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2.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0BE" w:rsidRDefault="000D50BE" w:rsidP="00E5566A">
      <w:pPr>
        <w:spacing w:after="0"/>
        <w:jc w:val="center"/>
        <w:rPr>
          <w:rFonts w:ascii="Arial" w:hAnsi="Arial" w:cs="Arial"/>
          <w:sz w:val="24"/>
          <w:szCs w:val="24"/>
          <w:lang w:val="mn-MN"/>
        </w:rPr>
      </w:pPr>
    </w:p>
    <w:p w:rsidR="00E5566A" w:rsidRPr="005F0DEE" w:rsidRDefault="00E5566A" w:rsidP="00E5566A">
      <w:pPr>
        <w:spacing w:after="0"/>
        <w:jc w:val="center"/>
        <w:rPr>
          <w:rFonts w:ascii="Arial" w:hAnsi="Arial" w:cs="Arial"/>
          <w:sz w:val="24"/>
          <w:szCs w:val="24"/>
          <w:lang w:val="mn-MN"/>
        </w:rPr>
      </w:pPr>
      <w:r w:rsidRPr="005F0DEE">
        <w:rPr>
          <w:rFonts w:ascii="Arial" w:hAnsi="Arial" w:cs="Arial"/>
          <w:sz w:val="24"/>
          <w:szCs w:val="24"/>
          <w:lang w:val="mn-MN"/>
        </w:rPr>
        <w:t xml:space="preserve">СЭЛЭНГЭ АЙМГИЙН ИРГЭДИЙН ТӨЛӨӨЛӨГЧДИЙН </w:t>
      </w:r>
    </w:p>
    <w:p w:rsidR="00E5566A" w:rsidRPr="005F0DEE" w:rsidRDefault="00E5566A" w:rsidP="00E5566A">
      <w:pPr>
        <w:spacing w:after="0"/>
        <w:jc w:val="center"/>
        <w:rPr>
          <w:rFonts w:ascii="Arial" w:hAnsi="Arial" w:cs="Arial"/>
          <w:sz w:val="24"/>
          <w:szCs w:val="24"/>
          <w:lang w:val="mn-MN"/>
        </w:rPr>
      </w:pPr>
      <w:r w:rsidRPr="005F0DEE">
        <w:rPr>
          <w:rFonts w:ascii="Arial" w:hAnsi="Arial" w:cs="Arial"/>
          <w:sz w:val="24"/>
          <w:szCs w:val="24"/>
          <w:lang w:val="mn-MN"/>
        </w:rPr>
        <w:t>ХУРЛЫН ТЭРГҮҮЛЭГЧИД</w:t>
      </w:r>
    </w:p>
    <w:p w:rsidR="00E5566A" w:rsidRDefault="00E5566A" w:rsidP="00E5566A">
      <w:pPr>
        <w:spacing w:after="0"/>
        <w:jc w:val="center"/>
        <w:rPr>
          <w:rFonts w:ascii="Arial" w:hAnsi="Arial" w:cs="Arial"/>
          <w:lang w:val="mn-MN"/>
        </w:rPr>
      </w:pPr>
    </w:p>
    <w:p w:rsidR="00E5566A" w:rsidRDefault="00E5566A" w:rsidP="00E5566A">
      <w:pPr>
        <w:spacing w:after="0"/>
        <w:jc w:val="center"/>
        <w:rPr>
          <w:rFonts w:ascii="Arial" w:hAnsi="Arial" w:cs="Arial"/>
          <w:lang w:val="mn-MN"/>
        </w:rPr>
      </w:pPr>
    </w:p>
    <w:p w:rsidR="00E5566A" w:rsidRDefault="00E5566A" w:rsidP="00E5566A">
      <w:pPr>
        <w:spacing w:after="0"/>
        <w:jc w:val="center"/>
        <w:rPr>
          <w:rFonts w:ascii="Arial" w:hAnsi="Arial" w:cs="Arial"/>
          <w:lang w:val="mn-MN"/>
        </w:rPr>
      </w:pPr>
    </w:p>
    <w:p w:rsidR="00E5566A" w:rsidRDefault="00E5566A" w:rsidP="00E5566A">
      <w:pPr>
        <w:spacing w:after="0"/>
        <w:jc w:val="center"/>
        <w:rPr>
          <w:rFonts w:ascii="Arial" w:hAnsi="Arial" w:cs="Arial"/>
          <w:lang w:val="mn-MN"/>
        </w:rPr>
      </w:pPr>
    </w:p>
    <w:p w:rsidR="00E5566A" w:rsidRDefault="00E5566A" w:rsidP="00E5566A">
      <w:pPr>
        <w:spacing w:after="0"/>
        <w:jc w:val="center"/>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Pr="005F0DEE" w:rsidRDefault="00E5566A" w:rsidP="00E5566A">
      <w:pPr>
        <w:spacing w:after="0"/>
        <w:rPr>
          <w:rFonts w:ascii="Arial" w:hAnsi="Arial" w:cs="Arial"/>
          <w:lang w:val="mn-MN"/>
        </w:rPr>
      </w:pPr>
    </w:p>
    <w:p w:rsidR="00E5566A" w:rsidRPr="005F0DEE" w:rsidRDefault="00E5566A" w:rsidP="00E5566A">
      <w:pPr>
        <w:spacing w:after="0"/>
        <w:jc w:val="center"/>
        <w:rPr>
          <w:rFonts w:ascii="Arial" w:hAnsi="Arial" w:cs="Arial"/>
          <w:b/>
          <w:sz w:val="28"/>
          <w:szCs w:val="28"/>
          <w:lang w:val="mn-MN"/>
        </w:rPr>
      </w:pPr>
      <w:r w:rsidRPr="005F0DEE">
        <w:rPr>
          <w:rFonts w:ascii="Arial" w:hAnsi="Arial" w:cs="Arial"/>
          <w:b/>
          <w:sz w:val="28"/>
          <w:szCs w:val="28"/>
          <w:lang w:val="mn-MN"/>
        </w:rPr>
        <w:t>СЭЛЭНГЭ АЙМГИЙН ИРГЭДИЙН</w:t>
      </w:r>
    </w:p>
    <w:p w:rsidR="00E5566A" w:rsidRPr="005F0DEE" w:rsidRDefault="00E5566A" w:rsidP="00E5566A">
      <w:pPr>
        <w:spacing w:after="0"/>
        <w:jc w:val="center"/>
        <w:rPr>
          <w:rFonts w:ascii="Arial" w:hAnsi="Arial" w:cs="Arial"/>
          <w:b/>
          <w:sz w:val="28"/>
          <w:szCs w:val="28"/>
          <w:lang w:val="mn-MN"/>
        </w:rPr>
      </w:pPr>
      <w:r w:rsidRPr="005F0DEE">
        <w:rPr>
          <w:rFonts w:ascii="Arial" w:hAnsi="Arial" w:cs="Arial"/>
          <w:b/>
          <w:sz w:val="28"/>
          <w:szCs w:val="28"/>
          <w:lang w:val="mn-MN"/>
        </w:rPr>
        <w:t xml:space="preserve"> ТӨЛӨӨЛӨГЧДИЙН ХУРАЛ,</w:t>
      </w:r>
      <w:r w:rsidR="00E06424">
        <w:rPr>
          <w:rFonts w:ascii="Arial" w:hAnsi="Arial" w:cs="Arial"/>
          <w:b/>
          <w:sz w:val="28"/>
          <w:szCs w:val="28"/>
        </w:rPr>
        <w:t xml:space="preserve"> </w:t>
      </w:r>
      <w:r w:rsidRPr="005F0DEE">
        <w:rPr>
          <w:rFonts w:ascii="Arial" w:hAnsi="Arial" w:cs="Arial"/>
          <w:b/>
          <w:sz w:val="28"/>
          <w:szCs w:val="28"/>
          <w:lang w:val="mn-MN"/>
        </w:rPr>
        <w:t>ТҮҮНИЙ</w:t>
      </w:r>
    </w:p>
    <w:p w:rsidR="00E5566A" w:rsidRPr="005F0DEE" w:rsidRDefault="00E5566A" w:rsidP="00E5566A">
      <w:pPr>
        <w:spacing w:after="0"/>
        <w:jc w:val="center"/>
        <w:rPr>
          <w:rFonts w:ascii="Arial" w:hAnsi="Arial" w:cs="Arial"/>
          <w:b/>
          <w:sz w:val="28"/>
          <w:szCs w:val="28"/>
          <w:lang w:val="mn-MN"/>
        </w:rPr>
      </w:pPr>
      <w:r w:rsidRPr="005F0DEE">
        <w:rPr>
          <w:rFonts w:ascii="Arial" w:hAnsi="Arial" w:cs="Arial"/>
          <w:b/>
          <w:sz w:val="28"/>
          <w:szCs w:val="28"/>
          <w:lang w:val="mn-MN"/>
        </w:rPr>
        <w:t xml:space="preserve">ТЭРГҮҮЛЭГЧДИЙН ТОГТООЛ ШИЙДВЭРИЙН </w:t>
      </w:r>
    </w:p>
    <w:p w:rsidR="00E5566A" w:rsidRPr="005F0DEE" w:rsidRDefault="00E5566A" w:rsidP="00E5566A">
      <w:pPr>
        <w:spacing w:after="0"/>
        <w:jc w:val="center"/>
        <w:rPr>
          <w:rFonts w:ascii="Arial" w:hAnsi="Arial" w:cs="Arial"/>
          <w:b/>
          <w:sz w:val="28"/>
          <w:szCs w:val="28"/>
          <w:lang w:val="mn-MN"/>
        </w:rPr>
      </w:pPr>
      <w:r w:rsidRPr="005F0DEE">
        <w:rPr>
          <w:rFonts w:ascii="Arial" w:hAnsi="Arial" w:cs="Arial"/>
          <w:b/>
          <w:sz w:val="28"/>
          <w:szCs w:val="28"/>
          <w:lang w:val="mn-MN"/>
        </w:rPr>
        <w:t>ЭМХ</w:t>
      </w:r>
      <w:r>
        <w:rPr>
          <w:rFonts w:ascii="Arial" w:hAnsi="Arial" w:cs="Arial"/>
          <w:b/>
          <w:sz w:val="28"/>
          <w:szCs w:val="28"/>
          <w:lang w:val="mn-MN"/>
        </w:rPr>
        <w:t>ЭТГЭЛ /2019</w:t>
      </w:r>
      <w:r w:rsidRPr="005F0DEE">
        <w:rPr>
          <w:rFonts w:ascii="Arial" w:hAnsi="Arial" w:cs="Arial"/>
          <w:b/>
          <w:sz w:val="28"/>
          <w:szCs w:val="28"/>
          <w:lang w:val="mn-MN"/>
        </w:rPr>
        <w:t xml:space="preserve"> ОН/</w:t>
      </w:r>
    </w:p>
    <w:p w:rsidR="00E5566A" w:rsidRDefault="00E5566A" w:rsidP="00E5566A">
      <w:pPr>
        <w:rPr>
          <w:rFonts w:ascii="Arial" w:hAnsi="Arial" w:cs="Arial"/>
          <w:lang w:val="mn-MN"/>
        </w:rPr>
      </w:pPr>
    </w:p>
    <w:p w:rsidR="00E5566A" w:rsidRDefault="00E5566A" w:rsidP="00E5566A">
      <w:pPr>
        <w:rPr>
          <w:rFonts w:ascii="Arial" w:hAnsi="Arial" w:cs="Arial"/>
          <w:lang w:val="mn-MN"/>
        </w:rPr>
      </w:pPr>
    </w:p>
    <w:p w:rsidR="00E5566A" w:rsidRDefault="00E5566A" w:rsidP="00E5566A">
      <w:pPr>
        <w:rPr>
          <w:rFonts w:ascii="Arial" w:hAnsi="Arial" w:cs="Arial"/>
          <w:lang w:val="mn-MN"/>
        </w:rPr>
      </w:pPr>
    </w:p>
    <w:p w:rsidR="00E5566A" w:rsidRDefault="00E5566A" w:rsidP="00E5566A">
      <w:pPr>
        <w:rPr>
          <w:rFonts w:ascii="Arial" w:hAnsi="Arial" w:cs="Arial"/>
          <w:lang w:val="mn-MN"/>
        </w:rPr>
      </w:pPr>
    </w:p>
    <w:p w:rsidR="00E5566A" w:rsidRDefault="00E5566A" w:rsidP="00E5566A">
      <w:pPr>
        <w:rPr>
          <w:rFonts w:ascii="Arial" w:hAnsi="Arial" w:cs="Arial"/>
          <w:lang w:val="mn-MN"/>
        </w:rPr>
      </w:pPr>
    </w:p>
    <w:p w:rsidR="00E5566A" w:rsidRDefault="00E5566A" w:rsidP="00E5566A">
      <w:pPr>
        <w:rPr>
          <w:rFonts w:ascii="Arial" w:hAnsi="Arial" w:cs="Arial"/>
          <w:lang w:val="mn-MN"/>
        </w:rPr>
      </w:pPr>
    </w:p>
    <w:p w:rsidR="00E5566A" w:rsidRDefault="00E5566A" w:rsidP="00E5566A">
      <w:pPr>
        <w:rPr>
          <w:rFonts w:ascii="Arial" w:hAnsi="Arial" w:cs="Arial"/>
          <w:lang w:val="mn-MN"/>
        </w:rPr>
      </w:pPr>
    </w:p>
    <w:p w:rsidR="00E5566A" w:rsidRDefault="00E5566A" w:rsidP="00E5566A">
      <w:pPr>
        <w:rPr>
          <w:rFonts w:ascii="Arial" w:hAnsi="Arial" w:cs="Arial"/>
          <w:lang w:val="mn-MN"/>
        </w:rPr>
      </w:pPr>
    </w:p>
    <w:p w:rsidR="00E5566A" w:rsidRDefault="00E5566A" w:rsidP="00E5566A">
      <w:pPr>
        <w:rPr>
          <w:rFonts w:ascii="Arial" w:hAnsi="Arial" w:cs="Arial"/>
          <w:lang w:val="mn-MN"/>
        </w:rPr>
      </w:pPr>
    </w:p>
    <w:p w:rsidR="00E5566A" w:rsidRDefault="00E5566A" w:rsidP="00E5566A">
      <w:pPr>
        <w:rPr>
          <w:rFonts w:ascii="Arial" w:hAnsi="Arial" w:cs="Arial"/>
          <w:lang w:val="mn-MN"/>
        </w:rPr>
      </w:pPr>
    </w:p>
    <w:p w:rsidR="00E5566A" w:rsidRDefault="00E5566A" w:rsidP="00E5566A">
      <w:pPr>
        <w:ind w:left="3600" w:firstLine="720"/>
        <w:rPr>
          <w:rFonts w:ascii="Arial" w:hAnsi="Arial" w:cs="Arial"/>
          <w:lang w:val="mn-MN"/>
        </w:rPr>
      </w:pPr>
    </w:p>
    <w:p w:rsidR="00E5566A" w:rsidRDefault="00E5566A" w:rsidP="00E5566A">
      <w:pPr>
        <w:ind w:left="3600" w:firstLine="720"/>
        <w:rPr>
          <w:rFonts w:ascii="Arial" w:hAnsi="Arial" w:cs="Arial"/>
          <w:lang w:val="mn-MN"/>
        </w:rPr>
      </w:pPr>
    </w:p>
    <w:p w:rsidR="00E5566A" w:rsidRDefault="00E5566A" w:rsidP="00C32DE7">
      <w:pPr>
        <w:ind w:left="2880" w:firstLine="720"/>
        <w:rPr>
          <w:rFonts w:ascii="Arial" w:hAnsi="Arial" w:cs="Arial"/>
          <w:lang w:val="mn-MN"/>
        </w:rPr>
      </w:pPr>
      <w:r>
        <w:rPr>
          <w:rFonts w:ascii="Arial" w:hAnsi="Arial" w:cs="Arial"/>
          <w:lang w:val="mn-MN"/>
        </w:rPr>
        <w:t>Сүхбаатар 2019 он</w:t>
      </w: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p>
    <w:p w:rsidR="00E5566A" w:rsidRPr="00930380" w:rsidRDefault="00E5566A" w:rsidP="00E5566A">
      <w:pPr>
        <w:spacing w:after="0"/>
        <w:rPr>
          <w:rFonts w:ascii="Arial" w:hAnsi="Arial" w:cs="Arial"/>
          <w:lang w:val="mn-MN"/>
        </w:rPr>
      </w:pPr>
      <w:r>
        <w:rPr>
          <w:rFonts w:ascii="Arial" w:hAnsi="Arial" w:cs="Arial"/>
          <w:lang w:val="mn-MN"/>
        </w:rPr>
        <w:t>Эхийг бэлтгэсэн: Г.Мөнгөнзаяа</w:t>
      </w:r>
    </w:p>
    <w:p w:rsidR="00E5566A" w:rsidRDefault="00E5566A" w:rsidP="00E5566A">
      <w:pPr>
        <w:spacing w:after="0"/>
        <w:rPr>
          <w:rFonts w:ascii="Arial" w:hAnsi="Arial" w:cs="Arial"/>
          <w:lang w:val="mn-MN"/>
        </w:rPr>
      </w:pPr>
      <w:r>
        <w:rPr>
          <w:rFonts w:ascii="Arial" w:hAnsi="Arial" w:cs="Arial"/>
          <w:lang w:val="mn-MN"/>
        </w:rPr>
        <w:t>Хянасан: Г.Бямбаа</w:t>
      </w:r>
    </w:p>
    <w:p w:rsidR="00E5566A" w:rsidRDefault="00E5566A" w:rsidP="00E5566A">
      <w:pPr>
        <w:spacing w:after="0"/>
        <w:rPr>
          <w:rFonts w:ascii="Arial" w:hAnsi="Arial" w:cs="Arial"/>
          <w:lang w:val="mn-MN"/>
        </w:rPr>
      </w:pPr>
      <w:r>
        <w:rPr>
          <w:rFonts w:ascii="Arial" w:hAnsi="Arial" w:cs="Arial"/>
          <w:lang w:val="mn-MN"/>
        </w:rPr>
        <w:t xml:space="preserve">Э.Оюунболд </w:t>
      </w:r>
    </w:p>
    <w:p w:rsidR="00E5566A" w:rsidRDefault="00E5566A" w:rsidP="00E5566A">
      <w:pPr>
        <w:spacing w:after="0"/>
        <w:rPr>
          <w:rFonts w:ascii="Arial" w:hAnsi="Arial" w:cs="Arial"/>
          <w:lang w:val="mn-MN"/>
        </w:rPr>
      </w:pPr>
      <w:r>
        <w:rPr>
          <w:rFonts w:ascii="Arial" w:hAnsi="Arial" w:cs="Arial"/>
          <w:lang w:val="mn-MN"/>
        </w:rPr>
        <w:t xml:space="preserve">Хэвлэлийн эхийг: </w:t>
      </w: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r>
        <w:rPr>
          <w:rFonts w:ascii="Arial" w:hAnsi="Arial" w:cs="Arial"/>
          <w:lang w:val="mn-MN"/>
        </w:rPr>
        <w:t>Хэвлэлийн  хуудас:</w:t>
      </w:r>
    </w:p>
    <w:p w:rsidR="00E5566A" w:rsidRDefault="00E5566A" w:rsidP="00E5566A">
      <w:pPr>
        <w:spacing w:after="0"/>
        <w:rPr>
          <w:rFonts w:ascii="Arial" w:hAnsi="Arial" w:cs="Arial"/>
          <w:lang w:val="mn-MN"/>
        </w:rPr>
      </w:pPr>
      <w:r>
        <w:rPr>
          <w:rFonts w:ascii="Arial" w:hAnsi="Arial" w:cs="Arial"/>
          <w:lang w:val="mn-MN"/>
        </w:rPr>
        <w:t>Цаасны хэмжээ:</w:t>
      </w:r>
    </w:p>
    <w:p w:rsidR="00E5566A" w:rsidRDefault="00E5566A" w:rsidP="00E5566A">
      <w:pPr>
        <w:spacing w:after="0"/>
        <w:rPr>
          <w:rFonts w:ascii="Arial" w:hAnsi="Arial" w:cs="Arial"/>
          <w:lang w:val="mn-MN"/>
        </w:rPr>
      </w:pPr>
    </w:p>
    <w:p w:rsidR="00E5566A" w:rsidRDefault="00E5566A" w:rsidP="00E5566A">
      <w:pPr>
        <w:spacing w:after="0"/>
        <w:rPr>
          <w:rFonts w:ascii="Arial" w:hAnsi="Arial" w:cs="Arial"/>
          <w:lang w:val="mn-MN"/>
        </w:rPr>
      </w:pPr>
      <w:r>
        <w:rPr>
          <w:rFonts w:ascii="Arial" w:hAnsi="Arial" w:cs="Arial"/>
        </w:rPr>
        <w:t>&lt;&lt;</w:t>
      </w:r>
      <w:r>
        <w:rPr>
          <w:rFonts w:ascii="Arial" w:hAnsi="Arial" w:cs="Arial"/>
          <w:lang w:val="mn-MN"/>
        </w:rPr>
        <w:t>Мөнхийн Үсэг Групп</w:t>
      </w:r>
      <w:r>
        <w:rPr>
          <w:rFonts w:ascii="Arial" w:hAnsi="Arial" w:cs="Arial"/>
        </w:rPr>
        <w:t>&gt;&gt;</w:t>
      </w:r>
      <w:r>
        <w:rPr>
          <w:rFonts w:ascii="Arial" w:hAnsi="Arial" w:cs="Arial"/>
          <w:lang w:val="mn-MN"/>
        </w:rPr>
        <w:t>Дархан салбарт эхийг бэлтгэн хэвлэв.</w:t>
      </w:r>
    </w:p>
    <w:p w:rsidR="00E5566A" w:rsidRDefault="00E5566A" w:rsidP="00E5566A">
      <w:pPr>
        <w:spacing w:after="0"/>
        <w:ind w:left="3600" w:firstLine="720"/>
        <w:rPr>
          <w:rFonts w:ascii="Arial" w:hAnsi="Arial" w:cs="Arial"/>
          <w:sz w:val="24"/>
          <w:szCs w:val="24"/>
          <w:lang w:val="mn-MN"/>
        </w:rPr>
      </w:pPr>
    </w:p>
    <w:p w:rsidR="00E5566A" w:rsidRDefault="00E5566A" w:rsidP="00E5566A">
      <w:pPr>
        <w:spacing w:after="0"/>
        <w:ind w:left="3600" w:firstLine="720"/>
        <w:rPr>
          <w:rFonts w:ascii="Arial" w:hAnsi="Arial" w:cs="Arial"/>
          <w:sz w:val="24"/>
          <w:szCs w:val="24"/>
          <w:lang w:val="mn-MN"/>
        </w:rPr>
      </w:pPr>
    </w:p>
    <w:p w:rsidR="00E5566A" w:rsidRDefault="00E5566A" w:rsidP="00E5566A">
      <w:pPr>
        <w:spacing w:after="0"/>
        <w:ind w:left="3600" w:firstLine="720"/>
        <w:rPr>
          <w:rFonts w:ascii="Arial" w:hAnsi="Arial" w:cs="Arial"/>
          <w:sz w:val="24"/>
          <w:szCs w:val="24"/>
          <w:lang w:val="mn-MN"/>
        </w:rPr>
      </w:pPr>
    </w:p>
    <w:p w:rsidR="00E5566A" w:rsidRPr="00A63AAD" w:rsidRDefault="00E5566A" w:rsidP="00E5566A">
      <w:pPr>
        <w:spacing w:after="0"/>
        <w:ind w:left="3600" w:firstLine="720"/>
        <w:rPr>
          <w:rFonts w:ascii="Arial" w:hAnsi="Arial" w:cs="Arial"/>
          <w:lang w:val="mn-MN"/>
        </w:rPr>
      </w:pPr>
      <w:r w:rsidRPr="00A63AAD">
        <w:rPr>
          <w:rFonts w:ascii="Arial" w:hAnsi="Arial" w:cs="Arial"/>
          <w:sz w:val="24"/>
          <w:szCs w:val="24"/>
          <w:lang w:val="mn-MN"/>
        </w:rPr>
        <w:lastRenderedPageBreak/>
        <w:t>Өмнөх үг</w:t>
      </w:r>
    </w:p>
    <w:p w:rsidR="00E5566A" w:rsidRPr="00A63AAD" w:rsidRDefault="00E5566A" w:rsidP="00E5566A">
      <w:pPr>
        <w:spacing w:after="0"/>
        <w:jc w:val="center"/>
        <w:rPr>
          <w:rFonts w:ascii="Arial" w:hAnsi="Arial" w:cs="Arial"/>
          <w:sz w:val="24"/>
          <w:szCs w:val="24"/>
        </w:rPr>
      </w:pPr>
    </w:p>
    <w:p w:rsidR="00E5566A" w:rsidRPr="00A63AAD" w:rsidRDefault="00E5566A" w:rsidP="00E5566A">
      <w:pPr>
        <w:spacing w:after="0"/>
        <w:jc w:val="center"/>
        <w:rPr>
          <w:rFonts w:ascii="Arial" w:hAnsi="Arial" w:cs="Arial"/>
          <w:sz w:val="24"/>
          <w:szCs w:val="24"/>
        </w:rPr>
      </w:pPr>
    </w:p>
    <w:p w:rsidR="00E5566A" w:rsidRPr="00E5566A" w:rsidRDefault="00E5566A" w:rsidP="00E5566A">
      <w:pPr>
        <w:pStyle w:val="Pa4"/>
        <w:ind w:firstLine="380"/>
        <w:jc w:val="both"/>
        <w:rPr>
          <w:b/>
          <w:bCs/>
          <w:color w:val="000000"/>
          <w:lang w:val="mn-MN"/>
        </w:rPr>
      </w:pPr>
      <w:r w:rsidRPr="00E5566A">
        <w:rPr>
          <w:rStyle w:val="A0"/>
          <w:b/>
          <w:bCs/>
          <w:sz w:val="24"/>
          <w:szCs w:val="24"/>
        </w:rPr>
        <w:t xml:space="preserve">Эрхэм уншигч таны амар амгаланг айлтган мэндчилье! </w:t>
      </w:r>
    </w:p>
    <w:p w:rsidR="00E5566A" w:rsidRPr="00E5566A" w:rsidRDefault="00E5566A" w:rsidP="00E5566A">
      <w:pPr>
        <w:pStyle w:val="Pa4"/>
        <w:ind w:firstLine="380"/>
        <w:jc w:val="both"/>
        <w:rPr>
          <w:color w:val="000000"/>
        </w:rPr>
      </w:pPr>
      <w:r w:rsidRPr="00E5566A">
        <w:rPr>
          <w:rStyle w:val="A0"/>
          <w:sz w:val="24"/>
          <w:szCs w:val="24"/>
        </w:rPr>
        <w:t xml:space="preserve">Монгол Улсын Засаг захиргаа нутаг дэвсгэрийн нэгж, түүний удирдлагын тухай хуулийн 39 дүгээр зүйлийн 39.1-д “Хурал Засаг даргаас эрх хэмжээнийхээ дотор хууль тогтоомжид нийцүүлэн гаргасан шийдвэр, тухайн нутаг дэвсгэрт хүчин төгөлдөр байх бөгөөд түүнийг байгууллага, албан тушаалтан, иргэд заавал биелүүлнэ” гэж заасан. </w:t>
      </w:r>
    </w:p>
    <w:p w:rsidR="00E5566A" w:rsidRPr="00E5566A" w:rsidRDefault="00E5566A" w:rsidP="00E5566A">
      <w:pPr>
        <w:pStyle w:val="Pa4"/>
        <w:ind w:firstLine="380"/>
        <w:jc w:val="both"/>
        <w:rPr>
          <w:color w:val="000000"/>
        </w:rPr>
      </w:pPr>
      <w:r w:rsidRPr="00E5566A">
        <w:rPr>
          <w:rStyle w:val="A0"/>
          <w:sz w:val="24"/>
          <w:szCs w:val="24"/>
        </w:rPr>
        <w:t xml:space="preserve">Хуулийн </w:t>
      </w:r>
      <w:r w:rsidRPr="00E5566A">
        <w:rPr>
          <w:rStyle w:val="A0"/>
          <w:sz w:val="24"/>
          <w:szCs w:val="24"/>
          <w:lang w:val="mn-MN"/>
        </w:rPr>
        <w:t>дээрх</w:t>
      </w:r>
      <w:r w:rsidRPr="00E5566A">
        <w:rPr>
          <w:rStyle w:val="A0"/>
          <w:sz w:val="24"/>
          <w:szCs w:val="24"/>
        </w:rPr>
        <w:t xml:space="preserve"> заалтыг хэрэгжүүлэх зорилгоор Сэлэнгэ аймгийн иргэдийн Төлөөлөгчдийн Хурал түүний Тэргүүлэгчдийн тогтоол шийдвэрийн эмхэтгэлийг 1</w:t>
      </w:r>
      <w:r>
        <w:rPr>
          <w:rStyle w:val="A0"/>
          <w:sz w:val="24"/>
          <w:szCs w:val="24"/>
          <w:lang w:val="mn-MN"/>
        </w:rPr>
        <w:t>5</w:t>
      </w:r>
      <w:r w:rsidRPr="00E5566A">
        <w:rPr>
          <w:rStyle w:val="A0"/>
          <w:sz w:val="24"/>
          <w:szCs w:val="24"/>
        </w:rPr>
        <w:t xml:space="preserve"> д</w:t>
      </w:r>
      <w:r>
        <w:rPr>
          <w:rStyle w:val="A0"/>
          <w:sz w:val="24"/>
          <w:szCs w:val="24"/>
          <w:lang w:val="mn-MN"/>
        </w:rPr>
        <w:t>а</w:t>
      </w:r>
      <w:r w:rsidRPr="00E5566A">
        <w:rPr>
          <w:rStyle w:val="A0"/>
          <w:sz w:val="24"/>
          <w:szCs w:val="24"/>
          <w:lang w:val="mn-MN"/>
        </w:rPr>
        <w:t>х</w:t>
      </w:r>
      <w:r>
        <w:rPr>
          <w:rStyle w:val="A0"/>
          <w:sz w:val="24"/>
          <w:szCs w:val="24"/>
          <w:lang w:val="mn-MN"/>
        </w:rPr>
        <w:t>ь</w:t>
      </w:r>
      <w:r w:rsidRPr="00E5566A">
        <w:rPr>
          <w:rStyle w:val="A0"/>
          <w:sz w:val="24"/>
          <w:szCs w:val="24"/>
        </w:rPr>
        <w:t xml:space="preserve"> удаагаа хэвлүүлэн олон түмэнд хүргүүлж байна. </w:t>
      </w:r>
    </w:p>
    <w:p w:rsidR="00E5566A" w:rsidRPr="00E5566A" w:rsidRDefault="00E5566A" w:rsidP="008E56AB">
      <w:pPr>
        <w:pStyle w:val="Pa4"/>
        <w:ind w:firstLine="380"/>
        <w:jc w:val="both"/>
        <w:rPr>
          <w:rStyle w:val="A0"/>
          <w:sz w:val="24"/>
          <w:szCs w:val="24"/>
        </w:rPr>
      </w:pPr>
      <w:r w:rsidRPr="00E5566A">
        <w:rPr>
          <w:rStyle w:val="A0"/>
          <w:sz w:val="24"/>
          <w:szCs w:val="24"/>
        </w:rPr>
        <w:t>Энэ</w:t>
      </w:r>
      <w:r w:rsidRPr="00E5566A">
        <w:rPr>
          <w:rStyle w:val="A0"/>
          <w:sz w:val="24"/>
          <w:szCs w:val="24"/>
          <w:lang w:val="mn-MN"/>
        </w:rPr>
        <w:t>хүү</w:t>
      </w:r>
      <w:r w:rsidRPr="00E5566A">
        <w:rPr>
          <w:rStyle w:val="A0"/>
          <w:sz w:val="24"/>
          <w:szCs w:val="24"/>
        </w:rPr>
        <w:t xml:space="preserve"> эмхэтгэлд Сэлэнгэ аймгийн Нутгийн өөрөө удирдах ёсны байгууллага-</w:t>
      </w:r>
      <w:r w:rsidRPr="00E5566A">
        <w:rPr>
          <w:rStyle w:val="A0"/>
          <w:sz w:val="24"/>
          <w:szCs w:val="24"/>
          <w:lang w:val="mn-MN"/>
        </w:rPr>
        <w:t>и</w:t>
      </w:r>
      <w:r w:rsidRPr="00E5566A">
        <w:rPr>
          <w:rStyle w:val="A0"/>
          <w:sz w:val="24"/>
          <w:szCs w:val="24"/>
        </w:rPr>
        <w:t>ргэдийн Төлөөлөгчдийн Хурал, түүний Тэргүүлэгчдээс 201</w:t>
      </w:r>
      <w:r w:rsidR="008E56AB">
        <w:rPr>
          <w:rStyle w:val="A0"/>
          <w:sz w:val="24"/>
          <w:szCs w:val="24"/>
          <w:lang w:val="mn-MN"/>
        </w:rPr>
        <w:t>9</w:t>
      </w:r>
      <w:r w:rsidRPr="00E5566A">
        <w:rPr>
          <w:rStyle w:val="A0"/>
          <w:sz w:val="24"/>
          <w:szCs w:val="24"/>
        </w:rPr>
        <w:t xml:space="preserve"> онд</w:t>
      </w:r>
      <w:r w:rsidRPr="00E5566A">
        <w:rPr>
          <w:rStyle w:val="A0"/>
          <w:sz w:val="24"/>
          <w:szCs w:val="24"/>
          <w:lang w:val="mn-MN"/>
        </w:rPr>
        <w:t xml:space="preserve"> батлан</w:t>
      </w:r>
      <w:r w:rsidRPr="00E5566A">
        <w:rPr>
          <w:rStyle w:val="A0"/>
          <w:sz w:val="24"/>
          <w:szCs w:val="24"/>
        </w:rPr>
        <w:t xml:space="preserve"> гаргасан нийтээр дагаж мөрдөх бодлогын чанартай тогтоол шийдвэрүүдийг оруулж байна. Энэ нь нэг талаас Сэлэнгэ аймгийн ИТХ, түүний Тэргүүлэгчдийн үйл ажиллагааны ил тод байдлыг хангах, гаргасан шийдвэрээ олон түмэнд хүргэх, нөгөө талаас сум, баг, байгууллага, аж ахуйн нэгж, иргэд аймгийн ИТХ, түүний Тэргүүлэгчдээс гаргасан шийдвэрийг танилцан судлах, үйл ажиллагаандаа мөрдөж хэрэгжүүлэхэд ач холбогдолтой гэж үзэж байна.</w:t>
      </w:r>
    </w:p>
    <w:p w:rsidR="00E5566A" w:rsidRPr="00A63AAD" w:rsidRDefault="00E5566A" w:rsidP="00E5566A">
      <w:pPr>
        <w:jc w:val="both"/>
        <w:rPr>
          <w:rStyle w:val="A0"/>
          <w:rFonts w:ascii="Arial" w:hAnsi="Arial" w:cs="Arial"/>
          <w:sz w:val="24"/>
          <w:szCs w:val="24"/>
        </w:rPr>
      </w:pPr>
    </w:p>
    <w:p w:rsidR="00E5566A" w:rsidRPr="00A63AAD" w:rsidRDefault="00E5566A" w:rsidP="00E5566A">
      <w:pPr>
        <w:spacing w:after="0"/>
        <w:jc w:val="center"/>
        <w:rPr>
          <w:rFonts w:ascii="Arial" w:hAnsi="Arial" w:cs="Arial"/>
          <w:sz w:val="24"/>
          <w:szCs w:val="24"/>
          <w:lang w:val="mn-MN"/>
        </w:rPr>
      </w:pPr>
      <w:r w:rsidRPr="00A63AAD">
        <w:rPr>
          <w:rFonts w:ascii="Arial" w:hAnsi="Arial" w:cs="Arial"/>
          <w:sz w:val="24"/>
          <w:szCs w:val="24"/>
          <w:lang w:val="mn-MN"/>
        </w:rPr>
        <w:t>АЙМГИЙН ИРГЭДИЙН ТӨЛӨӨЛӨГЧДИЙН</w:t>
      </w:r>
    </w:p>
    <w:p w:rsidR="00E5566A" w:rsidRPr="00A63AAD" w:rsidRDefault="00E5566A" w:rsidP="00E5566A">
      <w:pPr>
        <w:spacing w:after="0"/>
        <w:jc w:val="center"/>
        <w:rPr>
          <w:rFonts w:ascii="Arial" w:hAnsi="Arial" w:cs="Arial"/>
          <w:sz w:val="24"/>
          <w:szCs w:val="24"/>
          <w:lang w:val="mn-MN"/>
        </w:rPr>
      </w:pPr>
      <w:r w:rsidRPr="00A63AAD">
        <w:rPr>
          <w:rFonts w:ascii="Arial" w:hAnsi="Arial" w:cs="Arial"/>
          <w:sz w:val="24"/>
          <w:szCs w:val="24"/>
          <w:lang w:val="mn-MN"/>
        </w:rPr>
        <w:t>ХУРЛЫН ДАРГА Г.БЯМБАА</w:t>
      </w:r>
    </w:p>
    <w:p w:rsidR="00E5566A" w:rsidRDefault="00E5566A" w:rsidP="00E5566A">
      <w:pPr>
        <w:spacing w:after="0"/>
        <w:rPr>
          <w:rFonts w:ascii="Arial" w:hAnsi="Arial" w:cs="Arial"/>
          <w:b/>
          <w:i/>
          <w:sz w:val="24"/>
          <w:szCs w:val="24"/>
          <w:lang w:val="mn-MN"/>
        </w:rPr>
      </w:pPr>
      <w:r w:rsidRPr="00A63AAD">
        <w:rPr>
          <w:rFonts w:ascii="Arial" w:hAnsi="Arial" w:cs="Arial"/>
          <w:sz w:val="24"/>
          <w:szCs w:val="24"/>
          <w:lang w:val="mn-MN"/>
        </w:rPr>
        <w:br w:type="page"/>
      </w:r>
    </w:p>
    <w:p w:rsidR="004B17B3" w:rsidRPr="004B17B3" w:rsidRDefault="004B17B3" w:rsidP="004B17B3">
      <w:pPr>
        <w:spacing w:after="0" w:line="240" w:lineRule="auto"/>
        <w:ind w:right="-143"/>
        <w:jc w:val="center"/>
        <w:rPr>
          <w:rFonts w:ascii="Arial" w:hAnsi="Arial" w:cs="Arial"/>
          <w:b/>
          <w:sz w:val="24"/>
          <w:szCs w:val="24"/>
          <w:lang w:val="mn-MN"/>
        </w:rPr>
      </w:pPr>
      <w:r w:rsidRPr="004B17B3">
        <w:rPr>
          <w:rFonts w:ascii="Arial" w:hAnsi="Arial" w:cs="Arial"/>
          <w:b/>
          <w:sz w:val="24"/>
          <w:szCs w:val="24"/>
          <w:lang w:val="mn-MN"/>
        </w:rPr>
        <w:lastRenderedPageBreak/>
        <w:t>Гарчиг</w:t>
      </w:r>
    </w:p>
    <w:p w:rsidR="004B17B3" w:rsidRDefault="004B17B3" w:rsidP="004B17B3">
      <w:pPr>
        <w:spacing w:after="0" w:line="240" w:lineRule="auto"/>
        <w:ind w:left="-567" w:right="-143"/>
        <w:rPr>
          <w:rFonts w:ascii="Arial" w:hAnsi="Arial" w:cs="Arial"/>
          <w:b/>
          <w:i/>
          <w:sz w:val="24"/>
          <w:szCs w:val="24"/>
          <w:lang w:val="mn-MN"/>
        </w:rPr>
      </w:pPr>
      <w:r w:rsidRPr="00D800AD">
        <w:rPr>
          <w:rFonts w:ascii="Arial" w:hAnsi="Arial" w:cs="Arial"/>
          <w:b/>
          <w:i/>
          <w:sz w:val="24"/>
          <w:szCs w:val="24"/>
          <w:lang w:val="mn-MN"/>
        </w:rPr>
        <w:t>Нэг.Аймгийн иргэдийн Төлөөлөгчдийн Хурлын тогтоол</w:t>
      </w:r>
    </w:p>
    <w:p w:rsidR="004B17B3" w:rsidRDefault="004B17B3" w:rsidP="004B17B3">
      <w:pPr>
        <w:spacing w:line="240" w:lineRule="auto"/>
        <w:rPr>
          <w:rFonts w:ascii="Arial" w:hAnsi="Arial" w:cs="Arial"/>
          <w:sz w:val="24"/>
          <w:szCs w:val="24"/>
          <w:lang w:val="mn-MN"/>
        </w:rPr>
      </w:pPr>
      <w:r>
        <w:rPr>
          <w:rFonts w:ascii="Arial" w:hAnsi="Arial" w:cs="Arial"/>
          <w:sz w:val="24"/>
          <w:szCs w:val="24"/>
          <w:lang w:val="mn-MN"/>
        </w:rPr>
        <w:t>1.</w:t>
      </w:r>
      <w:r w:rsidRPr="00F717CE">
        <w:rPr>
          <w:rFonts w:ascii="Arial" w:hAnsi="Arial" w:cs="Arial"/>
          <w:sz w:val="24"/>
          <w:szCs w:val="24"/>
        </w:rPr>
        <w:t xml:space="preserve">Хөтөлбөрийн </w:t>
      </w:r>
      <w:r w:rsidRPr="00F717CE">
        <w:rPr>
          <w:rFonts w:ascii="Arial" w:hAnsi="Arial" w:cs="Arial"/>
          <w:sz w:val="24"/>
          <w:szCs w:val="24"/>
          <w:lang w:val="mn-MN"/>
        </w:rPr>
        <w:t>хэрэгжилтийн</w:t>
      </w:r>
      <w:r>
        <w:rPr>
          <w:rFonts w:ascii="Arial" w:hAnsi="Arial" w:cs="Arial"/>
          <w:sz w:val="24"/>
          <w:szCs w:val="24"/>
          <w:lang w:val="mn-MN"/>
        </w:rPr>
        <w:t xml:space="preserve"> </w:t>
      </w:r>
      <w:r w:rsidRPr="00F717CE">
        <w:rPr>
          <w:rFonts w:ascii="Arial" w:hAnsi="Arial" w:cs="Arial"/>
          <w:sz w:val="24"/>
          <w:szCs w:val="24"/>
        </w:rPr>
        <w:t>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2.</w:t>
      </w:r>
      <w:r w:rsidRPr="008F3743">
        <w:rPr>
          <w:rFonts w:ascii="Arial" w:hAnsi="Arial" w:cs="Arial"/>
          <w:sz w:val="24"/>
          <w:szCs w:val="24"/>
        </w:rPr>
        <w:t>Аймгийн</w:t>
      </w:r>
      <w:r>
        <w:rPr>
          <w:rFonts w:ascii="Arial" w:hAnsi="Arial" w:cs="Arial"/>
          <w:sz w:val="24"/>
          <w:szCs w:val="24"/>
          <w:lang w:val="mn-MN"/>
        </w:rPr>
        <w:t xml:space="preserve"> </w:t>
      </w:r>
      <w:r w:rsidRPr="008F3743">
        <w:rPr>
          <w:rFonts w:ascii="Arial" w:hAnsi="Arial" w:cs="Arial"/>
          <w:sz w:val="24"/>
          <w:szCs w:val="24"/>
        </w:rPr>
        <w:t>тусгай</w:t>
      </w:r>
      <w:r>
        <w:rPr>
          <w:rFonts w:ascii="Arial" w:hAnsi="Arial" w:cs="Arial"/>
          <w:sz w:val="24"/>
          <w:szCs w:val="24"/>
          <w:lang w:val="mn-MN"/>
        </w:rPr>
        <w:t xml:space="preserve"> </w:t>
      </w:r>
      <w:r w:rsidRPr="008F3743">
        <w:rPr>
          <w:rFonts w:ascii="Arial" w:hAnsi="Arial" w:cs="Arial"/>
          <w:sz w:val="24"/>
          <w:szCs w:val="24"/>
        </w:rPr>
        <w:t>хэрэгцээний</w:t>
      </w:r>
      <w:r>
        <w:rPr>
          <w:rFonts w:ascii="Arial" w:hAnsi="Arial" w:cs="Arial"/>
          <w:sz w:val="24"/>
          <w:szCs w:val="24"/>
          <w:lang w:val="mn-MN"/>
        </w:rPr>
        <w:t xml:space="preserve"> </w:t>
      </w:r>
      <w:r w:rsidRPr="008F3743">
        <w:rPr>
          <w:rFonts w:ascii="Arial" w:hAnsi="Arial" w:cs="Arial"/>
          <w:sz w:val="24"/>
          <w:szCs w:val="24"/>
        </w:rPr>
        <w:t>газры</w:t>
      </w:r>
      <w:r>
        <w:rPr>
          <w:rFonts w:ascii="Arial" w:hAnsi="Arial" w:cs="Arial"/>
          <w:sz w:val="24"/>
          <w:szCs w:val="24"/>
          <w:lang w:val="mn-MN"/>
        </w:rPr>
        <w:t>н зориулалт х</w:t>
      </w:r>
      <w:r w:rsidRPr="008F3743">
        <w:rPr>
          <w:rFonts w:ascii="Arial" w:hAnsi="Arial" w:cs="Arial"/>
          <w:sz w:val="24"/>
          <w:szCs w:val="24"/>
          <w:lang w:val="mn-MN"/>
        </w:rPr>
        <w:t>эмжээг</w:t>
      </w:r>
      <w:r>
        <w:rPr>
          <w:rFonts w:ascii="Arial" w:hAnsi="Arial" w:cs="Arial"/>
          <w:sz w:val="24"/>
          <w:szCs w:val="24"/>
          <w:lang w:val="mn-MN"/>
        </w:rPr>
        <w:t xml:space="preserve"> </w:t>
      </w:r>
      <w:r w:rsidRPr="008F3743">
        <w:rPr>
          <w:rFonts w:ascii="Arial" w:hAnsi="Arial" w:cs="Arial"/>
          <w:sz w:val="24"/>
          <w:szCs w:val="24"/>
        </w:rPr>
        <w:t>өөрчлөн</w:t>
      </w:r>
      <w:r>
        <w:rPr>
          <w:rFonts w:ascii="Arial" w:hAnsi="Arial" w:cs="Arial"/>
          <w:sz w:val="24"/>
          <w:szCs w:val="24"/>
          <w:lang w:val="mn-MN"/>
        </w:rPr>
        <w:t xml:space="preserve"> </w:t>
      </w:r>
      <w:r w:rsidRPr="008F3743">
        <w:rPr>
          <w:rFonts w:ascii="Arial" w:hAnsi="Arial" w:cs="Arial"/>
          <w:sz w:val="24"/>
          <w:szCs w:val="24"/>
        </w:rPr>
        <w:t>тогтоох</w:t>
      </w:r>
      <w:r>
        <w:rPr>
          <w:rFonts w:ascii="Arial" w:hAnsi="Arial" w:cs="Arial"/>
          <w:sz w:val="24"/>
          <w:szCs w:val="24"/>
          <w:lang w:val="mn-MN"/>
        </w:rPr>
        <w:t xml:space="preserve"> </w:t>
      </w:r>
      <w:r w:rsidRPr="008F3743">
        <w:rPr>
          <w:rFonts w:ascii="Arial" w:hAnsi="Arial" w:cs="Arial"/>
          <w:sz w:val="24"/>
          <w:szCs w:val="24"/>
        </w:rPr>
        <w:t>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3.Зарим газар нутгийг бичил уурхайн зориулалтаар орон нутгийн тусгай хэрэгцээнд авах тухай.................................................................................................</w:t>
      </w:r>
    </w:p>
    <w:p w:rsidR="004B17B3" w:rsidRDefault="004B17B3" w:rsidP="004B17B3">
      <w:pPr>
        <w:spacing w:after="0" w:line="240" w:lineRule="auto"/>
        <w:ind w:right="-248"/>
        <w:rPr>
          <w:rFonts w:ascii="Arial" w:hAnsi="Arial" w:cs="Arial"/>
          <w:sz w:val="24"/>
          <w:szCs w:val="24"/>
          <w:lang w:val="mn-MN"/>
        </w:rPr>
      </w:pPr>
      <w:r>
        <w:rPr>
          <w:rFonts w:ascii="Arial" w:hAnsi="Arial" w:cs="Arial"/>
          <w:sz w:val="24"/>
          <w:szCs w:val="24"/>
          <w:lang w:val="mn-MN"/>
        </w:rPr>
        <w:t>4.С</w:t>
      </w:r>
      <w:r w:rsidRPr="0023021E">
        <w:rPr>
          <w:rFonts w:ascii="Arial" w:hAnsi="Arial" w:cs="Arial"/>
          <w:sz w:val="24"/>
          <w:szCs w:val="24"/>
          <w:lang w:val="mn-MN"/>
        </w:rPr>
        <w:t xml:space="preserve">элэнгэ аймгийг </w:t>
      </w:r>
      <w:r>
        <w:rPr>
          <w:rFonts w:ascii="Arial" w:hAnsi="Arial" w:cs="Arial"/>
          <w:sz w:val="24"/>
          <w:szCs w:val="24"/>
          <w:lang w:val="mn-MN"/>
        </w:rPr>
        <w:t>“Монгол Улсын Х</w:t>
      </w:r>
      <w:r w:rsidRPr="0023021E">
        <w:rPr>
          <w:rFonts w:ascii="Arial" w:hAnsi="Arial" w:cs="Arial"/>
          <w:sz w:val="24"/>
          <w:szCs w:val="24"/>
          <w:lang w:val="mn-MN"/>
        </w:rPr>
        <w:t>өдөлмөрийн баатар</w:t>
      </w:r>
      <w:r>
        <w:rPr>
          <w:rFonts w:ascii="Arial" w:hAnsi="Arial" w:cs="Arial"/>
          <w:sz w:val="24"/>
          <w:szCs w:val="24"/>
          <w:lang w:val="mn-MN"/>
        </w:rPr>
        <w:t>”</w:t>
      </w:r>
      <w:r w:rsidRPr="0023021E">
        <w:rPr>
          <w:rFonts w:ascii="Arial" w:hAnsi="Arial" w:cs="Arial"/>
          <w:sz w:val="24"/>
          <w:szCs w:val="24"/>
          <w:lang w:val="mn-MN"/>
        </w:rPr>
        <w:t xml:space="preserve"> цолоор</w:t>
      </w:r>
      <w:r>
        <w:rPr>
          <w:rFonts w:ascii="Arial" w:hAnsi="Arial" w:cs="Arial"/>
          <w:sz w:val="24"/>
          <w:szCs w:val="24"/>
          <w:lang w:val="mn-MN"/>
        </w:rPr>
        <w:t xml:space="preserve"> </w:t>
      </w:r>
      <w:r w:rsidRPr="0023021E">
        <w:rPr>
          <w:rFonts w:ascii="Arial" w:hAnsi="Arial" w:cs="Arial"/>
          <w:sz w:val="24"/>
          <w:szCs w:val="24"/>
          <w:lang w:val="mn-MN"/>
        </w:rPr>
        <w:t xml:space="preserve">шагнуулахаар уламжлах тухай </w:t>
      </w:r>
      <w:r>
        <w:rPr>
          <w:rFonts w:ascii="Arial" w:hAnsi="Arial" w:cs="Arial"/>
          <w:sz w:val="24"/>
          <w:szCs w:val="24"/>
          <w:lang w:val="mn-MN"/>
        </w:rPr>
        <w:t>...........................................................................................................</w:t>
      </w:r>
    </w:p>
    <w:p w:rsidR="004B17B3" w:rsidRDefault="004B17B3" w:rsidP="004B17B3">
      <w:pPr>
        <w:pStyle w:val="NoSpacing"/>
        <w:rPr>
          <w:rFonts w:ascii="Arial" w:hAnsi="Arial" w:cs="Arial"/>
          <w:sz w:val="24"/>
          <w:lang w:val="mn-MN"/>
        </w:rPr>
      </w:pPr>
      <w:r>
        <w:rPr>
          <w:rFonts w:ascii="Arial" w:hAnsi="Arial" w:cs="Arial"/>
          <w:sz w:val="24"/>
          <w:szCs w:val="24"/>
          <w:lang w:val="mn-MN"/>
        </w:rPr>
        <w:t>5.</w:t>
      </w:r>
      <w:r>
        <w:rPr>
          <w:rFonts w:ascii="Arial" w:hAnsi="Arial" w:cs="Arial"/>
          <w:sz w:val="24"/>
          <w:lang w:val="mn-MN"/>
        </w:rPr>
        <w:t>С</w:t>
      </w:r>
      <w:r w:rsidRPr="00515FC8">
        <w:rPr>
          <w:rFonts w:ascii="Arial" w:hAnsi="Arial" w:cs="Arial"/>
          <w:sz w:val="24"/>
          <w:lang w:val="mn-MN"/>
        </w:rPr>
        <w:t>элэнгэ аймгийн 2019 оны төсөв батлах тухай</w:t>
      </w:r>
      <w:r>
        <w:rPr>
          <w:rFonts w:ascii="Arial" w:hAnsi="Arial" w:cs="Arial"/>
          <w:sz w:val="24"/>
          <w:lang w:val="mn-MN"/>
        </w:rPr>
        <w:t xml:space="preserve"> </w:t>
      </w:r>
      <w:r w:rsidRPr="00515FC8">
        <w:rPr>
          <w:rFonts w:ascii="Arial" w:hAnsi="Arial" w:cs="Arial"/>
          <w:sz w:val="24"/>
          <w:lang w:val="mn-MN"/>
        </w:rPr>
        <w:t>51 дүгээр тогтоолын хавсралт дахь</w:t>
      </w:r>
      <w:r>
        <w:rPr>
          <w:rFonts w:ascii="Arial" w:hAnsi="Arial" w:cs="Arial"/>
          <w:sz w:val="24"/>
          <w:lang w:val="mn-MN"/>
        </w:rPr>
        <w:t xml:space="preserve"> зарим төсөл </w:t>
      </w:r>
      <w:r w:rsidRPr="00515FC8">
        <w:rPr>
          <w:rFonts w:ascii="Arial" w:hAnsi="Arial" w:cs="Arial"/>
          <w:sz w:val="24"/>
          <w:lang w:val="mn-MN"/>
        </w:rPr>
        <w:t>арга хэмжээний</w:t>
      </w:r>
      <w:r>
        <w:rPr>
          <w:rFonts w:ascii="Arial" w:hAnsi="Arial" w:cs="Arial"/>
          <w:sz w:val="24"/>
          <w:lang w:val="mn-MN"/>
        </w:rPr>
        <w:t xml:space="preserve"> </w:t>
      </w:r>
      <w:r w:rsidRPr="00515FC8">
        <w:rPr>
          <w:rFonts w:ascii="Arial" w:hAnsi="Arial" w:cs="Arial"/>
          <w:sz w:val="24"/>
          <w:lang w:val="mn-MN"/>
        </w:rPr>
        <w:t>нэршил өөрчлөх тухай</w:t>
      </w:r>
      <w:r>
        <w:rPr>
          <w:rFonts w:ascii="Arial" w:hAnsi="Arial" w:cs="Arial"/>
          <w:sz w:val="24"/>
          <w:lang w:val="mn-MN"/>
        </w:rPr>
        <w:t>......................................</w:t>
      </w:r>
    </w:p>
    <w:p w:rsidR="004B17B3" w:rsidRDefault="004B17B3" w:rsidP="004B17B3">
      <w:pPr>
        <w:spacing w:after="0" w:line="240" w:lineRule="auto"/>
        <w:ind w:right="119"/>
        <w:rPr>
          <w:rFonts w:ascii="Arial" w:hAnsi="Arial" w:cs="Arial"/>
          <w:sz w:val="24"/>
          <w:szCs w:val="24"/>
          <w:lang w:val="mn-MN"/>
        </w:rPr>
      </w:pPr>
      <w:r>
        <w:rPr>
          <w:rFonts w:ascii="Arial" w:hAnsi="Arial" w:cs="Arial"/>
          <w:sz w:val="24"/>
          <w:lang w:val="mn-MN"/>
        </w:rPr>
        <w:t>6.</w:t>
      </w:r>
      <w:r w:rsidRPr="007718C6">
        <w:rPr>
          <w:rFonts w:ascii="Arial" w:hAnsi="Arial" w:cs="Arial"/>
          <w:sz w:val="24"/>
          <w:szCs w:val="24"/>
          <w:lang w:val="mn-MN"/>
        </w:rPr>
        <w:t xml:space="preserve"> </w:t>
      </w:r>
      <w:r w:rsidRPr="003F7C49">
        <w:rPr>
          <w:rFonts w:ascii="Arial" w:hAnsi="Arial" w:cs="Arial"/>
          <w:sz w:val="24"/>
          <w:szCs w:val="24"/>
          <w:lang w:val="mn-MN"/>
        </w:rPr>
        <w:t>Аймгийн иргэдийн Төлөөлөгчдийн Хурлын 2018 оны ажлын тайлангийн тухай</w:t>
      </w:r>
      <w:r>
        <w:rPr>
          <w:rFonts w:ascii="Arial" w:hAnsi="Arial" w:cs="Arial"/>
          <w:sz w:val="24"/>
          <w:szCs w:val="24"/>
          <w:lang w:val="mn-MN"/>
        </w:rPr>
        <w:t>...</w:t>
      </w:r>
    </w:p>
    <w:p w:rsidR="004B17B3" w:rsidRDefault="004B17B3" w:rsidP="004B17B3">
      <w:pPr>
        <w:tabs>
          <w:tab w:val="left" w:pos="5895"/>
        </w:tabs>
        <w:spacing w:line="240" w:lineRule="auto"/>
        <w:rPr>
          <w:rFonts w:ascii="Arial" w:eastAsia="Times New Roman" w:hAnsi="Arial" w:cs="Arial"/>
          <w:sz w:val="24"/>
          <w:szCs w:val="24"/>
          <w:lang w:val="mn-MN"/>
        </w:rPr>
      </w:pPr>
      <w:r>
        <w:rPr>
          <w:rFonts w:ascii="Arial" w:hAnsi="Arial" w:cs="Arial"/>
          <w:sz w:val="24"/>
          <w:szCs w:val="24"/>
          <w:lang w:val="mn-MN"/>
        </w:rPr>
        <w:t>7.</w:t>
      </w:r>
      <w:r w:rsidRPr="007718C6">
        <w:rPr>
          <w:rFonts w:ascii="Arial" w:eastAsia="Times New Roman" w:hAnsi="Arial" w:cs="Arial"/>
          <w:sz w:val="24"/>
          <w:szCs w:val="24"/>
          <w:lang w:val="mn-MN"/>
        </w:rPr>
        <w:t xml:space="preserve"> </w:t>
      </w:r>
      <w:r w:rsidRPr="00B562E9">
        <w:rPr>
          <w:rFonts w:ascii="Arial" w:eastAsia="Times New Roman" w:hAnsi="Arial" w:cs="Arial"/>
          <w:sz w:val="24"/>
          <w:szCs w:val="24"/>
          <w:lang w:val="mn-MN"/>
        </w:rPr>
        <w:t>201</w:t>
      </w:r>
      <w:r w:rsidRPr="00B562E9">
        <w:rPr>
          <w:rFonts w:ascii="Arial" w:eastAsia="Times New Roman" w:hAnsi="Arial" w:cs="Arial"/>
          <w:sz w:val="24"/>
          <w:szCs w:val="24"/>
        </w:rPr>
        <w:t>8</w:t>
      </w:r>
      <w:r w:rsidRPr="00B562E9">
        <w:rPr>
          <w:rFonts w:ascii="Arial" w:eastAsia="Times New Roman" w:hAnsi="Arial" w:cs="Arial"/>
          <w:sz w:val="24"/>
          <w:szCs w:val="24"/>
          <w:lang w:val="mn-MN"/>
        </w:rPr>
        <w:t xml:space="preserve"> оны төсвийн гүйцэтгэлийг батлах тухай</w:t>
      </w:r>
      <w:r>
        <w:rPr>
          <w:rFonts w:ascii="Arial" w:eastAsia="Times New Roman" w:hAnsi="Arial" w:cs="Arial"/>
          <w:sz w:val="24"/>
          <w:szCs w:val="24"/>
          <w:lang w:val="mn-MN"/>
        </w:rPr>
        <w:t>...........................................................</w:t>
      </w:r>
    </w:p>
    <w:p w:rsidR="004B17B3" w:rsidRDefault="004B17B3" w:rsidP="004B17B3">
      <w:pPr>
        <w:pStyle w:val="NoSpacing"/>
        <w:spacing w:after="120"/>
        <w:rPr>
          <w:rFonts w:ascii="Arial" w:hAnsi="Arial" w:cs="Arial"/>
          <w:sz w:val="24"/>
          <w:szCs w:val="24"/>
          <w:lang w:val="mn-MN"/>
        </w:rPr>
      </w:pPr>
      <w:r>
        <w:rPr>
          <w:rFonts w:ascii="Arial" w:eastAsia="Times New Roman" w:hAnsi="Arial" w:cs="Arial"/>
          <w:sz w:val="24"/>
          <w:szCs w:val="24"/>
          <w:lang w:val="mn-MN"/>
        </w:rPr>
        <w:t>8.</w:t>
      </w:r>
      <w:r w:rsidRPr="00131964">
        <w:rPr>
          <w:rFonts w:ascii="Arial" w:hAnsi="Arial" w:cs="Arial"/>
          <w:sz w:val="24"/>
          <w:szCs w:val="24"/>
          <w:lang w:val="mn-MN"/>
        </w:rPr>
        <w:t>Сэлэнгэ аймгийн 2019 оны төсөв батлах тухай 51 дүгээр</w:t>
      </w:r>
      <w:r>
        <w:rPr>
          <w:rFonts w:ascii="Arial" w:hAnsi="Arial" w:cs="Arial"/>
          <w:sz w:val="24"/>
          <w:szCs w:val="24"/>
          <w:lang w:val="mn-MN"/>
        </w:rPr>
        <w:t xml:space="preserve"> </w:t>
      </w:r>
      <w:r w:rsidRPr="00131964">
        <w:rPr>
          <w:rFonts w:ascii="Arial" w:hAnsi="Arial" w:cs="Arial"/>
          <w:sz w:val="24"/>
          <w:szCs w:val="24"/>
          <w:lang w:val="mn-MN"/>
        </w:rPr>
        <w:t>тогтоолын хавсралт дахьзарим төсөл, арга хэмжээний нэршил өөрчлөх тухай</w:t>
      </w:r>
      <w:r>
        <w:rPr>
          <w:rFonts w:ascii="Arial" w:hAnsi="Arial" w:cs="Arial"/>
          <w:sz w:val="24"/>
          <w:szCs w:val="24"/>
          <w:lang w:val="mn-MN"/>
        </w:rPr>
        <w:t>..........................................</w:t>
      </w:r>
    </w:p>
    <w:p w:rsidR="004B17B3" w:rsidRDefault="004B17B3" w:rsidP="004B17B3">
      <w:pPr>
        <w:spacing w:after="0" w:line="240" w:lineRule="auto"/>
        <w:rPr>
          <w:rFonts w:ascii="Arial" w:eastAsia="Times New Roman" w:hAnsi="Arial" w:cs="Arial"/>
          <w:sz w:val="24"/>
          <w:szCs w:val="24"/>
          <w:lang w:val="mn-MN"/>
        </w:rPr>
      </w:pPr>
      <w:r>
        <w:rPr>
          <w:rFonts w:ascii="Arial" w:hAnsi="Arial" w:cs="Arial"/>
          <w:sz w:val="24"/>
          <w:szCs w:val="24"/>
          <w:lang w:val="mn-MN"/>
        </w:rPr>
        <w:t>9.</w:t>
      </w:r>
      <w:r>
        <w:rPr>
          <w:rFonts w:ascii="Arial" w:eastAsia="Times New Roman" w:hAnsi="Arial" w:cs="Arial"/>
          <w:sz w:val="24"/>
          <w:szCs w:val="24"/>
          <w:lang w:val="mn-MN"/>
        </w:rPr>
        <w:t>Хууль тогтоомжийн хэрэгжилтийг эрчимжүүлэх тухай..............................................</w:t>
      </w:r>
    </w:p>
    <w:p w:rsidR="004B17B3" w:rsidRDefault="004B17B3" w:rsidP="004B17B3">
      <w:pPr>
        <w:spacing w:line="240" w:lineRule="auto"/>
        <w:rPr>
          <w:rFonts w:ascii="Arial" w:hAnsi="Arial" w:cs="Arial"/>
          <w:sz w:val="24"/>
          <w:szCs w:val="24"/>
          <w:lang w:val="mn-MN"/>
        </w:rPr>
      </w:pPr>
      <w:r>
        <w:rPr>
          <w:rFonts w:ascii="Arial" w:eastAsia="Times New Roman" w:hAnsi="Arial" w:cs="Arial"/>
          <w:sz w:val="24"/>
          <w:szCs w:val="24"/>
          <w:lang w:val="mn-MN"/>
        </w:rPr>
        <w:t>10.</w:t>
      </w:r>
      <w:r w:rsidRPr="00CE1442">
        <w:rPr>
          <w:rFonts w:ascii="Arial" w:hAnsi="Arial" w:cs="Arial"/>
          <w:sz w:val="24"/>
          <w:szCs w:val="24"/>
          <w:lang w:val="mn-MN"/>
        </w:rPr>
        <w:t>Баг байгуулах</w:t>
      </w:r>
      <w:r w:rsidRPr="00CE1442">
        <w:rPr>
          <w:rFonts w:ascii="Arial" w:hAnsi="Arial" w:cs="Arial"/>
          <w:sz w:val="24"/>
          <w:szCs w:val="24"/>
        </w:rPr>
        <w:t xml:space="preserve"> тухай</w:t>
      </w:r>
      <w:r>
        <w:rPr>
          <w:rFonts w:ascii="Arial" w:hAnsi="Arial" w:cs="Arial"/>
          <w:sz w:val="24"/>
          <w:szCs w:val="24"/>
          <w:lang w:val="mn-MN"/>
        </w:rPr>
        <w:t>..................................................................................................</w:t>
      </w:r>
    </w:p>
    <w:p w:rsidR="004B17B3" w:rsidRDefault="004B17B3" w:rsidP="004B17B3">
      <w:pPr>
        <w:spacing w:line="240" w:lineRule="auto"/>
        <w:ind w:right="-421"/>
        <w:rPr>
          <w:rFonts w:ascii="Arial" w:hAnsi="Arial" w:cs="Arial"/>
          <w:sz w:val="24"/>
          <w:szCs w:val="24"/>
          <w:lang w:val="mn-MN"/>
        </w:rPr>
      </w:pPr>
      <w:r>
        <w:rPr>
          <w:rFonts w:ascii="Arial" w:hAnsi="Arial" w:cs="Arial"/>
          <w:sz w:val="24"/>
          <w:szCs w:val="24"/>
          <w:lang w:val="mn-MN"/>
        </w:rPr>
        <w:t>11.</w:t>
      </w:r>
      <w:r w:rsidRPr="00016186">
        <w:rPr>
          <w:rFonts w:ascii="Arial" w:hAnsi="Arial" w:cs="Arial"/>
          <w:sz w:val="24"/>
          <w:szCs w:val="24"/>
          <w:lang w:val="mn-MN"/>
        </w:rPr>
        <w:t>Санал уламжлах тухай</w:t>
      </w:r>
      <w:r>
        <w:rPr>
          <w:rFonts w:ascii="Arial" w:hAnsi="Arial" w:cs="Arial"/>
          <w:sz w:val="24"/>
          <w:szCs w:val="24"/>
          <w:lang w:val="mn-MN"/>
        </w:rPr>
        <w:t>.............................................................................................</w:t>
      </w:r>
    </w:p>
    <w:p w:rsidR="004B17B3" w:rsidRDefault="004B17B3" w:rsidP="004B17B3">
      <w:pPr>
        <w:spacing w:after="0" w:line="240" w:lineRule="auto"/>
        <w:ind w:right="-93"/>
        <w:rPr>
          <w:rFonts w:ascii="Arial" w:hAnsi="Arial" w:cs="Arial"/>
          <w:sz w:val="24"/>
          <w:szCs w:val="24"/>
          <w:lang w:val="mn-MN"/>
        </w:rPr>
      </w:pPr>
      <w:r>
        <w:rPr>
          <w:rFonts w:ascii="Arial" w:hAnsi="Arial" w:cs="Arial"/>
          <w:sz w:val="24"/>
          <w:szCs w:val="24"/>
          <w:lang w:val="mn-MN"/>
        </w:rPr>
        <w:t>12.</w:t>
      </w:r>
      <w:r w:rsidRPr="004545C3">
        <w:rPr>
          <w:rFonts w:ascii="Arial" w:hAnsi="Arial" w:cs="Arial"/>
          <w:sz w:val="24"/>
          <w:szCs w:val="24"/>
          <w:lang w:val="mn-MN"/>
        </w:rPr>
        <w:t>Зарим газар нутгийг бичил уурхайн зориулалтаар</w:t>
      </w:r>
      <w:r>
        <w:rPr>
          <w:rFonts w:ascii="Arial" w:hAnsi="Arial" w:cs="Arial"/>
          <w:sz w:val="24"/>
          <w:szCs w:val="24"/>
          <w:lang w:val="mn-MN"/>
        </w:rPr>
        <w:t xml:space="preserve"> </w:t>
      </w:r>
      <w:r w:rsidRPr="004545C3">
        <w:rPr>
          <w:rFonts w:ascii="Arial" w:hAnsi="Arial" w:cs="Arial"/>
          <w:sz w:val="24"/>
          <w:szCs w:val="24"/>
          <w:lang w:val="mn-MN"/>
        </w:rPr>
        <w:t>орон нутгийн тусгай хэрэгцээнд авах тухай</w:t>
      </w:r>
      <w:r>
        <w:rPr>
          <w:rFonts w:ascii="Arial" w:hAnsi="Arial" w:cs="Arial"/>
          <w:sz w:val="24"/>
          <w:szCs w:val="24"/>
          <w:lang w:val="mn-MN"/>
        </w:rPr>
        <w:t>....................................................................................................</w:t>
      </w:r>
    </w:p>
    <w:p w:rsidR="004B17B3" w:rsidRDefault="004B17B3" w:rsidP="004B17B3">
      <w:pPr>
        <w:spacing w:after="0" w:line="240" w:lineRule="auto"/>
        <w:rPr>
          <w:rFonts w:ascii="Arial" w:eastAsia="Calibri" w:hAnsi="Arial" w:cs="Arial"/>
          <w:sz w:val="24"/>
          <w:szCs w:val="24"/>
          <w:lang w:val="mn-MN"/>
        </w:rPr>
      </w:pPr>
      <w:r>
        <w:rPr>
          <w:rFonts w:ascii="Arial" w:hAnsi="Arial" w:cs="Arial"/>
          <w:sz w:val="24"/>
          <w:szCs w:val="24"/>
          <w:lang w:val="mn-MN"/>
        </w:rPr>
        <w:t>13.</w:t>
      </w:r>
      <w:r w:rsidRPr="007718C6">
        <w:rPr>
          <w:rFonts w:ascii="Arial" w:eastAsia="Calibri" w:hAnsi="Arial" w:cs="Arial"/>
          <w:sz w:val="24"/>
          <w:szCs w:val="24"/>
          <w:lang w:val="mn-MN"/>
        </w:rPr>
        <w:t xml:space="preserve"> </w:t>
      </w:r>
      <w:r w:rsidRPr="00BC40FB">
        <w:rPr>
          <w:rFonts w:ascii="Arial" w:eastAsia="Calibri" w:hAnsi="Arial" w:cs="Arial"/>
          <w:sz w:val="24"/>
          <w:szCs w:val="24"/>
          <w:lang w:val="mn-MN"/>
        </w:rPr>
        <w:t>Үндсэн чиглэлийн хэрэгжилтийн явцын тухай</w:t>
      </w:r>
      <w:r>
        <w:rPr>
          <w:rFonts w:ascii="Arial" w:eastAsia="Calibri" w:hAnsi="Arial" w:cs="Arial"/>
          <w:sz w:val="24"/>
          <w:szCs w:val="24"/>
          <w:lang w:val="mn-MN"/>
        </w:rPr>
        <w:t>........................................................</w:t>
      </w:r>
    </w:p>
    <w:p w:rsidR="004B17B3" w:rsidRDefault="004B17B3" w:rsidP="004B17B3">
      <w:pPr>
        <w:spacing w:after="0" w:line="240" w:lineRule="auto"/>
        <w:rPr>
          <w:rFonts w:ascii="Arial" w:eastAsia="Calibri" w:hAnsi="Arial" w:cs="Arial"/>
          <w:sz w:val="24"/>
          <w:szCs w:val="24"/>
          <w:lang w:val="mn-MN"/>
        </w:rPr>
      </w:pPr>
      <w:r>
        <w:rPr>
          <w:rFonts w:ascii="Arial" w:eastAsia="Calibri" w:hAnsi="Arial" w:cs="Arial"/>
          <w:sz w:val="24"/>
          <w:szCs w:val="24"/>
          <w:lang w:val="mn-MN"/>
        </w:rPr>
        <w:t>14.</w:t>
      </w:r>
      <w:r w:rsidRPr="00A2150A">
        <w:rPr>
          <w:rFonts w:ascii="Arial" w:eastAsia="Calibri" w:hAnsi="Arial" w:cs="Arial"/>
          <w:sz w:val="24"/>
          <w:szCs w:val="24"/>
          <w:lang w:val="mn-MN"/>
        </w:rPr>
        <w:t>Үндсэн чиглэл батлах тухай</w:t>
      </w:r>
      <w:r>
        <w:rPr>
          <w:rFonts w:ascii="Arial" w:eastAsia="Calibri" w:hAnsi="Arial" w:cs="Arial"/>
          <w:sz w:val="24"/>
          <w:szCs w:val="24"/>
          <w:lang w:val="mn-MN"/>
        </w:rPr>
        <w:t>......................................................................................</w:t>
      </w:r>
    </w:p>
    <w:p w:rsidR="004B17B3" w:rsidRDefault="004B17B3" w:rsidP="004B17B3">
      <w:pPr>
        <w:spacing w:after="160" w:line="240" w:lineRule="auto"/>
        <w:contextualSpacing/>
        <w:rPr>
          <w:rFonts w:ascii="Arial" w:eastAsia="Calibri" w:hAnsi="Arial" w:cs="Arial"/>
          <w:sz w:val="24"/>
          <w:szCs w:val="24"/>
          <w:lang w:val="mn-MN"/>
        </w:rPr>
      </w:pPr>
      <w:r>
        <w:rPr>
          <w:rFonts w:ascii="Arial" w:eastAsia="Calibri" w:hAnsi="Arial" w:cs="Arial"/>
          <w:sz w:val="24"/>
          <w:szCs w:val="24"/>
          <w:lang w:val="mn-MN"/>
        </w:rPr>
        <w:t>15.</w:t>
      </w:r>
      <w:r w:rsidRPr="007A0428">
        <w:rPr>
          <w:rFonts w:ascii="Arial" w:eastAsia="Calibri" w:hAnsi="Arial" w:cs="Arial"/>
          <w:sz w:val="24"/>
          <w:szCs w:val="24"/>
          <w:lang w:val="mn-MN"/>
        </w:rPr>
        <w:t>Сэлэнгэ аймгийн 2019 оны төсөвт урьд оны үлдэгдэл нэмж</w:t>
      </w:r>
      <w:r w:rsidRPr="007A0428">
        <w:rPr>
          <w:rFonts w:ascii="Arial" w:eastAsia="Calibri" w:hAnsi="Arial" w:cs="Arial"/>
          <w:sz w:val="24"/>
          <w:szCs w:val="24"/>
          <w:lang w:val="mn-MN"/>
        </w:rPr>
        <w:softHyphen/>
        <w:t xml:space="preserve"> батлах тухай</w:t>
      </w:r>
      <w:r>
        <w:rPr>
          <w:rFonts w:ascii="Arial" w:eastAsia="Calibri" w:hAnsi="Arial" w:cs="Arial"/>
          <w:sz w:val="24"/>
          <w:szCs w:val="24"/>
          <w:lang w:val="mn-MN"/>
        </w:rPr>
        <w:t>...........</w:t>
      </w:r>
    </w:p>
    <w:p w:rsidR="004B17B3" w:rsidRDefault="004B17B3" w:rsidP="004B17B3">
      <w:pPr>
        <w:tabs>
          <w:tab w:val="num" w:pos="2164"/>
        </w:tabs>
        <w:spacing w:line="240" w:lineRule="auto"/>
        <w:contextualSpacing/>
        <w:rPr>
          <w:rFonts w:ascii="Arial" w:hAnsi="Arial" w:cs="Arial"/>
          <w:bCs/>
          <w:sz w:val="24"/>
          <w:szCs w:val="24"/>
          <w:lang w:val="mn-MN"/>
        </w:rPr>
      </w:pPr>
      <w:r>
        <w:rPr>
          <w:rFonts w:ascii="Arial" w:eastAsia="Calibri" w:hAnsi="Arial" w:cs="Arial"/>
          <w:sz w:val="24"/>
          <w:szCs w:val="24"/>
          <w:lang w:val="mn-MN"/>
        </w:rPr>
        <w:t>16.</w:t>
      </w:r>
      <w:r w:rsidRPr="0041549A">
        <w:rPr>
          <w:rFonts w:ascii="Arial" w:hAnsi="Arial" w:cs="Arial"/>
          <w:bCs/>
          <w:sz w:val="24"/>
          <w:szCs w:val="24"/>
          <w:lang w:val="mn-MN"/>
        </w:rPr>
        <w:t>Сэлэнгэ аймгийн 2020 оны төсөв батлах тухай</w:t>
      </w:r>
      <w:r>
        <w:rPr>
          <w:rFonts w:ascii="Arial" w:hAnsi="Arial" w:cs="Arial"/>
          <w:bCs/>
          <w:sz w:val="24"/>
          <w:szCs w:val="24"/>
          <w:lang w:val="mn-MN"/>
        </w:rPr>
        <w:t>.......................................................</w:t>
      </w:r>
    </w:p>
    <w:p w:rsidR="004B17B3" w:rsidRPr="00D779D7" w:rsidRDefault="004B17B3" w:rsidP="004B17B3">
      <w:pPr>
        <w:spacing w:after="0" w:line="240" w:lineRule="auto"/>
        <w:rPr>
          <w:rFonts w:ascii="Arial" w:eastAsia="Calibri" w:hAnsi="Arial" w:cs="Arial"/>
          <w:sz w:val="24"/>
          <w:szCs w:val="24"/>
          <w:lang w:val="mn-MN"/>
        </w:rPr>
      </w:pPr>
      <w:r>
        <w:rPr>
          <w:rFonts w:ascii="Arial" w:hAnsi="Arial" w:cs="Arial"/>
          <w:bCs/>
          <w:sz w:val="24"/>
          <w:szCs w:val="24"/>
          <w:lang w:val="mn-MN"/>
        </w:rPr>
        <w:t>17.</w:t>
      </w:r>
      <w:r w:rsidRPr="00243380">
        <w:rPr>
          <w:rFonts w:ascii="Arial" w:eastAsia="Calibri" w:hAnsi="Arial" w:cs="Arial"/>
          <w:sz w:val="24"/>
          <w:szCs w:val="24"/>
          <w:lang w:val="mn-MN"/>
        </w:rPr>
        <w:t xml:space="preserve">Байгалийн ургамал ашигласны төлбөрийн </w:t>
      </w:r>
      <w:r>
        <w:rPr>
          <w:rFonts w:ascii="Arial" w:eastAsia="Calibri" w:hAnsi="Arial" w:cs="Arial"/>
          <w:sz w:val="24"/>
          <w:szCs w:val="24"/>
          <w:lang w:val="mn-MN"/>
        </w:rPr>
        <w:t>х</w:t>
      </w:r>
      <w:r w:rsidRPr="00243380">
        <w:rPr>
          <w:rFonts w:ascii="Arial" w:eastAsia="Calibri" w:hAnsi="Arial" w:cs="Arial"/>
          <w:sz w:val="24"/>
          <w:szCs w:val="24"/>
          <w:lang w:val="mn-MN"/>
        </w:rPr>
        <w:t>эмжээг</w:t>
      </w:r>
      <w:r>
        <w:rPr>
          <w:rFonts w:ascii="Arial" w:eastAsia="Calibri" w:hAnsi="Arial" w:cs="Arial"/>
          <w:sz w:val="24"/>
          <w:szCs w:val="24"/>
          <w:lang w:val="mn-MN"/>
        </w:rPr>
        <w:t xml:space="preserve"> </w:t>
      </w:r>
      <w:r w:rsidRPr="00243380">
        <w:rPr>
          <w:rFonts w:ascii="Arial" w:eastAsia="Calibri" w:hAnsi="Arial" w:cs="Arial"/>
          <w:sz w:val="24"/>
          <w:szCs w:val="24"/>
          <w:lang w:val="mn-MN"/>
        </w:rPr>
        <w:t>шинэчлэн тогтоох тухай</w:t>
      </w:r>
      <w:r>
        <w:rPr>
          <w:rFonts w:ascii="Arial" w:eastAsia="Calibri" w:hAnsi="Arial" w:cs="Arial"/>
          <w:sz w:val="24"/>
          <w:szCs w:val="24"/>
          <w:lang w:val="mn-MN"/>
        </w:rPr>
        <w:t>......</w:t>
      </w:r>
    </w:p>
    <w:p w:rsidR="004B17B3" w:rsidRDefault="004B17B3" w:rsidP="004B17B3">
      <w:pPr>
        <w:spacing w:after="0" w:line="240" w:lineRule="auto"/>
        <w:ind w:left="-567" w:right="-143"/>
        <w:rPr>
          <w:rFonts w:ascii="Arial" w:hAnsi="Arial" w:cs="Arial"/>
          <w:b/>
          <w:i/>
          <w:sz w:val="24"/>
          <w:szCs w:val="24"/>
          <w:lang w:val="mn-MN"/>
        </w:rPr>
      </w:pPr>
      <w:r w:rsidRPr="00D800AD">
        <w:rPr>
          <w:rFonts w:ascii="Arial" w:hAnsi="Arial" w:cs="Arial"/>
          <w:b/>
          <w:i/>
          <w:sz w:val="24"/>
          <w:szCs w:val="24"/>
          <w:lang w:val="mn-MN"/>
        </w:rPr>
        <w:t>Хоёр.Аймгийн иргэдийн Төлөөлөгчдийн Хурлын Тэргүүлэгчдийн тогтоол</w:t>
      </w:r>
    </w:p>
    <w:p w:rsidR="004B17B3" w:rsidRDefault="004B17B3" w:rsidP="004B17B3">
      <w:pPr>
        <w:spacing w:after="0" w:line="240" w:lineRule="auto"/>
        <w:ind w:left="-567" w:right="-143"/>
        <w:rPr>
          <w:rFonts w:ascii="Arial" w:hAnsi="Arial" w:cs="Arial"/>
          <w:sz w:val="24"/>
          <w:szCs w:val="24"/>
          <w:lang w:val="mn-MN"/>
        </w:rPr>
      </w:pPr>
      <w:r>
        <w:rPr>
          <w:rFonts w:ascii="Arial" w:hAnsi="Arial" w:cs="Arial"/>
          <w:b/>
          <w:i/>
          <w:sz w:val="24"/>
          <w:szCs w:val="24"/>
          <w:lang w:val="mn-MN"/>
        </w:rPr>
        <w:tab/>
      </w:r>
      <w:r>
        <w:rPr>
          <w:rFonts w:ascii="Arial" w:hAnsi="Arial" w:cs="Arial"/>
          <w:sz w:val="24"/>
          <w:szCs w:val="24"/>
          <w:lang w:val="mn-MN"/>
        </w:rPr>
        <w:t>1.</w:t>
      </w:r>
      <w:r w:rsidRPr="00E527BC">
        <w:rPr>
          <w:rFonts w:ascii="Arial" w:hAnsi="Arial" w:cs="Arial"/>
          <w:sz w:val="24"/>
          <w:szCs w:val="24"/>
          <w:lang w:val="mn-MN"/>
        </w:rPr>
        <w:t>Төлөвлөгөө батлах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2.</w:t>
      </w:r>
      <w:r w:rsidRPr="00E527BC">
        <w:rPr>
          <w:rFonts w:ascii="Arial" w:hAnsi="Arial" w:cs="Arial"/>
          <w:sz w:val="24"/>
          <w:szCs w:val="24"/>
          <w:lang w:val="mn-MN"/>
        </w:rPr>
        <w:t>Хүний эрхийг хангах үндэсний хөтөлбөрийг</w:t>
      </w:r>
      <w:r>
        <w:rPr>
          <w:rFonts w:ascii="Arial" w:hAnsi="Arial" w:cs="Arial"/>
          <w:sz w:val="24"/>
          <w:szCs w:val="24"/>
          <w:lang w:val="mn-MN"/>
        </w:rPr>
        <w:t xml:space="preserve"> </w:t>
      </w:r>
      <w:r w:rsidRPr="00E527BC">
        <w:rPr>
          <w:rFonts w:ascii="Arial" w:hAnsi="Arial" w:cs="Arial"/>
          <w:sz w:val="24"/>
          <w:szCs w:val="24"/>
          <w:lang w:val="mn-MN"/>
        </w:rPr>
        <w:t>хэрэгжүүлэх төлөвлөгөөний хэрэгжилтийн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3.</w:t>
      </w:r>
      <w:r w:rsidRPr="00E527BC">
        <w:rPr>
          <w:rFonts w:ascii="Arial" w:hAnsi="Arial" w:cs="Arial"/>
          <w:sz w:val="24"/>
          <w:szCs w:val="24"/>
          <w:lang w:val="mn-MN"/>
        </w:rPr>
        <w:t>201</w:t>
      </w:r>
      <w:r w:rsidRPr="00E527BC">
        <w:rPr>
          <w:rFonts w:ascii="Arial" w:hAnsi="Arial" w:cs="Arial"/>
          <w:sz w:val="24"/>
          <w:szCs w:val="24"/>
        </w:rPr>
        <w:t>9</w:t>
      </w:r>
      <w:r w:rsidRPr="00E527BC">
        <w:rPr>
          <w:rFonts w:ascii="Arial" w:hAnsi="Arial" w:cs="Arial"/>
          <w:sz w:val="24"/>
          <w:szCs w:val="24"/>
          <w:lang w:val="mn-MN"/>
        </w:rPr>
        <w:t xml:space="preserve"> онд ахуйн зориулалтаар агнах, барих</w:t>
      </w:r>
      <w:r>
        <w:rPr>
          <w:rFonts w:ascii="Arial" w:hAnsi="Arial" w:cs="Arial"/>
          <w:sz w:val="24"/>
          <w:szCs w:val="24"/>
          <w:lang w:val="mn-MN"/>
        </w:rPr>
        <w:t xml:space="preserve"> </w:t>
      </w:r>
      <w:r w:rsidRPr="00E527BC">
        <w:rPr>
          <w:rFonts w:ascii="Arial" w:hAnsi="Arial" w:cs="Arial"/>
          <w:sz w:val="24"/>
          <w:szCs w:val="24"/>
          <w:lang w:val="mn-MN"/>
        </w:rPr>
        <w:t>амьтны тоо хэмжээ тогтоох тухай</w:t>
      </w:r>
      <w:r>
        <w:rPr>
          <w:rFonts w:ascii="Arial" w:hAnsi="Arial" w:cs="Arial"/>
          <w:sz w:val="24"/>
          <w:szCs w:val="24"/>
          <w:lang w:val="mn-MN"/>
        </w:rPr>
        <w:t>......</w:t>
      </w:r>
    </w:p>
    <w:p w:rsidR="004B17B3" w:rsidRDefault="004B17B3" w:rsidP="004B17B3">
      <w:pPr>
        <w:spacing w:line="240" w:lineRule="auto"/>
        <w:rPr>
          <w:rFonts w:ascii="Arial" w:hAnsi="Arial" w:cs="Arial"/>
          <w:sz w:val="24"/>
          <w:szCs w:val="24"/>
          <w:lang w:val="mn-MN"/>
        </w:rPr>
      </w:pPr>
      <w:r>
        <w:rPr>
          <w:rFonts w:ascii="Arial" w:hAnsi="Arial" w:cs="Arial"/>
          <w:sz w:val="24"/>
          <w:szCs w:val="24"/>
          <w:lang w:val="mn-MN"/>
        </w:rPr>
        <w:t>4.</w:t>
      </w:r>
      <w:r>
        <w:rPr>
          <w:rFonts w:ascii="Arial" w:hAnsi="Arial" w:cs="Arial"/>
          <w:sz w:val="24"/>
          <w:szCs w:val="24"/>
        </w:rPr>
        <w:t>201</w:t>
      </w:r>
      <w:r>
        <w:rPr>
          <w:rFonts w:ascii="Arial" w:hAnsi="Arial" w:cs="Arial"/>
          <w:sz w:val="24"/>
          <w:szCs w:val="24"/>
          <w:lang w:val="mn-MN"/>
        </w:rPr>
        <w:t>9</w:t>
      </w:r>
      <w:r>
        <w:rPr>
          <w:rFonts w:ascii="Arial" w:hAnsi="Arial" w:cs="Arial"/>
          <w:sz w:val="24"/>
          <w:szCs w:val="24"/>
        </w:rPr>
        <w:t xml:space="preserve"> </w:t>
      </w:r>
      <w:r>
        <w:rPr>
          <w:rFonts w:ascii="Arial" w:hAnsi="Arial" w:cs="Arial"/>
          <w:sz w:val="24"/>
          <w:szCs w:val="24"/>
          <w:lang w:val="mn-MN"/>
        </w:rPr>
        <w:t>онд иргэдэд өмчлүүлэх газрын зориулалт, байршил, хэмжээг батлах тухай..</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5.</w:t>
      </w:r>
      <w:r w:rsidRPr="00E527BC">
        <w:rPr>
          <w:rFonts w:ascii="Arial" w:hAnsi="Arial" w:cs="Arial"/>
          <w:sz w:val="24"/>
          <w:szCs w:val="24"/>
        </w:rPr>
        <w:t>201</w:t>
      </w:r>
      <w:r w:rsidRPr="00E527BC">
        <w:rPr>
          <w:rFonts w:ascii="Arial" w:hAnsi="Arial" w:cs="Arial"/>
          <w:sz w:val="24"/>
          <w:szCs w:val="24"/>
          <w:lang w:val="mn-MN"/>
        </w:rPr>
        <w:t>9</w:t>
      </w:r>
      <w:r>
        <w:rPr>
          <w:rFonts w:ascii="Arial" w:hAnsi="Arial" w:cs="Arial"/>
          <w:sz w:val="24"/>
          <w:szCs w:val="24"/>
          <w:lang w:val="mn-MN"/>
        </w:rPr>
        <w:t xml:space="preserve"> </w:t>
      </w:r>
      <w:r w:rsidRPr="00E527BC">
        <w:rPr>
          <w:rFonts w:ascii="Arial" w:hAnsi="Arial" w:cs="Arial"/>
          <w:sz w:val="24"/>
          <w:szCs w:val="24"/>
          <w:lang w:val="mn-MN"/>
        </w:rPr>
        <w:t>онд аймгийн газар зохион байгуулалтын</w:t>
      </w:r>
      <w:r>
        <w:rPr>
          <w:rFonts w:ascii="Arial" w:hAnsi="Arial" w:cs="Arial"/>
          <w:sz w:val="24"/>
          <w:szCs w:val="24"/>
          <w:lang w:val="mn-MN"/>
        </w:rPr>
        <w:t xml:space="preserve"> </w:t>
      </w:r>
      <w:r w:rsidRPr="00E527BC">
        <w:rPr>
          <w:rFonts w:ascii="Arial" w:hAnsi="Arial" w:cs="Arial"/>
          <w:sz w:val="24"/>
          <w:szCs w:val="24"/>
          <w:lang w:val="mn-MN"/>
        </w:rPr>
        <w:t>ерөнхий төлөвлөгөөнд нэмэлт өөрчлөлт оруулах тухай</w:t>
      </w:r>
      <w:r>
        <w:rPr>
          <w:rFonts w:ascii="Arial" w:hAnsi="Arial" w:cs="Arial"/>
          <w:sz w:val="24"/>
          <w:szCs w:val="24"/>
          <w:lang w:val="mn-MN"/>
        </w:rPr>
        <w:t>.................................................................................................</w:t>
      </w:r>
    </w:p>
    <w:p w:rsidR="004B17B3" w:rsidRDefault="004B17B3" w:rsidP="004B17B3">
      <w:pPr>
        <w:spacing w:after="120" w:line="240" w:lineRule="auto"/>
        <w:rPr>
          <w:rFonts w:ascii="Arial" w:hAnsi="Arial" w:cs="Arial"/>
          <w:sz w:val="24"/>
          <w:szCs w:val="24"/>
          <w:lang w:val="mn-MN"/>
        </w:rPr>
      </w:pPr>
      <w:r>
        <w:rPr>
          <w:rFonts w:ascii="Arial" w:hAnsi="Arial" w:cs="Arial"/>
          <w:sz w:val="24"/>
          <w:szCs w:val="24"/>
          <w:lang w:val="mn-MN"/>
        </w:rPr>
        <w:t>6.</w:t>
      </w:r>
      <w:r w:rsidRPr="00E527BC">
        <w:rPr>
          <w:rFonts w:ascii="Arial" w:hAnsi="Arial" w:cs="Arial"/>
          <w:sz w:val="24"/>
          <w:szCs w:val="24"/>
          <w:lang w:val="mn-MN"/>
        </w:rPr>
        <w:t>Үндсэн хөрөнгийг  дуудлагын худалдаагаар</w:t>
      </w:r>
      <w:r>
        <w:rPr>
          <w:rFonts w:ascii="Arial" w:hAnsi="Arial" w:cs="Arial"/>
          <w:sz w:val="24"/>
          <w:szCs w:val="24"/>
          <w:lang w:val="mn-MN"/>
        </w:rPr>
        <w:t xml:space="preserve"> </w:t>
      </w:r>
      <w:r w:rsidRPr="00E527BC">
        <w:rPr>
          <w:rFonts w:ascii="Arial" w:hAnsi="Arial" w:cs="Arial"/>
          <w:sz w:val="24"/>
          <w:szCs w:val="24"/>
          <w:lang w:val="mn-MN"/>
        </w:rPr>
        <w:t>худалдах зөвшөөрөл олгох тухай</w:t>
      </w:r>
      <w:r>
        <w:rPr>
          <w:rFonts w:ascii="Arial" w:hAnsi="Arial" w:cs="Arial"/>
          <w:sz w:val="24"/>
          <w:szCs w:val="24"/>
          <w:lang w:val="mn-MN"/>
        </w:rPr>
        <w:t>.....</w:t>
      </w:r>
    </w:p>
    <w:p w:rsidR="004B17B3" w:rsidRDefault="004B17B3" w:rsidP="004B17B3">
      <w:pPr>
        <w:spacing w:line="240" w:lineRule="auto"/>
        <w:rPr>
          <w:rFonts w:ascii="Arial" w:hAnsi="Arial" w:cs="Arial"/>
          <w:sz w:val="24"/>
          <w:szCs w:val="24"/>
          <w:lang w:val="mn-MN"/>
        </w:rPr>
      </w:pPr>
      <w:r>
        <w:rPr>
          <w:rFonts w:ascii="Arial" w:hAnsi="Arial" w:cs="Arial"/>
          <w:sz w:val="24"/>
          <w:szCs w:val="24"/>
          <w:lang w:val="mn-MN"/>
        </w:rPr>
        <w:t>7.</w:t>
      </w:r>
      <w:r w:rsidRPr="00E527BC">
        <w:rPr>
          <w:rFonts w:ascii="Arial" w:hAnsi="Arial" w:cs="Arial"/>
          <w:sz w:val="24"/>
          <w:szCs w:val="24"/>
          <w:lang w:val="mn-MN"/>
        </w:rPr>
        <w:t>Нэрэмжит болгох тухай</w:t>
      </w:r>
      <w:r>
        <w:rPr>
          <w:rFonts w:ascii="Arial" w:hAnsi="Arial" w:cs="Arial"/>
          <w:sz w:val="24"/>
          <w:szCs w:val="24"/>
          <w:lang w:val="mn-MN"/>
        </w:rPr>
        <w:t>................................................................................................</w:t>
      </w:r>
    </w:p>
    <w:p w:rsidR="004B17B3" w:rsidRDefault="004B17B3" w:rsidP="004B17B3">
      <w:pPr>
        <w:spacing w:line="240" w:lineRule="auto"/>
        <w:jc w:val="both"/>
        <w:rPr>
          <w:rFonts w:ascii="Arial" w:hAnsi="Arial" w:cs="Arial"/>
          <w:sz w:val="24"/>
          <w:szCs w:val="24"/>
          <w:lang w:val="mn-MN"/>
        </w:rPr>
      </w:pPr>
      <w:r>
        <w:rPr>
          <w:rFonts w:ascii="Arial" w:hAnsi="Arial" w:cs="Arial"/>
          <w:sz w:val="24"/>
          <w:szCs w:val="24"/>
          <w:lang w:val="mn-MN"/>
        </w:rPr>
        <w:t>8.</w:t>
      </w:r>
      <w:r w:rsidRPr="00E527BC">
        <w:rPr>
          <w:rFonts w:ascii="Arial" w:hAnsi="Arial" w:cs="Arial"/>
          <w:sz w:val="24"/>
          <w:szCs w:val="24"/>
          <w:lang w:val="mn-MN"/>
        </w:rPr>
        <w:t>Ой тэмдэглэх зөвшөөрөл олгох тухай</w:t>
      </w:r>
      <w:r>
        <w:rPr>
          <w:rFonts w:ascii="Arial" w:hAnsi="Arial" w:cs="Arial"/>
          <w:sz w:val="24"/>
          <w:szCs w:val="24"/>
          <w:lang w:val="mn-MN"/>
        </w:rPr>
        <w:t>........................................................................</w:t>
      </w:r>
    </w:p>
    <w:p w:rsidR="004B17B3" w:rsidRDefault="004B17B3" w:rsidP="004B17B3">
      <w:pPr>
        <w:spacing w:line="240" w:lineRule="auto"/>
        <w:jc w:val="both"/>
        <w:rPr>
          <w:rFonts w:ascii="Arial" w:hAnsi="Arial" w:cs="Arial"/>
          <w:sz w:val="24"/>
          <w:szCs w:val="24"/>
          <w:lang w:val="mn-MN"/>
        </w:rPr>
      </w:pPr>
      <w:r>
        <w:rPr>
          <w:rFonts w:ascii="Arial" w:hAnsi="Arial" w:cs="Arial"/>
          <w:sz w:val="24"/>
          <w:szCs w:val="24"/>
          <w:lang w:val="mn-MN"/>
        </w:rPr>
        <w:t>9.</w:t>
      </w:r>
      <w:r w:rsidRPr="00E527BC">
        <w:rPr>
          <w:rFonts w:ascii="Arial" w:hAnsi="Arial" w:cs="Arial"/>
          <w:sz w:val="24"/>
          <w:szCs w:val="24"/>
          <w:lang w:val="mn-MN"/>
        </w:rPr>
        <w:t>Ой тэмдэглэх зөвшөөрөл олгох тухай</w:t>
      </w:r>
      <w:r>
        <w:rPr>
          <w:rFonts w:ascii="Arial" w:hAnsi="Arial" w:cs="Arial"/>
          <w:sz w:val="24"/>
          <w:szCs w:val="24"/>
          <w:lang w:val="mn-MN"/>
        </w:rPr>
        <w:t>.......................................................................</w:t>
      </w:r>
    </w:p>
    <w:p w:rsidR="004B17B3" w:rsidRDefault="004B17B3" w:rsidP="004B17B3">
      <w:pPr>
        <w:spacing w:after="0" w:line="240" w:lineRule="auto"/>
        <w:ind w:left="720" w:hanging="720"/>
        <w:rPr>
          <w:rFonts w:ascii="Arial" w:hAnsi="Arial" w:cs="Arial"/>
          <w:sz w:val="24"/>
          <w:szCs w:val="24"/>
          <w:lang w:val="mn-MN"/>
        </w:rPr>
      </w:pPr>
      <w:r>
        <w:rPr>
          <w:rFonts w:ascii="Arial" w:hAnsi="Arial" w:cs="Arial"/>
          <w:sz w:val="24"/>
          <w:szCs w:val="24"/>
          <w:lang w:val="mn-MN"/>
        </w:rPr>
        <w:t>10.</w:t>
      </w:r>
      <w:r w:rsidRPr="00E527BC">
        <w:rPr>
          <w:rFonts w:ascii="Arial" w:hAnsi="Arial" w:cs="Arial"/>
          <w:sz w:val="24"/>
          <w:szCs w:val="24"/>
          <w:lang w:val="mn-MN"/>
        </w:rPr>
        <w:t>Зөвшөөрлийн хугацаа сунгах тухай</w:t>
      </w:r>
      <w:r>
        <w:rPr>
          <w:rFonts w:ascii="Arial" w:hAnsi="Arial" w:cs="Arial"/>
          <w:sz w:val="24"/>
          <w:szCs w:val="24"/>
          <w:lang w:val="mn-MN"/>
        </w:rPr>
        <w:t>.........................................................................</w:t>
      </w:r>
    </w:p>
    <w:p w:rsidR="004B17B3" w:rsidRDefault="004B17B3" w:rsidP="004B17B3">
      <w:pPr>
        <w:tabs>
          <w:tab w:val="left" w:pos="1701"/>
          <w:tab w:val="left" w:pos="2087"/>
        </w:tabs>
        <w:spacing w:after="0" w:line="240" w:lineRule="auto"/>
        <w:rPr>
          <w:rFonts w:ascii="Arial" w:hAnsi="Arial" w:cs="Arial"/>
          <w:sz w:val="24"/>
          <w:szCs w:val="24"/>
          <w:lang w:val="mn-MN"/>
        </w:rPr>
      </w:pPr>
      <w:r>
        <w:rPr>
          <w:rFonts w:ascii="Arial" w:hAnsi="Arial" w:cs="Arial"/>
          <w:sz w:val="24"/>
          <w:szCs w:val="24"/>
          <w:lang w:val="mn-MN"/>
        </w:rPr>
        <w:t>11.</w:t>
      </w:r>
      <w:r w:rsidRPr="00E527BC">
        <w:rPr>
          <w:rFonts w:ascii="Arial" w:hAnsi="Arial" w:cs="Arial"/>
          <w:sz w:val="24"/>
          <w:szCs w:val="24"/>
          <w:lang w:val="mn-MN"/>
        </w:rPr>
        <w:t>Аймгийн нутаг дэвсгэрт ажиллах олон нийтийн</w:t>
      </w:r>
      <w:r>
        <w:rPr>
          <w:rFonts w:ascii="Arial" w:hAnsi="Arial" w:cs="Arial"/>
          <w:sz w:val="24"/>
          <w:szCs w:val="24"/>
          <w:lang w:val="mn-MN"/>
        </w:rPr>
        <w:t xml:space="preserve"> </w:t>
      </w:r>
      <w:r w:rsidRPr="00E527BC">
        <w:rPr>
          <w:rFonts w:ascii="Arial" w:hAnsi="Arial" w:cs="Arial"/>
          <w:sz w:val="24"/>
          <w:szCs w:val="24"/>
          <w:lang w:val="mn-MN"/>
        </w:rPr>
        <w:t>цагдаагийн ажилтны тоог тогтоох тухай</w:t>
      </w:r>
      <w:r>
        <w:rPr>
          <w:rFonts w:ascii="Arial" w:hAnsi="Arial" w:cs="Arial"/>
          <w:sz w:val="24"/>
          <w:szCs w:val="24"/>
          <w:lang w:val="mn-MN"/>
        </w:rPr>
        <w:t>..................................................................................................................</w:t>
      </w:r>
    </w:p>
    <w:p w:rsidR="004B17B3" w:rsidRDefault="004B17B3" w:rsidP="004B17B3">
      <w:pPr>
        <w:spacing w:line="240" w:lineRule="auto"/>
        <w:jc w:val="both"/>
        <w:rPr>
          <w:rFonts w:ascii="Arial" w:hAnsi="Arial" w:cs="Arial"/>
          <w:sz w:val="24"/>
          <w:szCs w:val="24"/>
          <w:lang w:val="mn-MN"/>
        </w:rPr>
      </w:pPr>
      <w:r>
        <w:rPr>
          <w:rFonts w:ascii="Arial" w:hAnsi="Arial" w:cs="Arial"/>
          <w:sz w:val="24"/>
          <w:szCs w:val="24"/>
          <w:lang w:val="mn-MN"/>
        </w:rPr>
        <w:t>12.</w:t>
      </w:r>
      <w:r w:rsidRPr="00E527BC">
        <w:rPr>
          <w:rFonts w:ascii="Arial" w:hAnsi="Arial" w:cs="Arial"/>
          <w:sz w:val="24"/>
          <w:szCs w:val="24"/>
          <w:lang w:val="mn-MN"/>
        </w:rPr>
        <w:t>Ой тэмдэглэх зөвшөөрөл олгох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13.</w:t>
      </w:r>
      <w:r w:rsidRPr="00E527BC">
        <w:rPr>
          <w:rFonts w:ascii="Arial" w:hAnsi="Arial" w:cs="Arial"/>
          <w:sz w:val="24"/>
          <w:szCs w:val="24"/>
          <w:lang w:val="mn-MN"/>
        </w:rPr>
        <w:t>Санал дэмжих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14.</w:t>
      </w:r>
      <w:r w:rsidRPr="00E527BC">
        <w:rPr>
          <w:rFonts w:ascii="Arial" w:hAnsi="Arial" w:cs="Arial"/>
          <w:sz w:val="24"/>
          <w:szCs w:val="24"/>
          <w:lang w:val="mn-MN"/>
        </w:rPr>
        <w:t xml:space="preserve">Жачингийн Янживыг </w:t>
      </w:r>
      <w:r>
        <w:rPr>
          <w:rFonts w:ascii="Arial" w:hAnsi="Arial" w:cs="Arial"/>
          <w:sz w:val="24"/>
          <w:szCs w:val="24"/>
          <w:lang w:val="mn-MN"/>
        </w:rPr>
        <w:t>“</w:t>
      </w:r>
      <w:r w:rsidRPr="00E527BC">
        <w:rPr>
          <w:rFonts w:ascii="Arial" w:hAnsi="Arial" w:cs="Arial"/>
          <w:sz w:val="24"/>
          <w:szCs w:val="24"/>
          <w:lang w:val="mn-MN"/>
        </w:rPr>
        <w:t>Хөдөлмөрийн баатар”</w:t>
      </w:r>
      <w:r>
        <w:rPr>
          <w:rFonts w:ascii="Arial" w:hAnsi="Arial" w:cs="Arial"/>
          <w:sz w:val="24"/>
          <w:szCs w:val="24"/>
          <w:lang w:val="mn-MN"/>
        </w:rPr>
        <w:t xml:space="preserve"> </w:t>
      </w:r>
      <w:r w:rsidRPr="00E527BC">
        <w:rPr>
          <w:rFonts w:ascii="Arial" w:hAnsi="Arial" w:cs="Arial"/>
          <w:sz w:val="24"/>
          <w:szCs w:val="24"/>
          <w:lang w:val="mn-MN"/>
        </w:rPr>
        <w:t>цолоор шагнуулах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lastRenderedPageBreak/>
        <w:t>15.</w:t>
      </w:r>
      <w:r w:rsidRPr="00E527BC">
        <w:rPr>
          <w:rFonts w:ascii="Arial" w:hAnsi="Arial" w:cs="Arial"/>
          <w:sz w:val="24"/>
          <w:szCs w:val="24"/>
          <w:lang w:val="mn-MN"/>
        </w:rPr>
        <w:t>Чүлтэмийн Пэрэнлэйг “Гавьяат эдийн засагч”</w:t>
      </w:r>
      <w:r>
        <w:rPr>
          <w:rFonts w:ascii="Arial" w:hAnsi="Arial" w:cs="Arial"/>
          <w:sz w:val="24"/>
          <w:szCs w:val="24"/>
          <w:lang w:val="mn-MN"/>
        </w:rPr>
        <w:t xml:space="preserve"> </w:t>
      </w:r>
      <w:r w:rsidRPr="00E527BC">
        <w:rPr>
          <w:rFonts w:ascii="Arial" w:hAnsi="Arial" w:cs="Arial"/>
          <w:sz w:val="24"/>
          <w:szCs w:val="24"/>
          <w:lang w:val="mn-MN"/>
        </w:rPr>
        <w:t>цолоор шагнуулах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16.</w:t>
      </w:r>
      <w:r w:rsidRPr="00E527BC">
        <w:rPr>
          <w:rFonts w:ascii="Arial" w:hAnsi="Arial" w:cs="Arial"/>
          <w:sz w:val="24"/>
          <w:szCs w:val="24"/>
          <w:lang w:val="mn-MN"/>
        </w:rPr>
        <w:t>Сайнхүүгийн Санжсүрэнг  “Гавьяат агрономич”</w:t>
      </w:r>
      <w:r>
        <w:rPr>
          <w:rFonts w:ascii="Arial" w:hAnsi="Arial" w:cs="Arial"/>
          <w:sz w:val="24"/>
          <w:szCs w:val="24"/>
          <w:lang w:val="mn-MN"/>
        </w:rPr>
        <w:t xml:space="preserve"> </w:t>
      </w:r>
      <w:r w:rsidRPr="00E527BC">
        <w:rPr>
          <w:rFonts w:ascii="Arial" w:hAnsi="Arial" w:cs="Arial"/>
          <w:sz w:val="24"/>
          <w:szCs w:val="24"/>
          <w:lang w:val="mn-MN"/>
        </w:rPr>
        <w:t>цолоор шагнуулах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17.</w:t>
      </w:r>
      <w:r w:rsidRPr="00E527BC">
        <w:rPr>
          <w:rFonts w:ascii="Arial" w:hAnsi="Arial" w:cs="Arial"/>
          <w:sz w:val="24"/>
          <w:szCs w:val="24"/>
          <w:lang w:val="mn-MN"/>
        </w:rPr>
        <w:t>Чойндонгийн Нямжавыг  “Гавьяат агрономич”</w:t>
      </w:r>
      <w:r>
        <w:rPr>
          <w:rFonts w:ascii="Arial" w:hAnsi="Arial" w:cs="Arial"/>
          <w:sz w:val="24"/>
          <w:szCs w:val="24"/>
          <w:lang w:val="mn-MN"/>
        </w:rPr>
        <w:t xml:space="preserve"> </w:t>
      </w:r>
      <w:r w:rsidRPr="00E527BC">
        <w:rPr>
          <w:rFonts w:ascii="Arial" w:hAnsi="Arial" w:cs="Arial"/>
          <w:sz w:val="24"/>
          <w:szCs w:val="24"/>
          <w:lang w:val="mn-MN"/>
        </w:rPr>
        <w:t>цолоор шагнуулах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18.</w:t>
      </w:r>
      <w:r w:rsidRPr="00E527BC">
        <w:rPr>
          <w:rFonts w:ascii="Arial" w:hAnsi="Arial" w:cs="Arial"/>
          <w:sz w:val="24"/>
          <w:szCs w:val="24"/>
          <w:lang w:val="mn-MN"/>
        </w:rPr>
        <w:t>Ерөнхий төлөвлөгөө батлах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19.“Сэлэнгэ-Баялаг ирээдүй” орон нутгийн өмчит аж ахуйн тооцоот үйлдвэрийн газрын үйл ажиллагааны тухай.......................................................................................</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20.</w:t>
      </w:r>
      <w:r w:rsidRPr="00E527BC">
        <w:rPr>
          <w:rFonts w:ascii="Arial" w:hAnsi="Arial" w:cs="Arial"/>
          <w:sz w:val="24"/>
          <w:szCs w:val="24"/>
          <w:lang w:val="mn-MN"/>
        </w:rPr>
        <w:t>Ой тэмдэглэх зөвшөөрөл олгох тухай</w:t>
      </w:r>
      <w:r>
        <w:rPr>
          <w:rFonts w:ascii="Arial" w:hAnsi="Arial" w:cs="Arial"/>
          <w:sz w:val="24"/>
          <w:szCs w:val="24"/>
          <w:lang w:val="mn-MN"/>
        </w:rPr>
        <w:t>........................................................................</w:t>
      </w:r>
    </w:p>
    <w:p w:rsidR="004B17B3" w:rsidRDefault="004B17B3" w:rsidP="004B17B3">
      <w:pPr>
        <w:spacing w:line="240" w:lineRule="auto"/>
        <w:rPr>
          <w:rFonts w:ascii="Arial" w:hAnsi="Arial" w:cs="Arial"/>
          <w:sz w:val="24"/>
          <w:szCs w:val="24"/>
          <w:lang w:val="mn-MN"/>
        </w:rPr>
      </w:pPr>
      <w:r>
        <w:rPr>
          <w:rFonts w:ascii="Arial" w:hAnsi="Arial" w:cs="Arial"/>
          <w:sz w:val="24"/>
          <w:szCs w:val="24"/>
          <w:lang w:val="mn-MN"/>
        </w:rPr>
        <w:t>21.</w:t>
      </w:r>
      <w:r w:rsidRPr="00E527BC">
        <w:rPr>
          <w:rFonts w:ascii="Arial" w:hAnsi="Arial" w:cs="Arial"/>
          <w:sz w:val="24"/>
          <w:szCs w:val="24"/>
          <w:lang w:val="mn-MN"/>
        </w:rPr>
        <w:t>Ой тэмдэглэх зөвшөөрөл олгох тухай</w:t>
      </w:r>
      <w:r>
        <w:rPr>
          <w:rFonts w:ascii="Arial" w:hAnsi="Arial" w:cs="Arial"/>
          <w:sz w:val="24"/>
          <w:szCs w:val="24"/>
          <w:lang w:val="mn-MN"/>
        </w:rPr>
        <w:t>........................................................................</w:t>
      </w:r>
    </w:p>
    <w:p w:rsidR="004B17B3" w:rsidRDefault="004B17B3" w:rsidP="004B17B3">
      <w:pPr>
        <w:spacing w:line="240" w:lineRule="auto"/>
        <w:rPr>
          <w:rFonts w:ascii="Arial" w:hAnsi="Arial" w:cs="Arial"/>
          <w:sz w:val="24"/>
          <w:szCs w:val="24"/>
          <w:lang w:val="mn-MN"/>
        </w:rPr>
      </w:pPr>
      <w:r>
        <w:rPr>
          <w:rFonts w:ascii="Arial" w:hAnsi="Arial" w:cs="Arial"/>
          <w:sz w:val="24"/>
          <w:szCs w:val="24"/>
          <w:lang w:val="mn-MN"/>
        </w:rPr>
        <w:t>22.</w:t>
      </w:r>
      <w:r w:rsidRPr="00E527BC">
        <w:rPr>
          <w:rFonts w:ascii="Arial" w:hAnsi="Arial" w:cs="Arial"/>
          <w:sz w:val="24"/>
          <w:szCs w:val="24"/>
          <w:lang w:val="mn-MN"/>
        </w:rPr>
        <w:t>Ой тэмдэглэх зөвшөөрөл олгох тухай</w:t>
      </w:r>
      <w:r>
        <w:rPr>
          <w:rFonts w:ascii="Arial" w:hAnsi="Arial" w:cs="Arial"/>
          <w:sz w:val="24"/>
          <w:szCs w:val="24"/>
          <w:lang w:val="mn-MN"/>
        </w:rPr>
        <w:t>........................................................................</w:t>
      </w:r>
    </w:p>
    <w:p w:rsidR="004B17B3" w:rsidRDefault="004B17B3" w:rsidP="004B17B3">
      <w:pPr>
        <w:spacing w:line="240" w:lineRule="auto"/>
        <w:rPr>
          <w:rFonts w:ascii="Arial" w:hAnsi="Arial" w:cs="Arial"/>
          <w:sz w:val="24"/>
          <w:szCs w:val="24"/>
          <w:lang w:val="mn-MN"/>
        </w:rPr>
      </w:pPr>
      <w:r>
        <w:rPr>
          <w:rFonts w:ascii="Arial" w:hAnsi="Arial" w:cs="Arial"/>
          <w:sz w:val="24"/>
          <w:szCs w:val="24"/>
          <w:lang w:val="mn-MN"/>
        </w:rPr>
        <w:t>23.</w:t>
      </w:r>
      <w:r w:rsidRPr="00C37C60">
        <w:rPr>
          <w:rFonts w:ascii="Arial" w:hAnsi="Arial" w:cs="Arial"/>
          <w:sz w:val="24"/>
          <w:szCs w:val="24"/>
        </w:rPr>
        <w:t>Зөвшөөрлийн хугацаа сунгах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24.</w:t>
      </w:r>
      <w:r w:rsidRPr="00E527BC">
        <w:rPr>
          <w:rFonts w:ascii="Arial" w:hAnsi="Arial" w:cs="Arial"/>
          <w:sz w:val="24"/>
          <w:szCs w:val="24"/>
          <w:lang w:val="mn-MN"/>
        </w:rPr>
        <w:t>Орон нутгийн оролцоотой хувь нийлүүлсэн</w:t>
      </w:r>
      <w:r>
        <w:rPr>
          <w:rFonts w:ascii="Arial" w:hAnsi="Arial" w:cs="Arial"/>
          <w:sz w:val="24"/>
          <w:szCs w:val="24"/>
          <w:lang w:val="mn-MN"/>
        </w:rPr>
        <w:t xml:space="preserve"> </w:t>
      </w:r>
      <w:r w:rsidRPr="00E527BC">
        <w:rPr>
          <w:rFonts w:ascii="Arial" w:hAnsi="Arial" w:cs="Arial"/>
          <w:sz w:val="24"/>
          <w:szCs w:val="24"/>
          <w:lang w:val="mn-MN"/>
        </w:rPr>
        <w:t>компаний хувьцаа шилжүүлэх тухай</w:t>
      </w:r>
      <w:r>
        <w:rPr>
          <w:rFonts w:ascii="Arial" w:hAnsi="Arial" w:cs="Arial"/>
          <w:sz w:val="24"/>
          <w:szCs w:val="24"/>
          <w:lang w:val="mn-MN"/>
        </w:rPr>
        <w:t>...................................................................................................................................</w:t>
      </w:r>
    </w:p>
    <w:p w:rsidR="004B17B3" w:rsidRDefault="004B17B3" w:rsidP="004B17B3">
      <w:pPr>
        <w:spacing w:after="0" w:line="240" w:lineRule="auto"/>
        <w:contextualSpacing/>
        <w:rPr>
          <w:rFonts w:ascii="Arial" w:hAnsi="Arial" w:cs="Arial"/>
          <w:sz w:val="24"/>
          <w:szCs w:val="24"/>
          <w:lang w:val="mn-MN"/>
        </w:rPr>
      </w:pPr>
      <w:r>
        <w:rPr>
          <w:rFonts w:ascii="Arial" w:hAnsi="Arial" w:cs="Arial"/>
          <w:sz w:val="24"/>
          <w:szCs w:val="24"/>
          <w:lang w:val="mn-MN"/>
        </w:rPr>
        <w:t>25.</w:t>
      </w:r>
      <w:r w:rsidRPr="00E527BC">
        <w:rPr>
          <w:rFonts w:ascii="Arial" w:hAnsi="Arial" w:cs="Arial"/>
          <w:sz w:val="24"/>
          <w:szCs w:val="24"/>
        </w:rPr>
        <w:t>Үндэсний аюулгүй байдлын зөвлөлийг мэдээ,</w:t>
      </w:r>
      <w:r>
        <w:rPr>
          <w:rFonts w:ascii="Arial" w:hAnsi="Arial" w:cs="Arial"/>
          <w:sz w:val="24"/>
          <w:szCs w:val="24"/>
          <w:lang w:val="mn-MN"/>
        </w:rPr>
        <w:t xml:space="preserve"> </w:t>
      </w:r>
      <w:r w:rsidRPr="00E527BC">
        <w:rPr>
          <w:rFonts w:ascii="Arial" w:hAnsi="Arial" w:cs="Arial"/>
          <w:sz w:val="24"/>
          <w:szCs w:val="24"/>
        </w:rPr>
        <w:t>мэдээллээр хангах аймгийн орон тооны байнгын</w:t>
      </w:r>
      <w:r>
        <w:rPr>
          <w:rFonts w:ascii="Arial" w:hAnsi="Arial" w:cs="Arial"/>
          <w:sz w:val="24"/>
          <w:szCs w:val="24"/>
          <w:lang w:val="mn-MN"/>
        </w:rPr>
        <w:t xml:space="preserve"> </w:t>
      </w:r>
      <w:r w:rsidRPr="00E527BC">
        <w:rPr>
          <w:rFonts w:ascii="Arial" w:hAnsi="Arial" w:cs="Arial"/>
          <w:sz w:val="24"/>
          <w:szCs w:val="24"/>
        </w:rPr>
        <w:t>ажлын хэсэг байгуулах тухай</w:t>
      </w:r>
      <w:r>
        <w:rPr>
          <w:rFonts w:ascii="Arial" w:hAnsi="Arial" w:cs="Arial"/>
          <w:sz w:val="24"/>
          <w:szCs w:val="24"/>
          <w:lang w:val="mn-MN"/>
        </w:rPr>
        <w:t>.................................................................</w:t>
      </w:r>
    </w:p>
    <w:p w:rsidR="004B17B3" w:rsidRDefault="004B17B3" w:rsidP="004B17B3">
      <w:pPr>
        <w:spacing w:after="0" w:line="240" w:lineRule="auto"/>
        <w:contextualSpacing/>
        <w:rPr>
          <w:rFonts w:ascii="Arial" w:hAnsi="Arial" w:cs="Arial"/>
          <w:sz w:val="24"/>
          <w:szCs w:val="24"/>
          <w:lang w:val="mn-MN"/>
        </w:rPr>
      </w:pPr>
      <w:r>
        <w:rPr>
          <w:rFonts w:ascii="Arial" w:hAnsi="Arial" w:cs="Arial"/>
          <w:sz w:val="24"/>
          <w:szCs w:val="24"/>
          <w:lang w:val="mn-MN"/>
        </w:rPr>
        <w:t>26.</w:t>
      </w:r>
      <w:r w:rsidRPr="00E527BC">
        <w:rPr>
          <w:rFonts w:ascii="Arial" w:hAnsi="Arial" w:cs="Arial"/>
          <w:sz w:val="24"/>
          <w:szCs w:val="24"/>
          <w:lang w:val="mn-MN"/>
        </w:rPr>
        <w:t>Тооны дээд хязгаар тогтоох тухай</w:t>
      </w:r>
      <w:r>
        <w:rPr>
          <w:rFonts w:ascii="Arial" w:hAnsi="Arial" w:cs="Arial"/>
          <w:sz w:val="24"/>
          <w:szCs w:val="24"/>
          <w:lang w:val="mn-MN"/>
        </w:rPr>
        <w:t>..............................................................................</w:t>
      </w:r>
    </w:p>
    <w:p w:rsidR="004B17B3" w:rsidRDefault="004B17B3" w:rsidP="004B17B3">
      <w:pPr>
        <w:spacing w:after="0" w:line="240" w:lineRule="auto"/>
        <w:contextualSpacing/>
        <w:rPr>
          <w:rFonts w:ascii="Arial" w:hAnsi="Arial" w:cs="Arial"/>
          <w:sz w:val="24"/>
          <w:szCs w:val="24"/>
          <w:lang w:val="mn-MN"/>
        </w:rPr>
      </w:pPr>
      <w:r>
        <w:rPr>
          <w:rFonts w:ascii="Arial" w:hAnsi="Arial" w:cs="Arial"/>
          <w:sz w:val="24"/>
          <w:szCs w:val="24"/>
          <w:lang w:val="mn-MN"/>
        </w:rPr>
        <w:t>27.</w:t>
      </w:r>
      <w:r w:rsidRPr="00E527BC">
        <w:rPr>
          <w:rFonts w:ascii="Arial" w:hAnsi="Arial" w:cs="Arial"/>
          <w:sz w:val="24"/>
          <w:szCs w:val="24"/>
          <w:lang w:val="mn-MN"/>
        </w:rPr>
        <w:t>Зөвшөөрлийн хугацаа сунгах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28.</w:t>
      </w:r>
      <w:r w:rsidRPr="00E527BC">
        <w:rPr>
          <w:rFonts w:ascii="Arial" w:hAnsi="Arial" w:cs="Arial"/>
          <w:sz w:val="24"/>
          <w:szCs w:val="24"/>
          <w:lang w:val="mn-MN"/>
        </w:rPr>
        <w:t>Ичинхорлоогийн Цэрэнчимэдийг “Монгол Улсын</w:t>
      </w:r>
      <w:r>
        <w:rPr>
          <w:rFonts w:ascii="Arial" w:hAnsi="Arial" w:cs="Arial"/>
          <w:sz w:val="24"/>
          <w:szCs w:val="24"/>
          <w:lang w:val="mn-MN"/>
        </w:rPr>
        <w:t xml:space="preserve"> </w:t>
      </w:r>
      <w:r w:rsidRPr="00E527BC">
        <w:rPr>
          <w:rFonts w:ascii="Arial" w:hAnsi="Arial" w:cs="Arial"/>
          <w:sz w:val="24"/>
          <w:szCs w:val="24"/>
          <w:lang w:val="mn-MN"/>
        </w:rPr>
        <w:t>Хөдөлмөрийн баатар” цолоор шагнуулах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29.</w:t>
      </w:r>
      <w:r w:rsidRPr="00E527BC">
        <w:rPr>
          <w:rFonts w:ascii="Arial" w:hAnsi="Arial" w:cs="Arial"/>
          <w:sz w:val="24"/>
          <w:szCs w:val="24"/>
          <w:lang w:val="mn-MN"/>
        </w:rPr>
        <w:t>Нацагийн Дэлгэрмөрөнг “Монгол Улсын Хөдөлмөрийн баатар”</w:t>
      </w:r>
      <w:r>
        <w:rPr>
          <w:rFonts w:ascii="Arial" w:hAnsi="Arial" w:cs="Arial"/>
          <w:sz w:val="24"/>
          <w:szCs w:val="24"/>
          <w:lang w:val="mn-MN"/>
        </w:rPr>
        <w:t xml:space="preserve"> </w:t>
      </w:r>
      <w:r w:rsidRPr="00E527BC">
        <w:rPr>
          <w:rFonts w:ascii="Arial" w:hAnsi="Arial" w:cs="Arial"/>
          <w:sz w:val="24"/>
          <w:szCs w:val="24"/>
          <w:lang w:val="mn-MN"/>
        </w:rPr>
        <w:t>цолоор шагнуулах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30.</w:t>
      </w:r>
      <w:r w:rsidRPr="00E527BC">
        <w:rPr>
          <w:rFonts w:ascii="Arial" w:hAnsi="Arial" w:cs="Arial"/>
          <w:sz w:val="24"/>
          <w:szCs w:val="24"/>
          <w:lang w:val="mn-MN"/>
        </w:rPr>
        <w:t>Жалсрайн Баярмагнайг  “Гавьяат агрономич”</w:t>
      </w:r>
      <w:r>
        <w:rPr>
          <w:rFonts w:ascii="Arial" w:hAnsi="Arial" w:cs="Arial"/>
          <w:sz w:val="24"/>
          <w:szCs w:val="24"/>
          <w:lang w:val="mn-MN"/>
        </w:rPr>
        <w:t xml:space="preserve"> </w:t>
      </w:r>
      <w:r w:rsidRPr="00E527BC">
        <w:rPr>
          <w:rFonts w:ascii="Arial" w:hAnsi="Arial" w:cs="Arial"/>
          <w:sz w:val="24"/>
          <w:szCs w:val="24"/>
          <w:lang w:val="mn-MN"/>
        </w:rPr>
        <w:t>цолоор шагнуулах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31.</w:t>
      </w:r>
      <w:r w:rsidRPr="00E527BC">
        <w:rPr>
          <w:rFonts w:ascii="Arial" w:hAnsi="Arial" w:cs="Arial"/>
          <w:sz w:val="24"/>
          <w:szCs w:val="24"/>
          <w:lang w:val="mn-MN"/>
        </w:rPr>
        <w:t>Ямаранзын Идэрнамнанг  “Гавьяат агрономич”</w:t>
      </w:r>
      <w:r>
        <w:rPr>
          <w:rFonts w:ascii="Arial" w:hAnsi="Arial" w:cs="Arial"/>
          <w:sz w:val="24"/>
          <w:szCs w:val="24"/>
          <w:lang w:val="mn-MN"/>
        </w:rPr>
        <w:t xml:space="preserve"> </w:t>
      </w:r>
      <w:r w:rsidRPr="00E527BC">
        <w:rPr>
          <w:rFonts w:ascii="Arial" w:hAnsi="Arial" w:cs="Arial"/>
          <w:sz w:val="24"/>
          <w:szCs w:val="24"/>
          <w:lang w:val="mn-MN"/>
        </w:rPr>
        <w:t>цолоор шагнуулах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32.</w:t>
      </w:r>
      <w:r w:rsidRPr="00E527BC">
        <w:rPr>
          <w:rFonts w:ascii="Arial" w:hAnsi="Arial" w:cs="Arial"/>
          <w:sz w:val="24"/>
          <w:szCs w:val="24"/>
          <w:lang w:val="mn-MN"/>
        </w:rPr>
        <w:t>Махбалын Тэрбишийг  “Гавьяат агрономич</w:t>
      </w:r>
      <w:r>
        <w:rPr>
          <w:rFonts w:ascii="Arial" w:hAnsi="Arial" w:cs="Arial"/>
          <w:sz w:val="24"/>
          <w:szCs w:val="24"/>
          <w:lang w:val="mn-MN"/>
        </w:rPr>
        <w:t xml:space="preserve">” </w:t>
      </w:r>
      <w:r w:rsidRPr="00E527BC">
        <w:rPr>
          <w:rFonts w:ascii="Arial" w:hAnsi="Arial" w:cs="Arial"/>
          <w:sz w:val="24"/>
          <w:szCs w:val="24"/>
          <w:lang w:val="mn-MN"/>
        </w:rPr>
        <w:t>цолоор шагнуулах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33.</w:t>
      </w:r>
      <w:r w:rsidRPr="00E527BC">
        <w:rPr>
          <w:rFonts w:ascii="Arial" w:hAnsi="Arial" w:cs="Arial"/>
          <w:sz w:val="24"/>
          <w:szCs w:val="24"/>
          <w:lang w:val="mn-MN"/>
        </w:rPr>
        <w:t>Гаадайн Уртнасанг  “Гавьяат агрономич”</w:t>
      </w:r>
      <w:r>
        <w:rPr>
          <w:rFonts w:ascii="Arial" w:hAnsi="Arial" w:cs="Arial"/>
          <w:sz w:val="24"/>
          <w:szCs w:val="24"/>
          <w:lang w:val="mn-MN"/>
        </w:rPr>
        <w:t xml:space="preserve"> </w:t>
      </w:r>
      <w:r w:rsidRPr="00E527BC">
        <w:rPr>
          <w:rFonts w:ascii="Arial" w:hAnsi="Arial" w:cs="Arial"/>
          <w:sz w:val="24"/>
          <w:szCs w:val="24"/>
          <w:lang w:val="mn-MN"/>
        </w:rPr>
        <w:t>цолоор шагнуулах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34.</w:t>
      </w:r>
      <w:r w:rsidRPr="00E527BC">
        <w:rPr>
          <w:rFonts w:ascii="Arial" w:hAnsi="Arial" w:cs="Arial"/>
          <w:sz w:val="24"/>
          <w:szCs w:val="24"/>
          <w:lang w:val="mn-MN"/>
        </w:rPr>
        <w:t>Луусангийн Баатарыг “Хөдөө аж ахуйн гавьяат</w:t>
      </w:r>
      <w:r>
        <w:rPr>
          <w:rFonts w:ascii="Arial" w:hAnsi="Arial" w:cs="Arial"/>
          <w:sz w:val="24"/>
          <w:szCs w:val="24"/>
          <w:lang w:val="mn-MN"/>
        </w:rPr>
        <w:t xml:space="preserve"> </w:t>
      </w:r>
      <w:r w:rsidRPr="00E527BC">
        <w:rPr>
          <w:rFonts w:ascii="Arial" w:hAnsi="Arial" w:cs="Arial"/>
          <w:sz w:val="24"/>
          <w:szCs w:val="24"/>
          <w:lang w:val="mn-MN"/>
        </w:rPr>
        <w:t>механикжуулагч” цолоор шагнуулах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35.</w:t>
      </w:r>
      <w:r w:rsidRPr="00E527BC">
        <w:rPr>
          <w:rFonts w:ascii="Arial" w:hAnsi="Arial" w:cs="Arial"/>
          <w:sz w:val="24"/>
          <w:szCs w:val="24"/>
          <w:lang w:val="mn-MN"/>
        </w:rPr>
        <w:t>Лхүмбийн Сандагийг “Хөдөө аж ахуйн гавьяат</w:t>
      </w:r>
      <w:r>
        <w:rPr>
          <w:rFonts w:ascii="Arial" w:hAnsi="Arial" w:cs="Arial"/>
          <w:sz w:val="24"/>
          <w:szCs w:val="24"/>
          <w:lang w:val="mn-MN"/>
        </w:rPr>
        <w:t xml:space="preserve"> </w:t>
      </w:r>
      <w:r w:rsidRPr="00E527BC">
        <w:rPr>
          <w:rFonts w:ascii="Arial" w:hAnsi="Arial" w:cs="Arial"/>
          <w:sz w:val="24"/>
          <w:szCs w:val="24"/>
          <w:lang w:val="mn-MN"/>
        </w:rPr>
        <w:t>механикжуулагч” цолоор шагнуулах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36.</w:t>
      </w:r>
      <w:r w:rsidRPr="00E527BC">
        <w:rPr>
          <w:rFonts w:ascii="Arial" w:hAnsi="Arial" w:cs="Arial"/>
          <w:sz w:val="24"/>
          <w:szCs w:val="24"/>
          <w:lang w:val="mn-MN"/>
        </w:rPr>
        <w:t>Цоодолын Тогоодойг “Хөдөө аж ахуйн гавьяат</w:t>
      </w:r>
      <w:r>
        <w:rPr>
          <w:rFonts w:ascii="Arial" w:hAnsi="Arial" w:cs="Arial"/>
          <w:sz w:val="24"/>
          <w:szCs w:val="24"/>
          <w:lang w:val="mn-MN"/>
        </w:rPr>
        <w:t xml:space="preserve"> </w:t>
      </w:r>
      <w:r w:rsidRPr="00E527BC">
        <w:rPr>
          <w:rFonts w:ascii="Arial" w:hAnsi="Arial" w:cs="Arial"/>
          <w:sz w:val="24"/>
          <w:szCs w:val="24"/>
          <w:lang w:val="mn-MN"/>
        </w:rPr>
        <w:t>механикжуулагч” цолоор шагнуулах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37.</w:t>
      </w:r>
      <w:r w:rsidRPr="00E527BC">
        <w:rPr>
          <w:rFonts w:ascii="Arial" w:hAnsi="Arial" w:cs="Arial"/>
          <w:sz w:val="24"/>
          <w:szCs w:val="24"/>
          <w:lang w:val="mn-MN"/>
        </w:rPr>
        <w:t>Лхамсүрэнгийн Цэрэнчимэдийг “Хөдөө аж ахуйн гавьяат</w:t>
      </w:r>
      <w:r>
        <w:rPr>
          <w:rFonts w:ascii="Arial" w:hAnsi="Arial" w:cs="Arial"/>
          <w:sz w:val="24"/>
          <w:szCs w:val="24"/>
          <w:lang w:val="mn-MN"/>
        </w:rPr>
        <w:t xml:space="preserve"> </w:t>
      </w:r>
      <w:r w:rsidRPr="00E527BC">
        <w:rPr>
          <w:rFonts w:ascii="Arial" w:hAnsi="Arial" w:cs="Arial"/>
          <w:sz w:val="24"/>
          <w:szCs w:val="24"/>
          <w:lang w:val="mn-MN"/>
        </w:rPr>
        <w:t>механикжуулагч” цолоор шагнуулах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38.</w:t>
      </w:r>
      <w:r w:rsidRPr="00E527BC">
        <w:rPr>
          <w:rFonts w:ascii="Arial" w:hAnsi="Arial" w:cs="Arial"/>
          <w:sz w:val="24"/>
          <w:szCs w:val="24"/>
          <w:lang w:val="mn-MN"/>
        </w:rPr>
        <w:t>Мягмарын Шинэчулууныг “Хөдөө аж ахуйн гавьяат</w:t>
      </w:r>
      <w:r>
        <w:rPr>
          <w:rFonts w:ascii="Arial" w:hAnsi="Arial" w:cs="Arial"/>
          <w:sz w:val="24"/>
          <w:szCs w:val="24"/>
          <w:lang w:val="mn-MN"/>
        </w:rPr>
        <w:t xml:space="preserve"> </w:t>
      </w:r>
      <w:r w:rsidRPr="00E527BC">
        <w:rPr>
          <w:rFonts w:ascii="Arial" w:hAnsi="Arial" w:cs="Arial"/>
          <w:sz w:val="24"/>
          <w:szCs w:val="24"/>
          <w:lang w:val="mn-MN"/>
        </w:rPr>
        <w:t>механикжуулагч” цолоор шагнуулах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39.</w:t>
      </w:r>
      <w:r w:rsidRPr="00E527BC">
        <w:rPr>
          <w:rFonts w:ascii="Arial" w:hAnsi="Arial" w:cs="Arial"/>
          <w:sz w:val="24"/>
          <w:szCs w:val="24"/>
          <w:lang w:val="mn-MN"/>
        </w:rPr>
        <w:t>Цэрэндоржийн Ганбаатарыг  “Гавьяат мал зүйч”</w:t>
      </w:r>
      <w:r>
        <w:rPr>
          <w:rFonts w:ascii="Arial" w:hAnsi="Arial" w:cs="Arial"/>
          <w:sz w:val="24"/>
          <w:szCs w:val="24"/>
          <w:lang w:val="mn-MN"/>
        </w:rPr>
        <w:t xml:space="preserve"> </w:t>
      </w:r>
      <w:r w:rsidRPr="00E527BC">
        <w:rPr>
          <w:rFonts w:ascii="Arial" w:hAnsi="Arial" w:cs="Arial"/>
          <w:sz w:val="24"/>
          <w:szCs w:val="24"/>
          <w:lang w:val="mn-MN"/>
        </w:rPr>
        <w:t>цолоор шагнуулах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40.</w:t>
      </w:r>
      <w:r w:rsidRPr="00E527BC">
        <w:rPr>
          <w:rFonts w:ascii="Arial" w:hAnsi="Arial" w:cs="Arial"/>
          <w:sz w:val="24"/>
          <w:szCs w:val="24"/>
          <w:lang w:val="mn-MN"/>
        </w:rPr>
        <w:t>Түшиг сумыг “</w:t>
      </w:r>
      <w:r>
        <w:rPr>
          <w:rFonts w:ascii="Arial" w:hAnsi="Arial" w:cs="Arial"/>
          <w:sz w:val="24"/>
          <w:szCs w:val="24"/>
          <w:lang w:val="mn-MN"/>
        </w:rPr>
        <w:t>Алтан гадас</w:t>
      </w:r>
      <w:r w:rsidRPr="00E527BC">
        <w:rPr>
          <w:rFonts w:ascii="Arial" w:hAnsi="Arial" w:cs="Arial"/>
          <w:sz w:val="24"/>
          <w:szCs w:val="24"/>
          <w:lang w:val="mn-MN"/>
        </w:rPr>
        <w:t xml:space="preserve"> одон”-оор шагнуулах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41.</w:t>
      </w:r>
      <w:r w:rsidRPr="00E527BC">
        <w:rPr>
          <w:rFonts w:ascii="Arial" w:hAnsi="Arial" w:cs="Arial"/>
          <w:sz w:val="24"/>
          <w:szCs w:val="24"/>
        </w:rPr>
        <w:t>201</w:t>
      </w:r>
      <w:r w:rsidRPr="00E527BC">
        <w:rPr>
          <w:rFonts w:ascii="Arial" w:hAnsi="Arial" w:cs="Arial"/>
          <w:sz w:val="24"/>
          <w:szCs w:val="24"/>
          <w:lang w:val="mn-MN"/>
        </w:rPr>
        <w:t>9</w:t>
      </w:r>
      <w:r>
        <w:rPr>
          <w:rFonts w:ascii="Arial" w:hAnsi="Arial" w:cs="Arial"/>
          <w:sz w:val="24"/>
          <w:szCs w:val="24"/>
          <w:lang w:val="mn-MN"/>
        </w:rPr>
        <w:t xml:space="preserve"> </w:t>
      </w:r>
      <w:r w:rsidRPr="00E527BC">
        <w:rPr>
          <w:rFonts w:ascii="Arial" w:hAnsi="Arial" w:cs="Arial"/>
          <w:sz w:val="24"/>
          <w:szCs w:val="24"/>
          <w:lang w:val="mn-MN"/>
        </w:rPr>
        <w:t>онд аймгийн газар зохион байгуулалтын</w:t>
      </w:r>
      <w:r>
        <w:rPr>
          <w:rFonts w:ascii="Arial" w:hAnsi="Arial" w:cs="Arial"/>
          <w:sz w:val="24"/>
          <w:szCs w:val="24"/>
          <w:lang w:val="mn-MN"/>
        </w:rPr>
        <w:t xml:space="preserve"> </w:t>
      </w:r>
      <w:r w:rsidRPr="00E527BC">
        <w:rPr>
          <w:rFonts w:ascii="Arial" w:hAnsi="Arial" w:cs="Arial"/>
          <w:sz w:val="24"/>
          <w:szCs w:val="24"/>
          <w:lang w:val="mn-MN"/>
        </w:rPr>
        <w:t>ерөнхий төлөвлөгөөнд нэмэлт өөрчлөлт оруулах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42.</w:t>
      </w:r>
      <w:r w:rsidRPr="00714F64">
        <w:rPr>
          <w:rFonts w:ascii="Arial" w:hAnsi="Arial" w:cs="Arial"/>
          <w:sz w:val="24"/>
          <w:szCs w:val="24"/>
        </w:rPr>
        <w:t>Аймгийн иргэдийн төлөөлөгчдийн хурлаас батлан гаргасан</w:t>
      </w:r>
      <w:r>
        <w:rPr>
          <w:rFonts w:ascii="Arial" w:hAnsi="Arial" w:cs="Arial"/>
          <w:sz w:val="24"/>
          <w:szCs w:val="24"/>
          <w:lang w:val="mn-MN"/>
        </w:rPr>
        <w:t xml:space="preserve"> т</w:t>
      </w:r>
      <w:r>
        <w:rPr>
          <w:rFonts w:ascii="Arial" w:hAnsi="Arial" w:cs="Arial"/>
          <w:sz w:val="24"/>
          <w:szCs w:val="24"/>
        </w:rPr>
        <w:t xml:space="preserve">огтоол, шийдвэр, аймаг, сумын </w:t>
      </w:r>
      <w:r>
        <w:rPr>
          <w:rFonts w:ascii="Arial" w:hAnsi="Arial" w:cs="Arial"/>
          <w:sz w:val="24"/>
          <w:szCs w:val="24"/>
          <w:lang w:val="mn-MN"/>
        </w:rPr>
        <w:t>З</w:t>
      </w:r>
      <w:r w:rsidRPr="00714F64">
        <w:rPr>
          <w:rFonts w:ascii="Arial" w:hAnsi="Arial" w:cs="Arial"/>
          <w:sz w:val="24"/>
          <w:szCs w:val="24"/>
        </w:rPr>
        <w:t>асаг даргын үйл ажиллагааны</w:t>
      </w:r>
      <w:r>
        <w:rPr>
          <w:rFonts w:ascii="Arial" w:hAnsi="Arial" w:cs="Arial"/>
          <w:sz w:val="24"/>
          <w:szCs w:val="24"/>
          <w:lang w:val="mn-MN"/>
        </w:rPr>
        <w:t xml:space="preserve"> х</w:t>
      </w:r>
      <w:r w:rsidRPr="00714F64">
        <w:rPr>
          <w:rFonts w:ascii="Arial" w:hAnsi="Arial" w:cs="Arial"/>
          <w:sz w:val="24"/>
          <w:szCs w:val="24"/>
        </w:rPr>
        <w:t>өтөлбөрийн хэрэгжилтийн явц, үр дүнгийн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43.</w:t>
      </w:r>
      <w:r w:rsidRPr="00C37C60">
        <w:rPr>
          <w:rFonts w:ascii="Arial" w:hAnsi="Arial" w:cs="Arial"/>
          <w:sz w:val="24"/>
          <w:szCs w:val="24"/>
        </w:rPr>
        <w:t>Зөвшөөрлийн хугацаа сунгах тухай</w:t>
      </w:r>
      <w:r>
        <w:rPr>
          <w:rFonts w:ascii="Arial" w:hAnsi="Arial" w:cs="Arial"/>
          <w:sz w:val="24"/>
          <w:szCs w:val="24"/>
          <w:lang w:val="mn-MN"/>
        </w:rPr>
        <w:t>.......................................................................</w:t>
      </w:r>
    </w:p>
    <w:p w:rsidR="004B17B3" w:rsidRDefault="004B17B3" w:rsidP="004B17B3">
      <w:pPr>
        <w:spacing w:line="240" w:lineRule="auto"/>
        <w:rPr>
          <w:rFonts w:ascii="Arial" w:hAnsi="Arial" w:cs="Arial"/>
          <w:sz w:val="24"/>
          <w:szCs w:val="24"/>
          <w:lang w:val="mn-MN"/>
        </w:rPr>
      </w:pPr>
      <w:r>
        <w:rPr>
          <w:rFonts w:ascii="Arial" w:hAnsi="Arial" w:cs="Arial"/>
          <w:sz w:val="24"/>
          <w:szCs w:val="24"/>
          <w:lang w:val="mn-MN"/>
        </w:rPr>
        <w:t>44.</w:t>
      </w:r>
      <w:r w:rsidRPr="00D240EA">
        <w:rPr>
          <w:rFonts w:ascii="Arial" w:hAnsi="Arial" w:cs="Arial"/>
          <w:sz w:val="24"/>
          <w:szCs w:val="24"/>
        </w:rPr>
        <w:t>Зөвшөөрөл олгох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45.</w:t>
      </w:r>
      <w:r w:rsidRPr="00E527BC">
        <w:rPr>
          <w:rFonts w:ascii="Arial" w:hAnsi="Arial" w:cs="Arial"/>
          <w:sz w:val="24"/>
          <w:szCs w:val="24"/>
          <w:lang w:val="mn-MN"/>
        </w:rPr>
        <w:t>“Монгол Улсын</w:t>
      </w:r>
      <w:r>
        <w:rPr>
          <w:rFonts w:ascii="Arial" w:hAnsi="Arial" w:cs="Arial"/>
          <w:sz w:val="24"/>
          <w:szCs w:val="24"/>
          <w:lang w:val="mn-MN"/>
        </w:rPr>
        <w:t xml:space="preserve"> </w:t>
      </w:r>
      <w:r w:rsidRPr="00E527BC">
        <w:rPr>
          <w:rFonts w:ascii="Arial" w:hAnsi="Arial" w:cs="Arial"/>
          <w:sz w:val="24"/>
          <w:szCs w:val="24"/>
          <w:lang w:val="mn-MN"/>
        </w:rPr>
        <w:t>Хөдөлмөрийн баатар”</w:t>
      </w:r>
      <w:r>
        <w:rPr>
          <w:rFonts w:ascii="Arial" w:hAnsi="Arial" w:cs="Arial"/>
          <w:sz w:val="24"/>
          <w:szCs w:val="24"/>
          <w:lang w:val="mn-MN"/>
        </w:rPr>
        <w:t xml:space="preserve"> </w:t>
      </w:r>
      <w:r w:rsidRPr="00E527BC">
        <w:rPr>
          <w:rFonts w:ascii="Arial" w:hAnsi="Arial" w:cs="Arial"/>
          <w:sz w:val="24"/>
          <w:szCs w:val="24"/>
          <w:lang w:val="mn-MN"/>
        </w:rPr>
        <w:t>цолоор шагнуулах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46.</w:t>
      </w:r>
      <w:r w:rsidRPr="00BA3730">
        <w:rPr>
          <w:rFonts w:ascii="Arial" w:hAnsi="Arial" w:cs="Arial"/>
          <w:sz w:val="24"/>
          <w:szCs w:val="24"/>
          <w:lang w:val="mn-MN"/>
        </w:rPr>
        <w:t xml:space="preserve"> </w:t>
      </w:r>
      <w:r w:rsidRPr="0090493D">
        <w:rPr>
          <w:rFonts w:ascii="Arial" w:hAnsi="Arial" w:cs="Arial"/>
          <w:sz w:val="24"/>
          <w:szCs w:val="24"/>
          <w:lang w:val="mn-MN"/>
        </w:rPr>
        <w:t>Журам батлах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47.</w:t>
      </w:r>
      <w:r>
        <w:rPr>
          <w:rFonts w:ascii="Arial" w:hAnsi="Arial" w:cs="Arial"/>
          <w:sz w:val="24"/>
          <w:szCs w:val="24"/>
        </w:rPr>
        <w:t>201</w:t>
      </w:r>
      <w:r>
        <w:rPr>
          <w:rFonts w:ascii="Arial" w:hAnsi="Arial" w:cs="Arial"/>
          <w:sz w:val="24"/>
          <w:szCs w:val="24"/>
          <w:lang w:val="mn-MN"/>
        </w:rPr>
        <w:t>9 онд аймгийн газар зохион байгуулалтын ерөнхий төлөвлөгөөнд нэмэлт өөрчлөлт оруулах тухай................................................................................................</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lastRenderedPageBreak/>
        <w:t>48.</w:t>
      </w:r>
      <w:r w:rsidRPr="003D4345">
        <w:rPr>
          <w:rFonts w:ascii="Arial" w:hAnsi="Arial" w:cs="Arial"/>
          <w:sz w:val="24"/>
          <w:szCs w:val="24"/>
          <w:lang w:val="mn-MN"/>
        </w:rPr>
        <w:t>Сэнгийн Мөнхтогоог “Гавьяат</w:t>
      </w:r>
      <w:r>
        <w:rPr>
          <w:rFonts w:ascii="Arial" w:hAnsi="Arial" w:cs="Arial"/>
          <w:sz w:val="24"/>
          <w:szCs w:val="24"/>
          <w:lang w:val="mn-MN"/>
        </w:rPr>
        <w:t xml:space="preserve"> </w:t>
      </w:r>
      <w:r w:rsidRPr="003D4345">
        <w:rPr>
          <w:rFonts w:ascii="Arial" w:hAnsi="Arial" w:cs="Arial"/>
          <w:sz w:val="24"/>
          <w:szCs w:val="24"/>
          <w:lang w:val="mn-MN"/>
        </w:rPr>
        <w:t>барилгачин” цолоор шагнуулах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49.</w:t>
      </w:r>
      <w:r w:rsidRPr="00F43351">
        <w:rPr>
          <w:rFonts w:ascii="Arial" w:hAnsi="Arial" w:cs="Arial"/>
          <w:sz w:val="24"/>
          <w:szCs w:val="24"/>
          <w:lang w:val="mn-MN"/>
        </w:rPr>
        <w:t>Нөхөн сэргээлтийн өдрийг зарлах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50.</w:t>
      </w:r>
      <w:r w:rsidRPr="009506AE">
        <w:rPr>
          <w:rFonts w:ascii="Arial" w:hAnsi="Arial" w:cs="Arial"/>
          <w:sz w:val="24"/>
          <w:szCs w:val="24"/>
          <w:lang w:val="mn-MN"/>
        </w:rPr>
        <w:t>2019 онд ойгоос бэлтгэх модны хэмжээнд</w:t>
      </w:r>
      <w:r>
        <w:rPr>
          <w:rFonts w:ascii="Arial" w:hAnsi="Arial" w:cs="Arial"/>
          <w:sz w:val="24"/>
          <w:szCs w:val="24"/>
          <w:lang w:val="mn-MN"/>
        </w:rPr>
        <w:t xml:space="preserve"> </w:t>
      </w:r>
      <w:r w:rsidRPr="009506AE">
        <w:rPr>
          <w:rFonts w:ascii="Arial" w:hAnsi="Arial" w:cs="Arial"/>
          <w:sz w:val="24"/>
          <w:szCs w:val="24"/>
          <w:lang w:val="mn-MN"/>
        </w:rPr>
        <w:t>нэмэлт оруулах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51.</w:t>
      </w:r>
      <w:r w:rsidRPr="00E527BC">
        <w:rPr>
          <w:rFonts w:ascii="Arial" w:hAnsi="Arial" w:cs="Arial"/>
          <w:sz w:val="24"/>
          <w:szCs w:val="24"/>
          <w:lang w:val="mn-MN"/>
        </w:rPr>
        <w:t xml:space="preserve">Өөлдийн </w:t>
      </w:r>
      <w:r>
        <w:rPr>
          <w:rFonts w:ascii="Arial" w:hAnsi="Arial" w:cs="Arial"/>
          <w:sz w:val="24"/>
          <w:szCs w:val="24"/>
          <w:lang w:val="mn-MN"/>
        </w:rPr>
        <w:t>Бавууг “Гавьяат эдийн засагч</w:t>
      </w:r>
      <w:r w:rsidRPr="00E527BC">
        <w:rPr>
          <w:rFonts w:ascii="Arial" w:hAnsi="Arial" w:cs="Arial"/>
          <w:sz w:val="24"/>
          <w:szCs w:val="24"/>
          <w:lang w:val="mn-MN"/>
        </w:rPr>
        <w:t>”</w:t>
      </w:r>
      <w:r>
        <w:rPr>
          <w:rFonts w:ascii="Arial" w:hAnsi="Arial" w:cs="Arial"/>
          <w:sz w:val="24"/>
          <w:szCs w:val="24"/>
          <w:lang w:val="mn-MN"/>
        </w:rPr>
        <w:t xml:space="preserve"> </w:t>
      </w:r>
      <w:r w:rsidRPr="00E527BC">
        <w:rPr>
          <w:rFonts w:ascii="Arial" w:hAnsi="Arial" w:cs="Arial"/>
          <w:sz w:val="24"/>
          <w:szCs w:val="24"/>
          <w:lang w:val="mn-MN"/>
        </w:rPr>
        <w:t>цолоор шагнуулах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52.</w:t>
      </w:r>
      <w:r w:rsidRPr="00091FA9">
        <w:rPr>
          <w:rFonts w:ascii="Arial" w:hAnsi="Arial" w:cs="Arial"/>
          <w:sz w:val="24"/>
          <w:szCs w:val="24"/>
          <w:lang w:val="mn-MN"/>
        </w:rPr>
        <w:t xml:space="preserve">Зундуйн Баасанчулууныг Монгол </w:t>
      </w:r>
      <w:r>
        <w:rPr>
          <w:rFonts w:ascii="Arial" w:hAnsi="Arial" w:cs="Arial"/>
          <w:sz w:val="24"/>
          <w:szCs w:val="24"/>
          <w:lang w:val="mn-MN"/>
        </w:rPr>
        <w:t>У</w:t>
      </w:r>
      <w:r w:rsidRPr="00091FA9">
        <w:rPr>
          <w:rFonts w:ascii="Arial" w:hAnsi="Arial" w:cs="Arial"/>
          <w:sz w:val="24"/>
          <w:szCs w:val="24"/>
          <w:lang w:val="mn-MN"/>
        </w:rPr>
        <w:t>лсын “Гавьяат багш” цолоор шагнуулах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53.Батдондогийн Далайсүрэн</w:t>
      </w:r>
      <w:r w:rsidRPr="00091FA9">
        <w:rPr>
          <w:rFonts w:ascii="Arial" w:hAnsi="Arial" w:cs="Arial"/>
          <w:sz w:val="24"/>
          <w:szCs w:val="24"/>
          <w:lang w:val="mn-MN"/>
        </w:rPr>
        <w:t xml:space="preserve">г Монгол </w:t>
      </w:r>
      <w:r>
        <w:rPr>
          <w:rFonts w:ascii="Arial" w:hAnsi="Arial" w:cs="Arial"/>
          <w:sz w:val="24"/>
          <w:szCs w:val="24"/>
          <w:lang w:val="mn-MN"/>
        </w:rPr>
        <w:t>У</w:t>
      </w:r>
      <w:r w:rsidRPr="00091FA9">
        <w:rPr>
          <w:rFonts w:ascii="Arial" w:hAnsi="Arial" w:cs="Arial"/>
          <w:sz w:val="24"/>
          <w:szCs w:val="24"/>
          <w:lang w:val="mn-MN"/>
        </w:rPr>
        <w:t>лсын “Гавьяат багш” цолоор шагнуулах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 xml:space="preserve">54.Баянгийн Пүрэвсүрэнг </w:t>
      </w:r>
      <w:r w:rsidRPr="004055AD">
        <w:rPr>
          <w:rFonts w:ascii="Arial" w:hAnsi="Arial" w:cs="Arial"/>
          <w:sz w:val="24"/>
          <w:szCs w:val="24"/>
          <w:lang w:val="mn-MN"/>
        </w:rPr>
        <w:t>“Гавьяат агрономич”</w:t>
      </w:r>
      <w:r>
        <w:rPr>
          <w:rFonts w:ascii="Arial" w:hAnsi="Arial" w:cs="Arial"/>
          <w:sz w:val="24"/>
          <w:szCs w:val="24"/>
          <w:lang w:val="mn-MN"/>
        </w:rPr>
        <w:t xml:space="preserve"> </w:t>
      </w:r>
      <w:r w:rsidRPr="004055AD">
        <w:rPr>
          <w:rFonts w:ascii="Arial" w:hAnsi="Arial" w:cs="Arial"/>
          <w:sz w:val="24"/>
          <w:szCs w:val="24"/>
          <w:lang w:val="mn-MN"/>
        </w:rPr>
        <w:t>цолоор шагнуулах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55.Пэрэнлэйн Цэрэнпилийг Монгол Улсын “Ойн гавьяат ажилтан</w:t>
      </w:r>
      <w:r w:rsidRPr="004055AD">
        <w:rPr>
          <w:rFonts w:ascii="Arial" w:hAnsi="Arial" w:cs="Arial"/>
          <w:sz w:val="24"/>
          <w:szCs w:val="24"/>
          <w:lang w:val="mn-MN"/>
        </w:rPr>
        <w:t>” цолоор шагнуулах тухай</w:t>
      </w:r>
      <w:r>
        <w:rPr>
          <w:rFonts w:ascii="Arial" w:hAnsi="Arial" w:cs="Arial"/>
          <w:sz w:val="24"/>
          <w:szCs w:val="24"/>
          <w:lang w:val="mn-MN"/>
        </w:rPr>
        <w:t>...........................................................................................................</w:t>
      </w:r>
    </w:p>
    <w:p w:rsidR="004B17B3" w:rsidRDefault="004B17B3" w:rsidP="004B17B3">
      <w:pPr>
        <w:tabs>
          <w:tab w:val="left" w:pos="4305"/>
        </w:tabs>
        <w:spacing w:after="0" w:line="240" w:lineRule="auto"/>
        <w:rPr>
          <w:rFonts w:ascii="Arial" w:hAnsi="Arial" w:cs="Arial"/>
          <w:sz w:val="24"/>
          <w:szCs w:val="24"/>
          <w:lang w:val="mn-MN"/>
        </w:rPr>
      </w:pPr>
      <w:r>
        <w:rPr>
          <w:rFonts w:ascii="Arial" w:hAnsi="Arial" w:cs="Arial"/>
          <w:sz w:val="24"/>
          <w:szCs w:val="24"/>
          <w:lang w:val="mn-MN"/>
        </w:rPr>
        <w:t>56.Шаамар сум дахь Мэргэжил сургалт үйлдвэрлэлийн төвийг “Алтан гадас” одонгоор шагнуулах тухай............................................................................................</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57.</w:t>
      </w:r>
      <w:r w:rsidRPr="008D3154">
        <w:rPr>
          <w:rFonts w:ascii="Arial" w:hAnsi="Arial" w:cs="Arial"/>
          <w:sz w:val="24"/>
          <w:szCs w:val="24"/>
          <w:lang w:val="mn-MN"/>
        </w:rPr>
        <w:t>Дамдинжавын Батсайханыг Монгол “Улсын гавьяат тамирчин”</w:t>
      </w:r>
      <w:r>
        <w:rPr>
          <w:rFonts w:ascii="Arial" w:hAnsi="Arial" w:cs="Arial"/>
          <w:sz w:val="24"/>
          <w:szCs w:val="24"/>
          <w:lang w:val="mn-MN"/>
        </w:rPr>
        <w:t xml:space="preserve"> </w:t>
      </w:r>
      <w:r w:rsidRPr="008D3154">
        <w:rPr>
          <w:rFonts w:ascii="Arial" w:hAnsi="Arial" w:cs="Arial"/>
          <w:sz w:val="24"/>
          <w:szCs w:val="24"/>
          <w:lang w:val="mn-MN"/>
        </w:rPr>
        <w:t>цолоор шагнуулах тухай</w:t>
      </w:r>
      <w:r>
        <w:rPr>
          <w:rFonts w:ascii="Arial" w:hAnsi="Arial" w:cs="Arial"/>
          <w:sz w:val="24"/>
          <w:szCs w:val="24"/>
          <w:lang w:val="mn-MN"/>
        </w:rPr>
        <w:t>............................................................................................................</w:t>
      </w:r>
    </w:p>
    <w:p w:rsidR="004B17B3" w:rsidRDefault="004B17B3" w:rsidP="004B17B3">
      <w:pPr>
        <w:tabs>
          <w:tab w:val="left" w:pos="2771"/>
        </w:tabs>
        <w:spacing w:line="240" w:lineRule="auto"/>
        <w:rPr>
          <w:rFonts w:ascii="Arial" w:hAnsi="Arial" w:cs="Arial"/>
          <w:sz w:val="24"/>
          <w:szCs w:val="24"/>
          <w:lang w:val="mn-MN" w:bidi="mn-Mong-CN"/>
        </w:rPr>
      </w:pPr>
      <w:r>
        <w:rPr>
          <w:rFonts w:ascii="Arial" w:hAnsi="Arial" w:cs="Arial"/>
          <w:sz w:val="24"/>
          <w:szCs w:val="24"/>
          <w:lang w:val="mn-MN"/>
        </w:rPr>
        <w:t>58.</w:t>
      </w:r>
      <w:r w:rsidRPr="007E5D85">
        <w:rPr>
          <w:rFonts w:ascii="Arial" w:hAnsi="Arial" w:cs="Arial"/>
          <w:sz w:val="24"/>
          <w:szCs w:val="24"/>
          <w:lang w:val="mn-MN" w:bidi="mn-Mong-CN"/>
        </w:rPr>
        <w:t>Үнэлгээний хороо байгуулах тухай</w:t>
      </w:r>
      <w:r>
        <w:rPr>
          <w:rFonts w:ascii="Arial" w:hAnsi="Arial" w:cs="Arial"/>
          <w:sz w:val="24"/>
          <w:szCs w:val="24"/>
          <w:lang w:val="mn-MN" w:bidi="mn-Mong-CN"/>
        </w:rPr>
        <w:t>.........................................................................</w:t>
      </w:r>
    </w:p>
    <w:p w:rsidR="004B17B3" w:rsidRDefault="004B17B3" w:rsidP="004B17B3">
      <w:pPr>
        <w:tabs>
          <w:tab w:val="left" w:pos="2771"/>
        </w:tabs>
        <w:spacing w:line="240" w:lineRule="auto"/>
        <w:rPr>
          <w:rFonts w:ascii="Arial" w:hAnsi="Arial" w:cs="Arial"/>
          <w:sz w:val="24"/>
          <w:szCs w:val="24"/>
          <w:lang w:val="mn-MN"/>
        </w:rPr>
      </w:pPr>
      <w:r>
        <w:rPr>
          <w:rFonts w:ascii="Arial" w:hAnsi="Arial" w:cs="Arial"/>
          <w:sz w:val="24"/>
          <w:szCs w:val="24"/>
          <w:lang w:val="mn-MN" w:bidi="mn-Mong-CN"/>
        </w:rPr>
        <w:t>59.</w:t>
      </w:r>
      <w:r w:rsidRPr="00DB10D2">
        <w:rPr>
          <w:rFonts w:ascii="Arial" w:hAnsi="Arial" w:cs="Arial"/>
          <w:sz w:val="24"/>
          <w:szCs w:val="24"/>
        </w:rPr>
        <w:t xml:space="preserve"> </w:t>
      </w:r>
      <w:r w:rsidRPr="00D240EA">
        <w:rPr>
          <w:rFonts w:ascii="Arial" w:hAnsi="Arial" w:cs="Arial"/>
          <w:sz w:val="24"/>
          <w:szCs w:val="24"/>
        </w:rPr>
        <w:t>Зөвшөөрөл олгох тухай</w:t>
      </w:r>
      <w:r>
        <w:rPr>
          <w:rFonts w:ascii="Arial" w:hAnsi="Arial" w:cs="Arial"/>
          <w:sz w:val="24"/>
          <w:szCs w:val="24"/>
          <w:lang w:val="mn-MN"/>
        </w:rPr>
        <w:t>...........................................................................................</w:t>
      </w:r>
    </w:p>
    <w:p w:rsidR="004B17B3" w:rsidRDefault="004B17B3" w:rsidP="004B17B3">
      <w:pPr>
        <w:spacing w:after="0" w:line="240" w:lineRule="auto"/>
        <w:ind w:left="720" w:hanging="720"/>
        <w:rPr>
          <w:rFonts w:ascii="Arial" w:hAnsi="Arial" w:cs="Arial"/>
          <w:sz w:val="24"/>
          <w:szCs w:val="24"/>
          <w:lang w:val="mn-MN"/>
        </w:rPr>
      </w:pPr>
      <w:r>
        <w:rPr>
          <w:rFonts w:ascii="Arial" w:hAnsi="Arial" w:cs="Arial"/>
          <w:sz w:val="24"/>
          <w:szCs w:val="24"/>
          <w:lang w:val="mn-MN"/>
        </w:rPr>
        <w:t>60.</w:t>
      </w:r>
      <w:r w:rsidRPr="00E527BC">
        <w:rPr>
          <w:rFonts w:ascii="Arial" w:hAnsi="Arial" w:cs="Arial"/>
          <w:sz w:val="24"/>
          <w:szCs w:val="24"/>
          <w:lang w:val="mn-MN"/>
        </w:rPr>
        <w:t>Зөвшөөрлийн хугацаа сунгах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61.Сандагийн Ганболдыг Монгол Улсын “Хөдөлмөрийн баатар” цолоор шагнуулах тухай.................................................................................................................................</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62.Сүхбаатарын Хийморсанг  “Хөдөө аж ахуйн гавьяат зүтгэлтэн” цолоор шагнуулах тухай................................................................................................................</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63.Цэнд-Аюушийн Мядагмааг</w:t>
      </w:r>
      <w:r w:rsidRPr="004055AD">
        <w:rPr>
          <w:rFonts w:ascii="Arial" w:hAnsi="Arial" w:cs="Arial"/>
          <w:sz w:val="24"/>
          <w:szCs w:val="24"/>
          <w:lang w:val="mn-MN"/>
        </w:rPr>
        <w:t xml:space="preserve"> Монгол </w:t>
      </w:r>
      <w:r>
        <w:rPr>
          <w:rFonts w:ascii="Arial" w:hAnsi="Arial" w:cs="Arial"/>
          <w:sz w:val="24"/>
          <w:szCs w:val="24"/>
          <w:lang w:val="mn-MN"/>
        </w:rPr>
        <w:t>У</w:t>
      </w:r>
      <w:r w:rsidRPr="004055AD">
        <w:rPr>
          <w:rFonts w:ascii="Arial" w:hAnsi="Arial" w:cs="Arial"/>
          <w:sz w:val="24"/>
          <w:szCs w:val="24"/>
          <w:lang w:val="mn-MN"/>
        </w:rPr>
        <w:t>лсын</w:t>
      </w:r>
      <w:r>
        <w:rPr>
          <w:rFonts w:ascii="Arial" w:hAnsi="Arial" w:cs="Arial"/>
          <w:sz w:val="24"/>
          <w:szCs w:val="24"/>
          <w:lang w:val="mn-MN"/>
        </w:rPr>
        <w:t xml:space="preserve"> </w:t>
      </w:r>
      <w:r w:rsidRPr="004055AD">
        <w:rPr>
          <w:rFonts w:ascii="Arial" w:hAnsi="Arial" w:cs="Arial"/>
          <w:sz w:val="24"/>
          <w:szCs w:val="24"/>
          <w:lang w:val="mn-MN"/>
        </w:rPr>
        <w:t>“Гавьяат багш” цолоор шагнуулах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64.Балжингийн Тогооборыг “Хөдөө аж ахуйн Гавьяат механикжуулагч” цолоор шагнуулах тухай................................................................................................................</w:t>
      </w:r>
    </w:p>
    <w:p w:rsidR="004B17B3" w:rsidRDefault="004B17B3" w:rsidP="004B17B3">
      <w:pPr>
        <w:tabs>
          <w:tab w:val="left" w:pos="2771"/>
        </w:tabs>
        <w:spacing w:after="0" w:line="240" w:lineRule="auto"/>
        <w:rPr>
          <w:rFonts w:ascii="Arial" w:hAnsi="Arial" w:cs="Arial"/>
          <w:sz w:val="24"/>
          <w:szCs w:val="24"/>
          <w:lang w:val="mn-MN" w:bidi="mn-Mong-CN"/>
        </w:rPr>
      </w:pPr>
      <w:r>
        <w:rPr>
          <w:rFonts w:ascii="Arial" w:hAnsi="Arial" w:cs="Arial"/>
          <w:sz w:val="24"/>
          <w:szCs w:val="24"/>
          <w:lang w:val="mn-MN"/>
        </w:rPr>
        <w:t>65.</w:t>
      </w:r>
      <w:r w:rsidRPr="007E5D85">
        <w:rPr>
          <w:rFonts w:ascii="Arial" w:hAnsi="Arial" w:cs="Arial"/>
          <w:sz w:val="24"/>
          <w:szCs w:val="24"/>
          <w:lang w:val="mn-MN" w:bidi="mn-Mong-CN"/>
        </w:rPr>
        <w:t xml:space="preserve">Журам шинэчлэн батлах </w:t>
      </w:r>
      <w:r>
        <w:rPr>
          <w:rFonts w:ascii="Arial" w:hAnsi="Arial" w:cs="Arial"/>
          <w:sz w:val="24"/>
          <w:szCs w:val="24"/>
          <w:lang w:val="mn-MN" w:bidi="mn-Mong-CN"/>
        </w:rPr>
        <w:t>т</w:t>
      </w:r>
      <w:r w:rsidRPr="007E5D85">
        <w:rPr>
          <w:rFonts w:ascii="Arial" w:hAnsi="Arial" w:cs="Arial"/>
          <w:sz w:val="24"/>
          <w:szCs w:val="24"/>
          <w:lang w:val="mn-MN" w:bidi="mn-Mong-CN"/>
        </w:rPr>
        <w:t>ухай</w:t>
      </w:r>
      <w:r>
        <w:rPr>
          <w:rFonts w:ascii="Arial" w:hAnsi="Arial" w:cs="Arial"/>
          <w:sz w:val="24"/>
          <w:szCs w:val="24"/>
          <w:lang w:val="mn-MN" w:bidi="mn-Mong-C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bidi="mn-Mong-CN"/>
        </w:rPr>
        <w:t>66.</w:t>
      </w:r>
      <w:r>
        <w:rPr>
          <w:rFonts w:ascii="Arial" w:hAnsi="Arial" w:cs="Arial"/>
          <w:sz w:val="24"/>
          <w:szCs w:val="24"/>
          <w:lang w:val="mn-MN"/>
        </w:rPr>
        <w:t>Мандал сумыг “Хөдөлмөрийн гавьяаны улаан тугийн одон”-оор шагнуулах тухай...................................................................................................................................</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67.Лувсангийн Буянтыг</w:t>
      </w:r>
      <w:r w:rsidRPr="004055AD">
        <w:rPr>
          <w:rFonts w:ascii="Arial" w:hAnsi="Arial" w:cs="Arial"/>
          <w:sz w:val="24"/>
          <w:szCs w:val="24"/>
          <w:lang w:val="mn-MN"/>
        </w:rPr>
        <w:t xml:space="preserve"> Монгол </w:t>
      </w:r>
      <w:r>
        <w:rPr>
          <w:rFonts w:ascii="Arial" w:hAnsi="Arial" w:cs="Arial"/>
          <w:sz w:val="24"/>
          <w:szCs w:val="24"/>
          <w:lang w:val="mn-MN"/>
        </w:rPr>
        <w:t>У</w:t>
      </w:r>
      <w:r w:rsidRPr="004055AD">
        <w:rPr>
          <w:rFonts w:ascii="Arial" w:hAnsi="Arial" w:cs="Arial"/>
          <w:sz w:val="24"/>
          <w:szCs w:val="24"/>
          <w:lang w:val="mn-MN"/>
        </w:rPr>
        <w:t>лсын</w:t>
      </w:r>
      <w:r>
        <w:rPr>
          <w:rFonts w:ascii="Arial" w:hAnsi="Arial" w:cs="Arial"/>
          <w:sz w:val="24"/>
          <w:szCs w:val="24"/>
          <w:lang w:val="mn-MN"/>
        </w:rPr>
        <w:t xml:space="preserve"> </w:t>
      </w:r>
      <w:r w:rsidRPr="004055AD">
        <w:rPr>
          <w:rFonts w:ascii="Arial" w:hAnsi="Arial" w:cs="Arial"/>
          <w:sz w:val="24"/>
          <w:szCs w:val="24"/>
          <w:lang w:val="mn-MN"/>
        </w:rPr>
        <w:t>“Гавьяат багш” цолоор шагнуулах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68.Дамбадаржаагийн Довдондэмбэрэлийг “Байгаль орчны гавьяат ажилтан”</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 xml:space="preserve"> цолоор шагнуулах тухай.................................................................................................</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69.Чойжамцын Жаргалсайханыг</w:t>
      </w:r>
      <w:r w:rsidRPr="004055AD">
        <w:rPr>
          <w:rFonts w:ascii="Arial" w:hAnsi="Arial" w:cs="Arial"/>
          <w:sz w:val="24"/>
          <w:szCs w:val="24"/>
          <w:lang w:val="mn-MN"/>
        </w:rPr>
        <w:t xml:space="preserve"> Монгол </w:t>
      </w:r>
      <w:r>
        <w:rPr>
          <w:rFonts w:ascii="Arial" w:hAnsi="Arial" w:cs="Arial"/>
          <w:sz w:val="24"/>
          <w:szCs w:val="24"/>
          <w:lang w:val="mn-MN"/>
        </w:rPr>
        <w:t>У</w:t>
      </w:r>
      <w:r w:rsidRPr="004055AD">
        <w:rPr>
          <w:rFonts w:ascii="Arial" w:hAnsi="Arial" w:cs="Arial"/>
          <w:sz w:val="24"/>
          <w:szCs w:val="24"/>
          <w:lang w:val="mn-MN"/>
        </w:rPr>
        <w:t>лсын</w:t>
      </w:r>
      <w:r>
        <w:rPr>
          <w:rFonts w:ascii="Arial" w:hAnsi="Arial" w:cs="Arial"/>
          <w:sz w:val="24"/>
          <w:szCs w:val="24"/>
          <w:lang w:val="mn-MN"/>
        </w:rPr>
        <w:t xml:space="preserve"> </w:t>
      </w:r>
      <w:r w:rsidRPr="004055AD">
        <w:rPr>
          <w:rFonts w:ascii="Arial" w:hAnsi="Arial" w:cs="Arial"/>
          <w:sz w:val="24"/>
          <w:szCs w:val="24"/>
          <w:lang w:val="mn-MN"/>
        </w:rPr>
        <w:t>“Гавьяат багш” цолоор шагнуулах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70.Ишдоржийн Нямбууг “Гавьяат эдийн засагч” цолоор шагнуулах тухай..................</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71.Дагвадоржийн  Пүрэвийг Монгол Улсын “Гавьяат тамирчин” цолоор шагнуулах тухай.................................................................................................................................</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72.Дагвадоржийн Шагдарыг  “Монгол Улсын баатар” цолоор нэхэн шагнуулах тухай.................................................................................................................................</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73.Түлээний мод тээвэрлэх зөвшөөрөл олгох тухай....................................................</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74.Раднаасалын Базаррагчааг Хөдөө аж ахуйн гавьяат механикжуулагч цолоор шагнуулах тухай..............................................................................................................</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75.Цагааны Цэдэнхүүг Хөдөө аж ахуйн гавьяат механикжуулагч цолоор шагнуулах тухай..................................................................................................................................</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 xml:space="preserve">76.Доржийн Бүрэнжаргалыг Монгол Улсын </w:t>
      </w:r>
      <w:r w:rsidRPr="004055AD">
        <w:rPr>
          <w:rFonts w:ascii="Arial" w:hAnsi="Arial" w:cs="Arial"/>
          <w:sz w:val="24"/>
          <w:szCs w:val="24"/>
          <w:lang w:val="mn-MN"/>
        </w:rPr>
        <w:t xml:space="preserve">Гавьяат агрономич </w:t>
      </w:r>
      <w:r>
        <w:rPr>
          <w:rFonts w:ascii="Arial" w:hAnsi="Arial" w:cs="Arial"/>
          <w:sz w:val="24"/>
          <w:szCs w:val="24"/>
          <w:lang w:val="mn-MN"/>
        </w:rPr>
        <w:t>ц</w:t>
      </w:r>
      <w:r w:rsidRPr="004055AD">
        <w:rPr>
          <w:rFonts w:ascii="Arial" w:hAnsi="Arial" w:cs="Arial"/>
          <w:sz w:val="24"/>
          <w:szCs w:val="24"/>
          <w:lang w:val="mn-MN"/>
        </w:rPr>
        <w:t>олоор шагнуулах тухай</w:t>
      </w:r>
      <w:r>
        <w:rPr>
          <w:rFonts w:ascii="Arial" w:hAnsi="Arial" w:cs="Arial"/>
          <w:sz w:val="24"/>
          <w:szCs w:val="24"/>
          <w:lang w:val="mn-MN"/>
        </w:rPr>
        <w:t>..................................................................................................................................</w:t>
      </w:r>
    </w:p>
    <w:p w:rsidR="004B17B3" w:rsidRDefault="004B17B3" w:rsidP="004B17B3">
      <w:pPr>
        <w:spacing w:line="240" w:lineRule="auto"/>
        <w:rPr>
          <w:rFonts w:ascii="Arial" w:hAnsi="Arial" w:cs="Arial"/>
          <w:sz w:val="24"/>
          <w:szCs w:val="24"/>
          <w:lang w:val="mn-MN"/>
        </w:rPr>
      </w:pPr>
      <w:r>
        <w:rPr>
          <w:rFonts w:ascii="Arial" w:hAnsi="Arial" w:cs="Arial"/>
          <w:sz w:val="24"/>
          <w:szCs w:val="24"/>
          <w:lang w:val="mn-MN"/>
        </w:rPr>
        <w:t>77.</w:t>
      </w:r>
      <w:r w:rsidRPr="00E527BC">
        <w:rPr>
          <w:rFonts w:ascii="Arial" w:hAnsi="Arial" w:cs="Arial"/>
          <w:sz w:val="24"/>
          <w:szCs w:val="24"/>
          <w:lang w:val="mn-MN"/>
        </w:rPr>
        <w:t>Ой тэмдэглэх зөвшөөрөл олгох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lastRenderedPageBreak/>
        <w:t>78.Лувсанбатын Жаргалсайханыг Хөдөө аж ахуйн гавьяат механикжуулагч цолоор шагнуулах тухай................................................................................................................</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79.Аханы Көкөнайг “Гавьяат эдийн засагч” цолоор шагнуулах тухай...........................</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 xml:space="preserve">80.Даваасамбуугийн Пүрэвсүрэнг Монгол Улсын </w:t>
      </w:r>
      <w:r w:rsidRPr="004055AD">
        <w:rPr>
          <w:rFonts w:ascii="Arial" w:hAnsi="Arial" w:cs="Arial"/>
          <w:sz w:val="24"/>
          <w:szCs w:val="24"/>
          <w:lang w:val="mn-MN"/>
        </w:rPr>
        <w:t>Гавьяат</w:t>
      </w:r>
      <w:r>
        <w:rPr>
          <w:rFonts w:ascii="Arial" w:hAnsi="Arial" w:cs="Arial"/>
          <w:sz w:val="24"/>
          <w:szCs w:val="24"/>
          <w:lang w:val="mn-MN"/>
        </w:rPr>
        <w:t xml:space="preserve"> </w:t>
      </w:r>
      <w:r w:rsidRPr="004055AD">
        <w:rPr>
          <w:rFonts w:ascii="Arial" w:hAnsi="Arial" w:cs="Arial"/>
          <w:sz w:val="24"/>
          <w:szCs w:val="24"/>
          <w:lang w:val="mn-MN"/>
        </w:rPr>
        <w:t xml:space="preserve">агрономич </w:t>
      </w:r>
      <w:r>
        <w:rPr>
          <w:rFonts w:ascii="Arial" w:hAnsi="Arial" w:cs="Arial"/>
          <w:sz w:val="24"/>
          <w:szCs w:val="24"/>
          <w:lang w:val="mn-MN"/>
        </w:rPr>
        <w:t>ц</w:t>
      </w:r>
      <w:r w:rsidRPr="004055AD">
        <w:rPr>
          <w:rFonts w:ascii="Arial" w:hAnsi="Arial" w:cs="Arial"/>
          <w:sz w:val="24"/>
          <w:szCs w:val="24"/>
          <w:lang w:val="mn-MN"/>
        </w:rPr>
        <w:t>олоор шагнуулах тухай</w:t>
      </w:r>
      <w:r>
        <w:rPr>
          <w:rFonts w:ascii="Arial" w:hAnsi="Arial" w:cs="Arial"/>
          <w:sz w:val="24"/>
          <w:szCs w:val="24"/>
          <w:lang w:val="mn-MN"/>
        </w:rPr>
        <w:t>................................................................................................................</w:t>
      </w:r>
    </w:p>
    <w:p w:rsidR="004B17B3" w:rsidRDefault="004B17B3" w:rsidP="004B17B3">
      <w:pPr>
        <w:spacing w:line="240" w:lineRule="auto"/>
        <w:rPr>
          <w:rFonts w:ascii="Arial" w:hAnsi="Arial" w:cs="Arial"/>
          <w:sz w:val="24"/>
          <w:szCs w:val="24"/>
          <w:lang w:val="mn-MN"/>
        </w:rPr>
      </w:pPr>
      <w:r>
        <w:rPr>
          <w:rFonts w:ascii="Arial" w:hAnsi="Arial" w:cs="Arial"/>
          <w:sz w:val="24"/>
          <w:szCs w:val="24"/>
          <w:lang w:val="mn-MN"/>
        </w:rPr>
        <w:t>81.Сэлэнгэ аймгийн “Хүндэт иргэн”-ээр өргөмжлөх тухай.............................................</w:t>
      </w:r>
    </w:p>
    <w:p w:rsidR="004B17B3" w:rsidRDefault="004B17B3" w:rsidP="004B17B3">
      <w:pPr>
        <w:spacing w:line="240" w:lineRule="auto"/>
        <w:rPr>
          <w:rFonts w:ascii="Arial" w:hAnsi="Arial" w:cs="Arial"/>
          <w:sz w:val="24"/>
          <w:szCs w:val="24"/>
          <w:lang w:val="mn-MN"/>
        </w:rPr>
      </w:pPr>
      <w:r>
        <w:rPr>
          <w:rFonts w:ascii="Arial" w:hAnsi="Arial" w:cs="Arial"/>
          <w:sz w:val="24"/>
          <w:szCs w:val="24"/>
          <w:lang w:val="mn-MN"/>
        </w:rPr>
        <w:t>82.Сэлэнгэ аймгийн нам дор цэгийг тогтоох тухай.........................................................</w:t>
      </w:r>
    </w:p>
    <w:p w:rsidR="004B17B3" w:rsidRDefault="004B17B3" w:rsidP="004B17B3">
      <w:pPr>
        <w:spacing w:after="0" w:line="240" w:lineRule="auto"/>
        <w:ind w:left="-567" w:firstLine="567"/>
        <w:rPr>
          <w:rFonts w:ascii="Arial" w:eastAsia="Calibri" w:hAnsi="Arial" w:cs="Arial"/>
          <w:sz w:val="24"/>
          <w:szCs w:val="24"/>
          <w:lang w:val="mn-MN"/>
        </w:rPr>
      </w:pPr>
      <w:r>
        <w:rPr>
          <w:rFonts w:ascii="Arial" w:hAnsi="Arial" w:cs="Arial"/>
          <w:sz w:val="24"/>
          <w:szCs w:val="24"/>
          <w:lang w:val="mn-MN"/>
        </w:rPr>
        <w:t>83.</w:t>
      </w:r>
      <w:r w:rsidRPr="008A7B9D">
        <w:rPr>
          <w:rFonts w:ascii="Arial" w:eastAsia="Calibri" w:hAnsi="Arial" w:cs="Arial"/>
          <w:sz w:val="24"/>
          <w:szCs w:val="24"/>
          <w:lang w:val="mn-MN"/>
        </w:rPr>
        <w:t>Тогтоолын хавсралтад өөрчлөлт оруулах тухай</w:t>
      </w:r>
      <w:r>
        <w:rPr>
          <w:rFonts w:ascii="Arial" w:eastAsia="Calibri" w:hAnsi="Arial" w:cs="Arial"/>
          <w:sz w:val="24"/>
          <w:szCs w:val="24"/>
          <w:lang w:val="mn-MN"/>
        </w:rPr>
        <w:t>.......................................................</w:t>
      </w:r>
    </w:p>
    <w:p w:rsidR="004B17B3" w:rsidRDefault="004B17B3" w:rsidP="004B17B3">
      <w:pPr>
        <w:spacing w:line="240" w:lineRule="auto"/>
        <w:ind w:right="141"/>
        <w:rPr>
          <w:rFonts w:ascii="Arial" w:hAnsi="Arial" w:cs="Arial"/>
          <w:sz w:val="24"/>
          <w:szCs w:val="24"/>
          <w:lang w:val="mn-MN"/>
        </w:rPr>
      </w:pPr>
      <w:r>
        <w:rPr>
          <w:rFonts w:ascii="Arial" w:eastAsia="Calibri" w:hAnsi="Arial" w:cs="Arial"/>
          <w:sz w:val="24"/>
          <w:szCs w:val="24"/>
          <w:lang w:val="mn-MN"/>
        </w:rPr>
        <w:t>84.</w:t>
      </w:r>
      <w:r>
        <w:rPr>
          <w:rFonts w:ascii="Arial" w:hAnsi="Arial" w:cs="Arial"/>
          <w:sz w:val="24"/>
          <w:szCs w:val="24"/>
          <w:lang w:val="mn-MN"/>
        </w:rPr>
        <w:t>Тогтоолд залруулга хийх тухай.................................................................................</w:t>
      </w:r>
    </w:p>
    <w:p w:rsidR="004B17B3" w:rsidRDefault="004B17B3" w:rsidP="004B17B3">
      <w:pPr>
        <w:spacing w:line="240" w:lineRule="auto"/>
        <w:rPr>
          <w:rFonts w:ascii="Arial" w:hAnsi="Arial" w:cs="Arial"/>
          <w:sz w:val="24"/>
          <w:szCs w:val="24"/>
          <w:lang w:val="mn-MN"/>
        </w:rPr>
      </w:pPr>
      <w:r>
        <w:rPr>
          <w:rFonts w:ascii="Arial" w:hAnsi="Arial" w:cs="Arial"/>
          <w:sz w:val="24"/>
          <w:szCs w:val="24"/>
          <w:lang w:val="mn-MN"/>
        </w:rPr>
        <w:t>85.Нэрэмжит болгох тухай..............................................................................................</w:t>
      </w:r>
    </w:p>
    <w:p w:rsidR="004B17B3" w:rsidRDefault="004B17B3" w:rsidP="004B17B3">
      <w:pPr>
        <w:spacing w:line="240" w:lineRule="auto"/>
        <w:rPr>
          <w:rFonts w:ascii="Arial" w:hAnsi="Arial" w:cs="Arial"/>
          <w:sz w:val="24"/>
          <w:szCs w:val="24"/>
          <w:lang w:val="mn-MN"/>
        </w:rPr>
      </w:pPr>
      <w:r>
        <w:rPr>
          <w:rFonts w:ascii="Arial" w:hAnsi="Arial" w:cs="Arial"/>
          <w:sz w:val="24"/>
          <w:szCs w:val="24"/>
          <w:lang w:val="mn-MN"/>
        </w:rPr>
        <w:t>86.Тогтоолд өөрчлөлт оруулах тухай.......................................................................</w:t>
      </w:r>
    </w:p>
    <w:p w:rsidR="004B17B3" w:rsidRDefault="004B17B3" w:rsidP="004B17B3">
      <w:pPr>
        <w:spacing w:line="240" w:lineRule="auto"/>
        <w:rPr>
          <w:rFonts w:ascii="Arial" w:hAnsi="Arial" w:cs="Arial"/>
          <w:sz w:val="24"/>
          <w:szCs w:val="24"/>
          <w:lang w:val="mn-MN"/>
        </w:rPr>
      </w:pPr>
      <w:r>
        <w:rPr>
          <w:rFonts w:ascii="Arial" w:hAnsi="Arial" w:cs="Arial"/>
          <w:sz w:val="24"/>
          <w:szCs w:val="24"/>
          <w:lang w:val="mn-MN"/>
        </w:rPr>
        <w:t>87.Тогтоолд өөрчлөлт оруулах тухай........................................................................</w:t>
      </w:r>
    </w:p>
    <w:p w:rsidR="004B17B3" w:rsidRDefault="004B17B3" w:rsidP="004B17B3">
      <w:pPr>
        <w:spacing w:line="240" w:lineRule="auto"/>
        <w:contextualSpacing/>
        <w:rPr>
          <w:rFonts w:ascii="Arial" w:hAnsi="Arial" w:cs="Arial"/>
          <w:sz w:val="24"/>
          <w:szCs w:val="24"/>
          <w:lang w:val="mn-MN"/>
        </w:rPr>
      </w:pPr>
      <w:r>
        <w:rPr>
          <w:rFonts w:ascii="Arial" w:hAnsi="Arial" w:cs="Arial"/>
          <w:sz w:val="24"/>
          <w:szCs w:val="24"/>
          <w:lang w:val="mn-MN"/>
        </w:rPr>
        <w:t>88.Үндсэн хөрөнгө актлаж, данснаас хасах зөвшөөрөл олгох тухай........................</w:t>
      </w:r>
    </w:p>
    <w:p w:rsidR="004B17B3" w:rsidRDefault="004B17B3" w:rsidP="004B17B3">
      <w:pPr>
        <w:spacing w:line="240" w:lineRule="auto"/>
        <w:contextualSpacing/>
        <w:rPr>
          <w:rFonts w:ascii="Arial" w:hAnsi="Arial" w:cs="Arial"/>
          <w:sz w:val="24"/>
          <w:szCs w:val="24"/>
          <w:lang w:val="mn-MN"/>
        </w:rPr>
      </w:pPr>
      <w:r>
        <w:rPr>
          <w:rFonts w:ascii="Arial" w:hAnsi="Arial" w:cs="Arial"/>
          <w:sz w:val="24"/>
          <w:szCs w:val="24"/>
          <w:lang w:val="mn-MN"/>
        </w:rPr>
        <w:t>89.Үндсэн хөрөнгө балансаас балансад шилжүүлэх тухай.......................................</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90.</w:t>
      </w:r>
      <w:r w:rsidRPr="0041624D">
        <w:rPr>
          <w:rFonts w:ascii="Arial" w:hAnsi="Arial" w:cs="Arial"/>
          <w:sz w:val="24"/>
          <w:szCs w:val="24"/>
          <w:lang w:val="mn-MN"/>
        </w:rPr>
        <w:t>Үндсэн хөрөнгийг  дуудлаг</w:t>
      </w:r>
      <w:r>
        <w:rPr>
          <w:rFonts w:ascii="Arial" w:hAnsi="Arial" w:cs="Arial"/>
          <w:sz w:val="24"/>
          <w:szCs w:val="24"/>
          <w:lang w:val="mn-MN"/>
        </w:rPr>
        <w:t>ын</w:t>
      </w:r>
      <w:r w:rsidRPr="0041624D">
        <w:rPr>
          <w:rFonts w:ascii="Arial" w:hAnsi="Arial" w:cs="Arial"/>
          <w:sz w:val="24"/>
          <w:szCs w:val="24"/>
          <w:lang w:val="mn-MN"/>
        </w:rPr>
        <w:t xml:space="preserve"> худалдаагаар</w:t>
      </w:r>
      <w:r>
        <w:rPr>
          <w:rFonts w:ascii="Arial" w:hAnsi="Arial" w:cs="Arial"/>
          <w:sz w:val="24"/>
          <w:szCs w:val="24"/>
          <w:lang w:val="mn-MN"/>
        </w:rPr>
        <w:t xml:space="preserve"> х</w:t>
      </w:r>
      <w:r w:rsidRPr="0041624D">
        <w:rPr>
          <w:rFonts w:ascii="Arial" w:hAnsi="Arial" w:cs="Arial"/>
          <w:sz w:val="24"/>
          <w:szCs w:val="24"/>
          <w:lang w:val="mn-MN"/>
        </w:rPr>
        <w:t>удалдах</w:t>
      </w:r>
      <w:r>
        <w:rPr>
          <w:rFonts w:ascii="Arial" w:hAnsi="Arial" w:cs="Arial"/>
          <w:sz w:val="24"/>
          <w:szCs w:val="24"/>
          <w:lang w:val="mn-MN"/>
        </w:rPr>
        <w:t xml:space="preserve"> зөвшөөрөл олгох</w:t>
      </w:r>
      <w:r w:rsidRPr="0041624D">
        <w:rPr>
          <w:rFonts w:ascii="Arial" w:hAnsi="Arial" w:cs="Arial"/>
          <w:sz w:val="24"/>
          <w:szCs w:val="24"/>
          <w:lang w:val="mn-MN"/>
        </w:rPr>
        <w:t xml:space="preserve"> тухай</w:t>
      </w:r>
      <w:r>
        <w:rPr>
          <w:rFonts w:ascii="Arial" w:hAnsi="Arial" w:cs="Arial"/>
          <w:sz w:val="24"/>
          <w:szCs w:val="24"/>
          <w:lang w:val="mn-MN"/>
        </w:rPr>
        <w:t>..</w:t>
      </w:r>
    </w:p>
    <w:p w:rsidR="004B17B3" w:rsidRDefault="004B17B3" w:rsidP="004B17B3">
      <w:pPr>
        <w:spacing w:line="240" w:lineRule="auto"/>
        <w:contextualSpacing/>
        <w:rPr>
          <w:rFonts w:ascii="Arial" w:hAnsi="Arial" w:cs="Arial"/>
          <w:sz w:val="24"/>
          <w:szCs w:val="24"/>
          <w:lang w:val="mn-MN"/>
        </w:rPr>
      </w:pPr>
      <w:r>
        <w:rPr>
          <w:rFonts w:ascii="Arial" w:hAnsi="Arial" w:cs="Arial"/>
          <w:sz w:val="24"/>
          <w:szCs w:val="24"/>
          <w:lang w:val="mn-MN"/>
        </w:rPr>
        <w:t>91.Үндсэн хөрөнгө балансаас балансад шилжүүлэх тухай.....................................</w:t>
      </w:r>
    </w:p>
    <w:p w:rsidR="004B17B3" w:rsidRDefault="004B17B3" w:rsidP="004B17B3">
      <w:pPr>
        <w:spacing w:line="240" w:lineRule="auto"/>
        <w:contextualSpacing/>
        <w:rPr>
          <w:rFonts w:ascii="Arial" w:hAnsi="Arial" w:cs="Arial"/>
          <w:sz w:val="24"/>
          <w:szCs w:val="24"/>
          <w:lang w:val="mn-MN"/>
        </w:rPr>
      </w:pPr>
      <w:r>
        <w:rPr>
          <w:rFonts w:ascii="Arial" w:hAnsi="Arial" w:cs="Arial"/>
          <w:sz w:val="24"/>
          <w:szCs w:val="24"/>
          <w:lang w:val="mn-MN"/>
        </w:rPr>
        <w:t>92.Үндсэн хөрөнгө данснаас хасах зөвшөөрөл олгох тухай....................................</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93.</w:t>
      </w:r>
      <w:r w:rsidRPr="00402F5C">
        <w:rPr>
          <w:rFonts w:ascii="Arial" w:hAnsi="Arial" w:cs="Arial"/>
          <w:sz w:val="24"/>
          <w:szCs w:val="24"/>
          <w:lang w:val="mn-MN"/>
        </w:rPr>
        <w:t xml:space="preserve"> </w:t>
      </w:r>
      <w:r>
        <w:rPr>
          <w:rFonts w:ascii="Arial" w:hAnsi="Arial" w:cs="Arial"/>
          <w:sz w:val="24"/>
          <w:szCs w:val="24"/>
          <w:lang w:val="mn-MN"/>
        </w:rPr>
        <w:t>Дугаржавын  Нинаг Монгол Улсын “Урлагийн гавьяат зүтгэлтэн”</w:t>
      </w:r>
      <w:r w:rsidRPr="000B63B0">
        <w:rPr>
          <w:rFonts w:ascii="Arial" w:hAnsi="Arial" w:cs="Arial"/>
          <w:sz w:val="24"/>
          <w:szCs w:val="24"/>
          <w:lang w:val="mn-MN"/>
        </w:rPr>
        <w:t xml:space="preserve"> цолоор шагнуулах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94.Дамбын Хишигдоржийг</w:t>
      </w:r>
      <w:r w:rsidRPr="004055AD">
        <w:rPr>
          <w:rFonts w:ascii="Arial" w:hAnsi="Arial" w:cs="Arial"/>
          <w:sz w:val="24"/>
          <w:szCs w:val="24"/>
          <w:lang w:val="mn-MN"/>
        </w:rPr>
        <w:t xml:space="preserve"> Монгол </w:t>
      </w:r>
      <w:r>
        <w:rPr>
          <w:rFonts w:ascii="Arial" w:hAnsi="Arial" w:cs="Arial"/>
          <w:sz w:val="24"/>
          <w:szCs w:val="24"/>
          <w:lang w:val="mn-MN"/>
        </w:rPr>
        <w:t>У</w:t>
      </w:r>
      <w:r w:rsidRPr="004055AD">
        <w:rPr>
          <w:rFonts w:ascii="Arial" w:hAnsi="Arial" w:cs="Arial"/>
          <w:sz w:val="24"/>
          <w:szCs w:val="24"/>
          <w:lang w:val="mn-MN"/>
        </w:rPr>
        <w:t>лсын</w:t>
      </w:r>
      <w:r>
        <w:rPr>
          <w:rFonts w:ascii="Arial" w:hAnsi="Arial" w:cs="Arial"/>
          <w:sz w:val="24"/>
          <w:szCs w:val="24"/>
          <w:lang w:val="mn-MN"/>
        </w:rPr>
        <w:t xml:space="preserve"> </w:t>
      </w:r>
      <w:r w:rsidRPr="004055AD">
        <w:rPr>
          <w:rFonts w:ascii="Arial" w:hAnsi="Arial" w:cs="Arial"/>
          <w:sz w:val="24"/>
          <w:szCs w:val="24"/>
          <w:lang w:val="mn-MN"/>
        </w:rPr>
        <w:t>“Гавьяат багш” цолоор шагнуулах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95.Намжаагийн Даваанямыг “Хөдөө аж ахуйн гавьяат механикжуулагч” цолоор шагнуулах тухай.........................................................................................................</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 xml:space="preserve">96.Нацагийн Хишгээг “Монгол Улсын </w:t>
      </w:r>
      <w:r w:rsidRPr="004055AD">
        <w:rPr>
          <w:rFonts w:ascii="Arial" w:hAnsi="Arial" w:cs="Arial"/>
          <w:sz w:val="24"/>
          <w:szCs w:val="24"/>
          <w:lang w:val="mn-MN"/>
        </w:rPr>
        <w:t>Гавьяат</w:t>
      </w:r>
      <w:r>
        <w:rPr>
          <w:rFonts w:ascii="Arial" w:hAnsi="Arial" w:cs="Arial"/>
          <w:sz w:val="24"/>
          <w:szCs w:val="24"/>
          <w:lang w:val="mn-MN"/>
        </w:rPr>
        <w:t xml:space="preserve"> а</w:t>
      </w:r>
      <w:r w:rsidRPr="004055AD">
        <w:rPr>
          <w:rFonts w:ascii="Arial" w:hAnsi="Arial" w:cs="Arial"/>
          <w:sz w:val="24"/>
          <w:szCs w:val="24"/>
          <w:lang w:val="mn-MN"/>
        </w:rPr>
        <w:t>грономич</w:t>
      </w:r>
      <w:r>
        <w:rPr>
          <w:rFonts w:ascii="Arial" w:hAnsi="Arial" w:cs="Arial"/>
          <w:sz w:val="24"/>
          <w:szCs w:val="24"/>
          <w:lang w:val="mn-MN"/>
        </w:rPr>
        <w:t>”</w:t>
      </w:r>
      <w:r w:rsidRPr="004055AD">
        <w:rPr>
          <w:rFonts w:ascii="Arial" w:hAnsi="Arial" w:cs="Arial"/>
          <w:sz w:val="24"/>
          <w:szCs w:val="24"/>
          <w:lang w:val="mn-MN"/>
        </w:rPr>
        <w:t xml:space="preserve"> </w:t>
      </w:r>
      <w:r>
        <w:rPr>
          <w:rFonts w:ascii="Arial" w:hAnsi="Arial" w:cs="Arial"/>
          <w:sz w:val="24"/>
          <w:szCs w:val="24"/>
          <w:lang w:val="mn-MN"/>
        </w:rPr>
        <w:t>ц</w:t>
      </w:r>
      <w:r w:rsidRPr="004055AD">
        <w:rPr>
          <w:rFonts w:ascii="Arial" w:hAnsi="Arial" w:cs="Arial"/>
          <w:sz w:val="24"/>
          <w:szCs w:val="24"/>
          <w:lang w:val="mn-MN"/>
        </w:rPr>
        <w:t>олоор шагнуулах тухай</w:t>
      </w:r>
      <w:r>
        <w:rPr>
          <w:rFonts w:ascii="Arial" w:hAnsi="Arial" w:cs="Arial"/>
          <w:sz w:val="24"/>
          <w:szCs w:val="24"/>
          <w:lang w:val="mn-MN"/>
        </w:rPr>
        <w:t>..</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97.</w:t>
      </w:r>
      <w:r w:rsidRPr="00277743">
        <w:rPr>
          <w:rFonts w:ascii="Arial" w:hAnsi="Arial" w:cs="Arial"/>
          <w:sz w:val="24"/>
          <w:szCs w:val="24"/>
          <w:lang w:val="mn-MN"/>
        </w:rPr>
        <w:t>Намсрайн Ганболдыг</w:t>
      </w:r>
      <w:r>
        <w:rPr>
          <w:rFonts w:ascii="Arial" w:hAnsi="Arial" w:cs="Arial"/>
          <w:sz w:val="24"/>
          <w:szCs w:val="24"/>
          <w:lang w:val="mn-MN"/>
        </w:rPr>
        <w:t xml:space="preserve"> Монгол Улсын</w:t>
      </w:r>
      <w:r w:rsidRPr="00277743">
        <w:rPr>
          <w:rFonts w:ascii="Arial" w:hAnsi="Arial" w:cs="Arial"/>
          <w:sz w:val="24"/>
          <w:szCs w:val="24"/>
          <w:lang w:val="mn-MN"/>
        </w:rPr>
        <w:t xml:space="preserve"> ”Аж үйлдвэрийн гавьяат ажилтан” цолоор шагнуулах тухай</w:t>
      </w:r>
      <w:r>
        <w:rPr>
          <w:rFonts w:ascii="Arial" w:hAnsi="Arial" w:cs="Arial"/>
          <w:sz w:val="24"/>
          <w:szCs w:val="24"/>
          <w:lang w:val="mn-MN"/>
        </w:rPr>
        <w:t>.........................................................................................................</w:t>
      </w:r>
    </w:p>
    <w:p w:rsidR="004B17B3" w:rsidRPr="000B63B0" w:rsidRDefault="004B17B3" w:rsidP="004B17B3">
      <w:pPr>
        <w:spacing w:after="0" w:line="240" w:lineRule="auto"/>
        <w:rPr>
          <w:rFonts w:ascii="Arial" w:hAnsi="Arial" w:cs="Arial"/>
          <w:sz w:val="24"/>
          <w:szCs w:val="24"/>
          <w:lang w:val="mn-MN"/>
        </w:rPr>
      </w:pPr>
      <w:r>
        <w:rPr>
          <w:rFonts w:ascii="Arial" w:hAnsi="Arial" w:cs="Arial"/>
          <w:sz w:val="24"/>
          <w:szCs w:val="24"/>
          <w:lang w:val="mn-MN"/>
        </w:rPr>
        <w:t>98.</w:t>
      </w:r>
      <w:r w:rsidRPr="000B63B0">
        <w:rPr>
          <w:rFonts w:ascii="Arial" w:hAnsi="Arial" w:cs="Arial"/>
          <w:sz w:val="24"/>
          <w:szCs w:val="24"/>
          <w:lang w:val="mn-MN"/>
        </w:rPr>
        <w:t>Дэлгэр</w:t>
      </w:r>
      <w:r w:rsidRPr="000B63B0">
        <w:rPr>
          <w:rFonts w:ascii="Arial" w:hAnsi="Arial" w:cs="Arial"/>
          <w:sz w:val="24"/>
          <w:szCs w:val="24"/>
        </w:rPr>
        <w:t>-</w:t>
      </w:r>
      <w:r w:rsidRPr="000B63B0">
        <w:rPr>
          <w:rFonts w:ascii="Arial" w:hAnsi="Arial" w:cs="Arial"/>
          <w:sz w:val="24"/>
          <w:szCs w:val="24"/>
          <w:lang w:val="mn-MN"/>
        </w:rPr>
        <w:t>Очирын Баатаржавыг Монгол Улсын</w:t>
      </w:r>
      <w:r>
        <w:rPr>
          <w:rFonts w:ascii="Arial" w:hAnsi="Arial" w:cs="Arial"/>
          <w:sz w:val="24"/>
          <w:szCs w:val="24"/>
          <w:lang w:val="mn-MN"/>
        </w:rPr>
        <w:t xml:space="preserve"> </w:t>
      </w:r>
      <w:r w:rsidRPr="000B63B0">
        <w:rPr>
          <w:rFonts w:ascii="Arial" w:hAnsi="Arial" w:cs="Arial"/>
          <w:sz w:val="24"/>
          <w:szCs w:val="24"/>
          <w:lang w:val="mn-MN"/>
        </w:rPr>
        <w:t xml:space="preserve">“Аж үйлдвэрийн гавьяат ажилтан” </w:t>
      </w:r>
    </w:p>
    <w:p w:rsidR="004B17B3" w:rsidRDefault="004B17B3" w:rsidP="004B17B3">
      <w:pPr>
        <w:spacing w:after="0" w:line="240" w:lineRule="auto"/>
        <w:rPr>
          <w:rFonts w:ascii="Arial" w:hAnsi="Arial" w:cs="Arial"/>
          <w:sz w:val="24"/>
          <w:szCs w:val="24"/>
          <w:lang w:val="mn-MN"/>
        </w:rPr>
      </w:pPr>
      <w:r w:rsidRPr="000B63B0">
        <w:rPr>
          <w:rFonts w:ascii="Arial" w:hAnsi="Arial" w:cs="Arial"/>
          <w:sz w:val="24"/>
          <w:szCs w:val="24"/>
          <w:lang w:val="mn-MN"/>
        </w:rPr>
        <w:t>цолоор шагнуулах тухай</w:t>
      </w:r>
      <w:r>
        <w:rPr>
          <w:rFonts w:ascii="Arial" w:hAnsi="Arial" w:cs="Arial"/>
          <w:sz w:val="24"/>
          <w:szCs w:val="24"/>
          <w:lang w:val="mn-MN"/>
        </w:rPr>
        <w:t>.............................................................................................</w:t>
      </w:r>
    </w:p>
    <w:p w:rsidR="004B17B3" w:rsidRPr="000B63B0" w:rsidRDefault="004B17B3" w:rsidP="004B17B3">
      <w:pPr>
        <w:spacing w:after="0" w:line="240" w:lineRule="auto"/>
        <w:rPr>
          <w:rFonts w:ascii="Arial" w:hAnsi="Arial" w:cs="Arial"/>
          <w:sz w:val="24"/>
          <w:szCs w:val="24"/>
          <w:lang w:val="mn-MN"/>
        </w:rPr>
      </w:pPr>
      <w:r>
        <w:rPr>
          <w:rFonts w:ascii="Arial" w:hAnsi="Arial" w:cs="Arial"/>
          <w:sz w:val="24"/>
          <w:szCs w:val="24"/>
          <w:lang w:val="mn-MN"/>
        </w:rPr>
        <w:t>99.Дамирангийн Валяхүүг</w:t>
      </w:r>
      <w:r w:rsidRPr="000B63B0">
        <w:rPr>
          <w:rFonts w:ascii="Arial" w:hAnsi="Arial" w:cs="Arial"/>
          <w:sz w:val="24"/>
          <w:szCs w:val="24"/>
          <w:lang w:val="mn-MN"/>
        </w:rPr>
        <w:t xml:space="preserve"> Монгол Улсын</w:t>
      </w:r>
      <w:r>
        <w:rPr>
          <w:rFonts w:ascii="Arial" w:hAnsi="Arial" w:cs="Arial"/>
          <w:sz w:val="24"/>
          <w:szCs w:val="24"/>
          <w:lang w:val="mn-MN"/>
        </w:rPr>
        <w:t xml:space="preserve"> </w:t>
      </w:r>
      <w:r w:rsidRPr="000B63B0">
        <w:rPr>
          <w:rFonts w:ascii="Arial" w:hAnsi="Arial" w:cs="Arial"/>
          <w:sz w:val="24"/>
          <w:szCs w:val="24"/>
          <w:lang w:val="mn-MN"/>
        </w:rPr>
        <w:t xml:space="preserve">“Аж үйлдвэрийн гавьяат ажилтан” </w:t>
      </w:r>
    </w:p>
    <w:p w:rsidR="004B17B3" w:rsidRDefault="004B17B3" w:rsidP="004B17B3">
      <w:pPr>
        <w:spacing w:after="0" w:line="240" w:lineRule="auto"/>
        <w:rPr>
          <w:rFonts w:ascii="Arial" w:hAnsi="Arial" w:cs="Arial"/>
          <w:sz w:val="24"/>
          <w:szCs w:val="24"/>
          <w:lang w:val="mn-MN"/>
        </w:rPr>
      </w:pPr>
      <w:r w:rsidRPr="000B63B0">
        <w:rPr>
          <w:rFonts w:ascii="Arial" w:hAnsi="Arial" w:cs="Arial"/>
          <w:sz w:val="24"/>
          <w:szCs w:val="24"/>
          <w:lang w:val="mn-MN"/>
        </w:rPr>
        <w:t>цолоор шагнуулах тухай</w:t>
      </w:r>
      <w:r>
        <w:rPr>
          <w:rFonts w:ascii="Arial" w:hAnsi="Arial" w:cs="Arial"/>
          <w:sz w:val="24"/>
          <w:szCs w:val="24"/>
          <w:lang w:val="mn-MN"/>
        </w:rPr>
        <w:t>...............................................................................................</w:t>
      </w:r>
    </w:p>
    <w:p w:rsidR="004B17B3" w:rsidRDefault="004B17B3" w:rsidP="004B17B3">
      <w:pPr>
        <w:spacing w:line="240" w:lineRule="auto"/>
        <w:rPr>
          <w:rFonts w:ascii="Arial" w:hAnsi="Arial" w:cs="Arial"/>
          <w:sz w:val="24"/>
          <w:szCs w:val="24"/>
          <w:lang w:val="mn-MN"/>
        </w:rPr>
      </w:pPr>
      <w:r>
        <w:rPr>
          <w:rFonts w:ascii="Arial" w:hAnsi="Arial" w:cs="Arial"/>
          <w:sz w:val="24"/>
          <w:szCs w:val="24"/>
          <w:lang w:val="mn-MN"/>
        </w:rPr>
        <w:t>100.Нэрэмжит болгох тухай..........................................................................................</w:t>
      </w:r>
    </w:p>
    <w:p w:rsidR="004B17B3" w:rsidRDefault="004B17B3" w:rsidP="004B17B3">
      <w:pPr>
        <w:spacing w:after="0" w:line="240" w:lineRule="auto"/>
        <w:rPr>
          <w:rFonts w:ascii="Arial" w:hAnsi="Arial" w:cs="Arial"/>
          <w:sz w:val="24"/>
          <w:szCs w:val="24"/>
          <w:lang w:val="mn-MN"/>
        </w:rPr>
      </w:pPr>
      <w:r>
        <w:rPr>
          <w:rFonts w:ascii="Arial" w:hAnsi="Arial" w:cs="Arial"/>
          <w:sz w:val="24"/>
          <w:szCs w:val="24"/>
          <w:lang w:val="mn-MN"/>
        </w:rPr>
        <w:t>101.Галсанжамцын Лувсаннямыг “Хөдөө аж ахуйн гавьяат механикжуулагч” цолоор шагнуулах тухай...............................................................................................</w:t>
      </w:r>
    </w:p>
    <w:p w:rsidR="004B17B3" w:rsidRDefault="004B17B3" w:rsidP="004B17B3">
      <w:pPr>
        <w:spacing w:after="0" w:line="240" w:lineRule="auto"/>
        <w:ind w:left="-567" w:firstLine="567"/>
        <w:rPr>
          <w:rFonts w:ascii="Arial" w:eastAsia="Times New Roman" w:hAnsi="Arial" w:cs="Arial"/>
          <w:sz w:val="24"/>
          <w:szCs w:val="24"/>
          <w:lang w:val="mn-MN"/>
        </w:rPr>
      </w:pPr>
      <w:r>
        <w:rPr>
          <w:rFonts w:ascii="Arial" w:hAnsi="Arial" w:cs="Arial"/>
          <w:sz w:val="24"/>
          <w:szCs w:val="24"/>
          <w:lang w:val="mn-MN"/>
        </w:rPr>
        <w:t>102.</w:t>
      </w:r>
      <w:r w:rsidRPr="00E8446D">
        <w:rPr>
          <w:rFonts w:ascii="Arial" w:eastAsia="Times New Roman" w:hAnsi="Arial" w:cs="Arial"/>
          <w:sz w:val="24"/>
          <w:szCs w:val="24"/>
          <w:lang w:val="mn-MN"/>
        </w:rPr>
        <w:t xml:space="preserve">2020 онд үйлдвэрлэлийн  болон ахуйн зориулалттай хэрэглээний мод, түлээ </w:t>
      </w:r>
    </w:p>
    <w:p w:rsidR="00E5566A" w:rsidRDefault="004B17B3" w:rsidP="004B17B3">
      <w:pPr>
        <w:rPr>
          <w:rFonts w:ascii="Arial" w:hAnsi="Arial" w:cs="Arial"/>
          <w:b/>
          <w:i/>
          <w:sz w:val="24"/>
          <w:szCs w:val="24"/>
          <w:lang w:val="mn-MN"/>
        </w:rPr>
      </w:pPr>
      <w:r w:rsidRPr="00E8446D">
        <w:rPr>
          <w:rFonts w:ascii="Arial" w:eastAsia="Times New Roman" w:hAnsi="Arial" w:cs="Arial"/>
          <w:sz w:val="24"/>
          <w:szCs w:val="24"/>
          <w:lang w:val="mn-MN"/>
        </w:rPr>
        <w:t>бэлтгэх хуваарийг батлах тухай</w:t>
      </w:r>
      <w:r>
        <w:rPr>
          <w:rFonts w:ascii="Arial" w:eastAsia="Times New Roman" w:hAnsi="Arial" w:cs="Arial"/>
          <w:sz w:val="24"/>
          <w:szCs w:val="24"/>
          <w:lang w:val="mn-MN"/>
        </w:rPr>
        <w:t>.................................................................................</w:t>
      </w:r>
    </w:p>
    <w:p w:rsidR="00E5566A" w:rsidRDefault="00E5566A" w:rsidP="00E5566A">
      <w:pPr>
        <w:spacing w:after="0"/>
        <w:rPr>
          <w:rFonts w:ascii="Arial" w:hAnsi="Arial" w:cs="Arial"/>
          <w:b/>
          <w:i/>
          <w:sz w:val="24"/>
          <w:szCs w:val="24"/>
          <w:lang w:val="mn-MN"/>
        </w:rPr>
      </w:pPr>
    </w:p>
    <w:p w:rsidR="008E56AB" w:rsidRDefault="008E56AB" w:rsidP="00E5566A">
      <w:pPr>
        <w:spacing w:after="0"/>
        <w:rPr>
          <w:rFonts w:ascii="Arial" w:hAnsi="Arial" w:cs="Arial"/>
          <w:b/>
          <w:i/>
          <w:sz w:val="24"/>
          <w:szCs w:val="24"/>
          <w:lang w:val="mn-MN"/>
        </w:rPr>
      </w:pPr>
    </w:p>
    <w:p w:rsidR="008E56AB" w:rsidRDefault="008E56AB" w:rsidP="00E5566A">
      <w:pPr>
        <w:spacing w:after="0"/>
        <w:rPr>
          <w:rFonts w:ascii="Arial" w:hAnsi="Arial" w:cs="Arial"/>
          <w:b/>
          <w:i/>
          <w:sz w:val="24"/>
          <w:szCs w:val="24"/>
          <w:lang w:val="mn-MN"/>
        </w:rPr>
      </w:pPr>
    </w:p>
    <w:p w:rsidR="008E56AB" w:rsidRDefault="008E56AB" w:rsidP="00E5566A">
      <w:pPr>
        <w:spacing w:after="0"/>
        <w:rPr>
          <w:rFonts w:ascii="Arial" w:hAnsi="Arial" w:cs="Arial"/>
          <w:b/>
          <w:i/>
          <w:sz w:val="24"/>
          <w:szCs w:val="24"/>
          <w:lang w:val="mn-MN"/>
        </w:rPr>
      </w:pPr>
    </w:p>
    <w:p w:rsidR="008E56AB" w:rsidRDefault="008E56AB" w:rsidP="00E5566A">
      <w:pPr>
        <w:spacing w:after="0"/>
        <w:rPr>
          <w:rFonts w:ascii="Arial" w:hAnsi="Arial" w:cs="Arial"/>
          <w:b/>
          <w:i/>
          <w:sz w:val="24"/>
          <w:szCs w:val="24"/>
          <w:lang w:val="mn-MN"/>
        </w:rPr>
      </w:pPr>
    </w:p>
    <w:p w:rsidR="008E56AB" w:rsidRDefault="008E56AB" w:rsidP="00E5566A">
      <w:pPr>
        <w:spacing w:after="0"/>
        <w:rPr>
          <w:rFonts w:ascii="Arial" w:hAnsi="Arial" w:cs="Arial"/>
          <w:b/>
          <w:i/>
          <w:sz w:val="24"/>
          <w:szCs w:val="24"/>
          <w:lang w:val="mn-MN"/>
        </w:rPr>
      </w:pPr>
    </w:p>
    <w:p w:rsidR="008E56AB" w:rsidRDefault="008E56AB" w:rsidP="00E5566A">
      <w:pPr>
        <w:spacing w:after="0"/>
        <w:rPr>
          <w:rFonts w:ascii="Arial" w:hAnsi="Arial" w:cs="Arial"/>
          <w:b/>
          <w:i/>
          <w:sz w:val="24"/>
          <w:szCs w:val="24"/>
          <w:lang w:val="mn-MN"/>
        </w:rPr>
      </w:pPr>
    </w:p>
    <w:p w:rsidR="008E56AB" w:rsidRDefault="008E56AB" w:rsidP="00E5566A">
      <w:pPr>
        <w:spacing w:after="0"/>
        <w:rPr>
          <w:rFonts w:ascii="Arial" w:hAnsi="Arial" w:cs="Arial"/>
          <w:b/>
          <w:i/>
          <w:sz w:val="24"/>
          <w:szCs w:val="24"/>
          <w:lang w:val="mn-MN"/>
        </w:rPr>
      </w:pPr>
    </w:p>
    <w:p w:rsidR="004B17B3" w:rsidRDefault="004B17B3" w:rsidP="004B17B3">
      <w:pPr>
        <w:spacing w:after="0"/>
        <w:rPr>
          <w:rFonts w:ascii="Arial" w:hAnsi="Arial" w:cs="Arial"/>
          <w:lang w:val="mn-MN"/>
        </w:rPr>
      </w:pPr>
    </w:p>
    <w:p w:rsidR="00E5566A" w:rsidRDefault="00E5566A" w:rsidP="004B17B3">
      <w:pPr>
        <w:spacing w:after="0"/>
        <w:ind w:left="3600" w:firstLine="720"/>
        <w:rPr>
          <w:rFonts w:ascii="Arial" w:hAnsi="Arial" w:cs="Arial"/>
          <w:lang w:val="mn-MN"/>
        </w:rPr>
      </w:pPr>
      <w:r>
        <w:rPr>
          <w:rFonts w:ascii="Arial" w:hAnsi="Arial" w:cs="Arial"/>
          <w:lang w:val="mn-MN"/>
        </w:rPr>
        <w:lastRenderedPageBreak/>
        <w:t>Сүлд</w:t>
      </w:r>
    </w:p>
    <w:p w:rsidR="00E5566A" w:rsidRPr="00D1387D" w:rsidRDefault="00E5566A" w:rsidP="00E5566A">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E5566A" w:rsidRPr="00D1387D" w:rsidRDefault="00E5566A" w:rsidP="00E5566A">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p>
    <w:p w:rsidR="00E5566A" w:rsidRPr="00D1387D" w:rsidRDefault="00E5566A" w:rsidP="00E5566A">
      <w:pPr>
        <w:spacing w:after="0"/>
        <w:jc w:val="center"/>
        <w:rPr>
          <w:rFonts w:ascii="Arial" w:hAnsi="Arial" w:cs="Arial"/>
          <w:sz w:val="24"/>
          <w:szCs w:val="24"/>
          <w:lang w:val="mn-MN"/>
        </w:rPr>
      </w:pPr>
      <w:r w:rsidRPr="00D1387D">
        <w:rPr>
          <w:rFonts w:ascii="Arial" w:hAnsi="Arial" w:cs="Arial"/>
          <w:sz w:val="24"/>
          <w:szCs w:val="24"/>
          <w:lang w:val="mn-MN"/>
        </w:rPr>
        <w:t>ХУРЛЫН ТОГТООЛ</w:t>
      </w:r>
    </w:p>
    <w:p w:rsidR="00E5566A" w:rsidRPr="00D1387D" w:rsidRDefault="00987CDB" w:rsidP="00E5566A">
      <w:pPr>
        <w:spacing w:before="240" w:after="0"/>
        <w:rPr>
          <w:rFonts w:ascii="Arial" w:hAnsi="Arial" w:cs="Arial"/>
          <w:sz w:val="24"/>
          <w:szCs w:val="24"/>
          <w:lang w:val="mn-MN"/>
        </w:rPr>
      </w:pPr>
      <w:r>
        <w:rPr>
          <w:rFonts w:ascii="Arial" w:hAnsi="Arial" w:cs="Arial"/>
          <w:sz w:val="24"/>
          <w:szCs w:val="24"/>
          <w:lang w:val="mn-MN"/>
        </w:rPr>
        <w:t>2019 оны 03 сарын 28</w:t>
      </w:r>
      <w:r w:rsidR="00E5566A" w:rsidRPr="00D1387D">
        <w:rPr>
          <w:rFonts w:ascii="Arial" w:hAnsi="Arial" w:cs="Arial"/>
          <w:sz w:val="24"/>
          <w:szCs w:val="24"/>
          <w:lang w:val="mn-MN"/>
        </w:rPr>
        <w:t xml:space="preserve"> өдөр</w:t>
      </w:r>
      <w:r w:rsidR="00E5566A">
        <w:rPr>
          <w:rFonts w:ascii="Arial" w:hAnsi="Arial" w:cs="Arial"/>
          <w:sz w:val="24"/>
          <w:szCs w:val="24"/>
          <w:lang w:val="mn-MN"/>
        </w:rPr>
        <w:t xml:space="preserve">                       Дугаар </w:t>
      </w:r>
      <w:r>
        <w:rPr>
          <w:rFonts w:ascii="Arial" w:hAnsi="Arial" w:cs="Arial"/>
          <w:sz w:val="24"/>
          <w:szCs w:val="24"/>
          <w:lang w:val="mn-MN"/>
        </w:rPr>
        <w:t>55</w:t>
      </w:r>
      <w:r w:rsidR="00E5566A" w:rsidRPr="00D1387D">
        <w:rPr>
          <w:rFonts w:ascii="Arial" w:hAnsi="Arial" w:cs="Arial"/>
          <w:sz w:val="24"/>
          <w:szCs w:val="24"/>
          <w:lang w:val="mn-MN"/>
        </w:rPr>
        <w:t xml:space="preserve">              </w:t>
      </w:r>
      <w:r w:rsidR="00E5566A">
        <w:rPr>
          <w:rFonts w:ascii="Arial" w:hAnsi="Arial" w:cs="Arial"/>
          <w:sz w:val="24"/>
          <w:szCs w:val="24"/>
          <w:lang w:val="mn-MN"/>
        </w:rPr>
        <w:tab/>
      </w:r>
      <w:r w:rsidR="00E5566A">
        <w:rPr>
          <w:rFonts w:ascii="Arial" w:hAnsi="Arial" w:cs="Arial"/>
          <w:sz w:val="24"/>
          <w:szCs w:val="24"/>
          <w:lang w:val="mn-MN"/>
        </w:rPr>
        <w:tab/>
      </w:r>
      <w:r w:rsidR="00E5566A" w:rsidRPr="00D1387D">
        <w:rPr>
          <w:rFonts w:ascii="Arial" w:hAnsi="Arial" w:cs="Arial"/>
          <w:sz w:val="24"/>
          <w:szCs w:val="24"/>
          <w:lang w:val="mn-MN"/>
        </w:rPr>
        <w:t>Сүхбаатар</w:t>
      </w:r>
      <w:r w:rsidR="00E5566A">
        <w:rPr>
          <w:rFonts w:ascii="Arial" w:hAnsi="Arial" w:cs="Arial"/>
          <w:sz w:val="24"/>
          <w:szCs w:val="24"/>
          <w:lang w:val="mn-MN"/>
        </w:rPr>
        <w:t xml:space="preserve"> </w:t>
      </w:r>
      <w:r w:rsidR="00E5566A" w:rsidRPr="00D1387D">
        <w:rPr>
          <w:rFonts w:ascii="Arial" w:hAnsi="Arial" w:cs="Arial"/>
          <w:sz w:val="24"/>
          <w:szCs w:val="24"/>
          <w:lang w:val="mn-MN"/>
        </w:rPr>
        <w:t>сум</w:t>
      </w:r>
    </w:p>
    <w:p w:rsidR="00E5566A" w:rsidRDefault="00E5566A" w:rsidP="00E5566A">
      <w:pPr>
        <w:tabs>
          <w:tab w:val="left" w:pos="2250"/>
        </w:tabs>
        <w:spacing w:before="240" w:after="0"/>
        <w:rPr>
          <w:rFonts w:ascii="Arial" w:hAnsi="Arial" w:cs="Arial"/>
          <w:lang w:val="mn-MN"/>
        </w:rPr>
      </w:pPr>
    </w:p>
    <w:p w:rsidR="008E56AB" w:rsidRPr="008E56AB" w:rsidRDefault="00E5566A" w:rsidP="008E56AB">
      <w:pPr>
        <w:jc w:val="center"/>
        <w:rPr>
          <w:rFonts w:ascii="Arial" w:hAnsi="Arial" w:cs="Arial"/>
          <w:sz w:val="24"/>
          <w:szCs w:val="24"/>
          <w:lang w:val="mn-MN"/>
        </w:rPr>
      </w:pPr>
      <w:r w:rsidRPr="00F717CE">
        <w:rPr>
          <w:rFonts w:ascii="Arial" w:hAnsi="Arial" w:cs="Arial"/>
          <w:sz w:val="24"/>
          <w:szCs w:val="24"/>
        </w:rPr>
        <w:t xml:space="preserve">Хөтөлбөрийн </w:t>
      </w:r>
      <w:r w:rsidRPr="00F717CE">
        <w:rPr>
          <w:rFonts w:ascii="Arial" w:hAnsi="Arial" w:cs="Arial"/>
          <w:sz w:val="24"/>
          <w:szCs w:val="24"/>
          <w:lang w:val="mn-MN"/>
        </w:rPr>
        <w:t>хэрэгжилтийн</w:t>
      </w:r>
      <w:r w:rsidRPr="00F717CE">
        <w:rPr>
          <w:rFonts w:ascii="Arial" w:hAnsi="Arial" w:cs="Arial"/>
          <w:sz w:val="24"/>
          <w:szCs w:val="24"/>
        </w:rPr>
        <w:t xml:space="preserve"> тухай</w:t>
      </w:r>
    </w:p>
    <w:p w:rsidR="008E56AB" w:rsidRPr="00EE4CDF" w:rsidRDefault="008E56AB" w:rsidP="008E56AB">
      <w:pPr>
        <w:jc w:val="both"/>
        <w:rPr>
          <w:rFonts w:ascii="Arial" w:hAnsi="Arial" w:cs="Arial"/>
          <w:sz w:val="24"/>
          <w:szCs w:val="24"/>
          <w:lang w:val="mn-MN"/>
        </w:rPr>
      </w:pPr>
      <w:r w:rsidRPr="00EE4CDF">
        <w:rPr>
          <w:rFonts w:ascii="Arial" w:hAnsi="Arial" w:cs="Arial"/>
          <w:sz w:val="24"/>
          <w:szCs w:val="24"/>
          <w:lang w:val="mn-MN"/>
        </w:rPr>
        <w:tab/>
        <w:t xml:space="preserve">Аймгийн Засаг даргын 2016-2020 оны үйл ажиллагааны хөтөлбөрийн хэрэгжилтийн явц байдал, үр дүнг хэлэлцээд </w:t>
      </w:r>
      <w:r w:rsidRPr="00EE4CDF">
        <w:rPr>
          <w:rFonts w:ascii="Arial" w:hAnsi="Arial" w:cs="Arial"/>
          <w:sz w:val="24"/>
          <w:szCs w:val="24"/>
        </w:rPr>
        <w:t>Монгол Улсын Засаг захиргаа, нутаг дэвсгэрийн нэгж түүний удирдлагын тухай хуулийн 18 дугаар зүйлийн 18.1.1-ийн “</w:t>
      </w:r>
      <w:r w:rsidRPr="00EE4CDF">
        <w:rPr>
          <w:rFonts w:ascii="Arial" w:hAnsi="Arial" w:cs="Arial"/>
          <w:sz w:val="24"/>
          <w:szCs w:val="24"/>
          <w:lang w:val="mn-MN"/>
        </w:rPr>
        <w:t>д</w:t>
      </w:r>
      <w:r w:rsidRPr="00EE4CDF">
        <w:rPr>
          <w:rFonts w:ascii="Arial" w:hAnsi="Arial" w:cs="Arial"/>
          <w:sz w:val="24"/>
          <w:szCs w:val="24"/>
        </w:rPr>
        <w:t>”</w:t>
      </w:r>
      <w:r w:rsidRPr="00EE4CDF">
        <w:rPr>
          <w:rFonts w:ascii="Arial" w:hAnsi="Arial" w:cs="Arial"/>
          <w:sz w:val="24"/>
          <w:szCs w:val="24"/>
          <w:lang w:val="mn-MN"/>
        </w:rPr>
        <w:t>, 19 дүгээр зүйлийн 19.1</w:t>
      </w:r>
      <w:r w:rsidRPr="00EE4CDF">
        <w:rPr>
          <w:rFonts w:ascii="Arial" w:hAnsi="Arial" w:cs="Arial"/>
          <w:sz w:val="24"/>
          <w:szCs w:val="24"/>
        </w:rPr>
        <w:t xml:space="preserve"> дэх заалтыг </w:t>
      </w:r>
      <w:r w:rsidRPr="00EE4CDF">
        <w:rPr>
          <w:rFonts w:ascii="Arial" w:hAnsi="Arial" w:cs="Arial"/>
          <w:sz w:val="24"/>
          <w:szCs w:val="24"/>
          <w:lang w:val="mn-MN"/>
        </w:rPr>
        <w:t xml:space="preserve">тус тус </w:t>
      </w:r>
      <w:r w:rsidRPr="00EE4CDF">
        <w:rPr>
          <w:rFonts w:ascii="Arial" w:hAnsi="Arial" w:cs="Arial"/>
          <w:sz w:val="24"/>
          <w:szCs w:val="24"/>
        </w:rPr>
        <w:t>үндэслэн ТОГТООХ нь:</w:t>
      </w:r>
    </w:p>
    <w:p w:rsidR="008E56AB" w:rsidRPr="00EE4CDF" w:rsidRDefault="008E56AB" w:rsidP="008E56AB">
      <w:pPr>
        <w:jc w:val="both"/>
        <w:rPr>
          <w:rFonts w:ascii="Arial" w:hAnsi="Arial" w:cs="Arial"/>
          <w:sz w:val="24"/>
          <w:szCs w:val="24"/>
        </w:rPr>
      </w:pPr>
      <w:r w:rsidRPr="00EE4CDF">
        <w:rPr>
          <w:rFonts w:ascii="Arial" w:hAnsi="Arial" w:cs="Arial"/>
          <w:sz w:val="24"/>
          <w:szCs w:val="24"/>
        </w:rPr>
        <w:tab/>
      </w:r>
      <w:r w:rsidRPr="00EE4CDF">
        <w:rPr>
          <w:rFonts w:ascii="Arial" w:hAnsi="Arial" w:cs="Arial"/>
          <w:sz w:val="24"/>
          <w:szCs w:val="24"/>
          <w:lang w:val="mn-MN"/>
        </w:rPr>
        <w:t>1</w:t>
      </w:r>
      <w:r w:rsidRPr="00EE4CDF">
        <w:rPr>
          <w:rFonts w:ascii="Arial" w:hAnsi="Arial" w:cs="Arial"/>
          <w:sz w:val="24"/>
          <w:szCs w:val="24"/>
        </w:rPr>
        <w:t xml:space="preserve">.Аймгийн </w:t>
      </w:r>
      <w:r w:rsidRPr="00EE4CDF">
        <w:rPr>
          <w:rFonts w:ascii="Arial" w:hAnsi="Arial" w:cs="Arial"/>
          <w:sz w:val="24"/>
          <w:szCs w:val="24"/>
          <w:lang w:val="mn-MN"/>
        </w:rPr>
        <w:t xml:space="preserve">Засаг даргын 2016-2020 оны үйл ажиллагааны хөтөлбөр, хөтөлбөрийг хэрэгжүүлэх арга хэмжээний төлөвлөгөөний </w:t>
      </w:r>
      <w:r w:rsidRPr="00EE4CDF">
        <w:rPr>
          <w:rFonts w:ascii="Arial" w:hAnsi="Arial" w:cs="Arial"/>
          <w:sz w:val="24"/>
          <w:szCs w:val="24"/>
        </w:rPr>
        <w:t xml:space="preserve">хэрэгжилтийн явц, үр дүнг “ХАНГАЛТТАЙ” гэж </w:t>
      </w:r>
      <w:r w:rsidRPr="00EE4CDF">
        <w:rPr>
          <w:rFonts w:ascii="Arial" w:hAnsi="Arial" w:cs="Arial"/>
          <w:sz w:val="24"/>
          <w:szCs w:val="24"/>
          <w:lang w:val="mn-MN"/>
        </w:rPr>
        <w:t xml:space="preserve">үнэлсүгэй. </w:t>
      </w:r>
    </w:p>
    <w:p w:rsidR="008E56AB" w:rsidRPr="00EE4CDF" w:rsidRDefault="008E56AB" w:rsidP="008E56AB">
      <w:pPr>
        <w:jc w:val="both"/>
        <w:rPr>
          <w:rFonts w:ascii="Arial" w:hAnsi="Arial" w:cs="Arial"/>
          <w:sz w:val="24"/>
          <w:szCs w:val="24"/>
          <w:lang w:val="mn-MN"/>
        </w:rPr>
      </w:pPr>
      <w:r w:rsidRPr="00EE4CDF">
        <w:rPr>
          <w:rFonts w:ascii="Arial" w:hAnsi="Arial" w:cs="Arial"/>
          <w:sz w:val="24"/>
          <w:szCs w:val="24"/>
        </w:rPr>
        <w:tab/>
      </w:r>
      <w:r w:rsidRPr="00EE4CDF">
        <w:rPr>
          <w:rFonts w:ascii="Arial" w:hAnsi="Arial" w:cs="Arial"/>
          <w:sz w:val="24"/>
          <w:szCs w:val="24"/>
          <w:lang w:val="mn-MN"/>
        </w:rPr>
        <w:t>2</w:t>
      </w:r>
      <w:r w:rsidRPr="00EE4CDF">
        <w:rPr>
          <w:rFonts w:ascii="Arial" w:hAnsi="Arial" w:cs="Arial"/>
          <w:sz w:val="24"/>
          <w:szCs w:val="24"/>
        </w:rPr>
        <w:t>.</w:t>
      </w:r>
      <w:r w:rsidRPr="00EE4CDF">
        <w:rPr>
          <w:rFonts w:ascii="Arial" w:hAnsi="Arial" w:cs="Arial"/>
          <w:sz w:val="24"/>
          <w:szCs w:val="24"/>
          <w:lang w:val="mn-MN"/>
        </w:rPr>
        <w:t>Хөтөлбөрийн хэрэгжилтийн явц, үр дүнг хэвлэл мэдээллийн бүхий л хэлбэрээр иргэд, олон нийтэд сурталчлан таниулах арга хэмжээ авч ажиллахыг аймгийн Засаг дарга /Ш.Оргил/-д даалгасугай.</w:t>
      </w:r>
    </w:p>
    <w:p w:rsidR="008E56AB" w:rsidRPr="00EE4CDF" w:rsidRDefault="008E56AB" w:rsidP="008E56AB">
      <w:pPr>
        <w:jc w:val="both"/>
        <w:rPr>
          <w:rFonts w:ascii="Arial" w:hAnsi="Arial" w:cs="Arial"/>
          <w:sz w:val="24"/>
          <w:szCs w:val="24"/>
        </w:rPr>
      </w:pPr>
    </w:p>
    <w:p w:rsidR="008E56AB" w:rsidRPr="00EE4CDF" w:rsidRDefault="008E56AB" w:rsidP="008E56AB">
      <w:pPr>
        <w:jc w:val="center"/>
        <w:rPr>
          <w:rFonts w:ascii="Arial" w:hAnsi="Arial" w:cs="Arial"/>
          <w:sz w:val="24"/>
          <w:szCs w:val="24"/>
          <w:lang w:val="mn-MN"/>
        </w:rPr>
      </w:pPr>
    </w:p>
    <w:p w:rsidR="008E56AB" w:rsidRPr="00EE4CDF" w:rsidRDefault="00987CDB" w:rsidP="008E56AB">
      <w:pPr>
        <w:jc w:val="center"/>
        <w:rPr>
          <w:rFonts w:ascii="Arial" w:hAnsi="Arial" w:cs="Arial"/>
          <w:sz w:val="24"/>
          <w:szCs w:val="24"/>
          <w:lang w:val="mn-MN"/>
        </w:rPr>
      </w:pPr>
      <w:r>
        <w:rPr>
          <w:rFonts w:ascii="Arial" w:hAnsi="Arial" w:cs="Arial"/>
          <w:sz w:val="24"/>
          <w:szCs w:val="24"/>
        </w:rPr>
        <w:t>ДАРГА</w:t>
      </w:r>
      <w:r>
        <w:rPr>
          <w:rFonts w:ascii="Arial" w:hAnsi="Arial" w:cs="Arial"/>
          <w:sz w:val="24"/>
          <w:szCs w:val="24"/>
          <w:lang w:val="mn-MN"/>
        </w:rPr>
        <w:t xml:space="preserve"> </w:t>
      </w:r>
      <w:r w:rsidR="008E56AB" w:rsidRPr="00EE4CDF">
        <w:rPr>
          <w:rFonts w:ascii="Arial" w:hAnsi="Arial" w:cs="Arial"/>
          <w:sz w:val="24"/>
          <w:szCs w:val="24"/>
          <w:lang w:val="mn-MN"/>
        </w:rPr>
        <w:t>Г.БЯМБАА</w:t>
      </w:r>
    </w:p>
    <w:p w:rsidR="0023021E" w:rsidRDefault="0023021E">
      <w:pPr>
        <w:rPr>
          <w:lang w:val="mn-MN"/>
        </w:rPr>
      </w:pPr>
    </w:p>
    <w:p w:rsidR="00A84C84" w:rsidRDefault="00A84C84">
      <w:pPr>
        <w:rPr>
          <w:lang w:val="mn-MN"/>
        </w:rPr>
      </w:pPr>
    </w:p>
    <w:p w:rsidR="00A84C84" w:rsidRDefault="00A84C84">
      <w:pPr>
        <w:rPr>
          <w:lang w:val="mn-MN"/>
        </w:rPr>
      </w:pPr>
    </w:p>
    <w:p w:rsidR="00A84C84" w:rsidRDefault="00A84C84">
      <w:pPr>
        <w:rPr>
          <w:lang w:val="mn-MN"/>
        </w:rPr>
      </w:pPr>
    </w:p>
    <w:p w:rsidR="00A84C84" w:rsidRDefault="00A84C84">
      <w:pPr>
        <w:rPr>
          <w:lang w:val="mn-MN"/>
        </w:rPr>
      </w:pPr>
    </w:p>
    <w:p w:rsidR="00A84C84" w:rsidRDefault="00A84C84">
      <w:pPr>
        <w:rPr>
          <w:lang w:val="mn-MN"/>
        </w:rPr>
      </w:pPr>
    </w:p>
    <w:p w:rsidR="00A84C84" w:rsidRDefault="00A84C84">
      <w:pPr>
        <w:rPr>
          <w:lang w:val="mn-MN"/>
        </w:rPr>
      </w:pPr>
    </w:p>
    <w:p w:rsidR="00A84C84" w:rsidRDefault="00A84C84">
      <w:pPr>
        <w:rPr>
          <w:lang w:val="mn-MN"/>
        </w:rPr>
      </w:pPr>
    </w:p>
    <w:p w:rsidR="00A84C84" w:rsidRDefault="00A84C84">
      <w:pPr>
        <w:rPr>
          <w:lang w:val="mn-MN"/>
        </w:rPr>
      </w:pPr>
    </w:p>
    <w:p w:rsidR="00A84C84" w:rsidRDefault="00A84C84">
      <w:pPr>
        <w:rPr>
          <w:lang w:val="mn-MN"/>
        </w:rPr>
      </w:pPr>
    </w:p>
    <w:p w:rsidR="00A84C84" w:rsidRDefault="00A84C84">
      <w:pPr>
        <w:rPr>
          <w:lang w:val="mn-MN"/>
        </w:rPr>
      </w:pPr>
    </w:p>
    <w:p w:rsidR="00A84C84" w:rsidRDefault="00A84C84" w:rsidP="00A84C84">
      <w:pPr>
        <w:spacing w:after="0"/>
        <w:jc w:val="center"/>
        <w:rPr>
          <w:rFonts w:ascii="Arial" w:hAnsi="Arial" w:cs="Arial"/>
          <w:lang w:val="mn-MN"/>
        </w:rPr>
      </w:pPr>
      <w:r>
        <w:rPr>
          <w:rFonts w:ascii="Arial" w:hAnsi="Arial" w:cs="Arial"/>
          <w:lang w:val="mn-MN"/>
        </w:rPr>
        <w:lastRenderedPageBreak/>
        <w:t>Сүлд</w:t>
      </w:r>
    </w:p>
    <w:p w:rsidR="00A84C84" w:rsidRPr="00D1387D" w:rsidRDefault="00A84C84" w:rsidP="00A84C84">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A84C84" w:rsidRPr="00D1387D" w:rsidRDefault="00A84C84" w:rsidP="00A84C84">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p>
    <w:p w:rsidR="00A84C84" w:rsidRPr="00D1387D" w:rsidRDefault="00A84C84" w:rsidP="00A84C84">
      <w:pPr>
        <w:spacing w:after="0"/>
        <w:jc w:val="center"/>
        <w:rPr>
          <w:rFonts w:ascii="Arial" w:hAnsi="Arial" w:cs="Arial"/>
          <w:sz w:val="24"/>
          <w:szCs w:val="24"/>
          <w:lang w:val="mn-MN"/>
        </w:rPr>
      </w:pPr>
      <w:r w:rsidRPr="00D1387D">
        <w:rPr>
          <w:rFonts w:ascii="Arial" w:hAnsi="Arial" w:cs="Arial"/>
          <w:sz w:val="24"/>
          <w:szCs w:val="24"/>
          <w:lang w:val="mn-MN"/>
        </w:rPr>
        <w:t>ХУРЛЫН ТОГТООЛ</w:t>
      </w:r>
    </w:p>
    <w:p w:rsidR="00A84C84" w:rsidRPr="00D1387D" w:rsidRDefault="00A84C84" w:rsidP="00A84C84">
      <w:pPr>
        <w:spacing w:before="240" w:after="0"/>
        <w:rPr>
          <w:rFonts w:ascii="Arial" w:hAnsi="Arial" w:cs="Arial"/>
          <w:sz w:val="24"/>
          <w:szCs w:val="24"/>
          <w:lang w:val="mn-MN"/>
        </w:rPr>
      </w:pPr>
      <w:r>
        <w:rPr>
          <w:rFonts w:ascii="Arial" w:hAnsi="Arial" w:cs="Arial"/>
          <w:sz w:val="24"/>
          <w:szCs w:val="24"/>
          <w:lang w:val="mn-MN"/>
        </w:rPr>
        <w:t>2019 оны 03 сарын 28</w:t>
      </w:r>
      <w:r w:rsidRPr="00D1387D">
        <w:rPr>
          <w:rFonts w:ascii="Arial" w:hAnsi="Arial" w:cs="Arial"/>
          <w:sz w:val="24"/>
          <w:szCs w:val="24"/>
          <w:lang w:val="mn-MN"/>
        </w:rPr>
        <w:t xml:space="preserve"> өдөр</w:t>
      </w:r>
      <w:r>
        <w:rPr>
          <w:rFonts w:ascii="Arial" w:hAnsi="Arial" w:cs="Arial"/>
          <w:sz w:val="24"/>
          <w:szCs w:val="24"/>
          <w:lang w:val="mn-MN"/>
        </w:rPr>
        <w:t xml:space="preserve">                       Дугаар 56</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BC4D41" w:rsidRDefault="00BC4D41" w:rsidP="00BC4D41">
      <w:pPr>
        <w:spacing w:after="0"/>
        <w:jc w:val="center"/>
        <w:rPr>
          <w:rFonts w:ascii="Arial" w:hAnsi="Arial" w:cs="Arial"/>
          <w:sz w:val="24"/>
          <w:szCs w:val="24"/>
          <w:lang w:val="mn-MN"/>
        </w:rPr>
      </w:pPr>
    </w:p>
    <w:p w:rsidR="00BC4D41" w:rsidRPr="008F3743" w:rsidRDefault="00BC4D41" w:rsidP="00BC4D41">
      <w:pPr>
        <w:spacing w:after="0"/>
        <w:jc w:val="center"/>
        <w:rPr>
          <w:rFonts w:ascii="Arial" w:hAnsi="Arial" w:cs="Arial"/>
          <w:sz w:val="24"/>
          <w:szCs w:val="24"/>
          <w:lang w:val="mn-MN"/>
        </w:rPr>
      </w:pPr>
      <w:r w:rsidRPr="008F3743">
        <w:rPr>
          <w:rFonts w:ascii="Arial" w:hAnsi="Arial" w:cs="Arial"/>
          <w:sz w:val="24"/>
          <w:szCs w:val="24"/>
        </w:rPr>
        <w:t>Аймгийн</w:t>
      </w:r>
      <w:r>
        <w:rPr>
          <w:rFonts w:ascii="Arial" w:hAnsi="Arial" w:cs="Arial"/>
          <w:sz w:val="24"/>
          <w:szCs w:val="24"/>
          <w:lang w:val="mn-MN"/>
        </w:rPr>
        <w:t xml:space="preserve"> </w:t>
      </w:r>
      <w:r w:rsidRPr="008F3743">
        <w:rPr>
          <w:rFonts w:ascii="Arial" w:hAnsi="Arial" w:cs="Arial"/>
          <w:sz w:val="24"/>
          <w:szCs w:val="24"/>
        </w:rPr>
        <w:t>тусгай</w:t>
      </w:r>
      <w:r>
        <w:rPr>
          <w:rFonts w:ascii="Arial" w:hAnsi="Arial" w:cs="Arial"/>
          <w:sz w:val="24"/>
          <w:szCs w:val="24"/>
          <w:lang w:val="mn-MN"/>
        </w:rPr>
        <w:t xml:space="preserve"> </w:t>
      </w:r>
      <w:r w:rsidRPr="008F3743">
        <w:rPr>
          <w:rFonts w:ascii="Arial" w:hAnsi="Arial" w:cs="Arial"/>
          <w:sz w:val="24"/>
          <w:szCs w:val="24"/>
        </w:rPr>
        <w:t>хэрэгцээний</w:t>
      </w:r>
      <w:r>
        <w:rPr>
          <w:rFonts w:ascii="Arial" w:hAnsi="Arial" w:cs="Arial"/>
          <w:sz w:val="24"/>
          <w:szCs w:val="24"/>
          <w:lang w:val="mn-MN"/>
        </w:rPr>
        <w:t xml:space="preserve"> </w:t>
      </w:r>
      <w:r w:rsidRPr="008F3743">
        <w:rPr>
          <w:rFonts w:ascii="Arial" w:hAnsi="Arial" w:cs="Arial"/>
          <w:sz w:val="24"/>
          <w:szCs w:val="24"/>
        </w:rPr>
        <w:t>газры</w:t>
      </w:r>
      <w:r>
        <w:rPr>
          <w:rFonts w:ascii="Arial" w:hAnsi="Arial" w:cs="Arial"/>
          <w:sz w:val="24"/>
          <w:szCs w:val="24"/>
          <w:lang w:val="mn-MN"/>
        </w:rPr>
        <w:t>н зориулалт</w:t>
      </w:r>
    </w:p>
    <w:p w:rsidR="00BC4D41" w:rsidRPr="008F3743" w:rsidRDefault="00C32DE7" w:rsidP="00BC4D41">
      <w:pPr>
        <w:spacing w:after="0"/>
        <w:jc w:val="center"/>
        <w:rPr>
          <w:rFonts w:ascii="Arial" w:hAnsi="Arial" w:cs="Arial"/>
          <w:sz w:val="24"/>
          <w:szCs w:val="24"/>
        </w:rPr>
      </w:pPr>
      <w:r>
        <w:rPr>
          <w:rFonts w:ascii="Arial" w:hAnsi="Arial" w:cs="Arial"/>
          <w:sz w:val="24"/>
          <w:szCs w:val="24"/>
          <w:lang w:val="mn-MN"/>
        </w:rPr>
        <w:t>х</w:t>
      </w:r>
      <w:r w:rsidR="00BC4D41" w:rsidRPr="008F3743">
        <w:rPr>
          <w:rFonts w:ascii="Arial" w:hAnsi="Arial" w:cs="Arial"/>
          <w:sz w:val="24"/>
          <w:szCs w:val="24"/>
          <w:lang w:val="mn-MN"/>
        </w:rPr>
        <w:t>эмжээг</w:t>
      </w:r>
      <w:r w:rsidR="00BC4D41">
        <w:rPr>
          <w:rFonts w:ascii="Arial" w:hAnsi="Arial" w:cs="Arial"/>
          <w:sz w:val="24"/>
          <w:szCs w:val="24"/>
          <w:lang w:val="mn-MN"/>
        </w:rPr>
        <w:t xml:space="preserve"> </w:t>
      </w:r>
      <w:r w:rsidR="00BC4D41" w:rsidRPr="008F3743">
        <w:rPr>
          <w:rFonts w:ascii="Arial" w:hAnsi="Arial" w:cs="Arial"/>
          <w:sz w:val="24"/>
          <w:szCs w:val="24"/>
        </w:rPr>
        <w:t>өөрчлөн</w:t>
      </w:r>
      <w:r w:rsidR="00BC4D41">
        <w:rPr>
          <w:rFonts w:ascii="Arial" w:hAnsi="Arial" w:cs="Arial"/>
          <w:sz w:val="24"/>
          <w:szCs w:val="24"/>
          <w:lang w:val="mn-MN"/>
        </w:rPr>
        <w:t xml:space="preserve"> </w:t>
      </w:r>
      <w:r w:rsidR="00BC4D41" w:rsidRPr="008F3743">
        <w:rPr>
          <w:rFonts w:ascii="Arial" w:hAnsi="Arial" w:cs="Arial"/>
          <w:sz w:val="24"/>
          <w:szCs w:val="24"/>
        </w:rPr>
        <w:t>тогтоох</w:t>
      </w:r>
      <w:r w:rsidR="00BC4D41">
        <w:rPr>
          <w:rFonts w:ascii="Arial" w:hAnsi="Arial" w:cs="Arial"/>
          <w:sz w:val="24"/>
          <w:szCs w:val="24"/>
          <w:lang w:val="mn-MN"/>
        </w:rPr>
        <w:t xml:space="preserve"> </w:t>
      </w:r>
      <w:r w:rsidR="00BC4D41" w:rsidRPr="008F3743">
        <w:rPr>
          <w:rFonts w:ascii="Arial" w:hAnsi="Arial" w:cs="Arial"/>
          <w:sz w:val="24"/>
          <w:szCs w:val="24"/>
        </w:rPr>
        <w:t>тухай</w:t>
      </w:r>
    </w:p>
    <w:p w:rsidR="00BC4D41" w:rsidRPr="008F3743" w:rsidRDefault="00BC4D41" w:rsidP="00BC4D41">
      <w:pPr>
        <w:spacing w:after="0"/>
        <w:rPr>
          <w:rFonts w:ascii="Arial" w:hAnsi="Arial" w:cs="Arial"/>
          <w:sz w:val="24"/>
          <w:szCs w:val="24"/>
          <w:lang w:val="mn-MN"/>
        </w:rPr>
      </w:pPr>
    </w:p>
    <w:p w:rsidR="00BC4D41" w:rsidRPr="008F3743" w:rsidRDefault="00BC4D41" w:rsidP="00BC4D41">
      <w:pPr>
        <w:spacing w:after="0"/>
        <w:rPr>
          <w:rFonts w:ascii="Arial" w:hAnsi="Arial" w:cs="Arial"/>
          <w:sz w:val="24"/>
          <w:szCs w:val="24"/>
        </w:rPr>
      </w:pPr>
    </w:p>
    <w:p w:rsidR="00BC4D41" w:rsidRPr="008F3743" w:rsidRDefault="00BC4D41" w:rsidP="00BC4D41">
      <w:pPr>
        <w:spacing w:after="0" w:line="360" w:lineRule="auto"/>
        <w:ind w:firstLine="720"/>
        <w:jc w:val="both"/>
        <w:rPr>
          <w:rFonts w:ascii="Arial" w:hAnsi="Arial" w:cs="Arial"/>
          <w:sz w:val="24"/>
          <w:szCs w:val="24"/>
          <w:lang w:val="mn-MN"/>
        </w:rPr>
      </w:pPr>
      <w:r w:rsidRPr="008F3743">
        <w:rPr>
          <w:rFonts w:ascii="Arial" w:hAnsi="Arial" w:cs="Arial"/>
          <w:sz w:val="24"/>
          <w:szCs w:val="24"/>
          <w:lang w:val="mn-MN"/>
        </w:rPr>
        <w:t>Монгол Улсын Газрын тухай хуулийн 16 дугаар зүйлийн 16.2 дах</w:t>
      </w:r>
      <w:r>
        <w:rPr>
          <w:rFonts w:ascii="Arial" w:hAnsi="Arial" w:cs="Arial"/>
          <w:sz w:val="24"/>
          <w:szCs w:val="24"/>
          <w:lang w:val="mn-MN"/>
        </w:rPr>
        <w:t>ь</w:t>
      </w:r>
      <w:r w:rsidRPr="008F3743">
        <w:rPr>
          <w:rFonts w:ascii="Arial" w:hAnsi="Arial" w:cs="Arial"/>
          <w:sz w:val="24"/>
          <w:szCs w:val="24"/>
          <w:lang w:val="mn-MN"/>
        </w:rPr>
        <w:t xml:space="preserve"> заалт, Тусгай хамгаалал</w:t>
      </w:r>
      <w:bookmarkStart w:id="0" w:name="_GoBack"/>
      <w:bookmarkEnd w:id="0"/>
      <w:r w:rsidRPr="008F3743">
        <w:rPr>
          <w:rFonts w:ascii="Arial" w:hAnsi="Arial" w:cs="Arial"/>
          <w:sz w:val="24"/>
          <w:szCs w:val="24"/>
          <w:lang w:val="mn-MN"/>
        </w:rPr>
        <w:t>ттай газар нутгийн тухай хуулийн 28 дугаар зүйлийн 28.3 дахь заалтыг тус тус үндэслэн ТОГТООХ нь:</w:t>
      </w:r>
    </w:p>
    <w:p w:rsidR="00BC4D41" w:rsidRPr="008F3743" w:rsidRDefault="00BC4D41" w:rsidP="00BC4D41">
      <w:pPr>
        <w:spacing w:after="0" w:line="360" w:lineRule="auto"/>
        <w:jc w:val="both"/>
        <w:rPr>
          <w:rFonts w:ascii="Arial" w:hAnsi="Arial" w:cs="Arial"/>
          <w:sz w:val="24"/>
          <w:szCs w:val="24"/>
          <w:lang w:val="mn-MN"/>
        </w:rPr>
      </w:pPr>
      <w:r w:rsidRPr="008F3743">
        <w:rPr>
          <w:rFonts w:ascii="Arial" w:hAnsi="Arial" w:cs="Arial"/>
          <w:sz w:val="24"/>
          <w:szCs w:val="24"/>
          <w:lang w:val="mn-MN"/>
        </w:rPr>
        <w:tab/>
        <w:t xml:space="preserve">1.Байгалийн үзэсгэлэнт газрыг хамгаалах зорилгоор </w:t>
      </w:r>
      <w:r>
        <w:rPr>
          <w:rFonts w:ascii="Arial" w:hAnsi="Arial" w:cs="Arial"/>
          <w:sz w:val="24"/>
          <w:szCs w:val="24"/>
          <w:lang w:val="mn-MN"/>
        </w:rPr>
        <w:t xml:space="preserve">аймгийн тусгай хэрэгцээнд авсан </w:t>
      </w:r>
      <w:r w:rsidRPr="008F3743">
        <w:rPr>
          <w:rFonts w:ascii="Arial" w:hAnsi="Arial" w:cs="Arial"/>
          <w:sz w:val="24"/>
          <w:szCs w:val="24"/>
          <w:lang w:val="mn-MN"/>
        </w:rPr>
        <w:t xml:space="preserve">16642.04 га газраас Ерөө </w:t>
      </w:r>
      <w:r>
        <w:rPr>
          <w:rFonts w:ascii="Arial" w:hAnsi="Arial" w:cs="Arial"/>
          <w:sz w:val="24"/>
          <w:szCs w:val="24"/>
          <w:lang w:val="mn-MN"/>
        </w:rPr>
        <w:t xml:space="preserve">сумын </w:t>
      </w:r>
      <w:r w:rsidRPr="008F3743">
        <w:rPr>
          <w:rFonts w:ascii="Arial" w:hAnsi="Arial" w:cs="Arial"/>
          <w:sz w:val="24"/>
          <w:szCs w:val="24"/>
          <w:lang w:val="mn-MN"/>
        </w:rPr>
        <w:t>Өлөнт</w:t>
      </w:r>
      <w:r>
        <w:rPr>
          <w:rFonts w:ascii="Arial" w:hAnsi="Arial" w:cs="Arial"/>
          <w:sz w:val="24"/>
          <w:szCs w:val="24"/>
          <w:lang w:val="mn-MN"/>
        </w:rPr>
        <w:t xml:space="preserve">, Цамхаг, Могойн гол </w:t>
      </w:r>
      <w:r w:rsidRPr="008F3743">
        <w:rPr>
          <w:rFonts w:ascii="Arial" w:hAnsi="Arial" w:cs="Arial"/>
          <w:sz w:val="24"/>
          <w:szCs w:val="24"/>
          <w:lang w:val="mn-MN"/>
        </w:rPr>
        <w:t xml:space="preserve">нэртэй газрын 19.04 га газрын зориулалтыг өөрчилж бичил уурхайн зориулалтаар тусгай хэрэгцээнд авч 16623 га болгон өөрчлөнтогтоосугай. </w:t>
      </w:r>
    </w:p>
    <w:p w:rsidR="00BC4D41" w:rsidRPr="008F3743" w:rsidRDefault="00BC4D41" w:rsidP="00BC4D41">
      <w:pPr>
        <w:spacing w:after="0" w:line="360" w:lineRule="auto"/>
        <w:ind w:firstLine="720"/>
        <w:jc w:val="both"/>
        <w:rPr>
          <w:rFonts w:ascii="Arial" w:hAnsi="Arial" w:cs="Arial"/>
          <w:sz w:val="24"/>
          <w:szCs w:val="24"/>
        </w:rPr>
      </w:pPr>
      <w:r>
        <w:rPr>
          <w:rFonts w:ascii="Arial" w:hAnsi="Arial" w:cs="Arial"/>
          <w:sz w:val="24"/>
          <w:szCs w:val="24"/>
          <w:lang w:val="mn-MN"/>
        </w:rPr>
        <w:t>2.</w:t>
      </w:r>
      <w:r w:rsidRPr="008F3743">
        <w:rPr>
          <w:rFonts w:ascii="Arial" w:hAnsi="Arial" w:cs="Arial"/>
          <w:sz w:val="24"/>
          <w:szCs w:val="24"/>
          <w:lang w:val="mn-MN"/>
        </w:rPr>
        <w:t>Ерөө сумын Өлөнт, Цамхаг, Могойн гол нэртэй газрын хилийн заагийн солбицол талбайн хэмжээг хавсралтаар баталсугай.</w:t>
      </w:r>
    </w:p>
    <w:p w:rsidR="00BC4D41" w:rsidRPr="008F3743" w:rsidRDefault="00BC4D41" w:rsidP="00BC4D41">
      <w:pPr>
        <w:spacing w:after="0" w:line="360" w:lineRule="auto"/>
        <w:ind w:firstLine="720"/>
        <w:jc w:val="both"/>
        <w:rPr>
          <w:rFonts w:ascii="Arial" w:hAnsi="Arial" w:cs="Arial"/>
          <w:sz w:val="24"/>
          <w:szCs w:val="24"/>
          <w:lang w:val="mn-MN"/>
        </w:rPr>
      </w:pPr>
      <w:r w:rsidRPr="008F3743">
        <w:rPr>
          <w:rFonts w:ascii="Arial" w:hAnsi="Arial" w:cs="Arial"/>
          <w:sz w:val="24"/>
          <w:szCs w:val="24"/>
          <w:lang w:val="mn-MN"/>
        </w:rPr>
        <w:t>3.Энэхүү тогтоол гарсантай холбогдуулан аймгийн иргэдий</w:t>
      </w:r>
      <w:r>
        <w:rPr>
          <w:rFonts w:ascii="Arial" w:hAnsi="Arial" w:cs="Arial"/>
          <w:sz w:val="24"/>
          <w:szCs w:val="24"/>
          <w:lang w:val="mn-MN"/>
        </w:rPr>
        <w:t xml:space="preserve">н Төлөөлөгчдийн Хурлын 2018 оны </w:t>
      </w:r>
      <w:r w:rsidRPr="008F3743">
        <w:rPr>
          <w:rFonts w:ascii="Arial" w:hAnsi="Arial" w:cs="Arial"/>
          <w:sz w:val="24"/>
          <w:szCs w:val="24"/>
          <w:lang w:val="mn-MN"/>
        </w:rPr>
        <w:t>07 дугаар сарын 02-ны өдрийн 44 дүгээр тогтоолыг хүчингүйд тооцсугай.</w:t>
      </w:r>
    </w:p>
    <w:p w:rsidR="00BC4D41" w:rsidRPr="008F3743" w:rsidRDefault="00BC4D41" w:rsidP="00BC4D41">
      <w:pPr>
        <w:spacing w:after="0" w:line="360" w:lineRule="auto"/>
        <w:jc w:val="both"/>
        <w:rPr>
          <w:rFonts w:ascii="Arial" w:hAnsi="Arial" w:cs="Arial"/>
          <w:sz w:val="24"/>
          <w:szCs w:val="24"/>
          <w:lang w:val="mn-MN"/>
        </w:rPr>
      </w:pPr>
    </w:p>
    <w:p w:rsidR="00BC4D41" w:rsidRPr="008F3743" w:rsidRDefault="00BC4D41" w:rsidP="00BC4D41">
      <w:pPr>
        <w:spacing w:after="0" w:line="360" w:lineRule="auto"/>
        <w:ind w:firstLine="720"/>
        <w:jc w:val="both"/>
        <w:rPr>
          <w:rFonts w:ascii="Arial" w:hAnsi="Arial" w:cs="Arial"/>
          <w:sz w:val="24"/>
          <w:szCs w:val="24"/>
          <w:lang w:val="mn-MN"/>
        </w:rPr>
      </w:pPr>
    </w:p>
    <w:p w:rsidR="00BC4D41" w:rsidRPr="008F3743" w:rsidRDefault="00BC4D41" w:rsidP="00BC4D41">
      <w:pPr>
        <w:spacing w:after="0" w:line="360" w:lineRule="auto"/>
        <w:ind w:firstLine="720"/>
        <w:jc w:val="center"/>
        <w:rPr>
          <w:rFonts w:ascii="Arial" w:hAnsi="Arial" w:cs="Arial"/>
          <w:sz w:val="24"/>
          <w:szCs w:val="24"/>
          <w:lang w:val="mn-MN"/>
        </w:rPr>
      </w:pPr>
      <w:r w:rsidRPr="008F3743">
        <w:rPr>
          <w:rFonts w:ascii="Arial" w:hAnsi="Arial" w:cs="Arial"/>
          <w:sz w:val="24"/>
          <w:szCs w:val="24"/>
          <w:lang w:val="mn-MN"/>
        </w:rPr>
        <w:t>ДАРГА</w:t>
      </w:r>
      <w:r>
        <w:rPr>
          <w:rFonts w:ascii="Arial" w:hAnsi="Arial" w:cs="Arial"/>
          <w:sz w:val="24"/>
          <w:szCs w:val="24"/>
          <w:lang w:val="mn-MN"/>
        </w:rPr>
        <w:t xml:space="preserve"> </w:t>
      </w:r>
      <w:r w:rsidRPr="008F3743">
        <w:rPr>
          <w:rFonts w:ascii="Arial" w:hAnsi="Arial" w:cs="Arial"/>
          <w:sz w:val="24"/>
          <w:szCs w:val="24"/>
          <w:lang w:val="mn-MN"/>
        </w:rPr>
        <w:t>Г.БЯМБАА</w:t>
      </w:r>
    </w:p>
    <w:p w:rsidR="00A84C84" w:rsidRDefault="00A84C84">
      <w:pPr>
        <w:rPr>
          <w:lang w:val="mn-MN"/>
        </w:rPr>
      </w:pPr>
    </w:p>
    <w:p w:rsidR="00C93573" w:rsidRDefault="00C93573">
      <w:pPr>
        <w:rPr>
          <w:lang w:val="mn-MN"/>
        </w:rPr>
      </w:pPr>
    </w:p>
    <w:p w:rsidR="00C93573" w:rsidRDefault="00C93573">
      <w:pPr>
        <w:rPr>
          <w:lang w:val="mn-MN"/>
        </w:rPr>
      </w:pPr>
    </w:p>
    <w:p w:rsidR="00C93573" w:rsidRDefault="00C93573">
      <w:pPr>
        <w:rPr>
          <w:lang w:val="mn-MN"/>
        </w:rPr>
      </w:pPr>
    </w:p>
    <w:p w:rsidR="00C93573" w:rsidRDefault="00C93573">
      <w:pPr>
        <w:rPr>
          <w:lang w:val="mn-MN"/>
        </w:rPr>
      </w:pPr>
    </w:p>
    <w:p w:rsidR="00C93573" w:rsidRDefault="00C93573">
      <w:pPr>
        <w:rPr>
          <w:lang w:val="mn-MN"/>
        </w:rPr>
      </w:pPr>
    </w:p>
    <w:p w:rsidR="00C93573" w:rsidRDefault="00C93573">
      <w:pPr>
        <w:rPr>
          <w:lang w:val="mn-MN"/>
        </w:rPr>
      </w:pPr>
    </w:p>
    <w:p w:rsidR="00C93573" w:rsidRDefault="00C93573">
      <w:pPr>
        <w:rPr>
          <w:lang w:val="mn-MN"/>
        </w:rPr>
      </w:pPr>
    </w:p>
    <w:p w:rsidR="00C93573" w:rsidRDefault="00C93573">
      <w:pPr>
        <w:rPr>
          <w:lang w:val="mn-MN"/>
        </w:rPr>
      </w:pPr>
    </w:p>
    <w:p w:rsidR="00C93573" w:rsidRPr="00C93573" w:rsidRDefault="00C93573" w:rsidP="00C93573">
      <w:pPr>
        <w:spacing w:after="0"/>
        <w:jc w:val="right"/>
        <w:rPr>
          <w:rFonts w:ascii="Arial" w:hAnsi="Arial" w:cs="Arial"/>
          <w:sz w:val="24"/>
          <w:szCs w:val="24"/>
          <w:lang w:val="mn-MN"/>
        </w:rPr>
      </w:pPr>
      <w:r w:rsidRPr="00C93573">
        <w:rPr>
          <w:rFonts w:ascii="Arial" w:hAnsi="Arial" w:cs="Arial"/>
          <w:sz w:val="24"/>
          <w:szCs w:val="24"/>
          <w:lang w:val="mn-MN"/>
        </w:rPr>
        <w:lastRenderedPageBreak/>
        <w:t xml:space="preserve">Аймгийн иргэдийн Төлөөлөгчдийн Хурлын </w:t>
      </w:r>
    </w:p>
    <w:p w:rsidR="00C93573" w:rsidRPr="00C93573" w:rsidRDefault="00C93573" w:rsidP="00C93573">
      <w:pPr>
        <w:spacing w:after="0"/>
        <w:jc w:val="right"/>
        <w:rPr>
          <w:rFonts w:ascii="Arial" w:hAnsi="Arial" w:cs="Arial"/>
          <w:sz w:val="24"/>
          <w:szCs w:val="24"/>
          <w:lang w:val="mn-MN"/>
        </w:rPr>
      </w:pPr>
      <w:r w:rsidRPr="00C93573">
        <w:rPr>
          <w:rFonts w:ascii="Arial" w:hAnsi="Arial" w:cs="Arial"/>
          <w:sz w:val="24"/>
          <w:szCs w:val="24"/>
          <w:lang w:val="mn-MN"/>
        </w:rPr>
        <w:t xml:space="preserve">2019 оны 03 дугаар сарын 28-ны өдрийн </w:t>
      </w:r>
    </w:p>
    <w:p w:rsidR="00C93573" w:rsidRDefault="00C93573" w:rsidP="00C93573">
      <w:pPr>
        <w:spacing w:after="0"/>
        <w:jc w:val="right"/>
        <w:rPr>
          <w:rFonts w:ascii="Arial" w:hAnsi="Arial" w:cs="Arial"/>
          <w:sz w:val="24"/>
          <w:szCs w:val="24"/>
          <w:lang w:val="mn-MN"/>
        </w:rPr>
      </w:pPr>
      <w:r w:rsidRPr="00C93573">
        <w:rPr>
          <w:rFonts w:ascii="Arial" w:hAnsi="Arial" w:cs="Arial"/>
          <w:sz w:val="24"/>
          <w:szCs w:val="24"/>
          <w:lang w:val="mn-MN"/>
        </w:rPr>
        <w:t>56 дугаар тогтоолын хавсралт</w:t>
      </w:r>
    </w:p>
    <w:tbl>
      <w:tblPr>
        <w:tblW w:w="8840" w:type="dxa"/>
        <w:tblInd w:w="93" w:type="dxa"/>
        <w:tblLook w:val="04A0"/>
      </w:tblPr>
      <w:tblGrid>
        <w:gridCol w:w="395"/>
        <w:gridCol w:w="1805"/>
        <w:gridCol w:w="1300"/>
        <w:gridCol w:w="1100"/>
        <w:gridCol w:w="1220"/>
        <w:gridCol w:w="1660"/>
        <w:gridCol w:w="1360"/>
      </w:tblGrid>
      <w:tr w:rsidR="00C93573" w:rsidRPr="00C93573" w:rsidTr="00C93573">
        <w:trPr>
          <w:trHeight w:val="930"/>
        </w:trPr>
        <w:tc>
          <w:tcPr>
            <w:tcW w:w="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3573" w:rsidRPr="00C93573" w:rsidRDefault="00C93573" w:rsidP="00C93573">
            <w:pPr>
              <w:spacing w:after="0" w:line="240" w:lineRule="auto"/>
              <w:jc w:val="center"/>
              <w:rPr>
                <w:rFonts w:ascii="Arial" w:eastAsia="Times New Roman" w:hAnsi="Arial" w:cs="Arial"/>
                <w:b/>
                <w:bCs/>
                <w:color w:val="000000"/>
                <w:sz w:val="16"/>
                <w:szCs w:val="16"/>
              </w:rPr>
            </w:pPr>
            <w:r w:rsidRPr="00C93573">
              <w:rPr>
                <w:rFonts w:ascii="Arial" w:eastAsia="Times New Roman" w:hAnsi="Arial" w:cs="Arial"/>
                <w:b/>
                <w:bCs/>
                <w:color w:val="000000"/>
                <w:sz w:val="16"/>
                <w:szCs w:val="16"/>
              </w:rPr>
              <w:t>№</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3573" w:rsidRPr="00C93573" w:rsidRDefault="00C93573" w:rsidP="00C93573">
            <w:pPr>
              <w:spacing w:after="0" w:line="240" w:lineRule="auto"/>
              <w:jc w:val="center"/>
              <w:rPr>
                <w:rFonts w:ascii="Arial" w:eastAsia="Times New Roman" w:hAnsi="Arial" w:cs="Arial"/>
                <w:b/>
                <w:bCs/>
                <w:color w:val="000000"/>
                <w:sz w:val="16"/>
                <w:szCs w:val="16"/>
              </w:rPr>
            </w:pPr>
            <w:r w:rsidRPr="00C93573">
              <w:rPr>
                <w:rFonts w:ascii="Arial" w:eastAsia="Times New Roman" w:hAnsi="Arial" w:cs="Arial"/>
                <w:b/>
                <w:bCs/>
                <w:color w:val="000000"/>
                <w:sz w:val="16"/>
                <w:szCs w:val="16"/>
              </w:rPr>
              <w:t>Тусгай хэрэгцээнд авсан газрын хил заагийн солбицолыг өөрчилсөн нэр</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3573" w:rsidRPr="00C93573" w:rsidRDefault="00C93573" w:rsidP="00C93573">
            <w:pPr>
              <w:spacing w:after="0" w:line="240" w:lineRule="auto"/>
              <w:jc w:val="center"/>
              <w:rPr>
                <w:rFonts w:ascii="Arial" w:eastAsia="Times New Roman" w:hAnsi="Arial" w:cs="Arial"/>
                <w:b/>
                <w:bCs/>
                <w:color w:val="000000"/>
                <w:sz w:val="16"/>
                <w:szCs w:val="16"/>
              </w:rPr>
            </w:pPr>
            <w:r w:rsidRPr="00C93573">
              <w:rPr>
                <w:rFonts w:ascii="Arial" w:eastAsia="Times New Roman" w:hAnsi="Arial" w:cs="Arial"/>
                <w:b/>
                <w:bCs/>
                <w:color w:val="000000"/>
                <w:sz w:val="16"/>
                <w:szCs w:val="16"/>
              </w:rPr>
              <w:t>Тусгай хэрэгцээнд авсан талбайн хэмжээ /га/</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3573" w:rsidRPr="00C93573" w:rsidRDefault="00C93573" w:rsidP="00C93573">
            <w:pPr>
              <w:spacing w:after="0" w:line="240" w:lineRule="auto"/>
              <w:jc w:val="center"/>
              <w:rPr>
                <w:rFonts w:ascii="Arial" w:eastAsia="Times New Roman" w:hAnsi="Arial" w:cs="Arial"/>
                <w:b/>
                <w:bCs/>
                <w:color w:val="000000"/>
                <w:sz w:val="16"/>
                <w:szCs w:val="16"/>
              </w:rPr>
            </w:pPr>
            <w:r w:rsidRPr="00C93573">
              <w:rPr>
                <w:rFonts w:ascii="Arial" w:eastAsia="Times New Roman" w:hAnsi="Arial" w:cs="Arial"/>
                <w:b/>
                <w:bCs/>
                <w:color w:val="000000"/>
                <w:sz w:val="16"/>
                <w:szCs w:val="16"/>
              </w:rPr>
              <w:t>Хугацаа /жил/</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3573" w:rsidRPr="00C93573" w:rsidRDefault="00C93573" w:rsidP="00C93573">
            <w:pPr>
              <w:spacing w:after="0" w:line="240" w:lineRule="auto"/>
              <w:jc w:val="center"/>
              <w:rPr>
                <w:rFonts w:ascii="Arial" w:eastAsia="Times New Roman" w:hAnsi="Arial" w:cs="Arial"/>
                <w:b/>
                <w:bCs/>
                <w:color w:val="000000"/>
                <w:sz w:val="16"/>
                <w:szCs w:val="16"/>
              </w:rPr>
            </w:pPr>
            <w:r w:rsidRPr="00C93573">
              <w:rPr>
                <w:rFonts w:ascii="Arial" w:eastAsia="Times New Roman" w:hAnsi="Arial" w:cs="Arial"/>
                <w:b/>
                <w:bCs/>
                <w:color w:val="000000"/>
                <w:sz w:val="16"/>
                <w:szCs w:val="16"/>
              </w:rPr>
              <w:t>Сумын нэр</w:t>
            </w: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C93573" w:rsidRPr="00C93573" w:rsidRDefault="00C93573" w:rsidP="00C93573">
            <w:pPr>
              <w:spacing w:after="0" w:line="240" w:lineRule="auto"/>
              <w:jc w:val="center"/>
              <w:rPr>
                <w:rFonts w:ascii="Arial" w:eastAsia="Times New Roman" w:hAnsi="Arial" w:cs="Arial"/>
                <w:b/>
                <w:bCs/>
                <w:color w:val="000000"/>
                <w:sz w:val="16"/>
                <w:szCs w:val="16"/>
              </w:rPr>
            </w:pPr>
            <w:r w:rsidRPr="00C93573">
              <w:rPr>
                <w:rFonts w:ascii="Arial" w:eastAsia="Times New Roman" w:hAnsi="Arial" w:cs="Arial"/>
                <w:b/>
                <w:bCs/>
                <w:color w:val="000000"/>
                <w:sz w:val="16"/>
                <w:szCs w:val="16"/>
              </w:rPr>
              <w:t>Солбицол</w:t>
            </w:r>
          </w:p>
        </w:tc>
      </w:tr>
      <w:tr w:rsidR="00C93573" w:rsidRPr="00C93573" w:rsidTr="00C93573">
        <w:trPr>
          <w:trHeight w:val="285"/>
        </w:trPr>
        <w:tc>
          <w:tcPr>
            <w:tcW w:w="380" w:type="dxa"/>
            <w:vMerge/>
            <w:tcBorders>
              <w:top w:val="single" w:sz="4" w:space="0" w:color="auto"/>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b/>
                <w:bCs/>
                <w:color w:val="000000"/>
                <w:sz w:val="16"/>
                <w:szCs w:val="16"/>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b/>
                <w:bCs/>
                <w:color w:val="000000"/>
                <w:sz w:val="16"/>
                <w:szCs w:val="16"/>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b/>
                <w:bCs/>
                <w:color w:val="000000"/>
                <w:sz w:val="16"/>
                <w:szCs w:val="16"/>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b/>
                <w:bCs/>
                <w:color w:val="000000"/>
                <w:sz w:val="16"/>
                <w:szCs w:val="16"/>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b/>
                <w:bCs/>
                <w:color w:val="000000"/>
                <w:sz w:val="16"/>
                <w:szCs w:val="16"/>
              </w:rPr>
            </w:pPr>
          </w:p>
        </w:tc>
        <w:tc>
          <w:tcPr>
            <w:tcW w:w="1660" w:type="dxa"/>
            <w:tcBorders>
              <w:top w:val="nil"/>
              <w:left w:val="nil"/>
              <w:bottom w:val="single" w:sz="4" w:space="0" w:color="auto"/>
              <w:right w:val="single" w:sz="4" w:space="0" w:color="auto"/>
            </w:tcBorders>
            <w:shd w:val="clear" w:color="auto" w:fill="auto"/>
            <w:vAlign w:val="center"/>
            <w:hideMark/>
          </w:tcPr>
          <w:p w:rsidR="00C93573" w:rsidRPr="00C93573" w:rsidRDefault="00C93573" w:rsidP="00C93573">
            <w:pPr>
              <w:spacing w:after="0" w:line="240" w:lineRule="auto"/>
              <w:jc w:val="center"/>
              <w:rPr>
                <w:rFonts w:ascii="Arial" w:eastAsia="Times New Roman" w:hAnsi="Arial" w:cs="Arial"/>
                <w:b/>
                <w:bCs/>
                <w:color w:val="000000"/>
                <w:sz w:val="16"/>
                <w:szCs w:val="16"/>
              </w:rPr>
            </w:pPr>
            <w:r w:rsidRPr="00C93573">
              <w:rPr>
                <w:rFonts w:ascii="Arial" w:eastAsia="Times New Roman" w:hAnsi="Arial" w:cs="Arial"/>
                <w:b/>
                <w:bCs/>
                <w:color w:val="000000"/>
                <w:sz w:val="16"/>
                <w:szCs w:val="16"/>
              </w:rPr>
              <w:t>Уртраг</w:t>
            </w:r>
          </w:p>
        </w:tc>
        <w:tc>
          <w:tcPr>
            <w:tcW w:w="1360" w:type="dxa"/>
            <w:tcBorders>
              <w:top w:val="nil"/>
              <w:left w:val="nil"/>
              <w:bottom w:val="single" w:sz="4" w:space="0" w:color="auto"/>
              <w:right w:val="single" w:sz="4" w:space="0" w:color="auto"/>
            </w:tcBorders>
            <w:shd w:val="clear" w:color="auto" w:fill="auto"/>
            <w:vAlign w:val="center"/>
            <w:hideMark/>
          </w:tcPr>
          <w:p w:rsidR="00C93573" w:rsidRPr="00C93573" w:rsidRDefault="00C93573" w:rsidP="00C93573">
            <w:pPr>
              <w:spacing w:after="0" w:line="240" w:lineRule="auto"/>
              <w:jc w:val="center"/>
              <w:rPr>
                <w:rFonts w:ascii="Arial" w:eastAsia="Times New Roman" w:hAnsi="Arial" w:cs="Arial"/>
                <w:b/>
                <w:bCs/>
                <w:color w:val="000000"/>
                <w:sz w:val="16"/>
                <w:szCs w:val="16"/>
              </w:rPr>
            </w:pPr>
            <w:r w:rsidRPr="00C93573">
              <w:rPr>
                <w:rFonts w:ascii="Arial" w:eastAsia="Times New Roman" w:hAnsi="Arial" w:cs="Arial"/>
                <w:b/>
                <w:bCs/>
                <w:color w:val="000000"/>
                <w:sz w:val="16"/>
                <w:szCs w:val="16"/>
              </w:rPr>
              <w:t>Өргөрөг</w:t>
            </w:r>
          </w:p>
        </w:tc>
      </w:tr>
      <w:tr w:rsidR="00C93573" w:rsidRPr="00C93573" w:rsidTr="00C93573">
        <w:trPr>
          <w:trHeight w:val="285"/>
        </w:trPr>
        <w:tc>
          <w:tcPr>
            <w:tcW w:w="380" w:type="dxa"/>
            <w:vMerge w:val="restart"/>
            <w:tcBorders>
              <w:top w:val="nil"/>
              <w:left w:val="single" w:sz="4" w:space="0" w:color="auto"/>
              <w:bottom w:val="single" w:sz="4" w:space="0" w:color="000000"/>
              <w:right w:val="single" w:sz="4" w:space="0" w:color="auto"/>
            </w:tcBorders>
            <w:shd w:val="clear" w:color="auto" w:fill="auto"/>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1</w:t>
            </w:r>
          </w:p>
        </w:tc>
        <w:tc>
          <w:tcPr>
            <w:tcW w:w="1820" w:type="dxa"/>
            <w:vMerge w:val="restart"/>
            <w:tcBorders>
              <w:top w:val="nil"/>
              <w:left w:val="single" w:sz="4" w:space="0" w:color="auto"/>
              <w:bottom w:val="single" w:sz="4" w:space="0" w:color="000000"/>
              <w:right w:val="single" w:sz="4" w:space="0" w:color="auto"/>
            </w:tcBorders>
            <w:shd w:val="clear" w:color="auto" w:fill="auto"/>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Өлөнт Цамхаг Могойн гол</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16623</w:t>
            </w:r>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19</w:t>
            </w:r>
          </w:p>
        </w:tc>
        <w:tc>
          <w:tcPr>
            <w:tcW w:w="1220" w:type="dxa"/>
            <w:vMerge w:val="restart"/>
            <w:tcBorders>
              <w:top w:val="nil"/>
              <w:left w:val="single" w:sz="4" w:space="0" w:color="auto"/>
              <w:bottom w:val="single" w:sz="4" w:space="0" w:color="000000"/>
              <w:right w:val="single" w:sz="4" w:space="0" w:color="auto"/>
            </w:tcBorders>
            <w:shd w:val="clear" w:color="auto" w:fill="auto"/>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Ерөө</w:t>
            </w: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48' 13.343""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23' 47.333""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50' 46.380""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23' 8.087""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52' 54.258""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23' 3.389""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53' 1.999""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22' 34.458""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52' 49.870""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22' 25.380""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52' 54.570""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22' 22.680""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53' 38.690""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54.420""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53' 50.270""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45.400""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53' 52.840""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50.530""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53' 42.580""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58.520""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53' 38.740""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54.473""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52' 54.613""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22' 22.721""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53' 6.250""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22' 33.660""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53' 2.430""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22' 34.780""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52' 54.337""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23' 3.386""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55' 12.060""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22' 58.281""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55' 36.249""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22' 1.913""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55' 1.275""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22' 1.900""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55' 1.275""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33.908""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55' 52.570""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23.526""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56' 1.250""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20' 46.900""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55' 51.276""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20' 46.900""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55' 51.270""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6.908""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55' 11.287""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6.909""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55' 11.280""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27.906""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21.283""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27.907""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21.283""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41.900""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53' 31.280""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41.914""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53' 31.280""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31.916""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6.274""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31.916""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6.274""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16.906""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56.270""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16.906""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56.276""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2.126""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39.913""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1.830""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36.988""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3.483""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34.242""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4.566""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33.608""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4.913""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32.644""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5.275""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32.014""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5.757""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29.119""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5.999""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26.991""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6.706""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25.649""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3.047""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22.250""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20' 57.120""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24.690""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20' 49.881"" N</w:t>
            </w:r>
          </w:p>
        </w:tc>
      </w:tr>
      <w:tr w:rsidR="00C93573" w:rsidRPr="00C93573" w:rsidTr="00C93573">
        <w:trPr>
          <w:trHeight w:val="285"/>
        </w:trPr>
        <w:tc>
          <w:tcPr>
            <w:tcW w:w="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1</w:t>
            </w:r>
          </w:p>
        </w:tc>
        <w:tc>
          <w:tcPr>
            <w:tcW w:w="1820" w:type="dxa"/>
            <w:vMerge w:val="restart"/>
            <w:tcBorders>
              <w:top w:val="nil"/>
              <w:left w:val="single" w:sz="4" w:space="0" w:color="auto"/>
              <w:bottom w:val="single" w:sz="4" w:space="0" w:color="000000"/>
              <w:right w:val="single" w:sz="4" w:space="0" w:color="auto"/>
            </w:tcBorders>
            <w:shd w:val="clear" w:color="auto" w:fill="auto"/>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 xml:space="preserve">Өлөнт Цамхаг </w:t>
            </w:r>
            <w:r w:rsidRPr="00C93573">
              <w:rPr>
                <w:rFonts w:ascii="Arial" w:eastAsia="Times New Roman" w:hAnsi="Arial" w:cs="Arial"/>
                <w:color w:val="000000"/>
                <w:sz w:val="16"/>
                <w:szCs w:val="16"/>
              </w:rPr>
              <w:br/>
              <w:t>Могойн гол</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16623</w:t>
            </w:r>
          </w:p>
        </w:tc>
        <w:tc>
          <w:tcPr>
            <w:tcW w:w="11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19</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Ерөө</w:t>
            </w: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36.710""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1.589""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39.697""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1.362""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40.896""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1.686""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56.276""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2.042""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56.270""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20' 56.911""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55' 36.278""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20' 56.911""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55' 36.280""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20' 36.917""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56' 3.613""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20' 36.905""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56' 13.863""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19' 53.568""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10.155""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19' 42.720""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4.106""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19' 47.131""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1.103""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19' 51.320""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53' 57.094""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19' 48.740""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53' 59.718""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19' 45.724""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0.284""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19' 42.940""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0.385""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19' 39.616""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6.026""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19' 39.433""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10.676""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19' 38.913""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10.163""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19' 42.677""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56' 13.872""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19' 53.527""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56' 25.810""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19' 3.030""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55' 47.090""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15' 30.657""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50' 9.508""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14' 45.276""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46' 23.120"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 xml:space="preserve">49° 15' 58.721" </w:t>
            </w:r>
            <w:r w:rsidRPr="00C93573">
              <w:rPr>
                <w:rFonts w:ascii="Arial" w:eastAsia="Times New Roman" w:hAnsi="Arial" w:cs="Arial"/>
                <w:color w:val="000000"/>
                <w:sz w:val="16"/>
                <w:szCs w:val="16"/>
              </w:rPr>
              <w:lastRenderedPageBreak/>
              <w:t>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45' 57.350""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19' 39.237""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46' 30.331""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20' 42.792""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48' 13.284""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20' 37.045""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48' 13.284""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20' 1.911""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48' 41.285""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20' 1.911""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48' 41.285""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20' 37.919""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48' 13.284""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20' 37.919""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48' 13.284""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20' 37.101""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46' 30.403""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20' 42.930"" N</w:t>
            </w:r>
          </w:p>
        </w:tc>
      </w:tr>
      <w:tr w:rsidR="00C93573" w:rsidRPr="00C93573" w:rsidTr="00C93573">
        <w:trPr>
          <w:trHeight w:val="285"/>
        </w:trPr>
        <w:tc>
          <w:tcPr>
            <w:tcW w:w="38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6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48' 13.343"" E</w:t>
            </w:r>
          </w:p>
        </w:tc>
        <w:tc>
          <w:tcPr>
            <w:tcW w:w="1360"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23' 47.333"" N</w:t>
            </w:r>
          </w:p>
        </w:tc>
      </w:tr>
    </w:tbl>
    <w:p w:rsidR="00C93573" w:rsidRDefault="00C93573" w:rsidP="00C93573">
      <w:pPr>
        <w:spacing w:after="0"/>
        <w:rPr>
          <w:rFonts w:ascii="Arial" w:hAnsi="Arial" w:cs="Arial"/>
          <w:sz w:val="24"/>
          <w:szCs w:val="24"/>
          <w:lang w:val="mn-MN"/>
        </w:rPr>
      </w:pPr>
    </w:p>
    <w:p w:rsidR="00C93573" w:rsidRDefault="00C93573" w:rsidP="00C93573">
      <w:pPr>
        <w:spacing w:after="0"/>
        <w:ind w:left="3600" w:firstLine="720"/>
        <w:rPr>
          <w:rFonts w:ascii="Arial" w:hAnsi="Arial" w:cs="Arial"/>
          <w:sz w:val="24"/>
          <w:szCs w:val="24"/>
        </w:rPr>
      </w:pPr>
      <w:r>
        <w:rPr>
          <w:rFonts w:ascii="Arial" w:hAnsi="Arial" w:cs="Arial"/>
          <w:sz w:val="24"/>
          <w:szCs w:val="24"/>
        </w:rPr>
        <w:t>___oOo___</w:t>
      </w:r>
    </w:p>
    <w:p w:rsidR="00C93573" w:rsidRDefault="00C93573" w:rsidP="00C93573">
      <w:pPr>
        <w:spacing w:after="0"/>
        <w:ind w:left="3600" w:firstLine="720"/>
        <w:rPr>
          <w:rFonts w:ascii="Arial" w:hAnsi="Arial" w:cs="Arial"/>
          <w:sz w:val="24"/>
          <w:szCs w:val="24"/>
        </w:rPr>
      </w:pPr>
    </w:p>
    <w:p w:rsidR="00C93573" w:rsidRDefault="00C93573" w:rsidP="00C93573">
      <w:pPr>
        <w:spacing w:after="0"/>
        <w:ind w:left="3600" w:firstLine="720"/>
        <w:rPr>
          <w:rFonts w:ascii="Arial" w:hAnsi="Arial" w:cs="Arial"/>
          <w:sz w:val="24"/>
          <w:szCs w:val="24"/>
        </w:rPr>
      </w:pPr>
    </w:p>
    <w:p w:rsidR="00C93573" w:rsidRDefault="00C93573" w:rsidP="00C93573">
      <w:pPr>
        <w:spacing w:after="0"/>
        <w:ind w:left="3600" w:firstLine="720"/>
        <w:rPr>
          <w:rFonts w:ascii="Arial" w:hAnsi="Arial" w:cs="Arial"/>
          <w:sz w:val="24"/>
          <w:szCs w:val="24"/>
        </w:rPr>
      </w:pPr>
    </w:p>
    <w:p w:rsidR="00C93573" w:rsidRDefault="00C93573" w:rsidP="00C93573">
      <w:pPr>
        <w:spacing w:after="0"/>
        <w:ind w:left="3600" w:firstLine="720"/>
        <w:rPr>
          <w:rFonts w:ascii="Arial" w:hAnsi="Arial" w:cs="Arial"/>
          <w:sz w:val="24"/>
          <w:szCs w:val="24"/>
        </w:rPr>
      </w:pPr>
    </w:p>
    <w:p w:rsidR="00C93573" w:rsidRDefault="00C93573" w:rsidP="00C93573">
      <w:pPr>
        <w:spacing w:after="0"/>
        <w:ind w:left="3600" w:firstLine="720"/>
        <w:rPr>
          <w:rFonts w:ascii="Arial" w:hAnsi="Arial" w:cs="Arial"/>
          <w:sz w:val="24"/>
          <w:szCs w:val="24"/>
        </w:rPr>
      </w:pPr>
    </w:p>
    <w:p w:rsidR="00C93573" w:rsidRDefault="00C93573" w:rsidP="00C93573">
      <w:pPr>
        <w:spacing w:after="0"/>
        <w:ind w:left="3600" w:firstLine="720"/>
        <w:rPr>
          <w:rFonts w:ascii="Arial" w:hAnsi="Arial" w:cs="Arial"/>
          <w:sz w:val="24"/>
          <w:szCs w:val="24"/>
        </w:rPr>
      </w:pPr>
    </w:p>
    <w:p w:rsidR="00C93573" w:rsidRDefault="00C93573" w:rsidP="00C93573">
      <w:pPr>
        <w:spacing w:after="0"/>
        <w:ind w:left="3600" w:firstLine="720"/>
        <w:rPr>
          <w:rFonts w:ascii="Arial" w:hAnsi="Arial" w:cs="Arial"/>
          <w:sz w:val="24"/>
          <w:szCs w:val="24"/>
        </w:rPr>
      </w:pPr>
    </w:p>
    <w:p w:rsidR="00C93573" w:rsidRDefault="00C93573" w:rsidP="00C93573">
      <w:pPr>
        <w:spacing w:after="0"/>
        <w:ind w:left="3600" w:firstLine="720"/>
        <w:rPr>
          <w:rFonts w:ascii="Arial" w:hAnsi="Arial" w:cs="Arial"/>
          <w:sz w:val="24"/>
          <w:szCs w:val="24"/>
        </w:rPr>
      </w:pPr>
    </w:p>
    <w:p w:rsidR="00C93573" w:rsidRDefault="00C93573" w:rsidP="00C93573">
      <w:pPr>
        <w:spacing w:after="0"/>
        <w:ind w:left="3600" w:firstLine="720"/>
        <w:rPr>
          <w:rFonts w:ascii="Arial" w:hAnsi="Arial" w:cs="Arial"/>
          <w:sz w:val="24"/>
          <w:szCs w:val="24"/>
        </w:rPr>
      </w:pPr>
    </w:p>
    <w:p w:rsidR="00C93573" w:rsidRDefault="00C93573" w:rsidP="00C93573">
      <w:pPr>
        <w:spacing w:after="0"/>
        <w:ind w:left="3600" w:firstLine="720"/>
        <w:rPr>
          <w:rFonts w:ascii="Arial" w:hAnsi="Arial" w:cs="Arial"/>
          <w:sz w:val="24"/>
          <w:szCs w:val="24"/>
        </w:rPr>
      </w:pPr>
    </w:p>
    <w:p w:rsidR="00C93573" w:rsidRDefault="00C93573" w:rsidP="00C93573">
      <w:pPr>
        <w:spacing w:after="0"/>
        <w:ind w:left="3600" w:firstLine="720"/>
        <w:rPr>
          <w:rFonts w:ascii="Arial" w:hAnsi="Arial" w:cs="Arial"/>
          <w:sz w:val="24"/>
          <w:szCs w:val="24"/>
        </w:rPr>
      </w:pPr>
    </w:p>
    <w:p w:rsidR="00C93573" w:rsidRDefault="00C93573" w:rsidP="00C93573">
      <w:pPr>
        <w:spacing w:after="0"/>
        <w:ind w:left="3600" w:firstLine="720"/>
        <w:rPr>
          <w:rFonts w:ascii="Arial" w:hAnsi="Arial" w:cs="Arial"/>
          <w:sz w:val="24"/>
          <w:szCs w:val="24"/>
        </w:rPr>
      </w:pPr>
    </w:p>
    <w:p w:rsidR="00C93573" w:rsidRDefault="00C93573" w:rsidP="00C93573">
      <w:pPr>
        <w:spacing w:after="0"/>
        <w:ind w:left="3600" w:firstLine="720"/>
        <w:rPr>
          <w:rFonts w:ascii="Arial" w:hAnsi="Arial" w:cs="Arial"/>
          <w:sz w:val="24"/>
          <w:szCs w:val="24"/>
        </w:rPr>
      </w:pPr>
    </w:p>
    <w:p w:rsidR="00C93573" w:rsidRDefault="00C93573" w:rsidP="00C93573">
      <w:pPr>
        <w:spacing w:after="0"/>
        <w:ind w:left="3600" w:firstLine="720"/>
        <w:rPr>
          <w:rFonts w:ascii="Arial" w:hAnsi="Arial" w:cs="Arial"/>
          <w:sz w:val="24"/>
          <w:szCs w:val="24"/>
        </w:rPr>
      </w:pPr>
    </w:p>
    <w:p w:rsidR="00C93573" w:rsidRDefault="00C93573" w:rsidP="00C93573">
      <w:pPr>
        <w:spacing w:after="0"/>
        <w:ind w:left="3600" w:firstLine="720"/>
        <w:rPr>
          <w:rFonts w:ascii="Arial" w:hAnsi="Arial" w:cs="Arial"/>
          <w:sz w:val="24"/>
          <w:szCs w:val="24"/>
        </w:rPr>
      </w:pPr>
    </w:p>
    <w:p w:rsidR="00C93573" w:rsidRDefault="00C93573" w:rsidP="00C93573">
      <w:pPr>
        <w:spacing w:after="0"/>
        <w:ind w:left="3600" w:firstLine="720"/>
        <w:rPr>
          <w:rFonts w:ascii="Arial" w:hAnsi="Arial" w:cs="Arial"/>
          <w:sz w:val="24"/>
          <w:szCs w:val="24"/>
        </w:rPr>
      </w:pPr>
    </w:p>
    <w:p w:rsidR="00C93573" w:rsidRDefault="00C93573" w:rsidP="00C93573">
      <w:pPr>
        <w:spacing w:after="0"/>
        <w:ind w:left="3600" w:firstLine="720"/>
        <w:rPr>
          <w:rFonts w:ascii="Arial" w:hAnsi="Arial" w:cs="Arial"/>
          <w:sz w:val="24"/>
          <w:szCs w:val="24"/>
        </w:rPr>
      </w:pPr>
    </w:p>
    <w:p w:rsidR="00C93573" w:rsidRDefault="00C93573" w:rsidP="00C93573">
      <w:pPr>
        <w:spacing w:after="0"/>
        <w:ind w:left="3600" w:firstLine="720"/>
        <w:rPr>
          <w:rFonts w:ascii="Arial" w:hAnsi="Arial" w:cs="Arial"/>
          <w:sz w:val="24"/>
          <w:szCs w:val="24"/>
        </w:rPr>
      </w:pPr>
    </w:p>
    <w:p w:rsidR="00C93573" w:rsidRDefault="00C93573" w:rsidP="00C93573">
      <w:pPr>
        <w:spacing w:after="0"/>
        <w:ind w:left="3600" w:firstLine="720"/>
        <w:rPr>
          <w:rFonts w:ascii="Arial" w:hAnsi="Arial" w:cs="Arial"/>
          <w:sz w:val="24"/>
          <w:szCs w:val="24"/>
        </w:rPr>
      </w:pPr>
    </w:p>
    <w:p w:rsidR="00C93573" w:rsidRDefault="00C93573" w:rsidP="00C93573">
      <w:pPr>
        <w:spacing w:after="0"/>
        <w:ind w:left="3600" w:firstLine="720"/>
        <w:rPr>
          <w:rFonts w:ascii="Arial" w:hAnsi="Arial" w:cs="Arial"/>
          <w:sz w:val="24"/>
          <w:szCs w:val="24"/>
        </w:rPr>
      </w:pPr>
    </w:p>
    <w:p w:rsidR="00C93573" w:rsidRDefault="00C93573" w:rsidP="00C93573">
      <w:pPr>
        <w:spacing w:after="0"/>
        <w:ind w:left="3600" w:firstLine="720"/>
        <w:rPr>
          <w:rFonts w:ascii="Arial" w:hAnsi="Arial" w:cs="Arial"/>
          <w:sz w:val="24"/>
          <w:szCs w:val="24"/>
        </w:rPr>
      </w:pPr>
    </w:p>
    <w:p w:rsidR="00C93573" w:rsidRDefault="00C93573" w:rsidP="00C93573">
      <w:pPr>
        <w:spacing w:after="0"/>
        <w:ind w:left="3600" w:firstLine="720"/>
        <w:rPr>
          <w:rFonts w:ascii="Arial" w:hAnsi="Arial" w:cs="Arial"/>
          <w:sz w:val="24"/>
          <w:szCs w:val="24"/>
        </w:rPr>
      </w:pPr>
    </w:p>
    <w:p w:rsidR="00C93573" w:rsidRDefault="00C93573" w:rsidP="00C93573">
      <w:pPr>
        <w:spacing w:after="0"/>
        <w:ind w:left="3600" w:firstLine="720"/>
        <w:rPr>
          <w:rFonts w:ascii="Arial" w:hAnsi="Arial" w:cs="Arial"/>
          <w:sz w:val="24"/>
          <w:szCs w:val="24"/>
        </w:rPr>
      </w:pPr>
    </w:p>
    <w:p w:rsidR="00C93573" w:rsidRDefault="00C93573" w:rsidP="00C93573">
      <w:pPr>
        <w:spacing w:after="0"/>
        <w:ind w:left="3600" w:firstLine="720"/>
        <w:rPr>
          <w:rFonts w:ascii="Arial" w:hAnsi="Arial" w:cs="Arial"/>
          <w:sz w:val="24"/>
          <w:szCs w:val="24"/>
        </w:rPr>
      </w:pPr>
    </w:p>
    <w:p w:rsidR="00C93573" w:rsidRDefault="00C93573" w:rsidP="00C93573">
      <w:pPr>
        <w:spacing w:after="0"/>
        <w:ind w:left="3600" w:firstLine="720"/>
        <w:rPr>
          <w:rFonts w:ascii="Arial" w:hAnsi="Arial" w:cs="Arial"/>
          <w:sz w:val="24"/>
          <w:szCs w:val="24"/>
        </w:rPr>
      </w:pPr>
    </w:p>
    <w:p w:rsidR="00C93573" w:rsidRDefault="00C93573" w:rsidP="00C93573">
      <w:pPr>
        <w:spacing w:after="0"/>
        <w:ind w:left="3600" w:firstLine="720"/>
        <w:rPr>
          <w:rFonts w:ascii="Arial" w:hAnsi="Arial" w:cs="Arial"/>
          <w:sz w:val="24"/>
          <w:szCs w:val="24"/>
        </w:rPr>
      </w:pPr>
    </w:p>
    <w:p w:rsidR="00C93573" w:rsidRDefault="00C93573" w:rsidP="00C93573">
      <w:pPr>
        <w:spacing w:after="0"/>
        <w:ind w:left="3600" w:firstLine="720"/>
        <w:rPr>
          <w:rFonts w:ascii="Arial" w:hAnsi="Arial" w:cs="Arial"/>
          <w:sz w:val="24"/>
          <w:szCs w:val="24"/>
        </w:rPr>
      </w:pPr>
    </w:p>
    <w:p w:rsidR="00C93573" w:rsidRDefault="00C93573" w:rsidP="00C93573">
      <w:pPr>
        <w:spacing w:after="0"/>
        <w:ind w:left="3600" w:firstLine="720"/>
        <w:rPr>
          <w:rFonts w:ascii="Arial" w:hAnsi="Arial" w:cs="Arial"/>
          <w:sz w:val="24"/>
          <w:szCs w:val="24"/>
        </w:rPr>
      </w:pPr>
    </w:p>
    <w:p w:rsidR="00C93573" w:rsidRDefault="00C93573" w:rsidP="00C93573">
      <w:pPr>
        <w:spacing w:after="0"/>
        <w:ind w:left="3600" w:firstLine="720"/>
        <w:rPr>
          <w:rFonts w:ascii="Arial" w:hAnsi="Arial" w:cs="Arial"/>
          <w:sz w:val="24"/>
          <w:szCs w:val="24"/>
        </w:rPr>
      </w:pPr>
    </w:p>
    <w:p w:rsidR="00C93573" w:rsidRDefault="00C93573" w:rsidP="00C93573">
      <w:pPr>
        <w:spacing w:after="0"/>
        <w:jc w:val="center"/>
        <w:rPr>
          <w:rFonts w:ascii="Arial" w:hAnsi="Arial" w:cs="Arial"/>
          <w:lang w:val="mn-MN"/>
        </w:rPr>
      </w:pPr>
      <w:r>
        <w:rPr>
          <w:rFonts w:ascii="Arial" w:hAnsi="Arial" w:cs="Arial"/>
          <w:lang w:val="mn-MN"/>
        </w:rPr>
        <w:lastRenderedPageBreak/>
        <w:t>Сүлд</w:t>
      </w:r>
    </w:p>
    <w:p w:rsidR="00C93573" w:rsidRPr="00D1387D" w:rsidRDefault="00C93573" w:rsidP="00C93573">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C93573" w:rsidRPr="00D1387D" w:rsidRDefault="00C93573" w:rsidP="00C93573">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p>
    <w:p w:rsidR="00C93573" w:rsidRPr="00D1387D" w:rsidRDefault="00C93573" w:rsidP="00C93573">
      <w:pPr>
        <w:spacing w:after="0"/>
        <w:jc w:val="center"/>
        <w:rPr>
          <w:rFonts w:ascii="Arial" w:hAnsi="Arial" w:cs="Arial"/>
          <w:sz w:val="24"/>
          <w:szCs w:val="24"/>
          <w:lang w:val="mn-MN"/>
        </w:rPr>
      </w:pPr>
      <w:r w:rsidRPr="00D1387D">
        <w:rPr>
          <w:rFonts w:ascii="Arial" w:hAnsi="Arial" w:cs="Arial"/>
          <w:sz w:val="24"/>
          <w:szCs w:val="24"/>
          <w:lang w:val="mn-MN"/>
        </w:rPr>
        <w:t>ХУРЛЫН ТОГТООЛ</w:t>
      </w:r>
    </w:p>
    <w:p w:rsidR="00C93573" w:rsidRPr="00D1387D" w:rsidRDefault="00C93573" w:rsidP="00C93573">
      <w:pPr>
        <w:spacing w:before="240" w:after="0"/>
        <w:rPr>
          <w:rFonts w:ascii="Arial" w:hAnsi="Arial" w:cs="Arial"/>
          <w:sz w:val="24"/>
          <w:szCs w:val="24"/>
          <w:lang w:val="mn-MN"/>
        </w:rPr>
      </w:pPr>
      <w:r>
        <w:rPr>
          <w:rFonts w:ascii="Arial" w:hAnsi="Arial" w:cs="Arial"/>
          <w:sz w:val="24"/>
          <w:szCs w:val="24"/>
          <w:lang w:val="mn-MN"/>
        </w:rPr>
        <w:t>2019 оны 03 сарын 28</w:t>
      </w:r>
      <w:r w:rsidRPr="00D1387D">
        <w:rPr>
          <w:rFonts w:ascii="Arial" w:hAnsi="Arial" w:cs="Arial"/>
          <w:sz w:val="24"/>
          <w:szCs w:val="24"/>
          <w:lang w:val="mn-MN"/>
        </w:rPr>
        <w:t xml:space="preserve"> өдөр</w:t>
      </w:r>
      <w:r>
        <w:rPr>
          <w:rFonts w:ascii="Arial" w:hAnsi="Arial" w:cs="Arial"/>
          <w:sz w:val="24"/>
          <w:szCs w:val="24"/>
          <w:lang w:val="mn-MN"/>
        </w:rPr>
        <w:t xml:space="preserve">                       Дугаар 5</w:t>
      </w:r>
      <w:r>
        <w:rPr>
          <w:rFonts w:ascii="Arial" w:hAnsi="Arial" w:cs="Arial"/>
          <w:sz w:val="24"/>
          <w:szCs w:val="24"/>
        </w:rPr>
        <w:t>7</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C93573" w:rsidRDefault="00C93573" w:rsidP="00C93573">
      <w:pPr>
        <w:spacing w:after="0"/>
        <w:jc w:val="center"/>
        <w:rPr>
          <w:rFonts w:ascii="Arial" w:hAnsi="Arial" w:cs="Arial"/>
          <w:sz w:val="24"/>
          <w:szCs w:val="24"/>
        </w:rPr>
      </w:pPr>
    </w:p>
    <w:p w:rsidR="00C93573" w:rsidRDefault="00C93573" w:rsidP="00C93573">
      <w:pPr>
        <w:spacing w:after="0"/>
        <w:jc w:val="center"/>
        <w:rPr>
          <w:rFonts w:ascii="Arial" w:hAnsi="Arial" w:cs="Arial"/>
          <w:sz w:val="24"/>
          <w:szCs w:val="24"/>
          <w:lang w:val="mn-MN"/>
        </w:rPr>
      </w:pPr>
      <w:r>
        <w:rPr>
          <w:rFonts w:ascii="Arial" w:hAnsi="Arial" w:cs="Arial"/>
          <w:sz w:val="24"/>
          <w:szCs w:val="24"/>
          <w:lang w:val="mn-MN"/>
        </w:rPr>
        <w:t>Зарим газар нутгийг бичил уурхайн зориулалтаар</w:t>
      </w:r>
    </w:p>
    <w:p w:rsidR="00C93573" w:rsidRDefault="00C93573" w:rsidP="00C93573">
      <w:pPr>
        <w:spacing w:after="0"/>
        <w:jc w:val="center"/>
        <w:rPr>
          <w:rFonts w:ascii="Arial" w:hAnsi="Arial" w:cs="Arial"/>
          <w:sz w:val="24"/>
          <w:szCs w:val="24"/>
          <w:lang w:val="mn-MN"/>
        </w:rPr>
      </w:pPr>
      <w:r>
        <w:rPr>
          <w:rFonts w:ascii="Arial" w:hAnsi="Arial" w:cs="Arial"/>
          <w:sz w:val="24"/>
          <w:szCs w:val="24"/>
          <w:lang w:val="mn-MN"/>
        </w:rPr>
        <w:t xml:space="preserve">     орон нутгийн тусгай хэрэгцээнд авах тухай</w:t>
      </w:r>
    </w:p>
    <w:p w:rsidR="00C93573" w:rsidRDefault="00C93573" w:rsidP="00C93573">
      <w:pPr>
        <w:spacing w:after="0"/>
        <w:jc w:val="center"/>
        <w:rPr>
          <w:rFonts w:ascii="Arial" w:hAnsi="Arial" w:cs="Arial"/>
          <w:sz w:val="24"/>
          <w:szCs w:val="24"/>
          <w:lang w:val="mn-MN"/>
        </w:rPr>
      </w:pPr>
    </w:p>
    <w:p w:rsidR="00C93573" w:rsidRDefault="00C93573" w:rsidP="00C93573">
      <w:pPr>
        <w:spacing w:after="0"/>
        <w:jc w:val="center"/>
        <w:rPr>
          <w:rFonts w:ascii="Arial" w:hAnsi="Arial" w:cs="Arial"/>
          <w:sz w:val="24"/>
          <w:szCs w:val="24"/>
          <w:lang w:val="mn-MN"/>
        </w:rPr>
      </w:pPr>
    </w:p>
    <w:p w:rsidR="00C93573" w:rsidRDefault="00C93573" w:rsidP="00C93573">
      <w:pPr>
        <w:spacing w:line="360" w:lineRule="auto"/>
        <w:jc w:val="both"/>
        <w:rPr>
          <w:rFonts w:ascii="Arial" w:hAnsi="Arial" w:cs="Arial"/>
          <w:sz w:val="24"/>
          <w:szCs w:val="24"/>
          <w:lang w:val="mn-MN"/>
        </w:rPr>
      </w:pPr>
      <w:r>
        <w:rPr>
          <w:rFonts w:ascii="Arial" w:hAnsi="Arial" w:cs="Arial"/>
          <w:sz w:val="24"/>
          <w:szCs w:val="24"/>
          <w:lang w:val="mn-MN"/>
        </w:rPr>
        <w:tab/>
        <w:t>Монгол Улсын Газрын тухай хуулийн 16 дугаар зүйлийн 16.2 дахь заалт, Засгийн газрын 2017 оны 151 дүгээр тогтоолоор батлагдсан “Бичил уурхайгаар ашигт малтмал олборлох журам”-ын 7.1.2 дахь заалтуудыг тус тус үндэслэн ТОГТООХ нь:</w:t>
      </w:r>
    </w:p>
    <w:p w:rsidR="00C93573" w:rsidRPr="009561D5" w:rsidRDefault="00C93573" w:rsidP="00C93573">
      <w:pPr>
        <w:spacing w:line="360" w:lineRule="auto"/>
        <w:ind w:firstLine="720"/>
        <w:jc w:val="both"/>
        <w:rPr>
          <w:rFonts w:ascii="Arial" w:hAnsi="Arial" w:cs="Arial"/>
          <w:sz w:val="24"/>
          <w:szCs w:val="24"/>
          <w:lang w:val="mn-MN"/>
        </w:rPr>
      </w:pPr>
      <w:r>
        <w:rPr>
          <w:rFonts w:ascii="Arial" w:hAnsi="Arial" w:cs="Arial"/>
          <w:sz w:val="24"/>
          <w:szCs w:val="24"/>
          <w:lang w:val="mn-MN"/>
        </w:rPr>
        <w:t>1.</w:t>
      </w:r>
      <w:r w:rsidRPr="009561D5">
        <w:rPr>
          <w:rFonts w:ascii="Arial" w:hAnsi="Arial" w:cs="Arial"/>
          <w:sz w:val="24"/>
          <w:szCs w:val="24"/>
          <w:lang w:val="mn-MN"/>
        </w:rPr>
        <w:t>Гол, мөрний урсац, бүрэлдэх эх, усны сан бүхий газрын хамгаалалтын бүс, ойн сан бүхий газартай давхцалгүй хавсралтад дурдсан солбицол бүхий 15 байршлын 95.03 га талбайн газрыг бичил уурхайн зориулалтаар 5 жилийн хугацаатайгаар аймгийн тусгай хэрэгцээнд авсугай.</w:t>
      </w:r>
    </w:p>
    <w:p w:rsidR="00C93573" w:rsidRPr="009561D5" w:rsidRDefault="00C93573" w:rsidP="00C93573">
      <w:pPr>
        <w:spacing w:line="360" w:lineRule="auto"/>
        <w:ind w:firstLine="720"/>
        <w:jc w:val="both"/>
        <w:rPr>
          <w:rFonts w:ascii="Arial" w:hAnsi="Arial" w:cs="Arial"/>
          <w:sz w:val="24"/>
          <w:szCs w:val="24"/>
          <w:lang w:val="mn-MN"/>
        </w:rPr>
      </w:pPr>
      <w:r>
        <w:rPr>
          <w:rFonts w:ascii="Arial" w:hAnsi="Arial" w:cs="Arial"/>
          <w:sz w:val="24"/>
          <w:szCs w:val="24"/>
          <w:lang w:val="mn-MN"/>
        </w:rPr>
        <w:t>2.</w:t>
      </w:r>
      <w:r w:rsidRPr="009561D5">
        <w:rPr>
          <w:rFonts w:ascii="Arial" w:hAnsi="Arial" w:cs="Arial"/>
          <w:sz w:val="24"/>
          <w:szCs w:val="24"/>
          <w:lang w:val="mn-MN"/>
        </w:rPr>
        <w:t>Бичил у</w:t>
      </w:r>
      <w:r>
        <w:rPr>
          <w:rFonts w:ascii="Arial" w:hAnsi="Arial" w:cs="Arial"/>
          <w:sz w:val="24"/>
          <w:szCs w:val="24"/>
          <w:lang w:val="mn-MN"/>
        </w:rPr>
        <w:t>урхайн зориулалтаар аймгийн тус</w:t>
      </w:r>
      <w:r w:rsidRPr="009561D5">
        <w:rPr>
          <w:rFonts w:ascii="Arial" w:hAnsi="Arial" w:cs="Arial"/>
          <w:sz w:val="24"/>
          <w:szCs w:val="24"/>
          <w:lang w:val="mn-MN"/>
        </w:rPr>
        <w:t>гай хэрэгцээн</w:t>
      </w:r>
      <w:r>
        <w:rPr>
          <w:rFonts w:ascii="Arial" w:hAnsi="Arial" w:cs="Arial"/>
          <w:sz w:val="24"/>
          <w:szCs w:val="24"/>
          <w:lang w:val="mn-MN"/>
        </w:rPr>
        <w:t xml:space="preserve">д авсан газруудад </w:t>
      </w:r>
      <w:r w:rsidRPr="009561D5">
        <w:rPr>
          <w:rFonts w:ascii="Arial" w:hAnsi="Arial" w:cs="Arial"/>
          <w:sz w:val="24"/>
          <w:szCs w:val="24"/>
          <w:lang w:val="mn-MN"/>
        </w:rPr>
        <w:t>Засгийн газрын 2017 оны 151 дүгээр тогтоолоор батлагдсан  “Бичил уурхайгаар ашигт малтмал олборлох журам”-д заасны дагуу ашигт малтмал олборлуулах</w:t>
      </w:r>
      <w:r>
        <w:rPr>
          <w:rFonts w:ascii="Arial" w:hAnsi="Arial" w:cs="Arial"/>
          <w:sz w:val="24"/>
          <w:szCs w:val="24"/>
          <w:lang w:val="mn-MN"/>
        </w:rPr>
        <w:t xml:space="preserve">, </w:t>
      </w:r>
      <w:r w:rsidRPr="009561D5">
        <w:rPr>
          <w:rFonts w:ascii="Arial" w:hAnsi="Arial" w:cs="Arial"/>
          <w:sz w:val="24"/>
          <w:szCs w:val="24"/>
          <w:lang w:val="mn-MN"/>
        </w:rPr>
        <w:t xml:space="preserve">нөхөн сэргээлт хийлгэх ажлыг хариуцлагатай зохион байгуулж хэрэгжилтийг жил бүр аймгийн иргэдийн Төлөөлөгчдийн </w:t>
      </w:r>
      <w:r>
        <w:rPr>
          <w:rFonts w:ascii="Arial" w:hAnsi="Arial" w:cs="Arial"/>
          <w:sz w:val="24"/>
          <w:szCs w:val="24"/>
          <w:lang w:val="mn-MN"/>
        </w:rPr>
        <w:t xml:space="preserve">Хурлын </w:t>
      </w:r>
      <w:r w:rsidRPr="009561D5">
        <w:rPr>
          <w:rFonts w:ascii="Arial" w:hAnsi="Arial" w:cs="Arial"/>
          <w:sz w:val="24"/>
          <w:szCs w:val="24"/>
          <w:lang w:val="mn-MN"/>
        </w:rPr>
        <w:t>Тэргүүлэгчдэд танилц</w:t>
      </w:r>
      <w:r>
        <w:rPr>
          <w:rFonts w:ascii="Arial" w:hAnsi="Arial" w:cs="Arial"/>
          <w:sz w:val="24"/>
          <w:szCs w:val="24"/>
          <w:lang w:val="mn-MN"/>
        </w:rPr>
        <w:t xml:space="preserve">уулж байхыг аймгийн Засаг дарга /Ш.Оргил/-д </w:t>
      </w:r>
      <w:r w:rsidRPr="009561D5">
        <w:rPr>
          <w:rFonts w:ascii="Arial" w:hAnsi="Arial" w:cs="Arial"/>
          <w:sz w:val="24"/>
          <w:szCs w:val="24"/>
          <w:lang w:val="mn-MN"/>
        </w:rPr>
        <w:t>үүрэг болгосугай.</w:t>
      </w:r>
    </w:p>
    <w:p w:rsidR="00C93573" w:rsidRDefault="00C93573" w:rsidP="00C93573">
      <w:pPr>
        <w:spacing w:line="360" w:lineRule="auto"/>
        <w:ind w:left="720"/>
        <w:jc w:val="both"/>
        <w:rPr>
          <w:rFonts w:ascii="Arial" w:hAnsi="Arial" w:cs="Arial"/>
          <w:sz w:val="24"/>
          <w:szCs w:val="24"/>
          <w:lang w:val="mn-MN"/>
        </w:rPr>
      </w:pPr>
    </w:p>
    <w:p w:rsidR="00C93573" w:rsidRDefault="00C93573" w:rsidP="00C93573">
      <w:pPr>
        <w:spacing w:line="360" w:lineRule="auto"/>
        <w:ind w:left="720"/>
        <w:jc w:val="both"/>
        <w:rPr>
          <w:rFonts w:ascii="Arial" w:hAnsi="Arial" w:cs="Arial"/>
          <w:sz w:val="24"/>
          <w:szCs w:val="24"/>
          <w:lang w:val="mn-MN"/>
        </w:rPr>
      </w:pPr>
    </w:p>
    <w:p w:rsidR="00C93573" w:rsidRDefault="00C93573" w:rsidP="00C93573">
      <w:pPr>
        <w:spacing w:after="0"/>
        <w:jc w:val="center"/>
        <w:rPr>
          <w:rFonts w:ascii="Arial" w:hAnsi="Arial" w:cs="Arial"/>
          <w:sz w:val="24"/>
          <w:szCs w:val="24"/>
        </w:rPr>
      </w:pPr>
      <w:r>
        <w:rPr>
          <w:rFonts w:ascii="Arial" w:hAnsi="Arial" w:cs="Arial"/>
          <w:sz w:val="24"/>
          <w:szCs w:val="24"/>
          <w:lang w:val="mn-MN"/>
        </w:rPr>
        <w:t>ДАРГА</w:t>
      </w:r>
      <w:r>
        <w:rPr>
          <w:rFonts w:ascii="Arial" w:hAnsi="Arial" w:cs="Arial"/>
          <w:sz w:val="24"/>
          <w:szCs w:val="24"/>
        </w:rPr>
        <w:t xml:space="preserve"> </w:t>
      </w:r>
      <w:r>
        <w:rPr>
          <w:rFonts w:ascii="Arial" w:hAnsi="Arial" w:cs="Arial"/>
          <w:sz w:val="24"/>
          <w:szCs w:val="24"/>
          <w:lang w:val="mn-MN"/>
        </w:rPr>
        <w:t>Г.БЯМБАА</w:t>
      </w:r>
    </w:p>
    <w:p w:rsidR="00C93573" w:rsidRDefault="00C93573" w:rsidP="00C93573">
      <w:pPr>
        <w:rPr>
          <w:rFonts w:ascii="Arial" w:hAnsi="Arial" w:cs="Arial"/>
          <w:sz w:val="24"/>
          <w:szCs w:val="24"/>
        </w:rPr>
      </w:pPr>
      <w:r>
        <w:rPr>
          <w:rFonts w:ascii="Arial" w:hAnsi="Arial" w:cs="Arial"/>
          <w:sz w:val="24"/>
          <w:szCs w:val="24"/>
        </w:rPr>
        <w:br w:type="page"/>
      </w:r>
    </w:p>
    <w:p w:rsidR="00C93573" w:rsidRPr="00C93573" w:rsidRDefault="00C93573" w:rsidP="00C93573">
      <w:pPr>
        <w:spacing w:after="0"/>
        <w:jc w:val="right"/>
        <w:rPr>
          <w:rFonts w:ascii="Arial" w:hAnsi="Arial" w:cs="Arial"/>
          <w:sz w:val="24"/>
          <w:szCs w:val="24"/>
          <w:lang w:val="mn-MN"/>
        </w:rPr>
      </w:pPr>
      <w:r w:rsidRPr="00C93573">
        <w:rPr>
          <w:rFonts w:ascii="Arial" w:hAnsi="Arial" w:cs="Arial"/>
          <w:sz w:val="24"/>
          <w:szCs w:val="24"/>
          <w:lang w:val="mn-MN"/>
        </w:rPr>
        <w:lastRenderedPageBreak/>
        <w:t xml:space="preserve">Аймгийн иргэдийн Төлөөлөгчдийн Хурлын </w:t>
      </w:r>
    </w:p>
    <w:p w:rsidR="00C93573" w:rsidRPr="00C93573" w:rsidRDefault="00C93573" w:rsidP="00C93573">
      <w:pPr>
        <w:spacing w:after="0"/>
        <w:jc w:val="right"/>
        <w:rPr>
          <w:rFonts w:ascii="Arial" w:hAnsi="Arial" w:cs="Arial"/>
          <w:sz w:val="24"/>
          <w:szCs w:val="24"/>
          <w:lang w:val="mn-MN"/>
        </w:rPr>
      </w:pPr>
      <w:r w:rsidRPr="00C93573">
        <w:rPr>
          <w:rFonts w:ascii="Arial" w:hAnsi="Arial" w:cs="Arial"/>
          <w:sz w:val="24"/>
          <w:szCs w:val="24"/>
          <w:lang w:val="mn-MN"/>
        </w:rPr>
        <w:t xml:space="preserve">2019 оны 03 дугаар сарын 28-ны өдрийн </w:t>
      </w:r>
    </w:p>
    <w:p w:rsidR="00C93573" w:rsidRDefault="00C93573" w:rsidP="00C93573">
      <w:pPr>
        <w:spacing w:after="0"/>
        <w:jc w:val="right"/>
        <w:rPr>
          <w:rFonts w:ascii="Arial" w:hAnsi="Arial" w:cs="Arial"/>
          <w:sz w:val="24"/>
          <w:szCs w:val="24"/>
          <w:lang w:val="mn-MN"/>
        </w:rPr>
      </w:pPr>
      <w:r>
        <w:rPr>
          <w:rFonts w:ascii="Arial" w:hAnsi="Arial" w:cs="Arial"/>
          <w:sz w:val="24"/>
          <w:szCs w:val="24"/>
          <w:lang w:val="mn-MN"/>
        </w:rPr>
        <w:t>5</w:t>
      </w:r>
      <w:r>
        <w:rPr>
          <w:rFonts w:ascii="Arial" w:hAnsi="Arial" w:cs="Arial"/>
          <w:sz w:val="24"/>
          <w:szCs w:val="24"/>
        </w:rPr>
        <w:t>7</w:t>
      </w:r>
      <w:r w:rsidRPr="00C93573">
        <w:rPr>
          <w:rFonts w:ascii="Arial" w:hAnsi="Arial" w:cs="Arial"/>
          <w:sz w:val="24"/>
          <w:szCs w:val="24"/>
          <w:lang w:val="mn-MN"/>
        </w:rPr>
        <w:t xml:space="preserve"> дугаар тогтоолын хавсралт</w:t>
      </w:r>
    </w:p>
    <w:tbl>
      <w:tblPr>
        <w:tblW w:w="8920" w:type="dxa"/>
        <w:tblInd w:w="93" w:type="dxa"/>
        <w:tblLook w:val="04A0"/>
      </w:tblPr>
      <w:tblGrid>
        <w:gridCol w:w="395"/>
        <w:gridCol w:w="1120"/>
        <w:gridCol w:w="1720"/>
        <w:gridCol w:w="1020"/>
        <w:gridCol w:w="1120"/>
        <w:gridCol w:w="1914"/>
        <w:gridCol w:w="1806"/>
      </w:tblGrid>
      <w:tr w:rsidR="00C93573" w:rsidRPr="00C93573" w:rsidTr="00C93573">
        <w:trPr>
          <w:trHeight w:val="930"/>
        </w:trPr>
        <w:tc>
          <w:tcPr>
            <w:tcW w:w="3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b/>
                <w:bCs/>
                <w:color w:val="000000"/>
                <w:sz w:val="16"/>
                <w:szCs w:val="16"/>
              </w:rPr>
            </w:pPr>
            <w:r w:rsidRPr="00C93573">
              <w:rPr>
                <w:rFonts w:ascii="Arial" w:eastAsia="Times New Roman" w:hAnsi="Arial" w:cs="Arial"/>
                <w:b/>
                <w:bCs/>
                <w:color w:val="000000"/>
                <w:sz w:val="16"/>
                <w:szCs w:val="16"/>
              </w:rPr>
              <w:t>№</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b/>
                <w:bCs/>
                <w:color w:val="000000"/>
                <w:sz w:val="16"/>
                <w:szCs w:val="16"/>
              </w:rPr>
            </w:pPr>
            <w:r w:rsidRPr="00C93573">
              <w:rPr>
                <w:rFonts w:ascii="Arial" w:eastAsia="Times New Roman" w:hAnsi="Arial" w:cs="Arial"/>
                <w:b/>
                <w:bCs/>
                <w:color w:val="000000"/>
                <w:sz w:val="16"/>
                <w:szCs w:val="16"/>
              </w:rPr>
              <w:t>Сумын нэр</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3573" w:rsidRPr="00C93573" w:rsidRDefault="00C93573" w:rsidP="00C93573">
            <w:pPr>
              <w:spacing w:after="0" w:line="240" w:lineRule="auto"/>
              <w:jc w:val="center"/>
              <w:rPr>
                <w:rFonts w:ascii="Arial" w:eastAsia="Times New Roman" w:hAnsi="Arial" w:cs="Arial"/>
                <w:b/>
                <w:bCs/>
                <w:color w:val="000000"/>
                <w:sz w:val="16"/>
                <w:szCs w:val="16"/>
              </w:rPr>
            </w:pPr>
            <w:r w:rsidRPr="00C93573">
              <w:rPr>
                <w:rFonts w:ascii="Arial" w:eastAsia="Times New Roman" w:hAnsi="Arial" w:cs="Arial"/>
                <w:b/>
                <w:bCs/>
                <w:color w:val="000000"/>
                <w:sz w:val="16"/>
                <w:szCs w:val="16"/>
              </w:rPr>
              <w:t>Тусгай хэрэгцээнд</w:t>
            </w:r>
            <w:r w:rsidRPr="00C93573">
              <w:rPr>
                <w:rFonts w:ascii="Arial" w:eastAsia="Times New Roman" w:hAnsi="Arial" w:cs="Arial"/>
                <w:b/>
                <w:bCs/>
                <w:color w:val="000000"/>
                <w:sz w:val="16"/>
                <w:szCs w:val="16"/>
              </w:rPr>
              <w:br/>
              <w:t xml:space="preserve"> авах газрын нэр</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3573" w:rsidRPr="00C93573" w:rsidRDefault="00C93573" w:rsidP="00C93573">
            <w:pPr>
              <w:spacing w:after="0" w:line="240" w:lineRule="auto"/>
              <w:jc w:val="center"/>
              <w:rPr>
                <w:rFonts w:ascii="Arial" w:eastAsia="Times New Roman" w:hAnsi="Arial" w:cs="Arial"/>
                <w:b/>
                <w:bCs/>
                <w:color w:val="000000"/>
                <w:sz w:val="16"/>
                <w:szCs w:val="16"/>
              </w:rPr>
            </w:pPr>
            <w:r w:rsidRPr="00C93573">
              <w:rPr>
                <w:rFonts w:ascii="Arial" w:eastAsia="Times New Roman" w:hAnsi="Arial" w:cs="Arial"/>
                <w:b/>
                <w:bCs/>
                <w:color w:val="000000"/>
                <w:sz w:val="16"/>
                <w:szCs w:val="16"/>
              </w:rPr>
              <w:t>Газрын хэмжээ</w:t>
            </w:r>
            <w:r w:rsidRPr="00C93573">
              <w:rPr>
                <w:rFonts w:ascii="Arial" w:eastAsia="Times New Roman" w:hAnsi="Arial" w:cs="Arial"/>
                <w:b/>
                <w:bCs/>
                <w:color w:val="000000"/>
                <w:sz w:val="16"/>
                <w:szCs w:val="16"/>
              </w:rPr>
              <w:br/>
              <w:t>/га/</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3573" w:rsidRPr="00C93573" w:rsidRDefault="00C93573" w:rsidP="00C93573">
            <w:pPr>
              <w:spacing w:after="0" w:line="240" w:lineRule="auto"/>
              <w:jc w:val="center"/>
              <w:rPr>
                <w:rFonts w:ascii="Arial" w:eastAsia="Times New Roman" w:hAnsi="Arial" w:cs="Arial"/>
                <w:b/>
                <w:bCs/>
                <w:color w:val="000000"/>
                <w:sz w:val="16"/>
                <w:szCs w:val="16"/>
              </w:rPr>
            </w:pPr>
            <w:r w:rsidRPr="00C93573">
              <w:rPr>
                <w:rFonts w:ascii="Arial" w:eastAsia="Times New Roman" w:hAnsi="Arial" w:cs="Arial"/>
                <w:b/>
                <w:bCs/>
                <w:color w:val="000000"/>
                <w:sz w:val="16"/>
                <w:szCs w:val="16"/>
              </w:rPr>
              <w:t>Тусгай хэрэгцээнд байлгах хугацаа /жил/</w:t>
            </w:r>
          </w:p>
        </w:tc>
        <w:tc>
          <w:tcPr>
            <w:tcW w:w="3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b/>
                <w:bCs/>
                <w:color w:val="000000"/>
                <w:sz w:val="16"/>
                <w:szCs w:val="16"/>
              </w:rPr>
            </w:pPr>
            <w:r w:rsidRPr="00C93573">
              <w:rPr>
                <w:rFonts w:ascii="Arial" w:eastAsia="Times New Roman" w:hAnsi="Arial" w:cs="Arial"/>
                <w:b/>
                <w:bCs/>
                <w:color w:val="000000"/>
                <w:sz w:val="16"/>
                <w:szCs w:val="16"/>
              </w:rPr>
              <w:t>Байршлын солбицол</w:t>
            </w:r>
          </w:p>
        </w:tc>
      </w:tr>
      <w:tr w:rsidR="00C93573" w:rsidRPr="00C93573" w:rsidTr="00C93573">
        <w:trPr>
          <w:trHeight w:val="345"/>
        </w:trPr>
        <w:tc>
          <w:tcPr>
            <w:tcW w:w="380" w:type="dxa"/>
            <w:vMerge/>
            <w:tcBorders>
              <w:top w:val="single" w:sz="4" w:space="0" w:color="auto"/>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b/>
                <w:bCs/>
                <w:color w:val="000000"/>
                <w:sz w:val="16"/>
                <w:szCs w:val="16"/>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b/>
                <w:bCs/>
                <w:color w:val="000000"/>
                <w:sz w:val="16"/>
                <w:szCs w:val="16"/>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b/>
                <w:bCs/>
                <w:color w:val="000000"/>
                <w:sz w:val="16"/>
                <w:szCs w:val="16"/>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b/>
                <w:bCs/>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b/>
                <w:bCs/>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b/>
                <w:bCs/>
                <w:color w:val="000000"/>
                <w:sz w:val="16"/>
                <w:szCs w:val="16"/>
              </w:rPr>
            </w:pPr>
            <w:r w:rsidRPr="00C93573">
              <w:rPr>
                <w:rFonts w:ascii="Arial" w:eastAsia="Times New Roman" w:hAnsi="Arial" w:cs="Arial"/>
                <w:b/>
                <w:bCs/>
                <w:color w:val="000000"/>
                <w:sz w:val="16"/>
                <w:szCs w:val="16"/>
              </w:rPr>
              <w:t>Уртраг</w:t>
            </w:r>
          </w:p>
        </w:tc>
        <w:tc>
          <w:tcPr>
            <w:tcW w:w="1806" w:type="dxa"/>
            <w:tcBorders>
              <w:top w:val="nil"/>
              <w:left w:val="nil"/>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b/>
                <w:bCs/>
                <w:color w:val="000000"/>
                <w:sz w:val="16"/>
                <w:szCs w:val="16"/>
              </w:rPr>
            </w:pPr>
            <w:r w:rsidRPr="00C93573">
              <w:rPr>
                <w:rFonts w:ascii="Arial" w:eastAsia="Times New Roman" w:hAnsi="Arial" w:cs="Arial"/>
                <w:b/>
                <w:bCs/>
                <w:color w:val="000000"/>
                <w:sz w:val="16"/>
                <w:szCs w:val="16"/>
              </w:rPr>
              <w:t>Өргөрөг</w:t>
            </w:r>
          </w:p>
        </w:tc>
      </w:tr>
      <w:tr w:rsidR="00C93573" w:rsidRPr="00C93573" w:rsidTr="00C93573">
        <w:trPr>
          <w:trHeight w:val="255"/>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1</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Ерөө</w:t>
            </w:r>
          </w:p>
        </w:tc>
        <w:tc>
          <w:tcPr>
            <w:tcW w:w="1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Бөхлэй</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4.85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5</w:t>
            </w: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53' 42.580""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58.520""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53' 52.840""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50.530""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53' 50.270""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45.400""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53' 38.690""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54.420""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53' 42.580""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58.520"" N</w:t>
            </w:r>
          </w:p>
        </w:tc>
      </w:tr>
      <w:tr w:rsidR="00C93573" w:rsidRPr="00C93573" w:rsidTr="00C93573">
        <w:trPr>
          <w:trHeight w:val="255"/>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2</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Ерөө</w:t>
            </w:r>
          </w:p>
        </w:tc>
        <w:tc>
          <w:tcPr>
            <w:tcW w:w="1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Бөхлэй</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4.15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5</w:t>
            </w: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53' 2.430""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22' 34.780""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53' 6.250""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22' 33.660""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52' 54.570""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22' 22.680""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52' 49.870""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22' 25.380""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53' 2.430""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22' 34.780"" N</w:t>
            </w:r>
          </w:p>
        </w:tc>
      </w:tr>
      <w:tr w:rsidR="00C93573" w:rsidRPr="00C93573" w:rsidTr="00C93573">
        <w:trPr>
          <w:trHeight w:val="255"/>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3</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Ерөө</w:t>
            </w:r>
          </w:p>
        </w:tc>
        <w:tc>
          <w:tcPr>
            <w:tcW w:w="1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Цамхаг</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4.93</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5</w:t>
            </w: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10.570""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19' 38.968""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6.000""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19' 39.460""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0.480""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19' 39.650""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0.370""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19' 42.920""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53' 59.810""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19' 45.750""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53' 57.360""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19' 48.770""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0.988""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19' 51.057""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2.683""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19' 48.695""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3.270""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19' 48.000""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3.971""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19' 47.102""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10.100""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19' 42.690""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10.570""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19' 38.968"" N</w:t>
            </w:r>
          </w:p>
        </w:tc>
      </w:tr>
      <w:tr w:rsidR="00C93573" w:rsidRPr="00C93573" w:rsidTr="00C93573">
        <w:trPr>
          <w:trHeight w:val="255"/>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4</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Ерөө</w:t>
            </w:r>
          </w:p>
        </w:tc>
        <w:tc>
          <w:tcPr>
            <w:tcW w:w="1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Бөхлэй</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2.2</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5</w:t>
            </w: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36.970""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3.470""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40.240""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1.630""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39.700""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1.420""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36.600""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1.770""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25.660""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3.060""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27.000""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6.700""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29.114""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5.992""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32.000""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5.740""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32.614""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5.265""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33.580""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4.900""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34.215""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4.549""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36.970""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21' 3.470"" N</w:t>
            </w:r>
          </w:p>
        </w:tc>
      </w:tr>
      <w:tr w:rsidR="00C93573" w:rsidRPr="00C93573" w:rsidTr="00C93573">
        <w:trPr>
          <w:trHeight w:val="255"/>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5</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Мандал</w:t>
            </w:r>
          </w:p>
        </w:tc>
        <w:tc>
          <w:tcPr>
            <w:tcW w:w="1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Булаг</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4.98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5</w:t>
            </w: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36' 38.600""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48° 35' 32.600""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36' 54.000""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48° 35' 30.400""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36' 51.200""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48° 35' 26.400""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36' 41.700""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48° 35' 27.000""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36' 33.700""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48° 35' 29.100""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36' 38.600""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48° 35' 32.600"" N</w:t>
            </w:r>
          </w:p>
        </w:tc>
      </w:tr>
      <w:tr w:rsidR="00C93573" w:rsidRPr="00C93573" w:rsidTr="00C93573">
        <w:trPr>
          <w:trHeight w:val="255"/>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6</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Баянгол</w:t>
            </w:r>
          </w:p>
        </w:tc>
        <w:tc>
          <w:tcPr>
            <w:tcW w:w="1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Наран</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4.98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5</w:t>
            </w: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29' 53.860""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5' 57.700""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29' 49.430""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5' 57.700""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29' 49.020""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5' 58.360""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29' 48.630""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5' 58.850""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29' 47.930""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5' 59.540""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29' 46.770""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6' 0.430""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29' 45.180""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6' 1.300""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29' 43.600""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6' 1.920""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29' 45.190""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6' 1.920""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29' 45.190""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6' 7.880""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29' 49.430""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6' 7.880""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29' 53.860""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6' 7.880""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29' 53.860""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5' 57.700"" N</w:t>
            </w:r>
          </w:p>
        </w:tc>
      </w:tr>
      <w:tr w:rsidR="00C93573" w:rsidRPr="00C93573" w:rsidTr="00C93573">
        <w:trPr>
          <w:trHeight w:val="255"/>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7</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Баянгол</w:t>
            </w:r>
          </w:p>
        </w:tc>
        <w:tc>
          <w:tcPr>
            <w:tcW w:w="1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Буянт</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4.78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5</w:t>
            </w: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28' 54.190""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9' 42.420""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29' 0.090""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9' 42.420""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29' 0.090""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9' 39.080""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29' 8.240""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9' 39.080""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29' 8.240""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9' 36.720""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29' 4.621""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9' 34.178""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29' 1.950""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9' 37.170""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29' 1.900""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9' 33.840""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28' 59.960""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9' 33.840""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28' 59.960""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9' 34.890""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28' 54.190""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9' 34.890""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28' 54.190""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9' 42.420"" N</w:t>
            </w:r>
          </w:p>
        </w:tc>
      </w:tr>
      <w:tr w:rsidR="00C93573" w:rsidRPr="00C93573" w:rsidTr="00C93573">
        <w:trPr>
          <w:trHeight w:val="255"/>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8</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Баянгол</w:t>
            </w:r>
          </w:p>
        </w:tc>
        <w:tc>
          <w:tcPr>
            <w:tcW w:w="1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Буянт</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4.37</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5</w:t>
            </w: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28' 31.400""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9' 46.020""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28' 43.150""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9' 46.020""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28' 43.150""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9' 42.420""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28' 54.190""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9' 42.420""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28' 54.190""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9' 40.260""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28' 39.180""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9' 40.260""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28' 39.180""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9' 41.740""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28' 36.740""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9' 41.740""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28' 36.740""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9' 42.900""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28' 34.800""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9' 42.900""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28' 34.800""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9' 44.080""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28' 31.400""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9' 44.080""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28' 31.400""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9' 46.020"" N</w:t>
            </w:r>
          </w:p>
        </w:tc>
      </w:tr>
      <w:tr w:rsidR="00C93573" w:rsidRPr="00C93573" w:rsidTr="00C93573">
        <w:trPr>
          <w:trHeight w:val="255"/>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9</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Баянгол</w:t>
            </w:r>
          </w:p>
        </w:tc>
        <w:tc>
          <w:tcPr>
            <w:tcW w:w="1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Буянт</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4.64</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5</w:t>
            </w: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29' 20.850""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7' 7.070""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29' 5.560""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7' 7.070""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29' 5.560""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7' 11.920""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29' 20.850""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7' 11.920""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29' 20.850""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7' 7.070"" N</w:t>
            </w:r>
          </w:p>
        </w:tc>
      </w:tr>
      <w:tr w:rsidR="00C93573" w:rsidRPr="00C93573" w:rsidTr="00C93573">
        <w:trPr>
          <w:trHeight w:val="255"/>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10</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Баянгол</w:t>
            </w:r>
          </w:p>
        </w:tc>
        <w:tc>
          <w:tcPr>
            <w:tcW w:w="1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Буянт</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3</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5</w:t>
            </w: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30' 52.900""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9' 36.790""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31' 9.150""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9' 30.350""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31' 8.631""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9' 29.796""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31' 0.901""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9' 29.823""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30' 52.900""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9' 33.013""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30' 52.900""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9' 36.790"" N</w:t>
            </w:r>
          </w:p>
        </w:tc>
      </w:tr>
      <w:tr w:rsidR="00C93573" w:rsidRPr="00C93573" w:rsidTr="00C93573">
        <w:trPr>
          <w:trHeight w:val="255"/>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11</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Мандал</w:t>
            </w:r>
          </w:p>
        </w:tc>
        <w:tc>
          <w:tcPr>
            <w:tcW w:w="1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Булаг</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4.8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5</w:t>
            </w: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36' 52.870""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48° 35' 43.830""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36' 55.990""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48° 35' 43.210""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37' 1.840""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48° 35' 42.970""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37' 4.500""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48° 35' 42.930""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37' 4.500""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48° 35' 35.000""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36' 58.000""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48° 35' 35.000""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36' 58.000""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48° 35' 40.500""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36' 47.450""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48° 35' 40.500""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36' 48.360""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48° 35' 41.140""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36' 52.870""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48° 35' 43.830"" N</w:t>
            </w:r>
          </w:p>
        </w:tc>
      </w:tr>
      <w:tr w:rsidR="00C93573" w:rsidRPr="00C93573" w:rsidTr="00C93573">
        <w:trPr>
          <w:trHeight w:val="255"/>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12</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Ерөө</w:t>
            </w:r>
          </w:p>
        </w:tc>
        <w:tc>
          <w:tcPr>
            <w:tcW w:w="1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Их харгана</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5</w:t>
            </w: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33.630""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28' 37.191""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33.028""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28' 36.237""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32.925""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28' 36.087""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32.810""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28' 35.938""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32.646""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28' 35.743""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32.421""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28' 35.495""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32.158""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28' 35.220""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31.821""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28' 34.887""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30.103""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28' 33.254""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30.005""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28' 33.160""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29.284""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28' 32.449""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29.140""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28' 32.302""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28.769""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28' 31.914""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28.728""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28' 31.870""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28.634""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28' 31.768""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27.602""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28' 32.144""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21.326""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28' 33.723""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16.299""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28' 34.533""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12.825""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28' 34.602""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9.872""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28' 34.355""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13.061""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28' 37.712""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54' 33.630""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28' 37.191"" N</w:t>
            </w:r>
          </w:p>
        </w:tc>
      </w:tr>
      <w:tr w:rsidR="00C93573" w:rsidRPr="00C93573" w:rsidTr="00C93573">
        <w:trPr>
          <w:trHeight w:val="255"/>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13</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Ерөө</w:t>
            </w:r>
          </w:p>
        </w:tc>
        <w:tc>
          <w:tcPr>
            <w:tcW w:w="1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Гургаач</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2.29</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5</w:t>
            </w: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107° 1' 27.181""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5' 51.785""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107° 1' 33.790""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5' 53.330""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107° 1' 40.950""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5' 54.090""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107° 1' 43.070""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5' 52.780""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107° 1' 39.670""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5' 52.110""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107° 1' 34.701""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5' 49.860""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107° 1' 34.069""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5' 49.141""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107° 1' 34.545""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5' 48.055""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107° 1' 33.829""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5' 47.585""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107° 1' 32.457""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5' 49.730""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107° 1' 27.181""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5' 51.785"" N</w:t>
            </w:r>
          </w:p>
        </w:tc>
      </w:tr>
      <w:tr w:rsidR="00C93573" w:rsidRPr="00C93573" w:rsidTr="00C93573">
        <w:trPr>
          <w:trHeight w:val="255"/>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14</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Баянгол</w:t>
            </w:r>
          </w:p>
        </w:tc>
        <w:tc>
          <w:tcPr>
            <w:tcW w:w="1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Их мухар</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32.76</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5</w:t>
            </w: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24' 7.630""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4' 44.060""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24' 28.880""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4' 35.230""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24' 50.380""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4' 24.480""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24' 44.390""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4' 15.430""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24' 0.990""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4' 35.550""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106° 24' 7.630""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4' 44.060"" N</w:t>
            </w:r>
          </w:p>
        </w:tc>
      </w:tr>
      <w:tr w:rsidR="00C93573" w:rsidRPr="00C93573" w:rsidTr="00C93573">
        <w:trPr>
          <w:trHeight w:val="255"/>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15</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Ерөө</w:t>
            </w:r>
          </w:p>
        </w:tc>
        <w:tc>
          <w:tcPr>
            <w:tcW w:w="1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Их ажир</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7.3</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3573" w:rsidRPr="00C93573" w:rsidRDefault="00C93573" w:rsidP="00C93573">
            <w:pPr>
              <w:spacing w:after="0" w:line="240" w:lineRule="auto"/>
              <w:jc w:val="center"/>
              <w:rPr>
                <w:rFonts w:ascii="Arial" w:eastAsia="Times New Roman" w:hAnsi="Arial" w:cs="Arial"/>
                <w:color w:val="000000"/>
                <w:sz w:val="16"/>
                <w:szCs w:val="16"/>
              </w:rPr>
            </w:pPr>
            <w:r w:rsidRPr="00C93573">
              <w:rPr>
                <w:rFonts w:ascii="Arial" w:eastAsia="Times New Roman" w:hAnsi="Arial" w:cs="Arial"/>
                <w:color w:val="000000"/>
                <w:sz w:val="16"/>
                <w:szCs w:val="16"/>
              </w:rPr>
              <w:t>5</w:t>
            </w: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107° 11' 0.000""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16' 5.000""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107° 11' 0.000""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16' 23.000""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107° 11' 6.500""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16' 23.000""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107° 11' 6.500""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16' 5.000"" N</w:t>
            </w:r>
          </w:p>
        </w:tc>
      </w:tr>
      <w:tr w:rsidR="00C93573" w:rsidRPr="00C93573" w:rsidTr="00C93573">
        <w:trPr>
          <w:trHeight w:val="255"/>
        </w:trPr>
        <w:tc>
          <w:tcPr>
            <w:tcW w:w="38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7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02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C93573" w:rsidRPr="00C93573" w:rsidRDefault="00C93573" w:rsidP="00C93573">
            <w:pPr>
              <w:spacing w:after="0" w:line="240" w:lineRule="auto"/>
              <w:rPr>
                <w:rFonts w:ascii="Arial" w:eastAsia="Times New Roman" w:hAnsi="Arial" w:cs="Arial"/>
                <w:color w:val="000000"/>
                <w:sz w:val="16"/>
                <w:szCs w:val="16"/>
              </w:rPr>
            </w:pPr>
          </w:p>
        </w:tc>
        <w:tc>
          <w:tcPr>
            <w:tcW w:w="1914"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107° 11' 0.000"" E</w:t>
            </w:r>
          </w:p>
        </w:tc>
        <w:tc>
          <w:tcPr>
            <w:tcW w:w="1806" w:type="dxa"/>
            <w:tcBorders>
              <w:top w:val="nil"/>
              <w:left w:val="nil"/>
              <w:bottom w:val="single" w:sz="4" w:space="0" w:color="auto"/>
              <w:right w:val="single" w:sz="4" w:space="0" w:color="auto"/>
            </w:tcBorders>
            <w:shd w:val="clear" w:color="auto" w:fill="auto"/>
            <w:noWrap/>
            <w:vAlign w:val="bottom"/>
            <w:hideMark/>
          </w:tcPr>
          <w:p w:rsidR="00C93573" w:rsidRPr="00C93573" w:rsidRDefault="00C93573" w:rsidP="00C93573">
            <w:pPr>
              <w:spacing w:after="0" w:line="240" w:lineRule="auto"/>
              <w:rPr>
                <w:rFonts w:ascii="Arial" w:eastAsia="Times New Roman" w:hAnsi="Arial" w:cs="Arial"/>
                <w:color w:val="000000"/>
                <w:sz w:val="16"/>
                <w:szCs w:val="16"/>
              </w:rPr>
            </w:pPr>
            <w:r w:rsidRPr="00C93573">
              <w:rPr>
                <w:rFonts w:ascii="Arial" w:eastAsia="Times New Roman" w:hAnsi="Arial" w:cs="Arial"/>
                <w:color w:val="000000"/>
                <w:sz w:val="16"/>
                <w:szCs w:val="16"/>
              </w:rPr>
              <w:t>49° 16' 5.000"" N</w:t>
            </w:r>
          </w:p>
        </w:tc>
      </w:tr>
    </w:tbl>
    <w:p w:rsidR="00C93573" w:rsidRDefault="00C93573" w:rsidP="00C93573">
      <w:pPr>
        <w:spacing w:after="0"/>
        <w:rPr>
          <w:rFonts w:ascii="Arial" w:hAnsi="Arial" w:cs="Arial"/>
          <w:sz w:val="24"/>
          <w:szCs w:val="24"/>
        </w:rPr>
      </w:pPr>
    </w:p>
    <w:p w:rsidR="00C93573" w:rsidRDefault="00C93573" w:rsidP="00C93573">
      <w:pPr>
        <w:spacing w:after="0"/>
        <w:ind w:left="3600" w:firstLine="720"/>
        <w:rPr>
          <w:rFonts w:ascii="Arial" w:hAnsi="Arial" w:cs="Arial"/>
          <w:sz w:val="24"/>
          <w:szCs w:val="24"/>
        </w:rPr>
      </w:pPr>
      <w:r>
        <w:rPr>
          <w:rFonts w:ascii="Arial" w:hAnsi="Arial" w:cs="Arial"/>
          <w:sz w:val="24"/>
          <w:szCs w:val="24"/>
        </w:rPr>
        <w:t>___oOo___</w:t>
      </w:r>
    </w:p>
    <w:p w:rsidR="00C93573" w:rsidRDefault="00C93573" w:rsidP="00C93573">
      <w:pPr>
        <w:spacing w:after="0"/>
        <w:ind w:left="3600" w:firstLine="720"/>
        <w:rPr>
          <w:rFonts w:ascii="Arial" w:hAnsi="Arial" w:cs="Arial"/>
          <w:sz w:val="24"/>
          <w:szCs w:val="24"/>
        </w:rPr>
      </w:pPr>
    </w:p>
    <w:p w:rsidR="00C93573" w:rsidRDefault="00C93573" w:rsidP="00C93573">
      <w:pPr>
        <w:spacing w:after="0"/>
        <w:ind w:left="3600" w:firstLine="720"/>
        <w:rPr>
          <w:rFonts w:ascii="Arial" w:hAnsi="Arial" w:cs="Arial"/>
          <w:sz w:val="24"/>
          <w:szCs w:val="24"/>
        </w:rPr>
      </w:pPr>
    </w:p>
    <w:p w:rsidR="00C93573" w:rsidRDefault="00C93573" w:rsidP="00C93573">
      <w:pPr>
        <w:spacing w:after="0"/>
        <w:jc w:val="center"/>
        <w:rPr>
          <w:rFonts w:ascii="Arial" w:hAnsi="Arial" w:cs="Arial"/>
          <w:lang w:val="mn-MN"/>
        </w:rPr>
      </w:pPr>
      <w:r>
        <w:rPr>
          <w:rFonts w:ascii="Arial" w:hAnsi="Arial" w:cs="Arial"/>
          <w:lang w:val="mn-MN"/>
        </w:rPr>
        <w:lastRenderedPageBreak/>
        <w:t>Сүлд</w:t>
      </w:r>
    </w:p>
    <w:p w:rsidR="00C93573" w:rsidRPr="00D1387D" w:rsidRDefault="00C93573" w:rsidP="00C93573">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C93573" w:rsidRPr="00D1387D" w:rsidRDefault="00C93573" w:rsidP="00C93573">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p>
    <w:p w:rsidR="00C93573" w:rsidRPr="00D1387D" w:rsidRDefault="00C93573" w:rsidP="00C93573">
      <w:pPr>
        <w:spacing w:after="0"/>
        <w:jc w:val="center"/>
        <w:rPr>
          <w:rFonts w:ascii="Arial" w:hAnsi="Arial" w:cs="Arial"/>
          <w:sz w:val="24"/>
          <w:szCs w:val="24"/>
          <w:lang w:val="mn-MN"/>
        </w:rPr>
      </w:pPr>
      <w:r w:rsidRPr="00D1387D">
        <w:rPr>
          <w:rFonts w:ascii="Arial" w:hAnsi="Arial" w:cs="Arial"/>
          <w:sz w:val="24"/>
          <w:szCs w:val="24"/>
          <w:lang w:val="mn-MN"/>
        </w:rPr>
        <w:t>ХУРЛЫН ТОГТООЛ</w:t>
      </w:r>
    </w:p>
    <w:p w:rsidR="00C93573" w:rsidRPr="00D1387D" w:rsidRDefault="00C93573" w:rsidP="00C93573">
      <w:pPr>
        <w:spacing w:before="240" w:after="0"/>
        <w:rPr>
          <w:rFonts w:ascii="Arial" w:hAnsi="Arial" w:cs="Arial"/>
          <w:sz w:val="24"/>
          <w:szCs w:val="24"/>
          <w:lang w:val="mn-MN"/>
        </w:rPr>
      </w:pPr>
      <w:r>
        <w:rPr>
          <w:rFonts w:ascii="Arial" w:hAnsi="Arial" w:cs="Arial"/>
          <w:sz w:val="24"/>
          <w:szCs w:val="24"/>
          <w:lang w:val="mn-MN"/>
        </w:rPr>
        <w:t>2019 оны 03 сарын 28</w:t>
      </w:r>
      <w:r w:rsidRPr="00D1387D">
        <w:rPr>
          <w:rFonts w:ascii="Arial" w:hAnsi="Arial" w:cs="Arial"/>
          <w:sz w:val="24"/>
          <w:szCs w:val="24"/>
          <w:lang w:val="mn-MN"/>
        </w:rPr>
        <w:t xml:space="preserve"> өдөр</w:t>
      </w:r>
      <w:r>
        <w:rPr>
          <w:rFonts w:ascii="Arial" w:hAnsi="Arial" w:cs="Arial"/>
          <w:sz w:val="24"/>
          <w:szCs w:val="24"/>
          <w:lang w:val="mn-MN"/>
        </w:rPr>
        <w:t xml:space="preserve">                       Дугаар 5</w:t>
      </w:r>
      <w:r w:rsidR="003A4204">
        <w:rPr>
          <w:rFonts w:ascii="Arial" w:hAnsi="Arial" w:cs="Arial"/>
          <w:sz w:val="24"/>
          <w:szCs w:val="24"/>
          <w:lang w:val="mn-MN"/>
        </w:rPr>
        <w:t>8</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23021E" w:rsidRDefault="0023021E" w:rsidP="0023021E">
      <w:pPr>
        <w:ind w:right="-248" w:firstLine="851"/>
        <w:jc w:val="center"/>
        <w:rPr>
          <w:rFonts w:ascii="Arial" w:hAnsi="Arial" w:cs="Arial"/>
        </w:rPr>
      </w:pPr>
    </w:p>
    <w:p w:rsidR="0023021E" w:rsidRPr="0023021E" w:rsidRDefault="0023021E" w:rsidP="0023021E">
      <w:pPr>
        <w:spacing w:after="0"/>
        <w:ind w:right="-248" w:firstLine="851"/>
        <w:jc w:val="center"/>
        <w:rPr>
          <w:rFonts w:ascii="Arial" w:hAnsi="Arial" w:cs="Arial"/>
          <w:sz w:val="24"/>
          <w:szCs w:val="24"/>
          <w:lang w:val="mn-MN"/>
        </w:rPr>
      </w:pPr>
      <w:r>
        <w:rPr>
          <w:rFonts w:ascii="Arial" w:hAnsi="Arial" w:cs="Arial"/>
          <w:sz w:val="24"/>
          <w:szCs w:val="24"/>
          <w:lang w:val="mn-MN"/>
        </w:rPr>
        <w:t>С</w:t>
      </w:r>
      <w:r w:rsidRPr="0023021E">
        <w:rPr>
          <w:rFonts w:ascii="Arial" w:hAnsi="Arial" w:cs="Arial"/>
          <w:sz w:val="24"/>
          <w:szCs w:val="24"/>
          <w:lang w:val="mn-MN"/>
        </w:rPr>
        <w:t xml:space="preserve">элэнгэ аймгийг </w:t>
      </w:r>
      <w:r>
        <w:rPr>
          <w:rFonts w:ascii="Arial" w:hAnsi="Arial" w:cs="Arial"/>
          <w:sz w:val="24"/>
          <w:szCs w:val="24"/>
          <w:lang w:val="mn-MN"/>
        </w:rPr>
        <w:t>“Монгол Улсын Х</w:t>
      </w:r>
      <w:r w:rsidRPr="0023021E">
        <w:rPr>
          <w:rFonts w:ascii="Arial" w:hAnsi="Arial" w:cs="Arial"/>
          <w:sz w:val="24"/>
          <w:szCs w:val="24"/>
          <w:lang w:val="mn-MN"/>
        </w:rPr>
        <w:t>өдөлмөрийн баатар</w:t>
      </w:r>
      <w:r>
        <w:rPr>
          <w:rFonts w:ascii="Arial" w:hAnsi="Arial" w:cs="Arial"/>
          <w:sz w:val="24"/>
          <w:szCs w:val="24"/>
          <w:lang w:val="mn-MN"/>
        </w:rPr>
        <w:t>”</w:t>
      </w:r>
      <w:r w:rsidRPr="0023021E">
        <w:rPr>
          <w:rFonts w:ascii="Arial" w:hAnsi="Arial" w:cs="Arial"/>
          <w:sz w:val="24"/>
          <w:szCs w:val="24"/>
          <w:lang w:val="mn-MN"/>
        </w:rPr>
        <w:t xml:space="preserve"> цолоор</w:t>
      </w:r>
    </w:p>
    <w:p w:rsidR="0023021E" w:rsidRPr="0023021E" w:rsidRDefault="0023021E" w:rsidP="0023021E">
      <w:pPr>
        <w:spacing w:after="0"/>
        <w:ind w:right="-248" w:firstLine="851"/>
        <w:jc w:val="center"/>
        <w:rPr>
          <w:rFonts w:ascii="Arial" w:hAnsi="Arial" w:cs="Arial"/>
          <w:sz w:val="24"/>
          <w:szCs w:val="24"/>
          <w:lang w:val="mn-MN"/>
        </w:rPr>
      </w:pPr>
      <w:r w:rsidRPr="0023021E">
        <w:rPr>
          <w:rFonts w:ascii="Arial" w:hAnsi="Arial" w:cs="Arial"/>
          <w:sz w:val="24"/>
          <w:szCs w:val="24"/>
          <w:lang w:val="mn-MN"/>
        </w:rPr>
        <w:t xml:space="preserve"> шагнуулахаар уламжлах тухай </w:t>
      </w:r>
    </w:p>
    <w:p w:rsidR="0023021E" w:rsidRPr="0023021E" w:rsidRDefault="0023021E" w:rsidP="0023021E">
      <w:pPr>
        <w:spacing w:after="0"/>
        <w:ind w:right="-248"/>
        <w:jc w:val="both"/>
        <w:rPr>
          <w:rFonts w:ascii="Arial" w:hAnsi="Arial" w:cs="Arial"/>
          <w:sz w:val="24"/>
          <w:szCs w:val="24"/>
        </w:rPr>
      </w:pPr>
    </w:p>
    <w:p w:rsidR="0023021E" w:rsidRPr="0023021E" w:rsidRDefault="00070B94" w:rsidP="0023021E">
      <w:pPr>
        <w:ind w:right="-248" w:firstLine="851"/>
        <w:jc w:val="both"/>
        <w:rPr>
          <w:rFonts w:ascii="Arial" w:hAnsi="Arial" w:cs="Arial"/>
          <w:sz w:val="24"/>
          <w:szCs w:val="24"/>
          <w:lang w:val="mn-MN"/>
        </w:rPr>
      </w:pPr>
      <w:r>
        <w:rPr>
          <w:rFonts w:ascii="Arial" w:hAnsi="Arial" w:cs="Arial"/>
          <w:sz w:val="24"/>
          <w:szCs w:val="24"/>
          <w:lang w:val="mn-MN"/>
        </w:rPr>
        <w:t xml:space="preserve">Монгол Улсын Ерөнхийлөгчийн 1999 оны 71 дүгээр зарлигаар батлагдсан “Монгол Улсын цол хүртээх, одон медалиар шагнах журам”-ын 2 дугаар зүйлийн 2.10 дахь заалтыг </w:t>
      </w:r>
      <w:r w:rsidR="0023021E" w:rsidRPr="0023021E">
        <w:rPr>
          <w:rFonts w:ascii="Arial" w:hAnsi="Arial" w:cs="Arial"/>
          <w:sz w:val="24"/>
          <w:szCs w:val="24"/>
          <w:lang w:val="mn-MN"/>
        </w:rPr>
        <w:t xml:space="preserve">үндэслэн ТОГТООХ нь: </w:t>
      </w:r>
    </w:p>
    <w:p w:rsidR="0023021E" w:rsidRPr="0023021E" w:rsidRDefault="0023021E" w:rsidP="0023021E">
      <w:pPr>
        <w:ind w:right="-248" w:firstLine="720"/>
        <w:jc w:val="both"/>
        <w:rPr>
          <w:rFonts w:ascii="Arial" w:hAnsi="Arial" w:cs="Arial"/>
          <w:sz w:val="24"/>
          <w:szCs w:val="24"/>
          <w:lang w:val="mn-MN"/>
        </w:rPr>
      </w:pPr>
      <w:r w:rsidRPr="0023021E">
        <w:rPr>
          <w:rFonts w:ascii="Arial" w:hAnsi="Arial" w:cs="Arial"/>
          <w:sz w:val="24"/>
          <w:szCs w:val="24"/>
          <w:lang w:val="mn-MN"/>
        </w:rPr>
        <w:t xml:space="preserve">1.Монгол Улсад Атар газар эзэмшин газар тариалангийн </w:t>
      </w:r>
      <w:r w:rsidR="00070B94">
        <w:rPr>
          <w:rFonts w:ascii="Arial" w:hAnsi="Arial" w:cs="Arial"/>
          <w:sz w:val="24"/>
          <w:szCs w:val="24"/>
          <w:lang w:val="mn-MN"/>
        </w:rPr>
        <w:t xml:space="preserve">үйлдвэрлэл нь эх орны эдийн засгийн </w:t>
      </w:r>
      <w:r w:rsidRPr="0023021E">
        <w:rPr>
          <w:rFonts w:ascii="Arial" w:hAnsi="Arial" w:cs="Arial"/>
          <w:sz w:val="24"/>
          <w:szCs w:val="24"/>
          <w:lang w:val="mn-MN"/>
        </w:rPr>
        <w:t>бие даа</w:t>
      </w:r>
      <w:r w:rsidR="00070B94">
        <w:rPr>
          <w:rFonts w:ascii="Arial" w:hAnsi="Arial" w:cs="Arial"/>
          <w:sz w:val="24"/>
          <w:szCs w:val="24"/>
          <w:lang w:val="mn-MN"/>
        </w:rPr>
        <w:t>са</w:t>
      </w:r>
      <w:r w:rsidRPr="0023021E">
        <w:rPr>
          <w:rFonts w:ascii="Arial" w:hAnsi="Arial" w:cs="Arial"/>
          <w:sz w:val="24"/>
          <w:szCs w:val="24"/>
          <w:lang w:val="mn-MN"/>
        </w:rPr>
        <w:t>н</w:t>
      </w:r>
      <w:r w:rsidR="00070B94">
        <w:rPr>
          <w:rFonts w:ascii="Arial" w:hAnsi="Arial" w:cs="Arial"/>
          <w:sz w:val="24"/>
          <w:szCs w:val="24"/>
          <w:lang w:val="mn-MN"/>
        </w:rPr>
        <w:t xml:space="preserve"> хүчирхэг салбар болон хөгжс</w:t>
      </w:r>
      <w:r w:rsidRPr="0023021E">
        <w:rPr>
          <w:rFonts w:ascii="Arial" w:hAnsi="Arial" w:cs="Arial"/>
          <w:sz w:val="24"/>
          <w:szCs w:val="24"/>
          <w:lang w:val="mn-MN"/>
        </w:rPr>
        <w:t xml:space="preserve">ний 60 жилийн ойг тохиолдуулан улсын </w:t>
      </w:r>
      <w:r w:rsidR="00070B94">
        <w:rPr>
          <w:rFonts w:ascii="Arial" w:hAnsi="Arial" w:cs="Arial"/>
          <w:sz w:val="24"/>
          <w:szCs w:val="24"/>
          <w:lang w:val="mn-MN"/>
        </w:rPr>
        <w:t xml:space="preserve">жилийн </w:t>
      </w:r>
      <w:r w:rsidRPr="0023021E">
        <w:rPr>
          <w:rFonts w:ascii="Arial" w:hAnsi="Arial" w:cs="Arial"/>
          <w:sz w:val="24"/>
          <w:szCs w:val="24"/>
          <w:lang w:val="mn-MN"/>
        </w:rPr>
        <w:t xml:space="preserve">нийт </w:t>
      </w:r>
      <w:r w:rsidR="00070B94">
        <w:rPr>
          <w:rFonts w:ascii="Arial" w:hAnsi="Arial" w:cs="Arial"/>
          <w:sz w:val="24"/>
          <w:szCs w:val="24"/>
          <w:lang w:val="mn-MN"/>
        </w:rPr>
        <w:t>хэрэгцээний үр тарианы 60, төмсний 30</w:t>
      </w:r>
      <w:r w:rsidRPr="0023021E">
        <w:rPr>
          <w:rFonts w:ascii="Arial" w:hAnsi="Arial" w:cs="Arial"/>
          <w:sz w:val="24"/>
          <w:szCs w:val="24"/>
          <w:lang w:val="mn-MN"/>
        </w:rPr>
        <w:t>, хүнсний ног</w:t>
      </w:r>
      <w:r w:rsidR="00070B94">
        <w:rPr>
          <w:rFonts w:ascii="Arial" w:hAnsi="Arial" w:cs="Arial"/>
          <w:sz w:val="24"/>
          <w:szCs w:val="24"/>
          <w:lang w:val="mn-MN"/>
        </w:rPr>
        <w:t>ооны 28 хувийг тогтмол ханга</w:t>
      </w:r>
      <w:r w:rsidRPr="0023021E">
        <w:rPr>
          <w:rFonts w:ascii="Arial" w:hAnsi="Arial" w:cs="Arial"/>
          <w:sz w:val="24"/>
          <w:szCs w:val="24"/>
          <w:lang w:val="mn-MN"/>
        </w:rPr>
        <w:t>ж, хөгжлийн шинэ шатанд гаргах, эрчимжсэн мал аж ахуй, газар тариалангийн бүс нутаг болгох тухай төрийн бодлогыг амжилттай хэрэгжүүлэх хөрс суурийг бүрдүүлэн тус салбарт хийгдэх хөрөнгө оруулалтыг нэмэгдүүлж, үйлдвэрлэлийг эрчимжүүлэх үйлсэд Сэлэнгэ аймгийн иргэд, тариаланчид, малчдын оруулж байгаа хувь нэмрийг өндрөөр үнэлж, Сэлэнгэ аймгийг “</w:t>
      </w:r>
      <w:r w:rsidR="00070B94">
        <w:rPr>
          <w:rFonts w:ascii="Arial" w:hAnsi="Arial" w:cs="Arial"/>
          <w:sz w:val="24"/>
          <w:szCs w:val="24"/>
          <w:lang w:val="mn-MN"/>
        </w:rPr>
        <w:t xml:space="preserve">Монгол Улсын </w:t>
      </w:r>
      <w:r w:rsidRPr="0023021E">
        <w:rPr>
          <w:rFonts w:ascii="Arial" w:hAnsi="Arial" w:cs="Arial"/>
          <w:sz w:val="24"/>
          <w:szCs w:val="24"/>
          <w:lang w:val="mn-MN"/>
        </w:rPr>
        <w:t xml:space="preserve">Хөдөлмөрийн баатар” цолоор шагнуулахаар Монгол Улсын Ерөнхийлөгчид уламжилсугай. </w:t>
      </w:r>
    </w:p>
    <w:p w:rsidR="0023021E" w:rsidRDefault="0023021E" w:rsidP="00070B94">
      <w:pPr>
        <w:ind w:right="-248"/>
        <w:jc w:val="both"/>
        <w:rPr>
          <w:rFonts w:ascii="Arial" w:hAnsi="Arial" w:cs="Arial"/>
          <w:sz w:val="24"/>
          <w:szCs w:val="24"/>
          <w:lang w:val="mn-MN"/>
        </w:rPr>
      </w:pPr>
    </w:p>
    <w:p w:rsidR="00070B94" w:rsidRPr="0023021E" w:rsidRDefault="00070B94" w:rsidP="00070B94">
      <w:pPr>
        <w:ind w:right="-248"/>
        <w:jc w:val="both"/>
        <w:rPr>
          <w:rFonts w:ascii="Arial" w:hAnsi="Arial" w:cs="Arial"/>
          <w:sz w:val="24"/>
          <w:szCs w:val="24"/>
          <w:lang w:val="mn-MN"/>
        </w:rPr>
      </w:pPr>
    </w:p>
    <w:p w:rsidR="0023021E" w:rsidRPr="0023021E" w:rsidRDefault="00070B94" w:rsidP="0023021E">
      <w:pPr>
        <w:ind w:right="-248" w:firstLine="851"/>
        <w:jc w:val="center"/>
        <w:rPr>
          <w:rFonts w:ascii="Arial" w:hAnsi="Arial" w:cs="Arial"/>
          <w:sz w:val="24"/>
          <w:szCs w:val="24"/>
          <w:lang w:val="mn-MN"/>
        </w:rPr>
      </w:pPr>
      <w:r>
        <w:rPr>
          <w:rFonts w:ascii="Arial" w:hAnsi="Arial" w:cs="Arial"/>
          <w:sz w:val="24"/>
          <w:szCs w:val="24"/>
          <w:lang w:val="mn-MN"/>
        </w:rPr>
        <w:t xml:space="preserve">ДАРГА </w:t>
      </w:r>
      <w:r w:rsidR="0023021E" w:rsidRPr="0023021E">
        <w:rPr>
          <w:rFonts w:ascii="Arial" w:hAnsi="Arial" w:cs="Arial"/>
          <w:sz w:val="24"/>
          <w:szCs w:val="24"/>
          <w:lang w:val="mn-MN"/>
        </w:rPr>
        <w:t>Г.БЯМБАА</w:t>
      </w:r>
    </w:p>
    <w:p w:rsidR="0023021E" w:rsidRDefault="0023021E" w:rsidP="0023021E">
      <w:pPr>
        <w:ind w:right="-13"/>
        <w:jc w:val="center"/>
        <w:rPr>
          <w:rFonts w:ascii="Arial" w:hAnsi="Arial" w:cs="Arial"/>
          <w:b/>
          <w:sz w:val="24"/>
          <w:szCs w:val="24"/>
          <w:lang w:val="mn-MN"/>
        </w:rPr>
      </w:pPr>
    </w:p>
    <w:p w:rsidR="00C93573" w:rsidRDefault="00C93573" w:rsidP="00C93573">
      <w:pPr>
        <w:spacing w:after="0"/>
        <w:ind w:left="3600" w:firstLine="720"/>
        <w:rPr>
          <w:rFonts w:ascii="Arial" w:hAnsi="Arial" w:cs="Arial"/>
          <w:sz w:val="24"/>
          <w:szCs w:val="24"/>
          <w:lang w:val="mn-MN"/>
        </w:rPr>
      </w:pPr>
    </w:p>
    <w:p w:rsidR="00AB4570" w:rsidRDefault="00AB4570" w:rsidP="00C93573">
      <w:pPr>
        <w:spacing w:after="0"/>
        <w:ind w:left="3600" w:firstLine="720"/>
        <w:rPr>
          <w:rFonts w:ascii="Arial" w:hAnsi="Arial" w:cs="Arial"/>
          <w:sz w:val="24"/>
          <w:szCs w:val="24"/>
          <w:lang w:val="mn-MN"/>
        </w:rPr>
      </w:pPr>
    </w:p>
    <w:p w:rsidR="00AB4570" w:rsidRDefault="00AB4570" w:rsidP="00C93573">
      <w:pPr>
        <w:spacing w:after="0"/>
        <w:ind w:left="3600" w:firstLine="720"/>
        <w:rPr>
          <w:rFonts w:ascii="Arial" w:hAnsi="Arial" w:cs="Arial"/>
          <w:sz w:val="24"/>
          <w:szCs w:val="24"/>
          <w:lang w:val="mn-MN"/>
        </w:rPr>
      </w:pPr>
    </w:p>
    <w:p w:rsidR="00AB4570" w:rsidRDefault="00AB4570" w:rsidP="00C93573">
      <w:pPr>
        <w:spacing w:after="0"/>
        <w:ind w:left="3600" w:firstLine="720"/>
        <w:rPr>
          <w:rFonts w:ascii="Arial" w:hAnsi="Arial" w:cs="Arial"/>
          <w:sz w:val="24"/>
          <w:szCs w:val="24"/>
          <w:lang w:val="mn-MN"/>
        </w:rPr>
      </w:pPr>
    </w:p>
    <w:p w:rsidR="00AB4570" w:rsidRDefault="00AB4570" w:rsidP="00C93573">
      <w:pPr>
        <w:spacing w:after="0"/>
        <w:ind w:left="3600" w:firstLine="720"/>
        <w:rPr>
          <w:rFonts w:ascii="Arial" w:hAnsi="Arial" w:cs="Arial"/>
          <w:sz w:val="24"/>
          <w:szCs w:val="24"/>
          <w:lang w:val="mn-MN"/>
        </w:rPr>
      </w:pPr>
    </w:p>
    <w:p w:rsidR="00AB4570" w:rsidRDefault="00AB4570" w:rsidP="00C93573">
      <w:pPr>
        <w:spacing w:after="0"/>
        <w:ind w:left="3600" w:firstLine="720"/>
        <w:rPr>
          <w:rFonts w:ascii="Arial" w:hAnsi="Arial" w:cs="Arial"/>
          <w:sz w:val="24"/>
          <w:szCs w:val="24"/>
          <w:lang w:val="mn-MN"/>
        </w:rPr>
      </w:pPr>
    </w:p>
    <w:p w:rsidR="00AB4570" w:rsidRDefault="00AB4570" w:rsidP="00C93573">
      <w:pPr>
        <w:spacing w:after="0"/>
        <w:ind w:left="3600" w:firstLine="720"/>
        <w:rPr>
          <w:rFonts w:ascii="Arial" w:hAnsi="Arial" w:cs="Arial"/>
          <w:sz w:val="24"/>
          <w:szCs w:val="24"/>
          <w:lang w:val="mn-MN"/>
        </w:rPr>
      </w:pPr>
    </w:p>
    <w:p w:rsidR="00AB4570" w:rsidRDefault="00AB4570" w:rsidP="00C93573">
      <w:pPr>
        <w:spacing w:after="0"/>
        <w:ind w:left="3600" w:firstLine="720"/>
        <w:rPr>
          <w:rFonts w:ascii="Arial" w:hAnsi="Arial" w:cs="Arial"/>
          <w:sz w:val="24"/>
          <w:szCs w:val="24"/>
          <w:lang w:val="mn-MN"/>
        </w:rPr>
      </w:pPr>
    </w:p>
    <w:p w:rsidR="00AB4570" w:rsidRDefault="00AB4570" w:rsidP="00C93573">
      <w:pPr>
        <w:spacing w:after="0"/>
        <w:ind w:left="3600" w:firstLine="720"/>
        <w:rPr>
          <w:rFonts w:ascii="Arial" w:hAnsi="Arial" w:cs="Arial"/>
          <w:sz w:val="24"/>
          <w:szCs w:val="24"/>
          <w:lang w:val="mn-MN"/>
        </w:rPr>
      </w:pPr>
    </w:p>
    <w:p w:rsidR="00AB4570" w:rsidRDefault="00AB4570" w:rsidP="00C93573">
      <w:pPr>
        <w:spacing w:after="0"/>
        <w:ind w:left="3600" w:firstLine="720"/>
        <w:rPr>
          <w:rFonts w:ascii="Arial" w:hAnsi="Arial" w:cs="Arial"/>
          <w:sz w:val="24"/>
          <w:szCs w:val="24"/>
          <w:lang w:val="mn-MN"/>
        </w:rPr>
      </w:pPr>
    </w:p>
    <w:p w:rsidR="00AB4570" w:rsidRDefault="00AB4570" w:rsidP="00C93573">
      <w:pPr>
        <w:spacing w:after="0"/>
        <w:ind w:left="3600" w:firstLine="720"/>
        <w:rPr>
          <w:rFonts w:ascii="Arial" w:hAnsi="Arial" w:cs="Arial"/>
          <w:sz w:val="24"/>
          <w:szCs w:val="24"/>
          <w:lang w:val="mn-MN"/>
        </w:rPr>
      </w:pPr>
    </w:p>
    <w:p w:rsidR="00AB4570" w:rsidRDefault="00AB4570" w:rsidP="00C93573">
      <w:pPr>
        <w:spacing w:after="0"/>
        <w:ind w:left="3600" w:firstLine="720"/>
        <w:rPr>
          <w:rFonts w:ascii="Arial" w:hAnsi="Arial" w:cs="Arial"/>
          <w:sz w:val="24"/>
          <w:szCs w:val="24"/>
          <w:lang w:val="mn-MN"/>
        </w:rPr>
      </w:pPr>
    </w:p>
    <w:p w:rsidR="00AB4570" w:rsidRDefault="00AB4570" w:rsidP="00C93573">
      <w:pPr>
        <w:spacing w:after="0"/>
        <w:ind w:left="3600" w:firstLine="720"/>
        <w:rPr>
          <w:rFonts w:ascii="Arial" w:hAnsi="Arial" w:cs="Arial"/>
          <w:sz w:val="24"/>
          <w:szCs w:val="24"/>
          <w:lang w:val="mn-MN"/>
        </w:rPr>
      </w:pPr>
    </w:p>
    <w:p w:rsidR="00AB4570" w:rsidRDefault="00AB4570" w:rsidP="00AB4570">
      <w:pPr>
        <w:spacing w:after="0"/>
        <w:jc w:val="center"/>
        <w:rPr>
          <w:rFonts w:ascii="Arial" w:hAnsi="Arial" w:cs="Arial"/>
          <w:lang w:val="mn-MN"/>
        </w:rPr>
      </w:pPr>
      <w:r>
        <w:rPr>
          <w:rFonts w:ascii="Arial" w:hAnsi="Arial" w:cs="Arial"/>
          <w:lang w:val="mn-MN"/>
        </w:rPr>
        <w:lastRenderedPageBreak/>
        <w:t>Сүлд</w:t>
      </w:r>
    </w:p>
    <w:p w:rsidR="00AB4570" w:rsidRPr="00D1387D" w:rsidRDefault="00AB4570" w:rsidP="00AB4570">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AB4570" w:rsidRPr="00D1387D" w:rsidRDefault="00AB4570" w:rsidP="00AB4570">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p>
    <w:p w:rsidR="00AB4570" w:rsidRPr="00D1387D" w:rsidRDefault="00AB4570" w:rsidP="00AB4570">
      <w:pPr>
        <w:spacing w:after="0"/>
        <w:jc w:val="center"/>
        <w:rPr>
          <w:rFonts w:ascii="Arial" w:hAnsi="Arial" w:cs="Arial"/>
          <w:sz w:val="24"/>
          <w:szCs w:val="24"/>
          <w:lang w:val="mn-MN"/>
        </w:rPr>
      </w:pPr>
      <w:r w:rsidRPr="00D1387D">
        <w:rPr>
          <w:rFonts w:ascii="Arial" w:hAnsi="Arial" w:cs="Arial"/>
          <w:sz w:val="24"/>
          <w:szCs w:val="24"/>
          <w:lang w:val="mn-MN"/>
        </w:rPr>
        <w:t>ХУРЛЫН ТОГТООЛ</w:t>
      </w:r>
    </w:p>
    <w:p w:rsidR="00AB4570" w:rsidRPr="00D1387D" w:rsidRDefault="00AB4570" w:rsidP="00AB4570">
      <w:pPr>
        <w:spacing w:before="240" w:after="0"/>
        <w:rPr>
          <w:rFonts w:ascii="Arial" w:hAnsi="Arial" w:cs="Arial"/>
          <w:sz w:val="24"/>
          <w:szCs w:val="24"/>
          <w:lang w:val="mn-MN"/>
        </w:rPr>
      </w:pPr>
      <w:r>
        <w:rPr>
          <w:rFonts w:ascii="Arial" w:hAnsi="Arial" w:cs="Arial"/>
          <w:sz w:val="24"/>
          <w:szCs w:val="24"/>
          <w:lang w:val="mn-MN"/>
        </w:rPr>
        <w:t>2019 оны 03 сарын 28</w:t>
      </w:r>
      <w:r w:rsidRPr="00D1387D">
        <w:rPr>
          <w:rFonts w:ascii="Arial" w:hAnsi="Arial" w:cs="Arial"/>
          <w:sz w:val="24"/>
          <w:szCs w:val="24"/>
          <w:lang w:val="mn-MN"/>
        </w:rPr>
        <w:t xml:space="preserve"> өдөр</w:t>
      </w:r>
      <w:r>
        <w:rPr>
          <w:rFonts w:ascii="Arial" w:hAnsi="Arial" w:cs="Arial"/>
          <w:sz w:val="24"/>
          <w:szCs w:val="24"/>
          <w:lang w:val="mn-MN"/>
        </w:rPr>
        <w:t xml:space="preserve">                       Дугаар 59</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AB4570" w:rsidRDefault="00AB4570" w:rsidP="00AB4570">
      <w:pPr>
        <w:pStyle w:val="NoSpacing"/>
        <w:jc w:val="center"/>
        <w:rPr>
          <w:rFonts w:ascii="Arial" w:hAnsi="Arial" w:cs="Arial"/>
          <w:sz w:val="24"/>
          <w:lang w:val="mn-MN"/>
        </w:rPr>
      </w:pPr>
    </w:p>
    <w:p w:rsidR="00AB4570" w:rsidRDefault="00AB4570" w:rsidP="00AB4570">
      <w:pPr>
        <w:pStyle w:val="NoSpacing"/>
        <w:jc w:val="center"/>
        <w:rPr>
          <w:rFonts w:ascii="Arial" w:hAnsi="Arial" w:cs="Arial"/>
          <w:sz w:val="24"/>
          <w:lang w:val="mn-MN"/>
        </w:rPr>
      </w:pPr>
      <w:r>
        <w:rPr>
          <w:rFonts w:ascii="Arial" w:hAnsi="Arial" w:cs="Arial"/>
          <w:sz w:val="24"/>
          <w:lang w:val="mn-MN"/>
        </w:rPr>
        <w:t>С</w:t>
      </w:r>
      <w:r w:rsidRPr="00515FC8">
        <w:rPr>
          <w:rFonts w:ascii="Arial" w:hAnsi="Arial" w:cs="Arial"/>
          <w:sz w:val="24"/>
          <w:lang w:val="mn-MN"/>
        </w:rPr>
        <w:t>элэнгэ аймгийн 2019 оны төсөв батлах тухай</w:t>
      </w:r>
    </w:p>
    <w:p w:rsidR="00AB4570" w:rsidRDefault="00AB4570" w:rsidP="00AB4570">
      <w:pPr>
        <w:pStyle w:val="NoSpacing"/>
        <w:jc w:val="center"/>
        <w:rPr>
          <w:rFonts w:ascii="Arial" w:hAnsi="Arial" w:cs="Arial"/>
          <w:sz w:val="24"/>
          <w:lang w:val="mn-MN"/>
        </w:rPr>
      </w:pPr>
      <w:r w:rsidRPr="00515FC8">
        <w:rPr>
          <w:rFonts w:ascii="Arial" w:hAnsi="Arial" w:cs="Arial"/>
          <w:sz w:val="24"/>
          <w:lang w:val="mn-MN"/>
        </w:rPr>
        <w:t>51 дүгээр тогтоолын хавсралт дахь</w:t>
      </w:r>
      <w:r>
        <w:rPr>
          <w:rFonts w:ascii="Arial" w:hAnsi="Arial" w:cs="Arial"/>
          <w:sz w:val="24"/>
          <w:lang w:val="mn-MN"/>
        </w:rPr>
        <w:t xml:space="preserve"> зарим төсөл</w:t>
      </w:r>
    </w:p>
    <w:p w:rsidR="00AB4570" w:rsidRDefault="00AB4570" w:rsidP="00AB4570">
      <w:pPr>
        <w:pStyle w:val="NoSpacing"/>
        <w:jc w:val="center"/>
        <w:rPr>
          <w:rFonts w:ascii="Arial" w:hAnsi="Arial" w:cs="Arial"/>
          <w:sz w:val="24"/>
          <w:lang w:val="mn-MN"/>
        </w:rPr>
      </w:pPr>
      <w:r w:rsidRPr="00515FC8">
        <w:rPr>
          <w:rFonts w:ascii="Arial" w:hAnsi="Arial" w:cs="Arial"/>
          <w:sz w:val="24"/>
          <w:lang w:val="mn-MN"/>
        </w:rPr>
        <w:t>арга хэмжээний</w:t>
      </w:r>
      <w:r>
        <w:rPr>
          <w:rFonts w:ascii="Arial" w:hAnsi="Arial" w:cs="Arial"/>
          <w:sz w:val="24"/>
          <w:lang w:val="mn-MN"/>
        </w:rPr>
        <w:t xml:space="preserve"> </w:t>
      </w:r>
      <w:r w:rsidRPr="00515FC8">
        <w:rPr>
          <w:rFonts w:ascii="Arial" w:hAnsi="Arial" w:cs="Arial"/>
          <w:sz w:val="24"/>
          <w:lang w:val="mn-MN"/>
        </w:rPr>
        <w:t>нэршил өөрчлөх тухай</w:t>
      </w:r>
    </w:p>
    <w:p w:rsidR="00AB4570" w:rsidRDefault="00AB4570" w:rsidP="00AB4570">
      <w:pPr>
        <w:pStyle w:val="NoSpacing"/>
        <w:jc w:val="center"/>
        <w:rPr>
          <w:rFonts w:ascii="Arial" w:hAnsi="Arial" w:cs="Arial"/>
          <w:sz w:val="24"/>
          <w:lang w:val="mn-MN"/>
        </w:rPr>
      </w:pPr>
    </w:p>
    <w:p w:rsidR="00AB4570" w:rsidRPr="00515FC8" w:rsidRDefault="00AB4570" w:rsidP="00AB4570">
      <w:pPr>
        <w:pStyle w:val="NoSpacing"/>
        <w:jc w:val="center"/>
        <w:rPr>
          <w:rFonts w:ascii="Arial" w:hAnsi="Arial" w:cs="Arial"/>
          <w:sz w:val="24"/>
          <w:lang w:val="mn-MN"/>
        </w:rPr>
      </w:pPr>
    </w:p>
    <w:p w:rsidR="00AB4570" w:rsidRPr="00AB4570" w:rsidRDefault="00AB4570" w:rsidP="00AB4570">
      <w:pPr>
        <w:ind w:firstLine="720"/>
        <w:jc w:val="both"/>
        <w:rPr>
          <w:rFonts w:ascii="Arial" w:hAnsi="Arial" w:cs="Arial"/>
          <w:b/>
          <w:sz w:val="24"/>
          <w:szCs w:val="24"/>
          <w:lang w:val="mn-MN"/>
        </w:rPr>
      </w:pPr>
      <w:r w:rsidRPr="00AB4570">
        <w:rPr>
          <w:rFonts w:ascii="Arial" w:hAnsi="Arial" w:cs="Arial"/>
          <w:sz w:val="24"/>
          <w:szCs w:val="24"/>
          <w:lang w:val="mn-MN"/>
        </w:rPr>
        <w:t xml:space="preserve">Монгол Улсын Засаг захиргаа, нутаг дэвсгэрийн нэгж, түүний удирдлагын тухай хуулийн 18 дугаар зүйлийн 18.1.2 “б”, Төсвийн тухай хуулийн 6 дугаар зүйлийн </w:t>
      </w:r>
      <w:r w:rsidRPr="00AB4570">
        <w:rPr>
          <w:rFonts w:ascii="Arial" w:hAnsi="Arial" w:cs="Arial"/>
          <w:sz w:val="24"/>
          <w:szCs w:val="24"/>
        </w:rPr>
        <w:t xml:space="preserve">6.6.4, 42 </w:t>
      </w:r>
      <w:r w:rsidRPr="00AB4570">
        <w:rPr>
          <w:rFonts w:ascii="Arial" w:hAnsi="Arial" w:cs="Arial"/>
          <w:sz w:val="24"/>
          <w:szCs w:val="24"/>
          <w:lang w:val="mn-MN"/>
        </w:rPr>
        <w:t>дугаар зүйлийн 42.7 дахь заалтыг үндэслэн ТОГТООХ нь:</w:t>
      </w:r>
    </w:p>
    <w:p w:rsidR="00AB4570" w:rsidRPr="00AB4570" w:rsidRDefault="00AB4570" w:rsidP="00AB4570">
      <w:pPr>
        <w:ind w:firstLine="720"/>
        <w:jc w:val="both"/>
        <w:rPr>
          <w:rFonts w:ascii="Arial" w:hAnsi="Arial" w:cs="Arial"/>
          <w:sz w:val="24"/>
          <w:szCs w:val="24"/>
          <w:lang w:val="mn-MN"/>
        </w:rPr>
      </w:pPr>
      <w:r w:rsidRPr="00AB4570">
        <w:rPr>
          <w:rFonts w:ascii="Arial" w:hAnsi="Arial" w:cs="Arial"/>
          <w:sz w:val="24"/>
          <w:szCs w:val="24"/>
          <w:lang w:val="mn-MN"/>
        </w:rPr>
        <w:t>Нэг.Аймгийн иргэдийн Төлөөлөгчдийн Хурлын 201</w:t>
      </w:r>
      <w:r w:rsidRPr="00AB4570">
        <w:rPr>
          <w:rFonts w:ascii="Arial" w:hAnsi="Arial" w:cs="Arial"/>
          <w:sz w:val="24"/>
          <w:szCs w:val="24"/>
        </w:rPr>
        <w:t>8</w:t>
      </w:r>
      <w:r w:rsidRPr="00AB4570">
        <w:rPr>
          <w:rFonts w:ascii="Arial" w:hAnsi="Arial" w:cs="Arial"/>
          <w:sz w:val="24"/>
          <w:szCs w:val="24"/>
          <w:lang w:val="mn-MN"/>
        </w:rPr>
        <w:t xml:space="preserve"> оны 12 дугаар сарын 0</w:t>
      </w:r>
      <w:r w:rsidRPr="00AB4570">
        <w:rPr>
          <w:rFonts w:ascii="Arial" w:hAnsi="Arial" w:cs="Arial"/>
          <w:sz w:val="24"/>
          <w:szCs w:val="24"/>
        </w:rPr>
        <w:t>5</w:t>
      </w:r>
      <w:r w:rsidRPr="00AB4570">
        <w:rPr>
          <w:rFonts w:ascii="Arial" w:hAnsi="Arial" w:cs="Arial"/>
          <w:sz w:val="24"/>
          <w:szCs w:val="24"/>
          <w:lang w:val="mn-MN"/>
        </w:rPr>
        <w:t>-ны өдрийн “Сэлэнгэ аймгийн 2019 оны төсөв батлах тухай” 51 дүгээр тогтоолын хоёрдугаар хавсралт “Орон нутгийн хөгжлийн сангийн хөрөнгөөр 2019 оны төсвийн жилд хэрэгжүүлэх хөрөнгө оруулалтын төсөл, арга хэмжээ, барилга байгууламжийн жагсаалт”-ын 1.2.1, 1.2.9, 1.2.18, 1.3.8 дахь арга хэмжээний нэршлийг нэгдүгээр хавсралтад зааснаар өөрчилсүгэй.</w:t>
      </w:r>
    </w:p>
    <w:p w:rsidR="00AB4570" w:rsidRPr="00AB4570" w:rsidRDefault="00AB4570" w:rsidP="00AB4570">
      <w:pPr>
        <w:ind w:firstLine="720"/>
        <w:jc w:val="both"/>
        <w:rPr>
          <w:rFonts w:ascii="Arial" w:hAnsi="Arial" w:cs="Arial"/>
          <w:sz w:val="24"/>
          <w:szCs w:val="24"/>
          <w:lang w:val="mn-MN"/>
        </w:rPr>
      </w:pPr>
      <w:r>
        <w:rPr>
          <w:rFonts w:ascii="Arial" w:hAnsi="Arial" w:cs="Arial"/>
          <w:sz w:val="24"/>
          <w:szCs w:val="24"/>
          <w:lang w:val="mn-MN"/>
        </w:rPr>
        <w:t>Хоёр.</w:t>
      </w:r>
      <w:r w:rsidRPr="00AB4570">
        <w:rPr>
          <w:rFonts w:ascii="Arial" w:hAnsi="Arial" w:cs="Arial"/>
          <w:sz w:val="24"/>
          <w:szCs w:val="24"/>
          <w:lang w:val="mn-MN"/>
        </w:rPr>
        <w:t>Шинэчлэн баталсан хөрөнгө оруулалтын төсөл арга хэмжээ, барилга байгууламжийн жагсаалтын дагуу худалдан авах ажиллагааг зохион байгуулахыг аймгийн Засаг дарга /Ш.Оргил/-д даалгасугай.</w:t>
      </w:r>
    </w:p>
    <w:p w:rsidR="00AB4570" w:rsidRPr="00AB4570" w:rsidRDefault="00AB4570" w:rsidP="00AB4570">
      <w:pPr>
        <w:jc w:val="both"/>
        <w:rPr>
          <w:rFonts w:ascii="Arial" w:hAnsi="Arial" w:cs="Arial"/>
          <w:sz w:val="24"/>
          <w:szCs w:val="24"/>
          <w:lang w:val="mn-MN"/>
        </w:rPr>
      </w:pPr>
    </w:p>
    <w:p w:rsidR="00AB4570" w:rsidRDefault="00AB4570" w:rsidP="00AB4570">
      <w:pPr>
        <w:pStyle w:val="NoSpacing"/>
        <w:spacing w:line="360" w:lineRule="auto"/>
        <w:ind w:firstLine="720"/>
        <w:jc w:val="both"/>
        <w:rPr>
          <w:rFonts w:ascii="Arial" w:hAnsi="Arial" w:cs="Arial"/>
          <w:lang w:val="mn-MN"/>
        </w:rPr>
      </w:pPr>
    </w:p>
    <w:p w:rsidR="00AB4570" w:rsidRDefault="00AB4570" w:rsidP="00AB4570">
      <w:pPr>
        <w:ind w:left="2880" w:firstLine="720"/>
        <w:rPr>
          <w:rFonts w:ascii="Arial" w:hAnsi="Arial" w:cs="Arial"/>
          <w:sz w:val="24"/>
          <w:lang w:val="mn-MN"/>
        </w:rPr>
      </w:pPr>
      <w:r>
        <w:rPr>
          <w:rFonts w:ascii="Arial" w:hAnsi="Arial" w:cs="Arial"/>
          <w:sz w:val="24"/>
          <w:lang w:val="mn-MN"/>
        </w:rPr>
        <w:t xml:space="preserve">ДАРГА </w:t>
      </w:r>
      <w:r w:rsidRPr="00CA153C">
        <w:rPr>
          <w:rFonts w:ascii="Arial" w:hAnsi="Arial" w:cs="Arial"/>
          <w:sz w:val="24"/>
          <w:lang w:val="mn-MN"/>
        </w:rPr>
        <w:t>Г.БЯМБАА</w:t>
      </w:r>
    </w:p>
    <w:p w:rsidR="00AB4570" w:rsidRDefault="00AB4570" w:rsidP="00C93573">
      <w:pPr>
        <w:spacing w:after="0"/>
        <w:ind w:left="3600" w:firstLine="720"/>
        <w:rPr>
          <w:rFonts w:ascii="Arial" w:hAnsi="Arial" w:cs="Arial"/>
          <w:sz w:val="24"/>
          <w:szCs w:val="24"/>
          <w:lang w:val="mn-MN"/>
        </w:rPr>
      </w:pPr>
    </w:p>
    <w:p w:rsidR="00364269" w:rsidRDefault="00364269" w:rsidP="00C93573">
      <w:pPr>
        <w:spacing w:after="0"/>
        <w:ind w:left="3600" w:firstLine="720"/>
        <w:rPr>
          <w:rFonts w:ascii="Arial" w:hAnsi="Arial" w:cs="Arial"/>
          <w:sz w:val="24"/>
          <w:szCs w:val="24"/>
          <w:lang w:val="mn-MN"/>
        </w:rPr>
      </w:pPr>
    </w:p>
    <w:p w:rsidR="00364269" w:rsidRDefault="00364269" w:rsidP="00C93573">
      <w:pPr>
        <w:spacing w:after="0"/>
        <w:ind w:left="3600" w:firstLine="720"/>
        <w:rPr>
          <w:rFonts w:ascii="Arial" w:hAnsi="Arial" w:cs="Arial"/>
          <w:sz w:val="24"/>
          <w:szCs w:val="24"/>
          <w:lang w:val="mn-MN"/>
        </w:rPr>
      </w:pPr>
    </w:p>
    <w:p w:rsidR="00364269" w:rsidRDefault="00364269" w:rsidP="00C93573">
      <w:pPr>
        <w:spacing w:after="0"/>
        <w:ind w:left="3600" w:firstLine="720"/>
        <w:rPr>
          <w:rFonts w:ascii="Arial" w:hAnsi="Arial" w:cs="Arial"/>
          <w:sz w:val="24"/>
          <w:szCs w:val="24"/>
          <w:lang w:val="mn-MN"/>
        </w:rPr>
      </w:pPr>
    </w:p>
    <w:p w:rsidR="00364269" w:rsidRDefault="00364269" w:rsidP="00C93573">
      <w:pPr>
        <w:spacing w:after="0"/>
        <w:ind w:left="3600" w:firstLine="720"/>
        <w:rPr>
          <w:rFonts w:ascii="Arial" w:hAnsi="Arial" w:cs="Arial"/>
          <w:sz w:val="24"/>
          <w:szCs w:val="24"/>
          <w:lang w:val="mn-MN"/>
        </w:rPr>
      </w:pPr>
    </w:p>
    <w:p w:rsidR="00364269" w:rsidRDefault="00364269" w:rsidP="00C93573">
      <w:pPr>
        <w:spacing w:after="0"/>
        <w:ind w:left="3600" w:firstLine="720"/>
        <w:rPr>
          <w:rFonts w:ascii="Arial" w:hAnsi="Arial" w:cs="Arial"/>
          <w:sz w:val="24"/>
          <w:szCs w:val="24"/>
          <w:lang w:val="mn-MN"/>
        </w:rPr>
      </w:pPr>
    </w:p>
    <w:p w:rsidR="00364269" w:rsidRDefault="00364269" w:rsidP="00C93573">
      <w:pPr>
        <w:spacing w:after="0"/>
        <w:ind w:left="3600" w:firstLine="720"/>
        <w:rPr>
          <w:rFonts w:ascii="Arial" w:hAnsi="Arial" w:cs="Arial"/>
          <w:sz w:val="24"/>
          <w:szCs w:val="24"/>
          <w:lang w:val="mn-MN"/>
        </w:rPr>
      </w:pPr>
    </w:p>
    <w:p w:rsidR="00364269" w:rsidRDefault="00364269" w:rsidP="00C93573">
      <w:pPr>
        <w:spacing w:after="0"/>
        <w:ind w:left="3600" w:firstLine="720"/>
        <w:rPr>
          <w:rFonts w:ascii="Arial" w:hAnsi="Arial" w:cs="Arial"/>
          <w:sz w:val="24"/>
          <w:szCs w:val="24"/>
          <w:lang w:val="mn-MN"/>
        </w:rPr>
      </w:pPr>
    </w:p>
    <w:p w:rsidR="00364269" w:rsidRDefault="00364269" w:rsidP="00C93573">
      <w:pPr>
        <w:spacing w:after="0"/>
        <w:ind w:left="3600" w:firstLine="720"/>
        <w:rPr>
          <w:rFonts w:ascii="Arial" w:hAnsi="Arial" w:cs="Arial"/>
          <w:sz w:val="24"/>
          <w:szCs w:val="24"/>
          <w:lang w:val="mn-MN"/>
        </w:rPr>
      </w:pPr>
    </w:p>
    <w:p w:rsidR="00364269" w:rsidRDefault="00364269" w:rsidP="00C93573">
      <w:pPr>
        <w:spacing w:after="0"/>
        <w:ind w:left="3600" w:firstLine="720"/>
        <w:rPr>
          <w:rFonts w:ascii="Arial" w:hAnsi="Arial" w:cs="Arial"/>
          <w:sz w:val="24"/>
          <w:szCs w:val="24"/>
          <w:lang w:val="mn-MN"/>
        </w:rPr>
      </w:pPr>
    </w:p>
    <w:p w:rsidR="00364269" w:rsidRDefault="00364269" w:rsidP="00C93573">
      <w:pPr>
        <w:spacing w:after="0"/>
        <w:ind w:left="3600" w:firstLine="720"/>
        <w:rPr>
          <w:rFonts w:ascii="Arial" w:hAnsi="Arial" w:cs="Arial"/>
          <w:sz w:val="24"/>
          <w:szCs w:val="24"/>
          <w:lang w:val="mn-MN"/>
        </w:rPr>
      </w:pPr>
    </w:p>
    <w:p w:rsidR="00364269" w:rsidRDefault="00364269" w:rsidP="00C93573">
      <w:pPr>
        <w:spacing w:after="0"/>
        <w:ind w:left="3600" w:firstLine="720"/>
        <w:rPr>
          <w:rFonts w:ascii="Arial" w:hAnsi="Arial" w:cs="Arial"/>
          <w:sz w:val="24"/>
          <w:szCs w:val="24"/>
          <w:lang w:val="mn-MN"/>
        </w:rPr>
      </w:pPr>
    </w:p>
    <w:p w:rsidR="00364269" w:rsidRDefault="00364269" w:rsidP="00C93573">
      <w:pPr>
        <w:spacing w:after="0"/>
        <w:ind w:left="3600" w:firstLine="720"/>
        <w:rPr>
          <w:rFonts w:ascii="Arial" w:hAnsi="Arial" w:cs="Arial"/>
          <w:sz w:val="24"/>
          <w:szCs w:val="24"/>
          <w:lang w:val="mn-MN"/>
        </w:rPr>
      </w:pPr>
    </w:p>
    <w:p w:rsidR="00364269" w:rsidRDefault="00364269" w:rsidP="00C93573">
      <w:pPr>
        <w:spacing w:after="0"/>
        <w:ind w:left="3600" w:firstLine="720"/>
        <w:rPr>
          <w:rFonts w:ascii="Arial" w:hAnsi="Arial" w:cs="Arial"/>
          <w:sz w:val="24"/>
          <w:szCs w:val="24"/>
          <w:lang w:val="mn-MN"/>
        </w:rPr>
      </w:pPr>
    </w:p>
    <w:p w:rsidR="00364269" w:rsidRPr="00C93573" w:rsidRDefault="00364269" w:rsidP="00364269">
      <w:pPr>
        <w:spacing w:after="0"/>
        <w:jc w:val="right"/>
        <w:rPr>
          <w:rFonts w:ascii="Arial" w:hAnsi="Arial" w:cs="Arial"/>
          <w:sz w:val="24"/>
          <w:szCs w:val="24"/>
          <w:lang w:val="mn-MN"/>
        </w:rPr>
      </w:pPr>
      <w:r w:rsidRPr="00C93573">
        <w:rPr>
          <w:rFonts w:ascii="Arial" w:hAnsi="Arial" w:cs="Arial"/>
          <w:sz w:val="24"/>
          <w:szCs w:val="24"/>
          <w:lang w:val="mn-MN"/>
        </w:rPr>
        <w:lastRenderedPageBreak/>
        <w:t xml:space="preserve">Аймгийн иргэдийн Төлөөлөгчдийн Хурлын </w:t>
      </w:r>
    </w:p>
    <w:p w:rsidR="00364269" w:rsidRPr="00C93573" w:rsidRDefault="00364269" w:rsidP="00364269">
      <w:pPr>
        <w:spacing w:after="0"/>
        <w:jc w:val="right"/>
        <w:rPr>
          <w:rFonts w:ascii="Arial" w:hAnsi="Arial" w:cs="Arial"/>
          <w:sz w:val="24"/>
          <w:szCs w:val="24"/>
          <w:lang w:val="mn-MN"/>
        </w:rPr>
      </w:pPr>
      <w:r w:rsidRPr="00C93573">
        <w:rPr>
          <w:rFonts w:ascii="Arial" w:hAnsi="Arial" w:cs="Arial"/>
          <w:sz w:val="24"/>
          <w:szCs w:val="24"/>
          <w:lang w:val="mn-MN"/>
        </w:rPr>
        <w:t xml:space="preserve">2019 оны 03 дугаар сарын 28-ны өдрийн </w:t>
      </w:r>
    </w:p>
    <w:p w:rsidR="00364269" w:rsidRDefault="00364269" w:rsidP="00364269">
      <w:pPr>
        <w:spacing w:after="0"/>
        <w:jc w:val="right"/>
        <w:rPr>
          <w:rFonts w:ascii="Arial" w:hAnsi="Arial" w:cs="Arial"/>
          <w:sz w:val="24"/>
          <w:szCs w:val="24"/>
          <w:lang w:val="mn-MN"/>
        </w:rPr>
      </w:pPr>
      <w:r>
        <w:rPr>
          <w:rFonts w:ascii="Arial" w:hAnsi="Arial" w:cs="Arial"/>
          <w:sz w:val="24"/>
          <w:szCs w:val="24"/>
          <w:lang w:val="mn-MN"/>
        </w:rPr>
        <w:t>59 дүгээ</w:t>
      </w:r>
      <w:r w:rsidRPr="00C93573">
        <w:rPr>
          <w:rFonts w:ascii="Arial" w:hAnsi="Arial" w:cs="Arial"/>
          <w:sz w:val="24"/>
          <w:szCs w:val="24"/>
          <w:lang w:val="mn-MN"/>
        </w:rPr>
        <w:t>р тогтоолын хавсралт</w:t>
      </w:r>
    </w:p>
    <w:p w:rsidR="00364269" w:rsidRDefault="00364269" w:rsidP="00364269">
      <w:pPr>
        <w:spacing w:after="0" w:line="240" w:lineRule="auto"/>
        <w:jc w:val="center"/>
        <w:rPr>
          <w:rFonts w:ascii="Arial" w:hAnsi="Arial" w:cs="Arial"/>
          <w:b/>
          <w:sz w:val="24"/>
          <w:szCs w:val="24"/>
          <w:lang w:val="mn-MN"/>
        </w:rPr>
      </w:pPr>
    </w:p>
    <w:p w:rsidR="00364269" w:rsidRPr="00364269" w:rsidRDefault="00364269" w:rsidP="00364269">
      <w:pPr>
        <w:spacing w:after="0" w:line="240" w:lineRule="auto"/>
        <w:jc w:val="center"/>
        <w:rPr>
          <w:rFonts w:ascii="Arial" w:hAnsi="Arial" w:cs="Arial"/>
          <w:sz w:val="24"/>
          <w:szCs w:val="24"/>
          <w:lang w:val="mn-MN"/>
        </w:rPr>
      </w:pPr>
      <w:r w:rsidRPr="00364269">
        <w:rPr>
          <w:rFonts w:ascii="Arial" w:hAnsi="Arial" w:cs="Arial"/>
          <w:b/>
          <w:sz w:val="24"/>
          <w:szCs w:val="24"/>
          <w:lang w:val="mn-MN"/>
        </w:rPr>
        <w:t>Орон нутгийн хөгжлийн сангаар 2019 оны төсвийн жилд</w:t>
      </w:r>
    </w:p>
    <w:p w:rsidR="00364269" w:rsidRPr="00364269" w:rsidRDefault="00364269" w:rsidP="00364269">
      <w:pPr>
        <w:spacing w:after="0" w:line="240" w:lineRule="auto"/>
        <w:jc w:val="center"/>
        <w:rPr>
          <w:rFonts w:ascii="Arial" w:hAnsi="Arial" w:cs="Arial"/>
          <w:b/>
          <w:sz w:val="24"/>
          <w:szCs w:val="24"/>
          <w:lang w:val="mn-MN"/>
        </w:rPr>
      </w:pPr>
      <w:r w:rsidRPr="00364269">
        <w:rPr>
          <w:rFonts w:ascii="Arial" w:hAnsi="Arial" w:cs="Arial"/>
          <w:b/>
          <w:sz w:val="24"/>
          <w:szCs w:val="24"/>
          <w:lang w:val="mn-MN"/>
        </w:rPr>
        <w:t xml:space="preserve">хэрэгжүүлэх хөрөнгө оруулалтын төсөл, арга хэмжээний </w:t>
      </w:r>
    </w:p>
    <w:p w:rsidR="00364269" w:rsidRPr="00364269" w:rsidRDefault="00364269" w:rsidP="00364269">
      <w:pPr>
        <w:spacing w:after="0" w:line="240" w:lineRule="auto"/>
        <w:jc w:val="center"/>
        <w:rPr>
          <w:rFonts w:ascii="Arial" w:hAnsi="Arial" w:cs="Arial"/>
          <w:b/>
          <w:sz w:val="24"/>
          <w:szCs w:val="24"/>
        </w:rPr>
      </w:pPr>
      <w:r w:rsidRPr="00364269">
        <w:rPr>
          <w:rFonts w:ascii="Arial" w:hAnsi="Arial" w:cs="Arial"/>
          <w:b/>
          <w:sz w:val="24"/>
          <w:szCs w:val="24"/>
          <w:lang w:val="mn-MN"/>
        </w:rPr>
        <w:t>нэршил өөрчлөгдсөн барилга байгууламжийн жагсаалт</w:t>
      </w:r>
    </w:p>
    <w:p w:rsidR="00364269" w:rsidRPr="00364269" w:rsidRDefault="00364269" w:rsidP="00364269">
      <w:pPr>
        <w:spacing w:after="0" w:line="240" w:lineRule="auto"/>
        <w:jc w:val="center"/>
        <w:rPr>
          <w:rFonts w:ascii="Arial" w:hAnsi="Arial" w:cs="Arial"/>
          <w:b/>
          <w:sz w:val="24"/>
          <w:szCs w:val="24"/>
        </w:rPr>
      </w:pPr>
    </w:p>
    <w:p w:rsidR="00364269" w:rsidRPr="00364269" w:rsidRDefault="00364269" w:rsidP="00364269">
      <w:pPr>
        <w:spacing w:after="0" w:line="240" w:lineRule="auto"/>
        <w:jc w:val="both"/>
        <w:rPr>
          <w:rFonts w:ascii="Arial" w:hAnsi="Arial" w:cs="Arial"/>
          <w:sz w:val="24"/>
          <w:szCs w:val="24"/>
          <w:lang w:val="mn-MN"/>
        </w:rPr>
      </w:pPr>
    </w:p>
    <w:tbl>
      <w:tblPr>
        <w:tblW w:w="9753" w:type="dxa"/>
        <w:tblInd w:w="-147" w:type="dxa"/>
        <w:tblLayout w:type="fixed"/>
        <w:tblLook w:val="04A0"/>
      </w:tblPr>
      <w:tblGrid>
        <w:gridCol w:w="964"/>
        <w:gridCol w:w="3969"/>
        <w:gridCol w:w="1577"/>
        <w:gridCol w:w="1359"/>
        <w:gridCol w:w="1884"/>
      </w:tblGrid>
      <w:tr w:rsidR="00364269" w:rsidRPr="00364269" w:rsidTr="00364269">
        <w:trPr>
          <w:trHeight w:val="1281"/>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364269" w:rsidRPr="00364269" w:rsidRDefault="00364269" w:rsidP="00D53B14">
            <w:pPr>
              <w:jc w:val="center"/>
              <w:rPr>
                <w:rFonts w:ascii="Arial" w:eastAsia="Times New Roman" w:hAnsi="Arial" w:cs="Arial"/>
                <w:b/>
                <w:bCs/>
                <w:color w:val="000000"/>
                <w:sz w:val="24"/>
                <w:szCs w:val="24"/>
              </w:rPr>
            </w:pPr>
            <w:r w:rsidRPr="00364269">
              <w:rPr>
                <w:rFonts w:ascii="Arial" w:eastAsia="Times New Roman" w:hAnsi="Arial" w:cs="Arial"/>
                <w:b/>
                <w:bCs/>
                <w:color w:val="000000"/>
                <w:sz w:val="24"/>
                <w:szCs w:val="24"/>
              </w:rPr>
              <w:t>д/д</w:t>
            </w:r>
          </w:p>
        </w:tc>
        <w:tc>
          <w:tcPr>
            <w:tcW w:w="3969" w:type="dxa"/>
            <w:tcBorders>
              <w:top w:val="single" w:sz="4" w:space="0" w:color="auto"/>
              <w:left w:val="nil"/>
              <w:bottom w:val="single" w:sz="4" w:space="0" w:color="auto"/>
              <w:right w:val="single" w:sz="4" w:space="0" w:color="auto"/>
            </w:tcBorders>
            <w:shd w:val="clear" w:color="auto" w:fill="auto"/>
            <w:vAlign w:val="center"/>
          </w:tcPr>
          <w:p w:rsidR="00364269" w:rsidRPr="00364269" w:rsidRDefault="00364269" w:rsidP="00D53B14">
            <w:pPr>
              <w:jc w:val="center"/>
              <w:rPr>
                <w:rFonts w:ascii="Arial" w:eastAsia="Times New Roman" w:hAnsi="Arial" w:cs="Arial"/>
                <w:b/>
                <w:bCs/>
                <w:color w:val="000000"/>
                <w:sz w:val="24"/>
                <w:szCs w:val="24"/>
              </w:rPr>
            </w:pPr>
            <w:r w:rsidRPr="00364269">
              <w:rPr>
                <w:rFonts w:ascii="Arial" w:eastAsia="Times New Roman" w:hAnsi="Arial" w:cs="Arial"/>
                <w:b/>
                <w:bCs/>
                <w:color w:val="000000"/>
                <w:sz w:val="24"/>
                <w:szCs w:val="24"/>
                <w:lang w:val="mn-MN"/>
              </w:rPr>
              <w:t>Төсөл, арга хэмжээний нэр</w:t>
            </w:r>
          </w:p>
        </w:tc>
        <w:tc>
          <w:tcPr>
            <w:tcW w:w="1577" w:type="dxa"/>
            <w:tcBorders>
              <w:top w:val="single" w:sz="4" w:space="0" w:color="auto"/>
              <w:left w:val="nil"/>
              <w:bottom w:val="single" w:sz="4" w:space="0" w:color="auto"/>
              <w:right w:val="single" w:sz="4" w:space="0" w:color="auto"/>
            </w:tcBorders>
            <w:shd w:val="clear" w:color="auto" w:fill="auto"/>
            <w:vAlign w:val="center"/>
          </w:tcPr>
          <w:p w:rsidR="00364269" w:rsidRPr="00364269" w:rsidRDefault="00364269" w:rsidP="00D53B14">
            <w:pPr>
              <w:jc w:val="center"/>
              <w:rPr>
                <w:rFonts w:ascii="Arial" w:eastAsia="Times New Roman" w:hAnsi="Arial" w:cs="Arial"/>
                <w:b/>
                <w:bCs/>
                <w:color w:val="000000"/>
                <w:sz w:val="24"/>
                <w:szCs w:val="24"/>
              </w:rPr>
            </w:pPr>
            <w:r w:rsidRPr="00364269">
              <w:rPr>
                <w:rFonts w:ascii="Arial" w:eastAsia="Times New Roman" w:hAnsi="Arial" w:cs="Arial"/>
                <w:b/>
                <w:bCs/>
                <w:color w:val="000000"/>
                <w:sz w:val="24"/>
                <w:szCs w:val="24"/>
                <w:lang w:val="mn-MN"/>
              </w:rPr>
              <w:t>Эхлэх, дуусах хугацаа</w:t>
            </w:r>
          </w:p>
        </w:tc>
        <w:tc>
          <w:tcPr>
            <w:tcW w:w="1359" w:type="dxa"/>
            <w:tcBorders>
              <w:top w:val="single" w:sz="4" w:space="0" w:color="auto"/>
              <w:left w:val="nil"/>
              <w:bottom w:val="single" w:sz="4" w:space="0" w:color="auto"/>
              <w:right w:val="single" w:sz="4" w:space="0" w:color="auto"/>
            </w:tcBorders>
            <w:shd w:val="clear" w:color="auto" w:fill="auto"/>
            <w:vAlign w:val="center"/>
          </w:tcPr>
          <w:p w:rsidR="00364269" w:rsidRPr="00364269" w:rsidRDefault="00364269" w:rsidP="00D53B14">
            <w:pPr>
              <w:jc w:val="center"/>
              <w:rPr>
                <w:rFonts w:ascii="Arial" w:eastAsia="Times New Roman" w:hAnsi="Arial" w:cs="Arial"/>
                <w:b/>
                <w:bCs/>
                <w:color w:val="000000"/>
                <w:sz w:val="24"/>
                <w:szCs w:val="24"/>
                <w:lang w:val="mn-MN"/>
              </w:rPr>
            </w:pPr>
            <w:r w:rsidRPr="00364269">
              <w:rPr>
                <w:rFonts w:ascii="Arial" w:eastAsia="Times New Roman" w:hAnsi="Arial" w:cs="Arial"/>
                <w:b/>
                <w:bCs/>
                <w:color w:val="000000"/>
                <w:sz w:val="24"/>
                <w:szCs w:val="24"/>
                <w:lang w:val="mn-MN"/>
              </w:rPr>
              <w:t>Нийт төсөвт өртөг /мян.төг/</w:t>
            </w:r>
          </w:p>
        </w:tc>
        <w:tc>
          <w:tcPr>
            <w:tcW w:w="1884" w:type="dxa"/>
            <w:tcBorders>
              <w:top w:val="single" w:sz="4" w:space="0" w:color="auto"/>
              <w:left w:val="nil"/>
              <w:bottom w:val="single" w:sz="4" w:space="0" w:color="auto"/>
              <w:right w:val="single" w:sz="4" w:space="0" w:color="auto"/>
            </w:tcBorders>
            <w:shd w:val="clear" w:color="auto" w:fill="auto"/>
            <w:vAlign w:val="center"/>
          </w:tcPr>
          <w:p w:rsidR="00364269" w:rsidRPr="00364269" w:rsidRDefault="00364269" w:rsidP="00D53B14">
            <w:pPr>
              <w:jc w:val="center"/>
              <w:rPr>
                <w:rFonts w:ascii="Arial" w:eastAsia="Times New Roman" w:hAnsi="Arial" w:cs="Arial"/>
                <w:b/>
                <w:bCs/>
                <w:color w:val="000000"/>
                <w:sz w:val="24"/>
                <w:szCs w:val="24"/>
                <w:lang w:val="mn-MN"/>
              </w:rPr>
            </w:pPr>
            <w:r w:rsidRPr="00364269">
              <w:rPr>
                <w:rFonts w:ascii="Arial" w:eastAsia="Times New Roman" w:hAnsi="Arial" w:cs="Arial"/>
                <w:b/>
                <w:bCs/>
                <w:color w:val="000000"/>
                <w:sz w:val="24"/>
                <w:szCs w:val="24"/>
                <w:lang w:val="mn-MN"/>
              </w:rPr>
              <w:t>2019 онд санхүүжүүлэх дүн /мян.төг/</w:t>
            </w:r>
          </w:p>
        </w:tc>
      </w:tr>
      <w:tr w:rsidR="00364269" w:rsidRPr="00364269" w:rsidTr="00364269">
        <w:trPr>
          <w:trHeight w:val="56"/>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364269" w:rsidRPr="00364269" w:rsidRDefault="00364269" w:rsidP="00D53B14">
            <w:pPr>
              <w:spacing w:after="0" w:line="240" w:lineRule="auto"/>
              <w:jc w:val="both"/>
              <w:rPr>
                <w:rFonts w:ascii="Arial" w:eastAsia="Times New Roman" w:hAnsi="Arial" w:cs="Arial"/>
                <w:bCs/>
                <w:color w:val="000000" w:themeColor="text1"/>
                <w:sz w:val="24"/>
                <w:szCs w:val="24"/>
              </w:rPr>
            </w:pPr>
            <w:r w:rsidRPr="00364269">
              <w:rPr>
                <w:rFonts w:ascii="Arial" w:eastAsia="Times New Roman" w:hAnsi="Arial" w:cs="Arial"/>
                <w:bCs/>
                <w:color w:val="000000" w:themeColor="text1"/>
                <w:sz w:val="24"/>
                <w:szCs w:val="24"/>
              </w:rPr>
              <w:t>1.2.1</w:t>
            </w:r>
          </w:p>
        </w:tc>
        <w:tc>
          <w:tcPr>
            <w:tcW w:w="3969" w:type="dxa"/>
            <w:tcBorders>
              <w:top w:val="single" w:sz="4" w:space="0" w:color="auto"/>
              <w:left w:val="nil"/>
              <w:bottom w:val="single" w:sz="4" w:space="0" w:color="auto"/>
              <w:right w:val="single" w:sz="4" w:space="0" w:color="auto"/>
            </w:tcBorders>
            <w:shd w:val="clear" w:color="auto" w:fill="auto"/>
            <w:vAlign w:val="center"/>
          </w:tcPr>
          <w:p w:rsidR="00364269" w:rsidRPr="00364269" w:rsidRDefault="00364269" w:rsidP="00D53B14">
            <w:pPr>
              <w:spacing w:after="0" w:line="240" w:lineRule="auto"/>
              <w:jc w:val="both"/>
              <w:rPr>
                <w:rFonts w:ascii="Arial" w:eastAsia="Times New Roman" w:hAnsi="Arial" w:cs="Arial"/>
                <w:bCs/>
                <w:color w:val="000000" w:themeColor="text1"/>
                <w:sz w:val="24"/>
                <w:szCs w:val="24"/>
              </w:rPr>
            </w:pPr>
            <w:r w:rsidRPr="00364269">
              <w:rPr>
                <w:rFonts w:ascii="Arial" w:eastAsia="Times New Roman" w:hAnsi="Arial" w:cs="Arial"/>
                <w:bCs/>
                <w:color w:val="000000" w:themeColor="text1"/>
                <w:sz w:val="24"/>
                <w:szCs w:val="24"/>
                <w:lang w:val="mn-MN"/>
              </w:rPr>
              <w:t>Сайханы хөтөлд баригдах шилэн гүүр цогцолборын тохижилт</w:t>
            </w:r>
            <w:r>
              <w:rPr>
                <w:rFonts w:ascii="Arial" w:eastAsia="Times New Roman" w:hAnsi="Arial" w:cs="Arial"/>
                <w:bCs/>
                <w:color w:val="000000" w:themeColor="text1"/>
                <w:sz w:val="24"/>
                <w:szCs w:val="24"/>
                <w:lang w:val="mn-MN"/>
              </w:rPr>
              <w:t>, зураг төсөл</w:t>
            </w:r>
          </w:p>
        </w:tc>
        <w:tc>
          <w:tcPr>
            <w:tcW w:w="1577" w:type="dxa"/>
            <w:tcBorders>
              <w:top w:val="single" w:sz="4" w:space="0" w:color="auto"/>
              <w:left w:val="nil"/>
              <w:bottom w:val="single" w:sz="4" w:space="0" w:color="auto"/>
              <w:right w:val="single" w:sz="4" w:space="0" w:color="auto"/>
            </w:tcBorders>
            <w:shd w:val="clear" w:color="auto" w:fill="auto"/>
            <w:vAlign w:val="center"/>
          </w:tcPr>
          <w:p w:rsidR="00364269" w:rsidRPr="00364269" w:rsidRDefault="00364269" w:rsidP="00D53B14">
            <w:pPr>
              <w:spacing w:after="0" w:line="240" w:lineRule="auto"/>
              <w:jc w:val="center"/>
              <w:rPr>
                <w:rFonts w:ascii="Arial" w:eastAsia="Times New Roman" w:hAnsi="Arial" w:cs="Arial"/>
                <w:bCs/>
                <w:color w:val="000000" w:themeColor="text1"/>
                <w:sz w:val="24"/>
                <w:szCs w:val="24"/>
              </w:rPr>
            </w:pPr>
            <w:r w:rsidRPr="00364269">
              <w:rPr>
                <w:rFonts w:ascii="Arial" w:eastAsia="Times New Roman" w:hAnsi="Arial" w:cs="Arial"/>
                <w:bCs/>
                <w:color w:val="000000" w:themeColor="text1"/>
                <w:sz w:val="24"/>
                <w:szCs w:val="24"/>
              </w:rPr>
              <w:t>2019-2019</w:t>
            </w:r>
          </w:p>
        </w:tc>
        <w:tc>
          <w:tcPr>
            <w:tcW w:w="1359" w:type="dxa"/>
            <w:tcBorders>
              <w:top w:val="single" w:sz="4" w:space="0" w:color="auto"/>
              <w:left w:val="nil"/>
              <w:bottom w:val="single" w:sz="4" w:space="0" w:color="auto"/>
              <w:right w:val="single" w:sz="4" w:space="0" w:color="auto"/>
            </w:tcBorders>
            <w:shd w:val="clear" w:color="auto" w:fill="auto"/>
            <w:vAlign w:val="center"/>
          </w:tcPr>
          <w:p w:rsidR="00364269" w:rsidRPr="00364269" w:rsidRDefault="00364269" w:rsidP="00D53B14">
            <w:pPr>
              <w:spacing w:after="0" w:line="240" w:lineRule="auto"/>
              <w:jc w:val="center"/>
              <w:rPr>
                <w:rFonts w:ascii="Arial" w:eastAsia="Times New Roman" w:hAnsi="Arial" w:cs="Arial"/>
                <w:bCs/>
                <w:color w:val="000000" w:themeColor="text1"/>
                <w:sz w:val="24"/>
                <w:szCs w:val="24"/>
              </w:rPr>
            </w:pPr>
            <w:r w:rsidRPr="00364269">
              <w:rPr>
                <w:rFonts w:ascii="Arial" w:eastAsia="Times New Roman" w:hAnsi="Arial" w:cs="Arial"/>
                <w:bCs/>
                <w:color w:val="000000" w:themeColor="text1"/>
                <w:sz w:val="24"/>
                <w:szCs w:val="24"/>
              </w:rPr>
              <w:t>800’000.0</w:t>
            </w:r>
          </w:p>
        </w:tc>
        <w:tc>
          <w:tcPr>
            <w:tcW w:w="1884" w:type="dxa"/>
            <w:tcBorders>
              <w:top w:val="single" w:sz="4" w:space="0" w:color="auto"/>
              <w:left w:val="nil"/>
              <w:bottom w:val="single" w:sz="4" w:space="0" w:color="auto"/>
              <w:right w:val="single" w:sz="4" w:space="0" w:color="auto"/>
            </w:tcBorders>
            <w:shd w:val="clear" w:color="auto" w:fill="auto"/>
            <w:vAlign w:val="center"/>
          </w:tcPr>
          <w:p w:rsidR="00364269" w:rsidRPr="00364269" w:rsidRDefault="00364269" w:rsidP="00D53B14">
            <w:pPr>
              <w:spacing w:after="0" w:line="240" w:lineRule="auto"/>
              <w:jc w:val="center"/>
              <w:rPr>
                <w:rFonts w:ascii="Arial" w:eastAsia="Times New Roman" w:hAnsi="Arial" w:cs="Arial"/>
                <w:bCs/>
                <w:color w:val="000000" w:themeColor="text1"/>
                <w:sz w:val="24"/>
                <w:szCs w:val="24"/>
              </w:rPr>
            </w:pPr>
            <w:r w:rsidRPr="00364269">
              <w:rPr>
                <w:rFonts w:ascii="Arial" w:eastAsia="Times New Roman" w:hAnsi="Arial" w:cs="Arial"/>
                <w:bCs/>
                <w:color w:val="000000" w:themeColor="text1"/>
                <w:sz w:val="24"/>
                <w:szCs w:val="24"/>
              </w:rPr>
              <w:t>500’000.0</w:t>
            </w:r>
          </w:p>
        </w:tc>
      </w:tr>
      <w:tr w:rsidR="00364269" w:rsidRPr="00364269" w:rsidTr="00364269">
        <w:trPr>
          <w:trHeight w:val="56"/>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364269" w:rsidRPr="00364269" w:rsidRDefault="00364269" w:rsidP="00D53B14">
            <w:pPr>
              <w:spacing w:after="0" w:line="240" w:lineRule="auto"/>
              <w:jc w:val="both"/>
              <w:rPr>
                <w:rFonts w:ascii="Arial" w:eastAsia="Times New Roman" w:hAnsi="Arial" w:cs="Arial"/>
                <w:bCs/>
                <w:color w:val="000000" w:themeColor="text1"/>
                <w:sz w:val="24"/>
                <w:szCs w:val="24"/>
              </w:rPr>
            </w:pPr>
            <w:r w:rsidRPr="00364269">
              <w:rPr>
                <w:rFonts w:ascii="Arial" w:eastAsia="Times New Roman" w:hAnsi="Arial" w:cs="Arial"/>
                <w:bCs/>
                <w:color w:val="000000" w:themeColor="text1"/>
                <w:sz w:val="24"/>
                <w:szCs w:val="24"/>
              </w:rPr>
              <w:t>1.2.9</w:t>
            </w:r>
          </w:p>
        </w:tc>
        <w:tc>
          <w:tcPr>
            <w:tcW w:w="3969" w:type="dxa"/>
            <w:tcBorders>
              <w:top w:val="single" w:sz="4" w:space="0" w:color="auto"/>
              <w:left w:val="nil"/>
              <w:bottom w:val="single" w:sz="4" w:space="0" w:color="auto"/>
              <w:right w:val="single" w:sz="4" w:space="0" w:color="auto"/>
            </w:tcBorders>
            <w:shd w:val="clear" w:color="auto" w:fill="auto"/>
            <w:vAlign w:val="center"/>
          </w:tcPr>
          <w:p w:rsidR="00364269" w:rsidRPr="00364269" w:rsidRDefault="00364269" w:rsidP="00D53B14">
            <w:pPr>
              <w:spacing w:after="0" w:line="240" w:lineRule="auto"/>
              <w:jc w:val="both"/>
              <w:rPr>
                <w:rFonts w:ascii="Arial" w:eastAsia="Times New Roman" w:hAnsi="Arial" w:cs="Arial"/>
                <w:bCs/>
                <w:color w:val="000000" w:themeColor="text1"/>
                <w:sz w:val="24"/>
                <w:szCs w:val="24"/>
              </w:rPr>
            </w:pPr>
            <w:r w:rsidRPr="00364269">
              <w:rPr>
                <w:rFonts w:ascii="Arial" w:eastAsia="Times New Roman" w:hAnsi="Arial" w:cs="Arial"/>
                <w:bCs/>
                <w:color w:val="000000" w:themeColor="text1"/>
                <w:sz w:val="24"/>
                <w:szCs w:val="24"/>
                <w:lang w:val="mn-MN"/>
              </w:rPr>
              <w:t>Сүхбаатар сумын 6 дугаар баг шарын 1-13 байр, 21, 22, 23-р байрны орцны цонх, гэрэлтүүлэг шинэчлэх</w:t>
            </w:r>
          </w:p>
        </w:tc>
        <w:tc>
          <w:tcPr>
            <w:tcW w:w="1577" w:type="dxa"/>
            <w:tcBorders>
              <w:top w:val="single" w:sz="4" w:space="0" w:color="auto"/>
              <w:left w:val="nil"/>
              <w:bottom w:val="single" w:sz="4" w:space="0" w:color="auto"/>
              <w:right w:val="single" w:sz="4" w:space="0" w:color="auto"/>
            </w:tcBorders>
            <w:shd w:val="clear" w:color="auto" w:fill="auto"/>
            <w:vAlign w:val="center"/>
          </w:tcPr>
          <w:p w:rsidR="00364269" w:rsidRPr="00364269" w:rsidRDefault="00364269" w:rsidP="00D53B14">
            <w:pPr>
              <w:spacing w:after="0" w:line="240" w:lineRule="auto"/>
              <w:jc w:val="center"/>
              <w:rPr>
                <w:rFonts w:ascii="Arial" w:eastAsia="Times New Roman" w:hAnsi="Arial" w:cs="Arial"/>
                <w:bCs/>
                <w:color w:val="000000" w:themeColor="text1"/>
                <w:sz w:val="24"/>
                <w:szCs w:val="24"/>
              </w:rPr>
            </w:pPr>
            <w:r w:rsidRPr="00364269">
              <w:rPr>
                <w:rFonts w:ascii="Arial" w:eastAsia="Times New Roman" w:hAnsi="Arial" w:cs="Arial"/>
                <w:bCs/>
                <w:color w:val="000000" w:themeColor="text1"/>
                <w:sz w:val="24"/>
                <w:szCs w:val="24"/>
              </w:rPr>
              <w:t>2019-2019</w:t>
            </w:r>
          </w:p>
        </w:tc>
        <w:tc>
          <w:tcPr>
            <w:tcW w:w="1359" w:type="dxa"/>
            <w:tcBorders>
              <w:top w:val="single" w:sz="4" w:space="0" w:color="auto"/>
              <w:left w:val="nil"/>
              <w:bottom w:val="single" w:sz="4" w:space="0" w:color="auto"/>
              <w:right w:val="single" w:sz="4" w:space="0" w:color="auto"/>
            </w:tcBorders>
            <w:shd w:val="clear" w:color="auto" w:fill="auto"/>
            <w:vAlign w:val="center"/>
          </w:tcPr>
          <w:p w:rsidR="00364269" w:rsidRPr="00364269" w:rsidRDefault="00364269" w:rsidP="00D53B14">
            <w:pPr>
              <w:spacing w:after="0" w:line="240" w:lineRule="auto"/>
              <w:jc w:val="center"/>
              <w:rPr>
                <w:rFonts w:ascii="Arial" w:eastAsia="Times New Roman" w:hAnsi="Arial" w:cs="Arial"/>
                <w:bCs/>
                <w:color w:val="000000" w:themeColor="text1"/>
                <w:sz w:val="24"/>
                <w:szCs w:val="24"/>
              </w:rPr>
            </w:pPr>
            <w:r w:rsidRPr="00364269">
              <w:rPr>
                <w:rFonts w:ascii="Arial" w:eastAsia="Times New Roman" w:hAnsi="Arial" w:cs="Arial"/>
                <w:bCs/>
                <w:color w:val="000000" w:themeColor="text1"/>
                <w:sz w:val="24"/>
                <w:szCs w:val="24"/>
                <w:lang w:val="mn-MN"/>
              </w:rPr>
              <w:t>45</w:t>
            </w:r>
            <w:r w:rsidRPr="00364269">
              <w:rPr>
                <w:rFonts w:ascii="Arial" w:eastAsia="Times New Roman" w:hAnsi="Arial" w:cs="Arial"/>
                <w:bCs/>
                <w:color w:val="000000" w:themeColor="text1"/>
                <w:sz w:val="24"/>
                <w:szCs w:val="24"/>
              </w:rPr>
              <w:t>’</w:t>
            </w:r>
            <w:r w:rsidRPr="00364269">
              <w:rPr>
                <w:rFonts w:ascii="Arial" w:eastAsia="Times New Roman" w:hAnsi="Arial" w:cs="Arial"/>
                <w:bCs/>
                <w:color w:val="000000" w:themeColor="text1"/>
                <w:sz w:val="24"/>
                <w:szCs w:val="24"/>
                <w:lang w:val="mn-MN"/>
              </w:rPr>
              <w:t>183.2</w:t>
            </w:r>
          </w:p>
        </w:tc>
        <w:tc>
          <w:tcPr>
            <w:tcW w:w="1884" w:type="dxa"/>
            <w:tcBorders>
              <w:top w:val="single" w:sz="4" w:space="0" w:color="auto"/>
              <w:left w:val="nil"/>
              <w:bottom w:val="single" w:sz="4" w:space="0" w:color="auto"/>
              <w:right w:val="single" w:sz="4" w:space="0" w:color="auto"/>
            </w:tcBorders>
            <w:shd w:val="clear" w:color="auto" w:fill="auto"/>
            <w:vAlign w:val="center"/>
          </w:tcPr>
          <w:p w:rsidR="00364269" w:rsidRPr="00364269" w:rsidRDefault="00364269" w:rsidP="00D53B14">
            <w:pPr>
              <w:spacing w:after="0" w:line="240" w:lineRule="auto"/>
              <w:jc w:val="center"/>
              <w:rPr>
                <w:rFonts w:ascii="Arial" w:eastAsia="Times New Roman" w:hAnsi="Arial" w:cs="Arial"/>
                <w:bCs/>
                <w:color w:val="000000" w:themeColor="text1"/>
                <w:sz w:val="24"/>
                <w:szCs w:val="24"/>
              </w:rPr>
            </w:pPr>
            <w:r w:rsidRPr="00364269">
              <w:rPr>
                <w:rFonts w:ascii="Arial" w:eastAsia="Times New Roman" w:hAnsi="Arial" w:cs="Arial"/>
                <w:bCs/>
                <w:color w:val="000000" w:themeColor="text1"/>
                <w:sz w:val="24"/>
                <w:szCs w:val="24"/>
                <w:lang w:val="mn-MN"/>
              </w:rPr>
              <w:t>45</w:t>
            </w:r>
            <w:r w:rsidRPr="00364269">
              <w:rPr>
                <w:rFonts w:ascii="Arial" w:eastAsia="Times New Roman" w:hAnsi="Arial" w:cs="Arial"/>
                <w:bCs/>
                <w:color w:val="000000" w:themeColor="text1"/>
                <w:sz w:val="24"/>
                <w:szCs w:val="24"/>
              </w:rPr>
              <w:t>’</w:t>
            </w:r>
            <w:r w:rsidRPr="00364269">
              <w:rPr>
                <w:rFonts w:ascii="Arial" w:eastAsia="Times New Roman" w:hAnsi="Arial" w:cs="Arial"/>
                <w:bCs/>
                <w:color w:val="000000" w:themeColor="text1"/>
                <w:sz w:val="24"/>
                <w:szCs w:val="24"/>
                <w:lang w:val="mn-MN"/>
              </w:rPr>
              <w:t>183.2</w:t>
            </w:r>
          </w:p>
        </w:tc>
      </w:tr>
      <w:tr w:rsidR="00364269" w:rsidRPr="00364269" w:rsidTr="00364269">
        <w:trPr>
          <w:trHeight w:val="88"/>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364269" w:rsidRPr="00364269" w:rsidRDefault="00364269" w:rsidP="00D53B14">
            <w:pPr>
              <w:spacing w:after="0" w:line="240" w:lineRule="auto"/>
              <w:jc w:val="both"/>
              <w:rPr>
                <w:rFonts w:ascii="Arial" w:eastAsia="Times New Roman" w:hAnsi="Arial" w:cs="Arial"/>
                <w:bCs/>
                <w:color w:val="000000" w:themeColor="text1"/>
                <w:sz w:val="24"/>
                <w:szCs w:val="24"/>
              </w:rPr>
            </w:pPr>
            <w:r w:rsidRPr="00364269">
              <w:rPr>
                <w:rFonts w:ascii="Arial" w:eastAsia="Times New Roman" w:hAnsi="Arial" w:cs="Arial"/>
                <w:bCs/>
                <w:color w:val="000000" w:themeColor="text1"/>
                <w:sz w:val="24"/>
                <w:szCs w:val="24"/>
              </w:rPr>
              <w:t>1.2.18</w:t>
            </w:r>
          </w:p>
        </w:tc>
        <w:tc>
          <w:tcPr>
            <w:tcW w:w="3969" w:type="dxa"/>
            <w:tcBorders>
              <w:top w:val="single" w:sz="4" w:space="0" w:color="auto"/>
              <w:left w:val="nil"/>
              <w:bottom w:val="single" w:sz="4" w:space="0" w:color="auto"/>
              <w:right w:val="single" w:sz="4" w:space="0" w:color="auto"/>
            </w:tcBorders>
            <w:shd w:val="clear" w:color="auto" w:fill="auto"/>
            <w:vAlign w:val="center"/>
          </w:tcPr>
          <w:p w:rsidR="00364269" w:rsidRPr="00364269" w:rsidRDefault="00364269" w:rsidP="00D53B14">
            <w:pPr>
              <w:spacing w:after="0" w:line="240" w:lineRule="auto"/>
              <w:jc w:val="both"/>
              <w:rPr>
                <w:rFonts w:ascii="Arial" w:eastAsia="Times New Roman" w:hAnsi="Arial" w:cs="Arial"/>
                <w:bCs/>
                <w:color w:val="000000" w:themeColor="text1"/>
                <w:sz w:val="24"/>
                <w:szCs w:val="24"/>
                <w:lang w:val="mn-MN"/>
              </w:rPr>
            </w:pPr>
            <w:r w:rsidRPr="00364269">
              <w:rPr>
                <w:rFonts w:ascii="Arial" w:eastAsia="Times New Roman" w:hAnsi="Arial" w:cs="Arial"/>
                <w:bCs/>
                <w:color w:val="000000" w:themeColor="text1"/>
                <w:sz w:val="24"/>
                <w:szCs w:val="24"/>
                <w:lang w:val="mn-MN"/>
              </w:rPr>
              <w:t>Сүхбаатар сумын шарын 1,2-р байрны дулааны шугам солих</w:t>
            </w:r>
          </w:p>
        </w:tc>
        <w:tc>
          <w:tcPr>
            <w:tcW w:w="1577" w:type="dxa"/>
            <w:tcBorders>
              <w:top w:val="single" w:sz="4" w:space="0" w:color="auto"/>
              <w:left w:val="nil"/>
              <w:bottom w:val="single" w:sz="4" w:space="0" w:color="auto"/>
              <w:right w:val="single" w:sz="4" w:space="0" w:color="auto"/>
            </w:tcBorders>
            <w:shd w:val="clear" w:color="auto" w:fill="auto"/>
            <w:vAlign w:val="center"/>
          </w:tcPr>
          <w:p w:rsidR="00364269" w:rsidRPr="00364269" w:rsidRDefault="00364269" w:rsidP="00D53B14">
            <w:pPr>
              <w:spacing w:after="0" w:line="240" w:lineRule="auto"/>
              <w:jc w:val="center"/>
              <w:rPr>
                <w:rFonts w:ascii="Arial" w:eastAsia="Times New Roman" w:hAnsi="Arial" w:cs="Arial"/>
                <w:bCs/>
                <w:color w:val="000000" w:themeColor="text1"/>
                <w:sz w:val="24"/>
                <w:szCs w:val="24"/>
                <w:lang w:val="mn-MN"/>
              </w:rPr>
            </w:pPr>
            <w:r w:rsidRPr="00364269">
              <w:rPr>
                <w:rFonts w:ascii="Arial" w:eastAsia="Times New Roman" w:hAnsi="Arial" w:cs="Arial"/>
                <w:bCs/>
                <w:color w:val="000000" w:themeColor="text1"/>
                <w:sz w:val="24"/>
                <w:szCs w:val="24"/>
                <w:lang w:val="mn-MN"/>
              </w:rPr>
              <w:t>2019-2019</w:t>
            </w:r>
          </w:p>
        </w:tc>
        <w:tc>
          <w:tcPr>
            <w:tcW w:w="1359" w:type="dxa"/>
            <w:tcBorders>
              <w:top w:val="single" w:sz="4" w:space="0" w:color="auto"/>
              <w:left w:val="nil"/>
              <w:bottom w:val="single" w:sz="4" w:space="0" w:color="auto"/>
              <w:right w:val="single" w:sz="4" w:space="0" w:color="auto"/>
            </w:tcBorders>
            <w:shd w:val="clear" w:color="auto" w:fill="auto"/>
            <w:vAlign w:val="center"/>
          </w:tcPr>
          <w:p w:rsidR="00364269" w:rsidRPr="00364269" w:rsidRDefault="00364269" w:rsidP="00D53B14">
            <w:pPr>
              <w:spacing w:after="0" w:line="240" w:lineRule="auto"/>
              <w:jc w:val="center"/>
              <w:rPr>
                <w:rFonts w:ascii="Arial" w:eastAsia="Times New Roman" w:hAnsi="Arial" w:cs="Arial"/>
                <w:bCs/>
                <w:color w:val="000000" w:themeColor="text1"/>
                <w:sz w:val="24"/>
                <w:szCs w:val="24"/>
              </w:rPr>
            </w:pPr>
            <w:r w:rsidRPr="00364269">
              <w:rPr>
                <w:rFonts w:ascii="Arial" w:eastAsia="Times New Roman" w:hAnsi="Arial" w:cs="Arial"/>
                <w:bCs/>
                <w:color w:val="000000" w:themeColor="text1"/>
                <w:sz w:val="24"/>
                <w:szCs w:val="24"/>
                <w:lang w:val="mn-MN"/>
              </w:rPr>
              <w:t>39</w:t>
            </w:r>
            <w:r w:rsidRPr="00364269">
              <w:rPr>
                <w:rFonts w:ascii="Arial" w:eastAsia="Times New Roman" w:hAnsi="Arial" w:cs="Arial"/>
                <w:bCs/>
                <w:color w:val="000000" w:themeColor="text1"/>
                <w:sz w:val="24"/>
                <w:szCs w:val="24"/>
              </w:rPr>
              <w:t>’816.8</w:t>
            </w:r>
          </w:p>
        </w:tc>
        <w:tc>
          <w:tcPr>
            <w:tcW w:w="1884" w:type="dxa"/>
            <w:tcBorders>
              <w:top w:val="single" w:sz="4" w:space="0" w:color="auto"/>
              <w:left w:val="nil"/>
              <w:bottom w:val="single" w:sz="4" w:space="0" w:color="auto"/>
              <w:right w:val="single" w:sz="4" w:space="0" w:color="auto"/>
            </w:tcBorders>
            <w:shd w:val="clear" w:color="auto" w:fill="auto"/>
            <w:vAlign w:val="center"/>
          </w:tcPr>
          <w:p w:rsidR="00364269" w:rsidRPr="00364269" w:rsidRDefault="00364269" w:rsidP="00D53B14">
            <w:pPr>
              <w:spacing w:after="0" w:line="240" w:lineRule="auto"/>
              <w:jc w:val="center"/>
              <w:rPr>
                <w:rFonts w:ascii="Arial" w:eastAsia="Times New Roman" w:hAnsi="Arial" w:cs="Arial"/>
                <w:bCs/>
                <w:color w:val="000000" w:themeColor="text1"/>
                <w:sz w:val="24"/>
                <w:szCs w:val="24"/>
                <w:lang w:val="mn-MN"/>
              </w:rPr>
            </w:pPr>
            <w:r w:rsidRPr="00364269">
              <w:rPr>
                <w:rFonts w:ascii="Arial" w:eastAsia="Times New Roman" w:hAnsi="Arial" w:cs="Arial"/>
                <w:bCs/>
                <w:color w:val="000000" w:themeColor="text1"/>
                <w:sz w:val="24"/>
                <w:szCs w:val="24"/>
                <w:lang w:val="mn-MN"/>
              </w:rPr>
              <w:t>39</w:t>
            </w:r>
            <w:r w:rsidRPr="00364269">
              <w:rPr>
                <w:rFonts w:ascii="Arial" w:eastAsia="Times New Roman" w:hAnsi="Arial" w:cs="Arial"/>
                <w:bCs/>
                <w:color w:val="000000" w:themeColor="text1"/>
                <w:sz w:val="24"/>
                <w:szCs w:val="24"/>
              </w:rPr>
              <w:t>’816.8</w:t>
            </w:r>
          </w:p>
        </w:tc>
      </w:tr>
      <w:tr w:rsidR="00364269" w:rsidRPr="00364269" w:rsidTr="00364269">
        <w:trPr>
          <w:trHeight w:val="56"/>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364269" w:rsidRPr="00364269" w:rsidRDefault="00364269" w:rsidP="00D53B14">
            <w:pPr>
              <w:spacing w:after="0" w:line="240" w:lineRule="auto"/>
              <w:jc w:val="both"/>
              <w:rPr>
                <w:rFonts w:ascii="Arial" w:eastAsia="Times New Roman" w:hAnsi="Arial" w:cs="Arial"/>
                <w:bCs/>
                <w:color w:val="000000" w:themeColor="text1"/>
                <w:sz w:val="24"/>
                <w:szCs w:val="24"/>
              </w:rPr>
            </w:pPr>
            <w:r w:rsidRPr="00364269">
              <w:rPr>
                <w:rFonts w:ascii="Arial" w:eastAsia="Times New Roman" w:hAnsi="Arial" w:cs="Arial"/>
                <w:bCs/>
                <w:color w:val="000000" w:themeColor="text1"/>
                <w:sz w:val="24"/>
                <w:szCs w:val="24"/>
              </w:rPr>
              <w:t>1.3.8</w:t>
            </w:r>
          </w:p>
        </w:tc>
        <w:tc>
          <w:tcPr>
            <w:tcW w:w="3969" w:type="dxa"/>
            <w:tcBorders>
              <w:top w:val="single" w:sz="4" w:space="0" w:color="auto"/>
              <w:left w:val="nil"/>
              <w:bottom w:val="single" w:sz="4" w:space="0" w:color="auto"/>
              <w:right w:val="single" w:sz="4" w:space="0" w:color="auto"/>
            </w:tcBorders>
            <w:shd w:val="clear" w:color="auto" w:fill="auto"/>
            <w:vAlign w:val="center"/>
          </w:tcPr>
          <w:p w:rsidR="00364269" w:rsidRPr="00364269" w:rsidRDefault="00364269" w:rsidP="00D53B14">
            <w:pPr>
              <w:spacing w:after="0" w:line="240" w:lineRule="auto"/>
              <w:jc w:val="both"/>
              <w:rPr>
                <w:rFonts w:ascii="Arial" w:eastAsia="Times New Roman" w:hAnsi="Arial" w:cs="Arial"/>
                <w:bCs/>
                <w:color w:val="000000" w:themeColor="text1"/>
                <w:sz w:val="24"/>
                <w:szCs w:val="24"/>
                <w:lang w:val="mn-MN"/>
              </w:rPr>
            </w:pPr>
            <w:r w:rsidRPr="00364269">
              <w:rPr>
                <w:rFonts w:ascii="Arial" w:eastAsia="Times New Roman" w:hAnsi="Arial" w:cs="Arial"/>
                <w:bCs/>
                <w:color w:val="000000" w:themeColor="text1"/>
                <w:sz w:val="24"/>
                <w:szCs w:val="24"/>
                <w:lang w:val="mn-MN"/>
              </w:rPr>
              <w:t>Эмнэлгүүдэд ор худалдан авах</w:t>
            </w:r>
          </w:p>
        </w:tc>
        <w:tc>
          <w:tcPr>
            <w:tcW w:w="1577" w:type="dxa"/>
            <w:tcBorders>
              <w:top w:val="single" w:sz="4" w:space="0" w:color="auto"/>
              <w:left w:val="nil"/>
              <w:bottom w:val="single" w:sz="4" w:space="0" w:color="auto"/>
              <w:right w:val="single" w:sz="4" w:space="0" w:color="auto"/>
            </w:tcBorders>
            <w:shd w:val="clear" w:color="auto" w:fill="auto"/>
            <w:vAlign w:val="center"/>
          </w:tcPr>
          <w:p w:rsidR="00364269" w:rsidRPr="00364269" w:rsidRDefault="00364269" w:rsidP="00D53B14">
            <w:pPr>
              <w:spacing w:after="0" w:line="240" w:lineRule="auto"/>
              <w:jc w:val="center"/>
              <w:rPr>
                <w:rFonts w:ascii="Arial" w:eastAsia="Times New Roman" w:hAnsi="Arial" w:cs="Arial"/>
                <w:bCs/>
                <w:color w:val="000000" w:themeColor="text1"/>
                <w:sz w:val="24"/>
                <w:szCs w:val="24"/>
                <w:lang w:val="mn-MN"/>
              </w:rPr>
            </w:pPr>
            <w:r w:rsidRPr="00364269">
              <w:rPr>
                <w:rFonts w:ascii="Arial" w:eastAsia="Times New Roman" w:hAnsi="Arial" w:cs="Arial"/>
                <w:bCs/>
                <w:color w:val="000000" w:themeColor="text1"/>
                <w:sz w:val="24"/>
                <w:szCs w:val="24"/>
                <w:lang w:val="mn-MN"/>
              </w:rPr>
              <w:t>2019-2019</w:t>
            </w:r>
          </w:p>
        </w:tc>
        <w:tc>
          <w:tcPr>
            <w:tcW w:w="1359" w:type="dxa"/>
            <w:tcBorders>
              <w:top w:val="single" w:sz="4" w:space="0" w:color="auto"/>
              <w:left w:val="nil"/>
              <w:bottom w:val="single" w:sz="4" w:space="0" w:color="auto"/>
              <w:right w:val="single" w:sz="4" w:space="0" w:color="auto"/>
            </w:tcBorders>
            <w:shd w:val="clear" w:color="auto" w:fill="auto"/>
            <w:vAlign w:val="center"/>
          </w:tcPr>
          <w:p w:rsidR="00364269" w:rsidRPr="00364269" w:rsidRDefault="00364269" w:rsidP="00D53B14">
            <w:pPr>
              <w:spacing w:after="0" w:line="240" w:lineRule="auto"/>
              <w:jc w:val="center"/>
              <w:rPr>
                <w:rFonts w:ascii="Arial" w:eastAsia="Times New Roman" w:hAnsi="Arial" w:cs="Arial"/>
                <w:bCs/>
                <w:color w:val="000000" w:themeColor="text1"/>
                <w:sz w:val="24"/>
                <w:szCs w:val="24"/>
                <w:lang w:val="mn-MN"/>
              </w:rPr>
            </w:pPr>
            <w:r w:rsidRPr="00364269">
              <w:rPr>
                <w:rFonts w:ascii="Arial" w:eastAsia="Times New Roman" w:hAnsi="Arial" w:cs="Arial"/>
                <w:bCs/>
                <w:color w:val="000000" w:themeColor="text1"/>
                <w:sz w:val="24"/>
                <w:szCs w:val="24"/>
                <w:lang w:val="mn-MN"/>
              </w:rPr>
              <w:t>15</w:t>
            </w:r>
            <w:r w:rsidRPr="00364269">
              <w:rPr>
                <w:rFonts w:ascii="Arial" w:eastAsia="Times New Roman" w:hAnsi="Arial" w:cs="Arial"/>
                <w:bCs/>
                <w:color w:val="000000" w:themeColor="text1"/>
                <w:sz w:val="24"/>
                <w:szCs w:val="24"/>
              </w:rPr>
              <w:t>’</w:t>
            </w:r>
            <w:r w:rsidRPr="00364269">
              <w:rPr>
                <w:rFonts w:ascii="Arial" w:eastAsia="Times New Roman" w:hAnsi="Arial" w:cs="Arial"/>
                <w:bCs/>
                <w:color w:val="000000" w:themeColor="text1"/>
                <w:sz w:val="24"/>
                <w:szCs w:val="24"/>
                <w:lang w:val="mn-MN"/>
              </w:rPr>
              <w:t>000.0</w:t>
            </w:r>
          </w:p>
        </w:tc>
        <w:tc>
          <w:tcPr>
            <w:tcW w:w="1884" w:type="dxa"/>
            <w:tcBorders>
              <w:top w:val="single" w:sz="4" w:space="0" w:color="auto"/>
              <w:left w:val="nil"/>
              <w:bottom w:val="single" w:sz="4" w:space="0" w:color="auto"/>
              <w:right w:val="single" w:sz="4" w:space="0" w:color="auto"/>
            </w:tcBorders>
            <w:shd w:val="clear" w:color="auto" w:fill="auto"/>
            <w:vAlign w:val="center"/>
          </w:tcPr>
          <w:p w:rsidR="00364269" w:rsidRDefault="00364269" w:rsidP="00D53B14">
            <w:pPr>
              <w:spacing w:after="0" w:line="240" w:lineRule="auto"/>
              <w:jc w:val="center"/>
              <w:rPr>
                <w:rFonts w:ascii="Arial" w:eastAsia="Times New Roman" w:hAnsi="Arial" w:cs="Arial"/>
                <w:bCs/>
                <w:color w:val="000000" w:themeColor="text1"/>
                <w:sz w:val="24"/>
                <w:szCs w:val="24"/>
                <w:lang w:val="mn-MN"/>
              </w:rPr>
            </w:pPr>
            <w:r w:rsidRPr="00364269">
              <w:rPr>
                <w:rFonts w:ascii="Arial" w:eastAsia="Times New Roman" w:hAnsi="Arial" w:cs="Arial"/>
                <w:bCs/>
                <w:color w:val="000000" w:themeColor="text1"/>
                <w:sz w:val="24"/>
                <w:szCs w:val="24"/>
              </w:rPr>
              <w:t>15’000.0</w:t>
            </w:r>
          </w:p>
          <w:p w:rsidR="00364269" w:rsidRPr="00364269" w:rsidRDefault="00364269" w:rsidP="00D53B14">
            <w:pPr>
              <w:spacing w:after="0" w:line="240" w:lineRule="auto"/>
              <w:jc w:val="center"/>
              <w:rPr>
                <w:rFonts w:ascii="Arial" w:eastAsia="Times New Roman" w:hAnsi="Arial" w:cs="Arial"/>
                <w:bCs/>
                <w:color w:val="000000" w:themeColor="text1"/>
                <w:sz w:val="24"/>
                <w:szCs w:val="24"/>
                <w:lang w:val="mn-MN"/>
              </w:rPr>
            </w:pPr>
          </w:p>
        </w:tc>
      </w:tr>
    </w:tbl>
    <w:p w:rsidR="00364269" w:rsidRPr="00364269" w:rsidRDefault="00364269" w:rsidP="00364269">
      <w:pPr>
        <w:pStyle w:val="NoSpacing"/>
        <w:jc w:val="center"/>
        <w:rPr>
          <w:rFonts w:ascii="Arial" w:hAnsi="Arial" w:cs="Arial"/>
          <w:b/>
          <w:sz w:val="24"/>
          <w:szCs w:val="24"/>
        </w:rPr>
      </w:pPr>
    </w:p>
    <w:p w:rsidR="00364269" w:rsidRPr="00364269" w:rsidRDefault="00364269" w:rsidP="00364269">
      <w:pPr>
        <w:jc w:val="center"/>
        <w:rPr>
          <w:rFonts w:ascii="Arial" w:hAnsi="Arial" w:cs="Arial"/>
          <w:b/>
          <w:sz w:val="24"/>
          <w:szCs w:val="24"/>
          <w:lang w:val="mn-MN"/>
        </w:rPr>
      </w:pPr>
    </w:p>
    <w:p w:rsidR="00364269" w:rsidRPr="00364269" w:rsidRDefault="00364269" w:rsidP="00364269">
      <w:pPr>
        <w:jc w:val="center"/>
        <w:rPr>
          <w:rFonts w:ascii="Arial" w:hAnsi="Arial" w:cs="Arial"/>
          <w:sz w:val="24"/>
          <w:szCs w:val="24"/>
        </w:rPr>
      </w:pPr>
      <w:r w:rsidRPr="00364269">
        <w:rPr>
          <w:rFonts w:ascii="Arial" w:hAnsi="Arial" w:cs="Arial"/>
          <w:sz w:val="24"/>
          <w:szCs w:val="24"/>
        </w:rPr>
        <w:t>______oOo_______</w:t>
      </w:r>
    </w:p>
    <w:p w:rsidR="00364269" w:rsidRDefault="00364269" w:rsidP="00C93573">
      <w:pPr>
        <w:spacing w:after="0"/>
        <w:ind w:left="3600" w:firstLine="720"/>
        <w:rPr>
          <w:rFonts w:ascii="Arial" w:hAnsi="Arial" w:cs="Arial"/>
          <w:sz w:val="24"/>
          <w:szCs w:val="24"/>
          <w:lang w:val="mn-MN"/>
        </w:rPr>
      </w:pPr>
    </w:p>
    <w:p w:rsidR="009833CF" w:rsidRDefault="009833CF" w:rsidP="00C93573">
      <w:pPr>
        <w:spacing w:after="0"/>
        <w:ind w:left="3600" w:firstLine="720"/>
        <w:rPr>
          <w:rFonts w:ascii="Arial" w:hAnsi="Arial" w:cs="Arial"/>
          <w:sz w:val="24"/>
          <w:szCs w:val="24"/>
          <w:lang w:val="mn-MN"/>
        </w:rPr>
      </w:pPr>
    </w:p>
    <w:p w:rsidR="009833CF" w:rsidRDefault="009833CF" w:rsidP="00C93573">
      <w:pPr>
        <w:spacing w:after="0"/>
        <w:ind w:left="3600" w:firstLine="720"/>
        <w:rPr>
          <w:rFonts w:ascii="Arial" w:hAnsi="Arial" w:cs="Arial"/>
          <w:sz w:val="24"/>
          <w:szCs w:val="24"/>
          <w:lang w:val="mn-MN"/>
        </w:rPr>
      </w:pPr>
    </w:p>
    <w:p w:rsidR="009833CF" w:rsidRDefault="009833CF" w:rsidP="00C93573">
      <w:pPr>
        <w:spacing w:after="0"/>
        <w:ind w:left="3600" w:firstLine="720"/>
        <w:rPr>
          <w:rFonts w:ascii="Arial" w:hAnsi="Arial" w:cs="Arial"/>
          <w:sz w:val="24"/>
          <w:szCs w:val="24"/>
          <w:lang w:val="mn-MN"/>
        </w:rPr>
      </w:pPr>
    </w:p>
    <w:p w:rsidR="009833CF" w:rsidRDefault="009833CF" w:rsidP="00C93573">
      <w:pPr>
        <w:spacing w:after="0"/>
        <w:ind w:left="3600" w:firstLine="720"/>
        <w:rPr>
          <w:rFonts w:ascii="Arial" w:hAnsi="Arial" w:cs="Arial"/>
          <w:sz w:val="24"/>
          <w:szCs w:val="24"/>
          <w:lang w:val="mn-MN"/>
        </w:rPr>
      </w:pPr>
    </w:p>
    <w:p w:rsidR="009833CF" w:rsidRDefault="009833CF" w:rsidP="00C93573">
      <w:pPr>
        <w:spacing w:after="0"/>
        <w:ind w:left="3600" w:firstLine="720"/>
        <w:rPr>
          <w:rFonts w:ascii="Arial" w:hAnsi="Arial" w:cs="Arial"/>
          <w:sz w:val="24"/>
          <w:szCs w:val="24"/>
          <w:lang w:val="mn-MN"/>
        </w:rPr>
      </w:pPr>
    </w:p>
    <w:p w:rsidR="009833CF" w:rsidRDefault="009833CF" w:rsidP="00C93573">
      <w:pPr>
        <w:spacing w:after="0"/>
        <w:ind w:left="3600" w:firstLine="720"/>
        <w:rPr>
          <w:rFonts w:ascii="Arial" w:hAnsi="Arial" w:cs="Arial"/>
          <w:sz w:val="24"/>
          <w:szCs w:val="24"/>
          <w:lang w:val="mn-MN"/>
        </w:rPr>
      </w:pPr>
    </w:p>
    <w:p w:rsidR="009833CF" w:rsidRDefault="009833CF" w:rsidP="00C93573">
      <w:pPr>
        <w:spacing w:after="0"/>
        <w:ind w:left="3600" w:firstLine="720"/>
        <w:rPr>
          <w:rFonts w:ascii="Arial" w:hAnsi="Arial" w:cs="Arial"/>
          <w:sz w:val="24"/>
          <w:szCs w:val="24"/>
          <w:lang w:val="mn-MN"/>
        </w:rPr>
      </w:pPr>
    </w:p>
    <w:p w:rsidR="009833CF" w:rsidRDefault="009833CF" w:rsidP="00C93573">
      <w:pPr>
        <w:spacing w:after="0"/>
        <w:ind w:left="3600" w:firstLine="720"/>
        <w:rPr>
          <w:rFonts w:ascii="Arial" w:hAnsi="Arial" w:cs="Arial"/>
          <w:sz w:val="24"/>
          <w:szCs w:val="24"/>
          <w:lang w:val="mn-MN"/>
        </w:rPr>
      </w:pPr>
    </w:p>
    <w:p w:rsidR="009833CF" w:rsidRDefault="009833CF" w:rsidP="00C93573">
      <w:pPr>
        <w:spacing w:after="0"/>
        <w:ind w:left="3600" w:firstLine="720"/>
        <w:rPr>
          <w:rFonts w:ascii="Arial" w:hAnsi="Arial" w:cs="Arial"/>
          <w:sz w:val="24"/>
          <w:szCs w:val="24"/>
          <w:lang w:val="mn-MN"/>
        </w:rPr>
      </w:pPr>
    </w:p>
    <w:p w:rsidR="009833CF" w:rsidRDefault="009833CF" w:rsidP="00C93573">
      <w:pPr>
        <w:spacing w:after="0"/>
        <w:ind w:left="3600" w:firstLine="720"/>
        <w:rPr>
          <w:rFonts w:ascii="Arial" w:hAnsi="Arial" w:cs="Arial"/>
          <w:sz w:val="24"/>
          <w:szCs w:val="24"/>
          <w:lang w:val="mn-MN"/>
        </w:rPr>
      </w:pPr>
    </w:p>
    <w:p w:rsidR="009833CF" w:rsidRDefault="009833CF" w:rsidP="00C93573">
      <w:pPr>
        <w:spacing w:after="0"/>
        <w:ind w:left="3600" w:firstLine="720"/>
        <w:rPr>
          <w:rFonts w:ascii="Arial" w:hAnsi="Arial" w:cs="Arial"/>
          <w:sz w:val="24"/>
          <w:szCs w:val="24"/>
          <w:lang w:val="mn-MN"/>
        </w:rPr>
      </w:pPr>
    </w:p>
    <w:p w:rsidR="009833CF" w:rsidRDefault="009833CF" w:rsidP="00C93573">
      <w:pPr>
        <w:spacing w:after="0"/>
        <w:ind w:left="3600" w:firstLine="720"/>
        <w:rPr>
          <w:rFonts w:ascii="Arial" w:hAnsi="Arial" w:cs="Arial"/>
          <w:sz w:val="24"/>
          <w:szCs w:val="24"/>
          <w:lang w:val="mn-MN"/>
        </w:rPr>
      </w:pPr>
    </w:p>
    <w:p w:rsidR="009833CF" w:rsidRDefault="009833CF" w:rsidP="00C93573">
      <w:pPr>
        <w:spacing w:after="0"/>
        <w:ind w:left="3600" w:firstLine="720"/>
        <w:rPr>
          <w:rFonts w:ascii="Arial" w:hAnsi="Arial" w:cs="Arial"/>
          <w:sz w:val="24"/>
          <w:szCs w:val="24"/>
          <w:lang w:val="mn-MN"/>
        </w:rPr>
      </w:pPr>
    </w:p>
    <w:p w:rsidR="009833CF" w:rsidRDefault="009833CF" w:rsidP="00C93573">
      <w:pPr>
        <w:spacing w:after="0"/>
        <w:ind w:left="3600" w:firstLine="720"/>
        <w:rPr>
          <w:rFonts w:ascii="Arial" w:hAnsi="Arial" w:cs="Arial"/>
          <w:sz w:val="24"/>
          <w:szCs w:val="24"/>
          <w:lang w:val="mn-MN"/>
        </w:rPr>
      </w:pPr>
    </w:p>
    <w:p w:rsidR="009833CF" w:rsidRDefault="009833CF" w:rsidP="00C93573">
      <w:pPr>
        <w:spacing w:after="0"/>
        <w:ind w:left="3600" w:firstLine="720"/>
        <w:rPr>
          <w:rFonts w:ascii="Arial" w:hAnsi="Arial" w:cs="Arial"/>
          <w:sz w:val="24"/>
          <w:szCs w:val="24"/>
          <w:lang w:val="mn-MN"/>
        </w:rPr>
      </w:pPr>
    </w:p>
    <w:p w:rsidR="009833CF" w:rsidRDefault="009833CF" w:rsidP="00C93573">
      <w:pPr>
        <w:spacing w:after="0"/>
        <w:ind w:left="3600" w:firstLine="720"/>
        <w:rPr>
          <w:rFonts w:ascii="Arial" w:hAnsi="Arial" w:cs="Arial"/>
          <w:sz w:val="24"/>
          <w:szCs w:val="24"/>
          <w:lang w:val="mn-MN"/>
        </w:rPr>
      </w:pPr>
    </w:p>
    <w:p w:rsidR="009833CF" w:rsidRDefault="009833CF" w:rsidP="009833CF">
      <w:pPr>
        <w:spacing w:after="0"/>
        <w:jc w:val="center"/>
        <w:rPr>
          <w:rFonts w:ascii="Arial" w:hAnsi="Arial" w:cs="Arial"/>
          <w:lang w:val="mn-MN"/>
        </w:rPr>
      </w:pPr>
      <w:r>
        <w:rPr>
          <w:rFonts w:ascii="Arial" w:hAnsi="Arial" w:cs="Arial"/>
          <w:lang w:val="mn-MN"/>
        </w:rPr>
        <w:lastRenderedPageBreak/>
        <w:t>Сүлд</w:t>
      </w:r>
    </w:p>
    <w:p w:rsidR="009833CF" w:rsidRPr="00D1387D" w:rsidRDefault="009833CF" w:rsidP="009833CF">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9833CF" w:rsidRPr="00D1387D" w:rsidRDefault="009833CF" w:rsidP="009833CF">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p>
    <w:p w:rsidR="009833CF" w:rsidRPr="00D1387D" w:rsidRDefault="009833CF" w:rsidP="009833CF">
      <w:pPr>
        <w:spacing w:after="0"/>
        <w:jc w:val="center"/>
        <w:rPr>
          <w:rFonts w:ascii="Arial" w:hAnsi="Arial" w:cs="Arial"/>
          <w:sz w:val="24"/>
          <w:szCs w:val="24"/>
          <w:lang w:val="mn-MN"/>
        </w:rPr>
      </w:pPr>
      <w:r w:rsidRPr="00D1387D">
        <w:rPr>
          <w:rFonts w:ascii="Arial" w:hAnsi="Arial" w:cs="Arial"/>
          <w:sz w:val="24"/>
          <w:szCs w:val="24"/>
          <w:lang w:val="mn-MN"/>
        </w:rPr>
        <w:t>ХУРЛЫН ТОГТООЛ</w:t>
      </w:r>
    </w:p>
    <w:p w:rsidR="009833CF" w:rsidRPr="00D1387D" w:rsidRDefault="009833CF" w:rsidP="009833CF">
      <w:pPr>
        <w:spacing w:before="240" w:after="0"/>
        <w:rPr>
          <w:rFonts w:ascii="Arial" w:hAnsi="Arial" w:cs="Arial"/>
          <w:sz w:val="24"/>
          <w:szCs w:val="24"/>
          <w:lang w:val="mn-MN"/>
        </w:rPr>
      </w:pPr>
      <w:r>
        <w:rPr>
          <w:rFonts w:ascii="Arial" w:hAnsi="Arial" w:cs="Arial"/>
          <w:sz w:val="24"/>
          <w:szCs w:val="24"/>
          <w:lang w:val="mn-MN"/>
        </w:rPr>
        <w:t>2019 оны 03 сарын 28</w:t>
      </w:r>
      <w:r w:rsidRPr="00D1387D">
        <w:rPr>
          <w:rFonts w:ascii="Arial" w:hAnsi="Arial" w:cs="Arial"/>
          <w:sz w:val="24"/>
          <w:szCs w:val="24"/>
          <w:lang w:val="mn-MN"/>
        </w:rPr>
        <w:t xml:space="preserve"> өдөр</w:t>
      </w:r>
      <w:r>
        <w:rPr>
          <w:rFonts w:ascii="Arial" w:hAnsi="Arial" w:cs="Arial"/>
          <w:sz w:val="24"/>
          <w:szCs w:val="24"/>
          <w:lang w:val="mn-MN"/>
        </w:rPr>
        <w:t xml:space="preserve">     </w:t>
      </w:r>
      <w:r w:rsidR="00140055">
        <w:rPr>
          <w:rFonts w:ascii="Arial" w:hAnsi="Arial" w:cs="Arial"/>
          <w:sz w:val="24"/>
          <w:szCs w:val="24"/>
          <w:lang w:val="mn-MN"/>
        </w:rPr>
        <w:t xml:space="preserve">                  Дугаар 60</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9833CF" w:rsidRDefault="009833CF" w:rsidP="009833CF">
      <w:pPr>
        <w:pStyle w:val="NoSpacing"/>
        <w:jc w:val="center"/>
        <w:rPr>
          <w:rFonts w:ascii="Arial" w:hAnsi="Arial" w:cs="Arial"/>
          <w:sz w:val="24"/>
          <w:lang w:val="mn-MN"/>
        </w:rPr>
      </w:pPr>
    </w:p>
    <w:p w:rsidR="00140055" w:rsidRPr="003F7C49" w:rsidRDefault="00140055" w:rsidP="00140055">
      <w:pPr>
        <w:spacing w:after="0" w:line="240" w:lineRule="auto"/>
        <w:ind w:right="119"/>
        <w:jc w:val="center"/>
        <w:rPr>
          <w:rFonts w:ascii="Arial" w:hAnsi="Arial" w:cs="Arial"/>
          <w:sz w:val="24"/>
          <w:szCs w:val="24"/>
          <w:lang w:val="mn-MN"/>
        </w:rPr>
      </w:pPr>
      <w:r w:rsidRPr="003F7C49">
        <w:rPr>
          <w:rFonts w:ascii="Arial" w:hAnsi="Arial" w:cs="Arial"/>
          <w:sz w:val="24"/>
          <w:szCs w:val="24"/>
          <w:lang w:val="mn-MN"/>
        </w:rPr>
        <w:t xml:space="preserve">Аймгийн иргэдийн Төлөөлөгчдийн Хурлын </w:t>
      </w:r>
    </w:p>
    <w:p w:rsidR="00140055" w:rsidRPr="00140055" w:rsidRDefault="00140055" w:rsidP="00140055">
      <w:pPr>
        <w:spacing w:after="0" w:line="240" w:lineRule="auto"/>
        <w:ind w:right="119"/>
        <w:jc w:val="center"/>
        <w:rPr>
          <w:rFonts w:ascii="Arial" w:hAnsi="Arial" w:cs="Arial"/>
          <w:sz w:val="24"/>
          <w:szCs w:val="24"/>
          <w:lang w:val="mn-MN"/>
        </w:rPr>
      </w:pPr>
      <w:r w:rsidRPr="003F7C49">
        <w:rPr>
          <w:rFonts w:ascii="Arial" w:hAnsi="Arial" w:cs="Arial"/>
          <w:sz w:val="24"/>
          <w:szCs w:val="24"/>
          <w:lang w:val="mn-MN"/>
        </w:rPr>
        <w:t>2018 оны ажлын тайлангийн тухай</w:t>
      </w:r>
    </w:p>
    <w:p w:rsidR="00140055" w:rsidRPr="00A51712" w:rsidRDefault="00140055" w:rsidP="00140055">
      <w:pPr>
        <w:spacing w:after="0" w:line="360" w:lineRule="auto"/>
        <w:ind w:right="119"/>
        <w:jc w:val="center"/>
        <w:rPr>
          <w:rFonts w:ascii="Arial" w:hAnsi="Arial" w:cs="Arial"/>
          <w:sz w:val="24"/>
          <w:szCs w:val="24"/>
        </w:rPr>
      </w:pPr>
    </w:p>
    <w:p w:rsidR="00140055" w:rsidRPr="003F7C49" w:rsidRDefault="00140055" w:rsidP="00140055">
      <w:pPr>
        <w:spacing w:after="0" w:line="360" w:lineRule="auto"/>
        <w:ind w:right="119" w:firstLine="720"/>
        <w:jc w:val="both"/>
        <w:rPr>
          <w:rFonts w:ascii="Arial" w:hAnsi="Arial" w:cs="Arial"/>
          <w:sz w:val="24"/>
          <w:szCs w:val="24"/>
          <w:lang w:val="mn-MN"/>
        </w:rPr>
      </w:pPr>
      <w:r w:rsidRPr="003F7C49">
        <w:rPr>
          <w:rFonts w:ascii="Arial" w:hAnsi="Arial" w:cs="Arial"/>
          <w:sz w:val="24"/>
          <w:szCs w:val="24"/>
          <w:lang w:val="mn-MN"/>
        </w:rPr>
        <w:t xml:space="preserve">Аймгийн иргэдийн Төлөөлөгчдийн Хурлын Тэргүүлэгчдийн 2018 оны ажлын тайланг хэлэлцээд Монгол улсын Засаг захиргаа нутаг дэвсгэрийн нэгж түүний удирдлагын тухай хуулийн 18 дугаар зүйлийн 18.1.1-ийн “в”, 20 дугаар зүйлийн 20.5 дахь заалтыг тус тус үндэслэн ТОГТООХ нь: </w:t>
      </w:r>
    </w:p>
    <w:p w:rsidR="00140055" w:rsidRPr="003F7C49" w:rsidRDefault="00140055" w:rsidP="00140055">
      <w:pPr>
        <w:spacing w:after="0" w:line="360" w:lineRule="auto"/>
        <w:ind w:right="119" w:firstLine="720"/>
        <w:jc w:val="both"/>
        <w:rPr>
          <w:rFonts w:ascii="Arial" w:hAnsi="Arial" w:cs="Arial"/>
          <w:sz w:val="24"/>
          <w:szCs w:val="24"/>
        </w:rPr>
      </w:pPr>
      <w:r>
        <w:rPr>
          <w:rFonts w:ascii="Arial" w:hAnsi="Arial" w:cs="Arial"/>
          <w:sz w:val="24"/>
          <w:szCs w:val="24"/>
          <w:lang w:val="mn-MN"/>
        </w:rPr>
        <w:t>Нэг.</w:t>
      </w:r>
      <w:r w:rsidRPr="003F7C49">
        <w:rPr>
          <w:rFonts w:ascii="Arial" w:hAnsi="Arial" w:cs="Arial"/>
          <w:sz w:val="24"/>
          <w:szCs w:val="24"/>
          <w:lang w:val="mn-MN"/>
        </w:rPr>
        <w:t>Аймгийн иргэдийн Төлөөлөгчдийн Хурлын Тэргүүлэгчдийн 2018 оны үйл ажиллагааг “Хангалттай” гэж дүгнэсүгэй.</w:t>
      </w:r>
    </w:p>
    <w:p w:rsidR="00140055" w:rsidRPr="003F7C49" w:rsidRDefault="00140055" w:rsidP="00140055">
      <w:pPr>
        <w:spacing w:after="0" w:line="360" w:lineRule="auto"/>
        <w:ind w:right="119" w:firstLine="720"/>
        <w:jc w:val="both"/>
        <w:rPr>
          <w:rFonts w:ascii="Arial" w:hAnsi="Arial" w:cs="Arial"/>
          <w:sz w:val="24"/>
          <w:szCs w:val="24"/>
        </w:rPr>
      </w:pPr>
      <w:r>
        <w:rPr>
          <w:rFonts w:ascii="Arial" w:hAnsi="Arial" w:cs="Arial"/>
          <w:sz w:val="24"/>
          <w:szCs w:val="24"/>
          <w:lang w:val="mn-MN"/>
        </w:rPr>
        <w:t xml:space="preserve"> Хоёр.</w:t>
      </w:r>
      <w:r w:rsidRPr="003F7C49">
        <w:rPr>
          <w:rFonts w:ascii="Arial" w:hAnsi="Arial" w:cs="Arial"/>
          <w:sz w:val="24"/>
          <w:szCs w:val="24"/>
          <w:lang w:val="mn-MN"/>
        </w:rPr>
        <w:t>Аймгийн иргэдийн Төлөөлөгчдийн Хурлын Тэргүүлэгчдэд ДААЛГАХ нь:</w:t>
      </w:r>
    </w:p>
    <w:p w:rsidR="00140055" w:rsidRPr="003F7C49" w:rsidRDefault="00140055" w:rsidP="00140055">
      <w:pPr>
        <w:spacing w:after="0" w:line="360" w:lineRule="auto"/>
        <w:ind w:right="119" w:firstLine="720"/>
        <w:jc w:val="both"/>
        <w:rPr>
          <w:rFonts w:ascii="Arial" w:hAnsi="Arial" w:cs="Arial"/>
          <w:sz w:val="24"/>
          <w:szCs w:val="24"/>
          <w:lang w:val="mn-MN"/>
        </w:rPr>
      </w:pPr>
      <w:r>
        <w:rPr>
          <w:rFonts w:ascii="Arial" w:hAnsi="Arial" w:cs="Arial"/>
          <w:sz w:val="24"/>
          <w:szCs w:val="24"/>
          <w:lang w:val="mn-MN"/>
        </w:rPr>
        <w:t>1.</w:t>
      </w:r>
      <w:r w:rsidRPr="003F7C49">
        <w:rPr>
          <w:rFonts w:ascii="Arial" w:hAnsi="Arial" w:cs="Arial"/>
          <w:sz w:val="24"/>
          <w:szCs w:val="24"/>
          <w:lang w:val="mn-MN"/>
        </w:rPr>
        <w:t xml:space="preserve">Хурлын төлөөлөгчид, Бодлогын хороодын </w:t>
      </w:r>
      <w:r w:rsidRPr="003F7C49">
        <w:rPr>
          <w:rFonts w:ascii="Arial" w:hAnsi="Arial" w:cs="Arial"/>
          <w:color w:val="000000" w:themeColor="text1"/>
          <w:sz w:val="24"/>
          <w:szCs w:val="24"/>
          <w:lang w:val="mn-MN"/>
        </w:rPr>
        <w:t xml:space="preserve">үйл ажиллагааг идэвхижүүлэн Хурлаас төлөвлөсөн аливаа ажил арга хэмжээнд жигд татан оролцуулж 2019 оны төлөвлөгөөнд тусгагдсан </w:t>
      </w:r>
      <w:r w:rsidRPr="003F7C49">
        <w:rPr>
          <w:rFonts w:ascii="Arial" w:hAnsi="Arial" w:cs="Arial"/>
          <w:sz w:val="24"/>
          <w:szCs w:val="24"/>
          <w:lang w:val="mn-MN"/>
        </w:rPr>
        <w:t>зорилго зорилт, ажил арга хэмжээг бүрэн дүүрэн хэрэгжүүлэхэд анхаарч ажиллах</w:t>
      </w:r>
      <w:r w:rsidRPr="003F7C49">
        <w:rPr>
          <w:rFonts w:ascii="Arial" w:hAnsi="Arial" w:cs="Arial"/>
          <w:sz w:val="24"/>
          <w:szCs w:val="24"/>
        </w:rPr>
        <w:t>;</w:t>
      </w:r>
    </w:p>
    <w:p w:rsidR="00140055" w:rsidRPr="003F7C49" w:rsidRDefault="00140055" w:rsidP="00140055">
      <w:pPr>
        <w:spacing w:after="0" w:line="360" w:lineRule="auto"/>
        <w:ind w:right="119" w:firstLine="720"/>
        <w:jc w:val="both"/>
        <w:rPr>
          <w:rFonts w:ascii="Arial" w:hAnsi="Arial" w:cs="Arial"/>
          <w:sz w:val="24"/>
          <w:szCs w:val="24"/>
          <w:lang w:val="mn-MN"/>
        </w:rPr>
      </w:pPr>
      <w:r>
        <w:rPr>
          <w:rFonts w:ascii="Arial" w:hAnsi="Arial" w:cs="Arial"/>
          <w:sz w:val="24"/>
          <w:szCs w:val="24"/>
          <w:lang w:val="mn-MN"/>
        </w:rPr>
        <w:t>2.</w:t>
      </w:r>
      <w:r w:rsidRPr="003F7C49">
        <w:rPr>
          <w:rFonts w:ascii="Arial" w:hAnsi="Arial" w:cs="Arial"/>
          <w:sz w:val="24"/>
          <w:szCs w:val="24"/>
          <w:lang w:val="mn-MN"/>
        </w:rPr>
        <w:t>Аймгийн иргэдийн Төлөөлөгчдийн Хурлын 2018 оны 52, 53 дугаар тогтоолуудын хэрэгжилтийг хангахад анхаарч төр засаг, ард иргэдэд зөв ойлгуулан таниулах, эрх бүхий байгууллагаас зохих шийдвэрийг гаргуулахад  шаардлагатай боломжит арга хэмжээг авч хэрэгжүүлэх</w:t>
      </w:r>
      <w:r w:rsidRPr="003F7C49">
        <w:rPr>
          <w:rFonts w:ascii="Arial" w:hAnsi="Arial" w:cs="Arial"/>
          <w:sz w:val="24"/>
          <w:szCs w:val="24"/>
        </w:rPr>
        <w:t>;</w:t>
      </w:r>
    </w:p>
    <w:p w:rsidR="00140055" w:rsidRPr="00A51712" w:rsidRDefault="00140055" w:rsidP="00140055">
      <w:pPr>
        <w:spacing w:after="0" w:line="360" w:lineRule="auto"/>
        <w:ind w:right="119" w:firstLine="720"/>
        <w:jc w:val="both"/>
        <w:rPr>
          <w:rFonts w:ascii="Arial" w:hAnsi="Arial" w:cs="Arial"/>
          <w:color w:val="000000" w:themeColor="text1"/>
          <w:sz w:val="24"/>
          <w:szCs w:val="24"/>
        </w:rPr>
      </w:pPr>
      <w:r>
        <w:rPr>
          <w:rFonts w:ascii="Arial" w:hAnsi="Arial" w:cs="Arial"/>
          <w:sz w:val="24"/>
          <w:szCs w:val="24"/>
          <w:lang w:val="mn-MN"/>
        </w:rPr>
        <w:t>3.</w:t>
      </w:r>
      <w:r w:rsidRPr="003F7C49">
        <w:rPr>
          <w:rFonts w:ascii="Arial" w:hAnsi="Arial" w:cs="Arial"/>
          <w:sz w:val="24"/>
          <w:szCs w:val="24"/>
          <w:lang w:val="mn-MN"/>
        </w:rPr>
        <w:t>Т</w:t>
      </w:r>
      <w:r w:rsidRPr="003F7C49">
        <w:rPr>
          <w:rFonts w:ascii="Arial" w:hAnsi="Arial" w:cs="Arial"/>
          <w:color w:val="000000" w:themeColor="text1"/>
          <w:sz w:val="24"/>
          <w:szCs w:val="24"/>
          <w:lang w:val="mn-MN"/>
        </w:rPr>
        <w:t>өсвийн хөрөнгөөр хийгдэж байгаа хөрөнгө оруулалт, бүтээн б</w:t>
      </w:r>
      <w:r>
        <w:rPr>
          <w:rFonts w:ascii="Arial" w:hAnsi="Arial" w:cs="Arial"/>
          <w:color w:val="000000" w:themeColor="text1"/>
          <w:sz w:val="24"/>
          <w:szCs w:val="24"/>
          <w:lang w:val="mn-MN"/>
        </w:rPr>
        <w:t xml:space="preserve">айгуулалтын ажлын чанар, </w:t>
      </w:r>
      <w:r w:rsidRPr="003F7C49">
        <w:rPr>
          <w:rFonts w:ascii="Arial" w:hAnsi="Arial" w:cs="Arial"/>
          <w:color w:val="000000" w:themeColor="text1"/>
          <w:sz w:val="24"/>
          <w:szCs w:val="24"/>
          <w:lang w:val="mn-MN"/>
        </w:rPr>
        <w:t>үр нөлөө гүйцэтгэлд Хурлын байгууллагаас тавих хяналт шалгалтын ажлыг тогтмолжуулж, Төлөөлөгчдийн оролцоог нэмэгдүүлэн, үр дүн</w:t>
      </w:r>
      <w:r>
        <w:rPr>
          <w:rFonts w:ascii="Arial" w:hAnsi="Arial" w:cs="Arial"/>
          <w:color w:val="000000" w:themeColor="text1"/>
          <w:sz w:val="24"/>
          <w:szCs w:val="24"/>
          <w:lang w:val="mn-MN"/>
        </w:rPr>
        <w:t>г тооцон ажиллах</w:t>
      </w:r>
      <w:r>
        <w:rPr>
          <w:rFonts w:ascii="Arial" w:hAnsi="Arial" w:cs="Arial"/>
          <w:color w:val="000000" w:themeColor="text1"/>
          <w:sz w:val="24"/>
          <w:szCs w:val="24"/>
        </w:rPr>
        <w:t>;</w:t>
      </w:r>
    </w:p>
    <w:p w:rsidR="00140055" w:rsidRPr="003F7C49" w:rsidRDefault="00140055" w:rsidP="00140055">
      <w:pPr>
        <w:spacing w:after="0" w:line="360" w:lineRule="auto"/>
        <w:ind w:right="119" w:firstLine="720"/>
        <w:jc w:val="both"/>
        <w:rPr>
          <w:rFonts w:ascii="Arial" w:hAnsi="Arial" w:cs="Arial"/>
          <w:color w:val="000000" w:themeColor="text1"/>
          <w:sz w:val="24"/>
          <w:szCs w:val="24"/>
          <w:lang w:val="mn-MN"/>
        </w:rPr>
      </w:pPr>
      <w:r>
        <w:rPr>
          <w:rFonts w:ascii="Arial" w:hAnsi="Arial" w:cs="Arial"/>
          <w:color w:val="000000" w:themeColor="text1"/>
          <w:sz w:val="24"/>
          <w:szCs w:val="24"/>
          <w:lang w:val="mn-MN"/>
        </w:rPr>
        <w:t>Гурав.</w:t>
      </w:r>
      <w:r w:rsidRPr="003F7C49">
        <w:rPr>
          <w:rFonts w:ascii="Arial" w:hAnsi="Arial" w:cs="Arial"/>
          <w:color w:val="000000" w:themeColor="text1"/>
          <w:sz w:val="24"/>
          <w:szCs w:val="24"/>
          <w:lang w:val="mn-MN"/>
        </w:rPr>
        <w:t>Аймгийн иргэдийн Төлөөлөгчдийн Хурлын дэргэдэх Бодлогын хороодын дарга, гишүүдэд ДААЛГАХ нь:</w:t>
      </w:r>
    </w:p>
    <w:p w:rsidR="00140055" w:rsidRPr="003F7C49" w:rsidRDefault="00140055" w:rsidP="00140055">
      <w:pPr>
        <w:spacing w:after="0" w:line="360" w:lineRule="auto"/>
        <w:ind w:right="119" w:firstLine="720"/>
        <w:jc w:val="both"/>
        <w:rPr>
          <w:rFonts w:ascii="Arial" w:hAnsi="Arial" w:cs="Arial"/>
          <w:sz w:val="24"/>
          <w:szCs w:val="24"/>
          <w:lang w:val="mn-MN"/>
        </w:rPr>
      </w:pPr>
      <w:r w:rsidRPr="003F7C49">
        <w:rPr>
          <w:rFonts w:ascii="Arial" w:hAnsi="Arial" w:cs="Arial"/>
          <w:color w:val="000000" w:themeColor="text1"/>
          <w:sz w:val="24"/>
          <w:szCs w:val="24"/>
          <w:lang w:val="mn-MN"/>
        </w:rPr>
        <w:t>1.Хорооны эрхэлсэн асуудлын хүрээнд хийх хяналт шалгалтын ажлыг тогтмолжуулж ажлын төлөвлөгөөнд тусгагдсан ажил арга хэмжээг хугацаанд  хэрэгжүүлэн үр дүнг тооцож, ажлаа тайлагнаж хэвших</w:t>
      </w:r>
      <w:r>
        <w:rPr>
          <w:rFonts w:ascii="Arial" w:hAnsi="Arial" w:cs="Arial"/>
          <w:color w:val="000000" w:themeColor="text1"/>
          <w:sz w:val="24"/>
          <w:szCs w:val="24"/>
        </w:rPr>
        <w:t>;</w:t>
      </w:r>
    </w:p>
    <w:p w:rsidR="00140055" w:rsidRPr="003F7C49" w:rsidRDefault="00140055" w:rsidP="00140055">
      <w:pPr>
        <w:spacing w:after="0" w:line="360" w:lineRule="auto"/>
        <w:ind w:right="119" w:firstLine="720"/>
        <w:jc w:val="both"/>
        <w:rPr>
          <w:rFonts w:ascii="Arial" w:hAnsi="Arial" w:cs="Arial"/>
          <w:sz w:val="24"/>
          <w:szCs w:val="24"/>
          <w:lang w:val="mn-MN"/>
        </w:rPr>
      </w:pPr>
      <w:r>
        <w:rPr>
          <w:rFonts w:ascii="Arial" w:hAnsi="Arial" w:cs="Arial"/>
          <w:sz w:val="24"/>
          <w:szCs w:val="24"/>
          <w:lang w:val="mn-MN"/>
        </w:rPr>
        <w:lastRenderedPageBreak/>
        <w:t>2.</w:t>
      </w:r>
      <w:r w:rsidRPr="003F7C49">
        <w:rPr>
          <w:rFonts w:ascii="Arial" w:hAnsi="Arial" w:cs="Arial"/>
          <w:sz w:val="24"/>
          <w:szCs w:val="24"/>
          <w:lang w:val="mn-MN"/>
        </w:rPr>
        <w:t>Бодлогын хорооны ажлын өнөөгийн нөхцөл байдалд дүгнэлт</w:t>
      </w:r>
      <w:r>
        <w:rPr>
          <w:rFonts w:ascii="Arial" w:hAnsi="Arial" w:cs="Arial"/>
          <w:sz w:val="24"/>
          <w:szCs w:val="24"/>
          <w:lang w:val="mn-MN"/>
        </w:rPr>
        <w:t xml:space="preserve"> хийн ажлын зохион байгуулалтаа</w:t>
      </w:r>
      <w:r w:rsidR="00D50251">
        <w:rPr>
          <w:rFonts w:ascii="Arial" w:hAnsi="Arial" w:cs="Arial"/>
          <w:sz w:val="24"/>
          <w:szCs w:val="24"/>
          <w:lang w:val="mn-MN"/>
        </w:rPr>
        <w:t xml:space="preserve"> </w:t>
      </w:r>
      <w:r w:rsidRPr="003F7C49">
        <w:rPr>
          <w:rFonts w:ascii="Arial" w:hAnsi="Arial" w:cs="Arial"/>
          <w:sz w:val="24"/>
          <w:szCs w:val="24"/>
          <w:lang w:val="mn-MN"/>
        </w:rPr>
        <w:t xml:space="preserve">сайжруулж хуулиар олгогдсон бүрэн эрхийн </w:t>
      </w:r>
      <w:r>
        <w:rPr>
          <w:rFonts w:ascii="Arial" w:hAnsi="Arial" w:cs="Arial"/>
          <w:sz w:val="24"/>
          <w:szCs w:val="24"/>
          <w:lang w:val="mn-MN"/>
        </w:rPr>
        <w:t>хүрээнд тодорхой ажил санаачлан</w:t>
      </w:r>
      <w:r w:rsidR="00D50251">
        <w:rPr>
          <w:rFonts w:ascii="Arial" w:hAnsi="Arial" w:cs="Arial"/>
          <w:sz w:val="24"/>
          <w:szCs w:val="24"/>
          <w:lang w:val="mn-MN"/>
        </w:rPr>
        <w:t xml:space="preserve"> </w:t>
      </w:r>
      <w:r w:rsidRPr="003F7C49">
        <w:rPr>
          <w:rFonts w:ascii="Arial" w:hAnsi="Arial" w:cs="Arial"/>
          <w:sz w:val="24"/>
          <w:szCs w:val="24"/>
          <w:lang w:val="mn-MN"/>
        </w:rPr>
        <w:t>зохион байгуулах</w:t>
      </w:r>
      <w:r>
        <w:rPr>
          <w:rFonts w:ascii="Arial" w:hAnsi="Arial" w:cs="Arial"/>
          <w:sz w:val="24"/>
          <w:szCs w:val="24"/>
        </w:rPr>
        <w:t>;</w:t>
      </w:r>
    </w:p>
    <w:p w:rsidR="00140055" w:rsidRPr="003F7C49" w:rsidRDefault="00140055" w:rsidP="00140055">
      <w:pPr>
        <w:spacing w:after="0" w:line="360" w:lineRule="auto"/>
        <w:ind w:right="119" w:firstLine="720"/>
        <w:jc w:val="both"/>
        <w:rPr>
          <w:rFonts w:ascii="Arial" w:hAnsi="Arial" w:cs="Arial"/>
          <w:sz w:val="24"/>
          <w:szCs w:val="24"/>
          <w:lang w:val="mn-MN"/>
        </w:rPr>
      </w:pPr>
      <w:r>
        <w:rPr>
          <w:rFonts w:ascii="Arial" w:hAnsi="Arial" w:cs="Arial"/>
          <w:sz w:val="24"/>
          <w:szCs w:val="24"/>
          <w:lang w:val="mn-MN"/>
        </w:rPr>
        <w:t>Дөрөв.</w:t>
      </w:r>
      <w:r w:rsidRPr="003F7C49">
        <w:rPr>
          <w:rFonts w:ascii="Arial" w:hAnsi="Arial" w:cs="Arial"/>
          <w:sz w:val="24"/>
          <w:szCs w:val="24"/>
          <w:lang w:val="mn-MN"/>
        </w:rPr>
        <w:t>Хурлаас дэвшүүлсэн зорилт</w:t>
      </w:r>
      <w:r w:rsidRPr="003F7C49">
        <w:rPr>
          <w:rFonts w:ascii="Arial" w:hAnsi="Arial" w:cs="Arial"/>
          <w:sz w:val="24"/>
          <w:szCs w:val="24"/>
        </w:rPr>
        <w:t>, батлан</w:t>
      </w:r>
      <w:r w:rsidR="003D0B27">
        <w:rPr>
          <w:rFonts w:ascii="Arial" w:hAnsi="Arial" w:cs="Arial"/>
          <w:sz w:val="24"/>
          <w:szCs w:val="24"/>
          <w:lang w:val="mn-MN"/>
        </w:rPr>
        <w:t xml:space="preserve"> </w:t>
      </w:r>
      <w:r w:rsidRPr="003F7C49">
        <w:rPr>
          <w:rFonts w:ascii="Arial" w:hAnsi="Arial" w:cs="Arial"/>
          <w:sz w:val="24"/>
          <w:szCs w:val="24"/>
        </w:rPr>
        <w:t>гаргаж</w:t>
      </w:r>
      <w:r w:rsidR="003D0B27">
        <w:rPr>
          <w:rFonts w:ascii="Arial" w:hAnsi="Arial" w:cs="Arial"/>
          <w:sz w:val="24"/>
          <w:szCs w:val="24"/>
          <w:lang w:val="mn-MN"/>
        </w:rPr>
        <w:t xml:space="preserve"> </w:t>
      </w:r>
      <w:r w:rsidRPr="003F7C49">
        <w:rPr>
          <w:rFonts w:ascii="Arial" w:hAnsi="Arial" w:cs="Arial"/>
          <w:sz w:val="24"/>
          <w:szCs w:val="24"/>
        </w:rPr>
        <w:t>буй</w:t>
      </w:r>
      <w:r w:rsidR="003D0B27">
        <w:rPr>
          <w:rFonts w:ascii="Arial" w:hAnsi="Arial" w:cs="Arial"/>
          <w:sz w:val="24"/>
          <w:szCs w:val="24"/>
          <w:lang w:val="mn-MN"/>
        </w:rPr>
        <w:t xml:space="preserve"> </w:t>
      </w:r>
      <w:r w:rsidRPr="003F7C49">
        <w:rPr>
          <w:rFonts w:ascii="Arial" w:hAnsi="Arial" w:cs="Arial"/>
          <w:sz w:val="24"/>
          <w:szCs w:val="24"/>
          <w:lang w:val="mn-MN"/>
        </w:rPr>
        <w:t>аливаа бодлого шийдвэрийг  ард иргэдэд зөв ойлгуулан таниулж сонгуулийн бүрэн эрхий</w:t>
      </w:r>
      <w:r>
        <w:rPr>
          <w:rFonts w:ascii="Arial" w:hAnsi="Arial" w:cs="Arial"/>
          <w:sz w:val="24"/>
          <w:szCs w:val="24"/>
          <w:lang w:val="mn-MN"/>
        </w:rPr>
        <w:t xml:space="preserve">н хугацаанд хэрэгжүүлсэн амлалт, </w:t>
      </w:r>
      <w:r w:rsidRPr="003F7C49">
        <w:rPr>
          <w:rFonts w:ascii="Arial" w:hAnsi="Arial" w:cs="Arial"/>
          <w:sz w:val="24"/>
          <w:szCs w:val="24"/>
          <w:lang w:val="mn-MN"/>
        </w:rPr>
        <w:t xml:space="preserve">хийсэн ажлаа тайлагнан идэвхитэй ажиллахыг Хурлын нийт төлөөлөгчдөд уриалсугай. </w:t>
      </w:r>
    </w:p>
    <w:p w:rsidR="00140055" w:rsidRDefault="00140055" w:rsidP="00140055">
      <w:pPr>
        <w:spacing w:after="0" w:line="360" w:lineRule="auto"/>
        <w:ind w:right="119" w:firstLine="720"/>
        <w:jc w:val="both"/>
        <w:rPr>
          <w:rFonts w:ascii="Arial" w:hAnsi="Arial" w:cs="Arial"/>
          <w:sz w:val="24"/>
          <w:szCs w:val="24"/>
        </w:rPr>
      </w:pPr>
    </w:p>
    <w:p w:rsidR="00140055" w:rsidRPr="00140055" w:rsidRDefault="00140055" w:rsidP="00140055">
      <w:pPr>
        <w:spacing w:after="0" w:line="360" w:lineRule="auto"/>
        <w:ind w:right="119"/>
        <w:jc w:val="both"/>
        <w:rPr>
          <w:rFonts w:ascii="Arial" w:hAnsi="Arial" w:cs="Arial"/>
          <w:sz w:val="24"/>
          <w:szCs w:val="24"/>
          <w:lang w:val="mn-MN"/>
        </w:rPr>
      </w:pPr>
    </w:p>
    <w:p w:rsidR="00140055" w:rsidRPr="003F7C49" w:rsidRDefault="00140055" w:rsidP="00140055">
      <w:pPr>
        <w:spacing w:after="0" w:line="360" w:lineRule="auto"/>
        <w:ind w:right="119" w:firstLine="720"/>
        <w:jc w:val="both"/>
        <w:rPr>
          <w:rFonts w:ascii="Arial" w:hAnsi="Arial" w:cs="Arial"/>
          <w:sz w:val="24"/>
          <w:szCs w:val="24"/>
          <w:lang w:val="mn-MN"/>
        </w:rPr>
      </w:pPr>
    </w:p>
    <w:p w:rsidR="00140055" w:rsidRPr="002721AA" w:rsidRDefault="00140055" w:rsidP="00140055">
      <w:pPr>
        <w:spacing w:after="0" w:line="360" w:lineRule="auto"/>
        <w:ind w:right="119" w:firstLine="720"/>
        <w:jc w:val="center"/>
        <w:rPr>
          <w:rFonts w:ascii="Arial" w:hAnsi="Arial" w:cs="Arial"/>
          <w:sz w:val="24"/>
          <w:szCs w:val="24"/>
          <w:lang w:val="mn-MN"/>
        </w:rPr>
      </w:pPr>
      <w:r>
        <w:rPr>
          <w:rFonts w:ascii="Arial" w:hAnsi="Arial" w:cs="Arial"/>
          <w:sz w:val="24"/>
          <w:szCs w:val="24"/>
          <w:lang w:val="mn-MN"/>
        </w:rPr>
        <w:t>ДАРГА</w:t>
      </w:r>
      <w:r w:rsidRPr="003F7C49">
        <w:rPr>
          <w:rFonts w:ascii="Arial" w:hAnsi="Arial" w:cs="Arial"/>
          <w:sz w:val="24"/>
          <w:szCs w:val="24"/>
          <w:lang w:val="mn-MN"/>
        </w:rPr>
        <w:t xml:space="preserve"> Г.БЯМБАА</w:t>
      </w:r>
    </w:p>
    <w:p w:rsidR="009833CF" w:rsidRDefault="009833CF" w:rsidP="00C93573">
      <w:pPr>
        <w:spacing w:after="0"/>
        <w:ind w:left="3600" w:firstLine="720"/>
        <w:rPr>
          <w:rFonts w:ascii="Arial" w:hAnsi="Arial" w:cs="Arial"/>
          <w:sz w:val="24"/>
          <w:szCs w:val="24"/>
          <w:lang w:val="mn-MN"/>
        </w:rPr>
      </w:pPr>
    </w:p>
    <w:p w:rsidR="00B562E9" w:rsidRDefault="00B562E9" w:rsidP="00C93573">
      <w:pPr>
        <w:spacing w:after="0"/>
        <w:ind w:left="3600" w:firstLine="720"/>
        <w:rPr>
          <w:rFonts w:ascii="Arial" w:hAnsi="Arial" w:cs="Arial"/>
          <w:sz w:val="24"/>
          <w:szCs w:val="24"/>
          <w:lang w:val="mn-MN"/>
        </w:rPr>
      </w:pPr>
    </w:p>
    <w:p w:rsidR="00B562E9" w:rsidRDefault="00B562E9" w:rsidP="00C93573">
      <w:pPr>
        <w:spacing w:after="0"/>
        <w:ind w:left="3600" w:firstLine="720"/>
        <w:rPr>
          <w:rFonts w:ascii="Arial" w:hAnsi="Arial" w:cs="Arial"/>
          <w:sz w:val="24"/>
          <w:szCs w:val="24"/>
          <w:lang w:val="mn-MN"/>
        </w:rPr>
      </w:pPr>
    </w:p>
    <w:p w:rsidR="00B562E9" w:rsidRDefault="00B562E9" w:rsidP="00C93573">
      <w:pPr>
        <w:spacing w:after="0"/>
        <w:ind w:left="3600" w:firstLine="720"/>
        <w:rPr>
          <w:rFonts w:ascii="Arial" w:hAnsi="Arial" w:cs="Arial"/>
          <w:sz w:val="24"/>
          <w:szCs w:val="24"/>
          <w:lang w:val="mn-MN"/>
        </w:rPr>
      </w:pPr>
    </w:p>
    <w:p w:rsidR="00B562E9" w:rsidRDefault="00B562E9" w:rsidP="00C93573">
      <w:pPr>
        <w:spacing w:after="0"/>
        <w:ind w:left="3600" w:firstLine="720"/>
        <w:rPr>
          <w:rFonts w:ascii="Arial" w:hAnsi="Arial" w:cs="Arial"/>
          <w:sz w:val="24"/>
          <w:szCs w:val="24"/>
          <w:lang w:val="mn-MN"/>
        </w:rPr>
      </w:pPr>
    </w:p>
    <w:p w:rsidR="00B562E9" w:rsidRDefault="00B562E9" w:rsidP="00C93573">
      <w:pPr>
        <w:spacing w:after="0"/>
        <w:ind w:left="3600" w:firstLine="720"/>
        <w:rPr>
          <w:rFonts w:ascii="Arial" w:hAnsi="Arial" w:cs="Arial"/>
          <w:sz w:val="24"/>
          <w:szCs w:val="24"/>
          <w:lang w:val="mn-MN"/>
        </w:rPr>
      </w:pPr>
    </w:p>
    <w:p w:rsidR="00B562E9" w:rsidRDefault="00B562E9" w:rsidP="00C93573">
      <w:pPr>
        <w:spacing w:after="0"/>
        <w:ind w:left="3600" w:firstLine="720"/>
        <w:rPr>
          <w:rFonts w:ascii="Arial" w:hAnsi="Arial" w:cs="Arial"/>
          <w:sz w:val="24"/>
          <w:szCs w:val="24"/>
          <w:lang w:val="mn-MN"/>
        </w:rPr>
      </w:pPr>
    </w:p>
    <w:p w:rsidR="00B562E9" w:rsidRDefault="00B562E9" w:rsidP="00C93573">
      <w:pPr>
        <w:spacing w:after="0"/>
        <w:ind w:left="3600" w:firstLine="720"/>
        <w:rPr>
          <w:rFonts w:ascii="Arial" w:hAnsi="Arial" w:cs="Arial"/>
          <w:sz w:val="24"/>
          <w:szCs w:val="24"/>
          <w:lang w:val="mn-MN"/>
        </w:rPr>
      </w:pPr>
    </w:p>
    <w:p w:rsidR="00B562E9" w:rsidRDefault="00B562E9" w:rsidP="00C93573">
      <w:pPr>
        <w:spacing w:after="0"/>
        <w:ind w:left="3600" w:firstLine="720"/>
        <w:rPr>
          <w:rFonts w:ascii="Arial" w:hAnsi="Arial" w:cs="Arial"/>
          <w:sz w:val="24"/>
          <w:szCs w:val="24"/>
          <w:lang w:val="mn-MN"/>
        </w:rPr>
      </w:pPr>
    </w:p>
    <w:p w:rsidR="00B562E9" w:rsidRDefault="00B562E9" w:rsidP="00C93573">
      <w:pPr>
        <w:spacing w:after="0"/>
        <w:ind w:left="3600" w:firstLine="720"/>
        <w:rPr>
          <w:rFonts w:ascii="Arial" w:hAnsi="Arial" w:cs="Arial"/>
          <w:sz w:val="24"/>
          <w:szCs w:val="24"/>
          <w:lang w:val="mn-MN"/>
        </w:rPr>
      </w:pPr>
    </w:p>
    <w:p w:rsidR="00B562E9" w:rsidRDefault="00B562E9" w:rsidP="00C93573">
      <w:pPr>
        <w:spacing w:after="0"/>
        <w:ind w:left="3600" w:firstLine="720"/>
        <w:rPr>
          <w:rFonts w:ascii="Arial" w:hAnsi="Arial" w:cs="Arial"/>
          <w:sz w:val="24"/>
          <w:szCs w:val="24"/>
          <w:lang w:val="mn-MN"/>
        </w:rPr>
      </w:pPr>
    </w:p>
    <w:p w:rsidR="00B562E9" w:rsidRDefault="00B562E9" w:rsidP="00C93573">
      <w:pPr>
        <w:spacing w:after="0"/>
        <w:ind w:left="3600" w:firstLine="720"/>
        <w:rPr>
          <w:rFonts w:ascii="Arial" w:hAnsi="Arial" w:cs="Arial"/>
          <w:sz w:val="24"/>
          <w:szCs w:val="24"/>
          <w:lang w:val="mn-MN"/>
        </w:rPr>
      </w:pPr>
    </w:p>
    <w:p w:rsidR="00B562E9" w:rsidRDefault="00B562E9" w:rsidP="00C93573">
      <w:pPr>
        <w:spacing w:after="0"/>
        <w:ind w:left="3600" w:firstLine="720"/>
        <w:rPr>
          <w:rFonts w:ascii="Arial" w:hAnsi="Arial" w:cs="Arial"/>
          <w:sz w:val="24"/>
          <w:szCs w:val="24"/>
          <w:lang w:val="mn-MN"/>
        </w:rPr>
      </w:pPr>
    </w:p>
    <w:p w:rsidR="00B562E9" w:rsidRDefault="00B562E9" w:rsidP="00C93573">
      <w:pPr>
        <w:spacing w:after="0"/>
        <w:ind w:left="3600" w:firstLine="720"/>
        <w:rPr>
          <w:rFonts w:ascii="Arial" w:hAnsi="Arial" w:cs="Arial"/>
          <w:sz w:val="24"/>
          <w:szCs w:val="24"/>
          <w:lang w:val="mn-MN"/>
        </w:rPr>
      </w:pPr>
    </w:p>
    <w:p w:rsidR="00B562E9" w:rsidRDefault="00B562E9" w:rsidP="00C93573">
      <w:pPr>
        <w:spacing w:after="0"/>
        <w:ind w:left="3600" w:firstLine="720"/>
        <w:rPr>
          <w:rFonts w:ascii="Arial" w:hAnsi="Arial" w:cs="Arial"/>
          <w:sz w:val="24"/>
          <w:szCs w:val="24"/>
          <w:lang w:val="mn-MN"/>
        </w:rPr>
      </w:pPr>
    </w:p>
    <w:p w:rsidR="00B562E9" w:rsidRDefault="00B562E9" w:rsidP="00C93573">
      <w:pPr>
        <w:spacing w:after="0"/>
        <w:ind w:left="3600" w:firstLine="720"/>
        <w:rPr>
          <w:rFonts w:ascii="Arial" w:hAnsi="Arial" w:cs="Arial"/>
          <w:sz w:val="24"/>
          <w:szCs w:val="24"/>
          <w:lang w:val="mn-MN"/>
        </w:rPr>
      </w:pPr>
    </w:p>
    <w:p w:rsidR="00B562E9" w:rsidRDefault="00B562E9" w:rsidP="00C93573">
      <w:pPr>
        <w:spacing w:after="0"/>
        <w:ind w:left="3600" w:firstLine="720"/>
        <w:rPr>
          <w:rFonts w:ascii="Arial" w:hAnsi="Arial" w:cs="Arial"/>
          <w:sz w:val="24"/>
          <w:szCs w:val="24"/>
          <w:lang w:val="mn-MN"/>
        </w:rPr>
      </w:pPr>
    </w:p>
    <w:p w:rsidR="00B562E9" w:rsidRDefault="00B562E9" w:rsidP="00C93573">
      <w:pPr>
        <w:spacing w:after="0"/>
        <w:ind w:left="3600" w:firstLine="720"/>
        <w:rPr>
          <w:rFonts w:ascii="Arial" w:hAnsi="Arial" w:cs="Arial"/>
          <w:sz w:val="24"/>
          <w:szCs w:val="24"/>
          <w:lang w:val="mn-MN"/>
        </w:rPr>
      </w:pPr>
    </w:p>
    <w:p w:rsidR="00B562E9" w:rsidRDefault="00B562E9" w:rsidP="00C93573">
      <w:pPr>
        <w:spacing w:after="0"/>
        <w:ind w:left="3600" w:firstLine="720"/>
        <w:rPr>
          <w:rFonts w:ascii="Arial" w:hAnsi="Arial" w:cs="Arial"/>
          <w:sz w:val="24"/>
          <w:szCs w:val="24"/>
          <w:lang w:val="mn-MN"/>
        </w:rPr>
      </w:pPr>
    </w:p>
    <w:p w:rsidR="00B562E9" w:rsidRDefault="00B562E9" w:rsidP="00C93573">
      <w:pPr>
        <w:spacing w:after="0"/>
        <w:ind w:left="3600" w:firstLine="720"/>
        <w:rPr>
          <w:rFonts w:ascii="Arial" w:hAnsi="Arial" w:cs="Arial"/>
          <w:sz w:val="24"/>
          <w:szCs w:val="24"/>
          <w:lang w:val="mn-MN"/>
        </w:rPr>
      </w:pPr>
    </w:p>
    <w:p w:rsidR="00B562E9" w:rsidRDefault="00B562E9" w:rsidP="00C93573">
      <w:pPr>
        <w:spacing w:after="0"/>
        <w:ind w:left="3600" w:firstLine="720"/>
        <w:rPr>
          <w:rFonts w:ascii="Arial" w:hAnsi="Arial" w:cs="Arial"/>
          <w:sz w:val="24"/>
          <w:szCs w:val="24"/>
          <w:lang w:val="mn-MN"/>
        </w:rPr>
      </w:pPr>
    </w:p>
    <w:p w:rsidR="00B562E9" w:rsidRDefault="00B562E9" w:rsidP="00C93573">
      <w:pPr>
        <w:spacing w:after="0"/>
        <w:ind w:left="3600" w:firstLine="720"/>
        <w:rPr>
          <w:rFonts w:ascii="Arial" w:hAnsi="Arial" w:cs="Arial"/>
          <w:sz w:val="24"/>
          <w:szCs w:val="24"/>
          <w:lang w:val="mn-MN"/>
        </w:rPr>
      </w:pPr>
    </w:p>
    <w:p w:rsidR="00B562E9" w:rsidRDefault="00B562E9" w:rsidP="00C93573">
      <w:pPr>
        <w:spacing w:after="0"/>
        <w:ind w:left="3600" w:firstLine="720"/>
        <w:rPr>
          <w:rFonts w:ascii="Arial" w:hAnsi="Arial" w:cs="Arial"/>
          <w:sz w:val="24"/>
          <w:szCs w:val="24"/>
          <w:lang w:val="mn-MN"/>
        </w:rPr>
      </w:pPr>
    </w:p>
    <w:p w:rsidR="00B562E9" w:rsidRDefault="00B562E9" w:rsidP="00C93573">
      <w:pPr>
        <w:spacing w:after="0"/>
        <w:ind w:left="3600" w:firstLine="720"/>
        <w:rPr>
          <w:rFonts w:ascii="Arial" w:hAnsi="Arial" w:cs="Arial"/>
          <w:sz w:val="24"/>
          <w:szCs w:val="24"/>
          <w:lang w:val="mn-MN"/>
        </w:rPr>
      </w:pPr>
    </w:p>
    <w:p w:rsidR="00B562E9" w:rsidRDefault="00B562E9" w:rsidP="00C93573">
      <w:pPr>
        <w:spacing w:after="0"/>
        <w:ind w:left="3600" w:firstLine="720"/>
        <w:rPr>
          <w:rFonts w:ascii="Arial" w:hAnsi="Arial" w:cs="Arial"/>
          <w:sz w:val="24"/>
          <w:szCs w:val="24"/>
          <w:lang w:val="mn-MN"/>
        </w:rPr>
      </w:pPr>
    </w:p>
    <w:p w:rsidR="00B562E9" w:rsidRDefault="00B562E9" w:rsidP="00C93573">
      <w:pPr>
        <w:spacing w:after="0"/>
        <w:ind w:left="3600" w:firstLine="720"/>
        <w:rPr>
          <w:rFonts w:ascii="Arial" w:hAnsi="Arial" w:cs="Arial"/>
          <w:sz w:val="24"/>
          <w:szCs w:val="24"/>
          <w:lang w:val="mn-MN"/>
        </w:rPr>
      </w:pPr>
    </w:p>
    <w:p w:rsidR="00B562E9" w:rsidRDefault="00B562E9" w:rsidP="00C93573">
      <w:pPr>
        <w:spacing w:after="0"/>
        <w:ind w:left="3600" w:firstLine="720"/>
        <w:rPr>
          <w:rFonts w:ascii="Arial" w:hAnsi="Arial" w:cs="Arial"/>
          <w:sz w:val="24"/>
          <w:szCs w:val="24"/>
          <w:lang w:val="mn-MN"/>
        </w:rPr>
      </w:pPr>
    </w:p>
    <w:p w:rsidR="00B562E9" w:rsidRDefault="00B562E9" w:rsidP="00C93573">
      <w:pPr>
        <w:spacing w:after="0"/>
        <w:ind w:left="3600" w:firstLine="720"/>
        <w:rPr>
          <w:rFonts w:ascii="Arial" w:hAnsi="Arial" w:cs="Arial"/>
          <w:sz w:val="24"/>
          <w:szCs w:val="24"/>
          <w:lang w:val="mn-MN"/>
        </w:rPr>
      </w:pPr>
    </w:p>
    <w:p w:rsidR="00B562E9" w:rsidRDefault="00B562E9" w:rsidP="00C93573">
      <w:pPr>
        <w:spacing w:after="0"/>
        <w:ind w:left="3600" w:firstLine="720"/>
        <w:rPr>
          <w:rFonts w:ascii="Arial" w:hAnsi="Arial" w:cs="Arial"/>
          <w:sz w:val="24"/>
          <w:szCs w:val="24"/>
          <w:lang w:val="mn-MN"/>
        </w:rPr>
      </w:pPr>
    </w:p>
    <w:p w:rsidR="00B562E9" w:rsidRDefault="00B562E9" w:rsidP="00B562E9">
      <w:pPr>
        <w:spacing w:after="0"/>
        <w:jc w:val="center"/>
        <w:rPr>
          <w:rFonts w:ascii="Arial" w:hAnsi="Arial" w:cs="Arial"/>
          <w:lang w:val="mn-MN"/>
        </w:rPr>
      </w:pPr>
      <w:r>
        <w:rPr>
          <w:rFonts w:ascii="Arial" w:hAnsi="Arial" w:cs="Arial"/>
          <w:lang w:val="mn-MN"/>
        </w:rPr>
        <w:lastRenderedPageBreak/>
        <w:t>Сүлд</w:t>
      </w:r>
    </w:p>
    <w:p w:rsidR="00B562E9" w:rsidRPr="00D1387D" w:rsidRDefault="00B562E9" w:rsidP="00B562E9">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B562E9" w:rsidRPr="00D1387D" w:rsidRDefault="00B562E9" w:rsidP="00B562E9">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p>
    <w:p w:rsidR="00B562E9" w:rsidRPr="00D1387D" w:rsidRDefault="00B562E9" w:rsidP="00B562E9">
      <w:pPr>
        <w:spacing w:after="0"/>
        <w:jc w:val="center"/>
        <w:rPr>
          <w:rFonts w:ascii="Arial" w:hAnsi="Arial" w:cs="Arial"/>
          <w:sz w:val="24"/>
          <w:szCs w:val="24"/>
          <w:lang w:val="mn-MN"/>
        </w:rPr>
      </w:pPr>
      <w:r w:rsidRPr="00D1387D">
        <w:rPr>
          <w:rFonts w:ascii="Arial" w:hAnsi="Arial" w:cs="Arial"/>
          <w:sz w:val="24"/>
          <w:szCs w:val="24"/>
          <w:lang w:val="mn-MN"/>
        </w:rPr>
        <w:t>ХУРЛЫН ТОГТООЛ</w:t>
      </w:r>
    </w:p>
    <w:p w:rsidR="00B562E9" w:rsidRDefault="00B562E9" w:rsidP="00B562E9">
      <w:pPr>
        <w:spacing w:before="240" w:after="0"/>
        <w:rPr>
          <w:rFonts w:ascii="Arial" w:hAnsi="Arial" w:cs="Arial"/>
          <w:sz w:val="24"/>
          <w:szCs w:val="24"/>
          <w:lang w:val="mn-MN"/>
        </w:rPr>
      </w:pPr>
      <w:r>
        <w:rPr>
          <w:rFonts w:ascii="Arial" w:hAnsi="Arial" w:cs="Arial"/>
          <w:sz w:val="24"/>
          <w:szCs w:val="24"/>
          <w:lang w:val="mn-MN"/>
        </w:rPr>
        <w:t>2019 оны 06 сарын 26</w:t>
      </w:r>
      <w:r w:rsidRPr="00D1387D">
        <w:rPr>
          <w:rFonts w:ascii="Arial" w:hAnsi="Arial" w:cs="Arial"/>
          <w:sz w:val="24"/>
          <w:szCs w:val="24"/>
          <w:lang w:val="mn-MN"/>
        </w:rPr>
        <w:t xml:space="preserve"> өдөр</w:t>
      </w:r>
      <w:r>
        <w:rPr>
          <w:rFonts w:ascii="Arial" w:hAnsi="Arial" w:cs="Arial"/>
          <w:sz w:val="24"/>
          <w:szCs w:val="24"/>
          <w:lang w:val="mn-MN"/>
        </w:rPr>
        <w:t xml:space="preserve">     </w:t>
      </w:r>
      <w:r w:rsidR="00243DE2">
        <w:rPr>
          <w:rFonts w:ascii="Arial" w:hAnsi="Arial" w:cs="Arial"/>
          <w:sz w:val="24"/>
          <w:szCs w:val="24"/>
          <w:lang w:val="mn-MN"/>
        </w:rPr>
        <w:t xml:space="preserve">                  Дугаар 61</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B562E9" w:rsidRPr="00D1387D" w:rsidRDefault="00B562E9" w:rsidP="00B562E9">
      <w:pPr>
        <w:spacing w:before="240" w:after="0"/>
        <w:rPr>
          <w:rFonts w:ascii="Arial" w:hAnsi="Arial" w:cs="Arial"/>
          <w:sz w:val="24"/>
          <w:szCs w:val="24"/>
          <w:lang w:val="mn-MN"/>
        </w:rPr>
      </w:pPr>
    </w:p>
    <w:p w:rsidR="00B562E9" w:rsidRPr="00B562E9" w:rsidRDefault="00B562E9" w:rsidP="00B562E9">
      <w:pPr>
        <w:tabs>
          <w:tab w:val="left" w:pos="5895"/>
        </w:tabs>
        <w:jc w:val="center"/>
        <w:rPr>
          <w:rFonts w:ascii="Arial" w:eastAsia="Times New Roman" w:hAnsi="Arial" w:cs="Arial"/>
          <w:sz w:val="24"/>
          <w:szCs w:val="24"/>
          <w:lang w:val="mn-MN"/>
        </w:rPr>
      </w:pPr>
      <w:r w:rsidRPr="00B562E9">
        <w:rPr>
          <w:rFonts w:ascii="Arial" w:eastAsia="Times New Roman" w:hAnsi="Arial" w:cs="Arial"/>
          <w:sz w:val="24"/>
          <w:szCs w:val="24"/>
          <w:lang w:val="mn-MN"/>
        </w:rPr>
        <w:t>201</w:t>
      </w:r>
      <w:r w:rsidRPr="00B562E9">
        <w:rPr>
          <w:rFonts w:ascii="Arial" w:eastAsia="Times New Roman" w:hAnsi="Arial" w:cs="Arial"/>
          <w:sz w:val="24"/>
          <w:szCs w:val="24"/>
        </w:rPr>
        <w:t>8</w:t>
      </w:r>
      <w:r w:rsidRPr="00B562E9">
        <w:rPr>
          <w:rFonts w:ascii="Arial" w:eastAsia="Times New Roman" w:hAnsi="Arial" w:cs="Arial"/>
          <w:sz w:val="24"/>
          <w:szCs w:val="24"/>
          <w:lang w:val="mn-MN"/>
        </w:rPr>
        <w:t xml:space="preserve"> оны төсвийн гүйцэтгэлийг батлах тухай</w:t>
      </w:r>
    </w:p>
    <w:p w:rsidR="00B562E9" w:rsidRPr="00B562E9" w:rsidRDefault="00B562E9" w:rsidP="00B562E9">
      <w:pPr>
        <w:spacing w:line="360" w:lineRule="auto"/>
        <w:ind w:firstLine="567"/>
        <w:jc w:val="both"/>
        <w:rPr>
          <w:rFonts w:ascii="Arial" w:eastAsia="Times New Roman" w:hAnsi="Arial" w:cs="Arial"/>
          <w:sz w:val="24"/>
          <w:szCs w:val="24"/>
        </w:rPr>
      </w:pPr>
      <w:r w:rsidRPr="00B562E9">
        <w:rPr>
          <w:rFonts w:ascii="Arial" w:eastAsia="Times New Roman" w:hAnsi="Arial" w:cs="Arial"/>
          <w:sz w:val="24"/>
          <w:szCs w:val="24"/>
        </w:rPr>
        <w:t xml:space="preserve"> </w:t>
      </w:r>
      <w:r w:rsidRPr="00B562E9">
        <w:rPr>
          <w:rFonts w:ascii="Arial" w:eastAsia="Times New Roman" w:hAnsi="Arial" w:cs="Arial"/>
          <w:sz w:val="24"/>
          <w:szCs w:val="24"/>
          <w:lang w:val="mn-MN"/>
        </w:rPr>
        <w:t xml:space="preserve">Монгол Улсын Засаг захиргаа, нутаг дэвсгэрийн нэгж, түүний удирдлагын тухай хуулийн 18 дугаар зүйлийн </w:t>
      </w:r>
      <w:r w:rsidRPr="00B562E9">
        <w:rPr>
          <w:rFonts w:ascii="Arial" w:eastAsia="Times New Roman" w:hAnsi="Arial" w:cs="Arial"/>
          <w:sz w:val="24"/>
          <w:szCs w:val="24"/>
        </w:rPr>
        <w:t>18.1.2 “</w:t>
      </w:r>
      <w:r w:rsidRPr="00B562E9">
        <w:rPr>
          <w:rFonts w:ascii="Arial" w:eastAsia="Times New Roman" w:hAnsi="Arial" w:cs="Arial"/>
          <w:sz w:val="24"/>
          <w:szCs w:val="24"/>
          <w:lang w:val="mn-MN"/>
        </w:rPr>
        <w:t>б”, Төсвийн тухай хуулийн 64 дүгээр зүйлийн 64.1.3 дахь заалтыг тус тус үндэслэн ТОГТООХ нь:</w:t>
      </w:r>
    </w:p>
    <w:p w:rsidR="00B562E9" w:rsidRPr="00B562E9" w:rsidRDefault="00B562E9" w:rsidP="00B562E9">
      <w:pPr>
        <w:spacing w:line="360" w:lineRule="auto"/>
        <w:ind w:firstLine="567"/>
        <w:jc w:val="both"/>
        <w:rPr>
          <w:rFonts w:ascii="Arial" w:eastAsia="Times New Roman" w:hAnsi="Arial" w:cs="Arial"/>
          <w:noProof/>
          <w:sz w:val="24"/>
          <w:szCs w:val="24"/>
        </w:rPr>
      </w:pPr>
      <w:r w:rsidRPr="00B562E9">
        <w:rPr>
          <w:rFonts w:ascii="Arial" w:eastAsia="Times New Roman" w:hAnsi="Arial" w:cs="Arial"/>
          <w:noProof/>
          <w:sz w:val="24"/>
          <w:szCs w:val="24"/>
        </w:rPr>
        <w:t>1</w:t>
      </w:r>
      <w:r w:rsidRPr="00B562E9">
        <w:rPr>
          <w:rFonts w:ascii="Arial" w:eastAsia="Times New Roman" w:hAnsi="Arial" w:cs="Arial"/>
          <w:noProof/>
          <w:sz w:val="24"/>
          <w:szCs w:val="24"/>
          <w:lang w:val="mn-MN"/>
        </w:rPr>
        <w:t>.Аймгийн 201</w:t>
      </w:r>
      <w:r w:rsidRPr="00B562E9">
        <w:rPr>
          <w:rFonts w:ascii="Arial" w:eastAsia="Times New Roman" w:hAnsi="Arial" w:cs="Arial"/>
          <w:noProof/>
          <w:sz w:val="24"/>
          <w:szCs w:val="24"/>
        </w:rPr>
        <w:t>8</w:t>
      </w:r>
      <w:r w:rsidRPr="00B562E9">
        <w:rPr>
          <w:rFonts w:ascii="Arial" w:eastAsia="Times New Roman" w:hAnsi="Arial" w:cs="Arial"/>
          <w:noProof/>
          <w:sz w:val="24"/>
          <w:szCs w:val="24"/>
          <w:lang w:val="mn-MN"/>
        </w:rPr>
        <w:t xml:space="preserve"> оны орон нутгийн төсвийн ерөнхийлөн захирагчийн орлогын гүйцэтгэлий</w:t>
      </w:r>
      <w:r w:rsidRPr="00B562E9">
        <w:rPr>
          <w:rFonts w:ascii="Arial" w:eastAsia="Times New Roman" w:hAnsi="Arial" w:cs="Arial"/>
          <w:noProof/>
          <w:sz w:val="24"/>
          <w:szCs w:val="24"/>
        </w:rPr>
        <w:t xml:space="preserve">г </w:t>
      </w:r>
      <w:bookmarkStart w:id="1" w:name="_Hlk11654202"/>
      <w:r w:rsidRPr="00B562E9">
        <w:rPr>
          <w:rFonts w:ascii="Arial" w:eastAsia="Times New Roman" w:hAnsi="Arial" w:cs="Arial"/>
          <w:sz w:val="24"/>
          <w:szCs w:val="24"/>
        </w:rPr>
        <w:t xml:space="preserve">78’549’720’720.58 </w:t>
      </w:r>
      <w:r w:rsidRPr="00B562E9">
        <w:rPr>
          <w:rFonts w:ascii="Arial" w:eastAsia="Times New Roman" w:hAnsi="Arial" w:cs="Arial"/>
          <w:sz w:val="24"/>
          <w:szCs w:val="24"/>
          <w:lang w:val="mn-MN"/>
        </w:rPr>
        <w:t>төгрөгөөр, төсвийн зарлагын гүйцэтгэлийг</w:t>
      </w:r>
      <w:r w:rsidRPr="00B562E9">
        <w:rPr>
          <w:rFonts w:ascii="Arial" w:eastAsia="Times New Roman" w:hAnsi="Arial" w:cs="Arial"/>
          <w:sz w:val="24"/>
          <w:szCs w:val="24"/>
        </w:rPr>
        <w:t xml:space="preserve"> 78’240’571’172.02</w:t>
      </w:r>
      <w:r w:rsidRPr="00B562E9">
        <w:rPr>
          <w:rFonts w:ascii="Arial" w:eastAsia="Times New Roman" w:hAnsi="Arial" w:cs="Arial"/>
          <w:sz w:val="24"/>
          <w:szCs w:val="24"/>
          <w:lang w:val="mn-MN"/>
        </w:rPr>
        <w:t xml:space="preserve"> </w:t>
      </w:r>
      <w:bookmarkEnd w:id="1"/>
      <w:r w:rsidRPr="00B562E9">
        <w:rPr>
          <w:rFonts w:ascii="Arial" w:eastAsia="Times New Roman" w:hAnsi="Arial" w:cs="Arial"/>
          <w:sz w:val="24"/>
          <w:szCs w:val="24"/>
          <w:lang w:val="mn-MN"/>
        </w:rPr>
        <w:t>төгрөгөөр тус тус баталсугай.</w:t>
      </w:r>
    </w:p>
    <w:p w:rsidR="00B562E9" w:rsidRPr="00B562E9" w:rsidRDefault="00B562E9" w:rsidP="00B562E9">
      <w:pPr>
        <w:spacing w:line="360" w:lineRule="auto"/>
        <w:ind w:firstLine="567"/>
        <w:jc w:val="both"/>
        <w:rPr>
          <w:rFonts w:ascii="Arial" w:eastAsia="Times New Roman" w:hAnsi="Arial" w:cs="Arial"/>
          <w:sz w:val="24"/>
          <w:szCs w:val="24"/>
          <w:lang w:val="mn-MN"/>
        </w:rPr>
      </w:pPr>
      <w:r w:rsidRPr="00B562E9">
        <w:rPr>
          <w:rFonts w:ascii="Arial" w:eastAsia="Times New Roman" w:hAnsi="Arial" w:cs="Arial"/>
          <w:sz w:val="24"/>
          <w:szCs w:val="24"/>
        </w:rPr>
        <w:t>2</w:t>
      </w:r>
      <w:r w:rsidRPr="00B562E9">
        <w:rPr>
          <w:rFonts w:ascii="Arial" w:eastAsia="Times New Roman" w:hAnsi="Arial" w:cs="Arial"/>
          <w:sz w:val="24"/>
          <w:szCs w:val="24"/>
          <w:lang w:val="mn-MN"/>
        </w:rPr>
        <w:t>.Аймгийн бүх шат</w:t>
      </w:r>
      <w:r w:rsidRPr="00B562E9">
        <w:rPr>
          <w:rFonts w:ascii="Arial" w:eastAsia="Times New Roman" w:hAnsi="Arial" w:cs="Arial"/>
          <w:sz w:val="24"/>
          <w:szCs w:val="24"/>
        </w:rPr>
        <w:t>н</w:t>
      </w:r>
      <w:r w:rsidRPr="00B562E9">
        <w:rPr>
          <w:rFonts w:ascii="Arial" w:eastAsia="Times New Roman" w:hAnsi="Arial" w:cs="Arial"/>
          <w:sz w:val="24"/>
          <w:szCs w:val="24"/>
          <w:lang w:val="mn-MN"/>
        </w:rPr>
        <w:t>ы төсвийн эрх захирагчдад санхүү, төсвийн хууль тогтоомж, аудитын дүгнэлт, зөвлөмжийн хэрэгжилтийг тухай бүр ханган ажиллахыг үүрэг болгосугай</w:t>
      </w:r>
      <w:r w:rsidRPr="00B562E9">
        <w:rPr>
          <w:rFonts w:ascii="Arial" w:eastAsia="Times New Roman" w:hAnsi="Arial" w:cs="Arial"/>
          <w:b/>
          <w:sz w:val="24"/>
          <w:szCs w:val="24"/>
          <w:lang w:val="mn-MN"/>
        </w:rPr>
        <w:t>.</w:t>
      </w:r>
      <w:r w:rsidRPr="00B562E9">
        <w:rPr>
          <w:rFonts w:ascii="Arial" w:eastAsia="Times New Roman" w:hAnsi="Arial" w:cs="Arial"/>
          <w:sz w:val="24"/>
          <w:szCs w:val="24"/>
          <w:lang w:val="mn-MN"/>
        </w:rPr>
        <w:t xml:space="preserve"> </w:t>
      </w:r>
    </w:p>
    <w:p w:rsidR="00B562E9" w:rsidRPr="00B562E9" w:rsidRDefault="00B562E9" w:rsidP="00B562E9">
      <w:pPr>
        <w:tabs>
          <w:tab w:val="left" w:pos="3045"/>
        </w:tabs>
        <w:spacing w:line="360" w:lineRule="auto"/>
        <w:rPr>
          <w:rFonts w:ascii="Arial" w:eastAsia="Times New Roman" w:hAnsi="Arial" w:cs="Arial"/>
          <w:sz w:val="24"/>
          <w:szCs w:val="24"/>
          <w:lang w:val="mn-MN"/>
        </w:rPr>
      </w:pPr>
    </w:p>
    <w:p w:rsidR="00B562E9" w:rsidRDefault="00B562E9" w:rsidP="00B562E9">
      <w:pPr>
        <w:spacing w:after="0"/>
        <w:ind w:left="2880" w:firstLine="720"/>
        <w:rPr>
          <w:rFonts w:ascii="Arial" w:hAnsi="Arial" w:cs="Arial"/>
          <w:sz w:val="24"/>
          <w:szCs w:val="24"/>
          <w:lang w:val="mn-MN"/>
        </w:rPr>
      </w:pPr>
      <w:r>
        <w:rPr>
          <w:rFonts w:ascii="Arial" w:hAnsi="Arial" w:cs="Arial"/>
          <w:sz w:val="24"/>
          <w:szCs w:val="24"/>
          <w:lang w:val="mn-MN"/>
        </w:rPr>
        <w:t>ДАРГА</w:t>
      </w:r>
      <w:r w:rsidRPr="00B562E9">
        <w:rPr>
          <w:rFonts w:ascii="Arial" w:eastAsia="Times New Roman" w:hAnsi="Arial" w:cs="Arial"/>
          <w:sz w:val="24"/>
          <w:szCs w:val="24"/>
          <w:lang w:val="mn-MN"/>
        </w:rPr>
        <w:t xml:space="preserve"> Г.БЯМБАА</w:t>
      </w: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243DE2">
      <w:pPr>
        <w:spacing w:after="0"/>
        <w:jc w:val="center"/>
        <w:rPr>
          <w:rFonts w:ascii="Arial" w:hAnsi="Arial" w:cs="Arial"/>
          <w:lang w:val="mn-MN"/>
        </w:rPr>
      </w:pPr>
      <w:r>
        <w:rPr>
          <w:rFonts w:ascii="Arial" w:hAnsi="Arial" w:cs="Arial"/>
          <w:lang w:val="mn-MN"/>
        </w:rPr>
        <w:lastRenderedPageBreak/>
        <w:t>Сүлд</w:t>
      </w:r>
    </w:p>
    <w:p w:rsidR="00243DE2" w:rsidRPr="00D1387D" w:rsidRDefault="00243DE2" w:rsidP="00243DE2">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243DE2" w:rsidRPr="00D1387D" w:rsidRDefault="00243DE2" w:rsidP="00243DE2">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p>
    <w:p w:rsidR="00243DE2" w:rsidRPr="00D1387D" w:rsidRDefault="00243DE2" w:rsidP="00243DE2">
      <w:pPr>
        <w:spacing w:after="0"/>
        <w:jc w:val="center"/>
        <w:rPr>
          <w:rFonts w:ascii="Arial" w:hAnsi="Arial" w:cs="Arial"/>
          <w:sz w:val="24"/>
          <w:szCs w:val="24"/>
          <w:lang w:val="mn-MN"/>
        </w:rPr>
      </w:pPr>
      <w:r w:rsidRPr="00D1387D">
        <w:rPr>
          <w:rFonts w:ascii="Arial" w:hAnsi="Arial" w:cs="Arial"/>
          <w:sz w:val="24"/>
          <w:szCs w:val="24"/>
          <w:lang w:val="mn-MN"/>
        </w:rPr>
        <w:t>ХУРЛЫН ТОГТООЛ</w:t>
      </w:r>
    </w:p>
    <w:p w:rsidR="00243DE2" w:rsidRDefault="00243DE2" w:rsidP="00243DE2">
      <w:pPr>
        <w:spacing w:before="240" w:after="0"/>
        <w:rPr>
          <w:rFonts w:ascii="Arial" w:hAnsi="Arial" w:cs="Arial"/>
          <w:sz w:val="24"/>
          <w:szCs w:val="24"/>
          <w:lang w:val="mn-MN"/>
        </w:rPr>
      </w:pPr>
      <w:r>
        <w:rPr>
          <w:rFonts w:ascii="Arial" w:hAnsi="Arial" w:cs="Arial"/>
          <w:sz w:val="24"/>
          <w:szCs w:val="24"/>
          <w:lang w:val="mn-MN"/>
        </w:rPr>
        <w:t>2019 оны 06 сарын 26</w:t>
      </w:r>
      <w:r w:rsidRPr="00D1387D">
        <w:rPr>
          <w:rFonts w:ascii="Arial" w:hAnsi="Arial" w:cs="Arial"/>
          <w:sz w:val="24"/>
          <w:szCs w:val="24"/>
          <w:lang w:val="mn-MN"/>
        </w:rPr>
        <w:t xml:space="preserve"> өдөр</w:t>
      </w:r>
      <w:r>
        <w:rPr>
          <w:rFonts w:ascii="Arial" w:hAnsi="Arial" w:cs="Arial"/>
          <w:sz w:val="24"/>
          <w:szCs w:val="24"/>
          <w:lang w:val="mn-MN"/>
        </w:rPr>
        <w:t xml:space="preserve">                       Дугаар 62</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243DE2" w:rsidRDefault="00243DE2" w:rsidP="00243DE2">
      <w:pPr>
        <w:pStyle w:val="NoSpacing"/>
        <w:spacing w:after="120"/>
        <w:jc w:val="center"/>
        <w:rPr>
          <w:rFonts w:ascii="Arial" w:hAnsi="Arial" w:cs="Arial"/>
          <w:sz w:val="24"/>
          <w:szCs w:val="24"/>
          <w:lang w:val="mn-MN"/>
        </w:rPr>
      </w:pPr>
    </w:p>
    <w:p w:rsidR="00243DE2" w:rsidRPr="00131964" w:rsidRDefault="00243DE2" w:rsidP="00243DE2">
      <w:pPr>
        <w:pStyle w:val="NoSpacing"/>
        <w:spacing w:after="120"/>
        <w:jc w:val="center"/>
        <w:rPr>
          <w:rFonts w:ascii="Arial" w:hAnsi="Arial" w:cs="Arial"/>
          <w:sz w:val="24"/>
          <w:szCs w:val="24"/>
          <w:lang w:val="mn-MN"/>
        </w:rPr>
      </w:pPr>
      <w:r w:rsidRPr="00131964">
        <w:rPr>
          <w:rFonts w:ascii="Arial" w:hAnsi="Arial" w:cs="Arial"/>
          <w:sz w:val="24"/>
          <w:szCs w:val="24"/>
          <w:lang w:val="mn-MN"/>
        </w:rPr>
        <w:t>Сэлэнгэ аймгийн 2019 оны төсөв батлах тухай 51 дүгээр</w:t>
      </w:r>
    </w:p>
    <w:p w:rsidR="00243DE2" w:rsidRPr="00131964" w:rsidRDefault="00243DE2" w:rsidP="00243DE2">
      <w:pPr>
        <w:pStyle w:val="NoSpacing"/>
        <w:spacing w:after="120"/>
        <w:jc w:val="center"/>
        <w:rPr>
          <w:rFonts w:ascii="Arial" w:hAnsi="Arial" w:cs="Arial"/>
          <w:sz w:val="24"/>
          <w:szCs w:val="24"/>
          <w:lang w:val="mn-MN"/>
        </w:rPr>
      </w:pPr>
      <w:r w:rsidRPr="00131964">
        <w:rPr>
          <w:rFonts w:ascii="Arial" w:hAnsi="Arial" w:cs="Arial"/>
          <w:sz w:val="24"/>
          <w:szCs w:val="24"/>
          <w:lang w:val="mn-MN"/>
        </w:rPr>
        <w:t xml:space="preserve"> тогтоолын хавсралт дахь</w:t>
      </w:r>
      <w:r w:rsidR="003D0B27">
        <w:rPr>
          <w:rFonts w:ascii="Arial" w:hAnsi="Arial" w:cs="Arial"/>
          <w:sz w:val="24"/>
          <w:szCs w:val="24"/>
          <w:lang w:val="mn-MN"/>
        </w:rPr>
        <w:t xml:space="preserve"> </w:t>
      </w:r>
      <w:r w:rsidRPr="00131964">
        <w:rPr>
          <w:rFonts w:ascii="Arial" w:hAnsi="Arial" w:cs="Arial"/>
          <w:sz w:val="24"/>
          <w:szCs w:val="24"/>
          <w:lang w:val="mn-MN"/>
        </w:rPr>
        <w:t xml:space="preserve">зарим төсөл, арга хэмжээний </w:t>
      </w:r>
    </w:p>
    <w:p w:rsidR="00243DE2" w:rsidRPr="00243DE2" w:rsidRDefault="00243DE2" w:rsidP="00243DE2">
      <w:pPr>
        <w:pStyle w:val="NoSpacing"/>
        <w:spacing w:after="120"/>
        <w:jc w:val="center"/>
        <w:rPr>
          <w:rFonts w:ascii="Arial" w:hAnsi="Arial" w:cs="Arial"/>
          <w:sz w:val="24"/>
          <w:szCs w:val="24"/>
          <w:lang w:val="mn-MN"/>
        </w:rPr>
      </w:pPr>
      <w:r w:rsidRPr="00131964">
        <w:rPr>
          <w:rFonts w:ascii="Arial" w:hAnsi="Arial" w:cs="Arial"/>
          <w:sz w:val="24"/>
          <w:szCs w:val="24"/>
          <w:lang w:val="mn-MN"/>
        </w:rPr>
        <w:t>нэршил өөрчлөх тухай</w:t>
      </w:r>
    </w:p>
    <w:p w:rsidR="00243DE2" w:rsidRPr="00131964" w:rsidRDefault="00243DE2" w:rsidP="00243DE2">
      <w:pPr>
        <w:pStyle w:val="NoSpacing"/>
        <w:rPr>
          <w:rFonts w:ascii="Arial" w:hAnsi="Arial" w:cs="Arial"/>
          <w:b/>
        </w:rPr>
      </w:pPr>
    </w:p>
    <w:p w:rsidR="00243DE2" w:rsidRPr="00131964" w:rsidRDefault="00243DE2" w:rsidP="00243DE2">
      <w:pPr>
        <w:pStyle w:val="NoSpacing"/>
        <w:spacing w:line="360" w:lineRule="auto"/>
        <w:jc w:val="both"/>
        <w:rPr>
          <w:rFonts w:ascii="Arial" w:hAnsi="Arial" w:cs="Arial"/>
          <w:sz w:val="24"/>
          <w:szCs w:val="24"/>
          <w:lang w:val="mn-MN"/>
        </w:rPr>
      </w:pPr>
      <w:r>
        <w:rPr>
          <w:rFonts w:ascii="Arial" w:hAnsi="Arial" w:cs="Arial"/>
          <w:b/>
          <w:lang w:val="mn-MN"/>
        </w:rPr>
        <w:tab/>
      </w:r>
      <w:r>
        <w:rPr>
          <w:rFonts w:ascii="Arial" w:hAnsi="Arial" w:cs="Arial"/>
          <w:sz w:val="24"/>
          <w:szCs w:val="24"/>
          <w:lang w:val="mn-MN"/>
        </w:rPr>
        <w:t xml:space="preserve">Монгол Улсын Засаг захиргаа, нутаг дэвсгэрийн нэгж, түүний удирдлагын тухай хуулийн 18 дугаар зүйлийн 18.1.2 “б”, </w:t>
      </w:r>
      <w:r w:rsidRPr="00C11D3E">
        <w:rPr>
          <w:rFonts w:ascii="Arial" w:hAnsi="Arial" w:cs="Arial"/>
          <w:sz w:val="24"/>
          <w:szCs w:val="24"/>
          <w:lang w:val="mn-MN"/>
        </w:rPr>
        <w:t>Төсвийн тухай хуулийн</w:t>
      </w:r>
      <w:r>
        <w:rPr>
          <w:rFonts w:ascii="Arial" w:hAnsi="Arial" w:cs="Arial"/>
          <w:sz w:val="24"/>
          <w:szCs w:val="24"/>
          <w:lang w:val="mn-MN"/>
        </w:rPr>
        <w:t xml:space="preserve"> 6 дугаар зүйлийн</w:t>
      </w:r>
      <w:r>
        <w:rPr>
          <w:rFonts w:ascii="Arial" w:hAnsi="Arial" w:cs="Arial"/>
          <w:sz w:val="24"/>
          <w:szCs w:val="24"/>
        </w:rPr>
        <w:t xml:space="preserve">6.6.4, 42 </w:t>
      </w:r>
      <w:r>
        <w:rPr>
          <w:rFonts w:ascii="Arial" w:hAnsi="Arial" w:cs="Arial"/>
          <w:sz w:val="24"/>
          <w:szCs w:val="24"/>
          <w:lang w:val="mn-MN"/>
        </w:rPr>
        <w:t>дугаар зүйлийн 42.7</w:t>
      </w:r>
      <w:r w:rsidRPr="00C11D3E">
        <w:rPr>
          <w:rFonts w:ascii="Arial" w:hAnsi="Arial" w:cs="Arial"/>
          <w:sz w:val="24"/>
          <w:szCs w:val="24"/>
          <w:lang w:val="mn-MN"/>
        </w:rPr>
        <w:t xml:space="preserve"> дахь заалт</w:t>
      </w:r>
      <w:r>
        <w:rPr>
          <w:rFonts w:ascii="Arial" w:hAnsi="Arial" w:cs="Arial"/>
          <w:sz w:val="24"/>
          <w:szCs w:val="24"/>
          <w:lang w:val="mn-MN"/>
        </w:rPr>
        <w:t xml:space="preserve">ыг тус тус </w:t>
      </w:r>
      <w:r w:rsidRPr="00C11D3E">
        <w:rPr>
          <w:rFonts w:ascii="Arial" w:hAnsi="Arial" w:cs="Arial"/>
          <w:sz w:val="24"/>
          <w:szCs w:val="24"/>
          <w:lang w:val="mn-MN"/>
        </w:rPr>
        <w:t>үндэслэн</w:t>
      </w:r>
      <w:r w:rsidRPr="00131964">
        <w:rPr>
          <w:rFonts w:ascii="Arial" w:hAnsi="Arial" w:cs="Arial"/>
          <w:sz w:val="24"/>
          <w:szCs w:val="24"/>
          <w:lang w:val="mn-MN"/>
        </w:rPr>
        <w:t>ТОГТООХ нь:</w:t>
      </w:r>
    </w:p>
    <w:p w:rsidR="00243DE2" w:rsidRDefault="00243DE2" w:rsidP="00243DE2">
      <w:pPr>
        <w:pStyle w:val="NoSpacing"/>
        <w:spacing w:line="360" w:lineRule="auto"/>
        <w:ind w:firstLine="720"/>
        <w:jc w:val="both"/>
        <w:rPr>
          <w:rFonts w:ascii="Arial" w:hAnsi="Arial" w:cs="Arial"/>
          <w:sz w:val="24"/>
          <w:szCs w:val="24"/>
          <w:lang w:val="mn-MN"/>
        </w:rPr>
      </w:pPr>
      <w:r w:rsidRPr="00C11D3E">
        <w:rPr>
          <w:rFonts w:ascii="Arial" w:hAnsi="Arial" w:cs="Arial"/>
          <w:sz w:val="24"/>
          <w:szCs w:val="24"/>
          <w:lang w:val="mn-MN"/>
        </w:rPr>
        <w:t>Нэг.Аймгийн иргэдийн Төлөөлөгчдийн Хурлын 201</w:t>
      </w:r>
      <w:r>
        <w:rPr>
          <w:rFonts w:ascii="Arial" w:hAnsi="Arial" w:cs="Arial"/>
          <w:sz w:val="24"/>
          <w:szCs w:val="24"/>
        </w:rPr>
        <w:t>8</w:t>
      </w:r>
      <w:r>
        <w:rPr>
          <w:rFonts w:ascii="Arial" w:hAnsi="Arial" w:cs="Arial"/>
          <w:sz w:val="24"/>
          <w:szCs w:val="24"/>
          <w:lang w:val="mn-MN"/>
        </w:rPr>
        <w:t xml:space="preserve"> оны 12 дугаар</w:t>
      </w:r>
      <w:r w:rsidRPr="00C11D3E">
        <w:rPr>
          <w:rFonts w:ascii="Arial" w:hAnsi="Arial" w:cs="Arial"/>
          <w:sz w:val="24"/>
          <w:szCs w:val="24"/>
          <w:lang w:val="mn-MN"/>
        </w:rPr>
        <w:t xml:space="preserve"> сарын </w:t>
      </w:r>
      <w:r>
        <w:rPr>
          <w:rFonts w:ascii="Arial" w:hAnsi="Arial" w:cs="Arial"/>
          <w:sz w:val="24"/>
          <w:szCs w:val="24"/>
          <w:lang w:val="mn-MN"/>
        </w:rPr>
        <w:t>0</w:t>
      </w:r>
      <w:r>
        <w:rPr>
          <w:rFonts w:ascii="Arial" w:hAnsi="Arial" w:cs="Arial"/>
          <w:sz w:val="24"/>
          <w:szCs w:val="24"/>
        </w:rPr>
        <w:t>5</w:t>
      </w:r>
      <w:r>
        <w:rPr>
          <w:rFonts w:ascii="Arial" w:hAnsi="Arial" w:cs="Arial"/>
          <w:sz w:val="24"/>
          <w:szCs w:val="24"/>
          <w:lang w:val="mn-MN"/>
        </w:rPr>
        <w:t>-ны өдрийн “Сэлэнгэ аймгийн 2019</w:t>
      </w:r>
      <w:r w:rsidRPr="00C11D3E">
        <w:rPr>
          <w:rFonts w:ascii="Arial" w:hAnsi="Arial" w:cs="Arial"/>
          <w:sz w:val="24"/>
          <w:szCs w:val="24"/>
          <w:lang w:val="mn-MN"/>
        </w:rPr>
        <w:t xml:space="preserve"> оны </w:t>
      </w:r>
      <w:r>
        <w:rPr>
          <w:rFonts w:ascii="Arial" w:hAnsi="Arial" w:cs="Arial"/>
          <w:sz w:val="24"/>
          <w:szCs w:val="24"/>
          <w:lang w:val="mn-MN"/>
        </w:rPr>
        <w:t>т</w:t>
      </w:r>
      <w:r w:rsidRPr="00C11D3E">
        <w:rPr>
          <w:rFonts w:ascii="Arial" w:hAnsi="Arial" w:cs="Arial"/>
          <w:sz w:val="24"/>
          <w:szCs w:val="24"/>
          <w:lang w:val="mn-MN"/>
        </w:rPr>
        <w:t>өсөв</w:t>
      </w:r>
      <w:r>
        <w:rPr>
          <w:rFonts w:ascii="Arial" w:hAnsi="Arial" w:cs="Arial"/>
          <w:sz w:val="24"/>
          <w:szCs w:val="24"/>
          <w:lang w:val="mn-MN"/>
        </w:rPr>
        <w:t xml:space="preserve"> батлах тухай” 51 дүгээр тогтоолын нэгдүгээр хавсралт дахь “Аймгийн төсвийн хөрөнгөөр 2019 оны төсвийн жилд хэрэгжүүлэх хөрөнгө оруулалтын төсөл, арга хэмжээ, барилга байгууламжийн жагсаалт”-ын 2.2.1 дэх арга хэмжээний нэршлийг хавсралтад зааснаар өөрчилсүгэй.</w:t>
      </w:r>
    </w:p>
    <w:p w:rsidR="00243DE2" w:rsidRPr="00C11D3E" w:rsidRDefault="00243DE2" w:rsidP="00243DE2">
      <w:pPr>
        <w:pStyle w:val="NoSpacing"/>
        <w:spacing w:line="360" w:lineRule="auto"/>
        <w:ind w:firstLine="720"/>
        <w:jc w:val="both"/>
        <w:rPr>
          <w:rFonts w:ascii="Arial" w:hAnsi="Arial" w:cs="Arial"/>
          <w:sz w:val="24"/>
          <w:szCs w:val="24"/>
          <w:lang w:val="mn-MN"/>
        </w:rPr>
      </w:pPr>
      <w:r>
        <w:rPr>
          <w:rFonts w:ascii="Arial" w:hAnsi="Arial" w:cs="Arial"/>
          <w:sz w:val="24"/>
          <w:szCs w:val="24"/>
          <w:lang w:val="mn-MN"/>
        </w:rPr>
        <w:t xml:space="preserve">Хоёр.Шинэчлэн баталсан хөрөнгө оруулалтын төсөл арга хэмжээ, барилга байгууламжийн жагсаалтын дагуу худалдан авах ажиллагааг зохион байгуулахыг </w:t>
      </w:r>
      <w:r w:rsidRPr="00B771BF">
        <w:rPr>
          <w:rFonts w:ascii="Arial" w:hAnsi="Arial" w:cs="Arial"/>
          <w:sz w:val="24"/>
          <w:szCs w:val="24"/>
          <w:lang w:val="mn-MN"/>
        </w:rPr>
        <w:t>аймгийн Засаг дарга /Ш.Оргил/-д даалгасугай.</w:t>
      </w:r>
    </w:p>
    <w:p w:rsidR="00243DE2" w:rsidRPr="00C11D3E" w:rsidRDefault="00243DE2" w:rsidP="00243DE2">
      <w:pPr>
        <w:pStyle w:val="NoSpacing"/>
        <w:jc w:val="both"/>
        <w:rPr>
          <w:rFonts w:ascii="Arial" w:hAnsi="Arial" w:cs="Arial"/>
          <w:sz w:val="24"/>
          <w:szCs w:val="24"/>
          <w:lang w:val="mn-MN"/>
        </w:rPr>
      </w:pPr>
    </w:p>
    <w:p w:rsidR="00243DE2" w:rsidRDefault="00243DE2" w:rsidP="00243DE2">
      <w:pPr>
        <w:pStyle w:val="NoSpacing"/>
        <w:ind w:firstLine="720"/>
        <w:jc w:val="both"/>
        <w:rPr>
          <w:rFonts w:ascii="Arial" w:hAnsi="Arial" w:cs="Arial"/>
          <w:sz w:val="24"/>
          <w:szCs w:val="24"/>
          <w:lang w:val="mn-MN"/>
        </w:rPr>
      </w:pPr>
    </w:p>
    <w:p w:rsidR="00243DE2" w:rsidRDefault="00243DE2" w:rsidP="00243DE2">
      <w:pPr>
        <w:pStyle w:val="NoSpacing"/>
        <w:ind w:firstLine="720"/>
        <w:jc w:val="both"/>
        <w:rPr>
          <w:rFonts w:ascii="Arial" w:hAnsi="Arial" w:cs="Arial"/>
          <w:sz w:val="24"/>
          <w:szCs w:val="24"/>
          <w:lang w:val="mn-MN"/>
        </w:rPr>
      </w:pPr>
    </w:p>
    <w:p w:rsidR="00243DE2" w:rsidRDefault="00243DE2" w:rsidP="00243DE2">
      <w:pPr>
        <w:pStyle w:val="NoSpacing"/>
        <w:ind w:firstLine="720"/>
        <w:jc w:val="both"/>
        <w:rPr>
          <w:rFonts w:ascii="Arial" w:hAnsi="Arial" w:cs="Arial"/>
          <w:lang w:val="mn-MN"/>
        </w:rPr>
      </w:pPr>
    </w:p>
    <w:p w:rsidR="00243DE2" w:rsidRPr="00243DE2" w:rsidRDefault="00243DE2" w:rsidP="00243DE2">
      <w:pPr>
        <w:pStyle w:val="NoSpacing"/>
        <w:ind w:firstLine="720"/>
        <w:jc w:val="both"/>
        <w:rPr>
          <w:rFonts w:ascii="Arial" w:hAnsi="Arial" w:cs="Arial"/>
          <w:sz w:val="24"/>
          <w:szCs w:val="24"/>
          <w:lang w:val="mn-MN"/>
        </w:rPr>
      </w:pPr>
    </w:p>
    <w:p w:rsidR="00243DE2" w:rsidRDefault="00243DE2" w:rsidP="00243DE2">
      <w:pPr>
        <w:pStyle w:val="NoSpacing"/>
        <w:ind w:firstLine="720"/>
        <w:jc w:val="center"/>
        <w:rPr>
          <w:rFonts w:ascii="Arial" w:hAnsi="Arial" w:cs="Arial"/>
          <w:b/>
        </w:rPr>
      </w:pPr>
      <w:r>
        <w:rPr>
          <w:rFonts w:ascii="Arial" w:hAnsi="Arial" w:cs="Arial"/>
          <w:sz w:val="24"/>
          <w:szCs w:val="24"/>
          <w:lang w:val="mn-MN"/>
        </w:rPr>
        <w:t xml:space="preserve">ДАРГА </w:t>
      </w:r>
      <w:r w:rsidRPr="00243DE2">
        <w:rPr>
          <w:rFonts w:ascii="Arial" w:hAnsi="Arial" w:cs="Arial"/>
          <w:sz w:val="24"/>
          <w:szCs w:val="24"/>
          <w:lang w:val="mn-MN"/>
        </w:rPr>
        <w:t>Г.БЯМБАА</w:t>
      </w:r>
      <w:r>
        <w:rPr>
          <w:rFonts w:ascii="Arial" w:hAnsi="Arial" w:cs="Arial"/>
          <w:b/>
        </w:rPr>
        <w:br w:type="page"/>
      </w:r>
    </w:p>
    <w:p w:rsidR="00243DE2" w:rsidRDefault="00243DE2" w:rsidP="00243DE2">
      <w:pPr>
        <w:spacing w:after="0" w:line="240" w:lineRule="auto"/>
        <w:ind w:left="4678"/>
        <w:jc w:val="right"/>
        <w:rPr>
          <w:rFonts w:ascii="Arial" w:hAnsi="Arial" w:cs="Arial"/>
          <w:sz w:val="24"/>
          <w:szCs w:val="24"/>
          <w:lang w:val="mn-MN"/>
        </w:rPr>
      </w:pPr>
      <w:r>
        <w:rPr>
          <w:rFonts w:ascii="Arial" w:hAnsi="Arial" w:cs="Arial"/>
          <w:sz w:val="24"/>
          <w:szCs w:val="24"/>
          <w:lang w:val="mn-MN"/>
        </w:rPr>
        <w:lastRenderedPageBreak/>
        <w:t>А</w:t>
      </w:r>
      <w:r w:rsidRPr="00243DE2">
        <w:rPr>
          <w:rFonts w:ascii="Arial" w:hAnsi="Arial" w:cs="Arial"/>
          <w:sz w:val="24"/>
          <w:szCs w:val="24"/>
          <w:lang w:val="mn-MN"/>
        </w:rPr>
        <w:t xml:space="preserve">ймгийн иргэдийн Төлөөлөгчдийн Хурлын 2019 оны 06 дугаар сарын 26-ны өдрийн </w:t>
      </w:r>
    </w:p>
    <w:p w:rsidR="00243DE2" w:rsidRPr="00243DE2" w:rsidRDefault="00243DE2" w:rsidP="00243DE2">
      <w:pPr>
        <w:spacing w:after="0" w:line="240" w:lineRule="auto"/>
        <w:ind w:left="4678"/>
        <w:jc w:val="right"/>
        <w:rPr>
          <w:rFonts w:ascii="Arial" w:hAnsi="Arial" w:cs="Arial"/>
          <w:sz w:val="24"/>
          <w:szCs w:val="24"/>
          <w:lang w:val="mn-MN"/>
        </w:rPr>
      </w:pPr>
      <w:r w:rsidRPr="00243DE2">
        <w:rPr>
          <w:rFonts w:ascii="Arial" w:hAnsi="Arial" w:cs="Arial"/>
          <w:sz w:val="24"/>
          <w:szCs w:val="24"/>
          <w:lang w:val="mn-MN"/>
        </w:rPr>
        <w:t>62 дугаар тогтоолын хавсралт</w:t>
      </w:r>
    </w:p>
    <w:p w:rsidR="00243DE2" w:rsidRPr="00243DE2" w:rsidRDefault="00243DE2" w:rsidP="00243DE2">
      <w:pPr>
        <w:spacing w:after="0" w:line="240" w:lineRule="auto"/>
        <w:ind w:left="2880" w:firstLine="720"/>
        <w:rPr>
          <w:rFonts w:ascii="Arial" w:hAnsi="Arial" w:cs="Arial"/>
          <w:sz w:val="24"/>
          <w:szCs w:val="24"/>
          <w:lang w:val="mn-MN"/>
        </w:rPr>
      </w:pPr>
    </w:p>
    <w:p w:rsidR="00243DE2" w:rsidRDefault="00243DE2" w:rsidP="00243DE2">
      <w:pPr>
        <w:spacing w:after="0" w:line="240" w:lineRule="auto"/>
        <w:ind w:left="2880" w:firstLine="720"/>
        <w:rPr>
          <w:rFonts w:ascii="Arial" w:hAnsi="Arial" w:cs="Arial"/>
          <w:lang w:val="mn-MN"/>
        </w:rPr>
      </w:pPr>
    </w:p>
    <w:p w:rsidR="00243DE2" w:rsidRDefault="00243DE2" w:rsidP="00243DE2">
      <w:pPr>
        <w:spacing w:after="0" w:line="240" w:lineRule="auto"/>
        <w:ind w:left="2880" w:firstLine="720"/>
        <w:rPr>
          <w:rFonts w:ascii="Arial" w:hAnsi="Arial" w:cs="Arial"/>
          <w:lang w:val="mn-MN"/>
        </w:rPr>
      </w:pPr>
    </w:p>
    <w:p w:rsidR="00243DE2" w:rsidRPr="00131964" w:rsidRDefault="00243DE2" w:rsidP="00243DE2">
      <w:pPr>
        <w:spacing w:after="0" w:line="240" w:lineRule="auto"/>
        <w:ind w:left="2880" w:firstLine="720"/>
        <w:rPr>
          <w:rFonts w:ascii="Arial" w:hAnsi="Arial" w:cs="Arial"/>
          <w:lang w:val="mn-MN"/>
        </w:rPr>
      </w:pPr>
    </w:p>
    <w:p w:rsidR="00243DE2" w:rsidRPr="00243DE2" w:rsidRDefault="00243DE2" w:rsidP="00243DE2">
      <w:pPr>
        <w:spacing w:after="0" w:line="240" w:lineRule="auto"/>
        <w:jc w:val="center"/>
        <w:rPr>
          <w:rFonts w:ascii="Arial" w:hAnsi="Arial" w:cs="Arial"/>
          <w:sz w:val="24"/>
          <w:szCs w:val="24"/>
          <w:lang w:val="mn-MN"/>
        </w:rPr>
      </w:pPr>
      <w:r w:rsidRPr="00243DE2">
        <w:rPr>
          <w:rFonts w:ascii="Arial" w:hAnsi="Arial" w:cs="Arial"/>
          <w:b/>
          <w:sz w:val="24"/>
          <w:szCs w:val="24"/>
          <w:lang w:val="mn-MN"/>
        </w:rPr>
        <w:t>Аймгийн төсвийн хөрөнгөөр 2019 оны төсвийн жилд</w:t>
      </w:r>
    </w:p>
    <w:p w:rsidR="00243DE2" w:rsidRPr="00243DE2" w:rsidRDefault="00243DE2" w:rsidP="00243DE2">
      <w:pPr>
        <w:spacing w:after="0" w:line="240" w:lineRule="auto"/>
        <w:jc w:val="center"/>
        <w:rPr>
          <w:rFonts w:ascii="Arial" w:hAnsi="Arial" w:cs="Arial"/>
          <w:b/>
          <w:sz w:val="24"/>
          <w:szCs w:val="24"/>
          <w:lang w:val="mn-MN"/>
        </w:rPr>
      </w:pPr>
      <w:r w:rsidRPr="00243DE2">
        <w:rPr>
          <w:rFonts w:ascii="Arial" w:hAnsi="Arial" w:cs="Arial"/>
          <w:b/>
          <w:sz w:val="24"/>
          <w:szCs w:val="24"/>
          <w:lang w:val="mn-MN"/>
        </w:rPr>
        <w:t>хэрэгжүүлэх хөрөнгө оруулалтын төсөл, арга хэмжээний</w:t>
      </w:r>
    </w:p>
    <w:p w:rsidR="00243DE2" w:rsidRPr="00243DE2" w:rsidRDefault="00243DE2" w:rsidP="00243DE2">
      <w:pPr>
        <w:spacing w:after="0" w:line="240" w:lineRule="auto"/>
        <w:jc w:val="center"/>
        <w:rPr>
          <w:rFonts w:ascii="Arial" w:hAnsi="Arial" w:cs="Arial"/>
          <w:b/>
          <w:sz w:val="24"/>
          <w:szCs w:val="24"/>
          <w:lang w:val="mn-MN"/>
        </w:rPr>
      </w:pPr>
      <w:r w:rsidRPr="00243DE2">
        <w:rPr>
          <w:rFonts w:ascii="Arial" w:hAnsi="Arial" w:cs="Arial"/>
          <w:b/>
          <w:sz w:val="24"/>
          <w:szCs w:val="24"/>
          <w:lang w:val="mn-MN"/>
        </w:rPr>
        <w:t>нэршил өөрчлөгдсөн барилга байгууламжийн жагсаалт</w:t>
      </w:r>
    </w:p>
    <w:p w:rsidR="00243DE2" w:rsidRPr="00243DE2" w:rsidRDefault="00243DE2" w:rsidP="00243DE2">
      <w:pPr>
        <w:spacing w:after="0" w:line="240" w:lineRule="auto"/>
        <w:jc w:val="center"/>
        <w:rPr>
          <w:rFonts w:ascii="Arial" w:hAnsi="Arial" w:cs="Arial"/>
          <w:b/>
          <w:sz w:val="24"/>
          <w:szCs w:val="24"/>
          <w:lang w:val="mn-MN"/>
        </w:rPr>
      </w:pPr>
    </w:p>
    <w:p w:rsidR="00243DE2" w:rsidRPr="00243DE2" w:rsidRDefault="00243DE2" w:rsidP="00243DE2">
      <w:pPr>
        <w:spacing w:after="0" w:line="240" w:lineRule="auto"/>
        <w:jc w:val="center"/>
        <w:rPr>
          <w:rFonts w:ascii="Arial" w:hAnsi="Arial" w:cs="Arial"/>
          <w:b/>
          <w:sz w:val="24"/>
          <w:szCs w:val="24"/>
          <w:lang w:val="mn-MN"/>
        </w:rPr>
      </w:pPr>
    </w:p>
    <w:p w:rsidR="00243DE2" w:rsidRPr="00243DE2" w:rsidRDefault="00243DE2" w:rsidP="00243DE2">
      <w:pPr>
        <w:spacing w:after="0" w:line="240" w:lineRule="auto"/>
        <w:jc w:val="both"/>
        <w:rPr>
          <w:rFonts w:ascii="Arial" w:hAnsi="Arial" w:cs="Arial"/>
          <w:sz w:val="24"/>
          <w:szCs w:val="24"/>
          <w:lang w:val="mn-MN"/>
        </w:rPr>
      </w:pPr>
    </w:p>
    <w:tbl>
      <w:tblPr>
        <w:tblW w:w="9753" w:type="dxa"/>
        <w:tblInd w:w="-147" w:type="dxa"/>
        <w:tblLook w:val="04A0"/>
      </w:tblPr>
      <w:tblGrid>
        <w:gridCol w:w="771"/>
        <w:gridCol w:w="4162"/>
        <w:gridCol w:w="1573"/>
        <w:gridCol w:w="1363"/>
        <w:gridCol w:w="1884"/>
      </w:tblGrid>
      <w:tr w:rsidR="00243DE2" w:rsidRPr="00243DE2" w:rsidTr="00243DE2">
        <w:trPr>
          <w:trHeight w:val="946"/>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243DE2" w:rsidRPr="00243DE2" w:rsidRDefault="00243DE2" w:rsidP="00D53B14">
            <w:pPr>
              <w:jc w:val="center"/>
              <w:rPr>
                <w:rFonts w:ascii="Arial" w:eastAsia="Times New Roman" w:hAnsi="Arial" w:cs="Arial"/>
                <w:b/>
                <w:bCs/>
                <w:color w:val="000000"/>
                <w:sz w:val="24"/>
                <w:szCs w:val="24"/>
              </w:rPr>
            </w:pPr>
            <w:r w:rsidRPr="00243DE2">
              <w:rPr>
                <w:rFonts w:ascii="Arial" w:eastAsia="Times New Roman" w:hAnsi="Arial" w:cs="Arial"/>
                <w:b/>
                <w:bCs/>
                <w:color w:val="000000"/>
                <w:sz w:val="24"/>
                <w:szCs w:val="24"/>
              </w:rPr>
              <w:t>д/д</w:t>
            </w:r>
          </w:p>
        </w:tc>
        <w:tc>
          <w:tcPr>
            <w:tcW w:w="4162" w:type="dxa"/>
            <w:tcBorders>
              <w:top w:val="single" w:sz="4" w:space="0" w:color="auto"/>
              <w:left w:val="nil"/>
              <w:bottom w:val="single" w:sz="4" w:space="0" w:color="auto"/>
              <w:right w:val="single" w:sz="4" w:space="0" w:color="auto"/>
            </w:tcBorders>
            <w:shd w:val="clear" w:color="auto" w:fill="auto"/>
            <w:vAlign w:val="center"/>
          </w:tcPr>
          <w:p w:rsidR="00243DE2" w:rsidRPr="00243DE2" w:rsidRDefault="00243DE2" w:rsidP="00D53B14">
            <w:pPr>
              <w:jc w:val="center"/>
              <w:rPr>
                <w:rFonts w:ascii="Arial" w:eastAsia="Times New Roman" w:hAnsi="Arial" w:cs="Arial"/>
                <w:b/>
                <w:bCs/>
                <w:color w:val="000000"/>
                <w:sz w:val="24"/>
                <w:szCs w:val="24"/>
              </w:rPr>
            </w:pPr>
            <w:r w:rsidRPr="00243DE2">
              <w:rPr>
                <w:rFonts w:ascii="Arial" w:eastAsia="Times New Roman" w:hAnsi="Arial" w:cs="Arial"/>
                <w:b/>
                <w:bCs/>
                <w:color w:val="000000"/>
                <w:sz w:val="24"/>
                <w:szCs w:val="24"/>
                <w:lang w:val="mn-MN"/>
              </w:rPr>
              <w:t>Төсөларга хэмжээний нэр</w:t>
            </w:r>
          </w:p>
        </w:tc>
        <w:tc>
          <w:tcPr>
            <w:tcW w:w="1573" w:type="dxa"/>
            <w:tcBorders>
              <w:top w:val="single" w:sz="4" w:space="0" w:color="auto"/>
              <w:left w:val="nil"/>
              <w:bottom w:val="single" w:sz="4" w:space="0" w:color="auto"/>
              <w:right w:val="single" w:sz="4" w:space="0" w:color="auto"/>
            </w:tcBorders>
            <w:shd w:val="clear" w:color="auto" w:fill="auto"/>
            <w:vAlign w:val="center"/>
          </w:tcPr>
          <w:p w:rsidR="00243DE2" w:rsidRPr="00243DE2" w:rsidRDefault="00243DE2" w:rsidP="00D53B14">
            <w:pPr>
              <w:jc w:val="center"/>
              <w:rPr>
                <w:rFonts w:ascii="Arial" w:eastAsia="Times New Roman" w:hAnsi="Arial" w:cs="Arial"/>
                <w:b/>
                <w:bCs/>
                <w:color w:val="000000"/>
                <w:sz w:val="24"/>
                <w:szCs w:val="24"/>
              </w:rPr>
            </w:pPr>
            <w:r w:rsidRPr="00243DE2">
              <w:rPr>
                <w:rFonts w:ascii="Arial" w:eastAsia="Times New Roman" w:hAnsi="Arial" w:cs="Arial"/>
                <w:b/>
                <w:bCs/>
                <w:color w:val="000000"/>
                <w:sz w:val="24"/>
                <w:szCs w:val="24"/>
                <w:lang w:val="mn-MN"/>
              </w:rPr>
              <w:t>Эхлэх, дуусах хугацаа</w:t>
            </w:r>
          </w:p>
        </w:tc>
        <w:tc>
          <w:tcPr>
            <w:tcW w:w="1363" w:type="dxa"/>
            <w:tcBorders>
              <w:top w:val="single" w:sz="4" w:space="0" w:color="auto"/>
              <w:left w:val="nil"/>
              <w:bottom w:val="single" w:sz="4" w:space="0" w:color="auto"/>
              <w:right w:val="single" w:sz="4" w:space="0" w:color="auto"/>
            </w:tcBorders>
            <w:shd w:val="clear" w:color="auto" w:fill="auto"/>
            <w:vAlign w:val="center"/>
          </w:tcPr>
          <w:p w:rsidR="00243DE2" w:rsidRPr="00243DE2" w:rsidRDefault="00243DE2" w:rsidP="00D53B14">
            <w:pPr>
              <w:jc w:val="center"/>
              <w:rPr>
                <w:rFonts w:ascii="Arial" w:eastAsia="Times New Roman" w:hAnsi="Arial" w:cs="Arial"/>
                <w:b/>
                <w:bCs/>
                <w:color w:val="000000"/>
                <w:sz w:val="24"/>
                <w:szCs w:val="24"/>
                <w:lang w:val="mn-MN"/>
              </w:rPr>
            </w:pPr>
            <w:r w:rsidRPr="00243DE2">
              <w:rPr>
                <w:rFonts w:ascii="Arial" w:eastAsia="Times New Roman" w:hAnsi="Arial" w:cs="Arial"/>
                <w:b/>
                <w:bCs/>
                <w:color w:val="000000"/>
                <w:sz w:val="24"/>
                <w:szCs w:val="24"/>
                <w:lang w:val="mn-MN"/>
              </w:rPr>
              <w:t xml:space="preserve">Нийт төсөвт өртөг </w:t>
            </w:r>
            <w:r w:rsidRPr="00243DE2">
              <w:rPr>
                <w:rFonts w:ascii="Arial" w:eastAsia="Times New Roman" w:hAnsi="Arial" w:cs="Arial"/>
                <w:bCs/>
                <w:color w:val="000000"/>
                <w:sz w:val="24"/>
                <w:szCs w:val="24"/>
                <w:lang w:val="mn-MN"/>
              </w:rPr>
              <w:t>/мян.төг/</w:t>
            </w:r>
          </w:p>
        </w:tc>
        <w:tc>
          <w:tcPr>
            <w:tcW w:w="1884" w:type="dxa"/>
            <w:tcBorders>
              <w:top w:val="single" w:sz="4" w:space="0" w:color="auto"/>
              <w:left w:val="nil"/>
              <w:bottom w:val="single" w:sz="4" w:space="0" w:color="auto"/>
              <w:right w:val="single" w:sz="4" w:space="0" w:color="auto"/>
            </w:tcBorders>
            <w:shd w:val="clear" w:color="auto" w:fill="auto"/>
            <w:vAlign w:val="center"/>
          </w:tcPr>
          <w:p w:rsidR="00243DE2" w:rsidRPr="00243DE2" w:rsidRDefault="00243DE2" w:rsidP="00D53B14">
            <w:pPr>
              <w:jc w:val="center"/>
              <w:rPr>
                <w:rFonts w:ascii="Arial" w:eastAsia="Times New Roman" w:hAnsi="Arial" w:cs="Arial"/>
                <w:b/>
                <w:bCs/>
                <w:color w:val="000000"/>
                <w:sz w:val="24"/>
                <w:szCs w:val="24"/>
                <w:lang w:val="mn-MN"/>
              </w:rPr>
            </w:pPr>
            <w:r w:rsidRPr="00243DE2">
              <w:rPr>
                <w:rFonts w:ascii="Arial" w:eastAsia="Times New Roman" w:hAnsi="Arial" w:cs="Arial"/>
                <w:b/>
                <w:bCs/>
                <w:color w:val="000000"/>
                <w:sz w:val="24"/>
                <w:szCs w:val="24"/>
                <w:lang w:val="mn-MN"/>
              </w:rPr>
              <w:t xml:space="preserve">2019 онд санхүүжүүлэх дүн </w:t>
            </w:r>
            <w:r w:rsidRPr="00243DE2">
              <w:rPr>
                <w:rFonts w:ascii="Arial" w:eastAsia="Times New Roman" w:hAnsi="Arial" w:cs="Arial"/>
                <w:bCs/>
                <w:color w:val="000000"/>
                <w:sz w:val="24"/>
                <w:szCs w:val="24"/>
                <w:lang w:val="mn-MN"/>
              </w:rPr>
              <w:t>/мян.төг/</w:t>
            </w:r>
          </w:p>
        </w:tc>
      </w:tr>
      <w:tr w:rsidR="00243DE2" w:rsidRPr="00243DE2" w:rsidTr="00243DE2">
        <w:trPr>
          <w:trHeight w:val="56"/>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243DE2" w:rsidRPr="00243DE2" w:rsidRDefault="00243DE2" w:rsidP="00D53B14">
            <w:pPr>
              <w:spacing w:after="0" w:line="240" w:lineRule="auto"/>
              <w:jc w:val="center"/>
              <w:rPr>
                <w:rFonts w:ascii="Arial" w:eastAsia="Times New Roman" w:hAnsi="Arial" w:cs="Arial"/>
                <w:bCs/>
                <w:color w:val="000000" w:themeColor="text1"/>
                <w:sz w:val="24"/>
                <w:szCs w:val="24"/>
                <w:lang w:val="mn-MN"/>
              </w:rPr>
            </w:pPr>
            <w:r w:rsidRPr="00243DE2">
              <w:rPr>
                <w:rFonts w:ascii="Arial" w:eastAsia="Times New Roman" w:hAnsi="Arial" w:cs="Arial"/>
                <w:bCs/>
                <w:color w:val="000000" w:themeColor="text1"/>
                <w:sz w:val="24"/>
                <w:szCs w:val="24"/>
                <w:lang w:val="mn-MN"/>
              </w:rPr>
              <w:t>2.2.1</w:t>
            </w:r>
          </w:p>
        </w:tc>
        <w:tc>
          <w:tcPr>
            <w:tcW w:w="4162" w:type="dxa"/>
            <w:tcBorders>
              <w:top w:val="single" w:sz="4" w:space="0" w:color="auto"/>
              <w:left w:val="nil"/>
              <w:bottom w:val="single" w:sz="4" w:space="0" w:color="auto"/>
              <w:right w:val="single" w:sz="4" w:space="0" w:color="auto"/>
            </w:tcBorders>
            <w:shd w:val="clear" w:color="auto" w:fill="auto"/>
            <w:vAlign w:val="center"/>
          </w:tcPr>
          <w:p w:rsidR="00243DE2" w:rsidRPr="00243DE2" w:rsidRDefault="00243DE2" w:rsidP="00D53B14">
            <w:pPr>
              <w:spacing w:after="0" w:line="240" w:lineRule="auto"/>
              <w:rPr>
                <w:rFonts w:ascii="Arial" w:eastAsia="Times New Roman" w:hAnsi="Arial" w:cs="Arial"/>
                <w:bCs/>
                <w:i/>
                <w:color w:val="000000" w:themeColor="text1"/>
                <w:sz w:val="24"/>
                <w:szCs w:val="24"/>
              </w:rPr>
            </w:pPr>
            <w:r w:rsidRPr="00243DE2">
              <w:rPr>
                <w:rFonts w:ascii="Arial" w:eastAsia="Times New Roman" w:hAnsi="Arial" w:cs="Arial"/>
                <w:bCs/>
                <w:color w:val="000000" w:themeColor="text1"/>
                <w:sz w:val="24"/>
                <w:szCs w:val="24"/>
                <w:lang w:val="mn-MN"/>
              </w:rPr>
              <w:t>Сайхан суманд төрийн албан хаагчийн орон сууц худалдан авах</w:t>
            </w:r>
          </w:p>
        </w:tc>
        <w:tc>
          <w:tcPr>
            <w:tcW w:w="1573" w:type="dxa"/>
            <w:tcBorders>
              <w:top w:val="single" w:sz="4" w:space="0" w:color="auto"/>
              <w:left w:val="nil"/>
              <w:bottom w:val="single" w:sz="4" w:space="0" w:color="auto"/>
              <w:right w:val="single" w:sz="4" w:space="0" w:color="auto"/>
            </w:tcBorders>
            <w:shd w:val="clear" w:color="auto" w:fill="auto"/>
            <w:vAlign w:val="center"/>
          </w:tcPr>
          <w:p w:rsidR="00243DE2" w:rsidRPr="00243DE2" w:rsidRDefault="00243DE2" w:rsidP="00D53B14">
            <w:pPr>
              <w:spacing w:after="0" w:line="240" w:lineRule="auto"/>
              <w:jc w:val="center"/>
              <w:rPr>
                <w:rFonts w:ascii="Arial" w:eastAsia="Times New Roman" w:hAnsi="Arial" w:cs="Arial"/>
                <w:bCs/>
                <w:color w:val="000000"/>
                <w:sz w:val="24"/>
                <w:szCs w:val="24"/>
              </w:rPr>
            </w:pPr>
            <w:r w:rsidRPr="00243DE2">
              <w:rPr>
                <w:rFonts w:ascii="Arial" w:eastAsia="Times New Roman" w:hAnsi="Arial" w:cs="Arial"/>
                <w:bCs/>
                <w:color w:val="000000"/>
                <w:sz w:val="24"/>
                <w:szCs w:val="24"/>
              </w:rPr>
              <w:t>2019-2019</w:t>
            </w:r>
          </w:p>
        </w:tc>
        <w:tc>
          <w:tcPr>
            <w:tcW w:w="1363" w:type="dxa"/>
            <w:tcBorders>
              <w:top w:val="single" w:sz="4" w:space="0" w:color="auto"/>
              <w:left w:val="nil"/>
              <w:bottom w:val="single" w:sz="4" w:space="0" w:color="auto"/>
              <w:right w:val="single" w:sz="4" w:space="0" w:color="auto"/>
            </w:tcBorders>
            <w:shd w:val="clear" w:color="auto" w:fill="auto"/>
            <w:vAlign w:val="center"/>
          </w:tcPr>
          <w:p w:rsidR="00243DE2" w:rsidRPr="00243DE2" w:rsidRDefault="00243DE2" w:rsidP="00D53B14">
            <w:pPr>
              <w:spacing w:after="0" w:line="240" w:lineRule="auto"/>
              <w:jc w:val="right"/>
              <w:rPr>
                <w:rFonts w:ascii="Arial" w:eastAsia="Times New Roman" w:hAnsi="Arial" w:cs="Arial"/>
                <w:bCs/>
                <w:color w:val="000000"/>
                <w:sz w:val="24"/>
                <w:szCs w:val="24"/>
              </w:rPr>
            </w:pPr>
            <w:r w:rsidRPr="00243DE2">
              <w:rPr>
                <w:rFonts w:ascii="Arial" w:eastAsia="Times New Roman" w:hAnsi="Arial" w:cs="Arial"/>
                <w:bCs/>
                <w:color w:val="000000"/>
                <w:sz w:val="24"/>
                <w:szCs w:val="24"/>
                <w:lang w:val="mn-MN"/>
              </w:rPr>
              <w:t>110</w:t>
            </w:r>
            <w:r w:rsidRPr="00243DE2">
              <w:rPr>
                <w:rFonts w:ascii="Arial" w:eastAsia="Times New Roman" w:hAnsi="Arial" w:cs="Arial"/>
                <w:bCs/>
                <w:color w:val="000000"/>
                <w:sz w:val="24"/>
                <w:szCs w:val="24"/>
              </w:rPr>
              <w:t xml:space="preserve">’000.0 </w:t>
            </w:r>
          </w:p>
        </w:tc>
        <w:tc>
          <w:tcPr>
            <w:tcW w:w="1884" w:type="dxa"/>
            <w:tcBorders>
              <w:top w:val="single" w:sz="4" w:space="0" w:color="auto"/>
              <w:left w:val="nil"/>
              <w:bottom w:val="single" w:sz="4" w:space="0" w:color="auto"/>
              <w:right w:val="single" w:sz="4" w:space="0" w:color="auto"/>
            </w:tcBorders>
            <w:shd w:val="clear" w:color="auto" w:fill="auto"/>
            <w:vAlign w:val="center"/>
          </w:tcPr>
          <w:p w:rsidR="00243DE2" w:rsidRPr="00243DE2" w:rsidRDefault="00243DE2" w:rsidP="00D53B14">
            <w:pPr>
              <w:spacing w:after="0" w:line="240" w:lineRule="auto"/>
              <w:jc w:val="right"/>
              <w:rPr>
                <w:rFonts w:ascii="Arial" w:eastAsia="Times New Roman" w:hAnsi="Arial" w:cs="Arial"/>
                <w:bCs/>
                <w:color w:val="000000"/>
                <w:sz w:val="24"/>
                <w:szCs w:val="24"/>
              </w:rPr>
            </w:pPr>
            <w:r w:rsidRPr="00243DE2">
              <w:rPr>
                <w:rFonts w:ascii="Arial" w:eastAsia="Times New Roman" w:hAnsi="Arial" w:cs="Arial"/>
                <w:bCs/>
                <w:color w:val="000000"/>
                <w:sz w:val="24"/>
                <w:szCs w:val="24"/>
                <w:lang w:val="mn-MN"/>
              </w:rPr>
              <w:t>110</w:t>
            </w:r>
            <w:r w:rsidRPr="00243DE2">
              <w:rPr>
                <w:rFonts w:ascii="Arial" w:eastAsia="Times New Roman" w:hAnsi="Arial" w:cs="Arial"/>
                <w:bCs/>
                <w:color w:val="000000"/>
                <w:sz w:val="24"/>
                <w:szCs w:val="24"/>
              </w:rPr>
              <w:t xml:space="preserve">’000.0 </w:t>
            </w:r>
          </w:p>
        </w:tc>
      </w:tr>
    </w:tbl>
    <w:p w:rsidR="00243DE2" w:rsidRPr="00A46046" w:rsidRDefault="00243DE2" w:rsidP="00243DE2">
      <w:pPr>
        <w:pStyle w:val="NoSpacing"/>
        <w:jc w:val="center"/>
        <w:rPr>
          <w:rFonts w:ascii="Arial" w:hAnsi="Arial" w:cs="Arial"/>
          <w:b/>
        </w:rPr>
      </w:pPr>
    </w:p>
    <w:p w:rsidR="00243DE2" w:rsidRDefault="00243DE2" w:rsidP="00243DE2">
      <w:pPr>
        <w:jc w:val="center"/>
        <w:rPr>
          <w:rFonts w:ascii="Arial" w:hAnsi="Arial" w:cs="Arial"/>
          <w:b/>
          <w:sz w:val="36"/>
          <w:szCs w:val="36"/>
          <w:lang w:val="mn-MN"/>
        </w:rPr>
      </w:pPr>
    </w:p>
    <w:p w:rsidR="00243DE2" w:rsidRPr="00131964" w:rsidRDefault="00243DE2" w:rsidP="00243DE2">
      <w:pPr>
        <w:jc w:val="center"/>
        <w:rPr>
          <w:rFonts w:ascii="Arial" w:hAnsi="Arial" w:cs="Arial"/>
          <w:sz w:val="24"/>
          <w:szCs w:val="24"/>
        </w:rPr>
      </w:pPr>
      <w:r w:rsidRPr="00131964">
        <w:rPr>
          <w:rFonts w:ascii="Arial" w:hAnsi="Arial" w:cs="Arial"/>
          <w:sz w:val="24"/>
          <w:szCs w:val="24"/>
        </w:rPr>
        <w:t>_______</w:t>
      </w:r>
      <w:r>
        <w:rPr>
          <w:rFonts w:ascii="Arial" w:hAnsi="Arial" w:cs="Arial"/>
          <w:sz w:val="24"/>
          <w:szCs w:val="24"/>
        </w:rPr>
        <w:t>__</w:t>
      </w:r>
      <w:r w:rsidRPr="00131964">
        <w:rPr>
          <w:rFonts w:ascii="Arial" w:hAnsi="Arial" w:cs="Arial"/>
          <w:sz w:val="24"/>
          <w:szCs w:val="24"/>
        </w:rPr>
        <w:t>oOo</w:t>
      </w:r>
      <w:r>
        <w:rPr>
          <w:rFonts w:ascii="Arial" w:hAnsi="Arial" w:cs="Arial"/>
          <w:sz w:val="24"/>
          <w:szCs w:val="24"/>
        </w:rPr>
        <w:t>__</w:t>
      </w:r>
      <w:r w:rsidRPr="00131964">
        <w:rPr>
          <w:rFonts w:ascii="Arial" w:hAnsi="Arial" w:cs="Arial"/>
          <w:sz w:val="24"/>
          <w:szCs w:val="24"/>
        </w:rPr>
        <w:t>_______</w:t>
      </w: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B562E9">
      <w:pPr>
        <w:spacing w:after="0"/>
        <w:ind w:left="2880" w:firstLine="720"/>
        <w:rPr>
          <w:rFonts w:ascii="Arial" w:hAnsi="Arial" w:cs="Arial"/>
          <w:sz w:val="24"/>
          <w:szCs w:val="24"/>
          <w:lang w:val="mn-MN"/>
        </w:rPr>
      </w:pPr>
    </w:p>
    <w:p w:rsidR="00243DE2" w:rsidRDefault="00243DE2" w:rsidP="00243DE2">
      <w:pPr>
        <w:spacing w:after="0"/>
        <w:jc w:val="center"/>
        <w:rPr>
          <w:rFonts w:ascii="Arial" w:hAnsi="Arial" w:cs="Arial"/>
          <w:lang w:val="mn-MN"/>
        </w:rPr>
      </w:pPr>
      <w:r>
        <w:rPr>
          <w:rFonts w:ascii="Arial" w:hAnsi="Arial" w:cs="Arial"/>
          <w:lang w:val="mn-MN"/>
        </w:rPr>
        <w:lastRenderedPageBreak/>
        <w:t>Сүлд</w:t>
      </w:r>
    </w:p>
    <w:p w:rsidR="00243DE2" w:rsidRPr="00D1387D" w:rsidRDefault="00243DE2" w:rsidP="00243DE2">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243DE2" w:rsidRPr="00D1387D" w:rsidRDefault="00243DE2" w:rsidP="00243DE2">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p>
    <w:p w:rsidR="00243DE2" w:rsidRPr="00D1387D" w:rsidRDefault="00243DE2" w:rsidP="00243DE2">
      <w:pPr>
        <w:spacing w:after="0"/>
        <w:jc w:val="center"/>
        <w:rPr>
          <w:rFonts w:ascii="Arial" w:hAnsi="Arial" w:cs="Arial"/>
          <w:sz w:val="24"/>
          <w:szCs w:val="24"/>
          <w:lang w:val="mn-MN"/>
        </w:rPr>
      </w:pPr>
      <w:r w:rsidRPr="00D1387D">
        <w:rPr>
          <w:rFonts w:ascii="Arial" w:hAnsi="Arial" w:cs="Arial"/>
          <w:sz w:val="24"/>
          <w:szCs w:val="24"/>
          <w:lang w:val="mn-MN"/>
        </w:rPr>
        <w:t>ХУРЛЫН ТОГТООЛ</w:t>
      </w:r>
    </w:p>
    <w:p w:rsidR="00243DE2" w:rsidRDefault="00243DE2" w:rsidP="00243DE2">
      <w:pPr>
        <w:spacing w:before="240" w:after="0"/>
        <w:rPr>
          <w:rFonts w:ascii="Arial" w:hAnsi="Arial" w:cs="Arial"/>
          <w:sz w:val="24"/>
          <w:szCs w:val="24"/>
          <w:lang w:val="mn-MN"/>
        </w:rPr>
      </w:pPr>
      <w:r>
        <w:rPr>
          <w:rFonts w:ascii="Arial" w:hAnsi="Arial" w:cs="Arial"/>
          <w:sz w:val="24"/>
          <w:szCs w:val="24"/>
          <w:lang w:val="mn-MN"/>
        </w:rPr>
        <w:t>2019 оны 06 сарын 26</w:t>
      </w:r>
      <w:r w:rsidRPr="00D1387D">
        <w:rPr>
          <w:rFonts w:ascii="Arial" w:hAnsi="Arial" w:cs="Arial"/>
          <w:sz w:val="24"/>
          <w:szCs w:val="24"/>
          <w:lang w:val="mn-MN"/>
        </w:rPr>
        <w:t xml:space="preserve"> өдөр</w:t>
      </w:r>
      <w:r>
        <w:rPr>
          <w:rFonts w:ascii="Arial" w:hAnsi="Arial" w:cs="Arial"/>
          <w:sz w:val="24"/>
          <w:szCs w:val="24"/>
          <w:lang w:val="mn-MN"/>
        </w:rPr>
        <w:t xml:space="preserve">                       Дугаар 63</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243DE2" w:rsidRDefault="00243DE2" w:rsidP="00B562E9">
      <w:pPr>
        <w:spacing w:after="0"/>
        <w:ind w:left="2880" w:firstLine="720"/>
        <w:rPr>
          <w:rFonts w:ascii="Arial" w:hAnsi="Arial" w:cs="Arial"/>
          <w:sz w:val="24"/>
          <w:szCs w:val="24"/>
          <w:lang w:val="mn-MN"/>
        </w:rPr>
      </w:pPr>
    </w:p>
    <w:p w:rsidR="00243DE2" w:rsidRDefault="00243DE2" w:rsidP="00243DE2">
      <w:pPr>
        <w:spacing w:after="0"/>
        <w:jc w:val="center"/>
        <w:rPr>
          <w:rFonts w:ascii="Arial" w:eastAsia="Times New Roman" w:hAnsi="Arial" w:cs="Arial"/>
          <w:sz w:val="24"/>
          <w:szCs w:val="24"/>
          <w:lang w:val="mn-MN"/>
        </w:rPr>
      </w:pPr>
      <w:r>
        <w:rPr>
          <w:rFonts w:ascii="Arial" w:eastAsia="Times New Roman" w:hAnsi="Arial" w:cs="Arial"/>
          <w:sz w:val="24"/>
          <w:szCs w:val="24"/>
          <w:lang w:val="mn-MN"/>
        </w:rPr>
        <w:t>Хууль тогтоомжийн хэрэгжилтийг</w:t>
      </w:r>
    </w:p>
    <w:p w:rsidR="00243DE2" w:rsidRDefault="00243DE2" w:rsidP="00243DE2">
      <w:pPr>
        <w:spacing w:after="0"/>
        <w:jc w:val="center"/>
        <w:rPr>
          <w:rFonts w:ascii="Arial" w:eastAsia="Times New Roman" w:hAnsi="Arial" w:cs="Arial"/>
          <w:sz w:val="24"/>
          <w:szCs w:val="24"/>
          <w:lang w:val="mn-MN"/>
        </w:rPr>
      </w:pPr>
      <w:r>
        <w:rPr>
          <w:rFonts w:ascii="Arial" w:eastAsia="Times New Roman" w:hAnsi="Arial" w:cs="Arial"/>
          <w:sz w:val="24"/>
          <w:szCs w:val="24"/>
          <w:lang w:val="mn-MN"/>
        </w:rPr>
        <w:t>эрчимжүүлэх тухай</w:t>
      </w:r>
    </w:p>
    <w:p w:rsidR="00243DE2" w:rsidRDefault="00243DE2" w:rsidP="00243DE2">
      <w:pPr>
        <w:spacing w:after="0"/>
        <w:jc w:val="both"/>
        <w:rPr>
          <w:rFonts w:ascii="Arial" w:eastAsia="Times New Roman" w:hAnsi="Arial" w:cs="Arial"/>
          <w:sz w:val="24"/>
          <w:szCs w:val="24"/>
          <w:lang w:val="mn-MN"/>
        </w:rPr>
      </w:pPr>
    </w:p>
    <w:p w:rsidR="00243DE2" w:rsidRPr="00243DE2" w:rsidRDefault="00243DE2" w:rsidP="00243DE2">
      <w:pPr>
        <w:spacing w:after="0"/>
        <w:jc w:val="both"/>
        <w:rPr>
          <w:rFonts w:ascii="Arial" w:eastAsia="Times New Roman" w:hAnsi="Arial" w:cs="Arial"/>
          <w:sz w:val="24"/>
          <w:szCs w:val="24"/>
        </w:rPr>
      </w:pPr>
    </w:p>
    <w:p w:rsidR="00243DE2" w:rsidRDefault="00243DE2" w:rsidP="00243DE2">
      <w:pPr>
        <w:spacing w:after="0" w:line="360" w:lineRule="auto"/>
        <w:ind w:firstLine="720"/>
        <w:jc w:val="both"/>
        <w:rPr>
          <w:rFonts w:ascii="Arial" w:eastAsia="Times New Roman" w:hAnsi="Arial" w:cs="Arial"/>
          <w:sz w:val="24"/>
          <w:szCs w:val="24"/>
          <w:lang w:val="mn-MN"/>
        </w:rPr>
      </w:pPr>
      <w:r>
        <w:rPr>
          <w:rFonts w:ascii="Arial" w:eastAsia="Times New Roman" w:hAnsi="Arial" w:cs="Arial"/>
          <w:sz w:val="24"/>
          <w:szCs w:val="24"/>
          <w:lang w:val="mn-MN"/>
        </w:rPr>
        <w:t xml:space="preserve">Аймгийн иргэдийн Төлөөлөгчдийн Хурлын 2017 оны 36 дугаар тогтоолоор бэлчээр тариалангийн болон хадлангийн талбайн ашиглалтыг сайжруулах асуудлыг судлах зорилго бүхий ажлын хэсгийн  мэдээллийг сонсоод ТЭМДЭГЛЭХ нь: </w:t>
      </w:r>
    </w:p>
    <w:p w:rsidR="00243DE2" w:rsidRDefault="00243DE2" w:rsidP="00243DE2">
      <w:pPr>
        <w:spacing w:after="0" w:line="360" w:lineRule="auto"/>
        <w:ind w:firstLine="720"/>
        <w:jc w:val="both"/>
        <w:rPr>
          <w:rFonts w:ascii="Arial" w:eastAsia="Times New Roman" w:hAnsi="Arial" w:cs="Arial"/>
          <w:sz w:val="24"/>
          <w:szCs w:val="24"/>
          <w:lang w:val="mn-MN"/>
        </w:rPr>
      </w:pPr>
      <w:r>
        <w:rPr>
          <w:rFonts w:ascii="Arial" w:eastAsia="Times New Roman" w:hAnsi="Arial" w:cs="Arial"/>
          <w:sz w:val="24"/>
          <w:szCs w:val="24"/>
          <w:lang w:val="mn-MN"/>
        </w:rPr>
        <w:t xml:space="preserve">Сэлэнгэ аймгийн нутаг дэвсгэрт сүүлийн 10 гаруй жилийн хугацаанд малын тоо толгой хэт өссөнөөс бэлчээрийн даац хэтэрч бэлчээрийн газрын доройтол эрчимтэй явагдаж байна. Аймгийн хэмжээнд бэлчээрийн даацын судалгааг сум бүрээр гаргахад нийт сумдад малын хэт өсөлтөөс шалтгаалан бэлчээрийн даацын хэмжээ 2,5-3,9 дахин нэмэгдсэн байна.  </w:t>
      </w:r>
    </w:p>
    <w:p w:rsidR="00243DE2" w:rsidRDefault="00243DE2" w:rsidP="00243DE2">
      <w:pPr>
        <w:spacing w:after="0" w:line="360" w:lineRule="auto"/>
        <w:ind w:firstLine="720"/>
        <w:jc w:val="both"/>
        <w:rPr>
          <w:rFonts w:ascii="Arial" w:eastAsia="Times New Roman" w:hAnsi="Arial" w:cs="Arial"/>
          <w:sz w:val="24"/>
          <w:szCs w:val="24"/>
          <w:lang w:val="mn-MN"/>
        </w:rPr>
      </w:pPr>
      <w:r>
        <w:rPr>
          <w:rFonts w:ascii="Arial" w:eastAsia="Times New Roman" w:hAnsi="Arial" w:cs="Arial"/>
          <w:sz w:val="24"/>
          <w:szCs w:val="24"/>
          <w:lang w:val="mn-MN"/>
        </w:rPr>
        <w:t>Бэлчээрийн хүрэлцээгүй байдлаас шалтгаалж хадлангийн болон тариалангийн талбай малын бэлчээр болон хувирч улмаар тариалангийн үйлдвэрлэлд сөргөөр нөлөөлөн зөвхөн 2016-2017 онд нийт 23,1 мянган га талбайд мал орж 4368,5 тн ургацын хохирол учирч, 400 гаруй сая төгрөгийн нөхөн төлбөрийг малчид хүлээсэн байна.Тариалангийн талбайг малын хөлөөс хамгаалах зорилгоор сумдад 51,4 мянган га талбайг хамгаалахаар нийтдээ 1258 км хашаа барьж, энэ арга хэмжээнд тариаланчид 2,5 тэрбум төгрөг зарцуулсан байна.</w:t>
      </w:r>
    </w:p>
    <w:p w:rsidR="00243DE2" w:rsidRDefault="00243DE2" w:rsidP="00243DE2">
      <w:pPr>
        <w:spacing w:after="0" w:line="360" w:lineRule="auto"/>
        <w:ind w:firstLine="720"/>
        <w:jc w:val="both"/>
        <w:rPr>
          <w:rFonts w:ascii="Arial" w:eastAsia="Times New Roman" w:hAnsi="Arial" w:cs="Arial"/>
          <w:sz w:val="24"/>
          <w:szCs w:val="24"/>
          <w:lang w:val="mn-MN"/>
        </w:rPr>
      </w:pPr>
      <w:r>
        <w:rPr>
          <w:rFonts w:ascii="Arial" w:eastAsia="Times New Roman" w:hAnsi="Arial" w:cs="Arial"/>
          <w:sz w:val="24"/>
          <w:szCs w:val="24"/>
          <w:lang w:val="mn-MN"/>
        </w:rPr>
        <w:t xml:space="preserve">Цаашид бэлчээр, хадлангийн болон тариалангийн талбайн хөрсний элэгдэл доройтлыг бууруулах, үржил шимийг хамгаалах зорилгоор малын тоо толгойг цөөрүүлэн малыг эдийн засгийн эргэлтэд оруулан эрчимжүүлж, бэлчээрийн даацад тохирсон мал аж ахуйг хөгжүүлэхэд холбогдох хууль тогтоомжийн хэрэгжилтийг эрчимжүүлэх шаардлагатай байгааг тэмдэглээд Монгол Улсын Засаг захиргаа, нутаг дэвсгэрийн нэгж, түүний удирдлагын тухай хуулийн 18 дугаар зүйлийн 18.1.2-ын “з”, </w:t>
      </w:r>
    </w:p>
    <w:p w:rsidR="00243DE2" w:rsidRDefault="00243DE2" w:rsidP="00243DE2">
      <w:pPr>
        <w:spacing w:after="0" w:line="360" w:lineRule="auto"/>
        <w:ind w:firstLine="720"/>
        <w:jc w:val="both"/>
        <w:rPr>
          <w:rFonts w:ascii="Arial" w:eastAsia="Times New Roman" w:hAnsi="Arial" w:cs="Arial"/>
          <w:sz w:val="24"/>
          <w:szCs w:val="24"/>
          <w:lang w:val="mn-MN"/>
        </w:rPr>
      </w:pPr>
      <w:r>
        <w:rPr>
          <w:rFonts w:ascii="Arial" w:eastAsia="Times New Roman" w:hAnsi="Arial" w:cs="Arial"/>
          <w:sz w:val="24"/>
          <w:szCs w:val="24"/>
          <w:lang w:val="mn-MN"/>
        </w:rPr>
        <w:t xml:space="preserve">Байгаль орчныг хамгаалах тухай хуулийн 16 дугаар зүйлийн 1-ийн 1 дэх хэсгийг тус тус үндэслэн ТОГТООХ нь: </w:t>
      </w:r>
    </w:p>
    <w:p w:rsidR="00243DE2" w:rsidRDefault="00243DE2" w:rsidP="00243DE2">
      <w:pPr>
        <w:spacing w:after="0" w:line="360" w:lineRule="auto"/>
        <w:ind w:firstLine="720"/>
        <w:jc w:val="both"/>
        <w:rPr>
          <w:rFonts w:ascii="Arial" w:eastAsia="Times New Roman" w:hAnsi="Arial" w:cs="Arial"/>
          <w:sz w:val="24"/>
          <w:szCs w:val="24"/>
          <w:lang w:val="mn-MN"/>
        </w:rPr>
      </w:pPr>
      <w:r>
        <w:rPr>
          <w:rFonts w:ascii="Arial" w:eastAsia="Times New Roman" w:hAnsi="Arial" w:cs="Arial"/>
          <w:sz w:val="24"/>
          <w:szCs w:val="24"/>
          <w:lang w:val="mn-MN"/>
        </w:rPr>
        <w:t xml:space="preserve">Нэг. Аймгийн Засаг дарга \Ш.Оргил\-д ДААЛГАХ нь: </w:t>
      </w:r>
    </w:p>
    <w:p w:rsidR="00243DE2" w:rsidRDefault="00243DE2" w:rsidP="00243DE2">
      <w:pPr>
        <w:spacing w:after="0" w:line="360" w:lineRule="auto"/>
        <w:ind w:firstLine="720"/>
        <w:jc w:val="both"/>
        <w:rPr>
          <w:rFonts w:ascii="Arial" w:eastAsia="Times New Roman" w:hAnsi="Arial" w:cs="Arial"/>
          <w:sz w:val="24"/>
          <w:szCs w:val="24"/>
          <w:lang w:val="mn-MN"/>
        </w:rPr>
      </w:pPr>
      <w:r>
        <w:rPr>
          <w:rFonts w:ascii="Arial" w:eastAsia="Times New Roman" w:hAnsi="Arial" w:cs="Arial"/>
          <w:sz w:val="24"/>
          <w:szCs w:val="24"/>
          <w:lang w:val="mn-MN"/>
        </w:rPr>
        <w:lastRenderedPageBreak/>
        <w:t xml:space="preserve">а\ Бэлчээр, хадлангийн талбайн доройтлыг бууруулах хөрсний үржил шимийг хамгаалах зорилгоор мал бүхий иргэд, аж ахуй нэгжүүдээс нэг хонин толгойд ногдуулах бэлчээрийн газрын төлбөрийг Засгийн газрын 2018 оны “Газрын үнэлгээний тойрог, зэрэглэл </w:t>
      </w:r>
      <w:r>
        <w:rPr>
          <w:rFonts w:ascii="Arial" w:eastAsia="Times New Roman" w:hAnsi="Arial" w:cs="Arial"/>
          <w:sz w:val="24"/>
          <w:szCs w:val="24"/>
        </w:rPr>
        <w:t>(</w:t>
      </w:r>
      <w:r>
        <w:rPr>
          <w:rFonts w:ascii="Arial" w:eastAsia="Times New Roman" w:hAnsi="Arial" w:cs="Arial"/>
          <w:sz w:val="24"/>
          <w:szCs w:val="24"/>
          <w:lang w:val="mn-MN"/>
        </w:rPr>
        <w:t>бүс</w:t>
      </w:r>
      <w:r>
        <w:rPr>
          <w:rFonts w:ascii="Arial" w:eastAsia="Times New Roman" w:hAnsi="Arial" w:cs="Arial"/>
          <w:sz w:val="24"/>
          <w:szCs w:val="24"/>
        </w:rPr>
        <w:t>)</w:t>
      </w:r>
      <w:r>
        <w:rPr>
          <w:rFonts w:ascii="Arial" w:eastAsia="Times New Roman" w:hAnsi="Arial" w:cs="Arial"/>
          <w:sz w:val="24"/>
          <w:szCs w:val="24"/>
          <w:lang w:val="mn-MN"/>
        </w:rPr>
        <w:t>, суурь үнэлгээ, газрын төлбөрийн хэмжээг тогтоох тухай” 182 дугаар тогтоолын 2 дахь хэсэгт заасны дагуу  тухайн газрын тогтоосон суурь үнэлгээний 0,03 хувиар ногдуулан авах ажлыг эрчимжүүлэх</w:t>
      </w:r>
      <w:r>
        <w:rPr>
          <w:rFonts w:ascii="Arial" w:eastAsia="Times New Roman" w:hAnsi="Arial" w:cs="Arial"/>
          <w:sz w:val="24"/>
          <w:szCs w:val="24"/>
        </w:rPr>
        <w:t>;</w:t>
      </w:r>
    </w:p>
    <w:p w:rsidR="00243DE2" w:rsidRDefault="00243DE2" w:rsidP="00243DE2">
      <w:pPr>
        <w:spacing w:after="0" w:line="360" w:lineRule="auto"/>
        <w:ind w:firstLine="720"/>
        <w:jc w:val="both"/>
        <w:rPr>
          <w:rFonts w:ascii="Arial" w:eastAsia="Times New Roman" w:hAnsi="Arial" w:cs="Arial"/>
          <w:sz w:val="24"/>
          <w:szCs w:val="24"/>
          <w:lang w:val="mn-MN"/>
        </w:rPr>
      </w:pPr>
      <w:r>
        <w:rPr>
          <w:rFonts w:ascii="Arial" w:eastAsia="Times New Roman" w:hAnsi="Arial" w:cs="Arial"/>
          <w:sz w:val="24"/>
          <w:szCs w:val="24"/>
          <w:lang w:val="mn-MN"/>
        </w:rPr>
        <w:t>б\Энэхүү тогтоолыг хэрэгжүүлэн бэлчээр ашигласны төлбөрийг бэлчээр хадлангийн талбайг нөхөн сэргээх, ашиглалтыг сайжруулах, бэлчээрийн усан хангамжийг нэмэгдүүлэх, малын үүлдэр угсааг сайжруулах, түүхий эд боловсруулах үйлдвэрлэлийг дэмжих зэрэг ажил арга хэмжээнд зарцуулах</w:t>
      </w:r>
      <w:r>
        <w:rPr>
          <w:rFonts w:ascii="Arial" w:eastAsia="Times New Roman" w:hAnsi="Arial" w:cs="Arial"/>
          <w:sz w:val="24"/>
          <w:szCs w:val="24"/>
        </w:rPr>
        <w:t>;</w:t>
      </w:r>
    </w:p>
    <w:p w:rsidR="00243DE2" w:rsidRDefault="00243DE2" w:rsidP="00243DE2">
      <w:pPr>
        <w:spacing w:after="0" w:line="360" w:lineRule="auto"/>
        <w:ind w:firstLine="720"/>
        <w:jc w:val="both"/>
        <w:rPr>
          <w:rFonts w:ascii="Arial" w:eastAsia="Times New Roman" w:hAnsi="Arial" w:cs="Arial"/>
          <w:sz w:val="24"/>
          <w:szCs w:val="24"/>
          <w:shd w:val="clear" w:color="auto" w:fill="FFFFFF"/>
          <w:lang w:val="mn-MN"/>
        </w:rPr>
      </w:pPr>
      <w:r>
        <w:rPr>
          <w:rFonts w:ascii="Arial" w:eastAsia="Times New Roman" w:hAnsi="Arial" w:cs="Arial"/>
          <w:sz w:val="24"/>
          <w:szCs w:val="24"/>
          <w:lang w:val="mn-MN"/>
        </w:rPr>
        <w:t xml:space="preserve">Хоёр.Газрын тухай хуулийн 52 дугаар зүйлийн 52.6 дахь заалтыг хэрэгжүүлэн </w:t>
      </w:r>
      <w:r>
        <w:rPr>
          <w:rFonts w:ascii="Arial" w:eastAsia="Times New Roman" w:hAnsi="Arial" w:cs="Arial"/>
          <w:sz w:val="24"/>
          <w:szCs w:val="24"/>
          <w:shd w:val="clear" w:color="auto" w:fill="FFFFFF"/>
          <w:lang w:val="mn-MN"/>
        </w:rPr>
        <w:t>н</w:t>
      </w:r>
      <w:r>
        <w:rPr>
          <w:rFonts w:ascii="Arial" w:eastAsia="Times New Roman" w:hAnsi="Arial" w:cs="Arial"/>
          <w:sz w:val="24"/>
          <w:szCs w:val="24"/>
          <w:shd w:val="clear" w:color="auto" w:fill="FFFFFF"/>
        </w:rPr>
        <w:t>утагдэвсгэртээ</w:t>
      </w:r>
      <w:r>
        <w:rPr>
          <w:rFonts w:ascii="Arial" w:eastAsia="Times New Roman" w:hAnsi="Arial" w:cs="Arial"/>
          <w:sz w:val="24"/>
          <w:szCs w:val="24"/>
          <w:shd w:val="clear" w:color="auto" w:fill="FFFFFF"/>
          <w:lang w:val="mn-MN"/>
        </w:rPr>
        <w:t xml:space="preserve"> бэлчээрийн </w:t>
      </w:r>
      <w:r>
        <w:rPr>
          <w:rFonts w:ascii="Arial" w:eastAsia="Times New Roman" w:hAnsi="Arial" w:cs="Arial"/>
          <w:sz w:val="24"/>
          <w:szCs w:val="24"/>
          <w:shd w:val="clear" w:color="auto" w:fill="FFFFFF"/>
        </w:rPr>
        <w:t>газрыгашиглуулахтайхолбогдсонжурмыг</w:t>
      </w:r>
      <w:r>
        <w:rPr>
          <w:rFonts w:ascii="Arial" w:eastAsia="Times New Roman" w:hAnsi="Arial" w:cs="Arial"/>
          <w:sz w:val="24"/>
          <w:szCs w:val="24"/>
          <w:shd w:val="clear" w:color="auto" w:fill="FFFFFF"/>
          <w:lang w:val="mn-MN"/>
        </w:rPr>
        <w:t xml:space="preserve"> боловсруулан </w:t>
      </w:r>
      <w:r>
        <w:rPr>
          <w:rFonts w:ascii="Arial" w:eastAsia="Times New Roman" w:hAnsi="Arial" w:cs="Arial"/>
          <w:sz w:val="24"/>
          <w:szCs w:val="24"/>
          <w:shd w:val="clear" w:color="auto" w:fill="FFFFFF"/>
        </w:rPr>
        <w:t>иргэдийнТөлөөлөгчдийнХурлаар</w:t>
      </w:r>
      <w:r>
        <w:rPr>
          <w:rFonts w:ascii="Arial" w:eastAsia="Times New Roman" w:hAnsi="Arial" w:cs="Arial"/>
          <w:sz w:val="24"/>
          <w:szCs w:val="24"/>
          <w:shd w:val="clear" w:color="auto" w:fill="FFFFFF"/>
          <w:lang w:val="mn-MN"/>
        </w:rPr>
        <w:t>батлуулж ажиллахыг сумдын Засаг дарга нарт үүрэг болгосугай.</w:t>
      </w:r>
    </w:p>
    <w:p w:rsidR="00243DE2" w:rsidRDefault="00243DE2" w:rsidP="00243DE2">
      <w:pPr>
        <w:spacing w:after="0" w:line="360" w:lineRule="auto"/>
        <w:ind w:firstLine="720"/>
        <w:jc w:val="both"/>
        <w:rPr>
          <w:rFonts w:ascii="Arial" w:eastAsia="Times New Roman" w:hAnsi="Arial" w:cs="Arial"/>
          <w:sz w:val="24"/>
          <w:szCs w:val="24"/>
          <w:shd w:val="clear" w:color="auto" w:fill="FFFFFF"/>
          <w:lang w:val="mn-MN"/>
        </w:rPr>
      </w:pPr>
      <w:r>
        <w:rPr>
          <w:rFonts w:ascii="Arial" w:eastAsia="Times New Roman" w:hAnsi="Arial" w:cs="Arial"/>
          <w:sz w:val="24"/>
          <w:szCs w:val="24"/>
          <w:shd w:val="clear" w:color="auto" w:fill="FFFFFF"/>
          <w:lang w:val="mn-MN"/>
        </w:rPr>
        <w:t xml:space="preserve">Гурав.Энэхүү тогтоол гарсантай </w:t>
      </w:r>
      <w:r w:rsidR="00CE1442">
        <w:rPr>
          <w:rFonts w:ascii="Arial" w:eastAsia="Times New Roman" w:hAnsi="Arial" w:cs="Arial"/>
          <w:sz w:val="24"/>
          <w:szCs w:val="24"/>
          <w:shd w:val="clear" w:color="auto" w:fill="FFFFFF"/>
          <w:lang w:val="mn-MN"/>
        </w:rPr>
        <w:t>холбогдуулан аймгийн</w:t>
      </w:r>
      <w:r w:rsidR="00CE1442">
        <w:rPr>
          <w:rFonts w:ascii="Arial" w:eastAsia="Times New Roman" w:hAnsi="Arial" w:cs="Arial"/>
          <w:sz w:val="24"/>
          <w:szCs w:val="24"/>
          <w:shd w:val="clear" w:color="auto" w:fill="FFFFFF"/>
        </w:rPr>
        <w:t xml:space="preserve"> </w:t>
      </w:r>
      <w:r>
        <w:rPr>
          <w:rFonts w:ascii="Arial" w:eastAsia="Times New Roman" w:hAnsi="Arial" w:cs="Arial"/>
          <w:sz w:val="24"/>
          <w:szCs w:val="24"/>
          <w:shd w:val="clear" w:color="auto" w:fill="FFFFFF"/>
          <w:lang w:val="mn-MN"/>
        </w:rPr>
        <w:t>иргэдийн Төлөөлөгчдийн Хурлын 2018 оны</w:t>
      </w:r>
      <w:r w:rsidR="00CE1442">
        <w:rPr>
          <w:rFonts w:ascii="Arial" w:eastAsia="Times New Roman" w:hAnsi="Arial" w:cs="Arial"/>
          <w:sz w:val="24"/>
          <w:szCs w:val="24"/>
          <w:shd w:val="clear" w:color="auto" w:fill="FFFFFF"/>
          <w:lang w:val="mn-MN"/>
        </w:rPr>
        <w:t xml:space="preserve"> 12 дугаар сарын 21-ний өдрийн 52</w:t>
      </w:r>
      <w:r w:rsidR="00CE1442">
        <w:rPr>
          <w:rFonts w:ascii="Arial" w:eastAsia="Times New Roman" w:hAnsi="Arial" w:cs="Arial"/>
          <w:sz w:val="24"/>
          <w:szCs w:val="24"/>
          <w:shd w:val="clear" w:color="auto" w:fill="FFFFFF"/>
        </w:rPr>
        <w:t xml:space="preserve"> </w:t>
      </w:r>
      <w:r>
        <w:rPr>
          <w:rFonts w:ascii="Arial" w:eastAsia="Times New Roman" w:hAnsi="Arial" w:cs="Arial"/>
          <w:sz w:val="24"/>
          <w:szCs w:val="24"/>
          <w:shd w:val="clear" w:color="auto" w:fill="FFFFFF"/>
          <w:lang w:val="mn-MN"/>
        </w:rPr>
        <w:t>дугаар тогтоолыг хүчингүй болсонд тооцсугай.</w:t>
      </w:r>
    </w:p>
    <w:p w:rsidR="00243DE2" w:rsidRDefault="00243DE2" w:rsidP="00243DE2">
      <w:pPr>
        <w:spacing w:after="0"/>
        <w:jc w:val="both"/>
        <w:rPr>
          <w:rFonts w:ascii="Arial" w:eastAsia="Times New Roman" w:hAnsi="Arial" w:cs="Arial"/>
          <w:sz w:val="24"/>
          <w:szCs w:val="24"/>
        </w:rPr>
      </w:pPr>
    </w:p>
    <w:p w:rsidR="00243DE2" w:rsidRDefault="00243DE2" w:rsidP="00243DE2">
      <w:pPr>
        <w:spacing w:after="0"/>
        <w:ind w:firstLine="720"/>
        <w:jc w:val="both"/>
        <w:rPr>
          <w:rFonts w:ascii="Arial" w:eastAsia="Times New Roman" w:hAnsi="Arial" w:cs="Arial"/>
          <w:sz w:val="24"/>
          <w:szCs w:val="24"/>
          <w:lang w:val="mn-MN"/>
        </w:rPr>
      </w:pPr>
    </w:p>
    <w:p w:rsidR="00243DE2" w:rsidRDefault="00243DE2" w:rsidP="00243DE2">
      <w:pPr>
        <w:spacing w:after="0"/>
        <w:ind w:firstLine="720"/>
        <w:jc w:val="both"/>
        <w:rPr>
          <w:rFonts w:ascii="Arial" w:eastAsia="Times New Roman" w:hAnsi="Arial" w:cs="Arial"/>
          <w:sz w:val="24"/>
          <w:szCs w:val="24"/>
          <w:lang w:val="mn-MN"/>
        </w:rPr>
      </w:pPr>
    </w:p>
    <w:p w:rsidR="00243DE2" w:rsidRDefault="00243DE2" w:rsidP="00243DE2">
      <w:pPr>
        <w:spacing w:after="0"/>
        <w:ind w:firstLine="720"/>
        <w:jc w:val="both"/>
        <w:rPr>
          <w:rFonts w:ascii="Arial" w:eastAsia="Times New Roman" w:hAnsi="Arial" w:cs="Arial"/>
          <w:sz w:val="24"/>
          <w:szCs w:val="24"/>
          <w:lang w:val="mn-MN"/>
        </w:rPr>
      </w:pPr>
    </w:p>
    <w:p w:rsidR="00243DE2" w:rsidRDefault="00243DE2" w:rsidP="00243DE2">
      <w:pPr>
        <w:spacing w:after="0"/>
        <w:ind w:firstLine="720"/>
        <w:jc w:val="center"/>
        <w:rPr>
          <w:rFonts w:ascii="Arial" w:eastAsia="Times New Roman" w:hAnsi="Arial" w:cs="Arial"/>
          <w:sz w:val="24"/>
          <w:szCs w:val="24"/>
          <w:lang w:val="mn-MN"/>
        </w:rPr>
      </w:pPr>
      <w:r>
        <w:rPr>
          <w:rFonts w:ascii="Arial" w:eastAsia="Times New Roman" w:hAnsi="Arial" w:cs="Arial"/>
          <w:sz w:val="24"/>
          <w:szCs w:val="24"/>
          <w:lang w:val="mn-MN"/>
        </w:rPr>
        <w:t>ДАРГА</w:t>
      </w:r>
      <w:r>
        <w:rPr>
          <w:rFonts w:ascii="Arial" w:eastAsia="Times New Roman" w:hAnsi="Arial" w:cs="Arial"/>
          <w:sz w:val="24"/>
          <w:szCs w:val="24"/>
        </w:rPr>
        <w:t xml:space="preserve"> </w:t>
      </w:r>
      <w:r>
        <w:rPr>
          <w:rFonts w:ascii="Arial" w:eastAsia="Times New Roman" w:hAnsi="Arial" w:cs="Arial"/>
          <w:sz w:val="24"/>
          <w:szCs w:val="24"/>
          <w:lang w:val="mn-MN"/>
        </w:rPr>
        <w:t>Г.БЯМБАА</w:t>
      </w:r>
    </w:p>
    <w:p w:rsidR="00243DE2" w:rsidRDefault="00243DE2" w:rsidP="00243DE2">
      <w:pPr>
        <w:ind w:firstLine="720"/>
        <w:jc w:val="both"/>
        <w:rPr>
          <w:rFonts w:ascii="Arial" w:eastAsia="Times New Roman" w:hAnsi="Arial" w:cs="Arial"/>
          <w:sz w:val="24"/>
          <w:szCs w:val="24"/>
          <w:lang w:val="mn-MN"/>
        </w:rPr>
      </w:pPr>
    </w:p>
    <w:p w:rsidR="00243DE2" w:rsidRDefault="00243DE2" w:rsidP="00243DE2">
      <w:pPr>
        <w:jc w:val="both"/>
        <w:rPr>
          <w:rFonts w:ascii="Arial" w:eastAsia="Times New Roman" w:hAnsi="Arial" w:cs="Arial"/>
          <w:sz w:val="24"/>
          <w:szCs w:val="24"/>
          <w:lang w:val="mn-MN"/>
        </w:rPr>
      </w:pPr>
    </w:p>
    <w:p w:rsidR="00243DE2" w:rsidRDefault="00243DE2" w:rsidP="00243DE2">
      <w:pPr>
        <w:jc w:val="both"/>
        <w:rPr>
          <w:rFonts w:ascii="Arial" w:eastAsia="Times New Roman" w:hAnsi="Arial" w:cs="Arial"/>
          <w:sz w:val="24"/>
          <w:szCs w:val="24"/>
          <w:lang w:val="mn-MN"/>
        </w:rPr>
      </w:pPr>
    </w:p>
    <w:p w:rsidR="00243DE2" w:rsidRPr="007346CB" w:rsidRDefault="00243DE2" w:rsidP="00243DE2">
      <w:pPr>
        <w:jc w:val="both"/>
        <w:rPr>
          <w:rFonts w:ascii="Arial" w:hAnsi="Arial" w:cs="Arial"/>
        </w:rPr>
      </w:pPr>
    </w:p>
    <w:p w:rsidR="00243DE2" w:rsidRDefault="00243DE2" w:rsidP="00B562E9">
      <w:pPr>
        <w:spacing w:after="0"/>
        <w:ind w:left="2880" w:firstLine="720"/>
        <w:rPr>
          <w:rFonts w:ascii="Arial" w:hAnsi="Arial" w:cs="Arial"/>
          <w:sz w:val="24"/>
          <w:szCs w:val="24"/>
        </w:rPr>
      </w:pPr>
    </w:p>
    <w:p w:rsidR="00CE1442" w:rsidRDefault="00CE1442" w:rsidP="00B562E9">
      <w:pPr>
        <w:spacing w:after="0"/>
        <w:ind w:left="2880" w:firstLine="720"/>
        <w:rPr>
          <w:rFonts w:ascii="Arial" w:hAnsi="Arial" w:cs="Arial"/>
          <w:sz w:val="24"/>
          <w:szCs w:val="24"/>
        </w:rPr>
      </w:pPr>
    </w:p>
    <w:p w:rsidR="00CE1442" w:rsidRDefault="00CE1442" w:rsidP="00B562E9">
      <w:pPr>
        <w:spacing w:after="0"/>
        <w:ind w:left="2880" w:firstLine="720"/>
        <w:rPr>
          <w:rFonts w:ascii="Arial" w:hAnsi="Arial" w:cs="Arial"/>
          <w:sz w:val="24"/>
          <w:szCs w:val="24"/>
        </w:rPr>
      </w:pPr>
    </w:p>
    <w:p w:rsidR="00CE1442" w:rsidRDefault="00CE1442" w:rsidP="00B562E9">
      <w:pPr>
        <w:spacing w:after="0"/>
        <w:ind w:left="2880" w:firstLine="720"/>
        <w:rPr>
          <w:rFonts w:ascii="Arial" w:hAnsi="Arial" w:cs="Arial"/>
          <w:sz w:val="24"/>
          <w:szCs w:val="24"/>
        </w:rPr>
      </w:pPr>
    </w:p>
    <w:p w:rsidR="00CE1442" w:rsidRDefault="00CE1442" w:rsidP="00B562E9">
      <w:pPr>
        <w:spacing w:after="0"/>
        <w:ind w:left="2880" w:firstLine="720"/>
        <w:rPr>
          <w:rFonts w:ascii="Arial" w:hAnsi="Arial" w:cs="Arial"/>
          <w:sz w:val="24"/>
          <w:szCs w:val="24"/>
        </w:rPr>
      </w:pPr>
    </w:p>
    <w:p w:rsidR="00CE1442" w:rsidRDefault="00CE1442" w:rsidP="00B562E9">
      <w:pPr>
        <w:spacing w:after="0"/>
        <w:ind w:left="2880" w:firstLine="720"/>
        <w:rPr>
          <w:rFonts w:ascii="Arial" w:hAnsi="Arial" w:cs="Arial"/>
          <w:sz w:val="24"/>
          <w:szCs w:val="24"/>
        </w:rPr>
      </w:pPr>
    </w:p>
    <w:p w:rsidR="00CE1442" w:rsidRDefault="00CE1442" w:rsidP="00B562E9">
      <w:pPr>
        <w:spacing w:after="0"/>
        <w:ind w:left="2880" w:firstLine="720"/>
        <w:rPr>
          <w:rFonts w:ascii="Arial" w:hAnsi="Arial" w:cs="Arial"/>
          <w:sz w:val="24"/>
          <w:szCs w:val="24"/>
        </w:rPr>
      </w:pPr>
    </w:p>
    <w:p w:rsidR="00CE1442" w:rsidRDefault="00CE1442" w:rsidP="00B562E9">
      <w:pPr>
        <w:spacing w:after="0"/>
        <w:ind w:left="2880" w:firstLine="720"/>
        <w:rPr>
          <w:rFonts w:ascii="Arial" w:hAnsi="Arial" w:cs="Arial"/>
          <w:sz w:val="24"/>
          <w:szCs w:val="24"/>
        </w:rPr>
      </w:pPr>
    </w:p>
    <w:p w:rsidR="00CE1442" w:rsidRDefault="00CE1442" w:rsidP="00B562E9">
      <w:pPr>
        <w:spacing w:after="0"/>
        <w:ind w:left="2880" w:firstLine="720"/>
        <w:rPr>
          <w:rFonts w:ascii="Arial" w:hAnsi="Arial" w:cs="Arial"/>
          <w:sz w:val="24"/>
          <w:szCs w:val="24"/>
        </w:rPr>
      </w:pPr>
    </w:p>
    <w:p w:rsidR="00CE1442" w:rsidRDefault="00CE1442" w:rsidP="00B562E9">
      <w:pPr>
        <w:spacing w:after="0"/>
        <w:ind w:left="2880" w:firstLine="720"/>
        <w:rPr>
          <w:rFonts w:ascii="Arial" w:hAnsi="Arial" w:cs="Arial"/>
          <w:sz w:val="24"/>
          <w:szCs w:val="24"/>
        </w:rPr>
      </w:pPr>
    </w:p>
    <w:p w:rsidR="00CE1442" w:rsidRDefault="00CE1442" w:rsidP="00CE1442">
      <w:pPr>
        <w:spacing w:after="0"/>
        <w:jc w:val="center"/>
        <w:rPr>
          <w:rFonts w:ascii="Arial" w:hAnsi="Arial" w:cs="Arial"/>
          <w:lang w:val="mn-MN"/>
        </w:rPr>
      </w:pPr>
      <w:r>
        <w:rPr>
          <w:rFonts w:ascii="Arial" w:hAnsi="Arial" w:cs="Arial"/>
          <w:lang w:val="mn-MN"/>
        </w:rPr>
        <w:lastRenderedPageBreak/>
        <w:t>Сүлд</w:t>
      </w:r>
    </w:p>
    <w:p w:rsidR="00CE1442" w:rsidRPr="00D1387D" w:rsidRDefault="00CE1442" w:rsidP="00CE1442">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CE1442" w:rsidRPr="00D1387D" w:rsidRDefault="00CE1442" w:rsidP="00CE1442">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p>
    <w:p w:rsidR="00CE1442" w:rsidRPr="00D1387D" w:rsidRDefault="00CE1442" w:rsidP="00CE1442">
      <w:pPr>
        <w:spacing w:after="0"/>
        <w:jc w:val="center"/>
        <w:rPr>
          <w:rFonts w:ascii="Arial" w:hAnsi="Arial" w:cs="Arial"/>
          <w:sz w:val="24"/>
          <w:szCs w:val="24"/>
          <w:lang w:val="mn-MN"/>
        </w:rPr>
      </w:pPr>
      <w:r w:rsidRPr="00D1387D">
        <w:rPr>
          <w:rFonts w:ascii="Arial" w:hAnsi="Arial" w:cs="Arial"/>
          <w:sz w:val="24"/>
          <w:szCs w:val="24"/>
          <w:lang w:val="mn-MN"/>
        </w:rPr>
        <w:t>ХУРЛЫН ТОГТООЛ</w:t>
      </w:r>
    </w:p>
    <w:p w:rsidR="00CE1442" w:rsidRDefault="00CE1442" w:rsidP="00CE1442">
      <w:pPr>
        <w:spacing w:before="240" w:after="0"/>
        <w:rPr>
          <w:rFonts w:ascii="Arial" w:hAnsi="Arial" w:cs="Arial"/>
          <w:sz w:val="24"/>
          <w:szCs w:val="24"/>
          <w:lang w:val="mn-MN"/>
        </w:rPr>
      </w:pPr>
      <w:r>
        <w:rPr>
          <w:rFonts w:ascii="Arial" w:hAnsi="Arial" w:cs="Arial"/>
          <w:sz w:val="24"/>
          <w:szCs w:val="24"/>
          <w:lang w:val="mn-MN"/>
        </w:rPr>
        <w:t>2019 оны 06 сарын 26</w:t>
      </w:r>
      <w:r w:rsidRPr="00D1387D">
        <w:rPr>
          <w:rFonts w:ascii="Arial" w:hAnsi="Arial" w:cs="Arial"/>
          <w:sz w:val="24"/>
          <w:szCs w:val="24"/>
          <w:lang w:val="mn-MN"/>
        </w:rPr>
        <w:t xml:space="preserve"> өдөр</w:t>
      </w:r>
      <w:r>
        <w:rPr>
          <w:rFonts w:ascii="Arial" w:hAnsi="Arial" w:cs="Arial"/>
          <w:sz w:val="24"/>
          <w:szCs w:val="24"/>
          <w:lang w:val="mn-MN"/>
        </w:rPr>
        <w:t xml:space="preserve">                       Дугаар 6</w:t>
      </w:r>
      <w:r>
        <w:rPr>
          <w:rFonts w:ascii="Arial" w:hAnsi="Arial" w:cs="Arial"/>
          <w:sz w:val="24"/>
          <w:szCs w:val="24"/>
        </w:rPr>
        <w:t>4</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CE1442" w:rsidRDefault="00CE1442" w:rsidP="00B562E9">
      <w:pPr>
        <w:spacing w:after="0"/>
        <w:ind w:left="2880" w:firstLine="720"/>
        <w:rPr>
          <w:rFonts w:ascii="Arial" w:hAnsi="Arial" w:cs="Arial"/>
          <w:sz w:val="24"/>
          <w:szCs w:val="24"/>
        </w:rPr>
      </w:pPr>
    </w:p>
    <w:p w:rsidR="00CE1442" w:rsidRPr="00CE1442" w:rsidRDefault="00CE1442" w:rsidP="00CE1442">
      <w:pPr>
        <w:spacing w:line="360" w:lineRule="auto"/>
        <w:jc w:val="center"/>
        <w:rPr>
          <w:rFonts w:ascii="Arial" w:hAnsi="Arial" w:cs="Arial"/>
          <w:sz w:val="24"/>
          <w:szCs w:val="24"/>
        </w:rPr>
      </w:pPr>
      <w:r w:rsidRPr="00CE1442">
        <w:rPr>
          <w:rFonts w:ascii="Arial" w:hAnsi="Arial" w:cs="Arial"/>
          <w:sz w:val="24"/>
          <w:szCs w:val="24"/>
          <w:lang w:val="mn-MN"/>
        </w:rPr>
        <w:t>Баг байгуулах</w:t>
      </w:r>
      <w:r w:rsidRPr="00CE1442">
        <w:rPr>
          <w:rFonts w:ascii="Arial" w:hAnsi="Arial" w:cs="Arial"/>
          <w:sz w:val="24"/>
          <w:szCs w:val="24"/>
        </w:rPr>
        <w:t xml:space="preserve"> тухай</w:t>
      </w:r>
    </w:p>
    <w:p w:rsidR="00CE1442" w:rsidRPr="00CE1442" w:rsidRDefault="00CE1442" w:rsidP="00CE1442">
      <w:pPr>
        <w:spacing w:line="360" w:lineRule="auto"/>
        <w:jc w:val="both"/>
        <w:rPr>
          <w:rFonts w:ascii="Arial" w:hAnsi="Arial" w:cs="Arial"/>
          <w:sz w:val="24"/>
          <w:szCs w:val="24"/>
        </w:rPr>
      </w:pPr>
      <w:r w:rsidRPr="00CE1442">
        <w:rPr>
          <w:rFonts w:ascii="Arial" w:hAnsi="Arial" w:cs="Arial"/>
          <w:sz w:val="24"/>
          <w:szCs w:val="24"/>
          <w:lang w:val="mn-MN"/>
        </w:rPr>
        <w:tab/>
        <w:t xml:space="preserve">Сайхан сумын иргэдийн Төлөөлөгчдийн Хурал болон аймгийн Засаг даргын саналыг хэлэлцээд </w:t>
      </w:r>
      <w:r w:rsidRPr="00CE1442">
        <w:rPr>
          <w:rFonts w:ascii="Arial" w:hAnsi="Arial" w:cs="Arial"/>
          <w:sz w:val="24"/>
          <w:szCs w:val="24"/>
        </w:rPr>
        <w:t>Монгол Улсын Засаг захиргаа, нутаг дэвсгэрийн нэг</w:t>
      </w:r>
      <w:r w:rsidRPr="00CE1442">
        <w:rPr>
          <w:rFonts w:ascii="Arial" w:hAnsi="Arial" w:cs="Arial"/>
          <w:sz w:val="24"/>
          <w:szCs w:val="24"/>
          <w:lang w:val="mn-MN"/>
        </w:rPr>
        <w:t xml:space="preserve">ж, </w:t>
      </w:r>
      <w:r w:rsidRPr="00CE1442">
        <w:rPr>
          <w:rFonts w:ascii="Arial" w:hAnsi="Arial" w:cs="Arial"/>
          <w:sz w:val="24"/>
          <w:szCs w:val="24"/>
        </w:rPr>
        <w:t xml:space="preserve">түүний удирдлагын тухай хуулийн </w:t>
      </w:r>
      <w:r w:rsidRPr="00CE1442">
        <w:rPr>
          <w:rFonts w:ascii="Arial" w:hAnsi="Arial" w:cs="Arial"/>
          <w:sz w:val="24"/>
          <w:szCs w:val="24"/>
          <w:lang w:val="mn-MN"/>
        </w:rPr>
        <w:t>4</w:t>
      </w:r>
      <w:r w:rsidRPr="00CE1442">
        <w:rPr>
          <w:rFonts w:ascii="Arial" w:hAnsi="Arial" w:cs="Arial"/>
          <w:sz w:val="24"/>
          <w:szCs w:val="24"/>
        </w:rPr>
        <w:t xml:space="preserve"> д</w:t>
      </w:r>
      <w:r w:rsidRPr="00CE1442">
        <w:rPr>
          <w:rFonts w:ascii="Arial" w:hAnsi="Arial" w:cs="Arial"/>
          <w:sz w:val="24"/>
          <w:szCs w:val="24"/>
          <w:lang w:val="mn-MN"/>
        </w:rPr>
        <w:t>ү</w:t>
      </w:r>
      <w:r w:rsidRPr="00CE1442">
        <w:rPr>
          <w:rFonts w:ascii="Arial" w:hAnsi="Arial" w:cs="Arial"/>
          <w:sz w:val="24"/>
          <w:szCs w:val="24"/>
        </w:rPr>
        <w:t>г</w:t>
      </w:r>
      <w:r w:rsidRPr="00CE1442">
        <w:rPr>
          <w:rFonts w:ascii="Arial" w:hAnsi="Arial" w:cs="Arial"/>
          <w:sz w:val="24"/>
          <w:szCs w:val="24"/>
          <w:lang w:val="mn-MN"/>
        </w:rPr>
        <w:t>ээ</w:t>
      </w:r>
      <w:r w:rsidRPr="00CE1442">
        <w:rPr>
          <w:rFonts w:ascii="Arial" w:hAnsi="Arial" w:cs="Arial"/>
          <w:sz w:val="24"/>
          <w:szCs w:val="24"/>
        </w:rPr>
        <w:t>р зүйлийн</w:t>
      </w:r>
      <w:r w:rsidRPr="00CE1442">
        <w:rPr>
          <w:rFonts w:ascii="Arial" w:hAnsi="Arial" w:cs="Arial"/>
          <w:sz w:val="24"/>
          <w:szCs w:val="24"/>
          <w:lang w:val="mn-MN"/>
        </w:rPr>
        <w:t xml:space="preserve"> 4.2, аймгийн иргэдийн Төлөөлөгчдийн Хурлын 2016 оны 12 дугаар тогтоолоор батлагдсан аймгийн Засаг даргын 2016-2020 оны үйл ажиллагааны хөтөлбөрийн 3.1.4 дэх заалтыг  тус тус үндэслэн Т</w:t>
      </w:r>
      <w:r w:rsidRPr="00CE1442">
        <w:rPr>
          <w:rFonts w:ascii="Arial" w:hAnsi="Arial" w:cs="Arial"/>
          <w:sz w:val="24"/>
          <w:szCs w:val="24"/>
        </w:rPr>
        <w:t>ОГТООХ нь:</w:t>
      </w:r>
    </w:p>
    <w:p w:rsidR="00CE1442" w:rsidRPr="00CE1442" w:rsidRDefault="00CE1442" w:rsidP="00CE1442">
      <w:pPr>
        <w:spacing w:line="360" w:lineRule="auto"/>
        <w:jc w:val="both"/>
        <w:rPr>
          <w:rFonts w:ascii="Arial" w:hAnsi="Arial" w:cs="Arial"/>
          <w:sz w:val="24"/>
          <w:szCs w:val="24"/>
          <w:lang w:val="mn-MN"/>
        </w:rPr>
      </w:pPr>
      <w:r w:rsidRPr="00CE1442">
        <w:rPr>
          <w:rFonts w:ascii="Arial" w:hAnsi="Arial" w:cs="Arial"/>
          <w:sz w:val="24"/>
          <w:szCs w:val="24"/>
        </w:rPr>
        <w:tab/>
      </w:r>
      <w:r w:rsidRPr="00CE1442">
        <w:rPr>
          <w:rFonts w:ascii="Arial" w:hAnsi="Arial" w:cs="Arial"/>
          <w:sz w:val="24"/>
          <w:szCs w:val="24"/>
          <w:lang w:val="mn-MN"/>
        </w:rPr>
        <w:t>1</w:t>
      </w:r>
      <w:r w:rsidRPr="00CE1442">
        <w:rPr>
          <w:rFonts w:ascii="Arial" w:hAnsi="Arial" w:cs="Arial"/>
          <w:sz w:val="24"/>
          <w:szCs w:val="24"/>
        </w:rPr>
        <w:t>.</w:t>
      </w:r>
      <w:r w:rsidRPr="00CE1442">
        <w:rPr>
          <w:rFonts w:ascii="Arial" w:hAnsi="Arial" w:cs="Arial"/>
          <w:sz w:val="24"/>
          <w:szCs w:val="24"/>
          <w:lang w:val="mn-MN"/>
        </w:rPr>
        <w:t xml:space="preserve">Тус аймгийн Сайхан сумын Гавшгай 2-р багийг </w:t>
      </w:r>
      <w:r w:rsidRPr="00CE1442">
        <w:rPr>
          <w:rFonts w:ascii="Arial" w:hAnsi="Arial" w:cs="Arial"/>
          <w:sz w:val="24"/>
          <w:szCs w:val="24"/>
        </w:rPr>
        <w:t xml:space="preserve">хуваан </w:t>
      </w:r>
      <w:r w:rsidRPr="00CE1442">
        <w:rPr>
          <w:rFonts w:ascii="Arial" w:hAnsi="Arial" w:cs="Arial"/>
          <w:sz w:val="24"/>
          <w:szCs w:val="24"/>
          <w:lang w:val="mn-MN"/>
        </w:rPr>
        <w:t>Дөмбөн 4 дүгээр багийг шинээр нэмж байгуулсугай.</w:t>
      </w:r>
    </w:p>
    <w:p w:rsidR="00CE1442" w:rsidRPr="00CE1442" w:rsidRDefault="00CE1442" w:rsidP="00CE1442">
      <w:pPr>
        <w:spacing w:line="360" w:lineRule="auto"/>
        <w:jc w:val="both"/>
        <w:rPr>
          <w:rFonts w:ascii="Arial" w:hAnsi="Arial" w:cs="Arial"/>
          <w:sz w:val="24"/>
          <w:szCs w:val="24"/>
          <w:lang w:val="mn-MN"/>
        </w:rPr>
      </w:pPr>
      <w:r w:rsidRPr="00CE1442">
        <w:rPr>
          <w:rFonts w:ascii="Arial" w:hAnsi="Arial" w:cs="Arial"/>
          <w:sz w:val="24"/>
          <w:szCs w:val="24"/>
        </w:rPr>
        <w:tab/>
      </w:r>
      <w:r w:rsidRPr="00CE1442">
        <w:rPr>
          <w:rFonts w:ascii="Arial" w:hAnsi="Arial" w:cs="Arial"/>
          <w:sz w:val="24"/>
          <w:szCs w:val="24"/>
          <w:lang w:val="mn-MN"/>
        </w:rPr>
        <w:t>2</w:t>
      </w:r>
      <w:r w:rsidRPr="00CE1442">
        <w:rPr>
          <w:rFonts w:ascii="Arial" w:hAnsi="Arial" w:cs="Arial"/>
          <w:sz w:val="24"/>
          <w:szCs w:val="24"/>
        </w:rPr>
        <w:t>.</w:t>
      </w:r>
      <w:r w:rsidRPr="00CE1442">
        <w:rPr>
          <w:rFonts w:ascii="Arial" w:hAnsi="Arial" w:cs="Arial"/>
          <w:sz w:val="24"/>
          <w:szCs w:val="24"/>
          <w:lang w:val="mn-MN"/>
        </w:rPr>
        <w:t>Багуудын зохион байгуулалтыг хүн амын тоо, байршил, зам харилцааны нөхцлийг харгалзан оновчтой хийж, Багийн иргэдийн Нийтийн Хурлыг хуралдуулж, багийн удирдлагуудыг хууль тогтоомжид заасны дагуу сонгон, томилж, төсөв хөрөнгийн асуудлыг шийдвэрлэн ажиллах нөхцөл боломжоор хангахыг Сайхан сумын иргэдийн Төлөөлөгчдийн Хурлын Тэргүүлэгчид, Засаг даргад даалгасугай.</w:t>
      </w:r>
    </w:p>
    <w:p w:rsidR="00CE1442" w:rsidRPr="00CE1442" w:rsidRDefault="00CE1442" w:rsidP="00CE1442">
      <w:pPr>
        <w:spacing w:line="360" w:lineRule="auto"/>
        <w:jc w:val="both"/>
        <w:rPr>
          <w:rFonts w:ascii="Arial" w:hAnsi="Arial" w:cs="Arial"/>
          <w:sz w:val="24"/>
          <w:szCs w:val="24"/>
          <w:lang w:val="mn-MN"/>
        </w:rPr>
      </w:pPr>
      <w:r w:rsidRPr="00CE1442">
        <w:rPr>
          <w:rFonts w:ascii="Arial" w:hAnsi="Arial" w:cs="Arial"/>
          <w:sz w:val="24"/>
          <w:szCs w:val="24"/>
          <w:lang w:val="mn-MN"/>
        </w:rPr>
        <w:tab/>
        <w:t>3.Энэхүү тогтоолыг 2019 оны 7 дугаар сарын 1-ний өдрөөс эхлэн мөрдсүгэй.</w:t>
      </w:r>
    </w:p>
    <w:p w:rsidR="00CE1442" w:rsidRDefault="00CE1442" w:rsidP="00CE1442">
      <w:pPr>
        <w:spacing w:line="360" w:lineRule="auto"/>
        <w:rPr>
          <w:rFonts w:ascii="Arial" w:hAnsi="Arial" w:cs="Arial"/>
          <w:sz w:val="24"/>
          <w:szCs w:val="24"/>
        </w:rPr>
      </w:pPr>
    </w:p>
    <w:p w:rsidR="00CE1442" w:rsidRPr="00CE1442" w:rsidRDefault="00CE1442" w:rsidP="00CE1442">
      <w:pPr>
        <w:spacing w:line="360" w:lineRule="auto"/>
        <w:rPr>
          <w:rFonts w:ascii="Arial" w:hAnsi="Arial" w:cs="Arial"/>
          <w:sz w:val="24"/>
          <w:szCs w:val="24"/>
        </w:rPr>
      </w:pPr>
    </w:p>
    <w:p w:rsidR="00CE1442" w:rsidRPr="00CE1442" w:rsidRDefault="00CE1442" w:rsidP="00CE1442">
      <w:pPr>
        <w:spacing w:line="360" w:lineRule="auto"/>
        <w:jc w:val="center"/>
        <w:rPr>
          <w:rFonts w:ascii="Arial" w:hAnsi="Arial" w:cs="Arial"/>
          <w:sz w:val="24"/>
          <w:szCs w:val="24"/>
          <w:lang w:val="mn-MN"/>
        </w:rPr>
      </w:pPr>
      <w:r>
        <w:rPr>
          <w:rFonts w:ascii="Arial" w:hAnsi="Arial" w:cs="Arial"/>
          <w:sz w:val="24"/>
          <w:szCs w:val="24"/>
        </w:rPr>
        <w:t xml:space="preserve">ДАРГА </w:t>
      </w:r>
      <w:r w:rsidRPr="00CE1442">
        <w:rPr>
          <w:rFonts w:ascii="Arial" w:hAnsi="Arial" w:cs="Arial"/>
          <w:sz w:val="24"/>
          <w:szCs w:val="24"/>
          <w:lang w:val="mn-MN"/>
        </w:rPr>
        <w:t>Г.БЯМБАА</w:t>
      </w:r>
    </w:p>
    <w:p w:rsidR="00CE1442" w:rsidRPr="00CE1442" w:rsidRDefault="00CE1442" w:rsidP="00CE1442">
      <w:pPr>
        <w:jc w:val="center"/>
        <w:rPr>
          <w:rFonts w:ascii="Arial" w:hAnsi="Arial" w:cs="Arial"/>
          <w:sz w:val="24"/>
          <w:szCs w:val="24"/>
          <w:lang w:val="mn-MN"/>
        </w:rPr>
      </w:pPr>
    </w:p>
    <w:p w:rsidR="00CE1442" w:rsidRPr="00DF3F6E" w:rsidRDefault="00CE1442" w:rsidP="00CE1442">
      <w:pPr>
        <w:jc w:val="center"/>
      </w:pPr>
    </w:p>
    <w:p w:rsidR="00CE1442" w:rsidRDefault="00CE1442" w:rsidP="00CE1442"/>
    <w:p w:rsidR="00CE1442" w:rsidRDefault="00CE1442" w:rsidP="00B562E9">
      <w:pPr>
        <w:spacing w:after="0"/>
        <w:ind w:left="2880" w:firstLine="720"/>
        <w:rPr>
          <w:rFonts w:ascii="Arial" w:hAnsi="Arial" w:cs="Arial"/>
          <w:sz w:val="24"/>
          <w:szCs w:val="24"/>
        </w:rPr>
      </w:pPr>
    </w:p>
    <w:p w:rsidR="00271B6D" w:rsidRDefault="00271B6D" w:rsidP="00B562E9">
      <w:pPr>
        <w:spacing w:after="0"/>
        <w:ind w:left="2880" w:firstLine="720"/>
        <w:rPr>
          <w:rFonts w:ascii="Arial" w:hAnsi="Arial" w:cs="Arial"/>
          <w:sz w:val="24"/>
          <w:szCs w:val="24"/>
        </w:rPr>
      </w:pPr>
    </w:p>
    <w:p w:rsidR="00271B6D" w:rsidRDefault="00271B6D" w:rsidP="00B562E9">
      <w:pPr>
        <w:spacing w:after="0"/>
        <w:ind w:left="2880" w:firstLine="720"/>
        <w:rPr>
          <w:rFonts w:ascii="Arial" w:hAnsi="Arial" w:cs="Arial"/>
          <w:sz w:val="24"/>
          <w:szCs w:val="24"/>
        </w:rPr>
      </w:pPr>
    </w:p>
    <w:p w:rsidR="00271B6D" w:rsidRDefault="00271B6D" w:rsidP="00B562E9">
      <w:pPr>
        <w:spacing w:after="0"/>
        <w:ind w:left="2880" w:firstLine="720"/>
        <w:rPr>
          <w:rFonts w:ascii="Arial" w:hAnsi="Arial" w:cs="Arial"/>
          <w:sz w:val="24"/>
          <w:szCs w:val="24"/>
        </w:rPr>
      </w:pPr>
    </w:p>
    <w:p w:rsidR="00271B6D" w:rsidRDefault="00271B6D" w:rsidP="00B562E9">
      <w:pPr>
        <w:spacing w:after="0"/>
        <w:ind w:left="2880" w:firstLine="720"/>
        <w:rPr>
          <w:rFonts w:ascii="Arial" w:hAnsi="Arial" w:cs="Arial"/>
          <w:sz w:val="24"/>
          <w:szCs w:val="24"/>
        </w:rPr>
      </w:pPr>
    </w:p>
    <w:p w:rsidR="00271B6D" w:rsidRDefault="00271B6D" w:rsidP="00271B6D">
      <w:pPr>
        <w:spacing w:after="0"/>
        <w:jc w:val="center"/>
        <w:rPr>
          <w:rFonts w:ascii="Arial" w:hAnsi="Arial" w:cs="Arial"/>
          <w:lang w:val="mn-MN"/>
        </w:rPr>
      </w:pPr>
      <w:r>
        <w:rPr>
          <w:rFonts w:ascii="Arial" w:hAnsi="Arial" w:cs="Arial"/>
          <w:lang w:val="mn-MN"/>
        </w:rPr>
        <w:lastRenderedPageBreak/>
        <w:t>Сүлд</w:t>
      </w:r>
    </w:p>
    <w:p w:rsidR="00271B6D" w:rsidRPr="00D1387D" w:rsidRDefault="00271B6D" w:rsidP="00271B6D">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271B6D" w:rsidRPr="00D1387D" w:rsidRDefault="00271B6D" w:rsidP="00271B6D">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p>
    <w:p w:rsidR="00271B6D" w:rsidRPr="00D1387D" w:rsidRDefault="00271B6D" w:rsidP="00271B6D">
      <w:pPr>
        <w:spacing w:after="0"/>
        <w:jc w:val="center"/>
        <w:rPr>
          <w:rFonts w:ascii="Arial" w:hAnsi="Arial" w:cs="Arial"/>
          <w:sz w:val="24"/>
          <w:szCs w:val="24"/>
          <w:lang w:val="mn-MN"/>
        </w:rPr>
      </w:pPr>
      <w:r w:rsidRPr="00D1387D">
        <w:rPr>
          <w:rFonts w:ascii="Arial" w:hAnsi="Arial" w:cs="Arial"/>
          <w:sz w:val="24"/>
          <w:szCs w:val="24"/>
          <w:lang w:val="mn-MN"/>
        </w:rPr>
        <w:t>ХУРЛЫН ТОГТООЛ</w:t>
      </w:r>
    </w:p>
    <w:p w:rsidR="00271B6D" w:rsidRDefault="00271B6D" w:rsidP="00271B6D">
      <w:pPr>
        <w:spacing w:before="240" w:after="0"/>
        <w:rPr>
          <w:rFonts w:ascii="Arial" w:hAnsi="Arial" w:cs="Arial"/>
          <w:sz w:val="24"/>
          <w:szCs w:val="24"/>
          <w:lang w:val="mn-MN"/>
        </w:rPr>
      </w:pPr>
      <w:r>
        <w:rPr>
          <w:rFonts w:ascii="Arial" w:hAnsi="Arial" w:cs="Arial"/>
          <w:sz w:val="24"/>
          <w:szCs w:val="24"/>
          <w:lang w:val="mn-MN"/>
        </w:rPr>
        <w:t>2019 оны 06 сарын 26</w:t>
      </w:r>
      <w:r w:rsidRPr="00D1387D">
        <w:rPr>
          <w:rFonts w:ascii="Arial" w:hAnsi="Arial" w:cs="Arial"/>
          <w:sz w:val="24"/>
          <w:szCs w:val="24"/>
          <w:lang w:val="mn-MN"/>
        </w:rPr>
        <w:t xml:space="preserve"> өдөр</w:t>
      </w:r>
      <w:r>
        <w:rPr>
          <w:rFonts w:ascii="Arial" w:hAnsi="Arial" w:cs="Arial"/>
          <w:sz w:val="24"/>
          <w:szCs w:val="24"/>
          <w:lang w:val="mn-MN"/>
        </w:rPr>
        <w:t xml:space="preserve">                       Дугаар 6</w:t>
      </w:r>
      <w:r>
        <w:rPr>
          <w:rFonts w:ascii="Arial" w:hAnsi="Arial" w:cs="Arial"/>
          <w:sz w:val="24"/>
          <w:szCs w:val="24"/>
        </w:rPr>
        <w:t>5</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271B6D" w:rsidRDefault="00271B6D" w:rsidP="00B562E9">
      <w:pPr>
        <w:spacing w:after="0"/>
        <w:ind w:left="2880" w:firstLine="720"/>
        <w:rPr>
          <w:rFonts w:ascii="Arial" w:hAnsi="Arial" w:cs="Arial"/>
          <w:sz w:val="24"/>
          <w:szCs w:val="24"/>
        </w:rPr>
      </w:pPr>
    </w:p>
    <w:p w:rsidR="00271B6D" w:rsidRPr="00271B6D" w:rsidRDefault="00271B6D" w:rsidP="00271B6D">
      <w:pPr>
        <w:spacing w:line="360" w:lineRule="auto"/>
        <w:ind w:right="-421"/>
        <w:jc w:val="center"/>
        <w:rPr>
          <w:rFonts w:ascii="Arial" w:hAnsi="Arial" w:cs="Arial"/>
          <w:sz w:val="24"/>
          <w:szCs w:val="24"/>
        </w:rPr>
      </w:pPr>
      <w:r w:rsidRPr="00016186">
        <w:rPr>
          <w:rFonts w:ascii="Arial" w:hAnsi="Arial" w:cs="Arial"/>
          <w:sz w:val="24"/>
          <w:szCs w:val="24"/>
          <w:lang w:val="mn-MN"/>
        </w:rPr>
        <w:t xml:space="preserve">Санал уламжлах тухай </w:t>
      </w:r>
    </w:p>
    <w:p w:rsidR="00271B6D" w:rsidRPr="00016186" w:rsidRDefault="00271B6D" w:rsidP="00271B6D">
      <w:pPr>
        <w:spacing w:after="0" w:line="360" w:lineRule="auto"/>
        <w:ind w:firstLine="720"/>
        <w:jc w:val="both"/>
        <w:rPr>
          <w:rFonts w:ascii="Arial" w:hAnsi="Arial" w:cs="Arial"/>
          <w:sz w:val="24"/>
          <w:szCs w:val="24"/>
          <w:lang w:val="mn-MN"/>
        </w:rPr>
      </w:pPr>
      <w:r w:rsidRPr="00016186">
        <w:rPr>
          <w:rFonts w:ascii="Arial" w:hAnsi="Arial" w:cs="Arial"/>
          <w:sz w:val="24"/>
          <w:szCs w:val="24"/>
          <w:lang w:val="mn-MN"/>
        </w:rPr>
        <w:t xml:space="preserve">Ерөө сумын </w:t>
      </w:r>
      <w:r>
        <w:rPr>
          <w:rFonts w:ascii="Arial" w:hAnsi="Arial" w:cs="Arial"/>
          <w:sz w:val="24"/>
          <w:szCs w:val="24"/>
          <w:lang w:val="mn-MN"/>
        </w:rPr>
        <w:t>Бугант тосгоны и</w:t>
      </w:r>
      <w:r w:rsidRPr="00016186">
        <w:rPr>
          <w:rFonts w:ascii="Arial" w:hAnsi="Arial" w:cs="Arial"/>
          <w:sz w:val="24"/>
          <w:szCs w:val="24"/>
          <w:lang w:val="mn-MN"/>
        </w:rPr>
        <w:t xml:space="preserve">ргэд, сумын </w:t>
      </w:r>
      <w:r>
        <w:rPr>
          <w:rFonts w:ascii="Arial" w:hAnsi="Arial" w:cs="Arial"/>
          <w:sz w:val="24"/>
          <w:szCs w:val="24"/>
          <w:lang w:val="mn-MN"/>
        </w:rPr>
        <w:t>и</w:t>
      </w:r>
      <w:r w:rsidRPr="00016186">
        <w:rPr>
          <w:rFonts w:ascii="Arial" w:hAnsi="Arial" w:cs="Arial"/>
          <w:sz w:val="24"/>
          <w:szCs w:val="24"/>
          <w:lang w:val="mn-MN"/>
        </w:rPr>
        <w:t xml:space="preserve">ргэдийн </w:t>
      </w:r>
      <w:r>
        <w:rPr>
          <w:rFonts w:ascii="Arial" w:hAnsi="Arial" w:cs="Arial"/>
          <w:sz w:val="24"/>
          <w:szCs w:val="24"/>
          <w:lang w:val="mn-MN"/>
        </w:rPr>
        <w:t>Т</w:t>
      </w:r>
      <w:r w:rsidRPr="00016186">
        <w:rPr>
          <w:rFonts w:ascii="Arial" w:hAnsi="Arial" w:cs="Arial"/>
          <w:sz w:val="24"/>
          <w:szCs w:val="24"/>
          <w:lang w:val="mn-MN"/>
        </w:rPr>
        <w:t xml:space="preserve">өлөөлөгчдийн </w:t>
      </w:r>
      <w:r>
        <w:rPr>
          <w:rFonts w:ascii="Arial" w:hAnsi="Arial" w:cs="Arial"/>
          <w:sz w:val="24"/>
          <w:szCs w:val="24"/>
          <w:lang w:val="mn-MN"/>
        </w:rPr>
        <w:t>Х</w:t>
      </w:r>
      <w:r w:rsidRPr="00016186">
        <w:rPr>
          <w:rFonts w:ascii="Arial" w:hAnsi="Arial" w:cs="Arial"/>
          <w:sz w:val="24"/>
          <w:szCs w:val="24"/>
          <w:lang w:val="mn-MN"/>
        </w:rPr>
        <w:t>ур</w:t>
      </w:r>
      <w:r>
        <w:rPr>
          <w:rFonts w:ascii="Arial" w:hAnsi="Arial" w:cs="Arial"/>
          <w:sz w:val="24"/>
          <w:szCs w:val="24"/>
          <w:lang w:val="mn-MN"/>
        </w:rPr>
        <w:t>а</w:t>
      </w:r>
      <w:r w:rsidRPr="00016186">
        <w:rPr>
          <w:rFonts w:ascii="Arial" w:hAnsi="Arial" w:cs="Arial"/>
          <w:sz w:val="24"/>
          <w:szCs w:val="24"/>
          <w:lang w:val="mn-MN"/>
        </w:rPr>
        <w:t>л</w:t>
      </w:r>
      <w:r>
        <w:rPr>
          <w:rFonts w:ascii="Arial" w:hAnsi="Arial" w:cs="Arial"/>
          <w:sz w:val="24"/>
          <w:szCs w:val="24"/>
          <w:lang w:val="mn-MN"/>
        </w:rPr>
        <w:t xml:space="preserve"> болон аймгийн Засаг даргаас ирүүлсэн саналыг хэлэлцэ</w:t>
      </w:r>
      <w:r>
        <w:rPr>
          <w:rFonts w:ascii="Arial" w:hAnsi="Arial" w:cs="Arial"/>
          <w:sz w:val="24"/>
          <w:szCs w:val="24"/>
        </w:rPr>
        <w:t xml:space="preserve">эд </w:t>
      </w:r>
      <w:r w:rsidRPr="00016186">
        <w:rPr>
          <w:rFonts w:ascii="Arial" w:hAnsi="Arial" w:cs="Arial"/>
          <w:sz w:val="24"/>
          <w:szCs w:val="24"/>
          <w:lang w:val="mn-MN"/>
        </w:rPr>
        <w:t>Монгол Улсын Үндсэн хуулийн 57 дугаар зүйл</w:t>
      </w:r>
      <w:r>
        <w:rPr>
          <w:rFonts w:ascii="Arial" w:hAnsi="Arial" w:cs="Arial"/>
          <w:sz w:val="24"/>
          <w:szCs w:val="24"/>
          <w:lang w:val="mn-MN"/>
        </w:rPr>
        <w:t>ийн</w:t>
      </w:r>
      <w:r w:rsidRPr="00016186">
        <w:rPr>
          <w:rFonts w:ascii="Arial" w:hAnsi="Arial" w:cs="Arial"/>
          <w:sz w:val="24"/>
          <w:szCs w:val="24"/>
          <w:lang w:val="mn-MN"/>
        </w:rPr>
        <w:t xml:space="preserve"> 57.3</w:t>
      </w:r>
      <w:r>
        <w:rPr>
          <w:rFonts w:ascii="Arial" w:hAnsi="Arial" w:cs="Arial"/>
          <w:sz w:val="24"/>
          <w:szCs w:val="24"/>
          <w:lang w:val="mn-MN"/>
        </w:rPr>
        <w:t xml:space="preserve">, </w:t>
      </w:r>
      <w:r w:rsidRPr="00016186">
        <w:rPr>
          <w:rFonts w:ascii="Arial" w:hAnsi="Arial" w:cs="Arial"/>
          <w:sz w:val="24"/>
          <w:szCs w:val="24"/>
          <w:lang w:val="mn-MN"/>
        </w:rPr>
        <w:t xml:space="preserve">Монгол Улсын </w:t>
      </w:r>
      <w:r>
        <w:rPr>
          <w:rFonts w:ascii="Arial" w:hAnsi="Arial" w:cs="Arial"/>
          <w:sz w:val="24"/>
          <w:szCs w:val="24"/>
          <w:lang w:val="mn-MN"/>
        </w:rPr>
        <w:t>З</w:t>
      </w:r>
      <w:r w:rsidRPr="00016186">
        <w:rPr>
          <w:rFonts w:ascii="Arial" w:hAnsi="Arial" w:cs="Arial"/>
          <w:sz w:val="24"/>
          <w:szCs w:val="24"/>
          <w:lang w:val="mn-MN"/>
        </w:rPr>
        <w:t>асаг захиргаа, нутаг дэвсгэрийн нэгж, түүний удирдлагын тухай хуулийн 4 дүгээр зүйл</w:t>
      </w:r>
      <w:r>
        <w:rPr>
          <w:rFonts w:ascii="Arial" w:hAnsi="Arial" w:cs="Arial"/>
          <w:sz w:val="24"/>
          <w:szCs w:val="24"/>
          <w:lang w:val="mn-MN"/>
        </w:rPr>
        <w:t>ийн</w:t>
      </w:r>
      <w:r w:rsidRPr="00016186">
        <w:rPr>
          <w:rFonts w:ascii="Arial" w:hAnsi="Arial" w:cs="Arial"/>
          <w:sz w:val="24"/>
          <w:szCs w:val="24"/>
          <w:lang w:val="mn-MN"/>
        </w:rPr>
        <w:t xml:space="preserve"> 4.1</w:t>
      </w:r>
      <w:r>
        <w:rPr>
          <w:rFonts w:ascii="Arial" w:hAnsi="Arial" w:cs="Arial"/>
          <w:sz w:val="24"/>
          <w:szCs w:val="24"/>
          <w:lang w:val="mn-MN"/>
        </w:rPr>
        <w:t xml:space="preserve">, </w:t>
      </w:r>
      <w:r w:rsidRPr="007C0C02">
        <w:rPr>
          <w:rFonts w:ascii="Arial" w:hAnsi="Arial" w:cs="Arial"/>
          <w:sz w:val="24"/>
          <w:szCs w:val="24"/>
          <w:lang w:val="mn-MN"/>
        </w:rPr>
        <w:t>аймгийн иргэдийн Төлөөлөгчдийн Хур</w:t>
      </w:r>
      <w:r>
        <w:rPr>
          <w:rFonts w:ascii="Arial" w:hAnsi="Arial" w:cs="Arial"/>
          <w:sz w:val="24"/>
          <w:szCs w:val="24"/>
          <w:lang w:val="mn-MN"/>
        </w:rPr>
        <w:t xml:space="preserve">лын 2016 оны 12 дугаар тогтоолоор батлагдсан аймгийн Засаг даргын 2016-2020 оны үйл ажиллагааны хөтөлбөрийн 3.1.4 дэх заалтуудыг </w:t>
      </w:r>
      <w:r w:rsidRPr="007C0C02">
        <w:rPr>
          <w:rFonts w:ascii="Arial" w:hAnsi="Arial" w:cs="Arial"/>
          <w:sz w:val="24"/>
          <w:szCs w:val="24"/>
          <w:lang w:val="mn-MN"/>
        </w:rPr>
        <w:t>тус тус үндэслэн</w:t>
      </w:r>
      <w:r w:rsidRPr="00016186">
        <w:rPr>
          <w:rFonts w:ascii="Arial" w:hAnsi="Arial" w:cs="Arial"/>
          <w:sz w:val="24"/>
          <w:szCs w:val="24"/>
          <w:lang w:val="mn-MN"/>
        </w:rPr>
        <w:t xml:space="preserve">ТОГТООХ нь: </w:t>
      </w:r>
    </w:p>
    <w:p w:rsidR="00271B6D" w:rsidRPr="00016186" w:rsidRDefault="00271B6D" w:rsidP="00271B6D">
      <w:pPr>
        <w:spacing w:line="360" w:lineRule="auto"/>
        <w:ind w:firstLine="720"/>
        <w:jc w:val="both"/>
        <w:rPr>
          <w:rFonts w:ascii="Arial" w:hAnsi="Arial" w:cs="Arial"/>
          <w:sz w:val="24"/>
          <w:szCs w:val="24"/>
          <w:lang w:val="mn-MN"/>
        </w:rPr>
      </w:pPr>
      <w:r w:rsidRPr="00911E3D">
        <w:rPr>
          <w:rFonts w:ascii="Arial" w:hAnsi="Arial" w:cs="Arial"/>
          <w:sz w:val="24"/>
          <w:szCs w:val="24"/>
          <w:lang w:val="mn-MN"/>
        </w:rPr>
        <w:t>1.</w:t>
      </w:r>
      <w:r>
        <w:rPr>
          <w:rFonts w:ascii="Arial" w:hAnsi="Arial" w:cs="Arial"/>
          <w:sz w:val="24"/>
          <w:szCs w:val="24"/>
          <w:lang w:val="mn-MN"/>
        </w:rPr>
        <w:t>Х</w:t>
      </w:r>
      <w:r w:rsidRPr="00911E3D">
        <w:rPr>
          <w:rFonts w:ascii="Arial" w:hAnsi="Arial" w:cs="Arial"/>
          <w:sz w:val="24"/>
          <w:szCs w:val="24"/>
          <w:lang w:val="mn-MN"/>
        </w:rPr>
        <w:t xml:space="preserve">үн амын тоо, </w:t>
      </w:r>
      <w:r>
        <w:rPr>
          <w:rFonts w:ascii="Arial" w:hAnsi="Arial" w:cs="Arial"/>
          <w:sz w:val="24"/>
          <w:szCs w:val="24"/>
          <w:lang w:val="mn-MN"/>
        </w:rPr>
        <w:t xml:space="preserve">газар зүйн </w:t>
      </w:r>
      <w:r w:rsidRPr="00911E3D">
        <w:rPr>
          <w:rFonts w:ascii="Arial" w:hAnsi="Arial" w:cs="Arial"/>
          <w:sz w:val="24"/>
          <w:szCs w:val="24"/>
          <w:lang w:val="mn-MN"/>
        </w:rPr>
        <w:t xml:space="preserve">байршил, </w:t>
      </w:r>
      <w:r>
        <w:rPr>
          <w:rFonts w:ascii="Arial" w:hAnsi="Arial" w:cs="Arial"/>
          <w:sz w:val="24"/>
          <w:szCs w:val="24"/>
          <w:lang w:val="mn-MN"/>
        </w:rPr>
        <w:t xml:space="preserve">эдийн засгийн чадавхи, </w:t>
      </w:r>
      <w:r w:rsidRPr="00911E3D">
        <w:rPr>
          <w:rFonts w:ascii="Arial" w:hAnsi="Arial" w:cs="Arial"/>
          <w:sz w:val="24"/>
          <w:szCs w:val="24"/>
          <w:lang w:val="mn-MN"/>
        </w:rPr>
        <w:t>зам харилцааны нөхц</w:t>
      </w:r>
      <w:r>
        <w:rPr>
          <w:rFonts w:ascii="Arial" w:hAnsi="Arial" w:cs="Arial"/>
          <w:sz w:val="24"/>
          <w:szCs w:val="24"/>
          <w:lang w:val="mn-MN"/>
        </w:rPr>
        <w:t>ө</w:t>
      </w:r>
      <w:r w:rsidRPr="00911E3D">
        <w:rPr>
          <w:rFonts w:ascii="Arial" w:hAnsi="Arial" w:cs="Arial"/>
          <w:sz w:val="24"/>
          <w:szCs w:val="24"/>
          <w:lang w:val="mn-MN"/>
        </w:rPr>
        <w:t>л</w:t>
      </w:r>
      <w:r>
        <w:rPr>
          <w:rFonts w:ascii="Arial" w:hAnsi="Arial" w:cs="Arial"/>
          <w:sz w:val="24"/>
          <w:szCs w:val="24"/>
          <w:lang w:val="mn-MN"/>
        </w:rPr>
        <w:t>, нийгэм эдийн засгийн хөгжлийн өнөөгийн байдал, цаашид бие даан хөгжих боломжийг харгалзан төрийн үйлчилгээг иргэдэд түргэн шуурхай хүргэх зорилгоор т</w:t>
      </w:r>
      <w:r w:rsidRPr="00911E3D">
        <w:rPr>
          <w:rFonts w:ascii="Arial" w:hAnsi="Arial" w:cs="Arial"/>
          <w:sz w:val="24"/>
          <w:szCs w:val="24"/>
          <w:lang w:val="mn-MN"/>
        </w:rPr>
        <w:t>ус аймгийн Ерөө сумын 3-р баг</w:t>
      </w:r>
      <w:r>
        <w:rPr>
          <w:rFonts w:ascii="Arial" w:hAnsi="Arial" w:cs="Arial"/>
          <w:sz w:val="24"/>
          <w:szCs w:val="24"/>
          <w:lang w:val="mn-MN"/>
        </w:rPr>
        <w:t>,</w:t>
      </w:r>
      <w:r w:rsidRPr="00911E3D">
        <w:rPr>
          <w:rFonts w:ascii="Arial" w:hAnsi="Arial" w:cs="Arial"/>
          <w:sz w:val="24"/>
          <w:szCs w:val="24"/>
          <w:lang w:val="mn-MN"/>
        </w:rPr>
        <w:t xml:space="preserve"> Бугант тосгоны</w:t>
      </w:r>
      <w:r>
        <w:rPr>
          <w:rFonts w:ascii="Arial" w:hAnsi="Arial" w:cs="Arial"/>
          <w:sz w:val="24"/>
          <w:szCs w:val="24"/>
          <w:lang w:val="mn-MN"/>
        </w:rPr>
        <w:t>г</w:t>
      </w:r>
      <w:r>
        <w:rPr>
          <w:rFonts w:ascii="Arial" w:hAnsi="Arial" w:cs="Arial"/>
          <w:sz w:val="24"/>
          <w:szCs w:val="24"/>
        </w:rPr>
        <w:t xml:space="preserve"> </w:t>
      </w:r>
      <w:r>
        <w:rPr>
          <w:rFonts w:ascii="Arial" w:hAnsi="Arial" w:cs="Arial"/>
          <w:sz w:val="24"/>
          <w:szCs w:val="24"/>
          <w:lang w:val="mn-MN"/>
        </w:rPr>
        <w:t>су</w:t>
      </w:r>
      <w:r w:rsidRPr="00016186">
        <w:rPr>
          <w:rFonts w:ascii="Arial" w:hAnsi="Arial" w:cs="Arial"/>
          <w:sz w:val="24"/>
          <w:szCs w:val="24"/>
          <w:lang w:val="mn-MN"/>
        </w:rPr>
        <w:t>м бол</w:t>
      </w:r>
      <w:r>
        <w:rPr>
          <w:rFonts w:ascii="Arial" w:hAnsi="Arial" w:cs="Arial"/>
          <w:sz w:val="24"/>
          <w:szCs w:val="24"/>
          <w:lang w:val="mn-MN"/>
        </w:rPr>
        <w:t>г</w:t>
      </w:r>
      <w:r w:rsidRPr="00016186">
        <w:rPr>
          <w:rFonts w:ascii="Arial" w:hAnsi="Arial" w:cs="Arial"/>
          <w:sz w:val="24"/>
          <w:szCs w:val="24"/>
          <w:lang w:val="mn-MN"/>
        </w:rPr>
        <w:t xml:space="preserve">ох саналыг Монгол Улсын Засгийн газарт уламжилсугай. </w:t>
      </w:r>
    </w:p>
    <w:p w:rsidR="00271B6D" w:rsidRPr="00016186" w:rsidRDefault="00271B6D" w:rsidP="00271B6D">
      <w:pPr>
        <w:spacing w:line="360" w:lineRule="auto"/>
        <w:ind w:firstLine="720"/>
        <w:jc w:val="both"/>
        <w:rPr>
          <w:rFonts w:ascii="Arial" w:hAnsi="Arial" w:cs="Arial"/>
          <w:sz w:val="24"/>
          <w:szCs w:val="24"/>
          <w:lang w:val="mn-MN"/>
        </w:rPr>
      </w:pPr>
      <w:r w:rsidRPr="00016186">
        <w:rPr>
          <w:rFonts w:ascii="Arial" w:hAnsi="Arial" w:cs="Arial"/>
          <w:sz w:val="24"/>
          <w:szCs w:val="24"/>
          <w:lang w:val="mn-MN"/>
        </w:rPr>
        <w:t>2.</w:t>
      </w:r>
      <w:r>
        <w:rPr>
          <w:rFonts w:ascii="Arial" w:hAnsi="Arial" w:cs="Arial"/>
          <w:sz w:val="24"/>
          <w:szCs w:val="24"/>
          <w:lang w:val="mn-MN"/>
        </w:rPr>
        <w:t xml:space="preserve">Энэхүү тогтоолыг </w:t>
      </w:r>
      <w:r w:rsidRPr="00016186">
        <w:rPr>
          <w:rFonts w:ascii="Arial" w:hAnsi="Arial" w:cs="Arial"/>
          <w:sz w:val="24"/>
          <w:szCs w:val="24"/>
          <w:lang w:val="mn-MN"/>
        </w:rPr>
        <w:t xml:space="preserve">холбогдох </w:t>
      </w:r>
      <w:r>
        <w:rPr>
          <w:rFonts w:ascii="Arial" w:hAnsi="Arial" w:cs="Arial"/>
          <w:sz w:val="24"/>
          <w:szCs w:val="24"/>
          <w:lang w:val="mn-MN"/>
        </w:rPr>
        <w:t xml:space="preserve">танилцуулга, мэдээлэл, тооцоо судалгааны хамтЗасгийн газарт хүргүүлэн </w:t>
      </w:r>
      <w:r w:rsidRPr="00016186">
        <w:rPr>
          <w:rFonts w:ascii="Arial" w:hAnsi="Arial" w:cs="Arial"/>
          <w:sz w:val="24"/>
          <w:szCs w:val="24"/>
          <w:lang w:val="mn-MN"/>
        </w:rPr>
        <w:t>шийдвэрлүүлэхийгаймгийн Засаг дарга /Ш.Оргил/-д даалгасугай.</w:t>
      </w:r>
    </w:p>
    <w:p w:rsidR="00271B6D" w:rsidRPr="00724CFA" w:rsidRDefault="00271B6D" w:rsidP="00271B6D">
      <w:pPr>
        <w:pStyle w:val="ListParagraph"/>
        <w:spacing w:line="360" w:lineRule="auto"/>
        <w:ind w:left="1080" w:right="-421"/>
        <w:jc w:val="both"/>
        <w:rPr>
          <w:rFonts w:ascii="Arial" w:hAnsi="Arial" w:cs="Arial"/>
          <w:sz w:val="24"/>
          <w:szCs w:val="24"/>
        </w:rPr>
      </w:pPr>
    </w:p>
    <w:p w:rsidR="00271B6D" w:rsidRPr="00016186" w:rsidRDefault="00271B6D" w:rsidP="00271B6D">
      <w:pPr>
        <w:pStyle w:val="ListParagraph"/>
        <w:spacing w:line="360" w:lineRule="auto"/>
        <w:ind w:left="1080" w:right="-421"/>
        <w:jc w:val="both"/>
        <w:rPr>
          <w:rFonts w:ascii="Arial" w:hAnsi="Arial" w:cs="Arial"/>
          <w:sz w:val="24"/>
          <w:szCs w:val="24"/>
          <w:lang w:val="mn-MN"/>
        </w:rPr>
      </w:pPr>
    </w:p>
    <w:p w:rsidR="00271B6D" w:rsidRPr="00271B6D" w:rsidRDefault="00271B6D" w:rsidP="00271B6D">
      <w:pPr>
        <w:spacing w:line="360" w:lineRule="auto"/>
        <w:ind w:left="2880" w:firstLine="720"/>
        <w:rPr>
          <w:rFonts w:ascii="Arial" w:hAnsi="Arial" w:cs="Arial"/>
          <w:sz w:val="24"/>
          <w:szCs w:val="24"/>
          <w:lang w:val="mn-MN"/>
        </w:rPr>
      </w:pPr>
      <w:r w:rsidRPr="00271B6D">
        <w:rPr>
          <w:rFonts w:ascii="Arial" w:hAnsi="Arial" w:cs="Arial"/>
          <w:sz w:val="24"/>
          <w:szCs w:val="24"/>
          <w:lang w:val="mn-MN"/>
        </w:rPr>
        <w:t>ДАРГА Г.БЯМБАА</w:t>
      </w:r>
    </w:p>
    <w:p w:rsidR="00271B6D" w:rsidRDefault="00271B6D" w:rsidP="00B562E9">
      <w:pPr>
        <w:spacing w:after="0"/>
        <w:ind w:left="2880" w:firstLine="720"/>
        <w:rPr>
          <w:rFonts w:ascii="Arial" w:hAnsi="Arial" w:cs="Arial"/>
          <w:sz w:val="24"/>
          <w:szCs w:val="24"/>
        </w:rPr>
      </w:pPr>
    </w:p>
    <w:p w:rsidR="00B6501A" w:rsidRDefault="00B6501A" w:rsidP="00B562E9">
      <w:pPr>
        <w:spacing w:after="0"/>
        <w:ind w:left="2880" w:firstLine="720"/>
        <w:rPr>
          <w:rFonts w:ascii="Arial" w:hAnsi="Arial" w:cs="Arial"/>
          <w:sz w:val="24"/>
          <w:szCs w:val="24"/>
        </w:rPr>
      </w:pPr>
    </w:p>
    <w:p w:rsidR="00B6501A" w:rsidRDefault="00B6501A" w:rsidP="00B562E9">
      <w:pPr>
        <w:spacing w:after="0"/>
        <w:ind w:left="2880" w:firstLine="720"/>
        <w:rPr>
          <w:rFonts w:ascii="Arial" w:hAnsi="Arial" w:cs="Arial"/>
          <w:sz w:val="24"/>
          <w:szCs w:val="24"/>
        </w:rPr>
      </w:pPr>
    </w:p>
    <w:p w:rsidR="00B6501A" w:rsidRDefault="00B6501A" w:rsidP="00B562E9">
      <w:pPr>
        <w:spacing w:after="0"/>
        <w:ind w:left="2880" w:firstLine="720"/>
        <w:rPr>
          <w:rFonts w:ascii="Arial" w:hAnsi="Arial" w:cs="Arial"/>
          <w:sz w:val="24"/>
          <w:szCs w:val="24"/>
        </w:rPr>
      </w:pPr>
    </w:p>
    <w:p w:rsidR="00B6501A" w:rsidRDefault="00B6501A" w:rsidP="00B562E9">
      <w:pPr>
        <w:spacing w:after="0"/>
        <w:ind w:left="2880" w:firstLine="720"/>
        <w:rPr>
          <w:rFonts w:ascii="Arial" w:hAnsi="Arial" w:cs="Arial"/>
          <w:sz w:val="24"/>
          <w:szCs w:val="24"/>
        </w:rPr>
      </w:pPr>
    </w:p>
    <w:p w:rsidR="00B6501A" w:rsidRDefault="00B6501A" w:rsidP="00B562E9">
      <w:pPr>
        <w:spacing w:after="0"/>
        <w:ind w:left="2880" w:firstLine="720"/>
        <w:rPr>
          <w:rFonts w:ascii="Arial" w:hAnsi="Arial" w:cs="Arial"/>
          <w:sz w:val="24"/>
          <w:szCs w:val="24"/>
        </w:rPr>
      </w:pPr>
    </w:p>
    <w:p w:rsidR="00B6501A" w:rsidRDefault="00B6501A" w:rsidP="00B562E9">
      <w:pPr>
        <w:spacing w:after="0"/>
        <w:ind w:left="2880" w:firstLine="720"/>
        <w:rPr>
          <w:rFonts w:ascii="Arial" w:hAnsi="Arial" w:cs="Arial"/>
          <w:sz w:val="24"/>
          <w:szCs w:val="24"/>
        </w:rPr>
      </w:pPr>
    </w:p>
    <w:p w:rsidR="00B6501A" w:rsidRDefault="00B6501A" w:rsidP="00B562E9">
      <w:pPr>
        <w:spacing w:after="0"/>
        <w:ind w:left="2880" w:firstLine="720"/>
        <w:rPr>
          <w:rFonts w:ascii="Arial" w:hAnsi="Arial" w:cs="Arial"/>
          <w:sz w:val="24"/>
          <w:szCs w:val="24"/>
        </w:rPr>
      </w:pPr>
    </w:p>
    <w:p w:rsidR="00B6501A" w:rsidRDefault="00B6501A" w:rsidP="00B562E9">
      <w:pPr>
        <w:spacing w:after="0"/>
        <w:ind w:left="2880" w:firstLine="720"/>
        <w:rPr>
          <w:rFonts w:ascii="Arial" w:hAnsi="Arial" w:cs="Arial"/>
          <w:sz w:val="24"/>
          <w:szCs w:val="24"/>
        </w:rPr>
      </w:pPr>
    </w:p>
    <w:p w:rsidR="00B6501A" w:rsidRDefault="00B6501A" w:rsidP="00B6501A">
      <w:pPr>
        <w:spacing w:after="0"/>
        <w:jc w:val="center"/>
        <w:rPr>
          <w:rFonts w:ascii="Arial" w:hAnsi="Arial" w:cs="Arial"/>
          <w:lang w:val="mn-MN"/>
        </w:rPr>
      </w:pPr>
      <w:r>
        <w:rPr>
          <w:rFonts w:ascii="Arial" w:hAnsi="Arial" w:cs="Arial"/>
          <w:lang w:val="mn-MN"/>
        </w:rPr>
        <w:lastRenderedPageBreak/>
        <w:t>Сүлд</w:t>
      </w:r>
    </w:p>
    <w:p w:rsidR="00B6501A" w:rsidRPr="00D1387D" w:rsidRDefault="00B6501A" w:rsidP="00B6501A">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B6501A" w:rsidRPr="00D1387D" w:rsidRDefault="00B6501A" w:rsidP="00B6501A">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p>
    <w:p w:rsidR="00B6501A" w:rsidRPr="00D1387D" w:rsidRDefault="00B6501A" w:rsidP="00B6501A">
      <w:pPr>
        <w:spacing w:after="0"/>
        <w:jc w:val="center"/>
        <w:rPr>
          <w:rFonts w:ascii="Arial" w:hAnsi="Arial" w:cs="Arial"/>
          <w:sz w:val="24"/>
          <w:szCs w:val="24"/>
          <w:lang w:val="mn-MN"/>
        </w:rPr>
      </w:pPr>
      <w:r w:rsidRPr="00D1387D">
        <w:rPr>
          <w:rFonts w:ascii="Arial" w:hAnsi="Arial" w:cs="Arial"/>
          <w:sz w:val="24"/>
          <w:szCs w:val="24"/>
          <w:lang w:val="mn-MN"/>
        </w:rPr>
        <w:t>ХУРЛЫН ТОГТООЛ</w:t>
      </w:r>
    </w:p>
    <w:p w:rsidR="00B6501A" w:rsidRDefault="00B6501A" w:rsidP="00B6501A">
      <w:pPr>
        <w:spacing w:before="240" w:after="0"/>
        <w:rPr>
          <w:rFonts w:ascii="Arial" w:hAnsi="Arial" w:cs="Arial"/>
          <w:sz w:val="24"/>
          <w:szCs w:val="24"/>
          <w:lang w:val="mn-MN"/>
        </w:rPr>
      </w:pPr>
      <w:r>
        <w:rPr>
          <w:rFonts w:ascii="Arial" w:hAnsi="Arial" w:cs="Arial"/>
          <w:sz w:val="24"/>
          <w:szCs w:val="24"/>
          <w:lang w:val="mn-MN"/>
        </w:rPr>
        <w:t>2019 оны 06 сарын 26</w:t>
      </w:r>
      <w:r w:rsidRPr="00D1387D">
        <w:rPr>
          <w:rFonts w:ascii="Arial" w:hAnsi="Arial" w:cs="Arial"/>
          <w:sz w:val="24"/>
          <w:szCs w:val="24"/>
          <w:lang w:val="mn-MN"/>
        </w:rPr>
        <w:t xml:space="preserve"> өдөр</w:t>
      </w:r>
      <w:r>
        <w:rPr>
          <w:rFonts w:ascii="Arial" w:hAnsi="Arial" w:cs="Arial"/>
          <w:sz w:val="24"/>
          <w:szCs w:val="24"/>
          <w:lang w:val="mn-MN"/>
        </w:rPr>
        <w:t xml:space="preserve">                       Дугаар 6</w:t>
      </w:r>
      <w:r>
        <w:rPr>
          <w:rFonts w:ascii="Arial" w:hAnsi="Arial" w:cs="Arial"/>
          <w:sz w:val="24"/>
          <w:szCs w:val="24"/>
        </w:rPr>
        <w:t>6</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B6501A" w:rsidRDefault="00B6501A" w:rsidP="00B562E9">
      <w:pPr>
        <w:spacing w:after="0"/>
        <w:ind w:left="2880" w:firstLine="720"/>
        <w:rPr>
          <w:rFonts w:ascii="Arial" w:hAnsi="Arial" w:cs="Arial"/>
          <w:sz w:val="24"/>
          <w:szCs w:val="24"/>
        </w:rPr>
      </w:pPr>
    </w:p>
    <w:p w:rsidR="00B6501A" w:rsidRPr="004545C3" w:rsidRDefault="00B6501A" w:rsidP="00B6501A">
      <w:pPr>
        <w:spacing w:after="0" w:line="240" w:lineRule="auto"/>
        <w:ind w:right="-93"/>
        <w:jc w:val="center"/>
        <w:rPr>
          <w:rFonts w:ascii="Arial" w:hAnsi="Arial" w:cs="Arial"/>
          <w:sz w:val="24"/>
          <w:szCs w:val="24"/>
          <w:lang w:val="mn-MN"/>
        </w:rPr>
      </w:pPr>
      <w:r w:rsidRPr="004545C3">
        <w:rPr>
          <w:rFonts w:ascii="Arial" w:hAnsi="Arial" w:cs="Arial"/>
          <w:sz w:val="24"/>
          <w:szCs w:val="24"/>
          <w:lang w:val="mn-MN"/>
        </w:rPr>
        <w:t>Зарим газар нутгийг бичил уурхайн зориулалтаар</w:t>
      </w:r>
    </w:p>
    <w:p w:rsidR="00B6501A" w:rsidRPr="00B6501A" w:rsidRDefault="00B6501A" w:rsidP="00B6501A">
      <w:pPr>
        <w:spacing w:after="0" w:line="240" w:lineRule="auto"/>
        <w:ind w:right="-93"/>
        <w:jc w:val="center"/>
        <w:rPr>
          <w:rFonts w:ascii="Arial" w:hAnsi="Arial" w:cs="Arial"/>
          <w:sz w:val="24"/>
          <w:szCs w:val="24"/>
        </w:rPr>
      </w:pPr>
      <w:r w:rsidRPr="004545C3">
        <w:rPr>
          <w:rFonts w:ascii="Arial" w:hAnsi="Arial" w:cs="Arial"/>
          <w:sz w:val="24"/>
          <w:szCs w:val="24"/>
          <w:lang w:val="mn-MN"/>
        </w:rPr>
        <w:t>орон нутгийн тусгай хэрэгцээнд авах тухай</w:t>
      </w:r>
    </w:p>
    <w:p w:rsidR="00B6501A" w:rsidRPr="004545C3" w:rsidRDefault="00B6501A" w:rsidP="00B6501A">
      <w:pPr>
        <w:spacing w:after="0" w:line="360" w:lineRule="auto"/>
        <w:ind w:right="-93"/>
        <w:jc w:val="center"/>
        <w:rPr>
          <w:rFonts w:ascii="Arial" w:hAnsi="Arial" w:cs="Arial"/>
          <w:sz w:val="24"/>
          <w:szCs w:val="24"/>
          <w:lang w:val="mn-MN"/>
        </w:rPr>
      </w:pPr>
    </w:p>
    <w:p w:rsidR="00B6501A" w:rsidRPr="004545C3" w:rsidRDefault="00B6501A" w:rsidP="00B6501A">
      <w:pPr>
        <w:spacing w:after="0" w:line="360" w:lineRule="auto"/>
        <w:ind w:right="-93" w:firstLine="720"/>
        <w:jc w:val="both"/>
        <w:rPr>
          <w:rFonts w:ascii="Arial" w:hAnsi="Arial" w:cs="Arial"/>
          <w:sz w:val="24"/>
          <w:szCs w:val="24"/>
          <w:lang w:val="mn-MN"/>
        </w:rPr>
      </w:pPr>
      <w:r w:rsidRPr="004545C3">
        <w:rPr>
          <w:rFonts w:ascii="Arial" w:hAnsi="Arial" w:cs="Arial"/>
          <w:sz w:val="24"/>
          <w:szCs w:val="24"/>
          <w:lang w:val="mn-MN"/>
        </w:rPr>
        <w:t>Монгол Улсын Газрын тухай хуулийн 16 дугаар зүйлийн 16.2 дахь заалт, Монгол улсын Засгийн газрын 2017 оны 151 дүгээр тогтоолоор батлагдсан “Бичил уурхайгаар ашигт малтмал олборлох журам”-ын 7.1.2 дахь заалтыг тус тус үндэслэн</w:t>
      </w:r>
      <w:r>
        <w:rPr>
          <w:rFonts w:ascii="Arial" w:hAnsi="Arial" w:cs="Arial"/>
          <w:sz w:val="24"/>
          <w:szCs w:val="24"/>
        </w:rPr>
        <w:t xml:space="preserve"> </w:t>
      </w:r>
      <w:r w:rsidRPr="004545C3">
        <w:rPr>
          <w:rFonts w:ascii="Arial" w:hAnsi="Arial" w:cs="Arial"/>
          <w:sz w:val="24"/>
          <w:szCs w:val="24"/>
          <w:lang w:val="mn-MN"/>
        </w:rPr>
        <w:t>ТОГТООХ нь:</w:t>
      </w:r>
    </w:p>
    <w:p w:rsidR="00B6501A" w:rsidRPr="004545C3" w:rsidRDefault="00B6501A" w:rsidP="00B6501A">
      <w:pPr>
        <w:spacing w:after="0" w:line="360" w:lineRule="auto"/>
        <w:ind w:right="-93" w:firstLine="720"/>
        <w:jc w:val="both"/>
        <w:rPr>
          <w:rFonts w:ascii="Arial" w:hAnsi="Arial" w:cs="Arial"/>
          <w:sz w:val="24"/>
          <w:szCs w:val="24"/>
          <w:lang w:val="mn-MN"/>
        </w:rPr>
      </w:pPr>
      <w:r w:rsidRPr="004545C3">
        <w:rPr>
          <w:rFonts w:ascii="Arial" w:hAnsi="Arial" w:cs="Arial"/>
          <w:sz w:val="24"/>
          <w:szCs w:val="24"/>
          <w:lang w:val="mn-MN"/>
        </w:rPr>
        <w:t>1.Сум орон нутгийн иргэдийн хүсэлтийн дагуу хавсралтад дурьдсан солбицол бүхий 14 байршлын 332.13 га талбайн газрыг бичил уурхайн зориулалтаар 5 жилийн хугацаатайгаар аймгийн тусгай хэрэгцээнд авсугай.</w:t>
      </w:r>
    </w:p>
    <w:p w:rsidR="00B6501A" w:rsidRPr="004545C3" w:rsidRDefault="00B6501A" w:rsidP="00B6501A">
      <w:pPr>
        <w:spacing w:after="0" w:line="360" w:lineRule="auto"/>
        <w:ind w:right="-93" w:firstLine="720"/>
        <w:jc w:val="both"/>
        <w:rPr>
          <w:rFonts w:ascii="Arial" w:hAnsi="Arial" w:cs="Arial"/>
          <w:sz w:val="24"/>
          <w:szCs w:val="24"/>
          <w:lang w:val="mn-MN"/>
        </w:rPr>
      </w:pPr>
      <w:r w:rsidRPr="004545C3">
        <w:rPr>
          <w:rFonts w:ascii="Arial" w:hAnsi="Arial" w:cs="Arial"/>
          <w:sz w:val="24"/>
          <w:szCs w:val="24"/>
          <w:lang w:val="mn-MN"/>
        </w:rPr>
        <w:t xml:space="preserve">2.Бичил уурхайн зориулалтаар аймгийн тусгай хэрэгцээнд авсан газруудад Монгол Улсын Засгийн газрын 2017 оны 151 дүгээр тогтоолоор батлагдсан </w:t>
      </w:r>
      <w:r>
        <w:rPr>
          <w:rFonts w:ascii="Arial" w:hAnsi="Arial" w:cs="Arial"/>
          <w:sz w:val="24"/>
          <w:szCs w:val="24"/>
          <w:lang w:val="mn-MN"/>
        </w:rPr>
        <w:t>“Бичил уурхайгаар ашигт малтмал</w:t>
      </w:r>
      <w:r>
        <w:rPr>
          <w:rFonts w:ascii="Arial" w:hAnsi="Arial" w:cs="Arial"/>
          <w:sz w:val="24"/>
          <w:szCs w:val="24"/>
        </w:rPr>
        <w:t xml:space="preserve"> </w:t>
      </w:r>
      <w:r w:rsidRPr="004545C3">
        <w:rPr>
          <w:rFonts w:ascii="Arial" w:hAnsi="Arial" w:cs="Arial"/>
          <w:sz w:val="24"/>
          <w:szCs w:val="24"/>
          <w:lang w:val="mn-MN"/>
        </w:rPr>
        <w:t xml:space="preserve">олборлох журам”-д заасны дагуу ашигт малтмал олборлуулах, нөхөн сэргээлт хийлгэх ажлыг хариуцлагатай зохион байгуулж хэрэгжилтийг жил бүр аймгийн иргэдийн Төлөөлөгчдийн Хурлын Тэргүүлэгчдэд танилцуулж байхыг аймгийн Засаг дарга /Ш.Оргил/ </w:t>
      </w:r>
      <w:r w:rsidRPr="004545C3">
        <w:rPr>
          <w:rFonts w:ascii="Arial" w:hAnsi="Arial" w:cs="Arial"/>
          <w:sz w:val="24"/>
          <w:szCs w:val="24"/>
        </w:rPr>
        <w:t>-</w:t>
      </w:r>
      <w:r w:rsidRPr="004545C3">
        <w:rPr>
          <w:rFonts w:ascii="Arial" w:hAnsi="Arial" w:cs="Arial"/>
          <w:sz w:val="24"/>
          <w:szCs w:val="24"/>
          <w:lang w:val="mn-MN"/>
        </w:rPr>
        <w:t>д үүрэг болгосугай.</w:t>
      </w:r>
    </w:p>
    <w:p w:rsidR="00B6501A" w:rsidRPr="004545C3" w:rsidRDefault="00B6501A" w:rsidP="00B6501A">
      <w:pPr>
        <w:spacing w:after="0" w:line="360" w:lineRule="auto"/>
        <w:ind w:right="-93" w:firstLine="720"/>
        <w:jc w:val="both"/>
        <w:rPr>
          <w:rFonts w:ascii="Arial" w:hAnsi="Arial" w:cs="Arial"/>
          <w:sz w:val="24"/>
          <w:szCs w:val="24"/>
          <w:lang w:val="mn-MN"/>
        </w:rPr>
      </w:pPr>
    </w:p>
    <w:p w:rsidR="00B6501A" w:rsidRPr="004545C3" w:rsidRDefault="00B6501A" w:rsidP="00B6501A">
      <w:pPr>
        <w:spacing w:after="0" w:line="360" w:lineRule="auto"/>
        <w:ind w:right="-93"/>
        <w:rPr>
          <w:rFonts w:ascii="Arial" w:hAnsi="Arial" w:cs="Arial"/>
          <w:sz w:val="24"/>
          <w:szCs w:val="24"/>
          <w:lang w:val="mn-MN"/>
        </w:rPr>
      </w:pPr>
    </w:p>
    <w:p w:rsidR="00B6501A" w:rsidRPr="004545C3" w:rsidRDefault="00B6501A" w:rsidP="00B6501A">
      <w:pPr>
        <w:spacing w:after="0" w:line="360" w:lineRule="auto"/>
        <w:ind w:right="-93"/>
        <w:rPr>
          <w:rFonts w:ascii="Arial" w:hAnsi="Arial" w:cs="Arial"/>
          <w:sz w:val="24"/>
          <w:szCs w:val="24"/>
          <w:lang w:val="mn-MN"/>
        </w:rPr>
      </w:pPr>
    </w:p>
    <w:p w:rsidR="00B6501A" w:rsidRPr="004545C3" w:rsidRDefault="00B6501A" w:rsidP="00B6501A">
      <w:pPr>
        <w:spacing w:after="0" w:line="360" w:lineRule="auto"/>
        <w:ind w:right="-93" w:firstLine="720"/>
        <w:jc w:val="center"/>
        <w:rPr>
          <w:rFonts w:ascii="Arial" w:hAnsi="Arial" w:cs="Arial"/>
          <w:sz w:val="24"/>
          <w:szCs w:val="24"/>
          <w:lang w:val="mn-MN"/>
        </w:rPr>
      </w:pPr>
      <w:r>
        <w:rPr>
          <w:rFonts w:ascii="Arial" w:hAnsi="Arial" w:cs="Arial"/>
          <w:sz w:val="24"/>
          <w:szCs w:val="24"/>
          <w:lang w:val="mn-MN"/>
        </w:rPr>
        <w:t>ДАРГА</w:t>
      </w:r>
      <w:r w:rsidRPr="004545C3">
        <w:rPr>
          <w:rFonts w:ascii="Arial" w:hAnsi="Arial" w:cs="Arial"/>
          <w:sz w:val="24"/>
          <w:szCs w:val="24"/>
          <w:lang w:val="mn-MN"/>
        </w:rPr>
        <w:t xml:space="preserve"> Г.БЯМБАА</w:t>
      </w:r>
    </w:p>
    <w:p w:rsidR="00B6501A" w:rsidRPr="004545C3" w:rsidRDefault="00B6501A" w:rsidP="00B6501A">
      <w:pPr>
        <w:spacing w:after="0" w:line="360" w:lineRule="auto"/>
        <w:ind w:right="-93" w:firstLine="720"/>
        <w:jc w:val="center"/>
        <w:rPr>
          <w:rFonts w:ascii="Arial" w:hAnsi="Arial" w:cs="Arial"/>
          <w:sz w:val="24"/>
          <w:szCs w:val="24"/>
        </w:rPr>
      </w:pPr>
    </w:p>
    <w:p w:rsidR="00B6501A" w:rsidRDefault="00B6501A" w:rsidP="00B6501A">
      <w:pPr>
        <w:spacing w:after="0"/>
        <w:rPr>
          <w:rFonts w:ascii="Arial" w:hAnsi="Arial" w:cs="Arial"/>
          <w:lang w:val="mn-MN"/>
        </w:rPr>
      </w:pPr>
    </w:p>
    <w:p w:rsidR="00B6501A" w:rsidRDefault="00B6501A" w:rsidP="00B6501A">
      <w:pPr>
        <w:spacing w:after="0"/>
        <w:rPr>
          <w:rFonts w:ascii="Arial" w:hAnsi="Arial" w:cs="Arial"/>
          <w:lang w:val="mn-MN"/>
        </w:rPr>
      </w:pPr>
    </w:p>
    <w:p w:rsidR="00B6501A" w:rsidRPr="004545C3" w:rsidRDefault="00B6501A" w:rsidP="00B6501A">
      <w:pPr>
        <w:spacing w:after="0"/>
        <w:rPr>
          <w:rFonts w:ascii="Arial" w:hAnsi="Arial" w:cs="Arial"/>
          <w:lang w:val="mn-MN"/>
        </w:rPr>
      </w:pPr>
    </w:p>
    <w:p w:rsidR="00B6501A" w:rsidRDefault="00B6501A" w:rsidP="00B6501A">
      <w:pPr>
        <w:spacing w:after="0"/>
        <w:rPr>
          <w:rFonts w:ascii="Arial" w:hAnsi="Arial" w:cs="Arial"/>
          <w:lang w:val="mn-MN"/>
        </w:rPr>
      </w:pPr>
    </w:p>
    <w:p w:rsidR="00B6501A" w:rsidRDefault="00B6501A" w:rsidP="00B6501A">
      <w:pPr>
        <w:spacing w:after="0"/>
        <w:rPr>
          <w:rFonts w:ascii="Arial" w:hAnsi="Arial" w:cs="Arial"/>
          <w:lang w:val="mn-MN"/>
        </w:rPr>
      </w:pPr>
    </w:p>
    <w:p w:rsidR="00B6501A" w:rsidRDefault="00B6501A" w:rsidP="00B6501A">
      <w:pPr>
        <w:spacing w:after="0"/>
        <w:jc w:val="right"/>
        <w:rPr>
          <w:rFonts w:ascii="Arial" w:hAnsi="Arial" w:cs="Arial"/>
        </w:rPr>
      </w:pPr>
    </w:p>
    <w:p w:rsidR="00B6501A" w:rsidRDefault="00B6501A" w:rsidP="00B6501A">
      <w:pPr>
        <w:spacing w:after="0"/>
        <w:jc w:val="right"/>
        <w:rPr>
          <w:rFonts w:ascii="Arial" w:hAnsi="Arial" w:cs="Arial"/>
        </w:rPr>
      </w:pPr>
    </w:p>
    <w:p w:rsidR="00B6501A" w:rsidRDefault="00B6501A" w:rsidP="00B6501A">
      <w:pPr>
        <w:spacing w:after="0"/>
        <w:jc w:val="right"/>
        <w:rPr>
          <w:rFonts w:ascii="Arial" w:hAnsi="Arial" w:cs="Arial"/>
        </w:rPr>
      </w:pPr>
    </w:p>
    <w:p w:rsidR="00B6501A" w:rsidRDefault="00B6501A" w:rsidP="00B6501A">
      <w:pPr>
        <w:spacing w:after="0"/>
        <w:jc w:val="right"/>
        <w:rPr>
          <w:rFonts w:ascii="Arial" w:hAnsi="Arial" w:cs="Arial"/>
        </w:rPr>
      </w:pPr>
    </w:p>
    <w:p w:rsidR="00B6501A" w:rsidRDefault="00B6501A" w:rsidP="00B6501A">
      <w:pPr>
        <w:spacing w:after="0"/>
        <w:jc w:val="right"/>
        <w:rPr>
          <w:rFonts w:ascii="Arial" w:hAnsi="Arial" w:cs="Arial"/>
        </w:rPr>
      </w:pPr>
    </w:p>
    <w:p w:rsidR="00B6501A" w:rsidRDefault="00B6501A" w:rsidP="00B6501A">
      <w:pPr>
        <w:spacing w:after="0"/>
        <w:jc w:val="right"/>
        <w:rPr>
          <w:rFonts w:ascii="Arial" w:hAnsi="Arial" w:cs="Arial"/>
        </w:rPr>
      </w:pPr>
    </w:p>
    <w:p w:rsidR="00B6501A" w:rsidRPr="00B6501A" w:rsidRDefault="00B6501A" w:rsidP="00B6501A">
      <w:pPr>
        <w:spacing w:after="0"/>
        <w:jc w:val="right"/>
        <w:rPr>
          <w:rFonts w:ascii="Arial" w:hAnsi="Arial" w:cs="Arial"/>
          <w:sz w:val="24"/>
          <w:szCs w:val="24"/>
          <w:lang w:val="mn-MN"/>
        </w:rPr>
      </w:pPr>
      <w:r>
        <w:rPr>
          <w:rFonts w:ascii="Arial" w:hAnsi="Arial" w:cs="Arial"/>
          <w:sz w:val="24"/>
          <w:szCs w:val="24"/>
          <w:lang w:val="mn-MN"/>
        </w:rPr>
        <w:lastRenderedPageBreak/>
        <w:t>А</w:t>
      </w:r>
      <w:r w:rsidRPr="00B6501A">
        <w:rPr>
          <w:rFonts w:ascii="Arial" w:hAnsi="Arial" w:cs="Arial"/>
          <w:sz w:val="24"/>
          <w:szCs w:val="24"/>
          <w:lang w:val="mn-MN"/>
        </w:rPr>
        <w:t xml:space="preserve">ймгийн иргэдийн Төлөөлөгчдийн </w:t>
      </w:r>
    </w:p>
    <w:p w:rsidR="00B6501A" w:rsidRPr="00B6501A" w:rsidRDefault="00B6501A" w:rsidP="00B6501A">
      <w:pPr>
        <w:spacing w:after="0"/>
        <w:jc w:val="right"/>
        <w:rPr>
          <w:rFonts w:ascii="Arial" w:hAnsi="Arial" w:cs="Arial"/>
          <w:sz w:val="24"/>
          <w:szCs w:val="24"/>
          <w:lang w:val="mn-MN"/>
        </w:rPr>
      </w:pPr>
      <w:r w:rsidRPr="00B6501A">
        <w:rPr>
          <w:rFonts w:ascii="Arial" w:hAnsi="Arial" w:cs="Arial"/>
          <w:sz w:val="24"/>
          <w:szCs w:val="24"/>
          <w:lang w:val="mn-MN"/>
        </w:rPr>
        <w:t>Хурлын 2019 оны</w:t>
      </w:r>
      <w:r w:rsidRPr="00B6501A">
        <w:rPr>
          <w:rFonts w:ascii="Arial" w:hAnsi="Arial" w:cs="Arial"/>
          <w:sz w:val="24"/>
          <w:szCs w:val="24"/>
        </w:rPr>
        <w:t xml:space="preserve"> 06</w:t>
      </w:r>
      <w:r w:rsidRPr="00B6501A">
        <w:rPr>
          <w:rFonts w:ascii="Arial" w:hAnsi="Arial" w:cs="Arial"/>
          <w:sz w:val="24"/>
          <w:szCs w:val="24"/>
          <w:lang w:val="mn-MN"/>
        </w:rPr>
        <w:t>-р сарын</w:t>
      </w:r>
      <w:r w:rsidRPr="00B6501A">
        <w:rPr>
          <w:rFonts w:ascii="Arial" w:hAnsi="Arial" w:cs="Arial"/>
          <w:sz w:val="24"/>
          <w:szCs w:val="24"/>
        </w:rPr>
        <w:t xml:space="preserve"> 26-</w:t>
      </w:r>
      <w:r w:rsidRPr="00B6501A">
        <w:rPr>
          <w:rFonts w:ascii="Arial" w:hAnsi="Arial" w:cs="Arial"/>
          <w:sz w:val="24"/>
          <w:szCs w:val="24"/>
          <w:lang w:val="mn-MN"/>
        </w:rPr>
        <w:t xml:space="preserve">ны өдрийн </w:t>
      </w:r>
    </w:p>
    <w:p w:rsidR="00B6501A" w:rsidRPr="00B6501A" w:rsidRDefault="00B6501A" w:rsidP="00B6501A">
      <w:pPr>
        <w:spacing w:after="0"/>
        <w:jc w:val="right"/>
        <w:rPr>
          <w:rFonts w:ascii="Arial" w:hAnsi="Arial" w:cs="Arial"/>
          <w:sz w:val="24"/>
          <w:szCs w:val="24"/>
          <w:lang w:val="mn-MN"/>
        </w:rPr>
      </w:pPr>
      <w:r w:rsidRPr="00B6501A">
        <w:rPr>
          <w:rFonts w:ascii="Arial" w:hAnsi="Arial" w:cs="Arial"/>
          <w:sz w:val="24"/>
          <w:szCs w:val="24"/>
        </w:rPr>
        <w:t xml:space="preserve">66 </w:t>
      </w:r>
      <w:r w:rsidRPr="00B6501A">
        <w:rPr>
          <w:rFonts w:ascii="Arial" w:hAnsi="Arial" w:cs="Arial"/>
          <w:sz w:val="24"/>
          <w:szCs w:val="24"/>
          <w:lang w:val="mn-MN"/>
        </w:rPr>
        <w:t>дугаар тогтоолын хавсралт</w:t>
      </w:r>
    </w:p>
    <w:p w:rsidR="00B6501A" w:rsidRDefault="00B6501A" w:rsidP="00B6501A">
      <w:pPr>
        <w:spacing w:after="0"/>
        <w:jc w:val="right"/>
        <w:rPr>
          <w:rFonts w:ascii="Arial" w:hAnsi="Arial" w:cs="Arial"/>
          <w:lang w:val="mn-MN"/>
        </w:rPr>
      </w:pPr>
    </w:p>
    <w:tbl>
      <w:tblPr>
        <w:tblStyle w:val="TableGrid"/>
        <w:tblW w:w="9903" w:type="dxa"/>
        <w:jc w:val="center"/>
        <w:tblLayout w:type="fixed"/>
        <w:tblLook w:val="04A0"/>
      </w:tblPr>
      <w:tblGrid>
        <w:gridCol w:w="454"/>
        <w:gridCol w:w="1184"/>
        <w:gridCol w:w="1710"/>
        <w:gridCol w:w="1080"/>
        <w:gridCol w:w="990"/>
        <w:gridCol w:w="1170"/>
        <w:gridCol w:w="1764"/>
        <w:gridCol w:w="1551"/>
      </w:tblGrid>
      <w:tr w:rsidR="00B6501A" w:rsidRPr="00A9547A" w:rsidTr="00D53B14">
        <w:trPr>
          <w:trHeight w:val="422"/>
          <w:jc w:val="center"/>
        </w:trPr>
        <w:tc>
          <w:tcPr>
            <w:tcW w:w="454" w:type="dxa"/>
            <w:vMerge w:val="restart"/>
          </w:tcPr>
          <w:p w:rsidR="00B6501A" w:rsidRPr="00A9547A" w:rsidRDefault="00B6501A" w:rsidP="00D53B14">
            <w:pPr>
              <w:jc w:val="both"/>
              <w:rPr>
                <w:rFonts w:ascii="Arial" w:hAnsi="Arial" w:cs="Arial"/>
                <w:b/>
                <w:sz w:val="16"/>
                <w:szCs w:val="16"/>
                <w:lang w:val="mn-MN"/>
              </w:rPr>
            </w:pPr>
            <w:r w:rsidRPr="00A9547A">
              <w:rPr>
                <w:rFonts w:ascii="Arial" w:hAnsi="Arial" w:cs="Arial"/>
                <w:b/>
                <w:sz w:val="16"/>
                <w:szCs w:val="16"/>
                <w:lang w:val="mn-MN"/>
              </w:rPr>
              <w:t>№</w:t>
            </w:r>
          </w:p>
        </w:tc>
        <w:tc>
          <w:tcPr>
            <w:tcW w:w="1184" w:type="dxa"/>
            <w:vMerge w:val="restart"/>
          </w:tcPr>
          <w:p w:rsidR="00B6501A" w:rsidRPr="00A9547A" w:rsidRDefault="00B6501A" w:rsidP="00D53B14">
            <w:pPr>
              <w:jc w:val="center"/>
              <w:rPr>
                <w:rFonts w:ascii="Arial" w:hAnsi="Arial" w:cs="Arial"/>
                <w:b/>
                <w:sz w:val="16"/>
                <w:szCs w:val="16"/>
                <w:lang w:val="mn-MN"/>
              </w:rPr>
            </w:pPr>
            <w:r w:rsidRPr="00A9547A">
              <w:rPr>
                <w:rFonts w:ascii="Arial" w:hAnsi="Arial" w:cs="Arial"/>
                <w:b/>
                <w:sz w:val="16"/>
                <w:szCs w:val="16"/>
                <w:lang w:val="mn-MN"/>
              </w:rPr>
              <w:t>Сумын нэр</w:t>
            </w:r>
          </w:p>
        </w:tc>
        <w:tc>
          <w:tcPr>
            <w:tcW w:w="1710" w:type="dxa"/>
            <w:vMerge w:val="restart"/>
          </w:tcPr>
          <w:p w:rsidR="00B6501A" w:rsidRPr="00A9547A" w:rsidRDefault="00B6501A" w:rsidP="00D53B14">
            <w:pPr>
              <w:jc w:val="center"/>
              <w:rPr>
                <w:rFonts w:ascii="Arial" w:hAnsi="Arial" w:cs="Arial"/>
                <w:b/>
                <w:sz w:val="16"/>
                <w:szCs w:val="16"/>
                <w:lang w:val="mn-MN"/>
              </w:rPr>
            </w:pPr>
            <w:r w:rsidRPr="00A9547A">
              <w:rPr>
                <w:rFonts w:ascii="Arial" w:hAnsi="Arial" w:cs="Arial"/>
                <w:b/>
                <w:sz w:val="16"/>
                <w:szCs w:val="16"/>
                <w:lang w:val="mn-MN"/>
              </w:rPr>
              <w:t>Тусгай хэрэгцээнд авах газрын нэр</w:t>
            </w:r>
          </w:p>
        </w:tc>
        <w:tc>
          <w:tcPr>
            <w:tcW w:w="1080" w:type="dxa"/>
            <w:vMerge w:val="restart"/>
          </w:tcPr>
          <w:p w:rsidR="00B6501A" w:rsidRPr="00A9547A" w:rsidRDefault="00B6501A" w:rsidP="00D53B14">
            <w:pPr>
              <w:jc w:val="center"/>
              <w:rPr>
                <w:rFonts w:ascii="Arial" w:hAnsi="Arial" w:cs="Arial"/>
                <w:b/>
                <w:sz w:val="16"/>
                <w:szCs w:val="16"/>
                <w:lang w:val="mn-MN"/>
              </w:rPr>
            </w:pPr>
            <w:r w:rsidRPr="00A9547A">
              <w:rPr>
                <w:rFonts w:ascii="Arial" w:hAnsi="Arial" w:cs="Arial"/>
                <w:b/>
                <w:sz w:val="16"/>
                <w:szCs w:val="16"/>
                <w:lang w:val="mn-MN"/>
              </w:rPr>
              <w:t>Газрын хэмжээ /га/</w:t>
            </w:r>
          </w:p>
        </w:tc>
        <w:tc>
          <w:tcPr>
            <w:tcW w:w="990" w:type="dxa"/>
            <w:vMerge w:val="restart"/>
          </w:tcPr>
          <w:p w:rsidR="00B6501A" w:rsidRPr="00A9547A" w:rsidRDefault="00B6501A" w:rsidP="00D53B14">
            <w:pPr>
              <w:jc w:val="center"/>
              <w:rPr>
                <w:rFonts w:ascii="Arial" w:hAnsi="Arial" w:cs="Arial"/>
                <w:b/>
                <w:sz w:val="16"/>
                <w:szCs w:val="16"/>
                <w:lang w:val="mn-MN"/>
              </w:rPr>
            </w:pPr>
            <w:r w:rsidRPr="00A9547A">
              <w:rPr>
                <w:rFonts w:ascii="Arial" w:hAnsi="Arial" w:cs="Arial"/>
                <w:b/>
                <w:sz w:val="16"/>
                <w:szCs w:val="16"/>
                <w:lang w:val="mn-MN"/>
              </w:rPr>
              <w:t>Талбайн дугаар</w:t>
            </w:r>
          </w:p>
        </w:tc>
        <w:tc>
          <w:tcPr>
            <w:tcW w:w="1170" w:type="dxa"/>
            <w:vMerge w:val="restart"/>
          </w:tcPr>
          <w:p w:rsidR="00B6501A" w:rsidRPr="00A9547A" w:rsidRDefault="00B6501A" w:rsidP="00D53B14">
            <w:pPr>
              <w:jc w:val="center"/>
              <w:rPr>
                <w:rFonts w:ascii="Arial" w:hAnsi="Arial" w:cs="Arial"/>
                <w:b/>
                <w:sz w:val="16"/>
                <w:szCs w:val="16"/>
                <w:lang w:val="mn-MN"/>
              </w:rPr>
            </w:pPr>
            <w:r w:rsidRPr="00A9547A">
              <w:rPr>
                <w:rFonts w:ascii="Arial" w:hAnsi="Arial" w:cs="Arial"/>
                <w:b/>
                <w:sz w:val="16"/>
                <w:szCs w:val="16"/>
                <w:lang w:val="mn-MN"/>
              </w:rPr>
              <w:t>Тусгай хэрэгцээ-нд байлгах хугацаа</w:t>
            </w:r>
          </w:p>
          <w:p w:rsidR="00B6501A" w:rsidRPr="00A9547A" w:rsidRDefault="00B6501A" w:rsidP="00D53B14">
            <w:pPr>
              <w:jc w:val="center"/>
              <w:rPr>
                <w:rFonts w:ascii="Arial" w:hAnsi="Arial" w:cs="Arial"/>
                <w:b/>
                <w:sz w:val="16"/>
                <w:szCs w:val="16"/>
                <w:lang w:val="mn-MN"/>
              </w:rPr>
            </w:pPr>
            <w:r w:rsidRPr="00A9547A">
              <w:rPr>
                <w:rFonts w:ascii="Arial" w:hAnsi="Arial" w:cs="Arial"/>
                <w:b/>
                <w:sz w:val="16"/>
                <w:szCs w:val="16"/>
                <w:lang w:val="mn-MN"/>
              </w:rPr>
              <w:t>/жил/</w:t>
            </w:r>
          </w:p>
        </w:tc>
        <w:tc>
          <w:tcPr>
            <w:tcW w:w="3315" w:type="dxa"/>
            <w:gridSpan w:val="2"/>
          </w:tcPr>
          <w:p w:rsidR="00B6501A" w:rsidRPr="00A9547A" w:rsidRDefault="00B6501A" w:rsidP="00D53B14">
            <w:pPr>
              <w:jc w:val="center"/>
              <w:rPr>
                <w:rFonts w:ascii="Arial" w:hAnsi="Arial" w:cs="Arial"/>
                <w:b/>
                <w:sz w:val="16"/>
                <w:szCs w:val="16"/>
                <w:lang w:val="mn-MN"/>
              </w:rPr>
            </w:pPr>
            <w:r w:rsidRPr="00A9547A">
              <w:rPr>
                <w:rFonts w:ascii="Arial" w:hAnsi="Arial" w:cs="Arial"/>
                <w:b/>
                <w:sz w:val="16"/>
                <w:szCs w:val="16"/>
                <w:lang w:val="mn-MN"/>
              </w:rPr>
              <w:t>Байршил /солбицол/</w:t>
            </w:r>
          </w:p>
        </w:tc>
      </w:tr>
      <w:tr w:rsidR="00B6501A" w:rsidRPr="00A9547A" w:rsidTr="00D53B14">
        <w:trPr>
          <w:jc w:val="center"/>
        </w:trPr>
        <w:tc>
          <w:tcPr>
            <w:tcW w:w="454" w:type="dxa"/>
            <w:vMerge/>
          </w:tcPr>
          <w:p w:rsidR="00B6501A" w:rsidRPr="00A9547A" w:rsidRDefault="00B6501A" w:rsidP="00D53B14">
            <w:pPr>
              <w:jc w:val="both"/>
              <w:rPr>
                <w:rFonts w:ascii="Arial" w:hAnsi="Arial" w:cs="Arial"/>
                <w:sz w:val="16"/>
                <w:szCs w:val="16"/>
                <w:lang w:val="mn-MN"/>
              </w:rPr>
            </w:pPr>
          </w:p>
        </w:tc>
        <w:tc>
          <w:tcPr>
            <w:tcW w:w="1184" w:type="dxa"/>
            <w:vMerge/>
          </w:tcPr>
          <w:p w:rsidR="00B6501A" w:rsidRPr="00A9547A" w:rsidRDefault="00B6501A" w:rsidP="00D53B14">
            <w:pPr>
              <w:jc w:val="both"/>
              <w:rPr>
                <w:rFonts w:ascii="Arial" w:hAnsi="Arial" w:cs="Arial"/>
                <w:sz w:val="16"/>
                <w:szCs w:val="16"/>
                <w:lang w:val="mn-MN"/>
              </w:rPr>
            </w:pPr>
          </w:p>
        </w:tc>
        <w:tc>
          <w:tcPr>
            <w:tcW w:w="1710" w:type="dxa"/>
            <w:vMerge/>
          </w:tcPr>
          <w:p w:rsidR="00B6501A" w:rsidRPr="00A9547A" w:rsidRDefault="00B6501A" w:rsidP="00D53B14">
            <w:pPr>
              <w:jc w:val="both"/>
              <w:rPr>
                <w:rFonts w:ascii="Arial" w:hAnsi="Arial" w:cs="Arial"/>
                <w:sz w:val="16"/>
                <w:szCs w:val="16"/>
                <w:lang w:val="mn-MN"/>
              </w:rPr>
            </w:pPr>
          </w:p>
        </w:tc>
        <w:tc>
          <w:tcPr>
            <w:tcW w:w="1080" w:type="dxa"/>
            <w:vMerge/>
          </w:tcPr>
          <w:p w:rsidR="00B6501A" w:rsidRPr="00A9547A" w:rsidRDefault="00B6501A" w:rsidP="00D53B14">
            <w:pPr>
              <w:jc w:val="both"/>
              <w:rPr>
                <w:rFonts w:ascii="Arial" w:hAnsi="Arial" w:cs="Arial"/>
                <w:sz w:val="16"/>
                <w:szCs w:val="16"/>
                <w:lang w:val="mn-MN"/>
              </w:rPr>
            </w:pPr>
          </w:p>
        </w:tc>
        <w:tc>
          <w:tcPr>
            <w:tcW w:w="990" w:type="dxa"/>
            <w:vMerge/>
          </w:tcPr>
          <w:p w:rsidR="00B6501A" w:rsidRPr="00A9547A" w:rsidRDefault="00B6501A" w:rsidP="00D53B14">
            <w:pPr>
              <w:jc w:val="both"/>
              <w:rPr>
                <w:rFonts w:ascii="Arial" w:hAnsi="Arial" w:cs="Arial"/>
                <w:sz w:val="16"/>
                <w:szCs w:val="16"/>
                <w:lang w:val="mn-MN"/>
              </w:rPr>
            </w:pPr>
          </w:p>
        </w:tc>
        <w:tc>
          <w:tcPr>
            <w:tcW w:w="1170" w:type="dxa"/>
            <w:vMerge/>
          </w:tcPr>
          <w:p w:rsidR="00B6501A" w:rsidRPr="00A9547A" w:rsidRDefault="00B6501A" w:rsidP="00D53B14">
            <w:pPr>
              <w:jc w:val="both"/>
              <w:rPr>
                <w:rFonts w:ascii="Arial" w:hAnsi="Arial" w:cs="Arial"/>
                <w:sz w:val="16"/>
                <w:szCs w:val="16"/>
                <w:lang w:val="mn-MN"/>
              </w:rPr>
            </w:pPr>
          </w:p>
        </w:tc>
        <w:tc>
          <w:tcPr>
            <w:tcW w:w="1764" w:type="dxa"/>
            <w:tcBorders>
              <w:right w:val="single" w:sz="4" w:space="0" w:color="auto"/>
            </w:tcBorders>
          </w:tcPr>
          <w:p w:rsidR="00B6501A" w:rsidRPr="00A9547A" w:rsidRDefault="00B6501A" w:rsidP="00D53B14">
            <w:pPr>
              <w:jc w:val="center"/>
              <w:rPr>
                <w:rFonts w:ascii="Arial" w:hAnsi="Arial" w:cs="Arial"/>
                <w:b/>
                <w:sz w:val="16"/>
                <w:szCs w:val="16"/>
                <w:lang w:val="mn-MN"/>
              </w:rPr>
            </w:pPr>
            <w:r w:rsidRPr="00A9547A">
              <w:rPr>
                <w:rFonts w:ascii="Arial" w:hAnsi="Arial" w:cs="Arial"/>
                <w:b/>
                <w:sz w:val="16"/>
                <w:szCs w:val="16"/>
                <w:lang w:val="mn-MN"/>
              </w:rPr>
              <w:t>Уртраг</w:t>
            </w:r>
          </w:p>
        </w:tc>
        <w:tc>
          <w:tcPr>
            <w:tcW w:w="1551" w:type="dxa"/>
            <w:tcBorders>
              <w:left w:val="single" w:sz="4" w:space="0" w:color="auto"/>
            </w:tcBorders>
          </w:tcPr>
          <w:p w:rsidR="00B6501A" w:rsidRPr="00A9547A" w:rsidRDefault="00B6501A" w:rsidP="00D53B14">
            <w:pPr>
              <w:jc w:val="center"/>
              <w:rPr>
                <w:rFonts w:ascii="Arial" w:hAnsi="Arial" w:cs="Arial"/>
                <w:b/>
                <w:sz w:val="16"/>
                <w:szCs w:val="16"/>
                <w:lang w:val="mn-MN"/>
              </w:rPr>
            </w:pPr>
            <w:r w:rsidRPr="00A9547A">
              <w:rPr>
                <w:rFonts w:ascii="Arial" w:hAnsi="Arial" w:cs="Arial"/>
                <w:b/>
                <w:sz w:val="16"/>
                <w:szCs w:val="16"/>
                <w:lang w:val="mn-MN"/>
              </w:rPr>
              <w:t>Өргөрөг</w:t>
            </w:r>
          </w:p>
        </w:tc>
      </w:tr>
      <w:tr w:rsidR="00B6501A" w:rsidRPr="00A9547A" w:rsidTr="00D53B14">
        <w:trPr>
          <w:trHeight w:val="576"/>
          <w:jc w:val="center"/>
        </w:trPr>
        <w:tc>
          <w:tcPr>
            <w:tcW w:w="454" w:type="dxa"/>
          </w:tcPr>
          <w:p w:rsidR="00B6501A" w:rsidRPr="00A9547A" w:rsidRDefault="00B6501A" w:rsidP="00D53B14">
            <w:pPr>
              <w:jc w:val="center"/>
              <w:rPr>
                <w:rFonts w:ascii="Arial" w:hAnsi="Arial" w:cs="Arial"/>
                <w:sz w:val="16"/>
                <w:szCs w:val="16"/>
                <w:lang w:val="mn-MN"/>
              </w:rPr>
            </w:pPr>
          </w:p>
          <w:p w:rsidR="00B6501A" w:rsidRPr="00A9547A" w:rsidRDefault="00B6501A" w:rsidP="00D53B14">
            <w:pPr>
              <w:jc w:val="center"/>
              <w:rPr>
                <w:rFonts w:ascii="Arial" w:hAnsi="Arial" w:cs="Arial"/>
                <w:sz w:val="16"/>
                <w:szCs w:val="16"/>
                <w:lang w:val="mn-MN"/>
              </w:rPr>
            </w:pPr>
            <w:r w:rsidRPr="00A9547A">
              <w:rPr>
                <w:rFonts w:ascii="Arial" w:hAnsi="Arial" w:cs="Arial"/>
                <w:sz w:val="16"/>
                <w:szCs w:val="16"/>
                <w:lang w:val="mn-MN"/>
              </w:rPr>
              <w:t>1</w:t>
            </w:r>
          </w:p>
        </w:tc>
        <w:tc>
          <w:tcPr>
            <w:tcW w:w="1184" w:type="dxa"/>
          </w:tcPr>
          <w:p w:rsidR="00B6501A" w:rsidRPr="00A9547A" w:rsidRDefault="00B6501A" w:rsidP="00D53B14">
            <w:pPr>
              <w:jc w:val="center"/>
              <w:rPr>
                <w:rFonts w:ascii="Arial" w:hAnsi="Arial" w:cs="Arial"/>
                <w:sz w:val="16"/>
                <w:szCs w:val="16"/>
                <w:lang w:val="mn-MN"/>
              </w:rPr>
            </w:pPr>
          </w:p>
          <w:p w:rsidR="00B6501A" w:rsidRPr="00A9547A" w:rsidRDefault="00B6501A" w:rsidP="00D53B14">
            <w:pPr>
              <w:jc w:val="center"/>
              <w:rPr>
                <w:rFonts w:ascii="Arial" w:hAnsi="Arial" w:cs="Arial"/>
                <w:sz w:val="16"/>
                <w:szCs w:val="16"/>
                <w:lang w:val="mn-MN"/>
              </w:rPr>
            </w:pPr>
            <w:r>
              <w:rPr>
                <w:rFonts w:ascii="Arial" w:hAnsi="Arial" w:cs="Arial"/>
                <w:sz w:val="16"/>
                <w:szCs w:val="16"/>
                <w:lang w:val="mn-MN"/>
              </w:rPr>
              <w:t>Баянгол</w:t>
            </w:r>
          </w:p>
        </w:tc>
        <w:tc>
          <w:tcPr>
            <w:tcW w:w="1710" w:type="dxa"/>
          </w:tcPr>
          <w:p w:rsidR="00B6501A" w:rsidRDefault="00B6501A" w:rsidP="00D53B14">
            <w:pPr>
              <w:jc w:val="center"/>
              <w:rPr>
                <w:rFonts w:ascii="Arial" w:hAnsi="Arial" w:cs="Arial"/>
                <w:sz w:val="16"/>
                <w:szCs w:val="16"/>
                <w:lang w:val="mn-MN"/>
              </w:rPr>
            </w:pPr>
          </w:p>
          <w:p w:rsidR="00B6501A" w:rsidRPr="007D08D5" w:rsidRDefault="00B6501A" w:rsidP="00D53B14">
            <w:pPr>
              <w:jc w:val="center"/>
              <w:rPr>
                <w:rFonts w:ascii="Arial" w:hAnsi="Arial" w:cs="Arial"/>
                <w:sz w:val="16"/>
                <w:szCs w:val="16"/>
                <w:lang w:val="mn-MN"/>
              </w:rPr>
            </w:pPr>
            <w:r>
              <w:rPr>
                <w:rFonts w:ascii="Arial" w:hAnsi="Arial" w:cs="Arial"/>
                <w:sz w:val="16"/>
                <w:szCs w:val="16"/>
                <w:lang w:val="mn-MN"/>
              </w:rPr>
              <w:t>Наран-1</w:t>
            </w:r>
          </w:p>
        </w:tc>
        <w:tc>
          <w:tcPr>
            <w:tcW w:w="1080" w:type="dxa"/>
          </w:tcPr>
          <w:p w:rsidR="00B6501A" w:rsidRPr="00A9547A" w:rsidRDefault="00B6501A" w:rsidP="00D53B14">
            <w:pPr>
              <w:jc w:val="center"/>
              <w:rPr>
                <w:rFonts w:ascii="Arial" w:hAnsi="Arial" w:cs="Arial"/>
                <w:sz w:val="16"/>
                <w:szCs w:val="16"/>
                <w:lang w:val="mn-MN"/>
              </w:rPr>
            </w:pPr>
          </w:p>
          <w:p w:rsidR="00B6501A" w:rsidRPr="00467C21" w:rsidRDefault="00B6501A" w:rsidP="00D53B14">
            <w:pPr>
              <w:jc w:val="center"/>
              <w:rPr>
                <w:rFonts w:ascii="Arial" w:hAnsi="Arial" w:cs="Arial"/>
                <w:sz w:val="16"/>
                <w:szCs w:val="16"/>
                <w:lang w:val="mn-MN"/>
              </w:rPr>
            </w:pPr>
            <w:r>
              <w:rPr>
                <w:rFonts w:ascii="Arial" w:hAnsi="Arial" w:cs="Arial"/>
                <w:sz w:val="16"/>
                <w:szCs w:val="16"/>
                <w:lang w:val="mn-MN"/>
              </w:rPr>
              <w:t>4.76</w:t>
            </w:r>
          </w:p>
        </w:tc>
        <w:tc>
          <w:tcPr>
            <w:tcW w:w="990" w:type="dxa"/>
          </w:tcPr>
          <w:p w:rsidR="00B6501A" w:rsidRPr="00A9547A" w:rsidRDefault="00B6501A" w:rsidP="00D53B14">
            <w:pPr>
              <w:jc w:val="center"/>
              <w:rPr>
                <w:rFonts w:ascii="Arial" w:hAnsi="Arial" w:cs="Arial"/>
                <w:sz w:val="16"/>
                <w:szCs w:val="16"/>
                <w:lang w:val="mn-MN"/>
              </w:rPr>
            </w:pPr>
          </w:p>
          <w:p w:rsidR="00B6501A" w:rsidRPr="0019118C" w:rsidRDefault="00B6501A" w:rsidP="00D53B14">
            <w:pPr>
              <w:jc w:val="center"/>
              <w:rPr>
                <w:rFonts w:ascii="Arial" w:hAnsi="Arial" w:cs="Arial"/>
                <w:sz w:val="16"/>
                <w:szCs w:val="16"/>
              </w:rPr>
            </w:pPr>
            <w:r w:rsidRPr="00A9547A">
              <w:rPr>
                <w:rFonts w:ascii="Arial" w:hAnsi="Arial" w:cs="Arial"/>
                <w:sz w:val="16"/>
                <w:szCs w:val="16"/>
                <w:lang w:val="mn-MN"/>
              </w:rPr>
              <w:t>100</w:t>
            </w:r>
            <w:r>
              <w:rPr>
                <w:rFonts w:ascii="Arial" w:hAnsi="Arial" w:cs="Arial"/>
                <w:sz w:val="16"/>
                <w:szCs w:val="16"/>
                <w:lang w:val="mn-MN"/>
              </w:rPr>
              <w:t>01</w:t>
            </w:r>
          </w:p>
          <w:p w:rsidR="00B6501A" w:rsidRPr="00900249" w:rsidRDefault="00B6501A" w:rsidP="00D53B14">
            <w:pPr>
              <w:jc w:val="center"/>
              <w:rPr>
                <w:rFonts w:ascii="Arial" w:hAnsi="Arial" w:cs="Arial"/>
                <w:sz w:val="16"/>
                <w:szCs w:val="16"/>
              </w:rPr>
            </w:pPr>
          </w:p>
        </w:tc>
        <w:tc>
          <w:tcPr>
            <w:tcW w:w="1170" w:type="dxa"/>
          </w:tcPr>
          <w:p w:rsidR="00B6501A" w:rsidRPr="00A9547A" w:rsidRDefault="00B6501A" w:rsidP="00D53B14">
            <w:pPr>
              <w:jc w:val="center"/>
              <w:rPr>
                <w:rFonts w:ascii="Arial" w:hAnsi="Arial" w:cs="Arial"/>
                <w:sz w:val="16"/>
                <w:szCs w:val="16"/>
                <w:lang w:val="mn-MN"/>
              </w:rPr>
            </w:pPr>
          </w:p>
          <w:p w:rsidR="00B6501A" w:rsidRPr="00A9547A" w:rsidRDefault="00B6501A" w:rsidP="00D53B14">
            <w:pPr>
              <w:jc w:val="center"/>
              <w:rPr>
                <w:rFonts w:ascii="Arial" w:hAnsi="Arial" w:cs="Arial"/>
                <w:sz w:val="16"/>
                <w:szCs w:val="16"/>
                <w:lang w:val="mn-MN"/>
              </w:rPr>
            </w:pPr>
            <w:r w:rsidRPr="00A9547A">
              <w:rPr>
                <w:rFonts w:ascii="Arial" w:hAnsi="Arial" w:cs="Arial"/>
                <w:sz w:val="16"/>
                <w:szCs w:val="16"/>
                <w:lang w:val="mn-MN"/>
              </w:rPr>
              <w:t>5</w:t>
            </w:r>
          </w:p>
        </w:tc>
        <w:tc>
          <w:tcPr>
            <w:tcW w:w="1764" w:type="dxa"/>
            <w:tcBorders>
              <w:right w:val="single" w:sz="4" w:space="0" w:color="auto"/>
            </w:tcBorders>
          </w:tcPr>
          <w:p w:rsidR="00B6501A" w:rsidRPr="002E7563" w:rsidRDefault="00B6501A" w:rsidP="00D53B14">
            <w:pPr>
              <w:rPr>
                <w:rFonts w:ascii="Arial" w:hAnsi="Arial" w:cs="Arial"/>
                <w:sz w:val="16"/>
                <w:szCs w:val="16"/>
                <w:lang w:val="mn-MN"/>
              </w:rPr>
            </w:pPr>
            <w:r>
              <w:rPr>
                <w:rFonts w:ascii="Arial" w:hAnsi="Arial" w:cs="Arial"/>
                <w:sz w:val="16"/>
                <w:szCs w:val="16"/>
                <w:lang w:val="mn-MN"/>
              </w:rPr>
              <w:t>106° 30' 28</w:t>
            </w:r>
            <w:r w:rsidRPr="002E7563">
              <w:rPr>
                <w:rFonts w:ascii="Arial" w:hAnsi="Arial" w:cs="Arial"/>
                <w:sz w:val="16"/>
                <w:szCs w:val="16"/>
                <w:lang w:val="mn-MN"/>
              </w:rPr>
              <w:t>"" E</w:t>
            </w:r>
          </w:p>
          <w:p w:rsidR="00B6501A" w:rsidRPr="002E7563" w:rsidRDefault="00B6501A" w:rsidP="00D53B14">
            <w:pPr>
              <w:rPr>
                <w:rFonts w:ascii="Arial" w:hAnsi="Arial" w:cs="Arial"/>
                <w:sz w:val="16"/>
                <w:szCs w:val="16"/>
                <w:lang w:val="mn-MN"/>
              </w:rPr>
            </w:pPr>
            <w:r>
              <w:rPr>
                <w:rFonts w:ascii="Arial" w:hAnsi="Arial" w:cs="Arial"/>
                <w:sz w:val="16"/>
                <w:szCs w:val="16"/>
                <w:lang w:val="mn-MN"/>
              </w:rPr>
              <w:t>106° 30' 28</w:t>
            </w:r>
            <w:r w:rsidRPr="002E7563">
              <w:rPr>
                <w:rFonts w:ascii="Arial" w:hAnsi="Arial" w:cs="Arial"/>
                <w:sz w:val="16"/>
                <w:szCs w:val="16"/>
                <w:lang w:val="mn-MN"/>
              </w:rPr>
              <w:t>"" E</w:t>
            </w:r>
          </w:p>
          <w:p w:rsidR="00B6501A" w:rsidRPr="00467C21" w:rsidRDefault="00B6501A" w:rsidP="00D53B14">
            <w:pPr>
              <w:rPr>
                <w:rFonts w:ascii="Arial" w:hAnsi="Arial" w:cs="Arial"/>
                <w:sz w:val="16"/>
                <w:szCs w:val="16"/>
              </w:rPr>
            </w:pPr>
            <w:r>
              <w:rPr>
                <w:rFonts w:ascii="Arial" w:hAnsi="Arial" w:cs="Arial"/>
                <w:sz w:val="16"/>
                <w:szCs w:val="16"/>
                <w:lang w:val="mn-MN"/>
              </w:rPr>
              <w:t>106° 30' 8</w:t>
            </w:r>
            <w:r w:rsidRPr="002E7563">
              <w:rPr>
                <w:rFonts w:ascii="Arial" w:hAnsi="Arial" w:cs="Arial"/>
                <w:sz w:val="16"/>
                <w:szCs w:val="16"/>
                <w:lang w:val="mn-MN"/>
              </w:rPr>
              <w:t>"" E</w:t>
            </w:r>
          </w:p>
        </w:tc>
        <w:tc>
          <w:tcPr>
            <w:tcW w:w="1551" w:type="dxa"/>
            <w:tcBorders>
              <w:left w:val="single" w:sz="4" w:space="0" w:color="auto"/>
            </w:tcBorders>
          </w:tcPr>
          <w:p w:rsidR="00B6501A" w:rsidRPr="002E7563" w:rsidRDefault="00B6501A" w:rsidP="00D53B14">
            <w:pPr>
              <w:rPr>
                <w:rFonts w:ascii="Arial" w:hAnsi="Arial" w:cs="Arial"/>
                <w:sz w:val="16"/>
                <w:szCs w:val="16"/>
                <w:lang w:val="mn-MN"/>
              </w:rPr>
            </w:pPr>
            <w:r>
              <w:rPr>
                <w:rFonts w:ascii="Arial" w:hAnsi="Arial" w:cs="Arial"/>
                <w:sz w:val="16"/>
                <w:szCs w:val="16"/>
                <w:lang w:val="mn-MN"/>
              </w:rPr>
              <w:t>49° 5' 15</w:t>
            </w:r>
            <w:r>
              <w:rPr>
                <w:rFonts w:ascii="Arial" w:hAnsi="Arial" w:cs="Arial"/>
                <w:sz w:val="16"/>
                <w:szCs w:val="16"/>
              </w:rPr>
              <w:t>.</w:t>
            </w:r>
            <w:r>
              <w:rPr>
                <w:rFonts w:ascii="Arial" w:hAnsi="Arial" w:cs="Arial"/>
                <w:sz w:val="16"/>
                <w:szCs w:val="16"/>
                <w:lang w:val="mn-MN"/>
              </w:rPr>
              <w:t>6</w:t>
            </w:r>
            <w:r w:rsidRPr="002E7563">
              <w:rPr>
                <w:rFonts w:ascii="Arial" w:hAnsi="Arial" w:cs="Arial"/>
                <w:sz w:val="16"/>
                <w:szCs w:val="16"/>
                <w:lang w:val="mn-MN"/>
              </w:rPr>
              <w:t>"" N</w:t>
            </w:r>
          </w:p>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49° 5' </w:t>
            </w:r>
            <w:r>
              <w:rPr>
                <w:rFonts w:ascii="Arial" w:hAnsi="Arial" w:cs="Arial"/>
                <w:sz w:val="16"/>
                <w:szCs w:val="16"/>
              </w:rPr>
              <w:t>8</w:t>
            </w:r>
            <w:r w:rsidRPr="002E7563">
              <w:rPr>
                <w:rFonts w:ascii="Arial" w:hAnsi="Arial" w:cs="Arial"/>
                <w:sz w:val="16"/>
                <w:szCs w:val="16"/>
                <w:lang w:val="mn-MN"/>
              </w:rPr>
              <w:t>"" N</w:t>
            </w:r>
          </w:p>
          <w:p w:rsidR="00B6501A" w:rsidRPr="00467C21" w:rsidRDefault="00B6501A" w:rsidP="00D53B14">
            <w:pPr>
              <w:rPr>
                <w:rFonts w:ascii="Arial" w:hAnsi="Arial" w:cs="Arial"/>
                <w:sz w:val="16"/>
                <w:szCs w:val="16"/>
              </w:rPr>
            </w:pPr>
            <w:r>
              <w:rPr>
                <w:rFonts w:ascii="Arial" w:hAnsi="Arial" w:cs="Arial"/>
                <w:sz w:val="16"/>
                <w:szCs w:val="16"/>
                <w:lang w:val="mn-MN"/>
              </w:rPr>
              <w:t>49° 5' 15</w:t>
            </w:r>
            <w:r>
              <w:rPr>
                <w:rFonts w:ascii="Arial" w:hAnsi="Arial" w:cs="Arial"/>
                <w:sz w:val="16"/>
                <w:szCs w:val="16"/>
              </w:rPr>
              <w:t>.</w:t>
            </w:r>
            <w:r>
              <w:rPr>
                <w:rFonts w:ascii="Arial" w:hAnsi="Arial" w:cs="Arial"/>
                <w:sz w:val="16"/>
                <w:szCs w:val="16"/>
                <w:lang w:val="mn-MN"/>
              </w:rPr>
              <w:t>6</w:t>
            </w:r>
            <w:r w:rsidRPr="002E7563">
              <w:rPr>
                <w:rFonts w:ascii="Arial" w:hAnsi="Arial" w:cs="Arial"/>
                <w:sz w:val="16"/>
                <w:szCs w:val="16"/>
                <w:lang w:val="mn-MN"/>
              </w:rPr>
              <w:t>"" N</w:t>
            </w:r>
          </w:p>
        </w:tc>
      </w:tr>
      <w:tr w:rsidR="00B6501A" w:rsidRPr="00A9547A" w:rsidTr="00D53B14">
        <w:trPr>
          <w:jc w:val="center"/>
        </w:trPr>
        <w:tc>
          <w:tcPr>
            <w:tcW w:w="454" w:type="dxa"/>
          </w:tcPr>
          <w:p w:rsidR="00B6501A" w:rsidRPr="00A9547A" w:rsidRDefault="00B6501A" w:rsidP="00D53B14">
            <w:pPr>
              <w:jc w:val="center"/>
              <w:rPr>
                <w:rFonts w:ascii="Arial" w:hAnsi="Arial" w:cs="Arial"/>
                <w:sz w:val="16"/>
                <w:szCs w:val="16"/>
                <w:lang w:val="mn-MN"/>
              </w:rPr>
            </w:pPr>
          </w:p>
          <w:p w:rsidR="00B6501A" w:rsidRPr="00A9547A" w:rsidRDefault="00B6501A" w:rsidP="00D53B14">
            <w:pPr>
              <w:jc w:val="center"/>
              <w:rPr>
                <w:rFonts w:ascii="Arial" w:hAnsi="Arial" w:cs="Arial"/>
                <w:sz w:val="16"/>
                <w:szCs w:val="16"/>
                <w:lang w:val="mn-MN"/>
              </w:rPr>
            </w:pPr>
          </w:p>
          <w:p w:rsidR="00B6501A" w:rsidRPr="00A9547A" w:rsidRDefault="00B6501A" w:rsidP="00D53B14">
            <w:pPr>
              <w:jc w:val="center"/>
              <w:rPr>
                <w:rFonts w:ascii="Arial" w:hAnsi="Arial" w:cs="Arial"/>
                <w:sz w:val="16"/>
                <w:szCs w:val="16"/>
                <w:lang w:val="mn-MN"/>
              </w:rPr>
            </w:pPr>
            <w:r w:rsidRPr="00A9547A">
              <w:rPr>
                <w:rFonts w:ascii="Arial" w:hAnsi="Arial" w:cs="Arial"/>
                <w:sz w:val="16"/>
                <w:szCs w:val="16"/>
                <w:lang w:val="mn-MN"/>
              </w:rPr>
              <w:t>2</w:t>
            </w:r>
          </w:p>
        </w:tc>
        <w:tc>
          <w:tcPr>
            <w:tcW w:w="1184" w:type="dxa"/>
          </w:tcPr>
          <w:p w:rsidR="00B6501A" w:rsidRPr="00A9547A" w:rsidRDefault="00B6501A" w:rsidP="00D53B14">
            <w:pPr>
              <w:jc w:val="center"/>
              <w:rPr>
                <w:rFonts w:ascii="Arial" w:hAnsi="Arial" w:cs="Arial"/>
                <w:sz w:val="16"/>
                <w:szCs w:val="16"/>
                <w:lang w:val="mn-MN"/>
              </w:rPr>
            </w:pPr>
          </w:p>
          <w:p w:rsidR="00B6501A" w:rsidRPr="00A9547A" w:rsidRDefault="00B6501A" w:rsidP="00D53B14">
            <w:pPr>
              <w:jc w:val="center"/>
              <w:rPr>
                <w:rFonts w:ascii="Arial" w:hAnsi="Arial" w:cs="Arial"/>
                <w:sz w:val="16"/>
                <w:szCs w:val="16"/>
                <w:lang w:val="mn-MN"/>
              </w:rPr>
            </w:pPr>
            <w:r>
              <w:rPr>
                <w:rFonts w:ascii="Arial" w:hAnsi="Arial" w:cs="Arial"/>
                <w:sz w:val="16"/>
                <w:szCs w:val="16"/>
                <w:lang w:val="mn-MN"/>
              </w:rPr>
              <w:t>Баянгол</w:t>
            </w:r>
          </w:p>
        </w:tc>
        <w:tc>
          <w:tcPr>
            <w:tcW w:w="1710" w:type="dxa"/>
          </w:tcPr>
          <w:p w:rsidR="00B6501A" w:rsidRDefault="00B6501A" w:rsidP="00D53B14">
            <w:pPr>
              <w:jc w:val="center"/>
              <w:rPr>
                <w:rFonts w:ascii="Arial" w:hAnsi="Arial" w:cs="Arial"/>
                <w:sz w:val="16"/>
                <w:szCs w:val="16"/>
                <w:lang w:val="mn-MN"/>
              </w:rPr>
            </w:pPr>
          </w:p>
          <w:p w:rsidR="00B6501A" w:rsidRPr="002E7563" w:rsidRDefault="00B6501A" w:rsidP="00D53B14">
            <w:pPr>
              <w:jc w:val="center"/>
              <w:rPr>
                <w:rFonts w:ascii="Arial" w:hAnsi="Arial" w:cs="Arial"/>
                <w:sz w:val="16"/>
                <w:szCs w:val="16"/>
                <w:lang w:val="mn-MN"/>
              </w:rPr>
            </w:pPr>
            <w:r>
              <w:rPr>
                <w:rFonts w:ascii="Arial" w:hAnsi="Arial" w:cs="Arial"/>
                <w:sz w:val="16"/>
                <w:szCs w:val="16"/>
                <w:lang w:val="mn-MN"/>
              </w:rPr>
              <w:t>Наран-2</w:t>
            </w:r>
          </w:p>
        </w:tc>
        <w:tc>
          <w:tcPr>
            <w:tcW w:w="1080" w:type="dxa"/>
          </w:tcPr>
          <w:p w:rsidR="00B6501A" w:rsidRPr="00A9547A" w:rsidRDefault="00B6501A" w:rsidP="00D53B14">
            <w:pPr>
              <w:jc w:val="center"/>
              <w:rPr>
                <w:rFonts w:ascii="Arial" w:hAnsi="Arial" w:cs="Arial"/>
                <w:sz w:val="16"/>
                <w:szCs w:val="16"/>
                <w:lang w:val="mn-MN"/>
              </w:rPr>
            </w:pPr>
          </w:p>
          <w:p w:rsidR="00B6501A" w:rsidRPr="00467C21" w:rsidRDefault="00B6501A" w:rsidP="00D53B14">
            <w:pPr>
              <w:jc w:val="center"/>
              <w:rPr>
                <w:rFonts w:ascii="Arial" w:hAnsi="Arial" w:cs="Arial"/>
                <w:sz w:val="16"/>
                <w:szCs w:val="16"/>
              </w:rPr>
            </w:pPr>
            <w:r>
              <w:rPr>
                <w:rFonts w:ascii="Arial" w:hAnsi="Arial" w:cs="Arial"/>
                <w:sz w:val="16"/>
                <w:szCs w:val="16"/>
                <w:lang w:val="mn-MN"/>
              </w:rPr>
              <w:t>4.</w:t>
            </w:r>
            <w:r>
              <w:rPr>
                <w:rFonts w:ascii="Arial" w:hAnsi="Arial" w:cs="Arial"/>
                <w:sz w:val="16"/>
                <w:szCs w:val="16"/>
              </w:rPr>
              <w:t>95</w:t>
            </w:r>
          </w:p>
        </w:tc>
        <w:tc>
          <w:tcPr>
            <w:tcW w:w="990" w:type="dxa"/>
          </w:tcPr>
          <w:p w:rsidR="00B6501A" w:rsidRPr="00A9547A" w:rsidRDefault="00B6501A" w:rsidP="00D53B14">
            <w:pPr>
              <w:jc w:val="center"/>
              <w:rPr>
                <w:rFonts w:ascii="Arial" w:hAnsi="Arial" w:cs="Arial"/>
                <w:sz w:val="16"/>
                <w:szCs w:val="16"/>
                <w:lang w:val="mn-MN"/>
              </w:rPr>
            </w:pPr>
          </w:p>
          <w:p w:rsidR="00B6501A" w:rsidRPr="00467C21" w:rsidRDefault="00B6501A" w:rsidP="00D53B14">
            <w:pPr>
              <w:jc w:val="center"/>
              <w:rPr>
                <w:rFonts w:ascii="Arial" w:hAnsi="Arial" w:cs="Arial"/>
                <w:sz w:val="16"/>
                <w:szCs w:val="16"/>
              </w:rPr>
            </w:pPr>
            <w:r w:rsidRPr="00A9547A">
              <w:rPr>
                <w:rFonts w:ascii="Arial" w:hAnsi="Arial" w:cs="Arial"/>
                <w:sz w:val="16"/>
                <w:szCs w:val="16"/>
                <w:lang w:val="mn-MN"/>
              </w:rPr>
              <w:t>100</w:t>
            </w:r>
            <w:r>
              <w:rPr>
                <w:rFonts w:ascii="Arial" w:hAnsi="Arial" w:cs="Arial"/>
                <w:sz w:val="16"/>
                <w:szCs w:val="16"/>
                <w:lang w:val="mn-MN"/>
              </w:rPr>
              <w:t>0</w:t>
            </w:r>
            <w:r>
              <w:rPr>
                <w:rFonts w:ascii="Arial" w:hAnsi="Arial" w:cs="Arial"/>
                <w:sz w:val="16"/>
                <w:szCs w:val="16"/>
              </w:rPr>
              <w:t>2</w:t>
            </w:r>
          </w:p>
          <w:p w:rsidR="00B6501A" w:rsidRPr="00900249" w:rsidRDefault="00B6501A" w:rsidP="00D53B14">
            <w:pPr>
              <w:jc w:val="center"/>
              <w:rPr>
                <w:rFonts w:ascii="Arial" w:hAnsi="Arial" w:cs="Arial"/>
                <w:sz w:val="16"/>
                <w:szCs w:val="16"/>
              </w:rPr>
            </w:pPr>
          </w:p>
        </w:tc>
        <w:tc>
          <w:tcPr>
            <w:tcW w:w="1170" w:type="dxa"/>
          </w:tcPr>
          <w:p w:rsidR="00B6501A" w:rsidRPr="00A9547A" w:rsidRDefault="00B6501A" w:rsidP="00D53B14">
            <w:pPr>
              <w:jc w:val="center"/>
              <w:rPr>
                <w:rFonts w:ascii="Arial" w:hAnsi="Arial" w:cs="Arial"/>
                <w:sz w:val="16"/>
                <w:szCs w:val="16"/>
                <w:lang w:val="mn-MN"/>
              </w:rPr>
            </w:pPr>
          </w:p>
          <w:p w:rsidR="00B6501A" w:rsidRPr="00A9547A" w:rsidRDefault="00B6501A" w:rsidP="00D53B14">
            <w:pPr>
              <w:jc w:val="center"/>
              <w:rPr>
                <w:rFonts w:ascii="Arial" w:hAnsi="Arial" w:cs="Arial"/>
                <w:sz w:val="16"/>
                <w:szCs w:val="16"/>
                <w:lang w:val="mn-MN"/>
              </w:rPr>
            </w:pPr>
            <w:r w:rsidRPr="00A9547A">
              <w:rPr>
                <w:rFonts w:ascii="Arial" w:hAnsi="Arial" w:cs="Arial"/>
                <w:sz w:val="16"/>
                <w:szCs w:val="16"/>
                <w:lang w:val="mn-MN"/>
              </w:rPr>
              <w:t>5</w:t>
            </w:r>
          </w:p>
        </w:tc>
        <w:tc>
          <w:tcPr>
            <w:tcW w:w="1764" w:type="dxa"/>
            <w:tcBorders>
              <w:right w:val="single" w:sz="4" w:space="0" w:color="auto"/>
            </w:tcBorders>
          </w:tcPr>
          <w:p w:rsidR="00B6501A" w:rsidRPr="002E7563" w:rsidRDefault="00B6501A" w:rsidP="00D53B14">
            <w:pPr>
              <w:jc w:val="center"/>
              <w:rPr>
                <w:rFonts w:ascii="Arial" w:hAnsi="Arial" w:cs="Arial"/>
                <w:sz w:val="16"/>
                <w:szCs w:val="16"/>
                <w:lang w:val="mn-MN"/>
              </w:rPr>
            </w:pPr>
            <w:r>
              <w:rPr>
                <w:rFonts w:ascii="Arial" w:hAnsi="Arial" w:cs="Arial"/>
                <w:sz w:val="16"/>
                <w:szCs w:val="16"/>
                <w:lang w:val="mn-MN"/>
              </w:rPr>
              <w:t xml:space="preserve">106° </w:t>
            </w:r>
            <w:r>
              <w:rPr>
                <w:rFonts w:ascii="Arial" w:hAnsi="Arial" w:cs="Arial"/>
                <w:sz w:val="16"/>
                <w:szCs w:val="16"/>
              </w:rPr>
              <w:t>29</w:t>
            </w:r>
            <w:r>
              <w:rPr>
                <w:rFonts w:ascii="Arial" w:hAnsi="Arial" w:cs="Arial"/>
                <w:sz w:val="16"/>
                <w:szCs w:val="16"/>
                <w:lang w:val="mn-MN"/>
              </w:rPr>
              <w:t xml:space="preserve">' </w:t>
            </w:r>
            <w:r>
              <w:rPr>
                <w:rFonts w:ascii="Arial" w:hAnsi="Arial" w:cs="Arial"/>
                <w:sz w:val="16"/>
                <w:szCs w:val="16"/>
              </w:rPr>
              <w:t>5.2692</w:t>
            </w:r>
            <w:r w:rsidRPr="002E7563">
              <w:rPr>
                <w:rFonts w:ascii="Arial" w:hAnsi="Arial" w:cs="Arial"/>
                <w:sz w:val="16"/>
                <w:szCs w:val="16"/>
                <w:lang w:val="mn-MN"/>
              </w:rPr>
              <w:t>"" E</w:t>
            </w:r>
          </w:p>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106° </w:t>
            </w:r>
            <w:r>
              <w:rPr>
                <w:rFonts w:ascii="Arial" w:hAnsi="Arial" w:cs="Arial"/>
                <w:sz w:val="16"/>
                <w:szCs w:val="16"/>
              </w:rPr>
              <w:t>29</w:t>
            </w:r>
            <w:r>
              <w:rPr>
                <w:rFonts w:ascii="Arial" w:hAnsi="Arial" w:cs="Arial"/>
                <w:sz w:val="16"/>
                <w:szCs w:val="16"/>
                <w:lang w:val="mn-MN"/>
              </w:rPr>
              <w:t xml:space="preserve">' </w:t>
            </w:r>
            <w:r>
              <w:rPr>
                <w:rFonts w:ascii="Arial" w:hAnsi="Arial" w:cs="Arial"/>
                <w:sz w:val="16"/>
                <w:szCs w:val="16"/>
              </w:rPr>
              <w:t>9.456</w:t>
            </w:r>
            <w:r w:rsidRPr="002E7563">
              <w:rPr>
                <w:rFonts w:ascii="Arial" w:hAnsi="Arial" w:cs="Arial"/>
                <w:sz w:val="16"/>
                <w:szCs w:val="16"/>
                <w:lang w:val="mn-MN"/>
              </w:rPr>
              <w:t>"" E</w:t>
            </w:r>
          </w:p>
          <w:p w:rsidR="00B6501A" w:rsidRDefault="00B6501A" w:rsidP="00D53B14">
            <w:pPr>
              <w:jc w:val="center"/>
              <w:rPr>
                <w:rFonts w:ascii="Arial" w:hAnsi="Arial" w:cs="Arial"/>
                <w:sz w:val="16"/>
                <w:szCs w:val="16"/>
              </w:rPr>
            </w:pPr>
            <w:r>
              <w:rPr>
                <w:rFonts w:ascii="Arial" w:hAnsi="Arial" w:cs="Arial"/>
                <w:sz w:val="16"/>
                <w:szCs w:val="16"/>
                <w:lang w:val="mn-MN"/>
              </w:rPr>
              <w:t xml:space="preserve">106° </w:t>
            </w:r>
            <w:r>
              <w:rPr>
                <w:rFonts w:ascii="Arial" w:hAnsi="Arial" w:cs="Arial"/>
                <w:sz w:val="16"/>
                <w:szCs w:val="16"/>
              </w:rPr>
              <w:t>29</w:t>
            </w:r>
            <w:r>
              <w:rPr>
                <w:rFonts w:ascii="Arial" w:hAnsi="Arial" w:cs="Arial"/>
                <w:sz w:val="16"/>
                <w:szCs w:val="16"/>
                <w:lang w:val="mn-MN"/>
              </w:rPr>
              <w:t xml:space="preserve">' </w:t>
            </w:r>
            <w:r>
              <w:rPr>
                <w:rFonts w:ascii="Arial" w:hAnsi="Arial" w:cs="Arial"/>
                <w:sz w:val="16"/>
                <w:szCs w:val="16"/>
              </w:rPr>
              <w:t>6.9504</w:t>
            </w:r>
            <w:r w:rsidRPr="002E7563">
              <w:rPr>
                <w:rFonts w:ascii="Arial" w:hAnsi="Arial" w:cs="Arial"/>
                <w:sz w:val="16"/>
                <w:szCs w:val="16"/>
                <w:lang w:val="mn-MN"/>
              </w:rPr>
              <w:t>"" E</w:t>
            </w:r>
          </w:p>
          <w:p w:rsidR="00B6501A" w:rsidRPr="00467C21" w:rsidRDefault="00B6501A" w:rsidP="00D53B14">
            <w:pPr>
              <w:jc w:val="center"/>
              <w:rPr>
                <w:rFonts w:ascii="Arial" w:hAnsi="Arial" w:cs="Arial"/>
                <w:sz w:val="16"/>
                <w:szCs w:val="16"/>
              </w:rPr>
            </w:pPr>
            <w:r>
              <w:rPr>
                <w:rFonts w:ascii="Arial" w:hAnsi="Arial" w:cs="Arial"/>
                <w:sz w:val="16"/>
                <w:szCs w:val="16"/>
                <w:lang w:val="mn-MN"/>
              </w:rPr>
              <w:t xml:space="preserve">106° </w:t>
            </w:r>
            <w:r>
              <w:rPr>
                <w:rFonts w:ascii="Arial" w:hAnsi="Arial" w:cs="Arial"/>
                <w:sz w:val="16"/>
                <w:szCs w:val="16"/>
              </w:rPr>
              <w:t>29</w:t>
            </w:r>
            <w:r>
              <w:rPr>
                <w:rFonts w:ascii="Arial" w:hAnsi="Arial" w:cs="Arial"/>
                <w:sz w:val="16"/>
                <w:szCs w:val="16"/>
                <w:lang w:val="mn-MN"/>
              </w:rPr>
              <w:t xml:space="preserve">' </w:t>
            </w:r>
            <w:r>
              <w:rPr>
                <w:rFonts w:ascii="Arial" w:hAnsi="Arial" w:cs="Arial"/>
                <w:sz w:val="16"/>
                <w:szCs w:val="16"/>
              </w:rPr>
              <w:t>2.6664</w:t>
            </w:r>
            <w:r w:rsidRPr="002E7563">
              <w:rPr>
                <w:rFonts w:ascii="Arial" w:hAnsi="Arial" w:cs="Arial"/>
                <w:sz w:val="16"/>
                <w:szCs w:val="16"/>
                <w:lang w:val="mn-MN"/>
              </w:rPr>
              <w:t>"" E</w:t>
            </w:r>
          </w:p>
        </w:tc>
        <w:tc>
          <w:tcPr>
            <w:tcW w:w="1551" w:type="dxa"/>
            <w:tcBorders>
              <w:left w:val="single" w:sz="4" w:space="0" w:color="auto"/>
            </w:tcBorders>
          </w:tcPr>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49° 5' </w:t>
            </w:r>
            <w:r>
              <w:rPr>
                <w:rFonts w:ascii="Arial" w:hAnsi="Arial" w:cs="Arial"/>
                <w:sz w:val="16"/>
                <w:szCs w:val="16"/>
              </w:rPr>
              <w:t>20.3244</w:t>
            </w:r>
            <w:r>
              <w:rPr>
                <w:rFonts w:ascii="Arial" w:hAnsi="Arial" w:cs="Arial"/>
                <w:sz w:val="16"/>
                <w:szCs w:val="16"/>
                <w:lang w:val="mn-MN"/>
              </w:rPr>
              <w:t>""</w:t>
            </w:r>
            <w:r w:rsidRPr="002E7563">
              <w:rPr>
                <w:rFonts w:ascii="Arial" w:hAnsi="Arial" w:cs="Arial"/>
                <w:sz w:val="16"/>
                <w:szCs w:val="16"/>
                <w:lang w:val="mn-MN"/>
              </w:rPr>
              <w:t>N</w:t>
            </w:r>
          </w:p>
          <w:p w:rsidR="00B6501A" w:rsidRPr="00467C21" w:rsidRDefault="00B6501A" w:rsidP="00D53B14">
            <w:pPr>
              <w:rPr>
                <w:rFonts w:ascii="Arial" w:hAnsi="Arial" w:cs="Arial"/>
                <w:sz w:val="16"/>
                <w:szCs w:val="16"/>
                <w:lang w:val="mn-MN"/>
              </w:rPr>
            </w:pPr>
            <w:r>
              <w:rPr>
                <w:rFonts w:ascii="Arial" w:hAnsi="Arial" w:cs="Arial"/>
                <w:sz w:val="16"/>
                <w:szCs w:val="16"/>
                <w:lang w:val="mn-MN"/>
              </w:rPr>
              <w:t xml:space="preserve">49° 5' </w:t>
            </w:r>
            <w:r>
              <w:rPr>
                <w:rFonts w:ascii="Arial" w:hAnsi="Arial" w:cs="Arial"/>
                <w:sz w:val="16"/>
                <w:szCs w:val="16"/>
              </w:rPr>
              <w:t>20.292</w:t>
            </w:r>
            <w:r w:rsidRPr="002E7563">
              <w:rPr>
                <w:rFonts w:ascii="Arial" w:hAnsi="Arial" w:cs="Arial"/>
                <w:sz w:val="16"/>
                <w:szCs w:val="16"/>
                <w:lang w:val="mn-MN"/>
              </w:rPr>
              <w:t>"" N</w:t>
            </w:r>
            <w:r>
              <w:rPr>
                <w:rFonts w:ascii="Arial" w:hAnsi="Arial" w:cs="Arial"/>
                <w:sz w:val="16"/>
                <w:szCs w:val="16"/>
                <w:lang w:val="mn-MN"/>
              </w:rPr>
              <w:t xml:space="preserve">49° 5' </w:t>
            </w:r>
            <w:r>
              <w:rPr>
                <w:rFonts w:ascii="Arial" w:hAnsi="Arial" w:cs="Arial"/>
                <w:sz w:val="16"/>
                <w:szCs w:val="16"/>
              </w:rPr>
              <w:t>1.6512</w:t>
            </w:r>
            <w:r w:rsidRPr="002E7563">
              <w:rPr>
                <w:rFonts w:ascii="Arial" w:hAnsi="Arial" w:cs="Arial"/>
                <w:sz w:val="16"/>
                <w:szCs w:val="16"/>
                <w:lang w:val="mn-MN"/>
              </w:rPr>
              <w:t>"" N</w:t>
            </w:r>
          </w:p>
          <w:p w:rsidR="00B6501A" w:rsidRPr="00467C21" w:rsidRDefault="00B6501A" w:rsidP="00D53B14">
            <w:pPr>
              <w:rPr>
                <w:rFonts w:ascii="Arial" w:hAnsi="Arial" w:cs="Arial"/>
                <w:sz w:val="16"/>
                <w:szCs w:val="16"/>
              </w:rPr>
            </w:pPr>
            <w:r>
              <w:rPr>
                <w:rFonts w:ascii="Arial" w:hAnsi="Arial" w:cs="Arial"/>
                <w:sz w:val="16"/>
                <w:szCs w:val="16"/>
                <w:lang w:val="mn-MN"/>
              </w:rPr>
              <w:t>49° 5' 1</w:t>
            </w:r>
            <w:r>
              <w:rPr>
                <w:rFonts w:ascii="Arial" w:hAnsi="Arial" w:cs="Arial"/>
                <w:sz w:val="16"/>
                <w:szCs w:val="16"/>
              </w:rPr>
              <w:t>.6944</w:t>
            </w:r>
            <w:r w:rsidRPr="002E7563">
              <w:rPr>
                <w:rFonts w:ascii="Arial" w:hAnsi="Arial" w:cs="Arial"/>
                <w:sz w:val="16"/>
                <w:szCs w:val="16"/>
                <w:lang w:val="mn-MN"/>
              </w:rPr>
              <w:t>"" N</w:t>
            </w:r>
          </w:p>
        </w:tc>
      </w:tr>
      <w:tr w:rsidR="00B6501A" w:rsidRPr="00A9547A" w:rsidTr="00D53B14">
        <w:trPr>
          <w:trHeight w:val="773"/>
          <w:jc w:val="center"/>
        </w:trPr>
        <w:tc>
          <w:tcPr>
            <w:tcW w:w="454" w:type="dxa"/>
          </w:tcPr>
          <w:p w:rsidR="00B6501A" w:rsidRPr="00C36972" w:rsidRDefault="00B6501A" w:rsidP="00D53B14">
            <w:pPr>
              <w:jc w:val="center"/>
              <w:rPr>
                <w:rFonts w:ascii="Arial" w:hAnsi="Arial" w:cs="Arial"/>
                <w:sz w:val="16"/>
                <w:szCs w:val="16"/>
                <w:lang w:val="mn-MN"/>
              </w:rPr>
            </w:pPr>
          </w:p>
          <w:p w:rsidR="00B6501A" w:rsidRPr="00C36972" w:rsidRDefault="00B6501A" w:rsidP="00D53B14">
            <w:pPr>
              <w:jc w:val="center"/>
              <w:rPr>
                <w:rFonts w:ascii="Arial" w:hAnsi="Arial" w:cs="Arial"/>
                <w:sz w:val="16"/>
                <w:szCs w:val="16"/>
                <w:lang w:val="mn-MN"/>
              </w:rPr>
            </w:pPr>
          </w:p>
          <w:p w:rsidR="00B6501A" w:rsidRPr="00C36972" w:rsidRDefault="00B6501A" w:rsidP="00D53B14">
            <w:pPr>
              <w:jc w:val="center"/>
              <w:rPr>
                <w:rFonts w:ascii="Arial" w:hAnsi="Arial" w:cs="Arial"/>
                <w:sz w:val="16"/>
                <w:szCs w:val="16"/>
                <w:lang w:val="mn-MN"/>
              </w:rPr>
            </w:pPr>
            <w:r w:rsidRPr="00C36972">
              <w:rPr>
                <w:rFonts w:ascii="Arial" w:hAnsi="Arial" w:cs="Arial"/>
                <w:sz w:val="16"/>
                <w:szCs w:val="16"/>
                <w:lang w:val="mn-MN"/>
              </w:rPr>
              <w:t>3</w:t>
            </w:r>
          </w:p>
        </w:tc>
        <w:tc>
          <w:tcPr>
            <w:tcW w:w="1184" w:type="dxa"/>
          </w:tcPr>
          <w:p w:rsidR="00B6501A" w:rsidRPr="00C36972" w:rsidRDefault="00B6501A" w:rsidP="00D53B14">
            <w:pPr>
              <w:jc w:val="center"/>
              <w:rPr>
                <w:rFonts w:ascii="Arial" w:hAnsi="Arial" w:cs="Arial"/>
                <w:sz w:val="16"/>
                <w:szCs w:val="16"/>
                <w:lang w:val="mn-MN"/>
              </w:rPr>
            </w:pPr>
          </w:p>
          <w:p w:rsidR="00B6501A" w:rsidRPr="00C36972" w:rsidRDefault="00B6501A" w:rsidP="00D53B14">
            <w:pPr>
              <w:jc w:val="center"/>
              <w:rPr>
                <w:rFonts w:ascii="Arial" w:hAnsi="Arial" w:cs="Arial"/>
                <w:sz w:val="16"/>
                <w:szCs w:val="16"/>
                <w:lang w:val="mn-MN"/>
              </w:rPr>
            </w:pPr>
            <w:r w:rsidRPr="00C36972">
              <w:rPr>
                <w:rFonts w:ascii="Arial" w:hAnsi="Arial" w:cs="Arial"/>
                <w:sz w:val="16"/>
                <w:szCs w:val="16"/>
                <w:lang w:val="mn-MN"/>
              </w:rPr>
              <w:t>Баянгол</w:t>
            </w:r>
          </w:p>
        </w:tc>
        <w:tc>
          <w:tcPr>
            <w:tcW w:w="1710" w:type="dxa"/>
          </w:tcPr>
          <w:p w:rsidR="00B6501A" w:rsidRPr="00C36972" w:rsidRDefault="00B6501A" w:rsidP="00D53B14">
            <w:pPr>
              <w:jc w:val="center"/>
              <w:rPr>
                <w:rFonts w:ascii="Arial" w:hAnsi="Arial" w:cs="Arial"/>
                <w:sz w:val="16"/>
                <w:szCs w:val="16"/>
                <w:lang w:val="mn-MN"/>
              </w:rPr>
            </w:pPr>
          </w:p>
          <w:p w:rsidR="00B6501A" w:rsidRPr="00C36972" w:rsidRDefault="00B6501A" w:rsidP="00D53B14">
            <w:pPr>
              <w:jc w:val="center"/>
              <w:rPr>
                <w:rFonts w:ascii="Arial" w:hAnsi="Arial" w:cs="Arial"/>
                <w:sz w:val="16"/>
                <w:szCs w:val="16"/>
                <w:lang w:val="mn-MN"/>
              </w:rPr>
            </w:pPr>
            <w:r w:rsidRPr="00C36972">
              <w:rPr>
                <w:rFonts w:ascii="Arial" w:hAnsi="Arial" w:cs="Arial"/>
                <w:sz w:val="16"/>
                <w:szCs w:val="16"/>
                <w:lang w:val="mn-MN"/>
              </w:rPr>
              <w:t>Буянт</w:t>
            </w:r>
          </w:p>
          <w:p w:rsidR="00B6501A" w:rsidRPr="00C36972" w:rsidRDefault="00B6501A" w:rsidP="00D53B14">
            <w:pPr>
              <w:jc w:val="center"/>
              <w:rPr>
                <w:rFonts w:ascii="Arial" w:hAnsi="Arial" w:cs="Arial"/>
                <w:sz w:val="16"/>
                <w:szCs w:val="16"/>
                <w:lang w:val="mn-MN"/>
              </w:rPr>
            </w:pPr>
          </w:p>
        </w:tc>
        <w:tc>
          <w:tcPr>
            <w:tcW w:w="1080" w:type="dxa"/>
          </w:tcPr>
          <w:p w:rsidR="00B6501A" w:rsidRPr="00C36972" w:rsidRDefault="00B6501A" w:rsidP="00D53B14">
            <w:pPr>
              <w:jc w:val="center"/>
              <w:rPr>
                <w:rFonts w:ascii="Arial" w:hAnsi="Arial" w:cs="Arial"/>
                <w:sz w:val="16"/>
                <w:szCs w:val="16"/>
                <w:lang w:val="mn-MN"/>
              </w:rPr>
            </w:pPr>
          </w:p>
          <w:p w:rsidR="00B6501A" w:rsidRPr="00C36972" w:rsidRDefault="00B6501A" w:rsidP="00D53B14">
            <w:pPr>
              <w:jc w:val="center"/>
              <w:rPr>
                <w:rFonts w:ascii="Arial" w:hAnsi="Arial" w:cs="Arial"/>
                <w:sz w:val="16"/>
                <w:szCs w:val="16"/>
              </w:rPr>
            </w:pPr>
            <w:r w:rsidRPr="00C36972">
              <w:rPr>
                <w:rFonts w:ascii="Arial" w:hAnsi="Arial" w:cs="Arial"/>
                <w:sz w:val="16"/>
                <w:szCs w:val="16"/>
              </w:rPr>
              <w:t>5</w:t>
            </w:r>
          </w:p>
        </w:tc>
        <w:tc>
          <w:tcPr>
            <w:tcW w:w="990" w:type="dxa"/>
          </w:tcPr>
          <w:p w:rsidR="00B6501A" w:rsidRPr="00C36972" w:rsidRDefault="00B6501A" w:rsidP="00D53B14">
            <w:pPr>
              <w:jc w:val="center"/>
              <w:rPr>
                <w:rFonts w:ascii="Arial" w:hAnsi="Arial" w:cs="Arial"/>
                <w:sz w:val="16"/>
                <w:szCs w:val="16"/>
                <w:lang w:val="mn-MN"/>
              </w:rPr>
            </w:pPr>
          </w:p>
          <w:p w:rsidR="00B6501A" w:rsidRPr="00C36972" w:rsidRDefault="00B6501A" w:rsidP="00D53B14">
            <w:pPr>
              <w:jc w:val="center"/>
              <w:rPr>
                <w:rFonts w:ascii="Arial" w:hAnsi="Arial" w:cs="Arial"/>
                <w:sz w:val="16"/>
                <w:szCs w:val="16"/>
              </w:rPr>
            </w:pPr>
            <w:r w:rsidRPr="00C36972">
              <w:rPr>
                <w:rFonts w:ascii="Arial" w:hAnsi="Arial" w:cs="Arial"/>
                <w:sz w:val="16"/>
                <w:szCs w:val="16"/>
                <w:lang w:val="mn-MN"/>
              </w:rPr>
              <w:t>1000</w:t>
            </w:r>
            <w:r w:rsidRPr="00C36972">
              <w:rPr>
                <w:rFonts w:ascii="Arial" w:hAnsi="Arial" w:cs="Arial"/>
                <w:sz w:val="16"/>
                <w:szCs w:val="16"/>
              </w:rPr>
              <w:t>3</w:t>
            </w:r>
          </w:p>
          <w:p w:rsidR="00B6501A" w:rsidRPr="00C36972" w:rsidRDefault="00B6501A" w:rsidP="00D53B14">
            <w:pPr>
              <w:jc w:val="center"/>
              <w:rPr>
                <w:rFonts w:ascii="Arial" w:hAnsi="Arial" w:cs="Arial"/>
                <w:sz w:val="16"/>
                <w:szCs w:val="16"/>
              </w:rPr>
            </w:pPr>
          </w:p>
        </w:tc>
        <w:tc>
          <w:tcPr>
            <w:tcW w:w="1170" w:type="dxa"/>
          </w:tcPr>
          <w:p w:rsidR="00B6501A" w:rsidRPr="00C36972" w:rsidRDefault="00B6501A" w:rsidP="00D53B14">
            <w:pPr>
              <w:jc w:val="center"/>
              <w:rPr>
                <w:rFonts w:ascii="Arial" w:hAnsi="Arial" w:cs="Arial"/>
                <w:sz w:val="16"/>
                <w:szCs w:val="16"/>
                <w:lang w:val="mn-MN"/>
              </w:rPr>
            </w:pPr>
          </w:p>
          <w:p w:rsidR="00B6501A" w:rsidRPr="00C36972" w:rsidRDefault="00B6501A" w:rsidP="00D53B14">
            <w:pPr>
              <w:jc w:val="center"/>
              <w:rPr>
                <w:rFonts w:ascii="Arial" w:hAnsi="Arial" w:cs="Arial"/>
                <w:sz w:val="16"/>
                <w:szCs w:val="16"/>
                <w:lang w:val="mn-MN"/>
              </w:rPr>
            </w:pPr>
            <w:r w:rsidRPr="00C36972">
              <w:rPr>
                <w:rFonts w:ascii="Arial" w:hAnsi="Arial" w:cs="Arial"/>
                <w:sz w:val="16"/>
                <w:szCs w:val="16"/>
                <w:lang w:val="mn-MN"/>
              </w:rPr>
              <w:t>5</w:t>
            </w:r>
          </w:p>
        </w:tc>
        <w:tc>
          <w:tcPr>
            <w:tcW w:w="1764" w:type="dxa"/>
            <w:tcBorders>
              <w:right w:val="single" w:sz="4" w:space="0" w:color="auto"/>
            </w:tcBorders>
          </w:tcPr>
          <w:p w:rsidR="00B6501A" w:rsidRPr="00C36972" w:rsidRDefault="00B6501A" w:rsidP="00D53B14">
            <w:pPr>
              <w:rPr>
                <w:rFonts w:ascii="Arial" w:hAnsi="Arial" w:cs="Arial"/>
                <w:sz w:val="16"/>
                <w:szCs w:val="16"/>
                <w:lang w:val="mn-MN"/>
              </w:rPr>
            </w:pPr>
            <w:r w:rsidRPr="00C36972">
              <w:rPr>
                <w:rFonts w:ascii="Arial" w:hAnsi="Arial" w:cs="Arial"/>
                <w:sz w:val="16"/>
                <w:szCs w:val="16"/>
                <w:lang w:val="mn-MN"/>
              </w:rPr>
              <w:t xml:space="preserve">106° </w:t>
            </w:r>
            <w:r w:rsidRPr="00C36972">
              <w:rPr>
                <w:rFonts w:ascii="Arial" w:hAnsi="Arial" w:cs="Arial"/>
                <w:sz w:val="16"/>
                <w:szCs w:val="16"/>
              </w:rPr>
              <w:t>31</w:t>
            </w:r>
            <w:r w:rsidRPr="00C36972">
              <w:rPr>
                <w:rFonts w:ascii="Arial" w:hAnsi="Arial" w:cs="Arial"/>
                <w:sz w:val="16"/>
                <w:szCs w:val="16"/>
                <w:lang w:val="mn-MN"/>
              </w:rPr>
              <w:t xml:space="preserve">' </w:t>
            </w:r>
            <w:r w:rsidRPr="00C36972">
              <w:rPr>
                <w:rFonts w:ascii="Arial" w:hAnsi="Arial" w:cs="Arial"/>
                <w:sz w:val="16"/>
                <w:szCs w:val="16"/>
              </w:rPr>
              <w:t>31.45</w:t>
            </w:r>
            <w:r w:rsidRPr="00C36972">
              <w:rPr>
                <w:rFonts w:ascii="Arial" w:hAnsi="Arial" w:cs="Arial"/>
                <w:sz w:val="16"/>
                <w:szCs w:val="16"/>
                <w:lang w:val="mn-MN"/>
              </w:rPr>
              <w:t>"" E</w:t>
            </w:r>
          </w:p>
          <w:p w:rsidR="00B6501A" w:rsidRPr="00C36972" w:rsidRDefault="00B6501A" w:rsidP="00D53B14">
            <w:pPr>
              <w:rPr>
                <w:rFonts w:ascii="Arial" w:hAnsi="Arial" w:cs="Arial"/>
                <w:sz w:val="16"/>
                <w:szCs w:val="16"/>
              </w:rPr>
            </w:pPr>
            <w:r w:rsidRPr="00C36972">
              <w:rPr>
                <w:rFonts w:ascii="Arial" w:hAnsi="Arial" w:cs="Arial"/>
                <w:sz w:val="16"/>
                <w:szCs w:val="16"/>
                <w:lang w:val="mn-MN"/>
              </w:rPr>
              <w:t xml:space="preserve">106° </w:t>
            </w:r>
            <w:r w:rsidRPr="00C36972">
              <w:rPr>
                <w:rFonts w:ascii="Arial" w:hAnsi="Arial" w:cs="Arial"/>
                <w:sz w:val="16"/>
                <w:szCs w:val="16"/>
              </w:rPr>
              <w:t>31</w:t>
            </w:r>
            <w:r w:rsidRPr="00C36972">
              <w:rPr>
                <w:rFonts w:ascii="Arial" w:hAnsi="Arial" w:cs="Arial"/>
                <w:sz w:val="16"/>
                <w:szCs w:val="16"/>
                <w:lang w:val="mn-MN"/>
              </w:rPr>
              <w:t xml:space="preserve">' </w:t>
            </w:r>
            <w:r w:rsidRPr="00C36972">
              <w:rPr>
                <w:rFonts w:ascii="Arial" w:hAnsi="Arial" w:cs="Arial"/>
                <w:sz w:val="16"/>
                <w:szCs w:val="16"/>
              </w:rPr>
              <w:t>20.33</w:t>
            </w:r>
            <w:r w:rsidRPr="00C36972">
              <w:rPr>
                <w:rFonts w:ascii="Arial" w:hAnsi="Arial" w:cs="Arial"/>
                <w:sz w:val="16"/>
                <w:szCs w:val="16"/>
                <w:lang w:val="mn-MN"/>
              </w:rPr>
              <w:t>"" E</w:t>
            </w:r>
          </w:p>
          <w:p w:rsidR="00B6501A" w:rsidRPr="00C36972" w:rsidRDefault="00B6501A" w:rsidP="00D53B14">
            <w:pPr>
              <w:rPr>
                <w:rFonts w:ascii="Arial" w:hAnsi="Arial" w:cs="Arial"/>
                <w:sz w:val="16"/>
                <w:szCs w:val="16"/>
                <w:lang w:val="mn-MN"/>
              </w:rPr>
            </w:pPr>
            <w:r w:rsidRPr="00C36972">
              <w:rPr>
                <w:rFonts w:ascii="Arial" w:hAnsi="Arial" w:cs="Arial"/>
                <w:sz w:val="16"/>
                <w:szCs w:val="16"/>
                <w:lang w:val="mn-MN"/>
              </w:rPr>
              <w:t xml:space="preserve">106° </w:t>
            </w:r>
            <w:r w:rsidRPr="00C36972">
              <w:rPr>
                <w:rFonts w:ascii="Arial" w:hAnsi="Arial" w:cs="Arial"/>
                <w:sz w:val="16"/>
                <w:szCs w:val="16"/>
              </w:rPr>
              <w:t>31</w:t>
            </w:r>
            <w:r w:rsidRPr="00C36972">
              <w:rPr>
                <w:rFonts w:ascii="Arial" w:hAnsi="Arial" w:cs="Arial"/>
                <w:sz w:val="16"/>
                <w:szCs w:val="16"/>
                <w:lang w:val="mn-MN"/>
              </w:rPr>
              <w:t xml:space="preserve">' </w:t>
            </w:r>
            <w:r w:rsidRPr="00C36972">
              <w:rPr>
                <w:rFonts w:ascii="Arial" w:hAnsi="Arial" w:cs="Arial"/>
                <w:sz w:val="16"/>
                <w:szCs w:val="16"/>
              </w:rPr>
              <w:t>25.39</w:t>
            </w:r>
            <w:r w:rsidRPr="00C36972">
              <w:rPr>
                <w:rFonts w:ascii="Arial" w:hAnsi="Arial" w:cs="Arial"/>
                <w:sz w:val="16"/>
                <w:szCs w:val="16"/>
                <w:lang w:val="mn-MN"/>
              </w:rPr>
              <w:t>"" E</w:t>
            </w:r>
          </w:p>
          <w:p w:rsidR="00B6501A" w:rsidRPr="00C36972" w:rsidRDefault="00B6501A" w:rsidP="00D53B14">
            <w:pPr>
              <w:rPr>
                <w:rFonts w:ascii="Arial" w:hAnsi="Arial" w:cs="Arial"/>
                <w:sz w:val="16"/>
                <w:szCs w:val="16"/>
              </w:rPr>
            </w:pPr>
            <w:r w:rsidRPr="00C36972">
              <w:rPr>
                <w:rFonts w:ascii="Arial" w:hAnsi="Arial" w:cs="Arial"/>
                <w:sz w:val="16"/>
                <w:szCs w:val="16"/>
                <w:lang w:val="mn-MN"/>
              </w:rPr>
              <w:t xml:space="preserve">106° </w:t>
            </w:r>
            <w:r w:rsidRPr="00C36972">
              <w:rPr>
                <w:rFonts w:ascii="Arial" w:hAnsi="Arial" w:cs="Arial"/>
                <w:sz w:val="16"/>
                <w:szCs w:val="16"/>
              </w:rPr>
              <w:t>31</w:t>
            </w:r>
            <w:r w:rsidRPr="00C36972">
              <w:rPr>
                <w:rFonts w:ascii="Arial" w:hAnsi="Arial" w:cs="Arial"/>
                <w:sz w:val="16"/>
                <w:szCs w:val="16"/>
                <w:lang w:val="mn-MN"/>
              </w:rPr>
              <w:t xml:space="preserve">' </w:t>
            </w:r>
            <w:r w:rsidRPr="00C36972">
              <w:rPr>
                <w:rFonts w:ascii="Arial" w:hAnsi="Arial" w:cs="Arial"/>
                <w:sz w:val="16"/>
                <w:szCs w:val="16"/>
              </w:rPr>
              <w:t>34.90</w:t>
            </w:r>
            <w:r w:rsidRPr="00C36972">
              <w:rPr>
                <w:rFonts w:ascii="Arial" w:hAnsi="Arial" w:cs="Arial"/>
                <w:sz w:val="16"/>
                <w:szCs w:val="16"/>
                <w:lang w:val="mn-MN"/>
              </w:rPr>
              <w:t>"" E</w:t>
            </w:r>
          </w:p>
        </w:tc>
        <w:tc>
          <w:tcPr>
            <w:tcW w:w="1551" w:type="dxa"/>
            <w:tcBorders>
              <w:left w:val="single" w:sz="4" w:space="0" w:color="auto"/>
            </w:tcBorders>
          </w:tcPr>
          <w:p w:rsidR="00B6501A" w:rsidRPr="00C36972" w:rsidRDefault="00B6501A" w:rsidP="00D53B14">
            <w:pPr>
              <w:rPr>
                <w:rFonts w:ascii="Arial" w:hAnsi="Arial" w:cs="Arial"/>
                <w:sz w:val="16"/>
                <w:szCs w:val="16"/>
                <w:lang w:val="mn-MN"/>
              </w:rPr>
            </w:pPr>
            <w:r w:rsidRPr="00C36972">
              <w:rPr>
                <w:rFonts w:ascii="Arial" w:hAnsi="Arial" w:cs="Arial"/>
                <w:sz w:val="16"/>
                <w:szCs w:val="16"/>
                <w:lang w:val="mn-MN"/>
              </w:rPr>
              <w:t xml:space="preserve">49° </w:t>
            </w:r>
            <w:r w:rsidRPr="00C36972">
              <w:rPr>
                <w:rFonts w:ascii="Arial" w:hAnsi="Arial" w:cs="Arial"/>
                <w:sz w:val="16"/>
                <w:szCs w:val="16"/>
              </w:rPr>
              <w:t>8</w:t>
            </w:r>
            <w:r w:rsidRPr="00C36972">
              <w:rPr>
                <w:rFonts w:ascii="Arial" w:hAnsi="Arial" w:cs="Arial"/>
                <w:sz w:val="16"/>
                <w:szCs w:val="16"/>
                <w:lang w:val="mn-MN"/>
              </w:rPr>
              <w:t xml:space="preserve">' </w:t>
            </w:r>
            <w:r w:rsidRPr="00C36972">
              <w:rPr>
                <w:rFonts w:ascii="Arial" w:hAnsi="Arial" w:cs="Arial"/>
                <w:sz w:val="16"/>
                <w:szCs w:val="16"/>
              </w:rPr>
              <w:t>41.92</w:t>
            </w:r>
            <w:r w:rsidRPr="00C36972">
              <w:rPr>
                <w:rFonts w:ascii="Arial" w:hAnsi="Arial" w:cs="Arial"/>
                <w:sz w:val="16"/>
                <w:szCs w:val="16"/>
                <w:lang w:val="mn-MN"/>
              </w:rPr>
              <w:t>""N</w:t>
            </w:r>
          </w:p>
          <w:p w:rsidR="00B6501A" w:rsidRPr="00C36972" w:rsidRDefault="00B6501A" w:rsidP="00D53B14">
            <w:pPr>
              <w:rPr>
                <w:rFonts w:ascii="Arial" w:hAnsi="Arial" w:cs="Arial"/>
                <w:sz w:val="16"/>
                <w:szCs w:val="16"/>
                <w:lang w:val="mn-MN"/>
              </w:rPr>
            </w:pPr>
            <w:r w:rsidRPr="00C36972">
              <w:rPr>
                <w:rFonts w:ascii="Arial" w:hAnsi="Arial" w:cs="Arial"/>
                <w:sz w:val="16"/>
                <w:szCs w:val="16"/>
                <w:lang w:val="mn-MN"/>
              </w:rPr>
              <w:t xml:space="preserve">49° </w:t>
            </w:r>
            <w:r w:rsidRPr="00C36972">
              <w:rPr>
                <w:rFonts w:ascii="Arial" w:hAnsi="Arial" w:cs="Arial"/>
                <w:sz w:val="16"/>
                <w:szCs w:val="16"/>
              </w:rPr>
              <w:t>8</w:t>
            </w:r>
            <w:r w:rsidRPr="00C36972">
              <w:rPr>
                <w:rFonts w:ascii="Arial" w:hAnsi="Arial" w:cs="Arial"/>
                <w:sz w:val="16"/>
                <w:szCs w:val="16"/>
                <w:lang w:val="mn-MN"/>
              </w:rPr>
              <w:t xml:space="preserve">' </w:t>
            </w:r>
            <w:r w:rsidRPr="00C36972">
              <w:rPr>
                <w:rFonts w:ascii="Arial" w:hAnsi="Arial" w:cs="Arial"/>
                <w:sz w:val="16"/>
                <w:szCs w:val="16"/>
              </w:rPr>
              <w:t>55.72</w:t>
            </w:r>
            <w:r w:rsidRPr="00C36972">
              <w:rPr>
                <w:rFonts w:ascii="Arial" w:hAnsi="Arial" w:cs="Arial"/>
                <w:sz w:val="16"/>
                <w:szCs w:val="16"/>
                <w:lang w:val="mn-MN"/>
              </w:rPr>
              <w:t>"" N</w:t>
            </w:r>
          </w:p>
          <w:p w:rsidR="00B6501A" w:rsidRPr="00C36972" w:rsidRDefault="00B6501A" w:rsidP="00D53B14">
            <w:pPr>
              <w:rPr>
                <w:rFonts w:ascii="Arial" w:hAnsi="Arial" w:cs="Arial"/>
                <w:sz w:val="16"/>
                <w:szCs w:val="16"/>
                <w:lang w:val="mn-MN"/>
              </w:rPr>
            </w:pPr>
            <w:r w:rsidRPr="00C36972">
              <w:rPr>
                <w:rFonts w:ascii="Arial" w:hAnsi="Arial" w:cs="Arial"/>
                <w:sz w:val="16"/>
                <w:szCs w:val="16"/>
                <w:lang w:val="mn-MN"/>
              </w:rPr>
              <w:t xml:space="preserve">49° </w:t>
            </w:r>
            <w:r w:rsidRPr="00C36972">
              <w:rPr>
                <w:rFonts w:ascii="Arial" w:hAnsi="Arial" w:cs="Arial"/>
                <w:sz w:val="16"/>
                <w:szCs w:val="16"/>
              </w:rPr>
              <w:t>8</w:t>
            </w:r>
            <w:r w:rsidRPr="00C36972">
              <w:rPr>
                <w:rFonts w:ascii="Arial" w:hAnsi="Arial" w:cs="Arial"/>
                <w:sz w:val="16"/>
                <w:szCs w:val="16"/>
                <w:lang w:val="mn-MN"/>
              </w:rPr>
              <w:t xml:space="preserve">' </w:t>
            </w:r>
            <w:r w:rsidRPr="00C36972">
              <w:rPr>
                <w:rFonts w:ascii="Arial" w:hAnsi="Arial" w:cs="Arial"/>
                <w:sz w:val="16"/>
                <w:szCs w:val="16"/>
              </w:rPr>
              <w:t>58.01</w:t>
            </w:r>
            <w:r w:rsidRPr="00C36972">
              <w:rPr>
                <w:rFonts w:ascii="Arial" w:hAnsi="Arial" w:cs="Arial"/>
                <w:sz w:val="16"/>
                <w:szCs w:val="16"/>
                <w:lang w:val="mn-MN"/>
              </w:rPr>
              <w:t xml:space="preserve">"" N49° </w:t>
            </w:r>
            <w:r w:rsidRPr="00C36972">
              <w:rPr>
                <w:rFonts w:ascii="Arial" w:hAnsi="Arial" w:cs="Arial"/>
                <w:sz w:val="16"/>
                <w:szCs w:val="16"/>
              </w:rPr>
              <w:t>8</w:t>
            </w:r>
            <w:r w:rsidRPr="00C36972">
              <w:rPr>
                <w:rFonts w:ascii="Arial" w:hAnsi="Arial" w:cs="Arial"/>
                <w:sz w:val="16"/>
                <w:szCs w:val="16"/>
                <w:lang w:val="mn-MN"/>
              </w:rPr>
              <w:t xml:space="preserve">' </w:t>
            </w:r>
            <w:r w:rsidRPr="00C36972">
              <w:rPr>
                <w:rFonts w:ascii="Arial" w:hAnsi="Arial" w:cs="Arial"/>
                <w:sz w:val="16"/>
                <w:szCs w:val="16"/>
              </w:rPr>
              <w:t>43.32</w:t>
            </w:r>
            <w:r w:rsidRPr="00C36972">
              <w:rPr>
                <w:rFonts w:ascii="Arial" w:hAnsi="Arial" w:cs="Arial"/>
                <w:sz w:val="16"/>
                <w:szCs w:val="16"/>
                <w:lang w:val="mn-MN"/>
              </w:rPr>
              <w:t>"" N</w:t>
            </w:r>
          </w:p>
        </w:tc>
      </w:tr>
      <w:tr w:rsidR="00B6501A" w:rsidRPr="000140EC" w:rsidTr="00D53B14">
        <w:trPr>
          <w:trHeight w:val="710"/>
          <w:jc w:val="center"/>
        </w:trPr>
        <w:tc>
          <w:tcPr>
            <w:tcW w:w="454" w:type="dxa"/>
          </w:tcPr>
          <w:p w:rsidR="00B6501A" w:rsidRPr="000140EC" w:rsidRDefault="00B6501A" w:rsidP="00D53B14">
            <w:pPr>
              <w:jc w:val="center"/>
              <w:rPr>
                <w:rFonts w:ascii="Arial" w:hAnsi="Arial" w:cs="Arial"/>
                <w:sz w:val="16"/>
                <w:szCs w:val="16"/>
                <w:lang w:val="mn-MN"/>
              </w:rPr>
            </w:pPr>
          </w:p>
          <w:p w:rsidR="00B6501A" w:rsidRPr="000140EC" w:rsidRDefault="00B6501A" w:rsidP="00D53B14">
            <w:pPr>
              <w:jc w:val="center"/>
              <w:rPr>
                <w:rFonts w:ascii="Arial" w:hAnsi="Arial" w:cs="Arial"/>
                <w:sz w:val="16"/>
                <w:szCs w:val="16"/>
                <w:lang w:val="mn-MN"/>
              </w:rPr>
            </w:pPr>
          </w:p>
          <w:p w:rsidR="00B6501A" w:rsidRPr="000140EC" w:rsidRDefault="00B6501A" w:rsidP="00D53B14">
            <w:pPr>
              <w:jc w:val="center"/>
              <w:rPr>
                <w:rFonts w:ascii="Arial" w:hAnsi="Arial" w:cs="Arial"/>
                <w:sz w:val="16"/>
                <w:szCs w:val="16"/>
                <w:lang w:val="mn-MN"/>
              </w:rPr>
            </w:pPr>
            <w:r>
              <w:rPr>
                <w:rFonts w:ascii="Arial" w:hAnsi="Arial" w:cs="Arial"/>
                <w:sz w:val="16"/>
                <w:szCs w:val="16"/>
                <w:lang w:val="mn-MN"/>
              </w:rPr>
              <w:t>4</w:t>
            </w:r>
          </w:p>
        </w:tc>
        <w:tc>
          <w:tcPr>
            <w:tcW w:w="1184" w:type="dxa"/>
          </w:tcPr>
          <w:p w:rsidR="00B6501A" w:rsidRPr="00A9547A" w:rsidRDefault="00B6501A" w:rsidP="00D53B14">
            <w:pPr>
              <w:jc w:val="center"/>
              <w:rPr>
                <w:rFonts w:ascii="Arial" w:hAnsi="Arial" w:cs="Arial"/>
                <w:sz w:val="16"/>
                <w:szCs w:val="16"/>
                <w:lang w:val="mn-MN"/>
              </w:rPr>
            </w:pPr>
          </w:p>
          <w:p w:rsidR="00B6501A" w:rsidRPr="00A9547A" w:rsidRDefault="00B6501A" w:rsidP="00D53B14">
            <w:pPr>
              <w:jc w:val="center"/>
              <w:rPr>
                <w:rFonts w:ascii="Arial" w:hAnsi="Arial" w:cs="Arial"/>
                <w:sz w:val="16"/>
                <w:szCs w:val="16"/>
                <w:lang w:val="mn-MN"/>
              </w:rPr>
            </w:pPr>
            <w:r>
              <w:rPr>
                <w:rFonts w:ascii="Arial" w:hAnsi="Arial" w:cs="Arial"/>
                <w:sz w:val="16"/>
                <w:szCs w:val="16"/>
                <w:lang w:val="mn-MN"/>
              </w:rPr>
              <w:t>Баянгол</w:t>
            </w:r>
          </w:p>
        </w:tc>
        <w:tc>
          <w:tcPr>
            <w:tcW w:w="1710" w:type="dxa"/>
          </w:tcPr>
          <w:p w:rsidR="00B6501A" w:rsidRDefault="00B6501A" w:rsidP="00D53B14">
            <w:pPr>
              <w:jc w:val="center"/>
              <w:rPr>
                <w:rFonts w:ascii="Arial" w:hAnsi="Arial" w:cs="Arial"/>
                <w:sz w:val="16"/>
                <w:szCs w:val="16"/>
                <w:lang w:val="mn-MN"/>
              </w:rPr>
            </w:pPr>
          </w:p>
          <w:p w:rsidR="00B6501A" w:rsidRDefault="00B6501A" w:rsidP="00D53B14">
            <w:pPr>
              <w:jc w:val="center"/>
              <w:rPr>
                <w:rFonts w:ascii="Arial" w:hAnsi="Arial" w:cs="Arial"/>
                <w:sz w:val="16"/>
                <w:szCs w:val="16"/>
                <w:lang w:val="mn-MN"/>
              </w:rPr>
            </w:pPr>
            <w:r>
              <w:rPr>
                <w:rFonts w:ascii="Arial" w:hAnsi="Arial" w:cs="Arial"/>
                <w:sz w:val="16"/>
                <w:szCs w:val="16"/>
                <w:lang w:val="mn-MN"/>
              </w:rPr>
              <w:t>Наран-3</w:t>
            </w:r>
          </w:p>
          <w:p w:rsidR="00B6501A" w:rsidRPr="00581555" w:rsidRDefault="00B6501A" w:rsidP="00D53B14">
            <w:pPr>
              <w:jc w:val="center"/>
              <w:rPr>
                <w:rFonts w:ascii="Arial" w:hAnsi="Arial" w:cs="Arial"/>
                <w:sz w:val="16"/>
                <w:szCs w:val="16"/>
                <w:lang w:val="mn-MN"/>
              </w:rPr>
            </w:pPr>
          </w:p>
        </w:tc>
        <w:tc>
          <w:tcPr>
            <w:tcW w:w="1080" w:type="dxa"/>
          </w:tcPr>
          <w:p w:rsidR="00B6501A" w:rsidRPr="00A9547A" w:rsidRDefault="00B6501A" w:rsidP="00D53B14">
            <w:pPr>
              <w:jc w:val="center"/>
              <w:rPr>
                <w:rFonts w:ascii="Arial" w:hAnsi="Arial" w:cs="Arial"/>
                <w:sz w:val="16"/>
                <w:szCs w:val="16"/>
                <w:lang w:val="mn-MN"/>
              </w:rPr>
            </w:pPr>
          </w:p>
          <w:p w:rsidR="00B6501A" w:rsidRPr="00E6199A" w:rsidRDefault="00B6501A" w:rsidP="00D53B14">
            <w:pPr>
              <w:jc w:val="center"/>
              <w:rPr>
                <w:rFonts w:ascii="Arial" w:hAnsi="Arial" w:cs="Arial"/>
                <w:sz w:val="16"/>
                <w:szCs w:val="16"/>
                <w:lang w:val="mn-MN"/>
              </w:rPr>
            </w:pPr>
            <w:r>
              <w:rPr>
                <w:rFonts w:ascii="Arial" w:hAnsi="Arial" w:cs="Arial"/>
                <w:sz w:val="16"/>
                <w:szCs w:val="16"/>
                <w:lang w:val="mn-MN"/>
              </w:rPr>
              <w:t>4.99</w:t>
            </w:r>
          </w:p>
        </w:tc>
        <w:tc>
          <w:tcPr>
            <w:tcW w:w="990" w:type="dxa"/>
          </w:tcPr>
          <w:p w:rsidR="00B6501A" w:rsidRPr="00A9547A" w:rsidRDefault="00B6501A" w:rsidP="00D53B14">
            <w:pPr>
              <w:jc w:val="center"/>
              <w:rPr>
                <w:rFonts w:ascii="Arial" w:hAnsi="Arial" w:cs="Arial"/>
                <w:sz w:val="16"/>
                <w:szCs w:val="16"/>
                <w:lang w:val="mn-MN"/>
              </w:rPr>
            </w:pPr>
          </w:p>
          <w:p w:rsidR="00B6501A" w:rsidRPr="00E6199A" w:rsidRDefault="00B6501A" w:rsidP="00D53B14">
            <w:pPr>
              <w:jc w:val="center"/>
              <w:rPr>
                <w:rFonts w:ascii="Arial" w:hAnsi="Arial" w:cs="Arial"/>
                <w:sz w:val="16"/>
                <w:szCs w:val="16"/>
                <w:lang w:val="mn-MN"/>
              </w:rPr>
            </w:pPr>
            <w:r w:rsidRPr="00A9547A">
              <w:rPr>
                <w:rFonts w:ascii="Arial" w:hAnsi="Arial" w:cs="Arial"/>
                <w:sz w:val="16"/>
                <w:szCs w:val="16"/>
                <w:lang w:val="mn-MN"/>
              </w:rPr>
              <w:t>100</w:t>
            </w:r>
            <w:r>
              <w:rPr>
                <w:rFonts w:ascii="Arial" w:hAnsi="Arial" w:cs="Arial"/>
                <w:sz w:val="16"/>
                <w:szCs w:val="16"/>
                <w:lang w:val="mn-MN"/>
              </w:rPr>
              <w:t>05</w:t>
            </w:r>
          </w:p>
          <w:p w:rsidR="00B6501A" w:rsidRPr="00900249" w:rsidRDefault="00B6501A" w:rsidP="00D53B14">
            <w:pPr>
              <w:jc w:val="center"/>
              <w:rPr>
                <w:rFonts w:ascii="Arial" w:hAnsi="Arial" w:cs="Arial"/>
                <w:sz w:val="16"/>
                <w:szCs w:val="16"/>
              </w:rPr>
            </w:pPr>
          </w:p>
        </w:tc>
        <w:tc>
          <w:tcPr>
            <w:tcW w:w="1170" w:type="dxa"/>
          </w:tcPr>
          <w:p w:rsidR="00B6501A" w:rsidRPr="00A9547A" w:rsidRDefault="00B6501A" w:rsidP="00D53B14">
            <w:pPr>
              <w:jc w:val="center"/>
              <w:rPr>
                <w:rFonts w:ascii="Arial" w:hAnsi="Arial" w:cs="Arial"/>
                <w:sz w:val="16"/>
                <w:szCs w:val="16"/>
                <w:lang w:val="mn-MN"/>
              </w:rPr>
            </w:pPr>
          </w:p>
          <w:p w:rsidR="00B6501A" w:rsidRPr="00A9547A" w:rsidRDefault="00B6501A" w:rsidP="00D53B14">
            <w:pPr>
              <w:jc w:val="center"/>
              <w:rPr>
                <w:rFonts w:ascii="Arial" w:hAnsi="Arial" w:cs="Arial"/>
                <w:sz w:val="16"/>
                <w:szCs w:val="16"/>
                <w:lang w:val="mn-MN"/>
              </w:rPr>
            </w:pPr>
            <w:r w:rsidRPr="00A9547A">
              <w:rPr>
                <w:rFonts w:ascii="Arial" w:hAnsi="Arial" w:cs="Arial"/>
                <w:sz w:val="16"/>
                <w:szCs w:val="16"/>
                <w:lang w:val="mn-MN"/>
              </w:rPr>
              <w:t>5</w:t>
            </w:r>
          </w:p>
        </w:tc>
        <w:tc>
          <w:tcPr>
            <w:tcW w:w="1764" w:type="dxa"/>
            <w:tcBorders>
              <w:right w:val="single" w:sz="4" w:space="0" w:color="auto"/>
            </w:tcBorders>
          </w:tcPr>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106° </w:t>
            </w:r>
            <w:r>
              <w:rPr>
                <w:rFonts w:ascii="Arial" w:hAnsi="Arial" w:cs="Arial"/>
                <w:sz w:val="16"/>
                <w:szCs w:val="16"/>
              </w:rPr>
              <w:t>2</w:t>
            </w:r>
            <w:r>
              <w:rPr>
                <w:rFonts w:ascii="Arial" w:hAnsi="Arial" w:cs="Arial"/>
                <w:sz w:val="16"/>
                <w:szCs w:val="16"/>
                <w:lang w:val="mn-MN"/>
              </w:rPr>
              <w:t>9' 2</w:t>
            </w:r>
            <w:r>
              <w:rPr>
                <w:rFonts w:ascii="Arial" w:hAnsi="Arial" w:cs="Arial"/>
                <w:sz w:val="16"/>
                <w:szCs w:val="16"/>
              </w:rPr>
              <w:t>.6772</w:t>
            </w:r>
            <w:r w:rsidRPr="002E7563">
              <w:rPr>
                <w:rFonts w:ascii="Arial" w:hAnsi="Arial" w:cs="Arial"/>
                <w:sz w:val="16"/>
                <w:szCs w:val="16"/>
                <w:lang w:val="mn-MN"/>
              </w:rPr>
              <w:t>"" E</w:t>
            </w:r>
          </w:p>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106° </w:t>
            </w:r>
            <w:r>
              <w:rPr>
                <w:rFonts w:ascii="Arial" w:hAnsi="Arial" w:cs="Arial"/>
                <w:sz w:val="16"/>
                <w:szCs w:val="16"/>
              </w:rPr>
              <w:t>2</w:t>
            </w:r>
            <w:r>
              <w:rPr>
                <w:rFonts w:ascii="Arial" w:hAnsi="Arial" w:cs="Arial"/>
                <w:sz w:val="16"/>
                <w:szCs w:val="16"/>
                <w:lang w:val="mn-MN"/>
              </w:rPr>
              <w:t xml:space="preserve">9' </w:t>
            </w:r>
            <w:r>
              <w:rPr>
                <w:rFonts w:ascii="Arial" w:hAnsi="Arial" w:cs="Arial"/>
                <w:sz w:val="16"/>
                <w:szCs w:val="16"/>
              </w:rPr>
              <w:t>6.9468</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106° </w:t>
            </w:r>
            <w:r>
              <w:rPr>
                <w:rFonts w:ascii="Arial" w:hAnsi="Arial" w:cs="Arial"/>
                <w:sz w:val="16"/>
                <w:szCs w:val="16"/>
              </w:rPr>
              <w:t>2</w:t>
            </w:r>
            <w:r>
              <w:rPr>
                <w:rFonts w:ascii="Arial" w:hAnsi="Arial" w:cs="Arial"/>
                <w:sz w:val="16"/>
                <w:szCs w:val="16"/>
                <w:lang w:val="mn-MN"/>
              </w:rPr>
              <w:t xml:space="preserve">9' </w:t>
            </w:r>
            <w:r>
              <w:rPr>
                <w:rFonts w:ascii="Arial" w:hAnsi="Arial" w:cs="Arial"/>
                <w:sz w:val="16"/>
                <w:szCs w:val="16"/>
              </w:rPr>
              <w:t>4.848</w:t>
            </w:r>
            <w:r w:rsidRPr="002E7563">
              <w:rPr>
                <w:rFonts w:ascii="Arial" w:hAnsi="Arial" w:cs="Arial"/>
                <w:sz w:val="16"/>
                <w:szCs w:val="16"/>
                <w:lang w:val="mn-MN"/>
              </w:rPr>
              <w:t>"" E</w:t>
            </w:r>
          </w:p>
          <w:p w:rsidR="00B6501A" w:rsidRPr="00467C21" w:rsidRDefault="00B6501A" w:rsidP="00D53B14">
            <w:pPr>
              <w:rPr>
                <w:rFonts w:ascii="Arial" w:hAnsi="Arial" w:cs="Arial"/>
                <w:sz w:val="16"/>
                <w:szCs w:val="16"/>
              </w:rPr>
            </w:pPr>
            <w:r>
              <w:rPr>
                <w:rFonts w:ascii="Arial" w:hAnsi="Arial" w:cs="Arial"/>
                <w:sz w:val="16"/>
                <w:szCs w:val="16"/>
                <w:lang w:val="mn-MN"/>
              </w:rPr>
              <w:t xml:space="preserve">106° </w:t>
            </w:r>
            <w:r>
              <w:rPr>
                <w:rFonts w:ascii="Arial" w:hAnsi="Arial" w:cs="Arial"/>
                <w:sz w:val="16"/>
                <w:szCs w:val="16"/>
              </w:rPr>
              <w:t>2</w:t>
            </w:r>
            <w:r>
              <w:rPr>
                <w:rFonts w:ascii="Arial" w:hAnsi="Arial" w:cs="Arial"/>
                <w:sz w:val="16"/>
                <w:szCs w:val="16"/>
                <w:lang w:val="mn-MN"/>
              </w:rPr>
              <w:t xml:space="preserve">9' </w:t>
            </w:r>
            <w:r>
              <w:rPr>
                <w:rFonts w:ascii="Arial" w:hAnsi="Arial" w:cs="Arial"/>
                <w:sz w:val="16"/>
                <w:szCs w:val="16"/>
              </w:rPr>
              <w:t>0.564</w:t>
            </w:r>
            <w:r w:rsidRPr="002E7563">
              <w:rPr>
                <w:rFonts w:ascii="Arial" w:hAnsi="Arial" w:cs="Arial"/>
                <w:sz w:val="16"/>
                <w:szCs w:val="16"/>
                <w:lang w:val="mn-MN"/>
              </w:rPr>
              <w:t>"" E</w:t>
            </w:r>
          </w:p>
        </w:tc>
        <w:tc>
          <w:tcPr>
            <w:tcW w:w="1551" w:type="dxa"/>
            <w:tcBorders>
              <w:left w:val="single" w:sz="4" w:space="0" w:color="auto"/>
            </w:tcBorders>
          </w:tcPr>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5</w:t>
            </w:r>
            <w:r>
              <w:rPr>
                <w:rFonts w:ascii="Arial" w:hAnsi="Arial" w:cs="Arial"/>
                <w:sz w:val="16"/>
                <w:szCs w:val="16"/>
                <w:lang w:val="mn-MN"/>
              </w:rPr>
              <w:t xml:space="preserve">' </w:t>
            </w:r>
            <w:r>
              <w:rPr>
                <w:rFonts w:ascii="Arial" w:hAnsi="Arial" w:cs="Arial"/>
                <w:sz w:val="16"/>
                <w:szCs w:val="16"/>
              </w:rPr>
              <w:t>1.5324</w:t>
            </w:r>
            <w:r>
              <w:rPr>
                <w:rFonts w:ascii="Arial" w:hAnsi="Arial" w:cs="Arial"/>
                <w:sz w:val="16"/>
                <w:szCs w:val="16"/>
                <w:lang w:val="mn-MN"/>
              </w:rPr>
              <w:t>""</w:t>
            </w:r>
            <w:r w:rsidRPr="002E7563">
              <w:rPr>
                <w:rFonts w:ascii="Arial" w:hAnsi="Arial" w:cs="Arial"/>
                <w:sz w:val="16"/>
                <w:szCs w:val="16"/>
                <w:lang w:val="mn-MN"/>
              </w:rPr>
              <w:t>N</w:t>
            </w:r>
          </w:p>
          <w:p w:rsidR="00B6501A" w:rsidRPr="00467C21"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5</w:t>
            </w:r>
            <w:r>
              <w:rPr>
                <w:rFonts w:ascii="Arial" w:hAnsi="Arial" w:cs="Arial"/>
                <w:sz w:val="16"/>
                <w:szCs w:val="16"/>
                <w:lang w:val="mn-MN"/>
              </w:rPr>
              <w:t xml:space="preserve">' </w:t>
            </w:r>
            <w:r>
              <w:rPr>
                <w:rFonts w:ascii="Arial" w:hAnsi="Arial" w:cs="Arial"/>
                <w:sz w:val="16"/>
                <w:szCs w:val="16"/>
              </w:rPr>
              <w:t>1.4892</w:t>
            </w:r>
            <w:r w:rsidRPr="002E7563">
              <w:rPr>
                <w:rFonts w:ascii="Arial" w:hAnsi="Arial" w:cs="Arial"/>
                <w:sz w:val="16"/>
                <w:szCs w:val="16"/>
                <w:lang w:val="mn-MN"/>
              </w:rPr>
              <w:t>"" N</w:t>
            </w:r>
            <w:r>
              <w:rPr>
                <w:rFonts w:ascii="Arial" w:hAnsi="Arial" w:cs="Arial"/>
                <w:sz w:val="16"/>
                <w:szCs w:val="16"/>
                <w:lang w:val="mn-MN"/>
              </w:rPr>
              <w:t xml:space="preserve">49° </w:t>
            </w:r>
            <w:r>
              <w:rPr>
                <w:rFonts w:ascii="Arial" w:hAnsi="Arial" w:cs="Arial"/>
                <w:sz w:val="16"/>
                <w:szCs w:val="16"/>
              </w:rPr>
              <w:t>4</w:t>
            </w:r>
            <w:r>
              <w:rPr>
                <w:rFonts w:ascii="Arial" w:hAnsi="Arial" w:cs="Arial"/>
                <w:sz w:val="16"/>
                <w:szCs w:val="16"/>
                <w:lang w:val="mn-MN"/>
              </w:rPr>
              <w:t xml:space="preserve">' </w:t>
            </w:r>
            <w:r>
              <w:rPr>
                <w:rFonts w:ascii="Arial" w:hAnsi="Arial" w:cs="Arial"/>
                <w:sz w:val="16"/>
                <w:szCs w:val="16"/>
              </w:rPr>
              <w:t>42.8592</w:t>
            </w:r>
            <w:r w:rsidRPr="002E7563">
              <w:rPr>
                <w:rFonts w:ascii="Arial" w:hAnsi="Arial" w:cs="Arial"/>
                <w:sz w:val="16"/>
                <w:szCs w:val="16"/>
                <w:lang w:val="mn-MN"/>
              </w:rPr>
              <w:t>"" N</w:t>
            </w:r>
          </w:p>
          <w:p w:rsidR="00B6501A" w:rsidRPr="00467C21" w:rsidRDefault="00B6501A" w:rsidP="00D53B14">
            <w:pPr>
              <w:rPr>
                <w:rFonts w:ascii="Arial" w:hAnsi="Arial" w:cs="Arial"/>
                <w:sz w:val="16"/>
                <w:szCs w:val="16"/>
              </w:rPr>
            </w:pPr>
            <w:r>
              <w:rPr>
                <w:rFonts w:ascii="Arial" w:hAnsi="Arial" w:cs="Arial"/>
                <w:sz w:val="16"/>
                <w:szCs w:val="16"/>
                <w:lang w:val="mn-MN"/>
              </w:rPr>
              <w:t xml:space="preserve">49° </w:t>
            </w:r>
            <w:r>
              <w:rPr>
                <w:rFonts w:ascii="Arial" w:hAnsi="Arial" w:cs="Arial"/>
                <w:sz w:val="16"/>
                <w:szCs w:val="16"/>
              </w:rPr>
              <w:t>4</w:t>
            </w:r>
            <w:r>
              <w:rPr>
                <w:rFonts w:ascii="Arial" w:hAnsi="Arial" w:cs="Arial"/>
                <w:sz w:val="16"/>
                <w:szCs w:val="16"/>
                <w:lang w:val="mn-MN"/>
              </w:rPr>
              <w:t xml:space="preserve">' </w:t>
            </w:r>
            <w:r>
              <w:rPr>
                <w:rFonts w:ascii="Arial" w:hAnsi="Arial" w:cs="Arial"/>
                <w:sz w:val="16"/>
                <w:szCs w:val="16"/>
              </w:rPr>
              <w:t>42.906</w:t>
            </w:r>
            <w:r w:rsidRPr="002E7563">
              <w:rPr>
                <w:rFonts w:ascii="Arial" w:hAnsi="Arial" w:cs="Arial"/>
                <w:sz w:val="16"/>
                <w:szCs w:val="16"/>
                <w:lang w:val="mn-MN"/>
              </w:rPr>
              <w:t>"" N</w:t>
            </w:r>
          </w:p>
        </w:tc>
      </w:tr>
      <w:tr w:rsidR="00B6501A" w:rsidRPr="000140EC" w:rsidTr="00D53B14">
        <w:trPr>
          <w:trHeight w:val="680"/>
          <w:jc w:val="center"/>
        </w:trPr>
        <w:tc>
          <w:tcPr>
            <w:tcW w:w="454" w:type="dxa"/>
          </w:tcPr>
          <w:p w:rsidR="00B6501A" w:rsidRPr="00BC3BAC" w:rsidRDefault="00B6501A" w:rsidP="00D53B14">
            <w:pPr>
              <w:jc w:val="center"/>
              <w:rPr>
                <w:rFonts w:ascii="Arial" w:hAnsi="Arial" w:cs="Arial"/>
                <w:sz w:val="16"/>
                <w:szCs w:val="16"/>
                <w:lang w:val="mn-MN"/>
              </w:rPr>
            </w:pPr>
          </w:p>
          <w:p w:rsidR="00B6501A" w:rsidRPr="00BC3BAC" w:rsidRDefault="00B6501A" w:rsidP="00D53B14">
            <w:pPr>
              <w:jc w:val="center"/>
              <w:rPr>
                <w:rFonts w:ascii="Arial" w:hAnsi="Arial" w:cs="Arial"/>
                <w:sz w:val="16"/>
                <w:szCs w:val="16"/>
                <w:lang w:val="mn-MN"/>
              </w:rPr>
            </w:pPr>
          </w:p>
          <w:p w:rsidR="00B6501A" w:rsidRDefault="00B6501A" w:rsidP="00D53B14">
            <w:pPr>
              <w:jc w:val="center"/>
              <w:rPr>
                <w:rFonts w:ascii="Arial" w:hAnsi="Arial" w:cs="Arial"/>
                <w:sz w:val="16"/>
                <w:szCs w:val="16"/>
                <w:lang w:val="mn-MN"/>
              </w:rPr>
            </w:pPr>
            <w:r>
              <w:rPr>
                <w:rFonts w:ascii="Arial" w:hAnsi="Arial" w:cs="Arial"/>
                <w:sz w:val="16"/>
                <w:szCs w:val="16"/>
                <w:lang w:val="mn-MN"/>
              </w:rPr>
              <w:t>5</w:t>
            </w:r>
          </w:p>
          <w:p w:rsidR="00B6501A" w:rsidRPr="00BC3BAC" w:rsidRDefault="00B6501A" w:rsidP="00D53B14">
            <w:pPr>
              <w:jc w:val="center"/>
              <w:rPr>
                <w:rFonts w:ascii="Arial" w:hAnsi="Arial" w:cs="Arial"/>
                <w:sz w:val="16"/>
                <w:szCs w:val="16"/>
                <w:lang w:val="mn-MN"/>
              </w:rPr>
            </w:pPr>
          </w:p>
        </w:tc>
        <w:tc>
          <w:tcPr>
            <w:tcW w:w="1184" w:type="dxa"/>
          </w:tcPr>
          <w:p w:rsidR="00B6501A" w:rsidRPr="00BC3BAC" w:rsidRDefault="00B6501A" w:rsidP="00D53B14">
            <w:pPr>
              <w:jc w:val="center"/>
              <w:rPr>
                <w:rFonts w:ascii="Arial" w:hAnsi="Arial" w:cs="Arial"/>
                <w:sz w:val="16"/>
                <w:szCs w:val="16"/>
                <w:lang w:val="mn-MN"/>
              </w:rPr>
            </w:pPr>
            <w:r>
              <w:rPr>
                <w:rFonts w:ascii="Arial" w:hAnsi="Arial" w:cs="Arial"/>
                <w:sz w:val="16"/>
                <w:szCs w:val="16"/>
                <w:lang w:val="mn-MN"/>
              </w:rPr>
              <w:t>Орхонтуул</w:t>
            </w:r>
          </w:p>
        </w:tc>
        <w:tc>
          <w:tcPr>
            <w:tcW w:w="1710" w:type="dxa"/>
          </w:tcPr>
          <w:p w:rsidR="00B6501A" w:rsidRDefault="00B6501A" w:rsidP="00D53B14">
            <w:pPr>
              <w:jc w:val="center"/>
              <w:rPr>
                <w:rFonts w:ascii="Arial" w:hAnsi="Arial" w:cs="Arial"/>
                <w:sz w:val="16"/>
                <w:szCs w:val="16"/>
                <w:lang w:val="mn-MN"/>
              </w:rPr>
            </w:pPr>
            <w:r>
              <w:rPr>
                <w:rFonts w:ascii="Arial" w:hAnsi="Arial" w:cs="Arial"/>
                <w:sz w:val="16"/>
                <w:szCs w:val="16"/>
                <w:lang w:val="mn-MN"/>
              </w:rPr>
              <w:t>Цагаангозгор</w:t>
            </w:r>
          </w:p>
          <w:p w:rsidR="00B6501A" w:rsidRPr="00BC3BAC" w:rsidRDefault="00B6501A" w:rsidP="00D53B14">
            <w:pPr>
              <w:jc w:val="center"/>
              <w:rPr>
                <w:rFonts w:ascii="Arial" w:hAnsi="Arial" w:cs="Arial"/>
                <w:sz w:val="16"/>
                <w:szCs w:val="16"/>
                <w:lang w:val="mn-MN"/>
              </w:rPr>
            </w:pPr>
          </w:p>
        </w:tc>
        <w:tc>
          <w:tcPr>
            <w:tcW w:w="1080" w:type="dxa"/>
          </w:tcPr>
          <w:p w:rsidR="00B6501A" w:rsidRPr="00914D40" w:rsidRDefault="00B6501A" w:rsidP="00D53B14">
            <w:pPr>
              <w:jc w:val="center"/>
              <w:rPr>
                <w:rFonts w:ascii="Arial" w:hAnsi="Arial" w:cs="Arial"/>
                <w:sz w:val="16"/>
                <w:szCs w:val="16"/>
              </w:rPr>
            </w:pPr>
            <w:r>
              <w:rPr>
                <w:rFonts w:ascii="Arial" w:hAnsi="Arial" w:cs="Arial"/>
                <w:sz w:val="16"/>
                <w:szCs w:val="16"/>
              </w:rPr>
              <w:t>4.48</w:t>
            </w:r>
          </w:p>
        </w:tc>
        <w:tc>
          <w:tcPr>
            <w:tcW w:w="990" w:type="dxa"/>
          </w:tcPr>
          <w:p w:rsidR="00B6501A" w:rsidRPr="00E6199A" w:rsidRDefault="00B6501A" w:rsidP="00D53B14">
            <w:pPr>
              <w:jc w:val="center"/>
              <w:rPr>
                <w:rFonts w:ascii="Arial" w:hAnsi="Arial" w:cs="Arial"/>
                <w:sz w:val="16"/>
                <w:szCs w:val="16"/>
                <w:lang w:val="mn-MN"/>
              </w:rPr>
            </w:pPr>
            <w:r w:rsidRPr="00A9547A">
              <w:rPr>
                <w:rFonts w:ascii="Arial" w:hAnsi="Arial" w:cs="Arial"/>
                <w:sz w:val="16"/>
                <w:szCs w:val="16"/>
                <w:lang w:val="mn-MN"/>
              </w:rPr>
              <w:t>100</w:t>
            </w:r>
            <w:r>
              <w:rPr>
                <w:rFonts w:ascii="Arial" w:hAnsi="Arial" w:cs="Arial"/>
                <w:sz w:val="16"/>
                <w:szCs w:val="16"/>
                <w:lang w:val="mn-MN"/>
              </w:rPr>
              <w:t>09</w:t>
            </w:r>
          </w:p>
          <w:p w:rsidR="00B6501A" w:rsidRPr="00BC3BAC" w:rsidRDefault="00B6501A" w:rsidP="00D53B14">
            <w:pPr>
              <w:jc w:val="center"/>
              <w:rPr>
                <w:rFonts w:ascii="Arial" w:hAnsi="Arial" w:cs="Arial"/>
                <w:sz w:val="16"/>
                <w:szCs w:val="16"/>
                <w:lang w:val="mn-MN"/>
              </w:rPr>
            </w:pPr>
          </w:p>
        </w:tc>
        <w:tc>
          <w:tcPr>
            <w:tcW w:w="1170" w:type="dxa"/>
          </w:tcPr>
          <w:p w:rsidR="00B6501A" w:rsidRPr="00914D40" w:rsidRDefault="00B6501A" w:rsidP="00D53B14">
            <w:pPr>
              <w:jc w:val="center"/>
              <w:rPr>
                <w:rFonts w:ascii="Arial" w:hAnsi="Arial" w:cs="Arial"/>
                <w:sz w:val="16"/>
                <w:szCs w:val="16"/>
              </w:rPr>
            </w:pPr>
            <w:r>
              <w:rPr>
                <w:rFonts w:ascii="Arial" w:hAnsi="Arial" w:cs="Arial"/>
                <w:sz w:val="16"/>
                <w:szCs w:val="16"/>
              </w:rPr>
              <w:t>5</w:t>
            </w:r>
          </w:p>
        </w:tc>
        <w:tc>
          <w:tcPr>
            <w:tcW w:w="1764" w:type="dxa"/>
            <w:tcBorders>
              <w:right w:val="single" w:sz="4" w:space="0" w:color="auto"/>
            </w:tcBorders>
          </w:tcPr>
          <w:p w:rsidR="00B6501A" w:rsidRPr="002E7563" w:rsidRDefault="00B6501A" w:rsidP="00D53B14">
            <w:pPr>
              <w:rPr>
                <w:rFonts w:ascii="Arial" w:hAnsi="Arial" w:cs="Arial"/>
                <w:sz w:val="16"/>
                <w:szCs w:val="16"/>
                <w:lang w:val="mn-MN"/>
              </w:rPr>
            </w:pPr>
            <w:r>
              <w:rPr>
                <w:rFonts w:ascii="Arial" w:hAnsi="Arial" w:cs="Arial"/>
                <w:sz w:val="16"/>
                <w:szCs w:val="16"/>
                <w:lang w:val="mn-MN"/>
              </w:rPr>
              <w:t>10</w:t>
            </w:r>
            <w:r>
              <w:rPr>
                <w:rFonts w:ascii="Arial" w:hAnsi="Arial" w:cs="Arial"/>
                <w:sz w:val="16"/>
                <w:szCs w:val="16"/>
              </w:rPr>
              <w:t>5</w:t>
            </w:r>
            <w:r>
              <w:rPr>
                <w:rFonts w:ascii="Arial" w:hAnsi="Arial" w:cs="Arial"/>
                <w:sz w:val="16"/>
                <w:szCs w:val="16"/>
                <w:lang w:val="mn-MN"/>
              </w:rPr>
              <w:t xml:space="preserve">° </w:t>
            </w:r>
            <w:r>
              <w:rPr>
                <w:rFonts w:ascii="Arial" w:hAnsi="Arial" w:cs="Arial"/>
                <w:sz w:val="16"/>
                <w:szCs w:val="16"/>
              </w:rPr>
              <w:t>13</w:t>
            </w:r>
            <w:r>
              <w:rPr>
                <w:rFonts w:ascii="Arial" w:hAnsi="Arial" w:cs="Arial"/>
                <w:sz w:val="16"/>
                <w:szCs w:val="16"/>
                <w:lang w:val="mn-MN"/>
              </w:rPr>
              <w:t xml:space="preserve">' </w:t>
            </w:r>
            <w:r>
              <w:rPr>
                <w:rFonts w:ascii="Arial" w:hAnsi="Arial" w:cs="Arial"/>
                <w:sz w:val="16"/>
                <w:szCs w:val="16"/>
              </w:rPr>
              <w:t>20.97</w:t>
            </w:r>
            <w:r w:rsidRPr="002E7563">
              <w:rPr>
                <w:rFonts w:ascii="Arial" w:hAnsi="Arial" w:cs="Arial"/>
                <w:sz w:val="16"/>
                <w:szCs w:val="16"/>
                <w:lang w:val="mn-MN"/>
              </w:rPr>
              <w:t>"" E</w:t>
            </w:r>
          </w:p>
          <w:p w:rsidR="00B6501A" w:rsidRPr="002E7563" w:rsidRDefault="00B6501A" w:rsidP="00D53B14">
            <w:pPr>
              <w:rPr>
                <w:rFonts w:ascii="Arial" w:hAnsi="Arial" w:cs="Arial"/>
                <w:sz w:val="16"/>
                <w:szCs w:val="16"/>
                <w:lang w:val="mn-MN"/>
              </w:rPr>
            </w:pPr>
            <w:r>
              <w:rPr>
                <w:rFonts w:ascii="Arial" w:hAnsi="Arial" w:cs="Arial"/>
                <w:sz w:val="16"/>
                <w:szCs w:val="16"/>
                <w:lang w:val="mn-MN"/>
              </w:rPr>
              <w:t>10</w:t>
            </w:r>
            <w:r>
              <w:rPr>
                <w:rFonts w:ascii="Arial" w:hAnsi="Arial" w:cs="Arial"/>
                <w:sz w:val="16"/>
                <w:szCs w:val="16"/>
              </w:rPr>
              <w:t>5</w:t>
            </w:r>
            <w:r>
              <w:rPr>
                <w:rFonts w:ascii="Arial" w:hAnsi="Arial" w:cs="Arial"/>
                <w:sz w:val="16"/>
                <w:szCs w:val="16"/>
                <w:lang w:val="mn-MN"/>
              </w:rPr>
              <w:t xml:space="preserve">° </w:t>
            </w:r>
            <w:r>
              <w:rPr>
                <w:rFonts w:ascii="Arial" w:hAnsi="Arial" w:cs="Arial"/>
                <w:sz w:val="16"/>
                <w:szCs w:val="16"/>
              </w:rPr>
              <w:t>13</w:t>
            </w:r>
            <w:r>
              <w:rPr>
                <w:rFonts w:ascii="Arial" w:hAnsi="Arial" w:cs="Arial"/>
                <w:sz w:val="16"/>
                <w:szCs w:val="16"/>
                <w:lang w:val="mn-MN"/>
              </w:rPr>
              <w:t xml:space="preserve">' </w:t>
            </w:r>
            <w:r>
              <w:rPr>
                <w:rFonts w:ascii="Arial" w:hAnsi="Arial" w:cs="Arial"/>
                <w:sz w:val="16"/>
                <w:szCs w:val="16"/>
              </w:rPr>
              <w:t>22.15</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10</w:t>
            </w:r>
            <w:r>
              <w:rPr>
                <w:rFonts w:ascii="Arial" w:hAnsi="Arial" w:cs="Arial"/>
                <w:sz w:val="16"/>
                <w:szCs w:val="16"/>
              </w:rPr>
              <w:t>5</w:t>
            </w:r>
            <w:r>
              <w:rPr>
                <w:rFonts w:ascii="Arial" w:hAnsi="Arial" w:cs="Arial"/>
                <w:sz w:val="16"/>
                <w:szCs w:val="16"/>
                <w:lang w:val="mn-MN"/>
              </w:rPr>
              <w:t xml:space="preserve">° </w:t>
            </w:r>
            <w:r>
              <w:rPr>
                <w:rFonts w:ascii="Arial" w:hAnsi="Arial" w:cs="Arial"/>
                <w:sz w:val="16"/>
                <w:szCs w:val="16"/>
              </w:rPr>
              <w:t>13</w:t>
            </w:r>
            <w:r>
              <w:rPr>
                <w:rFonts w:ascii="Arial" w:hAnsi="Arial" w:cs="Arial"/>
                <w:sz w:val="16"/>
                <w:szCs w:val="16"/>
                <w:lang w:val="mn-MN"/>
              </w:rPr>
              <w:t xml:space="preserve">' </w:t>
            </w:r>
            <w:r>
              <w:rPr>
                <w:rFonts w:ascii="Arial" w:hAnsi="Arial" w:cs="Arial"/>
                <w:sz w:val="16"/>
                <w:szCs w:val="16"/>
              </w:rPr>
              <w:t>31.94</w:t>
            </w:r>
            <w:r w:rsidRPr="002E7563">
              <w:rPr>
                <w:rFonts w:ascii="Arial" w:hAnsi="Arial" w:cs="Arial"/>
                <w:sz w:val="16"/>
                <w:szCs w:val="16"/>
                <w:lang w:val="mn-MN"/>
              </w:rPr>
              <w:t>"" E</w:t>
            </w:r>
          </w:p>
          <w:p w:rsidR="00B6501A" w:rsidRPr="00914D40" w:rsidRDefault="00B6501A" w:rsidP="00D53B14">
            <w:pPr>
              <w:rPr>
                <w:rFonts w:ascii="Arial" w:hAnsi="Arial" w:cs="Arial"/>
                <w:sz w:val="16"/>
                <w:szCs w:val="16"/>
              </w:rPr>
            </w:pPr>
            <w:r>
              <w:rPr>
                <w:rFonts w:ascii="Arial" w:hAnsi="Arial" w:cs="Arial"/>
                <w:sz w:val="16"/>
                <w:szCs w:val="16"/>
                <w:lang w:val="mn-MN"/>
              </w:rPr>
              <w:t>10</w:t>
            </w:r>
            <w:r>
              <w:rPr>
                <w:rFonts w:ascii="Arial" w:hAnsi="Arial" w:cs="Arial"/>
                <w:sz w:val="16"/>
                <w:szCs w:val="16"/>
              </w:rPr>
              <w:t>5</w:t>
            </w:r>
            <w:r>
              <w:rPr>
                <w:rFonts w:ascii="Arial" w:hAnsi="Arial" w:cs="Arial"/>
                <w:sz w:val="16"/>
                <w:szCs w:val="16"/>
                <w:lang w:val="mn-MN"/>
              </w:rPr>
              <w:t xml:space="preserve">° </w:t>
            </w:r>
            <w:r>
              <w:rPr>
                <w:rFonts w:ascii="Arial" w:hAnsi="Arial" w:cs="Arial"/>
                <w:sz w:val="16"/>
                <w:szCs w:val="16"/>
              </w:rPr>
              <w:t>13</w:t>
            </w:r>
            <w:r>
              <w:rPr>
                <w:rFonts w:ascii="Arial" w:hAnsi="Arial" w:cs="Arial"/>
                <w:sz w:val="16"/>
                <w:szCs w:val="16"/>
                <w:lang w:val="mn-MN"/>
              </w:rPr>
              <w:t xml:space="preserve">' </w:t>
            </w:r>
            <w:r>
              <w:rPr>
                <w:rFonts w:ascii="Arial" w:hAnsi="Arial" w:cs="Arial"/>
                <w:sz w:val="16"/>
                <w:szCs w:val="16"/>
              </w:rPr>
              <w:t>31.04</w:t>
            </w:r>
            <w:r w:rsidRPr="002E7563">
              <w:rPr>
                <w:rFonts w:ascii="Arial" w:hAnsi="Arial" w:cs="Arial"/>
                <w:sz w:val="16"/>
                <w:szCs w:val="16"/>
                <w:lang w:val="mn-MN"/>
              </w:rPr>
              <w:t>"" E</w:t>
            </w:r>
          </w:p>
        </w:tc>
        <w:tc>
          <w:tcPr>
            <w:tcW w:w="1551" w:type="dxa"/>
            <w:tcBorders>
              <w:left w:val="single" w:sz="4" w:space="0" w:color="auto"/>
            </w:tcBorders>
          </w:tcPr>
          <w:p w:rsidR="00B6501A" w:rsidRPr="002E7563" w:rsidRDefault="00B6501A" w:rsidP="00D53B14">
            <w:pPr>
              <w:rPr>
                <w:rFonts w:ascii="Arial" w:hAnsi="Arial" w:cs="Arial"/>
                <w:sz w:val="16"/>
                <w:szCs w:val="16"/>
                <w:lang w:val="mn-MN"/>
              </w:rPr>
            </w:pPr>
            <w:r>
              <w:rPr>
                <w:rFonts w:ascii="Arial" w:hAnsi="Arial" w:cs="Arial"/>
                <w:sz w:val="16"/>
                <w:szCs w:val="16"/>
                <w:lang w:val="mn-MN"/>
              </w:rPr>
              <w:t>4</w:t>
            </w:r>
            <w:r>
              <w:rPr>
                <w:rFonts w:ascii="Arial" w:hAnsi="Arial" w:cs="Arial"/>
                <w:sz w:val="16"/>
                <w:szCs w:val="16"/>
              </w:rPr>
              <w:t>8</w:t>
            </w:r>
            <w:r>
              <w:rPr>
                <w:rFonts w:ascii="Arial" w:hAnsi="Arial" w:cs="Arial"/>
                <w:sz w:val="16"/>
                <w:szCs w:val="16"/>
                <w:lang w:val="mn-MN"/>
              </w:rPr>
              <w:t xml:space="preserve">° </w:t>
            </w:r>
            <w:r>
              <w:rPr>
                <w:rFonts w:ascii="Arial" w:hAnsi="Arial" w:cs="Arial"/>
                <w:sz w:val="16"/>
                <w:szCs w:val="16"/>
              </w:rPr>
              <w:t>40</w:t>
            </w:r>
            <w:r>
              <w:rPr>
                <w:rFonts w:ascii="Arial" w:hAnsi="Arial" w:cs="Arial"/>
                <w:sz w:val="16"/>
                <w:szCs w:val="16"/>
                <w:lang w:val="mn-MN"/>
              </w:rPr>
              <w:t xml:space="preserve">' </w:t>
            </w:r>
            <w:r>
              <w:rPr>
                <w:rFonts w:ascii="Arial" w:hAnsi="Arial" w:cs="Arial"/>
                <w:sz w:val="16"/>
                <w:szCs w:val="16"/>
              </w:rPr>
              <w:t>47.05</w:t>
            </w:r>
            <w:r>
              <w:rPr>
                <w:rFonts w:ascii="Arial" w:hAnsi="Arial" w:cs="Arial"/>
                <w:sz w:val="16"/>
                <w:szCs w:val="16"/>
                <w:lang w:val="mn-MN"/>
              </w:rPr>
              <w:t>""</w:t>
            </w:r>
            <w:r w:rsidRPr="002E7563">
              <w:rPr>
                <w:rFonts w:ascii="Arial" w:hAnsi="Arial" w:cs="Arial"/>
                <w:sz w:val="16"/>
                <w:szCs w:val="16"/>
                <w:lang w:val="mn-MN"/>
              </w:rPr>
              <w:t>N</w:t>
            </w:r>
          </w:p>
          <w:p w:rsidR="00B6501A" w:rsidRPr="00467C21" w:rsidRDefault="00B6501A" w:rsidP="00D53B14">
            <w:pPr>
              <w:rPr>
                <w:rFonts w:ascii="Arial" w:hAnsi="Arial" w:cs="Arial"/>
                <w:sz w:val="16"/>
                <w:szCs w:val="16"/>
                <w:lang w:val="mn-MN"/>
              </w:rPr>
            </w:pPr>
            <w:r>
              <w:rPr>
                <w:rFonts w:ascii="Arial" w:hAnsi="Arial" w:cs="Arial"/>
                <w:sz w:val="16"/>
                <w:szCs w:val="16"/>
                <w:lang w:val="mn-MN"/>
              </w:rPr>
              <w:t>4</w:t>
            </w:r>
            <w:r>
              <w:rPr>
                <w:rFonts w:ascii="Arial" w:hAnsi="Arial" w:cs="Arial"/>
                <w:sz w:val="16"/>
                <w:szCs w:val="16"/>
              </w:rPr>
              <w:t>8</w:t>
            </w:r>
            <w:r>
              <w:rPr>
                <w:rFonts w:ascii="Arial" w:hAnsi="Arial" w:cs="Arial"/>
                <w:sz w:val="16"/>
                <w:szCs w:val="16"/>
                <w:lang w:val="mn-MN"/>
              </w:rPr>
              <w:t xml:space="preserve">° </w:t>
            </w:r>
            <w:r>
              <w:rPr>
                <w:rFonts w:ascii="Arial" w:hAnsi="Arial" w:cs="Arial"/>
                <w:sz w:val="16"/>
                <w:szCs w:val="16"/>
              </w:rPr>
              <w:t>40</w:t>
            </w:r>
            <w:r>
              <w:rPr>
                <w:rFonts w:ascii="Arial" w:hAnsi="Arial" w:cs="Arial"/>
                <w:sz w:val="16"/>
                <w:szCs w:val="16"/>
                <w:lang w:val="mn-MN"/>
              </w:rPr>
              <w:t xml:space="preserve">' </w:t>
            </w:r>
            <w:r>
              <w:rPr>
                <w:rFonts w:ascii="Arial" w:hAnsi="Arial" w:cs="Arial"/>
                <w:sz w:val="16"/>
                <w:szCs w:val="16"/>
              </w:rPr>
              <w:t>54.42</w:t>
            </w:r>
            <w:r w:rsidRPr="002E7563">
              <w:rPr>
                <w:rFonts w:ascii="Arial" w:hAnsi="Arial" w:cs="Arial"/>
                <w:sz w:val="16"/>
                <w:szCs w:val="16"/>
                <w:lang w:val="mn-MN"/>
              </w:rPr>
              <w:t>"" N</w:t>
            </w:r>
            <w:r>
              <w:rPr>
                <w:rFonts w:ascii="Arial" w:hAnsi="Arial" w:cs="Arial"/>
                <w:sz w:val="16"/>
                <w:szCs w:val="16"/>
                <w:lang w:val="mn-MN"/>
              </w:rPr>
              <w:t>4</w:t>
            </w:r>
            <w:r>
              <w:rPr>
                <w:rFonts w:ascii="Arial" w:hAnsi="Arial" w:cs="Arial"/>
                <w:sz w:val="16"/>
                <w:szCs w:val="16"/>
              </w:rPr>
              <w:t>8</w:t>
            </w:r>
            <w:r>
              <w:rPr>
                <w:rFonts w:ascii="Arial" w:hAnsi="Arial" w:cs="Arial"/>
                <w:sz w:val="16"/>
                <w:szCs w:val="16"/>
                <w:lang w:val="mn-MN"/>
              </w:rPr>
              <w:t xml:space="preserve">° </w:t>
            </w:r>
            <w:r>
              <w:rPr>
                <w:rFonts w:ascii="Arial" w:hAnsi="Arial" w:cs="Arial"/>
                <w:sz w:val="16"/>
                <w:szCs w:val="16"/>
              </w:rPr>
              <w:t>40</w:t>
            </w:r>
            <w:r>
              <w:rPr>
                <w:rFonts w:ascii="Arial" w:hAnsi="Arial" w:cs="Arial"/>
                <w:sz w:val="16"/>
                <w:szCs w:val="16"/>
                <w:lang w:val="mn-MN"/>
              </w:rPr>
              <w:t xml:space="preserve">' </w:t>
            </w:r>
            <w:r>
              <w:rPr>
                <w:rFonts w:ascii="Arial" w:hAnsi="Arial" w:cs="Arial"/>
                <w:sz w:val="16"/>
                <w:szCs w:val="16"/>
              </w:rPr>
              <w:t>54.13</w:t>
            </w:r>
            <w:r w:rsidRPr="002E7563">
              <w:rPr>
                <w:rFonts w:ascii="Arial" w:hAnsi="Arial" w:cs="Arial"/>
                <w:sz w:val="16"/>
                <w:szCs w:val="16"/>
                <w:lang w:val="mn-MN"/>
              </w:rPr>
              <w:t>"" N</w:t>
            </w:r>
          </w:p>
          <w:p w:rsidR="00B6501A" w:rsidRPr="00914D40" w:rsidRDefault="00B6501A" w:rsidP="00D53B14">
            <w:pPr>
              <w:rPr>
                <w:rFonts w:ascii="Arial" w:hAnsi="Arial" w:cs="Arial"/>
                <w:sz w:val="16"/>
                <w:szCs w:val="16"/>
              </w:rPr>
            </w:pPr>
            <w:r>
              <w:rPr>
                <w:rFonts w:ascii="Arial" w:hAnsi="Arial" w:cs="Arial"/>
                <w:sz w:val="16"/>
                <w:szCs w:val="16"/>
                <w:lang w:val="mn-MN"/>
              </w:rPr>
              <w:t>4</w:t>
            </w:r>
            <w:r>
              <w:rPr>
                <w:rFonts w:ascii="Arial" w:hAnsi="Arial" w:cs="Arial"/>
                <w:sz w:val="16"/>
                <w:szCs w:val="16"/>
              </w:rPr>
              <w:t>8</w:t>
            </w:r>
            <w:r>
              <w:rPr>
                <w:rFonts w:ascii="Arial" w:hAnsi="Arial" w:cs="Arial"/>
                <w:sz w:val="16"/>
                <w:szCs w:val="16"/>
                <w:lang w:val="mn-MN"/>
              </w:rPr>
              <w:t xml:space="preserve">° </w:t>
            </w:r>
            <w:r>
              <w:rPr>
                <w:rFonts w:ascii="Arial" w:hAnsi="Arial" w:cs="Arial"/>
                <w:sz w:val="16"/>
                <w:szCs w:val="16"/>
              </w:rPr>
              <w:t>40</w:t>
            </w:r>
            <w:r>
              <w:rPr>
                <w:rFonts w:ascii="Arial" w:hAnsi="Arial" w:cs="Arial"/>
                <w:sz w:val="16"/>
                <w:szCs w:val="16"/>
                <w:lang w:val="mn-MN"/>
              </w:rPr>
              <w:t xml:space="preserve">' </w:t>
            </w:r>
            <w:r>
              <w:rPr>
                <w:rFonts w:ascii="Arial" w:hAnsi="Arial" w:cs="Arial"/>
                <w:sz w:val="16"/>
                <w:szCs w:val="16"/>
              </w:rPr>
              <w:t>47.21</w:t>
            </w:r>
            <w:r w:rsidRPr="002E7563">
              <w:rPr>
                <w:rFonts w:ascii="Arial" w:hAnsi="Arial" w:cs="Arial"/>
                <w:sz w:val="16"/>
                <w:szCs w:val="16"/>
                <w:lang w:val="mn-MN"/>
              </w:rPr>
              <w:t>"" N</w:t>
            </w:r>
          </w:p>
        </w:tc>
      </w:tr>
      <w:tr w:rsidR="00B6501A" w:rsidRPr="000140EC" w:rsidTr="00D53B14">
        <w:trPr>
          <w:jc w:val="center"/>
        </w:trPr>
        <w:tc>
          <w:tcPr>
            <w:tcW w:w="454" w:type="dxa"/>
          </w:tcPr>
          <w:p w:rsidR="00B6501A" w:rsidRDefault="00B6501A" w:rsidP="00D53B14">
            <w:pPr>
              <w:jc w:val="center"/>
              <w:rPr>
                <w:rFonts w:ascii="Arial" w:hAnsi="Arial" w:cs="Arial"/>
                <w:sz w:val="16"/>
                <w:szCs w:val="16"/>
              </w:rPr>
            </w:pPr>
          </w:p>
          <w:p w:rsidR="00B6501A" w:rsidRPr="001F5669" w:rsidRDefault="00B6501A" w:rsidP="00D53B14">
            <w:pPr>
              <w:jc w:val="center"/>
              <w:rPr>
                <w:rFonts w:ascii="Arial" w:hAnsi="Arial" w:cs="Arial"/>
                <w:sz w:val="16"/>
                <w:szCs w:val="16"/>
                <w:lang w:val="mn-MN"/>
              </w:rPr>
            </w:pPr>
            <w:r>
              <w:rPr>
                <w:rFonts w:ascii="Arial" w:hAnsi="Arial" w:cs="Arial"/>
                <w:sz w:val="16"/>
                <w:szCs w:val="16"/>
                <w:lang w:val="mn-MN"/>
              </w:rPr>
              <w:t>6</w:t>
            </w:r>
          </w:p>
        </w:tc>
        <w:tc>
          <w:tcPr>
            <w:tcW w:w="1184" w:type="dxa"/>
          </w:tcPr>
          <w:p w:rsidR="00B6501A" w:rsidRPr="001F5669" w:rsidRDefault="00B6501A" w:rsidP="00D53B14">
            <w:pPr>
              <w:jc w:val="center"/>
              <w:rPr>
                <w:rFonts w:ascii="Arial" w:hAnsi="Arial" w:cs="Arial"/>
                <w:sz w:val="16"/>
                <w:szCs w:val="16"/>
                <w:lang w:val="mn-MN"/>
              </w:rPr>
            </w:pPr>
            <w:r>
              <w:rPr>
                <w:rFonts w:ascii="Arial" w:hAnsi="Arial" w:cs="Arial"/>
                <w:sz w:val="16"/>
                <w:szCs w:val="16"/>
                <w:lang w:val="mn-MN"/>
              </w:rPr>
              <w:t>Мандал</w:t>
            </w:r>
          </w:p>
        </w:tc>
        <w:tc>
          <w:tcPr>
            <w:tcW w:w="1710" w:type="dxa"/>
          </w:tcPr>
          <w:p w:rsidR="00B6501A" w:rsidRDefault="00B6501A" w:rsidP="00D53B14">
            <w:pPr>
              <w:jc w:val="center"/>
              <w:rPr>
                <w:rFonts w:ascii="Arial" w:hAnsi="Arial" w:cs="Arial"/>
                <w:sz w:val="16"/>
                <w:szCs w:val="16"/>
                <w:lang w:val="mn-MN"/>
              </w:rPr>
            </w:pPr>
            <w:r>
              <w:rPr>
                <w:rFonts w:ascii="Arial" w:hAnsi="Arial" w:cs="Arial"/>
                <w:sz w:val="16"/>
                <w:szCs w:val="16"/>
                <w:lang w:val="mn-MN"/>
              </w:rPr>
              <w:t>Булаг-1</w:t>
            </w:r>
          </w:p>
          <w:p w:rsidR="00B6501A" w:rsidRPr="00A94C2D" w:rsidRDefault="00B6501A" w:rsidP="00D53B14">
            <w:pPr>
              <w:jc w:val="center"/>
              <w:rPr>
                <w:rFonts w:ascii="Arial" w:hAnsi="Arial" w:cs="Arial"/>
                <w:sz w:val="16"/>
                <w:szCs w:val="16"/>
              </w:rPr>
            </w:pPr>
          </w:p>
        </w:tc>
        <w:tc>
          <w:tcPr>
            <w:tcW w:w="1080" w:type="dxa"/>
          </w:tcPr>
          <w:p w:rsidR="00B6501A" w:rsidRPr="001F5669" w:rsidRDefault="00B6501A" w:rsidP="00D53B14">
            <w:pPr>
              <w:jc w:val="center"/>
              <w:rPr>
                <w:rFonts w:ascii="Arial" w:hAnsi="Arial" w:cs="Arial"/>
                <w:sz w:val="16"/>
                <w:szCs w:val="16"/>
              </w:rPr>
            </w:pPr>
            <w:r>
              <w:rPr>
                <w:rFonts w:ascii="Arial" w:hAnsi="Arial" w:cs="Arial"/>
                <w:sz w:val="16"/>
                <w:szCs w:val="16"/>
              </w:rPr>
              <w:t>3.6</w:t>
            </w:r>
          </w:p>
        </w:tc>
        <w:tc>
          <w:tcPr>
            <w:tcW w:w="990" w:type="dxa"/>
          </w:tcPr>
          <w:p w:rsidR="00B6501A" w:rsidRPr="00B04EE5" w:rsidRDefault="00B6501A" w:rsidP="00D53B14">
            <w:pPr>
              <w:jc w:val="center"/>
              <w:rPr>
                <w:rFonts w:ascii="Arial" w:hAnsi="Arial" w:cs="Arial"/>
                <w:sz w:val="16"/>
                <w:szCs w:val="16"/>
              </w:rPr>
            </w:pPr>
            <w:r w:rsidRPr="00A9547A">
              <w:rPr>
                <w:rFonts w:ascii="Arial" w:hAnsi="Arial" w:cs="Arial"/>
                <w:sz w:val="16"/>
                <w:szCs w:val="16"/>
                <w:lang w:val="mn-MN"/>
              </w:rPr>
              <w:t>100</w:t>
            </w:r>
            <w:r>
              <w:rPr>
                <w:rFonts w:ascii="Arial" w:hAnsi="Arial" w:cs="Arial"/>
                <w:sz w:val="16"/>
                <w:szCs w:val="16"/>
                <w:lang w:val="mn-MN"/>
              </w:rPr>
              <w:t>01</w:t>
            </w:r>
            <w:r>
              <w:rPr>
                <w:rFonts w:ascii="Arial" w:hAnsi="Arial" w:cs="Arial"/>
                <w:sz w:val="16"/>
                <w:szCs w:val="16"/>
              </w:rPr>
              <w:t>2</w:t>
            </w:r>
          </w:p>
          <w:p w:rsidR="00B6501A" w:rsidRPr="001F5669" w:rsidRDefault="00B6501A" w:rsidP="00D53B14">
            <w:pPr>
              <w:jc w:val="center"/>
              <w:rPr>
                <w:rFonts w:ascii="Arial" w:hAnsi="Arial" w:cs="Arial"/>
                <w:sz w:val="16"/>
                <w:szCs w:val="16"/>
                <w:lang w:val="mn-MN"/>
              </w:rPr>
            </w:pPr>
          </w:p>
        </w:tc>
        <w:tc>
          <w:tcPr>
            <w:tcW w:w="1170" w:type="dxa"/>
          </w:tcPr>
          <w:p w:rsidR="00B6501A" w:rsidRPr="000140EC" w:rsidRDefault="00B6501A" w:rsidP="00D53B14">
            <w:pPr>
              <w:jc w:val="center"/>
              <w:rPr>
                <w:rFonts w:ascii="Arial" w:hAnsi="Arial" w:cs="Arial"/>
                <w:sz w:val="16"/>
                <w:szCs w:val="16"/>
                <w:lang w:val="mn-MN"/>
              </w:rPr>
            </w:pPr>
            <w:r>
              <w:rPr>
                <w:rFonts w:ascii="Arial" w:hAnsi="Arial" w:cs="Arial"/>
                <w:sz w:val="16"/>
                <w:szCs w:val="16"/>
                <w:lang w:val="mn-MN"/>
              </w:rPr>
              <w:t>5</w:t>
            </w:r>
          </w:p>
        </w:tc>
        <w:tc>
          <w:tcPr>
            <w:tcW w:w="1764" w:type="dxa"/>
            <w:tcBorders>
              <w:right w:val="single" w:sz="4" w:space="0" w:color="auto"/>
            </w:tcBorders>
          </w:tcPr>
          <w:p w:rsidR="00B6501A" w:rsidRPr="00542C5D" w:rsidRDefault="00B6501A" w:rsidP="00D53B14">
            <w:pPr>
              <w:rPr>
                <w:rFonts w:ascii="Arial" w:hAnsi="Arial" w:cs="Arial"/>
                <w:sz w:val="16"/>
                <w:szCs w:val="16"/>
              </w:rPr>
            </w:pPr>
            <w:r w:rsidRPr="00542C5D">
              <w:rPr>
                <w:rFonts w:ascii="Arial" w:hAnsi="Arial" w:cs="Arial"/>
                <w:sz w:val="16"/>
                <w:szCs w:val="16"/>
              </w:rPr>
              <w:t>106° 36' 40.010"" E</w:t>
            </w:r>
          </w:p>
          <w:p w:rsidR="00B6501A" w:rsidRPr="00542C5D" w:rsidRDefault="00B6501A" w:rsidP="00D53B14">
            <w:pPr>
              <w:rPr>
                <w:rFonts w:ascii="Arial" w:hAnsi="Arial" w:cs="Arial"/>
                <w:sz w:val="16"/>
                <w:szCs w:val="16"/>
              </w:rPr>
            </w:pPr>
            <w:r w:rsidRPr="00542C5D">
              <w:rPr>
                <w:rFonts w:ascii="Arial" w:hAnsi="Arial" w:cs="Arial"/>
                <w:sz w:val="16"/>
                <w:szCs w:val="16"/>
              </w:rPr>
              <w:t>106° 36' 54.000"" E</w:t>
            </w:r>
          </w:p>
          <w:p w:rsidR="00B6501A" w:rsidRPr="00542C5D" w:rsidRDefault="00B6501A" w:rsidP="00D53B14">
            <w:pPr>
              <w:rPr>
                <w:rFonts w:ascii="Arial" w:hAnsi="Arial" w:cs="Arial"/>
                <w:sz w:val="16"/>
                <w:szCs w:val="16"/>
              </w:rPr>
            </w:pPr>
            <w:r w:rsidRPr="00542C5D">
              <w:rPr>
                <w:rFonts w:ascii="Arial" w:hAnsi="Arial" w:cs="Arial"/>
                <w:sz w:val="16"/>
                <w:szCs w:val="16"/>
              </w:rPr>
              <w:t>106° 36' 54.000"" E</w:t>
            </w:r>
          </w:p>
          <w:p w:rsidR="00B6501A" w:rsidRPr="00542C5D" w:rsidRDefault="00B6501A" w:rsidP="00D53B14">
            <w:pPr>
              <w:rPr>
                <w:rFonts w:ascii="Arial" w:hAnsi="Arial" w:cs="Arial"/>
                <w:sz w:val="16"/>
                <w:szCs w:val="16"/>
              </w:rPr>
            </w:pPr>
            <w:r w:rsidRPr="00542C5D">
              <w:rPr>
                <w:rFonts w:ascii="Arial" w:hAnsi="Arial" w:cs="Arial"/>
                <w:sz w:val="16"/>
                <w:szCs w:val="16"/>
              </w:rPr>
              <w:t>106° 36' 38.600"" E</w:t>
            </w:r>
          </w:p>
          <w:p w:rsidR="00B6501A" w:rsidRPr="00542C5D" w:rsidRDefault="00B6501A" w:rsidP="00D53B14">
            <w:pPr>
              <w:rPr>
                <w:rFonts w:ascii="Arial" w:hAnsi="Arial" w:cs="Arial"/>
                <w:sz w:val="16"/>
                <w:szCs w:val="16"/>
              </w:rPr>
            </w:pPr>
            <w:r w:rsidRPr="00542C5D">
              <w:rPr>
                <w:rFonts w:ascii="Arial" w:hAnsi="Arial" w:cs="Arial"/>
                <w:sz w:val="16"/>
                <w:szCs w:val="16"/>
              </w:rPr>
              <w:t>106° 36' 35.660"" E</w:t>
            </w:r>
          </w:p>
          <w:p w:rsidR="00B6501A" w:rsidRPr="00914D40" w:rsidRDefault="00B6501A" w:rsidP="00D53B14">
            <w:pPr>
              <w:rPr>
                <w:rFonts w:ascii="Arial" w:hAnsi="Arial" w:cs="Arial"/>
                <w:sz w:val="16"/>
                <w:szCs w:val="16"/>
              </w:rPr>
            </w:pPr>
            <w:r>
              <w:rPr>
                <w:rFonts w:ascii="Arial" w:hAnsi="Arial" w:cs="Arial"/>
                <w:sz w:val="16"/>
                <w:szCs w:val="16"/>
              </w:rPr>
              <w:t>106° 36' 34.420"" E</w:t>
            </w:r>
          </w:p>
        </w:tc>
        <w:tc>
          <w:tcPr>
            <w:tcW w:w="1551" w:type="dxa"/>
            <w:tcBorders>
              <w:left w:val="single" w:sz="4" w:space="0" w:color="auto"/>
            </w:tcBorders>
          </w:tcPr>
          <w:p w:rsidR="00B6501A" w:rsidRPr="00542C5D" w:rsidRDefault="00B6501A" w:rsidP="00D53B14">
            <w:pPr>
              <w:rPr>
                <w:rFonts w:ascii="Arial" w:hAnsi="Arial" w:cs="Arial"/>
                <w:sz w:val="16"/>
                <w:szCs w:val="16"/>
                <w:lang w:val="mn-MN"/>
              </w:rPr>
            </w:pPr>
            <w:r w:rsidRPr="00542C5D">
              <w:rPr>
                <w:rFonts w:ascii="Arial" w:hAnsi="Arial" w:cs="Arial"/>
                <w:sz w:val="16"/>
                <w:szCs w:val="16"/>
                <w:lang w:val="mn-MN"/>
              </w:rPr>
              <w:t>48° 35' 35.000"" N</w:t>
            </w:r>
          </w:p>
          <w:p w:rsidR="00B6501A" w:rsidRPr="00542C5D" w:rsidRDefault="00B6501A" w:rsidP="00D53B14">
            <w:pPr>
              <w:rPr>
                <w:rFonts w:ascii="Arial" w:hAnsi="Arial" w:cs="Arial"/>
                <w:sz w:val="16"/>
                <w:szCs w:val="16"/>
                <w:lang w:val="mn-MN"/>
              </w:rPr>
            </w:pPr>
            <w:r w:rsidRPr="00542C5D">
              <w:rPr>
                <w:rFonts w:ascii="Arial" w:hAnsi="Arial" w:cs="Arial"/>
                <w:sz w:val="16"/>
                <w:szCs w:val="16"/>
                <w:lang w:val="mn-MN"/>
              </w:rPr>
              <w:t>48° 35' 35.000"" N</w:t>
            </w:r>
          </w:p>
          <w:p w:rsidR="00B6501A" w:rsidRPr="00542C5D" w:rsidRDefault="00B6501A" w:rsidP="00D53B14">
            <w:pPr>
              <w:rPr>
                <w:rFonts w:ascii="Arial" w:hAnsi="Arial" w:cs="Arial"/>
                <w:sz w:val="16"/>
                <w:szCs w:val="16"/>
                <w:lang w:val="mn-MN"/>
              </w:rPr>
            </w:pPr>
            <w:r w:rsidRPr="00542C5D">
              <w:rPr>
                <w:rFonts w:ascii="Arial" w:hAnsi="Arial" w:cs="Arial"/>
                <w:sz w:val="16"/>
                <w:szCs w:val="16"/>
                <w:lang w:val="mn-MN"/>
              </w:rPr>
              <w:t>48° 35' 30.500"" N</w:t>
            </w:r>
          </w:p>
          <w:p w:rsidR="00B6501A" w:rsidRPr="00542C5D" w:rsidRDefault="00B6501A" w:rsidP="00D53B14">
            <w:pPr>
              <w:rPr>
                <w:rFonts w:ascii="Arial" w:hAnsi="Arial" w:cs="Arial"/>
                <w:sz w:val="16"/>
                <w:szCs w:val="16"/>
                <w:lang w:val="mn-MN"/>
              </w:rPr>
            </w:pPr>
            <w:r w:rsidRPr="00542C5D">
              <w:rPr>
                <w:rFonts w:ascii="Arial" w:hAnsi="Arial" w:cs="Arial"/>
                <w:sz w:val="16"/>
                <w:szCs w:val="16"/>
                <w:lang w:val="mn-MN"/>
              </w:rPr>
              <w:t>48° 35' 32.600"" N</w:t>
            </w:r>
          </w:p>
          <w:p w:rsidR="00B6501A" w:rsidRPr="00542C5D" w:rsidRDefault="00B6501A" w:rsidP="00D53B14">
            <w:pPr>
              <w:rPr>
                <w:rFonts w:ascii="Arial" w:hAnsi="Arial" w:cs="Arial"/>
                <w:sz w:val="16"/>
                <w:szCs w:val="16"/>
                <w:lang w:val="mn-MN"/>
              </w:rPr>
            </w:pPr>
            <w:r w:rsidRPr="00542C5D">
              <w:rPr>
                <w:rFonts w:ascii="Arial" w:hAnsi="Arial" w:cs="Arial"/>
                <w:sz w:val="16"/>
                <w:szCs w:val="16"/>
                <w:lang w:val="mn-MN"/>
              </w:rPr>
              <w:t>48° 35' 30.500"" N</w:t>
            </w:r>
          </w:p>
          <w:p w:rsidR="00B6501A" w:rsidRPr="00914D40" w:rsidRDefault="00B6501A" w:rsidP="00D53B14">
            <w:pPr>
              <w:rPr>
                <w:rFonts w:ascii="Arial" w:hAnsi="Arial" w:cs="Arial"/>
                <w:sz w:val="16"/>
                <w:szCs w:val="16"/>
              </w:rPr>
            </w:pPr>
            <w:r w:rsidRPr="00542C5D">
              <w:rPr>
                <w:rFonts w:ascii="Arial" w:hAnsi="Arial" w:cs="Arial"/>
                <w:sz w:val="16"/>
                <w:szCs w:val="16"/>
                <w:lang w:val="mn-MN"/>
              </w:rPr>
              <w:t>48° 35' 30.500"" N</w:t>
            </w:r>
          </w:p>
        </w:tc>
      </w:tr>
      <w:tr w:rsidR="00B6501A" w:rsidRPr="000140EC" w:rsidTr="00D53B14">
        <w:trPr>
          <w:jc w:val="center"/>
        </w:trPr>
        <w:tc>
          <w:tcPr>
            <w:tcW w:w="454" w:type="dxa"/>
          </w:tcPr>
          <w:p w:rsidR="00B6501A" w:rsidRPr="001F5669" w:rsidRDefault="00B6501A" w:rsidP="00D53B14">
            <w:pPr>
              <w:jc w:val="center"/>
              <w:rPr>
                <w:rFonts w:ascii="Arial" w:hAnsi="Arial" w:cs="Arial"/>
                <w:sz w:val="16"/>
                <w:szCs w:val="16"/>
                <w:lang w:val="mn-MN"/>
              </w:rPr>
            </w:pPr>
          </w:p>
          <w:p w:rsidR="00B6501A" w:rsidRPr="001F5669" w:rsidRDefault="00B6501A" w:rsidP="00D53B14">
            <w:pPr>
              <w:jc w:val="center"/>
              <w:rPr>
                <w:rFonts w:ascii="Arial" w:hAnsi="Arial" w:cs="Arial"/>
                <w:sz w:val="16"/>
                <w:szCs w:val="16"/>
                <w:lang w:val="mn-MN"/>
              </w:rPr>
            </w:pPr>
          </w:p>
          <w:p w:rsidR="00B6501A" w:rsidRPr="001F5669" w:rsidRDefault="00B6501A" w:rsidP="00D53B14">
            <w:pPr>
              <w:jc w:val="center"/>
              <w:rPr>
                <w:rFonts w:ascii="Arial" w:hAnsi="Arial" w:cs="Arial"/>
                <w:sz w:val="16"/>
                <w:szCs w:val="16"/>
                <w:lang w:val="mn-MN"/>
              </w:rPr>
            </w:pPr>
            <w:r>
              <w:rPr>
                <w:rFonts w:ascii="Arial" w:hAnsi="Arial" w:cs="Arial"/>
                <w:sz w:val="16"/>
                <w:szCs w:val="16"/>
                <w:lang w:val="mn-MN"/>
              </w:rPr>
              <w:t>7</w:t>
            </w:r>
          </w:p>
        </w:tc>
        <w:tc>
          <w:tcPr>
            <w:tcW w:w="1184" w:type="dxa"/>
          </w:tcPr>
          <w:p w:rsidR="00B6501A" w:rsidRPr="001F5669" w:rsidRDefault="00B6501A" w:rsidP="00D53B14">
            <w:pPr>
              <w:jc w:val="center"/>
              <w:rPr>
                <w:rFonts w:ascii="Arial" w:hAnsi="Arial" w:cs="Arial"/>
                <w:sz w:val="16"/>
                <w:szCs w:val="16"/>
                <w:lang w:val="mn-MN"/>
              </w:rPr>
            </w:pPr>
            <w:r>
              <w:rPr>
                <w:rFonts w:ascii="Arial" w:hAnsi="Arial" w:cs="Arial"/>
                <w:sz w:val="16"/>
                <w:szCs w:val="16"/>
                <w:lang w:val="mn-MN"/>
              </w:rPr>
              <w:t>Мандал</w:t>
            </w:r>
          </w:p>
        </w:tc>
        <w:tc>
          <w:tcPr>
            <w:tcW w:w="1710" w:type="dxa"/>
          </w:tcPr>
          <w:p w:rsidR="00B6501A" w:rsidRPr="001F5669" w:rsidRDefault="00B6501A" w:rsidP="00D53B14">
            <w:pPr>
              <w:jc w:val="center"/>
              <w:rPr>
                <w:rFonts w:ascii="Arial" w:hAnsi="Arial" w:cs="Arial"/>
                <w:sz w:val="16"/>
                <w:szCs w:val="16"/>
                <w:lang w:val="mn-MN"/>
              </w:rPr>
            </w:pPr>
            <w:r>
              <w:rPr>
                <w:rFonts w:ascii="Arial" w:hAnsi="Arial" w:cs="Arial"/>
                <w:sz w:val="16"/>
                <w:szCs w:val="16"/>
                <w:lang w:val="mn-MN"/>
              </w:rPr>
              <w:t>Булаг-2</w:t>
            </w:r>
          </w:p>
        </w:tc>
        <w:tc>
          <w:tcPr>
            <w:tcW w:w="1080" w:type="dxa"/>
          </w:tcPr>
          <w:p w:rsidR="00B6501A" w:rsidRPr="001F5669" w:rsidRDefault="00B6501A" w:rsidP="00D53B14">
            <w:pPr>
              <w:jc w:val="center"/>
              <w:rPr>
                <w:rFonts w:ascii="Arial" w:hAnsi="Arial" w:cs="Arial"/>
                <w:sz w:val="16"/>
                <w:szCs w:val="16"/>
              </w:rPr>
            </w:pPr>
            <w:r>
              <w:rPr>
                <w:rFonts w:ascii="Arial" w:hAnsi="Arial" w:cs="Arial"/>
                <w:sz w:val="16"/>
                <w:szCs w:val="16"/>
              </w:rPr>
              <w:t>4.9</w:t>
            </w:r>
          </w:p>
        </w:tc>
        <w:tc>
          <w:tcPr>
            <w:tcW w:w="990" w:type="dxa"/>
          </w:tcPr>
          <w:p w:rsidR="00B6501A" w:rsidRPr="00B04EE5" w:rsidRDefault="00B6501A" w:rsidP="00D53B14">
            <w:pPr>
              <w:jc w:val="center"/>
              <w:rPr>
                <w:rFonts w:ascii="Arial" w:hAnsi="Arial" w:cs="Arial"/>
                <w:sz w:val="16"/>
                <w:szCs w:val="16"/>
              </w:rPr>
            </w:pPr>
            <w:r w:rsidRPr="00A9547A">
              <w:rPr>
                <w:rFonts w:ascii="Arial" w:hAnsi="Arial" w:cs="Arial"/>
                <w:sz w:val="16"/>
                <w:szCs w:val="16"/>
                <w:lang w:val="mn-MN"/>
              </w:rPr>
              <w:t>100</w:t>
            </w:r>
            <w:r>
              <w:rPr>
                <w:rFonts w:ascii="Arial" w:hAnsi="Arial" w:cs="Arial"/>
                <w:sz w:val="16"/>
                <w:szCs w:val="16"/>
                <w:lang w:val="mn-MN"/>
              </w:rPr>
              <w:t>01</w:t>
            </w:r>
            <w:r>
              <w:rPr>
                <w:rFonts w:ascii="Arial" w:hAnsi="Arial" w:cs="Arial"/>
                <w:sz w:val="16"/>
                <w:szCs w:val="16"/>
              </w:rPr>
              <w:t>3</w:t>
            </w:r>
          </w:p>
          <w:p w:rsidR="00B6501A" w:rsidRPr="001F5669" w:rsidRDefault="00B6501A" w:rsidP="00D53B14">
            <w:pPr>
              <w:jc w:val="center"/>
              <w:rPr>
                <w:rFonts w:ascii="Arial" w:hAnsi="Arial" w:cs="Arial"/>
                <w:sz w:val="16"/>
                <w:szCs w:val="16"/>
                <w:lang w:val="mn-MN"/>
              </w:rPr>
            </w:pPr>
          </w:p>
        </w:tc>
        <w:tc>
          <w:tcPr>
            <w:tcW w:w="1170" w:type="dxa"/>
          </w:tcPr>
          <w:p w:rsidR="00B6501A" w:rsidRPr="00A9547A" w:rsidRDefault="00B6501A" w:rsidP="00D53B14">
            <w:pPr>
              <w:jc w:val="center"/>
              <w:rPr>
                <w:rFonts w:ascii="Arial" w:hAnsi="Arial" w:cs="Arial"/>
                <w:sz w:val="16"/>
                <w:szCs w:val="16"/>
                <w:lang w:val="mn-MN"/>
              </w:rPr>
            </w:pPr>
          </w:p>
          <w:p w:rsidR="00B6501A" w:rsidRPr="00A9547A" w:rsidRDefault="00B6501A" w:rsidP="00D53B14">
            <w:pPr>
              <w:jc w:val="center"/>
              <w:rPr>
                <w:rFonts w:ascii="Arial" w:hAnsi="Arial" w:cs="Arial"/>
                <w:sz w:val="16"/>
                <w:szCs w:val="16"/>
                <w:lang w:val="mn-MN"/>
              </w:rPr>
            </w:pPr>
            <w:r w:rsidRPr="00A9547A">
              <w:rPr>
                <w:rFonts w:ascii="Arial" w:hAnsi="Arial" w:cs="Arial"/>
                <w:sz w:val="16"/>
                <w:szCs w:val="16"/>
                <w:lang w:val="mn-MN"/>
              </w:rPr>
              <w:t>5</w:t>
            </w:r>
          </w:p>
        </w:tc>
        <w:tc>
          <w:tcPr>
            <w:tcW w:w="1764" w:type="dxa"/>
            <w:tcBorders>
              <w:right w:val="single" w:sz="4" w:space="0" w:color="auto"/>
            </w:tcBorders>
          </w:tcPr>
          <w:p w:rsidR="00B6501A" w:rsidRPr="002E7563" w:rsidRDefault="00B6501A" w:rsidP="00D53B14">
            <w:pPr>
              <w:rPr>
                <w:rFonts w:ascii="Arial" w:hAnsi="Arial" w:cs="Arial"/>
                <w:sz w:val="16"/>
                <w:szCs w:val="16"/>
                <w:lang w:val="mn-MN"/>
              </w:rPr>
            </w:pPr>
            <w:r>
              <w:rPr>
                <w:rFonts w:ascii="Arial" w:hAnsi="Arial" w:cs="Arial"/>
                <w:sz w:val="16"/>
                <w:szCs w:val="16"/>
                <w:lang w:val="mn-MN"/>
              </w:rPr>
              <w:t>106° 3</w:t>
            </w:r>
            <w:r>
              <w:rPr>
                <w:rFonts w:ascii="Arial" w:hAnsi="Arial" w:cs="Arial"/>
                <w:sz w:val="16"/>
                <w:szCs w:val="16"/>
              </w:rPr>
              <w:t>6</w:t>
            </w:r>
            <w:r>
              <w:rPr>
                <w:rFonts w:ascii="Arial" w:hAnsi="Arial" w:cs="Arial"/>
                <w:sz w:val="16"/>
                <w:szCs w:val="16"/>
                <w:lang w:val="mn-MN"/>
              </w:rPr>
              <w:t xml:space="preserve">' </w:t>
            </w:r>
            <w:r>
              <w:rPr>
                <w:rFonts w:ascii="Arial" w:hAnsi="Arial" w:cs="Arial"/>
                <w:sz w:val="16"/>
                <w:szCs w:val="16"/>
              </w:rPr>
              <w:t>40.01</w:t>
            </w:r>
            <w:r w:rsidRPr="002E7563">
              <w:rPr>
                <w:rFonts w:ascii="Arial" w:hAnsi="Arial" w:cs="Arial"/>
                <w:sz w:val="16"/>
                <w:szCs w:val="16"/>
                <w:lang w:val="mn-MN"/>
              </w:rPr>
              <w:t>"" E</w:t>
            </w:r>
          </w:p>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106° </w:t>
            </w:r>
            <w:r>
              <w:rPr>
                <w:rFonts w:ascii="Arial" w:hAnsi="Arial" w:cs="Arial"/>
                <w:sz w:val="16"/>
                <w:szCs w:val="16"/>
              </w:rPr>
              <w:t>36</w:t>
            </w:r>
            <w:r>
              <w:rPr>
                <w:rFonts w:ascii="Arial" w:hAnsi="Arial" w:cs="Arial"/>
                <w:sz w:val="16"/>
                <w:szCs w:val="16"/>
                <w:lang w:val="mn-MN"/>
              </w:rPr>
              <w:t xml:space="preserve">' </w:t>
            </w:r>
            <w:r>
              <w:rPr>
                <w:rFonts w:ascii="Arial" w:hAnsi="Arial" w:cs="Arial"/>
                <w:sz w:val="16"/>
                <w:szCs w:val="16"/>
              </w:rPr>
              <w:t>47.45</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106° </w:t>
            </w:r>
            <w:r>
              <w:rPr>
                <w:rFonts w:ascii="Arial" w:hAnsi="Arial" w:cs="Arial"/>
                <w:sz w:val="16"/>
                <w:szCs w:val="16"/>
              </w:rPr>
              <w:t>36</w:t>
            </w:r>
            <w:r>
              <w:rPr>
                <w:rFonts w:ascii="Arial" w:hAnsi="Arial" w:cs="Arial"/>
                <w:sz w:val="16"/>
                <w:szCs w:val="16"/>
                <w:lang w:val="mn-MN"/>
              </w:rPr>
              <w:t xml:space="preserve">' </w:t>
            </w:r>
            <w:r>
              <w:rPr>
                <w:rFonts w:ascii="Arial" w:hAnsi="Arial" w:cs="Arial"/>
                <w:sz w:val="16"/>
                <w:szCs w:val="16"/>
              </w:rPr>
              <w:t>58</w:t>
            </w:r>
            <w:r w:rsidRPr="002E7563">
              <w:rPr>
                <w:rFonts w:ascii="Arial" w:hAnsi="Arial" w:cs="Arial"/>
                <w:sz w:val="16"/>
                <w:szCs w:val="16"/>
                <w:lang w:val="mn-MN"/>
              </w:rPr>
              <w:t>"" E</w:t>
            </w:r>
          </w:p>
          <w:p w:rsidR="00B6501A" w:rsidRPr="00914D40" w:rsidRDefault="00B6501A" w:rsidP="00D53B14">
            <w:pPr>
              <w:rPr>
                <w:rFonts w:ascii="Arial" w:hAnsi="Arial" w:cs="Arial"/>
                <w:sz w:val="16"/>
                <w:szCs w:val="16"/>
              </w:rPr>
            </w:pPr>
            <w:r>
              <w:rPr>
                <w:rFonts w:ascii="Arial" w:hAnsi="Arial" w:cs="Arial"/>
                <w:sz w:val="16"/>
                <w:szCs w:val="16"/>
                <w:lang w:val="mn-MN"/>
              </w:rPr>
              <w:t xml:space="preserve">106° </w:t>
            </w:r>
            <w:r>
              <w:rPr>
                <w:rFonts w:ascii="Arial" w:hAnsi="Arial" w:cs="Arial"/>
                <w:sz w:val="16"/>
                <w:szCs w:val="16"/>
              </w:rPr>
              <w:t>36</w:t>
            </w:r>
            <w:r>
              <w:rPr>
                <w:rFonts w:ascii="Arial" w:hAnsi="Arial" w:cs="Arial"/>
                <w:sz w:val="16"/>
                <w:szCs w:val="16"/>
                <w:lang w:val="mn-MN"/>
              </w:rPr>
              <w:t xml:space="preserve">' </w:t>
            </w:r>
            <w:r>
              <w:rPr>
                <w:rFonts w:ascii="Arial" w:hAnsi="Arial" w:cs="Arial"/>
                <w:sz w:val="16"/>
                <w:szCs w:val="16"/>
              </w:rPr>
              <w:t>58</w:t>
            </w:r>
            <w:r w:rsidRPr="002E7563">
              <w:rPr>
                <w:rFonts w:ascii="Arial" w:hAnsi="Arial" w:cs="Arial"/>
                <w:sz w:val="16"/>
                <w:szCs w:val="16"/>
                <w:lang w:val="mn-MN"/>
              </w:rPr>
              <w:t>"" E</w:t>
            </w:r>
          </w:p>
        </w:tc>
        <w:tc>
          <w:tcPr>
            <w:tcW w:w="1551" w:type="dxa"/>
            <w:tcBorders>
              <w:left w:val="single" w:sz="4" w:space="0" w:color="auto"/>
            </w:tcBorders>
          </w:tcPr>
          <w:p w:rsidR="00B6501A" w:rsidRPr="002E7563" w:rsidRDefault="00B6501A" w:rsidP="00D53B14">
            <w:pPr>
              <w:rPr>
                <w:rFonts w:ascii="Arial" w:hAnsi="Arial" w:cs="Arial"/>
                <w:sz w:val="16"/>
                <w:szCs w:val="16"/>
                <w:lang w:val="mn-MN"/>
              </w:rPr>
            </w:pPr>
            <w:r>
              <w:rPr>
                <w:rFonts w:ascii="Arial" w:hAnsi="Arial" w:cs="Arial"/>
                <w:sz w:val="16"/>
                <w:szCs w:val="16"/>
                <w:lang w:val="mn-MN"/>
              </w:rPr>
              <w:t>4</w:t>
            </w:r>
            <w:r>
              <w:rPr>
                <w:rFonts w:ascii="Arial" w:hAnsi="Arial" w:cs="Arial"/>
                <w:sz w:val="16"/>
                <w:szCs w:val="16"/>
              </w:rPr>
              <w:t>8</w:t>
            </w:r>
            <w:r>
              <w:rPr>
                <w:rFonts w:ascii="Arial" w:hAnsi="Arial" w:cs="Arial"/>
                <w:sz w:val="16"/>
                <w:szCs w:val="16"/>
                <w:lang w:val="mn-MN"/>
              </w:rPr>
              <w:t xml:space="preserve">° </w:t>
            </w:r>
            <w:r>
              <w:rPr>
                <w:rFonts w:ascii="Arial" w:hAnsi="Arial" w:cs="Arial"/>
                <w:sz w:val="16"/>
                <w:szCs w:val="16"/>
              </w:rPr>
              <w:t>35</w:t>
            </w:r>
            <w:r>
              <w:rPr>
                <w:rFonts w:ascii="Arial" w:hAnsi="Arial" w:cs="Arial"/>
                <w:sz w:val="16"/>
                <w:szCs w:val="16"/>
                <w:lang w:val="mn-MN"/>
              </w:rPr>
              <w:t xml:space="preserve">' </w:t>
            </w:r>
            <w:r>
              <w:rPr>
                <w:rFonts w:ascii="Arial" w:hAnsi="Arial" w:cs="Arial"/>
                <w:sz w:val="16"/>
                <w:szCs w:val="16"/>
              </w:rPr>
              <w:t>35</w:t>
            </w:r>
            <w:r>
              <w:rPr>
                <w:rFonts w:ascii="Arial" w:hAnsi="Arial" w:cs="Arial"/>
                <w:sz w:val="16"/>
                <w:szCs w:val="16"/>
                <w:lang w:val="mn-MN"/>
              </w:rPr>
              <w:t>""</w:t>
            </w:r>
            <w:r w:rsidRPr="002E7563">
              <w:rPr>
                <w:rFonts w:ascii="Arial" w:hAnsi="Arial" w:cs="Arial"/>
                <w:sz w:val="16"/>
                <w:szCs w:val="16"/>
                <w:lang w:val="mn-MN"/>
              </w:rPr>
              <w:t>N</w:t>
            </w:r>
          </w:p>
          <w:p w:rsidR="00B6501A" w:rsidRPr="00467C21" w:rsidRDefault="00B6501A" w:rsidP="00D53B14">
            <w:pPr>
              <w:rPr>
                <w:rFonts w:ascii="Arial" w:hAnsi="Arial" w:cs="Arial"/>
                <w:sz w:val="16"/>
                <w:szCs w:val="16"/>
                <w:lang w:val="mn-MN"/>
              </w:rPr>
            </w:pPr>
            <w:r>
              <w:rPr>
                <w:rFonts w:ascii="Arial" w:hAnsi="Arial" w:cs="Arial"/>
                <w:sz w:val="16"/>
                <w:szCs w:val="16"/>
                <w:lang w:val="mn-MN"/>
              </w:rPr>
              <w:t>4</w:t>
            </w:r>
            <w:r>
              <w:rPr>
                <w:rFonts w:ascii="Arial" w:hAnsi="Arial" w:cs="Arial"/>
                <w:sz w:val="16"/>
                <w:szCs w:val="16"/>
              </w:rPr>
              <w:t>8</w:t>
            </w:r>
            <w:r>
              <w:rPr>
                <w:rFonts w:ascii="Arial" w:hAnsi="Arial" w:cs="Arial"/>
                <w:sz w:val="16"/>
                <w:szCs w:val="16"/>
                <w:lang w:val="mn-MN"/>
              </w:rPr>
              <w:t xml:space="preserve">° </w:t>
            </w:r>
            <w:r>
              <w:rPr>
                <w:rFonts w:ascii="Arial" w:hAnsi="Arial" w:cs="Arial"/>
                <w:sz w:val="16"/>
                <w:szCs w:val="16"/>
              </w:rPr>
              <w:t>35</w:t>
            </w:r>
            <w:r>
              <w:rPr>
                <w:rFonts w:ascii="Arial" w:hAnsi="Arial" w:cs="Arial"/>
                <w:sz w:val="16"/>
                <w:szCs w:val="16"/>
                <w:lang w:val="mn-MN"/>
              </w:rPr>
              <w:t xml:space="preserve">' </w:t>
            </w:r>
            <w:r>
              <w:rPr>
                <w:rFonts w:ascii="Arial" w:hAnsi="Arial" w:cs="Arial"/>
                <w:sz w:val="16"/>
                <w:szCs w:val="16"/>
              </w:rPr>
              <w:t>40.5</w:t>
            </w:r>
            <w:r w:rsidRPr="002E7563">
              <w:rPr>
                <w:rFonts w:ascii="Arial" w:hAnsi="Arial" w:cs="Arial"/>
                <w:sz w:val="16"/>
                <w:szCs w:val="16"/>
                <w:lang w:val="mn-MN"/>
              </w:rPr>
              <w:t>"" N</w:t>
            </w:r>
            <w:r>
              <w:rPr>
                <w:rFonts w:ascii="Arial" w:hAnsi="Arial" w:cs="Arial"/>
                <w:sz w:val="16"/>
                <w:szCs w:val="16"/>
                <w:lang w:val="mn-MN"/>
              </w:rPr>
              <w:t>4</w:t>
            </w:r>
            <w:r>
              <w:rPr>
                <w:rFonts w:ascii="Arial" w:hAnsi="Arial" w:cs="Arial"/>
                <w:sz w:val="16"/>
                <w:szCs w:val="16"/>
              </w:rPr>
              <w:t>8</w:t>
            </w:r>
            <w:r>
              <w:rPr>
                <w:rFonts w:ascii="Arial" w:hAnsi="Arial" w:cs="Arial"/>
                <w:sz w:val="16"/>
                <w:szCs w:val="16"/>
                <w:lang w:val="mn-MN"/>
              </w:rPr>
              <w:t xml:space="preserve">° </w:t>
            </w:r>
            <w:r>
              <w:rPr>
                <w:rFonts w:ascii="Arial" w:hAnsi="Arial" w:cs="Arial"/>
                <w:sz w:val="16"/>
                <w:szCs w:val="16"/>
              </w:rPr>
              <w:t>35</w:t>
            </w:r>
            <w:r>
              <w:rPr>
                <w:rFonts w:ascii="Arial" w:hAnsi="Arial" w:cs="Arial"/>
                <w:sz w:val="16"/>
                <w:szCs w:val="16"/>
                <w:lang w:val="mn-MN"/>
              </w:rPr>
              <w:t xml:space="preserve">' </w:t>
            </w:r>
            <w:r>
              <w:rPr>
                <w:rFonts w:ascii="Arial" w:hAnsi="Arial" w:cs="Arial"/>
                <w:sz w:val="16"/>
                <w:szCs w:val="16"/>
              </w:rPr>
              <w:t>40.5</w:t>
            </w:r>
            <w:r w:rsidRPr="002E7563">
              <w:rPr>
                <w:rFonts w:ascii="Arial" w:hAnsi="Arial" w:cs="Arial"/>
                <w:sz w:val="16"/>
                <w:szCs w:val="16"/>
                <w:lang w:val="mn-MN"/>
              </w:rPr>
              <w:t>"" N</w:t>
            </w:r>
          </w:p>
          <w:p w:rsidR="00B6501A" w:rsidRPr="00914D40" w:rsidRDefault="00B6501A" w:rsidP="00D53B14">
            <w:pPr>
              <w:rPr>
                <w:rFonts w:ascii="Arial" w:hAnsi="Arial" w:cs="Arial"/>
                <w:sz w:val="16"/>
                <w:szCs w:val="16"/>
              </w:rPr>
            </w:pPr>
            <w:r>
              <w:rPr>
                <w:rFonts w:ascii="Arial" w:hAnsi="Arial" w:cs="Arial"/>
                <w:sz w:val="16"/>
                <w:szCs w:val="16"/>
                <w:lang w:val="mn-MN"/>
              </w:rPr>
              <w:t>4</w:t>
            </w:r>
            <w:r>
              <w:rPr>
                <w:rFonts w:ascii="Arial" w:hAnsi="Arial" w:cs="Arial"/>
                <w:sz w:val="16"/>
                <w:szCs w:val="16"/>
              </w:rPr>
              <w:t>8</w:t>
            </w:r>
            <w:r>
              <w:rPr>
                <w:rFonts w:ascii="Arial" w:hAnsi="Arial" w:cs="Arial"/>
                <w:sz w:val="16"/>
                <w:szCs w:val="16"/>
                <w:lang w:val="mn-MN"/>
              </w:rPr>
              <w:t xml:space="preserve">° </w:t>
            </w:r>
            <w:r>
              <w:rPr>
                <w:rFonts w:ascii="Arial" w:hAnsi="Arial" w:cs="Arial"/>
                <w:sz w:val="16"/>
                <w:szCs w:val="16"/>
              </w:rPr>
              <w:t>35</w:t>
            </w:r>
            <w:r>
              <w:rPr>
                <w:rFonts w:ascii="Arial" w:hAnsi="Arial" w:cs="Arial"/>
                <w:sz w:val="16"/>
                <w:szCs w:val="16"/>
                <w:lang w:val="mn-MN"/>
              </w:rPr>
              <w:t xml:space="preserve">' </w:t>
            </w:r>
            <w:r>
              <w:rPr>
                <w:rFonts w:ascii="Arial" w:hAnsi="Arial" w:cs="Arial"/>
                <w:sz w:val="16"/>
                <w:szCs w:val="16"/>
              </w:rPr>
              <w:t>35</w:t>
            </w:r>
            <w:r w:rsidRPr="002E7563">
              <w:rPr>
                <w:rFonts w:ascii="Arial" w:hAnsi="Arial" w:cs="Arial"/>
                <w:sz w:val="16"/>
                <w:szCs w:val="16"/>
                <w:lang w:val="mn-MN"/>
              </w:rPr>
              <w:t>"" N</w:t>
            </w:r>
          </w:p>
        </w:tc>
      </w:tr>
      <w:tr w:rsidR="00B6501A" w:rsidRPr="000140EC" w:rsidTr="00D53B14">
        <w:trPr>
          <w:jc w:val="center"/>
        </w:trPr>
        <w:tc>
          <w:tcPr>
            <w:tcW w:w="454" w:type="dxa"/>
          </w:tcPr>
          <w:p w:rsidR="00B6501A" w:rsidRPr="001F5669" w:rsidRDefault="00B6501A" w:rsidP="00D53B14">
            <w:pPr>
              <w:jc w:val="center"/>
              <w:rPr>
                <w:rFonts w:ascii="Arial" w:hAnsi="Arial" w:cs="Arial"/>
                <w:sz w:val="16"/>
                <w:szCs w:val="16"/>
                <w:lang w:val="mn-MN"/>
              </w:rPr>
            </w:pPr>
          </w:p>
          <w:p w:rsidR="00B6501A" w:rsidRPr="001F5669" w:rsidRDefault="00B6501A" w:rsidP="00D53B14">
            <w:pPr>
              <w:jc w:val="center"/>
              <w:rPr>
                <w:rFonts w:ascii="Arial" w:hAnsi="Arial" w:cs="Arial"/>
                <w:sz w:val="16"/>
                <w:szCs w:val="16"/>
                <w:lang w:val="mn-MN"/>
              </w:rPr>
            </w:pPr>
          </w:p>
          <w:p w:rsidR="00B6501A" w:rsidRPr="001F5669" w:rsidRDefault="00B6501A" w:rsidP="00D53B14">
            <w:pPr>
              <w:jc w:val="center"/>
              <w:rPr>
                <w:rFonts w:ascii="Arial" w:hAnsi="Arial" w:cs="Arial"/>
                <w:sz w:val="16"/>
                <w:szCs w:val="16"/>
                <w:lang w:val="mn-MN"/>
              </w:rPr>
            </w:pPr>
            <w:r>
              <w:rPr>
                <w:rFonts w:ascii="Arial" w:hAnsi="Arial" w:cs="Arial"/>
                <w:sz w:val="16"/>
                <w:szCs w:val="16"/>
                <w:lang w:val="mn-MN"/>
              </w:rPr>
              <w:t>8</w:t>
            </w:r>
          </w:p>
        </w:tc>
        <w:tc>
          <w:tcPr>
            <w:tcW w:w="1184" w:type="dxa"/>
          </w:tcPr>
          <w:p w:rsidR="00B6501A" w:rsidRPr="001F5669" w:rsidRDefault="00B6501A" w:rsidP="00D53B14">
            <w:pPr>
              <w:jc w:val="center"/>
              <w:rPr>
                <w:rFonts w:ascii="Arial" w:hAnsi="Arial" w:cs="Arial"/>
                <w:sz w:val="16"/>
                <w:szCs w:val="16"/>
                <w:lang w:val="mn-MN"/>
              </w:rPr>
            </w:pPr>
            <w:r>
              <w:rPr>
                <w:rFonts w:ascii="Arial" w:hAnsi="Arial" w:cs="Arial"/>
                <w:sz w:val="16"/>
                <w:szCs w:val="16"/>
                <w:lang w:val="mn-MN"/>
              </w:rPr>
              <w:t>Мандал</w:t>
            </w:r>
          </w:p>
        </w:tc>
        <w:tc>
          <w:tcPr>
            <w:tcW w:w="1710" w:type="dxa"/>
          </w:tcPr>
          <w:p w:rsidR="00B6501A" w:rsidRDefault="00B6501A" w:rsidP="00D53B14">
            <w:pPr>
              <w:jc w:val="center"/>
              <w:rPr>
                <w:rFonts w:ascii="Arial" w:hAnsi="Arial" w:cs="Arial"/>
                <w:sz w:val="16"/>
                <w:szCs w:val="16"/>
                <w:lang w:val="mn-MN"/>
              </w:rPr>
            </w:pPr>
            <w:r>
              <w:rPr>
                <w:rFonts w:ascii="Arial" w:hAnsi="Arial" w:cs="Arial"/>
                <w:sz w:val="16"/>
                <w:szCs w:val="16"/>
                <w:lang w:val="mn-MN"/>
              </w:rPr>
              <w:t>Шивэрт-2</w:t>
            </w:r>
          </w:p>
          <w:p w:rsidR="00B6501A" w:rsidRPr="001F5669" w:rsidRDefault="00B6501A" w:rsidP="00D53B14">
            <w:pPr>
              <w:jc w:val="center"/>
              <w:rPr>
                <w:rFonts w:ascii="Arial" w:hAnsi="Arial" w:cs="Arial"/>
                <w:sz w:val="16"/>
                <w:szCs w:val="16"/>
                <w:lang w:val="mn-MN"/>
              </w:rPr>
            </w:pPr>
          </w:p>
        </w:tc>
        <w:tc>
          <w:tcPr>
            <w:tcW w:w="1080" w:type="dxa"/>
          </w:tcPr>
          <w:p w:rsidR="00B6501A" w:rsidRPr="001F5669" w:rsidRDefault="00B6501A" w:rsidP="00D53B14">
            <w:pPr>
              <w:jc w:val="center"/>
              <w:rPr>
                <w:rFonts w:ascii="Arial" w:hAnsi="Arial" w:cs="Arial"/>
                <w:sz w:val="16"/>
                <w:szCs w:val="16"/>
              </w:rPr>
            </w:pPr>
            <w:r>
              <w:rPr>
                <w:rFonts w:ascii="Arial" w:hAnsi="Arial" w:cs="Arial"/>
                <w:sz w:val="16"/>
                <w:szCs w:val="16"/>
              </w:rPr>
              <w:t>0.89</w:t>
            </w:r>
          </w:p>
        </w:tc>
        <w:tc>
          <w:tcPr>
            <w:tcW w:w="990" w:type="dxa"/>
          </w:tcPr>
          <w:p w:rsidR="00B6501A" w:rsidRPr="00B04EE5" w:rsidRDefault="00B6501A" w:rsidP="00D53B14">
            <w:pPr>
              <w:jc w:val="center"/>
              <w:rPr>
                <w:rFonts w:ascii="Arial" w:hAnsi="Arial" w:cs="Arial"/>
                <w:sz w:val="16"/>
                <w:szCs w:val="16"/>
              </w:rPr>
            </w:pPr>
            <w:r w:rsidRPr="00A9547A">
              <w:rPr>
                <w:rFonts w:ascii="Arial" w:hAnsi="Arial" w:cs="Arial"/>
                <w:sz w:val="16"/>
                <w:szCs w:val="16"/>
                <w:lang w:val="mn-MN"/>
              </w:rPr>
              <w:t>100</w:t>
            </w:r>
            <w:r>
              <w:rPr>
                <w:rFonts w:ascii="Arial" w:hAnsi="Arial" w:cs="Arial"/>
                <w:sz w:val="16"/>
                <w:szCs w:val="16"/>
                <w:lang w:val="mn-MN"/>
              </w:rPr>
              <w:t>01</w:t>
            </w:r>
            <w:r>
              <w:rPr>
                <w:rFonts w:ascii="Arial" w:hAnsi="Arial" w:cs="Arial"/>
                <w:sz w:val="16"/>
                <w:szCs w:val="16"/>
              </w:rPr>
              <w:t>5</w:t>
            </w:r>
          </w:p>
          <w:p w:rsidR="00B6501A" w:rsidRPr="001F5669" w:rsidRDefault="00B6501A" w:rsidP="00D53B14">
            <w:pPr>
              <w:jc w:val="center"/>
              <w:rPr>
                <w:rFonts w:ascii="Arial" w:hAnsi="Arial" w:cs="Arial"/>
                <w:sz w:val="16"/>
                <w:szCs w:val="16"/>
                <w:lang w:val="mn-MN"/>
              </w:rPr>
            </w:pPr>
          </w:p>
        </w:tc>
        <w:tc>
          <w:tcPr>
            <w:tcW w:w="1170" w:type="dxa"/>
          </w:tcPr>
          <w:p w:rsidR="00B6501A" w:rsidRPr="000140EC" w:rsidRDefault="00B6501A" w:rsidP="00D53B14">
            <w:pPr>
              <w:jc w:val="center"/>
              <w:rPr>
                <w:rFonts w:ascii="Arial" w:hAnsi="Arial" w:cs="Arial"/>
                <w:sz w:val="16"/>
                <w:szCs w:val="16"/>
                <w:lang w:val="mn-MN"/>
              </w:rPr>
            </w:pPr>
            <w:r>
              <w:rPr>
                <w:rFonts w:ascii="Arial" w:hAnsi="Arial" w:cs="Arial"/>
                <w:sz w:val="16"/>
                <w:szCs w:val="16"/>
                <w:lang w:val="mn-MN"/>
              </w:rPr>
              <w:t>5</w:t>
            </w:r>
          </w:p>
        </w:tc>
        <w:tc>
          <w:tcPr>
            <w:tcW w:w="1764" w:type="dxa"/>
            <w:tcBorders>
              <w:right w:val="single" w:sz="4" w:space="0" w:color="auto"/>
            </w:tcBorders>
          </w:tcPr>
          <w:p w:rsidR="00B6501A" w:rsidRPr="002E7563" w:rsidRDefault="00B6501A" w:rsidP="00D53B14">
            <w:pPr>
              <w:rPr>
                <w:rFonts w:ascii="Arial" w:hAnsi="Arial" w:cs="Arial"/>
                <w:sz w:val="16"/>
                <w:szCs w:val="16"/>
                <w:lang w:val="mn-MN"/>
              </w:rPr>
            </w:pPr>
            <w:r>
              <w:rPr>
                <w:rFonts w:ascii="Arial" w:hAnsi="Arial" w:cs="Arial"/>
                <w:sz w:val="16"/>
                <w:szCs w:val="16"/>
                <w:lang w:val="mn-MN"/>
              </w:rPr>
              <w:t>10</w:t>
            </w:r>
            <w:r>
              <w:rPr>
                <w:rFonts w:ascii="Arial" w:hAnsi="Arial" w:cs="Arial"/>
                <w:sz w:val="16"/>
                <w:szCs w:val="16"/>
              </w:rPr>
              <w:t>6</w:t>
            </w:r>
            <w:r>
              <w:rPr>
                <w:rFonts w:ascii="Arial" w:hAnsi="Arial" w:cs="Arial"/>
                <w:sz w:val="16"/>
                <w:szCs w:val="16"/>
                <w:lang w:val="mn-MN"/>
              </w:rPr>
              <w:t xml:space="preserve">° </w:t>
            </w:r>
            <w:r>
              <w:rPr>
                <w:rFonts w:ascii="Arial" w:hAnsi="Arial" w:cs="Arial"/>
                <w:sz w:val="16"/>
                <w:szCs w:val="16"/>
              </w:rPr>
              <w:t>31</w:t>
            </w:r>
            <w:r>
              <w:rPr>
                <w:rFonts w:ascii="Arial" w:hAnsi="Arial" w:cs="Arial"/>
                <w:sz w:val="16"/>
                <w:szCs w:val="16"/>
                <w:lang w:val="mn-MN"/>
              </w:rPr>
              <w:t xml:space="preserve">' </w:t>
            </w:r>
            <w:r>
              <w:rPr>
                <w:rFonts w:ascii="Arial" w:hAnsi="Arial" w:cs="Arial"/>
                <w:sz w:val="16"/>
                <w:szCs w:val="16"/>
              </w:rPr>
              <w:t>48.21</w:t>
            </w:r>
            <w:r w:rsidRPr="002E7563">
              <w:rPr>
                <w:rFonts w:ascii="Arial" w:hAnsi="Arial" w:cs="Arial"/>
                <w:sz w:val="16"/>
                <w:szCs w:val="16"/>
                <w:lang w:val="mn-MN"/>
              </w:rPr>
              <w:t>"" E</w:t>
            </w:r>
          </w:p>
          <w:p w:rsidR="00B6501A" w:rsidRPr="002E7563" w:rsidRDefault="00B6501A" w:rsidP="00D53B14">
            <w:pPr>
              <w:rPr>
                <w:rFonts w:ascii="Arial" w:hAnsi="Arial" w:cs="Arial"/>
                <w:sz w:val="16"/>
                <w:szCs w:val="16"/>
                <w:lang w:val="mn-MN"/>
              </w:rPr>
            </w:pPr>
            <w:r>
              <w:rPr>
                <w:rFonts w:ascii="Arial" w:hAnsi="Arial" w:cs="Arial"/>
                <w:sz w:val="16"/>
                <w:szCs w:val="16"/>
                <w:lang w:val="mn-MN"/>
              </w:rPr>
              <w:t>10</w:t>
            </w:r>
            <w:r>
              <w:rPr>
                <w:rFonts w:ascii="Arial" w:hAnsi="Arial" w:cs="Arial"/>
                <w:sz w:val="16"/>
                <w:szCs w:val="16"/>
              </w:rPr>
              <w:t>6</w:t>
            </w:r>
            <w:r>
              <w:rPr>
                <w:rFonts w:ascii="Arial" w:hAnsi="Arial" w:cs="Arial"/>
                <w:sz w:val="16"/>
                <w:szCs w:val="16"/>
                <w:lang w:val="mn-MN"/>
              </w:rPr>
              <w:t xml:space="preserve">° </w:t>
            </w:r>
            <w:r>
              <w:rPr>
                <w:rFonts w:ascii="Arial" w:hAnsi="Arial" w:cs="Arial"/>
                <w:sz w:val="16"/>
                <w:szCs w:val="16"/>
              </w:rPr>
              <w:t>31</w:t>
            </w:r>
            <w:r>
              <w:rPr>
                <w:rFonts w:ascii="Arial" w:hAnsi="Arial" w:cs="Arial"/>
                <w:sz w:val="16"/>
                <w:szCs w:val="16"/>
                <w:lang w:val="mn-MN"/>
              </w:rPr>
              <w:t xml:space="preserve">' </w:t>
            </w:r>
            <w:r>
              <w:rPr>
                <w:rFonts w:ascii="Arial" w:hAnsi="Arial" w:cs="Arial"/>
                <w:sz w:val="16"/>
                <w:szCs w:val="16"/>
              </w:rPr>
              <w:t>48.21</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10</w:t>
            </w:r>
            <w:r>
              <w:rPr>
                <w:rFonts w:ascii="Arial" w:hAnsi="Arial" w:cs="Arial"/>
                <w:sz w:val="16"/>
                <w:szCs w:val="16"/>
              </w:rPr>
              <w:t>6</w:t>
            </w:r>
            <w:r>
              <w:rPr>
                <w:rFonts w:ascii="Arial" w:hAnsi="Arial" w:cs="Arial"/>
                <w:sz w:val="16"/>
                <w:szCs w:val="16"/>
                <w:lang w:val="mn-MN"/>
              </w:rPr>
              <w:t xml:space="preserve">° </w:t>
            </w:r>
            <w:r>
              <w:rPr>
                <w:rFonts w:ascii="Arial" w:hAnsi="Arial" w:cs="Arial"/>
                <w:sz w:val="16"/>
                <w:szCs w:val="16"/>
              </w:rPr>
              <w:t>31</w:t>
            </w:r>
            <w:r>
              <w:rPr>
                <w:rFonts w:ascii="Arial" w:hAnsi="Arial" w:cs="Arial"/>
                <w:sz w:val="16"/>
                <w:szCs w:val="16"/>
                <w:lang w:val="mn-MN"/>
              </w:rPr>
              <w:t xml:space="preserve">' </w:t>
            </w:r>
            <w:r>
              <w:rPr>
                <w:rFonts w:ascii="Arial" w:hAnsi="Arial" w:cs="Arial"/>
                <w:sz w:val="16"/>
                <w:szCs w:val="16"/>
              </w:rPr>
              <w:t>46.09</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10</w:t>
            </w:r>
            <w:r>
              <w:rPr>
                <w:rFonts w:ascii="Arial" w:hAnsi="Arial" w:cs="Arial"/>
                <w:sz w:val="16"/>
                <w:szCs w:val="16"/>
              </w:rPr>
              <w:t>6</w:t>
            </w:r>
            <w:r>
              <w:rPr>
                <w:rFonts w:ascii="Arial" w:hAnsi="Arial" w:cs="Arial"/>
                <w:sz w:val="16"/>
                <w:szCs w:val="16"/>
                <w:lang w:val="mn-MN"/>
              </w:rPr>
              <w:t xml:space="preserve">° </w:t>
            </w:r>
            <w:r>
              <w:rPr>
                <w:rFonts w:ascii="Arial" w:hAnsi="Arial" w:cs="Arial"/>
                <w:sz w:val="16"/>
                <w:szCs w:val="16"/>
              </w:rPr>
              <w:t>31</w:t>
            </w:r>
            <w:r>
              <w:rPr>
                <w:rFonts w:ascii="Arial" w:hAnsi="Arial" w:cs="Arial"/>
                <w:sz w:val="16"/>
                <w:szCs w:val="16"/>
                <w:lang w:val="mn-MN"/>
              </w:rPr>
              <w:t xml:space="preserve">' </w:t>
            </w:r>
            <w:r>
              <w:rPr>
                <w:rFonts w:ascii="Arial" w:hAnsi="Arial" w:cs="Arial"/>
                <w:sz w:val="16"/>
                <w:szCs w:val="16"/>
              </w:rPr>
              <w:t>44.31</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10</w:t>
            </w:r>
            <w:r>
              <w:rPr>
                <w:rFonts w:ascii="Arial" w:hAnsi="Arial" w:cs="Arial"/>
                <w:sz w:val="16"/>
                <w:szCs w:val="16"/>
              </w:rPr>
              <w:t>6</w:t>
            </w:r>
            <w:r>
              <w:rPr>
                <w:rFonts w:ascii="Arial" w:hAnsi="Arial" w:cs="Arial"/>
                <w:sz w:val="16"/>
                <w:szCs w:val="16"/>
                <w:lang w:val="mn-MN"/>
              </w:rPr>
              <w:t xml:space="preserve">° </w:t>
            </w:r>
            <w:r>
              <w:rPr>
                <w:rFonts w:ascii="Arial" w:hAnsi="Arial" w:cs="Arial"/>
                <w:sz w:val="16"/>
                <w:szCs w:val="16"/>
              </w:rPr>
              <w:t>31</w:t>
            </w:r>
            <w:r>
              <w:rPr>
                <w:rFonts w:ascii="Arial" w:hAnsi="Arial" w:cs="Arial"/>
                <w:sz w:val="16"/>
                <w:szCs w:val="16"/>
                <w:lang w:val="mn-MN"/>
              </w:rPr>
              <w:t xml:space="preserve">' </w:t>
            </w:r>
            <w:r>
              <w:rPr>
                <w:rFonts w:ascii="Arial" w:hAnsi="Arial" w:cs="Arial"/>
                <w:sz w:val="16"/>
                <w:szCs w:val="16"/>
              </w:rPr>
              <w:t>43.24</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10</w:t>
            </w:r>
            <w:r>
              <w:rPr>
                <w:rFonts w:ascii="Arial" w:hAnsi="Arial" w:cs="Arial"/>
                <w:sz w:val="16"/>
                <w:szCs w:val="16"/>
              </w:rPr>
              <w:t>6</w:t>
            </w:r>
            <w:r>
              <w:rPr>
                <w:rFonts w:ascii="Arial" w:hAnsi="Arial" w:cs="Arial"/>
                <w:sz w:val="16"/>
                <w:szCs w:val="16"/>
                <w:lang w:val="mn-MN"/>
              </w:rPr>
              <w:t xml:space="preserve">° </w:t>
            </w:r>
            <w:r>
              <w:rPr>
                <w:rFonts w:ascii="Arial" w:hAnsi="Arial" w:cs="Arial"/>
                <w:sz w:val="16"/>
                <w:szCs w:val="16"/>
              </w:rPr>
              <w:t>31</w:t>
            </w:r>
            <w:r>
              <w:rPr>
                <w:rFonts w:ascii="Arial" w:hAnsi="Arial" w:cs="Arial"/>
                <w:sz w:val="16"/>
                <w:szCs w:val="16"/>
                <w:lang w:val="mn-MN"/>
              </w:rPr>
              <w:t xml:space="preserve">' </w:t>
            </w:r>
            <w:r>
              <w:rPr>
                <w:rFonts w:ascii="Arial" w:hAnsi="Arial" w:cs="Arial"/>
                <w:sz w:val="16"/>
                <w:szCs w:val="16"/>
              </w:rPr>
              <w:t>43</w:t>
            </w:r>
            <w:r w:rsidRPr="002E7563">
              <w:rPr>
                <w:rFonts w:ascii="Arial" w:hAnsi="Arial" w:cs="Arial"/>
                <w:sz w:val="16"/>
                <w:szCs w:val="16"/>
                <w:lang w:val="mn-MN"/>
              </w:rPr>
              <w:t>"" E</w:t>
            </w:r>
          </w:p>
          <w:p w:rsidR="00B6501A" w:rsidRPr="00667238" w:rsidRDefault="00B6501A" w:rsidP="00D53B14">
            <w:pPr>
              <w:rPr>
                <w:rFonts w:ascii="Arial" w:hAnsi="Arial" w:cs="Arial"/>
                <w:sz w:val="16"/>
                <w:szCs w:val="16"/>
              </w:rPr>
            </w:pPr>
            <w:r>
              <w:rPr>
                <w:rFonts w:ascii="Arial" w:hAnsi="Arial" w:cs="Arial"/>
                <w:sz w:val="16"/>
                <w:szCs w:val="16"/>
                <w:lang w:val="mn-MN"/>
              </w:rPr>
              <w:t>10</w:t>
            </w:r>
            <w:r>
              <w:rPr>
                <w:rFonts w:ascii="Arial" w:hAnsi="Arial" w:cs="Arial"/>
                <w:sz w:val="16"/>
                <w:szCs w:val="16"/>
              </w:rPr>
              <w:t>6</w:t>
            </w:r>
            <w:r>
              <w:rPr>
                <w:rFonts w:ascii="Arial" w:hAnsi="Arial" w:cs="Arial"/>
                <w:sz w:val="16"/>
                <w:szCs w:val="16"/>
                <w:lang w:val="mn-MN"/>
              </w:rPr>
              <w:t xml:space="preserve">° </w:t>
            </w:r>
            <w:r>
              <w:rPr>
                <w:rFonts w:ascii="Arial" w:hAnsi="Arial" w:cs="Arial"/>
                <w:sz w:val="16"/>
                <w:szCs w:val="16"/>
              </w:rPr>
              <w:t>31</w:t>
            </w:r>
            <w:r>
              <w:rPr>
                <w:rFonts w:ascii="Arial" w:hAnsi="Arial" w:cs="Arial"/>
                <w:sz w:val="16"/>
                <w:szCs w:val="16"/>
                <w:lang w:val="mn-MN"/>
              </w:rPr>
              <w:t>'</w:t>
            </w:r>
            <w:r>
              <w:rPr>
                <w:rFonts w:ascii="Arial" w:hAnsi="Arial" w:cs="Arial"/>
                <w:sz w:val="16"/>
                <w:szCs w:val="16"/>
              </w:rPr>
              <w:t xml:space="preserve"> 44.12</w:t>
            </w:r>
            <w:r w:rsidRPr="002E7563">
              <w:rPr>
                <w:rFonts w:ascii="Arial" w:hAnsi="Arial" w:cs="Arial"/>
                <w:sz w:val="16"/>
                <w:szCs w:val="16"/>
                <w:lang w:val="mn-MN"/>
              </w:rPr>
              <w:t>"" E</w:t>
            </w:r>
          </w:p>
        </w:tc>
        <w:tc>
          <w:tcPr>
            <w:tcW w:w="1551" w:type="dxa"/>
            <w:tcBorders>
              <w:left w:val="single" w:sz="4" w:space="0" w:color="auto"/>
            </w:tcBorders>
          </w:tcPr>
          <w:p w:rsidR="00B6501A" w:rsidRDefault="00B6501A" w:rsidP="00D53B14">
            <w:pPr>
              <w:rPr>
                <w:rFonts w:ascii="Arial" w:hAnsi="Arial" w:cs="Arial"/>
                <w:sz w:val="16"/>
                <w:szCs w:val="16"/>
              </w:rPr>
            </w:pPr>
            <w:r>
              <w:rPr>
                <w:rFonts w:ascii="Arial" w:hAnsi="Arial" w:cs="Arial"/>
                <w:sz w:val="16"/>
                <w:szCs w:val="16"/>
                <w:lang w:val="mn-MN"/>
              </w:rPr>
              <w:t>4</w:t>
            </w:r>
            <w:r>
              <w:rPr>
                <w:rFonts w:ascii="Arial" w:hAnsi="Arial" w:cs="Arial"/>
                <w:sz w:val="16"/>
                <w:szCs w:val="16"/>
              </w:rPr>
              <w:t>9</w:t>
            </w:r>
            <w:r>
              <w:rPr>
                <w:rFonts w:ascii="Arial" w:hAnsi="Arial" w:cs="Arial"/>
                <w:sz w:val="16"/>
                <w:szCs w:val="16"/>
                <w:lang w:val="mn-MN"/>
              </w:rPr>
              <w:t xml:space="preserve">° </w:t>
            </w:r>
            <w:r>
              <w:rPr>
                <w:rFonts w:ascii="Arial" w:hAnsi="Arial" w:cs="Arial"/>
                <w:sz w:val="16"/>
                <w:szCs w:val="16"/>
              </w:rPr>
              <w:t>0</w:t>
            </w:r>
            <w:r>
              <w:rPr>
                <w:rFonts w:ascii="Arial" w:hAnsi="Arial" w:cs="Arial"/>
                <w:sz w:val="16"/>
                <w:szCs w:val="16"/>
                <w:lang w:val="mn-MN"/>
              </w:rPr>
              <w:t xml:space="preserve">' </w:t>
            </w:r>
            <w:r>
              <w:rPr>
                <w:rFonts w:ascii="Arial" w:hAnsi="Arial" w:cs="Arial"/>
                <w:sz w:val="16"/>
                <w:szCs w:val="16"/>
              </w:rPr>
              <w:t>10.99</w:t>
            </w:r>
            <w:r w:rsidRPr="002E7563">
              <w:rPr>
                <w:rFonts w:ascii="Arial" w:hAnsi="Arial" w:cs="Arial"/>
                <w:sz w:val="16"/>
                <w:szCs w:val="16"/>
                <w:lang w:val="mn-MN"/>
              </w:rPr>
              <w:t>"" N</w:t>
            </w:r>
          </w:p>
          <w:p w:rsidR="00B6501A" w:rsidRDefault="00B6501A" w:rsidP="00D53B14">
            <w:pPr>
              <w:rPr>
                <w:rFonts w:ascii="Arial" w:hAnsi="Arial" w:cs="Arial"/>
                <w:sz w:val="16"/>
                <w:szCs w:val="16"/>
              </w:rPr>
            </w:pPr>
            <w:r>
              <w:rPr>
                <w:rFonts w:ascii="Arial" w:hAnsi="Arial" w:cs="Arial"/>
                <w:sz w:val="16"/>
                <w:szCs w:val="16"/>
                <w:lang w:val="mn-MN"/>
              </w:rPr>
              <w:t>4</w:t>
            </w:r>
            <w:r>
              <w:rPr>
                <w:rFonts w:ascii="Arial" w:hAnsi="Arial" w:cs="Arial"/>
                <w:sz w:val="16"/>
                <w:szCs w:val="16"/>
              </w:rPr>
              <w:t>9</w:t>
            </w:r>
            <w:r>
              <w:rPr>
                <w:rFonts w:ascii="Arial" w:hAnsi="Arial" w:cs="Arial"/>
                <w:sz w:val="16"/>
                <w:szCs w:val="16"/>
                <w:lang w:val="mn-MN"/>
              </w:rPr>
              <w:t xml:space="preserve">° </w:t>
            </w:r>
            <w:r>
              <w:rPr>
                <w:rFonts w:ascii="Arial" w:hAnsi="Arial" w:cs="Arial"/>
                <w:sz w:val="16"/>
                <w:szCs w:val="16"/>
              </w:rPr>
              <w:t>0</w:t>
            </w:r>
            <w:r>
              <w:rPr>
                <w:rFonts w:ascii="Arial" w:hAnsi="Arial" w:cs="Arial"/>
                <w:sz w:val="16"/>
                <w:szCs w:val="16"/>
                <w:lang w:val="mn-MN"/>
              </w:rPr>
              <w:t xml:space="preserve">' </w:t>
            </w:r>
            <w:r>
              <w:rPr>
                <w:rFonts w:ascii="Arial" w:hAnsi="Arial" w:cs="Arial"/>
                <w:sz w:val="16"/>
                <w:szCs w:val="16"/>
              </w:rPr>
              <w:t>6.42</w:t>
            </w:r>
            <w:r w:rsidRPr="002E7563">
              <w:rPr>
                <w:rFonts w:ascii="Arial" w:hAnsi="Arial" w:cs="Arial"/>
                <w:sz w:val="16"/>
                <w:szCs w:val="16"/>
                <w:lang w:val="mn-MN"/>
              </w:rPr>
              <w:t>"" N</w:t>
            </w:r>
          </w:p>
          <w:p w:rsidR="00B6501A" w:rsidRDefault="00B6501A" w:rsidP="00D53B14">
            <w:pPr>
              <w:rPr>
                <w:rFonts w:ascii="Arial" w:hAnsi="Arial" w:cs="Arial"/>
                <w:sz w:val="16"/>
                <w:szCs w:val="16"/>
              </w:rPr>
            </w:pPr>
            <w:r>
              <w:rPr>
                <w:rFonts w:ascii="Arial" w:hAnsi="Arial" w:cs="Arial"/>
                <w:sz w:val="16"/>
                <w:szCs w:val="16"/>
                <w:lang w:val="mn-MN"/>
              </w:rPr>
              <w:t>4</w:t>
            </w:r>
            <w:r>
              <w:rPr>
                <w:rFonts w:ascii="Arial" w:hAnsi="Arial" w:cs="Arial"/>
                <w:sz w:val="16"/>
                <w:szCs w:val="16"/>
              </w:rPr>
              <w:t>9</w:t>
            </w:r>
            <w:r>
              <w:rPr>
                <w:rFonts w:ascii="Arial" w:hAnsi="Arial" w:cs="Arial"/>
                <w:sz w:val="16"/>
                <w:szCs w:val="16"/>
                <w:lang w:val="mn-MN"/>
              </w:rPr>
              <w:t xml:space="preserve">° </w:t>
            </w:r>
            <w:r>
              <w:rPr>
                <w:rFonts w:ascii="Arial" w:hAnsi="Arial" w:cs="Arial"/>
                <w:sz w:val="16"/>
                <w:szCs w:val="16"/>
              </w:rPr>
              <w:t>0</w:t>
            </w:r>
            <w:r>
              <w:rPr>
                <w:rFonts w:ascii="Arial" w:hAnsi="Arial" w:cs="Arial"/>
                <w:sz w:val="16"/>
                <w:szCs w:val="16"/>
                <w:lang w:val="mn-MN"/>
              </w:rPr>
              <w:t xml:space="preserve">' </w:t>
            </w:r>
            <w:r>
              <w:rPr>
                <w:rFonts w:ascii="Arial" w:hAnsi="Arial" w:cs="Arial"/>
                <w:sz w:val="16"/>
                <w:szCs w:val="16"/>
              </w:rPr>
              <w:t>7.27</w:t>
            </w:r>
            <w:r w:rsidRPr="002E7563">
              <w:rPr>
                <w:rFonts w:ascii="Arial" w:hAnsi="Arial" w:cs="Arial"/>
                <w:sz w:val="16"/>
                <w:szCs w:val="16"/>
                <w:lang w:val="mn-MN"/>
              </w:rPr>
              <w:t>"" N</w:t>
            </w:r>
          </w:p>
          <w:p w:rsidR="00B6501A" w:rsidRDefault="00B6501A" w:rsidP="00D53B14">
            <w:pPr>
              <w:rPr>
                <w:rFonts w:ascii="Arial" w:hAnsi="Arial" w:cs="Arial"/>
                <w:sz w:val="16"/>
                <w:szCs w:val="16"/>
              </w:rPr>
            </w:pPr>
            <w:r>
              <w:rPr>
                <w:rFonts w:ascii="Arial" w:hAnsi="Arial" w:cs="Arial"/>
                <w:sz w:val="16"/>
                <w:szCs w:val="16"/>
                <w:lang w:val="mn-MN"/>
              </w:rPr>
              <w:t>4</w:t>
            </w:r>
            <w:r>
              <w:rPr>
                <w:rFonts w:ascii="Arial" w:hAnsi="Arial" w:cs="Arial"/>
                <w:sz w:val="16"/>
                <w:szCs w:val="16"/>
              </w:rPr>
              <w:t>9</w:t>
            </w:r>
            <w:r>
              <w:rPr>
                <w:rFonts w:ascii="Arial" w:hAnsi="Arial" w:cs="Arial"/>
                <w:sz w:val="16"/>
                <w:szCs w:val="16"/>
                <w:lang w:val="mn-MN"/>
              </w:rPr>
              <w:t xml:space="preserve">° </w:t>
            </w:r>
            <w:r>
              <w:rPr>
                <w:rFonts w:ascii="Arial" w:hAnsi="Arial" w:cs="Arial"/>
                <w:sz w:val="16"/>
                <w:szCs w:val="16"/>
              </w:rPr>
              <w:t>0</w:t>
            </w:r>
            <w:r>
              <w:rPr>
                <w:rFonts w:ascii="Arial" w:hAnsi="Arial" w:cs="Arial"/>
                <w:sz w:val="16"/>
                <w:szCs w:val="16"/>
                <w:lang w:val="mn-MN"/>
              </w:rPr>
              <w:t xml:space="preserve">' </w:t>
            </w:r>
            <w:r>
              <w:rPr>
                <w:rFonts w:ascii="Arial" w:hAnsi="Arial" w:cs="Arial"/>
                <w:sz w:val="16"/>
                <w:szCs w:val="16"/>
              </w:rPr>
              <w:t>8.67</w:t>
            </w:r>
            <w:r w:rsidRPr="002E7563">
              <w:rPr>
                <w:rFonts w:ascii="Arial" w:hAnsi="Arial" w:cs="Arial"/>
                <w:sz w:val="16"/>
                <w:szCs w:val="16"/>
                <w:lang w:val="mn-MN"/>
              </w:rPr>
              <w:t>"" N</w:t>
            </w:r>
          </w:p>
          <w:p w:rsidR="00B6501A" w:rsidRDefault="00B6501A" w:rsidP="00D53B14">
            <w:pPr>
              <w:rPr>
                <w:rFonts w:ascii="Arial" w:hAnsi="Arial" w:cs="Arial"/>
                <w:sz w:val="16"/>
                <w:szCs w:val="16"/>
              </w:rPr>
            </w:pPr>
            <w:r>
              <w:rPr>
                <w:rFonts w:ascii="Arial" w:hAnsi="Arial" w:cs="Arial"/>
                <w:sz w:val="16"/>
                <w:szCs w:val="16"/>
                <w:lang w:val="mn-MN"/>
              </w:rPr>
              <w:t>4</w:t>
            </w:r>
            <w:r>
              <w:rPr>
                <w:rFonts w:ascii="Arial" w:hAnsi="Arial" w:cs="Arial"/>
                <w:sz w:val="16"/>
                <w:szCs w:val="16"/>
              </w:rPr>
              <w:t>9</w:t>
            </w:r>
            <w:r>
              <w:rPr>
                <w:rFonts w:ascii="Arial" w:hAnsi="Arial" w:cs="Arial"/>
                <w:sz w:val="16"/>
                <w:szCs w:val="16"/>
                <w:lang w:val="mn-MN"/>
              </w:rPr>
              <w:t xml:space="preserve">° </w:t>
            </w:r>
            <w:r>
              <w:rPr>
                <w:rFonts w:ascii="Arial" w:hAnsi="Arial" w:cs="Arial"/>
                <w:sz w:val="16"/>
                <w:szCs w:val="16"/>
              </w:rPr>
              <w:t>0</w:t>
            </w:r>
            <w:r>
              <w:rPr>
                <w:rFonts w:ascii="Arial" w:hAnsi="Arial" w:cs="Arial"/>
                <w:sz w:val="16"/>
                <w:szCs w:val="16"/>
                <w:lang w:val="mn-MN"/>
              </w:rPr>
              <w:t xml:space="preserve">' </w:t>
            </w:r>
            <w:r>
              <w:rPr>
                <w:rFonts w:ascii="Arial" w:hAnsi="Arial" w:cs="Arial"/>
                <w:sz w:val="16"/>
                <w:szCs w:val="16"/>
              </w:rPr>
              <w:t>9.59</w:t>
            </w:r>
            <w:r w:rsidRPr="002E7563">
              <w:rPr>
                <w:rFonts w:ascii="Arial" w:hAnsi="Arial" w:cs="Arial"/>
                <w:sz w:val="16"/>
                <w:szCs w:val="16"/>
                <w:lang w:val="mn-MN"/>
              </w:rPr>
              <w:t>"" N</w:t>
            </w:r>
          </w:p>
          <w:p w:rsidR="00B6501A" w:rsidRDefault="00B6501A" w:rsidP="00D53B14">
            <w:pPr>
              <w:rPr>
                <w:rFonts w:ascii="Arial" w:hAnsi="Arial" w:cs="Arial"/>
                <w:sz w:val="16"/>
                <w:szCs w:val="16"/>
              </w:rPr>
            </w:pPr>
            <w:r>
              <w:rPr>
                <w:rFonts w:ascii="Arial" w:hAnsi="Arial" w:cs="Arial"/>
                <w:sz w:val="16"/>
                <w:szCs w:val="16"/>
                <w:lang w:val="mn-MN"/>
              </w:rPr>
              <w:t>4</w:t>
            </w:r>
            <w:r>
              <w:rPr>
                <w:rFonts w:ascii="Arial" w:hAnsi="Arial" w:cs="Arial"/>
                <w:sz w:val="16"/>
                <w:szCs w:val="16"/>
              </w:rPr>
              <w:t>9</w:t>
            </w:r>
            <w:r>
              <w:rPr>
                <w:rFonts w:ascii="Arial" w:hAnsi="Arial" w:cs="Arial"/>
                <w:sz w:val="16"/>
                <w:szCs w:val="16"/>
                <w:lang w:val="mn-MN"/>
              </w:rPr>
              <w:t xml:space="preserve">° </w:t>
            </w:r>
            <w:r>
              <w:rPr>
                <w:rFonts w:ascii="Arial" w:hAnsi="Arial" w:cs="Arial"/>
                <w:sz w:val="16"/>
                <w:szCs w:val="16"/>
              </w:rPr>
              <w:t>0</w:t>
            </w:r>
            <w:r>
              <w:rPr>
                <w:rFonts w:ascii="Arial" w:hAnsi="Arial" w:cs="Arial"/>
                <w:sz w:val="16"/>
                <w:szCs w:val="16"/>
                <w:lang w:val="mn-MN"/>
              </w:rPr>
              <w:t xml:space="preserve">' </w:t>
            </w:r>
            <w:r>
              <w:rPr>
                <w:rFonts w:ascii="Arial" w:hAnsi="Arial" w:cs="Arial"/>
                <w:sz w:val="16"/>
                <w:szCs w:val="16"/>
              </w:rPr>
              <w:t>9.63</w:t>
            </w:r>
            <w:r w:rsidRPr="002E7563">
              <w:rPr>
                <w:rFonts w:ascii="Arial" w:hAnsi="Arial" w:cs="Arial"/>
                <w:sz w:val="16"/>
                <w:szCs w:val="16"/>
                <w:lang w:val="mn-MN"/>
              </w:rPr>
              <w:t>"" N</w:t>
            </w:r>
          </w:p>
          <w:p w:rsidR="00B6501A" w:rsidRPr="00667238" w:rsidRDefault="00B6501A" w:rsidP="00D53B14">
            <w:pPr>
              <w:rPr>
                <w:rFonts w:ascii="Arial" w:hAnsi="Arial" w:cs="Arial"/>
                <w:sz w:val="16"/>
                <w:szCs w:val="16"/>
              </w:rPr>
            </w:pPr>
            <w:r>
              <w:rPr>
                <w:rFonts w:ascii="Arial" w:hAnsi="Arial" w:cs="Arial"/>
                <w:sz w:val="16"/>
                <w:szCs w:val="16"/>
                <w:lang w:val="mn-MN"/>
              </w:rPr>
              <w:t>4</w:t>
            </w:r>
            <w:r>
              <w:rPr>
                <w:rFonts w:ascii="Arial" w:hAnsi="Arial" w:cs="Arial"/>
                <w:sz w:val="16"/>
                <w:szCs w:val="16"/>
              </w:rPr>
              <w:t>9</w:t>
            </w:r>
            <w:r>
              <w:rPr>
                <w:rFonts w:ascii="Arial" w:hAnsi="Arial" w:cs="Arial"/>
                <w:sz w:val="16"/>
                <w:szCs w:val="16"/>
                <w:lang w:val="mn-MN"/>
              </w:rPr>
              <w:t xml:space="preserve">° </w:t>
            </w:r>
            <w:r>
              <w:rPr>
                <w:rFonts w:ascii="Arial" w:hAnsi="Arial" w:cs="Arial"/>
                <w:sz w:val="16"/>
                <w:szCs w:val="16"/>
              </w:rPr>
              <w:t>0</w:t>
            </w:r>
            <w:r>
              <w:rPr>
                <w:rFonts w:ascii="Arial" w:hAnsi="Arial" w:cs="Arial"/>
                <w:sz w:val="16"/>
                <w:szCs w:val="16"/>
                <w:lang w:val="mn-MN"/>
              </w:rPr>
              <w:t xml:space="preserve">' </w:t>
            </w:r>
            <w:r>
              <w:rPr>
                <w:rFonts w:ascii="Arial" w:hAnsi="Arial" w:cs="Arial"/>
                <w:sz w:val="16"/>
                <w:szCs w:val="16"/>
              </w:rPr>
              <w:t>10.42</w:t>
            </w:r>
            <w:r w:rsidRPr="002E7563">
              <w:rPr>
                <w:rFonts w:ascii="Arial" w:hAnsi="Arial" w:cs="Arial"/>
                <w:sz w:val="16"/>
                <w:szCs w:val="16"/>
                <w:lang w:val="mn-MN"/>
              </w:rPr>
              <w:t>"" N</w:t>
            </w:r>
          </w:p>
        </w:tc>
      </w:tr>
      <w:tr w:rsidR="00B6501A" w:rsidRPr="000140EC" w:rsidTr="00D53B14">
        <w:trPr>
          <w:trHeight w:val="755"/>
          <w:jc w:val="center"/>
        </w:trPr>
        <w:tc>
          <w:tcPr>
            <w:tcW w:w="454" w:type="dxa"/>
          </w:tcPr>
          <w:p w:rsidR="00B6501A" w:rsidRPr="00386C2E" w:rsidRDefault="00B6501A" w:rsidP="00D53B14">
            <w:pPr>
              <w:jc w:val="center"/>
              <w:rPr>
                <w:rFonts w:ascii="Arial" w:hAnsi="Arial" w:cs="Arial"/>
                <w:sz w:val="16"/>
                <w:szCs w:val="16"/>
                <w:lang w:val="mn-MN"/>
              </w:rPr>
            </w:pPr>
          </w:p>
          <w:p w:rsidR="00B6501A" w:rsidRPr="00386C2E" w:rsidRDefault="00B6501A" w:rsidP="00D53B14">
            <w:pPr>
              <w:jc w:val="center"/>
              <w:rPr>
                <w:rFonts w:ascii="Arial" w:hAnsi="Arial" w:cs="Arial"/>
                <w:sz w:val="16"/>
                <w:szCs w:val="16"/>
                <w:lang w:val="mn-MN"/>
              </w:rPr>
            </w:pPr>
          </w:p>
          <w:p w:rsidR="00B6501A" w:rsidRPr="00386C2E" w:rsidRDefault="00B6501A" w:rsidP="00D53B14">
            <w:pPr>
              <w:jc w:val="center"/>
              <w:rPr>
                <w:rFonts w:ascii="Arial" w:hAnsi="Arial" w:cs="Arial"/>
                <w:sz w:val="16"/>
                <w:szCs w:val="16"/>
                <w:lang w:val="mn-MN"/>
              </w:rPr>
            </w:pPr>
            <w:r>
              <w:rPr>
                <w:rFonts w:ascii="Arial" w:hAnsi="Arial" w:cs="Arial"/>
                <w:sz w:val="16"/>
                <w:szCs w:val="16"/>
                <w:lang w:val="mn-MN"/>
              </w:rPr>
              <w:t>9</w:t>
            </w:r>
          </w:p>
        </w:tc>
        <w:tc>
          <w:tcPr>
            <w:tcW w:w="1184" w:type="dxa"/>
          </w:tcPr>
          <w:p w:rsidR="00B6501A" w:rsidRPr="001F5669" w:rsidRDefault="00B6501A" w:rsidP="00D53B14">
            <w:pPr>
              <w:jc w:val="center"/>
              <w:rPr>
                <w:rFonts w:ascii="Arial" w:hAnsi="Arial" w:cs="Arial"/>
                <w:sz w:val="16"/>
                <w:szCs w:val="16"/>
                <w:lang w:val="mn-MN"/>
              </w:rPr>
            </w:pPr>
            <w:r>
              <w:rPr>
                <w:rFonts w:ascii="Arial" w:hAnsi="Arial" w:cs="Arial"/>
                <w:sz w:val="16"/>
                <w:szCs w:val="16"/>
                <w:lang w:val="mn-MN"/>
              </w:rPr>
              <w:t>Мандал</w:t>
            </w:r>
          </w:p>
        </w:tc>
        <w:tc>
          <w:tcPr>
            <w:tcW w:w="1710" w:type="dxa"/>
          </w:tcPr>
          <w:p w:rsidR="00B6501A" w:rsidRPr="001F5669" w:rsidRDefault="00B6501A" w:rsidP="00D53B14">
            <w:pPr>
              <w:jc w:val="center"/>
              <w:rPr>
                <w:rFonts w:ascii="Arial" w:hAnsi="Arial" w:cs="Arial"/>
                <w:sz w:val="16"/>
                <w:szCs w:val="16"/>
                <w:lang w:val="mn-MN"/>
              </w:rPr>
            </w:pPr>
            <w:r>
              <w:rPr>
                <w:rFonts w:ascii="Arial" w:hAnsi="Arial" w:cs="Arial"/>
                <w:sz w:val="16"/>
                <w:szCs w:val="16"/>
                <w:lang w:val="mn-MN"/>
              </w:rPr>
              <w:t>Шивэрт-3</w:t>
            </w:r>
          </w:p>
        </w:tc>
        <w:tc>
          <w:tcPr>
            <w:tcW w:w="1080" w:type="dxa"/>
          </w:tcPr>
          <w:p w:rsidR="00B6501A" w:rsidRPr="001F5669" w:rsidRDefault="00B6501A" w:rsidP="00D53B14">
            <w:pPr>
              <w:jc w:val="center"/>
              <w:rPr>
                <w:rFonts w:ascii="Arial" w:hAnsi="Arial" w:cs="Arial"/>
                <w:sz w:val="16"/>
                <w:szCs w:val="16"/>
              </w:rPr>
            </w:pPr>
            <w:r>
              <w:rPr>
                <w:rFonts w:ascii="Arial" w:hAnsi="Arial" w:cs="Arial"/>
                <w:sz w:val="16"/>
                <w:szCs w:val="16"/>
              </w:rPr>
              <w:t>0.46</w:t>
            </w:r>
          </w:p>
        </w:tc>
        <w:tc>
          <w:tcPr>
            <w:tcW w:w="990" w:type="dxa"/>
          </w:tcPr>
          <w:p w:rsidR="00B6501A" w:rsidRPr="00B04EE5" w:rsidRDefault="00B6501A" w:rsidP="00D53B14">
            <w:pPr>
              <w:jc w:val="center"/>
              <w:rPr>
                <w:rFonts w:ascii="Arial" w:hAnsi="Arial" w:cs="Arial"/>
                <w:sz w:val="16"/>
                <w:szCs w:val="16"/>
              </w:rPr>
            </w:pPr>
            <w:r w:rsidRPr="00A9547A">
              <w:rPr>
                <w:rFonts w:ascii="Arial" w:hAnsi="Arial" w:cs="Arial"/>
                <w:sz w:val="16"/>
                <w:szCs w:val="16"/>
                <w:lang w:val="mn-MN"/>
              </w:rPr>
              <w:t>100</w:t>
            </w:r>
            <w:r>
              <w:rPr>
                <w:rFonts w:ascii="Arial" w:hAnsi="Arial" w:cs="Arial"/>
                <w:sz w:val="16"/>
                <w:szCs w:val="16"/>
                <w:lang w:val="mn-MN"/>
              </w:rPr>
              <w:t>01</w:t>
            </w:r>
            <w:r>
              <w:rPr>
                <w:rFonts w:ascii="Arial" w:hAnsi="Arial" w:cs="Arial"/>
                <w:sz w:val="16"/>
                <w:szCs w:val="16"/>
              </w:rPr>
              <w:t>6</w:t>
            </w:r>
          </w:p>
          <w:p w:rsidR="00B6501A" w:rsidRPr="001F5669" w:rsidRDefault="00B6501A" w:rsidP="00D53B14">
            <w:pPr>
              <w:jc w:val="center"/>
              <w:rPr>
                <w:rFonts w:ascii="Arial" w:hAnsi="Arial" w:cs="Arial"/>
                <w:sz w:val="16"/>
                <w:szCs w:val="16"/>
                <w:lang w:val="mn-MN"/>
              </w:rPr>
            </w:pPr>
          </w:p>
        </w:tc>
        <w:tc>
          <w:tcPr>
            <w:tcW w:w="1170" w:type="dxa"/>
          </w:tcPr>
          <w:p w:rsidR="00B6501A" w:rsidRPr="00A9547A" w:rsidRDefault="00B6501A" w:rsidP="00D53B14">
            <w:pPr>
              <w:jc w:val="center"/>
              <w:rPr>
                <w:rFonts w:ascii="Arial" w:hAnsi="Arial" w:cs="Arial"/>
                <w:sz w:val="16"/>
                <w:szCs w:val="16"/>
                <w:lang w:val="mn-MN"/>
              </w:rPr>
            </w:pPr>
          </w:p>
          <w:p w:rsidR="00B6501A" w:rsidRPr="00A9547A" w:rsidRDefault="00B6501A" w:rsidP="00D53B14">
            <w:pPr>
              <w:jc w:val="center"/>
              <w:rPr>
                <w:rFonts w:ascii="Arial" w:hAnsi="Arial" w:cs="Arial"/>
                <w:sz w:val="16"/>
                <w:szCs w:val="16"/>
                <w:lang w:val="mn-MN"/>
              </w:rPr>
            </w:pPr>
            <w:r w:rsidRPr="00A9547A">
              <w:rPr>
                <w:rFonts w:ascii="Arial" w:hAnsi="Arial" w:cs="Arial"/>
                <w:sz w:val="16"/>
                <w:szCs w:val="16"/>
                <w:lang w:val="mn-MN"/>
              </w:rPr>
              <w:t>5</w:t>
            </w:r>
          </w:p>
        </w:tc>
        <w:tc>
          <w:tcPr>
            <w:tcW w:w="1764" w:type="dxa"/>
            <w:tcBorders>
              <w:right w:val="single" w:sz="4" w:space="0" w:color="auto"/>
            </w:tcBorders>
          </w:tcPr>
          <w:p w:rsidR="00B6501A" w:rsidRPr="002E7563" w:rsidRDefault="00B6501A" w:rsidP="00D53B14">
            <w:pPr>
              <w:rPr>
                <w:rFonts w:ascii="Arial" w:hAnsi="Arial" w:cs="Arial"/>
                <w:sz w:val="16"/>
                <w:szCs w:val="16"/>
                <w:lang w:val="mn-MN"/>
              </w:rPr>
            </w:pPr>
            <w:r>
              <w:rPr>
                <w:rFonts w:ascii="Arial" w:hAnsi="Arial" w:cs="Arial"/>
                <w:sz w:val="16"/>
                <w:szCs w:val="16"/>
                <w:lang w:val="mn-MN"/>
              </w:rPr>
              <w:t>106° 3</w:t>
            </w:r>
            <w:r>
              <w:rPr>
                <w:rFonts w:ascii="Arial" w:hAnsi="Arial" w:cs="Arial"/>
                <w:sz w:val="16"/>
                <w:szCs w:val="16"/>
              </w:rPr>
              <w:t>1</w:t>
            </w:r>
            <w:r>
              <w:rPr>
                <w:rFonts w:ascii="Arial" w:hAnsi="Arial" w:cs="Arial"/>
                <w:sz w:val="16"/>
                <w:szCs w:val="16"/>
                <w:lang w:val="mn-MN"/>
              </w:rPr>
              <w:t xml:space="preserve">' </w:t>
            </w:r>
            <w:r>
              <w:rPr>
                <w:rFonts w:ascii="Arial" w:hAnsi="Arial" w:cs="Arial"/>
                <w:sz w:val="16"/>
                <w:szCs w:val="16"/>
              </w:rPr>
              <w:t>52.01</w:t>
            </w:r>
            <w:r w:rsidRPr="002E7563">
              <w:rPr>
                <w:rFonts w:ascii="Arial" w:hAnsi="Arial" w:cs="Arial"/>
                <w:sz w:val="16"/>
                <w:szCs w:val="16"/>
                <w:lang w:val="mn-MN"/>
              </w:rPr>
              <w:t>"" E</w:t>
            </w:r>
          </w:p>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106° </w:t>
            </w:r>
            <w:r>
              <w:rPr>
                <w:rFonts w:ascii="Arial" w:hAnsi="Arial" w:cs="Arial"/>
                <w:sz w:val="16"/>
                <w:szCs w:val="16"/>
              </w:rPr>
              <w:t>31</w:t>
            </w:r>
            <w:r>
              <w:rPr>
                <w:rFonts w:ascii="Arial" w:hAnsi="Arial" w:cs="Arial"/>
                <w:sz w:val="16"/>
                <w:szCs w:val="16"/>
                <w:lang w:val="mn-MN"/>
              </w:rPr>
              <w:t xml:space="preserve">' </w:t>
            </w:r>
            <w:r>
              <w:rPr>
                <w:rFonts w:ascii="Arial" w:hAnsi="Arial" w:cs="Arial"/>
                <w:sz w:val="16"/>
                <w:szCs w:val="16"/>
              </w:rPr>
              <w:t>52.01</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106° </w:t>
            </w:r>
            <w:r>
              <w:rPr>
                <w:rFonts w:ascii="Arial" w:hAnsi="Arial" w:cs="Arial"/>
                <w:sz w:val="16"/>
                <w:szCs w:val="16"/>
              </w:rPr>
              <w:t>32</w:t>
            </w:r>
            <w:r>
              <w:rPr>
                <w:rFonts w:ascii="Arial" w:hAnsi="Arial" w:cs="Arial"/>
                <w:sz w:val="16"/>
                <w:szCs w:val="16"/>
                <w:lang w:val="mn-MN"/>
              </w:rPr>
              <w:t xml:space="preserve">' </w:t>
            </w:r>
            <w:r>
              <w:rPr>
                <w:rFonts w:ascii="Arial" w:hAnsi="Arial" w:cs="Arial"/>
                <w:sz w:val="16"/>
                <w:szCs w:val="16"/>
              </w:rPr>
              <w:t>2.51</w:t>
            </w:r>
            <w:r w:rsidRPr="002E7563">
              <w:rPr>
                <w:rFonts w:ascii="Arial" w:hAnsi="Arial" w:cs="Arial"/>
                <w:sz w:val="16"/>
                <w:szCs w:val="16"/>
                <w:lang w:val="mn-MN"/>
              </w:rPr>
              <w:t>"" E</w:t>
            </w:r>
          </w:p>
          <w:p w:rsidR="00B6501A" w:rsidRPr="00914D40" w:rsidRDefault="00B6501A" w:rsidP="00D53B14">
            <w:pPr>
              <w:rPr>
                <w:rFonts w:ascii="Arial" w:hAnsi="Arial" w:cs="Arial"/>
                <w:sz w:val="16"/>
                <w:szCs w:val="16"/>
              </w:rPr>
            </w:pPr>
            <w:r>
              <w:rPr>
                <w:rFonts w:ascii="Arial" w:hAnsi="Arial" w:cs="Arial"/>
                <w:sz w:val="16"/>
                <w:szCs w:val="16"/>
                <w:lang w:val="mn-MN"/>
              </w:rPr>
              <w:t xml:space="preserve">106° </w:t>
            </w:r>
            <w:r>
              <w:rPr>
                <w:rFonts w:ascii="Arial" w:hAnsi="Arial" w:cs="Arial"/>
                <w:sz w:val="16"/>
                <w:szCs w:val="16"/>
              </w:rPr>
              <w:t>32</w:t>
            </w:r>
            <w:r>
              <w:rPr>
                <w:rFonts w:ascii="Arial" w:hAnsi="Arial" w:cs="Arial"/>
                <w:sz w:val="16"/>
                <w:szCs w:val="16"/>
                <w:lang w:val="mn-MN"/>
              </w:rPr>
              <w:t xml:space="preserve">' </w:t>
            </w:r>
            <w:r>
              <w:rPr>
                <w:rFonts w:ascii="Arial" w:hAnsi="Arial" w:cs="Arial"/>
                <w:sz w:val="16"/>
                <w:szCs w:val="16"/>
              </w:rPr>
              <w:t>2.51</w:t>
            </w:r>
            <w:r w:rsidRPr="002E7563">
              <w:rPr>
                <w:rFonts w:ascii="Arial" w:hAnsi="Arial" w:cs="Arial"/>
                <w:sz w:val="16"/>
                <w:szCs w:val="16"/>
                <w:lang w:val="mn-MN"/>
              </w:rPr>
              <w:t>"" E</w:t>
            </w:r>
          </w:p>
        </w:tc>
        <w:tc>
          <w:tcPr>
            <w:tcW w:w="1551" w:type="dxa"/>
            <w:tcBorders>
              <w:left w:val="single" w:sz="4" w:space="0" w:color="auto"/>
            </w:tcBorders>
          </w:tcPr>
          <w:p w:rsidR="00B6501A" w:rsidRPr="002E7563" w:rsidRDefault="00B6501A" w:rsidP="00D53B14">
            <w:pPr>
              <w:rPr>
                <w:rFonts w:ascii="Arial" w:hAnsi="Arial" w:cs="Arial"/>
                <w:sz w:val="16"/>
                <w:szCs w:val="16"/>
                <w:lang w:val="mn-MN"/>
              </w:rPr>
            </w:pPr>
            <w:r>
              <w:rPr>
                <w:rFonts w:ascii="Arial" w:hAnsi="Arial" w:cs="Arial"/>
                <w:sz w:val="16"/>
                <w:szCs w:val="16"/>
                <w:lang w:val="mn-MN"/>
              </w:rPr>
              <w:t>4</w:t>
            </w:r>
            <w:r>
              <w:rPr>
                <w:rFonts w:ascii="Arial" w:hAnsi="Arial" w:cs="Arial"/>
                <w:sz w:val="16"/>
                <w:szCs w:val="16"/>
              </w:rPr>
              <w:t>9</w:t>
            </w:r>
            <w:r>
              <w:rPr>
                <w:rFonts w:ascii="Arial" w:hAnsi="Arial" w:cs="Arial"/>
                <w:sz w:val="16"/>
                <w:szCs w:val="16"/>
                <w:lang w:val="mn-MN"/>
              </w:rPr>
              <w:t xml:space="preserve">° </w:t>
            </w:r>
            <w:r>
              <w:rPr>
                <w:rFonts w:ascii="Arial" w:hAnsi="Arial" w:cs="Arial"/>
                <w:sz w:val="16"/>
                <w:szCs w:val="16"/>
              </w:rPr>
              <w:t>0</w:t>
            </w:r>
            <w:r>
              <w:rPr>
                <w:rFonts w:ascii="Arial" w:hAnsi="Arial" w:cs="Arial"/>
                <w:sz w:val="16"/>
                <w:szCs w:val="16"/>
                <w:lang w:val="mn-MN"/>
              </w:rPr>
              <w:t xml:space="preserve">' </w:t>
            </w:r>
            <w:r>
              <w:rPr>
                <w:rFonts w:ascii="Arial" w:hAnsi="Arial" w:cs="Arial"/>
                <w:sz w:val="16"/>
                <w:szCs w:val="16"/>
              </w:rPr>
              <w:t>10.89</w:t>
            </w:r>
            <w:r>
              <w:rPr>
                <w:rFonts w:ascii="Arial" w:hAnsi="Arial" w:cs="Arial"/>
                <w:sz w:val="16"/>
                <w:szCs w:val="16"/>
                <w:lang w:val="mn-MN"/>
              </w:rPr>
              <w:t>""</w:t>
            </w:r>
            <w:r w:rsidRPr="002E7563">
              <w:rPr>
                <w:rFonts w:ascii="Arial" w:hAnsi="Arial" w:cs="Arial"/>
                <w:sz w:val="16"/>
                <w:szCs w:val="16"/>
                <w:lang w:val="mn-MN"/>
              </w:rPr>
              <w:t>N</w:t>
            </w:r>
          </w:p>
          <w:p w:rsidR="00B6501A" w:rsidRPr="00467C21" w:rsidRDefault="00B6501A" w:rsidP="00D53B14">
            <w:pPr>
              <w:rPr>
                <w:rFonts w:ascii="Arial" w:hAnsi="Arial" w:cs="Arial"/>
                <w:sz w:val="16"/>
                <w:szCs w:val="16"/>
                <w:lang w:val="mn-MN"/>
              </w:rPr>
            </w:pPr>
            <w:r>
              <w:rPr>
                <w:rFonts w:ascii="Arial" w:hAnsi="Arial" w:cs="Arial"/>
                <w:sz w:val="16"/>
                <w:szCs w:val="16"/>
                <w:lang w:val="mn-MN"/>
              </w:rPr>
              <w:t>4</w:t>
            </w:r>
            <w:r>
              <w:rPr>
                <w:rFonts w:ascii="Arial" w:hAnsi="Arial" w:cs="Arial"/>
                <w:sz w:val="16"/>
                <w:szCs w:val="16"/>
              </w:rPr>
              <w:t>9</w:t>
            </w:r>
            <w:r>
              <w:rPr>
                <w:rFonts w:ascii="Arial" w:hAnsi="Arial" w:cs="Arial"/>
                <w:sz w:val="16"/>
                <w:szCs w:val="16"/>
                <w:lang w:val="mn-MN"/>
              </w:rPr>
              <w:t xml:space="preserve">° </w:t>
            </w:r>
            <w:r>
              <w:rPr>
                <w:rFonts w:ascii="Arial" w:hAnsi="Arial" w:cs="Arial"/>
                <w:sz w:val="16"/>
                <w:szCs w:val="16"/>
              </w:rPr>
              <w:t>0</w:t>
            </w:r>
            <w:r>
              <w:rPr>
                <w:rFonts w:ascii="Arial" w:hAnsi="Arial" w:cs="Arial"/>
                <w:sz w:val="16"/>
                <w:szCs w:val="16"/>
                <w:lang w:val="mn-MN"/>
              </w:rPr>
              <w:t xml:space="preserve">' </w:t>
            </w:r>
            <w:r>
              <w:rPr>
                <w:rFonts w:ascii="Arial" w:hAnsi="Arial" w:cs="Arial"/>
                <w:sz w:val="16"/>
                <w:szCs w:val="16"/>
              </w:rPr>
              <w:t>11.59</w:t>
            </w:r>
            <w:r w:rsidRPr="002E7563">
              <w:rPr>
                <w:rFonts w:ascii="Arial" w:hAnsi="Arial" w:cs="Arial"/>
                <w:sz w:val="16"/>
                <w:szCs w:val="16"/>
                <w:lang w:val="mn-MN"/>
              </w:rPr>
              <w:t>"" N</w:t>
            </w:r>
            <w:r>
              <w:rPr>
                <w:rFonts w:ascii="Arial" w:hAnsi="Arial" w:cs="Arial"/>
                <w:sz w:val="16"/>
                <w:szCs w:val="16"/>
                <w:lang w:val="mn-MN"/>
              </w:rPr>
              <w:t>4</w:t>
            </w:r>
            <w:r>
              <w:rPr>
                <w:rFonts w:ascii="Arial" w:hAnsi="Arial" w:cs="Arial"/>
                <w:sz w:val="16"/>
                <w:szCs w:val="16"/>
              </w:rPr>
              <w:t>9</w:t>
            </w:r>
            <w:r>
              <w:rPr>
                <w:rFonts w:ascii="Arial" w:hAnsi="Arial" w:cs="Arial"/>
                <w:sz w:val="16"/>
                <w:szCs w:val="16"/>
                <w:lang w:val="mn-MN"/>
              </w:rPr>
              <w:t xml:space="preserve">° </w:t>
            </w:r>
            <w:r>
              <w:rPr>
                <w:rFonts w:ascii="Arial" w:hAnsi="Arial" w:cs="Arial"/>
                <w:sz w:val="16"/>
                <w:szCs w:val="16"/>
              </w:rPr>
              <w:t>0</w:t>
            </w:r>
            <w:r>
              <w:rPr>
                <w:rFonts w:ascii="Arial" w:hAnsi="Arial" w:cs="Arial"/>
                <w:sz w:val="16"/>
                <w:szCs w:val="16"/>
                <w:lang w:val="mn-MN"/>
              </w:rPr>
              <w:t xml:space="preserve">' </w:t>
            </w:r>
            <w:r>
              <w:rPr>
                <w:rFonts w:ascii="Arial" w:hAnsi="Arial" w:cs="Arial"/>
                <w:sz w:val="16"/>
                <w:szCs w:val="16"/>
              </w:rPr>
              <w:t>11.59</w:t>
            </w:r>
            <w:r w:rsidRPr="002E7563">
              <w:rPr>
                <w:rFonts w:ascii="Arial" w:hAnsi="Arial" w:cs="Arial"/>
                <w:sz w:val="16"/>
                <w:szCs w:val="16"/>
                <w:lang w:val="mn-MN"/>
              </w:rPr>
              <w:t>"" N</w:t>
            </w:r>
          </w:p>
          <w:p w:rsidR="00B6501A" w:rsidRPr="00914D40" w:rsidRDefault="00B6501A" w:rsidP="00D53B14">
            <w:pPr>
              <w:rPr>
                <w:rFonts w:ascii="Arial" w:hAnsi="Arial" w:cs="Arial"/>
                <w:sz w:val="16"/>
                <w:szCs w:val="16"/>
              </w:rPr>
            </w:pPr>
            <w:r>
              <w:rPr>
                <w:rFonts w:ascii="Arial" w:hAnsi="Arial" w:cs="Arial"/>
                <w:sz w:val="16"/>
                <w:szCs w:val="16"/>
                <w:lang w:val="mn-MN"/>
              </w:rPr>
              <w:t>4</w:t>
            </w:r>
            <w:r>
              <w:rPr>
                <w:rFonts w:ascii="Arial" w:hAnsi="Arial" w:cs="Arial"/>
                <w:sz w:val="16"/>
                <w:szCs w:val="16"/>
              </w:rPr>
              <w:t>9</w:t>
            </w:r>
            <w:r>
              <w:rPr>
                <w:rFonts w:ascii="Arial" w:hAnsi="Arial" w:cs="Arial"/>
                <w:sz w:val="16"/>
                <w:szCs w:val="16"/>
                <w:lang w:val="mn-MN"/>
              </w:rPr>
              <w:t xml:space="preserve">° </w:t>
            </w:r>
            <w:r>
              <w:rPr>
                <w:rFonts w:ascii="Arial" w:hAnsi="Arial" w:cs="Arial"/>
                <w:sz w:val="16"/>
                <w:szCs w:val="16"/>
              </w:rPr>
              <w:t>0</w:t>
            </w:r>
            <w:r>
              <w:rPr>
                <w:rFonts w:ascii="Arial" w:hAnsi="Arial" w:cs="Arial"/>
                <w:sz w:val="16"/>
                <w:szCs w:val="16"/>
                <w:lang w:val="mn-MN"/>
              </w:rPr>
              <w:t xml:space="preserve">' </w:t>
            </w:r>
            <w:r>
              <w:rPr>
                <w:rFonts w:ascii="Arial" w:hAnsi="Arial" w:cs="Arial"/>
                <w:sz w:val="16"/>
                <w:szCs w:val="16"/>
              </w:rPr>
              <w:t>10.89</w:t>
            </w:r>
            <w:r w:rsidRPr="002E7563">
              <w:rPr>
                <w:rFonts w:ascii="Arial" w:hAnsi="Arial" w:cs="Arial"/>
                <w:sz w:val="16"/>
                <w:szCs w:val="16"/>
                <w:lang w:val="mn-MN"/>
              </w:rPr>
              <w:t>"" N</w:t>
            </w:r>
          </w:p>
        </w:tc>
      </w:tr>
      <w:tr w:rsidR="00B6501A" w:rsidRPr="000140EC" w:rsidTr="00D53B14">
        <w:trPr>
          <w:jc w:val="center"/>
        </w:trPr>
        <w:tc>
          <w:tcPr>
            <w:tcW w:w="454" w:type="dxa"/>
          </w:tcPr>
          <w:p w:rsidR="00B6501A" w:rsidRPr="00386C2E" w:rsidRDefault="00B6501A" w:rsidP="00D53B14">
            <w:pPr>
              <w:jc w:val="center"/>
              <w:rPr>
                <w:rFonts w:ascii="Arial" w:hAnsi="Arial" w:cs="Arial"/>
                <w:sz w:val="16"/>
                <w:szCs w:val="16"/>
                <w:lang w:val="mn-MN"/>
              </w:rPr>
            </w:pPr>
          </w:p>
          <w:p w:rsidR="00B6501A" w:rsidRPr="00386C2E" w:rsidRDefault="00B6501A" w:rsidP="00D53B14">
            <w:pPr>
              <w:jc w:val="center"/>
              <w:rPr>
                <w:rFonts w:ascii="Arial" w:hAnsi="Arial" w:cs="Arial"/>
                <w:sz w:val="16"/>
                <w:szCs w:val="16"/>
              </w:rPr>
            </w:pPr>
            <w:r w:rsidRPr="00386C2E">
              <w:rPr>
                <w:rFonts w:ascii="Arial" w:hAnsi="Arial" w:cs="Arial"/>
                <w:sz w:val="16"/>
                <w:szCs w:val="16"/>
                <w:lang w:val="mn-MN"/>
              </w:rPr>
              <w:t>1</w:t>
            </w:r>
            <w:r>
              <w:rPr>
                <w:rFonts w:ascii="Arial" w:hAnsi="Arial" w:cs="Arial"/>
                <w:sz w:val="16"/>
                <w:szCs w:val="16"/>
              </w:rPr>
              <w:t>0</w:t>
            </w:r>
          </w:p>
        </w:tc>
        <w:tc>
          <w:tcPr>
            <w:tcW w:w="1184" w:type="dxa"/>
          </w:tcPr>
          <w:p w:rsidR="00B6501A" w:rsidRPr="001F5669" w:rsidRDefault="00B6501A" w:rsidP="00D53B14">
            <w:pPr>
              <w:jc w:val="center"/>
              <w:rPr>
                <w:rFonts w:ascii="Arial" w:hAnsi="Arial" w:cs="Arial"/>
                <w:sz w:val="16"/>
                <w:szCs w:val="16"/>
                <w:lang w:val="mn-MN"/>
              </w:rPr>
            </w:pPr>
            <w:r>
              <w:rPr>
                <w:rFonts w:ascii="Arial" w:hAnsi="Arial" w:cs="Arial"/>
                <w:sz w:val="16"/>
                <w:szCs w:val="16"/>
                <w:lang w:val="mn-MN"/>
              </w:rPr>
              <w:t>Мандал</w:t>
            </w:r>
          </w:p>
        </w:tc>
        <w:tc>
          <w:tcPr>
            <w:tcW w:w="1710" w:type="dxa"/>
          </w:tcPr>
          <w:p w:rsidR="00B6501A" w:rsidRDefault="00B6501A" w:rsidP="00D53B14">
            <w:pPr>
              <w:jc w:val="center"/>
              <w:rPr>
                <w:rFonts w:ascii="Arial" w:hAnsi="Arial" w:cs="Arial"/>
                <w:sz w:val="16"/>
                <w:szCs w:val="16"/>
                <w:lang w:val="mn-MN"/>
              </w:rPr>
            </w:pPr>
            <w:r>
              <w:rPr>
                <w:rFonts w:ascii="Arial" w:hAnsi="Arial" w:cs="Arial"/>
                <w:sz w:val="16"/>
                <w:szCs w:val="16"/>
                <w:lang w:val="mn-MN"/>
              </w:rPr>
              <w:t>Булаг-4</w:t>
            </w:r>
          </w:p>
          <w:p w:rsidR="00B6501A" w:rsidRPr="00885716" w:rsidRDefault="00B6501A" w:rsidP="00D53B14">
            <w:pPr>
              <w:jc w:val="center"/>
              <w:rPr>
                <w:rFonts w:ascii="Arial" w:hAnsi="Arial" w:cs="Arial"/>
                <w:color w:val="FF0000"/>
                <w:sz w:val="16"/>
                <w:szCs w:val="16"/>
              </w:rPr>
            </w:pPr>
          </w:p>
        </w:tc>
        <w:tc>
          <w:tcPr>
            <w:tcW w:w="1080" w:type="dxa"/>
          </w:tcPr>
          <w:p w:rsidR="00B6501A" w:rsidRPr="001F5669" w:rsidRDefault="00B6501A" w:rsidP="00D53B14">
            <w:pPr>
              <w:jc w:val="center"/>
              <w:rPr>
                <w:rFonts w:ascii="Arial" w:hAnsi="Arial" w:cs="Arial"/>
                <w:sz w:val="16"/>
                <w:szCs w:val="16"/>
              </w:rPr>
            </w:pPr>
            <w:r>
              <w:rPr>
                <w:rFonts w:ascii="Arial" w:hAnsi="Arial" w:cs="Arial"/>
                <w:sz w:val="16"/>
                <w:szCs w:val="16"/>
              </w:rPr>
              <w:t>2.5</w:t>
            </w:r>
          </w:p>
        </w:tc>
        <w:tc>
          <w:tcPr>
            <w:tcW w:w="990" w:type="dxa"/>
          </w:tcPr>
          <w:p w:rsidR="00B6501A" w:rsidRPr="00B04EE5" w:rsidRDefault="00B6501A" w:rsidP="00D53B14">
            <w:pPr>
              <w:jc w:val="center"/>
              <w:rPr>
                <w:rFonts w:ascii="Arial" w:hAnsi="Arial" w:cs="Arial"/>
                <w:sz w:val="16"/>
                <w:szCs w:val="16"/>
              </w:rPr>
            </w:pPr>
            <w:r w:rsidRPr="00A9547A">
              <w:rPr>
                <w:rFonts w:ascii="Arial" w:hAnsi="Arial" w:cs="Arial"/>
                <w:sz w:val="16"/>
                <w:szCs w:val="16"/>
                <w:lang w:val="mn-MN"/>
              </w:rPr>
              <w:t>100</w:t>
            </w:r>
            <w:r>
              <w:rPr>
                <w:rFonts w:ascii="Arial" w:hAnsi="Arial" w:cs="Arial"/>
                <w:sz w:val="16"/>
                <w:szCs w:val="16"/>
                <w:lang w:val="mn-MN"/>
              </w:rPr>
              <w:t>01</w:t>
            </w:r>
            <w:r>
              <w:rPr>
                <w:rFonts w:ascii="Arial" w:hAnsi="Arial" w:cs="Arial"/>
                <w:sz w:val="16"/>
                <w:szCs w:val="16"/>
              </w:rPr>
              <w:t>7</w:t>
            </w:r>
          </w:p>
          <w:p w:rsidR="00B6501A" w:rsidRPr="001F5669" w:rsidRDefault="00B6501A" w:rsidP="00D53B14">
            <w:pPr>
              <w:jc w:val="center"/>
              <w:rPr>
                <w:rFonts w:ascii="Arial" w:hAnsi="Arial" w:cs="Arial"/>
                <w:sz w:val="16"/>
                <w:szCs w:val="16"/>
                <w:lang w:val="mn-MN"/>
              </w:rPr>
            </w:pPr>
          </w:p>
        </w:tc>
        <w:tc>
          <w:tcPr>
            <w:tcW w:w="1170" w:type="dxa"/>
          </w:tcPr>
          <w:p w:rsidR="00B6501A" w:rsidRPr="00A9547A" w:rsidRDefault="00B6501A" w:rsidP="00D53B14">
            <w:pPr>
              <w:jc w:val="center"/>
              <w:rPr>
                <w:rFonts w:ascii="Arial" w:hAnsi="Arial" w:cs="Arial"/>
                <w:sz w:val="16"/>
                <w:szCs w:val="16"/>
                <w:lang w:val="mn-MN"/>
              </w:rPr>
            </w:pPr>
          </w:p>
          <w:p w:rsidR="00B6501A" w:rsidRPr="00A9547A" w:rsidRDefault="00B6501A" w:rsidP="00D53B14">
            <w:pPr>
              <w:jc w:val="center"/>
              <w:rPr>
                <w:rFonts w:ascii="Arial" w:hAnsi="Arial" w:cs="Arial"/>
                <w:sz w:val="16"/>
                <w:szCs w:val="16"/>
                <w:lang w:val="mn-MN"/>
              </w:rPr>
            </w:pPr>
            <w:r w:rsidRPr="00A9547A">
              <w:rPr>
                <w:rFonts w:ascii="Arial" w:hAnsi="Arial" w:cs="Arial"/>
                <w:sz w:val="16"/>
                <w:szCs w:val="16"/>
                <w:lang w:val="mn-MN"/>
              </w:rPr>
              <w:t>5</w:t>
            </w:r>
          </w:p>
        </w:tc>
        <w:tc>
          <w:tcPr>
            <w:tcW w:w="1764" w:type="dxa"/>
            <w:tcBorders>
              <w:right w:val="single" w:sz="4" w:space="0" w:color="auto"/>
            </w:tcBorders>
          </w:tcPr>
          <w:p w:rsidR="00B6501A" w:rsidRPr="009800A2" w:rsidRDefault="00B6501A" w:rsidP="00D53B14">
            <w:pPr>
              <w:rPr>
                <w:rFonts w:ascii="Arial" w:hAnsi="Arial" w:cs="Arial"/>
                <w:sz w:val="16"/>
                <w:szCs w:val="16"/>
                <w:lang w:val="mn-MN"/>
              </w:rPr>
            </w:pPr>
            <w:r w:rsidRPr="009800A2">
              <w:rPr>
                <w:rFonts w:ascii="Arial" w:hAnsi="Arial" w:cs="Arial"/>
                <w:sz w:val="16"/>
                <w:szCs w:val="16"/>
                <w:lang w:val="mn-MN"/>
              </w:rPr>
              <w:t>106° 36' 42.450"" E</w:t>
            </w:r>
          </w:p>
          <w:p w:rsidR="00B6501A" w:rsidRPr="009800A2" w:rsidRDefault="00B6501A" w:rsidP="00D53B14">
            <w:pPr>
              <w:rPr>
                <w:rFonts w:ascii="Arial" w:hAnsi="Arial" w:cs="Arial"/>
                <w:sz w:val="16"/>
                <w:szCs w:val="16"/>
                <w:lang w:val="mn-MN"/>
              </w:rPr>
            </w:pPr>
            <w:r w:rsidRPr="009800A2">
              <w:rPr>
                <w:rFonts w:ascii="Arial" w:hAnsi="Arial" w:cs="Arial"/>
                <w:sz w:val="16"/>
                <w:szCs w:val="16"/>
                <w:lang w:val="mn-MN"/>
              </w:rPr>
              <w:t>106° 36' 42.450"" E</w:t>
            </w:r>
          </w:p>
          <w:p w:rsidR="00B6501A" w:rsidRPr="009800A2" w:rsidRDefault="00B6501A" w:rsidP="00D53B14">
            <w:pPr>
              <w:rPr>
                <w:rFonts w:ascii="Arial" w:hAnsi="Arial" w:cs="Arial"/>
                <w:sz w:val="16"/>
                <w:szCs w:val="16"/>
                <w:lang w:val="mn-MN"/>
              </w:rPr>
            </w:pPr>
            <w:r w:rsidRPr="009800A2">
              <w:rPr>
                <w:rFonts w:ascii="Arial" w:hAnsi="Arial" w:cs="Arial"/>
                <w:sz w:val="16"/>
                <w:szCs w:val="16"/>
                <w:lang w:val="mn-MN"/>
              </w:rPr>
              <w:t>106° 36' 51.200"" E</w:t>
            </w:r>
          </w:p>
          <w:p w:rsidR="00B6501A" w:rsidRPr="009800A2" w:rsidRDefault="00B6501A" w:rsidP="00D53B14">
            <w:pPr>
              <w:rPr>
                <w:rFonts w:ascii="Arial" w:hAnsi="Arial" w:cs="Arial"/>
                <w:sz w:val="16"/>
                <w:szCs w:val="16"/>
                <w:lang w:val="mn-MN"/>
              </w:rPr>
            </w:pPr>
            <w:r w:rsidRPr="009800A2">
              <w:rPr>
                <w:rFonts w:ascii="Arial" w:hAnsi="Arial" w:cs="Arial"/>
                <w:sz w:val="16"/>
                <w:szCs w:val="16"/>
                <w:lang w:val="mn-MN"/>
              </w:rPr>
              <w:t>106° 36' 54.000"" E</w:t>
            </w:r>
          </w:p>
          <w:p w:rsidR="00B6501A" w:rsidRPr="009800A2" w:rsidRDefault="00B6501A" w:rsidP="00D53B14">
            <w:pPr>
              <w:rPr>
                <w:rFonts w:ascii="Arial" w:hAnsi="Arial" w:cs="Arial"/>
                <w:sz w:val="16"/>
                <w:szCs w:val="16"/>
                <w:lang w:val="mn-MN"/>
              </w:rPr>
            </w:pPr>
            <w:r w:rsidRPr="009800A2">
              <w:rPr>
                <w:rFonts w:ascii="Arial" w:hAnsi="Arial" w:cs="Arial"/>
                <w:sz w:val="16"/>
                <w:szCs w:val="16"/>
                <w:lang w:val="mn-MN"/>
              </w:rPr>
              <w:t>106° 36' 58.570"" E</w:t>
            </w:r>
          </w:p>
          <w:p w:rsidR="00B6501A" w:rsidRPr="009800A2" w:rsidRDefault="00B6501A" w:rsidP="00D53B14">
            <w:pPr>
              <w:rPr>
                <w:rFonts w:ascii="Arial" w:hAnsi="Arial" w:cs="Arial"/>
                <w:sz w:val="16"/>
                <w:szCs w:val="16"/>
                <w:lang w:val="mn-MN"/>
              </w:rPr>
            </w:pPr>
            <w:r w:rsidRPr="009800A2">
              <w:rPr>
                <w:rFonts w:ascii="Arial" w:hAnsi="Arial" w:cs="Arial"/>
                <w:sz w:val="16"/>
                <w:szCs w:val="16"/>
                <w:lang w:val="mn-MN"/>
              </w:rPr>
              <w:t>106° 36' 58.570"" E</w:t>
            </w:r>
          </w:p>
          <w:p w:rsidR="00B6501A" w:rsidRPr="00DD5E35" w:rsidRDefault="00B6501A" w:rsidP="00D53B14">
            <w:pPr>
              <w:rPr>
                <w:rFonts w:ascii="Arial" w:hAnsi="Arial" w:cs="Arial"/>
                <w:sz w:val="16"/>
                <w:szCs w:val="16"/>
              </w:rPr>
            </w:pPr>
            <w:r w:rsidRPr="009800A2">
              <w:rPr>
                <w:rFonts w:ascii="Arial" w:hAnsi="Arial" w:cs="Arial"/>
                <w:sz w:val="16"/>
                <w:szCs w:val="16"/>
                <w:lang w:val="mn-MN"/>
              </w:rPr>
              <w:t>106° 36' 52.050"" E</w:t>
            </w:r>
          </w:p>
        </w:tc>
        <w:tc>
          <w:tcPr>
            <w:tcW w:w="1551" w:type="dxa"/>
            <w:tcBorders>
              <w:left w:val="single" w:sz="4" w:space="0" w:color="auto"/>
            </w:tcBorders>
          </w:tcPr>
          <w:p w:rsidR="00B6501A" w:rsidRPr="009800A2" w:rsidRDefault="00B6501A" w:rsidP="00D53B14">
            <w:pPr>
              <w:rPr>
                <w:rFonts w:ascii="Arial" w:hAnsi="Arial" w:cs="Arial"/>
                <w:sz w:val="16"/>
                <w:szCs w:val="16"/>
                <w:lang w:val="mn-MN"/>
              </w:rPr>
            </w:pPr>
            <w:r w:rsidRPr="009800A2">
              <w:rPr>
                <w:rFonts w:ascii="Arial" w:hAnsi="Arial" w:cs="Arial"/>
                <w:sz w:val="16"/>
                <w:szCs w:val="16"/>
                <w:lang w:val="mn-MN"/>
              </w:rPr>
              <w:t>48° 35' 26.460"" N</w:t>
            </w:r>
          </w:p>
          <w:p w:rsidR="00B6501A" w:rsidRPr="009800A2" w:rsidRDefault="00B6501A" w:rsidP="00D53B14">
            <w:pPr>
              <w:rPr>
                <w:rFonts w:ascii="Arial" w:hAnsi="Arial" w:cs="Arial"/>
                <w:sz w:val="16"/>
                <w:szCs w:val="16"/>
                <w:lang w:val="mn-MN"/>
              </w:rPr>
            </w:pPr>
            <w:r w:rsidRPr="009800A2">
              <w:rPr>
                <w:rFonts w:ascii="Arial" w:hAnsi="Arial" w:cs="Arial"/>
                <w:sz w:val="16"/>
                <w:szCs w:val="16"/>
                <w:lang w:val="mn-MN"/>
              </w:rPr>
              <w:t>48° 35' 26.953"" N</w:t>
            </w:r>
          </w:p>
          <w:p w:rsidR="00B6501A" w:rsidRPr="009800A2" w:rsidRDefault="00B6501A" w:rsidP="00D53B14">
            <w:pPr>
              <w:rPr>
                <w:rFonts w:ascii="Arial" w:hAnsi="Arial" w:cs="Arial"/>
                <w:sz w:val="16"/>
                <w:szCs w:val="16"/>
                <w:lang w:val="mn-MN"/>
              </w:rPr>
            </w:pPr>
            <w:r w:rsidRPr="009800A2">
              <w:rPr>
                <w:rFonts w:ascii="Arial" w:hAnsi="Arial" w:cs="Arial"/>
                <w:sz w:val="16"/>
                <w:szCs w:val="16"/>
                <w:lang w:val="mn-MN"/>
              </w:rPr>
              <w:t>48° 35' 26.400"" N</w:t>
            </w:r>
          </w:p>
          <w:p w:rsidR="00B6501A" w:rsidRPr="009800A2" w:rsidRDefault="00B6501A" w:rsidP="00D53B14">
            <w:pPr>
              <w:rPr>
                <w:rFonts w:ascii="Arial" w:hAnsi="Arial" w:cs="Arial"/>
                <w:sz w:val="16"/>
                <w:szCs w:val="16"/>
                <w:lang w:val="mn-MN"/>
              </w:rPr>
            </w:pPr>
            <w:r w:rsidRPr="009800A2">
              <w:rPr>
                <w:rFonts w:ascii="Arial" w:hAnsi="Arial" w:cs="Arial"/>
                <w:sz w:val="16"/>
                <w:szCs w:val="16"/>
                <w:lang w:val="mn-MN"/>
              </w:rPr>
              <w:t>48° 35' 30.400"" N</w:t>
            </w:r>
          </w:p>
          <w:p w:rsidR="00B6501A" w:rsidRPr="009800A2" w:rsidRDefault="00B6501A" w:rsidP="00D53B14">
            <w:pPr>
              <w:rPr>
                <w:rFonts w:ascii="Arial" w:hAnsi="Arial" w:cs="Arial"/>
                <w:sz w:val="16"/>
                <w:szCs w:val="16"/>
                <w:lang w:val="mn-MN"/>
              </w:rPr>
            </w:pPr>
            <w:r w:rsidRPr="009800A2">
              <w:rPr>
                <w:rFonts w:ascii="Arial" w:hAnsi="Arial" w:cs="Arial"/>
                <w:sz w:val="16"/>
                <w:szCs w:val="16"/>
                <w:lang w:val="mn-MN"/>
              </w:rPr>
              <w:t>48° 35' 30.500"" N</w:t>
            </w:r>
          </w:p>
          <w:p w:rsidR="00B6501A" w:rsidRPr="009800A2" w:rsidRDefault="00B6501A" w:rsidP="00D53B14">
            <w:pPr>
              <w:rPr>
                <w:rFonts w:ascii="Arial" w:hAnsi="Arial" w:cs="Arial"/>
                <w:sz w:val="16"/>
                <w:szCs w:val="16"/>
                <w:lang w:val="mn-MN"/>
              </w:rPr>
            </w:pPr>
            <w:r w:rsidRPr="009800A2">
              <w:rPr>
                <w:rFonts w:ascii="Arial" w:hAnsi="Arial" w:cs="Arial"/>
                <w:sz w:val="16"/>
                <w:szCs w:val="16"/>
                <w:lang w:val="mn-MN"/>
              </w:rPr>
              <w:t>48° 35' 23.350"" N</w:t>
            </w:r>
          </w:p>
          <w:p w:rsidR="00B6501A" w:rsidRPr="00DD5E35" w:rsidRDefault="00B6501A" w:rsidP="00D53B14">
            <w:pPr>
              <w:rPr>
                <w:rFonts w:ascii="Arial" w:hAnsi="Arial" w:cs="Arial"/>
                <w:sz w:val="16"/>
                <w:szCs w:val="16"/>
              </w:rPr>
            </w:pPr>
            <w:r w:rsidRPr="009800A2">
              <w:rPr>
                <w:rFonts w:ascii="Arial" w:hAnsi="Arial" w:cs="Arial"/>
                <w:sz w:val="16"/>
                <w:szCs w:val="16"/>
                <w:lang w:val="mn-MN"/>
              </w:rPr>
              <w:t>48° 35' 26.040"" N</w:t>
            </w:r>
          </w:p>
        </w:tc>
      </w:tr>
      <w:tr w:rsidR="00B6501A" w:rsidRPr="000140EC" w:rsidTr="00D53B14">
        <w:trPr>
          <w:jc w:val="center"/>
        </w:trPr>
        <w:tc>
          <w:tcPr>
            <w:tcW w:w="454" w:type="dxa"/>
          </w:tcPr>
          <w:p w:rsidR="00B6501A" w:rsidRPr="00386C2E" w:rsidRDefault="00B6501A" w:rsidP="00D53B14">
            <w:pPr>
              <w:jc w:val="center"/>
              <w:rPr>
                <w:rFonts w:ascii="Arial" w:hAnsi="Arial" w:cs="Arial"/>
                <w:sz w:val="16"/>
                <w:szCs w:val="16"/>
                <w:lang w:val="mn-MN"/>
              </w:rPr>
            </w:pPr>
          </w:p>
          <w:p w:rsidR="00B6501A" w:rsidRPr="00386C2E" w:rsidRDefault="00B6501A" w:rsidP="00D53B14">
            <w:pPr>
              <w:jc w:val="center"/>
              <w:rPr>
                <w:rFonts w:ascii="Arial" w:hAnsi="Arial" w:cs="Arial"/>
                <w:sz w:val="16"/>
                <w:szCs w:val="16"/>
              </w:rPr>
            </w:pPr>
            <w:r w:rsidRPr="00386C2E">
              <w:rPr>
                <w:rFonts w:ascii="Arial" w:hAnsi="Arial" w:cs="Arial"/>
                <w:sz w:val="16"/>
                <w:szCs w:val="16"/>
                <w:lang w:val="mn-MN"/>
              </w:rPr>
              <w:t>1</w:t>
            </w:r>
            <w:r>
              <w:rPr>
                <w:rFonts w:ascii="Arial" w:hAnsi="Arial" w:cs="Arial"/>
                <w:sz w:val="16"/>
                <w:szCs w:val="16"/>
              </w:rPr>
              <w:t>1</w:t>
            </w:r>
          </w:p>
        </w:tc>
        <w:tc>
          <w:tcPr>
            <w:tcW w:w="1184" w:type="dxa"/>
          </w:tcPr>
          <w:p w:rsidR="00B6501A" w:rsidRDefault="00B6501A" w:rsidP="00D53B14">
            <w:pPr>
              <w:jc w:val="center"/>
              <w:rPr>
                <w:rFonts w:ascii="Arial" w:hAnsi="Arial" w:cs="Arial"/>
                <w:sz w:val="16"/>
                <w:szCs w:val="16"/>
                <w:lang w:val="mn-MN"/>
              </w:rPr>
            </w:pPr>
          </w:p>
          <w:p w:rsidR="00B6501A" w:rsidRDefault="00B6501A" w:rsidP="00D53B14">
            <w:pPr>
              <w:jc w:val="center"/>
              <w:rPr>
                <w:rFonts w:ascii="Arial" w:hAnsi="Arial" w:cs="Arial"/>
                <w:sz w:val="16"/>
                <w:szCs w:val="16"/>
                <w:lang w:val="mn-MN"/>
              </w:rPr>
            </w:pPr>
          </w:p>
          <w:p w:rsidR="00B6501A" w:rsidRPr="004D2C2F" w:rsidRDefault="00B6501A" w:rsidP="00D53B14">
            <w:pPr>
              <w:jc w:val="center"/>
              <w:rPr>
                <w:rFonts w:ascii="Arial" w:hAnsi="Arial" w:cs="Arial"/>
                <w:sz w:val="16"/>
                <w:szCs w:val="16"/>
                <w:lang w:val="mn-MN"/>
              </w:rPr>
            </w:pPr>
            <w:r w:rsidRPr="004D2C2F">
              <w:rPr>
                <w:rFonts w:ascii="Arial" w:hAnsi="Arial" w:cs="Arial"/>
                <w:sz w:val="16"/>
                <w:szCs w:val="16"/>
                <w:lang w:val="mn-MN"/>
              </w:rPr>
              <w:t xml:space="preserve">Хүдэр </w:t>
            </w:r>
          </w:p>
        </w:tc>
        <w:tc>
          <w:tcPr>
            <w:tcW w:w="1710" w:type="dxa"/>
          </w:tcPr>
          <w:p w:rsidR="00B6501A" w:rsidRDefault="00B6501A" w:rsidP="00D53B14">
            <w:pPr>
              <w:jc w:val="center"/>
              <w:rPr>
                <w:rFonts w:ascii="Arial" w:hAnsi="Arial" w:cs="Arial"/>
                <w:sz w:val="16"/>
                <w:szCs w:val="16"/>
                <w:lang w:val="mn-MN"/>
              </w:rPr>
            </w:pPr>
          </w:p>
          <w:p w:rsidR="00B6501A" w:rsidRDefault="00B6501A" w:rsidP="00D53B14">
            <w:pPr>
              <w:jc w:val="center"/>
              <w:rPr>
                <w:rFonts w:ascii="Arial" w:hAnsi="Arial" w:cs="Arial"/>
                <w:sz w:val="16"/>
                <w:szCs w:val="16"/>
                <w:lang w:val="mn-MN"/>
              </w:rPr>
            </w:pPr>
          </w:p>
          <w:p w:rsidR="00B6501A" w:rsidRPr="004D2C2F" w:rsidRDefault="00B6501A" w:rsidP="00D53B14">
            <w:pPr>
              <w:jc w:val="center"/>
              <w:rPr>
                <w:rFonts w:ascii="Arial" w:hAnsi="Arial" w:cs="Arial"/>
                <w:sz w:val="16"/>
                <w:szCs w:val="16"/>
              </w:rPr>
            </w:pPr>
            <w:r w:rsidRPr="004D2C2F">
              <w:rPr>
                <w:rFonts w:ascii="Arial" w:hAnsi="Arial" w:cs="Arial"/>
                <w:sz w:val="16"/>
                <w:szCs w:val="16"/>
                <w:lang w:val="mn-MN"/>
              </w:rPr>
              <w:t>Шоргоолжийн ам</w:t>
            </w:r>
            <w:r w:rsidRPr="004D2C2F">
              <w:rPr>
                <w:rFonts w:ascii="Arial" w:hAnsi="Arial" w:cs="Arial"/>
                <w:sz w:val="16"/>
                <w:szCs w:val="16"/>
              </w:rPr>
              <w:t>-1</w:t>
            </w:r>
          </w:p>
          <w:p w:rsidR="00B6501A" w:rsidRPr="004D2C2F" w:rsidRDefault="00B6501A" w:rsidP="00D53B14">
            <w:pPr>
              <w:jc w:val="center"/>
              <w:rPr>
                <w:rFonts w:ascii="Arial" w:hAnsi="Arial" w:cs="Arial"/>
                <w:sz w:val="16"/>
                <w:szCs w:val="16"/>
                <w:lang w:val="mn-MN"/>
              </w:rPr>
            </w:pPr>
          </w:p>
        </w:tc>
        <w:tc>
          <w:tcPr>
            <w:tcW w:w="1080" w:type="dxa"/>
          </w:tcPr>
          <w:p w:rsidR="00B6501A" w:rsidRDefault="00B6501A" w:rsidP="00D53B14">
            <w:pPr>
              <w:jc w:val="center"/>
              <w:rPr>
                <w:rFonts w:ascii="Arial" w:hAnsi="Arial" w:cs="Arial"/>
                <w:sz w:val="16"/>
                <w:szCs w:val="16"/>
                <w:lang w:val="mn-MN"/>
              </w:rPr>
            </w:pPr>
          </w:p>
          <w:p w:rsidR="00B6501A" w:rsidRDefault="00B6501A" w:rsidP="00D53B14">
            <w:pPr>
              <w:jc w:val="center"/>
              <w:rPr>
                <w:rFonts w:ascii="Arial" w:hAnsi="Arial" w:cs="Arial"/>
                <w:sz w:val="16"/>
                <w:szCs w:val="16"/>
                <w:lang w:val="mn-MN"/>
              </w:rPr>
            </w:pPr>
          </w:p>
          <w:p w:rsidR="00B6501A" w:rsidRPr="004D2C2F" w:rsidRDefault="00B6501A" w:rsidP="00D53B14">
            <w:pPr>
              <w:jc w:val="center"/>
              <w:rPr>
                <w:rFonts w:ascii="Arial" w:hAnsi="Arial" w:cs="Arial"/>
                <w:sz w:val="16"/>
                <w:szCs w:val="16"/>
                <w:lang w:val="mn-MN"/>
              </w:rPr>
            </w:pPr>
            <w:r w:rsidRPr="004D2C2F">
              <w:rPr>
                <w:rFonts w:ascii="Arial" w:hAnsi="Arial" w:cs="Arial"/>
                <w:sz w:val="16"/>
                <w:szCs w:val="16"/>
                <w:lang w:val="mn-MN"/>
              </w:rPr>
              <w:t>90</w:t>
            </w:r>
          </w:p>
        </w:tc>
        <w:tc>
          <w:tcPr>
            <w:tcW w:w="990" w:type="dxa"/>
          </w:tcPr>
          <w:p w:rsidR="00B6501A" w:rsidRDefault="00B6501A" w:rsidP="00D53B14">
            <w:pPr>
              <w:jc w:val="center"/>
              <w:rPr>
                <w:rFonts w:ascii="Arial" w:hAnsi="Arial" w:cs="Arial"/>
                <w:sz w:val="16"/>
                <w:szCs w:val="16"/>
                <w:lang w:val="mn-MN"/>
              </w:rPr>
            </w:pPr>
          </w:p>
          <w:p w:rsidR="00B6501A" w:rsidRDefault="00B6501A" w:rsidP="00D53B14">
            <w:pPr>
              <w:jc w:val="center"/>
              <w:rPr>
                <w:rFonts w:ascii="Arial" w:hAnsi="Arial" w:cs="Arial"/>
                <w:sz w:val="16"/>
                <w:szCs w:val="16"/>
                <w:lang w:val="mn-MN"/>
              </w:rPr>
            </w:pPr>
          </w:p>
          <w:p w:rsidR="00B6501A" w:rsidRPr="004D2C2F" w:rsidRDefault="00B6501A" w:rsidP="00D53B14">
            <w:pPr>
              <w:jc w:val="center"/>
              <w:rPr>
                <w:rFonts w:ascii="Arial" w:hAnsi="Arial" w:cs="Arial"/>
                <w:sz w:val="16"/>
                <w:szCs w:val="16"/>
                <w:lang w:val="mn-MN"/>
              </w:rPr>
            </w:pPr>
            <w:r w:rsidRPr="004D2C2F">
              <w:rPr>
                <w:rFonts w:ascii="Arial" w:hAnsi="Arial" w:cs="Arial"/>
                <w:sz w:val="16"/>
                <w:szCs w:val="16"/>
                <w:lang w:val="mn-MN"/>
              </w:rPr>
              <w:t>100018</w:t>
            </w:r>
          </w:p>
          <w:p w:rsidR="00B6501A" w:rsidRPr="004D2C2F" w:rsidRDefault="00B6501A" w:rsidP="00D53B14">
            <w:pPr>
              <w:jc w:val="center"/>
              <w:rPr>
                <w:rFonts w:ascii="Arial" w:hAnsi="Arial" w:cs="Arial"/>
                <w:sz w:val="16"/>
                <w:szCs w:val="16"/>
                <w:lang w:val="mn-MN"/>
              </w:rPr>
            </w:pPr>
          </w:p>
        </w:tc>
        <w:tc>
          <w:tcPr>
            <w:tcW w:w="1170" w:type="dxa"/>
          </w:tcPr>
          <w:p w:rsidR="00B6501A" w:rsidRPr="004D2C2F" w:rsidRDefault="00B6501A" w:rsidP="00D53B14">
            <w:pPr>
              <w:jc w:val="center"/>
              <w:rPr>
                <w:rFonts w:ascii="Arial" w:hAnsi="Arial" w:cs="Arial"/>
                <w:sz w:val="16"/>
                <w:szCs w:val="16"/>
                <w:lang w:val="mn-MN"/>
              </w:rPr>
            </w:pPr>
          </w:p>
          <w:p w:rsidR="00B6501A" w:rsidRDefault="00B6501A" w:rsidP="00D53B14">
            <w:pPr>
              <w:jc w:val="center"/>
              <w:rPr>
                <w:rFonts w:ascii="Arial" w:hAnsi="Arial" w:cs="Arial"/>
                <w:sz w:val="16"/>
                <w:szCs w:val="16"/>
                <w:lang w:val="mn-MN"/>
              </w:rPr>
            </w:pPr>
          </w:p>
          <w:p w:rsidR="00B6501A" w:rsidRPr="004D2C2F" w:rsidRDefault="00B6501A" w:rsidP="00D53B14">
            <w:pPr>
              <w:jc w:val="center"/>
              <w:rPr>
                <w:rFonts w:ascii="Arial" w:hAnsi="Arial" w:cs="Arial"/>
                <w:sz w:val="16"/>
                <w:szCs w:val="16"/>
                <w:lang w:val="mn-MN"/>
              </w:rPr>
            </w:pPr>
            <w:r w:rsidRPr="004D2C2F">
              <w:rPr>
                <w:rFonts w:ascii="Arial" w:hAnsi="Arial" w:cs="Arial"/>
                <w:sz w:val="16"/>
                <w:szCs w:val="16"/>
                <w:lang w:val="mn-MN"/>
              </w:rPr>
              <w:t>5</w:t>
            </w:r>
          </w:p>
        </w:tc>
        <w:tc>
          <w:tcPr>
            <w:tcW w:w="1764" w:type="dxa"/>
            <w:tcBorders>
              <w:right w:val="single" w:sz="4" w:space="0" w:color="auto"/>
            </w:tcBorders>
          </w:tcPr>
          <w:p w:rsidR="00B6501A" w:rsidRPr="00F44A49" w:rsidRDefault="00B6501A" w:rsidP="00D53B14">
            <w:pPr>
              <w:rPr>
                <w:rFonts w:ascii="Arial" w:hAnsi="Arial" w:cs="Arial"/>
                <w:sz w:val="16"/>
                <w:szCs w:val="16"/>
              </w:rPr>
            </w:pPr>
            <w:r w:rsidRPr="00F44A49">
              <w:rPr>
                <w:rFonts w:ascii="Arial" w:hAnsi="Arial" w:cs="Arial"/>
                <w:sz w:val="16"/>
                <w:szCs w:val="16"/>
              </w:rPr>
              <w:t>107° 29' 17.794"" E</w:t>
            </w:r>
          </w:p>
          <w:p w:rsidR="00B6501A" w:rsidRPr="00F44A49" w:rsidRDefault="00B6501A" w:rsidP="00D53B14">
            <w:pPr>
              <w:rPr>
                <w:rFonts w:ascii="Arial" w:hAnsi="Arial" w:cs="Arial"/>
                <w:sz w:val="16"/>
                <w:szCs w:val="16"/>
              </w:rPr>
            </w:pPr>
            <w:r w:rsidRPr="00F44A49">
              <w:rPr>
                <w:rFonts w:ascii="Arial" w:hAnsi="Arial" w:cs="Arial"/>
                <w:sz w:val="16"/>
                <w:szCs w:val="16"/>
              </w:rPr>
              <w:t>107° 29' 44.668"" E</w:t>
            </w:r>
          </w:p>
          <w:p w:rsidR="00B6501A" w:rsidRPr="00F44A49" w:rsidRDefault="00B6501A" w:rsidP="00D53B14">
            <w:pPr>
              <w:rPr>
                <w:rFonts w:ascii="Arial" w:hAnsi="Arial" w:cs="Arial"/>
                <w:sz w:val="16"/>
                <w:szCs w:val="16"/>
              </w:rPr>
            </w:pPr>
            <w:r w:rsidRPr="00F44A49">
              <w:rPr>
                <w:rFonts w:ascii="Arial" w:hAnsi="Arial" w:cs="Arial"/>
                <w:sz w:val="16"/>
                <w:szCs w:val="16"/>
              </w:rPr>
              <w:t>107° 29' 52.555"" E</w:t>
            </w:r>
          </w:p>
          <w:p w:rsidR="00B6501A" w:rsidRPr="00F44A49" w:rsidRDefault="00B6501A" w:rsidP="00D53B14">
            <w:pPr>
              <w:rPr>
                <w:rFonts w:ascii="Arial" w:hAnsi="Arial" w:cs="Arial"/>
                <w:sz w:val="16"/>
                <w:szCs w:val="16"/>
              </w:rPr>
            </w:pPr>
            <w:r w:rsidRPr="00F44A49">
              <w:rPr>
                <w:rFonts w:ascii="Arial" w:hAnsi="Arial" w:cs="Arial"/>
                <w:sz w:val="16"/>
                <w:szCs w:val="16"/>
              </w:rPr>
              <w:t>107° 29' 58.090"" E</w:t>
            </w:r>
          </w:p>
          <w:p w:rsidR="00B6501A" w:rsidRPr="00F44A49" w:rsidRDefault="00B6501A" w:rsidP="00D53B14">
            <w:pPr>
              <w:rPr>
                <w:rFonts w:ascii="Arial" w:hAnsi="Arial" w:cs="Arial"/>
                <w:sz w:val="16"/>
                <w:szCs w:val="16"/>
              </w:rPr>
            </w:pPr>
            <w:r w:rsidRPr="00F44A49">
              <w:rPr>
                <w:rFonts w:ascii="Arial" w:hAnsi="Arial" w:cs="Arial"/>
                <w:sz w:val="16"/>
                <w:szCs w:val="16"/>
              </w:rPr>
              <w:t>107° 30' 0.339"" E</w:t>
            </w:r>
          </w:p>
          <w:p w:rsidR="00B6501A" w:rsidRPr="00F44A49" w:rsidRDefault="00B6501A" w:rsidP="00D53B14">
            <w:pPr>
              <w:rPr>
                <w:rFonts w:ascii="Arial" w:hAnsi="Arial" w:cs="Arial"/>
                <w:sz w:val="16"/>
                <w:szCs w:val="16"/>
              </w:rPr>
            </w:pPr>
            <w:r w:rsidRPr="00F44A49">
              <w:rPr>
                <w:rFonts w:ascii="Arial" w:hAnsi="Arial" w:cs="Arial"/>
                <w:sz w:val="16"/>
                <w:szCs w:val="16"/>
              </w:rPr>
              <w:t>107° 29' 50.685"" E</w:t>
            </w:r>
          </w:p>
          <w:p w:rsidR="00B6501A" w:rsidRPr="00F44A49" w:rsidRDefault="00B6501A" w:rsidP="00D53B14">
            <w:pPr>
              <w:rPr>
                <w:rFonts w:ascii="Arial" w:hAnsi="Arial" w:cs="Arial"/>
                <w:sz w:val="16"/>
                <w:szCs w:val="16"/>
              </w:rPr>
            </w:pPr>
            <w:r w:rsidRPr="00F44A49">
              <w:rPr>
                <w:rFonts w:ascii="Arial" w:hAnsi="Arial" w:cs="Arial"/>
                <w:sz w:val="16"/>
                <w:szCs w:val="16"/>
              </w:rPr>
              <w:t>107° 29' 49.169"" E</w:t>
            </w:r>
          </w:p>
          <w:p w:rsidR="00B6501A" w:rsidRPr="00F44A49" w:rsidRDefault="00B6501A" w:rsidP="00D53B14">
            <w:pPr>
              <w:rPr>
                <w:rFonts w:ascii="Arial" w:hAnsi="Arial" w:cs="Arial"/>
                <w:sz w:val="16"/>
                <w:szCs w:val="16"/>
              </w:rPr>
            </w:pPr>
            <w:r w:rsidRPr="00F44A49">
              <w:rPr>
                <w:rFonts w:ascii="Arial" w:hAnsi="Arial" w:cs="Arial"/>
                <w:sz w:val="16"/>
                <w:szCs w:val="16"/>
              </w:rPr>
              <w:t>107° 29' 27.708"" E</w:t>
            </w:r>
          </w:p>
          <w:p w:rsidR="00B6501A" w:rsidRPr="007D73D9" w:rsidRDefault="00B6501A" w:rsidP="00D53B14">
            <w:pPr>
              <w:rPr>
                <w:rFonts w:ascii="Arial" w:hAnsi="Arial" w:cs="Arial"/>
                <w:sz w:val="16"/>
                <w:szCs w:val="16"/>
                <w:highlight w:val="yellow"/>
                <w:lang w:val="mn-MN"/>
              </w:rPr>
            </w:pPr>
            <w:r w:rsidRPr="00F44A49">
              <w:rPr>
                <w:rFonts w:ascii="Arial" w:hAnsi="Arial" w:cs="Arial"/>
                <w:sz w:val="16"/>
                <w:szCs w:val="16"/>
              </w:rPr>
              <w:t>107° 29' 19.917"" E</w:t>
            </w:r>
          </w:p>
        </w:tc>
        <w:tc>
          <w:tcPr>
            <w:tcW w:w="1551" w:type="dxa"/>
            <w:tcBorders>
              <w:left w:val="single" w:sz="4" w:space="0" w:color="auto"/>
            </w:tcBorders>
          </w:tcPr>
          <w:p w:rsidR="00B6501A" w:rsidRPr="004D2C2F" w:rsidRDefault="00B6501A" w:rsidP="00D53B14">
            <w:pPr>
              <w:rPr>
                <w:rFonts w:ascii="Arial" w:hAnsi="Arial" w:cs="Arial"/>
                <w:sz w:val="16"/>
                <w:szCs w:val="16"/>
                <w:lang w:val="mn-MN"/>
              </w:rPr>
            </w:pPr>
            <w:r w:rsidRPr="004D2C2F">
              <w:rPr>
                <w:rFonts w:ascii="Arial" w:hAnsi="Arial" w:cs="Arial"/>
                <w:sz w:val="16"/>
                <w:szCs w:val="16"/>
                <w:lang w:val="mn-MN"/>
              </w:rPr>
              <w:t>49° 40' 35.771"" N</w:t>
            </w:r>
          </w:p>
          <w:p w:rsidR="00B6501A" w:rsidRPr="004D2C2F" w:rsidRDefault="00B6501A" w:rsidP="00D53B14">
            <w:pPr>
              <w:rPr>
                <w:rFonts w:ascii="Arial" w:hAnsi="Arial" w:cs="Arial"/>
                <w:sz w:val="16"/>
                <w:szCs w:val="16"/>
                <w:lang w:val="mn-MN"/>
              </w:rPr>
            </w:pPr>
            <w:r w:rsidRPr="004D2C2F">
              <w:rPr>
                <w:rFonts w:ascii="Arial" w:hAnsi="Arial" w:cs="Arial"/>
                <w:sz w:val="16"/>
                <w:szCs w:val="16"/>
                <w:lang w:val="mn-MN"/>
              </w:rPr>
              <w:t>49° 40' 35.192"" N</w:t>
            </w:r>
          </w:p>
          <w:p w:rsidR="00B6501A" w:rsidRPr="004D2C2F" w:rsidRDefault="00B6501A" w:rsidP="00D53B14">
            <w:pPr>
              <w:rPr>
                <w:rFonts w:ascii="Arial" w:hAnsi="Arial" w:cs="Arial"/>
                <w:sz w:val="16"/>
                <w:szCs w:val="16"/>
                <w:lang w:val="mn-MN"/>
              </w:rPr>
            </w:pPr>
            <w:r w:rsidRPr="004D2C2F">
              <w:rPr>
                <w:rFonts w:ascii="Arial" w:hAnsi="Arial" w:cs="Arial"/>
                <w:sz w:val="16"/>
                <w:szCs w:val="16"/>
                <w:lang w:val="mn-MN"/>
              </w:rPr>
              <w:t>49° 40' 31.273"" N</w:t>
            </w:r>
          </w:p>
          <w:p w:rsidR="00B6501A" w:rsidRPr="004D2C2F" w:rsidRDefault="00B6501A" w:rsidP="00D53B14">
            <w:pPr>
              <w:rPr>
                <w:rFonts w:ascii="Arial" w:hAnsi="Arial" w:cs="Arial"/>
                <w:sz w:val="16"/>
                <w:szCs w:val="16"/>
                <w:lang w:val="mn-MN"/>
              </w:rPr>
            </w:pPr>
            <w:r w:rsidRPr="004D2C2F">
              <w:rPr>
                <w:rFonts w:ascii="Arial" w:hAnsi="Arial" w:cs="Arial"/>
                <w:sz w:val="16"/>
                <w:szCs w:val="16"/>
                <w:lang w:val="mn-MN"/>
              </w:rPr>
              <w:t>49° 40' 23.335"" N</w:t>
            </w:r>
          </w:p>
          <w:p w:rsidR="00B6501A" w:rsidRPr="004D2C2F" w:rsidRDefault="00B6501A" w:rsidP="00D53B14">
            <w:pPr>
              <w:rPr>
                <w:rFonts w:ascii="Arial" w:hAnsi="Arial" w:cs="Arial"/>
                <w:sz w:val="16"/>
                <w:szCs w:val="16"/>
                <w:lang w:val="mn-MN"/>
              </w:rPr>
            </w:pPr>
            <w:r w:rsidRPr="004D2C2F">
              <w:rPr>
                <w:rFonts w:ascii="Arial" w:hAnsi="Arial" w:cs="Arial"/>
                <w:sz w:val="16"/>
                <w:szCs w:val="16"/>
                <w:lang w:val="mn-MN"/>
              </w:rPr>
              <w:t>49° 40' 2.829"" N</w:t>
            </w:r>
          </w:p>
          <w:p w:rsidR="00B6501A" w:rsidRPr="004D2C2F" w:rsidRDefault="00B6501A" w:rsidP="00D53B14">
            <w:pPr>
              <w:rPr>
                <w:rFonts w:ascii="Arial" w:hAnsi="Arial" w:cs="Arial"/>
                <w:sz w:val="16"/>
                <w:szCs w:val="16"/>
                <w:lang w:val="mn-MN"/>
              </w:rPr>
            </w:pPr>
            <w:r w:rsidRPr="004D2C2F">
              <w:rPr>
                <w:rFonts w:ascii="Arial" w:hAnsi="Arial" w:cs="Arial"/>
                <w:sz w:val="16"/>
                <w:szCs w:val="16"/>
                <w:lang w:val="mn-MN"/>
              </w:rPr>
              <w:t>49° 39' 58.003"" N</w:t>
            </w:r>
          </w:p>
          <w:p w:rsidR="00B6501A" w:rsidRPr="004D2C2F" w:rsidRDefault="00B6501A" w:rsidP="00D53B14">
            <w:pPr>
              <w:rPr>
                <w:rFonts w:ascii="Arial" w:hAnsi="Arial" w:cs="Arial"/>
                <w:sz w:val="16"/>
                <w:szCs w:val="16"/>
                <w:lang w:val="mn-MN"/>
              </w:rPr>
            </w:pPr>
            <w:r w:rsidRPr="004D2C2F">
              <w:rPr>
                <w:rFonts w:ascii="Arial" w:hAnsi="Arial" w:cs="Arial"/>
                <w:sz w:val="16"/>
                <w:szCs w:val="16"/>
                <w:lang w:val="mn-MN"/>
              </w:rPr>
              <w:t>49° 39' 54.180"" N</w:t>
            </w:r>
          </w:p>
          <w:p w:rsidR="00B6501A" w:rsidRPr="004D2C2F" w:rsidRDefault="00B6501A" w:rsidP="00D53B14">
            <w:pPr>
              <w:rPr>
                <w:rFonts w:ascii="Arial" w:hAnsi="Arial" w:cs="Arial"/>
                <w:sz w:val="16"/>
                <w:szCs w:val="16"/>
                <w:lang w:val="mn-MN"/>
              </w:rPr>
            </w:pPr>
            <w:r w:rsidRPr="004D2C2F">
              <w:rPr>
                <w:rFonts w:ascii="Arial" w:hAnsi="Arial" w:cs="Arial"/>
                <w:sz w:val="16"/>
                <w:szCs w:val="16"/>
                <w:lang w:val="mn-MN"/>
              </w:rPr>
              <w:t>49° 39' 54.000"" N</w:t>
            </w:r>
          </w:p>
          <w:p w:rsidR="00B6501A" w:rsidRPr="007D73D9" w:rsidRDefault="00B6501A" w:rsidP="00D53B14">
            <w:pPr>
              <w:rPr>
                <w:rFonts w:ascii="Arial" w:hAnsi="Arial" w:cs="Arial"/>
                <w:sz w:val="16"/>
                <w:szCs w:val="16"/>
                <w:highlight w:val="yellow"/>
              </w:rPr>
            </w:pPr>
            <w:r w:rsidRPr="004D2C2F">
              <w:rPr>
                <w:rFonts w:ascii="Arial" w:hAnsi="Arial" w:cs="Arial"/>
                <w:sz w:val="16"/>
                <w:szCs w:val="16"/>
                <w:lang w:val="mn-MN"/>
              </w:rPr>
              <w:t>49° 40' 12.697"" N</w:t>
            </w:r>
          </w:p>
        </w:tc>
      </w:tr>
      <w:tr w:rsidR="00B6501A" w:rsidRPr="000140EC" w:rsidTr="00D53B14">
        <w:trPr>
          <w:jc w:val="center"/>
        </w:trPr>
        <w:tc>
          <w:tcPr>
            <w:tcW w:w="454" w:type="dxa"/>
          </w:tcPr>
          <w:p w:rsidR="00B6501A" w:rsidRPr="00386C2E" w:rsidRDefault="00B6501A" w:rsidP="00D53B14">
            <w:pPr>
              <w:jc w:val="center"/>
              <w:rPr>
                <w:rFonts w:ascii="Arial" w:hAnsi="Arial" w:cs="Arial"/>
                <w:sz w:val="16"/>
                <w:szCs w:val="16"/>
                <w:lang w:val="mn-MN"/>
              </w:rPr>
            </w:pPr>
          </w:p>
          <w:p w:rsidR="00B6501A" w:rsidRPr="00386C2E" w:rsidRDefault="00B6501A" w:rsidP="00D53B14">
            <w:pPr>
              <w:jc w:val="center"/>
              <w:rPr>
                <w:rFonts w:ascii="Arial" w:hAnsi="Arial" w:cs="Arial"/>
                <w:sz w:val="16"/>
                <w:szCs w:val="16"/>
                <w:lang w:val="mn-MN"/>
              </w:rPr>
            </w:pPr>
          </w:p>
          <w:p w:rsidR="00B6501A" w:rsidRPr="00386C2E" w:rsidRDefault="00B6501A" w:rsidP="00D53B14">
            <w:pPr>
              <w:jc w:val="center"/>
              <w:rPr>
                <w:rFonts w:ascii="Arial" w:hAnsi="Arial" w:cs="Arial"/>
                <w:sz w:val="16"/>
                <w:szCs w:val="16"/>
              </w:rPr>
            </w:pPr>
            <w:r w:rsidRPr="00386C2E">
              <w:rPr>
                <w:rFonts w:ascii="Arial" w:hAnsi="Arial" w:cs="Arial"/>
                <w:sz w:val="16"/>
                <w:szCs w:val="16"/>
                <w:lang w:val="mn-MN"/>
              </w:rPr>
              <w:t>1</w:t>
            </w:r>
            <w:r>
              <w:rPr>
                <w:rFonts w:ascii="Arial" w:hAnsi="Arial" w:cs="Arial"/>
                <w:sz w:val="16"/>
                <w:szCs w:val="16"/>
              </w:rPr>
              <w:t>2</w:t>
            </w:r>
          </w:p>
        </w:tc>
        <w:tc>
          <w:tcPr>
            <w:tcW w:w="1184" w:type="dxa"/>
          </w:tcPr>
          <w:p w:rsidR="00B6501A" w:rsidRPr="00896126" w:rsidRDefault="00B6501A" w:rsidP="00D53B14">
            <w:pPr>
              <w:jc w:val="center"/>
              <w:rPr>
                <w:rFonts w:ascii="Arial" w:hAnsi="Arial" w:cs="Arial"/>
                <w:sz w:val="16"/>
                <w:szCs w:val="16"/>
                <w:lang w:val="mn-MN"/>
              </w:rPr>
            </w:pPr>
            <w:r>
              <w:rPr>
                <w:rFonts w:ascii="Arial" w:hAnsi="Arial" w:cs="Arial"/>
                <w:sz w:val="16"/>
                <w:szCs w:val="16"/>
                <w:lang w:val="mn-MN"/>
              </w:rPr>
              <w:t xml:space="preserve">Хүдэр </w:t>
            </w:r>
          </w:p>
        </w:tc>
        <w:tc>
          <w:tcPr>
            <w:tcW w:w="1710" w:type="dxa"/>
          </w:tcPr>
          <w:p w:rsidR="00B6501A" w:rsidRDefault="00B6501A" w:rsidP="00D53B14">
            <w:pPr>
              <w:jc w:val="center"/>
              <w:rPr>
                <w:rFonts w:ascii="Arial" w:hAnsi="Arial" w:cs="Arial"/>
                <w:sz w:val="16"/>
                <w:szCs w:val="16"/>
                <w:lang w:val="mn-MN"/>
              </w:rPr>
            </w:pPr>
            <w:r>
              <w:rPr>
                <w:rFonts w:ascii="Arial" w:hAnsi="Arial" w:cs="Arial"/>
                <w:sz w:val="16"/>
                <w:szCs w:val="16"/>
                <w:lang w:val="mn-MN"/>
              </w:rPr>
              <w:t xml:space="preserve">Бүдүүний ам </w:t>
            </w:r>
          </w:p>
          <w:p w:rsidR="00B6501A" w:rsidRDefault="00B6501A" w:rsidP="00D53B14">
            <w:pPr>
              <w:jc w:val="center"/>
              <w:rPr>
                <w:rFonts w:ascii="Arial" w:hAnsi="Arial" w:cs="Arial"/>
                <w:color w:val="FF0000"/>
                <w:sz w:val="16"/>
                <w:szCs w:val="16"/>
              </w:rPr>
            </w:pPr>
          </w:p>
          <w:p w:rsidR="00B6501A" w:rsidRPr="0030667B" w:rsidRDefault="00B6501A" w:rsidP="00D53B14">
            <w:pPr>
              <w:jc w:val="center"/>
              <w:rPr>
                <w:rFonts w:ascii="Arial" w:hAnsi="Arial" w:cs="Arial"/>
                <w:sz w:val="16"/>
                <w:szCs w:val="16"/>
              </w:rPr>
            </w:pPr>
          </w:p>
        </w:tc>
        <w:tc>
          <w:tcPr>
            <w:tcW w:w="1080" w:type="dxa"/>
          </w:tcPr>
          <w:p w:rsidR="00B6501A" w:rsidRPr="00386C2E" w:rsidRDefault="00B6501A" w:rsidP="00D53B14">
            <w:pPr>
              <w:jc w:val="center"/>
              <w:rPr>
                <w:rFonts w:ascii="Arial" w:hAnsi="Arial" w:cs="Arial"/>
                <w:sz w:val="16"/>
                <w:szCs w:val="16"/>
                <w:lang w:val="mn-MN"/>
              </w:rPr>
            </w:pPr>
            <w:r>
              <w:rPr>
                <w:rFonts w:ascii="Arial" w:hAnsi="Arial" w:cs="Arial"/>
                <w:sz w:val="16"/>
                <w:szCs w:val="16"/>
                <w:lang w:val="mn-MN"/>
              </w:rPr>
              <w:t>115</w:t>
            </w:r>
          </w:p>
        </w:tc>
        <w:tc>
          <w:tcPr>
            <w:tcW w:w="990" w:type="dxa"/>
          </w:tcPr>
          <w:p w:rsidR="00B6501A" w:rsidRPr="00797C09" w:rsidRDefault="00B6501A" w:rsidP="00D53B14">
            <w:pPr>
              <w:jc w:val="center"/>
              <w:rPr>
                <w:rFonts w:ascii="Arial" w:hAnsi="Arial" w:cs="Arial"/>
                <w:sz w:val="16"/>
                <w:szCs w:val="16"/>
                <w:lang w:val="mn-MN"/>
              </w:rPr>
            </w:pPr>
            <w:r w:rsidRPr="00A9547A">
              <w:rPr>
                <w:rFonts w:ascii="Arial" w:hAnsi="Arial" w:cs="Arial"/>
                <w:sz w:val="16"/>
                <w:szCs w:val="16"/>
                <w:lang w:val="mn-MN"/>
              </w:rPr>
              <w:t>100</w:t>
            </w:r>
            <w:r>
              <w:rPr>
                <w:rFonts w:ascii="Arial" w:hAnsi="Arial" w:cs="Arial"/>
                <w:sz w:val="16"/>
                <w:szCs w:val="16"/>
                <w:lang w:val="mn-MN"/>
              </w:rPr>
              <w:t>019</w:t>
            </w:r>
          </w:p>
          <w:p w:rsidR="00B6501A" w:rsidRPr="00386C2E" w:rsidRDefault="00B6501A" w:rsidP="00D53B14">
            <w:pPr>
              <w:jc w:val="center"/>
              <w:rPr>
                <w:rFonts w:ascii="Arial" w:hAnsi="Arial" w:cs="Arial"/>
                <w:sz w:val="16"/>
                <w:szCs w:val="16"/>
                <w:lang w:val="mn-MN"/>
              </w:rPr>
            </w:pPr>
          </w:p>
        </w:tc>
        <w:tc>
          <w:tcPr>
            <w:tcW w:w="1170" w:type="dxa"/>
          </w:tcPr>
          <w:p w:rsidR="00B6501A" w:rsidRPr="000140EC" w:rsidRDefault="00B6501A" w:rsidP="00D53B14">
            <w:pPr>
              <w:jc w:val="center"/>
              <w:rPr>
                <w:rFonts w:ascii="Arial" w:hAnsi="Arial" w:cs="Arial"/>
                <w:sz w:val="16"/>
                <w:szCs w:val="16"/>
                <w:lang w:val="mn-MN"/>
              </w:rPr>
            </w:pPr>
            <w:r>
              <w:rPr>
                <w:rFonts w:ascii="Arial" w:hAnsi="Arial" w:cs="Arial"/>
                <w:sz w:val="16"/>
                <w:szCs w:val="16"/>
                <w:lang w:val="mn-MN"/>
              </w:rPr>
              <w:t>5</w:t>
            </w:r>
          </w:p>
        </w:tc>
        <w:tc>
          <w:tcPr>
            <w:tcW w:w="1764" w:type="dxa"/>
            <w:tcBorders>
              <w:right w:val="single" w:sz="4" w:space="0" w:color="auto"/>
            </w:tcBorders>
          </w:tcPr>
          <w:p w:rsidR="00B6501A" w:rsidRPr="002E7563" w:rsidRDefault="00B6501A" w:rsidP="00D53B14">
            <w:pPr>
              <w:rPr>
                <w:rFonts w:ascii="Arial" w:hAnsi="Arial" w:cs="Arial"/>
                <w:sz w:val="16"/>
                <w:szCs w:val="16"/>
                <w:lang w:val="mn-MN"/>
              </w:rPr>
            </w:pPr>
            <w:r>
              <w:rPr>
                <w:rFonts w:ascii="Arial" w:hAnsi="Arial" w:cs="Arial"/>
                <w:sz w:val="16"/>
                <w:szCs w:val="16"/>
                <w:lang w:val="mn-MN"/>
              </w:rPr>
              <w:t>107° 30' 17</w:t>
            </w:r>
            <w:r>
              <w:rPr>
                <w:rFonts w:ascii="Arial" w:hAnsi="Arial" w:cs="Arial"/>
                <w:sz w:val="16"/>
                <w:szCs w:val="16"/>
              </w:rPr>
              <w:t>.730</w:t>
            </w:r>
            <w:r w:rsidRPr="002E7563">
              <w:rPr>
                <w:rFonts w:ascii="Arial" w:hAnsi="Arial" w:cs="Arial"/>
                <w:sz w:val="16"/>
                <w:szCs w:val="16"/>
                <w:lang w:val="mn-MN"/>
              </w:rPr>
              <w:t>"" E</w:t>
            </w:r>
          </w:p>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107° 30' </w:t>
            </w:r>
            <w:r>
              <w:rPr>
                <w:rFonts w:ascii="Arial" w:hAnsi="Arial" w:cs="Arial"/>
                <w:sz w:val="16"/>
                <w:szCs w:val="16"/>
              </w:rPr>
              <w:t>42.460</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30' </w:t>
            </w:r>
            <w:r>
              <w:rPr>
                <w:rFonts w:ascii="Arial" w:hAnsi="Arial" w:cs="Arial"/>
                <w:sz w:val="16"/>
                <w:szCs w:val="16"/>
              </w:rPr>
              <w:t>48.687</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w:t>
            </w:r>
            <w:r>
              <w:rPr>
                <w:rFonts w:ascii="Arial" w:hAnsi="Arial" w:cs="Arial"/>
                <w:sz w:val="16"/>
                <w:szCs w:val="16"/>
              </w:rPr>
              <w:t>3</w:t>
            </w:r>
            <w:r>
              <w:rPr>
                <w:rFonts w:ascii="Arial" w:hAnsi="Arial" w:cs="Arial"/>
                <w:sz w:val="16"/>
                <w:szCs w:val="16"/>
                <w:lang w:val="mn-MN"/>
              </w:rPr>
              <w:t xml:space="preserve">0' </w:t>
            </w:r>
            <w:r>
              <w:rPr>
                <w:rFonts w:ascii="Arial" w:hAnsi="Arial" w:cs="Arial"/>
                <w:sz w:val="16"/>
                <w:szCs w:val="16"/>
              </w:rPr>
              <w:t>51.100</w:t>
            </w:r>
            <w:r w:rsidRPr="002E7563">
              <w:rPr>
                <w:rFonts w:ascii="Arial" w:hAnsi="Arial" w:cs="Arial"/>
                <w:sz w:val="16"/>
                <w:szCs w:val="16"/>
                <w:lang w:val="mn-MN"/>
              </w:rPr>
              <w:t>"" E</w:t>
            </w:r>
          </w:p>
          <w:p w:rsidR="00B6501A" w:rsidRDefault="00B6501A" w:rsidP="00D53B14">
            <w:pPr>
              <w:rPr>
                <w:rFonts w:ascii="Arial" w:hAnsi="Arial" w:cs="Arial"/>
                <w:sz w:val="16"/>
                <w:szCs w:val="16"/>
                <w:lang w:val="mn-MN"/>
              </w:rPr>
            </w:pPr>
            <w:r>
              <w:rPr>
                <w:rFonts w:ascii="Arial" w:hAnsi="Arial" w:cs="Arial"/>
                <w:sz w:val="16"/>
                <w:szCs w:val="16"/>
                <w:lang w:val="mn-MN"/>
              </w:rPr>
              <w:t xml:space="preserve">107° 30' </w:t>
            </w:r>
            <w:r>
              <w:rPr>
                <w:rFonts w:ascii="Arial" w:hAnsi="Arial" w:cs="Arial"/>
                <w:sz w:val="16"/>
                <w:szCs w:val="16"/>
              </w:rPr>
              <w:t>47.241</w:t>
            </w:r>
            <w:r w:rsidRPr="002E7563">
              <w:rPr>
                <w:rFonts w:ascii="Arial" w:hAnsi="Arial" w:cs="Arial"/>
                <w:sz w:val="16"/>
                <w:szCs w:val="16"/>
                <w:lang w:val="mn-MN"/>
              </w:rPr>
              <w:t>"" E</w:t>
            </w:r>
          </w:p>
          <w:p w:rsidR="00B6501A" w:rsidRPr="002E7563" w:rsidRDefault="00B6501A" w:rsidP="00D53B14">
            <w:pPr>
              <w:rPr>
                <w:rFonts w:ascii="Arial" w:hAnsi="Arial" w:cs="Arial"/>
                <w:sz w:val="16"/>
                <w:szCs w:val="16"/>
                <w:lang w:val="mn-MN"/>
              </w:rPr>
            </w:pPr>
            <w:r>
              <w:rPr>
                <w:rFonts w:ascii="Arial" w:hAnsi="Arial" w:cs="Arial"/>
                <w:sz w:val="16"/>
                <w:szCs w:val="16"/>
                <w:lang w:val="mn-MN"/>
              </w:rPr>
              <w:lastRenderedPageBreak/>
              <w:t xml:space="preserve">  107° 30' </w:t>
            </w:r>
            <w:r>
              <w:rPr>
                <w:rFonts w:ascii="Arial" w:hAnsi="Arial" w:cs="Arial"/>
                <w:sz w:val="16"/>
                <w:szCs w:val="16"/>
              </w:rPr>
              <w:t>41.473</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30' </w:t>
            </w:r>
            <w:r>
              <w:rPr>
                <w:rFonts w:ascii="Arial" w:hAnsi="Arial" w:cs="Arial"/>
                <w:sz w:val="16"/>
                <w:szCs w:val="16"/>
              </w:rPr>
              <w:t>34.597</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30' </w:t>
            </w:r>
            <w:r>
              <w:rPr>
                <w:rFonts w:ascii="Arial" w:hAnsi="Arial" w:cs="Arial"/>
                <w:sz w:val="16"/>
                <w:szCs w:val="16"/>
              </w:rPr>
              <w:t>31.858</w:t>
            </w:r>
            <w:r w:rsidRPr="002E7563">
              <w:rPr>
                <w:rFonts w:ascii="Arial" w:hAnsi="Arial" w:cs="Arial"/>
                <w:sz w:val="16"/>
                <w:szCs w:val="16"/>
                <w:lang w:val="mn-MN"/>
              </w:rPr>
              <w:t>"" E</w:t>
            </w:r>
          </w:p>
          <w:p w:rsidR="00B6501A" w:rsidRDefault="00B6501A" w:rsidP="00D53B14">
            <w:pPr>
              <w:rPr>
                <w:rFonts w:ascii="Arial" w:hAnsi="Arial" w:cs="Arial"/>
                <w:sz w:val="16"/>
                <w:szCs w:val="16"/>
                <w:lang w:val="mn-MN"/>
              </w:rPr>
            </w:pPr>
            <w:r>
              <w:rPr>
                <w:rFonts w:ascii="Arial" w:hAnsi="Arial" w:cs="Arial"/>
                <w:sz w:val="16"/>
                <w:szCs w:val="16"/>
                <w:lang w:val="mn-MN"/>
              </w:rPr>
              <w:t xml:space="preserve">107° 30' </w:t>
            </w:r>
            <w:r>
              <w:rPr>
                <w:rFonts w:ascii="Arial" w:hAnsi="Arial" w:cs="Arial"/>
                <w:sz w:val="16"/>
                <w:szCs w:val="16"/>
              </w:rPr>
              <w:t>35.743</w:t>
            </w:r>
            <w:r w:rsidRPr="002E7563">
              <w:rPr>
                <w:rFonts w:ascii="Arial" w:hAnsi="Arial" w:cs="Arial"/>
                <w:sz w:val="16"/>
                <w:szCs w:val="16"/>
                <w:lang w:val="mn-MN"/>
              </w:rPr>
              <w:t>"" E</w:t>
            </w:r>
          </w:p>
          <w:p w:rsidR="00B6501A" w:rsidRDefault="00B6501A" w:rsidP="00D53B14">
            <w:pPr>
              <w:rPr>
                <w:rFonts w:ascii="Arial" w:hAnsi="Arial" w:cs="Arial"/>
                <w:sz w:val="16"/>
                <w:szCs w:val="16"/>
                <w:lang w:val="mn-MN"/>
              </w:rPr>
            </w:pPr>
            <w:r>
              <w:rPr>
                <w:rFonts w:ascii="Arial" w:hAnsi="Arial" w:cs="Arial"/>
                <w:sz w:val="16"/>
                <w:szCs w:val="16"/>
                <w:lang w:val="mn-MN"/>
              </w:rPr>
              <w:t xml:space="preserve">  107° 30' </w:t>
            </w:r>
            <w:r>
              <w:rPr>
                <w:rFonts w:ascii="Arial" w:hAnsi="Arial" w:cs="Arial"/>
                <w:sz w:val="16"/>
                <w:szCs w:val="16"/>
              </w:rPr>
              <w:t>36.320</w:t>
            </w:r>
            <w:r w:rsidRPr="002E7563">
              <w:rPr>
                <w:rFonts w:ascii="Arial" w:hAnsi="Arial" w:cs="Arial"/>
                <w:sz w:val="16"/>
                <w:szCs w:val="16"/>
                <w:lang w:val="mn-MN"/>
              </w:rPr>
              <w:t>"" E</w:t>
            </w:r>
          </w:p>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  107° 30' </w:t>
            </w:r>
            <w:r>
              <w:rPr>
                <w:rFonts w:ascii="Arial" w:hAnsi="Arial" w:cs="Arial"/>
                <w:sz w:val="16"/>
                <w:szCs w:val="16"/>
              </w:rPr>
              <w:t>32.811</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30' </w:t>
            </w:r>
            <w:r>
              <w:rPr>
                <w:rFonts w:ascii="Arial" w:hAnsi="Arial" w:cs="Arial"/>
                <w:sz w:val="16"/>
                <w:szCs w:val="16"/>
              </w:rPr>
              <w:t>28.907</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w:t>
            </w:r>
            <w:r>
              <w:rPr>
                <w:rFonts w:ascii="Arial" w:hAnsi="Arial" w:cs="Arial"/>
                <w:sz w:val="16"/>
                <w:szCs w:val="16"/>
              </w:rPr>
              <w:t>3</w:t>
            </w:r>
            <w:r>
              <w:rPr>
                <w:rFonts w:ascii="Arial" w:hAnsi="Arial" w:cs="Arial"/>
                <w:sz w:val="16"/>
                <w:szCs w:val="16"/>
                <w:lang w:val="mn-MN"/>
              </w:rPr>
              <w:t xml:space="preserve">0' </w:t>
            </w:r>
            <w:r>
              <w:rPr>
                <w:rFonts w:ascii="Arial" w:hAnsi="Arial" w:cs="Arial"/>
                <w:sz w:val="16"/>
                <w:szCs w:val="16"/>
              </w:rPr>
              <w:t>24.025</w:t>
            </w:r>
            <w:r w:rsidRPr="002E7563">
              <w:rPr>
                <w:rFonts w:ascii="Arial" w:hAnsi="Arial" w:cs="Arial"/>
                <w:sz w:val="16"/>
                <w:szCs w:val="16"/>
                <w:lang w:val="mn-MN"/>
              </w:rPr>
              <w:t>"" E</w:t>
            </w:r>
          </w:p>
          <w:p w:rsidR="00B6501A" w:rsidRDefault="00B6501A" w:rsidP="00D53B14">
            <w:pPr>
              <w:rPr>
                <w:rFonts w:ascii="Arial" w:hAnsi="Arial" w:cs="Arial"/>
                <w:sz w:val="16"/>
                <w:szCs w:val="16"/>
                <w:lang w:val="mn-MN"/>
              </w:rPr>
            </w:pPr>
            <w:r>
              <w:rPr>
                <w:rFonts w:ascii="Arial" w:hAnsi="Arial" w:cs="Arial"/>
                <w:sz w:val="16"/>
                <w:szCs w:val="16"/>
                <w:lang w:val="mn-MN"/>
              </w:rPr>
              <w:t xml:space="preserve">107° 30' </w:t>
            </w:r>
            <w:r>
              <w:rPr>
                <w:rFonts w:ascii="Arial" w:hAnsi="Arial" w:cs="Arial"/>
                <w:sz w:val="16"/>
                <w:szCs w:val="16"/>
              </w:rPr>
              <w:t>20.226</w:t>
            </w:r>
            <w:r w:rsidRPr="002E7563">
              <w:rPr>
                <w:rFonts w:ascii="Arial" w:hAnsi="Arial" w:cs="Arial"/>
                <w:sz w:val="16"/>
                <w:szCs w:val="16"/>
                <w:lang w:val="mn-MN"/>
              </w:rPr>
              <w:t>"" E</w:t>
            </w:r>
          </w:p>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  107° 30' </w:t>
            </w:r>
            <w:r>
              <w:rPr>
                <w:rFonts w:ascii="Arial" w:hAnsi="Arial" w:cs="Arial"/>
                <w:sz w:val="16"/>
                <w:szCs w:val="16"/>
              </w:rPr>
              <w:t>18.568</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30' </w:t>
            </w:r>
            <w:r>
              <w:rPr>
                <w:rFonts w:ascii="Arial" w:hAnsi="Arial" w:cs="Arial"/>
                <w:sz w:val="16"/>
                <w:szCs w:val="16"/>
              </w:rPr>
              <w:t>20.746</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30' </w:t>
            </w:r>
            <w:r>
              <w:rPr>
                <w:rFonts w:ascii="Arial" w:hAnsi="Arial" w:cs="Arial"/>
                <w:sz w:val="16"/>
                <w:szCs w:val="16"/>
              </w:rPr>
              <w:t>20.723</w:t>
            </w:r>
            <w:r w:rsidRPr="002E7563">
              <w:rPr>
                <w:rFonts w:ascii="Arial" w:hAnsi="Arial" w:cs="Arial"/>
                <w:sz w:val="16"/>
                <w:szCs w:val="16"/>
                <w:lang w:val="mn-MN"/>
              </w:rPr>
              <w:t>"" E</w:t>
            </w:r>
          </w:p>
          <w:p w:rsidR="00B6501A" w:rsidRDefault="00B6501A" w:rsidP="00D53B14">
            <w:pPr>
              <w:rPr>
                <w:rFonts w:ascii="Arial" w:hAnsi="Arial" w:cs="Arial"/>
                <w:sz w:val="16"/>
                <w:szCs w:val="16"/>
                <w:lang w:val="mn-MN"/>
              </w:rPr>
            </w:pPr>
            <w:r>
              <w:rPr>
                <w:rFonts w:ascii="Arial" w:hAnsi="Arial" w:cs="Arial"/>
                <w:sz w:val="16"/>
                <w:szCs w:val="16"/>
                <w:lang w:val="mn-MN"/>
              </w:rPr>
              <w:t xml:space="preserve">107° 30' </w:t>
            </w:r>
            <w:r>
              <w:rPr>
                <w:rFonts w:ascii="Arial" w:hAnsi="Arial" w:cs="Arial"/>
                <w:sz w:val="16"/>
                <w:szCs w:val="16"/>
              </w:rPr>
              <w:t>18.889</w:t>
            </w:r>
            <w:r w:rsidRPr="002E7563">
              <w:rPr>
                <w:rFonts w:ascii="Arial" w:hAnsi="Arial" w:cs="Arial"/>
                <w:sz w:val="16"/>
                <w:szCs w:val="16"/>
                <w:lang w:val="mn-MN"/>
              </w:rPr>
              <w:t>"" E</w:t>
            </w:r>
          </w:p>
          <w:p w:rsidR="00B6501A" w:rsidRDefault="00B6501A" w:rsidP="00D53B14">
            <w:pPr>
              <w:rPr>
                <w:rFonts w:ascii="Arial" w:hAnsi="Arial" w:cs="Arial"/>
                <w:sz w:val="16"/>
                <w:szCs w:val="16"/>
                <w:lang w:val="mn-MN"/>
              </w:rPr>
            </w:pPr>
            <w:r>
              <w:rPr>
                <w:rFonts w:ascii="Arial" w:hAnsi="Arial" w:cs="Arial"/>
                <w:sz w:val="16"/>
                <w:szCs w:val="16"/>
                <w:lang w:val="mn-MN"/>
              </w:rPr>
              <w:t xml:space="preserve">  107° 30' </w:t>
            </w:r>
            <w:r>
              <w:rPr>
                <w:rFonts w:ascii="Arial" w:hAnsi="Arial" w:cs="Arial"/>
                <w:sz w:val="16"/>
                <w:szCs w:val="16"/>
              </w:rPr>
              <w:t>13.729</w:t>
            </w:r>
            <w:r w:rsidRPr="002E7563">
              <w:rPr>
                <w:rFonts w:ascii="Arial" w:hAnsi="Arial" w:cs="Arial"/>
                <w:sz w:val="16"/>
                <w:szCs w:val="16"/>
                <w:lang w:val="mn-MN"/>
              </w:rPr>
              <w:t>"" E</w:t>
            </w:r>
          </w:p>
          <w:p w:rsidR="00B6501A" w:rsidRDefault="00B6501A" w:rsidP="00D53B14">
            <w:pPr>
              <w:rPr>
                <w:rFonts w:ascii="Arial" w:hAnsi="Arial" w:cs="Arial"/>
                <w:sz w:val="16"/>
                <w:szCs w:val="16"/>
                <w:lang w:val="mn-MN"/>
              </w:rPr>
            </w:pPr>
            <w:r>
              <w:rPr>
                <w:rFonts w:ascii="Arial" w:hAnsi="Arial" w:cs="Arial"/>
                <w:sz w:val="16"/>
                <w:szCs w:val="16"/>
                <w:lang w:val="mn-MN"/>
              </w:rPr>
              <w:t xml:space="preserve">  107° 30' </w:t>
            </w:r>
            <w:r>
              <w:rPr>
                <w:rFonts w:ascii="Arial" w:hAnsi="Arial" w:cs="Arial"/>
                <w:sz w:val="16"/>
                <w:szCs w:val="16"/>
              </w:rPr>
              <w:t>13.285</w:t>
            </w:r>
            <w:r w:rsidRPr="002E7563">
              <w:rPr>
                <w:rFonts w:ascii="Arial" w:hAnsi="Arial" w:cs="Arial"/>
                <w:sz w:val="16"/>
                <w:szCs w:val="16"/>
                <w:lang w:val="mn-MN"/>
              </w:rPr>
              <w:t>"" E</w:t>
            </w:r>
          </w:p>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  107° 30' </w:t>
            </w:r>
            <w:r>
              <w:rPr>
                <w:rFonts w:ascii="Arial" w:hAnsi="Arial" w:cs="Arial"/>
                <w:sz w:val="16"/>
                <w:szCs w:val="16"/>
              </w:rPr>
              <w:t>10.822</w:t>
            </w:r>
            <w:r w:rsidRPr="002E7563">
              <w:rPr>
                <w:rFonts w:ascii="Arial" w:hAnsi="Arial" w:cs="Arial"/>
                <w:sz w:val="16"/>
                <w:szCs w:val="16"/>
                <w:lang w:val="mn-MN"/>
              </w:rPr>
              <w:t>"" E</w:t>
            </w:r>
          </w:p>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107° 30' </w:t>
            </w:r>
            <w:r>
              <w:rPr>
                <w:rFonts w:ascii="Arial" w:hAnsi="Arial" w:cs="Arial"/>
                <w:sz w:val="16"/>
                <w:szCs w:val="16"/>
              </w:rPr>
              <w:t>6.537</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30' </w:t>
            </w:r>
            <w:r>
              <w:rPr>
                <w:rFonts w:ascii="Arial" w:hAnsi="Arial" w:cs="Arial"/>
                <w:sz w:val="16"/>
                <w:szCs w:val="16"/>
              </w:rPr>
              <w:t>3.640</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w:t>
            </w:r>
            <w:r>
              <w:rPr>
                <w:rFonts w:ascii="Arial" w:hAnsi="Arial" w:cs="Arial"/>
                <w:sz w:val="16"/>
                <w:szCs w:val="16"/>
              </w:rPr>
              <w:t>3</w:t>
            </w:r>
            <w:r>
              <w:rPr>
                <w:rFonts w:ascii="Arial" w:hAnsi="Arial" w:cs="Arial"/>
                <w:sz w:val="16"/>
                <w:szCs w:val="16"/>
                <w:lang w:val="mn-MN"/>
              </w:rPr>
              <w:t xml:space="preserve">0' </w:t>
            </w:r>
            <w:r>
              <w:rPr>
                <w:rFonts w:ascii="Arial" w:hAnsi="Arial" w:cs="Arial"/>
                <w:sz w:val="16"/>
                <w:szCs w:val="16"/>
              </w:rPr>
              <w:t>1.408</w:t>
            </w:r>
            <w:r w:rsidRPr="002E7563">
              <w:rPr>
                <w:rFonts w:ascii="Arial" w:hAnsi="Arial" w:cs="Arial"/>
                <w:sz w:val="16"/>
                <w:szCs w:val="16"/>
                <w:lang w:val="mn-MN"/>
              </w:rPr>
              <w:t>"" E</w:t>
            </w:r>
          </w:p>
          <w:p w:rsidR="00B6501A" w:rsidRDefault="00B6501A" w:rsidP="00D53B14">
            <w:pPr>
              <w:rPr>
                <w:rFonts w:ascii="Arial" w:hAnsi="Arial" w:cs="Arial"/>
                <w:sz w:val="16"/>
                <w:szCs w:val="16"/>
                <w:lang w:val="mn-MN"/>
              </w:rPr>
            </w:pPr>
            <w:r>
              <w:rPr>
                <w:rFonts w:ascii="Arial" w:hAnsi="Arial" w:cs="Arial"/>
                <w:sz w:val="16"/>
                <w:szCs w:val="16"/>
                <w:lang w:val="mn-MN"/>
              </w:rPr>
              <w:t xml:space="preserve">107° 30' </w:t>
            </w:r>
            <w:r>
              <w:rPr>
                <w:rFonts w:ascii="Arial" w:hAnsi="Arial" w:cs="Arial"/>
                <w:sz w:val="16"/>
                <w:szCs w:val="16"/>
              </w:rPr>
              <w:t>3.408</w:t>
            </w:r>
            <w:r w:rsidRPr="002E7563">
              <w:rPr>
                <w:rFonts w:ascii="Arial" w:hAnsi="Arial" w:cs="Arial"/>
                <w:sz w:val="16"/>
                <w:szCs w:val="16"/>
                <w:lang w:val="mn-MN"/>
              </w:rPr>
              <w:t>"" E</w:t>
            </w:r>
          </w:p>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  107° 30' </w:t>
            </w:r>
            <w:r>
              <w:rPr>
                <w:rFonts w:ascii="Arial" w:hAnsi="Arial" w:cs="Arial"/>
                <w:sz w:val="16"/>
                <w:szCs w:val="16"/>
              </w:rPr>
              <w:t>4.140</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30' </w:t>
            </w:r>
            <w:r>
              <w:rPr>
                <w:rFonts w:ascii="Arial" w:hAnsi="Arial" w:cs="Arial"/>
                <w:sz w:val="16"/>
                <w:szCs w:val="16"/>
              </w:rPr>
              <w:t>3.526</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30' </w:t>
            </w:r>
            <w:r>
              <w:rPr>
                <w:rFonts w:ascii="Arial" w:hAnsi="Arial" w:cs="Arial"/>
                <w:sz w:val="16"/>
                <w:szCs w:val="16"/>
              </w:rPr>
              <w:t>1.491</w:t>
            </w:r>
            <w:r w:rsidRPr="002E7563">
              <w:rPr>
                <w:rFonts w:ascii="Arial" w:hAnsi="Arial" w:cs="Arial"/>
                <w:sz w:val="16"/>
                <w:szCs w:val="16"/>
                <w:lang w:val="mn-MN"/>
              </w:rPr>
              <w:t>"" E</w:t>
            </w:r>
          </w:p>
          <w:p w:rsidR="00B6501A" w:rsidRDefault="00B6501A" w:rsidP="00D53B14">
            <w:pPr>
              <w:rPr>
                <w:rFonts w:ascii="Arial" w:hAnsi="Arial" w:cs="Arial"/>
                <w:sz w:val="16"/>
                <w:szCs w:val="16"/>
                <w:lang w:val="mn-MN"/>
              </w:rPr>
            </w:pPr>
            <w:r>
              <w:rPr>
                <w:rFonts w:ascii="Arial" w:hAnsi="Arial" w:cs="Arial"/>
                <w:sz w:val="16"/>
                <w:szCs w:val="16"/>
                <w:lang w:val="mn-MN"/>
              </w:rPr>
              <w:t xml:space="preserve">107° 30' </w:t>
            </w:r>
            <w:r>
              <w:rPr>
                <w:rFonts w:ascii="Arial" w:hAnsi="Arial" w:cs="Arial"/>
                <w:sz w:val="16"/>
                <w:szCs w:val="16"/>
              </w:rPr>
              <w:t>57.978</w:t>
            </w:r>
            <w:r w:rsidRPr="002E7563">
              <w:rPr>
                <w:rFonts w:ascii="Arial" w:hAnsi="Arial" w:cs="Arial"/>
                <w:sz w:val="16"/>
                <w:szCs w:val="16"/>
                <w:lang w:val="mn-MN"/>
              </w:rPr>
              <w:t>"" E</w:t>
            </w:r>
          </w:p>
          <w:p w:rsidR="00B6501A" w:rsidRDefault="00B6501A" w:rsidP="00D53B14">
            <w:pPr>
              <w:rPr>
                <w:rFonts w:ascii="Arial" w:hAnsi="Arial" w:cs="Arial"/>
                <w:sz w:val="16"/>
                <w:szCs w:val="16"/>
                <w:lang w:val="mn-MN"/>
              </w:rPr>
            </w:pPr>
            <w:r>
              <w:rPr>
                <w:rFonts w:ascii="Arial" w:hAnsi="Arial" w:cs="Arial"/>
                <w:sz w:val="16"/>
                <w:szCs w:val="16"/>
                <w:lang w:val="mn-MN"/>
              </w:rPr>
              <w:t xml:space="preserve">  107° 29' </w:t>
            </w:r>
            <w:r>
              <w:rPr>
                <w:rFonts w:ascii="Arial" w:hAnsi="Arial" w:cs="Arial"/>
                <w:sz w:val="16"/>
                <w:szCs w:val="16"/>
              </w:rPr>
              <w:t>56.455</w:t>
            </w:r>
            <w:r w:rsidRPr="002E7563">
              <w:rPr>
                <w:rFonts w:ascii="Arial" w:hAnsi="Arial" w:cs="Arial"/>
                <w:sz w:val="16"/>
                <w:szCs w:val="16"/>
                <w:lang w:val="mn-MN"/>
              </w:rPr>
              <w:t>"" E</w:t>
            </w:r>
          </w:p>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  107° 29' </w:t>
            </w:r>
            <w:r>
              <w:rPr>
                <w:rFonts w:ascii="Arial" w:hAnsi="Arial" w:cs="Arial"/>
                <w:sz w:val="16"/>
                <w:szCs w:val="16"/>
              </w:rPr>
              <w:t>58.460</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29' </w:t>
            </w:r>
            <w:r>
              <w:rPr>
                <w:rFonts w:ascii="Arial" w:hAnsi="Arial" w:cs="Arial"/>
                <w:sz w:val="16"/>
                <w:szCs w:val="16"/>
              </w:rPr>
              <w:t>57.145</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w:t>
            </w:r>
            <w:r>
              <w:rPr>
                <w:rFonts w:ascii="Arial" w:hAnsi="Arial" w:cs="Arial"/>
                <w:sz w:val="16"/>
                <w:szCs w:val="16"/>
              </w:rPr>
              <w:t>3</w:t>
            </w:r>
            <w:r>
              <w:rPr>
                <w:rFonts w:ascii="Arial" w:hAnsi="Arial" w:cs="Arial"/>
                <w:sz w:val="16"/>
                <w:szCs w:val="16"/>
                <w:lang w:val="mn-MN"/>
              </w:rPr>
              <w:t xml:space="preserve">9' </w:t>
            </w:r>
            <w:r>
              <w:rPr>
                <w:rFonts w:ascii="Arial" w:hAnsi="Arial" w:cs="Arial"/>
                <w:sz w:val="16"/>
                <w:szCs w:val="16"/>
              </w:rPr>
              <w:t>58.323</w:t>
            </w:r>
            <w:r w:rsidRPr="002E7563">
              <w:rPr>
                <w:rFonts w:ascii="Arial" w:hAnsi="Arial" w:cs="Arial"/>
                <w:sz w:val="16"/>
                <w:szCs w:val="16"/>
                <w:lang w:val="mn-MN"/>
              </w:rPr>
              <w:t>"" E</w:t>
            </w:r>
          </w:p>
          <w:p w:rsidR="00B6501A" w:rsidRDefault="00B6501A" w:rsidP="00D53B14">
            <w:pPr>
              <w:rPr>
                <w:rFonts w:ascii="Arial" w:hAnsi="Arial" w:cs="Arial"/>
                <w:sz w:val="16"/>
                <w:szCs w:val="16"/>
                <w:lang w:val="mn-MN"/>
              </w:rPr>
            </w:pPr>
            <w:r>
              <w:rPr>
                <w:rFonts w:ascii="Arial" w:hAnsi="Arial" w:cs="Arial"/>
                <w:sz w:val="16"/>
                <w:szCs w:val="16"/>
                <w:lang w:val="mn-MN"/>
              </w:rPr>
              <w:t xml:space="preserve">107° 30' </w:t>
            </w:r>
            <w:r>
              <w:rPr>
                <w:rFonts w:ascii="Arial" w:hAnsi="Arial" w:cs="Arial"/>
                <w:sz w:val="16"/>
                <w:szCs w:val="16"/>
              </w:rPr>
              <w:t>4.518</w:t>
            </w:r>
            <w:r w:rsidRPr="002E7563">
              <w:rPr>
                <w:rFonts w:ascii="Arial" w:hAnsi="Arial" w:cs="Arial"/>
                <w:sz w:val="16"/>
                <w:szCs w:val="16"/>
                <w:lang w:val="mn-MN"/>
              </w:rPr>
              <w:t>"" E</w:t>
            </w:r>
          </w:p>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  107° 30' </w:t>
            </w:r>
            <w:r>
              <w:rPr>
                <w:rFonts w:ascii="Arial" w:hAnsi="Arial" w:cs="Arial"/>
                <w:sz w:val="16"/>
                <w:szCs w:val="16"/>
              </w:rPr>
              <w:t>11.446</w:t>
            </w:r>
            <w:r w:rsidRPr="002E7563">
              <w:rPr>
                <w:rFonts w:ascii="Arial" w:hAnsi="Arial" w:cs="Arial"/>
                <w:sz w:val="16"/>
                <w:szCs w:val="16"/>
                <w:lang w:val="mn-MN"/>
              </w:rPr>
              <w:t>"" E</w:t>
            </w:r>
          </w:p>
          <w:p w:rsidR="00B6501A" w:rsidRPr="00A82DFE" w:rsidRDefault="00B6501A" w:rsidP="00D53B14">
            <w:pPr>
              <w:rPr>
                <w:rFonts w:ascii="Arial" w:hAnsi="Arial" w:cs="Arial"/>
                <w:sz w:val="16"/>
                <w:szCs w:val="16"/>
                <w:lang w:val="mn-MN"/>
              </w:rPr>
            </w:pPr>
            <w:r>
              <w:rPr>
                <w:rFonts w:ascii="Arial" w:hAnsi="Arial" w:cs="Arial"/>
                <w:sz w:val="16"/>
                <w:szCs w:val="16"/>
                <w:lang w:val="mn-MN"/>
              </w:rPr>
              <w:t xml:space="preserve">107° 30' </w:t>
            </w:r>
            <w:r>
              <w:rPr>
                <w:rFonts w:ascii="Arial" w:hAnsi="Arial" w:cs="Arial"/>
                <w:sz w:val="16"/>
                <w:szCs w:val="16"/>
              </w:rPr>
              <w:t>17.730</w:t>
            </w:r>
            <w:r w:rsidRPr="002E7563">
              <w:rPr>
                <w:rFonts w:ascii="Arial" w:hAnsi="Arial" w:cs="Arial"/>
                <w:sz w:val="16"/>
                <w:szCs w:val="16"/>
                <w:lang w:val="mn-MN"/>
              </w:rPr>
              <w:t>"" E</w:t>
            </w:r>
          </w:p>
        </w:tc>
        <w:tc>
          <w:tcPr>
            <w:tcW w:w="1551" w:type="dxa"/>
            <w:tcBorders>
              <w:left w:val="single" w:sz="4" w:space="0" w:color="auto"/>
            </w:tcBorders>
          </w:tcPr>
          <w:p w:rsidR="00B6501A" w:rsidRPr="002E7563" w:rsidRDefault="00B6501A" w:rsidP="00D53B14">
            <w:pPr>
              <w:rPr>
                <w:rFonts w:ascii="Arial" w:hAnsi="Arial" w:cs="Arial"/>
                <w:sz w:val="16"/>
                <w:szCs w:val="16"/>
                <w:lang w:val="mn-MN"/>
              </w:rPr>
            </w:pPr>
            <w:r>
              <w:rPr>
                <w:rFonts w:ascii="Arial" w:hAnsi="Arial" w:cs="Arial"/>
                <w:sz w:val="16"/>
                <w:szCs w:val="16"/>
                <w:lang w:val="mn-MN"/>
              </w:rPr>
              <w:lastRenderedPageBreak/>
              <w:t xml:space="preserve">49° </w:t>
            </w:r>
            <w:r>
              <w:rPr>
                <w:rFonts w:ascii="Arial" w:hAnsi="Arial" w:cs="Arial"/>
                <w:sz w:val="16"/>
                <w:szCs w:val="16"/>
              </w:rPr>
              <w:t>41</w:t>
            </w:r>
            <w:r>
              <w:rPr>
                <w:rFonts w:ascii="Arial" w:hAnsi="Arial" w:cs="Arial"/>
                <w:sz w:val="16"/>
                <w:szCs w:val="16"/>
                <w:lang w:val="mn-MN"/>
              </w:rPr>
              <w:t xml:space="preserve">' </w:t>
            </w:r>
            <w:r>
              <w:rPr>
                <w:rFonts w:ascii="Arial" w:hAnsi="Arial" w:cs="Arial"/>
                <w:sz w:val="16"/>
                <w:szCs w:val="16"/>
              </w:rPr>
              <w:t>28.040</w:t>
            </w:r>
            <w:r>
              <w:rPr>
                <w:rFonts w:ascii="Arial" w:hAnsi="Arial" w:cs="Arial"/>
                <w:sz w:val="16"/>
                <w:szCs w:val="16"/>
                <w:lang w:val="mn-MN"/>
              </w:rPr>
              <w:t>""</w:t>
            </w:r>
            <w:r w:rsidRPr="002E7563">
              <w:rPr>
                <w:rFonts w:ascii="Arial" w:hAnsi="Arial" w:cs="Arial"/>
                <w:sz w:val="16"/>
                <w:szCs w:val="16"/>
                <w:lang w:val="mn-MN"/>
              </w:rPr>
              <w:t>N</w:t>
            </w:r>
          </w:p>
          <w:p w:rsidR="00B6501A" w:rsidRPr="00467C21"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41</w:t>
            </w:r>
            <w:r>
              <w:rPr>
                <w:rFonts w:ascii="Arial" w:hAnsi="Arial" w:cs="Arial"/>
                <w:sz w:val="16"/>
                <w:szCs w:val="16"/>
                <w:lang w:val="mn-MN"/>
              </w:rPr>
              <w:t xml:space="preserve">' </w:t>
            </w:r>
            <w:r>
              <w:rPr>
                <w:rFonts w:ascii="Arial" w:hAnsi="Arial" w:cs="Arial"/>
                <w:sz w:val="16"/>
                <w:szCs w:val="16"/>
              </w:rPr>
              <w:t>28.050</w:t>
            </w:r>
            <w:r w:rsidRPr="002E7563">
              <w:rPr>
                <w:rFonts w:ascii="Arial" w:hAnsi="Arial" w:cs="Arial"/>
                <w:sz w:val="16"/>
                <w:szCs w:val="16"/>
                <w:lang w:val="mn-MN"/>
              </w:rPr>
              <w:t>"" N</w:t>
            </w:r>
            <w:r>
              <w:rPr>
                <w:rFonts w:ascii="Arial" w:hAnsi="Arial" w:cs="Arial"/>
                <w:sz w:val="16"/>
                <w:szCs w:val="16"/>
                <w:lang w:val="mn-MN"/>
              </w:rPr>
              <w:t xml:space="preserve">49° </w:t>
            </w:r>
            <w:r>
              <w:rPr>
                <w:rFonts w:ascii="Arial" w:hAnsi="Arial" w:cs="Arial"/>
                <w:sz w:val="16"/>
                <w:szCs w:val="16"/>
              </w:rPr>
              <w:t>41</w:t>
            </w:r>
            <w:r>
              <w:rPr>
                <w:rFonts w:ascii="Arial" w:hAnsi="Arial" w:cs="Arial"/>
                <w:sz w:val="16"/>
                <w:szCs w:val="16"/>
                <w:lang w:val="mn-MN"/>
              </w:rPr>
              <w:t xml:space="preserve">' </w:t>
            </w:r>
            <w:r>
              <w:rPr>
                <w:rFonts w:ascii="Arial" w:hAnsi="Arial" w:cs="Arial"/>
                <w:sz w:val="16"/>
                <w:szCs w:val="16"/>
              </w:rPr>
              <w:t>27.006</w:t>
            </w:r>
            <w:r w:rsidRPr="002E7563">
              <w:rPr>
                <w:rFonts w:ascii="Arial" w:hAnsi="Arial" w:cs="Arial"/>
                <w:sz w:val="16"/>
                <w:szCs w:val="16"/>
                <w:lang w:val="mn-MN"/>
              </w:rPr>
              <w:t>"" N</w:t>
            </w:r>
          </w:p>
          <w:p w:rsidR="00B6501A" w:rsidRDefault="00B6501A" w:rsidP="00D53B14">
            <w:pPr>
              <w:rPr>
                <w:rFonts w:ascii="Arial" w:hAnsi="Arial" w:cs="Arial"/>
                <w:sz w:val="16"/>
                <w:szCs w:val="16"/>
              </w:rPr>
            </w:pPr>
            <w:r>
              <w:rPr>
                <w:rFonts w:ascii="Arial" w:hAnsi="Arial" w:cs="Arial"/>
                <w:sz w:val="16"/>
                <w:szCs w:val="16"/>
                <w:lang w:val="mn-MN"/>
              </w:rPr>
              <w:t xml:space="preserve">49° </w:t>
            </w:r>
            <w:r>
              <w:rPr>
                <w:rFonts w:ascii="Arial" w:hAnsi="Arial" w:cs="Arial"/>
                <w:sz w:val="16"/>
                <w:szCs w:val="16"/>
              </w:rPr>
              <w:t>41</w:t>
            </w:r>
            <w:r>
              <w:rPr>
                <w:rFonts w:ascii="Arial" w:hAnsi="Arial" w:cs="Arial"/>
                <w:sz w:val="16"/>
                <w:szCs w:val="16"/>
                <w:lang w:val="mn-MN"/>
              </w:rPr>
              <w:t xml:space="preserve">' </w:t>
            </w:r>
            <w:r>
              <w:rPr>
                <w:rFonts w:ascii="Arial" w:hAnsi="Arial" w:cs="Arial"/>
                <w:sz w:val="16"/>
                <w:szCs w:val="16"/>
              </w:rPr>
              <w:t>0.970</w:t>
            </w:r>
            <w:r w:rsidRPr="002E7563">
              <w:rPr>
                <w:rFonts w:ascii="Arial" w:hAnsi="Arial" w:cs="Arial"/>
                <w:sz w:val="16"/>
                <w:szCs w:val="16"/>
                <w:lang w:val="mn-MN"/>
              </w:rPr>
              <w:t>"" N</w:t>
            </w:r>
          </w:p>
          <w:p w:rsidR="00B6501A" w:rsidRDefault="00B6501A" w:rsidP="00D53B14">
            <w:pPr>
              <w:rPr>
                <w:rFonts w:ascii="Arial" w:hAnsi="Arial" w:cs="Arial"/>
                <w:sz w:val="16"/>
                <w:szCs w:val="16"/>
                <w:lang w:val="mn-MN"/>
              </w:rPr>
            </w:pPr>
            <w:r>
              <w:rPr>
                <w:rFonts w:ascii="Arial" w:hAnsi="Arial" w:cs="Arial"/>
                <w:sz w:val="16"/>
                <w:szCs w:val="16"/>
                <w:lang w:val="mn-MN"/>
              </w:rPr>
              <w:lastRenderedPageBreak/>
              <w:t xml:space="preserve">49° </w:t>
            </w:r>
            <w:r>
              <w:rPr>
                <w:rFonts w:ascii="Arial" w:hAnsi="Arial" w:cs="Arial"/>
                <w:sz w:val="16"/>
                <w:szCs w:val="16"/>
              </w:rPr>
              <w:t>41</w:t>
            </w:r>
            <w:r>
              <w:rPr>
                <w:rFonts w:ascii="Arial" w:hAnsi="Arial" w:cs="Arial"/>
                <w:sz w:val="16"/>
                <w:szCs w:val="16"/>
                <w:lang w:val="mn-MN"/>
              </w:rPr>
              <w:t xml:space="preserve">' </w:t>
            </w:r>
            <w:r>
              <w:rPr>
                <w:rFonts w:ascii="Arial" w:hAnsi="Arial" w:cs="Arial"/>
                <w:sz w:val="16"/>
                <w:szCs w:val="16"/>
              </w:rPr>
              <w:t>0.668</w:t>
            </w:r>
            <w:r w:rsidRPr="002E7563">
              <w:rPr>
                <w:rFonts w:ascii="Arial" w:hAnsi="Arial" w:cs="Arial"/>
                <w:sz w:val="16"/>
                <w:szCs w:val="16"/>
                <w:lang w:val="mn-MN"/>
              </w:rPr>
              <w:t>"" N</w:t>
            </w:r>
          </w:p>
          <w:p w:rsidR="00B6501A" w:rsidRPr="00467C21"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40</w:t>
            </w:r>
            <w:r>
              <w:rPr>
                <w:rFonts w:ascii="Arial" w:hAnsi="Arial" w:cs="Arial"/>
                <w:sz w:val="16"/>
                <w:szCs w:val="16"/>
                <w:lang w:val="mn-MN"/>
              </w:rPr>
              <w:t xml:space="preserve">' </w:t>
            </w:r>
            <w:r>
              <w:rPr>
                <w:rFonts w:ascii="Arial" w:hAnsi="Arial" w:cs="Arial"/>
                <w:sz w:val="16"/>
                <w:szCs w:val="16"/>
              </w:rPr>
              <w:t>56.372</w:t>
            </w:r>
            <w:r w:rsidRPr="002E7563">
              <w:rPr>
                <w:rFonts w:ascii="Arial" w:hAnsi="Arial" w:cs="Arial"/>
                <w:sz w:val="16"/>
                <w:szCs w:val="16"/>
                <w:lang w:val="mn-MN"/>
              </w:rPr>
              <w:t>"" N</w:t>
            </w:r>
            <w:r>
              <w:rPr>
                <w:rFonts w:ascii="Arial" w:hAnsi="Arial" w:cs="Arial"/>
                <w:sz w:val="16"/>
                <w:szCs w:val="16"/>
                <w:lang w:val="mn-MN"/>
              </w:rPr>
              <w:t xml:space="preserve">49° </w:t>
            </w:r>
            <w:r>
              <w:rPr>
                <w:rFonts w:ascii="Arial" w:hAnsi="Arial" w:cs="Arial"/>
                <w:sz w:val="16"/>
                <w:szCs w:val="16"/>
              </w:rPr>
              <w:t>40</w:t>
            </w:r>
            <w:r>
              <w:rPr>
                <w:rFonts w:ascii="Arial" w:hAnsi="Arial" w:cs="Arial"/>
                <w:sz w:val="16"/>
                <w:szCs w:val="16"/>
                <w:lang w:val="mn-MN"/>
              </w:rPr>
              <w:t xml:space="preserve">' </w:t>
            </w:r>
            <w:r>
              <w:rPr>
                <w:rFonts w:ascii="Arial" w:hAnsi="Arial" w:cs="Arial"/>
                <w:sz w:val="16"/>
                <w:szCs w:val="16"/>
              </w:rPr>
              <w:t>55.158</w:t>
            </w:r>
            <w:r w:rsidRPr="002E7563">
              <w:rPr>
                <w:rFonts w:ascii="Arial" w:hAnsi="Arial" w:cs="Arial"/>
                <w:sz w:val="16"/>
                <w:szCs w:val="16"/>
                <w:lang w:val="mn-MN"/>
              </w:rPr>
              <w:t>"" N</w:t>
            </w:r>
          </w:p>
          <w:p w:rsidR="00B6501A" w:rsidRDefault="00B6501A" w:rsidP="00D53B14">
            <w:pPr>
              <w:rPr>
                <w:rFonts w:ascii="Arial" w:hAnsi="Arial" w:cs="Arial"/>
                <w:sz w:val="16"/>
                <w:szCs w:val="16"/>
              </w:rPr>
            </w:pPr>
            <w:r>
              <w:rPr>
                <w:rFonts w:ascii="Arial" w:hAnsi="Arial" w:cs="Arial"/>
                <w:sz w:val="16"/>
                <w:szCs w:val="16"/>
                <w:lang w:val="mn-MN"/>
              </w:rPr>
              <w:t xml:space="preserve">49° </w:t>
            </w:r>
            <w:r>
              <w:rPr>
                <w:rFonts w:ascii="Arial" w:hAnsi="Arial" w:cs="Arial"/>
                <w:sz w:val="16"/>
                <w:szCs w:val="16"/>
              </w:rPr>
              <w:t>40</w:t>
            </w:r>
            <w:r>
              <w:rPr>
                <w:rFonts w:ascii="Arial" w:hAnsi="Arial" w:cs="Arial"/>
                <w:sz w:val="16"/>
                <w:szCs w:val="16"/>
                <w:lang w:val="mn-MN"/>
              </w:rPr>
              <w:t xml:space="preserve">' </w:t>
            </w:r>
            <w:r>
              <w:rPr>
                <w:rFonts w:ascii="Arial" w:hAnsi="Arial" w:cs="Arial"/>
                <w:sz w:val="16"/>
                <w:szCs w:val="16"/>
              </w:rPr>
              <w:t>52.750</w:t>
            </w:r>
            <w:r w:rsidRPr="002E7563">
              <w:rPr>
                <w:rFonts w:ascii="Arial" w:hAnsi="Arial" w:cs="Arial"/>
                <w:sz w:val="16"/>
                <w:szCs w:val="16"/>
                <w:lang w:val="mn-MN"/>
              </w:rPr>
              <w:t>"" N</w:t>
            </w:r>
          </w:p>
          <w:p w:rsidR="00B6501A"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40</w:t>
            </w:r>
            <w:r>
              <w:rPr>
                <w:rFonts w:ascii="Arial" w:hAnsi="Arial" w:cs="Arial"/>
                <w:sz w:val="16"/>
                <w:szCs w:val="16"/>
                <w:lang w:val="mn-MN"/>
              </w:rPr>
              <w:t xml:space="preserve">' </w:t>
            </w:r>
            <w:r>
              <w:rPr>
                <w:rFonts w:ascii="Arial" w:hAnsi="Arial" w:cs="Arial"/>
                <w:sz w:val="16"/>
                <w:szCs w:val="16"/>
              </w:rPr>
              <w:t>49.735</w:t>
            </w:r>
            <w:r w:rsidRPr="002E7563">
              <w:rPr>
                <w:rFonts w:ascii="Arial" w:hAnsi="Arial" w:cs="Arial"/>
                <w:sz w:val="16"/>
                <w:szCs w:val="16"/>
                <w:lang w:val="mn-MN"/>
              </w:rPr>
              <w:t>"" N</w:t>
            </w:r>
          </w:p>
          <w:p w:rsidR="00B6501A"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40</w:t>
            </w:r>
            <w:r>
              <w:rPr>
                <w:rFonts w:ascii="Arial" w:hAnsi="Arial" w:cs="Arial"/>
                <w:sz w:val="16"/>
                <w:szCs w:val="16"/>
                <w:lang w:val="mn-MN"/>
              </w:rPr>
              <w:t xml:space="preserve">' </w:t>
            </w:r>
            <w:r>
              <w:rPr>
                <w:rFonts w:ascii="Arial" w:hAnsi="Arial" w:cs="Arial"/>
                <w:sz w:val="16"/>
                <w:szCs w:val="16"/>
              </w:rPr>
              <w:t>47.092</w:t>
            </w:r>
            <w:r w:rsidRPr="002E7563">
              <w:rPr>
                <w:rFonts w:ascii="Arial" w:hAnsi="Arial" w:cs="Arial"/>
                <w:sz w:val="16"/>
                <w:szCs w:val="16"/>
                <w:lang w:val="mn-MN"/>
              </w:rPr>
              <w:t>"" N</w:t>
            </w:r>
          </w:p>
          <w:p w:rsidR="00B6501A" w:rsidRPr="00467C21"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40</w:t>
            </w:r>
            <w:r>
              <w:rPr>
                <w:rFonts w:ascii="Arial" w:hAnsi="Arial" w:cs="Arial"/>
                <w:sz w:val="16"/>
                <w:szCs w:val="16"/>
                <w:lang w:val="mn-MN"/>
              </w:rPr>
              <w:t xml:space="preserve">' </w:t>
            </w:r>
            <w:r>
              <w:rPr>
                <w:rFonts w:ascii="Arial" w:hAnsi="Arial" w:cs="Arial"/>
                <w:sz w:val="16"/>
                <w:szCs w:val="16"/>
              </w:rPr>
              <w:t>46.123</w:t>
            </w:r>
            <w:r w:rsidRPr="002E7563">
              <w:rPr>
                <w:rFonts w:ascii="Arial" w:hAnsi="Arial" w:cs="Arial"/>
                <w:sz w:val="16"/>
                <w:szCs w:val="16"/>
                <w:lang w:val="mn-MN"/>
              </w:rPr>
              <w:t>"" N</w:t>
            </w:r>
            <w:r>
              <w:rPr>
                <w:rFonts w:ascii="Arial" w:hAnsi="Arial" w:cs="Arial"/>
                <w:sz w:val="16"/>
                <w:szCs w:val="16"/>
                <w:lang w:val="mn-MN"/>
              </w:rPr>
              <w:t xml:space="preserve">49° </w:t>
            </w:r>
            <w:r>
              <w:rPr>
                <w:rFonts w:ascii="Arial" w:hAnsi="Arial" w:cs="Arial"/>
                <w:sz w:val="16"/>
                <w:szCs w:val="16"/>
              </w:rPr>
              <w:t>40</w:t>
            </w:r>
            <w:r>
              <w:rPr>
                <w:rFonts w:ascii="Arial" w:hAnsi="Arial" w:cs="Arial"/>
                <w:sz w:val="16"/>
                <w:szCs w:val="16"/>
                <w:lang w:val="mn-MN"/>
              </w:rPr>
              <w:t xml:space="preserve">' </w:t>
            </w:r>
            <w:r>
              <w:rPr>
                <w:rFonts w:ascii="Arial" w:hAnsi="Arial" w:cs="Arial"/>
                <w:sz w:val="16"/>
                <w:szCs w:val="16"/>
              </w:rPr>
              <w:t>48.795</w:t>
            </w:r>
            <w:r w:rsidRPr="002E7563">
              <w:rPr>
                <w:rFonts w:ascii="Arial" w:hAnsi="Arial" w:cs="Arial"/>
                <w:sz w:val="16"/>
                <w:szCs w:val="16"/>
                <w:lang w:val="mn-MN"/>
              </w:rPr>
              <w:t>"" N</w:t>
            </w:r>
          </w:p>
          <w:p w:rsidR="00B6501A" w:rsidRDefault="00B6501A" w:rsidP="00D53B14">
            <w:pPr>
              <w:rPr>
                <w:rFonts w:ascii="Arial" w:hAnsi="Arial" w:cs="Arial"/>
                <w:sz w:val="16"/>
                <w:szCs w:val="16"/>
              </w:rPr>
            </w:pPr>
            <w:r>
              <w:rPr>
                <w:rFonts w:ascii="Arial" w:hAnsi="Arial" w:cs="Arial"/>
                <w:sz w:val="16"/>
                <w:szCs w:val="16"/>
                <w:lang w:val="mn-MN"/>
              </w:rPr>
              <w:t xml:space="preserve">49° </w:t>
            </w:r>
            <w:r>
              <w:rPr>
                <w:rFonts w:ascii="Arial" w:hAnsi="Arial" w:cs="Arial"/>
                <w:sz w:val="16"/>
                <w:szCs w:val="16"/>
              </w:rPr>
              <w:t>40</w:t>
            </w:r>
            <w:r>
              <w:rPr>
                <w:rFonts w:ascii="Arial" w:hAnsi="Arial" w:cs="Arial"/>
                <w:sz w:val="16"/>
                <w:szCs w:val="16"/>
                <w:lang w:val="mn-MN"/>
              </w:rPr>
              <w:t xml:space="preserve">' </w:t>
            </w:r>
            <w:r>
              <w:rPr>
                <w:rFonts w:ascii="Arial" w:hAnsi="Arial" w:cs="Arial"/>
                <w:sz w:val="16"/>
                <w:szCs w:val="16"/>
              </w:rPr>
              <w:t>45.168</w:t>
            </w:r>
            <w:r w:rsidRPr="002E7563">
              <w:rPr>
                <w:rFonts w:ascii="Arial" w:hAnsi="Arial" w:cs="Arial"/>
                <w:sz w:val="16"/>
                <w:szCs w:val="16"/>
                <w:lang w:val="mn-MN"/>
              </w:rPr>
              <w:t>"" N</w:t>
            </w:r>
          </w:p>
          <w:p w:rsidR="00B6501A"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40</w:t>
            </w:r>
            <w:r>
              <w:rPr>
                <w:rFonts w:ascii="Arial" w:hAnsi="Arial" w:cs="Arial"/>
                <w:sz w:val="16"/>
                <w:szCs w:val="16"/>
                <w:lang w:val="mn-MN"/>
              </w:rPr>
              <w:t xml:space="preserve">' </w:t>
            </w:r>
            <w:r>
              <w:rPr>
                <w:rFonts w:ascii="Arial" w:hAnsi="Arial" w:cs="Arial"/>
                <w:sz w:val="16"/>
                <w:szCs w:val="16"/>
              </w:rPr>
              <w:t>43.194</w:t>
            </w:r>
            <w:r w:rsidRPr="002E7563">
              <w:rPr>
                <w:rFonts w:ascii="Arial" w:hAnsi="Arial" w:cs="Arial"/>
                <w:sz w:val="16"/>
                <w:szCs w:val="16"/>
                <w:lang w:val="mn-MN"/>
              </w:rPr>
              <w:t>"" N</w:t>
            </w:r>
          </w:p>
          <w:p w:rsidR="00B6501A" w:rsidRPr="00467C21"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40</w:t>
            </w:r>
            <w:r>
              <w:rPr>
                <w:rFonts w:ascii="Arial" w:hAnsi="Arial" w:cs="Arial"/>
                <w:sz w:val="16"/>
                <w:szCs w:val="16"/>
                <w:lang w:val="mn-MN"/>
              </w:rPr>
              <w:t xml:space="preserve">' </w:t>
            </w:r>
            <w:r>
              <w:rPr>
                <w:rFonts w:ascii="Arial" w:hAnsi="Arial" w:cs="Arial"/>
                <w:sz w:val="16"/>
                <w:szCs w:val="16"/>
              </w:rPr>
              <w:t>39.700</w:t>
            </w:r>
            <w:r w:rsidRPr="002E7563">
              <w:rPr>
                <w:rFonts w:ascii="Arial" w:hAnsi="Arial" w:cs="Arial"/>
                <w:sz w:val="16"/>
                <w:szCs w:val="16"/>
                <w:lang w:val="mn-MN"/>
              </w:rPr>
              <w:t>"" N</w:t>
            </w:r>
            <w:r>
              <w:rPr>
                <w:rFonts w:ascii="Arial" w:hAnsi="Arial" w:cs="Arial"/>
                <w:sz w:val="16"/>
                <w:szCs w:val="16"/>
                <w:lang w:val="mn-MN"/>
              </w:rPr>
              <w:t xml:space="preserve">49° </w:t>
            </w:r>
            <w:r>
              <w:rPr>
                <w:rFonts w:ascii="Arial" w:hAnsi="Arial" w:cs="Arial"/>
                <w:sz w:val="16"/>
                <w:szCs w:val="16"/>
              </w:rPr>
              <w:t>40</w:t>
            </w:r>
            <w:r>
              <w:rPr>
                <w:rFonts w:ascii="Arial" w:hAnsi="Arial" w:cs="Arial"/>
                <w:sz w:val="16"/>
                <w:szCs w:val="16"/>
                <w:lang w:val="mn-MN"/>
              </w:rPr>
              <w:t xml:space="preserve">' </w:t>
            </w:r>
            <w:r>
              <w:rPr>
                <w:rFonts w:ascii="Arial" w:hAnsi="Arial" w:cs="Arial"/>
                <w:sz w:val="16"/>
                <w:szCs w:val="16"/>
              </w:rPr>
              <w:t>37.905</w:t>
            </w:r>
            <w:r w:rsidRPr="002E7563">
              <w:rPr>
                <w:rFonts w:ascii="Arial" w:hAnsi="Arial" w:cs="Arial"/>
                <w:sz w:val="16"/>
                <w:szCs w:val="16"/>
                <w:lang w:val="mn-MN"/>
              </w:rPr>
              <w:t>"" N</w:t>
            </w:r>
          </w:p>
          <w:p w:rsidR="00B6501A" w:rsidRDefault="00B6501A" w:rsidP="00D53B14">
            <w:pPr>
              <w:rPr>
                <w:rFonts w:ascii="Arial" w:hAnsi="Arial" w:cs="Arial"/>
                <w:sz w:val="16"/>
                <w:szCs w:val="16"/>
              </w:rPr>
            </w:pPr>
            <w:r>
              <w:rPr>
                <w:rFonts w:ascii="Arial" w:hAnsi="Arial" w:cs="Arial"/>
                <w:sz w:val="16"/>
                <w:szCs w:val="16"/>
                <w:lang w:val="mn-MN"/>
              </w:rPr>
              <w:t xml:space="preserve">49° </w:t>
            </w:r>
            <w:r>
              <w:rPr>
                <w:rFonts w:ascii="Arial" w:hAnsi="Arial" w:cs="Arial"/>
                <w:sz w:val="16"/>
                <w:szCs w:val="16"/>
              </w:rPr>
              <w:t>40</w:t>
            </w:r>
            <w:r>
              <w:rPr>
                <w:rFonts w:ascii="Arial" w:hAnsi="Arial" w:cs="Arial"/>
                <w:sz w:val="16"/>
                <w:szCs w:val="16"/>
                <w:lang w:val="mn-MN"/>
              </w:rPr>
              <w:t xml:space="preserve">' </w:t>
            </w:r>
            <w:r>
              <w:rPr>
                <w:rFonts w:ascii="Arial" w:hAnsi="Arial" w:cs="Arial"/>
                <w:sz w:val="16"/>
                <w:szCs w:val="16"/>
              </w:rPr>
              <w:t>33.072</w:t>
            </w:r>
            <w:r w:rsidRPr="002E7563">
              <w:rPr>
                <w:rFonts w:ascii="Arial" w:hAnsi="Arial" w:cs="Arial"/>
                <w:sz w:val="16"/>
                <w:szCs w:val="16"/>
                <w:lang w:val="mn-MN"/>
              </w:rPr>
              <w:t>"" N</w:t>
            </w:r>
          </w:p>
          <w:p w:rsidR="00B6501A"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40</w:t>
            </w:r>
            <w:r>
              <w:rPr>
                <w:rFonts w:ascii="Arial" w:hAnsi="Arial" w:cs="Arial"/>
                <w:sz w:val="16"/>
                <w:szCs w:val="16"/>
                <w:lang w:val="mn-MN"/>
              </w:rPr>
              <w:t xml:space="preserve">' </w:t>
            </w:r>
            <w:r>
              <w:rPr>
                <w:rFonts w:ascii="Arial" w:hAnsi="Arial" w:cs="Arial"/>
                <w:sz w:val="16"/>
                <w:szCs w:val="16"/>
              </w:rPr>
              <w:t>32.855</w:t>
            </w:r>
            <w:r w:rsidRPr="002E7563">
              <w:rPr>
                <w:rFonts w:ascii="Arial" w:hAnsi="Arial" w:cs="Arial"/>
                <w:sz w:val="16"/>
                <w:szCs w:val="16"/>
                <w:lang w:val="mn-MN"/>
              </w:rPr>
              <w:t>"" N</w:t>
            </w:r>
          </w:p>
          <w:p w:rsidR="00B6501A"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40</w:t>
            </w:r>
            <w:r>
              <w:rPr>
                <w:rFonts w:ascii="Arial" w:hAnsi="Arial" w:cs="Arial"/>
                <w:sz w:val="16"/>
                <w:szCs w:val="16"/>
                <w:lang w:val="mn-MN"/>
              </w:rPr>
              <w:t xml:space="preserve">' </w:t>
            </w:r>
            <w:r>
              <w:rPr>
                <w:rFonts w:ascii="Arial" w:hAnsi="Arial" w:cs="Arial"/>
                <w:sz w:val="16"/>
                <w:szCs w:val="16"/>
              </w:rPr>
              <w:t>37.285</w:t>
            </w:r>
            <w:r w:rsidRPr="002E7563">
              <w:rPr>
                <w:rFonts w:ascii="Arial" w:hAnsi="Arial" w:cs="Arial"/>
                <w:sz w:val="16"/>
                <w:szCs w:val="16"/>
                <w:lang w:val="mn-MN"/>
              </w:rPr>
              <w:t>"" N</w:t>
            </w:r>
          </w:p>
          <w:p w:rsidR="00B6501A"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40</w:t>
            </w:r>
            <w:r>
              <w:rPr>
                <w:rFonts w:ascii="Arial" w:hAnsi="Arial" w:cs="Arial"/>
                <w:sz w:val="16"/>
                <w:szCs w:val="16"/>
                <w:lang w:val="mn-MN"/>
              </w:rPr>
              <w:t xml:space="preserve">' </w:t>
            </w:r>
            <w:r>
              <w:rPr>
                <w:rFonts w:ascii="Arial" w:hAnsi="Arial" w:cs="Arial"/>
                <w:sz w:val="16"/>
                <w:szCs w:val="16"/>
              </w:rPr>
              <w:t>40.200</w:t>
            </w:r>
            <w:r w:rsidRPr="002E7563">
              <w:rPr>
                <w:rFonts w:ascii="Arial" w:hAnsi="Arial" w:cs="Arial"/>
                <w:sz w:val="16"/>
                <w:szCs w:val="16"/>
                <w:lang w:val="mn-MN"/>
              </w:rPr>
              <w:t>"" N</w:t>
            </w:r>
          </w:p>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40</w:t>
            </w:r>
            <w:r>
              <w:rPr>
                <w:rFonts w:ascii="Arial" w:hAnsi="Arial" w:cs="Arial"/>
                <w:sz w:val="16"/>
                <w:szCs w:val="16"/>
                <w:lang w:val="mn-MN"/>
              </w:rPr>
              <w:t xml:space="preserve">' </w:t>
            </w:r>
            <w:r>
              <w:rPr>
                <w:rFonts w:ascii="Arial" w:hAnsi="Arial" w:cs="Arial"/>
                <w:sz w:val="16"/>
                <w:szCs w:val="16"/>
              </w:rPr>
              <w:t>43.929</w:t>
            </w:r>
            <w:r>
              <w:rPr>
                <w:rFonts w:ascii="Arial" w:hAnsi="Arial" w:cs="Arial"/>
                <w:sz w:val="16"/>
                <w:szCs w:val="16"/>
                <w:lang w:val="mn-MN"/>
              </w:rPr>
              <w:t>""</w:t>
            </w:r>
            <w:r w:rsidRPr="002E7563">
              <w:rPr>
                <w:rFonts w:ascii="Arial" w:hAnsi="Arial" w:cs="Arial"/>
                <w:sz w:val="16"/>
                <w:szCs w:val="16"/>
                <w:lang w:val="mn-MN"/>
              </w:rPr>
              <w:t>N</w:t>
            </w:r>
          </w:p>
          <w:p w:rsidR="00B6501A" w:rsidRPr="00467C21"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40</w:t>
            </w:r>
            <w:r>
              <w:rPr>
                <w:rFonts w:ascii="Arial" w:hAnsi="Arial" w:cs="Arial"/>
                <w:sz w:val="16"/>
                <w:szCs w:val="16"/>
                <w:lang w:val="mn-MN"/>
              </w:rPr>
              <w:t xml:space="preserve">' </w:t>
            </w:r>
            <w:r>
              <w:rPr>
                <w:rFonts w:ascii="Arial" w:hAnsi="Arial" w:cs="Arial"/>
                <w:sz w:val="16"/>
                <w:szCs w:val="16"/>
              </w:rPr>
              <w:t>46.104</w:t>
            </w:r>
            <w:r w:rsidRPr="002E7563">
              <w:rPr>
                <w:rFonts w:ascii="Arial" w:hAnsi="Arial" w:cs="Arial"/>
                <w:sz w:val="16"/>
                <w:szCs w:val="16"/>
                <w:lang w:val="mn-MN"/>
              </w:rPr>
              <w:t>"" N</w:t>
            </w:r>
            <w:r>
              <w:rPr>
                <w:rFonts w:ascii="Arial" w:hAnsi="Arial" w:cs="Arial"/>
                <w:sz w:val="16"/>
                <w:szCs w:val="16"/>
                <w:lang w:val="mn-MN"/>
              </w:rPr>
              <w:t xml:space="preserve">49° </w:t>
            </w:r>
            <w:r>
              <w:rPr>
                <w:rFonts w:ascii="Arial" w:hAnsi="Arial" w:cs="Arial"/>
                <w:sz w:val="16"/>
                <w:szCs w:val="16"/>
              </w:rPr>
              <w:t>40</w:t>
            </w:r>
            <w:r>
              <w:rPr>
                <w:rFonts w:ascii="Arial" w:hAnsi="Arial" w:cs="Arial"/>
                <w:sz w:val="16"/>
                <w:szCs w:val="16"/>
                <w:lang w:val="mn-MN"/>
              </w:rPr>
              <w:t xml:space="preserve">' </w:t>
            </w:r>
            <w:r>
              <w:rPr>
                <w:rFonts w:ascii="Arial" w:hAnsi="Arial" w:cs="Arial"/>
                <w:sz w:val="16"/>
                <w:szCs w:val="16"/>
              </w:rPr>
              <w:t>46.783</w:t>
            </w:r>
            <w:r w:rsidRPr="002E7563">
              <w:rPr>
                <w:rFonts w:ascii="Arial" w:hAnsi="Arial" w:cs="Arial"/>
                <w:sz w:val="16"/>
                <w:szCs w:val="16"/>
                <w:lang w:val="mn-MN"/>
              </w:rPr>
              <w:t>"" N</w:t>
            </w:r>
          </w:p>
          <w:p w:rsidR="00B6501A" w:rsidRDefault="00B6501A" w:rsidP="00D53B14">
            <w:pPr>
              <w:rPr>
                <w:rFonts w:ascii="Arial" w:hAnsi="Arial" w:cs="Arial"/>
                <w:sz w:val="16"/>
                <w:szCs w:val="16"/>
              </w:rPr>
            </w:pPr>
            <w:r>
              <w:rPr>
                <w:rFonts w:ascii="Arial" w:hAnsi="Arial" w:cs="Arial"/>
                <w:sz w:val="16"/>
                <w:szCs w:val="16"/>
                <w:lang w:val="mn-MN"/>
              </w:rPr>
              <w:t xml:space="preserve">49° </w:t>
            </w:r>
            <w:r>
              <w:rPr>
                <w:rFonts w:ascii="Arial" w:hAnsi="Arial" w:cs="Arial"/>
                <w:sz w:val="16"/>
                <w:szCs w:val="16"/>
              </w:rPr>
              <w:t>40</w:t>
            </w:r>
            <w:r>
              <w:rPr>
                <w:rFonts w:ascii="Arial" w:hAnsi="Arial" w:cs="Arial"/>
                <w:sz w:val="16"/>
                <w:szCs w:val="16"/>
                <w:lang w:val="mn-MN"/>
              </w:rPr>
              <w:t xml:space="preserve">' </w:t>
            </w:r>
            <w:r>
              <w:rPr>
                <w:rFonts w:ascii="Arial" w:hAnsi="Arial" w:cs="Arial"/>
                <w:sz w:val="16"/>
                <w:szCs w:val="16"/>
              </w:rPr>
              <w:t>48.065</w:t>
            </w:r>
            <w:r w:rsidRPr="002E7563">
              <w:rPr>
                <w:rFonts w:ascii="Arial" w:hAnsi="Arial" w:cs="Arial"/>
                <w:sz w:val="16"/>
                <w:szCs w:val="16"/>
                <w:lang w:val="mn-MN"/>
              </w:rPr>
              <w:t>"" N</w:t>
            </w:r>
          </w:p>
          <w:p w:rsidR="00B6501A"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40</w:t>
            </w:r>
            <w:r>
              <w:rPr>
                <w:rFonts w:ascii="Arial" w:hAnsi="Arial" w:cs="Arial"/>
                <w:sz w:val="16"/>
                <w:szCs w:val="16"/>
                <w:lang w:val="mn-MN"/>
              </w:rPr>
              <w:t xml:space="preserve">' </w:t>
            </w:r>
            <w:r>
              <w:rPr>
                <w:rFonts w:ascii="Arial" w:hAnsi="Arial" w:cs="Arial"/>
                <w:sz w:val="16"/>
                <w:szCs w:val="16"/>
              </w:rPr>
              <w:t>50.747</w:t>
            </w:r>
            <w:r w:rsidRPr="002E7563">
              <w:rPr>
                <w:rFonts w:ascii="Arial" w:hAnsi="Arial" w:cs="Arial"/>
                <w:sz w:val="16"/>
                <w:szCs w:val="16"/>
                <w:lang w:val="mn-MN"/>
              </w:rPr>
              <w:t>"" N</w:t>
            </w:r>
          </w:p>
          <w:p w:rsidR="00B6501A" w:rsidRPr="00467C21"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40</w:t>
            </w:r>
            <w:r>
              <w:rPr>
                <w:rFonts w:ascii="Arial" w:hAnsi="Arial" w:cs="Arial"/>
                <w:sz w:val="16"/>
                <w:szCs w:val="16"/>
                <w:lang w:val="mn-MN"/>
              </w:rPr>
              <w:t xml:space="preserve">' </w:t>
            </w:r>
            <w:r>
              <w:rPr>
                <w:rFonts w:ascii="Arial" w:hAnsi="Arial" w:cs="Arial"/>
                <w:sz w:val="16"/>
                <w:szCs w:val="16"/>
              </w:rPr>
              <w:t>53.430</w:t>
            </w:r>
            <w:r w:rsidRPr="002E7563">
              <w:rPr>
                <w:rFonts w:ascii="Arial" w:hAnsi="Arial" w:cs="Arial"/>
                <w:sz w:val="16"/>
                <w:szCs w:val="16"/>
                <w:lang w:val="mn-MN"/>
              </w:rPr>
              <w:t>"" N</w:t>
            </w:r>
            <w:r>
              <w:rPr>
                <w:rFonts w:ascii="Arial" w:hAnsi="Arial" w:cs="Arial"/>
                <w:sz w:val="16"/>
                <w:szCs w:val="16"/>
                <w:lang w:val="mn-MN"/>
              </w:rPr>
              <w:t xml:space="preserve">49° </w:t>
            </w:r>
            <w:r>
              <w:rPr>
                <w:rFonts w:ascii="Arial" w:hAnsi="Arial" w:cs="Arial"/>
                <w:sz w:val="16"/>
                <w:szCs w:val="16"/>
              </w:rPr>
              <w:t>40</w:t>
            </w:r>
            <w:r>
              <w:rPr>
                <w:rFonts w:ascii="Arial" w:hAnsi="Arial" w:cs="Arial"/>
                <w:sz w:val="16"/>
                <w:szCs w:val="16"/>
                <w:lang w:val="mn-MN"/>
              </w:rPr>
              <w:t xml:space="preserve">' </w:t>
            </w:r>
            <w:r>
              <w:rPr>
                <w:rFonts w:ascii="Arial" w:hAnsi="Arial" w:cs="Arial"/>
                <w:sz w:val="16"/>
                <w:szCs w:val="16"/>
              </w:rPr>
              <w:t>56.143</w:t>
            </w:r>
            <w:r w:rsidRPr="002E7563">
              <w:rPr>
                <w:rFonts w:ascii="Arial" w:hAnsi="Arial" w:cs="Arial"/>
                <w:sz w:val="16"/>
                <w:szCs w:val="16"/>
                <w:lang w:val="mn-MN"/>
              </w:rPr>
              <w:t>"" N</w:t>
            </w:r>
          </w:p>
          <w:p w:rsidR="00B6501A" w:rsidRDefault="00B6501A" w:rsidP="00D53B14">
            <w:pPr>
              <w:rPr>
                <w:rFonts w:ascii="Arial" w:hAnsi="Arial" w:cs="Arial"/>
                <w:sz w:val="16"/>
                <w:szCs w:val="16"/>
              </w:rPr>
            </w:pPr>
            <w:r>
              <w:rPr>
                <w:rFonts w:ascii="Arial" w:hAnsi="Arial" w:cs="Arial"/>
                <w:sz w:val="16"/>
                <w:szCs w:val="16"/>
                <w:lang w:val="mn-MN"/>
              </w:rPr>
              <w:t xml:space="preserve">49° </w:t>
            </w:r>
            <w:r>
              <w:rPr>
                <w:rFonts w:ascii="Arial" w:hAnsi="Arial" w:cs="Arial"/>
                <w:sz w:val="16"/>
                <w:szCs w:val="16"/>
              </w:rPr>
              <w:t>40</w:t>
            </w:r>
            <w:r>
              <w:rPr>
                <w:rFonts w:ascii="Arial" w:hAnsi="Arial" w:cs="Arial"/>
                <w:sz w:val="16"/>
                <w:szCs w:val="16"/>
                <w:lang w:val="mn-MN"/>
              </w:rPr>
              <w:t xml:space="preserve">' </w:t>
            </w:r>
            <w:r>
              <w:rPr>
                <w:rFonts w:ascii="Arial" w:hAnsi="Arial" w:cs="Arial"/>
                <w:sz w:val="16"/>
                <w:szCs w:val="16"/>
              </w:rPr>
              <w:t>58.937</w:t>
            </w:r>
            <w:r w:rsidRPr="002E7563">
              <w:rPr>
                <w:rFonts w:ascii="Arial" w:hAnsi="Arial" w:cs="Arial"/>
                <w:sz w:val="16"/>
                <w:szCs w:val="16"/>
                <w:lang w:val="mn-MN"/>
              </w:rPr>
              <w:t>"" N</w:t>
            </w:r>
          </w:p>
          <w:p w:rsidR="00B6501A"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41</w:t>
            </w:r>
            <w:r>
              <w:rPr>
                <w:rFonts w:ascii="Arial" w:hAnsi="Arial" w:cs="Arial"/>
                <w:sz w:val="16"/>
                <w:szCs w:val="16"/>
                <w:lang w:val="mn-MN"/>
              </w:rPr>
              <w:t xml:space="preserve">' </w:t>
            </w:r>
            <w:r>
              <w:rPr>
                <w:rFonts w:ascii="Arial" w:hAnsi="Arial" w:cs="Arial"/>
                <w:sz w:val="16"/>
                <w:szCs w:val="16"/>
              </w:rPr>
              <w:t>1.507</w:t>
            </w:r>
            <w:r w:rsidRPr="002E7563">
              <w:rPr>
                <w:rFonts w:ascii="Arial" w:hAnsi="Arial" w:cs="Arial"/>
                <w:sz w:val="16"/>
                <w:szCs w:val="16"/>
                <w:lang w:val="mn-MN"/>
              </w:rPr>
              <w:t>"" N</w:t>
            </w:r>
          </w:p>
          <w:p w:rsidR="00B6501A"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41</w:t>
            </w:r>
            <w:r>
              <w:rPr>
                <w:rFonts w:ascii="Arial" w:hAnsi="Arial" w:cs="Arial"/>
                <w:sz w:val="16"/>
                <w:szCs w:val="16"/>
                <w:lang w:val="mn-MN"/>
              </w:rPr>
              <w:t xml:space="preserve">' </w:t>
            </w:r>
            <w:r>
              <w:rPr>
                <w:rFonts w:ascii="Arial" w:hAnsi="Arial" w:cs="Arial"/>
                <w:sz w:val="16"/>
                <w:szCs w:val="16"/>
              </w:rPr>
              <w:t>2.722</w:t>
            </w:r>
            <w:r w:rsidRPr="002E7563">
              <w:rPr>
                <w:rFonts w:ascii="Arial" w:hAnsi="Arial" w:cs="Arial"/>
                <w:sz w:val="16"/>
                <w:szCs w:val="16"/>
                <w:lang w:val="mn-MN"/>
              </w:rPr>
              <w:t>"" N</w:t>
            </w:r>
          </w:p>
          <w:p w:rsidR="00B6501A" w:rsidRPr="00467C21"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41</w:t>
            </w:r>
            <w:r>
              <w:rPr>
                <w:rFonts w:ascii="Arial" w:hAnsi="Arial" w:cs="Arial"/>
                <w:sz w:val="16"/>
                <w:szCs w:val="16"/>
                <w:lang w:val="mn-MN"/>
              </w:rPr>
              <w:t xml:space="preserve">' </w:t>
            </w:r>
            <w:r>
              <w:rPr>
                <w:rFonts w:ascii="Arial" w:hAnsi="Arial" w:cs="Arial"/>
                <w:sz w:val="16"/>
                <w:szCs w:val="16"/>
              </w:rPr>
              <w:t>6.983</w:t>
            </w:r>
            <w:r w:rsidRPr="002E7563">
              <w:rPr>
                <w:rFonts w:ascii="Arial" w:hAnsi="Arial" w:cs="Arial"/>
                <w:sz w:val="16"/>
                <w:szCs w:val="16"/>
                <w:lang w:val="mn-MN"/>
              </w:rPr>
              <w:t>"" N</w:t>
            </w:r>
            <w:r>
              <w:rPr>
                <w:rFonts w:ascii="Arial" w:hAnsi="Arial" w:cs="Arial"/>
                <w:sz w:val="16"/>
                <w:szCs w:val="16"/>
                <w:lang w:val="mn-MN"/>
              </w:rPr>
              <w:t xml:space="preserve">49° </w:t>
            </w:r>
            <w:r>
              <w:rPr>
                <w:rFonts w:ascii="Arial" w:hAnsi="Arial" w:cs="Arial"/>
                <w:sz w:val="16"/>
                <w:szCs w:val="16"/>
              </w:rPr>
              <w:t>41</w:t>
            </w:r>
            <w:r>
              <w:rPr>
                <w:rFonts w:ascii="Arial" w:hAnsi="Arial" w:cs="Arial"/>
                <w:sz w:val="16"/>
                <w:szCs w:val="16"/>
                <w:lang w:val="mn-MN"/>
              </w:rPr>
              <w:t xml:space="preserve">' </w:t>
            </w:r>
            <w:r>
              <w:rPr>
                <w:rFonts w:ascii="Arial" w:hAnsi="Arial" w:cs="Arial"/>
                <w:sz w:val="16"/>
                <w:szCs w:val="16"/>
              </w:rPr>
              <w:t>12.230</w:t>
            </w:r>
            <w:r w:rsidRPr="002E7563">
              <w:rPr>
                <w:rFonts w:ascii="Arial" w:hAnsi="Arial" w:cs="Arial"/>
                <w:sz w:val="16"/>
                <w:szCs w:val="16"/>
                <w:lang w:val="mn-MN"/>
              </w:rPr>
              <w:t>"" N</w:t>
            </w:r>
          </w:p>
          <w:p w:rsidR="00B6501A" w:rsidRDefault="00B6501A" w:rsidP="00D53B14">
            <w:pPr>
              <w:rPr>
                <w:rFonts w:ascii="Arial" w:hAnsi="Arial" w:cs="Arial"/>
                <w:sz w:val="16"/>
                <w:szCs w:val="16"/>
              </w:rPr>
            </w:pPr>
            <w:r>
              <w:rPr>
                <w:rFonts w:ascii="Arial" w:hAnsi="Arial" w:cs="Arial"/>
                <w:sz w:val="16"/>
                <w:szCs w:val="16"/>
                <w:lang w:val="mn-MN"/>
              </w:rPr>
              <w:t xml:space="preserve">49° </w:t>
            </w:r>
            <w:r>
              <w:rPr>
                <w:rFonts w:ascii="Arial" w:hAnsi="Arial" w:cs="Arial"/>
                <w:sz w:val="16"/>
                <w:szCs w:val="16"/>
              </w:rPr>
              <w:t>41</w:t>
            </w:r>
            <w:r>
              <w:rPr>
                <w:rFonts w:ascii="Arial" w:hAnsi="Arial" w:cs="Arial"/>
                <w:sz w:val="16"/>
                <w:szCs w:val="16"/>
                <w:lang w:val="mn-MN"/>
              </w:rPr>
              <w:t xml:space="preserve">' </w:t>
            </w:r>
            <w:r>
              <w:rPr>
                <w:rFonts w:ascii="Arial" w:hAnsi="Arial" w:cs="Arial"/>
                <w:sz w:val="16"/>
                <w:szCs w:val="16"/>
              </w:rPr>
              <w:t>13.567</w:t>
            </w:r>
            <w:r w:rsidRPr="002E7563">
              <w:rPr>
                <w:rFonts w:ascii="Arial" w:hAnsi="Arial" w:cs="Arial"/>
                <w:sz w:val="16"/>
                <w:szCs w:val="16"/>
                <w:lang w:val="mn-MN"/>
              </w:rPr>
              <w:t>"" N</w:t>
            </w:r>
          </w:p>
          <w:p w:rsidR="00B6501A"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41</w:t>
            </w:r>
            <w:r>
              <w:rPr>
                <w:rFonts w:ascii="Arial" w:hAnsi="Arial" w:cs="Arial"/>
                <w:sz w:val="16"/>
                <w:szCs w:val="16"/>
                <w:lang w:val="mn-MN"/>
              </w:rPr>
              <w:t xml:space="preserve">' </w:t>
            </w:r>
            <w:r>
              <w:rPr>
                <w:rFonts w:ascii="Arial" w:hAnsi="Arial" w:cs="Arial"/>
                <w:sz w:val="16"/>
                <w:szCs w:val="16"/>
              </w:rPr>
              <w:t>16.158</w:t>
            </w:r>
            <w:r w:rsidRPr="002E7563">
              <w:rPr>
                <w:rFonts w:ascii="Arial" w:hAnsi="Arial" w:cs="Arial"/>
                <w:sz w:val="16"/>
                <w:szCs w:val="16"/>
                <w:lang w:val="mn-MN"/>
              </w:rPr>
              <w:t>"" N</w:t>
            </w:r>
          </w:p>
          <w:p w:rsidR="00B6501A" w:rsidRPr="00A82DFE"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41</w:t>
            </w:r>
            <w:r>
              <w:rPr>
                <w:rFonts w:ascii="Arial" w:hAnsi="Arial" w:cs="Arial"/>
                <w:sz w:val="16"/>
                <w:szCs w:val="16"/>
                <w:lang w:val="mn-MN"/>
              </w:rPr>
              <w:t xml:space="preserve">' </w:t>
            </w:r>
            <w:r>
              <w:rPr>
                <w:rFonts w:ascii="Arial" w:hAnsi="Arial" w:cs="Arial"/>
                <w:sz w:val="16"/>
                <w:szCs w:val="16"/>
              </w:rPr>
              <w:t>22.229</w:t>
            </w:r>
            <w:r w:rsidRPr="002E7563">
              <w:rPr>
                <w:rFonts w:ascii="Arial" w:hAnsi="Arial" w:cs="Arial"/>
                <w:sz w:val="16"/>
                <w:szCs w:val="16"/>
                <w:lang w:val="mn-MN"/>
              </w:rPr>
              <w:t>"" N</w:t>
            </w:r>
            <w:r>
              <w:rPr>
                <w:rFonts w:ascii="Arial" w:hAnsi="Arial" w:cs="Arial"/>
                <w:sz w:val="16"/>
                <w:szCs w:val="16"/>
                <w:lang w:val="mn-MN"/>
              </w:rPr>
              <w:t xml:space="preserve">49° </w:t>
            </w:r>
            <w:r>
              <w:rPr>
                <w:rFonts w:ascii="Arial" w:hAnsi="Arial" w:cs="Arial"/>
                <w:sz w:val="16"/>
                <w:szCs w:val="16"/>
              </w:rPr>
              <w:t>41</w:t>
            </w:r>
            <w:r>
              <w:rPr>
                <w:rFonts w:ascii="Arial" w:hAnsi="Arial" w:cs="Arial"/>
                <w:sz w:val="16"/>
                <w:szCs w:val="16"/>
                <w:lang w:val="mn-MN"/>
              </w:rPr>
              <w:t xml:space="preserve">' </w:t>
            </w:r>
            <w:r>
              <w:rPr>
                <w:rFonts w:ascii="Arial" w:hAnsi="Arial" w:cs="Arial"/>
                <w:sz w:val="16"/>
                <w:szCs w:val="16"/>
              </w:rPr>
              <w:t>28.040</w:t>
            </w:r>
            <w:r w:rsidRPr="002E7563">
              <w:rPr>
                <w:rFonts w:ascii="Arial" w:hAnsi="Arial" w:cs="Arial"/>
                <w:sz w:val="16"/>
                <w:szCs w:val="16"/>
                <w:lang w:val="mn-MN"/>
              </w:rPr>
              <w:t>"" N</w:t>
            </w:r>
          </w:p>
        </w:tc>
      </w:tr>
      <w:tr w:rsidR="00B6501A" w:rsidRPr="000140EC" w:rsidTr="00D53B14">
        <w:trPr>
          <w:jc w:val="center"/>
        </w:trPr>
        <w:tc>
          <w:tcPr>
            <w:tcW w:w="454" w:type="dxa"/>
          </w:tcPr>
          <w:p w:rsidR="00B6501A" w:rsidRPr="00386C2E" w:rsidRDefault="00B6501A" w:rsidP="00D53B14">
            <w:pPr>
              <w:jc w:val="center"/>
              <w:rPr>
                <w:rFonts w:ascii="Arial" w:hAnsi="Arial" w:cs="Arial"/>
                <w:sz w:val="16"/>
                <w:szCs w:val="16"/>
                <w:lang w:val="mn-MN"/>
              </w:rPr>
            </w:pPr>
          </w:p>
          <w:p w:rsidR="00B6501A" w:rsidRPr="00386C2E" w:rsidRDefault="00B6501A" w:rsidP="00D53B14">
            <w:pPr>
              <w:jc w:val="center"/>
              <w:rPr>
                <w:rFonts w:ascii="Arial" w:hAnsi="Arial" w:cs="Arial"/>
                <w:sz w:val="16"/>
                <w:szCs w:val="16"/>
                <w:lang w:val="mn-MN"/>
              </w:rPr>
            </w:pPr>
          </w:p>
          <w:p w:rsidR="00B6501A" w:rsidRPr="00386C2E" w:rsidRDefault="00B6501A" w:rsidP="00D53B14">
            <w:pPr>
              <w:jc w:val="center"/>
              <w:rPr>
                <w:rFonts w:ascii="Arial" w:hAnsi="Arial" w:cs="Arial"/>
                <w:sz w:val="16"/>
                <w:szCs w:val="16"/>
              </w:rPr>
            </w:pPr>
            <w:r w:rsidRPr="00386C2E">
              <w:rPr>
                <w:rFonts w:ascii="Arial" w:hAnsi="Arial" w:cs="Arial"/>
                <w:sz w:val="16"/>
                <w:szCs w:val="16"/>
                <w:lang w:val="mn-MN"/>
              </w:rPr>
              <w:t>1</w:t>
            </w:r>
            <w:r>
              <w:rPr>
                <w:rFonts w:ascii="Arial" w:hAnsi="Arial" w:cs="Arial"/>
                <w:sz w:val="16"/>
                <w:szCs w:val="16"/>
              </w:rPr>
              <w:t xml:space="preserve">3 </w:t>
            </w:r>
          </w:p>
        </w:tc>
        <w:tc>
          <w:tcPr>
            <w:tcW w:w="1184" w:type="dxa"/>
          </w:tcPr>
          <w:p w:rsidR="00B6501A" w:rsidRPr="00896126" w:rsidRDefault="00B6501A" w:rsidP="00D53B14">
            <w:pPr>
              <w:jc w:val="center"/>
              <w:rPr>
                <w:rFonts w:ascii="Arial" w:hAnsi="Arial" w:cs="Arial"/>
                <w:sz w:val="16"/>
                <w:szCs w:val="16"/>
                <w:lang w:val="mn-MN"/>
              </w:rPr>
            </w:pPr>
            <w:r>
              <w:rPr>
                <w:rFonts w:ascii="Arial" w:hAnsi="Arial" w:cs="Arial"/>
                <w:sz w:val="16"/>
                <w:szCs w:val="16"/>
                <w:lang w:val="mn-MN"/>
              </w:rPr>
              <w:t xml:space="preserve">Хүдэр </w:t>
            </w:r>
          </w:p>
        </w:tc>
        <w:tc>
          <w:tcPr>
            <w:tcW w:w="1710" w:type="dxa"/>
          </w:tcPr>
          <w:p w:rsidR="00B6501A" w:rsidRPr="00386C2E" w:rsidRDefault="00B6501A" w:rsidP="00D53B14">
            <w:pPr>
              <w:jc w:val="center"/>
              <w:rPr>
                <w:rFonts w:ascii="Arial" w:hAnsi="Arial" w:cs="Arial"/>
                <w:sz w:val="16"/>
                <w:szCs w:val="16"/>
                <w:lang w:val="mn-MN"/>
              </w:rPr>
            </w:pPr>
            <w:r>
              <w:rPr>
                <w:rFonts w:ascii="Arial" w:hAnsi="Arial" w:cs="Arial"/>
                <w:sz w:val="16"/>
                <w:szCs w:val="16"/>
                <w:lang w:val="mn-MN"/>
              </w:rPr>
              <w:t>Шоргоолжийн ам-2</w:t>
            </w:r>
          </w:p>
        </w:tc>
        <w:tc>
          <w:tcPr>
            <w:tcW w:w="1080" w:type="dxa"/>
          </w:tcPr>
          <w:p w:rsidR="00B6501A" w:rsidRPr="000A68BA" w:rsidRDefault="00B6501A" w:rsidP="00D53B14">
            <w:pPr>
              <w:jc w:val="center"/>
              <w:rPr>
                <w:rFonts w:ascii="Arial" w:hAnsi="Arial" w:cs="Arial"/>
                <w:sz w:val="16"/>
                <w:szCs w:val="16"/>
              </w:rPr>
            </w:pPr>
            <w:r>
              <w:rPr>
                <w:rFonts w:ascii="Arial" w:hAnsi="Arial" w:cs="Arial"/>
                <w:sz w:val="16"/>
                <w:szCs w:val="16"/>
              </w:rPr>
              <w:t>7.6</w:t>
            </w:r>
          </w:p>
        </w:tc>
        <w:tc>
          <w:tcPr>
            <w:tcW w:w="990" w:type="dxa"/>
          </w:tcPr>
          <w:p w:rsidR="00B6501A" w:rsidRPr="000A68BA" w:rsidRDefault="00B6501A" w:rsidP="00D53B14">
            <w:pPr>
              <w:jc w:val="center"/>
              <w:rPr>
                <w:rFonts w:ascii="Arial" w:hAnsi="Arial" w:cs="Arial"/>
                <w:sz w:val="16"/>
                <w:szCs w:val="16"/>
              </w:rPr>
            </w:pPr>
            <w:r w:rsidRPr="00A9547A">
              <w:rPr>
                <w:rFonts w:ascii="Arial" w:hAnsi="Arial" w:cs="Arial"/>
                <w:sz w:val="16"/>
                <w:szCs w:val="16"/>
                <w:lang w:val="mn-MN"/>
              </w:rPr>
              <w:t>100</w:t>
            </w:r>
            <w:r>
              <w:rPr>
                <w:rFonts w:ascii="Arial" w:hAnsi="Arial" w:cs="Arial"/>
                <w:sz w:val="16"/>
                <w:szCs w:val="16"/>
                <w:lang w:val="mn-MN"/>
              </w:rPr>
              <w:t>0</w:t>
            </w:r>
            <w:r>
              <w:rPr>
                <w:rFonts w:ascii="Arial" w:hAnsi="Arial" w:cs="Arial"/>
                <w:sz w:val="16"/>
                <w:szCs w:val="16"/>
              </w:rPr>
              <w:t>20</w:t>
            </w:r>
          </w:p>
          <w:p w:rsidR="00B6501A" w:rsidRPr="00386C2E" w:rsidRDefault="00B6501A" w:rsidP="00D53B14">
            <w:pPr>
              <w:jc w:val="center"/>
              <w:rPr>
                <w:rFonts w:ascii="Arial" w:hAnsi="Arial" w:cs="Arial"/>
                <w:sz w:val="16"/>
                <w:szCs w:val="16"/>
                <w:lang w:val="mn-MN"/>
              </w:rPr>
            </w:pPr>
          </w:p>
        </w:tc>
        <w:tc>
          <w:tcPr>
            <w:tcW w:w="1170" w:type="dxa"/>
          </w:tcPr>
          <w:p w:rsidR="00B6501A" w:rsidRPr="00A9547A" w:rsidRDefault="00B6501A" w:rsidP="00D53B14">
            <w:pPr>
              <w:jc w:val="center"/>
              <w:rPr>
                <w:rFonts w:ascii="Arial" w:hAnsi="Arial" w:cs="Arial"/>
                <w:sz w:val="16"/>
                <w:szCs w:val="16"/>
                <w:lang w:val="mn-MN"/>
              </w:rPr>
            </w:pPr>
            <w:r w:rsidRPr="00A9547A">
              <w:rPr>
                <w:rFonts w:ascii="Arial" w:hAnsi="Arial" w:cs="Arial"/>
                <w:sz w:val="16"/>
                <w:szCs w:val="16"/>
                <w:lang w:val="mn-MN"/>
              </w:rPr>
              <w:t>5</w:t>
            </w:r>
          </w:p>
        </w:tc>
        <w:tc>
          <w:tcPr>
            <w:tcW w:w="1764" w:type="dxa"/>
            <w:tcBorders>
              <w:right w:val="single" w:sz="4" w:space="0" w:color="auto"/>
            </w:tcBorders>
          </w:tcPr>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107° 30' </w:t>
            </w:r>
            <w:r>
              <w:rPr>
                <w:rFonts w:ascii="Arial" w:hAnsi="Arial" w:cs="Arial"/>
                <w:sz w:val="16"/>
                <w:szCs w:val="16"/>
              </w:rPr>
              <w:t>21.531</w:t>
            </w:r>
            <w:r w:rsidRPr="002E7563">
              <w:rPr>
                <w:rFonts w:ascii="Arial" w:hAnsi="Arial" w:cs="Arial"/>
                <w:sz w:val="16"/>
                <w:szCs w:val="16"/>
                <w:lang w:val="mn-MN"/>
              </w:rPr>
              <w:t>"" E</w:t>
            </w:r>
          </w:p>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107° 30' </w:t>
            </w:r>
            <w:r>
              <w:rPr>
                <w:rFonts w:ascii="Arial" w:hAnsi="Arial" w:cs="Arial"/>
                <w:sz w:val="16"/>
                <w:szCs w:val="16"/>
              </w:rPr>
              <w:t>26.726</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30' </w:t>
            </w:r>
            <w:r>
              <w:rPr>
                <w:rFonts w:ascii="Arial" w:hAnsi="Arial" w:cs="Arial"/>
                <w:sz w:val="16"/>
                <w:szCs w:val="16"/>
              </w:rPr>
              <w:t>27.179</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w:t>
            </w:r>
            <w:r>
              <w:rPr>
                <w:rFonts w:ascii="Arial" w:hAnsi="Arial" w:cs="Arial"/>
                <w:sz w:val="16"/>
                <w:szCs w:val="16"/>
              </w:rPr>
              <w:t>3</w:t>
            </w:r>
            <w:r>
              <w:rPr>
                <w:rFonts w:ascii="Arial" w:hAnsi="Arial" w:cs="Arial"/>
                <w:sz w:val="16"/>
                <w:szCs w:val="16"/>
                <w:lang w:val="mn-MN"/>
              </w:rPr>
              <w:t xml:space="preserve">0' </w:t>
            </w:r>
            <w:r>
              <w:rPr>
                <w:rFonts w:ascii="Arial" w:hAnsi="Arial" w:cs="Arial"/>
                <w:sz w:val="16"/>
                <w:szCs w:val="16"/>
              </w:rPr>
              <w:t>24.005</w:t>
            </w:r>
            <w:r w:rsidRPr="002E7563">
              <w:rPr>
                <w:rFonts w:ascii="Arial" w:hAnsi="Arial" w:cs="Arial"/>
                <w:sz w:val="16"/>
                <w:szCs w:val="16"/>
                <w:lang w:val="mn-MN"/>
              </w:rPr>
              <w:t>"" E</w:t>
            </w:r>
          </w:p>
          <w:p w:rsidR="00B6501A" w:rsidRDefault="00B6501A" w:rsidP="00D53B14">
            <w:pPr>
              <w:rPr>
                <w:rFonts w:ascii="Arial" w:hAnsi="Arial" w:cs="Arial"/>
                <w:sz w:val="16"/>
                <w:szCs w:val="16"/>
                <w:lang w:val="mn-MN"/>
              </w:rPr>
            </w:pPr>
            <w:r>
              <w:rPr>
                <w:rFonts w:ascii="Arial" w:hAnsi="Arial" w:cs="Arial"/>
                <w:sz w:val="16"/>
                <w:szCs w:val="16"/>
                <w:lang w:val="mn-MN"/>
              </w:rPr>
              <w:t xml:space="preserve">107° 30' </w:t>
            </w:r>
            <w:r>
              <w:rPr>
                <w:rFonts w:ascii="Arial" w:hAnsi="Arial" w:cs="Arial"/>
                <w:sz w:val="16"/>
                <w:szCs w:val="16"/>
              </w:rPr>
              <w:t>23.511</w:t>
            </w:r>
            <w:r w:rsidRPr="002E7563">
              <w:rPr>
                <w:rFonts w:ascii="Arial" w:hAnsi="Arial" w:cs="Arial"/>
                <w:sz w:val="16"/>
                <w:szCs w:val="16"/>
                <w:lang w:val="mn-MN"/>
              </w:rPr>
              <w:t>"" E</w:t>
            </w:r>
          </w:p>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  107° 30' </w:t>
            </w:r>
            <w:r>
              <w:rPr>
                <w:rFonts w:ascii="Arial" w:hAnsi="Arial" w:cs="Arial"/>
                <w:sz w:val="16"/>
                <w:szCs w:val="16"/>
              </w:rPr>
              <w:t>22.282</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30' </w:t>
            </w:r>
            <w:r>
              <w:rPr>
                <w:rFonts w:ascii="Arial" w:hAnsi="Arial" w:cs="Arial"/>
                <w:sz w:val="16"/>
                <w:szCs w:val="16"/>
              </w:rPr>
              <w:t>21.351</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30' </w:t>
            </w:r>
            <w:r>
              <w:rPr>
                <w:rFonts w:ascii="Arial" w:hAnsi="Arial" w:cs="Arial"/>
                <w:sz w:val="16"/>
                <w:szCs w:val="16"/>
              </w:rPr>
              <w:t>17.786</w:t>
            </w:r>
            <w:r w:rsidRPr="002E7563">
              <w:rPr>
                <w:rFonts w:ascii="Arial" w:hAnsi="Arial" w:cs="Arial"/>
                <w:sz w:val="16"/>
                <w:szCs w:val="16"/>
                <w:lang w:val="mn-MN"/>
              </w:rPr>
              <w:t>"" E</w:t>
            </w:r>
          </w:p>
          <w:p w:rsidR="00B6501A" w:rsidRDefault="00B6501A" w:rsidP="00D53B14">
            <w:pPr>
              <w:rPr>
                <w:rFonts w:ascii="Arial" w:hAnsi="Arial" w:cs="Arial"/>
                <w:sz w:val="16"/>
                <w:szCs w:val="16"/>
                <w:lang w:val="mn-MN"/>
              </w:rPr>
            </w:pPr>
            <w:r>
              <w:rPr>
                <w:rFonts w:ascii="Arial" w:hAnsi="Arial" w:cs="Arial"/>
                <w:sz w:val="16"/>
                <w:szCs w:val="16"/>
                <w:lang w:val="mn-MN"/>
              </w:rPr>
              <w:t xml:space="preserve">107° 30' </w:t>
            </w:r>
            <w:r>
              <w:rPr>
                <w:rFonts w:ascii="Arial" w:hAnsi="Arial" w:cs="Arial"/>
                <w:sz w:val="16"/>
                <w:szCs w:val="16"/>
              </w:rPr>
              <w:t>13.602</w:t>
            </w:r>
            <w:r w:rsidRPr="002E7563">
              <w:rPr>
                <w:rFonts w:ascii="Arial" w:hAnsi="Arial" w:cs="Arial"/>
                <w:sz w:val="16"/>
                <w:szCs w:val="16"/>
                <w:lang w:val="mn-MN"/>
              </w:rPr>
              <w:t>"" E</w:t>
            </w:r>
          </w:p>
          <w:p w:rsidR="00B6501A" w:rsidRDefault="00B6501A" w:rsidP="00D53B14">
            <w:pPr>
              <w:rPr>
                <w:rFonts w:ascii="Arial" w:hAnsi="Arial" w:cs="Arial"/>
                <w:sz w:val="16"/>
                <w:szCs w:val="16"/>
                <w:lang w:val="mn-MN"/>
              </w:rPr>
            </w:pPr>
            <w:r>
              <w:rPr>
                <w:rFonts w:ascii="Arial" w:hAnsi="Arial" w:cs="Arial"/>
                <w:sz w:val="16"/>
                <w:szCs w:val="16"/>
                <w:lang w:val="mn-MN"/>
              </w:rPr>
              <w:t xml:space="preserve">  107° 30' </w:t>
            </w:r>
            <w:r>
              <w:rPr>
                <w:rFonts w:ascii="Arial" w:hAnsi="Arial" w:cs="Arial"/>
                <w:sz w:val="16"/>
                <w:szCs w:val="16"/>
              </w:rPr>
              <w:t>10.189</w:t>
            </w:r>
            <w:r w:rsidRPr="002E7563">
              <w:rPr>
                <w:rFonts w:ascii="Arial" w:hAnsi="Arial" w:cs="Arial"/>
                <w:sz w:val="16"/>
                <w:szCs w:val="16"/>
                <w:lang w:val="mn-MN"/>
              </w:rPr>
              <w:t>"" E</w:t>
            </w:r>
          </w:p>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  107° 30' </w:t>
            </w:r>
            <w:r>
              <w:rPr>
                <w:rFonts w:ascii="Arial" w:hAnsi="Arial" w:cs="Arial"/>
                <w:sz w:val="16"/>
                <w:szCs w:val="16"/>
              </w:rPr>
              <w:t>7.110</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30' </w:t>
            </w:r>
            <w:r>
              <w:rPr>
                <w:rFonts w:ascii="Arial" w:hAnsi="Arial" w:cs="Arial"/>
                <w:sz w:val="16"/>
                <w:szCs w:val="16"/>
              </w:rPr>
              <w:t>7.442</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w:t>
            </w:r>
            <w:r>
              <w:rPr>
                <w:rFonts w:ascii="Arial" w:hAnsi="Arial" w:cs="Arial"/>
                <w:sz w:val="16"/>
                <w:szCs w:val="16"/>
              </w:rPr>
              <w:t>3</w:t>
            </w:r>
            <w:r>
              <w:rPr>
                <w:rFonts w:ascii="Arial" w:hAnsi="Arial" w:cs="Arial"/>
                <w:sz w:val="16"/>
                <w:szCs w:val="16"/>
                <w:lang w:val="mn-MN"/>
              </w:rPr>
              <w:t xml:space="preserve">0' </w:t>
            </w:r>
            <w:r>
              <w:rPr>
                <w:rFonts w:ascii="Arial" w:hAnsi="Arial" w:cs="Arial"/>
                <w:sz w:val="16"/>
                <w:szCs w:val="16"/>
              </w:rPr>
              <w:t>9.369</w:t>
            </w:r>
            <w:r w:rsidRPr="002E7563">
              <w:rPr>
                <w:rFonts w:ascii="Arial" w:hAnsi="Arial" w:cs="Arial"/>
                <w:sz w:val="16"/>
                <w:szCs w:val="16"/>
                <w:lang w:val="mn-MN"/>
              </w:rPr>
              <w:t>"" E</w:t>
            </w:r>
          </w:p>
          <w:p w:rsidR="00B6501A" w:rsidRDefault="00B6501A" w:rsidP="00D53B14">
            <w:pPr>
              <w:rPr>
                <w:rFonts w:ascii="Arial" w:hAnsi="Arial" w:cs="Arial"/>
                <w:sz w:val="16"/>
                <w:szCs w:val="16"/>
                <w:lang w:val="mn-MN"/>
              </w:rPr>
            </w:pPr>
            <w:r>
              <w:rPr>
                <w:rFonts w:ascii="Arial" w:hAnsi="Arial" w:cs="Arial"/>
                <w:sz w:val="16"/>
                <w:szCs w:val="16"/>
                <w:lang w:val="mn-MN"/>
              </w:rPr>
              <w:t xml:space="preserve">107° 30' </w:t>
            </w:r>
            <w:r>
              <w:rPr>
                <w:rFonts w:ascii="Arial" w:hAnsi="Arial" w:cs="Arial"/>
                <w:sz w:val="16"/>
                <w:szCs w:val="16"/>
              </w:rPr>
              <w:t>14.200</w:t>
            </w:r>
            <w:r w:rsidRPr="002E7563">
              <w:rPr>
                <w:rFonts w:ascii="Arial" w:hAnsi="Arial" w:cs="Arial"/>
                <w:sz w:val="16"/>
                <w:szCs w:val="16"/>
                <w:lang w:val="mn-MN"/>
              </w:rPr>
              <w:t>"" E</w:t>
            </w:r>
          </w:p>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  107° 30' </w:t>
            </w:r>
            <w:r>
              <w:rPr>
                <w:rFonts w:ascii="Arial" w:hAnsi="Arial" w:cs="Arial"/>
                <w:sz w:val="16"/>
                <w:szCs w:val="16"/>
              </w:rPr>
              <w:t>18.723</w:t>
            </w:r>
            <w:r w:rsidRPr="002E7563">
              <w:rPr>
                <w:rFonts w:ascii="Arial" w:hAnsi="Arial" w:cs="Arial"/>
                <w:sz w:val="16"/>
                <w:szCs w:val="16"/>
                <w:lang w:val="mn-MN"/>
              </w:rPr>
              <w:t>"" E</w:t>
            </w:r>
          </w:p>
          <w:p w:rsidR="00B6501A" w:rsidRPr="00CF18E7" w:rsidRDefault="00B6501A" w:rsidP="00D53B14">
            <w:pPr>
              <w:jc w:val="center"/>
              <w:rPr>
                <w:rFonts w:ascii="Arial" w:hAnsi="Arial" w:cs="Arial"/>
                <w:sz w:val="16"/>
                <w:szCs w:val="16"/>
                <w:lang w:val="mn-MN"/>
              </w:rPr>
            </w:pPr>
            <w:r>
              <w:rPr>
                <w:rFonts w:ascii="Arial" w:hAnsi="Arial" w:cs="Arial"/>
                <w:sz w:val="16"/>
                <w:szCs w:val="16"/>
                <w:lang w:val="mn-MN"/>
              </w:rPr>
              <w:t xml:space="preserve">107° 30' </w:t>
            </w:r>
            <w:r>
              <w:rPr>
                <w:rFonts w:ascii="Arial" w:hAnsi="Arial" w:cs="Arial"/>
                <w:sz w:val="16"/>
                <w:szCs w:val="16"/>
              </w:rPr>
              <w:t>21.531</w:t>
            </w:r>
            <w:r w:rsidRPr="002E7563">
              <w:rPr>
                <w:rFonts w:ascii="Arial" w:hAnsi="Arial" w:cs="Arial"/>
                <w:sz w:val="16"/>
                <w:szCs w:val="16"/>
                <w:lang w:val="mn-MN"/>
              </w:rPr>
              <w:t>"" E</w:t>
            </w:r>
          </w:p>
        </w:tc>
        <w:tc>
          <w:tcPr>
            <w:tcW w:w="1551" w:type="dxa"/>
            <w:tcBorders>
              <w:left w:val="single" w:sz="4" w:space="0" w:color="auto"/>
            </w:tcBorders>
          </w:tcPr>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39</w:t>
            </w:r>
            <w:r>
              <w:rPr>
                <w:rFonts w:ascii="Arial" w:hAnsi="Arial" w:cs="Arial"/>
                <w:sz w:val="16"/>
                <w:szCs w:val="16"/>
                <w:lang w:val="mn-MN"/>
              </w:rPr>
              <w:t xml:space="preserve">' </w:t>
            </w:r>
            <w:r>
              <w:rPr>
                <w:rFonts w:ascii="Arial" w:hAnsi="Arial" w:cs="Arial"/>
                <w:sz w:val="16"/>
                <w:szCs w:val="16"/>
              </w:rPr>
              <w:t>39.146</w:t>
            </w:r>
            <w:r>
              <w:rPr>
                <w:rFonts w:ascii="Arial" w:hAnsi="Arial" w:cs="Arial"/>
                <w:sz w:val="16"/>
                <w:szCs w:val="16"/>
                <w:lang w:val="mn-MN"/>
              </w:rPr>
              <w:t>""</w:t>
            </w:r>
            <w:r w:rsidRPr="002E7563">
              <w:rPr>
                <w:rFonts w:ascii="Arial" w:hAnsi="Arial" w:cs="Arial"/>
                <w:sz w:val="16"/>
                <w:szCs w:val="16"/>
                <w:lang w:val="mn-MN"/>
              </w:rPr>
              <w:t>N</w:t>
            </w:r>
          </w:p>
          <w:p w:rsidR="00B6501A" w:rsidRPr="00467C21"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39</w:t>
            </w:r>
            <w:r>
              <w:rPr>
                <w:rFonts w:ascii="Arial" w:hAnsi="Arial" w:cs="Arial"/>
                <w:sz w:val="16"/>
                <w:szCs w:val="16"/>
                <w:lang w:val="mn-MN"/>
              </w:rPr>
              <w:t xml:space="preserve">' </w:t>
            </w:r>
            <w:r>
              <w:rPr>
                <w:rFonts w:ascii="Arial" w:hAnsi="Arial" w:cs="Arial"/>
                <w:sz w:val="16"/>
                <w:szCs w:val="16"/>
              </w:rPr>
              <w:t>29.779</w:t>
            </w:r>
            <w:r w:rsidRPr="002E7563">
              <w:rPr>
                <w:rFonts w:ascii="Arial" w:hAnsi="Arial" w:cs="Arial"/>
                <w:sz w:val="16"/>
                <w:szCs w:val="16"/>
                <w:lang w:val="mn-MN"/>
              </w:rPr>
              <w:t>"" N</w:t>
            </w:r>
            <w:r>
              <w:rPr>
                <w:rFonts w:ascii="Arial" w:hAnsi="Arial" w:cs="Arial"/>
                <w:sz w:val="16"/>
                <w:szCs w:val="16"/>
                <w:lang w:val="mn-MN"/>
              </w:rPr>
              <w:t xml:space="preserve">49° </w:t>
            </w:r>
            <w:r>
              <w:rPr>
                <w:rFonts w:ascii="Arial" w:hAnsi="Arial" w:cs="Arial"/>
                <w:sz w:val="16"/>
                <w:szCs w:val="16"/>
              </w:rPr>
              <w:t>39</w:t>
            </w:r>
            <w:r>
              <w:rPr>
                <w:rFonts w:ascii="Arial" w:hAnsi="Arial" w:cs="Arial"/>
                <w:sz w:val="16"/>
                <w:szCs w:val="16"/>
                <w:lang w:val="mn-MN"/>
              </w:rPr>
              <w:t xml:space="preserve">' </w:t>
            </w:r>
            <w:r>
              <w:rPr>
                <w:rFonts w:ascii="Arial" w:hAnsi="Arial" w:cs="Arial"/>
                <w:sz w:val="16"/>
                <w:szCs w:val="16"/>
              </w:rPr>
              <w:t>25.121</w:t>
            </w:r>
            <w:r w:rsidRPr="002E7563">
              <w:rPr>
                <w:rFonts w:ascii="Arial" w:hAnsi="Arial" w:cs="Arial"/>
                <w:sz w:val="16"/>
                <w:szCs w:val="16"/>
                <w:lang w:val="mn-MN"/>
              </w:rPr>
              <w:t>"" N</w:t>
            </w:r>
          </w:p>
          <w:p w:rsidR="00B6501A" w:rsidRDefault="00B6501A" w:rsidP="00D53B14">
            <w:pPr>
              <w:rPr>
                <w:rFonts w:ascii="Arial" w:hAnsi="Arial" w:cs="Arial"/>
                <w:sz w:val="16"/>
                <w:szCs w:val="16"/>
              </w:rPr>
            </w:pPr>
            <w:r>
              <w:rPr>
                <w:rFonts w:ascii="Arial" w:hAnsi="Arial" w:cs="Arial"/>
                <w:sz w:val="16"/>
                <w:szCs w:val="16"/>
                <w:lang w:val="mn-MN"/>
              </w:rPr>
              <w:t xml:space="preserve">49° </w:t>
            </w:r>
            <w:r>
              <w:rPr>
                <w:rFonts w:ascii="Arial" w:hAnsi="Arial" w:cs="Arial"/>
                <w:sz w:val="16"/>
                <w:szCs w:val="16"/>
              </w:rPr>
              <w:t>39</w:t>
            </w:r>
            <w:r>
              <w:rPr>
                <w:rFonts w:ascii="Arial" w:hAnsi="Arial" w:cs="Arial"/>
                <w:sz w:val="16"/>
                <w:szCs w:val="16"/>
                <w:lang w:val="mn-MN"/>
              </w:rPr>
              <w:t xml:space="preserve">' </w:t>
            </w:r>
            <w:r>
              <w:rPr>
                <w:rFonts w:ascii="Arial" w:hAnsi="Arial" w:cs="Arial"/>
                <w:sz w:val="16"/>
                <w:szCs w:val="16"/>
              </w:rPr>
              <w:t>21.141</w:t>
            </w:r>
            <w:r w:rsidRPr="002E7563">
              <w:rPr>
                <w:rFonts w:ascii="Arial" w:hAnsi="Arial" w:cs="Arial"/>
                <w:sz w:val="16"/>
                <w:szCs w:val="16"/>
                <w:lang w:val="mn-MN"/>
              </w:rPr>
              <w:t>"" N</w:t>
            </w:r>
          </w:p>
          <w:p w:rsidR="00B6501A"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39</w:t>
            </w:r>
            <w:r>
              <w:rPr>
                <w:rFonts w:ascii="Arial" w:hAnsi="Arial" w:cs="Arial"/>
                <w:sz w:val="16"/>
                <w:szCs w:val="16"/>
                <w:lang w:val="mn-MN"/>
              </w:rPr>
              <w:t xml:space="preserve">' </w:t>
            </w:r>
            <w:r>
              <w:rPr>
                <w:rFonts w:ascii="Arial" w:hAnsi="Arial" w:cs="Arial"/>
                <w:sz w:val="16"/>
                <w:szCs w:val="16"/>
              </w:rPr>
              <w:t>21.151</w:t>
            </w:r>
            <w:r w:rsidRPr="002E7563">
              <w:rPr>
                <w:rFonts w:ascii="Arial" w:hAnsi="Arial" w:cs="Arial"/>
                <w:sz w:val="16"/>
                <w:szCs w:val="16"/>
                <w:lang w:val="mn-MN"/>
              </w:rPr>
              <w:t>"" N</w:t>
            </w:r>
          </w:p>
          <w:p w:rsidR="00B6501A" w:rsidRPr="00467C21"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39</w:t>
            </w:r>
            <w:r>
              <w:rPr>
                <w:rFonts w:ascii="Arial" w:hAnsi="Arial" w:cs="Arial"/>
                <w:sz w:val="16"/>
                <w:szCs w:val="16"/>
                <w:lang w:val="mn-MN"/>
              </w:rPr>
              <w:t xml:space="preserve">' </w:t>
            </w:r>
            <w:r>
              <w:rPr>
                <w:rFonts w:ascii="Arial" w:hAnsi="Arial" w:cs="Arial"/>
                <w:sz w:val="16"/>
                <w:szCs w:val="16"/>
              </w:rPr>
              <w:t>23.577</w:t>
            </w:r>
            <w:r w:rsidRPr="002E7563">
              <w:rPr>
                <w:rFonts w:ascii="Arial" w:hAnsi="Arial" w:cs="Arial"/>
                <w:sz w:val="16"/>
                <w:szCs w:val="16"/>
                <w:lang w:val="mn-MN"/>
              </w:rPr>
              <w:t>"" N</w:t>
            </w:r>
            <w:r>
              <w:rPr>
                <w:rFonts w:ascii="Arial" w:hAnsi="Arial" w:cs="Arial"/>
                <w:sz w:val="16"/>
                <w:szCs w:val="16"/>
                <w:lang w:val="mn-MN"/>
              </w:rPr>
              <w:t xml:space="preserve">49° </w:t>
            </w:r>
            <w:r>
              <w:rPr>
                <w:rFonts w:ascii="Arial" w:hAnsi="Arial" w:cs="Arial"/>
                <w:sz w:val="16"/>
                <w:szCs w:val="16"/>
              </w:rPr>
              <w:t>39</w:t>
            </w:r>
            <w:r>
              <w:rPr>
                <w:rFonts w:ascii="Arial" w:hAnsi="Arial" w:cs="Arial"/>
                <w:sz w:val="16"/>
                <w:szCs w:val="16"/>
                <w:lang w:val="mn-MN"/>
              </w:rPr>
              <w:t xml:space="preserve">' </w:t>
            </w:r>
            <w:r>
              <w:rPr>
                <w:rFonts w:ascii="Arial" w:hAnsi="Arial" w:cs="Arial"/>
                <w:sz w:val="16"/>
                <w:szCs w:val="16"/>
              </w:rPr>
              <w:t>27.282</w:t>
            </w:r>
            <w:r w:rsidRPr="002E7563">
              <w:rPr>
                <w:rFonts w:ascii="Arial" w:hAnsi="Arial" w:cs="Arial"/>
                <w:sz w:val="16"/>
                <w:szCs w:val="16"/>
                <w:lang w:val="mn-MN"/>
              </w:rPr>
              <w:t>"" N</w:t>
            </w:r>
          </w:p>
          <w:p w:rsidR="00B6501A" w:rsidRDefault="00B6501A" w:rsidP="00D53B14">
            <w:pPr>
              <w:rPr>
                <w:rFonts w:ascii="Arial" w:hAnsi="Arial" w:cs="Arial"/>
                <w:sz w:val="16"/>
                <w:szCs w:val="16"/>
              </w:rPr>
            </w:pPr>
            <w:r>
              <w:rPr>
                <w:rFonts w:ascii="Arial" w:hAnsi="Arial" w:cs="Arial"/>
                <w:sz w:val="16"/>
                <w:szCs w:val="16"/>
                <w:lang w:val="mn-MN"/>
              </w:rPr>
              <w:t xml:space="preserve">49° </w:t>
            </w:r>
            <w:r>
              <w:rPr>
                <w:rFonts w:ascii="Arial" w:hAnsi="Arial" w:cs="Arial"/>
                <w:sz w:val="16"/>
                <w:szCs w:val="16"/>
              </w:rPr>
              <w:t>39</w:t>
            </w:r>
            <w:r>
              <w:rPr>
                <w:rFonts w:ascii="Arial" w:hAnsi="Arial" w:cs="Arial"/>
                <w:sz w:val="16"/>
                <w:szCs w:val="16"/>
                <w:lang w:val="mn-MN"/>
              </w:rPr>
              <w:t xml:space="preserve">' </w:t>
            </w:r>
            <w:r>
              <w:rPr>
                <w:rFonts w:ascii="Arial" w:hAnsi="Arial" w:cs="Arial"/>
                <w:sz w:val="16"/>
                <w:szCs w:val="16"/>
              </w:rPr>
              <w:t>30.465</w:t>
            </w:r>
            <w:r w:rsidRPr="002E7563">
              <w:rPr>
                <w:rFonts w:ascii="Arial" w:hAnsi="Arial" w:cs="Arial"/>
                <w:sz w:val="16"/>
                <w:szCs w:val="16"/>
                <w:lang w:val="mn-MN"/>
              </w:rPr>
              <w:t>"" N</w:t>
            </w:r>
          </w:p>
          <w:p w:rsidR="00B6501A"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39</w:t>
            </w:r>
            <w:r>
              <w:rPr>
                <w:rFonts w:ascii="Arial" w:hAnsi="Arial" w:cs="Arial"/>
                <w:sz w:val="16"/>
                <w:szCs w:val="16"/>
                <w:lang w:val="mn-MN"/>
              </w:rPr>
              <w:t xml:space="preserve">' </w:t>
            </w:r>
            <w:r>
              <w:rPr>
                <w:rFonts w:ascii="Arial" w:hAnsi="Arial" w:cs="Arial"/>
                <w:sz w:val="16"/>
                <w:szCs w:val="16"/>
              </w:rPr>
              <w:t>31.884</w:t>
            </w:r>
            <w:r w:rsidRPr="002E7563">
              <w:rPr>
                <w:rFonts w:ascii="Arial" w:hAnsi="Arial" w:cs="Arial"/>
                <w:sz w:val="16"/>
                <w:szCs w:val="16"/>
                <w:lang w:val="mn-MN"/>
              </w:rPr>
              <w:t>"" N</w:t>
            </w:r>
          </w:p>
          <w:p w:rsidR="00B6501A"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39</w:t>
            </w:r>
            <w:r>
              <w:rPr>
                <w:rFonts w:ascii="Arial" w:hAnsi="Arial" w:cs="Arial"/>
                <w:sz w:val="16"/>
                <w:szCs w:val="16"/>
                <w:lang w:val="mn-MN"/>
              </w:rPr>
              <w:t xml:space="preserve">' </w:t>
            </w:r>
            <w:r>
              <w:rPr>
                <w:rFonts w:ascii="Arial" w:hAnsi="Arial" w:cs="Arial"/>
                <w:sz w:val="16"/>
                <w:szCs w:val="16"/>
              </w:rPr>
              <w:t>32.258</w:t>
            </w:r>
            <w:r w:rsidRPr="002E7563">
              <w:rPr>
                <w:rFonts w:ascii="Arial" w:hAnsi="Arial" w:cs="Arial"/>
                <w:sz w:val="16"/>
                <w:szCs w:val="16"/>
                <w:lang w:val="mn-MN"/>
              </w:rPr>
              <w:t>"" N</w:t>
            </w:r>
          </w:p>
          <w:p w:rsidR="00B6501A" w:rsidRPr="00467C21"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39</w:t>
            </w:r>
            <w:r>
              <w:rPr>
                <w:rFonts w:ascii="Arial" w:hAnsi="Arial" w:cs="Arial"/>
                <w:sz w:val="16"/>
                <w:szCs w:val="16"/>
                <w:lang w:val="mn-MN"/>
              </w:rPr>
              <w:t xml:space="preserve">' </w:t>
            </w:r>
            <w:r>
              <w:rPr>
                <w:rFonts w:ascii="Arial" w:hAnsi="Arial" w:cs="Arial"/>
                <w:sz w:val="16"/>
                <w:szCs w:val="16"/>
              </w:rPr>
              <w:t>32.067</w:t>
            </w:r>
            <w:r w:rsidRPr="002E7563">
              <w:rPr>
                <w:rFonts w:ascii="Arial" w:hAnsi="Arial" w:cs="Arial"/>
                <w:sz w:val="16"/>
                <w:szCs w:val="16"/>
                <w:lang w:val="mn-MN"/>
              </w:rPr>
              <w:t>"" N</w:t>
            </w:r>
            <w:r>
              <w:rPr>
                <w:rFonts w:ascii="Arial" w:hAnsi="Arial" w:cs="Arial"/>
                <w:sz w:val="16"/>
                <w:szCs w:val="16"/>
                <w:lang w:val="mn-MN"/>
              </w:rPr>
              <w:t xml:space="preserve">49° </w:t>
            </w:r>
            <w:r>
              <w:rPr>
                <w:rFonts w:ascii="Arial" w:hAnsi="Arial" w:cs="Arial"/>
                <w:sz w:val="16"/>
                <w:szCs w:val="16"/>
              </w:rPr>
              <w:t>39</w:t>
            </w:r>
            <w:r>
              <w:rPr>
                <w:rFonts w:ascii="Arial" w:hAnsi="Arial" w:cs="Arial"/>
                <w:sz w:val="16"/>
                <w:szCs w:val="16"/>
                <w:lang w:val="mn-MN"/>
              </w:rPr>
              <w:t xml:space="preserve">' </w:t>
            </w:r>
            <w:r>
              <w:rPr>
                <w:rFonts w:ascii="Arial" w:hAnsi="Arial" w:cs="Arial"/>
                <w:sz w:val="16"/>
                <w:szCs w:val="16"/>
              </w:rPr>
              <w:t>33.388</w:t>
            </w:r>
            <w:r w:rsidRPr="002E7563">
              <w:rPr>
                <w:rFonts w:ascii="Arial" w:hAnsi="Arial" w:cs="Arial"/>
                <w:sz w:val="16"/>
                <w:szCs w:val="16"/>
                <w:lang w:val="mn-MN"/>
              </w:rPr>
              <w:t>"" N</w:t>
            </w:r>
          </w:p>
          <w:p w:rsidR="00B6501A" w:rsidRDefault="00B6501A" w:rsidP="00D53B14">
            <w:pPr>
              <w:rPr>
                <w:rFonts w:ascii="Arial" w:hAnsi="Arial" w:cs="Arial"/>
                <w:sz w:val="16"/>
                <w:szCs w:val="16"/>
              </w:rPr>
            </w:pPr>
            <w:r>
              <w:rPr>
                <w:rFonts w:ascii="Arial" w:hAnsi="Arial" w:cs="Arial"/>
                <w:sz w:val="16"/>
                <w:szCs w:val="16"/>
                <w:lang w:val="mn-MN"/>
              </w:rPr>
              <w:t xml:space="preserve">49° </w:t>
            </w:r>
            <w:r>
              <w:rPr>
                <w:rFonts w:ascii="Arial" w:hAnsi="Arial" w:cs="Arial"/>
                <w:sz w:val="16"/>
                <w:szCs w:val="16"/>
              </w:rPr>
              <w:t>39</w:t>
            </w:r>
            <w:r>
              <w:rPr>
                <w:rFonts w:ascii="Arial" w:hAnsi="Arial" w:cs="Arial"/>
                <w:sz w:val="16"/>
                <w:szCs w:val="16"/>
                <w:lang w:val="mn-MN"/>
              </w:rPr>
              <w:t xml:space="preserve">' </w:t>
            </w:r>
            <w:r>
              <w:rPr>
                <w:rFonts w:ascii="Arial" w:hAnsi="Arial" w:cs="Arial"/>
                <w:sz w:val="16"/>
                <w:szCs w:val="16"/>
              </w:rPr>
              <w:t>34.289</w:t>
            </w:r>
            <w:r w:rsidRPr="002E7563">
              <w:rPr>
                <w:rFonts w:ascii="Arial" w:hAnsi="Arial" w:cs="Arial"/>
                <w:sz w:val="16"/>
                <w:szCs w:val="16"/>
                <w:lang w:val="mn-MN"/>
              </w:rPr>
              <w:t>"" N</w:t>
            </w:r>
          </w:p>
          <w:p w:rsidR="00B6501A"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39</w:t>
            </w:r>
            <w:r>
              <w:rPr>
                <w:rFonts w:ascii="Arial" w:hAnsi="Arial" w:cs="Arial"/>
                <w:sz w:val="16"/>
                <w:szCs w:val="16"/>
                <w:lang w:val="mn-MN"/>
              </w:rPr>
              <w:t xml:space="preserve">' </w:t>
            </w:r>
            <w:r>
              <w:rPr>
                <w:rFonts w:ascii="Arial" w:hAnsi="Arial" w:cs="Arial"/>
                <w:sz w:val="16"/>
                <w:szCs w:val="16"/>
              </w:rPr>
              <w:t>34.549</w:t>
            </w:r>
            <w:r w:rsidRPr="002E7563">
              <w:rPr>
                <w:rFonts w:ascii="Arial" w:hAnsi="Arial" w:cs="Arial"/>
                <w:sz w:val="16"/>
                <w:szCs w:val="16"/>
                <w:lang w:val="mn-MN"/>
              </w:rPr>
              <w:t>"" N</w:t>
            </w:r>
          </w:p>
          <w:p w:rsidR="00B6501A" w:rsidRPr="000A68BA" w:rsidRDefault="00B6501A" w:rsidP="00D53B14">
            <w:pPr>
              <w:rPr>
                <w:rFonts w:ascii="Arial" w:hAnsi="Arial" w:cs="Arial"/>
                <w:sz w:val="16"/>
                <w:szCs w:val="16"/>
              </w:rPr>
            </w:pPr>
            <w:r>
              <w:rPr>
                <w:rFonts w:ascii="Arial" w:hAnsi="Arial" w:cs="Arial"/>
                <w:sz w:val="16"/>
                <w:szCs w:val="16"/>
                <w:lang w:val="mn-MN"/>
              </w:rPr>
              <w:t xml:space="preserve">49° </w:t>
            </w:r>
            <w:r>
              <w:rPr>
                <w:rFonts w:ascii="Arial" w:hAnsi="Arial" w:cs="Arial"/>
                <w:sz w:val="16"/>
                <w:szCs w:val="16"/>
              </w:rPr>
              <w:t>39</w:t>
            </w:r>
            <w:r>
              <w:rPr>
                <w:rFonts w:ascii="Arial" w:hAnsi="Arial" w:cs="Arial"/>
                <w:sz w:val="16"/>
                <w:szCs w:val="16"/>
                <w:lang w:val="mn-MN"/>
              </w:rPr>
              <w:t xml:space="preserve">' </w:t>
            </w:r>
            <w:r>
              <w:rPr>
                <w:rFonts w:ascii="Arial" w:hAnsi="Arial" w:cs="Arial"/>
                <w:sz w:val="16"/>
                <w:szCs w:val="16"/>
              </w:rPr>
              <w:t>36.507</w:t>
            </w:r>
            <w:r w:rsidRPr="002E7563">
              <w:rPr>
                <w:rFonts w:ascii="Arial" w:hAnsi="Arial" w:cs="Arial"/>
                <w:sz w:val="16"/>
                <w:szCs w:val="16"/>
                <w:lang w:val="mn-MN"/>
              </w:rPr>
              <w:t>"" N</w:t>
            </w:r>
            <w:r>
              <w:rPr>
                <w:rFonts w:ascii="Arial" w:hAnsi="Arial" w:cs="Arial"/>
                <w:sz w:val="16"/>
                <w:szCs w:val="16"/>
                <w:lang w:val="mn-MN"/>
              </w:rPr>
              <w:t xml:space="preserve">49° </w:t>
            </w:r>
            <w:r>
              <w:rPr>
                <w:rFonts w:ascii="Arial" w:hAnsi="Arial" w:cs="Arial"/>
                <w:sz w:val="16"/>
                <w:szCs w:val="16"/>
              </w:rPr>
              <w:t>39</w:t>
            </w:r>
            <w:r>
              <w:rPr>
                <w:rFonts w:ascii="Arial" w:hAnsi="Arial" w:cs="Arial"/>
                <w:sz w:val="16"/>
                <w:szCs w:val="16"/>
                <w:lang w:val="mn-MN"/>
              </w:rPr>
              <w:t xml:space="preserve">' </w:t>
            </w:r>
            <w:r>
              <w:rPr>
                <w:rFonts w:ascii="Arial" w:hAnsi="Arial" w:cs="Arial"/>
                <w:sz w:val="16"/>
                <w:szCs w:val="16"/>
              </w:rPr>
              <w:t>39.146</w:t>
            </w:r>
            <w:r w:rsidRPr="002E7563">
              <w:rPr>
                <w:rFonts w:ascii="Arial" w:hAnsi="Arial" w:cs="Arial"/>
                <w:sz w:val="16"/>
                <w:szCs w:val="16"/>
                <w:lang w:val="mn-MN"/>
              </w:rPr>
              <w:t>"" N</w:t>
            </w:r>
          </w:p>
        </w:tc>
      </w:tr>
      <w:tr w:rsidR="00B6501A" w:rsidRPr="000140EC" w:rsidTr="00D53B14">
        <w:trPr>
          <w:jc w:val="center"/>
        </w:trPr>
        <w:tc>
          <w:tcPr>
            <w:tcW w:w="454" w:type="dxa"/>
          </w:tcPr>
          <w:p w:rsidR="00B6501A" w:rsidRPr="00386C2E" w:rsidRDefault="00B6501A" w:rsidP="00D53B14">
            <w:pPr>
              <w:jc w:val="center"/>
              <w:rPr>
                <w:rFonts w:ascii="Arial" w:hAnsi="Arial" w:cs="Arial"/>
                <w:sz w:val="16"/>
                <w:szCs w:val="16"/>
              </w:rPr>
            </w:pPr>
            <w:r w:rsidRPr="00386C2E">
              <w:rPr>
                <w:rFonts w:ascii="Arial" w:hAnsi="Arial" w:cs="Arial"/>
                <w:sz w:val="16"/>
                <w:szCs w:val="16"/>
                <w:lang w:val="mn-MN"/>
              </w:rPr>
              <w:t>1</w:t>
            </w:r>
            <w:r>
              <w:rPr>
                <w:rFonts w:ascii="Arial" w:hAnsi="Arial" w:cs="Arial"/>
                <w:sz w:val="16"/>
                <w:szCs w:val="16"/>
              </w:rPr>
              <w:t>4</w:t>
            </w:r>
          </w:p>
        </w:tc>
        <w:tc>
          <w:tcPr>
            <w:tcW w:w="1184" w:type="dxa"/>
          </w:tcPr>
          <w:p w:rsidR="00B6501A" w:rsidRPr="00896126" w:rsidRDefault="00B6501A" w:rsidP="00D53B14">
            <w:pPr>
              <w:jc w:val="center"/>
              <w:rPr>
                <w:rFonts w:ascii="Arial" w:hAnsi="Arial" w:cs="Arial"/>
                <w:sz w:val="16"/>
                <w:szCs w:val="16"/>
                <w:lang w:val="mn-MN"/>
              </w:rPr>
            </w:pPr>
            <w:r>
              <w:rPr>
                <w:rFonts w:ascii="Arial" w:hAnsi="Arial" w:cs="Arial"/>
                <w:sz w:val="16"/>
                <w:szCs w:val="16"/>
                <w:lang w:val="mn-MN"/>
              </w:rPr>
              <w:t xml:space="preserve">Хүдэр </w:t>
            </w:r>
          </w:p>
        </w:tc>
        <w:tc>
          <w:tcPr>
            <w:tcW w:w="1710" w:type="dxa"/>
          </w:tcPr>
          <w:p w:rsidR="00B6501A" w:rsidRDefault="00B6501A" w:rsidP="00D53B14">
            <w:pPr>
              <w:jc w:val="center"/>
              <w:rPr>
                <w:rFonts w:ascii="Arial" w:hAnsi="Arial" w:cs="Arial"/>
                <w:sz w:val="16"/>
                <w:szCs w:val="16"/>
                <w:lang w:val="mn-MN"/>
              </w:rPr>
            </w:pPr>
            <w:r>
              <w:rPr>
                <w:rFonts w:ascii="Arial" w:hAnsi="Arial" w:cs="Arial"/>
                <w:sz w:val="16"/>
                <w:szCs w:val="16"/>
                <w:lang w:val="mn-MN"/>
              </w:rPr>
              <w:t xml:space="preserve">Галагтай </w:t>
            </w:r>
          </w:p>
          <w:p w:rsidR="00B6501A" w:rsidRPr="00386C2E" w:rsidRDefault="00B6501A" w:rsidP="00D53B14">
            <w:pPr>
              <w:jc w:val="center"/>
              <w:rPr>
                <w:rFonts w:ascii="Arial" w:hAnsi="Arial" w:cs="Arial"/>
                <w:sz w:val="16"/>
                <w:szCs w:val="16"/>
                <w:lang w:val="mn-MN"/>
              </w:rPr>
            </w:pPr>
          </w:p>
        </w:tc>
        <w:tc>
          <w:tcPr>
            <w:tcW w:w="1080" w:type="dxa"/>
          </w:tcPr>
          <w:p w:rsidR="00B6501A" w:rsidRPr="008B234C" w:rsidRDefault="00B6501A" w:rsidP="00D53B14">
            <w:pPr>
              <w:jc w:val="center"/>
              <w:rPr>
                <w:rFonts w:ascii="Arial" w:hAnsi="Arial" w:cs="Arial"/>
                <w:sz w:val="16"/>
                <w:szCs w:val="16"/>
                <w:lang w:val="mn-MN"/>
              </w:rPr>
            </w:pPr>
            <w:r>
              <w:rPr>
                <w:rFonts w:ascii="Arial" w:hAnsi="Arial" w:cs="Arial"/>
                <w:sz w:val="16"/>
                <w:szCs w:val="16"/>
                <w:lang w:val="mn-MN"/>
              </w:rPr>
              <w:t>83</w:t>
            </w:r>
          </w:p>
        </w:tc>
        <w:tc>
          <w:tcPr>
            <w:tcW w:w="990" w:type="dxa"/>
          </w:tcPr>
          <w:p w:rsidR="00B6501A" w:rsidRPr="000A68BA" w:rsidRDefault="00B6501A" w:rsidP="00D53B14">
            <w:pPr>
              <w:jc w:val="center"/>
              <w:rPr>
                <w:rFonts w:ascii="Arial" w:hAnsi="Arial" w:cs="Arial"/>
                <w:sz w:val="16"/>
                <w:szCs w:val="16"/>
              </w:rPr>
            </w:pPr>
            <w:r w:rsidRPr="00A9547A">
              <w:rPr>
                <w:rFonts w:ascii="Arial" w:hAnsi="Arial" w:cs="Arial"/>
                <w:sz w:val="16"/>
                <w:szCs w:val="16"/>
                <w:lang w:val="mn-MN"/>
              </w:rPr>
              <w:t>100</w:t>
            </w:r>
            <w:r>
              <w:rPr>
                <w:rFonts w:ascii="Arial" w:hAnsi="Arial" w:cs="Arial"/>
                <w:sz w:val="16"/>
                <w:szCs w:val="16"/>
                <w:lang w:val="mn-MN"/>
              </w:rPr>
              <w:t>0</w:t>
            </w:r>
            <w:r>
              <w:rPr>
                <w:rFonts w:ascii="Arial" w:hAnsi="Arial" w:cs="Arial"/>
                <w:sz w:val="16"/>
                <w:szCs w:val="16"/>
              </w:rPr>
              <w:t>21</w:t>
            </w:r>
          </w:p>
          <w:p w:rsidR="00B6501A" w:rsidRPr="00386C2E" w:rsidRDefault="00B6501A" w:rsidP="00D53B14">
            <w:pPr>
              <w:jc w:val="center"/>
              <w:rPr>
                <w:rFonts w:ascii="Arial" w:hAnsi="Arial" w:cs="Arial"/>
                <w:sz w:val="16"/>
                <w:szCs w:val="16"/>
                <w:lang w:val="mn-MN"/>
              </w:rPr>
            </w:pPr>
          </w:p>
        </w:tc>
        <w:tc>
          <w:tcPr>
            <w:tcW w:w="1170" w:type="dxa"/>
          </w:tcPr>
          <w:p w:rsidR="00B6501A" w:rsidRPr="00A9547A" w:rsidRDefault="00B6501A" w:rsidP="00D53B14">
            <w:pPr>
              <w:jc w:val="center"/>
              <w:rPr>
                <w:rFonts w:ascii="Arial" w:hAnsi="Arial" w:cs="Arial"/>
                <w:sz w:val="16"/>
                <w:szCs w:val="16"/>
                <w:lang w:val="mn-MN"/>
              </w:rPr>
            </w:pPr>
          </w:p>
          <w:p w:rsidR="00B6501A" w:rsidRPr="00A9547A" w:rsidRDefault="00B6501A" w:rsidP="00D53B14">
            <w:pPr>
              <w:jc w:val="center"/>
              <w:rPr>
                <w:rFonts w:ascii="Arial" w:hAnsi="Arial" w:cs="Arial"/>
                <w:sz w:val="16"/>
                <w:szCs w:val="16"/>
                <w:lang w:val="mn-MN"/>
              </w:rPr>
            </w:pPr>
            <w:r w:rsidRPr="00A9547A">
              <w:rPr>
                <w:rFonts w:ascii="Arial" w:hAnsi="Arial" w:cs="Arial"/>
                <w:sz w:val="16"/>
                <w:szCs w:val="16"/>
                <w:lang w:val="mn-MN"/>
              </w:rPr>
              <w:t>5</w:t>
            </w:r>
          </w:p>
        </w:tc>
        <w:tc>
          <w:tcPr>
            <w:tcW w:w="1764" w:type="dxa"/>
            <w:tcBorders>
              <w:right w:val="single" w:sz="4" w:space="0" w:color="auto"/>
            </w:tcBorders>
          </w:tcPr>
          <w:p w:rsidR="00B6501A" w:rsidRPr="002E7563" w:rsidRDefault="00B6501A" w:rsidP="00D53B14">
            <w:pPr>
              <w:rPr>
                <w:rFonts w:ascii="Arial" w:hAnsi="Arial" w:cs="Arial"/>
                <w:sz w:val="16"/>
                <w:szCs w:val="16"/>
                <w:lang w:val="mn-MN"/>
              </w:rPr>
            </w:pPr>
            <w:r>
              <w:rPr>
                <w:rFonts w:ascii="Arial" w:hAnsi="Arial" w:cs="Arial"/>
                <w:sz w:val="16"/>
                <w:szCs w:val="16"/>
                <w:lang w:val="mn-MN"/>
              </w:rPr>
              <w:t>107° 22' 22,331</w:t>
            </w:r>
            <w:r w:rsidRPr="002E7563">
              <w:rPr>
                <w:rFonts w:ascii="Arial" w:hAnsi="Arial" w:cs="Arial"/>
                <w:sz w:val="16"/>
                <w:szCs w:val="16"/>
                <w:lang w:val="mn-MN"/>
              </w:rPr>
              <w:t>"" E</w:t>
            </w:r>
          </w:p>
          <w:p w:rsidR="00B6501A" w:rsidRPr="002E7563" w:rsidRDefault="00B6501A" w:rsidP="00D53B14">
            <w:pPr>
              <w:rPr>
                <w:rFonts w:ascii="Arial" w:hAnsi="Arial" w:cs="Arial"/>
                <w:sz w:val="16"/>
                <w:szCs w:val="16"/>
                <w:lang w:val="mn-MN"/>
              </w:rPr>
            </w:pPr>
            <w:r>
              <w:rPr>
                <w:rFonts w:ascii="Arial" w:hAnsi="Arial" w:cs="Arial"/>
                <w:sz w:val="16"/>
                <w:szCs w:val="16"/>
                <w:lang w:val="mn-MN"/>
              </w:rPr>
              <w:t>107° 22' 22,913</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107° 22' 18.184</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107° 22' 10</w:t>
            </w:r>
            <w:r>
              <w:rPr>
                <w:rFonts w:ascii="Arial" w:hAnsi="Arial" w:cs="Arial"/>
                <w:sz w:val="16"/>
                <w:szCs w:val="16"/>
              </w:rPr>
              <w:t>.</w:t>
            </w:r>
            <w:r>
              <w:rPr>
                <w:rFonts w:ascii="Arial" w:hAnsi="Arial" w:cs="Arial"/>
                <w:sz w:val="16"/>
                <w:szCs w:val="16"/>
                <w:lang w:val="mn-MN"/>
              </w:rPr>
              <w:t>932</w:t>
            </w:r>
            <w:r w:rsidRPr="002E7563">
              <w:rPr>
                <w:rFonts w:ascii="Arial" w:hAnsi="Arial" w:cs="Arial"/>
                <w:sz w:val="16"/>
                <w:szCs w:val="16"/>
                <w:lang w:val="mn-MN"/>
              </w:rPr>
              <w:t>"" E</w:t>
            </w:r>
          </w:p>
          <w:p w:rsidR="00B6501A" w:rsidRDefault="00B6501A" w:rsidP="00D53B14">
            <w:pPr>
              <w:rPr>
                <w:rFonts w:ascii="Arial" w:hAnsi="Arial" w:cs="Arial"/>
                <w:sz w:val="16"/>
                <w:szCs w:val="16"/>
                <w:lang w:val="mn-MN"/>
              </w:rPr>
            </w:pPr>
            <w:r>
              <w:rPr>
                <w:rFonts w:ascii="Arial" w:hAnsi="Arial" w:cs="Arial"/>
                <w:sz w:val="16"/>
                <w:szCs w:val="16"/>
                <w:lang w:val="mn-MN"/>
              </w:rPr>
              <w:t xml:space="preserve">107° 22' </w:t>
            </w:r>
            <w:r>
              <w:rPr>
                <w:rFonts w:ascii="Arial" w:hAnsi="Arial" w:cs="Arial"/>
                <w:sz w:val="16"/>
                <w:szCs w:val="16"/>
              </w:rPr>
              <w:t>0.131</w:t>
            </w:r>
            <w:r w:rsidRPr="002E7563">
              <w:rPr>
                <w:rFonts w:ascii="Arial" w:hAnsi="Arial" w:cs="Arial"/>
                <w:sz w:val="16"/>
                <w:szCs w:val="16"/>
                <w:lang w:val="mn-MN"/>
              </w:rPr>
              <w:t>"" E</w:t>
            </w:r>
          </w:p>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  107° 21' </w:t>
            </w:r>
            <w:r>
              <w:rPr>
                <w:rFonts w:ascii="Arial" w:hAnsi="Arial" w:cs="Arial"/>
                <w:sz w:val="16"/>
                <w:szCs w:val="16"/>
              </w:rPr>
              <w:t>48.531</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21' </w:t>
            </w:r>
            <w:r>
              <w:rPr>
                <w:rFonts w:ascii="Arial" w:hAnsi="Arial" w:cs="Arial"/>
                <w:sz w:val="16"/>
                <w:szCs w:val="16"/>
              </w:rPr>
              <w:t>27.390</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21' </w:t>
            </w:r>
            <w:r>
              <w:rPr>
                <w:rFonts w:ascii="Arial" w:hAnsi="Arial" w:cs="Arial"/>
                <w:sz w:val="16"/>
                <w:szCs w:val="16"/>
              </w:rPr>
              <w:t>29.419</w:t>
            </w:r>
            <w:r w:rsidRPr="002E7563">
              <w:rPr>
                <w:rFonts w:ascii="Arial" w:hAnsi="Arial" w:cs="Arial"/>
                <w:sz w:val="16"/>
                <w:szCs w:val="16"/>
                <w:lang w:val="mn-MN"/>
              </w:rPr>
              <w:t>"" E</w:t>
            </w:r>
          </w:p>
          <w:p w:rsidR="00B6501A" w:rsidRDefault="00B6501A" w:rsidP="00D53B14">
            <w:pPr>
              <w:rPr>
                <w:rFonts w:ascii="Arial" w:hAnsi="Arial" w:cs="Arial"/>
                <w:sz w:val="16"/>
                <w:szCs w:val="16"/>
                <w:lang w:val="mn-MN"/>
              </w:rPr>
            </w:pPr>
            <w:r>
              <w:rPr>
                <w:rFonts w:ascii="Arial" w:hAnsi="Arial" w:cs="Arial"/>
                <w:sz w:val="16"/>
                <w:szCs w:val="16"/>
                <w:lang w:val="mn-MN"/>
              </w:rPr>
              <w:t xml:space="preserve">107° 21' </w:t>
            </w:r>
            <w:r>
              <w:rPr>
                <w:rFonts w:ascii="Arial" w:hAnsi="Arial" w:cs="Arial"/>
                <w:sz w:val="16"/>
                <w:szCs w:val="16"/>
              </w:rPr>
              <w:t>35.629</w:t>
            </w:r>
            <w:r w:rsidRPr="002E7563">
              <w:rPr>
                <w:rFonts w:ascii="Arial" w:hAnsi="Arial" w:cs="Arial"/>
                <w:sz w:val="16"/>
                <w:szCs w:val="16"/>
                <w:lang w:val="mn-MN"/>
              </w:rPr>
              <w:t>"" E</w:t>
            </w:r>
          </w:p>
          <w:p w:rsidR="00B6501A" w:rsidRDefault="00B6501A" w:rsidP="00D53B14">
            <w:pPr>
              <w:rPr>
                <w:rFonts w:ascii="Arial" w:hAnsi="Arial" w:cs="Arial"/>
                <w:sz w:val="16"/>
                <w:szCs w:val="16"/>
                <w:lang w:val="mn-MN"/>
              </w:rPr>
            </w:pPr>
            <w:r>
              <w:rPr>
                <w:rFonts w:ascii="Arial" w:hAnsi="Arial" w:cs="Arial"/>
                <w:sz w:val="16"/>
                <w:szCs w:val="16"/>
                <w:lang w:val="mn-MN"/>
              </w:rPr>
              <w:t xml:space="preserve">  107° 21' </w:t>
            </w:r>
            <w:r>
              <w:rPr>
                <w:rFonts w:ascii="Arial" w:hAnsi="Arial" w:cs="Arial"/>
                <w:sz w:val="16"/>
                <w:szCs w:val="16"/>
              </w:rPr>
              <w:t>38.149</w:t>
            </w:r>
            <w:r w:rsidRPr="002E7563">
              <w:rPr>
                <w:rFonts w:ascii="Arial" w:hAnsi="Arial" w:cs="Arial"/>
                <w:sz w:val="16"/>
                <w:szCs w:val="16"/>
                <w:lang w:val="mn-MN"/>
              </w:rPr>
              <w:t>"" E</w:t>
            </w:r>
          </w:p>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  107° 21' </w:t>
            </w:r>
            <w:r>
              <w:rPr>
                <w:rFonts w:ascii="Arial" w:hAnsi="Arial" w:cs="Arial"/>
                <w:sz w:val="16"/>
                <w:szCs w:val="16"/>
              </w:rPr>
              <w:t>42.030</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21' </w:t>
            </w:r>
            <w:r>
              <w:rPr>
                <w:rFonts w:ascii="Arial" w:hAnsi="Arial" w:cs="Arial"/>
                <w:sz w:val="16"/>
                <w:szCs w:val="16"/>
              </w:rPr>
              <w:t>44.499</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21' </w:t>
            </w:r>
            <w:r>
              <w:rPr>
                <w:rFonts w:ascii="Arial" w:hAnsi="Arial" w:cs="Arial"/>
                <w:sz w:val="16"/>
                <w:szCs w:val="16"/>
              </w:rPr>
              <w:t>46.903</w:t>
            </w:r>
            <w:r w:rsidRPr="002E7563">
              <w:rPr>
                <w:rFonts w:ascii="Arial" w:hAnsi="Arial" w:cs="Arial"/>
                <w:sz w:val="16"/>
                <w:szCs w:val="16"/>
                <w:lang w:val="mn-MN"/>
              </w:rPr>
              <w:t>"" E</w:t>
            </w:r>
          </w:p>
          <w:p w:rsidR="00B6501A" w:rsidRDefault="00B6501A" w:rsidP="00D53B14">
            <w:pPr>
              <w:rPr>
                <w:rFonts w:ascii="Arial" w:hAnsi="Arial" w:cs="Arial"/>
                <w:sz w:val="16"/>
                <w:szCs w:val="16"/>
                <w:lang w:val="mn-MN"/>
              </w:rPr>
            </w:pPr>
            <w:r>
              <w:rPr>
                <w:rFonts w:ascii="Arial" w:hAnsi="Arial" w:cs="Arial"/>
                <w:sz w:val="16"/>
                <w:szCs w:val="16"/>
                <w:lang w:val="mn-MN"/>
              </w:rPr>
              <w:t xml:space="preserve">107° 21' </w:t>
            </w:r>
            <w:r>
              <w:rPr>
                <w:rFonts w:ascii="Arial" w:hAnsi="Arial" w:cs="Arial"/>
                <w:sz w:val="16"/>
                <w:szCs w:val="16"/>
              </w:rPr>
              <w:t>50.729</w:t>
            </w:r>
            <w:r w:rsidRPr="002E7563">
              <w:rPr>
                <w:rFonts w:ascii="Arial" w:hAnsi="Arial" w:cs="Arial"/>
                <w:sz w:val="16"/>
                <w:szCs w:val="16"/>
                <w:lang w:val="mn-MN"/>
              </w:rPr>
              <w:t>"" E</w:t>
            </w:r>
          </w:p>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  107° 21' </w:t>
            </w:r>
            <w:r>
              <w:rPr>
                <w:rFonts w:ascii="Arial" w:hAnsi="Arial" w:cs="Arial"/>
                <w:sz w:val="16"/>
                <w:szCs w:val="16"/>
              </w:rPr>
              <w:t>55.644</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21' </w:t>
            </w:r>
            <w:r>
              <w:rPr>
                <w:rFonts w:ascii="Arial" w:hAnsi="Arial" w:cs="Arial"/>
                <w:sz w:val="16"/>
                <w:szCs w:val="16"/>
              </w:rPr>
              <w:t>59.915</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lastRenderedPageBreak/>
              <w:t xml:space="preserve">107° 22' </w:t>
            </w:r>
            <w:r>
              <w:rPr>
                <w:rFonts w:ascii="Arial" w:hAnsi="Arial" w:cs="Arial"/>
                <w:sz w:val="16"/>
                <w:szCs w:val="16"/>
              </w:rPr>
              <w:t>15.011</w:t>
            </w:r>
            <w:r w:rsidRPr="002E7563">
              <w:rPr>
                <w:rFonts w:ascii="Arial" w:hAnsi="Arial" w:cs="Arial"/>
                <w:sz w:val="16"/>
                <w:szCs w:val="16"/>
                <w:lang w:val="mn-MN"/>
              </w:rPr>
              <w:t>"" E</w:t>
            </w:r>
          </w:p>
          <w:p w:rsidR="00B6501A" w:rsidRDefault="00B6501A" w:rsidP="00D53B14">
            <w:pPr>
              <w:rPr>
                <w:rFonts w:ascii="Arial" w:hAnsi="Arial" w:cs="Arial"/>
                <w:sz w:val="16"/>
                <w:szCs w:val="16"/>
                <w:lang w:val="mn-MN"/>
              </w:rPr>
            </w:pPr>
            <w:r>
              <w:rPr>
                <w:rFonts w:ascii="Arial" w:hAnsi="Arial" w:cs="Arial"/>
                <w:sz w:val="16"/>
                <w:szCs w:val="16"/>
                <w:lang w:val="mn-MN"/>
              </w:rPr>
              <w:t xml:space="preserve">107° 22' </w:t>
            </w:r>
            <w:r>
              <w:rPr>
                <w:rFonts w:ascii="Arial" w:hAnsi="Arial" w:cs="Arial"/>
                <w:sz w:val="16"/>
                <w:szCs w:val="16"/>
              </w:rPr>
              <w:t>15.553</w:t>
            </w:r>
            <w:r w:rsidRPr="002E7563">
              <w:rPr>
                <w:rFonts w:ascii="Arial" w:hAnsi="Arial" w:cs="Arial"/>
                <w:sz w:val="16"/>
                <w:szCs w:val="16"/>
                <w:lang w:val="mn-MN"/>
              </w:rPr>
              <w:t>"" E</w:t>
            </w:r>
          </w:p>
          <w:p w:rsidR="00B6501A" w:rsidRDefault="00B6501A" w:rsidP="00D53B14">
            <w:pPr>
              <w:rPr>
                <w:rFonts w:ascii="Arial" w:hAnsi="Arial" w:cs="Arial"/>
                <w:sz w:val="16"/>
                <w:szCs w:val="16"/>
                <w:lang w:val="mn-MN"/>
              </w:rPr>
            </w:pPr>
            <w:r>
              <w:rPr>
                <w:rFonts w:ascii="Arial" w:hAnsi="Arial" w:cs="Arial"/>
                <w:sz w:val="16"/>
                <w:szCs w:val="16"/>
                <w:lang w:val="mn-MN"/>
              </w:rPr>
              <w:t xml:space="preserve">  107° 22' </w:t>
            </w:r>
            <w:r>
              <w:rPr>
                <w:rFonts w:ascii="Arial" w:hAnsi="Arial" w:cs="Arial"/>
                <w:sz w:val="16"/>
                <w:szCs w:val="16"/>
              </w:rPr>
              <w:t>15.217</w:t>
            </w:r>
            <w:r w:rsidRPr="002E7563">
              <w:rPr>
                <w:rFonts w:ascii="Arial" w:hAnsi="Arial" w:cs="Arial"/>
                <w:sz w:val="16"/>
                <w:szCs w:val="16"/>
                <w:lang w:val="mn-MN"/>
              </w:rPr>
              <w:t>"" E</w:t>
            </w:r>
          </w:p>
          <w:p w:rsidR="00B6501A" w:rsidRDefault="00B6501A" w:rsidP="00D53B14">
            <w:pPr>
              <w:rPr>
                <w:rFonts w:ascii="Arial" w:hAnsi="Arial" w:cs="Arial"/>
                <w:sz w:val="16"/>
                <w:szCs w:val="16"/>
                <w:lang w:val="mn-MN"/>
              </w:rPr>
            </w:pPr>
            <w:r>
              <w:rPr>
                <w:rFonts w:ascii="Arial" w:hAnsi="Arial" w:cs="Arial"/>
                <w:sz w:val="16"/>
                <w:szCs w:val="16"/>
                <w:lang w:val="mn-MN"/>
              </w:rPr>
              <w:t xml:space="preserve">  107° 22' </w:t>
            </w:r>
            <w:r>
              <w:rPr>
                <w:rFonts w:ascii="Arial" w:hAnsi="Arial" w:cs="Arial"/>
                <w:sz w:val="16"/>
                <w:szCs w:val="16"/>
              </w:rPr>
              <w:t>16.281</w:t>
            </w:r>
            <w:r w:rsidRPr="002E7563">
              <w:rPr>
                <w:rFonts w:ascii="Arial" w:hAnsi="Arial" w:cs="Arial"/>
                <w:sz w:val="16"/>
                <w:szCs w:val="16"/>
                <w:lang w:val="mn-MN"/>
              </w:rPr>
              <w:t>"" E</w:t>
            </w:r>
          </w:p>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  107° 22' </w:t>
            </w:r>
            <w:r>
              <w:rPr>
                <w:rFonts w:ascii="Arial" w:hAnsi="Arial" w:cs="Arial"/>
                <w:sz w:val="16"/>
                <w:szCs w:val="16"/>
              </w:rPr>
              <w:t>27.901</w:t>
            </w:r>
            <w:r w:rsidRPr="002E7563">
              <w:rPr>
                <w:rFonts w:ascii="Arial" w:hAnsi="Arial" w:cs="Arial"/>
                <w:sz w:val="16"/>
                <w:szCs w:val="16"/>
                <w:lang w:val="mn-MN"/>
              </w:rPr>
              <w:t>"" E</w:t>
            </w:r>
          </w:p>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107° 22' </w:t>
            </w:r>
            <w:r>
              <w:rPr>
                <w:rFonts w:ascii="Arial" w:hAnsi="Arial" w:cs="Arial"/>
                <w:sz w:val="16"/>
                <w:szCs w:val="16"/>
              </w:rPr>
              <w:t>33.178</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22' </w:t>
            </w:r>
            <w:r>
              <w:rPr>
                <w:rFonts w:ascii="Arial" w:hAnsi="Arial" w:cs="Arial"/>
                <w:sz w:val="16"/>
                <w:szCs w:val="16"/>
              </w:rPr>
              <w:t>38.085</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22' </w:t>
            </w:r>
            <w:r>
              <w:rPr>
                <w:rFonts w:ascii="Arial" w:hAnsi="Arial" w:cs="Arial"/>
                <w:sz w:val="16"/>
                <w:szCs w:val="16"/>
              </w:rPr>
              <w:t>35.005</w:t>
            </w:r>
            <w:r w:rsidRPr="002E7563">
              <w:rPr>
                <w:rFonts w:ascii="Arial" w:hAnsi="Arial" w:cs="Arial"/>
                <w:sz w:val="16"/>
                <w:szCs w:val="16"/>
                <w:lang w:val="mn-MN"/>
              </w:rPr>
              <w:t>"" E</w:t>
            </w:r>
          </w:p>
          <w:p w:rsidR="00B6501A" w:rsidRDefault="00B6501A" w:rsidP="00D53B14">
            <w:pPr>
              <w:rPr>
                <w:rFonts w:ascii="Arial" w:hAnsi="Arial" w:cs="Arial"/>
                <w:sz w:val="16"/>
                <w:szCs w:val="16"/>
                <w:lang w:val="mn-MN"/>
              </w:rPr>
            </w:pPr>
            <w:r>
              <w:rPr>
                <w:rFonts w:ascii="Arial" w:hAnsi="Arial" w:cs="Arial"/>
                <w:sz w:val="16"/>
                <w:szCs w:val="16"/>
                <w:lang w:val="mn-MN"/>
              </w:rPr>
              <w:t xml:space="preserve">107° 22' </w:t>
            </w:r>
            <w:r>
              <w:rPr>
                <w:rFonts w:ascii="Arial" w:hAnsi="Arial" w:cs="Arial"/>
                <w:sz w:val="16"/>
                <w:szCs w:val="16"/>
              </w:rPr>
              <w:t>29.545</w:t>
            </w:r>
            <w:r w:rsidRPr="002E7563">
              <w:rPr>
                <w:rFonts w:ascii="Arial" w:hAnsi="Arial" w:cs="Arial"/>
                <w:sz w:val="16"/>
                <w:szCs w:val="16"/>
                <w:lang w:val="mn-MN"/>
              </w:rPr>
              <w:t>"" E</w:t>
            </w:r>
          </w:p>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  107° 22' </w:t>
            </w:r>
            <w:r>
              <w:rPr>
                <w:rFonts w:ascii="Arial" w:hAnsi="Arial" w:cs="Arial"/>
                <w:sz w:val="16"/>
                <w:szCs w:val="16"/>
              </w:rPr>
              <w:t>25.792</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22' </w:t>
            </w:r>
            <w:r>
              <w:rPr>
                <w:rFonts w:ascii="Arial" w:hAnsi="Arial" w:cs="Arial"/>
                <w:sz w:val="16"/>
                <w:szCs w:val="16"/>
              </w:rPr>
              <w:t>20.674</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22' </w:t>
            </w:r>
            <w:r>
              <w:rPr>
                <w:rFonts w:ascii="Arial" w:hAnsi="Arial" w:cs="Arial"/>
                <w:sz w:val="16"/>
                <w:szCs w:val="16"/>
              </w:rPr>
              <w:t>18.585</w:t>
            </w:r>
            <w:r w:rsidRPr="002E7563">
              <w:rPr>
                <w:rFonts w:ascii="Arial" w:hAnsi="Arial" w:cs="Arial"/>
                <w:sz w:val="16"/>
                <w:szCs w:val="16"/>
                <w:lang w:val="mn-MN"/>
              </w:rPr>
              <w:t>"" E</w:t>
            </w:r>
          </w:p>
          <w:p w:rsidR="00B6501A" w:rsidRDefault="00B6501A" w:rsidP="00D53B14">
            <w:pPr>
              <w:rPr>
                <w:rFonts w:ascii="Arial" w:hAnsi="Arial" w:cs="Arial"/>
                <w:sz w:val="16"/>
                <w:szCs w:val="16"/>
                <w:lang w:val="mn-MN"/>
              </w:rPr>
            </w:pPr>
            <w:r>
              <w:rPr>
                <w:rFonts w:ascii="Arial" w:hAnsi="Arial" w:cs="Arial"/>
                <w:sz w:val="16"/>
                <w:szCs w:val="16"/>
                <w:lang w:val="mn-MN"/>
              </w:rPr>
              <w:t xml:space="preserve">107° 22' </w:t>
            </w:r>
            <w:r>
              <w:rPr>
                <w:rFonts w:ascii="Arial" w:hAnsi="Arial" w:cs="Arial"/>
                <w:sz w:val="16"/>
                <w:szCs w:val="16"/>
              </w:rPr>
              <w:t>19.075</w:t>
            </w:r>
            <w:r w:rsidRPr="002E7563">
              <w:rPr>
                <w:rFonts w:ascii="Arial" w:hAnsi="Arial" w:cs="Arial"/>
                <w:sz w:val="16"/>
                <w:szCs w:val="16"/>
                <w:lang w:val="mn-MN"/>
              </w:rPr>
              <w:t>"" E</w:t>
            </w:r>
          </w:p>
          <w:p w:rsidR="00B6501A" w:rsidRDefault="00B6501A" w:rsidP="00D53B14">
            <w:pPr>
              <w:rPr>
                <w:rFonts w:ascii="Arial" w:hAnsi="Arial" w:cs="Arial"/>
                <w:sz w:val="16"/>
                <w:szCs w:val="16"/>
                <w:lang w:val="mn-MN"/>
              </w:rPr>
            </w:pPr>
            <w:r>
              <w:rPr>
                <w:rFonts w:ascii="Arial" w:hAnsi="Arial" w:cs="Arial"/>
                <w:sz w:val="16"/>
                <w:szCs w:val="16"/>
                <w:lang w:val="mn-MN"/>
              </w:rPr>
              <w:t xml:space="preserve">  107° 22' </w:t>
            </w:r>
            <w:r>
              <w:rPr>
                <w:rFonts w:ascii="Arial" w:hAnsi="Arial" w:cs="Arial"/>
                <w:sz w:val="16"/>
                <w:szCs w:val="16"/>
              </w:rPr>
              <w:t>22.890</w:t>
            </w:r>
            <w:r w:rsidRPr="002E7563">
              <w:rPr>
                <w:rFonts w:ascii="Arial" w:hAnsi="Arial" w:cs="Arial"/>
                <w:sz w:val="16"/>
                <w:szCs w:val="16"/>
                <w:lang w:val="mn-MN"/>
              </w:rPr>
              <w:t>"" E</w:t>
            </w:r>
          </w:p>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  107° 22' </w:t>
            </w:r>
            <w:r>
              <w:rPr>
                <w:rFonts w:ascii="Arial" w:hAnsi="Arial" w:cs="Arial"/>
                <w:sz w:val="16"/>
                <w:szCs w:val="16"/>
              </w:rPr>
              <w:t>39.525</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22' </w:t>
            </w:r>
            <w:r>
              <w:rPr>
                <w:rFonts w:ascii="Arial" w:hAnsi="Arial" w:cs="Arial"/>
                <w:sz w:val="16"/>
                <w:szCs w:val="16"/>
              </w:rPr>
              <w:t>42.356</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22' </w:t>
            </w:r>
            <w:r>
              <w:rPr>
                <w:rFonts w:ascii="Arial" w:hAnsi="Arial" w:cs="Arial"/>
                <w:sz w:val="16"/>
                <w:szCs w:val="16"/>
              </w:rPr>
              <w:t>41.551</w:t>
            </w:r>
            <w:r w:rsidRPr="002E7563">
              <w:rPr>
                <w:rFonts w:ascii="Arial" w:hAnsi="Arial" w:cs="Arial"/>
                <w:sz w:val="16"/>
                <w:szCs w:val="16"/>
                <w:lang w:val="mn-MN"/>
              </w:rPr>
              <w:t>"" E</w:t>
            </w:r>
          </w:p>
          <w:p w:rsidR="00B6501A" w:rsidRDefault="00B6501A" w:rsidP="00D53B14">
            <w:pPr>
              <w:rPr>
                <w:rFonts w:ascii="Arial" w:hAnsi="Arial" w:cs="Arial"/>
                <w:sz w:val="16"/>
                <w:szCs w:val="16"/>
                <w:lang w:val="mn-MN"/>
              </w:rPr>
            </w:pPr>
            <w:r>
              <w:rPr>
                <w:rFonts w:ascii="Arial" w:hAnsi="Arial" w:cs="Arial"/>
                <w:sz w:val="16"/>
                <w:szCs w:val="16"/>
                <w:lang w:val="mn-MN"/>
              </w:rPr>
              <w:t xml:space="preserve">107° 22' </w:t>
            </w:r>
            <w:r>
              <w:rPr>
                <w:rFonts w:ascii="Arial" w:hAnsi="Arial" w:cs="Arial"/>
                <w:sz w:val="16"/>
                <w:szCs w:val="16"/>
              </w:rPr>
              <w:t>36.371</w:t>
            </w:r>
            <w:r w:rsidRPr="002E7563">
              <w:rPr>
                <w:rFonts w:ascii="Arial" w:hAnsi="Arial" w:cs="Arial"/>
                <w:sz w:val="16"/>
                <w:szCs w:val="16"/>
                <w:lang w:val="mn-MN"/>
              </w:rPr>
              <w:t>"" E</w:t>
            </w:r>
          </w:p>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  107° 22' </w:t>
            </w:r>
            <w:r>
              <w:rPr>
                <w:rFonts w:ascii="Arial" w:hAnsi="Arial" w:cs="Arial"/>
                <w:sz w:val="16"/>
                <w:szCs w:val="16"/>
              </w:rPr>
              <w:t>35.445</w:t>
            </w:r>
            <w:r w:rsidRPr="002E7563">
              <w:rPr>
                <w:rFonts w:ascii="Arial" w:hAnsi="Arial" w:cs="Arial"/>
                <w:sz w:val="16"/>
                <w:szCs w:val="16"/>
                <w:lang w:val="mn-MN"/>
              </w:rPr>
              <w:t>"" E</w:t>
            </w:r>
          </w:p>
          <w:p w:rsidR="00B6501A" w:rsidRDefault="00B6501A" w:rsidP="00D53B14">
            <w:pPr>
              <w:rPr>
                <w:rFonts w:ascii="Arial" w:hAnsi="Arial" w:cs="Arial"/>
                <w:sz w:val="16"/>
                <w:szCs w:val="16"/>
                <w:lang w:val="mn-MN"/>
              </w:rPr>
            </w:pPr>
            <w:r>
              <w:rPr>
                <w:rFonts w:ascii="Arial" w:hAnsi="Arial" w:cs="Arial"/>
                <w:sz w:val="16"/>
                <w:szCs w:val="16"/>
                <w:lang w:val="mn-MN"/>
              </w:rPr>
              <w:t xml:space="preserve">107° 22' </w:t>
            </w:r>
            <w:r>
              <w:rPr>
                <w:rFonts w:ascii="Arial" w:hAnsi="Arial" w:cs="Arial"/>
                <w:sz w:val="16"/>
                <w:szCs w:val="16"/>
              </w:rPr>
              <w:t>39.991</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22' </w:t>
            </w:r>
            <w:r>
              <w:rPr>
                <w:rFonts w:ascii="Arial" w:hAnsi="Arial" w:cs="Arial"/>
                <w:sz w:val="16"/>
                <w:szCs w:val="16"/>
              </w:rPr>
              <w:t>45.947</w:t>
            </w:r>
            <w:r w:rsidRPr="002E7563">
              <w:rPr>
                <w:rFonts w:ascii="Arial" w:hAnsi="Arial" w:cs="Arial"/>
                <w:sz w:val="16"/>
                <w:szCs w:val="16"/>
                <w:lang w:val="mn-MN"/>
              </w:rPr>
              <w:t>"" E</w:t>
            </w:r>
          </w:p>
          <w:p w:rsidR="00B6501A" w:rsidRDefault="00B6501A" w:rsidP="00D53B14">
            <w:pPr>
              <w:rPr>
                <w:rFonts w:ascii="Arial" w:hAnsi="Arial" w:cs="Arial"/>
                <w:sz w:val="16"/>
                <w:szCs w:val="16"/>
                <w:lang w:val="mn-MN"/>
              </w:rPr>
            </w:pPr>
            <w:r>
              <w:rPr>
                <w:rFonts w:ascii="Arial" w:hAnsi="Arial" w:cs="Arial"/>
                <w:sz w:val="16"/>
                <w:szCs w:val="16"/>
                <w:lang w:val="mn-MN"/>
              </w:rPr>
              <w:t xml:space="preserve">107° 22' </w:t>
            </w:r>
            <w:r>
              <w:rPr>
                <w:rFonts w:ascii="Arial" w:hAnsi="Arial" w:cs="Arial"/>
                <w:sz w:val="16"/>
                <w:szCs w:val="16"/>
              </w:rPr>
              <w:t>48.473</w:t>
            </w:r>
            <w:r w:rsidRPr="002E7563">
              <w:rPr>
                <w:rFonts w:ascii="Arial" w:hAnsi="Arial" w:cs="Arial"/>
                <w:sz w:val="16"/>
                <w:szCs w:val="16"/>
                <w:lang w:val="mn-MN"/>
              </w:rPr>
              <w:t>"" E</w:t>
            </w:r>
          </w:p>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  107° 22' </w:t>
            </w:r>
            <w:r>
              <w:rPr>
                <w:rFonts w:ascii="Arial" w:hAnsi="Arial" w:cs="Arial"/>
                <w:sz w:val="16"/>
                <w:szCs w:val="16"/>
              </w:rPr>
              <w:t>52.328</w:t>
            </w:r>
            <w:r w:rsidRPr="002E7563">
              <w:rPr>
                <w:rFonts w:ascii="Arial" w:hAnsi="Arial" w:cs="Arial"/>
                <w:sz w:val="16"/>
                <w:szCs w:val="16"/>
                <w:lang w:val="mn-MN"/>
              </w:rPr>
              <w:t>"" E</w:t>
            </w:r>
          </w:p>
          <w:p w:rsidR="00B6501A" w:rsidRDefault="00B6501A" w:rsidP="00D53B14">
            <w:pPr>
              <w:rPr>
                <w:rFonts w:ascii="Arial" w:hAnsi="Arial" w:cs="Arial"/>
                <w:sz w:val="16"/>
                <w:szCs w:val="16"/>
                <w:lang w:val="mn-MN"/>
              </w:rPr>
            </w:pPr>
            <w:r>
              <w:rPr>
                <w:rFonts w:ascii="Arial" w:hAnsi="Arial" w:cs="Arial"/>
                <w:sz w:val="16"/>
                <w:szCs w:val="16"/>
                <w:lang w:val="mn-MN"/>
              </w:rPr>
              <w:t xml:space="preserve">107° 22' </w:t>
            </w:r>
            <w:r>
              <w:rPr>
                <w:rFonts w:ascii="Arial" w:hAnsi="Arial" w:cs="Arial"/>
                <w:sz w:val="16"/>
                <w:szCs w:val="16"/>
              </w:rPr>
              <w:t>51.195</w:t>
            </w:r>
            <w:r w:rsidRPr="002E7563">
              <w:rPr>
                <w:rFonts w:ascii="Arial" w:hAnsi="Arial" w:cs="Arial"/>
                <w:sz w:val="16"/>
                <w:szCs w:val="16"/>
                <w:lang w:val="mn-MN"/>
              </w:rPr>
              <w:t>"" E</w:t>
            </w:r>
          </w:p>
          <w:p w:rsidR="00B6501A" w:rsidRDefault="00B6501A" w:rsidP="00D53B14">
            <w:pPr>
              <w:rPr>
                <w:rFonts w:ascii="Arial" w:hAnsi="Arial" w:cs="Arial"/>
                <w:sz w:val="16"/>
                <w:szCs w:val="16"/>
                <w:lang w:val="mn-MN"/>
              </w:rPr>
            </w:pPr>
            <w:r>
              <w:rPr>
                <w:rFonts w:ascii="Arial" w:hAnsi="Arial" w:cs="Arial"/>
                <w:sz w:val="16"/>
                <w:szCs w:val="16"/>
                <w:lang w:val="mn-MN"/>
              </w:rPr>
              <w:t xml:space="preserve">  107° 22' </w:t>
            </w:r>
            <w:r>
              <w:rPr>
                <w:rFonts w:ascii="Arial" w:hAnsi="Arial" w:cs="Arial"/>
                <w:sz w:val="16"/>
                <w:szCs w:val="16"/>
              </w:rPr>
              <w:t>21.715</w:t>
            </w:r>
            <w:r w:rsidRPr="002E7563">
              <w:rPr>
                <w:rFonts w:ascii="Arial" w:hAnsi="Arial" w:cs="Arial"/>
                <w:sz w:val="16"/>
                <w:szCs w:val="16"/>
                <w:lang w:val="mn-MN"/>
              </w:rPr>
              <w:t>"" E</w:t>
            </w:r>
          </w:p>
          <w:p w:rsidR="00B6501A" w:rsidRDefault="00B6501A" w:rsidP="00D53B14">
            <w:pPr>
              <w:rPr>
                <w:rFonts w:ascii="Arial" w:hAnsi="Arial" w:cs="Arial"/>
                <w:sz w:val="16"/>
                <w:szCs w:val="16"/>
              </w:rPr>
            </w:pPr>
            <w:r>
              <w:rPr>
                <w:rFonts w:ascii="Arial" w:hAnsi="Arial" w:cs="Arial"/>
                <w:sz w:val="16"/>
                <w:szCs w:val="16"/>
                <w:lang w:val="mn-MN"/>
              </w:rPr>
              <w:t xml:space="preserve">107° 22' </w:t>
            </w:r>
            <w:r>
              <w:rPr>
                <w:rFonts w:ascii="Arial" w:hAnsi="Arial" w:cs="Arial"/>
                <w:sz w:val="16"/>
                <w:szCs w:val="16"/>
              </w:rPr>
              <w:t>20.976</w:t>
            </w:r>
            <w:r w:rsidRPr="002E7563">
              <w:rPr>
                <w:rFonts w:ascii="Arial" w:hAnsi="Arial" w:cs="Arial"/>
                <w:sz w:val="16"/>
                <w:szCs w:val="16"/>
                <w:lang w:val="mn-MN"/>
              </w:rPr>
              <w:t>"" E</w:t>
            </w:r>
          </w:p>
          <w:p w:rsidR="00B6501A" w:rsidRDefault="00B6501A" w:rsidP="00D53B14">
            <w:pPr>
              <w:rPr>
                <w:rFonts w:ascii="Arial" w:hAnsi="Arial" w:cs="Arial"/>
                <w:sz w:val="16"/>
                <w:szCs w:val="16"/>
                <w:lang w:val="mn-MN"/>
              </w:rPr>
            </w:pPr>
            <w:r>
              <w:rPr>
                <w:rFonts w:ascii="Arial" w:hAnsi="Arial" w:cs="Arial"/>
                <w:sz w:val="16"/>
                <w:szCs w:val="16"/>
                <w:lang w:val="mn-MN"/>
              </w:rPr>
              <w:t xml:space="preserve">107° 21' </w:t>
            </w:r>
            <w:r>
              <w:rPr>
                <w:rFonts w:ascii="Arial" w:hAnsi="Arial" w:cs="Arial"/>
                <w:sz w:val="16"/>
                <w:szCs w:val="16"/>
              </w:rPr>
              <w:t>56.754</w:t>
            </w:r>
            <w:r w:rsidRPr="002E7563">
              <w:rPr>
                <w:rFonts w:ascii="Arial" w:hAnsi="Arial" w:cs="Arial"/>
                <w:sz w:val="16"/>
                <w:szCs w:val="16"/>
                <w:lang w:val="mn-MN"/>
              </w:rPr>
              <w:t>"" E</w:t>
            </w:r>
          </w:p>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  107° 22' </w:t>
            </w:r>
            <w:r>
              <w:rPr>
                <w:rFonts w:ascii="Arial" w:hAnsi="Arial" w:cs="Arial"/>
                <w:sz w:val="16"/>
                <w:szCs w:val="16"/>
              </w:rPr>
              <w:t>2.797</w:t>
            </w:r>
            <w:r w:rsidRPr="002E7563">
              <w:rPr>
                <w:rFonts w:ascii="Arial" w:hAnsi="Arial" w:cs="Arial"/>
                <w:sz w:val="16"/>
                <w:szCs w:val="16"/>
                <w:lang w:val="mn-MN"/>
              </w:rPr>
              <w:t>"" E</w:t>
            </w:r>
          </w:p>
          <w:p w:rsidR="00B6501A" w:rsidRPr="00A82DFE" w:rsidRDefault="00B6501A" w:rsidP="00D53B14">
            <w:pPr>
              <w:rPr>
                <w:rFonts w:ascii="Arial" w:hAnsi="Arial" w:cs="Arial"/>
                <w:sz w:val="16"/>
                <w:szCs w:val="16"/>
                <w:lang w:val="mn-MN"/>
              </w:rPr>
            </w:pPr>
            <w:r>
              <w:rPr>
                <w:rFonts w:ascii="Arial" w:hAnsi="Arial" w:cs="Arial"/>
                <w:sz w:val="16"/>
                <w:szCs w:val="16"/>
                <w:lang w:val="mn-MN"/>
              </w:rPr>
              <w:t xml:space="preserve">107° 22' </w:t>
            </w:r>
            <w:r>
              <w:rPr>
                <w:rFonts w:ascii="Arial" w:hAnsi="Arial" w:cs="Arial"/>
                <w:sz w:val="16"/>
                <w:szCs w:val="16"/>
              </w:rPr>
              <w:t>22.331</w:t>
            </w:r>
            <w:r w:rsidRPr="002E7563">
              <w:rPr>
                <w:rFonts w:ascii="Arial" w:hAnsi="Arial" w:cs="Arial"/>
                <w:sz w:val="16"/>
                <w:szCs w:val="16"/>
                <w:lang w:val="mn-MN"/>
              </w:rPr>
              <w:t>"" E</w:t>
            </w:r>
          </w:p>
        </w:tc>
        <w:tc>
          <w:tcPr>
            <w:tcW w:w="1551" w:type="dxa"/>
            <w:tcBorders>
              <w:left w:val="single" w:sz="4" w:space="0" w:color="auto"/>
            </w:tcBorders>
          </w:tcPr>
          <w:p w:rsidR="00B6501A" w:rsidRPr="002E7563" w:rsidRDefault="00B6501A" w:rsidP="00D53B14">
            <w:pPr>
              <w:rPr>
                <w:rFonts w:ascii="Arial" w:hAnsi="Arial" w:cs="Arial"/>
                <w:sz w:val="16"/>
                <w:szCs w:val="16"/>
                <w:lang w:val="mn-MN"/>
              </w:rPr>
            </w:pPr>
            <w:r>
              <w:rPr>
                <w:rFonts w:ascii="Arial" w:hAnsi="Arial" w:cs="Arial"/>
                <w:sz w:val="16"/>
                <w:szCs w:val="16"/>
                <w:lang w:val="mn-MN"/>
              </w:rPr>
              <w:lastRenderedPageBreak/>
              <w:t xml:space="preserve">49° 39' </w:t>
            </w:r>
            <w:r>
              <w:rPr>
                <w:rFonts w:ascii="Arial" w:hAnsi="Arial" w:cs="Arial"/>
                <w:sz w:val="16"/>
                <w:szCs w:val="16"/>
              </w:rPr>
              <w:t>18.256</w:t>
            </w:r>
            <w:r>
              <w:rPr>
                <w:rFonts w:ascii="Arial" w:hAnsi="Arial" w:cs="Arial"/>
                <w:sz w:val="16"/>
                <w:szCs w:val="16"/>
                <w:lang w:val="mn-MN"/>
              </w:rPr>
              <w:t>""</w:t>
            </w:r>
            <w:r w:rsidRPr="002E7563">
              <w:rPr>
                <w:rFonts w:ascii="Arial" w:hAnsi="Arial" w:cs="Arial"/>
                <w:sz w:val="16"/>
                <w:szCs w:val="16"/>
                <w:lang w:val="mn-MN"/>
              </w:rPr>
              <w:t>N</w:t>
            </w:r>
          </w:p>
          <w:p w:rsidR="00B6501A" w:rsidRPr="00467C21" w:rsidRDefault="00B6501A" w:rsidP="00D53B14">
            <w:pPr>
              <w:rPr>
                <w:rFonts w:ascii="Arial" w:hAnsi="Arial" w:cs="Arial"/>
                <w:sz w:val="16"/>
                <w:szCs w:val="16"/>
                <w:lang w:val="mn-MN"/>
              </w:rPr>
            </w:pPr>
            <w:r>
              <w:rPr>
                <w:rFonts w:ascii="Arial" w:hAnsi="Arial" w:cs="Arial"/>
                <w:sz w:val="16"/>
                <w:szCs w:val="16"/>
                <w:lang w:val="mn-MN"/>
              </w:rPr>
              <w:t xml:space="preserve">49° 39' </w:t>
            </w:r>
            <w:r>
              <w:rPr>
                <w:rFonts w:ascii="Arial" w:hAnsi="Arial" w:cs="Arial"/>
                <w:sz w:val="16"/>
                <w:szCs w:val="16"/>
              </w:rPr>
              <w:t>14.008</w:t>
            </w:r>
            <w:r w:rsidRPr="002E7563">
              <w:rPr>
                <w:rFonts w:ascii="Arial" w:hAnsi="Arial" w:cs="Arial"/>
                <w:sz w:val="16"/>
                <w:szCs w:val="16"/>
                <w:lang w:val="mn-MN"/>
              </w:rPr>
              <w:t>"" N</w:t>
            </w:r>
            <w:r>
              <w:rPr>
                <w:rFonts w:ascii="Arial" w:hAnsi="Arial" w:cs="Arial"/>
                <w:sz w:val="16"/>
                <w:szCs w:val="16"/>
                <w:lang w:val="mn-MN"/>
              </w:rPr>
              <w:t xml:space="preserve">49° 39' </w:t>
            </w:r>
            <w:r>
              <w:rPr>
                <w:rFonts w:ascii="Arial" w:hAnsi="Arial" w:cs="Arial"/>
                <w:sz w:val="16"/>
                <w:szCs w:val="16"/>
              </w:rPr>
              <w:t>14.465</w:t>
            </w:r>
            <w:r w:rsidRPr="002E7563">
              <w:rPr>
                <w:rFonts w:ascii="Arial" w:hAnsi="Arial" w:cs="Arial"/>
                <w:sz w:val="16"/>
                <w:szCs w:val="16"/>
                <w:lang w:val="mn-MN"/>
              </w:rPr>
              <w:t>"" N</w:t>
            </w:r>
          </w:p>
          <w:p w:rsidR="00B6501A" w:rsidRDefault="00B6501A" w:rsidP="00D53B14">
            <w:pPr>
              <w:rPr>
                <w:rFonts w:ascii="Arial" w:hAnsi="Arial" w:cs="Arial"/>
                <w:sz w:val="16"/>
                <w:szCs w:val="16"/>
              </w:rPr>
            </w:pPr>
            <w:r>
              <w:rPr>
                <w:rFonts w:ascii="Arial" w:hAnsi="Arial" w:cs="Arial"/>
                <w:sz w:val="16"/>
                <w:szCs w:val="16"/>
                <w:lang w:val="mn-MN"/>
              </w:rPr>
              <w:t xml:space="preserve">49° 39' </w:t>
            </w:r>
            <w:r>
              <w:rPr>
                <w:rFonts w:ascii="Arial" w:hAnsi="Arial" w:cs="Arial"/>
                <w:sz w:val="16"/>
                <w:szCs w:val="16"/>
              </w:rPr>
              <w:t>14.331</w:t>
            </w:r>
            <w:r w:rsidRPr="002E7563">
              <w:rPr>
                <w:rFonts w:ascii="Arial" w:hAnsi="Arial" w:cs="Arial"/>
                <w:sz w:val="16"/>
                <w:szCs w:val="16"/>
                <w:lang w:val="mn-MN"/>
              </w:rPr>
              <w:t>"" N</w:t>
            </w:r>
          </w:p>
          <w:p w:rsidR="00B6501A" w:rsidRDefault="00B6501A" w:rsidP="00D53B14">
            <w:pPr>
              <w:rPr>
                <w:rFonts w:ascii="Arial" w:hAnsi="Arial" w:cs="Arial"/>
                <w:sz w:val="16"/>
                <w:szCs w:val="16"/>
                <w:lang w:val="mn-MN"/>
              </w:rPr>
            </w:pPr>
            <w:r>
              <w:rPr>
                <w:rFonts w:ascii="Arial" w:hAnsi="Arial" w:cs="Arial"/>
                <w:sz w:val="16"/>
                <w:szCs w:val="16"/>
                <w:lang w:val="mn-MN"/>
              </w:rPr>
              <w:t xml:space="preserve">49° 39' </w:t>
            </w:r>
            <w:r>
              <w:rPr>
                <w:rFonts w:ascii="Arial" w:hAnsi="Arial" w:cs="Arial"/>
                <w:sz w:val="16"/>
                <w:szCs w:val="16"/>
              </w:rPr>
              <w:t>12.059</w:t>
            </w:r>
            <w:r w:rsidRPr="002E7563">
              <w:rPr>
                <w:rFonts w:ascii="Arial" w:hAnsi="Arial" w:cs="Arial"/>
                <w:sz w:val="16"/>
                <w:szCs w:val="16"/>
                <w:lang w:val="mn-MN"/>
              </w:rPr>
              <w:t>"" N</w:t>
            </w:r>
          </w:p>
          <w:p w:rsidR="00B6501A" w:rsidRPr="00467C21" w:rsidRDefault="00B6501A" w:rsidP="00D53B14">
            <w:pPr>
              <w:rPr>
                <w:rFonts w:ascii="Arial" w:hAnsi="Arial" w:cs="Arial"/>
                <w:sz w:val="16"/>
                <w:szCs w:val="16"/>
                <w:lang w:val="mn-MN"/>
              </w:rPr>
            </w:pPr>
            <w:r>
              <w:rPr>
                <w:rFonts w:ascii="Arial" w:hAnsi="Arial" w:cs="Arial"/>
                <w:sz w:val="16"/>
                <w:szCs w:val="16"/>
                <w:lang w:val="mn-MN"/>
              </w:rPr>
              <w:t xml:space="preserve">49° 39' </w:t>
            </w:r>
            <w:r>
              <w:rPr>
                <w:rFonts w:ascii="Arial" w:hAnsi="Arial" w:cs="Arial"/>
                <w:sz w:val="16"/>
                <w:szCs w:val="16"/>
              </w:rPr>
              <w:t>9.391</w:t>
            </w:r>
            <w:r w:rsidRPr="002E7563">
              <w:rPr>
                <w:rFonts w:ascii="Arial" w:hAnsi="Arial" w:cs="Arial"/>
                <w:sz w:val="16"/>
                <w:szCs w:val="16"/>
                <w:lang w:val="mn-MN"/>
              </w:rPr>
              <w:t>"" N</w:t>
            </w:r>
            <w:r>
              <w:rPr>
                <w:rFonts w:ascii="Arial" w:hAnsi="Arial" w:cs="Arial"/>
                <w:sz w:val="16"/>
                <w:szCs w:val="16"/>
                <w:lang w:val="mn-MN"/>
              </w:rPr>
              <w:t xml:space="preserve">49° 39' </w:t>
            </w:r>
            <w:r>
              <w:rPr>
                <w:rFonts w:ascii="Arial" w:hAnsi="Arial" w:cs="Arial"/>
                <w:sz w:val="16"/>
                <w:szCs w:val="16"/>
              </w:rPr>
              <w:t>13.528</w:t>
            </w:r>
            <w:r w:rsidRPr="002E7563">
              <w:rPr>
                <w:rFonts w:ascii="Arial" w:hAnsi="Arial" w:cs="Arial"/>
                <w:sz w:val="16"/>
                <w:szCs w:val="16"/>
                <w:lang w:val="mn-MN"/>
              </w:rPr>
              <w:t>"" N</w:t>
            </w:r>
          </w:p>
          <w:p w:rsidR="00B6501A" w:rsidRDefault="00B6501A" w:rsidP="00D53B14">
            <w:pPr>
              <w:rPr>
                <w:rFonts w:ascii="Arial" w:hAnsi="Arial" w:cs="Arial"/>
                <w:sz w:val="16"/>
                <w:szCs w:val="16"/>
              </w:rPr>
            </w:pPr>
            <w:r>
              <w:rPr>
                <w:rFonts w:ascii="Arial" w:hAnsi="Arial" w:cs="Arial"/>
                <w:sz w:val="16"/>
                <w:szCs w:val="16"/>
                <w:lang w:val="mn-MN"/>
              </w:rPr>
              <w:t xml:space="preserve">49° 39' </w:t>
            </w:r>
            <w:r>
              <w:rPr>
                <w:rFonts w:ascii="Arial" w:hAnsi="Arial" w:cs="Arial"/>
                <w:sz w:val="16"/>
                <w:szCs w:val="16"/>
              </w:rPr>
              <w:t>20.547</w:t>
            </w:r>
            <w:r w:rsidRPr="002E7563">
              <w:rPr>
                <w:rFonts w:ascii="Arial" w:hAnsi="Arial" w:cs="Arial"/>
                <w:sz w:val="16"/>
                <w:szCs w:val="16"/>
                <w:lang w:val="mn-MN"/>
              </w:rPr>
              <w:t>"" N</w:t>
            </w:r>
          </w:p>
          <w:p w:rsidR="00B6501A" w:rsidRDefault="00B6501A" w:rsidP="00D53B14">
            <w:pPr>
              <w:rPr>
                <w:rFonts w:ascii="Arial" w:hAnsi="Arial" w:cs="Arial"/>
                <w:sz w:val="16"/>
                <w:szCs w:val="16"/>
                <w:lang w:val="mn-MN"/>
              </w:rPr>
            </w:pPr>
            <w:r>
              <w:rPr>
                <w:rFonts w:ascii="Arial" w:hAnsi="Arial" w:cs="Arial"/>
                <w:sz w:val="16"/>
                <w:szCs w:val="16"/>
                <w:lang w:val="mn-MN"/>
              </w:rPr>
              <w:t xml:space="preserve">49° 39' </w:t>
            </w:r>
            <w:r>
              <w:rPr>
                <w:rFonts w:ascii="Arial" w:hAnsi="Arial" w:cs="Arial"/>
                <w:sz w:val="16"/>
                <w:szCs w:val="16"/>
              </w:rPr>
              <w:t>20.146</w:t>
            </w:r>
            <w:r w:rsidRPr="002E7563">
              <w:rPr>
                <w:rFonts w:ascii="Arial" w:hAnsi="Arial" w:cs="Arial"/>
                <w:sz w:val="16"/>
                <w:szCs w:val="16"/>
                <w:lang w:val="mn-MN"/>
              </w:rPr>
              <w:t>"" N</w:t>
            </w:r>
          </w:p>
          <w:p w:rsidR="00B6501A"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39</w:t>
            </w:r>
            <w:r>
              <w:rPr>
                <w:rFonts w:ascii="Arial" w:hAnsi="Arial" w:cs="Arial"/>
                <w:sz w:val="16"/>
                <w:szCs w:val="16"/>
                <w:lang w:val="mn-MN"/>
              </w:rPr>
              <w:t xml:space="preserve">' </w:t>
            </w:r>
            <w:r>
              <w:rPr>
                <w:rFonts w:ascii="Arial" w:hAnsi="Arial" w:cs="Arial"/>
                <w:sz w:val="16"/>
                <w:szCs w:val="16"/>
              </w:rPr>
              <w:t>26.401</w:t>
            </w:r>
            <w:r w:rsidRPr="002E7563">
              <w:rPr>
                <w:rFonts w:ascii="Arial" w:hAnsi="Arial" w:cs="Arial"/>
                <w:sz w:val="16"/>
                <w:szCs w:val="16"/>
                <w:lang w:val="mn-MN"/>
              </w:rPr>
              <w:t>"" N</w:t>
            </w:r>
          </w:p>
          <w:p w:rsidR="00B6501A" w:rsidRPr="00467C21" w:rsidRDefault="00B6501A" w:rsidP="00D53B14">
            <w:pPr>
              <w:rPr>
                <w:rFonts w:ascii="Arial" w:hAnsi="Arial" w:cs="Arial"/>
                <w:sz w:val="16"/>
                <w:szCs w:val="16"/>
                <w:lang w:val="mn-MN"/>
              </w:rPr>
            </w:pPr>
            <w:r>
              <w:rPr>
                <w:rFonts w:ascii="Arial" w:hAnsi="Arial" w:cs="Arial"/>
                <w:sz w:val="16"/>
                <w:szCs w:val="16"/>
                <w:lang w:val="mn-MN"/>
              </w:rPr>
              <w:t xml:space="preserve">49° 39' </w:t>
            </w:r>
            <w:r>
              <w:rPr>
                <w:rFonts w:ascii="Arial" w:hAnsi="Arial" w:cs="Arial"/>
                <w:sz w:val="16"/>
                <w:szCs w:val="16"/>
              </w:rPr>
              <w:t>30.497</w:t>
            </w:r>
            <w:r w:rsidRPr="002E7563">
              <w:rPr>
                <w:rFonts w:ascii="Arial" w:hAnsi="Arial" w:cs="Arial"/>
                <w:sz w:val="16"/>
                <w:szCs w:val="16"/>
                <w:lang w:val="mn-MN"/>
              </w:rPr>
              <w:t>"" N</w:t>
            </w:r>
            <w:r>
              <w:rPr>
                <w:rFonts w:ascii="Arial" w:hAnsi="Arial" w:cs="Arial"/>
                <w:sz w:val="16"/>
                <w:szCs w:val="16"/>
                <w:lang w:val="mn-MN"/>
              </w:rPr>
              <w:t xml:space="preserve">49° </w:t>
            </w:r>
            <w:r>
              <w:rPr>
                <w:rFonts w:ascii="Arial" w:hAnsi="Arial" w:cs="Arial"/>
                <w:sz w:val="16"/>
                <w:szCs w:val="16"/>
              </w:rPr>
              <w:t>39</w:t>
            </w:r>
            <w:r>
              <w:rPr>
                <w:rFonts w:ascii="Arial" w:hAnsi="Arial" w:cs="Arial"/>
                <w:sz w:val="16"/>
                <w:szCs w:val="16"/>
                <w:lang w:val="mn-MN"/>
              </w:rPr>
              <w:t xml:space="preserve">' </w:t>
            </w:r>
            <w:r>
              <w:rPr>
                <w:rFonts w:ascii="Arial" w:hAnsi="Arial" w:cs="Arial"/>
                <w:sz w:val="16"/>
                <w:szCs w:val="16"/>
              </w:rPr>
              <w:t>31.603</w:t>
            </w:r>
            <w:r w:rsidRPr="002E7563">
              <w:rPr>
                <w:rFonts w:ascii="Arial" w:hAnsi="Arial" w:cs="Arial"/>
                <w:sz w:val="16"/>
                <w:szCs w:val="16"/>
                <w:lang w:val="mn-MN"/>
              </w:rPr>
              <w:t>"" N</w:t>
            </w:r>
          </w:p>
          <w:p w:rsidR="00B6501A" w:rsidRDefault="00B6501A" w:rsidP="00D53B14">
            <w:pPr>
              <w:rPr>
                <w:rFonts w:ascii="Arial" w:hAnsi="Arial" w:cs="Arial"/>
                <w:sz w:val="16"/>
                <w:szCs w:val="16"/>
              </w:rPr>
            </w:pPr>
            <w:r>
              <w:rPr>
                <w:rFonts w:ascii="Arial" w:hAnsi="Arial" w:cs="Arial"/>
                <w:sz w:val="16"/>
                <w:szCs w:val="16"/>
                <w:lang w:val="mn-MN"/>
              </w:rPr>
              <w:t xml:space="preserve">49° 39' </w:t>
            </w:r>
            <w:r>
              <w:rPr>
                <w:rFonts w:ascii="Arial" w:hAnsi="Arial" w:cs="Arial"/>
                <w:sz w:val="16"/>
                <w:szCs w:val="16"/>
              </w:rPr>
              <w:t>33.816</w:t>
            </w:r>
            <w:r w:rsidRPr="002E7563">
              <w:rPr>
                <w:rFonts w:ascii="Arial" w:hAnsi="Arial" w:cs="Arial"/>
                <w:sz w:val="16"/>
                <w:szCs w:val="16"/>
                <w:lang w:val="mn-MN"/>
              </w:rPr>
              <w:t>"" N</w:t>
            </w:r>
          </w:p>
          <w:p w:rsidR="00B6501A" w:rsidRDefault="00B6501A" w:rsidP="00D53B14">
            <w:pPr>
              <w:rPr>
                <w:rFonts w:ascii="Arial" w:hAnsi="Arial" w:cs="Arial"/>
                <w:sz w:val="16"/>
                <w:szCs w:val="16"/>
                <w:lang w:val="mn-MN"/>
              </w:rPr>
            </w:pPr>
            <w:r>
              <w:rPr>
                <w:rFonts w:ascii="Arial" w:hAnsi="Arial" w:cs="Arial"/>
                <w:sz w:val="16"/>
                <w:szCs w:val="16"/>
                <w:lang w:val="mn-MN"/>
              </w:rPr>
              <w:lastRenderedPageBreak/>
              <w:t xml:space="preserve">49° 39' </w:t>
            </w:r>
            <w:r>
              <w:rPr>
                <w:rFonts w:ascii="Arial" w:hAnsi="Arial" w:cs="Arial"/>
                <w:sz w:val="16"/>
                <w:szCs w:val="16"/>
              </w:rPr>
              <w:t>34.329</w:t>
            </w:r>
            <w:r w:rsidRPr="002E7563">
              <w:rPr>
                <w:rFonts w:ascii="Arial" w:hAnsi="Arial" w:cs="Arial"/>
                <w:sz w:val="16"/>
                <w:szCs w:val="16"/>
                <w:lang w:val="mn-MN"/>
              </w:rPr>
              <w:t>"" N</w:t>
            </w:r>
          </w:p>
          <w:p w:rsidR="00B6501A" w:rsidRPr="00467C21" w:rsidRDefault="00B6501A" w:rsidP="00D53B14">
            <w:pPr>
              <w:rPr>
                <w:rFonts w:ascii="Arial" w:hAnsi="Arial" w:cs="Arial"/>
                <w:sz w:val="16"/>
                <w:szCs w:val="16"/>
                <w:lang w:val="mn-MN"/>
              </w:rPr>
            </w:pPr>
            <w:r>
              <w:rPr>
                <w:rFonts w:ascii="Arial" w:hAnsi="Arial" w:cs="Arial"/>
                <w:sz w:val="16"/>
                <w:szCs w:val="16"/>
                <w:lang w:val="mn-MN"/>
              </w:rPr>
              <w:t xml:space="preserve">49° 39' </w:t>
            </w:r>
            <w:r>
              <w:rPr>
                <w:rFonts w:ascii="Arial" w:hAnsi="Arial" w:cs="Arial"/>
                <w:sz w:val="16"/>
                <w:szCs w:val="16"/>
              </w:rPr>
              <w:t>32.789</w:t>
            </w:r>
            <w:r w:rsidRPr="002E7563">
              <w:rPr>
                <w:rFonts w:ascii="Arial" w:hAnsi="Arial" w:cs="Arial"/>
                <w:sz w:val="16"/>
                <w:szCs w:val="16"/>
                <w:lang w:val="mn-MN"/>
              </w:rPr>
              <w:t>"" N</w:t>
            </w:r>
            <w:r>
              <w:rPr>
                <w:rFonts w:ascii="Arial" w:hAnsi="Arial" w:cs="Arial"/>
                <w:sz w:val="16"/>
                <w:szCs w:val="16"/>
                <w:lang w:val="mn-MN"/>
              </w:rPr>
              <w:t xml:space="preserve">49° 39' </w:t>
            </w:r>
            <w:r>
              <w:rPr>
                <w:rFonts w:ascii="Arial" w:hAnsi="Arial" w:cs="Arial"/>
                <w:sz w:val="16"/>
                <w:szCs w:val="16"/>
              </w:rPr>
              <w:t>30.234</w:t>
            </w:r>
            <w:r w:rsidRPr="002E7563">
              <w:rPr>
                <w:rFonts w:ascii="Arial" w:hAnsi="Arial" w:cs="Arial"/>
                <w:sz w:val="16"/>
                <w:szCs w:val="16"/>
                <w:lang w:val="mn-MN"/>
              </w:rPr>
              <w:t>"" N</w:t>
            </w:r>
          </w:p>
          <w:p w:rsidR="00B6501A" w:rsidRDefault="00B6501A" w:rsidP="00D53B14">
            <w:pPr>
              <w:rPr>
                <w:rFonts w:ascii="Arial" w:hAnsi="Arial" w:cs="Arial"/>
                <w:sz w:val="16"/>
                <w:szCs w:val="16"/>
              </w:rPr>
            </w:pPr>
            <w:r>
              <w:rPr>
                <w:rFonts w:ascii="Arial" w:hAnsi="Arial" w:cs="Arial"/>
                <w:sz w:val="16"/>
                <w:szCs w:val="16"/>
                <w:lang w:val="mn-MN"/>
              </w:rPr>
              <w:t xml:space="preserve">49° 39' </w:t>
            </w:r>
            <w:r>
              <w:rPr>
                <w:rFonts w:ascii="Arial" w:hAnsi="Arial" w:cs="Arial"/>
                <w:sz w:val="16"/>
                <w:szCs w:val="16"/>
              </w:rPr>
              <w:t>25.530</w:t>
            </w:r>
            <w:r w:rsidRPr="002E7563">
              <w:rPr>
                <w:rFonts w:ascii="Arial" w:hAnsi="Arial" w:cs="Arial"/>
                <w:sz w:val="16"/>
                <w:szCs w:val="16"/>
                <w:lang w:val="mn-MN"/>
              </w:rPr>
              <w:t>"" N</w:t>
            </w:r>
          </w:p>
          <w:p w:rsidR="00B6501A" w:rsidRDefault="00B6501A" w:rsidP="00D53B14">
            <w:pPr>
              <w:rPr>
                <w:rFonts w:ascii="Arial" w:hAnsi="Arial" w:cs="Arial"/>
                <w:sz w:val="16"/>
                <w:szCs w:val="16"/>
                <w:lang w:val="mn-MN"/>
              </w:rPr>
            </w:pPr>
            <w:r>
              <w:rPr>
                <w:rFonts w:ascii="Arial" w:hAnsi="Arial" w:cs="Arial"/>
                <w:sz w:val="16"/>
                <w:szCs w:val="16"/>
                <w:lang w:val="mn-MN"/>
              </w:rPr>
              <w:t xml:space="preserve">49° 39' </w:t>
            </w:r>
            <w:r>
              <w:rPr>
                <w:rFonts w:ascii="Arial" w:hAnsi="Arial" w:cs="Arial"/>
                <w:sz w:val="16"/>
                <w:szCs w:val="16"/>
              </w:rPr>
              <w:t>29.349</w:t>
            </w:r>
            <w:r w:rsidRPr="002E7563">
              <w:rPr>
                <w:rFonts w:ascii="Arial" w:hAnsi="Arial" w:cs="Arial"/>
                <w:sz w:val="16"/>
                <w:szCs w:val="16"/>
                <w:lang w:val="mn-MN"/>
              </w:rPr>
              <w:t>"" N</w:t>
            </w:r>
          </w:p>
          <w:p w:rsidR="00B6501A" w:rsidRDefault="00B6501A" w:rsidP="00D53B14">
            <w:pPr>
              <w:rPr>
                <w:rFonts w:ascii="Arial" w:hAnsi="Arial" w:cs="Arial"/>
                <w:sz w:val="16"/>
                <w:szCs w:val="16"/>
                <w:lang w:val="mn-MN"/>
              </w:rPr>
            </w:pPr>
            <w:r>
              <w:rPr>
                <w:rFonts w:ascii="Arial" w:hAnsi="Arial" w:cs="Arial"/>
                <w:sz w:val="16"/>
                <w:szCs w:val="16"/>
                <w:lang w:val="mn-MN"/>
              </w:rPr>
              <w:t xml:space="preserve">49° 39' </w:t>
            </w:r>
            <w:r>
              <w:rPr>
                <w:rFonts w:ascii="Arial" w:hAnsi="Arial" w:cs="Arial"/>
                <w:sz w:val="16"/>
                <w:szCs w:val="16"/>
              </w:rPr>
              <w:t>35.474</w:t>
            </w:r>
            <w:r w:rsidRPr="002E7563">
              <w:rPr>
                <w:rFonts w:ascii="Arial" w:hAnsi="Arial" w:cs="Arial"/>
                <w:sz w:val="16"/>
                <w:szCs w:val="16"/>
                <w:lang w:val="mn-MN"/>
              </w:rPr>
              <w:t>"" N</w:t>
            </w:r>
          </w:p>
          <w:p w:rsidR="00B6501A" w:rsidRDefault="00B6501A" w:rsidP="00D53B14">
            <w:pPr>
              <w:rPr>
                <w:rFonts w:ascii="Arial" w:hAnsi="Arial" w:cs="Arial"/>
                <w:sz w:val="16"/>
                <w:szCs w:val="16"/>
                <w:lang w:val="mn-MN"/>
              </w:rPr>
            </w:pPr>
            <w:r>
              <w:rPr>
                <w:rFonts w:ascii="Arial" w:hAnsi="Arial" w:cs="Arial"/>
                <w:sz w:val="16"/>
                <w:szCs w:val="16"/>
                <w:lang w:val="mn-MN"/>
              </w:rPr>
              <w:t xml:space="preserve">49° 39' </w:t>
            </w:r>
            <w:r>
              <w:rPr>
                <w:rFonts w:ascii="Arial" w:hAnsi="Arial" w:cs="Arial"/>
                <w:sz w:val="16"/>
                <w:szCs w:val="16"/>
              </w:rPr>
              <w:t>36.172</w:t>
            </w:r>
            <w:r w:rsidRPr="002E7563">
              <w:rPr>
                <w:rFonts w:ascii="Arial" w:hAnsi="Arial" w:cs="Arial"/>
                <w:sz w:val="16"/>
                <w:szCs w:val="16"/>
                <w:lang w:val="mn-MN"/>
              </w:rPr>
              <w:t>"" N</w:t>
            </w:r>
          </w:p>
          <w:p w:rsidR="00B6501A" w:rsidRPr="002E7563" w:rsidRDefault="00B6501A" w:rsidP="00D53B14">
            <w:pPr>
              <w:rPr>
                <w:rFonts w:ascii="Arial" w:hAnsi="Arial" w:cs="Arial"/>
                <w:sz w:val="16"/>
                <w:szCs w:val="16"/>
                <w:lang w:val="mn-MN"/>
              </w:rPr>
            </w:pPr>
            <w:r>
              <w:rPr>
                <w:rFonts w:ascii="Arial" w:hAnsi="Arial" w:cs="Arial"/>
                <w:sz w:val="16"/>
                <w:szCs w:val="16"/>
                <w:lang w:val="mn-MN"/>
              </w:rPr>
              <w:t xml:space="preserve">49° 39' </w:t>
            </w:r>
            <w:r>
              <w:rPr>
                <w:rFonts w:ascii="Arial" w:hAnsi="Arial" w:cs="Arial"/>
                <w:sz w:val="16"/>
                <w:szCs w:val="16"/>
              </w:rPr>
              <w:t>33.286</w:t>
            </w:r>
            <w:r>
              <w:rPr>
                <w:rFonts w:ascii="Arial" w:hAnsi="Arial" w:cs="Arial"/>
                <w:sz w:val="16"/>
                <w:szCs w:val="16"/>
                <w:lang w:val="mn-MN"/>
              </w:rPr>
              <w:t>""</w:t>
            </w:r>
            <w:r w:rsidRPr="002E7563">
              <w:rPr>
                <w:rFonts w:ascii="Arial" w:hAnsi="Arial" w:cs="Arial"/>
                <w:sz w:val="16"/>
                <w:szCs w:val="16"/>
                <w:lang w:val="mn-MN"/>
              </w:rPr>
              <w:t>N</w:t>
            </w:r>
          </w:p>
          <w:p w:rsidR="00B6501A" w:rsidRPr="00467C21" w:rsidRDefault="00B6501A" w:rsidP="00D53B14">
            <w:pPr>
              <w:rPr>
                <w:rFonts w:ascii="Arial" w:hAnsi="Arial" w:cs="Arial"/>
                <w:sz w:val="16"/>
                <w:szCs w:val="16"/>
                <w:lang w:val="mn-MN"/>
              </w:rPr>
            </w:pPr>
            <w:r>
              <w:rPr>
                <w:rFonts w:ascii="Arial" w:hAnsi="Arial" w:cs="Arial"/>
                <w:sz w:val="16"/>
                <w:szCs w:val="16"/>
                <w:lang w:val="mn-MN"/>
              </w:rPr>
              <w:t xml:space="preserve">49° 39' </w:t>
            </w:r>
            <w:r>
              <w:rPr>
                <w:rFonts w:ascii="Arial" w:hAnsi="Arial" w:cs="Arial"/>
                <w:sz w:val="16"/>
                <w:szCs w:val="16"/>
              </w:rPr>
              <w:t>31.069</w:t>
            </w:r>
            <w:r w:rsidRPr="002E7563">
              <w:rPr>
                <w:rFonts w:ascii="Arial" w:hAnsi="Arial" w:cs="Arial"/>
                <w:sz w:val="16"/>
                <w:szCs w:val="16"/>
                <w:lang w:val="mn-MN"/>
              </w:rPr>
              <w:t>"" N</w:t>
            </w:r>
            <w:r>
              <w:rPr>
                <w:rFonts w:ascii="Arial" w:hAnsi="Arial" w:cs="Arial"/>
                <w:sz w:val="16"/>
                <w:szCs w:val="16"/>
                <w:lang w:val="mn-MN"/>
              </w:rPr>
              <w:t xml:space="preserve">49° 39' </w:t>
            </w:r>
            <w:r>
              <w:rPr>
                <w:rFonts w:ascii="Arial" w:hAnsi="Arial" w:cs="Arial"/>
                <w:sz w:val="16"/>
                <w:szCs w:val="16"/>
              </w:rPr>
              <w:t>31.655</w:t>
            </w:r>
            <w:r w:rsidRPr="002E7563">
              <w:rPr>
                <w:rFonts w:ascii="Arial" w:hAnsi="Arial" w:cs="Arial"/>
                <w:sz w:val="16"/>
                <w:szCs w:val="16"/>
                <w:lang w:val="mn-MN"/>
              </w:rPr>
              <w:t>"" N</w:t>
            </w:r>
          </w:p>
          <w:p w:rsidR="00B6501A" w:rsidRDefault="00B6501A" w:rsidP="00D53B14">
            <w:pPr>
              <w:rPr>
                <w:rFonts w:ascii="Arial" w:hAnsi="Arial" w:cs="Arial"/>
                <w:sz w:val="16"/>
                <w:szCs w:val="16"/>
              </w:rPr>
            </w:pPr>
            <w:r>
              <w:rPr>
                <w:rFonts w:ascii="Arial" w:hAnsi="Arial" w:cs="Arial"/>
                <w:sz w:val="16"/>
                <w:szCs w:val="16"/>
                <w:lang w:val="mn-MN"/>
              </w:rPr>
              <w:t xml:space="preserve">49° 39' </w:t>
            </w:r>
            <w:r>
              <w:rPr>
                <w:rFonts w:ascii="Arial" w:hAnsi="Arial" w:cs="Arial"/>
                <w:sz w:val="16"/>
                <w:szCs w:val="16"/>
              </w:rPr>
              <w:t>39.969</w:t>
            </w:r>
            <w:r w:rsidRPr="002E7563">
              <w:rPr>
                <w:rFonts w:ascii="Arial" w:hAnsi="Arial" w:cs="Arial"/>
                <w:sz w:val="16"/>
                <w:szCs w:val="16"/>
                <w:lang w:val="mn-MN"/>
              </w:rPr>
              <w:t>"" N</w:t>
            </w:r>
          </w:p>
          <w:p w:rsidR="00B6501A"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39</w:t>
            </w:r>
            <w:r>
              <w:rPr>
                <w:rFonts w:ascii="Arial" w:hAnsi="Arial" w:cs="Arial"/>
                <w:sz w:val="16"/>
                <w:szCs w:val="16"/>
                <w:lang w:val="mn-MN"/>
              </w:rPr>
              <w:t xml:space="preserve">' </w:t>
            </w:r>
            <w:r>
              <w:rPr>
                <w:rFonts w:ascii="Arial" w:hAnsi="Arial" w:cs="Arial"/>
                <w:sz w:val="16"/>
                <w:szCs w:val="16"/>
              </w:rPr>
              <w:t>47.382</w:t>
            </w:r>
            <w:r w:rsidRPr="002E7563">
              <w:rPr>
                <w:rFonts w:ascii="Arial" w:hAnsi="Arial" w:cs="Arial"/>
                <w:sz w:val="16"/>
                <w:szCs w:val="16"/>
                <w:lang w:val="mn-MN"/>
              </w:rPr>
              <w:t>"" N</w:t>
            </w:r>
          </w:p>
          <w:p w:rsidR="00B6501A" w:rsidRPr="00467C21"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39</w:t>
            </w:r>
            <w:r>
              <w:rPr>
                <w:rFonts w:ascii="Arial" w:hAnsi="Arial" w:cs="Arial"/>
                <w:sz w:val="16"/>
                <w:szCs w:val="16"/>
                <w:lang w:val="mn-MN"/>
              </w:rPr>
              <w:t xml:space="preserve">' </w:t>
            </w:r>
            <w:r>
              <w:rPr>
                <w:rFonts w:ascii="Arial" w:hAnsi="Arial" w:cs="Arial"/>
                <w:sz w:val="16"/>
                <w:szCs w:val="16"/>
              </w:rPr>
              <w:t>49.877</w:t>
            </w:r>
            <w:r w:rsidRPr="002E7563">
              <w:rPr>
                <w:rFonts w:ascii="Arial" w:hAnsi="Arial" w:cs="Arial"/>
                <w:sz w:val="16"/>
                <w:szCs w:val="16"/>
                <w:lang w:val="mn-MN"/>
              </w:rPr>
              <w:t>"" N</w:t>
            </w:r>
            <w:r>
              <w:rPr>
                <w:rFonts w:ascii="Arial" w:hAnsi="Arial" w:cs="Arial"/>
                <w:sz w:val="16"/>
                <w:szCs w:val="16"/>
                <w:lang w:val="mn-MN"/>
              </w:rPr>
              <w:t xml:space="preserve">49° </w:t>
            </w:r>
            <w:r>
              <w:rPr>
                <w:rFonts w:ascii="Arial" w:hAnsi="Arial" w:cs="Arial"/>
                <w:sz w:val="16"/>
                <w:szCs w:val="16"/>
              </w:rPr>
              <w:t>39</w:t>
            </w:r>
            <w:r>
              <w:rPr>
                <w:rFonts w:ascii="Arial" w:hAnsi="Arial" w:cs="Arial"/>
                <w:sz w:val="16"/>
                <w:szCs w:val="16"/>
                <w:lang w:val="mn-MN"/>
              </w:rPr>
              <w:t xml:space="preserve">' </w:t>
            </w:r>
            <w:r>
              <w:rPr>
                <w:rFonts w:ascii="Arial" w:hAnsi="Arial" w:cs="Arial"/>
                <w:sz w:val="16"/>
                <w:szCs w:val="16"/>
              </w:rPr>
              <w:t>49.948</w:t>
            </w:r>
            <w:r w:rsidRPr="002E7563">
              <w:rPr>
                <w:rFonts w:ascii="Arial" w:hAnsi="Arial" w:cs="Arial"/>
                <w:sz w:val="16"/>
                <w:szCs w:val="16"/>
                <w:lang w:val="mn-MN"/>
              </w:rPr>
              <w:t>"" N</w:t>
            </w:r>
          </w:p>
          <w:p w:rsidR="00B6501A" w:rsidRDefault="00B6501A" w:rsidP="00D53B14">
            <w:pPr>
              <w:rPr>
                <w:rFonts w:ascii="Arial" w:hAnsi="Arial" w:cs="Arial"/>
                <w:sz w:val="16"/>
                <w:szCs w:val="16"/>
              </w:rPr>
            </w:pPr>
            <w:r>
              <w:rPr>
                <w:rFonts w:ascii="Arial" w:hAnsi="Arial" w:cs="Arial"/>
                <w:sz w:val="16"/>
                <w:szCs w:val="16"/>
                <w:lang w:val="mn-MN"/>
              </w:rPr>
              <w:t xml:space="preserve">49° 39' </w:t>
            </w:r>
            <w:r>
              <w:rPr>
                <w:rFonts w:ascii="Arial" w:hAnsi="Arial" w:cs="Arial"/>
                <w:sz w:val="16"/>
                <w:szCs w:val="16"/>
              </w:rPr>
              <w:t>52.595</w:t>
            </w:r>
            <w:r w:rsidRPr="002E7563">
              <w:rPr>
                <w:rFonts w:ascii="Arial" w:hAnsi="Arial" w:cs="Arial"/>
                <w:sz w:val="16"/>
                <w:szCs w:val="16"/>
                <w:lang w:val="mn-MN"/>
              </w:rPr>
              <w:t>"" N</w:t>
            </w:r>
          </w:p>
          <w:p w:rsidR="00B6501A" w:rsidRDefault="00B6501A" w:rsidP="00D53B14">
            <w:pPr>
              <w:rPr>
                <w:rFonts w:ascii="Arial" w:hAnsi="Arial" w:cs="Arial"/>
                <w:sz w:val="16"/>
                <w:szCs w:val="16"/>
                <w:lang w:val="mn-MN"/>
              </w:rPr>
            </w:pPr>
            <w:r>
              <w:rPr>
                <w:rFonts w:ascii="Arial" w:hAnsi="Arial" w:cs="Arial"/>
                <w:sz w:val="16"/>
                <w:szCs w:val="16"/>
                <w:lang w:val="mn-MN"/>
              </w:rPr>
              <w:t xml:space="preserve">49° 39' </w:t>
            </w:r>
            <w:r>
              <w:rPr>
                <w:rFonts w:ascii="Arial" w:hAnsi="Arial" w:cs="Arial"/>
                <w:sz w:val="16"/>
                <w:szCs w:val="16"/>
              </w:rPr>
              <w:t>56.150</w:t>
            </w:r>
            <w:r w:rsidRPr="002E7563">
              <w:rPr>
                <w:rFonts w:ascii="Arial" w:hAnsi="Arial" w:cs="Arial"/>
                <w:sz w:val="16"/>
                <w:szCs w:val="16"/>
                <w:lang w:val="mn-MN"/>
              </w:rPr>
              <w:t>"" N</w:t>
            </w:r>
          </w:p>
          <w:p w:rsidR="00B6501A"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39</w:t>
            </w:r>
            <w:r>
              <w:rPr>
                <w:rFonts w:ascii="Arial" w:hAnsi="Arial" w:cs="Arial"/>
                <w:sz w:val="16"/>
                <w:szCs w:val="16"/>
                <w:lang w:val="mn-MN"/>
              </w:rPr>
              <w:t xml:space="preserve">' </w:t>
            </w:r>
            <w:r>
              <w:rPr>
                <w:rFonts w:ascii="Arial" w:hAnsi="Arial" w:cs="Arial"/>
                <w:sz w:val="16"/>
                <w:szCs w:val="16"/>
              </w:rPr>
              <w:t>59.670</w:t>
            </w:r>
            <w:r w:rsidRPr="002E7563">
              <w:rPr>
                <w:rFonts w:ascii="Arial" w:hAnsi="Arial" w:cs="Arial"/>
                <w:sz w:val="16"/>
                <w:szCs w:val="16"/>
                <w:lang w:val="mn-MN"/>
              </w:rPr>
              <w:t>"" N</w:t>
            </w:r>
          </w:p>
          <w:p w:rsidR="00B6501A" w:rsidRPr="00467C21" w:rsidRDefault="00B6501A" w:rsidP="00D53B14">
            <w:pPr>
              <w:rPr>
                <w:rFonts w:ascii="Arial" w:hAnsi="Arial" w:cs="Arial"/>
                <w:sz w:val="16"/>
                <w:szCs w:val="16"/>
                <w:lang w:val="mn-MN"/>
              </w:rPr>
            </w:pPr>
            <w:r>
              <w:rPr>
                <w:rFonts w:ascii="Arial" w:hAnsi="Arial" w:cs="Arial"/>
                <w:sz w:val="16"/>
                <w:szCs w:val="16"/>
                <w:lang w:val="mn-MN"/>
              </w:rPr>
              <w:t xml:space="preserve">49° 40' </w:t>
            </w:r>
            <w:r>
              <w:rPr>
                <w:rFonts w:ascii="Arial" w:hAnsi="Arial" w:cs="Arial"/>
                <w:sz w:val="16"/>
                <w:szCs w:val="16"/>
              </w:rPr>
              <w:t>10.466</w:t>
            </w:r>
            <w:r w:rsidRPr="002E7563">
              <w:rPr>
                <w:rFonts w:ascii="Arial" w:hAnsi="Arial" w:cs="Arial"/>
                <w:sz w:val="16"/>
                <w:szCs w:val="16"/>
                <w:lang w:val="mn-MN"/>
              </w:rPr>
              <w:t>"" N</w:t>
            </w:r>
            <w:r>
              <w:rPr>
                <w:rFonts w:ascii="Arial" w:hAnsi="Arial" w:cs="Arial"/>
                <w:sz w:val="16"/>
                <w:szCs w:val="16"/>
                <w:lang w:val="mn-MN"/>
              </w:rPr>
              <w:t xml:space="preserve">49° 40' </w:t>
            </w:r>
            <w:r>
              <w:rPr>
                <w:rFonts w:ascii="Arial" w:hAnsi="Arial" w:cs="Arial"/>
                <w:sz w:val="16"/>
                <w:szCs w:val="16"/>
              </w:rPr>
              <w:t>10.047</w:t>
            </w:r>
            <w:r w:rsidRPr="002E7563">
              <w:rPr>
                <w:rFonts w:ascii="Arial" w:hAnsi="Arial" w:cs="Arial"/>
                <w:sz w:val="16"/>
                <w:szCs w:val="16"/>
                <w:lang w:val="mn-MN"/>
              </w:rPr>
              <w:t>"" N</w:t>
            </w:r>
          </w:p>
          <w:p w:rsidR="00B6501A" w:rsidRDefault="00B6501A" w:rsidP="00D53B14">
            <w:pPr>
              <w:rPr>
                <w:rFonts w:ascii="Arial" w:hAnsi="Arial" w:cs="Arial"/>
                <w:sz w:val="16"/>
                <w:szCs w:val="16"/>
              </w:rPr>
            </w:pPr>
            <w:r>
              <w:rPr>
                <w:rFonts w:ascii="Arial" w:hAnsi="Arial" w:cs="Arial"/>
                <w:sz w:val="16"/>
                <w:szCs w:val="16"/>
                <w:lang w:val="mn-MN"/>
              </w:rPr>
              <w:t xml:space="preserve">49° 40' </w:t>
            </w:r>
            <w:r>
              <w:rPr>
                <w:rFonts w:ascii="Arial" w:hAnsi="Arial" w:cs="Arial"/>
                <w:sz w:val="16"/>
                <w:szCs w:val="16"/>
              </w:rPr>
              <w:t>0.039</w:t>
            </w:r>
            <w:r w:rsidRPr="002E7563">
              <w:rPr>
                <w:rFonts w:ascii="Arial" w:hAnsi="Arial" w:cs="Arial"/>
                <w:sz w:val="16"/>
                <w:szCs w:val="16"/>
                <w:lang w:val="mn-MN"/>
              </w:rPr>
              <w:t>"" N</w:t>
            </w:r>
          </w:p>
          <w:p w:rsidR="00B6501A" w:rsidRDefault="00B6501A" w:rsidP="00D53B14">
            <w:pPr>
              <w:rPr>
                <w:rFonts w:ascii="Arial" w:hAnsi="Arial" w:cs="Arial"/>
                <w:sz w:val="16"/>
                <w:szCs w:val="16"/>
                <w:lang w:val="mn-MN"/>
              </w:rPr>
            </w:pPr>
            <w:r>
              <w:rPr>
                <w:rFonts w:ascii="Arial" w:hAnsi="Arial" w:cs="Arial"/>
                <w:sz w:val="16"/>
                <w:szCs w:val="16"/>
                <w:lang w:val="mn-MN"/>
              </w:rPr>
              <w:t xml:space="preserve">49° 39' </w:t>
            </w:r>
            <w:r>
              <w:rPr>
                <w:rFonts w:ascii="Arial" w:hAnsi="Arial" w:cs="Arial"/>
                <w:sz w:val="16"/>
                <w:szCs w:val="16"/>
              </w:rPr>
              <w:t>52.896</w:t>
            </w:r>
            <w:r w:rsidRPr="002E7563">
              <w:rPr>
                <w:rFonts w:ascii="Arial" w:hAnsi="Arial" w:cs="Arial"/>
                <w:sz w:val="16"/>
                <w:szCs w:val="16"/>
                <w:lang w:val="mn-MN"/>
              </w:rPr>
              <w:t>"" N</w:t>
            </w:r>
          </w:p>
          <w:p w:rsidR="00B6501A" w:rsidRDefault="00B6501A" w:rsidP="00D53B14">
            <w:pPr>
              <w:rPr>
                <w:rFonts w:ascii="Arial" w:hAnsi="Arial" w:cs="Arial"/>
                <w:sz w:val="16"/>
                <w:szCs w:val="16"/>
                <w:lang w:val="mn-MN"/>
              </w:rPr>
            </w:pPr>
            <w:r>
              <w:rPr>
                <w:rFonts w:ascii="Arial" w:hAnsi="Arial" w:cs="Arial"/>
                <w:sz w:val="16"/>
                <w:szCs w:val="16"/>
                <w:lang w:val="mn-MN"/>
              </w:rPr>
              <w:t xml:space="preserve">49° 39' </w:t>
            </w:r>
            <w:r>
              <w:rPr>
                <w:rFonts w:ascii="Arial" w:hAnsi="Arial" w:cs="Arial"/>
                <w:sz w:val="16"/>
                <w:szCs w:val="16"/>
              </w:rPr>
              <w:t>47.166</w:t>
            </w:r>
            <w:r w:rsidRPr="002E7563">
              <w:rPr>
                <w:rFonts w:ascii="Arial" w:hAnsi="Arial" w:cs="Arial"/>
                <w:sz w:val="16"/>
                <w:szCs w:val="16"/>
                <w:lang w:val="mn-MN"/>
              </w:rPr>
              <w:t>"" N</w:t>
            </w:r>
            <w:r>
              <w:rPr>
                <w:rFonts w:ascii="Arial" w:hAnsi="Arial" w:cs="Arial"/>
                <w:sz w:val="16"/>
                <w:szCs w:val="16"/>
                <w:lang w:val="mn-MN"/>
              </w:rPr>
              <w:t xml:space="preserve">49° 39' </w:t>
            </w:r>
            <w:r>
              <w:rPr>
                <w:rFonts w:ascii="Arial" w:hAnsi="Arial" w:cs="Arial"/>
                <w:sz w:val="16"/>
                <w:szCs w:val="16"/>
              </w:rPr>
              <w:t>41.481</w:t>
            </w:r>
            <w:r w:rsidRPr="002E7563">
              <w:rPr>
                <w:rFonts w:ascii="Arial" w:hAnsi="Arial" w:cs="Arial"/>
                <w:sz w:val="16"/>
                <w:szCs w:val="16"/>
                <w:lang w:val="mn-MN"/>
              </w:rPr>
              <w:t>"" N</w:t>
            </w:r>
          </w:p>
          <w:p w:rsidR="00B6501A" w:rsidRDefault="00B6501A" w:rsidP="00D53B14">
            <w:pPr>
              <w:rPr>
                <w:rFonts w:ascii="Arial" w:hAnsi="Arial" w:cs="Arial"/>
                <w:sz w:val="16"/>
                <w:szCs w:val="16"/>
              </w:rPr>
            </w:pPr>
            <w:r>
              <w:rPr>
                <w:rFonts w:ascii="Arial" w:hAnsi="Arial" w:cs="Arial"/>
                <w:sz w:val="16"/>
                <w:szCs w:val="16"/>
                <w:lang w:val="mn-MN"/>
              </w:rPr>
              <w:t xml:space="preserve">49° 39' </w:t>
            </w:r>
            <w:r>
              <w:rPr>
                <w:rFonts w:ascii="Arial" w:hAnsi="Arial" w:cs="Arial"/>
                <w:sz w:val="16"/>
                <w:szCs w:val="16"/>
              </w:rPr>
              <w:t>39.088</w:t>
            </w:r>
            <w:r w:rsidRPr="002E7563">
              <w:rPr>
                <w:rFonts w:ascii="Arial" w:hAnsi="Arial" w:cs="Arial"/>
                <w:sz w:val="16"/>
                <w:szCs w:val="16"/>
                <w:lang w:val="mn-MN"/>
              </w:rPr>
              <w:t>"" N</w:t>
            </w:r>
          </w:p>
          <w:p w:rsidR="00B6501A"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39</w:t>
            </w:r>
            <w:r>
              <w:rPr>
                <w:rFonts w:ascii="Arial" w:hAnsi="Arial" w:cs="Arial"/>
                <w:sz w:val="16"/>
                <w:szCs w:val="16"/>
                <w:lang w:val="mn-MN"/>
              </w:rPr>
              <w:t xml:space="preserve">' </w:t>
            </w:r>
            <w:r>
              <w:rPr>
                <w:rFonts w:ascii="Arial" w:hAnsi="Arial" w:cs="Arial"/>
                <w:sz w:val="16"/>
                <w:szCs w:val="16"/>
              </w:rPr>
              <w:t>36.766</w:t>
            </w:r>
            <w:r w:rsidRPr="002E7563">
              <w:rPr>
                <w:rFonts w:ascii="Arial" w:hAnsi="Arial" w:cs="Arial"/>
                <w:sz w:val="16"/>
                <w:szCs w:val="16"/>
                <w:lang w:val="mn-MN"/>
              </w:rPr>
              <w:t>"" N</w:t>
            </w:r>
          </w:p>
          <w:p w:rsidR="00B6501A" w:rsidRDefault="00B6501A" w:rsidP="00D53B14">
            <w:pPr>
              <w:rPr>
                <w:rFonts w:ascii="Arial" w:hAnsi="Arial" w:cs="Arial"/>
                <w:sz w:val="16"/>
                <w:szCs w:val="16"/>
                <w:lang w:val="mn-MN"/>
              </w:rPr>
            </w:pPr>
            <w:r>
              <w:rPr>
                <w:rFonts w:ascii="Arial" w:hAnsi="Arial" w:cs="Arial"/>
                <w:sz w:val="16"/>
                <w:szCs w:val="16"/>
                <w:lang w:val="mn-MN"/>
              </w:rPr>
              <w:t xml:space="preserve">49° </w:t>
            </w:r>
            <w:r>
              <w:rPr>
                <w:rFonts w:ascii="Arial" w:hAnsi="Arial" w:cs="Arial"/>
                <w:sz w:val="16"/>
                <w:szCs w:val="16"/>
              </w:rPr>
              <w:t>39</w:t>
            </w:r>
            <w:r>
              <w:rPr>
                <w:rFonts w:ascii="Arial" w:hAnsi="Arial" w:cs="Arial"/>
                <w:sz w:val="16"/>
                <w:szCs w:val="16"/>
                <w:lang w:val="mn-MN"/>
              </w:rPr>
              <w:t xml:space="preserve">' </w:t>
            </w:r>
            <w:r>
              <w:rPr>
                <w:rFonts w:ascii="Arial" w:hAnsi="Arial" w:cs="Arial"/>
                <w:sz w:val="16"/>
                <w:szCs w:val="16"/>
              </w:rPr>
              <w:t>34.878</w:t>
            </w:r>
            <w:r w:rsidRPr="002E7563">
              <w:rPr>
                <w:rFonts w:ascii="Arial" w:hAnsi="Arial" w:cs="Arial"/>
                <w:sz w:val="16"/>
                <w:szCs w:val="16"/>
                <w:lang w:val="mn-MN"/>
              </w:rPr>
              <w:t>"" N</w:t>
            </w:r>
            <w:r>
              <w:rPr>
                <w:rFonts w:ascii="Arial" w:hAnsi="Arial" w:cs="Arial"/>
                <w:sz w:val="16"/>
                <w:szCs w:val="16"/>
                <w:lang w:val="mn-MN"/>
              </w:rPr>
              <w:t xml:space="preserve">49° 39' </w:t>
            </w:r>
            <w:r>
              <w:rPr>
                <w:rFonts w:ascii="Arial" w:hAnsi="Arial" w:cs="Arial"/>
                <w:sz w:val="16"/>
                <w:szCs w:val="16"/>
              </w:rPr>
              <w:t>29.521</w:t>
            </w:r>
            <w:r w:rsidRPr="002E7563">
              <w:rPr>
                <w:rFonts w:ascii="Arial" w:hAnsi="Arial" w:cs="Arial"/>
                <w:sz w:val="16"/>
                <w:szCs w:val="16"/>
                <w:lang w:val="mn-MN"/>
              </w:rPr>
              <w:t>"" N</w:t>
            </w:r>
          </w:p>
          <w:p w:rsidR="00B6501A" w:rsidRDefault="00B6501A" w:rsidP="00D53B14">
            <w:pPr>
              <w:rPr>
                <w:rFonts w:ascii="Arial" w:hAnsi="Arial" w:cs="Arial"/>
                <w:sz w:val="16"/>
                <w:szCs w:val="16"/>
                <w:lang w:val="mn-MN"/>
              </w:rPr>
            </w:pPr>
            <w:r>
              <w:rPr>
                <w:rFonts w:ascii="Arial" w:hAnsi="Arial" w:cs="Arial"/>
                <w:sz w:val="16"/>
                <w:szCs w:val="16"/>
                <w:lang w:val="mn-MN"/>
              </w:rPr>
              <w:t xml:space="preserve">49° 39' </w:t>
            </w:r>
            <w:r>
              <w:rPr>
                <w:rFonts w:ascii="Arial" w:hAnsi="Arial" w:cs="Arial"/>
                <w:sz w:val="16"/>
                <w:szCs w:val="16"/>
              </w:rPr>
              <w:t>26.273</w:t>
            </w:r>
            <w:r w:rsidRPr="002E7563">
              <w:rPr>
                <w:rFonts w:ascii="Arial" w:hAnsi="Arial" w:cs="Arial"/>
                <w:sz w:val="16"/>
                <w:szCs w:val="16"/>
                <w:lang w:val="mn-MN"/>
              </w:rPr>
              <w:t>"" N</w:t>
            </w:r>
          </w:p>
          <w:p w:rsidR="00B6501A" w:rsidRDefault="00B6501A" w:rsidP="00D53B14">
            <w:pPr>
              <w:rPr>
                <w:rFonts w:ascii="Arial" w:hAnsi="Arial" w:cs="Arial"/>
                <w:sz w:val="16"/>
                <w:szCs w:val="16"/>
              </w:rPr>
            </w:pPr>
            <w:r>
              <w:rPr>
                <w:rFonts w:ascii="Arial" w:hAnsi="Arial" w:cs="Arial"/>
                <w:sz w:val="16"/>
                <w:szCs w:val="16"/>
                <w:lang w:val="mn-MN"/>
              </w:rPr>
              <w:t xml:space="preserve">49° 39' </w:t>
            </w:r>
            <w:r>
              <w:rPr>
                <w:rFonts w:ascii="Arial" w:hAnsi="Arial" w:cs="Arial"/>
                <w:sz w:val="16"/>
                <w:szCs w:val="16"/>
              </w:rPr>
              <w:t>25.575</w:t>
            </w:r>
            <w:r w:rsidRPr="002E7563">
              <w:rPr>
                <w:rFonts w:ascii="Arial" w:hAnsi="Arial" w:cs="Arial"/>
                <w:sz w:val="16"/>
                <w:szCs w:val="16"/>
                <w:lang w:val="mn-MN"/>
              </w:rPr>
              <w:t>"" N</w:t>
            </w:r>
          </w:p>
          <w:p w:rsidR="00B6501A" w:rsidRDefault="00B6501A" w:rsidP="00D53B14">
            <w:pPr>
              <w:rPr>
                <w:rFonts w:ascii="Arial" w:hAnsi="Arial" w:cs="Arial"/>
                <w:sz w:val="16"/>
                <w:szCs w:val="16"/>
                <w:lang w:val="mn-MN"/>
              </w:rPr>
            </w:pPr>
            <w:r>
              <w:rPr>
                <w:rFonts w:ascii="Arial" w:hAnsi="Arial" w:cs="Arial"/>
                <w:sz w:val="16"/>
                <w:szCs w:val="16"/>
                <w:lang w:val="mn-MN"/>
              </w:rPr>
              <w:t xml:space="preserve">49° 39' </w:t>
            </w:r>
            <w:r>
              <w:rPr>
                <w:rFonts w:ascii="Arial" w:hAnsi="Arial" w:cs="Arial"/>
                <w:sz w:val="16"/>
                <w:szCs w:val="16"/>
              </w:rPr>
              <w:t>23.68</w:t>
            </w:r>
            <w:r w:rsidRPr="002E7563">
              <w:rPr>
                <w:rFonts w:ascii="Arial" w:hAnsi="Arial" w:cs="Arial"/>
                <w:sz w:val="16"/>
                <w:szCs w:val="16"/>
                <w:lang w:val="mn-MN"/>
              </w:rPr>
              <w:t>"" N</w:t>
            </w:r>
          </w:p>
          <w:p w:rsidR="00B6501A" w:rsidRPr="00A82DFE" w:rsidRDefault="00B6501A" w:rsidP="00D53B14">
            <w:pPr>
              <w:rPr>
                <w:rFonts w:ascii="Arial" w:hAnsi="Arial" w:cs="Arial"/>
                <w:sz w:val="16"/>
                <w:szCs w:val="16"/>
                <w:lang w:val="mn-MN"/>
              </w:rPr>
            </w:pPr>
            <w:r>
              <w:rPr>
                <w:rFonts w:ascii="Arial" w:hAnsi="Arial" w:cs="Arial"/>
                <w:sz w:val="16"/>
                <w:szCs w:val="16"/>
                <w:lang w:val="mn-MN"/>
              </w:rPr>
              <w:t xml:space="preserve">49° 39' </w:t>
            </w:r>
            <w:r>
              <w:rPr>
                <w:rFonts w:ascii="Arial" w:hAnsi="Arial" w:cs="Arial"/>
                <w:sz w:val="16"/>
                <w:szCs w:val="16"/>
              </w:rPr>
              <w:t>16.808</w:t>
            </w:r>
            <w:r w:rsidRPr="002E7563">
              <w:rPr>
                <w:rFonts w:ascii="Arial" w:hAnsi="Arial" w:cs="Arial"/>
                <w:sz w:val="16"/>
                <w:szCs w:val="16"/>
                <w:lang w:val="mn-MN"/>
              </w:rPr>
              <w:t>"" N</w:t>
            </w:r>
            <w:r>
              <w:rPr>
                <w:rFonts w:ascii="Arial" w:hAnsi="Arial" w:cs="Arial"/>
                <w:sz w:val="16"/>
                <w:szCs w:val="16"/>
                <w:lang w:val="mn-MN"/>
              </w:rPr>
              <w:t xml:space="preserve">49° 39' </w:t>
            </w:r>
            <w:r>
              <w:rPr>
                <w:rFonts w:ascii="Arial" w:hAnsi="Arial" w:cs="Arial"/>
                <w:sz w:val="16"/>
                <w:szCs w:val="16"/>
              </w:rPr>
              <w:t>18.256</w:t>
            </w:r>
            <w:r w:rsidRPr="002E7563">
              <w:rPr>
                <w:rFonts w:ascii="Arial" w:hAnsi="Arial" w:cs="Arial"/>
                <w:sz w:val="16"/>
                <w:szCs w:val="16"/>
                <w:lang w:val="mn-MN"/>
              </w:rPr>
              <w:t>"" N</w:t>
            </w:r>
          </w:p>
        </w:tc>
      </w:tr>
    </w:tbl>
    <w:p w:rsidR="00B6501A" w:rsidRPr="00947274" w:rsidRDefault="00B6501A" w:rsidP="00B6501A">
      <w:pPr>
        <w:spacing w:after="0"/>
        <w:jc w:val="both"/>
        <w:rPr>
          <w:rFonts w:ascii="Arial" w:hAnsi="Arial" w:cs="Arial"/>
        </w:rPr>
      </w:pPr>
    </w:p>
    <w:p w:rsidR="00B6501A" w:rsidRPr="00B6501A" w:rsidRDefault="00B6501A" w:rsidP="00B6501A">
      <w:pPr>
        <w:spacing w:after="0"/>
        <w:jc w:val="both"/>
        <w:rPr>
          <w:rFonts w:ascii="Arial" w:hAnsi="Arial" w:cs="Arial"/>
        </w:rPr>
      </w:pPr>
    </w:p>
    <w:p w:rsidR="00B6501A" w:rsidRDefault="00B6501A" w:rsidP="00B6501A">
      <w:pPr>
        <w:spacing w:after="0"/>
        <w:jc w:val="center"/>
        <w:rPr>
          <w:rFonts w:ascii="Arial" w:hAnsi="Arial" w:cs="Arial"/>
        </w:rPr>
      </w:pPr>
      <w:r>
        <w:rPr>
          <w:rFonts w:ascii="Arial" w:hAnsi="Arial" w:cs="Arial"/>
        </w:rPr>
        <w:t>___oOo___</w:t>
      </w:r>
    </w:p>
    <w:p w:rsidR="00B6501A" w:rsidRDefault="00B6501A" w:rsidP="00B6501A">
      <w:pPr>
        <w:spacing w:after="0"/>
        <w:jc w:val="center"/>
        <w:rPr>
          <w:rFonts w:ascii="Arial" w:hAnsi="Arial" w:cs="Arial"/>
        </w:rPr>
      </w:pPr>
    </w:p>
    <w:p w:rsidR="00B6501A" w:rsidRPr="000A50EF" w:rsidRDefault="00B6501A" w:rsidP="00B6501A">
      <w:pPr>
        <w:jc w:val="center"/>
        <w:rPr>
          <w:rFonts w:ascii="Arial" w:hAnsi="Arial" w:cs="Arial"/>
          <w:sz w:val="24"/>
          <w:szCs w:val="24"/>
        </w:rPr>
      </w:pPr>
    </w:p>
    <w:p w:rsidR="00B6501A" w:rsidRDefault="00B6501A" w:rsidP="00B562E9">
      <w:pPr>
        <w:spacing w:after="0"/>
        <w:ind w:left="2880" w:firstLine="720"/>
        <w:rPr>
          <w:rFonts w:ascii="Arial" w:hAnsi="Arial" w:cs="Arial"/>
          <w:sz w:val="24"/>
          <w:szCs w:val="24"/>
        </w:rPr>
      </w:pPr>
    </w:p>
    <w:p w:rsidR="00B6501A" w:rsidRDefault="00B6501A" w:rsidP="00B562E9">
      <w:pPr>
        <w:spacing w:after="0"/>
        <w:ind w:left="2880" w:firstLine="720"/>
        <w:rPr>
          <w:rFonts w:ascii="Arial" w:hAnsi="Arial" w:cs="Arial"/>
          <w:sz w:val="24"/>
          <w:szCs w:val="24"/>
        </w:rPr>
      </w:pPr>
    </w:p>
    <w:p w:rsidR="00B6501A" w:rsidRDefault="00B6501A" w:rsidP="00B562E9">
      <w:pPr>
        <w:spacing w:after="0"/>
        <w:ind w:left="2880" w:firstLine="720"/>
        <w:rPr>
          <w:rFonts w:ascii="Arial" w:hAnsi="Arial" w:cs="Arial"/>
          <w:sz w:val="24"/>
          <w:szCs w:val="24"/>
        </w:rPr>
      </w:pPr>
    </w:p>
    <w:p w:rsidR="00B6501A" w:rsidRDefault="00B6501A" w:rsidP="00B562E9">
      <w:pPr>
        <w:spacing w:after="0"/>
        <w:ind w:left="2880" w:firstLine="720"/>
        <w:rPr>
          <w:rFonts w:ascii="Arial" w:hAnsi="Arial" w:cs="Arial"/>
          <w:sz w:val="24"/>
          <w:szCs w:val="24"/>
        </w:rPr>
      </w:pPr>
    </w:p>
    <w:p w:rsidR="00B6501A" w:rsidRDefault="00B6501A" w:rsidP="00B562E9">
      <w:pPr>
        <w:spacing w:after="0"/>
        <w:ind w:left="2880" w:firstLine="720"/>
        <w:rPr>
          <w:rFonts w:ascii="Arial" w:hAnsi="Arial" w:cs="Arial"/>
          <w:sz w:val="24"/>
          <w:szCs w:val="24"/>
        </w:rPr>
      </w:pPr>
    </w:p>
    <w:p w:rsidR="00B6501A" w:rsidRDefault="00B6501A" w:rsidP="00B562E9">
      <w:pPr>
        <w:spacing w:after="0"/>
        <w:ind w:left="2880" w:firstLine="720"/>
        <w:rPr>
          <w:rFonts w:ascii="Arial" w:hAnsi="Arial" w:cs="Arial"/>
          <w:sz w:val="24"/>
          <w:szCs w:val="24"/>
        </w:rPr>
      </w:pPr>
    </w:p>
    <w:p w:rsidR="00B6501A" w:rsidRDefault="00B6501A" w:rsidP="00B562E9">
      <w:pPr>
        <w:spacing w:after="0"/>
        <w:ind w:left="2880" w:firstLine="720"/>
        <w:rPr>
          <w:rFonts w:ascii="Arial" w:hAnsi="Arial" w:cs="Arial"/>
          <w:sz w:val="24"/>
          <w:szCs w:val="24"/>
        </w:rPr>
      </w:pPr>
    </w:p>
    <w:p w:rsidR="00B6501A" w:rsidRDefault="00B6501A" w:rsidP="00B562E9">
      <w:pPr>
        <w:spacing w:after="0"/>
        <w:ind w:left="2880" w:firstLine="720"/>
        <w:rPr>
          <w:rFonts w:ascii="Arial" w:hAnsi="Arial" w:cs="Arial"/>
          <w:sz w:val="24"/>
          <w:szCs w:val="24"/>
        </w:rPr>
      </w:pPr>
    </w:p>
    <w:p w:rsidR="00B6501A" w:rsidRDefault="00B6501A" w:rsidP="00B562E9">
      <w:pPr>
        <w:spacing w:after="0"/>
        <w:ind w:left="2880" w:firstLine="720"/>
        <w:rPr>
          <w:rFonts w:ascii="Arial" w:hAnsi="Arial" w:cs="Arial"/>
          <w:sz w:val="24"/>
          <w:szCs w:val="24"/>
        </w:rPr>
      </w:pPr>
    </w:p>
    <w:p w:rsidR="00B6501A" w:rsidRDefault="00B6501A" w:rsidP="00B562E9">
      <w:pPr>
        <w:spacing w:after="0"/>
        <w:ind w:left="2880" w:firstLine="720"/>
        <w:rPr>
          <w:rFonts w:ascii="Arial" w:hAnsi="Arial" w:cs="Arial"/>
          <w:sz w:val="24"/>
          <w:szCs w:val="24"/>
        </w:rPr>
      </w:pPr>
    </w:p>
    <w:p w:rsidR="00B6501A" w:rsidRDefault="00B6501A" w:rsidP="00B562E9">
      <w:pPr>
        <w:spacing w:after="0"/>
        <w:ind w:left="2880" w:firstLine="720"/>
        <w:rPr>
          <w:rFonts w:ascii="Arial" w:hAnsi="Arial" w:cs="Arial"/>
          <w:sz w:val="24"/>
          <w:szCs w:val="24"/>
        </w:rPr>
      </w:pPr>
    </w:p>
    <w:p w:rsidR="00B6501A" w:rsidRDefault="00B6501A" w:rsidP="00B562E9">
      <w:pPr>
        <w:spacing w:after="0"/>
        <w:ind w:left="2880" w:firstLine="720"/>
        <w:rPr>
          <w:rFonts w:ascii="Arial" w:hAnsi="Arial" w:cs="Arial"/>
          <w:sz w:val="24"/>
          <w:szCs w:val="24"/>
        </w:rPr>
      </w:pPr>
    </w:p>
    <w:p w:rsidR="00B6501A" w:rsidRDefault="00B6501A" w:rsidP="00B562E9">
      <w:pPr>
        <w:spacing w:after="0"/>
        <w:ind w:left="2880" w:firstLine="720"/>
        <w:rPr>
          <w:rFonts w:ascii="Arial" w:hAnsi="Arial" w:cs="Arial"/>
          <w:sz w:val="24"/>
          <w:szCs w:val="24"/>
        </w:rPr>
      </w:pPr>
    </w:p>
    <w:p w:rsidR="00B6501A" w:rsidRDefault="00B6501A" w:rsidP="00B562E9">
      <w:pPr>
        <w:spacing w:after="0"/>
        <w:ind w:left="2880" w:firstLine="720"/>
        <w:rPr>
          <w:rFonts w:ascii="Arial" w:hAnsi="Arial" w:cs="Arial"/>
          <w:sz w:val="24"/>
          <w:szCs w:val="24"/>
        </w:rPr>
      </w:pPr>
    </w:p>
    <w:p w:rsidR="00B6501A" w:rsidRDefault="00B6501A" w:rsidP="00B562E9">
      <w:pPr>
        <w:spacing w:after="0"/>
        <w:ind w:left="2880" w:firstLine="720"/>
        <w:rPr>
          <w:rFonts w:ascii="Arial" w:hAnsi="Arial" w:cs="Arial"/>
          <w:sz w:val="24"/>
          <w:szCs w:val="24"/>
        </w:rPr>
      </w:pPr>
    </w:p>
    <w:p w:rsidR="00B6501A" w:rsidRDefault="00B6501A" w:rsidP="00B562E9">
      <w:pPr>
        <w:spacing w:after="0"/>
        <w:ind w:left="2880" w:firstLine="720"/>
        <w:rPr>
          <w:rFonts w:ascii="Arial" w:hAnsi="Arial" w:cs="Arial"/>
          <w:sz w:val="24"/>
          <w:szCs w:val="24"/>
        </w:rPr>
      </w:pPr>
    </w:p>
    <w:p w:rsidR="00B6501A" w:rsidRDefault="00B6501A" w:rsidP="00B6501A">
      <w:pPr>
        <w:spacing w:after="0"/>
        <w:jc w:val="center"/>
        <w:rPr>
          <w:rFonts w:ascii="Arial" w:hAnsi="Arial" w:cs="Arial"/>
          <w:lang w:val="mn-MN"/>
        </w:rPr>
      </w:pPr>
      <w:r>
        <w:rPr>
          <w:rFonts w:ascii="Arial" w:hAnsi="Arial" w:cs="Arial"/>
          <w:lang w:val="mn-MN"/>
        </w:rPr>
        <w:lastRenderedPageBreak/>
        <w:t>Сүлд</w:t>
      </w:r>
    </w:p>
    <w:p w:rsidR="00B6501A" w:rsidRPr="00D1387D" w:rsidRDefault="00B6501A" w:rsidP="00B6501A">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B6501A" w:rsidRPr="00D1387D" w:rsidRDefault="00B6501A" w:rsidP="00B6501A">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p>
    <w:p w:rsidR="00B6501A" w:rsidRPr="00D1387D" w:rsidRDefault="00B6501A" w:rsidP="00B6501A">
      <w:pPr>
        <w:spacing w:after="0"/>
        <w:jc w:val="center"/>
        <w:rPr>
          <w:rFonts w:ascii="Arial" w:hAnsi="Arial" w:cs="Arial"/>
          <w:sz w:val="24"/>
          <w:szCs w:val="24"/>
          <w:lang w:val="mn-MN"/>
        </w:rPr>
      </w:pPr>
      <w:r w:rsidRPr="00D1387D">
        <w:rPr>
          <w:rFonts w:ascii="Arial" w:hAnsi="Arial" w:cs="Arial"/>
          <w:sz w:val="24"/>
          <w:szCs w:val="24"/>
          <w:lang w:val="mn-MN"/>
        </w:rPr>
        <w:t>ХУРЛЫН ТОГТООЛ</w:t>
      </w:r>
    </w:p>
    <w:p w:rsidR="00B6501A" w:rsidRDefault="00B6501A" w:rsidP="00B6501A">
      <w:pPr>
        <w:spacing w:before="240" w:after="0"/>
        <w:rPr>
          <w:rFonts w:ascii="Arial" w:hAnsi="Arial" w:cs="Arial"/>
          <w:sz w:val="24"/>
          <w:szCs w:val="24"/>
          <w:lang w:val="mn-MN"/>
        </w:rPr>
      </w:pPr>
      <w:r>
        <w:rPr>
          <w:rFonts w:ascii="Arial" w:hAnsi="Arial" w:cs="Arial"/>
          <w:sz w:val="24"/>
          <w:szCs w:val="24"/>
          <w:lang w:val="mn-MN"/>
        </w:rPr>
        <w:t>2019 оны 06 сарын 26</w:t>
      </w:r>
      <w:r w:rsidRPr="00D1387D">
        <w:rPr>
          <w:rFonts w:ascii="Arial" w:hAnsi="Arial" w:cs="Arial"/>
          <w:sz w:val="24"/>
          <w:szCs w:val="24"/>
          <w:lang w:val="mn-MN"/>
        </w:rPr>
        <w:t xml:space="preserve"> өдөр</w:t>
      </w:r>
      <w:r>
        <w:rPr>
          <w:rFonts w:ascii="Arial" w:hAnsi="Arial" w:cs="Arial"/>
          <w:sz w:val="24"/>
          <w:szCs w:val="24"/>
          <w:lang w:val="mn-MN"/>
        </w:rPr>
        <w:t xml:space="preserve">                       Дугаар 6</w:t>
      </w:r>
      <w:r>
        <w:rPr>
          <w:rFonts w:ascii="Arial" w:hAnsi="Arial" w:cs="Arial"/>
          <w:sz w:val="24"/>
          <w:szCs w:val="24"/>
        </w:rPr>
        <w:t>7</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B6501A" w:rsidRDefault="00B6501A" w:rsidP="00B562E9">
      <w:pPr>
        <w:spacing w:after="0"/>
        <w:ind w:left="2880" w:firstLine="720"/>
        <w:rPr>
          <w:rFonts w:ascii="Arial" w:hAnsi="Arial" w:cs="Arial"/>
          <w:sz w:val="24"/>
          <w:szCs w:val="24"/>
        </w:rPr>
      </w:pPr>
    </w:p>
    <w:p w:rsidR="00FE638C" w:rsidRPr="00BC40FB" w:rsidRDefault="00FE638C" w:rsidP="00FE638C">
      <w:pPr>
        <w:spacing w:after="0"/>
        <w:jc w:val="center"/>
        <w:rPr>
          <w:rFonts w:ascii="Arial" w:eastAsia="Calibri" w:hAnsi="Arial" w:cs="Arial"/>
          <w:sz w:val="24"/>
          <w:szCs w:val="24"/>
          <w:lang w:val="mn-MN"/>
        </w:rPr>
      </w:pPr>
      <w:r w:rsidRPr="00BC40FB">
        <w:rPr>
          <w:rFonts w:ascii="Arial" w:eastAsia="Calibri" w:hAnsi="Arial" w:cs="Arial"/>
          <w:sz w:val="24"/>
          <w:szCs w:val="24"/>
          <w:lang w:val="mn-MN"/>
        </w:rPr>
        <w:t xml:space="preserve">Үндсэн чиглэлийн хэрэгжилтийн </w:t>
      </w:r>
    </w:p>
    <w:p w:rsidR="00FE638C" w:rsidRPr="00BC40FB" w:rsidRDefault="00FE638C" w:rsidP="00FE638C">
      <w:pPr>
        <w:spacing w:after="0"/>
        <w:jc w:val="center"/>
        <w:rPr>
          <w:rFonts w:ascii="Arial" w:eastAsia="Calibri" w:hAnsi="Arial" w:cs="Arial"/>
          <w:sz w:val="24"/>
          <w:szCs w:val="24"/>
          <w:lang w:val="mn-MN"/>
        </w:rPr>
      </w:pPr>
      <w:r w:rsidRPr="00BC40FB">
        <w:rPr>
          <w:rFonts w:ascii="Arial" w:eastAsia="Calibri" w:hAnsi="Arial" w:cs="Arial"/>
          <w:sz w:val="24"/>
          <w:szCs w:val="24"/>
          <w:lang w:val="mn-MN"/>
        </w:rPr>
        <w:t>явцын тухай</w:t>
      </w:r>
    </w:p>
    <w:p w:rsidR="00FE638C" w:rsidRPr="00BC40FB" w:rsidRDefault="00FE638C" w:rsidP="00FE638C">
      <w:pPr>
        <w:spacing w:after="0"/>
        <w:jc w:val="both"/>
        <w:rPr>
          <w:rFonts w:ascii="Arial" w:eastAsia="Calibri" w:hAnsi="Arial" w:cs="Arial"/>
          <w:sz w:val="24"/>
          <w:szCs w:val="24"/>
          <w:lang w:val="mn-MN"/>
        </w:rPr>
      </w:pPr>
    </w:p>
    <w:p w:rsidR="00FE638C" w:rsidRPr="00BC40FB" w:rsidRDefault="00FE638C" w:rsidP="00FE638C">
      <w:pPr>
        <w:spacing w:after="0"/>
        <w:jc w:val="both"/>
        <w:rPr>
          <w:rFonts w:ascii="Arial" w:eastAsia="Calibri" w:hAnsi="Arial" w:cs="Arial"/>
          <w:sz w:val="24"/>
          <w:szCs w:val="24"/>
          <w:lang w:val="mn-MN"/>
        </w:rPr>
      </w:pPr>
    </w:p>
    <w:p w:rsidR="00FE638C" w:rsidRPr="00BC40FB" w:rsidRDefault="00FE638C" w:rsidP="00FE638C">
      <w:pPr>
        <w:spacing w:after="0" w:line="360" w:lineRule="auto"/>
        <w:jc w:val="both"/>
        <w:rPr>
          <w:rFonts w:ascii="Arial" w:eastAsia="Calibri" w:hAnsi="Arial" w:cs="Arial"/>
          <w:sz w:val="24"/>
          <w:szCs w:val="24"/>
          <w:lang w:val="mn-MN"/>
        </w:rPr>
      </w:pPr>
      <w:r w:rsidRPr="00BC40FB">
        <w:rPr>
          <w:rFonts w:ascii="Arial" w:eastAsia="Calibri" w:hAnsi="Arial" w:cs="Arial"/>
          <w:sz w:val="24"/>
          <w:szCs w:val="24"/>
          <w:lang w:val="mn-MN"/>
        </w:rPr>
        <w:tab/>
        <w:t>Монгол Улсын Засаг захиргаа, нутаг дэвсгэрийн нэгж, түүний удирдлагын тухай х</w:t>
      </w:r>
      <w:r>
        <w:rPr>
          <w:rFonts w:ascii="Arial" w:eastAsia="Calibri" w:hAnsi="Arial" w:cs="Arial"/>
          <w:sz w:val="24"/>
          <w:szCs w:val="24"/>
          <w:lang w:val="mn-MN"/>
        </w:rPr>
        <w:t xml:space="preserve">уулийн 18 дугаар зүйлийн 18.1.2-ын </w:t>
      </w:r>
      <w:r w:rsidRPr="00BC40FB">
        <w:rPr>
          <w:rFonts w:ascii="Arial" w:eastAsia="Calibri" w:hAnsi="Arial" w:cs="Arial"/>
          <w:sz w:val="24"/>
          <w:szCs w:val="24"/>
          <w:lang w:val="mn-MN"/>
        </w:rPr>
        <w:t xml:space="preserve">“а”, 19 дүгээр зүйлийн 19.1, Хөгжлийн бодлого төлөвлөлтийн тухай хуулийн 6 дугаар зүйлийн 6.5.2, 16 дугаар зүйлийн 16.2 дахь </w:t>
      </w:r>
      <w:r>
        <w:rPr>
          <w:rFonts w:ascii="Arial" w:eastAsia="Calibri" w:hAnsi="Arial" w:cs="Arial"/>
          <w:sz w:val="24"/>
          <w:szCs w:val="24"/>
          <w:lang w:val="mn-MN"/>
        </w:rPr>
        <w:t>заалтыг тус тус үндэслэн ТОГТООХ нь</w:t>
      </w:r>
      <w:r w:rsidRPr="00BC40FB">
        <w:rPr>
          <w:rFonts w:ascii="Arial" w:eastAsia="Calibri" w:hAnsi="Arial" w:cs="Arial"/>
          <w:sz w:val="24"/>
          <w:szCs w:val="24"/>
          <w:lang w:val="mn-MN"/>
        </w:rPr>
        <w:t>:</w:t>
      </w:r>
    </w:p>
    <w:p w:rsidR="00FE638C" w:rsidRPr="00BC40FB" w:rsidRDefault="00FE638C" w:rsidP="00FE638C">
      <w:pPr>
        <w:spacing w:after="0" w:line="360" w:lineRule="auto"/>
        <w:ind w:firstLine="720"/>
        <w:jc w:val="both"/>
        <w:rPr>
          <w:rFonts w:ascii="Arial" w:eastAsia="Calibri" w:hAnsi="Arial" w:cs="Arial"/>
          <w:sz w:val="24"/>
          <w:szCs w:val="24"/>
          <w:lang w:val="mn-MN"/>
        </w:rPr>
      </w:pPr>
      <w:r>
        <w:rPr>
          <w:rFonts w:ascii="Arial" w:eastAsia="Calibri" w:hAnsi="Arial" w:cs="Arial"/>
          <w:sz w:val="24"/>
          <w:szCs w:val="24"/>
          <w:lang w:val="mn-MN"/>
        </w:rPr>
        <w:t>1.</w:t>
      </w:r>
      <w:r w:rsidRPr="00BC40FB">
        <w:rPr>
          <w:rFonts w:ascii="Arial" w:eastAsia="Calibri" w:hAnsi="Arial" w:cs="Arial"/>
          <w:sz w:val="24"/>
          <w:szCs w:val="24"/>
          <w:lang w:val="mn-MN"/>
        </w:rPr>
        <w:t>Сэлэнгэ аймгийн эдийн засаг, нийгмийг 201</w:t>
      </w:r>
      <w:r w:rsidRPr="00BC40FB">
        <w:rPr>
          <w:rFonts w:ascii="Arial" w:eastAsia="Calibri" w:hAnsi="Arial" w:cs="Arial"/>
          <w:sz w:val="24"/>
          <w:szCs w:val="24"/>
        </w:rPr>
        <w:t>9</w:t>
      </w:r>
      <w:r w:rsidRPr="00BC40FB">
        <w:rPr>
          <w:rFonts w:ascii="Arial" w:eastAsia="Calibri" w:hAnsi="Arial" w:cs="Arial"/>
          <w:sz w:val="24"/>
          <w:szCs w:val="24"/>
          <w:lang w:val="mn-MN"/>
        </w:rPr>
        <w:t xml:space="preserve"> онд хөгжүүлэх үндсэн чиглэлийн биелэлтийн явц </w:t>
      </w:r>
      <w:r w:rsidRPr="00BC40FB">
        <w:rPr>
          <w:rFonts w:ascii="Arial" w:eastAsia="Calibri" w:hAnsi="Arial" w:cs="Arial"/>
          <w:sz w:val="24"/>
          <w:szCs w:val="24"/>
        </w:rPr>
        <w:t xml:space="preserve">82.3 </w:t>
      </w:r>
      <w:r w:rsidRPr="00BC40FB">
        <w:rPr>
          <w:rFonts w:ascii="Arial" w:eastAsia="Calibri" w:hAnsi="Arial" w:cs="Arial"/>
          <w:sz w:val="24"/>
          <w:szCs w:val="24"/>
          <w:lang w:val="mn-MN"/>
        </w:rPr>
        <w:t>хувь байгааг  дурдсугай.</w:t>
      </w:r>
    </w:p>
    <w:p w:rsidR="00FE638C" w:rsidRPr="00BC40FB" w:rsidRDefault="00FE638C" w:rsidP="00FE638C">
      <w:pPr>
        <w:spacing w:after="0" w:line="360" w:lineRule="auto"/>
        <w:ind w:firstLine="720"/>
        <w:jc w:val="both"/>
        <w:rPr>
          <w:rFonts w:ascii="Arial" w:eastAsia="Calibri" w:hAnsi="Arial" w:cs="Arial"/>
          <w:sz w:val="24"/>
          <w:szCs w:val="24"/>
          <w:lang w:val="mn-MN"/>
        </w:rPr>
      </w:pPr>
      <w:r>
        <w:rPr>
          <w:rFonts w:ascii="Arial" w:eastAsia="Calibri" w:hAnsi="Arial" w:cs="Arial"/>
          <w:sz w:val="24"/>
          <w:szCs w:val="24"/>
          <w:lang w:val="mn-MN"/>
        </w:rPr>
        <w:t>2.</w:t>
      </w:r>
      <w:r w:rsidRPr="00BC40FB">
        <w:rPr>
          <w:rFonts w:ascii="Arial" w:eastAsia="Calibri" w:hAnsi="Arial" w:cs="Arial"/>
          <w:sz w:val="24"/>
          <w:szCs w:val="24"/>
          <w:lang w:val="mn-MN"/>
        </w:rPr>
        <w:t>Сэлэнгэ аймгийн эдийн засаг, нийгмийг 201</w:t>
      </w:r>
      <w:r w:rsidRPr="00BC40FB">
        <w:rPr>
          <w:rFonts w:ascii="Arial" w:eastAsia="Calibri" w:hAnsi="Arial" w:cs="Arial"/>
          <w:sz w:val="24"/>
          <w:szCs w:val="24"/>
        </w:rPr>
        <w:t>9</w:t>
      </w:r>
      <w:r w:rsidRPr="00BC40FB">
        <w:rPr>
          <w:rFonts w:ascii="Arial" w:eastAsia="Calibri" w:hAnsi="Arial" w:cs="Arial"/>
          <w:sz w:val="24"/>
          <w:szCs w:val="24"/>
          <w:lang w:val="mn-MN"/>
        </w:rPr>
        <w:t xml:space="preserve"> онд хөгжүүлэх үндсэн чиглэлийн арга хэмжээний хэрэгжилтийн явц, үр дүнг иргэд, олон нийтэд таниулж, хөтөлбөрийн хүлээгдэж буй зорилтуудыг хэрэгжүүлж ажиллахыг аймгийн Засаг дарга /Ш.Оргил/-д даалгасугай.  </w:t>
      </w:r>
    </w:p>
    <w:p w:rsidR="00FE638C" w:rsidRPr="00FE638C" w:rsidRDefault="00FE638C" w:rsidP="00FE638C">
      <w:pPr>
        <w:spacing w:after="0"/>
        <w:rPr>
          <w:rFonts w:ascii="Arial" w:eastAsia="Calibri" w:hAnsi="Arial" w:cs="Arial"/>
          <w:sz w:val="24"/>
          <w:szCs w:val="24"/>
        </w:rPr>
      </w:pPr>
    </w:p>
    <w:p w:rsidR="00FE638C" w:rsidRPr="00BC40FB" w:rsidRDefault="00FE638C" w:rsidP="00FE638C">
      <w:pPr>
        <w:spacing w:after="0"/>
        <w:ind w:firstLine="720"/>
        <w:jc w:val="center"/>
        <w:rPr>
          <w:rFonts w:ascii="Arial" w:eastAsia="Calibri" w:hAnsi="Arial" w:cs="Arial"/>
          <w:sz w:val="24"/>
          <w:szCs w:val="24"/>
          <w:lang w:val="mn-MN"/>
        </w:rPr>
      </w:pPr>
    </w:p>
    <w:p w:rsidR="00FE638C" w:rsidRPr="00BC40FB" w:rsidRDefault="00FE638C" w:rsidP="00FE638C">
      <w:pPr>
        <w:spacing w:after="0"/>
        <w:ind w:firstLine="720"/>
        <w:jc w:val="center"/>
        <w:rPr>
          <w:rFonts w:ascii="Arial" w:eastAsia="Calibri" w:hAnsi="Arial" w:cs="Arial"/>
          <w:sz w:val="24"/>
          <w:szCs w:val="24"/>
          <w:lang w:val="mn-MN"/>
        </w:rPr>
      </w:pPr>
    </w:p>
    <w:p w:rsidR="00FE638C" w:rsidRPr="00BC40FB" w:rsidRDefault="00FE638C" w:rsidP="00FE638C">
      <w:pPr>
        <w:spacing w:after="0"/>
        <w:ind w:firstLine="720"/>
        <w:jc w:val="center"/>
        <w:rPr>
          <w:rFonts w:ascii="Arial" w:eastAsia="Calibri" w:hAnsi="Arial" w:cs="Arial"/>
          <w:sz w:val="24"/>
          <w:szCs w:val="24"/>
          <w:lang w:val="mn-MN"/>
        </w:rPr>
      </w:pPr>
      <w:r>
        <w:rPr>
          <w:rFonts w:ascii="Arial" w:eastAsia="Calibri" w:hAnsi="Arial" w:cs="Arial"/>
          <w:sz w:val="24"/>
          <w:szCs w:val="24"/>
          <w:lang w:val="mn-MN"/>
        </w:rPr>
        <w:t>ДАРГА</w:t>
      </w:r>
      <w:r>
        <w:rPr>
          <w:rFonts w:ascii="Arial" w:eastAsia="Calibri" w:hAnsi="Arial" w:cs="Arial"/>
          <w:sz w:val="24"/>
          <w:szCs w:val="24"/>
        </w:rPr>
        <w:t xml:space="preserve"> </w:t>
      </w:r>
      <w:r w:rsidRPr="00BC40FB">
        <w:rPr>
          <w:rFonts w:ascii="Arial" w:eastAsia="Calibri" w:hAnsi="Arial" w:cs="Arial"/>
          <w:sz w:val="24"/>
          <w:szCs w:val="24"/>
          <w:lang w:val="mn-MN"/>
        </w:rPr>
        <w:t>Г.БЯМБАА</w:t>
      </w:r>
    </w:p>
    <w:p w:rsidR="00FE638C" w:rsidRPr="00BC40FB" w:rsidRDefault="00FE638C" w:rsidP="00FE638C">
      <w:pPr>
        <w:spacing w:after="0"/>
        <w:ind w:firstLine="720"/>
        <w:jc w:val="center"/>
        <w:rPr>
          <w:rFonts w:ascii="Arial" w:eastAsia="Calibri" w:hAnsi="Arial" w:cs="Arial"/>
          <w:sz w:val="24"/>
          <w:szCs w:val="24"/>
          <w:lang w:val="mn-MN"/>
        </w:rPr>
      </w:pPr>
    </w:p>
    <w:p w:rsidR="00FE638C" w:rsidRPr="00BC40FB" w:rsidRDefault="00FE638C" w:rsidP="00FE638C">
      <w:pPr>
        <w:spacing w:after="0"/>
        <w:ind w:firstLine="720"/>
        <w:jc w:val="center"/>
        <w:rPr>
          <w:rFonts w:ascii="Arial" w:eastAsia="Calibri" w:hAnsi="Arial" w:cs="Arial"/>
          <w:sz w:val="24"/>
          <w:szCs w:val="24"/>
          <w:lang w:val="mn-MN"/>
        </w:rPr>
      </w:pPr>
    </w:p>
    <w:p w:rsidR="00FE638C" w:rsidRPr="00BC40FB" w:rsidRDefault="00FE638C" w:rsidP="00FE638C">
      <w:pPr>
        <w:spacing w:after="0"/>
        <w:ind w:firstLine="720"/>
        <w:jc w:val="center"/>
        <w:rPr>
          <w:rFonts w:ascii="Arial" w:eastAsia="Calibri" w:hAnsi="Arial" w:cs="Arial"/>
          <w:sz w:val="24"/>
          <w:szCs w:val="24"/>
          <w:lang w:val="mn-MN"/>
        </w:rPr>
      </w:pPr>
    </w:p>
    <w:p w:rsidR="00FE638C" w:rsidRPr="00BC40FB" w:rsidRDefault="00FE638C" w:rsidP="00FE638C">
      <w:pPr>
        <w:spacing w:after="0"/>
        <w:ind w:firstLine="720"/>
        <w:jc w:val="center"/>
        <w:rPr>
          <w:rFonts w:ascii="Arial" w:eastAsia="Calibri" w:hAnsi="Arial" w:cs="Arial"/>
          <w:sz w:val="24"/>
          <w:szCs w:val="24"/>
          <w:lang w:val="mn-MN"/>
        </w:rPr>
      </w:pPr>
    </w:p>
    <w:p w:rsidR="00FE638C" w:rsidRPr="00BC40FB" w:rsidRDefault="00FE638C" w:rsidP="00FE638C">
      <w:pPr>
        <w:spacing w:after="0"/>
        <w:ind w:firstLine="720"/>
        <w:jc w:val="center"/>
        <w:rPr>
          <w:rFonts w:ascii="Arial" w:eastAsia="Calibri" w:hAnsi="Arial" w:cs="Arial"/>
          <w:sz w:val="24"/>
          <w:szCs w:val="24"/>
          <w:lang w:val="mn-MN"/>
        </w:rPr>
      </w:pPr>
    </w:p>
    <w:p w:rsidR="00FE638C" w:rsidRDefault="00FE638C" w:rsidP="00B562E9">
      <w:pPr>
        <w:spacing w:after="0"/>
        <w:ind w:left="2880" w:firstLine="720"/>
        <w:rPr>
          <w:rFonts w:ascii="Arial" w:hAnsi="Arial" w:cs="Arial"/>
          <w:sz w:val="24"/>
          <w:szCs w:val="24"/>
          <w:lang w:val="mn-MN"/>
        </w:rPr>
      </w:pPr>
    </w:p>
    <w:p w:rsidR="00FE638C" w:rsidRDefault="00FE638C" w:rsidP="00B562E9">
      <w:pPr>
        <w:spacing w:after="0"/>
        <w:ind w:left="2880" w:firstLine="720"/>
        <w:rPr>
          <w:rFonts w:ascii="Arial" w:hAnsi="Arial" w:cs="Arial"/>
          <w:sz w:val="24"/>
          <w:szCs w:val="24"/>
          <w:lang w:val="mn-MN"/>
        </w:rPr>
      </w:pPr>
    </w:p>
    <w:p w:rsidR="00FE638C" w:rsidRDefault="00FE638C" w:rsidP="00B562E9">
      <w:pPr>
        <w:spacing w:after="0"/>
        <w:ind w:left="2880" w:firstLine="720"/>
        <w:rPr>
          <w:rFonts w:ascii="Arial" w:hAnsi="Arial" w:cs="Arial"/>
          <w:sz w:val="24"/>
          <w:szCs w:val="24"/>
          <w:lang w:val="mn-MN"/>
        </w:rPr>
      </w:pPr>
    </w:p>
    <w:p w:rsidR="00FE638C" w:rsidRDefault="00FE638C" w:rsidP="00B562E9">
      <w:pPr>
        <w:spacing w:after="0"/>
        <w:ind w:left="2880" w:firstLine="720"/>
        <w:rPr>
          <w:rFonts w:ascii="Arial" w:hAnsi="Arial" w:cs="Arial"/>
          <w:sz w:val="24"/>
          <w:szCs w:val="24"/>
          <w:lang w:val="mn-MN"/>
        </w:rPr>
      </w:pPr>
    </w:p>
    <w:p w:rsidR="00FE638C" w:rsidRDefault="00FE638C" w:rsidP="00B562E9">
      <w:pPr>
        <w:spacing w:after="0"/>
        <w:ind w:left="2880" w:firstLine="720"/>
        <w:rPr>
          <w:rFonts w:ascii="Arial" w:hAnsi="Arial" w:cs="Arial"/>
          <w:sz w:val="24"/>
          <w:szCs w:val="24"/>
          <w:lang w:val="mn-MN"/>
        </w:rPr>
      </w:pPr>
    </w:p>
    <w:p w:rsidR="00FE638C" w:rsidRDefault="00FE638C" w:rsidP="00B562E9">
      <w:pPr>
        <w:spacing w:after="0"/>
        <w:ind w:left="2880" w:firstLine="720"/>
        <w:rPr>
          <w:rFonts w:ascii="Arial" w:hAnsi="Arial" w:cs="Arial"/>
          <w:sz w:val="24"/>
          <w:szCs w:val="24"/>
          <w:lang w:val="mn-MN"/>
        </w:rPr>
      </w:pPr>
    </w:p>
    <w:p w:rsidR="00FE638C" w:rsidRDefault="00FE638C" w:rsidP="00B562E9">
      <w:pPr>
        <w:spacing w:after="0"/>
        <w:ind w:left="2880" w:firstLine="720"/>
        <w:rPr>
          <w:rFonts w:ascii="Arial" w:hAnsi="Arial" w:cs="Arial"/>
          <w:sz w:val="24"/>
          <w:szCs w:val="24"/>
          <w:lang w:val="mn-MN"/>
        </w:rPr>
      </w:pPr>
    </w:p>
    <w:p w:rsidR="00FE638C" w:rsidRDefault="00FE638C" w:rsidP="00B562E9">
      <w:pPr>
        <w:spacing w:after="0"/>
        <w:ind w:left="2880" w:firstLine="720"/>
        <w:rPr>
          <w:rFonts w:ascii="Arial" w:hAnsi="Arial" w:cs="Arial"/>
          <w:sz w:val="24"/>
          <w:szCs w:val="24"/>
          <w:lang w:val="mn-MN"/>
        </w:rPr>
      </w:pPr>
    </w:p>
    <w:p w:rsidR="00FE638C" w:rsidRDefault="00FE638C" w:rsidP="00B562E9">
      <w:pPr>
        <w:spacing w:after="0"/>
        <w:ind w:left="2880" w:firstLine="720"/>
        <w:rPr>
          <w:rFonts w:ascii="Arial" w:hAnsi="Arial" w:cs="Arial"/>
          <w:sz w:val="24"/>
          <w:szCs w:val="24"/>
          <w:lang w:val="mn-MN"/>
        </w:rPr>
      </w:pPr>
    </w:p>
    <w:p w:rsidR="00FE638C" w:rsidRDefault="00FE638C" w:rsidP="00B562E9">
      <w:pPr>
        <w:spacing w:after="0"/>
        <w:ind w:left="2880" w:firstLine="720"/>
        <w:rPr>
          <w:rFonts w:ascii="Arial" w:hAnsi="Arial" w:cs="Arial"/>
          <w:sz w:val="24"/>
          <w:szCs w:val="24"/>
          <w:lang w:val="mn-MN"/>
        </w:rPr>
      </w:pPr>
    </w:p>
    <w:p w:rsidR="00FE638C" w:rsidRDefault="00FE638C" w:rsidP="00B562E9">
      <w:pPr>
        <w:spacing w:after="0"/>
        <w:ind w:left="2880" w:firstLine="720"/>
        <w:rPr>
          <w:rFonts w:ascii="Arial" w:hAnsi="Arial" w:cs="Arial"/>
          <w:sz w:val="24"/>
          <w:szCs w:val="24"/>
          <w:lang w:val="mn-MN"/>
        </w:rPr>
      </w:pPr>
    </w:p>
    <w:p w:rsidR="00FE638C" w:rsidRDefault="00FE638C" w:rsidP="00B562E9">
      <w:pPr>
        <w:spacing w:after="0"/>
        <w:ind w:left="2880" w:firstLine="720"/>
        <w:rPr>
          <w:rFonts w:ascii="Arial" w:hAnsi="Arial" w:cs="Arial"/>
          <w:sz w:val="24"/>
          <w:szCs w:val="24"/>
          <w:lang w:val="mn-MN"/>
        </w:rPr>
        <w:sectPr w:rsidR="00FE638C" w:rsidSect="00E5566A">
          <w:pgSz w:w="11907" w:h="16839" w:code="9"/>
          <w:pgMar w:top="1440" w:right="850" w:bottom="1440" w:left="1440" w:header="720" w:footer="720" w:gutter="0"/>
          <w:cols w:space="720"/>
          <w:docGrid w:linePitch="360"/>
        </w:sectPr>
      </w:pPr>
    </w:p>
    <w:p w:rsidR="00FE638C" w:rsidRDefault="00FE638C" w:rsidP="00FE638C">
      <w:pPr>
        <w:spacing w:after="0" w:line="240" w:lineRule="auto"/>
        <w:ind w:firstLine="720"/>
        <w:jc w:val="right"/>
        <w:outlineLvl w:val="0"/>
        <w:rPr>
          <w:rFonts w:ascii="Arial" w:eastAsia="Calibri" w:hAnsi="Arial" w:cs="Arial"/>
          <w:bCs/>
          <w:lang w:val="mn-MN"/>
        </w:rPr>
      </w:pPr>
      <w:r>
        <w:rPr>
          <w:rFonts w:ascii="Arial" w:eastAsia="Calibri" w:hAnsi="Arial" w:cs="Arial"/>
          <w:bCs/>
          <w:lang w:val="mn-MN"/>
        </w:rPr>
        <w:lastRenderedPageBreak/>
        <w:t xml:space="preserve">   Аймгийн иргэдийн Төлөөлөгчдийн Хурлын </w:t>
      </w:r>
    </w:p>
    <w:p w:rsidR="00FE638C" w:rsidRDefault="00FE638C" w:rsidP="00FE638C">
      <w:pPr>
        <w:spacing w:after="0" w:line="240" w:lineRule="auto"/>
        <w:jc w:val="right"/>
        <w:outlineLvl w:val="0"/>
        <w:rPr>
          <w:rFonts w:ascii="Arial" w:eastAsia="Calibri" w:hAnsi="Arial" w:cs="Arial"/>
          <w:bCs/>
          <w:lang w:val="mn-MN"/>
        </w:rPr>
      </w:pPr>
      <w:r>
        <w:rPr>
          <w:rFonts w:ascii="Arial" w:eastAsia="Calibri" w:hAnsi="Arial" w:cs="Arial"/>
          <w:bCs/>
          <w:lang w:val="mn-MN"/>
        </w:rPr>
        <w:t xml:space="preserve">  2019 оны 10 дугаар сарын 04-ний өдрийн </w:t>
      </w:r>
    </w:p>
    <w:p w:rsidR="00FE638C" w:rsidRDefault="00FE638C" w:rsidP="00FE638C">
      <w:pPr>
        <w:spacing w:after="0" w:line="240" w:lineRule="auto"/>
        <w:jc w:val="right"/>
        <w:outlineLvl w:val="0"/>
        <w:rPr>
          <w:rFonts w:ascii="Arial" w:eastAsia="Calibri" w:hAnsi="Arial" w:cs="Arial"/>
          <w:bCs/>
          <w:lang w:val="mn-MN"/>
        </w:rPr>
      </w:pPr>
      <w:r>
        <w:rPr>
          <w:rFonts w:ascii="Arial" w:eastAsia="Calibri" w:hAnsi="Arial" w:cs="Arial"/>
          <w:bCs/>
        </w:rPr>
        <w:t xml:space="preserve">67 </w:t>
      </w:r>
      <w:r>
        <w:rPr>
          <w:rFonts w:ascii="Arial" w:eastAsia="Calibri" w:hAnsi="Arial" w:cs="Arial"/>
          <w:bCs/>
          <w:lang w:val="mn-MN"/>
        </w:rPr>
        <w:t>дугаар тогтоолын хавсралт</w:t>
      </w:r>
    </w:p>
    <w:p w:rsidR="00FE638C" w:rsidRPr="00C7438A" w:rsidRDefault="00FE638C" w:rsidP="00FE638C">
      <w:pPr>
        <w:spacing w:after="0" w:line="240" w:lineRule="auto"/>
        <w:jc w:val="right"/>
        <w:outlineLvl w:val="0"/>
        <w:rPr>
          <w:rFonts w:ascii="Arial" w:eastAsia="Calibri" w:hAnsi="Arial" w:cs="Arial"/>
          <w:bCs/>
          <w:caps/>
          <w:lang w:val="mn-MN"/>
        </w:rPr>
      </w:pPr>
    </w:p>
    <w:p w:rsidR="00FE638C" w:rsidRPr="00B87A8C" w:rsidRDefault="00FE638C" w:rsidP="00FE638C">
      <w:pPr>
        <w:spacing w:after="0" w:line="240" w:lineRule="auto"/>
        <w:jc w:val="center"/>
        <w:outlineLvl w:val="0"/>
        <w:rPr>
          <w:rFonts w:ascii="Arial" w:eastAsia="Calibri" w:hAnsi="Arial" w:cs="Arial"/>
          <w:b/>
          <w:bCs/>
          <w:caps/>
        </w:rPr>
      </w:pPr>
      <w:r w:rsidRPr="00B87A8C">
        <w:rPr>
          <w:rFonts w:ascii="Arial" w:eastAsia="Calibri" w:hAnsi="Arial" w:cs="Arial"/>
          <w:b/>
          <w:bCs/>
          <w:caps/>
        </w:rPr>
        <w:t xml:space="preserve">Сэлэнгэ аймгийн </w:t>
      </w:r>
      <w:r w:rsidRPr="00B87A8C">
        <w:rPr>
          <w:rFonts w:ascii="Arial" w:eastAsia="Calibri" w:hAnsi="Arial" w:cs="Arial"/>
          <w:b/>
          <w:bCs/>
          <w:caps/>
          <w:lang w:val="mn-MN"/>
        </w:rPr>
        <w:t>эдийн засаг, нийгмийг</w:t>
      </w:r>
      <w:r w:rsidRPr="00B87A8C">
        <w:rPr>
          <w:rFonts w:ascii="Arial" w:eastAsia="Calibri" w:hAnsi="Arial" w:cs="Arial"/>
          <w:b/>
          <w:bCs/>
          <w:caps/>
        </w:rPr>
        <w:t xml:space="preserve"> 2019 онд</w:t>
      </w:r>
    </w:p>
    <w:p w:rsidR="00FE638C" w:rsidRPr="00B87A8C" w:rsidRDefault="00FE638C" w:rsidP="00FE638C">
      <w:pPr>
        <w:spacing w:after="0" w:line="240" w:lineRule="auto"/>
        <w:jc w:val="center"/>
        <w:rPr>
          <w:rFonts w:ascii="Arial" w:eastAsia="Calibri" w:hAnsi="Arial" w:cs="Arial"/>
          <w:b/>
          <w:bCs/>
          <w:caps/>
          <w:lang w:val="mn-MN"/>
        </w:rPr>
      </w:pPr>
      <w:r w:rsidRPr="00B87A8C">
        <w:rPr>
          <w:rFonts w:ascii="Arial" w:eastAsia="Calibri" w:hAnsi="Arial" w:cs="Arial"/>
          <w:b/>
          <w:bCs/>
          <w:caps/>
        </w:rPr>
        <w:t>хөгжүүлэх үндсэн чиглэл</w:t>
      </w:r>
      <w:r w:rsidRPr="00B87A8C">
        <w:rPr>
          <w:rFonts w:ascii="Arial" w:eastAsia="Calibri" w:hAnsi="Arial" w:cs="Arial"/>
          <w:b/>
          <w:bCs/>
          <w:caps/>
          <w:lang w:val="mn-MN"/>
        </w:rPr>
        <w:t>ИЙН БИЕЛЭЛТИЙН ЯВЦЫН хэрэгжилт</w:t>
      </w:r>
    </w:p>
    <w:p w:rsidR="00FE638C" w:rsidRPr="00B87A8C" w:rsidRDefault="00FE638C" w:rsidP="00FE638C">
      <w:pPr>
        <w:spacing w:after="0" w:line="240" w:lineRule="auto"/>
        <w:jc w:val="both"/>
        <w:rPr>
          <w:rFonts w:ascii="Arial" w:eastAsia="Calibri" w:hAnsi="Arial" w:cs="Arial"/>
        </w:rPr>
      </w:pPr>
    </w:p>
    <w:tbl>
      <w:tblPr>
        <w:tblW w:w="14765" w:type="dxa"/>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7"/>
        <w:gridCol w:w="540"/>
        <w:gridCol w:w="1980"/>
        <w:gridCol w:w="2566"/>
        <w:gridCol w:w="134"/>
        <w:gridCol w:w="2336"/>
        <w:gridCol w:w="5751"/>
        <w:gridCol w:w="142"/>
        <w:gridCol w:w="709"/>
      </w:tblGrid>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b/>
              </w:rPr>
            </w:pPr>
          </w:p>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b/>
              </w:rPr>
            </w:pPr>
          </w:p>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Д/Д</w:t>
            </w:r>
          </w:p>
        </w:tc>
        <w:tc>
          <w:tcPr>
            <w:tcW w:w="1980" w:type="dxa"/>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Үндэслэсэн</w:t>
            </w:r>
          </w:p>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дунд хугацааны бодлогын баримт бичиг</w:t>
            </w:r>
          </w:p>
        </w:tc>
        <w:tc>
          <w:tcPr>
            <w:tcW w:w="2700" w:type="dxa"/>
            <w:gridSpan w:val="2"/>
            <w:vAlign w:val="center"/>
          </w:tcPr>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rPr>
            </w:pPr>
            <w:r w:rsidRPr="00B87A8C">
              <w:rPr>
                <w:rFonts w:ascii="Arial" w:eastAsia="Calibri" w:hAnsi="Arial" w:cs="Arial"/>
                <w:b/>
              </w:rPr>
              <w:t>Арга хэмжээ</w:t>
            </w:r>
          </w:p>
        </w:tc>
        <w:tc>
          <w:tcPr>
            <w:tcW w:w="2336"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Зорилтот түвшин үр дүнгийн үзүүлэлт</w:t>
            </w:r>
          </w:p>
          <w:p w:rsidR="00FE638C" w:rsidRPr="00B87A8C" w:rsidRDefault="00FE638C" w:rsidP="00D53B14">
            <w:pPr>
              <w:spacing w:after="0" w:line="240" w:lineRule="auto"/>
              <w:jc w:val="center"/>
              <w:rPr>
                <w:rFonts w:ascii="Arial" w:eastAsia="Calibri" w:hAnsi="Arial" w:cs="Arial"/>
              </w:rPr>
            </w:pPr>
          </w:p>
        </w:tc>
        <w:tc>
          <w:tcPr>
            <w:tcW w:w="5751"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b/>
                <w:lang w:val="mn-MN"/>
              </w:rPr>
              <w:t>Биелэлт</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Хувь</w:t>
            </w:r>
          </w:p>
        </w:tc>
      </w:tr>
      <w:tr w:rsidR="00FE638C" w:rsidRPr="00B87A8C" w:rsidTr="00D53B14">
        <w:trPr>
          <w:trHeight w:val="287"/>
        </w:trPr>
        <w:tc>
          <w:tcPr>
            <w:tcW w:w="14765" w:type="dxa"/>
            <w:gridSpan w:val="9"/>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Times New Roman" w:hAnsi="Arial" w:cs="Arial"/>
                <w:b/>
                <w:lang w:val="mn-MN"/>
              </w:rPr>
              <w:t>НЭГ.ЭДИЙН ЗАСАГ, САНХҮҮГИЙН БОДЛОГО</w:t>
            </w:r>
          </w:p>
        </w:tc>
      </w:tr>
      <w:tr w:rsidR="00FE638C" w:rsidRPr="00B87A8C" w:rsidTr="00D53B14">
        <w:trPr>
          <w:trHeight w:val="278"/>
        </w:trPr>
        <w:tc>
          <w:tcPr>
            <w:tcW w:w="14765" w:type="dxa"/>
            <w:gridSpan w:val="9"/>
            <w:vAlign w:val="center"/>
          </w:tcPr>
          <w:p w:rsidR="00FE638C" w:rsidRPr="00B87A8C" w:rsidRDefault="00FE638C" w:rsidP="00D53B14">
            <w:pPr>
              <w:spacing w:after="0" w:line="240" w:lineRule="auto"/>
              <w:jc w:val="center"/>
              <w:rPr>
                <w:rFonts w:ascii="Arial" w:eastAsia="Times New Roman" w:hAnsi="Arial" w:cs="Arial"/>
                <w:b/>
                <w:lang w:val="mn-MN"/>
              </w:rPr>
            </w:pPr>
            <w:r w:rsidRPr="00B87A8C">
              <w:rPr>
                <w:rFonts w:ascii="Arial" w:eastAsia="Calibri" w:hAnsi="Arial" w:cs="Arial"/>
                <w:b/>
                <w:lang w:val="mn-MN"/>
              </w:rPr>
              <w:t>1.1 Хөдөө аж ахуйн бодлого, шинэчлэлийн хүрээнд:</w:t>
            </w:r>
          </w:p>
        </w:tc>
      </w:tr>
      <w:tr w:rsidR="00FE638C" w:rsidRPr="00B87A8C" w:rsidTr="00D53B14">
        <w:trPr>
          <w:trHeight w:val="332"/>
        </w:trPr>
        <w:tc>
          <w:tcPr>
            <w:tcW w:w="14765" w:type="dxa"/>
            <w:gridSpan w:val="9"/>
            <w:vAlign w:val="center"/>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Times New Roman" w:hAnsi="Arial" w:cs="Arial"/>
                <w:b/>
              </w:rPr>
              <w:t>Цаг уурын өөрчлөлтөд дасан зохицсон цогц, ухаалаг хөдөө аж ахуйг хөгжүүлж эрүүл, аюулгүй хүнсний хангамжийг сайжруулна.</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АЗДҮАХ-ийн</w:t>
            </w:r>
            <w:r w:rsidRPr="00B87A8C">
              <w:rPr>
                <w:rFonts w:ascii="Arial" w:eastAsia="Calibri" w:hAnsi="Arial" w:cs="Arial"/>
                <w:lang w:val="mn-MN"/>
              </w:rPr>
              <w:t xml:space="preserve"> 1.1.1</w:t>
            </w:r>
          </w:p>
          <w:p w:rsidR="00FE638C" w:rsidRPr="00B87A8C" w:rsidRDefault="00FE638C" w:rsidP="00D53B14">
            <w:pPr>
              <w:spacing w:after="0" w:line="240" w:lineRule="auto"/>
              <w:jc w:val="both"/>
              <w:rPr>
                <w:rFonts w:ascii="Arial" w:eastAsia="Calibri" w:hAnsi="Arial" w:cs="Arial"/>
                <w:lang w:val="mn-MN"/>
              </w:rPr>
            </w:pP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Тариаланчдын зөвлөгөөн, үзүүлэх сургалтыг зохион байгуулах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2019 оны тариалалт, ургац хураалтын технологийн талаар нэгдсэн чиглэл тодорхойлогдож, хэрэгжсэн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color w:val="000000"/>
                <w:shd w:val="clear" w:color="auto" w:fill="FFFFFF"/>
              </w:rPr>
              <w:t>2019 </w:t>
            </w:r>
            <w:r w:rsidRPr="00B87A8C">
              <w:rPr>
                <w:rFonts w:ascii="Arial" w:eastAsia="Calibri" w:hAnsi="Arial" w:cs="Arial"/>
                <w:color w:val="000000"/>
                <w:shd w:val="clear" w:color="auto" w:fill="FFFFFF"/>
                <w:lang w:val="mn-MN"/>
              </w:rPr>
              <w:t>оны 04 дүгээр сарын 19,</w:t>
            </w:r>
            <w:r w:rsidR="008A5F02">
              <w:rPr>
                <w:rFonts w:ascii="Arial" w:eastAsia="Calibri" w:hAnsi="Arial" w:cs="Arial"/>
                <w:color w:val="000000"/>
                <w:shd w:val="clear" w:color="auto" w:fill="FFFFFF"/>
              </w:rPr>
              <w:t xml:space="preserve"> </w:t>
            </w:r>
            <w:r w:rsidRPr="00B87A8C">
              <w:rPr>
                <w:rFonts w:ascii="Arial" w:eastAsia="Calibri" w:hAnsi="Arial" w:cs="Arial"/>
                <w:color w:val="000000"/>
                <w:shd w:val="clear" w:color="auto" w:fill="FFFFFF"/>
                <w:lang w:val="mn-MN"/>
              </w:rPr>
              <w:t>20-</w:t>
            </w:r>
            <w:r w:rsidRPr="00B87A8C">
              <w:rPr>
                <w:rFonts w:ascii="Arial" w:eastAsia="Calibri" w:hAnsi="Arial" w:cs="Arial"/>
                <w:color w:val="000000"/>
                <w:lang w:val="mn-MN"/>
              </w:rPr>
              <w:t>ны</w:t>
            </w:r>
            <w:r w:rsidRPr="00B87A8C">
              <w:rPr>
                <w:rFonts w:ascii="Arial" w:eastAsia="Calibri" w:hAnsi="Arial" w:cs="Arial"/>
                <w:color w:val="000000"/>
                <w:shd w:val="clear" w:color="auto" w:fill="FFFFFF"/>
                <w:lang w:val="mn-MN"/>
              </w:rPr>
              <w:t> өдрүүдэд “Аймгийн тариаланчдын зөвлөгөөн</w:t>
            </w:r>
            <w:r w:rsidRPr="00B87A8C">
              <w:rPr>
                <w:rFonts w:ascii="Arial" w:eastAsia="Calibri" w:hAnsi="Arial" w:cs="Arial"/>
                <w:color w:val="000000"/>
                <w:shd w:val="clear" w:color="auto" w:fill="FFFFFF"/>
              </w:rPr>
              <w:t>-2019</w:t>
            </w:r>
            <w:r w:rsidRPr="00B87A8C">
              <w:rPr>
                <w:rFonts w:ascii="Arial" w:eastAsia="Calibri" w:hAnsi="Arial" w:cs="Arial"/>
                <w:color w:val="000000"/>
                <w:shd w:val="clear" w:color="auto" w:fill="FFFFFF"/>
                <w:lang w:val="mn-MN"/>
              </w:rPr>
              <w:t xml:space="preserve">”, “Атар газар эзэмшсэний 60 жилийн ойн нээлтийн үйл ажиллагааг аймгийн төвд зохион байгуулж, зөвлөгөөн, ойн арга хэмжээнд үе үеийн тариаланчид, хөдөлмөрийн баатар, гавьяатууд, Хүнс, хөдөө аж ахуй хөнгөн үйлдвэрийн яамны удирдлага, нийт салбарын төлөөлөл болсон 400 аж </w:t>
            </w:r>
            <w:r w:rsidR="008A5F02">
              <w:rPr>
                <w:rFonts w:ascii="Arial" w:eastAsia="Calibri" w:hAnsi="Arial" w:cs="Arial"/>
                <w:color w:val="000000"/>
                <w:shd w:val="clear" w:color="auto" w:fill="FFFFFF"/>
                <w:lang w:val="mn-MN"/>
              </w:rPr>
              <w:t>ахуйн нэгж, иргэд оролцсон. Тус</w:t>
            </w:r>
            <w:r w:rsidR="008A5F02">
              <w:rPr>
                <w:rFonts w:ascii="Arial" w:eastAsia="Calibri" w:hAnsi="Arial" w:cs="Arial"/>
                <w:color w:val="000000"/>
                <w:shd w:val="clear" w:color="auto" w:fill="FFFFFF"/>
              </w:rPr>
              <w:t xml:space="preserve"> </w:t>
            </w:r>
            <w:r w:rsidRPr="00B87A8C">
              <w:rPr>
                <w:rFonts w:ascii="Arial" w:eastAsia="Calibri" w:hAnsi="Arial" w:cs="Arial"/>
                <w:color w:val="000000"/>
                <w:shd w:val="clear" w:color="auto" w:fill="FFFFFF"/>
                <w:lang w:val="mn-MN"/>
              </w:rPr>
              <w:t>зөвлөгөөнөөр тариаланчдын хаврын тариалалтад баримтлах технологи, дулааны улирлын төлөв байдлын мэдээллээр тариаланчдыг хангаж, цаашид баримтлах бодлого, чиглэлээ тодорхойлсон. Монгол Улсад атар газар эзэмшсэний 60 жилийн ойн туг, хүндэт дэвтрийг атрын анхны шан татсан Түшиг сумын Засаг дарга, тариаланчдын төлөөлөлд гардуулан өглөө. Атар газар эзэмшсэний 60 жилийн ойн туг хүндэт дэвтрийг 17 сум 6 тосгодоор аялуулж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rPr>
            </w:pPr>
            <w:r w:rsidRPr="00B87A8C">
              <w:rPr>
                <w:rFonts w:ascii="Arial" w:eastAsia="Calibri" w:hAnsi="Arial" w:cs="Arial"/>
                <w:b/>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2</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ЗГҮАХ-ийн</w:t>
            </w: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2.18</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“Атрын гуравдугаар аян”-ны үргэлжлэл, “Мах, сүүний анхдугаар аян”-ыг эрчимжүүлэх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Тариалангийн үйлдвэрлэлийн техникийн парк шинэчлэл, үрийн хангамж, таримал тэжээлийн үйлдвэрлэл нэмэгдэж, мал эрүүлжүүлэх арга хэмжээг авч, өндөр ашиг шимт хээлтэгч, хээлтүүлэгчээр хангагдсан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“Тариалан эрхлэлтийг дэмжих сан”-тай хамтран төмс, хүнсний ногооны дунд оврын трактор, техникийн иж бүрдлийг Шаамар, Мандал сумын 2 иргэнд хөнгөлөлттэй үнээр олгож, АДРА олон улсын байгууллагатай хамтран төмс, хүнсний ногооны үйлдвэрлэл эрхлэгч 30 хоршоонд 93 сая төгрөгийн мотоблок /бага оврын трактор/ олгосон. </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Тэжээлийн ургамлын үр үржүүлэх ажлыг Сайхан сумын “Цэгээн хуст” ХХК, Дархан-Уул аймгийн УГТХ-тэй хамтран үржүүлгийн аж ахуйг зохион байгуулж байна. </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Хушаат сумын “Элит үр” ХХК, УГТХ-тай хамтран тэжээлд буурцагт ургамлын үүрэг оролцоо, сэлгээний таримлын төрөл, “Нэг наст буурцагт ургамлын үржүүлэг, тариалах технологи, бүтээгдэхүүн үйлдвэрлэл” талбайн өдөрлөг сургалтыг зохион байгуулсан.</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2019 онд аймгийн хэмжээнд 11,4 мянга талбайд тэжээлийн ургамал тариалсан.</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rPr>
              <w:t xml:space="preserve">“Мах, сүүний анхдугаар аян”-ы хүрээнд дараах ажлыг зохион байгуулсан.Үүнд: </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rPr>
              <w:t xml:space="preserve"> “Мал, амьтны эрүүл мэндийн тухай хууль”, “Малын генетик нөөцийн тухай хууль”-ийг сумдын хөдөө аж ахуйн тасгаар дамжуулан 1000 гаруй малчид, мал бүхий өрхөд танилцуулж, 2500 ширхэг брошур, гарын авлага материал бэлдэж тараасан.</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rPr>
              <w:t>2019 оны 4 дүгээр сарын 19-ний өдөр “Сэлэнгэд үйлдвэрлэв” үзэсгэлэн зохион байгуулж, худалдааны үеэр мах, сүүн бүтээгдэхүүний өдөрлөг, амталгаат худалдааг 17 сумын 50 гаруй аж ахуйн нэгж, иргэдийн үйлдвэрлэж буй мах, сүүн бүтээгдэхүүнийг сурталчлан 1</w:t>
            </w:r>
            <w:r w:rsidRPr="00B87A8C">
              <w:rPr>
                <w:rFonts w:ascii="Arial" w:eastAsia="Calibri" w:hAnsi="Arial" w:cs="Arial"/>
                <w:lang w:val="mn-MN"/>
              </w:rPr>
              <w:t>8</w:t>
            </w:r>
            <w:r w:rsidRPr="00B87A8C">
              <w:rPr>
                <w:rFonts w:ascii="Arial" w:eastAsia="Calibri" w:hAnsi="Arial" w:cs="Arial"/>
              </w:rPr>
              <w:t xml:space="preserve"> сая төгрөгийн борлуулалт хийсэн. Мөн өндөр ашиг шимт “Малын үзэсгэлэн худалдаа”-г зохион байгуулж, аймгийн мал аж ахуйн загвар аж ахуйн нэгжийн 60 гаруй малыг оролцуулан сурталчилсан. </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rPr>
              <w:lastRenderedPageBreak/>
              <w:t xml:space="preserve"> “Адра Монгол” олон улсын байгууллагын “Органик хөдөө аж ахуйн түншлэл” төсөлтэй хамтран “Органик хөдөө аж ахуй хамтын баталгаажуулалтын сургагч багш бэлтгэх сургалт”-ыг 2019 оны 05 дугаар сарын 22, 23-ны өдрүүдэд зохион байгуулж, холбогдох мэргэжилтэн, агрономич, хоршооны төлөөлөл 70 гаруй иргэнд органик хүнсний хамтын баталгаажуулалтын байгууллагын удирдлага, зохион байгуулалт, органик бүтээгдэхүүний баталгаажуулалт, нэмүү өртгийн сүлжээний талаар цогц мэдлэг олгосон. </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rPr>
              <w:t xml:space="preserve"> “Адра Монгол” олон улсын байгууллага “Органик хөдөө аж ахуйн түншлэл” төсөлтэй хамтран Мандал сумын</w:t>
            </w:r>
            <w:r w:rsidRPr="00B87A8C">
              <w:rPr>
                <w:rFonts w:ascii="Arial" w:eastAsia="Calibri" w:hAnsi="Arial" w:cs="Arial"/>
                <w:lang w:val="mn-MN"/>
              </w:rPr>
              <w:t xml:space="preserve"> ц</w:t>
            </w:r>
            <w:r w:rsidRPr="00B87A8C">
              <w:rPr>
                <w:rFonts w:ascii="Arial" w:eastAsia="Calibri" w:hAnsi="Arial" w:cs="Arial"/>
              </w:rPr>
              <w:t>агаан идээ, Сант сумын “Эсэргэнэ”, Цагааннуур сумын “Хуурч сүрэг” хоршоонд шаардлагатай байгаа 15 сая төгрөгийн сүү, махны боловсруулах цехийн тоног төхөөрөмжийг гардуулан өгч үйл ажиллагаа явуулахад дэмжлэг үзүүлсэн.</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70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3</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3</w:t>
            </w:r>
          </w:p>
        </w:tc>
        <w:tc>
          <w:tcPr>
            <w:tcW w:w="1980" w:type="dxa"/>
            <w:vAlign w:val="center"/>
          </w:tcPr>
          <w:p w:rsidR="00FE638C" w:rsidRPr="00B87A8C" w:rsidRDefault="00FE638C" w:rsidP="00D53B14">
            <w:pPr>
              <w:spacing w:after="0" w:line="240" w:lineRule="auto"/>
              <w:jc w:val="center"/>
              <w:rPr>
                <w:rFonts w:ascii="Arial" w:eastAsia="Times New Roman" w:hAnsi="Arial" w:cs="Arial"/>
                <w:lang w:val="mn-MN"/>
              </w:rPr>
            </w:pPr>
            <w:r w:rsidRPr="00B87A8C">
              <w:rPr>
                <w:rFonts w:ascii="Arial" w:eastAsia="Times New Roman" w:hAnsi="Arial" w:cs="Arial"/>
                <w:lang w:val="mn-MN"/>
              </w:rPr>
              <w:t>АЗДҮАХ</w:t>
            </w:r>
            <w:r w:rsidRPr="00B87A8C">
              <w:rPr>
                <w:rFonts w:ascii="Arial" w:eastAsia="Times New Roman" w:hAnsi="Arial" w:cs="Arial"/>
              </w:rPr>
              <w:t>-</w:t>
            </w:r>
            <w:r w:rsidRPr="00B87A8C">
              <w:rPr>
                <w:rFonts w:ascii="Arial" w:eastAsia="Times New Roman" w:hAnsi="Arial" w:cs="Arial"/>
                <w:lang w:val="mn-MN"/>
              </w:rPr>
              <w:t>ийн 1.1.2</w:t>
            </w:r>
          </w:p>
        </w:tc>
        <w:tc>
          <w:tcPr>
            <w:tcW w:w="2700" w:type="dxa"/>
            <w:gridSpan w:val="2"/>
          </w:tcPr>
          <w:p w:rsidR="00FE638C" w:rsidRPr="00B87A8C" w:rsidRDefault="00FE638C" w:rsidP="00D53B14">
            <w:pPr>
              <w:spacing w:after="0" w:line="240" w:lineRule="auto"/>
              <w:jc w:val="both"/>
              <w:rPr>
                <w:rFonts w:ascii="Arial" w:eastAsia="Times New Roman" w:hAnsi="Arial" w:cs="Arial"/>
              </w:rPr>
            </w:pPr>
            <w:r w:rsidRPr="00B87A8C">
              <w:rPr>
                <w:rFonts w:ascii="Arial" w:eastAsia="Calibri" w:hAnsi="Arial" w:cs="Arial"/>
                <w:lang w:val="mn-MN"/>
              </w:rPr>
              <w:t xml:space="preserve">Төмсний үр хадгалах, аймгийн өвс, тэжээлийн аюулгүйн нөөц бүрдүүлэх зоорь, агуулахыг барих ажлыг эхлүүлэх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 xml:space="preserve">Аймгийн аюулгүйн өвс тэжээлийн нөөцийг хадгалах агуулах, төмс хадгалах зоорьтой болсон байна. </w:t>
            </w:r>
          </w:p>
        </w:tc>
        <w:tc>
          <w:tcPr>
            <w:tcW w:w="5751" w:type="dxa"/>
            <w:tcBorders>
              <w:left w:val="single" w:sz="4" w:space="0" w:color="auto"/>
            </w:tcBorders>
          </w:tcPr>
          <w:p w:rsidR="00FE638C" w:rsidRPr="00B87A8C" w:rsidRDefault="00FE638C" w:rsidP="00D53B14">
            <w:pPr>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Төмс, хүнсний ногооны зоорины багтаамжийг нэмэгдүүлэх, зоорийн аж ахуй эрхлэх санаачлагатай иргэд, ногоочдыг дэмжин Германы хамтын ажиллагааны Олон Улсын хамтын ажиллагааны нийгэмлэгийн “Эрдэс баялаг түүхий эдийн иж бүрэн санаачлага хөтөлбөр”-өөс бүх сумдад блок, модон материалаар зоорь барих ажлын зураг, төсвийг хийлгэн, сумдад хүргүүлэн ногоочдоо стандартын зоорьтой болох боломжийг нэмэгдүүлэх талаар хамтран ажиллаж байна.</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Аймгийн Засаг даргын санаачлагаар уул уурхайн үйл ажиллагаа эрхэлж байгаа аж ахуйн нэгжүүдтэй нийгмийн хариуцлагын гэрээнд тухайн орон нутгийн төмс, хүнсний ногоо тариалагч иргэдэд зоорь барих газар шорооны ажлыг хийлгэх үүрэг чиглэлийг сумдад хүргүүлэн ажиллаж байна. Аймгийн өвс, тэжээлийн аюулгүйн нөөцийг бүрдүүлэх тал дээр нийт сумдад хугацаатай үүрэг чиглэл өгч ажиллалаа. </w:t>
            </w:r>
          </w:p>
          <w:p w:rsidR="00FE638C" w:rsidRPr="00B87A8C" w:rsidRDefault="00FE638C" w:rsidP="00D53B14">
            <w:pPr>
              <w:spacing w:after="0" w:line="240" w:lineRule="auto"/>
              <w:jc w:val="both"/>
              <w:rPr>
                <w:rFonts w:ascii="Arial" w:eastAsia="Calibri" w:hAnsi="Arial" w:cs="Arial"/>
                <w:color w:val="1D2129"/>
                <w:shd w:val="clear" w:color="auto" w:fill="FFFFFF"/>
                <w:lang w:val="mn-MN"/>
              </w:rPr>
            </w:pPr>
            <w:r w:rsidRPr="00B87A8C">
              <w:rPr>
                <w:rFonts w:ascii="Arial" w:eastAsia="Calibri" w:hAnsi="Arial" w:cs="Arial"/>
                <w:color w:val="1D2129"/>
                <w:shd w:val="clear" w:color="auto" w:fill="FFFFFF"/>
                <w:lang w:val="mn-MN"/>
              </w:rPr>
              <w:lastRenderedPageBreak/>
              <w:t>А</w:t>
            </w:r>
            <w:r w:rsidRPr="00B87A8C">
              <w:rPr>
                <w:rFonts w:ascii="Arial" w:eastAsia="Calibri" w:hAnsi="Arial" w:cs="Arial"/>
                <w:color w:val="1D2129"/>
                <w:shd w:val="clear" w:color="auto" w:fill="FFFFFF"/>
              </w:rPr>
              <w:t xml:space="preserve">ймгийн хэмжээнд 1.6 сая толгой мал өвөлжиж төлөвтэй байна. </w:t>
            </w:r>
            <w:r w:rsidRPr="00B87A8C">
              <w:rPr>
                <w:rFonts w:ascii="Arial" w:eastAsia="Calibri" w:hAnsi="Arial" w:cs="Arial"/>
                <w:color w:val="1D2129"/>
                <w:shd w:val="clear" w:color="auto" w:fill="FFFFFF"/>
                <w:lang w:val="mn-MN"/>
              </w:rPr>
              <w:t>09 дүгээр сарын 30-ны б</w:t>
            </w:r>
            <w:r w:rsidRPr="00B87A8C">
              <w:rPr>
                <w:rFonts w:ascii="Arial" w:eastAsia="Calibri" w:hAnsi="Arial" w:cs="Arial"/>
                <w:color w:val="1D2129"/>
                <w:shd w:val="clear" w:color="auto" w:fill="FFFFFF"/>
              </w:rPr>
              <w:t>айдлаар малчдын түвшинд бэлтгэх хадлан тэжээлийн ажил аймгийн хэмжээнд 50.2 хувьтай, үүнээс байгалийн хадлан 115 мян тн, ногоон тэжээл 4352 тн, үйлдвэрийн тэжээл 346 тн, гар тэжээл 2 тн, дарш 5 тн, эрдэс тэжээл 602 тн бэлтгээд байна.</w:t>
            </w:r>
          </w:p>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color w:val="1D2129"/>
                <w:shd w:val="clear" w:color="auto" w:fill="FFFFFF"/>
                <w:lang w:val="mn-MN"/>
              </w:rPr>
              <w:t xml:space="preserve">Засгийн газрын 2019 оны 285 тоот тогтоолоор аймгийн хэмжээнд өвс тэжээлийн аюулгүй нөөцөд 200 тн байгалийн хадлан, 30 тн тэжээл, сумын нөөцөд 1700 тн байгалийн хадлан, 510 тн тэжээл бэлтгэх төлөвлөгөөтэй ажиллаж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lastRenderedPageBreak/>
              <w:t xml:space="preserve"> 70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4</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4</w:t>
            </w:r>
          </w:p>
        </w:tc>
        <w:tc>
          <w:tcPr>
            <w:tcW w:w="1980" w:type="dxa"/>
            <w:vAlign w:val="center"/>
          </w:tcPr>
          <w:p w:rsidR="00FE638C" w:rsidRPr="00B87A8C" w:rsidRDefault="00FE638C" w:rsidP="00D53B14">
            <w:pPr>
              <w:spacing w:after="0" w:line="240" w:lineRule="auto"/>
              <w:jc w:val="center"/>
              <w:rPr>
                <w:rFonts w:ascii="Arial" w:eastAsia="Times New Roman" w:hAnsi="Arial" w:cs="Arial"/>
              </w:rPr>
            </w:pPr>
            <w:r w:rsidRPr="00B87A8C">
              <w:rPr>
                <w:rFonts w:ascii="Arial" w:eastAsia="Times New Roman" w:hAnsi="Arial" w:cs="Arial"/>
                <w:lang w:val="mn-MN"/>
              </w:rPr>
              <w:t>АЗДҮАХ</w:t>
            </w:r>
            <w:r w:rsidRPr="00B87A8C">
              <w:rPr>
                <w:rFonts w:ascii="Arial" w:eastAsia="Times New Roman" w:hAnsi="Arial" w:cs="Arial"/>
              </w:rPr>
              <w:t>-</w:t>
            </w:r>
            <w:r w:rsidRPr="00B87A8C">
              <w:rPr>
                <w:rFonts w:ascii="Arial" w:eastAsia="Times New Roman" w:hAnsi="Arial" w:cs="Arial"/>
                <w:lang w:val="mn-MN"/>
              </w:rPr>
              <w:t>ийн 1.1.4</w:t>
            </w:r>
          </w:p>
        </w:tc>
        <w:tc>
          <w:tcPr>
            <w:tcW w:w="2700" w:type="dxa"/>
            <w:gridSpan w:val="2"/>
          </w:tcPr>
          <w:p w:rsidR="00FE638C" w:rsidRPr="00B87A8C" w:rsidRDefault="00FE638C" w:rsidP="00D53B14">
            <w:pPr>
              <w:spacing w:after="0" w:line="240" w:lineRule="auto"/>
              <w:jc w:val="both"/>
              <w:rPr>
                <w:rFonts w:ascii="Arial" w:eastAsia="Times New Roman" w:hAnsi="Arial" w:cs="Arial"/>
              </w:rPr>
            </w:pPr>
            <w:r w:rsidRPr="00B87A8C">
              <w:rPr>
                <w:rFonts w:ascii="Arial" w:eastAsia="Calibri" w:hAnsi="Arial" w:cs="Arial"/>
                <w:lang w:val="mn-MN"/>
              </w:rPr>
              <w:t>Төрөл бүрийн эрдэс болон органик бордооны хангамжийг нэмэгдүүлж, хэрэглээг тогтворжуулан, хөрсний шим тэжээлийг сайжруулах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Төрөл бүрийн эрдэс болон органик бордооны хангамжийг нэмэгдүүлж, шингэн бордооны хөрсний шим тэжээлийг нэмэгдүүлсэн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Times New Roman" w:hAnsi="Arial" w:cs="Arial"/>
                <w:color w:val="000000"/>
                <w:lang w:val="mn-MN" w:eastAsia="mn-MN"/>
              </w:rPr>
            </w:pPr>
            <w:r w:rsidRPr="00B87A8C">
              <w:rPr>
                <w:rFonts w:ascii="Arial" w:eastAsia="Times New Roman" w:hAnsi="Arial" w:cs="Arial"/>
                <w:color w:val="000000"/>
                <w:lang w:val="mn-MN" w:eastAsia="mn-MN"/>
              </w:rPr>
              <w:t xml:space="preserve">Дархан-Уул аймгийн Ургамал газар тариалангийн хүрээлэн, АДРА олон улсын байгууллагатай хамтран аймгийн хэмжээнд төмс, хүнсний ногооны үйлдвэрлэл эрхэлж байгаа ногоочдыг органик бордооны давуу тал, үйлдвэрлэлийн үйл явцтай танилцуулан 11 сумын 30 хоршоонд төмс, хүнсний ногооны 1 тн органик бордоог эргэн төлөгдөхгүй нөхцөлөөр олгосон. </w:t>
            </w:r>
          </w:p>
          <w:p w:rsidR="00FE638C" w:rsidRPr="00B87A8C" w:rsidRDefault="00FE638C" w:rsidP="00D53B14">
            <w:pPr>
              <w:spacing w:after="0" w:line="240" w:lineRule="auto"/>
              <w:contextualSpacing/>
              <w:jc w:val="both"/>
              <w:rPr>
                <w:rFonts w:ascii="Arial" w:eastAsia="Calibri" w:hAnsi="Arial" w:cs="Arial"/>
                <w:shd w:val="clear" w:color="auto" w:fill="FFFFFF"/>
                <w:lang w:val="mn-MN"/>
              </w:rPr>
            </w:pPr>
            <w:r w:rsidRPr="00B87A8C">
              <w:rPr>
                <w:rFonts w:ascii="Arial" w:eastAsia="Calibri" w:hAnsi="Arial" w:cs="Arial"/>
                <w:lang w:val="mn-MN"/>
              </w:rPr>
              <w:t xml:space="preserve">Хаврын тариалалтад шаардагдах үр, бордоо, ургамал хамгааллын бодисын захиалга авч, Хүнс, хөдөө аж ахуй хөнгөн, үйлдвэрийн яаманд уламжилснаар Тариалан эрхлэлтийг дэмжих сангаас </w:t>
            </w:r>
            <w:r w:rsidRPr="00B87A8C">
              <w:rPr>
                <w:rFonts w:ascii="Arial" w:eastAsia="Calibri" w:hAnsi="Arial" w:cs="Arial"/>
                <w:shd w:val="clear" w:color="auto" w:fill="FFFFFF"/>
                <w:lang w:val="mn-MN"/>
              </w:rPr>
              <w:t>х</w:t>
            </w:r>
            <w:r w:rsidRPr="00B87A8C">
              <w:rPr>
                <w:rFonts w:ascii="Arial" w:eastAsia="Calibri" w:hAnsi="Arial" w:cs="Arial"/>
                <w:shd w:val="clear" w:color="auto" w:fill="FFFFFF"/>
              </w:rPr>
              <w:t xml:space="preserve">аврын тариалалт, уринш боловсруулалтанд шаардагдах шатахууныг 50 хувь, ургамал хамгаалалын бодис, нийлмэл бордоо, </w:t>
            </w:r>
            <w:r w:rsidRPr="00B87A8C">
              <w:rPr>
                <w:rFonts w:ascii="Arial" w:eastAsia="Calibri" w:hAnsi="Arial" w:cs="Arial"/>
                <w:shd w:val="clear" w:color="auto" w:fill="FFFFFF"/>
                <w:lang w:val="mn-MN"/>
              </w:rPr>
              <w:t>гуматын</w:t>
            </w:r>
            <w:r w:rsidRPr="00B87A8C">
              <w:rPr>
                <w:rFonts w:ascii="Arial" w:eastAsia="Calibri" w:hAnsi="Arial" w:cs="Arial"/>
                <w:shd w:val="clear" w:color="auto" w:fill="FFFFFF"/>
              </w:rPr>
              <w:t xml:space="preserve"> бордоог 30 хувийн урьдчилгаатай олгож дэмжлэг үзүүлэхээр шийдвэрлэсэнээр 63 </w:t>
            </w:r>
            <w:r w:rsidRPr="00B87A8C">
              <w:rPr>
                <w:rFonts w:ascii="Arial" w:eastAsia="Calibri" w:hAnsi="Arial" w:cs="Arial"/>
                <w:shd w:val="clear" w:color="auto" w:fill="FFFFFF"/>
                <w:lang w:val="mn-MN"/>
              </w:rPr>
              <w:t xml:space="preserve">аж ахуйн нэгжид </w:t>
            </w:r>
            <w:r w:rsidRPr="00B87A8C">
              <w:rPr>
                <w:rFonts w:ascii="Arial" w:eastAsia="Calibri" w:hAnsi="Arial" w:cs="Arial"/>
                <w:shd w:val="clear" w:color="auto" w:fill="FFFFFF"/>
              </w:rPr>
              <w:t xml:space="preserve">23 тн гумат, 135.6 тн нийлмэл бордоо, 93 </w:t>
            </w:r>
            <w:r w:rsidRPr="00B87A8C">
              <w:rPr>
                <w:rFonts w:ascii="Arial" w:eastAsia="Calibri" w:hAnsi="Arial" w:cs="Arial"/>
                <w:shd w:val="clear" w:color="auto" w:fill="FFFFFF"/>
                <w:lang w:val="mn-MN"/>
              </w:rPr>
              <w:t>аж ахуйн нэгжид</w:t>
            </w:r>
            <w:r w:rsidRPr="00B87A8C">
              <w:rPr>
                <w:rFonts w:ascii="Arial" w:eastAsia="Calibri" w:hAnsi="Arial" w:cs="Arial"/>
                <w:shd w:val="clear" w:color="auto" w:fill="FFFFFF"/>
              </w:rPr>
              <w:t xml:space="preserve"> 5020 литр үр ариутгагч бодис </w:t>
            </w:r>
            <w:r w:rsidRPr="00B87A8C">
              <w:rPr>
                <w:rFonts w:ascii="Arial" w:eastAsia="Calibri" w:hAnsi="Arial" w:cs="Arial"/>
                <w:shd w:val="clear" w:color="auto" w:fill="FFFFFF"/>
                <w:lang w:val="mn-MN"/>
              </w:rPr>
              <w:t xml:space="preserve">хөнгөлөлттэй нөхцөлөөр олгоод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100</w:t>
            </w:r>
          </w:p>
        </w:tc>
      </w:tr>
      <w:tr w:rsidR="00FE638C" w:rsidRPr="00B87A8C" w:rsidTr="00D53B14">
        <w:trPr>
          <w:trHeight w:val="3122"/>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5</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5</w:t>
            </w:r>
          </w:p>
        </w:tc>
        <w:tc>
          <w:tcPr>
            <w:tcW w:w="1980" w:type="dxa"/>
            <w:vAlign w:val="center"/>
          </w:tcPr>
          <w:p w:rsidR="00FE638C" w:rsidRPr="00B87A8C" w:rsidRDefault="00FE638C" w:rsidP="00D53B14">
            <w:pPr>
              <w:spacing w:after="0" w:line="240" w:lineRule="auto"/>
              <w:jc w:val="center"/>
              <w:rPr>
                <w:rFonts w:ascii="Arial" w:eastAsia="Times New Roman" w:hAnsi="Arial" w:cs="Arial"/>
              </w:rPr>
            </w:pPr>
            <w:r w:rsidRPr="00B87A8C">
              <w:rPr>
                <w:rFonts w:ascii="Arial" w:eastAsia="Times New Roman" w:hAnsi="Arial" w:cs="Arial"/>
                <w:lang w:val="mn-MN"/>
              </w:rPr>
              <w:t>АЗДҮАХ</w:t>
            </w:r>
            <w:r w:rsidRPr="00B87A8C">
              <w:rPr>
                <w:rFonts w:ascii="Arial" w:eastAsia="Times New Roman" w:hAnsi="Arial" w:cs="Arial"/>
              </w:rPr>
              <w:t>-</w:t>
            </w:r>
            <w:r w:rsidRPr="00B87A8C">
              <w:rPr>
                <w:rFonts w:ascii="Arial" w:eastAsia="Times New Roman" w:hAnsi="Arial" w:cs="Arial"/>
                <w:lang w:val="mn-MN"/>
              </w:rPr>
              <w:t>ийн 1.1.16</w:t>
            </w:r>
          </w:p>
        </w:tc>
        <w:tc>
          <w:tcPr>
            <w:tcW w:w="2700" w:type="dxa"/>
            <w:gridSpan w:val="2"/>
          </w:tcPr>
          <w:p w:rsidR="00FE638C" w:rsidRPr="00B87A8C" w:rsidRDefault="00FE638C" w:rsidP="00D53B14">
            <w:pPr>
              <w:spacing w:after="0" w:line="240" w:lineRule="auto"/>
              <w:jc w:val="both"/>
              <w:rPr>
                <w:rFonts w:ascii="Arial" w:eastAsia="Times New Roman" w:hAnsi="Arial" w:cs="Arial"/>
              </w:rPr>
            </w:pPr>
            <w:r w:rsidRPr="00B87A8C">
              <w:rPr>
                <w:rFonts w:ascii="Arial" w:eastAsia="Calibri" w:hAnsi="Arial" w:cs="Arial"/>
                <w:color w:val="000000"/>
                <w:lang w:val="mn-MN"/>
              </w:rPr>
              <w:t>Мах, сүүний Сэлэнгэ, Казакын цагаан толгойт, Халимаг, Хар, улаан ангусын цэвэр үүлдрийн хээлтэгч, хээлтүүлэгчээр хөнгөлөлттэй үнээр хангах ажлыг зохион байгуулах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2019 онд “Герефорд” үүлдрийн 20, ангус үүлдрийн үржлийн 20 үхрийг иргэдэд нийлүүлсэн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rPr>
              <w:t xml:space="preserve">Сүүний чиглэлийн эрчимжсэн үхрийн аж ахуй эрхэлдэг </w:t>
            </w:r>
            <w:r w:rsidRPr="00B87A8C">
              <w:rPr>
                <w:rFonts w:ascii="Arial" w:eastAsia="Calibri" w:hAnsi="Arial" w:cs="Arial"/>
                <w:lang w:val="mn-MN"/>
              </w:rPr>
              <w:t>“М</w:t>
            </w:r>
            <w:r w:rsidRPr="00B87A8C">
              <w:rPr>
                <w:rFonts w:ascii="Arial" w:eastAsia="Calibri" w:hAnsi="Arial" w:cs="Arial"/>
              </w:rPr>
              <w:t>акс агро</w:t>
            </w:r>
            <w:r w:rsidRPr="00B87A8C">
              <w:rPr>
                <w:rFonts w:ascii="Arial" w:eastAsia="Calibri" w:hAnsi="Arial" w:cs="Arial"/>
                <w:lang w:val="mn-MN"/>
              </w:rPr>
              <w:t>”</w:t>
            </w:r>
            <w:r w:rsidRPr="00B87A8C">
              <w:rPr>
                <w:rFonts w:ascii="Arial" w:eastAsia="Calibri" w:hAnsi="Arial" w:cs="Arial"/>
              </w:rPr>
              <w:t xml:space="preserve"> ХХК </w:t>
            </w:r>
            <w:r w:rsidRPr="00B87A8C">
              <w:rPr>
                <w:rFonts w:ascii="Arial" w:eastAsia="Calibri" w:hAnsi="Arial" w:cs="Arial"/>
                <w:lang w:val="mn-MN"/>
              </w:rPr>
              <w:t xml:space="preserve">нь </w:t>
            </w:r>
            <w:r w:rsidRPr="00B87A8C">
              <w:rPr>
                <w:rFonts w:ascii="Arial" w:eastAsia="Calibri" w:hAnsi="Arial" w:cs="Arial"/>
              </w:rPr>
              <w:t xml:space="preserve">Баянгол, Мандал сумдын 20 малчин өрхөд өсвөр хээлтүүлэгчийг нэг бүрийн үнийг 350 мянган төгрөгөөр борлуулсан. </w:t>
            </w:r>
            <w:r w:rsidRPr="00B87A8C">
              <w:rPr>
                <w:rFonts w:ascii="Arial" w:eastAsia="Calibri" w:hAnsi="Arial" w:cs="Arial"/>
                <w:lang w:val="mn-MN"/>
              </w:rPr>
              <w:t>“</w:t>
            </w:r>
            <w:r w:rsidRPr="00B87A8C">
              <w:rPr>
                <w:rFonts w:ascii="Arial" w:eastAsia="Calibri" w:hAnsi="Arial" w:cs="Arial"/>
              </w:rPr>
              <w:t>Гацуурт</w:t>
            </w:r>
            <w:r w:rsidRPr="00B87A8C">
              <w:rPr>
                <w:rFonts w:ascii="Arial" w:eastAsia="Calibri" w:hAnsi="Arial" w:cs="Arial"/>
                <w:lang w:val="mn-MN"/>
              </w:rPr>
              <w:t>”</w:t>
            </w:r>
            <w:r w:rsidRPr="00B87A8C">
              <w:rPr>
                <w:rFonts w:ascii="Arial" w:eastAsia="Calibri" w:hAnsi="Arial" w:cs="Arial"/>
              </w:rPr>
              <w:t xml:space="preserve"> ХХК Т</w:t>
            </w:r>
            <w:r w:rsidRPr="00B87A8C">
              <w:rPr>
                <w:rFonts w:ascii="Arial" w:eastAsia="Calibri" w:hAnsi="Arial" w:cs="Arial"/>
                <w:lang w:val="mn-MN"/>
              </w:rPr>
              <w:t>ү</w:t>
            </w:r>
            <w:r w:rsidRPr="00B87A8C">
              <w:rPr>
                <w:rFonts w:ascii="Arial" w:eastAsia="Calibri" w:hAnsi="Arial" w:cs="Arial"/>
              </w:rPr>
              <w:t xml:space="preserve">шиг Цагааннуур суманд хар, улаан ангус үүлдрийн махны чиглэлийн 15 хээлтүүлэгчийг олгоод байна. Энэ оны </w:t>
            </w:r>
            <w:r w:rsidRPr="00B87A8C">
              <w:rPr>
                <w:rFonts w:ascii="Arial" w:eastAsia="Calibri" w:hAnsi="Arial" w:cs="Arial"/>
                <w:lang w:val="mn-MN"/>
              </w:rPr>
              <w:t>9 сарын</w:t>
            </w:r>
            <w:r w:rsidRPr="00B87A8C">
              <w:rPr>
                <w:rFonts w:ascii="Arial" w:eastAsia="Calibri" w:hAnsi="Arial" w:cs="Arial"/>
              </w:rPr>
              <w:t xml:space="preserve"> байдлаар аймгийн хэмжээнд мах сүүний үхрийн аж ахуй 202, махны чиглэлийн үхрийн аж ахуй 81, мах ноосны хонины аж ахуй 51, гахайн аж ахуй 1, зөгийн аж ахуй 57 нийт 392 аж ахуйн нэгж байгаа нь</w:t>
            </w:r>
            <w:r w:rsidRPr="00B87A8C">
              <w:rPr>
                <w:rFonts w:ascii="Arial" w:eastAsia="Calibri" w:hAnsi="Arial" w:cs="Arial"/>
                <w:lang w:val="mn-MN"/>
              </w:rPr>
              <w:t xml:space="preserve"> эрчимжсэн мал аж ахуй, туслах аж ахуйн тоо</w:t>
            </w:r>
            <w:r w:rsidRPr="00B87A8C">
              <w:rPr>
                <w:rFonts w:ascii="Arial" w:eastAsia="Calibri" w:hAnsi="Arial" w:cs="Arial"/>
              </w:rPr>
              <w:t xml:space="preserve"> өнгөрсөн оноос 181ээр өссөн дүнтэй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100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6</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6</w:t>
            </w:r>
          </w:p>
        </w:tc>
        <w:tc>
          <w:tcPr>
            <w:tcW w:w="1980" w:type="dxa"/>
            <w:vAlign w:val="center"/>
          </w:tcPr>
          <w:p w:rsidR="00FE638C" w:rsidRPr="00B87A8C" w:rsidRDefault="00FE638C" w:rsidP="00D53B14">
            <w:pPr>
              <w:spacing w:after="0" w:line="240" w:lineRule="auto"/>
              <w:jc w:val="center"/>
              <w:rPr>
                <w:rFonts w:ascii="Arial" w:eastAsia="Times New Roman" w:hAnsi="Arial" w:cs="Arial"/>
              </w:rPr>
            </w:pPr>
            <w:r w:rsidRPr="00B87A8C">
              <w:rPr>
                <w:rFonts w:ascii="Arial" w:eastAsia="Times New Roman" w:hAnsi="Arial" w:cs="Arial"/>
                <w:lang w:val="mn-MN"/>
              </w:rPr>
              <w:t>АЗДҮАХ</w:t>
            </w:r>
            <w:r w:rsidRPr="00B87A8C">
              <w:rPr>
                <w:rFonts w:ascii="Arial" w:eastAsia="Times New Roman" w:hAnsi="Arial" w:cs="Arial"/>
              </w:rPr>
              <w:t>-</w:t>
            </w:r>
            <w:r w:rsidRPr="00B87A8C">
              <w:rPr>
                <w:rFonts w:ascii="Arial" w:eastAsia="Times New Roman" w:hAnsi="Arial" w:cs="Arial"/>
                <w:lang w:val="mn-MN"/>
              </w:rPr>
              <w:t>ийн 1.1.19</w:t>
            </w:r>
          </w:p>
        </w:tc>
        <w:tc>
          <w:tcPr>
            <w:tcW w:w="2700" w:type="dxa"/>
            <w:gridSpan w:val="2"/>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Calibri" w:hAnsi="Arial" w:cs="Arial"/>
                <w:shd w:val="clear" w:color="auto" w:fill="FFFFFF"/>
                <w:lang w:eastAsia="mn-MN"/>
              </w:rPr>
              <w:t>Мал эмнэлгийн технологит үйлчилгээний чанар, хүртээмжийг сайжруула</w:t>
            </w:r>
            <w:r w:rsidRPr="00B87A8C">
              <w:rPr>
                <w:rFonts w:ascii="Arial" w:eastAsia="Calibri" w:hAnsi="Arial" w:cs="Arial"/>
                <w:shd w:val="clear" w:color="auto" w:fill="FFFFFF"/>
                <w:lang w:val="mn-MN" w:eastAsia="mn-MN"/>
              </w:rPr>
              <w:t>х,</w:t>
            </w:r>
            <w:r w:rsidRPr="00B87A8C">
              <w:rPr>
                <w:rFonts w:ascii="Arial" w:eastAsia="Calibri" w:hAnsi="Arial" w:cs="Arial"/>
                <w:shd w:val="clear" w:color="auto" w:fill="FFFFFF"/>
                <w:lang w:eastAsia="mn-MN"/>
              </w:rPr>
              <w:t xml:space="preserve"> малын эмч нарын мэдлэг чадвар, хариуцлагыг өндөржүүлэн, мал эмнэлгийн лабораторийг шаардлагатай тоног төхөөрөмж, техник хэрэгслээр ханга</w:t>
            </w:r>
            <w:r w:rsidRPr="00B87A8C">
              <w:rPr>
                <w:rFonts w:ascii="Arial" w:eastAsia="Calibri" w:hAnsi="Arial" w:cs="Arial"/>
                <w:shd w:val="clear" w:color="auto" w:fill="FFFFFF"/>
                <w:lang w:val="mn-MN" w:eastAsia="mn-MN"/>
              </w:rPr>
              <w:t>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Мал эмнэлгийн үйлчилгээг технологит хугацаанд чанартай хэрэгжүүлж, зарим онош тодорхойгүй өвчнийг нарийн мэдрэмжтэй багаж хэрэгслийн тусламжтайгаар оношилж, мал амьтны элдэв өвчингүй тайван байдлаа хадгална. Малын эмч нарыг бэлтгэх арга хэмжээг хэрэгжүүлсэн байна.</w:t>
            </w:r>
          </w:p>
        </w:tc>
        <w:tc>
          <w:tcPr>
            <w:tcW w:w="5751" w:type="dxa"/>
            <w:tcBorders>
              <w:left w:val="single" w:sz="4" w:space="0" w:color="auto"/>
            </w:tcBorders>
          </w:tcPr>
          <w:p w:rsidR="00FE638C" w:rsidRPr="00B87A8C" w:rsidRDefault="00FE638C" w:rsidP="00D53B14">
            <w:pPr>
              <w:spacing w:after="0" w:line="240" w:lineRule="auto"/>
              <w:ind w:left="-18"/>
              <w:jc w:val="both"/>
              <w:rPr>
                <w:rFonts w:ascii="Arial" w:eastAsia="Calibri" w:hAnsi="Arial" w:cs="Arial"/>
                <w:color w:val="000000"/>
                <w:lang w:val="mn-MN"/>
              </w:rPr>
            </w:pPr>
            <w:r w:rsidRPr="00B87A8C">
              <w:rPr>
                <w:rFonts w:ascii="Arial" w:eastAsia="Calibri" w:hAnsi="Arial" w:cs="Arial"/>
                <w:color w:val="000000"/>
                <w:lang w:val="mn-MN"/>
              </w:rPr>
              <w:t xml:space="preserve">Аймгийн Засаг даргын </w:t>
            </w:r>
            <w:r w:rsidRPr="00B87A8C">
              <w:rPr>
                <w:rFonts w:ascii="Arial" w:eastAsia="Calibri" w:hAnsi="Arial" w:cs="Arial"/>
                <w:color w:val="000000"/>
              </w:rPr>
              <w:t>2019 оны</w:t>
            </w:r>
            <w:r w:rsidRPr="00B87A8C">
              <w:rPr>
                <w:rFonts w:ascii="Arial" w:eastAsia="Calibri" w:hAnsi="Arial" w:cs="Arial"/>
                <w:color w:val="000000"/>
                <w:lang w:val="mn-MN"/>
              </w:rPr>
              <w:t xml:space="preserve"> “Мал эмнэлгийн урьдчилан сэргийлэх нэгдсэн арга хэмжээ явуулах тухай” А/</w:t>
            </w:r>
            <w:r w:rsidRPr="00B87A8C">
              <w:rPr>
                <w:rFonts w:ascii="Arial" w:eastAsia="Calibri" w:hAnsi="Arial" w:cs="Arial"/>
                <w:color w:val="000000"/>
              </w:rPr>
              <w:t>1</w:t>
            </w:r>
            <w:r w:rsidRPr="00B87A8C">
              <w:rPr>
                <w:rFonts w:ascii="Arial" w:eastAsia="Calibri" w:hAnsi="Arial" w:cs="Arial"/>
                <w:color w:val="000000"/>
                <w:lang w:val="mn-MN"/>
              </w:rPr>
              <w:t>54 тоот захирамжаар халдварт өвчнөөс урьдчилан сэргийлэх арга хэмжээн</w:t>
            </w:r>
            <w:r w:rsidRPr="00B87A8C">
              <w:rPr>
                <w:rFonts w:ascii="Arial" w:eastAsia="Calibri" w:hAnsi="Arial" w:cs="Arial"/>
                <w:color w:val="000000"/>
                <w:lang w:val="mn-MN" w:bidi="mn-Mong-CN"/>
              </w:rPr>
              <w:t>д Засгийн газрын 2018 оны 225-р тогтоолын 1-р хавсралт дахь улсаас санхүүжүүлэх тарилганд 564.0 мянган толгой мал, амьтан, 2-р хавсралт дахь орон нутгаас санхүүжүүлэх тарилганд 262.0 мянган толгой мал, амьтан, 3-р хавсралт дахь иргэд, ААН-ээс төлбөр авах тарилганд 353.0 мянган толгой мал, амьтан буюу нийт 1179.0 м</w:t>
            </w:r>
            <w:r w:rsidRPr="00B87A8C">
              <w:rPr>
                <w:rFonts w:ascii="Arial" w:eastAsia="Calibri" w:hAnsi="Arial" w:cs="Arial"/>
                <w:color w:val="000000"/>
                <w:lang w:val="mn-MN"/>
              </w:rPr>
              <w:t xml:space="preserve">янган толгой мал, амьтан хамрагдахаас технологит хугацаанд </w:t>
            </w:r>
            <w:r w:rsidRPr="00B87A8C">
              <w:rPr>
                <w:rFonts w:ascii="Arial" w:eastAsia="Calibri" w:hAnsi="Arial" w:cs="Arial"/>
                <w:color w:val="000000"/>
                <w:lang w:val="mn-MN" w:bidi="mn-Mong-CN"/>
              </w:rPr>
              <w:t xml:space="preserve">улсаас санхүүжүүлэх тарилганд 561.5 мянган толгой мал, амьтан, орон нутгаас санхүүжүүлэх тарилганд 271.0 мянган толгой мал, амьтан, иргэд, ААН-ээс төлбөр авах тарилганд 352.5.5 мянган толгой мал, амьтан буюу </w:t>
            </w:r>
            <w:r w:rsidRPr="00B87A8C">
              <w:rPr>
                <w:rFonts w:ascii="Arial" w:eastAsia="Calibri" w:hAnsi="Arial" w:cs="Arial"/>
                <w:color w:val="000000"/>
                <w:lang w:val="mn-MN"/>
              </w:rPr>
              <w:t>технологит хугацаанд давхардсан тоогоор нийт 1184.0 толгой мал, амьтан буюу 100.4%-ийг хамруулаад байна.</w:t>
            </w:r>
          </w:p>
          <w:p w:rsidR="00FE638C" w:rsidRPr="00B87A8C" w:rsidRDefault="00FE638C" w:rsidP="00D53B14">
            <w:pPr>
              <w:spacing w:after="0" w:line="240" w:lineRule="auto"/>
              <w:jc w:val="both"/>
              <w:rPr>
                <w:rFonts w:ascii="Arial" w:eastAsia="Calibri" w:hAnsi="Arial" w:cs="Arial"/>
                <w:color w:val="000000"/>
                <w:lang w:val="mn-MN"/>
              </w:rPr>
            </w:pPr>
            <w:r w:rsidRPr="00B87A8C">
              <w:rPr>
                <w:rFonts w:ascii="Arial" w:eastAsia="Calibri" w:hAnsi="Arial" w:cs="Arial"/>
                <w:color w:val="000000"/>
                <w:lang w:val="mn-MN"/>
              </w:rPr>
              <w:t xml:space="preserve">Аймгийн Засаг даргын 2019 оны А/269 тоот "Бруцеллёз өвчнөөс урьдчилан сэргийлэх тарилга, сорил шинжилгээ зохион байгуулах тухай" захирамжаар нийт 565.8 мянган толгой төл мал хамруулахаас технологит хугацаанд одоогийн </w:t>
            </w:r>
            <w:r w:rsidRPr="00B87A8C">
              <w:rPr>
                <w:rFonts w:ascii="Arial" w:eastAsia="Calibri" w:hAnsi="Arial" w:cs="Arial"/>
                <w:color w:val="000000"/>
                <w:lang w:val="mn-MN"/>
              </w:rPr>
              <w:lastRenderedPageBreak/>
              <w:t>байдлаар 49.5 мянган толгой тугал, 482.4 мянган толгой хурга, ишиг буюу нийт 531.9 мянган толгой төл малыг 94%-тай хамруулсан байна.</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Times New Roman" w:hAnsi="Arial" w:cs="Arial"/>
                <w:color w:val="000000"/>
                <w:lang w:val="mn-MN" w:eastAsia="mn-MN"/>
              </w:rPr>
              <w:t xml:space="preserve">Паразиттах </w:t>
            </w:r>
            <w:r w:rsidRPr="00B87A8C">
              <w:rPr>
                <w:rFonts w:ascii="Arial" w:eastAsia="Calibri" w:hAnsi="Arial" w:cs="Arial"/>
                <w:lang w:val="mn-MN"/>
              </w:rPr>
              <w:t>өвчнөөс эмчлэн болон урьдчилан сэргийлэх арга хэмжээнд давхардсан тоогоор 2713.0 мянган толгой мал, амьтан хамруулахаас давхардсан тоогоор 3995.7 мянган толгой мал, амьтан, үүнээс угаалганд 1088.5 мянган толгой мал, амьтан, туулгалтанд 1019.9 мянган толгой мал, амьтан, боловсруулалтанд 924.4 мянган толгой мал, амьтан, боловсруулалтанд 962.5 мянган толгой мал, амьтан, нохой, муурны заслага, өндгөвч 436 толгой амьтан буюу нийт 147.2 хувийг тус тус хамруулсан байна.</w:t>
            </w:r>
          </w:p>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lang w:val="mn-MN"/>
              </w:rPr>
              <w:t>Мал, амьтны гоц халдварт шүлхий, бог малын мялзан өвчнийг эрт илрүүлэх тандалт шинжилгээнд эпидемиологи тооцоолуураар санамсаргүй сонгогдсон 4 сумын 60 өрхийн 1500 малаас 1500 сорьц дээж цуглуулж, шинжлэн эрүүл тайван байгааг тогтоосон.</w:t>
            </w:r>
          </w:p>
          <w:p w:rsidR="00FE638C" w:rsidRPr="00B87A8C" w:rsidRDefault="00FE638C" w:rsidP="00D53B14">
            <w:pPr>
              <w:spacing w:after="0" w:line="240" w:lineRule="auto"/>
              <w:ind w:right="90"/>
              <w:jc w:val="both"/>
              <w:rPr>
                <w:rFonts w:ascii="Arial" w:eastAsia="Calibri" w:hAnsi="Arial" w:cs="Arial"/>
                <w:lang w:val="mn-MN"/>
              </w:rPr>
            </w:pPr>
            <w:r w:rsidRPr="00B87A8C">
              <w:rPr>
                <w:rFonts w:ascii="Arial" w:eastAsia="Calibri" w:hAnsi="Arial" w:cs="Arial"/>
                <w:lang w:val="mn-MN"/>
              </w:rPr>
              <w:t xml:space="preserve"> Хүнсний аюулгүй байдлыг хангах хүрээнд 179.8 тн мах, махан бүтээгдэхүүний 6573 сорьц дээж, 11.0 тн сүү, сүүн бүтээгдэхүүний 2147 сорьц дээж, 12979 ш өндөгний 1819 сорьц дээж, 32191 ш арьс ширний 5927 сорьц дээж, 9.1 тн ноос, ноолуурын 53 сорьц дээжинд МЭАЦ-ийн магадлан шинжилгээ, 780 толгой адуу, 1669 толгой үхэр, 2689 толгой хонь, 1779 толгой ямаа, 559</w:t>
            </w:r>
            <w:r w:rsidRPr="00B87A8C">
              <w:rPr>
                <w:rFonts w:ascii="Arial" w:eastAsia="Calibri" w:hAnsi="Arial" w:cs="Arial"/>
                <w:color w:val="000000"/>
                <w:lang w:val="mn-MN"/>
              </w:rPr>
              <w:t xml:space="preserve"> толгой гахайд эрүүл мэндийн үзлэг хийж баталгаажуулан 5012 ширхэг мал, </w:t>
            </w:r>
            <w:r w:rsidRPr="00B87A8C">
              <w:rPr>
                <w:rFonts w:ascii="Arial" w:eastAsia="Calibri" w:hAnsi="Arial" w:cs="Arial"/>
              </w:rPr>
              <w:t xml:space="preserve">амьтны эрүүл мэндийн гэрчилгээ олгосон байна. Мал эмнэлгийн тасаг болон хувийн хэвшлийн малын эмч, мэргэжилтнүүд, улсын байцаагч нарт 27 удаагийн сургалт, семинар, зөвлөгөөн, үзүүлэх сургуульд давхардсан тоогоор 692 эмч, мэргэжилтэн, улсын байцаагч, удирдах ажилтан, малчид, иргэдийг хамруулж, 11 нэрийн өвчний тухай </w:t>
            </w:r>
            <w:r w:rsidRPr="00B87A8C">
              <w:rPr>
                <w:rFonts w:ascii="Arial" w:eastAsia="Calibri" w:hAnsi="Arial" w:cs="Arial"/>
              </w:rPr>
              <w:lastRenderedPageBreak/>
              <w:t>болон урьдчилан сэргийлэх, мөн малын арчилгаа маллагаа, сувилал тэжээллэгийн талаар 3 төрлийн зөвлөмж зэрэг нийт 2156 ш нугалбар, гарын авлага боловсруулж тараасан</w:t>
            </w:r>
            <w:r w:rsidRPr="00B87A8C">
              <w:rPr>
                <w:rFonts w:ascii="Arial" w:eastAsia="Calibri" w:hAnsi="Arial" w:cs="Arial"/>
                <w:lang w:val="mn-MN"/>
              </w:rPr>
              <w:t xml:space="preserve">. Хүнс, хөдөө аж ахуй, хөнгөн үйлдвэрийн яамнаас </w:t>
            </w:r>
            <w:r w:rsidRPr="00B87A8C">
              <w:rPr>
                <w:rFonts w:ascii="Arial" w:eastAsia="Calibri" w:hAnsi="Arial" w:cs="Arial"/>
              </w:rPr>
              <w:t>Орхонтуул</w:t>
            </w:r>
            <w:r w:rsidRPr="00B87A8C">
              <w:rPr>
                <w:rFonts w:ascii="Arial" w:eastAsia="Calibri" w:hAnsi="Arial" w:cs="Arial"/>
                <w:lang w:val="mn-MN"/>
              </w:rPr>
              <w:t>,</w:t>
            </w:r>
            <w:r w:rsidRPr="00B87A8C">
              <w:rPr>
                <w:rFonts w:ascii="Arial" w:eastAsia="Calibri" w:hAnsi="Arial" w:cs="Arial"/>
              </w:rPr>
              <w:t xml:space="preserve"> Сант</w:t>
            </w:r>
            <w:r w:rsidRPr="00B87A8C">
              <w:rPr>
                <w:rFonts w:ascii="Arial" w:eastAsia="Calibri" w:hAnsi="Arial" w:cs="Arial"/>
                <w:lang w:val="mn-MN"/>
              </w:rPr>
              <w:t>,</w:t>
            </w:r>
            <w:r w:rsidRPr="00B87A8C">
              <w:rPr>
                <w:rFonts w:ascii="Arial" w:eastAsia="Calibri" w:hAnsi="Arial" w:cs="Arial"/>
              </w:rPr>
              <w:t xml:space="preserve"> Сайхан</w:t>
            </w:r>
            <w:r w:rsidRPr="00B87A8C">
              <w:rPr>
                <w:rFonts w:ascii="Arial" w:eastAsia="Calibri" w:hAnsi="Arial" w:cs="Arial"/>
                <w:lang w:val="mn-MN"/>
              </w:rPr>
              <w:t>,</w:t>
            </w:r>
            <w:r w:rsidRPr="00B87A8C">
              <w:rPr>
                <w:rFonts w:ascii="Arial" w:eastAsia="Calibri" w:hAnsi="Arial" w:cs="Arial"/>
              </w:rPr>
              <w:t xml:space="preserve"> Шаамар</w:t>
            </w:r>
            <w:r w:rsidRPr="00B87A8C">
              <w:rPr>
                <w:rFonts w:ascii="Arial" w:eastAsia="Calibri" w:hAnsi="Arial" w:cs="Arial"/>
                <w:lang w:val="mn-MN"/>
              </w:rPr>
              <w:t>,</w:t>
            </w:r>
            <w:r w:rsidRPr="00B87A8C">
              <w:rPr>
                <w:rFonts w:ascii="Arial" w:eastAsia="Calibri" w:hAnsi="Arial" w:cs="Arial"/>
              </w:rPr>
              <w:t xml:space="preserve"> Түшиг, Цагааннуур, Баянгол</w:t>
            </w:r>
            <w:r w:rsidRPr="00B87A8C">
              <w:rPr>
                <w:rFonts w:ascii="Arial" w:eastAsia="Calibri" w:hAnsi="Arial" w:cs="Arial"/>
                <w:lang w:val="mn-MN"/>
              </w:rPr>
              <w:t>,</w:t>
            </w:r>
            <w:r w:rsidRPr="00B87A8C">
              <w:rPr>
                <w:rFonts w:ascii="Arial" w:eastAsia="Calibri" w:hAnsi="Arial" w:cs="Arial"/>
              </w:rPr>
              <w:t xml:space="preserve"> Сүхбаатар</w:t>
            </w:r>
            <w:r w:rsidRPr="00B87A8C">
              <w:rPr>
                <w:rFonts w:ascii="Arial" w:eastAsia="Calibri" w:hAnsi="Arial" w:cs="Arial"/>
                <w:lang w:val="mn-MN"/>
              </w:rPr>
              <w:t>,</w:t>
            </w:r>
            <w:r w:rsidRPr="00B87A8C">
              <w:rPr>
                <w:rFonts w:ascii="Arial" w:eastAsia="Calibri" w:hAnsi="Arial" w:cs="Arial"/>
              </w:rPr>
              <w:t xml:space="preserve"> Хүдэр</w:t>
            </w:r>
            <w:r w:rsidRPr="00B87A8C">
              <w:rPr>
                <w:rFonts w:ascii="Arial" w:eastAsia="Calibri" w:hAnsi="Arial" w:cs="Arial"/>
                <w:lang w:val="mn-MN"/>
              </w:rPr>
              <w:t xml:space="preserve">,129 сая төгрөгийн үнэ бүхий зөөврийн 9 ширхэг мал угаалгын ванныг хүлээлгэн өгөхөөр бэлэн болоод байна. </w:t>
            </w:r>
          </w:p>
          <w:p w:rsidR="00FE638C" w:rsidRPr="00B87A8C" w:rsidRDefault="00FE638C" w:rsidP="00D53B14">
            <w:pPr>
              <w:spacing w:after="0" w:line="240" w:lineRule="auto"/>
              <w:ind w:right="90"/>
              <w:jc w:val="both"/>
              <w:rPr>
                <w:rFonts w:ascii="Arial" w:eastAsia="Calibri" w:hAnsi="Arial" w:cs="Arial"/>
                <w:color w:val="000000"/>
                <w:lang w:val="mn-MN"/>
              </w:rPr>
            </w:pPr>
            <w:r w:rsidRPr="00B87A8C">
              <w:rPr>
                <w:rFonts w:ascii="Arial" w:eastAsia="Calibri" w:hAnsi="Arial" w:cs="Arial"/>
                <w:lang w:val="mn-MN"/>
              </w:rPr>
              <w:t xml:space="preserve">Мал эмнэлгийн ерөнхий газраас </w:t>
            </w:r>
            <w:r w:rsidRPr="00B87A8C">
              <w:rPr>
                <w:rFonts w:ascii="Arial" w:eastAsia="Calibri" w:hAnsi="Arial" w:cs="Arial"/>
              </w:rPr>
              <w:t>4.4 сая төгрөг</w:t>
            </w:r>
            <w:r w:rsidRPr="00B87A8C">
              <w:rPr>
                <w:rFonts w:ascii="Arial" w:eastAsia="Calibri" w:hAnsi="Arial" w:cs="Arial"/>
                <w:lang w:val="mn-MN"/>
              </w:rPr>
              <w:t xml:space="preserve">ийн </w:t>
            </w:r>
            <w:r w:rsidRPr="00B87A8C">
              <w:rPr>
                <w:rFonts w:ascii="Arial" w:eastAsia="Calibri" w:hAnsi="Arial" w:cs="Arial"/>
              </w:rPr>
              <w:t>тусгай программ</w:t>
            </w:r>
            <w:r w:rsidRPr="00B87A8C">
              <w:rPr>
                <w:rFonts w:ascii="Arial" w:eastAsia="Calibri" w:hAnsi="Arial" w:cs="Arial"/>
                <w:lang w:val="mn-MN"/>
              </w:rPr>
              <w:t>,</w:t>
            </w:r>
            <w:r w:rsidRPr="00B87A8C">
              <w:rPr>
                <w:rFonts w:ascii="Arial" w:eastAsia="Calibri" w:hAnsi="Arial" w:cs="Arial"/>
              </w:rPr>
              <w:t xml:space="preserve"> зөөврийн компьютер2 ш, 4.7 сая төгрөгний лабораторийн хэрэглэгдэхүүн</w:t>
            </w:r>
            <w:r w:rsidRPr="00B87A8C">
              <w:rPr>
                <w:rFonts w:ascii="Arial" w:eastAsia="Calibri" w:hAnsi="Arial" w:cs="Arial"/>
                <w:lang w:val="mn-MN"/>
              </w:rPr>
              <w:t xml:space="preserve"> тоног төхөөрөмжүүдийг олголоо.</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100</w:t>
            </w:r>
          </w:p>
        </w:tc>
      </w:tr>
      <w:tr w:rsidR="00FE638C" w:rsidRPr="00B87A8C" w:rsidTr="00D53B14">
        <w:trPr>
          <w:trHeight w:val="55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7</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w:t>
            </w:r>
          </w:p>
        </w:tc>
        <w:tc>
          <w:tcPr>
            <w:tcW w:w="1980" w:type="dxa"/>
            <w:vAlign w:val="center"/>
          </w:tcPr>
          <w:p w:rsidR="00FE638C" w:rsidRPr="00B87A8C" w:rsidRDefault="00FE638C" w:rsidP="00D53B14">
            <w:pPr>
              <w:spacing w:after="0" w:line="240" w:lineRule="auto"/>
              <w:jc w:val="center"/>
              <w:rPr>
                <w:rFonts w:ascii="Arial" w:eastAsia="Times New Roman" w:hAnsi="Arial" w:cs="Arial"/>
              </w:rPr>
            </w:pPr>
            <w:r w:rsidRPr="00B87A8C">
              <w:rPr>
                <w:rFonts w:ascii="Arial" w:eastAsia="Times New Roman" w:hAnsi="Arial" w:cs="Arial"/>
                <w:lang w:val="mn-MN"/>
              </w:rPr>
              <w:t>АЗДҮАХ</w:t>
            </w:r>
            <w:r w:rsidRPr="00B87A8C">
              <w:rPr>
                <w:rFonts w:ascii="Arial" w:eastAsia="Times New Roman" w:hAnsi="Arial" w:cs="Arial"/>
              </w:rPr>
              <w:t>-</w:t>
            </w:r>
            <w:r w:rsidRPr="00B87A8C">
              <w:rPr>
                <w:rFonts w:ascii="Arial" w:eastAsia="Times New Roman" w:hAnsi="Arial" w:cs="Arial"/>
                <w:lang w:val="mn-MN"/>
              </w:rPr>
              <w:t>ийн 1.1.19</w:t>
            </w:r>
          </w:p>
        </w:tc>
        <w:tc>
          <w:tcPr>
            <w:tcW w:w="2700" w:type="dxa"/>
            <w:gridSpan w:val="2"/>
          </w:tcPr>
          <w:p w:rsidR="00FE638C" w:rsidRPr="00B87A8C" w:rsidRDefault="00FE638C" w:rsidP="00D53B14">
            <w:pPr>
              <w:spacing w:after="0" w:line="240" w:lineRule="auto"/>
              <w:jc w:val="both"/>
              <w:rPr>
                <w:rFonts w:ascii="Arial" w:eastAsia="Times New Roman" w:hAnsi="Arial" w:cs="Arial"/>
              </w:rPr>
            </w:pPr>
            <w:r w:rsidRPr="00B87A8C">
              <w:rPr>
                <w:rFonts w:ascii="Arial" w:eastAsia="Calibri" w:hAnsi="Arial" w:cs="Arial"/>
                <w:lang w:val="mn-MN"/>
              </w:rPr>
              <w:t>Хүнсний бүтээгдэхүүний бэлтгэл, боловсруулалт, гарал үүсэл, хадгалалт, тээвэрлэлтэд тавих хяналтыг сайжруулах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Хүнсний бүтээгдэхүүн мах, ногооны хадгалалт, тээвэрлэлтэд хяналт шалгалт хийж, зөрчил дутагдлыг арилгасан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2019 онд хоол үйлдвэрлэлийн 42, хүнсний худалдаа эрхлэгч 65 иргэн ААН-үүдэд МХЕГ-ын даргын 2017 оны А/179 тоот тушаалаар батлагдсан </w:t>
            </w:r>
            <w:r w:rsidRPr="00B87A8C">
              <w:rPr>
                <w:rFonts w:ascii="Arial" w:eastAsia="Calibri" w:hAnsi="Arial" w:cs="Arial"/>
              </w:rPr>
              <w:t>“</w:t>
            </w:r>
            <w:r w:rsidRPr="00B87A8C">
              <w:rPr>
                <w:rFonts w:ascii="Arial" w:eastAsia="Calibri" w:hAnsi="Arial" w:cs="Arial"/>
                <w:lang w:val="mn-MN"/>
              </w:rPr>
              <w:t>Хоол үйлдвэрлэл, худалдаа үйлчилгээний газарт мөрдөгдөх эрүүл ахуйн үлгэрчилсэн дүрэм</w:t>
            </w:r>
            <w:r w:rsidRPr="00B87A8C">
              <w:rPr>
                <w:rFonts w:ascii="Arial" w:eastAsia="Calibri" w:hAnsi="Arial" w:cs="Arial"/>
              </w:rPr>
              <w:t>”</w:t>
            </w:r>
            <w:r w:rsidRPr="00B87A8C">
              <w:rPr>
                <w:rFonts w:ascii="Arial" w:eastAsia="Calibri" w:hAnsi="Arial" w:cs="Arial"/>
                <w:lang w:val="mn-MN"/>
              </w:rPr>
              <w:t xml:space="preserve"> зохистой дадлыг хэвшүүлж, өдөр тутмын үйл ажиллагаандаа мөрдөж ажиллах тухай журам, заавартай холбогдуулан салбарын сургалтыг 2 удаа нийт 64 иргэд, ААН-үүдийг хамруулан зохион байгуулж, мэргэжил арга зүйн зөвлөгөө өгч ажиллалаа.</w:t>
            </w:r>
            <w:r w:rsidRPr="00B87A8C">
              <w:rPr>
                <w:rFonts w:ascii="Arial" w:eastAsia="Calibri" w:hAnsi="Arial" w:cs="Arial"/>
              </w:rPr>
              <w:t xml:space="preserve"> “</w:t>
            </w:r>
            <w:r w:rsidRPr="00B87A8C">
              <w:rPr>
                <w:rFonts w:ascii="Arial" w:eastAsia="Calibri" w:hAnsi="Arial" w:cs="Arial"/>
                <w:lang w:val="mn-MN"/>
              </w:rPr>
              <w:t>Хоол хүнсээ сонгох, хэрэглэх, хадгалах хандлага, дадал төлөвшүүлэх сургалт</w:t>
            </w:r>
            <w:r w:rsidRPr="00B87A8C">
              <w:rPr>
                <w:rFonts w:ascii="Arial" w:eastAsia="Calibri" w:hAnsi="Arial" w:cs="Arial"/>
              </w:rPr>
              <w:t>”</w:t>
            </w:r>
            <w:r w:rsidRPr="00B87A8C">
              <w:rPr>
                <w:rFonts w:ascii="Arial" w:eastAsia="Calibri" w:hAnsi="Arial" w:cs="Arial"/>
                <w:lang w:val="mn-MN"/>
              </w:rPr>
              <w:t xml:space="preserve">-ыг зохион байгуулж, 17 сумын 180 ААН, иргэдийг оролцуулж </w:t>
            </w:r>
            <w:r w:rsidRPr="00B87A8C">
              <w:rPr>
                <w:rFonts w:ascii="Arial" w:eastAsia="Calibri" w:hAnsi="Arial" w:cs="Arial"/>
              </w:rPr>
              <w:t>“</w:t>
            </w:r>
            <w:r w:rsidRPr="00B87A8C">
              <w:rPr>
                <w:rFonts w:ascii="Arial" w:eastAsia="Calibri" w:hAnsi="Arial" w:cs="Arial"/>
                <w:lang w:val="mn-MN"/>
              </w:rPr>
              <w:t>Хүнсний бүтээгдэхүүний тээвэрлэлтийн арга технологи</w:t>
            </w:r>
            <w:r w:rsidRPr="00B87A8C">
              <w:rPr>
                <w:rFonts w:ascii="Arial" w:eastAsia="Calibri" w:hAnsi="Arial" w:cs="Arial"/>
              </w:rPr>
              <w:t>”</w:t>
            </w:r>
            <w:r w:rsidRPr="00B87A8C">
              <w:rPr>
                <w:rFonts w:ascii="Arial" w:eastAsia="Calibri" w:hAnsi="Arial" w:cs="Arial"/>
                <w:lang w:val="mn-MN"/>
              </w:rPr>
              <w:t xml:space="preserve">-ийн гарын авлага 250ш хийж тараан мэргэшил арга зүйн зөвлөгөө өгч ажиллалаа. </w:t>
            </w:r>
            <w:r w:rsidRPr="00B87A8C">
              <w:rPr>
                <w:rFonts w:ascii="Arial" w:eastAsia="Calibri" w:hAnsi="Arial" w:cs="Arial"/>
              </w:rPr>
              <w:t>“</w:t>
            </w:r>
            <w:r w:rsidRPr="00B87A8C">
              <w:rPr>
                <w:rFonts w:ascii="Arial" w:eastAsia="Calibri" w:hAnsi="Arial" w:cs="Arial"/>
                <w:lang w:val="mn-MN"/>
              </w:rPr>
              <w:t>Хүнсний бүтээгдэхүүний тээвэрлэлтийн байдалд тандалт судалгаа хийх тухай</w:t>
            </w:r>
            <w:r w:rsidRPr="00B87A8C">
              <w:rPr>
                <w:rFonts w:ascii="Arial" w:eastAsia="Calibri" w:hAnsi="Arial" w:cs="Arial"/>
              </w:rPr>
              <w:t>”</w:t>
            </w:r>
            <w:r w:rsidRPr="00B87A8C">
              <w:rPr>
                <w:rFonts w:ascii="Arial" w:eastAsia="Calibri" w:hAnsi="Arial" w:cs="Arial"/>
                <w:lang w:val="mn-MN"/>
              </w:rPr>
              <w:t xml:space="preserve"> 1/31 тоот удирдамжийн дагуу 38 хүнсний чиглэлийн үйл ажиллагаа эрхлэгчдийн хүнсний бүтээгдэхүүний тээвэрлэлт, хадгалалтын байдал, органик хүнсний бүтээгдэхүүний тэмдэг тэмдэглэгээнд тандалт судалгаа хийж, дүгнэлтийг Мэргэжлийн хяналтын ерөнхий газарт хүргүүллээ.</w:t>
            </w:r>
          </w:p>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lang w:val="mn-MN"/>
              </w:rPr>
              <w:lastRenderedPageBreak/>
              <w:t>МХЕГ-ын дэд даргын баталсан 1/240 тоот удирдамжийн дагуу урьдчилан сэргийлэх хяналт шалгалтыг хийж, ЕБС-ийн үдийн цай хөтөлбөрт нийлүүлж буй хүнсний бүтээгдэхүүний чанар, аюулгүй байдал хангагдаж байгаа эсэх, түүний бэлтгэл, боловсруулалт, гарал үүсэл, хадгалалт, тээвэрлэлтэд шалгалт хийж үнэлгээ дүгнэлт өгч мэргэшил арга зүйн зөвлөгөөгөөр хангаж ажилласан.</w:t>
            </w:r>
          </w:p>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lang w:val="mn-MN"/>
              </w:rPr>
              <w:t xml:space="preserve">Хүнсний бүтээгдэхүүний “Хөтөл жимсхэн” хиамны үйлдвэр, Сүхбаатар сумын “Алтан тариа” ХК, “Залуус бэйкери” үйлдвэрүүд хүнсний бүх үе шатанд бэлтгэл, боловсруулалт, хадгалалт, тээвэрлэлт, борлуулалтын тогтолцоог бий болгон үйл ажиллагаа явуулж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70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8</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8</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АЗДҮАХ-ийн 1.1.16</w:t>
            </w:r>
          </w:p>
        </w:tc>
        <w:tc>
          <w:tcPr>
            <w:tcW w:w="2700" w:type="dxa"/>
            <w:gridSpan w:val="2"/>
          </w:tcPr>
          <w:p w:rsidR="00FE638C" w:rsidRPr="00B87A8C" w:rsidRDefault="00FE638C" w:rsidP="00D53B14">
            <w:pPr>
              <w:spacing w:after="0" w:line="240" w:lineRule="auto"/>
              <w:jc w:val="both"/>
              <w:rPr>
                <w:rFonts w:ascii="Arial" w:eastAsia="Calibri" w:hAnsi="Arial" w:cs="Arial"/>
                <w:shd w:val="clear" w:color="auto" w:fill="FFFFFF"/>
                <w:lang w:val="mn-MN" w:eastAsia="mn-MN"/>
              </w:rPr>
            </w:pPr>
            <w:r w:rsidRPr="00B87A8C">
              <w:rPr>
                <w:rFonts w:ascii="Arial" w:eastAsia="Calibri" w:hAnsi="Arial" w:cs="Arial"/>
                <w:shd w:val="clear" w:color="auto" w:fill="FFFFFF"/>
                <w:lang w:val="mn-MN" w:eastAsia="mn-MN"/>
              </w:rPr>
              <w:t>“Эрчимжсэн үхрийн аж ахуй” аймгийн хөтөлбөрийг хэрэгжүүлэх арга хэмжээний төлөвлөгөө боловсруулан хэрэгжүүлж, үр дүнг тооцох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Хөтөлбөр хэрэгжсэнээр үхэр сүргийн тоо толгой 5 хувиар нэмэгдсэн байна. </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rPr>
              <w:t xml:space="preserve">Эрчимжсэн үхрийн аж ахуй хөтөлбөрийн хүрээнд 20 ажил арга хэмжээтэйгээр төлөвлөгөөг боловсруулан сумдад хүргүүлэн хэрэгжилтийг зохион байгуулан ажиллаж байна. Сэлэнгэ аймаг эрчимжсэн мал аж ахуй, газар тариаланг хөгжүүлэх бүс нутаг болсонтой холбогдуулан </w:t>
            </w:r>
            <w:r w:rsidRPr="00B87A8C">
              <w:rPr>
                <w:rFonts w:ascii="Arial" w:eastAsia="Calibri" w:hAnsi="Arial" w:cs="Arial"/>
                <w:lang w:val="mn-MN"/>
              </w:rPr>
              <w:t>“Х</w:t>
            </w:r>
            <w:r w:rsidRPr="00B87A8C">
              <w:rPr>
                <w:rFonts w:ascii="Arial" w:eastAsia="Calibri" w:hAnsi="Arial" w:cs="Arial"/>
              </w:rPr>
              <w:t>ишигтэн нүүдэлчин” ХХК-тай хамтран мах-сүүний чиглэлийн ө</w:t>
            </w:r>
            <w:r w:rsidRPr="00B87A8C">
              <w:rPr>
                <w:rFonts w:ascii="Arial" w:eastAsia="Calibri" w:hAnsi="Arial" w:cs="Arial"/>
                <w:lang w:val="mn-MN"/>
              </w:rPr>
              <w:t>н</w:t>
            </w:r>
            <w:r w:rsidRPr="00B87A8C">
              <w:rPr>
                <w:rFonts w:ascii="Arial" w:eastAsia="Calibri" w:hAnsi="Arial" w:cs="Arial"/>
              </w:rPr>
              <w:t xml:space="preserve">дөр ашиг шимт </w:t>
            </w:r>
            <w:r w:rsidRPr="00B87A8C">
              <w:rPr>
                <w:rFonts w:ascii="Arial" w:eastAsia="Calibri" w:hAnsi="Arial" w:cs="Arial"/>
                <w:lang w:val="mn-MN"/>
              </w:rPr>
              <w:t>“</w:t>
            </w:r>
            <w:r w:rsidRPr="00B87A8C">
              <w:rPr>
                <w:rFonts w:ascii="Arial" w:eastAsia="Calibri" w:hAnsi="Arial" w:cs="Arial"/>
              </w:rPr>
              <w:t>Монбелъярд</w:t>
            </w:r>
            <w:r w:rsidRPr="00B87A8C">
              <w:rPr>
                <w:rFonts w:ascii="Arial" w:eastAsia="Calibri" w:hAnsi="Arial" w:cs="Arial"/>
                <w:lang w:val="mn-MN"/>
              </w:rPr>
              <w:t>”</w:t>
            </w:r>
            <w:r w:rsidRPr="00B87A8C">
              <w:rPr>
                <w:rFonts w:ascii="Arial" w:eastAsia="Calibri" w:hAnsi="Arial" w:cs="Arial"/>
              </w:rPr>
              <w:t xml:space="preserve"> үүлдрийн 50 толгой 3 сартай эр тугалыг хөнгөлөлттэй үнээр борлуулахаар малчдаас захиалга авч нийлүүлээд байна. “Мерси корс” олон улсын байгууллагатай хамтран ажиллах 5 талт санамж бичигт гарын үсэг зурж, мал үржүүлэг, цөм сүрэг өсгөн бойжуулах чиглэлээр байгуулагдсан Хушаат сумын “Хушаатын хамтын хүч” хоршоог аймаг, улсын хэмжээний жишиг мал үржүүлэг технологийн нэгж болгох зорилт дэвшүүлэн ажиллаж байна. Тус хоршоо 150 үржлийн хээлтэгч, хээлтүүлэгч малыг өсгөн бойжуулаад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70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9</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9</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Монгол Улсын Засгийн газрын 2018 оны 131 дүгээр тогтоол</w:t>
            </w:r>
          </w:p>
        </w:tc>
        <w:tc>
          <w:tcPr>
            <w:tcW w:w="2700" w:type="dxa"/>
            <w:gridSpan w:val="2"/>
          </w:tcPr>
          <w:p w:rsidR="00FE638C" w:rsidRPr="00B87A8C" w:rsidRDefault="00FE638C" w:rsidP="00D53B14">
            <w:pPr>
              <w:spacing w:after="0" w:line="240" w:lineRule="auto"/>
              <w:jc w:val="both"/>
              <w:rPr>
                <w:rFonts w:ascii="Arial" w:eastAsia="Calibri" w:hAnsi="Arial" w:cs="Arial"/>
                <w:shd w:val="clear" w:color="auto" w:fill="FFFFFF"/>
                <w:lang w:val="mn-MN" w:eastAsia="mn-MN"/>
              </w:rPr>
            </w:pPr>
            <w:r w:rsidRPr="00B87A8C">
              <w:rPr>
                <w:rFonts w:ascii="Arial" w:eastAsia="Calibri" w:hAnsi="Arial" w:cs="Arial"/>
                <w:shd w:val="clear" w:color="auto" w:fill="FFFFFF"/>
                <w:lang w:val="mn-MN" w:eastAsia="mn-MN"/>
              </w:rPr>
              <w:t>“Малын таримал тэжээл” аймгийн хөтөлбөр боловсруулж, хэрэгжүүлэх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Тариалангийн эргэлтийн талбайн сэлгээний 5-аас доошгүй хувьд </w:t>
            </w:r>
            <w:r w:rsidRPr="00B87A8C">
              <w:rPr>
                <w:rFonts w:ascii="Arial" w:eastAsia="Calibri" w:hAnsi="Arial" w:cs="Arial"/>
                <w:lang w:val="mn-MN"/>
              </w:rPr>
              <w:lastRenderedPageBreak/>
              <w:t>тэжээлийн ургамал тариалж малын тэжээлийн аюулгүйн нөөц бүрдүүлсэн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lastRenderedPageBreak/>
              <w:t>“Малын таримал тэжээл” хөтөлбөрийн төслийг боловсруулан аймгийн ИТХ-аар хэлэлцүүлэхэд бэлэн болгоод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40</w:t>
            </w:r>
          </w:p>
        </w:tc>
      </w:tr>
      <w:tr w:rsidR="00FE638C" w:rsidRPr="00B87A8C" w:rsidTr="00D53B14">
        <w:trPr>
          <w:trHeight w:val="80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10</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w:t>
            </w:r>
          </w:p>
        </w:tc>
        <w:tc>
          <w:tcPr>
            <w:tcW w:w="1980" w:type="dxa"/>
            <w:vAlign w:val="center"/>
          </w:tcPr>
          <w:p w:rsidR="00FE638C" w:rsidRPr="00B87A8C" w:rsidRDefault="00FE638C" w:rsidP="00D53B14">
            <w:pPr>
              <w:spacing w:after="0" w:line="240" w:lineRule="auto"/>
              <w:jc w:val="center"/>
              <w:rPr>
                <w:rFonts w:ascii="Arial" w:eastAsia="Calibri" w:hAnsi="Arial" w:cs="Arial"/>
                <w:color w:val="000000"/>
                <w:lang w:val="mn-MN"/>
              </w:rPr>
            </w:pPr>
            <w:r w:rsidRPr="00B87A8C">
              <w:rPr>
                <w:rFonts w:ascii="Arial" w:eastAsia="Calibri" w:hAnsi="Arial" w:cs="Arial"/>
                <w:color w:val="000000"/>
                <w:lang w:val="mn-MN"/>
              </w:rPr>
              <w:t>Монгол Улсын Засгийн газрын 76 дугаар тогтоол</w:t>
            </w:r>
          </w:p>
        </w:tc>
        <w:tc>
          <w:tcPr>
            <w:tcW w:w="2700" w:type="dxa"/>
            <w:gridSpan w:val="2"/>
          </w:tcPr>
          <w:p w:rsidR="00FE638C" w:rsidRPr="00B87A8C" w:rsidRDefault="00FE638C" w:rsidP="00D53B14">
            <w:pPr>
              <w:spacing w:after="0" w:line="240" w:lineRule="auto"/>
              <w:jc w:val="both"/>
              <w:rPr>
                <w:rFonts w:ascii="Arial" w:eastAsia="Calibri" w:hAnsi="Arial" w:cs="Arial"/>
                <w:b/>
                <w:color w:val="000000"/>
                <w:shd w:val="clear" w:color="auto" w:fill="FFFFFF"/>
                <w:lang w:val="mn-MN" w:eastAsia="mn-MN"/>
              </w:rPr>
            </w:pPr>
            <w:r w:rsidRPr="00B87A8C">
              <w:rPr>
                <w:rFonts w:ascii="Arial" w:eastAsia="Calibri" w:hAnsi="Arial" w:cs="Arial"/>
                <w:color w:val="000000"/>
                <w:lang w:val="mn-MN"/>
              </w:rPr>
              <w:t>Монгол Улсад атар газар эзэмшиж, газар тариаланг бие даасан салбар болгон хөгжүүлсний 60 жилийн ойн арга хэмжээг зохион байгуулах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color w:val="000000"/>
                <w:lang w:val="mn-MN"/>
              </w:rPr>
            </w:pPr>
            <w:r w:rsidRPr="00B87A8C">
              <w:rPr>
                <w:rFonts w:ascii="Arial" w:eastAsia="Calibri" w:hAnsi="Arial" w:cs="Arial"/>
                <w:color w:val="000000"/>
                <w:lang w:val="mn-MN"/>
              </w:rPr>
              <w:t>Салбарын эрдэмтэд, тариаланчдын оролцоотой “Атар-60” онол үйлдвэрлэлийн бага хурал зохион байгуулагдсан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 xml:space="preserve">Монгол Улсад атар газар эзэмшиж, газар тариаланг бие даасан салбар болгон хөгжүүлсний 60 жилийн ойн арга хэмжээ зохион байгуулах ажлыг аймгийн Засаг даргын орлогчоор ахлуулсан ажлын хэсгийг аймгийн Засаг даргын захирамжаар байгуулан бэлтгэл ажлын төлөвлөгөөг гарган ажиллаж байна. Ойг тэмдэглэн өнгөрүүлэх ажлын хүрээнд “Атрын нутгийн амар мэнд, “Атрын нутгийн хурд” хурдан морины уралдаан, “Атарт-Эмэгтэйчүүдийн оролцоо” чуулга уулзалт, “Баатруудаараа бахархъя” арга хэмжээнүүдийг зохион байгуулаад байна. </w:t>
            </w:r>
            <w:r w:rsidRPr="00B87A8C">
              <w:rPr>
                <w:rFonts w:ascii="Arial" w:eastAsia="Times New Roman" w:hAnsi="Arial" w:cs="Arial"/>
                <w:color w:val="000000"/>
                <w:shd w:val="clear" w:color="auto" w:fill="FFFFFF"/>
                <w:lang w:val="mn-MN" w:eastAsia="mn-MN"/>
              </w:rPr>
              <w:t xml:space="preserve">Атар газар эзэмшсэний 60 жилийн ойн туг хүндэт дэвтрийг 17 сум 6 тосгодоор аялуулж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70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11</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11</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Монгол Улсын Засгийн газрын 76 дугаар тогтоол</w:t>
            </w:r>
          </w:p>
        </w:tc>
        <w:tc>
          <w:tcPr>
            <w:tcW w:w="2700" w:type="dxa"/>
            <w:gridSpan w:val="2"/>
          </w:tcPr>
          <w:p w:rsidR="00FE638C" w:rsidRPr="00B87A8C" w:rsidRDefault="00FE638C" w:rsidP="00D53B14">
            <w:pPr>
              <w:spacing w:after="0" w:line="240" w:lineRule="auto"/>
              <w:jc w:val="both"/>
              <w:rPr>
                <w:rFonts w:ascii="Arial" w:eastAsia="Calibri" w:hAnsi="Arial" w:cs="Arial"/>
                <w:shd w:val="clear" w:color="auto" w:fill="FFFFFF"/>
                <w:lang w:val="mn-MN" w:eastAsia="mn-MN"/>
              </w:rPr>
            </w:pPr>
            <w:r w:rsidRPr="00B87A8C">
              <w:rPr>
                <w:rFonts w:ascii="Arial" w:eastAsia="Calibri" w:hAnsi="Arial" w:cs="Arial"/>
                <w:lang w:val="mn-MN"/>
              </w:rPr>
              <w:t>Хөдөө аж ахуйн “</w:t>
            </w:r>
            <w:r w:rsidRPr="00B87A8C">
              <w:rPr>
                <w:rFonts w:ascii="Arial" w:eastAsia="Calibri" w:hAnsi="Arial" w:cs="Arial"/>
              </w:rPr>
              <w:t>FARM</w:t>
            </w:r>
            <w:r w:rsidRPr="00B87A8C">
              <w:rPr>
                <w:rFonts w:ascii="Arial" w:eastAsia="Calibri" w:hAnsi="Arial" w:cs="Arial"/>
                <w:lang w:val="mn-MN"/>
              </w:rPr>
              <w:t>” үзүүлэх сургалт, зөвлөгөөнийг зохион байгуулах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Эрчимжсэн мал аж ахуй, газар тариалангийн хослуулан хөгжүүлсэн томоохон аж ахуйн нэгжүүдийн үйл ажиллагаатай танилцсан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rPr>
              <w:t xml:space="preserve">FARM </w:t>
            </w:r>
            <w:r w:rsidRPr="00B87A8C">
              <w:rPr>
                <w:rFonts w:ascii="Arial" w:eastAsia="Calibri" w:hAnsi="Arial" w:cs="Arial"/>
                <w:lang w:val="mn-MN"/>
              </w:rPr>
              <w:t xml:space="preserve">үзүүлэх сургалтыг 11 сарын 30, 31-ний өдрүүдэд зохион байгуулахаар бэлтгэл ажлыг ханган ажиллаж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rPr>
            </w:pPr>
            <w:r w:rsidRPr="00B87A8C">
              <w:rPr>
                <w:rFonts w:ascii="Arial" w:eastAsia="Calibri" w:hAnsi="Arial" w:cs="Arial"/>
                <w:b/>
                <w:lang w:val="mn-MN"/>
              </w:rPr>
              <w:t>4</w:t>
            </w:r>
            <w:r w:rsidRPr="00B87A8C">
              <w:rPr>
                <w:rFonts w:ascii="Arial" w:eastAsia="Calibri" w:hAnsi="Arial" w:cs="Arial"/>
                <w:b/>
              </w:rPr>
              <w:t>0</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12</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12</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ЗГҮАХ-ийн</w:t>
            </w: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2.18</w:t>
            </w:r>
          </w:p>
        </w:tc>
        <w:tc>
          <w:tcPr>
            <w:tcW w:w="2700" w:type="dxa"/>
            <w:gridSpan w:val="2"/>
          </w:tcPr>
          <w:p w:rsidR="00FE638C" w:rsidRPr="00B87A8C" w:rsidRDefault="00FE638C" w:rsidP="00D53B14">
            <w:pPr>
              <w:spacing w:after="0" w:line="240" w:lineRule="auto"/>
              <w:jc w:val="both"/>
              <w:rPr>
                <w:rFonts w:ascii="Arial" w:eastAsia="Calibri" w:hAnsi="Arial" w:cs="Arial"/>
                <w:shd w:val="clear" w:color="auto" w:fill="FFFFFF"/>
                <w:lang w:val="mn-MN" w:eastAsia="mn-MN"/>
              </w:rPr>
            </w:pPr>
            <w:r w:rsidRPr="00B87A8C">
              <w:rPr>
                <w:rFonts w:ascii="Arial" w:eastAsia="Calibri" w:hAnsi="Arial" w:cs="Arial"/>
                <w:lang w:val="mn-MN"/>
              </w:rPr>
              <w:t>“Сэлэнгэ төмс хүнсний ногоо”, “Жимс жимсгэнэ” хөтөлбөрийн хэрэгжилтийг ханган үр дүнг тооцох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Хөтөлбөрт тусгагдсан зорилго, зорилтын арга хэмжээнүүд хэрэгжиж, нэр төрөл нэмэгдсэн байна. </w:t>
            </w:r>
          </w:p>
        </w:tc>
        <w:tc>
          <w:tcPr>
            <w:tcW w:w="5751" w:type="dxa"/>
            <w:tcBorders>
              <w:left w:val="single" w:sz="4" w:space="0" w:color="auto"/>
            </w:tcBorders>
          </w:tcPr>
          <w:p w:rsidR="00FE638C" w:rsidRPr="00B87A8C" w:rsidRDefault="00FE638C" w:rsidP="00D53B14">
            <w:pPr>
              <w:spacing w:before="100" w:beforeAutospacing="1" w:after="100" w:afterAutospacing="1" w:line="240" w:lineRule="auto"/>
              <w:jc w:val="both"/>
              <w:rPr>
                <w:rFonts w:ascii="Arial" w:eastAsia="Times New Roman" w:hAnsi="Arial" w:cs="Arial"/>
                <w:color w:val="000000"/>
              </w:rPr>
            </w:pPr>
            <w:r w:rsidRPr="00B87A8C">
              <w:rPr>
                <w:rFonts w:ascii="Arial" w:eastAsia="Times New Roman" w:hAnsi="Arial" w:cs="Arial"/>
                <w:color w:val="000000"/>
                <w:lang w:val="mn-MN"/>
              </w:rPr>
              <w:t xml:space="preserve">Аймгийн хэмжээнд жимс, жимсгэнэ хөтөлбөрийн хүрээнд жимсний суулгац үржүүлэх шинэ арга технологийг туршиж байна. ГОУХАН /GIZ/ “Эрдэс баялаг түүхий эдийн иж бүрэн санаачлага хөтөлбөр”-ийн хүрээнд Алтанбулаг, Баянгол, Баруунбүрэн, Мадал, Сүхбаатар, Цагааннуур, Шаамар сумын Дулаанхаан тосгонд тус тус шинээр намрын бөөрөлзгөнө 500, далан хальс 500 ширхэг 2 сортыг тариалж, үржүүлэх ажлыг зохион </w:t>
            </w:r>
            <w:r w:rsidRPr="00B87A8C">
              <w:rPr>
                <w:rFonts w:ascii="Arial" w:eastAsia="Times New Roman" w:hAnsi="Arial" w:cs="Arial"/>
                <w:color w:val="000000"/>
                <w:lang w:val="mn-MN"/>
              </w:rPr>
              <w:lastRenderedPageBreak/>
              <w:t>байгуулсан. Хүнс, хөдөө аж ахуй, хөнгөн үйлдвэрийн яамны харьяа тариалан эрхлэлтийг дэмжих сангаас Чавганы суулгац /ОХУ-н Чемалькая синяя/ 804 ширхэг, Бэсрэг алимны /Алтайское румяное/ 987, Үхрийн нүдний /Преморский чемпион /272, зэрэг сортуудыг хөнгөлөлттэй нөхцөлөөр олгож нутагшуулах ажлыг хийж байна. Аймгийн хэмжээнд жилд 1191 тн байгалийн болон таримал жимсийг “Эрчин” ХХК болон өрхийн хэмжээнд үйлдвэрлэж, жимс жимсгэний 15,8 хувийг үйлдвэрийн аргаар боловсруулж байна. Хүнсний ногооны тариалалтыг нэмэгдүүлэх зорилгоор Хүнс, хөдөө аж ахуй хөнгөн үйлдвэрийн яам, Тариалан эрхлэлтийг дэмжих сантай хамтран төмс, хүнсний ногоо тариалагч иргэдэд </w:t>
            </w:r>
            <w:r w:rsidRPr="00B87A8C">
              <w:rPr>
                <w:rFonts w:ascii="Arial" w:eastAsia="Times New Roman" w:hAnsi="Arial" w:cs="Arial"/>
                <w:color w:val="000000"/>
              </w:rPr>
              <w:t>5 </w:t>
            </w:r>
            <w:r w:rsidRPr="00B87A8C">
              <w:rPr>
                <w:rFonts w:ascii="Arial" w:eastAsia="Times New Roman" w:hAnsi="Arial" w:cs="Arial"/>
                <w:color w:val="000000"/>
                <w:lang w:val="mn-MN"/>
              </w:rPr>
              <w:t>кг бөөрөнхий сонгины үр, 10 кг сонгины хар үр, 10 кг сармисны булцуу, 50 кг шар лууван, 5 кг хүрэн манжин, 20 кг шар манжингийн үрээр буцалтгүй дэмжлэг үзүүлсэн. Хушаат сумын “Элит үр” ХХК-тай хамтран амтлаг, шар махлаг эдтэй, арвин ургацтай төмсний “Сэлэнгэ-5” сорт гарган, намрын ургац хураалт, хаврын тариалалтын үеэр төмс, хүнсний ногоо тариалагч иргэдэд хөнгөлөлттэй үнээр олгох, үр үржүүлэх ажлыг эхлүүлээд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lastRenderedPageBreak/>
              <w:t>70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13</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13</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АИТХ-ийн Төлөөлөгчийн санал</w:t>
            </w:r>
          </w:p>
        </w:tc>
        <w:tc>
          <w:tcPr>
            <w:tcW w:w="2700" w:type="dxa"/>
            <w:gridSpan w:val="2"/>
          </w:tcPr>
          <w:p w:rsidR="00FE638C" w:rsidRPr="00B87A8C" w:rsidRDefault="00FE638C" w:rsidP="00D53B14">
            <w:pPr>
              <w:spacing w:after="0" w:line="240" w:lineRule="auto"/>
              <w:jc w:val="both"/>
              <w:rPr>
                <w:rFonts w:ascii="Arial" w:eastAsia="Calibri" w:hAnsi="Arial" w:cs="Arial"/>
                <w:shd w:val="clear" w:color="auto" w:fill="FFFFFF"/>
                <w:lang w:val="mn-MN" w:eastAsia="mn-MN"/>
              </w:rPr>
            </w:pPr>
            <w:r w:rsidRPr="00B87A8C">
              <w:rPr>
                <w:rFonts w:ascii="Arial" w:eastAsia="Calibri" w:hAnsi="Arial" w:cs="Arial"/>
                <w:shd w:val="clear" w:color="auto" w:fill="FFFFFF"/>
                <w:lang w:val="mn-MN" w:eastAsia="mn-MN"/>
              </w:rPr>
              <w:t xml:space="preserve">Хүлэмжийн ногооны үйлдвэрлэлийг нэмэгдүүлэх замаар ажлын байр бий болгох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Сумдад энэ арга хэмжээг хэрэгжүүлэх нөхцлийг бүрдүүлсэн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Times New Roman" w:hAnsi="Arial" w:cs="Arial"/>
                <w:color w:val="000000"/>
              </w:rPr>
            </w:pPr>
            <w:r w:rsidRPr="00B87A8C">
              <w:rPr>
                <w:rFonts w:ascii="Arial" w:eastAsia="Times New Roman" w:hAnsi="Arial" w:cs="Arial"/>
                <w:color w:val="000000"/>
                <w:lang w:val="mn-MN"/>
              </w:rPr>
              <w:t>Хүнс, хөдөө аж ахуй, хөнгөн үйлдвэрийн яамны харьяа Тариалан эрхлэлтийг дэмжих сантай хамтран 4х8 хэмжээтэй 6 ширхэг, 6х20 хэмжээтэй 75 ширхэг зуны хүлэмжийг 25 иргэнд хөнгөлөлттэй үнээр 4 жилийн хугацаанд эргэн төлөх нөхцөлтэйгөөр олгосон.</w:t>
            </w:r>
          </w:p>
          <w:p w:rsidR="00FE638C" w:rsidRPr="00B87A8C" w:rsidRDefault="00FE638C" w:rsidP="00D53B14">
            <w:pPr>
              <w:spacing w:after="0" w:line="240" w:lineRule="auto"/>
              <w:jc w:val="both"/>
              <w:rPr>
                <w:rFonts w:ascii="Arial" w:eastAsia="Times New Roman" w:hAnsi="Arial" w:cs="Arial"/>
                <w:color w:val="000000"/>
              </w:rPr>
            </w:pPr>
            <w:r w:rsidRPr="00B87A8C">
              <w:rPr>
                <w:rFonts w:ascii="Arial" w:eastAsia="Times New Roman" w:hAnsi="Arial" w:cs="Arial"/>
                <w:color w:val="000000"/>
                <w:lang w:val="mn-MN"/>
              </w:rPr>
              <w:t>Германы Олон Улсын хамтын ажиллагааны нийгэмлэгийн </w:t>
            </w:r>
            <w:r w:rsidRPr="00B87A8C">
              <w:rPr>
                <w:rFonts w:ascii="Arial" w:eastAsia="Times New Roman" w:hAnsi="Arial" w:cs="Arial"/>
                <w:color w:val="000000"/>
              </w:rPr>
              <w:t>“</w:t>
            </w:r>
            <w:r w:rsidRPr="00B87A8C">
              <w:rPr>
                <w:rFonts w:ascii="Arial" w:eastAsia="Times New Roman" w:hAnsi="Arial" w:cs="Arial"/>
                <w:color w:val="000000"/>
                <w:lang w:val="mn-MN"/>
              </w:rPr>
              <w:t>Эрдэс баялаг түүхий эдийн иж бүрэн санаачлага хөтөлбөр</w:t>
            </w:r>
            <w:r w:rsidRPr="00B87A8C">
              <w:rPr>
                <w:rFonts w:ascii="Arial" w:eastAsia="Times New Roman" w:hAnsi="Arial" w:cs="Arial"/>
                <w:color w:val="000000"/>
              </w:rPr>
              <w:t>”-</w:t>
            </w:r>
            <w:r w:rsidRPr="00B87A8C">
              <w:rPr>
                <w:rFonts w:ascii="Arial" w:eastAsia="Times New Roman" w:hAnsi="Arial" w:cs="Arial"/>
                <w:color w:val="000000"/>
                <w:lang w:val="mn-MN"/>
              </w:rPr>
              <w:t>н хүрээнд 32 м</w:t>
            </w:r>
            <w:r w:rsidRPr="00B87A8C">
              <w:rPr>
                <w:rFonts w:ascii="Arial" w:eastAsia="Times New Roman" w:hAnsi="Arial" w:cs="Arial"/>
                <w:color w:val="000000"/>
                <w:vertAlign w:val="superscript"/>
                <w:lang w:val="mn-MN"/>
              </w:rPr>
              <w:t>2 </w:t>
            </w:r>
            <w:r w:rsidRPr="00B87A8C">
              <w:rPr>
                <w:rFonts w:ascii="Arial" w:eastAsia="Times New Roman" w:hAnsi="Arial" w:cs="Arial"/>
                <w:color w:val="000000"/>
                <w:lang w:val="mn-MN"/>
              </w:rPr>
              <w:t>өвлийн хүлэмжийг барьж байна</w:t>
            </w:r>
            <w:r w:rsidRPr="00B87A8C">
              <w:rPr>
                <w:rFonts w:ascii="Arial" w:eastAsia="Times New Roman" w:hAnsi="Arial" w:cs="Arial"/>
                <w:color w:val="000000"/>
              </w:rPr>
              <w:t>.</w:t>
            </w:r>
          </w:p>
          <w:p w:rsidR="00FE638C" w:rsidRPr="00B87A8C" w:rsidRDefault="00FE638C" w:rsidP="00D53B14">
            <w:pPr>
              <w:spacing w:after="0" w:line="240" w:lineRule="auto"/>
              <w:jc w:val="both"/>
              <w:rPr>
                <w:rFonts w:ascii="Arial" w:eastAsia="Times New Roman" w:hAnsi="Arial" w:cs="Arial"/>
                <w:color w:val="000000"/>
                <w:lang w:val="mn-MN"/>
              </w:rPr>
            </w:pPr>
            <w:r w:rsidRPr="00B87A8C">
              <w:rPr>
                <w:rFonts w:ascii="Arial" w:eastAsia="Times New Roman" w:hAnsi="Arial" w:cs="Arial"/>
                <w:color w:val="000000"/>
                <w:lang w:val="mn-MN"/>
              </w:rPr>
              <w:t xml:space="preserve">Хүлэмжийн аж ахуйг хөгжүүлэх зорилгоор “Өсөх буудай” ХХК Шаамар суманд 10 ширхэг загвар </w:t>
            </w:r>
            <w:r w:rsidRPr="00B87A8C">
              <w:rPr>
                <w:rFonts w:ascii="Arial" w:eastAsia="Times New Roman" w:hAnsi="Arial" w:cs="Arial"/>
                <w:color w:val="000000"/>
                <w:lang w:val="mn-MN"/>
              </w:rPr>
              <w:lastRenderedPageBreak/>
              <w:t>хүлэмжийн аж ахуй байгуулах ажлыг эхлүүлээд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lastRenderedPageBreak/>
              <w:t>100</w:t>
            </w:r>
          </w:p>
        </w:tc>
      </w:tr>
      <w:tr w:rsidR="00FE638C" w:rsidRPr="00B87A8C" w:rsidTr="00D53B14">
        <w:trPr>
          <w:trHeight w:val="71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14</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14</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АИТХ-ийн Төлөөлөгчийн санал</w:t>
            </w:r>
          </w:p>
        </w:tc>
        <w:tc>
          <w:tcPr>
            <w:tcW w:w="2700" w:type="dxa"/>
            <w:gridSpan w:val="2"/>
          </w:tcPr>
          <w:p w:rsidR="00FE638C" w:rsidRPr="00B87A8C" w:rsidRDefault="00FE638C" w:rsidP="00D53B14">
            <w:pPr>
              <w:spacing w:after="0" w:line="240" w:lineRule="auto"/>
              <w:jc w:val="both"/>
              <w:rPr>
                <w:rFonts w:ascii="Arial" w:eastAsia="Calibri" w:hAnsi="Arial" w:cs="Arial"/>
                <w:shd w:val="clear" w:color="auto" w:fill="FFFFFF"/>
                <w:lang w:val="mn-MN" w:eastAsia="mn-MN"/>
              </w:rPr>
            </w:pPr>
            <w:r w:rsidRPr="00B87A8C">
              <w:rPr>
                <w:rFonts w:ascii="Arial" w:eastAsia="Calibri" w:hAnsi="Arial" w:cs="Arial"/>
                <w:shd w:val="clear" w:color="auto" w:fill="FFFFFF"/>
                <w:lang w:val="mn-MN" w:eastAsia="mn-MN"/>
              </w:rPr>
              <w:t xml:space="preserve">Авто зам дагуу ногооны борлуулалтыг дэмжих зорилгоор худалдааны цэгүүдийг байгуулахад дэмжлэг үзүүлэх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Авто замын дагуу ногоо худалдан борлуулах худалдааны цэгүүд бий болгосон байна. </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“Монгол ногоо” төсөл, АДРА олон улсын байгууллагатай хамтран Төмс, хүнсний ногооны борлуулалтыг нэмэгдүүлэх ажлын хүрээнд олон улсын авто зам дагасан Баруунбүрэн суманд худалдааны цэг шинээр байгуулах, Жавхлант, Баянгол сумын худалдааг нэмэгдүүлэхээр газрын асуудлыг шийдвэрлээд байна. </w:t>
            </w:r>
          </w:p>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lang w:val="mn-MN"/>
              </w:rPr>
              <w:t xml:space="preserve">Мөн жимс, жимсгэнэ, төмс, хүнсний ногооны борлуулалтын сүлжээг нэмэгдүүлэх зорилгоор Германы Олон Улсын хамтын ажиллагааны нийгэмлэгийн </w:t>
            </w:r>
            <w:r w:rsidRPr="00B87A8C">
              <w:rPr>
                <w:rFonts w:ascii="Arial" w:eastAsia="Calibri" w:hAnsi="Arial" w:cs="Arial"/>
              </w:rPr>
              <w:t>“</w:t>
            </w:r>
            <w:r w:rsidRPr="00B87A8C">
              <w:rPr>
                <w:rFonts w:ascii="Arial" w:eastAsia="Calibri" w:hAnsi="Arial" w:cs="Arial"/>
                <w:lang w:val="mn-MN"/>
              </w:rPr>
              <w:t>Эрдэс баялаг түүхий эдийн иж бүрэн санаачлага хөтөлбөр</w:t>
            </w:r>
            <w:r w:rsidRPr="00B87A8C">
              <w:rPr>
                <w:rFonts w:ascii="Arial" w:eastAsia="Calibri" w:hAnsi="Arial" w:cs="Arial"/>
              </w:rPr>
              <w:t>”-</w:t>
            </w:r>
            <w:r w:rsidRPr="00B87A8C">
              <w:rPr>
                <w:rFonts w:ascii="Arial" w:eastAsia="Calibri" w:hAnsi="Arial" w:cs="Arial"/>
                <w:lang w:val="mn-MN"/>
              </w:rPr>
              <w:t xml:space="preserve">ийн хүрээнд </w:t>
            </w:r>
            <w:r w:rsidRPr="00B87A8C">
              <w:rPr>
                <w:rFonts w:ascii="Arial" w:eastAsia="Calibri" w:hAnsi="Arial" w:cs="Arial"/>
              </w:rPr>
              <w:t xml:space="preserve">FARM </w:t>
            </w:r>
            <w:r w:rsidRPr="00B87A8C">
              <w:rPr>
                <w:rFonts w:ascii="Arial" w:eastAsia="Calibri" w:hAnsi="Arial" w:cs="Arial"/>
                <w:lang w:val="mn-MN"/>
              </w:rPr>
              <w:t>цахим хаяг болон гар утасны апликейшн ашиглалтад оруулан, интернетээр иргэд бараа бүтээгдэхүүн худалдан авч болох шинэ зах зээлийг нэвтрүүлэн ажиллаж байна</w:t>
            </w:r>
            <w:r w:rsidRPr="00B87A8C">
              <w:rPr>
                <w:rFonts w:ascii="Arial" w:eastAsia="Calibri" w:hAnsi="Arial" w:cs="Arial"/>
              </w:rPr>
              <w:t>.</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15</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15</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Эдийн засаг хөрөнгө оруулалтын чуулганаас гарсан санал</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Төмс, хүнсний ногооны чиглэлээр өрхийн аж ахуй эрхэлдэг ногоочдын усалгааны асуудлыг шийдвэрлэхэд дэмжлэг үзүүлэх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Усалгаатай талбайг бүртгэлжүүлж, эзэмшилт, ашиглалтыг тогтмолжуулсан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lang w:val="mn-MN"/>
              </w:rPr>
              <w:t>Аймгийн хэмжээнд нийт 10385 га-д усалгаатай тариалан эрхэлж байна. 2019 онд Хүнс, хөдөө аж ахуй хөнгөн үйлдвэрийн яам, Азийн хөгжлийн банкны төлөөлөгчидтэй хамтран шинээр усалгаатай тариалан эрхлэх боломжтой талбайн судалгааг гаргаснаар аймгийн хэмжээнд 8000 орчим га талбай байгааг шинэчлэн тогтоогоод байна. Шинээр усалгаатай тариалан эрхлэх боломжтой иргэн аж ахуйн нэгжийн захиалга хүлээн авч Хүнс, хөдөө аж ахуйн хөнгөн үйлдвэрийн яаманд санал хүргүүлээд байна. 3 дугаар улирлын байдлаар Зүүнбүрэн сумын “Газар агро” ХХК 250, Ерөө сумын “Гэрэлт хайлаас” ХХК 20 га, Баянгол сумын иргэн З.Сундуй 50 га, Мандал сумын “Макс агро” ХХК 100 га талбайг усжуулах төсөлд хамруулаад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100</w:t>
            </w:r>
          </w:p>
        </w:tc>
      </w:tr>
      <w:tr w:rsidR="00FE638C" w:rsidRPr="00B87A8C" w:rsidTr="00D53B14">
        <w:trPr>
          <w:trHeight w:val="80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16</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16</w:t>
            </w:r>
          </w:p>
        </w:tc>
        <w:tc>
          <w:tcPr>
            <w:tcW w:w="1980" w:type="dxa"/>
          </w:tcPr>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АЗДҮАХ-ийн 1.2.8</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Сумдад ногооны зоорийг шинээр барьж байгуулж, ногооны хадгалалтыг нэмэгдүүлэх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Төмс хүнсний ногооны 2000 тн-ын багтаамжтай зоорь барих хөрөнгийн асуудлыг шийдвэрлэсэн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Төмс ногооны зоорины багтаамжийг нэмэгдүүлэх, зоорины аж ахуйг эрхлэх санаачлагатай иргэдийг Германы Олон Улсын хамтын ажиллагааны нийгэмлэгийн Эрдэс баялаг түүхий эд иж бүрэн санаачлага хөтөлбөр”-ийн хүрээнд бүх сумдад блок болон модон материалаар зоорь барих, зоорины багтаамжийг нэмэгдүүлэн ажиллалаа. Жимс, жи</w:t>
            </w:r>
            <w:r w:rsidR="008A5F02">
              <w:rPr>
                <w:rFonts w:ascii="Arial" w:eastAsia="Calibri" w:hAnsi="Arial" w:cs="Arial"/>
                <w:lang w:val="mn-MN"/>
              </w:rPr>
              <w:t>мсгэний иж бүрэн үйлдвэр ложисти</w:t>
            </w:r>
            <w:r w:rsidRPr="00B87A8C">
              <w:rPr>
                <w:rFonts w:ascii="Arial" w:eastAsia="Calibri" w:hAnsi="Arial" w:cs="Arial"/>
                <w:lang w:val="mn-MN"/>
              </w:rPr>
              <w:t xml:space="preserve">к байдлаар хөгжүүлэх төлөвлөгөө боловсруулан ажиллаж байна. Жавхлант суманд 150 тн-ы багтаамж бүхий хүнсний ногооны зоорь ашиглалтад орсон. Мөн төслийн хүрээнд 50 мянган еврогийн буцалтгүй тусламжаар төмс, хүнсний ногоо, жимс жимсгэнэ, тариаланчид ногоочдын зоорь, хүлэмжийн асуудлыг шийдвэрлэхээр болоод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 xml:space="preserve">70 </w:t>
            </w:r>
          </w:p>
        </w:tc>
      </w:tr>
      <w:tr w:rsidR="00FE638C" w:rsidRPr="00B87A8C" w:rsidTr="00D53B14">
        <w:trPr>
          <w:trHeight w:val="80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17</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17</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АИТХ-аас гарсан санал</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rPr>
              <w:t>Тариалангийн талбайд сүрлэн хучлага үүсгэх замаар хөрсний чийгийн нөөцийг бий болгох ажлыг эрчимжүүлэх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rPr>
              <w:t>Тариалангийн үйл ажиллагаа явуулдаг аж ахуйн нэгжүүд тариалангийн талбайн сүрлэн хучлагыг хийж хэвшсэн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t>Аймгийн хэмжээнд тариалангийн талбайд с</w:t>
            </w:r>
            <w:r w:rsidRPr="00B87A8C">
              <w:rPr>
                <w:rFonts w:ascii="Arial" w:eastAsia="Calibri" w:hAnsi="Arial" w:cs="Arial"/>
                <w:lang w:val="mn-MN"/>
              </w:rPr>
              <w:t>ү</w:t>
            </w:r>
            <w:r w:rsidRPr="00B87A8C">
              <w:rPr>
                <w:rFonts w:ascii="Arial" w:eastAsia="Calibri" w:hAnsi="Arial" w:cs="Arial"/>
              </w:rPr>
              <w:t>рлэн хучлага үүсгэх зорилгоор Улсын төсвийн хөрөнгөөр Орхон сумын 50 км 8340 га талбайг хашаажуулаад байна. Мөн Мандал, Орхонтуул, Ерөө, Баянгол, Баруунбүрэн суманд хашаа барих ажлыг үргэлжлүүлэх саналыг Х</w:t>
            </w:r>
            <w:r w:rsidRPr="00B87A8C">
              <w:rPr>
                <w:rFonts w:ascii="Arial" w:eastAsia="Calibri" w:hAnsi="Arial" w:cs="Arial"/>
                <w:lang w:val="mn-MN"/>
              </w:rPr>
              <w:t xml:space="preserve">үнс, хөдөө аж ахуй хөнгөн үйлдвэрийн яаманд </w:t>
            </w:r>
            <w:r w:rsidRPr="00B87A8C">
              <w:rPr>
                <w:rFonts w:ascii="Arial" w:eastAsia="Calibri" w:hAnsi="Arial" w:cs="Arial"/>
              </w:rPr>
              <w:t xml:space="preserve">уламжилж, Ерөө, Баянгол, Хүдэр сумдад нийт 100 км хашаа барих ажлыг эхлүүлээд байна. Монгол Улсын Засгийн газрын 2018 оны 131 дүгээр тогтоол, </w:t>
            </w:r>
            <w:r w:rsidRPr="00B87A8C">
              <w:rPr>
                <w:rFonts w:ascii="Arial" w:eastAsia="Calibri" w:hAnsi="Arial" w:cs="Arial"/>
                <w:lang w:val="mn-MN"/>
              </w:rPr>
              <w:t xml:space="preserve">Монгол Улсын </w:t>
            </w:r>
            <w:r w:rsidRPr="00B87A8C">
              <w:rPr>
                <w:rFonts w:ascii="Arial" w:eastAsia="Calibri" w:hAnsi="Arial" w:cs="Arial"/>
              </w:rPr>
              <w:t>Ерөнхий сайдын 2019 оны 2 албан даалгавараар тариалангийн бүс нутагт ажлыг эрчимжүүлэх үүрэг чиглэлийг сумдад хүргүүлэн хэрэгжүүлэх арга хэмжээний төлөвлөгөө боловсруулан ажиллаж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70</w:t>
            </w:r>
          </w:p>
        </w:tc>
      </w:tr>
      <w:tr w:rsidR="00FE638C" w:rsidRPr="00B87A8C" w:rsidTr="00D53B14">
        <w:trPr>
          <w:trHeight w:val="278"/>
        </w:trPr>
        <w:tc>
          <w:tcPr>
            <w:tcW w:w="14765" w:type="dxa"/>
            <w:gridSpan w:val="9"/>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Times New Roman" w:hAnsi="Arial" w:cs="Arial"/>
                <w:b/>
                <w:lang w:val="mn-MN"/>
              </w:rPr>
              <w:t>1.2 Байгаль, орчны бодлого</w:t>
            </w:r>
          </w:p>
        </w:tc>
      </w:tr>
      <w:tr w:rsidR="00FE638C" w:rsidRPr="00B87A8C" w:rsidTr="00D53B14">
        <w:trPr>
          <w:trHeight w:val="422"/>
        </w:trPr>
        <w:tc>
          <w:tcPr>
            <w:tcW w:w="14765" w:type="dxa"/>
            <w:gridSpan w:val="9"/>
            <w:vAlign w:val="center"/>
          </w:tcPr>
          <w:p w:rsidR="00FE638C" w:rsidRPr="00B87A8C" w:rsidRDefault="00FE638C" w:rsidP="00D53B14">
            <w:pPr>
              <w:spacing w:after="0" w:line="240" w:lineRule="auto"/>
              <w:jc w:val="both"/>
              <w:rPr>
                <w:rFonts w:ascii="Arial" w:eastAsia="Times New Roman" w:hAnsi="Arial" w:cs="Arial"/>
                <w:b/>
                <w:lang w:val="mn-MN"/>
              </w:rPr>
            </w:pPr>
            <w:r w:rsidRPr="00B87A8C">
              <w:rPr>
                <w:rFonts w:ascii="Arial" w:eastAsia="Calibri" w:hAnsi="Arial" w:cs="Arial"/>
                <w:b/>
              </w:rPr>
              <w:t>Байгалийн унаган төрх, тэнцвэрт байдлыг хадгалж, зохистой ашиглах, нөхөн сэргэх боломжийг бүрдүүлэн, байгалийн нөөц баялгийг эдийн засгийн өсөлт, нийгмийн тогтвортой хөгжлийн үндэс болгоно.</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18</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Times New Roman" w:hAnsi="Arial" w:cs="Arial"/>
              </w:rPr>
            </w:pPr>
            <w:r w:rsidRPr="00B87A8C">
              <w:rPr>
                <w:rFonts w:ascii="Arial" w:eastAsia="Calibri" w:hAnsi="Arial" w:cs="Arial"/>
              </w:rPr>
              <w:t>АЗДҮАХ-ийн</w:t>
            </w:r>
          </w:p>
          <w:p w:rsidR="00FE638C" w:rsidRPr="00B87A8C" w:rsidRDefault="00FE638C" w:rsidP="00D53B14">
            <w:pPr>
              <w:spacing w:after="0" w:line="240" w:lineRule="auto"/>
              <w:jc w:val="center"/>
              <w:rPr>
                <w:rFonts w:ascii="Arial" w:eastAsia="Calibri" w:hAnsi="Arial" w:cs="Arial"/>
                <w:lang w:val="mn-MN"/>
              </w:rPr>
            </w:pPr>
            <w:r w:rsidRPr="00B87A8C">
              <w:rPr>
                <w:rFonts w:ascii="Arial" w:eastAsia="Times New Roman" w:hAnsi="Arial" w:cs="Arial"/>
              </w:rPr>
              <w:t>1.2.</w:t>
            </w:r>
            <w:r w:rsidRPr="00B87A8C">
              <w:rPr>
                <w:rFonts w:ascii="Arial" w:eastAsia="Times New Roman" w:hAnsi="Arial" w:cs="Arial"/>
                <w:lang w:val="mn-MN"/>
              </w:rPr>
              <w:t>1</w:t>
            </w:r>
          </w:p>
        </w:tc>
        <w:tc>
          <w:tcPr>
            <w:tcW w:w="2700" w:type="dxa"/>
            <w:gridSpan w:val="2"/>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rPr>
              <w:t>Ойн</w:t>
            </w:r>
            <w:r w:rsidRPr="00B87A8C">
              <w:rPr>
                <w:rFonts w:ascii="Arial" w:eastAsia="Times New Roman" w:hAnsi="Arial" w:cs="Arial"/>
                <w:lang w:val="mn-MN"/>
              </w:rPr>
              <w:t xml:space="preserve"> нөөцийг хамгаалах, үр өгөөжтэй ашиглах, нөхөн сэргээх, мэргэжлийн </w:t>
            </w:r>
            <w:r w:rsidRPr="00B87A8C">
              <w:rPr>
                <w:rFonts w:ascii="Arial" w:eastAsia="Times New Roman" w:hAnsi="Arial" w:cs="Arial"/>
                <w:lang w:val="mn-MN"/>
              </w:rPr>
              <w:lastRenderedPageBreak/>
              <w:t xml:space="preserve">байгууллагуудын менежментийг сайжруулах, ойн талаар баримтлах бодлогыг хэрэгжүүлж, жил бүр </w:t>
            </w:r>
            <w:r w:rsidRPr="00B87A8C">
              <w:rPr>
                <w:rFonts w:ascii="Arial" w:eastAsia="Times New Roman" w:hAnsi="Arial" w:cs="Arial"/>
              </w:rPr>
              <w:t>1500</w:t>
            </w:r>
            <w:r w:rsidRPr="00B87A8C">
              <w:rPr>
                <w:rFonts w:ascii="Arial" w:eastAsia="Times New Roman" w:hAnsi="Arial" w:cs="Arial"/>
                <w:lang w:val="mn-MN"/>
              </w:rPr>
              <w:t>-аас доошгүй га талбайд ойжуулалт хийх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Times New Roman" w:hAnsi="Arial" w:cs="Arial"/>
              </w:rPr>
            </w:pPr>
            <w:r w:rsidRPr="00B87A8C">
              <w:rPr>
                <w:rFonts w:ascii="Arial" w:eastAsia="Calibri" w:hAnsi="Arial" w:cs="Arial"/>
                <w:lang w:val="mn-MN"/>
              </w:rPr>
              <w:lastRenderedPageBreak/>
              <w:t xml:space="preserve">2019 онд Байгаль хамгаалах, нөхөн сэргээх арга хэмжээний зардал, </w:t>
            </w:r>
            <w:r w:rsidRPr="00B87A8C">
              <w:rPr>
                <w:rFonts w:ascii="Arial" w:eastAsia="Calibri" w:hAnsi="Arial" w:cs="Arial"/>
                <w:lang w:val="mn-MN"/>
              </w:rPr>
              <w:lastRenderedPageBreak/>
              <w:t>мод бэлтгэгч аж ахуйн нэгж, байгууллагуудын өөрийн хөрөнгө, аймгийн хэмжээнд нийт 1500 га талбайд ойжуулалтын ажлыг хийж гүйцэтгүүлнэ.</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color w:val="FF0000"/>
                <w:highlight w:val="yellow"/>
                <w:lang w:val="mn-MN"/>
              </w:rPr>
            </w:pPr>
            <w:r w:rsidRPr="00B87A8C">
              <w:rPr>
                <w:rFonts w:ascii="Arial" w:eastAsia="Calibri" w:hAnsi="Arial" w:cs="Arial"/>
                <w:lang w:val="mn-MN"/>
              </w:rPr>
              <w:lastRenderedPageBreak/>
              <w:t>Ойн мэргэжлийн байгууллагуудын менежментийг сайжруулах зорилгоор ойн аж ахуйн арга хэмжээний сургалтанд хөрөөчин, дарга, инженер, техникчдийг хамруулан ажиллаж байна.</w:t>
            </w:r>
            <w:r w:rsidR="008A5F02">
              <w:rPr>
                <w:rFonts w:ascii="Arial" w:eastAsia="Calibri" w:hAnsi="Arial" w:cs="Arial"/>
                <w:lang w:val="mn-MN"/>
              </w:rPr>
              <w:t xml:space="preserve"> </w:t>
            </w:r>
            <w:r w:rsidRPr="00B87A8C">
              <w:rPr>
                <w:rFonts w:ascii="Arial" w:eastAsia="Calibri" w:hAnsi="Arial" w:cs="Arial"/>
                <w:lang w:val="mn-MN"/>
              </w:rPr>
              <w:t xml:space="preserve">Үүний зэрэгцээ </w:t>
            </w:r>
            <w:r w:rsidRPr="00B87A8C">
              <w:rPr>
                <w:rFonts w:ascii="Arial" w:eastAsia="Calibri" w:hAnsi="Arial" w:cs="Arial"/>
                <w:lang w:val="mn-MN"/>
              </w:rPr>
              <w:lastRenderedPageBreak/>
              <w:t>мэргэжлийн хөрөөчдийн ур чадварыг сайжруулах зорилгоор Төв аймагт зохион байгуулагдсан “Ур чадварын тэмцээнд” Хүдэр, Ерөө, Мандал зэрэг сумдаас хөрөөчдийг оролцуулсан. 2019 оныг “Ойн менежмент төлөвлөгөний хэрэгжилтийг сайжруулах, хяналт тавих жил” болгон ажиллаж байна. Уг ажылн хүрээнд 10 дугаар сард ойн мэргэжлийн байгууллагуудыг аттестатчлах ажлыг хийж гүйцэтгэнэ.</w:t>
            </w:r>
            <w:r w:rsidRPr="00B87A8C">
              <w:rPr>
                <w:rFonts w:ascii="Arial" w:eastAsia="Calibri" w:hAnsi="Arial" w:cs="Arial"/>
                <w:color w:val="000000"/>
                <w:lang w:val="mn-MN"/>
              </w:rPr>
              <w:t xml:space="preserve">2019 оны 9 сарын байдлаар </w:t>
            </w:r>
            <w:r w:rsidRPr="00B87A8C">
              <w:rPr>
                <w:rFonts w:ascii="Arial" w:eastAsia="Calibri" w:hAnsi="Arial" w:cs="Arial"/>
                <w:color w:val="000000"/>
              </w:rPr>
              <w:t>680.8</w:t>
            </w:r>
            <w:r w:rsidRPr="00B87A8C">
              <w:rPr>
                <w:rFonts w:ascii="Arial" w:eastAsia="Calibri" w:hAnsi="Arial" w:cs="Arial"/>
                <w:color w:val="000000"/>
                <w:lang w:val="mn-MN"/>
              </w:rPr>
              <w:t xml:space="preserve"> га талбайд ойжуулалтын ажлыг хийж гүйцэтгэсэн байна. Үүнээс: Байгаль хамгаалах нөхөн сэргээх арга хэмжээний зардлаар 242 га талбайд, ойгоос мод бэлтгэсэн аж ахуйн нэгжүүд өөрийн хөрөнгөөр 413.8 га талбайд, Японы ТББ 25 га талбайд тус тус ойжуулалтын ажлыг гүйцэтгэсэн.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70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19</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w:t>
            </w:r>
          </w:p>
        </w:tc>
        <w:tc>
          <w:tcPr>
            <w:tcW w:w="1980" w:type="dxa"/>
            <w:vAlign w:val="center"/>
          </w:tcPr>
          <w:p w:rsidR="00FE638C" w:rsidRPr="00B87A8C" w:rsidRDefault="00FE638C" w:rsidP="00D53B14">
            <w:pPr>
              <w:spacing w:after="0" w:line="240" w:lineRule="auto"/>
              <w:jc w:val="center"/>
              <w:rPr>
                <w:rFonts w:ascii="Arial" w:eastAsia="Times New Roman" w:hAnsi="Arial" w:cs="Arial"/>
              </w:rPr>
            </w:pPr>
            <w:r w:rsidRPr="00B87A8C">
              <w:rPr>
                <w:rFonts w:ascii="Arial" w:eastAsia="Calibri" w:hAnsi="Arial" w:cs="Arial"/>
              </w:rPr>
              <w:t>АЗДҮАХ-ийн</w:t>
            </w:r>
          </w:p>
          <w:p w:rsidR="00FE638C" w:rsidRPr="00B87A8C" w:rsidRDefault="00FE638C" w:rsidP="00D53B14">
            <w:pPr>
              <w:spacing w:after="0" w:line="240" w:lineRule="auto"/>
              <w:jc w:val="center"/>
              <w:rPr>
                <w:rFonts w:ascii="Arial" w:eastAsia="Calibri" w:hAnsi="Arial" w:cs="Arial"/>
                <w:lang w:val="mn-MN"/>
              </w:rPr>
            </w:pPr>
            <w:r w:rsidRPr="00B87A8C">
              <w:rPr>
                <w:rFonts w:ascii="Arial" w:eastAsia="Times New Roman" w:hAnsi="Arial" w:cs="Arial"/>
              </w:rPr>
              <w:t>1.2.</w:t>
            </w:r>
            <w:r w:rsidRPr="00B87A8C">
              <w:rPr>
                <w:rFonts w:ascii="Arial" w:eastAsia="Times New Roman" w:hAnsi="Arial" w:cs="Arial"/>
                <w:lang w:val="mn-MN"/>
              </w:rPr>
              <w:t>1</w:t>
            </w:r>
          </w:p>
        </w:tc>
        <w:tc>
          <w:tcPr>
            <w:tcW w:w="2700" w:type="dxa"/>
            <w:gridSpan w:val="2"/>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Сайн чанарын стандартын шаардлага хангасан модлог ургамлын үр худалдан авч үрийн нөөц бүрдүүлэх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Үр түүх байнгын талбайгаас үр түүж бэлтгэнэ.</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Times New Roman" w:hAnsi="Arial" w:cs="Arial"/>
                <w:lang w:val="mn-MN"/>
              </w:rPr>
              <w:t xml:space="preserve">Сайн чанарын стандартын шаардлага хангасан модлог ургамлын үр худалдан авахаар холбогдох газруудад хамтран ажиллах хүсэлтийг хүргүүлэн ажиллаж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lang w:val="mn-MN"/>
              </w:rPr>
              <w:t>4</w:t>
            </w:r>
            <w:r w:rsidRPr="00B87A8C">
              <w:rPr>
                <w:rFonts w:ascii="Arial" w:eastAsia="Calibri" w:hAnsi="Arial" w:cs="Arial"/>
              </w:rPr>
              <w:t>0</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20</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3</w:t>
            </w:r>
          </w:p>
        </w:tc>
        <w:tc>
          <w:tcPr>
            <w:tcW w:w="1980" w:type="dxa"/>
            <w:vAlign w:val="center"/>
          </w:tcPr>
          <w:p w:rsidR="00FE638C" w:rsidRPr="00B87A8C" w:rsidRDefault="00FE638C" w:rsidP="00D53B14">
            <w:pPr>
              <w:spacing w:after="0" w:line="240" w:lineRule="auto"/>
              <w:jc w:val="center"/>
              <w:rPr>
                <w:rFonts w:ascii="Arial" w:eastAsia="Times New Roman" w:hAnsi="Arial" w:cs="Arial"/>
              </w:rPr>
            </w:pPr>
            <w:r w:rsidRPr="00B87A8C">
              <w:rPr>
                <w:rFonts w:ascii="Arial" w:eastAsia="Calibri" w:hAnsi="Arial" w:cs="Arial"/>
              </w:rPr>
              <w:t>АЗДҮАХ-ийн</w:t>
            </w:r>
          </w:p>
          <w:p w:rsidR="00FE638C" w:rsidRPr="00B87A8C" w:rsidRDefault="00FE638C" w:rsidP="00D53B14">
            <w:pPr>
              <w:spacing w:after="0" w:line="240" w:lineRule="auto"/>
              <w:jc w:val="center"/>
              <w:rPr>
                <w:rFonts w:ascii="Arial" w:eastAsia="Calibri" w:hAnsi="Arial" w:cs="Arial"/>
                <w:lang w:val="mn-MN"/>
              </w:rPr>
            </w:pPr>
            <w:r w:rsidRPr="00B87A8C">
              <w:rPr>
                <w:rFonts w:ascii="Arial" w:eastAsia="Times New Roman" w:hAnsi="Arial" w:cs="Arial"/>
              </w:rPr>
              <w:t>1.2.</w:t>
            </w:r>
            <w:r w:rsidRPr="00B87A8C">
              <w:rPr>
                <w:rFonts w:ascii="Arial" w:eastAsia="Times New Roman" w:hAnsi="Arial" w:cs="Arial"/>
                <w:lang w:val="mn-MN"/>
              </w:rPr>
              <w:t>1</w:t>
            </w:r>
          </w:p>
        </w:tc>
        <w:tc>
          <w:tcPr>
            <w:tcW w:w="2700" w:type="dxa"/>
            <w:gridSpan w:val="2"/>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Ойн хөнөөлт шавжтай тэмцэх ажлыг мэргэжлийн байгууллагаар гүйцэтгүүлэх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Times New Roman" w:hAnsi="Arial" w:cs="Arial"/>
              </w:rPr>
            </w:pPr>
            <w:r w:rsidRPr="00B87A8C">
              <w:rPr>
                <w:rFonts w:ascii="Arial" w:eastAsia="Calibri" w:hAnsi="Arial" w:cs="Arial"/>
                <w:lang w:val="mn-MN"/>
              </w:rPr>
              <w:t>Ойн хөнөөлт шавжийн тэмцлийн ажлыг 15000 га талбайд явуулсан байна</w:t>
            </w:r>
          </w:p>
        </w:tc>
        <w:tc>
          <w:tcPr>
            <w:tcW w:w="5751" w:type="dxa"/>
            <w:tcBorders>
              <w:left w:val="single" w:sz="4" w:space="0" w:color="auto"/>
            </w:tcBorders>
            <w:vAlign w:val="center"/>
          </w:tcPr>
          <w:p w:rsidR="00FE638C" w:rsidRPr="00B87A8C" w:rsidRDefault="00FE638C" w:rsidP="00D53B14">
            <w:pPr>
              <w:spacing w:after="0" w:line="240" w:lineRule="auto"/>
              <w:jc w:val="both"/>
              <w:rPr>
                <w:rFonts w:ascii="Arial" w:eastAsia="Calibri" w:hAnsi="Arial" w:cs="Arial"/>
                <w:highlight w:val="yellow"/>
                <w:lang w:val="mn-MN"/>
              </w:rPr>
            </w:pPr>
            <w:r w:rsidRPr="00B87A8C">
              <w:rPr>
                <w:rFonts w:ascii="Arial" w:eastAsia="Calibri" w:hAnsi="Arial" w:cs="Arial"/>
                <w:color w:val="000000"/>
                <w:lang w:val="mn-MN"/>
              </w:rPr>
              <w:t xml:space="preserve">2019 оны байгаль хамгаалах нөхөн сэргээх арга хэмжээний зардлаас ойн хөнөөлт шавжийн тэмцлийн ажлыг гэрлэн урхиар 2000 га талбайд, үүргийн шүршигчээр 8000 га талбайд, өндөг түүх аргаар 5000 га талбайд тус тус хийгээд байна. </w:t>
            </w:r>
            <w:r w:rsidRPr="00B87A8C">
              <w:rPr>
                <w:rFonts w:ascii="Arial" w:eastAsia="Calibri" w:hAnsi="Arial" w:cs="Arial"/>
                <w:lang w:val="mn-MN"/>
              </w:rPr>
              <w:t xml:space="preserve">Үүнээс Зүүнбүрэн сумын “Сэлэнгэ мөрөн”, “Бойнго уул”, “Оюут толгой”, “Цагаан тохой”, “Сүмийн булан”, “Бүхээгийн хар ус”, “Суврагын тохой”, “Бүдүүний гүүр”, “Баян моностой”, “Орхон гол”, “Цацын нуга”, “Цагаан тохой” 2800 га , Шаамар сумын “Орхон гол Улиас тохой”, “Хайлааст тохой”, “Равдандов”, “Бүүрэгт”, “Цацийн нуга” орчмын  644 га талбайд, Шаамар сумын Дулаанхаан тосгоны Ерөө голын гүүрнээс Орхон гол Чацарганат, “Үрэлтийн тохой”, Битүү орчмын 382 га бургасан шугуй, Цагааннуур сумын “Сэлэнгэ мөрөн Бүдүүний </w:t>
            </w:r>
            <w:r w:rsidRPr="00B87A8C">
              <w:rPr>
                <w:rFonts w:ascii="Arial" w:eastAsia="Calibri" w:hAnsi="Arial" w:cs="Arial"/>
                <w:lang w:val="mn-MN"/>
              </w:rPr>
              <w:lastRenderedPageBreak/>
              <w:t>гүүр”, “Баянхангай”, “Жаргалант толгой”, “Будан хар толгой”, “Хар усны овоотолгой” орчмын 1800 га талбайд тус тус тэмцлийн ажил явуулсан. 2019 онд аймгийн хэмжээнд нийт 15000 га талбайд ойн хөнөөлт шавжийн тэмцлийн ажлыг ”Нью грийн форест” ХХК, “Мөнх ногоон жодоо” ХХК,  “Хатан форест” ХХК зэрэг ойн мэргэжлийн байгууллагууд  гүйцэтгэсэн.</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70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21</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4</w:t>
            </w:r>
          </w:p>
        </w:tc>
        <w:tc>
          <w:tcPr>
            <w:tcW w:w="1980" w:type="dxa"/>
            <w:vAlign w:val="center"/>
          </w:tcPr>
          <w:p w:rsidR="00FE638C" w:rsidRPr="00B87A8C" w:rsidRDefault="00FE638C" w:rsidP="00D53B14">
            <w:pPr>
              <w:spacing w:after="0" w:line="240" w:lineRule="auto"/>
              <w:jc w:val="both"/>
              <w:rPr>
                <w:rFonts w:ascii="Arial" w:eastAsia="Calibri" w:hAnsi="Arial" w:cs="Arial"/>
                <w:lang w:val="mn-MN"/>
              </w:rPr>
            </w:pPr>
          </w:p>
          <w:p w:rsidR="00FE638C" w:rsidRPr="00B87A8C" w:rsidRDefault="00FE638C" w:rsidP="00D53B14">
            <w:pPr>
              <w:spacing w:after="0" w:line="240" w:lineRule="auto"/>
              <w:jc w:val="center"/>
              <w:rPr>
                <w:rFonts w:ascii="Arial" w:eastAsia="Times New Roman" w:hAnsi="Arial" w:cs="Arial"/>
              </w:rPr>
            </w:pPr>
            <w:r w:rsidRPr="00B87A8C">
              <w:rPr>
                <w:rFonts w:ascii="Arial" w:eastAsia="Calibri" w:hAnsi="Arial" w:cs="Arial"/>
              </w:rPr>
              <w:t>АЗДҮАХ-ийн</w:t>
            </w:r>
          </w:p>
          <w:p w:rsidR="00FE638C" w:rsidRPr="00B87A8C" w:rsidRDefault="00FE638C" w:rsidP="00D53B14">
            <w:pPr>
              <w:spacing w:after="0" w:line="240" w:lineRule="auto"/>
              <w:jc w:val="center"/>
              <w:rPr>
                <w:rFonts w:ascii="Arial" w:eastAsia="Calibri" w:hAnsi="Arial" w:cs="Arial"/>
              </w:rPr>
            </w:pPr>
            <w:r w:rsidRPr="00B87A8C">
              <w:rPr>
                <w:rFonts w:ascii="Arial" w:eastAsia="Times New Roman" w:hAnsi="Arial" w:cs="Arial"/>
              </w:rPr>
              <w:t>1.2.</w:t>
            </w:r>
            <w:r w:rsidRPr="00B87A8C">
              <w:rPr>
                <w:rFonts w:ascii="Arial" w:eastAsia="Times New Roman" w:hAnsi="Arial" w:cs="Arial"/>
                <w:lang w:val="mn-MN"/>
              </w:rPr>
              <w:t>1</w:t>
            </w:r>
          </w:p>
        </w:tc>
        <w:tc>
          <w:tcPr>
            <w:tcW w:w="2700" w:type="dxa"/>
            <w:gridSpan w:val="2"/>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lang w:val="mn-MN"/>
              </w:rPr>
              <w:t>Хүдэр, Ерөө, Мандал, Баруунбүрэн, Цагааннуур сумын ойн санд сибирь хуш, жодооны тарьц, суулгацаар ойжуулалт хийх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lang w:val="mn-MN"/>
              </w:rPr>
              <w:t>Хүдэр, Ерөө, Мандал, Баруунбүрэн, Цагааннуур сумдад сибирь хуш, жодооны тарьц суулгацаар ойжуулна.</w:t>
            </w:r>
          </w:p>
        </w:tc>
        <w:tc>
          <w:tcPr>
            <w:tcW w:w="5751" w:type="dxa"/>
            <w:tcBorders>
              <w:left w:val="single" w:sz="4" w:space="0" w:color="auto"/>
            </w:tcBorders>
            <w:vAlign w:val="center"/>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color w:val="000000"/>
                <w:lang w:val="mn-MN"/>
              </w:rPr>
              <w:t xml:space="preserve">Ховор, нэн ховор модны тарьц, суулгацаар хийх ойжуулалтын ажлыг нэмэгдүүлэх зорилгоор сибирь хуш, сибирь жодооны тарьц суулгацаар Цагааннуур, Хүдэр, Ерөө /Бугант/, Мандал, Баруунбүрэн зэрэг сумдын ойн сангийн талбайд тус бүр 5 га талбайд ойжуулалтын ажлыг тухайн бүс нутгийг хариуцсан сум дундын Ойн ангиар гүйцэтгүүлэхээр гэрээ байгуулан ажиллаж байна. Сэлэнгэ бүсийн сум дундын ойн анги Цагааннуур сумын “Нарийн шүрэнгийн эх”, “Чонотын хушны ам”-д /хэсэглэл 86-ийн 21, 22, 24/ нарсны 2-3 настай тарьц 8000 ширхэг, 5-7 настай сибирь жодооны бортоготой суулгацаар ойжуулалтын ажлыг гүйцэтгэсэн. Орхон бүсийн сум дундын Ойн анги Баруунбүрэн сумын Сэндэнд шинэс 9500 ширхэг, сибирь жодоо 30 ширхэг, сибирь хуш 150 ширхэг “Ойн ирээдүй” мод үржүүлгийн газраас авч тус тус ойжуулалтын ажлыг гүйцэтгэсэн. Ойжуулалтад Баруунбүрэн сумын 6 иргэнийг оролцуулж түр ажлын байраар хангалаа.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100</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22</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5</w:t>
            </w:r>
          </w:p>
        </w:tc>
        <w:tc>
          <w:tcPr>
            <w:tcW w:w="1980" w:type="dxa"/>
          </w:tcPr>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АЗДАҮХ-ийн 1.2.1</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Ойн нөхөрлөлүүдийн санхүүгийн чадавхийг бэхжүүлэх сургалт явуулж, үзэсгэлэн худалдаа зохион байгуулах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Сургалт, үзэсгэлэн худалдааг зохион байгуулсан байна.</w:t>
            </w:r>
          </w:p>
        </w:tc>
        <w:tc>
          <w:tcPr>
            <w:tcW w:w="5751" w:type="dxa"/>
            <w:tcBorders>
              <w:left w:val="single" w:sz="4" w:space="0" w:color="auto"/>
            </w:tcBorders>
            <w:vAlign w:val="center"/>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Ойн санг гэрээгээр эзэмшигч нөхөлөлүүдийн санхүүгийн чадавхийг бэхжүүлэх зорилгоор “Ой бүхий биологийн олон янз байдлыг хамгаалах, тогтвортой ойн менежмент, нүүрс төрөгчийн хийн хуримтлалыг нэмэгдүүлэх” төслийн санхүүжилтээр  “Ойн аж ахуйн арга хэмжээг авч явуулах нь” сургалт 2 удаа, “Зах зээлийн судалгаа хийх, дундын сан байгуулах” сургалт 1 удаа, “Ойд арчилгааны огтлолт явуулах тухай” сургалт 2 удаа, “Ойн менежмент </w:t>
            </w:r>
            <w:r w:rsidRPr="00B87A8C">
              <w:rPr>
                <w:rFonts w:ascii="Arial" w:eastAsia="Calibri" w:hAnsi="Arial" w:cs="Arial"/>
                <w:lang w:val="mn-MN"/>
              </w:rPr>
              <w:lastRenderedPageBreak/>
              <w:t xml:space="preserve">төлөвлөгөө боловсруулах сургалт, хэлэлцүүлэг” 4 удаа, “Зэрлэг ан амьтны мониртонг, судалгааны арга зүй, агнуур зохион байгуулалт”, “Агнуурын бүс нутгийг эзэмшүүлэх тухай” сургалт  1 удаа тус тус зохион байгуулсан. </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 “Ой, хээрийн түймрээс урьдчилан сэргийлэх”, “Нутгийн иргэдийг түшиглэсэн аялал жуулчлал” зэрэг сэдвүүдээр мэдээлэл, сургалт явуулсан.</w:t>
            </w:r>
          </w:p>
          <w:p w:rsidR="00FE638C" w:rsidRPr="00B87A8C" w:rsidRDefault="00FE638C" w:rsidP="00D53B14">
            <w:pPr>
              <w:spacing w:after="0" w:line="240" w:lineRule="auto"/>
              <w:jc w:val="both"/>
              <w:rPr>
                <w:rFonts w:ascii="Arial" w:eastAsia="Calibri" w:hAnsi="Arial" w:cs="Arial"/>
                <w:highlight w:val="yellow"/>
                <w:lang w:val="mn-MN"/>
              </w:rPr>
            </w:pPr>
            <w:r w:rsidRPr="00B87A8C">
              <w:rPr>
                <w:rFonts w:ascii="Arial" w:eastAsia="Calibri" w:hAnsi="Arial" w:cs="Arial"/>
                <w:lang w:val="mn-MN"/>
              </w:rPr>
              <w:t xml:space="preserve"> Ойн санг гэрээгээр эзэмшигч нөхөрлөлийн үйл ажиллагааг дэмжих, чадавхжуулах зорилгоор НҮБ-аас хэрэгжүүлж буй төслөөс 6 сумын 21 нөхөрлөлд нийт 110 га талбайд арчилгааны огтлолтыг хийлгүүлэхээр хөрөнгийн асуудлыг шийдвэрлэсэн. Эдгээр сургалтанд давхардсан тоогоор 750 гаруй нөхөрлөлийн гишүүд хамрагдсан. Ойн санг гэрээгээр эзэмшигч нөхөрлөлүүдийн үйл ажиллагааг сурталчлах, нөхөрлөлийн үйлдвэрлэсэн бүтээгдэхүүнийг зарж борлуулах, харилцан туршлага солилцох зорилгоор үзэсгэлэн худалдааг 10 дугаар сарын дундуур зохион байгуулна.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100</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23</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6</w:t>
            </w:r>
          </w:p>
        </w:tc>
        <w:tc>
          <w:tcPr>
            <w:tcW w:w="1980" w:type="dxa"/>
            <w:vAlign w:val="center"/>
          </w:tcPr>
          <w:p w:rsidR="00FE638C" w:rsidRPr="00B87A8C" w:rsidRDefault="00FE638C" w:rsidP="00D53B14">
            <w:pPr>
              <w:spacing w:after="0" w:line="240" w:lineRule="auto"/>
              <w:jc w:val="both"/>
              <w:rPr>
                <w:rFonts w:ascii="Arial" w:eastAsia="Calibri" w:hAnsi="Arial" w:cs="Arial"/>
                <w:lang w:val="mn-MN"/>
              </w:rPr>
            </w:pPr>
          </w:p>
          <w:p w:rsidR="00FE638C" w:rsidRPr="00B87A8C" w:rsidRDefault="00FE638C" w:rsidP="00D53B14">
            <w:pPr>
              <w:spacing w:after="0" w:line="240" w:lineRule="auto"/>
              <w:jc w:val="center"/>
              <w:rPr>
                <w:rFonts w:ascii="Arial" w:eastAsia="Times New Roman" w:hAnsi="Arial" w:cs="Arial"/>
              </w:rPr>
            </w:pPr>
            <w:r w:rsidRPr="00B87A8C">
              <w:rPr>
                <w:rFonts w:ascii="Arial" w:eastAsia="Calibri" w:hAnsi="Arial" w:cs="Arial"/>
              </w:rPr>
              <w:t>АЗДҮАХ-ийн</w:t>
            </w:r>
          </w:p>
          <w:p w:rsidR="00FE638C" w:rsidRPr="00B87A8C" w:rsidRDefault="00FE638C" w:rsidP="00D53B14">
            <w:pPr>
              <w:spacing w:after="0" w:line="240" w:lineRule="auto"/>
              <w:jc w:val="center"/>
              <w:rPr>
                <w:rFonts w:ascii="Arial" w:eastAsia="Calibri" w:hAnsi="Arial" w:cs="Arial"/>
              </w:rPr>
            </w:pPr>
            <w:r w:rsidRPr="00B87A8C">
              <w:rPr>
                <w:rFonts w:ascii="Arial" w:eastAsia="Times New Roman" w:hAnsi="Arial" w:cs="Arial"/>
              </w:rPr>
              <w:t>1.2.</w:t>
            </w:r>
            <w:r w:rsidRPr="00B87A8C">
              <w:rPr>
                <w:rFonts w:ascii="Arial" w:eastAsia="Times New Roman" w:hAnsi="Arial" w:cs="Arial"/>
                <w:lang w:val="mn-MN"/>
              </w:rPr>
              <w:t>2</w:t>
            </w:r>
          </w:p>
        </w:tc>
        <w:tc>
          <w:tcPr>
            <w:tcW w:w="2700" w:type="dxa"/>
            <w:gridSpan w:val="2"/>
          </w:tcPr>
          <w:p w:rsidR="00FE638C" w:rsidRPr="00B87A8C" w:rsidRDefault="00FE638C" w:rsidP="00D53B14">
            <w:pPr>
              <w:spacing w:after="0" w:line="240" w:lineRule="auto"/>
              <w:jc w:val="both"/>
              <w:rPr>
                <w:rFonts w:ascii="Arial" w:eastAsia="Times New Roman" w:hAnsi="Arial" w:cs="Arial"/>
              </w:rPr>
            </w:pPr>
            <w:r w:rsidRPr="00B87A8C">
              <w:rPr>
                <w:rFonts w:ascii="Arial" w:eastAsia="Calibri" w:hAnsi="Arial" w:cs="Arial"/>
                <w:lang w:val="mn-MN"/>
              </w:rPr>
              <w:t>Хог хаягдлыг устгах цэг болон хог хаягдал хадгалах түр цэгийн байршлыг тогтоон тохижуулах, хашаажуулах арга хэмжээг авч хог хаягдлын нэгдсэн мэдээллийн сантай болж, иргэдийн ухамсар, сэтгэлгээг дээшлүүлэх ажлыг тогтмол зохион байгуулах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Төвлөрсөн хогийн цэгийг хашаажуулж, камержуулсан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Хог хаягдлыг устгах цэг болон хог хаягдал хадгалах түр цэгийн байршлыг тогтооход аймгийн хэмжээнд нийт 49 хогийн цэг байна. Үүнээс: зөвшөөрөлтэй 25 хогийн цэг нь 274.8 га  талбайг эзэлж, зөвшөөрөлгүй 24 хогийн цэг нь 355.2 га талбайг хамарч байна. </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Аймгийн иргэдийн Төлөөлөгчдийн Хурлын 2018 оны 51 тоот тогтоолоор “Сүхбаатар сумын төвлөрсөн хогийн цэгийг дарж булшлаж, техникийн нөхөн сэргээлт болон хашаажуулах” ажлыг байгаль хамгаалах, нөхөн сэргээх арга хэмжээний зардлаас 28.0 сая төгрөгөөр гүйцэтгүүлж төвлөрсөн хогийн цэгийн 15.3 га талбайн хогийг түрж булшлан, 9 га талбайг хашаажуулах ажил хийгдэж байна. Аймгийн хэмжээнд зохион байгуулсан бүх нийтийн хог цэвэрлэгээнд 4755 иргэд, 296 аж ахуйн нэгж, байгууллага оролцож, нийт 2039.7 га талбайн 4800.3 </w:t>
            </w:r>
            <w:r w:rsidRPr="00B87A8C">
              <w:rPr>
                <w:rFonts w:ascii="Arial" w:eastAsia="Calibri" w:hAnsi="Arial" w:cs="Arial"/>
                <w:lang w:val="mn-MN"/>
              </w:rPr>
              <w:lastRenderedPageBreak/>
              <w:t xml:space="preserve">тн хог хаягдлыг цэвэрлэсэн. “Цэвэрхэн наадацгаая” аяны хүрээнд </w:t>
            </w:r>
            <w:r w:rsidRPr="00B87A8C">
              <w:rPr>
                <w:rFonts w:ascii="Arial" w:eastAsia="Calibri" w:hAnsi="Arial" w:cs="Arial"/>
                <w:shd w:val="clear" w:color="auto" w:fill="FFFFFF"/>
                <w:lang w:val="mn-MN"/>
              </w:rPr>
              <w:t xml:space="preserve">амралт, зугаалга, аялал жуулчлал, олон улсын, улсын, орон нутгийн чанартай авто зам, голын эрэг орчмын хог хаягдлыг цэвэрлэх ажлыг зохион байгуулан 52 төрийн байгууллагын 1251 албан хаагч, 27 аж ахуйн нэгжийн 201 ажилтан, 244 иргэд оролцож, нийт 249.2 га талбайн 139.7 тн хог хаягдлыг цэвэрлэсэн. </w:t>
            </w:r>
            <w:r w:rsidRPr="00B87A8C">
              <w:rPr>
                <w:rFonts w:ascii="Arial" w:eastAsia="Calibri" w:hAnsi="Arial" w:cs="Arial"/>
                <w:color w:val="000000"/>
                <w:shd w:val="clear" w:color="auto" w:fill="FFFFFF"/>
                <w:lang w:val="mn-MN"/>
              </w:rPr>
              <w:t xml:space="preserve">“Байгаль хамгаалах” сарын аяны хүрээнд Сүхбаатар сумын Тохижилт үйлчилгээний 30 албан хаагчдад “Хог хаягдлын тухай хууль”, “Хог хаягдлын менежмент”, “Эрүүл ажлын байр”, “Аюултай хог хаягдал” сэдэвт сургалтыг зохион байгуулсан. </w:t>
            </w:r>
            <w:r w:rsidRPr="00B87A8C">
              <w:rPr>
                <w:rFonts w:ascii="Arial" w:eastAsia="Calibri" w:hAnsi="Arial" w:cs="Arial"/>
                <w:shd w:val="clear" w:color="auto" w:fill="FFFFFF"/>
                <w:lang w:val="mn-MN"/>
              </w:rPr>
              <w:t xml:space="preserve">Байгаль орчин, аялал жуулчлалын сайдын санаачлагаар Монгол орон даяар хэрэгжиж буй “Ногоон паспорт” </w:t>
            </w:r>
            <w:r w:rsidRPr="00B87A8C">
              <w:rPr>
                <w:rFonts w:ascii="Arial" w:eastAsia="Calibri" w:hAnsi="Arial" w:cs="Arial"/>
                <w:color w:val="1C1E21"/>
                <w:shd w:val="clear" w:color="auto" w:fill="FFFFFF"/>
                <w:lang w:val="mn-MN"/>
              </w:rPr>
              <w:t>аяны хүрээнд</w:t>
            </w:r>
            <w:r w:rsidRPr="00B87A8C">
              <w:rPr>
                <w:rFonts w:ascii="Arial" w:eastAsia="Calibri" w:hAnsi="Arial" w:cs="Arial"/>
                <w:shd w:val="clear" w:color="auto" w:fill="FFFFFF"/>
                <w:lang w:val="mn-MN"/>
              </w:rPr>
              <w:t xml:space="preserve">“Хандлагаа </w:t>
            </w:r>
            <w:r w:rsidRPr="00B87A8C">
              <w:rPr>
                <w:rFonts w:ascii="Arial" w:eastAsia="Calibri" w:hAnsi="Arial" w:cs="Arial"/>
                <w:color w:val="1C1E21"/>
                <w:shd w:val="clear" w:color="auto" w:fill="FFFFFF"/>
                <w:lang w:val="mn-MN"/>
              </w:rPr>
              <w:t>өөрчилье” уриатай ногоон паспорт эзэмшигч сурагчдын дунд зохион байгуулсан “Байгаль хамгаалах уламжлал” гар зургийн уралдаан, “Эко-клуб”-ээс “Нэг удаагийн хальсан уутнаас татгалзъя” видео уралдаануудад шалгарсан, идэвх санаачлага гаргаж амжилттай оролцсон сурагчдыг хамруулан “Ногоон паспорт-хэлэлцүүлэг” зохион байгуулж хэлэлцүүлэгт нийт 73 сурагч хамрагдсан. Аймгийн Засаг даргын 2019 оны А/508 тоот захирамжаар “Хоггүй Сэлэнгэ” аяныг 2019 оны 09 дүгээр сарын 01-ний өдрөөс 2020 оны 06 дугаар сарын 01-ний өдрийг хүртэл зохион байгуулахаар төлөвлөн ажиллаж байна. Бүх нийтийн цэвэрлэгээг 2019 оны 09 дүгээр сарын 27-ны өдөр зохион байгуулж аймгийн хэмжээнд  үйл ажиллагаа явуулж буй төр төсвийн байгууллага болон иргэн аж ахуйн нэгжийг хамруулан ажилласан.</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24</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w:t>
            </w:r>
          </w:p>
        </w:tc>
        <w:tc>
          <w:tcPr>
            <w:tcW w:w="1980" w:type="dxa"/>
            <w:vAlign w:val="center"/>
          </w:tcPr>
          <w:p w:rsidR="00FE638C" w:rsidRPr="00B87A8C" w:rsidRDefault="00FE638C" w:rsidP="00D53B14">
            <w:pPr>
              <w:spacing w:after="0" w:line="240" w:lineRule="auto"/>
              <w:jc w:val="center"/>
              <w:rPr>
                <w:rFonts w:ascii="Arial" w:eastAsia="Times New Roman" w:hAnsi="Arial" w:cs="Arial"/>
              </w:rPr>
            </w:pPr>
            <w:r w:rsidRPr="00B87A8C">
              <w:rPr>
                <w:rFonts w:ascii="Arial" w:eastAsia="Calibri" w:hAnsi="Arial" w:cs="Arial"/>
              </w:rPr>
              <w:t>АЗДҮАХ-ийн</w:t>
            </w:r>
          </w:p>
          <w:p w:rsidR="00FE638C" w:rsidRPr="00B87A8C" w:rsidRDefault="00FE638C" w:rsidP="00D53B14">
            <w:pPr>
              <w:spacing w:after="0" w:line="240" w:lineRule="auto"/>
              <w:jc w:val="center"/>
              <w:rPr>
                <w:rFonts w:ascii="Arial" w:eastAsia="Calibri" w:hAnsi="Arial" w:cs="Arial"/>
              </w:rPr>
            </w:pPr>
            <w:r w:rsidRPr="00B87A8C">
              <w:rPr>
                <w:rFonts w:ascii="Arial" w:eastAsia="Times New Roman" w:hAnsi="Arial" w:cs="Arial"/>
              </w:rPr>
              <w:t>1.2.</w:t>
            </w:r>
            <w:r w:rsidRPr="00B87A8C">
              <w:rPr>
                <w:rFonts w:ascii="Arial" w:eastAsia="Times New Roman" w:hAnsi="Arial" w:cs="Arial"/>
                <w:lang w:val="mn-MN"/>
              </w:rPr>
              <w:t>2</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Мандал, Сайхан сумдын агаарын бохирдлыг тодорхойлох нарийвчилсан хэмжилт </w:t>
            </w:r>
            <w:r w:rsidRPr="00B87A8C">
              <w:rPr>
                <w:rFonts w:ascii="Arial" w:eastAsia="Calibri" w:hAnsi="Arial" w:cs="Arial"/>
                <w:lang w:val="mn-MN"/>
              </w:rPr>
              <w:lastRenderedPageBreak/>
              <w:t>судалгааг хийж агаарын чанарын үнэлгээг тогтоох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lastRenderedPageBreak/>
              <w:t xml:space="preserve">Мандал, Сайхан сумдыг агаарын бохирдолын хэмжээ тодорхой болж </w:t>
            </w:r>
            <w:r w:rsidRPr="00B87A8C">
              <w:rPr>
                <w:rFonts w:ascii="Arial" w:eastAsia="Calibri" w:hAnsi="Arial" w:cs="Arial"/>
                <w:lang w:val="mn-MN"/>
              </w:rPr>
              <w:lastRenderedPageBreak/>
              <w:t>холбогдох арга хэмжээ авагдсан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lastRenderedPageBreak/>
              <w:t xml:space="preserve">Сайхан суманд агаарын чанарын нарийвчилсан хэмжилт судалгааг 2018, 2019 онуудад агаарын чанарын төлвийг тодорхойлж индексийн үнэлгээгээр үнэлж үзэхэд бага бохирдолтой ангилалд хамрагдсан </w:t>
            </w:r>
            <w:r w:rsidRPr="00B87A8C">
              <w:rPr>
                <w:rFonts w:ascii="Arial" w:eastAsia="Calibri" w:hAnsi="Arial" w:cs="Arial"/>
                <w:lang w:val="mn-MN"/>
              </w:rPr>
              <w:lastRenderedPageBreak/>
              <w:t xml:space="preserve">бөгөөд гол бохирдуулагч нь утаа, тоос, тоосонцороос гарч байгаа нь судалгааны дүнгээр тогтоогдсон. Мандал сумын байгаль орчны бохирдолын нарийвчилсан судалгааг 11 дүгээр сард хийхээр төлөвлөөд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70</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25</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8</w:t>
            </w:r>
          </w:p>
        </w:tc>
        <w:tc>
          <w:tcPr>
            <w:tcW w:w="1980" w:type="dxa"/>
            <w:vAlign w:val="center"/>
          </w:tcPr>
          <w:p w:rsidR="00FE638C" w:rsidRPr="00B87A8C" w:rsidRDefault="00FE638C" w:rsidP="00D53B14">
            <w:pPr>
              <w:spacing w:after="0" w:line="240" w:lineRule="auto"/>
              <w:jc w:val="both"/>
              <w:rPr>
                <w:rFonts w:ascii="Arial" w:eastAsia="Calibri" w:hAnsi="Arial" w:cs="Arial"/>
                <w:lang w:val="mn-MN"/>
              </w:rPr>
            </w:pPr>
          </w:p>
          <w:p w:rsidR="00FE638C" w:rsidRPr="00B87A8C" w:rsidRDefault="00FE638C" w:rsidP="00D53B14">
            <w:pPr>
              <w:spacing w:after="0" w:line="240" w:lineRule="auto"/>
              <w:jc w:val="center"/>
              <w:rPr>
                <w:rFonts w:ascii="Arial" w:eastAsia="Times New Roman" w:hAnsi="Arial" w:cs="Arial"/>
              </w:rPr>
            </w:pPr>
            <w:r w:rsidRPr="00B87A8C">
              <w:rPr>
                <w:rFonts w:ascii="Arial" w:eastAsia="Calibri" w:hAnsi="Arial" w:cs="Arial"/>
              </w:rPr>
              <w:t>АЗДҮАХ-ийн</w:t>
            </w:r>
          </w:p>
          <w:p w:rsidR="00FE638C" w:rsidRPr="00B87A8C" w:rsidRDefault="00FE638C" w:rsidP="00D53B14">
            <w:pPr>
              <w:spacing w:after="0" w:line="240" w:lineRule="auto"/>
              <w:jc w:val="center"/>
              <w:rPr>
                <w:rFonts w:ascii="Arial" w:eastAsia="Calibri" w:hAnsi="Arial" w:cs="Arial"/>
              </w:rPr>
            </w:pPr>
            <w:r w:rsidRPr="00B87A8C">
              <w:rPr>
                <w:rFonts w:ascii="Arial" w:eastAsia="Times New Roman" w:hAnsi="Arial" w:cs="Arial"/>
              </w:rPr>
              <w:t>1.2.</w:t>
            </w:r>
            <w:r w:rsidRPr="00B87A8C">
              <w:rPr>
                <w:rFonts w:ascii="Arial" w:eastAsia="Times New Roman" w:hAnsi="Arial" w:cs="Arial"/>
                <w:lang w:val="mn-MN"/>
              </w:rPr>
              <w:t>2</w:t>
            </w:r>
          </w:p>
        </w:tc>
        <w:tc>
          <w:tcPr>
            <w:tcW w:w="2700" w:type="dxa"/>
            <w:gridSpan w:val="2"/>
          </w:tcPr>
          <w:p w:rsidR="00FE638C" w:rsidRPr="00B87A8C" w:rsidRDefault="00FE638C" w:rsidP="00D53B14">
            <w:pPr>
              <w:tabs>
                <w:tab w:val="left" w:pos="342"/>
              </w:tabs>
              <w:spacing w:after="0" w:line="240" w:lineRule="auto"/>
              <w:jc w:val="both"/>
              <w:rPr>
                <w:rFonts w:ascii="Arial" w:eastAsia="Calibri" w:hAnsi="Arial" w:cs="Arial"/>
                <w:lang w:val="mn-MN"/>
              </w:rPr>
            </w:pPr>
            <w:r w:rsidRPr="00B87A8C">
              <w:rPr>
                <w:rFonts w:ascii="Arial" w:eastAsia="Calibri" w:hAnsi="Arial" w:cs="Arial"/>
                <w:lang w:val="mn-MN"/>
              </w:rPr>
              <w:t>Сүхбаатар суманд х</w:t>
            </w:r>
            <w:r w:rsidRPr="00B87A8C">
              <w:rPr>
                <w:rFonts w:ascii="Arial" w:eastAsia="Calibri" w:hAnsi="Arial" w:cs="Arial"/>
                <w:lang w:val="ru-RU"/>
              </w:rPr>
              <w:t>ог хаягд</w:t>
            </w:r>
            <w:r w:rsidRPr="00B87A8C">
              <w:rPr>
                <w:rFonts w:ascii="Arial" w:eastAsia="Calibri" w:hAnsi="Arial" w:cs="Arial"/>
                <w:lang w:val="mn-MN"/>
              </w:rPr>
              <w:t>лыг ангилан</w:t>
            </w:r>
            <w:r w:rsidRPr="00B87A8C">
              <w:rPr>
                <w:rFonts w:ascii="Arial" w:eastAsia="Calibri" w:hAnsi="Arial" w:cs="Arial"/>
                <w:lang w:val="ru-RU"/>
              </w:rPr>
              <w:t xml:space="preserve"> ялга</w:t>
            </w:r>
            <w:r w:rsidRPr="00B87A8C">
              <w:rPr>
                <w:rFonts w:ascii="Arial" w:eastAsia="Calibri" w:hAnsi="Arial" w:cs="Arial"/>
                <w:lang w:val="mn-MN"/>
              </w:rPr>
              <w:t xml:space="preserve">х, дахин </w:t>
            </w:r>
            <w:r w:rsidRPr="00B87A8C">
              <w:rPr>
                <w:rFonts w:ascii="Arial" w:eastAsia="Calibri" w:hAnsi="Arial" w:cs="Arial"/>
                <w:lang w:val="ru-RU"/>
              </w:rPr>
              <w:t>боловсруулах</w:t>
            </w:r>
            <w:r w:rsidRPr="00B87A8C">
              <w:rPr>
                <w:rFonts w:ascii="Arial" w:eastAsia="Calibri" w:hAnsi="Arial" w:cs="Arial"/>
                <w:lang w:val="mn-MN"/>
              </w:rPr>
              <w:t xml:space="preserve"> үйлдвэрийг байгуулж, хог хаягдал зайлуулах технологийг нэвтрүүлэх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lang w:val="mn-MN"/>
              </w:rPr>
              <w:t>Х</w:t>
            </w:r>
            <w:r w:rsidRPr="00B87A8C">
              <w:rPr>
                <w:rFonts w:ascii="Arial" w:eastAsia="Calibri" w:hAnsi="Arial" w:cs="Arial"/>
                <w:lang w:val="ru-RU"/>
              </w:rPr>
              <w:t>ог хаягд</w:t>
            </w:r>
            <w:r w:rsidRPr="00B87A8C">
              <w:rPr>
                <w:rFonts w:ascii="Arial" w:eastAsia="Calibri" w:hAnsi="Arial" w:cs="Arial"/>
                <w:lang w:val="mn-MN"/>
              </w:rPr>
              <w:t>лыг ангилан</w:t>
            </w:r>
            <w:r w:rsidRPr="00B87A8C">
              <w:rPr>
                <w:rFonts w:ascii="Arial" w:eastAsia="Calibri" w:hAnsi="Arial" w:cs="Arial"/>
                <w:lang w:val="ru-RU"/>
              </w:rPr>
              <w:t xml:space="preserve"> ялга</w:t>
            </w:r>
            <w:r w:rsidRPr="00B87A8C">
              <w:rPr>
                <w:rFonts w:ascii="Arial" w:eastAsia="Calibri" w:hAnsi="Arial" w:cs="Arial"/>
                <w:lang w:val="mn-MN"/>
              </w:rPr>
              <w:t>ж эцсийн бүтээгдэхүүн бий болсон байна.</w:t>
            </w:r>
          </w:p>
        </w:tc>
        <w:tc>
          <w:tcPr>
            <w:tcW w:w="5751" w:type="dxa"/>
            <w:tcBorders>
              <w:left w:val="single" w:sz="4" w:space="0" w:color="auto"/>
            </w:tcBorders>
            <w:vAlign w:val="center"/>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color w:val="000000"/>
                <w:shd w:val="clear" w:color="auto" w:fill="FFFFFF"/>
                <w:lang w:val="mn-MN"/>
              </w:rPr>
              <w:t>Сүхбаатар суманд хог хаягдлыг ангилан ялгах, дахин боловсруулах үйлдвэрийг байгуулах хөрөнгийн эх үүсвэрийг шийдвэрлүүлэх зорилгоор “Койка” Олон Улсын байгууллагад дахин боловсруулах үйлдвэрийн төслийг боловсруулан хүргүүлээд байна. Иргэд, аж ахуйн нэгж байгууллагуудын эх үүсвэр дээр ангилан ялгах бий болгох зорилгоор 2019 оны байгаль хамгаалах, нөхөн сэргээх арга хэмжээний зардлаас ангилан ялгах 3,5х2х1,5 хэмжээтэй 3 ширхэг хогийн савыг Сүхбаатар сумын гэрэлт цогцолбор, Стил худалдааны төвийн ар тал, Гаалийн байранд тус тус байршуулсан.</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26</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9</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Times New Roman" w:hAnsi="Arial" w:cs="Arial"/>
              </w:rPr>
            </w:pPr>
            <w:r w:rsidRPr="00B87A8C">
              <w:rPr>
                <w:rFonts w:ascii="Arial" w:eastAsia="Calibri" w:hAnsi="Arial" w:cs="Arial"/>
              </w:rPr>
              <w:t>АЗДҮАХ-ийн</w:t>
            </w:r>
          </w:p>
          <w:p w:rsidR="00FE638C" w:rsidRPr="00B87A8C" w:rsidRDefault="00FE638C" w:rsidP="00D53B14">
            <w:pPr>
              <w:spacing w:after="0" w:line="240" w:lineRule="auto"/>
              <w:jc w:val="center"/>
              <w:rPr>
                <w:rFonts w:ascii="Arial" w:eastAsia="Calibri" w:hAnsi="Arial" w:cs="Arial"/>
                <w:b/>
                <w:bCs/>
                <w:caps/>
              </w:rPr>
            </w:pPr>
            <w:r w:rsidRPr="00B87A8C">
              <w:rPr>
                <w:rFonts w:ascii="Arial" w:eastAsia="Times New Roman" w:hAnsi="Arial" w:cs="Arial"/>
              </w:rPr>
              <w:t>1.2.3</w:t>
            </w:r>
          </w:p>
        </w:tc>
        <w:tc>
          <w:tcPr>
            <w:tcW w:w="2700" w:type="dxa"/>
            <w:gridSpan w:val="2"/>
          </w:tcPr>
          <w:p w:rsidR="00FE638C" w:rsidRPr="00B87A8C" w:rsidRDefault="00FE638C" w:rsidP="00D53B14">
            <w:pPr>
              <w:spacing w:after="0" w:line="240" w:lineRule="auto"/>
              <w:jc w:val="both"/>
              <w:rPr>
                <w:rFonts w:ascii="Arial" w:eastAsia="Times New Roman" w:hAnsi="Arial" w:cs="Arial"/>
              </w:rPr>
            </w:pPr>
            <w:r w:rsidRPr="00B87A8C">
              <w:rPr>
                <w:rFonts w:ascii="Arial" w:eastAsia="Times New Roman" w:hAnsi="Arial" w:cs="Arial"/>
              </w:rPr>
              <w:t>"Ногоон Сэлэнгэ" аян, хөдөлгөөнийг өрнүүлж</w:t>
            </w:r>
            <w:r w:rsidRPr="00B87A8C">
              <w:rPr>
                <w:rFonts w:ascii="Arial" w:eastAsia="Times New Roman" w:hAnsi="Arial" w:cs="Arial"/>
                <w:lang w:val="mn-MN"/>
              </w:rPr>
              <w:t>, төв суурин газрын тохижилт, ногоон байгууламжийг нэмэгдүүлэх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Times New Roman" w:hAnsi="Arial" w:cs="Arial"/>
              </w:rPr>
            </w:pPr>
            <w:r w:rsidRPr="00B87A8C">
              <w:rPr>
                <w:rFonts w:ascii="Arial" w:eastAsia="Times New Roman" w:hAnsi="Arial" w:cs="Arial"/>
                <w:lang w:val="mn-MN"/>
              </w:rPr>
              <w:t>Н</w:t>
            </w:r>
            <w:r w:rsidRPr="00B87A8C">
              <w:rPr>
                <w:rFonts w:ascii="Arial" w:eastAsia="Times New Roman" w:hAnsi="Arial" w:cs="Arial"/>
              </w:rPr>
              <w:t xml:space="preserve">огоон байгууламжийн </w:t>
            </w:r>
            <w:r w:rsidRPr="00B87A8C">
              <w:rPr>
                <w:rFonts w:ascii="Arial" w:eastAsia="Times New Roman" w:hAnsi="Arial" w:cs="Arial"/>
                <w:lang w:val="mn-MN"/>
              </w:rPr>
              <w:t>талбайн</w:t>
            </w:r>
            <w:r w:rsidRPr="00B87A8C">
              <w:rPr>
                <w:rFonts w:ascii="Arial" w:eastAsia="Times New Roman" w:hAnsi="Arial" w:cs="Arial"/>
              </w:rPr>
              <w:t xml:space="preserve"> хэмжээ 20 хувиар нэмэгдсэн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color w:val="000000"/>
                <w:lang w:val="mn-MN"/>
              </w:rPr>
            </w:pPr>
            <w:r w:rsidRPr="00B87A8C">
              <w:rPr>
                <w:rFonts w:ascii="Arial" w:eastAsia="Calibri" w:hAnsi="Arial" w:cs="Arial"/>
                <w:color w:val="000000"/>
                <w:lang w:val="mn-MN"/>
              </w:rPr>
              <w:t xml:space="preserve">“Бүх нийтээр мод тарих өдөр” болон </w:t>
            </w:r>
            <w:r w:rsidRPr="00B87A8C">
              <w:rPr>
                <w:rFonts w:ascii="Arial" w:eastAsia="Times New Roman" w:hAnsi="Arial" w:cs="Arial"/>
              </w:rPr>
              <w:t>"Ногоон Сэлэнгэ"</w:t>
            </w:r>
            <w:r w:rsidRPr="00B87A8C">
              <w:rPr>
                <w:rFonts w:ascii="Arial" w:eastAsia="Times New Roman" w:hAnsi="Arial" w:cs="Arial"/>
                <w:lang w:val="mn-MN"/>
              </w:rPr>
              <w:t xml:space="preserve"> хөтөлбөрийн хүрээнд </w:t>
            </w:r>
            <w:r w:rsidRPr="00B87A8C">
              <w:rPr>
                <w:rFonts w:ascii="Arial" w:eastAsia="Calibri" w:hAnsi="Arial" w:cs="Arial"/>
                <w:color w:val="000000"/>
                <w:lang w:val="mn-MN"/>
              </w:rPr>
              <w:t xml:space="preserve">18102 ширхэг модыг, 3449 иргэн, 377 аж ахуйн, нэгж байгууллага тарьж арчилан, уг ажилд 52,5 сая  төгрөгийг зарцуулсан. “Сэлэнгэ ногоон бүс” аймгийн дэд хөтөлбөрийн хүрээнд “Ногоон Сэлэнгэ” аяныг өрнүүлж  2016-2018 онд 17 сум, 6 тосгонд нийт 118840 ширхэг мод бут, сөөг тарьж ургуулан, арчилж, хамгаалж байна. Байгаль орчин аялал жуулчлалын сайдын санаачлагаар Монгол орон даяар “Хандлагаа өөрчилье” уриатай аян зохион байгуулагдаж байгаа бөгөөд аяны хүрээнд БОАЖЯ-ны санхүүжилтээр “Ногоон паспорт-Ногоон төгөл”-ийг 3.5 га талбайд байгуулахаар бэлтгэл ханган ажиллаж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100</w:t>
            </w:r>
          </w:p>
        </w:tc>
      </w:tr>
      <w:tr w:rsidR="00FE638C" w:rsidRPr="00B87A8C" w:rsidTr="00D53B14">
        <w:trPr>
          <w:trHeight w:val="260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27</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w:t>
            </w:r>
          </w:p>
        </w:tc>
        <w:tc>
          <w:tcPr>
            <w:tcW w:w="1980" w:type="dxa"/>
            <w:vAlign w:val="center"/>
          </w:tcPr>
          <w:p w:rsidR="00FE638C" w:rsidRPr="00B87A8C" w:rsidRDefault="00FE638C" w:rsidP="00D53B14">
            <w:pPr>
              <w:spacing w:after="0" w:line="240" w:lineRule="auto"/>
              <w:jc w:val="both"/>
              <w:rPr>
                <w:rFonts w:ascii="Arial" w:eastAsia="Calibri" w:hAnsi="Arial" w:cs="Arial"/>
                <w:lang w:val="mn-MN"/>
              </w:rPr>
            </w:pPr>
          </w:p>
          <w:p w:rsidR="00FE638C" w:rsidRPr="00B87A8C" w:rsidRDefault="00FE638C" w:rsidP="00D53B14">
            <w:pPr>
              <w:spacing w:after="0" w:line="240" w:lineRule="auto"/>
              <w:jc w:val="center"/>
              <w:rPr>
                <w:rFonts w:ascii="Arial" w:eastAsia="Times New Roman" w:hAnsi="Arial" w:cs="Arial"/>
              </w:rPr>
            </w:pPr>
            <w:r w:rsidRPr="00B87A8C">
              <w:rPr>
                <w:rFonts w:ascii="Arial" w:eastAsia="Calibri" w:hAnsi="Arial" w:cs="Arial"/>
              </w:rPr>
              <w:t>АЗДҮАХ-ийн</w:t>
            </w:r>
          </w:p>
          <w:p w:rsidR="00FE638C" w:rsidRPr="00B87A8C" w:rsidRDefault="00FE638C" w:rsidP="00D53B14">
            <w:pPr>
              <w:spacing w:after="0" w:line="240" w:lineRule="auto"/>
              <w:jc w:val="center"/>
              <w:rPr>
                <w:rFonts w:ascii="Arial" w:eastAsia="Calibri" w:hAnsi="Arial" w:cs="Arial"/>
              </w:rPr>
            </w:pPr>
            <w:r w:rsidRPr="00B87A8C">
              <w:rPr>
                <w:rFonts w:ascii="Arial" w:eastAsia="Times New Roman" w:hAnsi="Arial" w:cs="Arial"/>
              </w:rPr>
              <w:t>1.2.</w:t>
            </w:r>
            <w:r w:rsidRPr="00B87A8C">
              <w:rPr>
                <w:rFonts w:ascii="Arial" w:eastAsia="Times New Roman" w:hAnsi="Arial" w:cs="Arial"/>
                <w:lang w:val="mn-MN"/>
              </w:rPr>
              <w:t>4</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Хөв цөөрөм байгуулах боломжит газрын судалгааг мэргэжлийн байгууллагаар гүйцэтгүүлэх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Хөв цөөрөм байгуулах боломжтой газруудын судалгаа гарсан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lang w:val="mn-MN"/>
              </w:rPr>
              <w:t>Хөв цөөрөм байгуулах боломжит газрын судалгааг Шинжлэх ухааны академийн Газарзүй Гео-экологийн хүрээлэнгийн усны салбар, Судалгааны ажлыг доктор С.Чинзоригоор ахлуулсан ажлын хэсэг аймгийн хэмжээнд зохион байгуулж хөв болон цөөрөм байгуулах боломжтой 24 газар тогтоогдож, талбай бүрт хөрсний дээж, ургамлын бүрхэвч, газрын налуугийн зураг, ойролцоох уст цэгийн нөөц зэрэг холбогдох нарийвчилсан судалгааг хийсэн байна. Үүнд: Баянгол сумын Баянгол, Жаргалантын гол, Баруунбүрэн суманд Хөх толгойн булаг, Зүүвчийн гол, Нарийн булаг, Мухар булаг, Жаргалантын гол, Зүүнбүрэн суманд Шарилжит булаг, Рашаантын горхи, Мандал суманд Дарьтын гол, Орхироогийн булаг, Зуунмодны гол, Билүүтийн гол, Орхон суманд Өмхий усны булаг /Нам,Ухаагийн булаг/ Марзан шандын булаг, Орхонтуул суманд Замын булаг,  Сант суманд Ивэн гол, Бүдүүний гол, Сайхан суманд Булагтайн булаг, Хушаат Хуурайн Хустайн булаг, Мэргэний булаг, Наран булаг, Баянбулаг, Цагааннуур суманд Цацангийн гол, Зүүнбүлаг, Хөндлөн булаг, Шаамар суманд 49-ийн булаг  зэрэг газруудад хөв цөөрөм байгуулах боломжтой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28</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11</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Times New Roman" w:hAnsi="Arial" w:cs="Arial"/>
              </w:rPr>
            </w:pPr>
            <w:r w:rsidRPr="00B87A8C">
              <w:rPr>
                <w:rFonts w:ascii="Arial" w:eastAsia="Calibri" w:hAnsi="Arial" w:cs="Arial"/>
              </w:rPr>
              <w:t>АЗДҮАХ-ийн</w:t>
            </w:r>
          </w:p>
          <w:p w:rsidR="00FE638C" w:rsidRPr="00B87A8C" w:rsidRDefault="00FE638C" w:rsidP="00D53B14">
            <w:pPr>
              <w:spacing w:after="0" w:line="240" w:lineRule="auto"/>
              <w:jc w:val="center"/>
              <w:rPr>
                <w:rFonts w:ascii="Arial" w:eastAsia="Times New Roman" w:hAnsi="Arial" w:cs="Arial"/>
              </w:rPr>
            </w:pPr>
            <w:r w:rsidRPr="00B87A8C">
              <w:rPr>
                <w:rFonts w:ascii="Arial" w:eastAsia="Times New Roman" w:hAnsi="Arial" w:cs="Arial"/>
              </w:rPr>
              <w:t>1.2.4</w:t>
            </w:r>
          </w:p>
        </w:tc>
        <w:tc>
          <w:tcPr>
            <w:tcW w:w="2700" w:type="dxa"/>
            <w:gridSpan w:val="2"/>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С</w:t>
            </w:r>
            <w:r w:rsidRPr="00B87A8C">
              <w:rPr>
                <w:rFonts w:ascii="Arial" w:eastAsia="Times New Roman" w:hAnsi="Arial" w:cs="Arial"/>
              </w:rPr>
              <w:t>умдад булаг, шандны эхийг хамгаалж ундаргыг сэргээх арга хэмжээг авах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Times New Roman" w:hAnsi="Arial" w:cs="Arial"/>
              </w:rPr>
            </w:pPr>
            <w:r w:rsidRPr="00B87A8C">
              <w:rPr>
                <w:rFonts w:ascii="Arial" w:eastAsia="Times New Roman" w:hAnsi="Arial" w:cs="Arial"/>
                <w:lang w:val="mn-MN"/>
              </w:rPr>
              <w:t>Сумдын судалгааг үндэслэн 5 булгийн эхийг хашаажуулна.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color w:val="000000"/>
                <w:shd w:val="clear" w:color="auto" w:fill="FFFFFF"/>
              </w:rPr>
              <w:t xml:space="preserve">2019 онд байгаль орчныг хамгаалах, нөхөн сэргээх арга хэмжээний зардлаар 5 булаг шандын эхийг хамгаалах нийт 20.0 сая төгрөгийн ажил хийгдэхээр нийт сумдаас 14 төслийг хүлээн авч сонгон шалгаруулалтыг зохион байгуулсан. Үүнд: Орхонтуул сумын “Халтар хишигтийн рашаан”-ыг иргэн </w:t>
            </w:r>
            <w:r w:rsidRPr="00B87A8C">
              <w:rPr>
                <w:rFonts w:ascii="Arial" w:eastAsia="Calibri" w:hAnsi="Arial" w:cs="Arial"/>
                <w:color w:val="000000"/>
                <w:shd w:val="clear" w:color="auto" w:fill="FFFFFF"/>
                <w:lang w:val="mn-MN"/>
              </w:rPr>
              <w:t>Ө</w:t>
            </w:r>
            <w:r w:rsidRPr="00B87A8C">
              <w:rPr>
                <w:rFonts w:ascii="Arial" w:eastAsia="Calibri" w:hAnsi="Arial" w:cs="Arial"/>
                <w:color w:val="000000"/>
                <w:shd w:val="clear" w:color="auto" w:fill="FFFFFF"/>
              </w:rPr>
              <w:t xml:space="preserve">.Амаржаргал, Орхон сум “Бэлэн далай булаг”-ийн эхийг иргэн Д.Даваадорж, Шаамар сум “Дулаанхааны рашаан”-ыг иргэн Ч.Энхцэцэг, Сайхан сумын “Ширээ булаг”-ийн эхийг иргэн </w:t>
            </w:r>
            <w:r w:rsidRPr="00B87A8C">
              <w:rPr>
                <w:rFonts w:ascii="Arial" w:eastAsia="Calibri" w:hAnsi="Arial" w:cs="Arial"/>
                <w:color w:val="000000"/>
                <w:shd w:val="clear" w:color="auto" w:fill="FFFFFF"/>
                <w:lang w:val="mn-MN"/>
              </w:rPr>
              <w:t>Н.Дөлбадрах</w:t>
            </w:r>
            <w:r w:rsidRPr="00B87A8C">
              <w:rPr>
                <w:rFonts w:ascii="Arial" w:eastAsia="Calibri" w:hAnsi="Arial" w:cs="Arial"/>
                <w:color w:val="000000"/>
                <w:shd w:val="clear" w:color="auto" w:fill="FFFFFF"/>
              </w:rPr>
              <w:t>, Жавхлант сумын “Сөдтэйн булаг”-ийн эхийг иргэн Д.Сугартай тус тус гэрээ байгуулан ажиллаж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29</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12</w:t>
            </w:r>
          </w:p>
        </w:tc>
        <w:tc>
          <w:tcPr>
            <w:tcW w:w="1980" w:type="dxa"/>
          </w:tcPr>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АЗДАҮХ-ийн 1.2.4</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lastRenderedPageBreak/>
              <w:t xml:space="preserve">Ерөө голын усны чанар, </w:t>
            </w:r>
            <w:r w:rsidRPr="00B87A8C">
              <w:rPr>
                <w:rFonts w:ascii="Arial" w:eastAsia="Calibri" w:hAnsi="Arial" w:cs="Arial"/>
                <w:lang w:val="mn-MN"/>
              </w:rPr>
              <w:lastRenderedPageBreak/>
              <w:t>нөөцөд хяналт тавих ус судлалын харуул Бугант тосгонд шинээр байгуулж ажиллуулах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lastRenderedPageBreak/>
              <w:t xml:space="preserve">Ерөө Бугант голын </w:t>
            </w:r>
            <w:r w:rsidRPr="00B87A8C">
              <w:rPr>
                <w:rFonts w:ascii="Arial" w:eastAsia="Calibri" w:hAnsi="Arial" w:cs="Arial"/>
                <w:lang w:val="mn-MN"/>
              </w:rPr>
              <w:lastRenderedPageBreak/>
              <w:t>усны чанар нөөцөд хяналт тавих боломж бүрдэнэ</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highlight w:val="yellow"/>
                <w:lang w:val="mn-MN"/>
              </w:rPr>
            </w:pPr>
            <w:r w:rsidRPr="00B87A8C">
              <w:rPr>
                <w:rFonts w:ascii="Arial" w:eastAsia="Calibri" w:hAnsi="Arial" w:cs="Arial"/>
                <w:lang w:val="mn-MN"/>
              </w:rPr>
              <w:lastRenderedPageBreak/>
              <w:t xml:space="preserve">Ерөө голын усны чанар, нөөцөд хяналт тавих ус </w:t>
            </w:r>
            <w:r w:rsidRPr="00B87A8C">
              <w:rPr>
                <w:rFonts w:ascii="Arial" w:eastAsia="Calibri" w:hAnsi="Arial" w:cs="Arial"/>
                <w:lang w:val="mn-MN"/>
              </w:rPr>
              <w:lastRenderedPageBreak/>
              <w:t>судлалын харуулыг Бугант тосгонд шинээр байгуулж шинжилгээний ажлыг хөтөлбөрийн дагуу эхлүүлж усны горимын ажиглалтыг хийж, тайлан мэдээг авч эхлээд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100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30</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13</w:t>
            </w:r>
          </w:p>
        </w:tc>
        <w:tc>
          <w:tcPr>
            <w:tcW w:w="1980" w:type="dxa"/>
            <w:vAlign w:val="center"/>
          </w:tcPr>
          <w:p w:rsidR="00FE638C" w:rsidRPr="00B87A8C" w:rsidRDefault="00FE638C" w:rsidP="00D53B14">
            <w:pPr>
              <w:spacing w:after="0" w:line="240" w:lineRule="auto"/>
              <w:jc w:val="center"/>
              <w:rPr>
                <w:rFonts w:ascii="Arial" w:eastAsia="Times New Roman" w:hAnsi="Arial" w:cs="Arial"/>
              </w:rPr>
            </w:pPr>
            <w:r w:rsidRPr="00B87A8C">
              <w:rPr>
                <w:rFonts w:ascii="Arial" w:eastAsia="Calibri" w:hAnsi="Arial" w:cs="Arial"/>
              </w:rPr>
              <w:t>АЗДҮАХ-ийн</w:t>
            </w:r>
          </w:p>
          <w:p w:rsidR="00FE638C" w:rsidRPr="00B87A8C" w:rsidRDefault="00FE638C" w:rsidP="00D53B14">
            <w:pPr>
              <w:spacing w:after="0" w:line="240" w:lineRule="auto"/>
              <w:jc w:val="center"/>
              <w:rPr>
                <w:rFonts w:ascii="Arial" w:eastAsia="Calibri" w:hAnsi="Arial" w:cs="Arial"/>
                <w:lang w:val="mn-MN"/>
              </w:rPr>
            </w:pPr>
            <w:r w:rsidRPr="00B87A8C">
              <w:rPr>
                <w:rFonts w:ascii="Arial" w:eastAsia="Times New Roman" w:hAnsi="Arial" w:cs="Arial"/>
              </w:rPr>
              <w:t>1.2.</w:t>
            </w:r>
            <w:r w:rsidRPr="00B87A8C">
              <w:rPr>
                <w:rFonts w:ascii="Arial" w:eastAsia="Times New Roman" w:hAnsi="Arial" w:cs="Arial"/>
                <w:lang w:val="mn-MN"/>
              </w:rPr>
              <w:t>5</w:t>
            </w:r>
          </w:p>
        </w:tc>
        <w:tc>
          <w:tcPr>
            <w:tcW w:w="2700" w:type="dxa"/>
            <w:gridSpan w:val="2"/>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Хөрс хамгаалах, газрын доройтлыг бууруулах бодлого хэрэгжүүлж, уул уурхайн хайгуул, олборлолтод өртөж, эвдрэлд орсон газар нутгийг нөхөн сэргээх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Уул уурхайн хайгуул, олборлолтод өртөж, эвдрэлд орсон газар нутгийг нөхөн сэргээнэ.</w:t>
            </w:r>
          </w:p>
        </w:tc>
        <w:tc>
          <w:tcPr>
            <w:tcW w:w="5751" w:type="dxa"/>
            <w:tcBorders>
              <w:left w:val="single" w:sz="4" w:space="0" w:color="auto"/>
            </w:tcBorders>
            <w:vAlign w:val="center"/>
          </w:tcPr>
          <w:p w:rsidR="00FE638C" w:rsidRPr="00B87A8C" w:rsidRDefault="00FE638C" w:rsidP="00D53B14">
            <w:pPr>
              <w:spacing w:after="0" w:line="240" w:lineRule="auto"/>
              <w:jc w:val="both"/>
              <w:rPr>
                <w:rFonts w:ascii="Arial" w:eastAsia="Calibri" w:hAnsi="Arial" w:cs="Arial"/>
                <w:b/>
                <w:highlight w:val="green"/>
                <w:lang w:val="mn-MN"/>
              </w:rPr>
            </w:pPr>
            <w:r w:rsidRPr="00B87A8C">
              <w:rPr>
                <w:rFonts w:ascii="Arial" w:eastAsia="Calibri" w:hAnsi="Arial" w:cs="Arial"/>
                <w:lang w:val="mn-MN"/>
              </w:rPr>
              <w:t>Уул уурхайн хайгуул олборлолтын улмаас эвдрэлд орж эзэнгүй орхигдсон талбайг нөхөн сэргээх зорилгоор Бичил уурхайн чиглэлээр үйл ажиллагаа явуулж буй нөхөрлөлүүдээр нөхөн сэргээх ажлыг эрчимжүүлэх үүднээс  ИТХТХуралд “Нөхөн сэргээх өдөр болгон зарлах тухай” 76 дугаар тогтоолыг батлуулан хэрэгжүүлэн ажиллаж байна. Үүний үр дүнд Хүдэр, Ерөө, Мандал зэрэг сумдын нутаг дэвсгэрт 52 нөхөрлөл 78.2 га талбайд техникийн болон биологийн нөхөн сэргээлтийн ажлыг гүйцэтгээд байна. Мөн Швейцар</w:t>
            </w:r>
            <w:r w:rsidRPr="00B87A8C">
              <w:rPr>
                <w:rFonts w:ascii="Arial" w:eastAsia="Calibri" w:hAnsi="Arial" w:cs="Arial"/>
              </w:rPr>
              <w:t>ий</w:t>
            </w:r>
            <w:r w:rsidRPr="00B87A8C">
              <w:rPr>
                <w:rFonts w:ascii="Arial" w:eastAsia="Calibri" w:hAnsi="Arial" w:cs="Arial"/>
                <w:lang w:val="mn-MN"/>
              </w:rPr>
              <w:t>н хөгжлийн агентлаг “Тогтвортой бичил уурхай</w:t>
            </w:r>
            <w:r w:rsidRPr="00B87A8C">
              <w:rPr>
                <w:rFonts w:ascii="Cambria Math" w:eastAsia="Calibri" w:hAnsi="Cambria Math" w:cs="Arial"/>
                <w:lang w:val="mn-MN"/>
              </w:rPr>
              <w:t>”</w:t>
            </w:r>
            <w:r w:rsidRPr="00B87A8C">
              <w:rPr>
                <w:rFonts w:ascii="Arial" w:eastAsia="Calibri" w:hAnsi="Arial" w:cs="Arial"/>
                <w:lang w:val="mn-MN"/>
              </w:rPr>
              <w:t xml:space="preserve"> төсөл, “Өргөн Сэлэнгэ” ХХК хамтран бичил уурхай эрхлэгчдийг олборлолт хийгдсэн талбайд нөхөн сэргээх зорилгоор Баянгол, Орхонтуул, Хүдэр, Ерөө, Мандал сумдын бичил уурхай эрхлэгчдэд 8200 ширхэг мод бут сөөг суулгац гардуулж нөхөн сэргээлтийн ажилд дэмжлэг үзүүлэн ажиллаж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31</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14</w:t>
            </w:r>
          </w:p>
        </w:tc>
        <w:tc>
          <w:tcPr>
            <w:tcW w:w="1980" w:type="dxa"/>
            <w:vAlign w:val="center"/>
          </w:tcPr>
          <w:p w:rsidR="00FE638C" w:rsidRPr="00B87A8C" w:rsidRDefault="00FE638C" w:rsidP="00D53B14">
            <w:pPr>
              <w:spacing w:after="0" w:line="240" w:lineRule="auto"/>
              <w:jc w:val="center"/>
              <w:rPr>
                <w:rFonts w:ascii="Arial" w:eastAsia="Times New Roman" w:hAnsi="Arial" w:cs="Arial"/>
              </w:rPr>
            </w:pPr>
            <w:r w:rsidRPr="00B87A8C">
              <w:rPr>
                <w:rFonts w:ascii="Arial" w:eastAsia="Calibri" w:hAnsi="Arial" w:cs="Arial"/>
              </w:rPr>
              <w:t>АЗДҮАХ-ийн</w:t>
            </w:r>
          </w:p>
          <w:p w:rsidR="00FE638C" w:rsidRPr="00B87A8C" w:rsidRDefault="00FE638C" w:rsidP="00D53B14">
            <w:pPr>
              <w:spacing w:after="0" w:line="240" w:lineRule="auto"/>
              <w:jc w:val="center"/>
              <w:rPr>
                <w:rFonts w:ascii="Arial" w:eastAsia="Times New Roman" w:hAnsi="Arial" w:cs="Arial"/>
                <w:iCs/>
              </w:rPr>
            </w:pPr>
            <w:r w:rsidRPr="00B87A8C">
              <w:rPr>
                <w:rFonts w:ascii="Arial" w:eastAsia="Times New Roman" w:hAnsi="Arial" w:cs="Arial"/>
              </w:rPr>
              <w:t>1.2.6</w:t>
            </w:r>
          </w:p>
        </w:tc>
        <w:tc>
          <w:tcPr>
            <w:tcW w:w="2700" w:type="dxa"/>
            <w:gridSpan w:val="2"/>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iCs/>
              </w:rPr>
              <w:t>Сумдын газар зохион байгуулалтын төлөвлөгөөнд Түгээмэл тархацтай ашигт малтмал болон уул уурхайн ашиглалт, хайгуулын зориулалттай газрын ашиглалтыг тусгаж баталгаажуулах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Times New Roman" w:hAnsi="Arial" w:cs="Arial"/>
              </w:rPr>
            </w:pPr>
            <w:r w:rsidRPr="00B87A8C">
              <w:rPr>
                <w:rFonts w:ascii="Arial" w:eastAsia="Times New Roman" w:hAnsi="Arial" w:cs="Arial"/>
              </w:rPr>
              <w:t>Түгээмэл тархацтай ашигт малтмалын ашиглалт, хайгуулын зориулалттай тусгай зөвшөөрөл бүхий газрыг аймгийн нэгдсэн кадастрын мэдээллийн санд бүртгэ</w:t>
            </w:r>
            <w:r w:rsidRPr="00B87A8C">
              <w:rPr>
                <w:rFonts w:ascii="Arial" w:eastAsia="Times New Roman" w:hAnsi="Arial" w:cs="Arial"/>
                <w:lang w:val="mn-MN"/>
              </w:rPr>
              <w:t>х ажил тогтмолжсон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Times New Roman" w:hAnsi="Arial" w:cs="Arial"/>
                <w:lang w:val="mn-MN"/>
              </w:rPr>
              <w:t>Түгээмэл тархацтай ашигт малтмалын хайгуулын тусгай зөвшөөрөл хүсэж хүсэлт ирүүлсэн аж ахуйн нэгжийн хүсэлтийг Ашигт малтмал газрын тосны газарт хүргүүлж ирүүлсэн дүгнэлтийг үндэслэн холбогдох сум, агентлаг болон аймгийн иргэдийн Төлөөлөгчдийн Хурлын Тэргүүлэгчдээс саналыг авч 2019 онд түгээмэл тархацтай ашигт малтмалын хайгуулын тусгай зөвшөөрөл 8 олгоод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70</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32</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15</w:t>
            </w:r>
          </w:p>
        </w:tc>
        <w:tc>
          <w:tcPr>
            <w:tcW w:w="1980" w:type="dxa"/>
            <w:vAlign w:val="center"/>
          </w:tcPr>
          <w:p w:rsidR="00FE638C" w:rsidRPr="00B87A8C" w:rsidRDefault="00FE638C" w:rsidP="00D53B14">
            <w:pPr>
              <w:spacing w:after="0" w:line="240" w:lineRule="auto"/>
              <w:jc w:val="center"/>
              <w:rPr>
                <w:rFonts w:ascii="Arial" w:eastAsia="Times New Roman" w:hAnsi="Arial" w:cs="Arial"/>
              </w:rPr>
            </w:pPr>
            <w:r w:rsidRPr="00B87A8C">
              <w:rPr>
                <w:rFonts w:ascii="Arial" w:eastAsia="Calibri" w:hAnsi="Arial" w:cs="Arial"/>
              </w:rPr>
              <w:t>АЗДҮАХ-ийн</w:t>
            </w:r>
          </w:p>
          <w:p w:rsidR="00FE638C" w:rsidRPr="00B87A8C" w:rsidRDefault="00FE638C" w:rsidP="00D53B14">
            <w:pPr>
              <w:spacing w:after="0" w:line="240" w:lineRule="auto"/>
              <w:jc w:val="center"/>
              <w:rPr>
                <w:rFonts w:ascii="Arial" w:eastAsia="Calibri" w:hAnsi="Arial" w:cs="Arial"/>
              </w:rPr>
            </w:pPr>
            <w:r w:rsidRPr="00B87A8C">
              <w:rPr>
                <w:rFonts w:ascii="Arial" w:eastAsia="Times New Roman" w:hAnsi="Arial" w:cs="Arial"/>
              </w:rPr>
              <w:t>1.2.</w:t>
            </w:r>
            <w:r w:rsidRPr="00B87A8C">
              <w:rPr>
                <w:rFonts w:ascii="Arial" w:eastAsia="Times New Roman" w:hAnsi="Arial" w:cs="Arial"/>
                <w:lang w:val="mn-MN"/>
              </w:rPr>
              <w:t>7</w:t>
            </w:r>
          </w:p>
        </w:tc>
        <w:tc>
          <w:tcPr>
            <w:tcW w:w="2700" w:type="dxa"/>
            <w:gridSpan w:val="2"/>
          </w:tcPr>
          <w:p w:rsidR="00FE638C" w:rsidRPr="00B87A8C" w:rsidRDefault="00FE638C" w:rsidP="00D53B14">
            <w:pPr>
              <w:spacing w:after="0" w:line="240" w:lineRule="auto"/>
              <w:jc w:val="both"/>
              <w:rPr>
                <w:rFonts w:ascii="Arial" w:eastAsia="Times New Roman" w:hAnsi="Arial" w:cs="Arial"/>
                <w:color w:val="000000"/>
                <w:lang w:val="mn-MN"/>
              </w:rPr>
            </w:pPr>
            <w:r w:rsidRPr="00B87A8C">
              <w:rPr>
                <w:rFonts w:ascii="Arial" w:eastAsia="Times New Roman" w:hAnsi="Arial" w:cs="Arial"/>
                <w:color w:val="000000"/>
                <w:lang w:val="mn-MN"/>
              </w:rPr>
              <w:t xml:space="preserve">Монгол Улсын Засгийн газрын 2017 оны 151-р тогтоолоор батлагдсан </w:t>
            </w:r>
            <w:r w:rsidRPr="00B87A8C">
              <w:rPr>
                <w:rFonts w:ascii="Arial" w:eastAsia="Times New Roman" w:hAnsi="Arial" w:cs="Arial"/>
                <w:color w:val="000000"/>
                <w:lang w:val="mn-MN"/>
              </w:rPr>
              <w:lastRenderedPageBreak/>
              <w:t>журмыг хэрэгжүүлж, хяналт тавьж ажиллах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Times New Roman" w:hAnsi="Arial" w:cs="Arial"/>
                <w:color w:val="000000"/>
                <w:lang w:val="mn-MN"/>
              </w:rPr>
            </w:pPr>
            <w:r w:rsidRPr="00B87A8C">
              <w:rPr>
                <w:rFonts w:ascii="Arial" w:eastAsia="Times New Roman" w:hAnsi="Arial" w:cs="Arial"/>
                <w:color w:val="000000"/>
              </w:rPr>
              <w:lastRenderedPageBreak/>
              <w:t xml:space="preserve">“Бичил уурхай эрхлэгчдийн талаар баримтлах” </w:t>
            </w:r>
            <w:r w:rsidRPr="00B87A8C">
              <w:rPr>
                <w:rFonts w:ascii="Arial" w:eastAsia="Times New Roman" w:hAnsi="Arial" w:cs="Arial"/>
                <w:color w:val="000000"/>
              </w:rPr>
              <w:lastRenderedPageBreak/>
              <w:t>чиглэлий</w:t>
            </w:r>
            <w:r w:rsidRPr="00B87A8C">
              <w:rPr>
                <w:rFonts w:ascii="Arial" w:eastAsia="Times New Roman" w:hAnsi="Arial" w:cs="Arial"/>
                <w:color w:val="000000"/>
                <w:lang w:val="mn-MN"/>
              </w:rPr>
              <w:t>н хэрэгжилтийг ханган ажиллана.</w:t>
            </w:r>
          </w:p>
          <w:p w:rsidR="00FE638C" w:rsidRPr="00B87A8C" w:rsidRDefault="00FE638C" w:rsidP="00D53B14">
            <w:pPr>
              <w:spacing w:after="0" w:line="240" w:lineRule="auto"/>
              <w:jc w:val="both"/>
              <w:rPr>
                <w:rFonts w:ascii="Arial" w:eastAsia="Times New Roman" w:hAnsi="Arial" w:cs="Arial"/>
                <w:color w:val="000000"/>
              </w:rPr>
            </w:pP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lastRenderedPageBreak/>
              <w:t xml:space="preserve">Аймгийн хэмжээнд зарим газар нутгийг </w:t>
            </w:r>
            <w:r w:rsidRPr="00B87A8C">
              <w:rPr>
                <w:rFonts w:ascii="Arial" w:eastAsia="Calibri" w:hAnsi="Arial" w:cs="Arial"/>
              </w:rPr>
              <w:t>бичил уурхайн зориулалтаар орон нутгийн тусгай хэрэгцээнд</w:t>
            </w:r>
            <w:r w:rsidRPr="00B87A8C">
              <w:rPr>
                <w:rFonts w:ascii="Arial" w:eastAsia="Calibri" w:hAnsi="Arial" w:cs="Arial"/>
                <w:lang w:val="mn-MN"/>
              </w:rPr>
              <w:t xml:space="preserve"> авах газрын саналыг Газрын харилцаа, </w:t>
            </w:r>
            <w:r w:rsidRPr="00B87A8C">
              <w:rPr>
                <w:rFonts w:ascii="Arial" w:eastAsia="Calibri" w:hAnsi="Arial" w:cs="Arial"/>
                <w:lang w:val="mn-MN"/>
              </w:rPr>
              <w:lastRenderedPageBreak/>
              <w:t>барилга хот байгуулалтын газраар давхцал шалгуулж ИТХ</w:t>
            </w:r>
            <w:r w:rsidRPr="00B87A8C">
              <w:rPr>
                <w:rFonts w:ascii="Arial" w:eastAsia="Calibri" w:hAnsi="Arial" w:cs="Arial"/>
              </w:rPr>
              <w:t xml:space="preserve"> 201</w:t>
            </w:r>
            <w:r w:rsidRPr="00B87A8C">
              <w:rPr>
                <w:rFonts w:ascii="Arial" w:eastAsia="Calibri" w:hAnsi="Arial" w:cs="Arial"/>
                <w:lang w:val="mn-MN"/>
              </w:rPr>
              <w:t xml:space="preserve">9 оны 56, 57, 66 </w:t>
            </w:r>
            <w:r w:rsidRPr="00B87A8C">
              <w:rPr>
                <w:rFonts w:ascii="Arial" w:eastAsia="Calibri" w:hAnsi="Arial" w:cs="Arial"/>
              </w:rPr>
              <w:t>д</w:t>
            </w:r>
            <w:r w:rsidRPr="00B87A8C">
              <w:rPr>
                <w:rFonts w:ascii="Arial" w:eastAsia="Calibri" w:hAnsi="Arial" w:cs="Arial"/>
                <w:lang w:val="mn-MN"/>
              </w:rPr>
              <w:t>угаар</w:t>
            </w:r>
            <w:r w:rsidRPr="00B87A8C">
              <w:rPr>
                <w:rFonts w:ascii="Arial" w:eastAsia="Calibri" w:hAnsi="Arial" w:cs="Arial"/>
              </w:rPr>
              <w:t xml:space="preserve"> тогтоолоор </w:t>
            </w:r>
            <w:r w:rsidRPr="00B87A8C">
              <w:rPr>
                <w:rFonts w:ascii="Arial" w:eastAsia="Calibri" w:hAnsi="Arial" w:cs="Arial"/>
                <w:lang w:val="mn-MN"/>
              </w:rPr>
              <w:t xml:space="preserve">“Зарим газар нутгийг </w:t>
            </w:r>
            <w:r w:rsidRPr="00B87A8C">
              <w:rPr>
                <w:rFonts w:ascii="Arial" w:eastAsia="Calibri" w:hAnsi="Arial" w:cs="Arial"/>
              </w:rPr>
              <w:t>бичил уурхайн зориулалтаар орон нутгийн тусгай хэрэгцээнд</w:t>
            </w:r>
            <w:r w:rsidRPr="00B87A8C">
              <w:rPr>
                <w:rFonts w:ascii="Arial" w:eastAsia="Calibri" w:hAnsi="Arial" w:cs="Arial"/>
                <w:lang w:val="mn-MN"/>
              </w:rPr>
              <w:t xml:space="preserve">”аван Ашигт малтмал, газрын тосны газарт дүгнэлт гаргуулахаар хүргүүлэн бичил уурхай эрхлэгчдийн газрын асуудлыг шийдвэрлэн ажиллаж байна. Засгийн газрын өгсөн үүрэг чиглэлийн дагуу Аймгийн Засаг даргын 2019 оны А/270, А/299 тоот захирамжаар аймагт олборлолт, хайгуул хийж буй аж ахуйн нэгж, байгууллага, иргэдийн үйл ажиллагаанд нийт 10,853 га газрыг хамарсан хяналт шалгалтыг явуулж, 63 аж ахуйн нэгж, нөхөрлөл, 87 иргэний явуулж байсан үйл ажиллагааг таслан зогсоож, 363 иргэнийг тухайн газар нутгаас албадан гаргасан. Уул уурхайн тоног төхөөрөмж болох 128 эксковатор, 57 ковш, 8 бульдозер, 103 ачааны машин, 73 тээврийн хэрэгсэл, 12 контейнер, 199 эсгий гэр, 58 усан буу, 8 гитаран буу, 2 чиргүүлийг буулгаж, талбайг чөлөөлөөд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100</w:t>
            </w:r>
          </w:p>
        </w:tc>
      </w:tr>
      <w:tr w:rsidR="00FE638C" w:rsidRPr="00B87A8C" w:rsidTr="00D53B14">
        <w:trPr>
          <w:trHeight w:val="80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33</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16</w:t>
            </w:r>
          </w:p>
        </w:tc>
        <w:tc>
          <w:tcPr>
            <w:tcW w:w="1980" w:type="dxa"/>
            <w:vAlign w:val="center"/>
          </w:tcPr>
          <w:p w:rsidR="00FE638C" w:rsidRPr="00B87A8C" w:rsidRDefault="00FE638C" w:rsidP="00D53B14">
            <w:pPr>
              <w:spacing w:after="0" w:line="240" w:lineRule="auto"/>
              <w:jc w:val="center"/>
              <w:rPr>
                <w:rFonts w:ascii="Arial" w:eastAsia="Times New Roman" w:hAnsi="Arial" w:cs="Arial"/>
              </w:rPr>
            </w:pPr>
            <w:r w:rsidRPr="00B87A8C">
              <w:rPr>
                <w:rFonts w:ascii="Arial" w:eastAsia="Calibri" w:hAnsi="Arial" w:cs="Arial"/>
              </w:rPr>
              <w:t>АЗДҮАХ-ийн</w:t>
            </w:r>
          </w:p>
          <w:p w:rsidR="00FE638C" w:rsidRPr="00B87A8C" w:rsidRDefault="00FE638C" w:rsidP="00D53B14">
            <w:pPr>
              <w:tabs>
                <w:tab w:val="left" w:pos="184"/>
                <w:tab w:val="center" w:pos="657"/>
              </w:tabs>
              <w:spacing w:after="0" w:line="240" w:lineRule="auto"/>
              <w:jc w:val="center"/>
              <w:rPr>
                <w:rFonts w:ascii="Arial" w:eastAsia="Times New Roman" w:hAnsi="Arial" w:cs="Arial"/>
                <w:lang w:eastAsia="mn-MN"/>
              </w:rPr>
            </w:pPr>
            <w:r w:rsidRPr="00B87A8C">
              <w:rPr>
                <w:rFonts w:ascii="Arial" w:eastAsia="Times New Roman" w:hAnsi="Arial" w:cs="Arial"/>
              </w:rPr>
              <w:t>1.2.8</w:t>
            </w:r>
          </w:p>
        </w:tc>
        <w:tc>
          <w:tcPr>
            <w:tcW w:w="2700" w:type="dxa"/>
            <w:gridSpan w:val="2"/>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Calibri" w:hAnsi="Arial" w:cs="Arial"/>
                <w:color w:val="000000"/>
                <w:lang w:val="mn-MN"/>
              </w:rPr>
              <w:t>Аймгийн хэмжээнд ерөнхий агнуур зохион байгуулалт, ан агнуурын менежмент төлөвлөгөөг боловсруулах ажлыг мэргэжлийн байгууллагаар гүйцэтгүүлэх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Сэлэнгэ аймгийн ан агнуурын менежмент /2019-2023/ төлөвлөгөөтэй болсон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lang w:val="mn-MN"/>
              </w:rPr>
              <w:t>Аймгийн хэмжээнд хийгдэх агнуур зохион байгуулалтын ажлыг “Агнуур судлалын нийгэмлэг” ТББ шалгаран гүйцэтгэж байна. Уг ажлын үр дүнд ан агнуурын менежмент төлөвлөгөө боловсруулагдан гарах бөгөөд түүнийг үндэслэн жилд агнах, барих ангийн тоо толгой тодорхой болно. Үүний  зэрэгцээ агнуурын бүс нутгуудад авч хэрэгжүүлэх биотехникийн арга хэмжээг хэрхэн хийх талаар зөвлөмж, гарын авлага боловсруулан, хэвлүүлж, сурталчилж ажиллаж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34</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17</w:t>
            </w:r>
          </w:p>
        </w:tc>
        <w:tc>
          <w:tcPr>
            <w:tcW w:w="1980" w:type="dxa"/>
            <w:vAlign w:val="center"/>
          </w:tcPr>
          <w:p w:rsidR="00FE638C" w:rsidRPr="00B87A8C" w:rsidRDefault="00FE638C" w:rsidP="00D53B14">
            <w:pPr>
              <w:spacing w:after="0" w:line="240" w:lineRule="auto"/>
              <w:jc w:val="center"/>
              <w:rPr>
                <w:rFonts w:ascii="Arial" w:eastAsia="Times New Roman" w:hAnsi="Arial" w:cs="Arial"/>
              </w:rPr>
            </w:pPr>
            <w:r w:rsidRPr="00B87A8C">
              <w:rPr>
                <w:rFonts w:ascii="Arial" w:eastAsia="Calibri" w:hAnsi="Arial" w:cs="Arial"/>
              </w:rPr>
              <w:t>АЗДҮАХ-ийн</w:t>
            </w:r>
          </w:p>
          <w:p w:rsidR="00FE638C" w:rsidRPr="00B87A8C" w:rsidRDefault="00FE638C" w:rsidP="00D53B14">
            <w:pPr>
              <w:spacing w:after="0" w:line="240" w:lineRule="auto"/>
              <w:jc w:val="center"/>
              <w:rPr>
                <w:rFonts w:ascii="Arial" w:eastAsia="Times New Roman" w:hAnsi="Arial" w:cs="Arial"/>
              </w:rPr>
            </w:pPr>
            <w:r w:rsidRPr="00B87A8C">
              <w:rPr>
                <w:rFonts w:ascii="Arial" w:eastAsia="Times New Roman" w:hAnsi="Arial" w:cs="Arial"/>
              </w:rPr>
              <w:t>1.2.9</w:t>
            </w:r>
          </w:p>
        </w:tc>
        <w:tc>
          <w:tcPr>
            <w:tcW w:w="2700" w:type="dxa"/>
            <w:gridSpan w:val="2"/>
          </w:tcPr>
          <w:p w:rsidR="00FE638C" w:rsidRPr="00B87A8C" w:rsidRDefault="00FE638C" w:rsidP="00D53B14">
            <w:pPr>
              <w:spacing w:after="0" w:line="240" w:lineRule="auto"/>
              <w:jc w:val="both"/>
              <w:rPr>
                <w:rFonts w:ascii="Arial" w:eastAsia="Calibri" w:hAnsi="Arial" w:cs="Arial"/>
                <w:color w:val="000000"/>
                <w:lang w:val="mn-MN"/>
              </w:rPr>
            </w:pPr>
            <w:r w:rsidRPr="00B87A8C">
              <w:rPr>
                <w:rFonts w:ascii="Arial" w:eastAsia="Calibri" w:hAnsi="Arial" w:cs="Arial"/>
                <w:color w:val="000000"/>
                <w:lang w:val="mn-MN"/>
              </w:rPr>
              <w:t xml:space="preserve">Баруунбүрэн, Мандал, Түшиг, Цагааннуур, Хүдэр сумдад ховор болон нэн ховор ургамлын нөөц, тархалтын нарийвчилсан </w:t>
            </w:r>
            <w:r w:rsidRPr="00B87A8C">
              <w:rPr>
                <w:rFonts w:ascii="Arial" w:eastAsia="Calibri" w:hAnsi="Arial" w:cs="Arial"/>
                <w:color w:val="000000"/>
                <w:lang w:val="mn-MN"/>
              </w:rPr>
              <w:lastRenderedPageBreak/>
              <w:t>судалгааг мэргэжлийн байгууллагаар гүйцэтгүүлэх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lastRenderedPageBreak/>
              <w:t xml:space="preserve">Ховор, нэн ховор ургамлын судалгаа, тархац, нөөц, зураглал, тооллого зэргийн иж бүрэн судалгаа, материал, мэдээллийн сантай </w:t>
            </w:r>
            <w:r w:rsidRPr="00B87A8C">
              <w:rPr>
                <w:rFonts w:ascii="Arial" w:eastAsia="Calibri" w:hAnsi="Arial" w:cs="Arial"/>
                <w:lang w:val="mn-MN"/>
              </w:rPr>
              <w:lastRenderedPageBreak/>
              <w:t>болно.</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lang w:val="mn-MN"/>
              </w:rPr>
              <w:lastRenderedPageBreak/>
              <w:t xml:space="preserve">”Ховор, нэн ховор ургамлын нарийвчилсан судалгаа”-г Баруунбүрэн, Цагааннуур, Түшиг, Хүдэр, Хушаат, Ерөө, Мандал зэрэг сумдын ойн сангийн талбайд ургаж буй нэн ховор, ховор ургамлын тархац, нөөцийг тогтоон, тэдгээрийг хамгаалах, зохистой ашиглах, шинжлэх ухааны үндэслэлтэй зөвлөмж, хийлгэсэн. Судалгааны үр дүнд ягаан цээнэ, дагуур </w:t>
            </w:r>
            <w:r w:rsidRPr="00B87A8C">
              <w:rPr>
                <w:rFonts w:ascii="Arial" w:eastAsia="Calibri" w:hAnsi="Arial" w:cs="Arial"/>
                <w:lang w:val="mn-MN"/>
              </w:rPr>
              <w:lastRenderedPageBreak/>
              <w:t xml:space="preserve">алтаргана, илдэн игүүшэн, ялалтын сонгино, халиар, сибирь хуш, дагуур тэрэлж, азийн монос, том навчит дэгд, азийн төлөгч өвс, сибирь жодоо, дагуур сараана, буржгар сараана, шар саадган цэцэг, их саадган цэцэг, ягаан мүгэз, алтангагнуур, дэрэвгэр жиргэрүү, час улаан долоогоно, цагаан свида зэрэг “ховор, нэн ховор” ургамлын жагсаалтад орсон 30–аад зүйл ургамлын тархац, нөөцтэй холбогдсон судалгааны анхдагч материал, бичиглэл болон байршилыг /GPS/ тогтоож, фото зургаар баталгаажууллаа.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100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35</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18</w:t>
            </w:r>
          </w:p>
        </w:tc>
        <w:tc>
          <w:tcPr>
            <w:tcW w:w="1980" w:type="dxa"/>
            <w:vAlign w:val="center"/>
          </w:tcPr>
          <w:p w:rsidR="00FE638C" w:rsidRPr="00B87A8C" w:rsidRDefault="00FE638C" w:rsidP="00D53B14">
            <w:pPr>
              <w:spacing w:after="0" w:line="240" w:lineRule="auto"/>
              <w:jc w:val="center"/>
              <w:rPr>
                <w:rFonts w:ascii="Arial" w:eastAsia="Times New Roman" w:hAnsi="Arial" w:cs="Arial"/>
              </w:rPr>
            </w:pPr>
            <w:r w:rsidRPr="00B87A8C">
              <w:rPr>
                <w:rFonts w:ascii="Arial" w:eastAsia="Calibri" w:hAnsi="Arial" w:cs="Arial"/>
              </w:rPr>
              <w:t>АЗДҮАХ-ийн</w:t>
            </w:r>
          </w:p>
          <w:p w:rsidR="00FE638C" w:rsidRPr="00B87A8C" w:rsidRDefault="00FE638C" w:rsidP="00D53B14">
            <w:pPr>
              <w:spacing w:after="0" w:line="240" w:lineRule="auto"/>
              <w:jc w:val="center"/>
              <w:rPr>
                <w:rFonts w:ascii="Arial" w:eastAsia="Calibri" w:hAnsi="Arial" w:cs="Arial"/>
              </w:rPr>
            </w:pPr>
            <w:r w:rsidRPr="00B87A8C">
              <w:rPr>
                <w:rFonts w:ascii="Arial" w:eastAsia="Times New Roman" w:hAnsi="Arial" w:cs="Arial"/>
              </w:rPr>
              <w:t>1.2.</w:t>
            </w:r>
            <w:r w:rsidRPr="00B87A8C">
              <w:rPr>
                <w:rFonts w:ascii="Arial" w:eastAsia="Times New Roman" w:hAnsi="Arial" w:cs="Arial"/>
                <w:lang w:val="mn-MN"/>
              </w:rPr>
              <w:t>9</w:t>
            </w:r>
          </w:p>
        </w:tc>
        <w:tc>
          <w:tcPr>
            <w:tcW w:w="2700" w:type="dxa"/>
            <w:gridSpan w:val="2"/>
          </w:tcPr>
          <w:p w:rsidR="00FE638C" w:rsidRPr="00B87A8C" w:rsidRDefault="00FE638C" w:rsidP="00D53B14">
            <w:pPr>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Ховор, нэн ховор ургамлын төрөл зүйлийг хамгаалах, ховордсон ургамлыг тарималжуулах, үржүүлэх санал санаачилгыг дэмжих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Үйл ажиллагаа эрхлэх хүсэлтэй иргэн, аж ахуйн нэгжүүдэд сургалт зохион байгуулж байгаль орчныг нөхөн сэргээх арга хэмжээний зардлаас санхүүжүүлэхэд дэмжлэг үзүүлнэ.</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lang w:val="mn-MN"/>
              </w:rPr>
              <w:t>Ховор, нэн ховор ургамлын төрөл зүйлийг хамгаалах, ховордсон ургамлыг тарималжуулах зорилгоор ховор, нэн ховор ургамлын нарийвчилсан судалгааг “Ургамал, Ургамжилт” ТББ-аар гүйцэтгүүлж, судалгааны дүнд Монгол Улсын улаан номонд орсон 30 гаруй зүйл ургамлын тархалт, нөөцийг судлуулж байршилыг тогтоогоод байна. Байгалийн ургамлыг тарималжуулах чиглэлээр үйл ажиллагаа явуулах хүсэлтэй аж ахуйн нэгжид мэргэжил, арга зүйн зөвлөгөө өгсөн.</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36</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19</w:t>
            </w:r>
          </w:p>
        </w:tc>
        <w:tc>
          <w:tcPr>
            <w:tcW w:w="1980" w:type="dxa"/>
            <w:vAlign w:val="center"/>
          </w:tcPr>
          <w:p w:rsidR="00FE638C" w:rsidRPr="00B87A8C" w:rsidRDefault="00FE638C" w:rsidP="00D53B14">
            <w:pPr>
              <w:spacing w:after="0" w:line="240" w:lineRule="auto"/>
              <w:jc w:val="center"/>
              <w:rPr>
                <w:rFonts w:ascii="Arial" w:eastAsia="Times New Roman" w:hAnsi="Arial" w:cs="Arial"/>
              </w:rPr>
            </w:pPr>
            <w:r w:rsidRPr="00B87A8C">
              <w:rPr>
                <w:rFonts w:ascii="Arial" w:eastAsia="Calibri" w:hAnsi="Arial" w:cs="Arial"/>
              </w:rPr>
              <w:t>АЗДҮАХ-ийн</w:t>
            </w:r>
          </w:p>
          <w:p w:rsidR="00FE638C" w:rsidRPr="00B87A8C" w:rsidRDefault="00FE638C" w:rsidP="00D53B14">
            <w:pPr>
              <w:spacing w:after="0" w:line="240" w:lineRule="auto"/>
              <w:jc w:val="center"/>
              <w:rPr>
                <w:rFonts w:ascii="Arial" w:eastAsia="Times New Roman" w:hAnsi="Arial" w:cs="Arial"/>
                <w:lang w:val="mn-MN"/>
              </w:rPr>
            </w:pPr>
            <w:r w:rsidRPr="00B87A8C">
              <w:rPr>
                <w:rFonts w:ascii="Arial" w:eastAsia="Times New Roman" w:hAnsi="Arial" w:cs="Arial"/>
              </w:rPr>
              <w:t>1.2.1</w:t>
            </w:r>
            <w:r w:rsidRPr="00B87A8C">
              <w:rPr>
                <w:rFonts w:ascii="Arial" w:eastAsia="Times New Roman" w:hAnsi="Arial" w:cs="Arial"/>
                <w:lang w:val="mn-MN"/>
              </w:rPr>
              <w:t>0</w:t>
            </w:r>
          </w:p>
        </w:tc>
        <w:tc>
          <w:tcPr>
            <w:tcW w:w="2700" w:type="dxa"/>
            <w:gridSpan w:val="2"/>
          </w:tcPr>
          <w:p w:rsidR="00FE638C" w:rsidRPr="00B87A8C" w:rsidRDefault="00FE638C" w:rsidP="00D53B14">
            <w:pPr>
              <w:spacing w:after="120" w:line="240" w:lineRule="auto"/>
              <w:jc w:val="both"/>
              <w:rPr>
                <w:rFonts w:ascii="Arial" w:eastAsia="Times New Roman" w:hAnsi="Arial" w:cs="Arial"/>
                <w:color w:val="000000"/>
                <w:shd w:val="clear" w:color="auto" w:fill="FFFFFF"/>
                <w:lang w:val="mn-MN"/>
              </w:rPr>
            </w:pPr>
            <w:r w:rsidRPr="00B87A8C">
              <w:rPr>
                <w:rFonts w:ascii="Arial" w:eastAsia="Calibri" w:hAnsi="Arial" w:cs="Arial"/>
                <w:lang w:val="mn-MN"/>
              </w:rPr>
              <w:t>Уул уурхайн зориулалтаар ашиглаж байгаа газрын мэдээллийн санг бүрдүүлэх, тухайн жилийн газар зохион байгуулалтын төлөвлөгөөнд тусгаж газрыг улсын бүртгэлд бүрэн хамруулах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Ашигт малтмал ашиглах тусгай зөвшөөрөл бүхий нийт 84 талбайг газрын бүртгэлд хамруулсан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highlight w:val="yellow"/>
                <w:lang w:val="mn-MN"/>
              </w:rPr>
            </w:pPr>
            <w:r w:rsidRPr="00B87A8C">
              <w:rPr>
                <w:rFonts w:ascii="Arial" w:eastAsia="Calibri" w:hAnsi="Arial" w:cs="Arial"/>
                <w:lang w:val="mn-MN"/>
              </w:rPr>
              <w:t xml:space="preserve">Орхонтуул сумын нутаг дэвсгэрт ашигт малтмалын тусгай зөвшөөрөл эзэмшигч “Бийд майнинг” ХХК-ий лиценз бүхий 1079 га, Түшиг сумын “Шар нарст” ХХК-ий лиценз бүхий 242,74 га-г тус тус олгож газрын кадастрын мэдээллийн сангийн лэнд менежер програмд бүртгэж баталгаажуулсан.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37</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20</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АЗДАҮХ-ийн 1.2.10</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color w:val="000000"/>
                <w:shd w:val="clear" w:color="auto" w:fill="FFFFFF"/>
              </w:rPr>
              <w:t>Газар өмчлө</w:t>
            </w:r>
            <w:r w:rsidRPr="00B87A8C">
              <w:rPr>
                <w:rFonts w:ascii="Arial" w:eastAsia="Calibri" w:hAnsi="Arial" w:cs="Arial"/>
                <w:color w:val="000000"/>
                <w:shd w:val="clear" w:color="auto" w:fill="FFFFFF"/>
                <w:lang w:val="mn-MN"/>
              </w:rPr>
              <w:t>хтэй холбогдсон хууль тогтоомжийг сурталчлан газар өмчлүүлэх ажлыг эрчимжүүлэх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Газар өмчлүүлэх ажлыг эрчимжүүлж </w:t>
            </w:r>
            <w:r w:rsidRPr="00B87A8C">
              <w:rPr>
                <w:rFonts w:ascii="Arial" w:eastAsia="Calibri" w:hAnsi="Arial" w:cs="Arial"/>
              </w:rPr>
              <w:t>43</w:t>
            </w:r>
            <w:r w:rsidRPr="00B87A8C">
              <w:rPr>
                <w:rFonts w:ascii="Arial" w:eastAsia="Calibri" w:hAnsi="Arial" w:cs="Arial"/>
                <w:lang w:val="mn-MN"/>
              </w:rPr>
              <w:t xml:space="preserve"> хувьд хүргэнэ.</w:t>
            </w:r>
          </w:p>
        </w:tc>
        <w:tc>
          <w:tcPr>
            <w:tcW w:w="5751" w:type="dxa"/>
            <w:tcBorders>
              <w:left w:val="single" w:sz="4" w:space="0" w:color="auto"/>
            </w:tcBorders>
            <w:vAlign w:val="center"/>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Аймгийн ИТХ-аас 2019 оны 08 тоот тогтоолоор “2019 онд иргэдэд өмчлүүлэх газрын хэмжээ, байршил, зориулалтыг тогтоох тухай” тогтоол батлагдсан. Тус тогтоолыг Газрын Харилцаа Барилга Геодези Зураг зүйн газраар уламжлуулж, Засгийн газрын “Монгол Улсын иргэнд 2019 онд өмчлүүлэх газрын хэмжээ, байршил зориулалтыг тогтоох тухай” 2019 оны 119 тоот тогтоол батлагдсан. Тус тогтоолыг “Монгол Улсын иргэнд газар өмчлүүлэх тухай хууль”-ийн 14.1.3-т заасны дагуу тогтоолын хэрэгжилтийг зохион байгуулан ажиллахыг сумдын Засаг дарга нарт чиглэл хүргүүлсэн. 2019 оны 3 дугаар улирлын байдлаар аймгийн хэмжээнд 1768 иргэн газар өмчлөх хүсэлт гаргаснаас 927 иргэнд 98.53 га газрыг төрөөс нэг удаа үнэ төлбөргүйгээр өмчлүүлж, аймгийн хэмжээнд газар өмчлөлийн хувь 40.85 хувьтай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38</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21</w:t>
            </w:r>
          </w:p>
        </w:tc>
        <w:tc>
          <w:tcPr>
            <w:tcW w:w="1980" w:type="dxa"/>
            <w:vAlign w:val="center"/>
          </w:tcPr>
          <w:p w:rsidR="00FE638C" w:rsidRPr="00B87A8C" w:rsidRDefault="00FE638C" w:rsidP="00D53B14">
            <w:pPr>
              <w:spacing w:after="0" w:line="240" w:lineRule="auto"/>
              <w:jc w:val="center"/>
              <w:rPr>
                <w:rFonts w:ascii="Arial" w:eastAsia="Times New Roman" w:hAnsi="Arial" w:cs="Arial"/>
              </w:rPr>
            </w:pPr>
            <w:r w:rsidRPr="00B87A8C">
              <w:rPr>
                <w:rFonts w:ascii="Arial" w:eastAsia="Calibri" w:hAnsi="Arial" w:cs="Arial"/>
              </w:rPr>
              <w:t>АЗДҮАХ-ийн</w:t>
            </w:r>
          </w:p>
          <w:p w:rsidR="00FE638C" w:rsidRPr="00B87A8C" w:rsidRDefault="00FE638C" w:rsidP="00D53B14">
            <w:pPr>
              <w:spacing w:after="0" w:line="240" w:lineRule="auto"/>
              <w:jc w:val="center"/>
              <w:rPr>
                <w:rFonts w:ascii="Arial" w:eastAsia="Times New Roman" w:hAnsi="Arial" w:cs="Arial"/>
                <w:lang w:val="mn-MN"/>
              </w:rPr>
            </w:pPr>
            <w:r w:rsidRPr="00B87A8C">
              <w:rPr>
                <w:rFonts w:ascii="Arial" w:eastAsia="Times New Roman" w:hAnsi="Arial" w:cs="Arial"/>
              </w:rPr>
              <w:t>1.2.1</w:t>
            </w:r>
            <w:r w:rsidRPr="00B87A8C">
              <w:rPr>
                <w:rFonts w:ascii="Arial" w:eastAsia="Times New Roman" w:hAnsi="Arial" w:cs="Arial"/>
                <w:lang w:val="mn-MN"/>
              </w:rPr>
              <w:t>1</w:t>
            </w:r>
          </w:p>
        </w:tc>
        <w:tc>
          <w:tcPr>
            <w:tcW w:w="2700" w:type="dxa"/>
            <w:gridSpan w:val="2"/>
          </w:tcPr>
          <w:p w:rsidR="00FE638C" w:rsidRPr="00B87A8C" w:rsidRDefault="00FE638C" w:rsidP="00D53B14">
            <w:pPr>
              <w:spacing w:after="120" w:line="240" w:lineRule="auto"/>
              <w:jc w:val="both"/>
              <w:rPr>
                <w:rFonts w:ascii="Arial" w:eastAsia="Calibri" w:hAnsi="Arial" w:cs="Arial"/>
                <w:lang w:val="mn-MN"/>
              </w:rPr>
            </w:pPr>
            <w:r w:rsidRPr="00B87A8C">
              <w:rPr>
                <w:rFonts w:ascii="Arial" w:eastAsia="Calibri" w:hAnsi="Arial" w:cs="Arial"/>
              </w:rPr>
              <w:t>Аймгийн нутаг дэвсгэрийг бүрэн зурагжуулах, геодезийн нэгдсэн сүлжээг бий болгож, мэдээллийг нийтийн хэрэглээнд нэвтрүүл</w:t>
            </w:r>
            <w:r w:rsidRPr="00B87A8C">
              <w:rPr>
                <w:rFonts w:ascii="Arial" w:eastAsia="Calibri" w:hAnsi="Arial" w:cs="Arial"/>
                <w:lang w:val="mn-MN"/>
              </w:rPr>
              <w:t>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Calibri" w:hAnsi="Arial" w:cs="Arial"/>
              </w:rPr>
              <w:t>Аймгийн нутаг дэвсгэрийг бүрэн зурагжуул</w:t>
            </w:r>
            <w:r w:rsidRPr="00B87A8C">
              <w:rPr>
                <w:rFonts w:ascii="Arial" w:eastAsia="Calibri" w:hAnsi="Arial" w:cs="Arial"/>
                <w:lang w:val="mn-MN"/>
              </w:rPr>
              <w:t xml:space="preserve">ж </w:t>
            </w:r>
            <w:r w:rsidRPr="00B87A8C">
              <w:rPr>
                <w:rFonts w:ascii="Arial" w:eastAsia="Calibri" w:hAnsi="Arial" w:cs="Arial"/>
              </w:rPr>
              <w:t>геодезийн нэгдсэн сүлжээг бий бол</w:t>
            </w:r>
            <w:r w:rsidRPr="00B87A8C">
              <w:rPr>
                <w:rFonts w:ascii="Arial" w:eastAsia="Calibri" w:hAnsi="Arial" w:cs="Arial"/>
                <w:lang w:val="mn-MN"/>
              </w:rPr>
              <w:t>но</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Times New Roman"/>
                <w:lang w:val="mn-MN"/>
              </w:rPr>
            </w:pPr>
            <w:r w:rsidRPr="00B87A8C">
              <w:rPr>
                <w:rFonts w:ascii="Arial" w:eastAsia="Calibri" w:hAnsi="Arial" w:cs="Times New Roman"/>
                <w:lang w:val="mn-MN"/>
              </w:rPr>
              <w:t xml:space="preserve">Аймгийн нутаг дэвсгэрийг бүрэн зурагжуулах ажлын хүрээнд Алтанбулаг, Түшиг, Цагааннуур, Баянгол, Орхон, Орхонтуул, Мандал, Жавхлант, Хүдэр, Сайхан, Сүхбаатар сумдыг бүрэн зурагжуулаад байна.. Аймгийн хэмжээнд 2003 оноос хойш шинээр суулгасан болон хуучин цэг тэмдэгтийн жагсаалтыг Газар зохион байгуулалт геодиз зураг зүйн газрын мэдээллийн төвөөс ирүүлсэн ба уг судалгааг үндэслэн аймгийн хэмжээнд 877 цэгийн хувийн хэрэг байгаагаас өндрийн сүлжээний-3, триангуляцын сүлжээний-391, полигонометрийн сүлжээний-49, гравиметрийн сүлжээний-3, триангуляцын сүлжээний-391, полигонометрийн сүлжээний-65, </w:t>
            </w:r>
            <w:r w:rsidRPr="00B87A8C">
              <w:rPr>
                <w:rFonts w:ascii="Arial" w:eastAsia="Calibri" w:hAnsi="Arial" w:cs="Times New Roman"/>
              </w:rPr>
              <w:t>GPS-</w:t>
            </w:r>
            <w:r w:rsidRPr="00B87A8C">
              <w:rPr>
                <w:rFonts w:ascii="Arial" w:eastAsia="Calibri" w:hAnsi="Arial" w:cs="Times New Roman"/>
                <w:lang w:val="mn-MN"/>
              </w:rPr>
              <w:t xml:space="preserve">ийн сүлжээний-369 цэг тэмдэгт бүртгэлтэй байна. “Монгол Улсын аймаг, сумын төвийн 1:1000-ны масштабтай байр зүйн зургийн тодруулалт, шинэчлэлтийг хийх” ажлын хүрээнд аймгийн нутаг дэвсгэрт хамаарах геодезийн үндсэн, дэд болон зураглалын сүлжээний бүх цэгүүдийн солбицол нь </w:t>
            </w:r>
            <w:r w:rsidRPr="00B87A8C">
              <w:rPr>
                <w:rFonts w:ascii="Arial" w:eastAsia="Calibri" w:hAnsi="Arial" w:cs="Times New Roman"/>
                <w:lang w:val="mn-MN"/>
              </w:rPr>
              <w:lastRenderedPageBreak/>
              <w:t xml:space="preserve">батлагдсан эринд бүрэн шилжиж хэмжилт зураглалын нэгдсэн сүлжээг бий болгож хэрэглээнд нэвтрүүлээд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100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39</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22</w:t>
            </w:r>
          </w:p>
        </w:tc>
        <w:tc>
          <w:tcPr>
            <w:tcW w:w="1980" w:type="dxa"/>
            <w:vAlign w:val="center"/>
          </w:tcPr>
          <w:p w:rsidR="00FE638C" w:rsidRPr="00B87A8C" w:rsidRDefault="00FE638C" w:rsidP="00D53B14">
            <w:pPr>
              <w:spacing w:after="0" w:line="240" w:lineRule="auto"/>
              <w:jc w:val="center"/>
              <w:rPr>
                <w:rFonts w:ascii="Arial" w:eastAsia="Times New Roman" w:hAnsi="Arial" w:cs="Arial"/>
              </w:rPr>
            </w:pPr>
            <w:r w:rsidRPr="00B87A8C">
              <w:rPr>
                <w:rFonts w:ascii="Arial" w:eastAsia="Calibri" w:hAnsi="Arial" w:cs="Arial"/>
              </w:rPr>
              <w:t>АЗДҮАХ-ийн</w:t>
            </w:r>
          </w:p>
          <w:p w:rsidR="00FE638C" w:rsidRPr="00B87A8C" w:rsidRDefault="00FE638C" w:rsidP="00D53B14">
            <w:pPr>
              <w:spacing w:after="0" w:line="240" w:lineRule="auto"/>
              <w:jc w:val="center"/>
              <w:rPr>
                <w:rFonts w:ascii="Arial" w:eastAsia="Times New Roman" w:hAnsi="Arial" w:cs="Arial"/>
                <w:lang w:val="mn-MN"/>
              </w:rPr>
            </w:pPr>
            <w:r w:rsidRPr="00B87A8C">
              <w:rPr>
                <w:rFonts w:ascii="Arial" w:eastAsia="Times New Roman" w:hAnsi="Arial" w:cs="Arial"/>
              </w:rPr>
              <w:t>1.2.1</w:t>
            </w:r>
            <w:r w:rsidRPr="00B87A8C">
              <w:rPr>
                <w:rFonts w:ascii="Arial" w:eastAsia="Times New Roman" w:hAnsi="Arial" w:cs="Arial"/>
                <w:lang w:val="mn-MN"/>
              </w:rPr>
              <w:t>2</w:t>
            </w:r>
          </w:p>
        </w:tc>
        <w:tc>
          <w:tcPr>
            <w:tcW w:w="2700" w:type="dxa"/>
            <w:gridSpan w:val="2"/>
          </w:tcPr>
          <w:p w:rsidR="00FE638C" w:rsidRPr="00B87A8C" w:rsidRDefault="00FE638C" w:rsidP="00D53B14">
            <w:pPr>
              <w:spacing w:after="0" w:line="240" w:lineRule="auto"/>
              <w:jc w:val="both"/>
              <w:rPr>
                <w:rFonts w:ascii="Arial" w:eastAsia="Times New Roman" w:hAnsi="Arial" w:cs="Arial"/>
                <w:iCs/>
                <w:lang w:val="mn-MN"/>
              </w:rPr>
            </w:pPr>
            <w:r w:rsidRPr="00B87A8C">
              <w:rPr>
                <w:rFonts w:ascii="Arial" w:eastAsia="Times New Roman" w:hAnsi="Arial" w:cs="Arial"/>
                <w:iCs/>
              </w:rPr>
              <w:t>Газар эзэмшүүлэх, ашиглуулах дуудлага худалдааг нийтэд ил тод цахим хэлбэрээр явуулах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Times New Roman" w:hAnsi="Arial" w:cs="Arial"/>
              </w:rPr>
            </w:pPr>
            <w:r w:rsidRPr="00B87A8C">
              <w:rPr>
                <w:rFonts w:ascii="Arial" w:eastAsia="Times New Roman" w:hAnsi="Arial" w:cs="Arial"/>
                <w:iCs/>
                <w:lang w:val="mn-MN"/>
              </w:rPr>
              <w:t>Иргэдэд мэдээ мэдээллийг тухай бүр авах боломжийг бүрдүүлж дуудлага худалдааг цахимаар зохион байгуулах үйл ажиллагаа тогтмолжсон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Засгийн газрын 2018 оны "Газрын үнэлгээний тойрог, зэрэглэл </w:t>
            </w:r>
            <w:r w:rsidRPr="00B87A8C">
              <w:rPr>
                <w:rFonts w:ascii="Arial" w:eastAsia="Calibri" w:hAnsi="Arial" w:cs="Arial"/>
              </w:rPr>
              <w:t>(</w:t>
            </w:r>
            <w:r w:rsidRPr="00B87A8C">
              <w:rPr>
                <w:rFonts w:ascii="Arial" w:eastAsia="Calibri" w:hAnsi="Arial" w:cs="Arial"/>
                <w:lang w:val="mn-MN"/>
              </w:rPr>
              <w:t>бүс</w:t>
            </w:r>
            <w:r w:rsidRPr="00B87A8C">
              <w:rPr>
                <w:rFonts w:ascii="Arial" w:eastAsia="Calibri" w:hAnsi="Arial" w:cs="Arial"/>
              </w:rPr>
              <w:t>)</w:t>
            </w:r>
            <w:r w:rsidRPr="00B87A8C">
              <w:rPr>
                <w:rFonts w:ascii="Arial" w:eastAsia="Calibri" w:hAnsi="Arial" w:cs="Arial"/>
                <w:lang w:val="mn-MN"/>
              </w:rPr>
              <w:t xml:space="preserve">, суурь үнэлгээ, газрын төлбөрийн хэмжээг тогтоог тухай" 182 дугаар тогтоолоор шинэчлэн батлагдсантай холбогдуулан Барилга хот байгуулалтын сайдын 2019 оны 208 дугаар тушаалаар газар эзэмших ашиглах эрхийн дуудлага худалдааны анхны үнийг шинэчлэн тогтоож 2019 оны 01 дүгээр сараас эхлэн мөрдлөг болгон ажиллаж байна. 2019 оны 3 дугаар улирлын байдлаар 5 суманд 22 байршилд 744.1 га газарт газар эзэмших, ашиглах эрхийн дуудлага худалдааг танхимын болон цахим хэлбэрээр зохион байгуулсанаас 16 байршилд 726.1 га газрын дуудлага худалдаа амжилттай зохион байгуулагдаж улсын төсөвт 222.2 сая төгрөг төвлөрүүлэн ажилласан. </w:t>
            </w:r>
            <w:r w:rsidRPr="00B87A8C">
              <w:rPr>
                <w:rFonts w:ascii="Arial" w:eastAsia="Calibri" w:hAnsi="Arial" w:cs="Arial"/>
              </w:rPr>
              <w:t xml:space="preserve">Газрын харилцаа, барилга, хот байгуулалтын газар </w:t>
            </w:r>
            <w:hyperlink r:id="rId7" w:history="1">
              <w:r w:rsidRPr="00B87A8C">
                <w:rPr>
                  <w:rFonts w:ascii="Arial" w:eastAsia="Calibri" w:hAnsi="Arial" w:cs="Times New Roman"/>
                  <w:color w:val="0000FF"/>
                  <w:u w:val="single"/>
                </w:rPr>
                <w:t>www.selenge.gazar.gov.mn</w:t>
              </w:r>
            </w:hyperlink>
            <w:r w:rsidRPr="00B87A8C">
              <w:rPr>
                <w:rFonts w:ascii="Arial" w:eastAsia="Calibri" w:hAnsi="Arial" w:cs="Arial"/>
              </w:rPr>
              <w:t>-ын цахим хуудс</w:t>
            </w:r>
            <w:r w:rsidRPr="00B87A8C">
              <w:rPr>
                <w:rFonts w:ascii="Arial" w:eastAsia="Calibri" w:hAnsi="Arial" w:cs="Arial"/>
                <w:lang w:val="mn-MN"/>
              </w:rPr>
              <w:t>аар дамжуулан газрын цахим биржтэй холбоотой гарч буй журам, зааврыг байршуулж иргэд, олон нийтийг мэдээ мэдээллээр ханган ажиллаж байна Мөн газрын цахим бирж дээр зохион байгуулж буй газар эзэмших эрхийн дуудлага худалдааны зарыг “Зууны мэдээ” сонинд 7 удаа байршуулан нийтэлж иргэд олон нийтэд хүргэн ажилласан. Сумын газрын даамлуудад газрын цахим биржтэй холбоотой гарч буй журам зааврыг цаг тухай бүрд хүргүүлэн чиглэл өгөн ажилласан.</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40</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23</w:t>
            </w:r>
          </w:p>
        </w:tc>
        <w:tc>
          <w:tcPr>
            <w:tcW w:w="1980" w:type="dxa"/>
            <w:vAlign w:val="center"/>
          </w:tcPr>
          <w:p w:rsidR="00FE638C" w:rsidRPr="00B87A8C" w:rsidRDefault="00FE638C" w:rsidP="00D53B14">
            <w:pPr>
              <w:spacing w:after="0" w:line="240" w:lineRule="auto"/>
              <w:jc w:val="center"/>
              <w:rPr>
                <w:rFonts w:ascii="Arial" w:eastAsia="Times New Roman" w:hAnsi="Arial" w:cs="Arial"/>
              </w:rPr>
            </w:pPr>
            <w:r w:rsidRPr="00B87A8C">
              <w:rPr>
                <w:rFonts w:ascii="Arial" w:eastAsia="Calibri" w:hAnsi="Arial" w:cs="Arial"/>
              </w:rPr>
              <w:t>АЗДҮАХ-ийн</w:t>
            </w:r>
          </w:p>
          <w:p w:rsidR="00FE638C" w:rsidRPr="00B87A8C" w:rsidRDefault="00FE638C" w:rsidP="00D53B14">
            <w:pPr>
              <w:spacing w:after="0" w:line="240" w:lineRule="auto"/>
              <w:jc w:val="center"/>
              <w:rPr>
                <w:rFonts w:ascii="Arial" w:eastAsia="Times New Roman" w:hAnsi="Arial" w:cs="Arial"/>
              </w:rPr>
            </w:pPr>
            <w:r w:rsidRPr="00B87A8C">
              <w:rPr>
                <w:rFonts w:ascii="Arial" w:eastAsia="Times New Roman" w:hAnsi="Arial" w:cs="Arial"/>
              </w:rPr>
              <w:t>1.2.13</w:t>
            </w:r>
          </w:p>
        </w:tc>
        <w:tc>
          <w:tcPr>
            <w:tcW w:w="2700" w:type="dxa"/>
            <w:gridSpan w:val="2"/>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 xml:space="preserve">Алтанбулаг, Хүдэр, Хушаат, Ерөө, Мандал сумдад рашаан төст булгуудын судалгааг мэргэжлийн байгууллагаар </w:t>
            </w:r>
            <w:r w:rsidRPr="00B87A8C">
              <w:rPr>
                <w:rFonts w:ascii="Arial" w:eastAsia="Times New Roman" w:hAnsi="Arial" w:cs="Arial"/>
                <w:lang w:val="mn-MN"/>
              </w:rPr>
              <w:lastRenderedPageBreak/>
              <w:t>гүйцэтгүүлэх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lastRenderedPageBreak/>
              <w:t>Дээрх сумдад буй рашаан төст булгийн судалгаатай болно.</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lang w:val="mn-MN"/>
              </w:rPr>
              <w:t xml:space="preserve">ШУА-ын Газарзүй Гео-екологийн хүрээлэнгийн усны салбартай хамтран аймгийн хэмжээнд рашаан болон рашаан төст булгуудын судалгааг хийж гүйцэтгэсэн. Судалгаанд 27 рашаан болон төст булгууд хамрагдсан. Судалгааны дүнгээс үзэхэд Естийн рашаан, Ерөөгийн халуун рашаан, Минжийн рашаан </w:t>
            </w:r>
            <w:r w:rsidRPr="00B87A8C">
              <w:rPr>
                <w:rFonts w:ascii="Arial" w:eastAsia="Calibri" w:hAnsi="Arial" w:cs="Arial"/>
                <w:lang w:val="mn-MN"/>
              </w:rPr>
              <w:lastRenderedPageBreak/>
              <w:t>нь рашааны стандартад нийцэж, бусад 24 нь булгийн стандартад нийцсэн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70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41</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24</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АЗДАҮХ-ийн 1.2.13</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Жавхлант сумын Ерөө голын Ногоон тохойд “Жавхлант эко тур” жуулчны бааз байгуулах, мэргэжил арга зүйн дэмжлэг үзүүлэх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“Жавхлант эко тур” жуулчны бааз ашиглалтанд орсон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highlight w:val="yellow"/>
                <w:lang w:val="mn-MN"/>
              </w:rPr>
            </w:pPr>
            <w:r w:rsidRPr="00B87A8C">
              <w:rPr>
                <w:rFonts w:ascii="Arial" w:eastAsia="Calibri" w:hAnsi="Arial" w:cs="Arial"/>
                <w:lang w:val="mn-MN"/>
              </w:rPr>
              <w:t xml:space="preserve">Жавхлант суманд аялал жуулчлалын чиглэлээр байгуулагдсан “Жавхлант эко тур” жуулчны баазын үйл ажиллагаатай танилцаж мэргэжил арга зүйн зөвлөмж өгч ажилласан.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42</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25</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АИТХ-аас гарсан санал</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color w:val="000000"/>
              </w:rPr>
              <w:t>Амралт, аялал</w:t>
            </w:r>
            <w:r w:rsidRPr="00B87A8C">
              <w:rPr>
                <w:rFonts w:ascii="Arial" w:eastAsia="Calibri" w:hAnsi="Arial" w:cs="Arial"/>
                <w:color w:val="000000"/>
              </w:rPr>
              <w:br/>
              <w:t>жуулчлалын</w:t>
            </w:r>
            <w:r w:rsidRPr="00B87A8C">
              <w:rPr>
                <w:rFonts w:ascii="Arial" w:eastAsia="Calibri" w:hAnsi="Arial" w:cs="Arial"/>
                <w:color w:val="000000"/>
              </w:rPr>
              <w:br/>
              <w:t>газруудыг стандарт</w:t>
            </w:r>
            <w:r w:rsidRPr="00B87A8C">
              <w:rPr>
                <w:rFonts w:ascii="Arial" w:eastAsia="Calibri" w:hAnsi="Arial" w:cs="Arial"/>
                <w:color w:val="000000"/>
              </w:rPr>
              <w:br/>
              <w:t>шаардлагад</w:t>
            </w:r>
            <w:r w:rsidRPr="00B87A8C">
              <w:rPr>
                <w:rFonts w:ascii="Arial" w:eastAsia="Calibri" w:hAnsi="Arial" w:cs="Arial"/>
                <w:color w:val="000000"/>
              </w:rPr>
              <w:br/>
              <w:t>нийцүүлэн, хамтарч</w:t>
            </w:r>
            <w:r w:rsidRPr="00B87A8C">
              <w:rPr>
                <w:rFonts w:ascii="Arial" w:eastAsia="Calibri" w:hAnsi="Arial" w:cs="Arial"/>
                <w:color w:val="000000"/>
              </w:rPr>
              <w:br/>
              <w:t>ажиллах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color w:val="000000"/>
              </w:rPr>
              <w:t>Аялагч жуулчид</w:t>
            </w:r>
            <w:r w:rsidRPr="00B87A8C">
              <w:rPr>
                <w:rFonts w:ascii="Arial" w:eastAsia="Calibri" w:hAnsi="Arial" w:cs="Arial"/>
                <w:color w:val="000000"/>
              </w:rPr>
              <w:br/>
              <w:t>өргөнөөр ирдэг</w:t>
            </w:r>
            <w:r w:rsidRPr="00B87A8C">
              <w:rPr>
                <w:rFonts w:ascii="Arial" w:eastAsia="Calibri" w:hAnsi="Arial" w:cs="Arial"/>
                <w:color w:val="000000"/>
              </w:rPr>
              <w:br/>
              <w:t>байгалийн</w:t>
            </w:r>
            <w:r w:rsidRPr="00B87A8C">
              <w:rPr>
                <w:rFonts w:ascii="Arial" w:eastAsia="Calibri" w:hAnsi="Arial" w:cs="Arial"/>
                <w:color w:val="000000"/>
              </w:rPr>
              <w:br/>
              <w:t>үзэсгэлэнт газар,</w:t>
            </w:r>
            <w:r w:rsidRPr="00B87A8C">
              <w:rPr>
                <w:rFonts w:ascii="Arial" w:eastAsia="Calibri" w:hAnsi="Arial" w:cs="Arial"/>
                <w:color w:val="000000"/>
              </w:rPr>
              <w:br/>
              <w:t>түүх дурсгалын</w:t>
            </w:r>
            <w:r w:rsidRPr="00B87A8C">
              <w:rPr>
                <w:rFonts w:ascii="Arial" w:eastAsia="Calibri" w:hAnsi="Arial" w:cs="Arial"/>
                <w:color w:val="000000"/>
              </w:rPr>
              <w:br/>
              <w:t>газар, амралтын</w:t>
            </w:r>
            <w:r w:rsidRPr="00B87A8C">
              <w:rPr>
                <w:rFonts w:ascii="Arial" w:eastAsia="Calibri" w:hAnsi="Arial" w:cs="Arial"/>
                <w:color w:val="000000"/>
              </w:rPr>
              <w:br/>
              <w:t>газрууд орчин</w:t>
            </w:r>
            <w:r w:rsidRPr="00B87A8C">
              <w:rPr>
                <w:rFonts w:ascii="Arial" w:eastAsia="Calibri" w:hAnsi="Arial" w:cs="Arial"/>
                <w:color w:val="000000"/>
              </w:rPr>
              <w:br/>
              <w:t>үеийн стандарт</w:t>
            </w:r>
            <w:r w:rsidRPr="00B87A8C">
              <w:rPr>
                <w:rFonts w:ascii="Arial" w:eastAsia="Calibri" w:hAnsi="Arial" w:cs="Arial"/>
                <w:color w:val="000000"/>
              </w:rPr>
              <w:br/>
              <w:t>шаардлагад</w:t>
            </w:r>
            <w:r w:rsidRPr="00B87A8C">
              <w:rPr>
                <w:rFonts w:ascii="Arial" w:eastAsia="Calibri" w:hAnsi="Arial" w:cs="Arial"/>
                <w:color w:val="000000"/>
              </w:rPr>
              <w:br/>
              <w:t>нийцсэн био 00</w:t>
            </w:r>
            <w:r w:rsidRPr="00B87A8C">
              <w:rPr>
                <w:rFonts w:ascii="Arial" w:eastAsia="Calibri" w:hAnsi="Arial" w:cs="Arial"/>
                <w:color w:val="000000"/>
              </w:rPr>
              <w:br/>
              <w:t>ашигладаг болсон</w:t>
            </w:r>
            <w:r w:rsidRPr="00B87A8C">
              <w:rPr>
                <w:rFonts w:ascii="Arial" w:eastAsia="Calibri" w:hAnsi="Arial" w:cs="Arial"/>
                <w:color w:val="000000"/>
              </w:rPr>
              <w:br/>
              <w:t>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shd w:val="clear" w:color="auto" w:fill="FFFFFF"/>
                <w:lang w:val="mn-MN"/>
              </w:rPr>
            </w:pPr>
            <w:r w:rsidRPr="00B87A8C">
              <w:rPr>
                <w:rFonts w:ascii="Arial" w:eastAsia="Calibri" w:hAnsi="Arial" w:cs="Arial"/>
                <w:color w:val="000000"/>
                <w:sz w:val="21"/>
                <w:szCs w:val="21"/>
                <w:shd w:val="clear" w:color="auto" w:fill="FFFFFF"/>
              </w:rPr>
              <w:t>Аймгийн хэмжээнд аялал жуулчлалын чиглэлээр үйл ажиллагаа явуулж буй 11 аж ахуйн нэгжүүдэд мэргэжил арга зүйн зөвлөгөө өгсөн. Стандарт шаардлагад нийцсэн био 00 ашиглах талаар заавар зөвлөмж өгч зөвлөн туслах үйлчилгээ үзүүлж ажилласан. Мөн Германы Олон Улсын хамтын ажиллагааны нийгэмлэгийн ЭТИС хөтөлбөрийн “Тогтвортой аялал жуучлал хүртээмжтэй эдийн засаг” төсөлтэй хамтран үйл ажиллагаа явуулж буй “Сансар Трейд” ХХК, “Гурван Зэт” ХХК-Нандин амралтын газар, “Сэлэнгэ үйлчилгээ” ХХК, JM амралтын газар, “Сайхны Хөтөл” амралтын газруудад 60.8 сая төгрөгийн санхүүжилтээр био 00 барих хөрөнгийг шийдвэрлэсэн.</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40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43</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26</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both"/>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Times New Roman" w:hAnsi="Arial" w:cs="Arial"/>
              </w:rPr>
            </w:pPr>
            <w:r w:rsidRPr="00B87A8C">
              <w:rPr>
                <w:rFonts w:ascii="Arial" w:eastAsia="Calibri" w:hAnsi="Arial" w:cs="Arial"/>
              </w:rPr>
              <w:t>АЗДҮАХ-ийн</w:t>
            </w:r>
          </w:p>
          <w:p w:rsidR="00FE638C" w:rsidRPr="00B87A8C" w:rsidRDefault="00FE638C" w:rsidP="00D53B14">
            <w:pPr>
              <w:spacing w:after="0" w:line="240" w:lineRule="auto"/>
              <w:jc w:val="center"/>
              <w:rPr>
                <w:rFonts w:ascii="Arial" w:eastAsia="Times New Roman" w:hAnsi="Arial" w:cs="Arial"/>
                <w:lang w:val="mn-MN"/>
              </w:rPr>
            </w:pPr>
            <w:r w:rsidRPr="00B87A8C">
              <w:rPr>
                <w:rFonts w:ascii="Arial" w:eastAsia="Times New Roman" w:hAnsi="Arial" w:cs="Arial"/>
              </w:rPr>
              <w:t>1.2.17</w:t>
            </w:r>
          </w:p>
          <w:p w:rsidR="00FE638C" w:rsidRPr="00B87A8C" w:rsidRDefault="00FE638C" w:rsidP="00D53B14">
            <w:pPr>
              <w:spacing w:after="0" w:line="240" w:lineRule="auto"/>
              <w:jc w:val="center"/>
              <w:rPr>
                <w:rFonts w:ascii="Arial" w:eastAsia="Times New Roman" w:hAnsi="Arial" w:cs="Arial"/>
                <w:color w:val="000000"/>
                <w:lang w:val="mn-MN"/>
              </w:rPr>
            </w:pPr>
          </w:p>
        </w:tc>
        <w:tc>
          <w:tcPr>
            <w:tcW w:w="2700" w:type="dxa"/>
            <w:gridSpan w:val="2"/>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color w:val="000000"/>
              </w:rPr>
              <w:t>"Уур амьсгалын өөрчлөлтөд дасан зохицох стратеги төлөвлөгөө"</w:t>
            </w:r>
            <w:r w:rsidRPr="00B87A8C">
              <w:rPr>
                <w:rFonts w:ascii="Arial" w:eastAsia="Times New Roman" w:hAnsi="Arial" w:cs="Arial"/>
                <w:color w:val="000000"/>
                <w:lang w:val="mn-MN"/>
              </w:rPr>
              <w:t>-ний</w:t>
            </w:r>
            <w:r w:rsidRPr="00B87A8C">
              <w:rPr>
                <w:rFonts w:ascii="Arial" w:eastAsia="Times New Roman" w:hAnsi="Arial" w:cs="Arial"/>
                <w:color w:val="000000"/>
              </w:rPr>
              <w:t xml:space="preserve"> хэрэгжилтийг зохион байгуулж, үр дүнг тооцох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color w:val="000000"/>
              </w:rPr>
              <w:t xml:space="preserve">"Уур амьсгалын өөрчлөлтөд дасан зохицох стратеги төлөвлөгөө" боловсруулан </w:t>
            </w:r>
            <w:r w:rsidRPr="00B87A8C">
              <w:rPr>
                <w:rFonts w:ascii="Arial" w:eastAsia="Times New Roman" w:hAnsi="Arial" w:cs="Arial"/>
                <w:color w:val="000000"/>
                <w:lang w:val="mn-MN"/>
              </w:rPr>
              <w:t>хэрэгжилтийг ханган ажиллана.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Times New Roman" w:hAnsi="Arial" w:cs="Arial"/>
                <w:lang w:val="mn-MN"/>
              </w:rPr>
              <w:t xml:space="preserve">"Уур амьсгалын өөрчлөлтөд дасан зохицох стратеги төлөвлөгөө" уур амьсгалын өөрчлөлтийн үндэсний хөтөлбөрийн </w:t>
            </w:r>
            <w:r w:rsidRPr="00B87A8C">
              <w:rPr>
                <w:rFonts w:ascii="Arial" w:eastAsia="Times New Roman" w:hAnsi="Arial" w:cs="Arial"/>
              </w:rPr>
              <w:t>II</w:t>
            </w:r>
            <w:r w:rsidRPr="00B87A8C">
              <w:rPr>
                <w:rFonts w:ascii="Arial" w:eastAsia="Times New Roman" w:hAnsi="Arial" w:cs="Arial"/>
                <w:lang w:val="mn-MN"/>
              </w:rPr>
              <w:t xml:space="preserve"> шатны төлөвлөгөөг боловсруулан, хэлэлцүүлэг зохион байгуулж, оролцогчдоос санал авч нэгтгэн ажиллаж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40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44</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27</w:t>
            </w:r>
          </w:p>
        </w:tc>
        <w:tc>
          <w:tcPr>
            <w:tcW w:w="1980" w:type="dxa"/>
          </w:tcPr>
          <w:p w:rsidR="00FE638C" w:rsidRPr="00B87A8C" w:rsidRDefault="00FE638C" w:rsidP="00D53B14">
            <w:pPr>
              <w:spacing w:after="0" w:line="240" w:lineRule="auto"/>
              <w:jc w:val="both"/>
              <w:rPr>
                <w:rFonts w:ascii="Arial" w:eastAsia="Calibri" w:hAnsi="Arial" w:cs="Arial"/>
              </w:rPr>
            </w:pPr>
          </w:p>
        </w:tc>
        <w:tc>
          <w:tcPr>
            <w:tcW w:w="2700" w:type="dxa"/>
            <w:gridSpan w:val="2"/>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Calibri" w:hAnsi="Arial" w:cs="Arial"/>
                <w:lang w:val="mn-MN"/>
              </w:rPr>
              <w:t>Цаг агаарт зориудаар нөлөөлж мөндөр зайлуулах үйл ажиллагааг судалж, турших ажлыг эхлүүлэх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Орох хур тунадасны хэмжээг нэмэгдүүлнэ.</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Цаг агаарт зориудаар нөлөөлөх Сэлэнгэ Бороо-1,2,3,4 экспедицүүд нь тус аймгийн нутгаар үүлэнд зориудаар нөлөөлөн хур тунадас нэмэгдүүлэх, хөрсний чийгийг сайжруулах, ой хээрийн түймэрийг унтраахад дэмжлэг үзүүлэх зорилгоор 4 сарын 1-нээс үйл ажиллагааг эхлүүлсэн. 2019 оны хувьд цаг </w:t>
            </w:r>
            <w:r w:rsidRPr="00B87A8C">
              <w:rPr>
                <w:rFonts w:ascii="Arial" w:eastAsia="Calibri" w:hAnsi="Arial" w:cs="Arial"/>
                <w:lang w:val="mn-MN"/>
              </w:rPr>
              <w:lastRenderedPageBreak/>
              <w:t>агаарт зориудаар нөлөөлөх үйл ажиллагаа явуулах нөхцөл бүрдсэн 25 тохиолдолд нийт 87 удаагийн хээрийн үйл ажиллагаа явуулж 179 ширхэг борооны пуужин харваж, ноцоох зуухыг 8 удаа ажиллуулж 20 ширхэг түлш шатааж 30.0 сая төгрөгний санхүүжилтийг олгоод байна. Мөндөр зайлуулах судалгааны ажлыг 6, 7, 8 дугаар сард зохион байгуулан ажилласан.</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100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45</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28</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АЗДАҮХ-ийн 1.2.18</w:t>
            </w:r>
          </w:p>
        </w:tc>
        <w:tc>
          <w:tcPr>
            <w:tcW w:w="2700" w:type="dxa"/>
            <w:gridSpan w:val="2"/>
          </w:tcPr>
          <w:p w:rsidR="00FE638C" w:rsidRPr="00B87A8C" w:rsidRDefault="00FE638C" w:rsidP="00D53B14">
            <w:pPr>
              <w:spacing w:after="0" w:line="240" w:lineRule="auto"/>
              <w:jc w:val="both"/>
              <w:rPr>
                <w:rFonts w:ascii="Arial" w:eastAsia="Times New Roman" w:hAnsi="Arial" w:cs="Arial"/>
                <w:color w:val="000000"/>
                <w:lang w:val="mn-MN"/>
              </w:rPr>
            </w:pPr>
            <w:r w:rsidRPr="00B87A8C">
              <w:rPr>
                <w:rFonts w:ascii="Arial" w:eastAsia="Calibri" w:hAnsi="Arial" w:cs="Arial"/>
                <w:lang w:val="mn-MN"/>
              </w:rPr>
              <w:t>Цөлжилтийн судалгааг эрдэм шинжилгээний байгууллагаар гүйцэтгүүлж, Цөлжилттэй тэмцэх чиглэлээр үйл ажиллагаа явуулж буй төрийн бус байгууллага, нөхөрлөл, аж ахуйн нэгжийн үйл ажиллагааг дэмжих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Цөлжилт, элсний нүүлт ихээр явагдсан газрыг сум бүрээр гаргасан байна.</w:t>
            </w:r>
            <w:r w:rsidRPr="00B87A8C">
              <w:rPr>
                <w:rFonts w:ascii="Arial" w:eastAsia="Calibri" w:hAnsi="Arial" w:cs="Arial"/>
                <w:lang w:val="mn-MN"/>
              </w:rPr>
              <w:t xml:space="preserve"> ТББ нөхөрлөлтэй хамтран цөлжилттэй тэмцэх чиглэлээр тодорхой арга хэмжээг авч ажилласан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lang w:val="mn-MN"/>
              </w:rPr>
              <w:t xml:space="preserve">Байгаль хамгаалах нөхөн сэргээх арга хэмжээний зардлаар “Цөлжилтийн судалгаа мэргэжлийн байгууллагаар гүйцэтгүүлэх”-ээр нийт 36.0 сая төгрөгийг батлуулсан. Цөлжилтийн судалгааны дүнд цөлжилтийг сааруулах, газрын доройтлыг бууруулах ажлыг хаана, хэзээ, ямар аргаар хийх талаар “Цөлжилтийг сааруулах менежмент төлөвлөгөө”-г боловсруулан гаргах зорилготой. Уг судалгаанд тулгуурлан уур амьсгалыг зөөлрүүлэх, ойн зурвас байгуулах, цөлжилт, элсний нүүлтийг сааруулах, ажил, арга хэмжээг төлөвлөн ажиллаж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40</w:t>
            </w:r>
          </w:p>
        </w:tc>
      </w:tr>
      <w:tr w:rsidR="00FE638C" w:rsidRPr="00B87A8C" w:rsidTr="00D53B14">
        <w:trPr>
          <w:trHeight w:val="260"/>
        </w:trPr>
        <w:tc>
          <w:tcPr>
            <w:tcW w:w="14765" w:type="dxa"/>
            <w:gridSpan w:val="9"/>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b/>
                <w:lang w:val="mn-MN"/>
              </w:rPr>
              <w:t>1.3 Үйлдвэрлэл, худалдаа үйлчилгээний бодлого</w:t>
            </w:r>
          </w:p>
        </w:tc>
      </w:tr>
      <w:tr w:rsidR="00FE638C" w:rsidRPr="00B87A8C" w:rsidTr="00D53B14">
        <w:trPr>
          <w:trHeight w:val="440"/>
        </w:trPr>
        <w:tc>
          <w:tcPr>
            <w:tcW w:w="14765" w:type="dxa"/>
            <w:gridSpan w:val="9"/>
            <w:vAlign w:val="center"/>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Times New Roman" w:hAnsi="Arial" w:cs="Arial"/>
                <w:b/>
              </w:rPr>
              <w:t>Сум бүр үйлдвэрлэгч байж, хэрэглэгчдийн эрэлт, хэрэгцээнд нийцүүлэн үйлдвэрлэл, үйлчилгээний чанар, хүртээмжийг сайжруулан, бүтээгдэхүүний тоо хэмжээг нэмэгдүүлнэ.</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46</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w:t>
            </w:r>
          </w:p>
        </w:tc>
        <w:tc>
          <w:tcPr>
            <w:tcW w:w="1980" w:type="dxa"/>
            <w:vAlign w:val="center"/>
          </w:tcPr>
          <w:p w:rsidR="00FE638C" w:rsidRPr="00B87A8C" w:rsidRDefault="00FE638C" w:rsidP="00D53B14">
            <w:pPr>
              <w:spacing w:after="0" w:line="240" w:lineRule="auto"/>
              <w:jc w:val="center"/>
              <w:rPr>
                <w:rFonts w:ascii="Arial" w:eastAsia="Times New Roman" w:hAnsi="Arial" w:cs="Arial"/>
              </w:rPr>
            </w:pPr>
            <w:r w:rsidRPr="00B87A8C">
              <w:rPr>
                <w:rFonts w:ascii="Arial" w:eastAsia="Calibri" w:hAnsi="Arial" w:cs="Arial"/>
              </w:rPr>
              <w:t>АЗДҮАХ-ийн</w:t>
            </w:r>
          </w:p>
          <w:p w:rsidR="00FE638C" w:rsidRPr="00B87A8C" w:rsidRDefault="00FE638C" w:rsidP="00D53B14">
            <w:pPr>
              <w:spacing w:after="0" w:line="240" w:lineRule="auto"/>
              <w:jc w:val="center"/>
              <w:rPr>
                <w:rFonts w:ascii="Arial" w:eastAsia="Calibri" w:hAnsi="Arial" w:cs="Arial"/>
                <w:lang w:val="mn-MN"/>
              </w:rPr>
            </w:pPr>
            <w:r w:rsidRPr="00B87A8C">
              <w:rPr>
                <w:rFonts w:ascii="Arial" w:eastAsia="Times New Roman" w:hAnsi="Arial" w:cs="Arial"/>
              </w:rPr>
              <w:t>1</w:t>
            </w:r>
            <w:r w:rsidRPr="00B87A8C">
              <w:rPr>
                <w:rFonts w:ascii="Arial" w:eastAsia="Times New Roman" w:hAnsi="Arial" w:cs="Arial"/>
                <w:lang w:val="mn-MN"/>
              </w:rPr>
              <w:t>.3.1</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“Сум бүрт нэг үйлдвэр үйлчилгээ хөтөлбөр”-ийн хэрэгжилтийг үе шаттайгаар зохион байгуулж үр дүнг тооцох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Сум бүрт үйлдвэр үйлчилгээний нэр төрөл нэмэгдсэн байна.</w:t>
            </w:r>
          </w:p>
        </w:tc>
        <w:tc>
          <w:tcPr>
            <w:tcW w:w="5751" w:type="dxa"/>
            <w:tcBorders>
              <w:left w:val="single" w:sz="4" w:space="0" w:color="auto"/>
            </w:tcBorders>
            <w:vAlign w:val="center"/>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“Сум бүрт нэг үйлдвэр үйлчилгээ хөтөлбөр”-ийг хэрэгжүүлэх арга хэмжээний төлөвлөгөө </w:t>
            </w:r>
            <w:r w:rsidRPr="00B87A8C">
              <w:rPr>
                <w:rFonts w:ascii="Arial" w:eastAsia="Calibri" w:hAnsi="Arial" w:cs="Arial"/>
              </w:rPr>
              <w:t>боловсруулан батлуулан ажиллаж байна. Хөтөлбөрийн хүрээнд зээл тусламжид хамруулах, үйлдвэрлэлийн шинэ үйл явц, зохион байгуулалтын шинэ аргууд аж ахуйн нэгжийн үйл ажиллагаанд бодитоор нэвтрүүлэх, шинэ техник технологи нэвтрүүлэх талаар тусган ажиллаж байна.</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2019 онд Жижиг дунд, үйлдвэрлэлийг хөгжүүлэх сангаас </w:t>
            </w:r>
            <w:r w:rsidRPr="00B87A8C">
              <w:rPr>
                <w:rFonts w:ascii="Arial" w:eastAsia="Times New Roman" w:hAnsi="Arial" w:cs="Arial"/>
                <w:bCs/>
                <w:lang w:val="mn-MN"/>
              </w:rPr>
              <w:t>7 сумын 4 аж ахуйн нэгж, 15 иргэнд нийт 19 төслийг 1,0 тэрбум төгрөгийн төслийг сонгон шалгаруулж, жижиг дунд үйлдвэрийг хөгжүүлэх сангийн зээлд хамруулахаар банкинд хүргүүлэн ажиллалаа.</w:t>
            </w:r>
          </w:p>
          <w:p w:rsidR="00FE638C" w:rsidRPr="00B87A8C" w:rsidRDefault="00FE638C" w:rsidP="00D53B14">
            <w:pPr>
              <w:spacing w:after="0" w:line="240" w:lineRule="auto"/>
              <w:jc w:val="both"/>
              <w:rPr>
                <w:rFonts w:ascii="Arial" w:eastAsia="Times New Roman" w:hAnsi="Arial" w:cs="Arial"/>
                <w:bCs/>
                <w:lang w:val="mn-MN"/>
              </w:rPr>
            </w:pPr>
            <w:r w:rsidRPr="00B87A8C">
              <w:rPr>
                <w:rFonts w:ascii="Arial" w:eastAsia="Calibri" w:hAnsi="Arial" w:cs="Arial"/>
                <w:lang w:val="mn-MN"/>
              </w:rPr>
              <w:lastRenderedPageBreak/>
              <w:t xml:space="preserve">2019 оны 3 дугаар улирлын байдлаар </w:t>
            </w:r>
            <w:r w:rsidRPr="00B87A8C">
              <w:rPr>
                <w:rFonts w:ascii="Arial" w:eastAsia="Times New Roman" w:hAnsi="Arial" w:cs="Arial"/>
                <w:lang w:val="mn-MN"/>
              </w:rPr>
              <w:t>сум х</w:t>
            </w:r>
            <w:r w:rsidRPr="00B87A8C">
              <w:rPr>
                <w:rFonts w:ascii="Arial" w:eastAsia="MS Gothic" w:hAnsi="Arial" w:cs="Arial"/>
                <w:lang w:val="mn-MN"/>
              </w:rPr>
              <w:t>ө</w:t>
            </w:r>
            <w:r w:rsidRPr="00B87A8C">
              <w:rPr>
                <w:rFonts w:ascii="Arial" w:eastAsia="Microsoft YaHei" w:hAnsi="Arial" w:cs="Arial"/>
                <w:lang w:val="mn-MN"/>
              </w:rPr>
              <w:t>гж</w:t>
            </w:r>
            <w:r w:rsidRPr="00B87A8C">
              <w:rPr>
                <w:rFonts w:ascii="Arial" w:eastAsia="MS Gothic" w:hAnsi="Arial" w:cs="Arial"/>
                <w:lang w:val="mn-MN"/>
              </w:rPr>
              <w:t>үү</w:t>
            </w:r>
            <w:r w:rsidRPr="00B87A8C">
              <w:rPr>
                <w:rFonts w:ascii="Arial" w:eastAsia="Microsoft YaHei" w:hAnsi="Arial" w:cs="Arial"/>
                <w:lang w:val="mn-MN"/>
              </w:rPr>
              <w:t xml:space="preserve">лэх сангийн зээлээр </w:t>
            </w:r>
            <w:r w:rsidRPr="00B87A8C">
              <w:rPr>
                <w:rFonts w:ascii="Arial" w:eastAsia="Microsoft YaHei" w:hAnsi="Arial" w:cs="Arial"/>
              </w:rPr>
              <w:t>12</w:t>
            </w:r>
            <w:r w:rsidRPr="00B87A8C">
              <w:rPr>
                <w:rFonts w:ascii="Arial" w:eastAsia="Microsoft YaHei" w:hAnsi="Arial" w:cs="Arial"/>
                <w:lang w:val="mn-MN"/>
              </w:rPr>
              <w:t xml:space="preserve"> сумын </w:t>
            </w:r>
            <w:r w:rsidRPr="00B87A8C">
              <w:rPr>
                <w:rFonts w:ascii="Arial" w:eastAsia="Microsoft YaHei" w:hAnsi="Arial" w:cs="Arial"/>
              </w:rPr>
              <w:t>121</w:t>
            </w:r>
            <w:r w:rsidRPr="00B87A8C">
              <w:rPr>
                <w:rFonts w:ascii="Arial" w:eastAsia="Microsoft YaHei" w:hAnsi="Arial" w:cs="Arial"/>
                <w:lang w:val="mn-MN"/>
              </w:rPr>
              <w:t xml:space="preserve"> зээлдэгчид </w:t>
            </w:r>
            <w:r w:rsidRPr="00B87A8C">
              <w:rPr>
                <w:rFonts w:ascii="Arial" w:eastAsia="Calibri" w:hAnsi="Arial" w:cs="Arial"/>
                <w:lang w:val="mn-MN"/>
              </w:rPr>
              <w:t>үйлдвэрлэл үйлчилгээгээ өргөтгөх болон шинээр үйл ажиллагаа эрхлэхэд нь зориулж</w:t>
            </w:r>
            <w:r w:rsidR="008A5F02">
              <w:rPr>
                <w:rFonts w:ascii="Arial" w:eastAsia="Calibri" w:hAnsi="Arial" w:cs="Arial"/>
                <w:lang w:val="mn-MN"/>
              </w:rPr>
              <w:t xml:space="preserve"> </w:t>
            </w:r>
            <w:r w:rsidRPr="00B87A8C">
              <w:rPr>
                <w:rFonts w:ascii="Arial" w:eastAsia="Microsoft YaHei" w:hAnsi="Arial" w:cs="Arial"/>
              </w:rPr>
              <w:t>858.0</w:t>
            </w:r>
            <w:r w:rsidRPr="00B87A8C">
              <w:rPr>
                <w:rFonts w:ascii="Arial" w:eastAsia="Microsoft YaHei" w:hAnsi="Arial" w:cs="Arial"/>
                <w:lang w:val="mn-MN"/>
              </w:rPr>
              <w:t xml:space="preserve"> сая т</w:t>
            </w:r>
            <w:r w:rsidRPr="00B87A8C">
              <w:rPr>
                <w:rFonts w:ascii="Arial" w:eastAsia="MS Gothic" w:hAnsi="Arial" w:cs="Arial"/>
                <w:lang w:val="mn-MN"/>
              </w:rPr>
              <w:t>ө</w:t>
            </w:r>
            <w:r w:rsidRPr="00B87A8C">
              <w:rPr>
                <w:rFonts w:ascii="Arial" w:eastAsia="Microsoft YaHei" w:hAnsi="Arial" w:cs="Arial"/>
                <w:lang w:val="mn-MN"/>
              </w:rPr>
              <w:t>гр</w:t>
            </w:r>
            <w:r w:rsidRPr="00B87A8C">
              <w:rPr>
                <w:rFonts w:ascii="Arial" w:eastAsia="MS Gothic" w:hAnsi="Arial" w:cs="Arial"/>
                <w:lang w:val="mn-MN"/>
              </w:rPr>
              <w:t>ө</w:t>
            </w:r>
            <w:r w:rsidRPr="00B87A8C">
              <w:rPr>
                <w:rFonts w:ascii="Arial" w:eastAsia="Microsoft YaHei" w:hAnsi="Arial" w:cs="Arial"/>
                <w:lang w:val="mn-MN"/>
              </w:rPr>
              <w:t xml:space="preserve">гийн зээлийг олгож </w:t>
            </w:r>
            <w:r w:rsidRPr="00B87A8C">
              <w:rPr>
                <w:rFonts w:ascii="Arial" w:eastAsia="Microsoft YaHei" w:hAnsi="Arial" w:cs="Arial"/>
              </w:rPr>
              <w:t>182</w:t>
            </w:r>
            <w:r w:rsidRPr="00B87A8C">
              <w:rPr>
                <w:rFonts w:ascii="Arial" w:eastAsia="Microsoft YaHei" w:hAnsi="Arial" w:cs="Arial"/>
                <w:lang w:val="mn-MN"/>
              </w:rPr>
              <w:t xml:space="preserve"> шинэ ажлын байр бий болсон байна. Энэ нь өмнөх</w:t>
            </w:r>
            <w:r w:rsidRPr="00B87A8C">
              <w:rPr>
                <w:rFonts w:ascii="Arial" w:eastAsia="Times New Roman" w:hAnsi="Arial" w:cs="Arial"/>
                <w:bCs/>
                <w:lang w:val="mn-MN"/>
              </w:rPr>
              <w:t xml:space="preserve"> 2018 оноос зээлдэгчдийн тоо 38, зээлийн хэмжээ 197,5 сая төгрөг, шинэ ажлын байр 66 хүнээр нэмэгдсэнтэй дүнтэй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70</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47</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w:t>
            </w:r>
          </w:p>
        </w:tc>
        <w:tc>
          <w:tcPr>
            <w:tcW w:w="1980" w:type="dxa"/>
            <w:vAlign w:val="center"/>
          </w:tcPr>
          <w:p w:rsidR="00FE638C" w:rsidRPr="00B87A8C" w:rsidRDefault="00FE638C" w:rsidP="00D53B14">
            <w:pPr>
              <w:spacing w:after="0" w:line="240" w:lineRule="auto"/>
              <w:jc w:val="center"/>
              <w:rPr>
                <w:rFonts w:ascii="Arial" w:eastAsia="Times New Roman" w:hAnsi="Arial" w:cs="Arial"/>
              </w:rPr>
            </w:pPr>
            <w:r w:rsidRPr="00B87A8C">
              <w:rPr>
                <w:rFonts w:ascii="Arial" w:eastAsia="Calibri" w:hAnsi="Arial" w:cs="Arial"/>
              </w:rPr>
              <w:t>АЗДҮАХ-ийн</w:t>
            </w:r>
          </w:p>
          <w:p w:rsidR="00FE638C" w:rsidRPr="00B87A8C" w:rsidRDefault="00FE638C" w:rsidP="00D53B14">
            <w:pPr>
              <w:spacing w:after="0" w:line="240" w:lineRule="auto"/>
              <w:jc w:val="center"/>
              <w:rPr>
                <w:rFonts w:ascii="Arial" w:eastAsia="Calibri" w:hAnsi="Arial" w:cs="Arial"/>
                <w:lang w:val="mn-MN"/>
              </w:rPr>
            </w:pPr>
            <w:r w:rsidRPr="00B87A8C">
              <w:rPr>
                <w:rFonts w:ascii="Arial" w:eastAsia="Times New Roman" w:hAnsi="Arial" w:cs="Arial"/>
              </w:rPr>
              <w:t>1</w:t>
            </w:r>
            <w:r w:rsidRPr="00B87A8C">
              <w:rPr>
                <w:rFonts w:ascii="Arial" w:eastAsia="Times New Roman" w:hAnsi="Arial" w:cs="Arial"/>
                <w:lang w:val="mn-MN"/>
              </w:rPr>
              <w:t>.3.2</w:t>
            </w:r>
          </w:p>
        </w:tc>
        <w:tc>
          <w:tcPr>
            <w:tcW w:w="2700" w:type="dxa"/>
            <w:gridSpan w:val="2"/>
          </w:tcPr>
          <w:p w:rsidR="00FE638C" w:rsidRPr="00B87A8C" w:rsidRDefault="00FE638C" w:rsidP="00D53B14">
            <w:pPr>
              <w:tabs>
                <w:tab w:val="left" w:pos="342"/>
              </w:tabs>
              <w:spacing w:after="0" w:line="240" w:lineRule="auto"/>
              <w:jc w:val="both"/>
              <w:rPr>
                <w:rFonts w:ascii="Arial" w:eastAsia="Times New Roman" w:hAnsi="Arial" w:cs="Arial"/>
                <w:lang w:val="mn-MN"/>
              </w:rPr>
            </w:pPr>
            <w:r w:rsidRPr="00B87A8C">
              <w:rPr>
                <w:rFonts w:ascii="Arial" w:eastAsia="Calibri" w:hAnsi="Arial" w:cs="Arial"/>
              </w:rPr>
              <w:t>“</w:t>
            </w:r>
            <w:r w:rsidRPr="00B87A8C">
              <w:rPr>
                <w:rFonts w:ascii="Arial" w:eastAsia="Calibri" w:hAnsi="Arial" w:cs="Arial"/>
                <w:lang w:val="mn-MN"/>
              </w:rPr>
              <w:t>Сэлэнгэд үйлдвэрлэв”, "Сэлэнгийн ургац-2019”, “Бумбаны баяр” арга хэмжээг зохион байгуулж, иргэдийн ашиг орлогыг нэмэгдүүлэхэд дэмжлэг үзүүлэх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lang w:val="mn-MN"/>
              </w:rPr>
              <w:t>Аж ахуйн нэгж, иргэдийн оролцоог нэмэгдүүлж, бүтээгдэхүүний нэр төрлийг олшруулан борлуулалтын орлогыг нэмэгдүүлсэн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t>“Бүтээн байгуулалтыг нэмэгдүүлж, өрхийн аж ахуйг хөгжүүлэх жил”-ийн хүрээнд аймгийн өрхийн үйлдвэрлэгчдийн бүтээгдэхүүн борлуулалтыг нэмэгдүүлэх, сурталчлах зорилгоор “</w:t>
            </w:r>
            <w:r w:rsidRPr="00B87A8C">
              <w:rPr>
                <w:rFonts w:ascii="Arial" w:eastAsia="Calibri" w:hAnsi="Arial" w:cs="Arial"/>
                <w:lang w:val="mn-MN"/>
              </w:rPr>
              <w:t>Нутагтаа сайхан амьдарья</w:t>
            </w:r>
            <w:r w:rsidRPr="00B87A8C">
              <w:rPr>
                <w:rFonts w:ascii="Arial" w:eastAsia="Calibri" w:hAnsi="Arial" w:cs="Arial"/>
              </w:rPr>
              <w:t>” үзэсгэлэн худалдаанд 17 сумын 172 аж ахуйн нэгж, иргэдийн 2</w:t>
            </w:r>
            <w:r w:rsidRPr="00B87A8C">
              <w:rPr>
                <w:rFonts w:ascii="Arial" w:eastAsia="Calibri" w:hAnsi="Arial" w:cs="Arial"/>
                <w:lang w:val="mn-MN"/>
              </w:rPr>
              <w:t>2</w:t>
            </w:r>
            <w:r w:rsidRPr="00B87A8C">
              <w:rPr>
                <w:rFonts w:ascii="Arial" w:eastAsia="Calibri" w:hAnsi="Arial" w:cs="Arial"/>
              </w:rPr>
              <w:t>0 гаруй нэр төрлийн бүтээгдэхүүнтэй оролцож, 18</w:t>
            </w:r>
            <w:r w:rsidRPr="00B87A8C">
              <w:rPr>
                <w:rFonts w:ascii="Arial" w:eastAsia="Calibri" w:hAnsi="Arial" w:cs="Arial"/>
                <w:lang w:val="mn-MN"/>
              </w:rPr>
              <w:t>.0</w:t>
            </w:r>
            <w:r w:rsidRPr="00B87A8C">
              <w:rPr>
                <w:rFonts w:ascii="Arial" w:eastAsia="Calibri" w:hAnsi="Arial" w:cs="Arial"/>
              </w:rPr>
              <w:t xml:space="preserve"> сая төгрөгний борлуулалт хийсэн.</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Монгол Улсад атар газар эзэмшсний 60 жилийн хүрээнд “Эрүүл хүнс-Эрүүл Монгол хүн” уриан дор “Намрын ногоон өдрүүд-2019” нэгдсэн арга хэмжээ шинэ ургацын “Алтан намар -2019”, дотоодын хүнсний бүтээгдэхүүний “Эрүүл Монгол Хүнс-2019” үзэсгэлэн худалдааг энэ оны 09 дүгээр сарын 18-аас 24-ны өдрүүдэд хүн амын хүнсний хангамжийг тогтворжуулах, үндэсний үйлдвэрлэгчдийн шилдэг бүтээгдэхүүн, эх орны хөрсөнд ургасан шинэ ургацын дээжийг хэрэглэгчдэд шууд нийлүүлэх нөхцөлийг бүрдүүлэх бүтээгдэхүүний борлуулалтыг дэмжих зорилгоор “</w:t>
            </w:r>
            <w:r w:rsidRPr="00B87A8C">
              <w:rPr>
                <w:rFonts w:ascii="Arial" w:eastAsia="Calibri" w:hAnsi="Arial" w:cs="Arial"/>
              </w:rPr>
              <w:t>Мишээ</w:t>
            </w:r>
            <w:r w:rsidRPr="00B87A8C">
              <w:rPr>
                <w:rFonts w:ascii="Arial" w:eastAsia="Calibri" w:hAnsi="Arial" w:cs="Arial"/>
                <w:lang w:val="mn-MN"/>
              </w:rPr>
              <w:t>л</w:t>
            </w:r>
            <w:r w:rsidRPr="00B87A8C">
              <w:rPr>
                <w:rFonts w:ascii="Arial" w:eastAsia="Calibri" w:hAnsi="Arial" w:cs="Arial"/>
              </w:rPr>
              <w:t xml:space="preserve"> ЭКСПО</w:t>
            </w:r>
            <w:r w:rsidRPr="00B87A8C">
              <w:rPr>
                <w:rFonts w:ascii="Arial" w:eastAsia="Calibri" w:hAnsi="Arial" w:cs="Arial"/>
                <w:lang w:val="mn-MN"/>
              </w:rPr>
              <w:t xml:space="preserve">” төвд зохион байгуулагдан, үзэсгэлэн худалдаанд 12 сумдын 80 гаруй ногоочин, 6 хүнс үйлдвэрлэгч оролцож, 2000 ширхэг хмелийн талх, 1800 ширхэг утсан загас, 300 тн төмс, 750 тн хүнсний ногоо, 6500 ширхэг даршилсан ногоо, 1000 ширхэг жимс, жимсгэний суулгац, 2 тн зөгийн бал борлуулж, 715 сая төгрөгийн борлуулалт хийж, 7 хоногийн турш нийслэлийн хүн амыг экологийн цэвэр төмс, хүнсний ногоо, хүнсний </w:t>
            </w:r>
            <w:r w:rsidRPr="00B87A8C">
              <w:rPr>
                <w:rFonts w:ascii="Arial" w:eastAsia="Calibri" w:hAnsi="Arial" w:cs="Arial"/>
                <w:lang w:val="mn-MN"/>
              </w:rPr>
              <w:lastRenderedPageBreak/>
              <w:t>бүтээгдэхүүнээр хангасан. “Сэлэнгийн ургац-2019” арга хэмжээг зохион байгуулахаар бэлтгэл ажлыг ханган ажиллаж байна. Хүнс, хөдөө аж ахуйн яамнаас 10 жил дараалан амжилттай оролцсоныг тохиолдуулан “Шилдэг зохион байгуулалттай аймаг”-аар шалгаруулсан.</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lastRenderedPageBreak/>
              <w:t>100</w:t>
            </w:r>
          </w:p>
        </w:tc>
      </w:tr>
      <w:tr w:rsidR="00FE638C" w:rsidRPr="00B87A8C" w:rsidTr="00D53B14">
        <w:trPr>
          <w:trHeight w:val="44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48</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3</w:t>
            </w:r>
          </w:p>
        </w:tc>
        <w:tc>
          <w:tcPr>
            <w:tcW w:w="1980" w:type="dxa"/>
            <w:vAlign w:val="center"/>
          </w:tcPr>
          <w:p w:rsidR="00FE638C" w:rsidRPr="00B87A8C" w:rsidRDefault="00FE638C" w:rsidP="00D53B14">
            <w:pPr>
              <w:spacing w:after="0" w:line="240" w:lineRule="auto"/>
              <w:jc w:val="center"/>
              <w:rPr>
                <w:rFonts w:ascii="Arial" w:eastAsia="Times New Roman" w:hAnsi="Arial" w:cs="Arial"/>
              </w:rPr>
            </w:pPr>
            <w:r w:rsidRPr="00B87A8C">
              <w:rPr>
                <w:rFonts w:ascii="Arial" w:eastAsia="Calibri" w:hAnsi="Arial" w:cs="Arial"/>
              </w:rPr>
              <w:t>АЗДҮАХ-ийн</w:t>
            </w:r>
          </w:p>
          <w:p w:rsidR="00FE638C" w:rsidRPr="00B87A8C" w:rsidRDefault="00FE638C" w:rsidP="00D53B14">
            <w:pPr>
              <w:spacing w:after="0" w:line="240" w:lineRule="auto"/>
              <w:jc w:val="center"/>
              <w:rPr>
                <w:rFonts w:ascii="Arial" w:eastAsia="Times New Roman" w:hAnsi="Arial" w:cs="Arial"/>
              </w:rPr>
            </w:pPr>
            <w:r w:rsidRPr="00B87A8C">
              <w:rPr>
                <w:rFonts w:ascii="Arial" w:eastAsia="Times New Roman" w:hAnsi="Arial" w:cs="Arial"/>
              </w:rPr>
              <w:t>1</w:t>
            </w:r>
            <w:r w:rsidRPr="00B87A8C">
              <w:rPr>
                <w:rFonts w:ascii="Arial" w:eastAsia="Times New Roman" w:hAnsi="Arial" w:cs="Arial"/>
                <w:lang w:val="mn-MN"/>
              </w:rPr>
              <w:t>.3.2</w:t>
            </w:r>
          </w:p>
        </w:tc>
        <w:tc>
          <w:tcPr>
            <w:tcW w:w="2700" w:type="dxa"/>
            <w:gridSpan w:val="2"/>
          </w:tcPr>
          <w:p w:rsidR="00FE638C" w:rsidRPr="00B87A8C" w:rsidRDefault="00FE638C" w:rsidP="00D53B14">
            <w:pPr>
              <w:spacing w:after="0" w:line="240" w:lineRule="auto"/>
              <w:jc w:val="both"/>
              <w:rPr>
                <w:rFonts w:ascii="Arial" w:eastAsia="Calibri" w:hAnsi="Arial" w:cs="Arial"/>
                <w:color w:val="000000"/>
                <w:lang w:val="mn-MN"/>
              </w:rPr>
            </w:pPr>
            <w:r w:rsidRPr="00B87A8C">
              <w:rPr>
                <w:rFonts w:ascii="Arial" w:eastAsia="Calibri" w:hAnsi="Arial" w:cs="Arial"/>
                <w:shd w:val="clear" w:color="auto" w:fill="FFFFFF"/>
                <w:lang w:val="mn-MN"/>
              </w:rPr>
              <w:t>Зарим сумдад т</w:t>
            </w:r>
            <w:r w:rsidRPr="00B87A8C">
              <w:rPr>
                <w:rFonts w:ascii="Arial" w:eastAsia="Calibri" w:hAnsi="Arial" w:cs="Arial"/>
                <w:shd w:val="clear" w:color="auto" w:fill="FFFFFF"/>
              </w:rPr>
              <w:t>өмс, хүнсний ногоо угааж савлах</w:t>
            </w:r>
            <w:r w:rsidRPr="00B87A8C">
              <w:rPr>
                <w:rFonts w:ascii="Arial" w:eastAsia="Calibri" w:hAnsi="Arial" w:cs="Arial"/>
                <w:shd w:val="clear" w:color="auto" w:fill="FFFFFF"/>
                <w:lang w:val="mn-MN"/>
              </w:rPr>
              <w:t xml:space="preserve"> жижиг үйлдвэр,</w:t>
            </w:r>
            <w:r w:rsidRPr="00B87A8C">
              <w:rPr>
                <w:rFonts w:ascii="Arial" w:eastAsia="Calibri" w:hAnsi="Arial" w:cs="Arial"/>
                <w:shd w:val="clear" w:color="auto" w:fill="FFFFFF"/>
              </w:rPr>
              <w:t xml:space="preserve"> цех</w:t>
            </w:r>
            <w:r w:rsidRPr="00B87A8C">
              <w:rPr>
                <w:rFonts w:ascii="Arial" w:eastAsia="Calibri" w:hAnsi="Arial" w:cs="Arial"/>
                <w:shd w:val="clear" w:color="auto" w:fill="FFFFFF"/>
                <w:lang w:val="mn-MN"/>
              </w:rPr>
              <w:t>ийгбий болгох иргэд, аж ахуйн нэгжийн санал санаачлагыг дэмжих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Төмс, хүнсний ногоог угааж савлах, жижиг, үйлдвэр, цехийг техник тоног төхөөрөмжөөр хангаж, үйл ажиллагааг эхлүүлсэн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lang w:val="mn-MN"/>
              </w:rPr>
              <w:t>Мандал сумын ТОУҮГ-ын дэргэд төмс, хүнсний ногоог угааж савлах тоног төхөөрөмжийг суурилуулан, ногоочдод зөвлөгөө, үйлчилгээ үзүүлэх технологийн төвийг ашиглалтанд оруулж, 30 удаагийн сургалтад 500 иргэн, аж ахуйн нэгжийг оролцуулан танхимын болон талбайн сургалтуудыг зохион байгуулсан.</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70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49</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4</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w:t>
            </w:r>
          </w:p>
        </w:tc>
        <w:tc>
          <w:tcPr>
            <w:tcW w:w="2700" w:type="dxa"/>
            <w:gridSpan w:val="2"/>
          </w:tcPr>
          <w:p w:rsidR="00FE638C" w:rsidRPr="00B87A8C" w:rsidRDefault="00FE638C" w:rsidP="00D53B14">
            <w:pPr>
              <w:spacing w:after="0" w:line="240" w:lineRule="auto"/>
              <w:jc w:val="both"/>
              <w:rPr>
                <w:rFonts w:ascii="Arial" w:eastAsia="Calibri" w:hAnsi="Arial" w:cs="Arial"/>
                <w:shd w:val="clear" w:color="auto" w:fill="FFFFFF"/>
                <w:lang w:val="mn-MN"/>
              </w:rPr>
            </w:pPr>
            <w:r w:rsidRPr="00B87A8C">
              <w:rPr>
                <w:rFonts w:ascii="Arial" w:eastAsia="Calibri" w:hAnsi="Arial" w:cs="Arial"/>
                <w:shd w:val="clear" w:color="auto" w:fill="FFFFFF"/>
                <w:lang w:val="mn-MN"/>
              </w:rPr>
              <w:t>Б</w:t>
            </w:r>
            <w:r w:rsidRPr="00B87A8C">
              <w:rPr>
                <w:rFonts w:ascii="Arial" w:eastAsia="Calibri" w:hAnsi="Arial" w:cs="Arial"/>
                <w:shd w:val="clear" w:color="auto" w:fill="FFFFFF"/>
              </w:rPr>
              <w:t>айгалийн гаралтай жимс жимсгэнэ боловсруулах жижиг үйлдвэр цехийг Хүдэр, Түшиг суманд байгуул</w:t>
            </w:r>
            <w:r w:rsidRPr="00B87A8C">
              <w:rPr>
                <w:rFonts w:ascii="Arial" w:eastAsia="Calibri" w:hAnsi="Arial" w:cs="Arial"/>
                <w:shd w:val="clear" w:color="auto" w:fill="FFFFFF"/>
                <w:lang w:val="mn-MN"/>
              </w:rPr>
              <w:t>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Анхан шатны үйлдвэр цех бий болсон байна.</w:t>
            </w:r>
          </w:p>
        </w:tc>
        <w:tc>
          <w:tcPr>
            <w:tcW w:w="5751" w:type="dxa"/>
            <w:tcBorders>
              <w:left w:val="single" w:sz="4" w:space="0" w:color="auto"/>
            </w:tcBorders>
            <w:vAlign w:val="center"/>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Хүдэр суманд хоногт 0,2 тн байгалийн гаралтай Жимс жимсгэнэ боловсруулах хүчин чадалтай “Жимсхэн” цех байгуулан байгалийн болон таримал жимсгэнэ боловсруулан ард иргэддээ худалдан борлуулж байна. </w:t>
            </w:r>
          </w:p>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lang w:val="mn-MN"/>
              </w:rPr>
              <w:t>“Тэсо” ХХК-ий хөрөнгө оруулалтаар Түшиг, Цагааннуур суманд 20 тн багтаамжтай 4 ширхэг жимс, жимсгэнэ цуглуулах хөргөлттэй танк байрлуулж, төрөл бүрийн жимс цуглуулж байна. Сүхбаатар сумын “Эрчин” ХХК байгалийн гаралтай жимс, жимсгэнийг боловсруулан худалдан борлуулж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70</w:t>
            </w:r>
          </w:p>
        </w:tc>
      </w:tr>
      <w:tr w:rsidR="00FE638C" w:rsidRPr="00B87A8C" w:rsidTr="00D53B14">
        <w:trPr>
          <w:trHeight w:val="2789"/>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50</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5</w:t>
            </w:r>
          </w:p>
        </w:tc>
        <w:tc>
          <w:tcPr>
            <w:tcW w:w="1980" w:type="dxa"/>
            <w:vAlign w:val="center"/>
          </w:tcPr>
          <w:p w:rsidR="00FE638C" w:rsidRPr="00B87A8C" w:rsidRDefault="00FE638C" w:rsidP="00D53B14">
            <w:pPr>
              <w:spacing w:after="0" w:line="240" w:lineRule="auto"/>
              <w:jc w:val="center"/>
              <w:rPr>
                <w:rFonts w:ascii="Arial" w:eastAsia="Times New Roman" w:hAnsi="Arial" w:cs="Arial"/>
              </w:rPr>
            </w:pPr>
            <w:r w:rsidRPr="00B87A8C">
              <w:rPr>
                <w:rFonts w:ascii="Arial" w:eastAsia="Calibri" w:hAnsi="Arial" w:cs="Arial"/>
              </w:rPr>
              <w:t>АЗДҮАХ-ийн</w:t>
            </w:r>
          </w:p>
          <w:p w:rsidR="00FE638C" w:rsidRPr="00B87A8C" w:rsidRDefault="00FE638C" w:rsidP="00D53B14">
            <w:pPr>
              <w:spacing w:after="0" w:line="240" w:lineRule="auto"/>
              <w:jc w:val="center"/>
              <w:rPr>
                <w:rFonts w:ascii="Arial" w:eastAsia="Calibri" w:hAnsi="Arial" w:cs="Arial"/>
                <w:lang w:val="mn-MN"/>
              </w:rPr>
            </w:pPr>
            <w:r w:rsidRPr="00B87A8C">
              <w:rPr>
                <w:rFonts w:ascii="Arial" w:eastAsia="Times New Roman" w:hAnsi="Arial" w:cs="Arial"/>
              </w:rPr>
              <w:t>1</w:t>
            </w:r>
            <w:r w:rsidRPr="00B87A8C">
              <w:rPr>
                <w:rFonts w:ascii="Arial" w:eastAsia="Times New Roman" w:hAnsi="Arial" w:cs="Arial"/>
                <w:lang w:val="mn-MN"/>
              </w:rPr>
              <w:t>.3.2</w:t>
            </w:r>
          </w:p>
        </w:tc>
        <w:tc>
          <w:tcPr>
            <w:tcW w:w="2700" w:type="dxa"/>
            <w:gridSpan w:val="2"/>
          </w:tcPr>
          <w:p w:rsidR="00FE638C" w:rsidRPr="00B87A8C" w:rsidRDefault="00FE638C" w:rsidP="00D53B14">
            <w:pPr>
              <w:spacing w:after="0" w:line="240" w:lineRule="auto"/>
              <w:jc w:val="both"/>
              <w:rPr>
                <w:rFonts w:ascii="Arial" w:eastAsia="Times New Roman" w:hAnsi="Arial" w:cs="Arial"/>
                <w:lang w:val="mn-MN" w:eastAsia="mn-MN"/>
              </w:rPr>
            </w:pPr>
            <w:r w:rsidRPr="00B87A8C">
              <w:rPr>
                <w:rFonts w:ascii="Arial" w:eastAsia="Calibri" w:hAnsi="Arial" w:cs="Arial"/>
                <w:shd w:val="clear" w:color="auto" w:fill="FFFFFF"/>
                <w:lang w:val="mn-MN"/>
              </w:rPr>
              <w:t>З</w:t>
            </w:r>
            <w:r w:rsidRPr="00B87A8C">
              <w:rPr>
                <w:rFonts w:ascii="Arial" w:eastAsia="Calibri" w:hAnsi="Arial" w:cs="Arial"/>
                <w:shd w:val="clear" w:color="auto" w:fill="FFFFFF"/>
              </w:rPr>
              <w:t xml:space="preserve">арим сумдад хуванцар, хог хаягдлыг </w:t>
            </w:r>
            <w:r w:rsidRPr="00B87A8C">
              <w:rPr>
                <w:rFonts w:ascii="Arial" w:eastAsia="Calibri" w:hAnsi="Arial" w:cs="Arial"/>
                <w:shd w:val="clear" w:color="auto" w:fill="FFFFFF"/>
                <w:lang w:val="mn-MN"/>
              </w:rPr>
              <w:t xml:space="preserve">дахин боловсруулах </w:t>
            </w:r>
            <w:r w:rsidRPr="00B87A8C">
              <w:rPr>
                <w:rFonts w:ascii="Arial" w:eastAsia="Calibri" w:hAnsi="Arial" w:cs="Arial"/>
                <w:shd w:val="clear" w:color="auto" w:fill="FFFFFF"/>
              </w:rPr>
              <w:t>үйлдвэр байгуулах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Хог хаягдлыг ангилан ялгаж, дахин боловсруулах үйлдвэр байгуулсан байна.</w:t>
            </w:r>
          </w:p>
        </w:tc>
        <w:tc>
          <w:tcPr>
            <w:tcW w:w="5751" w:type="dxa"/>
            <w:tcBorders>
              <w:left w:val="single" w:sz="4" w:space="0" w:color="auto"/>
            </w:tcBorders>
            <w:vAlign w:val="center"/>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color w:val="000000"/>
                <w:shd w:val="clear" w:color="auto" w:fill="FFFFFF"/>
                <w:lang w:val="mn-MN"/>
              </w:rPr>
              <w:t>Сүхбаатар суманд хог хаягдлыг ангилан ялгах, дахин боловсруулах үйлдвэрийг байгуулах хөрөнгийн эх үүсвэрийг шийдвэрлүүлэх зорилгоор “Койка” Олон Улсын байгууллага, Байгаль орчин, аялал жуулчлалын яаманд хог дахин боловсруулах үйлдвэрийн төслийг боловсруулан хүргүүлээд байна.</w:t>
            </w:r>
          </w:p>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lang w:val="mn-MN"/>
              </w:rPr>
              <w:t xml:space="preserve">“Сум бүрт үйлдвэр үйлчилгээ” хөтөлбөрийн хүрээнд малын өтөг бууц, малын гаралтай хаягдлыг боловсруулах үйлдвэрлэл эхлэхээр төлөвлөн бэлтгэл ажил хийгдэж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40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51</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6</w:t>
            </w:r>
          </w:p>
        </w:tc>
        <w:tc>
          <w:tcPr>
            <w:tcW w:w="1980" w:type="dxa"/>
            <w:vAlign w:val="center"/>
          </w:tcPr>
          <w:p w:rsidR="00FE638C" w:rsidRPr="00B87A8C" w:rsidRDefault="00FE638C" w:rsidP="00D53B14">
            <w:pPr>
              <w:spacing w:after="0" w:line="240" w:lineRule="auto"/>
              <w:jc w:val="center"/>
              <w:rPr>
                <w:rFonts w:ascii="Arial" w:eastAsia="Times New Roman" w:hAnsi="Arial" w:cs="Arial"/>
              </w:rPr>
            </w:pPr>
            <w:r w:rsidRPr="00B87A8C">
              <w:rPr>
                <w:rFonts w:ascii="Arial" w:eastAsia="Calibri" w:hAnsi="Arial" w:cs="Arial"/>
              </w:rPr>
              <w:t>АЗДҮАХ-ийн</w:t>
            </w:r>
          </w:p>
          <w:p w:rsidR="00FE638C" w:rsidRPr="00B87A8C" w:rsidRDefault="00FE638C" w:rsidP="00D53B14">
            <w:pPr>
              <w:spacing w:after="0" w:line="240" w:lineRule="auto"/>
              <w:jc w:val="center"/>
              <w:rPr>
                <w:rFonts w:ascii="Arial" w:eastAsia="Times New Roman" w:hAnsi="Arial" w:cs="Arial"/>
                <w:lang w:val="mn-MN"/>
              </w:rPr>
            </w:pPr>
            <w:r w:rsidRPr="00B87A8C">
              <w:rPr>
                <w:rFonts w:ascii="Arial" w:eastAsia="Times New Roman" w:hAnsi="Arial" w:cs="Arial"/>
              </w:rPr>
              <w:t>1</w:t>
            </w:r>
            <w:r w:rsidRPr="00B87A8C">
              <w:rPr>
                <w:rFonts w:ascii="Arial" w:eastAsia="Times New Roman" w:hAnsi="Arial" w:cs="Arial"/>
                <w:lang w:val="mn-MN"/>
              </w:rPr>
              <w:t>.3.5</w:t>
            </w:r>
          </w:p>
        </w:tc>
        <w:tc>
          <w:tcPr>
            <w:tcW w:w="2700" w:type="dxa"/>
            <w:gridSpan w:val="2"/>
          </w:tcPr>
          <w:p w:rsidR="00FE638C" w:rsidRPr="00B87A8C" w:rsidRDefault="00FE638C" w:rsidP="00D53B14">
            <w:pPr>
              <w:spacing w:after="0" w:line="240" w:lineRule="auto"/>
              <w:jc w:val="both"/>
              <w:rPr>
                <w:rFonts w:ascii="Arial" w:eastAsia="Times New Roman" w:hAnsi="Arial" w:cs="Arial"/>
                <w:color w:val="000000"/>
                <w:shd w:val="clear" w:color="auto" w:fill="FFFFFF"/>
                <w:lang w:val="mn-MN"/>
              </w:rPr>
            </w:pPr>
            <w:r w:rsidRPr="00B87A8C">
              <w:rPr>
                <w:rFonts w:ascii="Arial" w:eastAsia="Calibri" w:hAnsi="Arial" w:cs="Arial"/>
                <w:shd w:val="clear" w:color="auto" w:fill="FFFFFF"/>
                <w:lang w:val="mn-MN"/>
              </w:rPr>
              <w:t>Аймгийн онцлогийг харуулсан сувинер, бэлэг дурсгалын бүтээгдэхүүн үйлдвэрлэх аж ахуйн нэгж, иргэдийг дэмжих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Calibri" w:hAnsi="Arial" w:cs="Arial"/>
                <w:lang w:val="mn-MN"/>
              </w:rPr>
              <w:t>Нум сум болон гар урлал, аймгийн үзэсгэлэнт ба түүх соёлын дурсгалт газруудын зургийг фото болон уран зураг хэлбэрээр хийж худалдаанд гаргана.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lang w:val="mn-MN"/>
              </w:rPr>
              <w:t xml:space="preserve">Германы Олон Улсын хамтын ажиллагааны </w:t>
            </w:r>
            <w:r w:rsidRPr="00B87A8C">
              <w:rPr>
                <w:rFonts w:ascii="Arial" w:eastAsia="Calibri" w:hAnsi="Arial" w:cs="Arial"/>
              </w:rPr>
              <w:t xml:space="preserve">GIZ </w:t>
            </w:r>
            <w:r w:rsidRPr="00B87A8C">
              <w:rPr>
                <w:rFonts w:ascii="Arial" w:eastAsia="Calibri" w:hAnsi="Arial" w:cs="Arial"/>
                <w:lang w:val="mn-MN"/>
              </w:rPr>
              <w:t xml:space="preserve">ЭТИС хөтөлбөрийн газартай хамтран “Үзэсгэлэнт Сэлэнгэ” гар урлал уран зураг бэлэг дурсгалын бүтээгдэхүүн үйлдвэрлэдэг аж ахуйн нэгжүүдийг шалгаруулан шаардлагатай тоног төхөөрөмжүүдийг төслийн газраас олгоод байна. </w:t>
            </w:r>
            <w:r w:rsidRPr="00B87A8C">
              <w:rPr>
                <w:rFonts w:ascii="Arial" w:eastAsia="Calibri" w:hAnsi="Arial" w:cs="Arial"/>
                <w:shd w:val="clear" w:color="auto" w:fill="FFFFFF"/>
                <w:lang w:val="mn-MN"/>
              </w:rPr>
              <w:t xml:space="preserve">Аймгийн онцлогийг харуулсан сувинер, бэлэг дурсгалын бүтээгдэхүүний худалдан борлуулах, жуулчдад мэдээлэл өгөх, сурталчлах “Жуулчдын мэдээлэлийн төв”-ийг “Сүхбаатар угтах хаалга” дээр төслийн болон орон нутгийн төсвийн хөрөнгө оруулалтаар ашиглалтад оруулсан. </w:t>
            </w:r>
            <w:r w:rsidRPr="00B87A8C">
              <w:rPr>
                <w:rFonts w:ascii="Arial" w:eastAsia="Calibri" w:hAnsi="Arial" w:cs="Arial"/>
                <w:lang w:val="mn-MN"/>
              </w:rPr>
              <w:t>Орон нутагтаа үйлдвэрлэл үйл ажиллагаа явуулж байгаа “Шилмэл эсгий” ХХК-ий эсгийн эдлэл, Дулаанхаан тосгоны “Хөвчит нум” ХХК-ий нум сум, “Үжээд” ХХК-ий “Сэлэнгэ цай”, “Сэлэнгэ гутал” ХХК-ий гутал, Шаамар сумын “Ээж модны зураг”, түлхүүрийн оосор, гар аргаар хийсэн сийлбэр, эсгий эдлэл зэрэг аймаг орон нутгийнхаа онцлогийг харуулсан зүйлсийг гадаад дотоодын жуулчдад худалдан борлуулж байна. Үйлдвэрлэл эрхлэгчдийн үйл ажиллагааг дэмжих, нийтэд сурталчлах зорилгоор “Өргөн Сэлэнгэ”, “</w:t>
            </w:r>
            <w:r w:rsidRPr="00B87A8C">
              <w:rPr>
                <w:rFonts w:ascii="Arial" w:eastAsia="Calibri" w:hAnsi="Arial" w:cs="Arial"/>
              </w:rPr>
              <w:t>People</w:t>
            </w:r>
            <w:r w:rsidRPr="00B87A8C">
              <w:rPr>
                <w:rFonts w:ascii="Arial" w:eastAsia="Calibri" w:hAnsi="Arial" w:cs="Arial"/>
                <w:lang w:val="mn-MN"/>
              </w:rPr>
              <w:t xml:space="preserve">” сэтгүүл, 2016-2019 оны аймгийн цаг тооны бичиг зэрэгт бараа бүтээгдэхүүний танилцуулж олон нийтэд сурталчилсан.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52</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w:t>
            </w:r>
          </w:p>
        </w:tc>
        <w:tc>
          <w:tcPr>
            <w:tcW w:w="1980" w:type="dxa"/>
            <w:vAlign w:val="center"/>
          </w:tcPr>
          <w:p w:rsidR="00FE638C" w:rsidRPr="00B87A8C" w:rsidRDefault="00FE638C" w:rsidP="00D53B14">
            <w:pPr>
              <w:spacing w:after="0" w:line="240" w:lineRule="auto"/>
              <w:jc w:val="center"/>
              <w:rPr>
                <w:rFonts w:ascii="Arial" w:eastAsia="Times New Roman" w:hAnsi="Arial" w:cs="Arial"/>
              </w:rPr>
            </w:pPr>
            <w:r w:rsidRPr="00B87A8C">
              <w:rPr>
                <w:rFonts w:ascii="Arial" w:eastAsia="Calibri" w:hAnsi="Arial" w:cs="Arial"/>
              </w:rPr>
              <w:t>АЗДҮАХ-ийн</w:t>
            </w:r>
          </w:p>
          <w:p w:rsidR="00FE638C" w:rsidRPr="00B87A8C" w:rsidRDefault="00FE638C" w:rsidP="00D53B14">
            <w:pPr>
              <w:spacing w:after="0" w:line="240" w:lineRule="auto"/>
              <w:jc w:val="center"/>
              <w:rPr>
                <w:rFonts w:ascii="Arial" w:eastAsia="Times New Roman" w:hAnsi="Arial" w:cs="Arial"/>
                <w:lang w:val="mn-MN"/>
              </w:rPr>
            </w:pPr>
            <w:r w:rsidRPr="00B87A8C">
              <w:rPr>
                <w:rFonts w:ascii="Arial" w:eastAsia="Times New Roman" w:hAnsi="Arial" w:cs="Arial"/>
              </w:rPr>
              <w:t>1</w:t>
            </w:r>
            <w:r w:rsidRPr="00B87A8C">
              <w:rPr>
                <w:rFonts w:ascii="Arial" w:eastAsia="Times New Roman" w:hAnsi="Arial" w:cs="Arial"/>
                <w:lang w:val="mn-MN"/>
              </w:rPr>
              <w:t>.3.6</w:t>
            </w:r>
          </w:p>
        </w:tc>
        <w:tc>
          <w:tcPr>
            <w:tcW w:w="2700" w:type="dxa"/>
            <w:gridSpan w:val="2"/>
          </w:tcPr>
          <w:p w:rsidR="00FE638C" w:rsidRPr="00B87A8C" w:rsidRDefault="00FE638C" w:rsidP="00D53B14">
            <w:pPr>
              <w:spacing w:after="240" w:line="240" w:lineRule="auto"/>
              <w:jc w:val="both"/>
              <w:rPr>
                <w:rFonts w:ascii="Arial" w:eastAsia="Times New Roman" w:hAnsi="Arial" w:cs="Arial"/>
                <w:color w:val="000000"/>
                <w:shd w:val="clear" w:color="auto" w:fill="FFFFFF"/>
                <w:lang w:val="mn-MN"/>
              </w:rPr>
            </w:pPr>
            <w:r w:rsidRPr="00B87A8C">
              <w:rPr>
                <w:rFonts w:ascii="Arial" w:eastAsia="Calibri" w:hAnsi="Arial" w:cs="Arial"/>
                <w:shd w:val="clear" w:color="auto" w:fill="FFFFFF"/>
                <w:lang w:val="mn-MN"/>
              </w:rPr>
              <w:t>Арьс, шир, ноос, ноолууранд анхан шатны боловсруулалт хийх үйлдвэр, цехийг тооцоо судалгаа, түүхийн эдийн нөөцийг үндэслэн төр, хувийн хэвшлийн оролцоотойгоор зарим сумдад байгуулах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Анхан шатны боловсруулах үйлдвэр цехийн тоог нэмэгдүүлсэн байна. </w:t>
            </w:r>
          </w:p>
        </w:tc>
        <w:tc>
          <w:tcPr>
            <w:tcW w:w="5751" w:type="dxa"/>
            <w:tcBorders>
              <w:left w:val="single" w:sz="4" w:space="0" w:color="auto"/>
            </w:tcBorders>
            <w:vAlign w:val="center"/>
          </w:tcPr>
          <w:p w:rsidR="00FE638C" w:rsidRPr="00B87A8C" w:rsidRDefault="00FE638C" w:rsidP="00D53B14">
            <w:pPr>
              <w:shd w:val="clear" w:color="auto" w:fill="FFFFFF"/>
              <w:spacing w:after="0" w:line="240" w:lineRule="auto"/>
              <w:jc w:val="both"/>
              <w:rPr>
                <w:rFonts w:ascii="Arial" w:eastAsia="Calibri" w:hAnsi="Arial" w:cs="Arial"/>
                <w:shd w:val="clear" w:color="auto" w:fill="FDFDFD"/>
              </w:rPr>
            </w:pPr>
            <w:r w:rsidRPr="00B87A8C">
              <w:rPr>
                <w:rFonts w:ascii="Arial" w:eastAsia="Calibri" w:hAnsi="Arial" w:cs="Arial"/>
                <w:shd w:val="clear" w:color="auto" w:fill="FDFDFD"/>
                <w:lang w:val="mn-MN"/>
              </w:rPr>
              <w:t>“Адра Монгол” Олон улсын байгууллагын “Органик ХАА-н түншлэл” төслөөс хоршоодын улирлын бус бизнесийг дэмжих зорилгоор Баянгол сумын “Хараагийн баян үрс” хоршоонд ноосон бүтээгдэхүүн үйлдвэрлэх 3,6 сая төгрөгийн тоног төхөөрөмж, Мандал сумын “Өлзий шаглаа” хоршоонд эсгий гутал хийх 2,6 сая төгрөгийн тоног төхөөрөмж, Цагааннуур сумын “Хуурч сүрэг” хоршоонд арьс шир боловсруулах 5,0 сая төгрөгийн тоног төхөөрөмжийг олгосноор ноос, арьс ширээр эцсийн бүтээгдэхүүн үйлдвэрлэх боломж бүрдээд байна.</w:t>
            </w:r>
          </w:p>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shd w:val="clear" w:color="auto" w:fill="FDFDFD"/>
                <w:lang w:val="mn-MN"/>
              </w:rPr>
              <w:t xml:space="preserve">Түшиг, Баруунбүрэн, Мандал сумын Сум хөгжүүлэх сангаас 4 иргэнд арьс ширний анхан шатны боловсруулах чиглэлээр 30,0 сая төгрөгийн зээл олгосон.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53</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8</w:t>
            </w:r>
          </w:p>
        </w:tc>
        <w:tc>
          <w:tcPr>
            <w:tcW w:w="1980" w:type="dxa"/>
            <w:vAlign w:val="center"/>
          </w:tcPr>
          <w:p w:rsidR="00FE638C" w:rsidRPr="00B87A8C" w:rsidRDefault="00FE638C" w:rsidP="00D53B14">
            <w:pPr>
              <w:spacing w:after="0" w:line="240" w:lineRule="auto"/>
              <w:jc w:val="center"/>
              <w:rPr>
                <w:rFonts w:ascii="Arial" w:eastAsia="Times New Roman" w:hAnsi="Arial" w:cs="Arial"/>
              </w:rPr>
            </w:pPr>
            <w:r w:rsidRPr="00B87A8C">
              <w:rPr>
                <w:rFonts w:ascii="Arial" w:eastAsia="Calibri" w:hAnsi="Arial" w:cs="Arial"/>
              </w:rPr>
              <w:t>АЗДҮАХ-ийн</w:t>
            </w:r>
          </w:p>
          <w:p w:rsidR="00FE638C" w:rsidRPr="00B87A8C" w:rsidRDefault="00FE638C" w:rsidP="00D53B14">
            <w:pPr>
              <w:spacing w:after="0" w:line="240" w:lineRule="auto"/>
              <w:jc w:val="center"/>
              <w:rPr>
                <w:rFonts w:ascii="Arial" w:eastAsia="Calibri" w:hAnsi="Arial" w:cs="Arial"/>
                <w:lang w:val="mn-MN"/>
              </w:rPr>
            </w:pPr>
            <w:r w:rsidRPr="00B87A8C">
              <w:rPr>
                <w:rFonts w:ascii="Arial" w:eastAsia="Times New Roman" w:hAnsi="Arial" w:cs="Arial"/>
              </w:rPr>
              <w:t>1</w:t>
            </w:r>
            <w:r w:rsidRPr="00B87A8C">
              <w:rPr>
                <w:rFonts w:ascii="Arial" w:eastAsia="Times New Roman" w:hAnsi="Arial" w:cs="Arial"/>
                <w:lang w:val="mn-MN"/>
              </w:rPr>
              <w:t>.3.8</w:t>
            </w:r>
          </w:p>
        </w:tc>
        <w:tc>
          <w:tcPr>
            <w:tcW w:w="2700" w:type="dxa"/>
            <w:gridSpan w:val="2"/>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Calibri" w:hAnsi="Arial" w:cs="Arial"/>
                <w:lang w:val="mn-MN"/>
              </w:rPr>
              <w:t>Орон нутагт үйлдвэрлэсэн бүтээгдэхүүний борлуулалтыг дэмжин импортыг орлох экспортын бүтээгдэхүүний үйлдвэрлэлийг бодлогоор дэмжих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Төрийн болон орон нутгийн өмчийн хөрөнгөөр бараа, ажил үйлчилгээ худалдан авахад дотоодын бүтээгдэхүүнээс тодорхой хувийг авч хэвшүүлсэн байна.</w:t>
            </w:r>
          </w:p>
        </w:tc>
        <w:tc>
          <w:tcPr>
            <w:tcW w:w="5751" w:type="dxa"/>
            <w:tcBorders>
              <w:left w:val="single" w:sz="4" w:space="0" w:color="auto"/>
            </w:tcBorders>
            <w:vAlign w:val="center"/>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lang w:val="mn-MN"/>
              </w:rPr>
              <w:t>Аймгийн Засаг даргын 2017 оны А</w:t>
            </w:r>
            <w:r w:rsidRPr="00B87A8C">
              <w:rPr>
                <w:rFonts w:ascii="Arial" w:eastAsia="Calibri" w:hAnsi="Arial" w:cs="Arial"/>
              </w:rPr>
              <w:t>/300</w:t>
            </w:r>
            <w:r w:rsidRPr="00B87A8C">
              <w:rPr>
                <w:rFonts w:ascii="Arial" w:eastAsia="Calibri" w:hAnsi="Arial" w:cs="Arial"/>
                <w:lang w:val="mn-MN"/>
              </w:rPr>
              <w:t xml:space="preserve"> захирамжаар төрийн болон орон нутгийн өмчийн хөрөнгөөр бараа, үйлчилгээ худалдан авах ажиллагаанд дотоодын үйлдвэрүүдээс чанар, стандартын шаардлага хангасан бараа бүтээгдэхүүн худалдан авах уриалга гарган, дотоодын үйлдвэрлэлийг дэмжин ажиллаж байна. Энэ онд их засвар, хөрөнгө оруулалтын 45 ажлуудад 115 иргэнийг түр ажлын байраар хангаж, аймагт үйлдвэрлэсэн 415.0 сая төгрөгийн барааг худалдан авсан байна. Намрын ногоон өдрүүд-2019” нэгдсэн арга хэмжээ, шинэ ургацын “Алтан намар-2019”, дотоодын хүнсний бүтээгдэхүүний “Эрүүл Монгол Хүнс-2019” үзэсгэлэн худалдаанд аймгийнхаа баялаг бүтээгчдийг дэмжин оролцуулж, аймаг орон нутагт зохион байгуулагдаж буй “Сэлэнгэд үйлдвэрлэв”, “Сэлэнгийн ногоон өдрүүд”, “Нутагтаа сайхан амьдаръя” зэрэг арга хэмжээний үеэр төсвийн байгууллагын ажилчдын цалинг урьдчилан олгох зэргээр борлуулалтыг дэмжих арга хэмжээ авч ажилласан. Шаамар сумын зөгийн бал Япон улсад, Мандал сумын “Өлзий шаглаа” </w:t>
            </w:r>
            <w:r w:rsidRPr="00B87A8C">
              <w:rPr>
                <w:rFonts w:ascii="Arial" w:eastAsia="Calibri" w:hAnsi="Arial" w:cs="Arial"/>
                <w:lang w:val="mn-MN"/>
              </w:rPr>
              <w:lastRenderedPageBreak/>
              <w:t>хоршооны эсгий шаахай Канад, Дани улсад захиалгаар нийлүүлэгдэж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lastRenderedPageBreak/>
              <w:t>100</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54</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9</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АЗДҮАХ-ийн 1.3.9</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color w:val="000000"/>
                <w:shd w:val="clear" w:color="auto" w:fill="FDFDFD"/>
                <w:lang w:val="mn-MN"/>
              </w:rPr>
              <w:t xml:space="preserve">Сүхбаатар, Мандал, Сайхан суманд “Гялгар уутнаас таталзах өдөрлөг”-ийг зохион байгуулж, </w:t>
            </w:r>
            <w:r w:rsidRPr="00B87A8C">
              <w:rPr>
                <w:rFonts w:ascii="Arial" w:eastAsia="Calibri" w:hAnsi="Arial" w:cs="Arial"/>
                <w:color w:val="000000"/>
                <w:shd w:val="clear" w:color="auto" w:fill="FDFDFD"/>
              </w:rPr>
              <w:t>байгальорчин</w:t>
            </w:r>
            <w:r w:rsidRPr="00B87A8C">
              <w:rPr>
                <w:rFonts w:ascii="Arial" w:eastAsia="Calibri" w:hAnsi="Arial" w:cs="Arial"/>
                <w:color w:val="000000"/>
                <w:shd w:val="clear" w:color="auto" w:fill="FDFDFD"/>
                <w:lang w:val="mn-MN"/>
              </w:rPr>
              <w:t xml:space="preserve">, </w:t>
            </w:r>
            <w:r w:rsidRPr="00B87A8C">
              <w:rPr>
                <w:rFonts w:ascii="Arial" w:eastAsia="Calibri" w:hAnsi="Arial" w:cs="Arial"/>
                <w:color w:val="000000"/>
                <w:shd w:val="clear" w:color="auto" w:fill="FDFDFD"/>
              </w:rPr>
              <w:t>хүнийэрүүлмэнд</w:t>
            </w:r>
            <w:r w:rsidRPr="00B87A8C">
              <w:rPr>
                <w:rFonts w:ascii="Arial" w:eastAsia="Calibri" w:hAnsi="Arial" w:cs="Arial"/>
                <w:color w:val="000000"/>
                <w:shd w:val="clear" w:color="auto" w:fill="FDFDFD"/>
                <w:lang w:val="mn-MN"/>
              </w:rPr>
              <w:t xml:space="preserve">эд сөргөөр нөлөөлж буй хор </w:t>
            </w:r>
            <w:r w:rsidRPr="00B87A8C">
              <w:rPr>
                <w:rFonts w:ascii="Arial" w:eastAsia="Calibri" w:hAnsi="Arial" w:cs="Arial"/>
                <w:color w:val="000000"/>
                <w:shd w:val="clear" w:color="auto" w:fill="FDFDFD"/>
              </w:rPr>
              <w:t>урш</w:t>
            </w:r>
            <w:r w:rsidRPr="00B87A8C">
              <w:rPr>
                <w:rFonts w:ascii="Arial" w:eastAsia="Calibri" w:hAnsi="Arial" w:cs="Arial"/>
                <w:color w:val="000000"/>
                <w:shd w:val="clear" w:color="auto" w:fill="FDFDFD"/>
                <w:lang w:val="mn-MN"/>
              </w:rPr>
              <w:t xml:space="preserve">игийг </w:t>
            </w:r>
            <w:r w:rsidRPr="00B87A8C">
              <w:rPr>
                <w:rFonts w:ascii="Arial" w:eastAsia="Calibri" w:hAnsi="Arial" w:cs="Arial"/>
                <w:color w:val="000000"/>
                <w:shd w:val="clear" w:color="auto" w:fill="FDFDFD"/>
              </w:rPr>
              <w:t>таниул</w:t>
            </w:r>
            <w:r w:rsidRPr="00B87A8C">
              <w:rPr>
                <w:rFonts w:ascii="Arial" w:eastAsia="Calibri" w:hAnsi="Arial" w:cs="Arial"/>
                <w:color w:val="000000"/>
                <w:shd w:val="clear" w:color="auto" w:fill="FDFDFD"/>
                <w:lang w:val="mn-MN"/>
              </w:rPr>
              <w:t>ан сурталчлах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Өдөрлөгийн арга хэмжээг зохион байгуулсан байна. </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Х</w:t>
            </w:r>
            <w:r w:rsidRPr="00B87A8C">
              <w:rPr>
                <w:rFonts w:ascii="Arial" w:eastAsia="Calibri" w:hAnsi="Arial" w:cs="Arial"/>
              </w:rPr>
              <w:t xml:space="preserve">үн амын гялгар уутны хэрэглээг бууруулах, хэрэглээнд даавуун уут, тор ашиглах, хүний эрүүл мэнд, хүрээлэн байгаа орчинд сөрөг нөлөөтэй зориулалтын бус хуванцар савны хэрэглээг бууруулах, хор хөнөөлийг ард иргэдэд ойлгуулахад чиглэгдсэн уралдаан өдөрлөгийн арга хэмжээг </w:t>
            </w:r>
            <w:r w:rsidRPr="00B87A8C">
              <w:rPr>
                <w:rFonts w:ascii="Arial" w:eastAsia="Calibri" w:hAnsi="Arial" w:cs="Arial"/>
                <w:color w:val="000000"/>
                <w:shd w:val="clear" w:color="auto" w:fill="FDFDFD"/>
                <w:lang w:val="mn-MN"/>
              </w:rPr>
              <w:t xml:space="preserve">Сүхбаатар, Мандал, Сайхан сумдад </w:t>
            </w:r>
            <w:r w:rsidRPr="00B87A8C">
              <w:rPr>
                <w:rFonts w:ascii="Arial" w:eastAsia="Calibri" w:hAnsi="Arial" w:cs="Arial"/>
                <w:lang w:val="mn-MN"/>
              </w:rPr>
              <w:t xml:space="preserve">зохион байгуулахаар холбогдох төсөв албан тоотыг боловсруулан бэлтгэж Хүнс хөдөө аж ахуй, хөнгөн үйлдвэрийн яаманд хүргүүлэн ажилласан. </w:t>
            </w:r>
            <w:r w:rsidRPr="00B87A8C">
              <w:rPr>
                <w:rFonts w:ascii="Arial" w:eastAsia="Calibri" w:hAnsi="Arial" w:cs="Arial"/>
              </w:rPr>
              <w:t>Засгийн газрын 2018 оны 189 дүгээр тогтоол “Нэг удаагийн нийлэг хальсан уутыг хориглох тухай</w:t>
            </w:r>
            <w:r w:rsidRPr="00B87A8C">
              <w:rPr>
                <w:rFonts w:ascii="Arial" w:eastAsia="Calibri" w:hAnsi="Arial" w:cs="Arial"/>
                <w:lang w:val="mn-MN"/>
              </w:rPr>
              <w:t>” бүх сумд тосгодод хүргүүлэн үүрэг чиглэл өгч ажиллалаа.</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Мандал суманд давуун уут, тор ашиглах, оёмол бүтээгдэхүүний үйлдвэрлэл эрхлэгчдийн бүтээл сэтгэлгээг, хөгжүүлэх, сурталчлах, иргэдийг эко хэрэглээнд суралцуулах, байгаль орчин эх дэлхийгээ хамгаалахад хувь нэмэр оруулах зорилгоор “Даавуун уутны уралдаан”-ыг зарлан уралдааны үр дүнг 2019 оны 12 дугаар сард тодруулахаар бэлтгэж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40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55</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ИТХ-ын санал</w:t>
            </w:r>
          </w:p>
        </w:tc>
        <w:tc>
          <w:tcPr>
            <w:tcW w:w="2700" w:type="dxa"/>
            <w:gridSpan w:val="2"/>
          </w:tcPr>
          <w:p w:rsidR="00FE638C" w:rsidRPr="00B87A8C" w:rsidRDefault="00FE638C" w:rsidP="00D53B14">
            <w:pPr>
              <w:spacing w:after="0" w:line="240" w:lineRule="auto"/>
              <w:jc w:val="both"/>
              <w:rPr>
                <w:rFonts w:ascii="Arial" w:eastAsia="Times New Roman" w:hAnsi="Arial" w:cs="Arial"/>
                <w:color w:val="000000"/>
                <w:lang w:val="mn-MN"/>
              </w:rPr>
            </w:pPr>
            <w:r w:rsidRPr="00B87A8C">
              <w:rPr>
                <w:rFonts w:ascii="Arial" w:eastAsia="Times New Roman" w:hAnsi="Arial" w:cs="Arial"/>
                <w:color w:val="000000"/>
                <w:lang w:val="mn-MN"/>
              </w:rPr>
              <w:t xml:space="preserve">Шаамар суманд зөгийн бал, зөгийн бүтээгдэхүүн савлах цех байгуулах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Шаамар суманд зөгийн бал, зөгийн бүтээгдэхүүн савлах үйлдвэр байгуулсан байна.</w:t>
            </w:r>
          </w:p>
        </w:tc>
        <w:tc>
          <w:tcPr>
            <w:tcW w:w="5751" w:type="dxa"/>
            <w:tcBorders>
              <w:left w:val="single" w:sz="4" w:space="0" w:color="auto"/>
            </w:tcBorders>
            <w:vAlign w:val="center"/>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lang w:val="mn-MN"/>
              </w:rPr>
              <w:t xml:space="preserve">Туркийн хамтын ажиллагааны нийгэмлэгийн </w:t>
            </w:r>
            <w:r w:rsidRPr="00B87A8C">
              <w:rPr>
                <w:rFonts w:ascii="Arial" w:eastAsia="Calibri" w:hAnsi="Arial" w:cs="Arial"/>
              </w:rPr>
              <w:t>буцалтгүй тусламжаар хэрэгжүүлж буй зөгийн балыг олон улсын стандартад нийцүүлэн савлах, анхны зөгийн балны сэмж үйлдвэрлэлийг Монгол Улсад бий болгох төслийн хүрээнд Шаамар суманд Зөгийн бал савлах, сэмж үйлдвэрлэх цех</w:t>
            </w:r>
            <w:r w:rsidRPr="00B87A8C">
              <w:rPr>
                <w:rFonts w:ascii="Arial" w:eastAsia="Calibri" w:hAnsi="Arial" w:cs="Arial"/>
                <w:lang w:val="mn-MN"/>
              </w:rPr>
              <w:t>ийг зохион байгуулжж</w:t>
            </w:r>
            <w:r w:rsidRPr="00B87A8C">
              <w:rPr>
                <w:rFonts w:ascii="Arial" w:eastAsia="Calibri" w:hAnsi="Arial" w:cs="Arial"/>
              </w:rPr>
              <w:t>ил</w:t>
            </w:r>
            <w:r w:rsidRPr="00B87A8C">
              <w:rPr>
                <w:rFonts w:ascii="Arial" w:eastAsia="Calibri" w:hAnsi="Arial" w:cs="Arial"/>
                <w:lang w:val="mn-MN"/>
              </w:rPr>
              <w:t>д</w:t>
            </w:r>
            <w:r w:rsidRPr="00B87A8C">
              <w:rPr>
                <w:rFonts w:ascii="Arial" w:eastAsia="Calibri" w:hAnsi="Arial" w:cs="Arial"/>
              </w:rPr>
              <w:t xml:space="preserve"> үйлдвэрлэгддэг 75-80 тонн гаруй зөгийн балыг олон улсын стандартад нийцсэн савалгаатайгаар дотоод болон гадаадын зах зээлд нийлүүлэх, цаашлаад Монгол зөгийн балыг олон улсын зах зээл</w:t>
            </w:r>
            <w:r w:rsidRPr="00B87A8C">
              <w:rPr>
                <w:rFonts w:ascii="Arial" w:eastAsia="Calibri" w:hAnsi="Arial" w:cs="Arial"/>
                <w:lang w:val="mn-MN"/>
              </w:rPr>
              <w:t>д</w:t>
            </w:r>
            <w:r w:rsidR="008A5F02">
              <w:rPr>
                <w:rFonts w:ascii="Arial" w:eastAsia="Calibri" w:hAnsi="Arial" w:cs="Arial"/>
                <w:lang w:val="mn-MN"/>
              </w:rPr>
              <w:t xml:space="preserve"> </w:t>
            </w:r>
            <w:r w:rsidRPr="00B87A8C">
              <w:rPr>
                <w:rFonts w:ascii="Arial" w:eastAsia="Calibri" w:hAnsi="Arial" w:cs="Arial"/>
                <w:lang w:val="mn-MN"/>
              </w:rPr>
              <w:t>“Б</w:t>
            </w:r>
            <w:r w:rsidRPr="00B87A8C">
              <w:rPr>
                <w:rFonts w:ascii="Arial" w:eastAsia="Calibri" w:hAnsi="Arial" w:cs="Arial"/>
              </w:rPr>
              <w:t>рэнд</w:t>
            </w:r>
            <w:r w:rsidRPr="00B87A8C">
              <w:rPr>
                <w:rFonts w:ascii="Arial" w:eastAsia="Calibri" w:hAnsi="Arial" w:cs="Arial"/>
                <w:lang w:val="mn-MN"/>
              </w:rPr>
              <w:t>” болгох</w:t>
            </w:r>
            <w:r w:rsidRPr="00B87A8C">
              <w:rPr>
                <w:rFonts w:ascii="Arial" w:eastAsia="Calibri" w:hAnsi="Arial" w:cs="Arial"/>
              </w:rPr>
              <w:t xml:space="preserve"> зорилт тавин ажиллаж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56</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11</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w:t>
            </w:r>
          </w:p>
        </w:tc>
        <w:tc>
          <w:tcPr>
            <w:tcW w:w="2700" w:type="dxa"/>
            <w:gridSpan w:val="2"/>
          </w:tcPr>
          <w:p w:rsidR="00FE638C" w:rsidRPr="00B87A8C" w:rsidRDefault="00FE638C" w:rsidP="00D53B14">
            <w:pPr>
              <w:tabs>
                <w:tab w:val="left" w:pos="74"/>
                <w:tab w:val="left" w:pos="342"/>
              </w:tabs>
              <w:spacing w:after="0" w:line="240" w:lineRule="auto"/>
              <w:jc w:val="both"/>
              <w:rPr>
                <w:rFonts w:ascii="Arial" w:eastAsia="Calibri" w:hAnsi="Arial" w:cs="Arial"/>
                <w:lang w:val="mn-MN"/>
              </w:rPr>
            </w:pPr>
            <w:r w:rsidRPr="00B87A8C">
              <w:rPr>
                <w:rFonts w:ascii="Arial" w:eastAsia="Calibri" w:hAnsi="Arial" w:cs="Arial"/>
                <w:lang w:val="mn-MN"/>
              </w:rPr>
              <w:t>Сум хөгжүүлэх сангийн эргэн төлөлтийг сайжруулж, үр дүнг тооцож ажиллах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Сум хөгжүүлэх сангийн зээлийн эргэн төлөлтийг</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85 хувьд хүргэнэ.</w:t>
            </w:r>
          </w:p>
        </w:tc>
        <w:tc>
          <w:tcPr>
            <w:tcW w:w="5751" w:type="dxa"/>
            <w:tcBorders>
              <w:left w:val="single" w:sz="4" w:space="0" w:color="auto"/>
            </w:tcBorders>
            <w:vAlign w:val="center"/>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201</w:t>
            </w:r>
            <w:r w:rsidRPr="00B87A8C">
              <w:rPr>
                <w:rFonts w:ascii="Arial" w:eastAsia="Times New Roman" w:hAnsi="Arial" w:cs="Arial"/>
              </w:rPr>
              <w:t>9</w:t>
            </w:r>
            <w:r w:rsidRPr="00B87A8C">
              <w:rPr>
                <w:rFonts w:ascii="Arial" w:eastAsia="Times New Roman" w:hAnsi="Arial" w:cs="Arial"/>
                <w:lang w:val="mn-MN"/>
              </w:rPr>
              <w:t xml:space="preserve"> оны 9-р сарын байдлаар </w:t>
            </w:r>
            <w:r w:rsidRPr="00B87A8C">
              <w:rPr>
                <w:rFonts w:ascii="Arial" w:eastAsia="Times New Roman" w:hAnsi="Arial" w:cs="Arial"/>
              </w:rPr>
              <w:t>нийт</w:t>
            </w:r>
            <w:r w:rsidRPr="00B87A8C">
              <w:rPr>
                <w:rFonts w:ascii="Arial" w:eastAsia="Times New Roman" w:hAnsi="Arial" w:cs="Arial"/>
                <w:lang w:val="mn-MN"/>
              </w:rPr>
              <w:t xml:space="preserve"> 520,6 </w:t>
            </w:r>
            <w:r w:rsidRPr="00B87A8C">
              <w:rPr>
                <w:rFonts w:ascii="Arial" w:eastAsia="Times New Roman" w:hAnsi="Arial" w:cs="Arial"/>
              </w:rPr>
              <w:t>сая</w:t>
            </w:r>
            <w:r w:rsidR="008A5F02">
              <w:rPr>
                <w:rFonts w:ascii="Arial" w:eastAsia="Times New Roman" w:hAnsi="Arial" w:cs="Arial"/>
                <w:lang w:val="mn-MN"/>
              </w:rPr>
              <w:t xml:space="preserve"> </w:t>
            </w:r>
            <w:r w:rsidRPr="00B87A8C">
              <w:rPr>
                <w:rFonts w:ascii="Arial" w:eastAsia="Times New Roman" w:hAnsi="Arial" w:cs="Arial"/>
              </w:rPr>
              <w:t>т</w:t>
            </w:r>
            <w:r w:rsidRPr="00B87A8C">
              <w:rPr>
                <w:rFonts w:ascii="Arial" w:eastAsia="MS Gothic" w:hAnsi="Arial" w:cs="Arial"/>
              </w:rPr>
              <w:t>ө</w:t>
            </w:r>
            <w:r w:rsidRPr="00B87A8C">
              <w:rPr>
                <w:rFonts w:ascii="Arial" w:eastAsia="Microsoft YaHei" w:hAnsi="Arial" w:cs="Arial"/>
              </w:rPr>
              <w:t>гр</w:t>
            </w:r>
            <w:r w:rsidRPr="00B87A8C">
              <w:rPr>
                <w:rFonts w:ascii="Arial" w:eastAsia="MS Gothic" w:hAnsi="Arial" w:cs="Arial"/>
              </w:rPr>
              <w:t>ө</w:t>
            </w:r>
            <w:r w:rsidRPr="00B87A8C">
              <w:rPr>
                <w:rFonts w:ascii="Arial" w:eastAsia="Microsoft YaHei" w:hAnsi="Arial" w:cs="Arial"/>
              </w:rPr>
              <w:t>гийн</w:t>
            </w:r>
            <w:r w:rsidR="008A5F02">
              <w:rPr>
                <w:rFonts w:ascii="Arial" w:eastAsia="Microsoft YaHei" w:hAnsi="Arial" w:cs="Arial"/>
                <w:lang w:val="mn-MN"/>
              </w:rPr>
              <w:t xml:space="preserve"> </w:t>
            </w:r>
            <w:r w:rsidRPr="00B87A8C">
              <w:rPr>
                <w:rFonts w:ascii="Arial" w:eastAsia="Times New Roman" w:hAnsi="Arial" w:cs="Arial"/>
                <w:lang w:val="mn-MN"/>
              </w:rPr>
              <w:t>зээл т</w:t>
            </w:r>
            <w:r w:rsidRPr="00B87A8C">
              <w:rPr>
                <w:rFonts w:ascii="Arial" w:eastAsia="MS Gothic" w:hAnsi="Arial" w:cs="Arial"/>
                <w:lang w:val="mn-MN"/>
              </w:rPr>
              <w:t>ө</w:t>
            </w:r>
            <w:r w:rsidRPr="00B87A8C">
              <w:rPr>
                <w:rFonts w:ascii="Arial" w:eastAsia="Microsoft YaHei" w:hAnsi="Arial" w:cs="Arial"/>
                <w:lang w:val="mn-MN"/>
              </w:rPr>
              <w:t>л</w:t>
            </w:r>
            <w:r w:rsidRPr="00B87A8C">
              <w:rPr>
                <w:rFonts w:ascii="Arial" w:eastAsia="MS Gothic" w:hAnsi="Arial" w:cs="Arial"/>
                <w:lang w:val="mn-MN"/>
              </w:rPr>
              <w:t>ө</w:t>
            </w:r>
            <w:r w:rsidRPr="00B87A8C">
              <w:rPr>
                <w:rFonts w:ascii="Arial" w:eastAsia="Microsoft YaHei" w:hAnsi="Arial" w:cs="Arial"/>
                <w:lang w:val="mn-MN"/>
              </w:rPr>
              <w:t>гдсөн</w:t>
            </w:r>
            <w:r w:rsidRPr="00B87A8C">
              <w:rPr>
                <w:rFonts w:ascii="Arial" w:eastAsia="MS Gothic" w:hAnsi="Arial" w:cs="Arial"/>
                <w:lang w:val="mn-MN"/>
              </w:rPr>
              <w:t>өө</w:t>
            </w:r>
            <w:r w:rsidRPr="00B87A8C">
              <w:rPr>
                <w:rFonts w:ascii="Arial" w:eastAsia="Microsoft YaHei" w:hAnsi="Arial" w:cs="Arial"/>
                <w:lang w:val="mn-MN"/>
              </w:rPr>
              <w:t xml:space="preserve">с </w:t>
            </w:r>
            <w:r w:rsidRPr="00B87A8C">
              <w:rPr>
                <w:rFonts w:ascii="Arial" w:eastAsia="Times New Roman" w:hAnsi="Arial" w:cs="Arial"/>
              </w:rPr>
              <w:t>хугацаахэтэрсэнзээл</w:t>
            </w:r>
            <w:r w:rsidRPr="00B87A8C">
              <w:rPr>
                <w:rFonts w:ascii="Arial" w:eastAsia="Times New Roman" w:hAnsi="Arial" w:cs="Arial"/>
                <w:lang w:val="mn-MN"/>
              </w:rPr>
              <w:t xml:space="preserve">нээс </w:t>
            </w:r>
            <w:r w:rsidRPr="00B87A8C">
              <w:rPr>
                <w:rFonts w:ascii="Arial" w:eastAsia="Times New Roman" w:hAnsi="Arial" w:cs="Arial"/>
              </w:rPr>
              <w:t>3</w:t>
            </w:r>
            <w:r w:rsidRPr="00B87A8C">
              <w:rPr>
                <w:rFonts w:ascii="Arial" w:eastAsia="Times New Roman" w:hAnsi="Arial" w:cs="Arial"/>
                <w:lang w:val="mn-MN"/>
              </w:rPr>
              <w:t xml:space="preserve">73,9 </w:t>
            </w:r>
            <w:r w:rsidRPr="00B87A8C">
              <w:rPr>
                <w:rFonts w:ascii="Arial" w:eastAsia="Times New Roman" w:hAnsi="Arial" w:cs="Arial"/>
              </w:rPr>
              <w:t>сая</w:t>
            </w:r>
            <w:r w:rsidR="008A5F02">
              <w:rPr>
                <w:rFonts w:ascii="Arial" w:eastAsia="Times New Roman" w:hAnsi="Arial" w:cs="Arial"/>
                <w:lang w:val="mn-MN"/>
              </w:rPr>
              <w:t xml:space="preserve"> </w:t>
            </w:r>
            <w:r w:rsidRPr="00B87A8C">
              <w:rPr>
                <w:rFonts w:ascii="Arial" w:eastAsia="Times New Roman" w:hAnsi="Arial" w:cs="Arial"/>
              </w:rPr>
              <w:t>т</w:t>
            </w:r>
            <w:r w:rsidRPr="00B87A8C">
              <w:rPr>
                <w:rFonts w:ascii="Arial" w:eastAsia="MS Gothic" w:hAnsi="Arial" w:cs="Arial"/>
              </w:rPr>
              <w:t>ө</w:t>
            </w:r>
            <w:r w:rsidRPr="00B87A8C">
              <w:rPr>
                <w:rFonts w:ascii="Arial" w:eastAsia="Microsoft YaHei" w:hAnsi="Arial" w:cs="Arial"/>
              </w:rPr>
              <w:t>гр</w:t>
            </w:r>
            <w:r w:rsidRPr="00B87A8C">
              <w:rPr>
                <w:rFonts w:ascii="Arial" w:eastAsia="MS Gothic" w:hAnsi="Arial" w:cs="Arial"/>
              </w:rPr>
              <w:t>ө</w:t>
            </w:r>
            <w:r w:rsidRPr="00B87A8C">
              <w:rPr>
                <w:rFonts w:ascii="Arial" w:eastAsia="Microsoft YaHei" w:hAnsi="Arial" w:cs="Arial"/>
              </w:rPr>
              <w:t>г</w:t>
            </w:r>
            <w:r w:rsidR="008A5F02">
              <w:rPr>
                <w:rFonts w:ascii="Arial" w:eastAsia="Microsoft YaHei" w:hAnsi="Arial" w:cs="Arial"/>
                <w:lang w:val="mn-MN"/>
              </w:rPr>
              <w:t xml:space="preserve"> </w:t>
            </w:r>
            <w:r w:rsidRPr="00B87A8C">
              <w:rPr>
                <w:rFonts w:ascii="Arial" w:eastAsia="Times New Roman" w:hAnsi="Arial" w:cs="Arial"/>
                <w:lang w:val="mn-MN"/>
              </w:rPr>
              <w:t>т</w:t>
            </w:r>
            <w:r w:rsidRPr="00B87A8C">
              <w:rPr>
                <w:rFonts w:ascii="Arial" w:eastAsia="MS Gothic" w:hAnsi="Arial" w:cs="Arial"/>
                <w:lang w:val="mn-MN"/>
              </w:rPr>
              <w:t>ө</w:t>
            </w:r>
            <w:r w:rsidRPr="00B87A8C">
              <w:rPr>
                <w:rFonts w:ascii="Arial" w:eastAsia="Microsoft YaHei" w:hAnsi="Arial" w:cs="Arial"/>
                <w:lang w:val="mn-MN"/>
              </w:rPr>
              <w:t>л</w:t>
            </w:r>
            <w:r w:rsidRPr="00B87A8C">
              <w:rPr>
                <w:rFonts w:ascii="Arial" w:eastAsia="MS Gothic" w:hAnsi="Arial" w:cs="Arial"/>
                <w:lang w:val="mn-MN"/>
              </w:rPr>
              <w:t>ө</w:t>
            </w:r>
            <w:r w:rsidRPr="00B87A8C">
              <w:rPr>
                <w:rFonts w:ascii="Arial" w:eastAsia="Microsoft YaHei" w:hAnsi="Arial" w:cs="Arial"/>
                <w:lang w:val="mn-MN"/>
              </w:rPr>
              <w:t>гдс</w:t>
            </w:r>
            <w:r w:rsidRPr="00B87A8C">
              <w:rPr>
                <w:rFonts w:ascii="Arial" w:eastAsia="MS Gothic" w:hAnsi="Arial" w:cs="Arial"/>
                <w:lang w:val="mn-MN"/>
              </w:rPr>
              <w:t>ө</w:t>
            </w:r>
            <w:r w:rsidRPr="00B87A8C">
              <w:rPr>
                <w:rFonts w:ascii="Arial" w:eastAsia="Microsoft YaHei" w:hAnsi="Arial" w:cs="Arial"/>
                <w:lang w:val="mn-MN"/>
              </w:rPr>
              <w:t xml:space="preserve">н </w:t>
            </w:r>
            <w:r w:rsidRPr="00B87A8C">
              <w:rPr>
                <w:rFonts w:ascii="Arial" w:eastAsia="Times New Roman" w:hAnsi="Arial" w:cs="Arial"/>
              </w:rPr>
              <w:t>байна.</w:t>
            </w:r>
            <w:r w:rsidRPr="00B87A8C">
              <w:rPr>
                <w:rFonts w:ascii="Arial" w:eastAsia="Times New Roman" w:hAnsi="Arial" w:cs="Arial"/>
                <w:lang w:val="mn-MN"/>
              </w:rPr>
              <w:t xml:space="preserve"> Нийт зээлд чанаргүй зээлийн эзлэх хувь 55</w:t>
            </w:r>
            <w:r w:rsidRPr="00B87A8C">
              <w:rPr>
                <w:rFonts w:ascii="Arial" w:eastAsia="Times New Roman" w:hAnsi="Arial" w:cs="Arial"/>
              </w:rPr>
              <w:t>.0</w:t>
            </w:r>
            <w:r w:rsidRPr="00B87A8C">
              <w:rPr>
                <w:rFonts w:ascii="Arial" w:eastAsia="Times New Roman" w:hAnsi="Arial" w:cs="Arial"/>
                <w:lang w:val="mn-MN"/>
              </w:rPr>
              <w:t xml:space="preserve"> хувьтай байгаа нь 201</w:t>
            </w:r>
            <w:r w:rsidRPr="00B87A8C">
              <w:rPr>
                <w:rFonts w:ascii="Arial" w:eastAsia="Times New Roman" w:hAnsi="Arial" w:cs="Arial"/>
              </w:rPr>
              <w:t>8</w:t>
            </w:r>
            <w:r w:rsidRPr="00B87A8C">
              <w:rPr>
                <w:rFonts w:ascii="Arial" w:eastAsia="Times New Roman" w:hAnsi="Arial" w:cs="Arial"/>
                <w:lang w:val="mn-MN"/>
              </w:rPr>
              <w:t xml:space="preserve"> оны мөн үеэс 19 хувиар буурсан. </w:t>
            </w:r>
          </w:p>
          <w:p w:rsidR="00FE638C" w:rsidRPr="00B87A8C" w:rsidRDefault="00FE638C" w:rsidP="00D53B14">
            <w:pPr>
              <w:spacing w:after="0" w:line="240" w:lineRule="auto"/>
              <w:jc w:val="both"/>
              <w:rPr>
                <w:rFonts w:ascii="Arial" w:eastAsia="Calibri" w:hAnsi="Arial" w:cs="Arial"/>
                <w:b/>
                <w:lang w:val="mn-MN"/>
              </w:rPr>
            </w:pPr>
            <w:r w:rsidRPr="00B87A8C">
              <w:rPr>
                <w:rFonts w:ascii="Arial" w:eastAsia="Times New Roman" w:hAnsi="Arial" w:cs="Arial"/>
                <w:lang w:val="mn-MN"/>
              </w:rPr>
              <w:t xml:space="preserve">Засгийн газрын 2016 оны 153-р тогтоолоор </w:t>
            </w:r>
            <w:r w:rsidRPr="00B87A8C">
              <w:rPr>
                <w:rFonts w:ascii="Arial" w:eastAsia="Times New Roman" w:hAnsi="Arial" w:cs="Arial"/>
              </w:rPr>
              <w:t>“</w:t>
            </w:r>
            <w:r w:rsidRPr="00B87A8C">
              <w:rPr>
                <w:rFonts w:ascii="Arial" w:eastAsia="Times New Roman" w:hAnsi="Arial" w:cs="Arial"/>
                <w:lang w:val="mn-MN"/>
              </w:rPr>
              <w:t>Сум хөгжүүлэх сангийн хөрөнгийг бүрдүүлэх, зарцуулах, тайлагнах, хяналт тавих журам</w:t>
            </w:r>
            <w:r w:rsidRPr="00B87A8C">
              <w:rPr>
                <w:rFonts w:ascii="Arial" w:eastAsia="Times New Roman" w:hAnsi="Arial" w:cs="Arial"/>
              </w:rPr>
              <w:t>”</w:t>
            </w:r>
            <w:r w:rsidRPr="00B87A8C">
              <w:rPr>
                <w:rFonts w:ascii="Arial" w:eastAsia="Times New Roman" w:hAnsi="Arial" w:cs="Arial"/>
                <w:lang w:val="mn-MN"/>
              </w:rPr>
              <w:t>- ын 1.11 д заасны дагуу хөрөнгийн эх үүсвэрийн 20-иос доошгүй хувь бүрдсэн нөхцөлд зээл гаргах болсоны дагуу сум х</w:t>
            </w:r>
            <w:r w:rsidRPr="00B87A8C">
              <w:rPr>
                <w:rFonts w:ascii="Arial" w:eastAsia="MS Gothic" w:hAnsi="Arial" w:cs="Arial"/>
                <w:lang w:val="mn-MN"/>
              </w:rPr>
              <w:t>ө</w:t>
            </w:r>
            <w:r w:rsidRPr="00B87A8C">
              <w:rPr>
                <w:rFonts w:ascii="Arial" w:eastAsia="Microsoft YaHei" w:hAnsi="Arial" w:cs="Arial"/>
                <w:lang w:val="mn-MN"/>
              </w:rPr>
              <w:t>гж</w:t>
            </w:r>
            <w:r w:rsidRPr="00B87A8C">
              <w:rPr>
                <w:rFonts w:ascii="Arial" w:eastAsia="MS Gothic" w:hAnsi="Arial" w:cs="Arial"/>
                <w:lang w:val="mn-MN"/>
              </w:rPr>
              <w:t>үү</w:t>
            </w:r>
            <w:r w:rsidRPr="00B87A8C">
              <w:rPr>
                <w:rFonts w:ascii="Arial" w:eastAsia="Microsoft YaHei" w:hAnsi="Arial" w:cs="Arial"/>
                <w:lang w:val="mn-MN"/>
              </w:rPr>
              <w:t>лэх сангийн эргэн т</w:t>
            </w:r>
            <w:r w:rsidRPr="00B87A8C">
              <w:rPr>
                <w:rFonts w:ascii="Arial" w:eastAsia="MS Gothic" w:hAnsi="Arial" w:cs="Arial"/>
                <w:lang w:val="mn-MN"/>
              </w:rPr>
              <w:t>ө</w:t>
            </w:r>
            <w:r w:rsidRPr="00B87A8C">
              <w:rPr>
                <w:rFonts w:ascii="Arial" w:eastAsia="Microsoft YaHei" w:hAnsi="Arial" w:cs="Arial"/>
                <w:lang w:val="mn-MN"/>
              </w:rPr>
              <w:t>л</w:t>
            </w:r>
            <w:r w:rsidRPr="00B87A8C">
              <w:rPr>
                <w:rFonts w:ascii="Arial" w:eastAsia="MS Gothic" w:hAnsi="Arial" w:cs="Arial"/>
                <w:lang w:val="mn-MN"/>
              </w:rPr>
              <w:t>ө</w:t>
            </w:r>
            <w:r w:rsidRPr="00B87A8C">
              <w:rPr>
                <w:rFonts w:ascii="Arial" w:eastAsia="Microsoft YaHei" w:hAnsi="Arial" w:cs="Arial"/>
                <w:lang w:val="mn-MN"/>
              </w:rPr>
              <w:t>лт</w:t>
            </w:r>
            <w:r w:rsidRPr="00B87A8C">
              <w:rPr>
                <w:rFonts w:ascii="Arial" w:eastAsia="MS Gothic" w:hAnsi="Arial" w:cs="Arial"/>
                <w:lang w:val="mn-MN"/>
              </w:rPr>
              <w:t>өө</w:t>
            </w:r>
            <w:r w:rsidRPr="00B87A8C">
              <w:rPr>
                <w:rFonts w:ascii="Arial" w:eastAsia="Microsoft YaHei" w:hAnsi="Arial" w:cs="Arial"/>
                <w:lang w:val="mn-MN"/>
              </w:rPr>
              <w:t>р 201</w:t>
            </w:r>
            <w:r w:rsidRPr="00B87A8C">
              <w:rPr>
                <w:rFonts w:ascii="Arial" w:eastAsia="Microsoft YaHei" w:hAnsi="Arial" w:cs="Arial"/>
              </w:rPr>
              <w:t>9</w:t>
            </w:r>
            <w:r w:rsidRPr="00B87A8C">
              <w:rPr>
                <w:rFonts w:ascii="Arial" w:eastAsia="Microsoft YaHei" w:hAnsi="Arial" w:cs="Arial"/>
                <w:lang w:val="mn-MN"/>
              </w:rPr>
              <w:t xml:space="preserve"> онд 9-р сарын байдлаар </w:t>
            </w:r>
            <w:r w:rsidRPr="00B87A8C">
              <w:rPr>
                <w:rFonts w:ascii="Arial" w:eastAsia="Microsoft YaHei" w:hAnsi="Arial" w:cs="Arial"/>
              </w:rPr>
              <w:t>12</w:t>
            </w:r>
            <w:r w:rsidRPr="00B87A8C">
              <w:rPr>
                <w:rFonts w:ascii="Arial" w:eastAsia="Microsoft YaHei" w:hAnsi="Arial" w:cs="Arial"/>
                <w:lang w:val="mn-MN"/>
              </w:rPr>
              <w:t xml:space="preserve"> сумын </w:t>
            </w:r>
            <w:r w:rsidRPr="00B87A8C">
              <w:rPr>
                <w:rFonts w:ascii="Arial" w:eastAsia="Microsoft YaHei" w:hAnsi="Arial" w:cs="Arial"/>
              </w:rPr>
              <w:t>121</w:t>
            </w:r>
            <w:r w:rsidRPr="00B87A8C">
              <w:rPr>
                <w:rFonts w:ascii="Arial" w:eastAsia="Microsoft YaHei" w:hAnsi="Arial" w:cs="Arial"/>
                <w:lang w:val="mn-MN"/>
              </w:rPr>
              <w:t xml:space="preserve"> зээлдэгчид </w:t>
            </w:r>
            <w:r w:rsidRPr="00B87A8C">
              <w:rPr>
                <w:rFonts w:ascii="Arial" w:eastAsia="Microsoft YaHei" w:hAnsi="Arial" w:cs="Arial"/>
              </w:rPr>
              <w:t>858.0</w:t>
            </w:r>
            <w:r w:rsidRPr="00B87A8C">
              <w:rPr>
                <w:rFonts w:ascii="Arial" w:eastAsia="Microsoft YaHei" w:hAnsi="Arial" w:cs="Arial"/>
                <w:lang w:val="mn-MN"/>
              </w:rPr>
              <w:t xml:space="preserve"> сая т</w:t>
            </w:r>
            <w:r w:rsidRPr="00B87A8C">
              <w:rPr>
                <w:rFonts w:ascii="Arial" w:eastAsia="MS Gothic" w:hAnsi="Arial" w:cs="Arial"/>
                <w:lang w:val="mn-MN"/>
              </w:rPr>
              <w:t>ө</w:t>
            </w:r>
            <w:r w:rsidRPr="00B87A8C">
              <w:rPr>
                <w:rFonts w:ascii="Arial" w:eastAsia="Microsoft YaHei" w:hAnsi="Arial" w:cs="Arial"/>
                <w:lang w:val="mn-MN"/>
              </w:rPr>
              <w:t>гр</w:t>
            </w:r>
            <w:r w:rsidRPr="00B87A8C">
              <w:rPr>
                <w:rFonts w:ascii="Arial" w:eastAsia="MS Gothic" w:hAnsi="Arial" w:cs="Arial"/>
                <w:lang w:val="mn-MN"/>
              </w:rPr>
              <w:t>ө</w:t>
            </w:r>
            <w:r w:rsidRPr="00B87A8C">
              <w:rPr>
                <w:rFonts w:ascii="Arial" w:eastAsia="Microsoft YaHei" w:hAnsi="Arial" w:cs="Arial"/>
                <w:lang w:val="mn-MN"/>
              </w:rPr>
              <w:t xml:space="preserve">гийн зээл гарч </w:t>
            </w:r>
            <w:r w:rsidRPr="00B87A8C">
              <w:rPr>
                <w:rFonts w:ascii="Arial" w:eastAsia="Microsoft YaHei" w:hAnsi="Arial" w:cs="Arial"/>
              </w:rPr>
              <w:t>182</w:t>
            </w:r>
            <w:r w:rsidRPr="00B87A8C">
              <w:rPr>
                <w:rFonts w:ascii="Arial" w:eastAsia="Microsoft YaHei" w:hAnsi="Arial" w:cs="Arial"/>
                <w:lang w:val="mn-MN"/>
              </w:rPr>
              <w:t xml:space="preserve"> шинэ ажлын байр бий болсон </w:t>
            </w:r>
            <w:r w:rsidRPr="00B87A8C">
              <w:rPr>
                <w:rFonts w:ascii="Arial" w:eastAsia="Times New Roman" w:hAnsi="Arial" w:cs="Arial"/>
                <w:bCs/>
                <w:lang w:val="mn-MN"/>
              </w:rPr>
              <w:t xml:space="preserve">нь 2018 оныхоос зээлдэгчдийн тоо 38, олгосон зээлийн хэмжээ 197,5 сая төгрөг, шинэ ажлын байр 66 хүнээр нэмэгдлээ. Сум хөгжүүлэх сангийн эргэн төлөлт </w:t>
            </w:r>
            <w:r w:rsidRPr="00B87A8C">
              <w:rPr>
                <w:rFonts w:ascii="Arial" w:eastAsia="Times New Roman" w:hAnsi="Arial" w:cs="Arial"/>
                <w:bCs/>
              </w:rPr>
              <w:t>78</w:t>
            </w:r>
            <w:r w:rsidRPr="00B87A8C">
              <w:rPr>
                <w:rFonts w:ascii="Arial" w:eastAsia="Times New Roman" w:hAnsi="Arial" w:cs="Arial"/>
                <w:bCs/>
                <w:lang w:val="mn-MN"/>
              </w:rPr>
              <w:t xml:space="preserve"> хувьтай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70</w:t>
            </w:r>
          </w:p>
        </w:tc>
      </w:tr>
      <w:tr w:rsidR="00FE638C" w:rsidRPr="00B87A8C" w:rsidTr="00D53B14">
        <w:trPr>
          <w:trHeight w:val="233"/>
        </w:trPr>
        <w:tc>
          <w:tcPr>
            <w:tcW w:w="14765" w:type="dxa"/>
            <w:gridSpan w:val="9"/>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Arial" w:hAnsi="Arial" w:cs="Arial"/>
                <w:b/>
                <w:shd w:val="clear" w:color="auto" w:fill="FFFFFF"/>
                <w:lang w:val="mn-MN"/>
              </w:rPr>
              <w:t xml:space="preserve">1.4 </w:t>
            </w:r>
            <w:r w:rsidRPr="00B87A8C">
              <w:rPr>
                <w:rFonts w:ascii="Arial" w:eastAsia="Arial" w:hAnsi="Arial" w:cs="Arial"/>
                <w:b/>
                <w:shd w:val="clear" w:color="auto" w:fill="FFFFFF"/>
              </w:rPr>
              <w:t>Хөрөнгө оруулалт, дэд бүтцийн бодлого, шинэчлэлийн хүрээнд</w:t>
            </w:r>
          </w:p>
        </w:tc>
      </w:tr>
      <w:tr w:rsidR="00FE638C" w:rsidRPr="00B87A8C" w:rsidTr="00D53B14">
        <w:trPr>
          <w:trHeight w:val="278"/>
        </w:trPr>
        <w:tc>
          <w:tcPr>
            <w:tcW w:w="14765" w:type="dxa"/>
            <w:gridSpan w:val="9"/>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b/>
                <w:lang w:val="mn-MN" w:eastAsia="mn-MN"/>
              </w:rPr>
              <w:t>Хүн амыг эрүүл орчинд, ая тухтай амьдрах нөхцлийг тогтвортой сайжруулна</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57</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АЗДҮАХ-</w:t>
            </w:r>
            <w:r w:rsidRPr="00B87A8C">
              <w:rPr>
                <w:rFonts w:ascii="Arial" w:eastAsia="Calibri" w:hAnsi="Arial" w:cs="Arial"/>
                <w:lang w:val="mn-MN"/>
              </w:rPr>
              <w:t xml:space="preserve">ийн </w:t>
            </w:r>
            <w:r w:rsidRPr="00B87A8C">
              <w:rPr>
                <w:rFonts w:ascii="Arial" w:eastAsia="Calibri" w:hAnsi="Arial" w:cs="Arial"/>
              </w:rPr>
              <w:t>1.</w:t>
            </w:r>
            <w:r w:rsidRPr="00B87A8C">
              <w:rPr>
                <w:rFonts w:ascii="Arial" w:eastAsia="Calibri" w:hAnsi="Arial" w:cs="Arial"/>
                <w:lang w:val="mn-MN"/>
              </w:rPr>
              <w:t>4.1</w:t>
            </w:r>
          </w:p>
          <w:p w:rsidR="00FE638C" w:rsidRPr="00B87A8C" w:rsidRDefault="00FE638C" w:rsidP="00D53B14">
            <w:pPr>
              <w:spacing w:after="0" w:line="240" w:lineRule="auto"/>
              <w:jc w:val="center"/>
              <w:rPr>
                <w:rFonts w:ascii="Arial" w:eastAsia="Calibri" w:hAnsi="Arial" w:cs="Arial"/>
                <w:b/>
                <w:lang w:val="mn-MN"/>
              </w:rPr>
            </w:pPr>
          </w:p>
        </w:tc>
        <w:tc>
          <w:tcPr>
            <w:tcW w:w="2700" w:type="dxa"/>
            <w:gridSpan w:val="2"/>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lang w:val="mn-MN"/>
              </w:rPr>
              <w:t>Зарим сумдын хот байгуулалтын хөгжлийн ерөнхий төлөвлөгөөг мэргэжлийн байгууллагаар хийлгэх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Жавхлант, Зүүнбүрэн, Хүдэр сумдын хот, төлөвлөлт, газар зохион байгуулалтын ерөнхий төлөвлөгөөг мэргэжлийн байгууллагаар хийлгэж аймаг, сумын иргэдийн Төлөөлөгчдийн Хурлаар батлуулсан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Times New Roman" w:hAnsi="Arial" w:cs="Arial"/>
                <w:lang w:val="mn-MN"/>
              </w:rPr>
              <w:t xml:space="preserve">Азийн хөгжлийн банкны санхүүжилтээр “Алтанбулаг боомтын хөгжил” төслийн хүрээнд “Нью Урбанизм”, “Татах хүч” ХХК сумын хэсэгчилсэн төлөвлөгөөг боловсруулан ажиллаж байна. Түшиг сумын хөгжлийн ерөнхий төлөвлөгөөг зураг төсвийн “Аркон” ХХК хийж гүйцэтгэн хүлээлгэн өгсөн. Мөн Сайхан сум орон нутгийн төсвийн хөрөнгө оруулалтаар хот байгуулалтын хөгжлийн ерөнхий төлөвлөгөөг хийлгэх зөвлөх үйлчилгээний тендерийг зарлаж уг ажлын зураг төслийн даалгаврыг гүйцэтгүүлж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70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58</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АЗДҮАХ-</w:t>
            </w:r>
            <w:r w:rsidRPr="00B87A8C">
              <w:rPr>
                <w:rFonts w:ascii="Arial" w:eastAsia="Calibri" w:hAnsi="Arial" w:cs="Arial"/>
                <w:lang w:val="mn-MN"/>
              </w:rPr>
              <w:t xml:space="preserve">ийн </w:t>
            </w:r>
            <w:r w:rsidRPr="00B87A8C">
              <w:rPr>
                <w:rFonts w:ascii="Arial" w:eastAsia="Calibri" w:hAnsi="Arial" w:cs="Arial"/>
              </w:rPr>
              <w:lastRenderedPageBreak/>
              <w:t>1.</w:t>
            </w:r>
            <w:r w:rsidRPr="00B87A8C">
              <w:rPr>
                <w:rFonts w:ascii="Arial" w:eastAsia="Calibri" w:hAnsi="Arial" w:cs="Arial"/>
                <w:lang w:val="mn-MN"/>
              </w:rPr>
              <w:t>4.2</w:t>
            </w:r>
          </w:p>
          <w:p w:rsidR="00FE638C" w:rsidRPr="00B87A8C" w:rsidRDefault="00FE638C" w:rsidP="00D53B14">
            <w:pPr>
              <w:spacing w:after="0" w:line="240" w:lineRule="auto"/>
              <w:jc w:val="center"/>
              <w:rPr>
                <w:rFonts w:ascii="Arial" w:eastAsia="Calibri" w:hAnsi="Arial" w:cs="Arial"/>
                <w:lang w:val="mn-MN"/>
              </w:rPr>
            </w:pPr>
          </w:p>
        </w:tc>
        <w:tc>
          <w:tcPr>
            <w:tcW w:w="2700" w:type="dxa"/>
            <w:gridSpan w:val="2"/>
          </w:tcPr>
          <w:p w:rsidR="00FE638C" w:rsidRPr="00B87A8C" w:rsidRDefault="00FE638C" w:rsidP="00D53B14">
            <w:pPr>
              <w:tabs>
                <w:tab w:val="left" w:pos="342"/>
              </w:tabs>
              <w:spacing w:after="0" w:line="240" w:lineRule="auto"/>
              <w:jc w:val="both"/>
              <w:rPr>
                <w:rFonts w:ascii="Arial" w:eastAsia="Calibri" w:hAnsi="Arial" w:cs="Arial"/>
                <w:lang w:val="mn-MN"/>
              </w:rPr>
            </w:pPr>
            <w:r w:rsidRPr="00B87A8C">
              <w:rPr>
                <w:rFonts w:ascii="Arial" w:eastAsia="Calibri" w:hAnsi="Arial" w:cs="Arial"/>
                <w:lang w:val="mn-MN"/>
              </w:rPr>
              <w:lastRenderedPageBreak/>
              <w:t xml:space="preserve">Онцгой нөхцөлд </w:t>
            </w:r>
            <w:r w:rsidRPr="00B87A8C">
              <w:rPr>
                <w:rFonts w:ascii="Arial" w:eastAsia="Calibri" w:hAnsi="Arial" w:cs="Arial"/>
                <w:lang w:val="mn-MN"/>
              </w:rPr>
              <w:lastRenderedPageBreak/>
              <w:t>ажилладаг төрийн албан хаагчдын нийгмийн баталгааг хангаж орон сууцжуулах, орон сууц барих талаар санал санаачлага гаргасан иргэн аж ахуйн нэгжийг дэмжих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lastRenderedPageBreak/>
              <w:t xml:space="preserve">Сүхбаатар суманд </w:t>
            </w:r>
            <w:r w:rsidRPr="00B87A8C">
              <w:rPr>
                <w:rFonts w:ascii="Arial" w:eastAsia="Calibri" w:hAnsi="Arial" w:cs="Arial"/>
                <w:lang w:val="mn-MN"/>
              </w:rPr>
              <w:lastRenderedPageBreak/>
              <w:t xml:space="preserve">нийтийн орон сууцны 150 айл, амины орон сууцны 10 айл, Орхон суманд төрийн албан хаагчдын 4 айлын орон сууц тус тус ашиглалтад орсон байна. </w:t>
            </w:r>
          </w:p>
        </w:tc>
        <w:tc>
          <w:tcPr>
            <w:tcW w:w="5751" w:type="dxa"/>
            <w:tcBorders>
              <w:left w:val="single" w:sz="4" w:space="0" w:color="auto"/>
            </w:tcBorders>
            <w:vAlign w:val="center"/>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lastRenderedPageBreak/>
              <w:t xml:space="preserve">“Сэлэнгэ Орон Сууц” ОНӨААТҮГазрын захиалгаар </w:t>
            </w:r>
            <w:r w:rsidRPr="00B87A8C">
              <w:rPr>
                <w:rFonts w:ascii="Arial" w:eastAsia="Calibri" w:hAnsi="Arial" w:cs="Arial"/>
                <w:lang w:val="mn-MN"/>
              </w:rPr>
              <w:lastRenderedPageBreak/>
              <w:t xml:space="preserve">Сүхбаатар суманд төрийн албан хаагчдын 120 айлын орон сууцны хорооллын барилгын ажлуудыг 2019 оны 04 дүгээр улиралд хүлээлгэн өгөхөөр ажиллаж байна. Онцгой нөхцөлд ажилладаг албан хаагчдыг төрийн албан хаагчийн 120 айлын орон сууцанд эхний ээлжинд захиалга авч, ажилтан, албан хаагчдын нийгмийн баталгааг ханган ажиллаж байна. </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Times New Roman" w:hAnsi="Arial" w:cs="Arial"/>
                <w:lang w:val="mn-MN"/>
              </w:rPr>
              <w:t>Алтанбулаг</w:t>
            </w:r>
            <w:r w:rsidRPr="00B87A8C">
              <w:rPr>
                <w:rFonts w:ascii="Arial" w:eastAsia="Calibri" w:hAnsi="Arial" w:cs="Arial"/>
                <w:lang w:val="mn-MN"/>
              </w:rPr>
              <w:t xml:space="preserve"> суманд “Алтанбилэг” ХХК-ий захиалгаар баригдсан 16 айлын орон сууцыг ашиглалтад оруулаад байна. </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Мандал сумын иргэн Ж.Баатарсүхийн захиалгаар “Их түмэн эрдэнэ групп” ХХК 6 давхар 30 айл, Иргэн Н.Отгонбаярын захиалгаар “Нарны цаг” ХХК 40 айлын орон сууцны барилгуудыг өөрсдийн хөрөнгөөр барьж байнгын ашиглалтад хүлээлгэн өгөөд байна. </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Шаамар сумын Дулаанхаан тосгонд улсын төсвийн хөрөнгөөр төрийн албан хаагчын 8 айлын 2 давхар орон сууцны барилгын ажлыг “Сэнх” ХХК гүйцэтгэж өрлөгийн ажил эхлээд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lastRenderedPageBreak/>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59</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3</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АЗДҮАХ-</w:t>
            </w:r>
            <w:r w:rsidRPr="00B87A8C">
              <w:rPr>
                <w:rFonts w:ascii="Arial" w:eastAsia="Calibri" w:hAnsi="Arial" w:cs="Arial"/>
                <w:lang w:val="mn-MN"/>
              </w:rPr>
              <w:t xml:space="preserve">ийн </w:t>
            </w:r>
            <w:r w:rsidRPr="00B87A8C">
              <w:rPr>
                <w:rFonts w:ascii="Arial" w:eastAsia="Calibri" w:hAnsi="Arial" w:cs="Arial"/>
              </w:rPr>
              <w:t>1.</w:t>
            </w:r>
            <w:r w:rsidRPr="00B87A8C">
              <w:rPr>
                <w:rFonts w:ascii="Arial" w:eastAsia="Calibri" w:hAnsi="Arial" w:cs="Arial"/>
                <w:lang w:val="mn-MN"/>
              </w:rPr>
              <w:t>4.2</w:t>
            </w:r>
          </w:p>
          <w:p w:rsidR="00FE638C" w:rsidRPr="00B87A8C" w:rsidRDefault="00FE638C" w:rsidP="00D53B14">
            <w:pPr>
              <w:spacing w:after="0" w:line="240" w:lineRule="auto"/>
              <w:jc w:val="center"/>
              <w:rPr>
                <w:rFonts w:ascii="Arial" w:eastAsia="Calibri" w:hAnsi="Arial" w:cs="Arial"/>
                <w:lang w:val="mn-MN"/>
              </w:rPr>
            </w:pPr>
          </w:p>
        </w:tc>
        <w:tc>
          <w:tcPr>
            <w:tcW w:w="2700" w:type="dxa"/>
            <w:gridSpan w:val="2"/>
          </w:tcPr>
          <w:p w:rsidR="00FE638C" w:rsidRPr="00B87A8C" w:rsidRDefault="00FE638C" w:rsidP="00D53B14">
            <w:pPr>
              <w:tabs>
                <w:tab w:val="left" w:pos="342"/>
              </w:tabs>
              <w:spacing w:after="0" w:line="240" w:lineRule="auto"/>
              <w:jc w:val="both"/>
              <w:rPr>
                <w:rFonts w:ascii="Arial" w:eastAsia="Calibri" w:hAnsi="Arial" w:cs="Arial"/>
                <w:lang w:val="mn-MN"/>
              </w:rPr>
            </w:pPr>
            <w:r w:rsidRPr="00B87A8C">
              <w:rPr>
                <w:rFonts w:ascii="Arial" w:eastAsia="Calibri" w:hAnsi="Arial" w:cs="Arial"/>
                <w:lang w:val="mn-MN"/>
              </w:rPr>
              <w:t>Сүхбаатар сумын ашиглалтын шаардлага хангахгүй орон сууцны барилгыг дахин төлөвлөх шинээр орон сууц барих ажлыг эхлүүлэх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Сүхбаатар сумын төв хэсэгт байрлах 21, 22, 23, 25 дугаар байрыг дахин төлөвлөлтөд хамруулах талаар нээлттэй сонгон шалгаруулалт зарлаж, хэрэгжүүлж эхэлсэн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Ашиглалтын шаардлага хангахгүй орон сууцны барилгын судалгааг гаргаж </w:t>
            </w:r>
            <w:r w:rsidRPr="00B87A8C">
              <w:rPr>
                <w:rFonts w:ascii="Arial" w:eastAsia="Times New Roman" w:hAnsi="Arial" w:cs="Arial"/>
                <w:lang w:val="mn-MN"/>
              </w:rPr>
              <w:t xml:space="preserve">аймгийн </w:t>
            </w:r>
            <w:r w:rsidRPr="00B87A8C">
              <w:rPr>
                <w:rFonts w:ascii="Arial" w:eastAsia="Times New Roman" w:hAnsi="Arial" w:cs="Arial"/>
              </w:rPr>
              <w:t>төв</w:t>
            </w:r>
            <w:r w:rsidR="008A5F02">
              <w:rPr>
                <w:rFonts w:ascii="Arial" w:eastAsia="Times New Roman" w:hAnsi="Arial" w:cs="Arial"/>
                <w:lang w:val="mn-MN"/>
              </w:rPr>
              <w:t xml:space="preserve"> </w:t>
            </w:r>
            <w:r w:rsidRPr="00B87A8C">
              <w:rPr>
                <w:rFonts w:ascii="Arial" w:eastAsia="Times New Roman" w:hAnsi="Arial" w:cs="Arial"/>
              </w:rPr>
              <w:t>хэсэгт</w:t>
            </w:r>
            <w:r w:rsidR="008A5F02">
              <w:rPr>
                <w:rFonts w:ascii="Arial" w:eastAsia="Times New Roman" w:hAnsi="Arial" w:cs="Arial"/>
                <w:lang w:val="mn-MN"/>
              </w:rPr>
              <w:t xml:space="preserve"> </w:t>
            </w:r>
            <w:r w:rsidRPr="00B87A8C">
              <w:rPr>
                <w:rFonts w:ascii="Arial" w:eastAsia="Times New Roman" w:hAnsi="Arial" w:cs="Arial"/>
              </w:rPr>
              <w:t>байрлах 21, 22, 23, 25 дугаар</w:t>
            </w:r>
            <w:r w:rsidR="008A5F02">
              <w:rPr>
                <w:rFonts w:ascii="Arial" w:eastAsia="Times New Roman" w:hAnsi="Arial" w:cs="Arial"/>
                <w:lang w:val="mn-MN"/>
              </w:rPr>
              <w:t xml:space="preserve"> </w:t>
            </w:r>
            <w:r w:rsidRPr="00B87A8C">
              <w:rPr>
                <w:rFonts w:ascii="Arial" w:eastAsia="Times New Roman" w:hAnsi="Arial" w:cs="Arial"/>
              </w:rPr>
              <w:t>байрыг</w:t>
            </w:r>
            <w:r w:rsidR="008A5F02">
              <w:rPr>
                <w:rFonts w:ascii="Arial" w:eastAsia="Times New Roman" w:hAnsi="Arial" w:cs="Arial"/>
                <w:lang w:val="mn-MN"/>
              </w:rPr>
              <w:t xml:space="preserve"> </w:t>
            </w:r>
            <w:r w:rsidRPr="00B87A8C">
              <w:rPr>
                <w:rFonts w:ascii="Arial" w:eastAsia="Times New Roman" w:hAnsi="Arial" w:cs="Arial"/>
              </w:rPr>
              <w:t>дахин</w:t>
            </w:r>
            <w:r w:rsidR="008A5F02">
              <w:rPr>
                <w:rFonts w:ascii="Arial" w:eastAsia="Times New Roman" w:hAnsi="Arial" w:cs="Arial"/>
                <w:lang w:val="mn-MN"/>
              </w:rPr>
              <w:t xml:space="preserve"> </w:t>
            </w:r>
            <w:r w:rsidRPr="00B87A8C">
              <w:rPr>
                <w:rFonts w:ascii="Arial" w:eastAsia="Times New Roman" w:hAnsi="Arial" w:cs="Arial"/>
              </w:rPr>
              <w:t>төлөвлөлтөд</w:t>
            </w:r>
            <w:r w:rsidR="008A5F02">
              <w:rPr>
                <w:rFonts w:ascii="Arial" w:eastAsia="Times New Roman" w:hAnsi="Arial" w:cs="Arial"/>
                <w:lang w:val="mn-MN"/>
              </w:rPr>
              <w:t xml:space="preserve"> </w:t>
            </w:r>
            <w:r w:rsidRPr="00B87A8C">
              <w:rPr>
                <w:rFonts w:ascii="Arial" w:eastAsia="Times New Roman" w:hAnsi="Arial" w:cs="Arial"/>
              </w:rPr>
              <w:t>хамруулах</w:t>
            </w:r>
            <w:r w:rsidR="008A5F02">
              <w:rPr>
                <w:rFonts w:ascii="Arial" w:eastAsia="Times New Roman" w:hAnsi="Arial" w:cs="Arial"/>
                <w:lang w:val="mn-MN"/>
              </w:rPr>
              <w:t xml:space="preserve"> </w:t>
            </w:r>
            <w:r w:rsidRPr="00B87A8C">
              <w:rPr>
                <w:rFonts w:ascii="Arial" w:eastAsia="Times New Roman" w:hAnsi="Arial" w:cs="Arial"/>
              </w:rPr>
              <w:t>талаар</w:t>
            </w:r>
            <w:r w:rsidR="008A5F02">
              <w:rPr>
                <w:rFonts w:ascii="Arial" w:eastAsia="Times New Roman" w:hAnsi="Arial" w:cs="Arial"/>
                <w:lang w:val="mn-MN"/>
              </w:rPr>
              <w:t xml:space="preserve"> </w:t>
            </w:r>
            <w:r w:rsidRPr="00B87A8C">
              <w:rPr>
                <w:rFonts w:ascii="Arial" w:eastAsia="Times New Roman" w:hAnsi="Arial" w:cs="Arial"/>
              </w:rPr>
              <w:t>судалгаа</w:t>
            </w:r>
            <w:r w:rsidR="008A5F02">
              <w:rPr>
                <w:rFonts w:ascii="Arial" w:eastAsia="Times New Roman" w:hAnsi="Arial" w:cs="Arial"/>
                <w:lang w:val="mn-MN"/>
              </w:rPr>
              <w:t xml:space="preserve"> </w:t>
            </w:r>
            <w:r w:rsidRPr="00B87A8C">
              <w:rPr>
                <w:rFonts w:ascii="Arial" w:eastAsia="Times New Roman" w:hAnsi="Arial" w:cs="Arial"/>
              </w:rPr>
              <w:t>хийгдэ</w:t>
            </w:r>
            <w:r w:rsidRPr="00B87A8C">
              <w:rPr>
                <w:rFonts w:ascii="Arial" w:eastAsia="Times New Roman" w:hAnsi="Arial" w:cs="Arial"/>
                <w:lang w:val="mn-MN"/>
              </w:rPr>
              <w:t xml:space="preserve">ж, сонгогдсон Улсын Их хурлын гишүүд болон холбогдох газарт санал уламжилсан.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40</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60</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4</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АЗДҮАХ-</w:t>
            </w:r>
            <w:r w:rsidRPr="00B87A8C">
              <w:rPr>
                <w:rFonts w:ascii="Arial" w:eastAsia="Calibri" w:hAnsi="Arial" w:cs="Arial"/>
                <w:lang w:val="mn-MN"/>
              </w:rPr>
              <w:t xml:space="preserve">ийн </w:t>
            </w:r>
            <w:r w:rsidRPr="00B87A8C">
              <w:rPr>
                <w:rFonts w:ascii="Arial" w:eastAsia="Calibri" w:hAnsi="Arial" w:cs="Arial"/>
              </w:rPr>
              <w:t>1.</w:t>
            </w:r>
            <w:r w:rsidRPr="00B87A8C">
              <w:rPr>
                <w:rFonts w:ascii="Arial" w:eastAsia="Calibri" w:hAnsi="Arial" w:cs="Arial"/>
                <w:lang w:val="mn-MN"/>
              </w:rPr>
              <w:t>4.2</w:t>
            </w:r>
          </w:p>
          <w:p w:rsidR="00FE638C" w:rsidRPr="00B87A8C" w:rsidRDefault="00FE638C" w:rsidP="00D53B14">
            <w:pPr>
              <w:spacing w:after="0" w:line="240" w:lineRule="auto"/>
              <w:jc w:val="center"/>
              <w:rPr>
                <w:rFonts w:ascii="Arial" w:eastAsia="Calibri" w:hAnsi="Arial" w:cs="Arial"/>
                <w:lang w:val="mn-MN"/>
              </w:rPr>
            </w:pPr>
          </w:p>
        </w:tc>
        <w:tc>
          <w:tcPr>
            <w:tcW w:w="2700" w:type="dxa"/>
            <w:gridSpan w:val="2"/>
          </w:tcPr>
          <w:p w:rsidR="00FE638C" w:rsidRPr="00B87A8C" w:rsidRDefault="00FE638C" w:rsidP="00D53B14">
            <w:pPr>
              <w:tabs>
                <w:tab w:val="left" w:pos="342"/>
              </w:tabs>
              <w:spacing w:after="0" w:line="240" w:lineRule="auto"/>
              <w:jc w:val="both"/>
              <w:rPr>
                <w:rFonts w:ascii="Arial" w:eastAsia="Calibri" w:hAnsi="Arial" w:cs="Arial"/>
                <w:lang w:val="mn-MN"/>
              </w:rPr>
            </w:pPr>
            <w:r w:rsidRPr="00B87A8C">
              <w:rPr>
                <w:rFonts w:ascii="Arial" w:eastAsia="Calibri" w:hAnsi="Arial" w:cs="Arial"/>
                <w:lang w:val="mn-MN"/>
              </w:rPr>
              <w:t>Сүхбаатар сумын Орхоны 6 дугаар багийн нийтийн орон сууцны байруудын подвалийн инженерийн шугам сүлжээнд засвар шинэчлэлт хийх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Шар таван давхарын 1-13 дугаар байруудын подвалийн инженерийн шугам сүлжээг засварласан байна.</w:t>
            </w:r>
          </w:p>
        </w:tc>
        <w:tc>
          <w:tcPr>
            <w:tcW w:w="5751" w:type="dxa"/>
            <w:tcBorders>
              <w:left w:val="single" w:sz="4" w:space="0" w:color="auto"/>
            </w:tcBorders>
            <w:vAlign w:val="center"/>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Улсын төсвийн хөрөнгө оруулалтын 288,1 сая төгрөгөөр Сүхбаатар сумын 7-р багийн нийтийн эзэмшлийн Төмөр замын 1,2,3-р 60 айл, 4-58 айл, 5-58 айл, гурилын 28 айлын орон сууцны байрнуудын подвалын инженерийн шугам сүлжээн засварын ажлыг “Цагаан уудам” ХХК гүйцэтгэн хүлээлгэн өгсөн.</w:t>
            </w:r>
          </w:p>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 xml:space="preserve">Орхоны 6-р багийн Шар 5 давхарын 13 байранд </w:t>
            </w:r>
            <w:r w:rsidRPr="00B87A8C">
              <w:rPr>
                <w:rFonts w:ascii="Arial" w:eastAsia="Times New Roman" w:hAnsi="Arial" w:cs="Arial"/>
                <w:lang w:val="mn-MN"/>
              </w:rPr>
              <w:lastRenderedPageBreak/>
              <w:t>орцны гэрэлтүүлэг, цонхны ажлыг “Есөн хэлхээ” ХХК гүйцэтгэж байнгын ашиглалтад хүлээлгэн өгсөн. Мөн тус багийн 1,2-р байрны шугам сүлжээний засварын ажлыг “Уран төмөр хэлхээ” ХХК хийж гүйцэтгээд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lastRenderedPageBreak/>
              <w:t>100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61</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5</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АЗДҮАХ-</w:t>
            </w:r>
            <w:r w:rsidRPr="00B87A8C">
              <w:rPr>
                <w:rFonts w:ascii="Arial" w:eastAsia="Calibri" w:hAnsi="Arial" w:cs="Arial"/>
                <w:lang w:val="mn-MN"/>
              </w:rPr>
              <w:t xml:space="preserve">ийн </w:t>
            </w:r>
            <w:r w:rsidRPr="00B87A8C">
              <w:rPr>
                <w:rFonts w:ascii="Arial" w:eastAsia="Calibri" w:hAnsi="Arial" w:cs="Arial"/>
              </w:rPr>
              <w:t>1.</w:t>
            </w:r>
            <w:r w:rsidRPr="00B87A8C">
              <w:rPr>
                <w:rFonts w:ascii="Arial" w:eastAsia="Calibri" w:hAnsi="Arial" w:cs="Arial"/>
                <w:lang w:val="mn-MN"/>
              </w:rPr>
              <w:t>4.5</w:t>
            </w:r>
          </w:p>
          <w:p w:rsidR="00FE638C" w:rsidRPr="00B87A8C" w:rsidRDefault="00FE638C" w:rsidP="00D53B14">
            <w:pPr>
              <w:spacing w:after="0" w:line="240" w:lineRule="auto"/>
              <w:jc w:val="center"/>
              <w:rPr>
                <w:rFonts w:ascii="Arial" w:eastAsia="Calibri" w:hAnsi="Arial" w:cs="Arial"/>
                <w:lang w:val="mn-MN"/>
              </w:rPr>
            </w:pPr>
          </w:p>
        </w:tc>
        <w:tc>
          <w:tcPr>
            <w:tcW w:w="2700" w:type="dxa"/>
            <w:gridSpan w:val="2"/>
          </w:tcPr>
          <w:p w:rsidR="00FE638C" w:rsidRPr="00B87A8C" w:rsidRDefault="00FE638C" w:rsidP="00D53B14">
            <w:pPr>
              <w:tabs>
                <w:tab w:val="left" w:pos="342"/>
              </w:tabs>
              <w:spacing w:after="0" w:line="240" w:lineRule="auto"/>
              <w:jc w:val="both"/>
              <w:rPr>
                <w:rFonts w:ascii="Arial" w:eastAsia="Calibri" w:hAnsi="Arial" w:cs="Arial"/>
                <w:lang w:val="mn-MN"/>
              </w:rPr>
            </w:pPr>
            <w:r w:rsidRPr="00B87A8C">
              <w:rPr>
                <w:rFonts w:ascii="Arial" w:eastAsia="Calibri" w:hAnsi="Arial" w:cs="Arial"/>
                <w:lang w:val="mn-MN"/>
              </w:rPr>
              <w:t>Зарим сумдын цахилгаан дамжуулах агаарын шугамыг шинэчилж, шинэ суурьшлын бүсийн цахилгаан хангамжийн асуудлыг шийдвэрлэх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Зарим</w:t>
            </w:r>
            <w:r w:rsidRPr="00B87A8C">
              <w:rPr>
                <w:rFonts w:ascii="Arial" w:eastAsia="Calibri" w:hAnsi="Arial" w:cs="Arial"/>
              </w:rPr>
              <w:t xml:space="preserve"> сумдын цахилгаан дамжуулах агаарын шугамыг төмөр бетон тулгуур, СИП кабелиар шинэч</w:t>
            </w:r>
            <w:r w:rsidRPr="00B87A8C">
              <w:rPr>
                <w:rFonts w:ascii="Arial" w:eastAsia="Calibri" w:hAnsi="Arial" w:cs="Arial"/>
                <w:lang w:val="mn-MN"/>
              </w:rPr>
              <w:t>и</w:t>
            </w:r>
            <w:r w:rsidRPr="00B87A8C">
              <w:rPr>
                <w:rFonts w:ascii="Arial" w:eastAsia="Calibri" w:hAnsi="Arial" w:cs="Arial"/>
              </w:rPr>
              <w:t>л</w:t>
            </w:r>
            <w:r w:rsidRPr="00B87A8C">
              <w:rPr>
                <w:rFonts w:ascii="Arial" w:eastAsia="Calibri" w:hAnsi="Arial" w:cs="Arial"/>
                <w:lang w:val="mn-MN"/>
              </w:rPr>
              <w:t>ж, өргөтгөн, ухаалаг тоолуур төвлөрүүлсэн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lang w:val="mn-MN"/>
              </w:rPr>
              <w:t xml:space="preserve">Мандал, Ерөө сумын хүчдэлийн уналттай болон шинэ суурьшлын бүсийн гэр хороололын цахилгаан хангамжийн ажлыг “Эрчит цэнэг ”ХХК гүйцэтгэж байгаа бөгөөд Ерөө сумын Бугант тосгоны цахилгаан хангамжийн ажлыг ашиглалтад хүлээлгэн өгөөд байна. Алтанбулаг сумын шинэ суурьшлын бүсийн цахилгаан эрчим хүчний агаарын шугамын 650 м урттай 0,26 га газарт цахилгааны шугам татах ажлыг “Нарсан цамхаг” ХХК хийж гүйцэтгэн хүлээлгэн өглөө. </w:t>
            </w:r>
            <w:r w:rsidRPr="00B87A8C">
              <w:rPr>
                <w:rFonts w:ascii="Arial" w:eastAsia="Times New Roman" w:hAnsi="Arial" w:cs="Arial"/>
                <w:color w:val="000000"/>
                <w:lang w:val="mn-MN"/>
              </w:rPr>
              <w:t>“Дархан Сэлэнгийн Цахилгаан Түгээх Сүлжээ” ХК 2019-2020 оны өвлийн бэлтгэл хангах ажлын хүрээнд 2019 онд нийт 23 ажил төлөвлөн гүйцэтгэхээс 19 ажил хийгдсэн. 197 дэд станцын газардуулгын эсэргүүцэл хэмжиж, 49 ш Хятад ОПН-г Орос ОПН цэнэг зохицуулагчаар, 35 кВ-н Зүүнбүрэн ЦДАШ-д арматур солих, Т№196, Т№201, Т№219 тулгуур Т№237-н мөөгөн изоляторыг сольж нийтдээ 223 ш улаан будагтай тулгуур шинээр солиод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62</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6</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АЗДҮАХ-</w:t>
            </w:r>
            <w:r w:rsidRPr="00B87A8C">
              <w:rPr>
                <w:rFonts w:ascii="Arial" w:eastAsia="Calibri" w:hAnsi="Arial" w:cs="Arial"/>
                <w:lang w:val="mn-MN"/>
              </w:rPr>
              <w:t xml:space="preserve">ийн </w:t>
            </w:r>
            <w:r w:rsidRPr="00B87A8C">
              <w:rPr>
                <w:rFonts w:ascii="Arial" w:eastAsia="Calibri" w:hAnsi="Arial" w:cs="Arial"/>
              </w:rPr>
              <w:t>1.</w:t>
            </w:r>
            <w:r w:rsidRPr="00B87A8C">
              <w:rPr>
                <w:rFonts w:ascii="Arial" w:eastAsia="Calibri" w:hAnsi="Arial" w:cs="Arial"/>
                <w:lang w:val="mn-MN"/>
              </w:rPr>
              <w:t>4.5</w:t>
            </w:r>
          </w:p>
          <w:p w:rsidR="00FE638C" w:rsidRPr="00B87A8C" w:rsidRDefault="00FE638C" w:rsidP="00D53B14">
            <w:pPr>
              <w:spacing w:after="0" w:line="240" w:lineRule="auto"/>
              <w:jc w:val="center"/>
              <w:rPr>
                <w:rFonts w:ascii="Arial" w:eastAsia="Calibri" w:hAnsi="Arial" w:cs="Arial"/>
                <w:lang w:val="mn-MN"/>
              </w:rPr>
            </w:pPr>
          </w:p>
        </w:tc>
        <w:tc>
          <w:tcPr>
            <w:tcW w:w="2700" w:type="dxa"/>
            <w:gridSpan w:val="2"/>
          </w:tcPr>
          <w:p w:rsidR="00FE638C" w:rsidRPr="00B87A8C" w:rsidRDefault="00FE638C" w:rsidP="00D53B14">
            <w:pPr>
              <w:tabs>
                <w:tab w:val="left" w:pos="342"/>
              </w:tabs>
              <w:spacing w:after="0" w:line="240" w:lineRule="auto"/>
              <w:jc w:val="both"/>
              <w:rPr>
                <w:rFonts w:ascii="Arial" w:eastAsia="Calibri" w:hAnsi="Arial" w:cs="Arial"/>
                <w:lang w:val="mn-MN"/>
              </w:rPr>
            </w:pPr>
            <w:r w:rsidRPr="00B87A8C">
              <w:rPr>
                <w:rFonts w:ascii="Arial" w:eastAsia="Calibri" w:hAnsi="Arial" w:cs="Arial"/>
                <w:lang w:val="mn-MN"/>
              </w:rPr>
              <w:t>“Эрчим хүч хэмнэх хөтөлбөр” боловсруулан хэрэгжилтийг зохион байгуулах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Эрчим хүч хэмнэх хөтөлбөрийг боловсруулан батлуулж хэрэгжилтийг ханган ажилласан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Times New Roman" w:hAnsi="Arial" w:cs="Arial"/>
                <w:color w:val="000000"/>
              </w:rPr>
              <w:t>Аймгийн Засаг даргын 2018 оны 10 дугаар сарын 11-ний өдрийн А/386 дугаар захирамжаар</w:t>
            </w:r>
            <w:r w:rsidR="008A5F02">
              <w:rPr>
                <w:rFonts w:ascii="Arial" w:eastAsia="Times New Roman" w:hAnsi="Arial" w:cs="Arial"/>
                <w:color w:val="000000"/>
                <w:lang w:val="mn-MN"/>
              </w:rPr>
              <w:t xml:space="preserve"> </w:t>
            </w:r>
            <w:r w:rsidRPr="00B87A8C">
              <w:rPr>
                <w:rFonts w:ascii="Arial" w:eastAsia="Times New Roman" w:hAnsi="Arial" w:cs="Arial"/>
                <w:color w:val="000000"/>
              </w:rPr>
              <w:t>“Эрчим хүч хэмнэх дэд хөтөлбөр”-ийг боловсруулах ажлын хэс</w:t>
            </w:r>
            <w:r w:rsidRPr="00B87A8C">
              <w:rPr>
                <w:rFonts w:ascii="Arial" w:eastAsia="Times New Roman" w:hAnsi="Arial" w:cs="Arial"/>
                <w:color w:val="000000"/>
                <w:lang w:val="mn-MN"/>
              </w:rPr>
              <w:t>э</w:t>
            </w:r>
            <w:r w:rsidRPr="00B87A8C">
              <w:rPr>
                <w:rFonts w:ascii="Arial" w:eastAsia="Times New Roman" w:hAnsi="Arial" w:cs="Arial"/>
                <w:color w:val="000000"/>
              </w:rPr>
              <w:t>г</w:t>
            </w:r>
            <w:r w:rsidRPr="00B87A8C">
              <w:rPr>
                <w:rFonts w:ascii="Arial" w:eastAsia="Times New Roman" w:hAnsi="Arial" w:cs="Arial"/>
                <w:color w:val="000000"/>
                <w:lang w:val="mn-MN"/>
              </w:rPr>
              <w:t xml:space="preserve"> байгуулагдан</w:t>
            </w:r>
            <w:r w:rsidRPr="00B87A8C">
              <w:rPr>
                <w:rFonts w:ascii="Arial" w:eastAsia="Times New Roman" w:hAnsi="Arial" w:cs="Arial"/>
                <w:color w:val="000000"/>
              </w:rPr>
              <w:t xml:space="preserve"> хөтөлбөр</w:t>
            </w:r>
            <w:r w:rsidRPr="00B87A8C">
              <w:rPr>
                <w:rFonts w:ascii="Arial" w:eastAsia="Times New Roman" w:hAnsi="Arial" w:cs="Arial"/>
                <w:color w:val="000000"/>
                <w:lang w:val="mn-MN"/>
              </w:rPr>
              <w:t>ийн төслийг</w:t>
            </w:r>
            <w:r w:rsidRPr="00B87A8C">
              <w:rPr>
                <w:rFonts w:ascii="Arial" w:eastAsia="Times New Roman" w:hAnsi="Arial" w:cs="Arial"/>
                <w:color w:val="000000"/>
              </w:rPr>
              <w:t xml:space="preserve"> боловсруул</w:t>
            </w:r>
            <w:r w:rsidRPr="00B87A8C">
              <w:rPr>
                <w:rFonts w:ascii="Arial" w:eastAsia="Times New Roman" w:hAnsi="Arial" w:cs="Arial"/>
                <w:color w:val="000000"/>
                <w:lang w:val="mn-MN"/>
              </w:rPr>
              <w:t>ан аймгийн ИТХ-аар хэлэлцүүлэхэд бэлэн болгоод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40</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63</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w:t>
            </w:r>
          </w:p>
        </w:tc>
        <w:tc>
          <w:tcPr>
            <w:tcW w:w="1980" w:type="dxa"/>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АЗДҮАХ-</w:t>
            </w:r>
            <w:r w:rsidRPr="00B87A8C">
              <w:rPr>
                <w:rFonts w:ascii="Arial" w:eastAsia="Calibri" w:hAnsi="Arial" w:cs="Arial"/>
                <w:lang w:val="mn-MN"/>
              </w:rPr>
              <w:t xml:space="preserve">ийн </w:t>
            </w:r>
            <w:r w:rsidRPr="00B87A8C">
              <w:rPr>
                <w:rFonts w:ascii="Arial" w:eastAsia="Calibri" w:hAnsi="Arial" w:cs="Arial"/>
              </w:rPr>
              <w:t>1.</w:t>
            </w:r>
            <w:r w:rsidRPr="00B87A8C">
              <w:rPr>
                <w:rFonts w:ascii="Arial" w:eastAsia="Calibri" w:hAnsi="Arial" w:cs="Arial"/>
                <w:lang w:val="mn-MN"/>
              </w:rPr>
              <w:t>4.</w:t>
            </w:r>
            <w:r w:rsidRPr="00B87A8C">
              <w:rPr>
                <w:rFonts w:ascii="Arial" w:eastAsia="Calibri" w:hAnsi="Arial" w:cs="Arial"/>
              </w:rPr>
              <w:t>6</w:t>
            </w:r>
          </w:p>
          <w:p w:rsidR="00FE638C" w:rsidRPr="00B87A8C" w:rsidRDefault="00FE638C" w:rsidP="00D53B14">
            <w:pPr>
              <w:spacing w:after="0" w:line="240" w:lineRule="auto"/>
              <w:jc w:val="center"/>
              <w:rPr>
                <w:rFonts w:ascii="Arial" w:eastAsia="Calibri" w:hAnsi="Arial" w:cs="Arial"/>
                <w:lang w:val="mn-MN"/>
              </w:rPr>
            </w:pPr>
          </w:p>
        </w:tc>
        <w:tc>
          <w:tcPr>
            <w:tcW w:w="2700" w:type="dxa"/>
            <w:gridSpan w:val="2"/>
          </w:tcPr>
          <w:p w:rsidR="00FE638C" w:rsidRPr="00B87A8C" w:rsidRDefault="00FE638C" w:rsidP="00D53B14">
            <w:pPr>
              <w:tabs>
                <w:tab w:val="left" w:pos="342"/>
              </w:tabs>
              <w:spacing w:after="0" w:line="240" w:lineRule="auto"/>
              <w:jc w:val="both"/>
              <w:rPr>
                <w:rFonts w:ascii="Arial" w:eastAsia="Calibri" w:hAnsi="Arial" w:cs="Arial"/>
                <w:lang w:val="mn-MN"/>
              </w:rPr>
            </w:pPr>
            <w:r w:rsidRPr="00B87A8C">
              <w:rPr>
                <w:rFonts w:ascii="Arial" w:eastAsia="Calibri" w:hAnsi="Arial" w:cs="Arial"/>
                <w:lang w:val="mn-MN"/>
              </w:rPr>
              <w:t xml:space="preserve">Жавхлант, Орхон сумдыг төвлөрсөн дулаан хангамжийн системд холбож, Түшиг сум, Номгон тосгоны халаалтын төвд </w:t>
            </w:r>
            <w:r w:rsidRPr="00B87A8C">
              <w:rPr>
                <w:rFonts w:ascii="Arial" w:eastAsia="Calibri" w:hAnsi="Arial" w:cs="Arial"/>
                <w:lang w:val="mn-MN"/>
              </w:rPr>
              <w:lastRenderedPageBreak/>
              <w:t>тогооны шинэчлэл хийх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lastRenderedPageBreak/>
              <w:t>Шинээр зуух суурьлуулсан байна.</w:t>
            </w:r>
          </w:p>
        </w:tc>
        <w:tc>
          <w:tcPr>
            <w:tcW w:w="5751" w:type="dxa"/>
            <w:tcBorders>
              <w:left w:val="single" w:sz="4" w:space="0" w:color="auto"/>
            </w:tcBorders>
          </w:tcPr>
          <w:p w:rsidR="00FE638C" w:rsidRPr="00B87A8C" w:rsidRDefault="00FE638C" w:rsidP="00D53B14">
            <w:pPr>
              <w:tabs>
                <w:tab w:val="left" w:pos="342"/>
              </w:tabs>
              <w:spacing w:after="0" w:line="240" w:lineRule="auto"/>
              <w:jc w:val="both"/>
              <w:rPr>
                <w:rFonts w:ascii="Arial" w:eastAsia="Calibri" w:hAnsi="Arial" w:cs="Arial"/>
                <w:b/>
                <w:lang w:val="mn-MN"/>
              </w:rPr>
            </w:pPr>
            <w:r w:rsidRPr="00B87A8C">
              <w:rPr>
                <w:rFonts w:ascii="Arial" w:eastAsia="Calibri" w:hAnsi="Arial" w:cs="Arial"/>
                <w:lang w:val="mn-MN"/>
              </w:rPr>
              <w:t xml:space="preserve">Жавхлант сумын нэгдсэн халаалтын төв, инженерийн шугам сүлжээний ажлыг “Овл Скай” ХХК 70 хувь гүйцэтгэсэн бөгөөд зураг төсөв батлаагдаагүй учраас ажлыг түр зогсоогоод  байна. </w:t>
            </w:r>
          </w:p>
          <w:p w:rsidR="00FE638C" w:rsidRPr="00B87A8C" w:rsidRDefault="00FE638C" w:rsidP="00D53B14">
            <w:pPr>
              <w:tabs>
                <w:tab w:val="left" w:pos="342"/>
              </w:tabs>
              <w:spacing w:after="0" w:line="240" w:lineRule="auto"/>
              <w:jc w:val="both"/>
              <w:rPr>
                <w:rFonts w:ascii="Arial" w:eastAsia="Calibri" w:hAnsi="Arial" w:cs="Arial"/>
                <w:b/>
                <w:lang w:val="mn-MN"/>
              </w:rPr>
            </w:pPr>
            <w:r w:rsidRPr="00B87A8C">
              <w:rPr>
                <w:rFonts w:ascii="Arial" w:eastAsia="Calibri" w:hAnsi="Arial" w:cs="Arial"/>
                <w:lang w:val="mn-MN"/>
              </w:rPr>
              <w:t xml:space="preserve">2018-2019 оны аймгийн орон нутгийн төсвийн хөрөнгө оруулалтаар Орхон сумын төвлөрсөн </w:t>
            </w:r>
            <w:r w:rsidRPr="00B87A8C">
              <w:rPr>
                <w:rFonts w:ascii="Arial" w:eastAsia="Calibri" w:hAnsi="Arial" w:cs="Arial"/>
                <w:lang w:val="mn-MN"/>
              </w:rPr>
              <w:lastRenderedPageBreak/>
              <w:t xml:space="preserve">инженерийн шугам сүлжээний ажлыг 450.0 сая төгрөгөөр “Бурхант хясаат” ХХК гүйцэтгэж 2019 оны 06 дугаар сард хүлээлгэн өгсөн. Сумын халаалтын төвийн барилга байгууламж, төвлөрсөн халаалтын асуудлыг “Эл Си Би” ХХК өөрийн хөрөнгөөр барьж гүйцэтгэж байна. </w:t>
            </w:r>
          </w:p>
          <w:p w:rsidR="00FE638C" w:rsidRPr="00B87A8C" w:rsidRDefault="00FE638C" w:rsidP="00D53B14">
            <w:pPr>
              <w:tabs>
                <w:tab w:val="left" w:pos="342"/>
              </w:tabs>
              <w:spacing w:after="0" w:line="240" w:lineRule="auto"/>
              <w:jc w:val="both"/>
              <w:rPr>
                <w:rFonts w:ascii="Arial" w:eastAsia="Calibri" w:hAnsi="Arial" w:cs="Arial"/>
                <w:b/>
                <w:lang w:val="mn-MN"/>
              </w:rPr>
            </w:pPr>
            <w:r w:rsidRPr="00B87A8C">
              <w:rPr>
                <w:rFonts w:ascii="Arial" w:eastAsia="Calibri" w:hAnsi="Arial" w:cs="Arial"/>
                <w:lang w:val="mn-MN"/>
              </w:rPr>
              <w:t>“Монжим трейд” ХХК нь Түшиг суманд өөрийн хөрөнгө оруулалтаар КВр-1.45 мВт-ын хүчин чадалтай шинэ халаалтын зуух угсарч суурилуулахад бэлэн болоод байна.</w:t>
            </w:r>
          </w:p>
          <w:p w:rsidR="00FE638C" w:rsidRPr="00B87A8C" w:rsidRDefault="00FE638C" w:rsidP="00D53B14">
            <w:pPr>
              <w:tabs>
                <w:tab w:val="left" w:pos="342"/>
              </w:tabs>
              <w:spacing w:after="0" w:line="240" w:lineRule="auto"/>
              <w:jc w:val="both"/>
              <w:rPr>
                <w:rFonts w:ascii="Arial" w:eastAsia="Calibri" w:hAnsi="Arial" w:cs="Arial"/>
                <w:b/>
                <w:lang w:val="mn-MN"/>
              </w:rPr>
            </w:pPr>
            <w:r w:rsidRPr="00B87A8C">
              <w:rPr>
                <w:rFonts w:ascii="Arial" w:eastAsia="Calibri" w:hAnsi="Arial" w:cs="Arial"/>
                <w:lang w:val="mn-MN"/>
              </w:rPr>
              <w:t>Сайхан сумын Номгон тосгонд халаалтын зуух шинээр суурилуулах ажлын зураг төслийг мэргэжлийн байгууллагаар гүйцэтгүүлэн 2020 оны орон нутгийн төсөвт тусгахаар санал боловсруулаад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lastRenderedPageBreak/>
              <w:t>70</w:t>
            </w:r>
          </w:p>
        </w:tc>
      </w:tr>
      <w:tr w:rsidR="00FE638C" w:rsidRPr="00B87A8C" w:rsidTr="00D53B14">
        <w:trPr>
          <w:trHeight w:val="35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64</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8</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АЗДҮАХ-</w:t>
            </w:r>
            <w:r w:rsidRPr="00B87A8C">
              <w:rPr>
                <w:rFonts w:ascii="Arial" w:eastAsia="Calibri" w:hAnsi="Arial" w:cs="Arial"/>
                <w:lang w:val="mn-MN"/>
              </w:rPr>
              <w:t xml:space="preserve">ийн </w:t>
            </w:r>
            <w:r w:rsidRPr="00B87A8C">
              <w:rPr>
                <w:rFonts w:ascii="Arial" w:eastAsia="Calibri" w:hAnsi="Arial" w:cs="Arial"/>
              </w:rPr>
              <w:t>1.</w:t>
            </w:r>
            <w:r w:rsidRPr="00B87A8C">
              <w:rPr>
                <w:rFonts w:ascii="Arial" w:eastAsia="Calibri" w:hAnsi="Arial" w:cs="Arial"/>
                <w:lang w:val="mn-MN"/>
              </w:rPr>
              <w:t>4.7</w:t>
            </w:r>
          </w:p>
          <w:p w:rsidR="00FE638C" w:rsidRPr="00B87A8C" w:rsidRDefault="00FE638C" w:rsidP="00D53B14">
            <w:pPr>
              <w:spacing w:after="0" w:line="240" w:lineRule="auto"/>
              <w:jc w:val="center"/>
              <w:rPr>
                <w:rFonts w:ascii="Arial" w:eastAsia="Calibri" w:hAnsi="Arial" w:cs="Arial"/>
              </w:rPr>
            </w:pPr>
          </w:p>
        </w:tc>
        <w:tc>
          <w:tcPr>
            <w:tcW w:w="2700" w:type="dxa"/>
            <w:gridSpan w:val="2"/>
          </w:tcPr>
          <w:p w:rsidR="00FE638C" w:rsidRPr="00B87A8C" w:rsidRDefault="00FE638C" w:rsidP="00D53B14">
            <w:pPr>
              <w:tabs>
                <w:tab w:val="left" w:pos="342"/>
              </w:tabs>
              <w:spacing w:after="0" w:line="240" w:lineRule="auto"/>
              <w:jc w:val="both"/>
              <w:rPr>
                <w:rFonts w:ascii="Arial" w:eastAsia="Calibri" w:hAnsi="Arial" w:cs="Arial"/>
                <w:lang w:val="mn-MN"/>
              </w:rPr>
            </w:pPr>
            <w:r w:rsidRPr="00B87A8C">
              <w:rPr>
                <w:rFonts w:ascii="Arial" w:eastAsia="Calibri" w:hAnsi="Arial" w:cs="Arial"/>
                <w:lang w:val="mn-MN"/>
              </w:rPr>
              <w:t>“Сэлэнгэ-Энерго” ОНӨААТҮГ-т машин механизмын парк шинэчлэлт хийх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Парк шинэчлэлт хийсэн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lang w:val="mn-MN"/>
              </w:rPr>
              <w:t xml:space="preserve">“Сэлэнгэ-Энерго” ОНӨААТҮГ-т шаардлагатай хөрөнгийг аймгийн Онцгой комиссын 2019 оны 09 дүгээр сарын 03-ны өдрийн хуралдаанаар тус асуудлыг хэлэлцэж, шаардлагатай машин механизмын шинэчлэлийн зардлыг 2020 оны төсвийн төсөлд тусгахаар шийдвэрлээд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40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65</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9</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АЗДҮАХ-</w:t>
            </w:r>
            <w:r w:rsidRPr="00B87A8C">
              <w:rPr>
                <w:rFonts w:ascii="Arial" w:eastAsia="Calibri" w:hAnsi="Arial" w:cs="Arial"/>
                <w:lang w:val="mn-MN"/>
              </w:rPr>
              <w:t xml:space="preserve">ийн </w:t>
            </w:r>
            <w:r w:rsidRPr="00B87A8C">
              <w:rPr>
                <w:rFonts w:ascii="Arial" w:eastAsia="Calibri" w:hAnsi="Arial" w:cs="Arial"/>
              </w:rPr>
              <w:t>1.</w:t>
            </w:r>
            <w:r w:rsidRPr="00B87A8C">
              <w:rPr>
                <w:rFonts w:ascii="Arial" w:eastAsia="Calibri" w:hAnsi="Arial" w:cs="Arial"/>
                <w:lang w:val="mn-MN"/>
              </w:rPr>
              <w:t>4.8</w:t>
            </w:r>
          </w:p>
          <w:p w:rsidR="00FE638C" w:rsidRPr="00B87A8C" w:rsidRDefault="00FE638C" w:rsidP="00D53B14">
            <w:pPr>
              <w:spacing w:after="0" w:line="240" w:lineRule="auto"/>
              <w:jc w:val="center"/>
              <w:rPr>
                <w:rFonts w:ascii="Arial" w:eastAsia="Calibri" w:hAnsi="Arial" w:cs="Arial"/>
              </w:rPr>
            </w:pPr>
          </w:p>
        </w:tc>
        <w:tc>
          <w:tcPr>
            <w:tcW w:w="2700" w:type="dxa"/>
            <w:gridSpan w:val="2"/>
          </w:tcPr>
          <w:p w:rsidR="00FE638C" w:rsidRPr="00B87A8C" w:rsidRDefault="00FE638C" w:rsidP="00D53B14">
            <w:pPr>
              <w:tabs>
                <w:tab w:val="left" w:pos="342"/>
              </w:tabs>
              <w:spacing w:after="0" w:line="240" w:lineRule="auto"/>
              <w:jc w:val="both"/>
              <w:rPr>
                <w:rFonts w:ascii="Arial" w:eastAsia="Calibri" w:hAnsi="Arial" w:cs="Arial"/>
                <w:lang w:val="mn-MN"/>
              </w:rPr>
            </w:pPr>
            <w:r w:rsidRPr="00B87A8C">
              <w:rPr>
                <w:rFonts w:ascii="Arial" w:eastAsia="Calibri" w:hAnsi="Arial" w:cs="Arial"/>
                <w:lang w:val="mn-MN"/>
              </w:rPr>
              <w:t>Зарим сумдад цэвэрлэх байгууламж барьж, сумдын усан сан, ус хангамжийн шугам сүлжээнд засвар шинэчлэлт хийх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Зарим сумдад цэвэрлэх байгууламж барьж, сумдын усан сан, ус хангамжийн шугам сүлжээнд засвар шинэчлэлт хийсэн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2018-2019 оны </w:t>
            </w:r>
            <w:r w:rsidRPr="00B87A8C">
              <w:rPr>
                <w:rFonts w:ascii="Arial" w:eastAsia="Calibri" w:hAnsi="Arial" w:cs="Arial"/>
              </w:rPr>
              <w:t>Улсын төсвийн хөрөнгө оруулалтын 580</w:t>
            </w:r>
            <w:r w:rsidRPr="00B87A8C">
              <w:rPr>
                <w:rFonts w:ascii="Arial" w:eastAsia="Calibri" w:hAnsi="Arial" w:cs="Arial"/>
                <w:lang w:val="mn-MN"/>
              </w:rPr>
              <w:t>.0</w:t>
            </w:r>
            <w:r w:rsidRPr="00B87A8C">
              <w:rPr>
                <w:rFonts w:ascii="Arial" w:eastAsia="Calibri" w:hAnsi="Arial" w:cs="Arial"/>
              </w:rPr>
              <w:t xml:space="preserve"> сая төгрөгөөр Шаамар сумын “Төрийн байгууллаг</w:t>
            </w:r>
            <w:r w:rsidRPr="00B87A8C">
              <w:rPr>
                <w:rFonts w:ascii="Arial" w:eastAsia="Calibri" w:hAnsi="Arial" w:cs="Arial"/>
                <w:lang w:val="mn-MN"/>
              </w:rPr>
              <w:t xml:space="preserve">ын инженерийн шугам </w:t>
            </w:r>
            <w:r w:rsidRPr="00B87A8C">
              <w:rPr>
                <w:rFonts w:ascii="Arial" w:eastAsia="Calibri" w:hAnsi="Arial" w:cs="Arial"/>
              </w:rPr>
              <w:t>сүлжээ”-</w:t>
            </w:r>
            <w:r w:rsidRPr="00B87A8C">
              <w:rPr>
                <w:rFonts w:ascii="Arial" w:eastAsia="Calibri" w:hAnsi="Arial" w:cs="Arial"/>
                <w:lang w:val="mn-MN"/>
              </w:rPr>
              <w:t>н</w:t>
            </w:r>
            <w:r w:rsidRPr="00B87A8C">
              <w:rPr>
                <w:rFonts w:ascii="Arial" w:eastAsia="Calibri" w:hAnsi="Arial" w:cs="Arial"/>
              </w:rPr>
              <w:t>ий ажлыг “Илчит сансар” ХХК гүйцэтгэн ажиллаж байна. Уг ажлын хүрээнд Шаамар сумын төр, төсвийн байгууллагууд дулаан хангамж, ус хангамж, ариутгах татуургын нэгдсэн шугам сүлжээнд бүрэн холбогдо</w:t>
            </w:r>
            <w:r w:rsidRPr="00B87A8C">
              <w:rPr>
                <w:rFonts w:ascii="Arial" w:eastAsia="Calibri" w:hAnsi="Arial" w:cs="Arial"/>
                <w:lang w:val="mn-MN"/>
              </w:rPr>
              <w:t xml:space="preserve">ж </w:t>
            </w:r>
            <w:r w:rsidRPr="00B87A8C">
              <w:rPr>
                <w:rFonts w:ascii="Arial" w:eastAsia="Calibri" w:hAnsi="Arial" w:cs="Arial"/>
              </w:rPr>
              <w:t>гүний худаг, 20 м3 септик цэвэрлэх байгууламж бари</w:t>
            </w:r>
            <w:r w:rsidRPr="00B87A8C">
              <w:rPr>
                <w:rFonts w:ascii="Arial" w:eastAsia="Calibri" w:hAnsi="Arial" w:cs="Arial"/>
                <w:lang w:val="mn-MN"/>
              </w:rPr>
              <w:t>гдаад байна</w:t>
            </w:r>
            <w:r w:rsidRPr="00B87A8C">
              <w:rPr>
                <w:rFonts w:ascii="Arial" w:eastAsia="Calibri" w:hAnsi="Arial" w:cs="Arial"/>
              </w:rPr>
              <w:t>.</w:t>
            </w:r>
            <w:r w:rsidRPr="00B87A8C">
              <w:rPr>
                <w:rFonts w:ascii="Arial" w:eastAsia="Calibri" w:hAnsi="Arial" w:cs="Arial"/>
                <w:lang w:val="mn-MN"/>
              </w:rPr>
              <w:t xml:space="preserve"> 2019 оны Улсын төсвийн хөрөнгө оруулалтад батлагдсан “Цэвэрлэх байгууламж /Сэлэнгэ, Алтанбулаг сум/” 480.0 сая төгрөг, “Цэвэрлэх байгууламжийн шинэчлэл /Сэлэнгэ, Ерөө сум, Бугант тосгон/” 1580.0 сая төгрөгийн төсөвт өртөг бүхий ажлуудын барилга угсралтын ажлыг эхлүүлээд байна.</w:t>
            </w:r>
          </w:p>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Calibri" w:hAnsi="Arial" w:cs="Arial"/>
                <w:lang w:val="mn-MN"/>
              </w:rPr>
              <w:lastRenderedPageBreak/>
              <w:t>2019-2020 оны Улсын төсвийн хөрөнгө оруулалтад батлагдсан “Сумын төвийн бохир усны шугам хоолой, 5.3 км /Сэлэнгэ, Мандал сум/” 2300.0 сая төгрөгийн төсөвт өртөг бүхий ажлыг гүйцэтгэгчийг сонгон шалгаруулах тендер зарлагдсан боловч оролцогч байгууллагаас гомдол гарч түр хугацаагаар хойшлогдоод байна.</w:t>
            </w:r>
          </w:p>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lang w:val="mn-MN"/>
              </w:rPr>
              <w:t xml:space="preserve">Цагааннуур сумын төсвийн хөрөнгө оруулалтын 10,0 сая төгрөгөөр сумын усан сангийн засвар, шугам хоолой засах ажлыг “Сүлд ханба” ХХК-тай гэрээ байгуулан гүйцэтгүүлж байнгын ашиглалтад хүлээн аваад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100</w:t>
            </w:r>
          </w:p>
        </w:tc>
      </w:tr>
      <w:tr w:rsidR="00FE638C" w:rsidRPr="00B87A8C" w:rsidTr="00D53B14">
        <w:trPr>
          <w:trHeight w:val="62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66</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АЗДҮАХ-</w:t>
            </w:r>
            <w:r w:rsidRPr="00B87A8C">
              <w:rPr>
                <w:rFonts w:ascii="Arial" w:eastAsia="Calibri" w:hAnsi="Arial" w:cs="Arial"/>
                <w:lang w:val="mn-MN"/>
              </w:rPr>
              <w:t xml:space="preserve">ийн </w:t>
            </w:r>
            <w:r w:rsidRPr="00B87A8C">
              <w:rPr>
                <w:rFonts w:ascii="Arial" w:eastAsia="Calibri" w:hAnsi="Arial" w:cs="Arial"/>
              </w:rPr>
              <w:t>1.</w:t>
            </w:r>
            <w:r w:rsidRPr="00B87A8C">
              <w:rPr>
                <w:rFonts w:ascii="Arial" w:eastAsia="Calibri" w:hAnsi="Arial" w:cs="Arial"/>
                <w:lang w:val="mn-MN"/>
              </w:rPr>
              <w:t>3.8</w:t>
            </w:r>
          </w:p>
          <w:p w:rsidR="00FE638C" w:rsidRPr="00B87A8C" w:rsidRDefault="00FE638C" w:rsidP="00D53B14">
            <w:pPr>
              <w:spacing w:after="0" w:line="240" w:lineRule="auto"/>
              <w:jc w:val="center"/>
              <w:rPr>
                <w:rFonts w:ascii="Arial" w:eastAsia="Calibri" w:hAnsi="Arial" w:cs="Arial"/>
              </w:rPr>
            </w:pPr>
          </w:p>
        </w:tc>
        <w:tc>
          <w:tcPr>
            <w:tcW w:w="2700" w:type="dxa"/>
            <w:gridSpan w:val="2"/>
          </w:tcPr>
          <w:p w:rsidR="00FE638C" w:rsidRPr="00B87A8C" w:rsidRDefault="00FE638C" w:rsidP="00D53B14">
            <w:pPr>
              <w:tabs>
                <w:tab w:val="left" w:pos="342"/>
              </w:tabs>
              <w:spacing w:after="0" w:line="240" w:lineRule="auto"/>
              <w:jc w:val="both"/>
              <w:rPr>
                <w:rFonts w:ascii="Arial" w:eastAsia="Calibri" w:hAnsi="Arial" w:cs="Arial"/>
                <w:lang w:val="mn-MN"/>
              </w:rPr>
            </w:pPr>
            <w:r w:rsidRPr="00B87A8C">
              <w:rPr>
                <w:rFonts w:ascii="Arial" w:eastAsia="Calibri" w:hAnsi="Arial" w:cs="Arial"/>
                <w:lang w:val="mn-MN"/>
              </w:rPr>
              <w:t>Аймгийн хэмжээнд барилгын материалын үйлдвэрлэгч аж ахуйн нэгжүүдийг тохирлын гэрчилгээтэй болгох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Тохирлын гэрчилгээтэй болсон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Аймгийн хэмжээнд барилгын материал үйлдвэрлэгч 14 аж ахуйн нэгж байгаагаас 10 аж ахуйн нэгжийн тохирлын гэрчилгээтэй болсон. Сүхбаатар суманд шинээр барилгын дүүргэлтийн хөнгөн блок үйлдвэрлэгч “Сэлэнгэ баян уул” ХХК-ний гэрчилгээг олгож, барилгын гадна болон дотор хар замаска, плитаны цавуу үйлдвэрлэгч “Сэлэнгэ ундрам” ХХК-ий гэрчилгээ сунгуулах тухай хүсэлт, холбогдох материалыг хүлээн авч шийдвэрлээд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40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67</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11</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АЗДҮАХ-</w:t>
            </w:r>
            <w:r w:rsidRPr="00B87A8C">
              <w:rPr>
                <w:rFonts w:ascii="Arial" w:eastAsia="Calibri" w:hAnsi="Arial" w:cs="Arial"/>
                <w:lang w:val="mn-MN"/>
              </w:rPr>
              <w:t xml:space="preserve">ийн </w:t>
            </w:r>
            <w:r w:rsidRPr="00B87A8C">
              <w:rPr>
                <w:rFonts w:ascii="Arial" w:eastAsia="Calibri" w:hAnsi="Arial" w:cs="Arial"/>
              </w:rPr>
              <w:t>1.</w:t>
            </w:r>
            <w:r w:rsidRPr="00B87A8C">
              <w:rPr>
                <w:rFonts w:ascii="Arial" w:eastAsia="Calibri" w:hAnsi="Arial" w:cs="Arial"/>
                <w:lang w:val="mn-MN"/>
              </w:rPr>
              <w:t>4.9</w:t>
            </w:r>
          </w:p>
          <w:p w:rsidR="00FE638C" w:rsidRPr="00B87A8C" w:rsidRDefault="00FE638C" w:rsidP="00D53B14">
            <w:pPr>
              <w:spacing w:after="0" w:line="240" w:lineRule="auto"/>
              <w:jc w:val="center"/>
              <w:rPr>
                <w:rFonts w:ascii="Arial" w:eastAsia="Calibri" w:hAnsi="Arial" w:cs="Arial"/>
                <w:lang w:val="mn-MN"/>
              </w:rPr>
            </w:pPr>
          </w:p>
        </w:tc>
        <w:tc>
          <w:tcPr>
            <w:tcW w:w="2700" w:type="dxa"/>
            <w:gridSpan w:val="2"/>
          </w:tcPr>
          <w:p w:rsidR="00FE638C" w:rsidRPr="00B87A8C" w:rsidRDefault="00FE638C" w:rsidP="00D53B14">
            <w:pPr>
              <w:tabs>
                <w:tab w:val="left" w:pos="342"/>
              </w:tabs>
              <w:spacing w:after="0" w:line="240" w:lineRule="auto"/>
              <w:jc w:val="both"/>
              <w:rPr>
                <w:rFonts w:ascii="Arial" w:eastAsia="Calibri" w:hAnsi="Arial" w:cs="Arial"/>
                <w:lang w:val="mn-MN"/>
              </w:rPr>
            </w:pPr>
            <w:r w:rsidRPr="00B87A8C">
              <w:rPr>
                <w:rFonts w:ascii="Arial" w:eastAsia="Calibri" w:hAnsi="Arial" w:cs="Arial"/>
                <w:lang w:val="mn-MN"/>
              </w:rPr>
              <w:t>Шаардлагатай сумдад гүний худаг гаргаж, зарим сумдын ус түгээгүүрийн худгийг ухаалаг системд шилжүүлэх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2-3 гүний худаг барьж, 4-5 худгийг ухаалаг системд шилжүүлсэн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lang w:val="mn-MN"/>
              </w:rPr>
              <w:t>Алтанбулаг сумын 1 дүгээр багт байрлах ус түгээгүүрийн худгийг орон нутгийн төсвийн 9,6 сая төгрөгөөр “Баялаг говь” ХХК-иар хийж гүйцэтгүүлсэн. Сайхан сумын Дөмбөн хороолол, Номгон тосгон, Мандал сумын Минжийн хангай баг, Хэрх тосгоны ус түгээгүүрийн 4 худгийн үйл ажиллагааг ухаалаг системд холбосноор аймгийн хэмжээнд шинээр 6 худгийг ухаалаг системд холбоод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100</w:t>
            </w:r>
          </w:p>
        </w:tc>
      </w:tr>
      <w:tr w:rsidR="00FE638C" w:rsidRPr="00B87A8C" w:rsidTr="00D53B14">
        <w:trPr>
          <w:trHeight w:val="1268"/>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68</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12</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АЗДҮАХ-</w:t>
            </w:r>
            <w:r w:rsidRPr="00B87A8C">
              <w:rPr>
                <w:rFonts w:ascii="Arial" w:eastAsia="Calibri" w:hAnsi="Arial" w:cs="Arial"/>
                <w:lang w:val="mn-MN"/>
              </w:rPr>
              <w:t>ийн 1.4.10</w:t>
            </w:r>
          </w:p>
        </w:tc>
        <w:tc>
          <w:tcPr>
            <w:tcW w:w="2700" w:type="dxa"/>
            <w:gridSpan w:val="2"/>
          </w:tcPr>
          <w:p w:rsidR="00FE638C" w:rsidRPr="00B87A8C" w:rsidRDefault="00FE638C" w:rsidP="00D53B14">
            <w:pPr>
              <w:tabs>
                <w:tab w:val="left" w:pos="342"/>
              </w:tabs>
              <w:spacing w:after="0" w:line="240" w:lineRule="auto"/>
              <w:jc w:val="both"/>
              <w:rPr>
                <w:rFonts w:ascii="Arial" w:eastAsia="Calibri" w:hAnsi="Arial" w:cs="Arial"/>
                <w:lang w:val="mn-MN"/>
              </w:rPr>
            </w:pPr>
            <w:r w:rsidRPr="00B87A8C">
              <w:rPr>
                <w:rFonts w:ascii="Arial" w:eastAsia="Calibri" w:hAnsi="Arial" w:cs="Arial"/>
                <w:lang w:val="mn-MN"/>
              </w:rPr>
              <w:t>Сүхбаатар сумын төв зам дагуу ус зайлуулах систем, шинээр баригдсан замуудад явган хүний зам барих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Ус зайлуулах систем болон явган хүний зам барих</w:t>
            </w:r>
          </w:p>
        </w:tc>
        <w:tc>
          <w:tcPr>
            <w:tcW w:w="5751" w:type="dxa"/>
            <w:tcBorders>
              <w:left w:val="single" w:sz="4" w:space="0" w:color="auto"/>
            </w:tcBorders>
          </w:tcPr>
          <w:p w:rsidR="00FE638C" w:rsidRPr="00B87A8C" w:rsidRDefault="00FE638C" w:rsidP="00D53B14">
            <w:pPr>
              <w:spacing w:after="0" w:line="240" w:lineRule="auto"/>
              <w:jc w:val="both"/>
              <w:rPr>
                <w:rFonts w:ascii="Arial" w:eastAsia="Times New Roman" w:hAnsi="Arial" w:cs="Arial"/>
                <w:bCs/>
                <w:lang w:val="mn-MN"/>
              </w:rPr>
            </w:pPr>
            <w:r w:rsidRPr="00B87A8C">
              <w:rPr>
                <w:rFonts w:ascii="Arial" w:eastAsia="Times New Roman" w:hAnsi="Arial" w:cs="Arial"/>
                <w:bCs/>
                <w:lang w:val="mn-MN"/>
              </w:rPr>
              <w:t>2019 оны Улсын төсвийн хөрөнгө оруулалтаар Сүхбаатар сумын шинээр тавигдсан хатуу хучилттай замуудад явган хүний зам тавих ажлыг “Ирмүүн зам ”ХХК гүйцэтгэж байгаа бөгөөд замын суурийн ажил бродюр суулгах ажил, явган замын хавтанг тавьж, асфальтан хучилтын ажил хийгдэж байна.</w:t>
            </w:r>
          </w:p>
          <w:p w:rsidR="00FE638C" w:rsidRPr="00B87A8C" w:rsidRDefault="00FE638C" w:rsidP="00D53B14">
            <w:pPr>
              <w:spacing w:after="0" w:line="240" w:lineRule="auto"/>
              <w:jc w:val="both"/>
              <w:rPr>
                <w:rFonts w:ascii="Arial" w:eastAsia="Calibri" w:hAnsi="Arial" w:cs="Arial"/>
                <w:b/>
                <w:lang w:val="mn-MN"/>
              </w:rPr>
            </w:pPr>
            <w:r w:rsidRPr="00B87A8C">
              <w:rPr>
                <w:rFonts w:ascii="Arial" w:eastAsia="Times New Roman" w:hAnsi="Arial" w:cs="Arial"/>
                <w:bCs/>
                <w:lang w:val="mn-MN"/>
              </w:rPr>
              <w:t xml:space="preserve">Хилийн цэргийн 101 дүгээр анги, “Урсгал ус” ХК-тай </w:t>
            </w:r>
            <w:r w:rsidRPr="00B87A8C">
              <w:rPr>
                <w:rFonts w:ascii="Arial" w:eastAsia="Times New Roman" w:hAnsi="Arial" w:cs="Arial"/>
                <w:bCs/>
                <w:lang w:val="mn-MN"/>
              </w:rPr>
              <w:lastRenderedPageBreak/>
              <w:t>хамтар Сүхбаатар сумын 7 дугаар баг Гаалийн 6 давхар орон сууцны урд замд ус зайлуулах суваг хийж гүйцэтгээд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lastRenderedPageBreak/>
              <w:t>70</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69</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13</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АЗДҮАХ-</w:t>
            </w:r>
            <w:r w:rsidRPr="00B87A8C">
              <w:rPr>
                <w:rFonts w:ascii="Arial" w:eastAsia="Calibri" w:hAnsi="Arial" w:cs="Arial"/>
                <w:lang w:val="mn-MN"/>
              </w:rPr>
              <w:t>ийн 1.4.10</w:t>
            </w:r>
          </w:p>
        </w:tc>
        <w:tc>
          <w:tcPr>
            <w:tcW w:w="2700" w:type="dxa"/>
            <w:gridSpan w:val="2"/>
          </w:tcPr>
          <w:p w:rsidR="00FE638C" w:rsidRPr="00B87A8C" w:rsidRDefault="00FE638C" w:rsidP="00D53B14">
            <w:pPr>
              <w:tabs>
                <w:tab w:val="left" w:pos="342"/>
              </w:tabs>
              <w:spacing w:after="0" w:line="240" w:lineRule="auto"/>
              <w:jc w:val="both"/>
              <w:rPr>
                <w:rFonts w:ascii="Arial" w:eastAsia="Calibri" w:hAnsi="Arial" w:cs="Arial"/>
                <w:lang w:val="mn-MN"/>
              </w:rPr>
            </w:pPr>
            <w:r w:rsidRPr="00B87A8C">
              <w:rPr>
                <w:rFonts w:ascii="Arial" w:eastAsia="Calibri" w:hAnsi="Arial" w:cs="Arial"/>
                <w:lang w:val="mn-MN"/>
              </w:rPr>
              <w:t>Сүхбаатар сумын ногоон байгууламжид усалгааны систем хийх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Усалгааны систем суурьлуулсан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Сүхбаатар сумын ногоон байгууламжид усалгааны систем суурилуулах зураг төсвийг мэргэжлийн байгууллагаар гүйцэтгүүлж 2020 оны улсын төсвийн хөрөнгө оруулалтад тусгуулах саналыг аймгаас </w:t>
            </w:r>
            <w:r w:rsidRPr="00B87A8C">
              <w:rPr>
                <w:rFonts w:ascii="Arial" w:eastAsia="Times New Roman" w:hAnsi="Arial" w:cs="Arial"/>
                <w:lang w:val="mn-MN"/>
              </w:rPr>
              <w:t>сонгогдсон Улсын Их хурлын гишүүдэд санал уламжилсан</w:t>
            </w:r>
            <w:r w:rsidRPr="00B87A8C">
              <w:rPr>
                <w:rFonts w:ascii="Arial" w:eastAsia="Calibri" w:hAnsi="Arial" w:cs="Arial"/>
                <w:lang w:val="mn-MN"/>
              </w:rPr>
              <w:t xml:space="preserve">. </w:t>
            </w:r>
          </w:p>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lang w:val="mn-MN"/>
              </w:rPr>
              <w:t xml:space="preserve">Энэ онд Сүхбаатар сумын 8 багийн 109 өрх айл, 58 </w:t>
            </w:r>
            <w:r w:rsidRPr="00B87A8C">
              <w:rPr>
                <w:rFonts w:ascii="Arial" w:eastAsia="Calibri" w:hAnsi="Arial" w:cs="Arial"/>
                <w:bCs/>
                <w:iCs/>
                <w:lang w:val="mn-MN"/>
              </w:rPr>
              <w:t>ААН байгууллагууд сумын хэмжээнд нийт 3516ш м</w:t>
            </w:r>
            <w:r w:rsidR="008A5F02">
              <w:rPr>
                <w:rFonts w:ascii="Arial" w:eastAsia="Calibri" w:hAnsi="Arial" w:cs="Arial"/>
                <w:bCs/>
                <w:iCs/>
                <w:lang w:val="mn-MN"/>
              </w:rPr>
              <w:t>од, бут, сөөг 18500ш цэцэг, 67</w:t>
            </w:r>
            <w:r w:rsidRPr="00B87A8C">
              <w:rPr>
                <w:rFonts w:ascii="Arial" w:eastAsia="Calibri" w:hAnsi="Arial" w:cs="Arial"/>
                <w:bCs/>
                <w:iCs/>
                <w:lang w:val="mn-MN"/>
              </w:rPr>
              <w:t>ш цэцгийн мандал хийж усалгааг авто машинаар тогтмол хийгээд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40</w:t>
            </w:r>
          </w:p>
        </w:tc>
      </w:tr>
      <w:tr w:rsidR="00FE638C" w:rsidRPr="00B87A8C" w:rsidTr="00D53B14">
        <w:trPr>
          <w:trHeight w:val="71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70</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14</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АЗДҮАХ-</w:t>
            </w:r>
            <w:r w:rsidRPr="00B87A8C">
              <w:rPr>
                <w:rFonts w:ascii="Arial" w:eastAsia="Calibri" w:hAnsi="Arial" w:cs="Arial"/>
                <w:lang w:val="mn-MN"/>
              </w:rPr>
              <w:t xml:space="preserve">ийн </w:t>
            </w:r>
            <w:r w:rsidRPr="00B87A8C">
              <w:rPr>
                <w:rFonts w:ascii="Arial" w:eastAsia="Calibri" w:hAnsi="Arial" w:cs="Arial"/>
              </w:rPr>
              <w:t>1.</w:t>
            </w:r>
            <w:r w:rsidRPr="00B87A8C">
              <w:rPr>
                <w:rFonts w:ascii="Arial" w:eastAsia="Calibri" w:hAnsi="Arial" w:cs="Arial"/>
                <w:lang w:val="mn-MN"/>
              </w:rPr>
              <w:t>4.11</w:t>
            </w:r>
          </w:p>
          <w:p w:rsidR="00FE638C" w:rsidRPr="00B87A8C" w:rsidRDefault="00FE638C" w:rsidP="00D53B14">
            <w:pPr>
              <w:spacing w:after="0" w:line="240" w:lineRule="auto"/>
              <w:jc w:val="center"/>
              <w:rPr>
                <w:rFonts w:ascii="Arial" w:eastAsia="Calibri" w:hAnsi="Arial" w:cs="Arial"/>
                <w:lang w:val="mn-MN"/>
              </w:rPr>
            </w:pPr>
          </w:p>
        </w:tc>
        <w:tc>
          <w:tcPr>
            <w:tcW w:w="2700" w:type="dxa"/>
            <w:gridSpan w:val="2"/>
          </w:tcPr>
          <w:p w:rsidR="00FE638C" w:rsidRPr="00B87A8C" w:rsidRDefault="00FE638C" w:rsidP="00D53B14">
            <w:pPr>
              <w:tabs>
                <w:tab w:val="left" w:pos="342"/>
              </w:tabs>
              <w:spacing w:after="0" w:line="240" w:lineRule="auto"/>
              <w:jc w:val="both"/>
              <w:rPr>
                <w:rFonts w:ascii="Arial" w:eastAsia="Calibri" w:hAnsi="Arial" w:cs="Arial"/>
                <w:lang w:val="mn-MN"/>
              </w:rPr>
            </w:pPr>
            <w:r w:rsidRPr="00B87A8C">
              <w:rPr>
                <w:rFonts w:ascii="Arial" w:eastAsia="Calibri" w:hAnsi="Arial" w:cs="Arial"/>
              </w:rPr>
              <w:t>Зарим сумдын төв, ачаалал ихтэй замуудыг хатуу хучилттай болгож, хурд сааруулагч, тэмдэг тэмдэглэгээ, зам засварын ажлыг тогтмол хийх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2019 оны улсын төсөв, аймгийн замын сангийн хөрөнгө оруулалтанд тусгагдсан хөрөнгөөр хатуу хучилттай авто зам тавьж, хурд сааруулагч, тэмдэг тэмдэглэгээ, зам засварын ажлыг хийнэ.</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Улаанбаатар-Дархан чиглэлийн /А0401/ авто замын 130 км-ээс Мандал сум хүртэл 30 км авто замын ажлын гүйцэтгэгчээр “Замын битум” ХХК шалгарч, ажлын гүйцэтгэл 40 хувийн гүйцэтгэлтэй байна. Мандал сумын төвийн дотор хатуу хучилттай замын ажлын гүйцэтгэгчээр “Грейт роуд” ХХК гүйцэтгэж ажлын явц 40 хувийн гүйцэтгэлтэй байна. Мөн замын бродюр болон замын урд хэсгийн хатуу хучилт хийгдэхээр явган замыг гүйцэтгэхээр ажиллаж байна.</w:t>
            </w:r>
          </w:p>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lang w:val="mn-MN"/>
              </w:rPr>
              <w:t>Аймгийн замын сангийн хөрөнгө оруулалтаас 49.0 сая төгрөгөөр Сүхбаатар сумын дотор зам засварын ажил хийгдэж Хилийн цэргийн 101 дүгээр ангийн урд замд 2 ширхэг хурд сааруулагч хийгээд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100</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71</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15</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АЗДҮАХ-</w:t>
            </w:r>
            <w:r w:rsidRPr="00B87A8C">
              <w:rPr>
                <w:rFonts w:ascii="Arial" w:eastAsia="Calibri" w:hAnsi="Arial" w:cs="Arial"/>
                <w:lang w:val="mn-MN"/>
              </w:rPr>
              <w:t xml:space="preserve">ийн </w:t>
            </w:r>
            <w:r w:rsidRPr="00B87A8C">
              <w:rPr>
                <w:rFonts w:ascii="Arial" w:eastAsia="Calibri" w:hAnsi="Arial" w:cs="Arial"/>
              </w:rPr>
              <w:t>1.</w:t>
            </w:r>
            <w:r w:rsidRPr="00B87A8C">
              <w:rPr>
                <w:rFonts w:ascii="Arial" w:eastAsia="Calibri" w:hAnsi="Arial" w:cs="Arial"/>
                <w:lang w:val="mn-MN"/>
              </w:rPr>
              <w:t>4.11</w:t>
            </w:r>
          </w:p>
          <w:p w:rsidR="00FE638C" w:rsidRPr="00B87A8C" w:rsidRDefault="00FE638C" w:rsidP="00D53B14">
            <w:pPr>
              <w:spacing w:after="0" w:line="240" w:lineRule="auto"/>
              <w:jc w:val="center"/>
              <w:rPr>
                <w:rFonts w:ascii="Arial" w:eastAsia="Calibri" w:hAnsi="Arial" w:cs="Arial"/>
              </w:rPr>
            </w:pPr>
          </w:p>
        </w:tc>
        <w:tc>
          <w:tcPr>
            <w:tcW w:w="2700" w:type="dxa"/>
            <w:gridSpan w:val="2"/>
          </w:tcPr>
          <w:p w:rsidR="00FE638C" w:rsidRPr="00B87A8C" w:rsidRDefault="00FE638C" w:rsidP="00D53B14">
            <w:pPr>
              <w:tabs>
                <w:tab w:val="left" w:pos="342"/>
              </w:tabs>
              <w:spacing w:after="0" w:line="240" w:lineRule="auto"/>
              <w:jc w:val="both"/>
              <w:rPr>
                <w:rFonts w:ascii="Arial" w:eastAsia="Calibri" w:hAnsi="Arial" w:cs="Arial"/>
                <w:lang w:val="mn-MN"/>
              </w:rPr>
            </w:pPr>
            <w:r w:rsidRPr="00B87A8C">
              <w:rPr>
                <w:rFonts w:ascii="Arial" w:eastAsia="Calibri" w:hAnsi="Arial" w:cs="Arial"/>
                <w:lang w:val="mn-MN"/>
              </w:rPr>
              <w:t>Сүхбаатар сумын 1 дүгээр багаас “Сайханы хөтөл” хүртэлх 5.6 км хатуу хучилттай авто зам барих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5.6 км авто замын барилга угсралтын ажлыг хийж гүйцэтгэсэн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lang w:val="mn-MN"/>
              </w:rPr>
              <w:t xml:space="preserve">2019-2020 оны Улсын төсвийн хөрөнгө оруулалтаар батлагдан аймагт эрх шилжин хэрэгжиж буй 3500.0 сая төгрөгийн төсөвт өртөгтэй “Сумын төвөөс Сайханы хөтөл хүртэл хатуу хучилттай авто зам, 7 км /Сэлэнгэ, Сүхбаатар сум/” ажлыг “Сэлэнгэ АЗЗА” ТӨХК гүйцэтгэж байгаа бөгөөд ажлын гүйцэтгэл 80 хувийн гүйцэтгэлтэй энэ онд ашиглалтад оруулахаар </w:t>
            </w:r>
            <w:r w:rsidRPr="00B87A8C">
              <w:rPr>
                <w:rFonts w:ascii="Arial" w:eastAsia="Calibri" w:hAnsi="Arial" w:cs="Arial"/>
                <w:lang w:val="mn-MN"/>
              </w:rPr>
              <w:lastRenderedPageBreak/>
              <w:t>ажиллаж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lastRenderedPageBreak/>
              <w:t>70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72</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16</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АЗДҮАХ-</w:t>
            </w:r>
            <w:r w:rsidRPr="00B87A8C">
              <w:rPr>
                <w:rFonts w:ascii="Arial" w:eastAsia="Calibri" w:hAnsi="Arial" w:cs="Arial"/>
                <w:lang w:val="mn-MN"/>
              </w:rPr>
              <w:t xml:space="preserve">ийн </w:t>
            </w:r>
            <w:r w:rsidRPr="00B87A8C">
              <w:rPr>
                <w:rFonts w:ascii="Arial" w:eastAsia="Calibri" w:hAnsi="Arial" w:cs="Arial"/>
              </w:rPr>
              <w:t>1.</w:t>
            </w:r>
            <w:r w:rsidRPr="00B87A8C">
              <w:rPr>
                <w:rFonts w:ascii="Arial" w:eastAsia="Calibri" w:hAnsi="Arial" w:cs="Arial"/>
                <w:lang w:val="mn-MN"/>
              </w:rPr>
              <w:t>4.12</w:t>
            </w:r>
          </w:p>
          <w:p w:rsidR="00FE638C" w:rsidRPr="00B87A8C" w:rsidRDefault="00FE638C" w:rsidP="00D53B14">
            <w:pPr>
              <w:spacing w:after="0" w:line="240" w:lineRule="auto"/>
              <w:jc w:val="center"/>
              <w:rPr>
                <w:rFonts w:ascii="Arial" w:eastAsia="Calibri" w:hAnsi="Arial" w:cs="Arial"/>
              </w:rPr>
            </w:pPr>
          </w:p>
        </w:tc>
        <w:tc>
          <w:tcPr>
            <w:tcW w:w="2700" w:type="dxa"/>
            <w:gridSpan w:val="2"/>
          </w:tcPr>
          <w:p w:rsidR="00FE638C" w:rsidRPr="00B87A8C" w:rsidRDefault="00FE638C" w:rsidP="00D53B14">
            <w:pPr>
              <w:tabs>
                <w:tab w:val="left" w:pos="342"/>
              </w:tabs>
              <w:spacing w:after="0" w:line="240" w:lineRule="auto"/>
              <w:jc w:val="both"/>
              <w:rPr>
                <w:rFonts w:ascii="Arial" w:eastAsia="Calibri" w:hAnsi="Arial" w:cs="Arial"/>
                <w:lang w:val="mn-MN"/>
              </w:rPr>
            </w:pPr>
            <w:r w:rsidRPr="00B87A8C">
              <w:rPr>
                <w:rFonts w:ascii="Arial" w:eastAsia="Calibri" w:hAnsi="Arial" w:cs="Arial"/>
                <w:lang w:val="mn-MN"/>
              </w:rPr>
              <w:t>Зарим сумдын үерийн хамгаалалтын далан, гүүрэнд засвар шинэчлэлт хийж, төмөр замтай огтлолцсон нүхэн гарц гаргах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Үерийн далан, ус зайлуулах сувгийн зураг төсөлтэй болсон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rPr>
              <w:t>2020 оны Улсын төсвийн хөрөнгө оруулалтын саналд Баянгол суманд үерийн хамгаалалтын далан барих ажлын саналыг хүргүүлэ</w:t>
            </w:r>
            <w:r w:rsidRPr="00B87A8C">
              <w:rPr>
                <w:rFonts w:ascii="Arial" w:eastAsia="Calibri" w:hAnsi="Arial" w:cs="Arial"/>
                <w:lang w:val="mn-MN"/>
              </w:rPr>
              <w:t>эдбайна</w:t>
            </w:r>
            <w:r w:rsidRPr="00B87A8C">
              <w:rPr>
                <w:rFonts w:ascii="Arial" w:eastAsia="Calibri" w:hAnsi="Arial" w:cs="Arial"/>
              </w:rPr>
              <w:t>. 2019 оны орон нутгийн хөрөнгө оруулалтаар Сүхбаатар сумын 5 дугаар баг</w:t>
            </w:r>
            <w:r w:rsidR="008A5F02">
              <w:rPr>
                <w:rFonts w:ascii="Arial" w:eastAsia="Calibri" w:hAnsi="Arial" w:cs="Arial"/>
                <w:lang w:val="mn-MN"/>
              </w:rPr>
              <w:t xml:space="preserve"> </w:t>
            </w:r>
            <w:r w:rsidRPr="00B87A8C">
              <w:rPr>
                <w:rFonts w:ascii="Arial" w:eastAsia="Calibri" w:hAnsi="Arial" w:cs="Arial"/>
              </w:rPr>
              <w:t>Бойны тохойд төмөр замын нүхэн гарц барихаар</w:t>
            </w:r>
            <w:r w:rsidRPr="00B87A8C">
              <w:rPr>
                <w:rFonts w:ascii="Arial" w:eastAsia="Calibri" w:hAnsi="Arial" w:cs="Arial"/>
                <w:lang w:val="mn-MN"/>
              </w:rPr>
              <w:t xml:space="preserve"> орон нутгийн </w:t>
            </w:r>
            <w:r w:rsidRPr="00B87A8C">
              <w:rPr>
                <w:rFonts w:ascii="Arial" w:eastAsia="Calibri" w:hAnsi="Arial" w:cs="Arial"/>
              </w:rPr>
              <w:t>төсөв</w:t>
            </w:r>
            <w:r w:rsidRPr="00B87A8C">
              <w:rPr>
                <w:rFonts w:ascii="Arial" w:eastAsia="Calibri" w:hAnsi="Arial" w:cs="Arial"/>
                <w:lang w:val="mn-MN"/>
              </w:rPr>
              <w:t>т 60.0 сая төгрөгийг</w:t>
            </w:r>
            <w:r w:rsidRPr="00B87A8C">
              <w:rPr>
                <w:rFonts w:ascii="Arial" w:eastAsia="Calibri" w:hAnsi="Arial" w:cs="Arial"/>
              </w:rPr>
              <w:t xml:space="preserve"> батл</w:t>
            </w:r>
            <w:r w:rsidRPr="00B87A8C">
              <w:rPr>
                <w:rFonts w:ascii="Arial" w:eastAsia="Calibri" w:hAnsi="Arial" w:cs="Arial"/>
                <w:lang w:val="mn-MN"/>
              </w:rPr>
              <w:t xml:space="preserve">уулаад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40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73</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17</w:t>
            </w:r>
          </w:p>
        </w:tc>
        <w:tc>
          <w:tcPr>
            <w:tcW w:w="1980" w:type="dxa"/>
            <w:vAlign w:val="center"/>
          </w:tcPr>
          <w:p w:rsidR="00FE638C" w:rsidRPr="00B87A8C" w:rsidRDefault="00FE638C" w:rsidP="00D53B14">
            <w:pPr>
              <w:spacing w:after="0" w:line="240" w:lineRule="auto"/>
              <w:jc w:val="center"/>
              <w:rPr>
                <w:rFonts w:ascii="Arial" w:eastAsia="Calibri" w:hAnsi="Arial" w:cs="Arial"/>
              </w:rPr>
            </w:pPr>
          </w:p>
        </w:tc>
        <w:tc>
          <w:tcPr>
            <w:tcW w:w="2700" w:type="dxa"/>
            <w:gridSpan w:val="2"/>
          </w:tcPr>
          <w:p w:rsidR="00FE638C" w:rsidRPr="00B87A8C" w:rsidRDefault="00FE638C" w:rsidP="00D53B14">
            <w:pPr>
              <w:tabs>
                <w:tab w:val="left" w:pos="342"/>
              </w:tabs>
              <w:spacing w:after="0" w:line="240" w:lineRule="auto"/>
              <w:jc w:val="both"/>
              <w:rPr>
                <w:rFonts w:ascii="Arial" w:eastAsia="Calibri" w:hAnsi="Arial" w:cs="Arial"/>
                <w:lang w:val="mn-MN"/>
              </w:rPr>
            </w:pPr>
            <w:r w:rsidRPr="00B87A8C">
              <w:rPr>
                <w:rFonts w:ascii="Arial" w:eastAsia="Calibri" w:hAnsi="Arial" w:cs="Arial"/>
                <w:lang w:val="mn-MN"/>
              </w:rPr>
              <w:t>Сүхбаатар сумын төвийн шилэн кабелийн сүлжээнүүдийг худаг сувагчлалд оруулах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Сүхбаатар сумын төмөр замын 8 дугаар худгаас Жаст ойлын 20 дугаар худаг, Холбооны байрнаас Спортын ордон, Төрийн банкнаас Нутгийн захиргааны 3 дугаар байр, Жаст ойлын 20 дугаар худгаас Олон улсын худалдааны тав, 12 дугаар дэлгүүрээс гурлын байр хүртэл тус тус худаг сувагчлал хийж агаараар татсан шугамыг цэгцлэнэ.</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Сүхбаатар сумын төвд агаараар татсан шилэн кабелууд нь хотын өнгө үзэмжид муугаар нөлөөлж байгаатай холбогдуулан сувагт оруулах ажил шат дараатай хийгдэж байна.</w:t>
            </w:r>
          </w:p>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lang w:val="mn-MN"/>
              </w:rPr>
              <w:t>“Мэдээлэл холбооны сүлжээ” ТӨХК нь Сүхбаатар сумын Төмөр замын 8 дугаар худгаас “Эрдмийн чуулган” сургуулийн урд хүртэл нийт 550 м хуучин сувагчилалыг сэргээж Төрийн банкнаас Нутгийн захиргааны 3 дугаар байр хүртэл 300 м газар шинээр шилэн кабелын сувагчилал хийгээд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70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74</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18</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АЗДҮАХ-</w:t>
            </w:r>
            <w:r w:rsidRPr="00B87A8C">
              <w:rPr>
                <w:rFonts w:ascii="Arial" w:eastAsia="Calibri" w:hAnsi="Arial" w:cs="Arial"/>
                <w:lang w:val="mn-MN"/>
              </w:rPr>
              <w:t xml:space="preserve">ийн </w:t>
            </w:r>
            <w:r w:rsidRPr="00B87A8C">
              <w:rPr>
                <w:rFonts w:ascii="Arial" w:eastAsia="Calibri" w:hAnsi="Arial" w:cs="Arial"/>
              </w:rPr>
              <w:t>1.</w:t>
            </w:r>
            <w:r w:rsidRPr="00B87A8C">
              <w:rPr>
                <w:rFonts w:ascii="Arial" w:eastAsia="Calibri" w:hAnsi="Arial" w:cs="Arial"/>
                <w:lang w:val="mn-MN"/>
              </w:rPr>
              <w:t>4.14</w:t>
            </w:r>
          </w:p>
          <w:p w:rsidR="00FE638C" w:rsidRPr="00B87A8C" w:rsidRDefault="00FE638C" w:rsidP="00D53B14">
            <w:pPr>
              <w:spacing w:after="0" w:line="240" w:lineRule="auto"/>
              <w:jc w:val="center"/>
              <w:rPr>
                <w:rFonts w:ascii="Arial" w:eastAsia="Calibri" w:hAnsi="Arial" w:cs="Arial"/>
                <w:lang w:val="mn-MN"/>
              </w:rPr>
            </w:pPr>
          </w:p>
        </w:tc>
        <w:tc>
          <w:tcPr>
            <w:tcW w:w="2700" w:type="dxa"/>
            <w:gridSpan w:val="2"/>
          </w:tcPr>
          <w:p w:rsidR="00FE638C" w:rsidRPr="00B87A8C" w:rsidRDefault="00FE638C" w:rsidP="00D53B14">
            <w:pPr>
              <w:tabs>
                <w:tab w:val="left" w:pos="342"/>
              </w:tabs>
              <w:spacing w:after="0" w:line="240" w:lineRule="auto"/>
              <w:jc w:val="both"/>
              <w:rPr>
                <w:rFonts w:ascii="Arial" w:eastAsia="Calibri" w:hAnsi="Arial" w:cs="Arial"/>
                <w:lang w:val="mn-MN"/>
              </w:rPr>
            </w:pPr>
            <w:r w:rsidRPr="00B87A8C">
              <w:rPr>
                <w:rFonts w:ascii="Arial" w:eastAsia="Calibri" w:hAnsi="Arial" w:cs="Arial"/>
                <w:lang w:val="mn-MN"/>
              </w:rPr>
              <w:t>“Манай гудамж-Миний гэр” хөтөлбөрийг хэрэгжүүлж, үр дүнг тооцон ажиллах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Сумдын гудамж талбай, айл өрхийг хаягжуулан, хашааг нэгдсэн нэг загвартай болгосон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“Манай гудамж-Миний гэр” хөтөлбөрийг хэрэгжүүлж 2019 онд Улсын төсвийн хөрөнгө оруулалтаар Сүхбаатар, Сайхан сумдын төвд дугуйн болон явган хүний зам, Мандал сумын төвд хатуу хучилттай авто зам барих, Орон нутгийн төсвийн хөрөнгө оруулалтаар Сүхбаатар сумын төвд хатуу болон хайрган хучилттай авто зам барих, Мандал сумын төвд гэрлэн дохио суурилуулах, Алтанбулаг, </w:t>
            </w:r>
            <w:r w:rsidRPr="00B87A8C">
              <w:rPr>
                <w:rFonts w:ascii="Arial" w:eastAsia="Calibri" w:hAnsi="Arial" w:cs="Arial"/>
                <w:lang w:val="mn-MN"/>
              </w:rPr>
              <w:lastRenderedPageBreak/>
              <w:t xml:space="preserve">Сүхбаатар, Ерөө, Зүүнбүрэн, Орхонтуул, Баруунбүрэн, Сайхан, Хушаат, Баянгол, Цагаануур сумдад зам талбайн гэрэлтүүлэг, Сүхбаатар, Мандал, Орхон, Цагааннуур, Орхонтуул, Ерөө сумын Бугант тосгонд зам засварын ажлууд хийгдэж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lastRenderedPageBreak/>
              <w:t>70</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75</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19</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АЗДҮАХ-</w:t>
            </w:r>
            <w:r w:rsidRPr="00B87A8C">
              <w:rPr>
                <w:rFonts w:ascii="Arial" w:eastAsia="Calibri" w:hAnsi="Arial" w:cs="Arial"/>
                <w:lang w:val="mn-MN"/>
              </w:rPr>
              <w:t xml:space="preserve">ийн </w:t>
            </w:r>
            <w:r w:rsidRPr="00B87A8C">
              <w:rPr>
                <w:rFonts w:ascii="Arial" w:eastAsia="Calibri" w:hAnsi="Arial" w:cs="Arial"/>
              </w:rPr>
              <w:t>1.</w:t>
            </w:r>
            <w:r w:rsidRPr="00B87A8C">
              <w:rPr>
                <w:rFonts w:ascii="Arial" w:eastAsia="Calibri" w:hAnsi="Arial" w:cs="Arial"/>
                <w:lang w:val="mn-MN"/>
              </w:rPr>
              <w:t>4.14</w:t>
            </w:r>
          </w:p>
          <w:p w:rsidR="00FE638C" w:rsidRPr="00B87A8C" w:rsidRDefault="00FE638C" w:rsidP="00D53B14">
            <w:pPr>
              <w:spacing w:after="0" w:line="240" w:lineRule="auto"/>
              <w:jc w:val="center"/>
              <w:rPr>
                <w:rFonts w:ascii="Arial" w:eastAsia="Calibri" w:hAnsi="Arial" w:cs="Arial"/>
                <w:lang w:val="mn-MN"/>
              </w:rPr>
            </w:pPr>
          </w:p>
        </w:tc>
        <w:tc>
          <w:tcPr>
            <w:tcW w:w="2700" w:type="dxa"/>
            <w:gridSpan w:val="2"/>
          </w:tcPr>
          <w:p w:rsidR="00FE638C" w:rsidRPr="00B87A8C" w:rsidRDefault="00FE638C" w:rsidP="00D53B14">
            <w:pPr>
              <w:tabs>
                <w:tab w:val="left" w:pos="342"/>
              </w:tabs>
              <w:spacing w:after="0" w:line="240" w:lineRule="auto"/>
              <w:jc w:val="both"/>
              <w:rPr>
                <w:rFonts w:ascii="Arial" w:eastAsia="Calibri" w:hAnsi="Arial" w:cs="Arial"/>
                <w:lang w:val="mn-MN"/>
              </w:rPr>
            </w:pPr>
            <w:r w:rsidRPr="00B87A8C">
              <w:rPr>
                <w:rFonts w:ascii="Arial" w:eastAsia="Calibri" w:hAnsi="Arial" w:cs="Arial"/>
                <w:lang w:val="mn-MN"/>
              </w:rPr>
              <w:t>Сүхбаатар сумын нийтийн орон сууц, албан байгууллага, телевизийн цамхаг зэрэгт гэрлэн чимэглэл хийх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Сүхбаатар сумын нийтийн орон сууц, албан байгууллага, теливизийн цамхаг зэрэгт гэрлэн чимэглэл хийсэн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lang w:val="mn-MN"/>
              </w:rPr>
              <w:t>Сүхбаатар сумын өнгө үзэмжийг сайжруулах, иргэдийн ая тухтай амьдрах орчныг бүрдүүлэх ажлын хүрээнд 2, 6, 7 дугаар багуудын нийтийн орон сууцнуудад гэрлэн чимэглэл хийх техник эдийн засгийн судалгааны ажил хийж 2020 оны хөрөнгө оруулалтын саналд тусгаад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40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76</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20</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АЗДҮАХ-</w:t>
            </w:r>
            <w:r w:rsidRPr="00B87A8C">
              <w:rPr>
                <w:rFonts w:ascii="Arial" w:eastAsia="Calibri" w:hAnsi="Arial" w:cs="Arial"/>
                <w:lang w:val="mn-MN"/>
              </w:rPr>
              <w:t xml:space="preserve">ийн </w:t>
            </w:r>
            <w:r w:rsidRPr="00B87A8C">
              <w:rPr>
                <w:rFonts w:ascii="Arial" w:eastAsia="Calibri" w:hAnsi="Arial" w:cs="Arial"/>
              </w:rPr>
              <w:t>1.</w:t>
            </w:r>
            <w:r w:rsidRPr="00B87A8C">
              <w:rPr>
                <w:rFonts w:ascii="Arial" w:eastAsia="Calibri" w:hAnsi="Arial" w:cs="Arial"/>
                <w:lang w:val="mn-MN"/>
              </w:rPr>
              <w:t>4.14</w:t>
            </w:r>
          </w:p>
          <w:p w:rsidR="00FE638C" w:rsidRPr="00B87A8C" w:rsidRDefault="00FE638C" w:rsidP="00D53B14">
            <w:pPr>
              <w:spacing w:after="0" w:line="240" w:lineRule="auto"/>
              <w:jc w:val="center"/>
              <w:rPr>
                <w:rFonts w:ascii="Arial" w:eastAsia="Calibri" w:hAnsi="Arial" w:cs="Arial"/>
                <w:lang w:val="mn-MN"/>
              </w:rPr>
            </w:pPr>
          </w:p>
        </w:tc>
        <w:tc>
          <w:tcPr>
            <w:tcW w:w="2700" w:type="dxa"/>
            <w:gridSpan w:val="2"/>
          </w:tcPr>
          <w:p w:rsidR="00FE638C" w:rsidRPr="00B87A8C" w:rsidRDefault="00FE638C" w:rsidP="00D53B14">
            <w:pPr>
              <w:tabs>
                <w:tab w:val="left" w:pos="342"/>
              </w:tabs>
              <w:spacing w:after="0" w:line="240" w:lineRule="auto"/>
              <w:jc w:val="both"/>
              <w:rPr>
                <w:rFonts w:ascii="Arial" w:eastAsia="Calibri" w:hAnsi="Arial" w:cs="Arial"/>
                <w:lang w:val="mn-MN"/>
              </w:rPr>
            </w:pPr>
            <w:r w:rsidRPr="00B87A8C">
              <w:rPr>
                <w:rFonts w:ascii="Arial" w:eastAsia="Calibri" w:hAnsi="Arial" w:cs="Arial"/>
                <w:lang w:val="mn-MN"/>
              </w:rPr>
              <w:t>Сүхбаатар сумын 2 дугаар багийн 15-18 дугаар байрнуудын гадна тоглоом, 19, 20 дугаар байрны гадна иргэдийн чөлөөт цагийг зөв боловсон өнгөрүүлэх амралт, зугаалгын талбай байгуулах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Тоглоомын болон амралт, зугаалгын талбайг байгуулсан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2019 оны аймгийн орон нутгийн хөгжлийн сангийн хөрөнгө оруулалтаар “Сүхбаатар суманд багийн болон өрхийн эмнэлгийн байр” барих ажилд 350.0 сая төгрөг батлагдан 2 дугаар багийн 19, 20 дугаар байрны урд баригдахаар зураг төсөв боловсруулагдаад байгаа бөгөөд тус ажлын хүрээнд орчны тохижилтыг хийхээр төлөвлөөд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40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77</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21</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АЗДҮАХ-</w:t>
            </w:r>
            <w:r w:rsidRPr="00B87A8C">
              <w:rPr>
                <w:rFonts w:ascii="Arial" w:eastAsia="Calibri" w:hAnsi="Arial" w:cs="Arial"/>
                <w:lang w:val="mn-MN"/>
              </w:rPr>
              <w:t>ийн 1.4.14</w:t>
            </w:r>
          </w:p>
        </w:tc>
        <w:tc>
          <w:tcPr>
            <w:tcW w:w="2700" w:type="dxa"/>
            <w:gridSpan w:val="2"/>
          </w:tcPr>
          <w:p w:rsidR="00FE638C" w:rsidRPr="00B87A8C" w:rsidRDefault="00FE638C" w:rsidP="00D53B14">
            <w:pPr>
              <w:tabs>
                <w:tab w:val="left" w:pos="342"/>
              </w:tabs>
              <w:spacing w:after="0" w:line="240" w:lineRule="auto"/>
              <w:jc w:val="both"/>
              <w:rPr>
                <w:rFonts w:ascii="Arial" w:eastAsia="Calibri" w:hAnsi="Arial" w:cs="Arial"/>
                <w:lang w:val="mn-MN"/>
              </w:rPr>
            </w:pPr>
            <w:r w:rsidRPr="00B87A8C">
              <w:rPr>
                <w:rFonts w:ascii="Arial" w:eastAsia="Calibri" w:hAnsi="Arial" w:cs="Arial"/>
                <w:lang w:val="mn-MN"/>
              </w:rPr>
              <w:t>Сүхбаатар сумын 8 дугаар багт байрлах хөл бөмбөгийн талбайг түшиглэн амралт зугаалгын төв байгуулах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Дугуйн болон явган зам, тохижилтын ажлууд хи йгдсэн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Сүхбаатар сумын 8 дугаар багт байрлах хөл бөмбөгийн талбайг түшиглэн амралт зугаалгын төв байгуулах хувийн хэвшлээс ирүүлсэн саналыг судлан ажиллаж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40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78</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22</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АЗДҮАХ-</w:t>
            </w:r>
            <w:r w:rsidRPr="00B87A8C">
              <w:rPr>
                <w:rFonts w:ascii="Arial" w:eastAsia="Calibri" w:hAnsi="Arial" w:cs="Arial"/>
                <w:lang w:val="mn-MN"/>
              </w:rPr>
              <w:t>ийн 1.4.14</w:t>
            </w:r>
          </w:p>
        </w:tc>
        <w:tc>
          <w:tcPr>
            <w:tcW w:w="2700" w:type="dxa"/>
            <w:gridSpan w:val="2"/>
          </w:tcPr>
          <w:p w:rsidR="00FE638C" w:rsidRPr="00B87A8C" w:rsidRDefault="00FE638C" w:rsidP="00D53B14">
            <w:pPr>
              <w:tabs>
                <w:tab w:val="left" w:pos="342"/>
              </w:tabs>
              <w:spacing w:after="0" w:line="240" w:lineRule="auto"/>
              <w:jc w:val="both"/>
              <w:rPr>
                <w:rFonts w:ascii="Arial" w:eastAsia="Calibri" w:hAnsi="Arial" w:cs="Arial"/>
                <w:lang w:val="mn-MN"/>
              </w:rPr>
            </w:pPr>
            <w:r w:rsidRPr="00B87A8C">
              <w:rPr>
                <w:rFonts w:ascii="Arial" w:eastAsia="Calibri" w:hAnsi="Arial" w:cs="Arial"/>
                <w:lang w:val="mn-MN"/>
              </w:rPr>
              <w:t>“Цагаан-Эрэг” болон “Гэрэлт”, “Соёмбот” цогцолборыг гэрэлт гудамж болгон тохижуулах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“Цагаан-Эрэг болон “Гэрэлт”, “Соёмбот” цогцолборыг гэрлэн чимэглэлээр тохижуулсан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iCs/>
                <w:lang w:val="mn-MN"/>
              </w:rPr>
              <w:t>2019 оны аймгийн орон нутгийн хөгжлийн сангийн хөрөнгө оруулалтаар “Сүхбаатар сумын Гэрэлт цогцолборын гэрэлтүүлгийн ажил” ажил 100.0 сая төгрөгийн төсөвт өртөгтэй батлагдаж Соёмбо цогцолбор, Цагаан-Эрэг цэцэрлэгт хүрээлэнгийн гэрэлтүүлгийн зураг төсвийг мэргэжлийн байгууллагаар гүйцэтгүүлээд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40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79</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23</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АЗДҮАХ-</w:t>
            </w:r>
            <w:r w:rsidRPr="00B87A8C">
              <w:rPr>
                <w:rFonts w:ascii="Arial" w:eastAsia="Calibri" w:hAnsi="Arial" w:cs="Arial"/>
                <w:lang w:val="mn-MN"/>
              </w:rPr>
              <w:t xml:space="preserve">ийн </w:t>
            </w:r>
            <w:r w:rsidRPr="00B87A8C">
              <w:rPr>
                <w:rFonts w:ascii="Arial" w:eastAsia="Calibri" w:hAnsi="Arial" w:cs="Arial"/>
              </w:rPr>
              <w:lastRenderedPageBreak/>
              <w:t>1.</w:t>
            </w:r>
            <w:r w:rsidRPr="00B87A8C">
              <w:rPr>
                <w:rFonts w:ascii="Arial" w:eastAsia="Calibri" w:hAnsi="Arial" w:cs="Arial"/>
                <w:lang w:val="mn-MN"/>
              </w:rPr>
              <w:t>2.13</w:t>
            </w:r>
          </w:p>
          <w:p w:rsidR="00FE638C" w:rsidRPr="00B87A8C" w:rsidRDefault="00FE638C" w:rsidP="00D53B14">
            <w:pPr>
              <w:spacing w:after="0" w:line="240" w:lineRule="auto"/>
              <w:jc w:val="center"/>
              <w:rPr>
                <w:rFonts w:ascii="Arial" w:eastAsia="Calibri" w:hAnsi="Arial" w:cs="Arial"/>
                <w:lang w:val="mn-MN"/>
              </w:rPr>
            </w:pPr>
          </w:p>
        </w:tc>
        <w:tc>
          <w:tcPr>
            <w:tcW w:w="2700" w:type="dxa"/>
            <w:gridSpan w:val="2"/>
          </w:tcPr>
          <w:p w:rsidR="00FE638C" w:rsidRPr="00B87A8C" w:rsidRDefault="00FE638C" w:rsidP="00D53B14">
            <w:pPr>
              <w:tabs>
                <w:tab w:val="left" w:pos="342"/>
              </w:tabs>
              <w:spacing w:after="0" w:line="240" w:lineRule="auto"/>
              <w:jc w:val="both"/>
              <w:rPr>
                <w:rFonts w:ascii="Arial" w:eastAsia="Calibri" w:hAnsi="Arial" w:cs="Arial"/>
                <w:lang w:val="mn-MN"/>
              </w:rPr>
            </w:pPr>
            <w:r w:rsidRPr="00B87A8C">
              <w:rPr>
                <w:rFonts w:ascii="Arial" w:eastAsia="Calibri" w:hAnsi="Arial" w:cs="Arial"/>
                <w:lang w:val="mn-MN"/>
              </w:rPr>
              <w:lastRenderedPageBreak/>
              <w:t xml:space="preserve">“Сайханы хөтөл”-д </w:t>
            </w:r>
            <w:r w:rsidRPr="00B87A8C">
              <w:rPr>
                <w:rFonts w:ascii="Arial" w:eastAsia="Calibri" w:hAnsi="Arial" w:cs="Arial"/>
                <w:lang w:val="mn-MN"/>
              </w:rPr>
              <w:lastRenderedPageBreak/>
              <w:t>шилэн гүүр бүхий жишиг аялал жуулчлалын бүс байгуулах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lastRenderedPageBreak/>
              <w:t xml:space="preserve">Зогсоол, шилэн </w:t>
            </w:r>
            <w:r w:rsidRPr="00B87A8C">
              <w:rPr>
                <w:rFonts w:ascii="Arial" w:eastAsia="Calibri" w:hAnsi="Arial" w:cs="Arial"/>
                <w:lang w:val="mn-MN"/>
              </w:rPr>
              <w:lastRenderedPageBreak/>
              <w:t xml:space="preserve">гүүр, хашааг барьж тохижилтийн ажил хийгдсэн байна. </w:t>
            </w:r>
          </w:p>
        </w:tc>
        <w:tc>
          <w:tcPr>
            <w:tcW w:w="5751" w:type="dxa"/>
            <w:tcBorders>
              <w:left w:val="single" w:sz="4" w:space="0" w:color="auto"/>
            </w:tcBorders>
          </w:tcPr>
          <w:p w:rsidR="00FE638C" w:rsidRPr="00B87A8C" w:rsidRDefault="00FE638C" w:rsidP="00D53B14">
            <w:pPr>
              <w:spacing w:after="0" w:line="240" w:lineRule="auto"/>
              <w:ind w:right="36"/>
              <w:jc w:val="both"/>
              <w:rPr>
                <w:rFonts w:ascii="Arial" w:eastAsia="Calibri" w:hAnsi="Arial" w:cs="Arial"/>
                <w:b/>
                <w:bCs/>
              </w:rPr>
            </w:pPr>
            <w:r w:rsidRPr="00B87A8C">
              <w:rPr>
                <w:rFonts w:ascii="Arial" w:eastAsia="Calibri" w:hAnsi="Arial" w:cs="Arial"/>
                <w:lang w:val="mn-MN"/>
              </w:rPr>
              <w:lastRenderedPageBreak/>
              <w:t xml:space="preserve">“Сайханы хөтөл”-д шилэн гүүр бүхий жишиг аялал </w:t>
            </w:r>
            <w:r w:rsidRPr="00B87A8C">
              <w:rPr>
                <w:rFonts w:ascii="Arial" w:eastAsia="Calibri" w:hAnsi="Arial" w:cs="Arial"/>
                <w:lang w:val="mn-MN"/>
              </w:rPr>
              <w:lastRenderedPageBreak/>
              <w:t xml:space="preserve">жуулчлалын бүс байгуулах ажлын зураг төсөв, төсөл, магадлалаар орж байна. Сайхны хөтөл орчмын </w:t>
            </w:r>
            <w:r w:rsidRPr="00B87A8C">
              <w:rPr>
                <w:rFonts w:ascii="Arial" w:eastAsia="Calibri" w:hAnsi="Arial" w:cs="Arial"/>
                <w:bCs/>
                <w:lang w:val="mn-MN"/>
              </w:rPr>
              <w:t xml:space="preserve">Сайхны хөтөлд баригдах шилэн гүүр орчмын цогцолборын тохижилтын ажлын гүйцэтгэгчээр “Интерконсалтинг констракшн” ХХК шалгарч сайхны хөтөл орчмын газар нутгийн тохижилтын ажил аялал жуулчлал, үйлчилгээний газруудыг барьж байгуулах ажлыг гүйцэтгэхээр зураг төсвийг хүлээлгэн өгөх юм. </w:t>
            </w:r>
            <w:r w:rsidRPr="00B87A8C">
              <w:rPr>
                <w:rFonts w:ascii="Cambria Math" w:eastAsia="Calibri" w:hAnsi="Cambria Math" w:cs="Arial"/>
                <w:bCs/>
                <w:lang w:val="mn-MN"/>
              </w:rPr>
              <w:t>“</w:t>
            </w:r>
            <w:r w:rsidRPr="00B87A8C">
              <w:rPr>
                <w:rFonts w:ascii="Arial" w:eastAsia="Calibri" w:hAnsi="Arial" w:cs="Arial"/>
                <w:lang w:val="mn-MN"/>
              </w:rPr>
              <w:t xml:space="preserve">Сайханы хөтөл”-д аялал жуулчлалын бүс орчмын эскиз зургийг батлуулаад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70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80</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24</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АЗДҮАХ-</w:t>
            </w:r>
            <w:r w:rsidRPr="00B87A8C">
              <w:rPr>
                <w:rFonts w:ascii="Arial" w:eastAsia="Calibri" w:hAnsi="Arial" w:cs="Arial"/>
                <w:lang w:val="mn-MN"/>
              </w:rPr>
              <w:t xml:space="preserve">ийн </w:t>
            </w:r>
            <w:r w:rsidRPr="00B87A8C">
              <w:rPr>
                <w:rFonts w:ascii="Arial" w:eastAsia="Calibri" w:hAnsi="Arial" w:cs="Arial"/>
              </w:rPr>
              <w:t>1.</w:t>
            </w:r>
            <w:r w:rsidRPr="00B87A8C">
              <w:rPr>
                <w:rFonts w:ascii="Arial" w:eastAsia="Calibri" w:hAnsi="Arial" w:cs="Arial"/>
                <w:lang w:val="mn-MN"/>
              </w:rPr>
              <w:t>2.13</w:t>
            </w:r>
          </w:p>
          <w:p w:rsidR="00FE638C" w:rsidRPr="00B87A8C" w:rsidRDefault="00FE638C" w:rsidP="00D53B14">
            <w:pPr>
              <w:spacing w:after="0" w:line="240" w:lineRule="auto"/>
              <w:jc w:val="center"/>
              <w:rPr>
                <w:rFonts w:ascii="Arial" w:eastAsia="Calibri" w:hAnsi="Arial" w:cs="Arial"/>
                <w:lang w:val="mn-MN"/>
              </w:rPr>
            </w:pPr>
          </w:p>
        </w:tc>
        <w:tc>
          <w:tcPr>
            <w:tcW w:w="2700" w:type="dxa"/>
            <w:gridSpan w:val="2"/>
          </w:tcPr>
          <w:p w:rsidR="00FE638C" w:rsidRPr="00B87A8C" w:rsidRDefault="00FE638C" w:rsidP="00D53B14">
            <w:pPr>
              <w:tabs>
                <w:tab w:val="left" w:pos="342"/>
              </w:tabs>
              <w:spacing w:after="0" w:line="240" w:lineRule="auto"/>
              <w:jc w:val="both"/>
              <w:rPr>
                <w:rFonts w:ascii="Arial" w:eastAsia="Calibri" w:hAnsi="Arial" w:cs="Arial"/>
                <w:lang w:val="mn-MN"/>
              </w:rPr>
            </w:pPr>
            <w:r w:rsidRPr="00B87A8C">
              <w:rPr>
                <w:rFonts w:ascii="Arial" w:eastAsia="Calibri" w:hAnsi="Arial" w:cs="Arial"/>
                <w:lang w:val="mn-MN"/>
              </w:rPr>
              <w:t>Сүхбаатар сумын 5 дугаар багт амралт зугаалга, хүүхэд залуучуудын тоглоомын парк бүхий цэцэрлэгт хүрээлэн барих ажлыг эхлүүлэх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5 дугаар багийн амралт зугаалга, хүүхэд залуучуудын тоглоомын парк бүхий цэцэрлэгт хүрээлэнгийн зам, зогсоол, хашаа, доторх явган хүний болон дугуйн замыг барьсан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lang w:val="mn-MN"/>
              </w:rPr>
              <w:t>Сүхбаатар сумын 5 дугаар багийн урд хэсэгт үүсээд байсан 204 га талбайн хур хогийг уул  уурхайн чиглэлээр үйл ажиллагаа явуулж буй аж ахуйн нэгж байгууллагуудын техник тоног төхөөрөмжийг ашиглан цэвэрлэж, 3,5 га-д талбайд Байгаль орчин, аялал жуулчлалын яамтай хамтран 300 ш мод тарих тохижилтын ажил хийхээр бэлтгэл ажлыг ханган ажиллаж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70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81</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25</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АЗДҮАХ-</w:t>
            </w:r>
            <w:r w:rsidRPr="00B87A8C">
              <w:rPr>
                <w:rFonts w:ascii="Arial" w:eastAsia="Calibri" w:hAnsi="Arial" w:cs="Arial"/>
                <w:lang w:val="mn-MN"/>
              </w:rPr>
              <w:t xml:space="preserve">ийн </w:t>
            </w:r>
            <w:r w:rsidRPr="00B87A8C">
              <w:rPr>
                <w:rFonts w:ascii="Arial" w:eastAsia="Calibri" w:hAnsi="Arial" w:cs="Arial"/>
              </w:rPr>
              <w:t>1.</w:t>
            </w:r>
            <w:r w:rsidRPr="00B87A8C">
              <w:rPr>
                <w:rFonts w:ascii="Arial" w:eastAsia="Calibri" w:hAnsi="Arial" w:cs="Arial"/>
                <w:lang w:val="mn-MN"/>
              </w:rPr>
              <w:t>4.16</w:t>
            </w:r>
          </w:p>
          <w:p w:rsidR="00FE638C" w:rsidRPr="00B87A8C" w:rsidRDefault="00FE638C" w:rsidP="00D53B14">
            <w:pPr>
              <w:spacing w:after="0" w:line="240" w:lineRule="auto"/>
              <w:jc w:val="center"/>
              <w:rPr>
                <w:rFonts w:ascii="Arial" w:eastAsia="Calibri" w:hAnsi="Arial" w:cs="Arial"/>
                <w:lang w:val="mn-MN"/>
              </w:rPr>
            </w:pPr>
          </w:p>
        </w:tc>
        <w:tc>
          <w:tcPr>
            <w:tcW w:w="2700" w:type="dxa"/>
            <w:gridSpan w:val="2"/>
          </w:tcPr>
          <w:p w:rsidR="00FE638C" w:rsidRPr="00B87A8C" w:rsidRDefault="00FE638C" w:rsidP="00D53B14">
            <w:pPr>
              <w:tabs>
                <w:tab w:val="left" w:pos="342"/>
              </w:tabs>
              <w:spacing w:after="0" w:line="240" w:lineRule="auto"/>
              <w:jc w:val="both"/>
              <w:rPr>
                <w:rFonts w:ascii="Arial" w:eastAsia="Calibri" w:hAnsi="Arial" w:cs="Arial"/>
                <w:lang w:val="mn-MN"/>
              </w:rPr>
            </w:pPr>
            <w:r w:rsidRPr="00B87A8C">
              <w:rPr>
                <w:rFonts w:ascii="Arial" w:eastAsia="Calibri" w:hAnsi="Arial" w:cs="Arial"/>
                <w:lang w:val="mn-MN"/>
              </w:rPr>
              <w:t>Сүхбаатар-Алтанбулагийн чиглэлийн замд Олон Улсын стандартад нийцсэн үйлчилгээ бүхий авто буудлын цогцолбор барих ажлыг эхлүүлэх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Зоогийн газар, буудал, эко бие засах газар, авто засвар зэрэг үйлчилгээний барилгуудыг барьсан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lang w:val="mn-MN"/>
              </w:rPr>
              <w:t>Монгол улсын Засгийн газраас хэрэгжүүлж буй "Гаалийн шинэчлэл"- ийн хүрээнд хойд хилийн Алтанбулаг боомтын авто зам зогсоолын барилга угсралтын ажлын шав тавьж ажил эхлэхэд бэлэн болоод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40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82</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26</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АЗДҮАХ-</w:t>
            </w:r>
            <w:r w:rsidRPr="00B87A8C">
              <w:rPr>
                <w:rFonts w:ascii="Arial" w:eastAsia="Calibri" w:hAnsi="Arial" w:cs="Arial"/>
                <w:lang w:val="mn-MN"/>
              </w:rPr>
              <w:t xml:space="preserve">ийн </w:t>
            </w:r>
            <w:r w:rsidRPr="00B87A8C">
              <w:rPr>
                <w:rFonts w:ascii="Arial" w:eastAsia="Calibri" w:hAnsi="Arial" w:cs="Arial"/>
              </w:rPr>
              <w:t>1.</w:t>
            </w:r>
            <w:r w:rsidRPr="00B87A8C">
              <w:rPr>
                <w:rFonts w:ascii="Arial" w:eastAsia="Calibri" w:hAnsi="Arial" w:cs="Arial"/>
                <w:lang w:val="mn-MN"/>
              </w:rPr>
              <w:t>3.8, 2.4.10, 3.1.4</w:t>
            </w:r>
          </w:p>
          <w:p w:rsidR="00FE638C" w:rsidRPr="00B87A8C" w:rsidRDefault="00FE638C" w:rsidP="00D53B14">
            <w:pPr>
              <w:spacing w:after="0" w:line="240" w:lineRule="auto"/>
              <w:jc w:val="center"/>
              <w:rPr>
                <w:rFonts w:ascii="Arial" w:eastAsia="Calibri" w:hAnsi="Arial" w:cs="Arial"/>
                <w:lang w:val="mn-MN"/>
              </w:rPr>
            </w:pPr>
          </w:p>
        </w:tc>
        <w:tc>
          <w:tcPr>
            <w:tcW w:w="2700" w:type="dxa"/>
            <w:gridSpan w:val="2"/>
          </w:tcPr>
          <w:p w:rsidR="00FE638C" w:rsidRPr="00B87A8C" w:rsidRDefault="00FE638C" w:rsidP="00D53B14">
            <w:pPr>
              <w:tabs>
                <w:tab w:val="left" w:pos="342"/>
              </w:tabs>
              <w:spacing w:after="0" w:line="240" w:lineRule="auto"/>
              <w:jc w:val="both"/>
              <w:rPr>
                <w:rFonts w:ascii="Arial" w:eastAsia="Calibri" w:hAnsi="Arial" w:cs="Arial"/>
                <w:lang w:val="mn-MN"/>
              </w:rPr>
            </w:pPr>
            <w:r w:rsidRPr="00B87A8C">
              <w:rPr>
                <w:rFonts w:ascii="Arial" w:eastAsia="Calibri" w:hAnsi="Arial" w:cs="Arial"/>
                <w:lang w:val="mn-MN"/>
              </w:rPr>
              <w:t xml:space="preserve">Сүхбаатар сумын хуримын ордон, Орхонтуул сумын захирагчийн алба, соёлын төв, Ерөө сумын ахуйн үйлчилгээний төв, Сайхан сумын </w:t>
            </w:r>
            <w:r w:rsidRPr="00B87A8C">
              <w:rPr>
                <w:rFonts w:ascii="Arial" w:eastAsia="Calibri" w:hAnsi="Arial" w:cs="Arial"/>
                <w:lang w:val="mn-MN"/>
              </w:rPr>
              <w:lastRenderedPageBreak/>
              <w:t>инженерийн шугам сүлжээ зэрэг ажлуудыг ашиглалтад оруулах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lastRenderedPageBreak/>
              <w:t>Хөрөнгийн асуудлыг шийдвэрлэж ашиглалтад оруулсан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lang w:val="mn-MN"/>
              </w:rPr>
              <w:t xml:space="preserve">2011-2012 оны Улсын төсвийн хөрөнгө оруулалтаар Барилга хот байгуулалтын сайдын багцаас байсан Ерөө сумын ахуйн үйлчилгээний төв, Сайхан сумын инженерийн шугам сүлжээ зэрэг ажлуудын шаардлагатай хөрөнгө оруулалтыг улсын төсөвт тусгах саналыг Барилга хот байгуулалтын яаманд хүргүүллээ. 2014 онд “Болд төмөр Ерөө гол” ХХК-ий хандивын хөрөнгө оруулалтаар баригдаж буй </w:t>
            </w:r>
            <w:r w:rsidRPr="00B87A8C">
              <w:rPr>
                <w:rFonts w:ascii="Arial" w:eastAsia="Calibri" w:hAnsi="Arial" w:cs="Arial"/>
                <w:lang w:val="mn-MN"/>
              </w:rPr>
              <w:lastRenderedPageBreak/>
              <w:t>Сүхбаатар сумын хуримын ордны барилгын бүтээцэд мэргэжлийн байгууллагаар дүгнэлт гаргуулж ашиглалтад оруулахад шаардлагатай хөрөнгийн тооцоог гаргаад байна. Орхонтуул сумын захирагчийн алба, соёлын төвийн барилга угсралтын ажлыг “Тарнийн арцат уул” ХХК гүйцэтгэж 2019 оны 04-р сарын 04-ны өдөр байнгын ашиглалтад оруулсан.</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lastRenderedPageBreak/>
              <w:t>70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83</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27</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Ажлын хэсгийн санал</w:t>
            </w:r>
          </w:p>
        </w:tc>
        <w:tc>
          <w:tcPr>
            <w:tcW w:w="2700" w:type="dxa"/>
            <w:gridSpan w:val="2"/>
          </w:tcPr>
          <w:p w:rsidR="00FE638C" w:rsidRPr="00B87A8C" w:rsidRDefault="00FE638C" w:rsidP="00D53B14">
            <w:pPr>
              <w:tabs>
                <w:tab w:val="left" w:pos="342"/>
              </w:tabs>
              <w:spacing w:after="0" w:line="240" w:lineRule="auto"/>
              <w:jc w:val="both"/>
              <w:rPr>
                <w:rFonts w:ascii="Arial" w:eastAsia="Calibri" w:hAnsi="Arial" w:cs="Arial"/>
                <w:lang w:val="mn-MN"/>
              </w:rPr>
            </w:pPr>
            <w:r w:rsidRPr="00B87A8C">
              <w:rPr>
                <w:rFonts w:ascii="Arial" w:eastAsia="Calibri" w:hAnsi="Arial" w:cs="Arial"/>
                <w:lang w:val="mn-MN"/>
              </w:rPr>
              <w:t>“Сэлэнгэ аймгийн Тогтвортой хөгжлийн зорилт-2030” дунд хугацааны бодлогын баримт бичгийг боловсруулан аймгийн иргэдийн Төлөөлөгчдийн Хурлаар батлуулан хэрэгжилтийг ханган ажиллах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Дунд хугацааны бодлогын баримт бичгийг боловсруулан аймгийн иргэдийн Төлөөлөгчдийн Хурлаар батлуулан хэрэгжилтийг эхлүүлсэн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rPr>
              <w:t xml:space="preserve">Аймгийн Засаг даргын 2017 оны А/384 тоот захирамжаар “Сэлэнгэ аймгийн Тогтвортой хөгжлийн зорилт-2030” дунд хугацааны бодлогын баримт бичгийг боловсруулах ажлын хэсгийг байгуулсан. Сэлэнгэ тогтвортой хөгжлийн зорилт 2030” бодлогын баримт бичигт </w:t>
            </w:r>
            <w:r w:rsidRPr="00B87A8C">
              <w:rPr>
                <w:rFonts w:ascii="Arial" w:eastAsia="Calibri" w:hAnsi="Arial" w:cs="Arial"/>
                <w:lang w:val="mn-MN"/>
              </w:rPr>
              <w:t>а</w:t>
            </w:r>
            <w:r w:rsidRPr="00B87A8C">
              <w:rPr>
                <w:rFonts w:ascii="Arial" w:eastAsia="Calibri" w:hAnsi="Arial" w:cs="Arial"/>
              </w:rPr>
              <w:t>ймгийн үе үеийн удирдлагууд, эрдэмтэд, сумд, хэлтэс агентлаг холбогдох яамд, Тамгын газраас бодлогын баримт бичигт тусгах саналыг авч нэгтгэн ажиллаж байна.</w:t>
            </w:r>
            <w:r w:rsidRPr="00B87A8C">
              <w:rPr>
                <w:rFonts w:ascii="Arial" w:eastAsia="Calibri" w:hAnsi="Arial" w:cs="Arial"/>
                <w:lang w:val="mn-MN"/>
              </w:rPr>
              <w:t xml:space="preserve"> Аймгийн иргэдийн Төлөөлөгчдийн Хурлын 2018 оны 04 дүгээр сарын 05-ны өдрийн 9 дүгээр хуралдаанаар бодлогын баримт бичгийн явцыг хэлэлцүүлсэн. </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2019 оны 04 дүгээр сарын 25-ны өдөр Үндэсний хөгжлийн газартай хамтран “Бүсчилсэн хөгжлийн бодлогын хэлэлцүүлэг”-ийг аймгийн төв Сүхбаатар суманд зохион байгуулсан. Хэлэлцүүлэгт үе үеийн удирдлагууд, эрдэмтэд, сумд, хэлтэс агентлаг холбогдох яамдаас төлөөлөгчид оролцсон </w:t>
            </w:r>
            <w:r w:rsidRPr="00B87A8C">
              <w:rPr>
                <w:rFonts w:ascii="Arial" w:eastAsia="Calibri" w:hAnsi="Arial" w:cs="Arial"/>
              </w:rPr>
              <w:t xml:space="preserve"> “Бүсчилсэн хөгжлийн үзэл баримтлал”, “Бүсчилсэн хөгжлийн бодлого”-ыг шинэчлэж энэ онд УИХ, ЗГ-аар хэлэлцэн батлуулахаар болсонтой холбогдуулан “Сэлэнгэ аймгийн Тогтвортой хөгжлийн зорилт 2030” бодлогын баримт бичгийн тэргүүлэх зорилго зорилтуудыг шинэчлэн батлагдах “Бүсчилсэн хөгжлийн бодлого”-той уялдуулах шаардлагатай байгаа тул </w:t>
            </w:r>
            <w:r w:rsidRPr="00B87A8C">
              <w:rPr>
                <w:rFonts w:ascii="Arial" w:eastAsia="Calibri" w:hAnsi="Arial" w:cs="Arial"/>
                <w:lang w:val="mn-MN"/>
              </w:rPr>
              <w:t>бодлогын баримт бичгийн төсөл</w:t>
            </w:r>
            <w:r w:rsidRPr="00B87A8C">
              <w:rPr>
                <w:rFonts w:ascii="Arial" w:eastAsia="Calibri" w:hAnsi="Arial" w:cs="Arial"/>
              </w:rPr>
              <w:t xml:space="preserve"> хойшлогдоод байна</w:t>
            </w:r>
            <w:r w:rsidRPr="00B87A8C">
              <w:rPr>
                <w:rFonts w:ascii="Arial" w:eastAsia="Calibri" w:hAnsi="Arial" w:cs="Arial"/>
                <w:lang w:val="mn-MN"/>
              </w:rPr>
              <w:t xml:space="preserve">. </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2019 оны орон нутгийн хөгжлийн сангийн 30.0 сая </w:t>
            </w:r>
            <w:r w:rsidRPr="00B87A8C">
              <w:rPr>
                <w:rFonts w:ascii="Arial" w:eastAsia="Calibri" w:hAnsi="Arial" w:cs="Arial"/>
                <w:lang w:val="mn-MN"/>
              </w:rPr>
              <w:lastRenderedPageBreak/>
              <w:t>төгрөгийн хөрөнгө оруулалтаар Аймгийн стратеги хөгжлийн загвар хийлгэх зөвлөх үйлчилгээний тендерт гүйцэтгэгчээр Шинжлэх ухаан технологийн Их сургууль шалгарч ажлыг эхлүүлээд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lastRenderedPageBreak/>
              <w:t>70</w:t>
            </w:r>
          </w:p>
        </w:tc>
      </w:tr>
      <w:tr w:rsidR="00FE638C" w:rsidRPr="00B87A8C" w:rsidTr="00D53B14">
        <w:trPr>
          <w:trHeight w:val="80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84</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28</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АЗДҮАХ-</w:t>
            </w:r>
            <w:r w:rsidRPr="00B87A8C">
              <w:rPr>
                <w:rFonts w:ascii="Arial" w:eastAsia="Calibri" w:hAnsi="Arial" w:cs="Arial"/>
                <w:lang w:val="mn-MN"/>
              </w:rPr>
              <w:t>ийн 2.3.10</w:t>
            </w:r>
          </w:p>
          <w:p w:rsidR="00FE638C" w:rsidRPr="00B87A8C" w:rsidRDefault="00FE638C" w:rsidP="00D53B14">
            <w:pPr>
              <w:spacing w:after="0" w:line="240" w:lineRule="auto"/>
              <w:jc w:val="center"/>
              <w:rPr>
                <w:rFonts w:ascii="Arial" w:eastAsia="Calibri" w:hAnsi="Arial" w:cs="Arial"/>
                <w:lang w:val="mn-MN"/>
              </w:rPr>
            </w:pPr>
          </w:p>
        </w:tc>
        <w:tc>
          <w:tcPr>
            <w:tcW w:w="2700" w:type="dxa"/>
            <w:gridSpan w:val="2"/>
          </w:tcPr>
          <w:p w:rsidR="00FE638C" w:rsidRPr="00B87A8C" w:rsidRDefault="00FE638C" w:rsidP="00D53B14">
            <w:pPr>
              <w:tabs>
                <w:tab w:val="left" w:pos="342"/>
              </w:tabs>
              <w:spacing w:after="0" w:line="240" w:lineRule="auto"/>
              <w:jc w:val="both"/>
              <w:rPr>
                <w:rFonts w:ascii="Arial" w:eastAsia="Calibri" w:hAnsi="Arial" w:cs="Arial"/>
                <w:lang w:val="mn-MN"/>
              </w:rPr>
            </w:pPr>
            <w:r w:rsidRPr="00B87A8C">
              <w:rPr>
                <w:rFonts w:ascii="Arial" w:eastAsia="Calibri" w:hAnsi="Arial" w:cs="Arial"/>
                <w:color w:val="000000"/>
              </w:rPr>
              <w:t>Шаамар суманд</w:t>
            </w:r>
            <w:r w:rsidRPr="00B87A8C">
              <w:rPr>
                <w:rFonts w:ascii="Arial" w:eastAsia="Calibri" w:hAnsi="Arial" w:cs="Arial"/>
                <w:color w:val="000000"/>
              </w:rPr>
              <w:br/>
              <w:t>“Морин спорт,</w:t>
            </w:r>
            <w:r w:rsidRPr="00B87A8C">
              <w:rPr>
                <w:rFonts w:ascii="Arial" w:eastAsia="Calibri" w:hAnsi="Arial" w:cs="Arial"/>
                <w:color w:val="000000"/>
              </w:rPr>
              <w:br/>
              <w:t>аялал жуулчлалынтөв”-ийг байгуулах</w:t>
            </w:r>
            <w:r w:rsidRPr="00B87A8C">
              <w:rPr>
                <w:rFonts w:ascii="Arial" w:eastAsia="Calibri" w:hAnsi="Arial" w:cs="Arial"/>
                <w:color w:val="000000"/>
              </w:rPr>
              <w:br/>
              <w:t>ажлыг эхлүүлэх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Морин спорт хөгжих нөхцөл бүрдсэн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Шаамар суманд Морин тойруулгын зориулалттай 60 га газрын асуудлыг шийдвэрлээд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70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85</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29</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АЗДҮАХ-</w:t>
            </w:r>
            <w:r w:rsidRPr="00B87A8C">
              <w:rPr>
                <w:rFonts w:ascii="Arial" w:eastAsia="Calibri" w:hAnsi="Arial" w:cs="Arial"/>
                <w:lang w:val="mn-MN"/>
              </w:rPr>
              <w:t>ийн 1.2.13</w:t>
            </w:r>
          </w:p>
          <w:p w:rsidR="00FE638C" w:rsidRPr="00B87A8C" w:rsidRDefault="00FE638C" w:rsidP="00D53B14">
            <w:pPr>
              <w:spacing w:after="0" w:line="240" w:lineRule="auto"/>
              <w:jc w:val="center"/>
              <w:rPr>
                <w:rFonts w:ascii="Arial" w:eastAsia="Calibri" w:hAnsi="Arial" w:cs="Arial"/>
              </w:rPr>
            </w:pPr>
          </w:p>
        </w:tc>
        <w:tc>
          <w:tcPr>
            <w:tcW w:w="2700" w:type="dxa"/>
            <w:gridSpan w:val="2"/>
          </w:tcPr>
          <w:p w:rsidR="00FE638C" w:rsidRPr="00B87A8C" w:rsidRDefault="00FE638C" w:rsidP="00D53B14">
            <w:pPr>
              <w:tabs>
                <w:tab w:val="left" w:pos="342"/>
              </w:tabs>
              <w:spacing w:after="0" w:line="240" w:lineRule="auto"/>
              <w:jc w:val="both"/>
              <w:rPr>
                <w:rFonts w:ascii="Arial" w:eastAsia="Calibri" w:hAnsi="Arial" w:cs="Arial"/>
                <w:lang w:val="mn-MN"/>
              </w:rPr>
            </w:pPr>
            <w:r w:rsidRPr="00B87A8C">
              <w:rPr>
                <w:rFonts w:ascii="Arial" w:eastAsia="Calibri" w:hAnsi="Arial" w:cs="Arial"/>
                <w:lang w:val="mn-MN"/>
              </w:rPr>
              <w:t>Аймгийн төв Сүхбаатар суманд Буурын голыг түшиглэн Усан парк болон мөсөн цогцолбор барих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Хөрөнгийн асуудлыг шийдвэрлэж, паркийг барьж байгуулах</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2019 онд Сүхбаатар сумын орон нутгийн хөгжлийн сангаас 57.3 сая төгрөгийн хөрөнгө оруулалтаар Буурын голын эрэгт хүүхэд залуучуудын чөлөөт цагаа өнгөрүүлэх талбай байгуулж ашиглалтад оруулсан.</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100</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86</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30</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Ажлын хэсгийн санал</w:t>
            </w:r>
          </w:p>
        </w:tc>
        <w:tc>
          <w:tcPr>
            <w:tcW w:w="2700" w:type="dxa"/>
            <w:gridSpan w:val="2"/>
          </w:tcPr>
          <w:p w:rsidR="00FE638C" w:rsidRPr="00B87A8C" w:rsidRDefault="00FE638C" w:rsidP="00D53B14">
            <w:pPr>
              <w:tabs>
                <w:tab w:val="left" w:pos="342"/>
              </w:tabs>
              <w:spacing w:after="0" w:line="240" w:lineRule="auto"/>
              <w:jc w:val="both"/>
              <w:rPr>
                <w:rFonts w:ascii="Arial" w:eastAsia="Calibri" w:hAnsi="Arial" w:cs="Arial"/>
                <w:lang w:val="mn-MN"/>
              </w:rPr>
            </w:pPr>
            <w:r w:rsidRPr="00B87A8C">
              <w:rPr>
                <w:rFonts w:ascii="Arial" w:eastAsia="Calibri" w:hAnsi="Arial" w:cs="Arial"/>
                <w:lang w:val="mn-MN"/>
              </w:rPr>
              <w:t>Нутгийн удирдлагын ордоны шинэ барилгын зураг төсөв хийлгэх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Хөрөнгийн асуудлыг шийдвэрлэж магадлалаар батлагдсан иж бүрэн зураг төсөвтэй болсон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Нутгийн удирдлагын шинэ ордны зураг төслийн ажлын даалгавар, архитектор төлөвлөлтийн даалгавар боловсруулаад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40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87</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31</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ОНӨГ-ын санал</w:t>
            </w:r>
          </w:p>
        </w:tc>
        <w:tc>
          <w:tcPr>
            <w:tcW w:w="2700" w:type="dxa"/>
            <w:gridSpan w:val="2"/>
          </w:tcPr>
          <w:p w:rsidR="00FE638C" w:rsidRPr="00B87A8C" w:rsidRDefault="00FE638C" w:rsidP="00D53B14">
            <w:pPr>
              <w:tabs>
                <w:tab w:val="left" w:pos="342"/>
              </w:tabs>
              <w:spacing w:after="0" w:line="240" w:lineRule="auto"/>
              <w:jc w:val="both"/>
              <w:rPr>
                <w:rFonts w:ascii="Arial" w:eastAsia="Calibri" w:hAnsi="Arial" w:cs="Arial"/>
                <w:lang w:val="mn-MN"/>
              </w:rPr>
            </w:pPr>
            <w:r w:rsidRPr="00B87A8C">
              <w:rPr>
                <w:rFonts w:ascii="Arial" w:eastAsia="Calibri" w:hAnsi="Arial" w:cs="Arial"/>
                <w:lang w:val="mn-MN"/>
              </w:rPr>
              <w:t>Төрийн болон орон нутгийн өмчийн хөрөнгө бараа ажил үйлчилгээ худалдан авах ажиллагааг аймгийн хэмжээнд 100 хувь цахим хэлбэрээр зохион байгуулан мэдээллийн ил тод байдлыг ханган ажиллах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Цахим хэлбэрээр зохион байгуулах хууль эрхзүйн сургалт зохион байгуулна.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Баруунбүрэн, Сант, Сайхан, Орхонтуул, Орхон сумдад 2018 оны 02 дугаар сарын 26-ны өдрөөс 03 дугаар сарын 02-ны өдрийн хооронд “Төрийн болон орон нутгийн өмчийн хөрөнгөөр бараа ажил үйлчилгээ худалдан авах тухай хуулийг хэрэгжүүлэх суурь мэдлэг олгох, Цахим худалдан авах ажиллагааны сургалт, зөвлөгөөг нийт 48 төрийн албан хаагч, иргэдийг хамруулан зохион байгуулсан. 2019 онд Орон нутгийн өмчийн газрын худалдан авах бараа, ажил, үйлчилгээний төлөвлөгөөнд нийт 17,6 сая төгрөгний 82 төсөл арга төлөвлөснөөс нээлттэй тендер шалгаруулалтаар 26, харьцуулалтын аргаар 52, зөвлөх үйлчилгээгээр 1, шууд худалдан авалтаар 2 ажлыг 100 хувь цахим хэлбэрээр зохион байгуулсан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100</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88</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32</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w:t>
            </w:r>
          </w:p>
        </w:tc>
        <w:tc>
          <w:tcPr>
            <w:tcW w:w="2700" w:type="dxa"/>
            <w:gridSpan w:val="2"/>
          </w:tcPr>
          <w:p w:rsidR="00FE638C" w:rsidRPr="00B87A8C" w:rsidRDefault="00FE638C" w:rsidP="00D53B14">
            <w:pPr>
              <w:tabs>
                <w:tab w:val="left" w:pos="342"/>
              </w:tabs>
              <w:spacing w:after="0" w:line="240" w:lineRule="auto"/>
              <w:jc w:val="both"/>
              <w:rPr>
                <w:rFonts w:ascii="Arial" w:eastAsia="Calibri" w:hAnsi="Arial" w:cs="Arial"/>
                <w:lang w:val="mn-MN"/>
              </w:rPr>
            </w:pPr>
            <w:r w:rsidRPr="00B87A8C">
              <w:rPr>
                <w:rFonts w:ascii="Arial" w:eastAsia="Calibri" w:hAnsi="Arial" w:cs="Arial"/>
                <w:lang w:val="mn-MN"/>
              </w:rPr>
              <w:t>Төрийн болон орон нутгийн өмчит хуулийн этгээдийн эзэмшиж буй хөдлөх болон үл хөдлөх хөрөнгө, эзэмшиж буй газарт дахин үнэлгээ хийх ажлыг зохион байгуулах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Хөдлөх болон үл хөдлөх хөрөнгө, эзэмшиж буй газарт дахин үнэлгээ тогтоосон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Засгийн газрын 2016 оны 193 тоот тогтоол, аймгийн Засаг даргын 2018 оны А/170 тоот захирамжийн дагуу төсөвт байгууллага, ОНӨААТҮГ-ын төрийн болон орон нутгийн өмчийн эд хөрөнгийн дахин үнэлгээг хийж 2018 оны санхүүгийн тайланд 100 хувь хийж, баталгаажуулсан. А</w:t>
            </w:r>
            <w:r w:rsidRPr="00B87A8C">
              <w:rPr>
                <w:rFonts w:ascii="Arial" w:eastAsia="Calibri" w:hAnsi="Arial" w:cs="Arial"/>
              </w:rPr>
              <w:t xml:space="preserve">ймагт үйл ажиллагаа явуулж буй орон нутгийн өмчит202 </w:t>
            </w:r>
            <w:r w:rsidRPr="00B87A8C">
              <w:rPr>
                <w:rFonts w:ascii="Arial" w:eastAsia="Calibri" w:hAnsi="Arial" w:cs="Arial"/>
                <w:lang w:val="mn-MN"/>
              </w:rPr>
              <w:t xml:space="preserve">хуулийн этгээд </w:t>
            </w:r>
            <w:r w:rsidRPr="00B87A8C">
              <w:rPr>
                <w:rFonts w:ascii="Arial" w:eastAsia="Calibri" w:hAnsi="Arial" w:cs="Arial"/>
              </w:rPr>
              <w:t>байгаагаас</w:t>
            </w:r>
            <w:r w:rsidRPr="00B87A8C">
              <w:rPr>
                <w:rFonts w:ascii="Arial" w:eastAsia="Calibri" w:hAnsi="Arial" w:cs="Arial"/>
                <w:lang w:val="mn-MN"/>
              </w:rPr>
              <w:t xml:space="preserve"> үл хөдлөх хөрөнгөгүй 32, харъяа дээд байгууллагад нэгтгэгдэх 1, дахин үнэлгээнд хамрагдах 170 байгууллага тоологдож хамрагдлаа. Үнэлгээнд хамрагдсан байгууллагаас 449 ширхэг 16.7 тэрбум төгрөг газар эзэмших, ашиглах эрхийн гэрчилгээтэй газрыг дахин үнэлэж, 1221 ширхэг 193.9 тэрбум төгрөгийн үнэ бүхий үл хөдлөх хөрөнгийг дахин үнэлэн тайланд тусгаж ажиллалаа.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100</w:t>
            </w:r>
          </w:p>
        </w:tc>
      </w:tr>
      <w:tr w:rsidR="00FE638C" w:rsidRPr="00B87A8C" w:rsidTr="00D53B14">
        <w:trPr>
          <w:trHeight w:val="152"/>
        </w:trPr>
        <w:tc>
          <w:tcPr>
            <w:tcW w:w="14765" w:type="dxa"/>
            <w:gridSpan w:val="9"/>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b/>
              </w:rPr>
              <w:t>1.5 Санхүү, төсвийн бодлого</w:t>
            </w:r>
          </w:p>
        </w:tc>
      </w:tr>
      <w:tr w:rsidR="00FE638C" w:rsidRPr="00B87A8C" w:rsidTr="00D53B14">
        <w:trPr>
          <w:trHeight w:val="440"/>
        </w:trPr>
        <w:tc>
          <w:tcPr>
            <w:tcW w:w="14765" w:type="dxa"/>
            <w:gridSpan w:val="9"/>
            <w:vAlign w:val="center"/>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b/>
                <w:bCs/>
              </w:rPr>
              <w:t>Төсвийн төлөвлөлт, зарцуулалт, орон нутгийн хөгжлийн сан, хөрөнгө оруулалтыг оновчтой болгон, төсвийн сахилга бат, шилэн дансны хяналт, ил тод байдлыг эрхэмлэж,иргэдийн үнэт цаасны зах зээлийн талаарх мэдлэгийг дээшлүүлнэ.</w:t>
            </w:r>
          </w:p>
        </w:tc>
      </w:tr>
      <w:tr w:rsidR="00FE638C" w:rsidRPr="00B87A8C" w:rsidTr="00D53B14">
        <w:trPr>
          <w:trHeight w:val="44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89</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w:t>
            </w:r>
          </w:p>
        </w:tc>
        <w:tc>
          <w:tcPr>
            <w:tcW w:w="1980" w:type="dxa"/>
            <w:vMerge w:val="restart"/>
            <w:vAlign w:val="center"/>
          </w:tcPr>
          <w:p w:rsidR="00FE638C" w:rsidRPr="00B87A8C" w:rsidRDefault="00FE638C" w:rsidP="00D53B14">
            <w:pPr>
              <w:spacing w:after="0" w:line="240" w:lineRule="auto"/>
              <w:jc w:val="center"/>
              <w:rPr>
                <w:rFonts w:ascii="Arial" w:eastAsia="Calibri" w:hAnsi="Arial" w:cs="Arial"/>
              </w:rPr>
            </w:pP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ЗГҮАХ-ийн 1.4, 1.9, АЗДҮАХ-ийн 1.5.1</w:t>
            </w:r>
          </w:p>
        </w:tc>
        <w:tc>
          <w:tcPr>
            <w:tcW w:w="2700" w:type="dxa"/>
            <w:gridSpan w:val="2"/>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shd w:val="clear" w:color="auto" w:fill="FFFFFF"/>
              </w:rPr>
              <w:t>Төсвийн орлогын бүрдүүлэлт, төсвийн гүйцэтгэлийн тайланг сар бүр Шилэн дансны цахим хуудас, аймгийн вэб сайтанд байршуулж, төсвийн ил тод байдлыг хангах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t>Аймгийн цахим хуудас болон ил тод байдлын самбарт мэдээллийг ил тод, бүрэн мэдээлдэг болно.</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Cs/>
                <w:lang w:val="mn-MN"/>
              </w:rPr>
            </w:pPr>
            <w:r w:rsidRPr="00B87A8C">
              <w:rPr>
                <w:rFonts w:ascii="Arial" w:eastAsia="Calibri" w:hAnsi="Arial" w:cs="Arial"/>
                <w:bCs/>
                <w:lang w:val="mn-MN"/>
              </w:rPr>
              <w:t>Аймгийн төсвийн гүйцэтгэлийн мэдээг сар бүрийн эхний 7 хоногт багтаан гаргаж аймгийн удирдлагуудад танилцуулж, орон нутгийн төсвийн орлогын гүйцэтгэл болон төсвийн зарлага, төсвийн өглөг авлагын мэдээг цахим хэлбэрээр шилэн дансны нэгдсэн сайт болон аймгийн цахим хуудсанд байршуулан олон нийтэд хүргэн, төсвийн ил тод байдлыг бүрэн ханган ажиллалаа.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lang w:val="mn-MN"/>
              </w:rPr>
            </w:pPr>
            <w:r w:rsidRPr="00B87A8C">
              <w:rPr>
                <w:rFonts w:ascii="Arial" w:eastAsia="Calibri" w:hAnsi="Arial" w:cs="Arial"/>
                <w:bCs/>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90</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w:t>
            </w:r>
          </w:p>
        </w:tc>
        <w:tc>
          <w:tcPr>
            <w:tcW w:w="1980" w:type="dxa"/>
            <w:vMerge/>
            <w:vAlign w:val="center"/>
          </w:tcPr>
          <w:p w:rsidR="00FE638C" w:rsidRPr="00B87A8C" w:rsidRDefault="00FE638C" w:rsidP="00D53B14">
            <w:pPr>
              <w:spacing w:after="0" w:line="240" w:lineRule="auto"/>
              <w:jc w:val="center"/>
              <w:rPr>
                <w:rFonts w:ascii="Arial" w:eastAsia="Calibri" w:hAnsi="Arial" w:cs="Arial"/>
                <w:lang w:val="mn-MN"/>
              </w:rPr>
            </w:pPr>
          </w:p>
        </w:tc>
        <w:tc>
          <w:tcPr>
            <w:tcW w:w="2700" w:type="dxa"/>
            <w:gridSpan w:val="2"/>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t>Сумдын Санхүүгийн албаны мэргэшил, чадварыг дээшлүүлэх, ажлын байранд нь дадлага туршлага нэмэгдүүлэх сургалтын шинэ хөтөлбөрийг боловсруулж хэрэгжүүлэх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t xml:space="preserve">Сумдын санхүүгийн албаны мэргэшил, чадвар дээшилж, 2018 оны аудитын тайлангаар гарах алдаа дутагдал эрс буурсан байна. </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Cs/>
                <w:lang w:val="mn-MN"/>
              </w:rPr>
            </w:pPr>
            <w:r w:rsidRPr="00B87A8C">
              <w:rPr>
                <w:rFonts w:ascii="Arial" w:eastAsia="Calibri" w:hAnsi="Arial" w:cs="Arial"/>
                <w:bCs/>
                <w:lang w:val="mn-MN"/>
              </w:rPr>
              <w:t xml:space="preserve">Сумдын Санхүүгийн албан хаагчдын мэргэшил, ур чадвар, дадлага туршлагыг дээшлүүлэх зорилгоор сургалтын хөтөлбөрийг боловсруулан 4-р улиралд аймгийн ИТХ-ын Тэргүүлэгчдийн хуралдаанаар хэлэлцүүлэхээр бэлтгээд байна.  2019 оны 09 дүгээр сарын 16-17-ны өдрүүдэд Хөвсгөл аймгийн сумдын Санхүүгийн алба болон төрийн сантай хамтран туршлага судлах сургалтыг зохион байгуулж, шинэлэг санал, санаачлагыг үйл ажиллагаандаа нэвтрүүлж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lang w:val="mn-MN"/>
              </w:rPr>
            </w:pPr>
            <w:r w:rsidRPr="00B87A8C">
              <w:rPr>
                <w:rFonts w:ascii="Arial" w:eastAsia="Calibri" w:hAnsi="Arial" w:cs="Arial"/>
                <w:bCs/>
                <w:lang w:val="mn-MN"/>
              </w:rPr>
              <w:t>70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91</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3</w:t>
            </w:r>
          </w:p>
        </w:tc>
        <w:tc>
          <w:tcPr>
            <w:tcW w:w="1980" w:type="dxa"/>
            <w:vMerge/>
            <w:vAlign w:val="center"/>
          </w:tcPr>
          <w:p w:rsidR="00FE638C" w:rsidRPr="00B87A8C" w:rsidRDefault="00FE638C" w:rsidP="00D53B14">
            <w:pPr>
              <w:spacing w:after="0" w:line="240" w:lineRule="auto"/>
              <w:jc w:val="center"/>
              <w:rPr>
                <w:rFonts w:ascii="Arial" w:eastAsia="Calibri" w:hAnsi="Arial" w:cs="Arial"/>
                <w:lang w:val="mn-MN"/>
              </w:rPr>
            </w:pPr>
          </w:p>
        </w:tc>
        <w:tc>
          <w:tcPr>
            <w:tcW w:w="2700" w:type="dxa"/>
            <w:gridSpan w:val="2"/>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t>Төрийн сангийн үйл ажиллагааны талаар аймгийн хэмжээнд сэтгэл ханамжийн судалгаа хийж, үр дүнг тайлагнах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t>Төрийн сангийн үйл ажиллагааны сэтгэл ханамжийн судалгааны үр дүн гарна. Үр дүнд суурьлан цаашид авах арга хэмжээний төлөвлөгөө боловсруулах боломж бүрдэнэ.</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Cs/>
                <w:lang w:val="mn-MN"/>
              </w:rPr>
            </w:pPr>
            <w:r w:rsidRPr="00B87A8C">
              <w:rPr>
                <w:rFonts w:ascii="Arial" w:eastAsia="Calibri" w:hAnsi="Arial" w:cs="Arial"/>
                <w:bCs/>
                <w:lang w:val="mn-MN"/>
              </w:rPr>
              <w:t>Төрийн сангийн үйл ажиллагааны талаарх сэтгэл ханамжийн судалгааны маягтыг боловсруулж, 10 дугаар сард нэгдсэн зохион байгуулалтаар сумдын төсвийн байгууллагуудын удирдлага, нягтлан бодогч, нярав болон холбогдох албан тушаалтнуудаас судалгааг авч “Нягтлан бодох бүртгэлийн болон Төрийн сангийн бодлогын бичиг баримт”-ыг боловсруулахад ашиглахаар төлөвлөөд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lang w:val="mn-MN"/>
              </w:rPr>
            </w:pPr>
            <w:r w:rsidRPr="00B87A8C">
              <w:rPr>
                <w:rFonts w:ascii="Arial" w:eastAsia="Calibri" w:hAnsi="Arial" w:cs="Arial"/>
                <w:bCs/>
                <w:lang w:val="mn-MN"/>
              </w:rPr>
              <w:t>40</w:t>
            </w:r>
          </w:p>
        </w:tc>
      </w:tr>
      <w:tr w:rsidR="00FE638C" w:rsidRPr="00B87A8C" w:rsidTr="00D53B14">
        <w:trPr>
          <w:trHeight w:val="350"/>
        </w:trPr>
        <w:tc>
          <w:tcPr>
            <w:tcW w:w="14765" w:type="dxa"/>
            <w:gridSpan w:val="9"/>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bCs/>
              </w:rPr>
              <w:t>Татвар төлөгчийн хүрээг өргөтгөж, татвар хураалтыг сайжруулан, орон нутгийн төсвийн орлогын эх үүсвэрийг нэмэгдүүлнэ.</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92</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4</w:t>
            </w:r>
          </w:p>
        </w:tc>
        <w:tc>
          <w:tcPr>
            <w:tcW w:w="1980" w:type="dxa"/>
            <w:vMerge w:val="restart"/>
          </w:tcPr>
          <w:p w:rsidR="00FE638C" w:rsidRPr="00B87A8C" w:rsidRDefault="00FE638C" w:rsidP="00D53B14">
            <w:pPr>
              <w:spacing w:after="0" w:line="240" w:lineRule="auto"/>
              <w:jc w:val="center"/>
              <w:rPr>
                <w:rFonts w:ascii="Arial" w:eastAsia="Calibri" w:hAnsi="Arial" w:cs="Arial"/>
              </w:rPr>
            </w:pPr>
          </w:p>
          <w:p w:rsidR="00FE638C" w:rsidRPr="00B87A8C" w:rsidRDefault="00FE638C" w:rsidP="00D53B14">
            <w:pPr>
              <w:spacing w:after="0" w:line="240" w:lineRule="auto"/>
              <w:jc w:val="center"/>
              <w:rPr>
                <w:rFonts w:ascii="Arial" w:eastAsia="Calibri" w:hAnsi="Arial" w:cs="Arial"/>
              </w:rPr>
            </w:pPr>
          </w:p>
          <w:p w:rsidR="00FE638C" w:rsidRPr="00B87A8C" w:rsidRDefault="00FE638C" w:rsidP="00D53B14">
            <w:pPr>
              <w:spacing w:after="0" w:line="240" w:lineRule="auto"/>
              <w:jc w:val="center"/>
              <w:rPr>
                <w:rFonts w:ascii="Arial" w:eastAsia="Calibri" w:hAnsi="Arial" w:cs="Arial"/>
              </w:rPr>
            </w:pPr>
          </w:p>
          <w:p w:rsidR="00FE638C" w:rsidRPr="00B87A8C" w:rsidRDefault="00FE638C" w:rsidP="00D53B14">
            <w:pPr>
              <w:spacing w:after="0" w:line="240" w:lineRule="auto"/>
              <w:jc w:val="center"/>
              <w:rPr>
                <w:rFonts w:ascii="Arial" w:eastAsia="Calibri" w:hAnsi="Arial" w:cs="Arial"/>
              </w:rPr>
            </w:pPr>
          </w:p>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rPr>
              <w:t>АЗДҮАХ-ийн 1.5.2</w:t>
            </w:r>
          </w:p>
        </w:tc>
        <w:tc>
          <w:tcPr>
            <w:tcW w:w="2700" w:type="dxa"/>
            <w:gridSpan w:val="2"/>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shd w:val="clear" w:color="auto" w:fill="FFFFFF"/>
              </w:rPr>
              <w:t>Бүртгэлгүй орлого болон орлогоос бусад татвар ногдох зүйлийг илрүүлэн татвар төлөгчийн суурийг өргөжүүлж төсвийн орлогын төлөвлөгөөг нэр төрлөөр жигд ханган биелүүлэх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t>Батлагдсан төсвийн дагуу орлогын нэр төрлөөр нь жигд ханган биелүүлнэ.</w:t>
            </w:r>
          </w:p>
        </w:tc>
        <w:tc>
          <w:tcPr>
            <w:tcW w:w="5751" w:type="dxa"/>
            <w:tcBorders>
              <w:left w:val="single" w:sz="4" w:space="0" w:color="auto"/>
            </w:tcBorders>
            <w:vAlign w:val="center"/>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Аймгийн хэмжээнд 3887 татвар төлөгч аж ахуйн нэгж байгууллага, 53274 иргэн байна.Сумдын орон нутгийн төсөвт 3.6 тэрбум буюу 116 хувийн гүйцэтгэлтэй, аймгийн төсөвт 9.8 тэрбум төгрөг буюу 87.3 хувийн гүйцэтгэлтэй, улсын төсөвт 2.1 тэрбум төгрөг буюу 100.6 хувийн гүйцэтгэлтэйгээр эхний 3 улирлын байдлаар төвлөрүүлээд байна. Татварын бүртгэлийн шинэ програмыг 2019 оны эхнээс хэрэгжүүлж байгаа бөгөөд тус програмын тусламжтай бүртгэлгүй татвар төлөгчийг илрүүлж, татварын бааз суурийг нэмэгдүүлээд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lang w:val="mn-MN"/>
              </w:rPr>
            </w:pPr>
            <w:r w:rsidRPr="00B87A8C">
              <w:rPr>
                <w:rFonts w:ascii="Arial" w:eastAsia="Calibri" w:hAnsi="Arial" w:cs="Arial"/>
                <w:bCs/>
                <w:lang w:val="mn-MN"/>
              </w:rPr>
              <w:t>100</w:t>
            </w:r>
          </w:p>
        </w:tc>
      </w:tr>
      <w:tr w:rsidR="00FE638C" w:rsidRPr="00B87A8C" w:rsidTr="00D53B14">
        <w:trPr>
          <w:trHeight w:val="71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93</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5</w:t>
            </w:r>
          </w:p>
        </w:tc>
        <w:tc>
          <w:tcPr>
            <w:tcW w:w="1980" w:type="dxa"/>
            <w:vMerge/>
            <w:vAlign w:val="center"/>
          </w:tcPr>
          <w:p w:rsidR="00FE638C" w:rsidRPr="00B87A8C" w:rsidRDefault="00FE638C" w:rsidP="00D53B14">
            <w:pPr>
              <w:spacing w:after="0" w:line="240" w:lineRule="auto"/>
              <w:jc w:val="center"/>
              <w:rPr>
                <w:rFonts w:ascii="Arial" w:eastAsia="Calibri" w:hAnsi="Arial" w:cs="Arial"/>
                <w:lang w:val="mn-MN"/>
              </w:rPr>
            </w:pPr>
          </w:p>
        </w:tc>
        <w:tc>
          <w:tcPr>
            <w:tcW w:w="2700" w:type="dxa"/>
            <w:gridSpan w:val="2"/>
          </w:tcPr>
          <w:p w:rsidR="00FE638C" w:rsidRPr="00B87A8C" w:rsidRDefault="00FE638C" w:rsidP="00D53B14">
            <w:pPr>
              <w:spacing w:after="0" w:line="240" w:lineRule="auto"/>
              <w:jc w:val="both"/>
              <w:rPr>
                <w:rFonts w:ascii="Arial" w:eastAsia="Calibri" w:hAnsi="Arial" w:cs="Arial"/>
                <w:shd w:val="clear" w:color="auto" w:fill="FFFFFF"/>
              </w:rPr>
            </w:pPr>
            <w:r w:rsidRPr="00B87A8C">
              <w:rPr>
                <w:rFonts w:ascii="Arial" w:eastAsia="Calibri" w:hAnsi="Arial" w:cs="Arial"/>
                <w:shd w:val="clear" w:color="auto" w:fill="FFFFFF"/>
              </w:rPr>
              <w:t xml:space="preserve">Нэмэгдсэн өртгийн албан татварын баримт хэвлэх цэгүүдийн тоог нэмэгдүүлэн худалдаа, үйлчилгээ эрхлэгч болон үйлчлүүлэгч нарт зориулсан сургалтыг зохион байгуулж, нэмэгдсэн өртгийн албан татварын урамшууллын системийн хэрэгжилтэнд хяналт </w:t>
            </w:r>
            <w:r w:rsidRPr="00B87A8C">
              <w:rPr>
                <w:rFonts w:ascii="Arial" w:eastAsia="Calibri" w:hAnsi="Arial" w:cs="Arial"/>
                <w:shd w:val="clear" w:color="auto" w:fill="FFFFFF"/>
              </w:rPr>
              <w:lastRenderedPageBreak/>
              <w:t>тавих.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lastRenderedPageBreak/>
              <w:t xml:space="preserve">Нэмэгдсэн өртгийн албан татвар төлөгчийг 100 хувь, үйл ажиллагаа тогтмол явуулдаг суутган төлөгч бус татвар төлөгчийн 90.0 хувийг хамруулж, баримт хэвлэх цэгийн тоог 2200 болгоно. Сургалтанд 3500 орчим худалдаа </w:t>
            </w:r>
            <w:r w:rsidRPr="00B87A8C">
              <w:rPr>
                <w:rFonts w:ascii="Arial" w:eastAsia="Calibri" w:hAnsi="Arial" w:cs="Arial"/>
              </w:rPr>
              <w:lastRenderedPageBreak/>
              <w:t>эрхлэгч, үйлчлүүлэгч нарыг хамруулсан байна.</w:t>
            </w:r>
          </w:p>
        </w:tc>
        <w:tc>
          <w:tcPr>
            <w:tcW w:w="5751" w:type="dxa"/>
            <w:tcBorders>
              <w:left w:val="single" w:sz="4" w:space="0" w:color="auto"/>
            </w:tcBorders>
            <w:vAlign w:val="center"/>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lastRenderedPageBreak/>
              <w:t>Аймгийн хэмжээнд нэмэгдсэн өртгийн албан татвар төлөгчийг 100 хувь үйл ажиллагаа тогтмол явуулдаг, Суутган төлөгч бус татвар төлөгчийг 80 хувь байсанг 90.0 хувь хүртэл болгон хамруулж чадсан амжилттай байна. Аймгийн хэмжээнд Нэмэгдсэн өртгийн албан татварын буцаан олголтын баримт хэвлэх цэгийн тоог 1454 болгож өмнөх оноос даруй 1 дахин нэмэгдүүллээ.</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Мөн даврахдсан тоогоор 3800 орчим худалдаа, үйлчилгээ эрхлэгч болон үйлчлүүлэгч нарыг хамруулсан сургалтыг зохион байгуулж, иргэдийн татварын буцаан олголтын талаарх мэдлэг мэдээллийг дээшлүүлэн ажиллалаа.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lang w:val="mn-MN"/>
              </w:rPr>
            </w:pPr>
            <w:r w:rsidRPr="00B87A8C">
              <w:rPr>
                <w:rFonts w:ascii="Arial" w:eastAsia="Calibri" w:hAnsi="Arial" w:cs="Arial"/>
                <w:bCs/>
                <w:lang w:val="mn-MN"/>
              </w:rPr>
              <w:t>100</w:t>
            </w:r>
          </w:p>
        </w:tc>
      </w:tr>
      <w:tr w:rsidR="00FE638C" w:rsidRPr="00B87A8C" w:rsidTr="00D53B14">
        <w:trPr>
          <w:trHeight w:val="71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94</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6</w:t>
            </w:r>
          </w:p>
        </w:tc>
        <w:tc>
          <w:tcPr>
            <w:tcW w:w="1980" w:type="dxa"/>
            <w:vMerge/>
            <w:vAlign w:val="center"/>
          </w:tcPr>
          <w:p w:rsidR="00FE638C" w:rsidRPr="00B87A8C" w:rsidRDefault="00FE638C" w:rsidP="00D53B14">
            <w:pPr>
              <w:spacing w:after="0" w:line="240" w:lineRule="auto"/>
              <w:jc w:val="center"/>
              <w:rPr>
                <w:rFonts w:ascii="Arial" w:eastAsia="Calibri" w:hAnsi="Arial" w:cs="Arial"/>
                <w:lang w:val="mn-MN"/>
              </w:rPr>
            </w:pPr>
          </w:p>
        </w:tc>
        <w:tc>
          <w:tcPr>
            <w:tcW w:w="2700" w:type="dxa"/>
            <w:gridSpan w:val="2"/>
          </w:tcPr>
          <w:p w:rsidR="00FE638C" w:rsidRPr="00B87A8C" w:rsidRDefault="00FE638C" w:rsidP="00D53B14">
            <w:pPr>
              <w:spacing w:after="0" w:line="240" w:lineRule="auto"/>
              <w:jc w:val="both"/>
              <w:rPr>
                <w:rFonts w:ascii="Arial" w:eastAsia="Calibri" w:hAnsi="Arial" w:cs="Arial"/>
                <w:shd w:val="clear" w:color="auto" w:fill="FFFFFF"/>
              </w:rPr>
            </w:pPr>
            <w:r w:rsidRPr="00B87A8C">
              <w:rPr>
                <w:rFonts w:ascii="Arial" w:eastAsia="Calibri" w:hAnsi="Arial" w:cs="Arial"/>
                <w:shd w:val="clear" w:color="auto" w:fill="FFFFFF"/>
              </w:rPr>
              <w:t>Татварын хуулийн хэрэгжилтийг ханган, татвар төлөгчдөд татварын боловсрол олгох ажлын байрны болон танхимын сургалтыг тогтмолжуулах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t>Давхардсан тоогоор 7800 татвар төлөгчийг сургалтанд хамруулж гарын авлага материалаар хангана.</w:t>
            </w:r>
          </w:p>
        </w:tc>
        <w:tc>
          <w:tcPr>
            <w:tcW w:w="5751" w:type="dxa"/>
            <w:tcBorders>
              <w:left w:val="single" w:sz="4" w:space="0" w:color="auto"/>
            </w:tcBorders>
            <w:vAlign w:val="center"/>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2019 оны 3 дугаар улирлын байдлаар нийт давхардсан тоогоор 7000 орчим татвар төлөгчийг сургалтанд хамруулж, татварын хуулийн гарын авлага, холбогдох материалаар хангалаа. Татвар төлөгчдийн хуулийн мэдлэг сайжирч татвараа үнэн зөв тодорхойлон, хуулийн хугацаанд татварын тайлангаа тушааж, татвараа бүрэн төлдөг татвар төлөгчийн тоо нэмэгдэж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lang w:val="mn-MN"/>
              </w:rPr>
            </w:pPr>
            <w:r w:rsidRPr="00B87A8C">
              <w:rPr>
                <w:rFonts w:ascii="Arial" w:eastAsia="Calibri" w:hAnsi="Arial" w:cs="Arial"/>
                <w:bCs/>
                <w:lang w:val="mn-MN"/>
              </w:rPr>
              <w:t>70</w:t>
            </w:r>
          </w:p>
        </w:tc>
      </w:tr>
      <w:tr w:rsidR="00FE638C" w:rsidRPr="00B87A8C" w:rsidTr="00D53B14">
        <w:trPr>
          <w:trHeight w:val="647"/>
        </w:trPr>
        <w:tc>
          <w:tcPr>
            <w:tcW w:w="14765" w:type="dxa"/>
            <w:gridSpan w:val="9"/>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b/>
                <w:bCs/>
              </w:rPr>
              <w:t>Санхүүгийн хяналт, дотоод аудитын үйл ажиллагааг эрчимжүүлж, “Улсын секторын нягтлан бодох бүртгэлийн олон улсын стандарт”-ыг хэрэгжүүлэн, төсвийн сахилга батыг сахиулж, зөрчил дутагдалгүй ажиллана.</w:t>
            </w:r>
          </w:p>
        </w:tc>
      </w:tr>
      <w:tr w:rsidR="00FE638C" w:rsidRPr="00B87A8C" w:rsidTr="00D53B14">
        <w:trPr>
          <w:trHeight w:val="35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95</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w:t>
            </w:r>
          </w:p>
        </w:tc>
        <w:tc>
          <w:tcPr>
            <w:tcW w:w="1980" w:type="dxa"/>
            <w:vMerge w:val="restart"/>
          </w:tcPr>
          <w:p w:rsidR="00FE638C" w:rsidRPr="00B87A8C" w:rsidRDefault="00FE638C" w:rsidP="00D53B14">
            <w:pPr>
              <w:spacing w:after="0" w:line="240" w:lineRule="auto"/>
              <w:jc w:val="center"/>
              <w:rPr>
                <w:rFonts w:ascii="Arial" w:eastAsia="Calibri" w:hAnsi="Arial" w:cs="Arial"/>
              </w:rPr>
            </w:pPr>
          </w:p>
          <w:p w:rsidR="00FE638C" w:rsidRPr="00B87A8C" w:rsidRDefault="00FE638C" w:rsidP="00D53B14">
            <w:pPr>
              <w:spacing w:after="0" w:line="240" w:lineRule="auto"/>
              <w:jc w:val="center"/>
              <w:rPr>
                <w:rFonts w:ascii="Arial" w:eastAsia="Calibri" w:hAnsi="Arial" w:cs="Arial"/>
              </w:rPr>
            </w:pPr>
          </w:p>
          <w:p w:rsidR="00FE638C" w:rsidRPr="00B87A8C" w:rsidRDefault="00FE638C" w:rsidP="00D53B14">
            <w:pPr>
              <w:spacing w:after="0" w:line="240" w:lineRule="auto"/>
              <w:jc w:val="center"/>
              <w:rPr>
                <w:rFonts w:ascii="Arial" w:eastAsia="Calibri" w:hAnsi="Arial" w:cs="Arial"/>
              </w:rPr>
            </w:pPr>
          </w:p>
          <w:p w:rsidR="00FE638C" w:rsidRPr="00B87A8C" w:rsidRDefault="00FE638C" w:rsidP="00D53B14">
            <w:pPr>
              <w:spacing w:after="0" w:line="240" w:lineRule="auto"/>
              <w:jc w:val="center"/>
              <w:rPr>
                <w:rFonts w:ascii="Arial" w:eastAsia="Calibri" w:hAnsi="Arial" w:cs="Arial"/>
              </w:rPr>
            </w:pPr>
          </w:p>
          <w:p w:rsidR="00FE638C" w:rsidRPr="00B87A8C" w:rsidRDefault="00FE638C" w:rsidP="00D53B14">
            <w:pPr>
              <w:spacing w:after="0" w:line="240" w:lineRule="auto"/>
              <w:jc w:val="center"/>
              <w:rPr>
                <w:rFonts w:ascii="Arial" w:eastAsia="Calibri" w:hAnsi="Arial" w:cs="Arial"/>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rPr>
            </w:pPr>
          </w:p>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rPr>
              <w:t>ЗГҮАХ-ийн 1.4, АЗДҮАХ-ийн 1.5.3</w:t>
            </w:r>
          </w:p>
        </w:tc>
        <w:tc>
          <w:tcPr>
            <w:tcW w:w="2700" w:type="dxa"/>
            <w:gridSpan w:val="2"/>
          </w:tcPr>
          <w:p w:rsidR="00FE638C" w:rsidRPr="00B87A8C" w:rsidRDefault="00FE638C" w:rsidP="00D53B14">
            <w:pPr>
              <w:spacing w:after="0" w:line="240" w:lineRule="auto"/>
              <w:jc w:val="both"/>
              <w:rPr>
                <w:rFonts w:ascii="Arial" w:eastAsia="Calibri" w:hAnsi="Arial" w:cs="Arial"/>
                <w:shd w:val="clear" w:color="auto" w:fill="FFFFFF"/>
              </w:rPr>
            </w:pPr>
            <w:r w:rsidRPr="00B87A8C">
              <w:rPr>
                <w:rFonts w:ascii="Arial" w:eastAsia="Calibri" w:hAnsi="Arial" w:cs="Arial"/>
                <w:shd w:val="clear" w:color="auto" w:fill="FFFFFF"/>
              </w:rPr>
              <w:t>Төсөвт байгууллагууд, сан, хөтөлбөр, төрийн болон орон нутгийн өмчит байгууллагад эрсдлийн үнэлгээ хийж, өндөр болон дунд эрсдэлтэй байгууллагыг хяналт шалгалт, аудитад хамруулах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t xml:space="preserve">Аймгийн Төсвийн ерөнхийлөн захирагчийн харъяаны 212 байгууллагад эрсдлийн үнэлгээ хийж, 35 байгууллагад дотоод аудит, 62 байгууллагад санхүүгийн хяналт шалгалт хийнэ. </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Cs/>
                <w:lang w:val="mn-MN"/>
              </w:rPr>
            </w:pPr>
            <w:r w:rsidRPr="00B87A8C">
              <w:rPr>
                <w:rFonts w:ascii="Arial" w:eastAsia="Calibri" w:hAnsi="Arial" w:cs="Arial"/>
                <w:bCs/>
                <w:lang w:val="mn-MN"/>
              </w:rPr>
              <w:t>2019 оны Дотоод аудитын хороогоор батлуулсан төлөвлөгөөний дагуу 3 дугаар улирлын байдлаар 85 байгууллага нэгжид санхүүгийн хяналт шалгалт, 26 байгууллагад дотоод аудит, 17 байгууллагад гүйцэтгэлийн аудит явуулж, шалгалт болон аудит хийгдсэн тухайн байгуулага нэгжид эрсдлийн үнэлгээ хийж ажиллалаа.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96</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8</w:t>
            </w:r>
          </w:p>
        </w:tc>
        <w:tc>
          <w:tcPr>
            <w:tcW w:w="1980" w:type="dxa"/>
            <w:vMerge/>
            <w:vAlign w:val="center"/>
          </w:tcPr>
          <w:p w:rsidR="00FE638C" w:rsidRPr="00B87A8C" w:rsidRDefault="00FE638C" w:rsidP="00D53B14">
            <w:pPr>
              <w:spacing w:after="0" w:line="240" w:lineRule="auto"/>
              <w:jc w:val="center"/>
              <w:rPr>
                <w:rFonts w:ascii="Arial" w:eastAsia="Calibri" w:hAnsi="Arial" w:cs="Arial"/>
                <w:lang w:val="mn-MN"/>
              </w:rPr>
            </w:pPr>
          </w:p>
        </w:tc>
        <w:tc>
          <w:tcPr>
            <w:tcW w:w="2700" w:type="dxa"/>
            <w:gridSpan w:val="2"/>
          </w:tcPr>
          <w:p w:rsidR="00FE638C" w:rsidRPr="00B87A8C" w:rsidRDefault="00FE638C" w:rsidP="00D53B14">
            <w:pPr>
              <w:spacing w:after="0" w:line="240" w:lineRule="auto"/>
              <w:jc w:val="both"/>
              <w:rPr>
                <w:rFonts w:ascii="Arial" w:eastAsia="Calibri" w:hAnsi="Arial" w:cs="Arial"/>
                <w:shd w:val="clear" w:color="auto" w:fill="FFFFFF"/>
              </w:rPr>
            </w:pPr>
            <w:r w:rsidRPr="00B87A8C">
              <w:rPr>
                <w:rFonts w:ascii="Arial" w:eastAsia="Calibri" w:hAnsi="Arial" w:cs="Arial"/>
                <w:shd w:val="clear" w:color="auto" w:fill="FFFFFF"/>
              </w:rPr>
              <w:t>Хяналт шалгалт, аудитын үр дүнд хөрөнгийн үр өгөөжийг сайжруулах, илэрсэн зөрчил, дутагдлыг бууруулах арга хэмжээний төлөвлөгөө боловсруулан хэрэгжилтийг ханган ажиллах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t>Хяналт шалгалтад хамрагдсан байгууллагуудад өгөгдсөн үүрэг даалгавар, зөвлөмжийн биелэлтэд хяналт тавьж, 2018 оны төлбөрт зөрчлийн үлдэгдлийг бүрэн барагдуулна.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2019 оны Дотоод аудитын хороогоор батлуулсан төлөвлөгөөний дагуу төсөвт байгууллагууд, төрийн болон орон нутгийн өмчит аж ахуйн нэгж байгууллагад хийсэн санхүүгийн хяналт шалгалтаар 7.1 сая төгрөгийн зөрчил дутагдал илрүүлж, алдаа зөрчлийн дагуу тавигдсан акт, төлбөрийг бүрэн төвлөрүүлэн ажиллалаа.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97</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9</w:t>
            </w:r>
          </w:p>
        </w:tc>
        <w:tc>
          <w:tcPr>
            <w:tcW w:w="1980" w:type="dxa"/>
            <w:vMerge/>
            <w:vAlign w:val="center"/>
          </w:tcPr>
          <w:p w:rsidR="00FE638C" w:rsidRPr="00B87A8C" w:rsidRDefault="00FE638C" w:rsidP="00D53B14">
            <w:pPr>
              <w:spacing w:after="0" w:line="240" w:lineRule="auto"/>
              <w:jc w:val="center"/>
              <w:rPr>
                <w:rFonts w:ascii="Arial" w:eastAsia="Calibri" w:hAnsi="Arial" w:cs="Arial"/>
                <w:lang w:val="mn-MN"/>
              </w:rPr>
            </w:pPr>
          </w:p>
        </w:tc>
        <w:tc>
          <w:tcPr>
            <w:tcW w:w="2700" w:type="dxa"/>
            <w:gridSpan w:val="2"/>
          </w:tcPr>
          <w:p w:rsidR="00FE638C" w:rsidRPr="00B87A8C" w:rsidRDefault="00FE638C" w:rsidP="00D53B14">
            <w:pPr>
              <w:spacing w:after="0" w:line="240" w:lineRule="auto"/>
              <w:jc w:val="both"/>
              <w:rPr>
                <w:rFonts w:ascii="Arial" w:eastAsia="Calibri" w:hAnsi="Arial" w:cs="Arial"/>
                <w:shd w:val="clear" w:color="auto" w:fill="FFFFFF"/>
              </w:rPr>
            </w:pPr>
            <w:r w:rsidRPr="00B87A8C">
              <w:rPr>
                <w:rFonts w:ascii="Arial" w:eastAsia="Calibri" w:hAnsi="Arial" w:cs="Arial"/>
                <w:shd w:val="clear" w:color="auto" w:fill="FFFFFF"/>
              </w:rPr>
              <w:t>Мэргэшсэн Нягтлан бодогчдын институттай хамтран Мэргэшсэн нягтлан бодогчийн эрх олгох сургалтыг зохион байгуулах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t>Нягтлан бодогчдын мэдлэг, мэргэшлийн түвшин дээшилж, нягтлан бодох бүртгэл, хөтлөлт сайжирна.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Cs/>
                <w:lang w:val="mn-MN"/>
              </w:rPr>
            </w:pPr>
            <w:r w:rsidRPr="00B87A8C">
              <w:rPr>
                <w:rFonts w:ascii="Arial" w:eastAsia="Calibri" w:hAnsi="Arial" w:cs="Arial"/>
                <w:bCs/>
                <w:lang w:val="mn-MN"/>
              </w:rPr>
              <w:t xml:space="preserve">2019 оны 6 дугаар сард Баянхонгор аймагт зохион байгуулагдсан “Мэргэшсэн Нягтлан бодогчдын Спортын наадам”-д Сэлэнгэ аймгийн мэргэшсэн нягтлан бодогчдын баг тамирчид амжилттай ороллоо. Нягтлан бодогчдын хамтын ажиллагааг нэмэгдүүлэх, харилцан туршлага судлан ажиллалаа. </w:t>
            </w:r>
          </w:p>
          <w:p w:rsidR="00FE638C" w:rsidRPr="00B87A8C" w:rsidRDefault="00FE638C" w:rsidP="00D53B14">
            <w:pPr>
              <w:spacing w:after="0" w:line="240" w:lineRule="auto"/>
              <w:jc w:val="both"/>
              <w:rPr>
                <w:rFonts w:ascii="Arial" w:eastAsia="Calibri" w:hAnsi="Arial" w:cs="Arial"/>
                <w:bCs/>
                <w:lang w:val="mn-MN"/>
              </w:rPr>
            </w:pPr>
            <w:r w:rsidRPr="00B87A8C">
              <w:rPr>
                <w:rFonts w:ascii="Arial" w:eastAsia="Calibri" w:hAnsi="Arial" w:cs="Arial"/>
                <w:bCs/>
                <w:lang w:val="mn-MN"/>
              </w:rPr>
              <w:t xml:space="preserve">Улаанбаатар хотод </w:t>
            </w:r>
            <w:r w:rsidRPr="00B87A8C">
              <w:rPr>
                <w:rFonts w:ascii="Arial" w:eastAsia="Calibri" w:hAnsi="Arial" w:cs="Arial"/>
                <w:shd w:val="clear" w:color="auto" w:fill="FFFFFF"/>
              </w:rPr>
              <w:t>Мэргэшсэн Нягтлан бодогчдын институт</w:t>
            </w:r>
            <w:r w:rsidRPr="00B87A8C">
              <w:rPr>
                <w:rFonts w:ascii="Arial" w:eastAsia="Calibri" w:hAnsi="Arial" w:cs="Arial"/>
                <w:shd w:val="clear" w:color="auto" w:fill="FFFFFF"/>
                <w:lang w:val="mn-MN"/>
              </w:rPr>
              <w:t xml:space="preserve">ад суралцах сонирхолтой нягтлан бодогч, болох </w:t>
            </w:r>
            <w:r w:rsidRPr="00B87A8C">
              <w:rPr>
                <w:rFonts w:ascii="Arial" w:eastAsia="Calibri" w:hAnsi="Arial" w:cs="Arial"/>
                <w:shd w:val="clear" w:color="auto" w:fill="FFFFFF"/>
              </w:rPr>
              <w:t>Мэргэшсэн нягтлан бодогчийн эрх</w:t>
            </w:r>
            <w:r w:rsidRPr="00B87A8C">
              <w:rPr>
                <w:rFonts w:ascii="Arial" w:eastAsia="Calibri" w:hAnsi="Arial" w:cs="Arial"/>
                <w:shd w:val="clear" w:color="auto" w:fill="FFFFFF"/>
                <w:lang w:val="mn-MN"/>
              </w:rPr>
              <w:t xml:space="preserve">ээ сунгах сургалтад хамтрагдсан нягтлан бодогч нарт арга зүйн зөвлөгөө, туслалцаа үзүүлж ажиллалаа. 2019 онд аймгийн хэмжээнд 6 нягтлан бодогч Мэргэшсэн нягтлан бодогчийн цол тэмдэг шинээр авлаа. </w:t>
            </w:r>
          </w:p>
          <w:p w:rsidR="00FE638C" w:rsidRPr="00B87A8C" w:rsidRDefault="00FE638C" w:rsidP="00D53B14">
            <w:pPr>
              <w:spacing w:after="0" w:line="240" w:lineRule="auto"/>
              <w:jc w:val="both"/>
              <w:rPr>
                <w:rFonts w:ascii="Arial" w:eastAsia="Calibri" w:hAnsi="Arial" w:cs="Arial"/>
                <w:bCs/>
                <w:lang w:val="mn-MN"/>
              </w:rPr>
            </w:pPr>
            <w:r w:rsidRPr="00B87A8C">
              <w:rPr>
                <w:rFonts w:ascii="Arial" w:eastAsia="Calibri" w:hAnsi="Arial" w:cs="Arial"/>
                <w:bCs/>
                <w:lang w:val="mn-MN"/>
              </w:rPr>
              <w:t xml:space="preserve">4-р улиралд Мэргэшсэн нягтлан бодогчийн институттай хамтран аймагтаа </w:t>
            </w:r>
            <w:r w:rsidRPr="00B87A8C">
              <w:rPr>
                <w:rFonts w:ascii="Arial" w:eastAsia="Calibri" w:hAnsi="Arial" w:cs="Arial"/>
                <w:shd w:val="clear" w:color="auto" w:fill="FFFFFF"/>
              </w:rPr>
              <w:t>Мэргэшсэн нягтлан бодогчийн эрх олгох</w:t>
            </w:r>
            <w:r w:rsidRPr="00B87A8C">
              <w:rPr>
                <w:rFonts w:ascii="Arial" w:eastAsia="Calibri" w:hAnsi="Arial" w:cs="Arial"/>
                <w:bCs/>
                <w:lang w:val="mn-MN"/>
              </w:rPr>
              <w:t xml:space="preserve"> сургалт зохион байгуулахаар төлөвлөн ажиллаж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40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98</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w:t>
            </w:r>
          </w:p>
        </w:tc>
        <w:tc>
          <w:tcPr>
            <w:tcW w:w="1980" w:type="dxa"/>
            <w:vMerge/>
            <w:vAlign w:val="center"/>
          </w:tcPr>
          <w:p w:rsidR="00FE638C" w:rsidRPr="00B87A8C" w:rsidRDefault="00FE638C" w:rsidP="00D53B14">
            <w:pPr>
              <w:spacing w:after="0" w:line="240" w:lineRule="auto"/>
              <w:jc w:val="center"/>
              <w:rPr>
                <w:rFonts w:ascii="Arial" w:eastAsia="Calibri" w:hAnsi="Arial" w:cs="Arial"/>
                <w:lang w:val="mn-MN"/>
              </w:rPr>
            </w:pPr>
          </w:p>
        </w:tc>
        <w:tc>
          <w:tcPr>
            <w:tcW w:w="2700" w:type="dxa"/>
            <w:gridSpan w:val="2"/>
          </w:tcPr>
          <w:p w:rsidR="00FE638C" w:rsidRPr="00B87A8C" w:rsidRDefault="00FE638C" w:rsidP="00D53B14">
            <w:pPr>
              <w:spacing w:after="0" w:line="240" w:lineRule="auto"/>
              <w:jc w:val="both"/>
              <w:rPr>
                <w:rFonts w:ascii="Arial" w:eastAsia="Calibri" w:hAnsi="Arial" w:cs="Arial"/>
                <w:shd w:val="clear" w:color="auto" w:fill="FFFFFF"/>
              </w:rPr>
            </w:pPr>
            <w:r w:rsidRPr="00B87A8C">
              <w:rPr>
                <w:rFonts w:ascii="Arial" w:eastAsia="Calibri" w:hAnsi="Arial" w:cs="Arial"/>
                <w:shd w:val="clear" w:color="auto" w:fill="FFFFFF"/>
              </w:rPr>
              <w:t>Төсвийн ерөнхийлөн захирагчийн харъяа төсөвт байгууллагуудад санхүүгийн зөрчлийг арилгах явцын хяналт шалгалт, зөвлөн туслах ажлыг зохион байгуулж, тогтмолжуулах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t>Аймгийн Төсвийн ерөнхийлөн захирагчийн харъяаны 212 байгууллагад санхүүгийн явцын хяналт шалгалт хийж санхүүгийн зөрчилгүй болсон байна.</w:t>
            </w:r>
          </w:p>
        </w:tc>
        <w:tc>
          <w:tcPr>
            <w:tcW w:w="5751" w:type="dxa"/>
            <w:tcBorders>
              <w:left w:val="single" w:sz="4" w:space="0" w:color="auto"/>
            </w:tcBorders>
          </w:tcPr>
          <w:p w:rsidR="00FE638C" w:rsidRPr="00B87A8C" w:rsidRDefault="00FE638C" w:rsidP="00D53B14">
            <w:pPr>
              <w:shd w:val="clear" w:color="auto" w:fill="FFFFFF"/>
              <w:spacing w:after="160" w:line="240" w:lineRule="auto"/>
              <w:contextualSpacing/>
              <w:jc w:val="both"/>
              <w:rPr>
                <w:rFonts w:ascii="Arial" w:eastAsia="Calibri" w:hAnsi="Arial" w:cs="Arial"/>
                <w:bCs/>
                <w:lang w:val="mn-MN"/>
              </w:rPr>
            </w:pPr>
            <w:r w:rsidRPr="00B87A8C">
              <w:rPr>
                <w:rFonts w:ascii="Arial" w:eastAsia="Calibri" w:hAnsi="Arial" w:cs="Arial"/>
                <w:lang w:val="mn-MN"/>
              </w:rPr>
              <w:t xml:space="preserve">Аудит болон шалгалт хийгдсэн 128 төсвийн байгууллагуудад </w:t>
            </w:r>
            <w:r w:rsidRPr="00B87A8C">
              <w:rPr>
                <w:rFonts w:ascii="Arial" w:eastAsia="Calibri" w:hAnsi="Arial" w:cs="Arial"/>
                <w:bCs/>
                <w:lang w:val="mn-MN"/>
              </w:rPr>
              <w:t xml:space="preserve">санхүүгийн зөрчлийг арилгах явцын хяналт шалгалт, зөвлөн туслах ажлыг зохион байгуулж, тогтмолжуулж ажиллалаа.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70</w:t>
            </w:r>
          </w:p>
        </w:tc>
      </w:tr>
      <w:tr w:rsidR="00FE638C" w:rsidRPr="00B87A8C" w:rsidTr="00D53B14">
        <w:trPr>
          <w:trHeight w:val="170"/>
        </w:trPr>
        <w:tc>
          <w:tcPr>
            <w:tcW w:w="14765" w:type="dxa"/>
            <w:gridSpan w:val="9"/>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bCs/>
              </w:rPr>
              <w:t>Шилэн дансны тухай хуулийн хэрэгжилтийг эрчимжүүлж, төсвийн ил тод байдлыг хангана</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99</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11</w:t>
            </w:r>
          </w:p>
        </w:tc>
        <w:tc>
          <w:tcPr>
            <w:tcW w:w="1980" w:type="dxa"/>
            <w:vMerge w:val="restart"/>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АЗДҮАХ-ийн 1.5.4</w:t>
            </w:r>
          </w:p>
        </w:tc>
        <w:tc>
          <w:tcPr>
            <w:tcW w:w="2700" w:type="dxa"/>
            <w:gridSpan w:val="2"/>
          </w:tcPr>
          <w:p w:rsidR="00FE638C" w:rsidRPr="00B87A8C" w:rsidRDefault="00FE638C" w:rsidP="00D53B14">
            <w:pPr>
              <w:spacing w:after="0" w:line="240" w:lineRule="auto"/>
              <w:jc w:val="both"/>
              <w:rPr>
                <w:rFonts w:ascii="Arial" w:eastAsia="Calibri" w:hAnsi="Arial" w:cs="Arial"/>
                <w:shd w:val="clear" w:color="auto" w:fill="FFFFFF"/>
              </w:rPr>
            </w:pPr>
            <w:r w:rsidRPr="00B87A8C">
              <w:rPr>
                <w:rFonts w:ascii="Arial" w:eastAsia="Calibri" w:hAnsi="Arial" w:cs="Arial"/>
                <w:shd w:val="clear" w:color="auto" w:fill="FFFFFF"/>
              </w:rPr>
              <w:t xml:space="preserve">Шилэн дансны мэдээлэл байршуулалт хангалтгүй дүнтэй байгаа төсөвт байгууллагуудын удирдлага, санхүү бүртгэлийн ажилтнуудад шилэн </w:t>
            </w:r>
            <w:r w:rsidRPr="00B87A8C">
              <w:rPr>
                <w:rFonts w:ascii="Arial" w:eastAsia="Calibri" w:hAnsi="Arial" w:cs="Arial"/>
                <w:shd w:val="clear" w:color="auto" w:fill="FFFFFF"/>
              </w:rPr>
              <w:lastRenderedPageBreak/>
              <w:t>дансны тухай хууль, журмын талаар ажлын байран дээрх сургалтыг зохион байгуулж, хууль журмын хэрэгжилтийг хангуулах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lastRenderedPageBreak/>
              <w:t xml:space="preserve">Сургалтанд хамрагдсан байгууллагуудын удирдлага, санхүүгийн ажилтнуудын Шилэн дансны тухай хууль, журмын мэдлэг </w:t>
            </w:r>
            <w:r w:rsidRPr="00B87A8C">
              <w:rPr>
                <w:rFonts w:ascii="Arial" w:eastAsia="Calibri" w:hAnsi="Arial" w:cs="Arial"/>
              </w:rPr>
              <w:lastRenderedPageBreak/>
              <w:t>дээшилж, мэдээллийг бүрэн байршуулдаг болгоно.</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bCs/>
                <w:lang w:val="mn-MN"/>
              </w:rPr>
              <w:lastRenderedPageBreak/>
              <w:t xml:space="preserve">Төсвийн ил тод байдал болон Шилэн дансны тухай хуулийн хэрэгжилт бүрэн хангагдан ажиллаж байна. 2017, 2018 оны жилийн эцсийн мэдээлэл дутуу байршуулсан Хушаат, Хүдэр, Орхон, Сүхбаатар сумын төсвийн ерөнхийлөн захирагч, төсөвт байгууллагуудын мэдээллийг нөхөн байршуулах зөвлөмж чиглэл өгч хэрэгжилтийг хангууллаа. 2019 онд шилэн дансны мэдээлэл байршуулах талаар </w:t>
            </w:r>
            <w:r w:rsidRPr="00B87A8C">
              <w:rPr>
                <w:rFonts w:ascii="Arial" w:eastAsia="Calibri" w:hAnsi="Arial" w:cs="Arial"/>
                <w:bCs/>
                <w:lang w:val="mn-MN"/>
              </w:rPr>
              <w:lastRenderedPageBreak/>
              <w:t>хамааралтай байгууллагын удирдлага бүртэй нэг бүрчлэн холбоо барьж мэдээлэл хүргүүлсэн нь үр дүнд хүрч шилэн дансны мэдээлэл байршуулалт сайжирч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lang w:val="mn-MN"/>
              </w:rPr>
            </w:pPr>
            <w:r w:rsidRPr="00B87A8C">
              <w:rPr>
                <w:rFonts w:ascii="Arial" w:eastAsia="Calibri" w:hAnsi="Arial" w:cs="Arial"/>
                <w:bCs/>
                <w:lang w:val="mn-MN"/>
              </w:rPr>
              <w:lastRenderedPageBreak/>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100</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12</w:t>
            </w:r>
          </w:p>
        </w:tc>
        <w:tc>
          <w:tcPr>
            <w:tcW w:w="1980" w:type="dxa"/>
            <w:vMerge/>
            <w:vAlign w:val="center"/>
          </w:tcPr>
          <w:p w:rsidR="00FE638C" w:rsidRPr="00B87A8C" w:rsidRDefault="00FE638C" w:rsidP="00D53B14">
            <w:pPr>
              <w:spacing w:after="0" w:line="240" w:lineRule="auto"/>
              <w:jc w:val="center"/>
              <w:rPr>
                <w:rFonts w:ascii="Arial" w:eastAsia="Calibri" w:hAnsi="Arial" w:cs="Arial"/>
                <w:lang w:val="mn-MN"/>
              </w:rPr>
            </w:pPr>
          </w:p>
        </w:tc>
        <w:tc>
          <w:tcPr>
            <w:tcW w:w="2700" w:type="dxa"/>
            <w:gridSpan w:val="2"/>
          </w:tcPr>
          <w:p w:rsidR="00FE638C" w:rsidRPr="00B87A8C" w:rsidRDefault="00FE638C" w:rsidP="00D53B14">
            <w:pPr>
              <w:spacing w:after="0" w:line="240" w:lineRule="auto"/>
              <w:jc w:val="both"/>
              <w:rPr>
                <w:rFonts w:ascii="Arial" w:eastAsia="Calibri" w:hAnsi="Arial" w:cs="Arial"/>
                <w:shd w:val="clear" w:color="auto" w:fill="FFFFFF"/>
              </w:rPr>
            </w:pPr>
            <w:r w:rsidRPr="00B87A8C">
              <w:rPr>
                <w:rFonts w:ascii="Arial" w:eastAsia="Calibri" w:hAnsi="Arial" w:cs="Arial"/>
                <w:shd w:val="clear" w:color="auto" w:fill="FFFFFF"/>
              </w:rPr>
              <w:t>Шилэн дансны цахим сайтад мэдээллийг хуулийн хугацаанд үнэн байршуулсан эсэхэд улирал тутам аудит хийж, үр дүнгийн талаар аймгийн цахим сайт, бусад мэдээллийн хэрэгслээр мэдээллэх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t xml:space="preserve">Улирал тутам аудит хийж, Шилэн дансны мэдээлэл байршуулалтыг чанаржуулах ажил зохион байгуулна. </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Cs/>
                <w:lang w:val="mn-MN"/>
              </w:rPr>
            </w:pPr>
            <w:r w:rsidRPr="00B87A8C">
              <w:rPr>
                <w:rFonts w:ascii="Arial" w:eastAsia="Calibri" w:hAnsi="Arial" w:cs="Arial"/>
                <w:bCs/>
                <w:lang w:val="mn-MN"/>
              </w:rPr>
              <w:t xml:space="preserve">Шилэн дансны цахим сайтад мэдээллийг хуулийн хугацаанд үнэн байршуулсан эсэхэд 3 дугаар улирлын байдлаар 3 удаа аудит хийж, үр дүнг аймгийн Засаг даргын зөвлөлийн хурлаар хэлэлцэж, цаашид хэрэгжүүлэх зөвлөмжийг төсвийн байгууллагад хүргүүлэн ажиллалаа. Төсвийн мэдээллээ хуулийн хугацаанд байршуулаагүй төсвийн байгууллагын удирдлагуудад үүрэг чиглэл өгч, хэрэгжилтийг ханган ажиллалаа.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lang w:val="mn-MN"/>
              </w:rPr>
            </w:pPr>
            <w:r w:rsidRPr="00B87A8C">
              <w:rPr>
                <w:rFonts w:ascii="Arial" w:eastAsia="Calibri" w:hAnsi="Arial" w:cs="Arial"/>
                <w:bCs/>
                <w:lang w:val="mn-MN"/>
              </w:rPr>
              <w:t>100</w:t>
            </w:r>
          </w:p>
        </w:tc>
      </w:tr>
      <w:tr w:rsidR="00FE638C" w:rsidRPr="00B87A8C" w:rsidTr="00D53B14">
        <w:trPr>
          <w:trHeight w:val="188"/>
        </w:trPr>
        <w:tc>
          <w:tcPr>
            <w:tcW w:w="14765" w:type="dxa"/>
            <w:gridSpan w:val="9"/>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rPr>
              <w:t>Аймгийн Статистик мэдээ мэдээллийн үнэн бодит байдал,чанарыг дээшлүүлж, олон нийтэд нээлттэй хүртээмжтэй хүргэнэ.</w:t>
            </w:r>
          </w:p>
        </w:tc>
      </w:tr>
      <w:tr w:rsidR="00FE638C" w:rsidRPr="00B87A8C" w:rsidTr="00D53B14">
        <w:trPr>
          <w:trHeight w:val="71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101</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13</w:t>
            </w:r>
          </w:p>
        </w:tc>
        <w:tc>
          <w:tcPr>
            <w:tcW w:w="1980" w:type="dxa"/>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АЗДҮАХ-ийн 1.5.5</w:t>
            </w:r>
          </w:p>
        </w:tc>
        <w:tc>
          <w:tcPr>
            <w:tcW w:w="2700" w:type="dxa"/>
            <w:gridSpan w:val="2"/>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t>Орон нутгийн статистик мэдээ хариуцсан ажилтнуудыг чадваржуулж, мэдээллийн тархаалтыг сайжруулах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t>17 сумын статистик хариуцсан ажилтнууд, багийн Засаг дарга нарыг сургалтанд хамруулна.</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rPr>
              <w:t>Иргэд, байгууллага шаардлагатай мэдээ, мэдээллээр хангагдана.</w:t>
            </w:r>
          </w:p>
        </w:tc>
        <w:tc>
          <w:tcPr>
            <w:tcW w:w="5751" w:type="dxa"/>
            <w:tcBorders>
              <w:left w:val="single" w:sz="4" w:space="0" w:color="auto"/>
            </w:tcBorders>
            <w:vAlign w:val="center"/>
          </w:tcPr>
          <w:p w:rsidR="00FE638C" w:rsidRPr="00B87A8C" w:rsidRDefault="00FE638C" w:rsidP="00D53B14">
            <w:pPr>
              <w:spacing w:after="0" w:line="240" w:lineRule="auto"/>
              <w:jc w:val="both"/>
              <w:rPr>
                <w:rFonts w:ascii="Arial" w:eastAsia="Calibri" w:hAnsi="Arial" w:cs="Arial"/>
                <w:bCs/>
                <w:lang w:val="mn-MN"/>
              </w:rPr>
            </w:pPr>
            <w:r w:rsidRPr="00B87A8C">
              <w:rPr>
                <w:rFonts w:ascii="Arial" w:eastAsia="Calibri" w:hAnsi="Arial" w:cs="Arial"/>
                <w:bCs/>
                <w:lang w:val="mn-MN"/>
              </w:rPr>
              <w:t>2019 онд анхан шатны статистик мэдээллийг сайжруулах зорилгоор орон нутгийн статистик хариуцсан ажилтнуудад нийт 4 удаагийн сургалт семинарыг зохион байгуулж ажиллалаа. Үүнээс 1 удаагийн сургалтыг онлайнаар зохион байгуулсан.</w:t>
            </w:r>
          </w:p>
          <w:p w:rsidR="00FE638C" w:rsidRPr="00B87A8C" w:rsidRDefault="00FE638C" w:rsidP="00D53B14">
            <w:pPr>
              <w:spacing w:after="0" w:line="240" w:lineRule="auto"/>
              <w:jc w:val="both"/>
              <w:rPr>
                <w:rFonts w:ascii="Arial" w:eastAsia="Calibri" w:hAnsi="Arial" w:cs="Arial"/>
                <w:bCs/>
                <w:lang w:val="mn-MN"/>
              </w:rPr>
            </w:pPr>
            <w:r w:rsidRPr="00B87A8C">
              <w:rPr>
                <w:rFonts w:ascii="Arial" w:eastAsia="Calibri" w:hAnsi="Arial" w:cs="Arial"/>
                <w:bCs/>
                <w:lang w:val="mn-MN"/>
              </w:rPr>
              <w:t>Мөн албан ёсны мэдээ гаргадаг 35 ААНБ, Захиргааны статистик мэдээ гаргагч 5 байгууллагын 78 албан хаагчдад мэдээ тайлан гаргах тухай, мөн аймгийн нийгэм, эдийн засгийн байдлаар мэдээлэл хийлээ.</w:t>
            </w:r>
          </w:p>
          <w:p w:rsidR="00FE638C" w:rsidRPr="00B87A8C" w:rsidRDefault="00FE638C" w:rsidP="00D53B14">
            <w:pPr>
              <w:spacing w:after="0" w:line="240" w:lineRule="auto"/>
              <w:jc w:val="both"/>
              <w:rPr>
                <w:rFonts w:ascii="Arial" w:eastAsia="Calibri" w:hAnsi="Arial" w:cs="Arial"/>
                <w:bCs/>
                <w:lang w:val="mn-MN"/>
              </w:rPr>
            </w:pPr>
            <w:r w:rsidRPr="00B87A8C">
              <w:rPr>
                <w:rFonts w:ascii="Arial" w:eastAsia="Calibri" w:hAnsi="Arial" w:cs="Arial"/>
                <w:bCs/>
                <w:lang w:val="mn-MN"/>
              </w:rPr>
              <w:t>2019 онд аймгийн нийгэм, эдийн засгийн танилцуулгыг 12 удаа, нийт 624 хувь хэвлэн нийтэлсэн. Орон нутгийн телевизүүдээр сар бүр мэдээлэл хийж ажилласан.</w:t>
            </w:r>
          </w:p>
          <w:p w:rsidR="00FE638C" w:rsidRPr="00B87A8C" w:rsidRDefault="00FE638C" w:rsidP="00D53B14">
            <w:pPr>
              <w:spacing w:after="0" w:line="240" w:lineRule="auto"/>
              <w:jc w:val="both"/>
              <w:rPr>
                <w:rFonts w:ascii="Arial" w:eastAsia="Calibri" w:hAnsi="Arial" w:cs="Arial"/>
                <w:bCs/>
                <w:lang w:val="mn-MN"/>
              </w:rPr>
            </w:pPr>
            <w:r w:rsidRPr="00B87A8C">
              <w:rPr>
                <w:rFonts w:ascii="Arial" w:eastAsia="Calibri" w:hAnsi="Arial" w:cs="Arial"/>
                <w:bCs/>
                <w:lang w:val="mn-MN"/>
              </w:rPr>
              <w:t>Аймгийн нийгэм, эдийн засгийн танилцуулга, инфографикийг сар бүр аймгийн удирдлагуудад, хэлтэс, агентлаг, 17 сумд, статистик мэдээ хэрэглэгчдэд хэвлэмэл болон цахим хэлбэрээр тархаан ажиллалаа. Цахим хэлбэрээр сар бүр тогтмол хэрэглэдэг 186 хэрэглэгчдэд хүргүүлсэн.</w:t>
            </w:r>
          </w:p>
          <w:p w:rsidR="00FE638C" w:rsidRPr="00B87A8C" w:rsidRDefault="00FE638C" w:rsidP="00D53B14">
            <w:pPr>
              <w:spacing w:after="0" w:line="240" w:lineRule="auto"/>
              <w:jc w:val="both"/>
              <w:rPr>
                <w:rFonts w:ascii="Arial" w:eastAsia="Calibri" w:hAnsi="Arial" w:cs="Arial"/>
                <w:bCs/>
                <w:lang w:val="mn-MN"/>
              </w:rPr>
            </w:pPr>
            <w:r w:rsidRPr="00B87A8C">
              <w:rPr>
                <w:rFonts w:ascii="Arial" w:eastAsia="Calibri" w:hAnsi="Arial" w:cs="Arial"/>
                <w:bCs/>
                <w:lang w:val="mn-MN"/>
              </w:rPr>
              <w:lastRenderedPageBreak/>
              <w:t>Мөн аймгийн нийгэм, эдийн засгийн танилцуулгыг сүүлийн 10 жилээр бэлтгэн гаргаж хэрэглэгчдэд тархаан ажиллалаа.</w:t>
            </w:r>
          </w:p>
          <w:p w:rsidR="00FE638C" w:rsidRPr="00B87A8C" w:rsidRDefault="00E25A26" w:rsidP="00D53B14">
            <w:pPr>
              <w:spacing w:after="0" w:line="240" w:lineRule="auto"/>
              <w:jc w:val="both"/>
              <w:rPr>
                <w:rFonts w:ascii="Arial" w:eastAsia="Calibri" w:hAnsi="Arial" w:cs="Arial"/>
                <w:bCs/>
                <w:lang w:val="mn-MN"/>
              </w:rPr>
            </w:pPr>
            <w:hyperlink r:id="rId8" w:history="1">
              <w:r w:rsidR="00FE638C" w:rsidRPr="00B87A8C">
                <w:rPr>
                  <w:rFonts w:ascii="Arial" w:eastAsia="Calibri" w:hAnsi="Arial" w:cs="Arial"/>
                  <w:bCs/>
                  <w:color w:val="0000FF"/>
                  <w:u w:val="single"/>
                </w:rPr>
                <w:t>www.selenge.nso.mn</w:t>
              </w:r>
            </w:hyperlink>
            <w:r w:rsidR="005C4410">
              <w:rPr>
                <w:lang w:val="mn-MN"/>
              </w:rPr>
              <w:t xml:space="preserve"> </w:t>
            </w:r>
            <w:r w:rsidR="00FE638C" w:rsidRPr="00B87A8C">
              <w:rPr>
                <w:rFonts w:ascii="Arial" w:eastAsia="Calibri" w:hAnsi="Arial" w:cs="Arial"/>
                <w:bCs/>
                <w:lang w:val="mn-MN"/>
              </w:rPr>
              <w:t xml:space="preserve">сайтад сар бүрийн танилцуулга, 7 хоног бүрийн үнийн мэдээ, аймаг улсын тооллого, судалгааны үр дүнг байршуулан ажиллалаа. Цахим хуудсанд хандсан иргэдийн тоо 66000 болсон нь өмнөх оноос 22.2 хувиар өссөн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lang w:val="mn-MN"/>
              </w:rPr>
            </w:pPr>
            <w:r w:rsidRPr="00B87A8C">
              <w:rPr>
                <w:rFonts w:ascii="Arial" w:eastAsia="Calibri" w:hAnsi="Arial" w:cs="Arial"/>
                <w:bCs/>
                <w:lang w:val="mn-MN"/>
              </w:rPr>
              <w:lastRenderedPageBreak/>
              <w:t>100</w:t>
            </w:r>
          </w:p>
        </w:tc>
      </w:tr>
      <w:tr w:rsidR="00FE638C" w:rsidRPr="00B87A8C" w:rsidTr="00D53B14">
        <w:trPr>
          <w:trHeight w:val="233"/>
        </w:trPr>
        <w:tc>
          <w:tcPr>
            <w:tcW w:w="14765" w:type="dxa"/>
            <w:gridSpan w:val="9"/>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rPr>
              <w:lastRenderedPageBreak/>
              <w:t>Санхүүгийн зах зээлийг орон нутагт эрчимжүүлэх ажлыг зохион байгуулна.</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102</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14</w:t>
            </w:r>
          </w:p>
        </w:tc>
        <w:tc>
          <w:tcPr>
            <w:tcW w:w="1980" w:type="dxa"/>
            <w:vAlign w:val="center"/>
          </w:tcPr>
          <w:p w:rsidR="00FE638C" w:rsidRPr="00B87A8C" w:rsidRDefault="00FE638C" w:rsidP="00D53B14">
            <w:pPr>
              <w:spacing w:after="0" w:line="240" w:lineRule="auto"/>
              <w:jc w:val="center"/>
              <w:rPr>
                <w:rFonts w:ascii="Arial" w:eastAsia="Calibri" w:hAnsi="Arial" w:cs="Arial"/>
                <w:shd w:val="clear" w:color="auto" w:fill="FFFFFF"/>
              </w:rPr>
            </w:pPr>
            <w:r w:rsidRPr="00B87A8C">
              <w:rPr>
                <w:rFonts w:ascii="Arial" w:eastAsia="Calibri" w:hAnsi="Arial" w:cs="Arial"/>
              </w:rPr>
              <w:t>ЗГҮАХ-ийн 2.6, Сэлэнгэ аймгийн хөгжлийн хөтөлбөр, АЗДҮАХ-ийн 1.5.6</w:t>
            </w:r>
          </w:p>
        </w:tc>
        <w:tc>
          <w:tcPr>
            <w:tcW w:w="2700" w:type="dxa"/>
            <w:gridSpan w:val="2"/>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t xml:space="preserve">“Олон нийтийн санхүүгийн суурь мэдлэгийг дээшлүүлэх хөтөлбөр”-ийн хүрээнд төлөвлөгөө боловсруулан иргэдийн санхүүгийн мэдлэгийг дээшлүүлэх ажил, арга хэмжээ зохион байгуулах </w:t>
            </w:r>
          </w:p>
        </w:tc>
        <w:tc>
          <w:tcPr>
            <w:tcW w:w="2336" w:type="dxa"/>
            <w:tcBorders>
              <w:right w:val="single" w:sz="4" w:space="0" w:color="auto"/>
            </w:tcBorders>
          </w:tcPr>
          <w:p w:rsidR="00FE638C" w:rsidRPr="00B87A8C" w:rsidRDefault="00FE638C" w:rsidP="00D53B14">
            <w:pPr>
              <w:spacing w:after="0" w:line="240" w:lineRule="auto"/>
              <w:rPr>
                <w:rFonts w:ascii="Arial" w:eastAsia="Calibri" w:hAnsi="Arial" w:cs="Arial"/>
              </w:rPr>
            </w:pPr>
            <w:r w:rsidRPr="00B87A8C">
              <w:rPr>
                <w:rFonts w:ascii="Arial" w:eastAsia="Calibri" w:hAnsi="Arial" w:cs="Arial"/>
              </w:rPr>
              <w:t>Иргэдийн санхүүгийн боловсрол дээшилнэ.</w:t>
            </w:r>
          </w:p>
        </w:tc>
        <w:tc>
          <w:tcPr>
            <w:tcW w:w="5751" w:type="dxa"/>
            <w:tcBorders>
              <w:left w:val="single" w:sz="4" w:space="0" w:color="auto"/>
            </w:tcBorders>
            <w:vAlign w:val="center"/>
          </w:tcPr>
          <w:p w:rsidR="00FE638C" w:rsidRPr="00B87A8C" w:rsidRDefault="00FE638C" w:rsidP="00D53B14">
            <w:pPr>
              <w:spacing w:after="0" w:line="240" w:lineRule="auto"/>
              <w:jc w:val="both"/>
              <w:rPr>
                <w:rFonts w:ascii="Arial" w:eastAsia="Calibri" w:hAnsi="Arial" w:cs="Arial"/>
                <w:bCs/>
                <w:lang w:val="mn-MN"/>
              </w:rPr>
            </w:pPr>
            <w:r w:rsidRPr="00B87A8C">
              <w:rPr>
                <w:rFonts w:ascii="Arial" w:eastAsia="Calibri" w:hAnsi="Arial" w:cs="Arial"/>
                <w:bCs/>
                <w:lang w:val="mn-MN"/>
              </w:rPr>
              <w:t xml:space="preserve">“Гүүдсек ҮЦК”-тай хамтран иргэдийн хөрөнгийн зах зээлийн мэдлэгийг дээшлүүлэх мөн “Эрдэнэс таван толгой” ХК-ий ногдол ашиг болон 1072 хувьцааны талаарх мэдээллээр бүрэн хангах зорилгоор сумдад хөрөнгийн зах зээлийн мэргэжилтэн бэлтгэх сургалтыг 2019 оны 9 дүгээр сарын 26-ны өдөр зохион байгуулсан. Тус сургалтад сумдын Санхүүгийн албаны нягтлан бодогч хамрагдсан бөгөөд орон нутагтаа иргэдийн Санхүүгийн суурь мэдлэгийг дээшлүүлэх, хөрөнгийн зах зээлийн мэдээ, мэдээллээр хангах нөхцөлийг бүрдүүллээ. Мөн Засгийн газраас өгсөн чиглэлийн дагуу 12 дугаар сарын 26-наас өмнө иргэдийн үнэт цаасны дансаа бүрэн нээлгэж дуусгах зөвлөмжийг хүргүүллээ.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lang w:val="mn-MN"/>
              </w:rPr>
            </w:pPr>
            <w:r w:rsidRPr="00B87A8C">
              <w:rPr>
                <w:rFonts w:ascii="Arial" w:eastAsia="Calibri" w:hAnsi="Arial" w:cs="Arial"/>
                <w:bCs/>
                <w:lang w:val="mn-MN"/>
              </w:rPr>
              <w:t>100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103</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15</w:t>
            </w:r>
          </w:p>
        </w:tc>
        <w:tc>
          <w:tcPr>
            <w:tcW w:w="1980" w:type="dxa"/>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АЗДҮАХ-ийн 1.5.6</w:t>
            </w:r>
          </w:p>
        </w:tc>
        <w:tc>
          <w:tcPr>
            <w:tcW w:w="2700" w:type="dxa"/>
            <w:gridSpan w:val="2"/>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t>Санхүүгийн зах зээлд оролцогч мэргэжлийн байгууллагуудад хяналт шалгалт зохион байгуулж, үйл ажиллагааг идэвхжүүлэх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t>Санхүүгийн зах зээлд оролцогч мэргэжлийн байгууллагуудын үйл ажиллагааг сайжруулж, иргэдэд шуурхай үйлчилдэг болгоно.</w:t>
            </w:r>
          </w:p>
        </w:tc>
        <w:tc>
          <w:tcPr>
            <w:tcW w:w="5751" w:type="dxa"/>
            <w:tcBorders>
              <w:left w:val="single" w:sz="4" w:space="0" w:color="auto"/>
            </w:tcBorders>
            <w:vAlign w:val="center"/>
          </w:tcPr>
          <w:p w:rsidR="00FE638C" w:rsidRPr="00B87A8C" w:rsidRDefault="00FE638C" w:rsidP="00D53B14">
            <w:pPr>
              <w:shd w:val="clear" w:color="auto" w:fill="FFFFFF"/>
              <w:spacing w:after="0" w:line="240" w:lineRule="auto"/>
              <w:jc w:val="both"/>
              <w:rPr>
                <w:rFonts w:ascii="Arial" w:eastAsia="Calibri" w:hAnsi="Arial" w:cs="Arial"/>
                <w:lang w:val="mn-MN"/>
              </w:rPr>
            </w:pPr>
            <w:r w:rsidRPr="00B87A8C">
              <w:rPr>
                <w:rFonts w:ascii="Arial" w:eastAsia="Calibri" w:hAnsi="Arial" w:cs="Arial"/>
                <w:lang w:val="mn-MN"/>
              </w:rPr>
              <w:t>2019 оны 06 дугаар сарын 12-14-ны өдрүүдэд Монголын хөрөнгийн бирж ТӨХК-тай хамтран “Үнэт цаасны зах зээлийн нээлттэй өдөрлөг”-ийг Сайхан сум, Мандал сум, Сүхбаатар суманд зохион байгуулсан. Давхардсан тоогоор 2000 гаруй иргэд үйлчлүүлсэн байна. Тус өдөрлөгөөр иргэдийн санхүүгийн зах зээлийн мэдлэгийг дээшлүүлэхэд чиглэх олон арга хэмжээнүүд зохион байгуулсан.</w:t>
            </w:r>
          </w:p>
          <w:p w:rsidR="00FE638C" w:rsidRPr="00B87A8C" w:rsidRDefault="00FE638C" w:rsidP="00D53B14">
            <w:pPr>
              <w:shd w:val="clear" w:color="auto" w:fill="FFFFFF"/>
              <w:spacing w:after="0" w:line="240" w:lineRule="auto"/>
              <w:jc w:val="both"/>
              <w:rPr>
                <w:rFonts w:ascii="Arial" w:eastAsia="Calibri" w:hAnsi="Arial" w:cs="Arial"/>
                <w:lang w:val="mn-MN"/>
              </w:rPr>
            </w:pPr>
            <w:r w:rsidRPr="00B87A8C">
              <w:rPr>
                <w:rFonts w:ascii="Arial" w:eastAsia="Calibri" w:hAnsi="Arial" w:cs="Arial"/>
                <w:lang w:val="mn-MN"/>
              </w:rPr>
              <w:t xml:space="preserve">2019 оны 06 дугаар сарын 25-ны өдөр Сүхбаатар суманд Санхүүгийн зохицуулах хороотой хамтран </w:t>
            </w:r>
            <w:r w:rsidRPr="00B87A8C">
              <w:rPr>
                <w:rFonts w:ascii="Arial" w:eastAsia="Calibri" w:hAnsi="Arial" w:cs="Arial"/>
                <w:color w:val="1D2228"/>
                <w:lang w:val="mn-MN"/>
              </w:rPr>
              <w:t xml:space="preserve">“Мөнгө угаах болон терроризмыг санхүүжүүлэхтэй тэмцэх тухай” сургалтыг амжилттай зохион байгууллаа.Сургалтанд төсвийн болон хувийн </w:t>
            </w:r>
            <w:r w:rsidRPr="00B87A8C">
              <w:rPr>
                <w:rFonts w:ascii="Arial" w:eastAsia="Calibri" w:hAnsi="Arial" w:cs="Arial"/>
                <w:color w:val="1D2228"/>
                <w:lang w:val="mn-MN"/>
              </w:rPr>
              <w:lastRenderedPageBreak/>
              <w:t xml:space="preserve">хэвшлийн байгууллагуудын нийт 60 гаруй нягтлан бодогч нар хамрагдсан. Сургалтанд хамрагдсан нягтлан бодогч нар сургалтын талаарх мэдээллийг байгууллага хамт олондоо танилцуулж түгээсэн.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100</w:t>
            </w:r>
          </w:p>
        </w:tc>
      </w:tr>
      <w:tr w:rsidR="00FE638C" w:rsidRPr="00B87A8C" w:rsidTr="00D53B14">
        <w:trPr>
          <w:trHeight w:val="305"/>
        </w:trPr>
        <w:tc>
          <w:tcPr>
            <w:tcW w:w="14765" w:type="dxa"/>
            <w:gridSpan w:val="9"/>
            <w:vAlign w:val="center"/>
          </w:tcPr>
          <w:p w:rsidR="00FE638C" w:rsidRPr="00B87A8C" w:rsidRDefault="00FE638C" w:rsidP="00D53B14">
            <w:pPr>
              <w:spacing w:after="0" w:line="240" w:lineRule="auto"/>
              <w:ind w:firstLine="720"/>
              <w:jc w:val="center"/>
              <w:rPr>
                <w:rFonts w:ascii="Arial" w:eastAsia="Arial" w:hAnsi="Arial" w:cs="Arial"/>
                <w:b/>
                <w:bCs/>
                <w:lang w:val="mn-MN"/>
              </w:rPr>
            </w:pPr>
            <w:r w:rsidRPr="00B87A8C">
              <w:rPr>
                <w:rFonts w:ascii="Arial" w:eastAsia="Arial" w:hAnsi="Arial" w:cs="Arial"/>
                <w:b/>
                <w:bCs/>
                <w:lang w:val="mn-MN"/>
              </w:rPr>
              <w:lastRenderedPageBreak/>
              <w:t>ХОЁР. НИЙГМИЙН БОДЛОГО</w:t>
            </w:r>
          </w:p>
        </w:tc>
      </w:tr>
      <w:tr w:rsidR="00FE638C" w:rsidRPr="00B87A8C" w:rsidTr="00D53B14">
        <w:trPr>
          <w:trHeight w:val="260"/>
        </w:trPr>
        <w:tc>
          <w:tcPr>
            <w:tcW w:w="14765" w:type="dxa"/>
            <w:gridSpan w:val="9"/>
          </w:tcPr>
          <w:p w:rsidR="00FE638C" w:rsidRPr="00B87A8C" w:rsidRDefault="00FE638C" w:rsidP="00D53B14">
            <w:pPr>
              <w:spacing w:after="0" w:line="240" w:lineRule="auto"/>
              <w:ind w:firstLine="720"/>
              <w:jc w:val="center"/>
              <w:rPr>
                <w:rFonts w:ascii="Arial" w:eastAsia="Arial" w:hAnsi="Arial" w:cs="Arial"/>
                <w:b/>
                <w:bCs/>
                <w:lang w:val="mn-MN"/>
              </w:rPr>
            </w:pPr>
            <w:r w:rsidRPr="00B87A8C">
              <w:rPr>
                <w:rFonts w:ascii="Arial" w:eastAsia="Arial" w:hAnsi="Arial" w:cs="Arial"/>
                <w:b/>
                <w:bCs/>
              </w:rPr>
              <w:t>2.1.Эрүүл мэндийнбодлого:</w:t>
            </w:r>
          </w:p>
        </w:tc>
      </w:tr>
      <w:tr w:rsidR="00FE638C" w:rsidRPr="00B87A8C" w:rsidTr="00D53B14">
        <w:trPr>
          <w:trHeight w:val="530"/>
        </w:trPr>
        <w:tc>
          <w:tcPr>
            <w:tcW w:w="14765" w:type="dxa"/>
            <w:gridSpan w:val="9"/>
            <w:vAlign w:val="center"/>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Arial" w:hAnsi="Arial" w:cs="Arial"/>
                <w:b/>
                <w:bCs/>
              </w:rPr>
              <w:t>Салбарын</w:t>
            </w:r>
            <w:r w:rsidR="004362D5">
              <w:rPr>
                <w:rFonts w:ascii="Arial" w:eastAsia="Arial" w:hAnsi="Arial" w:cs="Arial"/>
                <w:b/>
                <w:bCs/>
                <w:lang w:val="mn-MN"/>
              </w:rPr>
              <w:t xml:space="preserve"> </w:t>
            </w:r>
            <w:r w:rsidRPr="00B87A8C">
              <w:rPr>
                <w:rFonts w:ascii="Arial" w:eastAsia="Arial" w:hAnsi="Arial" w:cs="Arial"/>
                <w:b/>
                <w:bCs/>
              </w:rPr>
              <w:t>хүний</w:t>
            </w:r>
            <w:r w:rsidR="004362D5">
              <w:rPr>
                <w:rFonts w:ascii="Arial" w:eastAsia="Arial" w:hAnsi="Arial" w:cs="Arial"/>
                <w:b/>
                <w:bCs/>
                <w:lang w:val="mn-MN"/>
              </w:rPr>
              <w:t xml:space="preserve"> </w:t>
            </w:r>
            <w:r w:rsidRPr="00B87A8C">
              <w:rPr>
                <w:rFonts w:ascii="Arial" w:eastAsia="Arial" w:hAnsi="Arial" w:cs="Arial"/>
                <w:b/>
                <w:bCs/>
              </w:rPr>
              <w:t>нөөцийг</w:t>
            </w:r>
            <w:r w:rsidR="004362D5">
              <w:rPr>
                <w:rFonts w:ascii="Arial" w:eastAsia="Arial" w:hAnsi="Arial" w:cs="Arial"/>
                <w:b/>
                <w:bCs/>
                <w:lang w:val="mn-MN"/>
              </w:rPr>
              <w:t xml:space="preserve"> </w:t>
            </w:r>
            <w:r w:rsidRPr="00B87A8C">
              <w:rPr>
                <w:rFonts w:ascii="Arial" w:eastAsia="Arial" w:hAnsi="Arial" w:cs="Arial"/>
                <w:b/>
                <w:bCs/>
              </w:rPr>
              <w:t>чадавхижуулан, өвчлөлөөс</w:t>
            </w:r>
            <w:r w:rsidR="004362D5">
              <w:rPr>
                <w:rFonts w:ascii="Arial" w:eastAsia="Arial" w:hAnsi="Arial" w:cs="Arial"/>
                <w:b/>
                <w:bCs/>
                <w:lang w:val="mn-MN"/>
              </w:rPr>
              <w:t xml:space="preserve"> </w:t>
            </w:r>
            <w:r w:rsidRPr="00B87A8C">
              <w:rPr>
                <w:rFonts w:ascii="Arial" w:eastAsia="Arial" w:hAnsi="Arial" w:cs="Arial"/>
                <w:b/>
                <w:bCs/>
              </w:rPr>
              <w:t>урьдчилан</w:t>
            </w:r>
            <w:r w:rsidR="004362D5">
              <w:rPr>
                <w:rFonts w:ascii="Arial" w:eastAsia="Arial" w:hAnsi="Arial" w:cs="Arial"/>
                <w:b/>
                <w:bCs/>
                <w:lang w:val="mn-MN"/>
              </w:rPr>
              <w:t xml:space="preserve"> </w:t>
            </w:r>
            <w:r w:rsidRPr="00B87A8C">
              <w:rPr>
                <w:rFonts w:ascii="Arial" w:eastAsia="Arial" w:hAnsi="Arial" w:cs="Arial"/>
                <w:b/>
                <w:bCs/>
              </w:rPr>
              <w:t>сэргийлэх, оношилгоо, эмчилгээ, үйлчилгээний</w:t>
            </w:r>
            <w:r w:rsidR="004362D5">
              <w:rPr>
                <w:rFonts w:ascii="Arial" w:eastAsia="Arial" w:hAnsi="Arial" w:cs="Arial"/>
                <w:b/>
                <w:bCs/>
                <w:lang w:val="mn-MN"/>
              </w:rPr>
              <w:t xml:space="preserve"> </w:t>
            </w:r>
            <w:r w:rsidRPr="00B87A8C">
              <w:rPr>
                <w:rFonts w:ascii="Arial" w:eastAsia="Arial" w:hAnsi="Arial" w:cs="Arial"/>
                <w:b/>
                <w:bCs/>
              </w:rPr>
              <w:t>чанар, хүртээмжийг</w:t>
            </w:r>
            <w:r w:rsidR="004362D5">
              <w:rPr>
                <w:rFonts w:ascii="Arial" w:eastAsia="Arial" w:hAnsi="Arial" w:cs="Arial"/>
                <w:b/>
                <w:bCs/>
                <w:lang w:val="mn-MN"/>
              </w:rPr>
              <w:t xml:space="preserve"> </w:t>
            </w:r>
            <w:r w:rsidRPr="00B87A8C">
              <w:rPr>
                <w:rFonts w:ascii="Arial" w:eastAsia="Arial" w:hAnsi="Arial" w:cs="Arial"/>
                <w:b/>
                <w:bCs/>
              </w:rPr>
              <w:t>сайжруулж, иргэдийн</w:t>
            </w:r>
            <w:r w:rsidR="004362D5">
              <w:rPr>
                <w:rFonts w:ascii="Arial" w:eastAsia="Arial" w:hAnsi="Arial" w:cs="Arial"/>
                <w:b/>
                <w:bCs/>
                <w:lang w:val="mn-MN"/>
              </w:rPr>
              <w:t xml:space="preserve"> </w:t>
            </w:r>
            <w:r w:rsidRPr="00B87A8C">
              <w:rPr>
                <w:rFonts w:ascii="Arial" w:eastAsia="Arial" w:hAnsi="Arial" w:cs="Arial"/>
                <w:b/>
                <w:bCs/>
              </w:rPr>
              <w:t>эрүүл</w:t>
            </w:r>
            <w:r w:rsidR="004362D5">
              <w:rPr>
                <w:rFonts w:ascii="Arial" w:eastAsia="Arial" w:hAnsi="Arial" w:cs="Arial"/>
                <w:b/>
                <w:bCs/>
                <w:lang w:val="mn-MN"/>
              </w:rPr>
              <w:t xml:space="preserve"> </w:t>
            </w:r>
            <w:r w:rsidRPr="00B87A8C">
              <w:rPr>
                <w:rFonts w:ascii="Arial" w:eastAsia="Arial" w:hAnsi="Arial" w:cs="Arial"/>
                <w:b/>
                <w:bCs/>
              </w:rPr>
              <w:t>мэндийн</w:t>
            </w:r>
            <w:r w:rsidR="004362D5">
              <w:rPr>
                <w:rFonts w:ascii="Arial" w:eastAsia="Arial" w:hAnsi="Arial" w:cs="Arial"/>
                <w:b/>
                <w:bCs/>
                <w:lang w:val="mn-MN"/>
              </w:rPr>
              <w:t xml:space="preserve"> </w:t>
            </w:r>
            <w:r w:rsidRPr="00B87A8C">
              <w:rPr>
                <w:rFonts w:ascii="Arial" w:eastAsia="Arial" w:hAnsi="Arial" w:cs="Arial"/>
                <w:b/>
                <w:bCs/>
              </w:rPr>
              <w:t>боловсролыг</w:t>
            </w:r>
            <w:r w:rsidR="004362D5">
              <w:rPr>
                <w:rFonts w:ascii="Arial" w:eastAsia="Arial" w:hAnsi="Arial" w:cs="Arial"/>
                <w:b/>
                <w:bCs/>
                <w:lang w:val="mn-MN"/>
              </w:rPr>
              <w:t xml:space="preserve"> </w:t>
            </w:r>
            <w:r w:rsidRPr="00B87A8C">
              <w:rPr>
                <w:rFonts w:ascii="Arial" w:eastAsia="Arial" w:hAnsi="Arial" w:cs="Arial"/>
                <w:b/>
                <w:bCs/>
              </w:rPr>
              <w:t>дээшлүүлнэ.</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104</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w:t>
            </w:r>
            <w:r w:rsidRPr="00B87A8C">
              <w:rPr>
                <w:rFonts w:ascii="Arial" w:eastAsia="Calibri" w:hAnsi="Arial" w:cs="Arial"/>
                <w:lang w:val="mn-MN"/>
              </w:rPr>
              <w:t>Х-ийн</w:t>
            </w: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2.1.1</w:t>
            </w:r>
            <w:r w:rsidRPr="00B87A8C">
              <w:rPr>
                <w:rFonts w:ascii="Arial" w:eastAsia="Calibri" w:hAnsi="Arial" w:cs="Arial"/>
                <w:lang w:val="mn-MN"/>
              </w:rPr>
              <w:t>.1</w:t>
            </w:r>
          </w:p>
        </w:tc>
        <w:tc>
          <w:tcPr>
            <w:tcW w:w="2700" w:type="dxa"/>
            <w:gridSpan w:val="2"/>
          </w:tcPr>
          <w:p w:rsidR="00FE638C" w:rsidRPr="00B87A8C"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lang w:val="mn-MN"/>
              </w:rPr>
              <w:t xml:space="preserve">Эмч, эмнэлгийн ажилтнуудын мэдлэг, ур чадварыг тасралтгүй дээшлүүлэх </w:t>
            </w:r>
            <w:r w:rsidRPr="00B87A8C">
              <w:rPr>
                <w:rFonts w:ascii="Arial" w:eastAsia="Calibri" w:hAnsi="Arial" w:cs="Arial"/>
                <w:bCs/>
                <w:lang w:val="mn-MN"/>
              </w:rPr>
              <w:t xml:space="preserve">ажлыг </w:t>
            </w:r>
            <w:r w:rsidRPr="00B87A8C">
              <w:rPr>
                <w:rFonts w:ascii="Arial" w:eastAsia="Calibri" w:hAnsi="Arial" w:cs="Arial"/>
                <w:lang w:val="mn-MN"/>
              </w:rPr>
              <w:t>зохион байгуулах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Эмч, сувилагч, эмнэлгийн тусгай мэргэжилтэн, ажилтнуудын багц цагийн, зайн, ажлын байрны болон танхимын сургалтуудын хамрагдалтыг нийт ажилчдын 70 хувьд хүргэсэн байна. </w:t>
            </w:r>
          </w:p>
        </w:tc>
        <w:tc>
          <w:tcPr>
            <w:tcW w:w="5751" w:type="dxa"/>
            <w:tcBorders>
              <w:left w:val="single" w:sz="4" w:space="0" w:color="auto"/>
            </w:tcBorders>
            <w:vAlign w:val="center"/>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Эрүүл мэндийн яам, Эрүүл мэндийн хөгжлийн төв, Лавлагаа шатны эмнэлэгүүдээс цаг үеийн өвчлөл, эмнэлзүй, тусламж үйлчилгээний чанар, ёс зүй цахимаар зохион байгуулагдсан </w:t>
            </w:r>
            <w:r w:rsidRPr="00B87A8C">
              <w:rPr>
                <w:rFonts w:ascii="Arial" w:eastAsia="Calibri" w:hAnsi="Arial" w:cs="Arial"/>
              </w:rPr>
              <w:t>44</w:t>
            </w:r>
            <w:r w:rsidRPr="00B87A8C">
              <w:rPr>
                <w:rFonts w:ascii="Arial" w:eastAsia="Calibri" w:hAnsi="Arial" w:cs="Arial"/>
                <w:lang w:val="mn-MN"/>
              </w:rPr>
              <w:t xml:space="preserve"> удаагийн сургалтад давхардсан тоогоор 421 эмч, холбогдох мэргэжилтнүүд хамрагдсан байна. </w:t>
            </w:r>
            <w:r w:rsidRPr="00B87A8C">
              <w:rPr>
                <w:rFonts w:ascii="Arial" w:eastAsia="Times New Roman" w:hAnsi="Arial" w:cs="Arial"/>
                <w:iCs/>
                <w:lang w:val="mn-MN"/>
              </w:rPr>
              <w:t xml:space="preserve">Мөн багц цаг бүрдүүлэлтийн сургалтыг сургалт эрхлэгч байгууллагуудаас харьяа эмнэлгүүдэд зохион байгуулж байна. Тухайлбал: </w:t>
            </w:r>
            <w:r w:rsidRPr="00B87A8C">
              <w:rPr>
                <w:rFonts w:ascii="Arial" w:eastAsia="Calibri" w:hAnsi="Arial" w:cs="Arial"/>
                <w:lang w:val="mn-MN"/>
              </w:rPr>
              <w:t>Гэр бүл төлөвлөлт, жирэмсний хяналтын чанар, хүртээмжийг сайжруулах зорилгоор сум, тосгоны эрүүл мэндийн төвийн эх баригч бага эмч нарыг сургалтанд 4 ээлжээр 28</w:t>
            </w:r>
            <w:r w:rsidR="005C4410">
              <w:rPr>
                <w:rFonts w:ascii="Arial" w:eastAsia="Calibri" w:hAnsi="Arial" w:cs="Arial"/>
                <w:lang w:val="mn-MN"/>
              </w:rPr>
              <w:t xml:space="preserve"> </w:t>
            </w:r>
            <w:r w:rsidRPr="00B87A8C">
              <w:rPr>
                <w:rFonts w:ascii="Arial" w:eastAsia="Calibri" w:hAnsi="Arial" w:cs="Arial"/>
                <w:lang w:val="mn-MN"/>
              </w:rPr>
              <w:t>хүнийг хамруулсан.Эх нярайн эндэгдлийн тоон үзүүлэлт, бага, их эмчийг чадваржуулах эрэлт хэрэгцээг үндэслэн жирэмсний хяналтын чанарыг сайжруулах, 5 хүртэлх насны хүүхдийн эндэгдлийг бууруулах бүсчилсэн сургалтыг Баянгол, Орхон, Хушаат, Сүхбаатар сумдад зохион байгуулж, эрүүл мэндийн төвийн дарга, эх баригч, нийгмийн эрүүл мэндийн ажилтан, сургууль цэцэрлэгийн эмч нар нийт 200 албан хаагчдыг хамрууллаа. Эрүүл мэндйн 20 төвийн  дарга нарыг ажлын 5 хоногоор солилцон харилцан туршлага судлууллаа.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100</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105</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w:t>
            </w:r>
            <w:r w:rsidRPr="00B87A8C">
              <w:rPr>
                <w:rFonts w:ascii="Arial" w:eastAsia="Calibri" w:hAnsi="Arial" w:cs="Arial"/>
                <w:lang w:val="mn-MN"/>
              </w:rPr>
              <w:t>Х-ийн</w:t>
            </w: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 xml:space="preserve"> 2.1.1</w:t>
            </w:r>
            <w:r w:rsidRPr="00B87A8C">
              <w:rPr>
                <w:rFonts w:ascii="Arial" w:eastAsia="Calibri" w:hAnsi="Arial" w:cs="Arial"/>
                <w:lang w:val="mn-MN"/>
              </w:rPr>
              <w:t>.2</w:t>
            </w:r>
          </w:p>
        </w:tc>
        <w:tc>
          <w:tcPr>
            <w:tcW w:w="2700" w:type="dxa"/>
            <w:gridSpan w:val="2"/>
          </w:tcPr>
          <w:p w:rsidR="00FE638C" w:rsidRPr="00B87A8C" w:rsidRDefault="00FE638C" w:rsidP="00D53B14">
            <w:pPr>
              <w:spacing w:after="0" w:line="240" w:lineRule="auto"/>
              <w:contextualSpacing/>
              <w:jc w:val="both"/>
              <w:rPr>
                <w:rFonts w:ascii="Arial" w:eastAsia="Calibri" w:hAnsi="Arial" w:cs="Arial"/>
                <w:color w:val="171717"/>
                <w:lang w:val="mn-MN"/>
              </w:rPr>
            </w:pPr>
            <w:r w:rsidRPr="00B87A8C">
              <w:rPr>
                <w:rFonts w:ascii="Arial" w:eastAsia="Calibri" w:hAnsi="Arial" w:cs="Arial"/>
                <w:bCs/>
                <w:color w:val="171717"/>
                <w:lang w:val="mn-MN"/>
              </w:rPr>
              <w:t xml:space="preserve">Аймгийн хэмжээнд нэн шаардлагатай нарийн мэргэжлийн эмч, эмнэлгийн мэргэжилтнийг </w:t>
            </w:r>
            <w:r w:rsidRPr="00B87A8C">
              <w:rPr>
                <w:rFonts w:ascii="Arial" w:eastAsia="Calibri" w:hAnsi="Arial" w:cs="Arial"/>
                <w:color w:val="171717"/>
                <w:lang w:val="mn-MN"/>
              </w:rPr>
              <w:t xml:space="preserve">сургаж, </w:t>
            </w:r>
            <w:r w:rsidRPr="00B87A8C">
              <w:rPr>
                <w:rFonts w:ascii="Arial" w:eastAsia="Calibri" w:hAnsi="Arial" w:cs="Arial"/>
                <w:color w:val="171717"/>
                <w:lang w:val="mn-MN"/>
              </w:rPr>
              <w:lastRenderedPageBreak/>
              <w:t xml:space="preserve">бэлтгэх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color w:val="171717"/>
                <w:lang w:val="mn-MN"/>
              </w:rPr>
            </w:pPr>
            <w:r w:rsidRPr="00B87A8C">
              <w:rPr>
                <w:rFonts w:ascii="Arial" w:eastAsia="Calibri" w:hAnsi="Arial" w:cs="Arial"/>
                <w:color w:val="171717"/>
                <w:lang w:val="mn-MN"/>
              </w:rPr>
              <w:lastRenderedPageBreak/>
              <w:t xml:space="preserve">Нэн шаардлагатай байгаа нарийн мэргэжлийн 40 эмч, сувилагч, эмнэлгийн тусгай мэргэжилтэнг </w:t>
            </w:r>
            <w:r w:rsidRPr="00B87A8C">
              <w:rPr>
                <w:rFonts w:ascii="Arial" w:eastAsia="Calibri" w:hAnsi="Arial" w:cs="Arial"/>
                <w:color w:val="171717"/>
                <w:lang w:val="mn-MN"/>
              </w:rPr>
              <w:lastRenderedPageBreak/>
              <w:t>хуваарийн дагуу төрийн сан, байгууллага, хувийн зардлаар үндсэн болон мэргэшүүлэх сургалтад үе шаттайгаар хамруулсан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lastRenderedPageBreak/>
              <w:t xml:space="preserve">Төрийн сангийн санхүүжилтээр нүдний сувилахуй судлал, хүүхдийн сувилахуй судлал, бичил амь судлалын техникчийн төрөлжсөн мэргэшил олгох сургалтанд 5 тусгай мэргэжилтэнг лавлагаа шатлалын эмнэлэгүүдэд төрөлжсөн мэргэшил </w:t>
            </w:r>
            <w:r w:rsidRPr="00B87A8C">
              <w:rPr>
                <w:rFonts w:ascii="Arial" w:eastAsia="Calibri" w:hAnsi="Arial" w:cs="Arial"/>
                <w:lang w:val="mn-MN"/>
              </w:rPr>
              <w:lastRenderedPageBreak/>
              <w:t xml:space="preserve">эзэмшүүлэхээр сургасан. </w:t>
            </w:r>
            <w:r w:rsidRPr="00B87A8C">
              <w:rPr>
                <w:rFonts w:ascii="Arial" w:eastAsia="Times New Roman" w:hAnsi="Arial" w:cs="Arial"/>
              </w:rPr>
              <w:t xml:space="preserve">Аймгийн </w:t>
            </w:r>
            <w:r w:rsidRPr="00B87A8C">
              <w:rPr>
                <w:rFonts w:ascii="Arial" w:eastAsia="Times New Roman" w:hAnsi="Arial" w:cs="Arial"/>
                <w:lang w:val="mn-MN"/>
              </w:rPr>
              <w:t>Н</w:t>
            </w:r>
            <w:r w:rsidRPr="00B87A8C">
              <w:rPr>
                <w:rFonts w:ascii="Arial" w:eastAsia="Times New Roman" w:hAnsi="Arial" w:cs="Arial"/>
              </w:rPr>
              <w:t>эгдсэн эмнэл</w:t>
            </w:r>
            <w:r w:rsidRPr="00B87A8C">
              <w:rPr>
                <w:rFonts w:ascii="Arial" w:eastAsia="Times New Roman" w:hAnsi="Arial" w:cs="Arial"/>
                <w:lang w:val="mn-MN"/>
              </w:rPr>
              <w:t xml:space="preserve">гийн </w:t>
            </w:r>
            <w:r w:rsidRPr="00B87A8C">
              <w:rPr>
                <w:rFonts w:ascii="Arial" w:eastAsia="Times New Roman" w:hAnsi="Arial" w:cs="Arial"/>
              </w:rPr>
              <w:t>хүүхдийн 1 эмчийг нярайн мэргэжил дээшлүүлэх сургалтанд сургаж байна.</w:t>
            </w:r>
            <w:r w:rsidRPr="00B87A8C">
              <w:rPr>
                <w:rFonts w:ascii="Arial" w:eastAsia="Calibri" w:hAnsi="Arial" w:cs="Arial"/>
                <w:lang w:val="mn-MN"/>
              </w:rPr>
              <w:t xml:space="preserve"> Аймгийн Нэгдсэн эмнэлгийн сувилахуйн албаны даргыг Тайвань Улсад эрүүл мэндийн салбарын чиглэлээр туршлага судлах арга хэмжээнд хамруулан аймгийн Засаг даргаас санхүүгийн дэмжлэг үзүүллээ.</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lastRenderedPageBreak/>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106</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3</w:t>
            </w:r>
          </w:p>
        </w:tc>
        <w:tc>
          <w:tcPr>
            <w:tcW w:w="1980" w:type="dxa"/>
          </w:tcPr>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both"/>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АЗДҮАХ-ийн</w:t>
            </w: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2.1.1.3</w:t>
            </w: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Эмч, эмнэлгийн ажилчдыг байртай болоход дэмжлэг үзүүлж, тогтвор суурьшилтай ажиллах нөхцөлийг бүрдүүлэх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Эрүүл мэндийн салбарын хэмжээнд түрээсийн орон сууцанд амьдарч байгаа 80 гаруй эмч, сувилагч, эмнэлгийн тусгай мэргэжилтэнг орон сууцтай болгох асуудалд дэмжлэг үзүүлэх, нэн шаардлагатай байгаа нарийн мэргэжлийн эмчийн орон сууцны асуудлыг шийдвэрлэсэн байна. </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shd w:val="clear" w:color="auto" w:fill="FFFFFF"/>
              </w:rPr>
              <w:t xml:space="preserve">Төрийн албан хаагч, залуу гэр бүлд зориулсан орон сууц” </w:t>
            </w:r>
            <w:r w:rsidRPr="00B87A8C">
              <w:rPr>
                <w:rFonts w:ascii="Arial" w:eastAsia="Calibri" w:hAnsi="Arial" w:cs="Arial"/>
                <w:shd w:val="clear" w:color="auto" w:fill="FFFFFF"/>
                <w:lang w:val="mn-MN"/>
              </w:rPr>
              <w:t xml:space="preserve">аймгийн </w:t>
            </w:r>
            <w:r w:rsidRPr="00B87A8C">
              <w:rPr>
                <w:rFonts w:ascii="Arial" w:eastAsia="Calibri" w:hAnsi="Arial" w:cs="Arial"/>
                <w:shd w:val="clear" w:color="auto" w:fill="FFFFFF"/>
              </w:rPr>
              <w:t>хөтөлбө</w:t>
            </w:r>
            <w:r w:rsidRPr="00B87A8C">
              <w:rPr>
                <w:rFonts w:ascii="Arial" w:eastAsia="Calibri" w:hAnsi="Arial" w:cs="Arial"/>
                <w:shd w:val="clear" w:color="auto" w:fill="FFFFFF"/>
                <w:lang w:val="mn-MN"/>
              </w:rPr>
              <w:t xml:space="preserve">рийн хүрээнд </w:t>
            </w:r>
            <w:r w:rsidRPr="00B87A8C">
              <w:rPr>
                <w:rFonts w:ascii="Arial" w:eastAsia="Calibri" w:hAnsi="Arial" w:cs="Arial"/>
                <w:shd w:val="clear" w:color="auto" w:fill="FFFFFF"/>
              </w:rPr>
              <w:t>хүүгүй урьдчилгаа төлбөргүй, орон сууцны үнийг 1 кв/м талбайг 1.100.000 төгрөгөөс хэтрүүлэхгүй байх нөхцлөөр эхний ээлжинд 15 эмчийг тус хөтөлбөрт хамруулахаар шийдвэрлэсэн бөгөөд Баянгол сумын эрүүл мэндийн төвийн их эмчийг орон сууцаар ханга</w:t>
            </w:r>
            <w:r w:rsidRPr="00B87A8C">
              <w:rPr>
                <w:rFonts w:ascii="Arial" w:eastAsia="Calibri" w:hAnsi="Arial" w:cs="Arial"/>
                <w:shd w:val="clear" w:color="auto" w:fill="FFFFFF"/>
                <w:lang w:val="mn-MN"/>
              </w:rPr>
              <w:t xml:space="preserve">ж, </w:t>
            </w:r>
            <w:r w:rsidRPr="00B87A8C">
              <w:rPr>
                <w:rFonts w:ascii="Arial" w:eastAsia="Calibri" w:hAnsi="Arial" w:cs="Arial"/>
                <w:shd w:val="clear" w:color="auto" w:fill="FFFFFF"/>
              </w:rPr>
              <w:t>Жавхлант сумын эрүүл мэндийн төв нь аж ахуйн аргаар 2 эмчийг орон байрыг барьж ашиглалтанд оруул</w:t>
            </w:r>
            <w:r w:rsidRPr="00B87A8C">
              <w:rPr>
                <w:rFonts w:ascii="Arial" w:eastAsia="Calibri" w:hAnsi="Arial" w:cs="Arial"/>
                <w:shd w:val="clear" w:color="auto" w:fill="FFFFFF"/>
                <w:lang w:val="mn-MN"/>
              </w:rPr>
              <w:t xml:space="preserve">сан. </w:t>
            </w:r>
            <w:r w:rsidRPr="00B87A8C">
              <w:rPr>
                <w:rFonts w:ascii="Arial" w:eastAsia="Calibri" w:hAnsi="Arial" w:cs="Arial"/>
                <w:lang w:val="mn-MN"/>
              </w:rPr>
              <w:t>О</w:t>
            </w:r>
            <w:r w:rsidRPr="00B87A8C">
              <w:rPr>
                <w:rFonts w:ascii="Arial" w:eastAsia="Calibri" w:hAnsi="Arial" w:cs="Arial"/>
              </w:rPr>
              <w:t>рон</w:t>
            </w:r>
            <w:r w:rsidR="005C4410">
              <w:rPr>
                <w:rFonts w:ascii="Arial" w:eastAsia="Calibri" w:hAnsi="Arial" w:cs="Arial"/>
                <w:lang w:val="mn-MN"/>
              </w:rPr>
              <w:t xml:space="preserve"> </w:t>
            </w:r>
            <w:r w:rsidRPr="00B87A8C">
              <w:rPr>
                <w:rFonts w:ascii="Arial" w:eastAsia="Calibri" w:hAnsi="Arial" w:cs="Arial"/>
              </w:rPr>
              <w:t>сууцны</w:t>
            </w:r>
            <w:r w:rsidR="005C4410">
              <w:rPr>
                <w:rFonts w:ascii="Arial" w:eastAsia="Calibri" w:hAnsi="Arial" w:cs="Arial"/>
                <w:lang w:val="mn-MN"/>
              </w:rPr>
              <w:t xml:space="preserve"> </w:t>
            </w:r>
            <w:r w:rsidRPr="00B87A8C">
              <w:rPr>
                <w:rFonts w:ascii="Arial" w:eastAsia="Calibri" w:hAnsi="Arial" w:cs="Arial"/>
              </w:rPr>
              <w:t>нөхцөл, хангамжийг</w:t>
            </w:r>
            <w:r w:rsidR="005C4410">
              <w:rPr>
                <w:rFonts w:ascii="Arial" w:eastAsia="Calibri" w:hAnsi="Arial" w:cs="Arial"/>
                <w:lang w:val="mn-MN"/>
              </w:rPr>
              <w:t xml:space="preserve"> </w:t>
            </w:r>
            <w:r w:rsidRPr="00B87A8C">
              <w:rPr>
                <w:rFonts w:ascii="Arial" w:eastAsia="Calibri" w:hAnsi="Arial" w:cs="Arial"/>
              </w:rPr>
              <w:t>сайжруулах</w:t>
            </w:r>
            <w:r w:rsidR="005C4410">
              <w:rPr>
                <w:rFonts w:ascii="Arial" w:eastAsia="Calibri" w:hAnsi="Arial" w:cs="Arial"/>
                <w:lang w:val="mn-MN"/>
              </w:rPr>
              <w:t xml:space="preserve"> </w:t>
            </w:r>
            <w:r w:rsidRPr="00B87A8C">
              <w:rPr>
                <w:rFonts w:ascii="Arial" w:eastAsia="Calibri" w:hAnsi="Arial" w:cs="Arial"/>
              </w:rPr>
              <w:t>ажлын</w:t>
            </w:r>
            <w:r w:rsidR="005C4410">
              <w:rPr>
                <w:rFonts w:ascii="Arial" w:eastAsia="Calibri" w:hAnsi="Arial" w:cs="Arial"/>
                <w:lang w:val="mn-MN"/>
              </w:rPr>
              <w:t xml:space="preserve"> </w:t>
            </w:r>
            <w:r w:rsidRPr="00B87A8C">
              <w:rPr>
                <w:rFonts w:ascii="Arial" w:eastAsia="Calibri" w:hAnsi="Arial" w:cs="Arial"/>
              </w:rPr>
              <w:t>хүрээнд Э</w:t>
            </w:r>
            <w:r w:rsidRPr="00B87A8C">
              <w:rPr>
                <w:rFonts w:ascii="Arial" w:eastAsia="Calibri" w:hAnsi="Arial" w:cs="Arial"/>
                <w:lang w:val="mn-MN"/>
              </w:rPr>
              <w:t>рүүл мэндийн яаманд</w:t>
            </w:r>
            <w:r w:rsidRPr="00B87A8C">
              <w:rPr>
                <w:rFonts w:ascii="Arial" w:eastAsia="Calibri" w:hAnsi="Arial" w:cs="Arial"/>
              </w:rPr>
              <w:t xml:space="preserve"> 321 албан</w:t>
            </w:r>
            <w:r w:rsidR="005C4410">
              <w:rPr>
                <w:rFonts w:ascii="Arial" w:eastAsia="Calibri" w:hAnsi="Arial" w:cs="Arial"/>
                <w:lang w:val="mn-MN"/>
              </w:rPr>
              <w:t xml:space="preserve"> </w:t>
            </w:r>
            <w:r w:rsidRPr="00B87A8C">
              <w:rPr>
                <w:rFonts w:ascii="Arial" w:eastAsia="Calibri" w:hAnsi="Arial" w:cs="Arial"/>
              </w:rPr>
              <w:t>хаагчийн</w:t>
            </w:r>
            <w:r w:rsidR="005C4410">
              <w:rPr>
                <w:rFonts w:ascii="Arial" w:eastAsia="Calibri" w:hAnsi="Arial" w:cs="Arial"/>
                <w:lang w:val="mn-MN"/>
              </w:rPr>
              <w:t xml:space="preserve"> </w:t>
            </w:r>
            <w:r w:rsidRPr="00B87A8C">
              <w:rPr>
                <w:rFonts w:ascii="Arial" w:eastAsia="Calibri" w:hAnsi="Arial" w:cs="Arial"/>
              </w:rPr>
              <w:t>судалгааг</w:t>
            </w:r>
            <w:r w:rsidRPr="00B87A8C">
              <w:rPr>
                <w:rFonts w:ascii="Arial" w:eastAsia="Calibri" w:hAnsi="Arial" w:cs="Arial"/>
                <w:lang w:val="mn-MN"/>
              </w:rPr>
              <w:t>, а</w:t>
            </w:r>
            <w:r w:rsidRPr="00B87A8C">
              <w:rPr>
                <w:rFonts w:ascii="Arial" w:eastAsia="Calibri" w:hAnsi="Arial" w:cs="Arial"/>
              </w:rPr>
              <w:t>ймгийн</w:t>
            </w:r>
            <w:r w:rsidRPr="00B87A8C">
              <w:rPr>
                <w:rFonts w:ascii="Arial" w:eastAsia="Calibri" w:hAnsi="Arial" w:cs="Arial"/>
                <w:lang w:val="mn-MN"/>
              </w:rPr>
              <w:t xml:space="preserve"> Н</w:t>
            </w:r>
            <w:r w:rsidRPr="00B87A8C">
              <w:rPr>
                <w:rFonts w:ascii="Arial" w:eastAsia="Calibri" w:hAnsi="Arial" w:cs="Arial"/>
              </w:rPr>
              <w:t>эгдсэн</w:t>
            </w:r>
            <w:r w:rsidR="005C4410">
              <w:rPr>
                <w:rFonts w:ascii="Arial" w:eastAsia="Calibri" w:hAnsi="Arial" w:cs="Arial"/>
                <w:lang w:val="mn-MN"/>
              </w:rPr>
              <w:t xml:space="preserve"> </w:t>
            </w:r>
            <w:r w:rsidRPr="00B87A8C">
              <w:rPr>
                <w:rFonts w:ascii="Arial" w:eastAsia="Calibri" w:hAnsi="Arial" w:cs="Arial"/>
              </w:rPr>
              <w:t>эмнэл</w:t>
            </w:r>
            <w:r w:rsidRPr="00B87A8C">
              <w:rPr>
                <w:rFonts w:ascii="Arial" w:eastAsia="Calibri" w:hAnsi="Arial" w:cs="Arial"/>
                <w:lang w:val="mn-MN"/>
              </w:rPr>
              <w:t>э</w:t>
            </w:r>
            <w:r w:rsidRPr="00B87A8C">
              <w:rPr>
                <w:rFonts w:ascii="Arial" w:eastAsia="Calibri" w:hAnsi="Arial" w:cs="Arial"/>
              </w:rPr>
              <w:t>гийн</w:t>
            </w:r>
            <w:r w:rsidR="005C4410">
              <w:rPr>
                <w:rFonts w:ascii="Arial" w:eastAsia="Calibri" w:hAnsi="Arial" w:cs="Arial"/>
                <w:lang w:val="mn-MN"/>
              </w:rPr>
              <w:t xml:space="preserve"> </w:t>
            </w:r>
            <w:r w:rsidRPr="00B87A8C">
              <w:rPr>
                <w:rFonts w:ascii="Arial" w:eastAsia="Calibri" w:hAnsi="Arial" w:cs="Arial"/>
              </w:rPr>
              <w:t>орон</w:t>
            </w:r>
            <w:r w:rsidR="005C4410">
              <w:rPr>
                <w:rFonts w:ascii="Arial" w:eastAsia="Calibri" w:hAnsi="Arial" w:cs="Arial"/>
                <w:lang w:val="mn-MN"/>
              </w:rPr>
              <w:t xml:space="preserve"> </w:t>
            </w:r>
            <w:r w:rsidRPr="00B87A8C">
              <w:rPr>
                <w:rFonts w:ascii="Arial" w:eastAsia="Calibri" w:hAnsi="Arial" w:cs="Arial"/>
              </w:rPr>
              <w:t>сууцгүй 32 эмчийн</w:t>
            </w:r>
            <w:r w:rsidRPr="00B87A8C">
              <w:rPr>
                <w:rFonts w:ascii="Arial" w:eastAsia="Calibri" w:hAnsi="Arial" w:cs="Arial"/>
                <w:lang w:val="mn-MN"/>
              </w:rPr>
              <w:t xml:space="preserve"> судалгаа, </w:t>
            </w:r>
            <w:r w:rsidRPr="00B87A8C">
              <w:rPr>
                <w:rFonts w:ascii="Arial" w:eastAsia="Calibri" w:hAnsi="Arial" w:cs="Arial"/>
              </w:rPr>
              <w:t>хүсэлтийг</w:t>
            </w:r>
            <w:r w:rsidRPr="00B87A8C">
              <w:rPr>
                <w:rFonts w:ascii="Arial" w:eastAsia="Calibri" w:hAnsi="Arial" w:cs="Arial"/>
                <w:lang w:val="mn-MN"/>
              </w:rPr>
              <w:t xml:space="preserve"> “</w:t>
            </w:r>
            <w:r w:rsidRPr="00B87A8C">
              <w:rPr>
                <w:rFonts w:ascii="Arial" w:eastAsia="Calibri" w:hAnsi="Arial" w:cs="Arial"/>
              </w:rPr>
              <w:t>Сэлэнгэ</w:t>
            </w:r>
            <w:r w:rsidR="005C4410">
              <w:rPr>
                <w:rFonts w:ascii="Arial" w:eastAsia="Calibri" w:hAnsi="Arial" w:cs="Arial"/>
                <w:lang w:val="mn-MN"/>
              </w:rPr>
              <w:t xml:space="preserve"> </w:t>
            </w:r>
            <w:r w:rsidRPr="00B87A8C">
              <w:rPr>
                <w:rFonts w:ascii="Arial" w:eastAsia="Calibri" w:hAnsi="Arial" w:cs="Arial"/>
              </w:rPr>
              <w:t>орон</w:t>
            </w:r>
            <w:r w:rsidR="005C4410">
              <w:rPr>
                <w:rFonts w:ascii="Arial" w:eastAsia="Calibri" w:hAnsi="Arial" w:cs="Arial"/>
                <w:lang w:val="mn-MN"/>
              </w:rPr>
              <w:t xml:space="preserve"> сууц” ОНӨААТҮГ- уламж</w:t>
            </w:r>
            <w:r w:rsidRPr="00B87A8C">
              <w:rPr>
                <w:rFonts w:ascii="Arial" w:eastAsia="Calibri" w:hAnsi="Arial" w:cs="Arial"/>
                <w:lang w:val="mn-MN"/>
              </w:rPr>
              <w:t xml:space="preserve">лаад байна. </w:t>
            </w:r>
            <w:r w:rsidRPr="00B87A8C">
              <w:rPr>
                <w:rFonts w:ascii="Arial" w:eastAsia="Calibri" w:hAnsi="Arial" w:cs="Arial"/>
              </w:rPr>
              <w:t>Мандал</w:t>
            </w:r>
            <w:r w:rsidR="005C4410">
              <w:rPr>
                <w:rFonts w:ascii="Arial" w:eastAsia="Calibri" w:hAnsi="Arial" w:cs="Arial"/>
                <w:lang w:val="mn-MN"/>
              </w:rPr>
              <w:t xml:space="preserve"> </w:t>
            </w:r>
            <w:r w:rsidRPr="00B87A8C">
              <w:rPr>
                <w:rFonts w:ascii="Arial" w:eastAsia="Calibri" w:hAnsi="Arial" w:cs="Arial"/>
              </w:rPr>
              <w:t>суманд</w:t>
            </w:r>
            <w:r w:rsidR="005C4410">
              <w:rPr>
                <w:rFonts w:ascii="Arial" w:eastAsia="Calibri" w:hAnsi="Arial" w:cs="Arial"/>
                <w:lang w:val="mn-MN"/>
              </w:rPr>
              <w:t xml:space="preserve"> </w:t>
            </w:r>
            <w:r w:rsidRPr="00B87A8C">
              <w:rPr>
                <w:rFonts w:ascii="Arial" w:eastAsia="Calibri" w:hAnsi="Arial" w:cs="Arial"/>
              </w:rPr>
              <w:t>барихаар</w:t>
            </w:r>
            <w:r w:rsidR="005C4410">
              <w:rPr>
                <w:rFonts w:ascii="Arial" w:eastAsia="Calibri" w:hAnsi="Arial" w:cs="Arial"/>
                <w:lang w:val="mn-MN"/>
              </w:rPr>
              <w:t xml:space="preserve"> </w:t>
            </w:r>
            <w:r w:rsidRPr="00B87A8C">
              <w:rPr>
                <w:rFonts w:ascii="Arial" w:eastAsia="Calibri" w:hAnsi="Arial" w:cs="Arial"/>
              </w:rPr>
              <w:t>төлөвлөж</w:t>
            </w:r>
            <w:r w:rsidR="005C4410">
              <w:rPr>
                <w:rFonts w:ascii="Arial" w:eastAsia="Calibri" w:hAnsi="Arial" w:cs="Arial"/>
                <w:lang w:val="mn-MN"/>
              </w:rPr>
              <w:t xml:space="preserve"> </w:t>
            </w:r>
            <w:r w:rsidRPr="00B87A8C">
              <w:rPr>
                <w:rFonts w:ascii="Arial" w:eastAsia="Calibri" w:hAnsi="Arial" w:cs="Arial"/>
              </w:rPr>
              <w:t>буй 9 давхар</w:t>
            </w:r>
            <w:r w:rsidR="005C4410">
              <w:rPr>
                <w:rFonts w:ascii="Arial" w:eastAsia="Calibri" w:hAnsi="Arial" w:cs="Arial"/>
                <w:lang w:val="mn-MN"/>
              </w:rPr>
              <w:t xml:space="preserve"> </w:t>
            </w:r>
            <w:r w:rsidRPr="00B87A8C">
              <w:rPr>
                <w:rFonts w:ascii="Arial" w:eastAsia="Calibri" w:hAnsi="Arial" w:cs="Arial"/>
              </w:rPr>
              <w:t>орон</w:t>
            </w:r>
            <w:r w:rsidR="005C4410">
              <w:rPr>
                <w:rFonts w:ascii="Arial" w:eastAsia="Calibri" w:hAnsi="Arial" w:cs="Arial"/>
                <w:lang w:val="mn-MN"/>
              </w:rPr>
              <w:t xml:space="preserve"> </w:t>
            </w:r>
            <w:r w:rsidRPr="00B87A8C">
              <w:rPr>
                <w:rFonts w:ascii="Arial" w:eastAsia="Calibri" w:hAnsi="Arial" w:cs="Arial"/>
              </w:rPr>
              <w:t>сууцанд</w:t>
            </w:r>
            <w:r w:rsidRPr="00B87A8C">
              <w:rPr>
                <w:rFonts w:ascii="Arial" w:eastAsia="Calibri" w:hAnsi="Arial" w:cs="Arial"/>
                <w:lang w:val="mn-MN"/>
              </w:rPr>
              <w:t xml:space="preserve"> эрүүл мэндийн салбарын </w:t>
            </w:r>
            <w:r w:rsidRPr="00B87A8C">
              <w:rPr>
                <w:rFonts w:ascii="Arial" w:eastAsia="Calibri" w:hAnsi="Arial" w:cs="Arial"/>
              </w:rPr>
              <w:t>ажилчдыг</w:t>
            </w:r>
            <w:r w:rsidR="005C4410">
              <w:rPr>
                <w:rFonts w:ascii="Arial" w:eastAsia="Calibri" w:hAnsi="Arial" w:cs="Arial"/>
                <w:lang w:val="mn-MN"/>
              </w:rPr>
              <w:t xml:space="preserve"> </w:t>
            </w:r>
            <w:r w:rsidRPr="00B87A8C">
              <w:rPr>
                <w:rFonts w:ascii="Arial" w:eastAsia="Calibri" w:hAnsi="Arial" w:cs="Arial"/>
              </w:rPr>
              <w:t>хамруулах</w:t>
            </w:r>
            <w:r w:rsidRPr="00B87A8C">
              <w:rPr>
                <w:rFonts w:ascii="Arial" w:eastAsia="Calibri" w:hAnsi="Arial" w:cs="Arial"/>
                <w:lang w:val="mn-MN"/>
              </w:rPr>
              <w:t xml:space="preserve"> санал, </w:t>
            </w:r>
            <w:r w:rsidRPr="00B87A8C">
              <w:rPr>
                <w:rFonts w:ascii="Arial" w:eastAsia="Calibri" w:hAnsi="Arial" w:cs="Arial"/>
              </w:rPr>
              <w:t>баталгаа</w:t>
            </w:r>
            <w:r w:rsidR="005C4410">
              <w:rPr>
                <w:rFonts w:ascii="Arial" w:eastAsia="Calibri" w:hAnsi="Arial" w:cs="Arial"/>
                <w:lang w:val="mn-MN"/>
              </w:rPr>
              <w:t xml:space="preserve"> </w:t>
            </w:r>
            <w:r w:rsidRPr="00B87A8C">
              <w:rPr>
                <w:rFonts w:ascii="Arial" w:eastAsia="Calibri" w:hAnsi="Arial" w:cs="Arial"/>
              </w:rPr>
              <w:t>гарган</w:t>
            </w:r>
            <w:r w:rsidR="005C4410">
              <w:rPr>
                <w:rFonts w:ascii="Arial" w:eastAsia="Calibri" w:hAnsi="Arial" w:cs="Arial"/>
                <w:lang w:val="mn-MN"/>
              </w:rPr>
              <w:t xml:space="preserve"> </w:t>
            </w:r>
            <w:r w:rsidRPr="00B87A8C">
              <w:rPr>
                <w:rFonts w:ascii="Arial" w:eastAsia="Calibri" w:hAnsi="Arial" w:cs="Arial"/>
              </w:rPr>
              <w:t>холбогдох</w:t>
            </w:r>
            <w:r w:rsidR="005C4410">
              <w:rPr>
                <w:rFonts w:ascii="Arial" w:eastAsia="Calibri" w:hAnsi="Arial" w:cs="Arial"/>
                <w:lang w:val="mn-MN"/>
              </w:rPr>
              <w:t xml:space="preserve"> </w:t>
            </w:r>
            <w:r w:rsidRPr="00B87A8C">
              <w:rPr>
                <w:rFonts w:ascii="Arial" w:eastAsia="Calibri" w:hAnsi="Arial" w:cs="Arial"/>
              </w:rPr>
              <w:t>газруудад</w:t>
            </w:r>
            <w:r w:rsidR="005C4410">
              <w:rPr>
                <w:rFonts w:ascii="Arial" w:eastAsia="Calibri" w:hAnsi="Arial" w:cs="Arial"/>
                <w:lang w:val="mn-MN"/>
              </w:rPr>
              <w:t xml:space="preserve"> </w:t>
            </w:r>
            <w:r w:rsidRPr="00B87A8C">
              <w:rPr>
                <w:rFonts w:ascii="Arial" w:eastAsia="Calibri" w:hAnsi="Arial" w:cs="Arial"/>
              </w:rPr>
              <w:t>хүргүүлсэн</w:t>
            </w:r>
            <w:r w:rsidRPr="00B87A8C">
              <w:rPr>
                <w:rFonts w:ascii="Arial" w:eastAsia="Calibri" w:hAnsi="Arial" w:cs="Arial"/>
                <w:lang w:val="mn-MN"/>
              </w:rPr>
              <w:t>. А</w:t>
            </w:r>
            <w:r w:rsidRPr="00B87A8C">
              <w:rPr>
                <w:rFonts w:ascii="Arial" w:eastAsia="Calibri" w:hAnsi="Arial" w:cs="Arial"/>
              </w:rPr>
              <w:t>ймгийн</w:t>
            </w:r>
            <w:r w:rsidRPr="00B87A8C">
              <w:rPr>
                <w:rFonts w:ascii="Arial" w:eastAsia="Calibri" w:hAnsi="Arial" w:cs="Arial"/>
                <w:lang w:val="mn-MN"/>
              </w:rPr>
              <w:t xml:space="preserve"> Н</w:t>
            </w:r>
            <w:r w:rsidRPr="00B87A8C">
              <w:rPr>
                <w:rFonts w:ascii="Arial" w:eastAsia="Calibri" w:hAnsi="Arial" w:cs="Arial"/>
              </w:rPr>
              <w:t>эгдсэн</w:t>
            </w:r>
            <w:r w:rsidR="005C4410">
              <w:rPr>
                <w:rFonts w:ascii="Arial" w:eastAsia="Calibri" w:hAnsi="Arial" w:cs="Arial"/>
                <w:lang w:val="mn-MN"/>
              </w:rPr>
              <w:t xml:space="preserve"> </w:t>
            </w:r>
            <w:r w:rsidRPr="00B87A8C">
              <w:rPr>
                <w:rFonts w:ascii="Arial" w:eastAsia="Calibri" w:hAnsi="Arial" w:cs="Arial"/>
              </w:rPr>
              <w:t>эмнэлгийн</w:t>
            </w:r>
            <w:r w:rsidRPr="00B87A8C">
              <w:rPr>
                <w:rFonts w:ascii="Arial" w:eastAsia="Calibri" w:hAnsi="Arial" w:cs="Arial"/>
                <w:lang w:val="mn-MN"/>
              </w:rPr>
              <w:t xml:space="preserve"> 12 эмч эмнэлгийн мэргэжилтнүүд, Эрүүл мэндийн газрын 3 төрийн албан хаагчид хөнгөлөлттэй нөхцөлөөр орон сууц худалдан авах гэрээг хийгээд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70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107</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4</w:t>
            </w:r>
          </w:p>
        </w:tc>
        <w:tc>
          <w:tcPr>
            <w:tcW w:w="1980" w:type="dxa"/>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АЗДҮА</w:t>
            </w:r>
            <w:r w:rsidRPr="00B87A8C">
              <w:rPr>
                <w:rFonts w:ascii="Arial" w:eastAsia="Calibri" w:hAnsi="Arial" w:cs="Arial"/>
                <w:lang w:val="mn-MN"/>
              </w:rPr>
              <w:t>Х-ийн</w:t>
            </w: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2.1.2</w:t>
            </w:r>
            <w:r w:rsidRPr="00B87A8C">
              <w:rPr>
                <w:rFonts w:ascii="Arial" w:eastAsia="Calibri" w:hAnsi="Arial" w:cs="Arial"/>
                <w:lang w:val="mn-MN"/>
              </w:rPr>
              <w:t>.</w:t>
            </w:r>
          </w:p>
        </w:tc>
        <w:tc>
          <w:tcPr>
            <w:tcW w:w="2700" w:type="dxa"/>
            <w:gridSpan w:val="2"/>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t>Эмч, эмнэлгийн ажилтны ёс зүйн</w:t>
            </w:r>
            <w:r w:rsidRPr="00B87A8C">
              <w:rPr>
                <w:rFonts w:ascii="Arial" w:eastAsia="Calibri" w:hAnsi="Arial" w:cs="Arial"/>
                <w:lang w:val="mn-MN"/>
              </w:rPr>
              <w:t xml:space="preserve"> хариуцлагыг </w:t>
            </w:r>
            <w:r w:rsidRPr="00B87A8C">
              <w:rPr>
                <w:rFonts w:ascii="Arial" w:eastAsia="Calibri" w:hAnsi="Arial" w:cs="Arial"/>
              </w:rPr>
              <w:t>сайжруулж</w:t>
            </w:r>
            <w:r w:rsidRPr="00B87A8C">
              <w:rPr>
                <w:rFonts w:ascii="Arial" w:eastAsia="Calibri" w:hAnsi="Arial" w:cs="Arial"/>
                <w:lang w:val="mn-MN"/>
              </w:rPr>
              <w:t xml:space="preserve"> үр дүнг тооцох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Ёс зүйн сургалтыг тогтмолжуулж, хамрагдагсдын тоог нэмэгдүүлсэн байна. </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rPr>
              <w:t xml:space="preserve">Эрүүл мэндийн газрын дэргэд 7 хүний бүрэлдэхүүнтэй эмнэлгийн мэргэжилтний ёс зүйн хороо, аймгийн Нэгдсэн эмнэлэг, Мандал сумын нэгдсэн эмнэлэг, Сайхан сумын сум дундын эмнэлгүүдийн дэргэд эмнэлгийн мэргэжилтний ёс зүйн салбар хороог 5-7 хүний бүрэлдэхүүнтэйгээр </w:t>
            </w:r>
            <w:r w:rsidRPr="00B87A8C">
              <w:rPr>
                <w:rFonts w:ascii="Arial" w:eastAsia="Calibri" w:hAnsi="Arial" w:cs="Arial"/>
              </w:rPr>
              <w:lastRenderedPageBreak/>
              <w:t>ажиллуулж байна</w:t>
            </w:r>
            <w:r w:rsidRPr="00B87A8C">
              <w:rPr>
                <w:rFonts w:ascii="Arial" w:eastAsia="Calibri" w:hAnsi="Arial" w:cs="Arial"/>
                <w:lang w:val="mn-MN"/>
              </w:rPr>
              <w:t>. Эрүүл мэндийн яамнаас 2019 оныг “Инээмсэглэл</w:t>
            </w:r>
            <w:r w:rsidRPr="00B87A8C">
              <w:rPr>
                <w:rFonts w:ascii="Arial" w:eastAsia="Calibri" w:hAnsi="Arial" w:cs="Arial"/>
              </w:rPr>
              <w:t>-</w:t>
            </w:r>
            <w:r w:rsidRPr="00B87A8C">
              <w:rPr>
                <w:rFonts w:ascii="Arial" w:eastAsia="Calibri" w:hAnsi="Arial" w:cs="Arial"/>
                <w:lang w:val="mn-MN"/>
              </w:rPr>
              <w:t>Эерэг хандлага” жил болгон зарласантай холбогдуулан э</w:t>
            </w:r>
            <w:r w:rsidRPr="00B87A8C">
              <w:rPr>
                <w:rFonts w:ascii="Arial" w:eastAsia="Calibri" w:hAnsi="Arial" w:cs="Arial"/>
              </w:rPr>
              <w:t>мч эмнэлгийн ажилтны ёс зүйн хорооны ажлыг сайжруулах, хорооны гишүүдийн мэдлэг хандлагыг дээшлүүлэхээр</w:t>
            </w:r>
            <w:r w:rsidRPr="00B87A8C">
              <w:rPr>
                <w:rFonts w:ascii="Arial" w:eastAsia="Times New Roman" w:hAnsi="Arial" w:cs="Arial"/>
                <w:lang w:val="mn-MN"/>
              </w:rPr>
              <w:t xml:space="preserve">21 удаагийн ажлын байрны тасралтгүй сургалт, хэлэлцүүлгийг зохион байгуулж, нийт 450 эмч, эмнэлэгийн мэргэжилтэн, ажилтнуудыг </w:t>
            </w:r>
            <w:r w:rsidRPr="00B87A8C">
              <w:rPr>
                <w:rFonts w:ascii="Arial" w:eastAsia="Calibri" w:hAnsi="Arial" w:cs="Arial"/>
                <w:noProof/>
                <w:lang w:val="mn-MN"/>
              </w:rPr>
              <w:t xml:space="preserve">хамруулсны үр дүнд </w:t>
            </w:r>
            <w:r w:rsidRPr="00B87A8C">
              <w:rPr>
                <w:rFonts w:ascii="Arial" w:eastAsia="Calibri" w:hAnsi="Arial" w:cs="Arial"/>
                <w:lang w:val="mn-MN"/>
              </w:rPr>
              <w:t>ёс зүйн алдаа, зөрчил 41 хувиар буурсан эерэг өөрчлөлт гарсан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lastRenderedPageBreak/>
              <w:t>100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108</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5</w:t>
            </w:r>
          </w:p>
        </w:tc>
        <w:tc>
          <w:tcPr>
            <w:tcW w:w="1980" w:type="dxa"/>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АЗДҮА</w:t>
            </w:r>
            <w:r w:rsidRPr="00B87A8C">
              <w:rPr>
                <w:rFonts w:ascii="Arial" w:eastAsia="Calibri" w:hAnsi="Arial" w:cs="Arial"/>
                <w:lang w:val="mn-MN"/>
              </w:rPr>
              <w:t>Х-ийн</w:t>
            </w:r>
            <w:r w:rsidRPr="00B87A8C">
              <w:rPr>
                <w:rFonts w:ascii="Arial" w:eastAsia="Calibri" w:hAnsi="Arial" w:cs="Arial"/>
              </w:rPr>
              <w:t xml:space="preserve"> 2.1.3</w:t>
            </w:r>
            <w:r w:rsidRPr="00B87A8C">
              <w:rPr>
                <w:rFonts w:ascii="Arial" w:eastAsia="Calibri" w:hAnsi="Arial" w:cs="Arial"/>
                <w:lang w:val="mn-MN"/>
              </w:rPr>
              <w:t>.1</w:t>
            </w:r>
          </w:p>
        </w:tc>
        <w:tc>
          <w:tcPr>
            <w:tcW w:w="2700" w:type="dxa"/>
            <w:gridSpan w:val="2"/>
          </w:tcPr>
          <w:p w:rsidR="00FE638C" w:rsidRPr="00B87A8C" w:rsidRDefault="00FE638C" w:rsidP="00D53B14">
            <w:pPr>
              <w:spacing w:after="0" w:line="240" w:lineRule="auto"/>
              <w:jc w:val="both"/>
              <w:rPr>
                <w:rFonts w:ascii="Arial" w:eastAsia="Calibri" w:hAnsi="Arial" w:cs="Arial"/>
                <w:lang w:val="en-GB"/>
              </w:rPr>
            </w:pPr>
            <w:r w:rsidRPr="00B87A8C">
              <w:rPr>
                <w:rFonts w:ascii="Arial" w:eastAsia="Calibri" w:hAnsi="Arial" w:cs="Arial"/>
                <w:lang w:val="mn-MN"/>
              </w:rPr>
              <w:t>Халдварт болон халдварт бус өвчний эрт илрүүлгийн үзлэгийг үргэлжлүүлэн зохион байгуулж хүн амын мэдээллийн цахим сан үүсгэх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Халдварт болон халдварт бус өвчний эрт илрүүлгийн цогц үзлэг оношлогоог Алтанбулаг, Шаамар, Орхонтуул, Баруунбүрэн сум, Рашаант, Бугант, Номгон тосгонд тус тус зохион байгуулж, иргэдийн 70-аас дээш хувийг хамруулсан байна. </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Cs/>
                <w:lang w:val="mn-MN"/>
              </w:rPr>
            </w:pPr>
            <w:r w:rsidRPr="00B87A8C">
              <w:rPr>
                <w:rFonts w:ascii="Arial" w:eastAsia="Calibri" w:hAnsi="Arial" w:cs="Arial"/>
                <w:lang w:val="mn-MN"/>
              </w:rPr>
              <w:t xml:space="preserve">Улсдаа анх удаа иргэдийн эрүүл мэндийн мэдээллийн нэгдсэн системтэй болох “Сэлэнгэ цахим сан”-ийн эхлэл тавигдаж, </w:t>
            </w:r>
            <w:r w:rsidRPr="00B87A8C">
              <w:rPr>
                <w:rFonts w:ascii="Arial" w:eastAsia="Calibri" w:hAnsi="Arial" w:cs="Arial"/>
              </w:rPr>
              <w:t>“Бид хэнийг ч орхигдуулахгүйгээр эрүүл мэндийг нь хамгаална” уриан дор халдварт болон халдварт бус өвчний эрт илрүүлэг цогц үзлэг оношлогоо</w:t>
            </w:r>
            <w:r w:rsidRPr="00B87A8C">
              <w:rPr>
                <w:rFonts w:ascii="Arial" w:eastAsia="Calibri" w:hAnsi="Arial" w:cs="Arial"/>
                <w:lang w:val="mn-MN"/>
              </w:rPr>
              <w:t>нд</w:t>
            </w:r>
            <w:r w:rsidR="005C4410">
              <w:rPr>
                <w:rFonts w:ascii="Arial" w:eastAsia="Calibri" w:hAnsi="Arial" w:cs="Arial"/>
                <w:lang w:val="mn-MN"/>
              </w:rPr>
              <w:t xml:space="preserve"> </w:t>
            </w:r>
            <w:r w:rsidRPr="00B87A8C">
              <w:rPr>
                <w:rFonts w:ascii="Arial" w:eastAsia="Calibri" w:hAnsi="Arial" w:cs="Arial"/>
                <w:lang w:val="mn-MN"/>
              </w:rPr>
              <w:t xml:space="preserve">өмнөх онуудад </w:t>
            </w:r>
            <w:r w:rsidRPr="00B87A8C">
              <w:rPr>
                <w:rFonts w:ascii="Arial" w:eastAsia="Calibri" w:hAnsi="Arial" w:cs="Arial"/>
              </w:rPr>
              <w:t>1</w:t>
            </w:r>
            <w:r w:rsidRPr="00B87A8C">
              <w:rPr>
                <w:rFonts w:ascii="Arial" w:eastAsia="Calibri" w:hAnsi="Arial" w:cs="Arial"/>
                <w:lang w:val="mn-MN"/>
              </w:rPr>
              <w:t>4</w:t>
            </w:r>
            <w:r w:rsidRPr="00B87A8C">
              <w:rPr>
                <w:rFonts w:ascii="Arial" w:eastAsia="Calibri" w:hAnsi="Arial" w:cs="Arial"/>
              </w:rPr>
              <w:t xml:space="preserve"> сум, 5 тосгон</w:t>
            </w:r>
            <w:r w:rsidRPr="00B87A8C">
              <w:rPr>
                <w:rFonts w:ascii="Arial" w:eastAsia="Calibri" w:hAnsi="Arial" w:cs="Arial"/>
                <w:lang w:val="mn-MN"/>
              </w:rPr>
              <w:t xml:space="preserve">ы 50481 иргэдийг </w:t>
            </w:r>
            <w:r w:rsidRPr="00B87A8C">
              <w:rPr>
                <w:rFonts w:ascii="Arial" w:eastAsia="Calibri" w:hAnsi="Arial" w:cs="Arial"/>
              </w:rPr>
              <w:t>хамруул</w:t>
            </w:r>
            <w:r w:rsidRPr="00B87A8C">
              <w:rPr>
                <w:rFonts w:ascii="Arial" w:eastAsia="Calibri" w:hAnsi="Arial" w:cs="Arial"/>
                <w:lang w:val="mn-MN"/>
              </w:rPr>
              <w:t xml:space="preserve">сан бол </w:t>
            </w:r>
            <w:r w:rsidRPr="00B87A8C">
              <w:rPr>
                <w:rFonts w:ascii="Arial" w:eastAsia="Calibri" w:hAnsi="Arial" w:cs="Arial"/>
              </w:rPr>
              <w:t>201</w:t>
            </w:r>
            <w:r w:rsidRPr="00B87A8C">
              <w:rPr>
                <w:rFonts w:ascii="Arial" w:eastAsia="Calibri" w:hAnsi="Arial" w:cs="Arial"/>
                <w:lang w:val="mn-MN"/>
              </w:rPr>
              <w:t>9</w:t>
            </w:r>
            <w:r w:rsidRPr="00B87A8C">
              <w:rPr>
                <w:rFonts w:ascii="Arial" w:eastAsia="Calibri" w:hAnsi="Arial" w:cs="Arial"/>
              </w:rPr>
              <w:t xml:space="preserve"> оны эхний 9 сарын байдлаар </w:t>
            </w:r>
            <w:r w:rsidRPr="00B87A8C">
              <w:rPr>
                <w:rFonts w:ascii="Arial" w:eastAsia="Calibri" w:hAnsi="Arial" w:cs="Arial"/>
                <w:bCs/>
                <w:lang w:val="mn-MN"/>
              </w:rPr>
              <w:t xml:space="preserve">Алтанбулаг, Шаамар, Жавхлант, Хушаат сумд, Бугант, Дулаанхан тосгодын </w:t>
            </w:r>
            <w:r w:rsidRPr="00B87A8C">
              <w:rPr>
                <w:rFonts w:ascii="Arial" w:eastAsia="Calibri" w:hAnsi="Arial" w:cs="Arial"/>
              </w:rPr>
              <w:t xml:space="preserve">хамрагдвал зохих </w:t>
            </w:r>
            <w:r w:rsidRPr="00B87A8C">
              <w:rPr>
                <w:rFonts w:ascii="Arial" w:eastAsia="Calibri" w:hAnsi="Arial" w:cs="Arial"/>
                <w:lang w:val="mn-MN"/>
              </w:rPr>
              <w:t xml:space="preserve">16359 </w:t>
            </w:r>
            <w:r w:rsidRPr="00B87A8C">
              <w:rPr>
                <w:rFonts w:ascii="Arial" w:eastAsia="Calibri" w:hAnsi="Arial" w:cs="Arial"/>
              </w:rPr>
              <w:t>хүн ам</w:t>
            </w:r>
            <w:r w:rsidRPr="00B87A8C">
              <w:rPr>
                <w:rFonts w:ascii="Arial" w:eastAsia="Calibri" w:hAnsi="Arial" w:cs="Arial"/>
                <w:lang w:val="mn-MN"/>
              </w:rPr>
              <w:t xml:space="preserve">аас 6556 хүнийг </w:t>
            </w:r>
            <w:r w:rsidRPr="00B87A8C">
              <w:rPr>
                <w:rFonts w:ascii="Arial" w:eastAsia="Times New Roman" w:hAnsi="Arial" w:cs="Arial"/>
              </w:rPr>
              <w:t xml:space="preserve">6 төрлийн оношлогоо, шинжилгээнд хамруулж, </w:t>
            </w:r>
            <w:r w:rsidRPr="00B87A8C">
              <w:rPr>
                <w:rFonts w:ascii="Arial" w:eastAsia="Times New Roman" w:hAnsi="Arial" w:cs="Arial"/>
                <w:lang w:val="mn-MN"/>
              </w:rPr>
              <w:t>3 шинэ сүрьеэ өвчтөнг илрүүлэн</w:t>
            </w:r>
            <w:r w:rsidRPr="00B87A8C">
              <w:rPr>
                <w:rFonts w:ascii="Arial" w:eastAsia="Times New Roman" w:hAnsi="Arial" w:cs="Arial"/>
              </w:rPr>
              <w:t xml:space="preserve"> нарийн мэргэжлийн эмч нар</w:t>
            </w:r>
            <w:r w:rsidRPr="00B87A8C">
              <w:rPr>
                <w:rFonts w:ascii="Arial" w:eastAsia="Times New Roman" w:hAnsi="Arial" w:cs="Arial"/>
                <w:lang w:val="mn-MN"/>
              </w:rPr>
              <w:t>ын шийдвэрээр</w:t>
            </w:r>
            <w:r w:rsidRPr="00B87A8C">
              <w:rPr>
                <w:rFonts w:ascii="Arial" w:eastAsia="Times New Roman" w:hAnsi="Arial" w:cs="Arial"/>
              </w:rPr>
              <w:t xml:space="preserve"> 8 </w:t>
            </w:r>
            <w:r w:rsidRPr="00B87A8C">
              <w:rPr>
                <w:rFonts w:ascii="Arial" w:eastAsia="Times New Roman" w:hAnsi="Arial" w:cs="Arial"/>
                <w:lang w:val="mn-MN"/>
              </w:rPr>
              <w:t>хүнийг</w:t>
            </w:r>
            <w:r w:rsidR="005C4410">
              <w:rPr>
                <w:rFonts w:ascii="Arial" w:eastAsia="Times New Roman" w:hAnsi="Arial" w:cs="Arial"/>
                <w:lang w:val="mn-MN"/>
              </w:rPr>
              <w:t xml:space="preserve"> </w:t>
            </w:r>
            <w:r w:rsidRPr="00B87A8C">
              <w:rPr>
                <w:rFonts w:ascii="Arial" w:eastAsia="Times New Roman" w:hAnsi="Arial" w:cs="Arial"/>
                <w:lang w:val="mn-MN"/>
              </w:rPr>
              <w:t xml:space="preserve">3 </w:t>
            </w:r>
            <w:r w:rsidRPr="00B87A8C">
              <w:rPr>
                <w:rFonts w:ascii="Arial" w:eastAsia="Times New Roman" w:hAnsi="Arial" w:cs="Arial"/>
              </w:rPr>
              <w:t xml:space="preserve">дахь шатлалын эмнэлэгт </w:t>
            </w:r>
            <w:r w:rsidRPr="00B87A8C">
              <w:rPr>
                <w:rFonts w:ascii="Arial" w:eastAsia="Times New Roman" w:hAnsi="Arial" w:cs="Arial"/>
                <w:lang w:val="mn-MN"/>
              </w:rPr>
              <w:t>илгээж, 5815 гаруй иргэнд мэдээлэл, зөвлөгөө өгч үйлчиллээ.</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100</w:t>
            </w:r>
          </w:p>
        </w:tc>
      </w:tr>
      <w:tr w:rsidR="00FE638C" w:rsidRPr="00B87A8C" w:rsidTr="00D53B14">
        <w:trPr>
          <w:trHeight w:val="44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109</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6</w:t>
            </w:r>
          </w:p>
        </w:tc>
        <w:tc>
          <w:tcPr>
            <w:tcW w:w="1980" w:type="dxa"/>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АЗДҮА</w:t>
            </w:r>
            <w:r w:rsidRPr="00B87A8C">
              <w:rPr>
                <w:rFonts w:ascii="Arial" w:eastAsia="Calibri" w:hAnsi="Arial" w:cs="Arial"/>
                <w:lang w:val="mn-MN"/>
              </w:rPr>
              <w:t xml:space="preserve">Х-ийн </w:t>
            </w:r>
            <w:r w:rsidRPr="00B87A8C">
              <w:rPr>
                <w:rFonts w:ascii="Arial" w:eastAsia="Calibri" w:hAnsi="Arial" w:cs="Arial"/>
              </w:rPr>
              <w:t>2.1.3</w:t>
            </w:r>
            <w:r w:rsidRPr="00B87A8C">
              <w:rPr>
                <w:rFonts w:ascii="Arial" w:eastAsia="Calibri" w:hAnsi="Arial" w:cs="Arial"/>
                <w:lang w:val="mn-MN"/>
              </w:rPr>
              <w:t>.2</w:t>
            </w:r>
          </w:p>
        </w:tc>
        <w:tc>
          <w:tcPr>
            <w:tcW w:w="2700" w:type="dxa"/>
            <w:gridSpan w:val="2"/>
          </w:tcPr>
          <w:p w:rsidR="00FE638C" w:rsidRPr="00B87A8C"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lang w:val="mn-MN"/>
              </w:rPr>
              <w:t xml:space="preserve">Иргэдийг урьдчилан сэргийлэх үзлэгт хамруулах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t>Нийтамбулаторийн</w:t>
            </w:r>
            <w:r w:rsidRPr="00B87A8C">
              <w:rPr>
                <w:rFonts w:ascii="Arial" w:eastAsia="Calibri" w:hAnsi="Arial" w:cs="Arial"/>
                <w:lang w:val="mn-MN"/>
              </w:rPr>
              <w:t xml:space="preserve"> үзлэгт эзлэх </w:t>
            </w:r>
            <w:r w:rsidRPr="00B87A8C">
              <w:rPr>
                <w:rFonts w:ascii="Arial" w:eastAsia="Calibri" w:hAnsi="Arial" w:cs="Arial"/>
              </w:rPr>
              <w:t xml:space="preserve">урьдчилансэргийлэхүзлэгийн хувийг 42 хувьдхүргэж, </w:t>
            </w:r>
            <w:r w:rsidRPr="00B87A8C">
              <w:rPr>
                <w:rFonts w:ascii="Arial" w:eastAsia="Calibri" w:hAnsi="Arial" w:cs="Arial"/>
                <w:lang w:val="mn-MN"/>
              </w:rPr>
              <w:t xml:space="preserve">өвөлжилт хүндэрсэн сумдын малчид, тариаланчдын судалгааг гаргаж, явуулын амбулаторийн </w:t>
            </w:r>
            <w:r w:rsidRPr="00B87A8C">
              <w:rPr>
                <w:rFonts w:ascii="Arial" w:eastAsia="Calibri" w:hAnsi="Arial" w:cs="Arial"/>
                <w:lang w:val="mn-MN"/>
              </w:rPr>
              <w:lastRenderedPageBreak/>
              <w:t>тусламжийг үзүүлсэн байна.</w:t>
            </w:r>
          </w:p>
        </w:tc>
        <w:tc>
          <w:tcPr>
            <w:tcW w:w="5751" w:type="dxa"/>
            <w:tcBorders>
              <w:left w:val="single" w:sz="4" w:space="0" w:color="auto"/>
            </w:tcBorders>
            <w:vAlign w:val="center"/>
          </w:tcPr>
          <w:p w:rsidR="00FE638C" w:rsidRPr="00B87A8C" w:rsidRDefault="00FE638C" w:rsidP="00D53B14">
            <w:pPr>
              <w:spacing w:after="0" w:line="240" w:lineRule="auto"/>
              <w:contextualSpacing/>
              <w:jc w:val="both"/>
              <w:rPr>
                <w:rFonts w:ascii="Arial" w:eastAsia="Calibri" w:hAnsi="Arial" w:cs="Arial"/>
                <w:shd w:val="clear" w:color="auto" w:fill="F1F0F0"/>
                <w:lang w:val="mn-MN"/>
              </w:rPr>
            </w:pPr>
            <w:r w:rsidRPr="00B87A8C">
              <w:rPr>
                <w:rFonts w:ascii="Arial" w:eastAsia="Calibri" w:hAnsi="Arial" w:cs="Arial"/>
              </w:rPr>
              <w:lastRenderedPageBreak/>
              <w:t>Баруунбүрэн</w:t>
            </w:r>
            <w:r w:rsidRPr="00B87A8C">
              <w:rPr>
                <w:rFonts w:ascii="Arial" w:eastAsia="Calibri" w:hAnsi="Arial" w:cs="Arial"/>
                <w:lang w:val="mn-MN"/>
              </w:rPr>
              <w:t xml:space="preserve">, </w:t>
            </w:r>
            <w:r w:rsidRPr="00B87A8C">
              <w:rPr>
                <w:rFonts w:ascii="Arial" w:eastAsia="Calibri" w:hAnsi="Arial" w:cs="Arial"/>
              </w:rPr>
              <w:t>Алтанбулаг</w:t>
            </w:r>
            <w:r w:rsidRPr="00B87A8C">
              <w:rPr>
                <w:rFonts w:ascii="Arial" w:eastAsia="Calibri" w:hAnsi="Arial" w:cs="Arial"/>
                <w:lang w:val="mn-MN"/>
              </w:rPr>
              <w:t xml:space="preserve">, </w:t>
            </w:r>
            <w:r w:rsidRPr="00B87A8C">
              <w:rPr>
                <w:rFonts w:ascii="Arial" w:eastAsia="Calibri" w:hAnsi="Arial" w:cs="Arial"/>
              </w:rPr>
              <w:t>Орхонтуул сум</w:t>
            </w:r>
            <w:r w:rsidRPr="00B87A8C">
              <w:rPr>
                <w:rFonts w:ascii="Arial" w:eastAsia="Calibri" w:hAnsi="Arial" w:cs="Arial"/>
                <w:lang w:val="mn-MN"/>
              </w:rPr>
              <w:t xml:space="preserve">д, </w:t>
            </w:r>
            <w:r w:rsidRPr="00B87A8C">
              <w:rPr>
                <w:rFonts w:ascii="Arial" w:eastAsia="Calibri" w:hAnsi="Arial" w:cs="Arial"/>
              </w:rPr>
              <w:t>Дулаанхаан тосгон</w:t>
            </w:r>
            <w:r w:rsidRPr="00B87A8C">
              <w:rPr>
                <w:rFonts w:ascii="Arial" w:eastAsia="Calibri" w:hAnsi="Arial" w:cs="Arial"/>
                <w:lang w:val="mn-MN"/>
              </w:rPr>
              <w:t xml:space="preserve">ы </w:t>
            </w:r>
            <w:r w:rsidRPr="00B87A8C">
              <w:rPr>
                <w:rFonts w:ascii="Arial" w:eastAsia="Calibri" w:hAnsi="Arial" w:cs="Arial"/>
              </w:rPr>
              <w:t xml:space="preserve">эрүүл мэндийн төвүүдийг мобайл технологийн иж бүрдэл, </w:t>
            </w:r>
            <w:r w:rsidRPr="00B87A8C">
              <w:rPr>
                <w:rFonts w:ascii="Arial" w:eastAsia="Calibri" w:hAnsi="Arial" w:cs="Arial"/>
                <w:lang w:val="mn-MN"/>
              </w:rPr>
              <w:t>з</w:t>
            </w:r>
            <w:r w:rsidRPr="00B87A8C">
              <w:rPr>
                <w:rFonts w:ascii="Arial" w:eastAsia="Calibri" w:hAnsi="Arial" w:cs="Arial"/>
              </w:rPr>
              <w:t>өөврийн ЭХО аппаратаар ханга</w:t>
            </w:r>
            <w:r w:rsidRPr="00B87A8C">
              <w:rPr>
                <w:rFonts w:ascii="Arial" w:eastAsia="Calibri" w:hAnsi="Arial" w:cs="Arial"/>
                <w:lang w:val="mn-MN"/>
              </w:rPr>
              <w:t xml:space="preserve">н урьдчилан сэргийлэх үзлэгт нийт 4049 иргэнийг, </w:t>
            </w:r>
            <w:r w:rsidRPr="00B87A8C">
              <w:rPr>
                <w:rFonts w:ascii="Arial" w:eastAsia="Times New Roman" w:hAnsi="Arial" w:cs="Arial"/>
                <w:lang w:val="mn-MN"/>
              </w:rPr>
              <w:t>Жавхлант суманд шинээр баригдсан багийн эмчийн байранд нарийн мэргэжлийн дотор, хүүхэд, эмэгтэйчүүдийн, дүрс оношилгооны эмч нарын тусламж үйлчилгээнд 50 иргэнийг хамруулж, шинээр 16 өвчлөлийг илрүүлж, эмчилгээнд хамрууллаа.</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А</w:t>
            </w:r>
            <w:r w:rsidRPr="00B87A8C">
              <w:rPr>
                <w:rFonts w:ascii="Arial" w:eastAsia="Calibri" w:hAnsi="Arial" w:cs="Arial"/>
              </w:rPr>
              <w:t xml:space="preserve">лслагдсан сум багийн иргэд, малчин, тариаланчид </w:t>
            </w:r>
            <w:r w:rsidRPr="00B87A8C">
              <w:rPr>
                <w:rFonts w:ascii="Arial" w:eastAsia="Calibri" w:hAnsi="Arial" w:cs="Arial"/>
              </w:rPr>
              <w:lastRenderedPageBreak/>
              <w:t>нийт</w:t>
            </w:r>
            <w:r w:rsidRPr="00B87A8C">
              <w:rPr>
                <w:rFonts w:ascii="Arial" w:eastAsia="Calibri" w:hAnsi="Arial" w:cs="Arial"/>
                <w:lang w:val="mn-MN"/>
              </w:rPr>
              <w:t xml:space="preserve"> 4049 </w:t>
            </w:r>
            <w:r w:rsidRPr="00B87A8C">
              <w:rPr>
                <w:rFonts w:ascii="Arial" w:eastAsia="Calibri" w:hAnsi="Arial" w:cs="Arial"/>
              </w:rPr>
              <w:t>иргэнийг</w:t>
            </w:r>
            <w:r w:rsidR="005C4410">
              <w:rPr>
                <w:rFonts w:ascii="Arial" w:eastAsia="Calibri" w:hAnsi="Arial" w:cs="Arial"/>
                <w:lang w:val="mn-MN"/>
              </w:rPr>
              <w:t xml:space="preserve"> </w:t>
            </w:r>
            <w:r w:rsidRPr="00B87A8C">
              <w:rPr>
                <w:rFonts w:ascii="Arial" w:eastAsia="Calibri" w:hAnsi="Arial" w:cs="Arial"/>
              </w:rPr>
              <w:t xml:space="preserve">явуулын амбулаторийн нарийн мэргэжлийн эмчийн үзлэгт хамруулснаас </w:t>
            </w:r>
            <w:r w:rsidRPr="00B87A8C">
              <w:rPr>
                <w:rFonts w:ascii="Arial" w:eastAsia="Calibri" w:hAnsi="Arial" w:cs="Arial"/>
                <w:lang w:val="mn-MN"/>
              </w:rPr>
              <w:t xml:space="preserve">295 </w:t>
            </w:r>
            <w:r w:rsidRPr="00B87A8C">
              <w:rPr>
                <w:rFonts w:ascii="Arial" w:eastAsia="Calibri" w:hAnsi="Arial" w:cs="Arial"/>
              </w:rPr>
              <w:t xml:space="preserve">хүн өвчтэй илэрсэн.Үүний </w:t>
            </w:r>
            <w:r w:rsidRPr="00B87A8C">
              <w:rPr>
                <w:rFonts w:ascii="Arial" w:eastAsia="Calibri" w:hAnsi="Arial" w:cs="Arial"/>
                <w:lang w:val="mn-MN"/>
              </w:rPr>
              <w:t xml:space="preserve">60 </w:t>
            </w:r>
            <w:r w:rsidRPr="00B87A8C">
              <w:rPr>
                <w:rFonts w:ascii="Arial" w:eastAsia="Calibri" w:hAnsi="Arial" w:cs="Arial"/>
              </w:rPr>
              <w:t>хувийг эмчлэн эрүүлжүүлж</w:t>
            </w:r>
            <w:r w:rsidRPr="00B87A8C">
              <w:rPr>
                <w:rFonts w:ascii="Arial" w:eastAsia="Calibri" w:hAnsi="Arial" w:cs="Arial"/>
                <w:lang w:val="mn-MN"/>
              </w:rPr>
              <w:t xml:space="preserve">, 100 хувь </w:t>
            </w:r>
            <w:r w:rsidRPr="00B87A8C">
              <w:rPr>
                <w:rFonts w:ascii="Arial" w:eastAsia="Calibri" w:hAnsi="Arial" w:cs="Arial"/>
              </w:rPr>
              <w:t>нарийн мэргэжлийн эмчийн хяналтанд ав</w:t>
            </w:r>
            <w:r w:rsidRPr="00B87A8C">
              <w:rPr>
                <w:rFonts w:ascii="Arial" w:eastAsia="Calibri" w:hAnsi="Arial" w:cs="Arial"/>
                <w:lang w:val="mn-MN"/>
              </w:rPr>
              <w:t>ч эрүүлжүүлж байна. Аймгийн хэмжээнд амбулаторийн үзлэгт 270416 үзлэг хийгдсэний 77507 буюу 28.6хувийгурьдчилан сэргийлэх үзлэг эзэлж, өмнөх оны мөн үетэй харьцуулахад 7208 үзлэгээр нэмэгдсэн үзүүлэлттэй байна.</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rPr>
              <w:t xml:space="preserve">Иргэн бүрийг эрүүл мэндийн урьдчилан сэргийлэх эрт илрүүлгийн үзлэгт хамруулах үйл ажиллагаанд </w:t>
            </w:r>
            <w:r w:rsidRPr="00B87A8C">
              <w:rPr>
                <w:rFonts w:ascii="Arial" w:eastAsia="Calibri" w:hAnsi="Arial" w:cs="Arial"/>
                <w:lang w:val="mn-MN"/>
              </w:rPr>
              <w:t xml:space="preserve">36.1 </w:t>
            </w:r>
            <w:r w:rsidRPr="00B87A8C">
              <w:rPr>
                <w:rFonts w:ascii="Arial" w:eastAsia="Calibri" w:hAnsi="Arial" w:cs="Arial"/>
              </w:rPr>
              <w:t>сая төгрөг</w:t>
            </w:r>
            <w:r w:rsidR="005C4410">
              <w:rPr>
                <w:rFonts w:ascii="Arial" w:eastAsia="Calibri" w:hAnsi="Arial" w:cs="Arial"/>
                <w:lang w:val="mn-MN"/>
              </w:rPr>
              <w:t xml:space="preserve"> </w:t>
            </w:r>
            <w:r w:rsidRPr="00B87A8C">
              <w:rPr>
                <w:rFonts w:ascii="Arial" w:eastAsia="Calibri" w:hAnsi="Arial" w:cs="Arial"/>
              </w:rPr>
              <w:t>зарцуулагдаад байна.</w:t>
            </w:r>
            <w:r w:rsidRPr="00B87A8C">
              <w:rPr>
                <w:rFonts w:ascii="Arial" w:eastAsia="Calibri" w:hAnsi="Arial" w:cs="Arial"/>
                <w:lang w:val="mn-MN"/>
              </w:rPr>
              <w:t xml:space="preserve"> Ажил олгогч нарын </w:t>
            </w:r>
            <w:r w:rsidRPr="00B87A8C">
              <w:rPr>
                <w:rFonts w:ascii="Arial" w:eastAsia="Times New Roman" w:hAnsi="Arial" w:cs="Arial"/>
                <w:lang w:val="mn-MN"/>
              </w:rPr>
              <w:t xml:space="preserve">ажилтнуудаа эрүүл мэндийн урьдчилан сэргийлэх үзлэгт хамруулсан </w:t>
            </w:r>
            <w:r w:rsidRPr="00B87A8C">
              <w:rPr>
                <w:rFonts w:ascii="Arial" w:eastAsia="Calibri" w:hAnsi="Arial" w:cs="Arial"/>
              </w:rPr>
              <w:t>үр дүнг тооц</w:t>
            </w:r>
            <w:r w:rsidRPr="00B87A8C">
              <w:rPr>
                <w:rFonts w:ascii="Arial" w:eastAsia="Calibri" w:hAnsi="Arial" w:cs="Arial"/>
                <w:lang w:val="mn-MN"/>
              </w:rPr>
              <w:t>сноор 38</w:t>
            </w:r>
            <w:r w:rsidRPr="00B87A8C">
              <w:rPr>
                <w:rFonts w:ascii="Arial" w:eastAsia="Calibri" w:hAnsi="Arial" w:cs="Arial"/>
              </w:rPr>
              <w:t xml:space="preserve"> байгууллагын </w:t>
            </w:r>
            <w:r w:rsidRPr="00B87A8C">
              <w:rPr>
                <w:rFonts w:ascii="Arial" w:eastAsia="Calibri" w:hAnsi="Arial" w:cs="Arial"/>
                <w:lang w:val="mn-MN"/>
              </w:rPr>
              <w:t xml:space="preserve">758 </w:t>
            </w:r>
            <w:r w:rsidRPr="00B87A8C">
              <w:rPr>
                <w:rFonts w:ascii="Arial" w:eastAsia="Calibri" w:hAnsi="Arial" w:cs="Arial"/>
                <w:shd w:val="clear" w:color="auto" w:fill="FFFFFF"/>
                <w:lang w:val="mn-MN"/>
              </w:rPr>
              <w:t>албан хаагчид, д</w:t>
            </w:r>
            <w:r w:rsidRPr="00B87A8C">
              <w:rPr>
                <w:rFonts w:ascii="Arial" w:eastAsia="Calibri" w:hAnsi="Arial" w:cs="Arial"/>
                <w:lang w:val="mn-MN"/>
              </w:rPr>
              <w:t xml:space="preserve">авхардсан тоогоор 5684 үзлэг хийгдэж, өвчтэй илэрсэн-1107, эрүүл-1969, хяналтанд авсан-26, шинээр илэрсэн өвчлөл-38, эмчилгээнд төлөвлөсөн-106, эм бичиж зөвлөгөө өгсөн-507, үзлэгт жирэмсэн-9 албан хаагчдыг </w:t>
            </w:r>
            <w:r w:rsidRPr="00B87A8C">
              <w:rPr>
                <w:rFonts w:ascii="Arial" w:eastAsia="Calibri" w:hAnsi="Arial" w:cs="Arial"/>
              </w:rPr>
              <w:t xml:space="preserve">эрүүл мэндийн урьдчилан сэргийлэх үзлэгт хамруулсан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lastRenderedPageBreak/>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110</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АЗДҮАХ</w:t>
            </w:r>
            <w:r w:rsidRPr="00B87A8C">
              <w:rPr>
                <w:rFonts w:ascii="Arial" w:eastAsia="Calibri" w:hAnsi="Arial" w:cs="Arial"/>
                <w:lang w:val="mn-MN"/>
              </w:rPr>
              <w:t>-ийн</w:t>
            </w: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2.1.4</w:t>
            </w:r>
          </w:p>
          <w:p w:rsidR="00FE638C" w:rsidRPr="00B87A8C" w:rsidRDefault="00FE638C" w:rsidP="00D53B14">
            <w:pPr>
              <w:spacing w:after="0" w:line="240" w:lineRule="auto"/>
              <w:jc w:val="center"/>
              <w:rPr>
                <w:rFonts w:ascii="Arial" w:eastAsia="Calibri" w:hAnsi="Arial" w:cs="Arial"/>
                <w:lang w:val="mn-MN"/>
              </w:rPr>
            </w:pP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“Бид Сэлэнгийн ирээдүй” аймгийн хөтөлбөрийн хүрээнд </w:t>
            </w:r>
            <w:r w:rsidRPr="00B87A8C">
              <w:rPr>
                <w:rFonts w:ascii="Arial" w:eastAsia="Calibri" w:hAnsi="Arial" w:cs="Arial"/>
              </w:rPr>
              <w:t>“</w:t>
            </w:r>
            <w:r w:rsidRPr="00B87A8C">
              <w:rPr>
                <w:rFonts w:ascii="Arial" w:eastAsia="Calibri" w:hAnsi="Arial" w:cs="Arial"/>
                <w:lang w:val="mn-MN"/>
              </w:rPr>
              <w:t>Эрүүл хүүхэд – Сэлэнгийн ирээдүй</w:t>
            </w:r>
            <w:r w:rsidRPr="00B87A8C">
              <w:rPr>
                <w:rFonts w:ascii="Arial" w:eastAsia="Calibri" w:hAnsi="Arial" w:cs="Arial"/>
              </w:rPr>
              <w:t>”</w:t>
            </w:r>
            <w:r w:rsidR="005C4410">
              <w:rPr>
                <w:rFonts w:ascii="Arial" w:eastAsia="Calibri" w:hAnsi="Arial" w:cs="Arial"/>
                <w:lang w:val="mn-MN"/>
              </w:rPr>
              <w:t xml:space="preserve"> </w:t>
            </w:r>
            <w:r w:rsidRPr="00B87A8C">
              <w:rPr>
                <w:rFonts w:ascii="Arial" w:eastAsia="Calibri" w:hAnsi="Arial" w:cs="Arial"/>
                <w:lang w:val="mn-MN"/>
              </w:rPr>
              <w:t xml:space="preserve">төслийг хэрэгжүүлэх </w:t>
            </w:r>
          </w:p>
        </w:tc>
        <w:tc>
          <w:tcPr>
            <w:tcW w:w="2336" w:type="dxa"/>
            <w:tcBorders>
              <w:right w:val="single" w:sz="4" w:space="0" w:color="auto"/>
            </w:tcBorders>
          </w:tcPr>
          <w:p w:rsidR="00FE638C" w:rsidRPr="00B87A8C" w:rsidRDefault="005C4410" w:rsidP="00D53B14">
            <w:pPr>
              <w:spacing w:after="0" w:line="240" w:lineRule="auto"/>
              <w:jc w:val="both"/>
              <w:rPr>
                <w:rFonts w:ascii="Arial" w:eastAsia="Calibri" w:hAnsi="Arial" w:cs="Arial"/>
                <w:lang w:val="mn-MN"/>
              </w:rPr>
            </w:pPr>
            <w:r>
              <w:rPr>
                <w:rFonts w:ascii="Arial" w:eastAsia="Calibri" w:hAnsi="Arial" w:cs="Arial"/>
                <w:lang w:val="mn-MN"/>
              </w:rPr>
              <w:t>Хүүхэд, өсв</w:t>
            </w:r>
            <w:r w:rsidR="00FE638C" w:rsidRPr="00B87A8C">
              <w:rPr>
                <w:rFonts w:ascii="Arial" w:eastAsia="Calibri" w:hAnsi="Arial" w:cs="Arial"/>
                <w:lang w:val="mn-MN"/>
              </w:rPr>
              <w:t>өр үеийнхнийг урьдчилан сэргийлэх үзлэгт хамруулж охид, хөвгүүд, бага насны хүүхдэд зонхилон тохиолдох өвчлөлийг эрт илрүүлэн эмчлэн эрүүлжүүлнэ.</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Эрүүл шүд аяны хүрээнд 2-12 насны хүүхдийн шүдний цоорлын эрчмийг </w:t>
            </w:r>
            <w:r w:rsidRPr="00B87A8C">
              <w:rPr>
                <w:rFonts w:ascii="Arial" w:eastAsia="Calibri" w:hAnsi="Arial" w:cs="Arial"/>
                <w:lang w:val="mn-MN"/>
              </w:rPr>
              <w:lastRenderedPageBreak/>
              <w:t>бууруулсан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lastRenderedPageBreak/>
              <w:t>“</w:t>
            </w:r>
            <w:r w:rsidRPr="00B87A8C">
              <w:rPr>
                <w:rFonts w:ascii="Arial" w:eastAsia="Calibri" w:hAnsi="Arial" w:cs="Arial"/>
              </w:rPr>
              <w:t xml:space="preserve">Эрүүл хүүхэд-Эх орны ирээдүй” уриан дор </w:t>
            </w:r>
            <w:r w:rsidRPr="00B87A8C">
              <w:rPr>
                <w:rFonts w:ascii="Arial" w:eastAsia="Calibri" w:hAnsi="Arial" w:cs="Arial"/>
                <w:lang w:val="mn-MN"/>
              </w:rPr>
              <w:t>Сүхбаатар сумын ерөнхий боловсролын 3 сур</w:t>
            </w:r>
            <w:r w:rsidR="005C4410">
              <w:rPr>
                <w:rFonts w:ascii="Arial" w:eastAsia="Calibri" w:hAnsi="Arial" w:cs="Arial"/>
                <w:lang w:val="mn-MN"/>
              </w:rPr>
              <w:t>г</w:t>
            </w:r>
            <w:r w:rsidRPr="00B87A8C">
              <w:rPr>
                <w:rFonts w:ascii="Arial" w:eastAsia="Calibri" w:hAnsi="Arial" w:cs="Arial"/>
                <w:lang w:val="mn-MN"/>
              </w:rPr>
              <w:t xml:space="preserve">уулийн 1314 </w:t>
            </w:r>
            <w:r w:rsidRPr="00B87A8C">
              <w:rPr>
                <w:rFonts w:ascii="Arial" w:eastAsia="Calibri" w:hAnsi="Arial" w:cs="Arial"/>
              </w:rPr>
              <w:t>хүүхдий</w:t>
            </w:r>
            <w:r w:rsidRPr="00B87A8C">
              <w:rPr>
                <w:rFonts w:ascii="Arial" w:eastAsia="Calibri" w:hAnsi="Arial" w:cs="Arial"/>
                <w:lang w:val="mn-MN"/>
              </w:rPr>
              <w:t xml:space="preserve">г 8 төрлийн үзлэг оношилгоонд хамруулж, мэдээлэл сургалт сурталчилгааг хийж, мэдээлэл сургалт сурталчилгааг хийж, өвчтэй илэрсэн хүүхдүүдийг эмчилгээ хяналтанд аваад ажиллаж байна. Аймгийн “Хатан замнал” төрийн бус байгууллага нь “Хүрч очих, мэдээлэл түгээх урьдчилан сэргийлэх үйл ажиллагаа”, “Зан үйл өөрчлөх үйл ажиллагаа”, “Шинжилгээ үйлчилгээнд зуучлан хамруулах үйл ажиллагаа” зэрэг сургалт, нөлөөллийн ажлуудыг охид хөвгүүдэд зохион байгууллаа. Амны хөндийн эрүүл мэндийн үзлэгт </w:t>
            </w:r>
            <w:r w:rsidRPr="00B87A8C">
              <w:rPr>
                <w:rFonts w:ascii="Arial" w:eastAsia="Times New Roman" w:hAnsi="Arial" w:cs="Arial"/>
                <w:lang w:val="mn-MN"/>
              </w:rPr>
              <w:t xml:space="preserve">аймгийн хэмжээний 02-12 насны 23094 хүүхдийг 2019-2023 онуудад хамруулах </w:t>
            </w:r>
            <w:r w:rsidRPr="00B87A8C">
              <w:rPr>
                <w:rFonts w:ascii="Arial" w:eastAsia="Times New Roman" w:hAnsi="Arial" w:cs="Arial"/>
                <w:lang w:val="mn-MN"/>
              </w:rPr>
              <w:lastRenderedPageBreak/>
              <w:t xml:space="preserve">бодлого барин ажиллаж байна. 2019 онд шүдний хувийн эмнэлгүүдийн дунд сонгон шалгаруулалтыг зарлаж, Сүхбаатар суманд байршилтай “Тод Смайл”, “Тэгш Дент”, Мандал суманд байршилтай “Элгэмсэг Хараа” зэрэг 3 шүдний эмнэлэг шалгарч гэрээ хийн амны хөндийн урьдчилан сэргийлэх үзлэг эмчилгээг хийж байна. Тус 3 шүдний эмнэлэг 2019 оны нийт </w:t>
            </w:r>
            <w:r w:rsidRPr="00B87A8C">
              <w:rPr>
                <w:rFonts w:ascii="Arial" w:eastAsia="Times New Roman" w:hAnsi="Arial" w:cs="Arial"/>
                <w:b/>
                <w:lang w:val="mn-MN"/>
              </w:rPr>
              <w:t>1252</w:t>
            </w:r>
            <w:r w:rsidRPr="00B87A8C">
              <w:rPr>
                <w:rFonts w:ascii="Arial" w:eastAsia="Times New Roman" w:hAnsi="Arial" w:cs="Arial"/>
                <w:lang w:val="mn-MN"/>
              </w:rPr>
              <w:t xml:space="preserve"> хүүхдийг үзлэгт хамруулан 6 төрлийн эмчилгээг хийж, </w:t>
            </w:r>
            <w:r w:rsidRPr="00B87A8C">
              <w:rPr>
                <w:rFonts w:ascii="Arial" w:eastAsia="Times New Roman" w:hAnsi="Arial" w:cs="Arial"/>
                <w:b/>
                <w:lang w:val="mn-MN"/>
              </w:rPr>
              <w:t xml:space="preserve">86 </w:t>
            </w:r>
            <w:r w:rsidRPr="00B87A8C">
              <w:rPr>
                <w:rFonts w:ascii="Arial" w:eastAsia="Times New Roman" w:hAnsi="Arial" w:cs="Arial"/>
                <w:lang w:val="mn-MN"/>
              </w:rPr>
              <w:t>хувьтай эрүүлжүүлээд байна.</w:t>
            </w:r>
          </w:p>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Цахим программд бүртгэгдсэн “Эрүүл шүд-Эрүүл хүүхэд” үндэсний хөтөлбөрийн хэрэгжилт</w:t>
            </w:r>
          </w:p>
          <w:tbl>
            <w:tblPr>
              <w:tblW w:w="5196"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tblPr>
            <w:tblGrid>
              <w:gridCol w:w="336"/>
              <w:gridCol w:w="2430"/>
              <w:gridCol w:w="2430"/>
            </w:tblGrid>
            <w:tr w:rsidR="00FE638C" w:rsidRPr="00B87A8C" w:rsidTr="00D53B14">
              <w:trPr>
                <w:trHeight w:val="706"/>
              </w:trPr>
              <w:tc>
                <w:tcPr>
                  <w:tcW w:w="336" w:type="dxa"/>
                  <w:tcBorders>
                    <w:top w:val="single" w:sz="4" w:space="0" w:color="4F81BD"/>
                    <w:left w:val="single" w:sz="4" w:space="0" w:color="4F81BD"/>
                    <w:bottom w:val="single" w:sz="4" w:space="0" w:color="4F81BD"/>
                    <w:right w:val="nil"/>
                  </w:tcBorders>
                  <w:shd w:val="clear" w:color="auto" w:fill="auto"/>
                  <w:noWrap/>
                  <w:vAlign w:val="center"/>
                  <w:hideMark/>
                </w:tcPr>
                <w:p w:rsidR="00FE638C" w:rsidRPr="00B87A8C" w:rsidRDefault="00FE638C" w:rsidP="00D53B14">
                  <w:pPr>
                    <w:spacing w:after="0" w:line="240" w:lineRule="auto"/>
                    <w:jc w:val="center"/>
                    <w:rPr>
                      <w:rFonts w:ascii="Arial" w:eastAsia="Calibri" w:hAnsi="Arial" w:cs="Arial"/>
                      <w:b/>
                      <w:bCs/>
                      <w:lang w:val="en-GB" w:eastAsia="en-GB"/>
                    </w:rPr>
                  </w:pPr>
                  <w:r w:rsidRPr="00B87A8C">
                    <w:rPr>
                      <w:rFonts w:ascii="Arial" w:eastAsia="Calibri" w:hAnsi="Arial" w:cs="Arial"/>
                      <w:b/>
                      <w:bCs/>
                      <w:lang w:val="en-GB" w:eastAsia="en-GB"/>
                    </w:rPr>
                    <w:t>№</w:t>
                  </w:r>
                </w:p>
              </w:tc>
              <w:tc>
                <w:tcPr>
                  <w:tcW w:w="2430" w:type="dxa"/>
                  <w:tcBorders>
                    <w:top w:val="single" w:sz="4" w:space="0" w:color="4F81BD"/>
                    <w:left w:val="nil"/>
                    <w:bottom w:val="single" w:sz="4" w:space="0" w:color="4F81BD"/>
                    <w:right w:val="nil"/>
                  </w:tcBorders>
                  <w:shd w:val="clear" w:color="auto" w:fill="auto"/>
                  <w:vAlign w:val="center"/>
                  <w:hideMark/>
                </w:tcPr>
                <w:p w:rsidR="00FE638C" w:rsidRPr="00B87A8C" w:rsidRDefault="00FE638C" w:rsidP="00D53B14">
                  <w:pPr>
                    <w:spacing w:after="0" w:line="240" w:lineRule="auto"/>
                    <w:jc w:val="center"/>
                    <w:rPr>
                      <w:rFonts w:ascii="Arial" w:eastAsia="Calibri" w:hAnsi="Arial" w:cs="Arial"/>
                      <w:b/>
                      <w:bCs/>
                      <w:lang w:val="en-GB" w:eastAsia="en-GB"/>
                    </w:rPr>
                  </w:pPr>
                  <w:r w:rsidRPr="00B87A8C">
                    <w:rPr>
                      <w:rFonts w:ascii="Arial" w:eastAsia="Calibri" w:hAnsi="Arial" w:cs="Arial"/>
                      <w:b/>
                      <w:bCs/>
                      <w:lang w:val="en-GB" w:eastAsia="en-GB"/>
                    </w:rPr>
                    <w:t xml:space="preserve">Эмчилгээний </w:t>
                  </w:r>
                  <w:r w:rsidRPr="00B87A8C">
                    <w:rPr>
                      <w:rFonts w:ascii="Arial" w:eastAsia="Calibri" w:hAnsi="Arial" w:cs="Arial"/>
                      <w:b/>
                      <w:bCs/>
                      <w:lang w:val="en-GB" w:eastAsia="en-GB"/>
                    </w:rPr>
                    <w:br/>
                    <w:t>төрөл</w:t>
                  </w:r>
                </w:p>
              </w:tc>
              <w:tc>
                <w:tcPr>
                  <w:tcW w:w="2430" w:type="dxa"/>
                  <w:tcBorders>
                    <w:top w:val="single" w:sz="4" w:space="0" w:color="4F81BD"/>
                    <w:left w:val="nil"/>
                    <w:bottom w:val="single" w:sz="4" w:space="0" w:color="4F81BD"/>
                    <w:right w:val="single" w:sz="4" w:space="0" w:color="4F81BD"/>
                  </w:tcBorders>
                  <w:shd w:val="clear" w:color="auto" w:fill="auto"/>
                  <w:hideMark/>
                </w:tcPr>
                <w:p w:rsidR="00FE638C" w:rsidRPr="00B87A8C" w:rsidRDefault="00FE638C" w:rsidP="00D53B14">
                  <w:pPr>
                    <w:spacing w:after="0" w:line="240" w:lineRule="auto"/>
                    <w:jc w:val="center"/>
                    <w:rPr>
                      <w:rFonts w:ascii="Arial" w:eastAsia="Calibri" w:hAnsi="Arial" w:cs="Arial"/>
                      <w:b/>
                      <w:bCs/>
                      <w:lang w:val="mn-MN" w:eastAsia="en-GB"/>
                    </w:rPr>
                  </w:pPr>
                  <w:r w:rsidRPr="00B87A8C">
                    <w:rPr>
                      <w:rFonts w:ascii="Arial" w:eastAsia="Calibri" w:hAnsi="Arial" w:cs="Arial"/>
                      <w:b/>
                      <w:bCs/>
                      <w:lang w:val="en-GB" w:eastAsia="en-GB"/>
                    </w:rPr>
                    <w:t xml:space="preserve">Эмчилгээ хийлгэсэн </w:t>
                  </w:r>
                  <w:r w:rsidRPr="00B87A8C">
                    <w:rPr>
                      <w:rFonts w:ascii="Arial" w:eastAsia="Calibri" w:hAnsi="Arial" w:cs="Arial"/>
                      <w:b/>
                      <w:bCs/>
                      <w:lang w:val="en-GB" w:eastAsia="en-GB"/>
                    </w:rPr>
                    <w:br/>
                    <w:t>хүүхдийн тоо</w:t>
                  </w:r>
                  <w:r w:rsidRPr="00B87A8C">
                    <w:rPr>
                      <w:rFonts w:ascii="Arial" w:eastAsia="Calibri" w:hAnsi="Arial" w:cs="Arial"/>
                      <w:b/>
                      <w:bCs/>
                      <w:lang w:val="en-GB" w:eastAsia="en-GB"/>
                    </w:rPr>
                    <w:br/>
                    <w:t>/Давхардсан тоогоор</w:t>
                  </w:r>
                  <w:r w:rsidRPr="00B87A8C">
                    <w:rPr>
                      <w:rFonts w:ascii="Arial" w:eastAsia="Calibri" w:hAnsi="Arial" w:cs="Arial"/>
                      <w:b/>
                      <w:bCs/>
                      <w:lang w:val="mn-MN" w:eastAsia="en-GB"/>
                    </w:rPr>
                    <w:t>/</w:t>
                  </w:r>
                </w:p>
              </w:tc>
            </w:tr>
            <w:tr w:rsidR="00FE638C" w:rsidRPr="00B87A8C" w:rsidTr="00D53B14">
              <w:trPr>
                <w:trHeight w:val="366"/>
              </w:trPr>
              <w:tc>
                <w:tcPr>
                  <w:tcW w:w="336" w:type="dxa"/>
                  <w:shd w:val="clear" w:color="auto" w:fill="DBE5F1"/>
                  <w:noWrap/>
                  <w:vAlign w:val="center"/>
                  <w:hideMark/>
                </w:tcPr>
                <w:p w:rsidR="00FE638C" w:rsidRPr="00B87A8C" w:rsidRDefault="00FE638C" w:rsidP="00D53B14">
                  <w:pPr>
                    <w:spacing w:after="0" w:line="240" w:lineRule="auto"/>
                    <w:jc w:val="center"/>
                    <w:rPr>
                      <w:rFonts w:ascii="Arial" w:eastAsia="Calibri" w:hAnsi="Arial" w:cs="Arial"/>
                      <w:b/>
                      <w:bCs/>
                      <w:lang w:val="en-GB" w:eastAsia="en-GB"/>
                    </w:rPr>
                  </w:pPr>
                  <w:r w:rsidRPr="00B87A8C">
                    <w:rPr>
                      <w:rFonts w:ascii="Arial" w:eastAsia="Calibri" w:hAnsi="Arial" w:cs="Arial"/>
                      <w:b/>
                      <w:bCs/>
                      <w:lang w:val="en-GB" w:eastAsia="en-GB"/>
                    </w:rPr>
                    <w:t>1</w:t>
                  </w:r>
                </w:p>
              </w:tc>
              <w:tc>
                <w:tcPr>
                  <w:tcW w:w="2430" w:type="dxa"/>
                  <w:shd w:val="clear" w:color="auto" w:fill="DBE5F1"/>
                  <w:noWrap/>
                  <w:hideMark/>
                </w:tcPr>
                <w:p w:rsidR="00FE638C" w:rsidRPr="00B87A8C" w:rsidRDefault="00FE638C" w:rsidP="00D53B14">
                  <w:pPr>
                    <w:spacing w:after="0" w:line="240" w:lineRule="auto"/>
                    <w:jc w:val="both"/>
                    <w:rPr>
                      <w:rFonts w:ascii="Arial" w:eastAsia="Calibri" w:hAnsi="Arial" w:cs="Arial"/>
                      <w:lang w:val="en-GB" w:eastAsia="en-GB"/>
                    </w:rPr>
                  </w:pPr>
                  <w:r w:rsidRPr="00B87A8C">
                    <w:rPr>
                      <w:rFonts w:ascii="Arial" w:eastAsia="Calibri" w:hAnsi="Arial" w:cs="Arial"/>
                      <w:lang w:val="en-GB" w:eastAsia="en-GB"/>
                    </w:rPr>
                    <w:t>Цоорлын эмчилгээ</w:t>
                  </w:r>
                </w:p>
              </w:tc>
              <w:tc>
                <w:tcPr>
                  <w:tcW w:w="2430" w:type="dxa"/>
                  <w:shd w:val="clear" w:color="auto" w:fill="DBE5F1"/>
                  <w:noWrap/>
                  <w:vAlign w:val="center"/>
                  <w:hideMark/>
                </w:tcPr>
                <w:p w:rsidR="00FE638C" w:rsidRPr="00B87A8C" w:rsidRDefault="00FE638C" w:rsidP="00D53B14">
                  <w:pPr>
                    <w:spacing w:after="0" w:line="240" w:lineRule="auto"/>
                    <w:jc w:val="center"/>
                    <w:rPr>
                      <w:rFonts w:ascii="Arial" w:eastAsia="Calibri" w:hAnsi="Arial" w:cs="Arial"/>
                      <w:lang w:val="en-GB" w:eastAsia="en-GB"/>
                    </w:rPr>
                  </w:pPr>
                  <w:r w:rsidRPr="00B87A8C">
                    <w:rPr>
                      <w:rFonts w:ascii="Arial" w:eastAsia="Calibri" w:hAnsi="Arial" w:cs="Arial"/>
                      <w:lang w:val="en-GB" w:eastAsia="en-GB"/>
                    </w:rPr>
                    <w:t>327</w:t>
                  </w:r>
                </w:p>
              </w:tc>
            </w:tr>
            <w:tr w:rsidR="00FE638C" w:rsidRPr="00B87A8C" w:rsidTr="00D53B14">
              <w:trPr>
                <w:trHeight w:val="130"/>
              </w:trPr>
              <w:tc>
                <w:tcPr>
                  <w:tcW w:w="336" w:type="dxa"/>
                  <w:noWrap/>
                  <w:vAlign w:val="center"/>
                  <w:hideMark/>
                </w:tcPr>
                <w:p w:rsidR="00FE638C" w:rsidRPr="00B87A8C" w:rsidRDefault="00FE638C" w:rsidP="00D53B14">
                  <w:pPr>
                    <w:spacing w:after="0" w:line="240" w:lineRule="auto"/>
                    <w:jc w:val="center"/>
                    <w:rPr>
                      <w:rFonts w:ascii="Arial" w:eastAsia="Calibri" w:hAnsi="Arial" w:cs="Arial"/>
                      <w:b/>
                      <w:bCs/>
                      <w:lang w:val="en-GB" w:eastAsia="en-GB"/>
                    </w:rPr>
                  </w:pPr>
                  <w:r w:rsidRPr="00B87A8C">
                    <w:rPr>
                      <w:rFonts w:ascii="Arial" w:eastAsia="Calibri" w:hAnsi="Arial" w:cs="Arial"/>
                      <w:b/>
                      <w:bCs/>
                      <w:lang w:val="en-GB" w:eastAsia="en-GB"/>
                    </w:rPr>
                    <w:t>2</w:t>
                  </w:r>
                </w:p>
              </w:tc>
              <w:tc>
                <w:tcPr>
                  <w:tcW w:w="2430" w:type="dxa"/>
                  <w:noWrap/>
                  <w:hideMark/>
                </w:tcPr>
                <w:p w:rsidR="00FE638C" w:rsidRPr="00B87A8C" w:rsidRDefault="00FE638C" w:rsidP="00D53B14">
                  <w:pPr>
                    <w:spacing w:after="0" w:line="240" w:lineRule="auto"/>
                    <w:jc w:val="both"/>
                    <w:rPr>
                      <w:rFonts w:ascii="Arial" w:eastAsia="Calibri" w:hAnsi="Arial" w:cs="Arial"/>
                      <w:lang w:val="en-GB" w:eastAsia="en-GB"/>
                    </w:rPr>
                  </w:pPr>
                  <w:r w:rsidRPr="00B87A8C">
                    <w:rPr>
                      <w:rFonts w:ascii="Arial" w:eastAsia="Calibri" w:hAnsi="Arial" w:cs="Arial"/>
                      <w:lang w:val="en-GB" w:eastAsia="en-GB"/>
                    </w:rPr>
                    <w:t>Сувгийн эмчилгээ</w:t>
                  </w:r>
                </w:p>
              </w:tc>
              <w:tc>
                <w:tcPr>
                  <w:tcW w:w="2430" w:type="dxa"/>
                  <w:noWrap/>
                  <w:vAlign w:val="center"/>
                  <w:hideMark/>
                </w:tcPr>
                <w:p w:rsidR="00FE638C" w:rsidRPr="00B87A8C" w:rsidRDefault="00FE638C" w:rsidP="00D53B14">
                  <w:pPr>
                    <w:spacing w:after="0" w:line="240" w:lineRule="auto"/>
                    <w:jc w:val="center"/>
                    <w:rPr>
                      <w:rFonts w:ascii="Arial" w:eastAsia="Calibri" w:hAnsi="Arial" w:cs="Arial"/>
                      <w:lang w:val="mn-MN" w:eastAsia="en-GB"/>
                    </w:rPr>
                  </w:pPr>
                  <w:r w:rsidRPr="00B87A8C">
                    <w:rPr>
                      <w:rFonts w:ascii="Arial" w:eastAsia="Calibri" w:hAnsi="Arial" w:cs="Arial"/>
                      <w:lang w:val="mn-MN" w:eastAsia="en-GB"/>
                    </w:rPr>
                    <w:t>77</w:t>
                  </w:r>
                </w:p>
              </w:tc>
            </w:tr>
            <w:tr w:rsidR="00FE638C" w:rsidRPr="00B87A8C" w:rsidTr="00D53B14">
              <w:trPr>
                <w:trHeight w:val="395"/>
              </w:trPr>
              <w:tc>
                <w:tcPr>
                  <w:tcW w:w="336" w:type="dxa"/>
                  <w:shd w:val="clear" w:color="auto" w:fill="DBE5F1"/>
                  <w:noWrap/>
                  <w:vAlign w:val="center"/>
                  <w:hideMark/>
                </w:tcPr>
                <w:p w:rsidR="00FE638C" w:rsidRPr="00B87A8C" w:rsidRDefault="00FE638C" w:rsidP="00D53B14">
                  <w:pPr>
                    <w:spacing w:after="0" w:line="240" w:lineRule="auto"/>
                    <w:jc w:val="center"/>
                    <w:rPr>
                      <w:rFonts w:ascii="Arial" w:eastAsia="Calibri" w:hAnsi="Arial" w:cs="Arial"/>
                      <w:b/>
                      <w:bCs/>
                      <w:lang w:val="en-GB" w:eastAsia="en-GB"/>
                    </w:rPr>
                  </w:pPr>
                  <w:r w:rsidRPr="00B87A8C">
                    <w:rPr>
                      <w:rFonts w:ascii="Arial" w:eastAsia="Calibri" w:hAnsi="Arial" w:cs="Arial"/>
                      <w:b/>
                      <w:bCs/>
                      <w:lang w:val="en-GB" w:eastAsia="en-GB"/>
                    </w:rPr>
                    <w:t>3</w:t>
                  </w:r>
                </w:p>
              </w:tc>
              <w:tc>
                <w:tcPr>
                  <w:tcW w:w="2430" w:type="dxa"/>
                  <w:shd w:val="clear" w:color="auto" w:fill="DBE5F1"/>
                  <w:hideMark/>
                </w:tcPr>
                <w:p w:rsidR="00FE638C" w:rsidRPr="00B87A8C" w:rsidRDefault="00FE638C" w:rsidP="00D53B14">
                  <w:pPr>
                    <w:spacing w:after="0" w:line="240" w:lineRule="auto"/>
                    <w:jc w:val="both"/>
                    <w:rPr>
                      <w:rFonts w:ascii="Arial" w:eastAsia="Calibri" w:hAnsi="Arial" w:cs="Arial"/>
                      <w:lang w:val="en-GB" w:eastAsia="en-GB"/>
                    </w:rPr>
                  </w:pPr>
                  <w:r w:rsidRPr="00B87A8C">
                    <w:rPr>
                      <w:rFonts w:ascii="Arial" w:eastAsia="Calibri" w:hAnsi="Arial" w:cs="Arial"/>
                      <w:lang w:val="en-GB" w:eastAsia="en-GB"/>
                    </w:rPr>
                    <w:t>Урьдчилан сэргийлэх</w:t>
                  </w:r>
                  <w:r w:rsidRPr="00B87A8C">
                    <w:rPr>
                      <w:rFonts w:ascii="Arial" w:eastAsia="Calibri" w:hAnsi="Arial" w:cs="Arial"/>
                      <w:lang w:val="en-GB" w:eastAsia="en-GB"/>
                    </w:rPr>
                    <w:br/>
                    <w:t>эрдэсжүүлэх түрхлэг</w:t>
                  </w:r>
                </w:p>
              </w:tc>
              <w:tc>
                <w:tcPr>
                  <w:tcW w:w="2430" w:type="dxa"/>
                  <w:shd w:val="clear" w:color="auto" w:fill="DBE5F1"/>
                  <w:noWrap/>
                  <w:vAlign w:val="center"/>
                  <w:hideMark/>
                </w:tcPr>
                <w:p w:rsidR="00FE638C" w:rsidRPr="00B87A8C" w:rsidRDefault="00FE638C" w:rsidP="00D53B14">
                  <w:pPr>
                    <w:spacing w:after="0" w:line="240" w:lineRule="auto"/>
                    <w:jc w:val="center"/>
                    <w:rPr>
                      <w:rFonts w:ascii="Arial" w:eastAsia="Calibri" w:hAnsi="Arial" w:cs="Arial"/>
                      <w:lang w:val="mn-MN" w:eastAsia="en-GB"/>
                    </w:rPr>
                  </w:pPr>
                  <w:r w:rsidRPr="00B87A8C">
                    <w:rPr>
                      <w:rFonts w:ascii="Arial" w:eastAsia="Calibri" w:hAnsi="Arial" w:cs="Arial"/>
                      <w:lang w:val="mn-MN" w:eastAsia="en-GB"/>
                    </w:rPr>
                    <w:t>79</w:t>
                  </w:r>
                </w:p>
              </w:tc>
            </w:tr>
            <w:tr w:rsidR="00FE638C" w:rsidRPr="00B87A8C" w:rsidTr="00D53B14">
              <w:trPr>
                <w:trHeight w:val="85"/>
              </w:trPr>
              <w:tc>
                <w:tcPr>
                  <w:tcW w:w="336" w:type="dxa"/>
                  <w:noWrap/>
                  <w:vAlign w:val="center"/>
                  <w:hideMark/>
                </w:tcPr>
                <w:p w:rsidR="00FE638C" w:rsidRPr="00B87A8C" w:rsidRDefault="00FE638C" w:rsidP="00D53B14">
                  <w:pPr>
                    <w:spacing w:after="0" w:line="240" w:lineRule="auto"/>
                    <w:jc w:val="center"/>
                    <w:rPr>
                      <w:rFonts w:ascii="Arial" w:eastAsia="Calibri" w:hAnsi="Arial" w:cs="Arial"/>
                      <w:b/>
                      <w:bCs/>
                      <w:lang w:val="en-GB" w:eastAsia="en-GB"/>
                    </w:rPr>
                  </w:pPr>
                  <w:r w:rsidRPr="00B87A8C">
                    <w:rPr>
                      <w:rFonts w:ascii="Arial" w:eastAsia="Calibri" w:hAnsi="Arial" w:cs="Arial"/>
                      <w:b/>
                      <w:bCs/>
                      <w:lang w:val="en-GB" w:eastAsia="en-GB"/>
                    </w:rPr>
                    <w:t>4</w:t>
                  </w:r>
                </w:p>
              </w:tc>
              <w:tc>
                <w:tcPr>
                  <w:tcW w:w="2430" w:type="dxa"/>
                  <w:noWrap/>
                  <w:hideMark/>
                </w:tcPr>
                <w:p w:rsidR="00FE638C" w:rsidRPr="00B87A8C" w:rsidRDefault="00FE638C" w:rsidP="00D53B14">
                  <w:pPr>
                    <w:spacing w:after="0" w:line="240" w:lineRule="auto"/>
                    <w:jc w:val="both"/>
                    <w:rPr>
                      <w:rFonts w:ascii="Arial" w:eastAsia="Calibri" w:hAnsi="Arial" w:cs="Arial"/>
                      <w:lang w:val="en-GB" w:eastAsia="en-GB"/>
                    </w:rPr>
                  </w:pPr>
                  <w:r w:rsidRPr="00B87A8C">
                    <w:rPr>
                      <w:rFonts w:ascii="Arial" w:eastAsia="Calibri" w:hAnsi="Arial" w:cs="Arial"/>
                      <w:lang w:val="en-GB" w:eastAsia="en-GB"/>
                    </w:rPr>
                    <w:t>Цоорол зогсоох түрхлэг</w:t>
                  </w:r>
                </w:p>
              </w:tc>
              <w:tc>
                <w:tcPr>
                  <w:tcW w:w="2430" w:type="dxa"/>
                  <w:noWrap/>
                  <w:vAlign w:val="center"/>
                  <w:hideMark/>
                </w:tcPr>
                <w:p w:rsidR="00FE638C" w:rsidRPr="00B87A8C" w:rsidRDefault="00FE638C" w:rsidP="00D53B14">
                  <w:pPr>
                    <w:spacing w:after="0" w:line="240" w:lineRule="auto"/>
                    <w:jc w:val="center"/>
                    <w:rPr>
                      <w:rFonts w:ascii="Arial" w:eastAsia="Calibri" w:hAnsi="Arial" w:cs="Arial"/>
                      <w:lang w:val="en-GB" w:eastAsia="en-GB"/>
                    </w:rPr>
                  </w:pPr>
                  <w:r w:rsidRPr="00B87A8C">
                    <w:rPr>
                      <w:rFonts w:ascii="Arial" w:eastAsia="Calibri" w:hAnsi="Arial" w:cs="Arial"/>
                      <w:lang w:val="en-GB" w:eastAsia="en-GB"/>
                    </w:rPr>
                    <w:t>229</w:t>
                  </w:r>
                </w:p>
              </w:tc>
            </w:tr>
            <w:tr w:rsidR="00FE638C" w:rsidRPr="00B87A8C" w:rsidTr="00D53B14">
              <w:trPr>
                <w:trHeight w:val="129"/>
              </w:trPr>
              <w:tc>
                <w:tcPr>
                  <w:tcW w:w="336" w:type="dxa"/>
                  <w:shd w:val="clear" w:color="auto" w:fill="DBE5F1"/>
                  <w:noWrap/>
                  <w:vAlign w:val="center"/>
                  <w:hideMark/>
                </w:tcPr>
                <w:p w:rsidR="00FE638C" w:rsidRPr="00B87A8C" w:rsidRDefault="00FE638C" w:rsidP="00D53B14">
                  <w:pPr>
                    <w:spacing w:after="0" w:line="240" w:lineRule="auto"/>
                    <w:jc w:val="center"/>
                    <w:rPr>
                      <w:rFonts w:ascii="Arial" w:eastAsia="Calibri" w:hAnsi="Arial" w:cs="Arial"/>
                      <w:b/>
                      <w:bCs/>
                      <w:lang w:val="en-GB" w:eastAsia="en-GB"/>
                    </w:rPr>
                  </w:pPr>
                  <w:r w:rsidRPr="00B87A8C">
                    <w:rPr>
                      <w:rFonts w:ascii="Arial" w:eastAsia="Calibri" w:hAnsi="Arial" w:cs="Arial"/>
                      <w:b/>
                      <w:bCs/>
                      <w:lang w:val="en-GB" w:eastAsia="en-GB"/>
                    </w:rPr>
                    <w:t>5</w:t>
                  </w:r>
                </w:p>
              </w:tc>
              <w:tc>
                <w:tcPr>
                  <w:tcW w:w="2430" w:type="dxa"/>
                  <w:shd w:val="clear" w:color="auto" w:fill="DBE5F1"/>
                  <w:noWrap/>
                  <w:hideMark/>
                </w:tcPr>
                <w:p w:rsidR="00FE638C" w:rsidRPr="00B87A8C" w:rsidRDefault="00FE638C" w:rsidP="00D53B14">
                  <w:pPr>
                    <w:spacing w:after="0" w:line="240" w:lineRule="auto"/>
                    <w:jc w:val="both"/>
                    <w:rPr>
                      <w:rFonts w:ascii="Arial" w:eastAsia="Calibri" w:hAnsi="Arial" w:cs="Arial"/>
                      <w:lang w:val="en-GB" w:eastAsia="en-GB"/>
                    </w:rPr>
                  </w:pPr>
                  <w:r w:rsidRPr="00B87A8C">
                    <w:rPr>
                      <w:rFonts w:ascii="Arial" w:eastAsia="Calibri" w:hAnsi="Arial" w:cs="Arial"/>
                      <w:lang w:val="en-GB" w:eastAsia="en-GB"/>
                    </w:rPr>
                    <w:t>Шүд авалт</w:t>
                  </w:r>
                </w:p>
              </w:tc>
              <w:tc>
                <w:tcPr>
                  <w:tcW w:w="2430" w:type="dxa"/>
                  <w:shd w:val="clear" w:color="auto" w:fill="DBE5F1"/>
                  <w:noWrap/>
                  <w:vAlign w:val="center"/>
                  <w:hideMark/>
                </w:tcPr>
                <w:p w:rsidR="00FE638C" w:rsidRPr="00B87A8C" w:rsidRDefault="00FE638C" w:rsidP="00D53B14">
                  <w:pPr>
                    <w:spacing w:after="0" w:line="240" w:lineRule="auto"/>
                    <w:jc w:val="center"/>
                    <w:rPr>
                      <w:rFonts w:ascii="Arial" w:eastAsia="Calibri" w:hAnsi="Arial" w:cs="Arial"/>
                      <w:lang w:val="en-GB" w:eastAsia="en-GB"/>
                    </w:rPr>
                  </w:pPr>
                  <w:r w:rsidRPr="00B87A8C">
                    <w:rPr>
                      <w:rFonts w:ascii="Arial" w:eastAsia="Calibri" w:hAnsi="Arial" w:cs="Arial"/>
                      <w:lang w:val="en-GB" w:eastAsia="en-GB"/>
                    </w:rPr>
                    <w:t>92</w:t>
                  </w:r>
                </w:p>
              </w:tc>
            </w:tr>
            <w:tr w:rsidR="00FE638C" w:rsidRPr="00B87A8C" w:rsidTr="00D53B14">
              <w:trPr>
                <w:trHeight w:val="93"/>
              </w:trPr>
              <w:tc>
                <w:tcPr>
                  <w:tcW w:w="336" w:type="dxa"/>
                  <w:noWrap/>
                  <w:vAlign w:val="center"/>
                  <w:hideMark/>
                </w:tcPr>
                <w:p w:rsidR="00FE638C" w:rsidRPr="00B87A8C" w:rsidRDefault="00FE638C" w:rsidP="00D53B14">
                  <w:pPr>
                    <w:spacing w:after="0" w:line="240" w:lineRule="auto"/>
                    <w:jc w:val="center"/>
                    <w:rPr>
                      <w:rFonts w:ascii="Arial" w:eastAsia="Calibri" w:hAnsi="Arial" w:cs="Arial"/>
                      <w:b/>
                      <w:bCs/>
                      <w:lang w:val="en-GB" w:eastAsia="en-GB"/>
                    </w:rPr>
                  </w:pPr>
                  <w:r w:rsidRPr="00B87A8C">
                    <w:rPr>
                      <w:rFonts w:ascii="Arial" w:eastAsia="Calibri" w:hAnsi="Arial" w:cs="Arial"/>
                      <w:b/>
                      <w:bCs/>
                      <w:lang w:val="en-GB" w:eastAsia="en-GB"/>
                    </w:rPr>
                    <w:t>6</w:t>
                  </w:r>
                </w:p>
              </w:tc>
              <w:tc>
                <w:tcPr>
                  <w:tcW w:w="2430" w:type="dxa"/>
                  <w:noWrap/>
                  <w:hideMark/>
                </w:tcPr>
                <w:p w:rsidR="00FE638C" w:rsidRPr="00B87A8C" w:rsidRDefault="00FE638C" w:rsidP="00D53B14">
                  <w:pPr>
                    <w:spacing w:after="0" w:line="240" w:lineRule="auto"/>
                    <w:jc w:val="both"/>
                    <w:rPr>
                      <w:rFonts w:ascii="Arial" w:eastAsia="Calibri" w:hAnsi="Arial" w:cs="Arial"/>
                      <w:lang w:val="en-GB" w:eastAsia="en-GB"/>
                    </w:rPr>
                  </w:pPr>
                  <w:r w:rsidRPr="00B87A8C">
                    <w:rPr>
                      <w:rFonts w:ascii="Arial" w:eastAsia="Calibri" w:hAnsi="Arial" w:cs="Arial"/>
                      <w:lang w:val="en-GB" w:eastAsia="en-GB"/>
                    </w:rPr>
                    <w:t>Шүдний ховил битүүлэх</w:t>
                  </w:r>
                </w:p>
              </w:tc>
              <w:tc>
                <w:tcPr>
                  <w:tcW w:w="2430" w:type="dxa"/>
                  <w:noWrap/>
                  <w:vAlign w:val="center"/>
                  <w:hideMark/>
                </w:tcPr>
                <w:p w:rsidR="00FE638C" w:rsidRPr="00B87A8C" w:rsidRDefault="00FE638C" w:rsidP="00D53B14">
                  <w:pPr>
                    <w:spacing w:after="0" w:line="240" w:lineRule="auto"/>
                    <w:jc w:val="center"/>
                    <w:rPr>
                      <w:rFonts w:ascii="Arial" w:eastAsia="Calibri" w:hAnsi="Arial" w:cs="Arial"/>
                      <w:lang w:val="en-GB" w:eastAsia="en-GB"/>
                    </w:rPr>
                  </w:pPr>
                  <w:r w:rsidRPr="00B87A8C">
                    <w:rPr>
                      <w:rFonts w:ascii="Arial" w:eastAsia="Calibri" w:hAnsi="Arial" w:cs="Arial"/>
                      <w:lang w:val="en-GB" w:eastAsia="en-GB"/>
                    </w:rPr>
                    <w:t>146</w:t>
                  </w:r>
                </w:p>
              </w:tc>
            </w:tr>
          </w:tbl>
          <w:p w:rsidR="00FE638C" w:rsidRPr="00B87A8C" w:rsidRDefault="00FE638C" w:rsidP="00D53B14">
            <w:pPr>
              <w:spacing w:after="0" w:line="240" w:lineRule="auto"/>
              <w:jc w:val="both"/>
              <w:rPr>
                <w:rFonts w:ascii="Arial" w:eastAsia="Calibri" w:hAnsi="Arial" w:cs="Arial"/>
                <w:lang w:val="mn-MN"/>
              </w:rPr>
            </w:pP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lastRenderedPageBreak/>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111</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8</w:t>
            </w:r>
          </w:p>
        </w:tc>
        <w:tc>
          <w:tcPr>
            <w:tcW w:w="1980" w:type="dxa"/>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АЗДҮА</w:t>
            </w:r>
            <w:r w:rsidRPr="00B87A8C">
              <w:rPr>
                <w:rFonts w:ascii="Arial" w:eastAsia="Calibri" w:hAnsi="Arial" w:cs="Arial"/>
                <w:lang w:val="mn-MN"/>
              </w:rPr>
              <w:t>Х-ийн</w:t>
            </w:r>
            <w:r w:rsidRPr="00B87A8C">
              <w:rPr>
                <w:rFonts w:ascii="Arial" w:eastAsia="Calibri" w:hAnsi="Arial" w:cs="Arial"/>
              </w:rPr>
              <w:t xml:space="preserve"> 2.1.5</w:t>
            </w:r>
          </w:p>
        </w:tc>
        <w:tc>
          <w:tcPr>
            <w:tcW w:w="2700" w:type="dxa"/>
            <w:gridSpan w:val="2"/>
          </w:tcPr>
          <w:p w:rsidR="00FE638C" w:rsidRPr="00B87A8C" w:rsidRDefault="00FE638C" w:rsidP="00D53B14">
            <w:pPr>
              <w:spacing w:after="0" w:line="240" w:lineRule="auto"/>
              <w:contextualSpacing/>
              <w:jc w:val="both"/>
              <w:rPr>
                <w:rFonts w:ascii="Arial" w:eastAsia="Times New Roman" w:hAnsi="Arial" w:cs="Arial"/>
                <w:lang w:val="mn-MN"/>
              </w:rPr>
            </w:pPr>
            <w:r w:rsidRPr="00B87A8C">
              <w:rPr>
                <w:rFonts w:ascii="Arial" w:eastAsia="Times New Roman" w:hAnsi="Arial" w:cs="Arial"/>
              </w:rPr>
              <w:t>“Эх</w:t>
            </w:r>
            <w:r w:rsidR="005C4410">
              <w:rPr>
                <w:rFonts w:ascii="Arial" w:eastAsia="Times New Roman" w:hAnsi="Arial" w:cs="Arial"/>
                <w:lang w:val="mn-MN"/>
              </w:rPr>
              <w:t xml:space="preserve"> </w:t>
            </w:r>
            <w:r w:rsidRPr="00B87A8C">
              <w:rPr>
                <w:rFonts w:ascii="Arial" w:eastAsia="Times New Roman" w:hAnsi="Arial" w:cs="Arial"/>
              </w:rPr>
              <w:t>хүүхэд, нөхөн</w:t>
            </w:r>
            <w:r w:rsidR="005C4410">
              <w:rPr>
                <w:rFonts w:ascii="Arial" w:eastAsia="Times New Roman" w:hAnsi="Arial" w:cs="Arial"/>
                <w:lang w:val="mn-MN"/>
              </w:rPr>
              <w:t xml:space="preserve"> </w:t>
            </w:r>
            <w:r w:rsidRPr="00B87A8C">
              <w:rPr>
                <w:rFonts w:ascii="Arial" w:eastAsia="Times New Roman" w:hAnsi="Arial" w:cs="Arial"/>
              </w:rPr>
              <w:t>үржихүйн</w:t>
            </w:r>
            <w:r w:rsidR="005C4410">
              <w:rPr>
                <w:rFonts w:ascii="Arial" w:eastAsia="Times New Roman" w:hAnsi="Arial" w:cs="Arial"/>
                <w:lang w:val="mn-MN"/>
              </w:rPr>
              <w:t xml:space="preserve"> </w:t>
            </w:r>
            <w:r w:rsidRPr="00B87A8C">
              <w:rPr>
                <w:rFonts w:ascii="Arial" w:eastAsia="Times New Roman" w:hAnsi="Arial" w:cs="Arial"/>
              </w:rPr>
              <w:t>эрүүл</w:t>
            </w:r>
            <w:r w:rsidR="005C4410">
              <w:rPr>
                <w:rFonts w:ascii="Arial" w:eastAsia="Times New Roman" w:hAnsi="Arial" w:cs="Arial"/>
                <w:lang w:val="mn-MN"/>
              </w:rPr>
              <w:t xml:space="preserve"> </w:t>
            </w:r>
            <w:r w:rsidRPr="00B87A8C">
              <w:rPr>
                <w:rFonts w:ascii="Arial" w:eastAsia="Times New Roman" w:hAnsi="Arial" w:cs="Arial"/>
              </w:rPr>
              <w:t>мэндийн</w:t>
            </w:r>
            <w:r w:rsidR="005C4410">
              <w:rPr>
                <w:rFonts w:ascii="Arial" w:eastAsia="Times New Roman" w:hAnsi="Arial" w:cs="Arial"/>
                <w:lang w:val="mn-MN"/>
              </w:rPr>
              <w:t xml:space="preserve"> </w:t>
            </w:r>
            <w:r w:rsidRPr="00B87A8C">
              <w:rPr>
                <w:rFonts w:ascii="Arial" w:eastAsia="Times New Roman" w:hAnsi="Arial" w:cs="Arial"/>
              </w:rPr>
              <w:t>үндэсний</w:t>
            </w:r>
            <w:r w:rsidR="005C4410">
              <w:rPr>
                <w:rFonts w:ascii="Arial" w:eastAsia="Times New Roman" w:hAnsi="Arial" w:cs="Arial"/>
                <w:lang w:val="mn-MN"/>
              </w:rPr>
              <w:t xml:space="preserve"> </w:t>
            </w:r>
            <w:r w:rsidRPr="00B87A8C">
              <w:rPr>
                <w:rFonts w:ascii="Arial" w:eastAsia="Times New Roman" w:hAnsi="Arial" w:cs="Arial"/>
              </w:rPr>
              <w:t>хөтөлбөр”-ийг</w:t>
            </w:r>
            <w:r w:rsidR="005C4410">
              <w:rPr>
                <w:rFonts w:ascii="Arial" w:eastAsia="Times New Roman" w:hAnsi="Arial" w:cs="Arial"/>
                <w:lang w:val="mn-MN"/>
              </w:rPr>
              <w:t xml:space="preserve"> </w:t>
            </w:r>
            <w:r w:rsidRPr="00B87A8C">
              <w:rPr>
                <w:rFonts w:ascii="Arial" w:eastAsia="Times New Roman" w:hAnsi="Arial" w:cs="Arial"/>
              </w:rPr>
              <w:t>хэрэгжүүлж, “Эх, нялхсын</w:t>
            </w:r>
            <w:r w:rsidR="005C4410">
              <w:rPr>
                <w:rFonts w:ascii="Arial" w:eastAsia="Times New Roman" w:hAnsi="Arial" w:cs="Arial"/>
                <w:lang w:val="mn-MN"/>
              </w:rPr>
              <w:t xml:space="preserve"> </w:t>
            </w:r>
            <w:r w:rsidRPr="00B87A8C">
              <w:rPr>
                <w:rFonts w:ascii="Arial" w:eastAsia="Times New Roman" w:hAnsi="Arial" w:cs="Arial"/>
              </w:rPr>
              <w:t>эндэгдэлгүй</w:t>
            </w:r>
            <w:r w:rsidR="005C4410">
              <w:rPr>
                <w:rFonts w:ascii="Arial" w:eastAsia="Times New Roman" w:hAnsi="Arial" w:cs="Arial"/>
                <w:lang w:val="mn-MN"/>
              </w:rPr>
              <w:t xml:space="preserve"> </w:t>
            </w:r>
            <w:r w:rsidRPr="00B87A8C">
              <w:rPr>
                <w:rFonts w:ascii="Arial" w:eastAsia="Times New Roman" w:hAnsi="Arial" w:cs="Arial"/>
              </w:rPr>
              <w:t>аймаг, сум, баг” болох</w:t>
            </w:r>
            <w:r w:rsidR="005C4410">
              <w:rPr>
                <w:rFonts w:ascii="Arial" w:eastAsia="Times New Roman" w:hAnsi="Arial" w:cs="Arial"/>
                <w:lang w:val="mn-MN"/>
              </w:rPr>
              <w:t xml:space="preserve"> </w:t>
            </w:r>
            <w:r w:rsidRPr="00B87A8C">
              <w:rPr>
                <w:rFonts w:ascii="Arial" w:eastAsia="Times New Roman" w:hAnsi="Arial" w:cs="Arial"/>
              </w:rPr>
              <w:t>хөдөлгөө</w:t>
            </w:r>
            <w:r w:rsidRPr="00B87A8C">
              <w:rPr>
                <w:rFonts w:ascii="Arial" w:eastAsia="Times New Roman" w:hAnsi="Arial" w:cs="Arial"/>
                <w:lang w:val="mn-MN"/>
              </w:rPr>
              <w:t xml:space="preserve">н </w:t>
            </w:r>
            <w:r w:rsidRPr="00B87A8C">
              <w:rPr>
                <w:rFonts w:ascii="Arial" w:eastAsia="Times New Roman" w:hAnsi="Arial" w:cs="Arial"/>
              </w:rPr>
              <w:t>өрнүүлж</w:t>
            </w:r>
            <w:r w:rsidRPr="00B87A8C">
              <w:rPr>
                <w:rFonts w:ascii="Arial" w:eastAsia="Times New Roman" w:hAnsi="Arial" w:cs="Arial"/>
                <w:lang w:val="mn-MN"/>
              </w:rPr>
              <w:t xml:space="preserve">, </w:t>
            </w:r>
            <w:r w:rsidRPr="00B87A8C">
              <w:rPr>
                <w:rFonts w:ascii="Arial" w:eastAsia="Times New Roman" w:hAnsi="Arial" w:cs="Arial"/>
              </w:rPr>
              <w:t>үр</w:t>
            </w:r>
            <w:r w:rsidR="005C4410">
              <w:rPr>
                <w:rFonts w:ascii="Arial" w:eastAsia="Times New Roman" w:hAnsi="Arial" w:cs="Arial"/>
                <w:lang w:val="mn-MN"/>
              </w:rPr>
              <w:t xml:space="preserve"> </w:t>
            </w:r>
            <w:r w:rsidRPr="00B87A8C">
              <w:rPr>
                <w:rFonts w:ascii="Arial" w:eastAsia="Times New Roman" w:hAnsi="Arial" w:cs="Arial"/>
              </w:rPr>
              <w:t>дүнд</w:t>
            </w:r>
            <w:r w:rsidR="005C4410">
              <w:rPr>
                <w:rFonts w:ascii="Arial" w:eastAsia="Times New Roman" w:hAnsi="Arial" w:cs="Arial"/>
                <w:lang w:val="mn-MN"/>
              </w:rPr>
              <w:t xml:space="preserve"> </w:t>
            </w:r>
            <w:r w:rsidRPr="00B87A8C">
              <w:rPr>
                <w:rFonts w:ascii="Arial" w:eastAsia="Times New Roman" w:hAnsi="Arial" w:cs="Arial"/>
              </w:rPr>
              <w:t>хүргэ</w:t>
            </w:r>
            <w:r w:rsidRPr="00B87A8C">
              <w:rPr>
                <w:rFonts w:ascii="Arial" w:eastAsia="Times New Roman" w:hAnsi="Arial" w:cs="Arial"/>
                <w:lang w:val="mn-MN"/>
              </w:rPr>
              <w:t>х</w:t>
            </w:r>
          </w:p>
          <w:p w:rsidR="00FE638C" w:rsidRPr="00B87A8C" w:rsidRDefault="00FE638C" w:rsidP="00D53B14">
            <w:pPr>
              <w:spacing w:after="0" w:line="240" w:lineRule="auto"/>
              <w:contextualSpacing/>
              <w:jc w:val="both"/>
              <w:rPr>
                <w:rFonts w:ascii="Arial" w:eastAsia="Times New Roman" w:hAnsi="Arial" w:cs="Arial"/>
              </w:rPr>
            </w:pPr>
          </w:p>
          <w:p w:rsidR="00FE638C" w:rsidRPr="00B87A8C" w:rsidRDefault="00FE638C" w:rsidP="00D53B14">
            <w:pPr>
              <w:spacing w:after="0" w:line="240" w:lineRule="auto"/>
              <w:contextualSpacing/>
              <w:jc w:val="both"/>
              <w:rPr>
                <w:rFonts w:ascii="Arial" w:eastAsia="Times New Roman" w:hAnsi="Arial" w:cs="Arial"/>
              </w:rPr>
            </w:pPr>
          </w:p>
          <w:p w:rsidR="00FE638C" w:rsidRPr="00B87A8C" w:rsidRDefault="00FE638C" w:rsidP="00D53B14">
            <w:pPr>
              <w:spacing w:after="0" w:line="240" w:lineRule="auto"/>
              <w:contextualSpacing/>
              <w:jc w:val="both"/>
              <w:rPr>
                <w:rFonts w:ascii="Arial" w:eastAsia="Times New Roman" w:hAnsi="Arial" w:cs="Arial"/>
              </w:rPr>
            </w:pPr>
          </w:p>
          <w:p w:rsidR="00FE638C" w:rsidRPr="00B87A8C" w:rsidRDefault="00FE638C" w:rsidP="00D53B14">
            <w:pPr>
              <w:spacing w:after="0" w:line="240" w:lineRule="auto"/>
              <w:contextualSpacing/>
              <w:jc w:val="both"/>
              <w:rPr>
                <w:rFonts w:ascii="Arial" w:eastAsia="Times New Roman" w:hAnsi="Arial" w:cs="Arial"/>
              </w:rPr>
            </w:pPr>
          </w:p>
          <w:p w:rsidR="00FE638C" w:rsidRPr="00B87A8C" w:rsidRDefault="00FE638C" w:rsidP="00D53B14">
            <w:pPr>
              <w:spacing w:after="0" w:line="240" w:lineRule="auto"/>
              <w:contextualSpacing/>
              <w:jc w:val="both"/>
              <w:rPr>
                <w:rFonts w:ascii="Arial" w:eastAsia="Times New Roman" w:hAnsi="Arial" w:cs="Arial"/>
              </w:rPr>
            </w:pPr>
          </w:p>
          <w:p w:rsidR="00FE638C" w:rsidRPr="00B87A8C" w:rsidRDefault="00FE638C" w:rsidP="00D53B14">
            <w:pPr>
              <w:spacing w:after="0" w:line="240" w:lineRule="auto"/>
              <w:contextualSpacing/>
              <w:jc w:val="both"/>
              <w:rPr>
                <w:rFonts w:ascii="Arial" w:eastAsia="Calibri" w:hAnsi="Arial" w:cs="Arial"/>
                <w:lang w:val="mn-MN"/>
              </w:rPr>
            </w:pP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lastRenderedPageBreak/>
              <w:t>Салбар хоорондын “Эх, хүүхэд, нөхөн үржихүйн эрүүл мэндийн орон тооны бус зөвлөл”-ийг үйлчлүүлэгч, төрийн болон төрийн бус байгууллагын оролцоотойгоор байгуулна.</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Эхийн эндэгдэлгүй, </w:t>
            </w:r>
            <w:r w:rsidRPr="00B87A8C">
              <w:rPr>
                <w:rFonts w:ascii="Arial" w:eastAsia="Calibri" w:hAnsi="Arial" w:cs="Arial"/>
                <w:lang w:val="mn-MN"/>
              </w:rPr>
              <w:lastRenderedPageBreak/>
              <w:t>5 хүртэлх насны хүүхдийн эндэгдлийг улс, аймгийн дунджаас 7.0 промиллээр бууруулсан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Arial" w:hAnsi="Arial" w:cs="Arial"/>
                <w:lang w:val="mn-MN"/>
              </w:rPr>
            </w:pPr>
            <w:r w:rsidRPr="00B87A8C">
              <w:rPr>
                <w:rFonts w:ascii="Arial" w:eastAsia="Calibri" w:hAnsi="Arial" w:cs="Arial"/>
                <w:lang w:val="mn-MN"/>
              </w:rPr>
              <w:lastRenderedPageBreak/>
              <w:t>“</w:t>
            </w:r>
            <w:r w:rsidRPr="00B87A8C">
              <w:rPr>
                <w:rFonts w:ascii="Arial" w:eastAsia="Calibri" w:hAnsi="Arial" w:cs="Arial"/>
              </w:rPr>
              <w:t>Эх, хүүхэд, нөхөн үржихүйн эрүүл мэндийн үндэсний хөтөлбөрийг 2018-2020 онд хэрэгжүүлэх аймгийн төлөвлөгөө</w:t>
            </w:r>
            <w:r w:rsidRPr="00B87A8C">
              <w:rPr>
                <w:rFonts w:ascii="Arial" w:eastAsia="Calibri" w:hAnsi="Arial" w:cs="Arial"/>
                <w:lang w:val="mn-MN"/>
              </w:rPr>
              <w:t xml:space="preserve">”-ний </w:t>
            </w:r>
            <w:r w:rsidRPr="00B87A8C">
              <w:rPr>
                <w:rFonts w:ascii="Arial" w:eastAsia="Calibri" w:hAnsi="Arial" w:cs="Arial"/>
              </w:rPr>
              <w:t>хэрэгжилтийг ханга</w:t>
            </w:r>
            <w:r w:rsidRPr="00B87A8C">
              <w:rPr>
                <w:rFonts w:ascii="Arial" w:eastAsia="Calibri" w:hAnsi="Arial" w:cs="Arial"/>
                <w:lang w:val="mn-MN"/>
              </w:rPr>
              <w:t>х хүрээнд:“</w:t>
            </w:r>
            <w:r w:rsidRPr="00B87A8C">
              <w:rPr>
                <w:rFonts w:ascii="Arial" w:eastAsia="Calibri" w:hAnsi="Arial" w:cs="Arial"/>
              </w:rPr>
              <w:t xml:space="preserve">Эх, нялхсын эндэгдэлгүй аймаг болох” хөдөлгөөний хүрээнд шийдвэр гаргагч нарт нөлөөлөх уулзалтыг </w:t>
            </w:r>
            <w:r w:rsidRPr="00B87A8C">
              <w:rPr>
                <w:rFonts w:ascii="Arial" w:eastAsia="Calibri" w:hAnsi="Arial" w:cs="Arial"/>
                <w:lang w:val="mn-MN"/>
              </w:rPr>
              <w:t xml:space="preserve">2017, 2018 2019 онд тасралтгүй зохион байгуулж, хамтран хяналт тавих, </w:t>
            </w:r>
            <w:r w:rsidRPr="00B87A8C">
              <w:rPr>
                <w:rFonts w:ascii="Arial" w:eastAsia="Calibri" w:hAnsi="Arial" w:cs="Arial"/>
              </w:rPr>
              <w:t>үзлэг, оношлогоо</w:t>
            </w:r>
            <w:r w:rsidRPr="00B87A8C">
              <w:rPr>
                <w:rFonts w:ascii="Arial" w:eastAsia="Calibri" w:hAnsi="Arial" w:cs="Arial"/>
                <w:lang w:val="mn-MN"/>
              </w:rPr>
              <w:t>г хийхэд санхүү, хүний нөөц, зохион байгуулалтын чиглэлээр дэмжлэг авч ажиллалаа.</w:t>
            </w:r>
            <w:r w:rsidRPr="00B87A8C">
              <w:rPr>
                <w:rFonts w:ascii="Arial" w:eastAsia="Arial" w:hAnsi="Arial" w:cs="Arial"/>
                <w:lang w:val="mn-MN"/>
              </w:rPr>
              <w:t xml:space="preserve"> Үүний үр дүнд 2019 оны эхний 9 сарын байдлаар 1177 эх төрж 1181 нярай амьд төрсөн нь өмнөх оны мөн үетэй харьцуулахад </w:t>
            </w:r>
            <w:r w:rsidRPr="00B87A8C">
              <w:rPr>
                <w:rFonts w:ascii="Arial" w:eastAsia="Arial" w:hAnsi="Arial" w:cs="Arial"/>
                <w:lang w:val="mn-MN"/>
              </w:rPr>
              <w:lastRenderedPageBreak/>
              <w:t xml:space="preserve">1000 хүн амд ногдох төрөлт 0.2 промилоор нэмэгдсэн байна. Өвчний улмаас эндсэн эхийн эндэгдлийн 1 тохиолдол бүртгэгдсэн. </w:t>
            </w:r>
          </w:p>
          <w:p w:rsidR="00FE638C" w:rsidRPr="00B87A8C" w:rsidRDefault="00FE638C" w:rsidP="00D53B14">
            <w:pPr>
              <w:spacing w:after="0" w:line="240" w:lineRule="auto"/>
              <w:jc w:val="both"/>
              <w:rPr>
                <w:rFonts w:ascii="Arial" w:eastAsia="Arial" w:hAnsi="Arial" w:cs="Arial"/>
                <w:lang w:val="mn-MN"/>
              </w:rPr>
            </w:pPr>
            <w:r w:rsidRPr="00B87A8C">
              <w:rPr>
                <w:rFonts w:ascii="Arial" w:eastAsia="Arial" w:hAnsi="Arial" w:cs="Arial"/>
                <w:lang w:val="mn-MN"/>
              </w:rPr>
              <w:t>Тав хүртэлх насны хүүхдийн эндэгдлийн 10 тохиолдол бүртгэгдэж, 1000 амьд төрөлтөд 8,5 промил байгаа нь өмнөх оны мөн үетэй харьцуулахад 6 тохиолдлоор буурч, улс аймгийн дунджаас 7,1-8,6 промилоор бага эерэг үзүүлэлттэй байна.</w:t>
            </w:r>
          </w:p>
          <w:p w:rsidR="00FE638C" w:rsidRPr="00B87A8C" w:rsidRDefault="00FE638C" w:rsidP="00D53B14">
            <w:pPr>
              <w:spacing w:after="0" w:line="240" w:lineRule="auto"/>
              <w:jc w:val="center"/>
              <w:rPr>
                <w:rFonts w:ascii="Arial" w:eastAsia="Arial" w:hAnsi="Arial" w:cs="Arial"/>
                <w:lang w:val="mn-MN"/>
              </w:rPr>
            </w:pP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lastRenderedPageBreak/>
              <w:t>70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112</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9</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АЗДҮАХ-ийн 2.1.5.1</w:t>
            </w:r>
          </w:p>
          <w:p w:rsidR="00FE638C" w:rsidRPr="00B87A8C" w:rsidRDefault="00FE638C" w:rsidP="00D53B14">
            <w:pPr>
              <w:spacing w:after="0" w:line="240" w:lineRule="auto"/>
              <w:jc w:val="center"/>
              <w:rPr>
                <w:rFonts w:ascii="Arial" w:eastAsia="Calibri" w:hAnsi="Arial" w:cs="Arial"/>
                <w:lang w:val="mn-MN"/>
              </w:rPr>
            </w:pPr>
          </w:p>
        </w:tc>
        <w:tc>
          <w:tcPr>
            <w:tcW w:w="2700" w:type="dxa"/>
            <w:gridSpan w:val="2"/>
          </w:tcPr>
          <w:p w:rsidR="00FE638C" w:rsidRPr="00B87A8C" w:rsidRDefault="00FE638C" w:rsidP="00D53B14">
            <w:pPr>
              <w:spacing w:after="0" w:line="240" w:lineRule="auto"/>
              <w:contextualSpacing/>
              <w:jc w:val="both"/>
              <w:rPr>
                <w:rFonts w:ascii="Arial" w:eastAsia="Times New Roman" w:hAnsi="Arial" w:cs="Arial"/>
              </w:rPr>
            </w:pPr>
            <w:r w:rsidRPr="00B87A8C">
              <w:rPr>
                <w:rFonts w:ascii="Arial" w:eastAsia="Calibri" w:hAnsi="Arial" w:cs="Arial"/>
                <w:lang w:val="mn-MN"/>
              </w:rPr>
              <w:t>“Эх, хүүхдэд ээлтэй сум” болзолт уралдааны удирдамжийг шинэчлэн, шалгаруулалтыг зохион байгуулах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Эх, хүүхдэд ээлтэй сум” шалгаруулах болзолт уралдаан зарлаж, дүгнэсэн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Times New Roman" w:hAnsi="Arial" w:cs="Arial"/>
                <w:lang w:val="mn-MN"/>
              </w:rPr>
              <w:t>“Эх хүүхдэд ээлтэй сум, тосгон” шалгаруулах болзолт уралдааны удирдамжийг шинэчилэн боловсруулж, аймгийн Засаг даргын зөвлөлийн хурлаар хэлэлцүүлэн батлуулж, 17 сумд, 6 тосгодод хүргүүлэн үр дүнг 2019 оны 12 сард тооцно.</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70</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113</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w:t>
            </w:r>
          </w:p>
        </w:tc>
        <w:tc>
          <w:tcPr>
            <w:tcW w:w="1980" w:type="dxa"/>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АЗДҮА</w:t>
            </w:r>
            <w:r w:rsidRPr="00B87A8C">
              <w:rPr>
                <w:rFonts w:ascii="Arial" w:eastAsia="Calibri" w:hAnsi="Arial" w:cs="Arial"/>
                <w:lang w:val="mn-MN"/>
              </w:rPr>
              <w:t>Х-ийн</w:t>
            </w:r>
            <w:r w:rsidRPr="00B87A8C">
              <w:rPr>
                <w:rFonts w:ascii="Arial" w:eastAsia="Calibri" w:hAnsi="Arial" w:cs="Arial"/>
              </w:rPr>
              <w:t xml:space="preserve"> 2.1.8</w:t>
            </w:r>
          </w:p>
        </w:tc>
        <w:tc>
          <w:tcPr>
            <w:tcW w:w="2700" w:type="dxa"/>
            <w:gridSpan w:val="2"/>
          </w:tcPr>
          <w:p w:rsidR="00FE638C" w:rsidRPr="00B87A8C" w:rsidRDefault="00FE638C" w:rsidP="00D53B14">
            <w:pPr>
              <w:spacing w:after="0" w:line="240" w:lineRule="auto"/>
              <w:jc w:val="both"/>
              <w:rPr>
                <w:rFonts w:ascii="Arial" w:eastAsia="Calibri" w:hAnsi="Arial" w:cs="Arial"/>
                <w:bCs/>
                <w:lang w:val="mn-MN"/>
              </w:rPr>
            </w:pPr>
            <w:r w:rsidRPr="00B87A8C">
              <w:rPr>
                <w:rFonts w:ascii="Arial" w:eastAsia="Calibri" w:hAnsi="Arial" w:cs="Arial"/>
                <w:bCs/>
                <w:lang w:val="mn-MN"/>
              </w:rPr>
              <w:t>Хүн амын дунд элэгний хатуурал, хорт хавдар, В, С вирус илрүүлэх үзлэгийг үе шаттайгаар зохион байгуулж, оношийг баталгаажуулан эмчилгээнд хамруулах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Элэгний В, С вирусын эрт илрүүлэг үзлэгт иргэдийг бүрэн хамруулж, эрүүлжүүлэх ажлыг эхлүүлсэн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Arial" w:hAnsi="Arial" w:cs="Arial"/>
                <w:lang w:val="mn-MN"/>
              </w:rPr>
            </w:pPr>
            <w:r w:rsidRPr="00B87A8C">
              <w:rPr>
                <w:rFonts w:ascii="Arial" w:eastAsia="Arial" w:hAnsi="Arial" w:cs="Arial"/>
                <w:lang w:val="mn-MN"/>
              </w:rPr>
              <w:t>“</w:t>
            </w:r>
            <w:r w:rsidRPr="00B87A8C">
              <w:rPr>
                <w:rFonts w:ascii="Arial" w:eastAsia="Arial" w:hAnsi="Arial" w:cs="Arial"/>
              </w:rPr>
              <w:t>Элэг бүтэн</w:t>
            </w:r>
            <w:r w:rsidRPr="00B87A8C">
              <w:rPr>
                <w:rFonts w:ascii="Arial" w:eastAsia="Arial" w:hAnsi="Arial" w:cs="Arial"/>
                <w:lang w:val="mn-MN"/>
              </w:rPr>
              <w:t>-Монгол”</w:t>
            </w:r>
            <w:r w:rsidRPr="00B87A8C">
              <w:rPr>
                <w:rFonts w:ascii="Arial" w:eastAsia="Arial" w:hAnsi="Arial" w:cs="Arial"/>
              </w:rPr>
              <w:t xml:space="preserve"> хөтөлбөрийн хүрээнд 2019 онд аймгийн хэмжээнд 15-аас дээш насны </w:t>
            </w:r>
            <w:r w:rsidRPr="00B87A8C">
              <w:rPr>
                <w:rFonts w:ascii="Arial" w:eastAsia="Arial" w:hAnsi="Arial" w:cs="Arial"/>
                <w:lang w:val="mn-MN"/>
              </w:rPr>
              <w:t>даатгалтай 10450</w:t>
            </w:r>
            <w:r w:rsidR="005C4410">
              <w:rPr>
                <w:rFonts w:ascii="Arial" w:eastAsia="Arial" w:hAnsi="Arial" w:cs="Arial"/>
                <w:lang w:val="mn-MN"/>
              </w:rPr>
              <w:t xml:space="preserve"> </w:t>
            </w:r>
            <w:r w:rsidRPr="00B87A8C">
              <w:rPr>
                <w:rFonts w:ascii="Arial" w:eastAsia="Arial" w:hAnsi="Arial" w:cs="Arial"/>
              </w:rPr>
              <w:t>иргэдийг элэгний В,С вирусийн илрүүлэг шинжилгээ, оношлогоо, эмчилгээнд хамруула</w:t>
            </w:r>
            <w:r w:rsidRPr="00B87A8C">
              <w:rPr>
                <w:rFonts w:ascii="Arial" w:eastAsia="Arial" w:hAnsi="Arial" w:cs="Arial"/>
                <w:lang w:val="mn-MN"/>
              </w:rPr>
              <w:t xml:space="preserve">ад байна. </w:t>
            </w:r>
            <w:r w:rsidRPr="00B87A8C">
              <w:rPr>
                <w:rFonts w:ascii="Arial" w:eastAsia="Calibri" w:hAnsi="Arial" w:cs="Arial"/>
                <w:lang w:val="mn-MN"/>
              </w:rPr>
              <w:t>Аймгийн хэмжээнд 2017-2019 онуудад элэгний В, С вирусийн шинжилгээнд 40650 иргэн хамрагдаж, 1470 хүн элэгний С вирусийн эсрэг, 346 хүн элэгний В вирусийн эмчилгээнд хамрагдсан. Тус хөтөлбөрийн хүрээнд 2019 онд элэгний В.С вирусын халдварын эмчилгээний эмийн үнийн төлбөрт эрүүл мэндийн даатгалын сангаас 271.437.085 төгрөг төсөвлөснөөс давхардсан тоогоор 1461 хүнд 150,013,187 төг зарцуулсан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100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114</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11</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w:t>
            </w:r>
            <w:r w:rsidRPr="00B87A8C">
              <w:rPr>
                <w:rFonts w:ascii="Arial" w:eastAsia="Calibri" w:hAnsi="Arial" w:cs="Arial"/>
                <w:lang w:val="mn-MN"/>
              </w:rPr>
              <w:t>Х-ийн</w:t>
            </w:r>
            <w:r w:rsidRPr="00B87A8C">
              <w:rPr>
                <w:rFonts w:ascii="Arial" w:eastAsia="Calibri" w:hAnsi="Arial" w:cs="Arial"/>
              </w:rPr>
              <w:t xml:space="preserve"> 2.1.9</w:t>
            </w:r>
            <w:r w:rsidRPr="00B87A8C">
              <w:rPr>
                <w:rFonts w:ascii="Arial" w:eastAsia="Calibri" w:hAnsi="Arial" w:cs="Arial"/>
                <w:lang w:val="mn-MN"/>
              </w:rPr>
              <w:t>.1</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“Сүрьеэгүй Сэлэнгэ” аймгийн хөтөлбөрийн хүрээнд өвчлөл өндөртэй сум, тосгонд сүрьеэгийн хавьтлын судалгааг гарган эрт </w:t>
            </w:r>
            <w:r w:rsidRPr="00B87A8C">
              <w:rPr>
                <w:rFonts w:ascii="Arial" w:eastAsia="Calibri" w:hAnsi="Arial" w:cs="Arial"/>
                <w:lang w:val="mn-MN"/>
              </w:rPr>
              <w:lastRenderedPageBreak/>
              <w:t>илрүүлэх үзлэгийг зохион байгуулах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lastRenderedPageBreak/>
              <w:t xml:space="preserve">Хавьтлын судалгааг гаргаж, эрт илрүүлгийн үзлэгт хамруулж, илэрсэн өвчлөлийг 100 хувь эмчилгээнд </w:t>
            </w:r>
            <w:r w:rsidRPr="00B87A8C">
              <w:rPr>
                <w:rFonts w:ascii="Arial" w:eastAsia="Calibri" w:hAnsi="Arial" w:cs="Arial"/>
                <w:lang w:val="mn-MN"/>
              </w:rPr>
              <w:lastRenderedPageBreak/>
              <w:t>хамруулсан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lastRenderedPageBreak/>
              <w:t>2019 оны эхний 9 сарын байдлаар сүрьеэгийн шинэ тохиолдол 10000 хүн амд 10,8 промилл байгаа нь урьд оны мөн үеэс 1,1 промиллоор буурсан дүнтэй байна.</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Энэ онд </w:t>
            </w:r>
            <w:r w:rsidRPr="00B87A8C">
              <w:rPr>
                <w:rFonts w:ascii="Arial" w:eastAsia="Calibri" w:hAnsi="Arial" w:cs="Arial"/>
              </w:rPr>
              <w:t>зөөврийн дижитал рентген аппаратыг ашигла</w:t>
            </w:r>
            <w:r w:rsidRPr="00B87A8C">
              <w:rPr>
                <w:rFonts w:ascii="Arial" w:eastAsia="Calibri" w:hAnsi="Arial" w:cs="Arial"/>
                <w:lang w:val="mn-MN"/>
              </w:rPr>
              <w:t>ж:</w:t>
            </w:r>
          </w:p>
          <w:p w:rsidR="00FE638C" w:rsidRPr="00B87A8C" w:rsidRDefault="00FE638C" w:rsidP="00FE638C">
            <w:pPr>
              <w:numPr>
                <w:ilvl w:val="0"/>
                <w:numId w:val="5"/>
              </w:numPr>
              <w:spacing w:after="0" w:line="240" w:lineRule="auto"/>
              <w:contextualSpacing/>
              <w:jc w:val="both"/>
              <w:rPr>
                <w:rFonts w:ascii="Arial" w:eastAsia="Calibri" w:hAnsi="Arial" w:cs="Arial"/>
                <w:lang w:val="mn-MN"/>
              </w:rPr>
            </w:pPr>
            <w:r w:rsidRPr="00B87A8C">
              <w:rPr>
                <w:rFonts w:ascii="Arial" w:eastAsia="Calibri" w:hAnsi="Arial" w:cs="Arial"/>
              </w:rPr>
              <w:lastRenderedPageBreak/>
              <w:t>“Халдвар болон халдварт бус өвчний урьдчилан сэргийлэх үзлэг”-ийн хүрээнд Бугант тосгон, Алтанбулаг, Шаамар,</w:t>
            </w:r>
            <w:r w:rsidRPr="00B87A8C">
              <w:rPr>
                <w:rFonts w:ascii="Arial" w:eastAsia="Calibri" w:hAnsi="Arial" w:cs="Arial"/>
                <w:lang w:val="mn-MN"/>
              </w:rPr>
              <w:t xml:space="preserve"> Хушаат, Жавхлант суманд, </w:t>
            </w:r>
          </w:p>
          <w:p w:rsidR="00FE638C" w:rsidRPr="00B87A8C" w:rsidRDefault="00FE638C" w:rsidP="00FE638C">
            <w:pPr>
              <w:numPr>
                <w:ilvl w:val="0"/>
                <w:numId w:val="5"/>
              </w:numPr>
              <w:spacing w:after="0" w:line="240" w:lineRule="auto"/>
              <w:contextualSpacing/>
              <w:jc w:val="both"/>
              <w:rPr>
                <w:rFonts w:ascii="Arial" w:eastAsia="Calibri" w:hAnsi="Arial" w:cs="Arial"/>
                <w:lang w:val="mn-MN"/>
              </w:rPr>
            </w:pPr>
            <w:r w:rsidRPr="00B87A8C">
              <w:rPr>
                <w:rFonts w:ascii="Arial" w:eastAsia="Calibri" w:hAnsi="Arial" w:cs="Arial"/>
                <w:lang w:val="mn-MN"/>
              </w:rPr>
              <w:t>Б</w:t>
            </w:r>
            <w:r w:rsidRPr="00B87A8C">
              <w:rPr>
                <w:rFonts w:ascii="Arial" w:eastAsia="Calibri" w:hAnsi="Arial" w:cs="Arial"/>
              </w:rPr>
              <w:t>айгууллагын хүсэлтээр Тагнуулын ерөнхий газар</w:t>
            </w:r>
            <w:r w:rsidRPr="00B87A8C">
              <w:rPr>
                <w:rFonts w:ascii="Arial" w:eastAsia="Calibri" w:hAnsi="Arial" w:cs="Arial"/>
                <w:lang w:val="mn-MN"/>
              </w:rPr>
              <w:t xml:space="preserve">, </w:t>
            </w:r>
            <w:r w:rsidRPr="00B87A8C">
              <w:rPr>
                <w:rFonts w:ascii="Arial" w:eastAsia="Calibri" w:hAnsi="Arial" w:cs="Arial"/>
              </w:rPr>
              <w:t>Цэрэг татлага 1-р ээлж,</w:t>
            </w:r>
            <w:r w:rsidRPr="00B87A8C">
              <w:rPr>
                <w:rFonts w:ascii="Arial" w:eastAsia="Calibri" w:hAnsi="Arial" w:cs="Arial"/>
                <w:lang w:val="mn-MN"/>
              </w:rPr>
              <w:t xml:space="preserve"> Сэлэнгэ аймаг дахь Шүүхийн шийдвэр гүйцэтгэх газар,</w:t>
            </w:r>
          </w:p>
          <w:p w:rsidR="00FE638C" w:rsidRPr="00B87A8C" w:rsidRDefault="00FE638C" w:rsidP="00FE638C">
            <w:pPr>
              <w:numPr>
                <w:ilvl w:val="0"/>
                <w:numId w:val="5"/>
              </w:numPr>
              <w:spacing w:after="0" w:line="240" w:lineRule="auto"/>
              <w:contextualSpacing/>
              <w:jc w:val="both"/>
              <w:rPr>
                <w:rFonts w:ascii="Arial" w:eastAsia="Calibri" w:hAnsi="Arial" w:cs="Arial"/>
                <w:lang w:val="mn-MN"/>
              </w:rPr>
            </w:pPr>
            <w:r w:rsidRPr="00B87A8C">
              <w:rPr>
                <w:rFonts w:ascii="Arial" w:eastAsia="Calibri" w:hAnsi="Arial" w:cs="Arial"/>
                <w:lang w:val="mn-MN"/>
              </w:rPr>
              <w:t>Ө</w:t>
            </w:r>
            <w:r w:rsidRPr="00B87A8C">
              <w:rPr>
                <w:rFonts w:ascii="Arial" w:eastAsia="Calibri" w:hAnsi="Arial" w:cs="Arial"/>
              </w:rPr>
              <w:t>вчлөл өндөртэй газруудад сүүлийн 5 жил сүрьеэгээр өвдөгсөд түүний өрхийн ба ойрын хавьтал, эрсдэлт бүлгийн хүн амыг хамруулан эрт илрүүлэг үзлэгийг Баянгол</w:t>
            </w:r>
            <w:r w:rsidRPr="00B87A8C">
              <w:rPr>
                <w:rFonts w:ascii="Arial" w:eastAsia="Calibri" w:hAnsi="Arial" w:cs="Arial"/>
                <w:lang w:val="mn-MN"/>
              </w:rPr>
              <w:t>,</w:t>
            </w:r>
            <w:r w:rsidRPr="00B87A8C">
              <w:rPr>
                <w:rFonts w:ascii="Arial" w:eastAsia="Calibri" w:hAnsi="Arial" w:cs="Arial"/>
              </w:rPr>
              <w:t xml:space="preserve"> Ерөө, Хүдэр </w:t>
            </w:r>
            <w:r w:rsidRPr="00B87A8C">
              <w:rPr>
                <w:rFonts w:ascii="Arial" w:eastAsia="Calibri" w:hAnsi="Arial" w:cs="Arial"/>
                <w:lang w:val="mn-MN"/>
              </w:rPr>
              <w:t>Сайхан</w:t>
            </w:r>
            <w:r w:rsidRPr="00B87A8C">
              <w:rPr>
                <w:rFonts w:ascii="Arial" w:eastAsia="Calibri" w:hAnsi="Arial" w:cs="Arial"/>
              </w:rPr>
              <w:t>, Орхон сум</w:t>
            </w:r>
            <w:r w:rsidRPr="00B87A8C">
              <w:rPr>
                <w:rFonts w:ascii="Arial" w:eastAsia="Calibri" w:hAnsi="Arial" w:cs="Arial"/>
                <w:lang w:val="mn-MN"/>
              </w:rPr>
              <w:t>д</w:t>
            </w:r>
            <w:r w:rsidRPr="00B87A8C">
              <w:rPr>
                <w:rFonts w:ascii="Arial" w:eastAsia="Calibri" w:hAnsi="Arial" w:cs="Arial"/>
              </w:rPr>
              <w:t>, Хэрх, Түнхэл</w:t>
            </w:r>
            <w:r w:rsidRPr="00B87A8C">
              <w:rPr>
                <w:rFonts w:ascii="Arial" w:eastAsia="Calibri" w:hAnsi="Arial" w:cs="Arial"/>
                <w:lang w:val="mn-MN"/>
              </w:rPr>
              <w:t xml:space="preserve">, </w:t>
            </w:r>
            <w:r w:rsidRPr="00B87A8C">
              <w:rPr>
                <w:rFonts w:ascii="Arial" w:eastAsia="Calibri" w:hAnsi="Arial" w:cs="Arial"/>
              </w:rPr>
              <w:t>Бугант Рашаант тосго</w:t>
            </w:r>
            <w:r w:rsidRPr="00B87A8C">
              <w:rPr>
                <w:rFonts w:ascii="Arial" w:eastAsia="Calibri" w:hAnsi="Arial" w:cs="Arial"/>
                <w:lang w:val="mn-MN"/>
              </w:rPr>
              <w:t>дод</w:t>
            </w:r>
          </w:p>
          <w:p w:rsidR="00FE638C" w:rsidRPr="00B87A8C" w:rsidRDefault="00FE638C" w:rsidP="00FE638C">
            <w:pPr>
              <w:numPr>
                <w:ilvl w:val="0"/>
                <w:numId w:val="5"/>
              </w:numPr>
              <w:spacing w:after="0" w:line="240" w:lineRule="auto"/>
              <w:contextualSpacing/>
              <w:jc w:val="both"/>
              <w:rPr>
                <w:rFonts w:ascii="Arial" w:eastAsia="Calibri" w:hAnsi="Arial" w:cs="Arial"/>
                <w:lang w:val="mn-MN"/>
              </w:rPr>
            </w:pPr>
            <w:r w:rsidRPr="00B87A8C">
              <w:rPr>
                <w:rFonts w:ascii="Arial" w:eastAsia="Calibri" w:hAnsi="Arial" w:cs="Arial"/>
                <w:lang w:val="mn-MN"/>
              </w:rPr>
              <w:t>Уул уурхай, гар аргаар ашигт малтмал эрхэлдэг хүмүүсийн дунд сүрьеэгийн эрт илрүүлэг үзлэгийг Хүдэр, Ерөө, Баянгол сумд,Түнхэл тосгонд зохион байгуулсан.</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rPr>
              <w:t>Үзлэгт нийт 12068 хүн хамрагдснаас</w:t>
            </w:r>
            <w:r w:rsidRPr="00B87A8C">
              <w:rPr>
                <w:rFonts w:ascii="Arial" w:eastAsia="Calibri" w:hAnsi="Arial" w:cs="Arial"/>
                <w:lang w:val="mn-MN"/>
              </w:rPr>
              <w:t xml:space="preserve">, </w:t>
            </w:r>
            <w:r w:rsidRPr="00B87A8C">
              <w:rPr>
                <w:rFonts w:ascii="Arial" w:eastAsia="Calibri" w:hAnsi="Arial" w:cs="Arial"/>
              </w:rPr>
              <w:t xml:space="preserve">түрхэцийн </w:t>
            </w:r>
            <w:r w:rsidRPr="00B87A8C">
              <w:rPr>
                <w:rFonts w:ascii="Arial" w:eastAsia="Calibri" w:hAnsi="Arial" w:cs="Arial"/>
                <w:lang w:val="mn-MN"/>
              </w:rPr>
              <w:t xml:space="preserve">болон </w:t>
            </w:r>
            <w:r w:rsidRPr="00B87A8C">
              <w:rPr>
                <w:rFonts w:ascii="Arial" w:eastAsia="Calibri" w:hAnsi="Arial" w:cs="Arial"/>
              </w:rPr>
              <w:t>GeneXpert-ийн шинжилгээгээр 36 шинэ тохиолдлыг илрүүлэн, эмчил</w:t>
            </w:r>
            <w:r w:rsidRPr="00B87A8C">
              <w:rPr>
                <w:rFonts w:ascii="Arial" w:eastAsia="Calibri" w:hAnsi="Arial" w:cs="Arial"/>
                <w:lang w:val="mn-MN"/>
              </w:rPr>
              <w:t xml:space="preserve">гээнд бүрэн хамруулсан үр дүнтэй байна. </w:t>
            </w:r>
            <w:r w:rsidRPr="00B87A8C">
              <w:rPr>
                <w:rFonts w:ascii="Arial" w:eastAsia="Calibri" w:hAnsi="Arial" w:cs="Arial"/>
              </w:rPr>
              <w:t>ЭМЯ болон Глобаль сангийн дэмжлэгтэй ДОХ, сүрьеэгийн төсөл хамтран “Сүрьеэ, Тэмбүү өвчний тархалтыг бууруулахад шийдвэр гаргагч нарын дэмжлэг” сэдэвт үндэсний чуулганыг</w:t>
            </w:r>
            <w:r w:rsidRPr="00B87A8C">
              <w:rPr>
                <w:rFonts w:ascii="Arial" w:eastAsia="Calibri" w:hAnsi="Arial" w:cs="Arial"/>
                <w:lang w:val="mn-MN"/>
              </w:rPr>
              <w:t xml:space="preserve"> аймагтаа зохион байгуулж, с</w:t>
            </w:r>
            <w:r w:rsidRPr="00B87A8C">
              <w:rPr>
                <w:rFonts w:ascii="Arial" w:eastAsia="Calibri" w:hAnsi="Arial" w:cs="Arial"/>
              </w:rPr>
              <w:t xml:space="preserve">үрьеэ, </w:t>
            </w:r>
            <w:r w:rsidRPr="00B87A8C">
              <w:rPr>
                <w:rFonts w:ascii="Arial" w:eastAsia="Calibri" w:hAnsi="Arial" w:cs="Arial"/>
                <w:lang w:val="mn-MN"/>
              </w:rPr>
              <w:t>т</w:t>
            </w:r>
            <w:r w:rsidRPr="00B87A8C">
              <w:rPr>
                <w:rFonts w:ascii="Arial" w:eastAsia="Calibri" w:hAnsi="Arial" w:cs="Arial"/>
              </w:rPr>
              <w:t>эмбүү өвчний</w:t>
            </w:r>
            <w:r w:rsidRPr="00B87A8C">
              <w:rPr>
                <w:rFonts w:ascii="Arial" w:eastAsia="Calibri" w:hAnsi="Arial" w:cs="Arial"/>
                <w:lang w:val="mn-MN"/>
              </w:rPr>
              <w:t xml:space="preserve">г бууруулах чиглэлээр харилцан </w:t>
            </w:r>
            <w:r w:rsidRPr="00B87A8C">
              <w:rPr>
                <w:rFonts w:ascii="Arial" w:eastAsia="Times New Roman" w:hAnsi="Arial" w:cs="Arial"/>
                <w:bCs/>
                <w:lang w:val="mn-MN" w:eastAsia="en-GB"/>
              </w:rPr>
              <w:t>туршлага солилцлоо.</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lastRenderedPageBreak/>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115</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12</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w:t>
            </w:r>
            <w:r w:rsidRPr="00B87A8C">
              <w:rPr>
                <w:rFonts w:ascii="Arial" w:eastAsia="Calibri" w:hAnsi="Arial" w:cs="Arial"/>
                <w:lang w:val="mn-MN"/>
              </w:rPr>
              <w:t>Х-ийн</w:t>
            </w:r>
            <w:r w:rsidRPr="00B87A8C">
              <w:rPr>
                <w:rFonts w:ascii="Arial" w:eastAsia="Calibri" w:hAnsi="Arial" w:cs="Arial"/>
              </w:rPr>
              <w:t xml:space="preserve"> 2.1.9</w:t>
            </w:r>
            <w:r w:rsidRPr="00B87A8C">
              <w:rPr>
                <w:rFonts w:ascii="Arial" w:eastAsia="Calibri" w:hAnsi="Arial" w:cs="Arial"/>
                <w:lang w:val="mn-MN"/>
              </w:rPr>
              <w:t>.2</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Хүн амын дунд түргэвчилсэн оношлуураар ХДХВ, ДОХ бэлгийн замаар дамжих халдварыг эрт илрүүлэх үзлэг, хяналтыг сайжруулах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Илрүүлэг үзлэгийн мөрөөр илэрсэн өвчлөлийн 80-аас доошгүй хувийг эмчилсэн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2019 онд 10,000 хүн амд трихомониаз 13,1, заг хүйтэн 5,2, тэмбүү 6,2 промилл байгаа нь мөн оны үеэс буурсан үзүүлэлттэй байна. </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-Алтанбулаг, Шаамар, Хушаат, Жавхлант сумд Бугант, Дулаанхаан тосгод</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-2019 оны 1-р ээлжийн хаврын цэрэг татлагад хамрагдсан иргэд</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-Уул уурхай болон гар аргаар алт олборлогсдын дунд Хүдэр сумын “Төмөртэй” Ерөө сумын “Болд Төмөр Ерөө гол” ХХК-ий ажиллагсад</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lastRenderedPageBreak/>
              <w:t>-Сэлэнгэ аймаг дахь ШШГГ-ын албан хүсэлтийн дагуу тус тус ДОХ, тэмбүү илрүүлэх үзлэг, оношлогоонд 5445 иргэнийг хамруулснаас 39 шинэ тэмбүүгийн тохиолдлыг илрүүлэн 100 хувь эмчилгээнд бүрэн хамруулж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lastRenderedPageBreak/>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116</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13</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w:t>
            </w:r>
            <w:r w:rsidRPr="00B87A8C">
              <w:rPr>
                <w:rFonts w:ascii="Arial" w:eastAsia="Calibri" w:hAnsi="Arial" w:cs="Arial"/>
                <w:lang w:val="mn-MN"/>
              </w:rPr>
              <w:t>Х-ийн</w:t>
            </w:r>
            <w:r w:rsidRPr="00B87A8C">
              <w:rPr>
                <w:rFonts w:ascii="Arial" w:eastAsia="Calibri" w:hAnsi="Arial" w:cs="Arial"/>
              </w:rPr>
              <w:t xml:space="preserve"> 2.1.10</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Зоонозын халдварт өвчин, шинэ болон дахин сэргэж буй халдварт өвчний байгалийн голомтын болон хүн амын дунд тандалт судалгаа, эрсдлийн үнэлгээг хийж урьдчилан сэргийлэх арга хэмжээ авах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Зоонозын халдварт өвчний байгалийн төлөв байдлыг судлан тогтоож шинжилгээний үр дүнг баталгаажуулна.</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Урьдчилан сэргийлэх тарилга бүхий Хачигт энцефалитын дархлаажуулалтын хамрагдалт нэмэгдсэн байна. Хил орчмын гол мөрний уснаас холер өвчний шинжилгээг авч, баталгаажуулсан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Arial MTT" w:hAnsi="Arial" w:cs="Arial"/>
                <w:lang w:val="mn-MN"/>
              </w:rPr>
            </w:pPr>
            <w:r w:rsidRPr="00B87A8C">
              <w:rPr>
                <w:rFonts w:ascii="Arial" w:eastAsia="Arial MTT" w:hAnsi="Arial" w:cs="Arial"/>
                <w:lang w:val="mn-MN"/>
              </w:rPr>
              <w:t xml:space="preserve">Боом өвчний хяналтын шинжилгээнд Олон улсын худалдааны төвийн мах болон дайвар бүтээгдэхүүний тасгуудаас нийт 300 арчдас дээжлэн авч үзэхэд боом өвчний нян, боомын үүсгэгч илрээгүй. Холер өвчний хяналтын шинжилгээнд хил дагуу гол мөрнөөс 5 цэгийн 10 сорьцонд нян судлалын шинжилгээ хийж үзэхэд холерын үүсгэгч, вибрион илрээгүй байна. Тарваган тахал, хулгана тахал өвчний хяналтын шинжилгээнд Алтанбулаг сумын Хөх өндөр, Их овоо, Хутаг өндөр, Дунд шугуй Ерөө сумын Бугант тосгоны Сараалжын ам зэрэг 5 цэгт газраас сорьц дээжлэн нян судлалын шинжилгээ хийж үзэхэд тарваган тахал болон хулгана тахал өвчний нян, үүсгэгч илрээгүй. </w:t>
            </w:r>
            <w:r w:rsidRPr="00B87A8C">
              <w:rPr>
                <w:rFonts w:ascii="Arial" w:eastAsia="Times New Roman" w:hAnsi="Arial" w:cs="Arial"/>
                <w:lang w:val="mn-MN"/>
              </w:rPr>
              <w:t>Эрсдэлт бүлгийн 59 хүний цусны ийлдсэнд хүний бруцёллоз өвчний эсрэг бие илрүүлэх шинжилгээг хийхэд 18 сорьц эерэг гарсан. Эерэг сорьцуудыг ЗӨСҮТ-ийн лавлагаа лабораторид баталгаажуулахаар хүргүүлэхэд 8 сорьц батлагдсан байна. Эрсдэлт бүлгийн хүн ам болон хачгийн голомттой сум, тосгоны байгууллага, аж ахуй нэгжийн 4471</w:t>
            </w:r>
            <w:r w:rsidR="005C4410">
              <w:rPr>
                <w:rFonts w:ascii="Arial" w:eastAsia="Times New Roman" w:hAnsi="Arial" w:cs="Arial"/>
                <w:lang w:val="mn-MN"/>
              </w:rPr>
              <w:t xml:space="preserve"> </w:t>
            </w:r>
            <w:r w:rsidRPr="00B87A8C">
              <w:rPr>
                <w:rFonts w:ascii="Arial" w:eastAsia="Times New Roman" w:hAnsi="Arial" w:cs="Arial"/>
                <w:lang w:val="mn-MN"/>
              </w:rPr>
              <w:t xml:space="preserve">хүнийг хачигт энцефалитийн эсрэг вакцин, тарваган тахал өвчний эсрэг дархлаажуулалтыг ОБГ-ын нийт 20 алба хаагчдыг хамруулсан. </w:t>
            </w:r>
            <w:r w:rsidRPr="00B87A8C">
              <w:rPr>
                <w:rFonts w:ascii="Arial" w:eastAsia="Arial MTT" w:hAnsi="Arial" w:cs="Arial"/>
                <w:lang w:val="mn-MN"/>
              </w:rPr>
              <w:t xml:space="preserve">Хачигт энцефалит өвчний өвөрмөц эсрэгбие </w:t>
            </w:r>
            <w:r w:rsidRPr="00B87A8C">
              <w:rPr>
                <w:rFonts w:ascii="Arial" w:eastAsia="Arial MTT" w:hAnsi="Arial" w:cs="Arial"/>
              </w:rPr>
              <w:t>IgM</w:t>
            </w:r>
            <w:r w:rsidRPr="00B87A8C">
              <w:rPr>
                <w:rFonts w:ascii="Arial" w:eastAsia="Arial MTT" w:hAnsi="Arial" w:cs="Arial"/>
                <w:lang w:val="mn-MN"/>
              </w:rPr>
              <w:t xml:space="preserve">, </w:t>
            </w:r>
            <w:r w:rsidRPr="00B87A8C">
              <w:rPr>
                <w:rFonts w:ascii="Arial" w:eastAsia="Arial MTT" w:hAnsi="Arial" w:cs="Arial"/>
              </w:rPr>
              <w:t>IgG</w:t>
            </w:r>
            <w:r w:rsidRPr="00B87A8C">
              <w:rPr>
                <w:rFonts w:ascii="Arial" w:eastAsia="Arial MTT" w:hAnsi="Arial" w:cs="Arial"/>
                <w:lang w:val="mn-MN"/>
              </w:rPr>
              <w:t xml:space="preserve"> тодорхойлох шинжилгээг өөрийн ийлдэс судлалын лабораторид хийж үзэхэд 9 хачигт энцефалит эерэг оношлогдож ЗӨСҮТ-ийн лавлагаа лабораторид баталгаажуулсан. </w:t>
            </w:r>
          </w:p>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 xml:space="preserve">2019 оны 1-9 сарын байдлаар хачигт хазуулсан гэсэн өгүүлэмжтэй </w:t>
            </w:r>
            <w:r w:rsidRPr="00B87A8C">
              <w:rPr>
                <w:rFonts w:ascii="Arial" w:eastAsia="Times New Roman" w:hAnsi="Arial" w:cs="Arial"/>
              </w:rPr>
              <w:t>58</w:t>
            </w:r>
            <w:r w:rsidRPr="00B87A8C">
              <w:rPr>
                <w:rFonts w:ascii="Arial" w:eastAsia="Times New Roman" w:hAnsi="Arial" w:cs="Arial"/>
                <w:lang w:val="mn-MN"/>
              </w:rPr>
              <w:t xml:space="preserve">хүн Зоонозын өвчин судлалын төвд хандаж тусламж үйлчилгээ авснаас хүний өвчлөлийн </w:t>
            </w:r>
            <w:r w:rsidRPr="00B87A8C">
              <w:rPr>
                <w:rFonts w:ascii="Arial" w:eastAsia="Times New Roman" w:hAnsi="Arial" w:cs="Arial"/>
                <w:lang w:val="mn-MN"/>
              </w:rPr>
              <w:lastRenderedPageBreak/>
              <w:t xml:space="preserve">10 тохиолдол батлагдсан. Үүнд: хачигт энцефалит 8, хачигт риккетсиоз 1, бруцёллиоз 1. Мөн хачигт халдварын тандалт судалгаагаар төвийн бүсийн 3 аймгийн 7 сумын нийт 14 цэгт газраас 1002 ширхэг хачиг түүвэрлэн шинжилгээнд хамруулахаар илгээсэн. Хариу нь одоогоор гараагүй байна. </w:t>
            </w:r>
          </w:p>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 xml:space="preserve">Шумуулаар дамжих халдварт өвчнөөс сэргийлэх зорилгоор Зүүнбүрэн, Сүхбаатар сумдын нутгаас шумуул дээжлэн төрөл, зүйлийг тодорхойлсон. Хачгийн голомттой сум, тосгонд хачигт халдвараас урьдчилан сэргийлэх сургалт сурталчилгааг </w:t>
            </w:r>
            <w:r w:rsidRPr="00B87A8C">
              <w:rPr>
                <w:rFonts w:ascii="Arial" w:eastAsia="Times New Roman" w:hAnsi="Arial" w:cs="Arial"/>
                <w:b/>
                <w:lang w:val="mn-MN"/>
              </w:rPr>
              <w:t>3593</w:t>
            </w:r>
            <w:r w:rsidRPr="00B87A8C">
              <w:rPr>
                <w:rFonts w:ascii="Arial" w:eastAsia="Times New Roman" w:hAnsi="Arial" w:cs="Arial"/>
                <w:lang w:val="mn-MN"/>
              </w:rPr>
              <w:t xml:space="preserve"> хүнд хийж, өвчилсөн хүмүүсээс эргэмж судалгаа авсан. </w:t>
            </w:r>
          </w:p>
          <w:p w:rsidR="00FE638C" w:rsidRPr="00B87A8C" w:rsidRDefault="00FE638C" w:rsidP="00D53B14">
            <w:pPr>
              <w:spacing w:after="0" w:line="240" w:lineRule="auto"/>
              <w:jc w:val="both"/>
              <w:rPr>
                <w:rFonts w:ascii="Arial" w:eastAsia="Times New Roman" w:hAnsi="Arial" w:cs="Arial"/>
                <w:b/>
                <w:color w:val="FF0000"/>
                <w:lang w:val="mn-MN"/>
              </w:rPr>
            </w:pPr>
            <w:r w:rsidRPr="00B87A8C">
              <w:rPr>
                <w:rFonts w:ascii="Arial" w:eastAsia="Calibri" w:hAnsi="Arial" w:cs="Arial"/>
                <w:color w:val="1D2129"/>
                <w:shd w:val="clear" w:color="auto" w:fill="FFFFFF"/>
              </w:rPr>
              <w:t>Зоонозын</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өвчин</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судлалын</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үндэсний</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төв</w:t>
            </w:r>
            <w:r w:rsidRPr="00B87A8C">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ОХУ-ын</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Эрхүү</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хот</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дахь</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Гэр</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бүлийн</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эрүүл</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мэнд</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ба</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нөхөн</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үржихүйн</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эрдэм</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шинжилгээний</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төв</w:t>
            </w:r>
            <w:r w:rsidRPr="00B87A8C">
              <w:rPr>
                <w:rFonts w:ascii="Arial" w:eastAsia="Calibri" w:hAnsi="Arial" w:cs="Arial"/>
                <w:color w:val="1D2129"/>
                <w:shd w:val="clear" w:color="auto" w:fill="FFFFFF"/>
                <w:lang w:val="mn-MN"/>
              </w:rPr>
              <w:t xml:space="preserve">тэй </w:t>
            </w:r>
            <w:r w:rsidRPr="00B87A8C">
              <w:rPr>
                <w:rFonts w:ascii="Arial" w:eastAsia="Calibri" w:hAnsi="Arial" w:cs="Arial"/>
                <w:color w:val="1D2129"/>
                <w:shd w:val="clear" w:color="auto" w:fill="FFFFFF"/>
              </w:rPr>
              <w:t>хамтран "Хачгаар</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дамжих</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халдварын</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оношилгоо, урьдчилан</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сэргийлэлт" сэдэвт</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олон</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улсын</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онол, дадлага</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хосолсон</w:t>
            </w:r>
            <w:r w:rsidRPr="00B87A8C">
              <w:rPr>
                <w:rFonts w:ascii="Arial" w:eastAsia="Calibri" w:hAnsi="Arial" w:cs="Arial"/>
                <w:color w:val="1D2129"/>
                <w:shd w:val="clear" w:color="auto" w:fill="FFFFFF"/>
                <w:lang w:val="mn-MN"/>
              </w:rPr>
              <w:t xml:space="preserve"> зөвлөгөөнийг </w:t>
            </w:r>
            <w:r w:rsidRPr="00B87A8C">
              <w:rPr>
                <w:rFonts w:ascii="Arial" w:eastAsia="Calibri" w:hAnsi="Arial" w:cs="Arial"/>
                <w:color w:val="1D2129"/>
                <w:shd w:val="clear" w:color="auto" w:fill="FFFFFF"/>
              </w:rPr>
              <w:t>зохион</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байгуул</w:t>
            </w:r>
            <w:r w:rsidRPr="00B87A8C">
              <w:rPr>
                <w:rFonts w:ascii="Arial" w:eastAsia="Calibri" w:hAnsi="Arial" w:cs="Arial"/>
                <w:color w:val="1D2129"/>
                <w:shd w:val="clear" w:color="auto" w:fill="FFFFFF"/>
                <w:lang w:val="mn-MN"/>
              </w:rPr>
              <w:t>ж, А</w:t>
            </w:r>
            <w:r w:rsidRPr="00B87A8C">
              <w:rPr>
                <w:rFonts w:ascii="Arial" w:eastAsia="Calibri" w:hAnsi="Arial" w:cs="Arial"/>
                <w:color w:val="1D2129"/>
                <w:shd w:val="clear" w:color="auto" w:fill="FFFFFF"/>
              </w:rPr>
              <w:t>ймгийн</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Зоонозын</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өвчин</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судлалын</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төвийг</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түшиглэн “Хачигт</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халдварын</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судалгааны</w:t>
            </w:r>
            <w:r w:rsidR="005C4410">
              <w:rPr>
                <w:rFonts w:ascii="Arial" w:eastAsia="Calibri" w:hAnsi="Arial" w:cs="Arial"/>
                <w:color w:val="1D2129"/>
                <w:shd w:val="clear" w:color="auto" w:fill="FFFFFF"/>
                <w:lang w:val="mn-MN"/>
              </w:rPr>
              <w:t xml:space="preserve"> </w:t>
            </w:r>
            <w:r w:rsidRPr="00B87A8C">
              <w:rPr>
                <w:rFonts w:ascii="Arial" w:eastAsia="Calibri" w:hAnsi="Arial" w:cs="Arial"/>
                <w:color w:val="1D2129"/>
                <w:shd w:val="clear" w:color="auto" w:fill="FFFFFF"/>
              </w:rPr>
              <w:t>төв” байгуулах</w:t>
            </w:r>
            <w:r w:rsidRPr="00B87A8C">
              <w:rPr>
                <w:rFonts w:ascii="Arial" w:eastAsia="Calibri" w:hAnsi="Arial" w:cs="Arial"/>
                <w:color w:val="1D2129"/>
                <w:shd w:val="clear" w:color="auto" w:fill="FFFFFF"/>
                <w:lang w:val="mn-MN"/>
              </w:rPr>
              <w:t xml:space="preserve"> шийдэлд хүрч, </w:t>
            </w:r>
            <w:r w:rsidRPr="00B87A8C">
              <w:rPr>
                <w:rFonts w:ascii="Arial" w:eastAsia="Calibri" w:hAnsi="Arial" w:cs="Arial"/>
                <w:lang w:val="mn-MN"/>
              </w:rPr>
              <w:t>олон улсын уулзалт, зөвлөгөөнийг зохион байгуулахад шаардлагатай зардалд 1.5 сая төгрөгийг аймгийн Засаг даргын нөөц сангаас шийдвэрлэлээ.</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lastRenderedPageBreak/>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117</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14</w:t>
            </w:r>
          </w:p>
        </w:tc>
        <w:tc>
          <w:tcPr>
            <w:tcW w:w="1980" w:type="dxa"/>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АЗДҮАХ</w:t>
            </w:r>
            <w:r w:rsidRPr="00B87A8C">
              <w:rPr>
                <w:rFonts w:ascii="Arial" w:eastAsia="Calibri" w:hAnsi="Arial" w:cs="Arial"/>
                <w:lang w:val="mn-MN"/>
              </w:rPr>
              <w:t>-ийн</w:t>
            </w:r>
            <w:r w:rsidRPr="00B87A8C">
              <w:rPr>
                <w:rFonts w:ascii="Arial" w:eastAsia="Calibri" w:hAnsi="Arial" w:cs="Arial"/>
              </w:rPr>
              <w:t xml:space="preserve"> 2.1.14</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Эмийн зохистой хэрэглээг төлөвшүүлж, Антибиотик эмийг жороор олгодог болгох ажлыг зохион байгуулж, үр дүнг тооцох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Аймгийн хэмжээнд эмийн зохистой хэрэглээний талаарх сургалтыг үе шаттайгаар зохион байгуулж, мэдээлэл сургалт сурталчилгааг тогтмолжуулсан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w:t>
            </w:r>
            <w:r w:rsidRPr="00B87A8C">
              <w:rPr>
                <w:rFonts w:ascii="Arial" w:eastAsia="Calibri" w:hAnsi="Arial" w:cs="Arial"/>
              </w:rPr>
              <w:t>Эмийн зохистой хэрэглээг төлөвшүүлэх нь</w:t>
            </w:r>
            <w:r w:rsidRPr="00B87A8C">
              <w:rPr>
                <w:rFonts w:ascii="Arial" w:eastAsia="Calibri" w:hAnsi="Arial" w:cs="Arial"/>
                <w:lang w:val="mn-MN"/>
              </w:rPr>
              <w:t>”</w:t>
            </w:r>
            <w:r w:rsidRPr="00B87A8C">
              <w:rPr>
                <w:rFonts w:ascii="Arial" w:eastAsia="Calibri" w:hAnsi="Arial" w:cs="Arial"/>
              </w:rPr>
              <w:t xml:space="preserve"> сарын аяны</w:t>
            </w:r>
            <w:r w:rsidRPr="00B87A8C">
              <w:rPr>
                <w:rFonts w:ascii="Arial" w:eastAsia="Calibri" w:hAnsi="Arial" w:cs="Arial"/>
                <w:lang w:val="mn-MN"/>
              </w:rPr>
              <w:t xml:space="preserve">г зохион байгуулж, хүн амын дунд эмийн зохистой хэрэглээний талаарх ойлголт, хандлагыг төлөвшүүлэх антибиотикийг өөрсдийн дураар эмийн сангаас чөлөөтэй авч замбараагүй хэрэглэдэг эмийн зохисгүй буруу дадал зуршлыг арилгах ажлыг зохион байгууллаа. Эмийн зохистой хэрэглээг төлөвшүүлэх зорилгоор бүх шатны эмнэлгүүдэд жор бичилт болон жороор олголтын тайланг сар бүр авч дүгнэлт хийн ажиллаж байна. “Эмийн зохистой хэрэглээг төлөвшүүлье” сэдэвт сургалтыг Сүхбаатар сумын ахмад настангууд болон 1, 2, 4-р сургуулийн </w:t>
            </w:r>
            <w:r w:rsidRPr="00B87A8C">
              <w:rPr>
                <w:rFonts w:ascii="Arial" w:eastAsia="Calibri" w:hAnsi="Arial" w:cs="Arial"/>
                <w:lang w:val="mn-MN"/>
              </w:rPr>
              <w:lastRenderedPageBreak/>
              <w:t>сурагчдын дунд зохион байгуулж “Эм гэж юу болох”, “Эмийн гаж нөлөө гэж юу болох, ямар шинж тэмдэг илрэх, гаж нөлөө илэрвэл хэнд хандах” “Эмийг жороор авсаны ач холбогдол юу болох” гэх мэт сэдвүүдээр гарын авлага брошур бэлтгэн 3250 ш-г хэвлэн тараасан. Мансууруулах эм, сэтгэцэд нөлөөт эмийн эргэлтэнд тавих хяналтыг сайжруулан эмийн хангалтыг тендерээр нийлүүлж, зарцуулалтад хяналт тавьж, мансууруулах эмийн жор 2275 ш, сэтгэцэд нөлөөт эмийн жор 3726 ширхэгийг кодлон эмнэлгүүдэд хүргүүлээд байна. Мөн эмч, эмийн санчдын харьцаа хандлагыг өөрчлөх, эмч нарын жор бичилтийг сайжруулах, эмийн санчдыг жороор олгодог болгох, иргэдэд зөв мэдээллийг өгөх, үйлчлүүлэгчидтэйгээ эргэх холбоо тогтооход чиглэсэн олон талт ажлуудыг аймгийн Мэргэжлийн хяналтын газар болон төр төсвийн байгууллагуудтай хамтран ажиллаж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lastRenderedPageBreak/>
              <w:t>70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118</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15</w:t>
            </w:r>
          </w:p>
        </w:tc>
        <w:tc>
          <w:tcPr>
            <w:tcW w:w="1980" w:type="dxa"/>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АЗДҮА</w:t>
            </w:r>
            <w:r w:rsidRPr="00B87A8C">
              <w:rPr>
                <w:rFonts w:ascii="Arial" w:eastAsia="Calibri" w:hAnsi="Arial" w:cs="Arial"/>
                <w:lang w:val="mn-MN"/>
              </w:rPr>
              <w:t>Х-ийн</w:t>
            </w:r>
            <w:r w:rsidRPr="00B87A8C">
              <w:rPr>
                <w:rFonts w:ascii="Arial" w:eastAsia="Calibri" w:hAnsi="Arial" w:cs="Arial"/>
              </w:rPr>
              <w:t xml:space="preserve"> 2.1.18</w:t>
            </w:r>
          </w:p>
        </w:tc>
        <w:tc>
          <w:tcPr>
            <w:tcW w:w="2700" w:type="dxa"/>
            <w:gridSpan w:val="2"/>
          </w:tcPr>
          <w:p w:rsidR="00FE638C" w:rsidRPr="00B87A8C"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lang w:val="mn-MN"/>
              </w:rPr>
              <w:t>Сүхбаатар сумын өрхийн эрүүл мэндийн төвүүдийг зохион байгуулалтад оруулж, байртай болгох асуудлыг шийдвэрлэх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Сүхбаатар суманд стандартын шаардлага хангасан 1 өрхийн эрүүл мэндийн төвийн барилгын асуудлыг шийдвэрлүүлсэн байна. </w:t>
            </w:r>
          </w:p>
        </w:tc>
        <w:tc>
          <w:tcPr>
            <w:tcW w:w="5751" w:type="dxa"/>
            <w:tcBorders>
              <w:left w:val="single" w:sz="4" w:space="0" w:color="auto"/>
            </w:tcBorders>
          </w:tcPr>
          <w:p w:rsidR="00FE638C" w:rsidRPr="00B87A8C" w:rsidRDefault="00FE638C" w:rsidP="00D53B14">
            <w:pPr>
              <w:tabs>
                <w:tab w:val="left" w:pos="90"/>
              </w:tabs>
              <w:spacing w:after="0" w:line="240" w:lineRule="auto"/>
              <w:jc w:val="both"/>
              <w:rPr>
                <w:rFonts w:ascii="Arial" w:eastAsia="Calibri" w:hAnsi="Arial" w:cs="Arial"/>
                <w:lang w:val="mn-MN"/>
              </w:rPr>
            </w:pPr>
            <w:r w:rsidRPr="00B87A8C">
              <w:rPr>
                <w:rFonts w:ascii="Arial" w:eastAsia="Calibri" w:hAnsi="Arial" w:cs="Arial"/>
                <w:lang w:val="mn-MN"/>
              </w:rPr>
              <w:t xml:space="preserve">Аймгийн Засаг дарга, Эрүүл мэндийн газар, Сүхбаатар сумын өрхийн эрүүл мэндийн төвүүдийн хооронд хийсэн гэрээний үр дүнг харгалзан сонгон шалгаруулалт зарлаж, өрхийн эрүүл мэндийн төвүүдийн бүтцийг өөрчлөн 2 төвийн үйл ажиллагааг эхлүүлээд байна. Аймгийн төсвийн хөрөнгө оруулалтаар барилга барихаар төлөвлөгдөж, зураг төсвийн ажлыг гүйцэтгэж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40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119</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16</w:t>
            </w:r>
          </w:p>
        </w:tc>
        <w:tc>
          <w:tcPr>
            <w:tcW w:w="1980" w:type="dxa"/>
          </w:tcPr>
          <w:p w:rsidR="00FE638C" w:rsidRPr="00B87A8C" w:rsidRDefault="00FE638C" w:rsidP="00D53B14">
            <w:pPr>
              <w:spacing w:after="0" w:line="240" w:lineRule="auto"/>
              <w:contextualSpacing/>
              <w:jc w:val="center"/>
              <w:rPr>
                <w:rFonts w:ascii="Arial" w:eastAsia="Calibri" w:hAnsi="Arial" w:cs="Arial"/>
              </w:rPr>
            </w:pPr>
          </w:p>
          <w:p w:rsidR="00FE638C" w:rsidRPr="00B87A8C" w:rsidRDefault="00FE638C" w:rsidP="00D53B14">
            <w:pPr>
              <w:spacing w:after="0" w:line="240" w:lineRule="auto"/>
              <w:contextualSpacing/>
              <w:jc w:val="center"/>
              <w:rPr>
                <w:rFonts w:ascii="Arial" w:eastAsia="Calibri" w:hAnsi="Arial" w:cs="Arial"/>
              </w:rPr>
            </w:pPr>
          </w:p>
          <w:p w:rsidR="00FE638C" w:rsidRPr="00B87A8C" w:rsidRDefault="00FE638C" w:rsidP="00D53B14">
            <w:pPr>
              <w:spacing w:after="0" w:line="240" w:lineRule="auto"/>
              <w:contextualSpacing/>
              <w:jc w:val="center"/>
              <w:rPr>
                <w:rFonts w:ascii="Arial" w:eastAsia="Calibri" w:hAnsi="Arial" w:cs="Arial"/>
              </w:rPr>
            </w:pPr>
          </w:p>
          <w:p w:rsidR="00FE638C" w:rsidRPr="00B87A8C" w:rsidRDefault="00FE638C" w:rsidP="00D53B14">
            <w:pPr>
              <w:spacing w:after="0" w:line="240" w:lineRule="auto"/>
              <w:contextualSpacing/>
              <w:jc w:val="center"/>
              <w:rPr>
                <w:rFonts w:ascii="Arial" w:eastAsia="Calibri" w:hAnsi="Arial" w:cs="Arial"/>
              </w:rPr>
            </w:pPr>
          </w:p>
          <w:p w:rsidR="00FE638C" w:rsidRPr="00B87A8C" w:rsidRDefault="00FE638C" w:rsidP="00D53B14">
            <w:pPr>
              <w:spacing w:after="0" w:line="240" w:lineRule="auto"/>
              <w:contextualSpacing/>
              <w:jc w:val="center"/>
              <w:rPr>
                <w:rFonts w:ascii="Arial" w:eastAsia="Calibri" w:hAnsi="Arial" w:cs="Arial"/>
                <w:lang w:val="mn-MN"/>
              </w:rPr>
            </w:pPr>
            <w:r w:rsidRPr="00B87A8C">
              <w:rPr>
                <w:rFonts w:ascii="Arial" w:eastAsia="Calibri" w:hAnsi="Arial" w:cs="Arial"/>
              </w:rPr>
              <w:t>АЗДҮА</w:t>
            </w:r>
            <w:r w:rsidRPr="00B87A8C">
              <w:rPr>
                <w:rFonts w:ascii="Arial" w:eastAsia="Calibri" w:hAnsi="Arial" w:cs="Arial"/>
                <w:lang w:val="mn-MN"/>
              </w:rPr>
              <w:t>Х-ийн</w:t>
            </w:r>
            <w:r w:rsidRPr="00B87A8C">
              <w:rPr>
                <w:rFonts w:ascii="Arial" w:eastAsia="Calibri" w:hAnsi="Arial" w:cs="Arial"/>
              </w:rPr>
              <w:t xml:space="preserve"> 2.1.19</w:t>
            </w:r>
            <w:r w:rsidRPr="00B87A8C">
              <w:rPr>
                <w:rFonts w:ascii="Arial" w:eastAsia="Calibri" w:hAnsi="Arial" w:cs="Arial"/>
                <w:lang w:val="mn-MN"/>
              </w:rPr>
              <w:t>.1</w:t>
            </w:r>
          </w:p>
          <w:p w:rsidR="00FE638C" w:rsidRPr="00B87A8C" w:rsidRDefault="00FE638C" w:rsidP="00D53B14">
            <w:pPr>
              <w:spacing w:after="0" w:line="240" w:lineRule="auto"/>
              <w:contextualSpacing/>
              <w:jc w:val="center"/>
              <w:rPr>
                <w:rFonts w:ascii="Arial" w:eastAsia="Calibri" w:hAnsi="Arial" w:cs="Arial"/>
                <w:lang w:val="mn-MN"/>
              </w:rPr>
            </w:pPr>
          </w:p>
          <w:p w:rsidR="00FE638C" w:rsidRPr="00B87A8C" w:rsidRDefault="00FE638C" w:rsidP="00D53B14">
            <w:pPr>
              <w:spacing w:after="0" w:line="240" w:lineRule="auto"/>
              <w:contextualSpacing/>
              <w:jc w:val="center"/>
              <w:rPr>
                <w:rFonts w:ascii="Arial" w:eastAsia="Calibri" w:hAnsi="Arial" w:cs="Arial"/>
              </w:rPr>
            </w:pPr>
          </w:p>
          <w:p w:rsidR="00FE638C" w:rsidRPr="00B87A8C" w:rsidRDefault="00FE638C" w:rsidP="00D53B14">
            <w:pPr>
              <w:spacing w:after="0" w:line="240" w:lineRule="auto"/>
              <w:contextualSpacing/>
              <w:jc w:val="center"/>
              <w:rPr>
                <w:rFonts w:ascii="Arial" w:eastAsia="Calibri" w:hAnsi="Arial" w:cs="Arial"/>
              </w:rPr>
            </w:pPr>
          </w:p>
          <w:p w:rsidR="00FE638C" w:rsidRPr="00B87A8C" w:rsidRDefault="00FE638C" w:rsidP="00D53B14">
            <w:pPr>
              <w:spacing w:after="0" w:line="240" w:lineRule="auto"/>
              <w:contextualSpacing/>
              <w:jc w:val="center"/>
              <w:rPr>
                <w:rFonts w:ascii="Arial" w:eastAsia="Calibri" w:hAnsi="Arial" w:cs="Arial"/>
              </w:rPr>
            </w:pPr>
          </w:p>
          <w:p w:rsidR="00FE638C" w:rsidRPr="00B87A8C" w:rsidRDefault="00FE638C" w:rsidP="00D53B14">
            <w:pPr>
              <w:spacing w:after="0" w:line="240" w:lineRule="auto"/>
              <w:contextualSpacing/>
              <w:jc w:val="center"/>
              <w:rPr>
                <w:rFonts w:ascii="Arial" w:eastAsia="Calibri" w:hAnsi="Arial" w:cs="Arial"/>
              </w:rPr>
            </w:pPr>
          </w:p>
          <w:p w:rsidR="00FE638C" w:rsidRPr="00B87A8C" w:rsidRDefault="00FE638C" w:rsidP="00D53B14">
            <w:pPr>
              <w:spacing w:after="0" w:line="240" w:lineRule="auto"/>
              <w:contextualSpacing/>
              <w:jc w:val="center"/>
              <w:rPr>
                <w:rFonts w:ascii="Arial" w:eastAsia="Calibri" w:hAnsi="Arial" w:cs="Arial"/>
                <w:lang w:val="mn-MN"/>
              </w:rPr>
            </w:pP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lastRenderedPageBreak/>
              <w:t xml:space="preserve">Эрүүл мэндийн төвүүдийг оношлогооны тоног төхөөрөмж болох “Мобайл технологи”, </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“Зөөврийн ЭХО”- аппаратаар хангах асуудлыг үе шаттайгаар шийдвэрлэх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Жавхлант, Цагааннуур, Түшиг, Хушаат сум, Дулаанхаан тосгоны эрүүл мэндийн төвүүдэд “Мобайл технологи”-ийг нэвтрүүлж , </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 “Зөөврийн ЭХО” аппаратаар сум, </w:t>
            </w:r>
            <w:r w:rsidRPr="00B87A8C">
              <w:rPr>
                <w:rFonts w:ascii="Arial" w:eastAsia="Calibri" w:hAnsi="Arial" w:cs="Arial"/>
                <w:lang w:val="mn-MN"/>
              </w:rPr>
              <w:lastRenderedPageBreak/>
              <w:t xml:space="preserve">тосгодыг үе шаттайгаар хангасан байна. </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lastRenderedPageBreak/>
              <w:t>Баруунбүрэн сумын эрүүл мэндийн төв, Алтанбулаг сумын эрүүл мэндийн төв, Орхонтуул сумын эрүүл мэндийн төв, Дулаанхаан тосгоны эрүүл мэндийн төвүүдийг мобайл технологийн иж бүрдэл, Зөөврийн ЭХО аппаратаар хангалаа.</w:t>
            </w:r>
          </w:p>
          <w:p w:rsidR="00FE638C" w:rsidRPr="00B87A8C" w:rsidRDefault="00FE638C" w:rsidP="00D53B14">
            <w:pPr>
              <w:spacing w:after="0" w:line="240" w:lineRule="auto"/>
              <w:jc w:val="both"/>
              <w:rPr>
                <w:rFonts w:ascii="Arial" w:eastAsia="Calibri" w:hAnsi="Arial" w:cs="Arial"/>
                <w:lang w:val="mn-MN"/>
              </w:rPr>
            </w:pP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120</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17</w:t>
            </w:r>
          </w:p>
        </w:tc>
        <w:tc>
          <w:tcPr>
            <w:tcW w:w="1980" w:type="dxa"/>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АЗДҮА</w:t>
            </w:r>
            <w:r w:rsidRPr="00B87A8C">
              <w:rPr>
                <w:rFonts w:ascii="Arial" w:eastAsia="Calibri" w:hAnsi="Arial" w:cs="Arial"/>
                <w:lang w:val="mn-MN"/>
              </w:rPr>
              <w:t>Х-ийн</w:t>
            </w:r>
            <w:r w:rsidRPr="00B87A8C">
              <w:rPr>
                <w:rFonts w:ascii="Arial" w:eastAsia="Calibri" w:hAnsi="Arial" w:cs="Arial"/>
              </w:rPr>
              <w:t xml:space="preserve"> 2.1.19</w:t>
            </w:r>
            <w:r w:rsidRPr="00B87A8C">
              <w:rPr>
                <w:rFonts w:ascii="Arial" w:eastAsia="Calibri" w:hAnsi="Arial" w:cs="Arial"/>
                <w:lang w:val="mn-MN"/>
              </w:rPr>
              <w:t>.2</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Эрүүл мэндийн төвүүдийн автомашины парк шинэчлэлтийг нэмэгдүүлж, эмнэлгийн барилга, барилгын өргөтгөлийг үе шаттайгаар шийдвэрлүүлэх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Гүйлтийн норм дууссан автомашинуудын парк шинэчлэлтийг үе шаттайгаар нэмэгдүүлж, , судалгаа тооцоо ажлын зураг төсөв дээр үндэслэн барилга, барилгын өргөтгөл барих ажил үе шаттайгаар хийгдсэн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Эрүүл мэндийн яам болон орон нутгийн дэмжлэгтэйгээр Эрүүл мэндийн газар, Ерөө сумын эрүүл мэндийн төв, “Сэлэнгэ Ротари” клубээс Мандал сумын Нэгдсэн эмнэлэгт авто машиныг хүлээлгэн өгсөнөөр парк шинэчлэлийг нэмэгдүүллээ.</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121</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18</w:t>
            </w:r>
          </w:p>
        </w:tc>
        <w:tc>
          <w:tcPr>
            <w:tcW w:w="1980" w:type="dxa"/>
            <w:vAlign w:val="center"/>
          </w:tcPr>
          <w:p w:rsidR="00FE638C" w:rsidRPr="00B87A8C" w:rsidRDefault="00FE638C" w:rsidP="00D53B14">
            <w:pPr>
              <w:spacing w:after="0" w:line="240" w:lineRule="auto"/>
              <w:contextualSpacing/>
              <w:jc w:val="center"/>
              <w:rPr>
                <w:rFonts w:ascii="Arial" w:eastAsia="Calibri" w:hAnsi="Arial" w:cs="Arial"/>
              </w:rPr>
            </w:pPr>
          </w:p>
          <w:p w:rsidR="00FE638C" w:rsidRPr="00B87A8C" w:rsidRDefault="00FE638C" w:rsidP="00D53B14">
            <w:pPr>
              <w:spacing w:after="0" w:line="240" w:lineRule="auto"/>
              <w:contextualSpacing/>
              <w:jc w:val="center"/>
              <w:rPr>
                <w:rFonts w:ascii="Arial" w:eastAsia="Calibri" w:hAnsi="Arial" w:cs="Arial"/>
                <w:lang w:val="mn-MN"/>
              </w:rPr>
            </w:pPr>
            <w:r w:rsidRPr="00B87A8C">
              <w:rPr>
                <w:rFonts w:ascii="Arial" w:eastAsia="Calibri" w:hAnsi="Arial" w:cs="Arial"/>
              </w:rPr>
              <w:t>АЗДҮА</w:t>
            </w:r>
            <w:r w:rsidRPr="00B87A8C">
              <w:rPr>
                <w:rFonts w:ascii="Arial" w:eastAsia="Calibri" w:hAnsi="Arial" w:cs="Arial"/>
                <w:lang w:val="mn-MN"/>
              </w:rPr>
              <w:t>Х-ийн</w:t>
            </w:r>
            <w:r w:rsidRPr="00B87A8C">
              <w:rPr>
                <w:rFonts w:ascii="Arial" w:eastAsia="Calibri" w:hAnsi="Arial" w:cs="Arial"/>
              </w:rPr>
              <w:t xml:space="preserve"> 2.1.19</w:t>
            </w:r>
            <w:r w:rsidRPr="00B87A8C">
              <w:rPr>
                <w:rFonts w:ascii="Arial" w:eastAsia="Calibri" w:hAnsi="Arial" w:cs="Arial"/>
                <w:lang w:val="mn-MN"/>
              </w:rPr>
              <w:t xml:space="preserve">.3 </w:t>
            </w:r>
          </w:p>
          <w:p w:rsidR="00FE638C" w:rsidRPr="00B87A8C" w:rsidRDefault="00FE638C" w:rsidP="00D53B14">
            <w:pPr>
              <w:spacing w:after="0" w:line="240" w:lineRule="auto"/>
              <w:jc w:val="center"/>
              <w:rPr>
                <w:rFonts w:ascii="Arial" w:eastAsia="Calibri" w:hAnsi="Arial" w:cs="Arial"/>
                <w:lang w:val="mn-MN"/>
              </w:rPr>
            </w:pP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“Эрүүл мэндийн хөгжил-5” төслийн хүрээнд аймгийн нэгдсэн эмнэлгийн цусны банк, ариутгалын хэсэг, эмнэлгийн гаралтай хог хаягдлын менежментийг сайжруулах төслийг хэрэгжүүлэх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Төслийн биелэлтийг 90 хувьд хүргэсэн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Times New Roman" w:hAnsi="Arial" w:cs="Arial"/>
                <w:bCs/>
                <w:lang w:val="mn-MN"/>
              </w:rPr>
            </w:pPr>
            <w:r w:rsidRPr="00B87A8C">
              <w:rPr>
                <w:rFonts w:ascii="Arial" w:eastAsia="Calibri" w:hAnsi="Arial" w:cs="Arial"/>
                <w:lang w:val="mn-MN"/>
              </w:rPr>
              <w:t xml:space="preserve">Азийн Хөгжлийн банкны Эрүүл мэндийн хөгжил хөтөлбөр-5 төслийн хүрээнд 2015-2019 онд нийт </w:t>
            </w:r>
            <w:r w:rsidRPr="00B87A8C">
              <w:rPr>
                <w:rFonts w:ascii="Arial" w:eastAsia="Times New Roman" w:hAnsi="Arial" w:cs="Arial"/>
                <w:bCs/>
                <w:lang w:val="mn-MN"/>
              </w:rPr>
              <w:t>11 тэрбум 300-аад сая төгрөгний хөрөнгө оруулалт хийгдээд байна.</w:t>
            </w:r>
          </w:p>
          <w:p w:rsidR="00FE638C" w:rsidRPr="00B87A8C" w:rsidRDefault="005C4410" w:rsidP="00D53B14">
            <w:pPr>
              <w:spacing w:after="0" w:line="240" w:lineRule="auto"/>
              <w:jc w:val="both"/>
              <w:rPr>
                <w:rFonts w:ascii="Arial" w:eastAsia="Calibri" w:hAnsi="Arial" w:cs="Arial"/>
                <w:lang w:val="mn-MN"/>
              </w:rPr>
            </w:pPr>
            <w:r>
              <w:rPr>
                <w:rFonts w:ascii="Arial" w:eastAsia="Calibri" w:hAnsi="Arial" w:cs="Arial"/>
                <w:lang w:val="mn-MN"/>
              </w:rPr>
              <w:t>1.</w:t>
            </w:r>
            <w:r w:rsidR="00FE638C" w:rsidRPr="00B87A8C">
              <w:rPr>
                <w:rFonts w:ascii="Arial" w:eastAsia="Calibri" w:hAnsi="Arial" w:cs="Arial"/>
                <w:lang w:val="mn-MN"/>
              </w:rPr>
              <w:t>Аймгийн Нэгдсэн эмнэлэгт: цусны банк, төвлөрсөн ариутгал, нян судлалын лаборатори, эмнэлгийн гаралтай хог хаягдлын менежментийг сайжруулах төслүүд,</w:t>
            </w:r>
          </w:p>
          <w:p w:rsidR="00FE638C" w:rsidRPr="00B87A8C" w:rsidRDefault="005C4410" w:rsidP="00D53B14">
            <w:pPr>
              <w:spacing w:after="0" w:line="240" w:lineRule="auto"/>
              <w:jc w:val="both"/>
              <w:rPr>
                <w:rFonts w:ascii="Arial" w:eastAsia="Calibri" w:hAnsi="Arial" w:cs="Arial"/>
                <w:lang w:val="mn-MN"/>
              </w:rPr>
            </w:pPr>
            <w:r>
              <w:rPr>
                <w:rFonts w:ascii="Arial" w:eastAsia="Calibri" w:hAnsi="Arial" w:cs="Arial"/>
                <w:lang w:val="mn-MN"/>
              </w:rPr>
              <w:t>2.</w:t>
            </w:r>
            <w:r w:rsidR="00FE638C" w:rsidRPr="00B87A8C">
              <w:rPr>
                <w:rFonts w:ascii="Arial" w:eastAsia="Calibri" w:hAnsi="Arial" w:cs="Arial"/>
                <w:lang w:val="mn-MN"/>
              </w:rPr>
              <w:t>Мандал сумын Нэгдсэн эмнэлгийн цусны салбар банкны үйл ажиллагааг сайжруулах төслүүдийг үр дүнтэй хэрэгжүүлсэнээр Нэгдсэн эмнэлэгүүдийн эрүүл ахуй, халдвар хамгааллын дэглэмийн дагуу урсгал хөдөлгөөнтэй, агааржуулалтын иж бүрэн системтэй, халдварын сэргийлэлт хяналтын үйл ажиллагаанд нэн шаардлагатай дэвшилтэт, шинэ технологи бүхий орчин цагийн багаж тоног төхөөрөмжүүдээр тоноглогдсон загвар, жишиг болохуйц тасгуудыг тусламж үйлчилгээнд оруулсан.</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100</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122</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19</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ЭМГ-ын санал</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Анхан болон лавлагаа шатны тусламж </w:t>
            </w:r>
            <w:r w:rsidRPr="00B87A8C">
              <w:rPr>
                <w:rFonts w:ascii="Arial" w:eastAsia="Calibri" w:hAnsi="Arial" w:cs="Arial"/>
                <w:lang w:val="mn-MN"/>
              </w:rPr>
              <w:lastRenderedPageBreak/>
              <w:t>үйлчилгээг эрс сайжруулж, нэгдсэн эмнэлгүүдийн хүчин чадлыг нэмэгдүүлэх, төрөх, хүүхэд, гэмтэл, мэс заслын тусламж үйлчилгээг өргөжүүлж, чирэгдлийг бууруулах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lastRenderedPageBreak/>
              <w:t xml:space="preserve">Хүлээгдлийн хувийг 5 хувиас </w:t>
            </w:r>
            <w:r w:rsidRPr="00B87A8C">
              <w:rPr>
                <w:rFonts w:ascii="Arial" w:eastAsia="Calibri" w:hAnsi="Arial" w:cs="Arial"/>
                <w:lang w:val="mn-MN"/>
              </w:rPr>
              <w:lastRenderedPageBreak/>
              <w:t>хэтрүүлэхгүй.</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Arial MTT" w:hAnsi="Arial" w:cs="Arial"/>
                <w:lang w:val="mn-MN"/>
              </w:rPr>
            </w:pPr>
            <w:r w:rsidRPr="00B87A8C">
              <w:rPr>
                <w:rFonts w:ascii="Arial" w:eastAsia="Arial MTT" w:hAnsi="Arial" w:cs="Arial"/>
                <w:lang w:val="mn-MN"/>
              </w:rPr>
              <w:lastRenderedPageBreak/>
              <w:t xml:space="preserve">Иргэдийн хүлээгдлийг бууруулах зорилгоор хөдөө орон нутгийн иргэдээс үзлэгийн цагийг 7036-3582 </w:t>
            </w:r>
            <w:r w:rsidRPr="00B87A8C">
              <w:rPr>
                <w:rFonts w:ascii="Arial" w:eastAsia="Arial MTT" w:hAnsi="Arial" w:cs="Arial"/>
                <w:lang w:val="mn-MN"/>
              </w:rPr>
              <w:lastRenderedPageBreak/>
              <w:t xml:space="preserve">утсаар захиалдаг болсноор хүлээгдэл чирэгдлийг бууруулах нааштай алхам хийгдэж байна. </w:t>
            </w:r>
          </w:p>
          <w:p w:rsidR="00FE638C" w:rsidRPr="00B87A8C" w:rsidRDefault="00FE638C" w:rsidP="00D53B14">
            <w:pPr>
              <w:spacing w:after="0" w:line="240" w:lineRule="auto"/>
              <w:jc w:val="both"/>
              <w:rPr>
                <w:rFonts w:ascii="Arial" w:eastAsia="Arial MTT" w:hAnsi="Arial" w:cs="Arial"/>
                <w:lang w:val="mn-MN"/>
              </w:rPr>
            </w:pPr>
            <w:r w:rsidRPr="00B87A8C">
              <w:rPr>
                <w:rFonts w:ascii="Arial" w:eastAsia="Arial MTT" w:hAnsi="Arial" w:cs="Arial"/>
                <w:lang w:val="mn-MN"/>
              </w:rPr>
              <w:t>-Яаралтай үед иргэдийг чиглүүлж өгөх зорилготой суурин хөтөч-1, явуулын хөтөч-2, зөвлөх үйлчилгээний бага эмч-1, чиглүүлэгч эмч-1-г тус тус ажиллуулж байна.</w:t>
            </w:r>
          </w:p>
          <w:p w:rsidR="00FE638C" w:rsidRPr="00B87A8C" w:rsidRDefault="00FE638C" w:rsidP="00D53B14">
            <w:pPr>
              <w:spacing w:after="0" w:line="240" w:lineRule="auto"/>
              <w:ind w:left="2"/>
              <w:jc w:val="both"/>
              <w:rPr>
                <w:rFonts w:ascii="Arial" w:eastAsia="Arial MTT" w:hAnsi="Arial" w:cs="Arial"/>
                <w:lang w:val="mn-MN"/>
              </w:rPr>
            </w:pPr>
            <w:r w:rsidRPr="00B87A8C">
              <w:rPr>
                <w:rFonts w:ascii="Arial" w:eastAsia="Arial MTT" w:hAnsi="Arial" w:cs="Arial"/>
                <w:lang w:val="mn-MN"/>
              </w:rPr>
              <w:t>Аймгийн Нэгдсэн эмнэлэгт хүлээгдэл үүсгэдэг шүдний кабинетийг 3 ээлжээр, илүү цагаар ажиллуулан хүлээгдлийг 50 хүртэлх хувиар бууруулан ажиллаж байна.</w:t>
            </w:r>
          </w:p>
          <w:p w:rsidR="00FE638C" w:rsidRPr="00B87A8C" w:rsidRDefault="00FE638C" w:rsidP="00D53B14">
            <w:pPr>
              <w:spacing w:after="0" w:line="240" w:lineRule="auto"/>
              <w:ind w:left="2"/>
              <w:jc w:val="both"/>
              <w:rPr>
                <w:rFonts w:ascii="Arial" w:eastAsia="Arial MTT" w:hAnsi="Arial" w:cs="Arial"/>
                <w:lang w:val="mn-MN"/>
              </w:rPr>
            </w:pPr>
            <w:r w:rsidRPr="00B87A8C">
              <w:rPr>
                <w:rFonts w:ascii="Arial" w:eastAsia="Arial MTT" w:hAnsi="Arial" w:cs="Arial"/>
                <w:lang w:val="mn-MN"/>
              </w:rPr>
              <w:t>Мандал сумын Нэгдсэн эмнэлэг нь лавлагааны хэсэгт хөтөч сувилагчийг ажиллуулан иргэдээс үзлэгийн цагийг утсаар хүлээн авч тусламж үйлчилгээний хүлээгдлийг бууруулж байна.</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Arial MTT" w:hAnsi="Arial" w:cs="Arial"/>
                <w:lang w:val="mn-MN"/>
              </w:rPr>
              <w:t>Сайхан сум дундын эмнэлэг нь хөтөч сувилагчийг ажиллуулан лавлагааны хэсэг нээхэд бэлэн болоод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lastRenderedPageBreak/>
              <w:t>100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123</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20</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ЭМГ-ын санал</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Аймгийн нэгдсэн эмнэлгийн хүүхдийн тасгийг хүний нөөцөөр хангах асуудлыг шийдвэрлэх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Хүүхдийн яаралтай тусламжийн их эмч, сувилагч тус бүр 1-ийг орон тоогоор ажиллуулж, яаралтай тусламжийн үйл ажиллагааг жигдрүүлнэ. </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Аймгийн Нэгдсэн эмнэлэгийн хүүхдийн тасагт их эмч </w:t>
            </w:r>
            <w:r w:rsidRPr="00B87A8C">
              <w:rPr>
                <w:rFonts w:ascii="Arial" w:eastAsia="Calibri" w:hAnsi="Arial" w:cs="Arial"/>
              </w:rPr>
              <w:t>3</w:t>
            </w:r>
            <w:r w:rsidRPr="00B87A8C">
              <w:rPr>
                <w:rFonts w:ascii="Arial" w:eastAsia="Calibri" w:hAnsi="Arial" w:cs="Arial"/>
                <w:lang w:val="mn-MN"/>
              </w:rPr>
              <w:t xml:space="preserve">, ээлжийн сувилагч </w:t>
            </w:r>
            <w:r w:rsidRPr="00B87A8C">
              <w:rPr>
                <w:rFonts w:ascii="Arial" w:eastAsia="Calibri" w:hAnsi="Arial" w:cs="Arial"/>
              </w:rPr>
              <w:t>8</w:t>
            </w:r>
            <w:r w:rsidRPr="00B87A8C">
              <w:rPr>
                <w:rFonts w:ascii="Arial" w:eastAsia="Calibri" w:hAnsi="Arial" w:cs="Arial"/>
                <w:lang w:val="mn-MN"/>
              </w:rPr>
              <w:t xml:space="preserve"> ажиллаж байснаас 2 сувилагчийг дотооддоо зохион байгуулалт хийж, мэргэшүүлэн сургаж 10 сувилагчтай боллоо. Стандартын шаардлагаар дахин 2 сувилагчийг бэлтгэх бодлого баримтлан ажиллаж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70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124</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21</w:t>
            </w:r>
          </w:p>
        </w:tc>
        <w:tc>
          <w:tcPr>
            <w:tcW w:w="1980" w:type="dxa"/>
          </w:tcPr>
          <w:p w:rsidR="00FE638C" w:rsidRPr="00B87A8C" w:rsidRDefault="00FE638C" w:rsidP="00D53B14">
            <w:pPr>
              <w:spacing w:after="0" w:line="240" w:lineRule="auto"/>
              <w:jc w:val="both"/>
              <w:rPr>
                <w:rFonts w:ascii="Arial" w:eastAsia="Calibri" w:hAnsi="Arial" w:cs="Arial"/>
                <w:lang w:val="mn-MN"/>
              </w:rPr>
            </w:pPr>
          </w:p>
          <w:p w:rsidR="00FE638C" w:rsidRPr="00B87A8C" w:rsidRDefault="00FE638C" w:rsidP="00D53B14">
            <w:pPr>
              <w:spacing w:after="0" w:line="240" w:lineRule="auto"/>
              <w:jc w:val="both"/>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ЭМГ-ын санал</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0-3 насны суурь өвчтэй хүүхдүүдийг эцэг эх асран хамгаалагчийн хамт эмгүйгээр эмчлэн эрүүлжүүлж чийрэгжүүлэх зуны сувиллыг Сүхбаатар суманд байгуулж ажиллуулах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Буман нарс сувиллыг шинээр зохион байгуулах газрын асуудлыг шийдвэрлэж аймгийн нэгдсэн эмнэлгийн дансанд бүртгэлтэй байгаа барилгыг шинэ газарт нүүлгэн </w:t>
            </w:r>
            <w:r w:rsidRPr="00B87A8C">
              <w:rPr>
                <w:rFonts w:ascii="Arial" w:eastAsia="Calibri" w:hAnsi="Arial" w:cs="Arial"/>
                <w:lang w:val="mn-MN"/>
              </w:rPr>
              <w:lastRenderedPageBreak/>
              <w:t xml:space="preserve">шилжүүлж, өргөтгөсөн байна. </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lastRenderedPageBreak/>
              <w:t>Сүхбаатар суманд “Буман нарс” сувиллыг шинээр зохион байгуулах газрын асуудлыг шийдвэрлэж, аймгийн Нэгдсэн эмнэлэгийн дансанд бүртгэлтэй байгаа барилгыг шинэ газарт нүүлгэн шилжүүлсэн бөгөөд 2019 онд үйл ажиллагаагаа явуулаагүй болно.</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40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125</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22</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color w:val="000000"/>
              </w:rPr>
              <w:t>АИТХурлаас</w:t>
            </w:r>
            <w:r w:rsidRPr="00B87A8C">
              <w:rPr>
                <w:rFonts w:ascii="Arial" w:eastAsia="Calibri" w:hAnsi="Arial" w:cs="Arial"/>
                <w:color w:val="000000"/>
              </w:rPr>
              <w:br/>
              <w:t>гарсан санал</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color w:val="000000"/>
              </w:rPr>
              <w:t>Аймгийн Нэгдсэн</w:t>
            </w:r>
            <w:r w:rsidRPr="00B87A8C">
              <w:rPr>
                <w:rFonts w:ascii="Arial" w:eastAsia="Calibri" w:hAnsi="Arial" w:cs="Arial"/>
                <w:color w:val="000000"/>
              </w:rPr>
              <w:br/>
              <w:t>эмнэлэгт</w:t>
            </w:r>
            <w:r w:rsidRPr="00B87A8C">
              <w:rPr>
                <w:rFonts w:ascii="Arial" w:eastAsia="Calibri" w:hAnsi="Arial" w:cs="Arial"/>
                <w:color w:val="000000"/>
              </w:rPr>
              <w:br/>
              <w:t>хүчилтөрөгчийннэг</w:t>
            </w:r>
            <w:r w:rsidRPr="00B87A8C">
              <w:rPr>
                <w:rFonts w:ascii="Arial" w:eastAsia="Calibri" w:hAnsi="Arial" w:cs="Arial"/>
                <w:color w:val="000000"/>
              </w:rPr>
              <w:br/>
              <w:t>дсэн систем</w:t>
            </w:r>
            <w:r w:rsidRPr="00B87A8C">
              <w:rPr>
                <w:rFonts w:ascii="Arial" w:eastAsia="Calibri" w:hAnsi="Arial" w:cs="Arial"/>
                <w:color w:val="000000"/>
              </w:rPr>
              <w:br/>
              <w:t>суурьлуулах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color w:val="000000"/>
              </w:rPr>
              <w:t>Хүчилтөрөгч</w:t>
            </w:r>
            <w:r w:rsidRPr="00B87A8C">
              <w:rPr>
                <w:rFonts w:ascii="Arial" w:eastAsia="Calibri" w:hAnsi="Arial" w:cs="Arial"/>
                <w:color w:val="000000"/>
              </w:rPr>
              <w:br/>
              <w:t>шаардлагатай</w:t>
            </w:r>
            <w:r w:rsidRPr="00B87A8C">
              <w:rPr>
                <w:rFonts w:ascii="Arial" w:eastAsia="Calibri" w:hAnsi="Arial" w:cs="Arial"/>
                <w:color w:val="000000"/>
              </w:rPr>
              <w:br/>
              <w:t>өвчтөнд цаг</w:t>
            </w:r>
            <w:r w:rsidRPr="00B87A8C">
              <w:rPr>
                <w:rFonts w:ascii="Arial" w:eastAsia="Calibri" w:hAnsi="Arial" w:cs="Arial"/>
                <w:color w:val="000000"/>
              </w:rPr>
              <w:br/>
              <w:t>алдалгүй эрүүл</w:t>
            </w:r>
            <w:r w:rsidRPr="00B87A8C">
              <w:rPr>
                <w:rFonts w:ascii="Arial" w:eastAsia="Calibri" w:hAnsi="Arial" w:cs="Arial"/>
                <w:color w:val="000000"/>
              </w:rPr>
              <w:br/>
              <w:t>мэндийн тусламж</w:t>
            </w:r>
            <w:r w:rsidRPr="00B87A8C">
              <w:rPr>
                <w:rFonts w:ascii="Arial" w:eastAsia="Calibri" w:hAnsi="Arial" w:cs="Arial"/>
                <w:color w:val="000000"/>
              </w:rPr>
              <w:br/>
              <w:t>үйлчилгээг үзүүлэх</w:t>
            </w:r>
            <w:r w:rsidRPr="00B87A8C">
              <w:rPr>
                <w:rFonts w:ascii="Arial" w:eastAsia="Calibri" w:hAnsi="Arial" w:cs="Arial"/>
                <w:color w:val="000000"/>
              </w:rPr>
              <w:br/>
              <w:t>боломжийг</w:t>
            </w:r>
            <w:r w:rsidRPr="00B87A8C">
              <w:rPr>
                <w:rFonts w:ascii="Arial" w:eastAsia="Calibri" w:hAnsi="Arial" w:cs="Arial"/>
                <w:color w:val="000000"/>
              </w:rPr>
              <w:br/>
              <w:t>бүрдүүлсэн байна.</w:t>
            </w:r>
          </w:p>
        </w:tc>
        <w:tc>
          <w:tcPr>
            <w:tcW w:w="5751" w:type="dxa"/>
            <w:tcBorders>
              <w:left w:val="single" w:sz="4" w:space="0" w:color="auto"/>
            </w:tcBorders>
          </w:tcPr>
          <w:p w:rsidR="00FE638C" w:rsidRPr="00B87A8C"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rPr>
              <w:t>Аймгийн Нэгдсэн эмнэлэгт хүчилтөрөгчийн</w:t>
            </w:r>
            <w:r w:rsidR="00CD3B88">
              <w:rPr>
                <w:rFonts w:ascii="Arial" w:eastAsia="Calibri" w:hAnsi="Arial" w:cs="Arial"/>
                <w:lang w:val="mn-MN"/>
              </w:rPr>
              <w:t xml:space="preserve"> </w:t>
            </w:r>
            <w:r w:rsidRPr="00B87A8C">
              <w:rPr>
                <w:rFonts w:ascii="Arial" w:eastAsia="Calibri" w:hAnsi="Arial" w:cs="Arial"/>
              </w:rPr>
              <w:t>нэгдсэн систем суурилуулах</w:t>
            </w:r>
            <w:r w:rsidRPr="00B87A8C">
              <w:rPr>
                <w:rFonts w:ascii="Arial" w:eastAsia="Calibri" w:hAnsi="Arial" w:cs="Arial"/>
                <w:lang w:val="mn-MN"/>
              </w:rPr>
              <w:t>аар хөрөнгийг шийдвэрлүүлж, тендер зарлагдаад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70</w:t>
            </w:r>
          </w:p>
        </w:tc>
      </w:tr>
      <w:tr w:rsidR="00FE638C" w:rsidRPr="00B87A8C" w:rsidTr="00D53B14">
        <w:trPr>
          <w:trHeight w:val="80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126</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23</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color w:val="000000"/>
              </w:rPr>
              <w:t>АИТХурлаас</w:t>
            </w:r>
            <w:r w:rsidRPr="00B87A8C">
              <w:rPr>
                <w:rFonts w:ascii="Arial" w:eastAsia="Calibri" w:hAnsi="Arial" w:cs="Arial"/>
                <w:color w:val="000000"/>
              </w:rPr>
              <w:br/>
              <w:t>гарсан санал</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color w:val="000000"/>
              </w:rPr>
              <w:t>Мандал сумын</w:t>
            </w:r>
            <w:r w:rsidRPr="00B87A8C">
              <w:rPr>
                <w:rFonts w:ascii="Arial" w:eastAsia="Calibri" w:hAnsi="Arial" w:cs="Arial"/>
                <w:color w:val="000000"/>
              </w:rPr>
              <w:br/>
              <w:t>Нэгдсэн эмнэлгийг</w:t>
            </w:r>
            <w:r w:rsidRPr="00B87A8C">
              <w:rPr>
                <w:rFonts w:ascii="Arial" w:eastAsia="Calibri" w:hAnsi="Arial" w:cs="Arial"/>
                <w:color w:val="000000"/>
              </w:rPr>
              <w:br/>
              <w:t>гемодиализын</w:t>
            </w:r>
            <w:r w:rsidRPr="00B87A8C">
              <w:rPr>
                <w:rFonts w:ascii="Arial" w:eastAsia="Calibri" w:hAnsi="Arial" w:cs="Arial"/>
                <w:color w:val="000000"/>
              </w:rPr>
              <w:br/>
              <w:t>аппаратаар хангах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color w:val="000000"/>
              </w:rPr>
              <w:t>Иргэдэд үзүүлэх</w:t>
            </w:r>
            <w:r w:rsidRPr="00B87A8C">
              <w:rPr>
                <w:rFonts w:ascii="Arial" w:eastAsia="Calibri" w:hAnsi="Arial" w:cs="Arial"/>
                <w:color w:val="000000"/>
              </w:rPr>
              <w:br/>
              <w:t>эрүүл мэндийг</w:t>
            </w:r>
            <w:r w:rsidRPr="00B87A8C">
              <w:rPr>
                <w:rFonts w:ascii="Arial" w:eastAsia="Calibri" w:hAnsi="Arial" w:cs="Arial"/>
                <w:color w:val="000000"/>
              </w:rPr>
              <w:br/>
              <w:t>тусламж үйлчилгээ</w:t>
            </w:r>
            <w:r w:rsidRPr="00B87A8C">
              <w:rPr>
                <w:rFonts w:ascii="Arial" w:eastAsia="Calibri" w:hAnsi="Arial" w:cs="Arial"/>
                <w:color w:val="000000"/>
              </w:rPr>
              <w:br/>
              <w:t>ойртсон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rPr>
              <w:t>Мандал сумын Нэгдсэн эмнэл</w:t>
            </w:r>
            <w:r w:rsidRPr="00B87A8C">
              <w:rPr>
                <w:rFonts w:ascii="Arial" w:eastAsia="Calibri" w:hAnsi="Arial" w:cs="Arial"/>
                <w:lang w:val="mn-MN"/>
              </w:rPr>
              <w:t xml:space="preserve">эгийг </w:t>
            </w:r>
            <w:r w:rsidRPr="00B87A8C">
              <w:rPr>
                <w:rFonts w:ascii="Arial" w:eastAsia="Calibri" w:hAnsi="Arial" w:cs="Arial"/>
              </w:rPr>
              <w:t>гемодиализын аппаратаар ханг</w:t>
            </w:r>
            <w:r w:rsidRPr="00B87A8C">
              <w:rPr>
                <w:rFonts w:ascii="Arial" w:eastAsia="Calibri" w:hAnsi="Arial" w:cs="Arial"/>
                <w:lang w:val="mn-MN"/>
              </w:rPr>
              <w:t>уулах хүсэлтийг нийгмийн хариуцлагын хүрээнд ХХК-иудад хүргүүлснээр 2 ш аппаратыг нийлүүлж, орон нутгийн хөгжлийн 30.0 сая төгрөгийн төсвөөр усны аппаратыг суурилуулах ажил хийгдэж, 10 дугаар сарын 15-нд үйл ажиллагаагаа эхлүүлэхээр бэлтгэл ажлыг хангаад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70</w:t>
            </w:r>
          </w:p>
        </w:tc>
      </w:tr>
      <w:tr w:rsidR="00FE638C" w:rsidRPr="00B87A8C" w:rsidTr="00D53B14">
        <w:trPr>
          <w:trHeight w:val="278"/>
        </w:trPr>
        <w:tc>
          <w:tcPr>
            <w:tcW w:w="14765" w:type="dxa"/>
            <w:gridSpan w:val="9"/>
          </w:tcPr>
          <w:p w:rsidR="00FE638C" w:rsidRPr="00B87A8C" w:rsidRDefault="00FE638C" w:rsidP="00D53B14">
            <w:pPr>
              <w:spacing w:after="0" w:line="240" w:lineRule="auto"/>
              <w:jc w:val="center"/>
              <w:rPr>
                <w:rFonts w:ascii="Arial" w:eastAsia="Calibri" w:hAnsi="Arial" w:cs="Arial"/>
              </w:rPr>
            </w:pPr>
            <w:r w:rsidRPr="00B87A8C">
              <w:rPr>
                <w:rFonts w:ascii="Arial" w:eastAsia="Arial" w:hAnsi="Arial" w:cs="Arial"/>
                <w:b/>
                <w:bCs/>
              </w:rPr>
              <w:t>2.2. Боловсролынбодлого:</w:t>
            </w:r>
          </w:p>
        </w:tc>
      </w:tr>
      <w:tr w:rsidR="00FE638C" w:rsidRPr="00B87A8C" w:rsidTr="00D53B14">
        <w:trPr>
          <w:trHeight w:val="530"/>
        </w:trPr>
        <w:tc>
          <w:tcPr>
            <w:tcW w:w="14765" w:type="dxa"/>
            <w:gridSpan w:val="9"/>
          </w:tcPr>
          <w:p w:rsidR="00FE638C" w:rsidRPr="00B87A8C" w:rsidRDefault="00FE638C" w:rsidP="00D53B14">
            <w:pPr>
              <w:spacing w:after="0" w:line="240" w:lineRule="auto"/>
              <w:jc w:val="both"/>
              <w:rPr>
                <w:rFonts w:ascii="Arial" w:eastAsia="Calibri" w:hAnsi="Arial" w:cs="Arial"/>
              </w:rPr>
            </w:pPr>
            <w:r w:rsidRPr="00B87A8C">
              <w:rPr>
                <w:rFonts w:ascii="Arial" w:eastAsia="Arial" w:hAnsi="Arial" w:cs="Arial"/>
                <w:b/>
                <w:bCs/>
              </w:rPr>
              <w:t>Бүх</w:t>
            </w:r>
            <w:r w:rsidR="00C66CA9">
              <w:rPr>
                <w:rFonts w:ascii="Arial" w:eastAsia="Arial" w:hAnsi="Arial" w:cs="Arial"/>
                <w:b/>
                <w:bCs/>
                <w:lang w:val="mn-MN"/>
              </w:rPr>
              <w:t xml:space="preserve"> </w:t>
            </w:r>
            <w:r w:rsidRPr="00B87A8C">
              <w:rPr>
                <w:rFonts w:ascii="Arial" w:eastAsia="Arial" w:hAnsi="Arial" w:cs="Arial"/>
                <w:b/>
                <w:bCs/>
              </w:rPr>
              <w:t>шатны</w:t>
            </w:r>
            <w:r w:rsidR="00C66CA9">
              <w:rPr>
                <w:rFonts w:ascii="Arial" w:eastAsia="Arial" w:hAnsi="Arial" w:cs="Arial"/>
                <w:b/>
                <w:bCs/>
                <w:lang w:val="mn-MN"/>
              </w:rPr>
              <w:t xml:space="preserve"> </w:t>
            </w:r>
            <w:r w:rsidRPr="00B87A8C">
              <w:rPr>
                <w:rFonts w:ascii="Arial" w:eastAsia="Arial" w:hAnsi="Arial" w:cs="Arial"/>
                <w:b/>
                <w:bCs/>
              </w:rPr>
              <w:t>боловсролын</w:t>
            </w:r>
            <w:r w:rsidR="00C66CA9">
              <w:rPr>
                <w:rFonts w:ascii="Arial" w:eastAsia="Arial" w:hAnsi="Arial" w:cs="Arial"/>
                <w:b/>
                <w:bCs/>
                <w:lang w:val="mn-MN"/>
              </w:rPr>
              <w:t xml:space="preserve"> </w:t>
            </w:r>
            <w:r w:rsidRPr="00B87A8C">
              <w:rPr>
                <w:rFonts w:ascii="Arial" w:eastAsia="Arial" w:hAnsi="Arial" w:cs="Arial"/>
                <w:b/>
                <w:bCs/>
              </w:rPr>
              <w:t>байгууллагуудад</w:t>
            </w:r>
            <w:r w:rsidR="00C66CA9">
              <w:rPr>
                <w:rFonts w:ascii="Arial" w:eastAsia="Arial" w:hAnsi="Arial" w:cs="Arial"/>
                <w:b/>
                <w:bCs/>
                <w:lang w:val="mn-MN"/>
              </w:rPr>
              <w:t xml:space="preserve"> </w:t>
            </w:r>
            <w:r w:rsidRPr="00B87A8C">
              <w:rPr>
                <w:rFonts w:ascii="Arial" w:eastAsia="Arial" w:hAnsi="Arial" w:cs="Arial"/>
                <w:b/>
                <w:bCs/>
              </w:rPr>
              <w:t>сурч</w:t>
            </w:r>
            <w:r w:rsidR="00C66CA9">
              <w:rPr>
                <w:rFonts w:ascii="Arial" w:eastAsia="Arial" w:hAnsi="Arial" w:cs="Arial"/>
                <w:b/>
                <w:bCs/>
                <w:lang w:val="mn-MN"/>
              </w:rPr>
              <w:t xml:space="preserve"> </w:t>
            </w:r>
            <w:r w:rsidRPr="00B87A8C">
              <w:rPr>
                <w:rFonts w:ascii="Arial" w:eastAsia="Arial" w:hAnsi="Arial" w:cs="Arial"/>
                <w:b/>
                <w:bCs/>
              </w:rPr>
              <w:t>боловсрох, хөгжих, ажиллах, амьдрах, эрүүл</w:t>
            </w:r>
            <w:r w:rsidR="00C66CA9">
              <w:rPr>
                <w:rFonts w:ascii="Arial" w:eastAsia="Arial" w:hAnsi="Arial" w:cs="Arial"/>
                <w:b/>
                <w:bCs/>
                <w:lang w:val="mn-MN"/>
              </w:rPr>
              <w:t xml:space="preserve"> </w:t>
            </w:r>
            <w:r w:rsidRPr="00B87A8C">
              <w:rPr>
                <w:rFonts w:ascii="Arial" w:eastAsia="Arial" w:hAnsi="Arial" w:cs="Arial"/>
                <w:b/>
                <w:bCs/>
              </w:rPr>
              <w:t>аюулгүй, ээлтэй</w:t>
            </w:r>
            <w:r w:rsidR="00C66CA9">
              <w:rPr>
                <w:rFonts w:ascii="Arial" w:eastAsia="Arial" w:hAnsi="Arial" w:cs="Arial"/>
                <w:b/>
                <w:bCs/>
                <w:lang w:val="mn-MN"/>
              </w:rPr>
              <w:t xml:space="preserve"> </w:t>
            </w:r>
            <w:r w:rsidRPr="00B87A8C">
              <w:rPr>
                <w:rFonts w:ascii="Arial" w:eastAsia="Arial" w:hAnsi="Arial" w:cs="Arial"/>
                <w:b/>
                <w:bCs/>
              </w:rPr>
              <w:t>орчныг</w:t>
            </w:r>
            <w:r w:rsidR="00C66CA9">
              <w:rPr>
                <w:rFonts w:ascii="Arial" w:eastAsia="Arial" w:hAnsi="Arial" w:cs="Arial"/>
                <w:b/>
                <w:bCs/>
                <w:lang w:val="mn-MN"/>
              </w:rPr>
              <w:t xml:space="preserve"> </w:t>
            </w:r>
            <w:r w:rsidRPr="00B87A8C">
              <w:rPr>
                <w:rFonts w:ascii="Arial" w:eastAsia="Arial" w:hAnsi="Arial" w:cs="Arial"/>
                <w:b/>
                <w:bCs/>
              </w:rPr>
              <w:t>бүрдүүлж, боловсролын</w:t>
            </w:r>
            <w:r w:rsidR="00C66CA9">
              <w:rPr>
                <w:rFonts w:ascii="Arial" w:eastAsia="Arial" w:hAnsi="Arial" w:cs="Arial"/>
                <w:b/>
                <w:bCs/>
                <w:lang w:val="mn-MN"/>
              </w:rPr>
              <w:t xml:space="preserve"> </w:t>
            </w:r>
            <w:r w:rsidRPr="00B87A8C">
              <w:rPr>
                <w:rFonts w:ascii="Arial" w:eastAsia="Arial" w:hAnsi="Arial" w:cs="Arial"/>
                <w:b/>
                <w:bCs/>
              </w:rPr>
              <w:t>үйлчилгээг</w:t>
            </w:r>
            <w:r w:rsidR="00C66CA9">
              <w:rPr>
                <w:rFonts w:ascii="Arial" w:eastAsia="Arial" w:hAnsi="Arial" w:cs="Arial"/>
                <w:b/>
                <w:bCs/>
                <w:lang w:val="mn-MN"/>
              </w:rPr>
              <w:t xml:space="preserve"> </w:t>
            </w:r>
            <w:r w:rsidRPr="00B87A8C">
              <w:rPr>
                <w:rFonts w:ascii="Arial" w:eastAsia="Arial" w:hAnsi="Arial" w:cs="Arial"/>
                <w:b/>
                <w:bCs/>
              </w:rPr>
              <w:t>тэгш, хүртээмжтэй</w:t>
            </w:r>
            <w:r w:rsidR="00C66CA9">
              <w:rPr>
                <w:rFonts w:ascii="Arial" w:eastAsia="Arial" w:hAnsi="Arial" w:cs="Arial"/>
                <w:b/>
                <w:bCs/>
                <w:lang w:val="mn-MN"/>
              </w:rPr>
              <w:t xml:space="preserve"> </w:t>
            </w:r>
            <w:r w:rsidRPr="00B87A8C">
              <w:rPr>
                <w:rFonts w:ascii="Arial" w:eastAsia="Arial" w:hAnsi="Arial" w:cs="Arial"/>
                <w:b/>
                <w:bCs/>
              </w:rPr>
              <w:t>хүргэнэ.</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127</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w:t>
            </w:r>
          </w:p>
        </w:tc>
        <w:tc>
          <w:tcPr>
            <w:tcW w:w="1980" w:type="dxa"/>
            <w:vAlign w:val="center"/>
          </w:tcPr>
          <w:p w:rsidR="00FE638C" w:rsidRPr="00B87A8C" w:rsidRDefault="00FE638C" w:rsidP="00D53B14">
            <w:pPr>
              <w:spacing w:after="0" w:line="240" w:lineRule="auto"/>
              <w:jc w:val="center"/>
              <w:rPr>
                <w:rFonts w:ascii="Arial" w:eastAsia="Times New Roman" w:hAnsi="Arial" w:cs="Arial"/>
              </w:rPr>
            </w:pPr>
            <w:r w:rsidRPr="00B87A8C">
              <w:rPr>
                <w:rFonts w:ascii="Arial" w:eastAsia="Times New Roman" w:hAnsi="Arial" w:cs="Arial"/>
              </w:rPr>
              <w:t>ЗГҮАХ 3.2.2,</w:t>
            </w:r>
          </w:p>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АЗДҮА</w:t>
            </w:r>
            <w:r w:rsidRPr="00B87A8C">
              <w:rPr>
                <w:rFonts w:ascii="Arial" w:eastAsia="Calibri" w:hAnsi="Arial" w:cs="Arial"/>
                <w:lang w:val="mn-MN"/>
              </w:rPr>
              <w:t>Х</w:t>
            </w:r>
            <w:r w:rsidRPr="00B87A8C">
              <w:rPr>
                <w:rFonts w:ascii="Arial" w:eastAsia="Calibri" w:hAnsi="Arial" w:cs="Arial"/>
              </w:rPr>
              <w:t>-</w:t>
            </w:r>
            <w:r w:rsidRPr="00B87A8C">
              <w:rPr>
                <w:rFonts w:ascii="Arial" w:eastAsia="Calibri" w:hAnsi="Arial" w:cs="Arial"/>
                <w:lang w:val="mn-MN"/>
              </w:rPr>
              <w:t>ийн</w:t>
            </w:r>
            <w:r w:rsidRPr="00B87A8C">
              <w:rPr>
                <w:rFonts w:ascii="Arial" w:eastAsia="Times New Roman" w:hAnsi="Arial" w:cs="Arial"/>
              </w:rPr>
              <w:t xml:space="preserve"> 2.1.1</w:t>
            </w:r>
          </w:p>
        </w:tc>
        <w:tc>
          <w:tcPr>
            <w:tcW w:w="2700" w:type="dxa"/>
            <w:gridSpan w:val="2"/>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lang w:val="mn-MN"/>
              </w:rPr>
              <w:t xml:space="preserve">Сүхбаатар суманд 150, Цагааннуур суманд 150, Алтанбулаг суманд 50, Орхонтуул сумын Рашаант тосгонд 75, нийт 425 хүүхдийн хүчин чадалтай цэцэрлэг байгуулах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Сүхбаатар, Цагааннуур, Алтанбулаг, Орхонтуул суманд цэцэрлэг ашиглалтад орсноор 425 хүүхэд шинээр цэцэрлэгт хамрагдах боломж бүрдэнэ.</w:t>
            </w:r>
          </w:p>
        </w:tc>
        <w:tc>
          <w:tcPr>
            <w:tcW w:w="5751" w:type="dxa"/>
            <w:tcBorders>
              <w:left w:val="single" w:sz="4" w:space="0" w:color="auto"/>
            </w:tcBorders>
          </w:tcPr>
          <w:p w:rsidR="00FE638C" w:rsidRPr="00B87A8C" w:rsidRDefault="00FE638C" w:rsidP="00D53B14">
            <w:pPr>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Улсын төсвийн хөрөнгөөр:</w:t>
            </w:r>
          </w:p>
          <w:p w:rsidR="00FE638C" w:rsidRPr="00B87A8C" w:rsidRDefault="00FE638C" w:rsidP="00FE638C">
            <w:pPr>
              <w:numPr>
                <w:ilvl w:val="0"/>
                <w:numId w:val="6"/>
              </w:numPr>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 xml:space="preserve">Сүхбаатар суманд 1558.0 сая төгрөгийн хөрөнгө оруулалтаар 150 хүүхдийн хүчин чадалтай цэцэрлэгийн барилгын гүйцэтгэл- 10 хувьтай, </w:t>
            </w:r>
          </w:p>
          <w:p w:rsidR="00FE638C" w:rsidRPr="00B87A8C" w:rsidRDefault="00FE638C" w:rsidP="00FE638C">
            <w:pPr>
              <w:numPr>
                <w:ilvl w:val="0"/>
                <w:numId w:val="6"/>
              </w:numPr>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Цагааннуур суманд 1941.0 сая төгрөгийн хөрөнгө оруулалтаар 150 хүүхдийн хүчин чадалтай цэцэрлэгийн барилгын гүйцэтгэл-86 хувьтай,</w:t>
            </w:r>
          </w:p>
          <w:p w:rsidR="00FE638C" w:rsidRPr="00B87A8C" w:rsidRDefault="00FE638C" w:rsidP="00FE638C">
            <w:pPr>
              <w:numPr>
                <w:ilvl w:val="0"/>
                <w:numId w:val="6"/>
              </w:numPr>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Алтанбулаг сумын 50 хүүхдийн хүчин чадалтай цэцэрлэгийн барилга 2019 оны 04 дүгээр сард ашиглалтад орсон.</w:t>
            </w:r>
          </w:p>
          <w:p w:rsidR="00FE638C" w:rsidRPr="00B87A8C" w:rsidRDefault="00FE638C" w:rsidP="00FE638C">
            <w:pPr>
              <w:numPr>
                <w:ilvl w:val="0"/>
                <w:numId w:val="6"/>
              </w:numPr>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 xml:space="preserve">Орхонтуул сумын Рашаант тосгонд 870.0 сая </w:t>
            </w:r>
            <w:r w:rsidRPr="00B87A8C">
              <w:rPr>
                <w:rFonts w:ascii="Arial" w:eastAsia="Times New Roman" w:hAnsi="Arial" w:cs="Arial"/>
                <w:lang w:val="mn-MN" w:eastAsia="mn-MN"/>
              </w:rPr>
              <w:lastRenderedPageBreak/>
              <w:t xml:space="preserve">төгрөгийн хөрөнгө оруулалтаар 75 хүүхдийн барилгын гүйцэтгэл-75 хувийн гүйцэтгэлтэй байна. </w:t>
            </w:r>
          </w:p>
          <w:p w:rsidR="00FE638C" w:rsidRPr="00B87A8C" w:rsidRDefault="00FE638C" w:rsidP="00D53B14">
            <w:pPr>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Зуны 3 цэцэрлэгт 300 хүүхэд хүлээн авч, 2 цэцэрлэгийн барилгыг төрд худалдан авч, хүүхдийн орыг нэмэгдүүллээ. Сүхбаатар суманд АНУ-ын ЭСЯ-ны дэмжлэгтэйгээр 50 хүүхдийн шинэ цэцэрлэг барих газрыг товлож шийдвэр гарсан. Дээрх барилгууд ашиглалтад орсноор 2-5 хүртэлх насны 425 хүүхдүүд сургуулийн өмнөх боловсролын үйлчилгээнд бүрэн хамрагдан төрөөс үзүүлж буй үйлчилгээг хүртэх адил тэгш боломж бүрдэж, бага насны хүүхдийг нь харах хүнгүй нь улмаас хөдөлмөр эрхэлж чадахгүй байгаа эцэг эх, асран хамгаалагч тодорхой хөдөлмөр эрхэлснээр өрхийн хөгжлийг дэмжих, гэр бүл байнгын орлоготой болох боломж бүрдэнэ.</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70</w:t>
            </w:r>
          </w:p>
        </w:tc>
      </w:tr>
      <w:tr w:rsidR="00FE638C" w:rsidRPr="00B87A8C" w:rsidTr="00D53B14">
        <w:trPr>
          <w:trHeight w:val="80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128</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БСШУСЯ-ы 201</w:t>
            </w:r>
            <w:r w:rsidRPr="00B87A8C">
              <w:rPr>
                <w:rFonts w:ascii="Arial" w:eastAsia="Times New Roman" w:hAnsi="Arial" w:cs="Arial"/>
              </w:rPr>
              <w:t>8-2019</w:t>
            </w:r>
            <w:r w:rsidRPr="00B87A8C">
              <w:rPr>
                <w:rFonts w:ascii="Arial" w:eastAsia="Times New Roman" w:hAnsi="Arial" w:cs="Arial"/>
                <w:lang w:val="mn-MN"/>
              </w:rPr>
              <w:t xml:space="preserve"> оны зорилт</w:t>
            </w:r>
          </w:p>
          <w:p w:rsidR="00FE638C" w:rsidRPr="00B87A8C" w:rsidRDefault="00FE638C" w:rsidP="00D53B14">
            <w:pPr>
              <w:spacing w:after="0" w:line="240" w:lineRule="auto"/>
              <w:jc w:val="center"/>
              <w:textAlignment w:val="top"/>
              <w:rPr>
                <w:rFonts w:ascii="Arial" w:eastAsia="Times New Roman" w:hAnsi="Arial" w:cs="Arial"/>
              </w:rPr>
            </w:pP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Бүх түвшинд сургалтын чанарыг ахиулж, </w:t>
            </w:r>
            <w:r w:rsidRPr="00B87A8C">
              <w:rPr>
                <w:rFonts w:ascii="Arial" w:eastAsia="Calibri" w:hAnsi="Arial" w:cs="Arial"/>
                <w:bCs/>
                <w:lang w:val="mn-MN"/>
              </w:rPr>
              <w:t xml:space="preserve">үр дүнг тооцон, суралцах идэвхийг урамшуулан дэмжиж ажиллах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Хүүхэд бүрийг хөгжүүлэх, сургалтын чанарыг дээшлүүлэх боломж бүрдсэн байна. ЭЕШ, улсын олимпиадад амжилттай оролцсон багш, сурагчдад Аймгийн Засаг даргын зүгээс шагнаж урамшуулах ажлыг журмаар зохицуулна.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“Бүх шатанд сургалтын чанарыг ахиулах” зорилтын хүрээнд б</w:t>
            </w:r>
            <w:r w:rsidRPr="00B87A8C">
              <w:rPr>
                <w:rFonts w:ascii="Arial" w:eastAsia="Calibri" w:hAnsi="Arial" w:cs="Arial"/>
              </w:rPr>
              <w:t xml:space="preserve">үх сумдын Засаг дарга нар, Боловсрол, соёл урлагийн газрын даргын </w:t>
            </w:r>
            <w:r w:rsidRPr="00B87A8C">
              <w:rPr>
                <w:rFonts w:ascii="Arial" w:eastAsia="Calibri" w:hAnsi="Arial" w:cs="Arial"/>
                <w:lang w:val="mn-MN"/>
              </w:rPr>
              <w:t xml:space="preserve">2019 </w:t>
            </w:r>
            <w:r w:rsidRPr="00B87A8C">
              <w:rPr>
                <w:rFonts w:ascii="Arial" w:eastAsia="Calibri" w:hAnsi="Arial" w:cs="Arial"/>
              </w:rPr>
              <w:t>оны гэрээн</w:t>
            </w:r>
            <w:r w:rsidRPr="00B87A8C">
              <w:rPr>
                <w:rFonts w:ascii="Arial" w:eastAsia="Calibri" w:hAnsi="Arial" w:cs="Arial"/>
                <w:lang w:val="mn-MN"/>
              </w:rPr>
              <w:t xml:space="preserve">д тусгагдсан </w:t>
            </w:r>
            <w:r w:rsidRPr="00B87A8C">
              <w:rPr>
                <w:rFonts w:ascii="Arial" w:eastAsia="Calibri" w:hAnsi="Arial" w:cs="Arial"/>
              </w:rPr>
              <w:t xml:space="preserve">сургалтын үйл ажиллагааны </w:t>
            </w:r>
            <w:r w:rsidRPr="00B87A8C">
              <w:rPr>
                <w:rFonts w:ascii="Arial" w:eastAsia="Calibri" w:hAnsi="Arial" w:cs="Arial"/>
                <w:lang w:val="mn-MN"/>
              </w:rPr>
              <w:t xml:space="preserve">үр дүнд </w:t>
            </w:r>
            <w:r w:rsidRPr="00B87A8C">
              <w:rPr>
                <w:rFonts w:ascii="Arial" w:eastAsia="Calibri" w:hAnsi="Arial" w:cs="Arial"/>
                <w:iCs/>
              </w:rPr>
              <w:t>хяналт-шинжилгээ үнэлгээ хийж, үр дүнг тооцож ажилла</w:t>
            </w:r>
            <w:r w:rsidRPr="00B87A8C">
              <w:rPr>
                <w:rFonts w:ascii="Arial" w:eastAsia="Calibri" w:hAnsi="Arial" w:cs="Arial"/>
                <w:iCs/>
                <w:lang w:val="mn-MN"/>
              </w:rPr>
              <w:t xml:space="preserve">лаа. </w:t>
            </w:r>
            <w:r w:rsidRPr="00B87A8C">
              <w:rPr>
                <w:rFonts w:ascii="Arial" w:eastAsia="Calibri" w:hAnsi="Arial" w:cs="Arial"/>
                <w:lang w:val="mn-MN"/>
              </w:rPr>
              <w:t>Бага боловсролын сургалтад 2 удаа хөндлөнгийн үнэлгээг хийж, дунд ахлах бүх ангиас бүх хичээлээр оношлох үнэлгээний шалгалтыг авч</w:t>
            </w:r>
            <w:r w:rsidRPr="00B87A8C">
              <w:rPr>
                <w:rFonts w:ascii="Arial" w:eastAsia="Calibri" w:hAnsi="Arial" w:cs="Arial"/>
                <w:b/>
                <w:lang w:val="mn-MN"/>
              </w:rPr>
              <w:t xml:space="preserve">, </w:t>
            </w:r>
            <w:r w:rsidRPr="00B87A8C">
              <w:rPr>
                <w:rFonts w:ascii="Arial" w:eastAsia="Calibri" w:hAnsi="Arial" w:cs="Arial"/>
                <w:lang w:val="mn-MN"/>
              </w:rPr>
              <w:t xml:space="preserve">сурагч бүрийн сурлагын түвшинг тогтоолоо. </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bCs/>
                <w:u w:val="single"/>
                <w:lang w:val="mn-MN"/>
              </w:rPr>
              <w:t xml:space="preserve">11 дүгээр сард </w:t>
            </w:r>
            <w:r w:rsidRPr="00B87A8C">
              <w:rPr>
                <w:rFonts w:ascii="Arial" w:eastAsia="Calibri" w:hAnsi="Arial" w:cs="Arial"/>
                <w:u w:val="single"/>
                <w:lang w:val="mn-MN"/>
              </w:rPr>
              <w:t>17 хичээлээр</w:t>
            </w:r>
            <w:r w:rsidRPr="00B87A8C">
              <w:rPr>
                <w:rFonts w:ascii="Arial" w:eastAsia="Calibri" w:hAnsi="Arial" w:cs="Arial"/>
                <w:lang w:val="mn-MN"/>
              </w:rPr>
              <w:t xml:space="preserve"> 3-12 дугаар ангийн давхардсан тоогоор 125944 сурагчаас шалгалт авахад дүрслэх урлаг, монгол хэл, биеийн тамир, нийгмийн ухаан, эрүүл мэнд, газар зүй, хөгжим, хими гэсэн 8 хичээл хамгийн өндөр хувьтай буюу 67.2-60.3 хувьтай, мэдээллийн технологи, бага анги, түүх, математик, дизайн технологи, биологи, физик, орос хэл, англи хэл гэсэн 9 хичээл хамгийн бага хувьтай буюу 59.2-44.7 хувьтай шалгагдсан байна. </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04 дүгээр сард 16 хичээлээр шалгалт авсан бөгөөд 14 хичээлийн гүйцэтгэлийн хувь 0.2-20.3 хувиар </w:t>
            </w:r>
            <w:r w:rsidRPr="00B87A8C">
              <w:rPr>
                <w:rFonts w:ascii="Arial" w:eastAsia="Calibri" w:hAnsi="Arial" w:cs="Arial"/>
                <w:lang w:val="mn-MN"/>
              </w:rPr>
              <w:lastRenderedPageBreak/>
              <w:t xml:space="preserve">өсөж, 2 хичээлийн гүйцэтгэлийн хувь 1.3-1.9 хувиар буурсан байна. Тухайлбал: бага анги 13.6, монгол хэл 8.0, математик 0.2, мэдээллийн технологи 2.2, физик 5.4, хими 3.5, биологи 11.9, эрүүл мэнд 4.2, англи хэл 12.0, түүх 3.2, нийгмийн ухаан 3.5, газар зүй 16.2, биеийн тамир 1.9, хөгжим 8.1, дизайн технологи 20.3-иар өссөн байгаагаас дүгнэхэд сургалтын чанарыг ахиулах хичээлийн жилийн зорилтоо биелүүлсэн гэж үзэх боломжтой байна. </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Харин үзүүлэлт буурсан 2 хичээл биеийн тамир /-1.9/, дүрслэх урлаг /-1.3/ хувиар буурсан байна. Нийт шалгуулагчдын гүйцэтгэлийн хувь аль ч хичээл дээр 50 хувиас дээш байгаа нь шалгалтын сэдэв, агуулгын хувьд тохиромжтой байсан нь харагдаж байна. </w:t>
            </w:r>
          </w:p>
          <w:p w:rsidR="00FE638C" w:rsidRPr="00B87A8C" w:rsidRDefault="00FE638C" w:rsidP="00D53B14">
            <w:pPr>
              <w:spacing w:after="0" w:line="240" w:lineRule="auto"/>
              <w:jc w:val="both"/>
              <w:rPr>
                <w:rFonts w:ascii="Arial" w:eastAsia="Calibri" w:hAnsi="Arial" w:cs="Arial"/>
                <w:lang w:val="mn-MN"/>
              </w:rPr>
            </w:pPr>
            <w:r>
              <w:rPr>
                <w:rFonts w:ascii="Arial" w:eastAsia="Calibri" w:hAnsi="Arial" w:cs="Arial"/>
                <w:noProof/>
              </w:rPr>
              <w:drawing>
                <wp:inline distT="0" distB="0" distL="0" distR="0">
                  <wp:extent cx="3419475" cy="1628775"/>
                  <wp:effectExtent l="0" t="0" r="0" b="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B87A8C">
              <w:rPr>
                <w:rFonts w:ascii="Arial" w:eastAsia="Calibri" w:hAnsi="Arial" w:cs="Arial"/>
                <w:lang w:val="mn-MN"/>
              </w:rPr>
              <w:t xml:space="preserve">Шалгуулагчдын ихэнх нь буюу 20.7 хувь нь буюу 7622 сурагч </w:t>
            </w:r>
            <w:r w:rsidRPr="00B87A8C">
              <w:rPr>
                <w:rFonts w:ascii="Arial" w:eastAsia="Calibri" w:hAnsi="Arial" w:cs="Arial"/>
              </w:rPr>
              <w:t xml:space="preserve">Y </w:t>
            </w:r>
            <w:r w:rsidRPr="00B87A8C">
              <w:rPr>
                <w:rFonts w:ascii="Arial" w:eastAsia="Calibri" w:hAnsi="Arial" w:cs="Arial"/>
                <w:lang w:val="mn-MN"/>
              </w:rPr>
              <w:t xml:space="preserve">түвшин /60-69 хувь/-д, 19.6 хувь нь буюу 7199 сурагч </w:t>
            </w:r>
            <w:r w:rsidRPr="00B87A8C">
              <w:rPr>
                <w:rFonts w:ascii="Arial" w:eastAsia="Calibri" w:hAnsi="Arial" w:cs="Arial"/>
              </w:rPr>
              <w:t xml:space="preserve">YI </w:t>
            </w:r>
            <w:r w:rsidRPr="00B87A8C">
              <w:rPr>
                <w:rFonts w:ascii="Arial" w:eastAsia="Calibri" w:hAnsi="Arial" w:cs="Arial"/>
                <w:lang w:val="mn-MN"/>
              </w:rPr>
              <w:t>түвшин /</w:t>
            </w:r>
            <w:r w:rsidRPr="00B87A8C">
              <w:rPr>
                <w:rFonts w:ascii="Arial" w:eastAsia="Calibri" w:hAnsi="Arial" w:cs="Arial"/>
              </w:rPr>
              <w:t xml:space="preserve">70-79 </w:t>
            </w:r>
            <w:r w:rsidRPr="00B87A8C">
              <w:rPr>
                <w:rFonts w:ascii="Arial" w:eastAsia="Calibri" w:hAnsi="Arial" w:cs="Arial"/>
                <w:lang w:val="mn-MN"/>
              </w:rPr>
              <w:t xml:space="preserve">хувь/-д, 17.4 хувь нь </w:t>
            </w:r>
            <w:r w:rsidRPr="00B87A8C">
              <w:rPr>
                <w:rFonts w:ascii="Arial" w:eastAsia="Calibri" w:hAnsi="Arial" w:cs="Arial"/>
              </w:rPr>
              <w:t xml:space="preserve">YII </w:t>
            </w:r>
            <w:r w:rsidRPr="00B87A8C">
              <w:rPr>
                <w:rFonts w:ascii="Arial" w:eastAsia="Calibri" w:hAnsi="Arial" w:cs="Arial"/>
                <w:lang w:val="mn-MN"/>
              </w:rPr>
              <w:t>түвшин /</w:t>
            </w:r>
            <w:r w:rsidRPr="00B87A8C">
              <w:rPr>
                <w:rFonts w:ascii="Arial" w:eastAsia="Calibri" w:hAnsi="Arial" w:cs="Arial"/>
              </w:rPr>
              <w:t>8</w:t>
            </w:r>
            <w:r w:rsidRPr="00B87A8C">
              <w:rPr>
                <w:rFonts w:ascii="Arial" w:eastAsia="Calibri" w:hAnsi="Arial" w:cs="Arial"/>
                <w:lang w:val="mn-MN"/>
              </w:rPr>
              <w:t>0-</w:t>
            </w:r>
            <w:r w:rsidRPr="00B87A8C">
              <w:rPr>
                <w:rFonts w:ascii="Arial" w:eastAsia="Calibri" w:hAnsi="Arial" w:cs="Arial"/>
              </w:rPr>
              <w:t>8</w:t>
            </w:r>
            <w:r w:rsidRPr="00B87A8C">
              <w:rPr>
                <w:rFonts w:ascii="Arial" w:eastAsia="Calibri" w:hAnsi="Arial" w:cs="Arial"/>
                <w:lang w:val="mn-MN"/>
              </w:rPr>
              <w:t>9 хувь/-д шалгагдсан байгаа нь сурагчдын тухайн ангид эзэмшсэн байх мэдлэг, чадварыг хангалттай түвшинд эзэмшсэн. Шалгалтын дүнг сургууль бүрээр нэгтгэж үзвэл ерөнхий боловсролын хувийн “Билиг ДБ” сургууль хамгийн өндөр буюу 7</w:t>
            </w:r>
            <w:r w:rsidRPr="00B87A8C">
              <w:rPr>
                <w:rFonts w:ascii="Arial" w:eastAsia="Calibri" w:hAnsi="Arial" w:cs="Arial"/>
              </w:rPr>
              <w:t>6</w:t>
            </w:r>
            <w:r w:rsidRPr="00B87A8C">
              <w:rPr>
                <w:rFonts w:ascii="Arial" w:eastAsia="Calibri" w:hAnsi="Arial" w:cs="Arial"/>
                <w:lang w:val="mn-MN"/>
              </w:rPr>
              <w:t>.</w:t>
            </w:r>
            <w:r w:rsidRPr="00B87A8C">
              <w:rPr>
                <w:rFonts w:ascii="Arial" w:eastAsia="Calibri" w:hAnsi="Arial" w:cs="Arial"/>
              </w:rPr>
              <w:t>5</w:t>
            </w:r>
            <w:r w:rsidRPr="00B87A8C">
              <w:rPr>
                <w:rFonts w:ascii="Arial" w:eastAsia="Calibri" w:hAnsi="Arial" w:cs="Arial"/>
                <w:lang w:val="mn-MN"/>
              </w:rPr>
              <w:t xml:space="preserve"> хувьтай, Сүхбаатар 2, 1, 5, Жавхлант, Хэрх, Мандал 2, Орхон сумын ерөнхий боловсрол зэрэг 8 сургууль аймгийн дунджаас дээгүүр буюу 67.9-73.3 хувьтай шалгагдсан байхад </w:t>
            </w:r>
            <w:r w:rsidRPr="00B87A8C">
              <w:rPr>
                <w:rFonts w:ascii="Arial" w:eastAsia="Calibri" w:hAnsi="Arial" w:cs="Arial"/>
                <w:lang w:val="mn-MN"/>
              </w:rPr>
              <w:lastRenderedPageBreak/>
              <w:t xml:space="preserve">Алтанбулаг, Мандал 1, Ерөө, Сүхбаатар 3,4,6 Бугант, Түнхэл, Орхонтуул 1, Мандал 3, Хүдэр, Түшиг, Сант, Зүүнбүрэн, Дулаанхаан, Шаамар, Баянгол, Мандал 4, Хушаат, Сайхан гэсэн 20 сургууль дунджаас доогуур буюу 67.4-60.0 хувьтай, Орхонтуул, Цагааннуур, Спорт, Баруунбүрэн, Номгон тосгон сургууль гэсэн 5 сургууль 54.9-59.2 хувьтай шалгагдсан байна. </w:t>
            </w:r>
          </w:p>
          <w:p w:rsidR="00FE638C" w:rsidRPr="00B87A8C" w:rsidRDefault="00FE638C" w:rsidP="00D53B14">
            <w:pPr>
              <w:spacing w:after="0" w:line="240" w:lineRule="auto"/>
              <w:jc w:val="both"/>
              <w:rPr>
                <w:rFonts w:ascii="Arial" w:eastAsia="Times New Roman" w:hAnsi="Arial" w:cs="Arial"/>
                <w:kern w:val="24"/>
                <w:lang w:val="mn-MN"/>
              </w:rPr>
            </w:pPr>
            <w:r w:rsidRPr="00B87A8C">
              <w:rPr>
                <w:rFonts w:ascii="Arial" w:eastAsia="Times New Roman" w:hAnsi="Arial" w:cs="Arial"/>
                <w:kern w:val="24"/>
                <w:lang w:val="mn-MN"/>
              </w:rPr>
              <w:t>Бага, суурь, бүрэн дунд боловсрол эзэмшигчдээс авсан төгсөлтийн шалгалтын дүнг нэгтгэн, өмнөх оныхтой харьцуулахад бага боловсрол эзэмшигчдийн шалгалтын гүйцэтгэл 1.2 хувь ахисан байхад суурь боловсролынх 0.7 хувь, бүрэн дунд боловсролынх 0.1 хувиар буурсан үзүүлэлттэй байна.</w:t>
            </w:r>
          </w:p>
          <w:p w:rsidR="00FE638C" w:rsidRPr="00B87A8C" w:rsidRDefault="00FE638C" w:rsidP="00D53B14">
            <w:pPr>
              <w:spacing w:after="0" w:line="240" w:lineRule="auto"/>
              <w:jc w:val="center"/>
              <w:rPr>
                <w:rFonts w:ascii="Arial" w:eastAsia="Times New Roman" w:hAnsi="Arial" w:cs="Arial"/>
                <w:b/>
                <w:kern w:val="24"/>
                <w:lang w:val="mn-MN"/>
              </w:rPr>
            </w:pPr>
            <w:r w:rsidRPr="00B87A8C">
              <w:rPr>
                <w:rFonts w:ascii="Arial" w:eastAsia="Times New Roman" w:hAnsi="Arial" w:cs="Arial"/>
                <w:b/>
                <w:kern w:val="24"/>
                <w:lang w:val="mn-MN"/>
              </w:rPr>
              <w:t xml:space="preserve">Бага, суурь, бүрэн дунд боловсролын чанарын үзүүлэлт </w:t>
            </w:r>
          </w:p>
          <w:p w:rsidR="00FE638C" w:rsidRPr="00B87A8C" w:rsidRDefault="00FE638C" w:rsidP="00D53B14">
            <w:pPr>
              <w:spacing w:after="0" w:line="240" w:lineRule="auto"/>
              <w:jc w:val="center"/>
              <w:rPr>
                <w:rFonts w:ascii="Arial" w:eastAsia="Calibri" w:hAnsi="Arial" w:cs="Arial"/>
                <w:b/>
                <w:lang w:val="mn-MN"/>
              </w:rPr>
            </w:pPr>
            <w:r w:rsidRPr="00B87A8C">
              <w:rPr>
                <w:rFonts w:ascii="Arial" w:eastAsia="Times New Roman" w:hAnsi="Arial" w:cs="Arial"/>
                <w:b/>
                <w:kern w:val="24"/>
                <w:lang w:val="mn-MN"/>
              </w:rPr>
              <w:t>/Төгсөлтийн шалгалт/</w:t>
            </w:r>
          </w:p>
          <w:p w:rsidR="00FE638C" w:rsidRPr="00B87A8C" w:rsidRDefault="00FE638C" w:rsidP="00D53B14">
            <w:pPr>
              <w:spacing w:after="0" w:line="240" w:lineRule="auto"/>
              <w:jc w:val="center"/>
              <w:rPr>
                <w:rFonts w:ascii="Arial" w:eastAsia="Calibri" w:hAnsi="Arial" w:cs="Arial"/>
                <w:lang w:val="mn-MN"/>
              </w:rPr>
            </w:pPr>
            <w:r>
              <w:rPr>
                <w:rFonts w:ascii="Arial" w:eastAsia="Calibri" w:hAnsi="Arial" w:cs="Arial"/>
                <w:noProof/>
              </w:rPr>
              <w:drawing>
                <wp:inline distT="0" distB="0" distL="0" distR="0">
                  <wp:extent cx="3200400" cy="1695450"/>
                  <wp:effectExtent l="0" t="0" r="0" b="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100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129</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3</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ЗГҮАХ 3.2.6 АЗДҮАХ-ийн 2.2.5</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Дотуур байрны орчин нөхцөлийг сайжруулж, эрүүл, аюулгүй, ээлтэй орчныг бүрдүүлэх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Дотуур байрны орчин нөхцөлийг сайжруулахад эцэг эх, олон нийтийн байгууллагын оролцоо нэмэгдсэн байна. </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b/>
                <w:lang w:val="mn-MN"/>
              </w:rPr>
              <w:t>Улсын төсвийн хөрөнгөөр: 2.7 тэрбум</w:t>
            </w:r>
          </w:p>
          <w:p w:rsidR="00FE638C" w:rsidRPr="00B87A8C" w:rsidRDefault="00FE638C" w:rsidP="00D53B14">
            <w:pPr>
              <w:spacing w:after="0" w:line="240" w:lineRule="auto"/>
              <w:jc w:val="both"/>
              <w:outlineLvl w:val="0"/>
              <w:rPr>
                <w:rFonts w:ascii="Arial" w:eastAsia="Calibri" w:hAnsi="Arial" w:cs="Arial"/>
                <w:lang w:val="mn-MN"/>
              </w:rPr>
            </w:pPr>
            <w:r w:rsidRPr="00B87A8C">
              <w:rPr>
                <w:rFonts w:ascii="Arial" w:eastAsia="Calibri" w:hAnsi="Arial" w:cs="Arial"/>
                <w:lang w:val="mn-MN"/>
              </w:rPr>
              <w:t>Хушаат сумын дотуур байрны их засвар, Сант суманд 100 ортой дотуур байр, Түшиг суманд 60 ортой дотуур байр, Орхон суманд 75 ортой дотуур байрны барилгын ажил эхэлсэн бөгөөд 2020 онд ашиглалтад орно.</w:t>
            </w:r>
          </w:p>
          <w:p w:rsidR="00FE638C" w:rsidRPr="00B87A8C" w:rsidRDefault="00FE638C" w:rsidP="00D53B14">
            <w:pPr>
              <w:spacing w:after="0" w:line="240" w:lineRule="auto"/>
              <w:jc w:val="both"/>
              <w:outlineLvl w:val="0"/>
              <w:rPr>
                <w:rFonts w:ascii="Arial" w:eastAsia="Calibri" w:hAnsi="Arial" w:cs="Arial"/>
                <w:b/>
                <w:lang w:val="mn-MN"/>
              </w:rPr>
            </w:pPr>
            <w:r w:rsidRPr="00B87A8C">
              <w:rPr>
                <w:rFonts w:ascii="Arial" w:eastAsia="Calibri" w:hAnsi="Arial" w:cs="Arial"/>
                <w:b/>
                <w:lang w:val="mn-MN"/>
              </w:rPr>
              <w:t>Аймгийн орон нутгийн хөгжлийн сангийн хөрөнгө оруулалтаар: 45.5 сая</w:t>
            </w:r>
          </w:p>
          <w:p w:rsidR="00FE638C" w:rsidRPr="00B87A8C" w:rsidRDefault="00FE638C" w:rsidP="00D53B14">
            <w:pPr>
              <w:spacing w:after="0" w:line="240" w:lineRule="auto"/>
              <w:jc w:val="both"/>
              <w:rPr>
                <w:rFonts w:ascii="Arial" w:eastAsia="Calibri" w:hAnsi="Arial" w:cs="Arial"/>
                <w:i/>
                <w:lang w:val="mn-MN"/>
              </w:rPr>
            </w:pPr>
            <w:r w:rsidRPr="00B87A8C">
              <w:rPr>
                <w:rFonts w:ascii="Arial" w:eastAsia="Calibri" w:hAnsi="Arial" w:cs="Arial"/>
                <w:lang w:val="mn-MN"/>
              </w:rPr>
              <w:t xml:space="preserve">Баруунбүрэн сумын сургуулийн дотуур байранд 30.0 </w:t>
            </w:r>
            <w:r w:rsidRPr="00B87A8C">
              <w:rPr>
                <w:rFonts w:ascii="Arial" w:eastAsia="Calibri" w:hAnsi="Arial" w:cs="Arial"/>
                <w:lang w:val="mn-MN"/>
              </w:rPr>
              <w:lastRenderedPageBreak/>
              <w:t xml:space="preserve">сая төгрөгийн зөөлөн эдлэл, тоног төхөөрөмж, </w:t>
            </w:r>
            <w:r w:rsidRPr="00B87A8C">
              <w:rPr>
                <w:rFonts w:ascii="Arial" w:eastAsia="Calibri" w:hAnsi="Arial" w:cs="Arial"/>
                <w:kern w:val="24"/>
                <w:lang w:val="mn-MN"/>
              </w:rPr>
              <w:t xml:space="preserve">Зүүнбүрэн сумын сургуулийн дотуур байранд сумын </w:t>
            </w:r>
            <w:r w:rsidRPr="00B87A8C">
              <w:rPr>
                <w:rFonts w:ascii="Arial" w:eastAsia="Calibri" w:hAnsi="Arial" w:cs="Arial"/>
                <w:lang w:val="mn-MN"/>
              </w:rPr>
              <w:t>орон нутгийн хөгжлийн сангийн 15.5 сая төгрөг</w:t>
            </w:r>
          </w:p>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b/>
                <w:lang w:val="mn-MN"/>
              </w:rPr>
              <w:t>Төсөл, хөтөлбөрийн хөрөнгө оруулалт</w:t>
            </w:r>
            <w:r w:rsidRPr="00B87A8C">
              <w:rPr>
                <w:rFonts w:ascii="Arial" w:eastAsia="Calibri" w:hAnsi="Arial" w:cs="Arial"/>
                <w:lang w:val="mn-MN"/>
              </w:rPr>
              <w:t>:</w:t>
            </w:r>
            <w:r w:rsidRPr="00B87A8C">
              <w:rPr>
                <w:rFonts w:ascii="Arial" w:eastAsia="Calibri" w:hAnsi="Arial" w:cs="Arial"/>
                <w:b/>
                <w:lang w:val="mn-MN"/>
              </w:rPr>
              <w:t>77.8</w:t>
            </w:r>
            <w:r w:rsidRPr="00B87A8C">
              <w:rPr>
                <w:rFonts w:ascii="Arial" w:eastAsia="Calibri" w:hAnsi="Arial" w:cs="Arial"/>
                <w:lang w:val="mn-MN"/>
              </w:rPr>
              <w:t xml:space="preserve"> сая төг</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Баянгол, Түшиг сумын сургуулиуд “Дотуур байр миний гэр шиг гоё” Дэлхийн банкны 49.9 сая төгрөгийн төсөл, Цагааннуур сумын сургууль “ХАМТДАА ХӨГЖЬЕ” 26.0 сая төгрөгийн төслийг тус тус хэрэгжүүлэх эрхээ авч, 2019-2020 оны хичээлийн жилд хэрэгжүүлж эхэлнэ.</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Орхон сумын сургуулийн дотуур байр </w:t>
            </w:r>
            <w:r w:rsidRPr="00B87A8C">
              <w:rPr>
                <w:rFonts w:ascii="Arial" w:eastAsia="Times New Roman" w:hAnsi="Arial" w:cs="Arial"/>
                <w:lang w:val="mn-MN"/>
              </w:rPr>
              <w:t>ДЗОУБ</w:t>
            </w:r>
            <w:r w:rsidRPr="00B87A8C">
              <w:rPr>
                <w:rFonts w:ascii="Arial" w:eastAsia="Calibri" w:hAnsi="Arial" w:cs="Arial"/>
                <w:lang w:val="mn-MN"/>
              </w:rPr>
              <w:t xml:space="preserve">-ын 1.9 сая төгрөг, </w:t>
            </w:r>
          </w:p>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b/>
                <w:lang w:val="mn-MN"/>
              </w:rPr>
              <w:t>Эцэг эх, аж ахуй нэгжийн хандиваар: 65.1 сая төгрөг</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Баруунбүрэн, Хүдэр, Орхон, </w:t>
            </w:r>
            <w:r w:rsidRPr="00B87A8C">
              <w:rPr>
                <w:rFonts w:ascii="Arial" w:eastAsia="Times New Roman" w:hAnsi="Arial" w:cs="Arial"/>
                <w:bCs/>
                <w:kern w:val="24"/>
                <w:lang w:val="mn-MN"/>
              </w:rPr>
              <w:t xml:space="preserve">Зүүнбүрэн, Баянгол </w:t>
            </w:r>
            <w:r w:rsidRPr="00B87A8C">
              <w:rPr>
                <w:rFonts w:ascii="Arial" w:eastAsia="Calibri" w:hAnsi="Arial" w:cs="Arial"/>
                <w:lang w:val="mn-MN"/>
              </w:rPr>
              <w:t>Хушаат</w:t>
            </w:r>
            <w:r w:rsidRPr="00B87A8C">
              <w:rPr>
                <w:rFonts w:ascii="Arial" w:eastAsia="Times New Roman" w:hAnsi="Arial" w:cs="Arial"/>
                <w:bCs/>
                <w:kern w:val="24"/>
                <w:lang w:val="mn-MN"/>
              </w:rPr>
              <w:t xml:space="preserve"> сумд, </w:t>
            </w:r>
            <w:r w:rsidRPr="00B87A8C">
              <w:rPr>
                <w:rFonts w:ascii="Arial" w:eastAsia="Calibri" w:hAnsi="Arial" w:cs="Arial"/>
                <w:lang w:val="mn-MN"/>
              </w:rPr>
              <w:t>Хэрх тосгоны сургуулийн дотуур байранд 65.1 сая төг</w:t>
            </w:r>
          </w:p>
          <w:p w:rsidR="00FE638C" w:rsidRPr="00B87A8C" w:rsidRDefault="00FE638C" w:rsidP="00D53B14">
            <w:pPr>
              <w:spacing w:after="0" w:line="240" w:lineRule="auto"/>
              <w:jc w:val="both"/>
              <w:rPr>
                <w:rFonts w:ascii="Arial" w:eastAsia="Times New Roman" w:hAnsi="Arial" w:cs="Arial"/>
                <w:b/>
                <w:kern w:val="24"/>
                <w:lang w:val="mn-MN"/>
              </w:rPr>
            </w:pPr>
            <w:r w:rsidRPr="00B87A8C">
              <w:rPr>
                <w:rFonts w:ascii="Arial" w:eastAsia="Times New Roman" w:hAnsi="Arial" w:cs="Arial"/>
                <w:b/>
                <w:kern w:val="24"/>
                <w:lang w:val="mn-MN"/>
              </w:rPr>
              <w:t>Сургуулийн урсгал засварын хөрөнгөөр: 1.7 сая төгрөг</w:t>
            </w:r>
          </w:p>
          <w:p w:rsidR="00FE638C" w:rsidRPr="00B87A8C" w:rsidRDefault="00FE638C" w:rsidP="00D53B14">
            <w:pPr>
              <w:spacing w:after="0" w:line="240" w:lineRule="auto"/>
              <w:jc w:val="both"/>
              <w:rPr>
                <w:rFonts w:ascii="Arial" w:eastAsia="Times New Roman" w:hAnsi="Arial" w:cs="Arial"/>
                <w:kern w:val="24"/>
                <w:lang w:val="mn-MN"/>
              </w:rPr>
            </w:pPr>
            <w:r w:rsidRPr="00B87A8C">
              <w:rPr>
                <w:rFonts w:ascii="Arial" w:eastAsia="Times New Roman" w:hAnsi="Arial" w:cs="Arial"/>
                <w:kern w:val="24"/>
                <w:lang w:val="mn-MN"/>
              </w:rPr>
              <w:t xml:space="preserve">Зүүнбүрэн, </w:t>
            </w:r>
            <w:r w:rsidRPr="00B87A8C">
              <w:rPr>
                <w:rFonts w:ascii="Arial" w:eastAsia="Calibri" w:hAnsi="Arial" w:cs="Arial"/>
                <w:lang w:val="mn-MN"/>
              </w:rPr>
              <w:t>Жавхлант, Шаамар</w:t>
            </w:r>
            <w:r w:rsidRPr="00B87A8C">
              <w:rPr>
                <w:rFonts w:ascii="Arial" w:eastAsia="Times New Roman" w:hAnsi="Arial" w:cs="Arial"/>
                <w:kern w:val="24"/>
                <w:lang w:val="mn-MN"/>
              </w:rPr>
              <w:t xml:space="preserve"> сумын сургуулийн дотуур байранд 1.7 сая төгрөгийн засвар хийгдэж, </w:t>
            </w:r>
            <w:r w:rsidRPr="00B87A8C">
              <w:rPr>
                <w:rFonts w:ascii="Arial" w:eastAsia="Times New Roman" w:hAnsi="Arial" w:cs="Arial"/>
                <w:b/>
                <w:i/>
                <w:kern w:val="24"/>
                <w:lang w:val="mn-MN"/>
              </w:rPr>
              <w:t>нийт 4.6 тэрбум төгрөгийн хөрөнгө оруулалт хийгдэ</w:t>
            </w:r>
            <w:r w:rsidRPr="00B87A8C">
              <w:rPr>
                <w:rFonts w:ascii="Arial" w:eastAsia="Times New Roman" w:hAnsi="Arial" w:cs="Arial"/>
                <w:b/>
                <w:kern w:val="24"/>
                <w:lang w:val="mn-MN"/>
              </w:rPr>
              <w:t>ж</w:t>
            </w:r>
            <w:r w:rsidRPr="00B87A8C">
              <w:rPr>
                <w:rFonts w:ascii="Arial" w:eastAsia="Times New Roman" w:hAnsi="Arial" w:cs="Arial"/>
                <w:kern w:val="24"/>
                <w:lang w:val="mn-MN"/>
              </w:rPr>
              <w:t xml:space="preserve">, </w:t>
            </w:r>
            <w:r w:rsidRPr="00B87A8C">
              <w:rPr>
                <w:rFonts w:ascii="Arial" w:eastAsia="Calibri" w:hAnsi="Arial" w:cs="Arial"/>
                <w:i/>
                <w:lang w:val="mn-MN"/>
              </w:rPr>
              <w:t>с</w:t>
            </w:r>
            <w:r w:rsidRPr="00B87A8C">
              <w:rPr>
                <w:rFonts w:ascii="Arial" w:eastAsia="Calibri" w:hAnsi="Arial" w:cs="Arial"/>
                <w:lang w:val="mn-MN"/>
              </w:rPr>
              <w:t xml:space="preserve">ургуулийн дотуур байрны 93 хувь усны чанар, аюулгүй байдалд шинжилгээг өгч, </w:t>
            </w:r>
            <w:r w:rsidRPr="00B87A8C">
              <w:rPr>
                <w:rFonts w:ascii="Arial" w:eastAsia="Times New Roman" w:hAnsi="Arial" w:cs="Arial"/>
                <w:lang w:val="mn-MN"/>
              </w:rPr>
              <w:t xml:space="preserve">ус, ариун цэврийн жишиг байгууламж бүхий загвар 1 дотуур байрыг байгуулах ажил эхлээд байна. </w:t>
            </w:r>
            <w:r w:rsidRPr="00B87A8C">
              <w:rPr>
                <w:rFonts w:ascii="Arial" w:eastAsia="Calibri" w:hAnsi="Arial" w:cs="Arial"/>
                <w:lang w:val="mn-MN"/>
              </w:rPr>
              <w:t xml:space="preserve">3 дотуур </w:t>
            </w:r>
            <w:r w:rsidRPr="00B87A8C">
              <w:rPr>
                <w:rFonts w:ascii="Arial" w:eastAsia="Calibri" w:hAnsi="Arial" w:cs="Arial"/>
                <w:lang w:val="eu-ES"/>
              </w:rPr>
              <w:t>байр</w:t>
            </w:r>
            <w:r w:rsidRPr="00B87A8C">
              <w:rPr>
                <w:rFonts w:ascii="Arial" w:eastAsia="Calibri" w:hAnsi="Arial" w:cs="Arial"/>
                <w:lang w:val="mn-MN"/>
              </w:rPr>
              <w:t xml:space="preserve">ыг шинээр барьж, 10 байрыг </w:t>
            </w:r>
            <w:r w:rsidRPr="00B87A8C">
              <w:rPr>
                <w:rFonts w:ascii="Arial" w:eastAsia="Calibri" w:hAnsi="Arial" w:cs="Arial"/>
                <w:lang w:val="eu-ES"/>
              </w:rPr>
              <w:t>улс</w:t>
            </w:r>
            <w:r w:rsidRPr="00B87A8C">
              <w:rPr>
                <w:rFonts w:ascii="Arial" w:eastAsia="Calibri" w:hAnsi="Arial" w:cs="Arial"/>
                <w:lang w:val="mn-MN"/>
              </w:rPr>
              <w:t xml:space="preserve">, </w:t>
            </w:r>
            <w:r w:rsidRPr="00B87A8C">
              <w:rPr>
                <w:rFonts w:ascii="Arial" w:eastAsia="Calibri" w:hAnsi="Arial" w:cs="Arial"/>
                <w:lang w:val="eu-ES"/>
              </w:rPr>
              <w:t xml:space="preserve">орон нутгийн төсөв, төсөл хөтөлбөрийн газар, </w:t>
            </w:r>
            <w:r w:rsidRPr="00B87A8C">
              <w:rPr>
                <w:rFonts w:ascii="Arial" w:eastAsia="Calibri" w:hAnsi="Arial" w:cs="Arial"/>
                <w:lang w:val="mn-MN"/>
              </w:rPr>
              <w:t xml:space="preserve">хандив </w:t>
            </w:r>
            <w:r w:rsidRPr="00B87A8C">
              <w:rPr>
                <w:rFonts w:ascii="Arial" w:eastAsia="Calibri" w:hAnsi="Arial" w:cs="Arial"/>
                <w:lang w:val="eu-ES"/>
              </w:rPr>
              <w:t>өөрсдийн нөөц бололцоонд түшиглэн засварлаж, сургалтын орчинг бүрдүүлэх ажлыг амжилттай хэрэгжүүл</w:t>
            </w:r>
            <w:r w:rsidRPr="00B87A8C">
              <w:rPr>
                <w:rFonts w:ascii="Arial" w:eastAsia="Calibri" w:hAnsi="Arial" w:cs="Arial"/>
                <w:lang w:val="mn-MN"/>
              </w:rPr>
              <w:t>ж, дотуур байрыг 235 ороор нэмэгдүүлнэ.</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Дотуур байранд эрүүл, аюулгүй, ээлтэй орчныг бүрдүүлсэн байдалд аймгийн Засаг даргын Тамгын газраас энэ жил 14 сумдад нэгэн зэрэг шалгалт хийгдэж, </w:t>
            </w:r>
            <w:r w:rsidRPr="00B87A8C">
              <w:rPr>
                <w:rFonts w:ascii="Arial" w:eastAsia="Times New Roman" w:hAnsi="Arial" w:cs="Arial"/>
                <w:lang w:val="mn-MN"/>
              </w:rPr>
              <w:t xml:space="preserve">илэрсэн зөрчлийг арилгах чиглэлийг сумдын Засаг дарга, боловсролын удирдлагуудад </w:t>
            </w:r>
            <w:r w:rsidRPr="00B87A8C">
              <w:rPr>
                <w:rFonts w:ascii="Arial" w:eastAsia="Times New Roman" w:hAnsi="Arial" w:cs="Arial"/>
                <w:lang w:val="mn-MN"/>
              </w:rPr>
              <w:lastRenderedPageBreak/>
              <w:t>өгч, 06 дугаар сард давтан мэргэжлийн байгууллагын баг гадаад, дотоод орчны аюулгүй байдалд эрсдэлийн үнэлгээг хийж, үр дүнг тооцон ажиллалаа.Сурагчдыг эрүүл мэндийн урьдчилан сэргийлэх үзлэгт</w:t>
            </w:r>
            <w:r w:rsidRPr="00B87A8C">
              <w:rPr>
                <w:rFonts w:ascii="Arial" w:eastAsia="Times New Roman" w:hAnsi="Arial" w:cs="Arial"/>
              </w:rPr>
              <w:t xml:space="preserve"> 1-</w:t>
            </w:r>
            <w:r w:rsidRPr="00B87A8C">
              <w:rPr>
                <w:rFonts w:ascii="Arial" w:eastAsia="Times New Roman" w:hAnsi="Arial" w:cs="Arial"/>
                <w:lang w:val="mn-MN"/>
              </w:rPr>
              <w:t>2 удаа хамруулан дархлааг дэмжин</w:t>
            </w:r>
            <w:r w:rsidRPr="00B87A8C">
              <w:rPr>
                <w:rFonts w:ascii="Arial" w:eastAsia="Times New Roman" w:hAnsi="Arial" w:cs="Arial"/>
              </w:rPr>
              <w:t xml:space="preserve">, витаминжуулж байна. </w:t>
            </w:r>
            <w:r w:rsidRPr="00B87A8C">
              <w:rPr>
                <w:rFonts w:ascii="Arial" w:eastAsia="Calibri" w:hAnsi="Arial" w:cs="Arial"/>
                <w:lang w:val="mn-MN"/>
              </w:rPr>
              <w:t xml:space="preserve">Суралцагч эцэг эхчүүд, багш ажилтан хоорондын эрүүл зөв харилцааг төлөвшүүлж бие биеэ хүндэтгэсэн орчныг бүрдүүлэхэд чиглэсэн эерэг хүмүүжлийн сургалт, олныг хамарсан лекц, хүүхэд хүүхдэдээ чиглэсэн нөлөөллийн ажил, эцэг эхэд сэтгэл зүйн зөвлөгөө өгч, хүүхэд хүмүүжүүлэх эерэг аргын талаар зөвлөн ажилласан ба үйл ажиллагаанд 1100 гаруй суралцагч, 100 гаруй багш, 400 гаруй эцэг эх хамрагдсан.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130</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4</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ЗГҮАХ 3.2.10 АЗДҮАХ-ийн 2.2.9</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Зарим сургууль, цэцэрлэгийн цахим орчныг сайжруулж, “</w:t>
            </w:r>
            <w:r w:rsidRPr="00B87A8C">
              <w:rPr>
                <w:rFonts w:ascii="Arial" w:eastAsia="Calibri" w:hAnsi="Arial" w:cs="Arial"/>
              </w:rPr>
              <w:t>SMART</w:t>
            </w:r>
            <w:r w:rsidRPr="00B87A8C">
              <w:rPr>
                <w:rFonts w:ascii="Arial" w:eastAsia="Calibri" w:hAnsi="Arial" w:cs="Arial"/>
                <w:lang w:val="mn-MN"/>
              </w:rPr>
              <w:t>” буюу ухаалаг сургалтын технологийг нэвтрүүлэх ажлыг эрчимжүүлэх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Сүхбаатар сумын 2, 4 дүгээр сургууль цахим тоног төхөөрөмжөөр хангагдаж, “Ухаалаг анги” нээгдэн, үйл ажиллагаа жигдэрсэн байна. </w:t>
            </w:r>
          </w:p>
        </w:tc>
        <w:tc>
          <w:tcPr>
            <w:tcW w:w="5751" w:type="dxa"/>
            <w:tcBorders>
              <w:left w:val="single" w:sz="4" w:space="0" w:color="auto"/>
            </w:tcBorders>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Calibri" w:hAnsi="Arial" w:cs="Arial"/>
                <w:lang w:val="mn-MN"/>
              </w:rPr>
              <w:t xml:space="preserve">Сургууль, цэцэрлэг, Насан туршийн боловсрол төв, нэгжүүдэд 2847 компьютер, 24 сургууль 51 электрон самбар ашиглаж, компьютерийн хангалт 2016 оныхоос 123-аар нэмэгдэж, </w:t>
            </w:r>
            <w:r w:rsidRPr="00B87A8C">
              <w:rPr>
                <w:rFonts w:ascii="Arial" w:eastAsia="Times New Roman" w:hAnsi="Arial" w:cs="Arial"/>
                <w:lang w:val="mn-MN"/>
              </w:rPr>
              <w:t xml:space="preserve">2019 онд </w:t>
            </w:r>
            <w:r w:rsidRPr="00B87A8C">
              <w:rPr>
                <w:rFonts w:ascii="Arial" w:eastAsia="Calibri" w:hAnsi="Arial" w:cs="Arial"/>
                <w:lang w:val="mn-MN"/>
              </w:rPr>
              <w:t xml:space="preserve">19 </w:t>
            </w:r>
            <w:r w:rsidRPr="00B87A8C">
              <w:rPr>
                <w:rFonts w:ascii="Arial" w:eastAsia="Times New Roman" w:hAnsi="Arial" w:cs="Arial"/>
              </w:rPr>
              <w:t xml:space="preserve">суралцагчдад </w:t>
            </w:r>
            <w:r w:rsidRPr="00B87A8C">
              <w:rPr>
                <w:rFonts w:ascii="Arial" w:eastAsia="Times New Roman" w:hAnsi="Arial" w:cs="Arial"/>
                <w:lang w:val="mn-MN"/>
              </w:rPr>
              <w:t xml:space="preserve">1 </w:t>
            </w:r>
            <w:r w:rsidRPr="00B87A8C">
              <w:rPr>
                <w:rFonts w:ascii="Arial" w:eastAsia="Times New Roman" w:hAnsi="Arial" w:cs="Arial"/>
              </w:rPr>
              <w:t>компьютер</w:t>
            </w:r>
            <w:r w:rsidRPr="00B87A8C">
              <w:rPr>
                <w:rFonts w:ascii="Arial" w:eastAsia="Times New Roman" w:hAnsi="Arial" w:cs="Arial"/>
                <w:lang w:val="mn-MN"/>
              </w:rPr>
              <w:t xml:space="preserve"> ногдож байна.</w:t>
            </w:r>
            <w:r w:rsidRPr="00B87A8C">
              <w:rPr>
                <w:rFonts w:ascii="Arial" w:eastAsia="Calibri" w:hAnsi="Arial" w:cs="Arial"/>
                <w:lang w:val="mn-MN"/>
              </w:rPr>
              <w:t xml:space="preserve"> Аймгийн хөрөнгө оруулалтаар </w:t>
            </w:r>
            <w:r w:rsidRPr="00B87A8C">
              <w:rPr>
                <w:rFonts w:ascii="Arial" w:eastAsia="Calibri" w:hAnsi="Arial" w:cs="Arial"/>
              </w:rPr>
              <w:t>Үндэсний лаборатори 4 дүгээр сургуульдухаалаг анги</w:t>
            </w:r>
            <w:r w:rsidRPr="00B87A8C">
              <w:rPr>
                <w:rFonts w:ascii="Arial" w:eastAsia="Calibri" w:hAnsi="Arial" w:cs="Arial"/>
                <w:lang w:val="mn-MN"/>
              </w:rPr>
              <w:t xml:space="preserve">, </w:t>
            </w:r>
            <w:r w:rsidRPr="00B87A8C">
              <w:rPr>
                <w:rFonts w:ascii="Arial" w:eastAsia="Calibri" w:hAnsi="Arial" w:cs="Arial"/>
              </w:rPr>
              <w:t>БНСУ-ын Жэжү тусгай мужийн Боловсролын газ</w:t>
            </w:r>
            <w:r w:rsidRPr="00B87A8C">
              <w:rPr>
                <w:rFonts w:ascii="Arial" w:eastAsia="Calibri" w:hAnsi="Arial" w:cs="Arial"/>
                <w:lang w:val="mn-MN"/>
              </w:rPr>
              <w:t xml:space="preserve">рын дэмжлэгээр </w:t>
            </w:r>
            <w:r w:rsidRPr="00B87A8C">
              <w:rPr>
                <w:rFonts w:ascii="Arial" w:eastAsia="Calibri" w:hAnsi="Arial" w:cs="Arial"/>
                <w:noProof/>
                <w:lang w:val="mn-MN"/>
              </w:rPr>
              <w:t>б</w:t>
            </w:r>
            <w:r w:rsidRPr="00B87A8C">
              <w:rPr>
                <w:rFonts w:ascii="Arial" w:eastAsia="Calibri" w:hAnsi="Arial" w:cs="Arial"/>
                <w:lang w:val="mn-MN"/>
              </w:rPr>
              <w:t xml:space="preserve">агш, сурагчдад зориулсан “Онлайн шалгалтын төв”-ийг тус тус байгуулснаар </w:t>
            </w:r>
            <w:r w:rsidRPr="00B87A8C">
              <w:rPr>
                <w:rFonts w:ascii="Arial" w:eastAsia="Calibri" w:hAnsi="Arial" w:cs="Arial"/>
                <w:shd w:val="clear" w:color="auto" w:fill="FFFFFF"/>
              </w:rPr>
              <w:t xml:space="preserve">мэдээлэл, холбооны өндөр технологид суурилсан багшаас </w:t>
            </w:r>
            <w:r w:rsidRPr="00B87A8C">
              <w:rPr>
                <w:rFonts w:ascii="Arial" w:eastAsia="Calibri" w:hAnsi="Arial" w:cs="Arial"/>
                <w:shd w:val="clear" w:color="auto" w:fill="FFFFFF"/>
                <w:lang w:val="mn-MN"/>
              </w:rPr>
              <w:t xml:space="preserve">сурагчид, эцэг эхтэй </w:t>
            </w:r>
            <w:r w:rsidRPr="00B87A8C">
              <w:rPr>
                <w:rFonts w:ascii="Arial" w:eastAsia="Calibri" w:hAnsi="Arial" w:cs="Arial"/>
                <w:shd w:val="clear" w:color="auto" w:fill="FFFFFF"/>
              </w:rPr>
              <w:t>онлайнаар хамтран бүтээж суралцах нээлттэй боломжийг</w:t>
            </w:r>
            <w:r w:rsidRPr="00B87A8C">
              <w:rPr>
                <w:rFonts w:ascii="Arial" w:eastAsia="Calibri" w:hAnsi="Arial" w:cs="Arial"/>
                <w:lang w:val="mn-MN"/>
              </w:rPr>
              <w:t xml:space="preserve"> туршиж эхлээд байна.</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Ерөнхий боловсролын сургуулийн 94.3 хувь буюу 9 сургууль БСШУЯамнаас, 24 сургууль өөрийн нөөц бололцоог ашиглан, 30 цэцэрлэг буюу 86 хувь нь БСШУСЯ-аас интернэтэд холбогдсон нь өмнөх оноос сургууль 8.6 хувиар, цэцэрлэг 5.9 хувиар ахиж, мэдээллийг цаг тухайд </w:t>
            </w:r>
            <w:r w:rsidRPr="00B87A8C">
              <w:rPr>
                <w:rFonts w:ascii="Arial" w:eastAsia="Calibri" w:hAnsi="Arial" w:cs="Arial"/>
              </w:rPr>
              <w:t>нь хүлээн авч ажиллаж байна</w:t>
            </w:r>
            <w:r w:rsidRPr="00B87A8C">
              <w:rPr>
                <w:rFonts w:ascii="Arial" w:eastAsia="Calibri" w:hAnsi="Arial" w:cs="Arial"/>
                <w:lang w:val="mn-MN"/>
              </w:rPr>
              <w:t>.</w:t>
            </w:r>
          </w:p>
          <w:p w:rsidR="00FE638C" w:rsidRPr="00B87A8C" w:rsidRDefault="00FE638C" w:rsidP="00D53B14">
            <w:pPr>
              <w:spacing w:after="0" w:line="240" w:lineRule="auto"/>
              <w:jc w:val="center"/>
              <w:rPr>
                <w:rFonts w:ascii="Arial" w:eastAsia="Calibri" w:hAnsi="Arial" w:cs="Arial"/>
                <w:lang w:val="mn-MN"/>
              </w:rPr>
            </w:pP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131</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5</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АЗДҮАХ-ийн 2.2.10</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Зарим сургуулиудын мэдээллийн болон технологийн кабинетыг тохижуулж, сургалтын орчныг сайжруулах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Сургалтын орчныг сайжруулж, мэдээллийн технологийн болон технологийн кабинет тус бүр 1,1-ийг байгуулсан байна. </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rPr>
              <w:t>Ерөнхий боловсролын зарим сургуулиудад стандартын шаардлага хангасан кабинетуудыг</w:t>
            </w:r>
            <w:r w:rsidRPr="00B87A8C">
              <w:rPr>
                <w:rFonts w:ascii="Arial" w:eastAsia="Calibri" w:hAnsi="Arial" w:cs="Arial"/>
                <w:lang w:val="mn-MN"/>
              </w:rPr>
              <w:t xml:space="preserve"> байгуулах ажлыг үе шаттай хэрэгжүүлж байна. 2019-2020 оны хичээлийн жилд 34 сургуульд мэдээлэл зүйн 11 кабинет, эмэгтэй технологийн 19, эрэгтэй технологийн 24 кабинет гэрчилгээтэй бөгөөдо</w:t>
            </w:r>
            <w:r w:rsidRPr="00B87A8C">
              <w:rPr>
                <w:rFonts w:ascii="Arial" w:eastAsia="Calibri" w:hAnsi="Arial" w:cs="Arial"/>
              </w:rPr>
              <w:t>рон нутгийн хөгжлийн сангийн төлөвлөлтөд иргэд</w:t>
            </w:r>
            <w:r w:rsidRPr="00B87A8C">
              <w:rPr>
                <w:rFonts w:ascii="Arial" w:eastAsia="Calibri" w:hAnsi="Arial" w:cs="Arial"/>
                <w:lang w:val="mn-MN"/>
              </w:rPr>
              <w:t>ийн нөлөөллийн ажиллагааг</w:t>
            </w:r>
            <w:r w:rsidRPr="00B87A8C">
              <w:rPr>
                <w:rFonts w:ascii="Arial" w:eastAsia="Calibri" w:hAnsi="Arial" w:cs="Arial"/>
              </w:rPr>
              <w:t xml:space="preserve"> нэмэгдүүлэн </w:t>
            </w:r>
            <w:r w:rsidRPr="00B87A8C">
              <w:rPr>
                <w:rFonts w:ascii="Arial" w:eastAsia="Calibri" w:hAnsi="Arial" w:cs="Arial"/>
                <w:lang w:val="mn-MN"/>
              </w:rPr>
              <w:t xml:space="preserve">сургууль бүр </w:t>
            </w:r>
            <w:r w:rsidRPr="00B87A8C">
              <w:rPr>
                <w:rFonts w:ascii="Arial" w:eastAsia="Calibri" w:hAnsi="Arial" w:cs="Arial"/>
              </w:rPr>
              <w:t>стандартын шаардлага хангасан кабине</w:t>
            </w:r>
            <w:r w:rsidRPr="00B87A8C">
              <w:rPr>
                <w:rFonts w:ascii="Arial" w:eastAsia="Calibri" w:hAnsi="Arial" w:cs="Arial"/>
                <w:lang w:val="mn-MN"/>
              </w:rPr>
              <w:t xml:space="preserve">таар хангуулах тэдний </w:t>
            </w:r>
            <w:r w:rsidRPr="00B87A8C">
              <w:rPr>
                <w:rFonts w:ascii="Arial" w:eastAsia="Calibri" w:hAnsi="Arial" w:cs="Arial"/>
              </w:rPr>
              <w:t>санал авах ажлыг зохион байгуул</w:t>
            </w:r>
            <w:r w:rsidRPr="00B87A8C">
              <w:rPr>
                <w:rFonts w:ascii="Arial" w:eastAsia="Calibri" w:hAnsi="Arial" w:cs="Arial"/>
                <w:lang w:val="mn-MN"/>
              </w:rPr>
              <w:t xml:space="preserve">ахад санаачилгатай ажиллах чиглэл заавар өгч ажиллалаа. </w:t>
            </w:r>
            <w:r w:rsidRPr="00B87A8C">
              <w:rPr>
                <w:rFonts w:ascii="Arial" w:eastAsia="Calibri" w:hAnsi="Arial" w:cs="Arial"/>
              </w:rPr>
              <w:t>БНСУ-ын Жэжү тусгай мужийн Боловсролын газ</w:t>
            </w:r>
            <w:r w:rsidRPr="00B87A8C">
              <w:rPr>
                <w:rFonts w:ascii="Arial" w:eastAsia="Calibri" w:hAnsi="Arial" w:cs="Arial"/>
                <w:lang w:val="mn-MN"/>
              </w:rPr>
              <w:t xml:space="preserve">раас </w:t>
            </w:r>
            <w:r w:rsidRPr="00B87A8C">
              <w:rPr>
                <w:rFonts w:ascii="Arial" w:eastAsia="Calibri" w:hAnsi="Arial" w:cs="Arial"/>
              </w:rPr>
              <w:t>Сүхбаатар сумын IVсургуульдмэдээллийн технологийн сургалтын иж бүрэн кабинет</w:t>
            </w:r>
            <w:r w:rsidRPr="00B87A8C">
              <w:rPr>
                <w:rFonts w:ascii="Arial" w:eastAsia="Calibri" w:hAnsi="Arial" w:cs="Arial"/>
                <w:lang w:val="mn-MN"/>
              </w:rPr>
              <w:t xml:space="preserve">аар хангаснаар </w:t>
            </w:r>
            <w:r w:rsidRPr="00B87A8C">
              <w:rPr>
                <w:rFonts w:ascii="Arial" w:eastAsia="Calibri" w:hAnsi="Arial" w:cs="Arial"/>
                <w:shd w:val="clear" w:color="auto" w:fill="FFFFFF"/>
              </w:rPr>
              <w:t>хамгийн орчин үеийн сургалтын стандарт шаардлагад нийцсэн тоног төхөөрөмж</w:t>
            </w:r>
            <w:r w:rsidRPr="00B87A8C">
              <w:rPr>
                <w:rFonts w:ascii="Arial" w:eastAsia="Calibri" w:hAnsi="Arial" w:cs="Arial"/>
                <w:lang w:val="mn-MN"/>
              </w:rPr>
              <w:t xml:space="preserve">тэй болж, </w:t>
            </w:r>
            <w:r w:rsidRPr="00B87A8C">
              <w:rPr>
                <w:rFonts w:ascii="Arial" w:eastAsia="Calibri" w:hAnsi="Arial" w:cs="Arial"/>
                <w:shd w:val="clear" w:color="auto" w:fill="FFFFFF"/>
              </w:rPr>
              <w:t>суралцагчдын хичээлд дур сонирхолтойболо</w:t>
            </w:r>
            <w:r w:rsidRPr="00B87A8C">
              <w:rPr>
                <w:rFonts w:ascii="Arial" w:eastAsia="Calibri" w:hAnsi="Arial" w:cs="Arial"/>
                <w:shd w:val="clear" w:color="auto" w:fill="FFFFFF"/>
                <w:lang w:val="mn-MN"/>
              </w:rPr>
              <w:t xml:space="preserve">ход </w:t>
            </w:r>
            <w:r w:rsidRPr="00B87A8C">
              <w:rPr>
                <w:rFonts w:ascii="Arial" w:eastAsia="Calibri" w:hAnsi="Arial" w:cs="Arial"/>
                <w:shd w:val="clear" w:color="auto" w:fill="FFFFFF"/>
              </w:rPr>
              <w:t>илүү их дэмжлэг болох юм</w:t>
            </w:r>
            <w:r w:rsidRPr="00B87A8C">
              <w:rPr>
                <w:rFonts w:ascii="Arial" w:eastAsia="Calibri" w:hAnsi="Arial" w:cs="Arial"/>
                <w:shd w:val="clear" w:color="auto" w:fill="FFFFFF"/>
                <w:lang w:val="mn-MN"/>
              </w:rPr>
              <w:t>. Улаанбаатар хотын “</w:t>
            </w:r>
            <w:r w:rsidRPr="00B87A8C">
              <w:rPr>
                <w:rFonts w:ascii="Arial" w:eastAsia="Calibri" w:hAnsi="Arial" w:cs="Arial"/>
                <w:shd w:val="clear" w:color="auto" w:fill="FFFFFF"/>
              </w:rPr>
              <w:t>Тулгын гурван чулуу</w:t>
            </w:r>
            <w:r w:rsidRPr="00B87A8C">
              <w:rPr>
                <w:rFonts w:ascii="Arial" w:eastAsia="Calibri" w:hAnsi="Arial" w:cs="Arial"/>
                <w:shd w:val="clear" w:color="auto" w:fill="FFFFFF"/>
                <w:lang w:val="mn-MN"/>
              </w:rPr>
              <w:t>-</w:t>
            </w:r>
            <w:r w:rsidRPr="00B87A8C">
              <w:rPr>
                <w:rFonts w:ascii="Arial" w:eastAsia="Calibri" w:hAnsi="Arial" w:cs="Arial"/>
                <w:shd w:val="clear" w:color="auto" w:fill="FFFFFF"/>
              </w:rPr>
              <w:t>Хөгжлийн голомт</w:t>
            </w:r>
            <w:r w:rsidRPr="00B87A8C">
              <w:rPr>
                <w:rFonts w:ascii="Arial" w:eastAsia="Calibri" w:hAnsi="Arial" w:cs="Arial"/>
                <w:shd w:val="clear" w:color="auto" w:fill="FFFFFF"/>
                <w:lang w:val="mn-MN"/>
              </w:rPr>
              <w:t>” төрийн бус байгууллагаас Мандал сумын 4-р сургуульд биологийн иж бүрэн кабинетийг байгуулж сургалтад ашиглаж эхэллээ.</w:t>
            </w:r>
            <w:r w:rsidRPr="00B87A8C">
              <w:rPr>
                <w:rFonts w:ascii="Arial" w:eastAsia="Calibri" w:hAnsi="Arial" w:cs="Arial"/>
              </w:rPr>
              <w:t>2</w:t>
            </w:r>
            <w:r w:rsidRPr="00B87A8C">
              <w:rPr>
                <w:rFonts w:ascii="Arial" w:eastAsia="Calibri" w:hAnsi="Arial" w:cs="Arial"/>
                <w:lang w:val="mn-MN"/>
              </w:rPr>
              <w:t xml:space="preserve">018-2019 </w:t>
            </w:r>
            <w:r w:rsidRPr="00B87A8C">
              <w:rPr>
                <w:rFonts w:ascii="Arial" w:eastAsia="Calibri" w:hAnsi="Arial" w:cs="Arial"/>
              </w:rPr>
              <w:t>оны хичээлийн жилд</w:t>
            </w:r>
            <w:r w:rsidRPr="00B87A8C">
              <w:rPr>
                <w:rFonts w:ascii="Arial" w:eastAsia="Calibri" w:hAnsi="Arial" w:cs="Arial"/>
                <w:lang w:val="mn-MN"/>
              </w:rPr>
              <w:t xml:space="preserve"> 214 </w:t>
            </w:r>
            <w:r w:rsidRPr="00B87A8C">
              <w:rPr>
                <w:rFonts w:ascii="Arial" w:eastAsia="Calibri" w:hAnsi="Arial" w:cs="Arial"/>
              </w:rPr>
              <w:t>кабинетын гэрчилгээ шинээр олгох сунгах ажил хийгдлээ</w:t>
            </w:r>
            <w:r w:rsidRPr="00B87A8C">
              <w:rPr>
                <w:rFonts w:ascii="Arial" w:eastAsia="Calibri" w:hAnsi="Arial" w:cs="Arial"/>
                <w:lang w:val="mn-MN"/>
              </w:rPr>
              <w:t>.</w:t>
            </w:r>
          </w:p>
          <w:p w:rsidR="00FE638C" w:rsidRPr="00B87A8C" w:rsidRDefault="00FE638C" w:rsidP="00D53B14">
            <w:pPr>
              <w:spacing w:after="0" w:line="240" w:lineRule="auto"/>
              <w:jc w:val="center"/>
              <w:rPr>
                <w:rFonts w:ascii="Arial" w:eastAsia="Times New Roman" w:hAnsi="Arial" w:cs="Arial"/>
                <w:bCs/>
                <w:lang w:val="mn-MN" w:eastAsia="mn-MN"/>
              </w:rPr>
            </w:pPr>
            <w:r>
              <w:rPr>
                <w:rFonts w:ascii="Arial" w:eastAsia="Times New Roman" w:hAnsi="Arial" w:cs="Arial"/>
                <w:noProof/>
              </w:rPr>
              <w:drawing>
                <wp:inline distT="0" distB="0" distL="0" distR="0">
                  <wp:extent cx="3278505" cy="1115060"/>
                  <wp:effectExtent l="0" t="0" r="17145" b="2794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E638C" w:rsidRPr="00B87A8C" w:rsidRDefault="00FE638C" w:rsidP="00D53B14">
            <w:pPr>
              <w:spacing w:after="0" w:line="240" w:lineRule="auto"/>
              <w:jc w:val="both"/>
              <w:rPr>
                <w:rFonts w:ascii="Arial" w:eastAsia="Times New Roman" w:hAnsi="Arial" w:cs="Arial"/>
                <w:bCs/>
                <w:lang w:val="mn-MN" w:eastAsia="mn-MN"/>
              </w:rPr>
            </w:pP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132</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6</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АЗДҮАХ-ийн 2.2.11, 2.2.12</w:t>
            </w:r>
          </w:p>
        </w:tc>
        <w:tc>
          <w:tcPr>
            <w:tcW w:w="2700" w:type="dxa"/>
            <w:gridSpan w:val="2"/>
          </w:tcPr>
          <w:p w:rsidR="00FE638C" w:rsidRPr="00B87A8C"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lang w:val="mn-MN"/>
              </w:rPr>
              <w:t xml:space="preserve">Бүх сургууль, цэцэрлэгийг “Эрүүл мэндийг дэмжигч байгууллага” болох </w:t>
            </w:r>
            <w:r w:rsidRPr="00B87A8C">
              <w:rPr>
                <w:rFonts w:ascii="Arial" w:eastAsia="Calibri" w:hAnsi="Arial" w:cs="Arial"/>
                <w:lang w:val="mn-MN"/>
              </w:rPr>
              <w:lastRenderedPageBreak/>
              <w:t>хөдөлгөөнд хамруулж, хүнсний ногооны болон байгалийн ухааны туршилтын талбай, хүлэмжтэй болгох ажлыг эрчимжүүлэх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lastRenderedPageBreak/>
              <w:t xml:space="preserve">“Эрүүл мэндийг дэмжигч байгууллага”, хүнсний ногооны </w:t>
            </w:r>
            <w:r w:rsidRPr="00B87A8C">
              <w:rPr>
                <w:rFonts w:ascii="Arial" w:eastAsia="Calibri" w:hAnsi="Arial" w:cs="Arial"/>
                <w:lang w:val="mn-MN"/>
              </w:rPr>
              <w:lastRenderedPageBreak/>
              <w:t xml:space="preserve">болон байгалийн ухааны туршилтын талбай, хүлэмжтэй сургууль, цэцэрлэгийн тоо нэмэгдсэн байна. </w:t>
            </w:r>
          </w:p>
        </w:tc>
        <w:tc>
          <w:tcPr>
            <w:tcW w:w="5751" w:type="dxa"/>
            <w:tcBorders>
              <w:left w:val="single" w:sz="4" w:space="0" w:color="auto"/>
            </w:tcBorders>
          </w:tcPr>
          <w:p w:rsidR="00FE638C" w:rsidRPr="00CD3B88" w:rsidRDefault="00FE638C" w:rsidP="00CD3B88">
            <w:pPr>
              <w:spacing w:after="0" w:line="240" w:lineRule="auto"/>
              <w:jc w:val="both"/>
              <w:rPr>
                <w:rFonts w:ascii="Arial" w:eastAsia="Calibri" w:hAnsi="Arial" w:cs="Arial"/>
                <w:bCs/>
                <w:lang w:val="mn-MN"/>
              </w:rPr>
            </w:pPr>
            <w:r w:rsidRPr="00B87A8C">
              <w:rPr>
                <w:rFonts w:ascii="Arial" w:eastAsia="Calibri" w:hAnsi="Arial" w:cs="Arial"/>
              </w:rPr>
              <w:lastRenderedPageBreak/>
              <w:t>Боловсролын салбарт эрүүл мэндийг дэмжигч байгууллага болох хөдөлгөөнөрнүүл</w:t>
            </w:r>
            <w:r w:rsidRPr="00B87A8C">
              <w:rPr>
                <w:rFonts w:ascii="Arial" w:eastAsia="Calibri" w:hAnsi="Arial" w:cs="Arial"/>
                <w:lang w:val="mn-MN"/>
              </w:rPr>
              <w:t xml:space="preserve">ж,аймаг орон нутгийн төсөв, хандиваар цэцэрлэг-12.0 сая төгрөг, сургууль 21.3 сая төгрөгийг зориуллаа. </w:t>
            </w:r>
            <w:r w:rsidRPr="00B87A8C">
              <w:rPr>
                <w:rFonts w:ascii="Arial" w:eastAsia="Calibri" w:hAnsi="Arial" w:cs="Arial"/>
                <w:shd w:val="clear" w:color="auto" w:fill="FFFFFF"/>
                <w:lang w:val="mn-MN"/>
              </w:rPr>
              <w:t xml:space="preserve">"Эрүүл </w:t>
            </w:r>
            <w:r w:rsidRPr="00B87A8C">
              <w:rPr>
                <w:rFonts w:ascii="Arial" w:eastAsia="Calibri" w:hAnsi="Arial" w:cs="Arial"/>
                <w:shd w:val="clear" w:color="auto" w:fill="FFFFFF"/>
                <w:lang w:val="mn-MN"/>
              </w:rPr>
              <w:lastRenderedPageBreak/>
              <w:t xml:space="preserve">мэндийг дэмжигч байгууллага" шалгаруулах шалгуур үзүүлэлтийг </w:t>
            </w:r>
            <w:r w:rsidRPr="00B87A8C">
              <w:rPr>
                <w:rFonts w:ascii="Arial" w:eastAsia="Times New Roman" w:hAnsi="Arial" w:cs="Arial"/>
                <w:lang w:val="mn-MN"/>
              </w:rPr>
              <w:t xml:space="preserve">нийт 7 чиглэлийн 101 үзүүлэлтэй цэцэрлэгийг 400, сургуулийг 442 оноо бүхий шалгуураар үнэлж, </w:t>
            </w:r>
            <w:r w:rsidRPr="00B87A8C">
              <w:rPr>
                <w:rFonts w:ascii="Arial" w:eastAsia="Calibri" w:hAnsi="Arial" w:cs="Arial"/>
                <w:b/>
                <w:bCs/>
                <w:lang w:val="mn-MN"/>
              </w:rPr>
              <w:t xml:space="preserve">аймгийн “Эрүүл мэндийг дэмжигч БАТЛАМЖ”-тай 13 цэцэрлэг, 10 сургууль байна. </w:t>
            </w:r>
            <w:r w:rsidRPr="00B87A8C">
              <w:rPr>
                <w:rFonts w:ascii="Arial" w:eastAsia="Malgun Gothic" w:hAnsi="Arial" w:cs="Arial"/>
              </w:rPr>
              <w:t>201</w:t>
            </w:r>
            <w:r w:rsidRPr="00B87A8C">
              <w:rPr>
                <w:rFonts w:ascii="Arial" w:eastAsia="Malgun Gothic" w:hAnsi="Arial" w:cs="Arial"/>
                <w:lang w:val="mn-MN"/>
              </w:rPr>
              <w:t>8</w:t>
            </w:r>
            <w:r w:rsidRPr="00B87A8C">
              <w:rPr>
                <w:rFonts w:ascii="Arial" w:eastAsia="Malgun Gothic" w:hAnsi="Arial" w:cs="Arial"/>
              </w:rPr>
              <w:t>-201</w:t>
            </w:r>
            <w:r w:rsidRPr="00B87A8C">
              <w:rPr>
                <w:rFonts w:ascii="Arial" w:eastAsia="Malgun Gothic" w:hAnsi="Arial" w:cs="Arial"/>
                <w:lang w:val="mn-MN"/>
              </w:rPr>
              <w:t>9</w:t>
            </w:r>
            <w:r w:rsidRPr="00B87A8C">
              <w:rPr>
                <w:rFonts w:ascii="Arial" w:eastAsia="Malgun Gothic" w:hAnsi="Arial" w:cs="Arial"/>
              </w:rPr>
              <w:t xml:space="preserve"> оны хичээлийн жилд сургуул</w:t>
            </w:r>
            <w:r w:rsidRPr="00B87A8C">
              <w:rPr>
                <w:rFonts w:ascii="Arial" w:eastAsia="Malgun Gothic" w:hAnsi="Arial" w:cs="Arial"/>
                <w:lang w:val="mn-MN"/>
              </w:rPr>
              <w:t xml:space="preserve">ийн </w:t>
            </w:r>
            <w:r w:rsidRPr="00B87A8C">
              <w:rPr>
                <w:rFonts w:ascii="Arial" w:eastAsia="Malgun Gothic" w:hAnsi="Arial" w:cs="Arial"/>
              </w:rPr>
              <w:t>2</w:t>
            </w:r>
            <w:r w:rsidRPr="00B87A8C">
              <w:rPr>
                <w:rFonts w:ascii="Arial" w:eastAsia="Malgun Gothic" w:hAnsi="Arial" w:cs="Arial"/>
                <w:lang w:val="mn-MN"/>
              </w:rPr>
              <w:t>4</w:t>
            </w:r>
            <w:r w:rsidRPr="00B87A8C">
              <w:rPr>
                <w:rFonts w:ascii="Arial" w:eastAsia="Malgun Gothic" w:hAnsi="Arial" w:cs="Arial"/>
              </w:rPr>
              <w:t>, цэцэрлэг</w:t>
            </w:r>
            <w:r w:rsidRPr="00B87A8C">
              <w:rPr>
                <w:rFonts w:ascii="Arial" w:eastAsia="Malgun Gothic" w:hAnsi="Arial" w:cs="Arial"/>
                <w:lang w:val="mn-MN"/>
              </w:rPr>
              <w:t xml:space="preserve">ийн </w:t>
            </w:r>
            <w:r w:rsidRPr="00B87A8C">
              <w:rPr>
                <w:rFonts w:ascii="Arial" w:eastAsia="Malgun Gothic" w:hAnsi="Arial" w:cs="Arial"/>
              </w:rPr>
              <w:t>34</w:t>
            </w:r>
            <w:r w:rsidRPr="00B87A8C">
              <w:rPr>
                <w:rFonts w:ascii="Arial" w:eastAsia="Malgun Gothic" w:hAnsi="Arial" w:cs="Arial"/>
                <w:lang w:val="mn-MN"/>
              </w:rPr>
              <w:t xml:space="preserve"> эмч </w:t>
            </w:r>
            <w:r w:rsidRPr="00B87A8C">
              <w:rPr>
                <w:rFonts w:ascii="Arial" w:eastAsia="Calibri" w:hAnsi="Arial" w:cs="Arial"/>
                <w:lang w:val="mn-MN"/>
              </w:rPr>
              <w:t xml:space="preserve">сурагчдыг хичээлийн жилд 2 удаа эрүүл мэндийн үзлэг үйлчилгээнд хамруулж 2018-2019 онд давхардсан тоогоор 12457 сурагч өвчилж, 1132 хүүхдийг эрүүлжүүлж, өвчлөлийг 9.1 хувиар буурууллаа. АХА, дэвжээ, гар зураг, зохион бичлэг, эссэ бичлэгийн уралдаан зохион байгуулахад цэцэрлэгийн давхардсан тоогоор 36312 хүүхэд, эцэг эх, ерөнхий боловсролын 123301 сурагч, эцэг эх хамрагдснаар тэдэнд </w:t>
            </w:r>
            <w:r w:rsidRPr="00B87A8C">
              <w:rPr>
                <w:rFonts w:ascii="Arial" w:eastAsia="Calibri" w:hAnsi="Arial" w:cs="Arial"/>
              </w:rPr>
              <w:t xml:space="preserve">эрүүл аж төрөх зан үйл хэвшүүлэхэд </w:t>
            </w:r>
            <w:r w:rsidRPr="00B87A8C">
              <w:rPr>
                <w:rFonts w:ascii="Arial" w:eastAsia="Calibri" w:hAnsi="Arial" w:cs="Arial"/>
                <w:lang w:val="mn-MN"/>
              </w:rPr>
              <w:t>түлхэц өглөө.</w:t>
            </w:r>
            <w:r w:rsidR="00CD3B88">
              <w:rPr>
                <w:rFonts w:ascii="Arial" w:eastAsia="Calibri" w:hAnsi="Arial" w:cs="Arial"/>
                <w:lang w:val="mn-MN"/>
              </w:rPr>
              <w:t xml:space="preserve"> </w:t>
            </w:r>
            <w:r w:rsidRPr="00B87A8C">
              <w:rPr>
                <w:rFonts w:ascii="Arial" w:eastAsia="Calibri" w:hAnsi="Arial" w:cs="Arial"/>
              </w:rPr>
              <w:t>2019 оны байдлаар 34 сургуулийн 22 нь төвлөрсөн усан хангамжтай</w:t>
            </w:r>
            <w:r w:rsidRPr="00B87A8C">
              <w:rPr>
                <w:rFonts w:ascii="Arial" w:eastAsia="Calibri" w:hAnsi="Arial" w:cs="Arial"/>
                <w:lang w:val="mn-MN"/>
              </w:rPr>
              <w:t xml:space="preserve"> бол </w:t>
            </w:r>
            <w:r w:rsidRPr="00B87A8C">
              <w:rPr>
                <w:rFonts w:ascii="Arial" w:eastAsia="Calibri" w:hAnsi="Arial" w:cs="Arial"/>
              </w:rPr>
              <w:t>төвлөрсөн бус усан хангамжтай 12</w:t>
            </w:r>
            <w:r w:rsidRPr="00B87A8C">
              <w:rPr>
                <w:rFonts w:ascii="Arial" w:eastAsia="Calibri" w:hAnsi="Arial" w:cs="Arial"/>
                <w:lang w:val="mn-MN"/>
              </w:rPr>
              <w:t xml:space="preserve"> сургууль байгаа бол 42 цэцэрлэгийн 32 төвлөрсөн усан хангамжтай, 10 нь төвлөрсөн бус усан хангамжтай байна. </w:t>
            </w:r>
            <w:r w:rsidRPr="00B87A8C">
              <w:rPr>
                <w:rFonts w:ascii="Arial" w:eastAsia="Calibri" w:hAnsi="Arial" w:cs="Arial"/>
              </w:rPr>
              <w:t>цэцэрлэгийн 97</w:t>
            </w:r>
            <w:r w:rsidRPr="00B87A8C">
              <w:rPr>
                <w:rFonts w:ascii="Arial" w:eastAsia="Calibri" w:hAnsi="Arial" w:cs="Arial"/>
                <w:lang w:val="mn-MN"/>
              </w:rPr>
              <w:t xml:space="preserve"> хувь, </w:t>
            </w:r>
            <w:r w:rsidRPr="00B87A8C">
              <w:rPr>
                <w:rFonts w:ascii="Arial" w:eastAsia="Calibri" w:hAnsi="Arial" w:cs="Arial"/>
              </w:rPr>
              <w:t>сургуулийн 9</w:t>
            </w:r>
            <w:r w:rsidRPr="00B87A8C">
              <w:rPr>
                <w:rFonts w:ascii="Arial" w:eastAsia="Calibri" w:hAnsi="Arial" w:cs="Arial"/>
                <w:lang w:val="mn-MN"/>
              </w:rPr>
              <w:t xml:space="preserve">3 хувь </w:t>
            </w:r>
            <w:r w:rsidRPr="00B87A8C">
              <w:rPr>
                <w:rFonts w:ascii="Arial" w:eastAsia="Calibri" w:hAnsi="Arial" w:cs="Arial"/>
              </w:rPr>
              <w:t xml:space="preserve">нь усаа шинжлүүлж, дүгнэлт гаргуулан ашиглаж байна. </w:t>
            </w:r>
            <w:r w:rsidRPr="00B87A8C">
              <w:rPr>
                <w:rFonts w:ascii="Arial" w:eastAsia="Calibri" w:hAnsi="Arial" w:cs="Arial"/>
                <w:lang w:val="mn-MN"/>
              </w:rPr>
              <w:t>2019 онд сургууль, цэцэрлэг байгалийн ухааны туршилтын талбай, хүлэмж, ногооны талбай байгуулан тохижуулах, ногоон байгууламжаа нэмэгдүүлэхэд 40.3 сая төгрөгний хөрөнгө оруулалтыг татсан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100</w:t>
            </w:r>
          </w:p>
        </w:tc>
      </w:tr>
      <w:tr w:rsidR="00FE638C" w:rsidRPr="00B87A8C" w:rsidTr="00D53B14">
        <w:trPr>
          <w:trHeight w:val="89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133</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АЗДҮАХ-ийн 2.2.4</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Хөгжлийн бэрхшээлтэй хүүхдийг оношлох, нөхөн сэргээх, эмчлэх үйлчилгээг нэвтрүүлэх, багш, эцэг эхийг хөгжлийн бэрхшээлтэй хүүхэдтэй ажиллах арга зүйд сургах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Сургууль, цэцэрлэгүүд хөгжлийн бэрхшээлтэй хүүхдийн хэрэгцээ шаардлагад нийцсэн орчин, нөхцөлийг бүрдүүлэхэд ахиц гаргасан байна. </w:t>
            </w:r>
          </w:p>
        </w:tc>
        <w:tc>
          <w:tcPr>
            <w:tcW w:w="5751" w:type="dxa"/>
            <w:tcBorders>
              <w:left w:val="single" w:sz="4" w:space="0" w:color="auto"/>
            </w:tcBorders>
          </w:tcPr>
          <w:p w:rsidR="00FE638C" w:rsidRPr="00B87A8C" w:rsidRDefault="00FE638C" w:rsidP="00FE638C">
            <w:pPr>
              <w:shd w:val="clear" w:color="auto" w:fill="FFFFFF"/>
              <w:spacing w:after="0" w:line="240" w:lineRule="auto"/>
              <w:jc w:val="both"/>
              <w:rPr>
                <w:rFonts w:ascii="Arial" w:eastAsia="Calibri" w:hAnsi="Arial" w:cs="Arial"/>
                <w:bCs/>
                <w:lang w:val="mn-MN"/>
              </w:rPr>
            </w:pPr>
            <w:r w:rsidRPr="00B87A8C">
              <w:rPr>
                <w:rFonts w:ascii="Arial" w:eastAsia="Calibri" w:hAnsi="Arial" w:cs="Arial"/>
              </w:rPr>
              <w:t xml:space="preserve">Аймгийн хэмжээнд хөгжлийн бэрхшээлтэй хүүхдийн нарийвчилсан судалгааг гаргаж, </w:t>
            </w:r>
            <w:r w:rsidRPr="00B87A8C">
              <w:rPr>
                <w:rFonts w:ascii="Arial" w:eastAsia="Calibri" w:hAnsi="Arial" w:cs="Arial"/>
                <w:bCs/>
                <w:lang w:val="mn-MN"/>
              </w:rPr>
              <w:t xml:space="preserve">ерөнхий боловсролын сургуульд хөгжлийн бэрхшээлтэй 205 хүүхэд хамрагдаж, </w:t>
            </w:r>
            <w:r w:rsidRPr="00B87A8C">
              <w:rPr>
                <w:rFonts w:ascii="Arial" w:eastAsia="Calibri" w:hAnsi="Arial" w:cs="Arial"/>
                <w:lang w:val="mn-MN"/>
              </w:rPr>
              <w:t xml:space="preserve">цэцэрлэг, </w:t>
            </w:r>
            <w:r w:rsidRPr="00B87A8C">
              <w:rPr>
                <w:rFonts w:ascii="Arial" w:eastAsia="Calibri" w:hAnsi="Arial" w:cs="Arial"/>
              </w:rPr>
              <w:t xml:space="preserve">сургуулийн өмнөх боловсролд </w:t>
            </w:r>
            <w:r w:rsidRPr="00B87A8C">
              <w:rPr>
                <w:rFonts w:ascii="Arial" w:eastAsia="Calibri" w:hAnsi="Arial" w:cs="Arial"/>
                <w:lang w:val="mn-MN"/>
              </w:rPr>
              <w:t>22</w:t>
            </w:r>
            <w:r w:rsidRPr="00B87A8C">
              <w:rPr>
                <w:rFonts w:ascii="Arial" w:eastAsia="Calibri" w:hAnsi="Arial" w:cs="Arial"/>
              </w:rPr>
              <w:t xml:space="preserve"> хүүхэд</w:t>
            </w:r>
            <w:r w:rsidRPr="00B87A8C">
              <w:rPr>
                <w:rFonts w:ascii="Arial" w:eastAsia="Calibri" w:hAnsi="Arial" w:cs="Arial"/>
                <w:lang w:val="mn-MN"/>
              </w:rPr>
              <w:t xml:space="preserve"> хүмүүжиж</w:t>
            </w:r>
            <w:r w:rsidRPr="00B87A8C">
              <w:rPr>
                <w:rFonts w:ascii="Arial" w:eastAsia="Calibri" w:hAnsi="Arial" w:cs="Arial"/>
                <w:bCs/>
                <w:lang w:val="mn-MN"/>
              </w:rPr>
              <w:t xml:space="preserve">, зорилтот бүлгийн хүүхдүүдтэй 155 багш ажиллаж, </w:t>
            </w:r>
            <w:r w:rsidRPr="00B87A8C">
              <w:rPr>
                <w:rFonts w:ascii="Arial" w:eastAsia="Calibri" w:hAnsi="Arial" w:cs="Arial"/>
                <w:lang w:val="mn-MN"/>
              </w:rPr>
              <w:t xml:space="preserve">суралцагчдын түвшинд тохирсон агуулгаар сургалтын хөтөлбөрийг боловсруулан хэрэгжүүлж ажилласнаар ярих, бичих, бүтээх чадвар 2-9 хувиар, унших чадвар 5-26 үгээр нэмэгдсэн амжилттай байна. Сумдын </w:t>
            </w:r>
            <w:r w:rsidRPr="00B87A8C">
              <w:rPr>
                <w:rFonts w:ascii="Arial" w:eastAsia="Calibri" w:hAnsi="Arial" w:cs="Arial"/>
              </w:rPr>
              <w:t xml:space="preserve">Засаг даргын </w:t>
            </w:r>
            <w:r w:rsidRPr="00B87A8C">
              <w:rPr>
                <w:rFonts w:ascii="Arial" w:eastAsia="Calibri" w:hAnsi="Arial" w:cs="Arial"/>
              </w:rPr>
              <w:lastRenderedPageBreak/>
              <w:t xml:space="preserve">үр дүнгийн гэрээнд хөгжлийн бэрхшээлтэй хүүхдийн эрүүл мэнд, боловсрол, нийгмийн хамгааллын </w:t>
            </w:r>
            <w:r w:rsidRPr="00B87A8C">
              <w:rPr>
                <w:rFonts w:ascii="Arial" w:eastAsia="Calibri" w:hAnsi="Arial" w:cs="Arial"/>
                <w:lang w:val="mn-MN"/>
              </w:rPr>
              <w:t>ү</w:t>
            </w:r>
            <w:r w:rsidRPr="00B87A8C">
              <w:rPr>
                <w:rFonts w:ascii="Arial" w:eastAsia="Calibri" w:hAnsi="Arial" w:cs="Arial"/>
              </w:rPr>
              <w:t>йл ажиллагааг дэмжи</w:t>
            </w:r>
            <w:r w:rsidRPr="00B87A8C">
              <w:rPr>
                <w:rFonts w:ascii="Arial" w:eastAsia="Calibri" w:hAnsi="Arial" w:cs="Arial"/>
                <w:lang w:val="mn-MN"/>
              </w:rPr>
              <w:t>х чиглэлээр 3 заалтыг тусган үүрэгжүүлж, хэрэгжилтэд хяналт тавин ажилласан.</w:t>
            </w:r>
            <w:r w:rsidRPr="00B87A8C">
              <w:rPr>
                <w:rFonts w:ascii="Arial" w:eastAsia="Calibri" w:hAnsi="Arial" w:cs="Arial"/>
                <w:bCs/>
                <w:lang w:val="mn-MN"/>
              </w:rPr>
              <w:t xml:space="preserve"> Сургууль, цэцэрлэгийн эмч нар </w:t>
            </w:r>
            <w:r w:rsidRPr="00B87A8C">
              <w:rPr>
                <w:rFonts w:ascii="Arial" w:eastAsia="Calibri" w:hAnsi="Arial" w:cs="Arial"/>
                <w:lang w:val="mn-MN"/>
              </w:rPr>
              <w:t>хөгжлийн бэрхшээлтэй хүүхдийг боловсролд тэгш хамруулах зорилгоор бие бялдар, эрүүл мэндийг нь дэмжин эмчийн байнгын хяналтанд байлгаж үзлэг тогтмол хийж, чийрэгжүүлэн эрүүл мэнд өсөлт хөгжлийг тогтмол хянаж үнэлгээ дүгнэлт хийн ажиллаж байна.</w:t>
            </w:r>
            <w:r w:rsidRPr="00B87A8C">
              <w:rPr>
                <w:rFonts w:ascii="Arial" w:eastAsia="Calibri" w:hAnsi="Arial" w:cs="Arial"/>
              </w:rPr>
              <w:t>Хөгжлийн бэрхшээлтэй хүүхдийг сургах, хөгжүүлэх, сургалтын таатай орчныг бүрдүүлэх зорилгоор бүх сургууль, цэцэрлэг хөгжлийн бэрхшээлтэй суралцагчийн аюулгүй байдлыг хангаж, орц гарц, шатыг шинээр өөрсдийн нөөц боломжинд тулгуурлан хийж байна. 201</w:t>
            </w:r>
            <w:r w:rsidRPr="00B87A8C">
              <w:rPr>
                <w:rFonts w:ascii="Arial" w:eastAsia="Calibri" w:hAnsi="Arial" w:cs="Arial"/>
                <w:lang w:val="mn-MN"/>
              </w:rPr>
              <w:t>9</w:t>
            </w:r>
            <w:r w:rsidRPr="00B87A8C">
              <w:rPr>
                <w:rFonts w:ascii="Arial" w:eastAsia="Calibri" w:hAnsi="Arial" w:cs="Arial"/>
              </w:rPr>
              <w:t xml:space="preserve"> он</w:t>
            </w:r>
            <w:r w:rsidRPr="00B87A8C">
              <w:rPr>
                <w:rFonts w:ascii="Arial" w:eastAsia="Calibri" w:hAnsi="Arial" w:cs="Arial"/>
                <w:lang w:val="mn-MN"/>
              </w:rPr>
              <w:t xml:space="preserve">д </w:t>
            </w:r>
            <w:r w:rsidRPr="00B87A8C">
              <w:rPr>
                <w:rFonts w:ascii="Arial" w:eastAsia="Calibri" w:hAnsi="Arial" w:cs="Arial"/>
              </w:rPr>
              <w:t>шинээр ашиглалтад ор</w:t>
            </w:r>
            <w:r w:rsidRPr="00B87A8C">
              <w:rPr>
                <w:rFonts w:ascii="Arial" w:eastAsia="Calibri" w:hAnsi="Arial" w:cs="Arial"/>
                <w:lang w:val="mn-MN"/>
              </w:rPr>
              <w:t xml:space="preserve">сон 3 </w:t>
            </w:r>
            <w:r w:rsidRPr="00B87A8C">
              <w:rPr>
                <w:rFonts w:ascii="Arial" w:eastAsia="Calibri" w:hAnsi="Arial" w:cs="Arial"/>
              </w:rPr>
              <w:t xml:space="preserve">цэцэрлэгийн </w:t>
            </w:r>
            <w:r w:rsidRPr="00B87A8C">
              <w:rPr>
                <w:rFonts w:ascii="Arial" w:eastAsia="Calibri" w:hAnsi="Arial" w:cs="Arial"/>
                <w:lang w:val="mn-MN"/>
              </w:rPr>
              <w:t xml:space="preserve">барилгад </w:t>
            </w:r>
            <w:r w:rsidRPr="00B87A8C">
              <w:rPr>
                <w:rFonts w:ascii="Arial" w:eastAsia="Calibri" w:hAnsi="Arial" w:cs="Arial"/>
              </w:rPr>
              <w:t>хөгжлийн бэрхшээлтэй суралцагчийн орц, гарцын шат, хана зэргийг стандартын дагуу хийж улсын комисс хүлээн авсан.</w:t>
            </w:r>
            <w:r>
              <w:rPr>
                <w:rFonts w:ascii="Arial" w:eastAsia="Calibri" w:hAnsi="Arial" w:cs="Arial"/>
                <w:lang w:val="mn-MN"/>
              </w:rPr>
              <w:t xml:space="preserve">Хөгжлийн бэрхшээлтэй хүүхэдтэй ажиллаж байгаа багшийн хөгжил, заах арга зүйд анхаарч, хөгжлийн бэрхшээлтэй хүүхдийг оношлох, үнэлэх арга зүйн зөвлөмжийг сургуулиудад хүргүүллээ. </w:t>
            </w:r>
            <w:r w:rsidRPr="00B87A8C">
              <w:rPr>
                <w:rFonts w:ascii="Arial" w:eastAsia="Calibri" w:hAnsi="Arial" w:cs="Arial"/>
                <w:lang w:val="mn-MN"/>
              </w:rPr>
              <w:t>Алтанбулаг, Дулаанхаан, Жавхлант, Мандал, Орхон, Сайхан сумд, Бугант тосгоны Насан туршийн боловсролын нэгжийн багш нар тулгуур эрхтний бэрхшээлтэй 13 хүүхдэд 39 цагийн нөхөн боловсрол олголоо. “Койка” олон улсын байгууллагын сайн дурын ажилтан хөгжлийн бэрхшээлтэй бага насны хүүхдийг зураг зурах үйлээр гарын булчин хөгжүүлэх танин мэдэхүйн мэдлэгийг нэмэгдүүлэх зорилгоор монгол тайлбартай 149 хуудас бүхий номыг эмхтгэн гаргаж, Насан туршийн боловсролын 21 нэгжид түгээж, гэрээр боловсролын үйлчилгээг авч байгаа хүнд хэлбэрийн бэрхшээлтэй 49 хүүхдэд хүргүүллээ.</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134</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8</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АЗДҮАХ-ийн 2.6.6</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“Ахмадын зөвлөх үйлчилгээний баг”-ийг ажиллуулан үр дүнг тооцох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Ерөө, Бэлчир бүсэд зөвлөн тусалж ажилласан байна. </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Ахмадын зөвлөх үйлчилгээний 5 хүний бүрэлдэхүүнтэй баг 2019 оны 05 дугаар сарын 06-наас 05 дугаар сарын 10-ны өдрүүдэд Хүдэр, Ерөө, Шаамар, Жавхлант сумд, Дулаанхааны тосгоны сургууль, цэцэрлэгүүдэд ажиллаж, 70 багшийн хичээлд сууж, 134 багш нарт зөвлөн тусалж ажиллалаа. 17 сум 6 тосгоны 38 ахмад багш нарыг ОХУ-ын Буриад Улсад туршлага судлуулах, аялуулах арга хэмжээг зохион байгуулж 9.2 сая төгрөгийн зардлыг аймгийн Засаг даргын нөөц сангаас шийдвэрлэлээ.</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70</w:t>
            </w:r>
          </w:p>
        </w:tc>
      </w:tr>
      <w:tr w:rsidR="00FE638C" w:rsidRPr="00B87A8C" w:rsidTr="00D53B14">
        <w:trPr>
          <w:trHeight w:val="62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135</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9</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АЗДҮАХ-ийн 2.2.13</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Их, дээд сургуулиудын салбар анги хичээллүүлэх саналыг дэмжиж, иргэдийн аймагтаа дээд боловсрол эзэмших боломж, нөхцөлийг бүрдүүлэх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Салбар анги хичээллүүлэхээр хүсэлт ирүүлсэн их, дээд сургуультай хамтран ажилласан байна. </w:t>
            </w:r>
          </w:p>
        </w:tc>
        <w:tc>
          <w:tcPr>
            <w:tcW w:w="5751" w:type="dxa"/>
            <w:tcBorders>
              <w:left w:val="single" w:sz="4" w:space="0" w:color="auto"/>
            </w:tcBorders>
          </w:tcPr>
          <w:p w:rsidR="00FE638C" w:rsidRPr="00B87A8C"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rPr>
              <w:t>Их, дээд сургуулиуд</w:t>
            </w:r>
            <w:r w:rsidRPr="00B87A8C">
              <w:rPr>
                <w:rFonts w:ascii="Arial" w:eastAsia="Calibri" w:hAnsi="Arial" w:cs="Arial"/>
                <w:lang w:val="mn-MN"/>
              </w:rPr>
              <w:t xml:space="preserve">аас </w:t>
            </w:r>
            <w:r w:rsidRPr="00B87A8C">
              <w:rPr>
                <w:rFonts w:ascii="Arial" w:eastAsia="Calibri" w:hAnsi="Arial" w:cs="Arial"/>
              </w:rPr>
              <w:t>салбар анги хичээллүүлэх санал</w:t>
            </w:r>
            <w:r w:rsidRPr="00B87A8C">
              <w:rPr>
                <w:rFonts w:ascii="Arial" w:eastAsia="Calibri" w:hAnsi="Arial" w:cs="Arial"/>
                <w:lang w:val="mn-MN"/>
              </w:rPr>
              <w:t xml:space="preserve"> ирээгүй байна. </w:t>
            </w:r>
            <w:r w:rsidRPr="00B87A8C">
              <w:rPr>
                <w:rFonts w:ascii="Arial" w:eastAsia="Calibri" w:hAnsi="Arial" w:cs="Arial"/>
              </w:rPr>
              <w:t xml:space="preserve">БСШУСЯ-аас амьдралын хүнд нөхцөлтэй байгаа оюутнуудын сургалтын төлбөрийн хөнгөлөлтөнд хамрагдсан </w:t>
            </w:r>
            <w:r w:rsidRPr="00B87A8C">
              <w:rPr>
                <w:rFonts w:ascii="Arial" w:eastAsia="Calibri" w:hAnsi="Arial" w:cs="Arial"/>
                <w:lang w:val="mn-MN"/>
              </w:rPr>
              <w:t xml:space="preserve">судалгааг авч, </w:t>
            </w:r>
            <w:r w:rsidRPr="00B87A8C">
              <w:rPr>
                <w:rFonts w:ascii="Arial" w:eastAsia="Calibri" w:hAnsi="Arial" w:cs="Arial"/>
              </w:rPr>
              <w:t>аймгийн гадаад дотоодод сурч байгаа бүх оюутнуудын судалгааг нэгтгэ</w:t>
            </w:r>
            <w:r w:rsidRPr="00B87A8C">
              <w:rPr>
                <w:rFonts w:ascii="Arial" w:eastAsia="Calibri" w:hAnsi="Arial" w:cs="Arial"/>
                <w:lang w:val="mn-MN"/>
              </w:rPr>
              <w:t>ж, з</w:t>
            </w:r>
            <w:r w:rsidRPr="00B87A8C">
              <w:rPr>
                <w:rFonts w:ascii="Arial" w:eastAsia="Calibri" w:hAnsi="Arial" w:cs="Arial"/>
              </w:rPr>
              <w:t>орилтот бүлгийн амжилттай суралцаж байгаа оюутнуудыг дэмжих</w:t>
            </w:r>
            <w:r w:rsidRPr="00B87A8C">
              <w:rPr>
                <w:rFonts w:ascii="Arial" w:eastAsia="Calibri" w:hAnsi="Arial" w:cs="Arial"/>
                <w:lang w:val="mn-MN"/>
              </w:rPr>
              <w:t xml:space="preserve"> бодлогыг үе шаттай хэрэгжүүлж байна. Аймгийн эрүүл мэндийн салбарын хүний нөөцийн бодлогыг дэмжиж, БНХАУ-ын Тяньжин хотын уламжлалт анагаах ухааны их сургуульд суралцаж байгаа Сүхбаатар сумын 1 оюутны сургалтын төлбөрт 1.0 сая төгрөгийг олголоо. Монгол Улсын Боловсролын их сургуулийн 1 оюутанг Герман Улсад “Оюутан солилцоо” хөтөлбөрт хамрагдахад 500.0 мян төг, ОХУ-ын Москва хотын Москвагийн Хэл шинжлэлийн их сургуулийн олон улсын харилцааны ангийн 1 оюутанд 500.0 мян төг, ОХУ-ын Эрхүү хотын Техникийн их сургуулийн 1 оюутанд 500.0 мян төг нийт 1.5 сая төгрөгийн дэмжлэгийг үзүүлэн сургаж байна. </w:t>
            </w:r>
            <w:r w:rsidRPr="00B87A8C">
              <w:rPr>
                <w:rFonts w:ascii="Arial" w:eastAsia="Calibri" w:hAnsi="Arial" w:cs="Arial"/>
                <w:bCs/>
                <w:iCs/>
              </w:rPr>
              <w:t>Монгол</w:t>
            </w:r>
            <w:r w:rsidRPr="00B87A8C">
              <w:rPr>
                <w:rFonts w:ascii="Arial" w:eastAsia="Calibri" w:hAnsi="Arial" w:cs="Arial"/>
                <w:i/>
                <w:shd w:val="clear" w:color="auto" w:fill="FFFFFF"/>
              </w:rPr>
              <w:t>-</w:t>
            </w:r>
            <w:r w:rsidRPr="00B87A8C">
              <w:rPr>
                <w:rFonts w:ascii="Arial" w:eastAsia="Calibri" w:hAnsi="Arial" w:cs="Arial"/>
                <w:shd w:val="clear" w:color="auto" w:fill="FFFFFF"/>
              </w:rPr>
              <w:t>Оросын хувь нийлүүлсэн нийгэмлэг </w:t>
            </w:r>
            <w:r w:rsidRPr="00B87A8C">
              <w:rPr>
                <w:rFonts w:ascii="Arial" w:eastAsia="Calibri" w:hAnsi="Arial" w:cs="Arial"/>
                <w:bCs/>
                <w:iCs/>
              </w:rPr>
              <w:t>Улаанбаатар төмөр замтай</w:t>
            </w:r>
            <w:r w:rsidRPr="00B87A8C">
              <w:rPr>
                <w:rFonts w:ascii="Arial" w:eastAsia="Calibri" w:hAnsi="Arial" w:cs="Arial"/>
                <w:lang w:val="mn-MN"/>
              </w:rPr>
              <w:t xml:space="preserve"> хамтран ОХУ-ын Зам тээврийн их сургуулиудыг сурталчлан 2 оюутан тэнцэн, Путины 100 хувийн тэтгэлгээр тус тус суралцах боллоо. Дархан-Уул аймаг дахь ХУИС-ийн салбар </w:t>
            </w:r>
            <w:r w:rsidRPr="00B87A8C">
              <w:rPr>
                <w:rFonts w:ascii="Arial" w:eastAsia="Calibri" w:hAnsi="Arial" w:cs="Arial"/>
                <w:lang w:val="mn-MN"/>
              </w:rPr>
              <w:lastRenderedPageBreak/>
              <w:t>сургуультай хамтран ажиллаж, сургуулийн өмнөх боловсролын багш бэлтгэх бакалаврын сургалтад 25, боловсрол судлалын магистрын сургалтад 35 хүнийг орон нутагтаа сургах боломжоор ханган ажиллаж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70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136</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АЗДҮАХ-ийн 2.2.8, НБХ-ийн санал</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“Багш, сурагч солилцоо” хөтөлбөрийг хэрэгжүүлж,ОХУ, БНХАУ, БНСУ, Япон улсуудтай багш нарыг чадавхжуулах чиглэлээр хамтран ажиллах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Багш, сурагч, удирдах ажилтнуудыг гадаад, дотоодод туршлага судлуулах, хамтран ажиллах арга хэмжээг хэрэгжүүлсэн байна. </w:t>
            </w:r>
          </w:p>
        </w:tc>
        <w:tc>
          <w:tcPr>
            <w:tcW w:w="5751" w:type="dxa"/>
            <w:tcBorders>
              <w:left w:val="single" w:sz="4" w:space="0" w:color="auto"/>
            </w:tcBorders>
          </w:tcPr>
          <w:p w:rsidR="00FE638C" w:rsidRPr="00CD3B88"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lang w:val="mn-MN"/>
              </w:rPr>
              <w:t xml:space="preserve">“Багш, сурагч солилцоо” хөтөлбөрийн хүрээнд </w:t>
            </w:r>
            <w:r w:rsidRPr="00B87A8C">
              <w:rPr>
                <w:rFonts w:ascii="Arial" w:eastAsia="Calibri" w:hAnsi="Arial" w:cs="Arial"/>
              </w:rPr>
              <w:t>201</w:t>
            </w:r>
            <w:r w:rsidRPr="00B87A8C">
              <w:rPr>
                <w:rFonts w:ascii="Arial" w:eastAsia="Calibri" w:hAnsi="Arial" w:cs="Arial"/>
                <w:lang w:val="mn-MN"/>
              </w:rPr>
              <w:t>8-2019</w:t>
            </w:r>
            <w:r w:rsidRPr="00B87A8C">
              <w:rPr>
                <w:rFonts w:ascii="Arial" w:eastAsia="Calibri" w:hAnsi="Arial" w:cs="Arial"/>
              </w:rPr>
              <w:t xml:space="preserve"> онд </w:t>
            </w:r>
            <w:r w:rsidRPr="00B87A8C">
              <w:rPr>
                <w:rFonts w:ascii="Arial" w:eastAsia="Calibri" w:hAnsi="Arial" w:cs="Arial"/>
                <w:lang w:val="mn-MN"/>
              </w:rPr>
              <w:t>удирдах ажилтан-87, сурагч</w:t>
            </w:r>
            <w:r w:rsidRPr="00B87A8C">
              <w:rPr>
                <w:rFonts w:ascii="Arial" w:eastAsia="Calibri" w:hAnsi="Arial" w:cs="Arial"/>
              </w:rPr>
              <w:t>-</w:t>
            </w:r>
            <w:r w:rsidRPr="00B87A8C">
              <w:rPr>
                <w:rFonts w:ascii="Arial" w:eastAsia="Calibri" w:hAnsi="Arial" w:cs="Arial"/>
                <w:lang w:val="mn-MN"/>
              </w:rPr>
              <w:t xml:space="preserve">111, ажилчин-33 </w:t>
            </w:r>
            <w:r w:rsidRPr="00B87A8C">
              <w:rPr>
                <w:rFonts w:ascii="Arial" w:eastAsia="Calibri" w:hAnsi="Arial" w:cs="Arial"/>
              </w:rPr>
              <w:t>солилцоо хөтөлбөрт хамруулснаар багш, сурагчдын хамтын ажиллагаа сайжирч, туршлага мэдээллээ солилцож, шилдэг арга туршлагыг түгээн дэлгэрүүлж байна.</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Сургуулийн захирал, цэцэрлэгийн эрхлэгч нарыг 2019 оны 04 дүгээр сарын 22-26-ны өдрүүдэд сэлгэн ажиллуулж, ерөнхий боловсролын лаборатори 4 дүгээр сургуулийн биологийн 1 багшийг Япон улсад хичээлийн судалгааны чиглэлээр, цэцэрлэгийн 32 эрхлэгчийг 2019 оны 03 дугаар сард Тайланд улсад, ерөнхий боловсролын сургууль, цэцэрлэгийн 33 нягтлан бодогчдыг 04 дүгээр сард мөн Тайланд улсад, 28 нийгмийн ажилтанг 07 дугаар сард БНХАУ-ын Манжуур хотноо “Хүүхдийн хөгжил, хамгааллын олон улсын симфозиум”-д оролцож, туршлага судалсан байна.</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Энэ удаагийн солилцоог с</w:t>
            </w:r>
            <w:r w:rsidRPr="00B87A8C">
              <w:rPr>
                <w:rFonts w:ascii="Arial" w:eastAsia="Calibri" w:hAnsi="Arial" w:cs="Arial"/>
              </w:rPr>
              <w:t>ургуулийн захир</w:t>
            </w:r>
            <w:r w:rsidRPr="00B87A8C">
              <w:rPr>
                <w:rFonts w:ascii="Arial" w:eastAsia="Calibri" w:hAnsi="Arial" w:cs="Arial"/>
                <w:lang w:val="mn-MN"/>
              </w:rPr>
              <w:t xml:space="preserve">ал, </w:t>
            </w:r>
            <w:r w:rsidRPr="00B87A8C">
              <w:rPr>
                <w:rFonts w:ascii="Arial" w:eastAsia="Calibri" w:hAnsi="Arial" w:cs="Arial"/>
              </w:rPr>
              <w:t>багш, сурагч</w:t>
            </w:r>
            <w:r w:rsidRPr="00B87A8C">
              <w:rPr>
                <w:rFonts w:ascii="Arial" w:eastAsia="Calibri" w:hAnsi="Arial" w:cs="Arial"/>
                <w:lang w:val="mn-MN"/>
              </w:rPr>
              <w:t xml:space="preserve">-хамтарсан багаар зохион байгуулж, </w:t>
            </w:r>
            <w:r w:rsidRPr="00B87A8C">
              <w:rPr>
                <w:rFonts w:ascii="Arial" w:eastAsia="Calibri" w:hAnsi="Arial" w:cs="Arial"/>
              </w:rPr>
              <w:t>15 сурагч, 8 багшийг</w:t>
            </w:r>
            <w:r w:rsidRPr="00B87A8C">
              <w:rPr>
                <w:rFonts w:ascii="Arial" w:eastAsia="Calibri" w:hAnsi="Arial" w:cs="Arial"/>
                <w:lang w:val="mn-MN"/>
              </w:rPr>
              <w:t xml:space="preserve"> хамруулсан. </w:t>
            </w:r>
          </w:p>
        </w:tc>
        <w:tc>
          <w:tcPr>
            <w:tcW w:w="851" w:type="dxa"/>
            <w:gridSpan w:val="2"/>
            <w:vAlign w:val="center"/>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100</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137</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11</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 xml:space="preserve">АЗДҮАХ-ийн 2.2.7 НБХ-ийн санал </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Насан туршийн боловсролын иргэдэд үзүүлэх үр нөлөөг дээшлүүлэх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Насан туршийн боловсролын 6 чиглэлийн сургалтыг зохион байгуулж, сургалтад хамрагдах хүний тоог нэмэгдүүлсэн байна.</w:t>
            </w:r>
          </w:p>
        </w:tc>
        <w:tc>
          <w:tcPr>
            <w:tcW w:w="5751" w:type="dxa"/>
            <w:tcBorders>
              <w:left w:val="single" w:sz="4" w:space="0" w:color="auto"/>
            </w:tcBorders>
            <w:vAlign w:val="center"/>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2018-2019 оны хичээлийн жилд нийт 378 суралцагч дүйцсэн хөтөлбөрийн сургалтанд хамрагдсанаас 19-50 насны 239 иргэнд боловсрол нөхөн олголоо.</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Насан туршийн боловсролын нэгжийн багш нар орон нутагт байгаа хөгжлийн бэрхшээлтэй болон бичиг үсэггүй иргэдийн судалгааг сум, багийн Засаг дарга, нийгмийн ажилтан нартай хамтран гаргаж, бичиг үсгийн анхан, дунд гүнзгий шатны сургалтуудад хамрууллаа.</w:t>
            </w:r>
          </w:p>
          <w:p w:rsidR="00FE638C" w:rsidRPr="00B87A8C" w:rsidRDefault="00FE638C" w:rsidP="00FE638C">
            <w:pPr>
              <w:numPr>
                <w:ilvl w:val="0"/>
                <w:numId w:val="7"/>
              </w:numPr>
              <w:spacing w:after="0" w:line="240" w:lineRule="auto"/>
              <w:contextualSpacing/>
              <w:jc w:val="both"/>
              <w:rPr>
                <w:rFonts w:ascii="Arial" w:eastAsia="Calibri" w:hAnsi="Arial" w:cs="Arial"/>
                <w:lang w:val="mn-MN"/>
              </w:rPr>
            </w:pPr>
            <w:r w:rsidRPr="00B87A8C">
              <w:rPr>
                <w:rFonts w:ascii="Arial" w:eastAsia="Calibri" w:hAnsi="Arial" w:cs="Arial"/>
                <w:lang w:val="mn-MN"/>
              </w:rPr>
              <w:t>2018 онд нийт 90 суралцагч</w:t>
            </w:r>
          </w:p>
          <w:p w:rsidR="00FE638C" w:rsidRPr="00B87A8C" w:rsidRDefault="00FE638C" w:rsidP="00FE638C">
            <w:pPr>
              <w:numPr>
                <w:ilvl w:val="0"/>
                <w:numId w:val="7"/>
              </w:numPr>
              <w:spacing w:after="0" w:line="240" w:lineRule="auto"/>
              <w:contextualSpacing/>
              <w:jc w:val="both"/>
              <w:rPr>
                <w:rFonts w:ascii="Arial" w:eastAsia="Calibri" w:hAnsi="Arial" w:cs="Arial"/>
                <w:lang w:val="mn-MN"/>
              </w:rPr>
            </w:pPr>
            <w:r w:rsidRPr="00B87A8C">
              <w:rPr>
                <w:rFonts w:ascii="Arial" w:eastAsia="Calibri" w:hAnsi="Arial" w:cs="Arial"/>
                <w:lang w:val="mn-MN"/>
              </w:rPr>
              <w:lastRenderedPageBreak/>
              <w:t xml:space="preserve">2019 онд нийт 92 суралцагч тус тус хамрагдлаа. </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Бичиг үсгийн сургалтанд хамрагдсан иргэдээс бичиг үсэг тайлагдсан 11 хүн байгаа бол өмнөх түвшингээ ахиулсан хүний тоо 12-оор нэмэгдсэн байна. </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Насан туршийн боловсролын 6 чиглэлийн сургалт, нөлөөллийн 393 төрлийн 481 удаагийн сургалт, арга хэмжээнд 22769 хүнийг хамруулж, төсөв болон төсөл хөтөлбөр, хандив тусламжаас нийтдээ 3571350 төгрөгийг зарцуулан, насан туршийн боловсролын үйлчилгээг иргэдэд хүргэн ажиллалаа.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138</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12</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НБХ-ийн санал</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Хөрөнгө оруулалтын чуулга уулзалтаар гэрээ болон санамж бичиг байгуулсан дотоод, гадаадын их дээд сургуультай хамтын ажиллагааг эхлүүлэх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Гадаад, дотоодын байгууллагуудтай хамтран ажиллана.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Аймгийн Хөрөнгө оруулалт, эдийн засгийн чуулга уулзалт”-ын үеэр Монгол Германы ашигт малтмал технологийн их сургууль, Буриад Улсын их сургууль, Сибирийн Хэрэглээний Хоршооллын их сургуультай хамтран ажиллах </w:t>
            </w:r>
            <w:r w:rsidRPr="00B87A8C">
              <w:rPr>
                <w:rFonts w:ascii="Arial" w:eastAsia="Calibri" w:hAnsi="Arial" w:cs="Arial"/>
                <w:shd w:val="clear" w:color="auto" w:fill="FFFFFF"/>
                <w:lang w:val="mn-MN"/>
              </w:rPr>
              <w:t>с</w:t>
            </w:r>
            <w:r w:rsidRPr="00B87A8C">
              <w:rPr>
                <w:rFonts w:ascii="Arial" w:eastAsia="Calibri" w:hAnsi="Arial" w:cs="Arial"/>
                <w:shd w:val="clear" w:color="auto" w:fill="FFFFFF"/>
              </w:rPr>
              <w:t>анамж бичиг байгуулж, цаашдын хамтын ажиллагааны чиглэлээ тодорхой болго</w:t>
            </w:r>
            <w:r w:rsidRPr="00B87A8C">
              <w:rPr>
                <w:rFonts w:ascii="Arial" w:eastAsia="Calibri" w:hAnsi="Arial" w:cs="Arial"/>
                <w:shd w:val="clear" w:color="auto" w:fill="FFFFFF"/>
                <w:lang w:val="mn-MN"/>
              </w:rPr>
              <w:t>сон. Тус их сургуулиудаас аймгийн удирдлагын багийг урихаар товлож, үйл ажиллагаатайгаа нь танилцуулах, хамтран ажиллах төлөвлөгөөний төслийг хэлэлцэх бэлтгэл ажлыг ханган ажиллаж байна.</w:t>
            </w:r>
            <w:r w:rsidRPr="00B87A8C">
              <w:rPr>
                <w:rFonts w:ascii="Arial" w:eastAsia="Calibri" w:hAnsi="Arial" w:cs="Arial"/>
                <w:lang w:val="mn-MN" w:bidi="mn-Mong-CN"/>
              </w:rPr>
              <w:t xml:space="preserve"> Энэ жилийн 12-р анги төгсөх ангийн сурагчдыг </w:t>
            </w:r>
            <w:r w:rsidRPr="00B87A8C">
              <w:rPr>
                <w:rFonts w:ascii="Arial" w:eastAsia="Calibri" w:hAnsi="Arial" w:cs="Arial"/>
                <w:lang w:val="mn-MN"/>
              </w:rPr>
              <w:t xml:space="preserve">Монгол Германы ашигт малтмал технологийн их сургууль, </w:t>
            </w:r>
            <w:r w:rsidRPr="00B87A8C">
              <w:rPr>
                <w:rFonts w:ascii="Arial" w:eastAsia="Calibri" w:hAnsi="Arial" w:cs="Arial"/>
                <w:lang w:val="mn-MN" w:bidi="mn-Mong-CN"/>
              </w:rPr>
              <w:t>үйл ажиллагаатай танилцах аялалыг зохион байгуулах удирдамжийг батлуулан сургуулиудад хүргүүлэн арга зүйн зөвлөгөөг өгч ажилласан</w:t>
            </w:r>
            <w:r w:rsidRPr="00B87A8C">
              <w:rPr>
                <w:rFonts w:ascii="Arial" w:eastAsia="Calibri" w:hAnsi="Arial" w:cs="Arial"/>
                <w:lang w:val="mn-MN"/>
              </w:rPr>
              <w:t xml:space="preserve">. “Мэргэжил сонголт 2019” арга хэмжээний үеэр Монгол Германы ашигт малтмал технологийн их сургуулийн төлөөллийг урьж, тус сургуулийн элсэлтийн журмыг танилцуулгыг хийлгэж, өнөөдөр </w:t>
            </w:r>
            <w:r w:rsidRPr="00B87A8C">
              <w:rPr>
                <w:rFonts w:ascii="Arial" w:eastAsia="Calibri" w:hAnsi="Arial" w:cs="Arial"/>
                <w:shd w:val="clear" w:color="auto" w:fill="FFFFFF"/>
                <w:lang w:val="mn-MN"/>
              </w:rPr>
              <w:t xml:space="preserve">манай аймгаас тус сургуульд 5 оюутан инженерийн чиглэлээр суралцаж байна. Мөн </w:t>
            </w:r>
            <w:r w:rsidRPr="00B87A8C">
              <w:rPr>
                <w:rFonts w:ascii="Arial" w:eastAsia="Calibri" w:hAnsi="Arial" w:cs="Arial"/>
                <w:lang w:val="mn-MN"/>
              </w:rPr>
              <w:t xml:space="preserve">Буриад Улсын их сургууль, Сибирийн Хэрэглээний Хоршооллын их сургуулийн танилцуулга, гарын авлагыг </w:t>
            </w:r>
            <w:r w:rsidRPr="00B87A8C">
              <w:rPr>
                <w:rFonts w:ascii="Arial" w:eastAsia="Calibri" w:hAnsi="Arial" w:cs="Arial"/>
                <w:shd w:val="clear" w:color="auto" w:fill="FFFFFF"/>
              </w:rPr>
              <w:t xml:space="preserve">33 сургуулийн </w:t>
            </w:r>
            <w:r w:rsidRPr="00B87A8C">
              <w:rPr>
                <w:rFonts w:ascii="Arial" w:eastAsia="Calibri" w:hAnsi="Arial" w:cs="Arial"/>
                <w:shd w:val="clear" w:color="auto" w:fill="FFFFFF"/>
                <w:lang w:val="mn-MN"/>
              </w:rPr>
              <w:t>366</w:t>
            </w:r>
            <w:r w:rsidRPr="00B87A8C">
              <w:rPr>
                <w:rFonts w:ascii="Arial" w:eastAsia="Calibri" w:hAnsi="Arial" w:cs="Arial"/>
                <w:shd w:val="clear" w:color="auto" w:fill="FFFFFF"/>
              </w:rPr>
              <w:t xml:space="preserve"> сурагч, </w:t>
            </w:r>
            <w:r w:rsidRPr="00B87A8C">
              <w:rPr>
                <w:rFonts w:ascii="Arial" w:eastAsia="Calibri" w:hAnsi="Arial" w:cs="Arial"/>
                <w:shd w:val="clear" w:color="auto" w:fill="FFFFFF"/>
                <w:lang w:val="mn-MN"/>
              </w:rPr>
              <w:t>100</w:t>
            </w:r>
            <w:r w:rsidRPr="00B87A8C">
              <w:rPr>
                <w:rFonts w:ascii="Arial" w:eastAsia="Calibri" w:hAnsi="Arial" w:cs="Arial"/>
                <w:shd w:val="clear" w:color="auto" w:fill="FFFFFF"/>
              </w:rPr>
              <w:t xml:space="preserve"> гаруй эцэг эхчүүд</w:t>
            </w:r>
            <w:r w:rsidRPr="00B87A8C">
              <w:rPr>
                <w:rFonts w:ascii="Arial" w:eastAsia="Calibri" w:hAnsi="Arial" w:cs="Arial"/>
                <w:shd w:val="clear" w:color="auto" w:fill="FFFFFF"/>
                <w:lang w:val="mn-MN"/>
              </w:rPr>
              <w:t xml:space="preserve">эд түгээлээ.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70</w:t>
            </w:r>
          </w:p>
        </w:tc>
      </w:tr>
      <w:tr w:rsidR="00FE638C" w:rsidRPr="00B87A8C" w:rsidTr="00D53B14">
        <w:trPr>
          <w:trHeight w:val="278"/>
        </w:trPr>
        <w:tc>
          <w:tcPr>
            <w:tcW w:w="14765" w:type="dxa"/>
            <w:gridSpan w:val="9"/>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Times New Roman" w:hAnsi="Arial" w:cs="Arial"/>
                <w:b/>
              </w:rPr>
              <w:lastRenderedPageBreak/>
              <w:t>2.3 Биеийнтамир, спортынбодлого</w:t>
            </w:r>
          </w:p>
        </w:tc>
      </w:tr>
      <w:tr w:rsidR="00FE638C" w:rsidRPr="00B87A8C" w:rsidTr="00D53B14">
        <w:trPr>
          <w:trHeight w:val="512"/>
        </w:trPr>
        <w:tc>
          <w:tcPr>
            <w:tcW w:w="14765" w:type="dxa"/>
            <w:gridSpan w:val="9"/>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b/>
              </w:rPr>
              <w:t>Нийтийн</w:t>
            </w:r>
            <w:r w:rsidR="00C66CA9">
              <w:rPr>
                <w:rFonts w:ascii="Arial" w:eastAsia="Calibri" w:hAnsi="Arial" w:cs="Arial"/>
                <w:b/>
                <w:lang w:val="mn-MN"/>
              </w:rPr>
              <w:t xml:space="preserve"> </w:t>
            </w:r>
            <w:r w:rsidRPr="00B87A8C">
              <w:rPr>
                <w:rFonts w:ascii="Arial" w:eastAsia="Calibri" w:hAnsi="Arial" w:cs="Arial"/>
                <w:b/>
              </w:rPr>
              <w:t>биеийн</w:t>
            </w:r>
            <w:r w:rsidR="00C66CA9">
              <w:rPr>
                <w:rFonts w:ascii="Arial" w:eastAsia="Calibri" w:hAnsi="Arial" w:cs="Arial"/>
                <w:b/>
                <w:lang w:val="mn-MN"/>
              </w:rPr>
              <w:t xml:space="preserve"> </w:t>
            </w:r>
            <w:r w:rsidRPr="00B87A8C">
              <w:rPr>
                <w:rFonts w:ascii="Arial" w:eastAsia="Calibri" w:hAnsi="Arial" w:cs="Arial"/>
                <w:b/>
              </w:rPr>
              <w:t>тамир, спортын</w:t>
            </w:r>
            <w:r w:rsidR="00C66CA9">
              <w:rPr>
                <w:rFonts w:ascii="Arial" w:eastAsia="Calibri" w:hAnsi="Arial" w:cs="Arial"/>
                <w:b/>
                <w:lang w:val="mn-MN"/>
              </w:rPr>
              <w:t xml:space="preserve"> </w:t>
            </w:r>
            <w:r w:rsidRPr="00B87A8C">
              <w:rPr>
                <w:rFonts w:ascii="Arial" w:eastAsia="Calibri" w:hAnsi="Arial" w:cs="Arial"/>
                <w:b/>
              </w:rPr>
              <w:t>хүний</w:t>
            </w:r>
            <w:r w:rsidR="00C66CA9">
              <w:rPr>
                <w:rFonts w:ascii="Arial" w:eastAsia="Calibri" w:hAnsi="Arial" w:cs="Arial"/>
                <w:b/>
                <w:lang w:val="mn-MN"/>
              </w:rPr>
              <w:t xml:space="preserve"> </w:t>
            </w:r>
            <w:r w:rsidRPr="00B87A8C">
              <w:rPr>
                <w:rFonts w:ascii="Arial" w:eastAsia="Calibri" w:hAnsi="Arial" w:cs="Arial"/>
                <w:b/>
              </w:rPr>
              <w:t>нөөц, дэд</w:t>
            </w:r>
            <w:r w:rsidR="00C66CA9">
              <w:rPr>
                <w:rFonts w:ascii="Arial" w:eastAsia="Calibri" w:hAnsi="Arial" w:cs="Arial"/>
                <w:b/>
                <w:lang w:val="mn-MN"/>
              </w:rPr>
              <w:t xml:space="preserve"> </w:t>
            </w:r>
            <w:r w:rsidRPr="00B87A8C">
              <w:rPr>
                <w:rFonts w:ascii="Arial" w:eastAsia="Calibri" w:hAnsi="Arial" w:cs="Arial"/>
                <w:b/>
              </w:rPr>
              <w:t>бүтцийг</w:t>
            </w:r>
            <w:r w:rsidR="00C66CA9">
              <w:rPr>
                <w:rFonts w:ascii="Arial" w:eastAsia="Calibri" w:hAnsi="Arial" w:cs="Arial"/>
                <w:b/>
                <w:lang w:val="mn-MN"/>
              </w:rPr>
              <w:t xml:space="preserve"> </w:t>
            </w:r>
            <w:r w:rsidRPr="00B87A8C">
              <w:rPr>
                <w:rFonts w:ascii="Arial" w:eastAsia="Calibri" w:hAnsi="Arial" w:cs="Arial"/>
                <w:b/>
              </w:rPr>
              <w:t>сайжруулж, үндэсний</w:t>
            </w:r>
            <w:r w:rsidR="00C66CA9">
              <w:rPr>
                <w:rFonts w:ascii="Arial" w:eastAsia="Calibri" w:hAnsi="Arial" w:cs="Arial"/>
                <w:b/>
                <w:lang w:val="mn-MN"/>
              </w:rPr>
              <w:t xml:space="preserve"> </w:t>
            </w:r>
            <w:r w:rsidRPr="00B87A8C">
              <w:rPr>
                <w:rFonts w:ascii="Arial" w:eastAsia="Calibri" w:hAnsi="Arial" w:cs="Arial"/>
                <w:b/>
              </w:rPr>
              <w:t>спортын</w:t>
            </w:r>
            <w:r w:rsidR="00C66CA9">
              <w:rPr>
                <w:rFonts w:ascii="Arial" w:eastAsia="Calibri" w:hAnsi="Arial" w:cs="Arial"/>
                <w:b/>
                <w:lang w:val="mn-MN"/>
              </w:rPr>
              <w:t xml:space="preserve"> </w:t>
            </w:r>
            <w:r w:rsidRPr="00B87A8C">
              <w:rPr>
                <w:rFonts w:ascii="Arial" w:eastAsia="Calibri" w:hAnsi="Arial" w:cs="Arial"/>
                <w:b/>
              </w:rPr>
              <w:t>өв</w:t>
            </w:r>
            <w:r w:rsidR="00C66CA9">
              <w:rPr>
                <w:rFonts w:ascii="Arial" w:eastAsia="Calibri" w:hAnsi="Arial" w:cs="Arial"/>
                <w:b/>
                <w:lang w:val="mn-MN"/>
              </w:rPr>
              <w:t xml:space="preserve"> </w:t>
            </w:r>
            <w:r w:rsidRPr="00B87A8C">
              <w:rPr>
                <w:rFonts w:ascii="Arial" w:eastAsia="Calibri" w:hAnsi="Arial" w:cs="Arial"/>
                <w:b/>
              </w:rPr>
              <w:t>соёлыг</w:t>
            </w:r>
            <w:r w:rsidR="00C66CA9">
              <w:rPr>
                <w:rFonts w:ascii="Arial" w:eastAsia="Calibri" w:hAnsi="Arial" w:cs="Arial"/>
                <w:b/>
                <w:lang w:val="mn-MN"/>
              </w:rPr>
              <w:t xml:space="preserve"> </w:t>
            </w:r>
            <w:r w:rsidRPr="00B87A8C">
              <w:rPr>
                <w:rFonts w:ascii="Arial" w:eastAsia="Calibri" w:hAnsi="Arial" w:cs="Arial"/>
                <w:b/>
              </w:rPr>
              <w:t>уламжлуулан</w:t>
            </w:r>
            <w:r w:rsidR="00C66CA9">
              <w:rPr>
                <w:rFonts w:ascii="Arial" w:eastAsia="Calibri" w:hAnsi="Arial" w:cs="Arial"/>
                <w:b/>
                <w:lang w:val="mn-MN"/>
              </w:rPr>
              <w:t xml:space="preserve"> </w:t>
            </w:r>
            <w:r w:rsidRPr="00B87A8C">
              <w:rPr>
                <w:rFonts w:ascii="Arial" w:eastAsia="Calibri" w:hAnsi="Arial" w:cs="Arial"/>
                <w:b/>
              </w:rPr>
              <w:t>нийтийн</w:t>
            </w:r>
            <w:r w:rsidR="00C66CA9">
              <w:rPr>
                <w:rFonts w:ascii="Arial" w:eastAsia="Calibri" w:hAnsi="Arial" w:cs="Arial"/>
                <w:b/>
                <w:lang w:val="mn-MN"/>
              </w:rPr>
              <w:t xml:space="preserve"> </w:t>
            </w:r>
            <w:r w:rsidRPr="00B87A8C">
              <w:rPr>
                <w:rFonts w:ascii="Arial" w:eastAsia="Calibri" w:hAnsi="Arial" w:cs="Arial"/>
                <w:b/>
              </w:rPr>
              <w:t>хүртээл</w:t>
            </w:r>
            <w:r w:rsidR="00C66CA9">
              <w:rPr>
                <w:rFonts w:ascii="Arial" w:eastAsia="Calibri" w:hAnsi="Arial" w:cs="Arial"/>
                <w:b/>
                <w:lang w:val="mn-MN"/>
              </w:rPr>
              <w:t xml:space="preserve"> </w:t>
            </w:r>
            <w:r w:rsidRPr="00B87A8C">
              <w:rPr>
                <w:rFonts w:ascii="Arial" w:eastAsia="Calibri" w:hAnsi="Arial" w:cs="Arial"/>
                <w:b/>
              </w:rPr>
              <w:t>болгох, иргэдийг</w:t>
            </w:r>
            <w:r w:rsidR="00C66CA9">
              <w:rPr>
                <w:rFonts w:ascii="Arial" w:eastAsia="Calibri" w:hAnsi="Arial" w:cs="Arial"/>
                <w:b/>
                <w:lang w:val="mn-MN"/>
              </w:rPr>
              <w:t xml:space="preserve"> </w:t>
            </w:r>
            <w:r w:rsidRPr="00B87A8C">
              <w:rPr>
                <w:rFonts w:ascii="Arial" w:eastAsia="Calibri" w:hAnsi="Arial" w:cs="Arial"/>
                <w:b/>
              </w:rPr>
              <w:t>хөдөлгөөний</w:t>
            </w:r>
            <w:r w:rsidR="00C66CA9">
              <w:rPr>
                <w:rFonts w:ascii="Arial" w:eastAsia="Calibri" w:hAnsi="Arial" w:cs="Arial"/>
                <w:b/>
                <w:lang w:val="mn-MN"/>
              </w:rPr>
              <w:t xml:space="preserve"> </w:t>
            </w:r>
            <w:r w:rsidRPr="00B87A8C">
              <w:rPr>
                <w:rFonts w:ascii="Arial" w:eastAsia="Calibri" w:hAnsi="Arial" w:cs="Arial"/>
                <w:b/>
              </w:rPr>
              <w:t>хомсдолоос</w:t>
            </w:r>
            <w:r w:rsidR="00C66CA9">
              <w:rPr>
                <w:rFonts w:ascii="Arial" w:eastAsia="Calibri" w:hAnsi="Arial" w:cs="Arial"/>
                <w:b/>
                <w:lang w:val="mn-MN"/>
              </w:rPr>
              <w:t xml:space="preserve"> </w:t>
            </w:r>
            <w:r w:rsidRPr="00B87A8C">
              <w:rPr>
                <w:rFonts w:ascii="Arial" w:eastAsia="Calibri" w:hAnsi="Arial" w:cs="Arial"/>
                <w:b/>
              </w:rPr>
              <w:t>урьдчилан</w:t>
            </w:r>
            <w:r w:rsidR="00C66CA9">
              <w:rPr>
                <w:rFonts w:ascii="Arial" w:eastAsia="Calibri" w:hAnsi="Arial" w:cs="Arial"/>
                <w:b/>
                <w:lang w:val="mn-MN"/>
              </w:rPr>
              <w:t xml:space="preserve"> </w:t>
            </w:r>
            <w:r w:rsidRPr="00B87A8C">
              <w:rPr>
                <w:rFonts w:ascii="Arial" w:eastAsia="Calibri" w:hAnsi="Arial" w:cs="Arial"/>
                <w:b/>
              </w:rPr>
              <w:t>сэргийлэх</w:t>
            </w:r>
            <w:r w:rsidR="00C66CA9">
              <w:rPr>
                <w:rFonts w:ascii="Arial" w:eastAsia="Calibri" w:hAnsi="Arial" w:cs="Arial"/>
                <w:b/>
                <w:lang w:val="mn-MN"/>
              </w:rPr>
              <w:t xml:space="preserve"> </w:t>
            </w:r>
            <w:r w:rsidRPr="00B87A8C">
              <w:rPr>
                <w:rFonts w:ascii="Arial" w:eastAsia="Calibri" w:hAnsi="Arial" w:cs="Arial"/>
                <w:b/>
              </w:rPr>
              <w:t>бодлогыг</w:t>
            </w:r>
            <w:r w:rsidR="00C66CA9">
              <w:rPr>
                <w:rFonts w:ascii="Arial" w:eastAsia="Calibri" w:hAnsi="Arial" w:cs="Arial"/>
                <w:b/>
                <w:lang w:val="mn-MN"/>
              </w:rPr>
              <w:t xml:space="preserve"> </w:t>
            </w:r>
            <w:r w:rsidRPr="00B87A8C">
              <w:rPr>
                <w:rFonts w:ascii="Arial" w:eastAsia="Calibri" w:hAnsi="Arial" w:cs="Arial"/>
                <w:b/>
              </w:rPr>
              <w:t>хэрэгжүүлнэ.</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139</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АЗДҮАХ-ийн</w:t>
            </w: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2.3.1</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Багш, дасгалжуулагчдыг чадваржуулах сургалтанд хамруулах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Улсын болон аймгийн чанартай 9 сургалтанд давхардсан тоогоор 100 гаруй арга зүйч, багш, дасгалжуулагчид хамрагдсан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lang w:val="mn-MN"/>
              </w:rPr>
              <w:t xml:space="preserve">Монгол Улсын Ерөнхий сайдын ивээл дор зохион байгуулагдсан Иргэдийн спортын наадмыг орон нутагтаа зохион байгуулж, 95,6 хувиар дүгнэгдсэн. Засгийн. Газрын хэрэгжүүлэгч агентлаг Биеийн тамир спортын газраас зохион байгуулсан төвийн бүсийн “Биеийн тамир, спортын эрх зүйн шинэчлэл, тогтвортой хөгжил” сэдэвт сургалт сумдын спортын цогцолборуудын 5 арга зүйчийг хамруулсан. Биеийн тамир, спортын газрын мэргэжилтнүүдийн мэдлэг чадвар, сахилга хариуцлага, ажлын туршлага арга барилыг нэмэгдүүлэх зорилгоор аймгийн Засаг даргын Тамгын газар, Цагдаагийн газар, Прокурорын газар, Онцгой байдлын газартай хамтарсан сургалтыг зохион байгуулсан. Төв усан спортын 17 тамирчин дасгалжуулагчидтай хамтран аймгийн 21 багш дасгалжуулагч тамирчдын хамтарсан сургалтыг зохион байгуулсан. Багш дасгалжуулагчдыг чадавхжуулах сургалтын танхимыг 20 ширээ, 40 сандал, суурин проектор байрлуулан иж бүрнээр тохижуулан Спортын 5 цолцолборын 14 багш дасгалжуулагч нарт сургалтыг зохион байгуулсан. Аймгийн Биеийн тамир спортын газрын нягтлан бодогчдыг Гонконг улсад 5 хоногийн сургалтанд, ахлах мэргэжилтэн Бээжин хотын 7 хоногийн сургалтанд хамруулан мэдлэг чадварыг дээшлүүлсэн. Баянгол суманд Турк даамын төрлөөр багш дасгалжуулагч тамирчдын ур чадварыг нэмэгдүүлэх туршлагыг сайжруулахаар сургалтыг зохион байгуулж 50 гаруй тамирчин, багш нар хамрагдсан.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140</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АЗДҮАХ-ийн</w:t>
            </w: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color w:val="000000"/>
              </w:rPr>
              <w:t>2.3.2.</w:t>
            </w:r>
          </w:p>
        </w:tc>
        <w:tc>
          <w:tcPr>
            <w:tcW w:w="2700" w:type="dxa"/>
            <w:gridSpan w:val="2"/>
          </w:tcPr>
          <w:p w:rsidR="00FE638C" w:rsidRPr="00B87A8C" w:rsidRDefault="00FE638C" w:rsidP="00D53B14">
            <w:pPr>
              <w:spacing w:after="0" w:line="240" w:lineRule="auto"/>
              <w:jc w:val="both"/>
              <w:rPr>
                <w:rFonts w:ascii="Arial" w:eastAsia="Calibri" w:hAnsi="Arial" w:cs="Arial"/>
                <w:color w:val="000000"/>
                <w:lang w:val="mn-MN"/>
              </w:rPr>
            </w:pPr>
            <w:r w:rsidRPr="00B87A8C">
              <w:rPr>
                <w:rFonts w:ascii="Arial" w:eastAsia="Calibri" w:hAnsi="Arial" w:cs="Arial"/>
                <w:color w:val="000000"/>
              </w:rPr>
              <w:t>Зарим</w:t>
            </w:r>
            <w:r w:rsidR="00D53B14">
              <w:rPr>
                <w:rFonts w:ascii="Arial" w:eastAsia="Calibri" w:hAnsi="Arial" w:cs="Arial"/>
                <w:color w:val="000000"/>
                <w:lang w:val="mn-MN"/>
              </w:rPr>
              <w:t xml:space="preserve"> </w:t>
            </w:r>
            <w:r w:rsidRPr="00B87A8C">
              <w:rPr>
                <w:rFonts w:ascii="Arial" w:eastAsia="Calibri" w:hAnsi="Arial" w:cs="Arial"/>
                <w:color w:val="000000"/>
              </w:rPr>
              <w:t>сумдад</w:t>
            </w:r>
            <w:r w:rsidR="00D53B14">
              <w:rPr>
                <w:rFonts w:ascii="Arial" w:eastAsia="Calibri" w:hAnsi="Arial" w:cs="Arial"/>
                <w:color w:val="000000"/>
                <w:lang w:val="mn-MN"/>
              </w:rPr>
              <w:t xml:space="preserve"> </w:t>
            </w:r>
            <w:r w:rsidRPr="00B87A8C">
              <w:rPr>
                <w:rFonts w:ascii="Arial" w:eastAsia="Calibri" w:hAnsi="Arial" w:cs="Arial"/>
                <w:color w:val="000000"/>
              </w:rPr>
              <w:t>спорт</w:t>
            </w:r>
            <w:r w:rsidR="00D53B14">
              <w:rPr>
                <w:rFonts w:ascii="Arial" w:eastAsia="Calibri" w:hAnsi="Arial" w:cs="Arial"/>
                <w:color w:val="000000"/>
                <w:lang w:val="mn-MN"/>
              </w:rPr>
              <w:t xml:space="preserve"> </w:t>
            </w:r>
            <w:r w:rsidRPr="00B87A8C">
              <w:rPr>
                <w:rFonts w:ascii="Arial" w:eastAsia="Calibri" w:hAnsi="Arial" w:cs="Arial"/>
                <w:color w:val="000000"/>
              </w:rPr>
              <w:t xml:space="preserve">цогцолбор, </w:t>
            </w:r>
            <w:r w:rsidRPr="00B87A8C">
              <w:rPr>
                <w:rFonts w:ascii="Arial" w:eastAsia="Calibri" w:hAnsi="Arial" w:cs="Arial"/>
              </w:rPr>
              <w:t>заал</w:t>
            </w:r>
            <w:r w:rsidRPr="00B87A8C">
              <w:rPr>
                <w:rFonts w:ascii="Arial" w:eastAsia="Calibri" w:hAnsi="Arial" w:cs="Arial"/>
                <w:color w:val="000000"/>
              </w:rPr>
              <w:t xml:space="preserve"> шинээр</w:t>
            </w:r>
            <w:r w:rsidR="00D53B14">
              <w:rPr>
                <w:rFonts w:ascii="Arial" w:eastAsia="Calibri" w:hAnsi="Arial" w:cs="Arial"/>
                <w:color w:val="000000"/>
                <w:lang w:val="mn-MN"/>
              </w:rPr>
              <w:t xml:space="preserve"> </w:t>
            </w:r>
            <w:r w:rsidRPr="00B87A8C">
              <w:rPr>
                <w:rFonts w:ascii="Arial" w:eastAsia="Calibri" w:hAnsi="Arial" w:cs="Arial"/>
                <w:color w:val="000000"/>
              </w:rPr>
              <w:t>барьж</w:t>
            </w:r>
            <w:r w:rsidR="00D53B14">
              <w:rPr>
                <w:rFonts w:ascii="Arial" w:eastAsia="Calibri" w:hAnsi="Arial" w:cs="Arial"/>
                <w:color w:val="000000"/>
                <w:lang w:val="mn-MN"/>
              </w:rPr>
              <w:t xml:space="preserve"> </w:t>
            </w:r>
            <w:r w:rsidR="00D53B14">
              <w:rPr>
                <w:rFonts w:ascii="Arial" w:eastAsia="Calibri" w:hAnsi="Arial" w:cs="Arial"/>
                <w:color w:val="000000"/>
              </w:rPr>
              <w:t>шаардлагатай</w:t>
            </w:r>
            <w:r w:rsidRPr="00B87A8C">
              <w:rPr>
                <w:rFonts w:ascii="Arial" w:eastAsia="Calibri" w:hAnsi="Arial" w:cs="Arial"/>
                <w:color w:val="000000"/>
              </w:rPr>
              <w:t xml:space="preserve"> тоног төхөөрөмж</w:t>
            </w:r>
            <w:r w:rsidR="00D53B14">
              <w:rPr>
                <w:rFonts w:ascii="Arial" w:eastAsia="Calibri" w:hAnsi="Arial" w:cs="Arial"/>
                <w:color w:val="000000"/>
                <w:lang w:val="mn-MN"/>
              </w:rPr>
              <w:t xml:space="preserve"> </w:t>
            </w:r>
            <w:r w:rsidRPr="00B87A8C">
              <w:rPr>
                <w:rFonts w:ascii="Arial" w:eastAsia="Calibri" w:hAnsi="Arial" w:cs="Arial"/>
                <w:color w:val="000000"/>
              </w:rPr>
              <w:t>техник</w:t>
            </w:r>
            <w:r w:rsidR="00D53B14">
              <w:rPr>
                <w:rFonts w:ascii="Arial" w:eastAsia="Calibri" w:hAnsi="Arial" w:cs="Arial"/>
                <w:color w:val="000000"/>
                <w:lang w:val="mn-MN"/>
              </w:rPr>
              <w:t xml:space="preserve"> </w:t>
            </w:r>
            <w:r w:rsidRPr="00B87A8C">
              <w:rPr>
                <w:rFonts w:ascii="Arial" w:eastAsia="Calibri" w:hAnsi="Arial" w:cs="Arial"/>
                <w:color w:val="000000"/>
              </w:rPr>
              <w:t>хэрэгсл</w:t>
            </w:r>
            <w:r w:rsidRPr="00B87A8C">
              <w:rPr>
                <w:rFonts w:ascii="Arial" w:eastAsia="Calibri" w:hAnsi="Arial" w:cs="Arial"/>
                <w:color w:val="000000"/>
                <w:lang w:val="mn-MN"/>
              </w:rPr>
              <w:t>ээр</w:t>
            </w:r>
            <w:r w:rsidRPr="00B87A8C">
              <w:rPr>
                <w:rFonts w:ascii="Arial" w:eastAsia="Calibri" w:hAnsi="Arial" w:cs="Arial"/>
                <w:color w:val="000000"/>
              </w:rPr>
              <w:t xml:space="preserve"> хангах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Алтанбулаг суманд сургуулийн спорт заалны барилга баригдсан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Засгийн газрын хэрэгжүүлэгч агентлаг Биеийн тамир спортын газартай хамтран 17 суманд 11.0 сая төгрөгний хэрэглэл материалыг /олс, сагсан бөмбөг, волейбол, хөл бөмбөгийн бөмбөг, онооны самбар, шүгэл, секундомер, волейболын тор, сагсны тор/ хангалаа. Улс аймгийн уралдаан тэмцээн болон бусад арга хэмжээг зохион байгуулах, тамирчдын ая тухтай байдал, аюулгүй цэвэр орчин бүрдүүлэх зорилгоор биеийн тамир спортын газрын буудлын 80 ширхэг ор, үүдний хаалгыг шинэчлэх ажлыг орон нутгийн 4,5 сая төгрөг, 4х6 м харьцаатай “</w:t>
            </w:r>
            <w:r w:rsidRPr="00B87A8C">
              <w:rPr>
                <w:rFonts w:ascii="Arial" w:eastAsia="Calibri" w:hAnsi="Arial" w:cs="Arial"/>
              </w:rPr>
              <w:t>LED</w:t>
            </w:r>
            <w:r w:rsidRPr="00B87A8C">
              <w:rPr>
                <w:rFonts w:ascii="Arial" w:eastAsia="Calibri" w:hAnsi="Arial" w:cs="Arial"/>
                <w:lang w:val="mn-MN"/>
              </w:rPr>
              <w:t>” дэлгэцийг 37,1 сая төгрөгийн хөрөнгө оруулалтаар шийдвэрлэсэн. Улсын төсвийн хөрөнгө оруулалтаар Цагааннуур сумын спортын цогцолборын шалны засвар хийгдэж, Алтанбулаг суманд спортын цогцолборын барилгын ажил эхлээд байна. БШУСЯамны 44.0 сая төгрөгийн хөрөнгө оруулалтаар Жавхлант суманд соёл, амралт, биеийн тамирын талбайг шинээр байгуулагдаж ашиглалтад орууллаа.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100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141</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3</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АЗДҮАХ-ийн</w:t>
            </w: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2.3.5</w:t>
            </w:r>
          </w:p>
        </w:tc>
        <w:tc>
          <w:tcPr>
            <w:tcW w:w="2700" w:type="dxa"/>
            <w:gridSpan w:val="2"/>
          </w:tcPr>
          <w:p w:rsidR="00FE638C" w:rsidRPr="00B87A8C" w:rsidRDefault="00FE638C" w:rsidP="00D53B14">
            <w:pPr>
              <w:tabs>
                <w:tab w:val="left" w:pos="291"/>
                <w:tab w:val="left" w:pos="4703"/>
              </w:tabs>
              <w:spacing w:after="0" w:line="240" w:lineRule="auto"/>
              <w:jc w:val="both"/>
              <w:rPr>
                <w:rFonts w:ascii="Arial" w:eastAsia="Calibri" w:hAnsi="Arial" w:cs="Arial"/>
                <w:lang w:val="mn-MN"/>
              </w:rPr>
            </w:pPr>
            <w:r w:rsidRPr="00B87A8C">
              <w:rPr>
                <w:rFonts w:ascii="Arial" w:eastAsia="Calibri" w:hAnsi="Arial" w:cs="Arial"/>
                <w:color w:val="000000"/>
              </w:rPr>
              <w:t>Үндэсний</w:t>
            </w:r>
            <w:r w:rsidR="00D53B14">
              <w:rPr>
                <w:rFonts w:ascii="Arial" w:eastAsia="Calibri" w:hAnsi="Arial" w:cs="Arial"/>
                <w:color w:val="000000"/>
                <w:lang w:val="mn-MN"/>
              </w:rPr>
              <w:t xml:space="preserve"> </w:t>
            </w:r>
            <w:r w:rsidRPr="00B87A8C">
              <w:rPr>
                <w:rFonts w:ascii="Arial" w:eastAsia="Calibri" w:hAnsi="Arial" w:cs="Arial"/>
                <w:color w:val="000000"/>
              </w:rPr>
              <w:t>сур, бөх, шагайн</w:t>
            </w:r>
            <w:r w:rsidR="00D53B14">
              <w:rPr>
                <w:rFonts w:ascii="Arial" w:eastAsia="Calibri" w:hAnsi="Arial" w:cs="Arial"/>
                <w:color w:val="000000"/>
                <w:lang w:val="mn-MN"/>
              </w:rPr>
              <w:t xml:space="preserve"> </w:t>
            </w:r>
            <w:r w:rsidRPr="00B87A8C">
              <w:rPr>
                <w:rFonts w:ascii="Arial" w:eastAsia="Calibri" w:hAnsi="Arial" w:cs="Arial"/>
                <w:color w:val="000000"/>
              </w:rPr>
              <w:t>харвааны</w:t>
            </w:r>
            <w:r w:rsidR="00D53B14">
              <w:rPr>
                <w:rFonts w:ascii="Arial" w:eastAsia="Calibri" w:hAnsi="Arial" w:cs="Arial"/>
                <w:color w:val="000000"/>
                <w:lang w:val="mn-MN"/>
              </w:rPr>
              <w:t xml:space="preserve"> </w:t>
            </w:r>
            <w:r w:rsidRPr="00B87A8C">
              <w:rPr>
                <w:rFonts w:ascii="Arial" w:eastAsia="Calibri" w:hAnsi="Arial" w:cs="Arial"/>
                <w:color w:val="000000"/>
              </w:rPr>
              <w:t>аймгийн</w:t>
            </w:r>
            <w:r w:rsidR="00D53B14">
              <w:rPr>
                <w:rFonts w:ascii="Arial" w:eastAsia="Calibri" w:hAnsi="Arial" w:cs="Arial"/>
                <w:color w:val="000000"/>
                <w:lang w:val="mn-MN"/>
              </w:rPr>
              <w:t xml:space="preserve"> </w:t>
            </w:r>
            <w:r w:rsidRPr="00B87A8C">
              <w:rPr>
                <w:rFonts w:ascii="Arial" w:eastAsia="Calibri" w:hAnsi="Arial" w:cs="Arial"/>
                <w:color w:val="000000"/>
              </w:rPr>
              <w:t>аварга</w:t>
            </w:r>
            <w:r w:rsidR="00D53B14">
              <w:rPr>
                <w:rFonts w:ascii="Arial" w:eastAsia="Calibri" w:hAnsi="Arial" w:cs="Arial"/>
                <w:color w:val="000000"/>
                <w:lang w:val="mn-MN"/>
              </w:rPr>
              <w:t xml:space="preserve"> </w:t>
            </w:r>
            <w:r w:rsidRPr="00B87A8C">
              <w:rPr>
                <w:rFonts w:ascii="Arial" w:eastAsia="Calibri" w:hAnsi="Arial" w:cs="Arial"/>
                <w:color w:val="000000"/>
              </w:rPr>
              <w:t>шалгаруулах</w:t>
            </w:r>
            <w:r w:rsidR="00D53B14">
              <w:rPr>
                <w:rFonts w:ascii="Arial" w:eastAsia="Calibri" w:hAnsi="Arial" w:cs="Arial"/>
                <w:color w:val="000000"/>
                <w:lang w:val="mn-MN"/>
              </w:rPr>
              <w:t xml:space="preserve"> </w:t>
            </w:r>
            <w:r w:rsidRPr="00B87A8C">
              <w:rPr>
                <w:rFonts w:ascii="Arial" w:eastAsia="Calibri" w:hAnsi="Arial" w:cs="Arial"/>
                <w:color w:val="000000"/>
              </w:rPr>
              <w:t>тэмцээнийг</w:t>
            </w:r>
            <w:r w:rsidR="00D53B14">
              <w:rPr>
                <w:rFonts w:ascii="Arial" w:eastAsia="Calibri" w:hAnsi="Arial" w:cs="Arial"/>
                <w:color w:val="000000"/>
                <w:lang w:val="mn-MN"/>
              </w:rPr>
              <w:t xml:space="preserve"> </w:t>
            </w:r>
            <w:r w:rsidRPr="00B87A8C">
              <w:rPr>
                <w:rFonts w:ascii="Arial" w:eastAsia="Calibri" w:hAnsi="Arial" w:cs="Arial"/>
                <w:color w:val="000000"/>
              </w:rPr>
              <w:t>зохион</w:t>
            </w:r>
            <w:r w:rsidR="00D53B14">
              <w:rPr>
                <w:rFonts w:ascii="Arial" w:eastAsia="Calibri" w:hAnsi="Arial" w:cs="Arial"/>
                <w:color w:val="000000"/>
                <w:lang w:val="mn-MN"/>
              </w:rPr>
              <w:t xml:space="preserve"> </w:t>
            </w:r>
            <w:r w:rsidRPr="00B87A8C">
              <w:rPr>
                <w:rFonts w:ascii="Arial" w:eastAsia="Calibri" w:hAnsi="Arial" w:cs="Arial"/>
                <w:color w:val="000000"/>
              </w:rPr>
              <w:t>байгуулах</w:t>
            </w:r>
          </w:p>
        </w:tc>
        <w:tc>
          <w:tcPr>
            <w:tcW w:w="2336" w:type="dxa"/>
            <w:tcBorders>
              <w:right w:val="single" w:sz="4" w:space="0" w:color="auto"/>
            </w:tcBorders>
          </w:tcPr>
          <w:p w:rsidR="00FE638C" w:rsidRPr="00B87A8C" w:rsidRDefault="00FE638C" w:rsidP="00D53B14">
            <w:pPr>
              <w:tabs>
                <w:tab w:val="left" w:pos="291"/>
                <w:tab w:val="left" w:pos="4703"/>
              </w:tabs>
              <w:spacing w:after="0" w:line="240" w:lineRule="auto"/>
              <w:jc w:val="both"/>
              <w:rPr>
                <w:rFonts w:ascii="Arial" w:eastAsia="Calibri" w:hAnsi="Arial" w:cs="Arial"/>
                <w:lang w:val="mn-MN"/>
              </w:rPr>
            </w:pPr>
            <w:r w:rsidRPr="00B87A8C">
              <w:rPr>
                <w:rFonts w:ascii="Arial" w:eastAsia="Calibri" w:hAnsi="Arial" w:cs="Arial"/>
                <w:lang w:val="mn-MN"/>
              </w:rPr>
              <w:t xml:space="preserve">Үндэсний спортын тэмцээн, уралдаанд оролцох иргэд, тамирчдын тоо нэмэгдсэн байна. </w:t>
            </w:r>
          </w:p>
          <w:p w:rsidR="00FE638C" w:rsidRPr="00B87A8C" w:rsidRDefault="00FE638C" w:rsidP="00D53B14">
            <w:pPr>
              <w:spacing w:after="0" w:line="240" w:lineRule="auto"/>
              <w:jc w:val="both"/>
              <w:rPr>
                <w:rFonts w:ascii="Arial" w:eastAsia="Calibri" w:hAnsi="Arial" w:cs="Arial"/>
                <w:lang w:val="mn-MN"/>
              </w:rPr>
            </w:pP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Хүдэр суманд Буриад сурын аймгийн аварга шалгаруулах тэмцээнийг нээлттэй зохион байгуулж, 80 гаруй харваачид, Сүхбаатар суманд Урианхай сурын аймгийн аварга шалгаруулах тэмцээнийг зохион байгуулж тэмцээнд 6 сумын 120 гаруй харваачид, Халх сурын аймгийн аварга шалгаруулах тэмцээнд нийт 170 гаруй харваачид оролцож, давхардсан тоогоор нийт 370 харваачид хамрагдсан. Дулаанхаан тосгонд аймгийн хурц арслан Г.Жаргалтулга агсаны нэрэмжит үндэсний бөхийн аймгийн аварга шалгаруулах барилдааныг зохион байгуулж өсвөрийн 32 бөх, хаврын тэргүүн сарын Шинийн нэгний баярыг угтсан улс, аймаг, сумын цолтой 64 бөх, ардын хувьсгалын баяр наадмаар аймаг сумын цолтой 256 бөх, улс цэргийн цолтой  64 бөх, хүүхдийн 64 бөх барилдсан.Аймгийн Засаг </w:t>
            </w:r>
            <w:r w:rsidRPr="00B87A8C">
              <w:rPr>
                <w:rFonts w:ascii="Arial" w:eastAsia="Calibri" w:hAnsi="Arial" w:cs="Arial"/>
                <w:lang w:val="mn-MN"/>
              </w:rPr>
              <w:lastRenderedPageBreak/>
              <w:t xml:space="preserve">даргын ивээл дор шагайн аймгийн аварга шалгаруулах тэмцээнийг зохион байгуулан тэмцээнд 28 багийн 240 гаруй харваачид оролцож хичээллэгсдийн тоо нэмэгдэн тэмцээний чансаа өсөж байна. Мөн Шаамар сумын баг тамирчдад шагайн зурхай болон шагайн иж бүрэн хэрэглэлийг тамирчдад гардуулсан.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lastRenderedPageBreak/>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142</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4</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АЗДҮАХ-ийн</w:t>
            </w: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2.3.4</w:t>
            </w:r>
          </w:p>
        </w:tc>
        <w:tc>
          <w:tcPr>
            <w:tcW w:w="2700" w:type="dxa"/>
            <w:gridSpan w:val="2"/>
          </w:tcPr>
          <w:p w:rsidR="00FE638C" w:rsidRPr="00B87A8C" w:rsidRDefault="00FE638C" w:rsidP="00D53B14">
            <w:pPr>
              <w:tabs>
                <w:tab w:val="left" w:pos="291"/>
                <w:tab w:val="left" w:pos="4703"/>
              </w:tabs>
              <w:spacing w:after="0" w:line="240" w:lineRule="auto"/>
              <w:jc w:val="both"/>
              <w:rPr>
                <w:rFonts w:ascii="Arial" w:eastAsia="Calibri" w:hAnsi="Arial" w:cs="Arial"/>
                <w:lang w:val="mn-MN"/>
              </w:rPr>
            </w:pPr>
            <w:r w:rsidRPr="00B87A8C">
              <w:rPr>
                <w:rFonts w:ascii="Arial" w:eastAsia="Calibri" w:hAnsi="Arial" w:cs="Arial"/>
                <w:lang w:val="mn-MN"/>
              </w:rPr>
              <w:t>Сүхбаатар суманд 2 дугаар сургуулийг түшиглэн хөлбөмбөгийн талбай байгуулах, с</w:t>
            </w:r>
            <w:r w:rsidRPr="00B87A8C">
              <w:rPr>
                <w:rFonts w:ascii="Arial" w:eastAsia="Calibri" w:hAnsi="Arial" w:cs="Arial"/>
              </w:rPr>
              <w:t>ум, тосгон, багийн төвд спортын</w:t>
            </w:r>
            <w:r w:rsidRPr="00B87A8C">
              <w:rPr>
                <w:rFonts w:ascii="Arial" w:eastAsia="Calibri" w:hAnsi="Arial" w:cs="Arial"/>
                <w:lang w:val="mn-MN"/>
              </w:rPr>
              <w:t xml:space="preserve"> болон хүүхдийн тоглоомын </w:t>
            </w:r>
            <w:r w:rsidRPr="00B87A8C">
              <w:rPr>
                <w:rFonts w:ascii="Arial" w:eastAsia="Calibri" w:hAnsi="Arial" w:cs="Arial"/>
              </w:rPr>
              <w:t>талбай</w:t>
            </w:r>
            <w:r w:rsidRPr="00B87A8C">
              <w:rPr>
                <w:rFonts w:ascii="Arial" w:eastAsia="Calibri" w:hAnsi="Arial" w:cs="Arial"/>
                <w:lang w:val="mn-MN"/>
              </w:rPr>
              <w:t xml:space="preserve">г </w:t>
            </w:r>
            <w:r w:rsidRPr="00B87A8C">
              <w:rPr>
                <w:rFonts w:ascii="Arial" w:eastAsia="Calibri" w:hAnsi="Arial" w:cs="Arial"/>
              </w:rPr>
              <w:t>байгуулж, гэрэлтүүлэг, орчны тохижилтын ажлыг хийх</w:t>
            </w:r>
          </w:p>
        </w:tc>
        <w:tc>
          <w:tcPr>
            <w:tcW w:w="2336" w:type="dxa"/>
            <w:tcBorders>
              <w:right w:val="single" w:sz="4" w:space="0" w:color="auto"/>
            </w:tcBorders>
          </w:tcPr>
          <w:p w:rsidR="00FE638C" w:rsidRPr="00B87A8C" w:rsidRDefault="00FE638C" w:rsidP="00D53B14">
            <w:pPr>
              <w:tabs>
                <w:tab w:val="left" w:pos="291"/>
                <w:tab w:val="left" w:pos="4703"/>
              </w:tabs>
              <w:spacing w:after="0" w:line="240" w:lineRule="auto"/>
              <w:jc w:val="both"/>
              <w:rPr>
                <w:rFonts w:ascii="Arial" w:eastAsia="Calibri" w:hAnsi="Arial" w:cs="Arial"/>
                <w:lang w:val="mn-MN"/>
              </w:rPr>
            </w:pPr>
            <w:r w:rsidRPr="00B87A8C">
              <w:rPr>
                <w:rFonts w:ascii="Arial" w:eastAsia="Calibri" w:hAnsi="Arial" w:cs="Arial"/>
                <w:lang w:val="mn-MN"/>
              </w:rPr>
              <w:t>Бүтээн байгуулалтын ажил хийгдэж, Сүхбаатар суманд хөлбөмбөгийн талбайтай болсон байна.</w:t>
            </w:r>
          </w:p>
        </w:tc>
        <w:tc>
          <w:tcPr>
            <w:tcW w:w="5751" w:type="dxa"/>
            <w:tcBorders>
              <w:left w:val="single" w:sz="4" w:space="0" w:color="auto"/>
            </w:tcBorders>
          </w:tcPr>
          <w:p w:rsidR="00FE638C" w:rsidRPr="00B87A8C" w:rsidRDefault="00FE638C" w:rsidP="00D53B14">
            <w:pPr>
              <w:tabs>
                <w:tab w:val="left" w:pos="978"/>
              </w:tabs>
              <w:spacing w:after="0" w:line="240" w:lineRule="auto"/>
              <w:jc w:val="both"/>
              <w:rPr>
                <w:rFonts w:ascii="Arial" w:eastAsia="Calibri" w:hAnsi="Arial" w:cs="Arial"/>
                <w:b/>
                <w:lang w:val="mn-MN"/>
              </w:rPr>
            </w:pPr>
            <w:r w:rsidRPr="00B87A8C">
              <w:rPr>
                <w:rFonts w:ascii="Arial" w:eastAsia="Calibri" w:hAnsi="Arial" w:cs="Arial"/>
                <w:lang w:val="mn-MN"/>
              </w:rPr>
              <w:t>Сүхбаатар суманд 2 дугаар сургуулийг түшиглэн хөлбөмбөгийн талбай байгуулах бэлтгэл ажлыг хангаж байна. Мандал Сайхан, Орхонтуул, Ерөө Алтанбулаг, Сант, Баянгол, Орхон Сүхбаатар сумд, Хэрх, Бугант, Рашаант тосгодод хөл бөмбөг, волейбол, сагсан бөмбөгийн болон хүүхдийн тоглоомын төрөлжсөн талбай байгуулан, засаж сэлбэн зарим талбайд гэрэлтүүлэг хийгдэн ашиглалтанд оруулсан. Сүхбаатар суманд 8-р багт Буйрын голын эрэгт хүүхэд багачууд залуучуудын чөлөөт цагийг зөв боловсон өнгөрүүлэх цогцолборыг байгууллаа.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143</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5</w:t>
            </w:r>
          </w:p>
        </w:tc>
        <w:tc>
          <w:tcPr>
            <w:tcW w:w="1980" w:type="dxa"/>
          </w:tcPr>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АЗДҮАХ-ийн</w:t>
            </w: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2.3.7</w:t>
            </w:r>
          </w:p>
        </w:tc>
        <w:tc>
          <w:tcPr>
            <w:tcW w:w="2700" w:type="dxa"/>
            <w:gridSpan w:val="2"/>
          </w:tcPr>
          <w:p w:rsidR="00FE638C" w:rsidRPr="00B87A8C" w:rsidRDefault="00FE638C" w:rsidP="00D53B14">
            <w:pPr>
              <w:spacing w:after="120" w:line="240" w:lineRule="auto"/>
              <w:jc w:val="both"/>
              <w:rPr>
                <w:rFonts w:ascii="Arial" w:eastAsia="Calibri" w:hAnsi="Arial" w:cs="Arial"/>
                <w:color w:val="000000"/>
                <w:lang w:val="mn-MN"/>
              </w:rPr>
            </w:pPr>
            <w:r w:rsidRPr="00B87A8C">
              <w:rPr>
                <w:rFonts w:ascii="Arial" w:eastAsia="Calibri" w:hAnsi="Arial" w:cs="Arial"/>
                <w:color w:val="000000"/>
                <w:lang w:val="mn-MN"/>
              </w:rPr>
              <w:t xml:space="preserve">Өсвөр үеийн аймгийн шигшээ багийн спортын төрлийг нэмэгдүүлж, </w:t>
            </w:r>
            <w:r w:rsidRPr="00B87A8C">
              <w:rPr>
                <w:rFonts w:ascii="Arial" w:eastAsia="Calibri" w:hAnsi="Arial" w:cs="Arial"/>
                <w:lang w:val="mn-MN"/>
              </w:rPr>
              <w:t>амжилт гаргасан тамирчдад дэмжлэг үзүүлэх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Спортын шигшээ багийг ширээний теннис төрлөөр нэмэгдүүлнэ. </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color w:val="000000"/>
                <w:lang w:val="mn-MN"/>
              </w:rPr>
              <w:t xml:space="preserve">Өсвөр үеийн аймгийн шигшээ багийг Волейбол, чөлөөт бөх, бокс, таеквондо, шатрын спортын төрлөөр нийт 56 хүүхэд хичээллэж байна. Цаашид ширээний теннис, жү-до бөхийн төрлийг нэмэгдүүлэхээр бэлтгэл ханган ажиллаж байна. </w:t>
            </w:r>
            <w:r w:rsidRPr="00B87A8C">
              <w:rPr>
                <w:rFonts w:ascii="Arial" w:eastAsia="Calibri" w:hAnsi="Arial" w:cs="Arial"/>
                <w:lang w:val="mn-MN"/>
              </w:rPr>
              <w:t xml:space="preserve">“Шинэбадрах” дэвжээний тамирчдаас дэлхийн аварга шалгаруулах тэмцээнээс 2 алт, 1 мөнгө, 1 хүрэл медаль, “Таван хан” шатрын клубын тамирчид Ази тивийн аварга шалгаруулах шатрын тэмцээнээс 1 хүрэл, чөлөөт бөхийн олон улсын тэмцээнээс 2 хүрэл, боксын олон улсын тэмцээнээс 1 мөнгө, 1 хүрэл медаль, Турк даамны Ази тивийн аварга шалгаруулах тэмцээнээс 1 хүрэл медаль хүртсэн амжилт үзүүлсэн. </w:t>
            </w:r>
            <w:r w:rsidRPr="00B87A8C">
              <w:rPr>
                <w:rFonts w:ascii="Arial" w:eastAsia="Calibri" w:hAnsi="Arial" w:cs="Arial"/>
                <w:color w:val="000000"/>
                <w:lang w:val="mn-MN"/>
              </w:rPr>
              <w:t xml:space="preserve">Ази тив дэлхийн болон Монгол Улсын аварга шалгаруулах тэмцээнд Монгол Улс, аймгаа төлөөлөн амжилттай оролцон медаль хүртсэн 53 тамирчдад 10.6 сая урамшуулал олгоод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144</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6</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НБХ, БТСГ-ын санал</w:t>
            </w:r>
          </w:p>
        </w:tc>
        <w:tc>
          <w:tcPr>
            <w:tcW w:w="2700" w:type="dxa"/>
            <w:gridSpan w:val="2"/>
          </w:tcPr>
          <w:p w:rsidR="00FE638C" w:rsidRPr="00B87A8C"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lang w:val="mn-MN"/>
              </w:rPr>
              <w:t>Иргэд хүүхэд багачуудыг усан спортоор хичээллүүлж, усан спортын аймгийн аварга шалгаруулах тэмцээн</w:t>
            </w:r>
          </w:p>
          <w:p w:rsidR="00FE638C" w:rsidRPr="00B87A8C"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lang w:val="mn-MN"/>
              </w:rPr>
              <w:t xml:space="preserve">зохион байгуулах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Усан бассейны эрүүл ахуйн шаардлагыг бүрэн хангаж үйл ажиллагаа тогтмолжсон байна. </w:t>
            </w:r>
          </w:p>
        </w:tc>
        <w:tc>
          <w:tcPr>
            <w:tcW w:w="5751" w:type="dxa"/>
            <w:tcBorders>
              <w:left w:val="single" w:sz="4" w:space="0" w:color="auto"/>
            </w:tcBorders>
          </w:tcPr>
          <w:p w:rsidR="00FE638C" w:rsidRPr="00B87A8C" w:rsidRDefault="00FE638C" w:rsidP="00D53B14">
            <w:pPr>
              <w:tabs>
                <w:tab w:val="left" w:pos="2386"/>
              </w:tabs>
              <w:spacing w:after="0" w:line="240" w:lineRule="auto"/>
              <w:jc w:val="both"/>
              <w:rPr>
                <w:rFonts w:ascii="Arial" w:eastAsia="Calibri" w:hAnsi="Arial" w:cs="Arial"/>
                <w:lang w:val="mn-MN"/>
              </w:rPr>
            </w:pPr>
            <w:r w:rsidRPr="00B87A8C">
              <w:rPr>
                <w:rFonts w:ascii="Arial" w:eastAsia="Calibri" w:hAnsi="Arial" w:cs="Arial"/>
                <w:lang w:val="mn-MN"/>
              </w:rPr>
              <w:t>Аймаг орон нутагт усан спортоор хичээллэх хүүхэд залуучуудыг сургах, тамирчдынхаа ур чадварыг нэмэгдүүлэх чиглэлээр Улаанбаатар хотын төв усан сангийн тамирчидтай хамтарсан 1 сарын сургалтыг зохион байгуулж, үүний үр дүнд Улсын аварга шалгаруулах тэмцээнд баг тамирчдаа оролцуулан Монгол улсын цол зэргийн нэгдсэн ангиллын 2-р зэргийн нормыг 2 хүүхэд 3-р зэргийн нормыг 3 хүүхэд биелүүлэн усан спортын төрлөөр зэрэгтэй тамирчид төрөн гарч эхэлсэн. Аймгийн Засаг даргын нэрэмжит төрийн байгууллагуудын албан хаагчдын дунд уламжлал болон зохион байгуулагддаг спортын тэмцээнд усан спортын төрлийг оруулж, 20 байгууллагын 80 тамирчин буухиа тэмцээнд оролцсон. Иргэд хүүхэд, багачуудыг усан спортоор хичээллүүлж хичээллэгсдийн тоог нэмэгдүүлэн ур чадвартай тамирчдыг бэлтгэхээр усан спортын Улсын аварга шалгаруулах тэмцээнийг орон нутагтаа 10 дугаар сард зохион байгуулна.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145</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АЗДҮАХ-ийн</w:t>
            </w: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2.3.8</w:t>
            </w:r>
          </w:p>
        </w:tc>
        <w:tc>
          <w:tcPr>
            <w:tcW w:w="2700" w:type="dxa"/>
            <w:gridSpan w:val="2"/>
          </w:tcPr>
          <w:p w:rsidR="00FE638C" w:rsidRPr="00B87A8C" w:rsidRDefault="00FE638C" w:rsidP="00D53B14">
            <w:pPr>
              <w:spacing w:after="120" w:line="240" w:lineRule="auto"/>
              <w:jc w:val="both"/>
              <w:rPr>
                <w:rFonts w:ascii="Arial" w:eastAsia="Calibri" w:hAnsi="Arial" w:cs="Arial"/>
                <w:color w:val="000000"/>
              </w:rPr>
            </w:pPr>
            <w:r w:rsidRPr="00B87A8C">
              <w:rPr>
                <w:rFonts w:ascii="Arial" w:eastAsia="Calibri" w:hAnsi="Arial" w:cs="Arial"/>
                <w:color w:val="000000"/>
              </w:rPr>
              <w:t>“Сэлэнгэ-бага олимп” спортын олон төрөлт арга хэмжээг зохион байгуул</w:t>
            </w:r>
            <w:r w:rsidRPr="00B87A8C">
              <w:rPr>
                <w:rFonts w:ascii="Arial" w:eastAsia="Calibri" w:hAnsi="Arial" w:cs="Arial"/>
                <w:color w:val="000000"/>
                <w:lang w:val="mn-MN"/>
              </w:rPr>
              <w:t>ах</w:t>
            </w:r>
          </w:p>
          <w:p w:rsidR="00FE638C" w:rsidRPr="00B87A8C" w:rsidRDefault="00FE638C" w:rsidP="00D53B14">
            <w:pPr>
              <w:spacing w:after="120" w:line="240" w:lineRule="auto"/>
              <w:jc w:val="both"/>
              <w:rPr>
                <w:rFonts w:ascii="Arial" w:eastAsia="Calibri" w:hAnsi="Arial" w:cs="Arial"/>
              </w:rPr>
            </w:pPr>
          </w:p>
        </w:tc>
        <w:tc>
          <w:tcPr>
            <w:tcW w:w="2336" w:type="dxa"/>
            <w:tcBorders>
              <w:right w:val="single" w:sz="4" w:space="0" w:color="auto"/>
            </w:tcBorders>
          </w:tcPr>
          <w:p w:rsidR="00FE638C" w:rsidRPr="00B87A8C" w:rsidRDefault="00FE638C" w:rsidP="00D53B14">
            <w:pPr>
              <w:tabs>
                <w:tab w:val="left" w:pos="291"/>
                <w:tab w:val="left" w:pos="4703"/>
              </w:tabs>
              <w:spacing w:after="0" w:line="240" w:lineRule="auto"/>
              <w:jc w:val="both"/>
              <w:rPr>
                <w:rFonts w:ascii="Arial" w:eastAsia="Calibri" w:hAnsi="Arial" w:cs="Arial"/>
                <w:lang w:val="mn-MN"/>
              </w:rPr>
            </w:pPr>
            <w:r w:rsidRPr="00B87A8C">
              <w:rPr>
                <w:rFonts w:ascii="Arial" w:eastAsia="Calibri" w:hAnsi="Arial" w:cs="Arial"/>
                <w:lang w:val="mn-MN"/>
              </w:rPr>
              <w:t xml:space="preserve">Аймгийн хэмжээний ерөнхий боловсролын сургуулийн сурагчид хамрагдсан байна. </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“Хүүхдийн спортын наадам”-ын жилийг угтан </w:t>
            </w:r>
            <w:r w:rsidRPr="00B87A8C">
              <w:rPr>
                <w:rFonts w:ascii="Arial" w:eastAsia="Calibri" w:hAnsi="Arial" w:cs="Arial"/>
                <w:color w:val="000000"/>
              </w:rPr>
              <w:t>“Сэлэнгэ-багаолимп” спортын</w:t>
            </w:r>
            <w:r w:rsidRPr="00B87A8C">
              <w:rPr>
                <w:rFonts w:ascii="Arial" w:eastAsia="Calibri" w:hAnsi="Arial" w:cs="Arial"/>
                <w:lang w:val="mn-MN"/>
              </w:rPr>
              <w:t xml:space="preserve">наадмыг 8 төрлөөр зохион байгуулан анхан шатны тэмцээнд 4857 хүүхдийг хамруулж, аймгийн шигшээ тэмцээнд 1457 тамирчин оролцуулан 10-р сард уран хөдөлгөөнд гимнастикийн тэмцээнийг зохион байгуулан нэгдсэн дүнг гаргахаар ажиллаж байна. </w:t>
            </w:r>
            <w:r w:rsidRPr="00B87A8C">
              <w:rPr>
                <w:rFonts w:ascii="Arial" w:eastAsia="Calibri" w:hAnsi="Arial" w:cs="Arial"/>
                <w:color w:val="000000"/>
                <w:lang w:val="mn-MN"/>
              </w:rPr>
              <w:t>“</w:t>
            </w:r>
            <w:r w:rsidRPr="00B87A8C">
              <w:rPr>
                <w:rFonts w:ascii="Arial" w:eastAsia="Calibri" w:hAnsi="Arial" w:cs="Arial"/>
                <w:color w:val="000000"/>
              </w:rPr>
              <w:t>Сэлэнгэ-багаолимп”спортын</w:t>
            </w:r>
            <w:r w:rsidRPr="00B87A8C">
              <w:rPr>
                <w:rFonts w:ascii="Arial" w:eastAsia="Calibri" w:hAnsi="Arial" w:cs="Arial"/>
                <w:lang w:val="mn-MN"/>
              </w:rPr>
              <w:t xml:space="preserve">наадмаас </w:t>
            </w:r>
            <w:r w:rsidRPr="00B87A8C">
              <w:rPr>
                <w:rFonts w:ascii="Arial" w:eastAsia="Calibri" w:hAnsi="Arial" w:cs="Arial"/>
                <w:color w:val="000000"/>
                <w:lang w:val="mn-MN"/>
              </w:rPr>
              <w:t xml:space="preserve">Хүүхдийн спортын наадмын төрөлд </w:t>
            </w:r>
            <w:r w:rsidRPr="00B87A8C">
              <w:rPr>
                <w:rFonts w:ascii="Arial" w:eastAsia="Calibri" w:hAnsi="Arial" w:cs="Arial"/>
                <w:lang w:val="mn-MN"/>
              </w:rPr>
              <w:t>шалгарсан 209 тамирчинг Хүүхдийн спортын наадамд оролцуулж, 6 алт 10 мөнгө, 13 хүрэл медаль хүртсэн.</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146</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8</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АЗДҮАХ-ийн</w:t>
            </w: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2.3.9</w:t>
            </w:r>
          </w:p>
        </w:tc>
        <w:tc>
          <w:tcPr>
            <w:tcW w:w="2700" w:type="dxa"/>
            <w:gridSpan w:val="2"/>
          </w:tcPr>
          <w:p w:rsidR="00FE638C" w:rsidRPr="00B87A8C" w:rsidRDefault="00FE638C" w:rsidP="00D53B14">
            <w:pPr>
              <w:spacing w:after="120" w:line="240" w:lineRule="auto"/>
              <w:jc w:val="both"/>
              <w:rPr>
                <w:rFonts w:ascii="Arial" w:eastAsia="Calibri" w:hAnsi="Arial" w:cs="Arial"/>
                <w:color w:val="000000"/>
                <w:lang w:val="mn-MN"/>
              </w:rPr>
            </w:pPr>
            <w:r w:rsidRPr="00B87A8C">
              <w:rPr>
                <w:rFonts w:ascii="Arial" w:eastAsia="Calibri" w:hAnsi="Arial" w:cs="Arial"/>
                <w:color w:val="000000"/>
              </w:rPr>
              <w:t>Спортын зарим төрлүүдээр улсын болон бүсийн аварга шалгаруулах тэмцээнийг аймагта</w:t>
            </w:r>
            <w:r w:rsidRPr="00B87A8C">
              <w:rPr>
                <w:rFonts w:ascii="Arial" w:eastAsia="Calibri" w:hAnsi="Arial" w:cs="Arial"/>
                <w:color w:val="000000"/>
                <w:lang w:val="mn-MN"/>
              </w:rPr>
              <w:t>а з</w:t>
            </w:r>
            <w:r w:rsidRPr="00B87A8C">
              <w:rPr>
                <w:rFonts w:ascii="Arial" w:eastAsia="Calibri" w:hAnsi="Arial" w:cs="Arial"/>
                <w:color w:val="000000"/>
              </w:rPr>
              <w:t>охион байгуулах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Улсын болон бүсийн аварга шалгаруулах 1-2 тэмцээн зохион байгуулна.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Жанжин Д.Сүхбаатарын нэрэмжит чөлөөт бөхийн олон хотын нээлттэй тэмцээнийг 42 дахь жилдээ зохион байгуулж тэмцээнд 36 байгууллагын 159 охид 7 жинд, 549 хөвгүүд 15 жинд нийт 708 тамирчин 22 жинд 88 багц медалийн төлөө авхаалж самбаа, хурд хүчээ сорин барилдсан. Багийн дүнгээр:</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lastRenderedPageBreak/>
              <w:t xml:space="preserve">1-р байранд Ё.Батдархан дасгалжуулагчтай “Дархан хасу” клуб, 2-р байранд Г.Нямбаяр дасгалжуулагчтай “ТСБТТСургууль”, 3-р байранд Л.Энхбаяр дасгалжуулагчтай “Төв” клуб эхний 3 байранд шалгарсан. </w:t>
            </w:r>
            <w:r w:rsidRPr="00B87A8C">
              <w:rPr>
                <w:rFonts w:ascii="Arial" w:eastAsia="Calibri" w:hAnsi="Arial" w:cs="Arial"/>
                <w:color w:val="1D2129"/>
                <w:lang w:val="mn-MN"/>
              </w:rPr>
              <w:t>А</w:t>
            </w:r>
            <w:r w:rsidRPr="00B87A8C">
              <w:rPr>
                <w:rFonts w:ascii="Arial" w:eastAsia="Calibri" w:hAnsi="Arial" w:cs="Arial"/>
                <w:color w:val="1D2129"/>
              </w:rPr>
              <w:t>ймгийнЗасагдарг</w:t>
            </w:r>
            <w:r w:rsidRPr="00B87A8C">
              <w:rPr>
                <w:rFonts w:ascii="Arial" w:eastAsia="Calibri" w:hAnsi="Arial" w:cs="Arial"/>
                <w:color w:val="1D2129"/>
                <w:lang w:val="mn-MN"/>
              </w:rPr>
              <w:t xml:space="preserve">ын ивээл дор </w:t>
            </w:r>
            <w:r w:rsidRPr="00B87A8C">
              <w:rPr>
                <w:rFonts w:ascii="Arial" w:eastAsia="Calibri" w:hAnsi="Arial" w:cs="Arial"/>
                <w:color w:val="1D2129"/>
              </w:rPr>
              <w:t>өсвөр</w:t>
            </w:r>
            <w:r w:rsidRPr="00B87A8C">
              <w:rPr>
                <w:rFonts w:ascii="Arial" w:eastAsia="Calibri" w:hAnsi="Arial" w:cs="Arial"/>
                <w:color w:val="1D2129"/>
                <w:lang w:val="mn-MN"/>
              </w:rPr>
              <w:t xml:space="preserve"> үе</w:t>
            </w:r>
            <w:r w:rsidRPr="00B87A8C">
              <w:rPr>
                <w:rFonts w:ascii="Arial" w:eastAsia="Calibri" w:hAnsi="Arial" w:cs="Arial"/>
                <w:color w:val="1D2129"/>
              </w:rPr>
              <w:t>ийнУлсынаваргашалгаруулахшат</w:t>
            </w:r>
            <w:r w:rsidRPr="00B87A8C">
              <w:rPr>
                <w:rFonts w:ascii="Arial" w:eastAsia="Calibri" w:hAnsi="Arial" w:cs="Arial"/>
                <w:color w:val="1D2129"/>
                <w:lang w:val="mn-MN"/>
              </w:rPr>
              <w:t xml:space="preserve">рын тэмцээнийг зохион байгуулж, </w:t>
            </w:r>
            <w:r w:rsidRPr="00B87A8C">
              <w:rPr>
                <w:rFonts w:ascii="Arial" w:eastAsia="Calibri" w:hAnsi="Arial" w:cs="Arial"/>
                <w:lang w:val="mn-MN"/>
              </w:rPr>
              <w:t xml:space="preserve">21 аймаг, 9 дүүргийн 482 тамирчид /охид 217 хөвгүүд 265/ 3 насны ангилалд өрсөлдөж багийн дүнгээр </w:t>
            </w:r>
            <w:r w:rsidRPr="00B87A8C">
              <w:rPr>
                <w:rFonts w:ascii="Arial" w:eastAsia="Calibri" w:hAnsi="Arial" w:cs="Arial"/>
                <w:color w:val="1D2129"/>
              </w:rPr>
              <w:t>Хэнтий</w:t>
            </w:r>
            <w:r w:rsidRPr="00B87A8C">
              <w:rPr>
                <w:rFonts w:ascii="Arial" w:eastAsia="Calibri" w:hAnsi="Arial" w:cs="Arial"/>
                <w:color w:val="1D2129"/>
                <w:lang w:val="mn-MN"/>
              </w:rPr>
              <w:t xml:space="preserve">, </w:t>
            </w:r>
            <w:r w:rsidRPr="00B87A8C">
              <w:rPr>
                <w:rFonts w:ascii="Arial" w:eastAsia="Calibri" w:hAnsi="Arial" w:cs="Arial"/>
                <w:color w:val="1D2129"/>
              </w:rPr>
              <w:t>Дорнод</w:t>
            </w:r>
            <w:r w:rsidRPr="00B87A8C">
              <w:rPr>
                <w:rFonts w:ascii="Arial" w:eastAsia="Calibri" w:hAnsi="Arial" w:cs="Arial"/>
                <w:color w:val="1D2129"/>
                <w:lang w:val="mn-MN"/>
              </w:rPr>
              <w:t xml:space="preserve">, </w:t>
            </w:r>
            <w:r w:rsidRPr="00B87A8C">
              <w:rPr>
                <w:rFonts w:ascii="Arial" w:eastAsia="Calibri" w:hAnsi="Arial" w:cs="Arial"/>
                <w:color w:val="1D2129"/>
              </w:rPr>
              <w:t>Дархан</w:t>
            </w:r>
            <w:r w:rsidRPr="00B87A8C">
              <w:rPr>
                <w:rFonts w:ascii="Arial" w:eastAsia="Calibri" w:hAnsi="Arial" w:cs="Arial"/>
                <w:color w:val="1D2129"/>
                <w:lang w:val="mn-MN"/>
              </w:rPr>
              <w:t>-</w:t>
            </w:r>
            <w:r w:rsidRPr="00B87A8C">
              <w:rPr>
                <w:rFonts w:ascii="Arial" w:eastAsia="Calibri" w:hAnsi="Arial" w:cs="Arial"/>
                <w:color w:val="1D2129"/>
              </w:rPr>
              <w:t>Уулаймгийнбагтамирчид</w:t>
            </w:r>
            <w:r w:rsidRPr="00B87A8C">
              <w:rPr>
                <w:rFonts w:ascii="Arial" w:eastAsia="Calibri" w:hAnsi="Arial" w:cs="Arial"/>
                <w:color w:val="1D2129"/>
                <w:lang w:val="mn-MN"/>
              </w:rPr>
              <w:t xml:space="preserve"> 1-3-р байр эзэллээ. </w:t>
            </w:r>
            <w:r w:rsidRPr="00B87A8C">
              <w:rPr>
                <w:rFonts w:ascii="Arial" w:eastAsia="Calibri" w:hAnsi="Arial" w:cs="Arial"/>
                <w:lang w:val="mn-MN"/>
              </w:rPr>
              <w:t xml:space="preserve">Манай </w:t>
            </w:r>
            <w:r w:rsidRPr="00B87A8C">
              <w:rPr>
                <w:rFonts w:ascii="Arial" w:eastAsia="Calibri" w:hAnsi="Arial" w:cs="Arial"/>
                <w:color w:val="1D2129"/>
                <w:lang w:val="mn-MN"/>
              </w:rPr>
              <w:t xml:space="preserve">аймгаас оролцсон тамирчид алт мөнгө хүрэл медаль хүртсэн амжилтыг үзүүлсэн. </w:t>
            </w:r>
            <w:r w:rsidRPr="00B87A8C">
              <w:rPr>
                <w:rFonts w:ascii="Arial" w:eastAsia="Calibri" w:hAnsi="Arial" w:cs="Arial"/>
                <w:lang w:val="mn-MN"/>
              </w:rPr>
              <w:t xml:space="preserve">“Үндэсний цом-2019” насанд хүрэгчдийн футзалны Улсын аварга шалгаруулах тэмцээнд 18 аймгийн 200 гаруй тамирчид өрсөлдөж дэд шатны ангилалд Дархан-уул аймаг тэргүүлж Орхон, Сэлэнгэ аймаг удаалсан. Аймгийн Засаг даргын үйл ажиллагааны хөтөлбөрийн зардлаас 2.6 сая төгрөгийн шийдвэрлэсэн. Ерөө сумын Бугант тосгонд өсвөр үеийн Улсын аварга шалгаруулах хоккейн тэмцээнийг 3 дахь удаагаа зохион байгуулан Дархан-Уул, Орхон аймаг, Шарын гол, Баянгол, Налайх дүүрэг, Баянгол сум, Бугант тосгоны 7 багийн 80 гаруй тамирчид оролцож Бугант тосгоны баг тамирчид өсвөр үеийн улсын аварга шалгаруулах тэмцээний алтан медаль хүртсэн амжилт үзүүлсэн. Монголын жү-до бөхийн холбоотой хамтран ОХУ-ын Буриад улсын гавьяат дасгалжуулагч Д.Эрдэнэбатын нэрэмжит жү-до бөхийн насанд хүрэгчдийн Улсын аварга шалгаруулах тэмцээний зохион байгуулж эрэгтэй 41, эмэгтэй 27, багийн тэмцээнд Ардын багш 2, Хөдөлмөрийн баатар 1, гавъяат дасгалжуулагч </w:t>
            </w:r>
            <w:r w:rsidRPr="00B87A8C">
              <w:rPr>
                <w:rFonts w:ascii="Arial" w:eastAsia="Calibri" w:hAnsi="Arial" w:cs="Arial"/>
              </w:rPr>
              <w:t>3</w:t>
            </w:r>
            <w:r w:rsidRPr="00B87A8C">
              <w:rPr>
                <w:rFonts w:ascii="Arial" w:eastAsia="Calibri" w:hAnsi="Arial" w:cs="Arial"/>
                <w:lang w:val="mn-MN"/>
              </w:rPr>
              <w:t xml:space="preserve">, гавъяат тамирчин 6, Олон улсын хэмжээний мастер 10 гаруй, Спортын мастер 22, хот хөдөөгийн 25 байгууллагын 260 гаруй тамирчдыг хамрууллаа. </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Сагсан бөмбөгийн 21 аймгийн лигийн тэмцээний </w:t>
            </w:r>
            <w:r w:rsidRPr="00B87A8C">
              <w:rPr>
                <w:rFonts w:ascii="Arial" w:eastAsia="Calibri" w:hAnsi="Arial" w:cs="Arial"/>
                <w:lang w:val="mn-MN"/>
              </w:rPr>
              <w:lastRenderedPageBreak/>
              <w:t xml:space="preserve">шигшээ тоглолтын хуваарийн дагуу манай аймагт Багануур-Сэлэнгэ аймгийн багуудын тоглолтыг зохион байгуулан аймгийн баг 2 дугаар байранд шалгарсан. Монголын хүүхдийн спортын </w:t>
            </w:r>
            <w:r w:rsidRPr="00B87A8C">
              <w:rPr>
                <w:rFonts w:ascii="Arial" w:eastAsia="Calibri" w:hAnsi="Arial" w:cs="Arial"/>
              </w:rPr>
              <w:t>VI</w:t>
            </w:r>
            <w:r w:rsidRPr="00B87A8C">
              <w:rPr>
                <w:rFonts w:ascii="Arial" w:eastAsia="Calibri" w:hAnsi="Arial" w:cs="Arial"/>
                <w:lang w:val="mn-MN"/>
              </w:rPr>
              <w:t xml:space="preserve">-р их наадмын Төвийн бүсийн аварга шалгаруулах “Волейбол”-ын тэмцээнийг Мандал суманд зохион байгуулж тэмцээнд Төв,Өмнөговь, Дархан-Уул, Дундговь, Сэлэнгэ аймгийн 1 баг, Зүүнхараа “Ноён” багийн эрэгтэй 6, эмэгтэй 7 багийн 170 гаруй тамирчид хурд хүч авхаалж самбаагаа сорин өрсөлдсөн. “Сэлэнгэ” аймгийн баг тамирчид Хүүхдийн спортын шигшээ наадамд оролцох эрхээ авч хүүхдийн наадмаас эрэгтэй баг мөнгө, эмэгтэй баг хүрэл медаль хүртсэн амжилт үзүүлсэн. ОХУ-ын Буриад улсын Гавъяат дасгалжуулагч, Алтангадас одонт, ОУХМастер Л.Зандангийн нэрэмжит Самбо бөхийн өсвөр үеийн улсын аварга шалгаруулах тэмцээнийг анх удаагаа аймгийн Засаг даргын ивээл дор зохион байгуулж, 17 аймгийн </w:t>
            </w:r>
            <w:r w:rsidRPr="00B87A8C">
              <w:rPr>
                <w:rFonts w:ascii="Arial" w:eastAsia="Calibri" w:hAnsi="Arial" w:cs="Arial"/>
              </w:rPr>
              <w:t>40</w:t>
            </w:r>
            <w:r w:rsidRPr="00B87A8C">
              <w:rPr>
                <w:rFonts w:ascii="Arial" w:eastAsia="Calibri" w:hAnsi="Arial" w:cs="Arial"/>
                <w:lang w:val="mn-MN"/>
              </w:rPr>
              <w:t xml:space="preserve"> байгууллагын 880 тамирчин 3 насны ангилалд нийт 38 жинд өрсөлдсөн. Аймгийн Засаг даргын үйл ажиллагааны хөтөлбөрийн зардлаас 5.9 сая төгрөгийг шийдвэрлэсэн. Мини волейболын Улсын аварга шалгаруулах тэмцээнийг 2 дахь жилдээ Мандал сумын Арцат зусланд зохион байгуулж, эрэгтэй 87 эмэгтэй 106 багийн 800 гаруй тамирчид оролцож, Мандал сумын эрэгтэй баг 3-р байранд шалгарч хүрэл медаль хүртсэн. Буриад Улсын гавьяат дасгалжуулагч, дугуйн спортын мастер Д.Эрдэнэбатын нэрэмжит уулын дугуйн өсвөрийн Улсын аварга шалгаруулах тэмцээнийг зохион байгуулж 11 аймаг, 2 дүүргийн 81 тамирчин оролцсон. </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Улсын болон төвийн бүсийн 10 удаагийн тэмцээнийг зохион байгуулж,  18.7 сая төгрөгийг зарцууллаа.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lastRenderedPageBreak/>
              <w:t>100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147</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9</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 xml:space="preserve">НБХ-ийн санал </w:t>
            </w:r>
          </w:p>
        </w:tc>
        <w:tc>
          <w:tcPr>
            <w:tcW w:w="2700" w:type="dxa"/>
            <w:gridSpan w:val="2"/>
          </w:tcPr>
          <w:p w:rsidR="00FE638C" w:rsidRPr="00B87A8C" w:rsidRDefault="00FE638C" w:rsidP="00D53B14">
            <w:pPr>
              <w:spacing w:after="120" w:line="240" w:lineRule="auto"/>
              <w:jc w:val="both"/>
              <w:rPr>
                <w:rFonts w:ascii="Arial" w:eastAsia="Calibri" w:hAnsi="Arial" w:cs="Arial"/>
                <w:color w:val="000000"/>
                <w:lang w:val="mn-MN"/>
              </w:rPr>
            </w:pPr>
            <w:r w:rsidRPr="00B87A8C">
              <w:rPr>
                <w:rFonts w:ascii="Arial" w:eastAsia="Calibri" w:hAnsi="Arial" w:cs="Arial"/>
                <w:color w:val="000000"/>
                <w:lang w:val="mn-MN"/>
              </w:rPr>
              <w:t xml:space="preserve">Аймгийн төвд </w:t>
            </w:r>
            <w:r w:rsidRPr="00B87A8C">
              <w:rPr>
                <w:rFonts w:ascii="Arial" w:eastAsia="Calibri" w:hAnsi="Arial" w:cs="Arial"/>
                <w:color w:val="000000"/>
                <w:lang w:val="mn-MN"/>
              </w:rPr>
              <w:lastRenderedPageBreak/>
              <w:t xml:space="preserve">тэшүүрийн талбай, зарим сумдад цанын бааз байгуулах ажлыг эхлүүлэх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color w:val="000000"/>
                <w:lang w:val="mn-MN"/>
              </w:rPr>
              <w:lastRenderedPageBreak/>
              <w:t xml:space="preserve">Сүхбаатар төвд </w:t>
            </w:r>
            <w:r w:rsidRPr="00B87A8C">
              <w:rPr>
                <w:rFonts w:ascii="Arial" w:eastAsia="Calibri" w:hAnsi="Arial" w:cs="Arial"/>
                <w:color w:val="000000"/>
                <w:lang w:val="mn-MN"/>
              </w:rPr>
              <w:lastRenderedPageBreak/>
              <w:t xml:space="preserve">тэшүүрийн талбай, зарим сумдад цанын бааз байгуулагдсан байна. </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lastRenderedPageBreak/>
              <w:t xml:space="preserve">2019 онд Сүхбаатар Мандал, Ерөө, Баянгол сумд, </w:t>
            </w:r>
            <w:r w:rsidRPr="00B87A8C">
              <w:rPr>
                <w:rFonts w:ascii="Arial" w:eastAsia="Calibri" w:hAnsi="Arial" w:cs="Arial"/>
                <w:lang w:val="mn-MN"/>
              </w:rPr>
              <w:lastRenderedPageBreak/>
              <w:t>Бугант, Түнхэл тосгонд цанын болон тэшүүрийн талбайг байгуулан 2870 гаруй хүүхдийг хамруулсан. Хүүхдийн спортын наадмын өвлийн төрөл хоккей, тэшүүр, цанын төрөлд оролцож хоккейн төрлөөр тэргүүн байр, цанын төрлөөр 1 мөнгөн медаль хүртсэн.</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lastRenderedPageBreak/>
              <w:t>100</w:t>
            </w:r>
          </w:p>
        </w:tc>
      </w:tr>
      <w:tr w:rsidR="00FE638C" w:rsidRPr="00B87A8C" w:rsidTr="00D53B14">
        <w:trPr>
          <w:trHeight w:val="71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148</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НБХ-ийн санал</w:t>
            </w:r>
          </w:p>
        </w:tc>
        <w:tc>
          <w:tcPr>
            <w:tcW w:w="2700" w:type="dxa"/>
            <w:gridSpan w:val="2"/>
          </w:tcPr>
          <w:p w:rsidR="00FE638C" w:rsidRPr="00B87A8C" w:rsidRDefault="00FE638C" w:rsidP="00D53B14">
            <w:pPr>
              <w:spacing w:after="120" w:line="240" w:lineRule="auto"/>
              <w:jc w:val="both"/>
              <w:rPr>
                <w:rFonts w:ascii="Arial" w:eastAsia="Calibri" w:hAnsi="Arial" w:cs="Arial"/>
                <w:color w:val="000000"/>
                <w:lang w:val="mn-MN"/>
              </w:rPr>
            </w:pPr>
            <w:r w:rsidRPr="00B87A8C">
              <w:rPr>
                <w:rFonts w:ascii="Arial" w:eastAsia="Calibri" w:hAnsi="Arial" w:cs="Arial"/>
                <w:color w:val="000000"/>
                <w:lang w:val="mn-MN"/>
              </w:rPr>
              <w:t xml:space="preserve">Аймгийн Засаг даргын нэрэмжит цомын төлөөх тэмцээнийг хэлтэс, агентлаг болон сумдын төрийн албан хаагчдын дунд зохион байгуулах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Аймгийн Засаг даргын нэрэмжит тэмцээнийг өндөр түвшинд бүх сумдыг хамруулан зохион байгуулсан байна. </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Жил бүр уламжлал болгон зохион байгуулдаг аймгийн Засаг даргын нэрэмжит шилжин явах цомын төлөөх 10 дахь удаагийн спортын нөхөрсөг тэмцээнийг 8 төрлөөр зохион байгуулж, Сүхбаатар суманд үйл ажиллагаа явуулж байгаа хэлтэс, агентлаг, албад болон орон нутгийн өмчит үйлдвэрийн газрууд, цэргийн анги, банк, мэдээлэл холбоо, төмөр замын 50 гаруй байгууллагын 20 багийн 1000 тамирчин өрсөлдөн дүнгээ гаргасан. Үүнд: Волейбол, Сагсан бөмбөг, Олс таталт, Ажлын байрны дасгал, Усан спорт /буухиа/, Дартс, Ширээний теннис, Шатар 8 төрлөөр өрсөлдсөн. Багийн нийлбэр дүнгээр:</w:t>
            </w:r>
            <w:r w:rsidRPr="00B87A8C">
              <w:rPr>
                <w:rFonts w:ascii="Arial" w:eastAsia="Calibri" w:hAnsi="Arial" w:cs="Arial"/>
              </w:rPr>
              <w:t>1-р байр</w:t>
            </w:r>
            <w:r w:rsidR="00C66CA9">
              <w:rPr>
                <w:rFonts w:ascii="Arial" w:eastAsia="Calibri" w:hAnsi="Arial" w:cs="Arial"/>
                <w:lang w:val="mn-MN"/>
              </w:rPr>
              <w:t xml:space="preserve"> </w:t>
            </w:r>
            <w:r w:rsidRPr="00B87A8C">
              <w:rPr>
                <w:rFonts w:ascii="Arial" w:eastAsia="Calibri" w:hAnsi="Arial" w:cs="Arial"/>
              </w:rPr>
              <w:t>Эрүүл</w:t>
            </w:r>
            <w:r w:rsidR="00C66CA9">
              <w:rPr>
                <w:rFonts w:ascii="Arial" w:eastAsia="Calibri" w:hAnsi="Arial" w:cs="Arial"/>
                <w:lang w:val="mn-MN"/>
              </w:rPr>
              <w:t xml:space="preserve"> </w:t>
            </w:r>
            <w:r w:rsidRPr="00B87A8C">
              <w:rPr>
                <w:rFonts w:ascii="Arial" w:eastAsia="Calibri" w:hAnsi="Arial" w:cs="Arial"/>
              </w:rPr>
              <w:t>мэндийн</w:t>
            </w:r>
            <w:r w:rsidR="00C66CA9">
              <w:rPr>
                <w:rFonts w:ascii="Arial" w:eastAsia="Calibri" w:hAnsi="Arial" w:cs="Arial"/>
                <w:lang w:val="mn-MN"/>
              </w:rPr>
              <w:t xml:space="preserve"> </w:t>
            </w:r>
            <w:r w:rsidRPr="00B87A8C">
              <w:rPr>
                <w:rFonts w:ascii="Arial" w:eastAsia="Calibri" w:hAnsi="Arial" w:cs="Arial"/>
              </w:rPr>
              <w:t xml:space="preserve">газар, </w:t>
            </w:r>
            <w:r w:rsidRPr="00B87A8C">
              <w:rPr>
                <w:rFonts w:ascii="Arial" w:eastAsia="Calibri" w:hAnsi="Arial" w:cs="Arial"/>
                <w:lang w:val="mn-MN"/>
              </w:rPr>
              <w:t xml:space="preserve">аймгийн </w:t>
            </w:r>
            <w:r w:rsidRPr="00B87A8C">
              <w:rPr>
                <w:rFonts w:ascii="Arial" w:eastAsia="Calibri" w:hAnsi="Arial" w:cs="Arial"/>
              </w:rPr>
              <w:t>Нэгдсэн</w:t>
            </w:r>
            <w:r w:rsidR="00C66CA9">
              <w:rPr>
                <w:rFonts w:ascii="Arial" w:eastAsia="Calibri" w:hAnsi="Arial" w:cs="Arial"/>
                <w:lang w:val="mn-MN"/>
              </w:rPr>
              <w:t xml:space="preserve"> </w:t>
            </w:r>
            <w:r w:rsidRPr="00B87A8C">
              <w:rPr>
                <w:rFonts w:ascii="Arial" w:eastAsia="Calibri" w:hAnsi="Arial" w:cs="Arial"/>
              </w:rPr>
              <w:t>эмнэлэг,</w:t>
            </w:r>
            <w:r w:rsidR="00C66CA9">
              <w:rPr>
                <w:rFonts w:ascii="Arial" w:eastAsia="Calibri" w:hAnsi="Arial" w:cs="Arial"/>
                <w:lang w:val="mn-MN"/>
              </w:rPr>
              <w:t xml:space="preserve"> </w:t>
            </w:r>
            <w:r w:rsidRPr="00B87A8C">
              <w:rPr>
                <w:rFonts w:ascii="Arial" w:eastAsia="Calibri" w:hAnsi="Arial" w:cs="Arial"/>
              </w:rPr>
              <w:t>Зооноз-төв</w:t>
            </w:r>
            <w:r w:rsidRPr="00B87A8C">
              <w:rPr>
                <w:rFonts w:ascii="Arial" w:eastAsia="Calibri" w:hAnsi="Arial" w:cs="Arial"/>
                <w:lang w:val="mn-MN"/>
              </w:rPr>
              <w:t xml:space="preserve">, </w:t>
            </w:r>
            <w:r w:rsidRPr="00B87A8C">
              <w:rPr>
                <w:rFonts w:ascii="Arial" w:eastAsia="Calibri" w:hAnsi="Arial" w:cs="Arial"/>
              </w:rPr>
              <w:t>2-р байр</w:t>
            </w:r>
            <w:r w:rsidR="00C66CA9">
              <w:rPr>
                <w:rFonts w:ascii="Arial" w:eastAsia="Calibri" w:hAnsi="Arial" w:cs="Arial"/>
                <w:lang w:val="mn-MN"/>
              </w:rPr>
              <w:t xml:space="preserve"> </w:t>
            </w:r>
            <w:r w:rsidRPr="00B87A8C">
              <w:rPr>
                <w:rFonts w:ascii="Arial" w:eastAsia="Calibri" w:hAnsi="Arial" w:cs="Arial"/>
              </w:rPr>
              <w:t>Гаалийн</w:t>
            </w:r>
            <w:r w:rsidR="00C66CA9">
              <w:rPr>
                <w:rFonts w:ascii="Arial" w:eastAsia="Calibri" w:hAnsi="Arial" w:cs="Arial"/>
                <w:lang w:val="mn-MN"/>
              </w:rPr>
              <w:t xml:space="preserve"> </w:t>
            </w:r>
            <w:r w:rsidRPr="00B87A8C">
              <w:rPr>
                <w:rFonts w:ascii="Arial" w:eastAsia="Calibri" w:hAnsi="Arial" w:cs="Arial"/>
              </w:rPr>
              <w:t>газар</w:t>
            </w:r>
            <w:r w:rsidRPr="00B87A8C">
              <w:rPr>
                <w:rFonts w:ascii="Arial" w:eastAsia="Calibri" w:hAnsi="Arial" w:cs="Arial"/>
                <w:lang w:val="mn-MN"/>
              </w:rPr>
              <w:t xml:space="preserve">, </w:t>
            </w:r>
            <w:r w:rsidRPr="00B87A8C">
              <w:rPr>
                <w:rFonts w:ascii="Arial" w:eastAsia="Calibri" w:hAnsi="Arial" w:cs="Arial"/>
              </w:rPr>
              <w:t>3-р байрШүүх</w:t>
            </w:r>
            <w:r w:rsidRPr="00B87A8C">
              <w:rPr>
                <w:rFonts w:ascii="Arial" w:eastAsia="Calibri" w:hAnsi="Arial" w:cs="Arial"/>
                <w:lang w:val="mn-MN"/>
              </w:rPr>
              <w:t xml:space="preserve">, </w:t>
            </w:r>
            <w:r w:rsidRPr="00B87A8C">
              <w:rPr>
                <w:rFonts w:ascii="Arial" w:eastAsia="Calibri" w:hAnsi="Arial" w:cs="Arial"/>
              </w:rPr>
              <w:t>Прокурорын</w:t>
            </w:r>
            <w:r w:rsidR="00C66CA9">
              <w:rPr>
                <w:rFonts w:ascii="Arial" w:eastAsia="Calibri" w:hAnsi="Arial" w:cs="Arial"/>
                <w:lang w:val="mn-MN"/>
              </w:rPr>
              <w:t xml:space="preserve"> </w:t>
            </w:r>
            <w:r w:rsidRPr="00B87A8C">
              <w:rPr>
                <w:rFonts w:ascii="Arial" w:eastAsia="Calibri" w:hAnsi="Arial" w:cs="Arial"/>
              </w:rPr>
              <w:t>газар</w:t>
            </w:r>
            <w:r w:rsidRPr="00B87A8C">
              <w:rPr>
                <w:rFonts w:ascii="Arial" w:eastAsia="Calibri" w:hAnsi="Arial" w:cs="Arial"/>
                <w:lang w:val="mn-MN"/>
              </w:rPr>
              <w:t xml:space="preserve">, </w:t>
            </w:r>
            <w:r w:rsidRPr="00B87A8C">
              <w:rPr>
                <w:rFonts w:ascii="Arial" w:eastAsia="Calibri" w:hAnsi="Arial" w:cs="Arial"/>
              </w:rPr>
              <w:t>ШШГА</w:t>
            </w:r>
            <w:r w:rsidRPr="00B87A8C">
              <w:rPr>
                <w:rFonts w:ascii="Arial" w:eastAsia="Calibri" w:hAnsi="Arial" w:cs="Arial"/>
                <w:lang w:val="mn-MN"/>
              </w:rPr>
              <w:t xml:space="preserve">, </w:t>
            </w:r>
            <w:r w:rsidRPr="00B87A8C">
              <w:rPr>
                <w:rFonts w:ascii="Arial" w:eastAsia="Calibri" w:hAnsi="Arial" w:cs="Arial"/>
              </w:rPr>
              <w:t>ШША</w:t>
            </w:r>
            <w:r w:rsidRPr="00B87A8C">
              <w:rPr>
                <w:rFonts w:ascii="Arial" w:eastAsia="Calibri" w:hAnsi="Arial" w:cs="Arial"/>
                <w:lang w:val="mn-MN"/>
              </w:rPr>
              <w:t>лба эхний 3 байранд шалгарсан амжилтыг үзүүлсэн. Тэмцээний зардалд аймгийн Засаг даргын үйл ажиллагааны хөтөлбөрийн зардлаас 8.8 сая төгрөгийг шийдвэрлэсэн. Сумдын төрийн албан хаагчдын дунд аймгийн Засаг даргын нэрэмжит спортын “Цомын төлөөх” тэмцээнийг 2019 оны 10 дугаар сард зохион байгуулахаар тов тогтож тэмцээний удирдамж заавар, төлөвлөгөөний төслийг боловсруулан бэлтгэл ажлыг ханган ажиллаж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149</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11</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НБХ-ийн санал</w:t>
            </w:r>
          </w:p>
        </w:tc>
        <w:tc>
          <w:tcPr>
            <w:tcW w:w="2700" w:type="dxa"/>
            <w:gridSpan w:val="2"/>
          </w:tcPr>
          <w:p w:rsidR="00FE638C" w:rsidRPr="00B87A8C" w:rsidRDefault="00FE638C" w:rsidP="00D53B14">
            <w:pPr>
              <w:spacing w:after="120" w:line="240" w:lineRule="auto"/>
              <w:jc w:val="both"/>
              <w:rPr>
                <w:rFonts w:ascii="Arial" w:eastAsia="Calibri" w:hAnsi="Arial" w:cs="Arial"/>
                <w:color w:val="000000"/>
                <w:lang w:val="mn-MN"/>
              </w:rPr>
            </w:pPr>
            <w:r w:rsidRPr="00B87A8C">
              <w:rPr>
                <w:rFonts w:ascii="Arial" w:eastAsia="Calibri" w:hAnsi="Arial" w:cs="Arial"/>
                <w:color w:val="000000"/>
                <w:lang w:val="mn-MN"/>
              </w:rPr>
              <w:t xml:space="preserve">Аймгийн хэмжээнд тогтмол цагт биеийн тамирын дасгал хөдөлгөөн хийх аяныг өрнүүлэх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color w:val="000000"/>
                <w:lang w:val="mn-MN"/>
              </w:rPr>
            </w:pPr>
            <w:r w:rsidRPr="00B87A8C">
              <w:rPr>
                <w:rFonts w:ascii="Arial" w:eastAsia="Calibri" w:hAnsi="Arial" w:cs="Arial"/>
                <w:color w:val="000000"/>
                <w:lang w:val="mn-MN"/>
              </w:rPr>
              <w:t xml:space="preserve">Аймгийн хэмжээнд үйл ажиллагаа явуулж буй төр төсвийн байгууллагууд дасгал </w:t>
            </w:r>
            <w:r w:rsidRPr="00B87A8C">
              <w:rPr>
                <w:rFonts w:ascii="Arial" w:eastAsia="Calibri" w:hAnsi="Arial" w:cs="Arial"/>
                <w:color w:val="000000"/>
                <w:lang w:val="mn-MN"/>
              </w:rPr>
              <w:lastRenderedPageBreak/>
              <w:t xml:space="preserve">хөдөлгөөнийг хийж хэвшсэн байна. </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lastRenderedPageBreak/>
              <w:t xml:space="preserve">17 сум 6 тосгоны сумдын Засаг даргын Тамгын газар болон спорт цогцолбороор дамжуулан ажлын байрны дасгал хөдөлгөөнийг тогтмол хийж хэвшүүлэх чиглэлээр зөвлөмж хүргүүлж, ажлын байрны дасгалын </w:t>
            </w:r>
            <w:r w:rsidRPr="00B87A8C">
              <w:rPr>
                <w:rFonts w:ascii="Arial" w:eastAsia="Calibri" w:hAnsi="Arial" w:cs="Arial"/>
              </w:rPr>
              <w:t>CD</w:t>
            </w:r>
            <w:r w:rsidRPr="00B87A8C">
              <w:rPr>
                <w:rFonts w:ascii="Arial" w:eastAsia="Calibri" w:hAnsi="Arial" w:cs="Arial"/>
                <w:lang w:val="mn-MN"/>
              </w:rPr>
              <w:t xml:space="preserve"> хүргүүлэн ажиллаж байна. Зөвлөмжийн хүрээнд Хэрх тосгоны сургууль, Спорт </w:t>
            </w:r>
            <w:r w:rsidRPr="00B87A8C">
              <w:rPr>
                <w:rFonts w:ascii="Arial" w:eastAsia="Calibri" w:hAnsi="Arial" w:cs="Arial"/>
                <w:lang w:val="mn-MN"/>
              </w:rPr>
              <w:lastRenderedPageBreak/>
              <w:t xml:space="preserve">талбайд гимнастик нь тогтмолжиж хийж хэвшсэн байна. </w:t>
            </w:r>
            <w:r w:rsidRPr="00B87A8C">
              <w:rPr>
                <w:rFonts w:ascii="Arial" w:eastAsia="Arial Unicode MS" w:hAnsi="Arial" w:cs="Arial"/>
                <w:lang w:val="mn-MN"/>
              </w:rPr>
              <w:t>Х</w:t>
            </w:r>
            <w:r w:rsidRPr="00B87A8C">
              <w:rPr>
                <w:rFonts w:ascii="Arial" w:eastAsia="Calibri" w:hAnsi="Arial" w:cs="Arial"/>
                <w:lang w:val="mn-MN"/>
              </w:rPr>
              <w:t>ийн дасгал болон өглөөний гимнастикийг орон нутгийн телевизээр тогтмол явуулан, Гэр бүл хүүхэд залуучуудын хөгжлийн газарт чийрэгжилтийн танхимд хийн дасгал, кендома, шатар дугуйлан, Эрүүл мэндийн газарт чийрэгжүүлэх танхимд хийн дасгал,ажлын байранд хийх дасгалаар тогтмол хичээллэж сургалтыг явуулан тогтмолжсон. Эрүүл мэндийн газар, Биеийн тамир спортын газарт 11-12 цагийн хооронд хийн дасгалын чиглэлээр сургалтыг байнга зохион байгуулж байна. Дасгалд нийт аймаг сумдад 2458 гаруй хүн хамрагдаж байна. Мандал Сайхан, Сүхбаатар сумд, Дулаанхаан тосгоны “Хөдөлгөөн эрүүл мэнд” уриан дор дугуйтай өдөрлөгийг зохион байгуулан нийтдээ 320 гаруй дугуйчид оролцон тодорхой маршрутын дагуу аялан, тэдний дунд дугуйгаар сүлжих уралдааныг зохион байгуулсан.</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lastRenderedPageBreak/>
              <w:t>100</w:t>
            </w:r>
          </w:p>
        </w:tc>
      </w:tr>
      <w:tr w:rsidR="00FE638C" w:rsidRPr="00B87A8C" w:rsidTr="00D53B14">
        <w:trPr>
          <w:trHeight w:val="287"/>
        </w:trPr>
        <w:tc>
          <w:tcPr>
            <w:tcW w:w="14765" w:type="dxa"/>
            <w:gridSpan w:val="9"/>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Arial" w:hAnsi="Arial" w:cs="Arial"/>
                <w:b/>
                <w:bCs/>
              </w:rPr>
              <w:lastRenderedPageBreak/>
              <w:t>2.4. Соёл, урлагийнбодлого</w:t>
            </w:r>
          </w:p>
        </w:tc>
      </w:tr>
      <w:tr w:rsidR="00FE638C" w:rsidRPr="00B87A8C" w:rsidTr="00D53B14">
        <w:trPr>
          <w:trHeight w:val="323"/>
        </w:trPr>
        <w:tc>
          <w:tcPr>
            <w:tcW w:w="14765" w:type="dxa"/>
            <w:gridSpan w:val="9"/>
            <w:vAlign w:val="center"/>
          </w:tcPr>
          <w:p w:rsidR="00FE638C" w:rsidRPr="00B87A8C" w:rsidRDefault="00FE638C" w:rsidP="00D53B14">
            <w:pPr>
              <w:spacing w:after="0" w:line="240" w:lineRule="auto"/>
              <w:jc w:val="both"/>
              <w:rPr>
                <w:rFonts w:ascii="Arial" w:eastAsia="Calibri" w:hAnsi="Arial" w:cs="Arial"/>
              </w:rPr>
            </w:pPr>
            <w:r w:rsidRPr="00B87A8C">
              <w:rPr>
                <w:rFonts w:ascii="Arial" w:eastAsia="Arial" w:hAnsi="Arial" w:cs="Arial"/>
                <w:b/>
                <w:bCs/>
              </w:rPr>
              <w:t>Үндэсний</w:t>
            </w:r>
            <w:r w:rsidR="00CD3B88">
              <w:rPr>
                <w:rFonts w:ascii="Arial" w:eastAsia="Arial" w:hAnsi="Arial" w:cs="Arial"/>
                <w:b/>
                <w:bCs/>
                <w:lang w:val="mn-MN"/>
              </w:rPr>
              <w:t xml:space="preserve"> </w:t>
            </w:r>
            <w:r w:rsidRPr="00B87A8C">
              <w:rPr>
                <w:rFonts w:ascii="Arial" w:eastAsia="Arial" w:hAnsi="Arial" w:cs="Arial"/>
                <w:b/>
                <w:bCs/>
              </w:rPr>
              <w:t>өв</w:t>
            </w:r>
            <w:r w:rsidR="00CD3B88">
              <w:rPr>
                <w:rFonts w:ascii="Arial" w:eastAsia="Arial" w:hAnsi="Arial" w:cs="Arial"/>
                <w:b/>
                <w:bCs/>
                <w:lang w:val="mn-MN"/>
              </w:rPr>
              <w:t xml:space="preserve"> </w:t>
            </w:r>
            <w:r w:rsidRPr="00B87A8C">
              <w:rPr>
                <w:rFonts w:ascii="Arial" w:eastAsia="Arial" w:hAnsi="Arial" w:cs="Arial"/>
                <w:b/>
                <w:bCs/>
              </w:rPr>
              <w:t>соёлыг</w:t>
            </w:r>
            <w:r w:rsidR="00CD3B88">
              <w:rPr>
                <w:rFonts w:ascii="Arial" w:eastAsia="Arial" w:hAnsi="Arial" w:cs="Arial"/>
                <w:b/>
                <w:bCs/>
                <w:lang w:val="mn-MN"/>
              </w:rPr>
              <w:t xml:space="preserve"> </w:t>
            </w:r>
            <w:r w:rsidRPr="00B87A8C">
              <w:rPr>
                <w:rFonts w:ascii="Arial" w:eastAsia="Arial" w:hAnsi="Arial" w:cs="Arial"/>
                <w:b/>
                <w:bCs/>
              </w:rPr>
              <w:t>хөгжүүлэх, өвлөн</w:t>
            </w:r>
            <w:r w:rsidR="00CD3B88">
              <w:rPr>
                <w:rFonts w:ascii="Arial" w:eastAsia="Arial" w:hAnsi="Arial" w:cs="Arial"/>
                <w:b/>
                <w:bCs/>
                <w:lang w:val="mn-MN"/>
              </w:rPr>
              <w:t xml:space="preserve"> </w:t>
            </w:r>
            <w:r w:rsidRPr="00B87A8C">
              <w:rPr>
                <w:rFonts w:ascii="Arial" w:eastAsia="Arial" w:hAnsi="Arial" w:cs="Arial"/>
                <w:b/>
                <w:bCs/>
              </w:rPr>
              <w:t>уламжлах, сурталчлах, соёл</w:t>
            </w:r>
            <w:r w:rsidR="00CD3B88">
              <w:rPr>
                <w:rFonts w:ascii="Arial" w:eastAsia="Arial" w:hAnsi="Arial" w:cs="Arial"/>
                <w:b/>
                <w:bCs/>
                <w:lang w:val="mn-MN"/>
              </w:rPr>
              <w:t xml:space="preserve"> </w:t>
            </w:r>
            <w:r w:rsidRPr="00B87A8C">
              <w:rPr>
                <w:rFonts w:ascii="Arial" w:eastAsia="Arial" w:hAnsi="Arial" w:cs="Arial"/>
                <w:b/>
                <w:bCs/>
              </w:rPr>
              <w:t>урлагийн</w:t>
            </w:r>
            <w:r w:rsidR="00CD3B88">
              <w:rPr>
                <w:rFonts w:ascii="Arial" w:eastAsia="Arial" w:hAnsi="Arial" w:cs="Arial"/>
                <w:b/>
                <w:bCs/>
                <w:lang w:val="mn-MN"/>
              </w:rPr>
              <w:t xml:space="preserve"> </w:t>
            </w:r>
            <w:r w:rsidRPr="00B87A8C">
              <w:rPr>
                <w:rFonts w:ascii="Arial" w:eastAsia="Arial" w:hAnsi="Arial" w:cs="Arial"/>
                <w:b/>
                <w:bCs/>
              </w:rPr>
              <w:t>аялал</w:t>
            </w:r>
            <w:r w:rsidR="00CD3B88">
              <w:rPr>
                <w:rFonts w:ascii="Arial" w:eastAsia="Arial" w:hAnsi="Arial" w:cs="Arial"/>
                <w:b/>
                <w:bCs/>
                <w:lang w:val="mn-MN"/>
              </w:rPr>
              <w:t xml:space="preserve"> </w:t>
            </w:r>
            <w:r w:rsidRPr="00B87A8C">
              <w:rPr>
                <w:rFonts w:ascii="Arial" w:eastAsia="Arial" w:hAnsi="Arial" w:cs="Arial"/>
                <w:b/>
                <w:bCs/>
              </w:rPr>
              <w:t>жуулчлал,</w:t>
            </w:r>
            <w:r w:rsidR="00CD3B88">
              <w:rPr>
                <w:rFonts w:ascii="Arial" w:eastAsia="Arial" w:hAnsi="Arial" w:cs="Arial"/>
                <w:b/>
                <w:bCs/>
                <w:lang w:val="mn-MN"/>
              </w:rPr>
              <w:t xml:space="preserve"> </w:t>
            </w:r>
            <w:r w:rsidRPr="00B87A8C">
              <w:rPr>
                <w:rFonts w:ascii="Arial" w:eastAsia="Arial" w:hAnsi="Arial" w:cs="Arial"/>
                <w:b/>
                <w:bCs/>
              </w:rPr>
              <w:t>бүтээгдэхүүн, үйлчилгээний</w:t>
            </w:r>
            <w:r w:rsidR="00CD3B88">
              <w:rPr>
                <w:rFonts w:ascii="Arial" w:eastAsia="Arial" w:hAnsi="Arial" w:cs="Arial"/>
                <w:b/>
                <w:bCs/>
                <w:lang w:val="mn-MN"/>
              </w:rPr>
              <w:t xml:space="preserve"> </w:t>
            </w:r>
            <w:r w:rsidRPr="00B87A8C">
              <w:rPr>
                <w:rFonts w:ascii="Arial" w:eastAsia="Arial" w:hAnsi="Arial" w:cs="Arial"/>
                <w:b/>
                <w:bCs/>
              </w:rPr>
              <w:t>чанар</w:t>
            </w:r>
            <w:r w:rsidR="00CD3B88">
              <w:rPr>
                <w:rFonts w:ascii="Arial" w:eastAsia="Arial" w:hAnsi="Arial" w:cs="Arial"/>
                <w:b/>
                <w:bCs/>
                <w:lang w:val="mn-MN"/>
              </w:rPr>
              <w:t xml:space="preserve"> </w:t>
            </w:r>
            <w:r w:rsidRPr="00B87A8C">
              <w:rPr>
                <w:rFonts w:ascii="Arial" w:eastAsia="Arial" w:hAnsi="Arial" w:cs="Arial"/>
                <w:b/>
                <w:bCs/>
              </w:rPr>
              <w:t>хүртээмжийг</w:t>
            </w:r>
            <w:r w:rsidR="00CD3B88">
              <w:rPr>
                <w:rFonts w:ascii="Arial" w:eastAsia="Arial" w:hAnsi="Arial" w:cs="Arial"/>
                <w:b/>
                <w:bCs/>
                <w:lang w:val="mn-MN"/>
              </w:rPr>
              <w:t xml:space="preserve"> </w:t>
            </w:r>
            <w:r w:rsidRPr="00B87A8C">
              <w:rPr>
                <w:rFonts w:ascii="Arial" w:eastAsia="Arial" w:hAnsi="Arial" w:cs="Arial"/>
                <w:b/>
                <w:bCs/>
              </w:rPr>
              <w:t>нэмэгдүүлнэ.</w:t>
            </w:r>
          </w:p>
        </w:tc>
      </w:tr>
      <w:tr w:rsidR="00FE638C" w:rsidRPr="00B87A8C" w:rsidTr="00D53B14">
        <w:trPr>
          <w:trHeight w:val="62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150</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Мэргэжлийн урлагийн байгууллагын санал</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 Атар газар эзэмшсэний 60 жилийн ойд зориулсан шинэ уран бүтээл туурвиж олны хүртээл болгох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“Сэлэнгийн долгио” болон “Мөнгөн хараа” чуулга хамтран ойд зориулсан уран бүтээл туурвиж, олны хүртээл болгосон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 Атар газар эзэмшсэний 60 жилийн ойд зориулсан шинэ уран бүтээлийн төлөвлөгөө боловсруулж, зохиолын саналыг уран бүтээлчдээс авч бэлтгэл ажлыг ханган ажиллаж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70</w:t>
            </w:r>
          </w:p>
        </w:tc>
      </w:tr>
      <w:tr w:rsidR="00FE638C" w:rsidRPr="00B87A8C" w:rsidTr="00D53B14">
        <w:trPr>
          <w:trHeight w:val="44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151</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Times New Roman" w:hAnsi="Arial" w:cs="Arial"/>
                <w:lang w:val="mn-MN"/>
              </w:rPr>
              <w:t>ЗГҮАХ 3.2.47 АЗДҮАХ-ийн 2.4.2</w:t>
            </w:r>
          </w:p>
        </w:tc>
        <w:tc>
          <w:tcPr>
            <w:tcW w:w="2700" w:type="dxa"/>
            <w:gridSpan w:val="2"/>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“Өргөн Сэлэнгэ” уран бүтээлийн уралдаан зохион байгуулах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Нутаг орны тухай уран бүтээлийн тоо нэмэгдэж, урын сан баяжигдана.</w:t>
            </w:r>
          </w:p>
        </w:tc>
        <w:tc>
          <w:tcPr>
            <w:tcW w:w="5751" w:type="dxa"/>
            <w:tcBorders>
              <w:left w:val="single" w:sz="4" w:space="0" w:color="auto"/>
            </w:tcBorders>
            <w:vAlign w:val="center"/>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“Өргөн Сэлэнгэ” аймгийн шинэ уран бүтээлийн уралдааны удирдамжийг боловсруулан соёл, урлагийн байгууллагуудад хүргүүлж 2019 оны эцэст шалгаруулалт хийхээр төлөвлөн ажиллаж байна.</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“Өргөн Сэлэнгэ” цахилгаан хөгжмийн анхдугаар наадмыг зохион байгуулж, 200 гаруй сурагч, ардын авъяастан, уран бүтээлчдийг хамрууллаа.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152</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3</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Times New Roman" w:hAnsi="Arial" w:cs="Arial"/>
                <w:lang w:val="mn-MN"/>
              </w:rPr>
              <w:t>ЗГҮАХ 3.2.47 АЗДҮАХ-ийн 2.4.2</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“Эв мод”-ны наадам зохион байгуулах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Хөрш зэргэлдээ, найрамдалт харилц аатай улс, орны хамтын ажиллагаа сайжирна.</w:t>
            </w:r>
          </w:p>
        </w:tc>
        <w:tc>
          <w:tcPr>
            <w:tcW w:w="5751" w:type="dxa"/>
            <w:tcBorders>
              <w:left w:val="single" w:sz="4" w:space="0" w:color="auto"/>
            </w:tcBorders>
            <w:vAlign w:val="center"/>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“Эв модны наадам”</w:t>
            </w:r>
            <w:r w:rsidRPr="00B87A8C">
              <w:rPr>
                <w:rFonts w:ascii="Arial" w:eastAsia="Calibri" w:hAnsi="Arial" w:cs="Arial"/>
              </w:rPr>
              <w:t>-</w:t>
            </w:r>
            <w:r w:rsidRPr="00B87A8C">
              <w:rPr>
                <w:rFonts w:ascii="Arial" w:eastAsia="Calibri" w:hAnsi="Arial" w:cs="Arial"/>
                <w:lang w:val="mn-MN"/>
              </w:rPr>
              <w:t>ыг зохион байгуулж, ОХУ-н Буриад улсын Хиагтийн районы уран бүтээлчид, Ардын дуу бүжгийн “Сэлэнгийн долгио чуулга”, дуу бүжгийн “Мөнгөн хараа” чуулгын уран бүтээлчид урлагийн тоглолт үзүүлж, үндэсний болон гоелын хувцасны шоу үзүүлбэр, соёлын биет бус өвийн гар урлалын өв тээгчид, нутгийн бренд үйлдвэрлэгч жижиг дунд бизнес эрхлэгчдийн үзэсгэлэн худалдаа зохион байгуулагдаж, Сүхбаатар, Түшиг, Жавхлант, Ерөө, Шаамар, Баянгол сумдаас 8 гар урчууд хайчилбар, суран эдлэл, монгол үндэсний дээл, шүрэн эдлэл, эсгий урлал зэрэг бүтээлүүдээр оролцлоо.</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100</w:t>
            </w:r>
          </w:p>
        </w:tc>
      </w:tr>
      <w:tr w:rsidR="00FE638C" w:rsidRPr="00B87A8C" w:rsidTr="00CD3B88">
        <w:trPr>
          <w:trHeight w:val="416"/>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153</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4</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НБХ-ийн санал</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Иргэдийн дунд ном унших аян зарлаж, явуулын болон зөөврийн номын сангийн үйлчилгээний чанарыг сайжруулах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“Номын солилцоо”, “Номын өдөрлөг”, “Айл бүрт номын сан” зэрэг аян, арга хэмжээнүүдийг зохион байгуулагдсан байна.</w:t>
            </w:r>
          </w:p>
        </w:tc>
        <w:tc>
          <w:tcPr>
            <w:tcW w:w="5751" w:type="dxa"/>
            <w:tcBorders>
              <w:left w:val="single" w:sz="4" w:space="0" w:color="auto"/>
            </w:tcBorders>
            <w:vAlign w:val="center"/>
          </w:tcPr>
          <w:p w:rsidR="00FE638C" w:rsidRPr="00CD3B88" w:rsidRDefault="00FE638C" w:rsidP="00CD3B88">
            <w:pPr>
              <w:spacing w:after="0" w:line="240" w:lineRule="auto"/>
              <w:jc w:val="both"/>
              <w:rPr>
                <w:rFonts w:ascii="Arial" w:eastAsia="Calibri" w:hAnsi="Arial" w:cs="Arial"/>
                <w:lang w:val="mn-MN"/>
              </w:rPr>
            </w:pPr>
            <w:r w:rsidRPr="00B87A8C">
              <w:rPr>
                <w:rFonts w:ascii="Arial" w:eastAsia="Calibri" w:hAnsi="Arial" w:cs="Arial"/>
                <w:lang w:val="mn-MN"/>
              </w:rPr>
              <w:t xml:space="preserve">Алслагдсан багийн иргэд, ахмад настан, хөгжлийн бэрхшээлтэй иргэд болон улирлын амралтаар амарч буй сурагчдад зөөврийн номын сангийн үйлчилгээг “Ном унших аян”, “Номын богц”, “Үүргэвчтэй уншлага” зэргээр зохион байгуулж, идэвхитэн уншигчдыг шалгаруулан урамшуулж байна. Шинэ болон сэдэвчилсэн номын үзэсгэлэнг тогтмол гарган иргэдэд ном сурталчлах ажлыг танхимаар, зөөврөөр, цахим сүлжээгээр хүргэж тогтмолжуулсан. Цэцэрлэгийн насны хүүхдүүдийг багаас нь номонд дуртай болгох зорилготой “Чанга уншлага”, “Гэр бүлийн уншлага” “Үлгэрээр хүмүүжье” зэрэг ажлуудыг нийт цэцэрлэгүүдэд зохион байгуулж, харилцан ярилцах ажлыг тогтмолжуулсан. Сурагч, иргэдийн ном зохион бүтээлгэх, тэмдэглэл хөтрүүлэх, бусдадаа өөрийн бодлоо чөлөөтэй илэрхийлэхэд чиглэсэн “Кофет уншлага”, “Зохиолч, уншигчдын уулзалт”, “Сургамжит өгүүллэгийн уралдаан”, “Гар зургийн уралдаан”-г идэвхитэй зохион байгуулж байна. Боловсрол, соёл, урлагийн асуудал эрхэлсэн төрийн захиргааны орон нутгийн байгууллага үүсч хөгжсөний 60 жилийн ойг тохиолдуулан “Аз хур” номын дэлгүүрийн 20-72 хүртэлх хувийн хямдралтай </w:t>
            </w:r>
            <w:r w:rsidRPr="00B87A8C">
              <w:rPr>
                <w:rFonts w:ascii="Arial" w:eastAsia="Calibri" w:hAnsi="Arial" w:cs="Arial"/>
                <w:lang w:val="mn-MN"/>
              </w:rPr>
              <w:lastRenderedPageBreak/>
              <w:t>номын худалдааг 2 удаа зохион байгууллаа.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lastRenderedPageBreak/>
              <w:t>100</w:t>
            </w:r>
          </w:p>
        </w:tc>
      </w:tr>
      <w:tr w:rsidR="00FE638C" w:rsidRPr="00B87A8C" w:rsidTr="00D53B14">
        <w:trPr>
          <w:trHeight w:val="17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154</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5</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НБХ-ийн санал</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Хамтын ажиллагаатай улс орнуудад зохион байгуулагдах урлагийн наадам, соёлын арга хэмжээнд уран бүтээлчид, ардын авъяастан, хүүхэд багачуудыг оролцуулахад дэмжлэг үзүүлэх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Олон Улсын урлагийн их наадамд авяаслаг хүүхэд багачууд, уран бүтээлчдийг оролцуулсан байна.</w:t>
            </w:r>
          </w:p>
        </w:tc>
        <w:tc>
          <w:tcPr>
            <w:tcW w:w="5751" w:type="dxa"/>
            <w:tcBorders>
              <w:left w:val="single" w:sz="4" w:space="0" w:color="auto"/>
            </w:tcBorders>
          </w:tcPr>
          <w:p w:rsidR="00FE638C" w:rsidRPr="00B87A8C" w:rsidRDefault="00FE638C" w:rsidP="00CD3B88">
            <w:pPr>
              <w:spacing w:after="0" w:line="240" w:lineRule="auto"/>
              <w:jc w:val="both"/>
              <w:rPr>
                <w:rFonts w:ascii="Arial" w:eastAsia="Calibri" w:hAnsi="Arial" w:cs="Arial"/>
                <w:shd w:val="clear" w:color="auto" w:fill="FFFFFF"/>
                <w:lang w:val="mn-MN"/>
              </w:rPr>
            </w:pPr>
            <w:r w:rsidRPr="00B87A8C">
              <w:rPr>
                <w:rFonts w:ascii="Arial" w:eastAsia="Calibri" w:hAnsi="Arial" w:cs="Arial"/>
                <w:shd w:val="clear" w:color="auto" w:fill="FFFFFF"/>
              </w:rPr>
              <w:t>"Азийн</w:t>
            </w:r>
            <w:r w:rsidR="00CD3B88">
              <w:rPr>
                <w:rFonts w:ascii="Arial" w:eastAsia="Calibri" w:hAnsi="Arial" w:cs="Arial"/>
                <w:shd w:val="clear" w:color="auto" w:fill="FFFFFF"/>
                <w:lang w:val="mn-MN"/>
              </w:rPr>
              <w:t xml:space="preserve"> </w:t>
            </w:r>
            <w:r w:rsidRPr="00B87A8C">
              <w:rPr>
                <w:rFonts w:ascii="Arial" w:eastAsia="Calibri" w:hAnsi="Arial" w:cs="Arial"/>
                <w:shd w:val="clear" w:color="auto" w:fill="FFFFFF"/>
              </w:rPr>
              <w:t>ардын</w:t>
            </w:r>
            <w:r w:rsidR="00CD3B88">
              <w:rPr>
                <w:rFonts w:ascii="Arial" w:eastAsia="Calibri" w:hAnsi="Arial" w:cs="Arial"/>
                <w:shd w:val="clear" w:color="auto" w:fill="FFFFFF"/>
                <w:lang w:val="mn-MN"/>
              </w:rPr>
              <w:t xml:space="preserve"> </w:t>
            </w:r>
            <w:r w:rsidRPr="00B87A8C">
              <w:rPr>
                <w:rFonts w:ascii="Arial" w:eastAsia="Calibri" w:hAnsi="Arial" w:cs="Arial"/>
                <w:shd w:val="clear" w:color="auto" w:fill="FFFFFF"/>
              </w:rPr>
              <w:t>урлагийн</w:t>
            </w:r>
            <w:r w:rsidR="00CD3B88">
              <w:rPr>
                <w:rFonts w:ascii="Arial" w:eastAsia="Calibri" w:hAnsi="Arial" w:cs="Arial"/>
                <w:shd w:val="clear" w:color="auto" w:fill="FFFFFF"/>
                <w:lang w:val="mn-MN"/>
              </w:rPr>
              <w:t xml:space="preserve"> </w:t>
            </w:r>
            <w:r w:rsidRPr="00B87A8C">
              <w:rPr>
                <w:rFonts w:ascii="Arial" w:eastAsia="Calibri" w:hAnsi="Arial" w:cs="Arial"/>
                <w:shd w:val="clear" w:color="auto" w:fill="FFFFFF"/>
              </w:rPr>
              <w:t>их</w:t>
            </w:r>
            <w:r w:rsidR="00CD3B88">
              <w:rPr>
                <w:rFonts w:ascii="Arial" w:eastAsia="Calibri" w:hAnsi="Arial" w:cs="Arial"/>
                <w:shd w:val="clear" w:color="auto" w:fill="FFFFFF"/>
                <w:lang w:val="mn-MN"/>
              </w:rPr>
              <w:t xml:space="preserve"> </w:t>
            </w:r>
            <w:r w:rsidRPr="00B87A8C">
              <w:rPr>
                <w:rFonts w:ascii="Arial" w:eastAsia="Calibri" w:hAnsi="Arial" w:cs="Arial"/>
                <w:shd w:val="clear" w:color="auto" w:fill="FFFFFF"/>
              </w:rPr>
              <w:t>наадам"</w:t>
            </w:r>
            <w:r w:rsidRPr="00B87A8C">
              <w:rPr>
                <w:rFonts w:ascii="Arial" w:eastAsia="Calibri" w:hAnsi="Arial" w:cs="Arial"/>
                <w:shd w:val="clear" w:color="auto" w:fill="FFFFFF"/>
                <w:lang w:val="mn-MN"/>
              </w:rPr>
              <w:t xml:space="preserve">-д 92 уран бүтээлч, ардын авьяастанг дэмжин  оролцуулж, </w:t>
            </w:r>
            <w:r w:rsidRPr="00B87A8C">
              <w:rPr>
                <w:rFonts w:ascii="Arial" w:eastAsia="Calibri" w:hAnsi="Arial" w:cs="Arial"/>
                <w:shd w:val="clear" w:color="auto" w:fill="FFFFFF"/>
              </w:rPr>
              <w:t>ардын</w:t>
            </w:r>
            <w:r w:rsidR="00CD3B88">
              <w:rPr>
                <w:rFonts w:ascii="Arial" w:eastAsia="Calibri" w:hAnsi="Arial" w:cs="Arial"/>
                <w:shd w:val="clear" w:color="auto" w:fill="FFFFFF"/>
                <w:lang w:val="mn-MN"/>
              </w:rPr>
              <w:t xml:space="preserve"> </w:t>
            </w:r>
            <w:r w:rsidRPr="00B87A8C">
              <w:rPr>
                <w:rFonts w:ascii="Arial" w:eastAsia="Calibri" w:hAnsi="Arial" w:cs="Arial"/>
                <w:shd w:val="clear" w:color="auto" w:fill="FFFFFF"/>
              </w:rPr>
              <w:t>дууны</w:t>
            </w:r>
            <w:r w:rsidR="00CD3B88">
              <w:rPr>
                <w:rFonts w:ascii="Arial" w:eastAsia="Calibri" w:hAnsi="Arial" w:cs="Arial"/>
                <w:shd w:val="clear" w:color="auto" w:fill="FFFFFF"/>
                <w:lang w:val="mn-MN"/>
              </w:rPr>
              <w:t xml:space="preserve"> </w:t>
            </w:r>
            <w:r w:rsidRPr="00B87A8C">
              <w:rPr>
                <w:rFonts w:ascii="Arial" w:eastAsia="Calibri" w:hAnsi="Arial" w:cs="Arial"/>
                <w:shd w:val="clear" w:color="auto" w:fill="FFFFFF"/>
              </w:rPr>
              <w:t>гоцлол</w:t>
            </w:r>
            <w:r w:rsidR="00CD3B88">
              <w:rPr>
                <w:rFonts w:ascii="Arial" w:eastAsia="Calibri" w:hAnsi="Arial" w:cs="Arial"/>
                <w:shd w:val="clear" w:color="auto" w:fill="FFFFFF"/>
                <w:lang w:val="mn-MN"/>
              </w:rPr>
              <w:t xml:space="preserve"> </w:t>
            </w:r>
            <w:r w:rsidRPr="00B87A8C">
              <w:rPr>
                <w:rFonts w:ascii="Arial" w:eastAsia="Calibri" w:hAnsi="Arial" w:cs="Arial"/>
                <w:shd w:val="clear" w:color="auto" w:fill="FFFFFF"/>
              </w:rPr>
              <w:t>төрөлд</w:t>
            </w:r>
            <w:r w:rsidRPr="00B87A8C">
              <w:rPr>
                <w:rFonts w:ascii="Arial" w:eastAsia="Calibri" w:hAnsi="Arial" w:cs="Arial"/>
                <w:shd w:val="clear" w:color="auto" w:fill="FFFFFF"/>
                <w:lang w:val="mn-MN"/>
              </w:rPr>
              <w:t xml:space="preserve"> Ардын дуу бүжгийн “</w:t>
            </w:r>
            <w:r w:rsidRPr="00B87A8C">
              <w:rPr>
                <w:rFonts w:ascii="Arial" w:eastAsia="Calibri" w:hAnsi="Arial" w:cs="Arial"/>
                <w:shd w:val="clear" w:color="auto" w:fill="FFFFFF"/>
              </w:rPr>
              <w:t>Сэлэнгийн</w:t>
            </w:r>
            <w:r w:rsidR="00CD3B88">
              <w:rPr>
                <w:rFonts w:ascii="Arial" w:eastAsia="Calibri" w:hAnsi="Arial" w:cs="Arial"/>
                <w:shd w:val="clear" w:color="auto" w:fill="FFFFFF"/>
                <w:lang w:val="mn-MN"/>
              </w:rPr>
              <w:t xml:space="preserve"> </w:t>
            </w:r>
            <w:r w:rsidRPr="00B87A8C">
              <w:rPr>
                <w:rFonts w:ascii="Arial" w:eastAsia="Calibri" w:hAnsi="Arial" w:cs="Arial"/>
                <w:shd w:val="clear" w:color="auto" w:fill="FFFFFF"/>
              </w:rPr>
              <w:t>долгио</w:t>
            </w:r>
            <w:r w:rsidR="00CD3B88">
              <w:rPr>
                <w:rFonts w:ascii="Arial" w:eastAsia="Calibri" w:hAnsi="Arial" w:cs="Arial"/>
                <w:shd w:val="clear" w:color="auto" w:fill="FFFFFF"/>
                <w:lang w:val="mn-MN"/>
              </w:rPr>
              <w:t xml:space="preserve"> </w:t>
            </w:r>
            <w:r w:rsidRPr="00B87A8C">
              <w:rPr>
                <w:rFonts w:ascii="Arial" w:eastAsia="Calibri" w:hAnsi="Arial" w:cs="Arial"/>
                <w:shd w:val="clear" w:color="auto" w:fill="FFFFFF"/>
              </w:rPr>
              <w:t>чуулг</w:t>
            </w:r>
            <w:r w:rsidRPr="00B87A8C">
              <w:rPr>
                <w:rFonts w:ascii="Arial" w:eastAsia="Calibri" w:hAnsi="Arial" w:cs="Arial"/>
                <w:shd w:val="clear" w:color="auto" w:fill="FFFFFF"/>
                <w:lang w:val="mn-MN"/>
              </w:rPr>
              <w:t>а”-</w:t>
            </w:r>
            <w:r w:rsidRPr="00B87A8C">
              <w:rPr>
                <w:rFonts w:ascii="Arial" w:eastAsia="Calibri" w:hAnsi="Arial" w:cs="Arial"/>
                <w:shd w:val="clear" w:color="auto" w:fill="FFFFFF"/>
              </w:rPr>
              <w:t>ын</w:t>
            </w:r>
            <w:r w:rsidR="00CD3B88">
              <w:rPr>
                <w:rFonts w:ascii="Arial" w:eastAsia="Calibri" w:hAnsi="Arial" w:cs="Arial"/>
                <w:shd w:val="clear" w:color="auto" w:fill="FFFFFF"/>
                <w:lang w:val="mn-MN"/>
              </w:rPr>
              <w:t xml:space="preserve"> </w:t>
            </w:r>
            <w:r w:rsidRPr="00B87A8C">
              <w:rPr>
                <w:rFonts w:ascii="Arial" w:eastAsia="Calibri" w:hAnsi="Arial" w:cs="Arial"/>
                <w:shd w:val="clear" w:color="auto" w:fill="FFFFFF"/>
              </w:rPr>
              <w:t>дуучин </w:t>
            </w:r>
            <w:r w:rsidRPr="00B87A8C">
              <w:rPr>
                <w:rFonts w:ascii="Arial" w:eastAsia="Calibri" w:hAnsi="Arial" w:cs="Arial"/>
                <w:shd w:val="clear" w:color="auto" w:fill="FFFFFF"/>
                <w:lang w:val="mn-MN"/>
              </w:rPr>
              <w:t>Б.Цолмон</w:t>
            </w:r>
            <w:hyperlink r:id="rId12" w:history="1"/>
            <w:r w:rsidRPr="00B87A8C">
              <w:rPr>
                <w:rFonts w:ascii="Arial" w:eastAsia="Calibri" w:hAnsi="Arial" w:cs="Arial"/>
                <w:shd w:val="clear" w:color="auto" w:fill="FFFFFF"/>
              </w:rPr>
              <w:t xml:space="preserve">  3-р байр, </w:t>
            </w:r>
            <w:r w:rsidRPr="00B87A8C">
              <w:rPr>
                <w:rFonts w:ascii="Arial" w:eastAsia="Calibri" w:hAnsi="Arial" w:cs="Arial"/>
                <w:shd w:val="clear" w:color="auto" w:fill="FFFFFF"/>
                <w:lang w:val="mn-MN"/>
              </w:rPr>
              <w:t>а</w:t>
            </w:r>
            <w:r w:rsidRPr="00B87A8C">
              <w:rPr>
                <w:rFonts w:ascii="Arial" w:eastAsia="Calibri" w:hAnsi="Arial" w:cs="Arial"/>
                <w:shd w:val="clear" w:color="auto" w:fill="FFFFFF"/>
              </w:rPr>
              <w:t>рдын</w:t>
            </w:r>
            <w:r w:rsidR="00CD3B88">
              <w:rPr>
                <w:rFonts w:ascii="Arial" w:eastAsia="Calibri" w:hAnsi="Arial" w:cs="Arial"/>
                <w:shd w:val="clear" w:color="auto" w:fill="FFFFFF"/>
                <w:lang w:val="mn-MN"/>
              </w:rPr>
              <w:t xml:space="preserve"> </w:t>
            </w:r>
            <w:r w:rsidRPr="00B87A8C">
              <w:rPr>
                <w:rFonts w:ascii="Arial" w:eastAsia="Calibri" w:hAnsi="Arial" w:cs="Arial"/>
                <w:shd w:val="clear" w:color="auto" w:fill="FFFFFF"/>
              </w:rPr>
              <w:t>хөгжмийн</w:t>
            </w:r>
            <w:r w:rsidR="00CD3B88">
              <w:rPr>
                <w:rFonts w:ascii="Arial" w:eastAsia="Calibri" w:hAnsi="Arial" w:cs="Arial"/>
                <w:shd w:val="clear" w:color="auto" w:fill="FFFFFF"/>
                <w:lang w:val="mn-MN"/>
              </w:rPr>
              <w:t xml:space="preserve"> </w:t>
            </w:r>
            <w:r w:rsidRPr="00B87A8C">
              <w:rPr>
                <w:rFonts w:ascii="Arial" w:eastAsia="Calibri" w:hAnsi="Arial" w:cs="Arial"/>
                <w:shd w:val="clear" w:color="auto" w:fill="FFFFFF"/>
              </w:rPr>
              <w:t>гоцлол</w:t>
            </w:r>
            <w:r w:rsidR="00CD3B88">
              <w:rPr>
                <w:rFonts w:ascii="Arial" w:eastAsia="Calibri" w:hAnsi="Arial" w:cs="Arial"/>
                <w:shd w:val="clear" w:color="auto" w:fill="FFFFFF"/>
                <w:lang w:val="mn-MN"/>
              </w:rPr>
              <w:t xml:space="preserve"> </w:t>
            </w:r>
            <w:r w:rsidRPr="00B87A8C">
              <w:rPr>
                <w:rFonts w:ascii="Arial" w:eastAsia="Calibri" w:hAnsi="Arial" w:cs="Arial"/>
                <w:shd w:val="clear" w:color="auto" w:fill="FFFFFF"/>
              </w:rPr>
              <w:t>төрөлд </w:t>
            </w:r>
            <w:hyperlink r:id="rId13" w:history="1">
              <w:r w:rsidRPr="00CD3B88">
                <w:rPr>
                  <w:rFonts w:ascii="Arial" w:eastAsia="Calibri" w:hAnsi="Arial" w:cs="Arial"/>
                </w:rPr>
                <w:t>З</w:t>
              </w:r>
              <w:r w:rsidRPr="00CD3B88">
                <w:rPr>
                  <w:rFonts w:ascii="Arial" w:eastAsia="Calibri" w:hAnsi="Arial" w:cs="Arial"/>
                  <w:lang w:val="mn-MN"/>
                </w:rPr>
                <w:t>.</w:t>
              </w:r>
              <w:r w:rsidRPr="00CD3B88">
                <w:rPr>
                  <w:rFonts w:ascii="Arial" w:eastAsia="Calibri" w:hAnsi="Arial" w:cs="Arial"/>
                </w:rPr>
                <w:t>Одонтунгала</w:t>
              </w:r>
            </w:hyperlink>
            <w:r w:rsidR="00CD3B88" w:rsidRPr="00CD3B88">
              <w:rPr>
                <w:rFonts w:ascii="Arial" w:hAnsi="Arial" w:cs="Arial"/>
                <w:lang w:val="mn-MN"/>
              </w:rPr>
              <w:t>г</w:t>
            </w:r>
            <w:r w:rsidR="00CD3B88">
              <w:rPr>
                <w:lang w:val="mn-MN"/>
              </w:rPr>
              <w:t xml:space="preserve"> </w:t>
            </w:r>
            <w:r w:rsidRPr="00B87A8C">
              <w:rPr>
                <w:rFonts w:ascii="Arial" w:eastAsia="Calibri" w:hAnsi="Arial" w:cs="Arial"/>
                <w:shd w:val="clear" w:color="auto" w:fill="FFFFFF"/>
              </w:rPr>
              <w:t xml:space="preserve">3-р байр, </w:t>
            </w:r>
            <w:r w:rsidRPr="00B87A8C">
              <w:rPr>
                <w:rFonts w:ascii="Arial" w:eastAsia="Calibri" w:hAnsi="Arial" w:cs="Arial"/>
                <w:shd w:val="clear" w:color="auto" w:fill="FFFFFF"/>
                <w:lang w:val="mn-MN"/>
              </w:rPr>
              <w:t>а</w:t>
            </w:r>
            <w:r w:rsidRPr="00B87A8C">
              <w:rPr>
                <w:rFonts w:ascii="Arial" w:eastAsia="Calibri" w:hAnsi="Arial" w:cs="Arial"/>
                <w:shd w:val="clear" w:color="auto" w:fill="FFFFFF"/>
              </w:rPr>
              <w:t>рдын</w:t>
            </w:r>
            <w:r w:rsidR="00CD3B88">
              <w:rPr>
                <w:rFonts w:ascii="Arial" w:eastAsia="Calibri" w:hAnsi="Arial" w:cs="Arial"/>
                <w:shd w:val="clear" w:color="auto" w:fill="FFFFFF"/>
                <w:lang w:val="mn-MN"/>
              </w:rPr>
              <w:t xml:space="preserve"> </w:t>
            </w:r>
            <w:r w:rsidRPr="00B87A8C">
              <w:rPr>
                <w:rFonts w:ascii="Arial" w:eastAsia="Calibri" w:hAnsi="Arial" w:cs="Arial"/>
                <w:shd w:val="clear" w:color="auto" w:fill="FFFFFF"/>
              </w:rPr>
              <w:t>хөгжмийн</w:t>
            </w:r>
            <w:r w:rsidR="00CD3B88">
              <w:rPr>
                <w:rFonts w:ascii="Arial" w:eastAsia="Calibri" w:hAnsi="Arial" w:cs="Arial"/>
                <w:shd w:val="clear" w:color="auto" w:fill="FFFFFF"/>
                <w:lang w:val="mn-MN"/>
              </w:rPr>
              <w:t xml:space="preserve"> </w:t>
            </w:r>
            <w:r w:rsidRPr="00B87A8C">
              <w:rPr>
                <w:rFonts w:ascii="Arial" w:eastAsia="Calibri" w:hAnsi="Arial" w:cs="Arial"/>
                <w:shd w:val="clear" w:color="auto" w:fill="FFFFFF"/>
              </w:rPr>
              <w:t>хамтлаг</w:t>
            </w:r>
            <w:r w:rsidR="00CD3B88">
              <w:rPr>
                <w:rFonts w:ascii="Arial" w:eastAsia="Calibri" w:hAnsi="Arial" w:cs="Arial"/>
                <w:shd w:val="clear" w:color="auto" w:fill="FFFFFF"/>
                <w:lang w:val="mn-MN"/>
              </w:rPr>
              <w:t xml:space="preserve"> </w:t>
            </w:r>
            <w:r w:rsidRPr="00B87A8C">
              <w:rPr>
                <w:rFonts w:ascii="Arial" w:eastAsia="Calibri" w:hAnsi="Arial" w:cs="Arial"/>
                <w:shd w:val="clear" w:color="auto" w:fill="FFFFFF"/>
              </w:rPr>
              <w:t>төрөлд</w:t>
            </w:r>
            <w:r w:rsidRPr="00B87A8C">
              <w:rPr>
                <w:rFonts w:ascii="Arial" w:eastAsia="Calibri" w:hAnsi="Arial" w:cs="Arial"/>
                <w:shd w:val="clear" w:color="auto" w:fill="FFFFFF"/>
                <w:lang w:val="mn-MN"/>
              </w:rPr>
              <w:t xml:space="preserve"> “</w:t>
            </w:r>
            <w:hyperlink r:id="rId14" w:history="1">
              <w:r w:rsidRPr="00B87A8C">
                <w:rPr>
                  <w:rFonts w:ascii="Arial" w:eastAsia="Calibri" w:hAnsi="Arial" w:cs="Times New Roman"/>
                </w:rPr>
                <w:t>Таванхан</w:t>
              </w:r>
            </w:hyperlink>
            <w:r w:rsidRPr="00B87A8C">
              <w:rPr>
                <w:rFonts w:ascii="Arial" w:eastAsia="Calibri" w:hAnsi="Arial" w:cs="Times New Roman"/>
                <w:lang w:val="mn-MN"/>
              </w:rPr>
              <w:t xml:space="preserve">” </w:t>
            </w:r>
            <w:r w:rsidRPr="00B87A8C">
              <w:rPr>
                <w:rFonts w:ascii="Arial" w:eastAsia="Calibri" w:hAnsi="Arial" w:cs="Arial"/>
                <w:shd w:val="clear" w:color="auto" w:fill="FFFFFF"/>
              </w:rPr>
              <w:t>морин</w:t>
            </w:r>
            <w:r w:rsidR="00CD3B88">
              <w:rPr>
                <w:rFonts w:ascii="Arial" w:eastAsia="Calibri" w:hAnsi="Arial" w:cs="Arial"/>
                <w:shd w:val="clear" w:color="auto" w:fill="FFFFFF"/>
                <w:lang w:val="mn-MN"/>
              </w:rPr>
              <w:t xml:space="preserve"> </w:t>
            </w:r>
            <w:r w:rsidRPr="00B87A8C">
              <w:rPr>
                <w:rFonts w:ascii="Arial" w:eastAsia="Calibri" w:hAnsi="Arial" w:cs="Arial"/>
                <w:shd w:val="clear" w:color="auto" w:fill="FFFFFF"/>
              </w:rPr>
              <w:t>хуурын</w:t>
            </w:r>
            <w:r w:rsidR="00CD3B88">
              <w:rPr>
                <w:rFonts w:ascii="Arial" w:eastAsia="Calibri" w:hAnsi="Arial" w:cs="Arial"/>
                <w:shd w:val="clear" w:color="auto" w:fill="FFFFFF"/>
                <w:lang w:val="mn-MN"/>
              </w:rPr>
              <w:t xml:space="preserve"> </w:t>
            </w:r>
            <w:r w:rsidRPr="00B87A8C">
              <w:rPr>
                <w:rFonts w:ascii="Arial" w:eastAsia="Calibri" w:hAnsi="Arial" w:cs="Arial"/>
                <w:shd w:val="clear" w:color="auto" w:fill="FFFFFF"/>
              </w:rPr>
              <w:t>хам</w:t>
            </w:r>
            <w:r w:rsidRPr="00B87A8C">
              <w:rPr>
                <w:rFonts w:ascii="Arial" w:eastAsia="Calibri" w:hAnsi="Arial" w:cs="Arial"/>
                <w:shd w:val="clear" w:color="auto" w:fill="FFFFFF"/>
                <w:lang w:val="mn-MN"/>
              </w:rPr>
              <w:t>т</w:t>
            </w:r>
            <w:r w:rsidRPr="00B87A8C">
              <w:rPr>
                <w:rFonts w:ascii="Arial" w:eastAsia="Calibri" w:hAnsi="Arial" w:cs="Arial"/>
                <w:shd w:val="clear" w:color="auto" w:fill="FFFFFF"/>
              </w:rPr>
              <w:t>лаг</w:t>
            </w:r>
            <w:r w:rsidR="00CD3B88">
              <w:rPr>
                <w:rFonts w:ascii="Arial" w:eastAsia="Calibri" w:hAnsi="Arial" w:cs="Arial"/>
                <w:shd w:val="clear" w:color="auto" w:fill="FFFFFF"/>
                <w:lang w:val="mn-MN"/>
              </w:rPr>
              <w:t xml:space="preserve"> </w:t>
            </w:r>
            <w:r w:rsidRPr="00B87A8C">
              <w:rPr>
                <w:rFonts w:ascii="Arial" w:eastAsia="Calibri" w:hAnsi="Arial" w:cs="Arial"/>
                <w:shd w:val="clear" w:color="auto" w:fill="FFFFFF"/>
              </w:rPr>
              <w:t>2-р байр</w:t>
            </w:r>
            <w:r w:rsidRPr="00B87A8C">
              <w:rPr>
                <w:rFonts w:ascii="Arial" w:eastAsia="Calibri" w:hAnsi="Arial" w:cs="Arial"/>
                <w:shd w:val="clear" w:color="auto" w:fill="FFFFFF"/>
                <w:lang w:val="mn-MN"/>
              </w:rPr>
              <w:t xml:space="preserve">, </w:t>
            </w:r>
            <w:r w:rsidRPr="00B87A8C">
              <w:rPr>
                <w:rFonts w:ascii="Arial" w:eastAsia="Calibri" w:hAnsi="Arial" w:cs="Arial"/>
              </w:rPr>
              <w:t>Язгуур</w:t>
            </w:r>
            <w:r w:rsidR="00CD3B88">
              <w:rPr>
                <w:rFonts w:ascii="Arial" w:eastAsia="Calibri" w:hAnsi="Arial" w:cs="Arial"/>
                <w:lang w:val="mn-MN"/>
              </w:rPr>
              <w:t xml:space="preserve"> </w:t>
            </w:r>
            <w:r w:rsidRPr="00B87A8C">
              <w:rPr>
                <w:rFonts w:ascii="Arial" w:eastAsia="Calibri" w:hAnsi="Arial" w:cs="Arial"/>
              </w:rPr>
              <w:t>урлагийн</w:t>
            </w:r>
            <w:r w:rsidR="00CD3B88">
              <w:rPr>
                <w:rFonts w:ascii="Arial" w:eastAsia="Calibri" w:hAnsi="Arial" w:cs="Arial"/>
                <w:lang w:val="mn-MN"/>
              </w:rPr>
              <w:t xml:space="preserve"> </w:t>
            </w:r>
            <w:r w:rsidRPr="00B87A8C">
              <w:rPr>
                <w:rFonts w:ascii="Arial" w:eastAsia="Calibri" w:hAnsi="Arial" w:cs="Arial"/>
              </w:rPr>
              <w:t>төрөлд</w:t>
            </w:r>
            <w:r w:rsidR="00CD3B88">
              <w:rPr>
                <w:rFonts w:ascii="Arial" w:eastAsia="Calibri" w:hAnsi="Arial" w:cs="Arial"/>
                <w:lang w:val="mn-MN"/>
              </w:rPr>
              <w:t xml:space="preserve"> </w:t>
            </w:r>
            <w:r w:rsidRPr="00B87A8C">
              <w:rPr>
                <w:rFonts w:ascii="Arial" w:eastAsia="Calibri" w:hAnsi="Arial" w:cs="Arial"/>
              </w:rPr>
              <w:t>Сайхан</w:t>
            </w:r>
            <w:r w:rsidR="00CD3B88">
              <w:rPr>
                <w:rFonts w:ascii="Arial" w:eastAsia="Calibri" w:hAnsi="Arial" w:cs="Arial"/>
                <w:lang w:val="mn-MN"/>
              </w:rPr>
              <w:t xml:space="preserve"> </w:t>
            </w:r>
            <w:r w:rsidRPr="00B87A8C">
              <w:rPr>
                <w:rFonts w:ascii="Arial" w:eastAsia="Calibri" w:hAnsi="Arial" w:cs="Arial"/>
              </w:rPr>
              <w:t>сумын </w:t>
            </w:r>
            <w:r w:rsidRPr="00B87A8C">
              <w:rPr>
                <w:rFonts w:ascii="Arial" w:eastAsia="Calibri" w:hAnsi="Arial" w:cs="Arial"/>
                <w:lang w:val="mn-MN"/>
              </w:rPr>
              <w:t>“</w:t>
            </w:r>
            <w:hyperlink r:id="rId15" w:history="1">
              <w:r w:rsidRPr="00B87A8C">
                <w:rPr>
                  <w:rFonts w:ascii="Arial" w:eastAsia="Calibri" w:hAnsi="Arial" w:cs="Times New Roman"/>
                </w:rPr>
                <w:t>Нарны</w:t>
              </w:r>
              <w:r w:rsidR="00CD3B88">
                <w:rPr>
                  <w:rFonts w:ascii="Arial" w:eastAsia="Calibri" w:hAnsi="Arial" w:cs="Times New Roman"/>
                  <w:lang w:val="mn-MN"/>
                </w:rPr>
                <w:t xml:space="preserve"> </w:t>
              </w:r>
              <w:r w:rsidRPr="00B87A8C">
                <w:rPr>
                  <w:rFonts w:ascii="Arial" w:eastAsia="Calibri" w:hAnsi="Arial" w:cs="Times New Roman"/>
                </w:rPr>
                <w:t>охид</w:t>
              </w:r>
            </w:hyperlink>
            <w:r w:rsidRPr="00B87A8C">
              <w:rPr>
                <w:rFonts w:ascii="Arial" w:eastAsia="Calibri" w:hAnsi="Arial" w:cs="Times New Roman"/>
                <w:lang w:val="mn-MN"/>
              </w:rPr>
              <w:t>”</w:t>
            </w:r>
            <w:r w:rsidRPr="00B87A8C">
              <w:rPr>
                <w:rFonts w:ascii="Arial" w:eastAsia="Calibri" w:hAnsi="Arial" w:cs="Arial"/>
              </w:rPr>
              <w:t xml:space="preserve"> хамтлаг 4-р байр, </w:t>
            </w:r>
            <w:r w:rsidRPr="00B87A8C">
              <w:rPr>
                <w:rFonts w:ascii="Arial" w:eastAsia="Calibri" w:hAnsi="Arial" w:cs="Arial"/>
                <w:lang w:val="mn-MN"/>
              </w:rPr>
              <w:t>з</w:t>
            </w:r>
            <w:r w:rsidRPr="00B87A8C">
              <w:rPr>
                <w:rFonts w:ascii="Arial" w:eastAsia="Calibri" w:hAnsi="Arial" w:cs="Arial"/>
              </w:rPr>
              <w:t>ан</w:t>
            </w:r>
            <w:r w:rsidR="00CD3B88">
              <w:rPr>
                <w:rFonts w:ascii="Arial" w:eastAsia="Calibri" w:hAnsi="Arial" w:cs="Arial"/>
                <w:lang w:val="mn-MN"/>
              </w:rPr>
              <w:t xml:space="preserve"> </w:t>
            </w:r>
            <w:r w:rsidRPr="00B87A8C">
              <w:rPr>
                <w:rFonts w:ascii="Arial" w:eastAsia="Calibri" w:hAnsi="Arial" w:cs="Arial"/>
              </w:rPr>
              <w:t>үйлийн</w:t>
            </w:r>
            <w:r w:rsidR="00CD3B88">
              <w:rPr>
                <w:rFonts w:ascii="Arial" w:eastAsia="Calibri" w:hAnsi="Arial" w:cs="Arial"/>
                <w:lang w:val="mn-MN"/>
              </w:rPr>
              <w:t xml:space="preserve"> </w:t>
            </w:r>
            <w:r w:rsidRPr="00B87A8C">
              <w:rPr>
                <w:rFonts w:ascii="Arial" w:eastAsia="Calibri" w:hAnsi="Arial" w:cs="Arial"/>
              </w:rPr>
              <w:t>чуулгын</w:t>
            </w:r>
            <w:r w:rsidR="00CD3B88">
              <w:rPr>
                <w:rFonts w:ascii="Arial" w:eastAsia="Calibri" w:hAnsi="Arial" w:cs="Arial"/>
                <w:lang w:val="mn-MN"/>
              </w:rPr>
              <w:t xml:space="preserve"> </w:t>
            </w:r>
            <w:r w:rsidRPr="00B87A8C">
              <w:rPr>
                <w:rFonts w:ascii="Arial" w:eastAsia="Calibri" w:hAnsi="Arial" w:cs="Arial"/>
              </w:rPr>
              <w:t>төрөлд </w:t>
            </w:r>
            <w:hyperlink r:id="rId16" w:history="1">
              <w:r w:rsidRPr="00B87A8C">
                <w:rPr>
                  <w:rFonts w:ascii="Arial" w:eastAsia="Calibri" w:hAnsi="Arial" w:cs="Times New Roman"/>
                </w:rPr>
                <w:t>Жавхлант</w:t>
              </w:r>
            </w:hyperlink>
            <w:r w:rsidRPr="00B87A8C">
              <w:rPr>
                <w:rFonts w:ascii="Arial" w:eastAsia="Calibri" w:hAnsi="Arial" w:cs="Arial"/>
              </w:rPr>
              <w:t> сумын</w:t>
            </w:r>
            <w:r w:rsidRPr="00B87A8C">
              <w:rPr>
                <w:rFonts w:ascii="Arial" w:eastAsia="Calibri" w:hAnsi="Arial" w:cs="Arial"/>
                <w:lang w:val="mn-MN"/>
              </w:rPr>
              <w:t xml:space="preserve"> “</w:t>
            </w:r>
            <w:r w:rsidRPr="00B87A8C">
              <w:rPr>
                <w:rFonts w:ascii="Arial" w:eastAsia="Calibri" w:hAnsi="Arial" w:cs="Arial"/>
              </w:rPr>
              <w:t>Эгшиглэн</w:t>
            </w:r>
            <w:r w:rsidRPr="00B87A8C">
              <w:rPr>
                <w:rFonts w:ascii="Arial" w:eastAsia="Calibri" w:hAnsi="Arial" w:cs="Arial"/>
                <w:lang w:val="mn-MN"/>
              </w:rPr>
              <w:t xml:space="preserve">” </w:t>
            </w:r>
            <w:r w:rsidRPr="00B87A8C">
              <w:rPr>
                <w:rFonts w:ascii="Arial" w:eastAsia="Calibri" w:hAnsi="Arial" w:cs="Arial"/>
              </w:rPr>
              <w:t>хамтлаг 4-р байр</w:t>
            </w:r>
            <w:r w:rsidRPr="00B87A8C">
              <w:rPr>
                <w:rFonts w:ascii="Arial" w:eastAsia="Calibri" w:hAnsi="Arial" w:cs="Arial"/>
                <w:shd w:val="clear" w:color="auto" w:fill="FFFFFF"/>
              </w:rPr>
              <w:t>анд</w:t>
            </w:r>
            <w:r w:rsidR="00CD3B88">
              <w:rPr>
                <w:rFonts w:ascii="Arial" w:eastAsia="Calibri" w:hAnsi="Arial" w:cs="Arial"/>
                <w:shd w:val="clear" w:color="auto" w:fill="FFFFFF"/>
                <w:lang w:val="mn-MN"/>
              </w:rPr>
              <w:t xml:space="preserve"> </w:t>
            </w:r>
            <w:r w:rsidRPr="00B87A8C">
              <w:rPr>
                <w:rFonts w:ascii="Arial" w:eastAsia="Calibri" w:hAnsi="Arial" w:cs="Arial"/>
                <w:shd w:val="clear" w:color="auto" w:fill="FFFFFF"/>
              </w:rPr>
              <w:t>тус</w:t>
            </w:r>
            <w:r w:rsidR="00CD3B88">
              <w:rPr>
                <w:rFonts w:ascii="Arial" w:eastAsia="Calibri" w:hAnsi="Arial" w:cs="Arial"/>
                <w:shd w:val="clear" w:color="auto" w:fill="FFFFFF"/>
                <w:lang w:val="mn-MN"/>
              </w:rPr>
              <w:t xml:space="preserve"> </w:t>
            </w:r>
            <w:r w:rsidRPr="00B87A8C">
              <w:rPr>
                <w:rFonts w:ascii="Arial" w:eastAsia="Calibri" w:hAnsi="Arial" w:cs="Arial"/>
                <w:shd w:val="clear" w:color="auto" w:fill="FFFFFF"/>
              </w:rPr>
              <w:t>тус</w:t>
            </w:r>
            <w:r w:rsidR="00CD3B88">
              <w:rPr>
                <w:rFonts w:ascii="Arial" w:eastAsia="Calibri" w:hAnsi="Arial" w:cs="Arial"/>
                <w:shd w:val="clear" w:color="auto" w:fill="FFFFFF"/>
                <w:lang w:val="mn-MN"/>
              </w:rPr>
              <w:t xml:space="preserve"> </w:t>
            </w:r>
            <w:r w:rsidRPr="00B87A8C">
              <w:rPr>
                <w:rFonts w:ascii="Arial" w:eastAsia="Calibri" w:hAnsi="Arial" w:cs="Arial"/>
                <w:shd w:val="clear" w:color="auto" w:fill="FFFFFF"/>
              </w:rPr>
              <w:t>шалгарч, Дэлхийн</w:t>
            </w:r>
            <w:r w:rsidR="00CD3B88">
              <w:rPr>
                <w:rFonts w:ascii="Arial" w:eastAsia="Calibri" w:hAnsi="Arial" w:cs="Arial"/>
                <w:shd w:val="clear" w:color="auto" w:fill="FFFFFF"/>
                <w:lang w:val="mn-MN"/>
              </w:rPr>
              <w:t xml:space="preserve"> </w:t>
            </w:r>
            <w:r w:rsidRPr="00B87A8C">
              <w:rPr>
                <w:rFonts w:ascii="Arial" w:eastAsia="Calibri" w:hAnsi="Arial" w:cs="Arial"/>
                <w:shd w:val="clear" w:color="auto" w:fill="FFFFFF"/>
              </w:rPr>
              <w:t>ардын</w:t>
            </w:r>
            <w:r w:rsidR="00CD3B88">
              <w:rPr>
                <w:rFonts w:ascii="Arial" w:eastAsia="Calibri" w:hAnsi="Arial" w:cs="Arial"/>
                <w:shd w:val="clear" w:color="auto" w:fill="FFFFFF"/>
                <w:lang w:val="mn-MN"/>
              </w:rPr>
              <w:t xml:space="preserve"> </w:t>
            </w:r>
            <w:r w:rsidRPr="00B87A8C">
              <w:rPr>
                <w:rFonts w:ascii="Arial" w:eastAsia="Calibri" w:hAnsi="Arial" w:cs="Arial"/>
                <w:shd w:val="clear" w:color="auto" w:fill="FFFFFF"/>
              </w:rPr>
              <w:t>урлагийн</w:t>
            </w:r>
            <w:r w:rsidR="00CD3B88">
              <w:rPr>
                <w:rFonts w:ascii="Arial" w:eastAsia="Calibri" w:hAnsi="Arial" w:cs="Arial"/>
                <w:shd w:val="clear" w:color="auto" w:fill="FFFFFF"/>
                <w:lang w:val="mn-MN"/>
              </w:rPr>
              <w:t xml:space="preserve"> </w:t>
            </w:r>
            <w:r w:rsidRPr="00B87A8C">
              <w:rPr>
                <w:rFonts w:ascii="Arial" w:eastAsia="Calibri" w:hAnsi="Arial" w:cs="Arial"/>
                <w:shd w:val="clear" w:color="auto" w:fill="FFFFFF"/>
              </w:rPr>
              <w:t>наадамд</w:t>
            </w:r>
            <w:r w:rsidR="00CD3B88">
              <w:rPr>
                <w:rFonts w:ascii="Arial" w:eastAsia="Calibri" w:hAnsi="Arial" w:cs="Arial"/>
                <w:shd w:val="clear" w:color="auto" w:fill="FFFFFF"/>
                <w:lang w:val="mn-MN"/>
              </w:rPr>
              <w:t xml:space="preserve"> </w:t>
            </w:r>
            <w:r w:rsidRPr="00B87A8C">
              <w:rPr>
                <w:rFonts w:ascii="Arial" w:eastAsia="Calibri" w:hAnsi="Arial" w:cs="Arial"/>
                <w:shd w:val="clear" w:color="auto" w:fill="FFFFFF"/>
              </w:rPr>
              <w:t>оролцох</w:t>
            </w:r>
            <w:r w:rsidR="00CD3B88">
              <w:rPr>
                <w:rFonts w:ascii="Arial" w:eastAsia="Calibri" w:hAnsi="Arial" w:cs="Arial"/>
                <w:shd w:val="clear" w:color="auto" w:fill="FFFFFF"/>
                <w:lang w:val="mn-MN"/>
              </w:rPr>
              <w:t xml:space="preserve"> </w:t>
            </w:r>
            <w:r w:rsidRPr="00B87A8C">
              <w:rPr>
                <w:rFonts w:ascii="Arial" w:eastAsia="Calibri" w:hAnsi="Arial" w:cs="Arial"/>
                <w:shd w:val="clear" w:color="auto" w:fill="FFFFFF"/>
              </w:rPr>
              <w:t>эрхийн</w:t>
            </w:r>
            <w:r w:rsidR="00CD3B88">
              <w:rPr>
                <w:rFonts w:ascii="Arial" w:eastAsia="Calibri" w:hAnsi="Arial" w:cs="Arial"/>
                <w:shd w:val="clear" w:color="auto" w:fill="FFFFFF"/>
                <w:lang w:val="mn-MN"/>
              </w:rPr>
              <w:t xml:space="preserve"> </w:t>
            </w:r>
            <w:r w:rsidRPr="00B87A8C">
              <w:rPr>
                <w:rFonts w:ascii="Arial" w:eastAsia="Calibri" w:hAnsi="Arial" w:cs="Arial"/>
                <w:shd w:val="clear" w:color="auto" w:fill="FFFFFF"/>
              </w:rPr>
              <w:t>бичг</w:t>
            </w:r>
            <w:r w:rsidRPr="00B87A8C">
              <w:rPr>
                <w:rFonts w:ascii="Arial" w:eastAsia="Calibri" w:hAnsi="Arial" w:cs="Arial"/>
              </w:rPr>
              <w:t>ийг</w:t>
            </w:r>
            <w:r w:rsidRPr="00B87A8C">
              <w:rPr>
                <w:rFonts w:ascii="Arial" w:eastAsia="Calibri" w:hAnsi="Arial" w:cs="Arial"/>
                <w:lang w:val="mn-MN"/>
              </w:rPr>
              <w:t xml:space="preserve"> “</w:t>
            </w:r>
            <w:r w:rsidRPr="00B87A8C">
              <w:rPr>
                <w:rFonts w:ascii="Arial" w:eastAsia="Calibri" w:hAnsi="Arial" w:cs="Arial"/>
              </w:rPr>
              <w:t>Таванхан</w:t>
            </w:r>
            <w:r w:rsidRPr="00B87A8C">
              <w:rPr>
                <w:rFonts w:ascii="Arial" w:eastAsia="Calibri" w:hAnsi="Arial" w:cs="Arial"/>
                <w:lang w:val="mn-MN"/>
              </w:rPr>
              <w:t xml:space="preserve">” </w:t>
            </w:r>
            <w:r w:rsidRPr="00B87A8C">
              <w:rPr>
                <w:rFonts w:ascii="Arial" w:eastAsia="Calibri" w:hAnsi="Arial" w:cs="Arial"/>
              </w:rPr>
              <w:t>хамтлаг</w:t>
            </w:r>
            <w:r w:rsidR="00CD3B88">
              <w:rPr>
                <w:rFonts w:ascii="Arial" w:eastAsia="Calibri" w:hAnsi="Arial" w:cs="Arial"/>
                <w:lang w:val="mn-MN"/>
              </w:rPr>
              <w:t xml:space="preserve"> </w:t>
            </w:r>
            <w:r w:rsidRPr="00B87A8C">
              <w:rPr>
                <w:rFonts w:ascii="Arial" w:eastAsia="Calibri" w:hAnsi="Arial" w:cs="Arial"/>
              </w:rPr>
              <w:t>гардан</w:t>
            </w:r>
            <w:r w:rsidR="00CD3B88">
              <w:rPr>
                <w:rFonts w:ascii="Arial" w:eastAsia="Calibri" w:hAnsi="Arial" w:cs="Arial"/>
                <w:lang w:val="mn-MN"/>
              </w:rPr>
              <w:t xml:space="preserve"> </w:t>
            </w:r>
            <w:r w:rsidRPr="00B87A8C">
              <w:rPr>
                <w:rFonts w:ascii="Arial" w:eastAsia="Calibri" w:hAnsi="Arial" w:cs="Arial"/>
              </w:rPr>
              <w:t>авлаа.</w:t>
            </w:r>
            <w:r w:rsidRPr="00B87A8C">
              <w:rPr>
                <w:rFonts w:ascii="Arial" w:eastAsia="Calibri" w:hAnsi="Arial" w:cs="Arial"/>
                <w:lang w:val="mn-MN"/>
              </w:rPr>
              <w:t xml:space="preserve"> Мөн </w:t>
            </w:r>
            <w:r w:rsidRPr="00B87A8C">
              <w:rPr>
                <w:rFonts w:ascii="Arial" w:eastAsia="Calibri" w:hAnsi="Arial" w:cs="Arial"/>
                <w:shd w:val="clear" w:color="auto" w:fill="FFFFFF"/>
                <w:lang w:val="mn-MN"/>
              </w:rPr>
              <w:t>“</w:t>
            </w:r>
            <w:hyperlink r:id="rId17" w:history="1">
              <w:r w:rsidRPr="00B87A8C">
                <w:rPr>
                  <w:rFonts w:ascii="Arial" w:eastAsia="Calibri" w:hAnsi="Arial" w:cs="Times New Roman"/>
                </w:rPr>
                <w:t>Таванхан</w:t>
              </w:r>
            </w:hyperlink>
            <w:r w:rsidRPr="00B87A8C">
              <w:rPr>
                <w:rFonts w:ascii="Arial" w:eastAsia="Calibri" w:hAnsi="Arial" w:cs="Times New Roman"/>
                <w:lang w:val="mn-MN"/>
              </w:rPr>
              <w:t xml:space="preserve">” </w:t>
            </w:r>
            <w:r w:rsidRPr="00B87A8C">
              <w:rPr>
                <w:rFonts w:ascii="Arial" w:eastAsia="Calibri" w:hAnsi="Arial" w:cs="Arial"/>
                <w:shd w:val="clear" w:color="auto" w:fill="FFFFFF"/>
              </w:rPr>
              <w:t>морин</w:t>
            </w:r>
            <w:r w:rsidR="00CD3B88">
              <w:rPr>
                <w:rFonts w:ascii="Arial" w:eastAsia="Calibri" w:hAnsi="Arial" w:cs="Arial"/>
                <w:shd w:val="clear" w:color="auto" w:fill="FFFFFF"/>
                <w:lang w:val="mn-MN"/>
              </w:rPr>
              <w:t xml:space="preserve"> </w:t>
            </w:r>
            <w:r w:rsidRPr="00B87A8C">
              <w:rPr>
                <w:rFonts w:ascii="Arial" w:eastAsia="Calibri" w:hAnsi="Arial" w:cs="Arial"/>
                <w:shd w:val="clear" w:color="auto" w:fill="FFFFFF"/>
              </w:rPr>
              <w:t>хуурын</w:t>
            </w:r>
            <w:r w:rsidR="00CD3B88">
              <w:rPr>
                <w:rFonts w:ascii="Arial" w:eastAsia="Calibri" w:hAnsi="Arial" w:cs="Arial"/>
                <w:shd w:val="clear" w:color="auto" w:fill="FFFFFF"/>
                <w:lang w:val="mn-MN"/>
              </w:rPr>
              <w:t xml:space="preserve"> </w:t>
            </w:r>
            <w:r w:rsidRPr="00B87A8C">
              <w:rPr>
                <w:rFonts w:ascii="Arial" w:eastAsia="Calibri" w:hAnsi="Arial" w:cs="Arial"/>
                <w:shd w:val="clear" w:color="auto" w:fill="FFFFFF"/>
              </w:rPr>
              <w:t>хамтлаг</w:t>
            </w:r>
            <w:r w:rsidRPr="00B87A8C">
              <w:rPr>
                <w:rFonts w:ascii="Arial" w:eastAsia="Calibri" w:hAnsi="Arial" w:cs="Arial"/>
                <w:shd w:val="clear" w:color="auto" w:fill="FFFFFF"/>
                <w:lang w:val="mn-MN"/>
              </w:rPr>
              <w:t>, “Нарны домог” бүжгийн хамтлагийн сурагчид болон Ардын дуу бүжгийн “Сэлэнгийн долгио” чуулга, Дуу бүжгийн “Мөнгөн хараа” чуулгын уран бүтээлчдийг БНХАУ, Япон, ОХУ-д аялан тоглолт зохион байгуулахад дэмжлэг үзүүллээ.</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100</w:t>
            </w:r>
          </w:p>
        </w:tc>
      </w:tr>
      <w:tr w:rsidR="00FE638C" w:rsidRPr="00B87A8C" w:rsidTr="007B06C7">
        <w:trPr>
          <w:trHeight w:val="841"/>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155</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6</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НБХ-ийн санал</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Иргэний нийгмийн байгууллагууд болон чөлөөт уран бүтээлчдийг дэмжиж, хамтран ажиллах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Иргэний нийгмийн байгууллагууд, чөлөөт уран бүтээлчидтэй гэрээ байгуулж, хамтран ажиллана.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iCs/>
                <w:lang w:val="mn-MN"/>
              </w:rPr>
            </w:pPr>
            <w:r w:rsidRPr="00B87A8C">
              <w:rPr>
                <w:rFonts w:ascii="Arial" w:eastAsia="Calibri" w:hAnsi="Arial" w:cs="Arial"/>
                <w:iCs/>
                <w:lang w:val="mn-MN"/>
              </w:rPr>
              <w:t>Соёл урлагийн чөлөөт уран бүтээлчдийг дэмжин ардын авьяастан, хүүхэд багачуудын авьяас, чадварыг хөгжүүлэх боломж нөхцлийг бүрдүүлэн ажиллаж байна. Ардын дуу бүжгийн “Сэлэнгийн долгио” чуулгын уртын дууч Д.Дулам, чөлөөт уран бүтээлч А.Энхтүвшин, Бугант тосгоны залуу дуучин П. Гэрэлт-Од, Ерөө сумын ардын авьяастан МУСТА Б.Оюунчимэг, МУСТА П.Гантуяа нарын уран бүтээлийн тайлан тоглолт, анхны бие даасан тоглолтыг зохион байгуулахад дэмжлэг үзүүлж, “Миний Монгол” телевиз, цахим сүлжээгээр олон нийтэд сурталчлан таниуллаа.</w:t>
            </w:r>
            <w:r w:rsidRPr="00B87A8C">
              <w:rPr>
                <w:rFonts w:ascii="Arial" w:eastAsia="Times New Roman" w:hAnsi="Arial" w:cs="Arial"/>
                <w:noProof/>
                <w:lang w:val="mn-MN"/>
              </w:rPr>
              <w:t xml:space="preserve"> “Загасан ширээт тамга” төрийн бус байгууллагатай хамтран “Уртын дуу, хөөмэй, бий биелгээ”, “Монгол өв соёл”, “Цагаан эсгийний баяр”, ”Язгууртан” “Морин циркийн сургалт”-ыг зохион байгуулж, 200 гаруй соёлын өв тээгч, ардын авъяастнуудыг хамрууллаа.Улс орон даяар </w:t>
            </w:r>
            <w:r w:rsidRPr="00B87A8C">
              <w:rPr>
                <w:rFonts w:ascii="Arial" w:eastAsia="Times New Roman" w:hAnsi="Arial" w:cs="Arial"/>
                <w:noProof/>
                <w:lang w:val="mn-MN"/>
              </w:rPr>
              <w:lastRenderedPageBreak/>
              <w:t>зохион байгуулсан “Хайртай” аяны хүрээнд “Хурд” хамтлагийн тоглолтыг зохион байгуулж ард иргэддээ үйлчиллээ.</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100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156</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color w:val="000000"/>
                <w:lang w:val="mn-MN"/>
              </w:rPr>
              <w:t>БСУГ-ын санал</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Сэлэнгэ нутгийн тухай уран бүтээлийг баримтжуулах, клипжүүлэх ажлыг зохион байгуулах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Орон нутгаа сурталчилж, уран бүтээлчдийг дэмжинэ.</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eastAsia="mn-MN"/>
              </w:rPr>
            </w:pPr>
            <w:r w:rsidRPr="00B87A8C">
              <w:rPr>
                <w:rFonts w:ascii="Arial" w:eastAsia="Calibri" w:hAnsi="Arial" w:cs="Arial"/>
                <w:lang w:val="mn-MN" w:eastAsia="mn-MN"/>
              </w:rPr>
              <w:t>Сэлэнгэ нутгийн бахархал болсон “Сэлүүн дэнжийн яргуй” дууг шинээр клипжүүлж, олны хүртээл болгохоор бэлтгэл ажлыг ханган ажиллаж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157</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8</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color w:val="000000"/>
                <w:lang w:val="mn-MN"/>
              </w:rPr>
              <w:t>БСУГ-ын санал</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Соёлын байгууллагуудын түүх, биет болон биет бус өвийн тухай зурагт ном, хэвлүүлэх </w:t>
            </w:r>
          </w:p>
        </w:tc>
        <w:tc>
          <w:tcPr>
            <w:tcW w:w="2336" w:type="dxa"/>
            <w:tcBorders>
              <w:right w:val="single" w:sz="4" w:space="0" w:color="auto"/>
            </w:tcBorders>
          </w:tcPr>
          <w:p w:rsidR="00FE638C" w:rsidRPr="00B87A8C"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lang w:val="mn-MN"/>
              </w:rPr>
              <w:t xml:space="preserve">Судалгаа хийж номын эх бэлтгэлийг хийнэ. </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Боловсрол, соёл, урлагийн байгууллага үүсч хөгжсөний 60 жилийн ойг тохиолдуулан боловсрол, соёл, урлагийн байгууллагуудын түүх, </w:t>
            </w:r>
            <w:r w:rsidRPr="00B87A8C">
              <w:rPr>
                <w:rFonts w:ascii="Arial" w:eastAsia="Arial" w:hAnsi="Arial" w:cs="Arial"/>
                <w:noProof/>
              </w:rPr>
              <w:t>биет</w:t>
            </w:r>
            <w:r w:rsidR="007B06C7">
              <w:rPr>
                <w:rFonts w:ascii="Arial" w:eastAsia="Arial" w:hAnsi="Arial" w:cs="Arial"/>
                <w:noProof/>
                <w:lang w:val="mn-MN"/>
              </w:rPr>
              <w:t xml:space="preserve"> </w:t>
            </w:r>
            <w:r w:rsidRPr="00B87A8C">
              <w:rPr>
                <w:rFonts w:ascii="Arial" w:eastAsia="Arial" w:hAnsi="Arial" w:cs="Arial"/>
                <w:noProof/>
              </w:rPr>
              <w:t>болон</w:t>
            </w:r>
            <w:r w:rsidR="007B06C7">
              <w:rPr>
                <w:rFonts w:ascii="Arial" w:eastAsia="Arial" w:hAnsi="Arial" w:cs="Arial"/>
                <w:noProof/>
                <w:lang w:val="mn-MN"/>
              </w:rPr>
              <w:t xml:space="preserve"> </w:t>
            </w:r>
            <w:r w:rsidRPr="00B87A8C">
              <w:rPr>
                <w:rFonts w:ascii="Arial" w:eastAsia="Arial" w:hAnsi="Arial" w:cs="Arial"/>
                <w:noProof/>
                <w:spacing w:val="-5"/>
              </w:rPr>
              <w:t>биет</w:t>
            </w:r>
            <w:r w:rsidR="007B06C7">
              <w:rPr>
                <w:rFonts w:ascii="Arial" w:eastAsia="Arial" w:hAnsi="Arial" w:cs="Arial"/>
                <w:noProof/>
                <w:spacing w:val="-5"/>
                <w:lang w:val="mn-MN"/>
              </w:rPr>
              <w:t xml:space="preserve"> </w:t>
            </w:r>
            <w:r w:rsidRPr="00B87A8C">
              <w:rPr>
                <w:rFonts w:ascii="Arial" w:eastAsia="Arial" w:hAnsi="Arial" w:cs="Arial"/>
                <w:noProof/>
              </w:rPr>
              <w:t>бус</w:t>
            </w:r>
            <w:r w:rsidR="007B06C7">
              <w:rPr>
                <w:rFonts w:ascii="Arial" w:eastAsia="Arial" w:hAnsi="Arial" w:cs="Arial"/>
                <w:noProof/>
                <w:lang w:val="mn-MN"/>
              </w:rPr>
              <w:t xml:space="preserve"> </w:t>
            </w:r>
            <w:r w:rsidRPr="00B87A8C">
              <w:rPr>
                <w:rFonts w:ascii="Arial" w:eastAsia="Arial" w:hAnsi="Arial" w:cs="Arial"/>
                <w:noProof/>
              </w:rPr>
              <w:t>өвийн</w:t>
            </w:r>
            <w:r w:rsidR="007B06C7">
              <w:rPr>
                <w:rFonts w:ascii="Arial" w:eastAsia="Arial" w:hAnsi="Arial" w:cs="Arial"/>
                <w:noProof/>
                <w:lang w:val="mn-MN"/>
              </w:rPr>
              <w:t xml:space="preserve"> </w:t>
            </w:r>
            <w:r w:rsidRPr="00B87A8C">
              <w:rPr>
                <w:rFonts w:ascii="Arial" w:eastAsia="Arial" w:hAnsi="Arial" w:cs="Arial"/>
                <w:noProof/>
                <w:spacing w:val="-4"/>
              </w:rPr>
              <w:t>тухай</w:t>
            </w:r>
            <w:r w:rsidRPr="00B87A8C">
              <w:rPr>
                <w:rFonts w:ascii="Arial" w:eastAsia="Arial" w:hAnsi="Arial" w:cs="Arial"/>
                <w:noProof/>
                <w:spacing w:val="-4"/>
                <w:lang w:val="mn-MN"/>
              </w:rPr>
              <w:t xml:space="preserve"> судалгаа хийж </w:t>
            </w:r>
            <w:r w:rsidRPr="00B87A8C">
              <w:rPr>
                <w:rFonts w:ascii="Arial" w:eastAsia="Arial" w:hAnsi="Arial" w:cs="Arial"/>
                <w:noProof/>
              </w:rPr>
              <w:t>зурагт</w:t>
            </w:r>
            <w:r w:rsidR="007B06C7">
              <w:rPr>
                <w:rFonts w:ascii="Arial" w:eastAsia="Arial" w:hAnsi="Arial" w:cs="Arial"/>
                <w:noProof/>
                <w:lang w:val="mn-MN"/>
              </w:rPr>
              <w:t xml:space="preserve"> </w:t>
            </w:r>
            <w:r w:rsidRPr="00B87A8C">
              <w:rPr>
                <w:rFonts w:ascii="Arial" w:eastAsia="Arial" w:hAnsi="Arial" w:cs="Arial"/>
                <w:noProof/>
              </w:rPr>
              <w:t>ном</w:t>
            </w:r>
            <w:r w:rsidR="007B06C7">
              <w:rPr>
                <w:rFonts w:ascii="Arial" w:eastAsia="Arial" w:hAnsi="Arial" w:cs="Arial"/>
                <w:noProof/>
                <w:lang w:val="mn-MN"/>
              </w:rPr>
              <w:t xml:space="preserve"> </w:t>
            </w:r>
            <w:r w:rsidRPr="00B87A8C">
              <w:rPr>
                <w:rFonts w:ascii="Arial" w:eastAsia="Arial" w:hAnsi="Arial" w:cs="Arial"/>
                <w:noProof/>
              </w:rPr>
              <w:t>хэвлүүл</w:t>
            </w:r>
            <w:r w:rsidRPr="00B87A8C">
              <w:rPr>
                <w:rFonts w:ascii="Arial" w:eastAsia="Arial" w:hAnsi="Arial" w:cs="Arial"/>
                <w:noProof/>
                <w:lang w:val="mn-MN"/>
              </w:rPr>
              <w:t xml:space="preserve">лээ.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100</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158</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9</w:t>
            </w:r>
          </w:p>
        </w:tc>
        <w:tc>
          <w:tcPr>
            <w:tcW w:w="1980" w:type="dxa"/>
            <w:vAlign w:val="center"/>
          </w:tcPr>
          <w:p w:rsidR="00FE638C" w:rsidRPr="00B87A8C" w:rsidRDefault="00FE638C" w:rsidP="00D53B14">
            <w:pPr>
              <w:spacing w:after="0" w:line="240" w:lineRule="auto"/>
              <w:jc w:val="center"/>
              <w:rPr>
                <w:rFonts w:ascii="Arial" w:eastAsia="Calibri" w:hAnsi="Arial" w:cs="Arial"/>
                <w:color w:val="000000"/>
                <w:lang w:val="mn-MN"/>
              </w:rPr>
            </w:pPr>
            <w:r w:rsidRPr="00B87A8C">
              <w:rPr>
                <w:rFonts w:ascii="Arial" w:eastAsia="Calibri" w:hAnsi="Arial" w:cs="Arial"/>
                <w:color w:val="000000"/>
                <w:lang w:val="mn-MN"/>
              </w:rPr>
              <w:t>ИТХТ-ийн санал</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Ардын хувьсгалтай холбоотой музейн үзмэрийг баяжуулж, музейн барилгын засвар тохижилтийн ажлыг хийх</w:t>
            </w:r>
          </w:p>
        </w:tc>
        <w:tc>
          <w:tcPr>
            <w:tcW w:w="2336" w:type="dxa"/>
            <w:tcBorders>
              <w:right w:val="single" w:sz="4" w:space="0" w:color="auto"/>
            </w:tcBorders>
          </w:tcPr>
          <w:p w:rsidR="00FE638C" w:rsidRPr="00B87A8C"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lang w:val="mn-MN"/>
              </w:rPr>
              <w:t>Музейн барилгад засвар тохижилтийг хийж, ардын хувьсгалтай холбоотой үзмэрийг баяжуулсан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Adobe Myungjo Std M" w:hAnsi="Arial" w:cs="Arial"/>
                <w:lang w:val="mn-MN"/>
              </w:rPr>
            </w:pPr>
            <w:r w:rsidRPr="00B87A8C">
              <w:rPr>
                <w:rFonts w:ascii="Arial" w:eastAsia="Adobe Myungjo Std M" w:hAnsi="Arial" w:cs="Arial"/>
                <w:lang w:val="mn-MN"/>
              </w:rPr>
              <w:t xml:space="preserve">Аймгийн Нэгдсэн музейн хашаанд шинээр баригдсан 30.0 сая төгрөгийн өртөг бүхий “Дурсгалын хөшөө”-ний цогцолборыг хүлээн авч, өөрийн байгууллагын үндсэн хөрөнгөд бүртгэн авлаа. </w:t>
            </w:r>
            <w:r w:rsidRPr="00B87A8C">
              <w:rPr>
                <w:rFonts w:ascii="Arial" w:eastAsia="Calibri" w:hAnsi="Arial" w:cs="Arial"/>
                <w:lang w:val="mn-MN"/>
              </w:rPr>
              <w:t>Музейн барилгын засвар тохижилтын 350 сая төгрөгийн зураг, төсвийг боловсруулж, БСШУСЯаманд хүргүүллээ.</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40</w:t>
            </w:r>
          </w:p>
        </w:tc>
      </w:tr>
      <w:tr w:rsidR="00FE638C" w:rsidRPr="00B87A8C" w:rsidTr="00D53B14">
        <w:trPr>
          <w:trHeight w:val="323"/>
        </w:trPr>
        <w:tc>
          <w:tcPr>
            <w:tcW w:w="14765" w:type="dxa"/>
            <w:gridSpan w:val="9"/>
            <w:vAlign w:val="center"/>
          </w:tcPr>
          <w:p w:rsidR="00FE638C" w:rsidRPr="00B87A8C" w:rsidRDefault="00FE638C" w:rsidP="00D53B14">
            <w:pPr>
              <w:spacing w:after="0" w:line="240" w:lineRule="auto"/>
              <w:jc w:val="center"/>
              <w:rPr>
                <w:rFonts w:ascii="Arial" w:eastAsia="Calibri" w:hAnsi="Arial" w:cs="Arial"/>
                <w:color w:val="000000"/>
              </w:rPr>
            </w:pPr>
            <w:r w:rsidRPr="00B87A8C">
              <w:rPr>
                <w:rFonts w:ascii="Arial" w:eastAsia="Arial" w:hAnsi="Arial" w:cs="Arial"/>
                <w:b/>
                <w:bCs/>
                <w:color w:val="000000"/>
              </w:rPr>
              <w:t>2.5. Гэрбүл, эмэгтэйчүүд, хүүхэд, залуучуудынбодлого</w:t>
            </w:r>
          </w:p>
        </w:tc>
      </w:tr>
      <w:tr w:rsidR="00FE638C" w:rsidRPr="00B87A8C" w:rsidTr="00D53B14">
        <w:trPr>
          <w:trHeight w:val="350"/>
        </w:trPr>
        <w:tc>
          <w:tcPr>
            <w:tcW w:w="14765" w:type="dxa"/>
            <w:gridSpan w:val="9"/>
            <w:vAlign w:val="center"/>
          </w:tcPr>
          <w:p w:rsidR="00FE638C" w:rsidRPr="00B87A8C" w:rsidRDefault="00FE638C" w:rsidP="00D53B14">
            <w:pPr>
              <w:spacing w:after="0" w:line="240" w:lineRule="auto"/>
              <w:jc w:val="both"/>
              <w:rPr>
                <w:rFonts w:ascii="Arial" w:eastAsia="Calibri" w:hAnsi="Arial" w:cs="Arial"/>
                <w:color w:val="000000"/>
              </w:rPr>
            </w:pPr>
            <w:r w:rsidRPr="00B87A8C">
              <w:rPr>
                <w:rFonts w:ascii="Arial" w:eastAsia="Arial" w:hAnsi="Arial" w:cs="Arial"/>
                <w:b/>
                <w:bCs/>
                <w:color w:val="000000"/>
              </w:rPr>
              <w:t>Гэр</w:t>
            </w:r>
            <w:r w:rsidR="007B06C7">
              <w:rPr>
                <w:rFonts w:ascii="Arial" w:eastAsia="Arial" w:hAnsi="Arial" w:cs="Arial"/>
                <w:b/>
                <w:bCs/>
                <w:color w:val="000000"/>
                <w:lang w:val="mn-MN"/>
              </w:rPr>
              <w:t xml:space="preserve"> </w:t>
            </w:r>
            <w:r w:rsidRPr="00B87A8C">
              <w:rPr>
                <w:rFonts w:ascii="Arial" w:eastAsia="Arial" w:hAnsi="Arial" w:cs="Arial"/>
                <w:b/>
                <w:bCs/>
                <w:color w:val="000000"/>
              </w:rPr>
              <w:t>бүлийн</w:t>
            </w:r>
            <w:r w:rsidR="007B06C7">
              <w:rPr>
                <w:rFonts w:ascii="Arial" w:eastAsia="Arial" w:hAnsi="Arial" w:cs="Arial"/>
                <w:b/>
                <w:bCs/>
                <w:color w:val="000000"/>
                <w:lang w:val="mn-MN"/>
              </w:rPr>
              <w:t xml:space="preserve"> </w:t>
            </w:r>
            <w:r w:rsidRPr="00B87A8C">
              <w:rPr>
                <w:rFonts w:ascii="Arial" w:eastAsia="Arial" w:hAnsi="Arial" w:cs="Arial"/>
                <w:b/>
                <w:bCs/>
                <w:color w:val="000000"/>
              </w:rPr>
              <w:t>үнэт</w:t>
            </w:r>
            <w:r w:rsidR="007B06C7">
              <w:rPr>
                <w:rFonts w:ascii="Arial" w:eastAsia="Arial" w:hAnsi="Arial" w:cs="Arial"/>
                <w:b/>
                <w:bCs/>
                <w:color w:val="000000"/>
                <w:lang w:val="mn-MN"/>
              </w:rPr>
              <w:t xml:space="preserve"> </w:t>
            </w:r>
            <w:r w:rsidRPr="00B87A8C">
              <w:rPr>
                <w:rFonts w:ascii="Arial" w:eastAsia="Arial" w:hAnsi="Arial" w:cs="Arial"/>
                <w:b/>
                <w:bCs/>
                <w:color w:val="000000"/>
              </w:rPr>
              <w:t>зүйлсийг</w:t>
            </w:r>
            <w:r w:rsidR="007B06C7">
              <w:rPr>
                <w:rFonts w:ascii="Arial" w:eastAsia="Arial" w:hAnsi="Arial" w:cs="Arial"/>
                <w:b/>
                <w:bCs/>
                <w:color w:val="000000"/>
                <w:lang w:val="mn-MN"/>
              </w:rPr>
              <w:t xml:space="preserve"> </w:t>
            </w:r>
            <w:r w:rsidRPr="00B87A8C">
              <w:rPr>
                <w:rFonts w:ascii="Arial" w:eastAsia="Arial" w:hAnsi="Arial" w:cs="Arial"/>
                <w:b/>
                <w:bCs/>
                <w:color w:val="000000"/>
              </w:rPr>
              <w:t>бэхжүүлж, төрөлх</w:t>
            </w:r>
            <w:r w:rsidR="007B06C7">
              <w:rPr>
                <w:rFonts w:ascii="Arial" w:eastAsia="Arial" w:hAnsi="Arial" w:cs="Arial"/>
                <w:b/>
                <w:bCs/>
                <w:color w:val="000000"/>
                <w:lang w:val="mn-MN"/>
              </w:rPr>
              <w:t xml:space="preserve"> </w:t>
            </w:r>
            <w:r w:rsidRPr="00B87A8C">
              <w:rPr>
                <w:rFonts w:ascii="Arial" w:eastAsia="Arial" w:hAnsi="Arial" w:cs="Arial"/>
                <w:b/>
                <w:bCs/>
                <w:color w:val="000000"/>
              </w:rPr>
              <w:t>нутгаараа</w:t>
            </w:r>
            <w:r w:rsidR="007B06C7">
              <w:rPr>
                <w:rFonts w:ascii="Arial" w:eastAsia="Arial" w:hAnsi="Arial" w:cs="Arial"/>
                <w:b/>
                <w:bCs/>
                <w:color w:val="000000"/>
                <w:lang w:val="mn-MN"/>
              </w:rPr>
              <w:t xml:space="preserve"> </w:t>
            </w:r>
            <w:r w:rsidRPr="00B87A8C">
              <w:rPr>
                <w:rFonts w:ascii="Arial" w:eastAsia="Arial" w:hAnsi="Arial" w:cs="Arial"/>
                <w:b/>
                <w:bCs/>
                <w:color w:val="000000"/>
              </w:rPr>
              <w:t>бахархах, түүх, ёс</w:t>
            </w:r>
            <w:r w:rsidR="007B06C7">
              <w:rPr>
                <w:rFonts w:ascii="Arial" w:eastAsia="Arial" w:hAnsi="Arial" w:cs="Arial"/>
                <w:b/>
                <w:bCs/>
                <w:color w:val="000000"/>
                <w:lang w:val="mn-MN"/>
              </w:rPr>
              <w:t xml:space="preserve"> </w:t>
            </w:r>
            <w:r w:rsidRPr="00B87A8C">
              <w:rPr>
                <w:rFonts w:ascii="Arial" w:eastAsia="Arial" w:hAnsi="Arial" w:cs="Arial"/>
                <w:b/>
                <w:bCs/>
                <w:color w:val="000000"/>
              </w:rPr>
              <w:t>заншил, уламжлалт</w:t>
            </w:r>
            <w:r w:rsidR="007B06C7">
              <w:rPr>
                <w:rFonts w:ascii="Arial" w:eastAsia="Arial" w:hAnsi="Arial" w:cs="Arial"/>
                <w:b/>
                <w:bCs/>
                <w:color w:val="000000"/>
                <w:lang w:val="mn-MN"/>
              </w:rPr>
              <w:t xml:space="preserve"> </w:t>
            </w:r>
            <w:r w:rsidRPr="00B87A8C">
              <w:rPr>
                <w:rFonts w:ascii="Arial" w:eastAsia="Arial" w:hAnsi="Arial" w:cs="Arial"/>
                <w:b/>
                <w:bCs/>
                <w:color w:val="000000"/>
              </w:rPr>
              <w:t>соёлоо</w:t>
            </w:r>
            <w:r w:rsidR="007B06C7">
              <w:rPr>
                <w:rFonts w:ascii="Arial" w:eastAsia="Arial" w:hAnsi="Arial" w:cs="Arial"/>
                <w:b/>
                <w:bCs/>
                <w:color w:val="000000"/>
                <w:lang w:val="mn-MN"/>
              </w:rPr>
              <w:t xml:space="preserve"> </w:t>
            </w:r>
            <w:r w:rsidRPr="00B87A8C">
              <w:rPr>
                <w:rFonts w:ascii="Arial" w:eastAsia="Arial" w:hAnsi="Arial" w:cs="Arial"/>
                <w:b/>
                <w:bCs/>
                <w:color w:val="000000"/>
              </w:rPr>
              <w:t>дээдлэх, амьдралын</w:t>
            </w:r>
            <w:r w:rsidR="007B06C7">
              <w:rPr>
                <w:rFonts w:ascii="Arial" w:eastAsia="Arial" w:hAnsi="Arial" w:cs="Arial"/>
                <w:b/>
                <w:bCs/>
                <w:color w:val="000000"/>
                <w:lang w:val="mn-MN"/>
              </w:rPr>
              <w:t xml:space="preserve"> </w:t>
            </w:r>
            <w:r w:rsidRPr="00B87A8C">
              <w:rPr>
                <w:rFonts w:ascii="Arial" w:eastAsia="Arial" w:hAnsi="Arial" w:cs="Arial"/>
                <w:b/>
                <w:bCs/>
                <w:color w:val="000000"/>
              </w:rPr>
              <w:t>арга</w:t>
            </w:r>
            <w:r w:rsidR="007B06C7">
              <w:rPr>
                <w:rFonts w:ascii="Arial" w:eastAsia="Arial" w:hAnsi="Arial" w:cs="Arial"/>
                <w:b/>
                <w:bCs/>
                <w:color w:val="000000"/>
                <w:lang w:val="mn-MN"/>
              </w:rPr>
              <w:t xml:space="preserve"> </w:t>
            </w:r>
            <w:r w:rsidRPr="00B87A8C">
              <w:rPr>
                <w:rFonts w:ascii="Arial" w:eastAsia="Arial" w:hAnsi="Arial" w:cs="Arial"/>
                <w:b/>
                <w:bCs/>
                <w:color w:val="000000"/>
              </w:rPr>
              <w:t>ухаанд</w:t>
            </w:r>
            <w:r w:rsidR="007B06C7">
              <w:rPr>
                <w:rFonts w:ascii="Arial" w:eastAsia="Arial" w:hAnsi="Arial" w:cs="Arial"/>
                <w:b/>
                <w:bCs/>
                <w:color w:val="000000"/>
                <w:lang w:val="mn-MN"/>
              </w:rPr>
              <w:t xml:space="preserve"> </w:t>
            </w:r>
            <w:r w:rsidRPr="00B87A8C">
              <w:rPr>
                <w:rFonts w:ascii="Arial" w:eastAsia="Arial" w:hAnsi="Arial" w:cs="Arial"/>
                <w:b/>
                <w:bCs/>
                <w:color w:val="000000"/>
              </w:rPr>
              <w:t>сургах</w:t>
            </w:r>
            <w:r w:rsidR="007B06C7">
              <w:rPr>
                <w:rFonts w:ascii="Arial" w:eastAsia="Arial" w:hAnsi="Arial" w:cs="Arial"/>
                <w:b/>
                <w:bCs/>
                <w:color w:val="000000"/>
                <w:lang w:val="mn-MN"/>
              </w:rPr>
              <w:t xml:space="preserve"> </w:t>
            </w:r>
            <w:r w:rsidRPr="00B87A8C">
              <w:rPr>
                <w:rFonts w:ascii="Arial" w:eastAsia="Arial" w:hAnsi="Arial" w:cs="Arial"/>
                <w:b/>
                <w:bCs/>
                <w:color w:val="000000"/>
              </w:rPr>
              <w:t>замаар</w:t>
            </w:r>
            <w:r w:rsidR="007B06C7">
              <w:rPr>
                <w:rFonts w:ascii="Arial" w:eastAsia="Arial" w:hAnsi="Arial" w:cs="Arial"/>
                <w:b/>
                <w:bCs/>
                <w:color w:val="000000"/>
                <w:lang w:val="mn-MN"/>
              </w:rPr>
              <w:t xml:space="preserve"> </w:t>
            </w:r>
            <w:r w:rsidRPr="00B87A8C">
              <w:rPr>
                <w:rFonts w:ascii="Arial" w:eastAsia="Arial" w:hAnsi="Arial" w:cs="Arial"/>
                <w:b/>
                <w:bCs/>
                <w:color w:val="000000"/>
              </w:rPr>
              <w:t>өрсөлдөх</w:t>
            </w:r>
            <w:r w:rsidR="007B06C7">
              <w:rPr>
                <w:rFonts w:ascii="Arial" w:eastAsia="Arial" w:hAnsi="Arial" w:cs="Arial"/>
                <w:b/>
                <w:bCs/>
                <w:color w:val="000000"/>
                <w:lang w:val="mn-MN"/>
              </w:rPr>
              <w:t xml:space="preserve"> </w:t>
            </w:r>
            <w:r w:rsidRPr="00B87A8C">
              <w:rPr>
                <w:rFonts w:ascii="Arial" w:eastAsia="Arial" w:hAnsi="Arial" w:cs="Arial"/>
                <w:b/>
                <w:bCs/>
                <w:color w:val="000000"/>
              </w:rPr>
              <w:t>чадвартай, хөдөлмөрч, хүмүүнлэг</w:t>
            </w:r>
            <w:r w:rsidR="007B06C7">
              <w:rPr>
                <w:rFonts w:ascii="Arial" w:eastAsia="Arial" w:hAnsi="Arial" w:cs="Arial"/>
                <w:b/>
                <w:bCs/>
                <w:color w:val="000000"/>
                <w:lang w:val="mn-MN"/>
              </w:rPr>
              <w:t xml:space="preserve"> </w:t>
            </w:r>
            <w:r w:rsidRPr="00B87A8C">
              <w:rPr>
                <w:rFonts w:ascii="Arial" w:eastAsia="Arial" w:hAnsi="Arial" w:cs="Arial"/>
                <w:b/>
                <w:bCs/>
                <w:color w:val="000000"/>
              </w:rPr>
              <w:t>иргэнийг</w:t>
            </w:r>
            <w:r w:rsidR="007B06C7">
              <w:rPr>
                <w:rFonts w:ascii="Arial" w:eastAsia="Arial" w:hAnsi="Arial" w:cs="Arial"/>
                <w:b/>
                <w:bCs/>
                <w:color w:val="000000"/>
                <w:lang w:val="mn-MN"/>
              </w:rPr>
              <w:t xml:space="preserve"> </w:t>
            </w:r>
            <w:r w:rsidRPr="00B87A8C">
              <w:rPr>
                <w:rFonts w:ascii="Arial" w:eastAsia="Arial" w:hAnsi="Arial" w:cs="Arial"/>
                <w:b/>
                <w:bCs/>
                <w:color w:val="000000"/>
              </w:rPr>
              <w:t>төлөвшүүлнэ.</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159</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w:t>
            </w:r>
          </w:p>
        </w:tc>
        <w:tc>
          <w:tcPr>
            <w:tcW w:w="1980" w:type="dxa"/>
            <w:vAlign w:val="center"/>
          </w:tcPr>
          <w:p w:rsidR="00FE638C" w:rsidRPr="00B87A8C" w:rsidRDefault="00FE638C" w:rsidP="00D53B14">
            <w:pPr>
              <w:spacing w:after="0" w:line="240" w:lineRule="auto"/>
              <w:jc w:val="center"/>
              <w:rPr>
                <w:rFonts w:ascii="Arial" w:eastAsia="Calibri" w:hAnsi="Arial" w:cs="Arial"/>
                <w:color w:val="000000"/>
                <w:lang w:val="mn-MN"/>
              </w:rPr>
            </w:pPr>
            <w:r w:rsidRPr="00B87A8C">
              <w:rPr>
                <w:rFonts w:ascii="Arial" w:eastAsia="Calibri" w:hAnsi="Arial" w:cs="Arial"/>
                <w:color w:val="000000"/>
                <w:lang w:val="mn-MN"/>
              </w:rPr>
              <w:t>АЗДҮАХ-ийн 2.5.1.</w:t>
            </w:r>
          </w:p>
        </w:tc>
        <w:tc>
          <w:tcPr>
            <w:tcW w:w="2700" w:type="dxa"/>
            <w:gridSpan w:val="2"/>
          </w:tcPr>
          <w:p w:rsidR="00FE638C" w:rsidRPr="00B87A8C" w:rsidRDefault="00FE638C" w:rsidP="00D53B14">
            <w:pPr>
              <w:spacing w:after="0" w:line="240" w:lineRule="auto"/>
              <w:jc w:val="both"/>
              <w:rPr>
                <w:rFonts w:ascii="Arial" w:eastAsia="Calibri" w:hAnsi="Arial" w:cs="Arial"/>
                <w:color w:val="000000"/>
                <w:lang w:val="mn-MN"/>
              </w:rPr>
            </w:pPr>
            <w:r w:rsidRPr="00B87A8C">
              <w:rPr>
                <w:rFonts w:ascii="Arial" w:eastAsia="Calibri" w:hAnsi="Arial" w:cs="Arial"/>
                <w:color w:val="000000"/>
                <w:lang w:val="mn-MN"/>
              </w:rPr>
              <w:t xml:space="preserve">“Бид Сэлэнгийн ирээдүй”, “Залуус”, “Жаргалтай гэр бүл” аймгийн хөтөлбөрүүдийн хэрэгжилтийг хангах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color w:val="000000"/>
                <w:lang w:val="mn-MN"/>
              </w:rPr>
            </w:pPr>
            <w:r w:rsidRPr="00B87A8C">
              <w:rPr>
                <w:rFonts w:ascii="Arial" w:eastAsia="Calibri" w:hAnsi="Arial" w:cs="Arial"/>
                <w:color w:val="000000"/>
                <w:lang w:val="mn-MN"/>
              </w:rPr>
              <w:t>Хөтөлбөрүүдийн хэрэгжилт, үр дүнг тооцсон байна.</w:t>
            </w:r>
          </w:p>
        </w:tc>
        <w:tc>
          <w:tcPr>
            <w:tcW w:w="5751" w:type="dxa"/>
            <w:tcBorders>
              <w:left w:val="single" w:sz="4" w:space="0" w:color="auto"/>
            </w:tcBorders>
          </w:tcPr>
          <w:p w:rsidR="00FE638C" w:rsidRPr="00B87A8C" w:rsidRDefault="00FE638C" w:rsidP="00D53B14">
            <w:pPr>
              <w:spacing w:after="0" w:line="240" w:lineRule="auto"/>
              <w:jc w:val="both"/>
              <w:outlineLvl w:val="0"/>
              <w:rPr>
                <w:rFonts w:ascii="Arial" w:eastAsia="Times New Roman" w:hAnsi="Arial" w:cs="Arial"/>
                <w:iCs/>
                <w:lang w:val="mn-MN"/>
              </w:rPr>
            </w:pPr>
            <w:r w:rsidRPr="00B87A8C">
              <w:rPr>
                <w:rFonts w:ascii="Arial" w:eastAsia="Times New Roman" w:hAnsi="Arial" w:cs="Arial"/>
                <w:iCs/>
                <w:lang w:val="mn-MN"/>
              </w:rPr>
              <w:t>“Бид Сэлэнгийн ирээдүй“, “Залууст боломж”, “Жаргалтай гэр бүл” аймгийн дэд хөтөлбөрүүдийн хэрэгжилтийг ханган ажиллаж байна. Мөн хөтөлбөрийг хэрэгжүүлэх арга хэмжээний төлөвлөгөөний төслийг боловсрууллаа.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160</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w:t>
            </w:r>
          </w:p>
        </w:tc>
        <w:tc>
          <w:tcPr>
            <w:tcW w:w="1980" w:type="dxa"/>
            <w:vAlign w:val="center"/>
          </w:tcPr>
          <w:p w:rsidR="00FE638C" w:rsidRPr="00B87A8C" w:rsidRDefault="00FE638C" w:rsidP="00D53B14">
            <w:pPr>
              <w:spacing w:after="0" w:line="240" w:lineRule="auto"/>
              <w:jc w:val="center"/>
              <w:rPr>
                <w:rFonts w:ascii="Arial" w:eastAsia="Calibri" w:hAnsi="Arial" w:cs="Arial"/>
                <w:color w:val="000000"/>
                <w:lang w:val="mn-MN"/>
              </w:rPr>
            </w:pPr>
            <w:r w:rsidRPr="00B87A8C">
              <w:rPr>
                <w:rFonts w:ascii="Arial" w:eastAsia="Calibri" w:hAnsi="Arial" w:cs="Arial"/>
                <w:color w:val="000000"/>
                <w:lang w:val="mn-MN"/>
              </w:rPr>
              <w:t xml:space="preserve">Хүүхэд хамгааллын үндэсний </w:t>
            </w:r>
          </w:p>
          <w:p w:rsidR="00FE638C" w:rsidRPr="00B87A8C" w:rsidRDefault="00FE638C" w:rsidP="00D53B14">
            <w:pPr>
              <w:spacing w:after="0" w:line="240" w:lineRule="auto"/>
              <w:jc w:val="center"/>
              <w:rPr>
                <w:rFonts w:ascii="Arial" w:eastAsia="Calibri" w:hAnsi="Arial" w:cs="Arial"/>
                <w:color w:val="000000"/>
                <w:lang w:val="mn-MN"/>
              </w:rPr>
            </w:pPr>
            <w:r w:rsidRPr="00B87A8C">
              <w:rPr>
                <w:rFonts w:ascii="Arial" w:eastAsia="Calibri" w:hAnsi="Arial" w:cs="Arial"/>
                <w:color w:val="000000"/>
                <w:lang w:val="mn-MN"/>
              </w:rPr>
              <w:t>Хөтөлбөр</w:t>
            </w:r>
          </w:p>
          <w:p w:rsidR="00FE638C" w:rsidRPr="00B87A8C" w:rsidRDefault="00FE638C" w:rsidP="00D53B14">
            <w:pPr>
              <w:spacing w:after="0" w:line="240" w:lineRule="auto"/>
              <w:jc w:val="center"/>
              <w:rPr>
                <w:rFonts w:ascii="Arial" w:eastAsia="Calibri" w:hAnsi="Arial" w:cs="Arial"/>
                <w:color w:val="000000"/>
                <w:lang w:val="mn-MN"/>
              </w:rPr>
            </w:pPr>
          </w:p>
        </w:tc>
        <w:tc>
          <w:tcPr>
            <w:tcW w:w="2700" w:type="dxa"/>
            <w:gridSpan w:val="2"/>
          </w:tcPr>
          <w:p w:rsidR="00FE638C" w:rsidRPr="00B87A8C" w:rsidRDefault="00FE638C" w:rsidP="00D53B14">
            <w:pPr>
              <w:spacing w:after="0" w:line="240" w:lineRule="auto"/>
              <w:jc w:val="both"/>
              <w:rPr>
                <w:rFonts w:ascii="Arial" w:eastAsia="Calibri" w:hAnsi="Arial" w:cs="Arial"/>
                <w:color w:val="000000"/>
                <w:lang w:val="mn-MN"/>
              </w:rPr>
            </w:pPr>
            <w:r w:rsidRPr="00B87A8C">
              <w:rPr>
                <w:rFonts w:ascii="Arial" w:eastAsia="Calibri" w:hAnsi="Arial" w:cs="Arial"/>
                <w:color w:val="000000"/>
                <w:lang w:val="mn-MN"/>
              </w:rPr>
              <w:t xml:space="preserve">“Хөгжилд хүүхдийн оролцоо </w:t>
            </w:r>
            <w:r w:rsidRPr="00B87A8C">
              <w:rPr>
                <w:rFonts w:ascii="Arial" w:eastAsia="Calibri" w:hAnsi="Arial" w:cs="Arial"/>
                <w:color w:val="000000"/>
              </w:rPr>
              <w:t>VIII</w:t>
            </w:r>
            <w:r w:rsidRPr="00B87A8C">
              <w:rPr>
                <w:rFonts w:ascii="Arial" w:eastAsia="Calibri" w:hAnsi="Arial" w:cs="Arial"/>
                <w:color w:val="000000"/>
                <w:lang w:val="mn-MN"/>
              </w:rPr>
              <w:t>” аймгийн хүүхдийн нэгдсэн чуулган зохион байгуулах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color w:val="000000"/>
                <w:lang w:val="mn-MN"/>
              </w:rPr>
            </w:pPr>
            <w:r w:rsidRPr="00B87A8C">
              <w:rPr>
                <w:rFonts w:ascii="Arial" w:eastAsia="Calibri" w:hAnsi="Arial" w:cs="Arial"/>
                <w:color w:val="000000"/>
                <w:lang w:val="mn-MN"/>
              </w:rPr>
              <w:t xml:space="preserve">Орон нутгийн Хүүхдийн төлөө зөвлөлийн тэргүүний ивээл дор сумдын “Хүүхдийн чуулган”-ыг зохион байгуулж нийт 1000 гаруй хүүхдийг </w:t>
            </w:r>
            <w:r w:rsidRPr="00B87A8C">
              <w:rPr>
                <w:rFonts w:ascii="Arial" w:eastAsia="Calibri" w:hAnsi="Arial" w:cs="Arial"/>
                <w:color w:val="000000"/>
                <w:lang w:val="mn-MN"/>
              </w:rPr>
              <w:lastRenderedPageBreak/>
              <w:t>хамруулж ажиллана.</w:t>
            </w:r>
          </w:p>
        </w:tc>
        <w:tc>
          <w:tcPr>
            <w:tcW w:w="5751" w:type="dxa"/>
            <w:tcBorders>
              <w:left w:val="single" w:sz="4" w:space="0" w:color="auto"/>
            </w:tcBorders>
          </w:tcPr>
          <w:p w:rsidR="00FE638C" w:rsidRPr="00B87A8C" w:rsidRDefault="00FE638C" w:rsidP="00D53B14">
            <w:pPr>
              <w:shd w:val="clear" w:color="auto" w:fill="FFFFFF"/>
              <w:spacing w:after="0" w:line="240" w:lineRule="auto"/>
              <w:contextualSpacing/>
              <w:jc w:val="both"/>
              <w:rPr>
                <w:rFonts w:ascii="Arial" w:eastAsia="Calibri" w:hAnsi="Arial" w:cs="Arial"/>
                <w:lang w:val="mn-MN"/>
              </w:rPr>
            </w:pPr>
            <w:r w:rsidRPr="00B87A8C">
              <w:rPr>
                <w:rFonts w:ascii="Arial" w:eastAsia="Calibri" w:hAnsi="Arial" w:cs="Arial"/>
                <w:lang w:val="mn-MN"/>
              </w:rPr>
              <w:lastRenderedPageBreak/>
              <w:t xml:space="preserve">Аймгийн хүүхдийн нэгдсэн чуулганыг </w:t>
            </w:r>
            <w:r w:rsidRPr="00B87A8C">
              <w:rPr>
                <w:rFonts w:ascii="Arial" w:eastAsia="Calibri" w:hAnsi="Arial" w:cs="Arial"/>
                <w:shd w:val="clear" w:color="auto" w:fill="FFFFFF"/>
              </w:rPr>
              <w:t>"Хөгжлийн түүчээ-2019"</w:t>
            </w:r>
            <w:r w:rsidRPr="00B87A8C">
              <w:rPr>
                <w:rFonts w:ascii="Arial" w:eastAsia="Calibri" w:hAnsi="Arial" w:cs="Arial"/>
                <w:shd w:val="clear" w:color="auto" w:fill="FFFFFF"/>
                <w:lang w:val="mn-MN"/>
              </w:rPr>
              <w:t xml:space="preserve"> уриан дор </w:t>
            </w:r>
            <w:r w:rsidRPr="00B87A8C">
              <w:rPr>
                <w:rFonts w:ascii="Arial" w:eastAsia="Calibri" w:hAnsi="Arial" w:cs="Arial"/>
                <w:lang w:val="mn-MN"/>
              </w:rPr>
              <w:t>Д</w:t>
            </w:r>
            <w:r w:rsidRPr="00B87A8C">
              <w:rPr>
                <w:rFonts w:ascii="Arial" w:eastAsia="Calibri" w:hAnsi="Arial" w:cs="Arial"/>
                <w:shd w:val="clear" w:color="auto" w:fill="FFFFFF"/>
              </w:rPr>
              <w:t>элхийн</w:t>
            </w:r>
            <w:r w:rsidRPr="00B87A8C">
              <w:rPr>
                <w:rFonts w:ascii="Arial" w:eastAsia="Calibri" w:hAnsi="Arial" w:cs="Arial"/>
                <w:shd w:val="clear" w:color="auto" w:fill="FFFFFF"/>
                <w:lang w:val="mn-MN"/>
              </w:rPr>
              <w:t xml:space="preserve"> з</w:t>
            </w:r>
            <w:r w:rsidRPr="00B87A8C">
              <w:rPr>
                <w:rFonts w:ascii="Arial" w:eastAsia="Calibri" w:hAnsi="Arial" w:cs="Arial"/>
                <w:shd w:val="clear" w:color="auto" w:fill="FFFFFF"/>
              </w:rPr>
              <w:t>өн</w:t>
            </w:r>
            <w:r w:rsidRPr="00B87A8C">
              <w:rPr>
                <w:rFonts w:ascii="Arial" w:eastAsia="Calibri" w:hAnsi="Arial" w:cs="Arial"/>
                <w:shd w:val="clear" w:color="auto" w:fill="FFFFFF"/>
                <w:lang w:val="mn-MN"/>
              </w:rPr>
              <w:t xml:space="preserve"> Монгол олон улсын байгууллагын “Сэлэнгэ нутгийн хөгжлийн хөтөлбөр”-ийн дэмжлэгтэйгээр зохион байгуулж, </w:t>
            </w:r>
            <w:r w:rsidRPr="00B87A8C">
              <w:rPr>
                <w:rFonts w:ascii="Arial" w:eastAsia="Calibri" w:hAnsi="Arial" w:cs="Arial"/>
                <w:shd w:val="clear" w:color="auto" w:fill="FFFFFF"/>
              </w:rPr>
              <w:t>"Хүслийн</w:t>
            </w:r>
            <w:r w:rsidR="00D53B14">
              <w:rPr>
                <w:rFonts w:ascii="Arial" w:eastAsia="Calibri" w:hAnsi="Arial" w:cs="Arial"/>
                <w:shd w:val="clear" w:color="auto" w:fill="FFFFFF"/>
                <w:lang w:val="mn-MN"/>
              </w:rPr>
              <w:t xml:space="preserve"> </w:t>
            </w:r>
            <w:r w:rsidRPr="00B87A8C">
              <w:rPr>
                <w:rFonts w:ascii="Arial" w:eastAsia="Calibri" w:hAnsi="Arial" w:cs="Arial"/>
                <w:shd w:val="clear" w:color="auto" w:fill="FFFFFF"/>
              </w:rPr>
              <w:t xml:space="preserve">хөтөч" </w:t>
            </w:r>
            <w:r w:rsidRPr="00B87A8C">
              <w:rPr>
                <w:rFonts w:ascii="Arial" w:eastAsia="Calibri" w:hAnsi="Arial" w:cs="Arial"/>
                <w:shd w:val="clear" w:color="auto" w:fill="FFFFFF"/>
                <w:lang w:val="mn-MN"/>
              </w:rPr>
              <w:t xml:space="preserve">хүүхдийн оролцооны клубын гишүүд чиглүүлэгч багшаар ажиллан, ерөнхий боловсролын 34 </w:t>
            </w:r>
            <w:r w:rsidRPr="00B87A8C">
              <w:rPr>
                <w:rFonts w:ascii="Arial" w:eastAsia="Calibri" w:hAnsi="Arial" w:cs="Arial"/>
                <w:shd w:val="clear" w:color="auto" w:fill="FFFFFF"/>
              </w:rPr>
              <w:t>сургуулийн</w:t>
            </w:r>
            <w:r w:rsidR="00D53B14">
              <w:rPr>
                <w:rFonts w:ascii="Arial" w:eastAsia="Calibri" w:hAnsi="Arial" w:cs="Arial"/>
                <w:shd w:val="clear" w:color="auto" w:fill="FFFFFF"/>
                <w:lang w:val="mn-MN"/>
              </w:rPr>
              <w:t xml:space="preserve"> </w:t>
            </w:r>
            <w:r w:rsidRPr="00B87A8C">
              <w:rPr>
                <w:rFonts w:ascii="Arial" w:eastAsia="Calibri" w:hAnsi="Arial" w:cs="Arial"/>
                <w:shd w:val="clear" w:color="auto" w:fill="FFFFFF"/>
              </w:rPr>
              <w:t>оролцооны</w:t>
            </w:r>
            <w:r w:rsidRPr="00B87A8C">
              <w:rPr>
                <w:rFonts w:ascii="Arial" w:eastAsia="Calibri" w:hAnsi="Arial" w:cs="Arial"/>
                <w:shd w:val="clear" w:color="auto" w:fill="FFFFFF"/>
                <w:lang w:val="mn-MN"/>
              </w:rPr>
              <w:t xml:space="preserve"> байгууллагуудын </w:t>
            </w:r>
            <w:r w:rsidRPr="00B87A8C">
              <w:rPr>
                <w:rFonts w:ascii="Arial" w:eastAsia="Calibri" w:hAnsi="Arial" w:cs="Arial"/>
                <w:shd w:val="clear" w:color="auto" w:fill="FFFFFF"/>
              </w:rPr>
              <w:t>150</w:t>
            </w:r>
            <w:r w:rsidR="00D53B14">
              <w:rPr>
                <w:rFonts w:ascii="Arial" w:eastAsia="Calibri" w:hAnsi="Arial" w:cs="Arial"/>
                <w:shd w:val="clear" w:color="auto" w:fill="FFFFFF"/>
                <w:lang w:val="mn-MN"/>
              </w:rPr>
              <w:t xml:space="preserve"> </w:t>
            </w:r>
            <w:r w:rsidRPr="00B87A8C">
              <w:rPr>
                <w:rFonts w:ascii="Arial" w:eastAsia="Calibri" w:hAnsi="Arial" w:cs="Arial"/>
                <w:shd w:val="clear" w:color="auto" w:fill="FFFFFF"/>
              </w:rPr>
              <w:t>төлөөл</w:t>
            </w:r>
            <w:r w:rsidRPr="00B87A8C">
              <w:rPr>
                <w:rFonts w:ascii="Arial" w:eastAsia="Calibri" w:hAnsi="Arial" w:cs="Arial"/>
                <w:shd w:val="clear" w:color="auto" w:fill="FFFFFF"/>
                <w:lang w:val="mn-MN"/>
              </w:rPr>
              <w:t>өл оролцлоо.</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100</w:t>
            </w:r>
          </w:p>
        </w:tc>
      </w:tr>
      <w:tr w:rsidR="00FE638C" w:rsidRPr="00B87A8C" w:rsidTr="00D53B14">
        <w:trPr>
          <w:trHeight w:val="71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161</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3</w:t>
            </w:r>
          </w:p>
        </w:tc>
        <w:tc>
          <w:tcPr>
            <w:tcW w:w="1980" w:type="dxa"/>
            <w:vAlign w:val="center"/>
          </w:tcPr>
          <w:p w:rsidR="00FE638C" w:rsidRPr="00B87A8C" w:rsidRDefault="00FE638C" w:rsidP="00D53B14">
            <w:pPr>
              <w:spacing w:after="0" w:line="240" w:lineRule="auto"/>
              <w:jc w:val="center"/>
              <w:rPr>
                <w:rFonts w:ascii="Arial" w:eastAsia="Calibri" w:hAnsi="Arial" w:cs="Arial"/>
                <w:color w:val="000000"/>
                <w:lang w:val="mn-MN"/>
              </w:rPr>
            </w:pPr>
            <w:r w:rsidRPr="00B87A8C">
              <w:rPr>
                <w:rFonts w:ascii="Arial" w:eastAsia="Calibri" w:hAnsi="Arial" w:cs="Arial"/>
                <w:color w:val="000000"/>
                <w:lang w:val="mn-MN"/>
              </w:rPr>
              <w:t>-</w:t>
            </w:r>
          </w:p>
        </w:tc>
        <w:tc>
          <w:tcPr>
            <w:tcW w:w="2700" w:type="dxa"/>
            <w:gridSpan w:val="2"/>
          </w:tcPr>
          <w:p w:rsidR="00FE638C" w:rsidRPr="00B87A8C" w:rsidRDefault="00FE638C" w:rsidP="00D53B14">
            <w:pPr>
              <w:spacing w:after="0" w:line="240" w:lineRule="auto"/>
              <w:jc w:val="both"/>
              <w:rPr>
                <w:rFonts w:ascii="Arial" w:eastAsia="Calibri" w:hAnsi="Arial" w:cs="Arial"/>
                <w:color w:val="000000"/>
                <w:lang w:val="mn-MN"/>
              </w:rPr>
            </w:pPr>
            <w:r w:rsidRPr="00B87A8C">
              <w:rPr>
                <w:rFonts w:ascii="Arial" w:eastAsia="Calibri" w:hAnsi="Arial" w:cs="Arial"/>
                <w:color w:val="000000"/>
                <w:lang w:val="mn-MN"/>
              </w:rPr>
              <w:t xml:space="preserve">“Байгаль дахь сургалтын төв”-ийн үйл ажиллагааг тогтмолжуулж хүүхдийн амьдрах ухаан, бие даан хөгжих боломжийг бий болгох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color w:val="000000"/>
                <w:lang w:val="mn-MN"/>
              </w:rPr>
            </w:pPr>
            <w:r w:rsidRPr="00B87A8C">
              <w:rPr>
                <w:rFonts w:ascii="Arial" w:eastAsia="Calibri" w:hAnsi="Arial" w:cs="Arial"/>
                <w:color w:val="000000"/>
                <w:lang w:val="mn-MN"/>
              </w:rPr>
              <w:t xml:space="preserve">Хүүхдийн хөгжил оролцоог дэмжиж, зуны сургалт, нөлөөллийн ажил тогтмолжино. </w:t>
            </w:r>
          </w:p>
        </w:tc>
        <w:tc>
          <w:tcPr>
            <w:tcW w:w="5751" w:type="dxa"/>
            <w:tcBorders>
              <w:left w:val="single" w:sz="4" w:space="0" w:color="auto"/>
            </w:tcBorders>
          </w:tcPr>
          <w:p w:rsidR="00FE638C" w:rsidRPr="00B87A8C" w:rsidRDefault="00FE638C" w:rsidP="00D53B14">
            <w:pPr>
              <w:shd w:val="clear" w:color="auto" w:fill="FFFFFF"/>
              <w:spacing w:after="0" w:line="240" w:lineRule="auto"/>
              <w:contextualSpacing/>
              <w:jc w:val="both"/>
              <w:rPr>
                <w:rFonts w:ascii="Arial" w:eastAsia="Calibri" w:hAnsi="Arial" w:cs="Arial"/>
                <w:lang w:val="mn-MN"/>
              </w:rPr>
            </w:pPr>
            <w:r w:rsidRPr="00B87A8C">
              <w:rPr>
                <w:rFonts w:ascii="Arial" w:eastAsia="Times New Roman" w:hAnsi="Arial" w:cs="Arial"/>
                <w:lang w:val="mn-MN"/>
              </w:rPr>
              <w:t xml:space="preserve"> “Байгаль дахь сургалтын төв”-ийн үйл ажиллагааг тогтмолжуулж, удирдлага зохицуулалтаар ханган хамтран ажилласнаар “Зөгийн аж ахуй эрхлэлт”, “Монгол өв соёл”, “Тогтвортой хөгжлийн 17 зорилт”, “Эрүүл мэнд” сэдэвт 4 өртөөгөөр ажиллаж, </w:t>
            </w:r>
            <w:r w:rsidRPr="00B87A8C">
              <w:rPr>
                <w:rFonts w:ascii="Arial" w:eastAsia="Times New Roman" w:hAnsi="Arial" w:cs="Arial"/>
              </w:rPr>
              <w:t>240</w:t>
            </w:r>
            <w:r w:rsidRPr="00B87A8C">
              <w:rPr>
                <w:rFonts w:ascii="Arial" w:eastAsia="Times New Roman" w:hAnsi="Arial" w:cs="Arial"/>
                <w:lang w:val="mn-MN"/>
              </w:rPr>
              <w:t xml:space="preserve"> хүүхдийг хүлээн авч </w:t>
            </w:r>
            <w:r w:rsidRPr="00B87A8C">
              <w:rPr>
                <w:rFonts w:ascii="Arial" w:eastAsia="Calibri" w:hAnsi="Arial" w:cs="Arial"/>
                <w:color w:val="000000"/>
                <w:lang w:val="mn-MN"/>
              </w:rPr>
              <w:t xml:space="preserve"> бие даан хөгжих боломж, амьдрах ухаанд </w:t>
            </w:r>
            <w:r w:rsidR="00D53B14">
              <w:rPr>
                <w:rFonts w:ascii="Arial" w:eastAsia="Calibri" w:hAnsi="Arial" w:cs="Arial"/>
                <w:color w:val="000000"/>
                <w:lang w:val="mn-MN"/>
              </w:rPr>
              <w:t>суралцах сургалт нөлөөллийн ажл</w:t>
            </w:r>
            <w:r w:rsidRPr="00B87A8C">
              <w:rPr>
                <w:rFonts w:ascii="Arial" w:eastAsia="Calibri" w:hAnsi="Arial" w:cs="Arial"/>
                <w:color w:val="000000"/>
                <w:lang w:val="mn-MN"/>
              </w:rPr>
              <w:t xml:space="preserve">уудыг тогтмолжууллаа.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100</w:t>
            </w:r>
          </w:p>
        </w:tc>
      </w:tr>
      <w:tr w:rsidR="00FE638C" w:rsidRPr="00B87A8C" w:rsidTr="00D53B14">
        <w:trPr>
          <w:trHeight w:val="44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162</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4</w:t>
            </w:r>
          </w:p>
        </w:tc>
        <w:tc>
          <w:tcPr>
            <w:tcW w:w="1980" w:type="dxa"/>
            <w:vAlign w:val="center"/>
          </w:tcPr>
          <w:p w:rsidR="00FE638C" w:rsidRPr="00B87A8C" w:rsidRDefault="00FE638C" w:rsidP="00D53B14">
            <w:pPr>
              <w:spacing w:after="0" w:line="240" w:lineRule="auto"/>
              <w:jc w:val="center"/>
              <w:rPr>
                <w:rFonts w:ascii="Arial" w:eastAsia="Calibri" w:hAnsi="Arial" w:cs="Arial"/>
                <w:color w:val="000000"/>
                <w:lang w:val="mn-MN"/>
              </w:rPr>
            </w:pPr>
            <w:r w:rsidRPr="00B87A8C">
              <w:rPr>
                <w:rFonts w:ascii="Arial" w:eastAsia="Calibri" w:hAnsi="Arial" w:cs="Arial"/>
                <w:color w:val="000000"/>
                <w:lang w:val="mn-MN"/>
              </w:rPr>
              <w:t>АЗДҮАХ-ийн 2.5.9</w:t>
            </w:r>
          </w:p>
        </w:tc>
        <w:tc>
          <w:tcPr>
            <w:tcW w:w="2700" w:type="dxa"/>
            <w:gridSpan w:val="2"/>
          </w:tcPr>
          <w:p w:rsidR="00FE638C" w:rsidRPr="00B87A8C" w:rsidRDefault="00FE638C" w:rsidP="00D53B14">
            <w:pPr>
              <w:spacing w:after="0" w:line="240" w:lineRule="auto"/>
              <w:jc w:val="both"/>
              <w:rPr>
                <w:rFonts w:ascii="Arial" w:eastAsia="Calibri" w:hAnsi="Arial" w:cs="Arial"/>
                <w:color w:val="000000"/>
                <w:lang w:val="mn-MN"/>
              </w:rPr>
            </w:pPr>
            <w:r w:rsidRPr="00B87A8C">
              <w:rPr>
                <w:rFonts w:ascii="Arial" w:eastAsia="Calibri" w:hAnsi="Arial" w:cs="Arial"/>
                <w:color w:val="000000"/>
                <w:lang w:val="mn-MN"/>
              </w:rPr>
              <w:t xml:space="preserve">Алтанбулаг, Мандал, Сайхан сумдын “Түр хамгаалах байрны үйл ажиллагааг дэмжиж, арга зүйгээр ханган ажиллах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color w:val="000000"/>
                <w:lang w:val="mn-MN"/>
              </w:rPr>
            </w:pPr>
            <w:r w:rsidRPr="00B87A8C">
              <w:rPr>
                <w:rFonts w:ascii="Arial" w:eastAsia="Calibri" w:hAnsi="Arial" w:cs="Arial"/>
                <w:color w:val="000000"/>
                <w:lang w:val="mn-MN"/>
              </w:rPr>
              <w:t xml:space="preserve">Хүчирхийлэлд өртөгсдийн тоог бууруулж, сэтгэл зүй, хүулийн зөвлөгөө өгч, үйл ажиллагаа тогтмолжино. </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Алтанбулаг, Мандал сумдын түр хамгаалах байранд </w:t>
            </w:r>
            <w:r w:rsidRPr="00B87A8C">
              <w:rPr>
                <w:rFonts w:ascii="Arial" w:eastAsia="Calibri" w:hAnsi="Arial" w:cs="Arial"/>
              </w:rPr>
              <w:t xml:space="preserve">4 </w:t>
            </w:r>
            <w:r w:rsidRPr="00B87A8C">
              <w:rPr>
                <w:rFonts w:ascii="Arial" w:eastAsia="Calibri" w:hAnsi="Arial" w:cs="Arial"/>
                <w:lang w:val="mn-MN"/>
              </w:rPr>
              <w:t xml:space="preserve">насанд хүрэгч, </w:t>
            </w:r>
            <w:r w:rsidRPr="00B87A8C">
              <w:rPr>
                <w:rFonts w:ascii="Arial" w:eastAsia="Calibri" w:hAnsi="Arial" w:cs="Arial"/>
              </w:rPr>
              <w:t>13</w:t>
            </w:r>
            <w:r w:rsidR="00D53B14">
              <w:rPr>
                <w:rFonts w:ascii="Arial" w:eastAsia="Calibri" w:hAnsi="Arial" w:cs="Arial"/>
                <w:lang w:val="mn-MN"/>
              </w:rPr>
              <w:t xml:space="preserve"> </w:t>
            </w:r>
            <w:r w:rsidRPr="00B87A8C">
              <w:rPr>
                <w:rFonts w:ascii="Arial" w:eastAsia="Calibri" w:hAnsi="Arial" w:cs="Arial"/>
                <w:lang w:val="mn-MN"/>
              </w:rPr>
              <w:t>хүүхдэд хамгааллын хариу үйлчилгээ үзүүллээ. Бэлгийн хүчирхийллийн хохирогч 5 хүүхэд, үл хайхралд өртсөн 6 хүүхдэд сэтгэл зүй, эрүүл мэндийн, боловсролын үйчилгээг үе шаттай үзүүлж, хамтарсан багийн хяналтанд авч, зан үйлийн болон хандлага өөрчлөх, хүүхэд хүмүүжүүлэх эерэг арга зэрэг нөлөөллийн ажлуудыг зохион байгуулж 8.2 сая төгрөг зарцууллаа.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163</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5</w:t>
            </w:r>
          </w:p>
        </w:tc>
        <w:tc>
          <w:tcPr>
            <w:tcW w:w="1980" w:type="dxa"/>
            <w:vAlign w:val="center"/>
          </w:tcPr>
          <w:p w:rsidR="00FE638C" w:rsidRPr="00B87A8C" w:rsidRDefault="00FE638C" w:rsidP="00D53B14">
            <w:pPr>
              <w:spacing w:after="0" w:line="240" w:lineRule="auto"/>
              <w:jc w:val="center"/>
              <w:rPr>
                <w:rFonts w:ascii="Arial" w:eastAsia="Calibri" w:hAnsi="Arial" w:cs="Arial"/>
                <w:color w:val="000000"/>
                <w:lang w:val="mn-MN"/>
              </w:rPr>
            </w:pPr>
            <w:r w:rsidRPr="00B87A8C">
              <w:rPr>
                <w:rFonts w:ascii="Arial" w:eastAsia="Calibri" w:hAnsi="Arial" w:cs="Arial"/>
                <w:color w:val="000000"/>
                <w:lang w:val="mn-MN"/>
              </w:rPr>
              <w:t>Хүүхэд хамгааллын үндэсний хөтөлбөрийн</w:t>
            </w:r>
          </w:p>
          <w:p w:rsidR="00FE638C" w:rsidRPr="00B87A8C" w:rsidRDefault="00FE638C" w:rsidP="00D53B14">
            <w:pPr>
              <w:spacing w:after="0" w:line="240" w:lineRule="auto"/>
              <w:jc w:val="center"/>
              <w:rPr>
                <w:rFonts w:ascii="Arial" w:eastAsia="Calibri" w:hAnsi="Arial" w:cs="Arial"/>
                <w:color w:val="000000"/>
                <w:lang w:val="mn-MN"/>
              </w:rPr>
            </w:pPr>
            <w:r w:rsidRPr="00B87A8C">
              <w:rPr>
                <w:rFonts w:ascii="Arial" w:eastAsia="Calibri" w:hAnsi="Arial" w:cs="Arial"/>
                <w:color w:val="000000"/>
                <w:lang w:val="mn-MN"/>
              </w:rPr>
              <w:t>4 дүгээр зорилт</w:t>
            </w:r>
          </w:p>
        </w:tc>
        <w:tc>
          <w:tcPr>
            <w:tcW w:w="2700" w:type="dxa"/>
            <w:gridSpan w:val="2"/>
          </w:tcPr>
          <w:p w:rsidR="00FE638C" w:rsidRPr="00B87A8C" w:rsidRDefault="00FE638C" w:rsidP="00D53B14">
            <w:pPr>
              <w:spacing w:after="0" w:line="240" w:lineRule="auto"/>
              <w:jc w:val="both"/>
              <w:rPr>
                <w:rFonts w:ascii="Arial" w:eastAsia="Calibri" w:hAnsi="Arial" w:cs="Arial"/>
                <w:color w:val="000000"/>
                <w:lang w:val="mn-MN"/>
              </w:rPr>
            </w:pPr>
            <w:r w:rsidRPr="00B87A8C">
              <w:rPr>
                <w:rFonts w:ascii="Arial" w:eastAsia="Calibri" w:hAnsi="Arial" w:cs="Arial"/>
                <w:color w:val="000000"/>
                <w:lang w:val="mn-MN"/>
              </w:rPr>
              <w:t>Хүүхдийн хөгжил, хамгааллын “Жишиг сургууль” хөтөлбөрийн хэрэгжилтийг ханган, арга зүйгээр дэмжих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color w:val="000000"/>
                <w:lang w:val="mn-MN"/>
              </w:rPr>
            </w:pPr>
            <w:r w:rsidRPr="00B87A8C">
              <w:rPr>
                <w:rFonts w:ascii="Arial" w:eastAsia="Calibri" w:hAnsi="Arial" w:cs="Arial"/>
                <w:color w:val="000000"/>
                <w:lang w:val="mn-MN"/>
              </w:rPr>
              <w:t xml:space="preserve">Хүүхдийн хөгжил, хамгааллын бодлого, хөтөлбөрийг жишиг байдлаар туршин хэрэгжүүлэх арга зүй, мэдлэгийг нэмэгдүүлнэ. </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noProof/>
                <w:lang w:val="mn-MN"/>
              </w:rPr>
            </w:pPr>
            <w:r w:rsidRPr="00B87A8C">
              <w:rPr>
                <w:rFonts w:ascii="Arial" w:eastAsia="Calibri" w:hAnsi="Arial" w:cs="Arial"/>
                <w:noProof/>
                <w:lang w:val="mn-MN"/>
              </w:rPr>
              <w:t xml:space="preserve">Мандал сумын ерөнхий боловсролын 2-р сургуульд “Хүүхэд хамгааллын жишиг сургууль” төсөл хэрэгжүүлэхээр шийдвэрлэж, 2018-2019 оны хичээлийн жилд 51 арга хэмжээг тусгаснаас хүүхэд хамгааллын урьдчилан сэргийлэх нөлөөллийн 24 арга хэмжээг зохион байгууллаа. “Ерөнхий боловсролын сургуулийн орчин дахь хүүхдийн аюулгүй байдлыг хангах зорилгоор 1-11 ангийн 445 суралцагчдын гэрээс сургууль хүрэх, сургууль орчмын аюулгүйн зураглалыг тус тус гаргаж, “Сургуулийн хүүхэд хамгааллын зөвлөл”, “Байгууллагын эцэг эхийн зөвлөл”–ийг тус тус байгуулсан. Сургууль орчимд ухаалаг утасны хэрэглээг зөв зохистой хэрэглэх сургалтыг анги удирдсан багш нар 1-11 ангийн 20 бүлгийн 445 </w:t>
            </w:r>
            <w:r w:rsidRPr="00B87A8C">
              <w:rPr>
                <w:rFonts w:ascii="Arial" w:eastAsia="Calibri" w:hAnsi="Arial" w:cs="Arial"/>
                <w:noProof/>
                <w:lang w:val="mn-MN"/>
              </w:rPr>
              <w:lastRenderedPageBreak/>
              <w:t xml:space="preserve">суралцагчид, тэдний , эх, асран хамгаалагч нарт танилцуулан 21 цагаас хойш гэр бүлдээ амьд харилцааг эрхэмлэн хүүхдээ сонсож хүүхдэдээ цаг зав гаргаж байхыг уриалж нөлөөллийн арга хэмжээг зохион байгуулсан.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100</w:t>
            </w:r>
          </w:p>
        </w:tc>
      </w:tr>
      <w:tr w:rsidR="00FE638C" w:rsidRPr="00B87A8C" w:rsidTr="00D53B14">
        <w:trPr>
          <w:trHeight w:val="44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164</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6</w:t>
            </w:r>
          </w:p>
        </w:tc>
        <w:tc>
          <w:tcPr>
            <w:tcW w:w="1980" w:type="dxa"/>
          </w:tcPr>
          <w:p w:rsidR="00FE638C" w:rsidRPr="00B87A8C" w:rsidRDefault="00FE638C" w:rsidP="00D53B14">
            <w:pPr>
              <w:spacing w:after="0" w:line="240" w:lineRule="auto"/>
              <w:jc w:val="center"/>
              <w:rPr>
                <w:rFonts w:ascii="Arial" w:eastAsia="Calibri" w:hAnsi="Arial" w:cs="Arial"/>
                <w:color w:val="000000"/>
                <w:lang w:val="mn-MN"/>
              </w:rPr>
            </w:pPr>
            <w:r w:rsidRPr="00B87A8C">
              <w:rPr>
                <w:rFonts w:ascii="Arial" w:eastAsia="Calibri" w:hAnsi="Arial" w:cs="Arial"/>
                <w:color w:val="000000"/>
                <w:lang w:val="mn-MN"/>
              </w:rPr>
              <w:t>АИТХ-ын Төлөөлөгчийн санал</w:t>
            </w:r>
          </w:p>
        </w:tc>
        <w:tc>
          <w:tcPr>
            <w:tcW w:w="2700" w:type="dxa"/>
            <w:gridSpan w:val="2"/>
          </w:tcPr>
          <w:p w:rsidR="00FE638C" w:rsidRPr="00B87A8C" w:rsidRDefault="00FE638C" w:rsidP="00D53B14">
            <w:pPr>
              <w:spacing w:after="0" w:line="240" w:lineRule="auto"/>
              <w:jc w:val="both"/>
              <w:rPr>
                <w:rFonts w:ascii="Arial" w:eastAsia="Calibri" w:hAnsi="Arial" w:cs="Arial"/>
                <w:color w:val="000000"/>
                <w:lang w:val="mn-MN"/>
              </w:rPr>
            </w:pPr>
            <w:r w:rsidRPr="00B87A8C">
              <w:rPr>
                <w:rFonts w:ascii="Arial" w:eastAsia="Calibri" w:hAnsi="Arial" w:cs="Arial"/>
                <w:color w:val="000000"/>
                <w:lang w:val="mn-MN"/>
              </w:rPr>
              <w:t xml:space="preserve">“Хүүхэд хүмүүжүүлэх эерэг арга” эцэг, эхийн сургалт, зөвлөгөөн, нөлөөллийн ажлуудыг шат дараатай зохион байгуулах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color w:val="000000"/>
                <w:lang w:val="mn-MN"/>
              </w:rPr>
            </w:pPr>
            <w:r w:rsidRPr="00B87A8C">
              <w:rPr>
                <w:rFonts w:ascii="Arial" w:eastAsia="Calibri" w:hAnsi="Arial" w:cs="Arial"/>
                <w:color w:val="000000"/>
                <w:lang w:val="mn-MN"/>
              </w:rPr>
              <w:t xml:space="preserve">Насанд хүрээгүй хүүхдийн гэмт хэргийн гаралт буурна. </w:t>
            </w:r>
          </w:p>
        </w:tc>
        <w:tc>
          <w:tcPr>
            <w:tcW w:w="5751" w:type="dxa"/>
            <w:tcBorders>
              <w:left w:val="single" w:sz="4" w:space="0" w:color="auto"/>
            </w:tcBorders>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Calibri" w:hAnsi="Arial" w:cs="Arial"/>
                <w:lang w:val="mn-MN"/>
              </w:rPr>
              <w:t xml:space="preserve">“Хүүхэд хүмүүжлийн эерэг арга” аяныг зохион байгуулж хүүхэд хүмүүжүүлэх аргын сургагч багшаар бэлтгэгдсэн 5 багштай хамтран </w:t>
            </w:r>
            <w:r w:rsidRPr="00B87A8C">
              <w:rPr>
                <w:rFonts w:ascii="Arial" w:eastAsia="Calibri" w:hAnsi="Arial" w:cs="Arial"/>
              </w:rPr>
              <w:t xml:space="preserve">10 </w:t>
            </w:r>
            <w:r w:rsidRPr="00B87A8C">
              <w:rPr>
                <w:rFonts w:ascii="Arial" w:eastAsia="Calibri" w:hAnsi="Arial" w:cs="Arial"/>
                <w:lang w:val="mn-MN"/>
              </w:rPr>
              <w:t xml:space="preserve">модуль боловсруулж, ерөнхий боловсролын 7 сургуулийн 595 багш, сургуулийн 6 дотуур байрны 9 багш, төрийн болон төрийн бус 8 байгууллагын 301 албан хаагч, аж ахуй нэгжийн 150 байгууллагын 98 гишүүд, эцэг эх, иргэд, нийт 4369 иргэдэд сургалт зохион байгуулж, 380 ширхэг тараах материал, гарын авлагыг түгээсэн. Аймгийн хэмжээнд 10 сургагч багш бэлтгэгдэж, ерөнхий боловсролын сургуулийн багш нарын 10 хувь, нийт сурагчдын эцэг эхчүүдийн 15 хувийг хамруулж, хүүхэд хүмүүжүүлэх эерэг арга хандлагыг нэмэгдүүлсэн. Үндэсний хэмжээнд зохион байгуулсан “Зөв тусгал хөдөлгөөн”, “Хайртай” аяны хүрээнд “Хүүхэд хүмүүжүүлэх эерэг арга”, “Хүүхдийн сэтгэл зүйн онцлог”, “Хүүхэд хүмүнжүүлэх Монгол арга ухаан” сэдвээр төрийн албан хаагчид, иргэд олон нийтэд сургалт зохион байгуулж, нийт 812 төрийн албан хаагч, эцэг эх </w:t>
            </w:r>
            <w:r w:rsidRPr="00B87A8C">
              <w:rPr>
                <w:rFonts w:ascii="Arial" w:eastAsia="Times New Roman" w:hAnsi="Arial" w:cs="Arial"/>
              </w:rPr>
              <w:t xml:space="preserve">5063 </w:t>
            </w:r>
            <w:r w:rsidRPr="00B87A8C">
              <w:rPr>
                <w:rFonts w:ascii="Arial" w:eastAsia="Times New Roman" w:hAnsi="Arial" w:cs="Arial"/>
                <w:lang w:val="mn-MN"/>
              </w:rPr>
              <w:t>хүүхдэд хүрч үйлчилсэн.</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165</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w:t>
            </w:r>
          </w:p>
        </w:tc>
        <w:tc>
          <w:tcPr>
            <w:tcW w:w="1980" w:type="dxa"/>
            <w:vAlign w:val="center"/>
          </w:tcPr>
          <w:p w:rsidR="00FE638C" w:rsidRPr="00B87A8C" w:rsidRDefault="00FE638C" w:rsidP="00D53B14">
            <w:pPr>
              <w:spacing w:after="0" w:line="240" w:lineRule="auto"/>
              <w:jc w:val="center"/>
              <w:rPr>
                <w:rFonts w:ascii="Arial" w:eastAsia="Calibri" w:hAnsi="Arial" w:cs="Arial"/>
                <w:color w:val="000000"/>
                <w:lang w:val="mn-MN"/>
              </w:rPr>
            </w:pPr>
            <w:r w:rsidRPr="00B87A8C">
              <w:rPr>
                <w:rFonts w:ascii="Arial" w:eastAsia="Calibri" w:hAnsi="Arial" w:cs="Arial"/>
                <w:color w:val="000000"/>
                <w:lang w:val="mn-MN"/>
              </w:rPr>
              <w:t>Хүүхэд хамгааллын үндэсний хөтөлбөрийн 1.2.6</w:t>
            </w:r>
          </w:p>
        </w:tc>
        <w:tc>
          <w:tcPr>
            <w:tcW w:w="2700" w:type="dxa"/>
            <w:gridSpan w:val="2"/>
          </w:tcPr>
          <w:p w:rsidR="00FE638C" w:rsidRPr="00B87A8C" w:rsidRDefault="00FE638C" w:rsidP="00D53B14">
            <w:pPr>
              <w:spacing w:after="0" w:line="240" w:lineRule="auto"/>
              <w:jc w:val="both"/>
              <w:rPr>
                <w:rFonts w:ascii="Arial" w:eastAsia="Calibri" w:hAnsi="Arial" w:cs="Arial"/>
                <w:color w:val="000000"/>
                <w:lang w:val="mn-MN"/>
              </w:rPr>
            </w:pPr>
            <w:r w:rsidRPr="00B87A8C">
              <w:rPr>
                <w:rFonts w:ascii="Arial" w:eastAsia="Calibri" w:hAnsi="Arial" w:cs="Arial"/>
                <w:color w:val="000000"/>
                <w:lang w:val="mn-MN"/>
              </w:rPr>
              <w:t xml:space="preserve">Дэлгэцийн донтолт, архи, тамхи, мансууруулах бодисын хор нөлөө, хүчирхийлэл, дарамт, шахалт, эрсдэлд өртөхөөс сэргийлэх талаар хүүхэд, өсвөр үеийнхэнд зориулсан сургалт, нөлөөллийн </w:t>
            </w:r>
            <w:r w:rsidRPr="00B87A8C">
              <w:rPr>
                <w:rFonts w:ascii="Arial" w:eastAsia="Calibri" w:hAnsi="Arial" w:cs="Arial"/>
                <w:color w:val="000000"/>
                <w:lang w:val="mn-MN"/>
              </w:rPr>
              <w:lastRenderedPageBreak/>
              <w:t xml:space="preserve">ажил өрнүүлэх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color w:val="000000"/>
                <w:lang w:val="mn-MN"/>
              </w:rPr>
            </w:pPr>
            <w:r w:rsidRPr="00B87A8C">
              <w:rPr>
                <w:rFonts w:ascii="Arial" w:eastAsia="Calibri" w:hAnsi="Arial" w:cs="Arial"/>
                <w:color w:val="000000"/>
                <w:lang w:val="mn-MN"/>
              </w:rPr>
              <w:lastRenderedPageBreak/>
              <w:t xml:space="preserve">Дэлгэцийн дондолт, архи тамхи, мансууруулах бодисын хор нөлөө, хүчирхийллийн тоог бууруулна. </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Хүүхэд өсвөр үеийнхнийг цахим орчны хор нөлөө, архи тамхины хорт зуршлаас урьдчилан сэргийлэх үүднээс Сүхбаатар, Шаамар сумдын Мэргэжил сургалт үйлдвэрлэлийн төвийн </w:t>
            </w:r>
            <w:r w:rsidRPr="00B87A8C">
              <w:rPr>
                <w:rFonts w:ascii="Arial" w:eastAsia="Calibri" w:hAnsi="Arial" w:cs="Arial"/>
              </w:rPr>
              <w:t>200</w:t>
            </w:r>
            <w:r w:rsidRPr="00B87A8C">
              <w:rPr>
                <w:rFonts w:ascii="Arial" w:eastAsia="Calibri" w:hAnsi="Arial" w:cs="Arial"/>
                <w:lang w:val="mn-MN"/>
              </w:rPr>
              <w:t xml:space="preserve"> оюутанд “Дэлгэцийн донтолт”, Архи тамхины хор уршиг”, “Стресээ даван туулах нь” сэдэвт сургалтуудыг </w:t>
            </w:r>
            <w:r w:rsidRPr="00B87A8C">
              <w:rPr>
                <w:rFonts w:ascii="Arial" w:eastAsia="Calibri" w:hAnsi="Arial" w:cs="Arial"/>
                <w:shd w:val="clear" w:color="auto" w:fill="FFFFFF"/>
                <w:lang w:val="mn-MN"/>
              </w:rPr>
              <w:t>зохион байгууллаа.</w:t>
            </w:r>
            <w:r w:rsidRPr="00B87A8C">
              <w:rPr>
                <w:rFonts w:ascii="Arial" w:eastAsia="Calibri" w:hAnsi="Arial" w:cs="Arial"/>
                <w:lang w:val="mn-MN"/>
              </w:rPr>
              <w:t xml:space="preserve"> “Зөв тусгал” аяныг аймгийн хэмжээнд өрнүүлж, “Хүүхэд хамгаалагч” туршилтын төслийг хэрэгжүүлэн </w:t>
            </w:r>
            <w:r w:rsidRPr="00B87A8C">
              <w:rPr>
                <w:rFonts w:ascii="Arial" w:eastAsia="Calibri" w:hAnsi="Arial" w:cs="Arial"/>
              </w:rPr>
              <w:t>100</w:t>
            </w:r>
            <w:r w:rsidRPr="00B87A8C">
              <w:rPr>
                <w:rFonts w:ascii="Arial" w:eastAsia="Calibri" w:hAnsi="Arial" w:cs="Arial"/>
                <w:lang w:val="mn-MN"/>
              </w:rPr>
              <w:t xml:space="preserve"> гаруй иргэнд хууль, эрх зүйн зөвлөгөө өгч, төслийг иргэдэд сурталчилж, хүүхдийн </w:t>
            </w:r>
            <w:r w:rsidRPr="00B87A8C">
              <w:rPr>
                <w:rFonts w:ascii="Arial" w:eastAsia="Calibri" w:hAnsi="Arial" w:cs="Arial"/>
                <w:lang w:val="mn-MN"/>
              </w:rPr>
              <w:lastRenderedPageBreak/>
              <w:t xml:space="preserve">эрхийг хамгаалах, эцэг эхийн үүрэг хариуцлагыг нэмэгдүүлэх чиглэлийн санамж, сэрэмжлүүлэг 500 ширхэгийг түгээж, орон нутгийн “Миний Монгол” телевизээр сурталчилж, “Хүүхэд хамгаалагч”-аар 2 хүнтэй хамтран ажиллах гэрээ байгууллаа. “Хүүхэд хамгаалалд эцэг эхийн оролцоо”, “Гэр бүлийн хүчирхийллээс хүүхдийг хамгаалах нь”, “Хүүхэд хамгаалагчийн ажиллах журам” зэрэг сэдвүүдээр 10 өдрийн 40 цагийн сургалт зохион байгууллаа. </w:t>
            </w:r>
            <w:r w:rsidRPr="00B87A8C">
              <w:rPr>
                <w:rFonts w:ascii="Arial" w:eastAsia="Calibri" w:hAnsi="Arial" w:cs="Arial"/>
              </w:rPr>
              <w:t>"Хүүхдээ</w:t>
            </w:r>
            <w:r w:rsidR="00D1755B">
              <w:rPr>
                <w:rFonts w:ascii="Arial" w:eastAsia="Calibri" w:hAnsi="Arial" w:cs="Arial"/>
                <w:lang w:val="mn-MN"/>
              </w:rPr>
              <w:t xml:space="preserve"> </w:t>
            </w:r>
            <w:r w:rsidRPr="00B87A8C">
              <w:rPr>
                <w:rFonts w:ascii="Arial" w:eastAsia="Calibri" w:hAnsi="Arial" w:cs="Arial"/>
              </w:rPr>
              <w:t>зодож</w:t>
            </w:r>
            <w:r w:rsidR="00D1755B">
              <w:rPr>
                <w:rFonts w:ascii="Arial" w:eastAsia="Calibri" w:hAnsi="Arial" w:cs="Arial"/>
                <w:lang w:val="mn-MN"/>
              </w:rPr>
              <w:t xml:space="preserve"> </w:t>
            </w:r>
            <w:r w:rsidRPr="00B87A8C">
              <w:rPr>
                <w:rFonts w:ascii="Arial" w:eastAsia="Calibri" w:hAnsi="Arial" w:cs="Arial"/>
              </w:rPr>
              <w:t>шийтгэхгүй</w:t>
            </w:r>
            <w:r w:rsidR="00D1755B">
              <w:rPr>
                <w:rFonts w:ascii="Arial" w:eastAsia="Calibri" w:hAnsi="Arial" w:cs="Arial"/>
                <w:lang w:val="mn-MN"/>
              </w:rPr>
              <w:t xml:space="preserve"> </w:t>
            </w:r>
            <w:r w:rsidRPr="00B87A8C">
              <w:rPr>
                <w:rFonts w:ascii="Arial" w:eastAsia="Calibri" w:hAnsi="Arial" w:cs="Arial"/>
              </w:rPr>
              <w:t xml:space="preserve">байя" </w:t>
            </w:r>
            <w:r w:rsidRPr="00B87A8C">
              <w:rPr>
                <w:rFonts w:ascii="Arial" w:eastAsia="Calibri" w:hAnsi="Arial" w:cs="Arial"/>
                <w:lang w:val="mn-MN"/>
              </w:rPr>
              <w:t>О</w:t>
            </w:r>
            <w:r w:rsidRPr="00B87A8C">
              <w:rPr>
                <w:rFonts w:ascii="Arial" w:eastAsia="Calibri" w:hAnsi="Arial" w:cs="Arial"/>
              </w:rPr>
              <w:t>лон</w:t>
            </w:r>
            <w:r w:rsidRPr="00B87A8C">
              <w:rPr>
                <w:rFonts w:ascii="Arial" w:eastAsia="Calibri" w:hAnsi="Arial" w:cs="Arial"/>
                <w:lang w:val="mn-MN"/>
              </w:rPr>
              <w:t xml:space="preserve"> У</w:t>
            </w:r>
            <w:r w:rsidRPr="00B87A8C">
              <w:rPr>
                <w:rFonts w:ascii="Arial" w:eastAsia="Calibri" w:hAnsi="Arial" w:cs="Arial"/>
              </w:rPr>
              <w:t>лсын</w:t>
            </w:r>
            <w:r w:rsidR="00D1755B">
              <w:rPr>
                <w:rFonts w:ascii="Arial" w:eastAsia="Calibri" w:hAnsi="Arial" w:cs="Arial"/>
                <w:lang w:val="mn-MN"/>
              </w:rPr>
              <w:t xml:space="preserve"> </w:t>
            </w:r>
            <w:r w:rsidRPr="00B87A8C">
              <w:rPr>
                <w:rFonts w:ascii="Arial" w:eastAsia="Calibri" w:hAnsi="Arial" w:cs="Arial"/>
              </w:rPr>
              <w:t>өдрийг</w:t>
            </w:r>
            <w:r w:rsidRPr="00B87A8C">
              <w:rPr>
                <w:rFonts w:ascii="Arial" w:eastAsia="Calibri" w:hAnsi="Arial" w:cs="Arial"/>
                <w:lang w:val="mn-MN"/>
              </w:rPr>
              <w:t xml:space="preserve"> тэмдэглэн өнгөрүүлж, х</w:t>
            </w:r>
            <w:r w:rsidRPr="00B87A8C">
              <w:rPr>
                <w:rFonts w:ascii="Arial" w:eastAsia="Calibri" w:hAnsi="Arial" w:cs="Arial"/>
              </w:rPr>
              <w:t>үүхдээ</w:t>
            </w:r>
            <w:r w:rsidR="00D1755B">
              <w:rPr>
                <w:rFonts w:ascii="Arial" w:eastAsia="Calibri" w:hAnsi="Arial" w:cs="Arial"/>
                <w:lang w:val="mn-MN"/>
              </w:rPr>
              <w:t xml:space="preserve"> </w:t>
            </w:r>
            <w:r w:rsidRPr="00B87A8C">
              <w:rPr>
                <w:rFonts w:ascii="Arial" w:eastAsia="Calibri" w:hAnsi="Arial" w:cs="Arial"/>
              </w:rPr>
              <w:t>эерэг</w:t>
            </w:r>
            <w:r w:rsidR="00D1755B">
              <w:rPr>
                <w:rFonts w:ascii="Arial" w:eastAsia="Calibri" w:hAnsi="Arial" w:cs="Arial"/>
                <w:lang w:val="mn-MN"/>
              </w:rPr>
              <w:t xml:space="preserve"> </w:t>
            </w:r>
            <w:r w:rsidRPr="00B87A8C">
              <w:rPr>
                <w:rFonts w:ascii="Arial" w:eastAsia="Calibri" w:hAnsi="Arial" w:cs="Arial"/>
              </w:rPr>
              <w:t>аргаар</w:t>
            </w:r>
            <w:r w:rsidR="00D1755B">
              <w:rPr>
                <w:rFonts w:ascii="Arial" w:eastAsia="Calibri" w:hAnsi="Arial" w:cs="Arial"/>
                <w:lang w:val="mn-MN"/>
              </w:rPr>
              <w:t xml:space="preserve"> </w:t>
            </w:r>
            <w:r w:rsidRPr="00B87A8C">
              <w:rPr>
                <w:rFonts w:ascii="Arial" w:eastAsia="Calibri" w:hAnsi="Arial" w:cs="Arial"/>
              </w:rPr>
              <w:t>хүмүүжүүлэхийг</w:t>
            </w:r>
            <w:r w:rsidR="00D1755B">
              <w:rPr>
                <w:rFonts w:ascii="Arial" w:eastAsia="Calibri" w:hAnsi="Arial" w:cs="Arial"/>
                <w:lang w:val="mn-MN"/>
              </w:rPr>
              <w:t xml:space="preserve"> </w:t>
            </w:r>
            <w:r w:rsidRPr="00B87A8C">
              <w:rPr>
                <w:rFonts w:ascii="Arial" w:eastAsia="Calibri" w:hAnsi="Arial" w:cs="Arial"/>
              </w:rPr>
              <w:t>олон</w:t>
            </w:r>
            <w:r w:rsidR="00D1755B">
              <w:rPr>
                <w:rFonts w:ascii="Arial" w:eastAsia="Calibri" w:hAnsi="Arial" w:cs="Arial"/>
                <w:lang w:val="mn-MN"/>
              </w:rPr>
              <w:t xml:space="preserve"> </w:t>
            </w:r>
            <w:r w:rsidRPr="00B87A8C">
              <w:rPr>
                <w:rFonts w:ascii="Arial" w:eastAsia="Calibri" w:hAnsi="Arial" w:cs="Arial"/>
              </w:rPr>
              <w:t>нийтэд</w:t>
            </w:r>
            <w:r w:rsidR="00D1755B">
              <w:rPr>
                <w:rFonts w:ascii="Arial" w:eastAsia="Calibri" w:hAnsi="Arial" w:cs="Arial"/>
                <w:lang w:val="mn-MN"/>
              </w:rPr>
              <w:t xml:space="preserve"> </w:t>
            </w:r>
            <w:r w:rsidRPr="00B87A8C">
              <w:rPr>
                <w:rFonts w:ascii="Arial" w:eastAsia="Calibri" w:hAnsi="Arial" w:cs="Arial"/>
              </w:rPr>
              <w:t>уриалан, салбарын</w:t>
            </w:r>
            <w:r w:rsidR="00D1755B">
              <w:rPr>
                <w:rFonts w:ascii="Arial" w:eastAsia="Calibri" w:hAnsi="Arial" w:cs="Arial"/>
                <w:lang w:val="mn-MN"/>
              </w:rPr>
              <w:t xml:space="preserve"> </w:t>
            </w:r>
            <w:r w:rsidRPr="00B87A8C">
              <w:rPr>
                <w:rFonts w:ascii="Arial" w:eastAsia="Calibri" w:hAnsi="Arial" w:cs="Arial"/>
              </w:rPr>
              <w:t>хууль</w:t>
            </w:r>
            <w:r w:rsidR="00D1755B">
              <w:rPr>
                <w:rFonts w:ascii="Arial" w:eastAsia="Calibri" w:hAnsi="Arial" w:cs="Arial"/>
                <w:lang w:val="mn-MN"/>
              </w:rPr>
              <w:t xml:space="preserve"> </w:t>
            </w:r>
            <w:r w:rsidRPr="00B87A8C">
              <w:rPr>
                <w:rFonts w:ascii="Arial" w:eastAsia="Calibri" w:hAnsi="Arial" w:cs="Arial"/>
              </w:rPr>
              <w:t>тогтоомж, дүрэм, журам, хөтөлбөр, арга</w:t>
            </w:r>
            <w:r w:rsidR="00D1755B">
              <w:rPr>
                <w:rFonts w:ascii="Arial" w:eastAsia="Calibri" w:hAnsi="Arial" w:cs="Arial"/>
                <w:lang w:val="mn-MN"/>
              </w:rPr>
              <w:t xml:space="preserve"> </w:t>
            </w:r>
            <w:r w:rsidRPr="00B87A8C">
              <w:rPr>
                <w:rFonts w:ascii="Arial" w:eastAsia="Calibri" w:hAnsi="Arial" w:cs="Arial"/>
              </w:rPr>
              <w:t>хэмжээ, үйлчилгээний</w:t>
            </w:r>
            <w:r w:rsidR="00D1755B">
              <w:rPr>
                <w:rFonts w:ascii="Arial" w:eastAsia="Calibri" w:hAnsi="Arial" w:cs="Arial"/>
                <w:lang w:val="mn-MN"/>
              </w:rPr>
              <w:t xml:space="preserve"> </w:t>
            </w:r>
            <w:r w:rsidRPr="00B87A8C">
              <w:rPr>
                <w:rFonts w:ascii="Arial" w:eastAsia="Calibri" w:hAnsi="Arial" w:cs="Arial"/>
              </w:rPr>
              <w:t>талаар</w:t>
            </w:r>
            <w:r w:rsidR="00D1755B">
              <w:rPr>
                <w:rFonts w:ascii="Arial" w:eastAsia="Calibri" w:hAnsi="Arial" w:cs="Arial"/>
                <w:lang w:val="mn-MN"/>
              </w:rPr>
              <w:t xml:space="preserve"> </w:t>
            </w:r>
            <w:r w:rsidRPr="00B87A8C">
              <w:rPr>
                <w:rFonts w:ascii="Arial" w:eastAsia="Calibri" w:hAnsi="Arial" w:cs="Arial"/>
              </w:rPr>
              <w:t>мэдээ</w:t>
            </w:r>
            <w:r w:rsidR="00D1755B">
              <w:rPr>
                <w:rFonts w:ascii="Arial" w:eastAsia="Calibri" w:hAnsi="Arial" w:cs="Arial"/>
                <w:lang w:val="mn-MN"/>
              </w:rPr>
              <w:t xml:space="preserve"> </w:t>
            </w:r>
            <w:r w:rsidRPr="00B87A8C">
              <w:rPr>
                <w:rFonts w:ascii="Arial" w:eastAsia="Calibri" w:hAnsi="Arial" w:cs="Arial"/>
              </w:rPr>
              <w:t>мэдээлэл, зөвлөмжийг</w:t>
            </w:r>
            <w:r w:rsidR="00D1755B">
              <w:rPr>
                <w:rFonts w:ascii="Arial" w:eastAsia="Calibri" w:hAnsi="Arial" w:cs="Arial"/>
                <w:lang w:val="mn-MN"/>
              </w:rPr>
              <w:t xml:space="preserve"> </w:t>
            </w:r>
            <w:r w:rsidRPr="00B87A8C">
              <w:rPr>
                <w:rFonts w:ascii="Arial" w:eastAsia="Calibri" w:hAnsi="Arial" w:cs="Arial"/>
              </w:rPr>
              <w:t>өгч, 6</w:t>
            </w:r>
            <w:r w:rsidRPr="00B87A8C">
              <w:rPr>
                <w:rFonts w:ascii="Arial" w:eastAsia="Calibri" w:hAnsi="Arial" w:cs="Arial"/>
                <w:lang w:val="mn-MN"/>
              </w:rPr>
              <w:t xml:space="preserve">00 гарын авлагыг тараан байршуулж, зурагт хүрээнд иргэд олон нийтийг нэгтгэн нийт 2626000 төгрөгийг зарцууллаа. Сүхбаатар, Шаамар сумдын Мэргэжил сургалт үйлдвэрлэлийн төвийн </w:t>
            </w:r>
            <w:r w:rsidRPr="00B87A8C">
              <w:rPr>
                <w:rFonts w:ascii="Arial" w:eastAsia="Calibri" w:hAnsi="Arial" w:cs="Arial"/>
              </w:rPr>
              <w:t>200</w:t>
            </w:r>
            <w:r w:rsidRPr="00B87A8C">
              <w:rPr>
                <w:rFonts w:ascii="Arial" w:eastAsia="Calibri" w:hAnsi="Arial" w:cs="Arial"/>
                <w:lang w:val="mn-MN"/>
              </w:rPr>
              <w:t xml:space="preserve"> гаруй оюутанд “Дэлгэцийн донтолт”, Архи тамхины хор уршиг”, “Стресээ даван туулах нь” сэдэвт сургалтуудыг</w:t>
            </w:r>
            <w:r w:rsidRPr="00B87A8C">
              <w:rPr>
                <w:rFonts w:ascii="Arial" w:eastAsia="Calibri" w:hAnsi="Arial" w:cs="Arial"/>
                <w:shd w:val="clear" w:color="auto" w:fill="FFFFFF"/>
                <w:lang w:val="mn-MN"/>
              </w:rPr>
              <w:t xml:space="preserve"> зохион байгууллаа.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100</w:t>
            </w:r>
          </w:p>
        </w:tc>
      </w:tr>
      <w:tr w:rsidR="00FE638C" w:rsidRPr="00B87A8C" w:rsidTr="00D53B14">
        <w:trPr>
          <w:trHeight w:val="260"/>
        </w:trPr>
        <w:tc>
          <w:tcPr>
            <w:tcW w:w="14765" w:type="dxa"/>
            <w:gridSpan w:val="9"/>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Arial" w:hAnsi="Arial" w:cs="Arial"/>
                <w:b/>
                <w:bCs/>
              </w:rPr>
              <w:lastRenderedPageBreak/>
              <w:t>2.6.Хөдөлмөр эрхлэлт, нийгмийнхамгаалал</w:t>
            </w:r>
          </w:p>
        </w:tc>
      </w:tr>
      <w:tr w:rsidR="00FE638C" w:rsidRPr="00B87A8C" w:rsidTr="00D53B14">
        <w:trPr>
          <w:trHeight w:val="368"/>
        </w:trPr>
        <w:tc>
          <w:tcPr>
            <w:tcW w:w="14765" w:type="dxa"/>
            <w:gridSpan w:val="9"/>
            <w:vAlign w:val="center"/>
          </w:tcPr>
          <w:p w:rsidR="00FE638C" w:rsidRPr="00B87A8C" w:rsidRDefault="00FE638C" w:rsidP="00F67DEE">
            <w:pPr>
              <w:spacing w:after="0" w:line="240" w:lineRule="auto"/>
              <w:jc w:val="both"/>
              <w:rPr>
                <w:rFonts w:ascii="Arial" w:eastAsia="Calibri" w:hAnsi="Arial" w:cs="Arial"/>
                <w:lang w:val="mn-MN"/>
              </w:rPr>
            </w:pPr>
            <w:r w:rsidRPr="00B87A8C">
              <w:rPr>
                <w:rFonts w:ascii="Arial" w:eastAsia="Arial" w:hAnsi="Arial" w:cs="Arial"/>
                <w:b/>
                <w:bCs/>
              </w:rPr>
              <w:t>Зах</w:t>
            </w:r>
            <w:r w:rsidR="00F67DEE">
              <w:rPr>
                <w:rFonts w:ascii="Arial" w:eastAsia="Arial" w:hAnsi="Arial" w:cs="Arial"/>
                <w:b/>
                <w:bCs/>
                <w:lang w:val="mn-MN"/>
              </w:rPr>
              <w:t xml:space="preserve"> </w:t>
            </w:r>
            <w:r w:rsidRPr="00B87A8C">
              <w:rPr>
                <w:rFonts w:ascii="Arial" w:eastAsia="Arial" w:hAnsi="Arial" w:cs="Arial"/>
                <w:b/>
                <w:bCs/>
              </w:rPr>
              <w:t>зээлийн</w:t>
            </w:r>
            <w:r w:rsidR="00F67DEE">
              <w:rPr>
                <w:rFonts w:ascii="Arial" w:eastAsia="Arial" w:hAnsi="Arial" w:cs="Arial"/>
                <w:b/>
                <w:bCs/>
                <w:lang w:val="mn-MN"/>
              </w:rPr>
              <w:t xml:space="preserve"> </w:t>
            </w:r>
            <w:r w:rsidRPr="00B87A8C">
              <w:rPr>
                <w:rFonts w:ascii="Arial" w:eastAsia="Arial" w:hAnsi="Arial" w:cs="Arial"/>
                <w:b/>
                <w:bCs/>
              </w:rPr>
              <w:t>эрэлтэ</w:t>
            </w:r>
            <w:r w:rsidR="00F67DEE">
              <w:rPr>
                <w:rFonts w:ascii="Arial" w:eastAsia="Arial" w:hAnsi="Arial" w:cs="Arial"/>
                <w:b/>
                <w:bCs/>
                <w:lang w:val="mn-MN"/>
              </w:rPr>
              <w:t xml:space="preserve">д </w:t>
            </w:r>
            <w:r w:rsidRPr="00B87A8C">
              <w:rPr>
                <w:rFonts w:ascii="Arial" w:eastAsia="Arial" w:hAnsi="Arial" w:cs="Arial"/>
                <w:b/>
                <w:bCs/>
              </w:rPr>
              <w:t>нийцсэн</w:t>
            </w:r>
            <w:r w:rsidR="00F67DEE">
              <w:rPr>
                <w:rFonts w:ascii="Arial" w:eastAsia="Arial" w:hAnsi="Arial" w:cs="Arial"/>
                <w:b/>
                <w:bCs/>
                <w:lang w:val="mn-MN"/>
              </w:rPr>
              <w:t xml:space="preserve"> </w:t>
            </w:r>
            <w:r w:rsidRPr="00B87A8C">
              <w:rPr>
                <w:rFonts w:ascii="Arial" w:eastAsia="Arial" w:hAnsi="Arial" w:cs="Arial"/>
                <w:b/>
                <w:bCs/>
              </w:rPr>
              <w:t>ур</w:t>
            </w:r>
            <w:r w:rsidR="00F67DEE">
              <w:rPr>
                <w:rFonts w:ascii="Arial" w:eastAsia="Arial" w:hAnsi="Arial" w:cs="Arial"/>
                <w:b/>
                <w:bCs/>
                <w:lang w:val="mn-MN"/>
              </w:rPr>
              <w:t xml:space="preserve"> </w:t>
            </w:r>
            <w:r w:rsidRPr="00B87A8C">
              <w:rPr>
                <w:rFonts w:ascii="Arial" w:eastAsia="Arial" w:hAnsi="Arial" w:cs="Arial"/>
                <w:b/>
                <w:bCs/>
              </w:rPr>
              <w:t>чадвар, мэргэшилтэй</w:t>
            </w:r>
            <w:r w:rsidR="00F67DEE">
              <w:rPr>
                <w:rFonts w:ascii="Arial" w:eastAsia="Arial" w:hAnsi="Arial" w:cs="Arial"/>
                <w:b/>
                <w:bCs/>
                <w:lang w:val="mn-MN"/>
              </w:rPr>
              <w:t xml:space="preserve"> </w:t>
            </w:r>
            <w:r w:rsidRPr="00B87A8C">
              <w:rPr>
                <w:rFonts w:ascii="Arial" w:eastAsia="Arial" w:hAnsi="Arial" w:cs="Arial"/>
                <w:b/>
                <w:bCs/>
              </w:rPr>
              <w:t>ажилтнуудыг</w:t>
            </w:r>
            <w:r w:rsidR="00F67DEE">
              <w:rPr>
                <w:rFonts w:ascii="Arial" w:eastAsia="Arial" w:hAnsi="Arial" w:cs="Arial"/>
                <w:b/>
                <w:bCs/>
                <w:lang w:val="mn-MN"/>
              </w:rPr>
              <w:t xml:space="preserve"> </w:t>
            </w:r>
            <w:r w:rsidRPr="00B87A8C">
              <w:rPr>
                <w:rFonts w:ascii="Arial" w:eastAsia="Arial" w:hAnsi="Arial" w:cs="Arial"/>
                <w:b/>
                <w:bCs/>
              </w:rPr>
              <w:t>бэлтгэх, шинээр</w:t>
            </w:r>
            <w:r w:rsidR="00F67DEE">
              <w:rPr>
                <w:rFonts w:ascii="Arial" w:eastAsia="Arial" w:hAnsi="Arial" w:cs="Arial"/>
                <w:b/>
                <w:bCs/>
                <w:lang w:val="mn-MN"/>
              </w:rPr>
              <w:t xml:space="preserve"> </w:t>
            </w:r>
            <w:r w:rsidRPr="00B87A8C">
              <w:rPr>
                <w:rFonts w:ascii="Arial" w:eastAsia="Arial" w:hAnsi="Arial" w:cs="Arial"/>
                <w:b/>
                <w:bCs/>
              </w:rPr>
              <w:t>ажлын</w:t>
            </w:r>
            <w:r w:rsidR="00F67DEE">
              <w:rPr>
                <w:rFonts w:ascii="Arial" w:eastAsia="Arial" w:hAnsi="Arial" w:cs="Arial"/>
                <w:b/>
                <w:bCs/>
                <w:lang w:val="mn-MN"/>
              </w:rPr>
              <w:t xml:space="preserve"> </w:t>
            </w:r>
            <w:r w:rsidRPr="00B87A8C">
              <w:rPr>
                <w:rFonts w:ascii="Arial" w:eastAsia="Arial" w:hAnsi="Arial" w:cs="Arial"/>
                <w:b/>
                <w:bCs/>
              </w:rPr>
              <w:t>байр</w:t>
            </w:r>
            <w:r w:rsidR="00F67DEE">
              <w:rPr>
                <w:rFonts w:ascii="Arial" w:eastAsia="Arial" w:hAnsi="Arial" w:cs="Arial"/>
                <w:b/>
                <w:bCs/>
                <w:lang w:val="mn-MN"/>
              </w:rPr>
              <w:t xml:space="preserve"> </w:t>
            </w:r>
            <w:r w:rsidRPr="00B87A8C">
              <w:rPr>
                <w:rFonts w:ascii="Arial" w:eastAsia="Arial" w:hAnsi="Arial" w:cs="Arial"/>
                <w:b/>
                <w:bCs/>
              </w:rPr>
              <w:t>бий</w:t>
            </w:r>
            <w:r w:rsidR="00F67DEE">
              <w:rPr>
                <w:rFonts w:ascii="Arial" w:eastAsia="Arial" w:hAnsi="Arial" w:cs="Arial"/>
                <w:b/>
                <w:bCs/>
                <w:lang w:val="mn-MN"/>
              </w:rPr>
              <w:t xml:space="preserve"> </w:t>
            </w:r>
            <w:r w:rsidRPr="00B87A8C">
              <w:rPr>
                <w:rFonts w:ascii="Arial" w:eastAsia="Arial" w:hAnsi="Arial" w:cs="Arial"/>
                <w:b/>
                <w:bCs/>
              </w:rPr>
              <w:t>болгох</w:t>
            </w:r>
            <w:r w:rsidR="00F67DEE">
              <w:rPr>
                <w:rFonts w:ascii="Arial" w:eastAsia="Arial" w:hAnsi="Arial" w:cs="Arial"/>
                <w:b/>
                <w:bCs/>
                <w:lang w:val="mn-MN"/>
              </w:rPr>
              <w:t xml:space="preserve"> </w:t>
            </w:r>
            <w:r w:rsidRPr="00B87A8C">
              <w:rPr>
                <w:rFonts w:ascii="Arial" w:eastAsia="Arial" w:hAnsi="Arial" w:cs="Arial"/>
                <w:b/>
                <w:bCs/>
              </w:rPr>
              <w:t>замаар</w:t>
            </w:r>
            <w:r w:rsidR="00F67DEE">
              <w:rPr>
                <w:rFonts w:ascii="Arial" w:eastAsia="Arial" w:hAnsi="Arial" w:cs="Arial"/>
                <w:b/>
                <w:bCs/>
                <w:lang w:val="mn-MN"/>
              </w:rPr>
              <w:t xml:space="preserve"> </w:t>
            </w:r>
            <w:r w:rsidRPr="00B87A8C">
              <w:rPr>
                <w:rFonts w:ascii="Arial" w:eastAsia="Arial" w:hAnsi="Arial" w:cs="Arial"/>
                <w:b/>
                <w:bCs/>
              </w:rPr>
              <w:t>өрхийн</w:t>
            </w:r>
            <w:r w:rsidR="00F67DEE">
              <w:rPr>
                <w:rFonts w:ascii="Arial" w:eastAsia="Arial" w:hAnsi="Arial" w:cs="Arial"/>
                <w:b/>
                <w:bCs/>
                <w:lang w:val="mn-MN"/>
              </w:rPr>
              <w:t xml:space="preserve"> </w:t>
            </w:r>
            <w:r w:rsidRPr="00B87A8C">
              <w:rPr>
                <w:rFonts w:ascii="Arial" w:eastAsia="Arial" w:hAnsi="Arial" w:cs="Arial"/>
                <w:b/>
                <w:bCs/>
              </w:rPr>
              <w:t>орлогыг</w:t>
            </w:r>
            <w:r w:rsidR="00F67DEE">
              <w:rPr>
                <w:rFonts w:ascii="Arial" w:eastAsia="Arial" w:hAnsi="Arial" w:cs="Arial"/>
                <w:b/>
                <w:bCs/>
                <w:lang w:val="mn-MN"/>
              </w:rPr>
              <w:t xml:space="preserve"> </w:t>
            </w:r>
            <w:r w:rsidRPr="00B87A8C">
              <w:rPr>
                <w:rFonts w:ascii="Arial" w:eastAsia="Arial" w:hAnsi="Arial" w:cs="Arial"/>
                <w:b/>
                <w:bCs/>
              </w:rPr>
              <w:t>нэмэгдүүлнэ.</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166</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rPr>
              <w:t>АЗДҮА</w:t>
            </w:r>
            <w:r w:rsidRPr="00B87A8C">
              <w:rPr>
                <w:rFonts w:ascii="Arial" w:eastAsia="Calibri" w:hAnsi="Arial" w:cs="Arial"/>
                <w:lang w:val="mn-MN"/>
              </w:rPr>
              <w:t>Х</w:t>
            </w:r>
            <w:r w:rsidRPr="00B87A8C">
              <w:rPr>
                <w:rFonts w:ascii="Arial" w:eastAsia="Calibri" w:hAnsi="Arial" w:cs="Arial"/>
              </w:rPr>
              <w:t>-</w:t>
            </w:r>
            <w:r w:rsidRPr="00B87A8C">
              <w:rPr>
                <w:rFonts w:ascii="Arial" w:eastAsia="Calibri" w:hAnsi="Arial" w:cs="Arial"/>
                <w:lang w:val="mn-MN"/>
              </w:rPr>
              <w:t xml:space="preserve">ийн </w:t>
            </w:r>
            <w:r w:rsidRPr="00B87A8C">
              <w:rPr>
                <w:rFonts w:ascii="Arial" w:eastAsia="Times New Roman" w:hAnsi="Arial" w:cs="Arial"/>
              </w:rPr>
              <w:t>2.</w:t>
            </w:r>
            <w:r w:rsidRPr="00B87A8C">
              <w:rPr>
                <w:rFonts w:ascii="Arial" w:eastAsia="Times New Roman" w:hAnsi="Arial" w:cs="Arial"/>
                <w:lang w:val="mn-MN"/>
              </w:rPr>
              <w:t>6.1</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Ажил олгогч орон нутгийн байгууллагуудын ажлын байрны захиалгыг авч нэгтгэх, зах зээлийн эрэлт хэрэгцээнд нийцүүлэн мэргэжилтэй ажилтан бэлтгэх, ажилд зуучлах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1000 </w:t>
            </w:r>
            <w:r w:rsidRPr="00B87A8C">
              <w:rPr>
                <w:rFonts w:ascii="Arial" w:eastAsia="Calibri" w:hAnsi="Arial" w:cs="Arial"/>
              </w:rPr>
              <w:t>иргэн ажилд зуучлагдсан байна.</w:t>
            </w:r>
          </w:p>
          <w:p w:rsidR="00FE638C" w:rsidRPr="00B87A8C" w:rsidRDefault="00FE638C" w:rsidP="00D53B14">
            <w:pPr>
              <w:spacing w:after="0" w:line="240" w:lineRule="auto"/>
              <w:jc w:val="both"/>
              <w:rPr>
                <w:rFonts w:ascii="Arial" w:eastAsia="Calibri" w:hAnsi="Arial" w:cs="Arial"/>
                <w:lang w:val="mn-MN"/>
              </w:rPr>
            </w:pP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rPr>
              <w:t>2019 оны</w:t>
            </w:r>
            <w:r w:rsidR="001661CD">
              <w:rPr>
                <w:rFonts w:ascii="Arial" w:eastAsia="Calibri" w:hAnsi="Arial" w:cs="Arial"/>
                <w:lang w:val="mn-MN"/>
              </w:rPr>
              <w:t xml:space="preserve"> </w:t>
            </w:r>
            <w:r w:rsidRPr="00B87A8C">
              <w:rPr>
                <w:rFonts w:ascii="Arial" w:eastAsia="Calibri" w:hAnsi="Arial" w:cs="Arial"/>
              </w:rPr>
              <w:t>эхэнд</w:t>
            </w:r>
            <w:r w:rsidR="001661CD">
              <w:rPr>
                <w:rFonts w:ascii="Arial" w:eastAsia="Calibri" w:hAnsi="Arial" w:cs="Arial"/>
                <w:lang w:val="mn-MN"/>
              </w:rPr>
              <w:t xml:space="preserve"> </w:t>
            </w:r>
            <w:r w:rsidRPr="00B87A8C">
              <w:rPr>
                <w:rFonts w:ascii="Arial" w:eastAsia="Calibri" w:hAnsi="Arial" w:cs="Arial"/>
              </w:rPr>
              <w:t>бүртгэлтэй</w:t>
            </w:r>
            <w:r w:rsidR="001661CD">
              <w:rPr>
                <w:rFonts w:ascii="Arial" w:eastAsia="Calibri" w:hAnsi="Arial" w:cs="Arial"/>
                <w:lang w:val="mn-MN"/>
              </w:rPr>
              <w:t xml:space="preserve"> </w:t>
            </w:r>
            <w:r w:rsidRPr="00B87A8C">
              <w:rPr>
                <w:rFonts w:ascii="Arial" w:eastAsia="Calibri" w:hAnsi="Arial" w:cs="Arial"/>
              </w:rPr>
              <w:t>ажилгүй</w:t>
            </w:r>
            <w:r w:rsidR="001661CD">
              <w:rPr>
                <w:rFonts w:ascii="Arial" w:eastAsia="Calibri" w:hAnsi="Arial" w:cs="Arial"/>
                <w:lang w:val="mn-MN"/>
              </w:rPr>
              <w:t xml:space="preserve"> </w:t>
            </w:r>
            <w:r w:rsidRPr="00B87A8C">
              <w:rPr>
                <w:rFonts w:ascii="Arial" w:eastAsia="Calibri" w:hAnsi="Arial" w:cs="Arial"/>
              </w:rPr>
              <w:t>иргэн 745 байсан</w:t>
            </w:r>
            <w:r w:rsidR="001661CD">
              <w:rPr>
                <w:rFonts w:ascii="Arial" w:eastAsia="Calibri" w:hAnsi="Arial" w:cs="Arial"/>
                <w:lang w:val="mn-MN"/>
              </w:rPr>
              <w:t xml:space="preserve"> </w:t>
            </w:r>
            <w:r w:rsidRPr="00B87A8C">
              <w:rPr>
                <w:rFonts w:ascii="Arial" w:eastAsia="Calibri" w:hAnsi="Arial" w:cs="Arial"/>
              </w:rPr>
              <w:t>бол 1688 иргэн</w:t>
            </w:r>
            <w:r w:rsidR="001661CD">
              <w:rPr>
                <w:rFonts w:ascii="Arial" w:eastAsia="Calibri" w:hAnsi="Arial" w:cs="Arial"/>
                <w:lang w:val="mn-MN"/>
              </w:rPr>
              <w:t xml:space="preserve"> </w:t>
            </w:r>
            <w:r w:rsidRPr="00B87A8C">
              <w:rPr>
                <w:rFonts w:ascii="Arial" w:eastAsia="Calibri" w:hAnsi="Arial" w:cs="Arial"/>
              </w:rPr>
              <w:t>шинээр</w:t>
            </w:r>
            <w:r w:rsidR="001661CD">
              <w:rPr>
                <w:rFonts w:ascii="Arial" w:eastAsia="Calibri" w:hAnsi="Arial" w:cs="Arial"/>
                <w:lang w:val="mn-MN"/>
              </w:rPr>
              <w:t xml:space="preserve"> </w:t>
            </w:r>
            <w:r w:rsidRPr="00B87A8C">
              <w:rPr>
                <w:rFonts w:ascii="Arial" w:eastAsia="Calibri" w:hAnsi="Arial" w:cs="Arial"/>
              </w:rPr>
              <w:t>бүртгэгд</w:t>
            </w:r>
            <w:r w:rsidRPr="00B87A8C">
              <w:rPr>
                <w:rFonts w:ascii="Arial" w:eastAsia="Calibri" w:hAnsi="Arial" w:cs="Arial"/>
                <w:lang w:val="mn-MN"/>
              </w:rPr>
              <w:t>эж а</w:t>
            </w:r>
            <w:r w:rsidRPr="00B87A8C">
              <w:rPr>
                <w:rFonts w:ascii="Arial" w:eastAsia="Calibri" w:hAnsi="Arial" w:cs="Arial"/>
              </w:rPr>
              <w:t>жил</w:t>
            </w:r>
            <w:r w:rsidR="001661CD">
              <w:rPr>
                <w:rFonts w:ascii="Arial" w:eastAsia="Calibri" w:hAnsi="Arial" w:cs="Arial"/>
                <w:lang w:val="mn-MN"/>
              </w:rPr>
              <w:t xml:space="preserve"> </w:t>
            </w:r>
            <w:r w:rsidRPr="00B87A8C">
              <w:rPr>
                <w:rFonts w:ascii="Arial" w:eastAsia="Calibri" w:hAnsi="Arial" w:cs="Arial"/>
              </w:rPr>
              <w:t>олгогчоос</w:t>
            </w:r>
            <w:r w:rsidR="001661CD">
              <w:rPr>
                <w:rFonts w:ascii="Arial" w:eastAsia="Calibri" w:hAnsi="Arial" w:cs="Arial"/>
                <w:lang w:val="mn-MN"/>
              </w:rPr>
              <w:t xml:space="preserve"> </w:t>
            </w:r>
            <w:r w:rsidRPr="00B87A8C">
              <w:rPr>
                <w:rFonts w:ascii="Arial" w:eastAsia="Calibri" w:hAnsi="Arial" w:cs="Arial"/>
              </w:rPr>
              <w:t>ирүүлсэн 848 ажлын</w:t>
            </w:r>
            <w:r w:rsidR="001661CD">
              <w:rPr>
                <w:rFonts w:ascii="Arial" w:eastAsia="Calibri" w:hAnsi="Arial" w:cs="Arial"/>
                <w:lang w:val="mn-MN"/>
              </w:rPr>
              <w:t xml:space="preserve"> </w:t>
            </w:r>
            <w:r w:rsidRPr="00B87A8C">
              <w:rPr>
                <w:rFonts w:ascii="Arial" w:eastAsia="Calibri" w:hAnsi="Arial" w:cs="Arial"/>
              </w:rPr>
              <w:t>байранд 679 иргэн</w:t>
            </w:r>
            <w:r w:rsidR="001661CD">
              <w:rPr>
                <w:rFonts w:ascii="Arial" w:eastAsia="Calibri" w:hAnsi="Arial" w:cs="Arial"/>
                <w:lang w:val="mn-MN"/>
              </w:rPr>
              <w:t xml:space="preserve"> </w:t>
            </w:r>
            <w:r w:rsidRPr="00B87A8C">
              <w:rPr>
                <w:rFonts w:ascii="Arial" w:eastAsia="Calibri" w:hAnsi="Arial" w:cs="Arial"/>
              </w:rPr>
              <w:t>ажилд</w:t>
            </w:r>
            <w:r w:rsidR="001661CD">
              <w:rPr>
                <w:rFonts w:ascii="Arial" w:eastAsia="Calibri" w:hAnsi="Arial" w:cs="Arial"/>
                <w:lang w:val="mn-MN"/>
              </w:rPr>
              <w:t xml:space="preserve"> </w:t>
            </w:r>
            <w:r w:rsidRPr="00B87A8C">
              <w:rPr>
                <w:rFonts w:ascii="Arial" w:eastAsia="Calibri" w:hAnsi="Arial" w:cs="Arial"/>
              </w:rPr>
              <w:t>зууч</w:t>
            </w:r>
            <w:r w:rsidRPr="00B87A8C">
              <w:rPr>
                <w:rFonts w:ascii="Arial" w:eastAsia="Calibri" w:hAnsi="Arial" w:cs="Arial"/>
                <w:lang w:val="mn-MN"/>
              </w:rPr>
              <w:t xml:space="preserve">илж, </w:t>
            </w:r>
            <w:r w:rsidRPr="00B87A8C">
              <w:rPr>
                <w:rFonts w:ascii="Arial" w:eastAsia="Calibri" w:hAnsi="Arial" w:cs="Arial"/>
              </w:rPr>
              <w:t>идэвхгүйн</w:t>
            </w:r>
            <w:r w:rsidR="001661CD">
              <w:rPr>
                <w:rFonts w:ascii="Arial" w:eastAsia="Calibri" w:hAnsi="Arial" w:cs="Arial"/>
                <w:lang w:val="mn-MN"/>
              </w:rPr>
              <w:t xml:space="preserve"> </w:t>
            </w:r>
            <w:r w:rsidRPr="00B87A8C">
              <w:rPr>
                <w:rFonts w:ascii="Arial" w:eastAsia="Calibri" w:hAnsi="Arial" w:cs="Arial"/>
              </w:rPr>
              <w:t>улмаас 1117 иргэн</w:t>
            </w:r>
            <w:r w:rsidR="001661CD">
              <w:rPr>
                <w:rFonts w:ascii="Arial" w:eastAsia="Calibri" w:hAnsi="Arial" w:cs="Arial"/>
                <w:lang w:val="mn-MN"/>
              </w:rPr>
              <w:t xml:space="preserve"> </w:t>
            </w:r>
            <w:r w:rsidRPr="00B87A8C">
              <w:rPr>
                <w:rFonts w:ascii="Arial" w:eastAsia="Calibri" w:hAnsi="Arial" w:cs="Arial"/>
              </w:rPr>
              <w:t>хасагдаж</w:t>
            </w:r>
            <w:r w:rsidR="001661CD">
              <w:rPr>
                <w:rFonts w:ascii="Arial" w:eastAsia="Calibri" w:hAnsi="Arial" w:cs="Arial"/>
                <w:lang w:val="mn-MN"/>
              </w:rPr>
              <w:t xml:space="preserve"> </w:t>
            </w:r>
            <w:r w:rsidRPr="00B87A8C">
              <w:rPr>
                <w:rFonts w:ascii="Arial" w:eastAsia="Calibri" w:hAnsi="Arial" w:cs="Arial"/>
              </w:rPr>
              <w:t>бүртгэлтэй</w:t>
            </w:r>
            <w:r w:rsidR="001661CD">
              <w:rPr>
                <w:rFonts w:ascii="Arial" w:eastAsia="Calibri" w:hAnsi="Arial" w:cs="Arial"/>
                <w:lang w:val="mn-MN"/>
              </w:rPr>
              <w:t xml:space="preserve"> </w:t>
            </w:r>
            <w:r w:rsidRPr="00B87A8C">
              <w:rPr>
                <w:rFonts w:ascii="Arial" w:eastAsia="Calibri" w:hAnsi="Arial" w:cs="Arial"/>
              </w:rPr>
              <w:t>ажилгүйчүүдийн</w:t>
            </w:r>
            <w:r w:rsidR="001661CD">
              <w:rPr>
                <w:rFonts w:ascii="Arial" w:eastAsia="Calibri" w:hAnsi="Arial" w:cs="Arial"/>
                <w:lang w:val="mn-MN"/>
              </w:rPr>
              <w:t xml:space="preserve"> </w:t>
            </w:r>
            <w:r w:rsidRPr="00B87A8C">
              <w:rPr>
                <w:rFonts w:ascii="Arial" w:eastAsia="Calibri" w:hAnsi="Arial" w:cs="Arial"/>
              </w:rPr>
              <w:t>тоо 637 болсон</w:t>
            </w:r>
            <w:r w:rsidR="001661CD">
              <w:rPr>
                <w:rFonts w:ascii="Arial" w:eastAsia="Calibri" w:hAnsi="Arial" w:cs="Arial"/>
                <w:lang w:val="mn-MN"/>
              </w:rPr>
              <w:t xml:space="preserve"> </w:t>
            </w:r>
            <w:r w:rsidRPr="00B87A8C">
              <w:rPr>
                <w:rFonts w:ascii="Arial" w:eastAsia="Calibri" w:hAnsi="Arial" w:cs="Arial"/>
              </w:rPr>
              <w:t>байна.</w:t>
            </w:r>
            <w:r w:rsidR="001661CD">
              <w:rPr>
                <w:rFonts w:ascii="Arial" w:eastAsia="Calibri" w:hAnsi="Arial" w:cs="Arial"/>
                <w:lang w:val="mn-MN"/>
              </w:rPr>
              <w:t xml:space="preserve"> </w:t>
            </w:r>
            <w:r w:rsidRPr="00B87A8C">
              <w:rPr>
                <w:rFonts w:ascii="Arial" w:eastAsia="Calibri" w:hAnsi="Arial" w:cs="Arial"/>
              </w:rPr>
              <w:t>Ажилд</w:t>
            </w:r>
            <w:r w:rsidR="001661CD">
              <w:rPr>
                <w:rFonts w:ascii="Arial" w:eastAsia="Calibri" w:hAnsi="Arial" w:cs="Arial"/>
                <w:lang w:val="mn-MN"/>
              </w:rPr>
              <w:t xml:space="preserve"> </w:t>
            </w:r>
            <w:r w:rsidRPr="00B87A8C">
              <w:rPr>
                <w:rFonts w:ascii="Arial" w:eastAsia="Calibri" w:hAnsi="Arial" w:cs="Arial"/>
              </w:rPr>
              <w:t>зуучлагдсан</w:t>
            </w:r>
            <w:r w:rsidR="001661CD">
              <w:rPr>
                <w:rFonts w:ascii="Arial" w:eastAsia="Calibri" w:hAnsi="Arial" w:cs="Arial"/>
                <w:lang w:val="mn-MN"/>
              </w:rPr>
              <w:t xml:space="preserve"> </w:t>
            </w:r>
            <w:r w:rsidRPr="00B87A8C">
              <w:rPr>
                <w:rFonts w:ascii="Arial" w:eastAsia="Calibri" w:hAnsi="Arial" w:cs="Arial"/>
              </w:rPr>
              <w:t>нийт 679 иргэдийн 51 хувь</w:t>
            </w:r>
            <w:r w:rsidR="001661CD">
              <w:rPr>
                <w:rFonts w:ascii="Arial" w:eastAsia="Calibri" w:hAnsi="Arial" w:cs="Arial"/>
                <w:lang w:val="mn-MN"/>
              </w:rPr>
              <w:t xml:space="preserve"> </w:t>
            </w:r>
            <w:r w:rsidRPr="00B87A8C">
              <w:rPr>
                <w:rFonts w:ascii="Arial" w:eastAsia="Calibri" w:hAnsi="Arial" w:cs="Arial"/>
              </w:rPr>
              <w:t>буюу 349 нь</w:t>
            </w:r>
            <w:r w:rsidR="001661CD">
              <w:rPr>
                <w:rFonts w:ascii="Arial" w:eastAsia="Calibri" w:hAnsi="Arial" w:cs="Arial"/>
                <w:lang w:val="mn-MN"/>
              </w:rPr>
              <w:t xml:space="preserve"> </w:t>
            </w:r>
            <w:r w:rsidRPr="00B87A8C">
              <w:rPr>
                <w:rFonts w:ascii="Arial" w:eastAsia="Calibri" w:hAnsi="Arial" w:cs="Arial"/>
              </w:rPr>
              <w:t>эмэгтэйчүүд, 15 хувь</w:t>
            </w:r>
            <w:r w:rsidR="001661CD">
              <w:rPr>
                <w:rFonts w:ascii="Arial" w:eastAsia="Calibri" w:hAnsi="Arial" w:cs="Arial"/>
                <w:lang w:val="mn-MN"/>
              </w:rPr>
              <w:t xml:space="preserve"> </w:t>
            </w:r>
            <w:r w:rsidRPr="00B87A8C">
              <w:rPr>
                <w:rFonts w:ascii="Arial" w:eastAsia="Calibri" w:hAnsi="Arial" w:cs="Arial"/>
              </w:rPr>
              <w:t>нь 16-24 насныхан, 33 хувь</w:t>
            </w:r>
            <w:r w:rsidR="001661CD">
              <w:rPr>
                <w:rFonts w:ascii="Arial" w:eastAsia="Calibri" w:hAnsi="Arial" w:cs="Arial"/>
                <w:lang w:val="mn-MN"/>
              </w:rPr>
              <w:t xml:space="preserve"> </w:t>
            </w:r>
            <w:r w:rsidRPr="00B87A8C">
              <w:rPr>
                <w:rFonts w:ascii="Arial" w:eastAsia="Calibri" w:hAnsi="Arial" w:cs="Arial"/>
              </w:rPr>
              <w:t>нь 25-34 насныхан, 27 хувьнь 35-44 насныхан, 25 хувь</w:t>
            </w:r>
            <w:r w:rsidR="001661CD">
              <w:rPr>
                <w:rFonts w:ascii="Arial" w:eastAsia="Calibri" w:hAnsi="Arial" w:cs="Arial"/>
                <w:lang w:val="mn-MN"/>
              </w:rPr>
              <w:t xml:space="preserve"> </w:t>
            </w:r>
            <w:r w:rsidRPr="00B87A8C">
              <w:rPr>
                <w:rFonts w:ascii="Arial" w:eastAsia="Calibri" w:hAnsi="Arial" w:cs="Arial"/>
              </w:rPr>
              <w:t>нь 45-60 насныхан</w:t>
            </w:r>
            <w:r w:rsidR="001661CD">
              <w:rPr>
                <w:rFonts w:ascii="Arial" w:eastAsia="Calibri" w:hAnsi="Arial" w:cs="Arial"/>
                <w:lang w:val="mn-MN"/>
              </w:rPr>
              <w:t xml:space="preserve"> </w:t>
            </w:r>
            <w:r w:rsidRPr="00B87A8C">
              <w:rPr>
                <w:rFonts w:ascii="Arial" w:eastAsia="Calibri" w:hAnsi="Arial" w:cs="Arial"/>
              </w:rPr>
              <w:t>эзэлж</w:t>
            </w:r>
            <w:r w:rsidR="001661CD">
              <w:rPr>
                <w:rFonts w:ascii="Arial" w:eastAsia="Calibri" w:hAnsi="Arial" w:cs="Arial"/>
                <w:lang w:val="mn-MN"/>
              </w:rPr>
              <w:t xml:space="preserve"> </w:t>
            </w:r>
            <w:r w:rsidRPr="00B87A8C">
              <w:rPr>
                <w:rFonts w:ascii="Arial" w:eastAsia="Calibri" w:hAnsi="Arial" w:cs="Arial"/>
              </w:rPr>
              <w:t>байна.</w:t>
            </w:r>
            <w:r w:rsidRPr="00B87A8C">
              <w:rPr>
                <w:rFonts w:ascii="Arial" w:eastAsia="Calibri" w:hAnsi="Arial" w:cs="Arial"/>
                <w:lang w:val="mn-MN"/>
              </w:rPr>
              <w:t xml:space="preserve"> О</w:t>
            </w:r>
            <w:r w:rsidRPr="00B87A8C">
              <w:rPr>
                <w:rFonts w:ascii="Arial" w:eastAsia="Calibri" w:hAnsi="Arial" w:cs="Arial"/>
                <w:color w:val="000000"/>
                <w:lang w:val="mn-MN"/>
              </w:rPr>
              <w:t xml:space="preserve">рон нутгийн хэвлэл мэдээллийн хэрэгсэл, “Миний Монгол” телевизтэй хамтран ажил олгогчоос ирүүлсэн сул чөлөөтэй ажлын байрны зарыг хүргэж, </w:t>
            </w:r>
            <w:r w:rsidRPr="00B87A8C">
              <w:rPr>
                <w:rFonts w:ascii="Arial" w:eastAsia="Calibri" w:hAnsi="Arial" w:cs="Arial"/>
                <w:color w:val="000000"/>
                <w:lang w:val="mn-MN"/>
              </w:rPr>
              <w:lastRenderedPageBreak/>
              <w:t>цахим хуудсаар дамжуулан иргэдэд цаг тухай бүрт хүргэн ажиллаж байна. Зөвлөгөө мэдээлэл өгөх танхимд иргэдийг хүлээн авч ажил хайгч, ажил олоход хүндрэлтэй зорилтот бүлгийн иргэдийг хөдөлмөр эрхлэлтийн бүртгэл мэдээллийн нэгдсэн санд бүртгэж, ажлын байранд зуучлах үйлчилгээг үзүүлж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70</w:t>
            </w:r>
          </w:p>
        </w:tc>
      </w:tr>
      <w:tr w:rsidR="00FE638C" w:rsidRPr="00B87A8C" w:rsidTr="00D53B14">
        <w:trPr>
          <w:trHeight w:val="80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167</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w:t>
            </w:r>
          </w:p>
        </w:tc>
        <w:tc>
          <w:tcPr>
            <w:tcW w:w="1980" w:type="dxa"/>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АЗДҮА</w:t>
            </w:r>
            <w:r w:rsidRPr="00B87A8C">
              <w:rPr>
                <w:rFonts w:ascii="Arial" w:eastAsia="Calibri" w:hAnsi="Arial" w:cs="Arial"/>
                <w:lang w:val="mn-MN"/>
              </w:rPr>
              <w:t>Х</w:t>
            </w:r>
            <w:r w:rsidRPr="00B87A8C">
              <w:rPr>
                <w:rFonts w:ascii="Arial" w:eastAsia="Calibri" w:hAnsi="Arial" w:cs="Arial"/>
              </w:rPr>
              <w:t>-</w:t>
            </w:r>
            <w:r w:rsidRPr="00B87A8C">
              <w:rPr>
                <w:rFonts w:ascii="Arial" w:eastAsia="Calibri" w:hAnsi="Arial" w:cs="Arial"/>
                <w:lang w:val="mn-MN"/>
              </w:rPr>
              <w:t xml:space="preserve">ийн </w:t>
            </w:r>
            <w:r w:rsidRPr="00B87A8C">
              <w:rPr>
                <w:rFonts w:ascii="Arial" w:eastAsia="Times New Roman" w:hAnsi="Arial" w:cs="Arial"/>
              </w:rPr>
              <w:t>2.</w:t>
            </w:r>
            <w:r w:rsidRPr="00B87A8C">
              <w:rPr>
                <w:rFonts w:ascii="Arial" w:eastAsia="Times New Roman" w:hAnsi="Arial" w:cs="Arial"/>
                <w:lang w:val="mn-MN"/>
              </w:rPr>
              <w:t>6.3</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Times New Roman" w:hAnsi="Arial" w:cs="Arial"/>
              </w:rPr>
              <w:t>Хөдөлмөр эрхлэлтийг дэмжих төсөл</w:t>
            </w:r>
            <w:r w:rsidRPr="00B87A8C">
              <w:rPr>
                <w:rFonts w:ascii="Arial" w:eastAsia="Times New Roman" w:hAnsi="Arial" w:cs="Arial"/>
                <w:lang w:val="mn-MN"/>
              </w:rPr>
              <w:t>,</w:t>
            </w:r>
            <w:r w:rsidRPr="00B87A8C">
              <w:rPr>
                <w:rFonts w:ascii="Arial" w:eastAsia="Times New Roman" w:hAnsi="Arial" w:cs="Arial"/>
              </w:rPr>
              <w:t xml:space="preserve"> хөтөлбөр хэрэгжүүлэх ажил зохион байгуулж үр дүнг тооцох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Шинэ ажлын байр бий болсон байна. </w:t>
            </w:r>
          </w:p>
        </w:tc>
        <w:tc>
          <w:tcPr>
            <w:tcW w:w="5751" w:type="dxa"/>
            <w:tcBorders>
              <w:left w:val="single" w:sz="4" w:space="0" w:color="auto"/>
            </w:tcBorders>
          </w:tcPr>
          <w:p w:rsidR="00FE638C" w:rsidRPr="00B87A8C" w:rsidRDefault="00FE638C" w:rsidP="00D53B14">
            <w:pPr>
              <w:spacing w:after="0" w:line="240" w:lineRule="auto"/>
              <w:jc w:val="both"/>
              <w:rPr>
                <w:rFonts w:ascii="Arial" w:eastAsia="Times New Roman" w:hAnsi="Arial" w:cs="Arial"/>
                <w:iCs/>
                <w:lang w:val="mn-MN"/>
              </w:rPr>
            </w:pPr>
            <w:r w:rsidRPr="00B87A8C">
              <w:rPr>
                <w:rFonts w:ascii="Arial" w:eastAsia="Times New Roman" w:hAnsi="Arial" w:cs="Arial"/>
                <w:iCs/>
                <w:lang w:val="mn-MN"/>
              </w:rPr>
              <w:t xml:space="preserve">2019 оны </w:t>
            </w:r>
            <w:r w:rsidRPr="00B87A8C">
              <w:rPr>
                <w:rFonts w:ascii="Arial" w:eastAsia="Times New Roman" w:hAnsi="Arial" w:cs="Arial"/>
                <w:iCs/>
              </w:rPr>
              <w:t>3</w:t>
            </w:r>
            <w:r w:rsidRPr="00B87A8C">
              <w:rPr>
                <w:rFonts w:ascii="Arial" w:eastAsia="Times New Roman" w:hAnsi="Arial" w:cs="Arial"/>
                <w:iCs/>
                <w:lang w:val="mn-MN"/>
              </w:rPr>
              <w:t xml:space="preserve">-р улирлын байдлаар шинээр </w:t>
            </w:r>
            <w:r w:rsidRPr="00B87A8C">
              <w:rPr>
                <w:rFonts w:ascii="Arial" w:eastAsia="Times New Roman" w:hAnsi="Arial" w:cs="Arial"/>
                <w:iCs/>
              </w:rPr>
              <w:t xml:space="preserve">805 </w:t>
            </w:r>
            <w:r w:rsidRPr="00B87A8C">
              <w:rPr>
                <w:rFonts w:ascii="Arial" w:eastAsia="Times New Roman" w:hAnsi="Arial" w:cs="Arial"/>
                <w:iCs/>
                <w:lang w:val="mn-MN"/>
              </w:rPr>
              <w:t>ажлын байр бий болж ш</w:t>
            </w:r>
            <w:r w:rsidRPr="00B87A8C">
              <w:rPr>
                <w:rFonts w:ascii="Arial" w:eastAsia="Times New Roman" w:hAnsi="Arial" w:cs="Arial"/>
                <w:iCs/>
                <w:kern w:val="24"/>
                <w:lang w:val="mn-MN"/>
              </w:rPr>
              <w:t xml:space="preserve">инээр бий болсон ажлын байрны </w:t>
            </w:r>
            <w:r w:rsidRPr="00B87A8C">
              <w:rPr>
                <w:rFonts w:ascii="Arial" w:eastAsia="Times New Roman" w:hAnsi="Arial" w:cs="Arial"/>
                <w:iCs/>
                <w:kern w:val="24"/>
              </w:rPr>
              <w:t>373</w:t>
            </w:r>
            <w:r w:rsidRPr="00B87A8C">
              <w:rPr>
                <w:rFonts w:ascii="Arial" w:eastAsia="Times New Roman" w:hAnsi="Arial" w:cs="Arial"/>
                <w:iCs/>
                <w:kern w:val="24"/>
                <w:lang w:val="mn-MN"/>
              </w:rPr>
              <w:t xml:space="preserve"> нь хөдөлмөр эрхлэлтийн үйлчилгээ, төсөл хөтөлбөр, арга хэмжээний хүрээнд бий болсон. </w:t>
            </w:r>
            <w:r w:rsidRPr="00B87A8C">
              <w:rPr>
                <w:rFonts w:ascii="Arial" w:eastAsia="Times New Roman" w:hAnsi="Arial" w:cs="Arial"/>
                <w:iCs/>
                <w:lang w:val="mn-MN"/>
              </w:rPr>
              <w:t>Шинээр бий болсон ажлын байрыг эдийн засгийн салбарын ангиллаар авч үзвэл:</w:t>
            </w:r>
            <w:r w:rsidR="001661CD">
              <w:rPr>
                <w:rFonts w:ascii="Arial" w:eastAsia="Times New Roman" w:hAnsi="Arial" w:cs="Arial"/>
                <w:iCs/>
                <w:lang w:val="mn-MN"/>
              </w:rPr>
              <w:t xml:space="preserve"> </w:t>
            </w:r>
            <w:r w:rsidRPr="00B87A8C">
              <w:rPr>
                <w:rFonts w:ascii="Arial" w:eastAsia="Times New Roman" w:hAnsi="Arial" w:cs="Arial"/>
                <w:iCs/>
                <w:lang w:val="mn-MN"/>
              </w:rPr>
              <w:t>ХАА-н салбарт 31.0 хувь, уул уурхайн салбарт 2.</w:t>
            </w:r>
            <w:r w:rsidRPr="00B87A8C">
              <w:rPr>
                <w:rFonts w:ascii="Arial" w:eastAsia="Times New Roman" w:hAnsi="Arial" w:cs="Arial"/>
                <w:iCs/>
              </w:rPr>
              <w:t xml:space="preserve">0 </w:t>
            </w:r>
            <w:r w:rsidRPr="00B87A8C">
              <w:rPr>
                <w:rFonts w:ascii="Arial" w:eastAsia="Times New Roman" w:hAnsi="Arial" w:cs="Arial"/>
                <w:iCs/>
                <w:lang w:val="mn-MN"/>
              </w:rPr>
              <w:t xml:space="preserve">хувь, боловсруулах үйлдвэрлэл 13.2 хувь, барилга 6.4 хувь, бөөний болон жижиглэн худалдаа 9.8 хувь, бусад салбарт 37.6 хувийг тус тус эзэлж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168</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3</w:t>
            </w:r>
          </w:p>
        </w:tc>
        <w:tc>
          <w:tcPr>
            <w:tcW w:w="1980" w:type="dxa"/>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АЗДҮА</w:t>
            </w:r>
            <w:r w:rsidRPr="00B87A8C">
              <w:rPr>
                <w:rFonts w:ascii="Arial" w:eastAsia="Calibri" w:hAnsi="Arial" w:cs="Arial"/>
                <w:lang w:val="mn-MN"/>
              </w:rPr>
              <w:t>Х</w:t>
            </w:r>
            <w:r w:rsidRPr="00B87A8C">
              <w:rPr>
                <w:rFonts w:ascii="Arial" w:eastAsia="Calibri" w:hAnsi="Arial" w:cs="Arial"/>
              </w:rPr>
              <w:t>-</w:t>
            </w:r>
            <w:r w:rsidRPr="00B87A8C">
              <w:rPr>
                <w:rFonts w:ascii="Arial" w:eastAsia="Calibri" w:hAnsi="Arial" w:cs="Arial"/>
                <w:lang w:val="mn-MN"/>
              </w:rPr>
              <w:t xml:space="preserve">ийн </w:t>
            </w:r>
            <w:r w:rsidRPr="00B87A8C">
              <w:rPr>
                <w:rFonts w:ascii="Arial" w:eastAsia="Times New Roman" w:hAnsi="Arial" w:cs="Arial"/>
              </w:rPr>
              <w:t>2.</w:t>
            </w:r>
            <w:r w:rsidRPr="00B87A8C">
              <w:rPr>
                <w:rFonts w:ascii="Arial" w:eastAsia="Times New Roman" w:hAnsi="Arial" w:cs="Arial"/>
                <w:lang w:val="mn-MN"/>
              </w:rPr>
              <w:t>6.4</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Аймгийн </w:t>
            </w:r>
            <w:r w:rsidRPr="00B87A8C">
              <w:rPr>
                <w:rFonts w:ascii="Arial" w:eastAsia="Calibri" w:hAnsi="Arial" w:cs="Arial"/>
              </w:rPr>
              <w:t>хөдөлмөр</w:t>
            </w:r>
            <w:r w:rsidRPr="00B87A8C">
              <w:rPr>
                <w:rFonts w:ascii="Arial" w:eastAsia="Calibri" w:hAnsi="Arial" w:cs="Arial"/>
                <w:lang w:val="mn-MN"/>
              </w:rPr>
              <w:t>ийн</w:t>
            </w:r>
            <w:r w:rsidRPr="00B87A8C">
              <w:rPr>
                <w:rFonts w:ascii="Arial" w:eastAsia="Calibri" w:hAnsi="Arial" w:cs="Arial"/>
              </w:rPr>
              <w:t xml:space="preserve"> аюулгүй байдал, эрүүл ахуйн </w:t>
            </w:r>
            <w:r w:rsidRPr="00B87A8C">
              <w:rPr>
                <w:rFonts w:ascii="Arial" w:eastAsia="Calibri" w:hAnsi="Arial" w:cs="Arial"/>
                <w:lang w:val="mn-MN"/>
              </w:rPr>
              <w:t xml:space="preserve">хөтөлбөрийн арга хэмжээний төлөвлөгөөг хэрэгжүүлэх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rPr>
              <w:t xml:space="preserve">Аж ахуйн нэгж байгууллагуудын ажлын нөхцөл, эрүүл аюулгүй орчин </w:t>
            </w:r>
            <w:r w:rsidRPr="00B87A8C">
              <w:rPr>
                <w:rFonts w:ascii="Arial" w:eastAsia="Calibri" w:hAnsi="Arial" w:cs="Arial"/>
                <w:lang w:val="mn-MN"/>
              </w:rPr>
              <w:t xml:space="preserve">бүрдэж, аймгийн хөтөлбөр хэрэгжсэн байна. </w:t>
            </w:r>
          </w:p>
        </w:tc>
        <w:tc>
          <w:tcPr>
            <w:tcW w:w="5751" w:type="dxa"/>
            <w:tcBorders>
              <w:left w:val="single" w:sz="4" w:space="0" w:color="auto"/>
            </w:tcBorders>
          </w:tcPr>
          <w:p w:rsidR="00FE638C" w:rsidRPr="00B87A8C" w:rsidRDefault="00FE638C" w:rsidP="00D53B14">
            <w:pPr>
              <w:spacing w:after="0" w:line="240" w:lineRule="auto"/>
              <w:jc w:val="both"/>
              <w:rPr>
                <w:rFonts w:ascii="Arial" w:eastAsia="Times New Roman" w:hAnsi="Arial" w:cs="Arial"/>
                <w:color w:val="000000"/>
                <w:lang w:val="mn-MN"/>
              </w:rPr>
            </w:pPr>
            <w:r w:rsidRPr="00B87A8C">
              <w:rPr>
                <w:rFonts w:ascii="Arial" w:eastAsia="Calibri" w:hAnsi="Arial" w:cs="Arial"/>
                <w:iCs/>
                <w:kern w:val="24"/>
                <w:lang w:val="mn-MN"/>
              </w:rPr>
              <w:t xml:space="preserve">Аймгийн хөдөлмөрийн аюулгүй байдал, эрүүл ахуйн дэд хөтөлбөрийг хэрэгжүүлэх ажлын хүрээнд: </w:t>
            </w:r>
            <w:r w:rsidRPr="00B87A8C">
              <w:rPr>
                <w:rFonts w:ascii="Arial" w:eastAsia="+mn-ea" w:hAnsi="Arial" w:cs="Arial"/>
                <w:kern w:val="24"/>
                <w:lang w:val="mn-MN"/>
              </w:rPr>
              <w:t xml:space="preserve">хууль, тогтоомж, үндэсний хөтөлбөрийг сурталчлах, </w:t>
            </w:r>
            <w:r w:rsidRPr="00B87A8C">
              <w:rPr>
                <w:rFonts w:ascii="Arial" w:eastAsia="Arial" w:hAnsi="Arial" w:cs="Arial"/>
              </w:rPr>
              <w:t>хөдөлмөрийн</w:t>
            </w:r>
            <w:r w:rsidRPr="00B87A8C">
              <w:rPr>
                <w:rFonts w:ascii="Arial" w:eastAsia="Arial" w:hAnsi="Arial" w:cs="Arial"/>
                <w:lang w:val="mn-MN"/>
              </w:rPr>
              <w:t xml:space="preserve"> аюулгүй байдал эрүүл ахуйн </w:t>
            </w:r>
            <w:r w:rsidRPr="00B87A8C">
              <w:rPr>
                <w:rFonts w:ascii="Arial" w:eastAsia="Arial" w:hAnsi="Arial" w:cs="Arial"/>
              </w:rPr>
              <w:t>чиглэлээр</w:t>
            </w:r>
            <w:r w:rsidRPr="00B87A8C">
              <w:rPr>
                <w:rFonts w:ascii="Arial" w:eastAsia="+mn-ea" w:hAnsi="Arial" w:cs="Arial"/>
                <w:kern w:val="24"/>
                <w:lang w:val="mn-MN"/>
              </w:rPr>
              <w:t xml:space="preserve">нийт </w:t>
            </w:r>
            <w:r w:rsidRPr="00B87A8C">
              <w:rPr>
                <w:rFonts w:ascii="Arial" w:eastAsia="+mn-ea" w:hAnsi="Arial" w:cs="Arial"/>
                <w:kern w:val="24"/>
              </w:rPr>
              <w:t>31</w:t>
            </w:r>
            <w:r w:rsidRPr="00B87A8C">
              <w:rPr>
                <w:rFonts w:ascii="Arial" w:eastAsia="Times New Roman" w:hAnsi="Arial" w:cs="Arial"/>
                <w:kern w:val="24"/>
                <w:lang w:val="mn-MN"/>
              </w:rPr>
              <w:t>аж ахуйн нэгж, байгууллагын</w:t>
            </w:r>
            <w:r w:rsidRPr="00B87A8C">
              <w:rPr>
                <w:rFonts w:ascii="Arial" w:eastAsia="Times New Roman" w:hAnsi="Arial" w:cs="Arial"/>
                <w:kern w:val="24"/>
              </w:rPr>
              <w:t xml:space="preserve"> 200</w:t>
            </w:r>
            <w:r w:rsidRPr="00B87A8C">
              <w:rPr>
                <w:rFonts w:ascii="Arial" w:eastAsia="Times New Roman" w:hAnsi="Arial" w:cs="Arial"/>
                <w:kern w:val="24"/>
                <w:lang w:val="mn-MN"/>
              </w:rPr>
              <w:t xml:space="preserve"> гаруй ажилтан, албан хаагчдад сургалт, мэдээлэл хийж, </w:t>
            </w:r>
            <w:r w:rsidRPr="00B87A8C">
              <w:rPr>
                <w:rFonts w:ascii="Arial" w:eastAsia="Times New Roman" w:hAnsi="Arial" w:cs="Arial"/>
                <w:kern w:val="24"/>
              </w:rPr>
              <w:t>325</w:t>
            </w:r>
            <w:r w:rsidRPr="00B87A8C">
              <w:rPr>
                <w:rFonts w:ascii="Arial" w:eastAsia="Times New Roman" w:hAnsi="Arial" w:cs="Arial"/>
                <w:kern w:val="24"/>
                <w:lang w:val="mn-MN"/>
              </w:rPr>
              <w:t xml:space="preserve"> иргэнд бүлгээр болон ганцаарчилсан зөвлөгөө, мэдээлэл өгч, аян, өдөрлөг, хэлэлцүүлэг олон нийтийн арга хэмжээнд давхардсан тоогоор </w:t>
            </w:r>
            <w:r w:rsidRPr="00B87A8C">
              <w:rPr>
                <w:rFonts w:ascii="Arial" w:eastAsia="Times New Roman" w:hAnsi="Arial" w:cs="Arial"/>
                <w:kern w:val="24"/>
              </w:rPr>
              <w:t>1500</w:t>
            </w:r>
            <w:r w:rsidRPr="00B87A8C">
              <w:rPr>
                <w:rFonts w:ascii="Arial" w:eastAsia="Times New Roman" w:hAnsi="Arial" w:cs="Arial"/>
                <w:kern w:val="24"/>
                <w:lang w:val="mn-MN"/>
              </w:rPr>
              <w:t xml:space="preserve"> иргэдийг хамруулсан. </w:t>
            </w:r>
          </w:p>
          <w:p w:rsidR="00FE638C" w:rsidRPr="00B87A8C" w:rsidRDefault="00FE638C" w:rsidP="00D53B14">
            <w:pPr>
              <w:spacing w:after="0" w:line="240" w:lineRule="auto"/>
              <w:contextualSpacing/>
              <w:jc w:val="both"/>
              <w:rPr>
                <w:rFonts w:ascii="Arial" w:eastAsia="Verdana" w:hAnsi="Arial" w:cs="Arial"/>
                <w:color w:val="000000"/>
                <w:kern w:val="24"/>
                <w:lang w:val="mn-MN"/>
              </w:rPr>
            </w:pPr>
            <w:r w:rsidRPr="00B87A8C">
              <w:rPr>
                <w:rFonts w:ascii="Arial" w:eastAsia="Times New Roman" w:hAnsi="Arial" w:cs="Arial"/>
                <w:kern w:val="24"/>
                <w:lang w:val="mn-MN"/>
              </w:rPr>
              <w:t xml:space="preserve">Сургалт, </w:t>
            </w:r>
            <w:r w:rsidRPr="00B87A8C">
              <w:rPr>
                <w:rFonts w:ascii="Arial" w:eastAsia="Verdana" w:hAnsi="Arial" w:cs="Arial"/>
                <w:color w:val="000000"/>
                <w:kern w:val="24"/>
                <w:lang w:val="mn-MN"/>
              </w:rPr>
              <w:t xml:space="preserve">сурталчилгааг: </w:t>
            </w:r>
            <w:r w:rsidRPr="00B87A8C">
              <w:rPr>
                <w:rFonts w:ascii="Arial" w:eastAsia="Verdana" w:hAnsi="Arial" w:cs="Arial"/>
                <w:kern w:val="24"/>
                <w:lang w:val="mn-MN"/>
              </w:rPr>
              <w:t xml:space="preserve">“ХАБЭА”-н тухай, “Ажлын байрны ХАБЭА-н зааварчилгаа”, ”Ажлын байрны хөдөлмөрийн нөхцөлийн үнэлгээ”, ”ХАБЭА-н зөвлөлийн ажиллах дүрэм, журам”, ”Үйлдвэрлэлийн ослыг судлан бүртгэх комиссын дүрэм”, ”Ажлын байрны эрүүл ахуйн соёл” </w:t>
            </w:r>
            <w:r w:rsidRPr="00B87A8C">
              <w:rPr>
                <w:rFonts w:ascii="Arial" w:eastAsia="Times New Roman" w:hAnsi="Arial" w:cs="Arial"/>
                <w:lang w:val="mn-MN"/>
              </w:rPr>
              <w:t xml:space="preserve">сэдвээр </w:t>
            </w:r>
            <w:r w:rsidRPr="00B87A8C">
              <w:rPr>
                <w:rFonts w:ascii="Arial" w:eastAsia="Verdana" w:hAnsi="Arial" w:cs="Arial"/>
                <w:color w:val="000000"/>
                <w:kern w:val="24"/>
                <w:lang w:val="mn-MN"/>
              </w:rPr>
              <w:t xml:space="preserve">зохион </w:t>
            </w:r>
            <w:r w:rsidRPr="00B87A8C">
              <w:rPr>
                <w:rFonts w:ascii="Arial" w:eastAsia="Verdana" w:hAnsi="Arial" w:cs="Arial"/>
                <w:kern w:val="24"/>
                <w:lang w:val="mn-MN"/>
              </w:rPr>
              <w:t xml:space="preserve">байгуулж байна. </w:t>
            </w:r>
            <w:r w:rsidRPr="00B87A8C">
              <w:rPr>
                <w:rFonts w:ascii="Arial" w:eastAsia="Arial" w:hAnsi="Arial" w:cs="Arial"/>
                <w:iCs/>
                <w:lang w:val="mn-MN"/>
              </w:rPr>
              <w:t xml:space="preserve">Мэргэжлийн хяналтын газар, сумдын ХАБЭА-н салбар зөвлөлтэй хамтарсан шалгалтыг Мандал, Ерөө, Сайхан сумдын 10 аж ахуйн нэгж, </w:t>
            </w:r>
            <w:r w:rsidRPr="00B87A8C">
              <w:rPr>
                <w:rFonts w:ascii="Arial" w:eastAsia="Arial" w:hAnsi="Arial" w:cs="Arial"/>
                <w:iCs/>
                <w:lang w:val="mn-MN"/>
              </w:rPr>
              <w:lastRenderedPageBreak/>
              <w:t xml:space="preserve">байгууллагуудад үзлэг, хяналт хийж, мэргэжил арга зүйн зөвлөгөө мэдээллээр хангаж илэрсэн зөрчил дутагдлыг арилгуулах хугацаатай зөвлөмж өгч </w:t>
            </w:r>
            <w:r w:rsidRPr="00B87A8C">
              <w:rPr>
                <w:rFonts w:ascii="Arial" w:eastAsia="Times New Roman" w:hAnsi="Arial" w:cs="Arial"/>
                <w:color w:val="000000"/>
                <w:lang w:val="mn-MN"/>
              </w:rPr>
              <w:t xml:space="preserve">ажилласан. </w:t>
            </w:r>
            <w:r w:rsidRPr="00B87A8C">
              <w:rPr>
                <w:rFonts w:ascii="Arial" w:eastAsia="Calibri" w:hAnsi="Arial" w:cs="Arial"/>
                <w:iCs/>
                <w:kern w:val="24"/>
                <w:lang w:val="mn-MN"/>
              </w:rPr>
              <w:t xml:space="preserve">Мөн Хөдөлмөр, нийгмийн хамгааллын яамны Хөдөлмөрийн харилцааны бодлогын хэрэгжилийг зохицуулах газар, Европын холбооны санхүүжилттэй Монгол Улсад ажлын байр нэмэгдүүлэхэд дэмжлэг үзүүлэх </w:t>
            </w:r>
            <w:r w:rsidRPr="00B87A8C">
              <w:rPr>
                <w:rFonts w:ascii="Arial" w:eastAsia="Calibri" w:hAnsi="Arial" w:cs="Arial"/>
                <w:iCs/>
                <w:kern w:val="24"/>
              </w:rPr>
              <w:t>Secim</w:t>
            </w:r>
            <w:r w:rsidRPr="00B87A8C">
              <w:rPr>
                <w:rFonts w:ascii="Arial" w:eastAsia="Calibri" w:hAnsi="Arial" w:cs="Arial"/>
                <w:iCs/>
                <w:kern w:val="24"/>
                <w:lang w:val="mn-MN"/>
              </w:rPr>
              <w:t xml:space="preserve"> төсөл </w:t>
            </w:r>
            <w:r w:rsidRPr="00B87A8C">
              <w:rPr>
                <w:rFonts w:ascii="Arial" w:eastAsia="Times New Roman" w:hAnsi="Arial" w:cs="Arial"/>
                <w:lang w:val="mn-MN"/>
              </w:rPr>
              <w:t>М</w:t>
            </w:r>
            <w:r w:rsidRPr="00B87A8C">
              <w:rPr>
                <w:rFonts w:ascii="Arial" w:eastAsia="Times New Roman" w:hAnsi="Arial" w:cs="Arial"/>
              </w:rPr>
              <w:t>эргэжлийнхяналтынбайгууллагатай</w:t>
            </w:r>
            <w:r w:rsidRPr="00B87A8C">
              <w:rPr>
                <w:rFonts w:ascii="Arial" w:eastAsia="Calibri" w:hAnsi="Arial" w:cs="Arial"/>
                <w:iCs/>
                <w:kern w:val="24"/>
                <w:lang w:val="mn-MN"/>
              </w:rPr>
              <w:t xml:space="preserve">сумын хөдөлмөрийн аюулгүй байдал, эрүүл ахуйн 3 талт салбар зөвлөлийн гишүүд, малчид, хувиараа хөдөлмөр эрхлэгч, жижиг дунд үйлдвэр эрхлэгчдийн төлөөлөл болох 100 иргэнийг оролцуулан Хөдөлмөрийн аюулгүй байдал, эрүүл ахуйн сургалтыг зохион байгуулсан. </w:t>
            </w:r>
            <w:r w:rsidRPr="00B87A8C">
              <w:rPr>
                <w:rFonts w:ascii="Arial" w:eastAsia="Calibri" w:hAnsi="Arial" w:cs="Arial"/>
                <w:iCs/>
                <w:lang w:val="mn-MN"/>
              </w:rPr>
              <w:t>Хөдөлмөрийн тухай хуулийн 111 дүгээр зүйлийн 111.1, 111.2, 111.5 дахь заалтуудын хэрэгжилтийг хангаж ажиллах зорилгоор аймгийн хэмжээнд үйл ажиллагаа явуулж буй 25-аас дээш ажиллагсадтай аж ахуйн нэгж байгууллагууд хуулинд заасны дагуу хөгжлийн бэрхшээлтэй иргэн ажиллуулдаг болон ажиллуулаагүй талаарх судалгааг авч шинэчилсэн. Судалгаагаар аймгийн хэмжээнд 25-аас дээш ажиллагсадтай 132 аж ахуйн нэгж, байгууллага үйл ажиллагаагаа идэвхитэй явуулж байгаагийн 97 байгууллагад 158 хөгжлийн бэрхшээлтэй иргэд ажиллаж байна. Хөгжлийн бэрхшээлтэй иргэн ажиллуулаагүйн төлбөрийг нэхэмжлэлийн дагуу “Монтай эрдэнэ” ХХК “Майнд тэ</w:t>
            </w:r>
            <w:r w:rsidR="001661CD">
              <w:rPr>
                <w:rFonts w:ascii="Arial" w:eastAsia="Calibri" w:hAnsi="Arial" w:cs="Arial"/>
                <w:iCs/>
                <w:lang w:val="mn-MN"/>
              </w:rPr>
              <w:t>йч” ХХК, Сэлэнгэ “Х</w:t>
            </w:r>
            <w:r w:rsidRPr="00B87A8C">
              <w:rPr>
                <w:rFonts w:ascii="Arial" w:eastAsia="Calibri" w:hAnsi="Arial" w:cs="Arial"/>
                <w:iCs/>
                <w:lang w:val="mn-MN"/>
              </w:rPr>
              <w:t>аан банк”, “Бол</w:t>
            </w:r>
            <w:r w:rsidR="001661CD">
              <w:rPr>
                <w:rFonts w:ascii="Arial" w:eastAsia="Calibri" w:hAnsi="Arial" w:cs="Arial"/>
                <w:iCs/>
                <w:lang w:val="mn-MN"/>
              </w:rPr>
              <w:t>дтөмөр ерөө гол” ХХК, Сэлэнгэ “Г</w:t>
            </w:r>
            <w:r w:rsidRPr="00B87A8C">
              <w:rPr>
                <w:rFonts w:ascii="Arial" w:eastAsia="Calibri" w:hAnsi="Arial" w:cs="Arial"/>
                <w:iCs/>
                <w:lang w:val="mn-MN"/>
              </w:rPr>
              <w:t xml:space="preserve">аалийн газар”, Сэлэнгэ төрийн банкнаас нийт 33868.0 мянган төгрөгийг ХЭДСанд төвлөрүүлээд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169</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4</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Times New Roman" w:hAnsi="Arial" w:cs="Arial"/>
                <w:color w:val="000000"/>
              </w:rPr>
              <w:t>АЗДҮАХ-ийн 2.6.14</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Зорилтот бүлгийн айл өрхүүдийг олон нийтийн оролцоонд түшиглэсэн халамжийн </w:t>
            </w:r>
            <w:r w:rsidRPr="00B87A8C">
              <w:rPr>
                <w:rFonts w:ascii="Arial" w:eastAsia="Calibri" w:hAnsi="Arial" w:cs="Arial"/>
                <w:lang w:val="mn-MN"/>
              </w:rPr>
              <w:lastRenderedPageBreak/>
              <w:t xml:space="preserve">үйлчилгээний төсөл, хөтөлбөрийн хүрээнд амьжиргааг дээшлүүлэхэд дэмжлэг үзүүлэх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Times New Roman" w:hAnsi="Arial" w:cs="Arial"/>
                <w:color w:val="000000"/>
              </w:rPr>
            </w:pPr>
            <w:r w:rsidRPr="00B87A8C">
              <w:rPr>
                <w:rFonts w:ascii="Arial" w:eastAsia="Times New Roman" w:hAnsi="Arial" w:cs="Arial"/>
                <w:color w:val="000000"/>
                <w:lang w:val="mn-MN"/>
              </w:rPr>
              <w:lastRenderedPageBreak/>
              <w:t xml:space="preserve">Олон нийтийн оролцоонд түшиглэсэн халамжийн </w:t>
            </w:r>
            <w:r w:rsidRPr="00B87A8C">
              <w:rPr>
                <w:rFonts w:ascii="Arial" w:eastAsia="Times New Roman" w:hAnsi="Arial" w:cs="Arial"/>
                <w:color w:val="000000"/>
                <w:lang w:val="mn-MN"/>
              </w:rPr>
              <w:lastRenderedPageBreak/>
              <w:t>үйлчилгээний 40 төсөл хөтөлбөрт 60 өрхийн иргэдийг хамруулж хөдөлмөрийн насны иргэдийг байнгын болон түр ажлын байранд зуучилна.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Times New Roman" w:hAnsi="Arial" w:cs="Arial"/>
                <w:color w:val="000000"/>
                <w:lang w:val="mn-MN"/>
              </w:rPr>
              <w:lastRenderedPageBreak/>
              <w:t>Олон нийтийн оролцоонд түшиглэсэн халамжийн үйлчилгээний 2</w:t>
            </w:r>
            <w:r w:rsidRPr="00B87A8C">
              <w:rPr>
                <w:rFonts w:ascii="Arial" w:eastAsia="Times New Roman" w:hAnsi="Arial" w:cs="Arial"/>
                <w:color w:val="000000"/>
              </w:rPr>
              <w:t>3</w:t>
            </w:r>
            <w:r w:rsidRPr="00B87A8C">
              <w:rPr>
                <w:rFonts w:ascii="Arial" w:eastAsia="Times New Roman" w:hAnsi="Arial" w:cs="Arial"/>
                <w:color w:val="000000"/>
                <w:lang w:val="mn-MN"/>
              </w:rPr>
              <w:t xml:space="preserve"> төсөл хөтөлбөрт </w:t>
            </w:r>
            <w:r w:rsidRPr="00B87A8C">
              <w:rPr>
                <w:rFonts w:ascii="Arial" w:eastAsia="Times New Roman" w:hAnsi="Arial" w:cs="Arial"/>
                <w:color w:val="000000"/>
              </w:rPr>
              <w:t>46</w:t>
            </w:r>
            <w:r w:rsidRPr="00B87A8C">
              <w:rPr>
                <w:rFonts w:ascii="Arial" w:eastAsia="Times New Roman" w:hAnsi="Arial" w:cs="Arial"/>
                <w:color w:val="000000"/>
                <w:lang w:val="mn-MN"/>
              </w:rPr>
              <w:t xml:space="preserve"> өрхийн </w:t>
            </w:r>
            <w:r w:rsidRPr="00B87A8C">
              <w:rPr>
                <w:rFonts w:ascii="Arial" w:eastAsia="Times New Roman" w:hAnsi="Arial" w:cs="Arial"/>
                <w:color w:val="000000"/>
              </w:rPr>
              <w:t xml:space="preserve">196 </w:t>
            </w:r>
            <w:r w:rsidRPr="00B87A8C">
              <w:rPr>
                <w:rFonts w:ascii="Arial" w:eastAsia="Times New Roman" w:hAnsi="Arial" w:cs="Arial"/>
                <w:color w:val="000000"/>
                <w:lang w:val="mn-MN"/>
              </w:rPr>
              <w:t xml:space="preserve">иргэний хамруулж нийт хөдөлмөрийн насны </w:t>
            </w:r>
            <w:r w:rsidRPr="00B87A8C">
              <w:rPr>
                <w:rFonts w:ascii="Arial" w:eastAsia="Times New Roman" w:hAnsi="Arial" w:cs="Arial"/>
                <w:color w:val="000000"/>
              </w:rPr>
              <w:t>38</w:t>
            </w:r>
            <w:r w:rsidRPr="00B87A8C">
              <w:rPr>
                <w:rFonts w:ascii="Arial" w:eastAsia="Times New Roman" w:hAnsi="Arial" w:cs="Arial"/>
                <w:color w:val="000000"/>
                <w:lang w:val="mn-MN"/>
              </w:rPr>
              <w:t xml:space="preserve"> иргэнийг байнгын болон түр ажлын байраар ханган </w:t>
            </w:r>
            <w:r w:rsidRPr="00B87A8C">
              <w:rPr>
                <w:rFonts w:ascii="Arial" w:eastAsia="Times New Roman" w:hAnsi="Arial" w:cs="Arial"/>
                <w:color w:val="000000"/>
                <w:lang w:val="mn-MN"/>
              </w:rPr>
              <w:lastRenderedPageBreak/>
              <w:t>ажилласан.</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170</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5</w:t>
            </w:r>
          </w:p>
        </w:tc>
        <w:tc>
          <w:tcPr>
            <w:tcW w:w="1980" w:type="dxa"/>
            <w:vAlign w:val="center"/>
          </w:tcPr>
          <w:p w:rsidR="00FE638C" w:rsidRPr="00B87A8C" w:rsidRDefault="00FE638C" w:rsidP="00D53B14">
            <w:pPr>
              <w:spacing w:after="0" w:line="240" w:lineRule="auto"/>
              <w:jc w:val="center"/>
              <w:rPr>
                <w:rFonts w:ascii="Arial" w:eastAsia="Times New Roman" w:hAnsi="Arial" w:cs="Arial"/>
                <w:color w:val="000000"/>
                <w:lang w:val="mn-MN"/>
              </w:rPr>
            </w:pPr>
            <w:r w:rsidRPr="00B87A8C">
              <w:rPr>
                <w:rFonts w:ascii="Arial" w:eastAsia="Times New Roman" w:hAnsi="Arial" w:cs="Arial"/>
                <w:color w:val="000000"/>
                <w:lang w:val="mn-MN"/>
              </w:rPr>
              <w:t>Ажлын хэсгийн санал</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Япон Улсын Шизуоки мужтай хамтран хүлэмжийн аж ахуйд дадлагажигч ажилтан ажиллуулах ажлыг эхлүүлэх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Times New Roman" w:hAnsi="Arial" w:cs="Arial"/>
                <w:color w:val="000000"/>
                <w:lang w:val="mn-MN"/>
              </w:rPr>
            </w:pPr>
            <w:r w:rsidRPr="00B87A8C">
              <w:rPr>
                <w:rFonts w:ascii="Arial" w:eastAsia="Calibri" w:hAnsi="Arial" w:cs="Arial"/>
                <w:lang w:val="mn-MN"/>
              </w:rPr>
              <w:t xml:space="preserve">Япон Улсын Шизуоки мужид </w:t>
            </w:r>
            <w:r w:rsidRPr="00B87A8C">
              <w:rPr>
                <w:rFonts w:ascii="Arial" w:eastAsia="Times New Roman" w:hAnsi="Arial" w:cs="Arial"/>
                <w:color w:val="000000"/>
                <w:lang w:val="mn-MN"/>
              </w:rPr>
              <w:t xml:space="preserve">дадлагажигч ажилтнаар иргэд ажлын байранд зуучилсан байна. </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rPr>
              <w:t>Япон</w:t>
            </w:r>
            <w:r w:rsidR="001661CD">
              <w:rPr>
                <w:rFonts w:ascii="Arial" w:eastAsia="Calibri" w:hAnsi="Arial" w:cs="Arial"/>
                <w:lang w:val="mn-MN"/>
              </w:rPr>
              <w:t xml:space="preserve"> </w:t>
            </w:r>
            <w:r w:rsidRPr="00B87A8C">
              <w:rPr>
                <w:rFonts w:ascii="Arial" w:eastAsia="Calibri" w:hAnsi="Arial" w:cs="Arial"/>
              </w:rPr>
              <w:t>Улсын</w:t>
            </w:r>
            <w:r w:rsidR="001661CD">
              <w:rPr>
                <w:rFonts w:ascii="Arial" w:eastAsia="Calibri" w:hAnsi="Arial" w:cs="Arial"/>
                <w:lang w:val="mn-MN"/>
              </w:rPr>
              <w:t xml:space="preserve"> </w:t>
            </w:r>
            <w:r w:rsidRPr="00B87A8C">
              <w:rPr>
                <w:rFonts w:ascii="Arial" w:eastAsia="Calibri" w:hAnsi="Arial" w:cs="Arial"/>
              </w:rPr>
              <w:t>Шизуоки</w:t>
            </w:r>
            <w:r w:rsidR="001661CD">
              <w:rPr>
                <w:rFonts w:ascii="Arial" w:eastAsia="Calibri" w:hAnsi="Arial" w:cs="Arial"/>
                <w:lang w:val="mn-MN"/>
              </w:rPr>
              <w:t xml:space="preserve"> </w:t>
            </w:r>
            <w:r w:rsidRPr="00B87A8C">
              <w:rPr>
                <w:rFonts w:ascii="Arial" w:eastAsia="Calibri" w:hAnsi="Arial" w:cs="Arial"/>
              </w:rPr>
              <w:t>мужтай</w:t>
            </w:r>
            <w:r w:rsidR="001661CD">
              <w:rPr>
                <w:rFonts w:ascii="Arial" w:eastAsia="Calibri" w:hAnsi="Arial" w:cs="Arial"/>
                <w:lang w:val="mn-MN"/>
              </w:rPr>
              <w:t xml:space="preserve"> </w:t>
            </w:r>
            <w:r w:rsidRPr="00B87A8C">
              <w:rPr>
                <w:rFonts w:ascii="Arial" w:eastAsia="Calibri" w:hAnsi="Arial" w:cs="Arial"/>
              </w:rPr>
              <w:t>хамтран</w:t>
            </w:r>
            <w:r w:rsidR="001661CD">
              <w:rPr>
                <w:rFonts w:ascii="Arial" w:eastAsia="Calibri" w:hAnsi="Arial" w:cs="Arial"/>
                <w:lang w:val="mn-MN"/>
              </w:rPr>
              <w:t xml:space="preserve"> </w:t>
            </w:r>
            <w:r w:rsidRPr="00B87A8C">
              <w:rPr>
                <w:rFonts w:ascii="Arial" w:eastAsia="Calibri" w:hAnsi="Arial" w:cs="Arial"/>
              </w:rPr>
              <w:t>хүлэмжийн</w:t>
            </w:r>
            <w:r w:rsidR="001661CD">
              <w:rPr>
                <w:rFonts w:ascii="Arial" w:eastAsia="Calibri" w:hAnsi="Arial" w:cs="Arial"/>
                <w:lang w:val="mn-MN"/>
              </w:rPr>
              <w:t xml:space="preserve"> </w:t>
            </w:r>
            <w:r w:rsidRPr="00B87A8C">
              <w:rPr>
                <w:rFonts w:ascii="Arial" w:eastAsia="Calibri" w:hAnsi="Arial" w:cs="Arial"/>
              </w:rPr>
              <w:t>аж</w:t>
            </w:r>
            <w:r w:rsidR="001661CD">
              <w:rPr>
                <w:rFonts w:ascii="Arial" w:eastAsia="Calibri" w:hAnsi="Arial" w:cs="Arial"/>
                <w:lang w:val="mn-MN"/>
              </w:rPr>
              <w:t xml:space="preserve"> </w:t>
            </w:r>
            <w:r w:rsidRPr="00B87A8C">
              <w:rPr>
                <w:rFonts w:ascii="Arial" w:eastAsia="Calibri" w:hAnsi="Arial" w:cs="Arial"/>
              </w:rPr>
              <w:t>ахуйд</w:t>
            </w:r>
            <w:r w:rsidR="001661CD">
              <w:rPr>
                <w:rFonts w:ascii="Arial" w:eastAsia="Calibri" w:hAnsi="Arial" w:cs="Arial"/>
                <w:lang w:val="mn-MN"/>
              </w:rPr>
              <w:t xml:space="preserve"> </w:t>
            </w:r>
            <w:r w:rsidRPr="00B87A8C">
              <w:rPr>
                <w:rFonts w:ascii="Arial" w:eastAsia="Calibri" w:hAnsi="Arial" w:cs="Arial"/>
              </w:rPr>
              <w:t>дадлагажигч</w:t>
            </w:r>
            <w:r w:rsidR="001661CD">
              <w:rPr>
                <w:rFonts w:ascii="Arial" w:eastAsia="Calibri" w:hAnsi="Arial" w:cs="Arial"/>
                <w:lang w:val="mn-MN"/>
              </w:rPr>
              <w:t xml:space="preserve"> </w:t>
            </w:r>
            <w:r w:rsidRPr="00B87A8C">
              <w:rPr>
                <w:rFonts w:ascii="Arial" w:eastAsia="Calibri" w:hAnsi="Arial" w:cs="Arial"/>
              </w:rPr>
              <w:t>ажилтан</w:t>
            </w:r>
            <w:r w:rsidR="001661CD">
              <w:rPr>
                <w:rFonts w:ascii="Arial" w:eastAsia="Calibri" w:hAnsi="Arial" w:cs="Arial"/>
                <w:lang w:val="mn-MN"/>
              </w:rPr>
              <w:t xml:space="preserve"> </w:t>
            </w:r>
            <w:r w:rsidRPr="00B87A8C">
              <w:rPr>
                <w:rFonts w:ascii="Arial" w:eastAsia="Calibri" w:hAnsi="Arial" w:cs="Arial"/>
              </w:rPr>
              <w:t>ажиллуулах</w:t>
            </w:r>
            <w:r w:rsidR="001661CD">
              <w:rPr>
                <w:rFonts w:ascii="Arial" w:eastAsia="Calibri" w:hAnsi="Arial" w:cs="Arial"/>
                <w:lang w:val="mn-MN"/>
              </w:rPr>
              <w:t xml:space="preserve"> </w:t>
            </w:r>
            <w:r w:rsidRPr="00B87A8C">
              <w:rPr>
                <w:rFonts w:ascii="Arial" w:eastAsia="Calibri" w:hAnsi="Arial" w:cs="Arial"/>
              </w:rPr>
              <w:t>ажлыг</w:t>
            </w:r>
            <w:r w:rsidR="001661CD">
              <w:rPr>
                <w:rFonts w:ascii="Arial" w:eastAsia="Calibri" w:hAnsi="Arial" w:cs="Arial"/>
                <w:lang w:val="mn-MN"/>
              </w:rPr>
              <w:t xml:space="preserve"> </w:t>
            </w:r>
            <w:r w:rsidRPr="00B87A8C">
              <w:rPr>
                <w:rFonts w:ascii="Arial" w:eastAsia="Calibri" w:hAnsi="Arial" w:cs="Arial"/>
              </w:rPr>
              <w:t>эхлүүлэх</w:t>
            </w:r>
            <w:r w:rsidRPr="00B87A8C">
              <w:rPr>
                <w:rFonts w:ascii="Arial" w:eastAsia="Calibri" w:hAnsi="Arial" w:cs="Arial"/>
                <w:lang w:val="mn-MN"/>
              </w:rPr>
              <w:t xml:space="preserve">эд бодлогын </w:t>
            </w:r>
            <w:r w:rsidRPr="00B87A8C">
              <w:rPr>
                <w:rFonts w:ascii="Arial" w:eastAsia="Calibri" w:hAnsi="Arial" w:cs="Arial"/>
              </w:rPr>
              <w:t>дэмжлэг</w:t>
            </w:r>
            <w:r w:rsidR="001661CD">
              <w:rPr>
                <w:rFonts w:ascii="Arial" w:eastAsia="Calibri" w:hAnsi="Arial" w:cs="Arial"/>
                <w:lang w:val="mn-MN"/>
              </w:rPr>
              <w:t xml:space="preserve"> </w:t>
            </w:r>
            <w:r w:rsidRPr="00B87A8C">
              <w:rPr>
                <w:rFonts w:ascii="Arial" w:eastAsia="Calibri" w:hAnsi="Arial" w:cs="Arial"/>
              </w:rPr>
              <w:t>үзүүлэх</w:t>
            </w:r>
            <w:r w:rsidRPr="00B87A8C">
              <w:rPr>
                <w:rFonts w:ascii="Arial" w:eastAsia="Calibri" w:hAnsi="Arial" w:cs="Arial"/>
                <w:lang w:val="mn-MN"/>
              </w:rPr>
              <w:t xml:space="preserve"> ажлыг ХХҮГ, ХХААГ-тай хамтран хэрэгжүүлэхээр санал хүргүүлээд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40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171</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6</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ХХҮГ-ын санал</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Баянгол сумын ахмадын сувиллын тоног төхөөрөмж, эд хогшил тавилгыг шинэчилж, Сүхбаатар сумын ахмадын сувиллын барилгад их засвар хийх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2019 онд 21 ээлжээр 630 ахмад настанг амрааж сувилуулсан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color w:val="FF0000"/>
                <w:lang w:val="mn-MN"/>
              </w:rPr>
            </w:pPr>
            <w:r w:rsidRPr="00B87A8C">
              <w:rPr>
                <w:rFonts w:ascii="Arial" w:eastAsia="Calibri" w:hAnsi="Arial" w:cs="Arial"/>
              </w:rPr>
              <w:t>Баянгол</w:t>
            </w:r>
            <w:r w:rsidR="00FF55AE">
              <w:rPr>
                <w:rFonts w:ascii="Arial" w:eastAsia="Calibri" w:hAnsi="Arial" w:cs="Arial"/>
                <w:lang w:val="mn-MN"/>
              </w:rPr>
              <w:t xml:space="preserve"> </w:t>
            </w:r>
            <w:r w:rsidRPr="00B87A8C">
              <w:rPr>
                <w:rFonts w:ascii="Arial" w:eastAsia="Calibri" w:hAnsi="Arial" w:cs="Arial"/>
              </w:rPr>
              <w:t>сумын</w:t>
            </w:r>
            <w:r w:rsidR="00FF55AE">
              <w:rPr>
                <w:rFonts w:ascii="Arial" w:eastAsia="Calibri" w:hAnsi="Arial" w:cs="Arial"/>
                <w:lang w:val="mn-MN"/>
              </w:rPr>
              <w:t xml:space="preserve"> </w:t>
            </w:r>
            <w:r w:rsidRPr="00B87A8C">
              <w:rPr>
                <w:rFonts w:ascii="Arial" w:eastAsia="Calibri" w:hAnsi="Arial" w:cs="Arial"/>
              </w:rPr>
              <w:t>ахмадын</w:t>
            </w:r>
            <w:r w:rsidR="00FF55AE">
              <w:rPr>
                <w:rFonts w:ascii="Arial" w:eastAsia="Calibri" w:hAnsi="Arial" w:cs="Arial"/>
                <w:lang w:val="mn-MN"/>
              </w:rPr>
              <w:t xml:space="preserve"> </w:t>
            </w:r>
            <w:r w:rsidRPr="00B87A8C">
              <w:rPr>
                <w:rFonts w:ascii="Arial" w:eastAsia="Calibri" w:hAnsi="Arial" w:cs="Arial"/>
              </w:rPr>
              <w:t>сувиллын</w:t>
            </w:r>
            <w:r w:rsidR="00FF55AE">
              <w:rPr>
                <w:rFonts w:ascii="Arial" w:eastAsia="Calibri" w:hAnsi="Arial" w:cs="Arial"/>
                <w:lang w:val="mn-MN"/>
              </w:rPr>
              <w:t xml:space="preserve"> </w:t>
            </w:r>
            <w:r w:rsidRPr="00B87A8C">
              <w:rPr>
                <w:rFonts w:ascii="Arial" w:eastAsia="Calibri" w:hAnsi="Arial" w:cs="Arial"/>
              </w:rPr>
              <w:t>тоног</w:t>
            </w:r>
            <w:r w:rsidR="00FF55AE">
              <w:rPr>
                <w:rFonts w:ascii="Arial" w:eastAsia="Calibri" w:hAnsi="Arial" w:cs="Arial"/>
                <w:lang w:val="mn-MN"/>
              </w:rPr>
              <w:t xml:space="preserve"> </w:t>
            </w:r>
            <w:r w:rsidRPr="00B87A8C">
              <w:rPr>
                <w:rFonts w:ascii="Arial" w:eastAsia="Calibri" w:hAnsi="Arial" w:cs="Arial"/>
              </w:rPr>
              <w:t>төхөөрөмж, эд</w:t>
            </w:r>
            <w:r w:rsidR="00FF55AE">
              <w:rPr>
                <w:rFonts w:ascii="Arial" w:eastAsia="Calibri" w:hAnsi="Arial" w:cs="Arial"/>
                <w:lang w:val="mn-MN"/>
              </w:rPr>
              <w:t xml:space="preserve"> </w:t>
            </w:r>
            <w:r w:rsidRPr="00B87A8C">
              <w:rPr>
                <w:rFonts w:ascii="Arial" w:eastAsia="Calibri" w:hAnsi="Arial" w:cs="Arial"/>
              </w:rPr>
              <w:t>хогшил</w:t>
            </w:r>
            <w:r w:rsidR="00FF55AE">
              <w:rPr>
                <w:rFonts w:ascii="Arial" w:eastAsia="Calibri" w:hAnsi="Arial" w:cs="Arial"/>
                <w:lang w:val="mn-MN"/>
              </w:rPr>
              <w:t xml:space="preserve"> </w:t>
            </w:r>
            <w:r w:rsidRPr="00B87A8C">
              <w:rPr>
                <w:rFonts w:ascii="Arial" w:eastAsia="Calibri" w:hAnsi="Arial" w:cs="Arial"/>
              </w:rPr>
              <w:t>тавилгыг</w:t>
            </w:r>
            <w:r w:rsidR="00FF55AE">
              <w:rPr>
                <w:rFonts w:ascii="Arial" w:eastAsia="Calibri" w:hAnsi="Arial" w:cs="Arial"/>
                <w:lang w:val="mn-MN"/>
              </w:rPr>
              <w:t xml:space="preserve"> </w:t>
            </w:r>
            <w:r w:rsidRPr="00B87A8C">
              <w:rPr>
                <w:rFonts w:ascii="Arial" w:eastAsia="Calibri" w:hAnsi="Arial" w:cs="Arial"/>
              </w:rPr>
              <w:t>шинэчл</w:t>
            </w:r>
            <w:r w:rsidRPr="00B87A8C">
              <w:rPr>
                <w:rFonts w:ascii="Arial" w:eastAsia="Calibri" w:hAnsi="Arial" w:cs="Arial"/>
                <w:lang w:val="mn-MN"/>
              </w:rPr>
              <w:t xml:space="preserve">эх саналыг 2020 оны төсөвт тусгуулахаар саналыг хүргүүлсэн. </w:t>
            </w:r>
            <w:r w:rsidRPr="00B87A8C">
              <w:rPr>
                <w:rFonts w:ascii="Arial" w:eastAsia="Calibri" w:hAnsi="Arial" w:cs="Arial"/>
              </w:rPr>
              <w:t>Сүхбаатар</w:t>
            </w:r>
            <w:r w:rsidR="00FF55AE">
              <w:rPr>
                <w:rFonts w:ascii="Arial" w:eastAsia="Calibri" w:hAnsi="Arial" w:cs="Arial"/>
                <w:lang w:val="mn-MN"/>
              </w:rPr>
              <w:t xml:space="preserve"> </w:t>
            </w:r>
            <w:r w:rsidRPr="00B87A8C">
              <w:rPr>
                <w:rFonts w:ascii="Arial" w:eastAsia="Calibri" w:hAnsi="Arial" w:cs="Arial"/>
              </w:rPr>
              <w:t>сумын</w:t>
            </w:r>
            <w:r w:rsidR="00FF55AE">
              <w:rPr>
                <w:rFonts w:ascii="Arial" w:eastAsia="Calibri" w:hAnsi="Arial" w:cs="Arial"/>
                <w:lang w:val="mn-MN"/>
              </w:rPr>
              <w:t xml:space="preserve"> </w:t>
            </w:r>
            <w:r w:rsidRPr="00B87A8C">
              <w:rPr>
                <w:rFonts w:ascii="Arial" w:eastAsia="Calibri" w:hAnsi="Arial" w:cs="Arial"/>
              </w:rPr>
              <w:t>ахмадын</w:t>
            </w:r>
            <w:r w:rsidR="00FF55AE">
              <w:rPr>
                <w:rFonts w:ascii="Arial" w:eastAsia="Calibri" w:hAnsi="Arial" w:cs="Arial"/>
                <w:lang w:val="mn-MN"/>
              </w:rPr>
              <w:t xml:space="preserve"> </w:t>
            </w:r>
            <w:r w:rsidRPr="00B87A8C">
              <w:rPr>
                <w:rFonts w:ascii="Arial" w:eastAsia="Calibri" w:hAnsi="Arial" w:cs="Arial"/>
              </w:rPr>
              <w:t>сувиллын</w:t>
            </w:r>
            <w:r w:rsidR="00FF55AE">
              <w:rPr>
                <w:rFonts w:ascii="Arial" w:eastAsia="Calibri" w:hAnsi="Arial" w:cs="Arial"/>
                <w:lang w:val="mn-MN"/>
              </w:rPr>
              <w:t xml:space="preserve"> </w:t>
            </w:r>
            <w:r w:rsidRPr="00B87A8C">
              <w:rPr>
                <w:rFonts w:ascii="Arial" w:eastAsia="Calibri" w:hAnsi="Arial" w:cs="Arial"/>
              </w:rPr>
              <w:t>барилгад</w:t>
            </w:r>
            <w:r w:rsidR="00FF55AE">
              <w:rPr>
                <w:rFonts w:ascii="Arial" w:eastAsia="Calibri" w:hAnsi="Arial" w:cs="Arial"/>
                <w:lang w:val="mn-MN"/>
              </w:rPr>
              <w:t xml:space="preserve"> </w:t>
            </w:r>
            <w:r w:rsidRPr="00B87A8C">
              <w:rPr>
                <w:rFonts w:ascii="Arial" w:eastAsia="Calibri" w:hAnsi="Arial" w:cs="Arial"/>
              </w:rPr>
              <w:t>их</w:t>
            </w:r>
            <w:r w:rsidR="00FF55AE">
              <w:rPr>
                <w:rFonts w:ascii="Arial" w:eastAsia="Calibri" w:hAnsi="Arial" w:cs="Arial"/>
                <w:lang w:val="mn-MN"/>
              </w:rPr>
              <w:t xml:space="preserve"> </w:t>
            </w:r>
            <w:r w:rsidRPr="00B87A8C">
              <w:rPr>
                <w:rFonts w:ascii="Arial" w:eastAsia="Calibri" w:hAnsi="Arial" w:cs="Arial"/>
              </w:rPr>
              <w:t>засвар 30</w:t>
            </w:r>
            <w:r w:rsidRPr="00B87A8C">
              <w:rPr>
                <w:rFonts w:ascii="Arial" w:eastAsia="Calibri" w:hAnsi="Arial" w:cs="Arial"/>
                <w:lang w:val="mn-MN"/>
              </w:rPr>
              <w:t xml:space="preserve">.0 сая төгрөг батлагдаж гүйцэтгэгч сонгон шалгаруулах ажил зохион байгуулагдаж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172</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НБХ-ийн санал</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Жендэрийн эрх тэгш байдлыг хангах аймгийн хөтөлбөрийг хэрэгжүүлэх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Жендэрийн эрх тэгш байдлыг хангах аймгийн хөтөлбөр төлөвлөгөө хэрэгжсэн байна. </w:t>
            </w:r>
          </w:p>
        </w:tc>
        <w:tc>
          <w:tcPr>
            <w:tcW w:w="5751" w:type="dxa"/>
            <w:tcBorders>
              <w:left w:val="single" w:sz="4" w:space="0" w:color="auto"/>
            </w:tcBorders>
          </w:tcPr>
          <w:p w:rsidR="00FE638C" w:rsidRPr="00B87A8C" w:rsidRDefault="00FE638C" w:rsidP="00D53B14">
            <w:pPr>
              <w:suppressAutoHyphens/>
              <w:spacing w:after="0" w:line="240" w:lineRule="auto"/>
              <w:jc w:val="both"/>
              <w:rPr>
                <w:rFonts w:ascii="Arial" w:eastAsia="Calibri" w:hAnsi="Arial" w:cs="Arial"/>
                <w:color w:val="1D2129"/>
                <w:shd w:val="clear" w:color="auto" w:fill="FFFFFF"/>
                <w:lang w:val="mn-MN"/>
              </w:rPr>
            </w:pPr>
            <w:r w:rsidRPr="00B87A8C">
              <w:rPr>
                <w:rFonts w:ascii="Arial" w:eastAsia="Calibri" w:hAnsi="Arial" w:cs="Arial"/>
                <w:lang w:val="mn-MN"/>
              </w:rPr>
              <w:t>2019 оны А/153 тоот захирамжаар Жендэрийн эрх тэгш байдлыг хангах аймгийн салбар хорооны бүрэлдэхүүн, ажиллах журмыг шинэчлэн байгуулж 2019 оны үйл ажиллагааны төлөвлөгөөг боловсруулан баталгаажуулан ажиллаж байна. 17 сум 6 тосгон болон хэлтэс, агентлагуудад хөтөлбөр хэрэгжүүлэх салбар зөвлөлийг байгуулж, аймгийн салбар хорооны болон сум, агентлагийн салбар зөвлөлийн гишүүдийн судалгааг нэгтгэн гаргаж ажиллаж байна. Аймгийн Засаг даргын Тамгын газар, сумдын Засаг даргын Тамгын газрын хүйсийн тэнцвэрт байдлын судалгаанд а</w:t>
            </w:r>
            <w:r w:rsidRPr="00B87A8C">
              <w:rPr>
                <w:rFonts w:ascii="Arial" w:eastAsia="Calibri" w:hAnsi="Arial" w:cs="Arial"/>
                <w:color w:val="000000"/>
                <w:lang w:val="mn-MN"/>
              </w:rPr>
              <w:t xml:space="preserve">ймгийн Засаг даргын Тамгын газарт нийт 79 албан хаагчаас эрэгтэй 41 эмэгтэй 38, 17 сумын Засаг даргын Тамгын газарт </w:t>
            </w:r>
            <w:r w:rsidRPr="00B87A8C">
              <w:rPr>
                <w:rFonts w:ascii="Arial" w:eastAsia="Calibri" w:hAnsi="Arial" w:cs="Arial"/>
                <w:color w:val="000000"/>
                <w:lang w:val="mn-MN"/>
              </w:rPr>
              <w:lastRenderedPageBreak/>
              <w:t xml:space="preserve">нийт 482 албан хаагчаас эрэгтэй 233 эмэгтэй 249, 56 багийн Засаг даргаас нийт 91 улс төрийн болон төрийн албан хаагчаас эрэгтэй 50 эмэгтэй 41 албан хаагч ажиллаж байна. </w:t>
            </w:r>
            <w:r w:rsidRPr="00B87A8C">
              <w:rPr>
                <w:rFonts w:ascii="Arial" w:eastAsia="Calibri" w:hAnsi="Arial" w:cs="Arial"/>
                <w:lang w:val="mn-MN"/>
              </w:rPr>
              <w:t xml:space="preserve">Төр, төсвийн байгууллагууд болон сумдын Засаг даргын Тамгын газарт хөдөлмөрийн дотоод журамд </w:t>
            </w:r>
            <w:r w:rsidRPr="00B87A8C">
              <w:rPr>
                <w:rFonts w:ascii="Arial" w:eastAsia="Calibri" w:hAnsi="Arial" w:cs="Arial"/>
              </w:rPr>
              <w:t>Жендэрийн</w:t>
            </w:r>
            <w:r w:rsidR="007B06C7">
              <w:rPr>
                <w:rFonts w:ascii="Arial" w:eastAsia="Calibri" w:hAnsi="Arial" w:cs="Arial"/>
                <w:lang w:val="mn-MN"/>
              </w:rPr>
              <w:t xml:space="preserve"> </w:t>
            </w:r>
            <w:r w:rsidRPr="00B87A8C">
              <w:rPr>
                <w:rFonts w:ascii="Arial" w:eastAsia="Calibri" w:hAnsi="Arial" w:cs="Arial"/>
              </w:rPr>
              <w:t>эрх</w:t>
            </w:r>
            <w:r w:rsidR="007B06C7">
              <w:rPr>
                <w:rFonts w:ascii="Arial" w:eastAsia="Calibri" w:hAnsi="Arial" w:cs="Arial"/>
                <w:lang w:val="mn-MN"/>
              </w:rPr>
              <w:t xml:space="preserve"> </w:t>
            </w:r>
            <w:r w:rsidRPr="00B87A8C">
              <w:rPr>
                <w:rFonts w:ascii="Arial" w:eastAsia="Calibri" w:hAnsi="Arial" w:cs="Arial"/>
              </w:rPr>
              <w:t>тэгш</w:t>
            </w:r>
            <w:r w:rsidR="007B06C7">
              <w:rPr>
                <w:rFonts w:ascii="Arial" w:eastAsia="Calibri" w:hAnsi="Arial" w:cs="Arial"/>
                <w:lang w:val="mn-MN"/>
              </w:rPr>
              <w:t xml:space="preserve"> </w:t>
            </w:r>
            <w:r w:rsidRPr="00B87A8C">
              <w:rPr>
                <w:rFonts w:ascii="Arial" w:eastAsia="Calibri" w:hAnsi="Arial" w:cs="Arial"/>
              </w:rPr>
              <w:t>байдлыг</w:t>
            </w:r>
            <w:r w:rsidR="007B06C7">
              <w:rPr>
                <w:rFonts w:ascii="Arial" w:eastAsia="Calibri" w:hAnsi="Arial" w:cs="Arial"/>
                <w:lang w:val="mn-MN"/>
              </w:rPr>
              <w:t xml:space="preserve"> </w:t>
            </w:r>
            <w:r w:rsidRPr="00B87A8C">
              <w:rPr>
                <w:rFonts w:ascii="Arial" w:eastAsia="Calibri" w:hAnsi="Arial" w:cs="Arial"/>
              </w:rPr>
              <w:t>хангах</w:t>
            </w:r>
            <w:r w:rsidRPr="00B87A8C">
              <w:rPr>
                <w:rFonts w:ascii="Arial" w:eastAsia="Calibri" w:hAnsi="Arial" w:cs="Arial"/>
                <w:lang w:val="mn-MN"/>
              </w:rPr>
              <w:t xml:space="preserve"> талаар зүйл заалтуудыг тусган ажиллах талаар зөвлөн тусалж ажилласан. Аймгийн хэмжээний “Жендэрийн хүйсийн мэдээлэл” өврийн дэвтэр гаргаж, 450.000 мянган төгрөгийг аймгийн Засаг даргын үйл ажиллагааны хөтөлбөрийн зардлаас шийдвэрлэсэн. Монгол Улсад суугаа Австрали Улсын элчин сайдын дэмжлэгтэй Хүйсийн тэгш эрх төвтэй хамтран “Бэлгийн хүчирхийлэл, хүчингийн гэмт хэрэгтэй тэмцэхэд төрийн байгууллагын оролцоо” сэдэвт сургалтыг зохион байгуулж, нийт 60 гаруй албан хаагч хамрагдсан. “Жендэр ба хүний эрх” сэдвээр төрийн захиргааны байгууллагын 80 гаруй удирдах албан тушаалтнуудад зориулсан сургалтыг Хүний эрхийн үндэсний комисстой хамтран зохион байгуулж, аймгийн Засаг даргын үйл ажиллагааны зардлаас </w:t>
            </w:r>
            <w:r w:rsidRPr="00B87A8C">
              <w:rPr>
                <w:rFonts w:ascii="Arial" w:eastAsia="Times New Roman" w:hAnsi="Arial" w:cs="Arial"/>
                <w:bCs/>
                <w:lang w:val="mn-MN"/>
              </w:rPr>
              <w:t>2.024.628</w:t>
            </w:r>
            <w:r w:rsidRPr="00B87A8C">
              <w:rPr>
                <w:rFonts w:ascii="Arial" w:eastAsia="Calibri" w:hAnsi="Arial" w:cs="Arial"/>
                <w:lang w:val="mn-MN"/>
              </w:rPr>
              <w:t xml:space="preserve"> төгрөгийг шийдвэрлэлээ. Жендэрийн үндэсний хорооноос зохион байгуулсан “Жендэрийн эрх тэгш байдлыг хангах үндэсний хөтөлбөр, орон нутгийн жендэрийн дэд хөтөлбөрийг дэмжих чиглэлээр 21 аймгийн сайн туршлагыг танилцуулах, харилцан суралцах” төвийн бүсийн семинарт аймгийн сайн туршлагын талаарх мэдээллийг бэлтгэж 3.0 сая төгрөгийн дэмжлэгийг авсан.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173</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8</w:t>
            </w:r>
          </w:p>
        </w:tc>
        <w:tc>
          <w:tcPr>
            <w:tcW w:w="1980" w:type="dxa"/>
            <w:vAlign w:val="center"/>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НБХ-ийн санал</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Аймгийн Хөдөлмөр нийгмийн зөвшлийн гурван талт салбар хорооны арга хэмжээний төлөвлөгөөг хэрэгжүүлэх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Гэрээг хэрэгжүүлэх арга хэмжээний төлөвлөгөөний хэрэгжилтийг хангаж ажилласан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color w:val="1D2129"/>
                <w:shd w:val="clear" w:color="auto" w:fill="FFFFFF"/>
              </w:rPr>
            </w:pPr>
            <w:r w:rsidRPr="00B87A8C">
              <w:rPr>
                <w:rFonts w:ascii="Arial" w:eastAsia="Times New Roman" w:hAnsi="Arial" w:cs="Arial"/>
                <w:iCs/>
                <w:lang w:val="mn-MN"/>
              </w:rPr>
              <w:t xml:space="preserve">Аймгийн Хөдөлмөр, нийгмийн зөвшлийн гурван талт 2018-2019 оны хамтын хэлэлцээрийг </w:t>
            </w:r>
            <w:r w:rsidRPr="00B87A8C">
              <w:rPr>
                <w:rFonts w:ascii="Arial" w:eastAsia="Times New Roman" w:hAnsi="Arial" w:cs="Arial"/>
                <w:lang w:val="mn-MN"/>
              </w:rPr>
              <w:t xml:space="preserve">байгуулан Хөдөлмөр нийгмийн хамгааллын яаманд бүртгүүлж аймгийн хэмжээнд хэрэгжүүлэн </w:t>
            </w:r>
            <w:r w:rsidRPr="00B87A8C">
              <w:rPr>
                <w:rFonts w:ascii="Arial" w:eastAsia="Times New Roman" w:hAnsi="Arial" w:cs="Arial"/>
              </w:rPr>
              <w:t xml:space="preserve">95 </w:t>
            </w:r>
            <w:r w:rsidRPr="00B87A8C">
              <w:rPr>
                <w:rFonts w:ascii="Arial" w:eastAsia="Times New Roman" w:hAnsi="Arial" w:cs="Arial"/>
                <w:lang w:val="mn-MN"/>
              </w:rPr>
              <w:t xml:space="preserve">хувийн гүйцэтгэлтэй байна. 2019-2020 оны </w:t>
            </w:r>
            <w:r w:rsidRPr="00B87A8C">
              <w:rPr>
                <w:rFonts w:ascii="Arial" w:eastAsia="Times New Roman" w:hAnsi="Arial" w:cs="Arial"/>
                <w:iCs/>
                <w:lang w:val="mn-MN"/>
              </w:rPr>
              <w:t xml:space="preserve">хамтын хэлэлцээрийг байгуулахаар </w:t>
            </w:r>
            <w:r w:rsidRPr="00B87A8C">
              <w:rPr>
                <w:rFonts w:ascii="Arial" w:eastAsia="Times New Roman" w:hAnsi="Arial" w:cs="Arial"/>
                <w:lang w:val="mn-MN"/>
              </w:rPr>
              <w:t>ажиллаж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174</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9</w:t>
            </w:r>
          </w:p>
        </w:tc>
        <w:tc>
          <w:tcPr>
            <w:tcW w:w="1980" w:type="dxa"/>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lang w:val="mn-MN"/>
              </w:rPr>
              <w:t>АЗДҮАХ-ийн 2.6.15</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Малчид, хувиараа хөдөлмөр эрхлэгч, бичил уурхайчдыг сайн дурын даатгалд хамруулах ажлыг эрчимжүүлэх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2019 онд 1300 малчин болон хувиараа хөдөлмөр эрхлэгч, бичил уурхайчдыг шинээр сайн дурын даатгалд хамруулсан байна. </w:t>
            </w:r>
          </w:p>
        </w:tc>
        <w:tc>
          <w:tcPr>
            <w:tcW w:w="5751" w:type="dxa"/>
            <w:tcBorders>
              <w:left w:val="single" w:sz="4" w:space="0" w:color="auto"/>
            </w:tcBorders>
            <w:vAlign w:val="center"/>
          </w:tcPr>
          <w:p w:rsidR="00FE638C" w:rsidRPr="00B87A8C" w:rsidRDefault="00FE638C" w:rsidP="00D53B14">
            <w:pPr>
              <w:spacing w:after="0" w:line="240" w:lineRule="auto"/>
              <w:jc w:val="both"/>
              <w:rPr>
                <w:rFonts w:ascii="Arial" w:eastAsia="Calibri" w:hAnsi="Arial" w:cs="Arial"/>
                <w:color w:val="FF0000"/>
                <w:lang w:val="mn-MN"/>
              </w:rPr>
            </w:pPr>
            <w:r w:rsidRPr="00B87A8C">
              <w:rPr>
                <w:rFonts w:ascii="Arial" w:eastAsia="Times New Roman" w:hAnsi="Arial" w:cs="Arial"/>
                <w:color w:val="000000"/>
                <w:lang w:val="mn-MN"/>
              </w:rPr>
              <w:t xml:space="preserve">Сайн дурын нийгмийн даатгалын хамралтыг нэмэгдүүлэх, нийгмийн даатгалын тухай хууль тогтоомжийг сурталчлах зорилгоор </w:t>
            </w:r>
            <w:r w:rsidRPr="00B87A8C">
              <w:rPr>
                <w:rFonts w:ascii="Arial" w:eastAsia="Calibri" w:hAnsi="Arial" w:cs="Arial"/>
                <w:lang w:val="mn-MN"/>
              </w:rPr>
              <w:t xml:space="preserve">хамгийн олон жил тасралтгүй нийгмийн даатгалд хамрагдсан малчин, хамгийн олон туслах малчинг сайн дурын даатгалд хамруулсан ажил олгогч малчин шалгаруулах болзолт уралдааныг 2019 оны 03 дугаар сараас эхлэн аймгийн хэмжээнд зохион байгуулж, сар бүр мэдээг авч байна. Энэ онд шинээр 1176 малчин, хувиараа хөдөлмөр эрхлэгч 1690, бичил уурхай эрхлэгчид 124 нийт 2990 даатгуулагч хамрагдаад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175</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color w:val="000000"/>
              </w:rPr>
              <w:t>АИТХурлаас</w:t>
            </w:r>
            <w:r w:rsidRPr="00B87A8C">
              <w:rPr>
                <w:rFonts w:ascii="Arial" w:eastAsia="Calibri" w:hAnsi="Arial" w:cs="Arial"/>
                <w:color w:val="000000"/>
              </w:rPr>
              <w:br/>
              <w:t>гарсан санал</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color w:val="000000"/>
              </w:rPr>
              <w:t>Аймгийн болон</w:t>
            </w:r>
            <w:r w:rsidRPr="00B87A8C">
              <w:rPr>
                <w:rFonts w:ascii="Arial" w:eastAsia="Calibri" w:hAnsi="Arial" w:cs="Arial"/>
                <w:color w:val="000000"/>
              </w:rPr>
              <w:br/>
              <w:t>сумдын ахмадын</w:t>
            </w:r>
            <w:r w:rsidRPr="00B87A8C">
              <w:rPr>
                <w:rFonts w:ascii="Arial" w:eastAsia="Calibri" w:hAnsi="Arial" w:cs="Arial"/>
                <w:color w:val="000000"/>
              </w:rPr>
              <w:br/>
              <w:t>хорооны дарга нарт</w:t>
            </w:r>
            <w:r w:rsidRPr="00B87A8C">
              <w:rPr>
                <w:rFonts w:ascii="Arial" w:eastAsia="Calibri" w:hAnsi="Arial" w:cs="Arial"/>
                <w:color w:val="000000"/>
              </w:rPr>
              <w:br/>
              <w:t>урамшуулал олгох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color w:val="000000"/>
              </w:rPr>
              <w:t>Аймаг сумын</w:t>
            </w:r>
            <w:r w:rsidRPr="00B87A8C">
              <w:rPr>
                <w:rFonts w:ascii="Arial" w:eastAsia="Calibri" w:hAnsi="Arial" w:cs="Arial"/>
                <w:color w:val="000000"/>
              </w:rPr>
              <w:br/>
              <w:t>ахмадын хорооны</w:t>
            </w:r>
            <w:r w:rsidRPr="00B87A8C">
              <w:rPr>
                <w:rFonts w:ascii="Arial" w:eastAsia="Calibri" w:hAnsi="Arial" w:cs="Arial"/>
                <w:color w:val="000000"/>
              </w:rPr>
              <w:br/>
              <w:t>дарга нар</w:t>
            </w:r>
            <w:r w:rsidRPr="00B87A8C">
              <w:rPr>
                <w:rFonts w:ascii="Arial" w:eastAsia="Calibri" w:hAnsi="Arial" w:cs="Arial"/>
                <w:color w:val="000000"/>
              </w:rPr>
              <w:br/>
              <w:t>урамшуулалд</w:t>
            </w:r>
            <w:r w:rsidRPr="00B87A8C">
              <w:rPr>
                <w:rFonts w:ascii="Arial" w:eastAsia="Calibri" w:hAnsi="Arial" w:cs="Arial"/>
                <w:color w:val="000000"/>
              </w:rPr>
              <w:br/>
              <w:t>хамрагдсан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color w:val="000000"/>
                <w:shd w:val="clear" w:color="auto" w:fill="FFFFFF"/>
              </w:rPr>
              <w:t>Аймаг, сумдын ахмадын хорооны дарга нарт сар бүр урамшуулал олгох асуудлыг аймгийн удирдлагаар шийдвэрлүүлж, аймгийн ахмадын хорооны төсөвт 82.8 сая төгрөгийг тусгуулан сар бүр үйл ажиллагааны зардалд 6.9 сая төгрөгийг олгож, аймаг, сумын ахмадын хорооны дарга нарт сар бүр мөнгөн урамшуулал олгох ажлыг хэвшүүлсэн.</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100</w:t>
            </w:r>
          </w:p>
        </w:tc>
      </w:tr>
      <w:tr w:rsidR="00FE638C" w:rsidRPr="00B87A8C" w:rsidTr="00D53B14">
        <w:trPr>
          <w:trHeight w:val="197"/>
        </w:trPr>
        <w:tc>
          <w:tcPr>
            <w:tcW w:w="14765" w:type="dxa"/>
            <w:gridSpan w:val="9"/>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Times New Roman" w:hAnsi="Arial" w:cs="Arial"/>
                <w:b/>
                <w:bCs/>
                <w:iCs/>
                <w:lang w:val="mn-MN" w:eastAsia="mn-MN"/>
              </w:rPr>
              <w:t>ГУРАВ. ЗАСАГЛАЛЫН БОДЛОГО:</w:t>
            </w:r>
          </w:p>
        </w:tc>
      </w:tr>
      <w:tr w:rsidR="00FE638C" w:rsidRPr="00B87A8C" w:rsidTr="00D53B14">
        <w:trPr>
          <w:trHeight w:val="197"/>
        </w:trPr>
        <w:tc>
          <w:tcPr>
            <w:tcW w:w="14765" w:type="dxa"/>
            <w:gridSpan w:val="9"/>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Times New Roman" w:hAnsi="Arial" w:cs="Arial"/>
                <w:b/>
                <w:bCs/>
                <w:lang w:val="mn-MN" w:eastAsia="mn-MN"/>
              </w:rPr>
              <w:t>3.1.Төрийн захиргааны бодлого:</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176</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w:t>
            </w:r>
          </w:p>
        </w:tc>
        <w:tc>
          <w:tcPr>
            <w:tcW w:w="1980" w:type="dxa"/>
            <w:vAlign w:val="center"/>
          </w:tcPr>
          <w:p w:rsidR="00FE638C" w:rsidRPr="00B87A8C" w:rsidRDefault="00FE638C" w:rsidP="00D53B14">
            <w:pPr>
              <w:spacing w:after="0" w:line="240" w:lineRule="auto"/>
              <w:jc w:val="center"/>
              <w:rPr>
                <w:rFonts w:ascii="Arial" w:eastAsia="Times New Roman" w:hAnsi="Arial" w:cs="Arial"/>
                <w:lang w:val="mn-MN" w:eastAsia="mn-MN"/>
              </w:rPr>
            </w:pPr>
            <w:r w:rsidRPr="00B87A8C">
              <w:rPr>
                <w:rFonts w:ascii="Arial" w:eastAsia="Times New Roman" w:hAnsi="Arial" w:cs="Arial"/>
                <w:lang w:val="mn-MN" w:eastAsia="mn-MN"/>
              </w:rPr>
              <w:t>АЗДҮАХ-ийн 3.1.16</w:t>
            </w:r>
          </w:p>
        </w:tc>
        <w:tc>
          <w:tcPr>
            <w:tcW w:w="2700" w:type="dxa"/>
            <w:gridSpan w:val="2"/>
          </w:tcPr>
          <w:p w:rsidR="00FE638C" w:rsidRPr="00B87A8C" w:rsidRDefault="00FE638C" w:rsidP="00D53B14">
            <w:pPr>
              <w:spacing w:after="0" w:line="240" w:lineRule="auto"/>
              <w:jc w:val="both"/>
              <w:rPr>
                <w:rFonts w:ascii="Arial" w:eastAsia="Times New Roman" w:hAnsi="Arial" w:cs="Arial"/>
                <w:lang w:val="mn-MN" w:eastAsia="mn-MN"/>
              </w:rPr>
            </w:pPr>
            <w:r w:rsidRPr="00B87A8C">
              <w:rPr>
                <w:rFonts w:ascii="Arial" w:eastAsia="Times New Roman" w:hAnsi="Arial" w:cs="Arial"/>
                <w:lang w:eastAsia="mn-MN"/>
              </w:rPr>
              <w:t>“</w:t>
            </w:r>
            <w:r w:rsidRPr="00B87A8C">
              <w:rPr>
                <w:rFonts w:ascii="Arial" w:eastAsia="Times New Roman" w:hAnsi="Arial" w:cs="Arial"/>
                <w:lang w:val="mn-MN" w:eastAsia="mn-MN"/>
              </w:rPr>
              <w:t>Сэлэнгэ шинэ бүтээн байгуулалт</w:t>
            </w:r>
            <w:r w:rsidRPr="00B87A8C">
              <w:rPr>
                <w:rFonts w:ascii="Arial" w:eastAsia="Times New Roman" w:hAnsi="Arial" w:cs="Arial"/>
                <w:lang w:eastAsia="mn-MN"/>
              </w:rPr>
              <w:t>”</w:t>
            </w:r>
            <w:r w:rsidRPr="00B87A8C">
              <w:rPr>
                <w:rFonts w:ascii="Arial" w:eastAsia="Times New Roman" w:hAnsi="Arial" w:cs="Arial"/>
                <w:lang w:val="mn-MN" w:eastAsia="mn-MN"/>
              </w:rPr>
              <w:t xml:space="preserve"> хөтөлбөрийг боловсруулж, хэрэгжүүлэх ажлыг эхлүүлэх</w:t>
            </w:r>
          </w:p>
        </w:tc>
        <w:tc>
          <w:tcPr>
            <w:tcW w:w="2336" w:type="dxa"/>
            <w:tcBorders>
              <w:right w:val="single" w:sz="4" w:space="0" w:color="auto"/>
            </w:tcBorders>
          </w:tcPr>
          <w:p w:rsidR="00FE638C" w:rsidRPr="00B87A8C"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lang w:val="mn-MN"/>
              </w:rPr>
              <w:t>Хөтөлбөрийг боловсруулж хэрэгжилт, үр дүнг тооцож эхэлнэ.</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shd w:val="clear" w:color="auto" w:fill="FFFFFF"/>
                <w:lang w:val="mn-MN"/>
              </w:rPr>
            </w:pPr>
            <w:r w:rsidRPr="00B87A8C">
              <w:rPr>
                <w:rFonts w:ascii="Arial" w:eastAsia="Calibri" w:hAnsi="Arial" w:cs="Arial"/>
                <w:shd w:val="clear" w:color="auto" w:fill="FFFFFF"/>
                <w:lang w:val="mn-MN"/>
              </w:rPr>
              <w:t xml:space="preserve">“Сэлэнгэ шинэ бүтээн байгуулалт” хөтөлбөрийг боловсруулах ажлын хэсгийг аймгийн Засаг даргын захирамжаар томилон, хөтөлбөрийн төслийг боловсруулж, 11-р сард аймгийн ИТХ-ын Тэргүүлэгчдийн хурлаар хэлэлцүүлэхээр бэлтгэл ажлыг хангаж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40</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177</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w:t>
            </w:r>
          </w:p>
        </w:tc>
        <w:tc>
          <w:tcPr>
            <w:tcW w:w="1980" w:type="dxa"/>
            <w:vAlign w:val="center"/>
          </w:tcPr>
          <w:p w:rsidR="00FE638C" w:rsidRPr="00B87A8C" w:rsidRDefault="00FE638C" w:rsidP="00D53B14">
            <w:pPr>
              <w:spacing w:after="0" w:line="240" w:lineRule="auto"/>
              <w:jc w:val="center"/>
              <w:rPr>
                <w:rFonts w:ascii="Arial" w:eastAsia="Times New Roman" w:hAnsi="Arial" w:cs="Arial"/>
                <w:lang w:val="mn-MN" w:eastAsia="mn-MN"/>
              </w:rPr>
            </w:pPr>
          </w:p>
          <w:p w:rsidR="00FE638C" w:rsidRPr="00B87A8C" w:rsidRDefault="00FE638C" w:rsidP="00D53B14">
            <w:pPr>
              <w:spacing w:after="0" w:line="240" w:lineRule="auto"/>
              <w:jc w:val="center"/>
              <w:rPr>
                <w:rFonts w:ascii="Arial" w:eastAsia="Times New Roman" w:hAnsi="Arial" w:cs="Arial"/>
                <w:lang w:val="mn-MN" w:eastAsia="mn-MN"/>
              </w:rPr>
            </w:pPr>
            <w:r w:rsidRPr="00B87A8C">
              <w:rPr>
                <w:rFonts w:ascii="Arial" w:eastAsia="Times New Roman" w:hAnsi="Arial" w:cs="Arial"/>
                <w:lang w:val="mn-MN" w:eastAsia="mn-MN"/>
              </w:rPr>
              <w:t>АЗДҮАХ-ийн 3.1.14</w:t>
            </w:r>
          </w:p>
        </w:tc>
        <w:tc>
          <w:tcPr>
            <w:tcW w:w="2700" w:type="dxa"/>
            <w:gridSpan w:val="2"/>
          </w:tcPr>
          <w:p w:rsidR="00FE638C" w:rsidRPr="00B87A8C" w:rsidRDefault="00FE638C" w:rsidP="00D53B14">
            <w:pPr>
              <w:spacing w:after="0" w:line="240" w:lineRule="auto"/>
              <w:jc w:val="both"/>
              <w:rPr>
                <w:rFonts w:ascii="Arial" w:eastAsia="Times New Roman" w:hAnsi="Arial" w:cs="Arial"/>
                <w:lang w:val="mn-MN" w:eastAsia="mn-MN"/>
              </w:rPr>
            </w:pPr>
            <w:r w:rsidRPr="00B87A8C">
              <w:rPr>
                <w:rFonts w:ascii="Arial" w:eastAsia="Calibri" w:hAnsi="Arial" w:cs="Arial"/>
                <w:bCs/>
                <w:shd w:val="clear" w:color="auto" w:fill="FFFFFF"/>
                <w:lang w:val="mn-MN"/>
              </w:rPr>
              <w:t>И</w:t>
            </w:r>
            <w:r w:rsidRPr="00B87A8C">
              <w:rPr>
                <w:rFonts w:ascii="Arial" w:eastAsia="Calibri" w:hAnsi="Arial" w:cs="Arial"/>
                <w:bCs/>
                <w:shd w:val="clear" w:color="auto" w:fill="FFFFFF"/>
              </w:rPr>
              <w:t>ргэдээс төрийн байгууллага, албан тушаалтанд гаргасан өргөдөл, гомдлы</w:t>
            </w:r>
            <w:r w:rsidRPr="00B87A8C">
              <w:rPr>
                <w:rFonts w:ascii="Arial" w:eastAsia="Calibri" w:hAnsi="Arial" w:cs="Arial"/>
                <w:bCs/>
                <w:shd w:val="clear" w:color="auto" w:fill="FFFFFF"/>
                <w:lang w:val="mn-MN"/>
              </w:rPr>
              <w:t>н</w:t>
            </w:r>
            <w:r w:rsidRPr="00B87A8C">
              <w:rPr>
                <w:rFonts w:ascii="Arial" w:eastAsia="Calibri" w:hAnsi="Arial" w:cs="Arial"/>
                <w:bCs/>
                <w:shd w:val="clear" w:color="auto" w:fill="FFFFFF"/>
              </w:rPr>
              <w:t xml:space="preserve"> шийдвэрлэ</w:t>
            </w:r>
            <w:r w:rsidRPr="00B87A8C">
              <w:rPr>
                <w:rFonts w:ascii="Arial" w:eastAsia="Calibri" w:hAnsi="Arial" w:cs="Arial"/>
                <w:bCs/>
                <w:shd w:val="clear" w:color="auto" w:fill="FFFFFF"/>
                <w:lang w:val="mn-MN"/>
              </w:rPr>
              <w:t>лтэд тавих хяналтыг сайжруулж, хугацаанд нь бодитой шийдвэрлэж хэвшүүлэх</w:t>
            </w:r>
          </w:p>
        </w:tc>
        <w:tc>
          <w:tcPr>
            <w:tcW w:w="2336" w:type="dxa"/>
            <w:tcBorders>
              <w:right w:val="single" w:sz="4" w:space="0" w:color="auto"/>
            </w:tcBorders>
          </w:tcPr>
          <w:p w:rsidR="00FE638C" w:rsidRPr="00B87A8C"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lang w:val="mn-MN"/>
              </w:rPr>
              <w:t>Аймгийн хэмжээнд төр төсвийн байгууллагуудад иргэдээс ирүүлэх санал өргөдөл гомдлын хувь буурсан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Аймгийн Засаг даргад болон Засаг даргын Тамгын газарт хандан иргэдээс гаргасан өргөдөл гомдлыг шийдвэрлэх ажлыг холбогдох хууль тогтоомжийн хэрэгжүүлэн ажиллаж байна. Аймгийн хэмжээнд иргэдээс төрийн байгууллага, албан тушаалтанд 2637 санал өргөдөл гомдол ирж, 92 хувийн шийдвэрлэлттэй байна. </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Сумдын Засаг даргын Тамгын газар, газар, хэлтэс, албадаас иргэдийн өргөдөл гомдлын </w:t>
            </w:r>
            <w:r w:rsidRPr="00B87A8C">
              <w:rPr>
                <w:rFonts w:ascii="Arial" w:eastAsia="Calibri" w:hAnsi="Arial" w:cs="Arial"/>
                <w:lang w:val="mn-MN"/>
              </w:rPr>
              <w:lastRenderedPageBreak/>
              <w:t xml:space="preserve">шийдвэрлэлтийн тайланг холбогдох эрх зүйн актад заасан хугацааны дагуу хүлээн авч,  тайлангийн хугацаа хэтрүүлсэн албан тушаалтанд хариуцлага хүлээлгэж байх, өргөдөл гомдлыг шийдвэрлэхтэй холбогдсон арга хэмжээг тогтмол авч хэрэгжүүлэх чиглэлийг тухай бүр өгч хэрэгжилтэд хяналт тавин ажиллалаа. </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Аймгийн Засаг даргын Тамгын газраас иргэдийн гаргасан гомдлын мөрөөр 8 удаагийн ажлын хэсэг байгуулан Сүхбаатар, Жавхлант, Алтанбулаг сумдад ажлаас үндэслэлгүй халагдсан тухай, хууль бусаар сахилгын шийтгэл ногдуулсан тухай, байгууллагын удирдлагын үйл ажиллагааны тухай гомдлын мөрөөр ажиллан хуулийг хэрэгжүүлж ажиллах тухай дүгнэлтийг гарган байгууллагын удирдлагуудад хүргүүллээ.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178</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3</w:t>
            </w:r>
          </w:p>
        </w:tc>
        <w:tc>
          <w:tcPr>
            <w:tcW w:w="1980" w:type="dxa"/>
            <w:vAlign w:val="center"/>
          </w:tcPr>
          <w:p w:rsidR="00FE638C" w:rsidRPr="00B87A8C" w:rsidRDefault="00FE638C" w:rsidP="00D53B14">
            <w:pPr>
              <w:spacing w:after="0" w:line="240" w:lineRule="auto"/>
              <w:jc w:val="center"/>
              <w:rPr>
                <w:rFonts w:ascii="Arial" w:eastAsia="Times New Roman" w:hAnsi="Arial" w:cs="Arial"/>
                <w:lang w:val="mn-MN" w:eastAsia="mn-MN"/>
              </w:rPr>
            </w:pPr>
            <w:r w:rsidRPr="00B87A8C">
              <w:rPr>
                <w:rFonts w:ascii="Arial" w:eastAsia="Times New Roman" w:hAnsi="Arial" w:cs="Arial"/>
                <w:lang w:val="mn-MN" w:eastAsia="mn-MN"/>
              </w:rPr>
              <w:t>АЗДТГ-ын даргын санал</w:t>
            </w:r>
          </w:p>
        </w:tc>
        <w:tc>
          <w:tcPr>
            <w:tcW w:w="2700" w:type="dxa"/>
            <w:gridSpan w:val="2"/>
          </w:tcPr>
          <w:p w:rsidR="00FE638C" w:rsidRPr="00B87A8C" w:rsidRDefault="00FE638C" w:rsidP="00D53B14">
            <w:pPr>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Иргэдэд эерэг хандлага бий болгох нөлөөллийн арга хэмжээг төр, иргэний нийгэм, хувийн хэвшлийн байгууллагуудтай хамтран зохион байгуулах</w:t>
            </w:r>
          </w:p>
        </w:tc>
        <w:tc>
          <w:tcPr>
            <w:tcW w:w="2336" w:type="dxa"/>
            <w:tcBorders>
              <w:right w:val="single" w:sz="4" w:space="0" w:color="auto"/>
            </w:tcBorders>
          </w:tcPr>
          <w:p w:rsidR="00FE638C" w:rsidRPr="00B87A8C"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lang w:val="mn-MN"/>
              </w:rPr>
              <w:t>Иргэдэд чиглэсэн нөлөөллийн олон талт арга хэмжээ зохион байгуулагдсан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А</w:t>
            </w:r>
            <w:r w:rsidRPr="00B87A8C">
              <w:rPr>
                <w:rFonts w:ascii="Arial" w:eastAsia="Calibri" w:hAnsi="Arial" w:cs="Arial"/>
              </w:rPr>
              <w:t xml:space="preserve">ймгийн Засаг даргын </w:t>
            </w:r>
            <w:r w:rsidRPr="00B87A8C">
              <w:rPr>
                <w:rFonts w:ascii="Arial" w:eastAsia="Calibri" w:hAnsi="Arial" w:cs="Arial"/>
                <w:lang w:val="mn-MN"/>
              </w:rPr>
              <w:t>санаачилгаар</w:t>
            </w:r>
            <w:r w:rsidRPr="00B87A8C">
              <w:rPr>
                <w:rFonts w:ascii="Arial" w:eastAsia="Calibri" w:hAnsi="Arial" w:cs="Arial"/>
              </w:rPr>
              <w:t xml:space="preserve"> Худалдаа үйлдвэрлэлийн бакалавр,Төрийн удирдлагын мастер, сургагч багш Б.Батцэцэг</w:t>
            </w:r>
            <w:r w:rsidRPr="00B87A8C">
              <w:rPr>
                <w:rFonts w:ascii="Arial" w:eastAsia="Calibri" w:hAnsi="Arial" w:cs="Arial"/>
                <w:lang w:val="mn-MN"/>
              </w:rPr>
              <w:t>ийг урьж</w:t>
            </w:r>
            <w:r w:rsidRPr="00B87A8C">
              <w:rPr>
                <w:rFonts w:ascii="Arial" w:eastAsia="Calibri" w:hAnsi="Arial" w:cs="Arial"/>
              </w:rPr>
              <w:t xml:space="preserve"> “Эерэг сэтгэлгээ хандлагын боловсрол” сэдэвт лекцийг Сүхбаатар сум дахь төр төсвийн байгууллагын </w:t>
            </w:r>
            <w:r w:rsidRPr="00B87A8C">
              <w:rPr>
                <w:rFonts w:ascii="Arial" w:eastAsia="Calibri" w:hAnsi="Arial" w:cs="Arial"/>
                <w:lang w:val="mn-MN"/>
              </w:rPr>
              <w:t xml:space="preserve">400 гаруй </w:t>
            </w:r>
            <w:r w:rsidRPr="00B87A8C">
              <w:rPr>
                <w:rFonts w:ascii="Arial" w:eastAsia="Calibri" w:hAnsi="Arial" w:cs="Arial"/>
              </w:rPr>
              <w:t>төрийн албан хаагчд</w:t>
            </w:r>
            <w:r w:rsidRPr="00B87A8C">
              <w:rPr>
                <w:rFonts w:ascii="Arial" w:eastAsia="Calibri" w:hAnsi="Arial" w:cs="Arial"/>
                <w:lang w:val="mn-MN"/>
              </w:rPr>
              <w:t>ыг хамруулан зохион байгуулж,</w:t>
            </w:r>
            <w:r w:rsidRPr="00B87A8C">
              <w:rPr>
                <w:rFonts w:ascii="Arial" w:eastAsia="Calibri" w:hAnsi="Arial" w:cs="Arial"/>
              </w:rPr>
              <w:t xml:space="preserve"> төрийн албан хаагчид ажил албандаа, амьдралдаа хэрхэн </w:t>
            </w:r>
            <w:r w:rsidRPr="00B87A8C">
              <w:rPr>
                <w:rFonts w:ascii="Arial" w:eastAsia="Calibri" w:hAnsi="Arial" w:cs="Arial"/>
                <w:lang w:val="mn-MN"/>
              </w:rPr>
              <w:t xml:space="preserve">халуун дулаан уур амьсгалыг бүрдүүлэх, үр хүүхдээ зөв хүмүүжүүлэх болон харилцаа </w:t>
            </w:r>
            <w:r w:rsidRPr="00B87A8C">
              <w:rPr>
                <w:rFonts w:ascii="Arial" w:eastAsia="Calibri" w:hAnsi="Arial" w:cs="Arial"/>
              </w:rPr>
              <w:t xml:space="preserve">хандлагын </w:t>
            </w:r>
            <w:r w:rsidRPr="00B87A8C">
              <w:rPr>
                <w:rFonts w:ascii="Arial" w:eastAsia="Calibri" w:hAnsi="Arial" w:cs="Arial"/>
                <w:lang w:val="mn-MN"/>
              </w:rPr>
              <w:t>мэдлэг мэдээлэл олголоо.</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Мөн </w:t>
            </w:r>
            <w:r w:rsidRPr="00B87A8C">
              <w:rPr>
                <w:rFonts w:ascii="Arial" w:eastAsia="Calibri" w:hAnsi="Arial" w:cs="Arial"/>
              </w:rPr>
              <w:t>НҮБ-ын хүүхдийн эрхийн конвенци, Хүүхдийн эрхийн тухай хууль, Хүүхдийн хөгжил хамгааллын үндэсний хөтөлбөрийн зорилтуудыг хэрэгжүүлэх ажлын хүрээнд ерөнхий боловсролын сургуулийн ангийн дарга нарыг чадваржуулж, тэдний манлай</w:t>
            </w:r>
            <w:r w:rsidRPr="00B87A8C">
              <w:rPr>
                <w:rFonts w:ascii="Arial" w:eastAsia="Calibri" w:hAnsi="Arial" w:cs="Arial"/>
                <w:lang w:val="mn-MN"/>
              </w:rPr>
              <w:t>л</w:t>
            </w:r>
            <w:r w:rsidRPr="00B87A8C">
              <w:rPr>
                <w:rFonts w:ascii="Arial" w:eastAsia="Calibri" w:hAnsi="Arial" w:cs="Arial"/>
              </w:rPr>
              <w:t xml:space="preserve">лыг дээшлүүлэн, хүүхэд хүмүүжүүлэх эерэг хандлагыг төлөвшүүлж, найз нөхдийн холбоог бэхжүүлэн, бие биедээ туслах, өсвөр үеийнхний аливаа үйл ажиллагаанд </w:t>
            </w:r>
            <w:r w:rsidRPr="00B87A8C">
              <w:rPr>
                <w:rFonts w:ascii="Arial" w:eastAsia="Calibri" w:hAnsi="Arial" w:cs="Arial"/>
                <w:lang w:val="mn-MN"/>
              </w:rPr>
              <w:t>тэдний</w:t>
            </w:r>
            <w:r w:rsidRPr="00B87A8C">
              <w:rPr>
                <w:rFonts w:ascii="Arial" w:eastAsia="Calibri" w:hAnsi="Arial" w:cs="Arial"/>
              </w:rPr>
              <w:t xml:space="preserve"> оролцоог дэмжих, эрсдлээс урьдчилан сэргийлэх зорилгоор “Ангийн </w:t>
            </w:r>
            <w:r w:rsidRPr="00B87A8C">
              <w:rPr>
                <w:rFonts w:ascii="Arial" w:eastAsia="Calibri" w:hAnsi="Arial" w:cs="Arial"/>
              </w:rPr>
              <w:lastRenderedPageBreak/>
              <w:t xml:space="preserve">дарга нарын аймгийн зөвлөгөөн”-ийг аймгийн Боловсрол, соёл урлагийн газар, </w:t>
            </w:r>
            <w:r w:rsidRPr="00B87A8C">
              <w:rPr>
                <w:rFonts w:ascii="Arial" w:eastAsia="Calibri" w:hAnsi="Arial" w:cs="Arial"/>
                <w:lang w:val="mn-MN"/>
              </w:rPr>
              <w:t>“</w:t>
            </w:r>
            <w:r w:rsidRPr="00B87A8C">
              <w:rPr>
                <w:rFonts w:ascii="Arial" w:eastAsia="Calibri" w:hAnsi="Arial" w:cs="Arial"/>
              </w:rPr>
              <w:t>Дэлхийн зөн Монгол</w:t>
            </w:r>
            <w:r w:rsidRPr="00B87A8C">
              <w:rPr>
                <w:rFonts w:ascii="Arial" w:eastAsia="Calibri" w:hAnsi="Arial" w:cs="Arial"/>
                <w:lang w:val="mn-MN"/>
              </w:rPr>
              <w:t>”</w:t>
            </w:r>
            <w:r w:rsidRPr="00B87A8C">
              <w:rPr>
                <w:rFonts w:ascii="Arial" w:eastAsia="Calibri" w:hAnsi="Arial" w:cs="Arial"/>
              </w:rPr>
              <w:t xml:space="preserve"> ОУБ-ын Сэлэнгэ ОНХХ-тэй хамтран зохион байгуулж</w:t>
            </w:r>
            <w:r w:rsidRPr="00B87A8C">
              <w:rPr>
                <w:rFonts w:ascii="Arial" w:eastAsia="Calibri" w:hAnsi="Arial" w:cs="Arial"/>
                <w:lang w:val="mn-MN"/>
              </w:rPr>
              <w:t>,</w:t>
            </w:r>
            <w:r w:rsidRPr="00B87A8C">
              <w:rPr>
                <w:rFonts w:ascii="Arial" w:eastAsia="Calibri" w:hAnsi="Arial" w:cs="Arial"/>
              </w:rPr>
              <w:t xml:space="preserve"> 2018-2019 оны хичээлийн жилд ерөнхий боловсролын 34 сургуулийн 5-12 дугаар ангийн 425 бүлэгт нийт 10545 сурагч, МСҮТ, политехник коллежийн 17 бүлэгт 224 суралцагчийн төлөөлөл 280 бүлгийн 335 ангийн дарга, нийгмийн ажилтан </w:t>
            </w:r>
            <w:r w:rsidRPr="00B87A8C">
              <w:rPr>
                <w:rFonts w:ascii="Arial" w:eastAsia="Calibri" w:hAnsi="Arial" w:cs="Arial"/>
                <w:lang w:val="mn-MN"/>
              </w:rPr>
              <w:t xml:space="preserve">нарыг хамрууллаа. </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Аймгийн </w:t>
            </w:r>
            <w:r w:rsidRPr="00B87A8C">
              <w:rPr>
                <w:rFonts w:ascii="Arial" w:eastAsia="Calibri" w:hAnsi="Arial" w:cs="Arial"/>
              </w:rPr>
              <w:t>Эрүүл мэндийн газ</w:t>
            </w:r>
            <w:r w:rsidRPr="00B87A8C">
              <w:rPr>
                <w:rFonts w:ascii="Arial" w:eastAsia="Calibri" w:hAnsi="Arial" w:cs="Arial"/>
                <w:lang w:val="mn-MN"/>
              </w:rPr>
              <w:t>раас</w:t>
            </w:r>
            <w:r w:rsidRPr="00B87A8C">
              <w:rPr>
                <w:rFonts w:ascii="Arial" w:eastAsia="Calibri" w:hAnsi="Arial" w:cs="Arial"/>
              </w:rPr>
              <w:t xml:space="preserve"> Сүхбаатар сумын 3, 5 дугаар сургууль, Хилийн 0243 дугаар анги, Тохижилт үйлчилгээний газар, Цагдаагийн газрын </w:t>
            </w:r>
            <w:r w:rsidRPr="00B87A8C">
              <w:rPr>
                <w:rFonts w:ascii="Arial" w:eastAsia="Calibri" w:hAnsi="Arial" w:cs="Arial"/>
                <w:lang w:val="mn-MN"/>
              </w:rPr>
              <w:t xml:space="preserve">нийт </w:t>
            </w:r>
            <w:r w:rsidRPr="00B87A8C">
              <w:rPr>
                <w:rFonts w:ascii="Arial" w:eastAsia="Calibri" w:hAnsi="Arial" w:cs="Arial"/>
              </w:rPr>
              <w:t>албан хаагч нарт “Эрүүл мэндийн боловсрол олгох, эрүүл зөв дадлыг хэвшүүлэх нөлөөллийн сургалт”-ыг зохион байгуулж нийт 300 гаруй ажилтан, албан хаагчд</w:t>
            </w:r>
            <w:r w:rsidRPr="00B87A8C">
              <w:rPr>
                <w:rFonts w:ascii="Arial" w:eastAsia="Calibri" w:hAnsi="Arial" w:cs="Arial"/>
                <w:lang w:val="mn-MN"/>
              </w:rPr>
              <w:t xml:space="preserve">ыг </w:t>
            </w:r>
            <w:r w:rsidRPr="00B87A8C">
              <w:rPr>
                <w:rFonts w:ascii="Arial" w:eastAsia="Calibri" w:hAnsi="Arial" w:cs="Arial"/>
              </w:rPr>
              <w:t xml:space="preserve">хамруулсан.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100</w:t>
            </w:r>
          </w:p>
        </w:tc>
      </w:tr>
      <w:tr w:rsidR="00FE638C" w:rsidRPr="00B87A8C" w:rsidTr="00D53B14">
        <w:trPr>
          <w:trHeight w:val="44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179</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4</w:t>
            </w:r>
          </w:p>
        </w:tc>
        <w:tc>
          <w:tcPr>
            <w:tcW w:w="1980" w:type="dxa"/>
            <w:vAlign w:val="center"/>
          </w:tcPr>
          <w:p w:rsidR="00FE638C" w:rsidRPr="00B87A8C" w:rsidRDefault="00FE638C" w:rsidP="00D53B14">
            <w:pPr>
              <w:spacing w:after="0" w:line="240" w:lineRule="auto"/>
              <w:jc w:val="center"/>
              <w:rPr>
                <w:rFonts w:ascii="Arial" w:eastAsia="Times New Roman" w:hAnsi="Arial" w:cs="Arial"/>
                <w:lang w:val="mn-MN" w:eastAsia="mn-MN"/>
              </w:rPr>
            </w:pPr>
            <w:r w:rsidRPr="00B87A8C">
              <w:rPr>
                <w:rFonts w:ascii="Arial" w:eastAsia="Times New Roman" w:hAnsi="Arial" w:cs="Arial"/>
                <w:lang w:val="mn-MN" w:eastAsia="mn-MN"/>
              </w:rPr>
              <w:t>ТЗУХ-ийн санал</w:t>
            </w:r>
          </w:p>
        </w:tc>
        <w:tc>
          <w:tcPr>
            <w:tcW w:w="2700" w:type="dxa"/>
            <w:gridSpan w:val="2"/>
          </w:tcPr>
          <w:p w:rsidR="00FE638C" w:rsidRPr="00B87A8C" w:rsidRDefault="00FE638C" w:rsidP="00D53B14">
            <w:pPr>
              <w:spacing w:after="0" w:line="240" w:lineRule="auto"/>
              <w:jc w:val="both"/>
              <w:rPr>
                <w:rFonts w:ascii="Arial" w:eastAsia="Calibri" w:hAnsi="Arial" w:cs="Arial"/>
                <w:bCs/>
                <w:shd w:val="clear" w:color="auto" w:fill="FFFFFF"/>
                <w:lang w:val="mn-MN"/>
              </w:rPr>
            </w:pPr>
            <w:r w:rsidRPr="00B87A8C">
              <w:rPr>
                <w:rFonts w:ascii="Arial" w:eastAsia="Calibri" w:hAnsi="Arial" w:cs="Arial"/>
                <w:bCs/>
                <w:shd w:val="clear" w:color="auto" w:fill="FFFFFF"/>
                <w:lang w:val="mn-MN"/>
              </w:rPr>
              <w:t xml:space="preserve">Төрийн байгууллагуудад чиглүүлэх сургалт явуулах чиглэлийг боловсруулж, батлуулан, хэрэгжүүлэх ажлыг зохион байгуулах </w:t>
            </w:r>
          </w:p>
        </w:tc>
        <w:tc>
          <w:tcPr>
            <w:tcW w:w="2336" w:type="dxa"/>
            <w:tcBorders>
              <w:right w:val="single" w:sz="4" w:space="0" w:color="auto"/>
            </w:tcBorders>
          </w:tcPr>
          <w:p w:rsidR="00FE638C" w:rsidRPr="00B87A8C"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lang w:val="mn-MN"/>
              </w:rPr>
              <w:t xml:space="preserve">Төрийн албанд шинээр томилогдсон иргэдийг ажлын байран дээр сургах арга зүй, чиглэлтэй болно. </w:t>
            </w:r>
          </w:p>
        </w:tc>
        <w:tc>
          <w:tcPr>
            <w:tcW w:w="5751" w:type="dxa"/>
            <w:tcBorders>
              <w:left w:val="single" w:sz="4" w:space="0" w:color="auto"/>
            </w:tcBorders>
          </w:tcPr>
          <w:p w:rsidR="00FE638C" w:rsidRPr="00B87A8C" w:rsidRDefault="00FE638C" w:rsidP="00D53B14">
            <w:pPr>
              <w:spacing w:after="0" w:line="240" w:lineRule="auto"/>
              <w:ind w:left="24"/>
              <w:jc w:val="both"/>
              <w:rPr>
                <w:rFonts w:ascii="Arial" w:eastAsia="Calibri" w:hAnsi="Arial" w:cs="Arial"/>
                <w:lang w:val="mn-MN"/>
              </w:rPr>
            </w:pPr>
            <w:r w:rsidRPr="00B87A8C">
              <w:rPr>
                <w:rFonts w:ascii="Arial" w:eastAsia="Calibri" w:hAnsi="Arial" w:cs="Arial"/>
                <w:lang w:val="mn-MN"/>
              </w:rPr>
              <w:t xml:space="preserve">Төрийн албаны тухай хуулийн шинэчилсэн найруулга хэрэгжиж эхэлсэнтэй холбогдуулан төрийн албанд шинээр орсон иргэдэд албан тушаалын чиг үүрэг, төрийн албаны ёс зүй, зарчим манлайллын талаар мэдээлэл өгч чиглүүлэх сургалтыг төрийн байгууллага бүр хийж хэвших зорилготой </w:t>
            </w:r>
            <w:r w:rsidRPr="00B87A8C">
              <w:rPr>
                <w:rFonts w:ascii="Arial" w:eastAsia="Calibri" w:hAnsi="Arial" w:cs="Arial"/>
              </w:rPr>
              <w:t>“</w:t>
            </w:r>
            <w:r w:rsidRPr="00B87A8C">
              <w:rPr>
                <w:rFonts w:ascii="Arial" w:eastAsia="Calibri" w:hAnsi="Arial" w:cs="Arial"/>
                <w:lang w:val="mn-MN"/>
              </w:rPr>
              <w:t>Төрийн байгууллагын чиглүүлэх сургалтын арга зүй</w:t>
            </w:r>
            <w:r w:rsidRPr="00B87A8C">
              <w:rPr>
                <w:rFonts w:ascii="Arial" w:eastAsia="Calibri" w:hAnsi="Arial" w:cs="Arial"/>
              </w:rPr>
              <w:t>”</w:t>
            </w:r>
            <w:r w:rsidRPr="00B87A8C">
              <w:rPr>
                <w:rFonts w:ascii="Arial" w:eastAsia="Calibri" w:hAnsi="Arial" w:cs="Arial"/>
                <w:lang w:val="mn-MN"/>
              </w:rPr>
              <w:t xml:space="preserve"> баримт бичгийн төслийг боловсруулж, батлуулахад бэлэн болгоод байна.</w:t>
            </w:r>
          </w:p>
          <w:p w:rsidR="00FE638C" w:rsidRPr="00B87A8C" w:rsidRDefault="00FE638C" w:rsidP="00D53B14">
            <w:pPr>
              <w:spacing w:after="0" w:line="240" w:lineRule="auto"/>
              <w:ind w:left="24"/>
              <w:jc w:val="both"/>
              <w:rPr>
                <w:rFonts w:ascii="Arial" w:eastAsia="Calibri" w:hAnsi="Arial" w:cs="Arial"/>
                <w:lang w:val="mn-MN"/>
              </w:rPr>
            </w:pPr>
            <w:r w:rsidRPr="00B87A8C">
              <w:rPr>
                <w:rFonts w:ascii="Arial" w:eastAsia="Calibri" w:hAnsi="Arial" w:cs="Arial"/>
                <w:lang w:val="mn-MN"/>
              </w:rPr>
              <w:t xml:space="preserve">Төрийн албаны тухай хуулийн шинэчилсэн найруулга батлагдсантай холбогдуулан түүнийг хэрэгжүүлэхээр гарсан эрх зүйн актуудыг хэрэгжүүлэх талаар чиглэл өгөх, мэргэжил арга зүйн дэмжлэг үзүүлэх зорилгоор ЗГХЭГ, Төрийн албаны зөвлөл, Удирдлагын академитай хамтран орон нутгийн удирдах албан тушаалтнууд, төрийн албан хаагчдад зориулсан шаталсан сургалтуудыг аймагтаа зохион байгуулах, холбогдох албан тушаалтнуудыг дээд шатны байгууллагаас зохион байгуулсан сургалт, семинарт тухай бүр хамруулж, шинэлэг мэдээ мэдээллийг </w:t>
            </w:r>
            <w:r w:rsidRPr="00B87A8C">
              <w:rPr>
                <w:rFonts w:ascii="Arial" w:eastAsia="Calibri" w:hAnsi="Arial" w:cs="Arial"/>
                <w:lang w:val="mn-MN"/>
              </w:rPr>
              <w:lastRenderedPageBreak/>
              <w:t xml:space="preserve">олголоо.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70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180</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5</w:t>
            </w:r>
          </w:p>
        </w:tc>
        <w:tc>
          <w:tcPr>
            <w:tcW w:w="1980" w:type="dxa"/>
            <w:vAlign w:val="center"/>
          </w:tcPr>
          <w:p w:rsidR="00FE638C" w:rsidRPr="00B87A8C" w:rsidRDefault="00FE638C" w:rsidP="00D53B14">
            <w:pPr>
              <w:spacing w:after="0" w:line="240" w:lineRule="auto"/>
              <w:jc w:val="center"/>
              <w:rPr>
                <w:rFonts w:ascii="Arial" w:eastAsia="Times New Roman" w:hAnsi="Arial" w:cs="Arial"/>
                <w:lang w:val="mn-MN" w:eastAsia="mn-MN"/>
              </w:rPr>
            </w:pPr>
            <w:r w:rsidRPr="00B87A8C">
              <w:rPr>
                <w:rFonts w:ascii="Arial" w:eastAsia="Times New Roman" w:hAnsi="Arial" w:cs="Arial"/>
                <w:lang w:val="mn-MN" w:eastAsia="mn-MN"/>
              </w:rPr>
              <w:t>ТЗУХ-ийн санал</w:t>
            </w:r>
          </w:p>
        </w:tc>
        <w:tc>
          <w:tcPr>
            <w:tcW w:w="2700" w:type="dxa"/>
            <w:gridSpan w:val="2"/>
          </w:tcPr>
          <w:p w:rsidR="00FE638C" w:rsidRPr="00B87A8C" w:rsidRDefault="00FE638C" w:rsidP="00D53B14">
            <w:pPr>
              <w:spacing w:after="0" w:line="240" w:lineRule="auto"/>
              <w:jc w:val="both"/>
              <w:rPr>
                <w:rFonts w:ascii="Arial" w:eastAsia="Calibri" w:hAnsi="Arial" w:cs="Arial"/>
                <w:bCs/>
                <w:shd w:val="clear" w:color="auto" w:fill="FFFFFF"/>
                <w:lang w:val="mn-MN"/>
              </w:rPr>
            </w:pPr>
            <w:r w:rsidRPr="00B87A8C">
              <w:rPr>
                <w:rFonts w:ascii="Arial" w:eastAsia="Calibri" w:hAnsi="Arial" w:cs="Arial"/>
                <w:bCs/>
                <w:shd w:val="clear" w:color="auto" w:fill="FFFFFF"/>
                <w:lang w:val="mn-MN"/>
              </w:rPr>
              <w:t xml:space="preserve">“Байгууллагын хөдөлмөрийн дотоод журам” боловсруулах нийтлэг арга зүйг боловсруулж, төрийн байгууллагуудад нэвтрүүлэх </w:t>
            </w:r>
          </w:p>
        </w:tc>
        <w:tc>
          <w:tcPr>
            <w:tcW w:w="2336" w:type="dxa"/>
            <w:tcBorders>
              <w:right w:val="single" w:sz="4" w:space="0" w:color="auto"/>
            </w:tcBorders>
          </w:tcPr>
          <w:p w:rsidR="00FE638C" w:rsidRPr="00B87A8C"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lang w:val="mn-MN"/>
              </w:rPr>
              <w:t xml:space="preserve">Нэгдсэн арга зүйтэй болсон байна. </w:t>
            </w:r>
          </w:p>
        </w:tc>
        <w:tc>
          <w:tcPr>
            <w:tcW w:w="5751" w:type="dxa"/>
            <w:tcBorders>
              <w:left w:val="single" w:sz="4" w:space="0" w:color="auto"/>
            </w:tcBorders>
          </w:tcPr>
          <w:p w:rsidR="00FE638C" w:rsidRPr="00B87A8C" w:rsidRDefault="00FE638C" w:rsidP="00D53B14">
            <w:pPr>
              <w:spacing w:after="0" w:line="240" w:lineRule="auto"/>
              <w:ind w:left="24"/>
              <w:jc w:val="both"/>
              <w:rPr>
                <w:rFonts w:ascii="Arial" w:eastAsia="Calibri" w:hAnsi="Arial" w:cs="Arial"/>
                <w:lang w:val="mn-MN"/>
              </w:rPr>
            </w:pPr>
            <w:r w:rsidRPr="00B87A8C">
              <w:rPr>
                <w:rFonts w:ascii="Arial" w:eastAsia="Calibri" w:hAnsi="Arial" w:cs="Arial"/>
                <w:lang w:val="mn-MN"/>
              </w:rPr>
              <w:t xml:space="preserve">Төрийн байгууллагад хийсэн хяналт шинжилгээ, үнэлгээ, явцын хяналт шалгалтын үеэр байгууллагын хөдөлмөрийн дотоод журмын боловсруулалт, хэрэгжилт хангалтгүй байгааг үндэслэн </w:t>
            </w:r>
            <w:r w:rsidRPr="00B87A8C">
              <w:rPr>
                <w:rFonts w:ascii="Arial" w:eastAsia="Calibri" w:hAnsi="Arial" w:cs="Arial"/>
              </w:rPr>
              <w:t>“</w:t>
            </w:r>
            <w:r w:rsidRPr="00B87A8C">
              <w:rPr>
                <w:rFonts w:ascii="Arial" w:eastAsia="Calibri" w:hAnsi="Arial" w:cs="Arial"/>
                <w:lang w:val="mn-MN"/>
              </w:rPr>
              <w:t>Байгууллагын хөдөлмөрийн дотоод журам боловсруулах нийтлэг арга зүй</w:t>
            </w:r>
            <w:r w:rsidRPr="00B87A8C">
              <w:rPr>
                <w:rFonts w:ascii="Arial" w:eastAsia="Calibri" w:hAnsi="Arial" w:cs="Arial"/>
              </w:rPr>
              <w:t>”</w:t>
            </w:r>
            <w:r w:rsidRPr="00B87A8C">
              <w:rPr>
                <w:rFonts w:ascii="Arial" w:eastAsia="Calibri" w:hAnsi="Arial" w:cs="Arial"/>
                <w:lang w:val="mn-MN"/>
              </w:rPr>
              <w:t xml:space="preserve"> зөвлөмж чиглэлийн төслийг боловсруулан хэрэгжүүлэхэд бэлэн болгоод байна. </w:t>
            </w:r>
          </w:p>
          <w:p w:rsidR="00FE638C" w:rsidRPr="00B87A8C" w:rsidRDefault="00FE638C" w:rsidP="00D53B14">
            <w:pPr>
              <w:spacing w:after="0" w:line="240" w:lineRule="auto"/>
              <w:ind w:left="24"/>
              <w:jc w:val="both"/>
              <w:rPr>
                <w:rFonts w:ascii="Arial" w:eastAsia="Calibri" w:hAnsi="Arial" w:cs="Arial"/>
                <w:lang w:val="mn-MN"/>
              </w:rPr>
            </w:pPr>
            <w:r w:rsidRPr="00B87A8C">
              <w:rPr>
                <w:rFonts w:ascii="Arial" w:eastAsia="Calibri" w:hAnsi="Arial" w:cs="Arial"/>
                <w:lang w:val="mn-MN"/>
              </w:rPr>
              <w:t xml:space="preserve">Байгууллагын хөдөлмөрийн дотоод журмаар зохицуулах шаардлагатай зарим харилцааг салбарын хууль тогтоомж, эрх зүйн актуудад тусгасны дагуу хүний эрх хангах, ажлын байран дээрх бэлгийн дарамт үзүүлэхгүй байх, өртөхгүй байх, жендерийн эрхийг тэгш хангах, архив, албан хэрэг хөтлөлийн стандартын хэрэгжилтийг хангах талаар хөдөлмөрийн дотоод журамдаа тусган хэрэгжүүлж ажиллах чиглэлийг сумдын Засаг даргын Тамгын газаро, төр, төсвийн байгууллагуудад хүргүүллээ.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70</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181</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6</w:t>
            </w:r>
          </w:p>
        </w:tc>
        <w:tc>
          <w:tcPr>
            <w:tcW w:w="1980" w:type="dxa"/>
            <w:vAlign w:val="center"/>
          </w:tcPr>
          <w:p w:rsidR="00FE638C" w:rsidRPr="00B87A8C" w:rsidRDefault="00FE638C" w:rsidP="00D53B14">
            <w:pPr>
              <w:spacing w:after="0" w:line="240" w:lineRule="auto"/>
              <w:jc w:val="center"/>
              <w:rPr>
                <w:rFonts w:ascii="Arial" w:eastAsia="Times New Roman" w:hAnsi="Arial" w:cs="Arial"/>
                <w:lang w:val="mn-MN" w:eastAsia="mn-MN"/>
              </w:rPr>
            </w:pPr>
          </w:p>
          <w:p w:rsidR="00FE638C" w:rsidRPr="00B87A8C" w:rsidRDefault="00FE638C" w:rsidP="00D53B14">
            <w:pPr>
              <w:spacing w:after="0" w:line="240" w:lineRule="auto"/>
              <w:jc w:val="center"/>
              <w:rPr>
                <w:rFonts w:ascii="Arial" w:eastAsia="Times New Roman" w:hAnsi="Arial" w:cs="Arial"/>
                <w:lang w:val="mn-MN" w:eastAsia="mn-MN"/>
              </w:rPr>
            </w:pPr>
            <w:r w:rsidRPr="00B87A8C">
              <w:rPr>
                <w:rFonts w:ascii="Arial" w:eastAsia="Times New Roman" w:hAnsi="Arial" w:cs="Arial"/>
                <w:lang w:val="mn-MN" w:eastAsia="mn-MN"/>
              </w:rPr>
              <w:t>АЗДҮАХ-ийн 3.1.19</w:t>
            </w:r>
          </w:p>
        </w:tc>
        <w:tc>
          <w:tcPr>
            <w:tcW w:w="2700" w:type="dxa"/>
            <w:gridSpan w:val="2"/>
          </w:tcPr>
          <w:p w:rsidR="00FE638C" w:rsidRPr="00B87A8C" w:rsidRDefault="00FE638C" w:rsidP="00D53B14">
            <w:pPr>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 xml:space="preserve">Аймгийн гадаад арга хэмжээний нэгдсэн төлөвлөгөөг боловсруулж, батлуулах, хэрэгжүүлэх </w:t>
            </w:r>
          </w:p>
        </w:tc>
        <w:tc>
          <w:tcPr>
            <w:tcW w:w="2336" w:type="dxa"/>
            <w:tcBorders>
              <w:right w:val="single" w:sz="4" w:space="0" w:color="auto"/>
            </w:tcBorders>
          </w:tcPr>
          <w:p w:rsidR="00FE638C" w:rsidRPr="00B87A8C"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lang w:val="mn-MN"/>
              </w:rPr>
              <w:t>Гадаад хамтын ажиллагаа өргөжиж, үр өгөөж нэмэгдэнэ.</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Аймгийн гадаад арга хэмжээний төлөвлөгөөг сум, агентлагаас санал авч, аймгийн Засаг даргын үйл ажиллагааны хөтөлбөр, аймгийн ЗДТГ-ын төлөвлөгөө, хамтын ажиллагааны санамж бичгүүдийг үндэслэн аймагт зохион байгуулагдах болон аймгаас оролцох гадаад арга хэмжээ гэсэн дэд хэсгүүдээс бүрдүүлэн боловсруулж, хэрэгжилтийг ханган ажиллаж байна. </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Төлөвлөгөөнд тусгагдаагүй цаг үеийн нэмэлт ажил, арга хэмжээг тухай бүр зохион байгуулж, олон нийтэд мэдээлж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70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182</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w:t>
            </w:r>
          </w:p>
        </w:tc>
        <w:tc>
          <w:tcPr>
            <w:tcW w:w="1980" w:type="dxa"/>
            <w:vAlign w:val="center"/>
          </w:tcPr>
          <w:p w:rsidR="00FE638C" w:rsidRPr="00B87A8C" w:rsidRDefault="00FE638C" w:rsidP="00D53B14">
            <w:pPr>
              <w:spacing w:after="0" w:line="240" w:lineRule="auto"/>
              <w:jc w:val="center"/>
              <w:rPr>
                <w:rFonts w:ascii="Arial" w:eastAsia="Times New Roman" w:hAnsi="Arial" w:cs="Arial"/>
                <w:lang w:val="mn-MN" w:eastAsia="mn-MN"/>
              </w:rPr>
            </w:pPr>
          </w:p>
          <w:p w:rsidR="00FE638C" w:rsidRPr="00B87A8C" w:rsidRDefault="00FE638C" w:rsidP="00D53B14">
            <w:pPr>
              <w:spacing w:after="0" w:line="240" w:lineRule="auto"/>
              <w:jc w:val="center"/>
              <w:rPr>
                <w:rFonts w:ascii="Arial" w:eastAsia="Times New Roman" w:hAnsi="Arial" w:cs="Arial"/>
                <w:lang w:val="mn-MN" w:eastAsia="mn-MN"/>
              </w:rPr>
            </w:pPr>
          </w:p>
          <w:p w:rsidR="00FE638C" w:rsidRPr="00B87A8C" w:rsidRDefault="00FE638C" w:rsidP="00D53B14">
            <w:pPr>
              <w:spacing w:after="0" w:line="240" w:lineRule="auto"/>
              <w:jc w:val="center"/>
              <w:rPr>
                <w:rFonts w:ascii="Arial" w:eastAsia="Times New Roman" w:hAnsi="Arial" w:cs="Arial"/>
                <w:lang w:val="mn-MN" w:eastAsia="mn-MN"/>
              </w:rPr>
            </w:pPr>
            <w:r w:rsidRPr="00B87A8C">
              <w:rPr>
                <w:rFonts w:ascii="Arial" w:eastAsia="Times New Roman" w:hAnsi="Arial" w:cs="Arial"/>
                <w:lang w:val="mn-MN" w:eastAsia="mn-MN"/>
              </w:rPr>
              <w:t>ТЗУХ-ийн санал</w:t>
            </w:r>
          </w:p>
          <w:p w:rsidR="00FE638C" w:rsidRPr="00B87A8C" w:rsidRDefault="00FE638C" w:rsidP="00D53B14">
            <w:pPr>
              <w:spacing w:after="0" w:line="240" w:lineRule="auto"/>
              <w:jc w:val="center"/>
              <w:rPr>
                <w:rFonts w:ascii="Arial" w:eastAsia="Times New Roman" w:hAnsi="Arial" w:cs="Arial"/>
                <w:lang w:val="mn-MN" w:eastAsia="mn-MN"/>
              </w:rPr>
            </w:pPr>
          </w:p>
          <w:p w:rsidR="00FE638C" w:rsidRPr="00B87A8C" w:rsidRDefault="00FE638C" w:rsidP="00D53B14">
            <w:pPr>
              <w:spacing w:after="0" w:line="240" w:lineRule="auto"/>
              <w:jc w:val="center"/>
              <w:rPr>
                <w:rFonts w:ascii="Arial" w:eastAsia="Times New Roman" w:hAnsi="Arial" w:cs="Arial"/>
                <w:lang w:val="mn-MN" w:eastAsia="mn-MN"/>
              </w:rPr>
            </w:pPr>
          </w:p>
        </w:tc>
        <w:tc>
          <w:tcPr>
            <w:tcW w:w="2700" w:type="dxa"/>
            <w:gridSpan w:val="2"/>
          </w:tcPr>
          <w:p w:rsidR="00FE638C" w:rsidRPr="00B87A8C" w:rsidRDefault="00FE638C" w:rsidP="00D53B14">
            <w:pPr>
              <w:spacing w:after="0" w:line="240" w:lineRule="auto"/>
              <w:jc w:val="both"/>
              <w:rPr>
                <w:rFonts w:ascii="Arial" w:eastAsia="Calibri" w:hAnsi="Arial" w:cs="Arial"/>
                <w:bCs/>
                <w:shd w:val="clear" w:color="auto" w:fill="FFFFFF"/>
                <w:lang w:val="mn-MN"/>
              </w:rPr>
            </w:pPr>
            <w:r w:rsidRPr="00B87A8C">
              <w:rPr>
                <w:rFonts w:ascii="Arial" w:eastAsia="Calibri" w:hAnsi="Arial" w:cs="Arial"/>
                <w:bCs/>
                <w:shd w:val="clear" w:color="auto" w:fill="FFFFFF"/>
                <w:lang w:val="mn-MN"/>
              </w:rPr>
              <w:t xml:space="preserve">Төрийн болон хувийн хэвшлийн байгууллагын албан хаагчдын төлөөллийг хамтын ажиллагаатай </w:t>
            </w:r>
            <w:r w:rsidRPr="00B87A8C">
              <w:rPr>
                <w:rFonts w:ascii="Arial" w:eastAsia="Calibri" w:hAnsi="Arial" w:cs="Arial"/>
                <w:bCs/>
                <w:shd w:val="clear" w:color="auto" w:fill="FFFFFF"/>
                <w:lang w:val="mn-MN"/>
              </w:rPr>
              <w:lastRenderedPageBreak/>
              <w:t>гадаадын улс орнуудад туршлага судлах, сургах ажлыг зохион байгуулах</w:t>
            </w:r>
          </w:p>
        </w:tc>
        <w:tc>
          <w:tcPr>
            <w:tcW w:w="2336" w:type="dxa"/>
            <w:tcBorders>
              <w:right w:val="single" w:sz="4" w:space="0" w:color="auto"/>
            </w:tcBorders>
          </w:tcPr>
          <w:p w:rsidR="00FE638C" w:rsidRPr="00B87A8C"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lang w:val="mn-MN"/>
              </w:rPr>
              <w:lastRenderedPageBreak/>
              <w:t xml:space="preserve">Аймаг, орон нутгийн албан хаагчдын төлөөлөл туршлага судалж, хэрэгцээт сургалтанд </w:t>
            </w:r>
            <w:r w:rsidRPr="00B87A8C">
              <w:rPr>
                <w:rFonts w:ascii="Arial" w:eastAsia="Calibri" w:hAnsi="Arial" w:cs="Arial"/>
                <w:lang w:val="mn-MN"/>
              </w:rPr>
              <w:lastRenderedPageBreak/>
              <w:t xml:space="preserve">хамрагдсан байна. </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color w:val="000000"/>
                <w:lang w:val="mn-MN"/>
              </w:rPr>
            </w:pPr>
            <w:r w:rsidRPr="00B87A8C">
              <w:rPr>
                <w:rFonts w:ascii="Arial" w:eastAsia="Calibri" w:hAnsi="Arial" w:cs="Arial"/>
                <w:lang w:val="mn-MN"/>
              </w:rPr>
              <w:lastRenderedPageBreak/>
              <w:t xml:space="preserve">Япон Улсын Шизуока мужтай байгуулсан санамж бичгийн хүрээнд хүнс, хөдөө аж ахуй, эрүүл мэнд, спорт, соёл урлаг, аялал жуулчлалын салбарт цаашид хэрхэн хамтран ажиллах талаар санал солилцох зорилгоор 2019 оны 2 дугаар сард аймгийн </w:t>
            </w:r>
            <w:r w:rsidRPr="00B87A8C">
              <w:rPr>
                <w:rFonts w:ascii="Arial" w:eastAsia="Calibri" w:hAnsi="Arial" w:cs="Arial"/>
                <w:lang w:val="mn-MN"/>
              </w:rPr>
              <w:lastRenderedPageBreak/>
              <w:t>удирдлагын багийн төлөөлөл албан айлчлал хийсэн.</w:t>
            </w:r>
          </w:p>
          <w:p w:rsidR="00FE638C" w:rsidRPr="00B87A8C" w:rsidRDefault="00FE638C" w:rsidP="00D53B14">
            <w:pPr>
              <w:spacing w:after="0" w:line="240" w:lineRule="auto"/>
              <w:ind w:left="24"/>
              <w:jc w:val="both"/>
              <w:rPr>
                <w:rFonts w:ascii="Arial" w:eastAsia="Calibri" w:hAnsi="Arial" w:cs="Arial"/>
                <w:lang w:val="mn-MN"/>
              </w:rPr>
            </w:pPr>
            <w:r w:rsidRPr="00B87A8C">
              <w:rPr>
                <w:rFonts w:ascii="Arial" w:eastAsia="Calibri" w:hAnsi="Arial" w:cs="Arial"/>
                <w:color w:val="000000"/>
                <w:lang w:val="mn-MN"/>
              </w:rPr>
              <w:t xml:space="preserve">2019 оны 04 дугаар сарын 25-наас 30-ны өдрүүдэд БНХАУ-д зохион байгуулагдсан </w:t>
            </w:r>
            <w:r w:rsidRPr="00B87A8C">
              <w:rPr>
                <w:rFonts w:ascii="Arial" w:eastAsia="Calibri" w:hAnsi="Arial" w:cs="Arial"/>
                <w:color w:val="000000"/>
              </w:rPr>
              <w:t>“</w:t>
            </w:r>
            <w:r w:rsidRPr="00B87A8C">
              <w:rPr>
                <w:rFonts w:ascii="Arial" w:eastAsia="Calibri" w:hAnsi="Arial" w:cs="Arial"/>
                <w:color w:val="000000"/>
                <w:lang w:val="mn-MN"/>
              </w:rPr>
              <w:t>Нэг бүс нэг зам</w:t>
            </w:r>
            <w:r w:rsidRPr="00B87A8C">
              <w:rPr>
                <w:rFonts w:ascii="Arial" w:eastAsia="Calibri" w:hAnsi="Arial" w:cs="Arial"/>
                <w:color w:val="000000"/>
              </w:rPr>
              <w:t>”олон улсын хамтын ажиллагааны өндөр дээд хэмжээний 2 дугаар чуулга уулзалтад</w:t>
            </w:r>
            <w:r w:rsidRPr="00B87A8C">
              <w:rPr>
                <w:rFonts w:ascii="Arial" w:eastAsia="Calibri" w:hAnsi="Arial" w:cs="Arial"/>
                <w:color w:val="000000"/>
                <w:lang w:val="mn-MN"/>
              </w:rPr>
              <w:t xml:space="preserve"> аймгийн Засаг даргын ахалсан бүрэлдэхүүн оролцож, БНХАУ-ын ӨМӨЗО-ны Хөх хотод албан айлчлал хийж, хамтын ажиллагааны талаар санал солилцсон.</w:t>
            </w:r>
          </w:p>
          <w:p w:rsidR="00FE638C" w:rsidRPr="00B87A8C" w:rsidRDefault="00FE638C" w:rsidP="00D53B14">
            <w:pPr>
              <w:spacing w:after="0" w:line="240" w:lineRule="auto"/>
              <w:ind w:left="24"/>
              <w:jc w:val="both"/>
              <w:rPr>
                <w:rFonts w:ascii="Arial" w:eastAsia="Calibri" w:hAnsi="Arial" w:cs="Arial"/>
                <w:lang w:val="mn-MN"/>
              </w:rPr>
            </w:pPr>
            <w:r w:rsidRPr="00B87A8C">
              <w:rPr>
                <w:rFonts w:ascii="Arial" w:eastAsia="Calibri" w:hAnsi="Arial" w:cs="Arial"/>
                <w:lang w:val="mn-MN"/>
              </w:rPr>
              <w:t xml:space="preserve">Сэлэнгэ аймаг, Япон Улсын Шизуока муж хоорондын хамтын ажиллагааны хүрээнд 2019 оны төлөвлөгөөнд тусгагдсаны дагуу газар тариалангийн чиглэлээр аймгийн ХХААГ-ын мэргэжилтнийг 2 сарын хугацаатай мэргэжил дээшлүүлэх сургалтанд хамруулж байна. </w:t>
            </w:r>
          </w:p>
          <w:p w:rsidR="00FE638C" w:rsidRPr="00B87A8C" w:rsidRDefault="00FE638C" w:rsidP="00D53B14">
            <w:pPr>
              <w:spacing w:after="0" w:line="240" w:lineRule="auto"/>
              <w:ind w:left="24"/>
              <w:jc w:val="both"/>
              <w:rPr>
                <w:rFonts w:ascii="Arial" w:eastAsia="Calibri" w:hAnsi="Arial" w:cs="Arial"/>
                <w:lang w:val="mn-MN"/>
              </w:rPr>
            </w:pPr>
            <w:r w:rsidRPr="00B87A8C">
              <w:rPr>
                <w:rFonts w:ascii="Arial" w:eastAsia="Calibri" w:hAnsi="Arial" w:cs="Arial"/>
                <w:lang w:val="mn-MN"/>
              </w:rPr>
              <w:t xml:space="preserve">ГОУХАН-ийн ЭТИС хөтөлбөрөөс Герман Улсын Мьюнхен хотын шинжлэх ухааны байгууллагад зохион байгуулагдсан 5 өдрийн туршлага судлах аялалд 4 аж ахуйн нэгжийн төлөөлөл, иргэдийг оролцлоо. </w:t>
            </w:r>
          </w:p>
          <w:p w:rsidR="00FE638C" w:rsidRPr="00B87A8C" w:rsidRDefault="00FE638C" w:rsidP="00D53B14">
            <w:pPr>
              <w:spacing w:after="0" w:line="240" w:lineRule="auto"/>
              <w:ind w:left="24"/>
              <w:jc w:val="both"/>
              <w:rPr>
                <w:rFonts w:ascii="Arial" w:eastAsia="Calibri" w:hAnsi="Arial" w:cs="Arial"/>
                <w:lang w:val="mn-MN"/>
              </w:rPr>
            </w:pPr>
            <w:r w:rsidRPr="00B87A8C">
              <w:rPr>
                <w:rFonts w:ascii="Arial" w:eastAsia="Calibri" w:hAnsi="Arial" w:cs="Arial"/>
                <w:lang w:val="mn-MN"/>
              </w:rPr>
              <w:t xml:space="preserve">Ерөнхий боловсролын сургуулийн </w:t>
            </w:r>
            <w:r w:rsidRPr="00B87A8C">
              <w:rPr>
                <w:rFonts w:ascii="Arial" w:eastAsia="Calibri" w:hAnsi="Arial" w:cs="Arial"/>
              </w:rPr>
              <w:t xml:space="preserve">1 </w:t>
            </w:r>
            <w:r w:rsidRPr="00B87A8C">
              <w:rPr>
                <w:rFonts w:ascii="Arial" w:eastAsia="Calibri" w:hAnsi="Arial" w:cs="Arial"/>
                <w:lang w:val="mn-MN"/>
              </w:rPr>
              <w:t>багшийг Япон Улсын Окаяама хотод, боловсролын салбарын чиглэлээр туршлага судлах арга хэмжээнд  цэцэрлэгийн 32 эрхлэгч нарыг Тайланд Улсын Бангкок хотод тус тус оролцуулж, 69.3 сая төгрөг</w:t>
            </w:r>
            <w:r w:rsidRPr="00B87A8C">
              <w:rPr>
                <w:rFonts w:ascii="Arial" w:eastAsia="Calibri" w:hAnsi="Arial" w:cs="Arial"/>
                <w:iCs/>
                <w:lang w:val="mn-MN"/>
              </w:rPr>
              <w:t>ийн дэмжлэг үзүүллээ.</w:t>
            </w:r>
          </w:p>
          <w:p w:rsidR="00FE638C" w:rsidRPr="00B87A8C" w:rsidRDefault="00FE638C" w:rsidP="00D53B14">
            <w:pPr>
              <w:spacing w:after="0" w:line="240" w:lineRule="auto"/>
              <w:ind w:left="24"/>
              <w:jc w:val="both"/>
              <w:rPr>
                <w:rFonts w:ascii="Arial" w:eastAsia="Calibri" w:hAnsi="Arial" w:cs="Arial"/>
                <w:lang w:val="mn-MN"/>
              </w:rPr>
            </w:pPr>
            <w:r w:rsidRPr="00B87A8C">
              <w:rPr>
                <w:rFonts w:ascii="Arial" w:eastAsia="Calibri" w:hAnsi="Arial" w:cs="Arial"/>
                <w:color w:val="000000"/>
                <w:shd w:val="clear" w:color="auto" w:fill="FFFFFF"/>
              </w:rPr>
              <w:t>Япон Улсын Шизоука мужид</w:t>
            </w:r>
            <w:r w:rsidRPr="00B87A8C">
              <w:rPr>
                <w:rFonts w:ascii="Arial" w:eastAsia="Calibri" w:hAnsi="Arial" w:cs="Arial"/>
                <w:color w:val="000000"/>
                <w:shd w:val="clear" w:color="auto" w:fill="FFFFFF"/>
                <w:lang w:val="mn-MN"/>
              </w:rPr>
              <w:t xml:space="preserve"> болсон </w:t>
            </w:r>
            <w:r w:rsidRPr="00B87A8C">
              <w:rPr>
                <w:rFonts w:ascii="Arial" w:eastAsia="Calibri" w:hAnsi="Arial" w:cs="Arial"/>
                <w:color w:val="000000"/>
                <w:shd w:val="clear" w:color="auto" w:fill="FFFFFF"/>
              </w:rPr>
              <w:t xml:space="preserve">“Ирээдүйд хүрэх гүүр” </w:t>
            </w:r>
            <w:r w:rsidRPr="00B87A8C">
              <w:rPr>
                <w:rFonts w:ascii="Arial" w:eastAsia="Calibri" w:hAnsi="Arial" w:cs="Arial"/>
                <w:color w:val="000000"/>
                <w:shd w:val="clear" w:color="auto" w:fill="FFFFFF"/>
                <w:lang w:val="mn-MN"/>
              </w:rPr>
              <w:t>олон улсын хүүхдийн урлагийн их наадамд</w:t>
            </w:r>
            <w:r w:rsidRPr="00B87A8C">
              <w:rPr>
                <w:rFonts w:ascii="Arial" w:eastAsia="Calibri" w:hAnsi="Arial" w:cs="Arial"/>
                <w:color w:val="000000"/>
                <w:shd w:val="clear" w:color="auto" w:fill="FFFFFF"/>
              </w:rPr>
              <w:t xml:space="preserve"> Мандал сумын </w:t>
            </w:r>
            <w:r w:rsidRPr="00B87A8C">
              <w:rPr>
                <w:rFonts w:ascii="Arial" w:eastAsia="Calibri" w:hAnsi="Arial" w:cs="Arial"/>
                <w:color w:val="000000"/>
                <w:shd w:val="clear" w:color="auto" w:fill="FFFFFF"/>
                <w:lang w:val="mn-MN"/>
              </w:rPr>
              <w:t>“</w:t>
            </w:r>
            <w:r w:rsidRPr="00B87A8C">
              <w:rPr>
                <w:rFonts w:ascii="Arial" w:eastAsia="Calibri" w:hAnsi="Arial" w:cs="Arial"/>
                <w:color w:val="000000"/>
                <w:shd w:val="clear" w:color="auto" w:fill="FFFFFF"/>
              </w:rPr>
              <w:t>Мөнгөн хараа</w:t>
            </w:r>
            <w:r w:rsidRPr="00B87A8C">
              <w:rPr>
                <w:rFonts w:ascii="Arial" w:eastAsia="Calibri" w:hAnsi="Arial" w:cs="Arial"/>
                <w:color w:val="000000"/>
                <w:shd w:val="clear" w:color="auto" w:fill="FFFFFF"/>
                <w:lang w:val="mn-MN"/>
              </w:rPr>
              <w:t>”</w:t>
            </w:r>
            <w:r w:rsidRPr="00B87A8C">
              <w:rPr>
                <w:rFonts w:ascii="Arial" w:eastAsia="Calibri" w:hAnsi="Arial" w:cs="Arial"/>
                <w:color w:val="000000"/>
                <w:shd w:val="clear" w:color="auto" w:fill="FFFFFF"/>
              </w:rPr>
              <w:t xml:space="preserve"> чуулгын </w:t>
            </w:r>
            <w:r w:rsidRPr="00B87A8C">
              <w:rPr>
                <w:rFonts w:ascii="Arial" w:eastAsia="Calibri" w:hAnsi="Arial" w:cs="Arial"/>
                <w:color w:val="000000"/>
                <w:shd w:val="clear" w:color="auto" w:fill="FFFFFF"/>
                <w:lang w:val="mn-MN"/>
              </w:rPr>
              <w:t>“</w:t>
            </w:r>
            <w:r w:rsidRPr="00B87A8C">
              <w:rPr>
                <w:rFonts w:ascii="Arial" w:eastAsia="Calibri" w:hAnsi="Arial" w:cs="Arial"/>
                <w:color w:val="000000"/>
                <w:shd w:val="clear" w:color="auto" w:fill="FFFFFF"/>
              </w:rPr>
              <w:t>Нар</w:t>
            </w:r>
            <w:r w:rsidRPr="00B87A8C">
              <w:rPr>
                <w:rFonts w:ascii="Arial" w:eastAsia="Calibri" w:hAnsi="Arial" w:cs="Arial"/>
                <w:color w:val="000000"/>
                <w:shd w:val="clear" w:color="auto" w:fill="FFFFFF"/>
                <w:lang w:val="mn-MN"/>
              </w:rPr>
              <w:t>н</w:t>
            </w:r>
            <w:r w:rsidRPr="00B87A8C">
              <w:rPr>
                <w:rFonts w:ascii="Arial" w:eastAsia="Calibri" w:hAnsi="Arial" w:cs="Arial"/>
                <w:color w:val="000000"/>
                <w:shd w:val="clear" w:color="auto" w:fill="FFFFFF"/>
              </w:rPr>
              <w:t>ы домог</w:t>
            </w:r>
            <w:r w:rsidRPr="00B87A8C">
              <w:rPr>
                <w:rFonts w:ascii="Arial" w:eastAsia="Calibri" w:hAnsi="Arial" w:cs="Arial"/>
                <w:color w:val="000000"/>
                <w:shd w:val="clear" w:color="auto" w:fill="FFFFFF"/>
                <w:lang w:val="mn-MN"/>
              </w:rPr>
              <w:t>”</w:t>
            </w:r>
            <w:r w:rsidRPr="00B87A8C">
              <w:rPr>
                <w:rFonts w:ascii="Arial" w:eastAsia="Calibri" w:hAnsi="Arial" w:cs="Arial"/>
                <w:color w:val="000000"/>
                <w:shd w:val="clear" w:color="auto" w:fill="FFFFFF"/>
              </w:rPr>
              <w:t xml:space="preserve"> бүжгийн хамтлаг</w:t>
            </w:r>
            <w:r w:rsidRPr="00B87A8C">
              <w:rPr>
                <w:rFonts w:ascii="Arial" w:eastAsia="Calibri" w:hAnsi="Arial" w:cs="Arial"/>
                <w:color w:val="000000"/>
                <w:shd w:val="clear" w:color="auto" w:fill="FFFFFF"/>
                <w:lang w:val="mn-MN"/>
              </w:rPr>
              <w:t>ийн</w:t>
            </w:r>
            <w:r w:rsidRPr="00B87A8C">
              <w:rPr>
                <w:rFonts w:ascii="Arial" w:eastAsia="Calibri" w:hAnsi="Arial" w:cs="Arial"/>
                <w:color w:val="000000"/>
                <w:shd w:val="clear" w:color="auto" w:fill="FFFFFF"/>
              </w:rPr>
              <w:t xml:space="preserve"> 1 багш</w:t>
            </w:r>
            <w:r w:rsidRPr="00B87A8C">
              <w:rPr>
                <w:rFonts w:ascii="Arial" w:eastAsia="Calibri" w:hAnsi="Arial" w:cs="Arial"/>
                <w:color w:val="000000"/>
                <w:shd w:val="clear" w:color="auto" w:fill="FFFFFF"/>
                <w:lang w:val="mn-MN"/>
              </w:rPr>
              <w:t>,</w:t>
            </w:r>
            <w:r w:rsidRPr="00B87A8C">
              <w:rPr>
                <w:rFonts w:ascii="Arial" w:eastAsia="Calibri" w:hAnsi="Arial" w:cs="Arial"/>
                <w:color w:val="000000"/>
                <w:shd w:val="clear" w:color="auto" w:fill="FFFFFF"/>
              </w:rPr>
              <w:t xml:space="preserve"> 5 </w:t>
            </w:r>
            <w:r w:rsidRPr="00B87A8C">
              <w:rPr>
                <w:rFonts w:ascii="Arial" w:eastAsia="Calibri" w:hAnsi="Arial" w:cs="Arial"/>
                <w:color w:val="000000"/>
                <w:shd w:val="clear" w:color="auto" w:fill="FFFFFF"/>
                <w:lang w:val="mn-MN"/>
              </w:rPr>
              <w:t xml:space="preserve">сурагчийг оролцуулж, аймаг орон нутгаа сурталчиллаа. </w:t>
            </w:r>
          </w:p>
        </w:tc>
        <w:tc>
          <w:tcPr>
            <w:tcW w:w="851" w:type="dxa"/>
            <w:gridSpan w:val="2"/>
            <w:vAlign w:val="center"/>
          </w:tcPr>
          <w:p w:rsidR="00FE638C" w:rsidRPr="00B87A8C" w:rsidRDefault="00FE638C" w:rsidP="00D53B14">
            <w:pPr>
              <w:spacing w:after="0" w:line="240" w:lineRule="auto"/>
              <w:jc w:val="center"/>
              <w:rPr>
                <w:rFonts w:ascii="Arial" w:eastAsia="Times New Roman" w:hAnsi="Arial" w:cs="Arial"/>
                <w:lang w:val="mn-MN" w:eastAsia="mn-MN"/>
              </w:rPr>
            </w:pPr>
            <w:r w:rsidRPr="00B87A8C">
              <w:rPr>
                <w:rFonts w:ascii="Arial" w:eastAsia="Times New Roman" w:hAnsi="Arial" w:cs="Arial"/>
                <w:lang w:val="mn-MN" w:eastAsia="mn-MN"/>
              </w:rPr>
              <w:lastRenderedPageBreak/>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183</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8</w:t>
            </w:r>
          </w:p>
        </w:tc>
        <w:tc>
          <w:tcPr>
            <w:tcW w:w="1980" w:type="dxa"/>
            <w:vAlign w:val="center"/>
          </w:tcPr>
          <w:p w:rsidR="00FE638C" w:rsidRPr="00B87A8C" w:rsidRDefault="00FE638C" w:rsidP="00D53B14">
            <w:pPr>
              <w:spacing w:after="0" w:line="240" w:lineRule="auto"/>
              <w:jc w:val="center"/>
              <w:rPr>
                <w:rFonts w:ascii="Arial" w:eastAsia="Times New Roman" w:hAnsi="Arial" w:cs="Arial"/>
                <w:lang w:val="mn-MN" w:eastAsia="mn-MN"/>
              </w:rPr>
            </w:pPr>
            <w:r w:rsidRPr="00B87A8C">
              <w:rPr>
                <w:rFonts w:ascii="Arial" w:eastAsia="Times New Roman" w:hAnsi="Arial" w:cs="Arial"/>
                <w:lang w:val="mn-MN" w:eastAsia="mn-MN"/>
              </w:rPr>
              <w:t>АЗДҮАХ-ийн 3.1.15</w:t>
            </w:r>
          </w:p>
        </w:tc>
        <w:tc>
          <w:tcPr>
            <w:tcW w:w="2700" w:type="dxa"/>
            <w:gridSpan w:val="2"/>
          </w:tcPr>
          <w:p w:rsidR="00FE638C" w:rsidRPr="00B87A8C" w:rsidRDefault="00FE638C" w:rsidP="00D53B14">
            <w:pPr>
              <w:spacing w:after="0" w:line="240" w:lineRule="auto"/>
              <w:jc w:val="both"/>
              <w:rPr>
                <w:rFonts w:ascii="Arial" w:eastAsia="Calibri" w:hAnsi="Arial" w:cs="Arial"/>
                <w:bCs/>
                <w:shd w:val="clear" w:color="auto" w:fill="FFFFFF"/>
                <w:lang w:val="mn-MN"/>
              </w:rPr>
            </w:pPr>
            <w:r w:rsidRPr="00B87A8C">
              <w:rPr>
                <w:rFonts w:ascii="Arial" w:eastAsia="Calibri" w:hAnsi="Arial" w:cs="Arial"/>
                <w:bCs/>
                <w:shd w:val="clear" w:color="auto" w:fill="FFFFFF"/>
                <w:lang w:val="mn-MN"/>
              </w:rPr>
              <w:t xml:space="preserve">Аймгийн “Алдартнуудын нэрэмжит шагнал”-ын шалгуур үзүүлэлтийг батлуулж, хэрэгжүүлэх </w:t>
            </w:r>
          </w:p>
        </w:tc>
        <w:tc>
          <w:tcPr>
            <w:tcW w:w="2336" w:type="dxa"/>
            <w:tcBorders>
              <w:right w:val="single" w:sz="4" w:space="0" w:color="auto"/>
            </w:tcBorders>
          </w:tcPr>
          <w:p w:rsidR="00FE638C" w:rsidRPr="00B87A8C"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lang w:val="mn-MN"/>
              </w:rPr>
              <w:t xml:space="preserve">Журмын 2.2, 3.2 дахь заалтууд хэрэгжинэ. </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Аймгийн Засаг даргын 2016-2020 оны үйл ажиллагааны хөтөлбөрт тусгагдсан </w:t>
            </w:r>
            <w:r w:rsidRPr="00B87A8C">
              <w:rPr>
                <w:rFonts w:ascii="Arial" w:eastAsia="Calibri" w:hAnsi="Arial" w:cs="Arial"/>
              </w:rPr>
              <w:t>“</w:t>
            </w:r>
            <w:r w:rsidRPr="00B87A8C">
              <w:rPr>
                <w:rFonts w:ascii="Arial" w:eastAsia="Calibri" w:hAnsi="Arial" w:cs="Arial"/>
                <w:lang w:val="mn-MN"/>
              </w:rPr>
              <w:t>Алдартнуудын нэрэмжит шагнал</w:t>
            </w:r>
            <w:r w:rsidRPr="00B87A8C">
              <w:rPr>
                <w:rFonts w:ascii="Arial" w:eastAsia="Calibri" w:hAnsi="Arial" w:cs="Arial"/>
              </w:rPr>
              <w:t>”-</w:t>
            </w:r>
            <w:r w:rsidRPr="00B87A8C">
              <w:rPr>
                <w:rFonts w:ascii="Arial" w:eastAsia="Calibri" w:hAnsi="Arial" w:cs="Arial"/>
                <w:lang w:val="mn-MN"/>
              </w:rPr>
              <w:t xml:space="preserve">ын шалгуур үзүүлэлтийг төрийн захиргаа, боловсрол, эрүүл мэнд, соёл урлаг, биеийн тамир спорт, худалдаа үйлчилгээ, дэд бүтэц, мал аж ахуй, газар тариалан гэсэн 9 салбараар төслийг </w:t>
            </w:r>
            <w:r w:rsidRPr="00B87A8C">
              <w:rPr>
                <w:rFonts w:ascii="Arial" w:eastAsia="Calibri" w:hAnsi="Arial" w:cs="Arial"/>
                <w:lang w:val="mn-MN"/>
              </w:rPr>
              <w:lastRenderedPageBreak/>
              <w:t xml:space="preserve">боловсруулж, </w:t>
            </w:r>
            <w:r w:rsidRPr="00B87A8C">
              <w:rPr>
                <w:rFonts w:ascii="Arial" w:eastAsia="Calibri" w:hAnsi="Arial" w:cs="Arial"/>
                <w:color w:val="000000"/>
                <w:shd w:val="clear" w:color="auto" w:fill="FFFFFF"/>
                <w:lang w:val="mn-MN"/>
              </w:rPr>
              <w:t>11 дүгээр сард аймгийн ИТХ-ын Тэргүүлэгчдийн хурлаар хэлэлцүүлэхээр бэлтгэл ажлыг хангаж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70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184</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9</w:t>
            </w:r>
          </w:p>
        </w:tc>
        <w:tc>
          <w:tcPr>
            <w:tcW w:w="1980" w:type="dxa"/>
            <w:vAlign w:val="center"/>
          </w:tcPr>
          <w:p w:rsidR="00FE638C" w:rsidRPr="00B87A8C" w:rsidRDefault="00FE638C" w:rsidP="00D53B14">
            <w:pPr>
              <w:spacing w:after="0" w:line="240" w:lineRule="auto"/>
              <w:jc w:val="center"/>
              <w:rPr>
                <w:rFonts w:ascii="Arial" w:eastAsia="Times New Roman" w:hAnsi="Arial" w:cs="Arial"/>
                <w:lang w:val="mn-MN" w:eastAsia="mn-MN"/>
              </w:rPr>
            </w:pPr>
            <w:r w:rsidRPr="00B87A8C">
              <w:rPr>
                <w:rFonts w:ascii="Arial" w:eastAsia="Times New Roman" w:hAnsi="Arial" w:cs="Arial"/>
                <w:lang w:val="mn-MN" w:eastAsia="mn-MN"/>
              </w:rPr>
              <w:t>ТЗУХ-ийн санал</w:t>
            </w:r>
          </w:p>
        </w:tc>
        <w:tc>
          <w:tcPr>
            <w:tcW w:w="2700" w:type="dxa"/>
            <w:gridSpan w:val="2"/>
          </w:tcPr>
          <w:p w:rsidR="00FE638C" w:rsidRPr="00B87A8C" w:rsidRDefault="00FE638C" w:rsidP="00D53B14">
            <w:pPr>
              <w:spacing w:after="0" w:line="240" w:lineRule="auto"/>
              <w:jc w:val="both"/>
              <w:rPr>
                <w:rFonts w:ascii="Arial" w:eastAsia="Calibri" w:hAnsi="Arial" w:cs="Arial"/>
                <w:bCs/>
                <w:shd w:val="clear" w:color="auto" w:fill="FFFFFF"/>
                <w:lang w:val="mn-MN"/>
              </w:rPr>
            </w:pPr>
            <w:r w:rsidRPr="00B87A8C">
              <w:rPr>
                <w:rFonts w:ascii="Arial" w:eastAsia="Calibri" w:hAnsi="Arial" w:cs="Arial"/>
                <w:bCs/>
                <w:shd w:val="clear" w:color="auto" w:fill="FFFFFF"/>
                <w:lang w:val="mn-MN"/>
              </w:rPr>
              <w:t xml:space="preserve">“Эмх цэгц” төрийн албаны архив, албан хэрэг хөтлөлтийн аяныг нийт төр, төсвийн байгууллагын хэмжээнд зохион байгуулж, үр дүнг тооцох </w:t>
            </w:r>
          </w:p>
        </w:tc>
        <w:tc>
          <w:tcPr>
            <w:tcW w:w="2336" w:type="dxa"/>
            <w:tcBorders>
              <w:right w:val="single" w:sz="4" w:space="0" w:color="auto"/>
            </w:tcBorders>
          </w:tcPr>
          <w:p w:rsidR="00FE638C" w:rsidRPr="00B87A8C"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lang w:val="mn-MN"/>
              </w:rPr>
              <w:t>Аяны удирдамж, төлөвлөгөөг баталж, хэрэгжилтийг хангана.</w:t>
            </w:r>
          </w:p>
        </w:tc>
        <w:tc>
          <w:tcPr>
            <w:tcW w:w="5751" w:type="dxa"/>
            <w:tcBorders>
              <w:left w:val="single" w:sz="4" w:space="0" w:color="auto"/>
            </w:tcBorders>
          </w:tcPr>
          <w:p w:rsidR="00FE638C" w:rsidRPr="00B87A8C"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lang w:val="mn-MN"/>
              </w:rPr>
              <w:t xml:space="preserve">Улсын хэмжээнд зохион байгуулагдсан архивын улсын үзлэгийн хүрээнд аймгийн Засаг даргын А/176 дугаар </w:t>
            </w:r>
            <w:r w:rsidRPr="00B87A8C">
              <w:rPr>
                <w:rFonts w:ascii="Arial" w:eastAsia="Calibri" w:hAnsi="Arial" w:cs="Arial"/>
              </w:rPr>
              <w:t>“</w:t>
            </w:r>
            <w:r w:rsidRPr="00B87A8C">
              <w:rPr>
                <w:rFonts w:ascii="Arial" w:eastAsia="Calibri" w:hAnsi="Arial" w:cs="Arial"/>
                <w:lang w:val="mn-MN"/>
              </w:rPr>
              <w:t>Аймгийн салбар комисс томилох тухай</w:t>
            </w:r>
            <w:r w:rsidRPr="00B87A8C">
              <w:rPr>
                <w:rFonts w:ascii="Arial" w:eastAsia="Calibri" w:hAnsi="Arial" w:cs="Arial"/>
              </w:rPr>
              <w:t>”</w:t>
            </w:r>
            <w:r w:rsidRPr="00B87A8C">
              <w:rPr>
                <w:rFonts w:ascii="Arial" w:eastAsia="Calibri" w:hAnsi="Arial" w:cs="Arial"/>
                <w:lang w:val="mn-MN"/>
              </w:rPr>
              <w:t xml:space="preserve"> захирамжаар аймгийн нийт төр төсвийн байгууллагуудад </w:t>
            </w:r>
            <w:r w:rsidRPr="00B87A8C">
              <w:rPr>
                <w:rFonts w:ascii="Arial" w:eastAsia="Calibri" w:hAnsi="Arial" w:cs="Arial"/>
              </w:rPr>
              <w:t>“</w:t>
            </w:r>
            <w:r w:rsidRPr="00B87A8C">
              <w:rPr>
                <w:rFonts w:ascii="Arial" w:eastAsia="Calibri" w:hAnsi="Arial" w:cs="Arial"/>
                <w:lang w:val="mn-MN"/>
              </w:rPr>
              <w:t>Төрийн байгууллагын ажлын зохион байгуулалт, архив, албан хэрэг хөтлөлт</w:t>
            </w:r>
            <w:r w:rsidRPr="00B87A8C">
              <w:rPr>
                <w:rFonts w:ascii="Arial" w:eastAsia="Calibri" w:hAnsi="Arial" w:cs="Arial"/>
              </w:rPr>
              <w:t>“</w:t>
            </w:r>
            <w:r w:rsidRPr="00B87A8C">
              <w:rPr>
                <w:rFonts w:ascii="Arial" w:eastAsia="Calibri" w:hAnsi="Arial" w:cs="Arial"/>
                <w:lang w:val="mn-MN"/>
              </w:rPr>
              <w:t>-ийн үзлэг зохион байгуулах комиссыг томилон сумдын бүх төр, төсвийн байгууллагууд, хэлтэс, агентлагуудад зохион байгуулсан. Үзлэгийн явцад гарсан алдаа дутагдлыг газар дээр нь үүрэг даалгавар өгч арилгуулан үр дүнг тооцон ажилласан. Мөн үзлэгийн бэлтгэл ажлыг хангуулах үүднээс АЕГ-аас зохион байгуулсан цахим видео сургалтад хэлтэс, агентлагуудын архив, бичиг хэргийн ажилтнуудыг хамруулсан.</w:t>
            </w:r>
          </w:p>
          <w:p w:rsidR="00FE638C" w:rsidRPr="00B87A8C"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lang w:val="mn-MN"/>
              </w:rPr>
              <w:t xml:space="preserve">“Архив, албан хэрэг хөтлөлт, төрийн байгууллагын ажлын зохион байгуулалт-ын улсын үзлэгт аймгийн ИТХ-ын ажлын алба, Засаг даргын Тамгын газар, Зүүнбүрэн, Шаамар сумын ИТХ, Засаг даргын Тамгын газар, төр төсвийн байгууллагууд, аймгийн ХХҮХ, БСУГ, Татварын хэлтэс, Онцгой байдлын газар, МХГ, Хилийн мэргэжлийн хяналтын алба зэрэг байгууллагууд хамрагдаж, аймгийн дүнгээр 92.7 оноогоор амжилттай дүгнэгдсэн.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100</w:t>
            </w:r>
          </w:p>
        </w:tc>
      </w:tr>
      <w:tr w:rsidR="00FE638C" w:rsidRPr="00B87A8C" w:rsidTr="00D53B14">
        <w:trPr>
          <w:trHeight w:val="71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185</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w:t>
            </w:r>
          </w:p>
        </w:tc>
        <w:tc>
          <w:tcPr>
            <w:tcW w:w="1980" w:type="dxa"/>
            <w:vAlign w:val="center"/>
          </w:tcPr>
          <w:p w:rsidR="00FE638C" w:rsidRPr="00B87A8C" w:rsidRDefault="00FE638C" w:rsidP="00D53B14">
            <w:pPr>
              <w:spacing w:after="0" w:line="240" w:lineRule="auto"/>
              <w:jc w:val="center"/>
              <w:rPr>
                <w:rFonts w:ascii="Arial" w:eastAsia="Times New Roman" w:hAnsi="Arial" w:cs="Arial"/>
                <w:lang w:val="mn-MN" w:eastAsia="mn-MN"/>
              </w:rPr>
            </w:pPr>
          </w:p>
          <w:p w:rsidR="00FE638C" w:rsidRPr="00B87A8C" w:rsidRDefault="00FE638C" w:rsidP="00D53B14">
            <w:pPr>
              <w:spacing w:after="0" w:line="240" w:lineRule="auto"/>
              <w:jc w:val="center"/>
              <w:rPr>
                <w:rFonts w:ascii="Arial" w:eastAsia="Times New Roman" w:hAnsi="Arial" w:cs="Arial"/>
                <w:lang w:val="mn-MN" w:eastAsia="mn-MN"/>
              </w:rPr>
            </w:pPr>
            <w:r w:rsidRPr="00B87A8C">
              <w:rPr>
                <w:rFonts w:ascii="Arial" w:eastAsia="Times New Roman" w:hAnsi="Arial" w:cs="Arial"/>
                <w:lang w:val="mn-MN" w:eastAsia="mn-MN"/>
              </w:rPr>
              <w:t>АЗДҮАХ-ийн 3.1.3</w:t>
            </w:r>
          </w:p>
        </w:tc>
        <w:tc>
          <w:tcPr>
            <w:tcW w:w="2700" w:type="dxa"/>
            <w:gridSpan w:val="2"/>
          </w:tcPr>
          <w:p w:rsidR="00FE638C" w:rsidRPr="00B87A8C" w:rsidRDefault="00FE638C" w:rsidP="00D53B14">
            <w:pPr>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Төрийн үйлчилгээний нэгдсэн төвөөр үзүүлэх үйлчилгээний хүрээг өргөжүүлж, багуудад хүрч үйлчлэх</w:t>
            </w:r>
          </w:p>
        </w:tc>
        <w:tc>
          <w:tcPr>
            <w:tcW w:w="2336" w:type="dxa"/>
            <w:tcBorders>
              <w:right w:val="single" w:sz="4" w:space="0" w:color="auto"/>
            </w:tcBorders>
          </w:tcPr>
          <w:p w:rsidR="00FE638C" w:rsidRPr="00B87A8C"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lang w:val="mn-MN"/>
              </w:rPr>
              <w:t xml:space="preserve">Үйлчилгээний нэр төрөл нэмэгдэж, үйлчлүүлэгчдийн сэтгэл ханамж дээшилнэ. </w:t>
            </w:r>
          </w:p>
        </w:tc>
        <w:tc>
          <w:tcPr>
            <w:tcW w:w="5751" w:type="dxa"/>
            <w:tcBorders>
              <w:left w:val="single" w:sz="4" w:space="0" w:color="auto"/>
            </w:tcBorders>
          </w:tcPr>
          <w:p w:rsidR="00FE638C" w:rsidRPr="00B87A8C" w:rsidRDefault="00FE638C" w:rsidP="00D53B14">
            <w:pPr>
              <w:spacing w:after="0" w:line="240" w:lineRule="auto"/>
              <w:ind w:left="24"/>
              <w:jc w:val="both"/>
              <w:rPr>
                <w:rFonts w:ascii="Arial" w:eastAsia="Calibri" w:hAnsi="Arial" w:cs="Arial"/>
                <w:lang w:val="mn-MN"/>
              </w:rPr>
            </w:pPr>
            <w:r w:rsidRPr="00B87A8C">
              <w:rPr>
                <w:rFonts w:ascii="Arial" w:eastAsia="Calibri" w:hAnsi="Arial" w:cs="Arial"/>
                <w:lang w:val="mn-MN"/>
              </w:rPr>
              <w:t xml:space="preserve">“Төрийн үйлчилгээний нэгдсэн төв”-д Аймгийн Засаг даргын Тамгын газар, Хөдөлмөр, халамжийн үйлчилгээний газар, Улсын бүртгэлийн хэлтэс, Газрын харилцаа, барилга, хот байгуулалтын газар, Баянхан 4 дүгээр багийн Засаг дарга, нийгмийн ажилтан, аймгийн Хөгжлийн бэрхшээлтэй иргэдийн холбоо, Төрийн банк, үнэт цаасны “Масдак” ХХК, “Миг” даатгал, Монре даатгал зэрэг төрийн болон </w:t>
            </w:r>
            <w:r w:rsidRPr="00B87A8C">
              <w:rPr>
                <w:rFonts w:ascii="Arial" w:eastAsia="Calibri" w:hAnsi="Arial" w:cs="Arial"/>
                <w:lang w:val="mn-MN"/>
              </w:rPr>
              <w:lastRenderedPageBreak/>
              <w:t>төрийн бус байгууллагын 15 албан хаагч 48 төрлийн үйлчилгээг үзүүлэн ажиллаж байна.</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Төрийн үйлчилгээний нэгдсэн төвөөс 2019 оны 3-р улирлын байдлаар давхардсан тоогоор 25374 иргэнд төрийн үйлчилгээг үзүүллээ.</w:t>
            </w:r>
          </w:p>
          <w:p w:rsidR="00FE638C" w:rsidRPr="00B87A8C" w:rsidRDefault="00FE638C" w:rsidP="00D53B14">
            <w:pPr>
              <w:spacing w:after="0" w:line="240" w:lineRule="auto"/>
              <w:ind w:left="24"/>
              <w:jc w:val="both"/>
              <w:rPr>
                <w:rFonts w:ascii="Arial" w:eastAsia="Calibri" w:hAnsi="Arial" w:cs="Arial"/>
                <w:lang w:val="mn-MN"/>
              </w:rPr>
            </w:pPr>
            <w:r w:rsidRPr="00B87A8C">
              <w:rPr>
                <w:rFonts w:ascii="Arial" w:eastAsia="Calibri" w:hAnsi="Arial" w:cs="Arial"/>
                <w:lang w:val="mn-MN"/>
              </w:rPr>
              <w:t>Төвийн үйл ажиллагааг сайжруулах зорилгоор үйлчилгээ авч буй иргэдээс сар бүр санал асуулгыг авч байгаа бөгөөд 3-р улирлын байдлаар 638 иргэнээс авч, ирүүлсэн санал хүсэлтийг хэрэгжүүлэх ажлын төлөвлөгөө гарган ажиллаж байна. Мөн иргэдээс ирүүлсэн саналыг үндэслэн аймгийн Татварын хэлтэс, Нийгмийн даатгалын хэлтсийн эрүүл мэндийн даатгалын үйлчилгээг нэг цонхны үйлчилгээгээр дамжуулан хүргэх зорилгоор холбогдох хэлтэс, агентлагт санал хүргүүлээд байна.</w:t>
            </w:r>
          </w:p>
          <w:p w:rsidR="00FE638C" w:rsidRPr="00B87A8C" w:rsidRDefault="00FE638C" w:rsidP="00D53B14">
            <w:pPr>
              <w:spacing w:after="0" w:line="240" w:lineRule="auto"/>
              <w:ind w:left="24"/>
              <w:jc w:val="both"/>
              <w:rPr>
                <w:rFonts w:ascii="Arial" w:eastAsia="Calibri" w:hAnsi="Arial" w:cs="Arial"/>
                <w:lang w:val="mn-MN"/>
              </w:rPr>
            </w:pPr>
            <w:r w:rsidRPr="00B87A8C">
              <w:rPr>
                <w:rFonts w:ascii="Arial" w:eastAsia="Calibri" w:hAnsi="Arial" w:cs="Arial"/>
                <w:lang w:val="mn-MN"/>
              </w:rPr>
              <w:t>“Төрийн үйлчилгээний нэгдсэн төв”-өөс иргэдэд үйлчилгээгээ ойртуулах зорилгоор аймгийн төв Сүхбаатар сумын алслагдсан 1,5 дугаар багуудад “Нээлттэй хаалганы өдөрлөг” арга хэмжээг 5 дугаар сарын 15,16-ны өдрүүдэд зохион байгуулсан бөгөөд Хөдөлмөр, халамжийн үйлчилгээг 135 иргэнд, Улсын бүртгэлийн үйлчилгээг 93 иргэнд, Газрын харилцаа, барилга хот байгуулалтын үйлчилгээг 85 иргэнд, даатгалын үйлчилгээг 18 иргэнд , Үнэт цаасны мэдээлэл, үйлчилгээг 56 иргэнд, Хөгжлийн бэрхшээлтэй иргэдийн холбооноос 11 иргэнд, давхардсан тоогоор 398 иргэнд үйлчилгээ үзүүлж, зөвлөгөө өглөө.</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186</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11</w:t>
            </w:r>
          </w:p>
        </w:tc>
        <w:tc>
          <w:tcPr>
            <w:tcW w:w="1980" w:type="dxa"/>
          </w:tcPr>
          <w:p w:rsidR="00FE638C" w:rsidRPr="00B87A8C" w:rsidRDefault="00FE638C" w:rsidP="00D53B14">
            <w:pPr>
              <w:spacing w:after="0" w:line="240" w:lineRule="auto"/>
              <w:jc w:val="center"/>
              <w:rPr>
                <w:rFonts w:ascii="Arial" w:eastAsia="Times New Roman" w:hAnsi="Arial" w:cs="Arial"/>
                <w:lang w:val="mn-MN" w:eastAsia="mn-MN"/>
              </w:rPr>
            </w:pPr>
          </w:p>
          <w:p w:rsidR="00FE638C" w:rsidRPr="00B87A8C" w:rsidRDefault="00FE638C" w:rsidP="00D53B14">
            <w:pPr>
              <w:spacing w:after="0" w:line="240" w:lineRule="auto"/>
              <w:jc w:val="center"/>
              <w:rPr>
                <w:rFonts w:ascii="Arial" w:eastAsia="Times New Roman" w:hAnsi="Arial" w:cs="Arial"/>
                <w:lang w:val="mn-MN" w:eastAsia="mn-MN"/>
              </w:rPr>
            </w:pPr>
          </w:p>
          <w:p w:rsidR="00FE638C" w:rsidRPr="00B87A8C" w:rsidRDefault="00FE638C" w:rsidP="00D53B14">
            <w:pPr>
              <w:spacing w:after="0" w:line="240" w:lineRule="auto"/>
              <w:jc w:val="center"/>
              <w:rPr>
                <w:rFonts w:ascii="Arial" w:eastAsia="Times New Roman" w:hAnsi="Arial" w:cs="Arial"/>
                <w:lang w:val="mn-MN" w:eastAsia="mn-MN"/>
              </w:rPr>
            </w:pPr>
          </w:p>
          <w:p w:rsidR="00FE638C" w:rsidRPr="00B87A8C" w:rsidRDefault="00FE638C" w:rsidP="00D53B14">
            <w:pPr>
              <w:spacing w:after="0" w:line="240" w:lineRule="auto"/>
              <w:jc w:val="center"/>
              <w:rPr>
                <w:rFonts w:ascii="Arial" w:eastAsia="Times New Roman" w:hAnsi="Arial" w:cs="Arial"/>
                <w:lang w:val="mn-MN" w:eastAsia="mn-MN"/>
              </w:rPr>
            </w:pPr>
          </w:p>
          <w:p w:rsidR="00FE638C" w:rsidRPr="00B87A8C" w:rsidRDefault="00FE638C" w:rsidP="00D53B14">
            <w:pPr>
              <w:spacing w:after="0" w:line="240" w:lineRule="auto"/>
              <w:jc w:val="center"/>
              <w:rPr>
                <w:rFonts w:ascii="Arial" w:eastAsia="Times New Roman" w:hAnsi="Arial" w:cs="Arial"/>
                <w:lang w:val="mn-MN" w:eastAsia="mn-MN"/>
              </w:rPr>
            </w:pPr>
          </w:p>
          <w:p w:rsidR="00FE638C" w:rsidRPr="00B87A8C" w:rsidRDefault="00FE638C" w:rsidP="00D53B14">
            <w:pPr>
              <w:spacing w:after="0" w:line="240" w:lineRule="auto"/>
              <w:jc w:val="center"/>
              <w:rPr>
                <w:rFonts w:ascii="Arial" w:eastAsia="Times New Roman" w:hAnsi="Arial" w:cs="Arial"/>
                <w:lang w:val="mn-MN" w:eastAsia="mn-MN"/>
              </w:rPr>
            </w:pPr>
          </w:p>
          <w:p w:rsidR="00FE638C" w:rsidRPr="00B87A8C" w:rsidRDefault="00FE638C" w:rsidP="00D53B14">
            <w:pPr>
              <w:spacing w:after="0" w:line="240" w:lineRule="auto"/>
              <w:jc w:val="center"/>
              <w:rPr>
                <w:rFonts w:ascii="Arial" w:eastAsia="Times New Roman" w:hAnsi="Arial" w:cs="Arial"/>
                <w:lang w:val="mn-MN" w:eastAsia="mn-MN"/>
              </w:rPr>
            </w:pPr>
          </w:p>
          <w:p w:rsidR="00FE638C" w:rsidRPr="00B87A8C" w:rsidRDefault="00FE638C" w:rsidP="00D53B14">
            <w:pPr>
              <w:spacing w:after="0" w:line="240" w:lineRule="auto"/>
              <w:jc w:val="center"/>
              <w:rPr>
                <w:rFonts w:ascii="Arial" w:eastAsia="Times New Roman" w:hAnsi="Arial" w:cs="Arial"/>
                <w:lang w:val="mn-MN" w:eastAsia="mn-MN"/>
              </w:rPr>
            </w:pPr>
            <w:r w:rsidRPr="00B87A8C">
              <w:rPr>
                <w:rFonts w:ascii="Arial" w:eastAsia="Times New Roman" w:hAnsi="Arial" w:cs="Arial"/>
                <w:lang w:val="mn-MN" w:eastAsia="mn-MN"/>
              </w:rPr>
              <w:t>ТЗУХ-ийн санал</w:t>
            </w:r>
          </w:p>
        </w:tc>
        <w:tc>
          <w:tcPr>
            <w:tcW w:w="2700" w:type="dxa"/>
            <w:gridSpan w:val="2"/>
          </w:tcPr>
          <w:p w:rsidR="00FE638C" w:rsidRPr="00B87A8C" w:rsidRDefault="00FE638C" w:rsidP="00D53B14">
            <w:pPr>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Сумдад цахим хурлын төхөөрөмжийг суурилуулан цаг үеийн шуурхай хурал болон сургалт зохион байгуулах</w:t>
            </w:r>
          </w:p>
        </w:tc>
        <w:tc>
          <w:tcPr>
            <w:tcW w:w="2336" w:type="dxa"/>
            <w:tcBorders>
              <w:right w:val="single" w:sz="4" w:space="0" w:color="auto"/>
            </w:tcBorders>
          </w:tcPr>
          <w:p w:rsidR="00FE638C" w:rsidRPr="00B87A8C"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lang w:val="mn-MN"/>
              </w:rPr>
              <w:t>Сумдад цахим хурлын төхөөрөмжүүд суурилуулагдан цахим хурал болон сургалтууд хийгдсэн байна.</w:t>
            </w:r>
          </w:p>
        </w:tc>
        <w:tc>
          <w:tcPr>
            <w:tcW w:w="5751" w:type="dxa"/>
            <w:tcBorders>
              <w:left w:val="single" w:sz="4" w:space="0" w:color="auto"/>
            </w:tcBorders>
          </w:tcPr>
          <w:p w:rsidR="00FE638C" w:rsidRPr="00B87A8C" w:rsidRDefault="00FE638C" w:rsidP="00D53B14">
            <w:pPr>
              <w:spacing w:after="0" w:line="240" w:lineRule="auto"/>
              <w:ind w:left="24"/>
              <w:jc w:val="both"/>
              <w:rPr>
                <w:rFonts w:ascii="Arial" w:eastAsia="Calibri" w:hAnsi="Arial" w:cs="Arial"/>
                <w:lang w:val="mn-MN"/>
              </w:rPr>
            </w:pPr>
            <w:r w:rsidRPr="00B87A8C">
              <w:rPr>
                <w:rFonts w:ascii="Arial" w:eastAsia="Calibri" w:hAnsi="Arial" w:cs="Arial"/>
                <w:lang w:val="mn-MN"/>
              </w:rPr>
              <w:t xml:space="preserve">Аймгийн хэмжээнд хэрэгжүүлэх </w:t>
            </w:r>
            <w:r w:rsidRPr="00B87A8C">
              <w:rPr>
                <w:rFonts w:ascii="Arial" w:eastAsia="Calibri" w:hAnsi="Arial" w:cs="Arial"/>
              </w:rPr>
              <w:t>“</w:t>
            </w:r>
            <w:r w:rsidRPr="00B87A8C">
              <w:rPr>
                <w:rFonts w:ascii="Arial" w:eastAsia="Calibri" w:hAnsi="Arial" w:cs="Arial"/>
                <w:lang w:val="mn-MN"/>
              </w:rPr>
              <w:t>Цахим орчныг сайжруулах төсөл</w:t>
            </w:r>
            <w:r w:rsidRPr="00B87A8C">
              <w:rPr>
                <w:rFonts w:ascii="Arial" w:eastAsia="Calibri" w:hAnsi="Arial" w:cs="Arial"/>
              </w:rPr>
              <w:t>”-</w:t>
            </w:r>
            <w:r w:rsidRPr="00B87A8C">
              <w:rPr>
                <w:rFonts w:ascii="Arial" w:eastAsia="Calibri" w:hAnsi="Arial" w:cs="Arial"/>
                <w:lang w:val="mn-MN"/>
              </w:rPr>
              <w:t>ийн тоног төхөөрөмжүүдийг удирдах ажилтны зөвлөгөөний үеэр Германы Олон Улсын хамтын ажиллагааны эрдэс баялаг түүхий эдийн иж бүрэн санаачлага хөтөлбөрийн газраас хүлээн авч, сумдад хүлээлгэн өгсөн.</w:t>
            </w:r>
          </w:p>
          <w:p w:rsidR="00FE638C" w:rsidRPr="00B87A8C" w:rsidRDefault="00FE638C" w:rsidP="00D53B14">
            <w:pPr>
              <w:spacing w:after="0" w:line="240" w:lineRule="auto"/>
              <w:ind w:left="24"/>
              <w:jc w:val="both"/>
              <w:rPr>
                <w:rFonts w:ascii="Arial" w:eastAsia="Calibri" w:hAnsi="Arial" w:cs="Arial"/>
                <w:lang w:val="mn-MN"/>
              </w:rPr>
            </w:pPr>
            <w:r w:rsidRPr="00B87A8C">
              <w:rPr>
                <w:rFonts w:ascii="Arial" w:eastAsia="Calibri" w:hAnsi="Arial" w:cs="Arial"/>
                <w:lang w:val="mn-MN"/>
              </w:rPr>
              <w:t xml:space="preserve">Цахим дүрст хурал хийх тоног төхөөрөмжийг ашиглан сумдуудтай бүсчлэн </w:t>
            </w:r>
            <w:r w:rsidRPr="00B87A8C">
              <w:rPr>
                <w:rFonts w:ascii="Arial" w:eastAsia="Calibri" w:hAnsi="Arial" w:cs="Arial"/>
              </w:rPr>
              <w:t>“</w:t>
            </w:r>
            <w:r w:rsidRPr="00B87A8C">
              <w:rPr>
                <w:rFonts w:ascii="Arial" w:eastAsia="Calibri" w:hAnsi="Arial" w:cs="Arial"/>
                <w:lang w:val="mn-MN"/>
              </w:rPr>
              <w:t xml:space="preserve">Хүний нөөцийн </w:t>
            </w:r>
            <w:r w:rsidRPr="00B87A8C">
              <w:rPr>
                <w:rFonts w:ascii="Arial" w:eastAsia="Calibri" w:hAnsi="Arial" w:cs="Arial"/>
                <w:lang w:val="mn-MN"/>
              </w:rPr>
              <w:lastRenderedPageBreak/>
              <w:t>систем</w:t>
            </w:r>
            <w:r w:rsidRPr="00B87A8C">
              <w:rPr>
                <w:rFonts w:ascii="Arial" w:eastAsia="Calibri" w:hAnsi="Arial" w:cs="Arial"/>
              </w:rPr>
              <w:t>”</w:t>
            </w:r>
            <w:r w:rsidRPr="00B87A8C">
              <w:rPr>
                <w:rFonts w:ascii="Arial" w:eastAsia="Calibri" w:hAnsi="Arial" w:cs="Arial"/>
                <w:lang w:val="mn-MN"/>
              </w:rPr>
              <w:t>-ийн 2018 оны бүрэлдэхүүн хөдөлгөөнийг оруулахад гарсан алдааны талаар болон шинэчилсэн хэлбэрээр оруулах талаар хүний нөөцийн асуудал хариуцсан мэргэжилтэнтэй хамтран сургалтыг 2019 оны 1, 2 дугаар улиралд 2 удаа зохион байгуулсан.</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100</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187</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12</w:t>
            </w:r>
          </w:p>
        </w:tc>
        <w:tc>
          <w:tcPr>
            <w:tcW w:w="1980" w:type="dxa"/>
            <w:vAlign w:val="center"/>
          </w:tcPr>
          <w:p w:rsidR="00FE638C" w:rsidRPr="00B87A8C" w:rsidRDefault="00FE638C" w:rsidP="00D53B14">
            <w:pPr>
              <w:spacing w:after="0" w:line="240" w:lineRule="auto"/>
              <w:jc w:val="center"/>
              <w:rPr>
                <w:rFonts w:ascii="Arial" w:eastAsia="Times New Roman" w:hAnsi="Arial" w:cs="Arial"/>
                <w:lang w:val="mn-MN" w:eastAsia="mn-MN"/>
              </w:rPr>
            </w:pPr>
          </w:p>
          <w:p w:rsidR="00FE638C" w:rsidRPr="00B87A8C" w:rsidRDefault="00FE638C" w:rsidP="00D53B14">
            <w:pPr>
              <w:spacing w:after="0" w:line="240" w:lineRule="auto"/>
              <w:jc w:val="center"/>
              <w:rPr>
                <w:rFonts w:ascii="Arial" w:eastAsia="Times New Roman" w:hAnsi="Arial" w:cs="Arial"/>
                <w:lang w:val="mn-MN" w:eastAsia="mn-MN"/>
              </w:rPr>
            </w:pPr>
            <w:r w:rsidRPr="00B87A8C">
              <w:rPr>
                <w:rFonts w:ascii="Arial" w:eastAsia="Times New Roman" w:hAnsi="Arial" w:cs="Arial"/>
                <w:lang w:val="mn-MN" w:eastAsia="mn-MN"/>
              </w:rPr>
              <w:t>АЗДҮАХ-ийн 3.1.3</w:t>
            </w:r>
          </w:p>
        </w:tc>
        <w:tc>
          <w:tcPr>
            <w:tcW w:w="2700" w:type="dxa"/>
            <w:gridSpan w:val="2"/>
          </w:tcPr>
          <w:p w:rsidR="00FE638C" w:rsidRPr="00B87A8C" w:rsidRDefault="00FE638C" w:rsidP="00D53B14">
            <w:pPr>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Төрийн үйлчилгээний “Хур” системийг зарим сумдад нэвтрүүлэх ажлыг эхлүүлэх</w:t>
            </w:r>
          </w:p>
        </w:tc>
        <w:tc>
          <w:tcPr>
            <w:tcW w:w="2336" w:type="dxa"/>
            <w:tcBorders>
              <w:right w:val="single" w:sz="4" w:space="0" w:color="auto"/>
            </w:tcBorders>
          </w:tcPr>
          <w:p w:rsidR="00FE638C" w:rsidRPr="00B87A8C"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lang w:val="mn-MN"/>
              </w:rPr>
              <w:t xml:space="preserve">Зарим сумдад төрийн үйлчилгээний “Хур” системийг нэвтрүүлсэн байна. </w:t>
            </w:r>
          </w:p>
          <w:p w:rsidR="00FE638C" w:rsidRPr="00B87A8C" w:rsidRDefault="00FE638C" w:rsidP="00D53B14">
            <w:pPr>
              <w:spacing w:after="0" w:line="240" w:lineRule="auto"/>
              <w:contextualSpacing/>
              <w:jc w:val="both"/>
              <w:rPr>
                <w:rFonts w:ascii="Arial" w:eastAsia="Calibri" w:hAnsi="Arial" w:cs="Arial"/>
                <w:lang w:val="mn-MN"/>
              </w:rPr>
            </w:pPr>
          </w:p>
        </w:tc>
        <w:tc>
          <w:tcPr>
            <w:tcW w:w="5751" w:type="dxa"/>
            <w:tcBorders>
              <w:left w:val="single" w:sz="4" w:space="0" w:color="auto"/>
            </w:tcBorders>
            <w:vAlign w:val="center"/>
          </w:tcPr>
          <w:p w:rsidR="00FE638C" w:rsidRPr="00B87A8C" w:rsidRDefault="00FE638C" w:rsidP="00D53B14">
            <w:pPr>
              <w:tabs>
                <w:tab w:val="left" w:pos="7890"/>
              </w:tabs>
              <w:spacing w:after="0" w:line="240" w:lineRule="auto"/>
              <w:contextualSpacing/>
              <w:jc w:val="both"/>
              <w:rPr>
                <w:rFonts w:ascii="Arial" w:eastAsia="Calibri" w:hAnsi="Arial" w:cs="Arial"/>
                <w:lang w:val="mn-MN"/>
              </w:rPr>
            </w:pPr>
            <w:r w:rsidRPr="00B87A8C">
              <w:rPr>
                <w:rFonts w:ascii="Arial" w:eastAsia="Calibri" w:hAnsi="Arial" w:cs="Arial"/>
                <w:shd w:val="clear" w:color="auto" w:fill="FFFFFF"/>
                <w:lang w:val="mn-MN"/>
              </w:rPr>
              <w:t>Аймаг, орон нутагт т</w:t>
            </w:r>
            <w:r w:rsidRPr="00B87A8C">
              <w:rPr>
                <w:rFonts w:ascii="Arial" w:eastAsia="Calibri" w:hAnsi="Arial" w:cs="Arial"/>
                <w:lang w:val="mn-MN"/>
              </w:rPr>
              <w:t>өрөөс иргэд рүү чиглэсэн үйл ажиллагааг илүү хялбарчлах, байгууллага хоорондын уялдаа холбоог шинэ түвшинд гаргах, иргэд олон нийтэд хүрэх төрийн үйлчилгээг түргэн шуурхай болгох зорилгоор аймгийн хэмжээнд Төрийн үйлчилгээний нэгдсэн төв болон сумдад Цахим үйлчилгээний төв байгуулах талаар аймгийн Засаг даргын 2019 оны 1 дүгээр сарын 23-ны өдрийн 1/66 тоот албан бичгийг Засгийн газрын Хэрэг Эрхлэх газарт хүргүүлсэн. Энэхүү ажил арга хэмжээний хүрээнд “Мэдээлэл холбооны сүлжээ” ХХК-тай хамтран цахим үйлчилгээний төв байгуулах, “ХУР” системийн үйлчилгээг операторын горимоор явуулахад шаардлагатай обьект байр, тоног төхөөрөмжийн судалгааг гарган нэгтгээд байна. Харилцаа холбоо, мэдээллийн технологийн газраас аймаг орон нутгуудад энэ оны 3, 4 дүгээр улиралд систем нэвтрүүлж, цахим үйлчилгээний төвийг байгуулах ажлыг эхлүүлэх бэлтгэл ажлыг ханган ажиллаж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188</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13</w:t>
            </w:r>
          </w:p>
        </w:tc>
        <w:tc>
          <w:tcPr>
            <w:tcW w:w="1980" w:type="dxa"/>
            <w:vAlign w:val="center"/>
          </w:tcPr>
          <w:p w:rsidR="00FE638C" w:rsidRPr="00B87A8C" w:rsidRDefault="00FE638C" w:rsidP="00D53B14">
            <w:pPr>
              <w:spacing w:after="0" w:line="240" w:lineRule="auto"/>
              <w:jc w:val="center"/>
              <w:rPr>
                <w:rFonts w:ascii="Arial" w:eastAsia="Times New Roman" w:hAnsi="Arial" w:cs="Arial"/>
                <w:lang w:val="mn-MN" w:eastAsia="mn-MN"/>
              </w:rPr>
            </w:pPr>
            <w:r w:rsidRPr="00B87A8C">
              <w:rPr>
                <w:rFonts w:ascii="Arial" w:eastAsia="Times New Roman" w:hAnsi="Arial" w:cs="Arial"/>
                <w:lang w:val="mn-MN" w:eastAsia="mn-MN"/>
              </w:rPr>
              <w:t>НБХ-ийн санал</w:t>
            </w:r>
          </w:p>
        </w:tc>
        <w:tc>
          <w:tcPr>
            <w:tcW w:w="2700" w:type="dxa"/>
            <w:gridSpan w:val="2"/>
          </w:tcPr>
          <w:p w:rsidR="00FE638C" w:rsidRPr="00B87A8C" w:rsidRDefault="00FE638C" w:rsidP="00D53B14">
            <w:pPr>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Төрийн үйлчилгээний албан хаагчдын нэгдсэн зөвлөгөөн зохион байгуулах</w:t>
            </w:r>
          </w:p>
        </w:tc>
        <w:tc>
          <w:tcPr>
            <w:tcW w:w="2336" w:type="dxa"/>
            <w:tcBorders>
              <w:right w:val="single" w:sz="4" w:space="0" w:color="auto"/>
            </w:tcBorders>
          </w:tcPr>
          <w:p w:rsidR="00FE638C" w:rsidRPr="00B87A8C"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lang w:val="mn-MN"/>
              </w:rPr>
              <w:t>Төрийн албаны холбогдолтой шинээр батлан гарсан хууль, тогтоомж, шийдвэрийн талаар мэдлэг олгосон байна.</w:t>
            </w:r>
          </w:p>
        </w:tc>
        <w:tc>
          <w:tcPr>
            <w:tcW w:w="5751" w:type="dxa"/>
            <w:tcBorders>
              <w:left w:val="single" w:sz="4" w:space="0" w:color="auto"/>
            </w:tcBorders>
          </w:tcPr>
          <w:p w:rsidR="00FE638C" w:rsidRPr="00B87A8C" w:rsidRDefault="00FE638C" w:rsidP="00D53B14">
            <w:pPr>
              <w:spacing w:after="0" w:line="240" w:lineRule="auto"/>
              <w:ind w:left="24"/>
              <w:jc w:val="both"/>
              <w:rPr>
                <w:rFonts w:ascii="Arial" w:eastAsia="Calibri" w:hAnsi="Arial" w:cs="Arial"/>
                <w:lang w:val="mn-MN"/>
              </w:rPr>
            </w:pPr>
            <w:r w:rsidRPr="00B87A8C">
              <w:rPr>
                <w:rFonts w:ascii="Arial" w:eastAsia="Calibri" w:hAnsi="Arial" w:cs="Arial"/>
                <w:lang w:val="mn-MN"/>
              </w:rPr>
              <w:t>Аймгийн хэмжээнд үйл ажиллагаа явуулж буй төрийн үйлчилгээний албан хаагчдын нэгдсэн зөвлөгөөнийг 10 дугаар сард зохион байгуулахаар бэлтгэл ажлыг ханган ажиллаж байна.</w:t>
            </w:r>
          </w:p>
          <w:p w:rsidR="00FE638C" w:rsidRPr="00B87A8C" w:rsidRDefault="00FE638C" w:rsidP="00D53B14">
            <w:pPr>
              <w:spacing w:after="0" w:line="240" w:lineRule="auto"/>
              <w:ind w:left="24"/>
              <w:jc w:val="both"/>
              <w:rPr>
                <w:rFonts w:ascii="Arial" w:eastAsia="Calibri" w:hAnsi="Arial" w:cs="Arial"/>
                <w:b/>
                <w:color w:val="E36C0A"/>
                <w:lang w:val="mn-MN"/>
              </w:rPr>
            </w:pPr>
          </w:p>
          <w:p w:rsidR="00FE638C" w:rsidRPr="00B87A8C" w:rsidRDefault="00FE638C" w:rsidP="00D53B14">
            <w:pPr>
              <w:spacing w:after="0" w:line="240" w:lineRule="auto"/>
              <w:ind w:left="24"/>
              <w:jc w:val="both"/>
              <w:rPr>
                <w:rFonts w:ascii="Arial" w:eastAsia="Calibri" w:hAnsi="Arial" w:cs="Arial"/>
                <w:lang w:val="mn-MN"/>
              </w:rPr>
            </w:pP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40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189</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14</w:t>
            </w:r>
          </w:p>
        </w:tc>
        <w:tc>
          <w:tcPr>
            <w:tcW w:w="1980" w:type="dxa"/>
            <w:vAlign w:val="center"/>
          </w:tcPr>
          <w:p w:rsidR="00FE638C" w:rsidRPr="00B87A8C" w:rsidRDefault="00FE638C" w:rsidP="00D53B14">
            <w:pPr>
              <w:spacing w:after="0" w:line="240" w:lineRule="auto"/>
              <w:jc w:val="center"/>
              <w:rPr>
                <w:rFonts w:ascii="Arial" w:eastAsia="Times New Roman" w:hAnsi="Arial" w:cs="Arial"/>
                <w:lang w:val="mn-MN" w:eastAsia="mn-MN"/>
              </w:rPr>
            </w:pPr>
            <w:r w:rsidRPr="00B87A8C">
              <w:rPr>
                <w:rFonts w:ascii="Arial" w:eastAsia="Times New Roman" w:hAnsi="Arial" w:cs="Arial"/>
                <w:lang w:val="mn-MN" w:eastAsia="mn-MN"/>
              </w:rPr>
              <w:t>АЗДТГ-ын даргын санал</w:t>
            </w:r>
          </w:p>
        </w:tc>
        <w:tc>
          <w:tcPr>
            <w:tcW w:w="2700" w:type="dxa"/>
            <w:gridSpan w:val="2"/>
          </w:tcPr>
          <w:p w:rsidR="00FE638C" w:rsidRPr="00B87A8C" w:rsidRDefault="00FE638C" w:rsidP="00D53B14">
            <w:pPr>
              <w:spacing w:after="0" w:line="240" w:lineRule="auto"/>
              <w:jc w:val="both"/>
              <w:rPr>
                <w:rFonts w:ascii="Arial" w:eastAsia="Times New Roman" w:hAnsi="Arial" w:cs="Arial"/>
                <w:lang w:val="mn-MN" w:eastAsia="mn-MN"/>
              </w:rPr>
            </w:pPr>
            <w:r w:rsidRPr="00B87A8C">
              <w:rPr>
                <w:rFonts w:ascii="Arial" w:eastAsia="Times New Roman" w:hAnsi="Arial" w:cs="Arial"/>
                <w:lang w:eastAsia="mn-MN"/>
              </w:rPr>
              <w:t>“</w:t>
            </w:r>
            <w:r w:rsidRPr="00B87A8C">
              <w:rPr>
                <w:rFonts w:ascii="Arial" w:eastAsia="Times New Roman" w:hAnsi="Arial" w:cs="Arial"/>
                <w:lang w:val="mn-MN" w:eastAsia="mn-MN"/>
              </w:rPr>
              <w:t>Төрийн албаны удирдах ажилтны улсын зөвлөгөөн</w:t>
            </w:r>
            <w:r w:rsidRPr="00B87A8C">
              <w:rPr>
                <w:rFonts w:ascii="Arial" w:eastAsia="Times New Roman" w:hAnsi="Arial" w:cs="Arial"/>
                <w:lang w:eastAsia="mn-MN"/>
              </w:rPr>
              <w:t>”-</w:t>
            </w:r>
            <w:r w:rsidRPr="00B87A8C">
              <w:rPr>
                <w:rFonts w:ascii="Arial" w:eastAsia="Times New Roman" w:hAnsi="Arial" w:cs="Arial"/>
                <w:lang w:val="mn-MN" w:eastAsia="mn-MN"/>
              </w:rPr>
              <w:t>өөс гаргасан зөвлөмжийг хэрэгжүүлж, үр дүнг тооцон, холбогдох дээд шатны байгууллагад тайлагнах</w:t>
            </w:r>
          </w:p>
        </w:tc>
        <w:tc>
          <w:tcPr>
            <w:tcW w:w="2336" w:type="dxa"/>
            <w:tcBorders>
              <w:right w:val="single" w:sz="4" w:space="0" w:color="auto"/>
            </w:tcBorders>
          </w:tcPr>
          <w:p w:rsidR="00FE638C" w:rsidRPr="00B87A8C"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lang w:val="mn-MN"/>
              </w:rPr>
              <w:t>Зөвлөмжийн хэрэгжилт, үр дүнг тооцсон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Times New Roman" w:hAnsi="Arial" w:cs="Arial"/>
                <w:lang w:val="mn-MN" w:eastAsia="mn-MN"/>
              </w:rPr>
            </w:pPr>
            <w:r w:rsidRPr="00B87A8C">
              <w:rPr>
                <w:rFonts w:ascii="Arial" w:eastAsia="Times New Roman" w:hAnsi="Arial" w:cs="Arial"/>
                <w:lang w:eastAsia="mn-MN"/>
              </w:rPr>
              <w:t>“</w:t>
            </w:r>
            <w:r w:rsidRPr="00B87A8C">
              <w:rPr>
                <w:rFonts w:ascii="Arial" w:eastAsia="Times New Roman" w:hAnsi="Arial" w:cs="Arial"/>
                <w:lang w:val="mn-MN" w:eastAsia="mn-MN"/>
              </w:rPr>
              <w:t>Төрийн албаны удирдах ажилтны улсын зөвлөгөөн</w:t>
            </w:r>
            <w:r w:rsidRPr="00B87A8C">
              <w:rPr>
                <w:rFonts w:ascii="Arial" w:eastAsia="Times New Roman" w:hAnsi="Arial" w:cs="Arial"/>
                <w:lang w:eastAsia="mn-MN"/>
              </w:rPr>
              <w:t>”-</w:t>
            </w:r>
            <w:r w:rsidRPr="00B87A8C">
              <w:rPr>
                <w:rFonts w:ascii="Arial" w:eastAsia="Times New Roman" w:hAnsi="Arial" w:cs="Arial"/>
                <w:lang w:val="mn-MN" w:eastAsia="mn-MN"/>
              </w:rPr>
              <w:t xml:space="preserve">өөс гаргасан зөвлөмжийг сум, агентлаг, төр төсвийн байгууллагуудад хүргүүлж, хэрэгжүүлэх арга хэмжээний төлөвлөгөөг 5 зорилтын 32 арга хэмжээтэйгээр боловсруулан баталж, хэрэгжилтийг ханган ажиллаж байна. </w:t>
            </w:r>
          </w:p>
          <w:p w:rsidR="00FE638C" w:rsidRPr="00B87A8C" w:rsidRDefault="00FE638C" w:rsidP="00D53B14">
            <w:pPr>
              <w:tabs>
                <w:tab w:val="left" w:pos="875"/>
              </w:tabs>
              <w:spacing w:after="0" w:line="240" w:lineRule="auto"/>
              <w:jc w:val="both"/>
              <w:rPr>
                <w:rFonts w:ascii="Arial" w:eastAsia="Calibri" w:hAnsi="Arial" w:cs="Arial"/>
                <w:lang w:val="mn-MN"/>
              </w:rPr>
            </w:pPr>
            <w:r w:rsidRPr="00B87A8C">
              <w:rPr>
                <w:rFonts w:ascii="Arial" w:eastAsia="Times New Roman" w:hAnsi="Arial" w:cs="Arial"/>
                <w:lang w:val="mn-MN" w:eastAsia="mn-MN"/>
              </w:rPr>
              <w:t xml:space="preserve">Төлөвлөгөөг хэрэгжүүлэх ажлын хүрээнд төрийн албаны шинэчлэлийн талаарх шаталсан сургалтуудыг зохион байгуулах, хувийн хэргийн бүрдлийг хангуулах, иргэдийн санал, өргөдөл, гомдлыг шуурхай шийдвэрлэх талаар үүрэг чиглэл өгөх, хүний нөөцийн бодлого төлөвлөлтөд чадахуйн зарчмыг баримтлах зэрэг чиглэлүүдийг өгч тус зөвлөгөөнөөс гаргасан </w:t>
            </w:r>
            <w:r w:rsidRPr="00B87A8C">
              <w:rPr>
                <w:rFonts w:ascii="Arial" w:eastAsia="Calibri" w:hAnsi="Arial" w:cs="Arial"/>
                <w:lang w:val="mn-MN"/>
              </w:rPr>
              <w:t>“Улс түмэндээ хандаж өргөх андгай”-г хэвлэмэл хуудсаар гарган, нийт төрийн албан хаагчдад танилцуулж, ил тод газарт байршуулах ажлыг зохион байгууллаа.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190</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15</w:t>
            </w:r>
          </w:p>
        </w:tc>
        <w:tc>
          <w:tcPr>
            <w:tcW w:w="1980" w:type="dxa"/>
            <w:vAlign w:val="center"/>
          </w:tcPr>
          <w:p w:rsidR="00FE638C" w:rsidRPr="00B87A8C" w:rsidRDefault="00FE638C" w:rsidP="00D53B14">
            <w:pPr>
              <w:spacing w:after="0" w:line="240" w:lineRule="auto"/>
              <w:jc w:val="center"/>
              <w:rPr>
                <w:rFonts w:ascii="Arial" w:eastAsia="Times New Roman" w:hAnsi="Arial" w:cs="Arial"/>
                <w:lang w:val="mn-MN" w:eastAsia="mn-MN"/>
              </w:rPr>
            </w:pPr>
          </w:p>
          <w:p w:rsidR="00FE638C" w:rsidRPr="00B87A8C" w:rsidRDefault="00FE638C" w:rsidP="00D53B14">
            <w:pPr>
              <w:spacing w:after="0" w:line="240" w:lineRule="auto"/>
              <w:jc w:val="center"/>
              <w:rPr>
                <w:rFonts w:ascii="Arial" w:eastAsia="Times New Roman" w:hAnsi="Arial" w:cs="Arial"/>
                <w:lang w:val="mn-MN" w:eastAsia="mn-MN"/>
              </w:rPr>
            </w:pPr>
          </w:p>
          <w:p w:rsidR="00FE638C" w:rsidRPr="00B87A8C" w:rsidRDefault="00FE638C" w:rsidP="00D53B14">
            <w:pPr>
              <w:spacing w:after="0" w:line="240" w:lineRule="auto"/>
              <w:jc w:val="center"/>
              <w:rPr>
                <w:rFonts w:ascii="Arial" w:eastAsia="Times New Roman" w:hAnsi="Arial" w:cs="Arial"/>
                <w:lang w:val="mn-MN" w:eastAsia="mn-MN"/>
              </w:rPr>
            </w:pPr>
            <w:r w:rsidRPr="00B87A8C">
              <w:rPr>
                <w:rFonts w:ascii="Arial" w:eastAsia="Times New Roman" w:hAnsi="Arial" w:cs="Arial"/>
                <w:lang w:val="mn-MN" w:eastAsia="mn-MN"/>
              </w:rPr>
              <w:t>АЗДҮАХ-ийн 3.1.5</w:t>
            </w:r>
          </w:p>
        </w:tc>
        <w:tc>
          <w:tcPr>
            <w:tcW w:w="2700" w:type="dxa"/>
            <w:gridSpan w:val="2"/>
          </w:tcPr>
          <w:p w:rsidR="00FE638C" w:rsidRPr="00B87A8C" w:rsidRDefault="00FE638C" w:rsidP="00D53B14">
            <w:pPr>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Хүний нөөцийн бодлого, төлөвлөлтөд төрийн албаны чадахуйн /мерит/ тогтолцоог хэрэгжүүлж, төрийн албаны мэргэшлийн шалгалт болон удирдах ажилтны сонгон шалгаруулалтыг цахим хэлбэрээр нээлттэй, ил тод зохион байгуулах</w:t>
            </w:r>
          </w:p>
        </w:tc>
        <w:tc>
          <w:tcPr>
            <w:tcW w:w="2336" w:type="dxa"/>
            <w:tcBorders>
              <w:right w:val="single" w:sz="4" w:space="0" w:color="auto"/>
            </w:tcBorders>
          </w:tcPr>
          <w:p w:rsidR="00FE638C" w:rsidRPr="00B87A8C"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lang w:val="mn-MN"/>
              </w:rPr>
              <w:t>Төрийн албаны сул орон тоог мерит зарчмын дагуу хэрэгжүүлэхээр төсвийн шууд захирагч нарт үүрэг болгож, төрийн жинхэнэ албанд анх удаа орох мэргэшлийн шалгалтыг шаардлага хангасан түвшинд зохион байгуулж, хүний нөөцийн томилгооны зөрчилгүй аймаг болно.</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Үнэлэх боломжгүй.</w:t>
            </w:r>
          </w:p>
          <w:p w:rsidR="00FE638C" w:rsidRPr="00B87A8C" w:rsidRDefault="00FE638C" w:rsidP="00D53B14">
            <w:pPr>
              <w:spacing w:after="0" w:line="240" w:lineRule="auto"/>
              <w:jc w:val="both"/>
              <w:textAlignment w:val="baseline"/>
              <w:rPr>
                <w:rFonts w:ascii="Arial" w:eastAsia="Times New Roman" w:hAnsi="Arial" w:cs="Arial"/>
                <w:lang w:val="mn-MN" w:eastAsia="mn-MN"/>
              </w:rPr>
            </w:pPr>
          </w:p>
          <w:p w:rsidR="00FE638C" w:rsidRPr="00B87A8C" w:rsidRDefault="00FE638C" w:rsidP="00D53B14">
            <w:pPr>
              <w:spacing w:after="0" w:line="240" w:lineRule="auto"/>
              <w:jc w:val="both"/>
              <w:textAlignment w:val="baseline"/>
              <w:rPr>
                <w:rFonts w:ascii="Arial" w:eastAsia="Times New Roman" w:hAnsi="Arial" w:cs="Arial"/>
                <w:lang w:val="mn-MN" w:eastAsia="mn-MN"/>
              </w:rPr>
            </w:pPr>
            <w:r w:rsidRPr="00B87A8C">
              <w:rPr>
                <w:rFonts w:ascii="Arial" w:eastAsia="Times New Roman" w:hAnsi="Arial" w:cs="Arial"/>
                <w:lang w:val="mn-MN" w:eastAsia="mn-MN"/>
              </w:rPr>
              <w:t>Төрийн албаны ерөнхий шалгалтын бүртгэл 10 дугаар сарын 1-нээс 10 дугаар сарын 30-ны өдөр хүртэл явагдаж, шалгалтыг 11 сарын 11-ний өдөр улс орон даяар эхлүүлж 11 дүгээр сарын 25-ны хүртэл зохион байгуулахаар болсон. Энэ дагуу шалгалтыг зохион байгуулах бэлтгэл ажлыг ханган ажиллаж байна.</w:t>
            </w:r>
          </w:p>
          <w:p w:rsidR="00FE638C" w:rsidRPr="00B87A8C" w:rsidRDefault="00FE638C" w:rsidP="00D53B14">
            <w:pPr>
              <w:spacing w:after="0" w:line="240" w:lineRule="auto"/>
              <w:jc w:val="both"/>
              <w:textAlignment w:val="baseline"/>
              <w:rPr>
                <w:rFonts w:ascii="Arial" w:eastAsia="Times New Roman" w:hAnsi="Arial" w:cs="Arial"/>
                <w:lang w:val="mn-MN" w:eastAsia="mn-MN"/>
              </w:rPr>
            </w:pPr>
            <w:r w:rsidRPr="00B87A8C">
              <w:rPr>
                <w:rFonts w:ascii="Arial" w:eastAsia="Times New Roman" w:hAnsi="Arial" w:cs="Arial"/>
                <w:lang w:val="mn-MN" w:eastAsia="mn-MN"/>
              </w:rPr>
              <w:t xml:space="preserve">Шалгалт зохион байгуулах хугацаа болоогүй. </w:t>
            </w:r>
          </w:p>
          <w:p w:rsidR="00FE638C" w:rsidRPr="00B87A8C" w:rsidRDefault="00FE638C" w:rsidP="00D53B14">
            <w:pPr>
              <w:spacing w:after="0" w:line="240" w:lineRule="auto"/>
              <w:jc w:val="both"/>
              <w:rPr>
                <w:rFonts w:ascii="Arial" w:eastAsia="Calibri" w:hAnsi="Arial" w:cs="Arial"/>
                <w:lang w:val="mn-MN"/>
              </w:rPr>
            </w:pP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191</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16</w:t>
            </w:r>
          </w:p>
        </w:tc>
        <w:tc>
          <w:tcPr>
            <w:tcW w:w="1980" w:type="dxa"/>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Times New Roman" w:hAnsi="Arial" w:cs="Arial"/>
                <w:lang w:val="mn-MN" w:eastAsia="mn-MN"/>
              </w:rPr>
              <w:t>АЗДҮАХ-ийн 3.1.7</w:t>
            </w:r>
          </w:p>
        </w:tc>
        <w:tc>
          <w:tcPr>
            <w:tcW w:w="2700" w:type="dxa"/>
            <w:gridSpan w:val="2"/>
          </w:tcPr>
          <w:p w:rsidR="00FE638C" w:rsidRPr="00B87A8C" w:rsidRDefault="00FE638C" w:rsidP="00D53B14">
            <w:pPr>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 xml:space="preserve">Төрийн зарим байгууллагад Чанарын удирдлагын тогтолцоо </w:t>
            </w:r>
            <w:r w:rsidRPr="00B87A8C">
              <w:rPr>
                <w:rFonts w:ascii="Arial" w:eastAsia="Times New Roman" w:hAnsi="Arial" w:cs="Arial"/>
                <w:lang w:eastAsia="mn-MN"/>
              </w:rPr>
              <w:t>ISO</w:t>
            </w:r>
            <w:r w:rsidRPr="00B87A8C">
              <w:rPr>
                <w:rFonts w:ascii="Arial" w:eastAsia="Times New Roman" w:hAnsi="Arial" w:cs="Arial"/>
                <w:lang w:val="mn-MN" w:eastAsia="mn-MN"/>
              </w:rPr>
              <w:t xml:space="preserve"> 9001</w:t>
            </w:r>
            <w:r w:rsidRPr="00B87A8C">
              <w:rPr>
                <w:rFonts w:ascii="Arial" w:eastAsia="Times New Roman" w:hAnsi="Arial" w:cs="Arial"/>
                <w:lang w:eastAsia="mn-MN"/>
              </w:rPr>
              <w:t>:</w:t>
            </w:r>
            <w:r w:rsidRPr="00B87A8C">
              <w:rPr>
                <w:rFonts w:ascii="Arial" w:eastAsia="Times New Roman" w:hAnsi="Arial" w:cs="Arial"/>
                <w:lang w:val="mn-MN" w:eastAsia="mn-MN"/>
              </w:rPr>
              <w:t>2015 стандартыг хэрэгжүүлж, баталгаажуулалтын гэрчилгээ авах</w:t>
            </w:r>
          </w:p>
        </w:tc>
        <w:tc>
          <w:tcPr>
            <w:tcW w:w="2336" w:type="dxa"/>
            <w:tcBorders>
              <w:right w:val="single" w:sz="4" w:space="0" w:color="auto"/>
            </w:tcBorders>
          </w:tcPr>
          <w:p w:rsidR="00FE638C" w:rsidRPr="00B87A8C" w:rsidRDefault="00FE638C" w:rsidP="00D53B14">
            <w:pPr>
              <w:spacing w:after="0" w:line="240" w:lineRule="auto"/>
              <w:contextualSpacing/>
              <w:jc w:val="both"/>
              <w:rPr>
                <w:rFonts w:ascii="Arial" w:eastAsia="Calibri" w:hAnsi="Arial" w:cs="Arial"/>
              </w:rPr>
            </w:pPr>
            <w:r w:rsidRPr="00B87A8C">
              <w:rPr>
                <w:rFonts w:ascii="Arial" w:eastAsia="Calibri" w:hAnsi="Arial" w:cs="Arial"/>
                <w:lang w:val="mn-MN"/>
              </w:rPr>
              <w:t xml:space="preserve">Чанарын удирдлагын тогтолцоо </w:t>
            </w:r>
            <w:r w:rsidRPr="00B87A8C">
              <w:rPr>
                <w:rFonts w:ascii="Arial" w:eastAsia="Calibri" w:hAnsi="Arial" w:cs="Arial"/>
              </w:rPr>
              <w:t>ISO 9001:20</w:t>
            </w:r>
            <w:r w:rsidRPr="00B87A8C">
              <w:rPr>
                <w:rFonts w:ascii="Arial" w:eastAsia="Calibri" w:hAnsi="Arial" w:cs="Arial"/>
                <w:lang w:val="mn-MN"/>
              </w:rPr>
              <w:t>15стандартыг үйл ажиллагаандаа нэвтрүүлсэн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 xml:space="preserve">Аймгийн Засаг даргын Тамгын газарт нэвтрүүлсэн чанарын удирдлагын тогтолцоог чанарын менежментийн тогтолцоо </w:t>
            </w:r>
            <w:r w:rsidRPr="00B87A8C">
              <w:rPr>
                <w:rFonts w:ascii="Arial" w:eastAsia="Times New Roman" w:hAnsi="Arial" w:cs="Arial"/>
              </w:rPr>
              <w:t>ISO</w:t>
            </w:r>
            <w:r w:rsidRPr="00B87A8C">
              <w:rPr>
                <w:rFonts w:ascii="Arial" w:eastAsia="Times New Roman" w:hAnsi="Arial" w:cs="Arial"/>
                <w:lang w:val="mn-MN"/>
              </w:rPr>
              <w:t xml:space="preserve"> 9001-2016 Олон Улсын стандартад шилжүүлэх ажлыг зохион байгуулж, 2018 оны 12-р сарын 29-нд баталгаажуулалтын хуралд оролцон амжилттай баталгаажуулсан. Мөн аймгийн Стандартчлал, хэмжил зүйн хэлтэс </w:t>
            </w:r>
            <w:r w:rsidRPr="00B87A8C">
              <w:rPr>
                <w:rFonts w:ascii="Arial" w:eastAsia="Times New Roman" w:hAnsi="Arial" w:cs="Arial"/>
              </w:rPr>
              <w:t>ISO</w:t>
            </w:r>
            <w:r w:rsidRPr="00B87A8C">
              <w:rPr>
                <w:rFonts w:ascii="Arial" w:eastAsia="Times New Roman" w:hAnsi="Arial" w:cs="Arial"/>
                <w:lang w:val="mn-MN"/>
              </w:rPr>
              <w:t xml:space="preserve"> 9001-2016 Олон Улсын стандартыг нэвтрүүлэх ажлыг амжилттай зохион байгуулж, хөндлөнгийн аудит хийлгэхээр Стандартчилал хэмжил зүйн газарт санал хүргүүлээд байна. </w:t>
            </w:r>
          </w:p>
          <w:p w:rsidR="00FE638C" w:rsidRPr="00B87A8C" w:rsidRDefault="00FE638C" w:rsidP="00D53B14">
            <w:pPr>
              <w:spacing w:after="0" w:line="240" w:lineRule="auto"/>
              <w:ind w:left="24"/>
              <w:jc w:val="both"/>
              <w:rPr>
                <w:rFonts w:ascii="Arial" w:eastAsia="Calibri" w:hAnsi="Arial" w:cs="Arial"/>
                <w:lang w:val="mn-MN"/>
              </w:rPr>
            </w:pPr>
            <w:r w:rsidRPr="00B87A8C">
              <w:rPr>
                <w:rFonts w:ascii="Arial" w:eastAsia="Calibri" w:hAnsi="Arial" w:cs="Arial"/>
                <w:lang w:val="mn-MN"/>
              </w:rPr>
              <w:t>Аймгийн Хөдөлмөр халамж, үйлчилгээний газар, Орхонтуул сумын Засаг даргын Тамгын газарт стандартыг хэрэгжүүлж, байгаа бөгөөд холбогдох бэлтгэлийг ханган ажиллаж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192</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17</w:t>
            </w:r>
          </w:p>
        </w:tc>
        <w:tc>
          <w:tcPr>
            <w:tcW w:w="1980" w:type="dxa"/>
            <w:vAlign w:val="center"/>
          </w:tcPr>
          <w:p w:rsidR="00FE638C" w:rsidRPr="00B87A8C" w:rsidRDefault="00FE638C" w:rsidP="00D53B14">
            <w:pPr>
              <w:spacing w:after="0" w:line="240" w:lineRule="auto"/>
              <w:jc w:val="center"/>
              <w:rPr>
                <w:rFonts w:ascii="Arial" w:eastAsia="Times New Roman" w:hAnsi="Arial" w:cs="Arial"/>
                <w:lang w:val="mn-MN" w:eastAsia="mn-MN"/>
              </w:rPr>
            </w:pPr>
          </w:p>
          <w:p w:rsidR="00FE638C" w:rsidRPr="00B87A8C" w:rsidRDefault="00FE638C" w:rsidP="00D53B14">
            <w:pPr>
              <w:spacing w:after="0" w:line="240" w:lineRule="auto"/>
              <w:jc w:val="center"/>
              <w:rPr>
                <w:rFonts w:ascii="Arial" w:eastAsia="Times New Roman" w:hAnsi="Arial" w:cs="Arial"/>
                <w:lang w:val="mn-MN" w:eastAsia="mn-MN"/>
              </w:rPr>
            </w:pPr>
            <w:r w:rsidRPr="00B87A8C">
              <w:rPr>
                <w:rFonts w:ascii="Arial" w:eastAsia="Times New Roman" w:hAnsi="Arial" w:cs="Arial"/>
                <w:lang w:val="mn-MN" w:eastAsia="mn-MN"/>
              </w:rPr>
              <w:t>АЗДҮАХ-ийн 3.1.8</w:t>
            </w:r>
          </w:p>
        </w:tc>
        <w:tc>
          <w:tcPr>
            <w:tcW w:w="2700" w:type="dxa"/>
            <w:gridSpan w:val="2"/>
          </w:tcPr>
          <w:p w:rsidR="00FE638C" w:rsidRPr="00B87A8C" w:rsidRDefault="00FE638C" w:rsidP="00D53B14">
            <w:pPr>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Аймаг, сумдын албан ёсны цахим хуудасны мэдээллийн хүртээмжийг нэмэгдүүлж, тасралтгүй ажиллагааг хангах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Албан ёсны цахим хуудасны ашиглалт сайжирч, тогтмолжсон байна.</w:t>
            </w:r>
          </w:p>
        </w:tc>
        <w:tc>
          <w:tcPr>
            <w:tcW w:w="5751" w:type="dxa"/>
            <w:tcBorders>
              <w:left w:val="single" w:sz="4" w:space="0" w:color="auto"/>
            </w:tcBorders>
          </w:tcPr>
          <w:p w:rsidR="00FE638C" w:rsidRPr="00B87A8C" w:rsidRDefault="00FE638C" w:rsidP="00D53B14">
            <w:pPr>
              <w:spacing w:after="0" w:line="240" w:lineRule="auto"/>
              <w:ind w:left="24"/>
              <w:jc w:val="both"/>
              <w:rPr>
                <w:rFonts w:ascii="Arial" w:eastAsia="Calibri" w:hAnsi="Arial" w:cs="Arial"/>
              </w:rPr>
            </w:pPr>
            <w:r w:rsidRPr="00B87A8C">
              <w:rPr>
                <w:rFonts w:ascii="Arial" w:eastAsia="Calibri" w:hAnsi="Arial" w:cs="Arial"/>
                <w:color w:val="000000"/>
                <w:lang w:val="mn-MN"/>
              </w:rPr>
              <w:t xml:space="preserve">Аймгийн албан ёсны цахим хуудсаар аймгаас зохион байгуулагдсан ажил арга хэмжээнүүдийн талаарх мэдээ, мэдээллийг тогтмол оруулж хэвшсэн бөгөөд 2017 онд 462 мэдээг, 2018 </w:t>
            </w:r>
            <w:r w:rsidRPr="00B87A8C">
              <w:rPr>
                <w:rFonts w:ascii="Arial" w:eastAsia="Calibri" w:hAnsi="Arial" w:cs="Arial"/>
                <w:color w:val="000000"/>
              </w:rPr>
              <w:t>он</w:t>
            </w:r>
            <w:r w:rsidRPr="00B87A8C">
              <w:rPr>
                <w:rFonts w:ascii="Arial" w:eastAsia="Calibri" w:hAnsi="Arial" w:cs="Arial"/>
                <w:color w:val="000000"/>
                <w:lang w:val="mn-MN"/>
              </w:rPr>
              <w:t>д 394</w:t>
            </w:r>
            <w:r w:rsidRPr="00B87A8C">
              <w:rPr>
                <w:rFonts w:ascii="Arial" w:eastAsia="Calibri" w:hAnsi="Arial" w:cs="Arial"/>
                <w:color w:val="000000"/>
              </w:rPr>
              <w:t xml:space="preserve"> мэдээ, </w:t>
            </w:r>
            <w:r w:rsidRPr="00B87A8C">
              <w:rPr>
                <w:rFonts w:ascii="Arial" w:eastAsia="Calibri" w:hAnsi="Arial" w:cs="Arial"/>
                <w:color w:val="000000"/>
                <w:lang w:val="mn-MN"/>
              </w:rPr>
              <w:t xml:space="preserve">2019 оны 3 дугаар улиралын байдлаар 267 </w:t>
            </w:r>
            <w:r w:rsidRPr="00B87A8C">
              <w:rPr>
                <w:rFonts w:ascii="Arial" w:eastAsia="Calibri" w:hAnsi="Arial" w:cs="Arial"/>
                <w:color w:val="000000"/>
              </w:rPr>
              <w:t>мэдээлэл байршуу</w:t>
            </w:r>
            <w:r w:rsidRPr="00B87A8C">
              <w:rPr>
                <w:rFonts w:ascii="Arial" w:eastAsia="Calibri" w:hAnsi="Arial" w:cs="Arial"/>
                <w:color w:val="000000"/>
                <w:lang w:val="mn-MN"/>
              </w:rPr>
              <w:t>лсан. Мөн байгууллагын ил тод байдлыг хангах үүднээс төсвийн болон хүний нөөцийн ил тод байдлын мэдээллүүд, хөрөнгө оруулалтын болон тендерийн зар мэдээллийг тухай бүр шинэчлэн оруулж, 2017 онд 16854 удаагийн хандалт, 2018 онд давхардсан тоогоор 17214</w:t>
            </w:r>
            <w:r w:rsidRPr="00B87A8C">
              <w:rPr>
                <w:rFonts w:ascii="Arial" w:eastAsia="Calibri" w:hAnsi="Arial" w:cs="Arial"/>
                <w:color w:val="000000"/>
              </w:rPr>
              <w:t xml:space="preserve"> хандалт</w:t>
            </w:r>
            <w:r w:rsidRPr="00B87A8C">
              <w:rPr>
                <w:rFonts w:ascii="Arial" w:eastAsia="Calibri" w:hAnsi="Arial" w:cs="Arial"/>
                <w:color w:val="000000"/>
                <w:lang w:val="mn-MN"/>
              </w:rPr>
              <w:t xml:space="preserve">, 2019 оны 3-р улиралын байдлаар 13400 хандалт хийгдсэн байна. Энэхүү мэдээллүүд нь ухаалаг утсанд зориулсан </w:t>
            </w:r>
            <w:r w:rsidRPr="00B87A8C">
              <w:rPr>
                <w:rFonts w:ascii="Arial" w:eastAsia="Calibri" w:hAnsi="Arial" w:cs="Arial"/>
                <w:color w:val="000000"/>
              </w:rPr>
              <w:t>“</w:t>
            </w:r>
            <w:r w:rsidRPr="00B87A8C">
              <w:rPr>
                <w:rFonts w:ascii="Arial" w:eastAsia="Calibri" w:hAnsi="Arial" w:cs="Arial"/>
                <w:color w:val="000000"/>
                <w:lang w:val="mn-MN"/>
              </w:rPr>
              <w:t>Нээлттэй Сэлэнгэ</w:t>
            </w:r>
            <w:r w:rsidRPr="00B87A8C">
              <w:rPr>
                <w:rFonts w:ascii="Arial" w:eastAsia="Calibri" w:hAnsi="Arial" w:cs="Arial"/>
                <w:color w:val="000000"/>
              </w:rPr>
              <w:t>”</w:t>
            </w:r>
            <w:r w:rsidRPr="00B87A8C">
              <w:rPr>
                <w:rFonts w:ascii="Arial" w:eastAsia="Calibri" w:hAnsi="Arial" w:cs="Arial"/>
                <w:color w:val="000000"/>
                <w:lang w:val="mn-MN"/>
              </w:rPr>
              <w:t xml:space="preserve"> аппликейшнээр давхар мэдээлэгдэж байна.</w:t>
            </w:r>
          </w:p>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color w:val="000000"/>
                <w:shd w:val="clear" w:color="auto" w:fill="FFFFFF"/>
              </w:rPr>
              <w:t xml:space="preserve">Аймгийн албан ёсны цахим хуудсанд аймаг, сум орон нутгийн хэмжээнд зохион байгуулсан ажил арга хэмжээ, бүтээн байгуулалт, төрийн үйлчилгээний талаарх мэдээ мэдээллийг онцлох мэдээ, цаг үе үйл явдал, видео мэдээгээр байршуулахаас гадна аймгийн ЗДТГ facebook, youtube хаягуудаар тухай </w:t>
            </w:r>
            <w:r w:rsidRPr="00B87A8C">
              <w:rPr>
                <w:rFonts w:ascii="Arial" w:eastAsia="Calibri" w:hAnsi="Arial" w:cs="Arial"/>
                <w:color w:val="000000"/>
                <w:shd w:val="clear" w:color="auto" w:fill="FFFFFF"/>
              </w:rPr>
              <w:lastRenderedPageBreak/>
              <w:t>бүр мэдээллүүдийг түгээж байгаа ба</w:t>
            </w:r>
            <w:r w:rsidRPr="00B87A8C">
              <w:rPr>
                <w:rFonts w:ascii="Arial" w:eastAsia="Calibri" w:hAnsi="Arial" w:cs="Arial"/>
                <w:color w:val="000000"/>
                <w:shd w:val="clear" w:color="auto" w:fill="FFFFFF"/>
                <w:lang w:val="mn-MN"/>
              </w:rPr>
              <w:t xml:space="preserve"> тайлант хугацаанд цахим хуудасны хандалт</w:t>
            </w:r>
            <w:r w:rsidR="000673A8">
              <w:rPr>
                <w:rFonts w:ascii="Arial" w:eastAsia="Calibri" w:hAnsi="Arial" w:cs="Arial"/>
                <w:color w:val="000000"/>
                <w:shd w:val="clear" w:color="auto" w:fill="FFFFFF"/>
                <w:lang w:val="mn-MN"/>
              </w:rPr>
              <w:t xml:space="preserve"> </w:t>
            </w:r>
            <w:r w:rsidRPr="00B87A8C">
              <w:rPr>
                <w:rFonts w:ascii="Arial" w:eastAsia="Calibri" w:hAnsi="Arial" w:cs="Arial"/>
                <w:color w:val="000000"/>
                <w:shd w:val="clear" w:color="auto" w:fill="FFFFFF"/>
                <w:lang w:val="mn-MN"/>
              </w:rPr>
              <w:t>7 хоногт 800-900, сард 4000 гаруй, 9 дүгээр сарын байдлаар 11800 орчим хандалттайгаар мэдээллийг татаж авах, солилцох үйл ажиллагаа явагдаж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100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193</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18</w:t>
            </w:r>
          </w:p>
        </w:tc>
        <w:tc>
          <w:tcPr>
            <w:tcW w:w="1980" w:type="dxa"/>
            <w:vAlign w:val="center"/>
          </w:tcPr>
          <w:p w:rsidR="00FE638C" w:rsidRPr="00B87A8C" w:rsidRDefault="00FE638C" w:rsidP="00D53B14">
            <w:pPr>
              <w:spacing w:after="0" w:line="240" w:lineRule="auto"/>
              <w:jc w:val="center"/>
              <w:rPr>
                <w:rFonts w:ascii="Arial" w:eastAsia="Times New Roman" w:hAnsi="Arial" w:cs="Arial"/>
                <w:lang w:val="mn-MN" w:eastAsia="mn-MN"/>
              </w:rPr>
            </w:pPr>
          </w:p>
          <w:p w:rsidR="00FE638C" w:rsidRPr="00B87A8C" w:rsidRDefault="00FE638C" w:rsidP="00D53B14">
            <w:pPr>
              <w:spacing w:after="0" w:line="240" w:lineRule="auto"/>
              <w:jc w:val="center"/>
              <w:rPr>
                <w:rFonts w:ascii="Arial" w:eastAsia="Times New Roman" w:hAnsi="Arial" w:cs="Arial"/>
                <w:lang w:val="mn-MN" w:eastAsia="mn-MN"/>
              </w:rPr>
            </w:pPr>
            <w:r w:rsidRPr="00B87A8C">
              <w:rPr>
                <w:rFonts w:ascii="Arial" w:eastAsia="Times New Roman" w:hAnsi="Arial" w:cs="Arial"/>
                <w:lang w:val="mn-MN" w:eastAsia="mn-MN"/>
              </w:rPr>
              <w:t>АЗДҮАХ-ийн 1.4.13</w:t>
            </w:r>
          </w:p>
        </w:tc>
        <w:tc>
          <w:tcPr>
            <w:tcW w:w="2700" w:type="dxa"/>
            <w:gridSpan w:val="2"/>
          </w:tcPr>
          <w:p w:rsidR="00FE638C" w:rsidRPr="00B87A8C" w:rsidRDefault="00FE638C" w:rsidP="00D53B14">
            <w:pPr>
              <w:spacing w:after="0" w:line="240" w:lineRule="auto"/>
              <w:jc w:val="both"/>
              <w:rPr>
                <w:rFonts w:ascii="Arial" w:eastAsia="Times New Roman" w:hAnsi="Arial" w:cs="Arial"/>
                <w:lang w:eastAsia="mn-MN"/>
              </w:rPr>
            </w:pPr>
            <w:r w:rsidRPr="00B87A8C">
              <w:rPr>
                <w:rFonts w:ascii="Arial" w:eastAsia="Times New Roman" w:hAnsi="Arial" w:cs="Arial"/>
                <w:lang w:val="mn-MN" w:eastAsia="mn-MN"/>
              </w:rPr>
              <w:t>Ерөө сумын Бугант тосгоныг шилэн кабельд холбох ажлын тооцоо судалгааг гарган дээд шатны байгууллагад уламжлах</w:t>
            </w:r>
          </w:p>
        </w:tc>
        <w:tc>
          <w:tcPr>
            <w:tcW w:w="2336" w:type="dxa"/>
            <w:tcBorders>
              <w:right w:val="single" w:sz="4" w:space="0" w:color="auto"/>
            </w:tcBorders>
          </w:tcPr>
          <w:p w:rsidR="00FE638C" w:rsidRPr="00B87A8C"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lang w:val="mn-MN"/>
              </w:rPr>
              <w:t>Судалгаа тооцоо хийгдэж, санал уламжлагдсан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Хушаат суманд шилэн кабель суурьлуулах ажлыг Харилцаа холбоо, мэдээлийн технологийн газрын харъяа Бүх нийтийн үйлчилгээний үүргийн сангаас тендер зарлан гүйцэтгэгч байгууллага </w:t>
            </w:r>
            <w:r w:rsidRPr="00B87A8C">
              <w:rPr>
                <w:rFonts w:ascii="Arial" w:eastAsia="Calibri" w:hAnsi="Arial" w:cs="Arial"/>
              </w:rPr>
              <w:t>“</w:t>
            </w:r>
            <w:r w:rsidRPr="00B87A8C">
              <w:rPr>
                <w:rFonts w:ascii="Arial" w:eastAsia="Calibri" w:hAnsi="Arial" w:cs="Arial"/>
                <w:lang w:val="mn-MN"/>
              </w:rPr>
              <w:t>Оптик энержи ХХК</w:t>
            </w:r>
            <w:r w:rsidRPr="00B87A8C">
              <w:rPr>
                <w:rFonts w:ascii="Arial" w:eastAsia="Calibri" w:hAnsi="Arial" w:cs="Arial"/>
              </w:rPr>
              <w:t>”</w:t>
            </w:r>
            <w:r w:rsidRPr="00B87A8C">
              <w:rPr>
                <w:rFonts w:ascii="Arial" w:eastAsia="Calibri" w:hAnsi="Arial" w:cs="Arial"/>
                <w:lang w:val="mn-MN"/>
              </w:rPr>
              <w:t xml:space="preserve"> 2018 оны 10 дугаар сард эхлүүлж, он дамжин 2019 оны 01 дүгээр сард хийж гүйцэтгэсэн. Энэ ажлын хүрээнд уг сүлжээг ашиглан суманд үйл ажиллагаа явуулдаг төрийн болон төрийн бус байгууллагуудын холболтын ажлыг хийж гүйцэтгэн интернетийн үйлчилгээгээр хангасан. </w:t>
            </w:r>
          </w:p>
          <w:p w:rsidR="00FE638C" w:rsidRPr="00B87A8C" w:rsidDel="00516C73" w:rsidRDefault="00FE638C" w:rsidP="00D53B14">
            <w:pPr>
              <w:spacing w:after="0" w:line="240" w:lineRule="auto"/>
              <w:jc w:val="both"/>
              <w:rPr>
                <w:rFonts w:ascii="Arial" w:eastAsia="Calibri" w:hAnsi="Arial" w:cs="Arial"/>
                <w:lang w:val="mn-MN" w:eastAsia="mn-MN"/>
              </w:rPr>
            </w:pPr>
            <w:r w:rsidRPr="00B87A8C">
              <w:rPr>
                <w:rFonts w:ascii="Arial" w:eastAsia="Calibri" w:hAnsi="Arial" w:cs="Arial"/>
                <w:lang w:val="mn-MN"/>
              </w:rPr>
              <w:t xml:space="preserve">Ерөө сумаас Бугант тосгон хүртэлх 75 км татах шилэн кабелийн тооцоо судалгааг "Мэдээлэл холбооны сүлжээ” ХХК-тай хамтран 831,7 сая төгрөгийн тооцоо гаргаж, Харилцаа холбоо, мэдээллийн технологийн газрын 2019 онд хэрэгжих төсөл хөтөлбөрт хамруулахаар хүргүүлсэн.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100</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194</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19</w:t>
            </w:r>
          </w:p>
        </w:tc>
        <w:tc>
          <w:tcPr>
            <w:tcW w:w="1980" w:type="dxa"/>
            <w:vAlign w:val="center"/>
          </w:tcPr>
          <w:p w:rsidR="00FE638C" w:rsidRPr="00B87A8C" w:rsidRDefault="00FE638C" w:rsidP="00D53B14">
            <w:pPr>
              <w:spacing w:after="0" w:line="240" w:lineRule="auto"/>
              <w:jc w:val="center"/>
              <w:rPr>
                <w:rFonts w:ascii="Arial" w:eastAsia="Times New Roman" w:hAnsi="Arial" w:cs="Arial"/>
                <w:lang w:val="mn-MN" w:eastAsia="mn-MN"/>
              </w:rPr>
            </w:pPr>
          </w:p>
          <w:p w:rsidR="00FE638C" w:rsidRPr="00B87A8C" w:rsidRDefault="00FE638C" w:rsidP="00D53B14">
            <w:pPr>
              <w:spacing w:after="0" w:line="240" w:lineRule="auto"/>
              <w:jc w:val="center"/>
              <w:rPr>
                <w:rFonts w:ascii="Arial" w:eastAsia="Times New Roman" w:hAnsi="Arial" w:cs="Arial"/>
                <w:lang w:val="mn-MN" w:eastAsia="mn-MN"/>
              </w:rPr>
            </w:pPr>
            <w:r w:rsidRPr="00B87A8C">
              <w:rPr>
                <w:rFonts w:ascii="Arial" w:eastAsia="Times New Roman" w:hAnsi="Arial" w:cs="Arial"/>
                <w:lang w:val="mn-MN" w:eastAsia="mn-MN"/>
              </w:rPr>
              <w:t>АЗДҮАХ-ийн 3.1.20</w:t>
            </w:r>
          </w:p>
        </w:tc>
        <w:tc>
          <w:tcPr>
            <w:tcW w:w="2700" w:type="dxa"/>
            <w:gridSpan w:val="2"/>
          </w:tcPr>
          <w:p w:rsidR="00FE638C" w:rsidRPr="00B87A8C" w:rsidRDefault="00FE638C" w:rsidP="00D53B14">
            <w:pPr>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Зарим улс, хот, муж, Элчин Сайдын Яамд, хөтөлбөрийн газруудаас хэрэгжүүлж буй төсөл, арга хэмжээний үр өгөөжийг нэмэгдүүлэхэд хамтран ажиллах</w:t>
            </w:r>
          </w:p>
        </w:tc>
        <w:tc>
          <w:tcPr>
            <w:tcW w:w="2336" w:type="dxa"/>
            <w:tcBorders>
              <w:right w:val="single" w:sz="4" w:space="0" w:color="auto"/>
            </w:tcBorders>
          </w:tcPr>
          <w:p w:rsidR="00FE638C" w:rsidRPr="00B87A8C" w:rsidRDefault="00FE638C" w:rsidP="00D53B14">
            <w:pPr>
              <w:spacing w:after="0" w:line="240" w:lineRule="auto"/>
              <w:ind w:left="-29"/>
              <w:contextualSpacing/>
              <w:jc w:val="both"/>
              <w:rPr>
                <w:rFonts w:ascii="Arial" w:eastAsia="Calibri" w:hAnsi="Arial" w:cs="Arial"/>
                <w:lang w:val="mn-MN"/>
              </w:rPr>
            </w:pPr>
            <w:r w:rsidRPr="00B87A8C">
              <w:rPr>
                <w:rFonts w:ascii="Arial" w:eastAsia="Calibri" w:hAnsi="Arial" w:cs="Arial"/>
                <w:lang w:val="mn-MN"/>
              </w:rPr>
              <w:t xml:space="preserve"> Хамтын ажиллагааны гэрээ болон төсөл хөтөлбөрүүд хэрэгжиж эхэлсэн байна.</w:t>
            </w:r>
          </w:p>
          <w:p w:rsidR="00FE638C" w:rsidRPr="00B87A8C" w:rsidRDefault="00FE638C" w:rsidP="00D53B14">
            <w:pPr>
              <w:spacing w:after="0" w:line="240" w:lineRule="auto"/>
              <w:ind w:left="-154"/>
              <w:contextualSpacing/>
              <w:jc w:val="both"/>
              <w:rPr>
                <w:rFonts w:ascii="Arial" w:eastAsia="Calibri" w:hAnsi="Arial" w:cs="Arial"/>
                <w:lang w:val="mn-MN"/>
              </w:rPr>
            </w:pP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Хамтын ажиллагаатай </w:t>
            </w:r>
            <w:r w:rsidRPr="00B87A8C">
              <w:rPr>
                <w:rFonts w:ascii="Arial" w:eastAsia="Times New Roman" w:hAnsi="Arial" w:cs="Arial"/>
                <w:lang w:val="mn-MN" w:eastAsia="mn-MN"/>
              </w:rPr>
              <w:t xml:space="preserve">улс, хот, муж, элчин сайдын яамд, хөтөлбөрийн газруудтай нийгэм, эдийн засгийн салбар чиглэлээр төсөл арга хэмжээг хэрэгжүүлэн, үр дүнг тооцон ажиллаж байна. </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Япон Улсын Элчин Сайдын Яамны </w:t>
            </w:r>
            <w:r w:rsidRPr="00B87A8C">
              <w:rPr>
                <w:rFonts w:ascii="Arial" w:eastAsia="Calibri" w:hAnsi="Arial" w:cs="Arial"/>
              </w:rPr>
              <w:t>“</w:t>
            </w:r>
            <w:r w:rsidRPr="00B87A8C">
              <w:rPr>
                <w:rFonts w:ascii="Arial" w:eastAsia="Calibri" w:hAnsi="Arial" w:cs="Arial"/>
                <w:lang w:val="mn-MN"/>
              </w:rPr>
              <w:t>Өвсний үндэс</w:t>
            </w:r>
            <w:r w:rsidRPr="00B87A8C">
              <w:rPr>
                <w:rFonts w:ascii="Arial" w:eastAsia="Calibri" w:hAnsi="Arial" w:cs="Arial"/>
              </w:rPr>
              <w:t>”</w:t>
            </w:r>
            <w:r w:rsidRPr="00B87A8C">
              <w:rPr>
                <w:rFonts w:ascii="Arial" w:eastAsia="Calibri" w:hAnsi="Arial" w:cs="Arial"/>
                <w:lang w:val="mn-MN"/>
              </w:rPr>
              <w:t xml:space="preserve"> хөтөлбөрийн санхүүжилтаар Орхонтуул сумын Ерөнхий боловсролын сургуулийн барилгын засварын ажлыг 70 хувийн гүйцэтгэлтэй хийгдэж байна.</w:t>
            </w:r>
          </w:p>
          <w:p w:rsidR="00FE638C" w:rsidRPr="00B87A8C" w:rsidRDefault="00FE638C" w:rsidP="00D53B14">
            <w:pPr>
              <w:spacing w:after="0" w:line="240" w:lineRule="auto"/>
              <w:jc w:val="both"/>
              <w:rPr>
                <w:rFonts w:ascii="Arial" w:eastAsia="Calibri" w:hAnsi="Arial" w:cs="Arial"/>
                <w:color w:val="000000"/>
                <w:lang w:val="mn-MN"/>
              </w:rPr>
            </w:pPr>
            <w:r w:rsidRPr="00B87A8C">
              <w:rPr>
                <w:rFonts w:ascii="Arial" w:eastAsia="Calibri" w:hAnsi="Arial" w:cs="Arial"/>
                <w:color w:val="1D2129"/>
                <w:shd w:val="clear" w:color="auto" w:fill="FFFFFF"/>
                <w:lang w:val="mn-MN"/>
              </w:rPr>
              <w:t>“</w:t>
            </w:r>
            <w:r w:rsidRPr="00B87A8C">
              <w:rPr>
                <w:rFonts w:ascii="Arial" w:eastAsia="Calibri" w:hAnsi="Arial" w:cs="Arial"/>
                <w:color w:val="1D2129"/>
                <w:shd w:val="clear" w:color="auto" w:fill="FFFFFF"/>
              </w:rPr>
              <w:t xml:space="preserve">Адра </w:t>
            </w:r>
            <w:r w:rsidRPr="00B87A8C">
              <w:rPr>
                <w:rFonts w:ascii="Arial" w:eastAsia="Calibri" w:hAnsi="Arial" w:cs="Arial"/>
                <w:color w:val="1D2129"/>
                <w:shd w:val="clear" w:color="auto" w:fill="FFFFFF"/>
                <w:lang w:val="mn-MN"/>
              </w:rPr>
              <w:t>Монгол” О</w:t>
            </w:r>
            <w:r w:rsidRPr="00B87A8C">
              <w:rPr>
                <w:rFonts w:ascii="Arial" w:eastAsia="Calibri" w:hAnsi="Arial" w:cs="Arial"/>
                <w:color w:val="1D2129"/>
                <w:shd w:val="clear" w:color="auto" w:fill="FFFFFF"/>
              </w:rPr>
              <w:t xml:space="preserve">лон </w:t>
            </w:r>
            <w:r w:rsidRPr="00B87A8C">
              <w:rPr>
                <w:rFonts w:ascii="Arial" w:eastAsia="Calibri" w:hAnsi="Arial" w:cs="Arial"/>
                <w:color w:val="1D2129"/>
                <w:shd w:val="clear" w:color="auto" w:fill="FFFFFF"/>
                <w:lang w:val="mn-MN"/>
              </w:rPr>
              <w:t>У</w:t>
            </w:r>
            <w:r w:rsidRPr="00B87A8C">
              <w:rPr>
                <w:rFonts w:ascii="Arial" w:eastAsia="Calibri" w:hAnsi="Arial" w:cs="Arial"/>
                <w:color w:val="1D2129"/>
                <w:shd w:val="clear" w:color="auto" w:fill="FFFFFF"/>
              </w:rPr>
              <w:t xml:space="preserve">лсын байгууллагын Монгол дахь суурин төлөөлөгчийн газрын </w:t>
            </w:r>
            <w:r w:rsidRPr="00B87A8C">
              <w:rPr>
                <w:rFonts w:ascii="Arial" w:eastAsia="Calibri" w:hAnsi="Arial" w:cs="Arial"/>
                <w:color w:val="1D2129"/>
                <w:shd w:val="clear" w:color="auto" w:fill="FFFFFF"/>
                <w:lang w:val="mn-MN"/>
              </w:rPr>
              <w:t>“</w:t>
            </w:r>
            <w:r w:rsidRPr="00B87A8C">
              <w:rPr>
                <w:rFonts w:ascii="Arial" w:eastAsia="Calibri" w:hAnsi="Arial" w:cs="Arial"/>
                <w:color w:val="1D2129"/>
                <w:shd w:val="clear" w:color="auto" w:fill="FFFFFF"/>
              </w:rPr>
              <w:t>Органик хөдөө аж ахуйн түншлэл</w:t>
            </w:r>
            <w:r w:rsidRPr="00B87A8C">
              <w:rPr>
                <w:rFonts w:ascii="Arial" w:eastAsia="Calibri" w:hAnsi="Arial" w:cs="Arial"/>
                <w:color w:val="1D2129"/>
                <w:shd w:val="clear" w:color="auto" w:fill="FFFFFF"/>
                <w:lang w:val="mn-MN"/>
              </w:rPr>
              <w:t>”</w:t>
            </w:r>
            <w:r w:rsidRPr="00B87A8C">
              <w:rPr>
                <w:rFonts w:ascii="Arial" w:eastAsia="Calibri" w:hAnsi="Arial" w:cs="Arial"/>
                <w:color w:val="1D2129"/>
                <w:shd w:val="clear" w:color="auto" w:fill="FFFFFF"/>
              </w:rPr>
              <w:t xml:space="preserve"> төслийн хүрээнд 11 сумын 31 хоршоонд багаж тоног төхөөрөмж, Швейцарийн хөгжлийн агентлагийн тогтвортой бичил уурхай төслийн хүрээнд Мандал, Ерөө, Баянгол, Хүдэр, </w:t>
            </w:r>
            <w:r w:rsidRPr="00B87A8C">
              <w:rPr>
                <w:rFonts w:ascii="Arial" w:eastAsia="Calibri" w:hAnsi="Arial" w:cs="Arial"/>
                <w:color w:val="1D2129"/>
                <w:shd w:val="clear" w:color="auto" w:fill="FFFFFF"/>
              </w:rPr>
              <w:lastRenderedPageBreak/>
              <w:t>Орхонтуул сумдын бичил уурхай эрхлэгч нөхөрлөлүүдэд тарьц суулгацыг тус бүр гардуул</w:t>
            </w:r>
            <w:r w:rsidRPr="00B87A8C">
              <w:rPr>
                <w:rFonts w:ascii="Arial" w:eastAsia="Calibri" w:hAnsi="Arial" w:cs="Arial"/>
                <w:color w:val="1D2129"/>
                <w:shd w:val="clear" w:color="auto" w:fill="FFFFFF"/>
                <w:lang w:val="mn-MN"/>
              </w:rPr>
              <w:t xml:space="preserve">ж, </w:t>
            </w:r>
            <w:r w:rsidRPr="00B87A8C">
              <w:rPr>
                <w:rFonts w:ascii="Arial" w:eastAsia="Calibri" w:hAnsi="Arial" w:cs="Arial"/>
                <w:color w:val="1D2129"/>
                <w:shd w:val="clear" w:color="auto" w:fill="FFFFFF"/>
              </w:rPr>
              <w:t xml:space="preserve"> дэмжлэг үзүүллээ.</w:t>
            </w:r>
          </w:p>
          <w:p w:rsidR="00FE638C" w:rsidRPr="00B87A8C" w:rsidRDefault="00FE638C" w:rsidP="00D53B14">
            <w:pPr>
              <w:shd w:val="clear" w:color="auto" w:fill="FFFFFF"/>
              <w:spacing w:after="0" w:line="240" w:lineRule="auto"/>
              <w:jc w:val="both"/>
              <w:rPr>
                <w:rFonts w:ascii="Arial" w:eastAsia="Times New Roman" w:hAnsi="Arial" w:cs="Arial"/>
                <w:color w:val="000000"/>
                <w:lang w:val="mn-MN" w:eastAsia="mn-MN"/>
              </w:rPr>
            </w:pPr>
            <w:r w:rsidRPr="00B87A8C">
              <w:rPr>
                <w:rFonts w:ascii="Arial" w:eastAsia="Times New Roman" w:hAnsi="Arial" w:cs="Arial"/>
                <w:color w:val="000000"/>
                <w:lang w:val="mn-MN" w:eastAsia="mn-MN"/>
              </w:rPr>
              <w:t>Монгол Улс, ОХУ-ын Засгийн газар хоорондын Худалдаа эдийн засаг, шинжлэх ухаан техникийн хамтын ажиллагааны Тээврийн ажлын хэсгийн 14 дүгээр хуралдаанаар тохиролцсоны дагуу Сэлэнгэ аймгийн Сүхбаатар сумаас ОХУ-ын Улаан-Үд хотын чиглэлд зорчигчдын тогтмол тээврийн үйлчилгээг нээж, улс хоорондын зорчигч тээврийн үйлчилгээ явуулснаар иргэд стандартын шаардлага хангасан тээврийн хэрэгслээр тогтмол цагийн хуваариар тохилог орчинд үйлчлүүлэх боломж бүрдсэн. Монголын талаас Сэлэнгэ аймгийн “Зэлтэрийн зам” ХХК, ОХУ-ын талаас “Восток транс” ХХК гүйцэтгэж байгаа ба 7 хоногийн 5 өдөр тогтмол үзүүлнэ.</w:t>
            </w:r>
          </w:p>
          <w:p w:rsidR="00FE638C" w:rsidRPr="00B87A8C" w:rsidRDefault="00FE638C" w:rsidP="00D53B14">
            <w:pPr>
              <w:shd w:val="clear" w:color="auto" w:fill="FFFFFF"/>
              <w:spacing w:after="0" w:line="240" w:lineRule="auto"/>
              <w:jc w:val="both"/>
              <w:rPr>
                <w:rFonts w:ascii="Arial" w:eastAsia="Times New Roman" w:hAnsi="Arial" w:cs="Arial"/>
                <w:lang w:val="mn-MN" w:eastAsia="mn-MN"/>
              </w:rPr>
            </w:pPr>
            <w:r w:rsidRPr="00B87A8C">
              <w:rPr>
                <w:rFonts w:ascii="Arial" w:eastAsia="Times New Roman" w:hAnsi="Arial" w:cs="Arial"/>
                <w:color w:val="000000"/>
                <w:shd w:val="clear" w:color="auto" w:fill="FFFFFF"/>
                <w:lang w:val="mn-MN" w:eastAsia="mn-MN"/>
              </w:rPr>
              <w:t xml:space="preserve">ГОУХАН-ийн Эрдэс баялаг, түүхий эдийн иж бүрэн санаачилга (ЭТИС) хөтөлбөрөөс “Аялал жуулчлалын хөрөнгө оруулалтын тусгай сан”-г байгуулж, 30000 евро буюу 88.0 сая төгрөгийн хөрөнгө оруулалт хийх гэрээг байгуулж, аймагт бүртгэлтэй аялал жуулчлалын салбарт үйл ажиллагаа эрхэлж буй иргэд, бүлэг нөхөрлөл, аж ахуйн нэгжүүдээс </w:t>
            </w:r>
            <w:r w:rsidRPr="00B87A8C">
              <w:rPr>
                <w:rFonts w:ascii="Arial" w:eastAsia="Times New Roman" w:hAnsi="Arial" w:cs="Arial"/>
                <w:color w:val="000000"/>
                <w:lang w:val="mn-MN" w:eastAsia="mn-MN"/>
              </w:rPr>
              <w:t xml:space="preserve">2 үе шаттай сонгон шалгаруулалтыг зохион байгуулан 8 аж ахуйн нэгжид дэмжлэг үзүүллээ.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lang w:val="mn-MN"/>
              </w:rPr>
              <w:t>10</w:t>
            </w:r>
            <w:r w:rsidRPr="00B87A8C">
              <w:rPr>
                <w:rFonts w:ascii="Arial" w:eastAsia="Calibri" w:hAnsi="Arial" w:cs="Arial"/>
              </w:rPr>
              <w:t>0</w:t>
            </w:r>
          </w:p>
        </w:tc>
      </w:tr>
      <w:tr w:rsidR="00FE638C" w:rsidRPr="00B87A8C" w:rsidTr="00D53B14">
        <w:trPr>
          <w:trHeight w:val="62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195</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20</w:t>
            </w:r>
          </w:p>
        </w:tc>
        <w:tc>
          <w:tcPr>
            <w:tcW w:w="1980" w:type="dxa"/>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Times New Roman" w:hAnsi="Arial" w:cs="Arial"/>
                <w:lang w:val="mn-MN" w:eastAsia="mn-MN"/>
              </w:rPr>
              <w:t>АЗДҮАХ-ийн 3.1.20</w:t>
            </w:r>
          </w:p>
        </w:tc>
        <w:tc>
          <w:tcPr>
            <w:tcW w:w="2700" w:type="dxa"/>
            <w:gridSpan w:val="2"/>
          </w:tcPr>
          <w:p w:rsidR="00FE638C" w:rsidRPr="00B87A8C" w:rsidRDefault="00FE638C" w:rsidP="00D53B14">
            <w:pPr>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Зүүн Хойд Азийн бүс нутгийн Засаг захиргаадын холбооны үйл ажиллагаанд идэвх санаачлагатай оролцож, аймаг, орон нутгаа Олон Улсын түвшинд сурталчилж ажиллах</w:t>
            </w:r>
          </w:p>
        </w:tc>
        <w:tc>
          <w:tcPr>
            <w:tcW w:w="2336" w:type="dxa"/>
            <w:tcBorders>
              <w:right w:val="single" w:sz="4" w:space="0" w:color="auto"/>
            </w:tcBorders>
          </w:tcPr>
          <w:p w:rsidR="00FE638C" w:rsidRPr="00B87A8C"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lang w:val="mn-MN"/>
              </w:rPr>
              <w:t xml:space="preserve">Олон Улсын түвшинд аймаг орон нутгаа сурталчлах арга хэмжээг хэрэгжүүлж, зохион байгуулагдах арга хэмжээнүүдэд идэвхитэй оролцоно. </w:t>
            </w:r>
          </w:p>
        </w:tc>
        <w:tc>
          <w:tcPr>
            <w:tcW w:w="5751" w:type="dxa"/>
            <w:tcBorders>
              <w:left w:val="single" w:sz="4" w:space="0" w:color="auto"/>
            </w:tcBorders>
          </w:tcPr>
          <w:p w:rsidR="00FE638C" w:rsidRPr="00B87A8C" w:rsidRDefault="00FE638C" w:rsidP="00D53B14">
            <w:pPr>
              <w:spacing w:after="0" w:line="240" w:lineRule="auto"/>
              <w:jc w:val="both"/>
              <w:rPr>
                <w:rFonts w:ascii="Arial" w:eastAsia="MS Mincho" w:hAnsi="Arial" w:cs="Arial"/>
                <w:lang w:val="mn-MN"/>
              </w:rPr>
            </w:pPr>
            <w:r w:rsidRPr="00B87A8C">
              <w:rPr>
                <w:rFonts w:ascii="Arial" w:eastAsia="Calibri" w:hAnsi="Arial" w:cs="Arial"/>
                <w:lang w:val="mn-MN"/>
              </w:rPr>
              <w:t xml:space="preserve">Зүүн Хойд Азийн бүс нутгийн засаг захиргааны холбооноос зохион байгуулсан үйл ажиллагаанд идэвх санаачлагатай оролцож, аймагтай холбоотой мэдээ мэдээллийг цаг алдалгүй түргэн шуурхай илгээн ажиллаж байна. </w:t>
            </w:r>
            <w:r w:rsidRPr="00B87A8C">
              <w:rPr>
                <w:rFonts w:ascii="Arial" w:eastAsia="MS Mincho" w:hAnsi="Arial" w:cs="Arial"/>
                <w:lang w:val="mn-MN"/>
              </w:rPr>
              <w:t xml:space="preserve">Зүүн хойд Азийн нийгэм, эдийн засаг, соёлын тухай ойлголт, мэдлэгийг дээшлүүлж, сэтгэн бодох танин мэдэхүйн үйл ажиллагаагаар дамжуулан </w:t>
            </w:r>
            <w:r w:rsidRPr="00B87A8C">
              <w:rPr>
                <w:rFonts w:ascii="Arial" w:eastAsia="MS Mincho" w:hAnsi="Arial" w:cs="Arial"/>
                <w:spacing w:val="-21"/>
                <w:lang w:val="mn-MN"/>
              </w:rPr>
              <w:t>зурах ур чадварыг хөгжүүлэх</w:t>
            </w:r>
            <w:r w:rsidRPr="00B87A8C">
              <w:rPr>
                <w:rFonts w:ascii="Arial" w:eastAsia="MS Mincho" w:hAnsi="Arial" w:cs="Arial"/>
                <w:lang w:val="mn-MN"/>
              </w:rPr>
              <w:t xml:space="preserve"> зорилгоор гишүүн орон нутгийн сурагчдын дунд гар зураг, постерийн 7 дугаар уралдааныг зарласан бөгөөд Сүхбаатар сумын 4 дүгээр сургуулийн 8 </w:t>
            </w:r>
            <w:r w:rsidRPr="00B87A8C">
              <w:rPr>
                <w:rFonts w:ascii="Arial" w:eastAsia="MS Mincho" w:hAnsi="Arial" w:cs="Arial"/>
                <w:lang w:val="mn-MN"/>
              </w:rPr>
              <w:lastRenderedPageBreak/>
              <w:t xml:space="preserve">сурагч бүтээлүүдээрээ оролцон 1 хүүхдийн бүтээл шилдгээр шалгарч, 7 хүүхэд оролцогчийн шагналыг тус тус хүртлээ. </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MS Mincho" w:hAnsi="Arial" w:cs="Arial"/>
                <w:lang w:val="mn-MN"/>
              </w:rPr>
              <w:t xml:space="preserve">ОХУ-ын Красноярск мужид 2019 оны 7 дугаар сарын 09-15-ны өдрүүдэд зохион байгуулсан </w:t>
            </w:r>
            <w:r w:rsidRPr="00B87A8C">
              <w:rPr>
                <w:rFonts w:ascii="Arial" w:eastAsia="MS Mincho" w:hAnsi="Arial" w:cs="Arial"/>
              </w:rPr>
              <w:t>“</w:t>
            </w:r>
            <w:r w:rsidRPr="00B87A8C">
              <w:rPr>
                <w:rFonts w:ascii="Arial" w:eastAsia="MS Mincho" w:hAnsi="Arial" w:cs="Arial"/>
                <w:lang w:val="mn-MN"/>
              </w:rPr>
              <w:t>Зүүн Хойд Азийн Залуу удирдагч форум-2019</w:t>
            </w:r>
            <w:r w:rsidRPr="00B87A8C">
              <w:rPr>
                <w:rFonts w:ascii="Arial" w:eastAsia="MS Mincho" w:hAnsi="Arial" w:cs="Arial"/>
              </w:rPr>
              <w:t>”</w:t>
            </w:r>
            <w:r w:rsidRPr="00B87A8C">
              <w:rPr>
                <w:rFonts w:ascii="Arial" w:eastAsia="MS Mincho" w:hAnsi="Arial" w:cs="Arial"/>
                <w:lang w:val="mn-MN"/>
              </w:rPr>
              <w:t xml:space="preserve"> арга хэмжээнд аймгаас 1 иргэнийг хамруулсан.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100</w:t>
            </w:r>
          </w:p>
        </w:tc>
      </w:tr>
      <w:tr w:rsidR="00FE638C" w:rsidRPr="00B87A8C" w:rsidTr="00D53B14">
        <w:trPr>
          <w:trHeight w:val="143"/>
        </w:trPr>
        <w:tc>
          <w:tcPr>
            <w:tcW w:w="14765" w:type="dxa"/>
            <w:gridSpan w:val="9"/>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rPr>
              <w:lastRenderedPageBreak/>
              <w:t>3.1.2.Хяналт-шинжилгээ, үнэлгээ, дотоод аудитын ажил үйлчилгээ</w:t>
            </w:r>
            <w:r w:rsidRPr="00B87A8C">
              <w:rPr>
                <w:rFonts w:ascii="Arial" w:eastAsia="Calibri" w:hAnsi="Arial" w:cs="Arial"/>
                <w:b/>
                <w:lang w:val="mn-MN"/>
              </w:rPr>
              <w:t>:</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196</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w:t>
            </w:r>
          </w:p>
        </w:tc>
        <w:tc>
          <w:tcPr>
            <w:tcW w:w="1980" w:type="dxa"/>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АЗДҮАХ-ийн 3.1.4</w:t>
            </w:r>
          </w:p>
        </w:tc>
        <w:tc>
          <w:tcPr>
            <w:tcW w:w="2700" w:type="dxa"/>
            <w:gridSpan w:val="2"/>
          </w:tcPr>
          <w:p w:rsidR="00FE638C" w:rsidRPr="00B87A8C" w:rsidDel="00516C73" w:rsidRDefault="00FE638C" w:rsidP="00D53B14">
            <w:pPr>
              <w:spacing w:after="0" w:line="240" w:lineRule="auto"/>
              <w:jc w:val="both"/>
              <w:rPr>
                <w:rFonts w:ascii="Arial" w:eastAsia="Times New Roman" w:hAnsi="Arial" w:cs="Arial"/>
                <w:lang w:eastAsia="mn-MN"/>
              </w:rPr>
            </w:pPr>
            <w:r w:rsidRPr="00B87A8C">
              <w:rPr>
                <w:rFonts w:ascii="Arial" w:eastAsia="Times New Roman" w:hAnsi="Arial" w:cs="Arial"/>
                <w:lang w:eastAsia="mn-MN"/>
              </w:rPr>
              <w:t>“Багийн хөгжлийн хөтөлбөр”-ийг хэрэгжүүлэх ажлыг зохион байгуулах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t>2019 онд тус хөтөлбөрт туссан зарим арга хэмжээг хэрэгжүүлнэ.</w:t>
            </w:r>
          </w:p>
        </w:tc>
        <w:tc>
          <w:tcPr>
            <w:tcW w:w="5751" w:type="dxa"/>
            <w:tcBorders>
              <w:left w:val="single" w:sz="4" w:space="0" w:color="auto"/>
            </w:tcBorders>
            <w:vAlign w:val="center"/>
          </w:tcPr>
          <w:p w:rsidR="00FE638C" w:rsidRPr="00B87A8C" w:rsidRDefault="00FE638C" w:rsidP="00D53B14">
            <w:pPr>
              <w:tabs>
                <w:tab w:val="left" w:pos="7395"/>
              </w:tabs>
              <w:spacing w:after="0" w:line="240" w:lineRule="auto"/>
              <w:ind w:left="24"/>
              <w:jc w:val="both"/>
              <w:rPr>
                <w:rFonts w:ascii="Arial" w:eastAsia="Calibri" w:hAnsi="Arial" w:cs="Arial"/>
                <w:lang w:val="mn-MN"/>
              </w:rPr>
            </w:pPr>
            <w:r w:rsidRPr="00B87A8C">
              <w:rPr>
                <w:rFonts w:ascii="Arial" w:eastAsia="Calibri" w:hAnsi="Arial" w:cs="Arial"/>
                <w:lang w:val="mn-MN"/>
              </w:rPr>
              <w:t xml:space="preserve">Засгийн газрын Хэрэг эрхлэх газар, Нутгийн Удирдлагын холбоотой хамтран багийн Засаг дарга нарт зориулсан “Манлайлал, ур чадвар” сэдэвт сургалтад аймгийн нийт 14 сумын 36 багийн Засаг дарга нарыг хамруулж, мэдлэг ур чадварыг дээшлүүллээ. </w:t>
            </w:r>
          </w:p>
          <w:p w:rsidR="00FE638C" w:rsidRPr="00B87A8C" w:rsidRDefault="00FE638C" w:rsidP="00D53B14">
            <w:pPr>
              <w:tabs>
                <w:tab w:val="left" w:pos="7395"/>
              </w:tabs>
              <w:spacing w:after="0" w:line="240" w:lineRule="auto"/>
              <w:ind w:left="24"/>
              <w:jc w:val="both"/>
              <w:rPr>
                <w:rFonts w:ascii="Arial" w:eastAsia="Calibri" w:hAnsi="Arial" w:cs="Arial"/>
                <w:lang w:val="mn-MN"/>
              </w:rPr>
            </w:pPr>
            <w:r w:rsidRPr="00B87A8C">
              <w:rPr>
                <w:rFonts w:ascii="Arial" w:eastAsia="Calibri" w:hAnsi="Arial" w:cs="Arial"/>
                <w:lang w:val="mn-MN"/>
              </w:rPr>
              <w:t xml:space="preserve">Тус хөтөлбөрийг хэрэгжүүлж Ерөө сум Буурагчин 2 дугаар багийн мэдээллийн төвийг барьж ашиглалтанд оруулсан. </w:t>
            </w:r>
          </w:p>
          <w:p w:rsidR="00FE638C" w:rsidRPr="00B87A8C" w:rsidRDefault="00FE638C" w:rsidP="00D53B14">
            <w:pPr>
              <w:tabs>
                <w:tab w:val="left" w:pos="7395"/>
              </w:tabs>
              <w:spacing w:after="0" w:line="240" w:lineRule="auto"/>
              <w:ind w:left="24"/>
              <w:jc w:val="both"/>
              <w:rPr>
                <w:rFonts w:ascii="Arial" w:eastAsia="Calibri" w:hAnsi="Arial" w:cs="Arial"/>
                <w:lang w:val="mn-MN"/>
              </w:rPr>
            </w:pPr>
            <w:r w:rsidRPr="00B87A8C">
              <w:rPr>
                <w:rFonts w:ascii="Arial" w:eastAsia="Calibri" w:hAnsi="Arial" w:cs="Arial"/>
                <w:lang w:val="mn-MN"/>
              </w:rPr>
              <w:t>Мөн Улсын төсвийн 45.0 сая төгрөгийн хөрөнгө оруулалтаар Ерөө сумын 2 дугаар багийн байр, Сүхбаатар сумын Цагаан-Эрэг 2 дугаар багийн байр, эрүүл мэндийн төв, цагдаагийн кабоныг 350.0 сая төгрөгөөр барихаар тендер шалгаруулах ажлыг зохион байгуулж байна.</w:t>
            </w:r>
          </w:p>
          <w:p w:rsidR="00FE638C" w:rsidRPr="00B87A8C" w:rsidRDefault="00FE638C" w:rsidP="00D53B14">
            <w:pPr>
              <w:tabs>
                <w:tab w:val="left" w:pos="7395"/>
              </w:tabs>
              <w:spacing w:after="0" w:line="240" w:lineRule="auto"/>
              <w:ind w:left="24"/>
              <w:jc w:val="both"/>
              <w:rPr>
                <w:rFonts w:ascii="Arial" w:eastAsia="Calibri" w:hAnsi="Arial" w:cs="Arial"/>
                <w:lang w:val="mn-MN"/>
              </w:rPr>
            </w:pPr>
            <w:r w:rsidRPr="00B87A8C">
              <w:rPr>
                <w:rFonts w:ascii="Arial" w:eastAsia="Calibri" w:hAnsi="Arial" w:cs="Arial"/>
                <w:lang w:val="mn-MN"/>
              </w:rPr>
              <w:t>Цагааннуур сумын 1 дүгээр багийн Засаг даргын үйл ажиллагаанд дэмжлэг үзүүлж, 2.1 сая төгрөгөөр мотоцикл авч өгсөн.</w:t>
            </w:r>
          </w:p>
          <w:p w:rsidR="00FE638C" w:rsidRPr="00B87A8C" w:rsidRDefault="00FE638C" w:rsidP="00D53B14">
            <w:pPr>
              <w:tabs>
                <w:tab w:val="left" w:pos="7395"/>
              </w:tabs>
              <w:spacing w:after="0" w:line="240" w:lineRule="auto"/>
              <w:ind w:left="24"/>
              <w:jc w:val="both"/>
              <w:rPr>
                <w:rFonts w:ascii="Arial" w:eastAsia="Calibri" w:hAnsi="Arial" w:cs="Arial"/>
                <w:lang w:val="mn-MN"/>
              </w:rPr>
            </w:pPr>
            <w:r w:rsidRPr="00B87A8C">
              <w:rPr>
                <w:rFonts w:ascii="Arial" w:eastAsia="Calibri" w:hAnsi="Arial" w:cs="Arial"/>
                <w:lang w:val="mn-MN"/>
              </w:rPr>
              <w:t>Жавхлант суманд хөдөөгийн хоёрбагийн байрны байнгын ажиллагааг хангах зорилгоор багийн байруудад засвар хийн багийн эмчийн байруудыг засварлан үйл ажиллагаанд оруулаад байна.</w:t>
            </w:r>
          </w:p>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lang w:val="mn-MN"/>
              </w:rPr>
              <w:t>Хөдөөгийн багийн хүүхдүүдэд дэмжлэг үзүүлж, зуны цэцэрлэгийг сумд өөрсдийн нөөц бололцоог ашиглан ажиллуулж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100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197</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w:t>
            </w:r>
          </w:p>
        </w:tc>
        <w:tc>
          <w:tcPr>
            <w:tcW w:w="1980" w:type="dxa"/>
            <w:vAlign w:val="center"/>
          </w:tcPr>
          <w:p w:rsidR="00FE638C" w:rsidRPr="00B87A8C" w:rsidRDefault="00FE638C" w:rsidP="00D53B14">
            <w:pPr>
              <w:spacing w:after="0" w:line="240" w:lineRule="auto"/>
              <w:jc w:val="center"/>
              <w:rPr>
                <w:rFonts w:ascii="Arial" w:eastAsia="Calibri" w:hAnsi="Arial" w:cs="Arial"/>
              </w:rPr>
            </w:pPr>
          </w:p>
        </w:tc>
        <w:tc>
          <w:tcPr>
            <w:tcW w:w="2700" w:type="dxa"/>
            <w:gridSpan w:val="2"/>
          </w:tcPr>
          <w:p w:rsidR="00FE638C" w:rsidRPr="00B87A8C" w:rsidDel="00516C73" w:rsidRDefault="00FE638C" w:rsidP="00D53B14">
            <w:pPr>
              <w:spacing w:after="0" w:line="240" w:lineRule="auto"/>
              <w:jc w:val="both"/>
              <w:rPr>
                <w:rFonts w:ascii="Arial" w:eastAsia="Times New Roman" w:hAnsi="Arial" w:cs="Arial"/>
                <w:lang w:eastAsia="mn-MN"/>
              </w:rPr>
            </w:pPr>
            <w:r w:rsidRPr="00B87A8C">
              <w:rPr>
                <w:rFonts w:ascii="Arial" w:eastAsia="Times New Roman" w:hAnsi="Arial" w:cs="Arial"/>
                <w:lang w:eastAsia="mn-MN"/>
              </w:rPr>
              <w:t xml:space="preserve">Түнхэл, Бугант, Номгон тосгодыг сум болгох асуудлыг холбогдох </w:t>
            </w:r>
            <w:r w:rsidRPr="00B87A8C">
              <w:rPr>
                <w:rFonts w:ascii="Arial" w:eastAsia="Times New Roman" w:hAnsi="Arial" w:cs="Arial"/>
                <w:lang w:eastAsia="mn-MN"/>
              </w:rPr>
              <w:lastRenderedPageBreak/>
              <w:t>дээд шатны байгууллагад уламжлах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lastRenderedPageBreak/>
              <w:t xml:space="preserve">Аймгийн иргэдийн Төлөөлөгчдийн Хурлаар тус сумдын </w:t>
            </w:r>
            <w:r w:rsidRPr="00B87A8C">
              <w:rPr>
                <w:rFonts w:ascii="Arial" w:eastAsia="Calibri" w:hAnsi="Arial" w:cs="Arial"/>
              </w:rPr>
              <w:lastRenderedPageBreak/>
              <w:t>холбогдох материалуудыг хэлэлцүүлж, Засгийн газрын Хэрэг эрхлэх газарт уламжлана.</w:t>
            </w:r>
          </w:p>
        </w:tc>
        <w:tc>
          <w:tcPr>
            <w:tcW w:w="5751" w:type="dxa"/>
            <w:tcBorders>
              <w:left w:val="single" w:sz="4" w:space="0" w:color="auto"/>
            </w:tcBorders>
            <w:vAlign w:val="center"/>
          </w:tcPr>
          <w:p w:rsidR="00FE638C" w:rsidRPr="00B87A8C" w:rsidRDefault="00FE638C" w:rsidP="00D53B14">
            <w:pPr>
              <w:spacing w:after="0" w:line="240" w:lineRule="auto"/>
              <w:jc w:val="both"/>
              <w:rPr>
                <w:rFonts w:ascii="Arial" w:eastAsia="Calibri" w:hAnsi="Arial" w:cs="Arial"/>
                <w:color w:val="000000"/>
                <w:lang w:val="mn-MN"/>
              </w:rPr>
            </w:pPr>
            <w:r w:rsidRPr="00B87A8C">
              <w:rPr>
                <w:rFonts w:ascii="Arial" w:eastAsia="Calibri" w:hAnsi="Arial" w:cs="Arial"/>
                <w:lang w:val="mn-MN"/>
              </w:rPr>
              <w:lastRenderedPageBreak/>
              <w:t xml:space="preserve">Аймгийн Засаг даргын 2016-2020 оны үйл ажиллагааны хөтөлбөрийн 3.1.4 дэх зорилтыг хэрэгжүүлэх зорилгоор </w:t>
            </w:r>
            <w:r w:rsidRPr="00B87A8C">
              <w:rPr>
                <w:rFonts w:ascii="Arial" w:eastAsia="Calibri" w:hAnsi="Arial" w:cs="Arial"/>
                <w:color w:val="000000"/>
                <w:lang w:val="mn-MN"/>
              </w:rPr>
              <w:t xml:space="preserve">“Багийн хөгжлийн хөтөлбөр”-т </w:t>
            </w:r>
            <w:r w:rsidRPr="00B87A8C">
              <w:rPr>
                <w:rFonts w:ascii="Arial" w:eastAsia="Calibri" w:hAnsi="Arial" w:cs="Arial"/>
                <w:color w:val="000000"/>
                <w:lang w:val="mn-MN"/>
              </w:rPr>
              <w:lastRenderedPageBreak/>
              <w:t>Бугант, Түнхэл, Номгон тосгодыг сум болгох асуудлыг тусган аймгийн иргэдийн Төлөөлөгчдийн Хурлын Тэргүүлэгчдээр хэлэлцүүлэн батлуулж, хэрэгжилтийг эхлүүлсэн.</w:t>
            </w:r>
          </w:p>
          <w:p w:rsidR="00FE638C" w:rsidRPr="00B87A8C" w:rsidRDefault="00FE638C" w:rsidP="00D53B14">
            <w:pPr>
              <w:tabs>
                <w:tab w:val="left" w:pos="7395"/>
              </w:tabs>
              <w:spacing w:after="0" w:line="240" w:lineRule="auto"/>
              <w:ind w:left="24"/>
              <w:jc w:val="both"/>
              <w:rPr>
                <w:rFonts w:ascii="Arial" w:eastAsia="Calibri" w:hAnsi="Arial" w:cs="Arial"/>
                <w:lang w:val="mn-MN"/>
              </w:rPr>
            </w:pPr>
            <w:r w:rsidRPr="00B87A8C">
              <w:rPr>
                <w:rFonts w:ascii="Arial" w:eastAsia="Calibri" w:hAnsi="Arial" w:cs="Arial"/>
              </w:rPr>
              <w:t>Түнхэл, Бугант, Номгон</w:t>
            </w:r>
            <w:r w:rsidR="00AB0AEE">
              <w:rPr>
                <w:rFonts w:ascii="Arial" w:eastAsia="Calibri" w:hAnsi="Arial" w:cs="Arial"/>
                <w:lang w:val="mn-MN"/>
              </w:rPr>
              <w:t xml:space="preserve"> </w:t>
            </w:r>
            <w:r w:rsidRPr="00B87A8C">
              <w:rPr>
                <w:rFonts w:ascii="Arial" w:eastAsia="Calibri" w:hAnsi="Arial" w:cs="Arial"/>
              </w:rPr>
              <w:t>тосгодыг</w:t>
            </w:r>
            <w:r w:rsidR="00AB0AEE">
              <w:rPr>
                <w:rFonts w:ascii="Arial" w:eastAsia="Calibri" w:hAnsi="Arial" w:cs="Arial"/>
                <w:lang w:val="mn-MN"/>
              </w:rPr>
              <w:t xml:space="preserve"> </w:t>
            </w:r>
            <w:r w:rsidRPr="00B87A8C">
              <w:rPr>
                <w:rFonts w:ascii="Arial" w:eastAsia="Calibri" w:hAnsi="Arial" w:cs="Arial"/>
              </w:rPr>
              <w:t>сум</w:t>
            </w:r>
            <w:r w:rsidR="00AB0AEE">
              <w:rPr>
                <w:rFonts w:ascii="Arial" w:eastAsia="Calibri" w:hAnsi="Arial" w:cs="Arial"/>
                <w:lang w:val="mn-MN"/>
              </w:rPr>
              <w:t xml:space="preserve"> </w:t>
            </w:r>
            <w:r w:rsidRPr="00B87A8C">
              <w:rPr>
                <w:rFonts w:ascii="Arial" w:eastAsia="Calibri" w:hAnsi="Arial" w:cs="Arial"/>
              </w:rPr>
              <w:t>болгох</w:t>
            </w:r>
            <w:r w:rsidR="00AB0AEE">
              <w:rPr>
                <w:rFonts w:ascii="Arial" w:eastAsia="Calibri" w:hAnsi="Arial" w:cs="Arial"/>
                <w:lang w:val="mn-MN"/>
              </w:rPr>
              <w:t xml:space="preserve"> </w:t>
            </w:r>
            <w:r w:rsidRPr="00B87A8C">
              <w:rPr>
                <w:rFonts w:ascii="Arial" w:eastAsia="Calibri" w:hAnsi="Arial" w:cs="Arial"/>
              </w:rPr>
              <w:t>асуудлыг</w:t>
            </w:r>
            <w:r w:rsidR="00AB0AEE">
              <w:rPr>
                <w:rFonts w:ascii="Arial" w:eastAsia="Calibri" w:hAnsi="Arial" w:cs="Arial"/>
                <w:lang w:val="mn-MN"/>
              </w:rPr>
              <w:t xml:space="preserve"> </w:t>
            </w:r>
            <w:r w:rsidRPr="00B87A8C">
              <w:rPr>
                <w:rFonts w:ascii="Arial" w:eastAsia="Calibri" w:hAnsi="Arial" w:cs="Arial"/>
              </w:rPr>
              <w:t>хэлэлцэн</w:t>
            </w:r>
            <w:r w:rsidR="00AB0AEE">
              <w:rPr>
                <w:rFonts w:ascii="Arial" w:eastAsia="Calibri" w:hAnsi="Arial" w:cs="Arial"/>
                <w:lang w:val="mn-MN"/>
              </w:rPr>
              <w:t xml:space="preserve"> </w:t>
            </w:r>
            <w:r w:rsidRPr="00B87A8C">
              <w:rPr>
                <w:rFonts w:ascii="Arial" w:eastAsia="Calibri" w:hAnsi="Arial" w:cs="Arial"/>
              </w:rPr>
              <w:t>холбогдох</w:t>
            </w:r>
            <w:r w:rsidR="00AB0AEE">
              <w:rPr>
                <w:rFonts w:ascii="Arial" w:eastAsia="Calibri" w:hAnsi="Arial" w:cs="Arial"/>
                <w:lang w:val="mn-MN"/>
              </w:rPr>
              <w:t xml:space="preserve"> </w:t>
            </w:r>
            <w:r w:rsidRPr="00B87A8C">
              <w:rPr>
                <w:rFonts w:ascii="Arial" w:eastAsia="Calibri" w:hAnsi="Arial" w:cs="Arial"/>
              </w:rPr>
              <w:t>дээд</w:t>
            </w:r>
            <w:r w:rsidR="00AB0AEE">
              <w:rPr>
                <w:rFonts w:ascii="Arial" w:eastAsia="Calibri" w:hAnsi="Arial" w:cs="Arial"/>
                <w:lang w:val="mn-MN"/>
              </w:rPr>
              <w:t xml:space="preserve"> </w:t>
            </w:r>
            <w:r w:rsidRPr="00B87A8C">
              <w:rPr>
                <w:rFonts w:ascii="Arial" w:eastAsia="Calibri" w:hAnsi="Arial" w:cs="Arial"/>
              </w:rPr>
              <w:t>шатны</w:t>
            </w:r>
            <w:r w:rsidR="00AB0AEE">
              <w:rPr>
                <w:rFonts w:ascii="Arial" w:eastAsia="Calibri" w:hAnsi="Arial" w:cs="Arial"/>
                <w:lang w:val="mn-MN"/>
              </w:rPr>
              <w:t xml:space="preserve"> </w:t>
            </w:r>
            <w:r w:rsidRPr="00B87A8C">
              <w:rPr>
                <w:rFonts w:ascii="Arial" w:eastAsia="Calibri" w:hAnsi="Arial" w:cs="Arial"/>
              </w:rPr>
              <w:t>байгууллагад</w:t>
            </w:r>
            <w:r w:rsidR="00AB0AEE">
              <w:rPr>
                <w:rFonts w:ascii="Arial" w:eastAsia="Calibri" w:hAnsi="Arial" w:cs="Arial"/>
                <w:lang w:val="mn-MN"/>
              </w:rPr>
              <w:t xml:space="preserve"> </w:t>
            </w:r>
            <w:r w:rsidRPr="00B87A8C">
              <w:rPr>
                <w:rFonts w:ascii="Arial" w:eastAsia="Calibri" w:hAnsi="Arial" w:cs="Arial"/>
              </w:rPr>
              <w:t>уламжлах,</w:t>
            </w:r>
            <w:r w:rsidR="00AB0AEE">
              <w:rPr>
                <w:rFonts w:ascii="Arial" w:eastAsia="Calibri" w:hAnsi="Arial" w:cs="Arial"/>
                <w:lang w:val="mn-MN"/>
              </w:rPr>
              <w:t xml:space="preserve"> </w:t>
            </w:r>
            <w:r w:rsidRPr="00B87A8C">
              <w:rPr>
                <w:rFonts w:ascii="Arial" w:eastAsia="Calibri" w:hAnsi="Arial" w:cs="Arial"/>
              </w:rPr>
              <w:t>тосгодод</w:t>
            </w:r>
            <w:r w:rsidR="00AB0AEE">
              <w:rPr>
                <w:rFonts w:ascii="Arial" w:eastAsia="Calibri" w:hAnsi="Arial" w:cs="Arial"/>
                <w:lang w:val="mn-MN"/>
              </w:rPr>
              <w:t xml:space="preserve"> </w:t>
            </w:r>
            <w:r w:rsidRPr="00B87A8C">
              <w:rPr>
                <w:rFonts w:ascii="Arial" w:eastAsia="Times New Roman" w:hAnsi="Arial" w:cs="Arial"/>
              </w:rPr>
              <w:t>тулгамдаж</w:t>
            </w:r>
            <w:r w:rsidR="00AB0AEE">
              <w:rPr>
                <w:rFonts w:ascii="Arial" w:eastAsia="Times New Roman" w:hAnsi="Arial" w:cs="Arial"/>
                <w:lang w:val="mn-MN"/>
              </w:rPr>
              <w:t xml:space="preserve"> </w:t>
            </w:r>
            <w:r w:rsidRPr="00B87A8C">
              <w:rPr>
                <w:rFonts w:ascii="Arial" w:eastAsia="Times New Roman" w:hAnsi="Arial" w:cs="Arial"/>
              </w:rPr>
              <w:t>буй</w:t>
            </w:r>
            <w:r w:rsidR="00AB0AEE">
              <w:rPr>
                <w:rFonts w:ascii="Arial" w:eastAsia="Times New Roman" w:hAnsi="Arial" w:cs="Arial"/>
                <w:lang w:val="mn-MN"/>
              </w:rPr>
              <w:t xml:space="preserve"> </w:t>
            </w:r>
            <w:r w:rsidRPr="00B87A8C">
              <w:rPr>
                <w:rFonts w:ascii="Arial" w:eastAsia="Times New Roman" w:hAnsi="Arial" w:cs="Arial"/>
              </w:rPr>
              <w:t>асуудлуудыг</w:t>
            </w:r>
            <w:r w:rsidR="00AB0AEE">
              <w:rPr>
                <w:rFonts w:ascii="Arial" w:eastAsia="Times New Roman" w:hAnsi="Arial" w:cs="Arial"/>
                <w:lang w:val="mn-MN"/>
              </w:rPr>
              <w:t xml:space="preserve"> </w:t>
            </w:r>
            <w:r w:rsidRPr="00B87A8C">
              <w:rPr>
                <w:rFonts w:ascii="Arial" w:eastAsia="Times New Roman" w:hAnsi="Arial" w:cs="Arial"/>
              </w:rPr>
              <w:t>тодотгон, түүнийг</w:t>
            </w:r>
            <w:r w:rsidR="00AB0AEE">
              <w:rPr>
                <w:rFonts w:ascii="Arial" w:eastAsia="Times New Roman" w:hAnsi="Arial" w:cs="Arial"/>
                <w:lang w:val="mn-MN"/>
              </w:rPr>
              <w:t xml:space="preserve"> </w:t>
            </w:r>
            <w:r w:rsidRPr="00B87A8C">
              <w:rPr>
                <w:rFonts w:ascii="Arial" w:eastAsia="Times New Roman" w:hAnsi="Arial" w:cs="Arial"/>
              </w:rPr>
              <w:t>шийдвэрлэх, төрийн</w:t>
            </w:r>
            <w:r w:rsidR="00AB0AEE">
              <w:rPr>
                <w:rFonts w:ascii="Arial" w:eastAsia="Times New Roman" w:hAnsi="Arial" w:cs="Arial"/>
                <w:lang w:val="mn-MN"/>
              </w:rPr>
              <w:t xml:space="preserve"> </w:t>
            </w:r>
            <w:r w:rsidRPr="00B87A8C">
              <w:rPr>
                <w:rFonts w:ascii="Arial" w:eastAsia="Times New Roman" w:hAnsi="Arial" w:cs="Arial"/>
              </w:rPr>
              <w:t>албан</w:t>
            </w:r>
            <w:r w:rsidR="00AB0AEE">
              <w:rPr>
                <w:rFonts w:ascii="Arial" w:eastAsia="Times New Roman" w:hAnsi="Arial" w:cs="Arial"/>
                <w:lang w:val="mn-MN"/>
              </w:rPr>
              <w:t xml:space="preserve"> </w:t>
            </w:r>
            <w:r w:rsidRPr="00B87A8C">
              <w:rPr>
                <w:rFonts w:ascii="Arial" w:eastAsia="Times New Roman" w:hAnsi="Arial" w:cs="Arial"/>
              </w:rPr>
              <w:t>хаагчдын</w:t>
            </w:r>
            <w:r w:rsidR="00AB0AEE">
              <w:rPr>
                <w:rFonts w:ascii="Arial" w:eastAsia="Times New Roman" w:hAnsi="Arial" w:cs="Arial"/>
                <w:lang w:val="mn-MN"/>
              </w:rPr>
              <w:t xml:space="preserve"> </w:t>
            </w:r>
            <w:r w:rsidRPr="00B87A8C">
              <w:rPr>
                <w:rFonts w:ascii="Arial" w:eastAsia="Times New Roman" w:hAnsi="Arial" w:cs="Arial"/>
              </w:rPr>
              <w:t>харилцан</w:t>
            </w:r>
            <w:r w:rsidR="00AB0AEE">
              <w:rPr>
                <w:rFonts w:ascii="Arial" w:eastAsia="Times New Roman" w:hAnsi="Arial" w:cs="Arial"/>
                <w:lang w:val="mn-MN"/>
              </w:rPr>
              <w:t xml:space="preserve"> </w:t>
            </w:r>
            <w:r w:rsidRPr="00B87A8C">
              <w:rPr>
                <w:rFonts w:ascii="Arial" w:eastAsia="Times New Roman" w:hAnsi="Arial" w:cs="Arial"/>
              </w:rPr>
              <w:t>туршлага</w:t>
            </w:r>
            <w:r w:rsidR="00AB0AEE">
              <w:rPr>
                <w:rFonts w:ascii="Arial" w:eastAsia="Times New Roman" w:hAnsi="Arial" w:cs="Arial"/>
                <w:lang w:val="mn-MN"/>
              </w:rPr>
              <w:t xml:space="preserve"> </w:t>
            </w:r>
            <w:r w:rsidRPr="00B87A8C">
              <w:rPr>
                <w:rFonts w:ascii="Arial" w:eastAsia="Times New Roman" w:hAnsi="Arial" w:cs="Arial"/>
              </w:rPr>
              <w:t>судлах</w:t>
            </w:r>
            <w:r w:rsidR="00AB0AEE">
              <w:rPr>
                <w:rFonts w:ascii="Arial" w:eastAsia="Times New Roman" w:hAnsi="Arial" w:cs="Arial"/>
                <w:lang w:val="mn-MN"/>
              </w:rPr>
              <w:t xml:space="preserve"> </w:t>
            </w:r>
            <w:r w:rsidRPr="00B87A8C">
              <w:rPr>
                <w:rFonts w:ascii="Arial" w:eastAsia="Times New Roman" w:hAnsi="Arial" w:cs="Arial"/>
              </w:rPr>
              <w:t>боломжийг</w:t>
            </w:r>
            <w:r w:rsidR="00AB0AEE">
              <w:rPr>
                <w:rFonts w:ascii="Arial" w:eastAsia="Times New Roman" w:hAnsi="Arial" w:cs="Arial"/>
                <w:lang w:val="mn-MN"/>
              </w:rPr>
              <w:t xml:space="preserve"> </w:t>
            </w:r>
            <w:r w:rsidRPr="00B87A8C">
              <w:rPr>
                <w:rFonts w:ascii="Arial" w:eastAsia="Times New Roman" w:hAnsi="Arial" w:cs="Arial"/>
              </w:rPr>
              <w:t>бүрдүүлж, мэдлэг</w:t>
            </w:r>
            <w:r w:rsidR="00AB0AEE">
              <w:rPr>
                <w:rFonts w:ascii="Arial" w:eastAsia="Times New Roman" w:hAnsi="Arial" w:cs="Arial"/>
                <w:lang w:val="mn-MN"/>
              </w:rPr>
              <w:t xml:space="preserve"> </w:t>
            </w:r>
            <w:r w:rsidRPr="00B87A8C">
              <w:rPr>
                <w:rFonts w:ascii="Arial" w:eastAsia="Times New Roman" w:hAnsi="Arial" w:cs="Arial"/>
              </w:rPr>
              <w:t>чадварыг</w:t>
            </w:r>
            <w:r w:rsidR="00AB0AEE">
              <w:rPr>
                <w:rFonts w:ascii="Arial" w:eastAsia="Times New Roman" w:hAnsi="Arial" w:cs="Arial"/>
                <w:lang w:val="mn-MN"/>
              </w:rPr>
              <w:t xml:space="preserve"> </w:t>
            </w:r>
            <w:r w:rsidRPr="00B87A8C">
              <w:rPr>
                <w:rFonts w:ascii="Arial" w:eastAsia="Times New Roman" w:hAnsi="Arial" w:cs="Arial"/>
              </w:rPr>
              <w:t>дээшлүүлэх</w:t>
            </w:r>
            <w:r w:rsidR="00AB0AEE">
              <w:rPr>
                <w:rFonts w:ascii="Arial" w:eastAsia="Times New Roman" w:hAnsi="Arial" w:cs="Arial"/>
                <w:lang w:val="mn-MN"/>
              </w:rPr>
              <w:t xml:space="preserve"> </w:t>
            </w:r>
            <w:r w:rsidRPr="00B87A8C">
              <w:rPr>
                <w:rFonts w:ascii="Arial" w:eastAsia="Calibri" w:hAnsi="Arial" w:cs="Arial"/>
                <w:lang w:val="mn-MN"/>
              </w:rPr>
              <w:t xml:space="preserve">зорилгоор </w:t>
            </w:r>
            <w:r w:rsidRPr="00B87A8C">
              <w:rPr>
                <w:rFonts w:ascii="Arial" w:eastAsia="Calibri" w:hAnsi="Arial" w:cs="Arial"/>
              </w:rPr>
              <w:t>“Тосгодын</w:t>
            </w:r>
            <w:r w:rsidR="00AB0AEE">
              <w:rPr>
                <w:rFonts w:ascii="Arial" w:eastAsia="Calibri" w:hAnsi="Arial" w:cs="Arial"/>
                <w:lang w:val="mn-MN"/>
              </w:rPr>
              <w:t xml:space="preserve"> </w:t>
            </w:r>
            <w:r w:rsidRPr="00B87A8C">
              <w:rPr>
                <w:rFonts w:ascii="Arial" w:eastAsia="Calibri" w:hAnsi="Arial" w:cs="Arial"/>
              </w:rPr>
              <w:t>тулгамдсан</w:t>
            </w:r>
            <w:r w:rsidR="00AB0AEE">
              <w:rPr>
                <w:rFonts w:ascii="Arial" w:eastAsia="Calibri" w:hAnsi="Arial" w:cs="Arial"/>
                <w:lang w:val="mn-MN"/>
              </w:rPr>
              <w:t xml:space="preserve"> </w:t>
            </w:r>
            <w:r w:rsidRPr="00B87A8C">
              <w:rPr>
                <w:rFonts w:ascii="Arial" w:eastAsia="Calibri" w:hAnsi="Arial" w:cs="Arial"/>
              </w:rPr>
              <w:t>асуудал, түүний</w:t>
            </w:r>
            <w:r w:rsidR="00AB0AEE">
              <w:rPr>
                <w:rFonts w:ascii="Arial" w:eastAsia="Calibri" w:hAnsi="Arial" w:cs="Arial"/>
                <w:lang w:val="mn-MN"/>
              </w:rPr>
              <w:t xml:space="preserve"> </w:t>
            </w:r>
            <w:r w:rsidRPr="00B87A8C">
              <w:rPr>
                <w:rFonts w:ascii="Arial" w:eastAsia="Calibri" w:hAnsi="Arial" w:cs="Arial"/>
              </w:rPr>
              <w:t>гшийдвэрлэх</w:t>
            </w:r>
            <w:r w:rsidR="00AB0AEE">
              <w:rPr>
                <w:rFonts w:ascii="Arial" w:eastAsia="Calibri" w:hAnsi="Arial" w:cs="Arial"/>
                <w:lang w:val="mn-MN"/>
              </w:rPr>
              <w:t xml:space="preserve"> </w:t>
            </w:r>
            <w:r w:rsidRPr="00B87A8C">
              <w:rPr>
                <w:rFonts w:ascii="Arial" w:eastAsia="Calibri" w:hAnsi="Arial" w:cs="Arial"/>
              </w:rPr>
              <w:t>аргз</w:t>
            </w:r>
            <w:r w:rsidR="00AB0AEE">
              <w:rPr>
                <w:rFonts w:ascii="Arial" w:eastAsia="Calibri" w:hAnsi="Arial" w:cs="Arial"/>
                <w:lang w:val="mn-MN"/>
              </w:rPr>
              <w:t xml:space="preserve"> </w:t>
            </w:r>
            <w:r w:rsidR="00AB0AEE">
              <w:rPr>
                <w:rFonts w:ascii="Arial" w:eastAsia="Calibri" w:hAnsi="Arial" w:cs="Arial"/>
              </w:rPr>
              <w:t>амууд” хэлэлцүүл</w:t>
            </w:r>
            <w:r w:rsidRPr="00B87A8C">
              <w:rPr>
                <w:rFonts w:ascii="Arial" w:eastAsia="Calibri" w:hAnsi="Arial" w:cs="Arial"/>
              </w:rPr>
              <w:t>г</w:t>
            </w:r>
            <w:r w:rsidRPr="00B87A8C">
              <w:rPr>
                <w:rFonts w:ascii="Arial" w:eastAsia="Calibri" w:hAnsi="Arial" w:cs="Arial"/>
                <w:lang w:val="mn-MN"/>
              </w:rPr>
              <w:t>ийг Бугант тосгонд зохион байгуулсан.</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Аймгийн Засаг даргын 2018 оны 1/469, 1/793 тоот “Материал ирүүлэх тухай” албан бичгээр 2 удаа чиглэл хүргүүлж, </w:t>
            </w:r>
            <w:r w:rsidRPr="00B87A8C">
              <w:rPr>
                <w:rFonts w:ascii="Arial" w:eastAsia="Calibri" w:hAnsi="Arial" w:cs="Arial"/>
              </w:rPr>
              <w:t>Монгол</w:t>
            </w:r>
            <w:r w:rsidR="00AB0AEE">
              <w:rPr>
                <w:rFonts w:ascii="Arial" w:eastAsia="Calibri" w:hAnsi="Arial" w:cs="Arial"/>
                <w:lang w:val="mn-MN"/>
              </w:rPr>
              <w:t xml:space="preserve"> </w:t>
            </w:r>
            <w:r w:rsidRPr="00B87A8C">
              <w:rPr>
                <w:rFonts w:ascii="Arial" w:eastAsia="Calibri" w:hAnsi="Arial" w:cs="Arial"/>
              </w:rPr>
              <w:t>Улсын</w:t>
            </w:r>
            <w:r w:rsidRPr="00B87A8C">
              <w:rPr>
                <w:rFonts w:ascii="Arial" w:eastAsia="Calibri" w:hAnsi="Arial" w:cs="Arial"/>
                <w:lang w:val="mn-MN"/>
              </w:rPr>
              <w:t xml:space="preserve"> З</w:t>
            </w:r>
            <w:r w:rsidRPr="00B87A8C">
              <w:rPr>
                <w:rFonts w:ascii="Arial" w:eastAsia="Calibri" w:hAnsi="Arial" w:cs="Arial"/>
              </w:rPr>
              <w:t>асаг</w:t>
            </w:r>
            <w:r w:rsidR="00AB0AEE">
              <w:rPr>
                <w:rFonts w:ascii="Arial" w:eastAsia="Calibri" w:hAnsi="Arial" w:cs="Arial"/>
                <w:lang w:val="mn-MN"/>
              </w:rPr>
              <w:t xml:space="preserve"> </w:t>
            </w:r>
            <w:r w:rsidRPr="00B87A8C">
              <w:rPr>
                <w:rFonts w:ascii="Arial" w:eastAsia="Calibri" w:hAnsi="Arial" w:cs="Arial"/>
              </w:rPr>
              <w:t>захиргаа, нутаг</w:t>
            </w:r>
            <w:r w:rsidR="00AB0AEE">
              <w:rPr>
                <w:rFonts w:ascii="Arial" w:eastAsia="Calibri" w:hAnsi="Arial" w:cs="Arial"/>
                <w:lang w:val="mn-MN"/>
              </w:rPr>
              <w:t xml:space="preserve"> </w:t>
            </w:r>
            <w:r w:rsidRPr="00B87A8C">
              <w:rPr>
                <w:rFonts w:ascii="Arial" w:eastAsia="Calibri" w:hAnsi="Arial" w:cs="Arial"/>
              </w:rPr>
              <w:t>дэвсгэрийн</w:t>
            </w:r>
            <w:r w:rsidR="00AB0AEE">
              <w:rPr>
                <w:rFonts w:ascii="Arial" w:eastAsia="Calibri" w:hAnsi="Arial" w:cs="Arial"/>
                <w:lang w:val="mn-MN"/>
              </w:rPr>
              <w:t xml:space="preserve"> </w:t>
            </w:r>
            <w:r w:rsidRPr="00B87A8C">
              <w:rPr>
                <w:rFonts w:ascii="Arial" w:eastAsia="Calibri" w:hAnsi="Arial" w:cs="Arial"/>
              </w:rPr>
              <w:t>нэгж, түүний</w:t>
            </w:r>
            <w:r w:rsidR="00AB0AEE">
              <w:rPr>
                <w:rFonts w:ascii="Arial" w:eastAsia="Calibri" w:hAnsi="Arial" w:cs="Arial"/>
                <w:lang w:val="mn-MN"/>
              </w:rPr>
              <w:t xml:space="preserve"> </w:t>
            </w:r>
            <w:r w:rsidRPr="00B87A8C">
              <w:rPr>
                <w:rFonts w:ascii="Arial" w:eastAsia="Calibri" w:hAnsi="Arial" w:cs="Arial"/>
              </w:rPr>
              <w:t>удирдлагын</w:t>
            </w:r>
            <w:r w:rsidR="00AB0AEE">
              <w:rPr>
                <w:rFonts w:ascii="Arial" w:eastAsia="Calibri" w:hAnsi="Arial" w:cs="Arial"/>
                <w:lang w:val="mn-MN"/>
              </w:rPr>
              <w:t xml:space="preserve"> </w:t>
            </w:r>
            <w:r w:rsidRPr="00B87A8C">
              <w:rPr>
                <w:rFonts w:ascii="Arial" w:eastAsia="Calibri" w:hAnsi="Arial" w:cs="Arial"/>
              </w:rPr>
              <w:t>тухай</w:t>
            </w:r>
            <w:r w:rsidR="00AB0AEE">
              <w:rPr>
                <w:rFonts w:ascii="Arial" w:eastAsia="Calibri" w:hAnsi="Arial" w:cs="Arial"/>
                <w:lang w:val="mn-MN"/>
              </w:rPr>
              <w:t xml:space="preserve"> </w:t>
            </w:r>
            <w:r w:rsidRPr="00B87A8C">
              <w:rPr>
                <w:rFonts w:ascii="Arial" w:eastAsia="Calibri" w:hAnsi="Arial" w:cs="Arial"/>
              </w:rPr>
              <w:t>хуулийн</w:t>
            </w:r>
            <w:r w:rsidRPr="00B87A8C">
              <w:rPr>
                <w:rFonts w:ascii="Arial" w:eastAsia="Calibri" w:hAnsi="Arial" w:cs="Arial"/>
                <w:lang w:val="mn-MN"/>
              </w:rPr>
              <w:t xml:space="preserve"> д</w:t>
            </w:r>
            <w:r w:rsidRPr="00B87A8C">
              <w:rPr>
                <w:rFonts w:ascii="Arial" w:eastAsia="Calibri" w:hAnsi="Arial" w:cs="Arial"/>
              </w:rPr>
              <w:t>өрөвдүгээр</w:t>
            </w:r>
            <w:r w:rsidR="00AB0AEE">
              <w:rPr>
                <w:rFonts w:ascii="Arial" w:eastAsia="Calibri" w:hAnsi="Arial" w:cs="Arial"/>
                <w:lang w:val="mn-MN"/>
              </w:rPr>
              <w:t xml:space="preserve"> </w:t>
            </w:r>
            <w:r w:rsidRPr="00B87A8C">
              <w:rPr>
                <w:rFonts w:ascii="Arial" w:eastAsia="Calibri" w:hAnsi="Arial" w:cs="Arial"/>
              </w:rPr>
              <w:t>зүйл</w:t>
            </w:r>
            <w:r w:rsidRPr="00B87A8C">
              <w:rPr>
                <w:rFonts w:ascii="Arial" w:eastAsia="Calibri" w:hAnsi="Arial" w:cs="Arial"/>
                <w:lang w:val="mn-MN"/>
              </w:rPr>
              <w:t xml:space="preserve">ийн </w:t>
            </w:r>
            <w:r w:rsidRPr="00B87A8C">
              <w:rPr>
                <w:rFonts w:ascii="Arial" w:eastAsia="Calibri" w:hAnsi="Arial" w:cs="Arial"/>
              </w:rPr>
              <w:t>4.3</w:t>
            </w:r>
            <w:r w:rsidRPr="00B87A8C">
              <w:rPr>
                <w:rFonts w:ascii="Arial" w:eastAsia="Calibri" w:hAnsi="Arial" w:cs="Arial"/>
                <w:lang w:val="mn-MN"/>
              </w:rPr>
              <w:t>-т а</w:t>
            </w:r>
            <w:r w:rsidRPr="00B87A8C">
              <w:rPr>
                <w:rFonts w:ascii="Arial" w:eastAsia="Calibri" w:hAnsi="Arial" w:cs="Arial"/>
              </w:rPr>
              <w:t>ймаг, нийслэл, сум, дүүргийн</w:t>
            </w:r>
            <w:r w:rsidR="00AB0AEE">
              <w:rPr>
                <w:rFonts w:ascii="Arial" w:eastAsia="Calibri" w:hAnsi="Arial" w:cs="Arial"/>
                <w:lang w:val="mn-MN"/>
              </w:rPr>
              <w:t xml:space="preserve"> </w:t>
            </w:r>
            <w:r w:rsidRPr="00B87A8C">
              <w:rPr>
                <w:rFonts w:ascii="Arial" w:eastAsia="Calibri" w:hAnsi="Arial" w:cs="Arial"/>
              </w:rPr>
              <w:t>хилийн</w:t>
            </w:r>
            <w:r w:rsidR="00AB0AEE">
              <w:rPr>
                <w:rFonts w:ascii="Arial" w:eastAsia="Calibri" w:hAnsi="Arial" w:cs="Arial"/>
                <w:lang w:val="mn-MN"/>
              </w:rPr>
              <w:t xml:space="preserve"> </w:t>
            </w:r>
            <w:r w:rsidRPr="00B87A8C">
              <w:rPr>
                <w:rFonts w:ascii="Arial" w:eastAsia="Calibri" w:hAnsi="Arial" w:cs="Arial"/>
              </w:rPr>
              <w:t>цэсийг</w:t>
            </w:r>
            <w:r w:rsidR="00AB0AEE">
              <w:rPr>
                <w:rFonts w:ascii="Arial" w:eastAsia="Calibri" w:hAnsi="Arial" w:cs="Arial"/>
                <w:lang w:val="mn-MN"/>
              </w:rPr>
              <w:t xml:space="preserve"> </w:t>
            </w:r>
            <w:r w:rsidRPr="00B87A8C">
              <w:rPr>
                <w:rFonts w:ascii="Arial" w:eastAsia="Calibri" w:hAnsi="Arial" w:cs="Arial"/>
              </w:rPr>
              <w:t>батлах, өөрчлөх</w:t>
            </w:r>
            <w:r w:rsidR="00AB0AEE">
              <w:rPr>
                <w:rFonts w:ascii="Arial" w:eastAsia="Calibri" w:hAnsi="Arial" w:cs="Arial"/>
                <w:lang w:val="mn-MN"/>
              </w:rPr>
              <w:t xml:space="preserve"> </w:t>
            </w:r>
            <w:r w:rsidRPr="00B87A8C">
              <w:rPr>
                <w:rFonts w:ascii="Arial" w:eastAsia="Calibri" w:hAnsi="Arial" w:cs="Arial"/>
              </w:rPr>
              <w:t>асуудлыг</w:t>
            </w:r>
            <w:r w:rsidR="00AB0AEE">
              <w:rPr>
                <w:rFonts w:ascii="Arial" w:eastAsia="Calibri" w:hAnsi="Arial" w:cs="Arial"/>
                <w:lang w:val="mn-MN"/>
              </w:rPr>
              <w:t xml:space="preserve"> </w:t>
            </w:r>
            <w:r w:rsidRPr="00B87A8C">
              <w:rPr>
                <w:rFonts w:ascii="Arial" w:eastAsia="Calibri" w:hAnsi="Arial" w:cs="Arial"/>
              </w:rPr>
              <w:t>аймаг, нийслэлийн</w:t>
            </w:r>
            <w:r w:rsidR="00AB0AEE">
              <w:rPr>
                <w:rFonts w:ascii="Arial" w:eastAsia="Calibri" w:hAnsi="Arial" w:cs="Arial"/>
                <w:lang w:val="mn-MN"/>
              </w:rPr>
              <w:t xml:space="preserve"> </w:t>
            </w:r>
            <w:r w:rsidRPr="00B87A8C">
              <w:rPr>
                <w:rFonts w:ascii="Arial" w:eastAsia="Calibri" w:hAnsi="Arial" w:cs="Arial"/>
              </w:rPr>
              <w:t>иргэдийн</w:t>
            </w:r>
            <w:r w:rsidR="00AB0AEE">
              <w:rPr>
                <w:rFonts w:ascii="Arial" w:eastAsia="Calibri" w:hAnsi="Arial" w:cs="Arial"/>
                <w:lang w:val="mn-MN"/>
              </w:rPr>
              <w:t xml:space="preserve"> </w:t>
            </w:r>
            <w:r w:rsidRPr="00B87A8C">
              <w:rPr>
                <w:rFonts w:ascii="Arial" w:eastAsia="Calibri" w:hAnsi="Arial" w:cs="Arial"/>
              </w:rPr>
              <w:t>Төлөөлөгчдийн</w:t>
            </w:r>
            <w:r w:rsidR="00AB0AEE">
              <w:rPr>
                <w:rFonts w:ascii="Arial" w:eastAsia="Calibri" w:hAnsi="Arial" w:cs="Arial"/>
                <w:lang w:val="mn-MN"/>
              </w:rPr>
              <w:t xml:space="preserve"> </w:t>
            </w:r>
            <w:r w:rsidRPr="00B87A8C">
              <w:rPr>
                <w:rFonts w:ascii="Arial" w:eastAsia="Calibri" w:hAnsi="Arial" w:cs="Arial"/>
              </w:rPr>
              <w:t>Хурлын</w:t>
            </w:r>
            <w:r w:rsidR="00AB0AEE">
              <w:rPr>
                <w:rFonts w:ascii="Arial" w:eastAsia="Calibri" w:hAnsi="Arial" w:cs="Arial"/>
                <w:lang w:val="mn-MN"/>
              </w:rPr>
              <w:t xml:space="preserve"> </w:t>
            </w:r>
            <w:r w:rsidRPr="00B87A8C">
              <w:rPr>
                <w:rFonts w:ascii="Arial" w:eastAsia="Calibri" w:hAnsi="Arial" w:cs="Arial"/>
              </w:rPr>
              <w:t>саналыг</w:t>
            </w:r>
            <w:r w:rsidR="00AB0AEE">
              <w:rPr>
                <w:rFonts w:ascii="Arial" w:eastAsia="Calibri" w:hAnsi="Arial" w:cs="Arial"/>
                <w:lang w:val="mn-MN"/>
              </w:rPr>
              <w:t xml:space="preserve"> </w:t>
            </w:r>
            <w:r w:rsidRPr="00B87A8C">
              <w:rPr>
                <w:rFonts w:ascii="Arial" w:eastAsia="Calibri" w:hAnsi="Arial" w:cs="Arial"/>
              </w:rPr>
              <w:t>үндэслэн</w:t>
            </w:r>
            <w:r w:rsidR="00AB0AEE">
              <w:rPr>
                <w:rFonts w:ascii="Arial" w:eastAsia="Calibri" w:hAnsi="Arial" w:cs="Arial"/>
                <w:lang w:val="mn-MN"/>
              </w:rPr>
              <w:t xml:space="preserve"> </w:t>
            </w:r>
            <w:r w:rsidRPr="00B87A8C">
              <w:rPr>
                <w:rFonts w:ascii="Arial" w:eastAsia="Calibri" w:hAnsi="Arial" w:cs="Arial"/>
              </w:rPr>
              <w:t>Засгийн</w:t>
            </w:r>
            <w:r w:rsidR="00AB0AEE">
              <w:rPr>
                <w:rFonts w:ascii="Arial" w:eastAsia="Calibri" w:hAnsi="Arial" w:cs="Arial"/>
                <w:lang w:val="mn-MN"/>
              </w:rPr>
              <w:t xml:space="preserve"> </w:t>
            </w:r>
            <w:r w:rsidRPr="00B87A8C">
              <w:rPr>
                <w:rFonts w:ascii="Arial" w:eastAsia="Calibri" w:hAnsi="Arial" w:cs="Arial"/>
              </w:rPr>
              <w:t>газрын</w:t>
            </w:r>
            <w:r w:rsidR="00AB0AEE">
              <w:rPr>
                <w:rFonts w:ascii="Arial" w:eastAsia="Calibri" w:hAnsi="Arial" w:cs="Arial"/>
                <w:lang w:val="mn-MN"/>
              </w:rPr>
              <w:t xml:space="preserve"> </w:t>
            </w:r>
            <w:r w:rsidRPr="00B87A8C">
              <w:rPr>
                <w:rFonts w:ascii="Arial" w:eastAsia="Calibri" w:hAnsi="Arial" w:cs="Arial"/>
              </w:rPr>
              <w:t>өргөн</w:t>
            </w:r>
            <w:r w:rsidR="00AB0AEE">
              <w:rPr>
                <w:rFonts w:ascii="Arial" w:eastAsia="Calibri" w:hAnsi="Arial" w:cs="Arial"/>
                <w:lang w:val="mn-MN"/>
              </w:rPr>
              <w:t xml:space="preserve"> </w:t>
            </w:r>
            <w:r w:rsidRPr="00B87A8C">
              <w:rPr>
                <w:rFonts w:ascii="Arial" w:eastAsia="Calibri" w:hAnsi="Arial" w:cs="Arial"/>
              </w:rPr>
              <w:t>мэдүүлснээр</w:t>
            </w:r>
            <w:r w:rsidR="00AB0AEE">
              <w:rPr>
                <w:rFonts w:ascii="Arial" w:eastAsia="Calibri" w:hAnsi="Arial" w:cs="Arial"/>
                <w:lang w:val="mn-MN"/>
              </w:rPr>
              <w:t xml:space="preserve"> </w:t>
            </w:r>
            <w:r w:rsidRPr="00B87A8C">
              <w:rPr>
                <w:rFonts w:ascii="Arial" w:eastAsia="Calibri" w:hAnsi="Arial" w:cs="Arial"/>
              </w:rPr>
              <w:t>Улсын</w:t>
            </w:r>
            <w:r w:rsidR="00AB0AEE">
              <w:rPr>
                <w:rFonts w:ascii="Arial" w:eastAsia="Calibri" w:hAnsi="Arial" w:cs="Arial"/>
                <w:lang w:val="mn-MN"/>
              </w:rPr>
              <w:t xml:space="preserve"> </w:t>
            </w:r>
            <w:r w:rsidRPr="00B87A8C">
              <w:rPr>
                <w:rFonts w:ascii="Arial" w:eastAsia="Calibri" w:hAnsi="Arial" w:cs="Arial"/>
              </w:rPr>
              <w:t>Их</w:t>
            </w:r>
            <w:r w:rsidR="00AB0AEE">
              <w:rPr>
                <w:rFonts w:ascii="Arial" w:eastAsia="Calibri" w:hAnsi="Arial" w:cs="Arial"/>
                <w:lang w:val="mn-MN"/>
              </w:rPr>
              <w:t xml:space="preserve"> </w:t>
            </w:r>
            <w:r w:rsidRPr="00B87A8C">
              <w:rPr>
                <w:rFonts w:ascii="Arial" w:eastAsia="Calibri" w:hAnsi="Arial" w:cs="Arial"/>
              </w:rPr>
              <w:t>Хурал</w:t>
            </w:r>
            <w:r w:rsidR="00AB0AEE">
              <w:rPr>
                <w:rFonts w:ascii="Arial" w:eastAsia="Calibri" w:hAnsi="Arial" w:cs="Arial"/>
                <w:lang w:val="mn-MN"/>
              </w:rPr>
              <w:t xml:space="preserve"> </w:t>
            </w:r>
            <w:r w:rsidRPr="00B87A8C">
              <w:rPr>
                <w:rFonts w:ascii="Arial" w:eastAsia="Calibri" w:hAnsi="Arial" w:cs="Arial"/>
              </w:rPr>
              <w:t>шийдвэрлэнэ</w:t>
            </w:r>
            <w:r w:rsidRPr="00B87A8C">
              <w:rPr>
                <w:rFonts w:ascii="Arial" w:eastAsia="Calibri" w:hAnsi="Arial" w:cs="Arial"/>
                <w:lang w:val="mn-MN"/>
              </w:rPr>
              <w:t xml:space="preserve"> гэж заасныг үндэслэн тус тосгодын хилийн цэсийг урьдчилан тогтоох ажлын хэсгийг аймгийн Засаг даргын захирамжаар томилон холбогдох сум, тосгодоос саналыг аван төслийг боловсруулсан боловч </w:t>
            </w:r>
            <w:r w:rsidRPr="00B87A8C">
              <w:rPr>
                <w:rFonts w:ascii="Arial" w:eastAsia="Calibri" w:hAnsi="Arial" w:cs="Arial"/>
              </w:rPr>
              <w:t>Мандал, Сайхан</w:t>
            </w:r>
            <w:r w:rsidR="00AB0AEE">
              <w:rPr>
                <w:rFonts w:ascii="Arial" w:eastAsia="Calibri" w:hAnsi="Arial" w:cs="Arial"/>
                <w:lang w:val="mn-MN"/>
              </w:rPr>
              <w:t xml:space="preserve"> </w:t>
            </w:r>
            <w:r w:rsidRPr="00B87A8C">
              <w:rPr>
                <w:rFonts w:ascii="Arial" w:eastAsia="Calibri" w:hAnsi="Arial" w:cs="Arial"/>
              </w:rPr>
              <w:t>сумды</w:t>
            </w:r>
            <w:r w:rsidRPr="00B87A8C">
              <w:rPr>
                <w:rFonts w:ascii="Arial" w:eastAsia="Calibri" w:hAnsi="Arial" w:cs="Arial"/>
                <w:lang w:val="mn-MN"/>
              </w:rPr>
              <w:t xml:space="preserve">н </w:t>
            </w:r>
            <w:r w:rsidRPr="00B87A8C">
              <w:rPr>
                <w:rFonts w:ascii="Arial" w:eastAsia="Calibri" w:hAnsi="Arial" w:cs="Arial"/>
              </w:rPr>
              <w:t>иргэдийн</w:t>
            </w:r>
            <w:r w:rsidR="00AB0AEE">
              <w:rPr>
                <w:rFonts w:ascii="Arial" w:eastAsia="Calibri" w:hAnsi="Arial" w:cs="Arial"/>
                <w:lang w:val="mn-MN"/>
              </w:rPr>
              <w:t xml:space="preserve"> </w:t>
            </w:r>
            <w:r w:rsidRPr="00B87A8C">
              <w:rPr>
                <w:rFonts w:ascii="Arial" w:eastAsia="Calibri" w:hAnsi="Arial" w:cs="Arial"/>
              </w:rPr>
              <w:t>Төлөөлөгчдийн</w:t>
            </w:r>
            <w:r w:rsidR="00AB0AEE">
              <w:rPr>
                <w:rFonts w:ascii="Arial" w:eastAsia="Calibri" w:hAnsi="Arial" w:cs="Arial"/>
                <w:lang w:val="mn-MN"/>
              </w:rPr>
              <w:t xml:space="preserve"> </w:t>
            </w:r>
            <w:r w:rsidRPr="00B87A8C">
              <w:rPr>
                <w:rFonts w:ascii="Arial" w:eastAsia="Calibri" w:hAnsi="Arial" w:cs="Arial"/>
              </w:rPr>
              <w:t>Хурлын</w:t>
            </w:r>
            <w:r w:rsidR="00AB0AEE">
              <w:rPr>
                <w:rFonts w:ascii="Arial" w:eastAsia="Calibri" w:hAnsi="Arial" w:cs="Arial"/>
                <w:lang w:val="mn-MN"/>
              </w:rPr>
              <w:t xml:space="preserve"> </w:t>
            </w:r>
            <w:r w:rsidRPr="00B87A8C">
              <w:rPr>
                <w:rFonts w:ascii="Arial" w:eastAsia="Calibri" w:hAnsi="Arial" w:cs="Arial"/>
              </w:rPr>
              <w:t>тогтоол</w:t>
            </w:r>
            <w:r w:rsidRPr="00B87A8C">
              <w:rPr>
                <w:rFonts w:ascii="Arial" w:eastAsia="Calibri" w:hAnsi="Arial" w:cs="Arial"/>
                <w:lang w:val="mn-MN"/>
              </w:rPr>
              <w:t>оор тус тосгодыг сум болгох асуудлыг дэмжээгүй байна.</w:t>
            </w:r>
          </w:p>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lang w:val="mn-MN"/>
              </w:rPr>
              <w:t>Аймгийн иргэдийн Төлөөлөгчдийн Хурлаар Бугант тосгоны сум болгох асуудлыг хэлэлцүүлж, 2019 оны 65 дугаар тогтоолоор дэмжин, Засгийн газрын Хэрэг эрхлэх газарт хүргүүлсэн.</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p>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198</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3</w:t>
            </w:r>
          </w:p>
        </w:tc>
        <w:tc>
          <w:tcPr>
            <w:tcW w:w="1980" w:type="dxa"/>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w:t>
            </w:r>
          </w:p>
        </w:tc>
        <w:tc>
          <w:tcPr>
            <w:tcW w:w="2700" w:type="dxa"/>
            <w:gridSpan w:val="2"/>
          </w:tcPr>
          <w:p w:rsidR="00FE638C" w:rsidRPr="00B87A8C" w:rsidRDefault="00FE638C" w:rsidP="00D53B14">
            <w:pPr>
              <w:spacing w:after="0" w:line="240" w:lineRule="auto"/>
              <w:jc w:val="both"/>
              <w:rPr>
                <w:rFonts w:ascii="Arial" w:eastAsia="Times New Roman" w:hAnsi="Arial" w:cs="Arial"/>
                <w:lang w:eastAsia="mn-MN"/>
              </w:rPr>
            </w:pPr>
            <w:r w:rsidRPr="00B87A8C">
              <w:rPr>
                <w:rFonts w:ascii="Arial" w:eastAsia="Times New Roman" w:hAnsi="Arial" w:cs="Arial"/>
                <w:lang w:eastAsia="mn-MN"/>
              </w:rPr>
              <w:t xml:space="preserve">Аймгийн Засаг даргын 2.4 жилийн үйл ажиллагааны тайланг дүрст хэлбэрээр </w:t>
            </w:r>
            <w:r w:rsidRPr="00B87A8C">
              <w:rPr>
                <w:rFonts w:ascii="Arial" w:eastAsia="Times New Roman" w:hAnsi="Arial" w:cs="Arial"/>
                <w:lang w:eastAsia="mn-MN"/>
              </w:rPr>
              <w:lastRenderedPageBreak/>
              <w:t>бэлтгэж иргэд, байгууллагад сурталчлах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Times New Roman" w:hAnsi="Arial" w:cs="Arial"/>
                <w:lang w:eastAsia="mn-MN"/>
              </w:rPr>
              <w:lastRenderedPageBreak/>
              <w:t xml:space="preserve">Сүүлийн үеийн дуу дүрсний шинэлэг програм хангамжуудыг </w:t>
            </w:r>
            <w:r w:rsidRPr="00B87A8C">
              <w:rPr>
                <w:rFonts w:ascii="Arial" w:eastAsia="Times New Roman" w:hAnsi="Arial" w:cs="Arial"/>
                <w:lang w:eastAsia="mn-MN"/>
              </w:rPr>
              <w:lastRenderedPageBreak/>
              <w:t xml:space="preserve">ашиглан хийж, аймгийн иргэдийн Төлөөлөгчдийн Хурлаар хэлэлцүүлж, үнэлгээ дүгнэлт авна. </w:t>
            </w:r>
          </w:p>
        </w:tc>
        <w:tc>
          <w:tcPr>
            <w:tcW w:w="5751" w:type="dxa"/>
            <w:tcBorders>
              <w:left w:val="single" w:sz="4" w:space="0" w:color="auto"/>
            </w:tcBorders>
            <w:vAlign w:val="center"/>
          </w:tcPr>
          <w:p w:rsidR="00FE638C" w:rsidRPr="00B87A8C" w:rsidRDefault="00FE638C" w:rsidP="00D53B14">
            <w:pPr>
              <w:tabs>
                <w:tab w:val="left" w:pos="7395"/>
              </w:tabs>
              <w:spacing w:after="0" w:line="240" w:lineRule="auto"/>
              <w:ind w:left="24"/>
              <w:jc w:val="both"/>
              <w:rPr>
                <w:rFonts w:ascii="Arial" w:eastAsia="Calibri" w:hAnsi="Arial" w:cs="Arial"/>
                <w:lang w:val="mn-MN"/>
              </w:rPr>
            </w:pPr>
            <w:r w:rsidRPr="00B87A8C">
              <w:rPr>
                <w:rFonts w:ascii="Arial" w:eastAsia="Calibri" w:hAnsi="Arial" w:cs="Arial"/>
                <w:lang w:val="mn-MN"/>
              </w:rPr>
              <w:lastRenderedPageBreak/>
              <w:t xml:space="preserve">Аймгийн Засаг даргын 2016-2020 оны үйл ажиллагааны хөтөлбөрийн хэрэгжилтийн явц, үр дүнд хяналт-шинжилгээ, үнэлгээ хийж аймгийн ИТХ-ын 2019 оны </w:t>
            </w:r>
            <w:r w:rsidRPr="00B87A8C">
              <w:rPr>
                <w:rFonts w:ascii="Arial" w:eastAsia="Calibri" w:hAnsi="Arial" w:cs="Arial"/>
              </w:rPr>
              <w:t xml:space="preserve">XIV </w:t>
            </w:r>
            <w:r w:rsidRPr="00B87A8C">
              <w:rPr>
                <w:rFonts w:ascii="Arial" w:eastAsia="Calibri" w:hAnsi="Arial" w:cs="Arial"/>
                <w:lang w:val="mn-MN"/>
              </w:rPr>
              <w:t xml:space="preserve">хуралдаанаар хэлэлцүүлж, </w:t>
            </w:r>
            <w:r w:rsidRPr="00B87A8C">
              <w:rPr>
                <w:rFonts w:ascii="Arial" w:eastAsia="Calibri" w:hAnsi="Arial" w:cs="Arial"/>
                <w:lang w:val="mn-MN"/>
              </w:rPr>
              <w:lastRenderedPageBreak/>
              <w:t>хангалттай үнэлүүлсэн. Аймгийн Засаг даргын 2016-2020 оны үйл ажиллагааны хөтөлбөрийн 2018 онд хийж хэрэгжүүлсэн ажлыг тоймлон дүрст танилцуулгыг бэлтгэж нийтийн хүртээл болголоо. Үүнд: орон нутгийн хэмжээнд Сүхбаатар сумын “Таны Сэлэнгэ”, “Миний Монгол”, Мандал сумын “Мандал”, Сайхан сумын “Эрдэнэ”, үндэсний хэмжээнд Өлзий, Нутаг 21 телевизүүдээр дамжуулан нийтэд түгээлээ. Мөн аймгийн Засаг даргын баталсан удирдамжийн дагуу 14 суманд иргэдтэй уулзалт зохион байгуулж, иргэдэд хүргэх ажлыг зохион байгуулсан.</w:t>
            </w:r>
          </w:p>
          <w:p w:rsidR="00FE638C" w:rsidRPr="00B87A8C" w:rsidRDefault="00FE638C" w:rsidP="00D53B14">
            <w:pPr>
              <w:tabs>
                <w:tab w:val="left" w:pos="7395"/>
              </w:tabs>
              <w:spacing w:after="0" w:line="240" w:lineRule="auto"/>
              <w:ind w:left="24"/>
              <w:jc w:val="both"/>
              <w:rPr>
                <w:rFonts w:ascii="Arial" w:eastAsia="Calibri" w:hAnsi="Arial" w:cs="Arial"/>
                <w:lang w:val="mn-MN"/>
              </w:rPr>
            </w:pPr>
            <w:r w:rsidRPr="00B87A8C">
              <w:rPr>
                <w:rFonts w:ascii="Arial" w:eastAsia="Calibri" w:hAnsi="Arial" w:cs="Arial"/>
                <w:lang w:val="mn-MN"/>
              </w:rPr>
              <w:t>Аймгийн Засаг даргын 2.6 жилийн үйл ажиллагааны тайлан сэтгүүлийг “Хамтын зүтгэлээр эх нутгаа хөгжүүлье” нэртэйгээр А5 хэмжээ, 61 хуудсаар 10.000 ширхгийг бэлтгэн гаргаж, түгээх ажлыг зохион байгууллаа.</w:t>
            </w:r>
          </w:p>
          <w:p w:rsidR="00FE638C" w:rsidRPr="00B87A8C" w:rsidRDefault="00FE638C" w:rsidP="00D53B14">
            <w:pPr>
              <w:tabs>
                <w:tab w:val="left" w:pos="7395"/>
              </w:tabs>
              <w:spacing w:after="0" w:line="240" w:lineRule="auto"/>
              <w:ind w:left="24"/>
              <w:jc w:val="both"/>
              <w:rPr>
                <w:rFonts w:ascii="Arial" w:eastAsia="Calibri" w:hAnsi="Arial" w:cs="Arial"/>
                <w:lang w:val="mn-MN"/>
              </w:rPr>
            </w:pPr>
            <w:r w:rsidRPr="00B87A8C">
              <w:rPr>
                <w:rFonts w:ascii="Arial" w:eastAsia="Calibri" w:hAnsi="Arial" w:cs="Arial"/>
                <w:lang w:val="mn-MN"/>
              </w:rPr>
              <w:t xml:space="preserve">Сумдын Засаг дарга нарын “Зөвлөлдөх уулзалт” арга хэмжээг 2019 оны 09 дүгээр сарын 13-14-ний өдрүүдэд Хүдэр суманд зохион байгуулж, 2016-2020 онд хэрэгжүүлэх Монгол Улсын Засгийн газрын үйл ажиллагааны хөтөлбөрийн Сэлэнгэ аймагт хамааралтай заалтууд болон аймгийн Засаг даргын үйл ажиллагааны хөтөлбөрийн хэрэгжилтийн явц байдлыг хэлэлцэн зөвлөлдөх уулзалтын үр дүнг үндэслэн хөтөлбөрийн хэрэгжилт удаашралтай зорилтуудыг хэрэгжүүлэх, цаашид анхаарах асуудлаар аймгийн Засаг даргаас өгөх үүрэг чиглэл өглөө.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100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199</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4</w:t>
            </w:r>
          </w:p>
        </w:tc>
        <w:tc>
          <w:tcPr>
            <w:tcW w:w="1980" w:type="dxa"/>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w:t>
            </w:r>
          </w:p>
        </w:tc>
        <w:tc>
          <w:tcPr>
            <w:tcW w:w="2700" w:type="dxa"/>
            <w:gridSpan w:val="2"/>
          </w:tcPr>
          <w:p w:rsidR="00FE638C" w:rsidRPr="00B87A8C" w:rsidRDefault="00FE638C" w:rsidP="00D53B14">
            <w:pPr>
              <w:spacing w:after="0" w:line="240" w:lineRule="auto"/>
              <w:jc w:val="both"/>
              <w:rPr>
                <w:rFonts w:ascii="Arial" w:eastAsia="Times New Roman" w:hAnsi="Arial" w:cs="Arial"/>
                <w:lang w:eastAsia="mn-MN"/>
              </w:rPr>
            </w:pPr>
            <w:r w:rsidRPr="00B87A8C">
              <w:rPr>
                <w:rFonts w:ascii="Arial" w:eastAsia="Times New Roman" w:hAnsi="Arial" w:cs="Arial"/>
                <w:lang w:eastAsia="mn-MN"/>
              </w:rPr>
              <w:t>Сэлэнгэ аймгийн дүрст танилцуулгыг Монгол, Англи хэл дээр бэлтгэж нийтийн хүртээл болгох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t xml:space="preserve">Эдийн засаг, нийгмийн холбогдох үзүүлэлт, статистик мэдээ мэдээллийг шинэчлэн баяжуулна. </w:t>
            </w:r>
          </w:p>
        </w:tc>
        <w:tc>
          <w:tcPr>
            <w:tcW w:w="5751" w:type="dxa"/>
            <w:tcBorders>
              <w:left w:val="single" w:sz="4" w:space="0" w:color="auto"/>
            </w:tcBorders>
          </w:tcPr>
          <w:p w:rsidR="00FE638C" w:rsidRPr="00B87A8C" w:rsidRDefault="00FE638C" w:rsidP="00D53B14">
            <w:pPr>
              <w:tabs>
                <w:tab w:val="left" w:pos="7395"/>
              </w:tabs>
              <w:spacing w:after="0" w:line="240" w:lineRule="auto"/>
              <w:jc w:val="both"/>
              <w:rPr>
                <w:rFonts w:ascii="Arial" w:eastAsia="Calibri" w:hAnsi="Arial" w:cs="Arial"/>
              </w:rPr>
            </w:pPr>
            <w:r w:rsidRPr="00B87A8C">
              <w:rPr>
                <w:rFonts w:ascii="Arial" w:eastAsia="Calibri" w:hAnsi="Arial" w:cs="Arial"/>
                <w:lang w:val="mn-MN"/>
              </w:rPr>
              <w:t xml:space="preserve">Аймгийн онцлог давуу тал, түүх, газар нутгийн онцлог, алдартан гавьяатан, байгалийн баялаг, ховор ан амьтад, хүн зоны аж амьдрал, нутгийн захиргааны байгууллагаас зохион байгуулсан томоохон ажил арга хэмжээг тоймлон багцалсан 17 минутын дүрст танилцуулгыг Монгол, Англи хэл дээр хадмалаар бэлтгэн гаргаж олон нийтийн хүртээл </w:t>
            </w:r>
            <w:r w:rsidRPr="00B87A8C">
              <w:rPr>
                <w:rFonts w:ascii="Arial" w:eastAsia="Calibri" w:hAnsi="Arial" w:cs="Arial"/>
                <w:lang w:val="mn-MN"/>
              </w:rPr>
              <w:lastRenderedPageBreak/>
              <w:t>болгоод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100</w:t>
            </w:r>
          </w:p>
        </w:tc>
      </w:tr>
      <w:tr w:rsidR="00FE638C" w:rsidRPr="00B87A8C" w:rsidTr="00D53B14">
        <w:trPr>
          <w:trHeight w:val="62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200</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5</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w:t>
            </w:r>
          </w:p>
        </w:tc>
        <w:tc>
          <w:tcPr>
            <w:tcW w:w="2700" w:type="dxa"/>
            <w:gridSpan w:val="2"/>
          </w:tcPr>
          <w:p w:rsidR="00FE638C" w:rsidRPr="00B87A8C" w:rsidRDefault="00FE638C" w:rsidP="00D53B14">
            <w:pPr>
              <w:spacing w:after="0" w:line="240" w:lineRule="auto"/>
              <w:jc w:val="both"/>
              <w:rPr>
                <w:rFonts w:ascii="Arial" w:eastAsia="Times New Roman" w:hAnsi="Arial" w:cs="Arial"/>
                <w:lang w:eastAsia="mn-MN"/>
              </w:rPr>
            </w:pPr>
            <w:r w:rsidRPr="00B87A8C">
              <w:rPr>
                <w:rFonts w:ascii="Arial" w:eastAsia="Times New Roman" w:hAnsi="Arial" w:cs="Arial"/>
                <w:lang w:eastAsia="mn-MN"/>
              </w:rPr>
              <w:t xml:space="preserve">Аймаг, орон нутгийн онцлогийг илтгэсэн “Сэлэнгийн өнгө” тусгай сурвалжлага, цуврал баримтат нэвтрүүлэг, видео киног бэлтгэж нийтийн хүртээл болгох </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t xml:space="preserve">Төв, орон нутгийн телевизээр орон нутгийн онцлогийг </w:t>
            </w:r>
            <w:r w:rsidR="005C4EBC">
              <w:rPr>
                <w:rFonts w:ascii="Arial" w:eastAsia="Calibri" w:hAnsi="Arial" w:cs="Arial"/>
              </w:rPr>
              <w:t>харуулсан сурвалжлага, нэвтрүүл</w:t>
            </w:r>
            <w:r w:rsidRPr="00B87A8C">
              <w:rPr>
                <w:rFonts w:ascii="Arial" w:eastAsia="Calibri" w:hAnsi="Arial" w:cs="Arial"/>
              </w:rPr>
              <w:t>гийг нийтийн хүртээл болгоно.</w:t>
            </w:r>
          </w:p>
        </w:tc>
        <w:tc>
          <w:tcPr>
            <w:tcW w:w="5751" w:type="dxa"/>
            <w:tcBorders>
              <w:left w:val="single" w:sz="4" w:space="0" w:color="auto"/>
            </w:tcBorders>
          </w:tcPr>
          <w:p w:rsidR="00FE638C" w:rsidRPr="00B87A8C" w:rsidRDefault="00FE638C" w:rsidP="00D53B14">
            <w:pPr>
              <w:tabs>
                <w:tab w:val="left" w:pos="7395"/>
              </w:tabs>
              <w:spacing w:after="0" w:line="240" w:lineRule="auto"/>
              <w:ind w:left="24"/>
              <w:jc w:val="both"/>
              <w:outlineLvl w:val="0"/>
              <w:rPr>
                <w:rFonts w:ascii="Arial" w:eastAsia="Calibri" w:hAnsi="Arial" w:cs="Arial"/>
                <w:lang w:val="mn-MN"/>
              </w:rPr>
            </w:pPr>
            <w:r w:rsidRPr="00B87A8C">
              <w:rPr>
                <w:rFonts w:ascii="Arial" w:eastAsia="Calibri" w:hAnsi="Arial" w:cs="Arial"/>
                <w:lang w:val="mn-MN"/>
              </w:rPr>
              <w:t>Орон нутгийн “Миний Монгол” телевизтэй хамтран “Сэлэнгийн өнгө” цуврал нэвтрүүлгийн хүрээнд өрх, гэртээ баялаг бүтээгчдийг алдаршуулан нийтэд танилцуулах зорилгоор 3 удаагийн нэвтрүүлгийг бэлтгэн гаргалаа. Нэвтрүүлгийг жимс жим</w:t>
            </w:r>
            <w:r w:rsidR="005C4EBC">
              <w:rPr>
                <w:rFonts w:ascii="Arial" w:eastAsia="Calibri" w:hAnsi="Arial" w:cs="Arial"/>
                <w:lang w:val="mn-MN"/>
              </w:rPr>
              <w:t>с</w:t>
            </w:r>
            <w:r w:rsidRPr="00B87A8C">
              <w:rPr>
                <w:rFonts w:ascii="Arial" w:eastAsia="Calibri" w:hAnsi="Arial" w:cs="Arial"/>
                <w:lang w:val="mn-MN"/>
              </w:rPr>
              <w:t xml:space="preserve">гэнэ, төмс хүнсний ногоо, зөгийн бал үйлдвэрлэгч Сүхбаатар сумын иргэдийг оролцуулан бэлтгэлээ. Цаашид ургац хураалт, хадлан тэжээл бэлтгэл болон бусад төрлийн өрхийн үйлдвэрлэгчдийг оролцуулан сум орон нутгаас үргэлжлүүлэн бэлтгэнэ.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100</w:t>
            </w:r>
          </w:p>
        </w:tc>
      </w:tr>
      <w:tr w:rsidR="00FE638C" w:rsidRPr="00B87A8C" w:rsidTr="00D53B14">
        <w:trPr>
          <w:trHeight w:val="35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201</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6</w:t>
            </w:r>
          </w:p>
        </w:tc>
        <w:tc>
          <w:tcPr>
            <w:tcW w:w="1980" w:type="dxa"/>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 xml:space="preserve">АЗДҮАХ-ийн </w:t>
            </w:r>
          </w:p>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3.1.14</w:t>
            </w:r>
          </w:p>
        </w:tc>
        <w:tc>
          <w:tcPr>
            <w:tcW w:w="2700" w:type="dxa"/>
            <w:gridSpan w:val="2"/>
          </w:tcPr>
          <w:p w:rsidR="00FE638C" w:rsidRPr="00B87A8C" w:rsidRDefault="00FE638C" w:rsidP="00D53B14">
            <w:pPr>
              <w:spacing w:after="0" w:line="240" w:lineRule="auto"/>
              <w:jc w:val="both"/>
              <w:rPr>
                <w:rFonts w:ascii="Arial" w:eastAsia="Times New Roman" w:hAnsi="Arial" w:cs="Arial"/>
                <w:lang w:eastAsia="mn-MN"/>
              </w:rPr>
            </w:pPr>
            <w:r w:rsidRPr="00B87A8C">
              <w:rPr>
                <w:rFonts w:ascii="Arial" w:eastAsia="Times New Roman" w:hAnsi="Arial" w:cs="Arial"/>
                <w:lang w:eastAsia="mn-MN"/>
              </w:rPr>
              <w:t>Аймгийн Засаг даргын Нэрэмжит үзлэг, Зөвлөн туслах ажлын хэсэг болон дээд шатны байгууллагуудаас гаргасан шийдвэрүүдийг үндэслэн төрийн болон нутгийн захиргааны байгууллагуудад ажлын хэсэг ажиллуулж, үр дүнг тооцох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t xml:space="preserve">Нутгийн захиргааны байгууллагын 2018 оны үйл ажиллагааны үр дүнг үндэслэн сум, агентлагт аймгийн Засаг даргын “Нэрэмжит үзлэг” зохион байгуулж, “Зөвлөн туслах” ажлын хэсгийг ажилуулсан байна. </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Аймгийн Засаг даргын баталсан удирдамжийн дагуу </w:t>
            </w:r>
            <w:r w:rsidRPr="00B87A8C">
              <w:rPr>
                <w:rFonts w:ascii="Arial" w:eastAsia="Calibri" w:hAnsi="Arial" w:cs="Arial"/>
              </w:rPr>
              <w:t xml:space="preserve">2019 </w:t>
            </w:r>
            <w:r w:rsidRPr="00B87A8C">
              <w:rPr>
                <w:rFonts w:ascii="Arial" w:eastAsia="Calibri" w:hAnsi="Arial" w:cs="Arial"/>
                <w:lang w:val="mn-MN"/>
              </w:rPr>
              <w:t>оны 1 дүгээр сард аймгийн Засаг даргын орлогч Ж.Сайнцог, Б.Нарантуяа, аймгийн Засаг даргын Тамгын газрын дарга Ө.Сувдаа, Хяналт-шинжилгээ, үнэлгээ, дотоод аудитын хэлтсийн дарга Д.Лувсандагваар ахлуулсан 4 ажлын хэсэг аймгийн Засаг даргын эрхлэх асуудлын хүрээний агентлаг, сумдын 2018 оны үйл ажиллагааны үр дүн, мөн Монгол Улсын Засгийн газрын 2017 оны 01, 2018 оны 258, аймгийн Засаг даргын 2016 оны 05 тоот сахилга хариуцлагатай холбоотой шийдвэрүүдийн хэрэгжилтийг газар дээр нь шалгах зорилгоор нийт сум, агентлагт зөвлөн туслах, хяналт шалгалт хийх ажлыг зохион байгуулж, ажлын хэсгийн дүгнэлтүүдийг аймгийн удирдлагуудад танилцуулсан.</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202</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w:t>
            </w:r>
          </w:p>
        </w:tc>
        <w:tc>
          <w:tcPr>
            <w:tcW w:w="1980" w:type="dxa"/>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 xml:space="preserve">АЗДҮАХ-ийн </w:t>
            </w:r>
          </w:p>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3.1.14</w:t>
            </w:r>
          </w:p>
        </w:tc>
        <w:tc>
          <w:tcPr>
            <w:tcW w:w="2700" w:type="dxa"/>
            <w:gridSpan w:val="2"/>
          </w:tcPr>
          <w:p w:rsidR="00FE638C" w:rsidRPr="00B87A8C" w:rsidRDefault="00FE638C" w:rsidP="00D53B14">
            <w:pPr>
              <w:spacing w:after="0" w:line="240" w:lineRule="auto"/>
              <w:jc w:val="both"/>
              <w:rPr>
                <w:rFonts w:ascii="Arial" w:eastAsia="Times New Roman" w:hAnsi="Arial" w:cs="Arial"/>
                <w:lang w:val="mn-MN" w:eastAsia="mn-MN"/>
              </w:rPr>
            </w:pPr>
          </w:p>
          <w:p w:rsidR="00FE638C" w:rsidRPr="00B87A8C" w:rsidRDefault="00FE638C" w:rsidP="00D53B14">
            <w:pPr>
              <w:spacing w:after="0" w:line="240" w:lineRule="auto"/>
              <w:jc w:val="both"/>
              <w:rPr>
                <w:rFonts w:ascii="Arial" w:eastAsia="Times New Roman" w:hAnsi="Arial" w:cs="Arial"/>
                <w:lang w:val="mn-MN" w:eastAsia="mn-MN"/>
              </w:rPr>
            </w:pPr>
            <w:r w:rsidRPr="00B87A8C">
              <w:rPr>
                <w:rFonts w:ascii="Arial" w:eastAsia="Times New Roman" w:hAnsi="Arial" w:cs="Arial"/>
                <w:lang w:eastAsia="mn-MN"/>
              </w:rPr>
              <w:t xml:space="preserve">Төрийн байгууллагуудын үйлчилгээний чанар, үр дүнгийн талаар иргэдээс санал асуулгыг цахим хэлбэрээр болон хөндлөнгийн байгууллагуудтай </w:t>
            </w:r>
            <w:r w:rsidRPr="00B87A8C">
              <w:rPr>
                <w:rFonts w:ascii="Arial" w:eastAsia="Times New Roman" w:hAnsi="Arial" w:cs="Arial"/>
                <w:lang w:eastAsia="mn-MN"/>
              </w:rPr>
              <w:lastRenderedPageBreak/>
              <w:t>хамтран авч, үр дүнг тооцох</w:t>
            </w:r>
          </w:p>
        </w:tc>
        <w:tc>
          <w:tcPr>
            <w:tcW w:w="2336" w:type="dxa"/>
            <w:tcBorders>
              <w:right w:val="single" w:sz="4" w:space="0" w:color="auto"/>
            </w:tcBorders>
          </w:tcPr>
          <w:p w:rsidR="00FE638C" w:rsidRPr="00B87A8C" w:rsidRDefault="00FE638C" w:rsidP="00D53B14">
            <w:pPr>
              <w:shd w:val="clear" w:color="auto" w:fill="FFFFFF"/>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lastRenderedPageBreak/>
              <w:t>Шинэчлэн хийсэн аймгийн албан ёсны цахим хуудсаар дамжуулан цахим хэлбэрээр санал асуулга авч үнэлгээ, дүгнэлт өгөх.</w:t>
            </w:r>
          </w:p>
          <w:p w:rsidR="00FE638C" w:rsidRPr="00B87A8C" w:rsidRDefault="00FE638C" w:rsidP="00D53B14">
            <w:pPr>
              <w:shd w:val="clear" w:color="auto" w:fill="FFFFFF"/>
              <w:spacing w:after="150" w:line="240" w:lineRule="auto"/>
              <w:jc w:val="both"/>
              <w:rPr>
                <w:rFonts w:ascii="Arial" w:eastAsia="Times New Roman" w:hAnsi="Arial" w:cs="Arial"/>
                <w:lang w:val="mn-MN" w:eastAsia="mn-MN"/>
              </w:rPr>
            </w:pPr>
            <w:r w:rsidRPr="00B87A8C">
              <w:rPr>
                <w:rFonts w:ascii="Arial" w:eastAsia="Times New Roman" w:hAnsi="Arial" w:cs="Arial"/>
                <w:lang w:val="mn-MN" w:eastAsia="mn-MN"/>
              </w:rPr>
              <w:t xml:space="preserve">Хөндлөнгийн байгууллагаар хийлгэх </w:t>
            </w:r>
            <w:r w:rsidRPr="00B87A8C">
              <w:rPr>
                <w:rFonts w:ascii="Arial" w:eastAsia="Times New Roman" w:hAnsi="Arial" w:cs="Arial"/>
                <w:lang w:val="mn-MN" w:eastAsia="mn-MN"/>
              </w:rPr>
              <w:lastRenderedPageBreak/>
              <w:t>хэрэглэгчийн үнэлгээнд насанд хүрсэн иргэдийн 3-5 хүртэлх хувийг хамруулна.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lastRenderedPageBreak/>
              <w:t xml:space="preserve">Засгийн газрын 2017 оны 89 дүгээр тогтоолоор батлагдсан “Бодлогын баримт бичгийн хэрэгжилт, захиргааны байгууллагын үйл ажиллагаанд хяналт-шинжилгээ, үнэлгээ хийх нийтлэг журам”, Засгийн газрын хэрэг эрхлэх газрын даргын 2017 оны 302 дугаар тушаалаар батлагдсан “Хэрэглэгчийн үнэлгээний ерөнхий удирдамж”, аймгийн Засаг даргын 2017 оны А/458 тоот захирамжаар батлагдсан “Төрийн болон орон нутгийн байгууллагын үйл ажиллагаа, бодлогын баримт </w:t>
            </w:r>
            <w:r w:rsidRPr="00B87A8C">
              <w:rPr>
                <w:rFonts w:ascii="Arial" w:eastAsia="Calibri" w:hAnsi="Arial" w:cs="Arial"/>
                <w:lang w:val="mn-MN"/>
              </w:rPr>
              <w:lastRenderedPageBreak/>
              <w:t>бичгийн хэрэгжилт, хугацаатай тайлан мэдээнд хяналт-шинжилгээ, үнэлгээ хийх журам”-ыг тус тус удирдлага болгон хэрэглэгчийн үнэлгээг тооцох ажлыг зохион байгуулсан.</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Санал асуулгад бүсийн төвийн сумд болох Мандал сум, Хэрх тосгон, Сайхан сум, Номгон тосгон, Сүхбаатар сум болон ОХУ-тай хил залгаа Алтанбулаг сум, Жижиг, дунд үйлдвэрлэл, өрхийн аж ахуй түлхүү хөгжсөн Шаамар сум, Дулаанхаан тосгоны нийт </w:t>
            </w:r>
            <w:r w:rsidRPr="00B87A8C">
              <w:rPr>
                <w:rFonts w:ascii="Arial" w:eastAsia="Calibri" w:hAnsi="Arial" w:cs="Arial"/>
                <w:bCs/>
                <w:lang w:val="mn-MN"/>
              </w:rPr>
              <w:t xml:space="preserve">1300 </w:t>
            </w:r>
            <w:r w:rsidRPr="00B87A8C">
              <w:rPr>
                <w:rFonts w:ascii="Arial" w:eastAsia="Calibri" w:hAnsi="Arial" w:cs="Arial"/>
                <w:lang w:val="mn-MN"/>
              </w:rPr>
              <w:t>иргэнийг хамруулсан</w:t>
            </w:r>
          </w:p>
          <w:p w:rsidR="00FE638C" w:rsidRPr="00B87A8C" w:rsidRDefault="00FE638C" w:rsidP="00D53B14">
            <w:pPr>
              <w:tabs>
                <w:tab w:val="left" w:pos="7395"/>
              </w:tabs>
              <w:spacing w:after="0" w:line="240" w:lineRule="auto"/>
              <w:ind w:left="24"/>
              <w:jc w:val="both"/>
              <w:rPr>
                <w:rFonts w:ascii="Arial" w:eastAsia="Calibri" w:hAnsi="Arial" w:cs="Arial"/>
                <w:lang w:val="mn-MN"/>
              </w:rPr>
            </w:pPr>
            <w:r w:rsidRPr="00B87A8C">
              <w:rPr>
                <w:rFonts w:ascii="Arial" w:eastAsia="Calibri" w:hAnsi="Arial" w:cs="Arial"/>
                <w:lang w:val="mn-MN"/>
              </w:rPr>
              <w:t>Санал асуулгын үр дүнг өмнөх онтой харьцуулахад хэрэглэгчийн үнэлгээгээр салбар чиг үүргийн дундаж 36.05 хувь, үйлчилгээний чанар хүртээмжийн үнэлгээ 16.5 хувь, ерөнхий сэтгэл ханамж 52.5 хувь байсан бол энэ онд салбар чиг үүргийн дундаж 58.94 хувь, үйлчилгээний чанар хүртээмжийн үнэлгээ 25.8 хувь, ерөнхий сэтгэл ханамж 84.74 хувь болж тус тус өссөн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100</w:t>
            </w:r>
          </w:p>
        </w:tc>
      </w:tr>
      <w:tr w:rsidR="00FE638C" w:rsidRPr="00B87A8C" w:rsidTr="00D53B14">
        <w:trPr>
          <w:trHeight w:val="44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203</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8</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Ажлын хэсгийн санал</w:t>
            </w:r>
          </w:p>
        </w:tc>
        <w:tc>
          <w:tcPr>
            <w:tcW w:w="2700" w:type="dxa"/>
            <w:gridSpan w:val="2"/>
          </w:tcPr>
          <w:p w:rsidR="00FE638C" w:rsidRPr="00B87A8C" w:rsidRDefault="00FE638C" w:rsidP="00D53B14">
            <w:pPr>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“Ээлтэй үйлчилгээ-Иргэн танд” нээлттэй хаалганы өдөр арга хэмжээг нийт сум, суурин газарт зохион байгуулах</w:t>
            </w:r>
          </w:p>
        </w:tc>
        <w:tc>
          <w:tcPr>
            <w:tcW w:w="2336" w:type="dxa"/>
            <w:tcBorders>
              <w:right w:val="single" w:sz="4" w:space="0" w:color="auto"/>
            </w:tcBorders>
          </w:tcPr>
          <w:p w:rsidR="00FE638C" w:rsidRPr="00B87A8C" w:rsidRDefault="00FE638C" w:rsidP="00D53B14">
            <w:pPr>
              <w:shd w:val="clear" w:color="auto" w:fill="FFFFFF"/>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 xml:space="preserve">Нийт сум, тосгодод хуваарийн дагуу зохион байгуулагдаж иргэдэд хэрэгцээт төрийн үйлчилгээг хүргэсэн байна. </w:t>
            </w:r>
          </w:p>
        </w:tc>
        <w:tc>
          <w:tcPr>
            <w:tcW w:w="5751" w:type="dxa"/>
            <w:tcBorders>
              <w:left w:val="single" w:sz="4" w:space="0" w:color="auto"/>
            </w:tcBorders>
          </w:tcPr>
          <w:p w:rsidR="00FE638C" w:rsidRPr="00B87A8C" w:rsidRDefault="00FE638C" w:rsidP="00D53B14">
            <w:pPr>
              <w:tabs>
                <w:tab w:val="left" w:pos="7395"/>
              </w:tabs>
              <w:spacing w:after="0" w:line="240" w:lineRule="auto"/>
              <w:jc w:val="both"/>
              <w:rPr>
                <w:rFonts w:ascii="Arial" w:eastAsia="Calibri" w:hAnsi="Arial" w:cs="Arial"/>
                <w:lang w:val="mn-MN"/>
              </w:rPr>
            </w:pPr>
            <w:r w:rsidRPr="00B87A8C">
              <w:rPr>
                <w:rFonts w:ascii="Arial" w:eastAsia="Calibri" w:hAnsi="Arial" w:cs="Arial"/>
                <w:lang w:val="mn-MN"/>
              </w:rPr>
              <w:t xml:space="preserve">“Ээлтэй үйлчилгээ-Иргэн танд” арга хэмжээний хүрээнд </w:t>
            </w:r>
            <w:r w:rsidRPr="00B87A8C">
              <w:rPr>
                <w:rFonts w:ascii="Arial" w:eastAsia="Calibri" w:hAnsi="Arial" w:cs="Arial"/>
              </w:rPr>
              <w:t>Монголын хуульчдын холбоо, Монголын Өмгөөлөгчдийн холбоо, Хууль сахиулах байгууллагууд</w:t>
            </w:r>
            <w:r w:rsidRPr="00B87A8C">
              <w:rPr>
                <w:rFonts w:ascii="Arial" w:eastAsia="Calibri" w:hAnsi="Arial" w:cs="Arial"/>
                <w:lang w:val="mn-MN"/>
              </w:rPr>
              <w:t>, Эрүүл мэндийн газар, Нэгдсэн эмнэлэг, Нийгмийн даатгалын хэлтэс зэрэг нийт 16 байгууллага нээлттэй хаалганы өдөрлөг арга хэмжээг зохион байгуулж иргэд олон нийтэд зөвлөгөө мэдээллийг өгч үйлчиллээ.</w:t>
            </w:r>
          </w:p>
          <w:p w:rsidR="00FE638C" w:rsidRPr="00B87A8C" w:rsidRDefault="00FE638C" w:rsidP="00D53B14">
            <w:pPr>
              <w:tabs>
                <w:tab w:val="left" w:pos="7395"/>
              </w:tabs>
              <w:spacing w:after="0" w:line="240" w:lineRule="auto"/>
              <w:jc w:val="both"/>
              <w:rPr>
                <w:rFonts w:ascii="Arial" w:eastAsia="Calibri" w:hAnsi="Arial" w:cs="Arial"/>
                <w:lang w:val="mn-MN"/>
              </w:rPr>
            </w:pPr>
            <w:r w:rsidRPr="00B87A8C">
              <w:rPr>
                <w:rFonts w:ascii="Arial" w:eastAsia="Calibri" w:hAnsi="Arial" w:cs="Arial"/>
                <w:lang w:val="mn-MN"/>
              </w:rPr>
              <w:t>Монгол Улсын Ерөнхийлөгчийн зарлигаар 10 дугаар сарын 20-ны өдөр аймгийн төв Сүхбаатар суманд зохион байгуулна.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204</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9</w:t>
            </w:r>
          </w:p>
        </w:tc>
        <w:tc>
          <w:tcPr>
            <w:tcW w:w="1980" w:type="dxa"/>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АЗДҮАХ-ийн 3.1.11</w:t>
            </w:r>
          </w:p>
        </w:tc>
        <w:tc>
          <w:tcPr>
            <w:tcW w:w="2700" w:type="dxa"/>
            <w:gridSpan w:val="2"/>
          </w:tcPr>
          <w:p w:rsidR="00FE638C" w:rsidRPr="00B87A8C" w:rsidDel="00516C73" w:rsidRDefault="00FE638C" w:rsidP="00D53B14">
            <w:pPr>
              <w:spacing w:after="0" w:line="240" w:lineRule="auto"/>
              <w:jc w:val="both"/>
              <w:rPr>
                <w:rFonts w:ascii="Arial" w:eastAsia="Times New Roman" w:hAnsi="Arial" w:cs="Arial"/>
                <w:lang w:eastAsia="mn-MN"/>
              </w:rPr>
            </w:pPr>
            <w:r w:rsidRPr="00B87A8C">
              <w:rPr>
                <w:rFonts w:ascii="Arial" w:eastAsia="Times New Roman" w:hAnsi="Arial" w:cs="Arial"/>
                <w:lang w:eastAsia="mn-MN"/>
              </w:rPr>
              <w:t>“Түүхийн он дарааллын бичээс” эмхэтгэлийг гаргаж олон нийтийн хүртээл болгох ажлыг үргэлжлүүлэх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Times New Roman" w:hAnsi="Arial" w:cs="Arial"/>
                <w:lang w:eastAsia="mn-MN"/>
              </w:rPr>
              <w:t xml:space="preserve">Аймгийн нийгэм эдийн засгийн баримт бичгүүдийн хэрэгжилт, төсвийн гүйцэтгэл, тухайн оны тэмдэглэлт болон онцлох </w:t>
            </w:r>
            <w:r w:rsidRPr="00B87A8C">
              <w:rPr>
                <w:rFonts w:ascii="Arial" w:eastAsia="Times New Roman" w:hAnsi="Arial" w:cs="Arial"/>
                <w:lang w:eastAsia="mn-MN"/>
              </w:rPr>
              <w:lastRenderedPageBreak/>
              <w:t>ажлуудыг багтаасан эмхтгэлийг боловсруулж нийтэд хүргэх</w:t>
            </w:r>
          </w:p>
        </w:tc>
        <w:tc>
          <w:tcPr>
            <w:tcW w:w="5751" w:type="dxa"/>
            <w:tcBorders>
              <w:left w:val="single" w:sz="4" w:space="0" w:color="auto"/>
            </w:tcBorders>
          </w:tcPr>
          <w:p w:rsidR="00FE638C" w:rsidRPr="00B87A8C" w:rsidRDefault="00FE638C" w:rsidP="00D53B14">
            <w:pPr>
              <w:tabs>
                <w:tab w:val="left" w:pos="7395"/>
              </w:tabs>
              <w:spacing w:after="0" w:line="240" w:lineRule="auto"/>
              <w:ind w:left="24"/>
              <w:jc w:val="both"/>
              <w:rPr>
                <w:rFonts w:ascii="Arial" w:eastAsia="Calibri" w:hAnsi="Arial" w:cs="Arial"/>
                <w:lang w:val="mn-MN"/>
              </w:rPr>
            </w:pPr>
            <w:r w:rsidRPr="00B87A8C">
              <w:rPr>
                <w:rFonts w:ascii="Arial" w:eastAsia="Times New Roman" w:hAnsi="Arial" w:cs="Arial"/>
                <w:lang w:val="mn-MN" w:eastAsia="mn-MN"/>
              </w:rPr>
              <w:lastRenderedPageBreak/>
              <w:t>Улс, аймгийн аваргууд, томоохон ажил арга хэмжээ, онцлох үйл явдал, аймгийн нийгэм эдийн засгийн баримт бичгүүдийн хэрэгжилт бүхий “Түүхийн он дарааллын бичээс” эмхтгэлийг сүүлийн 2 жилийн үзүүлэлтээр багцлан 2019 оны 4 дүгээр улиралд багтаан гаргахаар бэлтгэл ажлыг ханган эх бэлтгэлийн ажил хийгдэж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205</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w:t>
            </w:r>
          </w:p>
        </w:tc>
        <w:tc>
          <w:tcPr>
            <w:tcW w:w="1980" w:type="dxa"/>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АЗДҮАХ-ийн 3.1.17</w:t>
            </w:r>
          </w:p>
          <w:p w:rsidR="00FE638C" w:rsidRPr="00B87A8C" w:rsidRDefault="00FE638C" w:rsidP="00D53B14">
            <w:pPr>
              <w:spacing w:after="0" w:line="240" w:lineRule="auto"/>
              <w:jc w:val="center"/>
              <w:rPr>
                <w:rFonts w:ascii="Arial" w:eastAsia="Calibri" w:hAnsi="Arial" w:cs="Arial"/>
              </w:rPr>
            </w:pPr>
          </w:p>
        </w:tc>
        <w:tc>
          <w:tcPr>
            <w:tcW w:w="2700" w:type="dxa"/>
            <w:gridSpan w:val="2"/>
          </w:tcPr>
          <w:p w:rsidR="00FE638C" w:rsidRPr="00B87A8C" w:rsidRDefault="00FE638C" w:rsidP="00D53B14">
            <w:pPr>
              <w:spacing w:after="0" w:line="240" w:lineRule="auto"/>
              <w:jc w:val="both"/>
              <w:rPr>
                <w:rFonts w:ascii="Arial" w:eastAsia="Times New Roman" w:hAnsi="Arial" w:cs="Arial"/>
                <w:lang w:eastAsia="mn-MN"/>
              </w:rPr>
            </w:pPr>
            <w:r w:rsidRPr="00B87A8C">
              <w:rPr>
                <w:rFonts w:ascii="Arial" w:eastAsia="Times New Roman" w:hAnsi="Arial" w:cs="Arial"/>
                <w:lang w:eastAsia="mn-MN"/>
              </w:rPr>
              <w:t>ГОУХАН-ИЙН ЭТИС-3 хөтөлбөрийн газартай хамтран “Тогтвортой аялал жуулчлал, түншлэлийн үнэ цэнэ” төслийг хэрэгжүүлэх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t>“Сэлэнгэ аймгийн аялал жуулчлалыг хөгжүүлэх хөтөлбөр”-ийг төслийн газартай хамтран хэрэгжүүлнэ.</w:t>
            </w:r>
          </w:p>
        </w:tc>
        <w:tc>
          <w:tcPr>
            <w:tcW w:w="5751" w:type="dxa"/>
            <w:tcBorders>
              <w:left w:val="single" w:sz="4" w:space="0" w:color="auto"/>
            </w:tcBorders>
          </w:tcPr>
          <w:p w:rsidR="00FE638C" w:rsidRPr="00B87A8C" w:rsidRDefault="00FE638C" w:rsidP="00D53B14">
            <w:pPr>
              <w:tabs>
                <w:tab w:val="left" w:pos="7395"/>
              </w:tabs>
              <w:spacing w:after="0" w:line="240" w:lineRule="auto"/>
              <w:ind w:left="24"/>
              <w:jc w:val="both"/>
              <w:rPr>
                <w:rFonts w:ascii="Arial" w:eastAsia="Calibri" w:hAnsi="Arial" w:cs="Arial"/>
                <w:lang w:val="mn-MN"/>
              </w:rPr>
            </w:pPr>
            <w:r w:rsidRPr="00B87A8C">
              <w:rPr>
                <w:rFonts w:ascii="Arial" w:eastAsia="Calibri" w:hAnsi="Arial" w:cs="Arial"/>
                <w:lang w:val="mn-MN"/>
              </w:rPr>
              <w:t xml:space="preserve">“Тогтвортой аялал жуулчлал түншлэлийн үнэ цэнэ төсөл”-ийн хүрээнд Тайланд, Герман улсуудад аялал жуулчлал болон жимс жимсгэний сургалт, туршлага судлах аяллуудыг тус тус зохион байгуулж, аймгаас 6 хүнийг оролцуулсан. Мөн төслийн зүгээс жимс жимсгэнэ үржүүлэгч, тариалагчдад зориулан 500 ширхэг далан хальс, 500 ширхэг намрын бөөрөлзгөнийг олгосон. </w:t>
            </w:r>
          </w:p>
          <w:p w:rsidR="00FE638C" w:rsidRPr="00B87A8C" w:rsidRDefault="00FE638C" w:rsidP="00D53B14">
            <w:pPr>
              <w:tabs>
                <w:tab w:val="left" w:pos="7395"/>
              </w:tabs>
              <w:spacing w:after="0" w:line="240" w:lineRule="auto"/>
              <w:ind w:left="24"/>
              <w:jc w:val="both"/>
              <w:rPr>
                <w:rFonts w:ascii="Arial" w:eastAsia="Calibri" w:hAnsi="Arial" w:cs="Arial"/>
                <w:lang w:val="mn-MN"/>
              </w:rPr>
            </w:pPr>
            <w:r w:rsidRPr="00B87A8C">
              <w:rPr>
                <w:rFonts w:ascii="Arial" w:eastAsia="Calibri" w:hAnsi="Arial" w:cs="Arial"/>
                <w:lang w:val="mn-MN"/>
              </w:rPr>
              <w:t>Аялал жуулчлалыг дэмжих зорилгоор төслөөс 3000 еврогийн санхүүжилтийг аймагт олгож, аялал жуулчлалын үйл ажиллагаа явуулдаг нийт 20 гаруй аж ахуйн нэгж, иргэний төслөөс 8 төслийг сонгон шалгаруулж, дэмжлэг үзүүллээ.</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206</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11</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w:t>
            </w:r>
          </w:p>
        </w:tc>
        <w:tc>
          <w:tcPr>
            <w:tcW w:w="2700" w:type="dxa"/>
            <w:gridSpan w:val="2"/>
          </w:tcPr>
          <w:p w:rsidR="00FE638C" w:rsidRPr="00B87A8C" w:rsidRDefault="00FE638C" w:rsidP="00D53B14">
            <w:pPr>
              <w:spacing w:after="0" w:line="240" w:lineRule="auto"/>
              <w:jc w:val="both"/>
              <w:rPr>
                <w:rFonts w:ascii="Arial" w:eastAsia="Times New Roman" w:hAnsi="Arial" w:cs="Arial"/>
                <w:lang w:eastAsia="mn-MN"/>
              </w:rPr>
            </w:pPr>
            <w:r w:rsidRPr="00B87A8C">
              <w:rPr>
                <w:rFonts w:ascii="Arial" w:eastAsia="Times New Roman" w:hAnsi="Arial" w:cs="Arial"/>
                <w:lang w:eastAsia="mn-MN"/>
              </w:rPr>
              <w:t>“Тогтвортой хөгжил-Түншлэл” хамтын ажиллагааны зөвлөлийн үйл ажиллагааг тогтмолжуулж, сум бүрт салбар зөвлөлийг байгуулах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t xml:space="preserve">Зөвлөлийн үйл ажиллагаа жигдэрч, сумдад салбар зөвлөл байгуулагдсан байна. </w:t>
            </w:r>
          </w:p>
        </w:tc>
        <w:tc>
          <w:tcPr>
            <w:tcW w:w="5751" w:type="dxa"/>
            <w:tcBorders>
              <w:left w:val="single" w:sz="4" w:space="0" w:color="auto"/>
            </w:tcBorders>
          </w:tcPr>
          <w:p w:rsidR="00FE638C" w:rsidRPr="00B87A8C" w:rsidRDefault="00FE638C" w:rsidP="00D53B14">
            <w:pPr>
              <w:tabs>
                <w:tab w:val="left" w:pos="7395"/>
              </w:tabs>
              <w:spacing w:after="0" w:line="240" w:lineRule="auto"/>
              <w:ind w:left="24"/>
              <w:jc w:val="both"/>
              <w:rPr>
                <w:rFonts w:ascii="Arial" w:eastAsia="Calibri" w:hAnsi="Arial" w:cs="Arial"/>
              </w:rPr>
            </w:pPr>
            <w:r w:rsidRPr="00B87A8C">
              <w:rPr>
                <w:rFonts w:ascii="Arial" w:eastAsia="Calibri" w:hAnsi="Arial" w:cs="Arial"/>
                <w:lang w:val="mn-MN"/>
              </w:rPr>
              <w:t xml:space="preserve">Зөвлөлийн үйл ажиллагааг дэмжих зорилгоор Дорнод, Баянхонгор аймагт төр, олон нийтийн харилцаа холбоо, зөвлөлүүдийн харилцан туршлага судлах өдөрлөгүүдэд аймгийн зөвлөлийн гишүүд амжилттай оролцсон. Мөн гадаад арга хэмжээ болох Гүрж улсад туршлага судлах аялалд зөвлөлийн 3 гишүүдийг хамруулж ажилласан.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207</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12</w:t>
            </w:r>
          </w:p>
        </w:tc>
        <w:tc>
          <w:tcPr>
            <w:tcW w:w="1980" w:type="dxa"/>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АЗДҮАХ-ийн 3.1.13</w:t>
            </w:r>
          </w:p>
        </w:tc>
        <w:tc>
          <w:tcPr>
            <w:tcW w:w="2700" w:type="dxa"/>
            <w:gridSpan w:val="2"/>
          </w:tcPr>
          <w:p w:rsidR="00FE638C" w:rsidRPr="00B87A8C" w:rsidRDefault="00FE638C" w:rsidP="00D53B14">
            <w:pPr>
              <w:spacing w:after="0" w:line="240" w:lineRule="auto"/>
              <w:jc w:val="both"/>
              <w:rPr>
                <w:rFonts w:ascii="Arial" w:eastAsia="Times New Roman" w:hAnsi="Arial" w:cs="Arial"/>
                <w:lang w:eastAsia="mn-MN"/>
              </w:rPr>
            </w:pPr>
            <w:r w:rsidRPr="00B87A8C">
              <w:rPr>
                <w:rFonts w:ascii="Arial" w:eastAsia="Times New Roman" w:hAnsi="Arial" w:cs="Arial"/>
                <w:lang w:eastAsia="mn-MN"/>
              </w:rPr>
              <w:t>Төрийн байгууллага, орон нутгийн өмчит аж ахуйн нэгжүүдэд дотоод аудитыг зохион байгуулж, үр дүнг тооцох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t xml:space="preserve">2-оос доошгүй байгууллагад </w:t>
            </w:r>
            <w:r w:rsidRPr="00B87A8C">
              <w:rPr>
                <w:rFonts w:ascii="Arial" w:eastAsia="Calibri" w:hAnsi="Arial" w:cs="Arial"/>
                <w:shd w:val="clear" w:color="auto" w:fill="FFFFFF"/>
              </w:rPr>
              <w:t>"Дотоод хяналт шалгалтыг зохион байгуулна.</w:t>
            </w:r>
          </w:p>
        </w:tc>
        <w:tc>
          <w:tcPr>
            <w:tcW w:w="5751" w:type="dxa"/>
            <w:tcBorders>
              <w:left w:val="single" w:sz="4" w:space="0" w:color="auto"/>
            </w:tcBorders>
          </w:tcPr>
          <w:p w:rsidR="00FE638C" w:rsidRPr="00B87A8C" w:rsidRDefault="00FE638C" w:rsidP="00D53B14">
            <w:pPr>
              <w:tabs>
                <w:tab w:val="left" w:pos="7395"/>
              </w:tabs>
              <w:spacing w:after="0" w:line="240" w:lineRule="auto"/>
              <w:ind w:left="24"/>
              <w:jc w:val="both"/>
              <w:rPr>
                <w:rFonts w:ascii="Arial" w:eastAsia="Calibri" w:hAnsi="Arial" w:cs="Arial"/>
                <w:lang w:val="mn-MN"/>
              </w:rPr>
            </w:pPr>
            <w:r w:rsidRPr="00B87A8C">
              <w:rPr>
                <w:rFonts w:ascii="Arial" w:eastAsia="Calibri" w:hAnsi="Arial" w:cs="Arial"/>
                <w:lang w:val="mn-MN"/>
              </w:rPr>
              <w:t xml:space="preserve">Аймгийн Засаг даргын Тамгын газрын хөдөлмөрийн дотоод журамд дотоод аудит хийж ажилласан. </w:t>
            </w:r>
          </w:p>
          <w:p w:rsidR="00FE638C" w:rsidRPr="00B87A8C" w:rsidRDefault="00FE638C" w:rsidP="00D53B14">
            <w:pPr>
              <w:tabs>
                <w:tab w:val="left" w:pos="7395"/>
              </w:tabs>
              <w:spacing w:after="0" w:line="240" w:lineRule="auto"/>
              <w:ind w:left="24"/>
              <w:jc w:val="both"/>
              <w:rPr>
                <w:rFonts w:ascii="Arial" w:eastAsia="Calibri" w:hAnsi="Arial" w:cs="Arial"/>
                <w:lang w:val="mn-MN"/>
              </w:rPr>
            </w:pPr>
            <w:r w:rsidRPr="00B87A8C">
              <w:rPr>
                <w:rFonts w:ascii="Arial" w:eastAsia="Calibri" w:hAnsi="Arial" w:cs="Arial"/>
                <w:lang w:val="mn-MN"/>
              </w:rPr>
              <w:t xml:space="preserve">2019 оны 6 дугаар сард аймгийн Засаг даргын баталсан удирдамжийн дагуу аймгийн Засаг даргын үйл ажиллагааны хөтөлбөрийн хэрэгжилтийг иргэд, олон нийтэд сурталчлан таниулах, Монгол Улсын Засгийн газар, аймгийн Засаг даргын 2016-2020 оны үйл ажиллагааны хөтөлбөрийн хэрэгжилт, архив, албан хэрэг хөтлөлтийн улсын үзлэгийн бэлтгэл ажлыг шалгах зорилгоор аймгийн 14 сум, 23 агентлаг, орон нутгийн өмчит аж ахуйн тооцоот </w:t>
            </w:r>
            <w:r w:rsidRPr="00B87A8C">
              <w:rPr>
                <w:rFonts w:ascii="Arial" w:eastAsia="Calibri" w:hAnsi="Arial" w:cs="Arial"/>
                <w:lang w:val="mn-MN"/>
              </w:rPr>
              <w:lastRenderedPageBreak/>
              <w:t>үйлдвэрийн газруудад зөвлөн туслах ажлын хэсгийг ажиллуулж үр дүнг тооцож ажиллалаа.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100</w:t>
            </w:r>
          </w:p>
        </w:tc>
      </w:tr>
      <w:tr w:rsidR="00FE638C" w:rsidRPr="00B87A8C" w:rsidTr="00D53B14">
        <w:trPr>
          <w:trHeight w:val="17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208</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13</w:t>
            </w:r>
          </w:p>
        </w:tc>
        <w:tc>
          <w:tcPr>
            <w:tcW w:w="1980" w:type="dxa"/>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w:t>
            </w:r>
          </w:p>
        </w:tc>
        <w:tc>
          <w:tcPr>
            <w:tcW w:w="2700" w:type="dxa"/>
            <w:gridSpan w:val="2"/>
          </w:tcPr>
          <w:p w:rsidR="00FE638C" w:rsidRPr="00B87A8C" w:rsidRDefault="00FE638C" w:rsidP="00D53B14">
            <w:pPr>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 xml:space="preserve">“Тогтвортой амжиргаа-3” төслийг хэрэгжүүлэх ажлыг зохион байгуулах </w:t>
            </w:r>
          </w:p>
        </w:tc>
        <w:tc>
          <w:tcPr>
            <w:tcW w:w="2336" w:type="dxa"/>
            <w:tcBorders>
              <w:right w:val="single" w:sz="4" w:space="0" w:color="auto"/>
            </w:tcBorders>
          </w:tcPr>
          <w:p w:rsidR="00FE638C" w:rsidRPr="00B87A8C"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lang w:val="mn-MN"/>
              </w:rPr>
              <w:t>Төрийн албан хаагч болон малчид, тариаланчид зэрэг зорилтот бүлгийн иргэдийг чадавхижуулах ажлыг зохион байгуулсан байна.</w:t>
            </w:r>
          </w:p>
        </w:tc>
        <w:tc>
          <w:tcPr>
            <w:tcW w:w="5751" w:type="dxa"/>
            <w:tcBorders>
              <w:left w:val="single" w:sz="4" w:space="0" w:color="auto"/>
            </w:tcBorders>
          </w:tcPr>
          <w:p w:rsidR="00FE638C" w:rsidRPr="00B87A8C" w:rsidRDefault="00FE638C" w:rsidP="00D53B14">
            <w:pPr>
              <w:tabs>
                <w:tab w:val="left" w:pos="7395"/>
              </w:tabs>
              <w:spacing w:after="0" w:line="240" w:lineRule="auto"/>
              <w:ind w:left="24"/>
              <w:jc w:val="both"/>
              <w:rPr>
                <w:rFonts w:ascii="Arial" w:eastAsia="Calibri" w:hAnsi="Arial" w:cs="Arial"/>
                <w:lang w:val="mn-MN"/>
              </w:rPr>
            </w:pPr>
            <w:r w:rsidRPr="00B87A8C">
              <w:rPr>
                <w:rFonts w:ascii="Arial" w:eastAsia="Times New Roman" w:hAnsi="Arial" w:cs="Arial"/>
                <w:lang w:val="mn-MN" w:eastAsia="mn-MN"/>
              </w:rPr>
              <w:t>Сангийн яам Дэлхийн банкны санхүүжилтээр хэрэгжиж буй “Тогтвортой амжиргаа-3” төслийн хүрээнд сумдад орон нутагт төслийн ажлыг сумдад амжилттай хэрэгжүүлэн ажиллаж байна. Сумдад орон нутгийн хөгжлийн сангийн хэрэгжилтэд журмын дагуу заавар зөвлөгөө өгч ажиллаж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100</w:t>
            </w:r>
          </w:p>
        </w:tc>
      </w:tr>
      <w:tr w:rsidR="00FE638C" w:rsidRPr="00B87A8C" w:rsidTr="00D53B14">
        <w:trPr>
          <w:trHeight w:val="233"/>
        </w:trPr>
        <w:tc>
          <w:tcPr>
            <w:tcW w:w="14765" w:type="dxa"/>
            <w:gridSpan w:val="9"/>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rPr>
              <w:t>3.1.</w:t>
            </w:r>
            <w:r w:rsidRPr="00B87A8C">
              <w:rPr>
                <w:rFonts w:ascii="Arial" w:eastAsia="Calibri" w:hAnsi="Arial" w:cs="Arial"/>
                <w:b/>
                <w:lang w:val="mn-MN"/>
              </w:rPr>
              <w:t>3</w:t>
            </w:r>
            <w:r w:rsidRPr="00B87A8C">
              <w:rPr>
                <w:rFonts w:ascii="Arial" w:eastAsia="Calibri" w:hAnsi="Arial" w:cs="Arial"/>
                <w:b/>
              </w:rPr>
              <w:t>.Гамшиг осол, батлан хамгаалах, хяналт шалгалтын ажил үйлчилгээ</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209</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w:t>
            </w:r>
          </w:p>
        </w:tc>
        <w:tc>
          <w:tcPr>
            <w:tcW w:w="1980" w:type="dxa"/>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Times New Roman" w:hAnsi="Arial" w:cs="Arial"/>
                <w:lang w:val="mn-MN" w:eastAsia="mn-MN"/>
              </w:rPr>
              <w:t>АЗДҮАХ-ийн 3.1.25</w:t>
            </w:r>
          </w:p>
        </w:tc>
        <w:tc>
          <w:tcPr>
            <w:tcW w:w="2700" w:type="dxa"/>
            <w:gridSpan w:val="2"/>
          </w:tcPr>
          <w:p w:rsidR="00FE638C" w:rsidRPr="00B87A8C" w:rsidRDefault="00FE638C" w:rsidP="00D53B14">
            <w:pPr>
              <w:spacing w:after="0" w:line="240" w:lineRule="auto"/>
              <w:jc w:val="both"/>
              <w:rPr>
                <w:rFonts w:ascii="Arial" w:eastAsia="Times New Roman" w:hAnsi="Arial" w:cs="Arial"/>
                <w:lang w:val="mn-MN" w:eastAsia="mn-MN"/>
              </w:rPr>
            </w:pPr>
            <w:r w:rsidRPr="00B87A8C">
              <w:rPr>
                <w:rFonts w:ascii="Arial" w:eastAsia="Calibri" w:hAnsi="Arial" w:cs="Arial"/>
                <w:lang w:val="mn-MN"/>
              </w:rPr>
              <w:t>Ой, хээрийн түймрээс урьдчилан сэргийлэх ажлын хүрээнд эрсдэл бүхий сумдын байгаль хамгаалагч, ойн санг гэрээгээр эзэмшигч, ойн нөхөрлөлд цагдаагийн газартай хамтран сургалт зохион байгуулах, урьдчилан сэргийлэх ажлыг хамтран зохион байгуулах</w:t>
            </w:r>
          </w:p>
        </w:tc>
        <w:tc>
          <w:tcPr>
            <w:tcW w:w="2336" w:type="dxa"/>
            <w:tcBorders>
              <w:right w:val="single" w:sz="4" w:space="0" w:color="auto"/>
            </w:tcBorders>
          </w:tcPr>
          <w:p w:rsidR="00FE638C" w:rsidRPr="00B87A8C"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lang w:val="mn-MN"/>
              </w:rPr>
              <w:t xml:space="preserve">Ой хээрийн түймрийн гаралт багасаж, урьдчилан сэргийлэх ажил хийгдсэн байна. </w:t>
            </w:r>
          </w:p>
        </w:tc>
        <w:tc>
          <w:tcPr>
            <w:tcW w:w="5751" w:type="dxa"/>
            <w:tcBorders>
              <w:left w:val="single" w:sz="4" w:space="0" w:color="auto"/>
            </w:tcBorders>
            <w:vAlign w:val="center"/>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Улсын Онцгой комиссын 2019 оны “</w:t>
            </w:r>
            <w:r w:rsidRPr="00B87A8C">
              <w:rPr>
                <w:rFonts w:ascii="Arial" w:eastAsia="Calibri" w:hAnsi="Arial" w:cs="Arial"/>
                <w:bCs/>
                <w:lang w:val="mn-MN"/>
              </w:rPr>
              <w:t>Ой, хээрийн түймрээс урьдчилан сэргийлэх, тэмцэх зарим арга хэмжээний тухай</w:t>
            </w:r>
            <w:r w:rsidRPr="00B87A8C">
              <w:rPr>
                <w:rFonts w:ascii="Arial" w:eastAsia="Calibri" w:hAnsi="Arial" w:cs="Arial"/>
                <w:lang w:val="mn-MN"/>
              </w:rPr>
              <w:t>” 01 дүгээр албан даалгавар, Монгол Улсын Шадар сайд, Байгаль орчин аялал жуучлалын сайдын хамтарсан “Ой, хээрийн түймрээс урьдчилан сэргийлэх, хамгаалах ажлыг эрчимжүүлэх тухай” 2019 оны А/51 дугаар тушаалыг хэрэгжүүлэх зорилгоор аймгийн Засаг даргын 2019 оны “Ой, хээрийг гал түймрээс хамгаалах, урьдчилан сэргийлэх тэмцэх зарим арга хэмжээний тухай” 02 дугаар албан даалгавар, “Ой хээрийн түймрээс урьдчилан сэргийлэх ажлыг эрчимжүүлэх тухай” А/60, “Хяналтын цэг ажиллуулах тухай” А/86 дугаар захирамж гарган сум орон нутагт хүргүүлсэн.</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Онцгой байдлын газрын даргын 2019 оны “Хяналтын цэгт ажиллах бие бүрэлдэхүүний удирдлага, зохион байгуулалтыг хангах тухай” А/13, “Хяналтын цэгт үүрэг гүйцэтгэх алба хаагчдыг томилон ажиллуулах тухай” А/14 дүгээр тушаалаар ой, хээрийн гал түймрээс урьдчилан сэргийлэх хяналтын цэгт ажиллах бие бүрэлдэхүүний бэлтгэл ажлыг хангуулж, Гал түймэр унтраах, аврах 19, 36, 40, 61 дүгээр анги, Эрэн хайх аврах ангийн 85 албан хаагч, орон нутгаас </w:t>
            </w:r>
            <w:r w:rsidRPr="00B87A8C">
              <w:rPr>
                <w:rFonts w:ascii="Arial" w:eastAsia="Calibri" w:hAnsi="Arial" w:cs="Arial"/>
                <w:lang w:val="mn-MN"/>
              </w:rPr>
              <w:lastRenderedPageBreak/>
              <w:t>175 иргэн нийт 255 хүнийг 17 техник хэрэгсэлтэй 2019 оны 03дугаар сарын 25-ны өдрөөс 2017 оны 06 дугаар сарын 10-ны өдрийг хүртэл 78 хоногийн хугацаанд томилон ажиллуулсан.</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Түймэр гарах эрсдэл бүхий 9 сумын 16 чиглэлд томилогдон ажилласан алба хаагчид нийт 18023 иргэнд ухуулга сурталчилгааны ажлыг зохион байгуулсан.</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Аймгийн Засаг даргын 2019 оны “Зөвлөл байгуулах тухай” А/74 дүгээр захирамжаар Ой хээрийг түймрээс хамгаалах үйл ажиллагааг зохицуулах зөвлөлийн бүрэлдэхүүнийг шинэчлэн баталсан.</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Түймрээс хамгаалах үйл ажиллагааг зохицуулах зөвлөлийн хурлаар 2019 онд ой, хээрийн түймрээс урьдчилан сэргийлэх, хамгаалах, тэмцэх ажлын 4 хэсэг 28 заалт бүхий төлөвлөгөөг хэлэлцэн зөвлөлийн даргаар батлуулсан.</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Ой, хээрийн түймрээс урьдчилан сэргийлэх, хамгаалах арга хэмжээг оновчтой зохион байгуулах зорилгоор ойн сан бүхий 9 сумын 16 чиглэлд аймгийн Засаг даргын 2019 оны “Хяналтын цэг ажиллуулах тухай” А/86 дугаар захирамж гарган 45,3 сая төгрөгийг Засаг даргын нөөцөөс шийдвэрлэсэн.</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Ойн санг гэрээгээр эзэмшигч нөхөрлөл, ойн мэргэжлийн байгууллагуудаас томилон ажилласан.</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Аймгийн Онцгой байдлын газар, Байгаль орчин аялал жуучлалын газрын дарга нарын хамтарсан 2019 оны “Хяналт шалгалт, сургалт зохион байгуулах тухай” А/11-А/09 дүгээр хамтарсан тушаалын хэрэгжилтийг хангах зорилгоор ойн сан бүхий 9 сумдын ойн нөхөрлөл, ойн мэргэжлийн байгууллага, сумын болон сум дундын ойн ангиудад Ой, хээрийн гал түймрээс урьдчилан сэргийлэх ажлыг зохион байгуулах, түймэртэй тэмцэх, сургалт дадлага зохион байгуулсан. </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Сургалтад Түшиг, Цагааннуур, зүүнбүрэн, </w:t>
            </w:r>
            <w:r w:rsidRPr="00B87A8C">
              <w:rPr>
                <w:rFonts w:ascii="Arial" w:eastAsia="Calibri" w:hAnsi="Arial" w:cs="Arial"/>
                <w:lang w:val="mn-MN"/>
              </w:rPr>
              <w:lastRenderedPageBreak/>
              <w:t xml:space="preserve">Алтанбулаг, Хүдэр, Ерөө, Ерөө сум бугант тосгон, Мандал, Мандал сум Түнхэл тосгон, Баянгол, Баруунбүрэн, Сант, Хушаат, Шаамар зэрэг сумдад зохион байгуулсан ба нийт 453 хүнийг хамруулсан. </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Ойн сан гэрээгээр эзэмшигч нөхөрлөл, аж ахуйн нэгж, ойн мэргэжлийн байгууллага, сумын болон сум дундын ойн ангиуд, сумын Засаг дарга нар </w:t>
            </w:r>
            <w:r w:rsidRPr="00B87A8C">
              <w:rPr>
                <w:rFonts w:ascii="Arial" w:eastAsia="Calibri" w:hAnsi="Arial" w:cs="Arial"/>
                <w:b/>
                <w:bCs/>
                <w:lang w:val="mn-MN"/>
              </w:rPr>
              <w:t xml:space="preserve">“Хариуцлагын гэрээ” </w:t>
            </w:r>
            <w:r w:rsidRPr="00B87A8C">
              <w:rPr>
                <w:rFonts w:ascii="Arial" w:eastAsia="Calibri" w:hAnsi="Arial" w:cs="Arial"/>
                <w:lang w:val="mn-MN"/>
              </w:rPr>
              <w:t>байгуулсан.</w:t>
            </w:r>
          </w:p>
          <w:p w:rsidR="00FE638C" w:rsidRPr="00B87A8C" w:rsidRDefault="00FE638C" w:rsidP="00D53B14">
            <w:pPr>
              <w:shd w:val="clear" w:color="auto" w:fill="FFFFFF"/>
              <w:spacing w:after="0" w:line="240" w:lineRule="auto"/>
              <w:ind w:left="24"/>
              <w:jc w:val="both"/>
              <w:rPr>
                <w:rFonts w:ascii="Arial" w:eastAsia="Calibri" w:hAnsi="Arial" w:cs="Arial"/>
                <w:lang w:val="mn-MN"/>
              </w:rPr>
            </w:pPr>
            <w:r w:rsidRPr="00B87A8C">
              <w:rPr>
                <w:rFonts w:ascii="Arial" w:eastAsia="Calibri" w:hAnsi="Arial" w:cs="Arial"/>
                <w:lang w:val="mn-MN"/>
              </w:rPr>
              <w:t>Аймгийн хэмжээний 17 сумын 15 суманд “Гал түймэртэй тэмцэх сайн дурын хэсгийг байгуулан ажиллаж байна.</w:t>
            </w:r>
          </w:p>
        </w:tc>
        <w:tc>
          <w:tcPr>
            <w:tcW w:w="851" w:type="dxa"/>
            <w:gridSpan w:val="2"/>
            <w:vAlign w:val="center"/>
          </w:tcPr>
          <w:p w:rsidR="00FE638C" w:rsidRPr="00B87A8C" w:rsidRDefault="00FE638C" w:rsidP="00D53B14">
            <w:pPr>
              <w:spacing w:after="0" w:line="240" w:lineRule="auto"/>
              <w:ind w:left="24"/>
              <w:jc w:val="center"/>
              <w:rPr>
                <w:rFonts w:ascii="Arial" w:eastAsia="Calibri" w:hAnsi="Arial" w:cs="Arial"/>
                <w:lang w:val="mn-MN"/>
              </w:rPr>
            </w:pPr>
            <w:r w:rsidRPr="00B87A8C">
              <w:rPr>
                <w:rFonts w:ascii="Arial" w:eastAsia="Calibri" w:hAnsi="Arial" w:cs="Arial"/>
                <w:lang w:val="mn-MN"/>
              </w:rPr>
              <w:lastRenderedPageBreak/>
              <w:t>100</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210</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w:t>
            </w:r>
          </w:p>
        </w:tc>
        <w:tc>
          <w:tcPr>
            <w:tcW w:w="1980" w:type="dxa"/>
            <w:vAlign w:val="center"/>
          </w:tcPr>
          <w:p w:rsidR="00FE638C" w:rsidRPr="00B87A8C" w:rsidRDefault="00FE638C" w:rsidP="00D53B14">
            <w:pPr>
              <w:spacing w:after="0" w:line="240" w:lineRule="auto"/>
              <w:jc w:val="center"/>
              <w:rPr>
                <w:rFonts w:ascii="Arial" w:eastAsia="Times New Roman" w:hAnsi="Arial" w:cs="Arial"/>
                <w:lang w:val="mn-MN" w:eastAsia="mn-MN"/>
              </w:rPr>
            </w:pPr>
            <w:r w:rsidRPr="00B87A8C">
              <w:rPr>
                <w:rFonts w:ascii="Arial" w:eastAsia="Times New Roman" w:hAnsi="Arial" w:cs="Arial"/>
                <w:lang w:val="mn-MN" w:eastAsia="mn-MN"/>
              </w:rPr>
              <w:t>АЗДҮАХ-ийн 3.1.25</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rPr>
              <w:t>“</w:t>
            </w:r>
            <w:r w:rsidRPr="00B87A8C">
              <w:rPr>
                <w:rFonts w:ascii="Arial" w:eastAsia="Calibri" w:hAnsi="Arial" w:cs="Arial"/>
                <w:lang w:val="mn-MN"/>
              </w:rPr>
              <w:t>Шуурхай удирдлага, зарлан мэдээллийн төв</w:t>
            </w:r>
            <w:r w:rsidRPr="00B87A8C">
              <w:rPr>
                <w:rFonts w:ascii="Arial" w:eastAsia="Calibri" w:hAnsi="Arial" w:cs="Arial"/>
              </w:rPr>
              <w:t>”</w:t>
            </w:r>
            <w:r w:rsidRPr="00B87A8C">
              <w:rPr>
                <w:rFonts w:ascii="Arial" w:eastAsia="Calibri" w:hAnsi="Arial" w:cs="Arial"/>
                <w:lang w:val="mn-MN"/>
              </w:rPr>
              <w:t xml:space="preserve"> байгуулах</w:t>
            </w:r>
          </w:p>
        </w:tc>
        <w:tc>
          <w:tcPr>
            <w:tcW w:w="2336" w:type="dxa"/>
            <w:tcBorders>
              <w:right w:val="single" w:sz="4" w:space="0" w:color="auto"/>
            </w:tcBorders>
          </w:tcPr>
          <w:p w:rsidR="00FE638C" w:rsidRPr="00B87A8C" w:rsidRDefault="00FE638C" w:rsidP="00D53B14">
            <w:pPr>
              <w:spacing w:after="0" w:line="240" w:lineRule="auto"/>
              <w:contextualSpacing/>
              <w:jc w:val="both"/>
              <w:rPr>
                <w:rFonts w:ascii="Arial" w:eastAsia="Calibri" w:hAnsi="Arial" w:cs="Arial"/>
                <w:lang w:val="mn-MN"/>
              </w:rPr>
            </w:pPr>
            <w:r w:rsidRPr="00B87A8C">
              <w:rPr>
                <w:rFonts w:ascii="Arial" w:eastAsia="Calibri" w:hAnsi="Arial" w:cs="Arial"/>
                <w:lang w:val="mn-MN"/>
              </w:rPr>
              <w:t>Аймгийн 2019 оны төсөвт суугдсанаар Онцгой байдлын газар шуурхай удирдлага, зарлан мэдээллийн төвтэй болсон байна.</w:t>
            </w:r>
          </w:p>
        </w:tc>
        <w:tc>
          <w:tcPr>
            <w:tcW w:w="5751" w:type="dxa"/>
            <w:tcBorders>
              <w:left w:val="single" w:sz="4" w:space="0" w:color="auto"/>
            </w:tcBorders>
            <w:vAlign w:val="center"/>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Аймгийн Онцгой байдлын газар аюулт үзэгдлийн мэдээ, мэдээллийг шуурхай хүлээн авч дүн шинжилгээ, үнэлгээ хийх, Монгол Улсын Шадар сайд, Улсын Онцгой комиссын дарга болон дээд шатны удирдлагыг мэдээллээр хангах, хүч хэрэгслийг зохион байгуулах, шуурхай удирдлага зохион байгуулалтаар хангах гамшгийн нөхцөл байдлаас хамаарч зарлан мэдээлэх үйл ажиллагааг шууд болон дээд шатны удирдлагаас өгсөн үүрэг шийдвэрийн дагуу бүх нийтийн буюу хэсэгчилсэн байдлаар олон нийтэд хүргэх иргэдийн амь нас эрүүл мэнд эд хөрөнгө, хүрээлэн байгаа орчны аюулгүй байдлыг хангах гамшгийн шуурхай удирдлага, зарлан мэдээллийн төвийг аймаг орон нутгийн дэмжлэгтэйгээр байгуулсан. </w:t>
            </w:r>
          </w:p>
          <w:p w:rsidR="00FE638C" w:rsidRPr="00B87A8C" w:rsidRDefault="00FE638C" w:rsidP="00D53B14">
            <w:pPr>
              <w:spacing w:after="0" w:line="240" w:lineRule="auto"/>
              <w:ind w:left="24"/>
              <w:jc w:val="both"/>
              <w:rPr>
                <w:rFonts w:ascii="Arial" w:eastAsia="Calibri" w:hAnsi="Arial" w:cs="Arial"/>
                <w:color w:val="000000"/>
                <w:lang w:val="mn-MN"/>
              </w:rPr>
            </w:pPr>
            <w:r w:rsidRPr="00B87A8C">
              <w:rPr>
                <w:rFonts w:ascii="Arial" w:eastAsia="Calibri" w:hAnsi="Arial" w:cs="Arial"/>
                <w:lang w:val="mn-MN"/>
              </w:rPr>
              <w:t xml:space="preserve">Шуурхай удирдлага зарлан мэдээллийн төвийг </w:t>
            </w:r>
            <w:r w:rsidRPr="00B87A8C">
              <w:rPr>
                <w:rFonts w:ascii="Arial" w:eastAsia="Times New Roman" w:hAnsi="Arial" w:cs="Arial"/>
                <w:bCs/>
                <w:color w:val="000000"/>
                <w:lang w:val="mn-MN"/>
              </w:rPr>
              <w:t xml:space="preserve">байгуулснаар гамшгийн аюулаас урьдчилан сэргийлэх, аюулт үзэгдэл, ослын үед шуурхай удирдлага зохицуулалтаар хангах </w:t>
            </w:r>
            <w:r w:rsidRPr="00B87A8C">
              <w:rPr>
                <w:rFonts w:ascii="Arial" w:eastAsia="Calibri" w:hAnsi="Arial" w:cs="Arial"/>
                <w:lang w:val="mn-MN"/>
              </w:rPr>
              <w:t xml:space="preserve">Онцгой байдлын ерөнхий газар, бүсийн шуурхай удирдлага зарлан мэдээллийн төв болон аймгуудын Онцгой байдлын газруудтай өндөр хурдны шилэн кабелийн нэгдсэн сүлжээнд холбогдон </w:t>
            </w:r>
            <w:r w:rsidRPr="00B87A8C">
              <w:rPr>
                <w:rFonts w:ascii="Arial" w:eastAsia="Times New Roman" w:hAnsi="Arial" w:cs="Arial"/>
                <w:bCs/>
                <w:color w:val="000000"/>
                <w:lang w:val="mn-MN"/>
              </w:rPr>
              <w:t xml:space="preserve">мэдээ мэдээллийг түргэн шуурхай хүлээн авах, дамжуулах, аймаг, орон нутагт тохиолдож болзошгүй аюул ослоос урьдчилан </w:t>
            </w:r>
            <w:r w:rsidRPr="00B87A8C">
              <w:rPr>
                <w:rFonts w:ascii="Arial" w:eastAsia="Times New Roman" w:hAnsi="Arial" w:cs="Arial"/>
                <w:bCs/>
                <w:color w:val="000000"/>
                <w:lang w:val="mn-MN"/>
              </w:rPr>
              <w:lastRenderedPageBreak/>
              <w:t>сэргийлэх, ард иргэдэд гамшгаас урьдчилан сэргийлэх, хариу арга хэмжээг авах, удирдлага зохион байгуулалтаар бүрэн ханган ажиллалаа.</w:t>
            </w:r>
          </w:p>
        </w:tc>
        <w:tc>
          <w:tcPr>
            <w:tcW w:w="851" w:type="dxa"/>
            <w:gridSpan w:val="2"/>
            <w:vAlign w:val="center"/>
          </w:tcPr>
          <w:p w:rsidR="00FE638C" w:rsidRPr="00B87A8C" w:rsidRDefault="00FE638C" w:rsidP="00D53B14">
            <w:pPr>
              <w:spacing w:after="0" w:line="240" w:lineRule="auto"/>
              <w:ind w:left="24"/>
              <w:jc w:val="center"/>
              <w:rPr>
                <w:rFonts w:ascii="Arial" w:eastAsia="Calibri" w:hAnsi="Arial" w:cs="Arial"/>
                <w:lang w:val="mn-MN"/>
              </w:rPr>
            </w:pPr>
            <w:r w:rsidRPr="00B87A8C">
              <w:rPr>
                <w:rFonts w:ascii="Arial" w:eastAsia="Calibri" w:hAnsi="Arial" w:cs="Arial"/>
                <w:lang w:val="mn-MN"/>
              </w:rPr>
              <w:lastRenderedPageBreak/>
              <w:t>100</w:t>
            </w:r>
          </w:p>
        </w:tc>
      </w:tr>
      <w:tr w:rsidR="00FE638C" w:rsidRPr="00B87A8C" w:rsidTr="00D53B14">
        <w:trPr>
          <w:trHeight w:val="80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211</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3</w:t>
            </w:r>
          </w:p>
        </w:tc>
        <w:tc>
          <w:tcPr>
            <w:tcW w:w="1980" w:type="dxa"/>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Times New Roman" w:hAnsi="Arial" w:cs="Arial"/>
                <w:lang w:val="mn-MN" w:eastAsia="mn-MN"/>
              </w:rPr>
              <w:t>АЗДҮАХ-ийн 3.1.22</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color w:val="000000"/>
                <w:lang w:val="mn-MN"/>
              </w:rPr>
              <w:t>Хэмжил зүйн байгууллагын үйлчилгээний чанар, хүртээмжийг дээшлүүлж шатахуун түгээгүүрийг баталгаажуулах зориулалтын хэмжих хэрэгсэл бүхий автомашинаар хангахад дэмжлэг үзүүлэх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color w:val="000000"/>
                <w:lang w:val="mn-MN"/>
              </w:rPr>
              <w:t>Шатахуун түгээгүүрийг баталгаажуулах зориулалтын хэмжих хэрэгсэл бүхий автомашинаар хангагдсан байна.</w:t>
            </w:r>
          </w:p>
        </w:tc>
        <w:tc>
          <w:tcPr>
            <w:tcW w:w="5751" w:type="dxa"/>
            <w:tcBorders>
              <w:left w:val="single" w:sz="4" w:space="0" w:color="auto"/>
            </w:tcBorders>
          </w:tcPr>
          <w:p w:rsidR="00FE638C" w:rsidRPr="00B87A8C" w:rsidRDefault="00FE638C" w:rsidP="00D53B14">
            <w:pPr>
              <w:tabs>
                <w:tab w:val="left" w:pos="0"/>
              </w:tabs>
              <w:spacing w:after="0" w:line="240" w:lineRule="auto"/>
              <w:jc w:val="both"/>
              <w:rPr>
                <w:rFonts w:ascii="Arial" w:eastAsia="Calibri" w:hAnsi="Arial" w:cs="Arial"/>
                <w:color w:val="000000"/>
                <w:lang w:val="mn-MN"/>
              </w:rPr>
            </w:pPr>
            <w:r w:rsidRPr="00B87A8C">
              <w:rPr>
                <w:rFonts w:ascii="Arial" w:eastAsia="Calibri" w:hAnsi="Arial" w:cs="Arial"/>
              </w:rPr>
              <w:t xml:space="preserve">Шатахуун түгээх газруудын шатахуун түгээгүүрүүдийг баталгаажуулахад MNS 3015:2014 шалгах аргын стандартыг мөрддөг бөгөөд тус стандартад зааснаар </w:t>
            </w:r>
            <w:r w:rsidRPr="00B87A8C">
              <w:rPr>
                <w:rFonts w:ascii="Arial" w:eastAsia="Calibri" w:hAnsi="Arial" w:cs="Arial"/>
                <w:lang w:val="mn-MN"/>
              </w:rPr>
              <w:t>өндөр хурдтай шахах түгээгүүрийг шалгах эталон мерник багаж байхгүйгээс орон нутагтаа баталгаажуулах боломжгүй, дээд шатны байгууллагын лабораторит хамрагддаг байсныг аймаг орон нутгийн хөрөнгө оруулалтаар шийдвэрлэн 9.5 сая төгрөгийн өртөг бүхий ш</w:t>
            </w:r>
            <w:r w:rsidRPr="00B87A8C">
              <w:rPr>
                <w:rFonts w:ascii="Arial" w:eastAsia="Calibri" w:hAnsi="Arial" w:cs="Arial"/>
                <w:color w:val="000000"/>
                <w:lang w:val="mn-MN"/>
              </w:rPr>
              <w:t xml:space="preserve">атахуун түгээгүүрийг баталгаажуулах, зориулалтын хэмжих хэрэгсэл, 15.0 сая төгрөгийн автомашинаар хангалаа. </w:t>
            </w:r>
          </w:p>
          <w:p w:rsidR="00FE638C" w:rsidRPr="00B87A8C" w:rsidRDefault="00FE638C" w:rsidP="00D53B14">
            <w:pPr>
              <w:tabs>
                <w:tab w:val="left" w:pos="0"/>
              </w:tabs>
              <w:spacing w:after="0" w:line="240" w:lineRule="auto"/>
              <w:jc w:val="both"/>
              <w:rPr>
                <w:rFonts w:ascii="Arial" w:eastAsia="Calibri" w:hAnsi="Arial" w:cs="Arial"/>
                <w:lang w:val="mn-MN"/>
              </w:rPr>
            </w:pPr>
            <w:r w:rsidRPr="00B87A8C">
              <w:rPr>
                <w:rFonts w:ascii="Arial" w:eastAsia="Calibri" w:hAnsi="Arial" w:cs="Arial"/>
                <w:color w:val="000000"/>
                <w:lang w:val="mn-MN"/>
              </w:rPr>
              <w:t xml:space="preserve">Ингэснээр иргэд болон </w:t>
            </w:r>
            <w:r w:rsidRPr="00B87A8C">
              <w:rPr>
                <w:rFonts w:ascii="Arial" w:eastAsia="Calibri" w:hAnsi="Arial" w:cs="Arial"/>
              </w:rPr>
              <w:t xml:space="preserve">нефтийн бүтээгдэхүүн борлуулагч нарын сэтгэл ханамж дээшилж, </w:t>
            </w:r>
            <w:r w:rsidRPr="00B87A8C">
              <w:rPr>
                <w:rFonts w:ascii="Arial" w:eastAsia="Calibri" w:hAnsi="Arial" w:cs="Arial"/>
                <w:bCs/>
              </w:rPr>
              <w:t xml:space="preserve">хэрэглэгч, үйлчлүүлэгчийн харилцан итгэлцлийг </w:t>
            </w:r>
            <w:r w:rsidRPr="00B87A8C">
              <w:rPr>
                <w:rFonts w:ascii="Arial" w:eastAsia="Calibri" w:hAnsi="Arial" w:cs="Arial"/>
                <w:bCs/>
                <w:lang w:val="mn-MN"/>
              </w:rPr>
              <w:t xml:space="preserve">бий болгосон. </w:t>
            </w:r>
          </w:p>
        </w:tc>
        <w:tc>
          <w:tcPr>
            <w:tcW w:w="851" w:type="dxa"/>
            <w:gridSpan w:val="2"/>
            <w:vAlign w:val="center"/>
          </w:tcPr>
          <w:p w:rsidR="00FE638C" w:rsidRPr="00B87A8C" w:rsidRDefault="00FE638C" w:rsidP="00D53B14">
            <w:pPr>
              <w:spacing w:after="0" w:line="240" w:lineRule="auto"/>
              <w:ind w:left="24"/>
              <w:jc w:val="center"/>
              <w:rPr>
                <w:rFonts w:ascii="Arial" w:eastAsia="Calibri" w:hAnsi="Arial" w:cs="Arial"/>
                <w:lang w:val="mn-MN"/>
              </w:rPr>
            </w:pPr>
            <w:r w:rsidRPr="00B87A8C">
              <w:rPr>
                <w:rFonts w:ascii="Arial" w:eastAsia="Calibri" w:hAnsi="Arial" w:cs="Arial"/>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212</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4</w:t>
            </w:r>
          </w:p>
        </w:tc>
        <w:tc>
          <w:tcPr>
            <w:tcW w:w="1980" w:type="dxa"/>
            <w:vAlign w:val="center"/>
          </w:tcPr>
          <w:p w:rsidR="00FE638C" w:rsidRPr="00B87A8C" w:rsidRDefault="00FE638C" w:rsidP="00D53B14">
            <w:pPr>
              <w:spacing w:after="0" w:line="240" w:lineRule="auto"/>
              <w:jc w:val="center"/>
              <w:rPr>
                <w:rFonts w:ascii="Arial" w:eastAsia="Times New Roman" w:hAnsi="Arial" w:cs="Arial"/>
                <w:lang w:val="mn-MN" w:eastAsia="mn-MN"/>
              </w:rPr>
            </w:pPr>
            <w:r w:rsidRPr="00B87A8C">
              <w:rPr>
                <w:rFonts w:ascii="Arial" w:eastAsia="Times New Roman" w:hAnsi="Arial" w:cs="Arial"/>
                <w:lang w:val="mn-MN" w:eastAsia="mn-MN"/>
              </w:rPr>
              <w:t>АЗДҮАХ-ийн 3.1.22</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rPr>
              <w:t>Нефт</w:t>
            </w:r>
            <w:r w:rsidRPr="00B87A8C">
              <w:rPr>
                <w:rFonts w:ascii="Arial" w:eastAsia="Calibri" w:hAnsi="Arial" w:cs="Arial"/>
                <w:lang w:val="mn-MN"/>
              </w:rPr>
              <w:t xml:space="preserve">, хийн түгээгүүрт </w:t>
            </w:r>
            <w:r w:rsidRPr="00B87A8C">
              <w:rPr>
                <w:rFonts w:ascii="Arial" w:eastAsia="Calibri" w:hAnsi="Arial" w:cs="Arial"/>
              </w:rPr>
              <w:t>зориулсанареомертийнцуглуулга</w:t>
            </w:r>
            <w:r w:rsidRPr="00B87A8C">
              <w:rPr>
                <w:rFonts w:ascii="Arial" w:eastAsia="Calibri" w:hAnsi="Arial" w:cs="Arial"/>
                <w:lang w:val="mn-MN"/>
              </w:rPr>
              <w:t xml:space="preserve"> бүхий хэмжих хэрэгслээр хангах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lang w:val="mn-MN"/>
              </w:rPr>
              <w:t xml:space="preserve">Эталон хэмжүүртэй болсноор </w:t>
            </w:r>
            <w:r w:rsidRPr="00B87A8C">
              <w:rPr>
                <w:rFonts w:ascii="Arial" w:eastAsia="Calibri" w:hAnsi="Arial" w:cs="Arial"/>
              </w:rPr>
              <w:t>ороннутгынхаахийнтүгээгүүрийгбаталгаажуулдагболж, хэмжүүрийннэртөрөлөснө.</w:t>
            </w:r>
          </w:p>
        </w:tc>
        <w:tc>
          <w:tcPr>
            <w:tcW w:w="5751" w:type="dxa"/>
            <w:tcBorders>
              <w:left w:val="single" w:sz="4" w:space="0" w:color="auto"/>
            </w:tcBorders>
            <w:vAlign w:val="center"/>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Байгаль орчинд нүүрстөрөгч бага ялгаруулдаг, байгальд ээлтэй технологи бий болгох, хүлэмжийн хийн ялгаралтыг бууруулах эдийн засгийн үр өгөөжийг нэмэгдүүлэх, Засгийн газрын зорилтын хүрээнд байгуулагдан ажиллаж буй ГАЗ-ын шатахуун түгээх станцыг шалгаж баталгаажуулах шаардлагатай тоног төхөөрөмжийн судалгаа тооцоог хийгээд байна. </w:t>
            </w:r>
          </w:p>
        </w:tc>
        <w:tc>
          <w:tcPr>
            <w:tcW w:w="851" w:type="dxa"/>
            <w:gridSpan w:val="2"/>
            <w:vAlign w:val="center"/>
          </w:tcPr>
          <w:p w:rsidR="00FE638C" w:rsidRPr="00B87A8C" w:rsidRDefault="00FE638C" w:rsidP="00D53B14">
            <w:pPr>
              <w:spacing w:after="0" w:line="240" w:lineRule="auto"/>
              <w:ind w:left="24"/>
              <w:jc w:val="center"/>
              <w:rPr>
                <w:rFonts w:ascii="Arial" w:eastAsia="Calibri" w:hAnsi="Arial" w:cs="Arial"/>
                <w:lang w:val="mn-MN"/>
              </w:rPr>
            </w:pPr>
            <w:r w:rsidRPr="00B87A8C">
              <w:rPr>
                <w:rFonts w:ascii="Arial" w:eastAsia="Calibri" w:hAnsi="Arial" w:cs="Arial"/>
                <w:lang w:val="mn-MN"/>
              </w:rPr>
              <w:t>40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213</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5</w:t>
            </w:r>
          </w:p>
        </w:tc>
        <w:tc>
          <w:tcPr>
            <w:tcW w:w="1980" w:type="dxa"/>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Times New Roman" w:hAnsi="Arial" w:cs="Arial"/>
                <w:lang w:val="mn-MN" w:eastAsia="mn-MN"/>
              </w:rPr>
              <w:t>АЗДҮАХ-ийн 3.1.24</w:t>
            </w:r>
          </w:p>
        </w:tc>
        <w:tc>
          <w:tcPr>
            <w:tcW w:w="2700" w:type="dxa"/>
            <w:gridSpan w:val="2"/>
          </w:tcPr>
          <w:p w:rsidR="00FE638C" w:rsidRPr="00B87A8C" w:rsidRDefault="00FE638C" w:rsidP="00D53B14">
            <w:pPr>
              <w:spacing w:after="0" w:line="240" w:lineRule="auto"/>
              <w:jc w:val="both"/>
              <w:rPr>
                <w:rFonts w:ascii="Arial" w:eastAsia="Calibri" w:hAnsi="Arial" w:cs="Arial"/>
                <w:lang w:eastAsia="mn-MN"/>
              </w:rPr>
            </w:pPr>
            <w:r w:rsidRPr="00B87A8C">
              <w:rPr>
                <w:rFonts w:ascii="Arial" w:eastAsia="Calibri" w:hAnsi="Arial" w:cs="Arial"/>
                <w:color w:val="000000"/>
              </w:rPr>
              <w:t>Эрсдэлд суурилсан хяналт шалгалтын тогтолцоог бэхжүүлж, иргэд, аж ахуйн нэгж, байгууллагуудыг зөрчил дутагдлаас урьдчилан сэргийлэх мэргэжлийн зөвлөгөө дэмжлэгээр хангах</w:t>
            </w:r>
            <w:r w:rsidRPr="00B87A8C">
              <w:rPr>
                <w:rFonts w:ascii="Arial" w:eastAsia="Calibri" w:hAnsi="Arial" w:cs="Arial"/>
                <w:color w:val="000000"/>
                <w:lang w:val="mn-MN"/>
              </w:rPr>
              <w:t>,</w:t>
            </w:r>
            <w:r w:rsidRPr="00B87A8C">
              <w:rPr>
                <w:rFonts w:ascii="Arial" w:eastAsia="Calibri" w:hAnsi="Arial" w:cs="Arial"/>
                <w:color w:val="000000"/>
              </w:rPr>
              <w:t xml:space="preserve"> </w:t>
            </w:r>
            <w:r w:rsidRPr="00B87A8C">
              <w:rPr>
                <w:rFonts w:ascii="Arial" w:eastAsia="Calibri" w:hAnsi="Arial" w:cs="Arial"/>
                <w:color w:val="000000"/>
              </w:rPr>
              <w:lastRenderedPageBreak/>
              <w:t>сургалт зохион байгуулах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lastRenderedPageBreak/>
              <w:t xml:space="preserve">2019 онд хяналт шалгалт, зөвлөн туслах үйлчилгээнд </w:t>
            </w:r>
            <w:r w:rsidRPr="00B87A8C">
              <w:rPr>
                <w:rFonts w:ascii="Arial" w:eastAsia="Calibri" w:hAnsi="Arial" w:cs="Arial"/>
                <w:lang w:val="mn-MN"/>
              </w:rPr>
              <w:t>800 гаруй</w:t>
            </w:r>
            <w:r w:rsidRPr="00B87A8C">
              <w:rPr>
                <w:rFonts w:ascii="Arial" w:eastAsia="Calibri" w:hAnsi="Arial" w:cs="Arial"/>
              </w:rPr>
              <w:t xml:space="preserve"> объектыг хамруул</w:t>
            </w:r>
            <w:r w:rsidRPr="00B87A8C">
              <w:rPr>
                <w:rFonts w:ascii="Arial" w:eastAsia="Calibri" w:hAnsi="Arial" w:cs="Arial"/>
                <w:lang w:val="mn-MN"/>
              </w:rPr>
              <w:t xml:space="preserve">сан </w:t>
            </w:r>
            <w:r w:rsidRPr="00B87A8C">
              <w:rPr>
                <w:rFonts w:ascii="Arial" w:eastAsia="Calibri" w:hAnsi="Arial" w:cs="Arial"/>
              </w:rPr>
              <w:t xml:space="preserve">байна. </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Аймгийн хэмжээнд эрсдэл өндөртэй салбар болон объектыг судлан тодорхойлж, дүн шинжилгээ хийсний дагуу Монгол Улсын Ерөнхийлөгчийн 2019 оны 60 дугаар зарлигийн хүрээнд хүүхдийн хөгжил, хамгааллын чиглэлээр тайлант онд хэрэгжүүлэх ажлын төлөвлөгөөг 4 бүлэг, 38 заалттай боловсруулан баталж, хэрэгжүүлэн ажиллаж байна. Мөн ундны усны эх үүсвэрийг тэжээгч гол мөрний ус, эх үүсвэрийн барилга байгууламжийн эргэн тойрны </w:t>
            </w:r>
            <w:r w:rsidRPr="00B87A8C">
              <w:rPr>
                <w:rFonts w:ascii="Arial" w:eastAsia="Calibri" w:hAnsi="Arial" w:cs="Arial"/>
                <w:lang w:val="mn-MN"/>
              </w:rPr>
              <w:lastRenderedPageBreak/>
              <w:t xml:space="preserve">хөрсний бохирдолтын хэмжээг тодорхойлох, усаар дамжих гэдэсний халдварт өвчин гарах эрсдэлээс урьдчилан сэргийлэх зорилгоор 2019 оны 2 дугаар улиралд аймгийн хэмжээнд 17 сум, 6 тосгоны ундны ус, хөрсний дээж авч, итгэмжлэгдсэн лабораторид шинжилгээ хийлгэн гарсан үр дүнг үндэслэн дараагийн авах арга хэмжээний төлөвлөгөөг гарган хэрэгжүүлж ажилласан. Дэд бүтцийн хяналтыг сайжруулах, үер усны аюулаас урьдчилан сэргийлэх, үерйин далан шуудууг засварлах, барилга угсралтын ажлын хөдөлмөр хамгаалал, аюулгүй байдлыг хангуулах зорилгоор сумдын Засаг дарга нарт </w:t>
            </w:r>
            <w:r w:rsidRPr="00B87A8C">
              <w:rPr>
                <w:rFonts w:ascii="Arial" w:eastAsia="Calibri" w:hAnsi="Arial" w:cs="Arial"/>
              </w:rPr>
              <w:t>“</w:t>
            </w:r>
            <w:r w:rsidRPr="00B87A8C">
              <w:rPr>
                <w:rFonts w:ascii="Arial" w:eastAsia="Calibri" w:hAnsi="Arial" w:cs="Arial"/>
                <w:lang w:val="mn-MN"/>
              </w:rPr>
              <w:t>Ажил эрчимжүүлэх тухай</w:t>
            </w:r>
            <w:r w:rsidRPr="00B87A8C">
              <w:rPr>
                <w:rFonts w:ascii="Arial" w:eastAsia="Calibri" w:hAnsi="Arial" w:cs="Arial"/>
              </w:rPr>
              <w:t>”</w:t>
            </w:r>
            <w:r w:rsidRPr="00B87A8C">
              <w:rPr>
                <w:rFonts w:ascii="Arial" w:eastAsia="Calibri" w:hAnsi="Arial" w:cs="Arial"/>
                <w:lang w:val="mn-MN"/>
              </w:rPr>
              <w:t xml:space="preserve"> албан тоотыг хүргүүлж, биелэлтэд хяналт тавьж байна. Хүрээлэн буй байгаль орчны эсрэг гэмт хэргээс урьдчилан сэргийлэх, уул уурхайн ашиглалт, олборлолтын улмаас эвдрэлд орсон газрын нөхөн сэргээлтийг нэмэгдүүлэх, иргэд, аж ахуйн нэгж, байгууллагуудад зөрчил дутагдлаас сэргийлэх мэргэжлийн зөвлөгөө дэмжлэг үзүүлэх зорилгоор аймгийн Байгаль орчин, аялал жуулчлалын газар, Прокурорын газар, Цагдаагийн газартай хамтран зөрчил дутагдал буурахгүй байгаа 3 сумдаар хяналт шалгалтыг хийж, үр дүнг тооцон ажилласан. </w:t>
            </w:r>
          </w:p>
        </w:tc>
        <w:tc>
          <w:tcPr>
            <w:tcW w:w="851" w:type="dxa"/>
            <w:gridSpan w:val="2"/>
            <w:vAlign w:val="center"/>
          </w:tcPr>
          <w:p w:rsidR="00FE638C" w:rsidRPr="00B87A8C" w:rsidRDefault="00FE638C" w:rsidP="00D53B14">
            <w:pPr>
              <w:spacing w:after="0" w:line="240" w:lineRule="auto"/>
              <w:ind w:left="24"/>
              <w:jc w:val="center"/>
              <w:rPr>
                <w:rFonts w:ascii="Arial" w:eastAsia="Calibri" w:hAnsi="Arial" w:cs="Arial"/>
                <w:lang w:val="mn-MN"/>
              </w:rPr>
            </w:pPr>
          </w:p>
          <w:p w:rsidR="00FE638C" w:rsidRPr="00B87A8C" w:rsidRDefault="00FE638C" w:rsidP="00D53B14">
            <w:pPr>
              <w:spacing w:after="0" w:line="240" w:lineRule="auto"/>
              <w:ind w:left="24"/>
              <w:jc w:val="center"/>
              <w:rPr>
                <w:rFonts w:ascii="Arial" w:eastAsia="Calibri" w:hAnsi="Arial" w:cs="Arial"/>
                <w:lang w:val="mn-MN"/>
              </w:rPr>
            </w:pPr>
          </w:p>
          <w:p w:rsidR="00FE638C" w:rsidRPr="00B87A8C" w:rsidRDefault="00FE638C" w:rsidP="00D53B14">
            <w:pPr>
              <w:spacing w:after="0" w:line="240" w:lineRule="auto"/>
              <w:ind w:left="24"/>
              <w:jc w:val="center"/>
              <w:rPr>
                <w:rFonts w:ascii="Arial" w:eastAsia="Calibri" w:hAnsi="Arial" w:cs="Arial"/>
                <w:lang w:val="mn-MN"/>
              </w:rPr>
            </w:pPr>
          </w:p>
          <w:p w:rsidR="00FE638C" w:rsidRPr="00B87A8C" w:rsidRDefault="00FE638C" w:rsidP="00D53B14">
            <w:pPr>
              <w:spacing w:after="0" w:line="240" w:lineRule="auto"/>
              <w:ind w:left="24"/>
              <w:jc w:val="center"/>
              <w:rPr>
                <w:rFonts w:ascii="Arial" w:eastAsia="Calibri" w:hAnsi="Arial" w:cs="Arial"/>
                <w:lang w:val="mn-MN"/>
              </w:rPr>
            </w:pPr>
          </w:p>
          <w:p w:rsidR="00FE638C" w:rsidRPr="00B87A8C" w:rsidRDefault="00FE638C" w:rsidP="00D53B14">
            <w:pPr>
              <w:spacing w:after="0" w:line="240" w:lineRule="auto"/>
              <w:ind w:left="24"/>
              <w:jc w:val="center"/>
              <w:rPr>
                <w:rFonts w:ascii="Arial" w:eastAsia="Calibri" w:hAnsi="Arial" w:cs="Arial"/>
                <w:lang w:val="mn-MN"/>
              </w:rPr>
            </w:pPr>
          </w:p>
          <w:p w:rsidR="00FE638C" w:rsidRPr="00B87A8C" w:rsidRDefault="00FE638C" w:rsidP="00D53B14">
            <w:pPr>
              <w:spacing w:after="0" w:line="240" w:lineRule="auto"/>
              <w:ind w:left="24"/>
              <w:jc w:val="center"/>
              <w:rPr>
                <w:rFonts w:ascii="Arial" w:eastAsia="Calibri" w:hAnsi="Arial" w:cs="Arial"/>
                <w:lang w:val="mn-MN"/>
              </w:rPr>
            </w:pPr>
          </w:p>
          <w:p w:rsidR="00FE638C" w:rsidRPr="00B87A8C" w:rsidRDefault="00FE638C" w:rsidP="00D53B14">
            <w:pPr>
              <w:spacing w:after="0" w:line="240" w:lineRule="auto"/>
              <w:ind w:left="24"/>
              <w:jc w:val="center"/>
              <w:rPr>
                <w:rFonts w:ascii="Arial" w:eastAsia="Calibri" w:hAnsi="Arial" w:cs="Arial"/>
                <w:lang w:val="mn-MN"/>
              </w:rPr>
            </w:pPr>
          </w:p>
          <w:p w:rsidR="00FE638C" w:rsidRPr="00B87A8C" w:rsidRDefault="00FE638C" w:rsidP="00D53B14">
            <w:pPr>
              <w:spacing w:after="0" w:line="240" w:lineRule="auto"/>
              <w:ind w:left="24"/>
              <w:jc w:val="center"/>
              <w:rPr>
                <w:rFonts w:ascii="Arial" w:eastAsia="Calibri" w:hAnsi="Arial" w:cs="Arial"/>
                <w:lang w:val="mn-MN"/>
              </w:rPr>
            </w:pPr>
          </w:p>
          <w:p w:rsidR="00FE638C" w:rsidRPr="00B87A8C" w:rsidRDefault="00FE638C" w:rsidP="00D53B14">
            <w:pPr>
              <w:spacing w:after="0" w:line="240" w:lineRule="auto"/>
              <w:ind w:left="24"/>
              <w:jc w:val="center"/>
              <w:rPr>
                <w:rFonts w:ascii="Arial" w:eastAsia="Calibri" w:hAnsi="Arial" w:cs="Arial"/>
                <w:lang w:val="mn-MN"/>
              </w:rPr>
            </w:pPr>
          </w:p>
          <w:p w:rsidR="00FE638C" w:rsidRPr="00B87A8C" w:rsidRDefault="00FE638C" w:rsidP="00D53B14">
            <w:pPr>
              <w:spacing w:after="0" w:line="240" w:lineRule="auto"/>
              <w:ind w:left="24"/>
              <w:jc w:val="center"/>
              <w:rPr>
                <w:rFonts w:ascii="Arial" w:eastAsia="Calibri" w:hAnsi="Arial" w:cs="Arial"/>
                <w:lang w:val="mn-MN"/>
              </w:rPr>
            </w:pPr>
          </w:p>
          <w:p w:rsidR="00FE638C" w:rsidRPr="00B87A8C" w:rsidRDefault="00FE638C" w:rsidP="00D53B14">
            <w:pPr>
              <w:spacing w:after="0" w:line="240" w:lineRule="auto"/>
              <w:ind w:left="24"/>
              <w:jc w:val="center"/>
              <w:rPr>
                <w:rFonts w:ascii="Arial" w:eastAsia="Calibri" w:hAnsi="Arial" w:cs="Arial"/>
                <w:lang w:val="mn-MN"/>
              </w:rPr>
            </w:pPr>
            <w:r w:rsidRPr="00B87A8C">
              <w:rPr>
                <w:rFonts w:ascii="Arial" w:eastAsia="Calibri" w:hAnsi="Arial" w:cs="Arial"/>
                <w:lang w:val="mn-MN"/>
              </w:rPr>
              <w:t>100</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214</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6</w:t>
            </w:r>
          </w:p>
        </w:tc>
        <w:tc>
          <w:tcPr>
            <w:tcW w:w="1980" w:type="dxa"/>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Times New Roman" w:hAnsi="Arial" w:cs="Arial"/>
                <w:lang w:val="mn-MN" w:eastAsia="mn-MN"/>
              </w:rPr>
              <w:t>АЗДҮАХ-ийн 3.1.24</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Мэргэжлийн хяналтын улсын байцаагчийн ёс зүйг чанд сахиулах, авлига, ашиг сонирхлын зөрчлөөс урьдчилан сэргийлэх арга хэмжээг авч хэрэгжүүлэн, гүйцэтгэлд нь хяналт тавьж ажиллах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Мэргэжлийн хяналтын улсын байцаагчийн ёс зүйн хэмжээг мөрдөж, авлига ашиг сонирхлын зөрчилгүй ажиллана.</w:t>
            </w:r>
          </w:p>
        </w:tc>
        <w:tc>
          <w:tcPr>
            <w:tcW w:w="5751" w:type="dxa"/>
            <w:tcBorders>
              <w:left w:val="single" w:sz="4" w:space="0" w:color="auto"/>
            </w:tcBorders>
          </w:tcPr>
          <w:p w:rsidR="00FE638C" w:rsidRPr="00B87A8C" w:rsidRDefault="00FE638C" w:rsidP="00D53B14">
            <w:pPr>
              <w:spacing w:after="0" w:line="240" w:lineRule="auto"/>
              <w:ind w:left="24"/>
              <w:jc w:val="both"/>
              <w:rPr>
                <w:rFonts w:ascii="Arial" w:eastAsia="Calibri" w:hAnsi="Arial" w:cs="Arial"/>
                <w:lang w:val="mn-MN"/>
              </w:rPr>
            </w:pPr>
            <w:r w:rsidRPr="00B87A8C">
              <w:rPr>
                <w:rFonts w:ascii="Arial" w:eastAsia="Calibri" w:hAnsi="Arial" w:cs="Arial"/>
                <w:lang w:val="mn-MN"/>
              </w:rPr>
              <w:t xml:space="preserve">Аймгийн Мэргэжлийн хяналтын газрын Ёс зүйн хорооны үйл ажиллагааг сайжруулж эрчимжүүлэх, байгууллагын нийт ажилтан албан хаагчдын сахилга хариуцлагыг дээшлүүлэх зорилгоор газрын даргын 2019 оны 2 дугаар сарын 25-ны өдрийн А/09 тоот тушаалаар ёс зүйн зөвлөлийг шинэчлэн байгуулсан. Мэргэжлийн хяналтын улсын байцаагчдын ёс зүйг чанд сахиулах, авлига, ашиг сонирхлын зөрчлөөс урьдчилан сэргийлэх чиглэлээр албан хаагчдын 2019 оны гүйцэтгэлийн төлөвлөгөө, хөдөлмөрийн гэрээнд тусгуулж үр дүнг тооцон ажиллаж байна. Мөн байгууллагын хөдөлмөрийн дотоод журамд </w:t>
            </w:r>
            <w:r w:rsidRPr="00B87A8C">
              <w:rPr>
                <w:rFonts w:ascii="Arial" w:eastAsia="Calibri" w:hAnsi="Arial" w:cs="Arial"/>
                <w:lang w:val="mn-MN"/>
              </w:rPr>
              <w:lastRenderedPageBreak/>
              <w:t>ажлын цаг ашиглалт, ажлын байраа орхиж явах, чөлөө зөвшөөрлийн хугацааг хэтрүүлэх, албан томилолтоор ажиллах үедээ согтууруулах ундаа хэрэглэхийг хориглох зэрэг шинээр нэмэлт өөрчлөлтүүдийг тусгаж хэрэгжилтэд хяналт тавьж байна.</w:t>
            </w:r>
          </w:p>
        </w:tc>
        <w:tc>
          <w:tcPr>
            <w:tcW w:w="851" w:type="dxa"/>
            <w:gridSpan w:val="2"/>
            <w:vAlign w:val="center"/>
          </w:tcPr>
          <w:p w:rsidR="00FE638C" w:rsidRPr="00B87A8C" w:rsidRDefault="00FE638C" w:rsidP="00D53B14">
            <w:pPr>
              <w:spacing w:after="0" w:line="240" w:lineRule="auto"/>
              <w:ind w:left="24"/>
              <w:jc w:val="center"/>
              <w:rPr>
                <w:rFonts w:ascii="Arial" w:eastAsia="Calibri" w:hAnsi="Arial" w:cs="Arial"/>
                <w:lang w:val="mn-MN"/>
              </w:rPr>
            </w:pPr>
            <w:r w:rsidRPr="00B87A8C">
              <w:rPr>
                <w:rFonts w:ascii="Arial" w:eastAsia="Calibri" w:hAnsi="Arial" w:cs="Arial"/>
                <w:lang w:val="mn-MN"/>
              </w:rPr>
              <w:lastRenderedPageBreak/>
              <w:t>100</w:t>
            </w:r>
          </w:p>
        </w:tc>
      </w:tr>
      <w:tr w:rsidR="00FE638C" w:rsidRPr="00B87A8C" w:rsidTr="00D53B14">
        <w:trPr>
          <w:trHeight w:val="44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215</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АЗДҮАХ-ийн</w:t>
            </w: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3.1.26</w:t>
            </w:r>
          </w:p>
        </w:tc>
        <w:tc>
          <w:tcPr>
            <w:tcW w:w="2700" w:type="dxa"/>
            <w:gridSpan w:val="2"/>
          </w:tcPr>
          <w:p w:rsidR="00FE638C" w:rsidRPr="00B87A8C" w:rsidRDefault="00FE638C" w:rsidP="00D53B14">
            <w:pPr>
              <w:tabs>
                <w:tab w:val="left" w:pos="4462"/>
              </w:tabs>
              <w:spacing w:after="0" w:line="240" w:lineRule="auto"/>
              <w:jc w:val="both"/>
              <w:rPr>
                <w:rFonts w:ascii="Arial" w:eastAsia="Calibri" w:hAnsi="Arial" w:cs="Arial"/>
              </w:rPr>
            </w:pPr>
            <w:r w:rsidRPr="00B87A8C">
              <w:rPr>
                <w:rFonts w:ascii="Arial" w:eastAsia="Calibri" w:hAnsi="Arial" w:cs="Arial"/>
                <w:lang w:val="mn-MN"/>
              </w:rPr>
              <w:t>Батлан хамгаалах салбарын хууль эрх зүйн, бодлогын шинэчлэлийн талаар сургалт сурталчилгааны ажил зохион байгуулах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Шинэчлэн батлагдсан Монгол Улсын Батлан хамгаалах бодлогын үндэс болон бусад хууль </w:t>
            </w:r>
            <w:r w:rsidRPr="00B87A8C">
              <w:rPr>
                <w:rFonts w:ascii="Arial" w:eastAsia="Calibri" w:hAnsi="Arial" w:cs="Arial"/>
              </w:rPr>
              <w:t xml:space="preserve">тогтоомжуудыгороннутагтсурталчилсан байна. </w:t>
            </w:r>
          </w:p>
        </w:tc>
        <w:tc>
          <w:tcPr>
            <w:tcW w:w="5751" w:type="dxa"/>
            <w:tcBorders>
              <w:left w:val="single" w:sz="4" w:space="0" w:color="auto"/>
            </w:tcBorders>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Цэргийн бүртгэл зохион байгуулж явуулах сургалтыг 2019 оны 01 дүгээр сард  сумдын Засаг даргын Тамгын газрын дарганар, Ерөө сумын Бугант тосгон, Шаамар сумын Дулаанхаан тосгоны Төрийн захиргаа, хууль эрх зүй хариуцсан ажилтан, Сүхбаатар сумын багийн Засаг дарга нар болон нийгмийн ажилтнуудыг хамруулан явуулж, цэргийн бүртгэл зохион байгуулахад ашиглагдах зар сурталчилгааны 1450 ширхэг тараах материалыг ард иргэдэд тарааж, сурталчилсан.</w:t>
            </w:r>
          </w:p>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 xml:space="preserve">Иргэн-цэргийн харилцааг бэхжүүлэх ажлын хүрээнд 2018 оны </w:t>
            </w:r>
            <w:r w:rsidRPr="00B87A8C">
              <w:rPr>
                <w:rFonts w:ascii="Arial" w:eastAsia="Times New Roman" w:hAnsi="Arial" w:cs="Arial"/>
              </w:rPr>
              <w:t>l</w:t>
            </w:r>
            <w:r w:rsidRPr="00B87A8C">
              <w:rPr>
                <w:rFonts w:ascii="Arial" w:eastAsia="Times New Roman" w:hAnsi="Arial" w:cs="Arial"/>
                <w:lang w:val="mn-MN"/>
              </w:rPr>
              <w:t xml:space="preserve">, </w:t>
            </w:r>
            <w:r w:rsidRPr="00B87A8C">
              <w:rPr>
                <w:rFonts w:ascii="Arial" w:eastAsia="Times New Roman" w:hAnsi="Arial" w:cs="Arial"/>
              </w:rPr>
              <w:t>ll</w:t>
            </w:r>
            <w:r w:rsidRPr="00B87A8C">
              <w:rPr>
                <w:rFonts w:ascii="Arial" w:eastAsia="Times New Roman" w:hAnsi="Arial" w:cs="Arial"/>
                <w:lang w:val="mn-MN"/>
              </w:rPr>
              <w:t xml:space="preserve"> дугаар ээлжээр Дорноговь аймгийн Зүүнбаянд байрлах Зэвсэгт хүчний ангид хугацаат цэргийн алба хааж байгаа дайчдыг эргэх ажиллагааг 2019 оны 03 дугаар сарын 26-30-ны өдрүүдэд аймаг, сум орон нутаг, эцэг эхийн төлөөлөл болон Мандал телевизтэй хамтран 16 минутын “Сэтгэлийн дуудлага” богино хэмжээний нэвтрүүлгийг бэлтгэж ард иргэдэд сурталчилах ажлыг зохион байгуулсанаар 2019 оны нэгдүгээр ээлжийн хугацаат цэргийн албанд татагдах залуучуудын тоо нэмэгдсэн.</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“Цэргийн албаны тухай” хуулийн цэрэг татлагатай холбоотой заалт, хугацаат цэргийн албаны татлага, зарлан мэдээлэх ажлыг иргэдэд өргөнөөр сурталчлах, ажлыг орон нутгийн мэдээллийн хэрэгсэл болох “Мандал” КаТВ, </w:t>
            </w:r>
            <w:r w:rsidRPr="00B87A8C">
              <w:rPr>
                <w:rFonts w:ascii="Arial" w:eastAsia="Calibri" w:hAnsi="Arial" w:cs="Arial"/>
              </w:rPr>
              <w:t>FM</w:t>
            </w:r>
            <w:r w:rsidRPr="00B87A8C">
              <w:rPr>
                <w:rFonts w:ascii="Arial" w:eastAsia="Calibri" w:hAnsi="Arial" w:cs="Arial"/>
                <w:lang w:val="mn-MN"/>
              </w:rPr>
              <w:t>-104.5, “Миний монгол Энтертаймент”, “Эрдэнэ телевизүүдээр” тусгайлан бэлтгэсэн шторкуудыг цацаж сурталчлан.</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Цэрэг татлагын байруудад цэрэг татлага, гэрээт цэрэг, цэргийн дүйцүүлэх албыг биеэр болон мөнгөн </w:t>
            </w:r>
            <w:r w:rsidRPr="00B87A8C">
              <w:rPr>
                <w:rFonts w:ascii="Arial" w:eastAsia="Calibri" w:hAnsi="Arial" w:cs="Arial"/>
                <w:lang w:val="mn-MN"/>
              </w:rPr>
              <w:lastRenderedPageBreak/>
              <w:t>төлбөрийн хэлбэрээр орлуулан хаахтай холбоотой мэдээ, мэдээлэл, сурталчилгааны материал 346 ширхэгийг хэвлүүлэн иргэдэд тараан сурталчилсанаар иргэдийн цэргийн албаны тухай хуулийн мэдлэг нэмэгдсэн.</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“Монгол цэргийн өдөр”, Зэвсэгт хүчний 98 жилийн ойг угтан Сүхбаатар цэргийн хотхоны анги, байгууллагууд анх удаа дуут жагсаалаар аймгийн төвөөр явж ард иргэдэд цэргийн сүр хүчийг харуулсан.</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Сүхбаатар цэргийн хотхоны анги, байгууллагуудын алба хаагчдын дунд “Цэрэг-спорт”-ын олон төрөлт тэмцээнүүдийг 03 дугаар сарын 06-15-ны өдрүүдэд зохион байгуулж, Үндэсний аюулгүй байдлыг хангах тусгайлсан чиг үүрэг бүхий байгууллагуудын алба хаагчдын дунд 8 төрлийн тэмцээн уралдааныг амжилттай зохион байгуулсан.</w:t>
            </w:r>
          </w:p>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Аймгийн Засаг даргын ивээл дор Монгол Улсын буудлагын спортын мастер бэлтгэл дэд хурандаа Д.Ганбаатарын нэрэмжит “Аймгийн буудлага”-ын аварга шалгаруулах тэмцээнийг зохион байгуулсан үүнд нийт 32 баг тамирчид оролцлоо.</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Батлан хамгаалахын сайдын тушаалаар Халх голын байлдааны ялалтын 80 жилийн хүрээнд Батлан хамгаалах яам, Монгол-Орос хувь нийлүүлсэн нийгэмлэг “УБТЗ”-тай хамтран Халх голын байлдаанд оролцсон нэгтгэл ангиудын “Дайчин туг”-ийн аялал 04 дүгээр сарын 08-нд Сүхбаатар суманд, 04 дүгээр сарын 09-нд Мандал суманд хүрэлцэн ирж уулзалтын арга хэмжээг “Сэлэнгийн долгио”, “Мөнгөн хараа” чуулгын байруудад  тус тус зохион байгуулсан.</w:t>
            </w:r>
          </w:p>
          <w:p w:rsidR="00FE638C" w:rsidRPr="00B87A8C" w:rsidRDefault="00FE638C" w:rsidP="00D53B14">
            <w:pPr>
              <w:spacing w:after="0" w:line="240" w:lineRule="auto"/>
              <w:jc w:val="both"/>
              <w:rPr>
                <w:rFonts w:ascii="Arial" w:eastAsia="Calibri" w:hAnsi="Arial" w:cs="Arial"/>
                <w:color w:val="000000"/>
                <w:lang w:val="mn-MN"/>
              </w:rPr>
            </w:pPr>
            <w:r w:rsidRPr="00B87A8C">
              <w:rPr>
                <w:rFonts w:ascii="Arial" w:eastAsia="Calibri" w:hAnsi="Arial" w:cs="Arial"/>
              </w:rPr>
              <w:t xml:space="preserve">Монгол Улсын Засгийн газрын 2018 оны </w:t>
            </w:r>
            <w:r w:rsidRPr="00B87A8C">
              <w:rPr>
                <w:rFonts w:ascii="Arial" w:eastAsia="Calibri" w:hAnsi="Arial" w:cs="Arial"/>
                <w:color w:val="000000"/>
              </w:rPr>
              <w:t xml:space="preserve">“Журам батлах тухай” </w:t>
            </w:r>
            <w:r w:rsidRPr="00B87A8C">
              <w:rPr>
                <w:rFonts w:ascii="Arial" w:eastAsia="Calibri" w:hAnsi="Arial" w:cs="Arial"/>
              </w:rPr>
              <w:t xml:space="preserve">376 дугаар тогтоол,Монгол Улсын Батлан хамгаалах тухай хууль, Засгийн газрын Хэрэг эрхлэх газрын 2019 оны сургалт, семинарын нэгдсэн </w:t>
            </w:r>
            <w:r w:rsidRPr="00B87A8C">
              <w:rPr>
                <w:rFonts w:ascii="Arial" w:eastAsia="Calibri" w:hAnsi="Arial" w:cs="Arial"/>
              </w:rPr>
              <w:lastRenderedPageBreak/>
              <w:t xml:space="preserve">төлөвлөгөө, </w:t>
            </w:r>
            <w:r w:rsidRPr="00B87A8C">
              <w:rPr>
                <w:rFonts w:ascii="Arial" w:eastAsia="Calibri" w:hAnsi="Arial" w:cs="Arial"/>
                <w:color w:val="000000"/>
              </w:rPr>
              <w:t>Батлан хамгаалахын сайд аймгийн Засаг даргатай 2019 онд хамтран ажиллах гэрээний хэрэгжилтийг ханган</w:t>
            </w:r>
            <w:r w:rsidRPr="00B87A8C">
              <w:rPr>
                <w:rFonts w:ascii="Arial" w:eastAsia="Calibri" w:hAnsi="Arial" w:cs="Arial"/>
                <w:color w:val="000000"/>
                <w:lang w:val="mn-MN"/>
              </w:rPr>
              <w:t xml:space="preserve"> Архангай аймагт зохион явуулсан</w:t>
            </w:r>
            <w:r w:rsidRPr="00B87A8C">
              <w:rPr>
                <w:rFonts w:ascii="Arial" w:eastAsia="Calibri" w:hAnsi="Arial" w:cs="Arial"/>
                <w:color w:val="000000"/>
              </w:rPr>
              <w:t xml:space="preserve"> төвийн бүсийн аймгуудын</w:t>
            </w:r>
            <w:r w:rsidRPr="00B87A8C">
              <w:rPr>
                <w:rFonts w:ascii="Arial" w:eastAsia="Calibri" w:hAnsi="Arial" w:cs="Arial"/>
                <w:color w:val="000000"/>
                <w:lang w:val="mn-MN"/>
              </w:rPr>
              <w:t xml:space="preserve"> сумдын</w:t>
            </w:r>
            <w:r w:rsidRPr="00B87A8C">
              <w:rPr>
                <w:rFonts w:ascii="Arial" w:eastAsia="Calibri" w:hAnsi="Arial" w:cs="Arial"/>
                <w:color w:val="000000"/>
              </w:rPr>
              <w:t xml:space="preserve"> Засаг даргын Тамгын газрын дарга </w:t>
            </w:r>
            <w:r w:rsidRPr="00B87A8C">
              <w:rPr>
                <w:rFonts w:ascii="Arial" w:eastAsia="Calibri" w:hAnsi="Arial" w:cs="Arial"/>
              </w:rPr>
              <w:t xml:space="preserve">нарыг Батлан хамгаалах яамны Стратегийн бодлого төлөвлөлтийн газраас удирдан явуулсан “Цэргийн бэлтгэл” </w:t>
            </w:r>
            <w:r w:rsidRPr="00B87A8C">
              <w:rPr>
                <w:rFonts w:ascii="Arial" w:eastAsia="Calibri" w:hAnsi="Arial" w:cs="Arial"/>
                <w:lang w:val="mn-MN"/>
              </w:rPr>
              <w:t xml:space="preserve">сэдэвт </w:t>
            </w:r>
            <w:r w:rsidRPr="00B87A8C">
              <w:rPr>
                <w:rFonts w:ascii="Arial" w:eastAsia="Calibri" w:hAnsi="Arial" w:cs="Arial"/>
              </w:rPr>
              <w:t>сургалт</w:t>
            </w:r>
            <w:r w:rsidRPr="00B87A8C">
              <w:rPr>
                <w:rFonts w:ascii="Arial" w:eastAsia="Calibri" w:hAnsi="Arial" w:cs="Arial"/>
                <w:lang w:val="mn-MN"/>
              </w:rPr>
              <w:t xml:space="preserve">ад хамруулж, </w:t>
            </w:r>
            <w:r w:rsidRPr="00B87A8C">
              <w:rPr>
                <w:rFonts w:ascii="Arial" w:eastAsia="Calibri" w:hAnsi="Arial" w:cs="Arial"/>
              </w:rPr>
              <w:t>“Орон нутгийн хамгаалалтын тухай” хууль, “Дайчилгааны тухай” хуулийн хэрэгжилтийг орон нутагт зохион байгуулах сэдвийн хүрээнд Батлан хамгаалах яам, Зэвсэгт хүчний жанжин штаб, Үндэсний Батлан хамгаалахын их сургууль, Батлан хамгаалах удирдлагын академи, Сэлэнгэ, Орхон, Булган аймгуудыг Засаг даргын Тамгын газрын цэргийн штабаас томилогдсон офицерууд хичээлийн хуваарьт орсон сэвдээр сургалт явуулан төгсгөлд нь орон нутгийн хамгаалалтын талаар харилцан яриа өрнүүлж санал сэтгэлдлийг сонсон мэдээлэл хийсэн нь сургалтад оролцож байгаа аймгуудын сумдын Засаг даргын Тамгын газрын дарга нарт ач холбогдолтой болсон</w:t>
            </w:r>
            <w:r w:rsidRPr="00B87A8C">
              <w:rPr>
                <w:rFonts w:ascii="Arial" w:eastAsia="Calibri" w:hAnsi="Arial" w:cs="Arial"/>
                <w:lang w:val="mn-MN"/>
              </w:rPr>
              <w:t>.</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rPr>
              <w:t>Хугацаат цэргийн албаны ээлжит татлага, цэргийн бүртгэлийн журам зөрчсөн, бүртгэлд хамрагдаагүй нийт 30 иргэнийг “Цэргийн албаны тухай хууль”-ийн 36.2, Зөрчлийн тухай хуулийн 15.17 дугаар зүйлийн дагуу Төрийн сангийн 100130000952 тоот дансанд 3.500.000 төгрөгийг төвлөрүүлэн торгуулийн арга хэмжээ авч Сэлэнгэ аймгийн прокурорын газраар хянуулж ажилласан</w:t>
            </w:r>
            <w:r w:rsidRPr="00B87A8C">
              <w:rPr>
                <w:rFonts w:ascii="Arial" w:eastAsia="Calibri" w:hAnsi="Arial" w:cs="Arial"/>
                <w:lang w:val="mn-MN"/>
              </w:rPr>
              <w:t>.</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216</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8</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 xml:space="preserve">Цэргийн Штабын </w:t>
            </w: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санал</w:t>
            </w:r>
          </w:p>
        </w:tc>
        <w:tc>
          <w:tcPr>
            <w:tcW w:w="2700" w:type="dxa"/>
            <w:gridSpan w:val="2"/>
          </w:tcPr>
          <w:p w:rsidR="00FE638C" w:rsidRPr="00B87A8C" w:rsidRDefault="00FE638C" w:rsidP="00D53B14">
            <w:pPr>
              <w:tabs>
                <w:tab w:val="left" w:pos="4462"/>
              </w:tabs>
              <w:spacing w:after="0" w:line="240" w:lineRule="auto"/>
              <w:jc w:val="both"/>
              <w:rPr>
                <w:rFonts w:ascii="Arial" w:eastAsia="Calibri" w:hAnsi="Arial" w:cs="Arial"/>
                <w:lang w:val="mn-MN"/>
              </w:rPr>
            </w:pPr>
            <w:r w:rsidRPr="00B87A8C">
              <w:rPr>
                <w:rFonts w:ascii="Arial" w:eastAsia="Calibri" w:hAnsi="Arial" w:cs="Arial"/>
                <w:lang w:val="mn-MN"/>
              </w:rPr>
              <w:t xml:space="preserve">Аймгийн цэргийн сургалт явуулах хичээлийн танхим, хээрийн сургалтын төвтэй болох талаар холбогдох байгууллагатай </w:t>
            </w:r>
            <w:r w:rsidRPr="00B87A8C">
              <w:rPr>
                <w:rFonts w:ascii="Arial" w:eastAsia="Calibri" w:hAnsi="Arial" w:cs="Arial"/>
                <w:lang w:val="mn-MN"/>
              </w:rPr>
              <w:lastRenderedPageBreak/>
              <w:t>хамтарч ажиллах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lastRenderedPageBreak/>
              <w:t xml:space="preserve">Онолын мэдлэг, хээрийн сургалт, дадлага зохион байгуулах сургалтын төвтэй болсон байна. </w:t>
            </w:r>
          </w:p>
        </w:tc>
        <w:tc>
          <w:tcPr>
            <w:tcW w:w="5751" w:type="dxa"/>
            <w:tcBorders>
              <w:left w:val="single" w:sz="4" w:space="0" w:color="auto"/>
            </w:tcBorders>
          </w:tcPr>
          <w:p w:rsidR="00FE638C" w:rsidRPr="00B87A8C" w:rsidRDefault="00FE638C" w:rsidP="00D53B14">
            <w:pPr>
              <w:spacing w:line="240" w:lineRule="auto"/>
              <w:jc w:val="both"/>
              <w:rPr>
                <w:rFonts w:ascii="Arial" w:eastAsia="Times New Roman" w:hAnsi="Arial" w:cs="Arial"/>
                <w:lang w:val="mn-MN"/>
              </w:rPr>
            </w:pPr>
            <w:r w:rsidRPr="00B87A8C">
              <w:rPr>
                <w:rFonts w:ascii="Arial" w:eastAsia="Calibri" w:hAnsi="Arial" w:cs="Arial"/>
                <w:lang w:val="mn-MN"/>
              </w:rPr>
              <w:t>Шаамар сумын Бор гүвээ гэх газарт Цэргийн штабт /Улсын бүртгэлийн гэрчилгээний дугаар 000436528/ тоот гэрчилгээтэй газарт сургалтын төв байгуулахаар бэлтгэл ажлыг ханган ажиллаж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70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217</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9</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 xml:space="preserve">Цэргийн Штабын </w:t>
            </w: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санал</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Цэргийн дүйцүүлэх албыг сурталчлах, алба хааж байгаа иргэдийг орон нутгийн бүтээн байгуулалт, бусад арга хэмжээнд татан оролцуулах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2019 онд нийт 30 иргэнийг цэргийн дүйцүүлэх албанд авсан байна.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Монгол Улсын Засгийн газрын 2018 оны 80 дугаар тогтоол, Цэргийн штабын 2019 оны цэргийн сургалтын нэгдсэн төлөвлөгөөний дагуу аймгийн Засаг даргын 2019 оны А/224 захирамжаар цэргийн албыг орон нутагтаа биеэр дүйцүүлэн хаах хүсэлт гаргасан Хушаат, Сайхан, Баруунбүрэн сумдын 30 хүнийг элсүүлэн авч “Цэргийн дүйцүүлэх албаны бэлтгэл” сургалтыг Баруунбүрэн суманд 14 хоногийн хугацаатай зохион байгуулж ажиллалаа.</w:t>
            </w:r>
          </w:p>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Бэлтгэл сургалтын үеэр Баруунбүрэн сумын Засаг дарга болон Засаг даргын Тамгын газрын даргын хүсэлтийн дагуу сумын баяр наадмын хурдан морины замыг засварлах, сумын баяр наадмын нээлтийн арга хэмжээнд Цэргийн дүйцүүлэх албаны бие бүрэлдэхүүнийг цэргийн ёслолын жагсаалд оролцуулах ажлыг зохион байгуулсан.</w:t>
            </w:r>
          </w:p>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Мөн Үндэсний их баяр наадмыг тохиолдуулан тус сумын 3 дугаар багийн иргэн С.Энхбат, Б.Ренчин нарын ар гэрт сэтгэлийн хандив өргөх ажлыг бие бүрэлдэхүүнтэйгээ санаачлан сарын хэрэгцээний хүнсний бүтээгдэхүүнийг гардуулан өглөө.</w:t>
            </w:r>
          </w:p>
          <w:p w:rsidR="00FE638C" w:rsidRPr="00B87A8C" w:rsidRDefault="00FE638C" w:rsidP="00D53B14">
            <w:pPr>
              <w:spacing w:after="0" w:line="240" w:lineRule="auto"/>
              <w:jc w:val="both"/>
              <w:rPr>
                <w:rFonts w:ascii="Arial" w:eastAsia="Calibri" w:hAnsi="Arial" w:cs="Arial"/>
                <w:b/>
                <w:bCs/>
                <w:caps/>
              </w:rPr>
            </w:pPr>
            <w:r w:rsidRPr="00B87A8C">
              <w:rPr>
                <w:rFonts w:ascii="Arial" w:eastAsia="Calibri" w:hAnsi="Arial" w:cs="Arial"/>
                <w:lang w:val="mn-MN"/>
              </w:rPr>
              <w:t>2018 оноос цэргийн дүйцүүлэх алба хааж байгаа Сант, Хүдэр, Жавхлант, Орхонтуул, Ерөө, Орхон сумын 50  дүйцүүлэх албыг биеэр хаагчдыг аймгийн Засаг даргын 2019 оны А/305 дугаар захирамжийн дагуу Тусгай үүргийн бэлтгэл сургалтыг 14 хоногийн хугацаатай Зэвсэгт хүчний 330 дугаар ангийн материаллаг баазыг түшиглэн зохион байгуулахаар төлөвлөөд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218</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АЗДҮАХ-ийн</w:t>
            </w: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3.1.26</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Цэргийн насны залуучуудын боловсрол, эрүүл мэндийг дээшлүүлэх удирдлага, зохион байгуулалтын арга хэмжээ авч хэрэгжүүлэх, үр дүнг тооцох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Эрүүл мэнд, Боловсролын байгууллагатай хамтран лекц, семинар зохион байгуулсанаар цэргийн насны залуучуудын эрүүл мэндийн түвшинд ахиц гарна.</w:t>
            </w:r>
          </w:p>
        </w:tc>
        <w:tc>
          <w:tcPr>
            <w:tcW w:w="5751" w:type="dxa"/>
            <w:tcBorders>
              <w:left w:val="single" w:sz="4" w:space="0" w:color="auto"/>
            </w:tcBorders>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 xml:space="preserve">Монгол Улсын Засгийн газрын 2017 оны 144 дүгээр тогтоол, “Иргэнийг цэргийн жинхэнэ албанд эрүүл мэндээр тэнцүүлэх болон цэргийн алба хаагчийн эрүүл мэндийн байдлыг тодорхойлох журам”-ын </w:t>
            </w:r>
            <w:r w:rsidRPr="00B87A8C">
              <w:rPr>
                <w:rFonts w:ascii="Arial" w:eastAsia="Times New Roman" w:hAnsi="Arial" w:cs="Arial"/>
                <w:color w:val="333333"/>
                <w:shd w:val="clear" w:color="auto" w:fill="FFFFFF"/>
              </w:rPr>
              <w:t>иргэнийг цэргийн жинхэнэ албанд эрүүл мэндээр тэнцүүлэх болон цэргийн алба хаагчийн эрүүл мэндийн байдлыг тодорхойлоход харгалзах өвчин, эмгэгийн жагсаалт</w:t>
            </w:r>
            <w:r w:rsidRPr="00B87A8C">
              <w:rPr>
                <w:rFonts w:ascii="Arial" w:eastAsia="Times New Roman" w:hAnsi="Arial" w:cs="Arial"/>
                <w:lang w:val="mn-MN"/>
              </w:rPr>
              <w:t xml:space="preserve">, </w:t>
            </w:r>
            <w:r w:rsidRPr="00B87A8C">
              <w:rPr>
                <w:rFonts w:ascii="Arial" w:eastAsia="Calibri" w:hAnsi="Arial" w:cs="Arial"/>
                <w:lang w:val="mn-MN"/>
              </w:rPr>
              <w:t>Эрүүл мэнд спортын сайдын 2016 оны А/115, А/174, А/194 Журам нь тус тус батлагдан гарснаар 2017 оноос эхлэн цэрэг татлагын эрүүл мэндийн үзлэгт өөрчлөлт орж хасагдах өвчний онош нэмэгдсэнээр</w:t>
            </w:r>
            <w:r w:rsidRPr="00B87A8C">
              <w:rPr>
                <w:rFonts w:ascii="Arial" w:eastAsia="Times New Roman" w:hAnsi="Arial" w:cs="Arial"/>
                <w:lang w:val="mn-MN"/>
              </w:rPr>
              <w:t xml:space="preserve"> цэрэгт явах залуучуудын тоо буурч байгаа нь анхаарал татсан асуудал болсон тул цэргийн насны залуучуудын эрүүл мэнд, боловсролын түвшинд онцгой анхаарах шаардлага тулгарсан</w:t>
            </w:r>
          </w:p>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А</w:t>
            </w:r>
            <w:r w:rsidRPr="00B87A8C">
              <w:rPr>
                <w:rFonts w:ascii="Arial" w:eastAsia="Times New Roman" w:hAnsi="Arial" w:cs="Arial"/>
              </w:rPr>
              <w:t xml:space="preserve">ймгийн </w:t>
            </w:r>
            <w:r w:rsidRPr="00B87A8C">
              <w:rPr>
                <w:rFonts w:ascii="Arial" w:eastAsia="Times New Roman" w:hAnsi="Arial" w:cs="Arial"/>
                <w:lang w:val="mn-MN"/>
              </w:rPr>
              <w:t xml:space="preserve">иргэдийн </w:t>
            </w:r>
            <w:r w:rsidRPr="00B87A8C">
              <w:rPr>
                <w:rFonts w:ascii="Arial" w:eastAsia="Times New Roman" w:hAnsi="Arial" w:cs="Arial"/>
              </w:rPr>
              <w:t>Т</w:t>
            </w:r>
            <w:r w:rsidRPr="00B87A8C">
              <w:rPr>
                <w:rFonts w:ascii="Arial" w:eastAsia="Times New Roman" w:hAnsi="Arial" w:cs="Arial"/>
                <w:lang w:val="mn-MN"/>
              </w:rPr>
              <w:t xml:space="preserve">өлөөлөгчдийн </w:t>
            </w:r>
            <w:r w:rsidRPr="00B87A8C">
              <w:rPr>
                <w:rFonts w:ascii="Arial" w:eastAsia="Times New Roman" w:hAnsi="Arial" w:cs="Arial"/>
              </w:rPr>
              <w:t>Х</w:t>
            </w:r>
            <w:r w:rsidRPr="00B87A8C">
              <w:rPr>
                <w:rFonts w:ascii="Arial" w:eastAsia="Times New Roman" w:hAnsi="Arial" w:cs="Arial"/>
                <w:lang w:val="mn-MN"/>
              </w:rPr>
              <w:t>урлын</w:t>
            </w:r>
            <w:r w:rsidRPr="00B87A8C">
              <w:rPr>
                <w:rFonts w:ascii="Arial" w:eastAsia="Times New Roman" w:hAnsi="Arial" w:cs="Arial"/>
              </w:rPr>
              <w:t xml:space="preserve"> Тэргүүлэгчдийн 2017 оны 145 дугаар тогтоо</w:t>
            </w:r>
            <w:r w:rsidRPr="00B87A8C">
              <w:rPr>
                <w:rFonts w:ascii="Arial" w:eastAsia="Times New Roman" w:hAnsi="Arial" w:cs="Arial"/>
                <w:lang w:val="mn-MN"/>
              </w:rPr>
              <w:t xml:space="preserve">лоор батлагдсан </w:t>
            </w:r>
            <w:r w:rsidRPr="00B87A8C">
              <w:rPr>
                <w:rFonts w:ascii="Arial" w:eastAsia="Times New Roman" w:hAnsi="Arial" w:cs="Arial"/>
              </w:rPr>
              <w:t>“Цэргийн насны залуучуудын эрүүл мэндийг хамгаалах, боловсролын түвшинг дээшлүүлэх хөтөлбөр”-ий</w:t>
            </w:r>
            <w:r w:rsidRPr="00B87A8C">
              <w:rPr>
                <w:rFonts w:ascii="Arial" w:eastAsia="Times New Roman" w:hAnsi="Arial" w:cs="Arial"/>
                <w:lang w:val="mn-MN"/>
              </w:rPr>
              <w:t>г хэрэгжүүлэх арга хэмжээний төлөвлөгөөг боловсруулан бэлтгэл ажлыг ханган ажиллаж байна</w:t>
            </w:r>
          </w:p>
          <w:p w:rsidR="00FE638C" w:rsidRPr="00B87A8C" w:rsidRDefault="00FE638C" w:rsidP="00D53B14">
            <w:pPr>
              <w:spacing w:after="0" w:line="240" w:lineRule="auto"/>
              <w:jc w:val="both"/>
              <w:rPr>
                <w:rFonts w:ascii="Arial" w:eastAsia="Times New Roman" w:hAnsi="Arial" w:cs="Arial"/>
                <w:lang w:val="mn-MN"/>
              </w:rPr>
            </w:pPr>
            <w:r>
              <w:rPr>
                <w:rFonts w:ascii="Arial" w:eastAsia="Calibri" w:hAnsi="Arial" w:cs="Arial"/>
                <w:noProof/>
              </w:rPr>
              <w:drawing>
                <wp:anchor distT="0" distB="0" distL="114300" distR="114300" simplePos="0" relativeHeight="251659264" behindDoc="1" locked="0" layoutInCell="1" allowOverlap="1">
                  <wp:simplePos x="0" y="0"/>
                  <wp:positionH relativeFrom="column">
                    <wp:posOffset>1118235</wp:posOffset>
                  </wp:positionH>
                  <wp:positionV relativeFrom="paragraph">
                    <wp:posOffset>-94615</wp:posOffset>
                  </wp:positionV>
                  <wp:extent cx="2122170" cy="1369060"/>
                  <wp:effectExtent l="0" t="0" r="0" b="2540"/>
                  <wp:wrapTight wrapText="bothSides">
                    <wp:wrapPolygon edited="0">
                      <wp:start x="0" y="0"/>
                      <wp:lineTo x="0" y="21340"/>
                      <wp:lineTo x="21329" y="21340"/>
                      <wp:lineTo x="2132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2170" cy="1369060"/>
                          </a:xfrm>
                          <a:prstGeom prst="rect">
                            <a:avLst/>
                          </a:prstGeom>
                          <a:noFill/>
                          <a:ln>
                            <a:noFill/>
                          </a:ln>
                        </pic:spPr>
                      </pic:pic>
                    </a:graphicData>
                  </a:graphic>
                </wp:anchor>
              </w:drawing>
            </w:r>
            <w:r w:rsidRPr="00B87A8C">
              <w:rPr>
                <w:rFonts w:ascii="Arial" w:eastAsia="Times New Roman" w:hAnsi="Arial" w:cs="Arial"/>
                <w:lang w:val="mn-MN"/>
              </w:rPr>
              <w:t>Сүүлийн 2 жилийн 6 удаагийн цэргийн албаны татлагын эрүүл мэндийн үзлэгт хамрагдсан 66,6 хувь нь эрүүл мэндийн шалтгаанаар хасагдсанаас 13 хувь нь дотор, 12,2 хувь нь мэс засал, 10,2 хувь нь чих хамар хоолой, 10,2 хувь нь арьс-харшлаар тус тус хасагдсан</w:t>
            </w:r>
          </w:p>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rPr>
              <w:lastRenderedPageBreak/>
              <w:t>Хөтөлбөр</w:t>
            </w:r>
            <w:r w:rsidRPr="00B87A8C">
              <w:rPr>
                <w:rFonts w:ascii="Arial" w:eastAsia="Times New Roman" w:hAnsi="Arial" w:cs="Arial"/>
                <w:lang w:val="mn-MN"/>
              </w:rPr>
              <w:t xml:space="preserve"> хэрэгжсэнээр </w:t>
            </w:r>
            <w:r w:rsidRPr="00B87A8C">
              <w:rPr>
                <w:rFonts w:ascii="Arial" w:eastAsia="Times New Roman" w:hAnsi="Arial" w:cs="Arial"/>
              </w:rPr>
              <w:t>эрүүлжүүлэх арга хэмжээг зохион байгуулан</w:t>
            </w:r>
            <w:r w:rsidRPr="00B87A8C">
              <w:rPr>
                <w:rFonts w:ascii="Arial" w:eastAsia="Times New Roman" w:hAnsi="Arial" w:cs="Arial"/>
                <w:lang w:val="mn-MN"/>
              </w:rPr>
              <w:t>, аймгийн нэгдсэн эмнэлэг, сумдын өрхийн эрүүл мэндийн төвтэй хамтран ажиллаж хугацаат цэргийн албаны татлагаар цэргийн насны залуучдын эрүүл мэндийн түвшинг нарийвчлан тодорхойлох эрүүл мэндийн байдалд нь дүгнэлт гаргах, чиглэлээр үзлэгийг зохион байгуулан иргэдийн өвчний онош, түүхийг Цэргийн төв эмнэлэгийн эмч нарын комисст танилцуулан иргэдэд зөвлөгөө өгөх арга хэмжээг авч ажилласаны үр дүнд өвчлөлийн үзүүлэлт 2017 оны цэрэг татлагын хавсарсан өвчлөлтэй харьцуулахад 2018 онд 3 хувиар буурсан байна</w:t>
            </w:r>
          </w:p>
          <w:p w:rsidR="00FE638C" w:rsidRPr="00B87A8C" w:rsidRDefault="00FE638C" w:rsidP="00D53B14">
            <w:pPr>
              <w:spacing w:after="0" w:line="240" w:lineRule="auto"/>
              <w:jc w:val="both"/>
              <w:rPr>
                <w:rFonts w:ascii="Arial" w:eastAsia="Times New Roman" w:hAnsi="Arial" w:cs="Arial"/>
                <w:lang w:val="mn-MN"/>
              </w:rPr>
            </w:pPr>
            <w:r>
              <w:rPr>
                <w:rFonts w:ascii="Arial" w:eastAsia="Calibri" w:hAnsi="Arial" w:cs="Arial"/>
                <w:noProof/>
              </w:rPr>
              <w:drawing>
                <wp:inline distT="0" distB="0" distL="0" distR="0">
                  <wp:extent cx="3295650" cy="1200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650" cy="1200150"/>
                          </a:xfrm>
                          <a:prstGeom prst="rect">
                            <a:avLst/>
                          </a:prstGeom>
                          <a:noFill/>
                          <a:ln>
                            <a:noFill/>
                          </a:ln>
                        </pic:spPr>
                      </pic:pic>
                    </a:graphicData>
                  </a:graphic>
                </wp:inline>
              </w:drawing>
            </w:r>
          </w:p>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2019 оны нэгдүгээр ээлжийн цэргийн жинхэнэ албаны татлагаар Цэрэг татлагын байруудад ирсэн татагдагчдад эрүүл мэндийн сургалтыг зохион байгуулсан.</w:t>
            </w:r>
          </w:p>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Батлан хамгаалах яаманд</w:t>
            </w:r>
            <w:r w:rsidRPr="00B87A8C">
              <w:rPr>
                <w:rFonts w:ascii="Arial" w:eastAsia="Times New Roman" w:hAnsi="Arial" w:cs="Arial"/>
                <w:color w:val="7030A0"/>
                <w:lang w:val="mn-MN"/>
              </w:rPr>
              <w:t xml:space="preserve"> “</w:t>
            </w:r>
            <w:r w:rsidRPr="00B87A8C">
              <w:rPr>
                <w:rFonts w:ascii="Arial" w:eastAsia="Times New Roman" w:hAnsi="Arial" w:cs="Arial"/>
                <w:lang w:val="mn-MN"/>
              </w:rPr>
              <w:t xml:space="preserve">цэргийн насны залуучуудын эрүүл мэндийг хамгаалах, боловсролын түвшинг нэмэгдүүлэх” хөтөлбөрийн хэрэгжилтийн хүрээнд хугацаат цэргийн албанаас халагдаж байгаа залууст хугацаа алдахгүй сурч боловсрох, нийгэмд хэрэгцээтэй мэргэжлээр дээд боловсрол эзэмших, боломж олгох талаар Орхон их сургуультай хамтран </w:t>
            </w:r>
            <w:r w:rsidRPr="00B87A8C">
              <w:rPr>
                <w:rFonts w:ascii="Arial" w:eastAsia="Calibri" w:hAnsi="Arial" w:cs="Arial"/>
                <w:lang w:val="mn-MN"/>
              </w:rPr>
              <w:t xml:space="preserve">Боловсрол судлал, Хууль, эрх зүй, Эдийн засгийн мэргэжлээр 2019 оны 10 дугаар сард хугацаат цэргийн </w:t>
            </w:r>
            <w:r w:rsidRPr="00B87A8C">
              <w:rPr>
                <w:rFonts w:ascii="Arial" w:eastAsia="Times New Roman" w:hAnsi="Arial" w:cs="Arial"/>
                <w:lang w:val="mn-MN"/>
              </w:rPr>
              <w:t xml:space="preserve">албаа хааж бэлтгэлээр халагдан ирж байгаа залуучуудаас элсэлт авч, төлбөрийг 20 хувиар хөнгөлөн 2019 оны 11 дүгээр сарын 01-ний өдрөөс </w:t>
            </w:r>
            <w:r w:rsidRPr="00B87A8C">
              <w:rPr>
                <w:rFonts w:ascii="Arial" w:eastAsia="Times New Roman" w:hAnsi="Arial" w:cs="Arial"/>
                <w:lang w:val="mn-MN"/>
              </w:rPr>
              <w:lastRenderedPageBreak/>
              <w:t>хичээлийг эхлүүлэхээр төлөвлөөд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lastRenderedPageBreak/>
              <w:t>70</w:t>
            </w:r>
          </w:p>
        </w:tc>
      </w:tr>
      <w:tr w:rsidR="00FE638C" w:rsidRPr="00B87A8C" w:rsidTr="00D53B14">
        <w:trPr>
          <w:trHeight w:val="71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219</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11</w:t>
            </w:r>
          </w:p>
        </w:tc>
        <w:tc>
          <w:tcPr>
            <w:tcW w:w="1980" w:type="dxa"/>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АЗДҮАХ-ийн</w:t>
            </w: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3.1.26</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Хүүхэд, залуучуудад эх оронч үзэл, хүмүүжил олгож, төлөвшүүлэхэд чиглэсэн арга хэмжээг зохион байгуулах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Хүүхэд, залуучуудад эх оронч үзэл, хүмүүжил олгож, төлөвшүүлэхэд чиглэсэн арга хэмжээг зохион байгуулан эх оронч үзэл сурталыг нэмэгдүүлнэ.</w:t>
            </w:r>
          </w:p>
        </w:tc>
        <w:tc>
          <w:tcPr>
            <w:tcW w:w="5751" w:type="dxa"/>
            <w:tcBorders>
              <w:left w:val="single" w:sz="4" w:space="0" w:color="auto"/>
            </w:tcBorders>
          </w:tcPr>
          <w:p w:rsidR="00FE638C" w:rsidRPr="00B87A8C" w:rsidRDefault="00FE638C" w:rsidP="00D53B14">
            <w:pPr>
              <w:spacing w:after="0" w:line="240" w:lineRule="auto"/>
              <w:jc w:val="both"/>
              <w:rPr>
                <w:rFonts w:ascii="Arial" w:eastAsia="Times New Roman" w:hAnsi="Arial" w:cs="Arial"/>
                <w:noProof/>
                <w:lang w:val="mn-MN"/>
              </w:rPr>
            </w:pPr>
            <w:r w:rsidRPr="00B87A8C">
              <w:rPr>
                <w:rFonts w:ascii="Arial" w:eastAsia="Times New Roman" w:hAnsi="Arial" w:cs="Arial"/>
                <w:noProof/>
                <w:lang w:val="mn-MN"/>
              </w:rPr>
              <w:t xml:space="preserve">Хүүхэд, залуучуудад эх оронч үзэл, хүмүүжил олгох зорилгоор </w:t>
            </w:r>
            <w:r w:rsidRPr="00B87A8C">
              <w:rPr>
                <w:rFonts w:ascii="Arial" w:eastAsia="Times New Roman" w:hAnsi="Arial" w:cs="Arial"/>
                <w:noProof/>
              </w:rPr>
              <w:t xml:space="preserve">2019 онд </w:t>
            </w:r>
            <w:r w:rsidRPr="00B87A8C">
              <w:rPr>
                <w:rFonts w:ascii="Arial" w:eastAsia="Times New Roman" w:hAnsi="Arial" w:cs="Arial"/>
                <w:noProof/>
                <w:lang w:val="mn-MN"/>
              </w:rPr>
              <w:t>Батлан хамгаалахын сайдын тушаалаар Халх голын байлдааны ялалтын 80 жилийн хүрээнд Батлан хамгаалах яам, Монгол-Орос хувь нийлүүлсэн нийгэмлэг “УБТЗ”-тай хамтран Халх голын байлдаанд оролцсон нэгтгэл ангиудын “Дайчин туг”-ийн аялал 04 дүгээр сарын 08-нд манай аймагт хүрэлцэн ирж уулзалтын арга хэмжээг “Сэлэнгийн долгио” чуулгад, 04 дүгээр сарын 12-нд Мандал сумын соёлын</w:t>
            </w:r>
            <w:r w:rsidR="00880D92">
              <w:rPr>
                <w:rFonts w:ascii="Arial" w:eastAsia="Times New Roman" w:hAnsi="Arial" w:cs="Arial"/>
                <w:noProof/>
                <w:lang w:val="mn-MN"/>
              </w:rPr>
              <w:t xml:space="preserve"> ордонд тус тус зохион байгуул</w:t>
            </w:r>
            <w:r w:rsidRPr="00B87A8C">
              <w:rPr>
                <w:rFonts w:ascii="Arial" w:eastAsia="Times New Roman" w:hAnsi="Arial" w:cs="Arial"/>
                <w:noProof/>
                <w:lang w:val="mn-MN"/>
              </w:rPr>
              <w:t>лаа.</w:t>
            </w:r>
          </w:p>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Явагдсан арга хэмжээний талаарх мэдээлэл, тайланг БХЯ-нд хүргүүлэн “Дуулга” студи болон Цэргийн төв хэвлэл “Соёмбо” сонины редакцид хүргүүлэн тус сонины 2019 оны 04 дүгээр сарын 18-ны өдрийн №15 дугаарын хэвлэлийн 3 дугаар нүүрэнд нийтлүүлж сурталчилсан.</w:t>
            </w:r>
          </w:p>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Батлан хамгаалах яамны Төрийн нарийн бичгийн даргын 2019 оны 16/3347 дугаар албан даалгаврын хүрээнд “Монгол цэргийн нэгдсэн холбоо”-ноос Монгол Улсын тусгаар тогтнол, аюулгүй байдлын дархлаа үнэт, зүйл, орон нутгийн хөгжлийн асуудлаар нийт 420 гаруй иргэд, залуучуудтай уулзалт ярилцлага 2019 оны 09 дүгээр сарын 26-ны өдөр хийж, Батлан хамгаалах эрдэм шинжилгээний Хүрээлэнгийн Цэргийн түүх судлалын төвийн дарга доктор хошууч Т.Сүхбаатар нь “Эх оронч үзэл-үндэсний бахархал” сэдвээр ерөнхий боловсролын ахлах ангийн 250 гаруй сурагчдад лекц уншиж хүүхэд, залуучуудад эх оронч үзэл, хүмүүжлийн талаар ойлголт өгсөн.</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100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220</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12</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 xml:space="preserve">АЗДҮАХ-ийн </w:t>
            </w:r>
            <w:r w:rsidRPr="00B87A8C">
              <w:rPr>
                <w:rFonts w:ascii="Arial" w:eastAsia="Times New Roman" w:hAnsi="Arial" w:cs="Arial"/>
                <w:lang w:val="mn-MN"/>
              </w:rPr>
              <w:lastRenderedPageBreak/>
              <w:t>3.2.10</w:t>
            </w:r>
          </w:p>
        </w:tc>
        <w:tc>
          <w:tcPr>
            <w:tcW w:w="2700" w:type="dxa"/>
            <w:gridSpan w:val="2"/>
          </w:tcPr>
          <w:p w:rsidR="00FE638C" w:rsidRPr="00B87A8C" w:rsidRDefault="00FE638C" w:rsidP="00D53B14">
            <w:pPr>
              <w:tabs>
                <w:tab w:val="center" w:pos="6480"/>
                <w:tab w:val="left" w:pos="11115"/>
              </w:tabs>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lastRenderedPageBreak/>
              <w:t xml:space="preserve">Хил хамгаалалтад </w:t>
            </w:r>
            <w:r w:rsidRPr="00B87A8C">
              <w:rPr>
                <w:rFonts w:ascii="Arial" w:eastAsia="Times New Roman" w:hAnsi="Arial" w:cs="Arial"/>
                <w:lang w:val="mn-MN" w:eastAsia="mn-MN"/>
              </w:rPr>
              <w:lastRenderedPageBreak/>
              <w:t>туслах хүчний зөвлөлийн үйл ажиллагаа, уялдаа холбоог сайжруулах ажлыг</w:t>
            </w:r>
            <w:r w:rsidRPr="00B87A8C">
              <w:rPr>
                <w:rFonts w:ascii="Arial" w:eastAsia="Times New Roman" w:hAnsi="Arial" w:cs="Arial"/>
                <w:lang w:eastAsia="mn-MN"/>
              </w:rPr>
              <w:t xml:space="preserve"> зохион байгуулж, хилийн бүсийн бэлчээрийг иргэдэд ашиглуулах талаар судалж, холбогдох байгууллагад уламжлах</w:t>
            </w:r>
          </w:p>
        </w:tc>
        <w:tc>
          <w:tcPr>
            <w:tcW w:w="2336" w:type="dxa"/>
            <w:tcBorders>
              <w:right w:val="single" w:sz="4" w:space="0" w:color="auto"/>
            </w:tcBorders>
          </w:tcPr>
          <w:p w:rsidR="00FE638C" w:rsidRPr="00B87A8C" w:rsidRDefault="00FE638C" w:rsidP="00D53B14">
            <w:pPr>
              <w:tabs>
                <w:tab w:val="center" w:pos="6480"/>
                <w:tab w:val="left" w:pos="11115"/>
              </w:tabs>
              <w:spacing w:after="0" w:line="240" w:lineRule="auto"/>
              <w:jc w:val="both"/>
              <w:rPr>
                <w:rFonts w:ascii="Arial" w:eastAsia="Calibri" w:hAnsi="Arial" w:cs="Arial"/>
                <w:lang w:val="mn-MN"/>
              </w:rPr>
            </w:pPr>
            <w:r w:rsidRPr="00B87A8C">
              <w:rPr>
                <w:rFonts w:ascii="Arial" w:eastAsia="Times New Roman" w:hAnsi="Arial" w:cs="Arial"/>
                <w:lang w:val="mn-MN" w:eastAsia="mn-MN"/>
              </w:rPr>
              <w:lastRenderedPageBreak/>
              <w:t xml:space="preserve">ХХТХЗөвлөлийн үйл </w:t>
            </w:r>
            <w:r w:rsidRPr="00B87A8C">
              <w:rPr>
                <w:rFonts w:ascii="Arial" w:eastAsia="Times New Roman" w:hAnsi="Arial" w:cs="Arial"/>
                <w:lang w:val="mn-MN" w:eastAsia="mn-MN"/>
              </w:rPr>
              <w:lastRenderedPageBreak/>
              <w:t xml:space="preserve">ажиллагаа шинэ шатанд гарч </w:t>
            </w:r>
            <w:r w:rsidRPr="00B87A8C">
              <w:rPr>
                <w:rFonts w:ascii="Arial" w:eastAsia="Calibri" w:hAnsi="Arial" w:cs="Arial"/>
                <w:lang w:val="mn-MN"/>
              </w:rPr>
              <w:t xml:space="preserve">зохион байгуулж, </w:t>
            </w:r>
            <w:r w:rsidRPr="00B87A8C">
              <w:rPr>
                <w:rFonts w:ascii="Arial" w:eastAsia="Times New Roman" w:hAnsi="Arial" w:cs="Arial"/>
                <w:lang w:eastAsia="mn-MN"/>
              </w:rPr>
              <w:t>хилийн бүсийн бэлчээрийг иргэдэд ашиглуулах талаар судалж, холбогдох байгууллагад уламж</w:t>
            </w:r>
            <w:r w:rsidRPr="00B87A8C">
              <w:rPr>
                <w:rFonts w:ascii="Arial" w:eastAsia="Times New Roman" w:hAnsi="Arial" w:cs="Arial"/>
                <w:lang w:val="mn-MN" w:eastAsia="mn-MN"/>
              </w:rPr>
              <w:t xml:space="preserve">илсан байна. </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lastRenderedPageBreak/>
              <w:t xml:space="preserve">Хил хамгаалалтад туслах хүчний зөвлөлийн </w:t>
            </w:r>
            <w:r w:rsidRPr="00B87A8C">
              <w:rPr>
                <w:rFonts w:ascii="Arial" w:eastAsia="Calibri" w:hAnsi="Arial" w:cs="Arial"/>
                <w:lang w:val="mn-MN"/>
              </w:rPr>
              <w:lastRenderedPageBreak/>
              <w:t xml:space="preserve">төлөвлөгөөний биелэлтийг улирал бүр хэлэлцэж, цаашид тодотгон ажиллаж байна. Мандал, Орхон, Цагааннуур, Хүдэр, Алтанбулаг сумдад Хилийн 0243 дугаар ангийн үлээвэр хөгжмийн </w:t>
            </w:r>
            <w:r w:rsidRPr="00B87A8C">
              <w:rPr>
                <w:rFonts w:ascii="Arial" w:eastAsia="Calibri" w:hAnsi="Arial" w:cs="Arial"/>
              </w:rPr>
              <w:t>“</w:t>
            </w:r>
            <w:r w:rsidRPr="00B87A8C">
              <w:rPr>
                <w:rFonts w:ascii="Arial" w:eastAsia="Calibri" w:hAnsi="Arial" w:cs="Arial"/>
                <w:lang w:val="mn-MN"/>
              </w:rPr>
              <w:t>Хилчин</w:t>
            </w:r>
            <w:r w:rsidRPr="00B87A8C">
              <w:rPr>
                <w:rFonts w:ascii="Arial" w:eastAsia="Calibri" w:hAnsi="Arial" w:cs="Arial"/>
              </w:rPr>
              <w:t>”</w:t>
            </w:r>
            <w:r w:rsidRPr="00B87A8C">
              <w:rPr>
                <w:rFonts w:ascii="Arial" w:eastAsia="Calibri" w:hAnsi="Arial" w:cs="Arial"/>
                <w:lang w:val="mn-MN"/>
              </w:rPr>
              <w:t xml:space="preserve"> хамтлаг урлаг уран сайхны тоглолтоор үйлчилж, хил хамгаалах албыг сурталчилсан.</w:t>
            </w:r>
          </w:p>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Times New Roman" w:hAnsi="Arial" w:cs="Arial"/>
                <w:lang w:val="mn-MN"/>
              </w:rPr>
              <w:t>Хилийн бүс, зурваст үйл ажиллагаа явуулж буй аж ахуйн нэгж байгууллагын дарга нартай 2019 оны 04 дүгээр сарын 29-ний өдөр зөвлөгөөн зохион байгуулж, Хилийн тухай хуулийн 3 дугаар бүлгийн 24, 25, 26 дугаар зүйлүүдээр сургалт явуулж, хамтран ажиллах гэрээ байгуулан ажилласан ба гэрээнд ХТХ-ийн 26.2.2-д заасны дагуу “тухайн байгууллага нь хилийн хэсэгт хил хамгаалалтын нэмэгдэл арга хэмжээ авахад шаардагдах хөрөнгийг хариуцна” гэсэн заалтын дагуу хамтран ажиллаж байна.</w:t>
            </w:r>
          </w:p>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color w:val="000000"/>
                <w:lang w:val="mn-MN"/>
              </w:rPr>
              <w:t>Хилийн 3, 5 дугаар заставуудын хариуцсан хэсгийн хооронд 114 км урт 20 метр өргөнтэй мөр хянах зурвасыг ХХТХЗ-тэй хамтран орон нутгаас 10 сая төгрөгийн шатахууны зардлыг шийдвэрлүүлж хилийн зурваст үйл ажиллагаа явуулж буй “Гацуурт”, Баян-Ундарга” ХХК-уудын техникийг ашиглан зурвасыг сэргээж, Хил хамгаалалтад туслах хүчний зөвлөлд гүйцэтгэсэн ажлыг танилцуулсан ба хилийн 4, 6 дугаар заставуудын хариуцсан хэсгийн хооронд хийгдэх нийт 9,7 км урт 6 метр өргөнтэй газарт мөр хянах зурвас шинээр татах шатахууны зардал болох 10 сая төгрөгийг шийдвэрлүүлэн татах ажлыг зохион байгуулж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lastRenderedPageBreak/>
              <w:t>70</w:t>
            </w:r>
          </w:p>
        </w:tc>
      </w:tr>
      <w:tr w:rsidR="00FE638C" w:rsidRPr="00B87A8C" w:rsidTr="00D53B14">
        <w:trPr>
          <w:trHeight w:val="413"/>
        </w:trPr>
        <w:tc>
          <w:tcPr>
            <w:tcW w:w="14765" w:type="dxa"/>
            <w:gridSpan w:val="9"/>
            <w:vAlign w:val="center"/>
          </w:tcPr>
          <w:p w:rsidR="00FE638C" w:rsidRPr="00B87A8C" w:rsidRDefault="00FE638C" w:rsidP="00D53B14">
            <w:pPr>
              <w:spacing w:after="0" w:line="240" w:lineRule="auto"/>
              <w:jc w:val="center"/>
              <w:textAlignment w:val="top"/>
              <w:rPr>
                <w:rFonts w:ascii="Arial" w:eastAsia="Times New Roman" w:hAnsi="Arial" w:cs="Arial"/>
                <w:b/>
                <w:bCs/>
                <w:iCs/>
                <w:lang w:val="mn-MN" w:eastAsia="mn-MN"/>
              </w:rPr>
            </w:pPr>
            <w:r w:rsidRPr="00B87A8C">
              <w:rPr>
                <w:rFonts w:ascii="Arial" w:eastAsia="Calibri" w:hAnsi="Arial" w:cs="Arial"/>
                <w:b/>
                <w:lang w:val="mn-MN"/>
              </w:rPr>
              <w:lastRenderedPageBreak/>
              <w:t>3.2.</w:t>
            </w:r>
            <w:r w:rsidRPr="00B87A8C">
              <w:rPr>
                <w:rFonts w:ascii="Arial" w:eastAsia="Times New Roman" w:hAnsi="Arial" w:cs="Arial"/>
                <w:b/>
                <w:bCs/>
                <w:iCs/>
                <w:lang w:val="mn-MN" w:eastAsia="mn-MN"/>
              </w:rPr>
              <w:t>Хүний эрхийг хангах, гэмт хэргээс урьдчилан сэргийлэх ажлыг шинэлэг арга хэлбэрээр үр дүнтэй хэрэгжүүлж,</w:t>
            </w:r>
          </w:p>
          <w:p w:rsidR="00FE638C" w:rsidRPr="00B87A8C" w:rsidRDefault="00FE638C" w:rsidP="00D53B14">
            <w:pPr>
              <w:spacing w:after="0" w:line="240" w:lineRule="auto"/>
              <w:contextualSpacing/>
              <w:jc w:val="center"/>
              <w:rPr>
                <w:rFonts w:ascii="Arial" w:eastAsia="Calibri" w:hAnsi="Arial" w:cs="Arial"/>
                <w:lang w:val="mn-MN"/>
              </w:rPr>
            </w:pPr>
            <w:r w:rsidRPr="00B87A8C">
              <w:rPr>
                <w:rFonts w:ascii="Arial" w:eastAsia="Times New Roman" w:hAnsi="Arial" w:cs="Arial"/>
                <w:b/>
                <w:bCs/>
                <w:iCs/>
                <w:lang w:val="mn-MN" w:eastAsia="mn-MN"/>
              </w:rPr>
              <w:t>хууль, эрх зүйн ажил үйлчилгээний чанар, хүртээмжийг дээшлүүлнэ.</w:t>
            </w:r>
          </w:p>
        </w:tc>
      </w:tr>
      <w:tr w:rsidR="00FE638C" w:rsidRPr="00B87A8C" w:rsidTr="00D53B14">
        <w:trPr>
          <w:trHeight w:val="260"/>
        </w:trPr>
        <w:tc>
          <w:tcPr>
            <w:tcW w:w="14765" w:type="dxa"/>
            <w:gridSpan w:val="9"/>
            <w:vAlign w:val="center"/>
          </w:tcPr>
          <w:p w:rsidR="00FE638C" w:rsidRPr="00B87A8C" w:rsidRDefault="00FE638C" w:rsidP="00D53B14">
            <w:pPr>
              <w:spacing w:after="0" w:line="240" w:lineRule="auto"/>
              <w:contextualSpacing/>
              <w:jc w:val="center"/>
              <w:rPr>
                <w:rFonts w:ascii="Arial" w:eastAsia="Calibri" w:hAnsi="Arial" w:cs="Arial"/>
                <w:lang w:val="mn-MN"/>
              </w:rPr>
            </w:pPr>
            <w:r w:rsidRPr="00B87A8C">
              <w:rPr>
                <w:rFonts w:ascii="Arial" w:eastAsia="Times New Roman" w:hAnsi="Arial" w:cs="Arial"/>
                <w:b/>
                <w:bCs/>
                <w:iCs/>
                <w:lang w:val="mn-MN" w:eastAsia="mn-MN"/>
              </w:rPr>
              <w:t>3.2.1.Иргэдийн эрх зүйн боловсролыг дээшлүүлэх, хүний эрхийг хангах, авлигаас урьдчилан сэргийлэх ажил, үйлчилгээ</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221</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АЗДҮАХ-ийн 3.2.</w:t>
            </w:r>
            <w:r w:rsidRPr="00B87A8C">
              <w:rPr>
                <w:rFonts w:ascii="Arial" w:eastAsia="Times New Roman" w:hAnsi="Arial" w:cs="Arial"/>
              </w:rPr>
              <w:t>1</w:t>
            </w:r>
            <w:r w:rsidRPr="00B87A8C">
              <w:rPr>
                <w:rFonts w:ascii="Arial" w:eastAsia="Times New Roman" w:hAnsi="Arial" w:cs="Arial"/>
                <w:lang w:val="mn-MN"/>
              </w:rPr>
              <w:t>,</w:t>
            </w:r>
          </w:p>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Хууль эрх зүйн хэлтсийн санал</w:t>
            </w:r>
          </w:p>
        </w:tc>
        <w:tc>
          <w:tcPr>
            <w:tcW w:w="2700" w:type="dxa"/>
            <w:gridSpan w:val="2"/>
          </w:tcPr>
          <w:p w:rsidR="00FE638C" w:rsidRPr="00B87A8C" w:rsidRDefault="00FE638C" w:rsidP="00D53B14">
            <w:pPr>
              <w:tabs>
                <w:tab w:val="center" w:pos="6480"/>
                <w:tab w:val="left" w:pos="11115"/>
              </w:tabs>
              <w:spacing w:after="0" w:line="240" w:lineRule="auto"/>
              <w:jc w:val="both"/>
              <w:rPr>
                <w:rFonts w:ascii="Arial" w:eastAsia="Calibri" w:hAnsi="Arial" w:cs="Arial"/>
                <w:lang w:val="mn-MN"/>
              </w:rPr>
            </w:pPr>
            <w:r w:rsidRPr="00B87A8C">
              <w:rPr>
                <w:rFonts w:ascii="Arial" w:eastAsia="Calibri" w:hAnsi="Arial" w:cs="Arial"/>
                <w:lang w:val="mn-MN"/>
              </w:rPr>
              <w:t xml:space="preserve">Бүх нийтийн эрх зүйн боловсролыг дээшлүүлэх үндэсний болон аймгийн </w:t>
            </w:r>
            <w:r w:rsidRPr="00B87A8C">
              <w:rPr>
                <w:rFonts w:ascii="Arial" w:eastAsia="Calibri" w:hAnsi="Arial" w:cs="Arial"/>
                <w:lang w:val="mn-MN"/>
              </w:rPr>
              <w:lastRenderedPageBreak/>
              <w:t>хөтөлбөр”</w:t>
            </w:r>
            <w:r w:rsidRPr="00B87A8C">
              <w:rPr>
                <w:rFonts w:ascii="Arial" w:eastAsia="Calibri" w:hAnsi="Arial" w:cs="Arial"/>
              </w:rPr>
              <w:t>-</w:t>
            </w:r>
            <w:r w:rsidRPr="00B87A8C">
              <w:rPr>
                <w:rFonts w:ascii="Arial" w:eastAsia="Calibri" w:hAnsi="Arial" w:cs="Arial"/>
                <w:lang w:eastAsia="mn-MN"/>
              </w:rPr>
              <w:t>ий</w:t>
            </w:r>
            <w:r w:rsidRPr="00B87A8C">
              <w:rPr>
                <w:rFonts w:ascii="Arial" w:eastAsia="Calibri" w:hAnsi="Arial" w:cs="Arial"/>
                <w:lang w:val="mn-MN" w:eastAsia="mn-MN"/>
              </w:rPr>
              <w:t>н хэрэгжилтийг хангаж</w:t>
            </w:r>
            <w:r w:rsidRPr="00B87A8C">
              <w:rPr>
                <w:rFonts w:ascii="Arial" w:eastAsia="Calibri" w:hAnsi="Arial" w:cs="Arial"/>
                <w:lang w:val="mn-MN"/>
              </w:rPr>
              <w:t>, хууль тогтоомжийн сургалт, хэлэлцүүлэг, сурталчилгааны ажлыг төлөвлөгөө, хуваарийн дагуу зохион байгуулах.</w:t>
            </w:r>
          </w:p>
        </w:tc>
        <w:tc>
          <w:tcPr>
            <w:tcW w:w="2336" w:type="dxa"/>
            <w:tcBorders>
              <w:right w:val="single" w:sz="4" w:space="0" w:color="auto"/>
            </w:tcBorders>
          </w:tcPr>
          <w:p w:rsidR="00FE638C" w:rsidRPr="00B87A8C" w:rsidRDefault="00FE638C" w:rsidP="00D53B14">
            <w:pPr>
              <w:tabs>
                <w:tab w:val="center" w:pos="6480"/>
                <w:tab w:val="left" w:pos="11115"/>
              </w:tabs>
              <w:spacing w:after="0" w:line="240" w:lineRule="auto"/>
              <w:jc w:val="both"/>
              <w:rPr>
                <w:rFonts w:ascii="Arial" w:eastAsia="Calibri" w:hAnsi="Arial" w:cs="Arial"/>
                <w:lang w:val="mn-MN"/>
              </w:rPr>
            </w:pPr>
            <w:r w:rsidRPr="00B87A8C">
              <w:rPr>
                <w:rFonts w:ascii="Arial" w:eastAsia="Calibri" w:hAnsi="Arial" w:cs="Arial"/>
                <w:lang w:val="mn-MN"/>
              </w:rPr>
              <w:lastRenderedPageBreak/>
              <w:t xml:space="preserve">Хэлэлцүүлэг, сурталчилгааны ажлууд зохион байгуулагдаж, </w:t>
            </w:r>
            <w:r w:rsidRPr="00B87A8C">
              <w:rPr>
                <w:rFonts w:ascii="Arial" w:eastAsia="Calibri" w:hAnsi="Arial" w:cs="Arial"/>
                <w:lang w:val="mn-MN"/>
              </w:rPr>
              <w:lastRenderedPageBreak/>
              <w:t xml:space="preserve">давхардсан тоогоор 30.000-аас доошгүй иргэдийг хамруулсан байна. </w:t>
            </w:r>
          </w:p>
        </w:tc>
        <w:tc>
          <w:tcPr>
            <w:tcW w:w="5751" w:type="dxa"/>
            <w:tcBorders>
              <w:left w:val="single" w:sz="4" w:space="0" w:color="auto"/>
            </w:tcBorders>
          </w:tcPr>
          <w:p w:rsidR="00FE638C" w:rsidRPr="00B87A8C" w:rsidRDefault="00FE638C" w:rsidP="00D53B14">
            <w:pPr>
              <w:spacing w:after="0" w:line="240" w:lineRule="auto"/>
              <w:ind w:right="-1"/>
              <w:jc w:val="both"/>
              <w:rPr>
                <w:rFonts w:ascii="Arial" w:eastAsia="Calibri" w:hAnsi="Arial" w:cs="Arial"/>
                <w:lang w:val="mn-MN"/>
              </w:rPr>
            </w:pPr>
            <w:r w:rsidRPr="00B87A8C">
              <w:rPr>
                <w:rFonts w:ascii="Arial" w:eastAsia="Calibri" w:hAnsi="Arial" w:cs="Arial"/>
                <w:lang w:val="mn-MN"/>
              </w:rPr>
              <w:lastRenderedPageBreak/>
              <w:t>2019 онд иргэдийн эрх з</w:t>
            </w:r>
            <w:r w:rsidRPr="00B87A8C">
              <w:rPr>
                <w:rFonts w:ascii="Arial" w:eastAsia="MS Gothic" w:hAnsi="Arial" w:cs="Arial"/>
                <w:lang w:val="mn-MN"/>
              </w:rPr>
              <w:t>ү</w:t>
            </w:r>
            <w:r w:rsidRPr="00B87A8C">
              <w:rPr>
                <w:rFonts w:ascii="Arial" w:eastAsia="Calibri" w:hAnsi="Arial" w:cs="Arial"/>
                <w:lang w:val="mn-MN"/>
              </w:rPr>
              <w:t>йн боловсролыг дээшл</w:t>
            </w:r>
            <w:r w:rsidRPr="00B87A8C">
              <w:rPr>
                <w:rFonts w:ascii="Arial" w:eastAsia="MS Gothic" w:hAnsi="Arial" w:cs="Arial"/>
                <w:lang w:val="mn-MN"/>
              </w:rPr>
              <w:t>үү</w:t>
            </w:r>
            <w:r w:rsidRPr="00B87A8C">
              <w:rPr>
                <w:rFonts w:ascii="Arial" w:eastAsia="Calibri" w:hAnsi="Arial" w:cs="Arial"/>
                <w:lang w:val="mn-MN"/>
              </w:rPr>
              <w:t xml:space="preserve">лэх чиглэлээр аймгийн Засаг даргын 2019 оны 04 дүгээр сарын 09-ний өдрийн “Хууль, эрх зүйн сургалт, сурталчилгааны хуваарь, төлөвлөгөө батлах тухай” </w:t>
            </w:r>
            <w:r w:rsidRPr="00B87A8C">
              <w:rPr>
                <w:rFonts w:ascii="Arial" w:eastAsia="Calibri" w:hAnsi="Arial" w:cs="Arial"/>
                <w:lang w:val="mn-MN"/>
              </w:rPr>
              <w:lastRenderedPageBreak/>
              <w:t>А/116 тоот захирамжийг гаргаж, сумдад х</w:t>
            </w:r>
            <w:r w:rsidRPr="00B87A8C">
              <w:rPr>
                <w:rFonts w:ascii="Arial" w:eastAsia="MS Gothic" w:hAnsi="Arial" w:cs="Arial"/>
                <w:lang w:val="mn-MN"/>
              </w:rPr>
              <w:t>ү</w:t>
            </w:r>
            <w:r w:rsidRPr="00B87A8C">
              <w:rPr>
                <w:rFonts w:ascii="Arial" w:eastAsia="Calibri" w:hAnsi="Arial" w:cs="Arial"/>
                <w:lang w:val="mn-MN"/>
              </w:rPr>
              <w:t>рг</w:t>
            </w:r>
            <w:r w:rsidRPr="00B87A8C">
              <w:rPr>
                <w:rFonts w:ascii="Arial" w:eastAsia="MS Gothic" w:hAnsi="Arial" w:cs="Arial"/>
                <w:lang w:val="mn-MN"/>
              </w:rPr>
              <w:t>үү</w:t>
            </w:r>
            <w:r w:rsidRPr="00B87A8C">
              <w:rPr>
                <w:rFonts w:ascii="Arial" w:eastAsia="Calibri" w:hAnsi="Arial" w:cs="Arial"/>
                <w:lang w:val="mn-MN"/>
              </w:rPr>
              <w:t xml:space="preserve">лэн, хэрэгжилт </w:t>
            </w:r>
            <w:r w:rsidRPr="00B87A8C">
              <w:rPr>
                <w:rFonts w:ascii="Arial" w:eastAsia="MS Gothic" w:hAnsi="Arial" w:cs="Arial"/>
                <w:lang w:val="mn-MN"/>
              </w:rPr>
              <w:t>ү</w:t>
            </w:r>
            <w:r w:rsidRPr="00B87A8C">
              <w:rPr>
                <w:rFonts w:ascii="Arial" w:eastAsia="Calibri" w:hAnsi="Arial" w:cs="Arial"/>
                <w:lang w:val="mn-MN"/>
              </w:rPr>
              <w:t>р, д</w:t>
            </w:r>
            <w:r w:rsidRPr="00B87A8C">
              <w:rPr>
                <w:rFonts w:ascii="Arial" w:eastAsia="MS Gothic" w:hAnsi="Arial" w:cs="Arial"/>
                <w:lang w:val="mn-MN"/>
              </w:rPr>
              <w:t>ү</w:t>
            </w:r>
            <w:r w:rsidRPr="00B87A8C">
              <w:rPr>
                <w:rFonts w:ascii="Arial" w:eastAsia="Calibri" w:hAnsi="Arial" w:cs="Arial"/>
                <w:lang w:val="mn-MN"/>
              </w:rPr>
              <w:t>нгийн талаарх мэдээг сар б</w:t>
            </w:r>
            <w:r w:rsidRPr="00B87A8C">
              <w:rPr>
                <w:rFonts w:ascii="Arial" w:eastAsia="MS Gothic" w:hAnsi="Arial" w:cs="Arial"/>
                <w:lang w:val="mn-MN"/>
              </w:rPr>
              <w:t>ү</w:t>
            </w:r>
            <w:r w:rsidRPr="00B87A8C">
              <w:rPr>
                <w:rFonts w:ascii="Arial" w:eastAsia="Calibri" w:hAnsi="Arial" w:cs="Arial"/>
                <w:lang w:val="mn-MN"/>
              </w:rPr>
              <w:t xml:space="preserve">р авч нэгтгэн ажиллаж байна. Эхний </w:t>
            </w:r>
            <w:r w:rsidRPr="00B87A8C">
              <w:rPr>
                <w:rFonts w:ascii="Arial" w:eastAsia="Calibri" w:hAnsi="Arial" w:cs="Arial"/>
              </w:rPr>
              <w:t>0</w:t>
            </w:r>
            <w:r w:rsidRPr="00B87A8C">
              <w:rPr>
                <w:rFonts w:ascii="Arial" w:eastAsia="Calibri" w:hAnsi="Arial" w:cs="Arial"/>
                <w:lang w:val="mn-MN"/>
              </w:rPr>
              <w:t xml:space="preserve">9 дүгээр сарын байдлаар 176 удаагийн сургалтад давхардсан тоогоор 11474 иргэд, төрийн албан хаагчдыг хамруулсан байна. Төрийн албан хаагчдын </w:t>
            </w:r>
            <w:r w:rsidRPr="00B87A8C">
              <w:rPr>
                <w:rFonts w:ascii="Arial" w:eastAsia="Calibri" w:hAnsi="Arial" w:cs="Arial"/>
                <w:bCs/>
                <w:iCs/>
                <w:lang w:val="mn-MN"/>
              </w:rPr>
              <w:t xml:space="preserve">хууль эрх зүйн мэдлэг, чадварыг дээшлүүлэх зорилгоор шинээр батлагдсан хууль тогтоомжуудаар нийт 19 удаагийн сургалтыг сум, агентлагт зохион байгуулж давхардсан тоогоор 800 гаруй төрийн албан хаагчийг хамруулсан байна. </w:t>
            </w:r>
            <w:r w:rsidRPr="00B87A8C">
              <w:rPr>
                <w:rFonts w:ascii="Arial" w:eastAsia="Calibri" w:hAnsi="Arial" w:cs="Arial"/>
                <w:lang w:val="mn-MN" w:eastAsia="mn-MN"/>
              </w:rPr>
              <w:t xml:space="preserve">Монголын хуульчдын холбоо, Монголын Өмгөөлөгчдийн холбоо, Хууль сахиулах байгууллагуудын хамтарсан нээлттэй өдөрлөгийг 2019 оны 05 дугаар сарын 01-ний өдөр </w:t>
            </w:r>
            <w:r w:rsidRPr="00B87A8C">
              <w:rPr>
                <w:rFonts w:ascii="Arial" w:eastAsia="Calibri" w:hAnsi="Arial" w:cs="Arial"/>
              </w:rPr>
              <w:t>"Бүх</w:t>
            </w:r>
            <w:r w:rsidR="00880D92">
              <w:rPr>
                <w:rFonts w:ascii="Arial" w:eastAsia="Calibri" w:hAnsi="Arial" w:cs="Arial"/>
              </w:rPr>
              <w:t xml:space="preserve"> </w:t>
            </w:r>
            <w:r w:rsidRPr="00B87A8C">
              <w:rPr>
                <w:rFonts w:ascii="Arial" w:eastAsia="Calibri" w:hAnsi="Arial" w:cs="Arial"/>
              </w:rPr>
              <w:t>нийтийн</w:t>
            </w:r>
            <w:r w:rsidR="00880D92">
              <w:rPr>
                <w:rFonts w:ascii="Arial" w:eastAsia="Calibri" w:hAnsi="Arial" w:cs="Arial"/>
              </w:rPr>
              <w:t xml:space="preserve"> </w:t>
            </w:r>
            <w:r w:rsidRPr="00B87A8C">
              <w:rPr>
                <w:rFonts w:ascii="Arial" w:eastAsia="Calibri" w:hAnsi="Arial" w:cs="Arial"/>
              </w:rPr>
              <w:t>эрх</w:t>
            </w:r>
            <w:r w:rsidR="00880D92">
              <w:rPr>
                <w:rFonts w:ascii="Arial" w:eastAsia="Calibri" w:hAnsi="Arial" w:cs="Arial"/>
              </w:rPr>
              <w:t xml:space="preserve"> </w:t>
            </w:r>
            <w:r w:rsidRPr="00B87A8C">
              <w:rPr>
                <w:rFonts w:ascii="Arial" w:eastAsia="Calibri" w:hAnsi="Arial" w:cs="Arial"/>
              </w:rPr>
              <w:t>зүйн</w:t>
            </w:r>
            <w:r w:rsidR="00880D92">
              <w:rPr>
                <w:rFonts w:ascii="Arial" w:eastAsia="Calibri" w:hAnsi="Arial" w:cs="Arial"/>
              </w:rPr>
              <w:t xml:space="preserve"> </w:t>
            </w:r>
            <w:r w:rsidRPr="00B87A8C">
              <w:rPr>
                <w:rFonts w:ascii="Arial" w:eastAsia="Calibri" w:hAnsi="Arial" w:cs="Arial"/>
              </w:rPr>
              <w:t>боловсрол" дэд</w:t>
            </w:r>
            <w:r w:rsidR="00880D92">
              <w:rPr>
                <w:rFonts w:ascii="Arial" w:eastAsia="Calibri" w:hAnsi="Arial" w:cs="Arial"/>
              </w:rPr>
              <w:t xml:space="preserve"> </w:t>
            </w:r>
            <w:r w:rsidRPr="00B87A8C">
              <w:rPr>
                <w:rFonts w:ascii="Arial" w:eastAsia="Calibri" w:hAnsi="Arial" w:cs="Arial"/>
              </w:rPr>
              <w:t>хөтөлбөрийн</w:t>
            </w:r>
            <w:r w:rsidR="00880D92">
              <w:rPr>
                <w:rFonts w:ascii="Arial" w:eastAsia="Calibri" w:hAnsi="Arial" w:cs="Arial"/>
              </w:rPr>
              <w:t xml:space="preserve"> </w:t>
            </w:r>
            <w:r w:rsidRPr="00B87A8C">
              <w:rPr>
                <w:rFonts w:ascii="Arial" w:eastAsia="Calibri" w:hAnsi="Arial" w:cs="Arial"/>
              </w:rPr>
              <w:t>хүрээнд</w:t>
            </w:r>
            <w:r w:rsidR="00880D92">
              <w:rPr>
                <w:rFonts w:ascii="Arial" w:eastAsia="Calibri" w:hAnsi="Arial" w:cs="Arial"/>
              </w:rPr>
              <w:t xml:space="preserve"> </w:t>
            </w:r>
            <w:r w:rsidRPr="00B87A8C">
              <w:rPr>
                <w:rFonts w:ascii="Arial" w:eastAsia="Calibri" w:hAnsi="Arial" w:cs="Arial"/>
              </w:rPr>
              <w:t>хэрэгжүүлж</w:t>
            </w:r>
            <w:r w:rsidR="00880D92">
              <w:rPr>
                <w:rFonts w:ascii="Arial" w:eastAsia="Calibri" w:hAnsi="Arial" w:cs="Arial"/>
              </w:rPr>
              <w:t xml:space="preserve"> </w:t>
            </w:r>
            <w:r w:rsidRPr="00B87A8C">
              <w:rPr>
                <w:rFonts w:ascii="Arial" w:eastAsia="Calibri" w:hAnsi="Arial" w:cs="Arial"/>
              </w:rPr>
              <w:t>буй "Хуульчийн</w:t>
            </w:r>
            <w:r w:rsidR="00880D92">
              <w:rPr>
                <w:rFonts w:ascii="Arial" w:eastAsia="Calibri" w:hAnsi="Arial" w:cs="Arial"/>
              </w:rPr>
              <w:t xml:space="preserve"> </w:t>
            </w:r>
            <w:r w:rsidRPr="00B87A8C">
              <w:rPr>
                <w:rFonts w:ascii="Arial" w:eastAsia="Calibri" w:hAnsi="Arial" w:cs="Arial"/>
              </w:rPr>
              <w:t>Про</w:t>
            </w:r>
            <w:r w:rsidR="00880D92">
              <w:rPr>
                <w:rFonts w:ascii="Arial" w:eastAsia="Calibri" w:hAnsi="Arial" w:cs="Arial"/>
              </w:rPr>
              <w:t xml:space="preserve"> </w:t>
            </w:r>
            <w:r w:rsidRPr="00B87A8C">
              <w:rPr>
                <w:rFonts w:ascii="Arial" w:eastAsia="Calibri" w:hAnsi="Arial" w:cs="Arial"/>
              </w:rPr>
              <w:t>Боно өдөр-2019" өдөрлөгийг</w:t>
            </w:r>
            <w:r w:rsidR="00880D92">
              <w:rPr>
                <w:rFonts w:ascii="Arial" w:eastAsia="Calibri" w:hAnsi="Arial" w:cs="Arial"/>
              </w:rPr>
              <w:t xml:space="preserve"> </w:t>
            </w:r>
            <w:r w:rsidRPr="00B87A8C">
              <w:rPr>
                <w:rFonts w:ascii="Arial" w:eastAsia="Calibri" w:hAnsi="Arial" w:cs="Arial"/>
              </w:rPr>
              <w:t>Сүхбаатарын</w:t>
            </w:r>
            <w:r w:rsidR="00880D92">
              <w:rPr>
                <w:rFonts w:ascii="Arial" w:eastAsia="Calibri" w:hAnsi="Arial" w:cs="Arial"/>
              </w:rPr>
              <w:t xml:space="preserve"> </w:t>
            </w:r>
            <w:r w:rsidRPr="00B87A8C">
              <w:rPr>
                <w:rFonts w:ascii="Arial" w:eastAsia="Calibri" w:hAnsi="Arial" w:cs="Arial"/>
              </w:rPr>
              <w:t>талбайд</w:t>
            </w:r>
            <w:r w:rsidR="00880D92">
              <w:rPr>
                <w:rFonts w:ascii="Arial" w:eastAsia="Calibri" w:hAnsi="Arial" w:cs="Arial"/>
              </w:rPr>
              <w:t xml:space="preserve"> </w:t>
            </w:r>
            <w:r w:rsidRPr="00B87A8C">
              <w:rPr>
                <w:rFonts w:ascii="Arial" w:eastAsia="Calibri" w:hAnsi="Arial" w:cs="Arial"/>
              </w:rPr>
              <w:t>зохион</w:t>
            </w:r>
            <w:r w:rsidR="00880D92">
              <w:rPr>
                <w:rFonts w:ascii="Arial" w:eastAsia="Calibri" w:hAnsi="Arial" w:cs="Arial"/>
              </w:rPr>
              <w:t xml:space="preserve"> </w:t>
            </w:r>
            <w:r w:rsidRPr="00B87A8C">
              <w:rPr>
                <w:rFonts w:ascii="Arial" w:eastAsia="Calibri" w:hAnsi="Arial" w:cs="Arial"/>
              </w:rPr>
              <w:t>байгуулж 1</w:t>
            </w:r>
            <w:r w:rsidR="00880D92">
              <w:rPr>
                <w:rFonts w:ascii="Arial" w:eastAsia="Calibri" w:hAnsi="Arial" w:cs="Arial"/>
                <w:lang w:val="mn-MN"/>
              </w:rPr>
              <w:t>3</w:t>
            </w:r>
            <w:r w:rsidR="00880D92">
              <w:rPr>
                <w:rFonts w:ascii="Arial" w:eastAsia="Calibri" w:hAnsi="Arial" w:cs="Arial"/>
              </w:rPr>
              <w:t xml:space="preserve"> </w:t>
            </w:r>
            <w:r w:rsidRPr="00B87A8C">
              <w:rPr>
                <w:rFonts w:ascii="Arial" w:eastAsia="Calibri" w:hAnsi="Arial" w:cs="Arial"/>
              </w:rPr>
              <w:t>байгууллагын</w:t>
            </w:r>
            <w:r w:rsidR="00880D92">
              <w:rPr>
                <w:rFonts w:ascii="Arial" w:eastAsia="Calibri" w:hAnsi="Arial" w:cs="Arial"/>
              </w:rPr>
              <w:t xml:space="preserve"> </w:t>
            </w:r>
            <w:r w:rsidRPr="00B87A8C">
              <w:rPr>
                <w:rFonts w:ascii="Arial" w:eastAsia="Calibri" w:hAnsi="Arial" w:cs="Arial"/>
              </w:rPr>
              <w:t>үйл</w:t>
            </w:r>
            <w:r w:rsidR="00880D92">
              <w:rPr>
                <w:rFonts w:ascii="Arial" w:eastAsia="Calibri" w:hAnsi="Arial" w:cs="Arial"/>
              </w:rPr>
              <w:t xml:space="preserve"> </w:t>
            </w:r>
            <w:r w:rsidRPr="00B87A8C">
              <w:rPr>
                <w:rFonts w:ascii="Arial" w:eastAsia="Calibri" w:hAnsi="Arial" w:cs="Arial"/>
              </w:rPr>
              <w:t>ажиллагааг</w:t>
            </w:r>
            <w:r w:rsidR="00880D92">
              <w:rPr>
                <w:rFonts w:ascii="Arial" w:eastAsia="Calibri" w:hAnsi="Arial" w:cs="Arial"/>
              </w:rPr>
              <w:t xml:space="preserve"> </w:t>
            </w:r>
            <w:r w:rsidRPr="00B87A8C">
              <w:rPr>
                <w:rFonts w:ascii="Arial" w:eastAsia="Calibri" w:hAnsi="Arial" w:cs="Arial"/>
              </w:rPr>
              <w:t>нэг</w:t>
            </w:r>
            <w:r w:rsidR="00880D92">
              <w:rPr>
                <w:rFonts w:ascii="Arial" w:eastAsia="Calibri" w:hAnsi="Arial" w:cs="Arial"/>
              </w:rPr>
              <w:t xml:space="preserve"> </w:t>
            </w:r>
            <w:r w:rsidRPr="00B87A8C">
              <w:rPr>
                <w:rFonts w:ascii="Arial" w:eastAsia="Calibri" w:hAnsi="Arial" w:cs="Arial"/>
              </w:rPr>
              <w:t>дороос</w:t>
            </w:r>
            <w:r w:rsidR="00880D92">
              <w:rPr>
                <w:rFonts w:ascii="Arial" w:eastAsia="Calibri" w:hAnsi="Arial" w:cs="Arial"/>
              </w:rPr>
              <w:t xml:space="preserve"> </w:t>
            </w:r>
            <w:r w:rsidRPr="00B87A8C">
              <w:rPr>
                <w:rFonts w:ascii="Arial" w:eastAsia="Calibri" w:hAnsi="Arial" w:cs="Arial"/>
              </w:rPr>
              <w:t>иргэдэд</w:t>
            </w:r>
            <w:r w:rsidR="00880D92">
              <w:rPr>
                <w:rFonts w:ascii="Arial" w:eastAsia="Calibri" w:hAnsi="Arial" w:cs="Arial"/>
              </w:rPr>
              <w:t xml:space="preserve"> </w:t>
            </w:r>
            <w:r w:rsidRPr="00B87A8C">
              <w:rPr>
                <w:rFonts w:ascii="Arial" w:eastAsia="Calibri" w:hAnsi="Arial" w:cs="Arial"/>
              </w:rPr>
              <w:t>үнэ</w:t>
            </w:r>
            <w:r w:rsidR="00880D92">
              <w:rPr>
                <w:rFonts w:ascii="Arial" w:eastAsia="Calibri" w:hAnsi="Arial" w:cs="Arial"/>
              </w:rPr>
              <w:t xml:space="preserve"> </w:t>
            </w:r>
            <w:r w:rsidRPr="00B87A8C">
              <w:rPr>
                <w:rFonts w:ascii="Arial" w:eastAsia="Calibri" w:hAnsi="Arial" w:cs="Arial"/>
              </w:rPr>
              <w:t>төлбөргүй</w:t>
            </w:r>
            <w:r w:rsidR="00880D92">
              <w:rPr>
                <w:rFonts w:ascii="Arial" w:eastAsia="Calibri" w:hAnsi="Arial" w:cs="Arial"/>
              </w:rPr>
              <w:t xml:space="preserve"> </w:t>
            </w:r>
            <w:r w:rsidRPr="00B87A8C">
              <w:rPr>
                <w:rFonts w:ascii="Arial" w:eastAsia="Calibri" w:hAnsi="Arial" w:cs="Arial"/>
              </w:rPr>
              <w:t xml:space="preserve">үзүүлж, </w:t>
            </w:r>
            <w:r w:rsidRPr="00B87A8C">
              <w:rPr>
                <w:rFonts w:ascii="Arial" w:eastAsia="Calibri" w:hAnsi="Arial" w:cs="Arial"/>
                <w:lang w:val="mn-MN"/>
              </w:rPr>
              <w:t xml:space="preserve">хууль зүйн </w:t>
            </w:r>
            <w:r w:rsidRPr="00B87A8C">
              <w:rPr>
                <w:rFonts w:ascii="Arial" w:eastAsia="Calibri" w:hAnsi="Arial" w:cs="Arial"/>
              </w:rPr>
              <w:t>зөвлөгөө</w:t>
            </w:r>
            <w:r w:rsidR="00880D92">
              <w:rPr>
                <w:rFonts w:ascii="Arial" w:eastAsia="Calibri" w:hAnsi="Arial" w:cs="Arial"/>
              </w:rPr>
              <w:t xml:space="preserve"> </w:t>
            </w:r>
            <w:r w:rsidRPr="00B87A8C">
              <w:rPr>
                <w:rFonts w:ascii="Arial" w:eastAsia="Calibri" w:hAnsi="Arial" w:cs="Arial"/>
              </w:rPr>
              <w:t>мэдээллийг</w:t>
            </w:r>
            <w:r w:rsidR="00880D92">
              <w:rPr>
                <w:rFonts w:ascii="Arial" w:eastAsia="Calibri" w:hAnsi="Arial" w:cs="Arial"/>
              </w:rPr>
              <w:t xml:space="preserve"> </w:t>
            </w:r>
            <w:r w:rsidRPr="00B87A8C">
              <w:rPr>
                <w:rFonts w:ascii="Arial" w:eastAsia="Calibri" w:hAnsi="Arial" w:cs="Arial"/>
              </w:rPr>
              <w:t>өглөө.</w:t>
            </w:r>
            <w:r w:rsidRPr="00B87A8C">
              <w:rPr>
                <w:rFonts w:ascii="Arial" w:eastAsia="Calibri" w:hAnsi="Arial" w:cs="Arial"/>
                <w:lang w:val="mn-MN"/>
              </w:rPr>
              <w:t xml:space="preserve"> Хууль, эрх з</w:t>
            </w:r>
            <w:r w:rsidRPr="00B87A8C">
              <w:rPr>
                <w:rFonts w:ascii="Arial" w:eastAsia="MS Gothic" w:hAnsi="Arial" w:cs="Arial"/>
                <w:lang w:val="mn-MN"/>
              </w:rPr>
              <w:t>ү</w:t>
            </w:r>
            <w:r w:rsidRPr="00B87A8C">
              <w:rPr>
                <w:rFonts w:ascii="Arial" w:eastAsia="Calibri" w:hAnsi="Arial" w:cs="Arial"/>
                <w:lang w:val="mn-MN"/>
              </w:rPr>
              <w:t xml:space="preserve">йн сургалт, сурталчилгаа, гэмт хэргээс урьдчилан сэргийлэх талаар </w:t>
            </w:r>
            <w:r w:rsidRPr="00B87A8C">
              <w:rPr>
                <w:rFonts w:ascii="Arial" w:eastAsia="Calibri" w:hAnsi="Arial" w:cs="Arial"/>
                <w:iCs/>
                <w:lang w:val="mn-MN"/>
              </w:rPr>
              <w:t>аймаг, сумдын цахим хуудас /вэб сайт/, Хууль, эрх з</w:t>
            </w:r>
            <w:r w:rsidRPr="00B87A8C">
              <w:rPr>
                <w:rFonts w:ascii="Arial" w:eastAsia="MS Gothic" w:hAnsi="Arial" w:cs="Arial"/>
                <w:iCs/>
                <w:lang w:val="mn-MN"/>
              </w:rPr>
              <w:t>ү</w:t>
            </w:r>
            <w:r w:rsidRPr="00B87A8C">
              <w:rPr>
                <w:rFonts w:ascii="Arial" w:eastAsia="Calibri" w:hAnsi="Arial" w:cs="Arial"/>
                <w:iCs/>
                <w:lang w:val="mn-MN"/>
              </w:rPr>
              <w:t>йн хэлтсийн цахим хуудас /фэйсб</w:t>
            </w:r>
            <w:r w:rsidRPr="00B87A8C">
              <w:rPr>
                <w:rFonts w:ascii="Arial" w:eastAsia="MS Gothic" w:hAnsi="Arial" w:cs="Arial"/>
                <w:iCs/>
                <w:lang w:val="mn-MN"/>
              </w:rPr>
              <w:t>үү</w:t>
            </w:r>
            <w:r w:rsidRPr="00B87A8C">
              <w:rPr>
                <w:rFonts w:ascii="Arial" w:eastAsia="Calibri" w:hAnsi="Arial" w:cs="Arial"/>
                <w:iCs/>
                <w:lang w:val="mn-MN"/>
              </w:rPr>
              <w:t>к/, “</w:t>
            </w:r>
            <w:r w:rsidRPr="00B87A8C">
              <w:rPr>
                <w:rFonts w:ascii="Arial" w:eastAsia="MS Gothic" w:hAnsi="Arial" w:cs="Arial"/>
                <w:iCs/>
                <w:lang w:val="mn-MN"/>
              </w:rPr>
              <w:t>Ө</w:t>
            </w:r>
            <w:r w:rsidRPr="00B87A8C">
              <w:rPr>
                <w:rFonts w:ascii="Arial" w:eastAsia="Calibri" w:hAnsi="Arial" w:cs="Arial"/>
                <w:iCs/>
                <w:lang w:val="mn-MN"/>
              </w:rPr>
              <w:t>рг</w:t>
            </w:r>
            <w:r w:rsidRPr="00B87A8C">
              <w:rPr>
                <w:rFonts w:ascii="Arial" w:eastAsia="MS Gothic" w:hAnsi="Arial" w:cs="Arial"/>
                <w:iCs/>
                <w:lang w:val="mn-MN"/>
              </w:rPr>
              <w:t>ө</w:t>
            </w:r>
            <w:r w:rsidRPr="00B87A8C">
              <w:rPr>
                <w:rFonts w:ascii="Arial" w:eastAsia="Calibri" w:hAnsi="Arial" w:cs="Arial"/>
                <w:iCs/>
                <w:lang w:val="mn-MN"/>
              </w:rPr>
              <w:t>н Сэлэнгэ” сонин, сэтг</w:t>
            </w:r>
            <w:r w:rsidRPr="00B87A8C">
              <w:rPr>
                <w:rFonts w:ascii="Arial" w:eastAsia="MS Gothic" w:hAnsi="Arial" w:cs="Arial"/>
                <w:iCs/>
                <w:lang w:val="mn-MN"/>
              </w:rPr>
              <w:t>үү</w:t>
            </w:r>
            <w:r w:rsidRPr="00B87A8C">
              <w:rPr>
                <w:rFonts w:ascii="Arial" w:eastAsia="Calibri" w:hAnsi="Arial" w:cs="Arial"/>
                <w:iCs/>
                <w:lang w:val="mn-MN"/>
              </w:rPr>
              <w:t>л, аймгийн  “Миний Монгол”, “Таны Сэлэнгэ”, сумдын телевиз</w:t>
            </w:r>
            <w:r w:rsidRPr="00B87A8C">
              <w:rPr>
                <w:rFonts w:ascii="Arial" w:eastAsia="MS Gothic" w:hAnsi="Arial" w:cs="Arial"/>
                <w:iCs/>
                <w:lang w:val="mn-MN"/>
              </w:rPr>
              <w:t>үү</w:t>
            </w:r>
            <w:r w:rsidRPr="00B87A8C">
              <w:rPr>
                <w:rFonts w:ascii="Arial" w:eastAsia="Calibri" w:hAnsi="Arial" w:cs="Arial"/>
                <w:iCs/>
                <w:lang w:val="mn-MN"/>
              </w:rPr>
              <w:t>дээр, шторк, мэдээ, мэдээлл</w:t>
            </w:r>
            <w:r w:rsidRPr="00B87A8C">
              <w:rPr>
                <w:rFonts w:ascii="Arial" w:eastAsia="MS Gothic" w:hAnsi="Arial" w:cs="Arial"/>
                <w:iCs/>
                <w:lang w:val="mn-MN"/>
              </w:rPr>
              <w:t>үү</w:t>
            </w:r>
            <w:r w:rsidRPr="00B87A8C">
              <w:rPr>
                <w:rFonts w:ascii="Arial" w:eastAsia="Calibri" w:hAnsi="Arial" w:cs="Arial"/>
                <w:iCs/>
                <w:lang w:val="mn-MN"/>
              </w:rPr>
              <w:t>дийг иргэд, олон нийтэд тогтмол х</w:t>
            </w:r>
            <w:r w:rsidRPr="00B87A8C">
              <w:rPr>
                <w:rFonts w:ascii="Arial" w:eastAsia="MS Gothic" w:hAnsi="Arial" w:cs="Arial"/>
                <w:iCs/>
                <w:lang w:val="mn-MN"/>
              </w:rPr>
              <w:t>ү</w:t>
            </w:r>
            <w:r w:rsidRPr="00B87A8C">
              <w:rPr>
                <w:rFonts w:ascii="Arial" w:eastAsia="Calibri" w:hAnsi="Arial" w:cs="Arial"/>
                <w:iCs/>
                <w:lang w:val="mn-MN"/>
              </w:rPr>
              <w:t>ргэж ажиллалаа.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rPr>
            </w:pPr>
            <w:r w:rsidRPr="00B87A8C">
              <w:rPr>
                <w:rFonts w:ascii="Arial" w:eastAsia="Calibri" w:hAnsi="Arial" w:cs="Arial"/>
                <w:bCs/>
                <w:caps/>
                <w:lang w:val="mn-MN"/>
              </w:rPr>
              <w:t>7</w:t>
            </w:r>
            <w:r w:rsidRPr="00B87A8C">
              <w:rPr>
                <w:rFonts w:ascii="Arial" w:eastAsia="Calibri" w:hAnsi="Arial" w:cs="Arial"/>
                <w:bCs/>
                <w:caps/>
              </w:rPr>
              <w:t>0</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222</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Хууль эрх зүйн хэлтсийн санал</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Аймагт хүчин төгөлдөр мөрдөгдөж буй эрх зүйн акт, төсөл, хөтөлбөр тухайн орон нутгийн төрийн байгууллагаас нийтэд үзүүлж буй төрийн үйлчилгээний талаарх мэдээллийг “</w:t>
            </w:r>
            <w:r w:rsidRPr="00B87A8C">
              <w:rPr>
                <w:rFonts w:ascii="Arial" w:eastAsia="Calibri" w:hAnsi="Arial" w:cs="Arial"/>
              </w:rPr>
              <w:t>E-khutuch</w:t>
            </w:r>
            <w:r w:rsidRPr="00B87A8C">
              <w:rPr>
                <w:rFonts w:ascii="Arial" w:eastAsia="Calibri" w:hAnsi="Arial" w:cs="Arial"/>
                <w:lang w:val="mn-MN"/>
              </w:rPr>
              <w:t xml:space="preserve">” эрх зүйн </w:t>
            </w:r>
            <w:r w:rsidRPr="00B87A8C">
              <w:rPr>
                <w:rFonts w:ascii="Arial" w:eastAsia="Calibri" w:hAnsi="Arial" w:cs="Arial"/>
                <w:lang w:val="mn-MN"/>
              </w:rPr>
              <w:lastRenderedPageBreak/>
              <w:t xml:space="preserve">туслалцааны цахим хуудсанд бүрэн байршуулах ажлыг зохион байгуулах </w:t>
            </w:r>
          </w:p>
        </w:tc>
        <w:tc>
          <w:tcPr>
            <w:tcW w:w="2336" w:type="dxa"/>
            <w:tcBorders>
              <w:right w:val="single" w:sz="4" w:space="0" w:color="auto"/>
            </w:tcBorders>
          </w:tcPr>
          <w:p w:rsidR="00FE638C" w:rsidRPr="00B87A8C" w:rsidRDefault="00FE638C" w:rsidP="00D53B14">
            <w:pPr>
              <w:tabs>
                <w:tab w:val="center" w:pos="6480"/>
                <w:tab w:val="left" w:pos="11115"/>
              </w:tabs>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lastRenderedPageBreak/>
              <w:t xml:space="preserve">2019 онд </w:t>
            </w:r>
            <w:r w:rsidRPr="00B87A8C">
              <w:rPr>
                <w:rFonts w:ascii="Arial" w:eastAsia="Calibri" w:hAnsi="Arial" w:cs="Arial"/>
                <w:lang w:val="mn-MN"/>
              </w:rPr>
              <w:t xml:space="preserve">цахим хуудсыг ашиглалтанд оруулж аймагт хүчин төгөлдөр мөрдөгдөж буй эрх зүйн акт, төсөл, хөтөлбөр тухайн орон нутгийн төрийн </w:t>
            </w:r>
            <w:r w:rsidRPr="00B87A8C">
              <w:rPr>
                <w:rFonts w:ascii="Arial" w:eastAsia="Calibri" w:hAnsi="Arial" w:cs="Arial"/>
                <w:lang w:val="mn-MN"/>
              </w:rPr>
              <w:lastRenderedPageBreak/>
              <w:t xml:space="preserve">байгууллагаас нийтэд үзүүлж буй төрийн үйлчилгээний талаарх мэдээллийг бүрэн оруулсан байна. </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b/>
                <w:lang w:val="mn-MN"/>
              </w:rPr>
            </w:pPr>
            <w:r w:rsidRPr="00B87A8C">
              <w:rPr>
                <w:rFonts w:ascii="Arial" w:eastAsia="Calibri" w:hAnsi="Arial" w:cs="Arial"/>
                <w:lang w:val="mn-MN"/>
              </w:rPr>
              <w:lastRenderedPageBreak/>
              <w:t xml:space="preserve">Хууль зүйн үндэсний хүрээлэнгээс бэлтгэн ажиллуулж буй хууль зүйн зөвлөгөө, мэдээлэл, сурталчилгааны </w:t>
            </w:r>
            <w:hyperlink r:id="rId20" w:history="1">
              <w:r w:rsidRPr="00B87A8C">
                <w:rPr>
                  <w:rFonts w:ascii="Arial" w:eastAsia="Calibri" w:hAnsi="Arial" w:cs="Arial"/>
                  <w:color w:val="0000FF"/>
                  <w:u w:val="single"/>
                  <w:lang w:val="mn-MN"/>
                </w:rPr>
                <w:t>www.e-khutuch.mn</w:t>
              </w:r>
            </w:hyperlink>
            <w:r w:rsidRPr="00B87A8C">
              <w:rPr>
                <w:rFonts w:ascii="Arial" w:eastAsia="Calibri" w:hAnsi="Arial" w:cs="Arial"/>
                <w:lang w:val="mn-MN"/>
              </w:rPr>
              <w:t xml:space="preserve"> цахим хуудсанд аймгийн төрийн болон төрийн үйлчилгээний байгууллагуудын мэдээллийг нэгтгэн хүргүүлж, байршууллаа. Цаашид тус цахим хуудсанд сум, агентлагийн мэдээллийг шинэчлэн ирүүлж хэвших, хариуцсан албан хаагчийн албан тушаалын тодорхойлолтод тусгах талаар нийт сум, </w:t>
            </w:r>
            <w:r w:rsidRPr="00B87A8C">
              <w:rPr>
                <w:rFonts w:ascii="Arial" w:eastAsia="Calibri" w:hAnsi="Arial" w:cs="Arial"/>
                <w:lang w:val="mn-MN"/>
              </w:rPr>
              <w:lastRenderedPageBreak/>
              <w:t>агентлагуудад үүрэг чиглэл өгч ажиллалаа.</w:t>
            </w:r>
            <w:r w:rsidRPr="00B87A8C">
              <w:rPr>
                <w:rFonts w:ascii="Arial" w:eastAsia="Calibri" w:hAnsi="Arial" w:cs="Arial"/>
              </w:rPr>
              <w:t xml:space="preserve"> “Бүх</w:t>
            </w:r>
            <w:r w:rsidR="001D5DE7">
              <w:rPr>
                <w:rFonts w:ascii="Arial" w:eastAsia="Calibri" w:hAnsi="Arial" w:cs="Arial"/>
              </w:rPr>
              <w:t xml:space="preserve"> </w:t>
            </w:r>
            <w:r w:rsidRPr="00B87A8C">
              <w:rPr>
                <w:rFonts w:ascii="Arial" w:eastAsia="Calibri" w:hAnsi="Arial" w:cs="Arial"/>
              </w:rPr>
              <w:t>нийтийн</w:t>
            </w:r>
            <w:r w:rsidR="001D5DE7">
              <w:rPr>
                <w:rFonts w:ascii="Arial" w:eastAsia="Calibri" w:hAnsi="Arial" w:cs="Arial"/>
              </w:rPr>
              <w:t xml:space="preserve"> </w:t>
            </w:r>
            <w:r w:rsidRPr="00B87A8C">
              <w:rPr>
                <w:rFonts w:ascii="Arial" w:eastAsia="Calibri" w:hAnsi="Arial" w:cs="Arial"/>
              </w:rPr>
              <w:t>эрхзүйн</w:t>
            </w:r>
            <w:r w:rsidR="001D5DE7">
              <w:rPr>
                <w:rFonts w:ascii="Arial" w:eastAsia="Calibri" w:hAnsi="Arial" w:cs="Arial"/>
              </w:rPr>
              <w:t xml:space="preserve"> </w:t>
            </w:r>
            <w:r w:rsidRPr="00B87A8C">
              <w:rPr>
                <w:rFonts w:ascii="Arial" w:eastAsia="Calibri" w:hAnsi="Arial" w:cs="Arial"/>
              </w:rPr>
              <w:t>боловсролыг</w:t>
            </w:r>
            <w:r w:rsidR="001D5DE7">
              <w:rPr>
                <w:rFonts w:ascii="Arial" w:eastAsia="Calibri" w:hAnsi="Arial" w:cs="Arial"/>
              </w:rPr>
              <w:t xml:space="preserve"> </w:t>
            </w:r>
            <w:r w:rsidRPr="00B87A8C">
              <w:rPr>
                <w:rFonts w:ascii="Arial" w:eastAsia="Calibri" w:hAnsi="Arial" w:cs="Arial"/>
              </w:rPr>
              <w:t>дээшлүү</w:t>
            </w:r>
            <w:r w:rsidRPr="00B87A8C">
              <w:rPr>
                <w:rFonts w:ascii="Arial" w:eastAsia="Calibri" w:hAnsi="Arial" w:cs="Arial"/>
                <w:lang w:val="mn-MN"/>
              </w:rPr>
              <w:t>л</w:t>
            </w:r>
            <w:r w:rsidRPr="00B87A8C">
              <w:rPr>
                <w:rFonts w:ascii="Arial" w:eastAsia="Calibri" w:hAnsi="Arial" w:cs="Arial"/>
              </w:rPr>
              <w:t>эх</w:t>
            </w:r>
            <w:r w:rsidR="001D5DE7">
              <w:rPr>
                <w:rFonts w:ascii="Arial" w:eastAsia="Calibri" w:hAnsi="Arial" w:cs="Arial"/>
              </w:rPr>
              <w:t xml:space="preserve"> </w:t>
            </w:r>
            <w:r w:rsidRPr="00B87A8C">
              <w:rPr>
                <w:rFonts w:ascii="Arial" w:eastAsia="Calibri" w:hAnsi="Arial" w:cs="Arial"/>
              </w:rPr>
              <w:t>үндэсний</w:t>
            </w:r>
            <w:r w:rsidR="001D5DE7">
              <w:rPr>
                <w:rFonts w:ascii="Arial" w:eastAsia="Calibri" w:hAnsi="Arial" w:cs="Arial"/>
              </w:rPr>
              <w:t xml:space="preserve"> </w:t>
            </w:r>
            <w:r w:rsidRPr="00B87A8C">
              <w:rPr>
                <w:rFonts w:ascii="Arial" w:eastAsia="Calibri" w:hAnsi="Arial" w:cs="Arial"/>
              </w:rPr>
              <w:t>хөтөлбөр”-ийг</w:t>
            </w:r>
            <w:r w:rsidR="001D5DE7">
              <w:rPr>
                <w:rFonts w:ascii="Arial" w:eastAsia="Calibri" w:hAnsi="Arial" w:cs="Arial"/>
              </w:rPr>
              <w:t xml:space="preserve"> </w:t>
            </w:r>
            <w:r w:rsidRPr="00B87A8C">
              <w:rPr>
                <w:rFonts w:ascii="Arial" w:eastAsia="Calibri" w:hAnsi="Arial" w:cs="Arial"/>
              </w:rPr>
              <w:t>хэрэгжүүлэх</w:t>
            </w:r>
            <w:r w:rsidRPr="00B87A8C">
              <w:rPr>
                <w:rFonts w:ascii="Arial" w:eastAsia="Calibri" w:hAnsi="Arial" w:cs="Arial"/>
                <w:lang w:val="mn-MN"/>
              </w:rPr>
              <w:t xml:space="preserve"> ажлын </w:t>
            </w:r>
            <w:r w:rsidRPr="00B87A8C">
              <w:rPr>
                <w:rFonts w:ascii="Arial" w:eastAsia="Calibri" w:hAnsi="Arial" w:cs="Arial"/>
              </w:rPr>
              <w:t>хүрээнд</w:t>
            </w:r>
            <w:r w:rsidRPr="00B87A8C">
              <w:rPr>
                <w:rFonts w:ascii="Arial" w:eastAsia="Calibri" w:hAnsi="Arial" w:cs="Arial"/>
                <w:lang w:val="mn-MN"/>
              </w:rPr>
              <w:t xml:space="preserve"> 2019 оны 01 дүгээр сарын 23, 24-ний өдрүүдэд “Эрх зүйн хөтөч бэлтгэх үндэсний сургалт”-д 3 хүнийг хамруулж, “Гэр бүл, хүүхэд хамгаалал” сэдвээр эцэг, эхчүүдэд сургалт зохион байгууллаа.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70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223</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3</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АЗДҮАХ-ийн 3.2.2</w:t>
            </w:r>
          </w:p>
        </w:tc>
        <w:tc>
          <w:tcPr>
            <w:tcW w:w="2700" w:type="dxa"/>
            <w:gridSpan w:val="2"/>
          </w:tcPr>
          <w:p w:rsidR="00FE638C" w:rsidRPr="00B87A8C" w:rsidRDefault="00FE638C" w:rsidP="00D53B14">
            <w:pPr>
              <w:tabs>
                <w:tab w:val="center" w:pos="6480"/>
                <w:tab w:val="left" w:pos="11115"/>
              </w:tabs>
              <w:spacing w:after="0" w:line="240" w:lineRule="auto"/>
              <w:jc w:val="both"/>
              <w:rPr>
                <w:rFonts w:ascii="Arial" w:eastAsia="Calibri" w:hAnsi="Arial" w:cs="Arial"/>
                <w:lang w:val="mn-MN"/>
              </w:rPr>
            </w:pPr>
            <w:r w:rsidRPr="00B87A8C">
              <w:rPr>
                <w:rFonts w:ascii="Arial" w:eastAsia="Calibri" w:hAnsi="Arial" w:cs="Arial"/>
                <w:lang w:val="mn-MN"/>
              </w:rPr>
              <w:t>Аймгийн Засаг даргын хуулиар олгогдсон бүрэн эрхийн хүрээнд гаргах шаардлагатай захиргааны хэм хэмжээний актуудыг батлан гаргаж, мөрдүүлэх</w:t>
            </w:r>
          </w:p>
        </w:tc>
        <w:tc>
          <w:tcPr>
            <w:tcW w:w="2336" w:type="dxa"/>
            <w:tcBorders>
              <w:right w:val="single" w:sz="4" w:space="0" w:color="auto"/>
            </w:tcBorders>
          </w:tcPr>
          <w:p w:rsidR="00FE638C" w:rsidRPr="00B87A8C" w:rsidRDefault="00FE638C" w:rsidP="00D53B14">
            <w:pPr>
              <w:tabs>
                <w:tab w:val="center" w:pos="6480"/>
                <w:tab w:val="left" w:pos="11115"/>
              </w:tabs>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 xml:space="preserve">Аймгийн Засаг даргын хуулиар олгогдсон бүрэн эрхийн хүрээнд гаргах шаардлагатай хэм хэжээний актуудыг батлан гаргасан байна. </w:t>
            </w:r>
          </w:p>
        </w:tc>
        <w:tc>
          <w:tcPr>
            <w:tcW w:w="5751" w:type="dxa"/>
            <w:tcBorders>
              <w:left w:val="single" w:sz="4" w:space="0" w:color="auto"/>
            </w:tcBorders>
          </w:tcPr>
          <w:p w:rsidR="00FE638C" w:rsidRPr="00B87A8C" w:rsidRDefault="00FE638C" w:rsidP="00D53B14">
            <w:pPr>
              <w:spacing w:after="0" w:line="240" w:lineRule="auto"/>
              <w:ind w:right="-1"/>
              <w:jc w:val="both"/>
              <w:rPr>
                <w:rFonts w:ascii="Arial" w:eastAsia="Calibri" w:hAnsi="Arial" w:cs="Arial"/>
                <w:lang w:val="mn-MN"/>
              </w:rPr>
            </w:pPr>
            <w:r w:rsidRPr="00B87A8C">
              <w:rPr>
                <w:rFonts w:ascii="Arial" w:eastAsia="Calibri" w:hAnsi="Arial" w:cs="Arial"/>
                <w:noProof/>
                <w:lang w:val="mn-MN"/>
              </w:rPr>
              <w:t xml:space="preserve">2019 оны 09 дүгээр сарын байдлаар гаргасан 363 </w:t>
            </w:r>
            <w:r w:rsidRPr="00B87A8C">
              <w:rPr>
                <w:rFonts w:ascii="Arial" w:eastAsia="Calibri" w:hAnsi="Arial" w:cs="Arial"/>
                <w:noProof/>
              </w:rPr>
              <w:t>захирамж</w:t>
            </w:r>
            <w:r w:rsidRPr="00B87A8C">
              <w:rPr>
                <w:rFonts w:ascii="Arial" w:eastAsia="Calibri" w:hAnsi="Arial" w:cs="Arial"/>
                <w:noProof/>
                <w:lang w:val="mn-MN"/>
              </w:rPr>
              <w:t>, 118 тушаалын</w:t>
            </w:r>
            <w:r w:rsidRPr="00B87A8C">
              <w:rPr>
                <w:rFonts w:ascii="Arial" w:eastAsia="Calibri" w:hAnsi="Arial" w:cs="Arial"/>
                <w:noProof/>
              </w:rPr>
              <w:t xml:space="preserve"> хууль</w:t>
            </w:r>
            <w:r w:rsidRPr="00B87A8C">
              <w:rPr>
                <w:rFonts w:ascii="Arial" w:eastAsia="Calibri" w:hAnsi="Arial" w:cs="Arial"/>
                <w:noProof/>
                <w:lang w:val="mn-MN"/>
              </w:rPr>
              <w:t xml:space="preserve"> эрх</w:t>
            </w:r>
            <w:r w:rsidRPr="00B87A8C">
              <w:rPr>
                <w:rFonts w:ascii="Arial" w:eastAsia="Calibri" w:hAnsi="Arial" w:cs="Arial"/>
                <w:noProof/>
              </w:rPr>
              <w:t xml:space="preserve"> з</w:t>
            </w:r>
            <w:r w:rsidRPr="00B87A8C">
              <w:rPr>
                <w:rFonts w:ascii="Arial" w:eastAsia="MS Gothic" w:hAnsi="Arial" w:cs="Arial"/>
                <w:noProof/>
              </w:rPr>
              <w:t>ү</w:t>
            </w:r>
            <w:r w:rsidRPr="00B87A8C">
              <w:rPr>
                <w:rFonts w:ascii="Arial" w:eastAsia="Calibri" w:hAnsi="Arial" w:cs="Arial"/>
                <w:noProof/>
              </w:rPr>
              <w:t xml:space="preserve">йн </w:t>
            </w:r>
            <w:r w:rsidRPr="00B87A8C">
              <w:rPr>
                <w:rFonts w:ascii="Arial" w:eastAsia="MS Gothic" w:hAnsi="Arial" w:cs="Arial"/>
                <w:noProof/>
              </w:rPr>
              <w:t>ү</w:t>
            </w:r>
            <w:r w:rsidRPr="00B87A8C">
              <w:rPr>
                <w:rFonts w:ascii="Arial" w:eastAsia="Calibri" w:hAnsi="Arial" w:cs="Arial"/>
                <w:noProof/>
              </w:rPr>
              <w:t xml:space="preserve">ндэслэлийг </w:t>
            </w:r>
            <w:r w:rsidRPr="00B87A8C">
              <w:rPr>
                <w:rFonts w:ascii="Arial" w:eastAsia="Calibri" w:hAnsi="Arial" w:cs="Arial"/>
                <w:noProof/>
                <w:lang w:val="mn-MN"/>
              </w:rPr>
              <w:t>т</w:t>
            </w:r>
            <w:r w:rsidRPr="00B87A8C">
              <w:rPr>
                <w:rFonts w:ascii="Arial" w:eastAsia="MS Gothic" w:hAnsi="Arial" w:cs="Arial"/>
                <w:noProof/>
                <w:lang w:val="mn-MN"/>
              </w:rPr>
              <w:t>ө</w:t>
            </w:r>
            <w:r w:rsidRPr="00B87A8C">
              <w:rPr>
                <w:rFonts w:ascii="Arial" w:eastAsia="Calibri" w:hAnsi="Arial" w:cs="Arial"/>
                <w:noProof/>
                <w:lang w:val="mn-MN"/>
              </w:rPr>
              <w:t>с</w:t>
            </w:r>
            <w:r w:rsidRPr="00B87A8C">
              <w:rPr>
                <w:rFonts w:ascii="Arial" w:eastAsia="MS Gothic" w:hAnsi="Arial" w:cs="Arial"/>
                <w:noProof/>
                <w:lang w:val="mn-MN"/>
              </w:rPr>
              <w:t>ө</w:t>
            </w:r>
            <w:r w:rsidRPr="00B87A8C">
              <w:rPr>
                <w:rFonts w:ascii="Arial" w:eastAsia="Calibri" w:hAnsi="Arial" w:cs="Arial"/>
                <w:noProof/>
                <w:lang w:val="mn-MN"/>
              </w:rPr>
              <w:t>л тус б</w:t>
            </w:r>
            <w:r w:rsidRPr="00B87A8C">
              <w:rPr>
                <w:rFonts w:ascii="Arial" w:eastAsia="MS Gothic" w:hAnsi="Arial" w:cs="Arial"/>
                <w:noProof/>
                <w:lang w:val="mn-MN"/>
              </w:rPr>
              <w:t>ү</w:t>
            </w:r>
            <w:r w:rsidRPr="00B87A8C">
              <w:rPr>
                <w:rFonts w:ascii="Arial" w:eastAsia="Calibri" w:hAnsi="Arial" w:cs="Arial"/>
                <w:noProof/>
                <w:lang w:val="mn-MN"/>
              </w:rPr>
              <w:t xml:space="preserve">рээр </w:t>
            </w:r>
            <w:r w:rsidRPr="00B87A8C">
              <w:rPr>
                <w:rFonts w:ascii="Arial" w:eastAsia="Calibri" w:hAnsi="Arial" w:cs="Arial"/>
                <w:noProof/>
              </w:rPr>
              <w:t>хянаж</w:t>
            </w:r>
            <w:r w:rsidRPr="00B87A8C">
              <w:rPr>
                <w:rFonts w:ascii="Arial" w:eastAsia="Calibri" w:hAnsi="Arial" w:cs="Arial"/>
                <w:noProof/>
                <w:lang w:val="mn-MN"/>
              </w:rPr>
              <w:t>, захирамжийн дагалдах хуудсанд</w:t>
            </w:r>
            <w:r w:rsidRPr="00B87A8C">
              <w:rPr>
                <w:rFonts w:ascii="Arial" w:eastAsia="Calibri" w:hAnsi="Arial" w:cs="Arial"/>
                <w:noProof/>
              </w:rPr>
              <w:t xml:space="preserve"> санал д</w:t>
            </w:r>
            <w:r w:rsidRPr="00B87A8C">
              <w:rPr>
                <w:rFonts w:ascii="Arial" w:eastAsia="MS Gothic" w:hAnsi="Arial" w:cs="Arial"/>
                <w:noProof/>
              </w:rPr>
              <w:t>ү</w:t>
            </w:r>
            <w:r w:rsidRPr="00B87A8C">
              <w:rPr>
                <w:rFonts w:ascii="Arial" w:eastAsia="Calibri" w:hAnsi="Arial" w:cs="Arial"/>
                <w:noProof/>
              </w:rPr>
              <w:t>гнэлт</w:t>
            </w:r>
            <w:r w:rsidRPr="00B87A8C">
              <w:rPr>
                <w:rFonts w:ascii="Arial" w:eastAsia="Calibri" w:hAnsi="Arial" w:cs="Arial"/>
                <w:noProof/>
                <w:lang w:val="mn-MN"/>
              </w:rPr>
              <w:t>ийг тухай б</w:t>
            </w:r>
            <w:r w:rsidRPr="00B87A8C">
              <w:rPr>
                <w:rFonts w:ascii="Arial" w:eastAsia="MS Gothic" w:hAnsi="Arial" w:cs="Arial"/>
                <w:noProof/>
                <w:lang w:val="mn-MN"/>
              </w:rPr>
              <w:t>ү</w:t>
            </w:r>
            <w:r w:rsidRPr="00B87A8C">
              <w:rPr>
                <w:rFonts w:ascii="Arial" w:eastAsia="Calibri" w:hAnsi="Arial" w:cs="Arial"/>
                <w:noProof/>
                <w:lang w:val="mn-MN"/>
              </w:rPr>
              <w:t xml:space="preserve">р </w:t>
            </w:r>
            <w:r w:rsidRPr="00B87A8C">
              <w:rPr>
                <w:rFonts w:ascii="Arial" w:eastAsia="MS Gothic" w:hAnsi="Arial" w:cs="Arial"/>
                <w:noProof/>
                <w:lang w:val="mn-MN"/>
              </w:rPr>
              <w:t>ө</w:t>
            </w:r>
            <w:r w:rsidRPr="00B87A8C">
              <w:rPr>
                <w:rFonts w:ascii="Arial" w:eastAsia="Calibri" w:hAnsi="Arial" w:cs="Arial"/>
                <w:noProof/>
                <w:lang w:val="mn-MN"/>
              </w:rPr>
              <w:t>гч, захиргааны шийдвэрийн хувийн хэргийг хөтлүүлэн Захиргааны ерөнхий хуулийн хэрэгжилтийг ханган ажиллаж байна.</w:t>
            </w:r>
            <w:r w:rsidRPr="00B87A8C">
              <w:rPr>
                <w:rFonts w:ascii="Arial" w:eastAsia="Calibri" w:hAnsi="Arial" w:cs="Arial"/>
                <w:lang w:val="mn-MN"/>
              </w:rPr>
              <w:t xml:space="preserve"> Хушаат, Цагааннуур, Шаамар, Хүдэр, Сант, Орхон сумдын иргэдийн Төлөөлөгчдийн Хурлаас нийтээр дагаж мөрдөх хэм хэмжээ тогтоосон тогтоолуудыг хянаж, хуульд нийцүүлэн хуулийн хугацаанд Хууль зүй, дотоод хэргийн яамны Захиргааны хэм хэмжээний актын хяналт, бүртгэлийн хэлтэст бүртгүүлэхээр хүргүүлж ажилласан. Захиргааны хэм хэмжээ тогтоосон шийдвэрийн нөлөөллийн шинжилгээ хийх, нийтийн сонсгол болон сонсох ажиллагааг хэрхэн явуулах талаар тухайн сумдын мэргэжилтнүүдэд заавар зөвлөгөө өгч ажиллалаа.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100</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224</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4</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АЗДҮАХ-ийн 3.2.2</w:t>
            </w:r>
          </w:p>
        </w:tc>
        <w:tc>
          <w:tcPr>
            <w:tcW w:w="2700" w:type="dxa"/>
            <w:gridSpan w:val="2"/>
          </w:tcPr>
          <w:p w:rsidR="00FE638C" w:rsidRPr="00B87A8C" w:rsidRDefault="00FE638C" w:rsidP="00D53B14">
            <w:pPr>
              <w:tabs>
                <w:tab w:val="center" w:pos="6480"/>
                <w:tab w:val="left" w:pos="11115"/>
              </w:tabs>
              <w:spacing w:after="0" w:line="240" w:lineRule="auto"/>
              <w:jc w:val="both"/>
              <w:rPr>
                <w:rFonts w:ascii="Arial" w:eastAsia="Calibri" w:hAnsi="Arial" w:cs="Arial"/>
                <w:lang w:val="mn-MN"/>
              </w:rPr>
            </w:pPr>
            <w:r w:rsidRPr="00B87A8C">
              <w:rPr>
                <w:rFonts w:ascii="Arial" w:eastAsia="Times New Roman" w:hAnsi="Arial" w:cs="Arial"/>
                <w:lang w:eastAsia="mn-MN"/>
              </w:rPr>
              <w:t>Аймаг, сумдын захиргааны актуудаар цахим сан бүрдүүлж, захиргааны шийдвэрийн хувийн хэрэг бүрдүүлэлтийг шинээр зохион байгуул</w:t>
            </w:r>
            <w:r w:rsidRPr="00B87A8C">
              <w:rPr>
                <w:rFonts w:ascii="Arial" w:eastAsia="Times New Roman" w:hAnsi="Arial" w:cs="Arial"/>
                <w:lang w:val="mn-MN" w:eastAsia="mn-MN"/>
              </w:rPr>
              <w:t>ж, з</w:t>
            </w:r>
            <w:r w:rsidRPr="00B87A8C">
              <w:rPr>
                <w:rFonts w:ascii="Arial" w:eastAsia="Times New Roman" w:hAnsi="Arial" w:cs="Arial"/>
                <w:lang w:eastAsia="mn-MN"/>
              </w:rPr>
              <w:t xml:space="preserve">ахиргааны актуудын давхардал, зөрчлийг арилган, эрх зүйн баримт бичгийн </w:t>
            </w:r>
            <w:r w:rsidRPr="00B87A8C">
              <w:rPr>
                <w:rFonts w:ascii="Arial" w:eastAsia="Times New Roman" w:hAnsi="Arial" w:cs="Arial"/>
                <w:lang w:eastAsia="mn-MN"/>
              </w:rPr>
              <w:lastRenderedPageBreak/>
              <w:t>агуулга, уялдаа холбоог сайжруулах</w:t>
            </w:r>
          </w:p>
        </w:tc>
        <w:tc>
          <w:tcPr>
            <w:tcW w:w="2336" w:type="dxa"/>
            <w:tcBorders>
              <w:right w:val="single" w:sz="4" w:space="0" w:color="auto"/>
            </w:tcBorders>
          </w:tcPr>
          <w:p w:rsidR="00FE638C" w:rsidRPr="00B87A8C" w:rsidRDefault="00FE638C" w:rsidP="00D53B14">
            <w:pPr>
              <w:tabs>
                <w:tab w:val="center" w:pos="6480"/>
                <w:tab w:val="left" w:pos="11115"/>
              </w:tabs>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lastRenderedPageBreak/>
              <w:t>З</w:t>
            </w:r>
            <w:r w:rsidRPr="00B87A8C">
              <w:rPr>
                <w:rFonts w:ascii="Arial" w:eastAsia="Times New Roman" w:hAnsi="Arial" w:cs="Arial"/>
                <w:lang w:eastAsia="mn-MN"/>
              </w:rPr>
              <w:t>ахиргааны актуудаар цахим сан бүрдүүлж, захиргааны шийдвэрийн хувийн хэрэг бүрдүүлэлтийг</w:t>
            </w:r>
            <w:r w:rsidRPr="00B87A8C">
              <w:rPr>
                <w:rFonts w:ascii="Arial" w:eastAsia="Times New Roman" w:hAnsi="Arial" w:cs="Arial"/>
                <w:lang w:val="mn-MN" w:eastAsia="mn-MN"/>
              </w:rPr>
              <w:t xml:space="preserve"> хийж зөрчил, давхардлыг арилгасан байна. </w:t>
            </w:r>
          </w:p>
        </w:tc>
        <w:tc>
          <w:tcPr>
            <w:tcW w:w="5751" w:type="dxa"/>
            <w:tcBorders>
              <w:left w:val="single" w:sz="4" w:space="0" w:color="auto"/>
            </w:tcBorders>
          </w:tcPr>
          <w:p w:rsidR="00FE638C" w:rsidRPr="00B87A8C" w:rsidRDefault="00FE638C" w:rsidP="00D53B14">
            <w:pPr>
              <w:shd w:val="clear" w:color="auto" w:fill="FFFFFF"/>
              <w:autoSpaceDE w:val="0"/>
              <w:autoSpaceDN w:val="0"/>
              <w:adjustRightInd w:val="0"/>
              <w:spacing w:after="0" w:line="240" w:lineRule="auto"/>
              <w:ind w:right="-1"/>
              <w:jc w:val="both"/>
              <w:rPr>
                <w:rFonts w:ascii="Arial" w:eastAsia="Calibri" w:hAnsi="Arial" w:cs="Arial"/>
              </w:rPr>
            </w:pPr>
            <w:r w:rsidRPr="00B87A8C">
              <w:rPr>
                <w:rFonts w:ascii="Arial" w:eastAsia="Calibri" w:hAnsi="Arial" w:cs="Arial"/>
                <w:lang w:val="mn-MN"/>
              </w:rPr>
              <w:t xml:space="preserve">Захиргааны хэм хэмжээний актын талаар авах зарим арга хэмжээний тухай аймгийн Засаг даргын 2018 оны А/308 тоот захирамжаар захиргааны хэм хэмжээний актын судалгааг гаргаж, шаардлагатай актуудыг баталж гарган мөрдүүлэх талаар захиргааны байгууллагуудын дарга, удирдлагуудад үүрэг чиглэл өгч, сургалт, сурталчилгааны ажлыг зохион байгуулж ажилласан. Захиргааны шийдвэрийн хувийн хэрэг бүрдүүлэх ажлыг эрчимжүүлэх, хуулийг нэгдсэн ойлголттойгоор, нэг мөр хэрэгжүүлэх ажлын хүрээнд аймагт үйл </w:t>
            </w:r>
            <w:r w:rsidRPr="00B87A8C">
              <w:rPr>
                <w:rFonts w:ascii="Arial" w:eastAsia="Calibri" w:hAnsi="Arial" w:cs="Arial"/>
                <w:lang w:val="mn-MN"/>
              </w:rPr>
              <w:lastRenderedPageBreak/>
              <w:t>ажиллагаа явуулж буй захиргааны байгууллагуудаас жилд гаргаж буй захиргааны шийдвэрийн тоон судалгааг сүүлийн 3 жилийн байдлаар авч нэгтгэн “Захиргааны шийдвэрийн хувийн хэрэг”-ийг хэвлүүлж сум, агентлагуудад хүргүүлэх ажлыг зохион байгууллаа.  Энэ ажлын үр дүнд</w:t>
            </w:r>
            <w:r w:rsidRPr="00B87A8C">
              <w:rPr>
                <w:rFonts w:ascii="Arial" w:eastAsia="Calibri" w:hAnsi="Arial" w:cs="Arial"/>
                <w:noProof/>
                <w:lang w:val="mn-MN"/>
              </w:rPr>
              <w:t xml:space="preserve">аймгийн хэмжээнд 09 дүгээр сарын байдлаар 9200 гаруй захирамж, тушаалд </w:t>
            </w:r>
            <w:r w:rsidRPr="00B87A8C">
              <w:rPr>
                <w:rFonts w:ascii="Arial" w:eastAsia="Calibri" w:hAnsi="Arial" w:cs="Arial"/>
                <w:lang w:val="mn-MN"/>
              </w:rPr>
              <w:t>хувийн хэрэг үүсгээд байна. “Захиргааны шийдвэрийн хувийн хэрэг”-ийг аймгийн Засаг даргын нөөц хөрөнгөөс шийдвэрлэж нийт 4.0 сая төгрөгийг зарцууллаа.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70</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225</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5</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 xml:space="preserve">АЗДҮАХ-ийн 3.2.3, </w:t>
            </w:r>
          </w:p>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Хууль эрх зүйн хэлтсийн санал</w:t>
            </w:r>
          </w:p>
        </w:tc>
        <w:tc>
          <w:tcPr>
            <w:tcW w:w="2700" w:type="dxa"/>
            <w:gridSpan w:val="2"/>
          </w:tcPr>
          <w:p w:rsidR="00FE638C" w:rsidRPr="00B87A8C" w:rsidRDefault="00FE638C" w:rsidP="00D53B14">
            <w:pPr>
              <w:tabs>
                <w:tab w:val="center" w:pos="6480"/>
                <w:tab w:val="left" w:pos="11115"/>
              </w:tabs>
              <w:spacing w:after="0" w:line="240" w:lineRule="auto"/>
              <w:jc w:val="both"/>
              <w:rPr>
                <w:rFonts w:ascii="Arial" w:eastAsia="Calibri" w:hAnsi="Arial" w:cs="Arial"/>
                <w:lang w:val="mn-MN"/>
              </w:rPr>
            </w:pPr>
            <w:r w:rsidRPr="00B87A8C">
              <w:rPr>
                <w:rFonts w:ascii="Arial" w:eastAsia="Calibri" w:hAnsi="Arial" w:cs="Arial"/>
                <w:lang w:val="mn-MN"/>
              </w:rPr>
              <w:t>Сум, агентлаг, байгууллага, төрийн албан хаагч бүр салбарын хууль тогтоомжийн цаасан болон цахим сан, судалгаа мэдээллийн сантай болох ажлыг гэрээ, төлөвлөгөөнд тусгуулж аймгийн хэмжээнд зохион байгуулах</w:t>
            </w:r>
          </w:p>
        </w:tc>
        <w:tc>
          <w:tcPr>
            <w:tcW w:w="2336" w:type="dxa"/>
            <w:tcBorders>
              <w:right w:val="single" w:sz="4" w:space="0" w:color="auto"/>
            </w:tcBorders>
          </w:tcPr>
          <w:p w:rsidR="00FE638C" w:rsidRPr="00B87A8C" w:rsidRDefault="00FE638C" w:rsidP="00D53B14">
            <w:pPr>
              <w:tabs>
                <w:tab w:val="center" w:pos="6480"/>
                <w:tab w:val="left" w:pos="11115"/>
              </w:tabs>
              <w:spacing w:after="0" w:line="240" w:lineRule="auto"/>
              <w:jc w:val="both"/>
              <w:rPr>
                <w:rFonts w:ascii="Arial" w:eastAsia="Times New Roman" w:hAnsi="Arial" w:cs="Arial"/>
                <w:lang w:val="mn-MN" w:eastAsia="mn-MN"/>
              </w:rPr>
            </w:pPr>
            <w:r w:rsidRPr="00B87A8C">
              <w:rPr>
                <w:rFonts w:ascii="Arial" w:eastAsia="Calibri" w:hAnsi="Arial" w:cs="Arial"/>
                <w:lang w:val="mn-MN"/>
              </w:rPr>
              <w:t xml:space="preserve">Сум, агентлаг, байгууллага, төрийн албан хаагч бүр хууль тогтоомжийг цаасан болон цахим сантай болсон байна. </w:t>
            </w:r>
          </w:p>
        </w:tc>
        <w:tc>
          <w:tcPr>
            <w:tcW w:w="5751" w:type="dxa"/>
            <w:tcBorders>
              <w:left w:val="single" w:sz="4" w:space="0" w:color="auto"/>
            </w:tcBorders>
          </w:tcPr>
          <w:p w:rsidR="00FE638C" w:rsidRPr="00B87A8C" w:rsidRDefault="00FE638C" w:rsidP="00D53B14">
            <w:pPr>
              <w:spacing w:after="0" w:line="240" w:lineRule="auto"/>
              <w:jc w:val="both"/>
              <w:rPr>
                <w:rFonts w:ascii="Arial" w:eastAsia="Calibri" w:hAnsi="Arial" w:cs="Arial"/>
              </w:rPr>
            </w:pPr>
            <w:r w:rsidRPr="00B87A8C">
              <w:rPr>
                <w:rFonts w:ascii="Arial" w:eastAsia="Calibri" w:hAnsi="Arial" w:cs="Arial"/>
              </w:rPr>
              <w:t>“Төрийн</w:t>
            </w:r>
            <w:r w:rsidR="001D5DE7">
              <w:rPr>
                <w:rFonts w:ascii="Arial" w:eastAsia="Calibri" w:hAnsi="Arial" w:cs="Arial"/>
              </w:rPr>
              <w:t xml:space="preserve"> </w:t>
            </w:r>
            <w:r w:rsidRPr="00B87A8C">
              <w:rPr>
                <w:rFonts w:ascii="Arial" w:eastAsia="Calibri" w:hAnsi="Arial" w:cs="Arial"/>
              </w:rPr>
              <w:t>мэдээлэл”, “Захиргааны</w:t>
            </w:r>
            <w:r w:rsidR="001D5DE7">
              <w:rPr>
                <w:rFonts w:ascii="Arial" w:eastAsia="Calibri" w:hAnsi="Arial" w:cs="Arial"/>
              </w:rPr>
              <w:t xml:space="preserve"> </w:t>
            </w:r>
            <w:r w:rsidRPr="00B87A8C">
              <w:rPr>
                <w:rFonts w:ascii="Arial" w:eastAsia="Calibri" w:hAnsi="Arial" w:cs="Arial"/>
              </w:rPr>
              <w:t>хэм</w:t>
            </w:r>
            <w:r w:rsidR="001D5DE7">
              <w:rPr>
                <w:rFonts w:ascii="Arial" w:eastAsia="Calibri" w:hAnsi="Arial" w:cs="Arial"/>
              </w:rPr>
              <w:t xml:space="preserve"> </w:t>
            </w:r>
            <w:r w:rsidRPr="00B87A8C">
              <w:rPr>
                <w:rFonts w:ascii="Arial" w:eastAsia="Calibri" w:hAnsi="Arial" w:cs="Arial"/>
              </w:rPr>
              <w:t>хэмжээний</w:t>
            </w:r>
            <w:r w:rsidR="001D5DE7">
              <w:rPr>
                <w:rFonts w:ascii="Arial" w:eastAsia="Calibri" w:hAnsi="Arial" w:cs="Arial"/>
              </w:rPr>
              <w:t xml:space="preserve"> </w:t>
            </w:r>
            <w:r w:rsidRPr="00B87A8C">
              <w:rPr>
                <w:rFonts w:ascii="Arial" w:eastAsia="Calibri" w:hAnsi="Arial" w:cs="Arial"/>
              </w:rPr>
              <w:t>актын</w:t>
            </w:r>
            <w:r w:rsidR="001D5DE7">
              <w:rPr>
                <w:rFonts w:ascii="Arial" w:eastAsia="Calibri" w:hAnsi="Arial" w:cs="Arial"/>
              </w:rPr>
              <w:t xml:space="preserve"> </w:t>
            </w:r>
            <w:r w:rsidRPr="00B87A8C">
              <w:rPr>
                <w:rFonts w:ascii="Arial" w:eastAsia="Calibri" w:hAnsi="Arial" w:cs="Arial"/>
              </w:rPr>
              <w:t>эмхтгэл”-ээр</w:t>
            </w:r>
            <w:r w:rsidR="001D5DE7">
              <w:rPr>
                <w:rFonts w:ascii="Arial" w:eastAsia="Calibri" w:hAnsi="Arial" w:cs="Arial"/>
              </w:rPr>
              <w:t xml:space="preserve"> </w:t>
            </w:r>
            <w:r w:rsidRPr="00B87A8C">
              <w:rPr>
                <w:rFonts w:ascii="Arial" w:eastAsia="Calibri" w:hAnsi="Arial" w:cs="Arial"/>
              </w:rPr>
              <w:t>сан</w:t>
            </w:r>
            <w:r w:rsidR="001D5DE7">
              <w:rPr>
                <w:rFonts w:ascii="Arial" w:eastAsia="Calibri" w:hAnsi="Arial" w:cs="Arial"/>
              </w:rPr>
              <w:t xml:space="preserve"> </w:t>
            </w:r>
            <w:r w:rsidRPr="00B87A8C">
              <w:rPr>
                <w:rFonts w:ascii="Arial" w:eastAsia="Calibri" w:hAnsi="Arial" w:cs="Arial"/>
              </w:rPr>
              <w:t>үүсгэн</w:t>
            </w:r>
            <w:r w:rsidR="001D5DE7">
              <w:rPr>
                <w:rFonts w:ascii="Arial" w:eastAsia="Calibri" w:hAnsi="Arial" w:cs="Arial"/>
              </w:rPr>
              <w:t xml:space="preserve"> </w:t>
            </w:r>
            <w:r w:rsidRPr="00B87A8C">
              <w:rPr>
                <w:rFonts w:ascii="Arial" w:eastAsia="Calibri" w:hAnsi="Arial" w:cs="Arial"/>
              </w:rPr>
              <w:t>шинээр</w:t>
            </w:r>
            <w:r w:rsidR="00C94F06">
              <w:rPr>
                <w:rFonts w:ascii="Arial" w:eastAsia="Calibri" w:hAnsi="Arial" w:cs="Arial"/>
              </w:rPr>
              <w:t xml:space="preserve"> </w:t>
            </w:r>
            <w:r w:rsidRPr="00B87A8C">
              <w:rPr>
                <w:rFonts w:ascii="Arial" w:eastAsia="Calibri" w:hAnsi="Arial" w:cs="Arial"/>
              </w:rPr>
              <w:t>хэвлэгдсэн</w:t>
            </w:r>
            <w:r w:rsidR="00C94F06">
              <w:rPr>
                <w:rFonts w:ascii="Arial" w:eastAsia="Calibri" w:hAnsi="Arial" w:cs="Arial"/>
              </w:rPr>
              <w:t xml:space="preserve"> </w:t>
            </w:r>
            <w:r w:rsidRPr="00B87A8C">
              <w:rPr>
                <w:rFonts w:ascii="Arial" w:eastAsia="Calibri" w:hAnsi="Arial" w:cs="Arial"/>
              </w:rPr>
              <w:t>дугааруудаар</w:t>
            </w:r>
            <w:r w:rsidR="00C94F06">
              <w:rPr>
                <w:rFonts w:ascii="Arial" w:eastAsia="Calibri" w:hAnsi="Arial" w:cs="Arial"/>
              </w:rPr>
              <w:t xml:space="preserve"> </w:t>
            </w:r>
            <w:r w:rsidRPr="00B87A8C">
              <w:rPr>
                <w:rFonts w:ascii="Arial" w:eastAsia="Calibri" w:hAnsi="Arial" w:cs="Arial"/>
              </w:rPr>
              <w:t>нэмэлт</w:t>
            </w:r>
            <w:r w:rsidR="00C94F06">
              <w:rPr>
                <w:rFonts w:ascii="Arial" w:eastAsia="Calibri" w:hAnsi="Arial" w:cs="Arial"/>
              </w:rPr>
              <w:t xml:space="preserve"> </w:t>
            </w:r>
            <w:r w:rsidRPr="00B87A8C">
              <w:rPr>
                <w:rFonts w:ascii="Arial" w:eastAsia="Calibri" w:hAnsi="Arial" w:cs="Arial"/>
              </w:rPr>
              <w:t>баяжилт</w:t>
            </w:r>
            <w:r w:rsidRPr="00B87A8C">
              <w:rPr>
                <w:rFonts w:ascii="Arial" w:eastAsia="Calibri" w:hAnsi="Arial" w:cs="Arial"/>
                <w:lang w:val="mn-MN"/>
              </w:rPr>
              <w:t>ы</w:t>
            </w:r>
            <w:r w:rsidRPr="00B87A8C">
              <w:rPr>
                <w:rFonts w:ascii="Arial" w:eastAsia="Calibri" w:hAnsi="Arial" w:cs="Arial"/>
              </w:rPr>
              <w:t>г тухай</w:t>
            </w:r>
            <w:r w:rsidR="00C94F06">
              <w:rPr>
                <w:rFonts w:ascii="Arial" w:eastAsia="Calibri" w:hAnsi="Arial" w:cs="Arial"/>
              </w:rPr>
              <w:t xml:space="preserve"> </w:t>
            </w:r>
            <w:r w:rsidRPr="00B87A8C">
              <w:rPr>
                <w:rFonts w:ascii="Arial" w:eastAsia="Calibri" w:hAnsi="Arial" w:cs="Arial"/>
              </w:rPr>
              <w:t>бүр</w:t>
            </w:r>
            <w:r w:rsidR="00C94F06">
              <w:rPr>
                <w:rFonts w:ascii="Arial" w:eastAsia="Calibri" w:hAnsi="Arial" w:cs="Arial"/>
              </w:rPr>
              <w:t xml:space="preserve"> </w:t>
            </w:r>
            <w:r w:rsidRPr="00B87A8C">
              <w:rPr>
                <w:rFonts w:ascii="Arial" w:eastAsia="Calibri" w:hAnsi="Arial" w:cs="Arial"/>
              </w:rPr>
              <w:t>хийж, албан</w:t>
            </w:r>
            <w:r w:rsidR="00C94F06">
              <w:rPr>
                <w:rFonts w:ascii="Arial" w:eastAsia="Calibri" w:hAnsi="Arial" w:cs="Arial"/>
              </w:rPr>
              <w:t xml:space="preserve"> </w:t>
            </w:r>
            <w:r w:rsidRPr="00B87A8C">
              <w:rPr>
                <w:rFonts w:ascii="Arial" w:eastAsia="Calibri" w:hAnsi="Arial" w:cs="Arial"/>
              </w:rPr>
              <w:t>хаагчдын</w:t>
            </w:r>
            <w:r w:rsidR="00C94F06">
              <w:rPr>
                <w:rFonts w:ascii="Arial" w:eastAsia="Calibri" w:hAnsi="Arial" w:cs="Arial"/>
              </w:rPr>
              <w:t xml:space="preserve"> </w:t>
            </w:r>
            <w:r w:rsidRPr="00B87A8C">
              <w:rPr>
                <w:rFonts w:ascii="Arial" w:eastAsia="Calibri" w:hAnsi="Arial" w:cs="Arial"/>
              </w:rPr>
              <w:t>албан</w:t>
            </w:r>
            <w:r w:rsidR="00C94F06">
              <w:rPr>
                <w:rFonts w:ascii="Arial" w:eastAsia="Calibri" w:hAnsi="Arial" w:cs="Arial"/>
              </w:rPr>
              <w:t xml:space="preserve"> </w:t>
            </w:r>
            <w:r w:rsidRPr="00B87A8C">
              <w:rPr>
                <w:rFonts w:ascii="Arial" w:eastAsia="Calibri" w:hAnsi="Arial" w:cs="Arial"/>
              </w:rPr>
              <w:t>хэрэгцээнд</w:t>
            </w:r>
            <w:r w:rsidR="00C94F06">
              <w:rPr>
                <w:rFonts w:ascii="Arial" w:eastAsia="Calibri" w:hAnsi="Arial" w:cs="Arial"/>
              </w:rPr>
              <w:t xml:space="preserve"> </w:t>
            </w:r>
            <w:r w:rsidRPr="00B87A8C">
              <w:rPr>
                <w:rFonts w:ascii="Arial" w:eastAsia="Calibri" w:hAnsi="Arial" w:cs="Arial"/>
              </w:rPr>
              <w:t>ашиглуулж</w:t>
            </w:r>
            <w:r w:rsidR="00C94F06">
              <w:rPr>
                <w:rFonts w:ascii="Arial" w:eastAsia="Calibri" w:hAnsi="Arial" w:cs="Arial"/>
              </w:rPr>
              <w:t xml:space="preserve"> </w:t>
            </w:r>
            <w:r w:rsidRPr="00B87A8C">
              <w:rPr>
                <w:rFonts w:ascii="Arial" w:eastAsia="Calibri" w:hAnsi="Arial" w:cs="Arial"/>
              </w:rPr>
              <w:t>байна. Мөн</w:t>
            </w:r>
            <w:r w:rsidR="00C94F06">
              <w:rPr>
                <w:rFonts w:ascii="Arial" w:eastAsia="Calibri" w:hAnsi="Arial" w:cs="Arial"/>
              </w:rPr>
              <w:t xml:space="preserve"> </w:t>
            </w:r>
            <w:r w:rsidRPr="00B87A8C">
              <w:rPr>
                <w:rFonts w:ascii="Arial" w:eastAsia="Calibri" w:hAnsi="Arial" w:cs="Arial"/>
              </w:rPr>
              <w:t>Төрийн</w:t>
            </w:r>
            <w:r w:rsidR="00C94F06">
              <w:rPr>
                <w:rFonts w:ascii="Arial" w:eastAsia="Calibri" w:hAnsi="Arial" w:cs="Arial"/>
              </w:rPr>
              <w:t xml:space="preserve"> </w:t>
            </w:r>
            <w:r w:rsidRPr="00B87A8C">
              <w:rPr>
                <w:rFonts w:ascii="Arial" w:eastAsia="Calibri" w:hAnsi="Arial" w:cs="Arial"/>
              </w:rPr>
              <w:t>албаны</w:t>
            </w:r>
            <w:r w:rsidR="00C94F06">
              <w:rPr>
                <w:rFonts w:ascii="Arial" w:eastAsia="Calibri" w:hAnsi="Arial" w:cs="Arial"/>
              </w:rPr>
              <w:t xml:space="preserve"> </w:t>
            </w:r>
            <w:r w:rsidRPr="00B87A8C">
              <w:rPr>
                <w:rFonts w:ascii="Arial" w:eastAsia="Calibri" w:hAnsi="Arial" w:cs="Arial"/>
              </w:rPr>
              <w:t>тухай</w:t>
            </w:r>
            <w:r w:rsidR="00C94F06">
              <w:rPr>
                <w:rFonts w:ascii="Arial" w:eastAsia="Calibri" w:hAnsi="Arial" w:cs="Arial"/>
              </w:rPr>
              <w:t xml:space="preserve"> </w:t>
            </w:r>
            <w:r w:rsidRPr="00B87A8C">
              <w:rPr>
                <w:rFonts w:ascii="Arial" w:eastAsia="Calibri" w:hAnsi="Arial" w:cs="Arial"/>
              </w:rPr>
              <w:t>хуулийн</w:t>
            </w:r>
            <w:r w:rsidR="00C94F06">
              <w:rPr>
                <w:rFonts w:ascii="Arial" w:eastAsia="Calibri" w:hAnsi="Arial" w:cs="Arial"/>
              </w:rPr>
              <w:t xml:space="preserve"> </w:t>
            </w:r>
            <w:r w:rsidRPr="00B87A8C">
              <w:rPr>
                <w:rFonts w:ascii="Arial" w:eastAsia="Calibri" w:hAnsi="Arial" w:cs="Arial"/>
              </w:rPr>
              <w:t>шинэчилсэн</w:t>
            </w:r>
            <w:r w:rsidR="00C94F06">
              <w:rPr>
                <w:rFonts w:ascii="Arial" w:eastAsia="Calibri" w:hAnsi="Arial" w:cs="Arial"/>
              </w:rPr>
              <w:t xml:space="preserve"> </w:t>
            </w:r>
            <w:r w:rsidRPr="00B87A8C">
              <w:rPr>
                <w:rFonts w:ascii="Arial" w:eastAsia="Calibri" w:hAnsi="Arial" w:cs="Arial"/>
              </w:rPr>
              <w:t>найруулга</w:t>
            </w:r>
            <w:r w:rsidR="00C94F06">
              <w:rPr>
                <w:rFonts w:ascii="Arial" w:eastAsia="Calibri" w:hAnsi="Arial" w:cs="Arial"/>
              </w:rPr>
              <w:t xml:space="preserve"> </w:t>
            </w:r>
            <w:r w:rsidRPr="00B87A8C">
              <w:rPr>
                <w:rFonts w:ascii="Arial" w:eastAsia="Calibri" w:hAnsi="Arial" w:cs="Arial"/>
              </w:rPr>
              <w:t>болон</w:t>
            </w:r>
            <w:r w:rsidR="00C94F06">
              <w:rPr>
                <w:rFonts w:ascii="Arial" w:eastAsia="Calibri" w:hAnsi="Arial" w:cs="Arial"/>
              </w:rPr>
              <w:t xml:space="preserve"> </w:t>
            </w:r>
            <w:r w:rsidRPr="00B87A8C">
              <w:rPr>
                <w:rFonts w:ascii="Arial" w:eastAsia="Calibri" w:hAnsi="Arial" w:cs="Arial"/>
              </w:rPr>
              <w:t>түүнд</w:t>
            </w:r>
            <w:r w:rsidR="00C94F06">
              <w:rPr>
                <w:rFonts w:ascii="Arial" w:eastAsia="Calibri" w:hAnsi="Arial" w:cs="Arial"/>
              </w:rPr>
              <w:t xml:space="preserve"> </w:t>
            </w:r>
            <w:r w:rsidRPr="00B87A8C">
              <w:rPr>
                <w:rFonts w:ascii="Arial" w:eastAsia="Calibri" w:hAnsi="Arial" w:cs="Arial"/>
              </w:rPr>
              <w:t>холбогдох</w:t>
            </w:r>
            <w:r w:rsidR="00C94F06">
              <w:rPr>
                <w:rFonts w:ascii="Arial" w:eastAsia="Calibri" w:hAnsi="Arial" w:cs="Arial"/>
              </w:rPr>
              <w:t xml:space="preserve"> </w:t>
            </w:r>
            <w:r w:rsidRPr="00B87A8C">
              <w:rPr>
                <w:rFonts w:ascii="Arial" w:eastAsia="Calibri" w:hAnsi="Arial" w:cs="Arial"/>
              </w:rPr>
              <w:t>дүрэм</w:t>
            </w:r>
            <w:r w:rsidR="00C94F06">
              <w:rPr>
                <w:rFonts w:ascii="Arial" w:eastAsia="Calibri" w:hAnsi="Arial" w:cs="Arial"/>
              </w:rPr>
              <w:t xml:space="preserve"> </w:t>
            </w:r>
            <w:r w:rsidRPr="00B87A8C">
              <w:rPr>
                <w:rFonts w:ascii="Arial" w:eastAsia="Calibri" w:hAnsi="Arial" w:cs="Arial"/>
              </w:rPr>
              <w:t>журмыг</w:t>
            </w:r>
            <w:r w:rsidR="00C94F06">
              <w:rPr>
                <w:rFonts w:ascii="Arial" w:eastAsia="Calibri" w:hAnsi="Arial" w:cs="Arial"/>
              </w:rPr>
              <w:t xml:space="preserve"> </w:t>
            </w:r>
            <w:r w:rsidRPr="00B87A8C">
              <w:rPr>
                <w:rFonts w:ascii="Arial" w:eastAsia="Calibri" w:hAnsi="Arial" w:cs="Arial"/>
              </w:rPr>
              <w:t>багтаасан “Төрийн</w:t>
            </w:r>
            <w:r w:rsidR="00C94F06">
              <w:rPr>
                <w:rFonts w:ascii="Arial" w:eastAsia="Calibri" w:hAnsi="Arial" w:cs="Arial"/>
              </w:rPr>
              <w:t xml:space="preserve"> </w:t>
            </w:r>
            <w:r w:rsidRPr="00B87A8C">
              <w:rPr>
                <w:rFonts w:ascii="Arial" w:eastAsia="Calibri" w:hAnsi="Arial" w:cs="Arial"/>
              </w:rPr>
              <w:t>мэдээлэл” сэтгүүлийн</w:t>
            </w:r>
            <w:r w:rsidR="00C94F06">
              <w:rPr>
                <w:rFonts w:ascii="Arial" w:eastAsia="Calibri" w:hAnsi="Arial" w:cs="Arial"/>
              </w:rPr>
              <w:t xml:space="preserve"> </w:t>
            </w:r>
            <w:r w:rsidRPr="00B87A8C">
              <w:rPr>
                <w:rFonts w:ascii="Arial" w:eastAsia="Calibri" w:hAnsi="Arial" w:cs="Arial"/>
              </w:rPr>
              <w:t>тусгай</w:t>
            </w:r>
            <w:r w:rsidR="00C94F06">
              <w:rPr>
                <w:rFonts w:ascii="Arial" w:eastAsia="Calibri" w:hAnsi="Arial" w:cs="Arial"/>
              </w:rPr>
              <w:t xml:space="preserve"> </w:t>
            </w:r>
            <w:r w:rsidRPr="00B87A8C">
              <w:rPr>
                <w:rFonts w:ascii="Arial" w:eastAsia="Calibri" w:hAnsi="Arial" w:cs="Arial"/>
              </w:rPr>
              <w:t>дугаар 2 удаа</w:t>
            </w:r>
            <w:r w:rsidR="00C94F06">
              <w:rPr>
                <w:rFonts w:ascii="Arial" w:eastAsia="Calibri" w:hAnsi="Arial" w:cs="Arial"/>
              </w:rPr>
              <w:t xml:space="preserve"> </w:t>
            </w:r>
            <w:r w:rsidRPr="00B87A8C">
              <w:rPr>
                <w:rFonts w:ascii="Arial" w:eastAsia="Calibri" w:hAnsi="Arial" w:cs="Arial"/>
              </w:rPr>
              <w:t>хэвлэгдэн</w:t>
            </w:r>
            <w:r w:rsidR="00C94F06">
              <w:rPr>
                <w:rFonts w:ascii="Arial" w:eastAsia="Calibri" w:hAnsi="Arial" w:cs="Arial"/>
              </w:rPr>
              <w:t xml:space="preserve"> </w:t>
            </w:r>
            <w:r w:rsidRPr="00B87A8C">
              <w:rPr>
                <w:rFonts w:ascii="Arial" w:eastAsia="Calibri" w:hAnsi="Arial" w:cs="Arial"/>
              </w:rPr>
              <w:t>ирж</w:t>
            </w:r>
            <w:r w:rsidR="00C94F06">
              <w:rPr>
                <w:rFonts w:ascii="Arial" w:eastAsia="Calibri" w:hAnsi="Arial" w:cs="Arial"/>
              </w:rPr>
              <w:t xml:space="preserve"> </w:t>
            </w:r>
            <w:r w:rsidRPr="00B87A8C">
              <w:rPr>
                <w:rFonts w:ascii="Arial" w:eastAsia="Calibri" w:hAnsi="Arial" w:cs="Arial"/>
              </w:rPr>
              <w:t>нийт</w:t>
            </w:r>
            <w:r w:rsidR="00C94F06">
              <w:rPr>
                <w:rFonts w:ascii="Arial" w:eastAsia="Calibri" w:hAnsi="Arial" w:cs="Arial"/>
              </w:rPr>
              <w:t xml:space="preserve"> </w:t>
            </w:r>
            <w:r w:rsidRPr="00B87A8C">
              <w:rPr>
                <w:rFonts w:ascii="Arial" w:eastAsia="Calibri" w:hAnsi="Arial" w:cs="Arial"/>
              </w:rPr>
              <w:t>сум, агентлаг</w:t>
            </w:r>
            <w:r w:rsidRPr="00B87A8C">
              <w:rPr>
                <w:rFonts w:ascii="Arial" w:eastAsia="Calibri" w:hAnsi="Arial" w:cs="Arial"/>
                <w:lang w:val="mn-MN"/>
              </w:rPr>
              <w:t xml:space="preserve">т </w:t>
            </w:r>
            <w:r w:rsidRPr="00B87A8C">
              <w:rPr>
                <w:rFonts w:ascii="Arial" w:eastAsia="Calibri" w:hAnsi="Arial" w:cs="Arial"/>
              </w:rPr>
              <w:t>олгон</w:t>
            </w:r>
            <w:r w:rsidR="00C94F06">
              <w:rPr>
                <w:rFonts w:ascii="Arial" w:eastAsia="Calibri" w:hAnsi="Arial" w:cs="Arial"/>
              </w:rPr>
              <w:t xml:space="preserve"> </w:t>
            </w:r>
            <w:r w:rsidRPr="00B87A8C">
              <w:rPr>
                <w:rFonts w:ascii="Arial" w:eastAsia="Calibri" w:hAnsi="Arial" w:cs="Arial"/>
              </w:rPr>
              <w:t>албан</w:t>
            </w:r>
            <w:r w:rsidR="00C94F06">
              <w:rPr>
                <w:rFonts w:ascii="Arial" w:eastAsia="Calibri" w:hAnsi="Arial" w:cs="Arial"/>
              </w:rPr>
              <w:t xml:space="preserve"> </w:t>
            </w:r>
            <w:r w:rsidRPr="00B87A8C">
              <w:rPr>
                <w:rFonts w:ascii="Arial" w:eastAsia="Calibri" w:hAnsi="Arial" w:cs="Arial"/>
              </w:rPr>
              <w:t>хэрэгцээндээ</w:t>
            </w:r>
            <w:r w:rsidR="00C94F06">
              <w:rPr>
                <w:rFonts w:ascii="Arial" w:eastAsia="Calibri" w:hAnsi="Arial" w:cs="Arial"/>
              </w:rPr>
              <w:t xml:space="preserve"> </w:t>
            </w:r>
            <w:r w:rsidRPr="00B87A8C">
              <w:rPr>
                <w:rFonts w:ascii="Arial" w:eastAsia="Calibri" w:hAnsi="Arial" w:cs="Arial"/>
              </w:rPr>
              <w:t>ашиглаж</w:t>
            </w:r>
            <w:r w:rsidR="00C94F06">
              <w:rPr>
                <w:rFonts w:ascii="Arial" w:eastAsia="Calibri" w:hAnsi="Arial" w:cs="Arial"/>
              </w:rPr>
              <w:t xml:space="preserve"> </w:t>
            </w:r>
            <w:r w:rsidRPr="00B87A8C">
              <w:rPr>
                <w:rFonts w:ascii="Arial" w:eastAsia="Calibri" w:hAnsi="Arial" w:cs="Arial"/>
              </w:rPr>
              <w:t>байна. Цаашид “Төрийн</w:t>
            </w:r>
            <w:r w:rsidR="00C94F06">
              <w:rPr>
                <w:rFonts w:ascii="Arial" w:eastAsia="Calibri" w:hAnsi="Arial" w:cs="Arial"/>
              </w:rPr>
              <w:t xml:space="preserve"> </w:t>
            </w:r>
            <w:r w:rsidRPr="00B87A8C">
              <w:rPr>
                <w:rFonts w:ascii="Arial" w:eastAsia="Calibri" w:hAnsi="Arial" w:cs="Arial"/>
              </w:rPr>
              <w:t>мэдээлэл”, “Захиргааны</w:t>
            </w:r>
            <w:r w:rsidR="00C94F06">
              <w:rPr>
                <w:rFonts w:ascii="Arial" w:eastAsia="Calibri" w:hAnsi="Arial" w:cs="Arial"/>
              </w:rPr>
              <w:t xml:space="preserve"> </w:t>
            </w:r>
            <w:r w:rsidRPr="00B87A8C">
              <w:rPr>
                <w:rFonts w:ascii="Arial" w:eastAsia="Calibri" w:hAnsi="Arial" w:cs="Arial"/>
              </w:rPr>
              <w:t>хэм</w:t>
            </w:r>
            <w:r w:rsidR="00C94F06">
              <w:rPr>
                <w:rFonts w:ascii="Arial" w:eastAsia="Calibri" w:hAnsi="Arial" w:cs="Arial"/>
              </w:rPr>
              <w:t xml:space="preserve"> </w:t>
            </w:r>
            <w:r w:rsidRPr="00B87A8C">
              <w:rPr>
                <w:rFonts w:ascii="Arial" w:eastAsia="Calibri" w:hAnsi="Arial" w:cs="Arial"/>
              </w:rPr>
              <w:t>хэмжээний</w:t>
            </w:r>
            <w:r w:rsidR="00C94F06">
              <w:rPr>
                <w:rFonts w:ascii="Arial" w:eastAsia="Calibri" w:hAnsi="Arial" w:cs="Arial"/>
              </w:rPr>
              <w:t xml:space="preserve"> </w:t>
            </w:r>
            <w:r w:rsidRPr="00B87A8C">
              <w:rPr>
                <w:rFonts w:ascii="Arial" w:eastAsia="Calibri" w:hAnsi="Arial" w:cs="Arial"/>
              </w:rPr>
              <w:t>актын</w:t>
            </w:r>
            <w:r w:rsidR="00C94F06">
              <w:rPr>
                <w:rFonts w:ascii="Arial" w:eastAsia="Calibri" w:hAnsi="Arial" w:cs="Arial"/>
              </w:rPr>
              <w:t xml:space="preserve"> </w:t>
            </w:r>
            <w:r w:rsidRPr="00B87A8C">
              <w:rPr>
                <w:rFonts w:ascii="Arial" w:eastAsia="Calibri" w:hAnsi="Arial" w:cs="Arial"/>
              </w:rPr>
              <w:t>эмхтгэл”-ийг</w:t>
            </w:r>
            <w:r w:rsidR="00C94F06">
              <w:rPr>
                <w:rFonts w:ascii="Arial" w:eastAsia="Calibri" w:hAnsi="Arial" w:cs="Arial"/>
              </w:rPr>
              <w:t xml:space="preserve"> </w:t>
            </w:r>
            <w:r w:rsidRPr="00B87A8C">
              <w:rPr>
                <w:rFonts w:ascii="Arial" w:eastAsia="Calibri" w:hAnsi="Arial" w:cs="Arial"/>
              </w:rPr>
              <w:t>тогтмол</w:t>
            </w:r>
            <w:r w:rsidR="00C94F06">
              <w:rPr>
                <w:rFonts w:ascii="Arial" w:eastAsia="Calibri" w:hAnsi="Arial" w:cs="Arial"/>
              </w:rPr>
              <w:t xml:space="preserve"> </w:t>
            </w:r>
            <w:r w:rsidRPr="00B87A8C">
              <w:rPr>
                <w:rFonts w:ascii="Arial" w:eastAsia="Calibri" w:hAnsi="Arial" w:cs="Arial"/>
              </w:rPr>
              <w:t>захиалан, нэгдсэн</w:t>
            </w:r>
            <w:r w:rsidR="00C94F06">
              <w:rPr>
                <w:rFonts w:ascii="Arial" w:eastAsia="Calibri" w:hAnsi="Arial" w:cs="Arial"/>
              </w:rPr>
              <w:t xml:space="preserve"> </w:t>
            </w:r>
            <w:r w:rsidRPr="00B87A8C">
              <w:rPr>
                <w:rFonts w:ascii="Arial" w:eastAsia="Calibri" w:hAnsi="Arial" w:cs="Arial"/>
              </w:rPr>
              <w:t>сан</w:t>
            </w:r>
            <w:r w:rsidR="00C94F06">
              <w:rPr>
                <w:rFonts w:ascii="Arial" w:eastAsia="Calibri" w:hAnsi="Arial" w:cs="Arial"/>
              </w:rPr>
              <w:t xml:space="preserve"> </w:t>
            </w:r>
            <w:r w:rsidRPr="00B87A8C">
              <w:rPr>
                <w:rFonts w:ascii="Arial" w:eastAsia="Calibri" w:hAnsi="Arial" w:cs="Arial"/>
              </w:rPr>
              <w:t>үүсгэж</w:t>
            </w:r>
            <w:r w:rsidR="00C94F06">
              <w:rPr>
                <w:rFonts w:ascii="Arial" w:eastAsia="Calibri" w:hAnsi="Arial" w:cs="Arial"/>
              </w:rPr>
              <w:t xml:space="preserve"> </w:t>
            </w:r>
            <w:r w:rsidRPr="00B87A8C">
              <w:rPr>
                <w:rFonts w:ascii="Arial" w:eastAsia="Calibri" w:hAnsi="Arial" w:cs="Arial"/>
              </w:rPr>
              <w:t>ажиллахыг</w:t>
            </w:r>
            <w:r w:rsidR="00C94F06">
              <w:rPr>
                <w:rFonts w:ascii="Arial" w:eastAsia="Calibri" w:hAnsi="Arial" w:cs="Arial"/>
              </w:rPr>
              <w:t xml:space="preserve"> </w:t>
            </w:r>
            <w:r w:rsidRPr="00B87A8C">
              <w:rPr>
                <w:rFonts w:ascii="Arial" w:eastAsia="Calibri" w:hAnsi="Arial" w:cs="Arial"/>
              </w:rPr>
              <w:t>сум, агентлагуудын</w:t>
            </w:r>
            <w:r w:rsidR="00C94F06">
              <w:rPr>
                <w:rFonts w:ascii="Arial" w:eastAsia="Calibri" w:hAnsi="Arial" w:cs="Arial"/>
              </w:rPr>
              <w:t xml:space="preserve"> </w:t>
            </w:r>
            <w:r w:rsidRPr="00B87A8C">
              <w:rPr>
                <w:rFonts w:ascii="Arial" w:eastAsia="Calibri" w:hAnsi="Arial" w:cs="Arial"/>
              </w:rPr>
              <w:t>хууль</w:t>
            </w:r>
            <w:r w:rsidR="00C94F06">
              <w:rPr>
                <w:rFonts w:ascii="Arial" w:eastAsia="Calibri" w:hAnsi="Arial" w:cs="Arial"/>
              </w:rPr>
              <w:t xml:space="preserve"> </w:t>
            </w:r>
            <w:r w:rsidRPr="00B87A8C">
              <w:rPr>
                <w:rFonts w:ascii="Arial" w:eastAsia="Calibri" w:hAnsi="Arial" w:cs="Arial"/>
              </w:rPr>
              <w:t>эрх</w:t>
            </w:r>
            <w:r w:rsidR="00C94F06">
              <w:rPr>
                <w:rFonts w:ascii="Arial" w:eastAsia="Calibri" w:hAnsi="Arial" w:cs="Arial"/>
              </w:rPr>
              <w:t xml:space="preserve"> </w:t>
            </w:r>
            <w:r w:rsidRPr="00B87A8C">
              <w:rPr>
                <w:rFonts w:ascii="Arial" w:eastAsia="Calibri" w:hAnsi="Arial" w:cs="Arial"/>
              </w:rPr>
              <w:t>зүйн</w:t>
            </w:r>
            <w:r w:rsidR="00C94F06">
              <w:rPr>
                <w:rFonts w:ascii="Arial" w:eastAsia="Calibri" w:hAnsi="Arial" w:cs="Arial"/>
              </w:rPr>
              <w:t xml:space="preserve"> </w:t>
            </w:r>
            <w:r w:rsidRPr="00B87A8C">
              <w:rPr>
                <w:rFonts w:ascii="Arial" w:eastAsia="Calibri" w:hAnsi="Arial" w:cs="Arial"/>
              </w:rPr>
              <w:t>асуудал</w:t>
            </w:r>
            <w:r w:rsidR="00C94F06">
              <w:rPr>
                <w:rFonts w:ascii="Arial" w:eastAsia="Calibri" w:hAnsi="Arial" w:cs="Arial"/>
              </w:rPr>
              <w:t xml:space="preserve"> </w:t>
            </w:r>
            <w:r w:rsidRPr="00B87A8C">
              <w:rPr>
                <w:rFonts w:ascii="Arial" w:eastAsia="Calibri" w:hAnsi="Arial" w:cs="Arial"/>
              </w:rPr>
              <w:t>хариуцсан</w:t>
            </w:r>
            <w:r w:rsidR="00C94F06">
              <w:rPr>
                <w:rFonts w:ascii="Arial" w:eastAsia="Calibri" w:hAnsi="Arial" w:cs="Arial"/>
              </w:rPr>
              <w:t xml:space="preserve"> </w:t>
            </w:r>
            <w:r w:rsidRPr="00B87A8C">
              <w:rPr>
                <w:rFonts w:ascii="Arial" w:eastAsia="Calibri" w:hAnsi="Arial" w:cs="Arial"/>
              </w:rPr>
              <w:t>албан</w:t>
            </w:r>
            <w:r w:rsidR="00C94F06">
              <w:rPr>
                <w:rFonts w:ascii="Arial" w:eastAsia="Calibri" w:hAnsi="Arial" w:cs="Arial"/>
              </w:rPr>
              <w:t xml:space="preserve"> </w:t>
            </w:r>
            <w:r w:rsidRPr="00B87A8C">
              <w:rPr>
                <w:rFonts w:ascii="Arial" w:eastAsia="Calibri" w:hAnsi="Arial" w:cs="Arial"/>
              </w:rPr>
              <w:t>хаагчдад</w:t>
            </w:r>
            <w:r w:rsidR="00C94F06">
              <w:rPr>
                <w:rFonts w:ascii="Arial" w:eastAsia="Calibri" w:hAnsi="Arial" w:cs="Arial"/>
              </w:rPr>
              <w:t xml:space="preserve"> </w:t>
            </w:r>
            <w:r w:rsidRPr="00B87A8C">
              <w:rPr>
                <w:rFonts w:ascii="Arial" w:eastAsia="Calibri" w:hAnsi="Arial" w:cs="Arial"/>
              </w:rPr>
              <w:t>тайлбарлан, мэдээлэл</w:t>
            </w:r>
            <w:r w:rsidR="00C94F06">
              <w:rPr>
                <w:rFonts w:ascii="Arial" w:eastAsia="Calibri" w:hAnsi="Arial" w:cs="Arial"/>
              </w:rPr>
              <w:t xml:space="preserve"> зөвлөгө</w:t>
            </w:r>
            <w:r w:rsidR="00C94F06">
              <w:rPr>
                <w:rFonts w:ascii="Arial" w:eastAsia="Calibri" w:hAnsi="Arial" w:cs="Arial"/>
                <w:lang w:val="mn-MN"/>
              </w:rPr>
              <w:t xml:space="preserve">ө </w:t>
            </w:r>
            <w:r w:rsidR="00C94F06">
              <w:rPr>
                <w:rFonts w:ascii="Arial" w:eastAsia="Calibri" w:hAnsi="Arial" w:cs="Arial"/>
              </w:rPr>
              <w:t>ө</w:t>
            </w:r>
            <w:r w:rsidRPr="00B87A8C">
              <w:rPr>
                <w:rFonts w:ascii="Arial" w:eastAsia="Calibri" w:hAnsi="Arial" w:cs="Arial"/>
              </w:rPr>
              <w:t>гч</w:t>
            </w:r>
            <w:r w:rsidR="00C94F06">
              <w:rPr>
                <w:rFonts w:ascii="Arial" w:eastAsia="Calibri" w:hAnsi="Arial" w:cs="Arial"/>
                <w:lang w:val="mn-MN"/>
              </w:rPr>
              <w:t xml:space="preserve"> </w:t>
            </w:r>
            <w:r w:rsidRPr="00B87A8C">
              <w:rPr>
                <w:rFonts w:ascii="Arial" w:eastAsia="Calibri" w:hAnsi="Arial" w:cs="Arial"/>
              </w:rPr>
              <w:t>ажилласан.</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70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226</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6</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АЗДҮАХ-ийн 3.2.4</w:t>
            </w:r>
          </w:p>
        </w:tc>
        <w:tc>
          <w:tcPr>
            <w:tcW w:w="2700" w:type="dxa"/>
            <w:gridSpan w:val="2"/>
          </w:tcPr>
          <w:p w:rsidR="00FE638C" w:rsidRPr="00B87A8C" w:rsidRDefault="00FE638C" w:rsidP="00D53B14">
            <w:pPr>
              <w:tabs>
                <w:tab w:val="center" w:pos="6480"/>
                <w:tab w:val="left" w:pos="11115"/>
              </w:tabs>
              <w:spacing w:after="0" w:line="240" w:lineRule="auto"/>
              <w:jc w:val="both"/>
              <w:rPr>
                <w:rFonts w:ascii="Arial" w:eastAsia="Times New Roman" w:hAnsi="Arial" w:cs="Arial"/>
                <w:lang w:val="mn-MN" w:eastAsia="mn-MN"/>
              </w:rPr>
            </w:pPr>
            <w:r w:rsidRPr="00B87A8C">
              <w:rPr>
                <w:rFonts w:ascii="Arial" w:eastAsia="Calibri" w:hAnsi="Arial" w:cs="Arial"/>
                <w:lang w:val="mn-MN"/>
              </w:rPr>
              <w:t xml:space="preserve">Авлигаас урьдчилан сэргийлэх үйл ажиллагаанд иргэдийн оролцоог нэмэгдүүлж, аймаг сумын гэмт хэргээс урьдчилан сэргийлэх зөвлөлийн дэргэдэх “Иргэний хяналтын зөвлөл”-ийн ажлыг эрчимжүүлж, 2 сум, 3 агентлагт </w:t>
            </w:r>
            <w:r w:rsidRPr="00B87A8C">
              <w:rPr>
                <w:rFonts w:ascii="Arial" w:eastAsia="Calibri" w:hAnsi="Arial" w:cs="Arial"/>
                <w:lang w:val="mn-MN"/>
              </w:rPr>
              <w:lastRenderedPageBreak/>
              <w:t xml:space="preserve">хөндлөнгийн байгууллагаар үнэлгээ хийлгэх </w:t>
            </w:r>
          </w:p>
        </w:tc>
        <w:tc>
          <w:tcPr>
            <w:tcW w:w="2336" w:type="dxa"/>
            <w:tcBorders>
              <w:right w:val="single" w:sz="4" w:space="0" w:color="auto"/>
            </w:tcBorders>
          </w:tcPr>
          <w:p w:rsidR="00FE638C" w:rsidRPr="00B87A8C" w:rsidRDefault="00FE638C" w:rsidP="00D53B14">
            <w:pPr>
              <w:tabs>
                <w:tab w:val="center" w:pos="6480"/>
                <w:tab w:val="left" w:pos="11115"/>
              </w:tabs>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lastRenderedPageBreak/>
              <w:t>Авлигаас урьдчилан сэргийлэх ажилд иргэдийн оролцоо нэмэгдэж, хөндлөнгийн хяналттай болсон байна.</w:t>
            </w:r>
          </w:p>
        </w:tc>
        <w:tc>
          <w:tcPr>
            <w:tcW w:w="5751" w:type="dxa"/>
            <w:tcBorders>
              <w:left w:val="single" w:sz="4" w:space="0" w:color="auto"/>
            </w:tcBorders>
          </w:tcPr>
          <w:p w:rsidR="00FE638C" w:rsidRPr="00B87A8C" w:rsidRDefault="00FE638C" w:rsidP="00D53B14">
            <w:pPr>
              <w:spacing w:after="0" w:line="240" w:lineRule="auto"/>
              <w:ind w:right="-1"/>
              <w:jc w:val="both"/>
              <w:rPr>
                <w:rFonts w:ascii="Arial" w:eastAsia="Calibri" w:hAnsi="Arial" w:cs="Arial"/>
                <w:lang w:val="mn-MN"/>
              </w:rPr>
            </w:pPr>
            <w:r w:rsidRPr="00B87A8C">
              <w:rPr>
                <w:rFonts w:ascii="Arial" w:eastAsia="Calibri" w:hAnsi="Arial" w:cs="Arial"/>
                <w:lang w:val="mn-MN"/>
              </w:rPr>
              <w:t xml:space="preserve">Авлигатай тэмцэх үйл ажиллагааны хөтөлбөрийн 2.1.7, Засгийн газрын 2016-2020 оны үйл ажиллагааны хөтөлбөрийн 5.4.15 дахь зорилтуудын хэрэгжилтийг хангах, авлигаас урьдчилан сэргийлэхэд иргэдийн оролцоог нэмэгдүүлэх зорилгоор “Иргэдийн хяналтын зөвлөл”-ийн гишүүдэд Авлигатай тэмцэх газартай хамтран сургалтанд хамруулан, чадавхижуулах ажлыг зохион байгуулж, хууль тогтоомжийн хүрээнд ажиллаж байна. Аймгийн ИТХ-ын Тэргүүлэгчдийн 2018 оны 01 дүгээр сарын 03-ны өдөр шинэчлэн байгуулж, иргэдийн хяналтын </w:t>
            </w:r>
            <w:r w:rsidRPr="00B87A8C">
              <w:rPr>
                <w:rFonts w:ascii="Arial" w:eastAsia="Calibri" w:hAnsi="Arial" w:cs="Arial"/>
                <w:lang w:val="mn-MN"/>
              </w:rPr>
              <w:lastRenderedPageBreak/>
              <w:t>зөвлөлийн гишүүд нутгийн захиргааны 3 дугаар байранд байрлан гэрээний үүргээ биелүүлэн ажиллаж байна. Авлигатай тэмцэх газрын даргын тушаалаар Авлигатай тэмцэх газрын ажлын хэсэг орон нутагт ажиллан тус зөвлөлийн гэрээг дахин шинэчлэн байгуулсан.</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70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227</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АЗДҮАХ-ийн 3.2.4</w:t>
            </w:r>
          </w:p>
        </w:tc>
        <w:tc>
          <w:tcPr>
            <w:tcW w:w="2700" w:type="dxa"/>
            <w:gridSpan w:val="2"/>
          </w:tcPr>
          <w:p w:rsidR="00FE638C" w:rsidRPr="00B87A8C" w:rsidRDefault="00FE638C" w:rsidP="00D53B14">
            <w:pPr>
              <w:tabs>
                <w:tab w:val="center" w:pos="6480"/>
                <w:tab w:val="left" w:pos="11115"/>
              </w:tabs>
              <w:spacing w:after="0" w:line="240" w:lineRule="auto"/>
              <w:jc w:val="both"/>
              <w:rPr>
                <w:rFonts w:ascii="Arial" w:eastAsia="Calibri" w:hAnsi="Arial" w:cs="Arial"/>
                <w:lang w:val="mn-MN"/>
              </w:rPr>
            </w:pPr>
            <w:r w:rsidRPr="00B87A8C">
              <w:rPr>
                <w:rFonts w:ascii="Arial" w:eastAsia="Times New Roman" w:hAnsi="Arial" w:cs="Arial"/>
                <w:lang w:val="mn-MN" w:eastAsia="mn-MN"/>
              </w:rPr>
              <w:t xml:space="preserve">Авлигын эсрэг үндэсний болон аймгийн хөтөлбөрийг хэрэгжүүлэх ажлыг эрчимжүүлж, </w:t>
            </w:r>
            <w:r w:rsidRPr="00B87A8C">
              <w:rPr>
                <w:rFonts w:ascii="Arial" w:eastAsia="Times New Roman" w:hAnsi="Arial" w:cs="Arial"/>
                <w:lang w:eastAsia="mn-MN"/>
              </w:rPr>
              <w:t>"Авлига, ашиг сонирхлын зөрчилгүй байгууллага, хамт олон" хөдөлгөөнийг өрнүүлж, сайн туршлагуудыг түгээн дэлгэрүүлэх</w:t>
            </w:r>
          </w:p>
        </w:tc>
        <w:tc>
          <w:tcPr>
            <w:tcW w:w="2336" w:type="dxa"/>
            <w:tcBorders>
              <w:right w:val="single" w:sz="4" w:space="0" w:color="auto"/>
            </w:tcBorders>
          </w:tcPr>
          <w:p w:rsidR="00FE638C" w:rsidRPr="00B87A8C" w:rsidRDefault="00FE638C" w:rsidP="00D53B14">
            <w:pPr>
              <w:tabs>
                <w:tab w:val="center" w:pos="6480"/>
                <w:tab w:val="left" w:pos="11115"/>
              </w:tabs>
              <w:spacing w:after="0" w:line="240" w:lineRule="auto"/>
              <w:jc w:val="both"/>
              <w:rPr>
                <w:rFonts w:ascii="Arial" w:eastAsia="Calibri" w:hAnsi="Arial" w:cs="Arial"/>
                <w:lang w:val="mn-MN"/>
              </w:rPr>
            </w:pPr>
            <w:r w:rsidRPr="00B87A8C">
              <w:rPr>
                <w:rFonts w:ascii="Arial" w:eastAsia="Times New Roman" w:hAnsi="Arial" w:cs="Arial"/>
                <w:lang w:val="mn-MN" w:eastAsia="mn-MN"/>
              </w:rPr>
              <w:t xml:space="preserve">Хөтөлбөрүүд хэрэгжиж төрийн байгууллагуудын авлигын эсрэг үйл ажиллагаанд ахиц гарсан </w:t>
            </w:r>
            <w:r w:rsidRPr="00B87A8C">
              <w:rPr>
                <w:rFonts w:ascii="Arial" w:eastAsia="Calibri" w:hAnsi="Arial" w:cs="Arial"/>
                <w:lang w:val="mn-MN"/>
              </w:rPr>
              <w:t>байна.</w:t>
            </w:r>
          </w:p>
        </w:tc>
        <w:tc>
          <w:tcPr>
            <w:tcW w:w="5751" w:type="dxa"/>
            <w:tcBorders>
              <w:left w:val="single" w:sz="4" w:space="0" w:color="auto"/>
            </w:tcBorders>
          </w:tcPr>
          <w:p w:rsidR="00FE638C" w:rsidRPr="00B87A8C" w:rsidRDefault="00FE638C" w:rsidP="00D53B14">
            <w:pPr>
              <w:spacing w:after="0" w:line="240" w:lineRule="auto"/>
              <w:ind w:right="-1"/>
              <w:jc w:val="both"/>
              <w:rPr>
                <w:rFonts w:ascii="Arial" w:eastAsia="Calibri" w:hAnsi="Arial" w:cs="Arial"/>
                <w:lang w:val="mn-MN"/>
              </w:rPr>
            </w:pPr>
            <w:r w:rsidRPr="00B87A8C">
              <w:rPr>
                <w:rFonts w:ascii="Arial" w:eastAsia="Calibri" w:hAnsi="Arial" w:cs="Arial"/>
                <w:lang w:val="mn-MN"/>
              </w:rPr>
              <w:t xml:space="preserve">Авлигын тэмцэх үндэсний хөтөлбөр болон аймгийн хөтөлбөр, </w:t>
            </w:r>
            <w:r w:rsidRPr="00B87A8C">
              <w:rPr>
                <w:rFonts w:ascii="Arial" w:eastAsia="Calibri" w:hAnsi="Arial" w:cs="Arial"/>
                <w:color w:val="000000"/>
                <w:lang w:val="mn-MN"/>
              </w:rPr>
              <w:t>Авлигын эсрэг үндэсний чуулган болон Авлигатай тэмцэх газрын 2018 оны 04 дүгээр сарын 30-ны өдрийн авлигын эрсдэлээс урьдчилан сэргийлэх зөвлөмжийн хэрэгжилтийг эрчимжүүлэх зорилгоор аймгийн Засаг даргын 2018 оны 09 тоот албан даалгаврыг гарган нийт сум, агентлагуудад хүргүүлж, хэрэгжүүлэх ажлыг зохион байгуулж ажилласан. С</w:t>
            </w:r>
            <w:r w:rsidRPr="00B87A8C">
              <w:rPr>
                <w:rFonts w:ascii="Arial" w:eastAsia="Calibri" w:hAnsi="Arial" w:cs="Arial"/>
                <w:lang w:val="mn-MN"/>
              </w:rPr>
              <w:t>ум, агентлаг, төрийн болон орон нутгийн өмчит аж ахуйн тооцоот үйлдвэрийн газрын дарга нарын үр дүнгийн гэрээнд Авлигын эсрэг хууль, Нийтийн албанд нийтийн болон хувийн ашиг сонирхлыг зохицуулах, ашиг сонирхлоос урьдчилан сэргийлэх тухай хууль, Хувийн ашиг сонирхлын мэдүүлэг гаргах заалтуудыг хууль зүйн салбарын ажил, арга хэмжээ бүлэгт тусган оруулснаар байгууллага, сум бүрийн үйл ажиллагааны төлөвлөгөөнд нь тусгуулан хэрэгжилтийг хангуулан үр дүнг тооцон ажилласан. Авлигатай тэмцэх газрын 2019 оны 05/620 албан тоотын дагуу Авлигатай тэмцэх үндэсний хөтөлбөрийг хэрэгжилт, тайлагналыг хариуцан ажилладаг албан тушаалтны мэдээллийг сум, агентлагуудаас авч нэгтгэн 2019 оны 02 дугаар сарын 01-нд Авлигатай тэмцэх газарт хүргүүлэн, А</w:t>
            </w:r>
            <w:r w:rsidRPr="00B87A8C">
              <w:rPr>
                <w:rFonts w:ascii="Arial" w:eastAsia="Calibri" w:hAnsi="Arial" w:cs="Arial"/>
              </w:rPr>
              <w:t>влигатай</w:t>
            </w:r>
            <w:r w:rsidR="00FA6E03">
              <w:rPr>
                <w:rFonts w:ascii="Arial" w:eastAsia="Calibri" w:hAnsi="Arial" w:cs="Arial"/>
                <w:lang w:val="mn-MN"/>
              </w:rPr>
              <w:t xml:space="preserve"> </w:t>
            </w:r>
            <w:r w:rsidRPr="00B87A8C">
              <w:rPr>
                <w:rFonts w:ascii="Arial" w:eastAsia="Calibri" w:hAnsi="Arial" w:cs="Arial"/>
              </w:rPr>
              <w:t>тэмцэх</w:t>
            </w:r>
            <w:r w:rsidR="00FA6E03">
              <w:rPr>
                <w:rFonts w:ascii="Arial" w:eastAsia="Calibri" w:hAnsi="Arial" w:cs="Arial"/>
                <w:lang w:val="mn-MN"/>
              </w:rPr>
              <w:t xml:space="preserve"> </w:t>
            </w:r>
            <w:r w:rsidRPr="00B87A8C">
              <w:rPr>
                <w:rFonts w:ascii="Arial" w:eastAsia="Calibri" w:hAnsi="Arial" w:cs="Arial"/>
              </w:rPr>
              <w:t>үндэсний</w:t>
            </w:r>
            <w:r w:rsidR="00FA6E03">
              <w:rPr>
                <w:rFonts w:ascii="Arial" w:eastAsia="Calibri" w:hAnsi="Arial" w:cs="Arial"/>
                <w:lang w:val="mn-MN"/>
              </w:rPr>
              <w:t xml:space="preserve"> </w:t>
            </w:r>
            <w:r w:rsidRPr="00B87A8C">
              <w:rPr>
                <w:rFonts w:ascii="Arial" w:eastAsia="Calibri" w:hAnsi="Arial" w:cs="Arial"/>
              </w:rPr>
              <w:t>хөтөлбөр</w:t>
            </w:r>
            <w:r w:rsidR="00FA6E03">
              <w:rPr>
                <w:rFonts w:ascii="Arial" w:eastAsia="Calibri" w:hAnsi="Arial" w:cs="Arial"/>
                <w:lang w:val="mn-MN"/>
              </w:rPr>
              <w:t xml:space="preserve"> </w:t>
            </w:r>
            <w:r w:rsidRPr="00B87A8C">
              <w:rPr>
                <w:rFonts w:ascii="Arial" w:eastAsia="Calibri" w:hAnsi="Arial" w:cs="Arial"/>
              </w:rPr>
              <w:t>системд</w:t>
            </w:r>
            <w:r w:rsidR="00FA6E03">
              <w:rPr>
                <w:rFonts w:ascii="Arial" w:eastAsia="Calibri" w:hAnsi="Arial" w:cs="Arial"/>
                <w:lang w:val="mn-MN"/>
              </w:rPr>
              <w:t xml:space="preserve"> </w:t>
            </w:r>
            <w:r w:rsidRPr="00B87A8C">
              <w:rPr>
                <w:rFonts w:ascii="Arial" w:eastAsia="Calibri" w:hAnsi="Arial" w:cs="Arial"/>
              </w:rPr>
              <w:t>нэвтрэх</w:t>
            </w:r>
            <w:r w:rsidR="00FA6E03">
              <w:rPr>
                <w:rFonts w:ascii="Arial" w:eastAsia="Calibri" w:hAnsi="Arial" w:cs="Arial"/>
                <w:lang w:val="mn-MN"/>
              </w:rPr>
              <w:t xml:space="preserve"> </w:t>
            </w:r>
            <w:r w:rsidRPr="00B87A8C">
              <w:rPr>
                <w:rFonts w:ascii="Arial" w:eastAsia="Calibri" w:hAnsi="Arial" w:cs="Arial"/>
              </w:rPr>
              <w:t>хэрэглэгчийн</w:t>
            </w:r>
            <w:r w:rsidR="00FA6E03">
              <w:rPr>
                <w:rFonts w:ascii="Arial" w:eastAsia="Calibri" w:hAnsi="Arial" w:cs="Arial"/>
                <w:lang w:val="mn-MN"/>
              </w:rPr>
              <w:t xml:space="preserve"> </w:t>
            </w:r>
            <w:r w:rsidRPr="00B87A8C">
              <w:rPr>
                <w:rFonts w:ascii="Arial" w:eastAsia="Calibri" w:hAnsi="Arial" w:cs="Arial"/>
              </w:rPr>
              <w:t>эрх</w:t>
            </w:r>
            <w:r w:rsidR="00FA6E03">
              <w:rPr>
                <w:rFonts w:ascii="Arial" w:eastAsia="Calibri" w:hAnsi="Arial" w:cs="Arial"/>
                <w:lang w:val="mn-MN"/>
              </w:rPr>
              <w:t xml:space="preserve"> </w:t>
            </w:r>
            <w:r w:rsidRPr="00B87A8C">
              <w:rPr>
                <w:rFonts w:ascii="Arial" w:eastAsia="Calibri" w:hAnsi="Arial" w:cs="Arial"/>
              </w:rPr>
              <w:t>үүс</w:t>
            </w:r>
            <w:r w:rsidRPr="00B87A8C">
              <w:rPr>
                <w:rFonts w:ascii="Arial" w:eastAsia="Calibri" w:hAnsi="Arial" w:cs="Arial"/>
                <w:lang w:val="mn-MN"/>
              </w:rPr>
              <w:t>гүүл</w:t>
            </w:r>
            <w:r w:rsidRPr="00B87A8C">
              <w:rPr>
                <w:rFonts w:ascii="Arial" w:eastAsia="Calibri" w:hAnsi="Arial" w:cs="Arial"/>
              </w:rPr>
              <w:t>ээд</w:t>
            </w:r>
            <w:r w:rsidR="00FA6E03">
              <w:rPr>
                <w:rFonts w:ascii="Arial" w:eastAsia="Calibri" w:hAnsi="Arial" w:cs="Arial"/>
                <w:lang w:val="mn-MN"/>
              </w:rPr>
              <w:t xml:space="preserve"> </w:t>
            </w:r>
            <w:r w:rsidRPr="00B87A8C">
              <w:rPr>
                <w:rFonts w:ascii="Arial" w:eastAsia="Calibri" w:hAnsi="Arial" w:cs="Arial"/>
              </w:rPr>
              <w:t xml:space="preserve">байна. </w:t>
            </w:r>
            <w:r w:rsidRPr="00B87A8C">
              <w:rPr>
                <w:rFonts w:ascii="Arial" w:eastAsia="Calibri" w:hAnsi="Arial" w:cs="Arial"/>
                <w:lang w:val="mn-MN"/>
              </w:rPr>
              <w:t xml:space="preserve">Авлигатай тэмцэх үндэсний хөтөлбөрийг 2019 онд хэрэгжүүлэх арга хэмжээний төлөвлөгөөг аймгийн Засаг даргын 2019 оны А/150 тоот захирамжаар батлан, сум, агентлагийн дарга нар, нийт төр, төсөв, </w:t>
            </w:r>
            <w:r w:rsidRPr="00B87A8C">
              <w:rPr>
                <w:rFonts w:ascii="Arial" w:eastAsia="Calibri" w:hAnsi="Arial" w:cs="Arial"/>
                <w:lang w:val="mn-MN"/>
              </w:rPr>
              <w:lastRenderedPageBreak/>
              <w:t>орон нутгийн өмчийн байгууллагуудын удирдлагуудад үүрэг болгон, төлөвлөгөөг хэрэгжүүлэн ажиллаж байна. Мөн Авлигын эсрэг хууль, Нийтийн албанд нийтийн болон хувийн ашиг сонирхлыг зохицуулах, ашиг сонирхлын зөрчлөөс урьдчилан сэргийлэх тухай хууль тогтоомж, Авлигатай тэмцэх үндэсний болон аймгийн хөтөлбөр, хөтөлбөрийг хэрэгжүүлэх арга хэмжээний төлөвлөгөөг хэрэгжүүлэх ажлыг эрчимжүүлж, иргэд, төрийн албан хаагчдад соён гэгээрүүлэх сургалт, сурталчилгааны ажлыг 10 дугаар сард Авлигатай тэмцэх газрын Авлигатай тэмцэх үндэсний хөтөлбөрийн хэрэгжүүлэх ажлын албатай</w:t>
            </w:r>
            <w:r w:rsidR="00FA6E03">
              <w:rPr>
                <w:rFonts w:ascii="Arial" w:eastAsia="Calibri" w:hAnsi="Arial" w:cs="Arial"/>
                <w:lang w:val="mn-MN"/>
              </w:rPr>
              <w:t xml:space="preserve"> </w:t>
            </w:r>
            <w:r w:rsidRPr="00B87A8C">
              <w:rPr>
                <w:rFonts w:ascii="Arial" w:eastAsia="Calibri" w:hAnsi="Arial" w:cs="Arial"/>
                <w:lang w:val="mn-MN"/>
              </w:rPr>
              <w:t xml:space="preserve">хамтран “Нээлттэй хаалганы өдөрлөг”-ийг зохион байгуулахаар бэлтгэл ажлыг хангаад байна.  </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70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228</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8</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Хууль эрх зүйн хэлтсийн санал</w:t>
            </w:r>
          </w:p>
        </w:tc>
        <w:tc>
          <w:tcPr>
            <w:tcW w:w="2700" w:type="dxa"/>
            <w:gridSpan w:val="2"/>
          </w:tcPr>
          <w:p w:rsidR="00FE638C" w:rsidRPr="00B87A8C" w:rsidRDefault="00FE638C" w:rsidP="00D53B14">
            <w:pPr>
              <w:tabs>
                <w:tab w:val="center" w:pos="6480"/>
                <w:tab w:val="left" w:pos="11115"/>
              </w:tabs>
              <w:spacing w:after="0" w:line="240" w:lineRule="auto"/>
              <w:jc w:val="both"/>
              <w:rPr>
                <w:rFonts w:ascii="Arial" w:eastAsia="Calibri" w:hAnsi="Arial" w:cs="Arial"/>
                <w:lang w:val="mn-MN"/>
              </w:rPr>
            </w:pPr>
            <w:r w:rsidRPr="00B87A8C">
              <w:rPr>
                <w:rFonts w:ascii="Arial" w:eastAsia="Times New Roman" w:hAnsi="Arial" w:cs="Arial"/>
                <w:lang w:eastAsia="mn-MN"/>
              </w:rPr>
              <w:t>Хүний эрхийг хангах үндэсний хөтөлбөрийг хэрэгжүүлэх арга хэмжээний 2015-2018 оны төлөвлөгөө</w:t>
            </w:r>
            <w:r w:rsidRPr="00B87A8C">
              <w:rPr>
                <w:rFonts w:ascii="Arial" w:eastAsia="Times New Roman" w:hAnsi="Arial" w:cs="Arial"/>
                <w:lang w:val="mn-MN" w:eastAsia="mn-MN"/>
              </w:rPr>
              <w:t>ний хэрэгжилтийг тайлагнаж,</w:t>
            </w:r>
            <w:r w:rsidRPr="00B87A8C">
              <w:rPr>
                <w:rFonts w:ascii="Arial" w:eastAsia="Times New Roman" w:hAnsi="Arial" w:cs="Arial"/>
                <w:lang w:eastAsia="mn-MN"/>
              </w:rPr>
              <w:t xml:space="preserve"> 2019-2024 оны төлөвлөгөөг боловсруулан </w:t>
            </w:r>
            <w:r w:rsidRPr="00B87A8C">
              <w:rPr>
                <w:rFonts w:ascii="Arial" w:eastAsia="Times New Roman" w:hAnsi="Arial" w:cs="Arial"/>
                <w:lang w:val="mn-MN" w:eastAsia="mn-MN"/>
              </w:rPr>
              <w:t xml:space="preserve">аймгийн ИТХ-аар батлуулж, </w:t>
            </w:r>
            <w:r w:rsidRPr="00B87A8C">
              <w:rPr>
                <w:rFonts w:ascii="Arial" w:eastAsia="Calibri" w:hAnsi="Arial" w:cs="Arial"/>
                <w:lang w:val="mn-MN"/>
              </w:rPr>
              <w:t>хүний эрхийг хангах олон талт ажил, арга хэмжээг үр дүнтэй зохион байгуулах</w:t>
            </w:r>
          </w:p>
        </w:tc>
        <w:tc>
          <w:tcPr>
            <w:tcW w:w="2336" w:type="dxa"/>
            <w:tcBorders>
              <w:right w:val="single" w:sz="4" w:space="0" w:color="auto"/>
            </w:tcBorders>
          </w:tcPr>
          <w:p w:rsidR="00FE638C" w:rsidRPr="00B87A8C" w:rsidRDefault="00FE638C" w:rsidP="00D53B14">
            <w:pPr>
              <w:tabs>
                <w:tab w:val="center" w:pos="6480"/>
                <w:tab w:val="left" w:pos="11115"/>
              </w:tabs>
              <w:spacing w:after="0" w:line="240" w:lineRule="auto"/>
              <w:jc w:val="both"/>
              <w:rPr>
                <w:rFonts w:ascii="Arial" w:eastAsia="Calibri" w:hAnsi="Arial" w:cs="Arial"/>
                <w:lang w:val="mn-MN"/>
              </w:rPr>
            </w:pPr>
            <w:r w:rsidRPr="00B87A8C">
              <w:rPr>
                <w:rFonts w:ascii="Arial" w:eastAsia="Times New Roman" w:hAnsi="Arial" w:cs="Arial"/>
                <w:lang w:eastAsia="mn-MN"/>
              </w:rPr>
              <w:t xml:space="preserve">Хүний эрхийг хангах үндэсний хөтөлбөрийг хэрэгжүүлэх арга хэмжээний2019-2024 оны төлөвлөгөөг </w:t>
            </w:r>
            <w:r w:rsidRPr="00B87A8C">
              <w:rPr>
                <w:rFonts w:ascii="Arial" w:eastAsia="Times New Roman" w:hAnsi="Arial" w:cs="Arial"/>
                <w:lang w:val="mn-MN" w:eastAsia="mn-MN"/>
              </w:rPr>
              <w:t xml:space="preserve">шинээр </w:t>
            </w:r>
            <w:r w:rsidRPr="00B87A8C">
              <w:rPr>
                <w:rFonts w:ascii="Arial" w:eastAsia="Times New Roman" w:hAnsi="Arial" w:cs="Arial"/>
                <w:lang w:eastAsia="mn-MN"/>
              </w:rPr>
              <w:t xml:space="preserve">боловсруулан </w:t>
            </w:r>
            <w:r w:rsidRPr="00B87A8C">
              <w:rPr>
                <w:rFonts w:ascii="Arial" w:eastAsia="Times New Roman" w:hAnsi="Arial" w:cs="Arial"/>
                <w:lang w:val="mn-MN" w:eastAsia="mn-MN"/>
              </w:rPr>
              <w:t xml:space="preserve">аймгийн ИТХ-аар батлуулж, хүний эрхийг зөрчиж буй зөрчлүүдийг арилгах, аюулгүй байдлыг хангах ажил, арга хэмжээнүүдийг тогтмол зохион байгуулдаг болж,хүний эрхийн ажил үйлчилгээнд ахиц гарсан байна. </w:t>
            </w:r>
          </w:p>
        </w:tc>
        <w:tc>
          <w:tcPr>
            <w:tcW w:w="5751" w:type="dxa"/>
            <w:tcBorders>
              <w:left w:val="single" w:sz="4" w:space="0" w:color="auto"/>
            </w:tcBorders>
          </w:tcPr>
          <w:p w:rsidR="00FE638C" w:rsidRPr="00B87A8C" w:rsidRDefault="00FE638C" w:rsidP="00D53B14">
            <w:pPr>
              <w:spacing w:after="0" w:line="240" w:lineRule="auto"/>
              <w:ind w:right="-1"/>
              <w:jc w:val="both"/>
              <w:rPr>
                <w:rFonts w:ascii="Arial" w:eastAsia="Calibri" w:hAnsi="Arial" w:cs="Arial"/>
                <w:lang w:val="mn-MN"/>
              </w:rPr>
            </w:pPr>
            <w:r w:rsidRPr="00B87A8C">
              <w:rPr>
                <w:rFonts w:ascii="Arial" w:eastAsia="Calibri" w:hAnsi="Arial" w:cs="Arial"/>
                <w:lang w:val="mn-MN"/>
              </w:rPr>
              <w:t xml:space="preserve">Хүний эрхийг хангах үндэсний хөтөлбөрийг хэрэгжүүлэх арга хэмжээний 2015-2018 оны төлөвлөгөөний хэрэгжилтийг хангуулах 21 зорилт бүхий 131 ажил, үйлчилгээг зохион байгуулан хэрэгжүүлэн ажиллаж, 2019 онд “Хүний эрхийг хангах үндэсний хөтөлбөрийг хэрэгжүүлэх 2015-2018 оны арга хэмжээний төлөвлөгөө”-г үр дүнтэй хэрэгжүүлж, хяналт шинжилгээ, үнэлгээ хийн 2019 оны 01 дүгээр сарын 30-нд аймгийн ИТХ-д тайлагнаж, 91.3 хувийн үнэлгээтэйгээр дүгнэгдлээ. Хүний эрхийг хангах үндэсний хөтөлбөрийг Сэлэнгэ аймагт хэрэгжүүлэх арга хэмжээний 2019-2022 оны төлөвлөгөөний төслийг боловсруулан аймаг дахь ХЭҮК-ийн ахлах шинжээч болон сумдад хүргүүлэн санал авах ажлыг зохион байгуулж, саналыг нэгтгэн аймгийн </w:t>
            </w:r>
            <w:r w:rsidRPr="00B87A8C">
              <w:rPr>
                <w:rFonts w:ascii="Arial" w:eastAsia="Calibri" w:hAnsi="Arial" w:cs="Arial"/>
              </w:rPr>
              <w:t>иргэдийн</w:t>
            </w:r>
            <w:r w:rsidR="00FA6E03">
              <w:rPr>
                <w:rFonts w:ascii="Arial" w:eastAsia="Calibri" w:hAnsi="Arial" w:cs="Arial"/>
                <w:lang w:val="mn-MN"/>
              </w:rPr>
              <w:t xml:space="preserve"> </w:t>
            </w:r>
            <w:r w:rsidRPr="00B87A8C">
              <w:rPr>
                <w:rFonts w:ascii="Arial" w:eastAsia="Calibri" w:hAnsi="Arial" w:cs="Arial"/>
              </w:rPr>
              <w:t>Төлөөлөгчдийн</w:t>
            </w:r>
            <w:r w:rsidR="00FA6E03">
              <w:rPr>
                <w:rFonts w:ascii="Arial" w:eastAsia="Calibri" w:hAnsi="Arial" w:cs="Arial"/>
                <w:lang w:val="mn-MN"/>
              </w:rPr>
              <w:t xml:space="preserve"> </w:t>
            </w:r>
            <w:r w:rsidRPr="00B87A8C">
              <w:rPr>
                <w:rFonts w:ascii="Arial" w:eastAsia="Calibri" w:hAnsi="Arial" w:cs="Arial"/>
              </w:rPr>
              <w:t>Хурлын</w:t>
            </w:r>
            <w:r w:rsidR="00FA6E03">
              <w:rPr>
                <w:rFonts w:ascii="Arial" w:eastAsia="Calibri" w:hAnsi="Arial" w:cs="Arial"/>
                <w:lang w:val="mn-MN"/>
              </w:rPr>
              <w:t xml:space="preserve"> </w:t>
            </w:r>
            <w:r w:rsidRPr="00B87A8C">
              <w:rPr>
                <w:rFonts w:ascii="Arial" w:eastAsia="Calibri" w:hAnsi="Arial" w:cs="Arial"/>
              </w:rPr>
              <w:t>Тэргүүлэгчдийн</w:t>
            </w:r>
            <w:r w:rsidR="00FA6E03">
              <w:rPr>
                <w:rFonts w:ascii="Arial" w:eastAsia="Calibri" w:hAnsi="Arial" w:cs="Arial"/>
                <w:lang w:val="mn-MN"/>
              </w:rPr>
              <w:t xml:space="preserve"> </w:t>
            </w:r>
            <w:r w:rsidRPr="00B87A8C">
              <w:rPr>
                <w:rFonts w:ascii="Arial" w:eastAsia="Calibri" w:hAnsi="Arial" w:cs="Arial"/>
              </w:rPr>
              <w:t>хурлаар</w:t>
            </w:r>
            <w:r w:rsidR="00FA6E03">
              <w:rPr>
                <w:rFonts w:ascii="Arial" w:eastAsia="Calibri" w:hAnsi="Arial" w:cs="Arial"/>
                <w:lang w:val="mn-MN"/>
              </w:rPr>
              <w:t xml:space="preserve"> </w:t>
            </w:r>
            <w:r w:rsidRPr="00B87A8C">
              <w:rPr>
                <w:rFonts w:ascii="Arial" w:eastAsia="Calibri" w:hAnsi="Arial" w:cs="Arial"/>
              </w:rPr>
              <w:t>батлуул</w:t>
            </w:r>
            <w:r w:rsidRPr="00B87A8C">
              <w:rPr>
                <w:rFonts w:ascii="Arial" w:eastAsia="Calibri" w:hAnsi="Arial" w:cs="Arial"/>
                <w:lang w:val="mn-MN"/>
              </w:rPr>
              <w:t>хаар бэлтгэл ажлыг хангаж байна.</w:t>
            </w:r>
          </w:p>
        </w:tc>
        <w:tc>
          <w:tcPr>
            <w:tcW w:w="851" w:type="dxa"/>
            <w:gridSpan w:val="2"/>
            <w:vAlign w:val="center"/>
          </w:tcPr>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70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p>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229</w:t>
            </w:r>
          </w:p>
          <w:p w:rsidR="00FE638C" w:rsidRPr="00B87A8C" w:rsidRDefault="00FE638C" w:rsidP="00D53B14">
            <w:pPr>
              <w:spacing w:after="0" w:line="240" w:lineRule="auto"/>
              <w:jc w:val="center"/>
              <w:rPr>
                <w:rFonts w:ascii="Arial" w:eastAsia="Calibri" w:hAnsi="Arial" w:cs="Arial"/>
              </w:rPr>
            </w:pP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9</w:t>
            </w:r>
          </w:p>
        </w:tc>
        <w:tc>
          <w:tcPr>
            <w:tcW w:w="1980" w:type="dxa"/>
            <w:vAlign w:val="center"/>
          </w:tcPr>
          <w:p w:rsidR="00FE638C" w:rsidRPr="00B87A8C" w:rsidRDefault="00FE638C" w:rsidP="00D53B14">
            <w:pPr>
              <w:spacing w:after="0" w:line="240" w:lineRule="auto"/>
              <w:jc w:val="both"/>
              <w:textAlignment w:val="top"/>
              <w:rPr>
                <w:rFonts w:ascii="Arial" w:eastAsia="Times New Roman" w:hAnsi="Arial" w:cs="Arial"/>
                <w:lang w:val="mn-MN"/>
              </w:rPr>
            </w:pPr>
          </w:p>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АЗДҮАХ-ийн 3.2.13,</w:t>
            </w:r>
          </w:p>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Хууль эрх зүйн хэлтсийн санал</w:t>
            </w:r>
          </w:p>
          <w:p w:rsidR="00FE638C" w:rsidRPr="00B87A8C" w:rsidRDefault="00FE638C" w:rsidP="00D53B14">
            <w:pPr>
              <w:spacing w:after="0" w:line="240" w:lineRule="auto"/>
              <w:jc w:val="both"/>
              <w:textAlignment w:val="top"/>
              <w:rPr>
                <w:rFonts w:ascii="Arial" w:eastAsia="Times New Roman" w:hAnsi="Arial" w:cs="Arial"/>
                <w:lang w:val="mn-MN"/>
              </w:rPr>
            </w:pPr>
          </w:p>
        </w:tc>
        <w:tc>
          <w:tcPr>
            <w:tcW w:w="2700" w:type="dxa"/>
            <w:gridSpan w:val="2"/>
          </w:tcPr>
          <w:p w:rsidR="00FE638C" w:rsidRPr="00B87A8C" w:rsidRDefault="00FE638C" w:rsidP="00D53B14">
            <w:pPr>
              <w:tabs>
                <w:tab w:val="center" w:pos="6480"/>
                <w:tab w:val="left" w:pos="11115"/>
              </w:tabs>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Гэрч, хохирогчийн аюулгүй байдлыг хангах, хамгаалах байрыг Сайхан суманд байгуулж, ашиглалтанд оруулах</w:t>
            </w:r>
          </w:p>
        </w:tc>
        <w:tc>
          <w:tcPr>
            <w:tcW w:w="2336" w:type="dxa"/>
            <w:tcBorders>
              <w:right w:val="single" w:sz="4" w:space="0" w:color="auto"/>
            </w:tcBorders>
          </w:tcPr>
          <w:p w:rsidR="00FE638C" w:rsidRPr="00B87A8C" w:rsidRDefault="00FE638C" w:rsidP="00D53B14">
            <w:pPr>
              <w:tabs>
                <w:tab w:val="center" w:pos="6480"/>
                <w:tab w:val="left" w:pos="11115"/>
              </w:tabs>
              <w:spacing w:after="0" w:line="240" w:lineRule="auto"/>
              <w:jc w:val="both"/>
              <w:rPr>
                <w:rFonts w:ascii="Arial" w:eastAsia="Times New Roman" w:hAnsi="Arial" w:cs="Arial"/>
                <w:lang w:val="mn-MN" w:eastAsia="mn-MN"/>
              </w:rPr>
            </w:pPr>
            <w:r w:rsidRPr="00B87A8C">
              <w:rPr>
                <w:rFonts w:ascii="Arial" w:eastAsia="Calibri" w:hAnsi="Arial" w:cs="Arial"/>
                <w:lang w:val="mn-MN"/>
              </w:rPr>
              <w:t xml:space="preserve">Сайхан сум дахь Цагдаагийн өмчлөлийн холбогдох байрыг засварлаж хамгаалах байр болгосон байна. </w:t>
            </w:r>
          </w:p>
        </w:tc>
        <w:tc>
          <w:tcPr>
            <w:tcW w:w="5751" w:type="dxa"/>
            <w:tcBorders>
              <w:left w:val="single" w:sz="4" w:space="0" w:color="auto"/>
            </w:tcBorders>
          </w:tcPr>
          <w:p w:rsidR="00FE638C" w:rsidRPr="00B87A8C" w:rsidRDefault="00FE638C" w:rsidP="00D53B14">
            <w:pPr>
              <w:spacing w:after="0" w:line="240" w:lineRule="auto"/>
              <w:ind w:right="-1"/>
              <w:jc w:val="both"/>
              <w:rPr>
                <w:rFonts w:ascii="Arial" w:eastAsia="Calibri" w:hAnsi="Arial" w:cs="Arial"/>
                <w:lang w:val="mn-MN"/>
              </w:rPr>
            </w:pPr>
            <w:r w:rsidRPr="00B87A8C">
              <w:rPr>
                <w:rFonts w:ascii="Arial" w:eastAsia="Calibri" w:hAnsi="Arial" w:cs="Arial"/>
                <w:lang w:val="mn-MN"/>
              </w:rPr>
              <w:t xml:space="preserve">Засгийн газрын хэрэгжүүлэгч агентлаг Гэр бүл, хүүхэд, залуучуудын хөгжлийн газарт Сайхан суманд хамгаалах байр байгуулах зураг төсөв, тооцоог гарган хүргүүлж, бэлтгэл ажлыг ханган ажиллаж байна. </w:t>
            </w:r>
          </w:p>
        </w:tc>
        <w:tc>
          <w:tcPr>
            <w:tcW w:w="851" w:type="dxa"/>
            <w:gridSpan w:val="2"/>
          </w:tcPr>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40</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230</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lang w:val="mn-MN"/>
              </w:rPr>
            </w:pPr>
          </w:p>
          <w:p w:rsidR="00FE638C" w:rsidRPr="00B87A8C" w:rsidRDefault="00FE638C" w:rsidP="00D53B14">
            <w:pPr>
              <w:spacing w:after="0" w:line="240" w:lineRule="auto"/>
              <w:jc w:val="center"/>
              <w:textAlignment w:val="top"/>
              <w:rPr>
                <w:rFonts w:ascii="Arial" w:eastAsia="Times New Roman" w:hAnsi="Arial" w:cs="Arial"/>
                <w:lang w:val="mn-MN"/>
              </w:rPr>
            </w:pPr>
          </w:p>
          <w:p w:rsidR="00FE638C" w:rsidRPr="00B87A8C" w:rsidRDefault="00FE638C" w:rsidP="00D53B14">
            <w:pPr>
              <w:spacing w:after="0" w:line="240" w:lineRule="auto"/>
              <w:jc w:val="center"/>
              <w:textAlignment w:val="top"/>
              <w:rPr>
                <w:rFonts w:ascii="Arial" w:eastAsia="Times New Roman" w:hAnsi="Arial" w:cs="Arial"/>
                <w:lang w:val="mn-MN"/>
              </w:rPr>
            </w:pPr>
          </w:p>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АЗДҮАХ-ийн 3.1.23</w:t>
            </w:r>
          </w:p>
        </w:tc>
        <w:tc>
          <w:tcPr>
            <w:tcW w:w="2700" w:type="dxa"/>
            <w:gridSpan w:val="2"/>
          </w:tcPr>
          <w:p w:rsidR="00FE638C" w:rsidRPr="00B87A8C" w:rsidRDefault="00FE638C" w:rsidP="00D53B14">
            <w:pPr>
              <w:tabs>
                <w:tab w:val="center" w:pos="6480"/>
                <w:tab w:val="left" w:pos="11115"/>
              </w:tabs>
              <w:spacing w:after="0" w:line="240" w:lineRule="auto"/>
              <w:jc w:val="both"/>
              <w:rPr>
                <w:rFonts w:ascii="Arial" w:eastAsia="Calibri" w:hAnsi="Arial" w:cs="Arial"/>
                <w:lang w:val="mn-MN"/>
              </w:rPr>
            </w:pPr>
            <w:r w:rsidRPr="00B87A8C">
              <w:rPr>
                <w:rFonts w:ascii="Arial" w:eastAsia="Times New Roman" w:hAnsi="Arial" w:cs="Arial"/>
                <w:lang w:eastAsia="mn-MN"/>
              </w:rPr>
              <w:t>Нутгийн өөрөө удирдах болон нутгийн захиргааны байгууллагаас өрсөлдөөнийг хориглосон үйл ажиллагаа, шийдвэр гарахаас урьдчилан сэргийлэх арга хэмжээ авах</w:t>
            </w:r>
            <w:r w:rsidRPr="00B87A8C">
              <w:rPr>
                <w:rFonts w:ascii="Arial" w:eastAsia="Times New Roman" w:hAnsi="Arial" w:cs="Arial"/>
                <w:lang w:val="mn-MN" w:eastAsia="mn-MN"/>
              </w:rPr>
              <w:t xml:space="preserve"> ажлыг зохион байгуулж, зарим сумдад хэрэглэгчийн мэдээллийн төв байгуулах асуудлыг судалж, шийдвэрлүүлэх</w:t>
            </w:r>
          </w:p>
        </w:tc>
        <w:tc>
          <w:tcPr>
            <w:tcW w:w="2336" w:type="dxa"/>
            <w:tcBorders>
              <w:right w:val="single" w:sz="4" w:space="0" w:color="auto"/>
            </w:tcBorders>
          </w:tcPr>
          <w:p w:rsidR="00FE638C" w:rsidRPr="00B87A8C" w:rsidRDefault="00FE638C" w:rsidP="00D53B14">
            <w:pPr>
              <w:tabs>
                <w:tab w:val="center" w:pos="6480"/>
                <w:tab w:val="left" w:pos="11115"/>
              </w:tabs>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 xml:space="preserve">Хэрэглэгчийн мэдээллийн төв байгуулагдсан байна. </w:t>
            </w:r>
          </w:p>
        </w:tc>
        <w:tc>
          <w:tcPr>
            <w:tcW w:w="5751" w:type="dxa"/>
            <w:tcBorders>
              <w:left w:val="single" w:sz="4" w:space="0" w:color="auto"/>
            </w:tcBorders>
          </w:tcPr>
          <w:p w:rsidR="00FE638C" w:rsidRPr="00B87A8C" w:rsidRDefault="00FE638C" w:rsidP="00D53B14">
            <w:pPr>
              <w:spacing w:after="0" w:line="240" w:lineRule="auto"/>
              <w:ind w:right="-1"/>
              <w:jc w:val="both"/>
              <w:rPr>
                <w:rFonts w:ascii="Arial" w:eastAsia="Calibri" w:hAnsi="Arial" w:cs="Arial"/>
                <w:lang w:val="mn-MN"/>
              </w:rPr>
            </w:pPr>
            <w:r w:rsidRPr="00B87A8C">
              <w:rPr>
                <w:rFonts w:ascii="Arial" w:eastAsia="Calibri" w:hAnsi="Arial" w:cs="Arial"/>
                <w:lang w:val="mn-MN"/>
              </w:rPr>
              <w:t>Монгол Улсын Засгийн газраас 2019 оныг “Иргэн төвтэй төрийн үйлчилгээний жил”,  Шударга өрсөлдөөн хэрэглэгчийн төлөө газраас “Хариуцлагатай хэрэглээ-хэрэглэгчийн эрхийн жил” болгон зарласантай холбогдуулан “Олон улсын хэрэглэгчийн эрхийг хамгаалах”  өдрийг угтан аймгийн Засаг даргын 2019 оны А/75 дугаар захирамжаар “Аюулгүй, ухаалаг бараа бүтээгдэхүүн” өдөрлөгийг зохион байгуулж, нийт 2.5 сая төгрөгийг зарцуулан, аймгийн хэмжээнд  өдөрлөгийг нэгдсэн удирдамж хөтөлбөрийн дагуу зохион байгуулан явууллаа. Хэрэглэгчийн эрх ашгийг хамгаалах өдрийн ажлын хүрээнд аймгийн хэмжээнд нийт 1462 иргэн, 5284 сурагч, хүүхдэд  сургалт, сурталчилгаа, зөвлөгөө,  хэлэлцүүлэг зохион байгуулан явуулж,  161 аж ахуй нэгж, 7010 иргэдийг хамруулж, гарын авлага, материалаар ханган ажиллалаа. Мөн Сүхбаатар сумын Ерөнхий боловсролын сургуулийн сурагчдын дунд “Аюулгүй, ухаалаг бараа бүтээгдэхүүн” сэдэвт гар зургийн уралдааныг зохион байгуулж, өдөрлөгийн үеэр шагналыг гардуулж өглөө.</w:t>
            </w:r>
          </w:p>
        </w:tc>
        <w:tc>
          <w:tcPr>
            <w:tcW w:w="851" w:type="dxa"/>
            <w:gridSpan w:val="2"/>
          </w:tcPr>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70</w:t>
            </w:r>
          </w:p>
        </w:tc>
      </w:tr>
      <w:tr w:rsidR="00FE638C" w:rsidRPr="00B87A8C" w:rsidTr="00D53B14">
        <w:trPr>
          <w:trHeight w:val="332"/>
        </w:trPr>
        <w:tc>
          <w:tcPr>
            <w:tcW w:w="14765" w:type="dxa"/>
            <w:gridSpan w:val="9"/>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t>3.2.2.Архив, улсын бүртгэлийн ажил, үйлчилгээ</w:t>
            </w:r>
          </w:p>
        </w:tc>
      </w:tr>
      <w:tr w:rsidR="00FE638C" w:rsidRPr="00B87A8C" w:rsidTr="00D53B14">
        <w:trPr>
          <w:trHeight w:val="35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231</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1</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lang w:val="mn-MN"/>
              </w:rPr>
            </w:pPr>
          </w:p>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АЗДҮАХ-ийн 3.2.6</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Төрийн архивын сан хөмрөгийг цахим санд шилжүүлэх ажлыг эрчимжүүлж, цахимжуулалтын ажлыг 80 хувьд хүргэх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Times New Roman" w:hAnsi="Arial" w:cs="Arial"/>
                <w:lang w:val="mn-MN"/>
              </w:rPr>
            </w:pPr>
            <w:r w:rsidRPr="00B87A8C">
              <w:rPr>
                <w:rFonts w:ascii="Arial" w:eastAsia="Calibri" w:hAnsi="Arial" w:cs="Arial"/>
                <w:lang w:val="mn-MN"/>
              </w:rPr>
              <w:t xml:space="preserve">Лавлагаа мэдээлэлд ихээр ашиглагддаг 17 хөмрөгийг цахим хэлбэрт шилжүүлж, цахимжуулалтын </w:t>
            </w:r>
            <w:r w:rsidRPr="00B87A8C">
              <w:rPr>
                <w:rFonts w:ascii="Arial" w:eastAsia="Calibri" w:hAnsi="Arial" w:cs="Arial"/>
                <w:lang w:val="mn-MN"/>
              </w:rPr>
              <w:lastRenderedPageBreak/>
              <w:t>ажлыг 80 хувьд хүргэнэ.</w:t>
            </w:r>
          </w:p>
        </w:tc>
        <w:tc>
          <w:tcPr>
            <w:tcW w:w="5893" w:type="dxa"/>
            <w:gridSpan w:val="2"/>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bCs/>
                <w:lang w:val="mn-MN"/>
              </w:rPr>
              <w:lastRenderedPageBreak/>
              <w:t xml:space="preserve">“Төрийн архив, албан хэрэг хөтлөлтийн үйл ажиллагаанд мэдээллийн технологи нэвтрүүлэх үндэсний хөтөлбөр”-ийг хэрэгжүүлэх </w:t>
            </w:r>
            <w:r w:rsidRPr="00B87A8C">
              <w:rPr>
                <w:rFonts w:ascii="Arial" w:eastAsia="Calibri" w:hAnsi="Arial" w:cs="Arial"/>
                <w:lang w:val="mn-MN"/>
              </w:rPr>
              <w:t xml:space="preserve">ажлын хүрээнд Сүхбаатар, Түшиг, Сант, Баянгол сумдын Засаг даргын Тамгын газар, Зүүнхараагийн модны үйлдвэр, Баруунхараагийн нефть хангамжийн газар, Түнхэлийн </w:t>
            </w:r>
            <w:r w:rsidRPr="00B87A8C">
              <w:rPr>
                <w:rFonts w:ascii="Arial" w:eastAsia="Calibri" w:hAnsi="Arial" w:cs="Arial"/>
                <w:lang w:val="mn-MN"/>
              </w:rPr>
              <w:lastRenderedPageBreak/>
              <w:t>мод бэлтгэлийн аж ахуй, аймгийн Үйлдвэр хоршооллын артель, Дулаанхаан мод дамжуулах бааз, Усны аж ахуйн удирдах газар, Ус, цаг уур, орчны шинжилгээний алба, Баруунхараагийн тариа хадгаламжийн тэжээлийн үйлдвэр, Шаамар сумын МСҮТ, Зүүнхараагийн банкны хэлтэс, Ерөөгийн мод бэлтгэлийн аж ахуйн хөмрөгийн 2 дугаар данс, “Сэлэнгэ энерго” ОНӨААТҮГ, Тээврийг удирдах газар, Сүхбаатар сумын 3 дугаар сургуулийн нийт 18 хөмрөгийн 352 хадгаламжийн нэгжний 44483 хуудас баримтын мэдээллийн агуулгыг уншиж заалт-35241, хүний нэр-182414, байгууллагын нэр-18727, газар зүйн нэр-19452-г шивж 18 хөмрөгийн 351 хадгаламжийн нэгжийн 43846 хуудас баримтыг эх баримттай холбох ажлыг хийж гүйцэтгэлээ. Сүхбаатар, Түшиг, Сант сумын ЗДТГ, Зүүнхараагийн модны үйлдвэр, Баруунхараагийн нефть хангамжийн газар, Түнхэлийн мод бэлтгэлийн аж ахуй, аймгийн Үйлдвэр хоршооллын артель, Дулаанхаан мод дамжуулах бааз, Сүхбаатар сумын 3-р сургууль,  Зүүнхараагийн банкны хэлтэс,  Шаамар сумын МСҮТ, аймгийн Үйлдвэрчний эвлэл, Ерөөгийн мод бэлтгэлийн аж ахуй зэрэг нийт 14 хөмрөгийн 298 хадгаламжийн нэгжний 35604 хуудас баримтыг скайнердаж мастер хувь үүсгэсэн. Дээрх мастер хувь үүсгэсэн баримтуудыг хард болон DVD дээр хуулж нөөц ба ашиглалтын хувь үүсгэсэн.2019 оны 3 дугаар улирлын байдлаар цахимжуулалтын ажил 75.8 хувьтай байна.</w:t>
            </w:r>
          </w:p>
        </w:tc>
        <w:tc>
          <w:tcPr>
            <w:tcW w:w="709" w:type="dxa"/>
            <w:vAlign w:val="center"/>
          </w:tcPr>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232</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2</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lang w:val="mn-MN"/>
              </w:rPr>
            </w:pPr>
          </w:p>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АЗДҮАХ-ийн 3.2.6</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Төрийн архивын байрны зураг төсвийг хийлгэж, зураг төсвийн дагуу архивын зориулалтын байр бариулах асуудлыг МУЗГ, аймгийн ИТХ-д тавьж шийдвэрлүүлэх</w:t>
            </w:r>
          </w:p>
        </w:tc>
        <w:tc>
          <w:tcPr>
            <w:tcW w:w="2336" w:type="dxa"/>
            <w:tcBorders>
              <w:right w:val="single" w:sz="4" w:space="0" w:color="auto"/>
            </w:tcBorders>
          </w:tcPr>
          <w:p w:rsidR="00FE638C" w:rsidRPr="00B87A8C" w:rsidRDefault="00FE638C" w:rsidP="00D53B14">
            <w:pPr>
              <w:spacing w:after="0" w:line="240" w:lineRule="auto"/>
              <w:rPr>
                <w:rFonts w:ascii="Arial" w:eastAsia="Calibri" w:hAnsi="Arial" w:cs="Arial"/>
                <w:lang w:val="mn-MN"/>
              </w:rPr>
            </w:pPr>
            <w:r w:rsidRPr="00B87A8C">
              <w:rPr>
                <w:rFonts w:ascii="Arial" w:eastAsia="Calibri" w:hAnsi="Arial" w:cs="Arial"/>
                <w:lang w:val="mn-MN"/>
              </w:rPr>
              <w:t>Төрийн архивын байрны зураг төсөв хийгдэж, холбогдох асуудлууд шийдэгдсэн байна.</w:t>
            </w:r>
          </w:p>
        </w:tc>
        <w:tc>
          <w:tcPr>
            <w:tcW w:w="5893" w:type="dxa"/>
            <w:gridSpan w:val="2"/>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Аймгийн Засаг даргын 2018 оны 05 сарын 18-ны өдрийн А/178 дугаар захирамжаар Архивын тасгийн албан конторын барилгыг барих зориулалтын 684 м</w:t>
            </w:r>
            <w:r w:rsidRPr="00B87A8C">
              <w:rPr>
                <w:rFonts w:ascii="Arial" w:eastAsia="Calibri" w:hAnsi="Arial" w:cs="Arial"/>
                <w:vertAlign w:val="superscript"/>
                <w:lang w:val="mn-MN"/>
              </w:rPr>
              <w:t>2</w:t>
            </w:r>
            <w:r w:rsidRPr="00B87A8C">
              <w:rPr>
                <w:rFonts w:ascii="Arial" w:eastAsia="Calibri" w:hAnsi="Arial" w:cs="Arial"/>
                <w:lang w:val="mn-MN"/>
              </w:rPr>
              <w:t xml:space="preserve"> газрын асуудлыг шийдвэрлүүлсэн. Архивын ерөнхий газраас ирүүлсэн “Архивын баримтыг хадгалахад тавигдах шаардлага”, Олон улсын стандарт ISO 11799 архивын нэг загварын байрны тойм зураг, схем, зөвлөмжийг авч, зураг төсвийн компанитай хамтран </w:t>
            </w:r>
            <w:r w:rsidRPr="00B87A8C">
              <w:rPr>
                <w:rFonts w:ascii="Arial" w:eastAsia="Calibri" w:hAnsi="Arial" w:cs="Arial"/>
                <w:lang w:val="mn-MN"/>
              </w:rPr>
              <w:lastRenderedPageBreak/>
              <w:t>ажиллах санал солилцож, зураг төсвийн үнийг 2020 оны төсөвт тусгахаар шийдвэрлэсэн.</w:t>
            </w:r>
          </w:p>
        </w:tc>
        <w:tc>
          <w:tcPr>
            <w:tcW w:w="709" w:type="dxa"/>
            <w:vAlign w:val="center"/>
          </w:tcPr>
          <w:p w:rsidR="00FE638C" w:rsidRPr="00B87A8C" w:rsidRDefault="00FE638C" w:rsidP="00D53B14">
            <w:pPr>
              <w:spacing w:after="0" w:line="240" w:lineRule="auto"/>
              <w:jc w:val="center"/>
              <w:rPr>
                <w:rFonts w:ascii="Arial" w:eastAsia="Calibri" w:hAnsi="Arial" w:cs="Arial"/>
                <w:bCs/>
                <w:caps/>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rPr>
            </w:pPr>
            <w:r w:rsidRPr="00B87A8C">
              <w:rPr>
                <w:rFonts w:ascii="Arial" w:eastAsia="Calibri" w:hAnsi="Arial" w:cs="Arial"/>
                <w:bCs/>
                <w:caps/>
              </w:rPr>
              <w:t>40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233</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3</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АЗДҮАХ-ийн 3.2.6</w:t>
            </w:r>
          </w:p>
        </w:tc>
        <w:tc>
          <w:tcPr>
            <w:tcW w:w="2700" w:type="dxa"/>
            <w:gridSpan w:val="2"/>
          </w:tcPr>
          <w:p w:rsidR="00FE638C" w:rsidRPr="00B87A8C" w:rsidRDefault="00FE638C" w:rsidP="00D53B14">
            <w:pPr>
              <w:spacing w:after="0" w:line="240" w:lineRule="auto"/>
              <w:jc w:val="both"/>
              <w:rPr>
                <w:rFonts w:ascii="Arial" w:eastAsia="Calibri" w:hAnsi="Arial" w:cs="Arial"/>
                <w:lang w:val="mn-MN"/>
              </w:rPr>
            </w:pPr>
            <w:r w:rsidRPr="00B87A8C">
              <w:rPr>
                <w:rFonts w:ascii="Arial" w:eastAsia="Times New Roman" w:hAnsi="Arial" w:cs="Arial"/>
                <w:lang w:eastAsia="mn-MN"/>
              </w:rPr>
              <w:t>Байгууллагын архивын ORG-AMS программын ашиглалтыг эрчимжүүлж, архивыг цахим хэлбэрт шилжүүл</w:t>
            </w:r>
            <w:r w:rsidRPr="00B87A8C">
              <w:rPr>
                <w:rFonts w:ascii="Arial" w:eastAsia="Times New Roman" w:hAnsi="Arial" w:cs="Arial"/>
                <w:lang w:val="mn-MN" w:eastAsia="mn-MN"/>
              </w:rPr>
              <w:t>эх</w:t>
            </w:r>
            <w:r w:rsidRPr="00B87A8C">
              <w:rPr>
                <w:rFonts w:ascii="Arial" w:eastAsia="Times New Roman" w:hAnsi="Arial" w:cs="Arial"/>
                <w:lang w:eastAsia="mn-MN"/>
              </w:rPr>
              <w:t>, хөмрөг үүсгэгч байгууллагуудын архивын баримтын хадгалалт, хамгаалалтыг сайжруулах</w:t>
            </w:r>
            <w:r w:rsidRPr="00B87A8C">
              <w:rPr>
                <w:rFonts w:ascii="Arial" w:eastAsia="Times New Roman" w:hAnsi="Arial" w:cs="Arial"/>
                <w:lang w:val="mn-MN" w:eastAsia="mn-MN"/>
              </w:rPr>
              <w:t xml:space="preserve"> ажлыг эрчимжүүлэх</w:t>
            </w:r>
          </w:p>
        </w:tc>
        <w:tc>
          <w:tcPr>
            <w:tcW w:w="2336" w:type="dxa"/>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Times New Roman" w:hAnsi="Arial" w:cs="Arial"/>
                <w:lang w:eastAsia="mn-MN"/>
              </w:rPr>
              <w:t>Байгууллаг</w:t>
            </w:r>
            <w:r w:rsidRPr="00B87A8C">
              <w:rPr>
                <w:rFonts w:ascii="Arial" w:eastAsia="Times New Roman" w:hAnsi="Arial" w:cs="Arial"/>
                <w:lang w:val="mn-MN" w:eastAsia="mn-MN"/>
              </w:rPr>
              <w:t xml:space="preserve">уудын </w:t>
            </w:r>
            <w:r w:rsidRPr="00B87A8C">
              <w:rPr>
                <w:rFonts w:ascii="Arial" w:eastAsia="Times New Roman" w:hAnsi="Arial" w:cs="Arial"/>
                <w:lang w:eastAsia="mn-MN"/>
              </w:rPr>
              <w:t>архивыг цахим хэлбэрт шилж</w:t>
            </w:r>
            <w:r w:rsidRPr="00B87A8C">
              <w:rPr>
                <w:rFonts w:ascii="Arial" w:eastAsia="Times New Roman" w:hAnsi="Arial" w:cs="Arial"/>
                <w:lang w:val="mn-MN" w:eastAsia="mn-MN"/>
              </w:rPr>
              <w:t>иж</w:t>
            </w:r>
            <w:r w:rsidRPr="00B87A8C">
              <w:rPr>
                <w:rFonts w:ascii="Arial" w:eastAsia="Times New Roman" w:hAnsi="Arial" w:cs="Arial"/>
                <w:lang w:eastAsia="mn-MN"/>
              </w:rPr>
              <w:t>, хөмрөг үүсгэгч байгууллагуудын архивын баримтын хадгалалт, хамгаалалт</w:t>
            </w:r>
            <w:r w:rsidRPr="00B87A8C">
              <w:rPr>
                <w:rFonts w:ascii="Arial" w:eastAsia="Times New Roman" w:hAnsi="Arial" w:cs="Arial"/>
                <w:lang w:val="mn-MN" w:eastAsia="mn-MN"/>
              </w:rPr>
              <w:t xml:space="preserve"> дээшилсэн байна. </w:t>
            </w:r>
          </w:p>
        </w:tc>
        <w:tc>
          <w:tcPr>
            <w:tcW w:w="5893" w:type="dxa"/>
            <w:gridSpan w:val="2"/>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Times New Roman" w:hAnsi="Arial" w:cs="Arial"/>
                <w:lang w:val="mn-MN" w:eastAsia="mn-MN"/>
              </w:rPr>
              <w:t>Х</w:t>
            </w:r>
            <w:r w:rsidRPr="00B87A8C">
              <w:rPr>
                <w:rFonts w:ascii="Arial" w:eastAsia="Times New Roman" w:hAnsi="Arial" w:cs="Arial"/>
                <w:lang w:eastAsia="mn-MN"/>
              </w:rPr>
              <w:t>өмрөг</w:t>
            </w:r>
            <w:r w:rsidR="00FA6E03">
              <w:rPr>
                <w:rFonts w:ascii="Arial" w:eastAsia="Times New Roman" w:hAnsi="Arial" w:cs="Arial"/>
                <w:lang w:val="mn-MN" w:eastAsia="mn-MN"/>
              </w:rPr>
              <w:t xml:space="preserve"> </w:t>
            </w:r>
            <w:r w:rsidRPr="00B87A8C">
              <w:rPr>
                <w:rFonts w:ascii="Arial" w:eastAsia="Times New Roman" w:hAnsi="Arial" w:cs="Arial"/>
                <w:lang w:eastAsia="mn-MN"/>
              </w:rPr>
              <w:t>үүсгэгч</w:t>
            </w:r>
            <w:r w:rsidR="00FA6E03">
              <w:rPr>
                <w:rFonts w:ascii="Arial" w:eastAsia="Times New Roman" w:hAnsi="Arial" w:cs="Arial"/>
                <w:lang w:val="mn-MN" w:eastAsia="mn-MN"/>
              </w:rPr>
              <w:t xml:space="preserve"> </w:t>
            </w:r>
            <w:r w:rsidRPr="00B87A8C">
              <w:rPr>
                <w:rFonts w:ascii="Arial" w:eastAsia="Times New Roman" w:hAnsi="Arial" w:cs="Arial"/>
                <w:lang w:eastAsia="mn-MN"/>
              </w:rPr>
              <w:t>байгууллагуудын</w:t>
            </w:r>
            <w:r w:rsidR="00FA6E03">
              <w:rPr>
                <w:rFonts w:ascii="Arial" w:eastAsia="Times New Roman" w:hAnsi="Arial" w:cs="Arial"/>
                <w:lang w:val="mn-MN" w:eastAsia="mn-MN"/>
              </w:rPr>
              <w:t xml:space="preserve"> </w:t>
            </w:r>
            <w:r w:rsidRPr="00B87A8C">
              <w:rPr>
                <w:rFonts w:ascii="Arial" w:eastAsia="Times New Roman" w:hAnsi="Arial" w:cs="Arial"/>
                <w:lang w:eastAsia="mn-MN"/>
              </w:rPr>
              <w:t>архивын</w:t>
            </w:r>
            <w:r w:rsidR="00FA6E03">
              <w:rPr>
                <w:rFonts w:ascii="Arial" w:eastAsia="Times New Roman" w:hAnsi="Arial" w:cs="Arial"/>
                <w:lang w:val="mn-MN" w:eastAsia="mn-MN"/>
              </w:rPr>
              <w:t xml:space="preserve"> </w:t>
            </w:r>
            <w:r w:rsidRPr="00B87A8C">
              <w:rPr>
                <w:rFonts w:ascii="Arial" w:eastAsia="Times New Roman" w:hAnsi="Arial" w:cs="Arial"/>
                <w:lang w:eastAsia="mn-MN"/>
              </w:rPr>
              <w:t>баримтын</w:t>
            </w:r>
            <w:r w:rsidR="00FA6E03">
              <w:rPr>
                <w:rFonts w:ascii="Arial" w:eastAsia="Times New Roman" w:hAnsi="Arial" w:cs="Arial"/>
                <w:lang w:val="mn-MN" w:eastAsia="mn-MN"/>
              </w:rPr>
              <w:t xml:space="preserve"> </w:t>
            </w:r>
            <w:r w:rsidRPr="00B87A8C">
              <w:rPr>
                <w:rFonts w:ascii="Arial" w:eastAsia="Times New Roman" w:hAnsi="Arial" w:cs="Arial"/>
                <w:lang w:eastAsia="mn-MN"/>
              </w:rPr>
              <w:t>хадгалалт, хамгаалалтыг</w:t>
            </w:r>
            <w:r w:rsidR="00FA6E03">
              <w:rPr>
                <w:rFonts w:ascii="Arial" w:eastAsia="Times New Roman" w:hAnsi="Arial" w:cs="Arial"/>
                <w:lang w:val="mn-MN" w:eastAsia="mn-MN"/>
              </w:rPr>
              <w:t xml:space="preserve"> </w:t>
            </w:r>
            <w:r w:rsidRPr="00B87A8C">
              <w:rPr>
                <w:rFonts w:ascii="Arial" w:eastAsia="Times New Roman" w:hAnsi="Arial" w:cs="Arial"/>
                <w:lang w:eastAsia="mn-MN"/>
              </w:rPr>
              <w:t>сайжруулах</w:t>
            </w:r>
            <w:r w:rsidRPr="00B87A8C">
              <w:rPr>
                <w:rFonts w:ascii="Arial" w:eastAsia="Times New Roman" w:hAnsi="Arial" w:cs="Arial"/>
                <w:lang w:val="mn-MN" w:eastAsia="mn-MN"/>
              </w:rPr>
              <w:t xml:space="preserve"> ажлыг эрчимжүүлэх, архивын баримтыг цахим хэлбэрт шилжүүлэх зорилгоор </w:t>
            </w:r>
            <w:r w:rsidRPr="00B87A8C">
              <w:rPr>
                <w:rFonts w:ascii="Arial" w:eastAsia="Calibri" w:hAnsi="Arial" w:cs="Arial"/>
              </w:rPr>
              <w:t xml:space="preserve"> 2019 онд“Archives Records” онлайн</w:t>
            </w:r>
            <w:r w:rsidR="00FA6E03">
              <w:rPr>
                <w:rFonts w:ascii="Arial" w:eastAsia="Calibri" w:hAnsi="Arial" w:cs="Arial"/>
                <w:lang w:val="mn-MN"/>
              </w:rPr>
              <w:t xml:space="preserve"> </w:t>
            </w:r>
            <w:r w:rsidRPr="00B87A8C">
              <w:rPr>
                <w:rFonts w:ascii="Arial" w:eastAsia="Calibri" w:hAnsi="Arial" w:cs="Arial"/>
              </w:rPr>
              <w:t>п</w:t>
            </w:r>
            <w:r w:rsidRPr="00B87A8C">
              <w:rPr>
                <w:rFonts w:ascii="Arial" w:eastAsia="Calibri" w:hAnsi="Arial" w:cs="Arial"/>
                <w:lang w:val="mn-MN"/>
              </w:rPr>
              <w:t>р</w:t>
            </w:r>
            <w:r w:rsidRPr="00B87A8C">
              <w:rPr>
                <w:rFonts w:ascii="Arial" w:eastAsia="Calibri" w:hAnsi="Arial" w:cs="Arial"/>
              </w:rPr>
              <w:t>ограмм</w:t>
            </w:r>
            <w:r w:rsidRPr="00B87A8C">
              <w:rPr>
                <w:rFonts w:ascii="Arial" w:eastAsia="Calibri" w:hAnsi="Arial" w:cs="Arial"/>
                <w:lang w:val="mn-MN"/>
              </w:rPr>
              <w:t>ы</w:t>
            </w:r>
            <w:r w:rsidRPr="00B87A8C">
              <w:rPr>
                <w:rFonts w:ascii="Arial" w:eastAsia="Calibri" w:hAnsi="Arial" w:cs="Arial"/>
              </w:rPr>
              <w:t>г</w:t>
            </w:r>
            <w:r w:rsidRPr="00B87A8C">
              <w:rPr>
                <w:rFonts w:ascii="Arial" w:eastAsia="Calibri" w:hAnsi="Arial" w:cs="Arial"/>
                <w:lang w:val="mn-MN"/>
              </w:rPr>
              <w:t xml:space="preserve"> аймгийн ИТХ-ын ажлын алба,</w:t>
            </w:r>
            <w:r w:rsidR="00FA6E03">
              <w:rPr>
                <w:rFonts w:ascii="Arial" w:eastAsia="Calibri" w:hAnsi="Arial" w:cs="Arial"/>
                <w:lang w:val="mn-MN"/>
              </w:rPr>
              <w:t xml:space="preserve"> </w:t>
            </w:r>
            <w:r w:rsidRPr="00B87A8C">
              <w:rPr>
                <w:rFonts w:ascii="Arial" w:eastAsia="Calibri" w:hAnsi="Arial" w:cs="Arial"/>
                <w:lang w:val="mn-MN"/>
              </w:rPr>
              <w:t>аймгийн ЗДТГ, Мэргэжлийн хяналтын газар, Хөдөлмөр, халамжийн үйлчилгээний газар, Мандал,</w:t>
            </w:r>
            <w:r w:rsidR="00FA6E03">
              <w:rPr>
                <w:rFonts w:ascii="Arial" w:eastAsia="Calibri" w:hAnsi="Arial" w:cs="Arial"/>
                <w:lang w:val="mn-MN"/>
              </w:rPr>
              <w:t xml:space="preserve"> </w:t>
            </w:r>
            <w:r w:rsidRPr="00B87A8C">
              <w:rPr>
                <w:rFonts w:ascii="Arial" w:eastAsia="Calibri" w:hAnsi="Arial" w:cs="Arial"/>
                <w:lang w:val="mn-MN"/>
              </w:rPr>
              <w:t xml:space="preserve">Зүүнбүрэн сумын ЗДТГ зэрэг байгууллагуудад суулгасан. Мөн байгууллагын архивын ORG-AMS программыг аймгийн Нэгдсэн музей, </w:t>
            </w:r>
            <w:r w:rsidRPr="00B87A8C">
              <w:rPr>
                <w:rFonts w:ascii="Arial" w:eastAsia="Calibri" w:hAnsi="Arial" w:cs="Arial"/>
              </w:rPr>
              <w:t>Хилийн</w:t>
            </w:r>
            <w:r w:rsidR="00FA6E03">
              <w:rPr>
                <w:rFonts w:ascii="Arial" w:eastAsia="Calibri" w:hAnsi="Arial" w:cs="Arial"/>
                <w:lang w:val="mn-MN"/>
              </w:rPr>
              <w:t xml:space="preserve"> </w:t>
            </w:r>
            <w:r w:rsidRPr="00B87A8C">
              <w:rPr>
                <w:rFonts w:ascii="Arial" w:eastAsia="Calibri" w:hAnsi="Arial" w:cs="Arial"/>
              </w:rPr>
              <w:t>мэргэжлийн</w:t>
            </w:r>
            <w:r w:rsidR="00FA6E03">
              <w:rPr>
                <w:rFonts w:ascii="Arial" w:eastAsia="Calibri" w:hAnsi="Arial" w:cs="Arial"/>
                <w:lang w:val="mn-MN"/>
              </w:rPr>
              <w:t xml:space="preserve"> </w:t>
            </w:r>
            <w:r w:rsidRPr="00B87A8C">
              <w:rPr>
                <w:rFonts w:ascii="Arial" w:eastAsia="Calibri" w:hAnsi="Arial" w:cs="Arial"/>
              </w:rPr>
              <w:t>хяналт</w:t>
            </w:r>
            <w:r w:rsidRPr="00B87A8C">
              <w:rPr>
                <w:rFonts w:ascii="Arial" w:eastAsia="Calibri" w:hAnsi="Arial" w:cs="Arial"/>
                <w:lang w:val="mn-MN"/>
              </w:rPr>
              <w:t>ы</w:t>
            </w:r>
            <w:r w:rsidRPr="00B87A8C">
              <w:rPr>
                <w:rFonts w:ascii="Arial" w:eastAsia="Calibri" w:hAnsi="Arial" w:cs="Arial"/>
              </w:rPr>
              <w:t xml:space="preserve">н алба, </w:t>
            </w:r>
            <w:r w:rsidRPr="00B87A8C">
              <w:rPr>
                <w:rFonts w:ascii="Arial" w:eastAsia="Calibri" w:hAnsi="Arial" w:cs="Arial"/>
                <w:lang w:val="mn-MN"/>
              </w:rPr>
              <w:t>“</w:t>
            </w:r>
            <w:r w:rsidRPr="00B87A8C">
              <w:rPr>
                <w:rFonts w:ascii="Arial" w:eastAsia="Calibri" w:hAnsi="Arial" w:cs="Arial"/>
              </w:rPr>
              <w:t>Сэлэнгэ</w:t>
            </w:r>
            <w:r w:rsidR="00FA6E03">
              <w:rPr>
                <w:rFonts w:ascii="Arial" w:eastAsia="Calibri" w:hAnsi="Arial" w:cs="Arial"/>
                <w:lang w:val="mn-MN"/>
              </w:rPr>
              <w:t xml:space="preserve"> </w:t>
            </w:r>
            <w:r w:rsidRPr="00B87A8C">
              <w:rPr>
                <w:rFonts w:ascii="Arial" w:eastAsia="Calibri" w:hAnsi="Arial" w:cs="Arial"/>
              </w:rPr>
              <w:t>үйлчилгээ”</w:t>
            </w:r>
            <w:r w:rsidRPr="00B87A8C">
              <w:rPr>
                <w:rFonts w:ascii="Arial" w:eastAsia="Calibri" w:hAnsi="Arial" w:cs="Arial"/>
                <w:lang w:val="mn-MN"/>
              </w:rPr>
              <w:t xml:space="preserve"> ОНӨААТҮГ, “Тужийн нарсны байгалийн цогцолборт газрын захиргааны алба” зэрэг байгууллагуудад дахин суулгаж программ ашиглалтыг эрчимжүүлэх талаар мэргэшил, арга зүйн зөвлөгөө өгч ажилласан.</w:t>
            </w:r>
          </w:p>
        </w:tc>
        <w:tc>
          <w:tcPr>
            <w:tcW w:w="709" w:type="dxa"/>
            <w:vAlign w:val="center"/>
          </w:tcPr>
          <w:p w:rsidR="00FE638C" w:rsidRPr="00B87A8C" w:rsidRDefault="00FE638C" w:rsidP="00D53B14">
            <w:pPr>
              <w:spacing w:after="0" w:line="240" w:lineRule="auto"/>
              <w:jc w:val="center"/>
              <w:rPr>
                <w:rFonts w:ascii="Arial" w:eastAsia="Calibri" w:hAnsi="Arial" w:cs="Arial"/>
                <w:bCs/>
                <w:caps/>
              </w:rPr>
            </w:pPr>
          </w:p>
          <w:p w:rsidR="00FE638C" w:rsidRPr="00B87A8C" w:rsidRDefault="00FE638C" w:rsidP="00D53B14">
            <w:pPr>
              <w:spacing w:after="0" w:line="240" w:lineRule="auto"/>
              <w:jc w:val="center"/>
              <w:rPr>
                <w:rFonts w:ascii="Arial" w:eastAsia="Calibri" w:hAnsi="Arial" w:cs="Arial"/>
                <w:bCs/>
                <w:caps/>
              </w:rPr>
            </w:pPr>
            <w:r w:rsidRPr="00B87A8C">
              <w:rPr>
                <w:rFonts w:ascii="Arial" w:eastAsia="Calibri" w:hAnsi="Arial" w:cs="Arial"/>
                <w:bCs/>
                <w:caps/>
              </w:rPr>
              <w:t>70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234</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4</w:t>
            </w:r>
          </w:p>
        </w:tc>
        <w:tc>
          <w:tcPr>
            <w:tcW w:w="1980" w:type="dxa"/>
            <w:vAlign w:val="center"/>
          </w:tcPr>
          <w:p w:rsidR="00FE638C" w:rsidRPr="00B87A8C" w:rsidRDefault="00FE638C" w:rsidP="00D53B14">
            <w:pPr>
              <w:spacing w:after="0" w:line="240" w:lineRule="auto"/>
              <w:jc w:val="center"/>
              <w:rPr>
                <w:rFonts w:ascii="Arial" w:eastAsia="Times New Roman" w:hAnsi="Arial" w:cs="Arial"/>
                <w:lang w:val="mn-MN"/>
              </w:rPr>
            </w:pPr>
            <w:r w:rsidRPr="00B87A8C">
              <w:rPr>
                <w:rFonts w:ascii="Arial" w:eastAsia="Times New Roman" w:hAnsi="Arial" w:cs="Arial"/>
                <w:lang w:val="mn-MN"/>
              </w:rPr>
              <w:t>АЗДҮАХ-ийн</w:t>
            </w:r>
          </w:p>
          <w:p w:rsidR="00FE638C" w:rsidRPr="00B87A8C" w:rsidRDefault="00FE638C" w:rsidP="00D53B14">
            <w:pPr>
              <w:spacing w:after="0" w:line="240" w:lineRule="auto"/>
              <w:jc w:val="center"/>
              <w:rPr>
                <w:rFonts w:ascii="Arial" w:eastAsia="Times New Roman" w:hAnsi="Arial" w:cs="Arial"/>
                <w:lang w:val="mn-MN"/>
              </w:rPr>
            </w:pPr>
            <w:r w:rsidRPr="00B87A8C">
              <w:rPr>
                <w:rFonts w:ascii="Arial" w:eastAsia="Times New Roman" w:hAnsi="Arial" w:cs="Arial"/>
                <w:lang w:val="mn-MN"/>
              </w:rPr>
              <w:t>3.2.7</w:t>
            </w:r>
          </w:p>
        </w:tc>
        <w:tc>
          <w:tcPr>
            <w:tcW w:w="2700" w:type="dxa"/>
            <w:gridSpan w:val="2"/>
          </w:tcPr>
          <w:p w:rsidR="00FE638C" w:rsidRPr="00B87A8C" w:rsidRDefault="00FE638C" w:rsidP="00D53B14">
            <w:pPr>
              <w:tabs>
                <w:tab w:val="center" w:pos="6480"/>
                <w:tab w:val="left" w:pos="11115"/>
              </w:tabs>
              <w:spacing w:after="0" w:line="240" w:lineRule="auto"/>
              <w:jc w:val="both"/>
              <w:rPr>
                <w:rFonts w:ascii="Arial" w:eastAsia="Calibri" w:hAnsi="Arial" w:cs="Arial"/>
                <w:lang w:val="mn-MN"/>
              </w:rPr>
            </w:pPr>
            <w:r w:rsidRPr="00B87A8C">
              <w:rPr>
                <w:rFonts w:ascii="Arial" w:eastAsia="Times New Roman" w:hAnsi="Arial" w:cs="Arial"/>
                <w:lang w:val="mn-MN"/>
              </w:rPr>
              <w:t>Хуулийн этгээдийн улсын бүртгэлийн архивын цахимжуулалтын ажлыг эрчимжүүлж, иргэний бүртгэлийн онлайн системд холбогдоогүй сумдыг холбох ажлыг зохион байгуулах</w:t>
            </w:r>
          </w:p>
        </w:tc>
        <w:tc>
          <w:tcPr>
            <w:tcW w:w="2336" w:type="dxa"/>
            <w:tcBorders>
              <w:right w:val="single" w:sz="4" w:space="0" w:color="auto"/>
            </w:tcBorders>
          </w:tcPr>
          <w:p w:rsidR="00FE638C" w:rsidRPr="00B87A8C" w:rsidRDefault="00FE638C" w:rsidP="00D53B14">
            <w:pPr>
              <w:tabs>
                <w:tab w:val="center" w:pos="6480"/>
                <w:tab w:val="left" w:pos="11115"/>
              </w:tabs>
              <w:spacing w:after="0" w:line="240" w:lineRule="auto"/>
              <w:jc w:val="both"/>
              <w:rPr>
                <w:rFonts w:ascii="Arial" w:eastAsia="Calibri" w:hAnsi="Arial" w:cs="Arial"/>
                <w:lang w:val="mn-MN"/>
              </w:rPr>
            </w:pPr>
            <w:r w:rsidRPr="00B87A8C">
              <w:rPr>
                <w:rFonts w:ascii="Arial" w:eastAsia="Times New Roman" w:hAnsi="Arial" w:cs="Arial"/>
                <w:lang w:val="mn-MN"/>
              </w:rPr>
              <w:t>Аймгийн хэмжээнд хуулийн этгээдийн улсын бүртгэлийн архивын үйлчилгээг цахим хэлбэрт бүрэн шилжүүлж, сумдыг онлайн системд холбосон байна.</w:t>
            </w:r>
          </w:p>
        </w:tc>
        <w:tc>
          <w:tcPr>
            <w:tcW w:w="5893" w:type="dxa"/>
            <w:gridSpan w:val="2"/>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Хуулийн этгээдийн Улсын бүртгэлийн тухай хууль хэрэгжиж эхэлсэнтэй холбогдуулан хуулийн хэрэгжилтийг ханган ажиллах зорилгоор бүртгэлийн нэгдсэн мэдээллийн сангийн програмыг шинэчлэгдсэнээр архивын цаасан суурьт нотлох баримт бүрэн цахимжиж, иргэд аж ахуйн нэгжид үзүүлэх хуулийн этгээдийн бүртгэлийн үйлчилгээ чирэгдэлгүй түргэн шуурхай хүрсэн байна. Хуулийн этгээдийн 3680 хувийн хэргийг бүрэн  цахимжууллаа.</w:t>
            </w:r>
          </w:p>
        </w:tc>
        <w:tc>
          <w:tcPr>
            <w:tcW w:w="709" w:type="dxa"/>
            <w:vAlign w:val="center"/>
          </w:tcPr>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235</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rPr>
            </w:pPr>
            <w:r w:rsidRPr="00B87A8C">
              <w:rPr>
                <w:rFonts w:ascii="Arial" w:eastAsia="Calibri" w:hAnsi="Arial" w:cs="Arial"/>
              </w:rPr>
              <w:t>5</w:t>
            </w:r>
          </w:p>
        </w:tc>
        <w:tc>
          <w:tcPr>
            <w:tcW w:w="1980" w:type="dxa"/>
            <w:vAlign w:val="center"/>
          </w:tcPr>
          <w:p w:rsidR="00FE638C" w:rsidRPr="00B87A8C" w:rsidRDefault="00FE638C" w:rsidP="00D53B14">
            <w:pPr>
              <w:spacing w:after="0" w:line="240" w:lineRule="auto"/>
              <w:jc w:val="center"/>
              <w:rPr>
                <w:rFonts w:ascii="Arial" w:eastAsia="Times New Roman" w:hAnsi="Arial" w:cs="Arial"/>
                <w:lang w:val="mn-MN"/>
              </w:rPr>
            </w:pPr>
            <w:r w:rsidRPr="00B87A8C">
              <w:rPr>
                <w:rFonts w:ascii="Arial" w:eastAsia="Times New Roman" w:hAnsi="Arial" w:cs="Arial"/>
                <w:lang w:val="mn-MN"/>
              </w:rPr>
              <w:t>АЗДҮАХ-ийн</w:t>
            </w:r>
          </w:p>
          <w:p w:rsidR="00FE638C" w:rsidRPr="00B87A8C" w:rsidRDefault="00FE638C" w:rsidP="00D53B14">
            <w:pPr>
              <w:spacing w:after="0" w:line="240" w:lineRule="auto"/>
              <w:jc w:val="center"/>
              <w:rPr>
                <w:rFonts w:ascii="Arial" w:eastAsia="Times New Roman" w:hAnsi="Arial" w:cs="Arial"/>
                <w:lang w:val="mn-MN"/>
              </w:rPr>
            </w:pPr>
            <w:r w:rsidRPr="00B87A8C">
              <w:rPr>
                <w:rFonts w:ascii="Arial" w:eastAsia="Times New Roman" w:hAnsi="Arial" w:cs="Arial"/>
                <w:lang w:val="mn-MN"/>
              </w:rPr>
              <w:t>3.2.7</w:t>
            </w:r>
          </w:p>
        </w:tc>
        <w:tc>
          <w:tcPr>
            <w:tcW w:w="2700" w:type="dxa"/>
            <w:gridSpan w:val="2"/>
          </w:tcPr>
          <w:p w:rsidR="00FE638C" w:rsidRPr="00B87A8C" w:rsidRDefault="00FE638C" w:rsidP="00D53B14">
            <w:pPr>
              <w:tabs>
                <w:tab w:val="center" w:pos="6480"/>
                <w:tab w:val="left" w:pos="11115"/>
              </w:tabs>
              <w:spacing w:after="0" w:line="240" w:lineRule="auto"/>
              <w:jc w:val="both"/>
              <w:rPr>
                <w:rFonts w:ascii="Arial" w:eastAsia="Times New Roman" w:hAnsi="Arial" w:cs="Arial"/>
                <w:lang w:val="mn-MN"/>
              </w:rPr>
            </w:pPr>
            <w:r w:rsidRPr="00B87A8C">
              <w:rPr>
                <w:rFonts w:ascii="Arial" w:eastAsia="Times New Roman" w:hAnsi="Arial" w:cs="Arial"/>
                <w:lang w:val="mn-MN"/>
              </w:rPr>
              <w:t xml:space="preserve">Улсын бүртгэлийн ерөнхий хууль болон иргэний, эд хөрөнгийн, хуулийн этгээдийн улсын бүртгэлийн шинэ хуулиудаар сургалт, сурталчилгааны ажлуудыг үе шаттай </w:t>
            </w:r>
            <w:r w:rsidRPr="00B87A8C">
              <w:rPr>
                <w:rFonts w:ascii="Arial" w:eastAsia="Times New Roman" w:hAnsi="Arial" w:cs="Arial"/>
                <w:lang w:val="mn-MN"/>
              </w:rPr>
              <w:lastRenderedPageBreak/>
              <w:t>зохион байгуулах</w:t>
            </w:r>
          </w:p>
        </w:tc>
        <w:tc>
          <w:tcPr>
            <w:tcW w:w="2336" w:type="dxa"/>
            <w:tcBorders>
              <w:right w:val="single" w:sz="4" w:space="0" w:color="auto"/>
            </w:tcBorders>
          </w:tcPr>
          <w:p w:rsidR="00FE638C" w:rsidRPr="00B87A8C" w:rsidRDefault="00FE638C" w:rsidP="00D53B14">
            <w:pPr>
              <w:tabs>
                <w:tab w:val="center" w:pos="6480"/>
                <w:tab w:val="left" w:pos="11115"/>
              </w:tabs>
              <w:spacing w:after="0" w:line="240" w:lineRule="auto"/>
              <w:jc w:val="both"/>
              <w:rPr>
                <w:rFonts w:ascii="Arial" w:eastAsia="Times New Roman" w:hAnsi="Arial" w:cs="Arial"/>
                <w:lang w:val="mn-MN"/>
              </w:rPr>
            </w:pPr>
            <w:r w:rsidRPr="00B87A8C">
              <w:rPr>
                <w:rFonts w:ascii="Arial" w:eastAsia="Times New Roman" w:hAnsi="Arial" w:cs="Arial"/>
                <w:lang w:val="mn-MN"/>
              </w:rPr>
              <w:lastRenderedPageBreak/>
              <w:t>Шинээр батлагдсан хуулиудын сургалт, сурталчилгааны ажлуудыг зохион байгуулагдаж, и</w:t>
            </w:r>
            <w:r w:rsidRPr="00B87A8C">
              <w:rPr>
                <w:rFonts w:ascii="Arial" w:eastAsia="Calibri" w:hAnsi="Arial" w:cs="Arial"/>
                <w:lang w:val="mn-MN"/>
              </w:rPr>
              <w:t>ргэдийн эрх зүйн мэдлэг, мэдээлэл дээшилсэн байна.</w:t>
            </w:r>
          </w:p>
        </w:tc>
        <w:tc>
          <w:tcPr>
            <w:tcW w:w="5893" w:type="dxa"/>
            <w:gridSpan w:val="2"/>
            <w:tcBorders>
              <w:left w:val="single" w:sz="4" w:space="0" w:color="auto"/>
            </w:tcBorders>
          </w:tcPr>
          <w:p w:rsidR="00FE63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“Азийн хөгжлийн банк”-ны санхүүжилтээр Алтанбулаг, Ерөө, Цагааннуур сумдыг иргэний улсын бүртгэлийн мэдээллийн цахим сүлжээнд холболоо. Мөн “Азийн хөгжлийн банк”-ны техникийн туслалцааны төвтэй хамтран иргэний улсын бүртгэлийн мэдээллийн цахим сан холбогдоогүй 11 сум 6 тосгоны улсын бүртгэгч нарын албан хэрэгцээнд ашиглагдаж буй техник, тоног төхөөрөмжийг иргэний улсын бүртгэлийн мэдээллийн </w:t>
            </w:r>
            <w:r w:rsidRPr="00B87A8C">
              <w:rPr>
                <w:rFonts w:ascii="Arial" w:eastAsia="Calibri" w:hAnsi="Arial" w:cs="Arial"/>
                <w:lang w:val="mn-MN"/>
              </w:rPr>
              <w:lastRenderedPageBreak/>
              <w:t>цахим санд холбох</w:t>
            </w:r>
            <w:r w:rsidR="00FA6E03">
              <w:rPr>
                <w:rFonts w:ascii="Arial" w:eastAsia="Calibri" w:hAnsi="Arial" w:cs="Arial"/>
                <w:lang w:val="mn-MN"/>
              </w:rPr>
              <w:t xml:space="preserve"> </w:t>
            </w:r>
            <w:r w:rsidRPr="00B87A8C">
              <w:rPr>
                <w:rFonts w:ascii="Arial" w:eastAsia="Calibri" w:hAnsi="Arial" w:cs="Arial"/>
                <w:lang w:val="mn-MN"/>
              </w:rPr>
              <w:t xml:space="preserve">шугам сүлжээний зардлыг шийдвэрлэхээр судалж, бүх сумдыг онлайн сүлжээнд холбоход 24.7 сая төгрөгийн дэмжлэг үзүүлж, </w:t>
            </w:r>
            <w:r w:rsidRPr="00B87A8C">
              <w:rPr>
                <w:rFonts w:ascii="Arial" w:eastAsia="Calibri" w:hAnsi="Arial" w:cs="Arial"/>
              </w:rPr>
              <w:t xml:space="preserve">2019 </w:t>
            </w:r>
            <w:r w:rsidRPr="00B87A8C">
              <w:rPr>
                <w:rFonts w:ascii="Arial" w:eastAsia="Calibri" w:hAnsi="Arial" w:cs="Arial"/>
                <w:lang w:val="mn-MN"/>
              </w:rPr>
              <w:t xml:space="preserve">оны 8 дугаар сарын 16-30-ний өдрүүдэд УБЕГ-аас батлагдсан хуваарийн дагуу сүлжээний тоног төхөөрөмжийг Мэдээлэл Технологийн газрын багтай хамтран 11 суманд холболтын ажлыг хийж гүйцэтгэлээ. Улсын бүртгэлийн тухай хуулиуд батлагдан 2018 оны 11 дүгээр сарын 01-ний өдрөөс мөрдөгдөж эхэлсэнтэй холбогдуулан албан хаагчдад зориулсан сургалтыг Иргэний улсын бүртгэлийн чиглэлээр 3, Эд хөрөнгийн эрхийн улсын бүртгэлийн чиглэлээр 4, Хуулийн этгээдийн улсын бүртгэлийн чиглэлээр улсын бүртгэгч нарт 1, Хяналтын улсын байцаагч нарт 2 удаа, нийт 10 удаагийн сургалтыг зохион байгууллаа. Аймгийн Засаг даргын 2019 оны 04 дүгээр сарын 22-ны өдрийн  А/129 тоот захирамжаар 1.5 сая төгрөгийн дэмжлэг үзүүлэн,  шинээр батлагдан гарсан хууль тогтоомжийг иргэд аж ахуйн нэгжүүдэд  сурталчилан, гарын авлага материалыг иргэдэд тараан олгож ажиллалаа. </w:t>
            </w:r>
          </w:p>
          <w:p w:rsidR="00FE638C" w:rsidRDefault="00FE638C" w:rsidP="00D53B14">
            <w:pPr>
              <w:spacing w:after="0" w:line="240" w:lineRule="auto"/>
              <w:jc w:val="both"/>
              <w:rPr>
                <w:rFonts w:ascii="Arial" w:eastAsia="Calibri" w:hAnsi="Arial" w:cs="Arial"/>
                <w:lang w:val="mn-MN"/>
              </w:rPr>
            </w:pPr>
          </w:p>
          <w:p w:rsidR="00FE638C" w:rsidRPr="00B87A8C" w:rsidRDefault="00FE638C" w:rsidP="00D53B14">
            <w:pPr>
              <w:spacing w:after="0" w:line="240" w:lineRule="auto"/>
              <w:jc w:val="both"/>
              <w:rPr>
                <w:rFonts w:ascii="Arial" w:eastAsia="Calibri" w:hAnsi="Arial" w:cs="Arial"/>
                <w:lang w:val="mn-MN"/>
              </w:rPr>
            </w:pPr>
          </w:p>
        </w:tc>
        <w:tc>
          <w:tcPr>
            <w:tcW w:w="709" w:type="dxa"/>
            <w:vAlign w:val="center"/>
          </w:tcPr>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100</w:t>
            </w:r>
          </w:p>
        </w:tc>
      </w:tr>
      <w:tr w:rsidR="00FE638C" w:rsidRPr="00B87A8C" w:rsidTr="00D53B14">
        <w:trPr>
          <w:trHeight w:val="242"/>
        </w:trPr>
        <w:tc>
          <w:tcPr>
            <w:tcW w:w="14765" w:type="dxa"/>
            <w:gridSpan w:val="9"/>
            <w:vAlign w:val="center"/>
          </w:tcPr>
          <w:p w:rsidR="00FE638C" w:rsidRPr="00B87A8C" w:rsidRDefault="00FE638C" w:rsidP="00D53B14">
            <w:pPr>
              <w:spacing w:after="0" w:line="240" w:lineRule="auto"/>
              <w:jc w:val="center"/>
              <w:rPr>
                <w:rFonts w:ascii="Arial" w:eastAsia="Calibri" w:hAnsi="Arial" w:cs="Arial"/>
                <w:b/>
                <w:lang w:val="mn-MN"/>
              </w:rPr>
            </w:pPr>
            <w:r w:rsidRPr="00B87A8C">
              <w:rPr>
                <w:rFonts w:ascii="Arial" w:eastAsia="Calibri" w:hAnsi="Arial" w:cs="Arial"/>
                <w:b/>
                <w:lang w:val="mn-MN"/>
              </w:rPr>
              <w:lastRenderedPageBreak/>
              <w:t>3.2.3.Гэмт хэргээс урьдчилан сэргийлэх ажил, үйлчилгээ</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236</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color w:val="000000"/>
                <w:lang w:val="mn-MN"/>
              </w:rPr>
            </w:pPr>
          </w:p>
          <w:p w:rsidR="00FE638C" w:rsidRPr="00B87A8C" w:rsidRDefault="00FE638C" w:rsidP="00D53B14">
            <w:pPr>
              <w:spacing w:after="0" w:line="240" w:lineRule="auto"/>
              <w:jc w:val="center"/>
              <w:textAlignment w:val="top"/>
              <w:rPr>
                <w:rFonts w:ascii="Arial" w:eastAsia="Times New Roman" w:hAnsi="Arial" w:cs="Arial"/>
                <w:color w:val="000000"/>
                <w:lang w:val="mn-MN"/>
              </w:rPr>
            </w:pPr>
            <w:r w:rsidRPr="00B87A8C">
              <w:rPr>
                <w:rFonts w:ascii="Arial" w:eastAsia="Times New Roman" w:hAnsi="Arial" w:cs="Arial"/>
                <w:color w:val="000000"/>
                <w:lang w:val="mn-MN"/>
              </w:rPr>
              <w:t>АЗДҮАХ-ийн 3.2.4</w:t>
            </w:r>
          </w:p>
        </w:tc>
        <w:tc>
          <w:tcPr>
            <w:tcW w:w="2566" w:type="dxa"/>
          </w:tcPr>
          <w:p w:rsidR="00FE638C" w:rsidRPr="00B87A8C" w:rsidRDefault="00FE638C" w:rsidP="00D53B14">
            <w:pPr>
              <w:tabs>
                <w:tab w:val="center" w:pos="6480"/>
                <w:tab w:val="left" w:pos="11115"/>
              </w:tabs>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 xml:space="preserve">Архидалттай тэмцэх аймгийн хөтөлбөрийг болон тодорхой төрлийн гэмт хэрэгтэй тэмцэх, урьдчилан сэргийлэх чиглэлээр батлагдсан үндэсний болон аймгийн хөтөлбөрийг хэрэгжүүлэх ажлыг эрчимжүүлж, мэдээлэл, </w:t>
            </w:r>
            <w:r w:rsidRPr="00B87A8C">
              <w:rPr>
                <w:rFonts w:ascii="Arial" w:eastAsia="Times New Roman" w:hAnsi="Arial" w:cs="Arial"/>
                <w:lang w:val="mn-MN" w:eastAsia="mn-MN"/>
              </w:rPr>
              <w:lastRenderedPageBreak/>
              <w:t>сурталчилгааны ажлыг нэмэгдүүлэх замаар гэмт хэргийн гаралтыг бууруулах ажлыг зохион байгуулах</w:t>
            </w:r>
          </w:p>
        </w:tc>
        <w:tc>
          <w:tcPr>
            <w:tcW w:w="2470" w:type="dxa"/>
            <w:gridSpan w:val="2"/>
            <w:tcBorders>
              <w:right w:val="single" w:sz="4" w:space="0" w:color="auto"/>
            </w:tcBorders>
          </w:tcPr>
          <w:p w:rsidR="00FE638C" w:rsidRPr="00B87A8C" w:rsidRDefault="00FE638C" w:rsidP="00D53B14">
            <w:pPr>
              <w:tabs>
                <w:tab w:val="center" w:pos="6480"/>
                <w:tab w:val="left" w:pos="11115"/>
              </w:tabs>
              <w:spacing w:after="0" w:line="240" w:lineRule="auto"/>
              <w:jc w:val="both"/>
              <w:rPr>
                <w:rFonts w:ascii="Arial" w:eastAsia="Times New Roman" w:hAnsi="Arial" w:cs="Arial"/>
                <w:lang w:val="mn-MN" w:eastAsia="mn-MN"/>
              </w:rPr>
            </w:pPr>
            <w:r w:rsidRPr="00B87A8C">
              <w:rPr>
                <w:rFonts w:ascii="Arial" w:eastAsia="Calibri" w:hAnsi="Arial" w:cs="Arial"/>
                <w:lang w:val="mn-MN"/>
              </w:rPr>
              <w:lastRenderedPageBreak/>
              <w:t xml:space="preserve">Иргэд эрүүл аюулгүй орчинд ажиллаж амьдрах нөхцөл бүрдсэн байна. </w:t>
            </w:r>
          </w:p>
        </w:tc>
        <w:tc>
          <w:tcPr>
            <w:tcW w:w="5893" w:type="dxa"/>
            <w:gridSpan w:val="2"/>
            <w:tcBorders>
              <w:left w:val="single" w:sz="4" w:space="0" w:color="auto"/>
            </w:tcBorders>
          </w:tcPr>
          <w:p w:rsidR="00FE638C" w:rsidRPr="00B87A8C" w:rsidRDefault="00FE638C" w:rsidP="00D53B14">
            <w:pPr>
              <w:shd w:val="clear" w:color="auto" w:fill="FFFFFF"/>
              <w:autoSpaceDE w:val="0"/>
              <w:autoSpaceDN w:val="0"/>
              <w:adjustRightInd w:val="0"/>
              <w:spacing w:after="0" w:line="240" w:lineRule="auto"/>
              <w:ind w:right="-1"/>
              <w:jc w:val="both"/>
              <w:rPr>
                <w:rFonts w:ascii="Arial" w:eastAsia="Calibri" w:hAnsi="Arial" w:cs="Arial"/>
                <w:lang w:val="mn-MN"/>
              </w:rPr>
            </w:pPr>
            <w:r w:rsidRPr="00B87A8C">
              <w:rPr>
                <w:rFonts w:ascii="Arial" w:eastAsia="Calibri" w:hAnsi="Arial" w:cs="Arial"/>
                <w:bCs/>
                <w:lang w:val="mn-MN"/>
              </w:rPr>
              <w:t xml:space="preserve">“Архидалттай тэмцэх аймгийн хөтөлбөр”-ийн 1 дүгээр үе шат хэрэгжиж дууссантай холбогдуулан хэрэгжилтийн тайланг аймгийн иргэдийн Төлөөлөгчдийн Хурлын Тэргүүлэгчдийн хуралдаанаар 2018 онд хэлэлцүүлэн 84,1 хувийн биелэлттэй тайлагнасан ба 2 дугаар үе шатны хэрэгжилтийг ханган ажиллаж байна. </w:t>
            </w:r>
            <w:r w:rsidRPr="00B87A8C">
              <w:rPr>
                <w:rFonts w:ascii="Arial" w:eastAsia="Calibri" w:hAnsi="Arial" w:cs="Arial"/>
                <w:lang w:val="mn-MN"/>
              </w:rPr>
              <w:t xml:space="preserve">Аймгийн Цагдаагийн газраас зохион байгуулсан “Архигүй Сэлэнгэ” сэдэвт хууль сахиулах байгууллагуудын хамтарсан уулзалт хэлэлцүүлэгт хууль сахиулах байгууллагуудын төлөөллүүд оролцож, архи согтууруулах ундаагаар үйлчилдэгаж ахуй нэгжүүдэд хамтарсан хяналт </w:t>
            </w:r>
            <w:r w:rsidRPr="00B87A8C">
              <w:rPr>
                <w:rFonts w:ascii="Arial" w:eastAsia="Calibri" w:hAnsi="Arial" w:cs="Arial"/>
                <w:lang w:val="mn-MN"/>
              </w:rPr>
              <w:lastRenderedPageBreak/>
              <w:t>шалгалтыг зохион байгууллаа.</w:t>
            </w:r>
            <w:r w:rsidR="00EE5560">
              <w:rPr>
                <w:rFonts w:ascii="Arial" w:eastAsia="Calibri" w:hAnsi="Arial" w:cs="Arial"/>
                <w:lang w:val="mn-MN"/>
              </w:rPr>
              <w:t xml:space="preserve"> </w:t>
            </w:r>
            <w:r w:rsidRPr="00B87A8C">
              <w:rPr>
                <w:rFonts w:ascii="Arial" w:eastAsia="Calibri" w:hAnsi="Arial" w:cs="Arial"/>
                <w:lang w:val="mn-MN"/>
              </w:rPr>
              <w:t>Аймгийн Прокурорын газартай хамтран “Гэмт хэргийн шалтгаан нөхцөл” сэдвээр төрийн албан хаагчдад сургалт зохион байгуулж, согтуугаар үйлдэгдэж буй гэмт хэргийн гаралт, түүнээс урьдчилан сэргийлэх талаар мэдээлэл өгч ажиллалаа. Аймгийн хэмжээнд 2019 оны 09 дүгээр сарын байдлаар нийт 528 гэмт хэрэг бүртгэгдсэнээс согтуугаар үйлдэгдсэн гэмт хэрэг 117 бүртгэгдсэн нь өмнөх оны мөн үетэй харьцуулхад 2,5 хувиар буурсан үзүүлэлттэй байна. Эрүүлжүүлэгдсэн хүн 1173 бүртгэгдсэн нь өмнөх мөн үетэй харьцуул</w:t>
            </w:r>
            <w:r w:rsidR="00EE5560">
              <w:rPr>
                <w:rFonts w:ascii="Arial" w:eastAsia="Calibri" w:hAnsi="Arial" w:cs="Arial"/>
                <w:lang w:val="mn-MN"/>
              </w:rPr>
              <w:t>а</w:t>
            </w:r>
            <w:r w:rsidRPr="00B87A8C">
              <w:rPr>
                <w:rFonts w:ascii="Arial" w:eastAsia="Calibri" w:hAnsi="Arial" w:cs="Arial"/>
                <w:lang w:val="mn-MN"/>
              </w:rPr>
              <w:t>хад 192 хүнээр буюу 14 хувиар буурсан үзүүлэл</w:t>
            </w:r>
            <w:r w:rsidR="00A91B5E">
              <w:rPr>
                <w:rFonts w:ascii="Arial" w:eastAsia="Calibri" w:hAnsi="Arial" w:cs="Arial"/>
                <w:lang w:val="mn-MN"/>
              </w:rPr>
              <w:t>т</w:t>
            </w:r>
            <w:r w:rsidRPr="00B87A8C">
              <w:rPr>
                <w:rFonts w:ascii="Arial" w:eastAsia="Calibri" w:hAnsi="Arial" w:cs="Arial"/>
                <w:lang w:val="mn-MN"/>
              </w:rPr>
              <w:t>тэй байна.</w:t>
            </w:r>
          </w:p>
        </w:tc>
        <w:tc>
          <w:tcPr>
            <w:tcW w:w="709" w:type="dxa"/>
            <w:vAlign w:val="center"/>
          </w:tcPr>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237</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АЗДҮАХ-ийн 3.2.8</w:t>
            </w:r>
          </w:p>
        </w:tc>
        <w:tc>
          <w:tcPr>
            <w:tcW w:w="2566" w:type="dxa"/>
          </w:tcPr>
          <w:p w:rsidR="00FE638C" w:rsidRPr="00B87A8C" w:rsidRDefault="00FE638C" w:rsidP="00D53B14">
            <w:pPr>
              <w:tabs>
                <w:tab w:val="center" w:pos="6480"/>
                <w:tab w:val="left" w:pos="11115"/>
              </w:tabs>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 xml:space="preserve">Аймгийн Цагдаагийн газрын Эрүүлжүүлэх, саатуулах байр болон </w:t>
            </w:r>
            <w:r w:rsidRPr="00B87A8C">
              <w:rPr>
                <w:rFonts w:ascii="Arial" w:eastAsia="Times New Roman" w:hAnsi="Arial" w:cs="Arial"/>
                <w:lang w:eastAsia="mn-MN"/>
              </w:rPr>
              <w:t>Шүүхийн шинжилгээний албаны конторын барилга бариулах асуудл</w:t>
            </w:r>
            <w:r w:rsidRPr="00B87A8C">
              <w:rPr>
                <w:rFonts w:ascii="Arial" w:eastAsia="Times New Roman" w:hAnsi="Arial" w:cs="Arial"/>
                <w:lang w:val="mn-MN" w:eastAsia="mn-MN"/>
              </w:rPr>
              <w:t xml:space="preserve">ыгсудлан </w:t>
            </w:r>
            <w:r w:rsidRPr="00B87A8C">
              <w:rPr>
                <w:rFonts w:ascii="Arial" w:eastAsia="Times New Roman" w:hAnsi="Arial" w:cs="Arial"/>
                <w:lang w:eastAsia="mn-MN"/>
              </w:rPr>
              <w:t>шийдвэрлүүлэх</w:t>
            </w:r>
          </w:p>
        </w:tc>
        <w:tc>
          <w:tcPr>
            <w:tcW w:w="2470" w:type="dxa"/>
            <w:gridSpan w:val="2"/>
            <w:tcBorders>
              <w:right w:val="single" w:sz="4" w:space="0" w:color="auto"/>
            </w:tcBorders>
          </w:tcPr>
          <w:p w:rsidR="00FE638C" w:rsidRPr="00B87A8C" w:rsidRDefault="00FE638C" w:rsidP="00D53B14">
            <w:pPr>
              <w:tabs>
                <w:tab w:val="center" w:pos="6480"/>
                <w:tab w:val="left" w:pos="11115"/>
              </w:tabs>
              <w:spacing w:after="0" w:line="240" w:lineRule="auto"/>
              <w:jc w:val="both"/>
              <w:rPr>
                <w:rFonts w:ascii="Arial" w:eastAsia="Calibri" w:hAnsi="Arial" w:cs="Arial"/>
                <w:lang w:val="mn-MN"/>
              </w:rPr>
            </w:pPr>
            <w:r w:rsidRPr="00B87A8C">
              <w:rPr>
                <w:rFonts w:ascii="Arial" w:eastAsia="Times New Roman" w:hAnsi="Arial" w:cs="Arial"/>
                <w:lang w:val="mn-MN" w:eastAsia="mn-MN"/>
              </w:rPr>
              <w:t xml:space="preserve">Эрүүлжүүлэх, саатуулах байр барих болон </w:t>
            </w:r>
            <w:r w:rsidRPr="00B87A8C">
              <w:rPr>
                <w:rFonts w:ascii="Arial" w:eastAsia="Times New Roman" w:hAnsi="Arial" w:cs="Arial"/>
                <w:lang w:eastAsia="mn-MN"/>
              </w:rPr>
              <w:t>Шүүхийн шинжилгээний албаны конторын барилга бариулах асуудлыг</w:t>
            </w:r>
            <w:r w:rsidRPr="00B87A8C">
              <w:rPr>
                <w:rFonts w:ascii="Arial" w:eastAsia="Times New Roman" w:hAnsi="Arial" w:cs="Arial"/>
                <w:lang w:val="mn-MN" w:eastAsia="mn-MN"/>
              </w:rPr>
              <w:t xml:space="preserve"> судлан шийдвэрлүүлсэн байна.</w:t>
            </w:r>
          </w:p>
        </w:tc>
        <w:tc>
          <w:tcPr>
            <w:tcW w:w="5893" w:type="dxa"/>
            <w:gridSpan w:val="2"/>
            <w:tcBorders>
              <w:left w:val="single" w:sz="4" w:space="0" w:color="auto"/>
            </w:tcBorders>
          </w:tcPr>
          <w:p w:rsidR="00FE638C" w:rsidRPr="00B87A8C" w:rsidRDefault="00FE638C" w:rsidP="00D53B14">
            <w:pPr>
              <w:tabs>
                <w:tab w:val="left" w:pos="567"/>
              </w:tabs>
              <w:spacing w:after="0" w:line="240" w:lineRule="auto"/>
              <w:jc w:val="both"/>
              <w:rPr>
                <w:rFonts w:ascii="Arial" w:eastAsia="Calibri" w:hAnsi="Arial" w:cs="Arial"/>
                <w:bCs/>
                <w:caps/>
              </w:rPr>
            </w:pPr>
            <w:r w:rsidRPr="00B87A8C">
              <w:rPr>
                <w:rFonts w:ascii="Arial" w:eastAsia="Times New Roman" w:hAnsi="Arial" w:cs="Arial"/>
                <w:lang w:val="mn-MN" w:eastAsia="mn-MN"/>
              </w:rPr>
              <w:t xml:space="preserve">Аймгийн Цагдаагийн газрын Эрүүлжүүлэх, саатуулах байрны асуудлыг шийдвэрлүүлэхээр Цагдаагийн ерөнхий газарт санал хүргүүлсэн. Шүүхийн шинжилгээний албаны конторын байрны бариулах газрын асуудлыг шийдвэрлэн, конторын барилга бариулах асуудлыг Шүүхийн шинжилгээний үндэсний хүрээлэндхүргүүлж, барилга барих хөрөнгийг 2020 онд улсын төсөвт тусгуулахаар саналаа хүргүүлсэн. </w:t>
            </w:r>
          </w:p>
        </w:tc>
        <w:tc>
          <w:tcPr>
            <w:tcW w:w="709" w:type="dxa"/>
            <w:vAlign w:val="center"/>
          </w:tcPr>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40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238</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3</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АЗДҮАХ-ийн 3.2.8</w:t>
            </w:r>
          </w:p>
        </w:tc>
        <w:tc>
          <w:tcPr>
            <w:tcW w:w="2566" w:type="dxa"/>
          </w:tcPr>
          <w:p w:rsidR="00FE638C" w:rsidRPr="00B87A8C" w:rsidRDefault="00FE638C" w:rsidP="00D53B14">
            <w:pPr>
              <w:tabs>
                <w:tab w:val="center" w:pos="6480"/>
                <w:tab w:val="left" w:pos="11115"/>
              </w:tabs>
              <w:spacing w:after="0" w:line="240" w:lineRule="auto"/>
              <w:jc w:val="both"/>
              <w:rPr>
                <w:rFonts w:ascii="Arial" w:eastAsia="Times New Roman" w:hAnsi="Arial" w:cs="Arial"/>
                <w:lang w:val="mn-MN" w:eastAsia="mn-MN"/>
              </w:rPr>
            </w:pPr>
            <w:r w:rsidRPr="00B87A8C">
              <w:rPr>
                <w:rFonts w:ascii="Arial" w:eastAsia="Times New Roman" w:hAnsi="Arial" w:cs="Arial"/>
                <w:lang w:eastAsia="mn-MN"/>
              </w:rPr>
              <w:t>Авто замын хурд сааруулагч</w:t>
            </w:r>
            <w:r w:rsidRPr="00B87A8C">
              <w:rPr>
                <w:rFonts w:ascii="Arial" w:eastAsia="Times New Roman" w:hAnsi="Arial" w:cs="Arial"/>
                <w:lang w:val="mn-MN" w:eastAsia="mn-MN"/>
              </w:rPr>
              <w:t>, з</w:t>
            </w:r>
            <w:r w:rsidRPr="00B87A8C">
              <w:rPr>
                <w:rFonts w:ascii="Arial" w:eastAsia="Times New Roman" w:hAnsi="Arial" w:cs="Arial"/>
                <w:lang w:eastAsia="mn-MN"/>
              </w:rPr>
              <w:t>амын тэмдэг, тэмдэглэгээгудамж талбай</w:t>
            </w:r>
            <w:r w:rsidRPr="00B87A8C">
              <w:rPr>
                <w:rFonts w:ascii="Arial" w:eastAsia="Times New Roman" w:hAnsi="Arial" w:cs="Arial"/>
                <w:lang w:val="mn-MN" w:eastAsia="mn-MN"/>
              </w:rPr>
              <w:t>н</w:t>
            </w:r>
            <w:r w:rsidRPr="00B87A8C">
              <w:rPr>
                <w:rFonts w:ascii="Arial" w:eastAsia="Times New Roman" w:hAnsi="Arial" w:cs="Arial"/>
                <w:lang w:eastAsia="mn-MN"/>
              </w:rPr>
              <w:t xml:space="preserve"> гэрэлтүүлэг</w:t>
            </w:r>
            <w:r w:rsidRPr="00B87A8C">
              <w:rPr>
                <w:rFonts w:ascii="Arial" w:eastAsia="Times New Roman" w:hAnsi="Arial" w:cs="Arial"/>
                <w:lang w:val="mn-MN" w:eastAsia="mn-MN"/>
              </w:rPr>
              <w:t xml:space="preserve">, </w:t>
            </w:r>
            <w:r w:rsidRPr="00B87A8C">
              <w:rPr>
                <w:rFonts w:ascii="Arial" w:eastAsia="Times New Roman" w:hAnsi="Arial" w:cs="Arial"/>
                <w:lang w:eastAsia="mn-MN"/>
              </w:rPr>
              <w:t>камержуула</w:t>
            </w:r>
            <w:r w:rsidRPr="00B87A8C">
              <w:rPr>
                <w:rFonts w:ascii="Arial" w:eastAsia="Times New Roman" w:hAnsi="Arial" w:cs="Arial"/>
                <w:lang w:val="mn-MN" w:eastAsia="mn-MN"/>
              </w:rPr>
              <w:t>лтыг нэмэгдүүлэх ажлыг зохион байгуулах</w:t>
            </w:r>
          </w:p>
        </w:tc>
        <w:tc>
          <w:tcPr>
            <w:tcW w:w="2470" w:type="dxa"/>
            <w:gridSpan w:val="2"/>
            <w:tcBorders>
              <w:right w:val="single" w:sz="4" w:space="0" w:color="auto"/>
            </w:tcBorders>
          </w:tcPr>
          <w:p w:rsidR="00FE638C" w:rsidRPr="00B87A8C" w:rsidRDefault="00FE638C" w:rsidP="00D53B14">
            <w:pPr>
              <w:tabs>
                <w:tab w:val="center" w:pos="6480"/>
                <w:tab w:val="left" w:pos="11115"/>
              </w:tabs>
              <w:spacing w:after="0" w:line="240" w:lineRule="auto"/>
              <w:rPr>
                <w:rFonts w:ascii="Arial" w:eastAsia="Times New Roman" w:hAnsi="Arial" w:cs="Arial"/>
                <w:lang w:val="mn-MN" w:eastAsia="mn-MN"/>
              </w:rPr>
            </w:pPr>
            <w:r w:rsidRPr="00B87A8C">
              <w:rPr>
                <w:rFonts w:ascii="Arial" w:eastAsia="Times New Roman" w:hAnsi="Arial" w:cs="Arial"/>
                <w:lang w:val="mn-MN" w:eastAsia="mn-MN"/>
              </w:rPr>
              <w:t xml:space="preserve">Тэмдэг, тэмдэглэгээ, гэрэлтүүлэг, камержуулалт нэмэгдсэн байна. </w:t>
            </w:r>
          </w:p>
        </w:tc>
        <w:tc>
          <w:tcPr>
            <w:tcW w:w="5893" w:type="dxa"/>
            <w:gridSpan w:val="2"/>
            <w:tcBorders>
              <w:left w:val="single" w:sz="4" w:space="0" w:color="auto"/>
            </w:tcBorders>
            <w:vAlign w:val="center"/>
          </w:tcPr>
          <w:p w:rsidR="00FE638C" w:rsidRPr="00B87A8C" w:rsidRDefault="00FE638C" w:rsidP="00D53B14">
            <w:pPr>
              <w:tabs>
                <w:tab w:val="center" w:pos="6480"/>
                <w:tab w:val="left" w:pos="11115"/>
              </w:tabs>
              <w:spacing w:after="0" w:line="240" w:lineRule="auto"/>
              <w:jc w:val="both"/>
              <w:rPr>
                <w:rFonts w:ascii="Arial" w:eastAsia="Calibri" w:hAnsi="Arial" w:cs="Arial"/>
                <w:lang w:val="mn-MN"/>
              </w:rPr>
            </w:pPr>
            <w:r w:rsidRPr="00B87A8C">
              <w:rPr>
                <w:rFonts w:ascii="Arial" w:eastAsia="Calibri" w:hAnsi="Arial" w:cs="Arial"/>
                <w:lang w:val="mn-MN"/>
              </w:rPr>
              <w:t>Аймгийн Цагдаагийн газрын албан хэрэгцээнд зориулж сүүлийн үеийн “3</w:t>
            </w:r>
            <w:r w:rsidRPr="00B87A8C">
              <w:rPr>
                <w:rFonts w:ascii="Arial" w:eastAsia="Calibri" w:hAnsi="Arial" w:cs="Arial"/>
              </w:rPr>
              <w:t>G</w:t>
            </w:r>
            <w:r w:rsidRPr="00B87A8C">
              <w:rPr>
                <w:rFonts w:ascii="Arial" w:eastAsia="Calibri" w:hAnsi="Arial" w:cs="Arial"/>
                <w:lang w:val="mn-MN"/>
              </w:rPr>
              <w:t>” үйлдлийн системд холбогддог хурд хэмжигч багаж 1 ширхэг, согтуурал анхлан тандагч багаж 10 ширхэг, гар станц 10 ширхэг, суурин станц 2 ширхэг, тусгай дуут гэрлэн дохио 2 ширхэгийг авахад зориулж</w:t>
            </w:r>
            <w:r w:rsidR="003D1379">
              <w:rPr>
                <w:rFonts w:ascii="Arial" w:eastAsia="Calibri" w:hAnsi="Arial" w:cs="Arial"/>
              </w:rPr>
              <w:t xml:space="preserve"> </w:t>
            </w:r>
            <w:r w:rsidRPr="00B87A8C">
              <w:rPr>
                <w:rFonts w:ascii="Arial" w:eastAsia="Calibri" w:hAnsi="Arial" w:cs="Arial"/>
                <w:lang w:val="mn-MN"/>
              </w:rPr>
              <w:t>60.0 сая төгрөгийг шийдвэрлэн ажилласан. Мөн Цагдаагийн газартай хамтран аймгийн хэмжээнд үйл ажиллагаа явуулж байгаа ерөнхий боловсролын 34 сургууль, 41цэцэрлэг, 2мэргэжил сургалт үйлдвэрлэлийн төв, 1 коллеж, нийт 78 сургууль, цэцэрлэгийн аюулгүй орчныг бүрдүүлж, цагаан шугам буюу явган хүний гарц, тэмдэглэгээг сайжруулж ажиллалаа.</w:t>
            </w:r>
          </w:p>
        </w:tc>
        <w:tc>
          <w:tcPr>
            <w:tcW w:w="709" w:type="dxa"/>
            <w:vAlign w:val="center"/>
          </w:tcPr>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100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239</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4</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АЗДҮАХ-ийн 3.2.8</w:t>
            </w:r>
          </w:p>
        </w:tc>
        <w:tc>
          <w:tcPr>
            <w:tcW w:w="2566" w:type="dxa"/>
          </w:tcPr>
          <w:p w:rsidR="00FE638C" w:rsidRPr="00B87A8C" w:rsidRDefault="00FE638C" w:rsidP="00D53B14">
            <w:pPr>
              <w:tabs>
                <w:tab w:val="center" w:pos="6480"/>
                <w:tab w:val="left" w:pos="11115"/>
              </w:tabs>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 xml:space="preserve">Цагдаагийн алба хаагч нарын хээрийн </w:t>
            </w:r>
            <w:r w:rsidRPr="00B87A8C">
              <w:rPr>
                <w:rFonts w:ascii="Arial" w:eastAsia="Times New Roman" w:hAnsi="Arial" w:cs="Arial"/>
                <w:lang w:val="mn-MN" w:eastAsia="mn-MN"/>
              </w:rPr>
              <w:lastRenderedPageBreak/>
              <w:t>дадлага сургуулилтын төв, “Бялдаржуулах танхим” барих асуудлыг судалж, шийдвэрлүүлэх</w:t>
            </w:r>
          </w:p>
        </w:tc>
        <w:tc>
          <w:tcPr>
            <w:tcW w:w="2470" w:type="dxa"/>
            <w:gridSpan w:val="2"/>
            <w:tcBorders>
              <w:right w:val="single" w:sz="4" w:space="0" w:color="auto"/>
            </w:tcBorders>
          </w:tcPr>
          <w:p w:rsidR="00FE638C" w:rsidRPr="00B87A8C" w:rsidRDefault="00FE638C" w:rsidP="00D53B14">
            <w:pPr>
              <w:tabs>
                <w:tab w:val="center" w:pos="6480"/>
                <w:tab w:val="left" w:pos="11115"/>
              </w:tabs>
              <w:spacing w:after="0" w:line="240" w:lineRule="auto"/>
              <w:jc w:val="both"/>
              <w:rPr>
                <w:rFonts w:ascii="Arial" w:eastAsia="Calibri" w:hAnsi="Arial" w:cs="Arial"/>
                <w:lang w:val="mn-MN"/>
              </w:rPr>
            </w:pPr>
            <w:r w:rsidRPr="00B87A8C">
              <w:rPr>
                <w:rFonts w:ascii="Arial" w:eastAsia="Calibri" w:hAnsi="Arial" w:cs="Arial"/>
                <w:lang w:val="mn-MN"/>
              </w:rPr>
              <w:lastRenderedPageBreak/>
              <w:t xml:space="preserve">Судалж, шийдвэрлүүлсэн </w:t>
            </w:r>
            <w:r w:rsidRPr="00B87A8C">
              <w:rPr>
                <w:rFonts w:ascii="Arial" w:eastAsia="Calibri" w:hAnsi="Arial" w:cs="Arial"/>
                <w:lang w:val="mn-MN"/>
              </w:rPr>
              <w:lastRenderedPageBreak/>
              <w:t xml:space="preserve">байна. </w:t>
            </w:r>
          </w:p>
        </w:tc>
        <w:tc>
          <w:tcPr>
            <w:tcW w:w="5893" w:type="dxa"/>
            <w:gridSpan w:val="2"/>
            <w:tcBorders>
              <w:left w:val="single" w:sz="4" w:space="0" w:color="auto"/>
            </w:tcBorders>
            <w:vAlign w:val="center"/>
          </w:tcPr>
          <w:p w:rsidR="00FE638C" w:rsidRPr="00B87A8C" w:rsidRDefault="00FE638C" w:rsidP="00D53B14">
            <w:pPr>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lastRenderedPageBreak/>
              <w:t xml:space="preserve">Аймгийн Цагдаагийн газрын алба хаагчдын “Цагдаагийн алба хаагчдын хээрийн дадлага, </w:t>
            </w:r>
            <w:r w:rsidRPr="00B87A8C">
              <w:rPr>
                <w:rFonts w:ascii="Arial" w:eastAsia="Times New Roman" w:hAnsi="Arial" w:cs="Arial"/>
                <w:lang w:val="mn-MN" w:eastAsia="mn-MN"/>
              </w:rPr>
              <w:lastRenderedPageBreak/>
              <w:t xml:space="preserve">сургуулилтийн төв”-ийг Цагдаагийн газрын дотоод нөөц бололцоонд тулгуурлан Шаамар суманд 2019 оны 6 дугаар сард байгууллаа. “Бялдаржуулах танхим” барих асуудлаар Цагдаагийн ерөнхий газарт санал хүргүүлж, асуудлыг шийдвэрлүүлэхээр судалж байна. </w:t>
            </w:r>
          </w:p>
        </w:tc>
        <w:tc>
          <w:tcPr>
            <w:tcW w:w="709" w:type="dxa"/>
            <w:vAlign w:val="center"/>
          </w:tcPr>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40</w:t>
            </w:r>
          </w:p>
        </w:tc>
      </w:tr>
      <w:tr w:rsidR="00FE638C" w:rsidRPr="00B87A8C" w:rsidTr="00D53B14">
        <w:trPr>
          <w:trHeight w:val="53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240</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5</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Хууль эрх зүйн хэлтсийн санал</w:t>
            </w:r>
          </w:p>
        </w:tc>
        <w:tc>
          <w:tcPr>
            <w:tcW w:w="2566" w:type="dxa"/>
          </w:tcPr>
          <w:p w:rsidR="00FE638C" w:rsidRPr="00B87A8C" w:rsidRDefault="00FE638C" w:rsidP="00D53B14">
            <w:pPr>
              <w:tabs>
                <w:tab w:val="center" w:pos="6480"/>
                <w:tab w:val="left" w:pos="11115"/>
              </w:tabs>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Хууль сахиулах байгууллагуудын сургалт, мэдээллийн нэгдсэн төв байгуулах асуудлыг судалж, шийдвэрлүүлэх</w:t>
            </w:r>
          </w:p>
        </w:tc>
        <w:tc>
          <w:tcPr>
            <w:tcW w:w="2470" w:type="dxa"/>
            <w:gridSpan w:val="2"/>
            <w:tcBorders>
              <w:right w:val="single" w:sz="4" w:space="0" w:color="auto"/>
            </w:tcBorders>
          </w:tcPr>
          <w:p w:rsidR="00FE638C" w:rsidRPr="00B87A8C" w:rsidRDefault="00FE638C" w:rsidP="00D53B14">
            <w:pPr>
              <w:tabs>
                <w:tab w:val="center" w:pos="6480"/>
                <w:tab w:val="left" w:pos="11115"/>
              </w:tabs>
              <w:spacing w:after="0" w:line="240" w:lineRule="auto"/>
              <w:jc w:val="both"/>
              <w:rPr>
                <w:rFonts w:ascii="Arial" w:eastAsia="Calibri" w:hAnsi="Arial" w:cs="Arial"/>
                <w:lang w:val="mn-MN"/>
              </w:rPr>
            </w:pPr>
            <w:r w:rsidRPr="00B87A8C">
              <w:rPr>
                <w:rFonts w:ascii="Arial" w:eastAsia="Calibri" w:hAnsi="Arial" w:cs="Arial"/>
                <w:lang w:val="mn-MN"/>
              </w:rPr>
              <w:t xml:space="preserve">Судалж, шийдвэрлүүлсэн байна. </w:t>
            </w:r>
          </w:p>
        </w:tc>
        <w:tc>
          <w:tcPr>
            <w:tcW w:w="5893" w:type="dxa"/>
            <w:gridSpan w:val="2"/>
            <w:tcBorders>
              <w:left w:val="single" w:sz="4" w:space="0" w:color="auto"/>
            </w:tcBorders>
          </w:tcPr>
          <w:p w:rsidR="00FE638C" w:rsidRPr="00B87A8C" w:rsidRDefault="00FE638C" w:rsidP="00D53B14">
            <w:pPr>
              <w:spacing w:after="0" w:line="240" w:lineRule="auto"/>
              <w:ind w:right="-1"/>
              <w:jc w:val="both"/>
              <w:rPr>
                <w:rFonts w:ascii="Arial" w:eastAsia="Calibri" w:hAnsi="Arial" w:cs="Arial"/>
                <w:lang w:val="mn-MN"/>
              </w:rPr>
            </w:pPr>
            <w:r w:rsidRPr="00B87A8C">
              <w:rPr>
                <w:rFonts w:ascii="Arial" w:eastAsia="Calibri" w:hAnsi="Arial" w:cs="Arial"/>
                <w:lang w:val="mn-MN"/>
              </w:rPr>
              <w:t xml:space="preserve">Хууль сахиулах байгууллагуудын сургалт, мэдээллийн нэгдсэн төв байгуулах асуудал судалгааны шатандаа явагдаж байна. </w:t>
            </w:r>
          </w:p>
        </w:tc>
        <w:tc>
          <w:tcPr>
            <w:tcW w:w="709" w:type="dxa"/>
            <w:vAlign w:val="center"/>
          </w:tcPr>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0</w:t>
            </w:r>
          </w:p>
        </w:tc>
      </w:tr>
      <w:tr w:rsidR="00FE638C" w:rsidRPr="00B87A8C" w:rsidTr="00D53B14">
        <w:trPr>
          <w:trHeight w:val="44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241</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6</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lang w:val="mn-MN"/>
              </w:rPr>
            </w:pPr>
          </w:p>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АЗДҮАХ-ийн 3.2.8</w:t>
            </w:r>
          </w:p>
        </w:tc>
        <w:tc>
          <w:tcPr>
            <w:tcW w:w="2566" w:type="dxa"/>
          </w:tcPr>
          <w:p w:rsidR="00FE638C" w:rsidRPr="00B87A8C" w:rsidRDefault="00FE638C" w:rsidP="00D53B14">
            <w:pPr>
              <w:tabs>
                <w:tab w:val="center" w:pos="6480"/>
                <w:tab w:val="left" w:pos="11115"/>
              </w:tabs>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Хутаг-Өндөрийн заставын албан хаагчдын орон сууцанд их засвар хийх, хилчдийн нийгмийн баталгааг хангахад дэмжлэг үзүүлэх</w:t>
            </w:r>
          </w:p>
        </w:tc>
        <w:tc>
          <w:tcPr>
            <w:tcW w:w="2470" w:type="dxa"/>
            <w:gridSpan w:val="2"/>
            <w:tcBorders>
              <w:right w:val="single" w:sz="4" w:space="0" w:color="auto"/>
            </w:tcBorders>
          </w:tcPr>
          <w:p w:rsidR="00FE638C" w:rsidRPr="00B87A8C" w:rsidRDefault="00FE638C" w:rsidP="00D53B14">
            <w:pPr>
              <w:tabs>
                <w:tab w:val="center" w:pos="6480"/>
                <w:tab w:val="left" w:pos="11115"/>
              </w:tabs>
              <w:spacing w:after="0" w:line="240" w:lineRule="auto"/>
              <w:jc w:val="both"/>
              <w:rPr>
                <w:rFonts w:ascii="Arial" w:eastAsia="Calibri" w:hAnsi="Arial" w:cs="Arial"/>
                <w:lang w:val="mn-MN"/>
              </w:rPr>
            </w:pPr>
            <w:r w:rsidRPr="00B87A8C">
              <w:rPr>
                <w:rFonts w:ascii="Arial" w:eastAsia="Calibri" w:hAnsi="Arial" w:cs="Arial"/>
                <w:lang w:val="mn-MN"/>
              </w:rPr>
              <w:t xml:space="preserve">“Нэг баг-нэг агт”, “Нэг аж ахуйн нэгж-нэг мотоцикль” аяныг үргэлжилж, хилийн ангиуд агт морь, мотоциклоор хангагдаж, хилчдийн хотхон байгуулагдсан байна. </w:t>
            </w:r>
          </w:p>
        </w:tc>
        <w:tc>
          <w:tcPr>
            <w:tcW w:w="5893" w:type="dxa"/>
            <w:gridSpan w:val="2"/>
            <w:tcBorders>
              <w:left w:val="single" w:sz="4" w:space="0" w:color="auto"/>
            </w:tcBorders>
          </w:tcPr>
          <w:p w:rsidR="00FE638C" w:rsidRPr="00B87A8C" w:rsidRDefault="00FE638C" w:rsidP="00D53B14">
            <w:pPr>
              <w:spacing w:after="0" w:line="240" w:lineRule="auto"/>
              <w:jc w:val="both"/>
              <w:rPr>
                <w:rFonts w:ascii="Arial" w:eastAsia="Calibri" w:hAnsi="Arial" w:cs="Arial"/>
                <w:bCs/>
                <w:lang w:val="mn-MN"/>
              </w:rPr>
            </w:pPr>
            <w:r w:rsidRPr="00B87A8C">
              <w:rPr>
                <w:rFonts w:ascii="Arial" w:eastAsia="Calibri" w:hAnsi="Arial" w:cs="Arial"/>
                <w:bCs/>
                <w:lang w:val="mn-MN"/>
              </w:rPr>
              <w:t xml:space="preserve">Хутаг-Өндөрийн заставын албан хаагчдын орон сууцанд их засвар хийхэд шаардагдах хөрөнгийн тооцоог гарган, аймгийн Иргэдийн Төлөөлөгчдийн хуралд саналаа хүргүүлсэн. </w:t>
            </w:r>
          </w:p>
        </w:tc>
        <w:tc>
          <w:tcPr>
            <w:tcW w:w="709" w:type="dxa"/>
            <w:vAlign w:val="center"/>
          </w:tcPr>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40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242</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7</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АЗДҮАХ-ийн 3.2.8</w:t>
            </w:r>
          </w:p>
        </w:tc>
        <w:tc>
          <w:tcPr>
            <w:tcW w:w="2566" w:type="dxa"/>
          </w:tcPr>
          <w:p w:rsidR="00FE638C" w:rsidRPr="00B87A8C" w:rsidRDefault="00FE638C" w:rsidP="00D53B14">
            <w:pPr>
              <w:tabs>
                <w:tab w:val="center" w:pos="6480"/>
                <w:tab w:val="left" w:pos="11115"/>
              </w:tabs>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Цогцос тээвэрлэх тусгай зориулалтын авто машинтай болоход дэмжлэг үзүүлэх</w:t>
            </w:r>
          </w:p>
        </w:tc>
        <w:tc>
          <w:tcPr>
            <w:tcW w:w="2470" w:type="dxa"/>
            <w:gridSpan w:val="2"/>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Times New Roman" w:hAnsi="Arial" w:cs="Arial"/>
                <w:lang w:val="mn-MN" w:eastAsia="mn-MN"/>
              </w:rPr>
              <w:t>Шүүхийн шинжилгээний албанд шаардлагатай тусгай зориулалтын автомашинтай болсон байна.</w:t>
            </w:r>
          </w:p>
        </w:tc>
        <w:tc>
          <w:tcPr>
            <w:tcW w:w="5893" w:type="dxa"/>
            <w:gridSpan w:val="2"/>
            <w:tcBorders>
              <w:left w:val="single" w:sz="4" w:space="0" w:color="auto"/>
            </w:tcBorders>
          </w:tcPr>
          <w:p w:rsidR="00FE638C" w:rsidRPr="00B87A8C" w:rsidRDefault="00FE638C" w:rsidP="00D53B14">
            <w:pPr>
              <w:shd w:val="clear" w:color="auto" w:fill="FFFFFF"/>
              <w:autoSpaceDE w:val="0"/>
              <w:autoSpaceDN w:val="0"/>
              <w:adjustRightInd w:val="0"/>
              <w:spacing w:after="0" w:line="240" w:lineRule="auto"/>
              <w:jc w:val="both"/>
              <w:rPr>
                <w:rFonts w:ascii="Arial" w:eastAsia="Calibri" w:hAnsi="Arial" w:cs="Arial"/>
                <w:lang w:val="mn-MN"/>
              </w:rPr>
            </w:pPr>
            <w:r w:rsidRPr="00B87A8C">
              <w:rPr>
                <w:rFonts w:ascii="Arial" w:eastAsia="Calibri" w:hAnsi="Arial" w:cs="Arial"/>
                <w:lang w:val="mn-MN"/>
              </w:rPr>
              <w:t xml:space="preserve">Орон нутагт хийгдэж буй криминалистикийн шинжилгээний чанарыг сайжруулах, </w:t>
            </w:r>
            <w:r w:rsidRPr="00B87A8C">
              <w:rPr>
                <w:rFonts w:ascii="Arial" w:eastAsia="Calibri" w:hAnsi="Arial" w:cs="Arial"/>
                <w:bCs/>
                <w:lang w:val="mn-MN"/>
              </w:rPr>
              <w:t>Шүүхийн шинжилгээний албанд хэргийн газарт үзлэг, шинжилгээ хийх, ул мөр илрүүлж бэхжүүлэх, битүүмжлэх, хураан авах зориулалттай</w:t>
            </w:r>
            <w:r w:rsidRPr="00B87A8C">
              <w:rPr>
                <w:rFonts w:ascii="Arial" w:eastAsia="Calibri" w:hAnsi="Arial" w:cs="Arial"/>
                <w:lang w:val="mn-MN"/>
              </w:rPr>
              <w:t xml:space="preserve"> Шүүхийн шинжилгээний албаны албан хэрэгцээнд зориулан а</w:t>
            </w:r>
            <w:r w:rsidRPr="00B87A8C">
              <w:rPr>
                <w:rFonts w:ascii="Arial" w:eastAsia="Calibri" w:hAnsi="Arial" w:cs="Arial"/>
                <w:bCs/>
                <w:lang w:val="mn-MN"/>
              </w:rPr>
              <w:t>ймгийн Засаг даргын 2019 А/81 тоот захирамжаар шинжээчийн иж бүрдэл цүнхээр хангахад дэмжлэг үзүүлэн 3.6 сая төгрөгийг шийдвэрлэж, криминалистикийн шинжилгээний цүнх-1 ширхэг /1.8 сая төгрөг/ шүүх эмнэлэгийн шинжилгээний цүнх-1 ширхэг /1.8 сая төгрөг/-ийн дэмжлэгийг тус тус үзүүлж, өдөр тутмын үйл ажиллагаандаа ашиглан ажиллаж байна.</w:t>
            </w:r>
            <w:r w:rsidR="003D1379">
              <w:rPr>
                <w:rFonts w:ascii="Arial" w:eastAsia="Calibri" w:hAnsi="Arial" w:cs="Arial"/>
                <w:bCs/>
              </w:rPr>
              <w:t xml:space="preserve"> </w:t>
            </w:r>
            <w:r w:rsidRPr="00B87A8C">
              <w:rPr>
                <w:rFonts w:ascii="Arial" w:eastAsia="Calibri" w:hAnsi="Arial" w:cs="Arial"/>
                <w:lang w:val="mn-MN"/>
              </w:rPr>
              <w:t xml:space="preserve">Хөдөө орон нутгийн замд явах боломжтой, туулах чадвар сайтай, цогцос тээвэрлэх зориулалтын авто </w:t>
            </w:r>
            <w:r w:rsidRPr="00B87A8C">
              <w:rPr>
                <w:rFonts w:ascii="Arial" w:eastAsia="Calibri" w:hAnsi="Arial" w:cs="Arial"/>
                <w:bCs/>
                <w:lang w:val="mn-MN"/>
              </w:rPr>
              <w:t xml:space="preserve">машиныг </w:t>
            </w:r>
            <w:r w:rsidRPr="00B87A8C">
              <w:rPr>
                <w:rFonts w:ascii="Arial" w:eastAsia="Calibri" w:hAnsi="Arial" w:cs="Arial"/>
                <w:lang w:val="mn-MN" w:eastAsia="mn-MN"/>
              </w:rPr>
              <w:t xml:space="preserve">2020 оны төсөвт тусгахаар </w:t>
            </w:r>
            <w:r w:rsidRPr="00B87A8C">
              <w:rPr>
                <w:rFonts w:ascii="Arial" w:eastAsia="Calibri" w:hAnsi="Arial" w:cs="Arial"/>
                <w:lang w:val="mn-MN" w:eastAsia="mn-MN"/>
              </w:rPr>
              <w:lastRenderedPageBreak/>
              <w:t xml:space="preserve">шийдвэрлэсэн. </w:t>
            </w:r>
          </w:p>
        </w:tc>
        <w:tc>
          <w:tcPr>
            <w:tcW w:w="709" w:type="dxa"/>
            <w:vAlign w:val="center"/>
          </w:tcPr>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70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243</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8</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АЗДҮАХ-ийн 3.2.8</w:t>
            </w:r>
          </w:p>
        </w:tc>
        <w:tc>
          <w:tcPr>
            <w:tcW w:w="2566" w:type="dxa"/>
          </w:tcPr>
          <w:p w:rsidR="00FE638C" w:rsidRPr="00B87A8C" w:rsidRDefault="00FE638C" w:rsidP="00D53B14">
            <w:pPr>
              <w:tabs>
                <w:tab w:val="center" w:pos="6480"/>
                <w:tab w:val="left" w:pos="11115"/>
              </w:tabs>
              <w:spacing w:after="0" w:line="240" w:lineRule="auto"/>
              <w:jc w:val="both"/>
              <w:rPr>
                <w:rFonts w:ascii="Arial" w:eastAsia="Times New Roman" w:hAnsi="Arial" w:cs="Arial"/>
                <w:lang w:val="mn-MN" w:eastAsia="mn-MN"/>
              </w:rPr>
            </w:pPr>
            <w:r w:rsidRPr="00B87A8C">
              <w:rPr>
                <w:rFonts w:ascii="Arial" w:eastAsia="Calibri" w:hAnsi="Arial" w:cs="Arial"/>
                <w:lang w:val="mn-MN"/>
              </w:rPr>
              <w:t>Хоригдлыг ажлын байраар хангах, мэргэжлийн дадлага олгох зорилго бүхий мужааны цехтэй болоход дэмжлэг үзүүлэх</w:t>
            </w:r>
          </w:p>
        </w:tc>
        <w:tc>
          <w:tcPr>
            <w:tcW w:w="2470" w:type="dxa"/>
            <w:gridSpan w:val="2"/>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Орон нутгийн бүтээн байгуулалт, үйлдвэрлэлийн арга хэмжээнд ялтнуудыг татан оролцуулах замаар тэднийг хөдөлмөр эрхлэх боломжоор хангасан мужааны цехтэй болсон байна.</w:t>
            </w:r>
          </w:p>
        </w:tc>
        <w:tc>
          <w:tcPr>
            <w:tcW w:w="5893" w:type="dxa"/>
            <w:gridSpan w:val="2"/>
            <w:tcBorders>
              <w:left w:val="single" w:sz="4" w:space="0" w:color="auto"/>
            </w:tcBorders>
          </w:tcPr>
          <w:p w:rsidR="00FE638C" w:rsidRPr="00B87A8C" w:rsidRDefault="00FE638C" w:rsidP="00D53B14">
            <w:pPr>
              <w:shd w:val="clear" w:color="auto" w:fill="FFFFFF"/>
              <w:autoSpaceDE w:val="0"/>
              <w:autoSpaceDN w:val="0"/>
              <w:adjustRightInd w:val="0"/>
              <w:spacing w:after="0" w:line="240" w:lineRule="auto"/>
              <w:jc w:val="both"/>
              <w:rPr>
                <w:rFonts w:ascii="Arial" w:eastAsia="Calibri" w:hAnsi="Arial" w:cs="Arial"/>
                <w:bCs/>
                <w:lang w:val="mn-MN"/>
              </w:rPr>
            </w:pPr>
            <w:r w:rsidRPr="00B87A8C">
              <w:rPr>
                <w:rFonts w:ascii="Arial" w:eastAsia="Calibri" w:hAnsi="Arial" w:cs="Arial"/>
                <w:bCs/>
                <w:lang w:val="mn-MN"/>
              </w:rPr>
              <w:t xml:space="preserve">Аймгийн Засаг даргын 2018 оны 12 дугаар сарын 25-ны өдрийн А/458 дугаар захирамжаар 366 мкв газрыг шийдвэрлэж, мужааны цех байгуулах зорилгоор 82 м газрыг хашаажуулан, хамгаалалтын тор татаж, бэлтгэл ажлыг ханган ажиллаж байна.Шүүхийн шийдвэр гүйцэтгэх газрын дэргэдэх Цагдан хорих байрыг мужааны цехтэй  болгох,  хоригдлыг нийгэмшүүлэх ажлын хүрээнд тэдэнд хөдөлмөрийн дадал олгох зорилгоор 25.0 сая төгрөгийн төсөвт өртөг бүхий мужааны цехийн тоног төхөөрөмжийг худалдан авах зардлын тооцоог гарган аймгийн Иргэдийн Төлөөлөгчдийн Хуралд танилцуулаад байна. </w:t>
            </w:r>
          </w:p>
        </w:tc>
        <w:tc>
          <w:tcPr>
            <w:tcW w:w="709" w:type="dxa"/>
            <w:vAlign w:val="center"/>
          </w:tcPr>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40</w:t>
            </w:r>
          </w:p>
        </w:tc>
      </w:tr>
      <w:tr w:rsidR="00FE638C" w:rsidRPr="00B87A8C" w:rsidTr="00D53B14">
        <w:trPr>
          <w:trHeight w:val="2042"/>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244</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9</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АЗДҮАХ-ийн 3.2.8</w:t>
            </w:r>
          </w:p>
        </w:tc>
        <w:tc>
          <w:tcPr>
            <w:tcW w:w="2566" w:type="dxa"/>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Цагдан хорих байрны нөхцөлийг хүний эрхэд нийцүүлэх, ял эдлүүлэх ажиллагаанд хяналт тавих теле хяналтын системийг нэвтрүүлэхэд дэмжлэг үзүүлэх</w:t>
            </w:r>
          </w:p>
        </w:tc>
        <w:tc>
          <w:tcPr>
            <w:tcW w:w="2470" w:type="dxa"/>
            <w:gridSpan w:val="2"/>
            <w:tcBorders>
              <w:righ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Цагдан хорих байрны орчин нөхцөл сайжирч, хоригдол хоригдогсдын дунд үйлдэгдэх гэмт хэргийн тоо буурсан байна. </w:t>
            </w:r>
          </w:p>
        </w:tc>
        <w:tc>
          <w:tcPr>
            <w:tcW w:w="5893" w:type="dxa"/>
            <w:gridSpan w:val="2"/>
            <w:tcBorders>
              <w:left w:val="single" w:sz="4" w:space="0" w:color="auto"/>
            </w:tcBorders>
          </w:tcPr>
          <w:p w:rsidR="00FE638C" w:rsidRPr="00B87A8C" w:rsidRDefault="00FE638C" w:rsidP="00D53B14">
            <w:pPr>
              <w:spacing w:after="0" w:line="240" w:lineRule="auto"/>
              <w:jc w:val="both"/>
              <w:rPr>
                <w:rFonts w:ascii="Arial" w:eastAsia="Calibri" w:hAnsi="Arial" w:cs="Arial"/>
                <w:bCs/>
                <w:caps/>
                <w:lang w:val="mn-MN"/>
              </w:rPr>
            </w:pPr>
            <w:r w:rsidRPr="00B87A8C">
              <w:rPr>
                <w:rFonts w:ascii="Arial" w:eastAsia="Calibri" w:hAnsi="Arial" w:cs="Arial"/>
                <w:lang w:val="mn-MN"/>
              </w:rPr>
              <w:t xml:space="preserve">Аймгийн Шүүхийн шийдвэр гүйцэтгэх газар Цагдан хорих байрны нөхцөлийн хүний эрхэд нийцүүлэх, ял эдлэх ажиллагаанд хяналт тавих зорилгоор 1866050 төгрөгөөр телекамерийг засварласан. </w:t>
            </w:r>
          </w:p>
        </w:tc>
        <w:tc>
          <w:tcPr>
            <w:tcW w:w="709" w:type="dxa"/>
            <w:vAlign w:val="center"/>
          </w:tcPr>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70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245</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10</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АЗДҮАХ-ийн 3.2.11</w:t>
            </w:r>
          </w:p>
        </w:tc>
        <w:tc>
          <w:tcPr>
            <w:tcW w:w="2566" w:type="dxa"/>
          </w:tcPr>
          <w:p w:rsidR="00FE638C" w:rsidRPr="00B87A8C" w:rsidRDefault="00FE638C" w:rsidP="00D53B14">
            <w:pPr>
              <w:tabs>
                <w:tab w:val="center" w:pos="6480"/>
                <w:tab w:val="left" w:pos="11115"/>
              </w:tabs>
              <w:spacing w:after="0" w:line="240" w:lineRule="auto"/>
              <w:jc w:val="both"/>
              <w:rPr>
                <w:rFonts w:ascii="Arial" w:eastAsia="Times New Roman" w:hAnsi="Arial" w:cs="Arial"/>
                <w:lang w:val="mn-MN" w:eastAsia="mn-MN"/>
              </w:rPr>
            </w:pPr>
            <w:r w:rsidRPr="00B87A8C">
              <w:rPr>
                <w:rFonts w:ascii="Arial" w:eastAsia="Times New Roman" w:hAnsi="Arial" w:cs="Arial"/>
                <w:lang w:eastAsia="mn-MN"/>
              </w:rPr>
              <w:t>Мөнгө угаах, хүний наймаа, хар тамхины болон цахим гэмт хэрэг зэрэг шинэ төрлийн гэмт хэргийг таслан зогсоох, урьдчилан сэргийлэх ажлыг эрчимжүүл</w:t>
            </w:r>
            <w:r w:rsidRPr="00B87A8C">
              <w:rPr>
                <w:rFonts w:ascii="Arial" w:eastAsia="Times New Roman" w:hAnsi="Arial" w:cs="Arial"/>
                <w:lang w:val="mn-MN" w:eastAsia="mn-MN"/>
              </w:rPr>
              <w:t>эх</w:t>
            </w:r>
          </w:p>
        </w:tc>
        <w:tc>
          <w:tcPr>
            <w:tcW w:w="2470" w:type="dxa"/>
            <w:gridSpan w:val="2"/>
            <w:tcBorders>
              <w:right w:val="single" w:sz="4" w:space="0" w:color="auto"/>
            </w:tcBorders>
          </w:tcPr>
          <w:p w:rsidR="00FE638C" w:rsidRPr="00B87A8C" w:rsidRDefault="00FE638C" w:rsidP="00D53B14">
            <w:pPr>
              <w:tabs>
                <w:tab w:val="center" w:pos="6480"/>
                <w:tab w:val="left" w:pos="11115"/>
              </w:tabs>
              <w:spacing w:after="0" w:line="240" w:lineRule="auto"/>
              <w:jc w:val="both"/>
              <w:rPr>
                <w:rFonts w:ascii="Arial" w:eastAsia="Calibri" w:hAnsi="Arial" w:cs="Arial"/>
                <w:lang w:val="mn-MN"/>
              </w:rPr>
            </w:pPr>
            <w:r w:rsidRPr="00B87A8C">
              <w:rPr>
                <w:rFonts w:ascii="Arial" w:eastAsia="Times New Roman" w:hAnsi="Arial" w:cs="Arial"/>
                <w:lang w:val="mn-MN" w:eastAsia="mn-MN"/>
              </w:rPr>
              <w:t xml:space="preserve">Аймгийн хэмжээнд үйлдэгдэж буй энэ төрлийн гэмт хэргийн гаралт өмнөх оны мөн үеэс буурсан байна. </w:t>
            </w:r>
          </w:p>
        </w:tc>
        <w:tc>
          <w:tcPr>
            <w:tcW w:w="5893" w:type="dxa"/>
            <w:gridSpan w:val="2"/>
            <w:tcBorders>
              <w:left w:val="single" w:sz="4" w:space="0" w:color="auto"/>
            </w:tcBorders>
          </w:tcPr>
          <w:p w:rsidR="00FE638C" w:rsidRPr="00B87A8C" w:rsidRDefault="00FE638C" w:rsidP="00D53B14">
            <w:pPr>
              <w:spacing w:after="0" w:line="240" w:lineRule="auto"/>
              <w:jc w:val="both"/>
              <w:rPr>
                <w:rFonts w:ascii="Arial" w:eastAsia="Calibri" w:hAnsi="Arial" w:cs="Arial"/>
                <w:lang w:val="mn-MN"/>
              </w:rPr>
            </w:pPr>
            <w:r w:rsidRPr="00B87A8C">
              <w:rPr>
                <w:rFonts w:ascii="Arial" w:eastAsia="Calibri" w:hAnsi="Arial" w:cs="Arial"/>
                <w:lang w:val="mn-MN"/>
              </w:rPr>
              <w:t xml:space="preserve">Хууль зүй, дотоод хэргийн яам, Монгол Улсад Гэмт хэргээс урьдчилан сэргийлэх ажлыг зохицуулах зөвлөл, Цагдаагийн Ерөнхий газрын Хар тамхитай тэмцэх газар, Сэтгэцийн эрүүл мэндийн үндэсний төв болон аймаг дахь хил, гааль, хууль хяналтын байгууллагуудтай хамтран өдөрлөгийг 2019 оны 6-р сарын 26-нд Алтанбулаг хилийн боомтод зохион байгуулж, хилээр зорчигч иргэдэд урьдчилан сэргийлэх, соён гэгээрүүлэх ажлыг, хууль хяналтын байгууллагуудын алба хаагчдад сургалт, сурталчилгааны ажлыг тус тус зохион байгуулж ажиллалаа.Мансууруулах, сэтгэцэд нөлөөлөх бодис, </w:t>
            </w:r>
            <w:r w:rsidRPr="00B87A8C">
              <w:rPr>
                <w:rFonts w:ascii="Arial" w:eastAsia="Calibri" w:hAnsi="Arial" w:cs="Arial"/>
                <w:lang w:val="mn-MN"/>
              </w:rPr>
              <w:lastRenderedPageBreak/>
              <w:t>хар тамхины хор аюулаас урьдчилан сэргийлэх зорилгоор Ерөө, Бугант, Алтанбулаг, Шаамар, Зүүнбүрэн сумдад 2019 оны 07 дугаар сарын 1-ээс 10-ны өдрүүдэд Хар тамхины хор, аюулаас урьдчилан сэргийлэх нь”, “Сэтгэцэд нөлөөт эм бэлдмэлийн хор аюул” зэрэг сэдэвт сургалтуудыг зохион байгуулж, санамж, сэрэмжлүүлэг тараалаа. Мөн сургалтанд оролцсон иргэдээс санал асуулга авч, хар тамхи, мансууруулах бодис хэрэглэж байж болзошгүй 3 иргэнтэй аймгийн Цагдаагийн газраас ганцаарчилсан уулзалт зохион байгууллаа. Сум, тосгодод үйл ажиллагаа явуулж байгаа дэлгүүр, мухлагуудад аймгийн Засаг даргын 2017 оны “Насанд хүрээгүй хүнд ахуйн хэрэглээний хий /газ/-ыг худалдан борлуулахгүй байх тухай” А/86 тоот захирамжийг тарааж, “Ахуйн хэрэглээний хий /газ/-аас урьдчилан сэргийлье”, “21 насанд хүрээгүй хүнд согтууруулах ундаа худалдахыг хориглоно” гэх санамж, сэрэмжлүүлгээр сургалт, сурталчилгааны ажлыг зохион байгууллаа.</w:t>
            </w:r>
          </w:p>
        </w:tc>
        <w:tc>
          <w:tcPr>
            <w:tcW w:w="709" w:type="dxa"/>
            <w:vAlign w:val="center"/>
          </w:tcPr>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100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246</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11</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АЗДҮАХ-ийн 3.2.11</w:t>
            </w:r>
          </w:p>
        </w:tc>
        <w:tc>
          <w:tcPr>
            <w:tcW w:w="2566" w:type="dxa"/>
          </w:tcPr>
          <w:p w:rsidR="00FE638C" w:rsidRPr="00B87A8C" w:rsidRDefault="00FE638C" w:rsidP="00D53B14">
            <w:pPr>
              <w:tabs>
                <w:tab w:val="center" w:pos="6480"/>
                <w:tab w:val="left" w:pos="11115"/>
              </w:tabs>
              <w:spacing w:after="0" w:line="240" w:lineRule="auto"/>
              <w:jc w:val="both"/>
              <w:rPr>
                <w:rFonts w:ascii="Arial" w:eastAsia="Times New Roman" w:hAnsi="Arial" w:cs="Arial"/>
                <w:lang w:val="mn-MN" w:eastAsia="mn-MN"/>
              </w:rPr>
            </w:pPr>
            <w:r w:rsidRPr="00B87A8C">
              <w:rPr>
                <w:rFonts w:ascii="Arial" w:eastAsia="Times New Roman" w:hAnsi="Arial" w:cs="Arial"/>
                <w:lang w:eastAsia="mn-MN"/>
              </w:rPr>
              <w:t>Гадаадын иргэнд үзүүлэх зарим үйлчилгээг онлайн хэлбэрт шилжүүлж, бүртгэл, хяналтыг сайжруулах, гэмт хэрэг, зөрчилд холбогдохоос урьдчилан сэргийлэх ажлыг тогтмол зохион байгуулах</w:t>
            </w:r>
          </w:p>
        </w:tc>
        <w:tc>
          <w:tcPr>
            <w:tcW w:w="2470" w:type="dxa"/>
            <w:gridSpan w:val="2"/>
            <w:tcBorders>
              <w:right w:val="single" w:sz="4" w:space="0" w:color="auto"/>
            </w:tcBorders>
          </w:tcPr>
          <w:p w:rsidR="00FE638C" w:rsidRPr="00B87A8C" w:rsidRDefault="00FE638C" w:rsidP="00D53B14">
            <w:pPr>
              <w:tabs>
                <w:tab w:val="center" w:pos="6480"/>
                <w:tab w:val="left" w:pos="11115"/>
              </w:tabs>
              <w:spacing w:after="0" w:line="240" w:lineRule="auto"/>
              <w:jc w:val="both"/>
              <w:rPr>
                <w:rFonts w:ascii="Arial" w:eastAsia="Calibri" w:hAnsi="Arial" w:cs="Arial"/>
                <w:lang w:val="mn-MN"/>
              </w:rPr>
            </w:pPr>
            <w:r w:rsidRPr="00B87A8C">
              <w:rPr>
                <w:rFonts w:ascii="Arial" w:eastAsia="Calibri" w:hAnsi="Arial" w:cs="Arial"/>
                <w:lang w:val="mn-MN"/>
              </w:rPr>
              <w:t>Бүртгэл, хяналтын үйл ажиллагааг сайжруулж, гэмт хэрэг, зөрчлийн гаралтыг бууруулна.</w:t>
            </w:r>
          </w:p>
        </w:tc>
        <w:tc>
          <w:tcPr>
            <w:tcW w:w="5893" w:type="dxa"/>
            <w:gridSpan w:val="2"/>
            <w:tcBorders>
              <w:left w:val="single" w:sz="4" w:space="0" w:color="auto"/>
            </w:tcBorders>
          </w:tcPr>
          <w:p w:rsidR="00FE638C" w:rsidRPr="00B87A8C" w:rsidRDefault="00FE638C" w:rsidP="00D53B14">
            <w:pPr>
              <w:spacing w:after="0" w:line="240" w:lineRule="auto"/>
              <w:jc w:val="both"/>
              <w:rPr>
                <w:rFonts w:ascii="Arial" w:eastAsia="Calibri" w:hAnsi="Arial" w:cs="Arial"/>
                <w:bCs/>
                <w:caps/>
                <w:lang w:val="mn-MN"/>
              </w:rPr>
            </w:pPr>
            <w:r w:rsidRPr="00B87A8C">
              <w:rPr>
                <w:rFonts w:ascii="Arial" w:eastAsia="Calibri" w:hAnsi="Arial" w:cs="Arial"/>
                <w:lang w:val="mn-MN"/>
              </w:rPr>
              <w:t>Гадаадын иргэн харьяатын газрын Хойд бүс дэх газрын даргын 2019 оны А/158 тушаалын дагуу 2019 оны 05 дугаар сарын 01-ний өдрөөс эхлэн 3 төрлийн визийн зөвшөөрлийн үйлчилгээг цахимаар хүлээн авах боломжтойгоор системийг ажиллагаанд оруулсан. Мөн 09 дүгээр сараас 2 төрлийн визийн үйлчилгээг цахимаар авах боломжийг нэмэгдүүлээд байна. 2019 оны 09 дүгээр сарын байдлаар давхардсан тоогоор 1152 аж ахуй нэгж цахим системд бүртгэгдсэнээс нийт 1674 иргэн, аж ахуй нэгж байгууллагын хүсэлтийг хүлээн авч хянан шийдвэрллээ.</w:t>
            </w:r>
          </w:p>
        </w:tc>
        <w:tc>
          <w:tcPr>
            <w:tcW w:w="709" w:type="dxa"/>
            <w:vAlign w:val="center"/>
          </w:tcPr>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100</w:t>
            </w:r>
          </w:p>
        </w:tc>
      </w:tr>
      <w:tr w:rsidR="00FE638C" w:rsidRPr="00B87A8C" w:rsidTr="00D53B14">
        <w:trPr>
          <w:trHeight w:val="1097"/>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247</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12</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АЗДҮАХ-ийн 3.2.11</w:t>
            </w:r>
          </w:p>
        </w:tc>
        <w:tc>
          <w:tcPr>
            <w:tcW w:w="2566" w:type="dxa"/>
          </w:tcPr>
          <w:p w:rsidR="00FE638C" w:rsidRPr="00B87A8C" w:rsidRDefault="00FE638C" w:rsidP="00D53B14">
            <w:pPr>
              <w:tabs>
                <w:tab w:val="center" w:pos="6480"/>
                <w:tab w:val="left" w:pos="11115"/>
              </w:tabs>
              <w:spacing w:after="0" w:line="240" w:lineRule="auto"/>
              <w:jc w:val="both"/>
              <w:rPr>
                <w:rFonts w:ascii="Arial" w:eastAsia="Times New Roman" w:hAnsi="Arial" w:cs="Arial"/>
                <w:lang w:val="mn-MN" w:eastAsia="mn-MN"/>
              </w:rPr>
            </w:pPr>
            <w:r w:rsidRPr="00B87A8C">
              <w:rPr>
                <w:rFonts w:ascii="Arial" w:eastAsia="Times New Roman" w:hAnsi="Arial" w:cs="Arial"/>
                <w:lang w:val="mn-MN" w:eastAsia="mn-MN"/>
              </w:rPr>
              <w:t xml:space="preserve">Шүүх, шүүгчийн аюулгүй байдлыг хангах болон хүрээлэн буй орчны эсрэг гэмт хэрэгтэй тэмцэхэд зориулан </w:t>
            </w:r>
            <w:r w:rsidRPr="00B87A8C">
              <w:rPr>
                <w:rFonts w:ascii="Arial" w:eastAsia="Times New Roman" w:hAnsi="Arial" w:cs="Arial"/>
                <w:lang w:val="mn-MN" w:eastAsia="mn-MN"/>
              </w:rPr>
              <w:lastRenderedPageBreak/>
              <w:t>автомашинтай болох асуудлыг шийдвэрлэх</w:t>
            </w:r>
          </w:p>
        </w:tc>
        <w:tc>
          <w:tcPr>
            <w:tcW w:w="2470" w:type="dxa"/>
            <w:gridSpan w:val="2"/>
            <w:tcBorders>
              <w:right w:val="single" w:sz="4" w:space="0" w:color="auto"/>
            </w:tcBorders>
          </w:tcPr>
          <w:p w:rsidR="00FE638C" w:rsidRPr="00B87A8C" w:rsidRDefault="00FE638C" w:rsidP="00D53B14">
            <w:pPr>
              <w:tabs>
                <w:tab w:val="center" w:pos="6480"/>
                <w:tab w:val="left" w:pos="11115"/>
              </w:tabs>
              <w:spacing w:after="0" w:line="240" w:lineRule="auto"/>
              <w:jc w:val="both"/>
              <w:rPr>
                <w:rFonts w:ascii="Arial" w:eastAsia="Calibri" w:hAnsi="Arial" w:cs="Arial"/>
                <w:lang w:val="mn-MN"/>
              </w:rPr>
            </w:pPr>
            <w:r w:rsidRPr="00B87A8C">
              <w:rPr>
                <w:rFonts w:ascii="Arial" w:eastAsia="Calibri" w:hAnsi="Arial" w:cs="Arial"/>
                <w:lang w:val="mn-MN"/>
              </w:rPr>
              <w:lastRenderedPageBreak/>
              <w:t xml:space="preserve">Автомашинтай болох асуудлыг судлан шийдвэрлэсэн байна. </w:t>
            </w:r>
          </w:p>
        </w:tc>
        <w:tc>
          <w:tcPr>
            <w:tcW w:w="5893" w:type="dxa"/>
            <w:gridSpan w:val="2"/>
            <w:tcBorders>
              <w:left w:val="single" w:sz="4" w:space="0" w:color="auto"/>
            </w:tcBorders>
          </w:tcPr>
          <w:p w:rsidR="00FE638C" w:rsidRPr="00B87A8C" w:rsidRDefault="00FE638C" w:rsidP="00D53B14">
            <w:pPr>
              <w:spacing w:after="0" w:line="240" w:lineRule="auto"/>
              <w:jc w:val="both"/>
              <w:rPr>
                <w:rFonts w:ascii="Arial" w:eastAsia="Calibri" w:hAnsi="Arial" w:cs="Arial"/>
                <w:bCs/>
                <w:caps/>
                <w:lang w:val="mn-MN"/>
              </w:rPr>
            </w:pPr>
            <w:r w:rsidRPr="00B87A8C">
              <w:rPr>
                <w:rFonts w:ascii="Arial" w:eastAsia="Calibri" w:hAnsi="Arial" w:cs="Arial"/>
                <w:bCs/>
                <w:lang w:val="mn-MN"/>
              </w:rPr>
              <w:t>Шүүх, шүүгчийн аюулгүй байдлыг хангах болон хүрээлэн буй орчны эсрэг гэмт хэрэгтэй тэмцэхэд зориулан автомашинтай болох асуудал нь судалгааны шатандаа явагдаж байна.</w:t>
            </w:r>
          </w:p>
        </w:tc>
        <w:tc>
          <w:tcPr>
            <w:tcW w:w="709" w:type="dxa"/>
            <w:vAlign w:val="center"/>
          </w:tcPr>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0</w:t>
            </w:r>
          </w:p>
        </w:tc>
      </w:tr>
      <w:tr w:rsidR="00FE638C" w:rsidRPr="00B87A8C" w:rsidTr="00D53B14">
        <w:trPr>
          <w:trHeight w:val="71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lastRenderedPageBreak/>
              <w:t>248</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13</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АЗДҮАХ-ийн 3.2.12</w:t>
            </w:r>
          </w:p>
        </w:tc>
        <w:tc>
          <w:tcPr>
            <w:tcW w:w="2566" w:type="dxa"/>
          </w:tcPr>
          <w:p w:rsidR="00FE638C" w:rsidRPr="00C7438A" w:rsidRDefault="00FE638C" w:rsidP="00D53B14">
            <w:pPr>
              <w:tabs>
                <w:tab w:val="center" w:pos="6480"/>
                <w:tab w:val="left" w:pos="11115"/>
              </w:tabs>
              <w:spacing w:after="0" w:line="240" w:lineRule="auto"/>
              <w:jc w:val="both"/>
              <w:rPr>
                <w:rFonts w:ascii="Arial" w:eastAsia="Times New Roman" w:hAnsi="Arial" w:cs="Arial"/>
                <w:sz w:val="20"/>
                <w:szCs w:val="20"/>
                <w:lang w:val="mn-MN" w:eastAsia="mn-MN"/>
              </w:rPr>
            </w:pPr>
            <w:r w:rsidRPr="00C7438A">
              <w:rPr>
                <w:rFonts w:ascii="Arial" w:eastAsia="Times New Roman" w:hAnsi="Arial" w:cs="Arial"/>
                <w:sz w:val="20"/>
                <w:szCs w:val="20"/>
                <w:lang w:eastAsia="mn-MN"/>
              </w:rPr>
              <w:t>Хүүхдий</w:t>
            </w:r>
            <w:r w:rsidRPr="00C7438A">
              <w:rPr>
                <w:rFonts w:ascii="Arial" w:eastAsia="Times New Roman" w:hAnsi="Arial" w:cs="Arial"/>
                <w:sz w:val="20"/>
                <w:szCs w:val="20"/>
                <w:lang w:val="mn-MN" w:eastAsia="mn-MN"/>
              </w:rPr>
              <w:t>г</w:t>
            </w:r>
            <w:r w:rsidRPr="00C7438A">
              <w:rPr>
                <w:rFonts w:ascii="Arial" w:eastAsia="Times New Roman" w:hAnsi="Arial" w:cs="Arial"/>
                <w:sz w:val="20"/>
                <w:szCs w:val="20"/>
                <w:lang w:eastAsia="mn-MN"/>
              </w:rPr>
              <w:t xml:space="preserve"> гэмт хэрэг зөрчилд өртөхөөс сэргийлэн эрсдэл бүхий байруудыг тодорхойлж, камержуулах ажлыг үе шаттайгаар зохион байгуул</w:t>
            </w:r>
            <w:r w:rsidRPr="00C7438A">
              <w:rPr>
                <w:rFonts w:ascii="Arial" w:eastAsia="Times New Roman" w:hAnsi="Arial" w:cs="Arial"/>
                <w:sz w:val="20"/>
                <w:szCs w:val="20"/>
                <w:lang w:val="mn-MN" w:eastAsia="mn-MN"/>
              </w:rPr>
              <w:t>ж,</w:t>
            </w:r>
            <w:r w:rsidRPr="00C7438A">
              <w:rPr>
                <w:rFonts w:ascii="Arial" w:eastAsia="Times New Roman" w:hAnsi="Arial" w:cs="Arial"/>
                <w:sz w:val="20"/>
                <w:szCs w:val="20"/>
                <w:lang w:eastAsia="mn-MN"/>
              </w:rPr>
              <w:t xml:space="preserve"> сурагчдын эцэг эхийг гэмт хэргээс урьдчилан сэргийлэх ажилд татан оролцуулах олон талт арга хэмжээг зохион байгуулах</w:t>
            </w:r>
            <w:r>
              <w:rPr>
                <w:rFonts w:ascii="Arial" w:eastAsia="Times New Roman" w:hAnsi="Arial" w:cs="Arial"/>
                <w:sz w:val="20"/>
                <w:szCs w:val="20"/>
                <w:lang w:val="mn-MN" w:eastAsia="mn-MN"/>
              </w:rPr>
              <w:t>.</w:t>
            </w:r>
          </w:p>
        </w:tc>
        <w:tc>
          <w:tcPr>
            <w:tcW w:w="2470" w:type="dxa"/>
            <w:gridSpan w:val="2"/>
            <w:tcBorders>
              <w:right w:val="single" w:sz="4" w:space="0" w:color="auto"/>
            </w:tcBorders>
          </w:tcPr>
          <w:p w:rsidR="00FE638C" w:rsidRPr="00B87A8C" w:rsidRDefault="00FE638C" w:rsidP="00D53B14">
            <w:pPr>
              <w:tabs>
                <w:tab w:val="center" w:pos="6480"/>
                <w:tab w:val="left" w:pos="11115"/>
              </w:tabs>
              <w:spacing w:after="0" w:line="240" w:lineRule="auto"/>
              <w:jc w:val="both"/>
              <w:rPr>
                <w:rFonts w:ascii="Arial" w:eastAsia="Calibri" w:hAnsi="Arial" w:cs="Arial"/>
                <w:lang w:val="mn-MN"/>
              </w:rPr>
            </w:pPr>
            <w:r w:rsidRPr="00B87A8C">
              <w:rPr>
                <w:rFonts w:ascii="Arial" w:eastAsia="Calibri" w:hAnsi="Arial" w:cs="Arial"/>
                <w:lang w:val="mn-MN"/>
              </w:rPr>
              <w:t xml:space="preserve">Камержуулалт нэмэгдэж, эцэг эхийн оролцоо нэмэгдэж, насанд хүрээгүй хүнээс үйлдэгдэх гэмт хэргийн гаралт буурсан байна. </w:t>
            </w:r>
          </w:p>
        </w:tc>
        <w:tc>
          <w:tcPr>
            <w:tcW w:w="5893" w:type="dxa"/>
            <w:gridSpan w:val="2"/>
            <w:tcBorders>
              <w:left w:val="single" w:sz="4" w:space="0" w:color="auto"/>
            </w:tcBorders>
          </w:tcPr>
          <w:p w:rsidR="00FE638C" w:rsidRPr="00C7438A" w:rsidRDefault="00FE638C" w:rsidP="00D53B14">
            <w:pPr>
              <w:spacing w:after="0" w:line="240" w:lineRule="auto"/>
              <w:jc w:val="both"/>
              <w:rPr>
                <w:rFonts w:ascii="Arial" w:eastAsia="Calibri" w:hAnsi="Arial" w:cs="Arial"/>
                <w:lang w:val="mn-MN"/>
              </w:rPr>
            </w:pPr>
            <w:r w:rsidRPr="00C7438A">
              <w:rPr>
                <w:rFonts w:ascii="Arial" w:eastAsia="Calibri" w:hAnsi="Arial" w:cs="Arial"/>
                <w:lang w:val="mn-MN"/>
              </w:rPr>
              <w:t xml:space="preserve">Аймгийн Хүүхдийн эрхийн Хууль зүйн хорооны дарга, ажлын албаны дарга, гишүүн байгууллагуудын төлөөлөл “Дэлхийн зөн” олон улсын байгууллагатай хамтран бэлгийн хүчирхийллээс урьдчилан сэргийлэх сургалт сурталчилгааны ажлыг Сүхбаатар, Шаамар, Алтанбулаг, Зүүнбүрэн, Цагааннуур, Түшиг зэрэг 15 суманд зохион байгуулж, хамтарсан багуудын гишүүдийг чадавхижуулах ажлыг зохион байгуулсан. Аймгийн Гэмт хэргээс урьдчилан сэргийлэх зөвлөл болон гишүүн байгууллагууд, “Үжин” төрийн бус байгууллагын төлөөлөлтэй хамтран “Зөв тусгал” аяныг сумдад хамтран зохион байгуулсан. </w:t>
            </w:r>
          </w:p>
          <w:p w:rsidR="00FE638C" w:rsidRPr="00C7438A" w:rsidRDefault="00FE638C" w:rsidP="00D53B14">
            <w:pPr>
              <w:spacing w:after="0" w:line="240" w:lineRule="auto"/>
              <w:jc w:val="both"/>
              <w:rPr>
                <w:rFonts w:ascii="Arial" w:eastAsia="Calibri" w:hAnsi="Arial" w:cs="Arial"/>
                <w:bCs/>
                <w:caps/>
                <w:lang w:val="mn-MN"/>
              </w:rPr>
            </w:pPr>
          </w:p>
        </w:tc>
        <w:tc>
          <w:tcPr>
            <w:tcW w:w="709" w:type="dxa"/>
            <w:vAlign w:val="center"/>
          </w:tcPr>
          <w:p w:rsidR="00FE638C" w:rsidRPr="00B87A8C" w:rsidRDefault="00FE638C" w:rsidP="00D53B14">
            <w:pPr>
              <w:spacing w:after="0" w:line="240" w:lineRule="auto"/>
              <w:jc w:val="center"/>
              <w:rPr>
                <w:rFonts w:ascii="Arial" w:eastAsia="Calibri" w:hAnsi="Arial" w:cs="Arial"/>
                <w:bCs/>
                <w:caps/>
                <w:lang w:val="mn-MN"/>
              </w:rPr>
            </w:pPr>
          </w:p>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70</w:t>
            </w:r>
          </w:p>
        </w:tc>
      </w:tr>
      <w:tr w:rsidR="00FE638C" w:rsidRPr="00B87A8C" w:rsidTr="00D53B14">
        <w:trPr>
          <w:trHeight w:val="260"/>
        </w:trPr>
        <w:tc>
          <w:tcPr>
            <w:tcW w:w="607" w:type="dxa"/>
            <w:tcBorders>
              <w:righ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249</w:t>
            </w:r>
          </w:p>
        </w:tc>
        <w:tc>
          <w:tcPr>
            <w:tcW w:w="540" w:type="dxa"/>
            <w:tcBorders>
              <w:left w:val="single" w:sz="4" w:space="0" w:color="auto"/>
            </w:tcBorders>
            <w:vAlign w:val="center"/>
          </w:tcPr>
          <w:p w:rsidR="00FE638C" w:rsidRPr="00B87A8C" w:rsidRDefault="00FE638C" w:rsidP="00D53B14">
            <w:pPr>
              <w:spacing w:after="0" w:line="240" w:lineRule="auto"/>
              <w:jc w:val="center"/>
              <w:rPr>
                <w:rFonts w:ascii="Arial" w:eastAsia="Calibri" w:hAnsi="Arial" w:cs="Arial"/>
                <w:lang w:val="mn-MN"/>
              </w:rPr>
            </w:pPr>
            <w:r w:rsidRPr="00B87A8C">
              <w:rPr>
                <w:rFonts w:ascii="Arial" w:eastAsia="Calibri" w:hAnsi="Arial" w:cs="Arial"/>
                <w:lang w:val="mn-MN"/>
              </w:rPr>
              <w:t>14</w:t>
            </w:r>
          </w:p>
        </w:tc>
        <w:tc>
          <w:tcPr>
            <w:tcW w:w="1980" w:type="dxa"/>
            <w:vAlign w:val="center"/>
          </w:tcPr>
          <w:p w:rsidR="00FE638C" w:rsidRPr="00B87A8C" w:rsidRDefault="00FE638C" w:rsidP="00D53B14">
            <w:pPr>
              <w:spacing w:after="0" w:line="240" w:lineRule="auto"/>
              <w:jc w:val="center"/>
              <w:textAlignment w:val="top"/>
              <w:rPr>
                <w:rFonts w:ascii="Arial" w:eastAsia="Times New Roman" w:hAnsi="Arial" w:cs="Arial"/>
                <w:lang w:val="mn-MN"/>
              </w:rPr>
            </w:pPr>
            <w:r w:rsidRPr="00B87A8C">
              <w:rPr>
                <w:rFonts w:ascii="Arial" w:eastAsia="Times New Roman" w:hAnsi="Arial" w:cs="Arial"/>
                <w:lang w:val="mn-MN"/>
              </w:rPr>
              <w:t>АЗДҮАХ-ийн 3.2.14</w:t>
            </w:r>
          </w:p>
        </w:tc>
        <w:tc>
          <w:tcPr>
            <w:tcW w:w="2566" w:type="dxa"/>
          </w:tcPr>
          <w:p w:rsidR="00FE638C" w:rsidRPr="00C7438A" w:rsidRDefault="00FE638C" w:rsidP="00D53B14">
            <w:pPr>
              <w:tabs>
                <w:tab w:val="center" w:pos="6480"/>
                <w:tab w:val="left" w:pos="11115"/>
              </w:tabs>
              <w:spacing w:after="0" w:line="240" w:lineRule="auto"/>
              <w:jc w:val="both"/>
              <w:rPr>
                <w:rFonts w:ascii="Arial" w:eastAsia="Times New Roman" w:hAnsi="Arial" w:cs="Arial"/>
                <w:lang w:val="mn-MN" w:eastAsia="mn-MN"/>
              </w:rPr>
            </w:pPr>
            <w:r w:rsidRPr="00B87A8C">
              <w:rPr>
                <w:rFonts w:ascii="Arial" w:eastAsia="Times New Roman" w:hAnsi="Arial" w:cs="Arial"/>
                <w:lang w:eastAsia="mn-MN"/>
              </w:rPr>
              <w:t>Согтууруулах ундаа худалдах, үйлчлэх цэгүүдэд тавих хяналтыг чангатгаж, цэгийн тоог бууруулах бодлого баримталж, хууль бус согтууруулах ундаа худалдаж байгааг таслан зогсоох</w:t>
            </w:r>
            <w:r>
              <w:rPr>
                <w:rFonts w:ascii="Arial" w:eastAsia="Times New Roman" w:hAnsi="Arial" w:cs="Arial"/>
                <w:lang w:val="mn-MN" w:eastAsia="mn-MN"/>
              </w:rPr>
              <w:t>.</w:t>
            </w:r>
          </w:p>
        </w:tc>
        <w:tc>
          <w:tcPr>
            <w:tcW w:w="2470" w:type="dxa"/>
            <w:gridSpan w:val="2"/>
            <w:tcBorders>
              <w:right w:val="single" w:sz="4" w:space="0" w:color="auto"/>
            </w:tcBorders>
          </w:tcPr>
          <w:p w:rsidR="00FE638C" w:rsidRPr="00B87A8C" w:rsidRDefault="00FE638C" w:rsidP="00D53B14">
            <w:pPr>
              <w:tabs>
                <w:tab w:val="center" w:pos="6480"/>
                <w:tab w:val="left" w:pos="11115"/>
              </w:tabs>
              <w:spacing w:after="0" w:line="240" w:lineRule="auto"/>
              <w:jc w:val="both"/>
              <w:rPr>
                <w:rFonts w:ascii="Arial" w:eastAsia="Times New Roman" w:hAnsi="Arial" w:cs="Arial"/>
                <w:lang w:val="mn-MN"/>
              </w:rPr>
            </w:pPr>
            <w:r w:rsidRPr="00B87A8C">
              <w:rPr>
                <w:rFonts w:ascii="Arial" w:eastAsia="Times New Roman" w:hAnsi="Arial" w:cs="Arial"/>
                <w:lang w:eastAsia="mn-MN"/>
              </w:rPr>
              <w:t>Согтууруулах ундаа худалдах, үйлчлэх цэгүүдэд</w:t>
            </w:r>
            <w:r w:rsidRPr="00B87A8C">
              <w:rPr>
                <w:rFonts w:ascii="Arial" w:eastAsia="Times New Roman" w:hAnsi="Arial" w:cs="Arial"/>
                <w:lang w:val="mn-MN" w:eastAsia="mn-MN"/>
              </w:rPr>
              <w:t xml:space="preserve"> тавих хяналт сайжирч, гэмт хэргийн гаралт буурсан байна.</w:t>
            </w:r>
          </w:p>
        </w:tc>
        <w:tc>
          <w:tcPr>
            <w:tcW w:w="5893" w:type="dxa"/>
            <w:gridSpan w:val="2"/>
            <w:tcBorders>
              <w:left w:val="single" w:sz="4" w:space="0" w:color="auto"/>
            </w:tcBorders>
          </w:tcPr>
          <w:p w:rsidR="00FE638C" w:rsidRPr="00C7438A" w:rsidRDefault="00FE638C" w:rsidP="00D53B14">
            <w:pPr>
              <w:spacing w:after="0" w:line="240" w:lineRule="auto"/>
              <w:jc w:val="both"/>
              <w:rPr>
                <w:rFonts w:ascii="Arial" w:eastAsia="Calibri" w:hAnsi="Arial" w:cs="Arial"/>
                <w:bCs/>
                <w:caps/>
                <w:lang w:val="mn-MN"/>
              </w:rPr>
            </w:pPr>
            <w:r w:rsidRPr="00C7438A">
              <w:rPr>
                <w:rFonts w:ascii="Arial" w:eastAsia="Calibri" w:hAnsi="Arial" w:cs="Arial"/>
                <w:lang w:val="mn-MN"/>
              </w:rPr>
              <w:t xml:space="preserve">Аймгийн Цагдаагийн газраас 2019 онд аймгийн хэмжээнд үйл ажиллагаа явуулж байгаа архи, согтууруулах ундаа худалдан борлуулдаг, түүгээр үйлчилдэг газруудад төлөвлөгөөт шалгалтыг 3 удаа зохион байгуулж, Монгол Улсын Архидан согтуурахтай тэмцэх тухай хууль зөрчсөн 3 аж ахуй нэгжүүдэд анхааруулга өгч ажиллалаа. Согтууруулах ундаа худалдах, үйлчлэх цэгүүдэд тавих хяналтыг чангатгах, цэгийн тоог цөөрүүлэх зорилгоор 2019 онд 1 аж ахуй нэгжид шинээр тусгай зөвшөөрөл олгон ажилласан. </w:t>
            </w:r>
          </w:p>
        </w:tc>
        <w:tc>
          <w:tcPr>
            <w:tcW w:w="709" w:type="dxa"/>
            <w:vAlign w:val="center"/>
          </w:tcPr>
          <w:p w:rsidR="00FE638C" w:rsidRPr="00B87A8C" w:rsidRDefault="00FE638C" w:rsidP="00D53B14">
            <w:pPr>
              <w:spacing w:after="0" w:line="240" w:lineRule="auto"/>
              <w:jc w:val="center"/>
              <w:rPr>
                <w:rFonts w:ascii="Arial" w:eastAsia="Calibri" w:hAnsi="Arial" w:cs="Arial"/>
                <w:bCs/>
                <w:caps/>
                <w:lang w:val="mn-MN"/>
              </w:rPr>
            </w:pPr>
            <w:r w:rsidRPr="00B87A8C">
              <w:rPr>
                <w:rFonts w:ascii="Arial" w:eastAsia="Calibri" w:hAnsi="Arial" w:cs="Arial"/>
                <w:bCs/>
                <w:caps/>
                <w:lang w:val="mn-MN"/>
              </w:rPr>
              <w:t>70</w:t>
            </w:r>
          </w:p>
        </w:tc>
      </w:tr>
    </w:tbl>
    <w:p w:rsidR="00FE638C" w:rsidRPr="00B87A8C" w:rsidRDefault="00FE638C" w:rsidP="00FE638C">
      <w:pPr>
        <w:spacing w:after="0" w:line="240" w:lineRule="auto"/>
        <w:jc w:val="both"/>
        <w:rPr>
          <w:rFonts w:ascii="Arial" w:eastAsia="Calibri" w:hAnsi="Arial" w:cs="Arial"/>
          <w:lang w:val="mn-MN"/>
        </w:rPr>
      </w:pPr>
    </w:p>
    <w:p w:rsidR="00FE638C" w:rsidRPr="00B87A8C" w:rsidRDefault="00FE638C" w:rsidP="00FE638C">
      <w:pPr>
        <w:spacing w:after="0" w:line="240" w:lineRule="auto"/>
        <w:jc w:val="center"/>
        <w:rPr>
          <w:rFonts w:ascii="Arial" w:eastAsia="Calibri" w:hAnsi="Arial" w:cs="Arial"/>
          <w:b/>
          <w:bCs/>
          <w:caps/>
          <w:lang w:val="mn-MN"/>
        </w:rPr>
      </w:pPr>
    </w:p>
    <w:p w:rsidR="00FE638C" w:rsidRPr="003D1379" w:rsidRDefault="003D1379" w:rsidP="00FE638C">
      <w:pPr>
        <w:spacing w:after="0" w:line="240" w:lineRule="auto"/>
        <w:jc w:val="both"/>
        <w:rPr>
          <w:rFonts w:ascii="Arial" w:eastAsia="Calibri" w:hAnsi="Arial" w:cs="Arial"/>
        </w:rPr>
      </w:pP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t>___oOo___</w:t>
      </w:r>
    </w:p>
    <w:p w:rsidR="00FE638C" w:rsidRPr="00B87A8C" w:rsidRDefault="00FE638C" w:rsidP="00FE638C">
      <w:pPr>
        <w:spacing w:after="0" w:line="240" w:lineRule="auto"/>
        <w:jc w:val="both"/>
        <w:rPr>
          <w:rFonts w:ascii="Arial" w:eastAsia="Calibri" w:hAnsi="Arial" w:cs="Arial"/>
          <w:lang w:val="mn-MN"/>
        </w:rPr>
      </w:pPr>
    </w:p>
    <w:p w:rsidR="00FE638C" w:rsidRDefault="00FE638C" w:rsidP="00FE638C">
      <w:pPr>
        <w:spacing w:line="240" w:lineRule="auto"/>
        <w:rPr>
          <w:lang w:val="mn-MN"/>
        </w:rPr>
      </w:pPr>
    </w:p>
    <w:p w:rsidR="000673A8" w:rsidRDefault="000673A8" w:rsidP="00FE638C">
      <w:pPr>
        <w:spacing w:line="240" w:lineRule="auto"/>
        <w:rPr>
          <w:lang w:val="mn-MN"/>
        </w:rPr>
      </w:pPr>
    </w:p>
    <w:p w:rsidR="000673A8" w:rsidRDefault="000673A8" w:rsidP="00FE638C">
      <w:pPr>
        <w:spacing w:line="240" w:lineRule="auto"/>
        <w:rPr>
          <w:lang w:val="mn-MN"/>
        </w:rPr>
      </w:pPr>
    </w:p>
    <w:p w:rsidR="000673A8" w:rsidRDefault="000673A8" w:rsidP="00FE638C">
      <w:pPr>
        <w:spacing w:line="240" w:lineRule="auto"/>
        <w:rPr>
          <w:lang w:val="mn-MN"/>
        </w:rPr>
        <w:sectPr w:rsidR="000673A8" w:rsidSect="00D53B14">
          <w:footerReference w:type="default" r:id="rId21"/>
          <w:pgSz w:w="15840" w:h="12240" w:orient="landscape"/>
          <w:pgMar w:top="1440" w:right="814" w:bottom="1440" w:left="1440" w:header="720" w:footer="720" w:gutter="0"/>
          <w:cols w:space="720"/>
          <w:docGrid w:linePitch="360"/>
        </w:sectPr>
      </w:pPr>
    </w:p>
    <w:p w:rsidR="000673A8" w:rsidRDefault="000673A8" w:rsidP="000673A8">
      <w:pPr>
        <w:spacing w:after="0"/>
        <w:jc w:val="center"/>
        <w:rPr>
          <w:rFonts w:ascii="Arial" w:hAnsi="Arial" w:cs="Arial"/>
          <w:lang w:val="mn-MN"/>
        </w:rPr>
      </w:pPr>
      <w:r>
        <w:rPr>
          <w:rFonts w:ascii="Arial" w:hAnsi="Arial" w:cs="Arial"/>
          <w:lang w:val="mn-MN"/>
        </w:rPr>
        <w:lastRenderedPageBreak/>
        <w:t>Сүлд</w:t>
      </w:r>
    </w:p>
    <w:p w:rsidR="000673A8" w:rsidRPr="00D1387D" w:rsidRDefault="000673A8" w:rsidP="000673A8">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0673A8" w:rsidRPr="00D1387D" w:rsidRDefault="000673A8" w:rsidP="000673A8">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p>
    <w:p w:rsidR="000673A8" w:rsidRPr="00D1387D" w:rsidRDefault="000673A8" w:rsidP="000673A8">
      <w:pPr>
        <w:spacing w:after="0"/>
        <w:jc w:val="center"/>
        <w:rPr>
          <w:rFonts w:ascii="Arial" w:hAnsi="Arial" w:cs="Arial"/>
          <w:sz w:val="24"/>
          <w:szCs w:val="24"/>
          <w:lang w:val="mn-MN"/>
        </w:rPr>
      </w:pPr>
      <w:r w:rsidRPr="00D1387D">
        <w:rPr>
          <w:rFonts w:ascii="Arial" w:hAnsi="Arial" w:cs="Arial"/>
          <w:sz w:val="24"/>
          <w:szCs w:val="24"/>
          <w:lang w:val="mn-MN"/>
        </w:rPr>
        <w:t>ХУРЛЫН ТОГТООЛ</w:t>
      </w:r>
    </w:p>
    <w:p w:rsidR="000673A8" w:rsidRDefault="00281390" w:rsidP="000673A8">
      <w:pPr>
        <w:spacing w:before="240" w:after="0"/>
        <w:rPr>
          <w:rFonts w:ascii="Arial" w:hAnsi="Arial" w:cs="Arial"/>
          <w:sz w:val="24"/>
          <w:szCs w:val="24"/>
          <w:lang w:val="mn-MN"/>
        </w:rPr>
      </w:pPr>
      <w:r>
        <w:rPr>
          <w:rFonts w:ascii="Arial" w:hAnsi="Arial" w:cs="Arial"/>
          <w:sz w:val="24"/>
          <w:szCs w:val="24"/>
          <w:lang w:val="mn-MN"/>
        </w:rPr>
        <w:t>2019 оны 10 сарын 04</w:t>
      </w:r>
      <w:r w:rsidR="000673A8" w:rsidRPr="00D1387D">
        <w:rPr>
          <w:rFonts w:ascii="Arial" w:hAnsi="Arial" w:cs="Arial"/>
          <w:sz w:val="24"/>
          <w:szCs w:val="24"/>
          <w:lang w:val="mn-MN"/>
        </w:rPr>
        <w:t xml:space="preserve"> өдөр</w:t>
      </w:r>
      <w:r w:rsidR="000673A8">
        <w:rPr>
          <w:rFonts w:ascii="Arial" w:hAnsi="Arial" w:cs="Arial"/>
          <w:sz w:val="24"/>
          <w:szCs w:val="24"/>
          <w:lang w:val="mn-MN"/>
        </w:rPr>
        <w:t xml:space="preserve">                       Дугаар 6</w:t>
      </w:r>
      <w:r>
        <w:rPr>
          <w:rFonts w:ascii="Arial" w:hAnsi="Arial" w:cs="Arial"/>
          <w:sz w:val="24"/>
          <w:szCs w:val="24"/>
          <w:lang w:val="mn-MN"/>
        </w:rPr>
        <w:t>8</w:t>
      </w:r>
      <w:r w:rsidR="000673A8" w:rsidRPr="00D1387D">
        <w:rPr>
          <w:rFonts w:ascii="Arial" w:hAnsi="Arial" w:cs="Arial"/>
          <w:sz w:val="24"/>
          <w:szCs w:val="24"/>
          <w:lang w:val="mn-MN"/>
        </w:rPr>
        <w:t xml:space="preserve">           </w:t>
      </w:r>
      <w:r w:rsidR="000673A8">
        <w:rPr>
          <w:rFonts w:ascii="Arial" w:hAnsi="Arial" w:cs="Arial"/>
          <w:sz w:val="24"/>
          <w:szCs w:val="24"/>
          <w:lang w:val="mn-MN"/>
        </w:rPr>
        <w:tab/>
      </w:r>
      <w:r w:rsidR="000673A8">
        <w:rPr>
          <w:rFonts w:ascii="Arial" w:hAnsi="Arial" w:cs="Arial"/>
          <w:sz w:val="24"/>
          <w:szCs w:val="24"/>
          <w:lang w:val="mn-MN"/>
        </w:rPr>
        <w:tab/>
        <w:t xml:space="preserve">    </w:t>
      </w:r>
      <w:r w:rsidR="000673A8" w:rsidRPr="00D1387D">
        <w:rPr>
          <w:rFonts w:ascii="Arial" w:hAnsi="Arial" w:cs="Arial"/>
          <w:sz w:val="24"/>
          <w:szCs w:val="24"/>
          <w:lang w:val="mn-MN"/>
        </w:rPr>
        <w:t>Сүхбаатар</w:t>
      </w:r>
      <w:r w:rsidR="000673A8">
        <w:rPr>
          <w:rFonts w:ascii="Arial" w:hAnsi="Arial" w:cs="Arial"/>
          <w:sz w:val="24"/>
          <w:szCs w:val="24"/>
          <w:lang w:val="mn-MN"/>
        </w:rPr>
        <w:t xml:space="preserve"> </w:t>
      </w:r>
      <w:r w:rsidR="000673A8" w:rsidRPr="00D1387D">
        <w:rPr>
          <w:rFonts w:ascii="Arial" w:hAnsi="Arial" w:cs="Arial"/>
          <w:sz w:val="24"/>
          <w:szCs w:val="24"/>
          <w:lang w:val="mn-MN"/>
        </w:rPr>
        <w:t>сум</w:t>
      </w:r>
    </w:p>
    <w:p w:rsidR="000673A8" w:rsidRDefault="000673A8" w:rsidP="00FE638C">
      <w:pPr>
        <w:spacing w:after="0"/>
        <w:ind w:left="2880" w:firstLine="720"/>
        <w:rPr>
          <w:rFonts w:ascii="Arial" w:hAnsi="Arial" w:cs="Arial"/>
          <w:sz w:val="24"/>
          <w:szCs w:val="24"/>
          <w:lang w:val="mn-MN"/>
        </w:rPr>
      </w:pPr>
    </w:p>
    <w:p w:rsidR="00281390" w:rsidRPr="00A2150A" w:rsidRDefault="00281390" w:rsidP="00281390">
      <w:pPr>
        <w:spacing w:after="0"/>
        <w:jc w:val="center"/>
        <w:rPr>
          <w:rFonts w:ascii="Arial" w:eastAsia="Calibri" w:hAnsi="Arial" w:cs="Arial"/>
          <w:sz w:val="24"/>
          <w:szCs w:val="24"/>
          <w:lang w:val="mn-MN"/>
        </w:rPr>
      </w:pPr>
      <w:r w:rsidRPr="00A2150A">
        <w:rPr>
          <w:rFonts w:ascii="Arial" w:eastAsia="Calibri" w:hAnsi="Arial" w:cs="Arial"/>
          <w:sz w:val="24"/>
          <w:szCs w:val="24"/>
          <w:lang w:val="mn-MN"/>
        </w:rPr>
        <w:t>Үндсэн чиглэл батлах тухай</w:t>
      </w:r>
    </w:p>
    <w:p w:rsidR="00281390" w:rsidRPr="00A2150A" w:rsidRDefault="00281390" w:rsidP="00281390">
      <w:pPr>
        <w:spacing w:after="0"/>
        <w:rPr>
          <w:rFonts w:ascii="Arial" w:eastAsia="Calibri" w:hAnsi="Arial" w:cs="Arial"/>
          <w:sz w:val="24"/>
          <w:szCs w:val="24"/>
          <w:lang w:val="mn-MN"/>
        </w:rPr>
      </w:pPr>
    </w:p>
    <w:p w:rsidR="00281390" w:rsidRPr="00A2150A" w:rsidRDefault="00281390" w:rsidP="0062518B">
      <w:pPr>
        <w:spacing w:after="0" w:line="360" w:lineRule="auto"/>
        <w:ind w:right="-22"/>
        <w:jc w:val="both"/>
        <w:rPr>
          <w:rFonts w:ascii="Arial" w:eastAsia="Calibri" w:hAnsi="Arial" w:cs="Arial"/>
          <w:sz w:val="24"/>
          <w:szCs w:val="24"/>
          <w:lang w:val="mn-MN"/>
        </w:rPr>
      </w:pPr>
      <w:r w:rsidRPr="00A2150A">
        <w:rPr>
          <w:rFonts w:ascii="Arial" w:eastAsia="Calibri" w:hAnsi="Arial" w:cs="Arial"/>
          <w:sz w:val="24"/>
          <w:szCs w:val="24"/>
          <w:lang w:val="mn-MN"/>
        </w:rPr>
        <w:tab/>
        <w:t>Монгол Улсын Засаг захиргаа, нутаг дэвсгэрийн нэгж, түүний удирдлагын тухай хуулийн 18 дугаар зүйлийн 18.1.2-ын “а”, 19 дүгээр зүйлийн 19.1, Хөгжлийн бодлого төлөвлөлтийн тухай хуулийн 6 дугаар зүйлийн 6.5.2, 16 дугаар зүйлийн 16.2 дахь заалтыг тус тус үндэслэн ТОГТООХ нь:</w:t>
      </w:r>
    </w:p>
    <w:p w:rsidR="00281390" w:rsidRPr="00A2150A" w:rsidRDefault="00281390" w:rsidP="00281390">
      <w:pPr>
        <w:spacing w:after="0" w:line="360" w:lineRule="auto"/>
        <w:ind w:firstLine="720"/>
        <w:jc w:val="both"/>
        <w:rPr>
          <w:rFonts w:ascii="Arial" w:eastAsia="Calibri" w:hAnsi="Arial" w:cs="Arial"/>
          <w:sz w:val="24"/>
          <w:szCs w:val="24"/>
          <w:lang w:val="mn-MN"/>
        </w:rPr>
      </w:pPr>
      <w:r w:rsidRPr="00A2150A">
        <w:rPr>
          <w:rFonts w:ascii="Arial" w:eastAsia="Calibri" w:hAnsi="Arial" w:cs="Arial"/>
          <w:sz w:val="24"/>
          <w:szCs w:val="24"/>
          <w:lang w:val="mn-MN"/>
        </w:rPr>
        <w:t>1.Сэлэнгэ аймгийн эдийн засаг, нийгмийг 20</w:t>
      </w:r>
      <w:r w:rsidRPr="00A2150A">
        <w:rPr>
          <w:rFonts w:ascii="Arial" w:eastAsia="Calibri" w:hAnsi="Arial" w:cs="Arial"/>
          <w:sz w:val="24"/>
          <w:szCs w:val="24"/>
        </w:rPr>
        <w:t>20</w:t>
      </w:r>
      <w:r w:rsidRPr="00A2150A">
        <w:rPr>
          <w:rFonts w:ascii="Arial" w:eastAsia="Calibri" w:hAnsi="Arial" w:cs="Arial"/>
          <w:sz w:val="24"/>
          <w:szCs w:val="24"/>
          <w:lang w:val="mn-MN"/>
        </w:rPr>
        <w:t xml:space="preserve"> онд хөгжүүлэх үндсэн чиглэлийг хавсралтаар баталсугай.</w:t>
      </w:r>
    </w:p>
    <w:p w:rsidR="00281390" w:rsidRPr="00A2150A" w:rsidRDefault="00281390" w:rsidP="00281390">
      <w:pPr>
        <w:spacing w:after="0" w:line="360" w:lineRule="auto"/>
        <w:ind w:firstLine="720"/>
        <w:jc w:val="both"/>
        <w:rPr>
          <w:rFonts w:ascii="Arial" w:eastAsia="Calibri" w:hAnsi="Arial" w:cs="Arial"/>
          <w:sz w:val="24"/>
          <w:szCs w:val="24"/>
          <w:lang w:val="mn-MN"/>
        </w:rPr>
      </w:pPr>
      <w:r w:rsidRPr="00A2150A">
        <w:rPr>
          <w:rFonts w:ascii="Arial" w:eastAsia="Calibri" w:hAnsi="Arial" w:cs="Arial"/>
          <w:sz w:val="24"/>
          <w:szCs w:val="24"/>
          <w:lang w:val="mn-MN"/>
        </w:rPr>
        <w:t>2.Аймгийн эдийн засаг, нийгмийг 20</w:t>
      </w:r>
      <w:r w:rsidRPr="00A2150A">
        <w:rPr>
          <w:rFonts w:ascii="Arial" w:eastAsia="Calibri" w:hAnsi="Arial" w:cs="Arial"/>
          <w:sz w:val="24"/>
          <w:szCs w:val="24"/>
        </w:rPr>
        <w:t>20</w:t>
      </w:r>
      <w:r w:rsidRPr="00A2150A">
        <w:rPr>
          <w:rFonts w:ascii="Arial" w:eastAsia="Calibri" w:hAnsi="Arial" w:cs="Arial"/>
          <w:sz w:val="24"/>
          <w:szCs w:val="24"/>
          <w:lang w:val="mn-MN"/>
        </w:rPr>
        <w:t xml:space="preserve"> онд хөгжүүлэх үндсэн чиглэлийн бодлогын зорилтуудыг хэрэгжүүлэх ажлыг зохион байгуулан ард иргэд, аж ахуйн нэгж, байгууллагуудад сурталчлан таниулж, хэрэгжүүлэхэд шаардлагатай хөрөнгө оруулалт бүтээн байгуулалтын ажлуудыг холбогдох тооцоо судалгаа, зураг төсвийн хамт бэлтгэн боловсруулж аймгийн 2020 оны төсөвт тусган санхүүжүүлэх, биелэлтийг бүтэн жилээр гаргаж, аймгийн иргэдийн Төлөөлөгчдийн Хуралд тайлагнахыг  аймгийн Засаг дарга /Ш.Оргил/-д даалгасугай.  </w:t>
      </w:r>
    </w:p>
    <w:p w:rsidR="00281390" w:rsidRPr="00A2150A" w:rsidRDefault="00281390" w:rsidP="00281390">
      <w:pPr>
        <w:spacing w:after="0" w:line="360" w:lineRule="auto"/>
        <w:ind w:firstLine="720"/>
        <w:jc w:val="center"/>
        <w:rPr>
          <w:rFonts w:ascii="Arial" w:eastAsia="Calibri" w:hAnsi="Arial" w:cs="Arial"/>
          <w:sz w:val="24"/>
          <w:szCs w:val="24"/>
          <w:lang w:val="mn-MN"/>
        </w:rPr>
      </w:pPr>
    </w:p>
    <w:p w:rsidR="00281390" w:rsidRPr="00A2150A" w:rsidRDefault="00281390" w:rsidP="00281390">
      <w:pPr>
        <w:spacing w:after="0"/>
        <w:rPr>
          <w:rFonts w:ascii="Arial" w:eastAsia="Calibri" w:hAnsi="Arial" w:cs="Arial"/>
          <w:sz w:val="24"/>
          <w:szCs w:val="24"/>
          <w:lang w:val="mn-MN"/>
        </w:rPr>
      </w:pPr>
    </w:p>
    <w:p w:rsidR="00281390" w:rsidRPr="00A2150A" w:rsidRDefault="00281390" w:rsidP="00281390">
      <w:pPr>
        <w:spacing w:after="0"/>
        <w:ind w:firstLine="720"/>
        <w:jc w:val="center"/>
        <w:rPr>
          <w:rFonts w:ascii="Arial" w:eastAsia="Calibri" w:hAnsi="Arial" w:cs="Arial"/>
          <w:sz w:val="24"/>
          <w:szCs w:val="24"/>
          <w:lang w:val="mn-MN"/>
        </w:rPr>
      </w:pPr>
    </w:p>
    <w:p w:rsidR="00281390" w:rsidRPr="00A2150A" w:rsidRDefault="00281390" w:rsidP="00281390">
      <w:pPr>
        <w:spacing w:after="0"/>
        <w:rPr>
          <w:rFonts w:ascii="Arial" w:eastAsia="Calibri" w:hAnsi="Arial" w:cs="Arial"/>
          <w:sz w:val="24"/>
          <w:szCs w:val="24"/>
          <w:lang w:val="mn-MN"/>
        </w:rPr>
      </w:pPr>
    </w:p>
    <w:p w:rsidR="00281390" w:rsidRPr="00A2150A" w:rsidRDefault="00281390" w:rsidP="00281390">
      <w:pPr>
        <w:spacing w:after="0"/>
        <w:ind w:firstLine="720"/>
        <w:jc w:val="center"/>
        <w:rPr>
          <w:rFonts w:ascii="Arial" w:eastAsia="Calibri" w:hAnsi="Arial" w:cs="Arial"/>
          <w:sz w:val="24"/>
          <w:szCs w:val="24"/>
          <w:lang w:val="mn-MN"/>
        </w:rPr>
      </w:pPr>
      <w:r>
        <w:rPr>
          <w:rFonts w:ascii="Arial" w:eastAsia="Calibri" w:hAnsi="Arial" w:cs="Arial"/>
          <w:sz w:val="24"/>
          <w:szCs w:val="24"/>
          <w:lang w:val="mn-MN"/>
        </w:rPr>
        <w:t xml:space="preserve">ДАРГА </w:t>
      </w:r>
      <w:r w:rsidRPr="00A2150A">
        <w:rPr>
          <w:rFonts w:ascii="Arial" w:eastAsia="Calibri" w:hAnsi="Arial" w:cs="Arial"/>
          <w:sz w:val="24"/>
          <w:szCs w:val="24"/>
          <w:lang w:val="mn-MN"/>
        </w:rPr>
        <w:t>Г.БЯМБАА</w:t>
      </w:r>
    </w:p>
    <w:p w:rsidR="00281390" w:rsidRPr="00A2150A" w:rsidRDefault="00281390" w:rsidP="00281390">
      <w:pPr>
        <w:rPr>
          <w:rFonts w:ascii="Calibri" w:eastAsia="Calibri" w:hAnsi="Calibri" w:cs="Times New Roman"/>
        </w:rPr>
      </w:pPr>
    </w:p>
    <w:p w:rsidR="00281390" w:rsidRDefault="00281390" w:rsidP="00281390">
      <w:pPr>
        <w:rPr>
          <w:sz w:val="24"/>
          <w:szCs w:val="24"/>
          <w:lang w:val="mn-MN"/>
        </w:rPr>
      </w:pPr>
    </w:p>
    <w:p w:rsidR="00281390" w:rsidRDefault="00281390" w:rsidP="00281390">
      <w:pPr>
        <w:rPr>
          <w:sz w:val="24"/>
          <w:szCs w:val="24"/>
          <w:lang w:val="mn-MN"/>
        </w:rPr>
      </w:pPr>
    </w:p>
    <w:p w:rsidR="00BE61AE" w:rsidRDefault="00BE61AE" w:rsidP="00FE638C">
      <w:pPr>
        <w:spacing w:after="0"/>
        <w:ind w:left="2880" w:firstLine="720"/>
        <w:rPr>
          <w:rFonts w:ascii="Arial" w:hAnsi="Arial" w:cs="Arial"/>
          <w:sz w:val="24"/>
          <w:szCs w:val="24"/>
          <w:lang w:val="mn-MN"/>
        </w:rPr>
      </w:pPr>
    </w:p>
    <w:p w:rsidR="00BE61AE" w:rsidRDefault="00BE61AE" w:rsidP="00FE638C">
      <w:pPr>
        <w:spacing w:after="0"/>
        <w:ind w:left="2880" w:firstLine="720"/>
        <w:rPr>
          <w:rFonts w:ascii="Arial" w:hAnsi="Arial" w:cs="Arial"/>
          <w:sz w:val="24"/>
          <w:szCs w:val="24"/>
          <w:lang w:val="mn-MN"/>
        </w:rPr>
        <w:sectPr w:rsidR="00BE61AE" w:rsidSect="0062518B">
          <w:pgSz w:w="12240" w:h="15840"/>
          <w:pgMar w:top="1440" w:right="758" w:bottom="817" w:left="1440" w:header="720" w:footer="720" w:gutter="0"/>
          <w:cols w:space="720"/>
          <w:docGrid w:linePitch="360"/>
        </w:sectPr>
      </w:pPr>
    </w:p>
    <w:p w:rsidR="0062518B" w:rsidRPr="0062518B" w:rsidRDefault="0062518B" w:rsidP="0062518B">
      <w:pPr>
        <w:spacing w:after="0" w:line="240" w:lineRule="auto"/>
        <w:jc w:val="right"/>
        <w:outlineLvl w:val="0"/>
        <w:rPr>
          <w:rFonts w:ascii="Arial" w:eastAsia="Calibri" w:hAnsi="Arial" w:cs="Arial"/>
          <w:bCs/>
          <w:sz w:val="24"/>
          <w:szCs w:val="24"/>
          <w:lang w:val="mn-MN"/>
        </w:rPr>
      </w:pPr>
      <w:r w:rsidRPr="0062518B">
        <w:rPr>
          <w:rFonts w:ascii="Arial" w:eastAsia="Calibri" w:hAnsi="Arial" w:cs="Arial"/>
          <w:bCs/>
          <w:sz w:val="24"/>
          <w:szCs w:val="24"/>
          <w:lang w:val="mn-MN"/>
        </w:rPr>
        <w:lastRenderedPageBreak/>
        <w:t xml:space="preserve">Аймгийн иргэдийн Төлөөлөгчдийн Хурлын </w:t>
      </w:r>
    </w:p>
    <w:p w:rsidR="0062518B" w:rsidRDefault="0062518B" w:rsidP="0062518B">
      <w:pPr>
        <w:spacing w:after="0" w:line="240" w:lineRule="auto"/>
        <w:jc w:val="right"/>
        <w:outlineLvl w:val="0"/>
        <w:rPr>
          <w:rFonts w:ascii="Arial" w:eastAsia="Calibri" w:hAnsi="Arial" w:cs="Arial"/>
          <w:bCs/>
          <w:sz w:val="24"/>
          <w:szCs w:val="24"/>
          <w:lang w:val="mn-MN"/>
        </w:rPr>
      </w:pPr>
      <w:r w:rsidRPr="0062518B">
        <w:rPr>
          <w:rFonts w:ascii="Arial" w:eastAsia="Calibri" w:hAnsi="Arial" w:cs="Arial"/>
          <w:bCs/>
          <w:sz w:val="24"/>
          <w:szCs w:val="24"/>
          <w:lang w:val="mn-MN"/>
        </w:rPr>
        <w:t>2019 оны 10 дугаар сарын 04-ний өдрийн</w:t>
      </w:r>
      <w:r>
        <w:rPr>
          <w:rFonts w:ascii="Arial" w:eastAsia="Calibri" w:hAnsi="Arial" w:cs="Arial"/>
          <w:bCs/>
          <w:sz w:val="24"/>
          <w:szCs w:val="24"/>
          <w:lang w:val="mn-MN"/>
        </w:rPr>
        <w:t xml:space="preserve"> </w:t>
      </w:r>
    </w:p>
    <w:p w:rsidR="0062518B" w:rsidRPr="0062518B" w:rsidRDefault="0062518B" w:rsidP="0062518B">
      <w:pPr>
        <w:spacing w:after="0" w:line="240" w:lineRule="auto"/>
        <w:jc w:val="right"/>
        <w:outlineLvl w:val="0"/>
        <w:rPr>
          <w:rFonts w:ascii="Arial" w:eastAsia="Calibri" w:hAnsi="Arial" w:cs="Arial"/>
          <w:bCs/>
          <w:sz w:val="24"/>
          <w:szCs w:val="24"/>
          <w:lang w:val="mn-MN"/>
        </w:rPr>
      </w:pPr>
      <w:r>
        <w:rPr>
          <w:rFonts w:ascii="Arial" w:eastAsia="Calibri" w:hAnsi="Arial" w:cs="Arial"/>
          <w:bCs/>
          <w:sz w:val="24"/>
          <w:szCs w:val="24"/>
        </w:rPr>
        <w:t xml:space="preserve">68 </w:t>
      </w:r>
      <w:r>
        <w:rPr>
          <w:rFonts w:ascii="Arial" w:eastAsia="Calibri" w:hAnsi="Arial" w:cs="Arial"/>
          <w:bCs/>
          <w:sz w:val="24"/>
          <w:szCs w:val="24"/>
          <w:lang w:val="mn-MN"/>
        </w:rPr>
        <w:t xml:space="preserve">дугаар </w:t>
      </w:r>
      <w:r w:rsidRPr="0062518B">
        <w:rPr>
          <w:rFonts w:ascii="Arial" w:eastAsia="Calibri" w:hAnsi="Arial" w:cs="Arial"/>
          <w:bCs/>
          <w:sz w:val="24"/>
          <w:szCs w:val="24"/>
          <w:lang w:val="mn-MN"/>
        </w:rPr>
        <w:t>тогтоолын хавсралт</w:t>
      </w:r>
    </w:p>
    <w:p w:rsidR="0062518B" w:rsidRPr="00547C0C" w:rsidRDefault="0062518B" w:rsidP="0062518B">
      <w:pPr>
        <w:spacing w:after="0" w:line="240" w:lineRule="auto"/>
        <w:jc w:val="right"/>
        <w:outlineLvl w:val="0"/>
        <w:rPr>
          <w:rFonts w:ascii="Arial" w:eastAsia="Calibri" w:hAnsi="Arial" w:cs="Arial"/>
          <w:bCs/>
          <w:lang w:val="mn-MN"/>
        </w:rPr>
      </w:pPr>
    </w:p>
    <w:p w:rsidR="0062518B" w:rsidRPr="00547C0C" w:rsidRDefault="0062518B" w:rsidP="0062518B">
      <w:pPr>
        <w:spacing w:after="0" w:line="240" w:lineRule="auto"/>
        <w:jc w:val="center"/>
        <w:outlineLvl w:val="0"/>
        <w:rPr>
          <w:rFonts w:ascii="Arial" w:eastAsia="Calibri" w:hAnsi="Arial" w:cs="Arial"/>
          <w:b/>
          <w:bCs/>
          <w:caps/>
        </w:rPr>
      </w:pPr>
      <w:r w:rsidRPr="00547C0C">
        <w:rPr>
          <w:rFonts w:ascii="Arial" w:eastAsia="Calibri" w:hAnsi="Arial" w:cs="Arial"/>
          <w:b/>
          <w:bCs/>
          <w:caps/>
        </w:rPr>
        <w:t xml:space="preserve">Сэлэнгэ аймгийн </w:t>
      </w:r>
      <w:r w:rsidRPr="00547C0C">
        <w:rPr>
          <w:rFonts w:ascii="Arial" w:eastAsia="Calibri" w:hAnsi="Arial" w:cs="Arial"/>
          <w:b/>
          <w:bCs/>
          <w:caps/>
          <w:lang w:val="mn-MN"/>
        </w:rPr>
        <w:t>эдийн засаг, нийгмийг</w:t>
      </w:r>
      <w:r w:rsidRPr="00547C0C">
        <w:rPr>
          <w:rFonts w:ascii="Arial" w:eastAsia="Calibri" w:hAnsi="Arial" w:cs="Arial"/>
          <w:b/>
          <w:bCs/>
          <w:caps/>
        </w:rPr>
        <w:t xml:space="preserve"> 20</w:t>
      </w:r>
      <w:r w:rsidRPr="00547C0C">
        <w:rPr>
          <w:rFonts w:ascii="Arial" w:eastAsia="Calibri" w:hAnsi="Arial" w:cs="Arial"/>
          <w:b/>
          <w:bCs/>
          <w:caps/>
          <w:lang w:val="mn-MN"/>
        </w:rPr>
        <w:t>20</w:t>
      </w:r>
      <w:r w:rsidRPr="00547C0C">
        <w:rPr>
          <w:rFonts w:ascii="Arial" w:eastAsia="Calibri" w:hAnsi="Arial" w:cs="Arial"/>
          <w:b/>
          <w:bCs/>
          <w:caps/>
        </w:rPr>
        <w:t xml:space="preserve"> онд</w:t>
      </w:r>
    </w:p>
    <w:p w:rsidR="0062518B" w:rsidRPr="00547C0C" w:rsidRDefault="0062518B" w:rsidP="0062518B">
      <w:pPr>
        <w:spacing w:after="0" w:line="240" w:lineRule="auto"/>
        <w:jc w:val="center"/>
        <w:rPr>
          <w:rFonts w:ascii="Arial" w:eastAsia="Calibri" w:hAnsi="Arial" w:cs="Arial"/>
          <w:b/>
          <w:bCs/>
          <w:caps/>
        </w:rPr>
      </w:pPr>
      <w:r w:rsidRPr="00547C0C">
        <w:rPr>
          <w:rFonts w:ascii="Arial" w:eastAsia="Calibri" w:hAnsi="Arial" w:cs="Arial"/>
          <w:b/>
          <w:bCs/>
          <w:caps/>
        </w:rPr>
        <w:t>хөгжүүлэх үндсэн чиглэл</w:t>
      </w:r>
      <w:r w:rsidRPr="00547C0C">
        <w:rPr>
          <w:rFonts w:ascii="Arial" w:eastAsia="Calibri" w:hAnsi="Arial" w:cs="Arial"/>
          <w:b/>
          <w:bCs/>
          <w:caps/>
          <w:lang w:val="mn-MN"/>
        </w:rPr>
        <w:tab/>
      </w:r>
    </w:p>
    <w:p w:rsidR="0062518B" w:rsidRPr="00547C0C" w:rsidRDefault="0062518B" w:rsidP="0062518B">
      <w:pPr>
        <w:spacing w:after="0" w:line="240" w:lineRule="auto"/>
        <w:jc w:val="center"/>
        <w:rPr>
          <w:rFonts w:ascii="Arial" w:eastAsia="Calibri" w:hAnsi="Arial" w:cs="Arial"/>
          <w:b/>
          <w:bCs/>
          <w:caps/>
          <w:lang w:val="mn-MN"/>
        </w:rPr>
      </w:pPr>
    </w:p>
    <w:tbl>
      <w:tblPr>
        <w:tblW w:w="1474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0"/>
        <w:gridCol w:w="35"/>
        <w:gridCol w:w="27"/>
        <w:gridCol w:w="79"/>
        <w:gridCol w:w="400"/>
        <w:gridCol w:w="26"/>
        <w:gridCol w:w="1536"/>
        <w:gridCol w:w="2241"/>
        <w:gridCol w:w="89"/>
        <w:gridCol w:w="1852"/>
        <w:gridCol w:w="127"/>
        <w:gridCol w:w="2070"/>
        <w:gridCol w:w="164"/>
        <w:gridCol w:w="47"/>
        <w:gridCol w:w="1936"/>
        <w:gridCol w:w="460"/>
        <w:gridCol w:w="181"/>
        <w:gridCol w:w="91"/>
        <w:gridCol w:w="1111"/>
        <w:gridCol w:w="283"/>
        <w:gridCol w:w="89"/>
        <w:gridCol w:w="1335"/>
      </w:tblGrid>
      <w:tr w:rsidR="0062518B" w:rsidRPr="00547C0C" w:rsidTr="0062518B">
        <w:trPr>
          <w:trHeight w:val="168"/>
        </w:trPr>
        <w:tc>
          <w:tcPr>
            <w:tcW w:w="632" w:type="dxa"/>
            <w:gridSpan w:val="3"/>
            <w:vMerge w:val="restart"/>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b/>
                <w:lang w:val="mn-MN"/>
              </w:rPr>
            </w:pPr>
            <w:r w:rsidRPr="00547C0C">
              <w:rPr>
                <w:rFonts w:ascii="Arial" w:eastAsia="Calibri" w:hAnsi="Arial" w:cs="Arial"/>
                <w:b/>
                <w:lang w:val="mn-MN"/>
              </w:rPr>
              <w:t>№</w:t>
            </w:r>
          </w:p>
        </w:tc>
        <w:tc>
          <w:tcPr>
            <w:tcW w:w="505" w:type="dxa"/>
            <w:gridSpan w:val="3"/>
            <w:vMerge w:val="restart"/>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b/>
                <w:lang w:val="mn-MN"/>
              </w:rPr>
            </w:pPr>
            <w:r w:rsidRPr="00547C0C">
              <w:rPr>
                <w:rFonts w:ascii="Arial" w:eastAsia="Calibri" w:hAnsi="Arial" w:cs="Arial"/>
                <w:b/>
                <w:lang w:val="mn-MN"/>
              </w:rPr>
              <w:t>Д/Д</w:t>
            </w:r>
          </w:p>
        </w:tc>
        <w:tc>
          <w:tcPr>
            <w:tcW w:w="1536" w:type="dxa"/>
            <w:vMerge w:val="restart"/>
          </w:tcPr>
          <w:p w:rsidR="0062518B" w:rsidRPr="00547C0C" w:rsidRDefault="0062518B" w:rsidP="0062518B">
            <w:pPr>
              <w:spacing w:after="0" w:line="240" w:lineRule="auto"/>
              <w:jc w:val="center"/>
              <w:rPr>
                <w:rFonts w:ascii="Arial" w:eastAsia="Calibri" w:hAnsi="Arial" w:cs="Arial"/>
                <w:b/>
                <w:lang w:val="mn-MN"/>
              </w:rPr>
            </w:pPr>
          </w:p>
          <w:p w:rsidR="0062518B" w:rsidRPr="00547C0C" w:rsidRDefault="0062518B" w:rsidP="0062518B">
            <w:pPr>
              <w:spacing w:after="0" w:line="240" w:lineRule="auto"/>
              <w:jc w:val="center"/>
              <w:rPr>
                <w:rFonts w:ascii="Arial" w:eastAsia="Calibri" w:hAnsi="Arial" w:cs="Arial"/>
                <w:b/>
                <w:lang w:val="mn-MN"/>
              </w:rPr>
            </w:pPr>
            <w:r w:rsidRPr="00547C0C">
              <w:rPr>
                <w:rFonts w:ascii="Arial" w:eastAsia="Calibri" w:hAnsi="Arial" w:cs="Arial"/>
                <w:b/>
                <w:lang w:val="mn-MN"/>
              </w:rPr>
              <w:t>Үндэслэсэн</w:t>
            </w:r>
          </w:p>
          <w:p w:rsidR="0062518B" w:rsidRPr="00547C0C" w:rsidRDefault="0062518B" w:rsidP="0062518B">
            <w:pPr>
              <w:spacing w:after="0" w:line="240" w:lineRule="auto"/>
              <w:jc w:val="center"/>
              <w:rPr>
                <w:rFonts w:ascii="Arial" w:eastAsia="Calibri" w:hAnsi="Arial" w:cs="Arial"/>
                <w:b/>
                <w:lang w:val="mn-MN"/>
              </w:rPr>
            </w:pPr>
            <w:r w:rsidRPr="00547C0C">
              <w:rPr>
                <w:rFonts w:ascii="Arial" w:eastAsia="Calibri" w:hAnsi="Arial" w:cs="Arial"/>
                <w:b/>
                <w:lang w:val="mn-MN"/>
              </w:rPr>
              <w:t>дунд хугацааны бодлогын  баримт бичиг</w:t>
            </w:r>
          </w:p>
        </w:tc>
        <w:tc>
          <w:tcPr>
            <w:tcW w:w="2330" w:type="dxa"/>
            <w:gridSpan w:val="2"/>
            <w:vMerge w:val="restart"/>
          </w:tcPr>
          <w:p w:rsidR="0062518B" w:rsidRPr="00547C0C" w:rsidRDefault="0062518B" w:rsidP="0062518B">
            <w:pPr>
              <w:spacing w:after="0" w:line="240" w:lineRule="auto"/>
              <w:jc w:val="center"/>
              <w:rPr>
                <w:rFonts w:ascii="Arial" w:eastAsia="Calibri" w:hAnsi="Arial" w:cs="Arial"/>
                <w:b/>
                <w:lang w:val="mn-MN"/>
              </w:rPr>
            </w:pPr>
          </w:p>
          <w:p w:rsidR="0062518B" w:rsidRPr="00547C0C" w:rsidRDefault="0062518B" w:rsidP="0062518B">
            <w:pPr>
              <w:spacing w:after="0" w:line="240" w:lineRule="auto"/>
              <w:jc w:val="center"/>
              <w:rPr>
                <w:rFonts w:ascii="Arial" w:eastAsia="Calibri" w:hAnsi="Arial" w:cs="Arial"/>
                <w:b/>
                <w:lang w:val="mn-MN"/>
              </w:rPr>
            </w:pPr>
          </w:p>
          <w:p w:rsidR="0062518B" w:rsidRPr="00547C0C" w:rsidRDefault="0062518B" w:rsidP="0062518B">
            <w:pPr>
              <w:spacing w:after="0" w:line="240" w:lineRule="auto"/>
              <w:jc w:val="center"/>
              <w:rPr>
                <w:rFonts w:ascii="Arial" w:eastAsia="Calibri" w:hAnsi="Arial" w:cs="Arial"/>
                <w:b/>
                <w:lang w:val="mn-MN"/>
              </w:rPr>
            </w:pPr>
          </w:p>
          <w:p w:rsidR="0062518B" w:rsidRPr="00547C0C" w:rsidRDefault="0062518B" w:rsidP="0062518B">
            <w:pPr>
              <w:spacing w:after="0" w:line="240" w:lineRule="auto"/>
              <w:jc w:val="center"/>
              <w:rPr>
                <w:rFonts w:ascii="Arial" w:eastAsia="Calibri" w:hAnsi="Arial" w:cs="Arial"/>
                <w:b/>
              </w:rPr>
            </w:pPr>
            <w:r w:rsidRPr="00547C0C">
              <w:rPr>
                <w:rFonts w:ascii="Arial" w:eastAsia="Calibri" w:hAnsi="Arial" w:cs="Arial"/>
                <w:b/>
              </w:rPr>
              <w:t>Арга хэмжээ</w:t>
            </w:r>
          </w:p>
        </w:tc>
        <w:tc>
          <w:tcPr>
            <w:tcW w:w="4213" w:type="dxa"/>
            <w:gridSpan w:val="4"/>
            <w:tcBorders>
              <w:bottom w:val="single" w:sz="4" w:space="0" w:color="auto"/>
              <w:right w:val="single" w:sz="4" w:space="0" w:color="auto"/>
            </w:tcBorders>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b/>
              </w:rPr>
              <w:t>Шалгуур үзүүлэлт</w:t>
            </w:r>
          </w:p>
        </w:tc>
        <w:tc>
          <w:tcPr>
            <w:tcW w:w="1983" w:type="dxa"/>
            <w:gridSpan w:val="2"/>
            <w:vMerge w:val="restart"/>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b/>
                <w:lang w:val="mn-MN"/>
              </w:rPr>
            </w:pPr>
          </w:p>
          <w:p w:rsidR="0062518B" w:rsidRPr="00547C0C" w:rsidRDefault="0062518B" w:rsidP="0062518B">
            <w:pPr>
              <w:spacing w:after="0" w:line="240" w:lineRule="auto"/>
              <w:jc w:val="center"/>
              <w:rPr>
                <w:rFonts w:ascii="Arial" w:eastAsia="Calibri" w:hAnsi="Arial" w:cs="Arial"/>
                <w:b/>
                <w:lang w:val="mn-MN"/>
              </w:rPr>
            </w:pPr>
          </w:p>
          <w:p w:rsidR="0062518B" w:rsidRPr="00547C0C" w:rsidRDefault="0062518B" w:rsidP="0062518B">
            <w:pPr>
              <w:spacing w:after="0" w:line="240" w:lineRule="auto"/>
              <w:jc w:val="center"/>
              <w:rPr>
                <w:rFonts w:ascii="Arial" w:eastAsia="Calibri" w:hAnsi="Arial" w:cs="Arial"/>
                <w:b/>
                <w:lang w:val="mn-MN"/>
              </w:rPr>
            </w:pPr>
          </w:p>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b/>
              </w:rPr>
              <w:t>Хүрэх үр дүн</w:t>
            </w:r>
          </w:p>
        </w:tc>
        <w:tc>
          <w:tcPr>
            <w:tcW w:w="1843" w:type="dxa"/>
            <w:gridSpan w:val="4"/>
            <w:vMerge w:val="restart"/>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b/>
                <w:lang w:val="mn-MN"/>
              </w:rPr>
            </w:pPr>
            <w:r w:rsidRPr="00547C0C">
              <w:rPr>
                <w:rFonts w:ascii="Arial" w:eastAsia="Calibri" w:hAnsi="Arial" w:cs="Arial"/>
                <w:b/>
                <w:lang w:val="mn-MN"/>
              </w:rPr>
              <w:t>Шаардлагатай хөрөнгийн хэмжээ, хөрөнгийн эх үүсвэр</w:t>
            </w:r>
          </w:p>
        </w:tc>
        <w:tc>
          <w:tcPr>
            <w:tcW w:w="1707" w:type="dxa"/>
            <w:gridSpan w:val="3"/>
            <w:vMerge w:val="restart"/>
          </w:tcPr>
          <w:p w:rsidR="0062518B" w:rsidRPr="00547C0C" w:rsidRDefault="0062518B" w:rsidP="0062518B">
            <w:pPr>
              <w:spacing w:after="0" w:line="240" w:lineRule="auto"/>
              <w:jc w:val="center"/>
              <w:rPr>
                <w:rFonts w:ascii="Arial" w:eastAsia="Calibri" w:hAnsi="Arial" w:cs="Arial"/>
                <w:b/>
                <w:lang w:val="mn-MN"/>
              </w:rPr>
            </w:pPr>
          </w:p>
          <w:p w:rsidR="0062518B" w:rsidRPr="00547C0C" w:rsidRDefault="0062518B" w:rsidP="0062518B">
            <w:pPr>
              <w:spacing w:after="0" w:line="240" w:lineRule="auto"/>
              <w:jc w:val="center"/>
              <w:rPr>
                <w:rFonts w:ascii="Arial" w:eastAsia="Calibri" w:hAnsi="Arial" w:cs="Arial"/>
                <w:b/>
                <w:lang w:val="mn-MN"/>
              </w:rPr>
            </w:pPr>
          </w:p>
          <w:p w:rsidR="0062518B" w:rsidRPr="00547C0C" w:rsidRDefault="0062518B" w:rsidP="0062518B">
            <w:pPr>
              <w:spacing w:after="0" w:line="240" w:lineRule="auto"/>
              <w:jc w:val="center"/>
              <w:rPr>
                <w:rFonts w:ascii="Arial" w:eastAsia="Calibri" w:hAnsi="Arial" w:cs="Arial"/>
                <w:b/>
                <w:lang w:val="mn-MN"/>
              </w:rPr>
            </w:pPr>
          </w:p>
          <w:p w:rsidR="0062518B" w:rsidRPr="00547C0C" w:rsidRDefault="0062518B" w:rsidP="0062518B">
            <w:pPr>
              <w:spacing w:after="0" w:line="240" w:lineRule="auto"/>
              <w:jc w:val="center"/>
              <w:rPr>
                <w:rFonts w:ascii="Arial" w:eastAsia="Calibri" w:hAnsi="Arial" w:cs="Arial"/>
                <w:b/>
              </w:rPr>
            </w:pPr>
            <w:r w:rsidRPr="00547C0C">
              <w:rPr>
                <w:rFonts w:ascii="Arial" w:eastAsia="Calibri" w:hAnsi="Arial" w:cs="Arial"/>
                <w:b/>
              </w:rPr>
              <w:t>Хэрэгжүүлэх</w:t>
            </w:r>
          </w:p>
          <w:p w:rsidR="0062518B" w:rsidRPr="00547C0C" w:rsidRDefault="0062518B" w:rsidP="0062518B">
            <w:pPr>
              <w:spacing w:after="0" w:line="240" w:lineRule="auto"/>
              <w:jc w:val="center"/>
              <w:rPr>
                <w:rFonts w:ascii="Arial" w:eastAsia="Calibri" w:hAnsi="Arial" w:cs="Arial"/>
                <w:b/>
                <w:lang w:val="mn-MN"/>
              </w:rPr>
            </w:pPr>
            <w:r w:rsidRPr="00547C0C">
              <w:rPr>
                <w:rFonts w:ascii="Arial" w:eastAsia="Calibri" w:hAnsi="Arial" w:cs="Arial"/>
                <w:b/>
              </w:rPr>
              <w:t>Байгууллага</w:t>
            </w:r>
          </w:p>
          <w:p w:rsidR="0062518B" w:rsidRPr="00547C0C" w:rsidRDefault="0062518B" w:rsidP="0062518B">
            <w:pPr>
              <w:spacing w:after="0" w:line="240" w:lineRule="auto"/>
              <w:jc w:val="center"/>
              <w:rPr>
                <w:rFonts w:ascii="Arial" w:eastAsia="Calibri" w:hAnsi="Arial" w:cs="Arial"/>
                <w:b/>
                <w:lang w:val="mn-MN"/>
              </w:rPr>
            </w:pPr>
          </w:p>
        </w:tc>
      </w:tr>
      <w:tr w:rsidR="0062518B" w:rsidRPr="00547C0C" w:rsidTr="0062518B">
        <w:trPr>
          <w:trHeight w:val="1155"/>
        </w:trPr>
        <w:tc>
          <w:tcPr>
            <w:tcW w:w="632" w:type="dxa"/>
            <w:gridSpan w:val="3"/>
            <w:vMerge/>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p>
        </w:tc>
        <w:tc>
          <w:tcPr>
            <w:tcW w:w="505" w:type="dxa"/>
            <w:gridSpan w:val="3"/>
            <w:vMerge/>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p>
        </w:tc>
        <w:tc>
          <w:tcPr>
            <w:tcW w:w="1536" w:type="dxa"/>
            <w:vMerge/>
          </w:tcPr>
          <w:p w:rsidR="0062518B" w:rsidRPr="00547C0C" w:rsidRDefault="0062518B" w:rsidP="0062518B">
            <w:pPr>
              <w:spacing w:after="0" w:line="240" w:lineRule="auto"/>
              <w:jc w:val="center"/>
              <w:rPr>
                <w:rFonts w:ascii="Arial" w:eastAsia="Calibri" w:hAnsi="Arial" w:cs="Arial"/>
                <w:b/>
                <w:lang w:val="mn-MN"/>
              </w:rPr>
            </w:pPr>
          </w:p>
        </w:tc>
        <w:tc>
          <w:tcPr>
            <w:tcW w:w="2330" w:type="dxa"/>
            <w:gridSpan w:val="2"/>
            <w:vMerge/>
          </w:tcPr>
          <w:p w:rsidR="0062518B" w:rsidRPr="00547C0C" w:rsidRDefault="0062518B" w:rsidP="0062518B">
            <w:pPr>
              <w:spacing w:after="0" w:line="240" w:lineRule="auto"/>
              <w:jc w:val="center"/>
              <w:rPr>
                <w:rFonts w:ascii="Arial" w:eastAsia="Calibri" w:hAnsi="Arial" w:cs="Arial"/>
                <w:b/>
                <w:lang w:val="mn-MN"/>
              </w:rPr>
            </w:pPr>
          </w:p>
        </w:tc>
        <w:tc>
          <w:tcPr>
            <w:tcW w:w="1852" w:type="dxa"/>
            <w:tcBorders>
              <w:top w:val="single" w:sz="4" w:space="0" w:color="auto"/>
            </w:tcBorders>
          </w:tcPr>
          <w:p w:rsidR="0062518B" w:rsidRPr="00547C0C" w:rsidRDefault="0062518B" w:rsidP="0062518B">
            <w:pPr>
              <w:spacing w:after="0" w:line="240" w:lineRule="auto"/>
              <w:jc w:val="center"/>
              <w:rPr>
                <w:rFonts w:ascii="Arial" w:eastAsia="Calibri" w:hAnsi="Arial" w:cs="Arial"/>
                <w:b/>
                <w:lang w:val="mn-MN"/>
              </w:rPr>
            </w:pPr>
          </w:p>
          <w:p w:rsidR="0062518B" w:rsidRPr="00547C0C" w:rsidRDefault="0062518B" w:rsidP="0062518B">
            <w:pPr>
              <w:spacing w:after="0" w:line="240" w:lineRule="auto"/>
              <w:rPr>
                <w:rFonts w:ascii="Arial" w:eastAsia="Calibri" w:hAnsi="Arial" w:cs="Arial"/>
                <w:b/>
                <w:lang w:val="mn-MN"/>
              </w:rPr>
            </w:pPr>
            <w:r w:rsidRPr="00547C0C">
              <w:rPr>
                <w:rFonts w:ascii="Arial" w:eastAsia="Calibri" w:hAnsi="Arial" w:cs="Arial"/>
                <w:b/>
                <w:lang w:val="mn-MN"/>
              </w:rPr>
              <w:t>Одоогийн байдал</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/Суурь түвшин/</w:t>
            </w:r>
          </w:p>
        </w:tc>
        <w:tc>
          <w:tcPr>
            <w:tcW w:w="2361" w:type="dxa"/>
            <w:gridSpan w:val="3"/>
            <w:tcBorders>
              <w:top w:val="single" w:sz="4" w:space="0" w:color="auto"/>
              <w:right w:val="single" w:sz="4" w:space="0" w:color="auto"/>
            </w:tcBorders>
          </w:tcPr>
          <w:p w:rsidR="0062518B" w:rsidRPr="00547C0C" w:rsidRDefault="0062518B" w:rsidP="0062518B">
            <w:pPr>
              <w:spacing w:after="0" w:line="240" w:lineRule="auto"/>
              <w:jc w:val="center"/>
              <w:rPr>
                <w:rFonts w:ascii="Arial" w:eastAsia="Calibri" w:hAnsi="Arial" w:cs="Arial"/>
                <w:b/>
                <w:lang w:val="mn-MN"/>
              </w:rPr>
            </w:pPr>
          </w:p>
          <w:p w:rsidR="0062518B" w:rsidRPr="00547C0C" w:rsidRDefault="0062518B" w:rsidP="0062518B">
            <w:pPr>
              <w:spacing w:after="0" w:line="240" w:lineRule="auto"/>
              <w:jc w:val="both"/>
              <w:rPr>
                <w:rFonts w:ascii="Arial" w:eastAsia="Calibri" w:hAnsi="Arial" w:cs="Arial"/>
                <w:b/>
              </w:rPr>
            </w:pPr>
            <w:r w:rsidRPr="00547C0C">
              <w:rPr>
                <w:rFonts w:ascii="Arial" w:eastAsia="Calibri" w:hAnsi="Arial" w:cs="Arial"/>
                <w:b/>
              </w:rPr>
              <w:t>Хүрэх түвшин</w:t>
            </w:r>
          </w:p>
          <w:p w:rsidR="0062518B" w:rsidRPr="00547C0C" w:rsidRDefault="0062518B" w:rsidP="0062518B">
            <w:pPr>
              <w:spacing w:after="0" w:line="240" w:lineRule="auto"/>
              <w:jc w:val="both"/>
              <w:rPr>
                <w:rFonts w:ascii="Arial" w:eastAsia="Calibri" w:hAnsi="Arial" w:cs="Arial"/>
                <w:b/>
                <w:lang w:val="mn-MN"/>
              </w:rPr>
            </w:pPr>
            <w:r w:rsidRPr="00547C0C">
              <w:rPr>
                <w:rFonts w:ascii="Arial" w:eastAsia="Calibri" w:hAnsi="Arial" w:cs="Arial"/>
                <w:lang w:val="mn-MN"/>
              </w:rPr>
              <w:t>/</w:t>
            </w:r>
            <w:r w:rsidRPr="00547C0C">
              <w:rPr>
                <w:rFonts w:ascii="Arial" w:eastAsia="Calibri" w:hAnsi="Arial" w:cs="Arial"/>
              </w:rPr>
              <w:t>20</w:t>
            </w:r>
            <w:r w:rsidRPr="00547C0C">
              <w:rPr>
                <w:rFonts w:ascii="Arial" w:eastAsia="Calibri" w:hAnsi="Arial" w:cs="Arial"/>
                <w:lang w:val="mn-MN"/>
              </w:rPr>
              <w:t>20</w:t>
            </w:r>
            <w:r w:rsidRPr="00547C0C">
              <w:rPr>
                <w:rFonts w:ascii="Arial" w:eastAsia="Calibri" w:hAnsi="Arial" w:cs="Arial"/>
              </w:rPr>
              <w:t xml:space="preserve"> оны жилийн эцсийн байдлаар</w:t>
            </w:r>
            <w:r w:rsidRPr="00547C0C">
              <w:rPr>
                <w:rFonts w:ascii="Arial" w:eastAsia="Calibri" w:hAnsi="Arial" w:cs="Arial"/>
                <w:lang w:val="mn-MN"/>
              </w:rPr>
              <w:t>/</w:t>
            </w:r>
          </w:p>
        </w:tc>
        <w:tc>
          <w:tcPr>
            <w:tcW w:w="1983" w:type="dxa"/>
            <w:gridSpan w:val="2"/>
            <w:vMerge/>
            <w:tcBorders>
              <w:left w:val="single" w:sz="4" w:space="0" w:color="auto"/>
              <w:right w:val="single" w:sz="4" w:space="0" w:color="auto"/>
            </w:tcBorders>
          </w:tcPr>
          <w:p w:rsidR="0062518B" w:rsidRPr="00547C0C" w:rsidRDefault="0062518B" w:rsidP="0062518B">
            <w:pPr>
              <w:spacing w:after="0" w:line="240" w:lineRule="auto"/>
              <w:jc w:val="center"/>
              <w:rPr>
                <w:rFonts w:ascii="Arial" w:eastAsia="Calibri" w:hAnsi="Arial" w:cs="Arial"/>
                <w:b/>
              </w:rPr>
            </w:pPr>
          </w:p>
        </w:tc>
        <w:tc>
          <w:tcPr>
            <w:tcW w:w="1843" w:type="dxa"/>
            <w:gridSpan w:val="4"/>
            <w:vMerge/>
            <w:tcBorders>
              <w:left w:val="single" w:sz="4" w:space="0" w:color="auto"/>
            </w:tcBorders>
          </w:tcPr>
          <w:p w:rsidR="0062518B" w:rsidRPr="00547C0C" w:rsidRDefault="0062518B" w:rsidP="0062518B">
            <w:pPr>
              <w:spacing w:after="0" w:line="240" w:lineRule="auto"/>
              <w:jc w:val="center"/>
              <w:rPr>
                <w:rFonts w:ascii="Arial" w:eastAsia="Calibri" w:hAnsi="Arial" w:cs="Arial"/>
                <w:b/>
              </w:rPr>
            </w:pPr>
          </w:p>
        </w:tc>
        <w:tc>
          <w:tcPr>
            <w:tcW w:w="1707" w:type="dxa"/>
            <w:gridSpan w:val="3"/>
            <w:vMerge/>
          </w:tcPr>
          <w:p w:rsidR="0062518B" w:rsidRPr="00547C0C" w:rsidRDefault="0062518B" w:rsidP="0062518B">
            <w:pPr>
              <w:spacing w:after="0" w:line="240" w:lineRule="auto"/>
              <w:jc w:val="both"/>
              <w:rPr>
                <w:rFonts w:ascii="Arial" w:eastAsia="Calibri" w:hAnsi="Arial" w:cs="Arial"/>
              </w:rPr>
            </w:pPr>
          </w:p>
        </w:tc>
      </w:tr>
      <w:tr w:rsidR="0062518B" w:rsidRPr="00547C0C" w:rsidTr="0062518B">
        <w:trPr>
          <w:trHeight w:val="188"/>
        </w:trPr>
        <w:tc>
          <w:tcPr>
            <w:tcW w:w="14749" w:type="dxa"/>
            <w:gridSpan w:val="22"/>
            <w:vAlign w:val="center"/>
          </w:tcPr>
          <w:p w:rsidR="0062518B" w:rsidRPr="00547C0C" w:rsidRDefault="0062518B" w:rsidP="0062518B">
            <w:pPr>
              <w:spacing w:after="0" w:line="240" w:lineRule="auto"/>
              <w:jc w:val="center"/>
              <w:rPr>
                <w:rFonts w:ascii="Arial" w:eastAsia="Times New Roman" w:hAnsi="Arial" w:cs="Arial"/>
                <w:b/>
                <w:lang w:val="mn-MN"/>
              </w:rPr>
            </w:pPr>
            <w:r w:rsidRPr="00547C0C">
              <w:rPr>
                <w:rFonts w:ascii="Arial" w:eastAsia="Times New Roman" w:hAnsi="Arial" w:cs="Arial"/>
                <w:b/>
                <w:lang w:val="mn-MN"/>
              </w:rPr>
              <w:t>НЭГ. ЭДИЙН ЗАСАГ, САНХҮҮГИЙН БОДЛОГО</w:t>
            </w:r>
          </w:p>
        </w:tc>
      </w:tr>
      <w:tr w:rsidR="0062518B" w:rsidRPr="00547C0C" w:rsidTr="0062518B">
        <w:trPr>
          <w:trHeight w:val="215"/>
        </w:trPr>
        <w:tc>
          <w:tcPr>
            <w:tcW w:w="14749" w:type="dxa"/>
            <w:gridSpan w:val="2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b/>
                <w:lang w:val="mn-MN"/>
              </w:rPr>
              <w:t>1.1 Хөдөө аж ахуйн бодлого:</w:t>
            </w:r>
          </w:p>
        </w:tc>
      </w:tr>
      <w:tr w:rsidR="0062518B" w:rsidRPr="00547C0C" w:rsidTr="0062518B">
        <w:trPr>
          <w:trHeight w:val="152"/>
        </w:trPr>
        <w:tc>
          <w:tcPr>
            <w:tcW w:w="14749" w:type="dxa"/>
            <w:gridSpan w:val="2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b/>
                <w:lang w:val="mn-MN"/>
              </w:rPr>
              <w:t>Цаг уурын өөрчлөлтөнд дасан зохицсон цогц, ухаалаг хөдөө аж ахуйг хөгжүүлж эрүүл, аюулгүй хүнсний хангамжийг сайжруулна</w:t>
            </w:r>
          </w:p>
        </w:tc>
      </w:tr>
      <w:tr w:rsidR="0062518B" w:rsidRPr="00547C0C" w:rsidTr="0062518B">
        <w:trPr>
          <w:trHeight w:val="1155"/>
        </w:trPr>
        <w:tc>
          <w:tcPr>
            <w:tcW w:w="632" w:type="dxa"/>
            <w:gridSpan w:val="3"/>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w:t>
            </w:r>
          </w:p>
        </w:tc>
        <w:tc>
          <w:tcPr>
            <w:tcW w:w="479"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w:t>
            </w:r>
          </w:p>
        </w:tc>
        <w:tc>
          <w:tcPr>
            <w:tcW w:w="1562" w:type="dxa"/>
            <w:gridSpan w:val="2"/>
            <w:vMerge w:val="restart"/>
            <w:vAlign w:val="center"/>
          </w:tcPr>
          <w:p w:rsidR="0062518B" w:rsidRPr="00547C0C" w:rsidRDefault="0062518B" w:rsidP="0062518B">
            <w:pPr>
              <w:spacing w:after="0" w:line="240" w:lineRule="auto"/>
              <w:jc w:val="center"/>
              <w:rPr>
                <w:rFonts w:ascii="Arial" w:eastAsia="Calibri" w:hAnsi="Arial" w:cs="Arial"/>
                <w:b/>
                <w:lang w:val="mn-MN"/>
              </w:rPr>
            </w:pPr>
            <w:r w:rsidRPr="00547C0C">
              <w:rPr>
                <w:rFonts w:ascii="Arial" w:eastAsia="Calibri" w:hAnsi="Arial" w:cs="Arial"/>
              </w:rPr>
              <w:t>АЗДҮАХ-ийн 1.1.1</w:t>
            </w:r>
          </w:p>
        </w:tc>
        <w:tc>
          <w:tcPr>
            <w:tcW w:w="2330" w:type="dxa"/>
            <w:gridSpan w:val="2"/>
          </w:tcPr>
          <w:p w:rsidR="0062518B" w:rsidRPr="00547C0C" w:rsidRDefault="0062518B" w:rsidP="0062518B">
            <w:pPr>
              <w:spacing w:after="0" w:line="240" w:lineRule="auto"/>
              <w:rPr>
                <w:rFonts w:ascii="Arial" w:eastAsia="Calibri" w:hAnsi="Arial" w:cs="Arial"/>
                <w:b/>
                <w:lang w:val="mn-MN"/>
              </w:rPr>
            </w:pPr>
            <w:r w:rsidRPr="00547C0C">
              <w:rPr>
                <w:rFonts w:ascii="Arial" w:eastAsia="Calibri" w:hAnsi="Arial" w:cs="Arial"/>
                <w:lang w:val="mn-MN"/>
              </w:rPr>
              <w:t>Хаврын тариалалтад баримтлах бодлого чиглэлийг тодорхойлж, т</w:t>
            </w:r>
            <w:r w:rsidRPr="00547C0C">
              <w:rPr>
                <w:rFonts w:ascii="Arial" w:eastAsia="Calibri" w:hAnsi="Arial" w:cs="Arial"/>
              </w:rPr>
              <w:t>ариаланчдын</w:t>
            </w:r>
            <w:r>
              <w:rPr>
                <w:rFonts w:ascii="Arial" w:eastAsia="Calibri" w:hAnsi="Arial" w:cs="Arial"/>
                <w:lang w:val="mn-MN"/>
              </w:rPr>
              <w:t xml:space="preserve"> </w:t>
            </w:r>
            <w:r w:rsidRPr="00547C0C">
              <w:rPr>
                <w:rFonts w:ascii="Arial" w:eastAsia="Calibri" w:hAnsi="Arial" w:cs="Arial"/>
              </w:rPr>
              <w:t>зөвлөгөөн</w:t>
            </w:r>
            <w:r>
              <w:rPr>
                <w:rFonts w:ascii="Arial" w:eastAsia="Calibri" w:hAnsi="Arial" w:cs="Arial"/>
                <w:lang w:val="mn-MN"/>
              </w:rPr>
              <w:t xml:space="preserve"> </w:t>
            </w:r>
            <w:r w:rsidRPr="00547C0C">
              <w:rPr>
                <w:rFonts w:ascii="Arial" w:eastAsia="Calibri" w:hAnsi="Arial" w:cs="Arial"/>
              </w:rPr>
              <w:t>зохион</w:t>
            </w:r>
            <w:r>
              <w:rPr>
                <w:rFonts w:ascii="Arial" w:eastAsia="Calibri" w:hAnsi="Arial" w:cs="Arial"/>
                <w:lang w:val="mn-MN"/>
              </w:rPr>
              <w:t xml:space="preserve"> </w:t>
            </w:r>
            <w:r w:rsidRPr="00547C0C">
              <w:rPr>
                <w:rFonts w:ascii="Arial" w:eastAsia="Calibri" w:hAnsi="Arial" w:cs="Arial"/>
              </w:rPr>
              <w:t>байгуулах</w:t>
            </w:r>
          </w:p>
        </w:tc>
        <w:tc>
          <w:tcPr>
            <w:tcW w:w="1979"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b/>
                <w:lang w:val="mn-MN"/>
              </w:rPr>
            </w:pPr>
            <w:r w:rsidRPr="00547C0C">
              <w:rPr>
                <w:rFonts w:ascii="Arial" w:eastAsia="Calibri" w:hAnsi="Arial" w:cs="Arial"/>
              </w:rPr>
              <w:t>Жил</w:t>
            </w:r>
            <w:r>
              <w:rPr>
                <w:rFonts w:ascii="Arial" w:eastAsia="Calibri" w:hAnsi="Arial" w:cs="Arial"/>
                <w:lang w:val="mn-MN"/>
              </w:rPr>
              <w:t xml:space="preserve"> </w:t>
            </w:r>
            <w:r w:rsidRPr="00547C0C">
              <w:rPr>
                <w:rFonts w:ascii="Arial" w:eastAsia="Calibri" w:hAnsi="Arial" w:cs="Arial"/>
              </w:rPr>
              <w:t>бүр</w:t>
            </w:r>
            <w:r>
              <w:rPr>
                <w:rFonts w:ascii="Arial" w:eastAsia="Calibri" w:hAnsi="Arial" w:cs="Arial"/>
                <w:lang w:val="mn-MN"/>
              </w:rPr>
              <w:t xml:space="preserve"> </w:t>
            </w:r>
            <w:r w:rsidRPr="00547C0C">
              <w:rPr>
                <w:rFonts w:ascii="Arial" w:eastAsia="Calibri" w:hAnsi="Arial" w:cs="Arial"/>
              </w:rPr>
              <w:t>уламжлалт</w:t>
            </w:r>
            <w:r>
              <w:rPr>
                <w:rFonts w:ascii="Arial" w:eastAsia="Calibri" w:hAnsi="Arial" w:cs="Arial"/>
                <w:lang w:val="mn-MN"/>
              </w:rPr>
              <w:t xml:space="preserve"> </w:t>
            </w:r>
            <w:r w:rsidRPr="00547C0C">
              <w:rPr>
                <w:rFonts w:ascii="Arial" w:eastAsia="Calibri" w:hAnsi="Arial" w:cs="Arial"/>
              </w:rPr>
              <w:t>арга</w:t>
            </w:r>
            <w:r>
              <w:rPr>
                <w:rFonts w:ascii="Arial" w:eastAsia="Calibri" w:hAnsi="Arial" w:cs="Arial"/>
                <w:lang w:val="mn-MN"/>
              </w:rPr>
              <w:t xml:space="preserve"> </w:t>
            </w:r>
            <w:r w:rsidRPr="00547C0C">
              <w:rPr>
                <w:rFonts w:ascii="Arial" w:eastAsia="Calibri" w:hAnsi="Arial" w:cs="Arial"/>
              </w:rPr>
              <w:t>хэмжээг</w:t>
            </w:r>
            <w:r>
              <w:rPr>
                <w:rFonts w:ascii="Arial" w:eastAsia="Calibri" w:hAnsi="Arial" w:cs="Arial"/>
                <w:lang w:val="mn-MN"/>
              </w:rPr>
              <w:t xml:space="preserve"> </w:t>
            </w:r>
            <w:r w:rsidRPr="00547C0C">
              <w:rPr>
                <w:rFonts w:ascii="Arial" w:eastAsia="Calibri" w:hAnsi="Arial" w:cs="Arial"/>
              </w:rPr>
              <w:t>зохион</w:t>
            </w:r>
            <w:r>
              <w:rPr>
                <w:rFonts w:ascii="Arial" w:eastAsia="Calibri" w:hAnsi="Arial" w:cs="Arial"/>
                <w:lang w:val="mn-MN"/>
              </w:rPr>
              <w:t xml:space="preserve"> </w:t>
            </w:r>
            <w:r w:rsidRPr="00547C0C">
              <w:rPr>
                <w:rFonts w:ascii="Arial" w:eastAsia="Calibri" w:hAnsi="Arial" w:cs="Arial"/>
              </w:rPr>
              <w:t>байгуулж</w:t>
            </w:r>
            <w:r>
              <w:rPr>
                <w:rFonts w:ascii="Arial" w:eastAsia="Calibri" w:hAnsi="Arial" w:cs="Arial"/>
                <w:lang w:val="mn-MN"/>
              </w:rPr>
              <w:t xml:space="preserve"> </w:t>
            </w:r>
            <w:r w:rsidRPr="00547C0C">
              <w:rPr>
                <w:rFonts w:ascii="Arial" w:eastAsia="Calibri" w:hAnsi="Arial" w:cs="Arial"/>
              </w:rPr>
              <w:t>байна.</w:t>
            </w:r>
          </w:p>
        </w:tc>
        <w:tc>
          <w:tcPr>
            <w:tcW w:w="2234"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b/>
                <w:lang w:val="mn-MN"/>
              </w:rPr>
            </w:pPr>
            <w:r w:rsidRPr="00547C0C">
              <w:rPr>
                <w:rFonts w:ascii="Arial" w:eastAsia="Calibri" w:hAnsi="Arial" w:cs="Arial"/>
              </w:rPr>
              <w:t>20</w:t>
            </w:r>
            <w:r w:rsidRPr="00547C0C">
              <w:rPr>
                <w:rFonts w:ascii="Arial" w:eastAsia="Calibri" w:hAnsi="Arial" w:cs="Arial"/>
                <w:lang w:val="mn-MN"/>
              </w:rPr>
              <w:t>20</w:t>
            </w:r>
            <w:r w:rsidRPr="00547C0C">
              <w:rPr>
                <w:rFonts w:ascii="Arial" w:eastAsia="Calibri" w:hAnsi="Arial" w:cs="Arial"/>
              </w:rPr>
              <w:t xml:space="preserve"> оны</w:t>
            </w:r>
            <w:r>
              <w:rPr>
                <w:rFonts w:ascii="Arial" w:eastAsia="Calibri" w:hAnsi="Arial" w:cs="Arial"/>
                <w:lang w:val="mn-MN"/>
              </w:rPr>
              <w:t xml:space="preserve"> </w:t>
            </w:r>
            <w:r w:rsidRPr="00547C0C">
              <w:rPr>
                <w:rFonts w:ascii="Arial" w:eastAsia="Calibri" w:hAnsi="Arial" w:cs="Arial"/>
              </w:rPr>
              <w:t>тариалалт, ургац</w:t>
            </w:r>
            <w:r>
              <w:rPr>
                <w:rFonts w:ascii="Arial" w:eastAsia="Calibri" w:hAnsi="Arial" w:cs="Arial"/>
                <w:lang w:val="mn-MN"/>
              </w:rPr>
              <w:t xml:space="preserve"> </w:t>
            </w:r>
            <w:r w:rsidRPr="00547C0C">
              <w:rPr>
                <w:rFonts w:ascii="Arial" w:eastAsia="Calibri" w:hAnsi="Arial" w:cs="Arial"/>
              </w:rPr>
              <w:t>хураалтын</w:t>
            </w:r>
            <w:r>
              <w:rPr>
                <w:rFonts w:ascii="Arial" w:eastAsia="Calibri" w:hAnsi="Arial" w:cs="Arial"/>
                <w:lang w:val="mn-MN"/>
              </w:rPr>
              <w:t xml:space="preserve"> </w:t>
            </w:r>
            <w:r w:rsidRPr="00547C0C">
              <w:rPr>
                <w:rFonts w:ascii="Arial" w:eastAsia="Calibri" w:hAnsi="Arial" w:cs="Arial"/>
              </w:rPr>
              <w:t>технологийн</w:t>
            </w:r>
            <w:r>
              <w:rPr>
                <w:rFonts w:ascii="Arial" w:eastAsia="Calibri" w:hAnsi="Arial" w:cs="Arial"/>
                <w:lang w:val="mn-MN"/>
              </w:rPr>
              <w:t xml:space="preserve"> </w:t>
            </w:r>
            <w:r w:rsidRPr="00547C0C">
              <w:rPr>
                <w:rFonts w:ascii="Arial" w:eastAsia="Calibri" w:hAnsi="Arial" w:cs="Arial"/>
              </w:rPr>
              <w:t>талаар</w:t>
            </w:r>
            <w:r>
              <w:rPr>
                <w:rFonts w:ascii="Arial" w:eastAsia="Calibri" w:hAnsi="Arial" w:cs="Arial"/>
                <w:lang w:val="mn-MN"/>
              </w:rPr>
              <w:t xml:space="preserve"> </w:t>
            </w:r>
            <w:r w:rsidRPr="00547C0C">
              <w:rPr>
                <w:rFonts w:ascii="Arial" w:eastAsia="Calibri" w:hAnsi="Arial" w:cs="Arial"/>
              </w:rPr>
              <w:t>нэгдсэн</w:t>
            </w:r>
            <w:r>
              <w:rPr>
                <w:rFonts w:ascii="Arial" w:eastAsia="Calibri" w:hAnsi="Arial" w:cs="Arial"/>
                <w:lang w:val="mn-MN"/>
              </w:rPr>
              <w:t xml:space="preserve"> </w:t>
            </w:r>
            <w:r w:rsidRPr="00547C0C">
              <w:rPr>
                <w:rFonts w:ascii="Arial" w:eastAsia="Calibri" w:hAnsi="Arial" w:cs="Arial"/>
              </w:rPr>
              <w:t>чиглэл</w:t>
            </w:r>
            <w:r>
              <w:rPr>
                <w:rFonts w:ascii="Arial" w:eastAsia="Calibri" w:hAnsi="Arial" w:cs="Arial"/>
                <w:lang w:val="mn-MN"/>
              </w:rPr>
              <w:t xml:space="preserve"> </w:t>
            </w:r>
            <w:r w:rsidRPr="00547C0C">
              <w:rPr>
                <w:rFonts w:ascii="Arial" w:eastAsia="Calibri" w:hAnsi="Arial" w:cs="Arial"/>
              </w:rPr>
              <w:t xml:space="preserve">тодорхойлогдож, </w:t>
            </w:r>
            <w:r>
              <w:rPr>
                <w:rFonts w:ascii="Arial" w:eastAsia="Calibri" w:hAnsi="Arial" w:cs="Arial"/>
                <w:lang w:val="mn-MN"/>
              </w:rPr>
              <w:t xml:space="preserve"> </w:t>
            </w:r>
            <w:r w:rsidRPr="00547C0C">
              <w:rPr>
                <w:rFonts w:ascii="Arial" w:eastAsia="Calibri" w:hAnsi="Arial" w:cs="Arial"/>
              </w:rPr>
              <w:t>хэрэгжсэн</w:t>
            </w:r>
            <w:r>
              <w:rPr>
                <w:rFonts w:ascii="Arial" w:eastAsia="Calibri" w:hAnsi="Arial" w:cs="Arial"/>
                <w:lang w:val="mn-MN"/>
              </w:rPr>
              <w:t xml:space="preserve"> </w:t>
            </w:r>
            <w:r w:rsidRPr="00547C0C">
              <w:rPr>
                <w:rFonts w:ascii="Arial" w:eastAsia="Calibri" w:hAnsi="Arial" w:cs="Arial"/>
              </w:rPr>
              <w:t>байна.</w:t>
            </w:r>
          </w:p>
        </w:tc>
        <w:tc>
          <w:tcPr>
            <w:tcW w:w="2443" w:type="dxa"/>
            <w:gridSpan w:val="3"/>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b/>
              </w:rPr>
            </w:pPr>
            <w:r w:rsidRPr="00547C0C">
              <w:rPr>
                <w:rFonts w:ascii="Arial" w:eastAsia="Calibri" w:hAnsi="Arial" w:cs="Arial"/>
              </w:rPr>
              <w:t>Үр</w:t>
            </w:r>
            <w:r>
              <w:rPr>
                <w:rFonts w:ascii="Arial" w:eastAsia="Calibri" w:hAnsi="Arial" w:cs="Arial"/>
                <w:lang w:val="mn-MN"/>
              </w:rPr>
              <w:t xml:space="preserve"> </w:t>
            </w:r>
            <w:r w:rsidRPr="00547C0C">
              <w:rPr>
                <w:rFonts w:ascii="Arial" w:eastAsia="Calibri" w:hAnsi="Arial" w:cs="Arial"/>
              </w:rPr>
              <w:t>тариа</w:t>
            </w:r>
            <w:r w:rsidRPr="00547C0C">
              <w:rPr>
                <w:rFonts w:ascii="Arial" w:eastAsia="Calibri" w:hAnsi="Arial" w:cs="Arial"/>
                <w:lang w:val="mn-MN"/>
              </w:rPr>
              <w:t xml:space="preserve"> 180</w:t>
            </w:r>
            <w:r w:rsidRPr="00547C0C">
              <w:rPr>
                <w:rFonts w:ascii="Arial" w:eastAsia="Calibri" w:hAnsi="Arial" w:cs="Arial"/>
              </w:rPr>
              <w:t>.0 мянган</w:t>
            </w:r>
            <w:r>
              <w:rPr>
                <w:rFonts w:ascii="Arial" w:eastAsia="Calibri" w:hAnsi="Arial" w:cs="Arial"/>
                <w:lang w:val="mn-MN"/>
              </w:rPr>
              <w:t xml:space="preserve"> </w:t>
            </w:r>
            <w:r w:rsidRPr="00547C0C">
              <w:rPr>
                <w:rFonts w:ascii="Arial" w:eastAsia="Calibri" w:hAnsi="Arial" w:cs="Arial"/>
              </w:rPr>
              <w:t>тн, төмс</w:t>
            </w:r>
            <w:r w:rsidRPr="00547C0C">
              <w:rPr>
                <w:rFonts w:ascii="Arial" w:eastAsia="Calibri" w:hAnsi="Arial" w:cs="Arial"/>
                <w:lang w:val="mn-MN"/>
              </w:rPr>
              <w:t xml:space="preserve"> 32</w:t>
            </w:r>
            <w:r w:rsidRPr="00547C0C">
              <w:rPr>
                <w:rFonts w:ascii="Arial" w:eastAsia="Calibri" w:hAnsi="Arial" w:cs="Arial"/>
              </w:rPr>
              <w:t>.0 мянган</w:t>
            </w:r>
            <w:r>
              <w:rPr>
                <w:rFonts w:ascii="Arial" w:eastAsia="Calibri" w:hAnsi="Arial" w:cs="Arial"/>
                <w:lang w:val="mn-MN"/>
              </w:rPr>
              <w:t xml:space="preserve"> </w:t>
            </w:r>
            <w:r w:rsidRPr="00547C0C">
              <w:rPr>
                <w:rFonts w:ascii="Arial" w:eastAsia="Calibri" w:hAnsi="Arial" w:cs="Arial"/>
              </w:rPr>
              <w:t>тн, хүнсний</w:t>
            </w:r>
            <w:r>
              <w:rPr>
                <w:rFonts w:ascii="Arial" w:eastAsia="Calibri" w:hAnsi="Arial" w:cs="Arial"/>
                <w:lang w:val="mn-MN"/>
              </w:rPr>
              <w:t xml:space="preserve"> </w:t>
            </w:r>
            <w:r w:rsidRPr="00547C0C">
              <w:rPr>
                <w:rFonts w:ascii="Arial" w:eastAsia="Calibri" w:hAnsi="Arial" w:cs="Arial"/>
              </w:rPr>
              <w:t>ногоо 3</w:t>
            </w:r>
            <w:r w:rsidRPr="00547C0C">
              <w:rPr>
                <w:rFonts w:ascii="Arial" w:eastAsia="Calibri" w:hAnsi="Arial" w:cs="Arial"/>
                <w:lang w:val="mn-MN"/>
              </w:rPr>
              <w:t>5</w:t>
            </w:r>
            <w:r w:rsidRPr="00547C0C">
              <w:rPr>
                <w:rFonts w:ascii="Arial" w:eastAsia="Calibri" w:hAnsi="Arial" w:cs="Arial"/>
              </w:rPr>
              <w:t>.0 мянган</w:t>
            </w:r>
            <w:r>
              <w:rPr>
                <w:rFonts w:ascii="Arial" w:eastAsia="Calibri" w:hAnsi="Arial" w:cs="Arial"/>
                <w:lang w:val="mn-MN"/>
              </w:rPr>
              <w:t xml:space="preserve"> </w:t>
            </w:r>
            <w:r w:rsidRPr="00547C0C">
              <w:rPr>
                <w:rFonts w:ascii="Arial" w:eastAsia="Calibri" w:hAnsi="Arial" w:cs="Arial"/>
              </w:rPr>
              <w:t>тн, таримал</w:t>
            </w:r>
            <w:r>
              <w:rPr>
                <w:rFonts w:ascii="Arial" w:eastAsia="Calibri" w:hAnsi="Arial" w:cs="Arial"/>
                <w:lang w:val="mn-MN"/>
              </w:rPr>
              <w:t xml:space="preserve"> </w:t>
            </w:r>
            <w:r w:rsidRPr="00547C0C">
              <w:rPr>
                <w:rFonts w:ascii="Arial" w:eastAsia="Calibri" w:hAnsi="Arial" w:cs="Arial"/>
              </w:rPr>
              <w:t>тэжээл</w:t>
            </w:r>
            <w:r w:rsidRPr="00547C0C">
              <w:rPr>
                <w:rFonts w:ascii="Arial" w:eastAsia="Calibri" w:hAnsi="Arial" w:cs="Arial"/>
                <w:lang w:val="mn-MN"/>
              </w:rPr>
              <w:t xml:space="preserve"> 25</w:t>
            </w:r>
            <w:r w:rsidRPr="00547C0C">
              <w:rPr>
                <w:rFonts w:ascii="Arial" w:eastAsia="Calibri" w:hAnsi="Arial" w:cs="Arial"/>
              </w:rPr>
              <w:t>.0 мянган</w:t>
            </w:r>
            <w:r>
              <w:rPr>
                <w:rFonts w:ascii="Arial" w:eastAsia="Calibri" w:hAnsi="Arial" w:cs="Arial"/>
                <w:lang w:val="mn-MN"/>
              </w:rPr>
              <w:t xml:space="preserve"> </w:t>
            </w:r>
            <w:r w:rsidRPr="00547C0C">
              <w:rPr>
                <w:rFonts w:ascii="Arial" w:eastAsia="Calibri" w:hAnsi="Arial" w:cs="Arial"/>
              </w:rPr>
              <w:t>тн, тосны</w:t>
            </w:r>
            <w:r>
              <w:rPr>
                <w:rFonts w:ascii="Arial" w:eastAsia="Calibri" w:hAnsi="Arial" w:cs="Arial"/>
                <w:lang w:val="mn-MN"/>
              </w:rPr>
              <w:t xml:space="preserve"> </w:t>
            </w:r>
            <w:r w:rsidRPr="00547C0C">
              <w:rPr>
                <w:rFonts w:ascii="Arial" w:eastAsia="Calibri" w:hAnsi="Arial" w:cs="Arial"/>
              </w:rPr>
              <w:t>ургамал 18.5 мянган т</w:t>
            </w:r>
            <w:r w:rsidRPr="00547C0C">
              <w:rPr>
                <w:rFonts w:ascii="Arial" w:eastAsia="Calibri" w:hAnsi="Arial" w:cs="Arial"/>
                <w:lang w:val="mn-MN"/>
              </w:rPr>
              <w:t>он</w:t>
            </w:r>
            <w:r w:rsidRPr="00547C0C">
              <w:rPr>
                <w:rFonts w:ascii="Arial" w:eastAsia="Calibri" w:hAnsi="Arial" w:cs="Arial"/>
              </w:rPr>
              <w:t>ныг</w:t>
            </w:r>
            <w:r>
              <w:rPr>
                <w:rFonts w:ascii="Arial" w:eastAsia="Calibri" w:hAnsi="Arial" w:cs="Arial"/>
                <w:lang w:val="mn-MN"/>
              </w:rPr>
              <w:t xml:space="preserve"> </w:t>
            </w:r>
            <w:r w:rsidRPr="00547C0C">
              <w:rPr>
                <w:rFonts w:ascii="Arial" w:eastAsia="Calibri" w:hAnsi="Arial" w:cs="Arial"/>
              </w:rPr>
              <w:t>тус</w:t>
            </w:r>
            <w:r>
              <w:rPr>
                <w:rFonts w:ascii="Arial" w:eastAsia="Calibri" w:hAnsi="Arial" w:cs="Arial"/>
                <w:lang w:val="mn-MN"/>
              </w:rPr>
              <w:t xml:space="preserve"> </w:t>
            </w:r>
            <w:r w:rsidRPr="00547C0C">
              <w:rPr>
                <w:rFonts w:ascii="Arial" w:eastAsia="Calibri" w:hAnsi="Arial" w:cs="Arial"/>
              </w:rPr>
              <w:t>тус</w:t>
            </w:r>
            <w:r>
              <w:rPr>
                <w:rFonts w:ascii="Arial" w:eastAsia="Calibri" w:hAnsi="Arial" w:cs="Arial"/>
                <w:lang w:val="mn-MN"/>
              </w:rPr>
              <w:t xml:space="preserve"> </w:t>
            </w:r>
            <w:r w:rsidRPr="00547C0C">
              <w:rPr>
                <w:rFonts w:ascii="Arial" w:eastAsia="Calibri" w:hAnsi="Arial" w:cs="Arial"/>
              </w:rPr>
              <w:t>бэлтгэсэн</w:t>
            </w:r>
            <w:r>
              <w:rPr>
                <w:rFonts w:ascii="Arial" w:eastAsia="Calibri" w:hAnsi="Arial" w:cs="Arial"/>
                <w:lang w:val="mn-MN"/>
              </w:rPr>
              <w:t xml:space="preserve"> </w:t>
            </w:r>
            <w:r w:rsidRPr="00547C0C">
              <w:rPr>
                <w:rFonts w:ascii="Arial" w:eastAsia="Calibri" w:hAnsi="Arial" w:cs="Arial"/>
              </w:rPr>
              <w:t>байна.</w:t>
            </w:r>
          </w:p>
        </w:tc>
        <w:tc>
          <w:tcPr>
            <w:tcW w:w="1666"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lang w:val="mn-MN"/>
              </w:rPr>
              <w:t>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Аймаг, сумдын ЗДТГ, ХХААГ</w:t>
            </w:r>
          </w:p>
        </w:tc>
      </w:tr>
      <w:tr w:rsidR="0062518B" w:rsidRPr="00547C0C" w:rsidTr="0062518B">
        <w:trPr>
          <w:trHeight w:val="440"/>
        </w:trPr>
        <w:tc>
          <w:tcPr>
            <w:tcW w:w="632" w:type="dxa"/>
            <w:gridSpan w:val="3"/>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2</w:t>
            </w:r>
          </w:p>
        </w:tc>
        <w:tc>
          <w:tcPr>
            <w:tcW w:w="479"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2</w:t>
            </w:r>
          </w:p>
        </w:tc>
        <w:tc>
          <w:tcPr>
            <w:tcW w:w="1562" w:type="dxa"/>
            <w:gridSpan w:val="2"/>
            <w:vMerge/>
            <w:vAlign w:val="center"/>
          </w:tcPr>
          <w:p w:rsidR="0062518B" w:rsidRPr="00547C0C" w:rsidRDefault="0062518B" w:rsidP="0062518B">
            <w:pPr>
              <w:spacing w:after="0" w:line="240" w:lineRule="auto"/>
              <w:jc w:val="center"/>
              <w:rPr>
                <w:rFonts w:ascii="Arial" w:eastAsia="Calibri" w:hAnsi="Arial" w:cs="Arial"/>
                <w:b/>
                <w:lang w:val="mn-MN"/>
              </w:rPr>
            </w:pPr>
          </w:p>
        </w:tc>
        <w:tc>
          <w:tcPr>
            <w:tcW w:w="2330" w:type="dxa"/>
            <w:gridSpan w:val="2"/>
          </w:tcPr>
          <w:p w:rsidR="0062518B" w:rsidRPr="00547C0C" w:rsidRDefault="0062518B" w:rsidP="0062518B">
            <w:pPr>
              <w:spacing w:after="0" w:line="240" w:lineRule="auto"/>
              <w:jc w:val="both"/>
              <w:rPr>
                <w:rFonts w:ascii="Arial" w:eastAsia="Calibri" w:hAnsi="Arial" w:cs="Arial"/>
                <w:b/>
                <w:lang w:val="mn-MN"/>
              </w:rPr>
            </w:pPr>
            <w:r>
              <w:rPr>
                <w:rFonts w:ascii="Arial" w:eastAsia="Calibri" w:hAnsi="Arial" w:cs="Arial"/>
                <w:lang w:val="mn-MN"/>
              </w:rPr>
              <w:t>Засгийн газрын 131 дүгээ</w:t>
            </w:r>
            <w:r w:rsidRPr="00547C0C">
              <w:rPr>
                <w:rFonts w:ascii="Arial" w:eastAsia="Calibri" w:hAnsi="Arial" w:cs="Arial"/>
                <w:lang w:val="mn-MN"/>
              </w:rPr>
              <w:t>р тогтоолын хэрэгжилтийг зохион байгуулж, төлөвлөгөө боловсруулан хэрэгжүүлэх</w:t>
            </w:r>
          </w:p>
        </w:tc>
        <w:tc>
          <w:tcPr>
            <w:tcW w:w="1979"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Pr>
                <w:rFonts w:ascii="Arial" w:eastAsia="Calibri" w:hAnsi="Arial" w:cs="Arial"/>
                <w:lang w:val="mn-MN"/>
              </w:rPr>
              <w:t>Засгийн газрын 131 дүгээ</w:t>
            </w:r>
            <w:r w:rsidRPr="00547C0C">
              <w:rPr>
                <w:rFonts w:ascii="Arial" w:eastAsia="Calibri" w:hAnsi="Arial" w:cs="Arial"/>
                <w:lang w:val="mn-MN"/>
              </w:rPr>
              <w:t>р тогтоолоор Сэлэнгэ аймгийн 16 сумын 44 багийг тариалангийн бүс нутаг болгон зарласан.</w:t>
            </w:r>
          </w:p>
        </w:tc>
        <w:tc>
          <w:tcPr>
            <w:tcW w:w="2234"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Тогтоолын хэрэгжилтийг хангах тариалангийн талбайг хашаажуулах, ойн зурвас байгуулах, бэлчээр ашигласаны төлбөр хураамжтай </w:t>
            </w:r>
            <w:r w:rsidRPr="00547C0C">
              <w:rPr>
                <w:rFonts w:ascii="Arial" w:eastAsia="Calibri" w:hAnsi="Arial" w:cs="Arial"/>
                <w:lang w:val="mn-MN"/>
              </w:rPr>
              <w:lastRenderedPageBreak/>
              <w:t>болсон.</w:t>
            </w:r>
          </w:p>
        </w:tc>
        <w:tc>
          <w:tcPr>
            <w:tcW w:w="2443" w:type="dxa"/>
            <w:gridSpan w:val="3"/>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Тогтоолын хэрэгжилт хангагдсан байна.</w:t>
            </w:r>
          </w:p>
        </w:tc>
        <w:tc>
          <w:tcPr>
            <w:tcW w:w="1666"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lang w:val="mn-MN"/>
              </w:rPr>
              <w:t>Улсын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Аймаг, сумдын ЗДТГ, ХХААГ</w:t>
            </w:r>
          </w:p>
        </w:tc>
      </w:tr>
      <w:tr w:rsidR="0062518B" w:rsidRPr="00547C0C" w:rsidTr="0062518B">
        <w:trPr>
          <w:trHeight w:val="1155"/>
        </w:trPr>
        <w:tc>
          <w:tcPr>
            <w:tcW w:w="632" w:type="dxa"/>
            <w:gridSpan w:val="3"/>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3</w:t>
            </w:r>
          </w:p>
        </w:tc>
        <w:tc>
          <w:tcPr>
            <w:tcW w:w="479"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3</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b/>
                <w:lang w:val="mn-MN"/>
              </w:rPr>
            </w:pPr>
            <w:r w:rsidRPr="00547C0C">
              <w:rPr>
                <w:rFonts w:ascii="Arial" w:eastAsia="Calibri" w:hAnsi="Arial" w:cs="Arial"/>
              </w:rPr>
              <w:t>АЗДҮАХ-ийн 1.1.</w:t>
            </w:r>
            <w:r w:rsidRPr="00547C0C">
              <w:rPr>
                <w:rFonts w:ascii="Arial" w:eastAsia="Calibri" w:hAnsi="Arial" w:cs="Arial"/>
                <w:lang w:val="mn-MN"/>
              </w:rPr>
              <w:t>4</w:t>
            </w:r>
          </w:p>
        </w:tc>
        <w:tc>
          <w:tcPr>
            <w:tcW w:w="2330" w:type="dxa"/>
            <w:gridSpan w:val="2"/>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Ургамал хамгааллын цогц арга хэмжээг төлөвшүүлж, тариалангийн талбайг агрохимийн шинжилгээнд хамруулах</w:t>
            </w:r>
          </w:p>
        </w:tc>
        <w:tc>
          <w:tcPr>
            <w:tcW w:w="1979"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Ерөө, Сайхан сумын газар тариалангийн үйлдвэрлэл эрхлэгчид талбайнхаа 80 хувийг агрохимийн шинжилгээнд хамруулсан.</w:t>
            </w:r>
          </w:p>
        </w:tc>
        <w:tc>
          <w:tcPr>
            <w:tcW w:w="2234"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Нийт тариалангийн талбайн 50 хувийг агрохимийн сүлжээнд хамруулсан байна.</w:t>
            </w:r>
          </w:p>
        </w:tc>
        <w:tc>
          <w:tcPr>
            <w:tcW w:w="2443" w:type="dxa"/>
            <w:gridSpan w:val="3"/>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Нэгж га талбайгаас хураан авах ургацын хэмжээ нэмэгдсэн байна.</w:t>
            </w:r>
          </w:p>
        </w:tc>
        <w:tc>
          <w:tcPr>
            <w:tcW w:w="1666"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lang w:val="mn-MN"/>
              </w:rPr>
              <w:t xml:space="preserve">Хувийн хөрөнгөөр </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ХХААГ</w:t>
            </w:r>
            <w:r w:rsidRPr="00547C0C">
              <w:rPr>
                <w:rFonts w:ascii="Arial" w:eastAsia="Calibri" w:hAnsi="Arial" w:cs="Arial"/>
                <w:lang w:val="mn-MN"/>
              </w:rPr>
              <w:t xml:space="preserve">, </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Аж ахуйн нэгжүүд</w:t>
            </w:r>
          </w:p>
        </w:tc>
      </w:tr>
      <w:tr w:rsidR="0062518B" w:rsidRPr="00547C0C" w:rsidTr="0062518B">
        <w:trPr>
          <w:trHeight w:val="1155"/>
        </w:trPr>
        <w:tc>
          <w:tcPr>
            <w:tcW w:w="632" w:type="dxa"/>
            <w:gridSpan w:val="3"/>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4</w:t>
            </w:r>
          </w:p>
        </w:tc>
        <w:tc>
          <w:tcPr>
            <w:tcW w:w="479"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4</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АЗДҮАХ-ийн 1.1.</w:t>
            </w:r>
            <w:r w:rsidRPr="00547C0C">
              <w:rPr>
                <w:rFonts w:ascii="Arial" w:eastAsia="Calibri" w:hAnsi="Arial" w:cs="Arial"/>
                <w:lang w:val="mn-MN"/>
              </w:rPr>
              <w:t>5</w:t>
            </w:r>
          </w:p>
        </w:tc>
        <w:tc>
          <w:tcPr>
            <w:tcW w:w="2330" w:type="dxa"/>
            <w:gridSpan w:val="2"/>
          </w:tcPr>
          <w:p w:rsidR="0062518B" w:rsidRPr="00547C0C" w:rsidRDefault="0062518B" w:rsidP="0062518B">
            <w:pPr>
              <w:shd w:val="clear" w:color="auto" w:fill="FFFFFF"/>
              <w:spacing w:after="0" w:line="240" w:lineRule="auto"/>
              <w:jc w:val="both"/>
              <w:rPr>
                <w:rFonts w:ascii="Arial" w:eastAsia="Times New Roman" w:hAnsi="Arial" w:cs="Arial"/>
                <w:color w:val="1D2129"/>
                <w:lang w:val="mn-MN"/>
              </w:rPr>
            </w:pPr>
            <w:r w:rsidRPr="00547C0C">
              <w:rPr>
                <w:rFonts w:ascii="Arial" w:eastAsia="Calibri" w:hAnsi="Arial" w:cs="Arial"/>
                <w:lang w:val="mn-MN"/>
              </w:rPr>
              <w:t>Услалтын системийг бүртгэлжүүлэх, ашиглалтыг сайжруулах арга хэмжээг зохион байгуулах</w:t>
            </w:r>
          </w:p>
        </w:tc>
        <w:tc>
          <w:tcPr>
            <w:tcW w:w="1979"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Аймгийн хэмжээнд 10034 га талбайд усалгаатай</w:t>
            </w:r>
            <w:r>
              <w:rPr>
                <w:rFonts w:ascii="Arial" w:eastAsia="Calibri" w:hAnsi="Arial" w:cs="Arial"/>
                <w:lang w:val="mn-MN"/>
              </w:rPr>
              <w:t xml:space="preserve"> </w:t>
            </w:r>
            <w:r w:rsidRPr="00547C0C">
              <w:rPr>
                <w:rFonts w:ascii="Arial" w:eastAsia="Calibri" w:hAnsi="Arial" w:cs="Arial"/>
                <w:lang w:val="mn-MN"/>
              </w:rPr>
              <w:t>газар тариалан эрх</w:t>
            </w:r>
            <w:r w:rsidRPr="00547C0C">
              <w:rPr>
                <w:rFonts w:ascii="Arial" w:eastAsia="Calibri" w:hAnsi="Arial" w:cs="Arial"/>
              </w:rPr>
              <w:t>элж</w:t>
            </w:r>
            <w:r w:rsidRPr="00547C0C">
              <w:rPr>
                <w:rFonts w:ascii="Arial" w:eastAsia="Calibri" w:hAnsi="Arial" w:cs="Arial"/>
                <w:lang w:val="mn-MN"/>
              </w:rPr>
              <w:t xml:space="preserve"> байна.</w:t>
            </w:r>
          </w:p>
        </w:tc>
        <w:tc>
          <w:tcPr>
            <w:tcW w:w="2234"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Усалгаатай талбайн ашиглалтыг сайжруулан талбайн хэмжээг 10 хувиар нэмэгдүүлнэ.</w:t>
            </w:r>
          </w:p>
        </w:tc>
        <w:tc>
          <w:tcPr>
            <w:tcW w:w="2443" w:type="dxa"/>
            <w:gridSpan w:val="3"/>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Усалгаатай талбайн хэмжээ 11034 га талбайд хүрсэн байна.</w:t>
            </w:r>
          </w:p>
        </w:tc>
        <w:tc>
          <w:tcPr>
            <w:tcW w:w="1666"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lang w:val="mn-MN"/>
              </w:rPr>
              <w:t>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ХХААГ</w:t>
            </w:r>
            <w:r w:rsidRPr="00547C0C">
              <w:rPr>
                <w:rFonts w:ascii="Arial" w:eastAsia="Calibri" w:hAnsi="Arial" w:cs="Arial"/>
                <w:lang w:val="mn-MN"/>
              </w:rPr>
              <w:t xml:space="preserve">, </w:t>
            </w:r>
          </w:p>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lang w:val="mn-MN"/>
              </w:rPr>
              <w:t>Аж ахуйн нэгжүүд</w:t>
            </w:r>
          </w:p>
        </w:tc>
      </w:tr>
      <w:tr w:rsidR="0062518B" w:rsidRPr="00547C0C" w:rsidTr="0062518B">
        <w:trPr>
          <w:trHeight w:val="710"/>
        </w:trPr>
        <w:tc>
          <w:tcPr>
            <w:tcW w:w="632" w:type="dxa"/>
            <w:gridSpan w:val="3"/>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5</w:t>
            </w:r>
          </w:p>
        </w:tc>
        <w:tc>
          <w:tcPr>
            <w:tcW w:w="479"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5</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АЗДҮАХ-ийн</w:t>
            </w:r>
            <w:r w:rsidRPr="00547C0C">
              <w:rPr>
                <w:rFonts w:ascii="Arial" w:eastAsia="Calibri" w:hAnsi="Arial" w:cs="Arial"/>
                <w:lang w:val="mn-MN"/>
              </w:rPr>
              <w:t xml:space="preserve"> 1.1.7</w:t>
            </w:r>
          </w:p>
        </w:tc>
        <w:tc>
          <w:tcPr>
            <w:tcW w:w="2330" w:type="dxa"/>
            <w:gridSpan w:val="2"/>
          </w:tcPr>
          <w:p w:rsidR="0062518B" w:rsidRPr="00547C0C" w:rsidRDefault="0062518B" w:rsidP="0062518B">
            <w:pPr>
              <w:shd w:val="clear" w:color="auto" w:fill="FFFFFF"/>
              <w:spacing w:after="0" w:line="240" w:lineRule="auto"/>
              <w:jc w:val="both"/>
              <w:rPr>
                <w:rFonts w:ascii="Arial" w:eastAsia="Times New Roman" w:hAnsi="Arial" w:cs="Arial"/>
                <w:color w:val="1D2129"/>
                <w:lang w:val="mn-MN"/>
              </w:rPr>
            </w:pPr>
            <w:r w:rsidRPr="00547C0C">
              <w:rPr>
                <w:rFonts w:ascii="Arial" w:eastAsia="Calibri" w:hAnsi="Arial" w:cs="Arial"/>
              </w:rPr>
              <w:t>“Сэлэнгэ</w:t>
            </w:r>
            <w:r>
              <w:rPr>
                <w:rFonts w:ascii="Arial" w:eastAsia="Calibri" w:hAnsi="Arial" w:cs="Arial"/>
                <w:lang w:val="mn-MN"/>
              </w:rPr>
              <w:t xml:space="preserve"> </w:t>
            </w:r>
            <w:r w:rsidRPr="00547C0C">
              <w:rPr>
                <w:rFonts w:ascii="Arial" w:eastAsia="Calibri" w:hAnsi="Arial" w:cs="Arial"/>
              </w:rPr>
              <w:t>төмс</w:t>
            </w:r>
            <w:r>
              <w:rPr>
                <w:rFonts w:ascii="Arial" w:eastAsia="Calibri" w:hAnsi="Arial" w:cs="Arial"/>
                <w:lang w:val="mn-MN"/>
              </w:rPr>
              <w:t xml:space="preserve"> </w:t>
            </w:r>
            <w:r w:rsidRPr="00547C0C">
              <w:rPr>
                <w:rFonts w:ascii="Arial" w:eastAsia="Calibri" w:hAnsi="Arial" w:cs="Arial"/>
              </w:rPr>
              <w:t>хүнсний</w:t>
            </w:r>
            <w:r>
              <w:rPr>
                <w:rFonts w:ascii="Arial" w:eastAsia="Calibri" w:hAnsi="Arial" w:cs="Arial"/>
                <w:lang w:val="mn-MN"/>
              </w:rPr>
              <w:t xml:space="preserve"> </w:t>
            </w:r>
            <w:r w:rsidRPr="00547C0C">
              <w:rPr>
                <w:rFonts w:ascii="Arial" w:eastAsia="Calibri" w:hAnsi="Arial" w:cs="Arial"/>
              </w:rPr>
              <w:t>ногоо”, “Жимс</w:t>
            </w:r>
            <w:r>
              <w:rPr>
                <w:rFonts w:ascii="Arial" w:eastAsia="Calibri" w:hAnsi="Arial" w:cs="Arial"/>
                <w:lang w:val="mn-MN"/>
              </w:rPr>
              <w:t xml:space="preserve"> </w:t>
            </w:r>
            <w:r w:rsidRPr="00547C0C">
              <w:rPr>
                <w:rFonts w:ascii="Arial" w:eastAsia="Calibri" w:hAnsi="Arial" w:cs="Arial"/>
              </w:rPr>
              <w:t>жимсгэнэ” хөтөлбөрийн</w:t>
            </w:r>
            <w:r>
              <w:rPr>
                <w:rFonts w:ascii="Arial" w:eastAsia="Calibri" w:hAnsi="Arial" w:cs="Arial"/>
                <w:lang w:val="mn-MN"/>
              </w:rPr>
              <w:t xml:space="preserve"> </w:t>
            </w:r>
            <w:r w:rsidRPr="00547C0C">
              <w:rPr>
                <w:rFonts w:ascii="Arial" w:eastAsia="Calibri" w:hAnsi="Arial" w:cs="Arial"/>
              </w:rPr>
              <w:t>хэрэгжилтийг</w:t>
            </w:r>
            <w:r>
              <w:rPr>
                <w:rFonts w:ascii="Arial" w:eastAsia="Calibri" w:hAnsi="Arial" w:cs="Arial"/>
                <w:lang w:val="mn-MN"/>
              </w:rPr>
              <w:t xml:space="preserve"> </w:t>
            </w:r>
            <w:r w:rsidRPr="00547C0C">
              <w:rPr>
                <w:rFonts w:ascii="Arial" w:eastAsia="Calibri" w:hAnsi="Arial" w:cs="Arial"/>
              </w:rPr>
              <w:t>ханган</w:t>
            </w:r>
            <w:r w:rsidRPr="00547C0C">
              <w:rPr>
                <w:rFonts w:ascii="Arial" w:eastAsia="Calibri" w:hAnsi="Arial" w:cs="Arial"/>
                <w:lang w:val="mn-MN"/>
              </w:rPr>
              <w:t xml:space="preserve"> 1-р үе шатны </w:t>
            </w:r>
            <w:r w:rsidRPr="00547C0C">
              <w:rPr>
                <w:rFonts w:ascii="Arial" w:eastAsia="Calibri" w:hAnsi="Arial" w:cs="Arial"/>
              </w:rPr>
              <w:t>үр</w:t>
            </w:r>
            <w:r>
              <w:rPr>
                <w:rFonts w:ascii="Arial" w:eastAsia="Calibri" w:hAnsi="Arial" w:cs="Arial"/>
                <w:lang w:val="mn-MN"/>
              </w:rPr>
              <w:t xml:space="preserve"> </w:t>
            </w:r>
            <w:r w:rsidRPr="00547C0C">
              <w:rPr>
                <w:rFonts w:ascii="Arial" w:eastAsia="Calibri" w:hAnsi="Arial" w:cs="Arial"/>
              </w:rPr>
              <w:t>дүнг</w:t>
            </w:r>
            <w:r>
              <w:rPr>
                <w:rFonts w:ascii="Arial" w:eastAsia="Calibri" w:hAnsi="Arial" w:cs="Arial"/>
                <w:lang w:val="mn-MN"/>
              </w:rPr>
              <w:t xml:space="preserve"> </w:t>
            </w:r>
            <w:r w:rsidRPr="00547C0C">
              <w:rPr>
                <w:rFonts w:ascii="Arial" w:eastAsia="Calibri" w:hAnsi="Arial" w:cs="Arial"/>
              </w:rPr>
              <w:t>тооцо</w:t>
            </w:r>
            <w:r w:rsidRPr="00547C0C">
              <w:rPr>
                <w:rFonts w:ascii="Arial" w:eastAsia="Calibri" w:hAnsi="Arial" w:cs="Arial"/>
                <w:lang w:val="mn-MN"/>
              </w:rPr>
              <w:t>ж аймгийн ИТХ-д танилцуулах</w:t>
            </w:r>
          </w:p>
        </w:tc>
        <w:tc>
          <w:tcPr>
            <w:tcW w:w="1979"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rPr>
              <w:t>Аймгийн</w:t>
            </w:r>
            <w:r w:rsidRPr="00547C0C">
              <w:rPr>
                <w:rFonts w:ascii="Arial" w:eastAsia="Calibri" w:hAnsi="Arial" w:cs="Arial"/>
                <w:lang w:val="mn-MN"/>
              </w:rPr>
              <w:t xml:space="preserve"> ИТХТ-ийн</w:t>
            </w:r>
            <w:r w:rsidRPr="00547C0C">
              <w:rPr>
                <w:rFonts w:ascii="Arial" w:eastAsia="Calibri" w:hAnsi="Arial" w:cs="Arial"/>
              </w:rPr>
              <w:t xml:space="preserve"> 2018 оны 60 дугаар</w:t>
            </w:r>
            <w:r>
              <w:rPr>
                <w:rFonts w:ascii="Arial" w:eastAsia="Calibri" w:hAnsi="Arial" w:cs="Arial"/>
                <w:lang w:val="mn-MN"/>
              </w:rPr>
              <w:t xml:space="preserve"> </w:t>
            </w:r>
            <w:r w:rsidRPr="00547C0C">
              <w:rPr>
                <w:rFonts w:ascii="Arial" w:eastAsia="Calibri" w:hAnsi="Arial" w:cs="Arial"/>
              </w:rPr>
              <w:t>тогтоол</w:t>
            </w:r>
            <w:r w:rsidRPr="00547C0C">
              <w:rPr>
                <w:rFonts w:ascii="Arial" w:eastAsia="Calibri" w:hAnsi="Arial" w:cs="Arial"/>
                <w:lang w:val="mn-MN"/>
              </w:rPr>
              <w:t>оор</w:t>
            </w:r>
            <w:r w:rsidRPr="00547C0C">
              <w:rPr>
                <w:rFonts w:ascii="Arial" w:eastAsia="Calibri" w:hAnsi="Arial" w:cs="Arial"/>
              </w:rPr>
              <w:t xml:space="preserve"> “Сэлэнгэ</w:t>
            </w:r>
            <w:r>
              <w:rPr>
                <w:rFonts w:ascii="Arial" w:eastAsia="Calibri" w:hAnsi="Arial" w:cs="Arial"/>
                <w:lang w:val="mn-MN"/>
              </w:rPr>
              <w:t xml:space="preserve"> </w:t>
            </w:r>
            <w:r w:rsidRPr="00547C0C">
              <w:rPr>
                <w:rFonts w:ascii="Arial" w:eastAsia="Calibri" w:hAnsi="Arial" w:cs="Arial"/>
              </w:rPr>
              <w:t>төмс</w:t>
            </w:r>
            <w:r>
              <w:rPr>
                <w:rFonts w:ascii="Arial" w:eastAsia="Calibri" w:hAnsi="Arial" w:cs="Arial"/>
                <w:lang w:val="mn-MN"/>
              </w:rPr>
              <w:t xml:space="preserve"> </w:t>
            </w:r>
            <w:r w:rsidRPr="00547C0C">
              <w:rPr>
                <w:rFonts w:ascii="Arial" w:eastAsia="Calibri" w:hAnsi="Arial" w:cs="Arial"/>
              </w:rPr>
              <w:t>хүнсний</w:t>
            </w:r>
            <w:r>
              <w:rPr>
                <w:rFonts w:ascii="Arial" w:eastAsia="Calibri" w:hAnsi="Arial" w:cs="Arial"/>
                <w:lang w:val="mn-MN"/>
              </w:rPr>
              <w:t xml:space="preserve"> </w:t>
            </w:r>
            <w:r w:rsidRPr="00547C0C">
              <w:rPr>
                <w:rFonts w:ascii="Arial" w:eastAsia="Calibri" w:hAnsi="Arial" w:cs="Arial"/>
              </w:rPr>
              <w:t>ногоо” хөтөлбөр</w:t>
            </w:r>
            <w:r w:rsidRPr="00547C0C">
              <w:rPr>
                <w:rFonts w:ascii="Arial" w:eastAsia="Calibri" w:hAnsi="Arial" w:cs="Arial"/>
                <w:lang w:val="mn-MN"/>
              </w:rPr>
              <w:t>,  “</w:t>
            </w:r>
            <w:r w:rsidRPr="00547C0C">
              <w:rPr>
                <w:rFonts w:ascii="Arial" w:eastAsia="Calibri" w:hAnsi="Arial" w:cs="Arial"/>
              </w:rPr>
              <w:t>Жимс, жимсгэнэ</w:t>
            </w:r>
            <w:r w:rsidRPr="00547C0C">
              <w:rPr>
                <w:rFonts w:ascii="Arial" w:eastAsia="Calibri" w:hAnsi="Arial" w:cs="Arial"/>
                <w:lang w:val="mn-MN"/>
              </w:rPr>
              <w:t xml:space="preserve">” </w:t>
            </w:r>
            <w:r w:rsidRPr="00547C0C">
              <w:rPr>
                <w:rFonts w:ascii="Arial" w:eastAsia="Calibri" w:hAnsi="Arial" w:cs="Arial"/>
              </w:rPr>
              <w:t>хөтөлбөр</w:t>
            </w:r>
            <w:r w:rsidRPr="00547C0C">
              <w:rPr>
                <w:rFonts w:ascii="Arial" w:eastAsia="Calibri" w:hAnsi="Arial" w:cs="Arial"/>
                <w:lang w:val="mn-MN"/>
              </w:rPr>
              <w:t>ийг</w:t>
            </w:r>
            <w:r w:rsidRPr="00547C0C">
              <w:rPr>
                <w:rFonts w:ascii="Arial" w:eastAsia="Calibri" w:hAnsi="Arial" w:cs="Arial"/>
              </w:rPr>
              <w:t xml:space="preserve"> 2018 оны 83 дугаар</w:t>
            </w:r>
            <w:r w:rsidRPr="00547C0C">
              <w:rPr>
                <w:rFonts w:ascii="Arial" w:eastAsia="Calibri" w:hAnsi="Arial" w:cs="Arial"/>
                <w:lang w:val="mn-MN"/>
              </w:rPr>
              <w:t xml:space="preserve"> тогтоолоор тус тус батлуулсан.</w:t>
            </w:r>
          </w:p>
        </w:tc>
        <w:tc>
          <w:tcPr>
            <w:tcW w:w="2234"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Төмс, хүнсний ногооны үйлдвэрлэл хангамж, нэмэгдэж жилд хураан авах ургацыг 75,0 мянган тн-д хүргэнэ.</w:t>
            </w:r>
          </w:p>
        </w:tc>
        <w:tc>
          <w:tcPr>
            <w:tcW w:w="2443" w:type="dxa"/>
            <w:gridSpan w:val="3"/>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75 мянган тн төмс, хүнсний ногоо үйлдвэрлэгдэж, зах зээлд худалдан борлуулж, ж</w:t>
            </w:r>
            <w:r w:rsidRPr="00547C0C">
              <w:rPr>
                <w:rFonts w:ascii="Arial" w:eastAsia="Calibri" w:hAnsi="Arial" w:cs="Arial"/>
              </w:rPr>
              <w:t>имс, жимсгэний</w:t>
            </w:r>
            <w:r w:rsidRPr="00547C0C">
              <w:rPr>
                <w:rFonts w:ascii="Arial" w:eastAsia="Calibri" w:hAnsi="Arial" w:cs="Arial"/>
                <w:lang w:val="mn-MN"/>
              </w:rPr>
              <w:t xml:space="preserve"> 10</w:t>
            </w:r>
            <w:r w:rsidRPr="00547C0C">
              <w:rPr>
                <w:rFonts w:ascii="Arial" w:eastAsia="Calibri" w:hAnsi="Arial" w:cs="Arial"/>
              </w:rPr>
              <w:t>,0</w:t>
            </w:r>
            <w:r>
              <w:rPr>
                <w:rFonts w:ascii="Arial" w:eastAsia="Calibri" w:hAnsi="Arial" w:cs="Arial"/>
                <w:lang w:val="mn-MN"/>
              </w:rPr>
              <w:t xml:space="preserve"> </w:t>
            </w:r>
            <w:r w:rsidRPr="00547C0C">
              <w:rPr>
                <w:rFonts w:ascii="Arial" w:eastAsia="Calibri" w:hAnsi="Arial" w:cs="Arial"/>
              </w:rPr>
              <w:t>мянгаас</w:t>
            </w:r>
            <w:r>
              <w:rPr>
                <w:rFonts w:ascii="Arial" w:eastAsia="Calibri" w:hAnsi="Arial" w:cs="Arial"/>
                <w:lang w:val="mn-MN"/>
              </w:rPr>
              <w:t xml:space="preserve"> </w:t>
            </w:r>
            <w:r w:rsidRPr="00547C0C">
              <w:rPr>
                <w:rFonts w:ascii="Arial" w:eastAsia="Calibri" w:hAnsi="Arial" w:cs="Arial"/>
              </w:rPr>
              <w:t>доошгүй</w:t>
            </w:r>
            <w:r>
              <w:rPr>
                <w:rFonts w:ascii="Arial" w:eastAsia="Calibri" w:hAnsi="Arial" w:cs="Arial"/>
                <w:lang w:val="mn-MN"/>
              </w:rPr>
              <w:t xml:space="preserve"> </w:t>
            </w:r>
            <w:r w:rsidRPr="00547C0C">
              <w:rPr>
                <w:rFonts w:ascii="Arial" w:eastAsia="Calibri" w:hAnsi="Arial" w:cs="Arial"/>
              </w:rPr>
              <w:t>суулгац</w:t>
            </w:r>
            <w:r>
              <w:rPr>
                <w:rFonts w:ascii="Arial" w:eastAsia="Calibri" w:hAnsi="Arial" w:cs="Arial"/>
                <w:lang w:val="mn-MN"/>
              </w:rPr>
              <w:t xml:space="preserve"> </w:t>
            </w:r>
            <w:r w:rsidRPr="00547C0C">
              <w:rPr>
                <w:rFonts w:ascii="Arial" w:eastAsia="Calibri" w:hAnsi="Arial" w:cs="Arial"/>
              </w:rPr>
              <w:t>нийлүүлэгдсэн</w:t>
            </w:r>
            <w:r>
              <w:rPr>
                <w:rFonts w:ascii="Arial" w:eastAsia="Calibri" w:hAnsi="Arial" w:cs="Arial"/>
                <w:lang w:val="mn-MN"/>
              </w:rPr>
              <w:t xml:space="preserve"> </w:t>
            </w:r>
            <w:r w:rsidRPr="00547C0C">
              <w:rPr>
                <w:rFonts w:ascii="Arial" w:eastAsia="Calibri" w:hAnsi="Arial" w:cs="Arial"/>
              </w:rPr>
              <w:t>байна.</w:t>
            </w:r>
          </w:p>
        </w:tc>
        <w:tc>
          <w:tcPr>
            <w:tcW w:w="1666"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lang w:val="mn-MN"/>
              </w:rPr>
              <w:t>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Айм</w:t>
            </w:r>
            <w:r w:rsidRPr="00547C0C">
              <w:rPr>
                <w:rFonts w:ascii="Arial" w:eastAsia="Calibri" w:hAnsi="Arial" w:cs="Arial"/>
                <w:lang w:val="mn-MN"/>
              </w:rPr>
              <w:t>гийн ЗДТГ, ХХААГ</w:t>
            </w:r>
          </w:p>
        </w:tc>
      </w:tr>
      <w:tr w:rsidR="0062518B" w:rsidRPr="00547C0C" w:rsidTr="0062518B">
        <w:trPr>
          <w:trHeight w:val="260"/>
        </w:trPr>
        <w:tc>
          <w:tcPr>
            <w:tcW w:w="632" w:type="dxa"/>
            <w:gridSpan w:val="3"/>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6</w:t>
            </w:r>
          </w:p>
        </w:tc>
        <w:tc>
          <w:tcPr>
            <w:tcW w:w="479"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6</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АЗДҮАХ-ийн</w:t>
            </w:r>
            <w:r w:rsidRPr="00547C0C">
              <w:rPr>
                <w:rFonts w:ascii="Arial" w:eastAsia="Calibri" w:hAnsi="Arial" w:cs="Arial"/>
                <w:lang w:val="mn-MN"/>
              </w:rPr>
              <w:t xml:space="preserve"> 1.1.16</w:t>
            </w:r>
          </w:p>
        </w:tc>
        <w:tc>
          <w:tcPr>
            <w:tcW w:w="2330" w:type="dxa"/>
            <w:gridSpan w:val="2"/>
          </w:tcPr>
          <w:p w:rsidR="0062518B" w:rsidRPr="00547C0C" w:rsidRDefault="0062518B" w:rsidP="0062518B">
            <w:pPr>
              <w:shd w:val="clear" w:color="auto" w:fill="FFFFFF"/>
              <w:spacing w:after="0" w:line="240" w:lineRule="auto"/>
              <w:jc w:val="both"/>
              <w:rPr>
                <w:rFonts w:ascii="Arial" w:eastAsia="Calibri" w:hAnsi="Arial" w:cs="Arial"/>
                <w:lang w:val="mn-MN"/>
              </w:rPr>
            </w:pPr>
            <w:r w:rsidRPr="00547C0C">
              <w:rPr>
                <w:rFonts w:ascii="Arial" w:eastAsia="Calibri" w:hAnsi="Arial" w:cs="Arial"/>
                <w:lang w:val="mn-MN"/>
              </w:rPr>
              <w:t xml:space="preserve">“Эрчимжсэн үхрийн аж ахуй” хөтөлбөрийн </w:t>
            </w:r>
            <w:r w:rsidRPr="00547C0C">
              <w:rPr>
                <w:rFonts w:ascii="Arial" w:eastAsia="Calibri" w:hAnsi="Arial" w:cs="Arial"/>
                <w:lang w:val="mn-MN"/>
              </w:rPr>
              <w:lastRenderedPageBreak/>
              <w:t>хэрэгжилтийг ханган ажиллах</w:t>
            </w:r>
          </w:p>
        </w:tc>
        <w:tc>
          <w:tcPr>
            <w:tcW w:w="1979"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“Эрчимжсэн үхрийн аж ахуй” хөтөлбөрийг </w:t>
            </w:r>
            <w:r w:rsidRPr="00547C0C">
              <w:rPr>
                <w:rFonts w:ascii="Arial" w:eastAsia="Calibri" w:hAnsi="Arial" w:cs="Arial"/>
              </w:rPr>
              <w:lastRenderedPageBreak/>
              <w:t>Аймгийн</w:t>
            </w:r>
            <w:r w:rsidRPr="00547C0C">
              <w:rPr>
                <w:rFonts w:ascii="Arial" w:eastAsia="Calibri" w:hAnsi="Arial" w:cs="Arial"/>
                <w:lang w:val="mn-MN"/>
              </w:rPr>
              <w:t xml:space="preserve"> ИТХ-ын</w:t>
            </w:r>
            <w:r w:rsidRPr="00547C0C">
              <w:rPr>
                <w:rFonts w:ascii="Arial" w:eastAsia="Calibri" w:hAnsi="Arial" w:cs="Arial"/>
              </w:rPr>
              <w:t xml:space="preserve"> 201</w:t>
            </w:r>
            <w:r w:rsidRPr="00547C0C">
              <w:rPr>
                <w:rFonts w:ascii="Arial" w:eastAsia="Calibri" w:hAnsi="Arial" w:cs="Arial"/>
                <w:lang w:val="mn-MN"/>
              </w:rPr>
              <w:t>7</w:t>
            </w:r>
            <w:r w:rsidRPr="00547C0C">
              <w:rPr>
                <w:rFonts w:ascii="Arial" w:eastAsia="Calibri" w:hAnsi="Arial" w:cs="Arial"/>
              </w:rPr>
              <w:t xml:space="preserve"> оны </w:t>
            </w:r>
            <w:r w:rsidRPr="00547C0C">
              <w:rPr>
                <w:rFonts w:ascii="Arial" w:eastAsia="Calibri" w:hAnsi="Arial" w:cs="Arial"/>
                <w:lang w:val="mn-MN"/>
              </w:rPr>
              <w:t>32</w:t>
            </w:r>
            <w:r w:rsidRPr="00547C0C">
              <w:rPr>
                <w:rFonts w:ascii="Arial" w:eastAsia="Calibri" w:hAnsi="Arial" w:cs="Arial"/>
              </w:rPr>
              <w:t xml:space="preserve"> дугаартогтоол</w:t>
            </w:r>
            <w:r w:rsidRPr="00547C0C">
              <w:rPr>
                <w:rFonts w:ascii="Arial" w:eastAsia="Calibri" w:hAnsi="Arial" w:cs="Arial"/>
                <w:lang w:val="mn-MN"/>
              </w:rPr>
              <w:t xml:space="preserve">оор батлуулсан. </w:t>
            </w:r>
          </w:p>
        </w:tc>
        <w:tc>
          <w:tcPr>
            <w:tcW w:w="2234"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Эрчимжсэн мал аж ахуй эрхлэгчдийн тоог</w:t>
            </w:r>
            <w:r w:rsidRPr="00547C0C">
              <w:rPr>
                <w:rFonts w:ascii="Arial" w:eastAsia="Calibri" w:hAnsi="Arial" w:cs="Arial"/>
              </w:rPr>
              <w:t xml:space="preserve">10 </w:t>
            </w:r>
            <w:r w:rsidRPr="00547C0C">
              <w:rPr>
                <w:rFonts w:ascii="Arial" w:eastAsia="Calibri" w:hAnsi="Arial" w:cs="Arial"/>
                <w:lang w:val="mn-MN"/>
              </w:rPr>
              <w:t xml:space="preserve">хувиар </w:t>
            </w:r>
            <w:r w:rsidRPr="00547C0C">
              <w:rPr>
                <w:rFonts w:ascii="Arial" w:eastAsia="Calibri" w:hAnsi="Arial" w:cs="Arial"/>
                <w:lang w:val="mn-MN"/>
              </w:rPr>
              <w:lastRenderedPageBreak/>
              <w:t>нэмэгдүүлсэн байна.</w:t>
            </w:r>
          </w:p>
        </w:tc>
        <w:tc>
          <w:tcPr>
            <w:tcW w:w="2443" w:type="dxa"/>
            <w:gridSpan w:val="3"/>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Эрчимжсэн мал аж ахуй эрхлэгчдийн тоо нэмэгдсэн байна.</w:t>
            </w:r>
          </w:p>
        </w:tc>
        <w:tc>
          <w:tcPr>
            <w:tcW w:w="1666"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lang w:val="mn-MN"/>
              </w:rPr>
              <w:t>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Айм</w:t>
            </w:r>
            <w:r w:rsidRPr="00547C0C">
              <w:rPr>
                <w:rFonts w:ascii="Arial" w:eastAsia="Calibri" w:hAnsi="Arial" w:cs="Arial"/>
                <w:lang w:val="mn-MN"/>
              </w:rPr>
              <w:t>гийн ЗДТГ, ХХААГ</w:t>
            </w:r>
          </w:p>
        </w:tc>
      </w:tr>
      <w:tr w:rsidR="0062518B" w:rsidRPr="00547C0C" w:rsidTr="0062518B">
        <w:trPr>
          <w:trHeight w:val="1155"/>
        </w:trPr>
        <w:tc>
          <w:tcPr>
            <w:tcW w:w="632" w:type="dxa"/>
            <w:gridSpan w:val="3"/>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7</w:t>
            </w:r>
          </w:p>
        </w:tc>
        <w:tc>
          <w:tcPr>
            <w:tcW w:w="479"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7</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АЗДҮАХ-ийн 1.1.10</w:t>
            </w:r>
          </w:p>
        </w:tc>
        <w:tc>
          <w:tcPr>
            <w:tcW w:w="2330" w:type="dxa"/>
            <w:gridSpan w:val="2"/>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Мал эмнэлгийн лабораторийн эмнэлгийн зориулалтын байрыг ашиглалтад оруулах</w:t>
            </w:r>
          </w:p>
        </w:tc>
        <w:tc>
          <w:tcPr>
            <w:tcW w:w="1979"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Мал эмнэлгийн бүхий л төрлийн ажил үйлчилгээг жилийн туршид тасралтгүй хэрэгжүүлэхээр төлөвлөсөн.</w:t>
            </w:r>
          </w:p>
        </w:tc>
        <w:tc>
          <w:tcPr>
            <w:tcW w:w="2234"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Мал эмнэлгийн үйлчилгээг технологит хугацаанд чанартай хэрэгжүүлж, зарим онош тодорхойгүй өвчнийг оношилж, мал, амьтны элдэв өвчингүй тайван байдал хангагдана. </w:t>
            </w:r>
          </w:p>
        </w:tc>
        <w:tc>
          <w:tcPr>
            <w:tcW w:w="2443" w:type="dxa"/>
            <w:gridSpan w:val="3"/>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Олон Улсын жишигт нийцсэн мал эмнэлгийн лабораторийн  байртай болсон байна.</w:t>
            </w:r>
          </w:p>
        </w:tc>
        <w:tc>
          <w:tcPr>
            <w:tcW w:w="1666"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lang w:val="mn-MN"/>
              </w:rPr>
              <w:t>Улсын болон 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Айм</w:t>
            </w:r>
            <w:r w:rsidRPr="00547C0C">
              <w:rPr>
                <w:rFonts w:ascii="Arial" w:eastAsia="Calibri" w:hAnsi="Arial" w:cs="Arial"/>
                <w:lang w:val="mn-MN"/>
              </w:rPr>
              <w:t xml:space="preserve">гийн ЗДТГ, </w:t>
            </w:r>
          </w:p>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lang w:val="mn-MN"/>
              </w:rPr>
              <w:t>МЭГ</w:t>
            </w:r>
          </w:p>
        </w:tc>
      </w:tr>
      <w:tr w:rsidR="0062518B" w:rsidRPr="00547C0C" w:rsidTr="0062518B">
        <w:trPr>
          <w:trHeight w:val="260"/>
        </w:trPr>
        <w:tc>
          <w:tcPr>
            <w:tcW w:w="632" w:type="dxa"/>
            <w:gridSpan w:val="3"/>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8</w:t>
            </w:r>
          </w:p>
        </w:tc>
        <w:tc>
          <w:tcPr>
            <w:tcW w:w="479"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8</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АЗДҮАХ-ийн 1.1.1</w:t>
            </w:r>
            <w:r w:rsidRPr="00547C0C">
              <w:rPr>
                <w:rFonts w:ascii="Arial" w:eastAsia="Calibri" w:hAnsi="Arial" w:cs="Arial"/>
                <w:lang w:val="mn-MN"/>
              </w:rPr>
              <w:t>1</w:t>
            </w:r>
          </w:p>
        </w:tc>
        <w:tc>
          <w:tcPr>
            <w:tcW w:w="2330" w:type="dxa"/>
            <w:gridSpan w:val="2"/>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Нөөцөд түшиглэсэн органик бордооны дэвшилтэт технологи бүхий үйлдвэрлэлийг бий болгож, бордооны хангамжийг нэмэгдүүлэх</w:t>
            </w:r>
          </w:p>
        </w:tc>
        <w:tc>
          <w:tcPr>
            <w:tcW w:w="1979"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2019  оны тариалалтад </w:t>
            </w:r>
            <w:r w:rsidRPr="00547C0C">
              <w:rPr>
                <w:rFonts w:ascii="Arial" w:eastAsia="Calibri" w:hAnsi="Arial" w:cs="Arial"/>
              </w:rPr>
              <w:t>135.6 тннийлмэлбордоо</w:t>
            </w:r>
            <w:r w:rsidRPr="00547C0C">
              <w:rPr>
                <w:rFonts w:ascii="Arial" w:eastAsia="Calibri" w:hAnsi="Arial" w:cs="Arial"/>
                <w:lang w:val="mn-MN"/>
              </w:rPr>
              <w:t xml:space="preserve"> хэрэглэсэн байна.</w:t>
            </w:r>
          </w:p>
        </w:tc>
        <w:tc>
          <w:tcPr>
            <w:tcW w:w="2234"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Органик бордооны үйлдвэрлэлийг бий болгож, аж  ахуйн нэгж, иргэдийн бордооны хэрэглээ нэмэгдэнэ.</w:t>
            </w:r>
          </w:p>
        </w:tc>
        <w:tc>
          <w:tcPr>
            <w:tcW w:w="2443" w:type="dxa"/>
            <w:gridSpan w:val="3"/>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Бордооны хэрэглээг нэмэгдүүлснээр авах ургацын хэмжээ нэмэгдэнэ.</w:t>
            </w:r>
          </w:p>
        </w:tc>
        <w:tc>
          <w:tcPr>
            <w:tcW w:w="1666"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lang w:val="mn-MN"/>
              </w:rPr>
              <w:t>Улсын болон 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Айм</w:t>
            </w:r>
            <w:r w:rsidRPr="00547C0C">
              <w:rPr>
                <w:rFonts w:ascii="Arial" w:eastAsia="Calibri" w:hAnsi="Arial" w:cs="Arial"/>
                <w:lang w:val="mn-MN"/>
              </w:rPr>
              <w:t>гийн ЗДТГ, ХХААГ, УГТХ</w:t>
            </w:r>
          </w:p>
        </w:tc>
      </w:tr>
      <w:tr w:rsidR="0062518B" w:rsidRPr="00547C0C" w:rsidTr="0062518B">
        <w:trPr>
          <w:trHeight w:val="1155"/>
        </w:trPr>
        <w:tc>
          <w:tcPr>
            <w:tcW w:w="632" w:type="dxa"/>
            <w:gridSpan w:val="3"/>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9</w:t>
            </w:r>
          </w:p>
        </w:tc>
        <w:tc>
          <w:tcPr>
            <w:tcW w:w="479"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9</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ХХААГ-ын санал</w:t>
            </w:r>
          </w:p>
        </w:tc>
        <w:tc>
          <w:tcPr>
            <w:tcW w:w="2330" w:type="dxa"/>
            <w:gridSpan w:val="2"/>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Шилмэл омгийн малын үзэсгэлэн худалдаа зохион байгуулах</w:t>
            </w:r>
          </w:p>
        </w:tc>
        <w:tc>
          <w:tcPr>
            <w:tcW w:w="1979"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2015 оноос хойш малын үзэсгэлэн худалдаа зохион байгуулагдаагүй.</w:t>
            </w:r>
          </w:p>
        </w:tc>
        <w:tc>
          <w:tcPr>
            <w:tcW w:w="2234"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Аймгийн “Шилмэл мал-2020” арга хэмжээг зохион байгуулсан байна. </w:t>
            </w:r>
          </w:p>
        </w:tc>
        <w:tc>
          <w:tcPr>
            <w:tcW w:w="2443" w:type="dxa"/>
            <w:gridSpan w:val="3"/>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Арга хэмжээг зохион байгуулснаар малчид шилмэл омгийн хээлтэгч, хэлтүүлэгчээр мал сүргийн бүтэцдээ эргэлт хийж, нэг малаас авах шимийн үзүүлэлт нэмэгдэнэ.</w:t>
            </w:r>
          </w:p>
        </w:tc>
        <w:tc>
          <w:tcPr>
            <w:tcW w:w="1666"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lang w:val="mn-MN"/>
              </w:rPr>
              <w:t>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Айм</w:t>
            </w:r>
            <w:r w:rsidRPr="00547C0C">
              <w:rPr>
                <w:rFonts w:ascii="Arial" w:eastAsia="Calibri" w:hAnsi="Arial" w:cs="Arial"/>
                <w:lang w:val="mn-MN"/>
              </w:rPr>
              <w:t>гийн ЗДТГ, ХХААГ</w:t>
            </w:r>
          </w:p>
        </w:tc>
      </w:tr>
      <w:tr w:rsidR="0062518B" w:rsidRPr="00547C0C" w:rsidTr="0062518B">
        <w:trPr>
          <w:trHeight w:val="350"/>
        </w:trPr>
        <w:tc>
          <w:tcPr>
            <w:tcW w:w="632" w:type="dxa"/>
            <w:gridSpan w:val="3"/>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10</w:t>
            </w:r>
          </w:p>
        </w:tc>
        <w:tc>
          <w:tcPr>
            <w:tcW w:w="479"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10</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АЗДҮАХ-</w:t>
            </w:r>
            <w:r w:rsidRPr="00547C0C">
              <w:rPr>
                <w:rFonts w:ascii="Arial" w:eastAsia="Calibri" w:hAnsi="Arial" w:cs="Arial"/>
                <w:lang w:val="mn-MN"/>
              </w:rPr>
              <w:t xml:space="preserve">ийн </w:t>
            </w:r>
            <w:r w:rsidRPr="00547C0C">
              <w:rPr>
                <w:rFonts w:ascii="Arial" w:eastAsia="Calibri" w:hAnsi="Arial" w:cs="Arial"/>
              </w:rPr>
              <w:t>1.1.1</w:t>
            </w:r>
            <w:r w:rsidRPr="00547C0C">
              <w:rPr>
                <w:rFonts w:ascii="Arial" w:eastAsia="Calibri" w:hAnsi="Arial" w:cs="Arial"/>
                <w:lang w:val="mn-MN"/>
              </w:rPr>
              <w:t>3</w:t>
            </w:r>
          </w:p>
        </w:tc>
        <w:tc>
          <w:tcPr>
            <w:tcW w:w="2330" w:type="dxa"/>
            <w:gridSpan w:val="2"/>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Мал сүрэгт хийгдэх үзлэг ангилалт болон үхэр, цөм сүргийн бог малыг </w:t>
            </w:r>
            <w:r w:rsidRPr="00547C0C">
              <w:rPr>
                <w:rFonts w:ascii="Arial" w:eastAsia="Calibri" w:hAnsi="Arial" w:cs="Arial"/>
                <w:lang w:val="mn-MN"/>
              </w:rPr>
              <w:lastRenderedPageBreak/>
              <w:t xml:space="preserve">ээмэгжүүлэх, бүртгэлжүүлэх, </w:t>
            </w:r>
          </w:p>
        </w:tc>
        <w:tc>
          <w:tcPr>
            <w:tcW w:w="1979"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2019 онд Үзлэг ангилалтанд бог 50600, бод 18942 малыг </w:t>
            </w:r>
            <w:r w:rsidRPr="00547C0C">
              <w:rPr>
                <w:rFonts w:ascii="Arial" w:eastAsia="Calibri" w:hAnsi="Arial" w:cs="Arial"/>
                <w:lang w:val="mn-MN"/>
              </w:rPr>
              <w:lastRenderedPageBreak/>
              <w:t>хамруулж, ашиг шимийн гарцыг тодорхойлж ажилласан.</w:t>
            </w:r>
          </w:p>
        </w:tc>
        <w:tc>
          <w:tcPr>
            <w:tcW w:w="2234"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Малд үзлэг, ангилалт хийх, ээмэгжүүлж, бүртгэлжүүлэх </w:t>
            </w:r>
            <w:r w:rsidRPr="00547C0C">
              <w:rPr>
                <w:rFonts w:ascii="Arial" w:eastAsia="Calibri" w:hAnsi="Arial" w:cs="Arial"/>
                <w:lang w:val="mn-MN"/>
              </w:rPr>
              <w:lastRenderedPageBreak/>
              <w:t>ажлыг графикт хугацаанд хийж гүйцэтгэнэ.</w:t>
            </w:r>
          </w:p>
        </w:tc>
        <w:tc>
          <w:tcPr>
            <w:tcW w:w="2443" w:type="dxa"/>
            <w:gridSpan w:val="3"/>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Үхэр, цөм сүргийн малд үзлэг ангилалт хийх, ээмэгжүүлж, бүртгэлжүүлсэн </w:t>
            </w:r>
            <w:r w:rsidRPr="00547C0C">
              <w:rPr>
                <w:rFonts w:ascii="Arial" w:eastAsia="Calibri" w:hAnsi="Arial" w:cs="Arial"/>
                <w:lang w:val="mn-MN"/>
              </w:rPr>
              <w:lastRenderedPageBreak/>
              <w:t>байна.</w:t>
            </w:r>
          </w:p>
        </w:tc>
        <w:tc>
          <w:tcPr>
            <w:tcW w:w="1666"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lang w:val="mn-MN"/>
              </w:rPr>
              <w:lastRenderedPageBreak/>
              <w:t>Улсын болон хувийн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Айм</w:t>
            </w:r>
            <w:r w:rsidRPr="00547C0C">
              <w:rPr>
                <w:rFonts w:ascii="Arial" w:eastAsia="Calibri" w:hAnsi="Arial" w:cs="Arial"/>
                <w:lang w:val="mn-MN"/>
              </w:rPr>
              <w:t>гийн ЗДТГ, ХХААГ</w:t>
            </w:r>
          </w:p>
        </w:tc>
      </w:tr>
      <w:tr w:rsidR="0062518B" w:rsidRPr="00547C0C" w:rsidTr="0062518B">
        <w:trPr>
          <w:trHeight w:val="1155"/>
        </w:trPr>
        <w:tc>
          <w:tcPr>
            <w:tcW w:w="632" w:type="dxa"/>
            <w:gridSpan w:val="3"/>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11</w:t>
            </w:r>
          </w:p>
        </w:tc>
        <w:tc>
          <w:tcPr>
            <w:tcW w:w="479"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11</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АЗДҮАХ</w:t>
            </w:r>
            <w:r w:rsidRPr="00547C0C">
              <w:rPr>
                <w:rFonts w:ascii="Arial" w:eastAsia="Calibri" w:hAnsi="Arial" w:cs="Arial"/>
                <w:lang w:val="mn-MN"/>
              </w:rPr>
              <w:t xml:space="preserve">-ийн </w:t>
            </w:r>
            <w:r w:rsidRPr="00547C0C">
              <w:rPr>
                <w:rFonts w:ascii="Arial" w:eastAsia="Calibri" w:hAnsi="Arial" w:cs="Arial"/>
              </w:rPr>
              <w:t>1.1.1</w:t>
            </w:r>
            <w:r w:rsidRPr="00547C0C">
              <w:rPr>
                <w:rFonts w:ascii="Arial" w:eastAsia="Calibri" w:hAnsi="Arial" w:cs="Arial"/>
                <w:lang w:val="mn-MN"/>
              </w:rPr>
              <w:t>4</w:t>
            </w:r>
          </w:p>
        </w:tc>
        <w:tc>
          <w:tcPr>
            <w:tcW w:w="2330" w:type="dxa"/>
            <w:gridSpan w:val="2"/>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Бүрэн найрлагат малын тэжээлийн үйлдвэрийг байгуулж, мал бордох үйл ажиллагааг эрхлэх аж ахуй нэгжийг дэмжих</w:t>
            </w:r>
          </w:p>
        </w:tc>
        <w:tc>
          <w:tcPr>
            <w:tcW w:w="1979"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Малын тэжээл үйлдвэрлэх аж ахуй нэгжүүдийг хөнгөлөлттэй зээл тусламжинд хамруулж ажилласан.</w:t>
            </w:r>
          </w:p>
        </w:tc>
        <w:tc>
          <w:tcPr>
            <w:tcW w:w="2234" w:type="dxa"/>
            <w:gridSpan w:val="2"/>
            <w:tcBorders>
              <w:top w:val="single" w:sz="4" w:space="0" w:color="auto"/>
              <w:right w:val="single" w:sz="4" w:space="0" w:color="auto"/>
            </w:tcBorders>
          </w:tcPr>
          <w:p w:rsidR="0062518B" w:rsidRPr="00547C0C" w:rsidRDefault="0062518B" w:rsidP="0062518B">
            <w:pPr>
              <w:spacing w:after="0" w:line="240" w:lineRule="auto"/>
              <w:rPr>
                <w:rFonts w:ascii="Arial" w:eastAsia="Calibri" w:hAnsi="Arial" w:cs="Arial"/>
                <w:lang w:val="mn-MN"/>
              </w:rPr>
            </w:pPr>
            <w:r w:rsidRPr="00547C0C">
              <w:rPr>
                <w:rFonts w:ascii="Arial" w:eastAsia="Calibri" w:hAnsi="Arial" w:cs="Arial"/>
                <w:lang w:val="mn-MN"/>
              </w:rPr>
              <w:t>Малын тэжээлийн үйлдвэрийг сумдад байгуулсан байна.</w:t>
            </w:r>
          </w:p>
        </w:tc>
        <w:tc>
          <w:tcPr>
            <w:tcW w:w="2443" w:type="dxa"/>
            <w:gridSpan w:val="3"/>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Тэжээлийн хэрэгцээг 100 хувь дотоодын үйлдвэрлэлээр хангана.</w:t>
            </w:r>
          </w:p>
        </w:tc>
        <w:tc>
          <w:tcPr>
            <w:tcW w:w="1666"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lang w:val="mn-MN"/>
              </w:rPr>
              <w:t>Улсын болон орон нутгийн төсөв, хувийн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Айм</w:t>
            </w:r>
            <w:r w:rsidRPr="00547C0C">
              <w:rPr>
                <w:rFonts w:ascii="Arial" w:eastAsia="Calibri" w:hAnsi="Arial" w:cs="Arial"/>
                <w:lang w:val="mn-MN"/>
              </w:rPr>
              <w:t>гийн ЗДТГ, ХХААГ</w:t>
            </w:r>
          </w:p>
        </w:tc>
      </w:tr>
      <w:tr w:rsidR="0062518B" w:rsidRPr="00547C0C" w:rsidTr="0062518B">
        <w:trPr>
          <w:trHeight w:val="800"/>
        </w:trPr>
        <w:tc>
          <w:tcPr>
            <w:tcW w:w="632" w:type="dxa"/>
            <w:gridSpan w:val="3"/>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12</w:t>
            </w:r>
          </w:p>
        </w:tc>
        <w:tc>
          <w:tcPr>
            <w:tcW w:w="479"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12</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АЗДҮАХ</w:t>
            </w:r>
            <w:r w:rsidRPr="00547C0C">
              <w:rPr>
                <w:rFonts w:ascii="Arial" w:eastAsia="Calibri" w:hAnsi="Arial" w:cs="Arial"/>
                <w:lang w:val="mn-MN"/>
              </w:rPr>
              <w:t xml:space="preserve">-ийн </w:t>
            </w:r>
            <w:r w:rsidRPr="00547C0C">
              <w:rPr>
                <w:rFonts w:ascii="Arial" w:eastAsia="Calibri" w:hAnsi="Arial" w:cs="Arial"/>
              </w:rPr>
              <w:t>1.1.1</w:t>
            </w:r>
            <w:r w:rsidRPr="00547C0C">
              <w:rPr>
                <w:rFonts w:ascii="Arial" w:eastAsia="Calibri" w:hAnsi="Arial" w:cs="Arial"/>
                <w:lang w:val="mn-MN"/>
              </w:rPr>
              <w:t>4</w:t>
            </w:r>
          </w:p>
        </w:tc>
        <w:tc>
          <w:tcPr>
            <w:tcW w:w="2330" w:type="dxa"/>
            <w:gridSpan w:val="2"/>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Мал аж ахуйн салбарын 2020-2021 оны өвөлжилтийн бэлтгэлийг хангуулах, аймаг, сумын өвс, тэжээлийн нөөцийг бүрдүүлэх</w:t>
            </w:r>
          </w:p>
        </w:tc>
        <w:tc>
          <w:tcPr>
            <w:tcW w:w="1979"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Аймгийн аюулгүй нөөцөд 200 тн өвс, 30 тэжээл бэлтгэнэ.  </w:t>
            </w:r>
          </w:p>
        </w:tc>
        <w:tc>
          <w:tcPr>
            <w:tcW w:w="2234"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Өвс тэжээлийн аюулгүйн нөөцийг бүрдүүлэх ажлыг цаг алдалгүй зохион байгуулсан байна.</w:t>
            </w:r>
          </w:p>
        </w:tc>
        <w:tc>
          <w:tcPr>
            <w:tcW w:w="2443" w:type="dxa"/>
            <w:gridSpan w:val="3"/>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Өвс тэжээлийн нөөцийг 100 хувь бүрдүүлсэн байна.</w:t>
            </w:r>
          </w:p>
        </w:tc>
        <w:tc>
          <w:tcPr>
            <w:tcW w:w="1666"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lang w:val="mn-MN"/>
              </w:rPr>
              <w:t>Засаг даргын нөөц хөрөнгө, 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Айм</w:t>
            </w:r>
            <w:r w:rsidRPr="00547C0C">
              <w:rPr>
                <w:rFonts w:ascii="Arial" w:eastAsia="Calibri" w:hAnsi="Arial" w:cs="Arial"/>
                <w:lang w:val="mn-MN"/>
              </w:rPr>
              <w:t>гийн ЗДТГ, ХХААГ</w:t>
            </w:r>
          </w:p>
        </w:tc>
      </w:tr>
      <w:tr w:rsidR="0062518B" w:rsidRPr="00547C0C" w:rsidTr="0062518B">
        <w:trPr>
          <w:trHeight w:val="1155"/>
        </w:trPr>
        <w:tc>
          <w:tcPr>
            <w:tcW w:w="632" w:type="dxa"/>
            <w:gridSpan w:val="3"/>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13</w:t>
            </w:r>
          </w:p>
        </w:tc>
        <w:tc>
          <w:tcPr>
            <w:tcW w:w="479"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13</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АЗДҮАХ</w:t>
            </w:r>
            <w:r w:rsidRPr="00547C0C">
              <w:rPr>
                <w:rFonts w:ascii="Arial" w:eastAsia="Calibri" w:hAnsi="Arial" w:cs="Arial"/>
                <w:lang w:val="mn-MN"/>
              </w:rPr>
              <w:t>-ийн</w:t>
            </w:r>
            <w:r w:rsidRPr="00547C0C">
              <w:rPr>
                <w:rFonts w:ascii="Arial" w:eastAsia="Calibri" w:hAnsi="Arial" w:cs="Arial"/>
              </w:rPr>
              <w:t xml:space="preserve"> 1.1.1</w:t>
            </w:r>
            <w:r w:rsidRPr="00547C0C">
              <w:rPr>
                <w:rFonts w:ascii="Arial" w:eastAsia="Calibri" w:hAnsi="Arial" w:cs="Arial"/>
                <w:lang w:val="mn-MN"/>
              </w:rPr>
              <w:t>5</w:t>
            </w:r>
          </w:p>
        </w:tc>
        <w:tc>
          <w:tcPr>
            <w:tcW w:w="2330" w:type="dxa"/>
            <w:gridSpan w:val="2"/>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Байгаль орчинд халгүй  аргаар бэлчээрийн хөнөөлт мэрэгч амьтантай тэмцэж, бэлчээрийн талбайг хамгаалах</w:t>
            </w:r>
          </w:p>
        </w:tc>
        <w:tc>
          <w:tcPr>
            <w:tcW w:w="1979"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15000 га мэрэгч амьтантай тэмцэж устгасан.</w:t>
            </w:r>
          </w:p>
        </w:tc>
        <w:tc>
          <w:tcPr>
            <w:tcW w:w="2234"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Бэлчээрийн хөнөөлт мэрэгч амьтантай тэмцэх ажлыг хийж гүйцэтгэнэ.</w:t>
            </w:r>
          </w:p>
        </w:tc>
        <w:tc>
          <w:tcPr>
            <w:tcW w:w="2443" w:type="dxa"/>
            <w:gridSpan w:val="3"/>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20000-аас доошгүй бэлчээрийн талбайд оготно устгалын ажлыг хийсэн байна.</w:t>
            </w:r>
          </w:p>
        </w:tc>
        <w:tc>
          <w:tcPr>
            <w:tcW w:w="1666"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lang w:val="mn-MN"/>
              </w:rPr>
              <w:t>Улсын болон 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Айм</w:t>
            </w:r>
            <w:r w:rsidRPr="00547C0C">
              <w:rPr>
                <w:rFonts w:ascii="Arial" w:eastAsia="Calibri" w:hAnsi="Arial" w:cs="Arial"/>
                <w:lang w:val="mn-MN"/>
              </w:rPr>
              <w:t>гийн ЗДТГ, ХХААГ</w:t>
            </w:r>
          </w:p>
        </w:tc>
      </w:tr>
      <w:tr w:rsidR="0062518B" w:rsidRPr="00547C0C" w:rsidTr="0062518B">
        <w:trPr>
          <w:trHeight w:val="440"/>
        </w:trPr>
        <w:tc>
          <w:tcPr>
            <w:tcW w:w="632" w:type="dxa"/>
            <w:gridSpan w:val="3"/>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14</w:t>
            </w:r>
          </w:p>
        </w:tc>
        <w:tc>
          <w:tcPr>
            <w:tcW w:w="479"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14</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АЗДҮАХ</w:t>
            </w:r>
            <w:r w:rsidRPr="00547C0C">
              <w:rPr>
                <w:rFonts w:ascii="Arial" w:eastAsia="Calibri" w:hAnsi="Arial" w:cs="Arial"/>
                <w:lang w:val="mn-MN"/>
              </w:rPr>
              <w:t>-ийн</w:t>
            </w:r>
            <w:r w:rsidRPr="00547C0C">
              <w:rPr>
                <w:rFonts w:ascii="Arial" w:eastAsia="Calibri" w:hAnsi="Arial" w:cs="Arial"/>
              </w:rPr>
              <w:t xml:space="preserve"> 1.1.1</w:t>
            </w:r>
            <w:r w:rsidRPr="00547C0C">
              <w:rPr>
                <w:rFonts w:ascii="Arial" w:eastAsia="Calibri" w:hAnsi="Arial" w:cs="Arial"/>
                <w:lang w:val="mn-MN"/>
              </w:rPr>
              <w:t>7</w:t>
            </w:r>
          </w:p>
        </w:tc>
        <w:tc>
          <w:tcPr>
            <w:tcW w:w="2330" w:type="dxa"/>
            <w:gridSpan w:val="2"/>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Өндөр ашиг шимт малын гүн хөлдөөсөн үрээр зохиомол хээлтүүлэг хийх ажлыг зохион байгуулах</w:t>
            </w:r>
          </w:p>
        </w:tc>
        <w:tc>
          <w:tcPr>
            <w:tcW w:w="1979"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Гүн хөлдөөсөн үрээр 1500 малд зохиомол хээлтүүлэг хийсэн байна.</w:t>
            </w:r>
          </w:p>
        </w:tc>
        <w:tc>
          <w:tcPr>
            <w:tcW w:w="2234"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Өндөр ашиг шимт малын гүн хөлдөөсөн үрээр зохимол хээлтүүлэг хийх ажлыг хийж гүйцэтгэсэн байна.</w:t>
            </w:r>
          </w:p>
        </w:tc>
        <w:tc>
          <w:tcPr>
            <w:tcW w:w="2443" w:type="dxa"/>
            <w:gridSpan w:val="3"/>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Өндөр ашиг шимт малын тоо  толгой нэмэгдсэн байна.</w:t>
            </w:r>
          </w:p>
        </w:tc>
        <w:tc>
          <w:tcPr>
            <w:tcW w:w="1666"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lang w:val="mn-MN"/>
              </w:rPr>
              <w:t xml:space="preserve">Орон нутгийн төсөв, хувийн хэвшлийн хөрөнгөөр </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Айм</w:t>
            </w:r>
            <w:r w:rsidRPr="00547C0C">
              <w:rPr>
                <w:rFonts w:ascii="Arial" w:eastAsia="Calibri" w:hAnsi="Arial" w:cs="Arial"/>
                <w:lang w:val="mn-MN"/>
              </w:rPr>
              <w:t>гийн ЗДТГ, ХХААГ</w:t>
            </w:r>
          </w:p>
        </w:tc>
      </w:tr>
      <w:tr w:rsidR="0062518B" w:rsidRPr="00547C0C" w:rsidTr="0062518B">
        <w:trPr>
          <w:trHeight w:val="170"/>
        </w:trPr>
        <w:tc>
          <w:tcPr>
            <w:tcW w:w="632" w:type="dxa"/>
            <w:gridSpan w:val="3"/>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15</w:t>
            </w:r>
          </w:p>
        </w:tc>
        <w:tc>
          <w:tcPr>
            <w:tcW w:w="479"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15</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АЗДҮАХ</w:t>
            </w:r>
            <w:r w:rsidRPr="00547C0C">
              <w:rPr>
                <w:rFonts w:ascii="Arial" w:eastAsia="Calibri" w:hAnsi="Arial" w:cs="Arial"/>
                <w:lang w:val="mn-MN"/>
              </w:rPr>
              <w:t>-ийн</w:t>
            </w:r>
            <w:r w:rsidRPr="00547C0C">
              <w:rPr>
                <w:rFonts w:ascii="Arial" w:eastAsia="Calibri" w:hAnsi="Arial" w:cs="Arial"/>
              </w:rPr>
              <w:t>1.1.</w:t>
            </w:r>
            <w:r w:rsidRPr="00547C0C">
              <w:rPr>
                <w:rFonts w:ascii="Arial" w:eastAsia="Calibri" w:hAnsi="Arial" w:cs="Arial"/>
                <w:lang w:val="mn-MN"/>
              </w:rPr>
              <w:t>6</w:t>
            </w:r>
          </w:p>
        </w:tc>
        <w:tc>
          <w:tcPr>
            <w:tcW w:w="2330" w:type="dxa"/>
            <w:gridSpan w:val="2"/>
          </w:tcPr>
          <w:p w:rsidR="0062518B" w:rsidRPr="00547C0C" w:rsidRDefault="0062518B" w:rsidP="0062518B">
            <w:pPr>
              <w:shd w:val="clear" w:color="auto" w:fill="FFFFFF"/>
              <w:spacing w:after="0" w:line="240" w:lineRule="auto"/>
              <w:jc w:val="both"/>
              <w:rPr>
                <w:rFonts w:ascii="Arial" w:eastAsia="Calibri" w:hAnsi="Arial" w:cs="Arial"/>
                <w:color w:val="1D2129"/>
                <w:shd w:val="clear" w:color="auto" w:fill="FFFFFF"/>
                <w:lang w:val="mn-MN"/>
              </w:rPr>
            </w:pPr>
            <w:r w:rsidRPr="00547C0C">
              <w:rPr>
                <w:rFonts w:ascii="Arial" w:eastAsia="Calibri" w:hAnsi="Arial" w:cs="Arial"/>
                <w:color w:val="1D2129"/>
                <w:shd w:val="clear" w:color="auto" w:fill="FFFFFF"/>
                <w:lang w:val="mn-MN"/>
              </w:rPr>
              <w:t xml:space="preserve">Нарлаг болон өвлийн хүлэмжийн </w:t>
            </w:r>
            <w:r w:rsidRPr="00547C0C">
              <w:rPr>
                <w:rFonts w:ascii="Arial" w:eastAsia="Calibri" w:hAnsi="Arial" w:cs="Arial"/>
                <w:color w:val="1D2129"/>
                <w:shd w:val="clear" w:color="auto" w:fill="FFFFFF"/>
                <w:lang w:val="mn-MN"/>
              </w:rPr>
              <w:lastRenderedPageBreak/>
              <w:t>талбай, тариалалтын хэмжээг нэмэгдүүлэх</w:t>
            </w:r>
          </w:p>
        </w:tc>
        <w:tc>
          <w:tcPr>
            <w:tcW w:w="1979"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2019 оны байдлаар 5,7 га </w:t>
            </w:r>
            <w:r w:rsidRPr="00547C0C">
              <w:rPr>
                <w:rFonts w:ascii="Arial" w:eastAsia="Calibri" w:hAnsi="Arial" w:cs="Arial"/>
                <w:lang w:val="mn-MN"/>
              </w:rPr>
              <w:lastRenderedPageBreak/>
              <w:t xml:space="preserve">газарт  нарлаг болон өвлийн хүлэмжид тариалалт хийж байна. </w:t>
            </w:r>
          </w:p>
        </w:tc>
        <w:tc>
          <w:tcPr>
            <w:tcW w:w="2234"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Тариалалтын талбайн хэмжээг </w:t>
            </w:r>
            <w:r w:rsidRPr="00547C0C">
              <w:rPr>
                <w:rFonts w:ascii="Arial" w:eastAsia="Calibri" w:hAnsi="Arial" w:cs="Arial"/>
                <w:lang w:val="mn-MN"/>
              </w:rPr>
              <w:lastRenderedPageBreak/>
              <w:t xml:space="preserve">10 хувиар нэмэгдүүлсэн байна. </w:t>
            </w:r>
          </w:p>
        </w:tc>
        <w:tc>
          <w:tcPr>
            <w:tcW w:w="2443" w:type="dxa"/>
            <w:gridSpan w:val="3"/>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Иргэдийг эрт ургацын хүнсний ногоогоор </w:t>
            </w:r>
            <w:r w:rsidRPr="00547C0C">
              <w:rPr>
                <w:rFonts w:ascii="Arial" w:eastAsia="Calibri" w:hAnsi="Arial" w:cs="Arial"/>
                <w:lang w:val="mn-MN"/>
              </w:rPr>
              <w:lastRenderedPageBreak/>
              <w:t xml:space="preserve">хангасан байна. </w:t>
            </w:r>
          </w:p>
        </w:tc>
        <w:tc>
          <w:tcPr>
            <w:tcW w:w="1666"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lang w:val="mn-MN"/>
              </w:rPr>
              <w:lastRenderedPageBreak/>
              <w:t xml:space="preserve">Орон нутгийн төсөв, хувийн </w:t>
            </w:r>
            <w:r w:rsidRPr="00547C0C">
              <w:rPr>
                <w:rFonts w:ascii="Arial" w:eastAsia="Calibri" w:hAnsi="Arial" w:cs="Arial"/>
                <w:lang w:val="mn-MN"/>
              </w:rPr>
              <w:lastRenderedPageBreak/>
              <w:t>хэвшлийн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lastRenderedPageBreak/>
              <w:t>Айм</w:t>
            </w:r>
            <w:r w:rsidRPr="00547C0C">
              <w:rPr>
                <w:rFonts w:ascii="Arial" w:eastAsia="Calibri" w:hAnsi="Arial" w:cs="Arial"/>
                <w:lang w:val="mn-MN"/>
              </w:rPr>
              <w:t xml:space="preserve">гийн ЗДТГ, </w:t>
            </w:r>
            <w:r w:rsidRPr="00547C0C">
              <w:rPr>
                <w:rFonts w:ascii="Arial" w:eastAsia="Calibri" w:hAnsi="Arial" w:cs="Arial"/>
                <w:lang w:val="mn-MN"/>
              </w:rPr>
              <w:lastRenderedPageBreak/>
              <w:t>ХХААГ</w:t>
            </w:r>
          </w:p>
        </w:tc>
      </w:tr>
      <w:tr w:rsidR="0062518B" w:rsidRPr="00547C0C" w:rsidTr="0062518B">
        <w:trPr>
          <w:trHeight w:val="170"/>
        </w:trPr>
        <w:tc>
          <w:tcPr>
            <w:tcW w:w="632" w:type="dxa"/>
            <w:gridSpan w:val="3"/>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16</w:t>
            </w:r>
          </w:p>
        </w:tc>
        <w:tc>
          <w:tcPr>
            <w:tcW w:w="479"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16</w:t>
            </w:r>
          </w:p>
        </w:tc>
        <w:tc>
          <w:tcPr>
            <w:tcW w:w="1562" w:type="dxa"/>
            <w:gridSpan w:val="2"/>
            <w:vAlign w:val="center"/>
          </w:tcPr>
          <w:p w:rsidR="0062518B" w:rsidRPr="00547C0C" w:rsidRDefault="0062518B" w:rsidP="0062518B">
            <w:pPr>
              <w:spacing w:after="0" w:line="240" w:lineRule="auto"/>
              <w:jc w:val="center"/>
              <w:rPr>
                <w:rFonts w:ascii="Arial" w:eastAsia="Times New Roman" w:hAnsi="Arial" w:cs="Arial"/>
                <w:color w:val="000000"/>
                <w:lang w:val="mn-MN"/>
              </w:rPr>
            </w:pPr>
            <w:r w:rsidRPr="00547C0C">
              <w:rPr>
                <w:rFonts w:ascii="Arial" w:eastAsia="Times New Roman" w:hAnsi="Arial" w:cs="Arial"/>
                <w:color w:val="000000"/>
                <w:lang w:val="mn-MN"/>
              </w:rPr>
              <w:t>Ажлын хэсгийн санал</w:t>
            </w:r>
          </w:p>
        </w:tc>
        <w:tc>
          <w:tcPr>
            <w:tcW w:w="2330" w:type="dxa"/>
            <w:gridSpan w:val="2"/>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Япон Улсын Шизуоки мужтай хамтран хүлэмжийн аж ахуйд мэргэжилтэн бэлтгэх</w:t>
            </w:r>
          </w:p>
        </w:tc>
        <w:tc>
          <w:tcPr>
            <w:tcW w:w="1979"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Times New Roman" w:hAnsi="Arial" w:cs="Arial"/>
                <w:color w:val="000000"/>
                <w:lang w:val="mn-MN"/>
              </w:rPr>
            </w:pPr>
            <w:r w:rsidRPr="00547C0C">
              <w:rPr>
                <w:rFonts w:ascii="Arial" w:eastAsia="Calibri" w:hAnsi="Arial" w:cs="Arial"/>
                <w:lang w:val="mn-MN"/>
              </w:rPr>
              <w:t xml:space="preserve">Япон Улсын Шизуоки мужтай хамтран ажиллах санамж бичгийн хүрээнд  дадлагажигч  ажилтан ажиллуулахаар тохирсон болно. </w:t>
            </w:r>
          </w:p>
        </w:tc>
        <w:tc>
          <w:tcPr>
            <w:tcW w:w="2234"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Times New Roman" w:hAnsi="Arial" w:cs="Arial"/>
                <w:color w:val="000000"/>
                <w:lang w:val="mn-MN"/>
              </w:rPr>
            </w:pPr>
            <w:r w:rsidRPr="00547C0C">
              <w:rPr>
                <w:rFonts w:ascii="Arial" w:eastAsia="Calibri" w:hAnsi="Arial" w:cs="Arial"/>
                <w:lang w:val="mn-MN"/>
              </w:rPr>
              <w:t xml:space="preserve">Япон Улсын Шизуоки мужид </w:t>
            </w:r>
            <w:r w:rsidRPr="00547C0C">
              <w:rPr>
                <w:rFonts w:ascii="Arial" w:eastAsia="Times New Roman" w:hAnsi="Arial" w:cs="Arial"/>
                <w:color w:val="000000"/>
                <w:lang w:val="mn-MN"/>
              </w:rPr>
              <w:t xml:space="preserve">дадлагажигч  ажилтнаар иргэд ажлын байранд зуучилсан байна.  </w:t>
            </w:r>
          </w:p>
        </w:tc>
        <w:tc>
          <w:tcPr>
            <w:tcW w:w="2443" w:type="dxa"/>
            <w:gridSpan w:val="3"/>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Иргэдийн хүлэмжийн аж ахуй эрхлэх туршлага нэмэгдэж, өрхийн орлого дээшилсэн байна. </w:t>
            </w:r>
          </w:p>
        </w:tc>
        <w:tc>
          <w:tcPr>
            <w:tcW w:w="1666"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Орон нутгийн төсвийн хөрөнгөөр</w:t>
            </w:r>
          </w:p>
          <w:p w:rsidR="0062518B" w:rsidRPr="00547C0C" w:rsidRDefault="0062518B" w:rsidP="0062518B">
            <w:pPr>
              <w:spacing w:after="0" w:line="240" w:lineRule="auto"/>
              <w:jc w:val="center"/>
              <w:rPr>
                <w:rFonts w:ascii="Arial" w:eastAsia="Calibri" w:hAnsi="Arial" w:cs="Arial"/>
                <w:lang w:val="mn-MN"/>
              </w:rPr>
            </w:pPr>
          </w:p>
        </w:tc>
        <w:tc>
          <w:tcPr>
            <w:tcW w:w="1424"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Аймаг, сумдын ЗДТГ,</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ХХААГ</w:t>
            </w:r>
          </w:p>
        </w:tc>
      </w:tr>
      <w:tr w:rsidR="0062518B" w:rsidRPr="00547C0C" w:rsidTr="0062518B">
        <w:trPr>
          <w:trHeight w:val="170"/>
        </w:trPr>
        <w:tc>
          <w:tcPr>
            <w:tcW w:w="632" w:type="dxa"/>
            <w:gridSpan w:val="3"/>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17</w:t>
            </w:r>
          </w:p>
        </w:tc>
        <w:tc>
          <w:tcPr>
            <w:tcW w:w="479"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17</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АЗДҮАХ-ийн 1.1.10</w:t>
            </w:r>
          </w:p>
        </w:tc>
        <w:tc>
          <w:tcPr>
            <w:tcW w:w="2330" w:type="dxa"/>
            <w:gridSpan w:val="2"/>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Мал эмнэлгийн урьдчилан сэргийлэх арга хэмжээний технологит хугацаанд чанартай гүйцэтгэх,олон талт оролцогчдын хариуцлагыг өндөржүүлэх, хамтын ажиллагааг сайжруулах, зарим халдварт өвчингүй тайван өрх, эрчимжсэн аж ахуйд хяналт, үнэлгээ хийх, баталгаажуулах</w:t>
            </w:r>
          </w:p>
        </w:tc>
        <w:tc>
          <w:tcPr>
            <w:tcW w:w="1979"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Аймгийн Засаг даргын 2019 оны А/154 тоот “Мал эмнэлгийн урьдчилан сэргийлэх нэгдсэн арга хэмжээ зохион байгуулах тухай” захирамжаар урьдчилан сэргийлэх ажил үйлчилгээг жилийн туршид тасралтгүй хэрэгжүүлнэ.</w:t>
            </w:r>
          </w:p>
        </w:tc>
        <w:tc>
          <w:tcPr>
            <w:tcW w:w="2234"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Мал эмнэлгийн үйлчилгээг мал эмнэлгийн хяналтыг гүйцэтгэлд эрсдэлд суурилан хийж, зарим өрх, аж ахуйд тандах болон түүвэр шинжилгээ, судалгаа, баталгаажуулалт хийсэн байна.</w:t>
            </w:r>
          </w:p>
        </w:tc>
        <w:tc>
          <w:tcPr>
            <w:tcW w:w="2443" w:type="dxa"/>
            <w:gridSpan w:val="3"/>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Зарим өвчний гарал, халдварлалт буурч, хүн амыг эрүүл аюулгүй хүнсээр хангах, технологит арга хэмжээний гүйцэтгэлд хийх хяналт сайжирч, элдэв өвчингүй тайван аймаг, өрх, аж ахуй баталгаажсан байна</w:t>
            </w:r>
          </w:p>
        </w:tc>
        <w:tc>
          <w:tcPr>
            <w:tcW w:w="1666"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 xml:space="preserve">Улс болон орон нутгийн  төсөв </w:t>
            </w:r>
          </w:p>
          <w:p w:rsidR="0062518B" w:rsidRPr="00547C0C" w:rsidRDefault="0062518B" w:rsidP="0062518B">
            <w:pPr>
              <w:spacing w:after="0" w:line="240" w:lineRule="auto"/>
              <w:jc w:val="center"/>
              <w:rPr>
                <w:rFonts w:ascii="Arial" w:eastAsia="Calibri" w:hAnsi="Arial" w:cs="Arial"/>
                <w:lang w:val="mn-MN"/>
              </w:rPr>
            </w:pPr>
          </w:p>
        </w:tc>
        <w:tc>
          <w:tcPr>
            <w:tcW w:w="1424" w:type="dxa"/>
            <w:gridSpan w:val="2"/>
          </w:tcPr>
          <w:p w:rsidR="0062518B" w:rsidRPr="00547C0C" w:rsidRDefault="0062518B" w:rsidP="0062518B">
            <w:pPr>
              <w:spacing w:after="0" w:line="240" w:lineRule="auto"/>
              <w:jc w:val="both"/>
              <w:rPr>
                <w:rFonts w:ascii="Arial" w:eastAsia="Calibri" w:hAnsi="Arial" w:cs="Arial"/>
                <w:lang w:val="mn-MN"/>
              </w:rPr>
            </w:pPr>
          </w:p>
          <w:p w:rsidR="0062518B" w:rsidRPr="00547C0C" w:rsidRDefault="0062518B" w:rsidP="0062518B">
            <w:pPr>
              <w:spacing w:after="0" w:line="240" w:lineRule="auto"/>
              <w:jc w:val="both"/>
              <w:rPr>
                <w:rFonts w:ascii="Arial" w:eastAsia="Calibri" w:hAnsi="Arial" w:cs="Arial"/>
                <w:lang w:val="mn-MN"/>
              </w:rPr>
            </w:pPr>
          </w:p>
          <w:p w:rsidR="0062518B" w:rsidRPr="00547C0C" w:rsidRDefault="0062518B" w:rsidP="0062518B">
            <w:pPr>
              <w:spacing w:after="0" w:line="240" w:lineRule="auto"/>
              <w:jc w:val="both"/>
              <w:rPr>
                <w:rFonts w:ascii="Arial" w:eastAsia="Calibri" w:hAnsi="Arial" w:cs="Arial"/>
                <w:lang w:val="mn-MN"/>
              </w:rPr>
            </w:pPr>
          </w:p>
          <w:p w:rsidR="0062518B" w:rsidRPr="00547C0C" w:rsidRDefault="0062518B" w:rsidP="0062518B">
            <w:pPr>
              <w:spacing w:after="0" w:line="240" w:lineRule="auto"/>
              <w:jc w:val="both"/>
              <w:rPr>
                <w:rFonts w:ascii="Arial" w:eastAsia="Calibri" w:hAnsi="Arial" w:cs="Arial"/>
                <w:lang w:val="mn-MN"/>
              </w:rPr>
            </w:pPr>
          </w:p>
          <w:p w:rsidR="0062518B" w:rsidRPr="00547C0C" w:rsidRDefault="0062518B" w:rsidP="0062518B">
            <w:pPr>
              <w:spacing w:after="0" w:line="240" w:lineRule="auto"/>
              <w:jc w:val="both"/>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Аймаг, сумдын ЗДТГ</w:t>
            </w:r>
            <w:r w:rsidRPr="00547C0C">
              <w:rPr>
                <w:rFonts w:ascii="Arial" w:eastAsia="Calibri" w:hAnsi="Arial" w:cs="Arial"/>
                <w:lang w:val="mn-MN"/>
              </w:rPr>
              <w:t xml:space="preserve"> МЭГ</w:t>
            </w:r>
          </w:p>
          <w:p w:rsidR="0062518B" w:rsidRPr="00547C0C" w:rsidRDefault="0062518B" w:rsidP="0062518B">
            <w:pPr>
              <w:spacing w:after="0" w:line="240" w:lineRule="auto"/>
              <w:jc w:val="both"/>
              <w:rPr>
                <w:rFonts w:ascii="Arial" w:eastAsia="Calibri" w:hAnsi="Arial" w:cs="Arial"/>
                <w:lang w:val="mn-MN"/>
              </w:rPr>
            </w:pPr>
          </w:p>
        </w:tc>
      </w:tr>
      <w:tr w:rsidR="0062518B" w:rsidRPr="00547C0C" w:rsidTr="0062518B">
        <w:trPr>
          <w:trHeight w:val="170"/>
        </w:trPr>
        <w:tc>
          <w:tcPr>
            <w:tcW w:w="632" w:type="dxa"/>
            <w:gridSpan w:val="3"/>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18</w:t>
            </w:r>
          </w:p>
        </w:tc>
        <w:tc>
          <w:tcPr>
            <w:tcW w:w="479"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18</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АИТХ-ын санал</w:t>
            </w:r>
          </w:p>
        </w:tc>
        <w:tc>
          <w:tcPr>
            <w:tcW w:w="2330" w:type="dxa"/>
            <w:gridSpan w:val="2"/>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rPr>
              <w:t>Мал</w:t>
            </w:r>
            <w:r>
              <w:rPr>
                <w:rFonts w:ascii="Arial" w:eastAsia="Calibri" w:hAnsi="Arial" w:cs="Arial"/>
                <w:lang w:val="mn-MN"/>
              </w:rPr>
              <w:t xml:space="preserve"> </w:t>
            </w:r>
            <w:r w:rsidRPr="00547C0C">
              <w:rPr>
                <w:rFonts w:ascii="Arial" w:eastAsia="Calibri" w:hAnsi="Arial" w:cs="Arial"/>
              </w:rPr>
              <w:t>эмнэлгийн</w:t>
            </w:r>
            <w:r>
              <w:rPr>
                <w:rFonts w:ascii="Arial" w:eastAsia="Calibri" w:hAnsi="Arial" w:cs="Arial"/>
                <w:lang w:val="mn-MN"/>
              </w:rPr>
              <w:t xml:space="preserve"> </w:t>
            </w:r>
            <w:r w:rsidRPr="00547C0C">
              <w:rPr>
                <w:rFonts w:ascii="Arial" w:eastAsia="Calibri" w:hAnsi="Arial" w:cs="Arial"/>
              </w:rPr>
              <w:t>цахим</w:t>
            </w:r>
            <w:r>
              <w:rPr>
                <w:rFonts w:ascii="Arial" w:eastAsia="Calibri" w:hAnsi="Arial" w:cs="Arial"/>
                <w:lang w:val="mn-MN"/>
              </w:rPr>
              <w:t xml:space="preserve"> </w:t>
            </w:r>
            <w:r w:rsidRPr="00547C0C">
              <w:rPr>
                <w:rFonts w:ascii="Arial" w:eastAsia="Calibri" w:hAnsi="Arial" w:cs="Arial"/>
              </w:rPr>
              <w:t>бүртгэлжүүлэлтийн</w:t>
            </w:r>
            <w:r>
              <w:rPr>
                <w:rFonts w:ascii="Arial" w:eastAsia="Calibri" w:hAnsi="Arial" w:cs="Arial"/>
                <w:lang w:val="mn-MN"/>
              </w:rPr>
              <w:t xml:space="preserve"> </w:t>
            </w:r>
            <w:r w:rsidRPr="00547C0C">
              <w:rPr>
                <w:rFonts w:ascii="Arial" w:eastAsia="Calibri" w:hAnsi="Arial" w:cs="Arial"/>
              </w:rPr>
              <w:t>систем</w:t>
            </w:r>
            <w:r>
              <w:rPr>
                <w:rFonts w:ascii="Arial" w:eastAsia="Calibri" w:hAnsi="Arial" w:cs="Arial"/>
                <w:lang w:val="mn-MN"/>
              </w:rPr>
              <w:t xml:space="preserve"> </w:t>
            </w:r>
            <w:r w:rsidRPr="00547C0C">
              <w:rPr>
                <w:rFonts w:ascii="Arial" w:eastAsia="Calibri" w:hAnsi="Arial" w:cs="Arial"/>
              </w:rPr>
              <w:t>нэвтрүүлэх</w:t>
            </w:r>
          </w:p>
        </w:tc>
        <w:tc>
          <w:tcPr>
            <w:tcW w:w="1979"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Мал эмнэлгийн цахим бүртгэлийн систем </w:t>
            </w:r>
            <w:r w:rsidRPr="00547C0C">
              <w:rPr>
                <w:rFonts w:ascii="Arial" w:eastAsia="Calibri" w:hAnsi="Arial" w:cs="Arial"/>
                <w:lang w:val="mn-MN"/>
              </w:rPr>
              <w:lastRenderedPageBreak/>
              <w:t>нэвтрээгүй</w:t>
            </w:r>
          </w:p>
          <w:p w:rsidR="0062518B" w:rsidRPr="00547C0C" w:rsidRDefault="0062518B" w:rsidP="0062518B">
            <w:pPr>
              <w:spacing w:after="0" w:line="240" w:lineRule="auto"/>
              <w:jc w:val="both"/>
              <w:rPr>
                <w:rFonts w:ascii="Arial" w:eastAsia="Calibri" w:hAnsi="Arial" w:cs="Arial"/>
                <w:lang w:val="mn-MN"/>
              </w:rPr>
            </w:pPr>
          </w:p>
        </w:tc>
        <w:tc>
          <w:tcPr>
            <w:tcW w:w="2234"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w:t>
            </w:r>
          </w:p>
        </w:tc>
        <w:tc>
          <w:tcPr>
            <w:tcW w:w="2443" w:type="dxa"/>
            <w:gridSpan w:val="3"/>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bCs/>
                <w:lang w:val="mn-MN"/>
              </w:rPr>
              <w:t>Аймгийн хэмжээнд малчид, иргэдийн амьжиргааг дээшлүүлнэ.</w:t>
            </w:r>
          </w:p>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bCs/>
                <w:lang w:val="mn-MN"/>
              </w:rPr>
              <w:lastRenderedPageBreak/>
              <w:t>Малын эрүүл мэнд болон өвчний хяналт, амьд мал, тэдгээрийн  гаралтай түүхий эд бүтээгдэхүүний гарал үүслийг эргэн мөшгих үйл ажиллагаа бий болно.</w:t>
            </w:r>
          </w:p>
        </w:tc>
        <w:tc>
          <w:tcPr>
            <w:tcW w:w="1666" w:type="dxa"/>
            <w:gridSpan w:val="4"/>
            <w:tcBorders>
              <w:lef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Орон нутгийн төсөв</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Аймаг, сумдын ЗДТГ</w:t>
            </w:r>
            <w:r w:rsidRPr="00547C0C">
              <w:rPr>
                <w:rFonts w:ascii="Arial" w:eastAsia="Calibri" w:hAnsi="Arial" w:cs="Arial"/>
                <w:lang w:val="mn-MN"/>
              </w:rPr>
              <w:t xml:space="preserve"> МЭГ</w:t>
            </w:r>
          </w:p>
          <w:p w:rsidR="0062518B" w:rsidRPr="00547C0C" w:rsidRDefault="0062518B" w:rsidP="0062518B">
            <w:pPr>
              <w:spacing w:after="0" w:line="240" w:lineRule="auto"/>
              <w:jc w:val="center"/>
              <w:rPr>
                <w:rFonts w:ascii="Arial" w:eastAsia="Calibri" w:hAnsi="Arial" w:cs="Arial"/>
                <w:lang w:val="mn-MN"/>
              </w:rPr>
            </w:pPr>
          </w:p>
        </w:tc>
      </w:tr>
      <w:tr w:rsidR="0062518B" w:rsidRPr="00547C0C" w:rsidTr="0062518B">
        <w:trPr>
          <w:trHeight w:val="170"/>
        </w:trPr>
        <w:tc>
          <w:tcPr>
            <w:tcW w:w="632" w:type="dxa"/>
            <w:gridSpan w:val="3"/>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19</w:t>
            </w:r>
          </w:p>
        </w:tc>
        <w:tc>
          <w:tcPr>
            <w:tcW w:w="479"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19</w:t>
            </w:r>
          </w:p>
        </w:tc>
        <w:tc>
          <w:tcPr>
            <w:tcW w:w="1562" w:type="dxa"/>
            <w:gridSpan w:val="2"/>
            <w:vAlign w:val="center"/>
          </w:tcPr>
          <w:p w:rsidR="0062518B" w:rsidRPr="00547C0C" w:rsidRDefault="0062518B" w:rsidP="0062518B">
            <w:pPr>
              <w:spacing w:after="0" w:line="240" w:lineRule="auto"/>
              <w:jc w:val="center"/>
              <w:rPr>
                <w:rFonts w:ascii="Arial" w:eastAsia="Times New Roman" w:hAnsi="Arial" w:cs="Arial"/>
                <w:color w:val="000000"/>
                <w:lang w:val="mn-MN"/>
              </w:rPr>
            </w:pPr>
            <w:r w:rsidRPr="00547C0C">
              <w:rPr>
                <w:rFonts w:ascii="Arial" w:eastAsia="Times New Roman" w:hAnsi="Arial" w:cs="Arial"/>
                <w:color w:val="000000"/>
                <w:lang w:val="mn-MN"/>
              </w:rPr>
              <w:t>ИТХ-ийн  санал</w:t>
            </w:r>
          </w:p>
        </w:tc>
        <w:tc>
          <w:tcPr>
            <w:tcW w:w="2330" w:type="dxa"/>
            <w:gridSpan w:val="2"/>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Иргэдийг эрүүл ахуй стандартын шаардлага хангасан мах, махан бүтээгдэхүүн нөөцлөх, мал мах бэлтгэх нөхцөлийг  бүрдүүлэх</w:t>
            </w:r>
          </w:p>
        </w:tc>
        <w:tc>
          <w:tcPr>
            <w:tcW w:w="1979" w:type="dxa"/>
            <w:gridSpan w:val="2"/>
            <w:tcBorders>
              <w:top w:val="single" w:sz="4" w:space="0" w:color="auto"/>
              <w:bottom w:val="single" w:sz="4" w:space="0" w:color="auto"/>
            </w:tcBorders>
          </w:tcPr>
          <w:p w:rsidR="0062518B" w:rsidRPr="00547C0C" w:rsidRDefault="0062518B" w:rsidP="0062518B">
            <w:pPr>
              <w:spacing w:after="0" w:line="240" w:lineRule="auto"/>
              <w:rPr>
                <w:rFonts w:ascii="Arial" w:eastAsia="Calibri" w:hAnsi="Arial" w:cs="Arial"/>
                <w:lang w:val="mn-MN"/>
              </w:rPr>
            </w:pPr>
            <w:r w:rsidRPr="00547C0C">
              <w:rPr>
                <w:rFonts w:ascii="Arial" w:eastAsia="Calibri" w:hAnsi="Arial" w:cs="Arial"/>
                <w:lang w:val="mn-MN"/>
              </w:rPr>
              <w:t>Сүхбаатар, Мандал сумдад мал нядлах цэг байдаг.</w:t>
            </w:r>
          </w:p>
        </w:tc>
        <w:tc>
          <w:tcPr>
            <w:tcW w:w="2234"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Эрүүл ахуй, стандартын шаардлага хангасан мах, махан бүтээгдэхүүн боловсруулах цэгтэй болсон байна.</w:t>
            </w:r>
          </w:p>
        </w:tc>
        <w:tc>
          <w:tcPr>
            <w:tcW w:w="2443" w:type="dxa"/>
            <w:gridSpan w:val="3"/>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Иргэд аюулгүй, эрүүл хүнсээр хангагдах нөхцөл бүрдсэн байна.</w:t>
            </w:r>
          </w:p>
        </w:tc>
        <w:tc>
          <w:tcPr>
            <w:tcW w:w="1666"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Төсөл хөтөлбөр, хувийн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Аймаг, сумдын ЗДТГ,</w:t>
            </w:r>
          </w:p>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lang w:val="mn-MN"/>
              </w:rPr>
              <w:t>ХХААГ</w:t>
            </w:r>
          </w:p>
        </w:tc>
      </w:tr>
      <w:tr w:rsidR="0062518B" w:rsidRPr="00547C0C" w:rsidTr="0062518B">
        <w:trPr>
          <w:trHeight w:val="233"/>
        </w:trPr>
        <w:tc>
          <w:tcPr>
            <w:tcW w:w="14749" w:type="dxa"/>
            <w:gridSpan w:val="2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b/>
                <w:lang w:val="mn-MN"/>
              </w:rPr>
              <w:t>1.2 Байгаль орчны  бодлого</w:t>
            </w:r>
          </w:p>
        </w:tc>
      </w:tr>
      <w:tr w:rsidR="0062518B" w:rsidRPr="00547C0C" w:rsidTr="0062518B">
        <w:trPr>
          <w:trHeight w:val="440"/>
        </w:trPr>
        <w:tc>
          <w:tcPr>
            <w:tcW w:w="14749" w:type="dxa"/>
            <w:gridSpan w:val="22"/>
            <w:vAlign w:val="center"/>
          </w:tcPr>
          <w:p w:rsidR="0062518B" w:rsidRPr="00547C0C" w:rsidRDefault="0062518B" w:rsidP="0062518B">
            <w:pPr>
              <w:spacing w:after="0" w:line="240" w:lineRule="auto"/>
              <w:jc w:val="both"/>
              <w:rPr>
                <w:rFonts w:ascii="Arial" w:eastAsia="Calibri" w:hAnsi="Arial" w:cs="Arial"/>
                <w:b/>
              </w:rPr>
            </w:pPr>
            <w:r w:rsidRPr="00547C0C">
              <w:rPr>
                <w:rFonts w:ascii="Arial" w:eastAsia="Calibri" w:hAnsi="Arial" w:cs="Arial"/>
                <w:b/>
              </w:rPr>
              <w:t>Байгалийн унаган төрх, тэнцвэрт байдлыг хадгалж, зохистой ашиглах, нөхөн сэргэх боломжийг бүрдүүлэн, байгалийн нөөц баялгийг эдийн засгийн өсөлт, нийгмийн тогтвортой хөгжлийн үндэс болгоно.</w:t>
            </w:r>
          </w:p>
        </w:tc>
      </w:tr>
      <w:tr w:rsidR="0062518B" w:rsidRPr="00547C0C" w:rsidTr="0062518B">
        <w:trPr>
          <w:trHeight w:val="1155"/>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20</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w:t>
            </w:r>
          </w:p>
        </w:tc>
        <w:tc>
          <w:tcPr>
            <w:tcW w:w="1562" w:type="dxa"/>
            <w:gridSpan w:val="2"/>
            <w:vMerge w:val="restart"/>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АЗДҮАХ-ийн 1.2.2</w:t>
            </w:r>
          </w:p>
        </w:tc>
        <w:tc>
          <w:tcPr>
            <w:tcW w:w="2241" w:type="dxa"/>
          </w:tcPr>
          <w:p w:rsidR="0062518B" w:rsidRPr="00547C0C" w:rsidRDefault="0062518B" w:rsidP="0062518B">
            <w:pPr>
              <w:spacing w:after="0" w:line="240" w:lineRule="auto"/>
              <w:jc w:val="both"/>
              <w:rPr>
                <w:rFonts w:ascii="Arial" w:eastAsia="Calibri" w:hAnsi="Arial" w:cs="Arial"/>
                <w:color w:val="000000"/>
                <w:lang w:val="mn-MN"/>
              </w:rPr>
            </w:pPr>
            <w:r w:rsidRPr="00547C0C">
              <w:rPr>
                <w:rFonts w:ascii="Arial" w:eastAsia="Calibri" w:hAnsi="Arial" w:cs="Arial"/>
                <w:color w:val="000000"/>
                <w:lang w:val="mn-MN"/>
              </w:rPr>
              <w:t>Орхон голын усан орчны экологийн төлөв байдлыг тогтоох, жил бүр барих загасны тоог тодорхой болгох зорилгоор Орхон голын загасны судалгаахийх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color w:val="000000"/>
                <w:lang w:val="mn-MN"/>
              </w:rPr>
            </w:pPr>
            <w:r w:rsidRPr="00547C0C">
              <w:rPr>
                <w:rFonts w:ascii="Arial" w:eastAsia="Calibri" w:hAnsi="Arial" w:cs="Arial"/>
                <w:color w:val="000000"/>
                <w:lang w:val="mn-MN"/>
              </w:rPr>
              <w:t>Орхон голын загасны суурь судалгаа байхгүй.</w:t>
            </w:r>
          </w:p>
        </w:tc>
        <w:tc>
          <w:tcPr>
            <w:tcW w:w="2408" w:type="dxa"/>
            <w:gridSpan w:val="4"/>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color w:val="000000"/>
                <w:lang w:val="mn-MN"/>
              </w:rPr>
            </w:pPr>
            <w:r w:rsidRPr="00547C0C">
              <w:rPr>
                <w:rFonts w:ascii="Arial" w:eastAsia="Calibri" w:hAnsi="Arial" w:cs="Arial"/>
                <w:color w:val="000000"/>
                <w:lang w:val="mn-MN"/>
              </w:rPr>
              <w:t>Орхон голын загасны судалгаа хийгдсэн байна.</w:t>
            </w:r>
          </w:p>
        </w:tc>
        <w:tc>
          <w:tcPr>
            <w:tcW w:w="2577" w:type="dxa"/>
            <w:gridSpan w:val="3"/>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color w:val="000000"/>
                <w:lang w:val="mn-MN"/>
              </w:rPr>
            </w:pPr>
            <w:r w:rsidRPr="00547C0C">
              <w:rPr>
                <w:rFonts w:ascii="Arial" w:eastAsia="Calibri" w:hAnsi="Arial" w:cs="Arial"/>
                <w:color w:val="000000"/>
                <w:lang w:val="mn-MN"/>
              </w:rPr>
              <w:t>Орхон голын усан орчны экологийн төлөв байдал, хөвөгч амьтдын судалгаа, жил бүр барих загасны тоо толгой, цаашид авах арга хэмжээ тодорхой болно.</w:t>
            </w:r>
          </w:p>
        </w:tc>
        <w:tc>
          <w:tcPr>
            <w:tcW w:w="1485"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 xml:space="preserve">Байгаль, орчин нөхөн сэргээх арга хэмжээний зардлаас </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color w:val="000000"/>
                <w:lang w:val="mn-MN"/>
              </w:rPr>
            </w:pPr>
            <w:r w:rsidRPr="00547C0C">
              <w:rPr>
                <w:rFonts w:ascii="Arial" w:eastAsia="Calibri" w:hAnsi="Arial" w:cs="Arial"/>
                <w:color w:val="000000"/>
                <w:lang w:val="mn-MN"/>
              </w:rPr>
              <w:t>БОАЖГ, ХХААГ</w:t>
            </w:r>
          </w:p>
          <w:p w:rsidR="0062518B" w:rsidRPr="00547C0C" w:rsidRDefault="0062518B" w:rsidP="0062518B">
            <w:pPr>
              <w:spacing w:after="0" w:line="240" w:lineRule="auto"/>
              <w:jc w:val="center"/>
              <w:rPr>
                <w:rFonts w:ascii="Arial" w:eastAsia="Calibri" w:hAnsi="Arial" w:cs="Arial"/>
                <w:color w:val="000000"/>
                <w:lang w:val="mn-MN"/>
              </w:rPr>
            </w:pPr>
            <w:r w:rsidRPr="00547C0C">
              <w:rPr>
                <w:rFonts w:ascii="Arial" w:eastAsia="Calibri" w:hAnsi="Arial" w:cs="Arial"/>
                <w:color w:val="000000"/>
                <w:lang w:val="mn-MN"/>
              </w:rPr>
              <w:t>мэргэжлийн судалгааны байгууллага</w:t>
            </w:r>
          </w:p>
        </w:tc>
      </w:tr>
      <w:tr w:rsidR="0062518B" w:rsidRPr="00547C0C" w:rsidTr="0062518B">
        <w:trPr>
          <w:trHeight w:val="35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21</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2</w:t>
            </w:r>
          </w:p>
        </w:tc>
        <w:tc>
          <w:tcPr>
            <w:tcW w:w="1562" w:type="dxa"/>
            <w:gridSpan w:val="2"/>
            <w:vMerge/>
            <w:vAlign w:val="center"/>
          </w:tcPr>
          <w:p w:rsidR="0062518B" w:rsidRPr="00547C0C" w:rsidRDefault="0062518B" w:rsidP="0062518B">
            <w:pPr>
              <w:spacing w:after="0" w:line="240" w:lineRule="auto"/>
              <w:jc w:val="center"/>
              <w:rPr>
                <w:rFonts w:ascii="Arial" w:eastAsia="Calibri" w:hAnsi="Arial" w:cs="Arial"/>
                <w:b/>
                <w:lang w:val="mn-MN"/>
              </w:rPr>
            </w:pPr>
          </w:p>
        </w:tc>
        <w:tc>
          <w:tcPr>
            <w:tcW w:w="2241" w:type="dxa"/>
          </w:tcPr>
          <w:p w:rsidR="0062518B" w:rsidRPr="00782B96" w:rsidRDefault="0062518B" w:rsidP="0062518B">
            <w:pPr>
              <w:spacing w:after="0" w:line="240" w:lineRule="auto"/>
              <w:jc w:val="both"/>
              <w:rPr>
                <w:rFonts w:ascii="Arial" w:eastAsia="Calibri" w:hAnsi="Arial" w:cs="Arial"/>
              </w:rPr>
            </w:pPr>
            <w:r w:rsidRPr="00782B96">
              <w:rPr>
                <w:rFonts w:ascii="Arial" w:eastAsia="Calibri" w:hAnsi="Arial" w:cs="Arial"/>
                <w:lang w:val="mn-MN"/>
              </w:rPr>
              <w:t xml:space="preserve">Ойн нөөцийг хамгаалах, үр өгөөжтэй ашиглах, нөхөн сэргээх, мэргэжлийн байгууллагуудын </w:t>
            </w:r>
            <w:r w:rsidRPr="00782B96">
              <w:rPr>
                <w:rFonts w:ascii="Arial" w:eastAsia="Calibri" w:hAnsi="Arial" w:cs="Arial"/>
                <w:lang w:val="mn-MN"/>
              </w:rPr>
              <w:lastRenderedPageBreak/>
              <w:t>менежментийг сайжруулах, ойн талаар баримтлах бодлогыг</w:t>
            </w:r>
            <w:r>
              <w:rPr>
                <w:rFonts w:ascii="Arial" w:eastAsia="Calibri" w:hAnsi="Arial" w:cs="Arial"/>
                <w:lang w:val="mn-MN"/>
              </w:rPr>
              <w:t xml:space="preserve"> </w:t>
            </w:r>
            <w:r w:rsidRPr="00782B96">
              <w:rPr>
                <w:rFonts w:ascii="Arial" w:eastAsia="Calibri" w:hAnsi="Arial" w:cs="Arial"/>
                <w:lang w:val="mn-MN"/>
              </w:rPr>
              <w:t>хэрэгжүүлж, 1000-га-аас доошгүй талбайд ойжуулалт хийх</w:t>
            </w:r>
          </w:p>
        </w:tc>
        <w:tc>
          <w:tcPr>
            <w:tcW w:w="1941" w:type="dxa"/>
            <w:gridSpan w:val="2"/>
            <w:tcBorders>
              <w:top w:val="single" w:sz="4" w:space="0" w:color="auto"/>
              <w:bottom w:val="single" w:sz="4" w:space="0" w:color="auto"/>
            </w:tcBorders>
          </w:tcPr>
          <w:p w:rsidR="0062518B" w:rsidRPr="00782B96" w:rsidRDefault="0062518B" w:rsidP="0062518B">
            <w:pPr>
              <w:spacing w:after="0" w:line="240" w:lineRule="auto"/>
              <w:contextualSpacing/>
              <w:jc w:val="both"/>
              <w:rPr>
                <w:rFonts w:ascii="Arial" w:eastAsia="Calibri" w:hAnsi="Arial" w:cs="Arial"/>
                <w:lang w:val="mn-MN"/>
              </w:rPr>
            </w:pPr>
            <w:r w:rsidRPr="00782B96">
              <w:rPr>
                <w:rFonts w:ascii="Arial" w:eastAsia="Calibri" w:hAnsi="Arial" w:cs="Arial"/>
                <w:lang w:val="mn-MN"/>
              </w:rPr>
              <w:lastRenderedPageBreak/>
              <w:t xml:space="preserve">2019 онд Байгаль хамгаалах, нөхөн сэргээх арга хэмжээний зардлаар-242 </w:t>
            </w:r>
            <w:r w:rsidRPr="00782B96">
              <w:rPr>
                <w:rFonts w:ascii="Arial" w:eastAsia="Calibri" w:hAnsi="Arial" w:cs="Arial"/>
                <w:lang w:val="mn-MN"/>
              </w:rPr>
              <w:lastRenderedPageBreak/>
              <w:t>га, мод бэлтгэгч аж ахуйн нэгж, байгууллагуудын өөрийн хөрөнгөөр  га, Япон улсын төрийн бус байгууллагын хөрөнгө оруулалтаар 25 га тус тус гүйцэтгүүлж аймгийн хэмжээнд нийт га талбайд ойжуулалтын ажил хийгдсэн.</w:t>
            </w:r>
          </w:p>
        </w:tc>
        <w:tc>
          <w:tcPr>
            <w:tcW w:w="2408" w:type="dxa"/>
            <w:gridSpan w:val="4"/>
            <w:tcBorders>
              <w:top w:val="single" w:sz="4" w:space="0" w:color="auto"/>
              <w:bottom w:val="single" w:sz="4" w:space="0" w:color="auto"/>
              <w:right w:val="single" w:sz="4" w:space="0" w:color="auto"/>
            </w:tcBorders>
          </w:tcPr>
          <w:p w:rsidR="0062518B" w:rsidRPr="00782B96" w:rsidRDefault="0062518B" w:rsidP="0062518B">
            <w:pPr>
              <w:spacing w:after="0" w:line="240" w:lineRule="auto"/>
              <w:jc w:val="both"/>
              <w:rPr>
                <w:rFonts w:ascii="Arial" w:eastAsia="Calibri" w:hAnsi="Arial" w:cs="Arial"/>
              </w:rPr>
            </w:pPr>
            <w:r w:rsidRPr="00782B96">
              <w:rPr>
                <w:rFonts w:ascii="Arial" w:eastAsia="Calibri" w:hAnsi="Arial" w:cs="Arial"/>
                <w:lang w:val="mn-MN"/>
              </w:rPr>
              <w:lastRenderedPageBreak/>
              <w:t xml:space="preserve">2020 онд Байгаль хамгаалах, нөхөн сэргээх арга хэмжээний зардал, мод бэлтгэгч аж ахуйн нэгж, </w:t>
            </w:r>
            <w:r w:rsidRPr="00782B96">
              <w:rPr>
                <w:rFonts w:ascii="Arial" w:eastAsia="Calibri" w:hAnsi="Arial" w:cs="Arial"/>
                <w:lang w:val="mn-MN"/>
              </w:rPr>
              <w:lastRenderedPageBreak/>
              <w:t>байгууллагуудын өөрийн хөрөнгө, аймгийн хэмжээнд нийт</w:t>
            </w:r>
            <w:r>
              <w:rPr>
                <w:rFonts w:ascii="Arial" w:eastAsia="Calibri" w:hAnsi="Arial" w:cs="Arial"/>
                <w:lang w:val="mn-MN"/>
              </w:rPr>
              <w:t xml:space="preserve"> </w:t>
            </w:r>
            <w:r w:rsidRPr="00782B96">
              <w:rPr>
                <w:rFonts w:ascii="Arial" w:eastAsia="Calibri" w:hAnsi="Arial" w:cs="Arial"/>
                <w:lang w:val="mn-MN"/>
              </w:rPr>
              <w:t>1500 га талбайд ойжуулалтын ажлыг хийж гүйцэтгүүлнэ.</w:t>
            </w:r>
          </w:p>
        </w:tc>
        <w:tc>
          <w:tcPr>
            <w:tcW w:w="2577" w:type="dxa"/>
            <w:gridSpan w:val="3"/>
            <w:tcBorders>
              <w:left w:val="single" w:sz="4" w:space="0" w:color="auto"/>
              <w:right w:val="single" w:sz="4" w:space="0" w:color="auto"/>
            </w:tcBorders>
          </w:tcPr>
          <w:p w:rsidR="0062518B" w:rsidRPr="00782B96" w:rsidRDefault="0062518B" w:rsidP="0062518B">
            <w:pPr>
              <w:spacing w:after="0" w:line="240" w:lineRule="auto"/>
              <w:jc w:val="both"/>
              <w:rPr>
                <w:rFonts w:ascii="Arial" w:eastAsia="Calibri" w:hAnsi="Arial" w:cs="Arial"/>
                <w:lang w:val="mn-MN"/>
              </w:rPr>
            </w:pPr>
            <w:r w:rsidRPr="00782B96">
              <w:rPr>
                <w:rFonts w:ascii="Arial" w:eastAsia="Calibri" w:hAnsi="Arial" w:cs="Arial"/>
                <w:lang w:val="mn-MN"/>
              </w:rPr>
              <w:lastRenderedPageBreak/>
              <w:t>Мод бэлтгэсэн, ойн хөнөөлт шавжид нэрвэгдсэн, түймэрт өртсөн талбайн хэмжээ багасна.</w:t>
            </w:r>
          </w:p>
        </w:tc>
        <w:tc>
          <w:tcPr>
            <w:tcW w:w="1485"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b/>
              </w:rPr>
            </w:pPr>
            <w:r w:rsidRPr="00547C0C">
              <w:rPr>
                <w:rFonts w:ascii="Arial" w:eastAsia="Calibri" w:hAnsi="Arial" w:cs="Arial"/>
                <w:lang w:val="mn-MN"/>
              </w:rPr>
              <w:t>Байгаль, орчин нөхөн сэргээх арга хэмжээний зардлаас</w:t>
            </w:r>
          </w:p>
        </w:tc>
        <w:tc>
          <w:tcPr>
            <w:tcW w:w="1424" w:type="dxa"/>
            <w:gridSpan w:val="2"/>
          </w:tcPr>
          <w:p w:rsidR="0062518B" w:rsidRPr="00547C0C" w:rsidRDefault="0062518B" w:rsidP="0062518B">
            <w:pPr>
              <w:spacing w:after="0" w:line="240" w:lineRule="auto"/>
              <w:jc w:val="both"/>
              <w:rPr>
                <w:rFonts w:ascii="Arial" w:eastAsia="Calibri" w:hAnsi="Arial" w:cs="Arial"/>
                <w:lang w:val="mn-MN"/>
              </w:rPr>
            </w:pPr>
          </w:p>
          <w:p w:rsidR="0062518B" w:rsidRPr="00694039" w:rsidRDefault="0062518B" w:rsidP="0062518B">
            <w:pPr>
              <w:spacing w:after="0" w:line="240" w:lineRule="auto"/>
              <w:jc w:val="both"/>
              <w:rPr>
                <w:rFonts w:ascii="Arial" w:eastAsia="Calibri" w:hAnsi="Arial" w:cs="Arial"/>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БОАЖГазар,</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Ойн мэргэжлийн байгууллага Ойн анги</w:t>
            </w:r>
          </w:p>
        </w:tc>
      </w:tr>
      <w:tr w:rsidR="0062518B" w:rsidRPr="00547C0C" w:rsidTr="0062518B">
        <w:trPr>
          <w:trHeight w:val="1155"/>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22</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3</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АЗДҮАХ-ийн</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1.2.3</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“Ногоон паспорт-ногоон төгөл” хөдөлгөөнийг эрчимжүүлэн ногоон байгууламжийн талбайн хэмжээг нэмэгдүүлэх</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“Бүх нийтээр мод тарих үндэсний өдөр”-ийн хүрээнд 2019 оны эхний хагас жилийн байдлаар 17 сумын 377 аж ахуйн нэгж, 3449 иргэн, 18102 ширхэг мод, бут, сөөг тарьж ургуулсан байна.</w:t>
            </w:r>
          </w:p>
        </w:tc>
        <w:tc>
          <w:tcPr>
            <w:tcW w:w="2408" w:type="dxa"/>
            <w:gridSpan w:val="4"/>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2020 онд Бүх нийтээр мод тарих өдрөөр</w:t>
            </w:r>
          </w:p>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“Өрх бүр хоёр мод тарих” аяныг өрнүүлнэ.</w:t>
            </w:r>
          </w:p>
        </w:tc>
        <w:tc>
          <w:tcPr>
            <w:tcW w:w="2577" w:type="dxa"/>
            <w:gridSpan w:val="3"/>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Ногоон байгууламжийн тоо хэмжээ нэмэгдсэн байна.</w:t>
            </w:r>
          </w:p>
        </w:tc>
        <w:tc>
          <w:tcPr>
            <w:tcW w:w="1485"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b/>
              </w:rPr>
            </w:pPr>
            <w:r w:rsidRPr="00547C0C">
              <w:rPr>
                <w:rFonts w:ascii="Arial" w:eastAsia="Calibri" w:hAnsi="Arial" w:cs="Arial"/>
                <w:lang w:val="mn-MN"/>
              </w:rPr>
              <w:t>Байгаль, орчин нөхөн сэргээх арга хэмжээний зардлаас</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АЗДТГазар,</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БОАЖГазар,</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Сумдын ЗД ААН, ОСГЭН</w:t>
            </w:r>
          </w:p>
        </w:tc>
      </w:tr>
      <w:tr w:rsidR="0062518B" w:rsidRPr="00547C0C" w:rsidTr="0062518B">
        <w:trPr>
          <w:trHeight w:val="1155"/>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АЗДҮАХ-ийн 1.2.4</w:t>
            </w:r>
          </w:p>
          <w:p w:rsidR="0062518B" w:rsidRPr="00547C0C" w:rsidRDefault="0062518B" w:rsidP="0062518B">
            <w:pPr>
              <w:spacing w:after="0" w:line="240" w:lineRule="auto"/>
              <w:jc w:val="center"/>
              <w:rPr>
                <w:rFonts w:ascii="Arial" w:eastAsia="Calibri" w:hAnsi="Arial" w:cs="Arial"/>
                <w:lang w:val="mn-MN"/>
              </w:rPr>
            </w:pP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Хараа голын эрэг орчмын газруудыг бургасжуулах ажлыг Баянгол, Мандал суманд тус </w:t>
            </w:r>
            <w:r w:rsidRPr="00547C0C">
              <w:rPr>
                <w:rFonts w:ascii="Arial" w:eastAsia="Calibri" w:hAnsi="Arial" w:cs="Arial"/>
                <w:lang w:val="mn-MN"/>
              </w:rPr>
              <w:lastRenderedPageBreak/>
              <w:t>бүр 10 га талбайд гүйцэтгүүлэх</w:t>
            </w:r>
          </w:p>
        </w:tc>
        <w:tc>
          <w:tcPr>
            <w:tcW w:w="1941" w:type="dxa"/>
            <w:gridSpan w:val="2"/>
            <w:tcBorders>
              <w:top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lastRenderedPageBreak/>
              <w:t xml:space="preserve">Голын эрэг орчмыг бургасжуулах ажлыг өмнө нь хийж байгаагүй. </w:t>
            </w:r>
          </w:p>
        </w:tc>
        <w:tc>
          <w:tcPr>
            <w:tcW w:w="2408" w:type="dxa"/>
            <w:gridSpan w:val="4"/>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Баянгол, Мандал суманд тус бүр 10 га талбайд бургасжуулах ойжуулалтын ажил </w:t>
            </w:r>
            <w:r w:rsidRPr="00547C0C">
              <w:rPr>
                <w:rFonts w:ascii="Arial" w:eastAsia="Calibri" w:hAnsi="Arial" w:cs="Arial"/>
                <w:lang w:val="mn-MN"/>
              </w:rPr>
              <w:lastRenderedPageBreak/>
              <w:t xml:space="preserve">хийгдсэн байна. </w:t>
            </w:r>
          </w:p>
        </w:tc>
        <w:tc>
          <w:tcPr>
            <w:tcW w:w="2577" w:type="dxa"/>
            <w:gridSpan w:val="3"/>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Голын эрэг орчмын 20 га талбайд бургастай болсон байна.  </w:t>
            </w:r>
          </w:p>
        </w:tc>
        <w:tc>
          <w:tcPr>
            <w:tcW w:w="1485"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b/>
              </w:rPr>
            </w:pPr>
            <w:r w:rsidRPr="00547C0C">
              <w:rPr>
                <w:rFonts w:ascii="Arial" w:eastAsia="Calibri" w:hAnsi="Arial" w:cs="Arial"/>
                <w:lang w:val="mn-MN"/>
              </w:rPr>
              <w:t>Байгаль, орчин нөхөн сэргээх арга хэмжээний зардлаас</w:t>
            </w:r>
          </w:p>
        </w:tc>
        <w:tc>
          <w:tcPr>
            <w:tcW w:w="1424" w:type="dxa"/>
            <w:gridSpan w:val="2"/>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БОАЖГ</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Хараа бүсийн СДОА</w:t>
            </w:r>
          </w:p>
        </w:tc>
      </w:tr>
      <w:tr w:rsidR="0062518B" w:rsidRPr="00547C0C" w:rsidTr="0062518B">
        <w:trPr>
          <w:trHeight w:val="274"/>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23</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4</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Төрөөс ойн талаар баримтлах бодлого</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Цөлжилтийн судалгаанд тулгуурлан Жавхлант, Баянгол, Алтанбулаг, Орхон,Орхонтуул, Сайхан  зэрэг сумдад тус бүр 10 га талбайд  хамгаалалтын ойн зурвас байгуулах </w:t>
            </w:r>
          </w:p>
        </w:tc>
        <w:tc>
          <w:tcPr>
            <w:tcW w:w="1941" w:type="dxa"/>
            <w:gridSpan w:val="2"/>
            <w:tcBorders>
              <w:top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t xml:space="preserve">Алтанбулаг, Баянгол, Жавхлант, Орхон, Орхонтуул, Сайхан сумдад тус бүр 10 га талбайд хамгаалалтын ойн зурвас байгуулсан.    </w:t>
            </w:r>
          </w:p>
        </w:tc>
        <w:tc>
          <w:tcPr>
            <w:tcW w:w="2408" w:type="dxa"/>
            <w:gridSpan w:val="4"/>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Аймгийн хэмжээнд 60 га талбайд хамгаалалтын ойн зурвас байгуулсан байна.</w:t>
            </w:r>
          </w:p>
        </w:tc>
        <w:tc>
          <w:tcPr>
            <w:tcW w:w="2577" w:type="dxa"/>
            <w:gridSpan w:val="3"/>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Цөлжилтийг сааруулж, уур амьсгалын зөөлрүүлнэ. </w:t>
            </w:r>
          </w:p>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 </w:t>
            </w:r>
          </w:p>
        </w:tc>
        <w:tc>
          <w:tcPr>
            <w:tcW w:w="1485"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b/>
              </w:rPr>
            </w:pPr>
            <w:r w:rsidRPr="00547C0C">
              <w:rPr>
                <w:rFonts w:ascii="Arial" w:eastAsia="Calibri" w:hAnsi="Arial" w:cs="Arial"/>
                <w:lang w:val="mn-MN"/>
              </w:rPr>
              <w:t>Байгаль, орчин нөхөн сэргээх арга хэмжээний зардлаас</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БОАЖГ</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Мэргэжлийн байгууллага</w:t>
            </w:r>
          </w:p>
        </w:tc>
      </w:tr>
      <w:tr w:rsidR="0062518B" w:rsidRPr="00547C0C" w:rsidTr="0062518B">
        <w:trPr>
          <w:trHeight w:val="1155"/>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24</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5</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АЗДҮАХ-ийн 1.2.8</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Аймгийн хэмжээнд 5 булаг шандын эхийг хамгаалж, булгийн ундаргыг нэмэгдүүлэх </w:t>
            </w:r>
          </w:p>
        </w:tc>
        <w:tc>
          <w:tcPr>
            <w:tcW w:w="1941" w:type="dxa"/>
            <w:gridSpan w:val="2"/>
            <w:tcBorders>
              <w:top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t xml:space="preserve">Тус бүр 1 булгийн эхийг хамгаалсан. </w:t>
            </w:r>
          </w:p>
        </w:tc>
        <w:tc>
          <w:tcPr>
            <w:tcW w:w="2408" w:type="dxa"/>
            <w:gridSpan w:val="4"/>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5 булаг хамгаалсан байна. </w:t>
            </w:r>
          </w:p>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/Баруунбүрэн, Мандал зэрэг сум/</w:t>
            </w:r>
          </w:p>
        </w:tc>
        <w:tc>
          <w:tcPr>
            <w:tcW w:w="2577" w:type="dxa"/>
            <w:gridSpan w:val="3"/>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Булаг шандыг эхийг хамгаалснаар булгийн усны ундарга нь сайжирч хүн, малын ундны усны нөөц нэмэгдэнэ. </w:t>
            </w:r>
          </w:p>
        </w:tc>
        <w:tc>
          <w:tcPr>
            <w:tcW w:w="1485"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b/>
              </w:rPr>
            </w:pPr>
            <w:r w:rsidRPr="00547C0C">
              <w:rPr>
                <w:rFonts w:ascii="Arial" w:eastAsia="Calibri" w:hAnsi="Arial" w:cs="Arial"/>
                <w:lang w:val="mn-MN"/>
              </w:rPr>
              <w:t>Байгаль, орчин нөхөн сэргээх арга хэмжээний зардлаас</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БОАЖГ</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Ойн санг гэрээгээр эзэмшигч нөхөрлөл</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25</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6</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Төрөөс ойн талаар баримтлах бодлого</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Ойн хөнөөлт шавжийн тэмцлийн ажлыг мэргэжлийн байгууллагаар гүйцэтгүүлэх </w:t>
            </w:r>
          </w:p>
        </w:tc>
        <w:tc>
          <w:tcPr>
            <w:tcW w:w="1941" w:type="dxa"/>
            <w:gridSpan w:val="2"/>
            <w:tcBorders>
              <w:top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t xml:space="preserve">2019 онд 15000 га талбайд тэмцлийн ажил явуулна. Тэмцлийн ажил явуулах шаардлагатай 100 мянган гаруй  га талбай байна. </w:t>
            </w:r>
          </w:p>
        </w:tc>
        <w:tc>
          <w:tcPr>
            <w:tcW w:w="2408" w:type="dxa"/>
            <w:gridSpan w:val="4"/>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10000 га талбайд тэмцлийн ажил явуулсан байна.</w:t>
            </w:r>
          </w:p>
        </w:tc>
        <w:tc>
          <w:tcPr>
            <w:tcW w:w="2577" w:type="dxa"/>
            <w:gridSpan w:val="3"/>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Ойн хөнөөлт шавжийн тархалт, олшрол багасч, ойн эрүүл орчинг бүрдүүлж, хэвийн өсөлтийг ханган, ойн бүтээмжийг дээшлүүлж, таваарлаг чанар сайжирна.</w:t>
            </w:r>
          </w:p>
        </w:tc>
        <w:tc>
          <w:tcPr>
            <w:tcW w:w="1485"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b/>
              </w:rPr>
            </w:pPr>
            <w:r w:rsidRPr="00547C0C">
              <w:rPr>
                <w:rFonts w:ascii="Arial" w:eastAsia="Calibri" w:hAnsi="Arial" w:cs="Arial"/>
                <w:lang w:val="mn-MN"/>
              </w:rPr>
              <w:t>Байгаль, орчин нөхөн сэргээх арга хэмжээний зардлаас</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БОАЖГ</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Мэргэжлийн байгууллагууд</w:t>
            </w:r>
          </w:p>
        </w:tc>
      </w:tr>
      <w:tr w:rsidR="0062518B" w:rsidRPr="00547C0C" w:rsidTr="0062518B">
        <w:trPr>
          <w:trHeight w:val="85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26</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7</w:t>
            </w:r>
          </w:p>
        </w:tc>
        <w:tc>
          <w:tcPr>
            <w:tcW w:w="1562" w:type="dxa"/>
            <w:gridSpan w:val="2"/>
            <w:vAlign w:val="center"/>
          </w:tcPr>
          <w:p w:rsidR="0062518B" w:rsidRPr="00547C0C" w:rsidRDefault="0062518B" w:rsidP="0062518B">
            <w:pPr>
              <w:spacing w:after="0" w:line="240" w:lineRule="auto"/>
              <w:jc w:val="center"/>
              <w:rPr>
                <w:rFonts w:ascii="Arial" w:eastAsia="Times New Roman" w:hAnsi="Arial" w:cs="Arial"/>
              </w:rPr>
            </w:pPr>
            <w:r w:rsidRPr="00547C0C">
              <w:rPr>
                <w:rFonts w:ascii="Arial" w:eastAsia="Calibri" w:hAnsi="Arial" w:cs="Arial"/>
              </w:rPr>
              <w:t>АЗДҮАХ-ийн</w:t>
            </w:r>
          </w:p>
          <w:p w:rsidR="0062518B" w:rsidRPr="00547C0C" w:rsidRDefault="0062518B" w:rsidP="0062518B">
            <w:pPr>
              <w:spacing w:after="0" w:line="240" w:lineRule="auto"/>
              <w:jc w:val="center"/>
              <w:rPr>
                <w:rFonts w:ascii="Arial" w:eastAsia="Times New Roman" w:hAnsi="Arial" w:cs="Arial"/>
                <w:lang w:val="mn-MN"/>
              </w:rPr>
            </w:pPr>
            <w:r w:rsidRPr="00547C0C">
              <w:rPr>
                <w:rFonts w:ascii="Arial" w:eastAsia="Times New Roman" w:hAnsi="Arial" w:cs="Arial"/>
                <w:lang w:val="mn-MN"/>
              </w:rPr>
              <w:t>1.2.15</w:t>
            </w:r>
          </w:p>
        </w:tc>
        <w:tc>
          <w:tcPr>
            <w:tcW w:w="2241" w:type="dxa"/>
          </w:tcPr>
          <w:p w:rsidR="0062518B" w:rsidRPr="00547C0C" w:rsidRDefault="0062518B" w:rsidP="0062518B">
            <w:pPr>
              <w:spacing w:after="0" w:line="240" w:lineRule="auto"/>
              <w:jc w:val="both"/>
              <w:rPr>
                <w:rFonts w:ascii="Arial" w:eastAsia="Times New Roman" w:hAnsi="Arial" w:cs="Arial"/>
                <w:iCs/>
                <w:lang w:val="mn-MN"/>
              </w:rPr>
            </w:pPr>
            <w:r w:rsidRPr="00547C0C">
              <w:rPr>
                <w:rFonts w:ascii="Arial" w:eastAsia="Times New Roman" w:hAnsi="Arial" w:cs="Arial"/>
                <w:iCs/>
              </w:rPr>
              <w:t xml:space="preserve">Газар эзэмшүүлэх, ашиглуулах дуудлага </w:t>
            </w:r>
            <w:r w:rsidRPr="00547C0C">
              <w:rPr>
                <w:rFonts w:ascii="Arial" w:eastAsia="Times New Roman" w:hAnsi="Arial" w:cs="Arial"/>
                <w:iCs/>
              </w:rPr>
              <w:lastRenderedPageBreak/>
              <w:t xml:space="preserve">худалдааг нийтэд ил тод цахим хэлбэрээр явуулах </w:t>
            </w:r>
          </w:p>
        </w:tc>
        <w:tc>
          <w:tcPr>
            <w:tcW w:w="1941" w:type="dxa"/>
            <w:gridSpan w:val="2"/>
            <w:tcBorders>
              <w:top w:val="single" w:sz="4" w:space="0" w:color="auto"/>
            </w:tcBorders>
          </w:tcPr>
          <w:p w:rsidR="0062518B" w:rsidRPr="00547C0C" w:rsidRDefault="0062518B" w:rsidP="0062518B">
            <w:pPr>
              <w:spacing w:after="0" w:line="240" w:lineRule="auto"/>
              <w:rPr>
                <w:rFonts w:ascii="Arial" w:eastAsia="Times New Roman" w:hAnsi="Arial" w:cs="Arial"/>
              </w:rPr>
            </w:pPr>
            <w:r w:rsidRPr="00547C0C">
              <w:rPr>
                <w:rFonts w:ascii="Arial" w:eastAsia="Times New Roman" w:hAnsi="Arial" w:cs="Arial"/>
              </w:rPr>
              <w:lastRenderedPageBreak/>
              <w:t xml:space="preserve">Газар эзэмшүүлэх, ашиглуулах </w:t>
            </w:r>
            <w:r w:rsidRPr="00547C0C">
              <w:rPr>
                <w:rFonts w:ascii="Arial" w:eastAsia="Times New Roman" w:hAnsi="Arial" w:cs="Arial"/>
              </w:rPr>
              <w:lastRenderedPageBreak/>
              <w:t>дуудлага худалдааг цахимаар явуулдаггүй.</w:t>
            </w:r>
          </w:p>
        </w:tc>
        <w:tc>
          <w:tcPr>
            <w:tcW w:w="2408" w:type="dxa"/>
            <w:gridSpan w:val="4"/>
            <w:tcBorders>
              <w:top w:val="single" w:sz="4" w:space="0" w:color="auto"/>
              <w:right w:val="single" w:sz="4" w:space="0" w:color="auto"/>
            </w:tcBorders>
          </w:tcPr>
          <w:p w:rsidR="0062518B" w:rsidRPr="00547C0C" w:rsidRDefault="0062518B" w:rsidP="0062518B">
            <w:pPr>
              <w:spacing w:after="0" w:line="240" w:lineRule="auto"/>
              <w:jc w:val="both"/>
              <w:rPr>
                <w:rFonts w:ascii="Arial" w:eastAsia="Times New Roman" w:hAnsi="Arial" w:cs="Arial"/>
              </w:rPr>
            </w:pPr>
            <w:r w:rsidRPr="00547C0C">
              <w:rPr>
                <w:rFonts w:ascii="Arial" w:eastAsia="Times New Roman" w:hAnsi="Arial" w:cs="Arial"/>
                <w:iCs/>
                <w:lang w:val="mn-MN"/>
              </w:rPr>
              <w:lastRenderedPageBreak/>
              <w:t xml:space="preserve">Иргэдэд мэдээ мэдээллийг тухай бүр авах боломжийг </w:t>
            </w:r>
            <w:r w:rsidRPr="00547C0C">
              <w:rPr>
                <w:rFonts w:ascii="Arial" w:eastAsia="Times New Roman" w:hAnsi="Arial" w:cs="Arial"/>
                <w:iCs/>
                <w:lang w:val="mn-MN"/>
              </w:rPr>
              <w:lastRenderedPageBreak/>
              <w:t>бүрдүүлж дуудлага худалдааг цахимаар зохион байгуулах үйл ажиллагаа тогтмолжсон байна.</w:t>
            </w:r>
          </w:p>
        </w:tc>
        <w:tc>
          <w:tcPr>
            <w:tcW w:w="2577" w:type="dxa"/>
            <w:gridSpan w:val="3"/>
            <w:tcBorders>
              <w:left w:val="single" w:sz="4" w:space="0" w:color="auto"/>
              <w:right w:val="single" w:sz="4" w:space="0" w:color="auto"/>
            </w:tcBorders>
          </w:tcPr>
          <w:p w:rsidR="0062518B" w:rsidRPr="00547C0C" w:rsidRDefault="0062518B" w:rsidP="0062518B">
            <w:pPr>
              <w:spacing w:after="0" w:line="240" w:lineRule="auto"/>
              <w:jc w:val="both"/>
              <w:rPr>
                <w:rFonts w:ascii="Arial" w:eastAsia="Times New Roman" w:hAnsi="Arial" w:cs="Arial"/>
              </w:rPr>
            </w:pPr>
            <w:r w:rsidRPr="00547C0C">
              <w:rPr>
                <w:rFonts w:ascii="Arial" w:eastAsia="Times New Roman" w:hAnsi="Arial" w:cs="Arial"/>
                <w:iCs/>
                <w:lang w:val="mn-MN"/>
              </w:rPr>
              <w:lastRenderedPageBreak/>
              <w:t>Иргэдийн  санал, өргөдөл, гомдол багассан байна.</w:t>
            </w:r>
          </w:p>
        </w:tc>
        <w:tc>
          <w:tcPr>
            <w:tcW w:w="1485"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b/>
                <w:lang w:val="mn-MN"/>
              </w:rPr>
            </w:pPr>
            <w:r w:rsidRPr="00547C0C">
              <w:rPr>
                <w:rFonts w:ascii="Arial" w:eastAsia="Calibri" w:hAnsi="Arial" w:cs="Arial"/>
                <w:b/>
                <w:lang w:val="mn-MN"/>
              </w:rPr>
              <w:t>-</w:t>
            </w:r>
          </w:p>
        </w:tc>
        <w:tc>
          <w:tcPr>
            <w:tcW w:w="1424" w:type="dxa"/>
            <w:gridSpan w:val="2"/>
            <w:vAlign w:val="center"/>
          </w:tcPr>
          <w:p w:rsidR="0062518B" w:rsidRPr="00547C0C" w:rsidRDefault="0062518B" w:rsidP="0062518B">
            <w:pPr>
              <w:spacing w:after="0" w:line="240" w:lineRule="auto"/>
              <w:jc w:val="center"/>
              <w:rPr>
                <w:rFonts w:ascii="Arial" w:eastAsia="Times New Roman" w:hAnsi="Arial" w:cs="Arial"/>
                <w:lang w:val="mn-MN"/>
              </w:rPr>
            </w:pPr>
            <w:r w:rsidRPr="00547C0C">
              <w:rPr>
                <w:rFonts w:ascii="Arial" w:eastAsia="Times New Roman" w:hAnsi="Arial" w:cs="Arial"/>
                <w:lang w:val="mn-MN"/>
              </w:rPr>
              <w:t>ГХБХБГ</w:t>
            </w:r>
          </w:p>
        </w:tc>
      </w:tr>
      <w:tr w:rsidR="0062518B" w:rsidRPr="00547C0C" w:rsidTr="0062518B">
        <w:trPr>
          <w:trHeight w:val="85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27</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8</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Times New Roman" w:hAnsi="Arial" w:cs="Arial"/>
              </w:rPr>
            </w:pPr>
            <w:r w:rsidRPr="00547C0C">
              <w:rPr>
                <w:rFonts w:ascii="Arial" w:eastAsia="Calibri" w:hAnsi="Arial" w:cs="Arial"/>
              </w:rPr>
              <w:t>АЗДҮАХ-ийн</w:t>
            </w:r>
          </w:p>
          <w:p w:rsidR="0062518B" w:rsidRPr="00547C0C" w:rsidRDefault="0062518B" w:rsidP="0062518B">
            <w:pPr>
              <w:spacing w:after="0" w:line="240" w:lineRule="auto"/>
              <w:jc w:val="center"/>
              <w:rPr>
                <w:rFonts w:ascii="Arial" w:eastAsia="Times New Roman" w:hAnsi="Arial" w:cs="Arial"/>
                <w:iCs/>
              </w:rPr>
            </w:pPr>
            <w:r w:rsidRPr="00547C0C">
              <w:rPr>
                <w:rFonts w:ascii="Arial" w:eastAsia="Times New Roman" w:hAnsi="Arial" w:cs="Arial"/>
              </w:rPr>
              <w:t>1.2.1</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rPr>
              <w:t>Аймгийн газар зохион байгуулалтын ерөнхий төлөвлөгөө боловсруулахад шаардагдах зардлыг төсөвт суулгуулах ажлыг зохион байгуулах</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Times New Roman" w:hAnsi="Arial" w:cs="Arial"/>
                <w:highlight w:val="yellow"/>
              </w:rPr>
            </w:pPr>
            <w:r w:rsidRPr="00547C0C">
              <w:rPr>
                <w:rFonts w:ascii="Arial" w:eastAsia="Calibri" w:hAnsi="Arial" w:cs="Arial"/>
                <w:lang w:val="mn-MN"/>
              </w:rPr>
              <w:t>Аймгийн газар зохион байгуулалтын ерөнхий төлөвлөгөө 2006 онд хийгдсэн өнөөгийн нөхцөл байдалд нийцэхгүй хоцрогдсон тул шинэчлэх шаардлагатай байна.</w:t>
            </w:r>
          </w:p>
        </w:tc>
        <w:tc>
          <w:tcPr>
            <w:tcW w:w="2408" w:type="dxa"/>
            <w:gridSpan w:val="4"/>
            <w:tcBorders>
              <w:top w:val="single" w:sz="4" w:space="0" w:color="auto"/>
              <w:right w:val="single" w:sz="4" w:space="0" w:color="auto"/>
            </w:tcBorders>
          </w:tcPr>
          <w:p w:rsidR="0062518B" w:rsidRPr="00547C0C" w:rsidRDefault="0062518B" w:rsidP="0062518B">
            <w:pPr>
              <w:spacing w:after="0" w:line="240" w:lineRule="auto"/>
              <w:jc w:val="both"/>
              <w:rPr>
                <w:rFonts w:ascii="Arial" w:eastAsia="Times New Roman" w:hAnsi="Arial" w:cs="Arial"/>
                <w:iCs/>
                <w:highlight w:val="yellow"/>
                <w:lang w:val="mn-MN"/>
              </w:rPr>
            </w:pPr>
            <w:r w:rsidRPr="00547C0C">
              <w:rPr>
                <w:rFonts w:ascii="Arial" w:eastAsia="Calibri" w:hAnsi="Arial" w:cs="Arial"/>
                <w:lang w:val="mn-MN"/>
              </w:rPr>
              <w:t xml:space="preserve">Нийт сумын нутаг дэвсгэрийн  ерөнхий төлөвлөгөө, </w:t>
            </w:r>
            <w:r w:rsidRPr="00547C0C">
              <w:rPr>
                <w:rFonts w:ascii="Arial" w:eastAsia="Calibri" w:hAnsi="Arial" w:cs="Arial"/>
              </w:rPr>
              <w:t>хэсэгчилсэн ерөнхий төлөвлөгө</w:t>
            </w:r>
            <w:r w:rsidRPr="00547C0C">
              <w:rPr>
                <w:rFonts w:ascii="Arial" w:eastAsia="Calibri" w:hAnsi="Arial" w:cs="Arial"/>
                <w:lang w:val="mn-MN"/>
              </w:rPr>
              <w:t>өг үе шаттайгаар хийж гүйцэтгэсэн байна.</w:t>
            </w:r>
          </w:p>
        </w:tc>
        <w:tc>
          <w:tcPr>
            <w:tcW w:w="2577" w:type="dxa"/>
            <w:gridSpan w:val="3"/>
            <w:tcBorders>
              <w:left w:val="single" w:sz="4" w:space="0" w:color="auto"/>
              <w:right w:val="single" w:sz="4" w:space="0" w:color="auto"/>
            </w:tcBorders>
          </w:tcPr>
          <w:p w:rsidR="0062518B" w:rsidRPr="00547C0C" w:rsidRDefault="0062518B" w:rsidP="0062518B">
            <w:pPr>
              <w:spacing w:after="0" w:line="240" w:lineRule="auto"/>
              <w:jc w:val="both"/>
              <w:rPr>
                <w:rFonts w:ascii="Arial" w:eastAsia="Times New Roman" w:hAnsi="Arial" w:cs="Arial"/>
                <w:iCs/>
                <w:highlight w:val="yellow"/>
                <w:lang w:val="mn-MN"/>
              </w:rPr>
            </w:pPr>
            <w:r w:rsidRPr="00547C0C">
              <w:rPr>
                <w:rFonts w:ascii="Arial" w:eastAsia="Calibri" w:hAnsi="Arial" w:cs="Arial"/>
              </w:rPr>
              <w:t xml:space="preserve">Аймгийн </w:t>
            </w:r>
            <w:r w:rsidRPr="00547C0C">
              <w:rPr>
                <w:rFonts w:ascii="Arial" w:eastAsia="Calibri" w:hAnsi="Arial" w:cs="Arial"/>
                <w:lang w:val="mn-MN"/>
              </w:rPr>
              <w:t xml:space="preserve">газар зохион байгуулалтын </w:t>
            </w:r>
            <w:r w:rsidRPr="00547C0C">
              <w:rPr>
                <w:rFonts w:ascii="Arial" w:eastAsia="Calibri" w:hAnsi="Arial" w:cs="Arial"/>
              </w:rPr>
              <w:t xml:space="preserve">ерөнхий төлөвлөгөөнд нийцүүлэн </w:t>
            </w:r>
            <w:r w:rsidRPr="00547C0C">
              <w:rPr>
                <w:rFonts w:ascii="Arial" w:eastAsia="Calibri" w:hAnsi="Arial" w:cs="Arial"/>
                <w:lang w:val="mn-MN"/>
              </w:rPr>
              <w:t xml:space="preserve">сумын нутаг дэвсгэрийн хөгжлийн ерөнхий төлөвлөгөө, </w:t>
            </w:r>
            <w:r w:rsidRPr="00547C0C">
              <w:rPr>
                <w:rFonts w:ascii="Arial" w:eastAsia="Calibri" w:hAnsi="Arial" w:cs="Arial"/>
              </w:rPr>
              <w:t>хэсэгчилсэн ерөнхий төлөвлөгө</w:t>
            </w:r>
            <w:r w:rsidRPr="00547C0C">
              <w:rPr>
                <w:rFonts w:ascii="Arial" w:eastAsia="Calibri" w:hAnsi="Arial" w:cs="Arial"/>
                <w:lang w:val="mn-MN"/>
              </w:rPr>
              <w:t>өг боловсруулна.</w:t>
            </w:r>
          </w:p>
        </w:tc>
        <w:tc>
          <w:tcPr>
            <w:tcW w:w="1485"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highlight w:val="yellow"/>
                <w:lang w:val="mn-MN"/>
              </w:rPr>
            </w:pPr>
            <w:r w:rsidRPr="00547C0C">
              <w:rPr>
                <w:rFonts w:ascii="Arial" w:eastAsia="Calibri" w:hAnsi="Arial" w:cs="Arial"/>
                <w:lang w:val="mn-MN"/>
              </w:rPr>
              <w:t>Улсын болон 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Times New Roman" w:hAnsi="Arial" w:cs="Arial"/>
                <w:highlight w:val="yellow"/>
                <w:lang w:val="mn-MN"/>
              </w:rPr>
            </w:pPr>
            <w:r w:rsidRPr="00547C0C">
              <w:rPr>
                <w:rFonts w:ascii="Arial" w:eastAsia="Times New Roman" w:hAnsi="Arial" w:cs="Arial"/>
                <w:lang w:val="mn-MN"/>
              </w:rPr>
              <w:t>ГХБХБГ</w:t>
            </w:r>
          </w:p>
        </w:tc>
      </w:tr>
      <w:tr w:rsidR="0062518B" w:rsidRPr="00547C0C" w:rsidTr="0062518B">
        <w:trPr>
          <w:trHeight w:val="1155"/>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28</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9</w:t>
            </w:r>
          </w:p>
        </w:tc>
        <w:tc>
          <w:tcPr>
            <w:tcW w:w="1562" w:type="dxa"/>
            <w:gridSpan w:val="2"/>
            <w:vAlign w:val="center"/>
          </w:tcPr>
          <w:p w:rsidR="0062518B" w:rsidRPr="00547C0C" w:rsidRDefault="0062518B" w:rsidP="0062518B">
            <w:pPr>
              <w:spacing w:after="0" w:line="240" w:lineRule="auto"/>
              <w:jc w:val="center"/>
              <w:rPr>
                <w:rFonts w:ascii="Arial" w:eastAsia="Times New Roman" w:hAnsi="Arial" w:cs="Arial"/>
              </w:rPr>
            </w:pPr>
            <w:r w:rsidRPr="00547C0C">
              <w:rPr>
                <w:rFonts w:ascii="Arial" w:eastAsia="Calibri" w:hAnsi="Arial" w:cs="Arial"/>
              </w:rPr>
              <w:t>АЗДҮАХ-ийн</w:t>
            </w:r>
          </w:p>
          <w:p w:rsidR="0062518B" w:rsidRPr="00547C0C" w:rsidRDefault="0062518B" w:rsidP="0062518B">
            <w:pPr>
              <w:spacing w:after="0" w:line="240" w:lineRule="auto"/>
              <w:jc w:val="center"/>
              <w:rPr>
                <w:rFonts w:ascii="Arial" w:eastAsia="Times New Roman" w:hAnsi="Arial" w:cs="Arial"/>
                <w:lang w:val="mn-MN"/>
              </w:rPr>
            </w:pPr>
            <w:r w:rsidRPr="00547C0C">
              <w:rPr>
                <w:rFonts w:ascii="Arial" w:eastAsia="Times New Roman" w:hAnsi="Arial" w:cs="Arial"/>
              </w:rPr>
              <w:t>1.2.17</w:t>
            </w:r>
          </w:p>
          <w:p w:rsidR="0062518B" w:rsidRPr="00547C0C" w:rsidRDefault="0062518B" w:rsidP="0062518B">
            <w:pPr>
              <w:spacing w:after="0" w:line="240" w:lineRule="auto"/>
              <w:jc w:val="center"/>
              <w:rPr>
                <w:rFonts w:ascii="Arial" w:eastAsia="Calibri" w:hAnsi="Arial" w:cs="Arial"/>
                <w:b/>
                <w:lang w:val="mn-MN"/>
              </w:rPr>
            </w:pPr>
          </w:p>
        </w:tc>
        <w:tc>
          <w:tcPr>
            <w:tcW w:w="2241" w:type="dxa"/>
          </w:tcPr>
          <w:p w:rsidR="0062518B" w:rsidRPr="00547C0C" w:rsidRDefault="0062518B" w:rsidP="0062518B">
            <w:pPr>
              <w:spacing w:after="0" w:line="240" w:lineRule="auto"/>
              <w:jc w:val="both"/>
              <w:rPr>
                <w:rFonts w:ascii="Arial" w:eastAsia="Times New Roman" w:hAnsi="Arial" w:cs="Arial"/>
                <w:lang w:val="mn-MN"/>
              </w:rPr>
            </w:pPr>
            <w:r w:rsidRPr="00547C0C">
              <w:rPr>
                <w:rFonts w:ascii="Arial" w:eastAsia="Calibri" w:hAnsi="Arial" w:cs="Arial"/>
                <w:lang w:val="mn-MN"/>
              </w:rPr>
              <w:t>Цаг агаарт зориудаар нөлөөлж мөндөр зайлуулах үйл ажиллагааг судалж, турших ажлыг эхлүүлэх</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Times New Roman" w:hAnsi="Arial" w:cs="Arial"/>
                <w:lang w:val="mn-MN"/>
              </w:rPr>
            </w:pPr>
            <w:r w:rsidRPr="00547C0C">
              <w:rPr>
                <w:rFonts w:ascii="Arial" w:eastAsia="Times New Roman" w:hAnsi="Arial" w:cs="Arial"/>
                <w:lang w:val="mn-MN"/>
              </w:rPr>
              <w:t>Цаг агаарт зориудаар нөлөөлөх 4 экспедиц 2018 оны 4-р сарын 27-ноос эхлэн цаг агаарт зориудаар нөлөөлөх нөхцөл бүрдсэн 18 тохиолдолд 68 удаа хээрийн үйл ажиллагаа явуулж 132 ширхэг пуужин харваж, ажилласан.</w:t>
            </w:r>
          </w:p>
        </w:tc>
        <w:tc>
          <w:tcPr>
            <w:tcW w:w="2408" w:type="dxa"/>
            <w:gridSpan w:val="4"/>
            <w:tcBorders>
              <w:top w:val="single" w:sz="4" w:space="0" w:color="auto"/>
              <w:right w:val="single" w:sz="4" w:space="0" w:color="auto"/>
            </w:tcBorders>
          </w:tcPr>
          <w:p w:rsidR="0062518B" w:rsidRPr="00547C0C" w:rsidRDefault="0062518B" w:rsidP="0062518B">
            <w:pPr>
              <w:spacing w:after="0" w:line="240" w:lineRule="auto"/>
              <w:jc w:val="both"/>
              <w:rPr>
                <w:rFonts w:ascii="Arial" w:eastAsia="Times New Roman" w:hAnsi="Arial" w:cs="Arial"/>
                <w:lang w:val="mn-MN"/>
              </w:rPr>
            </w:pPr>
            <w:r w:rsidRPr="00547C0C">
              <w:rPr>
                <w:rFonts w:ascii="Arial" w:eastAsia="Times New Roman" w:hAnsi="Arial" w:cs="Arial"/>
                <w:lang w:val="mn-MN"/>
              </w:rPr>
              <w:t>Орох хур тунадасны хэмжээг нэмэгдүүлнэ.</w:t>
            </w:r>
          </w:p>
        </w:tc>
        <w:tc>
          <w:tcPr>
            <w:tcW w:w="2577" w:type="dxa"/>
            <w:gridSpan w:val="3"/>
            <w:tcBorders>
              <w:left w:val="single" w:sz="4" w:space="0" w:color="auto"/>
              <w:right w:val="single" w:sz="4" w:space="0" w:color="auto"/>
            </w:tcBorders>
          </w:tcPr>
          <w:p w:rsidR="0062518B" w:rsidRPr="00547C0C" w:rsidRDefault="0062518B" w:rsidP="0062518B">
            <w:pPr>
              <w:spacing w:after="0" w:line="240" w:lineRule="auto"/>
              <w:jc w:val="both"/>
              <w:rPr>
                <w:rFonts w:ascii="Arial" w:eastAsia="Times New Roman" w:hAnsi="Arial" w:cs="Arial"/>
                <w:lang w:val="mn-MN"/>
              </w:rPr>
            </w:pPr>
            <w:r w:rsidRPr="00547C0C">
              <w:rPr>
                <w:rFonts w:ascii="Arial" w:eastAsia="Times New Roman" w:hAnsi="Arial" w:cs="Arial"/>
                <w:lang w:val="mn-MN"/>
              </w:rPr>
              <w:t>Таримал болон бэлчээрийн ургац нэмэгдэнэ.</w:t>
            </w:r>
          </w:p>
        </w:tc>
        <w:tc>
          <w:tcPr>
            <w:tcW w:w="1485"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Times New Roman" w:hAnsi="Arial" w:cs="Arial"/>
              </w:rPr>
            </w:pPr>
            <w:r w:rsidRPr="00547C0C">
              <w:rPr>
                <w:rFonts w:ascii="Arial" w:eastAsia="Times New Roman" w:hAnsi="Arial" w:cs="Arial"/>
              </w:rPr>
              <w:t>АЗДТГ,</w:t>
            </w:r>
          </w:p>
          <w:p w:rsidR="0062518B" w:rsidRPr="00547C0C" w:rsidRDefault="0062518B" w:rsidP="0062518B">
            <w:pPr>
              <w:spacing w:after="0" w:line="240" w:lineRule="auto"/>
              <w:jc w:val="center"/>
              <w:rPr>
                <w:rFonts w:ascii="Arial" w:eastAsia="Times New Roman" w:hAnsi="Arial" w:cs="Arial"/>
                <w:lang w:val="mn-MN"/>
              </w:rPr>
            </w:pPr>
            <w:r w:rsidRPr="00547C0C">
              <w:rPr>
                <w:rFonts w:ascii="Arial" w:eastAsia="Times New Roman" w:hAnsi="Arial" w:cs="Arial"/>
              </w:rPr>
              <w:t>УЦУОШ</w:t>
            </w:r>
            <w:r w:rsidRPr="00547C0C">
              <w:rPr>
                <w:rFonts w:ascii="Arial" w:eastAsia="Times New Roman" w:hAnsi="Arial" w:cs="Arial"/>
                <w:lang w:val="mn-MN"/>
              </w:rPr>
              <w:t>Т</w:t>
            </w:r>
          </w:p>
        </w:tc>
      </w:tr>
      <w:tr w:rsidR="0062518B" w:rsidRPr="00547C0C" w:rsidTr="0062518B">
        <w:trPr>
          <w:trHeight w:val="1155"/>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29</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10</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ХОХБТХ-ийн санал</w:t>
            </w:r>
          </w:p>
        </w:tc>
        <w:tc>
          <w:tcPr>
            <w:tcW w:w="2241" w:type="dxa"/>
          </w:tcPr>
          <w:p w:rsidR="0062518B" w:rsidRPr="00547C0C" w:rsidRDefault="0062518B" w:rsidP="0062518B">
            <w:pPr>
              <w:spacing w:after="0" w:line="240" w:lineRule="auto"/>
              <w:jc w:val="both"/>
              <w:rPr>
                <w:rFonts w:ascii="Arial" w:eastAsia="Times New Roman" w:hAnsi="Arial" w:cs="Arial"/>
                <w:iCs/>
                <w:lang w:val="mn-MN"/>
              </w:rPr>
            </w:pPr>
            <w:r w:rsidRPr="00547C0C">
              <w:rPr>
                <w:rFonts w:ascii="Arial" w:eastAsia="Times New Roman" w:hAnsi="Arial" w:cs="Arial"/>
                <w:iCs/>
                <w:lang w:val="mn-MN"/>
              </w:rPr>
              <w:t>Сэлэнгэ аймгийн иргэдийн Төлөөлөгчдийн Хурлын Тэргүүлэгчдийн 2019 оны 76 тоот “Нөхөн сэргээлтийн өдрийг зарлах тухай” тогтоолыг эрчимжүүлэх</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Times New Roman" w:hAnsi="Arial" w:cs="Arial"/>
              </w:rPr>
            </w:pPr>
            <w:r w:rsidRPr="00547C0C">
              <w:rPr>
                <w:rFonts w:ascii="Arial" w:eastAsia="Calibri" w:hAnsi="Arial" w:cs="Arial"/>
                <w:lang w:val="mn-MN"/>
              </w:rPr>
              <w:t>Аймгийн Хүдэр, Ерөө, Мандал зэрэг сумдын нутаг дэвсгэрт 52 нөхөрлөл нийт 78.2 га талбайд техникийн болон биологийн нөхөн сэргээлтийн ажлыг гүйцэтгээд байна.</w:t>
            </w:r>
          </w:p>
        </w:tc>
        <w:tc>
          <w:tcPr>
            <w:tcW w:w="2408" w:type="dxa"/>
            <w:gridSpan w:val="4"/>
            <w:tcBorders>
              <w:top w:val="single" w:sz="4" w:space="0" w:color="auto"/>
              <w:right w:val="single" w:sz="4" w:space="0" w:color="auto"/>
            </w:tcBorders>
          </w:tcPr>
          <w:p w:rsidR="0062518B" w:rsidRPr="00547C0C" w:rsidRDefault="0062518B" w:rsidP="0062518B">
            <w:pPr>
              <w:spacing w:after="0" w:line="240" w:lineRule="auto"/>
              <w:jc w:val="both"/>
              <w:rPr>
                <w:rFonts w:ascii="Arial" w:eastAsia="Times New Roman" w:hAnsi="Arial" w:cs="Arial"/>
                <w:iCs/>
                <w:lang w:val="mn-MN"/>
              </w:rPr>
            </w:pPr>
            <w:r w:rsidRPr="00547C0C">
              <w:rPr>
                <w:rFonts w:ascii="Arial" w:eastAsia="Times New Roman" w:hAnsi="Arial" w:cs="Arial"/>
                <w:iCs/>
                <w:lang w:val="mn-MN"/>
              </w:rPr>
              <w:t>Уул уурхайн улмаас эвдрэлд орж эзэнгүй орхигдсон газрын хэмжээ багассан байна.</w:t>
            </w:r>
          </w:p>
        </w:tc>
        <w:tc>
          <w:tcPr>
            <w:tcW w:w="2577" w:type="dxa"/>
            <w:gridSpan w:val="3"/>
            <w:tcBorders>
              <w:left w:val="single" w:sz="4" w:space="0" w:color="auto"/>
              <w:right w:val="single" w:sz="4" w:space="0" w:color="auto"/>
            </w:tcBorders>
          </w:tcPr>
          <w:p w:rsidR="0062518B" w:rsidRPr="00547C0C" w:rsidRDefault="0062518B" w:rsidP="0062518B">
            <w:pPr>
              <w:spacing w:after="0" w:line="240" w:lineRule="auto"/>
              <w:jc w:val="both"/>
              <w:rPr>
                <w:rFonts w:ascii="Arial" w:eastAsia="Times New Roman" w:hAnsi="Arial" w:cs="Arial"/>
                <w:iCs/>
                <w:lang w:val="mn-MN"/>
              </w:rPr>
            </w:pPr>
            <w:r w:rsidRPr="00547C0C">
              <w:rPr>
                <w:rFonts w:ascii="Arial" w:eastAsia="Times New Roman" w:hAnsi="Arial" w:cs="Arial"/>
                <w:iCs/>
                <w:lang w:val="mn-MN"/>
              </w:rPr>
              <w:t>Нөхөн сэргээсэн талбайн хэмжээ нэмэгдсэн байна</w:t>
            </w:r>
          </w:p>
        </w:tc>
        <w:tc>
          <w:tcPr>
            <w:tcW w:w="1485"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w:t>
            </w:r>
          </w:p>
        </w:tc>
        <w:tc>
          <w:tcPr>
            <w:tcW w:w="1424" w:type="dxa"/>
            <w:gridSpan w:val="2"/>
            <w:vAlign w:val="center"/>
          </w:tcPr>
          <w:p w:rsidR="0062518B" w:rsidRPr="00547C0C" w:rsidRDefault="0062518B" w:rsidP="0062518B">
            <w:pPr>
              <w:spacing w:after="0" w:line="240" w:lineRule="auto"/>
              <w:jc w:val="center"/>
              <w:rPr>
                <w:rFonts w:ascii="Arial" w:eastAsia="Times New Roman" w:hAnsi="Arial" w:cs="Arial"/>
              </w:rPr>
            </w:pPr>
            <w:r w:rsidRPr="00547C0C">
              <w:rPr>
                <w:rFonts w:ascii="Arial" w:eastAsia="Times New Roman" w:hAnsi="Arial" w:cs="Arial"/>
              </w:rPr>
              <w:t>Аймаг, сумдын ЗДТГ,</w:t>
            </w:r>
          </w:p>
          <w:p w:rsidR="0062518B" w:rsidRPr="00547C0C" w:rsidRDefault="0062518B" w:rsidP="0062518B">
            <w:pPr>
              <w:spacing w:after="0" w:line="240" w:lineRule="auto"/>
              <w:jc w:val="center"/>
              <w:rPr>
                <w:rFonts w:ascii="Arial" w:eastAsia="Times New Roman" w:hAnsi="Arial" w:cs="Arial"/>
              </w:rPr>
            </w:pPr>
            <w:r w:rsidRPr="00547C0C">
              <w:rPr>
                <w:rFonts w:ascii="Arial" w:eastAsia="Times New Roman" w:hAnsi="Arial" w:cs="Arial"/>
              </w:rPr>
              <w:t>БОАЖГ,</w:t>
            </w:r>
          </w:p>
          <w:p w:rsidR="0062518B" w:rsidRPr="00547C0C" w:rsidRDefault="0062518B" w:rsidP="0062518B">
            <w:pPr>
              <w:spacing w:after="0" w:line="240" w:lineRule="auto"/>
              <w:jc w:val="center"/>
              <w:rPr>
                <w:rFonts w:ascii="Arial" w:eastAsia="Times New Roman" w:hAnsi="Arial" w:cs="Arial"/>
              </w:rPr>
            </w:pP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30</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11</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УЦУОШТ</w:t>
            </w:r>
            <w:r w:rsidRPr="00547C0C">
              <w:rPr>
                <w:rFonts w:ascii="Arial" w:eastAsia="Calibri" w:hAnsi="Arial" w:cs="Arial"/>
                <w:lang w:val="mn-MN"/>
              </w:rPr>
              <w:t xml:space="preserve">-н </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санал</w:t>
            </w:r>
          </w:p>
          <w:p w:rsidR="0062518B" w:rsidRPr="00547C0C" w:rsidRDefault="0062518B" w:rsidP="0062518B">
            <w:pPr>
              <w:spacing w:after="0" w:line="240" w:lineRule="auto"/>
              <w:jc w:val="center"/>
              <w:rPr>
                <w:rFonts w:ascii="Arial" w:eastAsia="Calibri" w:hAnsi="Arial" w:cs="Arial"/>
                <w:lang w:val="mn-MN"/>
              </w:rPr>
            </w:pPr>
          </w:p>
        </w:tc>
        <w:tc>
          <w:tcPr>
            <w:tcW w:w="2241" w:type="dxa"/>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t>Аймгийн агаарын бохирдлын эх үүсвэрийн тооллогыг хийж агаарт ялгаруулж буй бодисын хэмжээг тооцон гаргаж, холбогдох арга хэмжээ авах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А</w:t>
            </w:r>
            <w:r w:rsidRPr="00547C0C">
              <w:rPr>
                <w:rFonts w:ascii="Arial" w:eastAsia="Calibri" w:hAnsi="Arial" w:cs="Arial"/>
              </w:rPr>
              <w:t>гаар бохирдуулахэх үүсвэрийн 2018 оны тооллогын дүнг үндэслэн Сүхбаатар, Сайхан сумын агаарт ялгаруулж буй ялгарлалын тооцоог бодож гаргасан</w:t>
            </w:r>
            <w:r w:rsidRPr="00547C0C">
              <w:rPr>
                <w:rFonts w:ascii="Arial" w:eastAsia="Calibri" w:hAnsi="Arial" w:cs="Arial"/>
                <w:lang w:val="mn-MN"/>
              </w:rPr>
              <w:t>.</w:t>
            </w:r>
          </w:p>
        </w:tc>
        <w:tc>
          <w:tcPr>
            <w:tcW w:w="2408" w:type="dxa"/>
            <w:gridSpan w:val="4"/>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С</w:t>
            </w:r>
            <w:r w:rsidRPr="00547C0C">
              <w:rPr>
                <w:rFonts w:ascii="Arial" w:eastAsia="Calibri" w:hAnsi="Arial" w:cs="Arial"/>
              </w:rPr>
              <w:t>умдын агаарт ялгарч буй хаягдалын тооцоог хийж бүрэн дуус</w:t>
            </w:r>
            <w:r w:rsidRPr="00547C0C">
              <w:rPr>
                <w:rFonts w:ascii="Arial" w:eastAsia="Calibri" w:hAnsi="Arial" w:cs="Arial"/>
                <w:lang w:val="mn-MN"/>
              </w:rPr>
              <w:t>гах шаардлагатай.</w:t>
            </w:r>
          </w:p>
        </w:tc>
        <w:tc>
          <w:tcPr>
            <w:tcW w:w="2577" w:type="dxa"/>
            <w:gridSpan w:val="3"/>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Аймгийн агаарын бохирдлын эх үүсвэрийн тооллогыг хийж агаарт ялгаруулж буй бодисыг тооцон гаргасан байна.</w:t>
            </w:r>
          </w:p>
        </w:tc>
        <w:tc>
          <w:tcPr>
            <w:tcW w:w="1485"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УЦУОШТөв</w:t>
            </w:r>
          </w:p>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БОАЖГазар</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31</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12</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Аймгийн ИТХ-н санал</w:t>
            </w:r>
          </w:p>
        </w:tc>
        <w:tc>
          <w:tcPr>
            <w:tcW w:w="2241" w:type="dxa"/>
          </w:tcPr>
          <w:p w:rsidR="0062518B" w:rsidRPr="00782B96" w:rsidRDefault="0062518B" w:rsidP="0062518B">
            <w:pPr>
              <w:spacing w:after="0" w:line="240" w:lineRule="auto"/>
              <w:contextualSpacing/>
              <w:jc w:val="both"/>
              <w:rPr>
                <w:rFonts w:ascii="Arial" w:eastAsia="Calibri" w:hAnsi="Arial" w:cs="Arial"/>
                <w:sz w:val="24"/>
                <w:szCs w:val="24"/>
                <w:lang w:val="mn-MN"/>
              </w:rPr>
            </w:pPr>
            <w:r w:rsidRPr="00782B96">
              <w:rPr>
                <w:rFonts w:ascii="Arial" w:eastAsia="Times New Roman" w:hAnsi="Arial" w:cs="Arial"/>
                <w:sz w:val="24"/>
                <w:szCs w:val="24"/>
                <w:lang w:val="mn-MN"/>
              </w:rPr>
              <w:t>“Аймгийн аялал жуулчлалыг хөгжүүлэх хөтөлбөр”-ийн хэрэгжилтийг хангаж ажиллах</w:t>
            </w:r>
          </w:p>
        </w:tc>
        <w:tc>
          <w:tcPr>
            <w:tcW w:w="1941" w:type="dxa"/>
            <w:gridSpan w:val="2"/>
            <w:tcBorders>
              <w:top w:val="single" w:sz="4" w:space="0" w:color="auto"/>
              <w:bottom w:val="single" w:sz="4" w:space="0" w:color="auto"/>
            </w:tcBorders>
          </w:tcPr>
          <w:p w:rsidR="0062518B" w:rsidRPr="00782B96" w:rsidRDefault="0062518B" w:rsidP="0062518B">
            <w:pPr>
              <w:spacing w:after="0" w:line="240" w:lineRule="auto"/>
              <w:jc w:val="both"/>
              <w:rPr>
                <w:rFonts w:ascii="Arial" w:eastAsia="Calibri" w:hAnsi="Arial" w:cs="Arial"/>
                <w:sz w:val="24"/>
                <w:szCs w:val="24"/>
                <w:lang w:val="mn-MN"/>
              </w:rPr>
            </w:pPr>
            <w:r w:rsidRPr="00782B96">
              <w:rPr>
                <w:rFonts w:ascii="Arial" w:eastAsia="Calibri" w:hAnsi="Arial" w:cs="Arial"/>
                <w:sz w:val="24"/>
                <w:szCs w:val="24"/>
              </w:rPr>
              <w:t>2017 он</w:t>
            </w:r>
            <w:r w:rsidRPr="00782B96">
              <w:rPr>
                <w:rFonts w:ascii="Arial" w:eastAsia="Calibri" w:hAnsi="Arial" w:cs="Arial"/>
                <w:sz w:val="24"/>
                <w:szCs w:val="24"/>
                <w:lang w:val="mn-MN"/>
              </w:rPr>
              <w:t>д “Сэлэнгэ аймгийн аялал жуулчлалыг хөгжүүлэх хөтөлбөр” батлагдсан</w:t>
            </w:r>
          </w:p>
        </w:tc>
        <w:tc>
          <w:tcPr>
            <w:tcW w:w="2408" w:type="dxa"/>
            <w:gridSpan w:val="4"/>
            <w:tcBorders>
              <w:top w:val="single" w:sz="4" w:space="0" w:color="auto"/>
              <w:bottom w:val="single" w:sz="4" w:space="0" w:color="auto"/>
              <w:right w:val="single" w:sz="4" w:space="0" w:color="auto"/>
            </w:tcBorders>
          </w:tcPr>
          <w:p w:rsidR="0062518B" w:rsidRPr="00782B96" w:rsidRDefault="0062518B" w:rsidP="0062518B">
            <w:pPr>
              <w:spacing w:after="0" w:line="240" w:lineRule="auto"/>
              <w:jc w:val="both"/>
              <w:rPr>
                <w:rFonts w:ascii="Arial" w:eastAsia="Calibri" w:hAnsi="Arial" w:cs="Arial"/>
                <w:sz w:val="24"/>
                <w:szCs w:val="24"/>
                <w:lang w:val="mn-MN"/>
              </w:rPr>
            </w:pPr>
            <w:r w:rsidRPr="00782B96">
              <w:rPr>
                <w:rFonts w:ascii="Arial" w:eastAsia="Times New Roman" w:hAnsi="Arial" w:cs="Arial"/>
                <w:sz w:val="24"/>
                <w:szCs w:val="24"/>
              </w:rPr>
              <w:t>“Аялал жуулчлалыг хөгжүүлэх</w:t>
            </w:r>
            <w:r w:rsidRPr="00782B96">
              <w:rPr>
                <w:rFonts w:ascii="Arial" w:eastAsia="Times New Roman" w:hAnsi="Arial" w:cs="Arial"/>
                <w:sz w:val="24"/>
                <w:szCs w:val="24"/>
                <w:lang w:val="mn-MN"/>
              </w:rPr>
              <w:t xml:space="preserve"> хөтөлбөр”-ийн нарийвчилсан төлөвлөгөөний дагуу 2020 оны хэрэгжилтийг хангаж ажилласан байна.</w:t>
            </w:r>
          </w:p>
        </w:tc>
        <w:tc>
          <w:tcPr>
            <w:tcW w:w="2577" w:type="dxa"/>
            <w:gridSpan w:val="3"/>
            <w:tcBorders>
              <w:left w:val="single" w:sz="4" w:space="0" w:color="auto"/>
              <w:right w:val="single" w:sz="4" w:space="0" w:color="auto"/>
            </w:tcBorders>
          </w:tcPr>
          <w:p w:rsidR="0062518B" w:rsidRPr="00782B96" w:rsidRDefault="0062518B" w:rsidP="0062518B">
            <w:pPr>
              <w:spacing w:after="0" w:line="240" w:lineRule="auto"/>
              <w:jc w:val="both"/>
              <w:rPr>
                <w:rFonts w:ascii="Arial" w:eastAsia="Calibri" w:hAnsi="Arial" w:cs="Arial"/>
                <w:sz w:val="24"/>
                <w:szCs w:val="24"/>
                <w:lang w:val="mn-MN"/>
              </w:rPr>
            </w:pPr>
            <w:r w:rsidRPr="00782B96">
              <w:rPr>
                <w:rFonts w:ascii="Arial" w:eastAsia="Times New Roman" w:hAnsi="Arial" w:cs="Arial"/>
                <w:sz w:val="24"/>
                <w:szCs w:val="24"/>
                <w:lang w:val="mn-MN"/>
              </w:rPr>
              <w:t>Аялал жуулчлал хөгжиж, аймаг, орон нутгаа сурталчлан, иргэд, аж ахуй нэгжийн ашиг орлого нэмэгдсэн байна.</w:t>
            </w:r>
          </w:p>
        </w:tc>
        <w:tc>
          <w:tcPr>
            <w:tcW w:w="1485" w:type="dxa"/>
            <w:gridSpan w:val="3"/>
            <w:tcBorders>
              <w:left w:val="single" w:sz="4" w:space="0" w:color="auto"/>
            </w:tcBorders>
            <w:vAlign w:val="center"/>
          </w:tcPr>
          <w:p w:rsidR="0062518B" w:rsidRPr="00547C0C" w:rsidRDefault="0062518B" w:rsidP="0062518B">
            <w:pPr>
              <w:numPr>
                <w:ilvl w:val="0"/>
                <w:numId w:val="8"/>
              </w:numPr>
              <w:spacing w:after="0" w:line="240" w:lineRule="auto"/>
              <w:jc w:val="center"/>
              <w:rPr>
                <w:rFonts w:ascii="Arial" w:eastAsia="Calibri" w:hAnsi="Arial" w:cs="Arial"/>
                <w:lang w:val="mn-MN"/>
              </w:rPr>
            </w:pPr>
          </w:p>
        </w:tc>
        <w:tc>
          <w:tcPr>
            <w:tcW w:w="1424" w:type="dxa"/>
            <w:gridSpan w:val="2"/>
            <w:vAlign w:val="center"/>
          </w:tcPr>
          <w:p w:rsidR="0062518B" w:rsidRPr="00547C0C" w:rsidRDefault="0062518B" w:rsidP="0062518B">
            <w:pPr>
              <w:spacing w:after="0" w:line="240" w:lineRule="auto"/>
              <w:jc w:val="center"/>
              <w:rPr>
                <w:rFonts w:ascii="Arial" w:eastAsia="Times New Roman" w:hAnsi="Arial" w:cs="Arial"/>
              </w:rPr>
            </w:pPr>
            <w:r w:rsidRPr="00547C0C">
              <w:rPr>
                <w:rFonts w:ascii="Arial" w:eastAsia="Times New Roman" w:hAnsi="Arial" w:cs="Arial"/>
              </w:rPr>
              <w:t>Аймаг, сумдын ЗДТГ,</w:t>
            </w:r>
          </w:p>
          <w:p w:rsidR="0062518B" w:rsidRPr="00547C0C" w:rsidRDefault="0062518B" w:rsidP="0062518B">
            <w:pPr>
              <w:spacing w:after="0" w:line="240" w:lineRule="auto"/>
              <w:jc w:val="center"/>
              <w:rPr>
                <w:rFonts w:ascii="Arial" w:eastAsia="Times New Roman" w:hAnsi="Arial" w:cs="Arial"/>
              </w:rPr>
            </w:pPr>
            <w:r w:rsidRPr="00547C0C">
              <w:rPr>
                <w:rFonts w:ascii="Arial" w:eastAsia="Times New Roman" w:hAnsi="Arial" w:cs="Arial"/>
              </w:rPr>
              <w:t>БОАЖГ,</w:t>
            </w:r>
          </w:p>
          <w:p w:rsidR="0062518B" w:rsidRPr="00547C0C" w:rsidRDefault="0062518B" w:rsidP="0062518B">
            <w:pPr>
              <w:spacing w:after="0" w:line="240" w:lineRule="auto"/>
              <w:jc w:val="center"/>
              <w:rPr>
                <w:rFonts w:ascii="Arial" w:eastAsia="Times New Roman" w:hAnsi="Arial" w:cs="Arial"/>
              </w:rPr>
            </w:pPr>
            <w:r w:rsidRPr="00547C0C">
              <w:rPr>
                <w:rFonts w:ascii="Arial" w:eastAsia="Calibri" w:hAnsi="Arial" w:cs="Arial"/>
                <w:lang w:val="mn-MN"/>
              </w:rPr>
              <w:t>МХГ</w:t>
            </w:r>
          </w:p>
        </w:tc>
      </w:tr>
      <w:tr w:rsidR="0062518B" w:rsidRPr="00547C0C" w:rsidTr="0062518B">
        <w:trPr>
          <w:trHeight w:val="260"/>
        </w:trPr>
        <w:tc>
          <w:tcPr>
            <w:tcW w:w="14749" w:type="dxa"/>
            <w:gridSpan w:val="2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b/>
                <w:lang w:val="mn-MN"/>
              </w:rPr>
              <w:lastRenderedPageBreak/>
              <w:t>1.3 Үйлдвэрлэл, худалдаа үйлчилгээний бодлого</w:t>
            </w:r>
          </w:p>
        </w:tc>
      </w:tr>
      <w:tr w:rsidR="0062518B" w:rsidRPr="00547C0C" w:rsidTr="0062518B">
        <w:trPr>
          <w:trHeight w:val="395"/>
        </w:trPr>
        <w:tc>
          <w:tcPr>
            <w:tcW w:w="14749" w:type="dxa"/>
            <w:gridSpan w:val="22"/>
            <w:vAlign w:val="center"/>
          </w:tcPr>
          <w:p w:rsidR="0062518B" w:rsidRPr="00547C0C" w:rsidRDefault="0062518B" w:rsidP="0062518B">
            <w:pPr>
              <w:spacing w:after="0" w:line="240" w:lineRule="auto"/>
              <w:jc w:val="both"/>
              <w:rPr>
                <w:rFonts w:ascii="Arial" w:eastAsia="Times New Roman" w:hAnsi="Arial" w:cs="Arial"/>
              </w:rPr>
            </w:pPr>
            <w:r w:rsidRPr="00547C0C">
              <w:rPr>
                <w:rFonts w:ascii="Arial" w:eastAsia="Times New Roman" w:hAnsi="Arial" w:cs="Arial"/>
                <w:b/>
              </w:rPr>
              <w:t>Сум бүр үйлдвэрлэгч байж, хэрэглэгчдийн эрэлт, хэрэгцээнд нийцүүлэн үйлдвэрлэл, үйлчилгээний чанар, хүртээмжийг сайжруулан, бүтээгдэхүүний тоо хэмжээг нэмэгдүүлнэ.</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32</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w:t>
            </w:r>
          </w:p>
        </w:tc>
        <w:tc>
          <w:tcPr>
            <w:tcW w:w="1562" w:type="dxa"/>
            <w:gridSpan w:val="2"/>
            <w:vAlign w:val="center"/>
          </w:tcPr>
          <w:p w:rsidR="0062518B" w:rsidRPr="00547C0C" w:rsidRDefault="0062518B" w:rsidP="0062518B">
            <w:pPr>
              <w:spacing w:after="0" w:line="240" w:lineRule="auto"/>
              <w:jc w:val="center"/>
              <w:rPr>
                <w:rFonts w:ascii="Arial" w:eastAsia="Times New Roman" w:hAnsi="Arial" w:cs="Arial"/>
              </w:rPr>
            </w:pPr>
            <w:r w:rsidRPr="00547C0C">
              <w:rPr>
                <w:rFonts w:ascii="Arial" w:eastAsia="Calibri" w:hAnsi="Arial" w:cs="Arial"/>
              </w:rPr>
              <w:t>АЗДҮАХ-ийн</w:t>
            </w:r>
          </w:p>
          <w:p w:rsidR="0062518B" w:rsidRPr="00547C0C" w:rsidRDefault="0062518B" w:rsidP="0062518B">
            <w:pPr>
              <w:spacing w:after="0" w:line="240" w:lineRule="auto"/>
              <w:jc w:val="center"/>
              <w:rPr>
                <w:rFonts w:ascii="Arial" w:eastAsia="Calibri" w:hAnsi="Arial" w:cs="Arial"/>
              </w:rPr>
            </w:pPr>
            <w:r w:rsidRPr="00547C0C">
              <w:rPr>
                <w:rFonts w:ascii="Arial" w:eastAsia="Times New Roman" w:hAnsi="Arial" w:cs="Arial"/>
              </w:rPr>
              <w:t>1</w:t>
            </w:r>
            <w:r w:rsidRPr="00547C0C">
              <w:rPr>
                <w:rFonts w:ascii="Arial" w:eastAsia="Times New Roman" w:hAnsi="Arial" w:cs="Arial"/>
                <w:lang w:val="mn-MN"/>
              </w:rPr>
              <w:t>.3.1</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“Сум бүрт нэг үйлдвэр үйлчилгээ хөтөлбөр”-ийн хэрэгжилтийг үе шаттайгаар зохион байгуулж үр дүнг тооцох</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Аймгийн Иргэдийн Төлөөлөгчдийн Хурлын Тэргүүлэгчдийн 2018 оны 85 дугаар тогтоолоор батлагдсан.</w:t>
            </w:r>
          </w:p>
        </w:tc>
        <w:tc>
          <w:tcPr>
            <w:tcW w:w="2197"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Сум бүрт үйлдвэр үйлчилгээний нэр төрөл нэмэгдсэн байна.</w:t>
            </w:r>
          </w:p>
        </w:tc>
        <w:tc>
          <w:tcPr>
            <w:tcW w:w="2788" w:type="dxa"/>
            <w:gridSpan w:val="5"/>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Ажлын байр нэмэгдэж, иргэдийн амьжиргааны түвшин дээшилсэн байна.</w:t>
            </w:r>
          </w:p>
        </w:tc>
        <w:tc>
          <w:tcPr>
            <w:tcW w:w="1485" w:type="dxa"/>
            <w:gridSpan w:val="3"/>
            <w:tcBorders>
              <w:left w:val="single" w:sz="4" w:space="0" w:color="auto"/>
            </w:tcBorders>
          </w:tcPr>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w:t>
            </w:r>
          </w:p>
          <w:p w:rsidR="0062518B" w:rsidRPr="00547C0C" w:rsidRDefault="0062518B" w:rsidP="0062518B">
            <w:pPr>
              <w:spacing w:after="0" w:line="240" w:lineRule="auto"/>
              <w:jc w:val="center"/>
              <w:rPr>
                <w:rFonts w:ascii="Arial" w:eastAsia="Calibri" w:hAnsi="Arial" w:cs="Arial"/>
                <w:b/>
                <w:lang w:val="mn-MN"/>
              </w:rPr>
            </w:pP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Аймаг сумдын ЗДТГ, ХХААГ, Аж ахуйн нэгж байгууллага</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33</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2</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АЗДҮАХ-</w:t>
            </w:r>
            <w:r w:rsidRPr="00547C0C">
              <w:rPr>
                <w:rFonts w:ascii="Arial" w:eastAsia="Calibri" w:hAnsi="Arial" w:cs="Arial"/>
                <w:lang w:val="mn-MN"/>
              </w:rPr>
              <w:t xml:space="preserve">ийн </w:t>
            </w:r>
            <w:r w:rsidRPr="00547C0C">
              <w:rPr>
                <w:rFonts w:ascii="Arial" w:eastAsia="Calibri" w:hAnsi="Arial" w:cs="Arial"/>
              </w:rPr>
              <w:t>1.</w:t>
            </w:r>
            <w:r w:rsidRPr="00547C0C">
              <w:rPr>
                <w:rFonts w:ascii="Arial" w:eastAsia="Calibri" w:hAnsi="Arial" w:cs="Arial"/>
                <w:lang w:val="mn-MN"/>
              </w:rPr>
              <w:t>3.2</w:t>
            </w:r>
          </w:p>
          <w:p w:rsidR="0062518B" w:rsidRPr="00547C0C" w:rsidRDefault="0062518B" w:rsidP="0062518B">
            <w:pPr>
              <w:spacing w:after="0" w:line="240" w:lineRule="auto"/>
              <w:jc w:val="center"/>
              <w:rPr>
                <w:rFonts w:ascii="Arial" w:eastAsia="Calibri" w:hAnsi="Arial" w:cs="Arial"/>
              </w:rPr>
            </w:pPr>
          </w:p>
        </w:tc>
        <w:tc>
          <w:tcPr>
            <w:tcW w:w="2241" w:type="dxa"/>
          </w:tcPr>
          <w:p w:rsidR="0062518B" w:rsidRPr="00547C0C" w:rsidRDefault="0062518B" w:rsidP="0062518B">
            <w:pPr>
              <w:spacing w:after="0" w:line="240" w:lineRule="auto"/>
              <w:jc w:val="both"/>
              <w:rPr>
                <w:rFonts w:ascii="Arial" w:eastAsia="Times New Roman" w:hAnsi="Arial" w:cs="Arial"/>
                <w:lang w:val="mn-MN"/>
              </w:rPr>
            </w:pPr>
            <w:r w:rsidRPr="00547C0C">
              <w:rPr>
                <w:rFonts w:ascii="Arial" w:eastAsia="Times New Roman" w:hAnsi="Arial" w:cs="Arial"/>
                <w:lang w:val="mn-MN"/>
              </w:rPr>
              <w:t xml:space="preserve">“Сэлэнгийн бренд” хөтөлбөрийн хэрэгжилтийг зохион байгуулж, </w:t>
            </w:r>
            <w:r w:rsidRPr="00547C0C">
              <w:rPr>
                <w:rFonts w:ascii="Arial" w:eastAsia="Calibri" w:hAnsi="Arial" w:cs="Arial"/>
                <w:lang w:val="mn-MN"/>
              </w:rPr>
              <w:t>Сэлэнгэд үйлдвэрлэв”, “Сэлэнгийн ургац-2020”, “Гонгорын бумбаны тахилга” “Цам харайх”, “Майдар эргэх” арга хэмжээг зохион байгуулах</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2017 онд аймгийн иргэдийн Төлөөлөгчдийн Хурлаар “Сэлэнгийн бренд” хөтөлбөр батлагдсан.</w:t>
            </w:r>
          </w:p>
        </w:tc>
        <w:tc>
          <w:tcPr>
            <w:tcW w:w="2197"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Аж ахуйн нэгж, иргэдийн оролцоог нэмэгдүүлж, бүтээгдэхүүний нэр төрлийг олшруулан борлуулалтын орлогыг нэмэгдүүлсэн байна.</w:t>
            </w:r>
          </w:p>
        </w:tc>
        <w:tc>
          <w:tcPr>
            <w:tcW w:w="2788" w:type="dxa"/>
            <w:gridSpan w:val="5"/>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“Сэлэнгийн бренд”  бүтээгдэхүүн үйлдвэрлэгчдийн  үйл ажиллагааг дэмжиж, борлуулалт нэмэгдсэн байна.</w:t>
            </w:r>
          </w:p>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Аялал жуулчлалын бүтээгдэхүүн, үйлчилгээний нэр төрөл нэмэгдсэн байна.</w:t>
            </w:r>
          </w:p>
        </w:tc>
        <w:tc>
          <w:tcPr>
            <w:tcW w:w="1485" w:type="dxa"/>
            <w:gridSpan w:val="3"/>
            <w:tcBorders>
              <w:left w:val="single" w:sz="4" w:space="0" w:color="auto"/>
            </w:tcBorders>
          </w:tcPr>
          <w:p w:rsidR="0062518B" w:rsidRPr="00547C0C" w:rsidRDefault="0062518B" w:rsidP="0062518B">
            <w:pPr>
              <w:spacing w:after="0" w:line="240" w:lineRule="auto"/>
              <w:jc w:val="center"/>
              <w:rPr>
                <w:rFonts w:ascii="Arial" w:eastAsia="Calibri" w:hAnsi="Arial" w:cs="Arial"/>
                <w:b/>
                <w:lang w:val="mn-MN"/>
              </w:rPr>
            </w:pPr>
          </w:p>
          <w:p w:rsidR="0062518B" w:rsidRPr="00547C0C" w:rsidRDefault="0062518B" w:rsidP="0062518B">
            <w:pPr>
              <w:spacing w:after="0" w:line="240" w:lineRule="auto"/>
              <w:jc w:val="center"/>
              <w:rPr>
                <w:rFonts w:ascii="Arial" w:eastAsia="Calibri" w:hAnsi="Arial" w:cs="Arial"/>
                <w:b/>
                <w:lang w:val="mn-MN"/>
              </w:rPr>
            </w:pPr>
          </w:p>
          <w:p w:rsidR="0062518B" w:rsidRPr="00547C0C" w:rsidRDefault="0062518B" w:rsidP="0062518B">
            <w:pPr>
              <w:spacing w:after="0" w:line="240" w:lineRule="auto"/>
              <w:jc w:val="center"/>
              <w:rPr>
                <w:rFonts w:ascii="Arial" w:eastAsia="Calibri" w:hAnsi="Arial" w:cs="Arial"/>
                <w:b/>
                <w:lang w:val="mn-MN"/>
              </w:rPr>
            </w:pPr>
          </w:p>
          <w:p w:rsidR="0062518B" w:rsidRPr="00547C0C" w:rsidRDefault="0062518B" w:rsidP="0062518B">
            <w:pPr>
              <w:spacing w:after="0" w:line="240" w:lineRule="auto"/>
              <w:jc w:val="center"/>
              <w:rPr>
                <w:rFonts w:ascii="Arial" w:eastAsia="Calibri" w:hAnsi="Arial" w:cs="Arial"/>
                <w:b/>
                <w:lang w:val="mn-MN"/>
              </w:rPr>
            </w:pPr>
            <w:r w:rsidRPr="00547C0C">
              <w:rPr>
                <w:rFonts w:ascii="Arial" w:eastAsia="Calibri" w:hAnsi="Arial" w:cs="Arial"/>
                <w:lang w:val="mn-MN"/>
              </w:rPr>
              <w:t>Орон нутгийн төсвийн хөрөнгөөр</w:t>
            </w:r>
          </w:p>
          <w:p w:rsidR="0062518B" w:rsidRPr="00547C0C" w:rsidRDefault="0062518B" w:rsidP="0062518B">
            <w:pPr>
              <w:spacing w:after="0" w:line="240" w:lineRule="auto"/>
              <w:jc w:val="center"/>
              <w:rPr>
                <w:rFonts w:ascii="Arial" w:eastAsia="Calibri" w:hAnsi="Arial" w:cs="Arial"/>
                <w:b/>
                <w:lang w:val="mn-MN"/>
              </w:rPr>
            </w:pPr>
          </w:p>
        </w:tc>
        <w:tc>
          <w:tcPr>
            <w:tcW w:w="1424" w:type="dxa"/>
            <w:gridSpan w:val="2"/>
            <w:vAlign w:val="center"/>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Аймаг сумдын ЗДТГ</w:t>
            </w:r>
            <w:r w:rsidRPr="00547C0C">
              <w:rPr>
                <w:rFonts w:ascii="Arial" w:eastAsia="Calibri" w:hAnsi="Arial" w:cs="Arial"/>
              </w:rPr>
              <w:t xml:space="preserve">. </w:t>
            </w:r>
            <w:r w:rsidRPr="00547C0C">
              <w:rPr>
                <w:rFonts w:ascii="Arial" w:eastAsia="Calibri" w:hAnsi="Arial" w:cs="Arial"/>
                <w:lang w:val="mn-MN"/>
              </w:rPr>
              <w:t>ХХААГ</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34</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3</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Times New Roman" w:hAnsi="Arial" w:cs="Arial"/>
                <w:color w:val="000000"/>
                <w:lang w:val="mn-MN"/>
              </w:rPr>
              <w:t>Ажлын хэсгийн санал</w:t>
            </w:r>
          </w:p>
        </w:tc>
        <w:tc>
          <w:tcPr>
            <w:tcW w:w="2241" w:type="dxa"/>
          </w:tcPr>
          <w:p w:rsidR="0062518B" w:rsidRPr="00547C0C" w:rsidRDefault="0062518B" w:rsidP="0062518B">
            <w:pPr>
              <w:spacing w:after="0" w:line="240" w:lineRule="auto"/>
              <w:jc w:val="both"/>
              <w:rPr>
                <w:rFonts w:ascii="Arial" w:eastAsia="Times New Roman" w:hAnsi="Arial" w:cs="Arial"/>
                <w:lang w:val="mn-MN"/>
              </w:rPr>
            </w:pPr>
            <w:r w:rsidRPr="00547C0C">
              <w:rPr>
                <w:rFonts w:ascii="Arial" w:eastAsia="Times New Roman" w:hAnsi="Arial" w:cs="Arial"/>
                <w:lang w:val="mn-MN"/>
              </w:rPr>
              <w:t>Төмсний үйлдвэрлэлийг нэмэгдүүлж,  цардуулын үйлдвэр байгуулах Техник эдийн засгийн үндэслэлийг боловсруулж, барилгын ажлыг эхлүүлэх</w:t>
            </w:r>
          </w:p>
        </w:tc>
        <w:tc>
          <w:tcPr>
            <w:tcW w:w="1941" w:type="dxa"/>
            <w:gridSpan w:val="2"/>
            <w:tcBorders>
              <w:top w:val="single" w:sz="4" w:space="0" w:color="auto"/>
            </w:tcBorders>
          </w:tcPr>
          <w:p w:rsidR="0062518B" w:rsidRPr="00547C0C" w:rsidRDefault="0062518B" w:rsidP="0062518B">
            <w:pPr>
              <w:spacing w:after="0" w:line="240" w:lineRule="auto"/>
              <w:rPr>
                <w:rFonts w:ascii="Arial" w:eastAsia="Calibri" w:hAnsi="Arial" w:cs="Arial"/>
                <w:lang w:val="mn-MN"/>
              </w:rPr>
            </w:pPr>
            <w:r w:rsidRPr="00547C0C">
              <w:rPr>
                <w:rFonts w:ascii="Arial" w:eastAsia="Calibri" w:hAnsi="Arial" w:cs="Arial"/>
                <w:lang w:val="mn-MN"/>
              </w:rPr>
              <w:t>Одоогоор цардуулын үйлдвэр байхгүй.</w:t>
            </w:r>
          </w:p>
        </w:tc>
        <w:tc>
          <w:tcPr>
            <w:tcW w:w="2197"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Төмсний үйлдвэрлэлийн тариалалт нэмэгдэж, үйлдвэрийн барилгын ажил эхэлсэн байна. </w:t>
            </w:r>
          </w:p>
        </w:tc>
        <w:tc>
          <w:tcPr>
            <w:tcW w:w="2788" w:type="dxa"/>
            <w:gridSpan w:val="5"/>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Цардуулын үйлдвэртэй болсон байна. </w:t>
            </w:r>
          </w:p>
        </w:tc>
        <w:tc>
          <w:tcPr>
            <w:tcW w:w="1485"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highlight w:val="yellow"/>
                <w:lang w:val="mn-MN"/>
              </w:rPr>
            </w:pPr>
            <w:r w:rsidRPr="00547C0C">
              <w:rPr>
                <w:rFonts w:ascii="Arial" w:eastAsia="Calibri" w:hAnsi="Arial" w:cs="Arial"/>
                <w:lang w:val="mn-MN"/>
              </w:rPr>
              <w:t xml:space="preserve">Улсын болон орон нутгийн хөрөнгөөр, төсөл хөтөлбөрийн хөрөнгөөр </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Аймаг сумдын ЗДТГ</w:t>
            </w:r>
            <w:r w:rsidRPr="00547C0C">
              <w:rPr>
                <w:rFonts w:ascii="Arial" w:eastAsia="Calibri" w:hAnsi="Arial" w:cs="Arial"/>
              </w:rPr>
              <w:t xml:space="preserve">. </w:t>
            </w:r>
            <w:r w:rsidRPr="00547C0C">
              <w:rPr>
                <w:rFonts w:ascii="Arial" w:eastAsia="Calibri" w:hAnsi="Arial" w:cs="Arial"/>
                <w:lang w:val="mn-MN"/>
              </w:rPr>
              <w:t>ХХААГ</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35</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4</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w:t>
            </w:r>
          </w:p>
        </w:tc>
        <w:tc>
          <w:tcPr>
            <w:tcW w:w="2241" w:type="dxa"/>
          </w:tcPr>
          <w:p w:rsidR="0062518B" w:rsidRPr="00547C0C" w:rsidRDefault="0062518B" w:rsidP="0062518B">
            <w:pPr>
              <w:tabs>
                <w:tab w:val="left" w:pos="74"/>
                <w:tab w:val="left" w:pos="342"/>
              </w:tabs>
              <w:spacing w:after="0" w:line="240" w:lineRule="auto"/>
              <w:jc w:val="both"/>
              <w:rPr>
                <w:rFonts w:ascii="Arial" w:eastAsia="Calibri" w:hAnsi="Arial" w:cs="Arial"/>
                <w:lang w:val="mn-MN"/>
              </w:rPr>
            </w:pPr>
            <w:r w:rsidRPr="00547C0C">
              <w:rPr>
                <w:rFonts w:ascii="Arial" w:eastAsia="Calibri" w:hAnsi="Arial" w:cs="Arial"/>
                <w:lang w:val="mn-MN"/>
              </w:rPr>
              <w:t>Сум хөгжүүлэх сангийн эргэн төлөлтийг сайжруулж, үр дүнг тооцож ажиллах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Сум хөгжүүлэх сангийн эргэн төлөлт</w:t>
            </w:r>
          </w:p>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lang w:val="mn-MN"/>
              </w:rPr>
              <w:t xml:space="preserve">78 хувьтай байна. </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Сум хөгжүүлэх сангийн зээлийн эргэн төлөлтийг</w:t>
            </w:r>
          </w:p>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lang w:val="mn-MN"/>
              </w:rPr>
              <w:t>90 хувьд хүргэнэ</w:t>
            </w:r>
          </w:p>
        </w:tc>
        <w:tc>
          <w:tcPr>
            <w:tcW w:w="2788" w:type="dxa"/>
            <w:gridSpan w:val="5"/>
            <w:tcBorders>
              <w:left w:val="single" w:sz="4" w:space="0" w:color="auto"/>
              <w:right w:val="single" w:sz="4" w:space="0" w:color="auto"/>
            </w:tcBorders>
            <w:vAlign w:val="center"/>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Сум хөгжүүлэх сангийн эргэн төлөлт сайжирч, иргэд аж ахуйн нэгжид олгох зээлийн хэмжээ нэмэгдсэн байна.</w:t>
            </w:r>
          </w:p>
        </w:tc>
        <w:tc>
          <w:tcPr>
            <w:tcW w:w="1485" w:type="dxa"/>
            <w:gridSpan w:val="3"/>
            <w:tcBorders>
              <w:left w:val="single" w:sz="4" w:space="0" w:color="auto"/>
            </w:tcBorders>
          </w:tcPr>
          <w:p w:rsidR="0062518B" w:rsidRPr="00547C0C" w:rsidRDefault="0062518B" w:rsidP="0062518B">
            <w:pPr>
              <w:spacing w:after="0" w:line="240" w:lineRule="auto"/>
              <w:jc w:val="center"/>
              <w:rPr>
                <w:rFonts w:ascii="Arial" w:eastAsia="Calibri" w:hAnsi="Arial" w:cs="Arial"/>
                <w:b/>
                <w:lang w:val="mn-MN"/>
              </w:rPr>
            </w:pPr>
          </w:p>
          <w:p w:rsidR="0062518B" w:rsidRPr="00547C0C" w:rsidRDefault="0062518B" w:rsidP="0062518B">
            <w:pPr>
              <w:spacing w:after="0" w:line="240" w:lineRule="auto"/>
              <w:jc w:val="center"/>
              <w:rPr>
                <w:rFonts w:ascii="Arial" w:eastAsia="Calibri" w:hAnsi="Arial" w:cs="Arial"/>
                <w:b/>
                <w:lang w:val="mn-MN"/>
              </w:rPr>
            </w:pP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Аймаг сумдын ЗДТГ</w:t>
            </w:r>
            <w:r w:rsidRPr="00547C0C">
              <w:rPr>
                <w:rFonts w:ascii="Arial" w:eastAsia="Calibri" w:hAnsi="Arial" w:cs="Arial"/>
              </w:rPr>
              <w:t xml:space="preserve">. </w:t>
            </w:r>
            <w:r w:rsidRPr="00547C0C">
              <w:rPr>
                <w:rFonts w:ascii="Arial" w:eastAsia="Calibri" w:hAnsi="Arial" w:cs="Arial"/>
                <w:lang w:val="mn-MN"/>
              </w:rPr>
              <w:t>ХХААГ</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36</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5</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АЗДҮАХ-</w:t>
            </w:r>
            <w:r w:rsidRPr="00547C0C">
              <w:rPr>
                <w:rFonts w:ascii="Arial" w:eastAsia="Calibri" w:hAnsi="Arial" w:cs="Arial"/>
                <w:lang w:val="mn-MN"/>
              </w:rPr>
              <w:t xml:space="preserve">ийн </w:t>
            </w:r>
            <w:r w:rsidRPr="00547C0C">
              <w:rPr>
                <w:rFonts w:ascii="Arial" w:eastAsia="Calibri" w:hAnsi="Arial" w:cs="Arial"/>
              </w:rPr>
              <w:t>1.</w:t>
            </w:r>
            <w:r w:rsidRPr="00547C0C">
              <w:rPr>
                <w:rFonts w:ascii="Arial" w:eastAsia="Calibri" w:hAnsi="Arial" w:cs="Arial"/>
                <w:lang w:val="mn-MN"/>
              </w:rPr>
              <w:t>3.10</w:t>
            </w:r>
          </w:p>
          <w:p w:rsidR="0062518B" w:rsidRPr="00547C0C" w:rsidRDefault="0062518B" w:rsidP="0062518B">
            <w:pPr>
              <w:spacing w:after="0" w:line="240" w:lineRule="auto"/>
              <w:jc w:val="center"/>
              <w:rPr>
                <w:rFonts w:ascii="Arial" w:eastAsia="Calibri" w:hAnsi="Arial" w:cs="Arial"/>
                <w:lang w:val="mn-MN"/>
              </w:rPr>
            </w:pPr>
          </w:p>
        </w:tc>
        <w:tc>
          <w:tcPr>
            <w:tcW w:w="2241" w:type="dxa"/>
          </w:tcPr>
          <w:p w:rsidR="0062518B" w:rsidRPr="00547C0C" w:rsidRDefault="0062518B" w:rsidP="0062518B">
            <w:pPr>
              <w:tabs>
                <w:tab w:val="left" w:pos="74"/>
                <w:tab w:val="left" w:pos="342"/>
              </w:tabs>
              <w:spacing w:after="0" w:line="240" w:lineRule="auto"/>
              <w:jc w:val="both"/>
              <w:rPr>
                <w:rFonts w:ascii="Arial" w:eastAsia="Calibri" w:hAnsi="Arial" w:cs="Arial"/>
                <w:lang w:val="mn-MN"/>
              </w:rPr>
            </w:pPr>
            <w:r w:rsidRPr="00547C0C">
              <w:rPr>
                <w:rFonts w:ascii="Arial" w:eastAsia="Calibri" w:hAnsi="Arial" w:cs="Arial"/>
                <w:lang w:val="mn-MN"/>
              </w:rPr>
              <w:t>Мандал суманд Худалдаа үйлчилгээний төв байгуулах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Нэгдсэн худалдааны төв байхгүй.</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Нэгдсэн төвтэй болсон байна.</w:t>
            </w:r>
          </w:p>
        </w:tc>
        <w:tc>
          <w:tcPr>
            <w:tcW w:w="2788" w:type="dxa"/>
            <w:gridSpan w:val="5"/>
            <w:tcBorders>
              <w:left w:val="single" w:sz="4" w:space="0" w:color="auto"/>
              <w:right w:val="single" w:sz="4" w:space="0" w:color="auto"/>
            </w:tcBorders>
            <w:vAlign w:val="center"/>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Иргэдийн ашиг орлог нэмэгдэж, төвлөрсөн цэгээс үйлчилгээ авах боломжтой болно.</w:t>
            </w:r>
          </w:p>
        </w:tc>
        <w:tc>
          <w:tcPr>
            <w:tcW w:w="1485" w:type="dxa"/>
            <w:gridSpan w:val="3"/>
            <w:tcBorders>
              <w:left w:val="single" w:sz="4" w:space="0" w:color="auto"/>
            </w:tcBorders>
          </w:tcPr>
          <w:p w:rsidR="0062518B" w:rsidRPr="00547C0C" w:rsidRDefault="0062518B" w:rsidP="0062518B">
            <w:pPr>
              <w:spacing w:after="0" w:line="240" w:lineRule="auto"/>
              <w:jc w:val="center"/>
              <w:rPr>
                <w:rFonts w:ascii="Arial" w:eastAsia="Calibri" w:hAnsi="Arial" w:cs="Arial"/>
                <w:b/>
                <w:lang w:val="mn-MN"/>
              </w:rPr>
            </w:pPr>
            <w:r w:rsidRPr="00547C0C">
              <w:rPr>
                <w:rFonts w:ascii="Arial" w:eastAsia="Calibri" w:hAnsi="Arial" w:cs="Arial"/>
                <w:lang w:val="mn-MN"/>
              </w:rPr>
              <w:t>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Аймаг сумдын ЗДТГ</w:t>
            </w:r>
          </w:p>
        </w:tc>
      </w:tr>
      <w:tr w:rsidR="0062518B" w:rsidRPr="00547C0C" w:rsidTr="0062518B">
        <w:trPr>
          <w:trHeight w:val="143"/>
        </w:trPr>
        <w:tc>
          <w:tcPr>
            <w:tcW w:w="14749" w:type="dxa"/>
            <w:gridSpan w:val="2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Arial" w:hAnsi="Arial" w:cs="Arial"/>
                <w:b/>
                <w:shd w:val="clear" w:color="auto" w:fill="FFFFFF"/>
                <w:lang w:val="mn-MN"/>
              </w:rPr>
              <w:t xml:space="preserve">1.4 </w:t>
            </w:r>
            <w:r w:rsidRPr="00547C0C">
              <w:rPr>
                <w:rFonts w:ascii="Arial" w:eastAsia="Arial" w:hAnsi="Arial" w:cs="Arial"/>
                <w:b/>
                <w:shd w:val="clear" w:color="auto" w:fill="FFFFFF"/>
              </w:rPr>
              <w:t>Хөрөнгө оруулалт, дэд бүтцийн бодлого, шинэчлэлийн хүрээнд</w:t>
            </w:r>
          </w:p>
        </w:tc>
      </w:tr>
      <w:tr w:rsidR="0062518B" w:rsidRPr="00547C0C" w:rsidTr="0062518B">
        <w:trPr>
          <w:trHeight w:val="242"/>
        </w:trPr>
        <w:tc>
          <w:tcPr>
            <w:tcW w:w="14749" w:type="dxa"/>
            <w:gridSpan w:val="2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b/>
                <w:lang w:val="mn-MN" w:eastAsia="mn-MN"/>
              </w:rPr>
              <w:t>Хүн амыг эрүүл орчинд, ая тухтай амьдрах нөхцөлийг тогтвортой сайжруулна</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37</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6</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АЗДҮАХ-</w:t>
            </w:r>
            <w:r w:rsidRPr="00547C0C">
              <w:rPr>
                <w:rFonts w:ascii="Arial" w:eastAsia="Calibri" w:hAnsi="Arial" w:cs="Arial"/>
                <w:lang w:val="mn-MN"/>
              </w:rPr>
              <w:t xml:space="preserve">ийн </w:t>
            </w:r>
            <w:r w:rsidRPr="00547C0C">
              <w:rPr>
                <w:rFonts w:ascii="Arial" w:eastAsia="Calibri" w:hAnsi="Arial" w:cs="Arial"/>
              </w:rPr>
              <w:t>1.</w:t>
            </w:r>
            <w:r w:rsidRPr="00547C0C">
              <w:rPr>
                <w:rFonts w:ascii="Arial" w:eastAsia="Calibri" w:hAnsi="Arial" w:cs="Arial"/>
                <w:lang w:val="mn-MN"/>
              </w:rPr>
              <w:t>4.1</w:t>
            </w:r>
          </w:p>
          <w:p w:rsidR="0062518B" w:rsidRPr="00547C0C" w:rsidRDefault="0062518B" w:rsidP="0062518B">
            <w:pPr>
              <w:spacing w:after="0" w:line="240" w:lineRule="auto"/>
              <w:jc w:val="center"/>
              <w:rPr>
                <w:rFonts w:ascii="Arial" w:eastAsia="Calibri" w:hAnsi="Arial" w:cs="Arial"/>
                <w:b/>
                <w:lang w:val="mn-MN"/>
              </w:rPr>
            </w:pPr>
          </w:p>
        </w:tc>
        <w:tc>
          <w:tcPr>
            <w:tcW w:w="2241" w:type="dxa"/>
          </w:tcPr>
          <w:p w:rsidR="0062518B" w:rsidRPr="00547C0C" w:rsidRDefault="0062518B" w:rsidP="0062518B">
            <w:pPr>
              <w:spacing w:after="0" w:line="240" w:lineRule="auto"/>
              <w:jc w:val="both"/>
              <w:rPr>
                <w:rFonts w:ascii="Arial" w:eastAsia="Calibri" w:hAnsi="Arial" w:cs="Arial"/>
                <w:b/>
                <w:lang w:val="mn-MN"/>
              </w:rPr>
            </w:pPr>
            <w:r w:rsidRPr="00547C0C">
              <w:rPr>
                <w:rFonts w:ascii="Arial" w:eastAsia="Calibri" w:hAnsi="Arial" w:cs="Arial"/>
                <w:lang w:val="mn-MN"/>
              </w:rPr>
              <w:t>Зарим сумдын хот байгуулалтын хөгжлийн ерөнхий төлөвлөгөөнд тодотгол хийж  мэргэжлийн байгууллагаар хийлгэх</w:t>
            </w:r>
          </w:p>
        </w:tc>
        <w:tc>
          <w:tcPr>
            <w:tcW w:w="2068" w:type="dxa"/>
            <w:gridSpan w:val="3"/>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Жавхлант, Зүүнбүрэн, Хүдэр сумдын хот, төлөвлөлт, газар зохион байгуулалтын ерөнхий төлөвлөгөөний ажлын даалгавар батлагдсан.</w:t>
            </w:r>
          </w:p>
        </w:tc>
        <w:tc>
          <w:tcPr>
            <w:tcW w:w="2070" w:type="dxa"/>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Жавхлант, Зүүнбүрэн, Хүдэр сумдын хот, төлөвлөлт, газар зохион байгуулалтын ерөнхий төлөвлөгөөг мэргэжлийн байгууллагаар хийлгэж аймаг, сумын иргэдийн Төлөөлөгчдийн Хурлаар батлуулсан 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Хот төлөвлөлт газар зохион байгуулалтын оновчтой төлөвлөлт бий болж сумд орчин үеийн жишгээр хөгжих нөхцөл боломж бүрдсэн байна.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b/>
              </w:rPr>
            </w:pPr>
            <w:r w:rsidRPr="00547C0C">
              <w:rPr>
                <w:rFonts w:ascii="Arial" w:eastAsia="Calibri" w:hAnsi="Arial" w:cs="Arial"/>
                <w:lang w:val="mn-MN"/>
              </w:rPr>
              <w:t>Улсын болон 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Сумдын ЗДТГ,  ГХБХБГ</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38</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7</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АЗДҮАХ-</w:t>
            </w:r>
            <w:r w:rsidRPr="00547C0C">
              <w:rPr>
                <w:rFonts w:ascii="Arial" w:eastAsia="Calibri" w:hAnsi="Arial" w:cs="Arial"/>
                <w:lang w:val="mn-MN"/>
              </w:rPr>
              <w:t xml:space="preserve">ийн </w:t>
            </w:r>
            <w:r w:rsidRPr="00547C0C">
              <w:rPr>
                <w:rFonts w:ascii="Arial" w:eastAsia="Calibri" w:hAnsi="Arial" w:cs="Arial"/>
              </w:rPr>
              <w:t>1.</w:t>
            </w:r>
            <w:r w:rsidRPr="00547C0C">
              <w:rPr>
                <w:rFonts w:ascii="Arial" w:eastAsia="Calibri" w:hAnsi="Arial" w:cs="Arial"/>
                <w:lang w:val="mn-MN"/>
              </w:rPr>
              <w:t>4.2</w:t>
            </w:r>
          </w:p>
          <w:p w:rsidR="0062518B" w:rsidRPr="00547C0C" w:rsidRDefault="0062518B" w:rsidP="0062518B">
            <w:pPr>
              <w:spacing w:after="0" w:line="240" w:lineRule="auto"/>
              <w:jc w:val="center"/>
              <w:rPr>
                <w:rFonts w:ascii="Arial" w:eastAsia="Calibri" w:hAnsi="Arial" w:cs="Arial"/>
              </w:rPr>
            </w:pPr>
          </w:p>
        </w:tc>
        <w:tc>
          <w:tcPr>
            <w:tcW w:w="2241" w:type="dxa"/>
          </w:tcPr>
          <w:p w:rsidR="0062518B" w:rsidRPr="00547C0C" w:rsidRDefault="0062518B" w:rsidP="0062518B">
            <w:pPr>
              <w:tabs>
                <w:tab w:val="left" w:pos="342"/>
              </w:tabs>
              <w:spacing w:after="0" w:line="240" w:lineRule="auto"/>
              <w:jc w:val="both"/>
              <w:rPr>
                <w:rFonts w:ascii="Arial" w:eastAsia="Calibri" w:hAnsi="Arial" w:cs="Arial"/>
                <w:lang w:val="mn-MN"/>
              </w:rPr>
            </w:pPr>
            <w:r w:rsidRPr="00547C0C">
              <w:rPr>
                <w:rFonts w:ascii="Arial" w:eastAsia="Calibri" w:hAnsi="Arial" w:cs="Arial"/>
                <w:color w:val="000000"/>
                <w:shd w:val="clear" w:color="auto" w:fill="FFFFFF"/>
              </w:rPr>
              <w:t>“Орон сууц” үндэсний хөтөлбөрий</w:t>
            </w:r>
            <w:r w:rsidRPr="00547C0C">
              <w:rPr>
                <w:rFonts w:ascii="Arial" w:eastAsia="Calibri" w:hAnsi="Arial" w:cs="Arial"/>
                <w:color w:val="000000"/>
                <w:shd w:val="clear" w:color="auto" w:fill="FFFFFF"/>
                <w:lang w:val="mn-MN"/>
              </w:rPr>
              <w:t xml:space="preserve">н хэрэгжилтийг орон нутагтаа зохион байгуулах </w:t>
            </w:r>
          </w:p>
        </w:tc>
        <w:tc>
          <w:tcPr>
            <w:tcW w:w="2068" w:type="dxa"/>
            <w:gridSpan w:val="3"/>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Аймгийн хэмжээний нийт өрхийн 80 гаруй хувь нь гэр хороололд ердийн галлагаа буюу зуух, ханан пийшингээр халаалтынхаа </w:t>
            </w:r>
            <w:r w:rsidRPr="00547C0C">
              <w:rPr>
                <w:rFonts w:ascii="Arial" w:eastAsia="Calibri" w:hAnsi="Arial" w:cs="Arial"/>
                <w:lang w:val="mn-MN"/>
              </w:rPr>
              <w:lastRenderedPageBreak/>
              <w:t>асуудлыг шийдвэрлэн амьдарч байна.</w:t>
            </w:r>
          </w:p>
        </w:tc>
        <w:tc>
          <w:tcPr>
            <w:tcW w:w="2070" w:type="dxa"/>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Сүхбаатар суманд нийтийн орон сууцны 120 айл, амины орон сууцны 10 айл, Шаамар сумын Дулаанхаан тосгонд Залуу төрийн албан </w:t>
            </w:r>
            <w:r w:rsidRPr="00547C0C">
              <w:rPr>
                <w:rFonts w:ascii="Arial" w:eastAsia="Calibri" w:hAnsi="Arial" w:cs="Arial"/>
                <w:lang w:val="mn-MN"/>
              </w:rPr>
              <w:lastRenderedPageBreak/>
              <w:t>хаагчдын 8 айлын орон сууцыг ашиглалтад оруулна.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Иргэдийн аятай тухтай орчин нөхцөлд амьдрах боломж бүрдсэн байна.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b/>
              </w:rPr>
            </w:pPr>
            <w:r w:rsidRPr="00547C0C">
              <w:rPr>
                <w:rFonts w:ascii="Arial" w:eastAsia="Calibri" w:hAnsi="Arial" w:cs="Arial"/>
                <w:lang w:val="mn-MN"/>
              </w:rPr>
              <w:t>Улсын болон 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Аймаг сумдын ЗДТГ,  ГХБХБГ</w:t>
            </w:r>
          </w:p>
        </w:tc>
      </w:tr>
      <w:tr w:rsidR="0062518B" w:rsidRPr="00547C0C" w:rsidTr="0062518B">
        <w:trPr>
          <w:trHeight w:val="26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39</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8</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АЗДҮАХ-</w:t>
            </w:r>
            <w:r w:rsidRPr="00547C0C">
              <w:rPr>
                <w:rFonts w:ascii="Arial" w:eastAsia="Calibri" w:hAnsi="Arial" w:cs="Arial"/>
                <w:lang w:val="mn-MN"/>
              </w:rPr>
              <w:t xml:space="preserve">ийн </w:t>
            </w:r>
            <w:r w:rsidRPr="00547C0C">
              <w:rPr>
                <w:rFonts w:ascii="Arial" w:eastAsia="Calibri" w:hAnsi="Arial" w:cs="Arial"/>
              </w:rPr>
              <w:t>1.</w:t>
            </w:r>
            <w:r w:rsidRPr="00547C0C">
              <w:rPr>
                <w:rFonts w:ascii="Arial" w:eastAsia="Calibri" w:hAnsi="Arial" w:cs="Arial"/>
                <w:lang w:val="mn-MN"/>
              </w:rPr>
              <w:t>4.5</w:t>
            </w:r>
          </w:p>
          <w:p w:rsidR="0062518B" w:rsidRPr="00547C0C" w:rsidRDefault="0062518B" w:rsidP="0062518B">
            <w:pPr>
              <w:spacing w:after="0" w:line="240" w:lineRule="auto"/>
              <w:jc w:val="center"/>
              <w:rPr>
                <w:rFonts w:ascii="Arial" w:eastAsia="Calibri" w:hAnsi="Arial" w:cs="Arial"/>
                <w:lang w:val="mn-MN"/>
              </w:rPr>
            </w:pPr>
          </w:p>
        </w:tc>
        <w:tc>
          <w:tcPr>
            <w:tcW w:w="2241" w:type="dxa"/>
          </w:tcPr>
          <w:p w:rsidR="0062518B" w:rsidRPr="00547C0C" w:rsidRDefault="0062518B" w:rsidP="0062518B">
            <w:pPr>
              <w:tabs>
                <w:tab w:val="left" w:pos="342"/>
              </w:tabs>
              <w:spacing w:after="0" w:line="240" w:lineRule="auto"/>
              <w:jc w:val="both"/>
              <w:rPr>
                <w:rFonts w:ascii="Arial" w:eastAsia="Calibri" w:hAnsi="Arial" w:cs="Arial"/>
                <w:lang w:val="mn-MN"/>
              </w:rPr>
            </w:pPr>
            <w:r w:rsidRPr="00547C0C">
              <w:rPr>
                <w:rFonts w:ascii="Arial" w:eastAsia="Calibri" w:hAnsi="Arial" w:cs="Arial"/>
                <w:lang w:val="mn-MN"/>
              </w:rPr>
              <w:t>Зарим сумдын цахилгаан дамжуулах агаарын шугамыг шинэчилж, шинэ суурьшлын бүсийн цахилгаан хангамжийн асуудлыг шийдвэрлэх</w:t>
            </w:r>
          </w:p>
        </w:tc>
        <w:tc>
          <w:tcPr>
            <w:tcW w:w="2068" w:type="dxa"/>
            <w:gridSpan w:val="3"/>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Сумдын цахилгаан дамжуулах агаарын шугамын 80 хувь нь 35-55 жилийн насжилттай, айл өрхүүд хүчдэлийн уналттай байна. Мөн Сүхбаатар, Алтанбулаг, Шаамар суманд шинэ суурьшлын бүсэд газар олгосон.</w:t>
            </w:r>
          </w:p>
        </w:tc>
        <w:tc>
          <w:tcPr>
            <w:tcW w:w="2070" w:type="dxa"/>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Зарим</w:t>
            </w:r>
            <w:r w:rsidRPr="00547C0C">
              <w:rPr>
                <w:rFonts w:ascii="Arial" w:eastAsia="Calibri" w:hAnsi="Arial" w:cs="Arial"/>
              </w:rPr>
              <w:t xml:space="preserve"> сумдын цахилгаан дамжуулах агаарын шугамыг төмөр бетон тулгуур, СИП кабелиар шинэч</w:t>
            </w:r>
            <w:r w:rsidRPr="00547C0C">
              <w:rPr>
                <w:rFonts w:ascii="Arial" w:eastAsia="Calibri" w:hAnsi="Arial" w:cs="Arial"/>
                <w:lang w:val="mn-MN"/>
              </w:rPr>
              <w:t>и</w:t>
            </w:r>
            <w:r w:rsidRPr="00547C0C">
              <w:rPr>
                <w:rFonts w:ascii="Arial" w:eastAsia="Calibri" w:hAnsi="Arial" w:cs="Arial"/>
              </w:rPr>
              <w:t>л</w:t>
            </w:r>
            <w:r w:rsidRPr="00547C0C">
              <w:rPr>
                <w:rFonts w:ascii="Arial" w:eastAsia="Calibri" w:hAnsi="Arial" w:cs="Arial"/>
                <w:lang w:val="mn-MN"/>
              </w:rPr>
              <w:t>ж, өргөтгөн, ухаалаг тоолуур төвлөрүүлсэн 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Найдвартай эрчим хүчээр хангагдана. Өмчилж авсан газартаа амьдрах нөхцөл боломж бүрдсэн байна.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b/>
              </w:rPr>
            </w:pPr>
            <w:r w:rsidRPr="00547C0C">
              <w:rPr>
                <w:rFonts w:ascii="Arial" w:eastAsia="Calibri" w:hAnsi="Arial" w:cs="Arial"/>
                <w:lang w:val="mn-MN"/>
              </w:rPr>
              <w:t>Улсын болон 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Аймаг сумдын ЗДТГ,  ГХБХБГ</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40</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9</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АЗДҮАХ-</w:t>
            </w:r>
            <w:r w:rsidRPr="00547C0C">
              <w:rPr>
                <w:rFonts w:ascii="Arial" w:eastAsia="Calibri" w:hAnsi="Arial" w:cs="Arial"/>
                <w:lang w:val="mn-MN"/>
              </w:rPr>
              <w:t xml:space="preserve">ийн </w:t>
            </w:r>
            <w:r w:rsidRPr="00547C0C">
              <w:rPr>
                <w:rFonts w:ascii="Arial" w:eastAsia="Calibri" w:hAnsi="Arial" w:cs="Arial"/>
              </w:rPr>
              <w:t>1.</w:t>
            </w:r>
            <w:r w:rsidRPr="00547C0C">
              <w:rPr>
                <w:rFonts w:ascii="Arial" w:eastAsia="Calibri" w:hAnsi="Arial" w:cs="Arial"/>
                <w:lang w:val="mn-MN"/>
              </w:rPr>
              <w:t>4.5</w:t>
            </w:r>
          </w:p>
          <w:p w:rsidR="0062518B" w:rsidRPr="00547C0C" w:rsidRDefault="0062518B" w:rsidP="0062518B">
            <w:pPr>
              <w:spacing w:after="0" w:line="240" w:lineRule="auto"/>
              <w:jc w:val="center"/>
              <w:rPr>
                <w:rFonts w:ascii="Arial" w:eastAsia="Calibri" w:hAnsi="Arial" w:cs="Arial"/>
              </w:rPr>
            </w:pPr>
          </w:p>
        </w:tc>
        <w:tc>
          <w:tcPr>
            <w:tcW w:w="2241" w:type="dxa"/>
          </w:tcPr>
          <w:p w:rsidR="0062518B" w:rsidRPr="00547C0C" w:rsidRDefault="0062518B" w:rsidP="0062518B">
            <w:pPr>
              <w:tabs>
                <w:tab w:val="left" w:pos="342"/>
              </w:tabs>
              <w:spacing w:after="0" w:line="240" w:lineRule="auto"/>
              <w:jc w:val="both"/>
              <w:rPr>
                <w:rFonts w:ascii="Arial" w:eastAsia="Calibri" w:hAnsi="Arial" w:cs="Arial"/>
                <w:lang w:val="mn-MN"/>
              </w:rPr>
            </w:pPr>
            <w:r w:rsidRPr="00547C0C">
              <w:rPr>
                <w:rFonts w:ascii="Arial" w:eastAsia="Calibri" w:hAnsi="Arial" w:cs="Arial"/>
                <w:lang w:val="mn-MN"/>
              </w:rPr>
              <w:t>Сумдыг төвлөрсөн дулаан хангамжийн системд холбож, Түшиг сум, Номгон тосгоны халаалтын төвд шинэчлэл хийх</w:t>
            </w:r>
          </w:p>
        </w:tc>
        <w:tc>
          <w:tcPr>
            <w:tcW w:w="2068" w:type="dxa"/>
            <w:gridSpan w:val="3"/>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Жавхлант, Орхон сумдын төвлөрсөн дулаан хангамжийн ажлыг эхлүүлсэн. Түшиг сум, Номгон тосгоны зуух хуучирч, хүчин чадлаараа ажилладаггүй. Төр төсвийн байгууллагуудын халаалт стандартын хэмжээнд </w:t>
            </w:r>
            <w:r w:rsidRPr="00547C0C">
              <w:rPr>
                <w:rFonts w:ascii="Arial" w:eastAsia="Calibri" w:hAnsi="Arial" w:cs="Arial"/>
                <w:lang w:val="mn-MN"/>
              </w:rPr>
              <w:lastRenderedPageBreak/>
              <w:t>хүрдэггүй.</w:t>
            </w:r>
          </w:p>
        </w:tc>
        <w:tc>
          <w:tcPr>
            <w:tcW w:w="2070" w:type="dxa"/>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Шинээр зуух суурьлуулсан 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Төр, төсвийн байгууллага, аж ахуйн нэгж, айл өрхийн ая тухтай амьдрах орчин нөхцөл бүрдсэн байна.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b/>
              </w:rPr>
            </w:pPr>
            <w:r w:rsidRPr="00547C0C">
              <w:rPr>
                <w:rFonts w:ascii="Arial" w:eastAsia="Calibri" w:hAnsi="Arial" w:cs="Arial"/>
                <w:lang w:val="mn-MN"/>
              </w:rPr>
              <w:t>Улсын болон 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Аймаг сумдын ЗДТГ,  ГХБХБГ</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41</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10</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АЗДҮАХ-</w:t>
            </w:r>
            <w:r w:rsidRPr="00547C0C">
              <w:rPr>
                <w:rFonts w:ascii="Arial" w:eastAsia="Calibri" w:hAnsi="Arial" w:cs="Arial"/>
                <w:lang w:val="mn-MN"/>
              </w:rPr>
              <w:t>ийн 1.4.14</w:t>
            </w:r>
          </w:p>
        </w:tc>
        <w:tc>
          <w:tcPr>
            <w:tcW w:w="2241" w:type="dxa"/>
          </w:tcPr>
          <w:p w:rsidR="0062518B" w:rsidRPr="00547C0C" w:rsidRDefault="0062518B" w:rsidP="0062518B">
            <w:pPr>
              <w:tabs>
                <w:tab w:val="left" w:pos="342"/>
              </w:tabs>
              <w:spacing w:after="0" w:line="240" w:lineRule="auto"/>
              <w:jc w:val="both"/>
              <w:rPr>
                <w:rFonts w:ascii="Arial" w:eastAsia="Calibri" w:hAnsi="Arial" w:cs="Arial"/>
                <w:lang w:val="mn-MN"/>
              </w:rPr>
            </w:pPr>
            <w:r w:rsidRPr="00547C0C">
              <w:rPr>
                <w:rFonts w:ascii="Arial" w:eastAsia="Calibri" w:hAnsi="Arial" w:cs="Arial"/>
                <w:lang w:val="mn-MN"/>
              </w:rPr>
              <w:t>“Гэрэлт”, “Соёмбот” цогцолборыг гэрэлт гудамж болгон тохижуулах</w:t>
            </w:r>
          </w:p>
        </w:tc>
        <w:tc>
          <w:tcPr>
            <w:tcW w:w="2068" w:type="dxa"/>
            <w:gridSpan w:val="3"/>
            <w:tcBorders>
              <w:top w:val="single" w:sz="4" w:space="0" w:color="auto"/>
            </w:tcBorders>
          </w:tcPr>
          <w:p w:rsidR="0062518B" w:rsidRPr="00547C0C" w:rsidRDefault="0062518B" w:rsidP="0062518B">
            <w:pPr>
              <w:tabs>
                <w:tab w:val="left" w:pos="342"/>
              </w:tabs>
              <w:spacing w:after="0" w:line="240" w:lineRule="auto"/>
              <w:jc w:val="both"/>
              <w:rPr>
                <w:rFonts w:ascii="Arial" w:eastAsia="Calibri" w:hAnsi="Arial" w:cs="Arial"/>
                <w:lang w:val="mn-MN"/>
              </w:rPr>
            </w:pPr>
            <w:r w:rsidRPr="00547C0C">
              <w:rPr>
                <w:rFonts w:ascii="Arial" w:eastAsia="Calibri" w:hAnsi="Arial" w:cs="Arial"/>
                <w:lang w:val="mn-MN"/>
              </w:rPr>
              <w:t>Сүхбаатар сумын төвийн гэрэл, гэрэлтүүлэг хангалтгүй байна.</w:t>
            </w:r>
          </w:p>
        </w:tc>
        <w:tc>
          <w:tcPr>
            <w:tcW w:w="2070" w:type="dxa"/>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“Цагаан-Эрэг болон “Гэрэлт”, “Соёмбот” цогцолборыг гэрлэн чимэглэлээр тохижуулсан 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Иргэд тав тухтай орчинд чөлөөт цагаа өнгөрүүлэх нөхцөл боломж бүрдсэн байна.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b/>
              </w:rPr>
            </w:pPr>
            <w:r w:rsidRPr="00547C0C">
              <w:rPr>
                <w:rFonts w:ascii="Arial" w:eastAsia="Calibri" w:hAnsi="Arial" w:cs="Arial"/>
                <w:lang w:val="mn-MN"/>
              </w:rPr>
              <w:t>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Аймаг сумдын ЗДТГ,  ГХБХБГ</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42</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11</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АЗДҮАХ-</w:t>
            </w:r>
            <w:r w:rsidRPr="00547C0C">
              <w:rPr>
                <w:rFonts w:ascii="Arial" w:eastAsia="Calibri" w:hAnsi="Arial" w:cs="Arial"/>
                <w:lang w:val="mn-MN"/>
              </w:rPr>
              <w:t xml:space="preserve">ийн </w:t>
            </w:r>
            <w:r w:rsidRPr="00547C0C">
              <w:rPr>
                <w:rFonts w:ascii="Arial" w:eastAsia="Calibri" w:hAnsi="Arial" w:cs="Arial"/>
              </w:rPr>
              <w:t>1.</w:t>
            </w:r>
            <w:r w:rsidRPr="00547C0C">
              <w:rPr>
                <w:rFonts w:ascii="Arial" w:eastAsia="Calibri" w:hAnsi="Arial" w:cs="Arial"/>
                <w:lang w:val="mn-MN"/>
              </w:rPr>
              <w:t>2.13</w:t>
            </w:r>
          </w:p>
          <w:p w:rsidR="0062518B" w:rsidRPr="00547C0C" w:rsidRDefault="0062518B" w:rsidP="0062518B">
            <w:pPr>
              <w:spacing w:after="0" w:line="240" w:lineRule="auto"/>
              <w:jc w:val="center"/>
              <w:rPr>
                <w:rFonts w:ascii="Arial" w:eastAsia="Calibri" w:hAnsi="Arial" w:cs="Arial"/>
                <w:lang w:val="mn-MN"/>
              </w:rPr>
            </w:pPr>
          </w:p>
        </w:tc>
        <w:tc>
          <w:tcPr>
            <w:tcW w:w="2241" w:type="dxa"/>
          </w:tcPr>
          <w:p w:rsidR="0062518B" w:rsidRPr="00547C0C" w:rsidRDefault="0062518B" w:rsidP="0062518B">
            <w:pPr>
              <w:tabs>
                <w:tab w:val="left" w:pos="342"/>
              </w:tabs>
              <w:spacing w:after="0" w:line="240" w:lineRule="auto"/>
              <w:jc w:val="both"/>
              <w:rPr>
                <w:rFonts w:ascii="Arial" w:eastAsia="Calibri" w:hAnsi="Arial" w:cs="Arial"/>
                <w:lang w:val="mn-MN"/>
              </w:rPr>
            </w:pPr>
            <w:r w:rsidRPr="00547C0C">
              <w:rPr>
                <w:rFonts w:ascii="Arial" w:eastAsia="Calibri" w:hAnsi="Arial" w:cs="Arial"/>
                <w:lang w:val="mn-MN"/>
              </w:rPr>
              <w:t>“Сайханы хөтөл”-д шилэн гүүр бүхий жишиг аялал жуулчлалын бүс байгуулах</w:t>
            </w:r>
          </w:p>
        </w:tc>
        <w:tc>
          <w:tcPr>
            <w:tcW w:w="2068" w:type="dxa"/>
            <w:gridSpan w:val="3"/>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Авто зогсоол, шилэн гүүр, хашаа, тохижилтийн ажлын зураг төсвийг хийж байна. </w:t>
            </w:r>
          </w:p>
        </w:tc>
        <w:tc>
          <w:tcPr>
            <w:tcW w:w="2070" w:type="dxa"/>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Зогсоол, шилэн гүүр, хашааг барьж тохижилтийн ажил хийгдсэн байна. </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Аялал жуулчлал, амралт зугаалгын таатай орчин бий болсон байна.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b/>
              </w:rPr>
            </w:pPr>
            <w:r w:rsidRPr="00547C0C">
              <w:rPr>
                <w:rFonts w:ascii="Arial" w:eastAsia="Calibri" w:hAnsi="Arial" w:cs="Arial"/>
                <w:lang w:val="mn-MN"/>
              </w:rPr>
              <w:t>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Аймаг сумдын ЗДТГ,  ГХБХБГ</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43</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12</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АЗДҮАХ-</w:t>
            </w:r>
            <w:r w:rsidRPr="00547C0C">
              <w:rPr>
                <w:rFonts w:ascii="Arial" w:eastAsia="Calibri" w:hAnsi="Arial" w:cs="Arial"/>
                <w:lang w:val="mn-MN"/>
              </w:rPr>
              <w:t xml:space="preserve">ийн </w:t>
            </w:r>
            <w:r w:rsidRPr="00547C0C">
              <w:rPr>
                <w:rFonts w:ascii="Arial" w:eastAsia="Calibri" w:hAnsi="Arial" w:cs="Arial"/>
              </w:rPr>
              <w:t>1.</w:t>
            </w:r>
            <w:r w:rsidRPr="00547C0C">
              <w:rPr>
                <w:rFonts w:ascii="Arial" w:eastAsia="Calibri" w:hAnsi="Arial" w:cs="Arial"/>
                <w:lang w:val="mn-MN"/>
              </w:rPr>
              <w:t>2.13</w:t>
            </w:r>
          </w:p>
          <w:p w:rsidR="0062518B" w:rsidRPr="00547C0C" w:rsidRDefault="0062518B" w:rsidP="0062518B">
            <w:pPr>
              <w:spacing w:after="0" w:line="240" w:lineRule="auto"/>
              <w:jc w:val="center"/>
              <w:rPr>
                <w:rFonts w:ascii="Arial" w:eastAsia="Calibri" w:hAnsi="Arial" w:cs="Arial"/>
                <w:lang w:val="mn-MN"/>
              </w:rPr>
            </w:pPr>
          </w:p>
        </w:tc>
        <w:tc>
          <w:tcPr>
            <w:tcW w:w="2241" w:type="dxa"/>
          </w:tcPr>
          <w:p w:rsidR="0062518B" w:rsidRPr="00547C0C" w:rsidRDefault="0062518B" w:rsidP="0062518B">
            <w:pPr>
              <w:tabs>
                <w:tab w:val="left" w:pos="342"/>
              </w:tabs>
              <w:spacing w:after="0" w:line="240" w:lineRule="auto"/>
              <w:jc w:val="both"/>
              <w:rPr>
                <w:rFonts w:ascii="Arial" w:eastAsia="Calibri" w:hAnsi="Arial" w:cs="Arial"/>
                <w:lang w:val="mn-MN"/>
              </w:rPr>
            </w:pPr>
            <w:r w:rsidRPr="00547C0C">
              <w:rPr>
                <w:rFonts w:ascii="Arial" w:eastAsia="Calibri" w:hAnsi="Arial" w:cs="Arial"/>
                <w:lang w:val="mn-MN"/>
              </w:rPr>
              <w:t>Сүхбаатар сумын 5 дугаар багт амралт зугаалга, хүүхэд залуучуудын тоглоомын парк бүхий цэцэрлэгт хүрээлэн барих ажлыг эхлүүлэх</w:t>
            </w:r>
          </w:p>
        </w:tc>
        <w:tc>
          <w:tcPr>
            <w:tcW w:w="2068" w:type="dxa"/>
            <w:gridSpan w:val="3"/>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Сүхбаатар сумын хогийн цэгийг түрж булшлах, амралт зугаалгын төв болгох зураг төсвийг хийж байна.</w:t>
            </w:r>
          </w:p>
        </w:tc>
        <w:tc>
          <w:tcPr>
            <w:tcW w:w="2070" w:type="dxa"/>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5 дугаар багийн амралт зугаалга, хүүхэд залуучуудын тоглоомын парк бүхий цэцэрлэгт хүрээлэнгийн зам, зогсоол, хашаа, доторх явган хүний болон дугуйн замыг барьсан 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Аялагч, жуулчлагчдын тоо нэмэгдсэн байна.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b/>
              </w:rPr>
            </w:pPr>
            <w:r w:rsidRPr="00547C0C">
              <w:rPr>
                <w:rFonts w:ascii="Arial" w:eastAsia="Calibri" w:hAnsi="Arial" w:cs="Arial"/>
                <w:lang w:val="mn-MN"/>
              </w:rPr>
              <w:t>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Аймаг сумдын ЗДТГ,  ГХБХБГ</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44</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13</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АЗДҮАХ-</w:t>
            </w:r>
            <w:r w:rsidRPr="00547C0C">
              <w:rPr>
                <w:rFonts w:ascii="Arial" w:eastAsia="Calibri" w:hAnsi="Arial" w:cs="Arial"/>
                <w:lang w:val="mn-MN"/>
              </w:rPr>
              <w:t>ийн 2.3.10</w:t>
            </w:r>
          </w:p>
          <w:p w:rsidR="0062518B" w:rsidRPr="00547C0C" w:rsidRDefault="0062518B" w:rsidP="0062518B">
            <w:pPr>
              <w:spacing w:after="0" w:line="240" w:lineRule="auto"/>
              <w:jc w:val="center"/>
              <w:rPr>
                <w:rFonts w:ascii="Arial" w:eastAsia="Calibri" w:hAnsi="Arial" w:cs="Arial"/>
                <w:lang w:val="mn-MN"/>
              </w:rPr>
            </w:pPr>
          </w:p>
        </w:tc>
        <w:tc>
          <w:tcPr>
            <w:tcW w:w="2241" w:type="dxa"/>
          </w:tcPr>
          <w:p w:rsidR="0062518B" w:rsidRPr="00547C0C" w:rsidRDefault="0062518B" w:rsidP="0062518B">
            <w:pPr>
              <w:tabs>
                <w:tab w:val="left" w:pos="342"/>
              </w:tabs>
              <w:spacing w:after="0" w:line="240" w:lineRule="auto"/>
              <w:jc w:val="both"/>
              <w:rPr>
                <w:rFonts w:ascii="Arial" w:eastAsia="Calibri" w:hAnsi="Arial" w:cs="Arial"/>
                <w:lang w:val="mn-MN"/>
              </w:rPr>
            </w:pPr>
            <w:r w:rsidRPr="00547C0C">
              <w:rPr>
                <w:rFonts w:ascii="Arial" w:eastAsia="Calibri" w:hAnsi="Arial" w:cs="Arial"/>
                <w:color w:val="000000"/>
              </w:rPr>
              <w:t>Шаамар суманд</w:t>
            </w:r>
            <w:r w:rsidRPr="00547C0C">
              <w:rPr>
                <w:rFonts w:ascii="Arial" w:eastAsia="Calibri" w:hAnsi="Arial" w:cs="Arial"/>
                <w:color w:val="000000"/>
              </w:rPr>
              <w:br/>
              <w:t>“Морин спорт,</w:t>
            </w:r>
            <w:r w:rsidRPr="00547C0C">
              <w:rPr>
                <w:rFonts w:ascii="Arial" w:eastAsia="Calibri" w:hAnsi="Arial" w:cs="Arial"/>
                <w:color w:val="000000"/>
              </w:rPr>
              <w:br/>
              <w:t>аялал жуулчлалынтөв”</w:t>
            </w:r>
            <w:r w:rsidRPr="00547C0C">
              <w:rPr>
                <w:rFonts w:ascii="Arial" w:eastAsia="Calibri" w:hAnsi="Arial" w:cs="Arial"/>
                <w:color w:val="000000"/>
                <w:lang w:val="mn-MN"/>
              </w:rPr>
              <w:t>-ийг барих ажлыг эхлүүлэх</w:t>
            </w:r>
          </w:p>
        </w:tc>
        <w:tc>
          <w:tcPr>
            <w:tcW w:w="2068" w:type="dxa"/>
            <w:gridSpan w:val="3"/>
            <w:tcBorders>
              <w:top w:val="single" w:sz="4" w:space="0" w:color="auto"/>
            </w:tcBorders>
          </w:tcPr>
          <w:p w:rsidR="0062518B" w:rsidRPr="00547C0C" w:rsidRDefault="0062518B" w:rsidP="0062518B">
            <w:pPr>
              <w:tabs>
                <w:tab w:val="left" w:pos="342"/>
              </w:tabs>
              <w:spacing w:after="0" w:line="240" w:lineRule="auto"/>
              <w:jc w:val="both"/>
              <w:rPr>
                <w:rFonts w:ascii="Arial" w:eastAsia="Calibri" w:hAnsi="Arial" w:cs="Arial"/>
                <w:lang w:val="mn-MN"/>
              </w:rPr>
            </w:pPr>
            <w:r w:rsidRPr="00547C0C">
              <w:rPr>
                <w:rFonts w:ascii="Arial" w:eastAsia="Calibri" w:hAnsi="Arial" w:cs="Arial"/>
                <w:lang w:val="mn-MN"/>
              </w:rPr>
              <w:t>2019 онд газрын асуудлыг шийдвэрлэсэн.</w:t>
            </w:r>
          </w:p>
        </w:tc>
        <w:tc>
          <w:tcPr>
            <w:tcW w:w="2070" w:type="dxa"/>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Морин тойруулгын барилга эхэлсэн 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Морин спорт хөгжих нөхцөл бүрдсэн байна.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lang w:val="mn-MN"/>
              </w:rPr>
              <w:t>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Аймаг сумдын ЗДТГ,  ГХБХБГ</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45</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14</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АЗДҮАХ-</w:t>
            </w:r>
            <w:r w:rsidRPr="00547C0C">
              <w:rPr>
                <w:rFonts w:ascii="Arial" w:eastAsia="Calibri" w:hAnsi="Arial" w:cs="Arial"/>
                <w:lang w:val="mn-MN"/>
              </w:rPr>
              <w:t>ийн 1.4.11</w:t>
            </w:r>
          </w:p>
        </w:tc>
        <w:tc>
          <w:tcPr>
            <w:tcW w:w="2241" w:type="dxa"/>
          </w:tcPr>
          <w:p w:rsidR="0062518B" w:rsidRPr="00547C0C" w:rsidRDefault="0062518B" w:rsidP="0062518B">
            <w:pPr>
              <w:tabs>
                <w:tab w:val="left" w:pos="342"/>
              </w:tabs>
              <w:spacing w:after="0" w:line="240" w:lineRule="auto"/>
              <w:jc w:val="both"/>
              <w:rPr>
                <w:rFonts w:ascii="Arial" w:eastAsia="Calibri" w:hAnsi="Arial" w:cs="Arial"/>
              </w:rPr>
            </w:pPr>
            <w:r w:rsidRPr="00547C0C">
              <w:rPr>
                <w:rFonts w:ascii="Arial" w:eastAsia="Calibri" w:hAnsi="Arial" w:cs="Arial"/>
                <w:lang w:val="mn-MN"/>
              </w:rPr>
              <w:t>Шаамар, Зүүнбүрэн, Цагааннуур, Түшиг чиглэлийн 112 км зам барих</w:t>
            </w:r>
          </w:p>
        </w:tc>
        <w:tc>
          <w:tcPr>
            <w:tcW w:w="2068" w:type="dxa"/>
            <w:gridSpan w:val="3"/>
            <w:tcBorders>
              <w:top w:val="single" w:sz="4" w:space="0" w:color="auto"/>
            </w:tcBorders>
          </w:tcPr>
          <w:p w:rsidR="0062518B" w:rsidRPr="00547C0C" w:rsidRDefault="0062518B" w:rsidP="0062518B">
            <w:pPr>
              <w:tabs>
                <w:tab w:val="left" w:pos="342"/>
              </w:tabs>
              <w:spacing w:after="0" w:line="240" w:lineRule="auto"/>
              <w:jc w:val="both"/>
              <w:rPr>
                <w:rFonts w:ascii="Arial" w:eastAsia="Calibri" w:hAnsi="Arial" w:cs="Arial"/>
                <w:lang w:val="mn-MN"/>
              </w:rPr>
            </w:pPr>
            <w:r w:rsidRPr="00547C0C">
              <w:rPr>
                <w:rFonts w:ascii="Arial" w:eastAsia="Calibri" w:hAnsi="Arial" w:cs="Arial"/>
                <w:lang w:val="mn-MN"/>
              </w:rPr>
              <w:t>Дархан-Сэлэнгэ чиглэлийн хатуу хучилттай Олон улсын А0401 дугаартай замаас Түшиг сум хүртэл 112 км хайрган хучилттай замтай байна.</w:t>
            </w:r>
          </w:p>
        </w:tc>
        <w:tc>
          <w:tcPr>
            <w:tcW w:w="2070" w:type="dxa"/>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Шаамар Зүүнбүрэн Цагааннуур чиглэлийн 112 км замын ажил эхлүүлсэн 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Шаамар Зүүнбүрэн Цагааннуур чиглэлийн хатуу хучилттай зам баригдаж иргэдийн ая тухтай аюулгүй зорчих нөхцөл бүрдэж ачаа тээврийн сүлжээ сайжирна.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b/>
              </w:rPr>
            </w:pPr>
            <w:r w:rsidRPr="00547C0C">
              <w:rPr>
                <w:rFonts w:ascii="Arial" w:eastAsia="Calibri" w:hAnsi="Arial" w:cs="Arial"/>
                <w:lang w:val="mn-MN"/>
              </w:rPr>
              <w:t>Улсын болон 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Аймаг сумдын ЗДТГ,  ГХБХБГ</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46</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15</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АЗДҮАХ-</w:t>
            </w:r>
            <w:r w:rsidRPr="00547C0C">
              <w:rPr>
                <w:rFonts w:ascii="Arial" w:eastAsia="Calibri" w:hAnsi="Arial" w:cs="Arial"/>
                <w:lang w:val="mn-MN"/>
              </w:rPr>
              <w:t>ийн 1.4.11</w:t>
            </w:r>
          </w:p>
        </w:tc>
        <w:tc>
          <w:tcPr>
            <w:tcW w:w="2241" w:type="dxa"/>
          </w:tcPr>
          <w:p w:rsidR="0062518B" w:rsidRPr="00547C0C" w:rsidRDefault="0062518B" w:rsidP="0062518B">
            <w:pPr>
              <w:tabs>
                <w:tab w:val="left" w:pos="342"/>
              </w:tabs>
              <w:spacing w:after="0" w:line="240" w:lineRule="auto"/>
              <w:jc w:val="both"/>
              <w:rPr>
                <w:rFonts w:ascii="Arial" w:eastAsia="Calibri" w:hAnsi="Arial" w:cs="Arial"/>
                <w:lang w:val="mn-MN"/>
              </w:rPr>
            </w:pPr>
            <w:r w:rsidRPr="00547C0C">
              <w:rPr>
                <w:rFonts w:ascii="Arial" w:eastAsia="Calibri" w:hAnsi="Arial" w:cs="Arial"/>
                <w:lang w:val="mn-MN"/>
              </w:rPr>
              <w:t>Мандал сум доторх хатуу хучилттай авто зам барих</w:t>
            </w:r>
          </w:p>
        </w:tc>
        <w:tc>
          <w:tcPr>
            <w:tcW w:w="2068" w:type="dxa"/>
            <w:gridSpan w:val="3"/>
            <w:tcBorders>
              <w:top w:val="single" w:sz="4" w:space="0" w:color="auto"/>
            </w:tcBorders>
          </w:tcPr>
          <w:p w:rsidR="0062518B" w:rsidRPr="00547C0C" w:rsidRDefault="0062518B" w:rsidP="0062518B">
            <w:pPr>
              <w:tabs>
                <w:tab w:val="left" w:pos="342"/>
              </w:tabs>
              <w:spacing w:after="0" w:line="240" w:lineRule="auto"/>
              <w:jc w:val="both"/>
              <w:rPr>
                <w:rFonts w:ascii="Arial" w:eastAsia="Calibri" w:hAnsi="Arial" w:cs="Arial"/>
                <w:lang w:val="mn-MN"/>
              </w:rPr>
            </w:pPr>
            <w:r w:rsidRPr="00547C0C">
              <w:rPr>
                <w:rFonts w:ascii="Arial" w:eastAsia="Calibri" w:hAnsi="Arial" w:cs="Arial"/>
                <w:lang w:val="mn-MN"/>
              </w:rPr>
              <w:t>2019-2020 оны Улсын төсвийн хөрөнгө оруулалтаар Мандал сумын дотор хатуу хучилттай авто зам барих ажил эхэлсэн байна.</w:t>
            </w:r>
          </w:p>
        </w:tc>
        <w:tc>
          <w:tcPr>
            <w:tcW w:w="2070" w:type="dxa"/>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Мандал сумын төвийн авто замын зорчих хэсэг сайжирч хатуу хучилттай замын хэмжээ нэмэгдэнэ. </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Мандал сумын иргэдийн ая тухтай зорчих нөхцөл бүрдэж хотын өнгө үзэмж сайжирна.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b/>
              </w:rPr>
            </w:pPr>
            <w:r w:rsidRPr="00547C0C">
              <w:rPr>
                <w:rFonts w:ascii="Arial" w:eastAsia="Calibri" w:hAnsi="Arial" w:cs="Arial"/>
                <w:lang w:val="mn-MN"/>
              </w:rPr>
              <w:t>Улсын болон 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Аймаг сумдын ЗДТГ,  ГХБХБГ</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47</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16</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АЗДҮАХ-</w:t>
            </w:r>
            <w:r w:rsidRPr="00547C0C">
              <w:rPr>
                <w:rFonts w:ascii="Arial" w:eastAsia="Calibri" w:hAnsi="Arial" w:cs="Arial"/>
                <w:lang w:val="mn-MN"/>
              </w:rPr>
              <w:t>ийн 1.4.11</w:t>
            </w:r>
          </w:p>
        </w:tc>
        <w:tc>
          <w:tcPr>
            <w:tcW w:w="2241" w:type="dxa"/>
          </w:tcPr>
          <w:p w:rsidR="0062518B" w:rsidRPr="00547C0C" w:rsidRDefault="0062518B" w:rsidP="0062518B">
            <w:pPr>
              <w:tabs>
                <w:tab w:val="left" w:pos="342"/>
              </w:tabs>
              <w:spacing w:after="0" w:line="240" w:lineRule="auto"/>
              <w:jc w:val="both"/>
              <w:rPr>
                <w:rFonts w:ascii="Arial" w:eastAsia="Calibri" w:hAnsi="Arial" w:cs="Arial"/>
                <w:lang w:val="mn-MN"/>
              </w:rPr>
            </w:pPr>
            <w:r w:rsidRPr="00547C0C">
              <w:rPr>
                <w:rFonts w:ascii="Arial" w:eastAsia="Calibri" w:hAnsi="Arial" w:cs="Arial"/>
                <w:lang w:val="mn-MN"/>
              </w:rPr>
              <w:t>Улаанбаатраас –Дархан чиглэлийн авто замаас Мандал сум хүртэл хатуу хучилттай авто замын ажлыг бүрэн холбох</w:t>
            </w:r>
          </w:p>
        </w:tc>
        <w:tc>
          <w:tcPr>
            <w:tcW w:w="2068" w:type="dxa"/>
            <w:gridSpan w:val="3"/>
            <w:tcBorders>
              <w:top w:val="single" w:sz="4" w:space="0" w:color="auto"/>
            </w:tcBorders>
          </w:tcPr>
          <w:p w:rsidR="0062518B" w:rsidRDefault="0062518B" w:rsidP="0062518B">
            <w:pPr>
              <w:tabs>
                <w:tab w:val="left" w:pos="342"/>
              </w:tabs>
              <w:spacing w:after="0" w:line="240" w:lineRule="auto"/>
              <w:jc w:val="both"/>
              <w:rPr>
                <w:rFonts w:ascii="Arial" w:eastAsia="Calibri" w:hAnsi="Arial" w:cs="Arial"/>
              </w:rPr>
            </w:pPr>
            <w:r w:rsidRPr="00547C0C">
              <w:rPr>
                <w:rFonts w:ascii="Arial" w:eastAsia="Calibri" w:hAnsi="Arial" w:cs="Arial"/>
                <w:lang w:val="mn-MN"/>
              </w:rPr>
              <w:t>2019-2020 оны Улсын төсвийн хөрөнгө оруулалтад батлагдсан Улаанбаатраас –Дархан чиглэлийн авто замаас Мандал сумын чиглэлд 30 км хатуу хучилттай авто зам барих ажил эхлээд байна.</w:t>
            </w:r>
          </w:p>
          <w:p w:rsidR="0062518B" w:rsidRPr="00782B96" w:rsidRDefault="0062518B" w:rsidP="0062518B">
            <w:pPr>
              <w:tabs>
                <w:tab w:val="left" w:pos="342"/>
              </w:tabs>
              <w:spacing w:after="0" w:line="240" w:lineRule="auto"/>
              <w:jc w:val="both"/>
              <w:rPr>
                <w:rFonts w:ascii="Arial" w:eastAsia="Calibri" w:hAnsi="Arial" w:cs="Arial"/>
              </w:rPr>
            </w:pPr>
          </w:p>
        </w:tc>
        <w:tc>
          <w:tcPr>
            <w:tcW w:w="2070" w:type="dxa"/>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Улаанбаатраас –Дархан чиглэлийн авто замаас Мандал сумын чиглэлд 30 км хатуу хучилттай авто замын ажил бүрэн дуусч ашиглалтад оруулна.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Иргэдийн ая тухтай зорчих нөхцөл бүрдэж Мандал сумын дэд бүтэц сайжирна.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b/>
              </w:rPr>
            </w:pPr>
            <w:r w:rsidRPr="00547C0C">
              <w:rPr>
                <w:rFonts w:ascii="Arial" w:eastAsia="Calibri" w:hAnsi="Arial" w:cs="Arial"/>
                <w:lang w:val="mn-MN"/>
              </w:rPr>
              <w:t>Улсын болон 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Аймаг сумдын ЗДТГ,  ГХБХБГ</w:t>
            </w:r>
          </w:p>
        </w:tc>
      </w:tr>
      <w:tr w:rsidR="0062518B" w:rsidRPr="00547C0C" w:rsidTr="0062518B">
        <w:trPr>
          <w:trHeight w:val="283"/>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48</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17</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АЗДҮАХ-</w:t>
            </w:r>
            <w:r w:rsidRPr="00547C0C">
              <w:rPr>
                <w:rFonts w:ascii="Arial" w:eastAsia="Calibri" w:hAnsi="Arial" w:cs="Arial"/>
                <w:lang w:val="mn-MN"/>
              </w:rPr>
              <w:t>ийн 1.4.11</w:t>
            </w:r>
          </w:p>
        </w:tc>
        <w:tc>
          <w:tcPr>
            <w:tcW w:w="2241" w:type="dxa"/>
          </w:tcPr>
          <w:p w:rsidR="0062518B" w:rsidRPr="00547C0C" w:rsidRDefault="0062518B" w:rsidP="0062518B">
            <w:pPr>
              <w:tabs>
                <w:tab w:val="left" w:pos="342"/>
              </w:tabs>
              <w:spacing w:after="0" w:line="240" w:lineRule="auto"/>
              <w:jc w:val="both"/>
              <w:rPr>
                <w:rFonts w:ascii="Arial" w:eastAsia="Calibri" w:hAnsi="Arial" w:cs="Arial"/>
                <w:lang w:val="mn-MN"/>
              </w:rPr>
            </w:pPr>
            <w:r w:rsidRPr="00547C0C">
              <w:rPr>
                <w:rFonts w:ascii="Arial" w:eastAsia="Calibri" w:hAnsi="Arial" w:cs="Arial"/>
                <w:lang w:val="mn-MN"/>
              </w:rPr>
              <w:t>Хилийн Алтанбулаг боомтод өртгөтгөл шинэчлэлт хийх</w:t>
            </w:r>
          </w:p>
        </w:tc>
        <w:tc>
          <w:tcPr>
            <w:tcW w:w="2068" w:type="dxa"/>
            <w:gridSpan w:val="3"/>
            <w:tcBorders>
              <w:top w:val="single" w:sz="4" w:space="0" w:color="auto"/>
              <w:bottom w:val="single" w:sz="4" w:space="0" w:color="auto"/>
            </w:tcBorders>
          </w:tcPr>
          <w:p w:rsidR="0062518B" w:rsidRPr="00547C0C" w:rsidRDefault="0062518B" w:rsidP="0062518B">
            <w:pPr>
              <w:tabs>
                <w:tab w:val="left" w:pos="342"/>
              </w:tabs>
              <w:spacing w:after="0" w:line="240" w:lineRule="auto"/>
              <w:jc w:val="both"/>
              <w:rPr>
                <w:rFonts w:ascii="Arial" w:eastAsia="Calibri" w:hAnsi="Arial" w:cs="Arial"/>
                <w:lang w:val="mn-MN"/>
              </w:rPr>
            </w:pPr>
            <w:r w:rsidRPr="00547C0C">
              <w:rPr>
                <w:rFonts w:ascii="Arial" w:eastAsia="Calibri" w:hAnsi="Arial" w:cs="Arial"/>
                <w:lang w:val="mn-MN"/>
              </w:rPr>
              <w:t xml:space="preserve">Монгол улсын Засгийн газраас хэрэгжүүлж буй </w:t>
            </w:r>
            <w:r w:rsidRPr="00547C0C">
              <w:rPr>
                <w:rFonts w:ascii="Arial" w:eastAsia="Calibri" w:hAnsi="Arial" w:cs="Arial"/>
                <w:lang w:val="mn-MN"/>
              </w:rPr>
              <w:lastRenderedPageBreak/>
              <w:t>“Гаалийн шинэчлэл”- ийн хүрээнд хойд хилийн Алтанбулаг боомтын авто зам зогсоолын барилга угсралтын ажлын шав тавьсан.</w:t>
            </w:r>
          </w:p>
        </w:tc>
        <w:tc>
          <w:tcPr>
            <w:tcW w:w="2070" w:type="dxa"/>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“Гаалийн шинэчлэл”- ийн хүрээнд хойд </w:t>
            </w:r>
            <w:r w:rsidRPr="00547C0C">
              <w:rPr>
                <w:rFonts w:ascii="Arial" w:eastAsia="Calibri" w:hAnsi="Arial" w:cs="Arial"/>
                <w:lang w:val="mn-MN"/>
              </w:rPr>
              <w:lastRenderedPageBreak/>
              <w:t xml:space="preserve">хилийн Алтанбулаг боомтын авто зам зогсоолын барилга угсралтын ажлын хийгдсэн байна. </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Алтанбулаг боомтын хүчин чадал хил гаалиар зорчигч иргэднд ая </w:t>
            </w:r>
            <w:r w:rsidRPr="00547C0C">
              <w:rPr>
                <w:rFonts w:ascii="Arial" w:eastAsia="Calibri" w:hAnsi="Arial" w:cs="Arial"/>
                <w:lang w:val="mn-MN"/>
              </w:rPr>
              <w:lastRenderedPageBreak/>
              <w:t>тухтай тоотай орчныг бие болгон.</w:t>
            </w:r>
          </w:p>
        </w:tc>
        <w:tc>
          <w:tcPr>
            <w:tcW w:w="1394" w:type="dxa"/>
            <w:gridSpan w:val="2"/>
            <w:tcBorders>
              <w:left w:val="single" w:sz="4" w:space="0" w:color="auto"/>
            </w:tcBorders>
            <w:vAlign w:val="center"/>
          </w:tcPr>
          <w:p w:rsidR="0062518B" w:rsidRPr="00547C0C" w:rsidRDefault="0062518B" w:rsidP="0062518B">
            <w:pPr>
              <w:spacing w:after="0" w:line="240" w:lineRule="auto"/>
              <w:jc w:val="both"/>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b/>
              </w:rPr>
            </w:pPr>
            <w:r w:rsidRPr="00547C0C">
              <w:rPr>
                <w:rFonts w:ascii="Arial" w:eastAsia="Calibri" w:hAnsi="Arial" w:cs="Arial"/>
                <w:lang w:val="mn-MN"/>
              </w:rPr>
              <w:t xml:space="preserve">Улсын төсвийн </w:t>
            </w:r>
            <w:r w:rsidRPr="00547C0C">
              <w:rPr>
                <w:rFonts w:ascii="Arial" w:eastAsia="Calibri" w:hAnsi="Arial" w:cs="Arial"/>
                <w:lang w:val="mn-MN"/>
              </w:rPr>
              <w:lastRenderedPageBreak/>
              <w:t>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 xml:space="preserve">Аймаг </w:t>
            </w:r>
            <w:r w:rsidRPr="00547C0C">
              <w:rPr>
                <w:rFonts w:ascii="Arial" w:eastAsia="Calibri" w:hAnsi="Arial" w:cs="Arial"/>
                <w:lang w:val="mn-MN"/>
              </w:rPr>
              <w:lastRenderedPageBreak/>
              <w:t>сумдын ЗДТГ,  ГХБХБГ, Алтанбулаг боомтын захиргаа</w:t>
            </w:r>
          </w:p>
        </w:tc>
      </w:tr>
      <w:tr w:rsidR="0062518B" w:rsidRPr="00547C0C" w:rsidTr="0062518B">
        <w:trPr>
          <w:trHeight w:val="260"/>
        </w:trPr>
        <w:tc>
          <w:tcPr>
            <w:tcW w:w="14749" w:type="dxa"/>
            <w:gridSpan w:val="22"/>
          </w:tcPr>
          <w:p w:rsidR="0062518B" w:rsidRPr="00547C0C" w:rsidRDefault="0062518B" w:rsidP="0062518B">
            <w:pPr>
              <w:spacing w:after="0" w:line="240" w:lineRule="auto"/>
              <w:jc w:val="center"/>
              <w:rPr>
                <w:rFonts w:ascii="Arial" w:eastAsia="Calibri" w:hAnsi="Arial" w:cs="Arial"/>
                <w:b/>
                <w:lang w:val="mn-MN"/>
              </w:rPr>
            </w:pPr>
            <w:r w:rsidRPr="00547C0C">
              <w:rPr>
                <w:rFonts w:ascii="Arial" w:eastAsia="Calibri" w:hAnsi="Arial" w:cs="Arial"/>
                <w:b/>
              </w:rPr>
              <w:lastRenderedPageBreak/>
              <w:t>1.5 Төсөв, санхүүгийнбодлого</w:t>
            </w:r>
          </w:p>
        </w:tc>
      </w:tr>
      <w:tr w:rsidR="0062518B" w:rsidRPr="00547C0C" w:rsidTr="0062518B">
        <w:trPr>
          <w:trHeight w:val="530"/>
        </w:trPr>
        <w:tc>
          <w:tcPr>
            <w:tcW w:w="14749" w:type="dxa"/>
            <w:gridSpan w:val="22"/>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b/>
                <w:bCs/>
              </w:rPr>
              <w:t>Төсвийн</w:t>
            </w:r>
            <w:r>
              <w:rPr>
                <w:rFonts w:ascii="Arial" w:eastAsia="Calibri" w:hAnsi="Arial" w:cs="Arial"/>
                <w:b/>
                <w:bCs/>
                <w:lang w:val="mn-MN"/>
              </w:rPr>
              <w:t xml:space="preserve"> </w:t>
            </w:r>
            <w:r w:rsidRPr="00547C0C">
              <w:rPr>
                <w:rFonts w:ascii="Arial" w:eastAsia="Calibri" w:hAnsi="Arial" w:cs="Arial"/>
                <w:b/>
                <w:bCs/>
              </w:rPr>
              <w:t>төлөвлөлт, зарцуулалт, орон</w:t>
            </w:r>
            <w:r>
              <w:rPr>
                <w:rFonts w:ascii="Arial" w:eastAsia="Calibri" w:hAnsi="Arial" w:cs="Arial"/>
                <w:b/>
                <w:bCs/>
                <w:lang w:val="mn-MN"/>
              </w:rPr>
              <w:t xml:space="preserve"> </w:t>
            </w:r>
            <w:r w:rsidRPr="00547C0C">
              <w:rPr>
                <w:rFonts w:ascii="Arial" w:eastAsia="Calibri" w:hAnsi="Arial" w:cs="Arial"/>
                <w:b/>
                <w:bCs/>
              </w:rPr>
              <w:t>нутгийн</w:t>
            </w:r>
            <w:r>
              <w:rPr>
                <w:rFonts w:ascii="Arial" w:eastAsia="Calibri" w:hAnsi="Arial" w:cs="Arial"/>
                <w:b/>
                <w:bCs/>
                <w:lang w:val="mn-MN"/>
              </w:rPr>
              <w:t xml:space="preserve"> </w:t>
            </w:r>
            <w:r w:rsidRPr="00547C0C">
              <w:rPr>
                <w:rFonts w:ascii="Arial" w:eastAsia="Calibri" w:hAnsi="Arial" w:cs="Arial"/>
                <w:b/>
                <w:bCs/>
              </w:rPr>
              <w:t>хөгжлийн</w:t>
            </w:r>
            <w:r>
              <w:rPr>
                <w:rFonts w:ascii="Arial" w:eastAsia="Calibri" w:hAnsi="Arial" w:cs="Arial"/>
                <w:b/>
                <w:bCs/>
                <w:lang w:val="mn-MN"/>
              </w:rPr>
              <w:t xml:space="preserve"> </w:t>
            </w:r>
            <w:r w:rsidRPr="00547C0C">
              <w:rPr>
                <w:rFonts w:ascii="Arial" w:eastAsia="Calibri" w:hAnsi="Arial" w:cs="Arial"/>
                <w:b/>
                <w:bCs/>
              </w:rPr>
              <w:t>сан, хөрөнгө</w:t>
            </w:r>
            <w:r>
              <w:rPr>
                <w:rFonts w:ascii="Arial" w:eastAsia="Calibri" w:hAnsi="Arial" w:cs="Arial"/>
                <w:b/>
                <w:bCs/>
                <w:lang w:val="mn-MN"/>
              </w:rPr>
              <w:t xml:space="preserve"> </w:t>
            </w:r>
            <w:r w:rsidRPr="00547C0C">
              <w:rPr>
                <w:rFonts w:ascii="Arial" w:eastAsia="Calibri" w:hAnsi="Arial" w:cs="Arial"/>
                <w:b/>
                <w:bCs/>
              </w:rPr>
              <w:t>оруулалтыг</w:t>
            </w:r>
            <w:r>
              <w:rPr>
                <w:rFonts w:ascii="Arial" w:eastAsia="Calibri" w:hAnsi="Arial" w:cs="Arial"/>
                <w:b/>
                <w:bCs/>
                <w:lang w:val="mn-MN"/>
              </w:rPr>
              <w:t xml:space="preserve"> </w:t>
            </w:r>
            <w:r w:rsidRPr="00547C0C">
              <w:rPr>
                <w:rFonts w:ascii="Arial" w:eastAsia="Calibri" w:hAnsi="Arial" w:cs="Arial"/>
                <w:b/>
                <w:bCs/>
              </w:rPr>
              <w:t>оновчтой</w:t>
            </w:r>
            <w:r>
              <w:rPr>
                <w:rFonts w:ascii="Arial" w:eastAsia="Calibri" w:hAnsi="Arial" w:cs="Arial"/>
                <w:b/>
                <w:bCs/>
                <w:lang w:val="mn-MN"/>
              </w:rPr>
              <w:t xml:space="preserve"> </w:t>
            </w:r>
            <w:r w:rsidRPr="00547C0C">
              <w:rPr>
                <w:rFonts w:ascii="Arial" w:eastAsia="Calibri" w:hAnsi="Arial" w:cs="Arial"/>
                <w:b/>
                <w:bCs/>
              </w:rPr>
              <w:t>болгон, төсвийн</w:t>
            </w:r>
            <w:r>
              <w:rPr>
                <w:rFonts w:ascii="Arial" w:eastAsia="Calibri" w:hAnsi="Arial" w:cs="Arial"/>
                <w:b/>
                <w:bCs/>
                <w:lang w:val="mn-MN"/>
              </w:rPr>
              <w:t xml:space="preserve"> </w:t>
            </w:r>
            <w:r w:rsidRPr="00547C0C">
              <w:rPr>
                <w:rFonts w:ascii="Arial" w:eastAsia="Calibri" w:hAnsi="Arial" w:cs="Arial"/>
                <w:b/>
                <w:bCs/>
              </w:rPr>
              <w:t>сахилга</w:t>
            </w:r>
            <w:r>
              <w:rPr>
                <w:rFonts w:ascii="Arial" w:eastAsia="Calibri" w:hAnsi="Arial" w:cs="Arial"/>
                <w:b/>
                <w:bCs/>
                <w:lang w:val="mn-MN"/>
              </w:rPr>
              <w:t xml:space="preserve"> </w:t>
            </w:r>
            <w:r w:rsidRPr="00547C0C">
              <w:rPr>
                <w:rFonts w:ascii="Arial" w:eastAsia="Calibri" w:hAnsi="Arial" w:cs="Arial"/>
                <w:b/>
                <w:bCs/>
              </w:rPr>
              <w:t>бат, шилэн</w:t>
            </w:r>
            <w:r>
              <w:rPr>
                <w:rFonts w:ascii="Arial" w:eastAsia="Calibri" w:hAnsi="Arial" w:cs="Arial"/>
                <w:b/>
                <w:bCs/>
                <w:lang w:val="mn-MN"/>
              </w:rPr>
              <w:t xml:space="preserve"> </w:t>
            </w:r>
            <w:r w:rsidRPr="00547C0C">
              <w:rPr>
                <w:rFonts w:ascii="Arial" w:eastAsia="Calibri" w:hAnsi="Arial" w:cs="Arial"/>
                <w:b/>
                <w:bCs/>
              </w:rPr>
              <w:t>дансны</w:t>
            </w:r>
            <w:r>
              <w:rPr>
                <w:rFonts w:ascii="Arial" w:eastAsia="Calibri" w:hAnsi="Arial" w:cs="Arial"/>
                <w:b/>
                <w:bCs/>
                <w:lang w:val="mn-MN"/>
              </w:rPr>
              <w:t xml:space="preserve"> </w:t>
            </w:r>
            <w:r w:rsidRPr="00547C0C">
              <w:rPr>
                <w:rFonts w:ascii="Arial" w:eastAsia="Calibri" w:hAnsi="Arial" w:cs="Arial"/>
                <w:b/>
                <w:bCs/>
              </w:rPr>
              <w:t>хяналт, ил</w:t>
            </w:r>
            <w:r>
              <w:rPr>
                <w:rFonts w:ascii="Arial" w:eastAsia="Calibri" w:hAnsi="Arial" w:cs="Arial"/>
                <w:b/>
                <w:bCs/>
                <w:lang w:val="mn-MN"/>
              </w:rPr>
              <w:t xml:space="preserve"> </w:t>
            </w:r>
            <w:r w:rsidRPr="00547C0C">
              <w:rPr>
                <w:rFonts w:ascii="Arial" w:eastAsia="Calibri" w:hAnsi="Arial" w:cs="Arial"/>
                <w:b/>
                <w:bCs/>
              </w:rPr>
              <w:t>тод</w:t>
            </w:r>
            <w:r>
              <w:rPr>
                <w:rFonts w:ascii="Arial" w:eastAsia="Calibri" w:hAnsi="Arial" w:cs="Arial"/>
                <w:b/>
                <w:bCs/>
                <w:lang w:val="mn-MN"/>
              </w:rPr>
              <w:t xml:space="preserve"> </w:t>
            </w:r>
            <w:r w:rsidRPr="00547C0C">
              <w:rPr>
                <w:rFonts w:ascii="Arial" w:eastAsia="Calibri" w:hAnsi="Arial" w:cs="Arial"/>
                <w:b/>
                <w:bCs/>
              </w:rPr>
              <w:t>байдлыг</w:t>
            </w:r>
            <w:r>
              <w:rPr>
                <w:rFonts w:ascii="Arial" w:eastAsia="Calibri" w:hAnsi="Arial" w:cs="Arial"/>
                <w:b/>
                <w:bCs/>
                <w:lang w:val="mn-MN"/>
              </w:rPr>
              <w:t xml:space="preserve"> </w:t>
            </w:r>
            <w:r w:rsidRPr="00547C0C">
              <w:rPr>
                <w:rFonts w:ascii="Arial" w:eastAsia="Calibri" w:hAnsi="Arial" w:cs="Arial"/>
                <w:b/>
                <w:bCs/>
              </w:rPr>
              <w:t>эрхэмлэж, иргэдийн</w:t>
            </w:r>
            <w:r>
              <w:rPr>
                <w:rFonts w:ascii="Arial" w:eastAsia="Calibri" w:hAnsi="Arial" w:cs="Arial"/>
                <w:b/>
                <w:bCs/>
                <w:lang w:val="mn-MN"/>
              </w:rPr>
              <w:t xml:space="preserve"> </w:t>
            </w:r>
            <w:r w:rsidRPr="00547C0C">
              <w:rPr>
                <w:rFonts w:ascii="Arial" w:eastAsia="Calibri" w:hAnsi="Arial" w:cs="Arial"/>
                <w:b/>
                <w:bCs/>
              </w:rPr>
              <w:t>үнэт</w:t>
            </w:r>
            <w:r>
              <w:rPr>
                <w:rFonts w:ascii="Arial" w:eastAsia="Calibri" w:hAnsi="Arial" w:cs="Arial"/>
                <w:b/>
                <w:bCs/>
                <w:lang w:val="mn-MN"/>
              </w:rPr>
              <w:t xml:space="preserve"> </w:t>
            </w:r>
            <w:r w:rsidRPr="00547C0C">
              <w:rPr>
                <w:rFonts w:ascii="Arial" w:eastAsia="Calibri" w:hAnsi="Arial" w:cs="Arial"/>
                <w:b/>
                <w:bCs/>
              </w:rPr>
              <w:t>цаасны</w:t>
            </w:r>
            <w:r>
              <w:rPr>
                <w:rFonts w:ascii="Arial" w:eastAsia="Calibri" w:hAnsi="Arial" w:cs="Arial"/>
                <w:b/>
                <w:bCs/>
                <w:lang w:val="mn-MN"/>
              </w:rPr>
              <w:t xml:space="preserve"> </w:t>
            </w:r>
            <w:r w:rsidRPr="00547C0C">
              <w:rPr>
                <w:rFonts w:ascii="Arial" w:eastAsia="Calibri" w:hAnsi="Arial" w:cs="Arial"/>
                <w:b/>
                <w:bCs/>
              </w:rPr>
              <w:t>зах</w:t>
            </w:r>
            <w:r>
              <w:rPr>
                <w:rFonts w:ascii="Arial" w:eastAsia="Calibri" w:hAnsi="Arial" w:cs="Arial"/>
                <w:b/>
                <w:bCs/>
                <w:lang w:val="mn-MN"/>
              </w:rPr>
              <w:t xml:space="preserve"> </w:t>
            </w:r>
            <w:r w:rsidRPr="00547C0C">
              <w:rPr>
                <w:rFonts w:ascii="Arial" w:eastAsia="Calibri" w:hAnsi="Arial" w:cs="Arial"/>
                <w:b/>
                <w:bCs/>
              </w:rPr>
              <w:t>зээлийн</w:t>
            </w:r>
            <w:r>
              <w:rPr>
                <w:rFonts w:ascii="Arial" w:eastAsia="Calibri" w:hAnsi="Arial" w:cs="Arial"/>
                <w:b/>
                <w:bCs/>
                <w:lang w:val="mn-MN"/>
              </w:rPr>
              <w:t xml:space="preserve"> </w:t>
            </w:r>
            <w:r w:rsidRPr="00547C0C">
              <w:rPr>
                <w:rFonts w:ascii="Arial" w:eastAsia="Calibri" w:hAnsi="Arial" w:cs="Arial"/>
                <w:b/>
                <w:bCs/>
              </w:rPr>
              <w:t>талаарх</w:t>
            </w:r>
            <w:r>
              <w:rPr>
                <w:rFonts w:ascii="Arial" w:eastAsia="Calibri" w:hAnsi="Arial" w:cs="Arial"/>
                <w:b/>
                <w:bCs/>
                <w:lang w:val="mn-MN"/>
              </w:rPr>
              <w:t xml:space="preserve"> </w:t>
            </w:r>
            <w:r w:rsidRPr="00547C0C">
              <w:rPr>
                <w:rFonts w:ascii="Arial" w:eastAsia="Calibri" w:hAnsi="Arial" w:cs="Arial"/>
                <w:b/>
                <w:bCs/>
              </w:rPr>
              <w:t>мэдлэгийг</w:t>
            </w:r>
            <w:r>
              <w:rPr>
                <w:rFonts w:ascii="Arial" w:eastAsia="Calibri" w:hAnsi="Arial" w:cs="Arial"/>
                <w:b/>
                <w:bCs/>
                <w:lang w:val="mn-MN"/>
              </w:rPr>
              <w:t xml:space="preserve"> </w:t>
            </w:r>
            <w:r w:rsidRPr="00547C0C">
              <w:rPr>
                <w:rFonts w:ascii="Arial" w:eastAsia="Calibri" w:hAnsi="Arial" w:cs="Arial"/>
                <w:b/>
                <w:bCs/>
              </w:rPr>
              <w:t>дээшлүүлнэ.</w:t>
            </w:r>
          </w:p>
        </w:tc>
      </w:tr>
      <w:tr w:rsidR="0062518B" w:rsidRPr="00547C0C" w:rsidTr="0062518B">
        <w:trPr>
          <w:trHeight w:val="17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49</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ЗГҮАХ-ийн 1.4, 1.9, АЗДҮАХ-ийн 1.5.1</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Аймгийн төсвийн төлөвлөлт болон гүйцэтгэл, улсын болон орон нутгийн төсвийн хөрөнгө оруулалтын гүйцэтгэлийн ил тод байдлыг хангаж, иргэд олон ниитийн төсвийн боловсролыгдээшлүүлэх “Орон нутгийн төсөв Таны төсөв” аян зохион байгуулах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Шилэн дансны цахим хуудас болон аймгийн цахим хуудас болон мэдээллийн самбараар дамжуулан олон нийтэд төсвийн мэдээллийг хүргэж байна. </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lang w:val="mn-MN"/>
              </w:rPr>
              <w:t>Шилэн дансны цахим хуудас болон аймгийн цахим хуудас, ухаалаг утасны аппликейшнээр болон мэдээллийн самбараар дамжуулан олон нийтэд төсвийн мэдээллийг шуурхай хүргэх. Аян зохион байгуулж иргэдийн төсвийн мэдлэгэ дээшилсэн 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Төсвийн ил тод байдал хангагдан, мэдээллийн хүртээмж сайжирч, ирд олон нийтийн төсвийн мэдлэг боловсрол дээшилнэ.</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Аймгийн ЗДТГ</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50</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2</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Нягтлан бодох бүртгэлийн болон Төрийн сангийн үйл ажиллагааны нэгдсэн бодлогын бичиг баримтыг боловсруулж, </w:t>
            </w:r>
            <w:r w:rsidRPr="00547C0C">
              <w:rPr>
                <w:rFonts w:ascii="Arial" w:eastAsia="Calibri" w:hAnsi="Arial" w:cs="Arial"/>
                <w:lang w:val="mn-MN"/>
              </w:rPr>
              <w:lastRenderedPageBreak/>
              <w:t>батлуулан аймгийн хэмжээнд бүрэн хэрэгжүүлж, хяналт тавих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Байгууллага бүр өөрсдийн нягтлан бодох бүртгэлийн бодлогын бичиг баримттай байдаг. Энэ нь </w:t>
            </w:r>
            <w:r w:rsidRPr="00547C0C">
              <w:rPr>
                <w:rFonts w:ascii="Arial" w:eastAsia="Calibri" w:hAnsi="Arial" w:cs="Arial"/>
                <w:lang w:val="mn-MN"/>
              </w:rPr>
              <w:lastRenderedPageBreak/>
              <w:t xml:space="preserve">тунхаг шинжтэй. Хэрэгжүүлэхэд хүндрэл үүсдэг. Төрийн сангийн бодлогын бичиг баримт байхгүй.  </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Бодлогын бичиг баримтыг боловсруулж, батлуулах, түүнийг өдөр тутмын үйл ажиллагаандаа мөрдлөг болгон </w:t>
            </w:r>
            <w:r w:rsidRPr="00547C0C">
              <w:rPr>
                <w:rFonts w:ascii="Arial" w:eastAsia="Calibri" w:hAnsi="Arial" w:cs="Arial"/>
                <w:lang w:val="mn-MN"/>
              </w:rPr>
              <w:lastRenderedPageBreak/>
              <w:t>ашиглах, аудитын тайланд нэгдсэн ойлголттой болно.</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Төсвийн байгууллагын нягтлан бодох бүртгэлийн үйл ажиллагаа сайжирч, санхүүгийн шалгалт, аудитаар илрэх алдаа багасна.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Аймгийн ЗДТГ</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51</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3</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АЗДҮАХ-ийн 1.5.2</w:t>
            </w:r>
          </w:p>
        </w:tc>
        <w:tc>
          <w:tcPr>
            <w:tcW w:w="2241" w:type="dxa"/>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shd w:val="clear" w:color="auto" w:fill="FFFFFF"/>
                <w:lang w:val="mn-MN"/>
              </w:rPr>
              <w:t xml:space="preserve">Татварын шинэчилсэн хуулийн хэрэгжилтийг хангаж, аймгийн </w:t>
            </w:r>
            <w:r w:rsidRPr="00547C0C">
              <w:rPr>
                <w:rFonts w:ascii="Arial" w:eastAsia="Calibri" w:hAnsi="Arial" w:cs="Arial"/>
                <w:shd w:val="clear" w:color="auto" w:fill="FFFFFF"/>
              </w:rPr>
              <w:t>татвар</w:t>
            </w:r>
            <w:r>
              <w:rPr>
                <w:rFonts w:ascii="Arial" w:eastAsia="Calibri" w:hAnsi="Arial" w:cs="Arial"/>
                <w:shd w:val="clear" w:color="auto" w:fill="FFFFFF"/>
                <w:lang w:val="mn-MN"/>
              </w:rPr>
              <w:t xml:space="preserve"> </w:t>
            </w:r>
            <w:r w:rsidRPr="00547C0C">
              <w:rPr>
                <w:rFonts w:ascii="Arial" w:eastAsia="Calibri" w:hAnsi="Arial" w:cs="Arial"/>
                <w:shd w:val="clear" w:color="auto" w:fill="FFFFFF"/>
              </w:rPr>
              <w:t>төлөгчийн</w:t>
            </w:r>
            <w:r>
              <w:rPr>
                <w:rFonts w:ascii="Arial" w:eastAsia="Calibri" w:hAnsi="Arial" w:cs="Arial"/>
                <w:shd w:val="clear" w:color="auto" w:fill="FFFFFF"/>
                <w:lang w:val="mn-MN"/>
              </w:rPr>
              <w:t xml:space="preserve"> </w:t>
            </w:r>
            <w:r w:rsidRPr="00547C0C">
              <w:rPr>
                <w:rFonts w:ascii="Arial" w:eastAsia="Calibri" w:hAnsi="Arial" w:cs="Arial"/>
                <w:shd w:val="clear" w:color="auto" w:fill="FFFFFF"/>
              </w:rPr>
              <w:t>суурийг</w:t>
            </w:r>
            <w:r>
              <w:rPr>
                <w:rFonts w:ascii="Arial" w:eastAsia="Calibri" w:hAnsi="Arial" w:cs="Arial"/>
                <w:shd w:val="clear" w:color="auto" w:fill="FFFFFF"/>
                <w:lang w:val="mn-MN"/>
              </w:rPr>
              <w:t xml:space="preserve"> </w:t>
            </w:r>
            <w:r w:rsidRPr="00547C0C">
              <w:rPr>
                <w:rFonts w:ascii="Arial" w:eastAsia="Calibri" w:hAnsi="Arial" w:cs="Arial"/>
                <w:shd w:val="clear" w:color="auto" w:fill="FFFFFF"/>
              </w:rPr>
              <w:t>өргөжүүлж</w:t>
            </w:r>
            <w:r>
              <w:rPr>
                <w:rFonts w:ascii="Arial" w:eastAsia="Calibri" w:hAnsi="Arial" w:cs="Arial"/>
                <w:shd w:val="clear" w:color="auto" w:fill="FFFFFF"/>
                <w:lang w:val="mn-MN"/>
              </w:rPr>
              <w:t xml:space="preserve"> </w:t>
            </w:r>
            <w:r w:rsidRPr="00547C0C">
              <w:rPr>
                <w:rFonts w:ascii="Arial" w:eastAsia="Calibri" w:hAnsi="Arial" w:cs="Arial"/>
                <w:shd w:val="clear" w:color="auto" w:fill="FFFFFF"/>
              </w:rPr>
              <w:t>төсвийн</w:t>
            </w:r>
            <w:r>
              <w:rPr>
                <w:rFonts w:ascii="Arial" w:eastAsia="Calibri" w:hAnsi="Arial" w:cs="Arial"/>
                <w:shd w:val="clear" w:color="auto" w:fill="FFFFFF"/>
                <w:lang w:val="mn-MN"/>
              </w:rPr>
              <w:t xml:space="preserve"> </w:t>
            </w:r>
            <w:r w:rsidRPr="00547C0C">
              <w:rPr>
                <w:rFonts w:ascii="Arial" w:eastAsia="Calibri" w:hAnsi="Arial" w:cs="Arial"/>
                <w:shd w:val="clear" w:color="auto" w:fill="FFFFFF"/>
              </w:rPr>
              <w:t>орлогын</w:t>
            </w:r>
            <w:r>
              <w:rPr>
                <w:rFonts w:ascii="Arial" w:eastAsia="Calibri" w:hAnsi="Arial" w:cs="Arial"/>
                <w:shd w:val="clear" w:color="auto" w:fill="FFFFFF"/>
                <w:lang w:val="mn-MN"/>
              </w:rPr>
              <w:t xml:space="preserve"> </w:t>
            </w:r>
            <w:r w:rsidRPr="00547C0C">
              <w:rPr>
                <w:rFonts w:ascii="Arial" w:eastAsia="Calibri" w:hAnsi="Arial" w:cs="Arial"/>
                <w:shd w:val="clear" w:color="auto" w:fill="FFFFFF"/>
              </w:rPr>
              <w:t>төлөвлөгөөг</w:t>
            </w:r>
            <w:r>
              <w:rPr>
                <w:rFonts w:ascii="Arial" w:eastAsia="Calibri" w:hAnsi="Arial" w:cs="Arial"/>
                <w:shd w:val="clear" w:color="auto" w:fill="FFFFFF"/>
                <w:lang w:val="mn-MN"/>
              </w:rPr>
              <w:t xml:space="preserve"> </w:t>
            </w:r>
            <w:r w:rsidRPr="00547C0C">
              <w:rPr>
                <w:rFonts w:ascii="Arial" w:eastAsia="Calibri" w:hAnsi="Arial" w:cs="Arial"/>
                <w:shd w:val="clear" w:color="auto" w:fill="FFFFFF"/>
              </w:rPr>
              <w:t>нэр</w:t>
            </w:r>
            <w:r>
              <w:rPr>
                <w:rFonts w:ascii="Arial" w:eastAsia="Calibri" w:hAnsi="Arial" w:cs="Arial"/>
                <w:shd w:val="clear" w:color="auto" w:fill="FFFFFF"/>
                <w:lang w:val="mn-MN"/>
              </w:rPr>
              <w:t xml:space="preserve"> </w:t>
            </w:r>
            <w:r w:rsidRPr="00547C0C">
              <w:rPr>
                <w:rFonts w:ascii="Arial" w:eastAsia="Calibri" w:hAnsi="Arial" w:cs="Arial"/>
                <w:shd w:val="clear" w:color="auto" w:fill="FFFFFF"/>
              </w:rPr>
              <w:t>төрлөөр</w:t>
            </w:r>
            <w:r>
              <w:rPr>
                <w:rFonts w:ascii="Arial" w:eastAsia="Calibri" w:hAnsi="Arial" w:cs="Arial"/>
                <w:shd w:val="clear" w:color="auto" w:fill="FFFFFF"/>
                <w:lang w:val="mn-MN"/>
              </w:rPr>
              <w:t xml:space="preserve"> </w:t>
            </w:r>
            <w:r w:rsidRPr="00547C0C">
              <w:rPr>
                <w:rFonts w:ascii="Arial" w:eastAsia="Calibri" w:hAnsi="Arial" w:cs="Arial"/>
                <w:shd w:val="clear" w:color="auto" w:fill="FFFFFF"/>
              </w:rPr>
              <w:t>жигд</w:t>
            </w:r>
            <w:r>
              <w:rPr>
                <w:rFonts w:ascii="Arial" w:eastAsia="Calibri" w:hAnsi="Arial" w:cs="Arial"/>
                <w:shd w:val="clear" w:color="auto" w:fill="FFFFFF"/>
                <w:lang w:val="mn-MN"/>
              </w:rPr>
              <w:t xml:space="preserve"> </w:t>
            </w:r>
            <w:r w:rsidRPr="00547C0C">
              <w:rPr>
                <w:rFonts w:ascii="Arial" w:eastAsia="Calibri" w:hAnsi="Arial" w:cs="Arial"/>
                <w:shd w:val="clear" w:color="auto" w:fill="FFFFFF"/>
              </w:rPr>
              <w:t>ханган</w:t>
            </w:r>
            <w:r>
              <w:rPr>
                <w:rFonts w:ascii="Arial" w:eastAsia="Calibri" w:hAnsi="Arial" w:cs="Arial"/>
                <w:shd w:val="clear" w:color="auto" w:fill="FFFFFF"/>
                <w:lang w:val="mn-MN"/>
              </w:rPr>
              <w:t xml:space="preserve"> </w:t>
            </w:r>
            <w:r w:rsidRPr="00547C0C">
              <w:rPr>
                <w:rFonts w:ascii="Arial" w:eastAsia="Calibri" w:hAnsi="Arial" w:cs="Arial"/>
                <w:shd w:val="clear" w:color="auto" w:fill="FFFFFF"/>
              </w:rPr>
              <w:t>биелүүлэх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rPr>
              <w:t>Аймгийн</w:t>
            </w:r>
            <w:r>
              <w:rPr>
                <w:rFonts w:ascii="Arial" w:eastAsia="Calibri" w:hAnsi="Arial" w:cs="Arial"/>
                <w:lang w:val="mn-MN"/>
              </w:rPr>
              <w:t xml:space="preserve"> </w:t>
            </w:r>
            <w:r w:rsidRPr="00547C0C">
              <w:rPr>
                <w:rFonts w:ascii="Arial" w:eastAsia="Calibri" w:hAnsi="Arial" w:cs="Arial"/>
              </w:rPr>
              <w:t>хэмжээнд 3887 татвар</w:t>
            </w:r>
            <w:r>
              <w:rPr>
                <w:rFonts w:ascii="Arial" w:eastAsia="Calibri" w:hAnsi="Arial" w:cs="Arial"/>
                <w:lang w:val="mn-MN"/>
              </w:rPr>
              <w:t xml:space="preserve"> </w:t>
            </w:r>
            <w:r w:rsidRPr="00547C0C">
              <w:rPr>
                <w:rFonts w:ascii="Arial" w:eastAsia="Calibri" w:hAnsi="Arial" w:cs="Arial"/>
              </w:rPr>
              <w:t>төлөгч</w:t>
            </w:r>
            <w:r>
              <w:rPr>
                <w:rFonts w:ascii="Arial" w:eastAsia="Calibri" w:hAnsi="Arial" w:cs="Arial"/>
                <w:lang w:val="mn-MN"/>
              </w:rPr>
              <w:t xml:space="preserve"> </w:t>
            </w:r>
            <w:r w:rsidRPr="00547C0C">
              <w:rPr>
                <w:rFonts w:ascii="Arial" w:eastAsia="Calibri" w:hAnsi="Arial" w:cs="Arial"/>
              </w:rPr>
              <w:t>аж</w:t>
            </w:r>
            <w:r>
              <w:rPr>
                <w:rFonts w:ascii="Arial" w:eastAsia="Calibri" w:hAnsi="Arial" w:cs="Arial"/>
                <w:lang w:val="mn-MN"/>
              </w:rPr>
              <w:t xml:space="preserve"> </w:t>
            </w:r>
            <w:r w:rsidRPr="00547C0C">
              <w:rPr>
                <w:rFonts w:ascii="Arial" w:eastAsia="Calibri" w:hAnsi="Arial" w:cs="Arial"/>
              </w:rPr>
              <w:t>ахуйн</w:t>
            </w:r>
            <w:r>
              <w:rPr>
                <w:rFonts w:ascii="Arial" w:eastAsia="Calibri" w:hAnsi="Arial" w:cs="Arial"/>
                <w:lang w:val="mn-MN"/>
              </w:rPr>
              <w:t xml:space="preserve"> </w:t>
            </w:r>
            <w:r w:rsidRPr="00547C0C">
              <w:rPr>
                <w:rFonts w:ascii="Arial" w:eastAsia="Calibri" w:hAnsi="Arial" w:cs="Arial"/>
              </w:rPr>
              <w:t>нэгж</w:t>
            </w:r>
            <w:r>
              <w:rPr>
                <w:rFonts w:ascii="Arial" w:eastAsia="Calibri" w:hAnsi="Arial" w:cs="Arial"/>
                <w:lang w:val="mn-MN"/>
              </w:rPr>
              <w:t xml:space="preserve"> </w:t>
            </w:r>
            <w:r w:rsidRPr="00547C0C">
              <w:rPr>
                <w:rFonts w:ascii="Arial" w:eastAsia="Calibri" w:hAnsi="Arial" w:cs="Arial"/>
              </w:rPr>
              <w:t>байгууллага, 53274 иргэн</w:t>
            </w:r>
            <w:r>
              <w:rPr>
                <w:rFonts w:ascii="Arial" w:eastAsia="Calibri" w:hAnsi="Arial" w:cs="Arial"/>
                <w:lang w:val="mn-MN"/>
              </w:rPr>
              <w:t xml:space="preserve"> </w:t>
            </w:r>
            <w:r w:rsidRPr="00547C0C">
              <w:rPr>
                <w:rFonts w:ascii="Arial" w:eastAsia="Calibri" w:hAnsi="Arial" w:cs="Arial"/>
              </w:rPr>
              <w:t>байна.</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Татвар төлөгчийн бүртгэлийг сайжруулж, шинэчилсэн татварын багц хуулийн хэрэгжилтийг хангаж татварыг бааз суурийг нэмэгдүүлсэн 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rPr>
              <w:t>Батлагдсан</w:t>
            </w:r>
            <w:r>
              <w:rPr>
                <w:rFonts w:ascii="Arial" w:eastAsia="Calibri" w:hAnsi="Arial" w:cs="Arial"/>
                <w:lang w:val="mn-MN"/>
              </w:rPr>
              <w:t xml:space="preserve"> </w:t>
            </w:r>
            <w:r w:rsidRPr="00547C0C">
              <w:rPr>
                <w:rFonts w:ascii="Arial" w:eastAsia="Calibri" w:hAnsi="Arial" w:cs="Arial"/>
              </w:rPr>
              <w:t>төсвийн</w:t>
            </w:r>
            <w:r>
              <w:rPr>
                <w:rFonts w:ascii="Arial" w:eastAsia="Calibri" w:hAnsi="Arial" w:cs="Arial"/>
                <w:lang w:val="mn-MN"/>
              </w:rPr>
              <w:t xml:space="preserve"> </w:t>
            </w:r>
            <w:r w:rsidRPr="00547C0C">
              <w:rPr>
                <w:rFonts w:ascii="Arial" w:eastAsia="Calibri" w:hAnsi="Arial" w:cs="Arial"/>
              </w:rPr>
              <w:t>дагуу</w:t>
            </w:r>
            <w:r>
              <w:rPr>
                <w:rFonts w:ascii="Arial" w:eastAsia="Calibri" w:hAnsi="Arial" w:cs="Arial"/>
                <w:lang w:val="mn-MN"/>
              </w:rPr>
              <w:t xml:space="preserve"> </w:t>
            </w:r>
            <w:r w:rsidRPr="00547C0C">
              <w:rPr>
                <w:rFonts w:ascii="Arial" w:eastAsia="Calibri" w:hAnsi="Arial" w:cs="Arial"/>
              </w:rPr>
              <w:t>орлогын</w:t>
            </w:r>
            <w:r>
              <w:rPr>
                <w:rFonts w:ascii="Arial" w:eastAsia="Calibri" w:hAnsi="Arial" w:cs="Arial"/>
                <w:lang w:val="mn-MN"/>
              </w:rPr>
              <w:t xml:space="preserve"> </w:t>
            </w:r>
            <w:r w:rsidRPr="00547C0C">
              <w:rPr>
                <w:rFonts w:ascii="Arial" w:eastAsia="Calibri" w:hAnsi="Arial" w:cs="Arial"/>
              </w:rPr>
              <w:t>нэр</w:t>
            </w:r>
            <w:r>
              <w:rPr>
                <w:rFonts w:ascii="Arial" w:eastAsia="Calibri" w:hAnsi="Arial" w:cs="Arial"/>
                <w:lang w:val="mn-MN"/>
              </w:rPr>
              <w:t xml:space="preserve"> </w:t>
            </w:r>
            <w:r w:rsidRPr="00547C0C">
              <w:rPr>
                <w:rFonts w:ascii="Arial" w:eastAsia="Calibri" w:hAnsi="Arial" w:cs="Arial"/>
              </w:rPr>
              <w:t>төрлөөр</w:t>
            </w:r>
            <w:r>
              <w:rPr>
                <w:rFonts w:ascii="Arial" w:eastAsia="Calibri" w:hAnsi="Arial" w:cs="Arial"/>
                <w:lang w:val="mn-MN"/>
              </w:rPr>
              <w:t xml:space="preserve"> </w:t>
            </w:r>
            <w:r w:rsidRPr="00547C0C">
              <w:rPr>
                <w:rFonts w:ascii="Arial" w:eastAsia="Calibri" w:hAnsi="Arial" w:cs="Arial"/>
              </w:rPr>
              <w:t>нь</w:t>
            </w:r>
            <w:r>
              <w:rPr>
                <w:rFonts w:ascii="Arial" w:eastAsia="Calibri" w:hAnsi="Arial" w:cs="Arial"/>
                <w:lang w:val="mn-MN"/>
              </w:rPr>
              <w:t xml:space="preserve"> </w:t>
            </w:r>
            <w:r w:rsidRPr="00547C0C">
              <w:rPr>
                <w:rFonts w:ascii="Arial" w:eastAsia="Calibri" w:hAnsi="Arial" w:cs="Arial"/>
              </w:rPr>
              <w:t>жигд</w:t>
            </w:r>
            <w:r>
              <w:rPr>
                <w:rFonts w:ascii="Arial" w:eastAsia="Calibri" w:hAnsi="Arial" w:cs="Arial"/>
                <w:lang w:val="mn-MN"/>
              </w:rPr>
              <w:t xml:space="preserve"> </w:t>
            </w:r>
            <w:r w:rsidRPr="00547C0C">
              <w:rPr>
                <w:rFonts w:ascii="Arial" w:eastAsia="Calibri" w:hAnsi="Arial" w:cs="Arial"/>
              </w:rPr>
              <w:t>ханган</w:t>
            </w:r>
            <w:r>
              <w:rPr>
                <w:rFonts w:ascii="Arial" w:eastAsia="Calibri" w:hAnsi="Arial" w:cs="Arial"/>
                <w:lang w:val="mn-MN"/>
              </w:rPr>
              <w:t xml:space="preserve"> </w:t>
            </w:r>
            <w:r w:rsidRPr="00547C0C">
              <w:rPr>
                <w:rFonts w:ascii="Arial" w:eastAsia="Calibri" w:hAnsi="Arial" w:cs="Arial"/>
              </w:rPr>
              <w:t>биелүүл</w:t>
            </w:r>
            <w:r w:rsidRPr="00547C0C">
              <w:rPr>
                <w:rFonts w:ascii="Arial" w:eastAsia="Calibri" w:hAnsi="Arial" w:cs="Arial"/>
                <w:lang w:val="mn-MN"/>
              </w:rPr>
              <w:t>сэн байна.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Татварын хэлтэс</w:t>
            </w:r>
          </w:p>
        </w:tc>
      </w:tr>
      <w:tr w:rsidR="0062518B" w:rsidRPr="00547C0C" w:rsidTr="0062518B">
        <w:trPr>
          <w:trHeight w:val="26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52</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4</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p>
        </w:tc>
        <w:tc>
          <w:tcPr>
            <w:tcW w:w="2241" w:type="dxa"/>
          </w:tcPr>
          <w:p w:rsidR="0062518B" w:rsidRPr="00547C0C" w:rsidRDefault="0062518B" w:rsidP="0062518B">
            <w:pPr>
              <w:spacing w:after="0" w:line="240" w:lineRule="auto"/>
              <w:jc w:val="both"/>
              <w:rPr>
                <w:rFonts w:ascii="Arial" w:eastAsia="Calibri" w:hAnsi="Arial" w:cs="Arial"/>
                <w:shd w:val="clear" w:color="auto" w:fill="FFFFFF"/>
              </w:rPr>
            </w:pPr>
            <w:r w:rsidRPr="00547C0C">
              <w:rPr>
                <w:rFonts w:ascii="Arial" w:eastAsia="Calibri" w:hAnsi="Arial" w:cs="Arial"/>
                <w:shd w:val="clear" w:color="auto" w:fill="FFFFFF"/>
              </w:rPr>
              <w:t>Татварын</w:t>
            </w:r>
            <w:r w:rsidRPr="00547C0C">
              <w:rPr>
                <w:rFonts w:ascii="Arial" w:eastAsia="Calibri" w:hAnsi="Arial" w:cs="Arial"/>
                <w:shd w:val="clear" w:color="auto" w:fill="FFFFFF"/>
                <w:lang w:val="mn-MN"/>
              </w:rPr>
              <w:t xml:space="preserve"> шинэчилсэн багц</w:t>
            </w:r>
            <w:r w:rsidRPr="00547C0C">
              <w:rPr>
                <w:rFonts w:ascii="Arial" w:eastAsia="Calibri" w:hAnsi="Arial" w:cs="Arial"/>
                <w:shd w:val="clear" w:color="auto" w:fill="FFFFFF"/>
              </w:rPr>
              <w:t xml:space="preserve"> хуулийн</w:t>
            </w:r>
            <w:r w:rsidR="00557582">
              <w:rPr>
                <w:rFonts w:ascii="Arial" w:eastAsia="Calibri" w:hAnsi="Arial" w:cs="Arial"/>
                <w:shd w:val="clear" w:color="auto" w:fill="FFFFFF"/>
                <w:lang w:val="mn-MN"/>
              </w:rPr>
              <w:t xml:space="preserve"> </w:t>
            </w:r>
            <w:r w:rsidRPr="00547C0C">
              <w:rPr>
                <w:rFonts w:ascii="Arial" w:eastAsia="Calibri" w:hAnsi="Arial" w:cs="Arial"/>
                <w:shd w:val="clear" w:color="auto" w:fill="FFFFFF"/>
              </w:rPr>
              <w:t>хэрэгжилтийг</w:t>
            </w:r>
            <w:r w:rsidR="00557582">
              <w:rPr>
                <w:rFonts w:ascii="Arial" w:eastAsia="Calibri" w:hAnsi="Arial" w:cs="Arial"/>
                <w:shd w:val="clear" w:color="auto" w:fill="FFFFFF"/>
                <w:lang w:val="mn-MN"/>
              </w:rPr>
              <w:t xml:space="preserve"> </w:t>
            </w:r>
            <w:r w:rsidRPr="00547C0C">
              <w:rPr>
                <w:rFonts w:ascii="Arial" w:eastAsia="Calibri" w:hAnsi="Arial" w:cs="Arial"/>
                <w:shd w:val="clear" w:color="auto" w:fill="FFFFFF"/>
              </w:rPr>
              <w:t>ханган, татвар</w:t>
            </w:r>
            <w:r w:rsidR="00557582">
              <w:rPr>
                <w:rFonts w:ascii="Arial" w:eastAsia="Calibri" w:hAnsi="Arial" w:cs="Arial"/>
                <w:shd w:val="clear" w:color="auto" w:fill="FFFFFF"/>
                <w:lang w:val="mn-MN"/>
              </w:rPr>
              <w:t xml:space="preserve"> </w:t>
            </w:r>
            <w:r w:rsidRPr="00547C0C">
              <w:rPr>
                <w:rFonts w:ascii="Arial" w:eastAsia="Calibri" w:hAnsi="Arial" w:cs="Arial"/>
                <w:shd w:val="clear" w:color="auto" w:fill="FFFFFF"/>
              </w:rPr>
              <w:t>төлөгчдөд</w:t>
            </w:r>
            <w:r w:rsidR="00557582">
              <w:rPr>
                <w:rFonts w:ascii="Arial" w:eastAsia="Calibri" w:hAnsi="Arial" w:cs="Arial"/>
                <w:shd w:val="clear" w:color="auto" w:fill="FFFFFF"/>
                <w:lang w:val="mn-MN"/>
              </w:rPr>
              <w:t xml:space="preserve"> </w:t>
            </w:r>
            <w:r w:rsidRPr="00547C0C">
              <w:rPr>
                <w:rFonts w:ascii="Arial" w:eastAsia="Calibri" w:hAnsi="Arial" w:cs="Arial"/>
                <w:shd w:val="clear" w:color="auto" w:fill="FFFFFF"/>
              </w:rPr>
              <w:t>татварын</w:t>
            </w:r>
            <w:r w:rsidR="00557582">
              <w:rPr>
                <w:rFonts w:ascii="Arial" w:eastAsia="Calibri" w:hAnsi="Arial" w:cs="Arial"/>
                <w:shd w:val="clear" w:color="auto" w:fill="FFFFFF"/>
                <w:lang w:val="mn-MN"/>
              </w:rPr>
              <w:t xml:space="preserve"> </w:t>
            </w:r>
            <w:r w:rsidRPr="00547C0C">
              <w:rPr>
                <w:rFonts w:ascii="Arial" w:eastAsia="Calibri" w:hAnsi="Arial" w:cs="Arial"/>
                <w:shd w:val="clear" w:color="auto" w:fill="FFFFFF"/>
              </w:rPr>
              <w:t>боловсрол</w:t>
            </w:r>
            <w:r w:rsidR="00557582">
              <w:rPr>
                <w:rFonts w:ascii="Arial" w:eastAsia="Calibri" w:hAnsi="Arial" w:cs="Arial"/>
                <w:shd w:val="clear" w:color="auto" w:fill="FFFFFF"/>
                <w:lang w:val="mn-MN"/>
              </w:rPr>
              <w:t xml:space="preserve"> </w:t>
            </w:r>
            <w:r w:rsidRPr="00547C0C">
              <w:rPr>
                <w:rFonts w:ascii="Arial" w:eastAsia="Calibri" w:hAnsi="Arial" w:cs="Arial"/>
                <w:shd w:val="clear" w:color="auto" w:fill="FFFFFF"/>
              </w:rPr>
              <w:t>олгох</w:t>
            </w:r>
            <w:r w:rsidR="00557582">
              <w:rPr>
                <w:rFonts w:ascii="Arial" w:eastAsia="Calibri" w:hAnsi="Arial" w:cs="Arial"/>
                <w:shd w:val="clear" w:color="auto" w:fill="FFFFFF"/>
                <w:lang w:val="mn-MN"/>
              </w:rPr>
              <w:t xml:space="preserve"> </w:t>
            </w:r>
            <w:r w:rsidRPr="00547C0C">
              <w:rPr>
                <w:rFonts w:ascii="Arial" w:eastAsia="Calibri" w:hAnsi="Arial" w:cs="Arial"/>
                <w:shd w:val="clear" w:color="auto" w:fill="FFFFFF"/>
              </w:rPr>
              <w:t>ажлын</w:t>
            </w:r>
            <w:r w:rsidR="00557582">
              <w:rPr>
                <w:rFonts w:ascii="Arial" w:eastAsia="Calibri" w:hAnsi="Arial" w:cs="Arial"/>
                <w:shd w:val="clear" w:color="auto" w:fill="FFFFFF"/>
                <w:lang w:val="mn-MN"/>
              </w:rPr>
              <w:t xml:space="preserve"> </w:t>
            </w:r>
            <w:r w:rsidRPr="00547C0C">
              <w:rPr>
                <w:rFonts w:ascii="Arial" w:eastAsia="Calibri" w:hAnsi="Arial" w:cs="Arial"/>
                <w:shd w:val="clear" w:color="auto" w:fill="FFFFFF"/>
              </w:rPr>
              <w:t>байрны</w:t>
            </w:r>
            <w:r w:rsidR="00557582">
              <w:rPr>
                <w:rFonts w:ascii="Arial" w:eastAsia="Calibri" w:hAnsi="Arial" w:cs="Arial"/>
                <w:shd w:val="clear" w:color="auto" w:fill="FFFFFF"/>
                <w:lang w:val="mn-MN"/>
              </w:rPr>
              <w:t xml:space="preserve"> </w:t>
            </w:r>
            <w:r w:rsidRPr="00547C0C">
              <w:rPr>
                <w:rFonts w:ascii="Arial" w:eastAsia="Calibri" w:hAnsi="Arial" w:cs="Arial"/>
                <w:shd w:val="clear" w:color="auto" w:fill="FFFFFF"/>
              </w:rPr>
              <w:t>болон</w:t>
            </w:r>
            <w:r w:rsidR="00557582">
              <w:rPr>
                <w:rFonts w:ascii="Arial" w:eastAsia="Calibri" w:hAnsi="Arial" w:cs="Arial"/>
                <w:shd w:val="clear" w:color="auto" w:fill="FFFFFF"/>
                <w:lang w:val="mn-MN"/>
              </w:rPr>
              <w:t xml:space="preserve"> </w:t>
            </w:r>
            <w:r w:rsidRPr="00547C0C">
              <w:rPr>
                <w:rFonts w:ascii="Arial" w:eastAsia="Calibri" w:hAnsi="Arial" w:cs="Arial"/>
                <w:shd w:val="clear" w:color="auto" w:fill="FFFFFF"/>
              </w:rPr>
              <w:t>танхимын</w:t>
            </w:r>
            <w:r w:rsidR="00557582">
              <w:rPr>
                <w:rFonts w:ascii="Arial" w:eastAsia="Calibri" w:hAnsi="Arial" w:cs="Arial"/>
                <w:shd w:val="clear" w:color="auto" w:fill="FFFFFF"/>
                <w:lang w:val="mn-MN"/>
              </w:rPr>
              <w:t xml:space="preserve"> </w:t>
            </w:r>
            <w:r w:rsidRPr="00547C0C">
              <w:rPr>
                <w:rFonts w:ascii="Arial" w:eastAsia="Calibri" w:hAnsi="Arial" w:cs="Arial"/>
                <w:shd w:val="clear" w:color="auto" w:fill="FFFFFF"/>
              </w:rPr>
              <w:t>сургалтыг</w:t>
            </w:r>
            <w:r w:rsidR="00557582">
              <w:rPr>
                <w:rFonts w:ascii="Arial" w:eastAsia="Calibri" w:hAnsi="Arial" w:cs="Arial"/>
                <w:shd w:val="clear" w:color="auto" w:fill="FFFFFF"/>
                <w:lang w:val="mn-MN"/>
              </w:rPr>
              <w:t xml:space="preserve"> </w:t>
            </w:r>
            <w:r w:rsidRPr="00547C0C">
              <w:rPr>
                <w:rFonts w:ascii="Arial" w:eastAsia="Calibri" w:hAnsi="Arial" w:cs="Arial"/>
                <w:shd w:val="clear" w:color="auto" w:fill="FFFFFF"/>
              </w:rPr>
              <w:t>тогтмолжуулах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rPr>
              <w:t>Аймгийн</w:t>
            </w:r>
            <w:r w:rsidR="00557582">
              <w:rPr>
                <w:rFonts w:ascii="Arial" w:eastAsia="Calibri" w:hAnsi="Arial" w:cs="Arial"/>
                <w:lang w:val="mn-MN"/>
              </w:rPr>
              <w:t xml:space="preserve"> </w:t>
            </w:r>
            <w:r w:rsidRPr="00547C0C">
              <w:rPr>
                <w:rFonts w:ascii="Arial" w:eastAsia="Calibri" w:hAnsi="Arial" w:cs="Arial"/>
              </w:rPr>
              <w:t>хэмжээнд 3887 татвар</w:t>
            </w:r>
            <w:r w:rsidR="00557582">
              <w:rPr>
                <w:rFonts w:ascii="Arial" w:eastAsia="Calibri" w:hAnsi="Arial" w:cs="Arial"/>
                <w:lang w:val="mn-MN"/>
              </w:rPr>
              <w:t xml:space="preserve"> </w:t>
            </w:r>
            <w:r w:rsidRPr="00547C0C">
              <w:rPr>
                <w:rFonts w:ascii="Arial" w:eastAsia="Calibri" w:hAnsi="Arial" w:cs="Arial"/>
              </w:rPr>
              <w:t>төлөгч</w:t>
            </w:r>
            <w:r w:rsidR="00557582">
              <w:rPr>
                <w:rFonts w:ascii="Arial" w:eastAsia="Calibri" w:hAnsi="Arial" w:cs="Arial"/>
                <w:lang w:val="mn-MN"/>
              </w:rPr>
              <w:t xml:space="preserve"> </w:t>
            </w:r>
            <w:r w:rsidRPr="00547C0C">
              <w:rPr>
                <w:rFonts w:ascii="Arial" w:eastAsia="Calibri" w:hAnsi="Arial" w:cs="Arial"/>
              </w:rPr>
              <w:t>аж</w:t>
            </w:r>
            <w:r w:rsidR="00557582">
              <w:rPr>
                <w:rFonts w:ascii="Arial" w:eastAsia="Calibri" w:hAnsi="Arial" w:cs="Arial"/>
                <w:lang w:val="mn-MN"/>
              </w:rPr>
              <w:t xml:space="preserve"> </w:t>
            </w:r>
            <w:r w:rsidRPr="00547C0C">
              <w:rPr>
                <w:rFonts w:ascii="Arial" w:eastAsia="Calibri" w:hAnsi="Arial" w:cs="Arial"/>
              </w:rPr>
              <w:t>ахуйн</w:t>
            </w:r>
            <w:r w:rsidR="00557582">
              <w:rPr>
                <w:rFonts w:ascii="Arial" w:eastAsia="Calibri" w:hAnsi="Arial" w:cs="Arial"/>
                <w:lang w:val="mn-MN"/>
              </w:rPr>
              <w:t xml:space="preserve"> </w:t>
            </w:r>
            <w:r w:rsidRPr="00547C0C">
              <w:rPr>
                <w:rFonts w:ascii="Arial" w:eastAsia="Calibri" w:hAnsi="Arial" w:cs="Arial"/>
              </w:rPr>
              <w:t>нэгж</w:t>
            </w:r>
            <w:r w:rsidR="00557582">
              <w:rPr>
                <w:rFonts w:ascii="Arial" w:eastAsia="Calibri" w:hAnsi="Arial" w:cs="Arial"/>
                <w:lang w:val="mn-MN"/>
              </w:rPr>
              <w:t xml:space="preserve"> </w:t>
            </w:r>
            <w:r w:rsidRPr="00547C0C">
              <w:rPr>
                <w:rFonts w:ascii="Arial" w:eastAsia="Calibri" w:hAnsi="Arial" w:cs="Arial"/>
              </w:rPr>
              <w:t>байгууллага, 53274 иргэн</w:t>
            </w:r>
            <w:r w:rsidR="00557582">
              <w:rPr>
                <w:rFonts w:ascii="Arial" w:eastAsia="Calibri" w:hAnsi="Arial" w:cs="Arial"/>
                <w:lang w:val="mn-MN"/>
              </w:rPr>
              <w:t xml:space="preserve"> </w:t>
            </w:r>
            <w:r w:rsidRPr="00547C0C">
              <w:rPr>
                <w:rFonts w:ascii="Arial" w:eastAsia="Calibri" w:hAnsi="Arial" w:cs="Arial"/>
              </w:rPr>
              <w:t>байна.</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lang w:val="mn-MN"/>
              </w:rPr>
              <w:t>Татварын шинэчилсэн багц хуулийн хэрэгжилтийг хангаж татвар төлөгчийн мэдлэгийг дээшлүүлэх сургалт сурталчилгааг тогтмолжуулж 7800 татвар төлөгчид сургалт явуулсан 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Татвар төлөгчдийн хуулийн мэдлэг дээшилж, татварын орлогын биелэлт хангагдана. </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lang w:val="mn-MN"/>
              </w:rPr>
              <w:t>Татварын хэлтэс</w:t>
            </w:r>
          </w:p>
        </w:tc>
      </w:tr>
      <w:tr w:rsidR="0062518B" w:rsidRPr="00547C0C" w:rsidTr="0062518B">
        <w:trPr>
          <w:trHeight w:val="530"/>
        </w:trPr>
        <w:tc>
          <w:tcPr>
            <w:tcW w:w="14749" w:type="dxa"/>
            <w:gridSpan w:val="22"/>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b/>
                <w:bCs/>
              </w:rPr>
              <w:t>Санхүүгийн</w:t>
            </w:r>
            <w:r w:rsidR="00557582">
              <w:rPr>
                <w:rFonts w:ascii="Arial" w:eastAsia="Calibri" w:hAnsi="Arial" w:cs="Arial"/>
                <w:b/>
                <w:bCs/>
                <w:lang w:val="mn-MN"/>
              </w:rPr>
              <w:t xml:space="preserve"> </w:t>
            </w:r>
            <w:r w:rsidRPr="00547C0C">
              <w:rPr>
                <w:rFonts w:ascii="Arial" w:eastAsia="Calibri" w:hAnsi="Arial" w:cs="Arial"/>
                <w:b/>
                <w:bCs/>
              </w:rPr>
              <w:t>хяналт, дотоод</w:t>
            </w:r>
            <w:r w:rsidR="00557582">
              <w:rPr>
                <w:rFonts w:ascii="Arial" w:eastAsia="Calibri" w:hAnsi="Arial" w:cs="Arial"/>
                <w:b/>
                <w:bCs/>
                <w:lang w:val="mn-MN"/>
              </w:rPr>
              <w:t xml:space="preserve"> </w:t>
            </w:r>
            <w:r w:rsidRPr="00547C0C">
              <w:rPr>
                <w:rFonts w:ascii="Arial" w:eastAsia="Calibri" w:hAnsi="Arial" w:cs="Arial"/>
                <w:b/>
                <w:bCs/>
              </w:rPr>
              <w:t>аудитын</w:t>
            </w:r>
            <w:r w:rsidR="00557582">
              <w:rPr>
                <w:rFonts w:ascii="Arial" w:eastAsia="Calibri" w:hAnsi="Arial" w:cs="Arial"/>
                <w:b/>
                <w:bCs/>
                <w:lang w:val="mn-MN"/>
              </w:rPr>
              <w:t xml:space="preserve"> </w:t>
            </w:r>
            <w:r w:rsidRPr="00547C0C">
              <w:rPr>
                <w:rFonts w:ascii="Arial" w:eastAsia="Calibri" w:hAnsi="Arial" w:cs="Arial"/>
                <w:b/>
                <w:bCs/>
              </w:rPr>
              <w:t>үйл</w:t>
            </w:r>
            <w:r w:rsidR="00557582">
              <w:rPr>
                <w:rFonts w:ascii="Arial" w:eastAsia="Calibri" w:hAnsi="Arial" w:cs="Arial"/>
                <w:b/>
                <w:bCs/>
                <w:lang w:val="mn-MN"/>
              </w:rPr>
              <w:t xml:space="preserve"> </w:t>
            </w:r>
            <w:r w:rsidRPr="00547C0C">
              <w:rPr>
                <w:rFonts w:ascii="Arial" w:eastAsia="Calibri" w:hAnsi="Arial" w:cs="Arial"/>
                <w:b/>
                <w:bCs/>
              </w:rPr>
              <w:t>ажиллагааг</w:t>
            </w:r>
            <w:r w:rsidR="00557582">
              <w:rPr>
                <w:rFonts w:ascii="Arial" w:eastAsia="Calibri" w:hAnsi="Arial" w:cs="Arial"/>
                <w:b/>
                <w:bCs/>
                <w:lang w:val="mn-MN"/>
              </w:rPr>
              <w:t xml:space="preserve"> </w:t>
            </w:r>
            <w:r w:rsidRPr="00547C0C">
              <w:rPr>
                <w:rFonts w:ascii="Arial" w:eastAsia="Calibri" w:hAnsi="Arial" w:cs="Arial"/>
                <w:b/>
                <w:bCs/>
              </w:rPr>
              <w:t>эрчимжүүлж, “Улсын</w:t>
            </w:r>
            <w:r w:rsidR="00557582">
              <w:rPr>
                <w:rFonts w:ascii="Arial" w:eastAsia="Calibri" w:hAnsi="Arial" w:cs="Arial"/>
                <w:b/>
                <w:bCs/>
                <w:lang w:val="mn-MN"/>
              </w:rPr>
              <w:t xml:space="preserve"> </w:t>
            </w:r>
            <w:r w:rsidRPr="00547C0C">
              <w:rPr>
                <w:rFonts w:ascii="Arial" w:eastAsia="Calibri" w:hAnsi="Arial" w:cs="Arial"/>
                <w:b/>
                <w:bCs/>
              </w:rPr>
              <w:t>секторын</w:t>
            </w:r>
            <w:r w:rsidR="00557582">
              <w:rPr>
                <w:rFonts w:ascii="Arial" w:eastAsia="Calibri" w:hAnsi="Arial" w:cs="Arial"/>
                <w:b/>
                <w:bCs/>
                <w:lang w:val="mn-MN"/>
              </w:rPr>
              <w:t xml:space="preserve"> </w:t>
            </w:r>
            <w:r w:rsidRPr="00547C0C">
              <w:rPr>
                <w:rFonts w:ascii="Arial" w:eastAsia="Calibri" w:hAnsi="Arial" w:cs="Arial"/>
                <w:b/>
                <w:bCs/>
              </w:rPr>
              <w:t>нягтлан</w:t>
            </w:r>
            <w:r w:rsidR="00557582">
              <w:rPr>
                <w:rFonts w:ascii="Arial" w:eastAsia="Calibri" w:hAnsi="Arial" w:cs="Arial"/>
                <w:b/>
                <w:bCs/>
                <w:lang w:val="mn-MN"/>
              </w:rPr>
              <w:t xml:space="preserve"> </w:t>
            </w:r>
            <w:r w:rsidRPr="00547C0C">
              <w:rPr>
                <w:rFonts w:ascii="Arial" w:eastAsia="Calibri" w:hAnsi="Arial" w:cs="Arial"/>
                <w:b/>
                <w:bCs/>
              </w:rPr>
              <w:t>бодох</w:t>
            </w:r>
            <w:r w:rsidR="00557582">
              <w:rPr>
                <w:rFonts w:ascii="Arial" w:eastAsia="Calibri" w:hAnsi="Arial" w:cs="Arial"/>
                <w:b/>
                <w:bCs/>
                <w:lang w:val="mn-MN"/>
              </w:rPr>
              <w:t xml:space="preserve"> </w:t>
            </w:r>
            <w:r w:rsidRPr="00547C0C">
              <w:rPr>
                <w:rFonts w:ascii="Arial" w:eastAsia="Calibri" w:hAnsi="Arial" w:cs="Arial"/>
                <w:b/>
                <w:bCs/>
              </w:rPr>
              <w:t>бүртгэлийн</w:t>
            </w:r>
            <w:r w:rsidR="00557582">
              <w:rPr>
                <w:rFonts w:ascii="Arial" w:eastAsia="Calibri" w:hAnsi="Arial" w:cs="Arial"/>
                <w:b/>
                <w:bCs/>
                <w:lang w:val="mn-MN"/>
              </w:rPr>
              <w:t xml:space="preserve"> </w:t>
            </w:r>
            <w:r w:rsidRPr="00547C0C">
              <w:rPr>
                <w:rFonts w:ascii="Arial" w:eastAsia="Calibri" w:hAnsi="Arial" w:cs="Arial"/>
                <w:b/>
                <w:bCs/>
              </w:rPr>
              <w:t>олон</w:t>
            </w:r>
            <w:r w:rsidR="00557582">
              <w:rPr>
                <w:rFonts w:ascii="Arial" w:eastAsia="Calibri" w:hAnsi="Arial" w:cs="Arial"/>
                <w:b/>
                <w:bCs/>
                <w:lang w:val="mn-MN"/>
              </w:rPr>
              <w:t xml:space="preserve"> </w:t>
            </w:r>
            <w:r w:rsidRPr="00547C0C">
              <w:rPr>
                <w:rFonts w:ascii="Arial" w:eastAsia="Calibri" w:hAnsi="Arial" w:cs="Arial"/>
                <w:b/>
                <w:bCs/>
              </w:rPr>
              <w:t>улсын</w:t>
            </w:r>
            <w:r w:rsidR="00557582">
              <w:rPr>
                <w:rFonts w:ascii="Arial" w:eastAsia="Calibri" w:hAnsi="Arial" w:cs="Arial"/>
                <w:b/>
                <w:bCs/>
                <w:lang w:val="mn-MN"/>
              </w:rPr>
              <w:t xml:space="preserve"> </w:t>
            </w:r>
            <w:r w:rsidRPr="00547C0C">
              <w:rPr>
                <w:rFonts w:ascii="Arial" w:eastAsia="Calibri" w:hAnsi="Arial" w:cs="Arial"/>
                <w:b/>
                <w:bCs/>
              </w:rPr>
              <w:t>стандарт”-ыг</w:t>
            </w:r>
            <w:r w:rsidR="00557582">
              <w:rPr>
                <w:rFonts w:ascii="Arial" w:eastAsia="Calibri" w:hAnsi="Arial" w:cs="Arial"/>
                <w:b/>
                <w:bCs/>
                <w:lang w:val="mn-MN"/>
              </w:rPr>
              <w:t xml:space="preserve"> </w:t>
            </w:r>
            <w:r w:rsidRPr="00547C0C">
              <w:rPr>
                <w:rFonts w:ascii="Arial" w:eastAsia="Calibri" w:hAnsi="Arial" w:cs="Arial"/>
                <w:b/>
                <w:bCs/>
              </w:rPr>
              <w:t>хэрэгжүүлэн, төсвийн</w:t>
            </w:r>
            <w:r w:rsidR="00557582">
              <w:rPr>
                <w:rFonts w:ascii="Arial" w:eastAsia="Calibri" w:hAnsi="Arial" w:cs="Arial"/>
                <w:b/>
                <w:bCs/>
                <w:lang w:val="mn-MN"/>
              </w:rPr>
              <w:t xml:space="preserve"> </w:t>
            </w:r>
            <w:r w:rsidRPr="00547C0C">
              <w:rPr>
                <w:rFonts w:ascii="Arial" w:eastAsia="Calibri" w:hAnsi="Arial" w:cs="Arial"/>
                <w:b/>
                <w:bCs/>
              </w:rPr>
              <w:t>сахилга</w:t>
            </w:r>
            <w:r w:rsidR="00557582">
              <w:rPr>
                <w:rFonts w:ascii="Arial" w:eastAsia="Calibri" w:hAnsi="Arial" w:cs="Arial"/>
                <w:b/>
                <w:bCs/>
                <w:lang w:val="mn-MN"/>
              </w:rPr>
              <w:t xml:space="preserve"> </w:t>
            </w:r>
            <w:r w:rsidRPr="00547C0C">
              <w:rPr>
                <w:rFonts w:ascii="Arial" w:eastAsia="Calibri" w:hAnsi="Arial" w:cs="Arial"/>
                <w:b/>
                <w:bCs/>
              </w:rPr>
              <w:t>батыг</w:t>
            </w:r>
            <w:r w:rsidR="00557582">
              <w:rPr>
                <w:rFonts w:ascii="Arial" w:eastAsia="Calibri" w:hAnsi="Arial" w:cs="Arial"/>
                <w:b/>
                <w:bCs/>
                <w:lang w:val="mn-MN"/>
              </w:rPr>
              <w:t xml:space="preserve"> </w:t>
            </w:r>
            <w:r w:rsidRPr="00547C0C">
              <w:rPr>
                <w:rFonts w:ascii="Arial" w:eastAsia="Calibri" w:hAnsi="Arial" w:cs="Arial"/>
                <w:b/>
                <w:bCs/>
              </w:rPr>
              <w:t>сахиулж, зөрчил</w:t>
            </w:r>
            <w:r w:rsidR="00557582">
              <w:rPr>
                <w:rFonts w:ascii="Arial" w:eastAsia="Calibri" w:hAnsi="Arial" w:cs="Arial"/>
                <w:b/>
                <w:bCs/>
                <w:lang w:val="mn-MN"/>
              </w:rPr>
              <w:t xml:space="preserve"> </w:t>
            </w:r>
            <w:r w:rsidRPr="00547C0C">
              <w:rPr>
                <w:rFonts w:ascii="Arial" w:eastAsia="Calibri" w:hAnsi="Arial" w:cs="Arial"/>
                <w:b/>
                <w:bCs/>
              </w:rPr>
              <w:t>дутагдалгүй</w:t>
            </w:r>
            <w:r w:rsidR="00557582">
              <w:rPr>
                <w:rFonts w:ascii="Arial" w:eastAsia="Calibri" w:hAnsi="Arial" w:cs="Arial"/>
                <w:b/>
                <w:bCs/>
                <w:lang w:val="mn-MN"/>
              </w:rPr>
              <w:t xml:space="preserve"> </w:t>
            </w:r>
            <w:r w:rsidRPr="00547C0C">
              <w:rPr>
                <w:rFonts w:ascii="Arial" w:eastAsia="Calibri" w:hAnsi="Arial" w:cs="Arial"/>
                <w:b/>
                <w:bCs/>
              </w:rPr>
              <w:t>ажиллана.</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53</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5</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ЗГҮАХ-ийн 1.4,</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 xml:space="preserve">АЗДҮАХ-ийн </w:t>
            </w:r>
            <w:r w:rsidRPr="00547C0C">
              <w:rPr>
                <w:rFonts w:ascii="Arial" w:eastAsia="Calibri" w:hAnsi="Arial" w:cs="Arial"/>
              </w:rPr>
              <w:lastRenderedPageBreak/>
              <w:t>1.5.3</w:t>
            </w:r>
          </w:p>
        </w:tc>
        <w:tc>
          <w:tcPr>
            <w:tcW w:w="2241" w:type="dxa"/>
          </w:tcPr>
          <w:p w:rsidR="0062518B" w:rsidRPr="00547C0C" w:rsidRDefault="0062518B" w:rsidP="0062518B">
            <w:pPr>
              <w:spacing w:after="0" w:line="240" w:lineRule="auto"/>
              <w:jc w:val="both"/>
              <w:rPr>
                <w:rFonts w:ascii="Arial" w:eastAsia="Calibri" w:hAnsi="Arial" w:cs="Arial"/>
                <w:shd w:val="clear" w:color="auto" w:fill="FFFFFF"/>
              </w:rPr>
            </w:pPr>
            <w:r w:rsidRPr="00547C0C">
              <w:rPr>
                <w:rFonts w:ascii="Arial" w:eastAsia="Calibri" w:hAnsi="Arial" w:cs="Arial"/>
                <w:lang w:val="mn-MN"/>
              </w:rPr>
              <w:lastRenderedPageBreak/>
              <w:t xml:space="preserve">Төсөвт байгууллагууд сан, хөтөлбөр, төрийн </w:t>
            </w:r>
            <w:r w:rsidRPr="00547C0C">
              <w:rPr>
                <w:rFonts w:ascii="Arial" w:eastAsia="Calibri" w:hAnsi="Arial" w:cs="Arial"/>
                <w:lang w:val="mn-MN"/>
              </w:rPr>
              <w:lastRenderedPageBreak/>
              <w:t>болон орон нутгийн өмчит байгууллагад эрсдлийн үнэлгээ хийж, өндөр болон дунд эрсдэлтэй байгууллагыг хяналт шалгалт, аудитад хамруулах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rPr>
              <w:lastRenderedPageBreak/>
              <w:t>2019 онд 85 байгууллага</w:t>
            </w:r>
            <w:r w:rsidR="00557582">
              <w:rPr>
                <w:rFonts w:ascii="Arial" w:eastAsia="Calibri" w:hAnsi="Arial" w:cs="Arial"/>
                <w:lang w:val="mn-MN"/>
              </w:rPr>
              <w:t xml:space="preserve"> </w:t>
            </w:r>
            <w:r w:rsidRPr="00547C0C">
              <w:rPr>
                <w:rFonts w:ascii="Arial" w:eastAsia="Calibri" w:hAnsi="Arial" w:cs="Arial"/>
              </w:rPr>
              <w:t>нэгжид</w:t>
            </w:r>
            <w:r w:rsidR="00557582">
              <w:rPr>
                <w:rFonts w:ascii="Arial" w:eastAsia="Calibri" w:hAnsi="Arial" w:cs="Arial"/>
                <w:lang w:val="mn-MN"/>
              </w:rPr>
              <w:t xml:space="preserve"> </w:t>
            </w:r>
            <w:r w:rsidRPr="00547C0C">
              <w:rPr>
                <w:rFonts w:ascii="Arial" w:eastAsia="Calibri" w:hAnsi="Arial" w:cs="Arial"/>
              </w:rPr>
              <w:lastRenderedPageBreak/>
              <w:t>санхүүгийн</w:t>
            </w:r>
            <w:r w:rsidR="00557582">
              <w:rPr>
                <w:rFonts w:ascii="Arial" w:eastAsia="Calibri" w:hAnsi="Arial" w:cs="Arial"/>
                <w:lang w:val="mn-MN"/>
              </w:rPr>
              <w:t xml:space="preserve"> </w:t>
            </w:r>
            <w:r w:rsidRPr="00547C0C">
              <w:rPr>
                <w:rFonts w:ascii="Arial" w:eastAsia="Calibri" w:hAnsi="Arial" w:cs="Arial"/>
              </w:rPr>
              <w:t>хяналт</w:t>
            </w:r>
            <w:r w:rsidR="00557582">
              <w:rPr>
                <w:rFonts w:ascii="Arial" w:eastAsia="Calibri" w:hAnsi="Arial" w:cs="Arial"/>
                <w:lang w:val="mn-MN"/>
              </w:rPr>
              <w:t xml:space="preserve"> </w:t>
            </w:r>
            <w:r w:rsidRPr="00547C0C">
              <w:rPr>
                <w:rFonts w:ascii="Arial" w:eastAsia="Calibri" w:hAnsi="Arial" w:cs="Arial"/>
              </w:rPr>
              <w:t>шалгалт, 26 байгууллагад</w:t>
            </w:r>
            <w:r w:rsidR="00557582">
              <w:rPr>
                <w:rFonts w:ascii="Arial" w:eastAsia="Calibri" w:hAnsi="Arial" w:cs="Arial"/>
                <w:lang w:val="mn-MN"/>
              </w:rPr>
              <w:t xml:space="preserve"> </w:t>
            </w:r>
            <w:r w:rsidRPr="00547C0C">
              <w:rPr>
                <w:rFonts w:ascii="Arial" w:eastAsia="Calibri" w:hAnsi="Arial" w:cs="Arial"/>
              </w:rPr>
              <w:t>дотоод</w:t>
            </w:r>
            <w:r w:rsidR="00557582">
              <w:rPr>
                <w:rFonts w:ascii="Arial" w:eastAsia="Calibri" w:hAnsi="Arial" w:cs="Arial"/>
                <w:lang w:val="mn-MN"/>
              </w:rPr>
              <w:t xml:space="preserve"> </w:t>
            </w:r>
            <w:r w:rsidRPr="00547C0C">
              <w:rPr>
                <w:rFonts w:ascii="Arial" w:eastAsia="Calibri" w:hAnsi="Arial" w:cs="Arial"/>
              </w:rPr>
              <w:t>аудит, 17 байгууллагад</w:t>
            </w:r>
            <w:r w:rsidR="00557582">
              <w:rPr>
                <w:rFonts w:ascii="Arial" w:eastAsia="Calibri" w:hAnsi="Arial" w:cs="Arial"/>
                <w:lang w:val="mn-MN"/>
              </w:rPr>
              <w:t xml:space="preserve"> </w:t>
            </w:r>
            <w:r w:rsidRPr="00547C0C">
              <w:rPr>
                <w:rFonts w:ascii="Arial" w:eastAsia="Calibri" w:hAnsi="Arial" w:cs="Arial"/>
              </w:rPr>
              <w:t>гүйцэтгэлийн</w:t>
            </w:r>
            <w:r w:rsidR="00557582">
              <w:rPr>
                <w:rFonts w:ascii="Arial" w:eastAsia="Calibri" w:hAnsi="Arial" w:cs="Arial"/>
                <w:lang w:val="mn-MN"/>
              </w:rPr>
              <w:t xml:space="preserve"> </w:t>
            </w:r>
            <w:r w:rsidRPr="00547C0C">
              <w:rPr>
                <w:rFonts w:ascii="Arial" w:eastAsia="Calibri" w:hAnsi="Arial" w:cs="Arial"/>
              </w:rPr>
              <w:t>аудит</w:t>
            </w:r>
            <w:r w:rsidR="00557582">
              <w:rPr>
                <w:rFonts w:ascii="Arial" w:eastAsia="Calibri" w:hAnsi="Arial" w:cs="Arial"/>
                <w:lang w:val="mn-MN"/>
              </w:rPr>
              <w:t xml:space="preserve"> </w:t>
            </w:r>
            <w:r w:rsidRPr="00547C0C">
              <w:rPr>
                <w:rFonts w:ascii="Arial" w:eastAsia="Calibri" w:hAnsi="Arial" w:cs="Arial"/>
              </w:rPr>
              <w:t>явуулж, тухайн</w:t>
            </w:r>
            <w:r w:rsidR="00557582">
              <w:rPr>
                <w:rFonts w:ascii="Arial" w:eastAsia="Calibri" w:hAnsi="Arial" w:cs="Arial"/>
                <w:lang w:val="mn-MN"/>
              </w:rPr>
              <w:t xml:space="preserve"> </w:t>
            </w:r>
            <w:r w:rsidRPr="00547C0C">
              <w:rPr>
                <w:rFonts w:ascii="Arial" w:eastAsia="Calibri" w:hAnsi="Arial" w:cs="Arial"/>
              </w:rPr>
              <w:t>байгууллага</w:t>
            </w:r>
            <w:r w:rsidR="00557582">
              <w:rPr>
                <w:rFonts w:ascii="Arial" w:eastAsia="Calibri" w:hAnsi="Arial" w:cs="Arial"/>
                <w:lang w:val="mn-MN"/>
              </w:rPr>
              <w:t xml:space="preserve"> </w:t>
            </w:r>
            <w:r w:rsidRPr="00547C0C">
              <w:rPr>
                <w:rFonts w:ascii="Arial" w:eastAsia="Calibri" w:hAnsi="Arial" w:cs="Arial"/>
              </w:rPr>
              <w:t>нэгжид</w:t>
            </w:r>
            <w:r w:rsidR="00557582">
              <w:rPr>
                <w:rFonts w:ascii="Arial" w:eastAsia="Calibri" w:hAnsi="Arial" w:cs="Arial"/>
                <w:lang w:val="mn-MN"/>
              </w:rPr>
              <w:t xml:space="preserve"> </w:t>
            </w:r>
            <w:r w:rsidRPr="00547C0C">
              <w:rPr>
                <w:rFonts w:ascii="Arial" w:eastAsia="Calibri" w:hAnsi="Arial" w:cs="Arial"/>
              </w:rPr>
              <w:t>эрсдлийн</w:t>
            </w:r>
            <w:r w:rsidR="00557582">
              <w:rPr>
                <w:rFonts w:ascii="Arial" w:eastAsia="Calibri" w:hAnsi="Arial" w:cs="Arial"/>
                <w:lang w:val="mn-MN"/>
              </w:rPr>
              <w:t xml:space="preserve"> </w:t>
            </w:r>
            <w:r w:rsidRPr="00547C0C">
              <w:rPr>
                <w:rFonts w:ascii="Arial" w:eastAsia="Calibri" w:hAnsi="Arial" w:cs="Arial"/>
              </w:rPr>
              <w:t>үнэлгээ</w:t>
            </w:r>
            <w:r w:rsidR="00557582">
              <w:rPr>
                <w:rFonts w:ascii="Arial" w:eastAsia="Calibri" w:hAnsi="Arial" w:cs="Arial"/>
                <w:lang w:val="mn-MN"/>
              </w:rPr>
              <w:t xml:space="preserve"> </w:t>
            </w:r>
            <w:r w:rsidRPr="00547C0C">
              <w:rPr>
                <w:rFonts w:ascii="Arial" w:eastAsia="Calibri" w:hAnsi="Arial" w:cs="Arial"/>
              </w:rPr>
              <w:t>хий</w:t>
            </w:r>
            <w:r w:rsidRPr="00547C0C">
              <w:rPr>
                <w:rFonts w:ascii="Arial" w:eastAsia="Calibri" w:hAnsi="Arial" w:cs="Arial"/>
                <w:lang w:val="mn-MN"/>
              </w:rPr>
              <w:t>сэн.</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lang w:val="mn-MN"/>
              </w:rPr>
              <w:lastRenderedPageBreak/>
              <w:t xml:space="preserve">2020 онд  30 байгууллагад дотоод аудит, 55 </w:t>
            </w:r>
            <w:r w:rsidRPr="00547C0C">
              <w:rPr>
                <w:rFonts w:ascii="Arial" w:eastAsia="Calibri" w:hAnsi="Arial" w:cs="Arial"/>
                <w:lang w:val="mn-MN"/>
              </w:rPr>
              <w:lastRenderedPageBreak/>
              <w:t>байгууллагад санхүүгийн хяналт шалгалтыг хэрэгжүүлнэ. 215 байгууллагад эрсдлийн үнэлгээ хийнэ.</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lang w:val="mn-MN"/>
              </w:rPr>
              <w:lastRenderedPageBreak/>
              <w:t xml:space="preserve">Төсөвт байгууллагууд сан, хөтөлбөр, төрийн болон орон нутгийн </w:t>
            </w:r>
            <w:r w:rsidRPr="00547C0C">
              <w:rPr>
                <w:rFonts w:ascii="Arial" w:eastAsia="Calibri" w:hAnsi="Arial" w:cs="Arial"/>
                <w:lang w:val="mn-MN"/>
              </w:rPr>
              <w:lastRenderedPageBreak/>
              <w:t>өмчит байгууллагын санхүүгийн эрсдлийн үнэлгээ буурч, санхүүгийн алдаа зөрчил арилна.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 xml:space="preserve">Орон нутгийн төсвийн </w:t>
            </w:r>
            <w:r w:rsidRPr="00547C0C">
              <w:rPr>
                <w:rFonts w:ascii="Arial" w:eastAsia="Calibri" w:hAnsi="Arial" w:cs="Arial"/>
                <w:lang w:val="mn-MN"/>
              </w:rPr>
              <w:lastRenderedPageBreak/>
              <w:t>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СХАА</w:t>
            </w:r>
          </w:p>
        </w:tc>
      </w:tr>
      <w:tr w:rsidR="0062518B" w:rsidRPr="00547C0C" w:rsidTr="0062518B">
        <w:trPr>
          <w:trHeight w:val="7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54</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6</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p>
        </w:tc>
        <w:tc>
          <w:tcPr>
            <w:tcW w:w="2241" w:type="dxa"/>
          </w:tcPr>
          <w:p w:rsidR="0062518B" w:rsidRPr="00547C0C" w:rsidRDefault="0062518B" w:rsidP="0062518B">
            <w:pPr>
              <w:spacing w:after="0" w:line="240" w:lineRule="auto"/>
              <w:jc w:val="both"/>
              <w:rPr>
                <w:rFonts w:ascii="Arial" w:eastAsia="Calibri" w:hAnsi="Arial" w:cs="Arial"/>
                <w:shd w:val="clear" w:color="auto" w:fill="FFFFFF"/>
              </w:rPr>
            </w:pPr>
            <w:r w:rsidRPr="00547C0C">
              <w:rPr>
                <w:rFonts w:ascii="Arial" w:eastAsia="Calibri" w:hAnsi="Arial" w:cs="Arial"/>
                <w:lang w:val="mn-MN"/>
              </w:rPr>
              <w:t>Хяналт шалгалт, аудитын үр дүнд хөрөнгийн үр өгөөжийг сайжруулах, илэрсэн зөрчил, дутагдлыг бууруулах арга хэмжээний төлөвлөгөө боловсруулан хэрэгжилтийг ханган ажиллах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lang w:val="mn-MN"/>
              </w:rPr>
              <w:t xml:space="preserve">Хяналт шалгалтанд хамрагдсан байгууллагын үр дүнг удирдлагад танилцуулан, зөвлөмжийн хэрэгжилтийг хангуулан ажиллаж байна. </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color w:val="333333"/>
                <w:lang w:val="mn-MN"/>
              </w:rPr>
            </w:pPr>
            <w:r w:rsidRPr="00547C0C">
              <w:rPr>
                <w:rFonts w:ascii="Arial" w:eastAsia="Calibri" w:hAnsi="Arial" w:cs="Arial"/>
                <w:color w:val="333333"/>
                <w:lang w:val="mn-MN"/>
              </w:rPr>
              <w:t xml:space="preserve">Эрсдэлтэй дүгнэгдсэн  төсвийн байгууллага, </w:t>
            </w:r>
            <w:r w:rsidRPr="00547C0C">
              <w:rPr>
                <w:rFonts w:ascii="Arial" w:eastAsia="Calibri" w:hAnsi="Arial" w:cs="Arial"/>
                <w:color w:val="333333"/>
              </w:rPr>
              <w:t>төрийн</w:t>
            </w:r>
            <w:r w:rsidR="00557582">
              <w:rPr>
                <w:rFonts w:ascii="Arial" w:eastAsia="Calibri" w:hAnsi="Arial" w:cs="Arial"/>
                <w:color w:val="333333"/>
                <w:lang w:val="mn-MN"/>
              </w:rPr>
              <w:t xml:space="preserve"> </w:t>
            </w:r>
            <w:r w:rsidRPr="00547C0C">
              <w:rPr>
                <w:rFonts w:ascii="Arial" w:eastAsia="Calibri" w:hAnsi="Arial" w:cs="Arial"/>
                <w:color w:val="333333"/>
              </w:rPr>
              <w:t>болон</w:t>
            </w:r>
            <w:r w:rsidR="00557582">
              <w:rPr>
                <w:rFonts w:ascii="Arial" w:eastAsia="Calibri" w:hAnsi="Arial" w:cs="Arial"/>
                <w:color w:val="333333"/>
                <w:lang w:val="mn-MN"/>
              </w:rPr>
              <w:t xml:space="preserve"> </w:t>
            </w:r>
            <w:r w:rsidRPr="00547C0C">
              <w:rPr>
                <w:rFonts w:ascii="Arial" w:eastAsia="Calibri" w:hAnsi="Arial" w:cs="Arial"/>
                <w:color w:val="333333"/>
              </w:rPr>
              <w:t>орон</w:t>
            </w:r>
            <w:r w:rsidR="00557582">
              <w:rPr>
                <w:rFonts w:ascii="Arial" w:eastAsia="Calibri" w:hAnsi="Arial" w:cs="Arial"/>
                <w:color w:val="333333"/>
                <w:lang w:val="mn-MN"/>
              </w:rPr>
              <w:t xml:space="preserve"> </w:t>
            </w:r>
            <w:r w:rsidRPr="00547C0C">
              <w:rPr>
                <w:rFonts w:ascii="Arial" w:eastAsia="Calibri" w:hAnsi="Arial" w:cs="Arial"/>
                <w:color w:val="333333"/>
              </w:rPr>
              <w:t>нутгийн</w:t>
            </w:r>
            <w:r w:rsidR="00557582">
              <w:rPr>
                <w:rFonts w:ascii="Arial" w:eastAsia="Calibri" w:hAnsi="Arial" w:cs="Arial"/>
                <w:color w:val="333333"/>
                <w:lang w:val="mn-MN"/>
              </w:rPr>
              <w:t xml:space="preserve"> </w:t>
            </w:r>
            <w:r w:rsidRPr="00547C0C">
              <w:rPr>
                <w:rFonts w:ascii="Arial" w:eastAsia="Calibri" w:hAnsi="Arial" w:cs="Arial"/>
                <w:color w:val="333333"/>
              </w:rPr>
              <w:t>өмчит</w:t>
            </w:r>
            <w:r w:rsidR="00557582">
              <w:rPr>
                <w:rFonts w:ascii="Arial" w:eastAsia="Calibri" w:hAnsi="Arial" w:cs="Arial"/>
                <w:color w:val="333333"/>
                <w:lang w:val="mn-MN"/>
              </w:rPr>
              <w:t xml:space="preserve"> </w:t>
            </w:r>
            <w:r w:rsidRPr="00547C0C">
              <w:rPr>
                <w:rFonts w:ascii="Arial" w:eastAsia="Calibri" w:hAnsi="Arial" w:cs="Arial"/>
                <w:color w:val="333333"/>
              </w:rPr>
              <w:t>аж</w:t>
            </w:r>
            <w:r w:rsidR="00557582">
              <w:rPr>
                <w:rFonts w:ascii="Arial" w:eastAsia="Calibri" w:hAnsi="Arial" w:cs="Arial"/>
                <w:color w:val="333333"/>
                <w:lang w:val="mn-MN"/>
              </w:rPr>
              <w:t xml:space="preserve"> </w:t>
            </w:r>
            <w:r w:rsidRPr="00547C0C">
              <w:rPr>
                <w:rFonts w:ascii="Arial" w:eastAsia="Calibri" w:hAnsi="Arial" w:cs="Arial"/>
                <w:color w:val="333333"/>
              </w:rPr>
              <w:t>ахуйн</w:t>
            </w:r>
            <w:r w:rsidR="00557582">
              <w:rPr>
                <w:rFonts w:ascii="Arial" w:eastAsia="Calibri" w:hAnsi="Arial" w:cs="Arial"/>
                <w:color w:val="333333"/>
                <w:lang w:val="mn-MN"/>
              </w:rPr>
              <w:t xml:space="preserve"> </w:t>
            </w:r>
            <w:r w:rsidRPr="00547C0C">
              <w:rPr>
                <w:rFonts w:ascii="Arial" w:eastAsia="Calibri" w:hAnsi="Arial" w:cs="Arial"/>
                <w:color w:val="333333"/>
              </w:rPr>
              <w:t>нэгж</w:t>
            </w:r>
            <w:r w:rsidRPr="00547C0C">
              <w:rPr>
                <w:rFonts w:ascii="Arial" w:eastAsia="Calibri" w:hAnsi="Arial" w:cs="Arial"/>
                <w:color w:val="333333"/>
                <w:lang w:val="mn-MN"/>
              </w:rPr>
              <w:t>ийг санхүүгийн хяналт шалгалтад хамруулах. Төсвийн 85, орон нутгийн өмчит 10 аж ахуйн нэгжийг санхүүгийн хяналт шалгалт, аудитад хамруулна.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Санхүүгийн хяналт, шалгалт, аудитын үр нөлөө болон санхүүгийн сахилга бат дээшилнэ.</w:t>
            </w:r>
          </w:p>
          <w:p w:rsidR="0062518B" w:rsidRPr="00547C0C" w:rsidRDefault="0062518B" w:rsidP="0062518B">
            <w:pPr>
              <w:spacing w:after="0" w:line="240" w:lineRule="auto"/>
              <w:jc w:val="both"/>
              <w:rPr>
                <w:rFonts w:ascii="Arial" w:eastAsia="Calibri" w:hAnsi="Arial" w:cs="Arial"/>
              </w:rPr>
            </w:pP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lang w:val="mn-MN"/>
              </w:rPr>
              <w:t>СХАА</w:t>
            </w:r>
          </w:p>
        </w:tc>
      </w:tr>
      <w:tr w:rsidR="0062518B" w:rsidRPr="00547C0C" w:rsidTr="0062518B">
        <w:trPr>
          <w:trHeight w:val="197"/>
        </w:trPr>
        <w:tc>
          <w:tcPr>
            <w:tcW w:w="14749" w:type="dxa"/>
            <w:gridSpan w:val="22"/>
          </w:tcPr>
          <w:p w:rsidR="0062518B" w:rsidRPr="00547C0C" w:rsidRDefault="0062518B" w:rsidP="0062518B">
            <w:pPr>
              <w:spacing w:after="0" w:line="240" w:lineRule="auto"/>
              <w:jc w:val="center"/>
              <w:rPr>
                <w:rFonts w:ascii="Arial" w:eastAsia="Calibri" w:hAnsi="Arial" w:cs="Arial"/>
                <w:b/>
                <w:lang w:val="mn-MN"/>
              </w:rPr>
            </w:pPr>
            <w:r w:rsidRPr="00547C0C">
              <w:rPr>
                <w:rFonts w:ascii="Arial" w:eastAsia="Calibri" w:hAnsi="Arial" w:cs="Arial"/>
                <w:b/>
                <w:bCs/>
              </w:rPr>
              <w:t>Шилэн</w:t>
            </w:r>
            <w:r w:rsidR="00557582">
              <w:rPr>
                <w:rFonts w:ascii="Arial" w:eastAsia="Calibri" w:hAnsi="Arial" w:cs="Arial"/>
                <w:b/>
                <w:bCs/>
                <w:lang w:val="mn-MN"/>
              </w:rPr>
              <w:t xml:space="preserve"> </w:t>
            </w:r>
            <w:r w:rsidRPr="00547C0C">
              <w:rPr>
                <w:rFonts w:ascii="Arial" w:eastAsia="Calibri" w:hAnsi="Arial" w:cs="Arial"/>
                <w:b/>
                <w:bCs/>
              </w:rPr>
              <w:t>дансны</w:t>
            </w:r>
            <w:r w:rsidR="00557582">
              <w:rPr>
                <w:rFonts w:ascii="Arial" w:eastAsia="Calibri" w:hAnsi="Arial" w:cs="Arial"/>
                <w:b/>
                <w:bCs/>
                <w:lang w:val="mn-MN"/>
              </w:rPr>
              <w:t xml:space="preserve"> </w:t>
            </w:r>
            <w:r w:rsidRPr="00547C0C">
              <w:rPr>
                <w:rFonts w:ascii="Arial" w:eastAsia="Calibri" w:hAnsi="Arial" w:cs="Arial"/>
                <w:b/>
                <w:bCs/>
              </w:rPr>
              <w:t>тухай</w:t>
            </w:r>
            <w:r w:rsidR="00557582">
              <w:rPr>
                <w:rFonts w:ascii="Arial" w:eastAsia="Calibri" w:hAnsi="Arial" w:cs="Arial"/>
                <w:b/>
                <w:bCs/>
                <w:lang w:val="mn-MN"/>
              </w:rPr>
              <w:t xml:space="preserve"> </w:t>
            </w:r>
            <w:r w:rsidRPr="00547C0C">
              <w:rPr>
                <w:rFonts w:ascii="Arial" w:eastAsia="Calibri" w:hAnsi="Arial" w:cs="Arial"/>
                <w:b/>
                <w:bCs/>
              </w:rPr>
              <w:t>хуулийн</w:t>
            </w:r>
            <w:r w:rsidR="00557582">
              <w:rPr>
                <w:rFonts w:ascii="Arial" w:eastAsia="Calibri" w:hAnsi="Arial" w:cs="Arial"/>
                <w:b/>
                <w:bCs/>
                <w:lang w:val="mn-MN"/>
              </w:rPr>
              <w:t xml:space="preserve"> </w:t>
            </w:r>
            <w:r w:rsidRPr="00547C0C">
              <w:rPr>
                <w:rFonts w:ascii="Arial" w:eastAsia="Calibri" w:hAnsi="Arial" w:cs="Arial"/>
                <w:b/>
                <w:bCs/>
              </w:rPr>
              <w:t>хэрэгжилтийг</w:t>
            </w:r>
            <w:r w:rsidR="00557582">
              <w:rPr>
                <w:rFonts w:ascii="Arial" w:eastAsia="Calibri" w:hAnsi="Arial" w:cs="Arial"/>
                <w:b/>
                <w:bCs/>
                <w:lang w:val="mn-MN"/>
              </w:rPr>
              <w:t xml:space="preserve"> </w:t>
            </w:r>
            <w:r w:rsidRPr="00547C0C">
              <w:rPr>
                <w:rFonts w:ascii="Arial" w:eastAsia="Calibri" w:hAnsi="Arial" w:cs="Arial"/>
                <w:b/>
                <w:bCs/>
              </w:rPr>
              <w:t>эрчимжүүлж, төсвийн</w:t>
            </w:r>
            <w:r w:rsidR="00557582">
              <w:rPr>
                <w:rFonts w:ascii="Arial" w:eastAsia="Calibri" w:hAnsi="Arial" w:cs="Arial"/>
                <w:b/>
                <w:bCs/>
                <w:lang w:val="mn-MN"/>
              </w:rPr>
              <w:t xml:space="preserve"> </w:t>
            </w:r>
            <w:r w:rsidRPr="00547C0C">
              <w:rPr>
                <w:rFonts w:ascii="Arial" w:eastAsia="Calibri" w:hAnsi="Arial" w:cs="Arial"/>
                <w:b/>
                <w:bCs/>
              </w:rPr>
              <w:t>ил</w:t>
            </w:r>
            <w:r w:rsidR="00557582">
              <w:rPr>
                <w:rFonts w:ascii="Arial" w:eastAsia="Calibri" w:hAnsi="Arial" w:cs="Arial"/>
                <w:b/>
                <w:bCs/>
                <w:lang w:val="mn-MN"/>
              </w:rPr>
              <w:t xml:space="preserve"> </w:t>
            </w:r>
            <w:r w:rsidRPr="00547C0C">
              <w:rPr>
                <w:rFonts w:ascii="Arial" w:eastAsia="Calibri" w:hAnsi="Arial" w:cs="Arial"/>
                <w:b/>
                <w:bCs/>
              </w:rPr>
              <w:t>тод</w:t>
            </w:r>
            <w:r w:rsidR="00557582">
              <w:rPr>
                <w:rFonts w:ascii="Arial" w:eastAsia="Calibri" w:hAnsi="Arial" w:cs="Arial"/>
                <w:b/>
                <w:bCs/>
                <w:lang w:val="mn-MN"/>
              </w:rPr>
              <w:t xml:space="preserve"> </w:t>
            </w:r>
            <w:r w:rsidRPr="00547C0C">
              <w:rPr>
                <w:rFonts w:ascii="Arial" w:eastAsia="Calibri" w:hAnsi="Arial" w:cs="Arial"/>
                <w:b/>
                <w:bCs/>
              </w:rPr>
              <w:t>байдлыг</w:t>
            </w:r>
            <w:r w:rsidR="00557582">
              <w:rPr>
                <w:rFonts w:ascii="Arial" w:eastAsia="Calibri" w:hAnsi="Arial" w:cs="Arial"/>
                <w:b/>
                <w:bCs/>
                <w:lang w:val="mn-MN"/>
              </w:rPr>
              <w:t xml:space="preserve"> </w:t>
            </w:r>
            <w:r w:rsidRPr="00547C0C">
              <w:rPr>
                <w:rFonts w:ascii="Arial" w:eastAsia="Calibri" w:hAnsi="Arial" w:cs="Arial"/>
                <w:b/>
                <w:bCs/>
              </w:rPr>
              <w:t>хангана.</w:t>
            </w:r>
          </w:p>
        </w:tc>
      </w:tr>
      <w:tr w:rsidR="0062518B" w:rsidRPr="00547C0C" w:rsidTr="0062518B">
        <w:trPr>
          <w:trHeight w:val="89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55</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7</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АЗДҮАХ-ийн 1.5.4</w:t>
            </w:r>
          </w:p>
        </w:tc>
        <w:tc>
          <w:tcPr>
            <w:tcW w:w="2241" w:type="dxa"/>
          </w:tcPr>
          <w:p w:rsidR="0062518B" w:rsidRPr="00547C0C" w:rsidRDefault="0062518B" w:rsidP="0062518B">
            <w:pPr>
              <w:spacing w:after="0" w:line="240" w:lineRule="auto"/>
              <w:jc w:val="both"/>
              <w:rPr>
                <w:rFonts w:ascii="Arial" w:eastAsia="Calibri" w:hAnsi="Arial" w:cs="Arial"/>
                <w:shd w:val="clear" w:color="auto" w:fill="FFFFFF"/>
              </w:rPr>
            </w:pPr>
            <w:r w:rsidRPr="00547C0C">
              <w:rPr>
                <w:rFonts w:ascii="Arial" w:eastAsia="Calibri" w:hAnsi="Arial" w:cs="Arial"/>
                <w:lang w:val="mn-MN"/>
              </w:rPr>
              <w:t xml:space="preserve">Шилэн дансны цахим сайтад мэдээллийг хуулийн хугацаанд үнэн байршуулсан эсэхэд улирал тутам аудит хийж, </w:t>
            </w:r>
            <w:r w:rsidRPr="00547C0C">
              <w:rPr>
                <w:rFonts w:ascii="Arial" w:eastAsia="Calibri" w:hAnsi="Arial" w:cs="Arial"/>
                <w:lang w:val="mn-MN"/>
              </w:rPr>
              <w:lastRenderedPageBreak/>
              <w:t>үр дүнгийн талаар аймгийн цахим сайт, бусад мэдээллийн хэрэгслээр мэдээлэх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lang w:val="mn-MN"/>
              </w:rPr>
              <w:lastRenderedPageBreak/>
              <w:t xml:space="preserve">Тайлант онд 212 байгууллагаас 49 байгууллага мэдээлэл дутуу байршуулсан, 2 байгууллага огт байршуулаагүй </w:t>
            </w:r>
            <w:r w:rsidRPr="00547C0C">
              <w:rPr>
                <w:rFonts w:ascii="Arial" w:eastAsia="Calibri" w:hAnsi="Arial" w:cs="Arial"/>
                <w:lang w:val="mn-MN"/>
              </w:rPr>
              <w:lastRenderedPageBreak/>
              <w:t xml:space="preserve">ажиллаж ирсэн байна. </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rPr>
              <w:lastRenderedPageBreak/>
              <w:t>Сэлэнгэ аймгийн төсвийн ерөнхи</w:t>
            </w:r>
            <w:r w:rsidR="00557582">
              <w:rPr>
                <w:rFonts w:ascii="Arial" w:eastAsia="Calibri" w:hAnsi="Arial" w:cs="Arial"/>
              </w:rPr>
              <w:t>йл</w:t>
            </w:r>
            <w:r w:rsidR="00557582">
              <w:rPr>
                <w:rFonts w:ascii="Arial" w:eastAsia="Calibri" w:hAnsi="Arial" w:cs="Arial"/>
                <w:lang w:val="mn-MN"/>
              </w:rPr>
              <w:t>ө</w:t>
            </w:r>
            <w:r w:rsidRPr="00547C0C">
              <w:rPr>
                <w:rFonts w:ascii="Arial" w:eastAsia="Calibri" w:hAnsi="Arial" w:cs="Arial"/>
              </w:rPr>
              <w:t xml:space="preserve">н захирагчийн харъяаны 212 байгууллага нэгж шилэн дансны </w:t>
            </w:r>
            <w:r w:rsidRPr="00547C0C">
              <w:rPr>
                <w:rFonts w:ascii="Arial" w:eastAsia="Calibri" w:hAnsi="Arial" w:cs="Arial"/>
              </w:rPr>
              <w:lastRenderedPageBreak/>
              <w:t>хуулийн хэрэгжилтийг хангаж мэдээллээ бүрэн байршуулсан байх</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lang w:val="mn-MN"/>
              </w:rPr>
              <w:lastRenderedPageBreak/>
              <w:t xml:space="preserve">Төсвийн ил тод байдал болон Шилэн дансны тухай хуулийн хэрэгжилт хангагдаж байна. </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lang w:val="mn-MN"/>
              </w:rPr>
              <w:t>СХАА</w:t>
            </w:r>
          </w:p>
        </w:tc>
      </w:tr>
      <w:tr w:rsidR="0062518B" w:rsidRPr="00547C0C" w:rsidTr="0062518B">
        <w:trPr>
          <w:trHeight w:val="170"/>
        </w:trPr>
        <w:tc>
          <w:tcPr>
            <w:tcW w:w="14749" w:type="dxa"/>
            <w:gridSpan w:val="2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b/>
              </w:rPr>
              <w:lastRenderedPageBreak/>
              <w:t>Аймгийн</w:t>
            </w:r>
            <w:r w:rsidR="00557582">
              <w:rPr>
                <w:rFonts w:ascii="Arial" w:eastAsia="Calibri" w:hAnsi="Arial" w:cs="Arial"/>
                <w:b/>
                <w:lang w:val="mn-MN"/>
              </w:rPr>
              <w:t xml:space="preserve"> с</w:t>
            </w:r>
            <w:r w:rsidRPr="00547C0C">
              <w:rPr>
                <w:rFonts w:ascii="Arial" w:eastAsia="Calibri" w:hAnsi="Arial" w:cs="Arial"/>
                <w:b/>
              </w:rPr>
              <w:t>татистик</w:t>
            </w:r>
            <w:r w:rsidR="00557582">
              <w:rPr>
                <w:rFonts w:ascii="Arial" w:eastAsia="Calibri" w:hAnsi="Arial" w:cs="Arial"/>
                <w:b/>
                <w:lang w:val="mn-MN"/>
              </w:rPr>
              <w:t xml:space="preserve"> </w:t>
            </w:r>
            <w:r w:rsidRPr="00547C0C">
              <w:rPr>
                <w:rFonts w:ascii="Arial" w:eastAsia="Calibri" w:hAnsi="Arial" w:cs="Arial"/>
                <w:b/>
              </w:rPr>
              <w:t>мэдээ</w:t>
            </w:r>
            <w:r w:rsidR="00557582">
              <w:rPr>
                <w:rFonts w:ascii="Arial" w:eastAsia="Calibri" w:hAnsi="Arial" w:cs="Arial"/>
                <w:b/>
                <w:lang w:val="mn-MN"/>
              </w:rPr>
              <w:t xml:space="preserve"> </w:t>
            </w:r>
            <w:r w:rsidRPr="00547C0C">
              <w:rPr>
                <w:rFonts w:ascii="Arial" w:eastAsia="Calibri" w:hAnsi="Arial" w:cs="Arial"/>
                <w:b/>
              </w:rPr>
              <w:t>мэдээллийн</w:t>
            </w:r>
            <w:r w:rsidR="00557582">
              <w:rPr>
                <w:rFonts w:ascii="Arial" w:eastAsia="Calibri" w:hAnsi="Arial" w:cs="Arial"/>
                <w:b/>
                <w:lang w:val="mn-MN"/>
              </w:rPr>
              <w:t xml:space="preserve"> </w:t>
            </w:r>
            <w:r w:rsidRPr="00547C0C">
              <w:rPr>
                <w:rFonts w:ascii="Arial" w:eastAsia="Calibri" w:hAnsi="Arial" w:cs="Arial"/>
                <w:b/>
              </w:rPr>
              <w:t>үнэн</w:t>
            </w:r>
            <w:r w:rsidR="00557582">
              <w:rPr>
                <w:rFonts w:ascii="Arial" w:eastAsia="Calibri" w:hAnsi="Arial" w:cs="Arial"/>
                <w:b/>
                <w:lang w:val="mn-MN"/>
              </w:rPr>
              <w:t xml:space="preserve"> </w:t>
            </w:r>
            <w:r w:rsidRPr="00547C0C">
              <w:rPr>
                <w:rFonts w:ascii="Arial" w:eastAsia="Calibri" w:hAnsi="Arial" w:cs="Arial"/>
                <w:b/>
              </w:rPr>
              <w:t>бодит</w:t>
            </w:r>
            <w:r w:rsidR="00557582">
              <w:rPr>
                <w:rFonts w:ascii="Arial" w:eastAsia="Calibri" w:hAnsi="Arial" w:cs="Arial"/>
                <w:b/>
                <w:lang w:val="mn-MN"/>
              </w:rPr>
              <w:t xml:space="preserve"> </w:t>
            </w:r>
            <w:r w:rsidRPr="00547C0C">
              <w:rPr>
                <w:rFonts w:ascii="Arial" w:eastAsia="Calibri" w:hAnsi="Arial" w:cs="Arial"/>
                <w:b/>
              </w:rPr>
              <w:t>байдал,</w:t>
            </w:r>
            <w:r w:rsidR="00557582">
              <w:rPr>
                <w:rFonts w:ascii="Arial" w:eastAsia="Calibri" w:hAnsi="Arial" w:cs="Arial"/>
                <w:b/>
                <w:lang w:val="mn-MN"/>
              </w:rPr>
              <w:t xml:space="preserve"> </w:t>
            </w:r>
            <w:r w:rsidRPr="00547C0C">
              <w:rPr>
                <w:rFonts w:ascii="Arial" w:eastAsia="Calibri" w:hAnsi="Arial" w:cs="Arial"/>
                <w:b/>
              </w:rPr>
              <w:t>чанарыг</w:t>
            </w:r>
            <w:r w:rsidR="00557582">
              <w:rPr>
                <w:rFonts w:ascii="Arial" w:eastAsia="Calibri" w:hAnsi="Arial" w:cs="Arial"/>
                <w:b/>
                <w:lang w:val="mn-MN"/>
              </w:rPr>
              <w:t xml:space="preserve"> </w:t>
            </w:r>
            <w:r w:rsidRPr="00547C0C">
              <w:rPr>
                <w:rFonts w:ascii="Arial" w:eastAsia="Calibri" w:hAnsi="Arial" w:cs="Arial"/>
                <w:b/>
              </w:rPr>
              <w:t>дээшлүүлж, олон</w:t>
            </w:r>
            <w:r w:rsidR="00557582">
              <w:rPr>
                <w:rFonts w:ascii="Arial" w:eastAsia="Calibri" w:hAnsi="Arial" w:cs="Arial"/>
                <w:b/>
                <w:lang w:val="mn-MN"/>
              </w:rPr>
              <w:t xml:space="preserve"> </w:t>
            </w:r>
            <w:r w:rsidRPr="00547C0C">
              <w:rPr>
                <w:rFonts w:ascii="Arial" w:eastAsia="Calibri" w:hAnsi="Arial" w:cs="Arial"/>
                <w:b/>
              </w:rPr>
              <w:t>нийтэд</w:t>
            </w:r>
            <w:r w:rsidR="00557582">
              <w:rPr>
                <w:rFonts w:ascii="Arial" w:eastAsia="Calibri" w:hAnsi="Arial" w:cs="Arial"/>
                <w:b/>
                <w:lang w:val="mn-MN"/>
              </w:rPr>
              <w:t xml:space="preserve"> </w:t>
            </w:r>
            <w:r w:rsidRPr="00547C0C">
              <w:rPr>
                <w:rFonts w:ascii="Arial" w:eastAsia="Calibri" w:hAnsi="Arial" w:cs="Arial"/>
                <w:b/>
              </w:rPr>
              <w:t>нээлттэй</w:t>
            </w:r>
            <w:r w:rsidR="00557582">
              <w:rPr>
                <w:rFonts w:ascii="Arial" w:eastAsia="Calibri" w:hAnsi="Arial" w:cs="Arial"/>
                <w:b/>
                <w:lang w:val="mn-MN"/>
              </w:rPr>
              <w:t xml:space="preserve"> </w:t>
            </w:r>
            <w:r w:rsidRPr="00547C0C">
              <w:rPr>
                <w:rFonts w:ascii="Arial" w:eastAsia="Calibri" w:hAnsi="Arial" w:cs="Arial"/>
                <w:b/>
              </w:rPr>
              <w:t>хүртээмжтэй</w:t>
            </w:r>
            <w:r w:rsidR="00557582">
              <w:rPr>
                <w:rFonts w:ascii="Arial" w:eastAsia="Calibri" w:hAnsi="Arial" w:cs="Arial"/>
                <w:b/>
                <w:lang w:val="mn-MN"/>
              </w:rPr>
              <w:t xml:space="preserve"> </w:t>
            </w:r>
            <w:r w:rsidRPr="00547C0C">
              <w:rPr>
                <w:rFonts w:ascii="Arial" w:eastAsia="Calibri" w:hAnsi="Arial" w:cs="Arial"/>
                <w:b/>
              </w:rPr>
              <w:t>хүргэнэ.</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56</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8</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АЗДҮАХ-ийн 1.5.5</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Аймгийн нийгэм, эдийн засгийн мэдээллээр Статистикийн өврийн дэвтэр бэлтгэх /Англи, Монгол хэлээр/</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2019 онд өврийн дэвтрийг зөвхөн Монгол хэл дээр хийж эхэлсэн.</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Хэрэглэгчдэд зориулагдсан статистикийн мэдээллийн өврийн дэвтэр болно.</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Статистикийн мэдээллийн тархаалт сайжирсан байна.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Улсын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Статистикийн хэлтэс</w:t>
            </w:r>
          </w:p>
        </w:tc>
      </w:tr>
      <w:tr w:rsidR="0062518B" w:rsidRPr="00547C0C" w:rsidTr="0062518B">
        <w:trPr>
          <w:trHeight w:val="314"/>
        </w:trPr>
        <w:tc>
          <w:tcPr>
            <w:tcW w:w="14749" w:type="dxa"/>
            <w:gridSpan w:val="2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b/>
              </w:rPr>
              <w:t>Санхүүгийн зах зээлий</w:t>
            </w:r>
            <w:r w:rsidRPr="00547C0C">
              <w:rPr>
                <w:rFonts w:ascii="Arial" w:eastAsia="Calibri" w:hAnsi="Arial" w:cs="Arial"/>
                <w:b/>
                <w:lang w:val="mn-MN"/>
              </w:rPr>
              <w:t>н мэдээллийг олон нийтэд нээлттэй хүртээмж хүргэж, иргэдийн санхүүгийн зах зээлийн мэдлэгийг дээшлүүлнэ.</w:t>
            </w:r>
          </w:p>
        </w:tc>
      </w:tr>
      <w:tr w:rsidR="0062518B" w:rsidRPr="00547C0C" w:rsidTr="0062518B">
        <w:trPr>
          <w:trHeight w:val="26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57</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9</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ЗГҮАХ-ийн 2.6, Сэлэнгэ аймгийн хөгжлийн хөтөлбөр, АЗДҮАХ-ийн 1.5.6</w:t>
            </w:r>
          </w:p>
        </w:tc>
        <w:tc>
          <w:tcPr>
            <w:tcW w:w="2241" w:type="dxa"/>
          </w:tcPr>
          <w:p w:rsidR="0062518B" w:rsidRPr="00557582" w:rsidRDefault="0062518B" w:rsidP="0062518B">
            <w:pPr>
              <w:spacing w:after="0" w:line="240" w:lineRule="auto"/>
              <w:jc w:val="both"/>
              <w:rPr>
                <w:rFonts w:ascii="Arial" w:eastAsia="Calibri" w:hAnsi="Arial" w:cs="Arial"/>
                <w:lang w:val="mn-MN"/>
              </w:rPr>
            </w:pPr>
            <w:r w:rsidRPr="00557582">
              <w:rPr>
                <w:rFonts w:ascii="Arial" w:eastAsia="Calibri" w:hAnsi="Arial" w:cs="Arial"/>
                <w:lang w:val="mn-MN"/>
              </w:rPr>
              <w:t>“Эрдэнэс таван толгой” ХК-ий ногдол ашиг тараах болон 1072 хувьцааны талаарх бодит, үнэн зөв мэдээллийг “Гүүдсек ҮЦК”-тай хамтран тухай бүрт нь иргэд олон нийтэд мэдээлж, иргэдийг санхүүгийн зээлийн арилжаанд оролцох боломжийг бүрдүүлэх</w:t>
            </w:r>
          </w:p>
        </w:tc>
        <w:tc>
          <w:tcPr>
            <w:tcW w:w="1941" w:type="dxa"/>
            <w:gridSpan w:val="2"/>
            <w:tcBorders>
              <w:top w:val="single" w:sz="4" w:space="0" w:color="auto"/>
              <w:bottom w:val="single" w:sz="4" w:space="0" w:color="auto"/>
            </w:tcBorders>
          </w:tcPr>
          <w:p w:rsidR="0062518B" w:rsidRPr="00557582" w:rsidRDefault="0062518B" w:rsidP="0062518B">
            <w:pPr>
              <w:spacing w:after="0" w:line="240" w:lineRule="auto"/>
              <w:jc w:val="both"/>
              <w:rPr>
                <w:rFonts w:ascii="Arial" w:eastAsia="Calibri" w:hAnsi="Arial" w:cs="Arial"/>
                <w:lang w:val="mn-MN"/>
              </w:rPr>
            </w:pPr>
            <w:r w:rsidRPr="00557582">
              <w:rPr>
                <w:rFonts w:ascii="Arial" w:eastAsia="Calibri" w:hAnsi="Arial" w:cs="Arial"/>
                <w:lang w:val="mn-MN"/>
              </w:rPr>
              <w:t>2019 онд иргэдэд үнэт цаасны данс нээх үйл ажиллагааг эрчимжүүлж, сум бүрт санхүүгийн зах зээлийн талаар мэдээлэл хүргэх мэргэжилтэнг сургалтанд хамруулсан.</w:t>
            </w:r>
          </w:p>
        </w:tc>
        <w:tc>
          <w:tcPr>
            <w:tcW w:w="2197" w:type="dxa"/>
            <w:gridSpan w:val="2"/>
            <w:tcBorders>
              <w:top w:val="single" w:sz="4" w:space="0" w:color="auto"/>
              <w:bottom w:val="single" w:sz="4" w:space="0" w:color="auto"/>
              <w:right w:val="single" w:sz="4" w:space="0" w:color="auto"/>
            </w:tcBorders>
          </w:tcPr>
          <w:p w:rsidR="0062518B" w:rsidRPr="00557582" w:rsidRDefault="0062518B" w:rsidP="0062518B">
            <w:pPr>
              <w:spacing w:after="0" w:line="240" w:lineRule="auto"/>
              <w:jc w:val="both"/>
              <w:rPr>
                <w:rFonts w:ascii="Arial" w:eastAsia="Calibri" w:hAnsi="Arial" w:cs="Arial"/>
                <w:lang w:val="mn-MN"/>
              </w:rPr>
            </w:pPr>
            <w:r w:rsidRPr="00557582">
              <w:rPr>
                <w:rFonts w:ascii="Arial" w:eastAsia="Calibri" w:hAnsi="Arial" w:cs="Arial"/>
                <w:lang w:val="mn-MN"/>
              </w:rPr>
              <w:t>Иргэдийн үнэт цаасны данс бүрэн нээгдсэн байна. Санхүүгийн зах зээлийн арилжаа явуулах боломжийг бүрдүүлнэ.</w:t>
            </w:r>
          </w:p>
        </w:tc>
        <w:tc>
          <w:tcPr>
            <w:tcW w:w="2879" w:type="dxa"/>
            <w:gridSpan w:val="6"/>
            <w:tcBorders>
              <w:left w:val="single" w:sz="4" w:space="0" w:color="auto"/>
              <w:right w:val="single" w:sz="4" w:space="0" w:color="auto"/>
            </w:tcBorders>
          </w:tcPr>
          <w:p w:rsidR="0062518B" w:rsidRPr="00557582" w:rsidRDefault="0062518B" w:rsidP="0062518B">
            <w:pPr>
              <w:spacing w:after="0" w:line="240" w:lineRule="auto"/>
              <w:jc w:val="both"/>
              <w:rPr>
                <w:rFonts w:ascii="Arial" w:eastAsia="Calibri" w:hAnsi="Arial" w:cs="Arial"/>
                <w:lang w:val="mn-MN"/>
              </w:rPr>
            </w:pPr>
            <w:r w:rsidRPr="00557582">
              <w:rPr>
                <w:rFonts w:ascii="Arial" w:eastAsia="Calibri" w:hAnsi="Arial" w:cs="Arial"/>
                <w:lang w:val="mn-MN"/>
              </w:rPr>
              <w:t>“Эрдэнэс таван толгой” ХК-ий хувьцаан болон түүний бусад мэдээлэл, мөн санхүүгийн зах зээлийн үнэн, зөв мэдээллээр иргэд хангагдана. Санхүүгийн зах зээлийн арилжаанд оролцох боломжтой болно.</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lang w:val="mn-MN"/>
              </w:rPr>
              <w:t>Орон нутгийн төсөв</w:t>
            </w:r>
          </w:p>
        </w:tc>
        <w:tc>
          <w:tcPr>
            <w:tcW w:w="1424" w:type="dxa"/>
            <w:gridSpan w:val="2"/>
          </w:tcPr>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Аймгийн ЗДТГ</w:t>
            </w:r>
          </w:p>
        </w:tc>
      </w:tr>
      <w:tr w:rsidR="0062518B" w:rsidRPr="00547C0C" w:rsidTr="0062518B">
        <w:trPr>
          <w:trHeight w:val="107"/>
        </w:trPr>
        <w:tc>
          <w:tcPr>
            <w:tcW w:w="14749" w:type="dxa"/>
            <w:gridSpan w:val="22"/>
            <w:vAlign w:val="center"/>
          </w:tcPr>
          <w:p w:rsidR="0062518B" w:rsidRPr="00547C0C" w:rsidRDefault="0062518B" w:rsidP="0062518B">
            <w:pPr>
              <w:spacing w:after="0" w:line="240" w:lineRule="auto"/>
              <w:jc w:val="center"/>
              <w:rPr>
                <w:rFonts w:ascii="Arial" w:eastAsia="Arial" w:hAnsi="Arial" w:cs="Arial"/>
                <w:b/>
                <w:bCs/>
                <w:lang w:val="mn-MN"/>
              </w:rPr>
            </w:pPr>
            <w:r w:rsidRPr="00547C0C">
              <w:rPr>
                <w:rFonts w:ascii="Arial" w:eastAsia="Arial" w:hAnsi="Arial" w:cs="Arial"/>
                <w:b/>
                <w:bCs/>
                <w:lang w:val="mn-MN"/>
              </w:rPr>
              <w:t>ХОЁР. НИЙГМИЙН БОДЛОГО</w:t>
            </w:r>
          </w:p>
        </w:tc>
      </w:tr>
      <w:tr w:rsidR="0062518B" w:rsidRPr="00547C0C" w:rsidTr="0062518B">
        <w:trPr>
          <w:trHeight w:val="188"/>
        </w:trPr>
        <w:tc>
          <w:tcPr>
            <w:tcW w:w="14749" w:type="dxa"/>
            <w:gridSpan w:val="22"/>
          </w:tcPr>
          <w:p w:rsidR="0062518B" w:rsidRPr="00547C0C" w:rsidRDefault="0062518B" w:rsidP="0062518B">
            <w:pPr>
              <w:spacing w:after="0" w:line="240" w:lineRule="auto"/>
              <w:jc w:val="center"/>
              <w:rPr>
                <w:rFonts w:ascii="Arial" w:eastAsia="Arial" w:hAnsi="Arial" w:cs="Arial"/>
                <w:b/>
                <w:bCs/>
                <w:lang w:val="mn-MN"/>
              </w:rPr>
            </w:pPr>
            <w:r w:rsidRPr="00547C0C">
              <w:rPr>
                <w:rFonts w:ascii="Arial" w:eastAsia="Arial" w:hAnsi="Arial" w:cs="Arial"/>
                <w:b/>
                <w:bCs/>
              </w:rPr>
              <w:t>2.1.Эрүүл мэндийнбодлого:</w:t>
            </w:r>
          </w:p>
        </w:tc>
      </w:tr>
      <w:tr w:rsidR="0062518B" w:rsidRPr="00547C0C" w:rsidTr="0062518B">
        <w:trPr>
          <w:trHeight w:val="287"/>
        </w:trPr>
        <w:tc>
          <w:tcPr>
            <w:tcW w:w="14749" w:type="dxa"/>
            <w:gridSpan w:val="22"/>
          </w:tcPr>
          <w:p w:rsidR="0062518B" w:rsidRPr="00547C0C" w:rsidRDefault="0062518B" w:rsidP="0062518B">
            <w:pPr>
              <w:tabs>
                <w:tab w:val="left" w:pos="612"/>
              </w:tabs>
              <w:spacing w:after="0" w:line="240" w:lineRule="auto"/>
              <w:jc w:val="center"/>
              <w:rPr>
                <w:rFonts w:ascii="Arial" w:eastAsia="Arial" w:hAnsi="Arial" w:cs="Arial"/>
                <w:b/>
                <w:bCs/>
              </w:rPr>
            </w:pPr>
            <w:r w:rsidRPr="00547C0C">
              <w:rPr>
                <w:rFonts w:ascii="Arial" w:eastAsia="Arial" w:hAnsi="Arial" w:cs="Arial"/>
                <w:b/>
                <w:bCs/>
              </w:rPr>
              <w:t>Салбарын</w:t>
            </w:r>
            <w:r w:rsidR="00557582">
              <w:rPr>
                <w:rFonts w:ascii="Arial" w:eastAsia="Arial" w:hAnsi="Arial" w:cs="Arial"/>
                <w:b/>
                <w:bCs/>
                <w:lang w:val="mn-MN"/>
              </w:rPr>
              <w:t xml:space="preserve"> </w:t>
            </w:r>
            <w:r w:rsidRPr="00547C0C">
              <w:rPr>
                <w:rFonts w:ascii="Arial" w:eastAsia="Arial" w:hAnsi="Arial" w:cs="Arial"/>
                <w:b/>
                <w:bCs/>
              </w:rPr>
              <w:t>хүний</w:t>
            </w:r>
            <w:r w:rsidR="00557582">
              <w:rPr>
                <w:rFonts w:ascii="Arial" w:eastAsia="Arial" w:hAnsi="Arial" w:cs="Arial"/>
                <w:b/>
                <w:bCs/>
                <w:lang w:val="mn-MN"/>
              </w:rPr>
              <w:t xml:space="preserve"> </w:t>
            </w:r>
            <w:r w:rsidRPr="00547C0C">
              <w:rPr>
                <w:rFonts w:ascii="Arial" w:eastAsia="Arial" w:hAnsi="Arial" w:cs="Arial"/>
                <w:b/>
                <w:bCs/>
              </w:rPr>
              <w:t>нөөцийг</w:t>
            </w:r>
            <w:r w:rsidR="00557582">
              <w:rPr>
                <w:rFonts w:ascii="Arial" w:eastAsia="Arial" w:hAnsi="Arial" w:cs="Arial"/>
                <w:b/>
                <w:bCs/>
                <w:lang w:val="mn-MN"/>
              </w:rPr>
              <w:t xml:space="preserve"> </w:t>
            </w:r>
            <w:r w:rsidRPr="00547C0C">
              <w:rPr>
                <w:rFonts w:ascii="Arial" w:eastAsia="Arial" w:hAnsi="Arial" w:cs="Arial"/>
                <w:b/>
                <w:bCs/>
              </w:rPr>
              <w:t>чадавхижуулан, өвчлөлөөс</w:t>
            </w:r>
            <w:r w:rsidR="00557582">
              <w:rPr>
                <w:rFonts w:ascii="Arial" w:eastAsia="Arial" w:hAnsi="Arial" w:cs="Arial"/>
                <w:b/>
                <w:bCs/>
                <w:lang w:val="mn-MN"/>
              </w:rPr>
              <w:t xml:space="preserve"> </w:t>
            </w:r>
            <w:r w:rsidRPr="00547C0C">
              <w:rPr>
                <w:rFonts w:ascii="Arial" w:eastAsia="Arial" w:hAnsi="Arial" w:cs="Arial"/>
                <w:b/>
                <w:bCs/>
              </w:rPr>
              <w:t>урьдчилан</w:t>
            </w:r>
            <w:r w:rsidR="00557582">
              <w:rPr>
                <w:rFonts w:ascii="Arial" w:eastAsia="Arial" w:hAnsi="Arial" w:cs="Arial"/>
                <w:b/>
                <w:bCs/>
                <w:lang w:val="mn-MN"/>
              </w:rPr>
              <w:t xml:space="preserve"> </w:t>
            </w:r>
            <w:r w:rsidRPr="00547C0C">
              <w:rPr>
                <w:rFonts w:ascii="Arial" w:eastAsia="Arial" w:hAnsi="Arial" w:cs="Arial"/>
                <w:b/>
                <w:bCs/>
              </w:rPr>
              <w:t>сэргийлэх, оношилгоо, эмчилгээ, үйлчилгээний</w:t>
            </w:r>
            <w:r w:rsidR="00557582">
              <w:rPr>
                <w:rFonts w:ascii="Arial" w:eastAsia="Arial" w:hAnsi="Arial" w:cs="Arial"/>
                <w:b/>
                <w:bCs/>
                <w:lang w:val="mn-MN"/>
              </w:rPr>
              <w:t xml:space="preserve"> </w:t>
            </w:r>
            <w:r w:rsidRPr="00547C0C">
              <w:rPr>
                <w:rFonts w:ascii="Arial" w:eastAsia="Arial" w:hAnsi="Arial" w:cs="Arial"/>
                <w:b/>
                <w:bCs/>
              </w:rPr>
              <w:t xml:space="preserve">чанар, </w:t>
            </w:r>
            <w:r w:rsidRPr="00547C0C">
              <w:rPr>
                <w:rFonts w:ascii="Arial" w:eastAsia="Arial" w:hAnsi="Arial" w:cs="Arial"/>
                <w:b/>
                <w:bCs/>
              </w:rPr>
              <w:lastRenderedPageBreak/>
              <w:t>хүртээмжийг</w:t>
            </w:r>
            <w:r w:rsidR="00557582">
              <w:rPr>
                <w:rFonts w:ascii="Arial" w:eastAsia="Arial" w:hAnsi="Arial" w:cs="Arial"/>
                <w:b/>
                <w:bCs/>
                <w:lang w:val="mn-MN"/>
              </w:rPr>
              <w:t xml:space="preserve"> </w:t>
            </w:r>
            <w:r w:rsidRPr="00547C0C">
              <w:rPr>
                <w:rFonts w:ascii="Arial" w:eastAsia="Arial" w:hAnsi="Arial" w:cs="Arial"/>
                <w:b/>
                <w:bCs/>
              </w:rPr>
              <w:t>сайжруулж, иргэдийн</w:t>
            </w:r>
            <w:r w:rsidR="00557582">
              <w:rPr>
                <w:rFonts w:ascii="Arial" w:eastAsia="Arial" w:hAnsi="Arial" w:cs="Arial"/>
                <w:b/>
                <w:bCs/>
                <w:lang w:val="mn-MN"/>
              </w:rPr>
              <w:t xml:space="preserve"> </w:t>
            </w:r>
            <w:r w:rsidRPr="00547C0C">
              <w:rPr>
                <w:rFonts w:ascii="Arial" w:eastAsia="Arial" w:hAnsi="Arial" w:cs="Arial"/>
                <w:b/>
                <w:bCs/>
              </w:rPr>
              <w:t>эрүүл</w:t>
            </w:r>
            <w:r w:rsidR="00557582">
              <w:rPr>
                <w:rFonts w:ascii="Arial" w:eastAsia="Arial" w:hAnsi="Arial" w:cs="Arial"/>
                <w:b/>
                <w:bCs/>
                <w:lang w:val="mn-MN"/>
              </w:rPr>
              <w:t xml:space="preserve"> </w:t>
            </w:r>
            <w:r w:rsidRPr="00547C0C">
              <w:rPr>
                <w:rFonts w:ascii="Arial" w:eastAsia="Arial" w:hAnsi="Arial" w:cs="Arial"/>
                <w:b/>
                <w:bCs/>
              </w:rPr>
              <w:t>мэндийн</w:t>
            </w:r>
            <w:r w:rsidR="00557582">
              <w:rPr>
                <w:rFonts w:ascii="Arial" w:eastAsia="Arial" w:hAnsi="Arial" w:cs="Arial"/>
                <w:b/>
                <w:bCs/>
                <w:lang w:val="mn-MN"/>
              </w:rPr>
              <w:t xml:space="preserve"> </w:t>
            </w:r>
            <w:r w:rsidRPr="00547C0C">
              <w:rPr>
                <w:rFonts w:ascii="Arial" w:eastAsia="Arial" w:hAnsi="Arial" w:cs="Arial"/>
                <w:b/>
                <w:bCs/>
              </w:rPr>
              <w:t>боловсролыг</w:t>
            </w:r>
            <w:r w:rsidR="00557582">
              <w:rPr>
                <w:rFonts w:ascii="Arial" w:eastAsia="Arial" w:hAnsi="Arial" w:cs="Arial"/>
                <w:b/>
                <w:bCs/>
                <w:lang w:val="mn-MN"/>
              </w:rPr>
              <w:t xml:space="preserve"> </w:t>
            </w:r>
            <w:r w:rsidRPr="00547C0C">
              <w:rPr>
                <w:rFonts w:ascii="Arial" w:eastAsia="Arial" w:hAnsi="Arial" w:cs="Arial"/>
                <w:b/>
                <w:bCs/>
              </w:rPr>
              <w:t>дээшлүүлнэ.</w:t>
            </w:r>
          </w:p>
        </w:tc>
      </w:tr>
      <w:tr w:rsidR="0062518B" w:rsidRPr="00547C0C" w:rsidTr="0062518B">
        <w:trPr>
          <w:trHeight w:val="530"/>
        </w:trPr>
        <w:tc>
          <w:tcPr>
            <w:tcW w:w="605" w:type="dxa"/>
            <w:gridSpan w:val="2"/>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58</w:t>
            </w:r>
          </w:p>
        </w:tc>
        <w:tc>
          <w:tcPr>
            <w:tcW w:w="506"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АЗДҮА</w:t>
            </w:r>
            <w:r w:rsidRPr="00547C0C">
              <w:rPr>
                <w:rFonts w:ascii="Arial" w:eastAsia="Calibri" w:hAnsi="Arial" w:cs="Arial"/>
                <w:lang w:val="mn-MN"/>
              </w:rPr>
              <w:t xml:space="preserve">Х-ийн </w:t>
            </w:r>
            <w:r w:rsidRPr="00547C0C">
              <w:rPr>
                <w:rFonts w:ascii="Arial" w:eastAsia="Calibri" w:hAnsi="Arial" w:cs="Arial"/>
              </w:rPr>
              <w:t>2.1.1.2</w:t>
            </w:r>
          </w:p>
        </w:tc>
        <w:tc>
          <w:tcPr>
            <w:tcW w:w="2241" w:type="dxa"/>
          </w:tcPr>
          <w:p w:rsidR="0062518B" w:rsidRPr="00547C0C" w:rsidRDefault="0062518B" w:rsidP="0062518B">
            <w:pPr>
              <w:spacing w:after="0" w:line="240" w:lineRule="auto"/>
              <w:contextualSpacing/>
              <w:rPr>
                <w:rFonts w:ascii="Arial" w:eastAsia="Calibri" w:hAnsi="Arial" w:cs="Arial"/>
                <w:color w:val="171717"/>
                <w:lang w:val="mn-MN"/>
              </w:rPr>
            </w:pPr>
            <w:r w:rsidRPr="00547C0C">
              <w:rPr>
                <w:rFonts w:ascii="Arial" w:eastAsia="Calibri" w:hAnsi="Arial" w:cs="Arial"/>
                <w:bCs/>
                <w:color w:val="171717"/>
                <w:lang w:val="mn-MN"/>
              </w:rPr>
              <w:t xml:space="preserve">Эмч, эмнэлгийн мэргэжилтнийг бэлтгэх, давтан </w:t>
            </w:r>
            <w:r w:rsidRPr="00547C0C">
              <w:rPr>
                <w:rFonts w:ascii="Arial" w:eastAsia="Calibri" w:hAnsi="Arial" w:cs="Arial"/>
                <w:color w:val="171717"/>
                <w:lang w:val="mn-MN"/>
              </w:rPr>
              <w:t xml:space="preserve">сургах, </w:t>
            </w:r>
            <w:r w:rsidRPr="00547C0C">
              <w:rPr>
                <w:rFonts w:ascii="Arial" w:eastAsia="Calibri" w:hAnsi="Arial" w:cs="Arial"/>
                <w:lang w:val="mn-MN"/>
              </w:rPr>
              <w:t>ур чадварыг  дээшлүүлэх, тогтвор суурьшилтай ажиллах нөхцөлийг бүрдүүлэх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Times New Roman" w:hAnsi="Arial" w:cs="Arial"/>
                <w:lang w:val="mn-MN"/>
              </w:rPr>
            </w:pPr>
            <w:r w:rsidRPr="00547C0C">
              <w:rPr>
                <w:rFonts w:ascii="Arial" w:eastAsia="Calibri" w:hAnsi="Arial" w:cs="Arial"/>
                <w:lang w:val="mn-MN"/>
              </w:rPr>
              <w:t xml:space="preserve">Төрөлжсөн мэргэшил олгох сургалтанд 5 тусгай мэргэжилтэн, </w:t>
            </w:r>
            <w:r w:rsidRPr="00547C0C">
              <w:rPr>
                <w:rFonts w:ascii="Arial" w:eastAsia="Times New Roman" w:hAnsi="Arial" w:cs="Arial"/>
              </w:rPr>
              <w:t>хүүхдийн 1 эмчийг нярайн мэргэжил дээшлүүлэх сургалтанд сургаж байн</w:t>
            </w:r>
            <w:r w:rsidRPr="00547C0C">
              <w:rPr>
                <w:rFonts w:ascii="Arial" w:eastAsia="Times New Roman" w:hAnsi="Arial" w:cs="Arial"/>
                <w:lang w:val="mn-MN"/>
              </w:rPr>
              <w:t>а.</w:t>
            </w:r>
          </w:p>
          <w:p w:rsidR="0062518B" w:rsidRPr="00547C0C" w:rsidRDefault="0062518B" w:rsidP="0062518B">
            <w:pPr>
              <w:spacing w:after="0" w:line="240" w:lineRule="auto"/>
              <w:jc w:val="both"/>
              <w:rPr>
                <w:rFonts w:ascii="Arial" w:eastAsia="Calibri" w:hAnsi="Arial" w:cs="Arial"/>
                <w:lang w:val="mn-MN"/>
              </w:rPr>
            </w:pPr>
            <w:r w:rsidRPr="00547C0C">
              <w:rPr>
                <w:rFonts w:ascii="Arial" w:eastAsia="Times New Roman" w:hAnsi="Arial" w:cs="Arial"/>
                <w:lang w:val="mn-MN"/>
              </w:rPr>
              <w:t>Орон сууцны хангалт дутмаг.</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color w:val="171717"/>
                <w:lang w:val="mn-MN"/>
              </w:rPr>
              <w:t>Эмч, сувилагч, эмнэлгийн тусгай мэргэжилтэнг үндсэн болон мэргэшүүлэх сургалтад үе шаттайгаар хамруулсан 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color w:val="171717"/>
                <w:lang w:val="mn-MN"/>
              </w:rPr>
              <w:t>Дутагдалтай байгаа нарийн мэргэжлийн эмчийн хүрэлцээ, хангамж, тэдний ур чадвар сайжирч, тогтвортой ажилласнаар иргэдэд хүргэх эрүүл мэндийн тусламж үйлчилгээний хүртээмж дээшилнэ.</w:t>
            </w:r>
          </w:p>
        </w:tc>
        <w:tc>
          <w:tcPr>
            <w:tcW w:w="1483"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color w:val="000000"/>
                <w:lang w:val="mn-MN"/>
              </w:rPr>
            </w:pPr>
            <w:r w:rsidRPr="00547C0C">
              <w:rPr>
                <w:rFonts w:ascii="Arial" w:eastAsia="Calibri" w:hAnsi="Arial" w:cs="Arial"/>
                <w:color w:val="171717"/>
                <w:lang w:val="mn-MN"/>
              </w:rPr>
              <w:t>Улсын болон орон нутгийн төсвийн хөрөнгөөр</w:t>
            </w:r>
          </w:p>
        </w:tc>
        <w:tc>
          <w:tcPr>
            <w:tcW w:w="1335" w:type="dxa"/>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Аймгийн ЗДТГ,</w:t>
            </w:r>
          </w:p>
          <w:p w:rsidR="0062518B" w:rsidRPr="00547C0C" w:rsidRDefault="0062518B" w:rsidP="0062518B">
            <w:pPr>
              <w:spacing w:after="0" w:line="240" w:lineRule="auto"/>
              <w:jc w:val="center"/>
              <w:rPr>
                <w:rFonts w:ascii="Arial" w:eastAsia="Calibri" w:hAnsi="Arial" w:cs="Arial"/>
                <w:color w:val="171717"/>
                <w:lang w:val="mn-MN"/>
              </w:rPr>
            </w:pPr>
            <w:r w:rsidRPr="00547C0C">
              <w:rPr>
                <w:rFonts w:ascii="Arial" w:eastAsia="Calibri" w:hAnsi="Arial" w:cs="Arial"/>
                <w:lang w:val="mn-MN"/>
              </w:rPr>
              <w:t>ЭМГ</w:t>
            </w:r>
          </w:p>
        </w:tc>
      </w:tr>
      <w:tr w:rsidR="0062518B" w:rsidRPr="00547C0C" w:rsidTr="0062518B">
        <w:trPr>
          <w:trHeight w:val="530"/>
        </w:trPr>
        <w:tc>
          <w:tcPr>
            <w:tcW w:w="605" w:type="dxa"/>
            <w:gridSpan w:val="2"/>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59</w:t>
            </w:r>
          </w:p>
        </w:tc>
        <w:tc>
          <w:tcPr>
            <w:tcW w:w="506"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2</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АЗДҮА</w:t>
            </w:r>
            <w:r w:rsidRPr="00547C0C">
              <w:rPr>
                <w:rFonts w:ascii="Arial" w:eastAsia="Calibri" w:hAnsi="Arial" w:cs="Arial"/>
                <w:lang w:val="mn-MN"/>
              </w:rPr>
              <w:t>Х-ийн</w:t>
            </w:r>
            <w:r w:rsidRPr="00547C0C">
              <w:rPr>
                <w:rFonts w:ascii="Arial" w:eastAsia="Calibri" w:hAnsi="Arial" w:cs="Arial"/>
              </w:rPr>
              <w:t xml:space="preserve"> 2.1.3</w:t>
            </w:r>
            <w:r w:rsidRPr="00547C0C">
              <w:rPr>
                <w:rFonts w:ascii="Arial" w:eastAsia="Calibri" w:hAnsi="Arial" w:cs="Arial"/>
                <w:lang w:val="mn-MN"/>
              </w:rPr>
              <w:t>.1</w:t>
            </w:r>
          </w:p>
        </w:tc>
        <w:tc>
          <w:tcPr>
            <w:tcW w:w="2241" w:type="dxa"/>
          </w:tcPr>
          <w:p w:rsidR="0062518B" w:rsidRPr="00547C0C" w:rsidRDefault="0062518B" w:rsidP="0062518B">
            <w:pPr>
              <w:spacing w:after="0" w:line="240" w:lineRule="auto"/>
              <w:contextualSpacing/>
              <w:rPr>
                <w:rFonts w:ascii="Arial" w:eastAsia="Calibri" w:hAnsi="Arial" w:cs="Arial"/>
              </w:rPr>
            </w:pPr>
            <w:r w:rsidRPr="00547C0C">
              <w:rPr>
                <w:rFonts w:ascii="Arial" w:eastAsia="Calibri" w:hAnsi="Arial" w:cs="Arial"/>
                <w:lang w:val="mn-MN"/>
              </w:rPr>
              <w:t>Халдварт болон халдварт бус өвчний эрт илрүүлгийн үзлэгийг үргэлжлүүлэн зохион байгуулах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bCs/>
                <w:lang w:val="mn-MN"/>
              </w:rPr>
              <w:t xml:space="preserve">4 сумд, 2 тосгодын </w:t>
            </w:r>
            <w:r w:rsidRPr="00547C0C">
              <w:rPr>
                <w:rFonts w:ascii="Arial" w:eastAsia="Calibri" w:hAnsi="Arial" w:cs="Arial"/>
              </w:rPr>
              <w:t>хамрагдвал зохих хүн ам</w:t>
            </w:r>
            <w:r w:rsidRPr="00547C0C">
              <w:rPr>
                <w:rFonts w:ascii="Arial" w:eastAsia="Calibri" w:hAnsi="Arial" w:cs="Arial"/>
                <w:lang w:val="mn-MN"/>
              </w:rPr>
              <w:t xml:space="preserve">ын 6556 буюу 3278 хүнийг хамруулснаар “Сэлэнгэ цахим сан”-д   </w:t>
            </w:r>
            <w:r w:rsidRPr="00547C0C">
              <w:rPr>
                <w:rFonts w:ascii="Arial" w:eastAsia="Calibri" w:hAnsi="Arial" w:cs="Arial"/>
              </w:rPr>
              <w:t>1</w:t>
            </w:r>
            <w:r w:rsidRPr="00547C0C">
              <w:rPr>
                <w:rFonts w:ascii="Arial" w:eastAsia="Calibri" w:hAnsi="Arial" w:cs="Arial"/>
                <w:lang w:val="mn-MN"/>
              </w:rPr>
              <w:t>7</w:t>
            </w:r>
            <w:r w:rsidRPr="00547C0C">
              <w:rPr>
                <w:rFonts w:ascii="Arial" w:eastAsia="Calibri" w:hAnsi="Arial" w:cs="Arial"/>
              </w:rPr>
              <w:t xml:space="preserve"> сум, </w:t>
            </w:r>
            <w:r w:rsidRPr="00547C0C">
              <w:rPr>
                <w:rFonts w:ascii="Arial" w:eastAsia="Calibri" w:hAnsi="Arial" w:cs="Arial"/>
                <w:lang w:val="mn-MN"/>
              </w:rPr>
              <w:t>6</w:t>
            </w:r>
            <w:r w:rsidRPr="00547C0C">
              <w:rPr>
                <w:rFonts w:ascii="Arial" w:eastAsia="Calibri" w:hAnsi="Arial" w:cs="Arial"/>
              </w:rPr>
              <w:t xml:space="preserve"> тосгон</w:t>
            </w:r>
            <w:r w:rsidRPr="00547C0C">
              <w:rPr>
                <w:rFonts w:ascii="Arial" w:eastAsia="Calibri" w:hAnsi="Arial" w:cs="Arial"/>
                <w:lang w:val="mn-MN"/>
              </w:rPr>
              <w:t>ы 53759 иргэд бүртгэгдсэн байна.</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Халдварт болон халдварт бус өвчний эрт илрүүлгийн  цогц   үзлэг оношлогоог сум, тосгонд шат дараалан зохион байгуулж, иргэдийн 70-аас дээш хувийг хамруулсан 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lang w:val="mn-MN"/>
              </w:rPr>
              <w:t>Хүн амын дунд халдварт болон халдварт бус өвчнийг эрт илрүүлж, эмчилгээ хяналтанд авч эмчилэн эрүүлжүүлнэ. Орон нутгийн хүн амд хүрч үйлчлэх эмнэлгийн тусламж үйлчилгээг ойртуулснаар үйлчлүүлэгчдийн сэтгэл ханамж дээшилнэ.</w:t>
            </w:r>
          </w:p>
        </w:tc>
        <w:tc>
          <w:tcPr>
            <w:tcW w:w="1483"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color w:val="000000"/>
                <w:lang w:val="mn-MN"/>
              </w:rPr>
              <w:t>Ор</w:t>
            </w:r>
            <w:r w:rsidRPr="00547C0C">
              <w:rPr>
                <w:rFonts w:ascii="Arial" w:eastAsia="Calibri" w:hAnsi="Arial" w:cs="Arial"/>
                <w:lang w:val="mn-MN"/>
              </w:rPr>
              <w:t>он нутгийн төсөв,  Эрүүл мэндийн газрын хөрөнгөөр</w:t>
            </w:r>
          </w:p>
          <w:p w:rsidR="0062518B" w:rsidRPr="00547C0C" w:rsidRDefault="0062518B" w:rsidP="0062518B">
            <w:pPr>
              <w:spacing w:after="0" w:line="240" w:lineRule="auto"/>
              <w:jc w:val="center"/>
              <w:rPr>
                <w:rFonts w:ascii="Arial" w:eastAsia="Calibri" w:hAnsi="Arial" w:cs="Arial"/>
                <w:lang w:val="mn-MN"/>
              </w:rPr>
            </w:pPr>
          </w:p>
        </w:tc>
        <w:tc>
          <w:tcPr>
            <w:tcW w:w="1335" w:type="dxa"/>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Аймаг, сумдын ЗДТГ,</w:t>
            </w:r>
          </w:p>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lang w:val="mn-MN"/>
              </w:rPr>
              <w:t>ЭМГ</w:t>
            </w:r>
          </w:p>
        </w:tc>
      </w:tr>
      <w:tr w:rsidR="0062518B" w:rsidRPr="00547C0C" w:rsidTr="0062518B">
        <w:trPr>
          <w:trHeight w:val="260"/>
        </w:trPr>
        <w:tc>
          <w:tcPr>
            <w:tcW w:w="605" w:type="dxa"/>
            <w:gridSpan w:val="2"/>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60</w:t>
            </w:r>
          </w:p>
        </w:tc>
        <w:tc>
          <w:tcPr>
            <w:tcW w:w="506"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3</w:t>
            </w:r>
          </w:p>
        </w:tc>
        <w:tc>
          <w:tcPr>
            <w:tcW w:w="1562" w:type="dxa"/>
            <w:gridSpan w:val="2"/>
            <w:vAlign w:val="center"/>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АЗДҮАХ</w:t>
            </w:r>
            <w:r w:rsidRPr="00547C0C">
              <w:rPr>
                <w:rFonts w:ascii="Arial" w:eastAsia="Calibri" w:hAnsi="Arial" w:cs="Arial"/>
              </w:rPr>
              <w:t>–</w:t>
            </w:r>
            <w:r w:rsidRPr="00547C0C">
              <w:rPr>
                <w:rFonts w:ascii="Arial" w:eastAsia="Calibri" w:hAnsi="Arial" w:cs="Arial"/>
                <w:lang w:val="mn-MN"/>
              </w:rPr>
              <w:t xml:space="preserve">ийн </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 xml:space="preserve"> 2.1.6</w:t>
            </w:r>
          </w:p>
        </w:tc>
        <w:tc>
          <w:tcPr>
            <w:tcW w:w="2241" w:type="dxa"/>
          </w:tcPr>
          <w:p w:rsidR="0062518B" w:rsidRPr="00547C0C" w:rsidRDefault="0062518B" w:rsidP="0062518B">
            <w:pPr>
              <w:spacing w:after="0" w:line="240" w:lineRule="auto"/>
              <w:jc w:val="both"/>
              <w:rPr>
                <w:rFonts w:ascii="Arial" w:eastAsia="Times New Roman" w:hAnsi="Arial" w:cs="Arial"/>
                <w:lang w:val="mn-MN"/>
              </w:rPr>
            </w:pPr>
            <w:r w:rsidRPr="00547C0C">
              <w:rPr>
                <w:rFonts w:ascii="Arial" w:eastAsia="Calibri" w:hAnsi="Arial" w:cs="Arial"/>
                <w:b/>
                <w:lang w:val="mn-MN"/>
              </w:rPr>
              <w:t>“</w:t>
            </w:r>
            <w:r w:rsidRPr="00547C0C">
              <w:rPr>
                <w:rFonts w:ascii="Arial" w:eastAsia="Calibri" w:hAnsi="Arial" w:cs="Arial"/>
                <w:lang w:val="mn-MN"/>
              </w:rPr>
              <w:t>Эрүүл шүд-Эрүүл хүүхэд” хөтөлбөрийг</w:t>
            </w:r>
          </w:p>
          <w:p w:rsidR="0062518B" w:rsidRPr="00547C0C" w:rsidRDefault="0062518B" w:rsidP="0062518B">
            <w:pPr>
              <w:spacing w:after="0" w:line="240" w:lineRule="auto"/>
              <w:jc w:val="both"/>
              <w:rPr>
                <w:rFonts w:ascii="Arial" w:eastAsia="Calibri" w:hAnsi="Arial" w:cs="Arial"/>
                <w:color w:val="FF0000"/>
                <w:lang w:val="mn-MN"/>
              </w:rPr>
            </w:pPr>
            <w:r w:rsidRPr="00547C0C">
              <w:rPr>
                <w:rFonts w:ascii="Arial" w:eastAsia="Calibri" w:hAnsi="Arial" w:cs="Arial"/>
                <w:lang w:val="mn-MN"/>
              </w:rPr>
              <w:t>хэрэгжүүлэх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2-12 хүртэлх насны 5 хүүхэд тутмын 3 нь шүд цоорох эмгэгтэй, дунджаар 1 хүүхдийн 2-6 шүд өвчтэй байна.</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en-GB"/>
              </w:rPr>
            </w:pPr>
            <w:r w:rsidRPr="00547C0C">
              <w:rPr>
                <w:rFonts w:ascii="Arial" w:eastAsia="Calibri" w:hAnsi="Arial" w:cs="Arial"/>
                <w:lang w:val="mn-MN"/>
              </w:rPr>
              <w:t>2-12 насны 2800-аас доошгүй хүүхдийг шүдний эмчилгээ, үйлчилгээнд хамруулсан 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2-12 насны хүүхдийн шүдний өвчлөлийг бууруулж, хүүхдийг архаг болон суурь өвчлөлөөс сэргийлэх боломж бүрдсэн байна.</w:t>
            </w:r>
          </w:p>
        </w:tc>
        <w:tc>
          <w:tcPr>
            <w:tcW w:w="1483"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Эрүүл мэндийн даатгалын санхүүжилтээр</w:t>
            </w:r>
          </w:p>
        </w:tc>
        <w:tc>
          <w:tcPr>
            <w:tcW w:w="1335" w:type="dxa"/>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Аймгийн ЗДТГ,</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ЭМГ</w:t>
            </w:r>
          </w:p>
        </w:tc>
      </w:tr>
      <w:tr w:rsidR="0062518B" w:rsidRPr="00547C0C" w:rsidTr="0062518B">
        <w:trPr>
          <w:trHeight w:val="530"/>
        </w:trPr>
        <w:tc>
          <w:tcPr>
            <w:tcW w:w="605" w:type="dxa"/>
            <w:gridSpan w:val="2"/>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61</w:t>
            </w:r>
          </w:p>
        </w:tc>
        <w:tc>
          <w:tcPr>
            <w:tcW w:w="506"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4</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АЗДҮА</w:t>
            </w:r>
            <w:r w:rsidRPr="00547C0C">
              <w:rPr>
                <w:rFonts w:ascii="Arial" w:eastAsia="Calibri" w:hAnsi="Arial" w:cs="Arial"/>
                <w:lang w:val="mn-MN"/>
              </w:rPr>
              <w:t>Х-ийн</w:t>
            </w:r>
            <w:r w:rsidRPr="00547C0C">
              <w:rPr>
                <w:rFonts w:ascii="Arial" w:eastAsia="Calibri" w:hAnsi="Arial" w:cs="Arial"/>
              </w:rPr>
              <w:t xml:space="preserve"> 2.1.5</w:t>
            </w:r>
          </w:p>
          <w:p w:rsidR="0062518B" w:rsidRPr="00547C0C" w:rsidRDefault="0062518B" w:rsidP="0062518B">
            <w:pPr>
              <w:spacing w:after="0" w:line="240" w:lineRule="auto"/>
              <w:jc w:val="both"/>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rPr>
            </w:pPr>
          </w:p>
        </w:tc>
        <w:tc>
          <w:tcPr>
            <w:tcW w:w="2241" w:type="dxa"/>
          </w:tcPr>
          <w:p w:rsidR="0062518B" w:rsidRPr="00547C0C" w:rsidRDefault="0062518B" w:rsidP="0062518B">
            <w:pPr>
              <w:spacing w:after="0" w:line="240" w:lineRule="auto"/>
              <w:contextualSpacing/>
              <w:rPr>
                <w:rFonts w:ascii="Arial" w:eastAsia="Times New Roman" w:hAnsi="Arial" w:cs="Arial"/>
                <w:lang w:val="mn-MN"/>
              </w:rPr>
            </w:pPr>
            <w:r w:rsidRPr="00547C0C">
              <w:rPr>
                <w:rFonts w:ascii="Arial" w:eastAsia="Times New Roman" w:hAnsi="Arial" w:cs="Arial"/>
              </w:rPr>
              <w:t>“Эх, нялхсынэндэгдэлгүйаймаг, сум, баг” болоххөдөлгөө</w:t>
            </w:r>
            <w:r w:rsidRPr="00547C0C">
              <w:rPr>
                <w:rFonts w:ascii="Arial" w:eastAsia="Times New Roman" w:hAnsi="Arial" w:cs="Arial"/>
                <w:lang w:val="mn-MN"/>
              </w:rPr>
              <w:t xml:space="preserve">н </w:t>
            </w:r>
            <w:r w:rsidRPr="00547C0C">
              <w:rPr>
                <w:rFonts w:ascii="Arial" w:eastAsia="Times New Roman" w:hAnsi="Arial" w:cs="Arial"/>
              </w:rPr>
              <w:t>өрнүүлж</w:t>
            </w:r>
            <w:r w:rsidRPr="00547C0C">
              <w:rPr>
                <w:rFonts w:ascii="Arial" w:eastAsia="Times New Roman" w:hAnsi="Arial" w:cs="Arial"/>
                <w:lang w:val="mn-MN"/>
              </w:rPr>
              <w:t xml:space="preserve">, </w:t>
            </w:r>
            <w:r w:rsidRPr="00547C0C">
              <w:rPr>
                <w:rFonts w:ascii="Arial" w:eastAsia="Times New Roman" w:hAnsi="Arial" w:cs="Arial"/>
              </w:rPr>
              <w:t>үрдүндхүргэ</w:t>
            </w:r>
            <w:r w:rsidRPr="00547C0C">
              <w:rPr>
                <w:rFonts w:ascii="Arial" w:eastAsia="Times New Roman" w:hAnsi="Arial" w:cs="Arial"/>
                <w:lang w:val="mn-MN"/>
              </w:rPr>
              <w:t>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Аймгийн хэмжээнд эхийн эндэгдлийн 1 тохиолдол, 5 хүртэлх насны хүүхдийн эндэгдлийн 10 тохиолдол гарч 1000 амьд төрөлтөд 8.5 промил байна.</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Эхийн эндэгдэлгүй, 5 хүртэлх насны хүүхдийн эндэгдлийг улс, аймгийн дунджаас 7.0 промиллээр бууруулсан 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Эхийн эндэгдэлгүй ажиллаж, 5 хүртэлх насны хүүхдийн эндэгдлийг бууруулна.</w:t>
            </w:r>
          </w:p>
        </w:tc>
        <w:tc>
          <w:tcPr>
            <w:tcW w:w="1483"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Төсөл, хөтөлбөрийн хөрөнгөөр</w:t>
            </w:r>
          </w:p>
        </w:tc>
        <w:tc>
          <w:tcPr>
            <w:tcW w:w="1335" w:type="dxa"/>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Аймгийн</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ЗДТГ,</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 xml:space="preserve">ЭМГ, </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АНЭ,</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Сум дундын эмнэлэг, Сум, тосгоны Эрүүл мэндийн төв</w:t>
            </w:r>
          </w:p>
          <w:p w:rsidR="0062518B" w:rsidRPr="00547C0C" w:rsidRDefault="0062518B" w:rsidP="0062518B">
            <w:pPr>
              <w:spacing w:after="0" w:line="240" w:lineRule="auto"/>
              <w:jc w:val="both"/>
              <w:rPr>
                <w:rFonts w:ascii="Arial" w:eastAsia="Calibri" w:hAnsi="Arial" w:cs="Arial"/>
                <w:lang w:val="mn-MN"/>
              </w:rPr>
            </w:pPr>
          </w:p>
        </w:tc>
      </w:tr>
      <w:tr w:rsidR="0062518B" w:rsidRPr="00547C0C" w:rsidTr="0062518B">
        <w:trPr>
          <w:trHeight w:val="530"/>
        </w:trPr>
        <w:tc>
          <w:tcPr>
            <w:tcW w:w="605" w:type="dxa"/>
            <w:gridSpan w:val="2"/>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62</w:t>
            </w:r>
          </w:p>
        </w:tc>
        <w:tc>
          <w:tcPr>
            <w:tcW w:w="506"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5</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АЗДҮА</w:t>
            </w:r>
            <w:r w:rsidRPr="00547C0C">
              <w:rPr>
                <w:rFonts w:ascii="Arial" w:eastAsia="Calibri" w:hAnsi="Arial" w:cs="Arial"/>
                <w:lang w:val="mn-MN"/>
              </w:rPr>
              <w:t>Х-ийн</w:t>
            </w:r>
            <w:r w:rsidRPr="00547C0C">
              <w:rPr>
                <w:rFonts w:ascii="Arial" w:eastAsia="Calibri" w:hAnsi="Arial" w:cs="Arial"/>
              </w:rPr>
              <w:t xml:space="preserve"> 2.1.5</w:t>
            </w:r>
          </w:p>
          <w:p w:rsidR="0062518B" w:rsidRPr="00547C0C" w:rsidRDefault="0062518B" w:rsidP="0062518B">
            <w:pPr>
              <w:spacing w:after="0" w:line="240" w:lineRule="auto"/>
              <w:jc w:val="center"/>
              <w:rPr>
                <w:rFonts w:ascii="Arial" w:eastAsia="Calibri" w:hAnsi="Arial" w:cs="Arial"/>
              </w:rPr>
            </w:pPr>
          </w:p>
        </w:tc>
        <w:tc>
          <w:tcPr>
            <w:tcW w:w="2241" w:type="dxa"/>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t>Жирэмсэн эхчүүдийг вирусын халдвар илрүүлэх шинжилгээгээр, нярайг иммуноглобулин эмчилгээнд хамруулах үйл ажиллагааг эхлүүлнэ.</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Жил ирэх тусам өсөлтгүй жирэмсэн, дутуу төрөлт амьгүй төрөлт нэмэгдэж байна. 2018 онд амьгүй төрөлт 3, 2019 оны эхний 10 сарын байдлаар 9 тохиолдол бүртгэгдээд байна. </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Амьгүй төрөлт, өсөлтгүй жирэмслэлт, дутуу төрөлт 20 хувиар буурсан байна. В гепатитын халдвартай эхээс төрсөн нярайг халдвараас хамгаална.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Нярайн өвчлөл эндэгдэл буурна. </w:t>
            </w:r>
          </w:p>
        </w:tc>
        <w:tc>
          <w:tcPr>
            <w:tcW w:w="1483"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Орон нутгийн төсвийн болон төсөл хөтөлбөрийн хөрөнгөөр</w:t>
            </w:r>
          </w:p>
        </w:tc>
        <w:tc>
          <w:tcPr>
            <w:tcW w:w="1335" w:type="dxa"/>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ЭМГ, Аймгийн Нэгдсэн эмнэлэг</w:t>
            </w:r>
          </w:p>
        </w:tc>
      </w:tr>
      <w:tr w:rsidR="0062518B" w:rsidRPr="00547C0C" w:rsidTr="0062518B">
        <w:trPr>
          <w:trHeight w:val="530"/>
        </w:trPr>
        <w:tc>
          <w:tcPr>
            <w:tcW w:w="605" w:type="dxa"/>
            <w:gridSpan w:val="2"/>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63</w:t>
            </w:r>
          </w:p>
        </w:tc>
        <w:tc>
          <w:tcPr>
            <w:tcW w:w="506"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6</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АЗДҮА</w:t>
            </w:r>
            <w:r w:rsidRPr="00547C0C">
              <w:rPr>
                <w:rFonts w:ascii="Arial" w:eastAsia="Calibri" w:hAnsi="Arial" w:cs="Arial"/>
                <w:lang w:val="mn-MN"/>
              </w:rPr>
              <w:t>Х-ийн</w:t>
            </w:r>
            <w:r w:rsidRPr="00547C0C">
              <w:rPr>
                <w:rFonts w:ascii="Arial" w:eastAsia="Calibri" w:hAnsi="Arial" w:cs="Arial"/>
              </w:rPr>
              <w:t xml:space="preserve"> 2.1.8</w:t>
            </w:r>
          </w:p>
        </w:tc>
        <w:tc>
          <w:tcPr>
            <w:tcW w:w="2241" w:type="dxa"/>
          </w:tcPr>
          <w:p w:rsidR="0062518B" w:rsidRPr="00547C0C" w:rsidRDefault="0062518B" w:rsidP="0062518B">
            <w:pPr>
              <w:spacing w:after="0" w:line="240" w:lineRule="auto"/>
              <w:jc w:val="both"/>
              <w:rPr>
                <w:rFonts w:ascii="Arial" w:eastAsia="Calibri" w:hAnsi="Arial" w:cs="Arial"/>
                <w:bCs/>
                <w:lang w:val="mn-MN"/>
              </w:rPr>
            </w:pPr>
            <w:r w:rsidRPr="00547C0C">
              <w:rPr>
                <w:rFonts w:ascii="Arial" w:eastAsia="Calibri" w:hAnsi="Arial" w:cs="Arial"/>
                <w:bCs/>
                <w:lang w:val="mn-MN"/>
              </w:rPr>
              <w:t>Хүн амын дунд элэгний хатуурал, хорт хавдар, В, С вирус илрүүлэх үзлэгийг үе шаттайгаар зохион байгуулж, оношийг баталгаажуулан эмчилгээнд хамруулах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Arial" w:hAnsi="Arial" w:cs="Arial"/>
              </w:rPr>
              <w:t xml:space="preserve">2019 онд аймгийн хэмжээнд 15-аас дээш  насны </w:t>
            </w:r>
            <w:r w:rsidRPr="00547C0C">
              <w:rPr>
                <w:rFonts w:ascii="Arial" w:eastAsia="Arial" w:hAnsi="Arial" w:cs="Arial"/>
                <w:lang w:val="mn-MN"/>
              </w:rPr>
              <w:t>даатгалтай 10450</w:t>
            </w:r>
            <w:r w:rsidRPr="00547C0C">
              <w:rPr>
                <w:rFonts w:ascii="Arial" w:eastAsia="Arial" w:hAnsi="Arial" w:cs="Arial"/>
              </w:rPr>
              <w:t xml:space="preserve">иргэдийг элэгний В,С вирусийн илрүүлэг шинжилгээ, </w:t>
            </w:r>
            <w:r w:rsidRPr="00547C0C">
              <w:rPr>
                <w:rFonts w:ascii="Arial" w:eastAsia="Arial" w:hAnsi="Arial" w:cs="Arial"/>
              </w:rPr>
              <w:lastRenderedPageBreak/>
              <w:t>оношлогоо, эмчилгээнд хамруула</w:t>
            </w:r>
            <w:r w:rsidRPr="00547C0C">
              <w:rPr>
                <w:rFonts w:ascii="Arial" w:eastAsia="Arial" w:hAnsi="Arial" w:cs="Arial"/>
                <w:lang w:val="mn-MN"/>
              </w:rPr>
              <w:t>ад байна.</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Элэгний В, С вирусын эрт илрүүлэг үзлэгт иргэдийг бүрэн хамруулж, эрүүлжүүлэх ажлыг эхлүүлнэ.</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Вирусын гаралтай элэгний хатуурлын өвчлөл, нас баралтын тохиолдол буурна.</w:t>
            </w:r>
          </w:p>
        </w:tc>
        <w:tc>
          <w:tcPr>
            <w:tcW w:w="1483"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Төсөл, хөтөлбөрийн хөрөнгөөр</w:t>
            </w:r>
          </w:p>
        </w:tc>
        <w:tc>
          <w:tcPr>
            <w:tcW w:w="1335" w:type="dxa"/>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ЭМГ</w:t>
            </w:r>
          </w:p>
        </w:tc>
      </w:tr>
      <w:tr w:rsidR="0062518B" w:rsidRPr="00547C0C" w:rsidTr="0062518B">
        <w:trPr>
          <w:trHeight w:val="260"/>
        </w:trPr>
        <w:tc>
          <w:tcPr>
            <w:tcW w:w="605" w:type="dxa"/>
            <w:gridSpan w:val="2"/>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64</w:t>
            </w:r>
          </w:p>
        </w:tc>
        <w:tc>
          <w:tcPr>
            <w:tcW w:w="506"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7</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АЗДҮА</w:t>
            </w:r>
            <w:r w:rsidRPr="00547C0C">
              <w:rPr>
                <w:rFonts w:ascii="Arial" w:eastAsia="Calibri" w:hAnsi="Arial" w:cs="Arial"/>
                <w:lang w:val="mn-MN"/>
              </w:rPr>
              <w:t>Х-ийн</w:t>
            </w:r>
            <w:r w:rsidRPr="00547C0C">
              <w:rPr>
                <w:rFonts w:ascii="Arial" w:eastAsia="Calibri" w:hAnsi="Arial" w:cs="Arial"/>
              </w:rPr>
              <w:t xml:space="preserve"> 2.1.9</w:t>
            </w:r>
            <w:r w:rsidRPr="00547C0C">
              <w:rPr>
                <w:rFonts w:ascii="Arial" w:eastAsia="Calibri" w:hAnsi="Arial" w:cs="Arial"/>
                <w:lang w:val="mn-MN"/>
              </w:rPr>
              <w:t>.1</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“Сүрьеэгүй Сэлэнгэ” аймгийн хөтөлбөрийг эрчимжүүлэх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10000 хүн амд сүрьеэгийн өвчлөл 10,8 промил байна. Аймгийн 17 сум, 6 тосгодод хавьтлын үзлэг оношилгоог зохион байгуулж, илэрсэн өвчлөлийг эмчилгээнд хамруулсан.</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Хавьтлын судалгааг гаргаж, эрт илрүүлгийн үзлэгт хамруулж, илэрсэн өвчлөлийг 100 хувь эмчилгээнд хамруулна.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Сүрьеэгийн шинэ тохиолдлыг илрүүлснээр халдварын тархалтыг хязгаарлаж, сүрьеэтэй холбоотойгоор гарах хүндрэлээс сэргийлнэ.</w:t>
            </w:r>
          </w:p>
        </w:tc>
        <w:tc>
          <w:tcPr>
            <w:tcW w:w="1483" w:type="dxa"/>
            <w:gridSpan w:val="3"/>
            <w:tcBorders>
              <w:left w:val="single" w:sz="4" w:space="0" w:color="auto"/>
            </w:tcBorders>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Аймаг, Сум орон нутгийн санхүүжилт,</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Эрүүл мэндийн газрын санхүүжилт</w:t>
            </w: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tc>
        <w:tc>
          <w:tcPr>
            <w:tcW w:w="1335" w:type="dxa"/>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Аймаг, сумдын ЗДТГ,</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ЭМГ</w:t>
            </w:r>
          </w:p>
        </w:tc>
      </w:tr>
      <w:tr w:rsidR="0062518B" w:rsidRPr="00547C0C" w:rsidTr="0062518B">
        <w:trPr>
          <w:trHeight w:val="530"/>
        </w:trPr>
        <w:tc>
          <w:tcPr>
            <w:tcW w:w="605" w:type="dxa"/>
            <w:gridSpan w:val="2"/>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65</w:t>
            </w:r>
          </w:p>
        </w:tc>
        <w:tc>
          <w:tcPr>
            <w:tcW w:w="506"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8</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АЗДҮА</w:t>
            </w:r>
            <w:r w:rsidRPr="00547C0C">
              <w:rPr>
                <w:rFonts w:ascii="Arial" w:eastAsia="Calibri" w:hAnsi="Arial" w:cs="Arial"/>
                <w:lang w:val="mn-MN"/>
              </w:rPr>
              <w:t>Х-ийн</w:t>
            </w:r>
            <w:r w:rsidRPr="00547C0C">
              <w:rPr>
                <w:rFonts w:ascii="Arial" w:eastAsia="Calibri" w:hAnsi="Arial" w:cs="Arial"/>
              </w:rPr>
              <w:t xml:space="preserve"> 2.1.9</w:t>
            </w:r>
            <w:r w:rsidRPr="00547C0C">
              <w:rPr>
                <w:rFonts w:ascii="Arial" w:eastAsia="Calibri" w:hAnsi="Arial" w:cs="Arial"/>
                <w:lang w:val="mn-MN"/>
              </w:rPr>
              <w:t>.</w:t>
            </w:r>
            <w:r w:rsidRPr="00547C0C">
              <w:rPr>
                <w:rFonts w:ascii="Arial" w:eastAsia="Calibri" w:hAnsi="Arial" w:cs="Arial"/>
              </w:rPr>
              <w:t>1</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“Тэмбүүг устгая” уриан дор хүн амын дунд түргэвчилсэн оношлуураар ХДХВ, ДОХ бэлгийн замаар дамжих халдварыг эрт илрүүлэх үзлэг, хяналтыг сайжруулах </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10000 хүн амд трихомониаз 13,1 заг хүйтэн 5,2, тэмбүү 6,2 промил байна. Аймгийн 22 сум, тосгоны 19492 хүн хамруулж, тэмбүүгийн 253 тохиолдол бүртгэгдэж, эмчилгээ хяналтанд авсан.</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Илрүүлэг үзлэгийн мөрөөр илэрсэн өвчлөлийн 80-аас доошгүй хувийг эмчилнэ. </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Хүн амын дунд бэлгийн замаар дамжих халдварын тархалт буурна.</w:t>
            </w:r>
          </w:p>
        </w:tc>
        <w:tc>
          <w:tcPr>
            <w:tcW w:w="1483" w:type="dxa"/>
            <w:gridSpan w:val="3"/>
            <w:tcBorders>
              <w:left w:val="single" w:sz="4" w:space="0" w:color="auto"/>
            </w:tcBorders>
          </w:tcPr>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Орон нутгийн эрүүл мэндийн байгуулагуудын санхүүжилт</w:t>
            </w:r>
          </w:p>
        </w:tc>
        <w:tc>
          <w:tcPr>
            <w:tcW w:w="1335" w:type="dxa"/>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ЭМГ,</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Бүх шатны эрүүл мэндийн байгууллага</w:t>
            </w:r>
          </w:p>
        </w:tc>
      </w:tr>
      <w:tr w:rsidR="0062518B" w:rsidRPr="00547C0C" w:rsidTr="0062518B">
        <w:trPr>
          <w:trHeight w:val="530"/>
        </w:trPr>
        <w:tc>
          <w:tcPr>
            <w:tcW w:w="605" w:type="dxa"/>
            <w:gridSpan w:val="2"/>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66</w:t>
            </w:r>
          </w:p>
        </w:tc>
        <w:tc>
          <w:tcPr>
            <w:tcW w:w="506"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9</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АЗДҮА</w:t>
            </w:r>
            <w:r w:rsidRPr="00547C0C">
              <w:rPr>
                <w:rFonts w:ascii="Arial" w:eastAsia="Calibri" w:hAnsi="Arial" w:cs="Arial"/>
                <w:lang w:val="mn-MN"/>
              </w:rPr>
              <w:t>Х-ийн</w:t>
            </w:r>
            <w:r w:rsidRPr="00547C0C">
              <w:rPr>
                <w:rFonts w:ascii="Arial" w:eastAsia="Calibri" w:hAnsi="Arial" w:cs="Arial"/>
              </w:rPr>
              <w:t xml:space="preserve"> 2.1.</w:t>
            </w:r>
            <w:r w:rsidRPr="00547C0C">
              <w:rPr>
                <w:rFonts w:ascii="Arial" w:eastAsia="Calibri" w:hAnsi="Arial" w:cs="Arial"/>
                <w:lang w:val="mn-MN"/>
              </w:rPr>
              <w:t>16</w:t>
            </w:r>
          </w:p>
          <w:p w:rsidR="0062518B" w:rsidRPr="00547C0C" w:rsidRDefault="0062518B" w:rsidP="0062518B">
            <w:pPr>
              <w:spacing w:after="0" w:line="240" w:lineRule="auto"/>
              <w:jc w:val="center"/>
              <w:rPr>
                <w:rFonts w:ascii="Arial" w:eastAsia="Calibri" w:hAnsi="Arial" w:cs="Arial"/>
                <w:lang w:val="mn-MN"/>
              </w:rPr>
            </w:pPr>
          </w:p>
        </w:tc>
        <w:tc>
          <w:tcPr>
            <w:tcW w:w="2241" w:type="dxa"/>
          </w:tcPr>
          <w:p w:rsidR="0062518B" w:rsidRPr="00547C0C" w:rsidRDefault="0062518B" w:rsidP="0062518B">
            <w:pPr>
              <w:spacing w:after="0" w:line="240" w:lineRule="auto"/>
              <w:contextualSpacing/>
              <w:rPr>
                <w:rFonts w:ascii="Arial" w:eastAsia="Calibri" w:hAnsi="Arial" w:cs="Arial"/>
                <w:lang w:val="mn-MN"/>
              </w:rPr>
            </w:pPr>
            <w:r w:rsidRPr="00547C0C">
              <w:rPr>
                <w:rFonts w:ascii="Arial" w:eastAsia="Calibri" w:hAnsi="Arial" w:cs="Arial"/>
                <w:lang w:val="mn-MN"/>
              </w:rPr>
              <w:t xml:space="preserve">Орон нутгийн эмнэлгийн тусламж үйлчилгээний менежментийг </w:t>
            </w:r>
            <w:r w:rsidRPr="00547C0C">
              <w:rPr>
                <w:rFonts w:ascii="Arial" w:eastAsia="Calibri" w:hAnsi="Arial" w:cs="Arial"/>
                <w:lang w:val="mn-MN"/>
              </w:rPr>
              <w:lastRenderedPageBreak/>
              <w:t xml:space="preserve">боловсронгуй болгох  </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Азийн хөгжлийн банк санхүүжилтээр хэрэгжсэн </w:t>
            </w:r>
            <w:r w:rsidRPr="00547C0C">
              <w:rPr>
                <w:rFonts w:ascii="Arial" w:eastAsia="Calibri" w:hAnsi="Arial" w:cs="Arial"/>
                <w:lang w:val="mn-MN"/>
              </w:rPr>
              <w:lastRenderedPageBreak/>
              <w:t xml:space="preserve">Нэгдсэн эмнэлгийн бие даасан байдлыг хөгжүүлэх төсөлд хамрагдан  эмнэлгийн удирдлагууд үе шаттай  сургалтанд хамрагдсан байна. </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Аймгийн Нэгдсэн эмнэлэгт хүний нөөц, санхүүгийн  хувьд чадавхижсан </w:t>
            </w:r>
            <w:r w:rsidRPr="00547C0C">
              <w:rPr>
                <w:rFonts w:ascii="Arial" w:eastAsia="Calibri" w:hAnsi="Arial" w:cs="Arial"/>
                <w:lang w:val="mn-MN"/>
              </w:rPr>
              <w:lastRenderedPageBreak/>
              <w:t>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Эмнэлгийн тусламж үйлчилгээний менежмент сайжирч, эрүүл мэндийн тусламж үйлчилгээний </w:t>
            </w:r>
            <w:r w:rsidRPr="00547C0C">
              <w:rPr>
                <w:rFonts w:ascii="Arial" w:eastAsia="Calibri" w:hAnsi="Arial" w:cs="Arial"/>
                <w:lang w:val="mn-MN"/>
              </w:rPr>
              <w:lastRenderedPageBreak/>
              <w:t xml:space="preserve">чанар хүртээмж дээшилнэ. </w:t>
            </w:r>
          </w:p>
        </w:tc>
        <w:tc>
          <w:tcPr>
            <w:tcW w:w="1483"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 xml:space="preserve">Орон нутгийн төсвийн болон төсөл </w:t>
            </w:r>
            <w:r w:rsidRPr="00547C0C">
              <w:rPr>
                <w:rFonts w:ascii="Arial" w:eastAsia="Calibri" w:hAnsi="Arial" w:cs="Arial"/>
                <w:lang w:val="mn-MN"/>
              </w:rPr>
              <w:lastRenderedPageBreak/>
              <w:t>хөтөлбөрийн хөрөнгөөр</w:t>
            </w:r>
          </w:p>
        </w:tc>
        <w:tc>
          <w:tcPr>
            <w:tcW w:w="1335" w:type="dxa"/>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ЭМГ, Аймгийн Нэгдсэн эмнэлэг</w:t>
            </w:r>
          </w:p>
        </w:tc>
      </w:tr>
      <w:tr w:rsidR="0062518B" w:rsidRPr="00547C0C" w:rsidTr="0062518B">
        <w:trPr>
          <w:trHeight w:val="2465"/>
        </w:trPr>
        <w:tc>
          <w:tcPr>
            <w:tcW w:w="605" w:type="dxa"/>
            <w:gridSpan w:val="2"/>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67</w:t>
            </w:r>
          </w:p>
        </w:tc>
        <w:tc>
          <w:tcPr>
            <w:tcW w:w="506"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10</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АЗДҮА</w:t>
            </w:r>
            <w:r w:rsidRPr="00547C0C">
              <w:rPr>
                <w:rFonts w:ascii="Arial" w:eastAsia="Calibri" w:hAnsi="Arial" w:cs="Arial"/>
                <w:lang w:val="mn-MN"/>
              </w:rPr>
              <w:t>Х-ийн</w:t>
            </w:r>
            <w:r w:rsidRPr="00547C0C">
              <w:rPr>
                <w:rFonts w:ascii="Arial" w:eastAsia="Calibri" w:hAnsi="Arial" w:cs="Arial"/>
              </w:rPr>
              <w:t xml:space="preserve"> 2.1.18</w:t>
            </w:r>
          </w:p>
        </w:tc>
        <w:tc>
          <w:tcPr>
            <w:tcW w:w="2241" w:type="dxa"/>
          </w:tcPr>
          <w:p w:rsidR="0062518B" w:rsidRPr="00547C0C" w:rsidRDefault="0062518B" w:rsidP="0062518B">
            <w:pPr>
              <w:spacing w:after="0" w:line="240" w:lineRule="auto"/>
              <w:contextualSpacing/>
              <w:rPr>
                <w:rFonts w:ascii="Arial" w:eastAsia="Calibri" w:hAnsi="Arial" w:cs="Arial"/>
                <w:lang w:val="mn-MN"/>
              </w:rPr>
            </w:pPr>
            <w:r w:rsidRPr="00547C0C">
              <w:rPr>
                <w:rFonts w:ascii="Arial" w:eastAsia="Calibri" w:hAnsi="Arial" w:cs="Arial"/>
                <w:lang w:val="mn-MN"/>
              </w:rPr>
              <w:t xml:space="preserve">Өрхийн эрүүл мэндийн төвүүдийн </w:t>
            </w:r>
            <w:r w:rsidRPr="00547C0C">
              <w:rPr>
                <w:rFonts w:ascii="Arial" w:eastAsia="Calibri" w:hAnsi="Arial" w:cs="Arial"/>
              </w:rPr>
              <w:t xml:space="preserve">үйл ажиллагаанд хяналт шинжилгээ үнэлгээ хийж, </w:t>
            </w:r>
            <w:r w:rsidRPr="00547C0C">
              <w:rPr>
                <w:rFonts w:ascii="Arial" w:eastAsia="Calibri" w:hAnsi="Arial" w:cs="Arial"/>
                <w:noProof/>
              </w:rPr>
              <w:t>мэргэжил, арга зүйн удирдлага, зохион байгуулалтаар хангаж ажиллах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Өрхийн  эрүүл мэндийн төвийн үйлчилгээ стандартын шаардлага хангаагүйн улмаас бүтцийн өөрчлөлт хйигдсэн.</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 Өрхийн эрүүл мэндийн үйлчилгээг стандартын шаардлага хангуулна.  </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Эрүүл мэндийн анхан шатны тусламж үйлчилгээ иргэдэд ойртсон байна.</w:t>
            </w:r>
          </w:p>
        </w:tc>
        <w:tc>
          <w:tcPr>
            <w:tcW w:w="1483"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Улсын болон орон нутгийн төсвийн хөрөнгөөр</w:t>
            </w:r>
          </w:p>
        </w:tc>
        <w:tc>
          <w:tcPr>
            <w:tcW w:w="1335" w:type="dxa"/>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ЭМГ,</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Бүх шатны эрүүл  мэндийн байгууллага</w:t>
            </w:r>
          </w:p>
        </w:tc>
      </w:tr>
      <w:tr w:rsidR="0062518B" w:rsidRPr="00547C0C" w:rsidTr="0062518B">
        <w:trPr>
          <w:trHeight w:val="215"/>
        </w:trPr>
        <w:tc>
          <w:tcPr>
            <w:tcW w:w="14749" w:type="dxa"/>
            <w:gridSpan w:val="22"/>
          </w:tcPr>
          <w:p w:rsidR="0062518B" w:rsidRPr="00547C0C" w:rsidRDefault="0062518B" w:rsidP="0062518B">
            <w:pPr>
              <w:spacing w:after="0" w:line="240" w:lineRule="auto"/>
              <w:jc w:val="center"/>
              <w:rPr>
                <w:rFonts w:ascii="Arial" w:eastAsia="Calibri" w:hAnsi="Arial" w:cs="Arial"/>
              </w:rPr>
            </w:pPr>
            <w:r w:rsidRPr="00547C0C">
              <w:rPr>
                <w:rFonts w:ascii="Arial" w:eastAsia="Arial" w:hAnsi="Arial" w:cs="Arial"/>
                <w:b/>
                <w:bCs/>
              </w:rPr>
              <w:t>2.2. Боловсролын</w:t>
            </w:r>
            <w:r w:rsidR="00557582">
              <w:rPr>
                <w:rFonts w:ascii="Arial" w:eastAsia="Arial" w:hAnsi="Arial" w:cs="Arial"/>
                <w:b/>
                <w:bCs/>
                <w:lang w:val="mn-MN"/>
              </w:rPr>
              <w:t xml:space="preserve"> </w:t>
            </w:r>
            <w:r w:rsidRPr="00547C0C">
              <w:rPr>
                <w:rFonts w:ascii="Arial" w:eastAsia="Arial" w:hAnsi="Arial" w:cs="Arial"/>
                <w:b/>
                <w:bCs/>
              </w:rPr>
              <w:t>бодлого:</w:t>
            </w:r>
          </w:p>
        </w:tc>
      </w:tr>
      <w:tr w:rsidR="0062518B" w:rsidRPr="00547C0C" w:rsidTr="0062518B">
        <w:trPr>
          <w:trHeight w:val="422"/>
        </w:trPr>
        <w:tc>
          <w:tcPr>
            <w:tcW w:w="14749" w:type="dxa"/>
            <w:gridSpan w:val="22"/>
          </w:tcPr>
          <w:p w:rsidR="0062518B" w:rsidRPr="00547C0C" w:rsidRDefault="0062518B" w:rsidP="0062518B">
            <w:pPr>
              <w:spacing w:after="0" w:line="240" w:lineRule="auto"/>
              <w:jc w:val="both"/>
              <w:rPr>
                <w:rFonts w:ascii="Arial" w:eastAsia="Calibri" w:hAnsi="Arial" w:cs="Arial"/>
              </w:rPr>
            </w:pPr>
            <w:r w:rsidRPr="00547C0C">
              <w:rPr>
                <w:rFonts w:ascii="Arial" w:eastAsia="Arial" w:hAnsi="Arial" w:cs="Arial"/>
                <w:b/>
                <w:bCs/>
              </w:rPr>
              <w:t>Бүх</w:t>
            </w:r>
            <w:r w:rsidR="00557582">
              <w:rPr>
                <w:rFonts w:ascii="Arial" w:eastAsia="Arial" w:hAnsi="Arial" w:cs="Arial"/>
                <w:b/>
                <w:bCs/>
                <w:lang w:val="mn-MN"/>
              </w:rPr>
              <w:t xml:space="preserve"> </w:t>
            </w:r>
            <w:r w:rsidRPr="00547C0C">
              <w:rPr>
                <w:rFonts w:ascii="Arial" w:eastAsia="Arial" w:hAnsi="Arial" w:cs="Arial"/>
                <w:b/>
                <w:bCs/>
              </w:rPr>
              <w:t>шатны</w:t>
            </w:r>
            <w:r w:rsidR="00557582">
              <w:rPr>
                <w:rFonts w:ascii="Arial" w:eastAsia="Arial" w:hAnsi="Arial" w:cs="Arial"/>
                <w:b/>
                <w:bCs/>
                <w:lang w:val="mn-MN"/>
              </w:rPr>
              <w:t xml:space="preserve"> </w:t>
            </w:r>
            <w:r w:rsidRPr="00547C0C">
              <w:rPr>
                <w:rFonts w:ascii="Arial" w:eastAsia="Arial" w:hAnsi="Arial" w:cs="Arial"/>
                <w:b/>
                <w:bCs/>
              </w:rPr>
              <w:t>боловсролын</w:t>
            </w:r>
            <w:r w:rsidR="00557582">
              <w:rPr>
                <w:rFonts w:ascii="Arial" w:eastAsia="Arial" w:hAnsi="Arial" w:cs="Arial"/>
                <w:b/>
                <w:bCs/>
                <w:lang w:val="mn-MN"/>
              </w:rPr>
              <w:t xml:space="preserve"> </w:t>
            </w:r>
            <w:r w:rsidRPr="00547C0C">
              <w:rPr>
                <w:rFonts w:ascii="Arial" w:eastAsia="Arial" w:hAnsi="Arial" w:cs="Arial"/>
                <w:b/>
                <w:bCs/>
              </w:rPr>
              <w:t>байгууллагуудад</w:t>
            </w:r>
            <w:r w:rsidR="00557582">
              <w:rPr>
                <w:rFonts w:ascii="Arial" w:eastAsia="Arial" w:hAnsi="Arial" w:cs="Arial"/>
                <w:b/>
                <w:bCs/>
                <w:lang w:val="mn-MN"/>
              </w:rPr>
              <w:t xml:space="preserve"> </w:t>
            </w:r>
            <w:r w:rsidRPr="00547C0C">
              <w:rPr>
                <w:rFonts w:ascii="Arial" w:eastAsia="Arial" w:hAnsi="Arial" w:cs="Arial"/>
                <w:b/>
                <w:bCs/>
              </w:rPr>
              <w:t>сурч</w:t>
            </w:r>
            <w:r w:rsidR="00557582">
              <w:rPr>
                <w:rFonts w:ascii="Arial" w:eastAsia="Arial" w:hAnsi="Arial" w:cs="Arial"/>
                <w:b/>
                <w:bCs/>
                <w:lang w:val="mn-MN"/>
              </w:rPr>
              <w:t xml:space="preserve"> </w:t>
            </w:r>
            <w:r w:rsidRPr="00547C0C">
              <w:rPr>
                <w:rFonts w:ascii="Arial" w:eastAsia="Arial" w:hAnsi="Arial" w:cs="Arial"/>
                <w:b/>
                <w:bCs/>
              </w:rPr>
              <w:t>боловсрох, хөгжих, ажиллах, амьдрах, эрүүл</w:t>
            </w:r>
            <w:r w:rsidR="00557582">
              <w:rPr>
                <w:rFonts w:ascii="Arial" w:eastAsia="Arial" w:hAnsi="Arial" w:cs="Arial"/>
                <w:b/>
                <w:bCs/>
                <w:lang w:val="mn-MN"/>
              </w:rPr>
              <w:t xml:space="preserve"> </w:t>
            </w:r>
            <w:r w:rsidRPr="00547C0C">
              <w:rPr>
                <w:rFonts w:ascii="Arial" w:eastAsia="Arial" w:hAnsi="Arial" w:cs="Arial"/>
                <w:b/>
                <w:bCs/>
              </w:rPr>
              <w:t>аюулгүй, ээлтэй</w:t>
            </w:r>
            <w:r w:rsidR="00557582">
              <w:rPr>
                <w:rFonts w:ascii="Arial" w:eastAsia="Arial" w:hAnsi="Arial" w:cs="Arial"/>
                <w:b/>
                <w:bCs/>
                <w:lang w:val="mn-MN"/>
              </w:rPr>
              <w:t xml:space="preserve"> </w:t>
            </w:r>
            <w:r w:rsidRPr="00547C0C">
              <w:rPr>
                <w:rFonts w:ascii="Arial" w:eastAsia="Arial" w:hAnsi="Arial" w:cs="Arial"/>
                <w:b/>
                <w:bCs/>
              </w:rPr>
              <w:t>орчныг</w:t>
            </w:r>
            <w:r w:rsidR="00557582">
              <w:rPr>
                <w:rFonts w:ascii="Arial" w:eastAsia="Arial" w:hAnsi="Arial" w:cs="Arial"/>
                <w:b/>
                <w:bCs/>
                <w:lang w:val="mn-MN"/>
              </w:rPr>
              <w:t xml:space="preserve"> </w:t>
            </w:r>
            <w:r w:rsidRPr="00547C0C">
              <w:rPr>
                <w:rFonts w:ascii="Arial" w:eastAsia="Arial" w:hAnsi="Arial" w:cs="Arial"/>
                <w:b/>
                <w:bCs/>
              </w:rPr>
              <w:t>бүрдүүлж, боловсролын</w:t>
            </w:r>
            <w:r w:rsidR="00557582">
              <w:rPr>
                <w:rFonts w:ascii="Arial" w:eastAsia="Arial" w:hAnsi="Arial" w:cs="Arial"/>
                <w:b/>
                <w:bCs/>
                <w:lang w:val="mn-MN"/>
              </w:rPr>
              <w:t xml:space="preserve"> </w:t>
            </w:r>
            <w:r w:rsidRPr="00547C0C">
              <w:rPr>
                <w:rFonts w:ascii="Arial" w:eastAsia="Arial" w:hAnsi="Arial" w:cs="Arial"/>
                <w:b/>
                <w:bCs/>
              </w:rPr>
              <w:t>үйлчилгээг</w:t>
            </w:r>
            <w:r w:rsidR="00557582">
              <w:rPr>
                <w:rFonts w:ascii="Arial" w:eastAsia="Arial" w:hAnsi="Arial" w:cs="Arial"/>
                <w:b/>
                <w:bCs/>
                <w:lang w:val="mn-MN"/>
              </w:rPr>
              <w:t xml:space="preserve"> </w:t>
            </w:r>
            <w:r w:rsidRPr="00547C0C">
              <w:rPr>
                <w:rFonts w:ascii="Arial" w:eastAsia="Arial" w:hAnsi="Arial" w:cs="Arial"/>
                <w:b/>
                <w:bCs/>
              </w:rPr>
              <w:t>тэгш, хүртээмжтэй</w:t>
            </w:r>
            <w:r w:rsidR="00557582">
              <w:rPr>
                <w:rFonts w:ascii="Arial" w:eastAsia="Arial" w:hAnsi="Arial" w:cs="Arial"/>
                <w:b/>
                <w:bCs/>
                <w:lang w:val="mn-MN"/>
              </w:rPr>
              <w:t xml:space="preserve"> </w:t>
            </w:r>
            <w:r w:rsidRPr="00547C0C">
              <w:rPr>
                <w:rFonts w:ascii="Arial" w:eastAsia="Arial" w:hAnsi="Arial" w:cs="Arial"/>
                <w:b/>
                <w:bCs/>
              </w:rPr>
              <w:t>хүргэнэ.</w:t>
            </w:r>
          </w:p>
        </w:tc>
      </w:tr>
      <w:tr w:rsidR="0062518B" w:rsidRPr="00547C0C" w:rsidTr="0062518B">
        <w:trPr>
          <w:trHeight w:val="26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68</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1</w:t>
            </w:r>
          </w:p>
        </w:tc>
        <w:tc>
          <w:tcPr>
            <w:tcW w:w="1562" w:type="dxa"/>
            <w:gridSpan w:val="2"/>
            <w:vAlign w:val="center"/>
          </w:tcPr>
          <w:p w:rsidR="0062518B" w:rsidRPr="00547C0C" w:rsidRDefault="0062518B" w:rsidP="0062518B">
            <w:pPr>
              <w:spacing w:after="0" w:line="240" w:lineRule="auto"/>
              <w:jc w:val="center"/>
              <w:rPr>
                <w:rFonts w:ascii="Arial" w:eastAsia="Times New Roman" w:hAnsi="Arial" w:cs="Arial"/>
              </w:rPr>
            </w:pPr>
            <w:r w:rsidRPr="00547C0C">
              <w:rPr>
                <w:rFonts w:ascii="Arial" w:eastAsia="Times New Roman" w:hAnsi="Arial" w:cs="Arial"/>
              </w:rPr>
              <w:t>ЗГҮАХ 3.2.2,</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АЗДҮА</w:t>
            </w:r>
            <w:r w:rsidRPr="00547C0C">
              <w:rPr>
                <w:rFonts w:ascii="Arial" w:eastAsia="Calibri" w:hAnsi="Arial" w:cs="Arial"/>
                <w:lang w:val="mn-MN"/>
              </w:rPr>
              <w:t>Х</w:t>
            </w:r>
            <w:r w:rsidRPr="00547C0C">
              <w:rPr>
                <w:rFonts w:ascii="Arial" w:eastAsia="Calibri" w:hAnsi="Arial" w:cs="Arial"/>
              </w:rPr>
              <w:t>-</w:t>
            </w:r>
            <w:r w:rsidRPr="00547C0C">
              <w:rPr>
                <w:rFonts w:ascii="Arial" w:eastAsia="Calibri" w:hAnsi="Arial" w:cs="Arial"/>
                <w:lang w:val="mn-MN"/>
              </w:rPr>
              <w:t>ийн</w:t>
            </w:r>
            <w:r w:rsidRPr="00547C0C">
              <w:rPr>
                <w:rFonts w:ascii="Arial" w:eastAsia="Times New Roman" w:hAnsi="Arial" w:cs="Arial"/>
              </w:rPr>
              <w:t xml:space="preserve"> 2.</w:t>
            </w:r>
            <w:r w:rsidRPr="00547C0C">
              <w:rPr>
                <w:rFonts w:ascii="Arial" w:eastAsia="Times New Roman" w:hAnsi="Arial" w:cs="Arial"/>
                <w:lang w:val="mn-MN"/>
              </w:rPr>
              <w:t>2</w:t>
            </w:r>
            <w:r w:rsidRPr="00547C0C">
              <w:rPr>
                <w:rFonts w:ascii="Arial" w:eastAsia="Times New Roman" w:hAnsi="Arial" w:cs="Arial"/>
              </w:rPr>
              <w:t>.1</w:t>
            </w:r>
            <w:r w:rsidRPr="00547C0C">
              <w:rPr>
                <w:rFonts w:ascii="Arial" w:eastAsia="Times New Roman" w:hAnsi="Arial" w:cs="Arial"/>
                <w:lang w:val="mn-MN"/>
              </w:rPr>
              <w:t>.1</w:t>
            </w:r>
          </w:p>
        </w:tc>
        <w:tc>
          <w:tcPr>
            <w:tcW w:w="2241" w:type="dxa"/>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lang w:val="mn-MN"/>
              </w:rPr>
              <w:t xml:space="preserve">Сүхбаатар суманд 150, Мандал суманд 100, Ерөө суманд 100 хүүхдийн хүчин чадалтай цэцэрлэг байгуулах </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Сүхбаатар, Мандал, Ерөө сумдын сургуулийн өмнөх боловсролын үйлчилгээнд хамрагдаагүй хүүхдүүд байна. </w:t>
            </w:r>
          </w:p>
        </w:tc>
        <w:tc>
          <w:tcPr>
            <w:tcW w:w="2197"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Сүхбаатар, Мандал, Ерөө суманд цэцэрлэг ашиглалтад орсноор 350 хүүхэд шинээр цэцэрлэгт хамрагдах боломж бүрдэнэ.</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Цэцэрлэгийн хүртээмж нэмэгдэж, хүүхэд эрүүл өсч хөгжих нөхцөл сайжирсан байна.</w:t>
            </w:r>
          </w:p>
        </w:tc>
        <w:tc>
          <w:tcPr>
            <w:tcW w:w="1483"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Улсын төсвийн хөрөнгөөр</w:t>
            </w:r>
          </w:p>
        </w:tc>
        <w:tc>
          <w:tcPr>
            <w:tcW w:w="1335" w:type="dxa"/>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Аймгийн</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ЗДТГ,</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БСУГ</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69</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2</w:t>
            </w:r>
          </w:p>
        </w:tc>
        <w:tc>
          <w:tcPr>
            <w:tcW w:w="1562" w:type="dxa"/>
            <w:gridSpan w:val="2"/>
            <w:vAlign w:val="center"/>
          </w:tcPr>
          <w:p w:rsidR="0062518B" w:rsidRPr="00547C0C" w:rsidRDefault="0062518B" w:rsidP="0062518B">
            <w:pPr>
              <w:spacing w:after="0" w:line="240" w:lineRule="auto"/>
              <w:jc w:val="center"/>
              <w:rPr>
                <w:rFonts w:ascii="Arial" w:eastAsia="Times New Roman" w:hAnsi="Arial" w:cs="Arial"/>
              </w:rPr>
            </w:pPr>
            <w:r w:rsidRPr="00547C0C">
              <w:rPr>
                <w:rFonts w:ascii="Arial" w:eastAsia="Times New Roman" w:hAnsi="Arial" w:cs="Arial"/>
                <w:lang w:val="mn-MN"/>
              </w:rPr>
              <w:t xml:space="preserve">АЗДҮАХ-ийн </w:t>
            </w:r>
          </w:p>
          <w:p w:rsidR="0062518B" w:rsidRPr="00547C0C" w:rsidRDefault="0062518B" w:rsidP="0062518B">
            <w:pPr>
              <w:spacing w:after="0" w:line="240" w:lineRule="auto"/>
              <w:jc w:val="center"/>
              <w:rPr>
                <w:rFonts w:ascii="Arial" w:eastAsia="Times New Roman" w:hAnsi="Arial" w:cs="Arial"/>
                <w:lang w:val="mn-MN"/>
              </w:rPr>
            </w:pPr>
            <w:r w:rsidRPr="00547C0C">
              <w:rPr>
                <w:rFonts w:ascii="Arial" w:eastAsia="Times New Roman" w:hAnsi="Arial" w:cs="Arial"/>
                <w:lang w:val="mn-MN"/>
              </w:rPr>
              <w:t xml:space="preserve"> 2.2.3.</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Шаардлагатай сургууль, </w:t>
            </w:r>
            <w:r w:rsidRPr="00547C0C">
              <w:rPr>
                <w:rFonts w:ascii="Arial" w:eastAsia="Calibri" w:hAnsi="Arial" w:cs="Arial"/>
                <w:lang w:val="mn-MN"/>
              </w:rPr>
              <w:lastRenderedPageBreak/>
              <w:t xml:space="preserve">цэцэрлэгүүдийг улсын төсвийн хөрөнгө оруулалтаар засварлах, өргөтгөх ажлыг зохион байгуулах </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Аймгийн ерөнхий </w:t>
            </w:r>
            <w:r w:rsidRPr="00547C0C">
              <w:rPr>
                <w:rFonts w:ascii="Arial" w:eastAsia="Calibri" w:hAnsi="Arial" w:cs="Arial"/>
                <w:lang w:val="mn-MN"/>
              </w:rPr>
              <w:lastRenderedPageBreak/>
              <w:t>боловсролын лаборатори 4 дүгээр сургуульд 320 хүүхдийн, Зүүнбүрэн суманд 120 хүүхдийн, Мандал сумын 3 дугаар сургуульд 640 хүүхдийн өргөтгөл хийх ажлууд эхэлсэн.</w:t>
            </w:r>
          </w:p>
        </w:tc>
        <w:tc>
          <w:tcPr>
            <w:tcW w:w="2197"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3 сургуульд өргөтгөл хийж, </w:t>
            </w:r>
            <w:r w:rsidRPr="00547C0C">
              <w:rPr>
                <w:rFonts w:ascii="Arial" w:eastAsia="Calibri" w:hAnsi="Arial" w:cs="Arial"/>
                <w:lang w:val="mn-MN"/>
              </w:rPr>
              <w:lastRenderedPageBreak/>
              <w:t xml:space="preserve">сургалтын орчин нөхцөлийг сайжирч, хичээлийн байрны хүчин чадал 1080 хүүхдээр нэмэгдсэн байна. </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Ерөнхий боловсролын сургуулийн сургалтын </w:t>
            </w:r>
            <w:r w:rsidRPr="00547C0C">
              <w:rPr>
                <w:rFonts w:ascii="Arial" w:eastAsia="Calibri" w:hAnsi="Arial" w:cs="Arial"/>
                <w:lang w:val="mn-MN"/>
              </w:rPr>
              <w:lastRenderedPageBreak/>
              <w:t xml:space="preserve">орчин, нөхцөлийг сайжруулж, таатай орчныг бүрдүүлснээр сурагчдын сурах идэвх сонирхол нэмэгдсэн байна. </w:t>
            </w:r>
          </w:p>
        </w:tc>
        <w:tc>
          <w:tcPr>
            <w:tcW w:w="1483"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 xml:space="preserve">Улсын төсвийн </w:t>
            </w:r>
            <w:r w:rsidRPr="00547C0C">
              <w:rPr>
                <w:rFonts w:ascii="Arial" w:eastAsia="Calibri" w:hAnsi="Arial" w:cs="Arial"/>
                <w:lang w:val="mn-MN"/>
              </w:rPr>
              <w:lastRenderedPageBreak/>
              <w:t>хөрөнгөөр</w:t>
            </w:r>
          </w:p>
          <w:p w:rsidR="0062518B" w:rsidRPr="00547C0C" w:rsidRDefault="0062518B" w:rsidP="0062518B">
            <w:pPr>
              <w:spacing w:after="0" w:line="240" w:lineRule="auto"/>
              <w:jc w:val="center"/>
              <w:rPr>
                <w:rFonts w:ascii="Arial" w:eastAsia="Calibri" w:hAnsi="Arial" w:cs="Arial"/>
                <w:lang w:val="mn-MN"/>
              </w:rPr>
            </w:pPr>
          </w:p>
        </w:tc>
        <w:tc>
          <w:tcPr>
            <w:tcW w:w="1335" w:type="dxa"/>
            <w:vAlign w:val="center"/>
          </w:tcPr>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Аймгийн</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ЗДТГ,</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БСУГ</w:t>
            </w: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70</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3</w:t>
            </w:r>
          </w:p>
        </w:tc>
        <w:tc>
          <w:tcPr>
            <w:tcW w:w="1562" w:type="dxa"/>
            <w:gridSpan w:val="2"/>
            <w:vAlign w:val="center"/>
          </w:tcPr>
          <w:p w:rsidR="0062518B" w:rsidRPr="00547C0C" w:rsidRDefault="0062518B" w:rsidP="0062518B">
            <w:pPr>
              <w:spacing w:after="0" w:line="240" w:lineRule="auto"/>
              <w:jc w:val="center"/>
              <w:textAlignment w:val="top"/>
              <w:rPr>
                <w:rFonts w:ascii="Arial" w:eastAsia="Times New Roman" w:hAnsi="Arial" w:cs="Arial"/>
              </w:rPr>
            </w:pPr>
            <w:r w:rsidRPr="00547C0C">
              <w:rPr>
                <w:rFonts w:ascii="Arial" w:eastAsia="Times New Roman" w:hAnsi="Arial" w:cs="Arial"/>
                <w:lang w:val="mn-MN"/>
              </w:rPr>
              <w:t>БСШУСЯ-ы 2019-2020 оны зорилт</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Хүүхдийн сурлага, хүмүүжил, хөгжил, хамгааллын асуудлаар эцэг эх, асран хамгаалагчтай хамтран ажиллах гэрээ байгуулж, тэдний үүрэг хариуцлагыг нэмэгдүүлж, суралцагчийн сургалтын чанар, хөгжил, төлөвшилд ахиц гаргах </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2018 оны 11 дүгээр сард “Хүүхдийн хүмүүжил төлөвшилд эцэг эхийн оролцоо” аймгийн чуулганыг зохион байгуулж, 350 гаруй эцэг эх, асран хамгаалагч, холбогдох байгууллагын хүмүүсийг оролцуулсан. </w:t>
            </w:r>
          </w:p>
        </w:tc>
        <w:tc>
          <w:tcPr>
            <w:tcW w:w="2197"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Хүүхдийн сурлага, хүмүүжил, хөгжил төлөвшилд эцэг эхийн оролцоо нэмэгдэж, үүрэг хариуцлага дээшилсэн байна. </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Сургалтын өнөөгийн байдалд дүн шинжилгээ хийж, сургалтын чанарыг дээшлүүлэх арга замыг тодорхойлсон байна.</w:t>
            </w:r>
          </w:p>
        </w:tc>
        <w:tc>
          <w:tcPr>
            <w:tcW w:w="1483"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Орон нутгийн төсвийн болон төсөл хөтөлбөрийн хөрөнгөөр</w:t>
            </w:r>
          </w:p>
        </w:tc>
        <w:tc>
          <w:tcPr>
            <w:tcW w:w="1335" w:type="dxa"/>
            <w:vAlign w:val="center"/>
          </w:tcPr>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Аймаг, сумдын ЗДТГ,</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БСУГ</w:t>
            </w:r>
          </w:p>
          <w:p w:rsidR="0062518B" w:rsidRPr="00547C0C" w:rsidRDefault="0062518B" w:rsidP="0062518B">
            <w:pPr>
              <w:spacing w:after="0" w:line="240" w:lineRule="auto"/>
              <w:jc w:val="center"/>
              <w:rPr>
                <w:rFonts w:ascii="Arial" w:eastAsia="Calibri" w:hAnsi="Arial" w:cs="Arial"/>
                <w:lang w:val="mn-MN"/>
              </w:rPr>
            </w:pP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71</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4</w:t>
            </w:r>
          </w:p>
        </w:tc>
        <w:tc>
          <w:tcPr>
            <w:tcW w:w="1562" w:type="dxa"/>
            <w:gridSpan w:val="2"/>
            <w:vAlign w:val="center"/>
          </w:tcPr>
          <w:p w:rsidR="0062518B" w:rsidRPr="00547C0C" w:rsidRDefault="0062518B" w:rsidP="0062518B">
            <w:pPr>
              <w:spacing w:after="0" w:line="240" w:lineRule="auto"/>
              <w:jc w:val="center"/>
              <w:textAlignment w:val="top"/>
              <w:rPr>
                <w:rFonts w:ascii="Arial" w:eastAsia="Times New Roman" w:hAnsi="Arial" w:cs="Arial"/>
              </w:rPr>
            </w:pPr>
            <w:r w:rsidRPr="00547C0C">
              <w:rPr>
                <w:rFonts w:ascii="Arial" w:eastAsia="Times New Roman" w:hAnsi="Arial" w:cs="Arial"/>
                <w:lang w:val="mn-MN"/>
              </w:rPr>
              <w:t xml:space="preserve">АЗДҮАХ-ийн </w:t>
            </w:r>
          </w:p>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 xml:space="preserve">2.2.6.3 </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Түшиг суманд 100, Орхон суманд 75, Сант суманд 100 хүүхдийн дотуур байрыг улсын </w:t>
            </w:r>
            <w:r w:rsidRPr="00547C0C">
              <w:rPr>
                <w:rFonts w:ascii="Arial" w:eastAsia="Calibri" w:hAnsi="Arial" w:cs="Arial"/>
                <w:lang w:val="mn-MN"/>
              </w:rPr>
              <w:lastRenderedPageBreak/>
              <w:t xml:space="preserve">төсвийн хөрөнгө оруулалтаар барьж ашиглалтад оруулах </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Түшиг, Орхон, Сант сумдын дотуур байрны орчин нөхцөлийг бүрдүүлэх </w:t>
            </w:r>
            <w:r w:rsidRPr="00547C0C">
              <w:rPr>
                <w:rFonts w:ascii="Arial" w:eastAsia="Calibri" w:hAnsi="Arial" w:cs="Arial"/>
                <w:lang w:val="mn-MN"/>
              </w:rPr>
              <w:lastRenderedPageBreak/>
              <w:t>шаардлагатай байна.</w:t>
            </w:r>
          </w:p>
        </w:tc>
        <w:tc>
          <w:tcPr>
            <w:tcW w:w="2197"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Тус сумдын малчдын хүүхдүүдийн сурч хөгжих орчин, нөхцөл сайжирч, </w:t>
            </w:r>
            <w:r w:rsidRPr="00547C0C">
              <w:rPr>
                <w:rFonts w:ascii="Arial" w:eastAsia="Calibri" w:hAnsi="Arial" w:cs="Arial"/>
                <w:lang w:val="mn-MN"/>
              </w:rPr>
              <w:lastRenderedPageBreak/>
              <w:t xml:space="preserve">275 хүүхэд дотуур байранд орсон байна. </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Дотуур байранд сууснаар малчин өрхийн болон хөдөө алслагдсан багийн сурагчдын сурах, амьдрах орчин нөхцөл </w:t>
            </w:r>
            <w:r w:rsidRPr="00547C0C">
              <w:rPr>
                <w:rFonts w:ascii="Arial" w:eastAsia="Calibri" w:hAnsi="Arial" w:cs="Arial"/>
                <w:lang w:val="mn-MN"/>
              </w:rPr>
              <w:lastRenderedPageBreak/>
              <w:t>сайжирна.</w:t>
            </w:r>
          </w:p>
        </w:tc>
        <w:tc>
          <w:tcPr>
            <w:tcW w:w="1483"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Төсөл, хөтөлбөрийн хөрөнгөөр</w:t>
            </w:r>
          </w:p>
        </w:tc>
        <w:tc>
          <w:tcPr>
            <w:tcW w:w="1335" w:type="dxa"/>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Аймаг, сумдын</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ЗДТГ,</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БСУГ</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72</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5</w:t>
            </w:r>
          </w:p>
        </w:tc>
        <w:tc>
          <w:tcPr>
            <w:tcW w:w="1562" w:type="dxa"/>
            <w:gridSpan w:val="2"/>
            <w:vAlign w:val="center"/>
          </w:tcPr>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 xml:space="preserve">АЗДҮАХ-ийн 2.2.7.1 </w:t>
            </w:r>
          </w:p>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 xml:space="preserve">НБХ-ийн санал </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rPr>
              <w:t>Насан туршийн боловсролын төв, нэгжүүдийн сургалтын үйл ажиллагаанд хяналт шинжилгээ</w:t>
            </w:r>
            <w:r w:rsidRPr="00547C0C">
              <w:rPr>
                <w:rFonts w:ascii="Arial" w:eastAsia="Calibri" w:hAnsi="Arial" w:cs="Arial"/>
                <w:lang w:val="mn-MN"/>
              </w:rPr>
              <w:t>,</w:t>
            </w:r>
            <w:r w:rsidRPr="00547C0C">
              <w:rPr>
                <w:rFonts w:ascii="Arial" w:eastAsia="Calibri" w:hAnsi="Arial" w:cs="Arial"/>
              </w:rPr>
              <w:t xml:space="preserve"> үнэлгээ хийж, </w:t>
            </w:r>
            <w:r w:rsidRPr="00547C0C">
              <w:rPr>
                <w:rFonts w:ascii="Arial" w:eastAsia="Calibri" w:hAnsi="Arial" w:cs="Arial"/>
                <w:noProof/>
              </w:rPr>
              <w:t>мэргэжил, арга зүйн удирдлага, зохион байгуулалтаар хангаж ажиллах</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rPr>
              <w:t>Насан туршийн боловсролын төв</w:t>
            </w:r>
            <w:r w:rsidRPr="00547C0C">
              <w:rPr>
                <w:rFonts w:ascii="Arial" w:eastAsia="Calibri" w:hAnsi="Arial" w:cs="Arial"/>
                <w:lang w:val="mn-MN"/>
              </w:rPr>
              <w:t>ийн эрх зүйн орчин дутмаг, үр дүнг үнэлэх боломжгүй байна.</w:t>
            </w:r>
          </w:p>
        </w:tc>
        <w:tc>
          <w:tcPr>
            <w:tcW w:w="2197"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Насан туршийн боловсролын 6 чиглэлийн сургалтыг зохион байгуулж, сургалтад хамрагдах хүний тоог нэмэгдүүлсэн 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Насан туршийн боловсролын хэлбэрт шилжих таатай орчин бүрдсэн байна. </w:t>
            </w:r>
          </w:p>
        </w:tc>
        <w:tc>
          <w:tcPr>
            <w:tcW w:w="1483"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Орон нутгийн төсвийн болон төсөл, хөтөлбөр, хандив, тусламжийн хөрөнгөөр</w:t>
            </w:r>
          </w:p>
        </w:tc>
        <w:tc>
          <w:tcPr>
            <w:tcW w:w="1335" w:type="dxa"/>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БСУГ,</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 xml:space="preserve"> Насан туршийн боловсролын төв</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73</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6</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 xml:space="preserve">АЗДҮАХ-ийн 2.2.9.3 </w:t>
            </w:r>
          </w:p>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 xml:space="preserve">БСУГ-ын санал </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Ерөнхий боловсролын сургууль, цэцэрлэгийн багш нарыг зөөврийн компьютерээр хангах, Боловсрол, соёл, урлагийн газарт тоног төхөөрөмж худалдан авах </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2015 онд БСШУСЯ-ны “Шинэ зууны боловсрол” төслөөс багш нарт зөөврийн компьютер өгсөн ба БСУГ-т КОЙКА олон улсын байгууллагын дэмжлэгтэйгээр сургалтын танхим байгуулсан. </w:t>
            </w:r>
          </w:p>
        </w:tc>
        <w:tc>
          <w:tcPr>
            <w:tcW w:w="2197"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БСУГ-ын сургалтын тоног төхөөрөмжийг сайжруулж, багш нар хүчин чадал сайтай зөөврийн компьютертэй болсноор сургалтаа үр дүнтэй явуулах боломжтой болно. </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Мэдээлэл технологийг сургалтын орчинд өргөн ашиглах боломжтой болсон байна.</w:t>
            </w:r>
          </w:p>
        </w:tc>
        <w:tc>
          <w:tcPr>
            <w:tcW w:w="1483" w:type="dxa"/>
            <w:gridSpan w:val="3"/>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Улсын болон орон нутгийн төсвийн хөрөнгөөр</w:t>
            </w:r>
          </w:p>
        </w:tc>
        <w:tc>
          <w:tcPr>
            <w:tcW w:w="1335" w:type="dxa"/>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Аймгийн ЗДТГ,</w:t>
            </w:r>
          </w:p>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lang w:val="mn-MN"/>
              </w:rPr>
              <w:t>БСУГ</w:t>
            </w:r>
          </w:p>
        </w:tc>
      </w:tr>
      <w:tr w:rsidR="0062518B" w:rsidRPr="00547C0C" w:rsidTr="0062518B">
        <w:trPr>
          <w:trHeight w:val="242"/>
        </w:trPr>
        <w:tc>
          <w:tcPr>
            <w:tcW w:w="14749" w:type="dxa"/>
            <w:gridSpan w:val="22"/>
          </w:tcPr>
          <w:p w:rsidR="0062518B" w:rsidRPr="00547C0C" w:rsidRDefault="0062518B" w:rsidP="0062518B">
            <w:pPr>
              <w:spacing w:after="0" w:line="240" w:lineRule="auto"/>
              <w:jc w:val="center"/>
              <w:rPr>
                <w:rFonts w:ascii="Arial" w:eastAsia="Calibri" w:hAnsi="Arial" w:cs="Arial"/>
              </w:rPr>
            </w:pPr>
            <w:r w:rsidRPr="00547C0C">
              <w:rPr>
                <w:rFonts w:ascii="Arial" w:eastAsia="Times New Roman" w:hAnsi="Arial" w:cs="Arial"/>
                <w:b/>
              </w:rPr>
              <w:t>2.3 Биеийн</w:t>
            </w:r>
            <w:r w:rsidR="00557582">
              <w:rPr>
                <w:rFonts w:ascii="Arial" w:eastAsia="Times New Roman" w:hAnsi="Arial" w:cs="Arial"/>
                <w:b/>
                <w:lang w:val="mn-MN"/>
              </w:rPr>
              <w:t xml:space="preserve"> </w:t>
            </w:r>
            <w:r w:rsidRPr="00547C0C">
              <w:rPr>
                <w:rFonts w:ascii="Arial" w:eastAsia="Times New Roman" w:hAnsi="Arial" w:cs="Arial"/>
                <w:b/>
              </w:rPr>
              <w:t>тамир, спортын</w:t>
            </w:r>
            <w:r w:rsidR="00557582">
              <w:rPr>
                <w:rFonts w:ascii="Arial" w:eastAsia="Times New Roman" w:hAnsi="Arial" w:cs="Arial"/>
                <w:b/>
                <w:lang w:val="mn-MN"/>
              </w:rPr>
              <w:t xml:space="preserve"> </w:t>
            </w:r>
            <w:r w:rsidRPr="00547C0C">
              <w:rPr>
                <w:rFonts w:ascii="Arial" w:eastAsia="Times New Roman" w:hAnsi="Arial" w:cs="Arial"/>
                <w:b/>
              </w:rPr>
              <w:t>бодлого</w:t>
            </w:r>
          </w:p>
        </w:tc>
      </w:tr>
      <w:tr w:rsidR="0062518B" w:rsidRPr="00547C0C" w:rsidTr="0062518B">
        <w:trPr>
          <w:trHeight w:val="530"/>
        </w:trPr>
        <w:tc>
          <w:tcPr>
            <w:tcW w:w="14749" w:type="dxa"/>
            <w:gridSpan w:val="22"/>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b/>
              </w:rPr>
              <w:t>Нийтийн</w:t>
            </w:r>
            <w:r w:rsidR="00557582">
              <w:rPr>
                <w:rFonts w:ascii="Arial" w:eastAsia="Calibri" w:hAnsi="Arial" w:cs="Arial"/>
                <w:b/>
                <w:lang w:val="mn-MN"/>
              </w:rPr>
              <w:t xml:space="preserve"> </w:t>
            </w:r>
            <w:r w:rsidRPr="00547C0C">
              <w:rPr>
                <w:rFonts w:ascii="Arial" w:eastAsia="Calibri" w:hAnsi="Arial" w:cs="Arial"/>
                <w:b/>
              </w:rPr>
              <w:t>биеийн</w:t>
            </w:r>
            <w:r w:rsidR="00557582">
              <w:rPr>
                <w:rFonts w:ascii="Arial" w:eastAsia="Calibri" w:hAnsi="Arial" w:cs="Arial"/>
                <w:b/>
                <w:lang w:val="mn-MN"/>
              </w:rPr>
              <w:t xml:space="preserve"> </w:t>
            </w:r>
            <w:r w:rsidRPr="00547C0C">
              <w:rPr>
                <w:rFonts w:ascii="Arial" w:eastAsia="Calibri" w:hAnsi="Arial" w:cs="Arial"/>
                <w:b/>
              </w:rPr>
              <w:t>тамир, спортын</w:t>
            </w:r>
            <w:r w:rsidR="00557582">
              <w:rPr>
                <w:rFonts w:ascii="Arial" w:eastAsia="Calibri" w:hAnsi="Arial" w:cs="Arial"/>
                <w:b/>
                <w:lang w:val="mn-MN"/>
              </w:rPr>
              <w:t xml:space="preserve"> </w:t>
            </w:r>
            <w:r w:rsidRPr="00547C0C">
              <w:rPr>
                <w:rFonts w:ascii="Arial" w:eastAsia="Calibri" w:hAnsi="Arial" w:cs="Arial"/>
                <w:b/>
              </w:rPr>
              <w:t>хүний</w:t>
            </w:r>
            <w:r w:rsidR="00557582">
              <w:rPr>
                <w:rFonts w:ascii="Arial" w:eastAsia="Calibri" w:hAnsi="Arial" w:cs="Arial"/>
                <w:b/>
                <w:lang w:val="mn-MN"/>
              </w:rPr>
              <w:t xml:space="preserve"> </w:t>
            </w:r>
            <w:r w:rsidRPr="00547C0C">
              <w:rPr>
                <w:rFonts w:ascii="Arial" w:eastAsia="Calibri" w:hAnsi="Arial" w:cs="Arial"/>
                <w:b/>
              </w:rPr>
              <w:t>нөөц, дэд</w:t>
            </w:r>
            <w:r w:rsidR="00557582">
              <w:rPr>
                <w:rFonts w:ascii="Arial" w:eastAsia="Calibri" w:hAnsi="Arial" w:cs="Arial"/>
                <w:b/>
                <w:lang w:val="mn-MN"/>
              </w:rPr>
              <w:t xml:space="preserve"> </w:t>
            </w:r>
            <w:r w:rsidRPr="00547C0C">
              <w:rPr>
                <w:rFonts w:ascii="Arial" w:eastAsia="Calibri" w:hAnsi="Arial" w:cs="Arial"/>
                <w:b/>
              </w:rPr>
              <w:t>бүтцийг</w:t>
            </w:r>
            <w:r w:rsidR="00557582">
              <w:rPr>
                <w:rFonts w:ascii="Arial" w:eastAsia="Calibri" w:hAnsi="Arial" w:cs="Arial"/>
                <w:b/>
                <w:lang w:val="mn-MN"/>
              </w:rPr>
              <w:t xml:space="preserve"> </w:t>
            </w:r>
            <w:r w:rsidRPr="00547C0C">
              <w:rPr>
                <w:rFonts w:ascii="Arial" w:eastAsia="Calibri" w:hAnsi="Arial" w:cs="Arial"/>
                <w:b/>
              </w:rPr>
              <w:t>сайжруулж, үндэсний</w:t>
            </w:r>
            <w:r w:rsidR="00557582">
              <w:rPr>
                <w:rFonts w:ascii="Arial" w:eastAsia="Calibri" w:hAnsi="Arial" w:cs="Arial"/>
                <w:b/>
                <w:lang w:val="mn-MN"/>
              </w:rPr>
              <w:t xml:space="preserve"> </w:t>
            </w:r>
            <w:r w:rsidRPr="00547C0C">
              <w:rPr>
                <w:rFonts w:ascii="Arial" w:eastAsia="Calibri" w:hAnsi="Arial" w:cs="Arial"/>
                <w:b/>
              </w:rPr>
              <w:t>спортын</w:t>
            </w:r>
            <w:r w:rsidR="00557582">
              <w:rPr>
                <w:rFonts w:ascii="Arial" w:eastAsia="Calibri" w:hAnsi="Arial" w:cs="Arial"/>
                <w:b/>
                <w:lang w:val="mn-MN"/>
              </w:rPr>
              <w:t xml:space="preserve"> </w:t>
            </w:r>
            <w:r w:rsidRPr="00547C0C">
              <w:rPr>
                <w:rFonts w:ascii="Arial" w:eastAsia="Calibri" w:hAnsi="Arial" w:cs="Arial"/>
                <w:b/>
              </w:rPr>
              <w:t>өв</w:t>
            </w:r>
            <w:r w:rsidR="00557582">
              <w:rPr>
                <w:rFonts w:ascii="Arial" w:eastAsia="Calibri" w:hAnsi="Arial" w:cs="Arial"/>
                <w:b/>
                <w:lang w:val="mn-MN"/>
              </w:rPr>
              <w:t xml:space="preserve"> </w:t>
            </w:r>
            <w:r w:rsidRPr="00547C0C">
              <w:rPr>
                <w:rFonts w:ascii="Arial" w:eastAsia="Calibri" w:hAnsi="Arial" w:cs="Arial"/>
                <w:b/>
              </w:rPr>
              <w:t>соёлыг</w:t>
            </w:r>
            <w:r w:rsidR="00557582">
              <w:rPr>
                <w:rFonts w:ascii="Arial" w:eastAsia="Calibri" w:hAnsi="Arial" w:cs="Arial"/>
                <w:b/>
                <w:lang w:val="mn-MN"/>
              </w:rPr>
              <w:t xml:space="preserve"> </w:t>
            </w:r>
            <w:r w:rsidRPr="00547C0C">
              <w:rPr>
                <w:rFonts w:ascii="Arial" w:eastAsia="Calibri" w:hAnsi="Arial" w:cs="Arial"/>
                <w:b/>
              </w:rPr>
              <w:t>уламжлуулан</w:t>
            </w:r>
            <w:r w:rsidR="00557582">
              <w:rPr>
                <w:rFonts w:ascii="Arial" w:eastAsia="Calibri" w:hAnsi="Arial" w:cs="Arial"/>
                <w:b/>
                <w:lang w:val="mn-MN"/>
              </w:rPr>
              <w:t xml:space="preserve"> </w:t>
            </w:r>
            <w:r w:rsidRPr="00547C0C">
              <w:rPr>
                <w:rFonts w:ascii="Arial" w:eastAsia="Calibri" w:hAnsi="Arial" w:cs="Arial"/>
                <w:b/>
              </w:rPr>
              <w:t>нийтийн</w:t>
            </w:r>
            <w:r w:rsidR="00557582">
              <w:rPr>
                <w:rFonts w:ascii="Arial" w:eastAsia="Calibri" w:hAnsi="Arial" w:cs="Arial"/>
                <w:b/>
                <w:lang w:val="mn-MN"/>
              </w:rPr>
              <w:t xml:space="preserve"> </w:t>
            </w:r>
            <w:r w:rsidRPr="00547C0C">
              <w:rPr>
                <w:rFonts w:ascii="Arial" w:eastAsia="Calibri" w:hAnsi="Arial" w:cs="Arial"/>
                <w:b/>
              </w:rPr>
              <w:t>хүртээл</w:t>
            </w:r>
            <w:r w:rsidR="00557582">
              <w:rPr>
                <w:rFonts w:ascii="Arial" w:eastAsia="Calibri" w:hAnsi="Arial" w:cs="Arial"/>
                <w:b/>
                <w:lang w:val="mn-MN"/>
              </w:rPr>
              <w:t xml:space="preserve"> </w:t>
            </w:r>
            <w:r w:rsidRPr="00547C0C">
              <w:rPr>
                <w:rFonts w:ascii="Arial" w:eastAsia="Calibri" w:hAnsi="Arial" w:cs="Arial"/>
                <w:b/>
              </w:rPr>
              <w:t>болгох, иргэдийг</w:t>
            </w:r>
            <w:r w:rsidR="00557582">
              <w:rPr>
                <w:rFonts w:ascii="Arial" w:eastAsia="Calibri" w:hAnsi="Arial" w:cs="Arial"/>
                <w:b/>
                <w:lang w:val="mn-MN"/>
              </w:rPr>
              <w:t xml:space="preserve"> </w:t>
            </w:r>
            <w:r w:rsidRPr="00547C0C">
              <w:rPr>
                <w:rFonts w:ascii="Arial" w:eastAsia="Calibri" w:hAnsi="Arial" w:cs="Arial"/>
                <w:b/>
              </w:rPr>
              <w:t>хөдөлгөөний</w:t>
            </w:r>
            <w:r w:rsidR="00557582">
              <w:rPr>
                <w:rFonts w:ascii="Arial" w:eastAsia="Calibri" w:hAnsi="Arial" w:cs="Arial"/>
                <w:b/>
                <w:lang w:val="mn-MN"/>
              </w:rPr>
              <w:t xml:space="preserve"> </w:t>
            </w:r>
            <w:r w:rsidRPr="00547C0C">
              <w:rPr>
                <w:rFonts w:ascii="Arial" w:eastAsia="Calibri" w:hAnsi="Arial" w:cs="Arial"/>
                <w:b/>
              </w:rPr>
              <w:t>хомсдолоос</w:t>
            </w:r>
            <w:r w:rsidR="00557582">
              <w:rPr>
                <w:rFonts w:ascii="Arial" w:eastAsia="Calibri" w:hAnsi="Arial" w:cs="Arial"/>
                <w:b/>
                <w:lang w:val="mn-MN"/>
              </w:rPr>
              <w:t xml:space="preserve"> </w:t>
            </w:r>
            <w:r w:rsidRPr="00547C0C">
              <w:rPr>
                <w:rFonts w:ascii="Arial" w:eastAsia="Calibri" w:hAnsi="Arial" w:cs="Arial"/>
                <w:b/>
              </w:rPr>
              <w:t>урьдчилан</w:t>
            </w:r>
            <w:r w:rsidR="00557582">
              <w:rPr>
                <w:rFonts w:ascii="Arial" w:eastAsia="Calibri" w:hAnsi="Arial" w:cs="Arial"/>
                <w:b/>
                <w:lang w:val="mn-MN"/>
              </w:rPr>
              <w:t xml:space="preserve"> </w:t>
            </w:r>
            <w:r w:rsidRPr="00547C0C">
              <w:rPr>
                <w:rFonts w:ascii="Arial" w:eastAsia="Calibri" w:hAnsi="Arial" w:cs="Arial"/>
                <w:b/>
              </w:rPr>
              <w:t>сэргийлэх</w:t>
            </w:r>
            <w:r w:rsidR="00557582">
              <w:rPr>
                <w:rFonts w:ascii="Arial" w:eastAsia="Calibri" w:hAnsi="Arial" w:cs="Arial"/>
                <w:b/>
                <w:lang w:val="mn-MN"/>
              </w:rPr>
              <w:t xml:space="preserve"> </w:t>
            </w:r>
            <w:r w:rsidRPr="00547C0C">
              <w:rPr>
                <w:rFonts w:ascii="Arial" w:eastAsia="Calibri" w:hAnsi="Arial" w:cs="Arial"/>
                <w:b/>
              </w:rPr>
              <w:t>бодлогыг</w:t>
            </w:r>
            <w:r w:rsidR="00557582">
              <w:rPr>
                <w:rFonts w:ascii="Arial" w:eastAsia="Calibri" w:hAnsi="Arial" w:cs="Arial"/>
                <w:b/>
                <w:lang w:val="mn-MN"/>
              </w:rPr>
              <w:t xml:space="preserve"> </w:t>
            </w:r>
            <w:r w:rsidRPr="00547C0C">
              <w:rPr>
                <w:rFonts w:ascii="Arial" w:eastAsia="Calibri" w:hAnsi="Arial" w:cs="Arial"/>
                <w:b/>
              </w:rPr>
              <w:t>хэрэгжүүлнэ.</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74</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 xml:space="preserve">Биеийн тамир </w:t>
            </w:r>
            <w:r w:rsidRPr="00547C0C">
              <w:rPr>
                <w:rFonts w:ascii="Arial" w:eastAsia="Calibri" w:hAnsi="Arial" w:cs="Arial"/>
                <w:lang w:val="mn-MN"/>
              </w:rPr>
              <w:lastRenderedPageBreak/>
              <w:t>спортын тухай хуулийн шинэчилсэн найруулга</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Орон тооны арга зүйчдыг тухайн </w:t>
            </w:r>
            <w:r w:rsidRPr="00547C0C">
              <w:rPr>
                <w:rFonts w:ascii="Arial" w:eastAsia="Calibri" w:hAnsi="Arial" w:cs="Arial"/>
                <w:lang w:val="mn-MN"/>
              </w:rPr>
              <w:lastRenderedPageBreak/>
              <w:t xml:space="preserve">орон нутгийн удирдлагуудтай зөвшилцөн сонгон шалгаруулж арга зүйн сургалт зохион байгуулах   </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rPr>
              <w:lastRenderedPageBreak/>
              <w:t>Мандал,</w:t>
            </w:r>
            <w:r w:rsidRPr="00547C0C">
              <w:rPr>
                <w:rFonts w:ascii="Arial" w:eastAsia="Calibri" w:hAnsi="Arial" w:cs="Arial"/>
                <w:lang w:val="mn-MN"/>
              </w:rPr>
              <w:t xml:space="preserve"> Сүхбаатар, </w:t>
            </w:r>
            <w:r w:rsidRPr="00547C0C">
              <w:rPr>
                <w:rFonts w:ascii="Arial" w:eastAsia="Calibri" w:hAnsi="Arial" w:cs="Arial"/>
                <w:lang w:val="mn-MN"/>
              </w:rPr>
              <w:lastRenderedPageBreak/>
              <w:t>Сайхан, Баруунбүрэн, Ерөө сумд, Дулаанхаан тосгонд нийт 7 арга зүйч ажиллаж байна.</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БТСТухай хуулинд зааснаар бусад </w:t>
            </w:r>
            <w:r w:rsidRPr="00547C0C">
              <w:rPr>
                <w:rFonts w:ascii="Arial" w:eastAsia="Calibri" w:hAnsi="Arial" w:cs="Arial"/>
                <w:lang w:val="mn-MN"/>
              </w:rPr>
              <w:lastRenderedPageBreak/>
              <w:t>сумдад арга  зүйчтэй болно нийт 14</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Бүх сум биеийн тамирын арга зүйчтэй болж </w:t>
            </w:r>
            <w:r w:rsidRPr="00547C0C">
              <w:rPr>
                <w:rFonts w:ascii="Arial" w:eastAsia="Calibri" w:hAnsi="Arial" w:cs="Arial"/>
                <w:lang w:val="mn-MN"/>
              </w:rPr>
              <w:lastRenderedPageBreak/>
              <w:t xml:space="preserve">биеийн тамир, спортын бодлого жигд хүртээмжтэй хэрэгжинэ </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 xml:space="preserve">Улсын болн орон </w:t>
            </w:r>
            <w:r w:rsidRPr="00547C0C">
              <w:rPr>
                <w:rFonts w:ascii="Arial" w:eastAsia="Calibri" w:hAnsi="Arial" w:cs="Arial"/>
                <w:lang w:val="mn-MN"/>
              </w:rPr>
              <w:lastRenderedPageBreak/>
              <w:t>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 xml:space="preserve">Аймаг, сумдын </w:t>
            </w:r>
            <w:r w:rsidRPr="00547C0C">
              <w:rPr>
                <w:rFonts w:ascii="Arial" w:eastAsia="Calibri" w:hAnsi="Arial" w:cs="Arial"/>
                <w:lang w:val="mn-MN"/>
              </w:rPr>
              <w:lastRenderedPageBreak/>
              <w:t>ЗДТГ,</w:t>
            </w:r>
          </w:p>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lang w:val="mn-MN"/>
              </w:rPr>
              <w:t>БТСГ</w:t>
            </w:r>
          </w:p>
        </w:tc>
      </w:tr>
      <w:tr w:rsidR="0062518B" w:rsidRPr="00547C0C" w:rsidTr="0062518B">
        <w:trPr>
          <w:trHeight w:val="26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75</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2</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lang w:val="mn-MN"/>
              </w:rPr>
              <w:t>“Биеийн тамир спортыг хөгжүүлэх” үндэсний хөтөлбөр</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“Биеийн тамир спортыг хөгжүүлэх” аймгийн дэд хөтөлбөрийг боловсруулж  батлуулах, хэрэгжүүлэх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Хөтөлбөрийг 2020 оноос хэрэгжүүлнэ. </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Хөтөлбөрүүдийг хэрэгжилтийг хангана.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Спортоор хичээллэгсдийн тоо нэмэгдсэн байна.</w:t>
            </w:r>
          </w:p>
        </w:tc>
        <w:tc>
          <w:tcPr>
            <w:tcW w:w="1394" w:type="dxa"/>
            <w:gridSpan w:val="2"/>
            <w:tcBorders>
              <w:left w:val="single" w:sz="4" w:space="0" w:color="auto"/>
            </w:tcBorders>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Улсын болон 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 xml:space="preserve">Аймгийн ЗДТГ, </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БТСГ</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76</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3</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АЗДҮАХ-ийн 2.3.9</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color w:val="000000"/>
              </w:rPr>
              <w:t>Спортын зарим төрлүүдээр улсын болон бүсийн аварга шалгаруулах тэмцээнийг аймагтаа зохион байгуул</w:t>
            </w:r>
            <w:r w:rsidRPr="00547C0C">
              <w:rPr>
                <w:rFonts w:ascii="Arial" w:eastAsia="Calibri" w:hAnsi="Arial" w:cs="Arial"/>
                <w:color w:val="000000"/>
                <w:lang w:val="mn-MN"/>
              </w:rPr>
              <w:t>ах</w:t>
            </w:r>
          </w:p>
        </w:tc>
        <w:tc>
          <w:tcPr>
            <w:tcW w:w="1941" w:type="dxa"/>
            <w:gridSpan w:val="2"/>
            <w:tcBorders>
              <w:top w:val="single" w:sz="4" w:space="0" w:color="auto"/>
            </w:tcBorders>
          </w:tcPr>
          <w:p w:rsidR="0062518B" w:rsidRPr="00547C0C" w:rsidRDefault="0062518B" w:rsidP="0062518B">
            <w:pPr>
              <w:tabs>
                <w:tab w:val="left" w:pos="291"/>
                <w:tab w:val="left" w:pos="4703"/>
              </w:tabs>
              <w:spacing w:after="0" w:line="240" w:lineRule="auto"/>
              <w:jc w:val="both"/>
              <w:rPr>
                <w:rFonts w:ascii="Arial" w:eastAsia="Calibri" w:hAnsi="Arial" w:cs="Arial"/>
                <w:lang w:val="mn-MN"/>
              </w:rPr>
            </w:pPr>
            <w:r w:rsidRPr="00547C0C">
              <w:rPr>
                <w:rFonts w:ascii="Arial" w:eastAsia="Calibri" w:hAnsi="Arial" w:cs="Arial"/>
                <w:lang w:val="mn-MN"/>
              </w:rPr>
              <w:t>Мини волейбол, Волейбол, Хоккей,  Жудо Самбо, Шатар, Хөл бөмбөг, Турк даам  УАШТ-зохион байгуулсан.</w:t>
            </w:r>
          </w:p>
        </w:tc>
        <w:tc>
          <w:tcPr>
            <w:tcW w:w="2197"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Холбоодын тавьсан саналыг дэмжин 1-2 спортын төрлөөр тэмцээн уралдаан зохион байгуулна.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Тамирчдын ур чадвар нэмэгдсэн байна.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 xml:space="preserve"> Олон улсын төсөл, хөтөлбөрийн хөрөнгөөр </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 xml:space="preserve">Аймгийн ЗДТГ, </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БТСГ</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77</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4</w:t>
            </w:r>
          </w:p>
        </w:tc>
        <w:tc>
          <w:tcPr>
            <w:tcW w:w="1562" w:type="dxa"/>
            <w:gridSpan w:val="2"/>
            <w:vAlign w:val="center"/>
          </w:tcPr>
          <w:p w:rsidR="0062518B" w:rsidRPr="00557582" w:rsidRDefault="0062518B" w:rsidP="0062518B">
            <w:pPr>
              <w:spacing w:after="0" w:line="240" w:lineRule="auto"/>
              <w:jc w:val="center"/>
              <w:rPr>
                <w:rFonts w:ascii="Arial" w:eastAsia="Calibri" w:hAnsi="Arial" w:cs="Arial"/>
                <w:lang w:val="mn-MN"/>
              </w:rPr>
            </w:pPr>
            <w:r w:rsidRPr="00557582">
              <w:rPr>
                <w:rFonts w:ascii="Arial" w:eastAsia="Calibri" w:hAnsi="Arial" w:cs="Arial"/>
                <w:lang w:val="mn-MN"/>
              </w:rPr>
              <w:t>Биеийн тамир, спортын тухай хууль</w:t>
            </w:r>
          </w:p>
        </w:tc>
        <w:tc>
          <w:tcPr>
            <w:tcW w:w="2241" w:type="dxa"/>
          </w:tcPr>
          <w:p w:rsidR="0062518B" w:rsidRPr="00557582" w:rsidRDefault="0062518B" w:rsidP="0062518B">
            <w:pPr>
              <w:spacing w:after="0" w:line="240" w:lineRule="auto"/>
              <w:jc w:val="both"/>
              <w:rPr>
                <w:rFonts w:ascii="Arial" w:eastAsia="Calibri" w:hAnsi="Arial" w:cs="Arial"/>
                <w:lang w:val="mn-MN"/>
              </w:rPr>
            </w:pPr>
            <w:r w:rsidRPr="00557582">
              <w:rPr>
                <w:rFonts w:ascii="Arial" w:eastAsia="Calibri" w:hAnsi="Arial" w:cs="Arial"/>
                <w:lang w:val="mn-MN"/>
              </w:rPr>
              <w:t>Оюутны болон үндэсний спортын наадамд тамирчдаа бэлтгэн оролцуулах</w:t>
            </w:r>
          </w:p>
        </w:tc>
        <w:tc>
          <w:tcPr>
            <w:tcW w:w="1941" w:type="dxa"/>
            <w:gridSpan w:val="2"/>
            <w:tcBorders>
              <w:top w:val="single" w:sz="4" w:space="0" w:color="auto"/>
            </w:tcBorders>
          </w:tcPr>
          <w:p w:rsidR="0062518B" w:rsidRPr="00557582" w:rsidRDefault="0062518B" w:rsidP="0062518B">
            <w:pPr>
              <w:spacing w:after="0" w:line="240" w:lineRule="auto"/>
              <w:jc w:val="both"/>
              <w:rPr>
                <w:rFonts w:ascii="Arial" w:eastAsia="Calibri" w:hAnsi="Arial" w:cs="Arial"/>
                <w:lang w:val="mn-MN"/>
              </w:rPr>
            </w:pPr>
            <w:r w:rsidRPr="00557582">
              <w:rPr>
                <w:rFonts w:ascii="Arial" w:eastAsia="Calibri" w:hAnsi="Arial" w:cs="Arial"/>
                <w:lang w:val="mn-MN"/>
              </w:rPr>
              <w:t>2019 онд спортын 10 төрлөөр 3 медаль хүртсэн.</w:t>
            </w:r>
          </w:p>
        </w:tc>
        <w:tc>
          <w:tcPr>
            <w:tcW w:w="2197" w:type="dxa"/>
            <w:gridSpan w:val="2"/>
            <w:tcBorders>
              <w:top w:val="single" w:sz="4" w:space="0" w:color="auto"/>
              <w:right w:val="single" w:sz="4" w:space="0" w:color="auto"/>
            </w:tcBorders>
          </w:tcPr>
          <w:p w:rsidR="0062518B" w:rsidRPr="00557582" w:rsidRDefault="0062518B" w:rsidP="0062518B">
            <w:pPr>
              <w:spacing w:after="0" w:line="240" w:lineRule="auto"/>
              <w:jc w:val="both"/>
              <w:rPr>
                <w:rFonts w:ascii="Arial" w:eastAsia="Calibri" w:hAnsi="Arial" w:cs="Arial"/>
                <w:lang w:val="mn-MN"/>
              </w:rPr>
            </w:pPr>
            <w:r w:rsidRPr="00557582">
              <w:rPr>
                <w:rFonts w:ascii="Arial" w:eastAsia="Calibri" w:hAnsi="Arial" w:cs="Arial"/>
                <w:lang w:val="mn-MN"/>
              </w:rPr>
              <w:t>Спортын 10 төрлөөр амжилттай оролцно.</w:t>
            </w:r>
          </w:p>
        </w:tc>
        <w:tc>
          <w:tcPr>
            <w:tcW w:w="2879" w:type="dxa"/>
            <w:gridSpan w:val="6"/>
            <w:tcBorders>
              <w:left w:val="single" w:sz="4" w:space="0" w:color="auto"/>
              <w:right w:val="single" w:sz="4" w:space="0" w:color="auto"/>
            </w:tcBorders>
          </w:tcPr>
          <w:p w:rsidR="0062518B" w:rsidRPr="00557582" w:rsidRDefault="0062518B" w:rsidP="0062518B">
            <w:pPr>
              <w:spacing w:after="0" w:line="240" w:lineRule="auto"/>
              <w:jc w:val="both"/>
              <w:rPr>
                <w:rFonts w:ascii="Arial" w:eastAsia="Calibri" w:hAnsi="Arial" w:cs="Arial"/>
                <w:lang w:val="mn-MN"/>
              </w:rPr>
            </w:pPr>
            <w:r w:rsidRPr="00557582">
              <w:rPr>
                <w:rFonts w:ascii="Arial" w:eastAsia="Calibri" w:hAnsi="Arial" w:cs="Arial"/>
                <w:lang w:val="mn-MN"/>
              </w:rPr>
              <w:t>Спортын 10 төрлөөр 4-6 медаль хүртсэн байна.</w:t>
            </w:r>
          </w:p>
        </w:tc>
        <w:tc>
          <w:tcPr>
            <w:tcW w:w="1394" w:type="dxa"/>
            <w:gridSpan w:val="2"/>
            <w:tcBorders>
              <w:left w:val="single" w:sz="4" w:space="0" w:color="auto"/>
            </w:tcBorders>
            <w:vAlign w:val="center"/>
          </w:tcPr>
          <w:p w:rsidR="0062518B" w:rsidRPr="00557582" w:rsidRDefault="0062518B" w:rsidP="0062518B">
            <w:pPr>
              <w:spacing w:after="0" w:line="240" w:lineRule="auto"/>
              <w:jc w:val="center"/>
              <w:rPr>
                <w:rFonts w:ascii="Arial" w:eastAsia="Calibri" w:hAnsi="Arial" w:cs="Arial"/>
                <w:color w:val="000000"/>
                <w:lang w:val="mn-MN"/>
              </w:rPr>
            </w:pPr>
            <w:r w:rsidRPr="00557582">
              <w:rPr>
                <w:rFonts w:ascii="Arial" w:eastAsia="Calibri" w:hAnsi="Arial" w:cs="Arial"/>
                <w:lang w:val="mn-MN"/>
              </w:rPr>
              <w:t>Орон нутгийн төсвийн хөрөнгөөр</w:t>
            </w:r>
          </w:p>
        </w:tc>
        <w:tc>
          <w:tcPr>
            <w:tcW w:w="1424" w:type="dxa"/>
            <w:gridSpan w:val="2"/>
            <w:vAlign w:val="center"/>
          </w:tcPr>
          <w:p w:rsidR="0062518B" w:rsidRPr="00557582" w:rsidRDefault="0062518B" w:rsidP="0062518B">
            <w:pPr>
              <w:spacing w:after="0" w:line="240" w:lineRule="auto"/>
              <w:jc w:val="center"/>
              <w:rPr>
                <w:rFonts w:ascii="Arial" w:eastAsia="Calibri" w:hAnsi="Arial" w:cs="Arial"/>
                <w:lang w:val="mn-MN"/>
              </w:rPr>
            </w:pPr>
            <w:r w:rsidRPr="00557582">
              <w:rPr>
                <w:rFonts w:ascii="Arial" w:eastAsia="Calibri" w:hAnsi="Arial" w:cs="Arial"/>
                <w:lang w:val="mn-MN"/>
              </w:rPr>
              <w:t xml:space="preserve">Аймгийн ЗДТГ, </w:t>
            </w:r>
          </w:p>
          <w:p w:rsidR="0062518B" w:rsidRPr="00557582" w:rsidRDefault="0062518B" w:rsidP="0062518B">
            <w:pPr>
              <w:spacing w:after="0" w:line="240" w:lineRule="auto"/>
              <w:jc w:val="center"/>
              <w:rPr>
                <w:rFonts w:ascii="Arial" w:eastAsia="Calibri" w:hAnsi="Arial" w:cs="Arial"/>
                <w:lang w:val="mn-MN"/>
              </w:rPr>
            </w:pPr>
            <w:r w:rsidRPr="00557582">
              <w:rPr>
                <w:rFonts w:ascii="Arial" w:eastAsia="Calibri" w:hAnsi="Arial" w:cs="Arial"/>
                <w:lang w:val="mn-MN"/>
              </w:rPr>
              <w:t>БТСГ</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78</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5</w:t>
            </w:r>
          </w:p>
        </w:tc>
        <w:tc>
          <w:tcPr>
            <w:tcW w:w="1562" w:type="dxa"/>
            <w:gridSpan w:val="2"/>
            <w:vAlign w:val="center"/>
          </w:tcPr>
          <w:p w:rsidR="0062518B" w:rsidRPr="00557582" w:rsidRDefault="0062518B" w:rsidP="0062518B">
            <w:pPr>
              <w:spacing w:after="0" w:line="240" w:lineRule="auto"/>
              <w:jc w:val="center"/>
              <w:rPr>
                <w:rFonts w:ascii="Arial" w:eastAsia="Calibri" w:hAnsi="Arial" w:cs="Arial"/>
                <w:lang w:val="mn-MN"/>
              </w:rPr>
            </w:pPr>
            <w:r w:rsidRPr="00557582">
              <w:rPr>
                <w:rFonts w:ascii="Arial" w:eastAsia="Calibri" w:hAnsi="Arial" w:cs="Arial"/>
                <w:lang w:val="mn-MN"/>
              </w:rPr>
              <w:t>АЗДҮАХ-ийн 2.3.3</w:t>
            </w:r>
          </w:p>
        </w:tc>
        <w:tc>
          <w:tcPr>
            <w:tcW w:w="2241" w:type="dxa"/>
          </w:tcPr>
          <w:p w:rsidR="0062518B" w:rsidRPr="00557582" w:rsidRDefault="0062518B" w:rsidP="0062518B">
            <w:pPr>
              <w:spacing w:after="0" w:line="240" w:lineRule="auto"/>
              <w:jc w:val="both"/>
              <w:rPr>
                <w:rFonts w:ascii="Arial" w:eastAsia="Calibri" w:hAnsi="Arial" w:cs="Arial"/>
                <w:lang w:val="mn-MN"/>
              </w:rPr>
            </w:pPr>
            <w:r w:rsidRPr="00557582">
              <w:rPr>
                <w:rFonts w:ascii="Arial" w:eastAsia="Calibri" w:hAnsi="Arial" w:cs="Arial"/>
                <w:lang w:val="mn-MN"/>
              </w:rPr>
              <w:t>“Сэлэнгэ бага-олимп” Хүүхдийн спортын наадам зохион байгуулах</w:t>
            </w:r>
          </w:p>
        </w:tc>
        <w:tc>
          <w:tcPr>
            <w:tcW w:w="1941" w:type="dxa"/>
            <w:gridSpan w:val="2"/>
            <w:tcBorders>
              <w:top w:val="single" w:sz="4" w:space="0" w:color="auto"/>
            </w:tcBorders>
          </w:tcPr>
          <w:p w:rsidR="0062518B" w:rsidRPr="00557582" w:rsidRDefault="0062518B" w:rsidP="0062518B">
            <w:pPr>
              <w:spacing w:after="0" w:line="240" w:lineRule="auto"/>
              <w:jc w:val="both"/>
              <w:rPr>
                <w:rFonts w:ascii="Arial" w:eastAsia="Calibri" w:hAnsi="Arial" w:cs="Arial"/>
              </w:rPr>
            </w:pPr>
            <w:r w:rsidRPr="00557582">
              <w:rPr>
                <w:rFonts w:ascii="Arial" w:eastAsia="Calibri" w:hAnsi="Arial" w:cs="Arial"/>
                <w:lang w:val="mn-MN"/>
              </w:rPr>
              <w:t>Одоо спортын 7 төрлөөр 5860 гаруй хүүхэд хамрагдсан байна.</w:t>
            </w:r>
          </w:p>
          <w:p w:rsidR="0062518B" w:rsidRPr="00557582" w:rsidRDefault="0062518B" w:rsidP="0062518B">
            <w:pPr>
              <w:spacing w:after="0" w:line="240" w:lineRule="auto"/>
              <w:jc w:val="both"/>
              <w:rPr>
                <w:rFonts w:ascii="Arial" w:eastAsia="Calibri" w:hAnsi="Arial" w:cs="Arial"/>
              </w:rPr>
            </w:pPr>
          </w:p>
        </w:tc>
        <w:tc>
          <w:tcPr>
            <w:tcW w:w="2197" w:type="dxa"/>
            <w:gridSpan w:val="2"/>
            <w:tcBorders>
              <w:top w:val="single" w:sz="4" w:space="0" w:color="auto"/>
              <w:right w:val="single" w:sz="4" w:space="0" w:color="auto"/>
            </w:tcBorders>
          </w:tcPr>
          <w:p w:rsidR="0062518B" w:rsidRPr="00557582" w:rsidRDefault="0062518B" w:rsidP="0062518B">
            <w:pPr>
              <w:spacing w:after="0" w:line="240" w:lineRule="auto"/>
              <w:jc w:val="both"/>
              <w:rPr>
                <w:rFonts w:ascii="Arial" w:eastAsia="Calibri" w:hAnsi="Arial" w:cs="Arial"/>
                <w:lang w:val="mn-MN"/>
              </w:rPr>
            </w:pPr>
            <w:r w:rsidRPr="00557582">
              <w:rPr>
                <w:rFonts w:ascii="Arial" w:eastAsia="Calibri" w:hAnsi="Arial" w:cs="Arial"/>
                <w:lang w:val="mn-MN"/>
              </w:rPr>
              <w:t>Спортын 10 төрлөөр 6000 гаруй хүүхэд хамруулна.</w:t>
            </w:r>
          </w:p>
        </w:tc>
        <w:tc>
          <w:tcPr>
            <w:tcW w:w="2879" w:type="dxa"/>
            <w:gridSpan w:val="6"/>
            <w:tcBorders>
              <w:left w:val="single" w:sz="4" w:space="0" w:color="auto"/>
              <w:right w:val="single" w:sz="4" w:space="0" w:color="auto"/>
            </w:tcBorders>
          </w:tcPr>
          <w:p w:rsidR="0062518B" w:rsidRPr="00557582" w:rsidRDefault="0062518B" w:rsidP="0062518B">
            <w:pPr>
              <w:spacing w:after="0" w:line="240" w:lineRule="auto"/>
              <w:jc w:val="both"/>
              <w:rPr>
                <w:rFonts w:ascii="Arial" w:eastAsia="Calibri" w:hAnsi="Arial" w:cs="Arial"/>
                <w:lang w:val="mn-MN"/>
              </w:rPr>
            </w:pPr>
            <w:r w:rsidRPr="00557582">
              <w:rPr>
                <w:rFonts w:ascii="Arial" w:eastAsia="Calibri" w:hAnsi="Arial" w:cs="Arial"/>
                <w:lang w:val="mn-MN"/>
              </w:rPr>
              <w:t>Хүүхдийн спортын наадамд оролцох тамирчдыг сонгон шалгаруулсан байна.</w:t>
            </w:r>
          </w:p>
        </w:tc>
        <w:tc>
          <w:tcPr>
            <w:tcW w:w="1394" w:type="dxa"/>
            <w:gridSpan w:val="2"/>
            <w:tcBorders>
              <w:left w:val="single" w:sz="4" w:space="0" w:color="auto"/>
            </w:tcBorders>
            <w:vAlign w:val="center"/>
          </w:tcPr>
          <w:p w:rsidR="0062518B" w:rsidRPr="00557582" w:rsidRDefault="0062518B" w:rsidP="0062518B">
            <w:pPr>
              <w:spacing w:after="0" w:line="240" w:lineRule="auto"/>
              <w:jc w:val="center"/>
              <w:rPr>
                <w:rFonts w:ascii="Arial" w:eastAsia="Calibri" w:hAnsi="Arial" w:cs="Arial"/>
                <w:lang w:val="mn-MN"/>
              </w:rPr>
            </w:pPr>
            <w:r w:rsidRPr="00557582">
              <w:rPr>
                <w:rFonts w:ascii="Arial" w:eastAsia="Calibri" w:hAnsi="Arial" w:cs="Arial"/>
                <w:lang w:val="mn-MN"/>
              </w:rPr>
              <w:t>Улсын болон орон нутгийн төсвийн хөрөнгөөр</w:t>
            </w:r>
          </w:p>
        </w:tc>
        <w:tc>
          <w:tcPr>
            <w:tcW w:w="1424" w:type="dxa"/>
            <w:gridSpan w:val="2"/>
            <w:vAlign w:val="center"/>
          </w:tcPr>
          <w:p w:rsidR="0062518B" w:rsidRPr="00557582" w:rsidRDefault="0062518B" w:rsidP="0062518B">
            <w:pPr>
              <w:spacing w:after="0" w:line="240" w:lineRule="auto"/>
              <w:jc w:val="center"/>
              <w:rPr>
                <w:rFonts w:ascii="Arial" w:eastAsia="Calibri" w:hAnsi="Arial" w:cs="Arial"/>
              </w:rPr>
            </w:pPr>
            <w:r w:rsidRPr="00557582">
              <w:rPr>
                <w:rFonts w:ascii="Arial" w:eastAsia="Calibri" w:hAnsi="Arial" w:cs="Arial"/>
                <w:lang w:val="mn-MN"/>
              </w:rPr>
              <w:t>Аймгийн ЗДТГ, БТСГ</w:t>
            </w:r>
          </w:p>
        </w:tc>
      </w:tr>
      <w:tr w:rsidR="0062518B" w:rsidRPr="00547C0C" w:rsidTr="0062518B">
        <w:trPr>
          <w:trHeight w:val="152"/>
        </w:trPr>
        <w:tc>
          <w:tcPr>
            <w:tcW w:w="14749" w:type="dxa"/>
            <w:gridSpan w:val="2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Arial" w:hAnsi="Arial" w:cs="Arial"/>
                <w:b/>
                <w:bCs/>
              </w:rPr>
              <w:t>2.4. Соёл, урлагийн</w:t>
            </w:r>
            <w:r w:rsidR="00557582">
              <w:rPr>
                <w:rFonts w:ascii="Arial" w:eastAsia="Arial" w:hAnsi="Arial" w:cs="Arial"/>
                <w:b/>
                <w:bCs/>
                <w:lang w:val="mn-MN"/>
              </w:rPr>
              <w:t xml:space="preserve"> </w:t>
            </w:r>
            <w:r w:rsidRPr="00547C0C">
              <w:rPr>
                <w:rFonts w:ascii="Arial" w:eastAsia="Arial" w:hAnsi="Arial" w:cs="Arial"/>
                <w:b/>
                <w:bCs/>
              </w:rPr>
              <w:t>бодлого</w:t>
            </w:r>
          </w:p>
        </w:tc>
      </w:tr>
      <w:tr w:rsidR="0062518B" w:rsidRPr="00547C0C" w:rsidTr="0062518B">
        <w:trPr>
          <w:trHeight w:val="530"/>
        </w:trPr>
        <w:tc>
          <w:tcPr>
            <w:tcW w:w="14749" w:type="dxa"/>
            <w:gridSpan w:val="22"/>
            <w:vAlign w:val="center"/>
          </w:tcPr>
          <w:p w:rsidR="0062518B" w:rsidRPr="00547C0C" w:rsidRDefault="0062518B" w:rsidP="0062518B">
            <w:pPr>
              <w:spacing w:after="0" w:line="240" w:lineRule="auto"/>
              <w:jc w:val="both"/>
              <w:rPr>
                <w:rFonts w:ascii="Arial" w:eastAsia="Calibri" w:hAnsi="Arial" w:cs="Arial"/>
              </w:rPr>
            </w:pPr>
            <w:r w:rsidRPr="00547C0C">
              <w:rPr>
                <w:rFonts w:ascii="Arial" w:eastAsia="Arial" w:hAnsi="Arial" w:cs="Arial"/>
                <w:b/>
                <w:bCs/>
              </w:rPr>
              <w:t>Үндэсний</w:t>
            </w:r>
            <w:r w:rsidR="00557582">
              <w:rPr>
                <w:rFonts w:ascii="Arial" w:eastAsia="Arial" w:hAnsi="Arial" w:cs="Arial"/>
                <w:b/>
                <w:bCs/>
                <w:lang w:val="mn-MN"/>
              </w:rPr>
              <w:t xml:space="preserve"> </w:t>
            </w:r>
            <w:r w:rsidRPr="00547C0C">
              <w:rPr>
                <w:rFonts w:ascii="Arial" w:eastAsia="Arial" w:hAnsi="Arial" w:cs="Arial"/>
                <w:b/>
                <w:bCs/>
              </w:rPr>
              <w:t>өв</w:t>
            </w:r>
            <w:r w:rsidR="00557582">
              <w:rPr>
                <w:rFonts w:ascii="Arial" w:eastAsia="Arial" w:hAnsi="Arial" w:cs="Arial"/>
                <w:b/>
                <w:bCs/>
                <w:lang w:val="mn-MN"/>
              </w:rPr>
              <w:t xml:space="preserve"> </w:t>
            </w:r>
            <w:r w:rsidRPr="00547C0C">
              <w:rPr>
                <w:rFonts w:ascii="Arial" w:eastAsia="Arial" w:hAnsi="Arial" w:cs="Arial"/>
                <w:b/>
                <w:bCs/>
              </w:rPr>
              <w:t>соёлыг</w:t>
            </w:r>
            <w:r w:rsidR="00557582">
              <w:rPr>
                <w:rFonts w:ascii="Arial" w:eastAsia="Arial" w:hAnsi="Arial" w:cs="Arial"/>
                <w:b/>
                <w:bCs/>
                <w:lang w:val="mn-MN"/>
              </w:rPr>
              <w:t xml:space="preserve"> </w:t>
            </w:r>
            <w:r w:rsidRPr="00547C0C">
              <w:rPr>
                <w:rFonts w:ascii="Arial" w:eastAsia="Arial" w:hAnsi="Arial" w:cs="Arial"/>
                <w:b/>
                <w:bCs/>
              </w:rPr>
              <w:t>хөгжүүлэх, өвлөн</w:t>
            </w:r>
            <w:r w:rsidR="00557582">
              <w:rPr>
                <w:rFonts w:ascii="Arial" w:eastAsia="Arial" w:hAnsi="Arial" w:cs="Arial"/>
                <w:b/>
                <w:bCs/>
                <w:lang w:val="mn-MN"/>
              </w:rPr>
              <w:t xml:space="preserve"> </w:t>
            </w:r>
            <w:r w:rsidRPr="00547C0C">
              <w:rPr>
                <w:rFonts w:ascii="Arial" w:eastAsia="Arial" w:hAnsi="Arial" w:cs="Arial"/>
                <w:b/>
                <w:bCs/>
              </w:rPr>
              <w:t>уламжлах, сурталчлах, соёл</w:t>
            </w:r>
            <w:r w:rsidR="00557582">
              <w:rPr>
                <w:rFonts w:ascii="Arial" w:eastAsia="Arial" w:hAnsi="Arial" w:cs="Arial"/>
                <w:b/>
                <w:bCs/>
                <w:lang w:val="mn-MN"/>
              </w:rPr>
              <w:t xml:space="preserve"> </w:t>
            </w:r>
            <w:r w:rsidRPr="00547C0C">
              <w:rPr>
                <w:rFonts w:ascii="Arial" w:eastAsia="Arial" w:hAnsi="Arial" w:cs="Arial"/>
                <w:b/>
                <w:bCs/>
              </w:rPr>
              <w:t>урлагийн</w:t>
            </w:r>
            <w:r w:rsidR="00557582">
              <w:rPr>
                <w:rFonts w:ascii="Arial" w:eastAsia="Arial" w:hAnsi="Arial" w:cs="Arial"/>
                <w:b/>
                <w:bCs/>
                <w:lang w:val="mn-MN"/>
              </w:rPr>
              <w:t xml:space="preserve"> </w:t>
            </w:r>
            <w:r w:rsidRPr="00547C0C">
              <w:rPr>
                <w:rFonts w:ascii="Arial" w:eastAsia="Arial" w:hAnsi="Arial" w:cs="Arial"/>
                <w:b/>
                <w:bCs/>
              </w:rPr>
              <w:t>аялал</w:t>
            </w:r>
            <w:r w:rsidR="00557582">
              <w:rPr>
                <w:rFonts w:ascii="Arial" w:eastAsia="Arial" w:hAnsi="Arial" w:cs="Arial"/>
                <w:b/>
                <w:bCs/>
                <w:lang w:val="mn-MN"/>
              </w:rPr>
              <w:t xml:space="preserve"> </w:t>
            </w:r>
            <w:r w:rsidRPr="00547C0C">
              <w:rPr>
                <w:rFonts w:ascii="Arial" w:eastAsia="Arial" w:hAnsi="Arial" w:cs="Arial"/>
                <w:b/>
                <w:bCs/>
              </w:rPr>
              <w:t>жуулчлал,</w:t>
            </w:r>
            <w:r w:rsidR="00557582">
              <w:rPr>
                <w:rFonts w:ascii="Arial" w:eastAsia="Arial" w:hAnsi="Arial" w:cs="Arial"/>
                <w:b/>
                <w:bCs/>
                <w:lang w:val="mn-MN"/>
              </w:rPr>
              <w:t xml:space="preserve"> </w:t>
            </w:r>
            <w:r w:rsidRPr="00547C0C">
              <w:rPr>
                <w:rFonts w:ascii="Arial" w:eastAsia="Arial" w:hAnsi="Arial" w:cs="Arial"/>
                <w:b/>
                <w:bCs/>
              </w:rPr>
              <w:t>бүтээгдэхүүн, үйлчилгээний</w:t>
            </w:r>
            <w:r w:rsidR="00557582">
              <w:rPr>
                <w:rFonts w:ascii="Arial" w:eastAsia="Arial" w:hAnsi="Arial" w:cs="Arial"/>
                <w:b/>
                <w:bCs/>
                <w:lang w:val="mn-MN"/>
              </w:rPr>
              <w:t xml:space="preserve"> </w:t>
            </w:r>
            <w:r w:rsidRPr="00547C0C">
              <w:rPr>
                <w:rFonts w:ascii="Arial" w:eastAsia="Arial" w:hAnsi="Arial" w:cs="Arial"/>
                <w:b/>
                <w:bCs/>
              </w:rPr>
              <w:t>чанар</w:t>
            </w:r>
            <w:r w:rsidR="00557582">
              <w:rPr>
                <w:rFonts w:ascii="Arial" w:eastAsia="Arial" w:hAnsi="Arial" w:cs="Arial"/>
                <w:b/>
                <w:bCs/>
                <w:lang w:val="mn-MN"/>
              </w:rPr>
              <w:t xml:space="preserve"> </w:t>
            </w:r>
            <w:r w:rsidRPr="00547C0C">
              <w:rPr>
                <w:rFonts w:ascii="Arial" w:eastAsia="Arial" w:hAnsi="Arial" w:cs="Arial"/>
                <w:b/>
                <w:bCs/>
              </w:rPr>
              <w:t>хүртээмжийг</w:t>
            </w:r>
            <w:r w:rsidR="00557582">
              <w:rPr>
                <w:rFonts w:ascii="Arial" w:eastAsia="Arial" w:hAnsi="Arial" w:cs="Arial"/>
                <w:b/>
                <w:bCs/>
                <w:lang w:val="mn-MN"/>
              </w:rPr>
              <w:t xml:space="preserve"> </w:t>
            </w:r>
            <w:r w:rsidRPr="00547C0C">
              <w:rPr>
                <w:rFonts w:ascii="Arial" w:eastAsia="Arial" w:hAnsi="Arial" w:cs="Arial"/>
                <w:b/>
                <w:bCs/>
              </w:rPr>
              <w:t>нэмэгдүүлнэ.</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79</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1</w:t>
            </w:r>
          </w:p>
        </w:tc>
        <w:tc>
          <w:tcPr>
            <w:tcW w:w="1562" w:type="dxa"/>
            <w:gridSpan w:val="2"/>
            <w:vAlign w:val="center"/>
          </w:tcPr>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ЗГҮАХ 3.2.44</w:t>
            </w:r>
          </w:p>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 xml:space="preserve">АЗДҮАХ-ийн 2.4.1 </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Ардын дуу бүжгийн “Сэлэнгийн долгио”, дуу бүжгийн “Мөнгөн хараа” чуулгуудыг мэргэжлийн уран бүтээлчээр хангах, шинэ уран бүтээл туурвихад  дэмжлэг үзүүлэх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“Мөнгөн хараа” чуулга </w:t>
            </w:r>
            <w:r w:rsidRPr="00547C0C">
              <w:rPr>
                <w:rFonts w:ascii="Arial" w:eastAsia="Times New Roman" w:hAnsi="Arial" w:cs="Arial"/>
                <w:lang w:val="mn-MN"/>
              </w:rPr>
              <w:t xml:space="preserve">мэргэжлийн урлагийн байгууллагуудад ховордсон мэргэжилтэн </w:t>
            </w:r>
            <w:r w:rsidRPr="00547C0C">
              <w:rPr>
                <w:rFonts w:ascii="Arial" w:eastAsia="Calibri" w:hAnsi="Arial" w:cs="Arial"/>
                <w:lang w:val="mn-MN"/>
              </w:rPr>
              <w:t>концертместр, хорместр шинээр авч ажиллуулсан.</w:t>
            </w:r>
          </w:p>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“Мөнгөн хараа” чуулга 2,  “Сэлэнгийн долгио чуулга” 3 уран бүтээл туурвисан</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2-оос доошгүй шинэ уран бүтээл туурвисан байна. Мэргэжлийн ажилтны тоог 2 хувиар нэмэгдүүлнэ.</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Уран бүтээлийн чанар сайжирч, уран бүтээлчдийн чадвар нэмэгдэж, шинэ уран бүтээлийн тоо нэмэгдэж, урын сан баяжсан байна.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Орон нутгийн төсвийн хөрөнгөөр</w:t>
            </w:r>
          </w:p>
          <w:p w:rsidR="0062518B" w:rsidRPr="00547C0C" w:rsidRDefault="0062518B" w:rsidP="0062518B">
            <w:pPr>
              <w:spacing w:after="0" w:line="240" w:lineRule="auto"/>
              <w:jc w:val="center"/>
              <w:rPr>
                <w:rFonts w:ascii="Arial" w:eastAsia="Calibri" w:hAnsi="Arial" w:cs="Arial"/>
                <w:lang w:val="mn-MN"/>
              </w:rPr>
            </w:pP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Аймгийн ЗДТГ,</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БСУГ</w:t>
            </w:r>
          </w:p>
          <w:p w:rsidR="0062518B" w:rsidRPr="00547C0C" w:rsidRDefault="0062518B" w:rsidP="0062518B">
            <w:pPr>
              <w:spacing w:after="0" w:line="240" w:lineRule="auto"/>
              <w:jc w:val="center"/>
              <w:rPr>
                <w:rFonts w:ascii="Arial" w:eastAsia="Calibri" w:hAnsi="Arial" w:cs="Arial"/>
                <w:lang w:val="mn-MN"/>
              </w:rPr>
            </w:pP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80</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textAlignment w:val="top"/>
              <w:rPr>
                <w:rFonts w:ascii="Arial" w:eastAsia="Times New Roman" w:hAnsi="Arial" w:cs="Arial"/>
                <w:lang w:val="mn-MN"/>
              </w:rPr>
            </w:pPr>
          </w:p>
        </w:tc>
        <w:tc>
          <w:tcPr>
            <w:tcW w:w="1562" w:type="dxa"/>
            <w:gridSpan w:val="2"/>
            <w:vAlign w:val="center"/>
          </w:tcPr>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ЗГҮАХ 3.2.44 АЗДҮАХ-ийн 2.4.4</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Нэгдсэн музей, сумдын орон нутаг сурталчлах танхимын тохижилтыг сайжруулах, үзмэрийн тоог нэмэгдүүлэх, соёлын биет болон биет бус өвийн бүртгэл мэдээллийн санг баяжуулах, техник хэрэгсэл, тоног төхөөрөмжийг сайжруулах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Жавхлант, Түшиг сумын соёлын төв Орон нутгийн хөгжлийн сангийн хөрөнгө оруулалтаар орон нутаг сурталчлах танхимын байрыг засварласан. </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Зарим сумын орон нутаг сурталчлах танхимыг тохижуулж, сум орон нутгийн онцлогийг харуулсан үзмэрүүдээр баяжуулж, үзмэр дэглэлт хийгдэж, үйл ажиллагаа сайжирна.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Үзэгчдийн хэрэгцээ, таашаалд нийцсэн орчин бүрдсэн байна.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Орон нутгийн төсвийн хөрөнгөөр</w:t>
            </w:r>
          </w:p>
          <w:p w:rsidR="0062518B" w:rsidRPr="00547C0C" w:rsidRDefault="0062518B" w:rsidP="0062518B">
            <w:pPr>
              <w:spacing w:after="0" w:line="240" w:lineRule="auto"/>
              <w:jc w:val="center"/>
              <w:rPr>
                <w:rFonts w:ascii="Arial" w:eastAsia="Calibri" w:hAnsi="Arial" w:cs="Arial"/>
                <w:lang w:val="mn-MN"/>
              </w:rPr>
            </w:pP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Аймаг, сумдын ЗДТГ, төрийн болон төрийн бус байгууллага, иргэд, аж ахуйн нэгж</w:t>
            </w:r>
          </w:p>
          <w:p w:rsidR="0062518B" w:rsidRPr="00547C0C" w:rsidRDefault="0062518B" w:rsidP="0062518B">
            <w:pPr>
              <w:spacing w:after="0" w:line="240" w:lineRule="auto"/>
              <w:jc w:val="center"/>
              <w:rPr>
                <w:rFonts w:ascii="Arial" w:eastAsia="Calibri" w:hAnsi="Arial" w:cs="Arial"/>
                <w:lang w:val="mn-MN"/>
              </w:rPr>
            </w:pP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81</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textAlignment w:val="top"/>
              <w:rPr>
                <w:rFonts w:ascii="Arial" w:eastAsia="Times New Roman" w:hAnsi="Arial" w:cs="Arial"/>
                <w:lang w:val="mn-MN"/>
              </w:rPr>
            </w:pPr>
          </w:p>
        </w:tc>
        <w:tc>
          <w:tcPr>
            <w:tcW w:w="1562" w:type="dxa"/>
            <w:gridSpan w:val="2"/>
            <w:vAlign w:val="center"/>
          </w:tcPr>
          <w:p w:rsidR="0062518B" w:rsidRPr="00547C0C" w:rsidRDefault="0062518B" w:rsidP="0062518B">
            <w:pPr>
              <w:spacing w:after="0" w:line="240" w:lineRule="auto"/>
              <w:jc w:val="center"/>
              <w:textAlignment w:val="top"/>
              <w:rPr>
                <w:rFonts w:ascii="Arial" w:eastAsia="Times New Roman" w:hAnsi="Arial" w:cs="Arial"/>
                <w:lang w:val="mn-MN"/>
              </w:rPr>
            </w:pPr>
          </w:p>
          <w:p w:rsidR="0062518B" w:rsidRPr="00547C0C" w:rsidRDefault="0062518B" w:rsidP="0062518B">
            <w:pPr>
              <w:spacing w:after="0" w:line="240" w:lineRule="auto"/>
              <w:jc w:val="center"/>
              <w:textAlignment w:val="top"/>
              <w:rPr>
                <w:rFonts w:ascii="Arial" w:eastAsia="Times New Roman" w:hAnsi="Arial" w:cs="Arial"/>
                <w:lang w:val="mn-MN"/>
              </w:rPr>
            </w:pPr>
          </w:p>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 xml:space="preserve">ЗГҮАХ 3.2.44 </w:t>
            </w:r>
            <w:r w:rsidRPr="00547C0C">
              <w:rPr>
                <w:rFonts w:ascii="Arial" w:eastAsia="Times New Roman" w:hAnsi="Arial" w:cs="Arial"/>
                <w:lang w:val="mn-MN"/>
              </w:rPr>
              <w:lastRenderedPageBreak/>
              <w:t xml:space="preserve">АЗДҮАХ-ийн 2.4.1 </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Соёл, урлагийн салбарын мэргэжлийн </w:t>
            </w:r>
            <w:r w:rsidRPr="00547C0C">
              <w:rPr>
                <w:rFonts w:ascii="Arial" w:eastAsia="Calibri" w:hAnsi="Arial" w:cs="Arial"/>
                <w:lang w:val="mn-MN"/>
              </w:rPr>
              <w:lastRenderedPageBreak/>
              <w:t>боловсон хүчний хангалтыг нэмэгдүүлэх, шаардлагатай боловсон хүчнийг бэлтгэх бодлого хэрэгжүүлэх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Мэргэжлийн уран бүтээлчдийн тоог 2 хувиар </w:t>
            </w:r>
            <w:r w:rsidRPr="00547C0C">
              <w:rPr>
                <w:rFonts w:ascii="Arial" w:eastAsia="Calibri" w:hAnsi="Arial" w:cs="Arial"/>
                <w:lang w:val="mn-MN"/>
              </w:rPr>
              <w:lastRenderedPageBreak/>
              <w:t>нэмэгдүүлнэ.</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Иргэдэд үзүүлэх соёл, урлагийн үйлчилгээний чанар, хүртээмж </w:t>
            </w:r>
            <w:r w:rsidRPr="00547C0C">
              <w:rPr>
                <w:rFonts w:ascii="Arial" w:eastAsia="Calibri" w:hAnsi="Arial" w:cs="Arial"/>
                <w:lang w:val="mn-MN"/>
              </w:rPr>
              <w:lastRenderedPageBreak/>
              <w:t>дээшилсэн байна.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 xml:space="preserve">Орон нутгийн төсвийн </w:t>
            </w:r>
            <w:r w:rsidRPr="00547C0C">
              <w:rPr>
                <w:rFonts w:ascii="Arial" w:eastAsia="Calibri" w:hAnsi="Arial" w:cs="Arial"/>
                <w:lang w:val="mn-MN"/>
              </w:rPr>
              <w:lastRenderedPageBreak/>
              <w:t>хөрөнгөөр</w:t>
            </w:r>
          </w:p>
          <w:p w:rsidR="0062518B" w:rsidRPr="00547C0C" w:rsidRDefault="0062518B" w:rsidP="0062518B">
            <w:pPr>
              <w:spacing w:after="0" w:line="240" w:lineRule="auto"/>
              <w:jc w:val="center"/>
              <w:rPr>
                <w:rFonts w:ascii="Arial" w:eastAsia="Calibri" w:hAnsi="Arial" w:cs="Arial"/>
                <w:lang w:val="mn-MN"/>
              </w:rPr>
            </w:pP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Нийтийн номын сан</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82</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textAlignment w:val="top"/>
              <w:rPr>
                <w:rFonts w:ascii="Arial" w:eastAsia="Times New Roman" w:hAnsi="Arial" w:cs="Arial"/>
                <w:lang w:val="mn-MN"/>
              </w:rPr>
            </w:pPr>
          </w:p>
        </w:tc>
        <w:tc>
          <w:tcPr>
            <w:tcW w:w="1562" w:type="dxa"/>
            <w:gridSpan w:val="2"/>
            <w:vAlign w:val="center"/>
          </w:tcPr>
          <w:p w:rsidR="0062518B" w:rsidRPr="00547C0C" w:rsidRDefault="0062518B" w:rsidP="0062518B">
            <w:pPr>
              <w:spacing w:after="0" w:line="240" w:lineRule="auto"/>
              <w:jc w:val="center"/>
              <w:textAlignment w:val="top"/>
              <w:rPr>
                <w:rFonts w:ascii="Arial" w:eastAsia="Times New Roman" w:hAnsi="Arial" w:cs="Arial"/>
                <w:lang w:val="mn-MN"/>
              </w:rPr>
            </w:pPr>
          </w:p>
          <w:p w:rsidR="0062518B" w:rsidRPr="00547C0C" w:rsidRDefault="0062518B" w:rsidP="0062518B">
            <w:pPr>
              <w:spacing w:after="0" w:line="240" w:lineRule="auto"/>
              <w:jc w:val="center"/>
              <w:textAlignment w:val="top"/>
              <w:rPr>
                <w:rFonts w:ascii="Arial" w:eastAsia="Times New Roman" w:hAnsi="Arial" w:cs="Arial"/>
                <w:lang w:val="mn-MN"/>
              </w:rPr>
            </w:pPr>
          </w:p>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 xml:space="preserve">ЗГҮАХ 3.2.44 АЗДҮАХ-ийн 2.4.1 </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“Соёлын бүтээлч үйлдвэрлэл” үндэсний хөтөлбөрийг хэрэгжүүлж, үр дүнг тооцож ажиллах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“Соёлын бүтээлч үйлдвэрлэл” үндэсний хөтөлбөрийг хэрэгжүүлэх ажлын хүрээнд “Соёл, урлаг–хүний хөгжилд” аймгийн дэд хөтөлбөрийг батлуулан хэрэгжилтийг ханган ажиллаж байна. </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Хөтөлбөрийн хүрээнд зохион байгуулагдах ажлын төлөвлөгөөг боловсруулж хэрэгжүүлнэ.</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Орон нутаг бүр үндэсний хөтөлбөрийн биелэлтийг хангасан байна.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Аймаг, сумын төсвийн хөрөнгөөр</w:t>
            </w:r>
          </w:p>
          <w:p w:rsidR="0062518B" w:rsidRPr="00547C0C" w:rsidRDefault="0062518B" w:rsidP="0062518B">
            <w:pPr>
              <w:spacing w:after="0" w:line="240" w:lineRule="auto"/>
              <w:jc w:val="center"/>
              <w:rPr>
                <w:rFonts w:ascii="Arial" w:eastAsia="Calibri" w:hAnsi="Arial" w:cs="Arial"/>
                <w:lang w:val="mn-MN"/>
              </w:rPr>
            </w:pP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Аймаг, сумын  ЗДТГ, Мэргэжлийн байгууллагууд</w:t>
            </w:r>
          </w:p>
          <w:p w:rsidR="0062518B" w:rsidRPr="00547C0C" w:rsidRDefault="0062518B" w:rsidP="0062518B">
            <w:pPr>
              <w:spacing w:after="0" w:line="240" w:lineRule="auto"/>
              <w:jc w:val="center"/>
              <w:rPr>
                <w:rFonts w:ascii="Arial" w:eastAsia="Calibri" w:hAnsi="Arial" w:cs="Arial"/>
                <w:lang w:val="mn-MN"/>
              </w:rPr>
            </w:pP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83</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textAlignment w:val="top"/>
              <w:rPr>
                <w:rFonts w:ascii="Arial" w:eastAsia="Times New Roman" w:hAnsi="Arial" w:cs="Arial"/>
                <w:lang w:val="mn-MN"/>
              </w:rPr>
            </w:pPr>
          </w:p>
        </w:tc>
        <w:tc>
          <w:tcPr>
            <w:tcW w:w="1562" w:type="dxa"/>
            <w:gridSpan w:val="2"/>
            <w:vAlign w:val="center"/>
          </w:tcPr>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АЗДҮАХ-ийн 2.4.10</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Зарим сумдын соёлын төвийн барилгыг засварлах ажлыг үе шаттай хэрэгжүүлэх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Баянгол сумын Соёлын төвийн барилгын ажлыг эхлүүлсэн. </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Шинэ Соёлын төв ашиглалтанд орно.</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Иргэдэд хүргэх соёл, урлагийн үйл ажиллагааны хүртээмж дэээшилнэ.</w:t>
            </w:r>
          </w:p>
        </w:tc>
        <w:tc>
          <w:tcPr>
            <w:tcW w:w="1394" w:type="dxa"/>
            <w:gridSpan w:val="2"/>
            <w:tcBorders>
              <w:lef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Улсын төсвийн хөрөнгөөр</w:t>
            </w:r>
          </w:p>
        </w:tc>
        <w:tc>
          <w:tcPr>
            <w:tcW w:w="1424" w:type="dxa"/>
            <w:gridSpan w:val="2"/>
            <w:vAlign w:val="center"/>
          </w:tcPr>
          <w:p w:rsidR="0062518B" w:rsidRDefault="0062518B" w:rsidP="0062518B">
            <w:pPr>
              <w:spacing w:after="0" w:line="240" w:lineRule="auto"/>
              <w:jc w:val="center"/>
              <w:rPr>
                <w:rFonts w:ascii="Arial" w:eastAsia="Calibri" w:hAnsi="Arial" w:cs="Arial"/>
              </w:rPr>
            </w:pPr>
            <w:r w:rsidRPr="00547C0C">
              <w:rPr>
                <w:rFonts w:ascii="Arial" w:eastAsia="Calibri" w:hAnsi="Arial" w:cs="Arial"/>
                <w:lang w:val="mn-MN"/>
              </w:rPr>
              <w:t>Аймаг, сумдын ЗДТГ, Боловсрол, соёл, урлагийн газар</w:t>
            </w:r>
          </w:p>
          <w:p w:rsidR="0062518B" w:rsidRDefault="0062518B" w:rsidP="0062518B">
            <w:pPr>
              <w:spacing w:after="0" w:line="240" w:lineRule="auto"/>
              <w:jc w:val="center"/>
              <w:rPr>
                <w:rFonts w:ascii="Arial" w:eastAsia="Calibri" w:hAnsi="Arial" w:cs="Arial"/>
              </w:rPr>
            </w:pPr>
          </w:p>
          <w:p w:rsidR="0062518B" w:rsidRDefault="0062518B" w:rsidP="0062518B">
            <w:pPr>
              <w:spacing w:after="0" w:line="240" w:lineRule="auto"/>
              <w:jc w:val="center"/>
              <w:rPr>
                <w:rFonts w:ascii="Arial" w:eastAsia="Calibri" w:hAnsi="Arial" w:cs="Arial"/>
              </w:rPr>
            </w:pPr>
          </w:p>
          <w:p w:rsidR="0062518B" w:rsidRDefault="0062518B" w:rsidP="0062518B">
            <w:pPr>
              <w:spacing w:after="0" w:line="240" w:lineRule="auto"/>
              <w:jc w:val="center"/>
              <w:rPr>
                <w:rFonts w:ascii="Arial" w:eastAsia="Calibri" w:hAnsi="Arial" w:cs="Arial"/>
              </w:rPr>
            </w:pPr>
          </w:p>
          <w:p w:rsidR="0062518B" w:rsidRPr="001B0BAB" w:rsidRDefault="0062518B" w:rsidP="0062518B">
            <w:pPr>
              <w:spacing w:after="0" w:line="240" w:lineRule="auto"/>
              <w:jc w:val="center"/>
              <w:rPr>
                <w:rFonts w:ascii="Arial" w:eastAsia="Calibri" w:hAnsi="Arial" w:cs="Arial"/>
              </w:rPr>
            </w:pPr>
          </w:p>
        </w:tc>
      </w:tr>
      <w:tr w:rsidR="0062518B" w:rsidRPr="00547C0C" w:rsidTr="0062518B">
        <w:trPr>
          <w:trHeight w:val="332"/>
        </w:trPr>
        <w:tc>
          <w:tcPr>
            <w:tcW w:w="14749" w:type="dxa"/>
            <w:gridSpan w:val="22"/>
            <w:vAlign w:val="center"/>
          </w:tcPr>
          <w:p w:rsidR="0062518B" w:rsidRPr="00547C0C" w:rsidRDefault="0062518B" w:rsidP="0062518B">
            <w:pPr>
              <w:spacing w:after="0" w:line="240" w:lineRule="auto"/>
              <w:jc w:val="center"/>
              <w:rPr>
                <w:rFonts w:ascii="Arial" w:eastAsia="Calibri" w:hAnsi="Arial" w:cs="Arial"/>
                <w:color w:val="000000"/>
              </w:rPr>
            </w:pPr>
            <w:r w:rsidRPr="00547C0C">
              <w:rPr>
                <w:rFonts w:ascii="Arial" w:eastAsia="Arial" w:hAnsi="Arial" w:cs="Arial"/>
                <w:b/>
                <w:bCs/>
                <w:color w:val="000000"/>
              </w:rPr>
              <w:t>2.5. Гэр</w:t>
            </w:r>
            <w:r w:rsidR="00557582">
              <w:rPr>
                <w:rFonts w:ascii="Arial" w:eastAsia="Arial" w:hAnsi="Arial" w:cs="Arial"/>
                <w:b/>
                <w:bCs/>
                <w:color w:val="000000"/>
                <w:lang w:val="mn-MN"/>
              </w:rPr>
              <w:t xml:space="preserve"> </w:t>
            </w:r>
            <w:r w:rsidRPr="00547C0C">
              <w:rPr>
                <w:rFonts w:ascii="Arial" w:eastAsia="Arial" w:hAnsi="Arial" w:cs="Arial"/>
                <w:b/>
                <w:bCs/>
                <w:color w:val="000000"/>
              </w:rPr>
              <w:t>бүл, эмэгтэйчүүд, хүүхэд, залуучуудын</w:t>
            </w:r>
            <w:r w:rsidR="00557582">
              <w:rPr>
                <w:rFonts w:ascii="Arial" w:eastAsia="Arial" w:hAnsi="Arial" w:cs="Arial"/>
                <w:b/>
                <w:bCs/>
                <w:color w:val="000000"/>
                <w:lang w:val="mn-MN"/>
              </w:rPr>
              <w:t xml:space="preserve"> </w:t>
            </w:r>
            <w:r w:rsidRPr="00547C0C">
              <w:rPr>
                <w:rFonts w:ascii="Arial" w:eastAsia="Arial" w:hAnsi="Arial" w:cs="Arial"/>
                <w:b/>
                <w:bCs/>
                <w:color w:val="000000"/>
              </w:rPr>
              <w:t>бодлого</w:t>
            </w:r>
          </w:p>
        </w:tc>
      </w:tr>
      <w:tr w:rsidR="0062518B" w:rsidRPr="00547C0C" w:rsidTr="0062518B">
        <w:trPr>
          <w:trHeight w:val="530"/>
        </w:trPr>
        <w:tc>
          <w:tcPr>
            <w:tcW w:w="14749" w:type="dxa"/>
            <w:gridSpan w:val="22"/>
            <w:vAlign w:val="center"/>
          </w:tcPr>
          <w:p w:rsidR="0062518B" w:rsidRPr="00547C0C" w:rsidRDefault="0062518B" w:rsidP="0062518B">
            <w:pPr>
              <w:spacing w:after="0" w:line="240" w:lineRule="auto"/>
              <w:jc w:val="center"/>
              <w:rPr>
                <w:rFonts w:ascii="Arial" w:eastAsia="Calibri" w:hAnsi="Arial" w:cs="Arial"/>
                <w:color w:val="000000"/>
              </w:rPr>
            </w:pPr>
            <w:r w:rsidRPr="00547C0C">
              <w:rPr>
                <w:rFonts w:ascii="Arial" w:eastAsia="Arial" w:hAnsi="Arial" w:cs="Arial"/>
                <w:b/>
                <w:bCs/>
                <w:color w:val="000000"/>
              </w:rPr>
              <w:t>Гэр</w:t>
            </w:r>
            <w:r w:rsidR="00557582">
              <w:rPr>
                <w:rFonts w:ascii="Arial" w:eastAsia="Arial" w:hAnsi="Arial" w:cs="Arial"/>
                <w:b/>
                <w:bCs/>
                <w:color w:val="000000"/>
                <w:lang w:val="mn-MN"/>
              </w:rPr>
              <w:t xml:space="preserve"> </w:t>
            </w:r>
            <w:r w:rsidRPr="00547C0C">
              <w:rPr>
                <w:rFonts w:ascii="Arial" w:eastAsia="Arial" w:hAnsi="Arial" w:cs="Arial"/>
                <w:b/>
                <w:bCs/>
                <w:color w:val="000000"/>
              </w:rPr>
              <w:t>бүлийн</w:t>
            </w:r>
            <w:r w:rsidR="00557582">
              <w:rPr>
                <w:rFonts w:ascii="Arial" w:eastAsia="Arial" w:hAnsi="Arial" w:cs="Arial"/>
                <w:b/>
                <w:bCs/>
                <w:color w:val="000000"/>
                <w:lang w:val="mn-MN"/>
              </w:rPr>
              <w:t xml:space="preserve"> </w:t>
            </w:r>
            <w:r w:rsidRPr="00547C0C">
              <w:rPr>
                <w:rFonts w:ascii="Arial" w:eastAsia="Arial" w:hAnsi="Arial" w:cs="Arial"/>
                <w:b/>
                <w:bCs/>
                <w:color w:val="000000"/>
              </w:rPr>
              <w:t>үнэт</w:t>
            </w:r>
            <w:r w:rsidR="00557582">
              <w:rPr>
                <w:rFonts w:ascii="Arial" w:eastAsia="Arial" w:hAnsi="Arial" w:cs="Arial"/>
                <w:b/>
                <w:bCs/>
                <w:color w:val="000000"/>
                <w:lang w:val="mn-MN"/>
              </w:rPr>
              <w:t xml:space="preserve"> </w:t>
            </w:r>
            <w:r w:rsidRPr="00547C0C">
              <w:rPr>
                <w:rFonts w:ascii="Arial" w:eastAsia="Arial" w:hAnsi="Arial" w:cs="Arial"/>
                <w:b/>
                <w:bCs/>
                <w:color w:val="000000"/>
              </w:rPr>
              <w:t>зүйлсийг</w:t>
            </w:r>
            <w:r w:rsidR="00557582">
              <w:rPr>
                <w:rFonts w:ascii="Arial" w:eastAsia="Arial" w:hAnsi="Arial" w:cs="Arial"/>
                <w:b/>
                <w:bCs/>
                <w:color w:val="000000"/>
                <w:lang w:val="mn-MN"/>
              </w:rPr>
              <w:t xml:space="preserve"> </w:t>
            </w:r>
            <w:r w:rsidRPr="00547C0C">
              <w:rPr>
                <w:rFonts w:ascii="Arial" w:eastAsia="Arial" w:hAnsi="Arial" w:cs="Arial"/>
                <w:b/>
                <w:bCs/>
                <w:color w:val="000000"/>
              </w:rPr>
              <w:t>бэхжүүлж, төрөлх</w:t>
            </w:r>
            <w:r w:rsidR="00557582">
              <w:rPr>
                <w:rFonts w:ascii="Arial" w:eastAsia="Arial" w:hAnsi="Arial" w:cs="Arial"/>
                <w:b/>
                <w:bCs/>
                <w:color w:val="000000"/>
                <w:lang w:val="mn-MN"/>
              </w:rPr>
              <w:t xml:space="preserve"> </w:t>
            </w:r>
            <w:r w:rsidRPr="00547C0C">
              <w:rPr>
                <w:rFonts w:ascii="Arial" w:eastAsia="Arial" w:hAnsi="Arial" w:cs="Arial"/>
                <w:b/>
                <w:bCs/>
                <w:color w:val="000000"/>
              </w:rPr>
              <w:t>нутгаараа</w:t>
            </w:r>
            <w:r w:rsidR="00557582">
              <w:rPr>
                <w:rFonts w:ascii="Arial" w:eastAsia="Arial" w:hAnsi="Arial" w:cs="Arial"/>
                <w:b/>
                <w:bCs/>
                <w:color w:val="000000"/>
                <w:lang w:val="mn-MN"/>
              </w:rPr>
              <w:t xml:space="preserve"> </w:t>
            </w:r>
            <w:r w:rsidRPr="00547C0C">
              <w:rPr>
                <w:rFonts w:ascii="Arial" w:eastAsia="Arial" w:hAnsi="Arial" w:cs="Arial"/>
                <w:b/>
                <w:bCs/>
                <w:color w:val="000000"/>
              </w:rPr>
              <w:t>бахархах, түүх, ёс</w:t>
            </w:r>
            <w:r w:rsidR="00557582">
              <w:rPr>
                <w:rFonts w:ascii="Arial" w:eastAsia="Arial" w:hAnsi="Arial" w:cs="Arial"/>
                <w:b/>
                <w:bCs/>
                <w:color w:val="000000"/>
                <w:lang w:val="mn-MN"/>
              </w:rPr>
              <w:t xml:space="preserve"> </w:t>
            </w:r>
            <w:r w:rsidRPr="00547C0C">
              <w:rPr>
                <w:rFonts w:ascii="Arial" w:eastAsia="Arial" w:hAnsi="Arial" w:cs="Arial"/>
                <w:b/>
                <w:bCs/>
                <w:color w:val="000000"/>
              </w:rPr>
              <w:t>заншил, уламжлалт</w:t>
            </w:r>
            <w:r w:rsidR="00557582">
              <w:rPr>
                <w:rFonts w:ascii="Arial" w:eastAsia="Arial" w:hAnsi="Arial" w:cs="Arial"/>
                <w:b/>
                <w:bCs/>
                <w:color w:val="000000"/>
                <w:lang w:val="mn-MN"/>
              </w:rPr>
              <w:t xml:space="preserve"> </w:t>
            </w:r>
            <w:r w:rsidRPr="00547C0C">
              <w:rPr>
                <w:rFonts w:ascii="Arial" w:eastAsia="Arial" w:hAnsi="Arial" w:cs="Arial"/>
                <w:b/>
                <w:bCs/>
                <w:color w:val="000000"/>
              </w:rPr>
              <w:t>соёлоо</w:t>
            </w:r>
            <w:r w:rsidR="00557582">
              <w:rPr>
                <w:rFonts w:ascii="Arial" w:eastAsia="Arial" w:hAnsi="Arial" w:cs="Arial"/>
                <w:b/>
                <w:bCs/>
                <w:color w:val="000000"/>
                <w:lang w:val="mn-MN"/>
              </w:rPr>
              <w:t xml:space="preserve"> </w:t>
            </w:r>
            <w:r w:rsidRPr="00547C0C">
              <w:rPr>
                <w:rFonts w:ascii="Arial" w:eastAsia="Arial" w:hAnsi="Arial" w:cs="Arial"/>
                <w:b/>
                <w:bCs/>
                <w:color w:val="000000"/>
              </w:rPr>
              <w:t>дээдлэх, амьдралын</w:t>
            </w:r>
            <w:r w:rsidR="00557582">
              <w:rPr>
                <w:rFonts w:ascii="Arial" w:eastAsia="Arial" w:hAnsi="Arial" w:cs="Arial"/>
                <w:b/>
                <w:bCs/>
                <w:color w:val="000000"/>
                <w:lang w:val="mn-MN"/>
              </w:rPr>
              <w:t xml:space="preserve"> </w:t>
            </w:r>
            <w:r w:rsidRPr="00547C0C">
              <w:rPr>
                <w:rFonts w:ascii="Arial" w:eastAsia="Arial" w:hAnsi="Arial" w:cs="Arial"/>
                <w:b/>
                <w:bCs/>
                <w:color w:val="000000"/>
              </w:rPr>
              <w:t>арга</w:t>
            </w:r>
            <w:r w:rsidR="00557582">
              <w:rPr>
                <w:rFonts w:ascii="Arial" w:eastAsia="Arial" w:hAnsi="Arial" w:cs="Arial"/>
                <w:b/>
                <w:bCs/>
                <w:color w:val="000000"/>
                <w:lang w:val="mn-MN"/>
              </w:rPr>
              <w:t xml:space="preserve"> </w:t>
            </w:r>
            <w:r w:rsidRPr="00547C0C">
              <w:rPr>
                <w:rFonts w:ascii="Arial" w:eastAsia="Arial" w:hAnsi="Arial" w:cs="Arial"/>
                <w:b/>
                <w:bCs/>
                <w:color w:val="000000"/>
              </w:rPr>
              <w:t>ухаанд</w:t>
            </w:r>
            <w:r w:rsidR="00557582">
              <w:rPr>
                <w:rFonts w:ascii="Arial" w:eastAsia="Arial" w:hAnsi="Arial" w:cs="Arial"/>
                <w:b/>
                <w:bCs/>
                <w:color w:val="000000"/>
                <w:lang w:val="mn-MN"/>
              </w:rPr>
              <w:t xml:space="preserve"> </w:t>
            </w:r>
            <w:r w:rsidRPr="00547C0C">
              <w:rPr>
                <w:rFonts w:ascii="Arial" w:eastAsia="Arial" w:hAnsi="Arial" w:cs="Arial"/>
                <w:b/>
                <w:bCs/>
                <w:color w:val="000000"/>
              </w:rPr>
              <w:t>сургах</w:t>
            </w:r>
            <w:r w:rsidR="00557582">
              <w:rPr>
                <w:rFonts w:ascii="Arial" w:eastAsia="Arial" w:hAnsi="Arial" w:cs="Arial"/>
                <w:b/>
                <w:bCs/>
                <w:color w:val="000000"/>
                <w:lang w:val="mn-MN"/>
              </w:rPr>
              <w:t xml:space="preserve"> </w:t>
            </w:r>
            <w:r w:rsidRPr="00547C0C">
              <w:rPr>
                <w:rFonts w:ascii="Arial" w:eastAsia="Arial" w:hAnsi="Arial" w:cs="Arial"/>
                <w:b/>
                <w:bCs/>
                <w:color w:val="000000"/>
              </w:rPr>
              <w:t>замаар</w:t>
            </w:r>
            <w:r w:rsidR="00557582">
              <w:rPr>
                <w:rFonts w:ascii="Arial" w:eastAsia="Arial" w:hAnsi="Arial" w:cs="Arial"/>
                <w:b/>
                <w:bCs/>
                <w:color w:val="000000"/>
                <w:lang w:val="mn-MN"/>
              </w:rPr>
              <w:t xml:space="preserve"> </w:t>
            </w:r>
            <w:r w:rsidRPr="00547C0C">
              <w:rPr>
                <w:rFonts w:ascii="Arial" w:eastAsia="Arial" w:hAnsi="Arial" w:cs="Arial"/>
                <w:b/>
                <w:bCs/>
                <w:color w:val="000000"/>
              </w:rPr>
              <w:t>өрсөлдөх</w:t>
            </w:r>
            <w:r w:rsidR="00557582">
              <w:rPr>
                <w:rFonts w:ascii="Arial" w:eastAsia="Arial" w:hAnsi="Arial" w:cs="Arial"/>
                <w:b/>
                <w:bCs/>
                <w:color w:val="000000"/>
                <w:lang w:val="mn-MN"/>
              </w:rPr>
              <w:t xml:space="preserve"> </w:t>
            </w:r>
            <w:r w:rsidRPr="00547C0C">
              <w:rPr>
                <w:rFonts w:ascii="Arial" w:eastAsia="Arial" w:hAnsi="Arial" w:cs="Arial"/>
                <w:b/>
                <w:bCs/>
                <w:color w:val="000000"/>
              </w:rPr>
              <w:t>чадвартай, хөдөлмөрч, хүмүүнлэг</w:t>
            </w:r>
            <w:r w:rsidR="00557582">
              <w:rPr>
                <w:rFonts w:ascii="Arial" w:eastAsia="Arial" w:hAnsi="Arial" w:cs="Arial"/>
                <w:b/>
                <w:bCs/>
                <w:color w:val="000000"/>
                <w:lang w:val="mn-MN"/>
              </w:rPr>
              <w:t xml:space="preserve"> </w:t>
            </w:r>
            <w:r w:rsidRPr="00547C0C">
              <w:rPr>
                <w:rFonts w:ascii="Arial" w:eastAsia="Arial" w:hAnsi="Arial" w:cs="Arial"/>
                <w:b/>
                <w:bCs/>
                <w:color w:val="000000"/>
              </w:rPr>
              <w:t>иргэнийг</w:t>
            </w:r>
            <w:r w:rsidR="00557582">
              <w:rPr>
                <w:rFonts w:ascii="Arial" w:eastAsia="Arial" w:hAnsi="Arial" w:cs="Arial"/>
                <w:b/>
                <w:bCs/>
                <w:color w:val="000000"/>
                <w:lang w:val="mn-MN"/>
              </w:rPr>
              <w:t xml:space="preserve"> </w:t>
            </w:r>
            <w:r w:rsidRPr="00547C0C">
              <w:rPr>
                <w:rFonts w:ascii="Arial" w:eastAsia="Arial" w:hAnsi="Arial" w:cs="Arial"/>
                <w:b/>
                <w:bCs/>
                <w:color w:val="000000"/>
              </w:rPr>
              <w:t>төлөвшүүлнэ.</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84</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АЗДҮАХ-ийн 2.5.1.</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Аймгийн “Бид Сэлэнгийн ирээдүй”, Залууст боломж”, “Жаргалтай гэр бүл” хөтөлбөрүүдийн хэрэгжилтийг эрчимжүүлэх </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Хөтөлбөрийг 2019 оноос хэрэгжүүлэхээр төлөвлөсөн. </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Хөтөлбөрүүдийн                                                 хэрэгжилтийг хангана. </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Гэр бүл, хүүхдийн хөгжил хамгааллын үйлчилгээний хүртээмж сайжирна.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Орон нутгийн төсвийн хөрөнгөөр</w:t>
            </w:r>
          </w:p>
          <w:p w:rsidR="0062518B" w:rsidRPr="00547C0C" w:rsidRDefault="0062518B" w:rsidP="0062518B">
            <w:pPr>
              <w:spacing w:after="0" w:line="240" w:lineRule="auto"/>
              <w:jc w:val="center"/>
              <w:rPr>
                <w:rFonts w:ascii="Arial" w:eastAsia="Calibri" w:hAnsi="Arial" w:cs="Arial"/>
                <w:color w:val="000000"/>
                <w:lang w:val="mn-MN"/>
              </w:rPr>
            </w:pPr>
          </w:p>
        </w:tc>
        <w:tc>
          <w:tcPr>
            <w:tcW w:w="1424" w:type="dxa"/>
            <w:gridSpan w:val="2"/>
          </w:tcPr>
          <w:p w:rsidR="0062518B" w:rsidRPr="00547C0C" w:rsidRDefault="0062518B" w:rsidP="0062518B">
            <w:pPr>
              <w:spacing w:after="0" w:line="240" w:lineRule="auto"/>
              <w:jc w:val="center"/>
              <w:rPr>
                <w:rFonts w:ascii="Arial" w:eastAsia="Calibri" w:hAnsi="Arial" w:cs="Arial"/>
                <w:color w:val="000000"/>
                <w:lang w:val="mn-MN"/>
              </w:rPr>
            </w:pPr>
          </w:p>
          <w:p w:rsidR="0062518B" w:rsidRPr="00547C0C" w:rsidRDefault="0062518B" w:rsidP="0062518B">
            <w:pPr>
              <w:spacing w:after="0" w:line="240" w:lineRule="auto"/>
              <w:jc w:val="center"/>
              <w:rPr>
                <w:rFonts w:ascii="Arial" w:eastAsia="Calibri" w:hAnsi="Arial" w:cs="Arial"/>
                <w:color w:val="000000"/>
                <w:lang w:val="mn-MN"/>
              </w:rPr>
            </w:pPr>
          </w:p>
          <w:p w:rsidR="0062518B" w:rsidRPr="00547C0C" w:rsidRDefault="0062518B" w:rsidP="0062518B">
            <w:pPr>
              <w:spacing w:after="0" w:line="240" w:lineRule="auto"/>
              <w:jc w:val="center"/>
              <w:rPr>
                <w:rFonts w:ascii="Arial" w:eastAsia="Calibri" w:hAnsi="Arial" w:cs="Arial"/>
                <w:color w:val="000000"/>
                <w:lang w:val="mn-MN"/>
              </w:rPr>
            </w:pPr>
            <w:r w:rsidRPr="00547C0C">
              <w:rPr>
                <w:rFonts w:ascii="Arial" w:eastAsia="Calibri" w:hAnsi="Arial" w:cs="Arial"/>
                <w:color w:val="000000"/>
                <w:lang w:val="mn-MN"/>
              </w:rPr>
              <w:t>Аймаг, сумдын ЗДТГ, ГБХЗХГ</w:t>
            </w:r>
          </w:p>
          <w:p w:rsidR="0062518B" w:rsidRPr="00547C0C" w:rsidRDefault="0062518B" w:rsidP="0062518B">
            <w:pPr>
              <w:spacing w:after="0" w:line="240" w:lineRule="auto"/>
              <w:jc w:val="center"/>
              <w:rPr>
                <w:rFonts w:ascii="Arial" w:eastAsia="Calibri" w:hAnsi="Arial" w:cs="Arial"/>
                <w:color w:val="000000"/>
                <w:lang w:val="mn-MN"/>
              </w:rPr>
            </w:pPr>
          </w:p>
        </w:tc>
      </w:tr>
      <w:tr w:rsidR="0062518B" w:rsidRPr="00547C0C" w:rsidTr="0062518B">
        <w:trPr>
          <w:trHeight w:val="26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85</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2</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Монгол Улсын Засгийн газраас Хүүхэд хамгааллын чиглэлээр гаргасан санал, санаачилга</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Хүүхэд хөгжил, хамгааллын ажлыг эрчимжүүлж үйл ажиллагааг  дэмжих </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Хүүхдийн хөгжил, хамгааллын бодлогын талаарх ойлголт сайжирч, хөтөлбөрийг жишиг байдлаар хэрэгжүүлнэ.</w:t>
            </w:r>
          </w:p>
        </w:tc>
        <w:tc>
          <w:tcPr>
            <w:tcW w:w="2197"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Хүүхдийн хөгжил, хамгааллын бодлого, хөтөлбөрийг жишиг байдлаар туршин хэрэгжүүлэх арга зүй, мэдлэгийг нэмэгдүүлсэн байна. </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 Хүүхдийн хөгжил, хамгааллын бодлогын хэрэгжилт хангагдсан байна. </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color w:val="000000"/>
                <w:lang w:val="mn-MN"/>
              </w:rPr>
            </w:pPr>
            <w:r w:rsidRPr="00547C0C">
              <w:rPr>
                <w:rFonts w:ascii="Arial" w:eastAsia="Calibri" w:hAnsi="Arial" w:cs="Arial"/>
                <w:color w:val="000000"/>
                <w:lang w:val="mn-MN"/>
              </w:rPr>
              <w:t>Төсөл, хөтөлбөрийн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color w:val="000000"/>
                <w:lang w:val="mn-MN"/>
              </w:rPr>
            </w:pPr>
            <w:r w:rsidRPr="00547C0C">
              <w:rPr>
                <w:rFonts w:ascii="Arial" w:eastAsia="Calibri" w:hAnsi="Arial" w:cs="Arial"/>
                <w:color w:val="000000"/>
                <w:lang w:val="mn-MN"/>
              </w:rPr>
              <w:t>Аймаг, сумдын ЗДТГ,</w:t>
            </w:r>
          </w:p>
          <w:p w:rsidR="0062518B" w:rsidRPr="00547C0C" w:rsidRDefault="0062518B" w:rsidP="0062518B">
            <w:pPr>
              <w:spacing w:after="0" w:line="240" w:lineRule="auto"/>
              <w:jc w:val="center"/>
              <w:rPr>
                <w:rFonts w:ascii="Arial" w:eastAsia="Calibri" w:hAnsi="Arial" w:cs="Arial"/>
                <w:color w:val="000000"/>
                <w:lang w:val="mn-MN"/>
              </w:rPr>
            </w:pPr>
            <w:r w:rsidRPr="00547C0C">
              <w:rPr>
                <w:rFonts w:ascii="Arial" w:eastAsia="Calibri" w:hAnsi="Arial" w:cs="Arial"/>
                <w:color w:val="000000"/>
                <w:lang w:val="mn-MN"/>
              </w:rPr>
              <w:t xml:space="preserve">ГБХЗХГ, </w:t>
            </w:r>
          </w:p>
          <w:p w:rsidR="0062518B" w:rsidRPr="00547C0C" w:rsidRDefault="0062518B" w:rsidP="0062518B">
            <w:pPr>
              <w:spacing w:after="0" w:line="240" w:lineRule="auto"/>
              <w:jc w:val="center"/>
              <w:rPr>
                <w:rFonts w:ascii="Arial" w:eastAsia="Calibri" w:hAnsi="Arial" w:cs="Arial"/>
                <w:color w:val="000000"/>
                <w:lang w:val="mn-MN"/>
              </w:rPr>
            </w:pPr>
            <w:r w:rsidRPr="00547C0C">
              <w:rPr>
                <w:rFonts w:ascii="Arial" w:eastAsia="Calibri" w:hAnsi="Arial" w:cs="Arial"/>
                <w:color w:val="000000"/>
                <w:lang w:val="mn-MN"/>
              </w:rPr>
              <w:t xml:space="preserve">БСУГ, </w:t>
            </w:r>
          </w:p>
          <w:p w:rsidR="0062518B" w:rsidRPr="00547C0C" w:rsidRDefault="0062518B" w:rsidP="0062518B">
            <w:pPr>
              <w:spacing w:after="0" w:line="240" w:lineRule="auto"/>
              <w:jc w:val="center"/>
              <w:rPr>
                <w:rFonts w:ascii="Arial" w:eastAsia="Calibri" w:hAnsi="Arial" w:cs="Arial"/>
                <w:color w:val="000000"/>
                <w:lang w:val="mn-MN"/>
              </w:rPr>
            </w:pPr>
            <w:r w:rsidRPr="00547C0C">
              <w:rPr>
                <w:rFonts w:ascii="Arial" w:eastAsia="Calibri" w:hAnsi="Arial" w:cs="Arial"/>
                <w:color w:val="000000"/>
                <w:lang w:val="mn-MN"/>
              </w:rPr>
              <w:t>ЭМГ</w:t>
            </w:r>
          </w:p>
          <w:p w:rsidR="0062518B" w:rsidRPr="00547C0C" w:rsidRDefault="0062518B" w:rsidP="0062518B">
            <w:pPr>
              <w:spacing w:after="0" w:line="240" w:lineRule="auto"/>
              <w:jc w:val="center"/>
              <w:rPr>
                <w:rFonts w:ascii="Arial" w:eastAsia="Calibri" w:hAnsi="Arial" w:cs="Arial"/>
                <w:color w:val="000000"/>
                <w:lang w:val="mn-MN"/>
              </w:rPr>
            </w:pP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86</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3</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 xml:space="preserve">Хүүхдийн Хөгжил Хамгааллын Үндэсний Хөтөлбөрийн </w:t>
            </w:r>
            <w:r w:rsidRPr="00547C0C">
              <w:rPr>
                <w:rFonts w:ascii="Arial" w:eastAsia="Calibri" w:hAnsi="Arial" w:cs="Arial"/>
              </w:rPr>
              <w:t>2</w:t>
            </w:r>
            <w:r w:rsidRPr="00547C0C">
              <w:rPr>
                <w:rFonts w:ascii="Arial" w:eastAsia="Calibri" w:hAnsi="Arial" w:cs="Arial"/>
                <w:lang w:val="mn-MN"/>
              </w:rPr>
              <w:t>.</w:t>
            </w:r>
            <w:r w:rsidRPr="00547C0C">
              <w:rPr>
                <w:rFonts w:ascii="Arial" w:eastAsia="Calibri" w:hAnsi="Arial" w:cs="Arial"/>
              </w:rPr>
              <w:t>2</w:t>
            </w:r>
            <w:r w:rsidRPr="00547C0C">
              <w:rPr>
                <w:rFonts w:ascii="Arial" w:eastAsia="Calibri" w:hAnsi="Arial" w:cs="Arial"/>
                <w:lang w:val="mn-MN"/>
              </w:rPr>
              <w:t>.</w:t>
            </w:r>
            <w:r w:rsidRPr="00547C0C">
              <w:rPr>
                <w:rFonts w:ascii="Arial" w:eastAsia="Calibri" w:hAnsi="Arial" w:cs="Arial"/>
              </w:rPr>
              <w:t>3</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Хүүхдийн зуслан, өдөр өнжүүлэх, хүүхэд хөгжлийн төвүүдэд хөгжлийн хөтөлбөрүүдийг үе шаттайгаар хэрэгжүүлэх</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Үйл ажиллагааг дэмжиж, хүүхдийн тоог нэмэгдүүлнэ.</w:t>
            </w:r>
          </w:p>
        </w:tc>
        <w:tc>
          <w:tcPr>
            <w:tcW w:w="2197"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Хүүхдийн зуслан, өдөр өнжүүлэхийн  тоо болон  хамрагдсан хүүхдийн тоог нэмэгдүүлнэ.</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Хүүхдийн оролцоог нэмэгдүүлж, урьдчилан сэргийлэх үйл ажиллагааг сайжруулна.  </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color w:val="000000"/>
                <w:lang w:val="mn-MN"/>
              </w:rPr>
            </w:pPr>
            <w:r w:rsidRPr="00547C0C">
              <w:rPr>
                <w:rFonts w:ascii="Arial" w:eastAsia="Calibri" w:hAnsi="Arial" w:cs="Arial"/>
                <w:lang w:val="mn-MN"/>
              </w:rPr>
              <w:t>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color w:val="000000"/>
                <w:lang w:val="mn-MN"/>
              </w:rPr>
            </w:pPr>
          </w:p>
          <w:p w:rsidR="0062518B" w:rsidRPr="00547C0C" w:rsidRDefault="0062518B" w:rsidP="0062518B">
            <w:pPr>
              <w:spacing w:after="0" w:line="240" w:lineRule="auto"/>
              <w:jc w:val="center"/>
              <w:rPr>
                <w:rFonts w:ascii="Arial" w:eastAsia="Calibri" w:hAnsi="Arial" w:cs="Arial"/>
                <w:color w:val="000000"/>
                <w:lang w:val="mn-MN"/>
              </w:rPr>
            </w:pPr>
            <w:r w:rsidRPr="00547C0C">
              <w:rPr>
                <w:rFonts w:ascii="Arial" w:eastAsia="Calibri" w:hAnsi="Arial" w:cs="Arial"/>
                <w:color w:val="000000"/>
                <w:lang w:val="mn-MN"/>
              </w:rPr>
              <w:t>Аймгийн ЗДТГ,</w:t>
            </w:r>
          </w:p>
          <w:p w:rsidR="0062518B" w:rsidRPr="00547C0C" w:rsidRDefault="0062518B" w:rsidP="0062518B">
            <w:pPr>
              <w:spacing w:after="0" w:line="240" w:lineRule="auto"/>
              <w:jc w:val="center"/>
              <w:rPr>
                <w:rFonts w:ascii="Arial" w:eastAsia="Calibri" w:hAnsi="Arial" w:cs="Arial"/>
                <w:color w:val="000000"/>
                <w:lang w:val="mn-MN"/>
              </w:rPr>
            </w:pPr>
            <w:r w:rsidRPr="00547C0C">
              <w:rPr>
                <w:rFonts w:ascii="Arial" w:eastAsia="Calibri" w:hAnsi="Arial" w:cs="Arial"/>
                <w:color w:val="000000"/>
                <w:lang w:val="mn-MN"/>
              </w:rPr>
              <w:t>ГБХЗХГ</w:t>
            </w:r>
          </w:p>
          <w:p w:rsidR="0062518B" w:rsidRPr="00547C0C" w:rsidRDefault="0062518B" w:rsidP="0062518B">
            <w:pPr>
              <w:spacing w:after="0" w:line="240" w:lineRule="auto"/>
              <w:jc w:val="center"/>
              <w:rPr>
                <w:rFonts w:ascii="Arial" w:eastAsia="Calibri" w:hAnsi="Arial" w:cs="Arial"/>
                <w:color w:val="000000"/>
                <w:lang w:val="mn-MN"/>
              </w:rPr>
            </w:pP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87</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4</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Хүүхдийн Хөгжил Хамгааллын Үндэсний Хөтөлбөрийн 2.6.</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Дэлгэцийн донтолт, архи, тамхи, мансууруулах бодисын хор нөлөө, хүчирхийлэл, дарамт, шахалт, эрсдэлд өртөхөөс сэргийлэх талаар хүүхэд, өсвөр </w:t>
            </w:r>
            <w:r w:rsidRPr="00547C0C">
              <w:rPr>
                <w:rFonts w:ascii="Arial" w:eastAsia="Calibri" w:hAnsi="Arial" w:cs="Arial"/>
                <w:lang w:val="mn-MN"/>
              </w:rPr>
              <w:lastRenderedPageBreak/>
              <w:t xml:space="preserve">үеийнхэнд зориулсан сургалт, нөлөөллийн  ажил өрнүүлэх </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2018 онд дэлгэцийн донтолт, мансууруулах бодисын хэрэглээ ихсэж, 2017 оныхоос өссөн дүнтэй байна.</w:t>
            </w:r>
          </w:p>
        </w:tc>
        <w:tc>
          <w:tcPr>
            <w:tcW w:w="2197"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Дэлгэцийн дондолт, архи тамхи, мансууруулах бодисын хор нөлөө, хүчирхийллийн тоог бууруулна. </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Хүүхдийг хорт зуршил, эрсдэлд өртөхөөс урьдчилан сэргийлэх ажилд ахиц гарсан байна. </w:t>
            </w:r>
          </w:p>
          <w:p w:rsidR="0062518B" w:rsidRPr="00547C0C" w:rsidRDefault="0062518B" w:rsidP="0062518B">
            <w:pPr>
              <w:spacing w:after="0" w:line="240" w:lineRule="auto"/>
              <w:jc w:val="both"/>
              <w:rPr>
                <w:rFonts w:ascii="Arial" w:eastAsia="Calibri" w:hAnsi="Arial" w:cs="Arial"/>
                <w:lang w:val="mn-MN"/>
              </w:rPr>
            </w:pP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Улсын болон 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color w:val="000000"/>
                <w:lang w:val="mn-MN"/>
              </w:rPr>
            </w:pPr>
            <w:r w:rsidRPr="00547C0C">
              <w:rPr>
                <w:rFonts w:ascii="Arial" w:eastAsia="Calibri" w:hAnsi="Arial" w:cs="Arial"/>
                <w:color w:val="000000"/>
                <w:lang w:val="mn-MN"/>
              </w:rPr>
              <w:t>Аймгийн ЗДТГ,</w:t>
            </w:r>
          </w:p>
          <w:p w:rsidR="0062518B" w:rsidRPr="00547C0C" w:rsidRDefault="0062518B" w:rsidP="0062518B">
            <w:pPr>
              <w:spacing w:after="0" w:line="240" w:lineRule="auto"/>
              <w:jc w:val="center"/>
              <w:rPr>
                <w:rFonts w:ascii="Arial" w:eastAsia="Calibri" w:hAnsi="Arial" w:cs="Arial"/>
                <w:color w:val="000000"/>
                <w:lang w:val="mn-MN"/>
              </w:rPr>
            </w:pPr>
            <w:r w:rsidRPr="00547C0C">
              <w:rPr>
                <w:rFonts w:ascii="Arial" w:eastAsia="Calibri" w:hAnsi="Arial" w:cs="Arial"/>
                <w:color w:val="000000"/>
                <w:lang w:val="mn-MN"/>
              </w:rPr>
              <w:t>ГБХЗХГ</w:t>
            </w:r>
          </w:p>
          <w:p w:rsidR="0062518B" w:rsidRPr="00547C0C" w:rsidRDefault="0062518B" w:rsidP="0062518B">
            <w:pPr>
              <w:spacing w:after="0" w:line="240" w:lineRule="auto"/>
              <w:jc w:val="center"/>
              <w:rPr>
                <w:rFonts w:ascii="Arial" w:eastAsia="Calibri" w:hAnsi="Arial" w:cs="Arial"/>
                <w:color w:val="000000"/>
                <w:lang w:val="mn-MN"/>
              </w:rPr>
            </w:pP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88</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5</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АЗДҮАХ-ийн 2.6.12.</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Х</w:t>
            </w:r>
            <w:r w:rsidRPr="00547C0C">
              <w:rPr>
                <w:rFonts w:ascii="Arial" w:eastAsia="Calibri" w:hAnsi="Arial" w:cs="Arial"/>
              </w:rPr>
              <w:t xml:space="preserve">өгжлийн бэрхшээлтэй иргэдийн </w:t>
            </w:r>
            <w:r w:rsidRPr="00547C0C">
              <w:rPr>
                <w:rFonts w:ascii="Arial" w:eastAsia="Calibri" w:hAnsi="Arial" w:cs="Arial"/>
                <w:lang w:val="mn-MN"/>
              </w:rPr>
              <w:t xml:space="preserve">хөдөлмөр эрхлэлтийг дэмжиж,  урлаг, </w:t>
            </w:r>
            <w:r w:rsidRPr="00547C0C">
              <w:rPr>
                <w:rFonts w:ascii="Arial" w:eastAsia="Calibri" w:hAnsi="Arial" w:cs="Arial"/>
              </w:rPr>
              <w:t>спортын тэмцээнийг төрөлжүүлэн зохион байгуулах</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Хөгжлийн бэрхшээлтэй иргэдийн орлогыг нэмэгдүүлэх, урлаг спортын арга хэмжээнд татан оролцуулсан.</w:t>
            </w:r>
          </w:p>
        </w:tc>
        <w:tc>
          <w:tcPr>
            <w:tcW w:w="2197"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Хөгжлийн бэрхшээлтэй иргэдийн орлогыг нэм</w:t>
            </w:r>
            <w:r w:rsidR="00557582">
              <w:rPr>
                <w:rFonts w:ascii="Arial" w:eastAsia="Calibri" w:hAnsi="Arial" w:cs="Arial"/>
                <w:lang w:val="mn-MN"/>
              </w:rPr>
              <w:t>эгдүүлэх арга хэмжээнд оролцогс</w:t>
            </w:r>
            <w:r w:rsidRPr="00547C0C">
              <w:rPr>
                <w:rFonts w:ascii="Arial" w:eastAsia="Calibri" w:hAnsi="Arial" w:cs="Arial"/>
                <w:lang w:val="mn-MN"/>
              </w:rPr>
              <w:t>дын хамрах хүрээг тэлсэн 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Хөгжлийн бэрхшээлтэй иргэдийг орлоготой болгож, нийгэмшүүлнэ.</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Улсын болон 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Аймгийн ЗДТГ</w:t>
            </w:r>
            <w:r w:rsidRPr="00547C0C">
              <w:rPr>
                <w:rFonts w:ascii="Arial" w:eastAsia="Calibri" w:hAnsi="Arial" w:cs="Arial"/>
                <w:lang w:val="mn-MN"/>
              </w:rPr>
              <w:t>,</w:t>
            </w:r>
          </w:p>
          <w:p w:rsidR="0062518B" w:rsidRPr="00547C0C" w:rsidRDefault="0062518B" w:rsidP="0062518B">
            <w:pPr>
              <w:spacing w:after="0" w:line="240" w:lineRule="auto"/>
              <w:jc w:val="center"/>
              <w:rPr>
                <w:rFonts w:ascii="Arial" w:eastAsia="Calibri" w:hAnsi="Arial" w:cs="Arial"/>
                <w:color w:val="000000"/>
                <w:lang w:val="mn-MN"/>
              </w:rPr>
            </w:pPr>
            <w:r w:rsidRPr="00547C0C">
              <w:rPr>
                <w:rFonts w:ascii="Arial" w:eastAsia="Calibri" w:hAnsi="Arial" w:cs="Arial"/>
              </w:rPr>
              <w:t>Биеийн тамир, спортын газар</w:t>
            </w:r>
          </w:p>
        </w:tc>
      </w:tr>
      <w:tr w:rsidR="0062518B" w:rsidRPr="00547C0C" w:rsidTr="0062518B">
        <w:trPr>
          <w:trHeight w:val="80"/>
        </w:trPr>
        <w:tc>
          <w:tcPr>
            <w:tcW w:w="14749" w:type="dxa"/>
            <w:gridSpan w:val="2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Arial" w:hAnsi="Arial" w:cs="Arial"/>
                <w:b/>
                <w:bCs/>
              </w:rPr>
              <w:t>2.6.Хөдөлмөр  эрхлэлт, нийгмийн</w:t>
            </w:r>
            <w:r w:rsidR="00557582">
              <w:rPr>
                <w:rFonts w:ascii="Arial" w:eastAsia="Arial" w:hAnsi="Arial" w:cs="Arial"/>
                <w:b/>
                <w:bCs/>
                <w:lang w:val="mn-MN"/>
              </w:rPr>
              <w:t xml:space="preserve"> </w:t>
            </w:r>
            <w:r w:rsidRPr="00547C0C">
              <w:rPr>
                <w:rFonts w:ascii="Arial" w:eastAsia="Arial" w:hAnsi="Arial" w:cs="Arial"/>
                <w:b/>
                <w:bCs/>
              </w:rPr>
              <w:t>хамгаалал</w:t>
            </w:r>
          </w:p>
        </w:tc>
      </w:tr>
      <w:tr w:rsidR="0062518B" w:rsidRPr="00547C0C" w:rsidTr="0062518B">
        <w:trPr>
          <w:trHeight w:val="530"/>
        </w:trPr>
        <w:tc>
          <w:tcPr>
            <w:tcW w:w="14749" w:type="dxa"/>
            <w:gridSpan w:val="22"/>
            <w:vAlign w:val="center"/>
          </w:tcPr>
          <w:p w:rsidR="0062518B" w:rsidRPr="00547C0C" w:rsidRDefault="0062518B" w:rsidP="0062518B">
            <w:pPr>
              <w:spacing w:after="0" w:line="240" w:lineRule="auto"/>
              <w:jc w:val="both"/>
              <w:rPr>
                <w:rFonts w:ascii="Arial" w:eastAsia="Calibri" w:hAnsi="Arial" w:cs="Arial"/>
                <w:lang w:val="mn-MN"/>
              </w:rPr>
            </w:pPr>
            <w:r w:rsidRPr="00547C0C">
              <w:rPr>
                <w:rFonts w:ascii="Arial" w:eastAsia="Arial" w:hAnsi="Arial" w:cs="Arial"/>
                <w:b/>
                <w:bCs/>
              </w:rPr>
              <w:t>Зах</w:t>
            </w:r>
            <w:r w:rsidR="00557582">
              <w:rPr>
                <w:rFonts w:ascii="Arial" w:eastAsia="Arial" w:hAnsi="Arial" w:cs="Arial"/>
                <w:b/>
                <w:bCs/>
                <w:lang w:val="mn-MN"/>
              </w:rPr>
              <w:t xml:space="preserve"> </w:t>
            </w:r>
            <w:r w:rsidRPr="00547C0C">
              <w:rPr>
                <w:rFonts w:ascii="Arial" w:eastAsia="Arial" w:hAnsi="Arial" w:cs="Arial"/>
                <w:b/>
                <w:bCs/>
              </w:rPr>
              <w:t>зээлийн</w:t>
            </w:r>
            <w:r w:rsidR="00557582">
              <w:rPr>
                <w:rFonts w:ascii="Arial" w:eastAsia="Arial" w:hAnsi="Arial" w:cs="Arial"/>
                <w:b/>
                <w:bCs/>
                <w:lang w:val="mn-MN"/>
              </w:rPr>
              <w:t xml:space="preserve"> </w:t>
            </w:r>
            <w:r w:rsidRPr="00547C0C">
              <w:rPr>
                <w:rFonts w:ascii="Arial" w:eastAsia="Arial" w:hAnsi="Arial" w:cs="Arial"/>
                <w:b/>
                <w:bCs/>
              </w:rPr>
              <w:t>эрэлтэд</w:t>
            </w:r>
            <w:r w:rsidR="00557582">
              <w:rPr>
                <w:rFonts w:ascii="Arial" w:eastAsia="Arial" w:hAnsi="Arial" w:cs="Arial"/>
                <w:b/>
                <w:bCs/>
                <w:lang w:val="mn-MN"/>
              </w:rPr>
              <w:t xml:space="preserve"> </w:t>
            </w:r>
            <w:r w:rsidRPr="00547C0C">
              <w:rPr>
                <w:rFonts w:ascii="Arial" w:eastAsia="Arial" w:hAnsi="Arial" w:cs="Arial"/>
                <w:b/>
                <w:bCs/>
              </w:rPr>
              <w:t>нийцсэн</w:t>
            </w:r>
            <w:r w:rsidR="00557582">
              <w:rPr>
                <w:rFonts w:ascii="Arial" w:eastAsia="Arial" w:hAnsi="Arial" w:cs="Arial"/>
                <w:b/>
                <w:bCs/>
                <w:lang w:val="mn-MN"/>
              </w:rPr>
              <w:t xml:space="preserve"> </w:t>
            </w:r>
            <w:r w:rsidRPr="00547C0C">
              <w:rPr>
                <w:rFonts w:ascii="Arial" w:eastAsia="Arial" w:hAnsi="Arial" w:cs="Arial"/>
                <w:b/>
                <w:bCs/>
              </w:rPr>
              <w:t>ур</w:t>
            </w:r>
            <w:r w:rsidR="00557582">
              <w:rPr>
                <w:rFonts w:ascii="Arial" w:eastAsia="Arial" w:hAnsi="Arial" w:cs="Arial"/>
                <w:b/>
                <w:bCs/>
                <w:lang w:val="mn-MN"/>
              </w:rPr>
              <w:t xml:space="preserve"> </w:t>
            </w:r>
            <w:r w:rsidRPr="00547C0C">
              <w:rPr>
                <w:rFonts w:ascii="Arial" w:eastAsia="Arial" w:hAnsi="Arial" w:cs="Arial"/>
                <w:b/>
                <w:bCs/>
              </w:rPr>
              <w:t>чадвар, мэргэшилтэй</w:t>
            </w:r>
            <w:r w:rsidR="00557582">
              <w:rPr>
                <w:rFonts w:ascii="Arial" w:eastAsia="Arial" w:hAnsi="Arial" w:cs="Arial"/>
                <w:b/>
                <w:bCs/>
                <w:lang w:val="mn-MN"/>
              </w:rPr>
              <w:t xml:space="preserve"> </w:t>
            </w:r>
            <w:r w:rsidRPr="00547C0C">
              <w:rPr>
                <w:rFonts w:ascii="Arial" w:eastAsia="Arial" w:hAnsi="Arial" w:cs="Arial"/>
                <w:b/>
                <w:bCs/>
              </w:rPr>
              <w:t>ажилтнуудыг</w:t>
            </w:r>
            <w:r w:rsidR="00557582">
              <w:rPr>
                <w:rFonts w:ascii="Arial" w:eastAsia="Arial" w:hAnsi="Arial" w:cs="Arial"/>
                <w:b/>
                <w:bCs/>
                <w:lang w:val="mn-MN"/>
              </w:rPr>
              <w:t xml:space="preserve"> </w:t>
            </w:r>
            <w:r w:rsidRPr="00547C0C">
              <w:rPr>
                <w:rFonts w:ascii="Arial" w:eastAsia="Arial" w:hAnsi="Arial" w:cs="Arial"/>
                <w:b/>
                <w:bCs/>
              </w:rPr>
              <w:t>бэлтгэх, шинээр</w:t>
            </w:r>
            <w:r w:rsidR="00557582">
              <w:rPr>
                <w:rFonts w:ascii="Arial" w:eastAsia="Arial" w:hAnsi="Arial" w:cs="Arial"/>
                <w:b/>
                <w:bCs/>
                <w:lang w:val="mn-MN"/>
              </w:rPr>
              <w:t xml:space="preserve"> </w:t>
            </w:r>
            <w:r w:rsidRPr="00547C0C">
              <w:rPr>
                <w:rFonts w:ascii="Arial" w:eastAsia="Arial" w:hAnsi="Arial" w:cs="Arial"/>
                <w:b/>
                <w:bCs/>
              </w:rPr>
              <w:t>ажлын</w:t>
            </w:r>
            <w:r w:rsidR="00557582">
              <w:rPr>
                <w:rFonts w:ascii="Arial" w:eastAsia="Arial" w:hAnsi="Arial" w:cs="Arial"/>
                <w:b/>
                <w:bCs/>
                <w:lang w:val="mn-MN"/>
              </w:rPr>
              <w:t xml:space="preserve"> </w:t>
            </w:r>
            <w:r w:rsidRPr="00547C0C">
              <w:rPr>
                <w:rFonts w:ascii="Arial" w:eastAsia="Arial" w:hAnsi="Arial" w:cs="Arial"/>
                <w:b/>
                <w:bCs/>
              </w:rPr>
              <w:t>байр</w:t>
            </w:r>
            <w:r w:rsidR="00557582">
              <w:rPr>
                <w:rFonts w:ascii="Arial" w:eastAsia="Arial" w:hAnsi="Arial" w:cs="Arial"/>
                <w:b/>
                <w:bCs/>
                <w:lang w:val="mn-MN"/>
              </w:rPr>
              <w:t xml:space="preserve"> </w:t>
            </w:r>
            <w:r w:rsidRPr="00547C0C">
              <w:rPr>
                <w:rFonts w:ascii="Arial" w:eastAsia="Arial" w:hAnsi="Arial" w:cs="Arial"/>
                <w:b/>
                <w:bCs/>
              </w:rPr>
              <w:t>бий</w:t>
            </w:r>
            <w:r w:rsidR="00557582">
              <w:rPr>
                <w:rFonts w:ascii="Arial" w:eastAsia="Arial" w:hAnsi="Arial" w:cs="Arial"/>
                <w:b/>
                <w:bCs/>
                <w:lang w:val="mn-MN"/>
              </w:rPr>
              <w:t xml:space="preserve"> </w:t>
            </w:r>
            <w:r w:rsidRPr="00547C0C">
              <w:rPr>
                <w:rFonts w:ascii="Arial" w:eastAsia="Arial" w:hAnsi="Arial" w:cs="Arial"/>
                <w:b/>
                <w:bCs/>
              </w:rPr>
              <w:t>болгох</w:t>
            </w:r>
            <w:r w:rsidR="00557582">
              <w:rPr>
                <w:rFonts w:ascii="Arial" w:eastAsia="Arial" w:hAnsi="Arial" w:cs="Arial"/>
                <w:b/>
                <w:bCs/>
                <w:lang w:val="mn-MN"/>
              </w:rPr>
              <w:t xml:space="preserve"> </w:t>
            </w:r>
            <w:r w:rsidRPr="00547C0C">
              <w:rPr>
                <w:rFonts w:ascii="Arial" w:eastAsia="Arial" w:hAnsi="Arial" w:cs="Arial"/>
                <w:b/>
                <w:bCs/>
              </w:rPr>
              <w:t>замаар</w:t>
            </w:r>
            <w:r w:rsidR="00557582">
              <w:rPr>
                <w:rFonts w:ascii="Arial" w:eastAsia="Arial" w:hAnsi="Arial" w:cs="Arial"/>
                <w:b/>
                <w:bCs/>
                <w:lang w:val="mn-MN"/>
              </w:rPr>
              <w:t xml:space="preserve"> </w:t>
            </w:r>
            <w:r w:rsidRPr="00547C0C">
              <w:rPr>
                <w:rFonts w:ascii="Arial" w:eastAsia="Arial" w:hAnsi="Arial" w:cs="Arial"/>
                <w:b/>
                <w:bCs/>
              </w:rPr>
              <w:t>өрхийн</w:t>
            </w:r>
            <w:r w:rsidR="00557582">
              <w:rPr>
                <w:rFonts w:ascii="Arial" w:eastAsia="Arial" w:hAnsi="Arial" w:cs="Arial"/>
                <w:b/>
                <w:bCs/>
                <w:lang w:val="mn-MN"/>
              </w:rPr>
              <w:t xml:space="preserve"> </w:t>
            </w:r>
            <w:r w:rsidRPr="00547C0C">
              <w:rPr>
                <w:rFonts w:ascii="Arial" w:eastAsia="Arial" w:hAnsi="Arial" w:cs="Arial"/>
                <w:b/>
                <w:bCs/>
              </w:rPr>
              <w:t>орлогыг</w:t>
            </w:r>
            <w:r w:rsidRPr="00547C0C">
              <w:rPr>
                <w:rFonts w:ascii="Arial" w:eastAsia="Arial" w:hAnsi="Arial" w:cs="Arial"/>
                <w:b/>
                <w:bCs/>
                <w:lang w:val="mn-MN"/>
              </w:rPr>
              <w:t xml:space="preserve"> н</w:t>
            </w:r>
            <w:r w:rsidRPr="00547C0C">
              <w:rPr>
                <w:rFonts w:ascii="Arial" w:eastAsia="Arial" w:hAnsi="Arial" w:cs="Arial"/>
                <w:b/>
                <w:bCs/>
              </w:rPr>
              <w:t>эмэгдүүлнэ.</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89</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АЗДҮА</w:t>
            </w:r>
            <w:r w:rsidRPr="00547C0C">
              <w:rPr>
                <w:rFonts w:ascii="Arial" w:eastAsia="Calibri" w:hAnsi="Arial" w:cs="Arial"/>
                <w:lang w:val="mn-MN"/>
              </w:rPr>
              <w:t>Х</w:t>
            </w:r>
            <w:r w:rsidRPr="00547C0C">
              <w:rPr>
                <w:rFonts w:ascii="Arial" w:eastAsia="Calibri" w:hAnsi="Arial" w:cs="Arial"/>
              </w:rPr>
              <w:t>-</w:t>
            </w:r>
            <w:r w:rsidRPr="00547C0C">
              <w:rPr>
                <w:rFonts w:ascii="Arial" w:eastAsia="Calibri" w:hAnsi="Arial" w:cs="Arial"/>
                <w:lang w:val="mn-MN"/>
              </w:rPr>
              <w:t xml:space="preserve">ийн </w:t>
            </w:r>
            <w:r w:rsidRPr="00547C0C">
              <w:rPr>
                <w:rFonts w:ascii="Arial" w:eastAsia="Times New Roman" w:hAnsi="Arial" w:cs="Arial"/>
              </w:rPr>
              <w:t>2.</w:t>
            </w:r>
            <w:r w:rsidRPr="00547C0C">
              <w:rPr>
                <w:rFonts w:ascii="Arial" w:eastAsia="Times New Roman" w:hAnsi="Arial" w:cs="Arial"/>
                <w:lang w:val="mn-MN"/>
              </w:rPr>
              <w:t>6.1</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Ажил олгогч орон нутгийн байгууллагуудын ажлын байрны захиалгыг авч нэгтгэх, зах зээлийн эрэлт хэрэгцээнд нийцүүлэн мэргэжилтэй ажилтан бэлтгэх, ажилд зуучлах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rPr>
              <w:t>201</w:t>
            </w:r>
            <w:r w:rsidRPr="00547C0C">
              <w:rPr>
                <w:rFonts w:ascii="Arial" w:eastAsia="Calibri" w:hAnsi="Arial" w:cs="Arial"/>
                <w:lang w:val="mn-MN"/>
              </w:rPr>
              <w:t xml:space="preserve">9 оны 3 дугаар улирлын байдлаар 270 ажил олгогчоос ирүүлсэн 840 ажлын байранд 679  иргэнийг ажилд зуучилсан. </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1000 </w:t>
            </w:r>
            <w:r w:rsidRPr="00547C0C">
              <w:rPr>
                <w:rFonts w:ascii="Arial" w:eastAsia="Calibri" w:hAnsi="Arial" w:cs="Arial"/>
              </w:rPr>
              <w:t>иргэн ажилд зуучлагдсан байна.</w:t>
            </w:r>
          </w:p>
          <w:p w:rsidR="0062518B" w:rsidRPr="00547C0C" w:rsidRDefault="0062518B" w:rsidP="0062518B">
            <w:pPr>
              <w:spacing w:after="0" w:line="240" w:lineRule="auto"/>
              <w:jc w:val="both"/>
              <w:rPr>
                <w:rFonts w:ascii="Arial" w:eastAsia="Calibri" w:hAnsi="Arial" w:cs="Arial"/>
                <w:lang w:val="mn-MN"/>
              </w:rPr>
            </w:pP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Ажилтай болсон иргэдийн тоо нэмэгдсэнээр өрхийн орлого дээшилнэ.</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Хөдөлмөр эрхлэлтийг дэмжих сан</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болон төсөл, хөтөлбөрийн хөрөнгөөр</w:t>
            </w:r>
          </w:p>
          <w:p w:rsidR="0062518B" w:rsidRPr="00547C0C" w:rsidRDefault="0062518B" w:rsidP="0062518B">
            <w:pPr>
              <w:spacing w:after="0" w:line="240" w:lineRule="auto"/>
              <w:jc w:val="center"/>
              <w:rPr>
                <w:rFonts w:ascii="Arial" w:eastAsia="Calibri" w:hAnsi="Arial" w:cs="Arial"/>
                <w:lang w:val="mn-MN"/>
              </w:rPr>
            </w:pP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Аймаг, сумдын ЗДТГ</w:t>
            </w:r>
            <w:r w:rsidRPr="00547C0C">
              <w:rPr>
                <w:rFonts w:ascii="Arial" w:eastAsia="Calibri" w:hAnsi="Arial" w:cs="Arial"/>
                <w:lang w:val="mn-MN"/>
              </w:rPr>
              <w:t>,</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ХХҮГ</w:t>
            </w: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tc>
      </w:tr>
      <w:tr w:rsidR="0062518B" w:rsidRPr="00547C0C" w:rsidTr="0062518B">
        <w:trPr>
          <w:trHeight w:val="98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90</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2</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АЗДҮА</w:t>
            </w:r>
            <w:r w:rsidRPr="00547C0C">
              <w:rPr>
                <w:rFonts w:ascii="Arial" w:eastAsia="Calibri" w:hAnsi="Arial" w:cs="Arial"/>
                <w:lang w:val="mn-MN"/>
              </w:rPr>
              <w:t>Х</w:t>
            </w:r>
            <w:r w:rsidRPr="00547C0C">
              <w:rPr>
                <w:rFonts w:ascii="Arial" w:eastAsia="Calibri" w:hAnsi="Arial" w:cs="Arial"/>
              </w:rPr>
              <w:t>-</w:t>
            </w:r>
            <w:r w:rsidRPr="00547C0C">
              <w:rPr>
                <w:rFonts w:ascii="Arial" w:eastAsia="Calibri" w:hAnsi="Arial" w:cs="Arial"/>
                <w:lang w:val="mn-MN"/>
              </w:rPr>
              <w:t xml:space="preserve">ийн </w:t>
            </w:r>
            <w:r w:rsidRPr="00547C0C">
              <w:rPr>
                <w:rFonts w:ascii="Arial" w:eastAsia="Times New Roman" w:hAnsi="Arial" w:cs="Arial"/>
              </w:rPr>
              <w:t>2.</w:t>
            </w:r>
            <w:r w:rsidRPr="00547C0C">
              <w:rPr>
                <w:rFonts w:ascii="Arial" w:eastAsia="Times New Roman" w:hAnsi="Arial" w:cs="Arial"/>
                <w:lang w:val="mn-MN"/>
              </w:rPr>
              <w:t>6.3</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Times New Roman" w:hAnsi="Arial" w:cs="Arial"/>
              </w:rPr>
              <w:t>Хөдөлмөр эрхлэлтийг дэмжих төсөл</w:t>
            </w:r>
            <w:r w:rsidRPr="00547C0C">
              <w:rPr>
                <w:rFonts w:ascii="Arial" w:eastAsia="Times New Roman" w:hAnsi="Arial" w:cs="Arial"/>
                <w:lang w:val="mn-MN"/>
              </w:rPr>
              <w:t>,</w:t>
            </w:r>
            <w:r w:rsidRPr="00547C0C">
              <w:rPr>
                <w:rFonts w:ascii="Arial" w:eastAsia="Times New Roman" w:hAnsi="Arial" w:cs="Arial"/>
              </w:rPr>
              <w:t xml:space="preserve"> хөтөлбөр хэрэгжүүл</w:t>
            </w:r>
            <w:r w:rsidRPr="00547C0C">
              <w:rPr>
                <w:rFonts w:ascii="Arial" w:eastAsia="Times New Roman" w:hAnsi="Arial" w:cs="Arial"/>
                <w:lang w:val="mn-MN"/>
              </w:rPr>
              <w:t xml:space="preserve">ж хөдөлмөр эрхлэлтийн тоог нэмэгдүүлэх </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Times New Roman" w:hAnsi="Arial" w:cs="Arial"/>
                <w:iCs/>
                <w:color w:val="000000"/>
                <w:kern w:val="24"/>
                <w:lang w:val="mn-MN"/>
              </w:rPr>
            </w:pPr>
            <w:r w:rsidRPr="00547C0C">
              <w:rPr>
                <w:rFonts w:ascii="Arial" w:eastAsia="Times New Roman" w:hAnsi="Arial" w:cs="Arial"/>
                <w:iCs/>
                <w:color w:val="000000"/>
                <w:kern w:val="24"/>
              </w:rPr>
              <w:t>201</w:t>
            </w:r>
            <w:r w:rsidRPr="00547C0C">
              <w:rPr>
                <w:rFonts w:ascii="Arial" w:eastAsia="Times New Roman" w:hAnsi="Arial" w:cs="Arial"/>
                <w:iCs/>
                <w:color w:val="000000"/>
                <w:kern w:val="24"/>
                <w:lang w:val="mn-MN"/>
              </w:rPr>
              <w:t xml:space="preserve">9оны 3 дугаар улирлын байдлаар 805 иргэнийг хөдөлмөр эрхлэлтийг дэмжих төсөл хөтөлбөрт, </w:t>
            </w:r>
            <w:r w:rsidRPr="00547C0C">
              <w:rPr>
                <w:rFonts w:ascii="Arial" w:eastAsia="Times New Roman" w:hAnsi="Arial" w:cs="Arial"/>
                <w:iCs/>
                <w:color w:val="000000"/>
                <w:kern w:val="24"/>
                <w:lang w:val="mn-MN"/>
              </w:rPr>
              <w:lastRenderedPageBreak/>
              <w:t>нийтийг хамарсан ажилд хамруулж, Хөдөлмөр эрхлэлтийг дэмжих сангаас 787.5 сая төгрөгийг зарцуулсан.</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Шинэ ажлын байр бий болсон байна.  </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rPr>
              <w:t xml:space="preserve">Иргэдийн өрхийн орлого нэмэгдэнэ.  </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Хөдөлмөр эрхлэлтийг дэмжих сан</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 xml:space="preserve">болон төсөл, хөтөлбөрийн </w:t>
            </w:r>
            <w:r w:rsidRPr="00547C0C">
              <w:rPr>
                <w:rFonts w:ascii="Arial" w:eastAsia="Calibri" w:hAnsi="Arial" w:cs="Arial"/>
                <w:lang w:val="mn-MN"/>
              </w:rPr>
              <w:lastRenderedPageBreak/>
              <w:t>хөрөнгөөр</w:t>
            </w:r>
          </w:p>
          <w:p w:rsidR="0062518B" w:rsidRPr="00547C0C" w:rsidRDefault="0062518B" w:rsidP="0062518B">
            <w:pPr>
              <w:spacing w:after="0" w:line="240" w:lineRule="auto"/>
              <w:jc w:val="center"/>
              <w:rPr>
                <w:rFonts w:ascii="Arial" w:eastAsia="Calibri" w:hAnsi="Arial" w:cs="Arial"/>
                <w:lang w:val="mn-MN"/>
              </w:rPr>
            </w:pPr>
          </w:p>
        </w:tc>
        <w:tc>
          <w:tcPr>
            <w:tcW w:w="1424" w:type="dxa"/>
            <w:gridSpan w:val="2"/>
            <w:vAlign w:val="center"/>
          </w:tcPr>
          <w:p w:rsidR="0062518B" w:rsidRPr="00547C0C" w:rsidRDefault="0062518B" w:rsidP="0062518B">
            <w:pPr>
              <w:spacing w:after="0" w:line="240" w:lineRule="auto"/>
              <w:jc w:val="center"/>
              <w:rPr>
                <w:rFonts w:ascii="Arial" w:eastAsia="Calibri" w:hAnsi="Arial" w:cs="Arial"/>
                <w:b/>
                <w:lang w:val="mn-MN"/>
              </w:rPr>
            </w:pPr>
            <w:r w:rsidRPr="00547C0C">
              <w:rPr>
                <w:rFonts w:ascii="Arial" w:eastAsia="Calibri" w:hAnsi="Arial" w:cs="Arial"/>
              </w:rPr>
              <w:lastRenderedPageBreak/>
              <w:t>Аймаг, сумдын ЗДТГ</w:t>
            </w:r>
            <w:r w:rsidRPr="00547C0C">
              <w:rPr>
                <w:rFonts w:ascii="Arial" w:eastAsia="Calibri" w:hAnsi="Arial" w:cs="Arial"/>
                <w:lang w:val="mn-MN"/>
              </w:rPr>
              <w:t>,</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ХХҮГ</w:t>
            </w: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91</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3</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Times New Roman" w:hAnsi="Arial" w:cs="Arial"/>
                <w:color w:val="000000"/>
              </w:rPr>
              <w:t>АЗДҮАХ-ийн 2.6.14</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Зорилтот бүлгийн айл өрхүүдийг олон нийтийн оролцоонд түшиглэсэн халамжийн үйлчилгээний төсөл, хөтөлбөрийн хүрээнд амьжиргааг дээшлүүлэхэд дэмжлэг үзүүлэх </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Times New Roman" w:hAnsi="Arial" w:cs="Arial"/>
                <w:color w:val="000000"/>
              </w:rPr>
            </w:pPr>
            <w:r w:rsidRPr="00547C0C">
              <w:rPr>
                <w:rFonts w:ascii="Arial" w:eastAsia="Times New Roman" w:hAnsi="Arial" w:cs="Arial"/>
                <w:color w:val="000000"/>
                <w:lang w:val="mn-MN"/>
              </w:rPr>
              <w:t>Олон нийтийн оролцоонд түшиглэсэн халамжийн үйлчилгээний 23 төсөл хөтөлбөрт 46 өрхийн   196 иргэнийг хамруулж нийт хөдөлмөрийн насны 38 иргэнийг байнгын болон түр ажлын байраар хангасан.</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Times New Roman" w:hAnsi="Arial" w:cs="Arial"/>
                <w:color w:val="000000"/>
              </w:rPr>
            </w:pPr>
            <w:r w:rsidRPr="00547C0C">
              <w:rPr>
                <w:rFonts w:ascii="Arial" w:eastAsia="Times New Roman" w:hAnsi="Arial" w:cs="Arial"/>
                <w:color w:val="000000"/>
                <w:lang w:val="mn-MN"/>
              </w:rPr>
              <w:t>Олон нийтийн оролцоонд түшиглэсэн халамжийн үйлчилгээний 30 төсөл хөтөлбөрийг дэмжин санхүүжилсэн 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Зорилтот бүлгийн айл өрхүүдийн орлого нэмэгдсэн байна.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Орон нутгийн төсвийн хөрөнгөөр</w:t>
            </w: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tc>
        <w:tc>
          <w:tcPr>
            <w:tcW w:w="1424"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Аймаг, сумдын ЗДТГ,</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ХХҮГ</w:t>
            </w:r>
          </w:p>
        </w:tc>
      </w:tr>
      <w:tr w:rsidR="0062518B" w:rsidRPr="00547C0C" w:rsidTr="0062518B">
        <w:trPr>
          <w:trHeight w:val="26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92</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4</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ХХҮГ-ын санал</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Баянгол сумын ахмадын сувиллын тоног төхөөрөмж, эд хогшил тавилгыг  шинэчилэх </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Баянгол сумын ахмадын сувлал нь нэг ээлжиндээ 10 ахмадыг амрааж  байна.</w:t>
            </w:r>
          </w:p>
        </w:tc>
        <w:tc>
          <w:tcPr>
            <w:tcW w:w="2197"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2019 онд 21 ээлжээр 210 ахмад настанг амрааж сувилуулсан 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Ахмад настнууд ая тухтай орчинд амарч сувилуулан, нийгмийн халамжийн хүртээмж сайжирсан байна.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Улсын болон 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Аймаг, сумдын ЗДТГ,</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ХХҮГ</w:t>
            </w:r>
          </w:p>
        </w:tc>
      </w:tr>
      <w:tr w:rsidR="0062518B" w:rsidRPr="00547C0C" w:rsidTr="0062518B">
        <w:trPr>
          <w:trHeight w:val="26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93</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5</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НБХ-ийн санал</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Жендэрийн эрх тэгш байдлыг хангах аймгийн хөтөлбөрийг хэрэгжүүлэх </w:t>
            </w:r>
          </w:p>
        </w:tc>
        <w:tc>
          <w:tcPr>
            <w:tcW w:w="1941" w:type="dxa"/>
            <w:gridSpan w:val="2"/>
            <w:tcBorders>
              <w:top w:val="single" w:sz="4" w:space="0" w:color="auto"/>
            </w:tcBorders>
          </w:tcPr>
          <w:p w:rsidR="0062518B" w:rsidRPr="00547C0C" w:rsidRDefault="0062518B" w:rsidP="0062518B">
            <w:pPr>
              <w:shd w:val="clear" w:color="auto" w:fill="FFFFFF"/>
              <w:spacing w:after="0" w:line="240" w:lineRule="auto"/>
              <w:jc w:val="both"/>
              <w:rPr>
                <w:rFonts w:ascii="Arial" w:eastAsia="Calibri" w:hAnsi="Arial" w:cs="Arial"/>
                <w:iCs/>
                <w:lang w:val="mn-MN"/>
              </w:rPr>
            </w:pPr>
            <w:r w:rsidRPr="00547C0C">
              <w:rPr>
                <w:rFonts w:ascii="Arial" w:eastAsia="Calibri" w:hAnsi="Arial" w:cs="Arial"/>
                <w:lang w:val="mn-MN"/>
              </w:rPr>
              <w:t xml:space="preserve">Жендэрийн эрх тэгш байдлыг хангах </w:t>
            </w:r>
            <w:r w:rsidRPr="00547C0C">
              <w:rPr>
                <w:rFonts w:ascii="Arial" w:eastAsia="Calibri" w:hAnsi="Arial" w:cs="Arial"/>
                <w:iCs/>
              </w:rPr>
              <w:t>салбар</w:t>
            </w:r>
            <w:r w:rsidR="00557582">
              <w:rPr>
                <w:rFonts w:ascii="Arial" w:eastAsia="Calibri" w:hAnsi="Arial" w:cs="Arial"/>
                <w:iCs/>
                <w:lang w:val="mn-MN"/>
              </w:rPr>
              <w:t xml:space="preserve"> </w:t>
            </w:r>
            <w:r w:rsidRPr="00547C0C">
              <w:rPr>
                <w:rFonts w:ascii="Arial" w:eastAsia="Calibri" w:hAnsi="Arial" w:cs="Arial"/>
                <w:iCs/>
              </w:rPr>
              <w:t>зөвлөлийг</w:t>
            </w:r>
            <w:r w:rsidRPr="00547C0C">
              <w:rPr>
                <w:rFonts w:ascii="Arial" w:eastAsia="Calibri" w:hAnsi="Arial" w:cs="Arial"/>
                <w:iCs/>
                <w:lang w:val="mn-MN"/>
              </w:rPr>
              <w:t xml:space="preserve"> 13</w:t>
            </w:r>
            <w:r w:rsidRPr="00547C0C">
              <w:rPr>
                <w:rFonts w:ascii="Arial" w:eastAsia="Calibri" w:hAnsi="Arial" w:cs="Arial"/>
                <w:iCs/>
              </w:rPr>
              <w:t xml:space="preserve"> хүний</w:t>
            </w:r>
            <w:r w:rsidR="00557582">
              <w:rPr>
                <w:rFonts w:ascii="Arial" w:eastAsia="Calibri" w:hAnsi="Arial" w:cs="Arial"/>
                <w:iCs/>
                <w:lang w:val="mn-MN"/>
              </w:rPr>
              <w:t xml:space="preserve"> </w:t>
            </w:r>
            <w:r w:rsidRPr="00547C0C">
              <w:rPr>
                <w:rFonts w:ascii="Arial" w:eastAsia="Calibri" w:hAnsi="Arial" w:cs="Arial"/>
                <w:iCs/>
              </w:rPr>
              <w:lastRenderedPageBreak/>
              <w:t>бүрэлдэхүүнтэйгээр</w:t>
            </w:r>
            <w:r w:rsidR="00557582">
              <w:rPr>
                <w:rFonts w:ascii="Arial" w:eastAsia="Calibri" w:hAnsi="Arial" w:cs="Arial"/>
                <w:iCs/>
                <w:lang w:val="mn-MN"/>
              </w:rPr>
              <w:t xml:space="preserve"> </w:t>
            </w:r>
            <w:r w:rsidRPr="00547C0C">
              <w:rPr>
                <w:rFonts w:ascii="Arial" w:eastAsia="Calibri" w:hAnsi="Arial" w:cs="Arial"/>
                <w:iCs/>
              </w:rPr>
              <w:t>байгуул</w:t>
            </w:r>
            <w:r w:rsidRPr="00547C0C">
              <w:rPr>
                <w:rFonts w:ascii="Arial" w:eastAsia="Calibri" w:hAnsi="Arial" w:cs="Arial"/>
                <w:iCs/>
                <w:lang w:val="mn-MN"/>
              </w:rPr>
              <w:t xml:space="preserve">агдсан, </w:t>
            </w:r>
            <w:r w:rsidRPr="00547C0C">
              <w:rPr>
                <w:rFonts w:ascii="Arial" w:eastAsia="Calibri" w:hAnsi="Arial" w:cs="Arial"/>
                <w:lang w:val="mn-MN"/>
              </w:rPr>
              <w:t xml:space="preserve">Жендэрийн эрх тэгш байдлыг хангах аймгийн хөтөлбөрийг хэрэгжүүлэх арга хэмжээний төлөвлөгөө батлуулж, хэрэгжилтэд хяналт тавин ажиллаж </w:t>
            </w:r>
            <w:r w:rsidRPr="00547C0C">
              <w:rPr>
                <w:rFonts w:ascii="Arial" w:eastAsia="Calibri" w:hAnsi="Arial" w:cs="Arial"/>
                <w:iCs/>
              </w:rPr>
              <w:t xml:space="preserve">байна. </w:t>
            </w:r>
          </w:p>
        </w:tc>
        <w:tc>
          <w:tcPr>
            <w:tcW w:w="2197"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Жендэрийн эрх тэгш байдлыг хангах аймгийн хөтөлбөр төлөвлөгөө </w:t>
            </w:r>
            <w:r w:rsidRPr="00547C0C">
              <w:rPr>
                <w:rFonts w:ascii="Arial" w:eastAsia="Calibri" w:hAnsi="Arial" w:cs="Arial"/>
                <w:lang w:val="mn-MN"/>
              </w:rPr>
              <w:lastRenderedPageBreak/>
              <w:t xml:space="preserve">хэрэгжсэн байна. </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iCs/>
                <w:lang w:val="mn-MN"/>
              </w:rPr>
              <w:lastRenderedPageBreak/>
              <w:t xml:space="preserve">Зөвлөлийн </w:t>
            </w:r>
            <w:r w:rsidRPr="00547C0C">
              <w:rPr>
                <w:rFonts w:ascii="Arial" w:eastAsia="Calibri" w:hAnsi="Arial" w:cs="Arial"/>
                <w:iCs/>
              </w:rPr>
              <w:t>үйл</w:t>
            </w:r>
            <w:r w:rsidR="00557582">
              <w:rPr>
                <w:rFonts w:ascii="Arial" w:eastAsia="Calibri" w:hAnsi="Arial" w:cs="Arial"/>
                <w:iCs/>
                <w:lang w:val="mn-MN"/>
              </w:rPr>
              <w:t xml:space="preserve"> </w:t>
            </w:r>
            <w:r w:rsidRPr="00547C0C">
              <w:rPr>
                <w:rFonts w:ascii="Arial" w:eastAsia="Calibri" w:hAnsi="Arial" w:cs="Arial"/>
                <w:iCs/>
              </w:rPr>
              <w:t>ажиллагаа</w:t>
            </w:r>
            <w:r w:rsidR="00557582">
              <w:rPr>
                <w:rFonts w:ascii="Arial" w:eastAsia="Calibri" w:hAnsi="Arial" w:cs="Arial"/>
                <w:iCs/>
                <w:lang w:val="mn-MN"/>
              </w:rPr>
              <w:t xml:space="preserve"> </w:t>
            </w:r>
            <w:r w:rsidRPr="00547C0C">
              <w:rPr>
                <w:rFonts w:ascii="Arial" w:eastAsia="Calibri" w:hAnsi="Arial" w:cs="Arial"/>
                <w:iCs/>
              </w:rPr>
              <w:t>тогтмолжсон</w:t>
            </w:r>
            <w:r w:rsidR="00557582">
              <w:rPr>
                <w:rFonts w:ascii="Arial" w:eastAsia="Calibri" w:hAnsi="Arial" w:cs="Arial"/>
                <w:iCs/>
                <w:lang w:val="mn-MN"/>
              </w:rPr>
              <w:t xml:space="preserve"> </w:t>
            </w:r>
            <w:r w:rsidRPr="00547C0C">
              <w:rPr>
                <w:rFonts w:ascii="Arial" w:eastAsia="Calibri" w:hAnsi="Arial" w:cs="Arial"/>
                <w:iCs/>
              </w:rPr>
              <w:t>байна</w:t>
            </w:r>
            <w:r w:rsidRPr="00547C0C">
              <w:rPr>
                <w:rFonts w:ascii="Arial" w:eastAsia="Calibri" w:hAnsi="Arial" w:cs="Arial"/>
                <w:iCs/>
                <w:lang w:val="mn-MN"/>
              </w:rPr>
              <w:t>.</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Аймаг, сумдын ЗДТГ,</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 xml:space="preserve">Жендэрийн эрх тэгш </w:t>
            </w:r>
            <w:r w:rsidRPr="00547C0C">
              <w:rPr>
                <w:rFonts w:ascii="Arial" w:eastAsia="Calibri" w:hAnsi="Arial" w:cs="Arial"/>
                <w:lang w:val="mn-MN"/>
              </w:rPr>
              <w:lastRenderedPageBreak/>
              <w:t xml:space="preserve">байдлыг хангах </w:t>
            </w:r>
            <w:r w:rsidRPr="00547C0C">
              <w:rPr>
                <w:rFonts w:ascii="Arial" w:eastAsia="Calibri" w:hAnsi="Arial" w:cs="Arial"/>
                <w:iCs/>
              </w:rPr>
              <w:t>салбарзөвлөл</w:t>
            </w:r>
          </w:p>
          <w:p w:rsidR="0062518B" w:rsidRPr="00547C0C" w:rsidRDefault="0062518B" w:rsidP="0062518B">
            <w:pPr>
              <w:spacing w:after="0" w:line="240" w:lineRule="auto"/>
              <w:jc w:val="center"/>
              <w:rPr>
                <w:rFonts w:ascii="Arial" w:eastAsia="Calibri" w:hAnsi="Arial" w:cs="Arial"/>
                <w:lang w:val="mn-MN"/>
              </w:rPr>
            </w:pP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94</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6</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lang w:val="mn-MN"/>
              </w:rPr>
              <w:t>АЗДҮАХ-ийн 2.6.15</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Малчид, хувиараа хөдөлмөр эрхлэгч, бичил уурхайчдыг сайн дурын даатгалд хамруулах ажлыг эрчимжүүлж, даатгуулагчдын тоог нэмэгдүүлэх</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2019 оны 09 дүгээр сарын байдлаар малчид болон хувиараа хөдөлмөр эрхлэгч 2990 иргэн шинээр сайн дурын даатгалд хамрагдсан байна. </w:t>
            </w:r>
          </w:p>
        </w:tc>
        <w:tc>
          <w:tcPr>
            <w:tcW w:w="2197"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lang w:val="mn-MN"/>
              </w:rPr>
              <w:t>2019 онд 3000 малчин болон хувиараа хөдөлмөр эрхлэгч, бичил уурхайчдыг шинээр сайн дурын даатгалд хамруулсан 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Малчид болон хувиараа хөдөлмөр эрхлэгчдийн нийгмийн баталгаа дээшилсэн байна.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Сумдын ЗДТГ, НДХ</w:t>
            </w:r>
          </w:p>
        </w:tc>
      </w:tr>
      <w:tr w:rsidR="0062518B" w:rsidRPr="00547C0C" w:rsidTr="0062518B">
        <w:trPr>
          <w:trHeight w:val="278"/>
        </w:trPr>
        <w:tc>
          <w:tcPr>
            <w:tcW w:w="14749" w:type="dxa"/>
            <w:gridSpan w:val="22"/>
            <w:vAlign w:val="center"/>
          </w:tcPr>
          <w:p w:rsidR="0062518B" w:rsidRPr="00547C0C" w:rsidRDefault="0062518B" w:rsidP="0062518B">
            <w:pPr>
              <w:spacing w:after="0" w:line="240" w:lineRule="auto"/>
              <w:jc w:val="center"/>
              <w:rPr>
                <w:rFonts w:ascii="Arial" w:eastAsia="Times New Roman" w:hAnsi="Arial" w:cs="Arial"/>
                <w:b/>
                <w:bCs/>
                <w:iCs/>
                <w:lang w:val="mn-MN" w:eastAsia="mn-MN"/>
              </w:rPr>
            </w:pPr>
            <w:r w:rsidRPr="00547C0C">
              <w:rPr>
                <w:rFonts w:ascii="Arial" w:eastAsia="Times New Roman" w:hAnsi="Arial" w:cs="Arial"/>
                <w:b/>
                <w:bCs/>
                <w:iCs/>
                <w:lang w:val="mn-MN" w:eastAsia="mn-MN"/>
              </w:rPr>
              <w:t>ГУРАВ. ЗАСАГЛАЛЫН БОДЛОГО:</w:t>
            </w:r>
          </w:p>
        </w:tc>
      </w:tr>
      <w:tr w:rsidR="0062518B" w:rsidRPr="00547C0C" w:rsidTr="0062518B">
        <w:trPr>
          <w:trHeight w:val="260"/>
        </w:trPr>
        <w:tc>
          <w:tcPr>
            <w:tcW w:w="14749" w:type="dxa"/>
            <w:gridSpan w:val="2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Times New Roman" w:hAnsi="Arial" w:cs="Arial"/>
                <w:b/>
                <w:bCs/>
                <w:lang w:val="mn-MN" w:eastAsia="mn-MN"/>
              </w:rPr>
              <w:t>3.1.Төрийн захиргааны бодлого:</w:t>
            </w:r>
          </w:p>
        </w:tc>
      </w:tr>
      <w:tr w:rsidR="0062518B" w:rsidRPr="00547C0C" w:rsidTr="0062518B">
        <w:trPr>
          <w:trHeight w:val="26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95</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w:t>
            </w:r>
          </w:p>
        </w:tc>
        <w:tc>
          <w:tcPr>
            <w:tcW w:w="1562" w:type="dxa"/>
            <w:gridSpan w:val="2"/>
            <w:vAlign w:val="center"/>
          </w:tcPr>
          <w:p w:rsidR="0062518B" w:rsidRPr="00547C0C" w:rsidRDefault="0062518B" w:rsidP="0062518B">
            <w:pPr>
              <w:spacing w:after="0" w:line="240" w:lineRule="auto"/>
              <w:jc w:val="center"/>
              <w:rPr>
                <w:rFonts w:ascii="Arial" w:eastAsia="Times New Roman" w:hAnsi="Arial" w:cs="Arial"/>
                <w:lang w:val="mn-MN" w:eastAsia="mn-MN"/>
              </w:rPr>
            </w:pPr>
            <w:r w:rsidRPr="00547C0C">
              <w:rPr>
                <w:rFonts w:ascii="Arial" w:eastAsia="Times New Roman" w:hAnsi="Arial" w:cs="Arial"/>
                <w:lang w:val="mn-MN" w:eastAsia="mn-MN"/>
              </w:rPr>
              <w:t>ТЗУХ-ийн санал</w:t>
            </w:r>
          </w:p>
        </w:tc>
        <w:tc>
          <w:tcPr>
            <w:tcW w:w="2241" w:type="dxa"/>
          </w:tcPr>
          <w:p w:rsidR="0062518B" w:rsidRPr="00547C0C" w:rsidRDefault="0062518B" w:rsidP="0062518B">
            <w:pPr>
              <w:spacing w:after="0" w:line="240" w:lineRule="auto"/>
              <w:jc w:val="both"/>
              <w:rPr>
                <w:rFonts w:ascii="Arial" w:eastAsia="Times New Roman" w:hAnsi="Arial" w:cs="Arial"/>
                <w:lang w:val="mn-MN" w:eastAsia="mn-MN"/>
              </w:rPr>
            </w:pPr>
            <w:r w:rsidRPr="00547C0C">
              <w:rPr>
                <w:rFonts w:ascii="Arial" w:eastAsia="Times New Roman" w:hAnsi="Arial" w:cs="Arial"/>
                <w:lang w:val="mn-MN" w:eastAsia="mn-MN"/>
              </w:rPr>
              <w:t xml:space="preserve">Төрийн албаны шинэчлэлийг орон нутагт хэрэгжүүлэх ажлыг зохион байгуулж, үр дүнг тооцож ажиллах </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Times New Roman" w:hAnsi="Arial" w:cs="Arial"/>
                <w:lang w:val="mn-MN" w:eastAsia="mn-MN"/>
              </w:rPr>
            </w:pPr>
            <w:r w:rsidRPr="00547C0C">
              <w:rPr>
                <w:rFonts w:ascii="Arial" w:eastAsia="Times New Roman" w:hAnsi="Arial" w:cs="Arial"/>
                <w:lang w:val="mn-MN" w:eastAsia="mn-MN"/>
              </w:rPr>
              <w:t xml:space="preserve">Төрийн албаны тухай хуулийн шинэчилсэн найруулга батлагдан 2019 оны 07 дугаар сарын 01-ний өдрөөс </w:t>
            </w:r>
            <w:r w:rsidRPr="00547C0C">
              <w:rPr>
                <w:rFonts w:ascii="Arial" w:eastAsia="Times New Roman" w:hAnsi="Arial" w:cs="Arial"/>
                <w:lang w:val="mn-MN" w:eastAsia="mn-MN"/>
              </w:rPr>
              <w:lastRenderedPageBreak/>
              <w:t xml:space="preserve">хэрэгжиж эхэлсэнтэй холбогдуулан түүнийг дагаж мөрдөх 40 гаруй эрх зүйн акт батлагдан гарсан. </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lastRenderedPageBreak/>
              <w:t xml:space="preserve">Аймаг, сумын Засаг даргын Тамгын газар, төр, төсвийн байгууллагуудад хууль тогтоомжийн хэрэгжилтийн талаар зөвлөмж </w:t>
            </w:r>
            <w:r w:rsidRPr="00547C0C">
              <w:rPr>
                <w:rFonts w:ascii="Arial" w:eastAsia="Calibri" w:hAnsi="Arial" w:cs="Arial"/>
                <w:lang w:val="mn-MN"/>
              </w:rPr>
              <w:lastRenderedPageBreak/>
              <w:t xml:space="preserve">чиглэл өгч, хэрэгжилт үр дүнг тооцсон байна. </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lastRenderedPageBreak/>
              <w:t xml:space="preserve">Төрийн албаны шинэчлэлийн бодлого зорилт орон нутагт хэрэгжих ажил тогтмолжсон байна. </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Орон нутгийн болон төсөл хөтөлбөрийн хөрөнгөөр</w:t>
            </w:r>
          </w:p>
        </w:tc>
        <w:tc>
          <w:tcPr>
            <w:tcW w:w="1424" w:type="dxa"/>
            <w:gridSpan w:val="2"/>
            <w:vAlign w:val="center"/>
          </w:tcPr>
          <w:p w:rsidR="0062518B" w:rsidRPr="00547C0C" w:rsidRDefault="0062518B" w:rsidP="0062518B">
            <w:pPr>
              <w:spacing w:after="0" w:line="240" w:lineRule="auto"/>
              <w:contextualSpacing/>
              <w:jc w:val="center"/>
              <w:rPr>
                <w:rFonts w:ascii="Arial" w:eastAsia="Calibri" w:hAnsi="Arial" w:cs="Arial"/>
                <w:lang w:val="mn-MN"/>
              </w:rPr>
            </w:pPr>
            <w:r w:rsidRPr="00547C0C">
              <w:rPr>
                <w:rFonts w:ascii="Arial" w:eastAsia="Calibri" w:hAnsi="Arial" w:cs="Arial"/>
                <w:lang w:val="mn-MN"/>
              </w:rPr>
              <w:t>Аймгийн ЗДТГ, төр төсвийн байгууллагууд</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96</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2</w:t>
            </w:r>
          </w:p>
        </w:tc>
        <w:tc>
          <w:tcPr>
            <w:tcW w:w="1562" w:type="dxa"/>
            <w:gridSpan w:val="2"/>
            <w:vAlign w:val="center"/>
          </w:tcPr>
          <w:p w:rsidR="0062518B" w:rsidRPr="00547C0C" w:rsidRDefault="0062518B" w:rsidP="0062518B">
            <w:pPr>
              <w:spacing w:after="0" w:line="240" w:lineRule="auto"/>
              <w:jc w:val="center"/>
              <w:rPr>
                <w:rFonts w:ascii="Arial" w:eastAsia="Times New Roman" w:hAnsi="Arial" w:cs="Arial"/>
                <w:lang w:val="mn-MN" w:eastAsia="mn-MN"/>
              </w:rPr>
            </w:pPr>
            <w:r w:rsidRPr="00547C0C">
              <w:rPr>
                <w:rFonts w:ascii="Arial" w:eastAsia="Times New Roman" w:hAnsi="Arial" w:cs="Arial"/>
                <w:lang w:val="mn-MN" w:eastAsia="mn-MN"/>
              </w:rPr>
              <w:t>ТЗУХ-ийн санал</w:t>
            </w:r>
          </w:p>
        </w:tc>
        <w:tc>
          <w:tcPr>
            <w:tcW w:w="2241" w:type="dxa"/>
          </w:tcPr>
          <w:p w:rsidR="0062518B" w:rsidRPr="00547C0C" w:rsidRDefault="0062518B" w:rsidP="0062518B">
            <w:pPr>
              <w:spacing w:after="0" w:line="240" w:lineRule="auto"/>
              <w:jc w:val="both"/>
              <w:rPr>
                <w:rFonts w:ascii="Arial" w:eastAsia="Times New Roman" w:hAnsi="Arial" w:cs="Arial"/>
                <w:lang w:val="mn-MN" w:eastAsia="mn-MN"/>
              </w:rPr>
            </w:pPr>
            <w:r w:rsidRPr="00547C0C">
              <w:rPr>
                <w:rFonts w:ascii="Arial" w:eastAsia="Times New Roman" w:hAnsi="Arial" w:cs="Arial"/>
                <w:lang w:val="mn-MN" w:eastAsia="mn-MN"/>
              </w:rPr>
              <w:t>Аймгийн стратеги төлөвлөгөөг шинэчлэн боловсруулж, батлуулах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Times New Roman" w:hAnsi="Arial" w:cs="Arial"/>
                <w:lang w:val="mn-MN" w:eastAsia="mn-MN"/>
              </w:rPr>
            </w:pPr>
            <w:r w:rsidRPr="00547C0C">
              <w:rPr>
                <w:rFonts w:ascii="Arial" w:eastAsia="Times New Roman" w:hAnsi="Arial" w:cs="Arial"/>
                <w:lang w:val="mn-MN" w:eastAsia="mn-MN"/>
              </w:rPr>
              <w:t>МУ</w:t>
            </w:r>
            <w:r w:rsidRPr="00547C0C">
              <w:rPr>
                <w:rFonts w:ascii="Arial" w:eastAsia="Times New Roman" w:hAnsi="Arial" w:cs="Arial"/>
                <w:lang w:eastAsia="mn-MN"/>
              </w:rPr>
              <w:t>-</w:t>
            </w:r>
            <w:r w:rsidRPr="00547C0C">
              <w:rPr>
                <w:rFonts w:ascii="Arial" w:eastAsia="Times New Roman" w:hAnsi="Arial" w:cs="Arial"/>
                <w:lang w:val="mn-MN" w:eastAsia="mn-MN"/>
              </w:rPr>
              <w:t xml:space="preserve">ын Засгийн газрын 2019 оны 36 тоот тогтоолоор </w:t>
            </w:r>
            <w:r w:rsidRPr="00547C0C">
              <w:rPr>
                <w:rFonts w:ascii="Arial" w:eastAsia="Times New Roman" w:hAnsi="Arial" w:cs="Arial"/>
                <w:lang w:eastAsia="mn-MN"/>
              </w:rPr>
              <w:t>“</w:t>
            </w:r>
            <w:r w:rsidRPr="00547C0C">
              <w:rPr>
                <w:rFonts w:ascii="Arial" w:eastAsia="Times New Roman" w:hAnsi="Arial" w:cs="Arial"/>
                <w:lang w:val="mn-MN" w:eastAsia="mn-MN"/>
              </w:rPr>
              <w:t>Стратеги төлөвлөгөө боловсруулах, батлах, хэрэгжилтийг хангах журам</w:t>
            </w:r>
            <w:r w:rsidRPr="00547C0C">
              <w:rPr>
                <w:rFonts w:ascii="Arial" w:eastAsia="Times New Roman" w:hAnsi="Arial" w:cs="Arial"/>
                <w:lang w:eastAsia="mn-MN"/>
              </w:rPr>
              <w:t>”</w:t>
            </w:r>
            <w:r w:rsidRPr="00547C0C">
              <w:rPr>
                <w:rFonts w:ascii="Arial" w:eastAsia="Times New Roman" w:hAnsi="Arial" w:cs="Arial"/>
                <w:lang w:val="mn-MN" w:eastAsia="mn-MN"/>
              </w:rPr>
              <w:t xml:space="preserve"> шинэчлэн батлагдсан.</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t>Аймгийн стратеги төлөвлөгөө шинэчлэн батлагдсан 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t>Аймгийн салбар бүрийн хэтийн төлөвлөгөө тодорхойлогдоно.</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Орон нутгийн болон төсөл хөтөлбөрийн хөрөнгөөр</w:t>
            </w:r>
          </w:p>
        </w:tc>
        <w:tc>
          <w:tcPr>
            <w:tcW w:w="1424" w:type="dxa"/>
            <w:gridSpan w:val="2"/>
            <w:vAlign w:val="center"/>
          </w:tcPr>
          <w:p w:rsidR="0062518B" w:rsidRPr="00547C0C" w:rsidRDefault="0062518B" w:rsidP="0062518B">
            <w:pPr>
              <w:spacing w:after="0" w:line="240" w:lineRule="auto"/>
              <w:contextualSpacing/>
              <w:jc w:val="center"/>
              <w:rPr>
                <w:rFonts w:ascii="Arial" w:eastAsia="Calibri" w:hAnsi="Arial" w:cs="Arial"/>
                <w:lang w:val="mn-MN"/>
              </w:rPr>
            </w:pPr>
            <w:r w:rsidRPr="00547C0C">
              <w:rPr>
                <w:rFonts w:ascii="Arial" w:eastAsia="Calibri" w:hAnsi="Arial" w:cs="Arial"/>
                <w:lang w:val="mn-MN"/>
              </w:rPr>
              <w:t>Аймгийн ЗДТГ, төр төсвийн байгууллагууд ажлын хэсэг</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97</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3</w:t>
            </w:r>
          </w:p>
        </w:tc>
        <w:tc>
          <w:tcPr>
            <w:tcW w:w="1562" w:type="dxa"/>
            <w:gridSpan w:val="2"/>
            <w:vAlign w:val="center"/>
          </w:tcPr>
          <w:p w:rsidR="0062518B" w:rsidRPr="00547C0C" w:rsidRDefault="0062518B" w:rsidP="0062518B">
            <w:pPr>
              <w:spacing w:after="0" w:line="240" w:lineRule="auto"/>
              <w:jc w:val="center"/>
              <w:rPr>
                <w:rFonts w:ascii="Arial" w:eastAsia="Times New Roman" w:hAnsi="Arial" w:cs="Arial"/>
                <w:lang w:val="mn-MN" w:eastAsia="mn-MN"/>
              </w:rPr>
            </w:pPr>
            <w:r w:rsidRPr="00547C0C">
              <w:rPr>
                <w:rFonts w:ascii="Arial" w:eastAsia="Times New Roman" w:hAnsi="Arial" w:cs="Arial"/>
                <w:lang w:val="mn-MN" w:eastAsia="mn-MN"/>
              </w:rPr>
              <w:t>ТЗУХ-ийн санал</w:t>
            </w:r>
          </w:p>
        </w:tc>
        <w:tc>
          <w:tcPr>
            <w:tcW w:w="2241" w:type="dxa"/>
          </w:tcPr>
          <w:p w:rsidR="0062518B" w:rsidRPr="00547C0C" w:rsidRDefault="0062518B" w:rsidP="0062518B">
            <w:pPr>
              <w:spacing w:after="0" w:line="240" w:lineRule="auto"/>
              <w:jc w:val="both"/>
              <w:rPr>
                <w:rFonts w:ascii="Arial" w:eastAsia="Times New Roman" w:hAnsi="Arial" w:cs="Arial"/>
                <w:lang w:val="mn-MN" w:eastAsia="mn-MN"/>
              </w:rPr>
            </w:pPr>
            <w:r w:rsidRPr="00547C0C">
              <w:rPr>
                <w:rFonts w:ascii="Arial" w:eastAsia="Times New Roman" w:hAnsi="Arial" w:cs="Arial"/>
                <w:lang w:val="mn-MN" w:eastAsia="mn-MN"/>
              </w:rPr>
              <w:t>Байгууллагын болон төрийн албан хаагчийн гүйцэтгэлийн төлөвлөгөө боловсруулах, батлуулах, хэрэгжүүлэх ажлыг аймгийн хэмжээнд зохион байгуулах</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Times New Roman" w:hAnsi="Arial" w:cs="Arial"/>
                <w:lang w:val="mn-MN" w:eastAsia="mn-MN"/>
              </w:rPr>
            </w:pPr>
            <w:r w:rsidRPr="00547C0C">
              <w:rPr>
                <w:rFonts w:ascii="Arial" w:eastAsia="Times New Roman" w:hAnsi="Arial" w:cs="Arial"/>
                <w:lang w:val="mn-MN" w:eastAsia="mn-MN"/>
              </w:rPr>
              <w:t xml:space="preserve">МУ-ын Засгийн газрын 2019 оны 37 тоот тогтоолоор </w:t>
            </w:r>
            <w:r w:rsidRPr="00547C0C">
              <w:rPr>
                <w:rFonts w:ascii="Arial" w:eastAsia="Calibri" w:hAnsi="Arial" w:cs="Arial"/>
                <w:color w:val="333333"/>
                <w:shd w:val="clear" w:color="auto" w:fill="FFFFFF"/>
              </w:rPr>
              <w:t xml:space="preserve"> “Байгууллагын гүйцэтгэлийн төлөвлөгөө боловсруулах, гүйцэтгэлийн зорилт, шалгуур үзүүлэлтийг тогтоох, тайлан гаргах журам”</w:t>
            </w:r>
            <w:r w:rsidRPr="00547C0C">
              <w:rPr>
                <w:rFonts w:ascii="Arial" w:eastAsia="Calibri" w:hAnsi="Arial" w:cs="Arial"/>
                <w:color w:val="333333"/>
                <w:shd w:val="clear" w:color="auto" w:fill="FFFFFF"/>
                <w:lang w:val="mn-MN"/>
              </w:rPr>
              <w:t>шинэчлэн батлагдсан.</w:t>
            </w:r>
          </w:p>
        </w:tc>
        <w:tc>
          <w:tcPr>
            <w:tcW w:w="2197" w:type="dxa"/>
            <w:gridSpan w:val="2"/>
            <w:tcBorders>
              <w:top w:val="single" w:sz="4" w:space="0" w:color="auto"/>
              <w:right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t>Гүйцэтгэлийн төлөвлөгөө боловсруулах, хэрэгжүүлэх, үнэлж дүгнэх ажил хэрэгжиж эхэлнэ.</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t>Байгууллагын болон төрийн албан хаагчийн үйл ажиллагааны төлөвлөгөө гүйцэтгэл тодорхой болно.</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Байгууллагын төсвийн хөрөнгөөр</w:t>
            </w:r>
          </w:p>
        </w:tc>
        <w:tc>
          <w:tcPr>
            <w:tcW w:w="1424" w:type="dxa"/>
            <w:gridSpan w:val="2"/>
            <w:vAlign w:val="center"/>
          </w:tcPr>
          <w:p w:rsidR="0062518B" w:rsidRPr="00547C0C" w:rsidRDefault="0062518B" w:rsidP="0062518B">
            <w:pPr>
              <w:spacing w:after="0" w:line="240" w:lineRule="auto"/>
              <w:contextualSpacing/>
              <w:jc w:val="center"/>
              <w:rPr>
                <w:rFonts w:ascii="Arial" w:eastAsia="Calibri" w:hAnsi="Arial" w:cs="Arial"/>
                <w:lang w:val="mn-MN"/>
              </w:rPr>
            </w:pPr>
          </w:p>
          <w:p w:rsidR="0062518B" w:rsidRPr="00547C0C" w:rsidRDefault="0062518B" w:rsidP="0062518B">
            <w:pPr>
              <w:spacing w:after="0" w:line="240" w:lineRule="auto"/>
              <w:contextualSpacing/>
              <w:jc w:val="center"/>
              <w:rPr>
                <w:rFonts w:ascii="Arial" w:eastAsia="Calibri" w:hAnsi="Arial" w:cs="Arial"/>
                <w:lang w:val="mn-MN"/>
              </w:rPr>
            </w:pPr>
          </w:p>
          <w:p w:rsidR="0062518B" w:rsidRPr="00547C0C" w:rsidRDefault="0062518B" w:rsidP="0062518B">
            <w:pPr>
              <w:spacing w:after="0" w:line="240" w:lineRule="auto"/>
              <w:contextualSpacing/>
              <w:jc w:val="center"/>
              <w:rPr>
                <w:rFonts w:ascii="Arial" w:eastAsia="Calibri" w:hAnsi="Arial" w:cs="Arial"/>
                <w:lang w:val="mn-MN"/>
              </w:rPr>
            </w:pPr>
          </w:p>
          <w:p w:rsidR="0062518B" w:rsidRPr="00547C0C" w:rsidRDefault="0062518B" w:rsidP="0062518B">
            <w:pPr>
              <w:spacing w:after="0" w:line="240" w:lineRule="auto"/>
              <w:contextualSpacing/>
              <w:jc w:val="center"/>
              <w:rPr>
                <w:rFonts w:ascii="Arial" w:eastAsia="Calibri" w:hAnsi="Arial" w:cs="Arial"/>
                <w:lang w:val="mn-MN"/>
              </w:rPr>
            </w:pPr>
            <w:r w:rsidRPr="00547C0C">
              <w:rPr>
                <w:rFonts w:ascii="Arial" w:eastAsia="Calibri" w:hAnsi="Arial" w:cs="Arial"/>
                <w:lang w:val="mn-MN"/>
              </w:rPr>
              <w:t>Аймаг, сумын ЗДТГ, хэлтэс агентлаг, төр төсвийн байгууллагууд</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98</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4</w:t>
            </w:r>
          </w:p>
        </w:tc>
        <w:tc>
          <w:tcPr>
            <w:tcW w:w="1562" w:type="dxa"/>
            <w:gridSpan w:val="2"/>
            <w:vAlign w:val="center"/>
          </w:tcPr>
          <w:p w:rsidR="0062518B" w:rsidRPr="00547C0C" w:rsidRDefault="0062518B" w:rsidP="0062518B">
            <w:pPr>
              <w:spacing w:after="0" w:line="240" w:lineRule="auto"/>
              <w:jc w:val="center"/>
              <w:rPr>
                <w:rFonts w:ascii="Arial" w:eastAsia="Times New Roman" w:hAnsi="Arial" w:cs="Arial"/>
                <w:lang w:val="mn-MN" w:eastAsia="mn-MN"/>
              </w:rPr>
            </w:pPr>
          </w:p>
          <w:p w:rsidR="0062518B" w:rsidRPr="00547C0C" w:rsidRDefault="0062518B" w:rsidP="0062518B">
            <w:pPr>
              <w:spacing w:after="0" w:line="240" w:lineRule="auto"/>
              <w:jc w:val="center"/>
              <w:rPr>
                <w:rFonts w:ascii="Arial" w:eastAsia="Times New Roman" w:hAnsi="Arial" w:cs="Arial"/>
                <w:lang w:val="mn-MN" w:eastAsia="mn-MN"/>
              </w:rPr>
            </w:pPr>
            <w:r w:rsidRPr="00547C0C">
              <w:rPr>
                <w:rFonts w:ascii="Arial" w:eastAsia="Times New Roman" w:hAnsi="Arial" w:cs="Arial"/>
                <w:lang w:val="mn-MN" w:eastAsia="mn-MN"/>
              </w:rPr>
              <w:t>АЗДҮАХ-ийн 3.1.5</w:t>
            </w:r>
          </w:p>
        </w:tc>
        <w:tc>
          <w:tcPr>
            <w:tcW w:w="2241" w:type="dxa"/>
          </w:tcPr>
          <w:p w:rsidR="0062518B" w:rsidRPr="00547C0C" w:rsidRDefault="0062518B" w:rsidP="0062518B">
            <w:pPr>
              <w:spacing w:after="0" w:line="240" w:lineRule="auto"/>
              <w:jc w:val="both"/>
              <w:rPr>
                <w:rFonts w:ascii="Arial" w:eastAsia="Times New Roman" w:hAnsi="Arial" w:cs="Arial"/>
                <w:lang w:val="mn-MN" w:eastAsia="mn-MN"/>
              </w:rPr>
            </w:pPr>
            <w:r w:rsidRPr="00547C0C">
              <w:rPr>
                <w:rFonts w:ascii="Arial" w:eastAsia="Times New Roman" w:hAnsi="Arial" w:cs="Arial"/>
                <w:lang w:val="mn-MN" w:eastAsia="mn-MN"/>
              </w:rPr>
              <w:t>Төрийн албаны ерөнхий, тусгай  шалгалт, удирдах, гүйцэтгэх албан тушаалын сонгон шалгаруулалтыг цахим хэлбэрээр нээлттэй, ил тод зохион байгуулах</w:t>
            </w:r>
          </w:p>
        </w:tc>
        <w:tc>
          <w:tcPr>
            <w:tcW w:w="1941" w:type="dxa"/>
            <w:gridSpan w:val="2"/>
            <w:tcBorders>
              <w:top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t xml:space="preserve">МУ-ын Төрийн албаны зөвлөлийн 2019 оны 14,15, 25 дугаар тогтоолоор төрийн албаны тусгай, ерөнхий шалгалт өгөх болзол, журам, </w:t>
            </w:r>
            <w:r w:rsidRPr="00547C0C">
              <w:rPr>
                <w:rFonts w:ascii="Arial" w:eastAsia="Calibri" w:hAnsi="Arial" w:cs="Arial"/>
                <w:color w:val="000000"/>
                <w:shd w:val="clear" w:color="auto" w:fill="FFFFFF"/>
                <w:lang w:val="mn-MN"/>
              </w:rPr>
              <w:t>“Төрийн үйлчилгээний байгууллагын төсвийн шууд захирагчийг сонгон шалгаруулах журам</w:t>
            </w:r>
            <w:r w:rsidRPr="00547C0C">
              <w:rPr>
                <w:rFonts w:ascii="Arial" w:eastAsia="Calibri" w:hAnsi="Arial" w:cs="Arial"/>
                <w:color w:val="000000"/>
                <w:shd w:val="clear" w:color="auto" w:fill="FFFFFF"/>
              </w:rPr>
              <w:t>”</w:t>
            </w:r>
            <w:r w:rsidRPr="00547C0C">
              <w:rPr>
                <w:rFonts w:ascii="Arial" w:eastAsia="Calibri" w:hAnsi="Arial" w:cs="Arial"/>
                <w:lang w:val="mn-MN"/>
              </w:rPr>
              <w:t xml:space="preserve">    батлагдсан. </w:t>
            </w:r>
          </w:p>
        </w:tc>
        <w:tc>
          <w:tcPr>
            <w:tcW w:w="2197" w:type="dxa"/>
            <w:gridSpan w:val="2"/>
            <w:tcBorders>
              <w:top w:val="single" w:sz="4" w:space="0" w:color="auto"/>
              <w:right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t xml:space="preserve">Төрийн албаны ерөнхий, тусгай шалгалт, </w:t>
            </w:r>
            <w:r w:rsidRPr="00547C0C">
              <w:rPr>
                <w:rFonts w:ascii="Arial" w:eastAsia="Times New Roman" w:hAnsi="Arial" w:cs="Arial"/>
                <w:lang w:val="mn-MN" w:eastAsia="mn-MN"/>
              </w:rPr>
              <w:t xml:space="preserve">удирдах, гүйцэтгэх албан тушаалын сонгон шалгаруулалтыг </w:t>
            </w:r>
            <w:r w:rsidRPr="00547C0C">
              <w:rPr>
                <w:rFonts w:ascii="Arial" w:eastAsia="Calibri" w:hAnsi="Arial" w:cs="Arial"/>
                <w:lang w:val="mn-MN"/>
              </w:rPr>
              <w:t>шаардлага хангасан түвшинд зохион байгуулж, хүний нөөцийн томилгооны зөрчилгүй ажиллана.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t xml:space="preserve">Төрийн байгууллагуудад </w:t>
            </w:r>
            <w:r w:rsidRPr="00547C0C">
              <w:rPr>
                <w:rFonts w:ascii="Arial" w:eastAsia="Times New Roman" w:hAnsi="Arial" w:cs="Arial"/>
                <w:lang w:val="mn-MN" w:eastAsia="mn-MN"/>
              </w:rPr>
              <w:t xml:space="preserve">чадахуйн /мерит/ </w:t>
            </w:r>
            <w:r w:rsidRPr="00547C0C">
              <w:rPr>
                <w:rFonts w:ascii="Arial" w:eastAsia="Calibri" w:hAnsi="Arial" w:cs="Arial"/>
                <w:lang w:val="mn-MN"/>
              </w:rPr>
              <w:t xml:space="preserve">тогтолцоонд тулгуурласан хүний нөөцийн бодлого, төлөвлөлт хэрэгжинэ. </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Орон нутгийн төсвийн хөрөнгөөр</w:t>
            </w:r>
          </w:p>
        </w:tc>
        <w:tc>
          <w:tcPr>
            <w:tcW w:w="1424" w:type="dxa"/>
            <w:gridSpan w:val="2"/>
            <w:vAlign w:val="center"/>
          </w:tcPr>
          <w:p w:rsidR="0062518B" w:rsidRPr="00547C0C" w:rsidRDefault="0062518B" w:rsidP="0062518B">
            <w:pPr>
              <w:spacing w:after="0" w:line="240" w:lineRule="auto"/>
              <w:contextualSpacing/>
              <w:jc w:val="center"/>
              <w:rPr>
                <w:rFonts w:ascii="Arial" w:eastAsia="Calibri" w:hAnsi="Arial" w:cs="Arial"/>
                <w:lang w:val="mn-MN"/>
              </w:rPr>
            </w:pPr>
            <w:r w:rsidRPr="00547C0C">
              <w:rPr>
                <w:rFonts w:ascii="Arial" w:eastAsia="Calibri" w:hAnsi="Arial" w:cs="Arial"/>
              </w:rPr>
              <w:t>Аймгийн ЗДТГ</w:t>
            </w:r>
            <w:r w:rsidRPr="00547C0C">
              <w:rPr>
                <w:rFonts w:ascii="Arial" w:eastAsia="Calibri" w:hAnsi="Arial" w:cs="Arial"/>
                <w:lang w:val="mn-MN"/>
              </w:rPr>
              <w:t xml:space="preserve">,    </w:t>
            </w:r>
          </w:p>
          <w:p w:rsidR="0062518B" w:rsidRPr="00547C0C" w:rsidRDefault="0062518B" w:rsidP="0062518B">
            <w:pPr>
              <w:spacing w:after="0" w:line="240" w:lineRule="auto"/>
              <w:contextualSpacing/>
              <w:jc w:val="center"/>
              <w:rPr>
                <w:rFonts w:ascii="Arial" w:eastAsia="Calibri" w:hAnsi="Arial" w:cs="Arial"/>
                <w:lang w:val="mn-MN"/>
              </w:rPr>
            </w:pPr>
            <w:r w:rsidRPr="00547C0C">
              <w:rPr>
                <w:rFonts w:ascii="Arial" w:eastAsia="Calibri" w:hAnsi="Arial" w:cs="Arial"/>
                <w:lang w:val="mn-MN"/>
              </w:rPr>
              <w:t>Төрийн албаны салбар зөвлөл</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99</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5</w:t>
            </w:r>
          </w:p>
        </w:tc>
        <w:tc>
          <w:tcPr>
            <w:tcW w:w="1562" w:type="dxa"/>
            <w:gridSpan w:val="2"/>
            <w:vAlign w:val="center"/>
          </w:tcPr>
          <w:p w:rsidR="0062518B" w:rsidRPr="00547C0C" w:rsidRDefault="0062518B" w:rsidP="0062518B">
            <w:pPr>
              <w:spacing w:after="0" w:line="240" w:lineRule="auto"/>
              <w:jc w:val="center"/>
              <w:rPr>
                <w:rFonts w:ascii="Arial" w:eastAsia="Times New Roman" w:hAnsi="Arial" w:cs="Arial"/>
                <w:lang w:val="mn-MN" w:eastAsia="mn-MN"/>
              </w:rPr>
            </w:pPr>
            <w:r w:rsidRPr="00547C0C">
              <w:rPr>
                <w:rFonts w:ascii="Arial" w:eastAsia="Times New Roman" w:hAnsi="Arial" w:cs="Arial"/>
                <w:lang w:val="mn-MN" w:eastAsia="mn-MN"/>
              </w:rPr>
              <w:t>ТЗУХ-ийн санал</w:t>
            </w:r>
          </w:p>
        </w:tc>
        <w:tc>
          <w:tcPr>
            <w:tcW w:w="2241" w:type="dxa"/>
          </w:tcPr>
          <w:p w:rsidR="0062518B" w:rsidRPr="00547C0C" w:rsidRDefault="0062518B" w:rsidP="0062518B">
            <w:pPr>
              <w:spacing w:after="0" w:line="240" w:lineRule="auto"/>
              <w:jc w:val="both"/>
              <w:rPr>
                <w:rFonts w:ascii="Arial" w:eastAsia="Times New Roman" w:hAnsi="Arial" w:cs="Arial"/>
                <w:lang w:val="mn-MN" w:eastAsia="mn-MN"/>
              </w:rPr>
            </w:pPr>
            <w:r w:rsidRPr="00547C0C">
              <w:rPr>
                <w:rFonts w:ascii="Arial" w:eastAsia="Times New Roman" w:hAnsi="Arial" w:cs="Arial"/>
                <w:lang w:val="mn-MN" w:eastAsia="mn-MN"/>
              </w:rPr>
              <w:t xml:space="preserve">Төрийн үйлчилгээний “Хур”, “Дан” системийг мэргэжлийн байгууллагуудтай хамтран нэвтрүүлж, аймгийн </w:t>
            </w:r>
            <w:r w:rsidRPr="00547C0C">
              <w:rPr>
                <w:rFonts w:ascii="Arial" w:eastAsia="Times New Roman" w:hAnsi="Arial" w:cs="Arial"/>
                <w:lang w:eastAsia="mn-MN"/>
              </w:rPr>
              <w:t>“</w:t>
            </w:r>
            <w:r w:rsidRPr="00547C0C">
              <w:rPr>
                <w:rFonts w:ascii="Arial" w:eastAsia="Times New Roman" w:hAnsi="Arial" w:cs="Arial"/>
                <w:lang w:val="mn-MN" w:eastAsia="mn-MN"/>
              </w:rPr>
              <w:t>Лэд</w:t>
            </w:r>
            <w:r w:rsidRPr="00547C0C">
              <w:rPr>
                <w:rFonts w:ascii="Arial" w:eastAsia="Times New Roman" w:hAnsi="Arial" w:cs="Arial"/>
                <w:lang w:eastAsia="mn-MN"/>
              </w:rPr>
              <w:t>”</w:t>
            </w:r>
            <w:r w:rsidRPr="00547C0C">
              <w:rPr>
                <w:rFonts w:ascii="Arial" w:eastAsia="Times New Roman" w:hAnsi="Arial" w:cs="Arial"/>
                <w:lang w:val="mn-MN" w:eastAsia="mn-MN"/>
              </w:rPr>
              <w:t xml:space="preserve"> дэлгэц ажиллуулах журам боловсруулж, мөрдүүлэх</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Times New Roman" w:hAnsi="Arial" w:cs="Arial"/>
                <w:lang w:val="mn-MN" w:eastAsia="mn-MN"/>
              </w:rPr>
              <w:t xml:space="preserve">Төрийн үйлчилгээний “Хур”, “Дан” системийг орон нутагт хэрэгжүүлэх Засгийн газрын шийдвэр гарсан. </w:t>
            </w:r>
            <w:r w:rsidRPr="00547C0C">
              <w:rPr>
                <w:rFonts w:ascii="Arial" w:eastAsia="Calibri" w:hAnsi="Arial" w:cs="Arial"/>
                <w:lang w:val="mn-MN"/>
              </w:rPr>
              <w:t>Аймгийн төв Партизаны талбайд шинээр лэд дэлгэц суурилуулах ажил хийгдэж байна.</w:t>
            </w:r>
          </w:p>
        </w:tc>
        <w:tc>
          <w:tcPr>
            <w:tcW w:w="2197" w:type="dxa"/>
            <w:gridSpan w:val="2"/>
            <w:tcBorders>
              <w:top w:val="single" w:sz="4" w:space="0" w:color="auto"/>
              <w:right w:val="single" w:sz="4" w:space="0" w:color="auto"/>
            </w:tcBorders>
          </w:tcPr>
          <w:p w:rsidR="0062518B" w:rsidRPr="00547C0C" w:rsidRDefault="0062518B" w:rsidP="0062518B">
            <w:pPr>
              <w:spacing w:after="0" w:line="240" w:lineRule="auto"/>
              <w:contextualSpacing/>
              <w:jc w:val="both"/>
              <w:rPr>
                <w:rFonts w:ascii="Arial" w:eastAsia="Calibri" w:hAnsi="Arial" w:cs="Arial"/>
              </w:rPr>
            </w:pPr>
            <w:r w:rsidRPr="00547C0C">
              <w:rPr>
                <w:rFonts w:ascii="Arial" w:eastAsia="Times New Roman" w:hAnsi="Arial" w:cs="Arial"/>
                <w:lang w:val="mn-MN" w:eastAsia="mn-MN"/>
              </w:rPr>
              <w:t xml:space="preserve">Төрийн үйлчилгээний “Хур”, “Дан” систем нэвтэрсэн байна. </w:t>
            </w:r>
          </w:p>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rPr>
              <w:t>“</w:t>
            </w:r>
            <w:r w:rsidRPr="00547C0C">
              <w:rPr>
                <w:rFonts w:ascii="Arial" w:eastAsia="Calibri" w:hAnsi="Arial" w:cs="Arial"/>
                <w:lang w:val="mn-MN"/>
              </w:rPr>
              <w:t>Лэд</w:t>
            </w:r>
            <w:r w:rsidRPr="00547C0C">
              <w:rPr>
                <w:rFonts w:ascii="Arial" w:eastAsia="Calibri" w:hAnsi="Arial" w:cs="Arial"/>
              </w:rPr>
              <w:t>”</w:t>
            </w:r>
            <w:r w:rsidRPr="00547C0C">
              <w:rPr>
                <w:rFonts w:ascii="Arial" w:eastAsia="Calibri" w:hAnsi="Arial" w:cs="Arial"/>
                <w:lang w:val="mn-MN"/>
              </w:rPr>
              <w:t xml:space="preserve"> дэлгэц ажиллуулах журам боловсруулагдан мөрдөгдсөн байна. </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t>Аймгийн хэмжээнд зохион байгуулагдах ажил арга хэмжээний талаарх мэдээлэл иргэд олон нийтэд хүрч, төрийн үйлчилгээний цахим системийн ажил эхэлсэн байна.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Улс, 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Аймгийн ЗДТГ</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100</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6</w:t>
            </w:r>
          </w:p>
        </w:tc>
        <w:tc>
          <w:tcPr>
            <w:tcW w:w="1562" w:type="dxa"/>
            <w:gridSpan w:val="2"/>
            <w:vAlign w:val="center"/>
          </w:tcPr>
          <w:p w:rsidR="0062518B" w:rsidRPr="00547C0C" w:rsidRDefault="0062518B" w:rsidP="0062518B">
            <w:pPr>
              <w:spacing w:after="0" w:line="240" w:lineRule="auto"/>
              <w:jc w:val="center"/>
              <w:rPr>
                <w:rFonts w:ascii="Arial" w:eastAsia="Times New Roman" w:hAnsi="Arial" w:cs="Arial"/>
                <w:lang w:val="mn-MN" w:eastAsia="mn-MN"/>
              </w:rPr>
            </w:pPr>
            <w:r w:rsidRPr="00547C0C">
              <w:rPr>
                <w:rFonts w:ascii="Arial" w:eastAsia="Times New Roman" w:hAnsi="Arial" w:cs="Arial"/>
                <w:lang w:val="mn-MN" w:eastAsia="mn-MN"/>
              </w:rPr>
              <w:t>АЗДҮАХ-ийн 3.1.3</w:t>
            </w:r>
          </w:p>
        </w:tc>
        <w:tc>
          <w:tcPr>
            <w:tcW w:w="2241" w:type="dxa"/>
          </w:tcPr>
          <w:p w:rsidR="0062518B" w:rsidRPr="00547C0C" w:rsidRDefault="0062518B" w:rsidP="0062518B">
            <w:pPr>
              <w:spacing w:after="0" w:line="240" w:lineRule="auto"/>
              <w:jc w:val="both"/>
              <w:rPr>
                <w:rFonts w:ascii="Arial" w:eastAsia="Times New Roman" w:hAnsi="Arial" w:cs="Arial"/>
                <w:lang w:val="mn-MN" w:eastAsia="mn-MN"/>
              </w:rPr>
            </w:pPr>
            <w:r w:rsidRPr="00547C0C">
              <w:rPr>
                <w:rFonts w:ascii="Arial" w:eastAsia="Times New Roman" w:hAnsi="Arial" w:cs="Arial"/>
                <w:lang w:val="mn-MN" w:eastAsia="mn-MN"/>
              </w:rPr>
              <w:t xml:space="preserve">Үйлчилгээний нэгдсэн төвөөр </w:t>
            </w:r>
            <w:r w:rsidRPr="00547C0C">
              <w:rPr>
                <w:rFonts w:ascii="Arial" w:eastAsia="Times New Roman" w:hAnsi="Arial" w:cs="Arial"/>
                <w:lang w:val="mn-MN" w:eastAsia="mn-MN"/>
              </w:rPr>
              <w:lastRenderedPageBreak/>
              <w:t xml:space="preserve">үзүүлж, буй үйлчилгээг сайжруулж, олон нийтэд сурталчлах сурталчлах </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rPr>
              <w:lastRenderedPageBreak/>
              <w:t>2016 он</w:t>
            </w:r>
            <w:r w:rsidRPr="00547C0C">
              <w:rPr>
                <w:rFonts w:ascii="Arial" w:eastAsia="Calibri" w:hAnsi="Arial" w:cs="Arial"/>
                <w:lang w:val="mn-MN"/>
              </w:rPr>
              <w:t>оос</w:t>
            </w:r>
            <w:r w:rsidRPr="00547C0C">
              <w:rPr>
                <w:rFonts w:ascii="Arial" w:eastAsia="Calibri" w:hAnsi="Arial" w:cs="Arial"/>
              </w:rPr>
              <w:t xml:space="preserve"> Төрийн </w:t>
            </w:r>
            <w:r w:rsidRPr="00547C0C">
              <w:rPr>
                <w:rFonts w:ascii="Arial" w:eastAsia="Calibri" w:hAnsi="Arial" w:cs="Arial"/>
              </w:rPr>
              <w:lastRenderedPageBreak/>
              <w:t>үйлчилгээний нэгдсэн төв</w:t>
            </w:r>
            <w:r w:rsidRPr="00547C0C">
              <w:rPr>
                <w:rFonts w:ascii="Arial" w:eastAsia="Calibri" w:hAnsi="Arial" w:cs="Arial"/>
                <w:lang w:val="mn-MN"/>
              </w:rPr>
              <w:t>өөр</w:t>
            </w:r>
            <w:r w:rsidRPr="00547C0C">
              <w:rPr>
                <w:rFonts w:ascii="Arial" w:eastAsia="Calibri" w:hAnsi="Arial" w:cs="Arial"/>
              </w:rPr>
              <w:t xml:space="preserve"> иргэд</w:t>
            </w:r>
            <w:r w:rsidRPr="00547C0C">
              <w:rPr>
                <w:rFonts w:ascii="Arial" w:eastAsia="Calibri" w:hAnsi="Arial" w:cs="Arial"/>
                <w:lang w:val="mn-MN"/>
              </w:rPr>
              <w:t>эд</w:t>
            </w:r>
            <w:r w:rsidRPr="00547C0C">
              <w:rPr>
                <w:rFonts w:ascii="Arial" w:eastAsia="Calibri" w:hAnsi="Arial" w:cs="Arial"/>
              </w:rPr>
              <w:t xml:space="preserve"> төрийн үйлчилгээ</w:t>
            </w:r>
            <w:r w:rsidRPr="00547C0C">
              <w:rPr>
                <w:rFonts w:ascii="Arial" w:eastAsia="Calibri" w:hAnsi="Arial" w:cs="Arial"/>
                <w:lang w:val="mn-MN"/>
              </w:rPr>
              <w:t xml:space="preserve"> үзүүлж байгаа боловч сурталчлах ажил хийгдээгүй байна.</w:t>
            </w:r>
          </w:p>
        </w:tc>
        <w:tc>
          <w:tcPr>
            <w:tcW w:w="2197" w:type="dxa"/>
            <w:gridSpan w:val="2"/>
            <w:tcBorders>
              <w:top w:val="single" w:sz="4" w:space="0" w:color="auto"/>
              <w:right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lastRenderedPageBreak/>
              <w:t xml:space="preserve">Аймгийн төв Сүхбаатар сумын </w:t>
            </w:r>
            <w:r w:rsidRPr="00547C0C">
              <w:rPr>
                <w:rFonts w:ascii="Arial" w:eastAsia="Calibri" w:hAnsi="Arial" w:cs="Arial"/>
                <w:lang w:val="mn-MN"/>
              </w:rPr>
              <w:lastRenderedPageBreak/>
              <w:t xml:space="preserve">8 багийн иргэдэд төрийн үйлчилгээ шуурхай хүрч, үйлчлүүлэгчдийн сэтгэл ханамж дээшилнэ. </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lastRenderedPageBreak/>
              <w:t xml:space="preserve">Үйлчилгээний нэгдсэн төвийн үйл ажиллагаа </w:t>
            </w:r>
            <w:r w:rsidRPr="00547C0C">
              <w:rPr>
                <w:rFonts w:ascii="Arial" w:eastAsia="Calibri" w:hAnsi="Arial" w:cs="Arial"/>
                <w:lang w:val="mn-MN"/>
              </w:rPr>
              <w:lastRenderedPageBreak/>
              <w:t>тогтворжиж, иргэдийн сэтгэл ханамж дээшилнэ.</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 xml:space="preserve">Орон нутгийн </w:t>
            </w:r>
            <w:r w:rsidRPr="00547C0C">
              <w:rPr>
                <w:rFonts w:ascii="Arial" w:eastAsia="Calibri" w:hAnsi="Arial" w:cs="Arial"/>
                <w:lang w:val="mn-MN"/>
              </w:rPr>
              <w:lastRenderedPageBreak/>
              <w:t>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lastRenderedPageBreak/>
              <w:t>Айм</w:t>
            </w:r>
            <w:r w:rsidRPr="00547C0C">
              <w:rPr>
                <w:rFonts w:ascii="Arial" w:eastAsia="Calibri" w:hAnsi="Arial" w:cs="Arial"/>
                <w:lang w:val="mn-MN"/>
              </w:rPr>
              <w:t xml:space="preserve">аг, сумын </w:t>
            </w:r>
            <w:r w:rsidRPr="00547C0C">
              <w:rPr>
                <w:rFonts w:ascii="Arial" w:eastAsia="Calibri" w:hAnsi="Arial" w:cs="Arial"/>
              </w:rPr>
              <w:lastRenderedPageBreak/>
              <w:t>ЗДТГ</w:t>
            </w:r>
            <w:r w:rsidRPr="00547C0C">
              <w:rPr>
                <w:rFonts w:ascii="Arial" w:eastAsia="Calibri" w:hAnsi="Arial" w:cs="Arial"/>
                <w:lang w:val="mn-MN"/>
              </w:rPr>
              <w:t>, ҮНТ-д үйлчилгээ үзүүлдэг хэлтэс, агентлагууд</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101</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7</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Times New Roman" w:hAnsi="Arial" w:cs="Arial"/>
                <w:lang w:val="mn-MN" w:eastAsia="mn-MN"/>
              </w:rPr>
              <w:t>АЗДҮАХ-ийн 3.1.20</w:t>
            </w:r>
          </w:p>
        </w:tc>
        <w:tc>
          <w:tcPr>
            <w:tcW w:w="2241" w:type="dxa"/>
          </w:tcPr>
          <w:p w:rsidR="0062518B" w:rsidRPr="00547C0C" w:rsidRDefault="0062518B" w:rsidP="0062518B">
            <w:pPr>
              <w:spacing w:after="0" w:line="240" w:lineRule="auto"/>
              <w:jc w:val="both"/>
              <w:rPr>
                <w:rFonts w:ascii="Arial" w:eastAsia="Times New Roman" w:hAnsi="Arial" w:cs="Arial"/>
                <w:lang w:val="mn-MN" w:eastAsia="mn-MN"/>
              </w:rPr>
            </w:pPr>
            <w:r w:rsidRPr="00547C0C">
              <w:rPr>
                <w:rFonts w:ascii="Arial" w:eastAsia="Times New Roman" w:hAnsi="Arial" w:cs="Arial"/>
                <w:lang w:val="mn-MN" w:eastAsia="mn-MN"/>
              </w:rPr>
              <w:t>Зүүн Хойд Азийн бүс нутгийн Засаг захиргаадын холбооны үйл ажиллагаанд идэвх санаачлагатай оролцож, аймаг, орон нутгаа олон улсын түвшинд сурталчилж ажиллах</w:t>
            </w:r>
          </w:p>
        </w:tc>
        <w:tc>
          <w:tcPr>
            <w:tcW w:w="1941" w:type="dxa"/>
            <w:gridSpan w:val="2"/>
            <w:tcBorders>
              <w:top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t>Тус холбоонд 2006 онд элсэж, гадаад харилцаа, эдийн засаг, гамшгаас хамгаалах гэх мэт 4 удаагийн арга хэмжээнд жил бүр тогтмол оролцож байна.</w:t>
            </w:r>
          </w:p>
        </w:tc>
        <w:tc>
          <w:tcPr>
            <w:tcW w:w="2197" w:type="dxa"/>
            <w:gridSpan w:val="2"/>
            <w:tcBorders>
              <w:top w:val="single" w:sz="4" w:space="0" w:color="auto"/>
              <w:right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t>Олон Улсын түвшинд аймаг орон нутгаа сурталчлах арга хэмжээг хэрэгжүүлж, зохион байгуулагдах арга хэмжээнүүдэд идэвхитэй оролцоно.</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t>Холбооны худалдаа, эдийн засаг, шинжлэх ухааны хамтын ажиллагаа өргөжинө.</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Аймгийн ЗДТГ</w:t>
            </w:r>
          </w:p>
        </w:tc>
      </w:tr>
      <w:tr w:rsidR="0062518B" w:rsidRPr="00547C0C" w:rsidTr="0062518B">
        <w:trPr>
          <w:trHeight w:val="530"/>
        </w:trPr>
        <w:tc>
          <w:tcPr>
            <w:tcW w:w="570" w:type="dxa"/>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102</w:t>
            </w:r>
          </w:p>
        </w:tc>
        <w:tc>
          <w:tcPr>
            <w:tcW w:w="541" w:type="dxa"/>
            <w:gridSpan w:val="4"/>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8</w:t>
            </w:r>
          </w:p>
        </w:tc>
        <w:tc>
          <w:tcPr>
            <w:tcW w:w="1562" w:type="dxa"/>
            <w:gridSpan w:val="2"/>
            <w:vAlign w:val="center"/>
          </w:tcPr>
          <w:p w:rsidR="0062518B" w:rsidRPr="00547C0C" w:rsidRDefault="0062518B" w:rsidP="0062518B">
            <w:pPr>
              <w:spacing w:after="0" w:line="240" w:lineRule="auto"/>
              <w:jc w:val="center"/>
              <w:rPr>
                <w:rFonts w:ascii="Arial" w:eastAsia="Times New Roman" w:hAnsi="Arial" w:cs="Arial"/>
                <w:lang w:val="mn-MN" w:eastAsia="mn-MN"/>
              </w:rPr>
            </w:pPr>
            <w:r w:rsidRPr="00547C0C">
              <w:rPr>
                <w:rFonts w:ascii="Arial" w:eastAsia="Times New Roman" w:hAnsi="Arial" w:cs="Arial"/>
                <w:lang w:val="mn-MN" w:eastAsia="mn-MN"/>
              </w:rPr>
              <w:t>ТЗУХ-ийн санал</w:t>
            </w:r>
          </w:p>
        </w:tc>
        <w:tc>
          <w:tcPr>
            <w:tcW w:w="2241" w:type="dxa"/>
          </w:tcPr>
          <w:p w:rsidR="0062518B" w:rsidRPr="00547C0C" w:rsidRDefault="0062518B" w:rsidP="0062518B">
            <w:pPr>
              <w:spacing w:after="0" w:line="240" w:lineRule="auto"/>
              <w:jc w:val="both"/>
              <w:rPr>
                <w:rFonts w:ascii="Arial" w:eastAsia="Calibri" w:hAnsi="Arial" w:cs="Arial"/>
                <w:bCs/>
                <w:shd w:val="clear" w:color="auto" w:fill="FFFFFF"/>
                <w:lang w:val="mn-MN"/>
              </w:rPr>
            </w:pPr>
            <w:r w:rsidRPr="00547C0C">
              <w:rPr>
                <w:rFonts w:ascii="Arial" w:eastAsia="Calibri" w:hAnsi="Arial" w:cs="Arial"/>
                <w:shd w:val="clear" w:color="auto" w:fill="FFFFFF"/>
              </w:rPr>
              <w:t>Худалдаа эдийн засаг</w:t>
            </w:r>
            <w:r w:rsidRPr="00547C0C">
              <w:rPr>
                <w:rFonts w:ascii="Arial" w:eastAsia="Calibri" w:hAnsi="Arial" w:cs="Arial"/>
                <w:shd w:val="clear" w:color="auto" w:fill="FFFFFF"/>
                <w:lang w:val="mn-MN"/>
              </w:rPr>
              <w:t>,</w:t>
            </w:r>
            <w:r w:rsidRPr="00547C0C">
              <w:rPr>
                <w:rFonts w:ascii="Arial" w:eastAsia="Calibri" w:hAnsi="Arial" w:cs="Arial"/>
                <w:shd w:val="clear" w:color="auto" w:fill="FFFFFF"/>
              </w:rPr>
              <w:t xml:space="preserve"> шинжл</w:t>
            </w:r>
            <w:r w:rsidRPr="00547C0C">
              <w:rPr>
                <w:rFonts w:ascii="Arial" w:eastAsia="Calibri" w:hAnsi="Arial" w:cs="Arial"/>
                <w:shd w:val="clear" w:color="auto" w:fill="FFFFFF"/>
                <w:lang w:val="mn-MN"/>
              </w:rPr>
              <w:t>э</w:t>
            </w:r>
            <w:r w:rsidRPr="00547C0C">
              <w:rPr>
                <w:rFonts w:ascii="Arial" w:eastAsia="Calibri" w:hAnsi="Arial" w:cs="Arial"/>
                <w:shd w:val="clear" w:color="auto" w:fill="FFFFFF"/>
              </w:rPr>
              <w:t>х ухаан</w:t>
            </w:r>
            <w:r w:rsidRPr="00547C0C">
              <w:rPr>
                <w:rFonts w:ascii="Arial" w:eastAsia="Calibri" w:hAnsi="Arial" w:cs="Arial"/>
                <w:shd w:val="clear" w:color="auto" w:fill="FFFFFF"/>
                <w:lang w:val="mn-MN"/>
              </w:rPr>
              <w:t>,</w:t>
            </w:r>
            <w:r w:rsidRPr="00547C0C">
              <w:rPr>
                <w:rFonts w:ascii="Arial" w:eastAsia="Calibri" w:hAnsi="Arial" w:cs="Arial"/>
                <w:shd w:val="clear" w:color="auto" w:fill="FFFFFF"/>
              </w:rPr>
              <w:t xml:space="preserve"> техникийн хамтын ажиллагааны Монгол, Оросын Засгийн газар хоорондын комиссын </w:t>
            </w:r>
            <w:r w:rsidRPr="00547C0C">
              <w:rPr>
                <w:rFonts w:ascii="Arial" w:eastAsia="Calibri" w:hAnsi="Arial" w:cs="Arial"/>
                <w:shd w:val="clear" w:color="auto" w:fill="FFFFFF"/>
                <w:lang w:val="mn-MN"/>
              </w:rPr>
              <w:t xml:space="preserve">22 дугаар хуралдаан, </w:t>
            </w:r>
            <w:r w:rsidRPr="00547C0C">
              <w:rPr>
                <w:rFonts w:ascii="Arial" w:eastAsia="Calibri" w:hAnsi="Arial" w:cs="Arial"/>
                <w:shd w:val="clear" w:color="auto" w:fill="FFFFFF"/>
              </w:rPr>
              <w:t>Бү</w:t>
            </w:r>
            <w:r w:rsidRPr="00547C0C">
              <w:rPr>
                <w:rFonts w:ascii="Arial" w:eastAsia="Calibri" w:hAnsi="Arial" w:cs="Arial"/>
                <w:shd w:val="clear" w:color="auto" w:fill="FFFFFF"/>
                <w:lang w:val="mn-MN"/>
              </w:rPr>
              <w:t>с</w:t>
            </w:r>
            <w:r w:rsidRPr="00547C0C">
              <w:rPr>
                <w:rFonts w:ascii="Arial" w:eastAsia="Calibri" w:hAnsi="Arial" w:cs="Arial"/>
                <w:shd w:val="clear" w:color="auto" w:fill="FFFFFF"/>
              </w:rPr>
              <w:t xml:space="preserve"> нутаг, хил орчмын хамтын ажиллагааны </w:t>
            </w:r>
            <w:r w:rsidRPr="00547C0C">
              <w:rPr>
                <w:rFonts w:ascii="Arial" w:eastAsia="Calibri" w:hAnsi="Arial" w:cs="Arial"/>
                <w:shd w:val="clear" w:color="auto" w:fill="FFFFFF"/>
                <w:lang w:val="mn-MN"/>
              </w:rPr>
              <w:t>д</w:t>
            </w:r>
            <w:r w:rsidRPr="00547C0C">
              <w:rPr>
                <w:rFonts w:ascii="Arial" w:eastAsia="Calibri" w:hAnsi="Arial" w:cs="Arial"/>
                <w:shd w:val="clear" w:color="auto" w:fill="FFFFFF"/>
              </w:rPr>
              <w:t>эд комиссын 14 дүгээр хур</w:t>
            </w:r>
            <w:r w:rsidRPr="00547C0C">
              <w:rPr>
                <w:rFonts w:ascii="Arial" w:eastAsia="Calibri" w:hAnsi="Arial" w:cs="Arial"/>
                <w:shd w:val="clear" w:color="auto" w:fill="FFFFFF"/>
                <w:lang w:val="mn-MN"/>
              </w:rPr>
              <w:t>а</w:t>
            </w:r>
            <w:r w:rsidRPr="00547C0C">
              <w:rPr>
                <w:rFonts w:ascii="Arial" w:eastAsia="Calibri" w:hAnsi="Arial" w:cs="Arial"/>
                <w:shd w:val="clear" w:color="auto" w:fill="FFFFFF"/>
              </w:rPr>
              <w:t xml:space="preserve">лдааны </w:t>
            </w:r>
            <w:r w:rsidRPr="00547C0C">
              <w:rPr>
                <w:rFonts w:ascii="Arial" w:eastAsia="Calibri" w:hAnsi="Arial" w:cs="Arial"/>
                <w:shd w:val="clear" w:color="auto" w:fill="FFFFFF"/>
                <w:lang w:val="mn-MN"/>
              </w:rPr>
              <w:t>п</w:t>
            </w:r>
            <w:r w:rsidRPr="00547C0C">
              <w:rPr>
                <w:rFonts w:ascii="Arial" w:eastAsia="Calibri" w:hAnsi="Arial" w:cs="Arial"/>
                <w:shd w:val="clear" w:color="auto" w:fill="FFFFFF"/>
              </w:rPr>
              <w:t xml:space="preserve">ротокол болон </w:t>
            </w:r>
            <w:r w:rsidRPr="00547C0C">
              <w:rPr>
                <w:rFonts w:ascii="Arial" w:eastAsia="Calibri" w:hAnsi="Arial" w:cs="Arial"/>
                <w:shd w:val="clear" w:color="auto" w:fill="FFFFFF"/>
                <w:lang w:val="mn-MN"/>
              </w:rPr>
              <w:lastRenderedPageBreak/>
              <w:t xml:space="preserve">түүний </w:t>
            </w:r>
            <w:r w:rsidRPr="00547C0C">
              <w:rPr>
                <w:rFonts w:ascii="Arial" w:eastAsia="Calibri" w:hAnsi="Arial" w:cs="Arial"/>
                <w:shd w:val="clear" w:color="auto" w:fill="FFFFFF"/>
              </w:rPr>
              <w:t>мөрөөр хэрэгжүүлэх</w:t>
            </w:r>
            <w:r w:rsidRPr="00547C0C">
              <w:rPr>
                <w:rFonts w:ascii="Arial" w:eastAsia="Calibri" w:hAnsi="Arial" w:cs="Arial"/>
                <w:shd w:val="clear" w:color="auto" w:fill="FFFFFF"/>
                <w:lang w:val="mn-MN"/>
              </w:rPr>
              <w:t xml:space="preserve"> арга хэмжээний</w:t>
            </w:r>
            <w:r w:rsidRPr="00547C0C">
              <w:rPr>
                <w:rFonts w:ascii="Arial" w:eastAsia="Calibri" w:hAnsi="Arial" w:cs="Arial"/>
                <w:shd w:val="clear" w:color="auto" w:fill="FFFFFF"/>
              </w:rPr>
              <w:t xml:space="preserve"> төлөвлөгөө</w:t>
            </w:r>
            <w:r w:rsidRPr="00547C0C">
              <w:rPr>
                <w:rFonts w:ascii="Arial" w:eastAsia="Calibri" w:hAnsi="Arial" w:cs="Arial"/>
                <w:shd w:val="clear" w:color="auto" w:fill="FFFFFF"/>
                <w:lang w:val="mn-MN"/>
              </w:rPr>
              <w:t>г хэрэгжүүлэх</w:t>
            </w:r>
          </w:p>
        </w:tc>
        <w:tc>
          <w:tcPr>
            <w:tcW w:w="1941" w:type="dxa"/>
            <w:gridSpan w:val="2"/>
            <w:tcBorders>
              <w:top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shd w:val="clear" w:color="auto" w:fill="FFFFFF"/>
              </w:rPr>
              <w:lastRenderedPageBreak/>
              <w:t>Худалдаа эдийн засаг</w:t>
            </w:r>
            <w:r w:rsidRPr="00547C0C">
              <w:rPr>
                <w:rFonts w:ascii="Arial" w:eastAsia="Calibri" w:hAnsi="Arial" w:cs="Arial"/>
                <w:shd w:val="clear" w:color="auto" w:fill="FFFFFF"/>
                <w:lang w:val="mn-MN"/>
              </w:rPr>
              <w:t>,</w:t>
            </w:r>
            <w:r w:rsidRPr="00547C0C">
              <w:rPr>
                <w:rFonts w:ascii="Arial" w:eastAsia="Calibri" w:hAnsi="Arial" w:cs="Arial"/>
                <w:shd w:val="clear" w:color="auto" w:fill="FFFFFF"/>
              </w:rPr>
              <w:t xml:space="preserve"> шинжл</w:t>
            </w:r>
            <w:r w:rsidRPr="00547C0C">
              <w:rPr>
                <w:rFonts w:ascii="Arial" w:eastAsia="Calibri" w:hAnsi="Arial" w:cs="Arial"/>
                <w:shd w:val="clear" w:color="auto" w:fill="FFFFFF"/>
                <w:lang w:val="mn-MN"/>
              </w:rPr>
              <w:t>э</w:t>
            </w:r>
            <w:r w:rsidRPr="00547C0C">
              <w:rPr>
                <w:rFonts w:ascii="Arial" w:eastAsia="Calibri" w:hAnsi="Arial" w:cs="Arial"/>
                <w:shd w:val="clear" w:color="auto" w:fill="FFFFFF"/>
              </w:rPr>
              <w:t>х ухаан</w:t>
            </w:r>
            <w:r w:rsidRPr="00547C0C">
              <w:rPr>
                <w:rFonts w:ascii="Arial" w:eastAsia="Calibri" w:hAnsi="Arial" w:cs="Arial"/>
                <w:shd w:val="clear" w:color="auto" w:fill="FFFFFF"/>
                <w:lang w:val="mn-MN"/>
              </w:rPr>
              <w:t>,</w:t>
            </w:r>
            <w:r w:rsidRPr="00547C0C">
              <w:rPr>
                <w:rFonts w:ascii="Arial" w:eastAsia="Calibri" w:hAnsi="Arial" w:cs="Arial"/>
                <w:shd w:val="clear" w:color="auto" w:fill="FFFFFF"/>
              </w:rPr>
              <w:t xml:space="preserve"> техникийн хамтын ажиллагааны</w:t>
            </w:r>
            <w:r w:rsidRPr="00547C0C">
              <w:rPr>
                <w:rFonts w:ascii="Arial" w:eastAsia="Calibri" w:hAnsi="Arial" w:cs="Arial"/>
                <w:shd w:val="clear" w:color="auto" w:fill="FFFFFF"/>
                <w:lang w:val="mn-MN"/>
              </w:rPr>
              <w:t xml:space="preserve"> комиссын 22, 14 дүгээр хуралдааны протокол, </w:t>
            </w:r>
            <w:r w:rsidRPr="00547C0C">
              <w:rPr>
                <w:rFonts w:ascii="Arial" w:eastAsia="Calibri" w:hAnsi="Arial" w:cs="Arial"/>
                <w:shd w:val="clear" w:color="auto" w:fill="FFFFFF"/>
              </w:rPr>
              <w:t xml:space="preserve">олон </w:t>
            </w:r>
            <w:r w:rsidRPr="00547C0C">
              <w:rPr>
                <w:rFonts w:ascii="Arial" w:eastAsia="Calibri" w:hAnsi="Arial" w:cs="Arial"/>
                <w:shd w:val="clear" w:color="auto" w:fill="FFFFFF"/>
                <w:lang w:val="mn-MN"/>
              </w:rPr>
              <w:t xml:space="preserve">түүний </w:t>
            </w:r>
            <w:r w:rsidRPr="00547C0C">
              <w:rPr>
                <w:rFonts w:ascii="Arial" w:eastAsia="Calibri" w:hAnsi="Arial" w:cs="Arial"/>
                <w:shd w:val="clear" w:color="auto" w:fill="FFFFFF"/>
              </w:rPr>
              <w:t>мөрөөр хэрэгжүүлэх</w:t>
            </w:r>
            <w:r w:rsidRPr="00547C0C">
              <w:rPr>
                <w:rFonts w:ascii="Arial" w:eastAsia="Calibri" w:hAnsi="Arial" w:cs="Arial"/>
                <w:shd w:val="clear" w:color="auto" w:fill="FFFFFF"/>
                <w:lang w:val="mn-MN"/>
              </w:rPr>
              <w:t xml:space="preserve"> арга хэмжээний</w:t>
            </w:r>
            <w:r w:rsidRPr="00547C0C">
              <w:rPr>
                <w:rFonts w:ascii="Arial" w:eastAsia="Calibri" w:hAnsi="Arial" w:cs="Arial"/>
                <w:shd w:val="clear" w:color="auto" w:fill="FFFFFF"/>
              </w:rPr>
              <w:t xml:space="preserve"> төлөвлөгөө </w:t>
            </w:r>
            <w:r w:rsidRPr="00547C0C">
              <w:rPr>
                <w:rFonts w:ascii="Arial" w:eastAsia="Calibri" w:hAnsi="Arial" w:cs="Arial"/>
                <w:shd w:val="clear" w:color="auto" w:fill="FFFFFF"/>
                <w:lang w:val="mn-MN"/>
              </w:rPr>
              <w:t>батлагдсан.</w:t>
            </w:r>
          </w:p>
        </w:tc>
        <w:tc>
          <w:tcPr>
            <w:tcW w:w="2197" w:type="dxa"/>
            <w:gridSpan w:val="2"/>
            <w:tcBorders>
              <w:top w:val="single" w:sz="4" w:space="0" w:color="auto"/>
              <w:right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shd w:val="clear" w:color="auto" w:fill="FFFFFF"/>
              </w:rPr>
              <w:t>Худалдаа эдийн засаг</w:t>
            </w:r>
            <w:r w:rsidRPr="00547C0C">
              <w:rPr>
                <w:rFonts w:ascii="Arial" w:eastAsia="Calibri" w:hAnsi="Arial" w:cs="Arial"/>
                <w:shd w:val="clear" w:color="auto" w:fill="FFFFFF"/>
                <w:lang w:val="mn-MN"/>
              </w:rPr>
              <w:t>,</w:t>
            </w:r>
            <w:r w:rsidRPr="00547C0C">
              <w:rPr>
                <w:rFonts w:ascii="Arial" w:eastAsia="Calibri" w:hAnsi="Arial" w:cs="Arial"/>
                <w:shd w:val="clear" w:color="auto" w:fill="FFFFFF"/>
              </w:rPr>
              <w:t xml:space="preserve"> шинжл</w:t>
            </w:r>
            <w:r w:rsidRPr="00547C0C">
              <w:rPr>
                <w:rFonts w:ascii="Arial" w:eastAsia="Calibri" w:hAnsi="Arial" w:cs="Arial"/>
                <w:shd w:val="clear" w:color="auto" w:fill="FFFFFF"/>
                <w:lang w:val="mn-MN"/>
              </w:rPr>
              <w:t>э</w:t>
            </w:r>
            <w:r w:rsidRPr="00547C0C">
              <w:rPr>
                <w:rFonts w:ascii="Arial" w:eastAsia="Calibri" w:hAnsi="Arial" w:cs="Arial"/>
                <w:shd w:val="clear" w:color="auto" w:fill="FFFFFF"/>
              </w:rPr>
              <w:t>х ухаан</w:t>
            </w:r>
            <w:r w:rsidRPr="00547C0C">
              <w:rPr>
                <w:rFonts w:ascii="Arial" w:eastAsia="Calibri" w:hAnsi="Arial" w:cs="Arial"/>
                <w:shd w:val="clear" w:color="auto" w:fill="FFFFFF"/>
                <w:lang w:val="mn-MN"/>
              </w:rPr>
              <w:t>,</w:t>
            </w:r>
            <w:r w:rsidRPr="00547C0C">
              <w:rPr>
                <w:rFonts w:ascii="Arial" w:eastAsia="Calibri" w:hAnsi="Arial" w:cs="Arial"/>
                <w:shd w:val="clear" w:color="auto" w:fill="FFFFFF"/>
              </w:rPr>
              <w:t xml:space="preserve"> техникийн хамтын ажиллагааны</w:t>
            </w:r>
            <w:r w:rsidRPr="00547C0C">
              <w:rPr>
                <w:rFonts w:ascii="Arial" w:eastAsia="Calibri" w:hAnsi="Arial" w:cs="Arial"/>
                <w:shd w:val="clear" w:color="auto" w:fill="FFFFFF"/>
                <w:lang w:val="mn-MN"/>
              </w:rPr>
              <w:t xml:space="preserve"> комиссын 22, 14 дүгээр хуралдааны протокол, </w:t>
            </w:r>
            <w:r w:rsidRPr="00547C0C">
              <w:rPr>
                <w:rFonts w:ascii="Arial" w:eastAsia="Calibri" w:hAnsi="Arial" w:cs="Arial"/>
                <w:shd w:val="clear" w:color="auto" w:fill="FFFFFF"/>
              </w:rPr>
              <w:t xml:space="preserve">болон </w:t>
            </w:r>
            <w:r w:rsidRPr="00547C0C">
              <w:rPr>
                <w:rFonts w:ascii="Arial" w:eastAsia="Calibri" w:hAnsi="Arial" w:cs="Arial"/>
                <w:shd w:val="clear" w:color="auto" w:fill="FFFFFF"/>
                <w:lang w:val="mn-MN"/>
              </w:rPr>
              <w:t xml:space="preserve">түүний </w:t>
            </w:r>
            <w:r w:rsidRPr="00547C0C">
              <w:rPr>
                <w:rFonts w:ascii="Arial" w:eastAsia="Calibri" w:hAnsi="Arial" w:cs="Arial"/>
                <w:shd w:val="clear" w:color="auto" w:fill="FFFFFF"/>
              </w:rPr>
              <w:t>мөрөөр хэрэгжүүлэх</w:t>
            </w:r>
            <w:r w:rsidRPr="00547C0C">
              <w:rPr>
                <w:rFonts w:ascii="Arial" w:eastAsia="Calibri" w:hAnsi="Arial" w:cs="Arial"/>
                <w:shd w:val="clear" w:color="auto" w:fill="FFFFFF"/>
                <w:lang w:val="mn-MN"/>
              </w:rPr>
              <w:t xml:space="preserve"> арга хэмжээний</w:t>
            </w:r>
            <w:r w:rsidRPr="00547C0C">
              <w:rPr>
                <w:rFonts w:ascii="Arial" w:eastAsia="Calibri" w:hAnsi="Arial" w:cs="Arial"/>
                <w:shd w:val="clear" w:color="auto" w:fill="FFFFFF"/>
              </w:rPr>
              <w:t xml:space="preserve"> төлөвлөгөө</w:t>
            </w:r>
            <w:r w:rsidRPr="00547C0C">
              <w:rPr>
                <w:rFonts w:ascii="Arial" w:eastAsia="Calibri" w:hAnsi="Arial" w:cs="Arial"/>
                <w:shd w:val="clear" w:color="auto" w:fill="FFFFFF"/>
                <w:lang w:val="mn-MN"/>
              </w:rPr>
              <w:t>ний аймагт хамааралтай заалт хэрэгжсэн 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shd w:val="clear" w:color="auto" w:fill="FFFFFF"/>
              </w:rPr>
              <w:t>Худалдаа эдийн засаг</w:t>
            </w:r>
            <w:r w:rsidRPr="00547C0C">
              <w:rPr>
                <w:rFonts w:ascii="Arial" w:eastAsia="Calibri" w:hAnsi="Arial" w:cs="Arial"/>
                <w:shd w:val="clear" w:color="auto" w:fill="FFFFFF"/>
                <w:lang w:val="mn-MN"/>
              </w:rPr>
              <w:t>,</w:t>
            </w:r>
            <w:r w:rsidRPr="00547C0C">
              <w:rPr>
                <w:rFonts w:ascii="Arial" w:eastAsia="Calibri" w:hAnsi="Arial" w:cs="Arial"/>
                <w:shd w:val="clear" w:color="auto" w:fill="FFFFFF"/>
              </w:rPr>
              <w:t xml:space="preserve"> шинжл</w:t>
            </w:r>
            <w:r w:rsidRPr="00547C0C">
              <w:rPr>
                <w:rFonts w:ascii="Arial" w:eastAsia="Calibri" w:hAnsi="Arial" w:cs="Arial"/>
                <w:shd w:val="clear" w:color="auto" w:fill="FFFFFF"/>
                <w:lang w:val="mn-MN"/>
              </w:rPr>
              <w:t>э</w:t>
            </w:r>
            <w:r w:rsidRPr="00547C0C">
              <w:rPr>
                <w:rFonts w:ascii="Arial" w:eastAsia="Calibri" w:hAnsi="Arial" w:cs="Arial"/>
                <w:shd w:val="clear" w:color="auto" w:fill="FFFFFF"/>
              </w:rPr>
              <w:t>х ухаан</w:t>
            </w:r>
            <w:r w:rsidRPr="00547C0C">
              <w:rPr>
                <w:rFonts w:ascii="Arial" w:eastAsia="Calibri" w:hAnsi="Arial" w:cs="Arial"/>
                <w:shd w:val="clear" w:color="auto" w:fill="FFFFFF"/>
                <w:lang w:val="mn-MN"/>
              </w:rPr>
              <w:t>,</w:t>
            </w:r>
            <w:r w:rsidRPr="00547C0C">
              <w:rPr>
                <w:rFonts w:ascii="Arial" w:eastAsia="Calibri" w:hAnsi="Arial" w:cs="Arial"/>
                <w:shd w:val="clear" w:color="auto" w:fill="FFFFFF"/>
              </w:rPr>
              <w:t xml:space="preserve"> техникийн хамтын ажиллагаан</w:t>
            </w:r>
            <w:r w:rsidRPr="00547C0C">
              <w:rPr>
                <w:rFonts w:ascii="Arial" w:eastAsia="Calibri" w:hAnsi="Arial" w:cs="Arial"/>
                <w:shd w:val="clear" w:color="auto" w:fill="FFFFFF"/>
                <w:lang w:val="mn-MN"/>
              </w:rPr>
              <w:t>д ахиц гарна.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Улс, орон нутгийн төсвийн хөрөнгөөр</w:t>
            </w:r>
          </w:p>
        </w:tc>
        <w:tc>
          <w:tcPr>
            <w:tcW w:w="1424" w:type="dxa"/>
            <w:gridSpan w:val="2"/>
          </w:tcPr>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Аймгийн ЗДТГ, холбогдох байгууллагууд</w:t>
            </w:r>
          </w:p>
        </w:tc>
      </w:tr>
      <w:tr w:rsidR="0062518B" w:rsidRPr="00547C0C" w:rsidTr="0062518B">
        <w:trPr>
          <w:trHeight w:val="260"/>
        </w:trPr>
        <w:tc>
          <w:tcPr>
            <w:tcW w:w="14749" w:type="dxa"/>
            <w:gridSpan w:val="2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b/>
              </w:rPr>
              <w:lastRenderedPageBreak/>
              <w:t>3.1.2.Хяналт-шинжилгээ, үнэлгээ, дотоод</w:t>
            </w:r>
            <w:r w:rsidR="00C66CA9">
              <w:rPr>
                <w:rFonts w:ascii="Arial" w:eastAsia="Calibri" w:hAnsi="Arial" w:cs="Arial"/>
                <w:b/>
                <w:lang w:val="mn-MN"/>
              </w:rPr>
              <w:t xml:space="preserve"> </w:t>
            </w:r>
            <w:r w:rsidRPr="00547C0C">
              <w:rPr>
                <w:rFonts w:ascii="Arial" w:eastAsia="Calibri" w:hAnsi="Arial" w:cs="Arial"/>
                <w:b/>
              </w:rPr>
              <w:t>аудитын</w:t>
            </w:r>
            <w:r w:rsidR="00C66CA9">
              <w:rPr>
                <w:rFonts w:ascii="Arial" w:eastAsia="Calibri" w:hAnsi="Arial" w:cs="Arial"/>
                <w:b/>
                <w:lang w:val="mn-MN"/>
              </w:rPr>
              <w:t xml:space="preserve"> </w:t>
            </w:r>
            <w:r w:rsidRPr="00547C0C">
              <w:rPr>
                <w:rFonts w:ascii="Arial" w:eastAsia="Calibri" w:hAnsi="Arial" w:cs="Arial"/>
                <w:b/>
              </w:rPr>
              <w:t>ажил</w:t>
            </w:r>
            <w:r w:rsidR="00C66CA9">
              <w:rPr>
                <w:rFonts w:ascii="Arial" w:eastAsia="Calibri" w:hAnsi="Arial" w:cs="Arial"/>
                <w:b/>
                <w:lang w:val="mn-MN"/>
              </w:rPr>
              <w:t xml:space="preserve"> </w:t>
            </w:r>
            <w:r w:rsidRPr="00547C0C">
              <w:rPr>
                <w:rFonts w:ascii="Arial" w:eastAsia="Calibri" w:hAnsi="Arial" w:cs="Arial"/>
                <w:b/>
              </w:rPr>
              <w:t>үйлчилгээ</w:t>
            </w:r>
            <w:r w:rsidRPr="00547C0C">
              <w:rPr>
                <w:rFonts w:ascii="Arial" w:eastAsia="Calibri" w:hAnsi="Arial" w:cs="Arial"/>
                <w:b/>
                <w:lang w:val="mn-MN"/>
              </w:rPr>
              <w:t>:</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103</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АЗДҮАХ-ийн 3.1.4</w:t>
            </w:r>
          </w:p>
        </w:tc>
        <w:tc>
          <w:tcPr>
            <w:tcW w:w="2241" w:type="dxa"/>
          </w:tcPr>
          <w:p w:rsidR="0062518B" w:rsidRPr="00547C0C" w:rsidDel="00516C73" w:rsidRDefault="0062518B" w:rsidP="0062518B">
            <w:pPr>
              <w:spacing w:after="0" w:line="240" w:lineRule="auto"/>
              <w:jc w:val="both"/>
              <w:rPr>
                <w:rFonts w:ascii="Arial" w:eastAsia="Times New Roman" w:hAnsi="Arial" w:cs="Arial"/>
                <w:lang w:val="mn-MN" w:eastAsia="mn-MN"/>
              </w:rPr>
            </w:pPr>
            <w:r w:rsidRPr="00547C0C">
              <w:rPr>
                <w:rFonts w:ascii="Arial" w:eastAsia="Times New Roman" w:hAnsi="Arial" w:cs="Arial"/>
                <w:lang w:eastAsia="mn-MN"/>
              </w:rPr>
              <w:t>“Багийн</w:t>
            </w:r>
            <w:r w:rsidR="00557582">
              <w:rPr>
                <w:rFonts w:ascii="Arial" w:eastAsia="Times New Roman" w:hAnsi="Arial" w:cs="Arial"/>
                <w:lang w:val="mn-MN" w:eastAsia="mn-MN"/>
              </w:rPr>
              <w:t xml:space="preserve"> </w:t>
            </w:r>
            <w:r w:rsidRPr="00547C0C">
              <w:rPr>
                <w:rFonts w:ascii="Arial" w:eastAsia="Times New Roman" w:hAnsi="Arial" w:cs="Arial"/>
                <w:lang w:eastAsia="mn-MN"/>
              </w:rPr>
              <w:t>хөгжлийн</w:t>
            </w:r>
            <w:r w:rsidR="00557582">
              <w:rPr>
                <w:rFonts w:ascii="Arial" w:eastAsia="Times New Roman" w:hAnsi="Arial" w:cs="Arial"/>
                <w:lang w:val="mn-MN" w:eastAsia="mn-MN"/>
              </w:rPr>
              <w:t xml:space="preserve"> </w:t>
            </w:r>
            <w:r w:rsidRPr="00547C0C">
              <w:rPr>
                <w:rFonts w:ascii="Arial" w:eastAsia="Times New Roman" w:hAnsi="Arial" w:cs="Arial"/>
                <w:lang w:eastAsia="mn-MN"/>
              </w:rPr>
              <w:t>хөтөлбөр”-ийг</w:t>
            </w:r>
            <w:r w:rsidR="00557582">
              <w:rPr>
                <w:rFonts w:ascii="Arial" w:eastAsia="Times New Roman" w:hAnsi="Arial" w:cs="Arial"/>
                <w:lang w:val="mn-MN" w:eastAsia="mn-MN"/>
              </w:rPr>
              <w:t xml:space="preserve"> </w:t>
            </w:r>
            <w:r w:rsidRPr="00547C0C">
              <w:rPr>
                <w:rFonts w:ascii="Arial" w:eastAsia="Times New Roman" w:hAnsi="Arial" w:cs="Arial"/>
                <w:lang w:eastAsia="mn-MN"/>
              </w:rPr>
              <w:t>хэрэгжүүлэх</w:t>
            </w:r>
            <w:r w:rsidR="00557582">
              <w:rPr>
                <w:rFonts w:ascii="Arial" w:eastAsia="Times New Roman" w:hAnsi="Arial" w:cs="Arial"/>
                <w:lang w:val="mn-MN" w:eastAsia="mn-MN"/>
              </w:rPr>
              <w:t xml:space="preserve"> </w:t>
            </w:r>
            <w:r w:rsidRPr="00547C0C">
              <w:rPr>
                <w:rFonts w:ascii="Arial" w:eastAsia="Times New Roman" w:hAnsi="Arial" w:cs="Arial"/>
                <w:lang w:eastAsia="mn-MN"/>
              </w:rPr>
              <w:t>ажлыг</w:t>
            </w:r>
            <w:r w:rsidRPr="00547C0C">
              <w:rPr>
                <w:rFonts w:ascii="Arial" w:eastAsia="Times New Roman" w:hAnsi="Arial" w:cs="Arial"/>
                <w:lang w:val="mn-MN" w:eastAsia="mn-MN"/>
              </w:rPr>
              <w:t xml:space="preserve"> эрчимжүүлэх</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rPr>
              <w:t>Аймгийн</w:t>
            </w:r>
            <w:r w:rsidR="00557582">
              <w:rPr>
                <w:rFonts w:ascii="Arial" w:eastAsia="Calibri" w:hAnsi="Arial" w:cs="Arial"/>
                <w:lang w:val="mn-MN"/>
              </w:rPr>
              <w:t xml:space="preserve"> </w:t>
            </w:r>
            <w:r w:rsidRPr="00547C0C">
              <w:rPr>
                <w:rFonts w:ascii="Arial" w:eastAsia="Calibri" w:hAnsi="Arial" w:cs="Arial"/>
              </w:rPr>
              <w:t>иргэдийн</w:t>
            </w:r>
            <w:r w:rsidR="00557582">
              <w:rPr>
                <w:rFonts w:ascii="Arial" w:eastAsia="Calibri" w:hAnsi="Arial" w:cs="Arial"/>
                <w:lang w:val="mn-MN"/>
              </w:rPr>
              <w:t xml:space="preserve"> </w:t>
            </w:r>
            <w:r w:rsidRPr="00547C0C">
              <w:rPr>
                <w:rFonts w:ascii="Arial" w:eastAsia="Calibri" w:hAnsi="Arial" w:cs="Arial"/>
              </w:rPr>
              <w:t>Төлөөлөгчдийн</w:t>
            </w:r>
          </w:p>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rPr>
              <w:t>Хурлын</w:t>
            </w:r>
            <w:r w:rsidR="00557582">
              <w:rPr>
                <w:rFonts w:ascii="Arial" w:eastAsia="Calibri" w:hAnsi="Arial" w:cs="Arial"/>
                <w:lang w:val="mn-MN"/>
              </w:rPr>
              <w:t xml:space="preserve"> </w:t>
            </w:r>
            <w:r w:rsidRPr="00547C0C">
              <w:rPr>
                <w:rFonts w:ascii="Arial" w:eastAsia="Calibri" w:hAnsi="Arial" w:cs="Arial"/>
              </w:rPr>
              <w:t>Тэргүүлэгчдийн 2018 оны 51 тоот</w:t>
            </w:r>
            <w:r w:rsidR="00557582">
              <w:rPr>
                <w:rFonts w:ascii="Arial" w:eastAsia="Calibri" w:hAnsi="Arial" w:cs="Arial"/>
                <w:lang w:val="mn-MN"/>
              </w:rPr>
              <w:t xml:space="preserve"> </w:t>
            </w:r>
            <w:r w:rsidRPr="00547C0C">
              <w:rPr>
                <w:rFonts w:ascii="Arial" w:eastAsia="Calibri" w:hAnsi="Arial" w:cs="Arial"/>
              </w:rPr>
              <w:t>тогтоолоор</w:t>
            </w:r>
            <w:r w:rsidR="00557582">
              <w:rPr>
                <w:rFonts w:ascii="Arial" w:eastAsia="Calibri" w:hAnsi="Arial" w:cs="Arial"/>
                <w:lang w:val="mn-MN"/>
              </w:rPr>
              <w:t xml:space="preserve"> </w:t>
            </w:r>
            <w:r w:rsidRPr="00547C0C">
              <w:rPr>
                <w:rFonts w:ascii="Arial" w:eastAsia="Calibri" w:hAnsi="Arial" w:cs="Arial"/>
              </w:rPr>
              <w:t>тус</w:t>
            </w:r>
            <w:r w:rsidR="00557582">
              <w:rPr>
                <w:rFonts w:ascii="Arial" w:eastAsia="Calibri" w:hAnsi="Arial" w:cs="Arial"/>
                <w:lang w:val="mn-MN"/>
              </w:rPr>
              <w:t xml:space="preserve"> </w:t>
            </w:r>
            <w:r w:rsidRPr="00547C0C">
              <w:rPr>
                <w:rFonts w:ascii="Arial" w:eastAsia="Calibri" w:hAnsi="Arial" w:cs="Arial"/>
              </w:rPr>
              <w:t>хөтөлбөрийг</w:t>
            </w:r>
            <w:r w:rsidR="00557582">
              <w:rPr>
                <w:rFonts w:ascii="Arial" w:eastAsia="Calibri" w:hAnsi="Arial" w:cs="Arial"/>
                <w:lang w:val="mn-MN"/>
              </w:rPr>
              <w:t xml:space="preserve"> </w:t>
            </w:r>
            <w:r w:rsidRPr="00547C0C">
              <w:rPr>
                <w:rFonts w:ascii="Arial" w:eastAsia="Calibri" w:hAnsi="Arial" w:cs="Arial"/>
              </w:rPr>
              <w:t>батлуулж, хэрэгжүүлж</w:t>
            </w:r>
            <w:r w:rsidR="000152AB">
              <w:rPr>
                <w:rFonts w:ascii="Arial" w:eastAsia="Calibri" w:hAnsi="Arial" w:cs="Arial"/>
                <w:lang w:val="mn-MN"/>
              </w:rPr>
              <w:t xml:space="preserve"> </w:t>
            </w:r>
            <w:r w:rsidRPr="00547C0C">
              <w:rPr>
                <w:rFonts w:ascii="Arial" w:eastAsia="Calibri" w:hAnsi="Arial" w:cs="Arial"/>
              </w:rPr>
              <w:t>эхэлсэн.</w:t>
            </w:r>
          </w:p>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rPr>
              <w:t>2018 онд</w:t>
            </w:r>
            <w:r w:rsidR="000152AB">
              <w:rPr>
                <w:rFonts w:ascii="Arial" w:eastAsia="Calibri" w:hAnsi="Arial" w:cs="Arial"/>
                <w:lang w:val="mn-MN"/>
              </w:rPr>
              <w:t xml:space="preserve"> </w:t>
            </w:r>
            <w:r w:rsidRPr="00547C0C">
              <w:rPr>
                <w:rFonts w:ascii="Arial" w:eastAsia="Calibri" w:hAnsi="Arial" w:cs="Arial"/>
              </w:rPr>
              <w:t>нийт</w:t>
            </w:r>
            <w:r w:rsidR="000152AB">
              <w:rPr>
                <w:rFonts w:ascii="Arial" w:eastAsia="Calibri" w:hAnsi="Arial" w:cs="Arial"/>
                <w:lang w:val="mn-MN"/>
              </w:rPr>
              <w:t xml:space="preserve"> </w:t>
            </w:r>
            <w:r w:rsidRPr="00547C0C">
              <w:rPr>
                <w:rFonts w:ascii="Arial" w:eastAsia="Calibri" w:hAnsi="Arial" w:cs="Arial"/>
              </w:rPr>
              <w:t>тосгодын</w:t>
            </w:r>
            <w:r w:rsidR="000152AB">
              <w:rPr>
                <w:rFonts w:ascii="Arial" w:eastAsia="Calibri" w:hAnsi="Arial" w:cs="Arial"/>
                <w:lang w:val="mn-MN"/>
              </w:rPr>
              <w:t xml:space="preserve"> </w:t>
            </w:r>
            <w:r w:rsidRPr="00547C0C">
              <w:rPr>
                <w:rFonts w:ascii="Arial" w:eastAsia="Calibri" w:hAnsi="Arial" w:cs="Arial"/>
              </w:rPr>
              <w:t>захирагч, багийн</w:t>
            </w:r>
            <w:r w:rsidR="000152AB">
              <w:rPr>
                <w:rFonts w:ascii="Arial" w:eastAsia="Calibri" w:hAnsi="Arial" w:cs="Arial"/>
                <w:lang w:val="mn-MN"/>
              </w:rPr>
              <w:t xml:space="preserve"> </w:t>
            </w:r>
            <w:r w:rsidRPr="00547C0C">
              <w:rPr>
                <w:rFonts w:ascii="Arial" w:eastAsia="Calibri" w:hAnsi="Arial" w:cs="Arial"/>
              </w:rPr>
              <w:t>Засаг</w:t>
            </w:r>
            <w:r w:rsidR="000152AB">
              <w:rPr>
                <w:rFonts w:ascii="Arial" w:eastAsia="Calibri" w:hAnsi="Arial" w:cs="Arial"/>
                <w:lang w:val="mn-MN"/>
              </w:rPr>
              <w:t xml:space="preserve"> </w:t>
            </w:r>
            <w:r w:rsidRPr="00547C0C">
              <w:rPr>
                <w:rFonts w:ascii="Arial" w:eastAsia="Calibri" w:hAnsi="Arial" w:cs="Arial"/>
              </w:rPr>
              <w:t>дарга</w:t>
            </w:r>
            <w:r w:rsidR="000152AB">
              <w:rPr>
                <w:rFonts w:ascii="Arial" w:eastAsia="Calibri" w:hAnsi="Arial" w:cs="Arial"/>
                <w:lang w:val="mn-MN"/>
              </w:rPr>
              <w:t xml:space="preserve"> </w:t>
            </w:r>
            <w:r w:rsidRPr="00547C0C">
              <w:rPr>
                <w:rFonts w:ascii="Arial" w:eastAsia="Calibri" w:hAnsi="Arial" w:cs="Arial"/>
              </w:rPr>
              <w:t>нарт</w:t>
            </w:r>
            <w:r w:rsidR="000152AB">
              <w:rPr>
                <w:rFonts w:ascii="Arial" w:eastAsia="Calibri" w:hAnsi="Arial" w:cs="Arial"/>
                <w:lang w:val="mn-MN"/>
              </w:rPr>
              <w:t xml:space="preserve"> </w:t>
            </w:r>
            <w:r w:rsidRPr="00547C0C">
              <w:rPr>
                <w:rFonts w:ascii="Arial" w:eastAsia="Calibri" w:hAnsi="Arial" w:cs="Arial"/>
              </w:rPr>
              <w:t>тоног</w:t>
            </w:r>
            <w:r w:rsidR="000152AB">
              <w:rPr>
                <w:rFonts w:ascii="Arial" w:eastAsia="Calibri" w:hAnsi="Arial" w:cs="Arial"/>
                <w:lang w:val="mn-MN"/>
              </w:rPr>
              <w:t xml:space="preserve"> </w:t>
            </w:r>
            <w:r w:rsidRPr="00547C0C">
              <w:rPr>
                <w:rFonts w:ascii="Arial" w:eastAsia="Calibri" w:hAnsi="Arial" w:cs="Arial"/>
              </w:rPr>
              <w:t>төхөөрөмж</w:t>
            </w:r>
            <w:r w:rsidR="000152AB">
              <w:rPr>
                <w:rFonts w:ascii="Arial" w:eastAsia="Calibri" w:hAnsi="Arial" w:cs="Arial"/>
                <w:lang w:val="mn-MN"/>
              </w:rPr>
              <w:t xml:space="preserve"> </w:t>
            </w:r>
            <w:r w:rsidRPr="00547C0C">
              <w:rPr>
                <w:rFonts w:ascii="Arial" w:eastAsia="Calibri" w:hAnsi="Arial" w:cs="Arial"/>
              </w:rPr>
              <w:t>олгон, эрүүл</w:t>
            </w:r>
            <w:r w:rsidR="000152AB">
              <w:rPr>
                <w:rFonts w:ascii="Arial" w:eastAsia="Calibri" w:hAnsi="Arial" w:cs="Arial"/>
                <w:lang w:val="mn-MN"/>
              </w:rPr>
              <w:t xml:space="preserve"> </w:t>
            </w:r>
            <w:r w:rsidRPr="00547C0C">
              <w:rPr>
                <w:rFonts w:ascii="Arial" w:eastAsia="Calibri" w:hAnsi="Arial" w:cs="Arial"/>
              </w:rPr>
              <w:t>мэндийн</w:t>
            </w:r>
            <w:r w:rsidR="000152AB">
              <w:rPr>
                <w:rFonts w:ascii="Arial" w:eastAsia="Calibri" w:hAnsi="Arial" w:cs="Arial"/>
                <w:lang w:val="mn-MN"/>
              </w:rPr>
              <w:t xml:space="preserve"> </w:t>
            </w:r>
            <w:r w:rsidRPr="00547C0C">
              <w:rPr>
                <w:rFonts w:ascii="Arial" w:eastAsia="Calibri" w:hAnsi="Arial" w:cs="Arial"/>
              </w:rPr>
              <w:t>үзлэгт</w:t>
            </w:r>
            <w:r w:rsidR="000152AB">
              <w:rPr>
                <w:rFonts w:ascii="Arial" w:eastAsia="Calibri" w:hAnsi="Arial" w:cs="Arial"/>
                <w:lang w:val="mn-MN"/>
              </w:rPr>
              <w:t xml:space="preserve"> </w:t>
            </w:r>
            <w:r w:rsidRPr="00547C0C">
              <w:rPr>
                <w:rFonts w:ascii="Arial" w:eastAsia="Calibri" w:hAnsi="Arial" w:cs="Arial"/>
              </w:rPr>
              <w:t>хамруулж, тосгодын</w:t>
            </w:r>
            <w:r w:rsidR="000152AB">
              <w:rPr>
                <w:rFonts w:ascii="Arial" w:eastAsia="Calibri" w:hAnsi="Arial" w:cs="Arial"/>
                <w:lang w:val="mn-MN"/>
              </w:rPr>
              <w:t xml:space="preserve"> </w:t>
            </w:r>
            <w:r w:rsidRPr="00547C0C">
              <w:rPr>
                <w:rFonts w:ascii="Arial" w:eastAsia="Calibri" w:hAnsi="Arial" w:cs="Arial"/>
              </w:rPr>
              <w:t>уулзалтыг</w:t>
            </w:r>
            <w:r w:rsidR="000152AB">
              <w:rPr>
                <w:rFonts w:ascii="Arial" w:eastAsia="Calibri" w:hAnsi="Arial" w:cs="Arial"/>
                <w:lang w:val="mn-MN"/>
              </w:rPr>
              <w:t xml:space="preserve"> </w:t>
            </w:r>
            <w:r w:rsidRPr="00547C0C">
              <w:rPr>
                <w:rFonts w:ascii="Arial" w:eastAsia="Calibri" w:hAnsi="Arial" w:cs="Arial"/>
              </w:rPr>
              <w:t>зохион</w:t>
            </w:r>
            <w:r w:rsidR="000152AB">
              <w:rPr>
                <w:rFonts w:ascii="Arial" w:eastAsia="Calibri" w:hAnsi="Arial" w:cs="Arial"/>
                <w:lang w:val="mn-MN"/>
              </w:rPr>
              <w:t xml:space="preserve"> </w:t>
            </w:r>
            <w:r w:rsidRPr="00547C0C">
              <w:rPr>
                <w:rFonts w:ascii="Arial" w:eastAsia="Calibri" w:hAnsi="Arial" w:cs="Arial"/>
              </w:rPr>
              <w:t>байгуулсан.</w:t>
            </w:r>
          </w:p>
        </w:tc>
        <w:tc>
          <w:tcPr>
            <w:tcW w:w="2197"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rPr>
              <w:t>20</w:t>
            </w:r>
            <w:r w:rsidRPr="00547C0C">
              <w:rPr>
                <w:rFonts w:ascii="Arial" w:eastAsia="Calibri" w:hAnsi="Arial" w:cs="Arial"/>
                <w:lang w:val="mn-MN"/>
              </w:rPr>
              <w:t xml:space="preserve">20 </w:t>
            </w:r>
            <w:r w:rsidRPr="00547C0C">
              <w:rPr>
                <w:rFonts w:ascii="Arial" w:eastAsia="Calibri" w:hAnsi="Arial" w:cs="Arial"/>
              </w:rPr>
              <w:t>онд</w:t>
            </w:r>
            <w:r w:rsidR="000152AB">
              <w:rPr>
                <w:rFonts w:ascii="Arial" w:eastAsia="Calibri" w:hAnsi="Arial" w:cs="Arial"/>
                <w:lang w:val="mn-MN"/>
              </w:rPr>
              <w:t xml:space="preserve"> </w:t>
            </w:r>
            <w:r w:rsidRPr="00547C0C">
              <w:rPr>
                <w:rFonts w:ascii="Arial" w:eastAsia="Calibri" w:hAnsi="Arial" w:cs="Arial"/>
              </w:rPr>
              <w:t>тус</w:t>
            </w:r>
            <w:r w:rsidR="000152AB">
              <w:rPr>
                <w:rFonts w:ascii="Arial" w:eastAsia="Calibri" w:hAnsi="Arial" w:cs="Arial"/>
                <w:lang w:val="mn-MN"/>
              </w:rPr>
              <w:t xml:space="preserve"> </w:t>
            </w:r>
            <w:r w:rsidRPr="00547C0C">
              <w:rPr>
                <w:rFonts w:ascii="Arial" w:eastAsia="Calibri" w:hAnsi="Arial" w:cs="Arial"/>
              </w:rPr>
              <w:t>хөтөлбөрт</w:t>
            </w:r>
            <w:r w:rsidR="000152AB">
              <w:rPr>
                <w:rFonts w:ascii="Arial" w:eastAsia="Calibri" w:hAnsi="Arial" w:cs="Arial"/>
                <w:lang w:val="mn-MN"/>
              </w:rPr>
              <w:t xml:space="preserve"> </w:t>
            </w:r>
            <w:r w:rsidRPr="00547C0C">
              <w:rPr>
                <w:rFonts w:ascii="Arial" w:eastAsia="Calibri" w:hAnsi="Arial" w:cs="Arial"/>
              </w:rPr>
              <w:t>туссан</w:t>
            </w:r>
            <w:r w:rsidR="000152AB">
              <w:rPr>
                <w:rFonts w:ascii="Arial" w:eastAsia="Calibri" w:hAnsi="Arial" w:cs="Arial"/>
                <w:lang w:val="mn-MN"/>
              </w:rPr>
              <w:t xml:space="preserve"> </w:t>
            </w:r>
            <w:r w:rsidRPr="00547C0C">
              <w:rPr>
                <w:rFonts w:ascii="Arial" w:eastAsia="Calibri" w:hAnsi="Arial" w:cs="Arial"/>
              </w:rPr>
              <w:t>арга</w:t>
            </w:r>
            <w:r w:rsidR="000152AB">
              <w:rPr>
                <w:rFonts w:ascii="Arial" w:eastAsia="Calibri" w:hAnsi="Arial" w:cs="Arial"/>
                <w:lang w:val="mn-MN"/>
              </w:rPr>
              <w:t xml:space="preserve"> </w:t>
            </w:r>
            <w:r w:rsidRPr="00547C0C">
              <w:rPr>
                <w:rFonts w:ascii="Arial" w:eastAsia="Calibri" w:hAnsi="Arial" w:cs="Arial"/>
              </w:rPr>
              <w:t>хэмжээ</w:t>
            </w:r>
            <w:r w:rsidRPr="00547C0C">
              <w:rPr>
                <w:rFonts w:ascii="Arial" w:eastAsia="Calibri" w:hAnsi="Arial" w:cs="Arial"/>
                <w:lang w:val="mn-MN"/>
              </w:rPr>
              <w:t xml:space="preserve">нүүдийг </w:t>
            </w:r>
            <w:r w:rsidRPr="00547C0C">
              <w:rPr>
                <w:rFonts w:ascii="Arial" w:eastAsia="Calibri" w:hAnsi="Arial" w:cs="Arial"/>
              </w:rPr>
              <w:t>хэрэгжүүлнэ.</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rPr>
              <w:t>Хөтөлбөрийн 1 дүгээр</w:t>
            </w:r>
            <w:r w:rsidR="000152AB">
              <w:rPr>
                <w:rFonts w:ascii="Arial" w:eastAsia="Calibri" w:hAnsi="Arial" w:cs="Arial"/>
                <w:lang w:val="mn-MN"/>
              </w:rPr>
              <w:t xml:space="preserve"> </w:t>
            </w:r>
            <w:r w:rsidRPr="00547C0C">
              <w:rPr>
                <w:rFonts w:ascii="Arial" w:eastAsia="Calibri" w:hAnsi="Arial" w:cs="Arial"/>
              </w:rPr>
              <w:t>үе</w:t>
            </w:r>
            <w:r w:rsidR="000152AB">
              <w:rPr>
                <w:rFonts w:ascii="Arial" w:eastAsia="Calibri" w:hAnsi="Arial" w:cs="Arial"/>
                <w:lang w:val="mn-MN"/>
              </w:rPr>
              <w:t xml:space="preserve"> </w:t>
            </w:r>
            <w:r w:rsidRPr="00547C0C">
              <w:rPr>
                <w:rFonts w:ascii="Arial" w:eastAsia="Calibri" w:hAnsi="Arial" w:cs="Arial"/>
              </w:rPr>
              <w:t>шатны</w:t>
            </w:r>
            <w:r w:rsidR="000152AB">
              <w:rPr>
                <w:rFonts w:ascii="Arial" w:eastAsia="Calibri" w:hAnsi="Arial" w:cs="Arial"/>
                <w:lang w:val="mn-MN"/>
              </w:rPr>
              <w:t xml:space="preserve"> </w:t>
            </w:r>
            <w:r w:rsidRPr="00547C0C">
              <w:rPr>
                <w:rFonts w:ascii="Arial" w:eastAsia="Calibri" w:hAnsi="Arial" w:cs="Arial"/>
              </w:rPr>
              <w:t>хэрэгжилтийг</w:t>
            </w:r>
            <w:r w:rsidRPr="00547C0C">
              <w:rPr>
                <w:rFonts w:ascii="Arial" w:eastAsia="Calibri" w:hAnsi="Arial" w:cs="Arial"/>
                <w:lang w:val="mn-MN"/>
              </w:rPr>
              <w:t xml:space="preserve"> 7</w:t>
            </w:r>
            <w:r w:rsidRPr="00547C0C">
              <w:rPr>
                <w:rFonts w:ascii="Arial" w:eastAsia="Calibri" w:hAnsi="Arial" w:cs="Arial"/>
              </w:rPr>
              <w:t>0 хувьд</w:t>
            </w:r>
            <w:r w:rsidR="000152AB">
              <w:rPr>
                <w:rFonts w:ascii="Arial" w:eastAsia="Calibri" w:hAnsi="Arial" w:cs="Arial"/>
                <w:lang w:val="mn-MN"/>
              </w:rPr>
              <w:t xml:space="preserve"> </w:t>
            </w:r>
            <w:r w:rsidRPr="00547C0C">
              <w:rPr>
                <w:rFonts w:ascii="Arial" w:eastAsia="Calibri" w:hAnsi="Arial" w:cs="Arial"/>
              </w:rPr>
              <w:t>хүргэнэ.</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Улс, аймаг, сумын 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Аймаг, сумын ЗДТГ</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104</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2</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АЗДҮАХ-ийн 3.1.4</w:t>
            </w:r>
          </w:p>
        </w:tc>
        <w:tc>
          <w:tcPr>
            <w:tcW w:w="2241" w:type="dxa"/>
          </w:tcPr>
          <w:p w:rsidR="0062518B" w:rsidRPr="00547C0C" w:rsidDel="00516C73" w:rsidRDefault="0062518B" w:rsidP="0062518B">
            <w:pPr>
              <w:spacing w:after="0" w:line="240" w:lineRule="auto"/>
              <w:jc w:val="both"/>
              <w:rPr>
                <w:rFonts w:ascii="Arial" w:eastAsia="Times New Roman" w:hAnsi="Arial" w:cs="Arial"/>
                <w:lang w:val="mn-MN" w:eastAsia="mn-MN"/>
              </w:rPr>
            </w:pPr>
            <w:r w:rsidRPr="00547C0C">
              <w:rPr>
                <w:rFonts w:ascii="Arial" w:eastAsia="Times New Roman" w:hAnsi="Arial" w:cs="Arial"/>
                <w:lang w:val="mn-MN" w:eastAsia="mn-MN"/>
              </w:rPr>
              <w:t xml:space="preserve">Ерөө сумын Буурагчин 2, Сүхбаатар сумын Цагаан эрэг 2 дугаар багийн төвүүдийг тус тус </w:t>
            </w:r>
            <w:r w:rsidRPr="00547C0C">
              <w:rPr>
                <w:rFonts w:ascii="Arial" w:eastAsia="Times New Roman" w:hAnsi="Arial" w:cs="Arial"/>
                <w:lang w:val="mn-MN" w:eastAsia="mn-MN"/>
              </w:rPr>
              <w:lastRenderedPageBreak/>
              <w:t>барьж ашиглалтад оруулах</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Тус багууд нь одоогоор сумын Засаг даргын Тамгын газрын байранд үйл ажиллагаа </w:t>
            </w:r>
            <w:r w:rsidRPr="00547C0C">
              <w:rPr>
                <w:rFonts w:ascii="Arial" w:eastAsia="Calibri" w:hAnsi="Arial" w:cs="Arial"/>
                <w:lang w:val="mn-MN"/>
              </w:rPr>
              <w:lastRenderedPageBreak/>
              <w:t>явуулж байна.</w:t>
            </w:r>
          </w:p>
        </w:tc>
        <w:tc>
          <w:tcPr>
            <w:tcW w:w="2197"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Үйл ажиллагааг эхлүүлсэн 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color w:val="000000"/>
                <w:lang w:val="mn-MN"/>
              </w:rPr>
              <w:t>Анхан шатны т</w:t>
            </w:r>
            <w:r w:rsidRPr="00547C0C">
              <w:rPr>
                <w:rFonts w:ascii="Arial" w:eastAsia="Calibri" w:hAnsi="Arial" w:cs="Arial"/>
                <w:color w:val="000000"/>
              </w:rPr>
              <w:t>өрийн</w:t>
            </w:r>
            <w:r w:rsidR="000152AB">
              <w:rPr>
                <w:rFonts w:ascii="Arial" w:eastAsia="Calibri" w:hAnsi="Arial" w:cs="Arial"/>
                <w:color w:val="000000"/>
                <w:lang w:val="mn-MN"/>
              </w:rPr>
              <w:t xml:space="preserve"> </w:t>
            </w:r>
            <w:r w:rsidRPr="00547C0C">
              <w:rPr>
                <w:rFonts w:ascii="Arial" w:eastAsia="Calibri" w:hAnsi="Arial" w:cs="Arial"/>
                <w:color w:val="000000"/>
              </w:rPr>
              <w:t>үйл</w:t>
            </w:r>
            <w:r w:rsidRPr="00547C0C">
              <w:rPr>
                <w:rFonts w:ascii="Arial" w:eastAsia="Calibri" w:hAnsi="Arial" w:cs="Arial"/>
                <w:color w:val="000000"/>
                <w:lang w:val="mn-MN"/>
              </w:rPr>
              <w:t xml:space="preserve">чилгээ сайжирч </w:t>
            </w:r>
            <w:r w:rsidRPr="00547C0C">
              <w:rPr>
                <w:rFonts w:ascii="Arial" w:eastAsia="Calibri" w:hAnsi="Arial" w:cs="Arial"/>
                <w:color w:val="000000"/>
              </w:rPr>
              <w:t>иргэдийн</w:t>
            </w:r>
            <w:r w:rsidR="000152AB">
              <w:rPr>
                <w:rFonts w:ascii="Arial" w:eastAsia="Calibri" w:hAnsi="Arial" w:cs="Arial"/>
                <w:color w:val="000000"/>
                <w:lang w:val="mn-MN"/>
              </w:rPr>
              <w:t xml:space="preserve"> </w:t>
            </w:r>
            <w:r w:rsidRPr="00547C0C">
              <w:rPr>
                <w:rFonts w:ascii="Arial" w:eastAsia="Calibri" w:hAnsi="Arial" w:cs="Arial"/>
                <w:color w:val="000000"/>
              </w:rPr>
              <w:t>сэтгэл</w:t>
            </w:r>
            <w:r w:rsidR="000152AB">
              <w:rPr>
                <w:rFonts w:ascii="Arial" w:eastAsia="Calibri" w:hAnsi="Arial" w:cs="Arial"/>
                <w:color w:val="000000"/>
                <w:lang w:val="mn-MN"/>
              </w:rPr>
              <w:t xml:space="preserve"> </w:t>
            </w:r>
            <w:r w:rsidRPr="00547C0C">
              <w:rPr>
                <w:rFonts w:ascii="Arial" w:eastAsia="Calibri" w:hAnsi="Arial" w:cs="Arial"/>
                <w:color w:val="000000"/>
              </w:rPr>
              <w:t>ханамж</w:t>
            </w:r>
            <w:r w:rsidR="000152AB">
              <w:rPr>
                <w:rFonts w:ascii="Arial" w:eastAsia="Calibri" w:hAnsi="Arial" w:cs="Arial"/>
                <w:color w:val="000000"/>
                <w:lang w:val="mn-MN"/>
              </w:rPr>
              <w:t xml:space="preserve"> </w:t>
            </w:r>
            <w:r w:rsidRPr="00547C0C">
              <w:rPr>
                <w:rFonts w:ascii="Arial" w:eastAsia="Calibri" w:hAnsi="Arial" w:cs="Arial"/>
                <w:color w:val="000000"/>
              </w:rPr>
              <w:t>нэмэгдэнэ.</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Улс, аймаг, сумын 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Айм</w:t>
            </w:r>
            <w:r w:rsidRPr="00547C0C">
              <w:rPr>
                <w:rFonts w:ascii="Arial" w:eastAsia="Calibri" w:hAnsi="Arial" w:cs="Arial"/>
                <w:lang w:val="mn-MN"/>
              </w:rPr>
              <w:t>аг, сумын ЗДТГ</w:t>
            </w:r>
          </w:p>
          <w:p w:rsidR="0062518B" w:rsidRPr="00547C0C" w:rsidRDefault="0062518B" w:rsidP="0062518B">
            <w:pPr>
              <w:spacing w:after="0" w:line="240" w:lineRule="auto"/>
              <w:jc w:val="center"/>
              <w:rPr>
                <w:rFonts w:ascii="Arial" w:eastAsia="Calibri" w:hAnsi="Arial" w:cs="Arial"/>
              </w:rPr>
            </w:pP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105</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3</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АЗДҮАХ-ийн 3.1.4</w:t>
            </w:r>
          </w:p>
        </w:tc>
        <w:tc>
          <w:tcPr>
            <w:tcW w:w="2241" w:type="dxa"/>
          </w:tcPr>
          <w:p w:rsidR="0062518B" w:rsidRPr="00547C0C" w:rsidRDefault="0062518B" w:rsidP="0062518B">
            <w:pPr>
              <w:spacing w:after="0" w:line="240" w:lineRule="auto"/>
              <w:jc w:val="both"/>
              <w:rPr>
                <w:rFonts w:ascii="Arial" w:eastAsia="Times New Roman" w:hAnsi="Arial" w:cs="Arial"/>
                <w:lang w:val="mn-MN" w:eastAsia="mn-MN"/>
              </w:rPr>
            </w:pPr>
            <w:r w:rsidRPr="00547C0C">
              <w:rPr>
                <w:rFonts w:ascii="Arial" w:eastAsia="Times New Roman" w:hAnsi="Arial" w:cs="Arial"/>
                <w:lang w:val="mn-MN" w:eastAsia="mn-MN"/>
              </w:rPr>
              <w:t>Тэргүүний тосгон, баг шалгаруулж, урамшуулах замаар багуудын ажиллах орчин нөхцлийг сайжруулах, тосгодын уулзалтыг зохион байгуулж, харилцан туршлага судлуулах</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Аймгийн Засаг даргын 2017 оны А/458 тоот захирамжаар батлагдсан журамд багийн Засаг дарга нарын үйл ажиллагааг сумын Засаг дарга үнэлж, дүгнэж байхаар зохицуулагдсан</w:t>
            </w:r>
          </w:p>
        </w:tc>
        <w:tc>
          <w:tcPr>
            <w:tcW w:w="2197"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Times New Roman" w:hAnsi="Arial" w:cs="Arial"/>
                <w:lang w:val="mn-MN" w:eastAsia="mn-MN"/>
              </w:rPr>
              <w:t>Тэргүүний тосгон, баг шалгаруулж, урамшуулах болзолт уралдааныг аймгийн хэмжээнд зарлаж, дүгнэх</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color w:val="000000"/>
                <w:lang w:val="mn-MN"/>
              </w:rPr>
            </w:pPr>
            <w:r w:rsidRPr="00547C0C">
              <w:rPr>
                <w:rFonts w:ascii="Arial" w:eastAsia="Calibri" w:hAnsi="Arial" w:cs="Arial"/>
                <w:color w:val="000000"/>
                <w:lang w:val="mn-MN"/>
              </w:rPr>
              <w:t>Тосгоны захирагч, багийн Засаг дарга нарын мэдлэг ур чадвар дээшилж, ажиллах орчин нөхцөл сайжирна.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Улс, аймаг, сумын орон нутгийн төсвийн хөрөнгөөр -</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Айм</w:t>
            </w:r>
            <w:r w:rsidRPr="00547C0C">
              <w:rPr>
                <w:rFonts w:ascii="Arial" w:eastAsia="Calibri" w:hAnsi="Arial" w:cs="Arial"/>
                <w:lang w:val="mn-MN"/>
              </w:rPr>
              <w:t>аг, сумын ЗДТГ, Тосгоны захирач, багийн Засаг дарга</w:t>
            </w:r>
          </w:p>
          <w:p w:rsidR="0062518B" w:rsidRPr="00547C0C" w:rsidRDefault="0062518B" w:rsidP="0062518B">
            <w:pPr>
              <w:spacing w:after="0" w:line="240" w:lineRule="auto"/>
              <w:jc w:val="center"/>
              <w:rPr>
                <w:rFonts w:ascii="Arial" w:eastAsia="Calibri" w:hAnsi="Arial" w:cs="Arial"/>
              </w:rPr>
            </w:pP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106</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4</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highlight w:val="yellow"/>
              </w:rPr>
            </w:pPr>
            <w:r w:rsidRPr="00547C0C">
              <w:rPr>
                <w:rFonts w:ascii="Arial" w:eastAsia="Calibri" w:hAnsi="Arial" w:cs="Arial"/>
              </w:rPr>
              <w:t>-</w:t>
            </w:r>
          </w:p>
        </w:tc>
        <w:tc>
          <w:tcPr>
            <w:tcW w:w="2241" w:type="dxa"/>
          </w:tcPr>
          <w:p w:rsidR="0062518B" w:rsidRPr="00547C0C" w:rsidRDefault="0062518B" w:rsidP="0062518B">
            <w:pPr>
              <w:spacing w:after="0" w:line="240" w:lineRule="auto"/>
              <w:jc w:val="both"/>
              <w:rPr>
                <w:rFonts w:ascii="Arial" w:eastAsia="Times New Roman" w:hAnsi="Arial" w:cs="Arial"/>
                <w:lang w:eastAsia="mn-MN"/>
              </w:rPr>
            </w:pPr>
            <w:r w:rsidRPr="00547C0C">
              <w:rPr>
                <w:rFonts w:ascii="Arial" w:eastAsia="Times New Roman" w:hAnsi="Arial" w:cs="Arial"/>
                <w:lang w:eastAsia="mn-MN"/>
              </w:rPr>
              <w:t>Аймгийн</w:t>
            </w:r>
            <w:r w:rsidR="000152AB">
              <w:rPr>
                <w:rFonts w:ascii="Arial" w:eastAsia="Times New Roman" w:hAnsi="Arial" w:cs="Arial"/>
                <w:lang w:val="mn-MN" w:eastAsia="mn-MN"/>
              </w:rPr>
              <w:t xml:space="preserve"> </w:t>
            </w:r>
            <w:r w:rsidRPr="00547C0C">
              <w:rPr>
                <w:rFonts w:ascii="Arial" w:eastAsia="Times New Roman" w:hAnsi="Arial" w:cs="Arial"/>
                <w:lang w:eastAsia="mn-MN"/>
              </w:rPr>
              <w:t>Засаг</w:t>
            </w:r>
            <w:r w:rsidR="000152AB">
              <w:rPr>
                <w:rFonts w:ascii="Arial" w:eastAsia="Times New Roman" w:hAnsi="Arial" w:cs="Arial"/>
                <w:lang w:val="mn-MN" w:eastAsia="mn-MN"/>
              </w:rPr>
              <w:t xml:space="preserve"> </w:t>
            </w:r>
            <w:r w:rsidRPr="00547C0C">
              <w:rPr>
                <w:rFonts w:ascii="Arial" w:eastAsia="Times New Roman" w:hAnsi="Arial" w:cs="Arial"/>
                <w:lang w:eastAsia="mn-MN"/>
              </w:rPr>
              <w:t>даргын</w:t>
            </w:r>
            <w:r w:rsidRPr="00547C0C">
              <w:rPr>
                <w:rFonts w:ascii="Arial" w:eastAsia="Times New Roman" w:hAnsi="Arial" w:cs="Arial"/>
                <w:lang w:val="mn-MN" w:eastAsia="mn-MN"/>
              </w:rPr>
              <w:t xml:space="preserve"> 2016-2020 оны үйл ажиллагааны хөтөлбөрийн бүрэн эрхийн хугацааны хэрэгжилтийн </w:t>
            </w:r>
            <w:r w:rsidRPr="00547C0C">
              <w:rPr>
                <w:rFonts w:ascii="Arial" w:eastAsia="Times New Roman" w:hAnsi="Arial" w:cs="Arial"/>
                <w:lang w:eastAsia="mn-MN"/>
              </w:rPr>
              <w:t>тайланг</w:t>
            </w:r>
            <w:r w:rsidR="000152AB">
              <w:rPr>
                <w:rFonts w:ascii="Arial" w:eastAsia="Times New Roman" w:hAnsi="Arial" w:cs="Arial"/>
                <w:lang w:val="mn-MN" w:eastAsia="mn-MN"/>
              </w:rPr>
              <w:t xml:space="preserve"> </w:t>
            </w:r>
            <w:r w:rsidRPr="00547C0C">
              <w:rPr>
                <w:rFonts w:ascii="Arial" w:eastAsia="Times New Roman" w:hAnsi="Arial" w:cs="Arial"/>
                <w:lang w:eastAsia="mn-MN"/>
              </w:rPr>
              <w:t>бэлтгэж</w:t>
            </w:r>
            <w:r w:rsidR="000152AB">
              <w:rPr>
                <w:rFonts w:ascii="Arial" w:eastAsia="Times New Roman" w:hAnsi="Arial" w:cs="Arial"/>
                <w:lang w:val="mn-MN" w:eastAsia="mn-MN"/>
              </w:rPr>
              <w:t xml:space="preserve"> </w:t>
            </w:r>
            <w:r w:rsidRPr="00547C0C">
              <w:rPr>
                <w:rFonts w:ascii="Arial" w:eastAsia="Times New Roman" w:hAnsi="Arial" w:cs="Arial"/>
                <w:lang w:eastAsia="mn-MN"/>
              </w:rPr>
              <w:t>иргэд</w:t>
            </w:r>
            <w:r w:rsidR="000152AB">
              <w:rPr>
                <w:rFonts w:ascii="Arial" w:eastAsia="Times New Roman" w:hAnsi="Arial" w:cs="Arial"/>
                <w:lang w:val="mn-MN" w:eastAsia="mn-MN"/>
              </w:rPr>
              <w:t xml:space="preserve"> </w:t>
            </w:r>
            <w:r w:rsidRPr="00547C0C">
              <w:rPr>
                <w:rFonts w:ascii="Arial" w:eastAsia="Times New Roman" w:hAnsi="Arial" w:cs="Arial"/>
                <w:lang w:eastAsia="mn-MN"/>
              </w:rPr>
              <w:t>сурталчлах</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rPr>
              <w:t>Аймгийн</w:t>
            </w:r>
            <w:r w:rsidR="000152AB">
              <w:rPr>
                <w:rFonts w:ascii="Arial" w:eastAsia="Calibri" w:hAnsi="Arial" w:cs="Arial"/>
                <w:lang w:val="mn-MN"/>
              </w:rPr>
              <w:t xml:space="preserve"> </w:t>
            </w:r>
            <w:r w:rsidRPr="00547C0C">
              <w:rPr>
                <w:rFonts w:ascii="Arial" w:eastAsia="Calibri" w:hAnsi="Arial" w:cs="Arial"/>
              </w:rPr>
              <w:t>Засаг</w:t>
            </w:r>
            <w:r w:rsidR="000152AB">
              <w:rPr>
                <w:rFonts w:ascii="Arial" w:eastAsia="Calibri" w:hAnsi="Arial" w:cs="Arial"/>
                <w:lang w:val="mn-MN"/>
              </w:rPr>
              <w:t xml:space="preserve"> </w:t>
            </w:r>
            <w:r w:rsidRPr="00547C0C">
              <w:rPr>
                <w:rFonts w:ascii="Arial" w:eastAsia="Calibri" w:hAnsi="Arial" w:cs="Arial"/>
              </w:rPr>
              <w:t>даргын</w:t>
            </w:r>
            <w:r w:rsidRPr="00547C0C">
              <w:rPr>
                <w:rFonts w:ascii="Arial" w:eastAsia="Calibri" w:hAnsi="Arial" w:cs="Arial"/>
                <w:lang w:val="mn-MN"/>
              </w:rPr>
              <w:t xml:space="preserve"> 2</w:t>
            </w:r>
            <w:r w:rsidRPr="00547C0C">
              <w:rPr>
                <w:rFonts w:ascii="Arial" w:eastAsia="Calibri" w:hAnsi="Arial" w:cs="Arial"/>
              </w:rPr>
              <w:t>.6 жилийн</w:t>
            </w:r>
            <w:r w:rsidR="000152AB">
              <w:rPr>
                <w:rFonts w:ascii="Arial" w:eastAsia="Calibri" w:hAnsi="Arial" w:cs="Arial"/>
                <w:lang w:val="mn-MN"/>
              </w:rPr>
              <w:t xml:space="preserve"> </w:t>
            </w:r>
            <w:r w:rsidRPr="00547C0C">
              <w:rPr>
                <w:rFonts w:ascii="Arial" w:eastAsia="Calibri" w:hAnsi="Arial" w:cs="Arial"/>
              </w:rPr>
              <w:t>ажлын</w:t>
            </w:r>
            <w:r w:rsidR="000152AB">
              <w:rPr>
                <w:rFonts w:ascii="Arial" w:eastAsia="Calibri" w:hAnsi="Arial" w:cs="Arial"/>
                <w:lang w:val="mn-MN"/>
              </w:rPr>
              <w:t xml:space="preserve"> </w:t>
            </w:r>
            <w:r w:rsidRPr="00547C0C">
              <w:rPr>
                <w:rFonts w:ascii="Arial" w:eastAsia="Calibri" w:hAnsi="Arial" w:cs="Arial"/>
              </w:rPr>
              <w:t>тайланг</w:t>
            </w:r>
            <w:r w:rsidR="000152AB">
              <w:rPr>
                <w:rFonts w:ascii="Arial" w:eastAsia="Calibri" w:hAnsi="Arial" w:cs="Arial"/>
                <w:lang w:val="mn-MN"/>
              </w:rPr>
              <w:t xml:space="preserve"> </w:t>
            </w:r>
            <w:r w:rsidRPr="00547C0C">
              <w:rPr>
                <w:rFonts w:ascii="Arial" w:eastAsia="Calibri" w:hAnsi="Arial" w:cs="Arial"/>
              </w:rPr>
              <w:t>дүрст</w:t>
            </w:r>
            <w:r w:rsidR="000152AB">
              <w:rPr>
                <w:rFonts w:ascii="Arial" w:eastAsia="Calibri" w:hAnsi="Arial" w:cs="Arial"/>
                <w:lang w:val="mn-MN"/>
              </w:rPr>
              <w:t xml:space="preserve"> </w:t>
            </w:r>
            <w:r w:rsidRPr="00547C0C">
              <w:rPr>
                <w:rFonts w:ascii="Arial" w:eastAsia="Calibri" w:hAnsi="Arial" w:cs="Arial"/>
              </w:rPr>
              <w:t>хэлбэрээр</w:t>
            </w:r>
            <w:r w:rsidR="000152AB">
              <w:rPr>
                <w:rFonts w:ascii="Arial" w:eastAsia="Calibri" w:hAnsi="Arial" w:cs="Arial"/>
                <w:lang w:val="mn-MN"/>
              </w:rPr>
              <w:t xml:space="preserve"> </w:t>
            </w:r>
            <w:r w:rsidRPr="00547C0C">
              <w:rPr>
                <w:rFonts w:ascii="Arial" w:eastAsia="Calibri" w:hAnsi="Arial" w:cs="Arial"/>
              </w:rPr>
              <w:t>бэлтгэн, аймгийн</w:t>
            </w:r>
            <w:r w:rsidR="000152AB">
              <w:rPr>
                <w:rFonts w:ascii="Arial" w:eastAsia="Calibri" w:hAnsi="Arial" w:cs="Arial"/>
                <w:lang w:val="mn-MN"/>
              </w:rPr>
              <w:t xml:space="preserve"> </w:t>
            </w:r>
            <w:r w:rsidRPr="00547C0C">
              <w:rPr>
                <w:rFonts w:ascii="Arial" w:eastAsia="Calibri" w:hAnsi="Arial" w:cs="Arial"/>
              </w:rPr>
              <w:t>иргэдийн</w:t>
            </w:r>
            <w:r w:rsidR="000152AB">
              <w:rPr>
                <w:rFonts w:ascii="Arial" w:eastAsia="Calibri" w:hAnsi="Arial" w:cs="Arial"/>
                <w:lang w:val="mn-MN"/>
              </w:rPr>
              <w:t xml:space="preserve"> </w:t>
            </w:r>
            <w:r w:rsidRPr="00547C0C">
              <w:rPr>
                <w:rFonts w:ascii="Arial" w:eastAsia="Calibri" w:hAnsi="Arial" w:cs="Arial"/>
              </w:rPr>
              <w:t>Төлөөлөгчдийн</w:t>
            </w:r>
            <w:r w:rsidR="000152AB">
              <w:rPr>
                <w:rFonts w:ascii="Arial" w:eastAsia="Calibri" w:hAnsi="Arial" w:cs="Arial"/>
                <w:lang w:val="mn-MN"/>
              </w:rPr>
              <w:t xml:space="preserve"> </w:t>
            </w:r>
            <w:r w:rsidRPr="00547C0C">
              <w:rPr>
                <w:rFonts w:ascii="Arial" w:eastAsia="Calibri" w:hAnsi="Arial" w:cs="Arial"/>
              </w:rPr>
              <w:t>Хурлын</w:t>
            </w:r>
            <w:r w:rsidR="000152AB">
              <w:rPr>
                <w:rFonts w:ascii="Arial" w:eastAsia="Calibri" w:hAnsi="Arial" w:cs="Arial"/>
                <w:lang w:val="mn-MN"/>
              </w:rPr>
              <w:t xml:space="preserve"> </w:t>
            </w:r>
            <w:r w:rsidRPr="00547C0C">
              <w:rPr>
                <w:rFonts w:ascii="Arial" w:eastAsia="Calibri" w:hAnsi="Arial" w:cs="Arial"/>
              </w:rPr>
              <w:t>Төлөөлөгчдөд</w:t>
            </w:r>
            <w:r w:rsidR="000152AB">
              <w:rPr>
                <w:rFonts w:ascii="Arial" w:eastAsia="Calibri" w:hAnsi="Arial" w:cs="Arial"/>
                <w:lang w:val="mn-MN"/>
              </w:rPr>
              <w:t xml:space="preserve"> </w:t>
            </w:r>
            <w:r w:rsidRPr="00547C0C">
              <w:rPr>
                <w:rFonts w:ascii="Arial" w:eastAsia="Calibri" w:hAnsi="Arial" w:cs="Arial"/>
              </w:rPr>
              <w:t>танилцуулж, орон</w:t>
            </w:r>
            <w:r w:rsidR="000152AB">
              <w:rPr>
                <w:rFonts w:ascii="Arial" w:eastAsia="Calibri" w:hAnsi="Arial" w:cs="Arial"/>
                <w:lang w:val="mn-MN"/>
              </w:rPr>
              <w:t xml:space="preserve"> </w:t>
            </w:r>
            <w:r w:rsidRPr="00547C0C">
              <w:rPr>
                <w:rFonts w:ascii="Arial" w:eastAsia="Calibri" w:hAnsi="Arial" w:cs="Arial"/>
              </w:rPr>
              <w:t>нутгийн “Миний</w:t>
            </w:r>
            <w:r w:rsidR="000152AB">
              <w:rPr>
                <w:rFonts w:ascii="Arial" w:eastAsia="Calibri" w:hAnsi="Arial" w:cs="Arial"/>
                <w:lang w:val="mn-MN"/>
              </w:rPr>
              <w:t xml:space="preserve"> </w:t>
            </w:r>
            <w:r w:rsidRPr="00547C0C">
              <w:rPr>
                <w:rFonts w:ascii="Arial" w:eastAsia="Calibri" w:hAnsi="Arial" w:cs="Arial"/>
              </w:rPr>
              <w:t>Монгол”, “Таны</w:t>
            </w:r>
            <w:r w:rsidR="000152AB">
              <w:rPr>
                <w:rFonts w:ascii="Arial" w:eastAsia="Calibri" w:hAnsi="Arial" w:cs="Arial"/>
                <w:lang w:val="mn-MN"/>
              </w:rPr>
              <w:t xml:space="preserve"> </w:t>
            </w:r>
            <w:r w:rsidRPr="00547C0C">
              <w:rPr>
                <w:rFonts w:ascii="Arial" w:eastAsia="Calibri" w:hAnsi="Arial" w:cs="Arial"/>
              </w:rPr>
              <w:t>Сэлэнгэ” телевизүүдэ</w:t>
            </w:r>
            <w:r w:rsidRPr="00547C0C">
              <w:rPr>
                <w:rFonts w:ascii="Arial" w:eastAsia="Calibri" w:hAnsi="Arial" w:cs="Arial"/>
                <w:lang w:val="mn-MN"/>
              </w:rPr>
              <w:t>э</w:t>
            </w:r>
            <w:r w:rsidRPr="00547C0C">
              <w:rPr>
                <w:rFonts w:ascii="Arial" w:eastAsia="Calibri" w:hAnsi="Arial" w:cs="Arial"/>
              </w:rPr>
              <w:t>р</w:t>
            </w:r>
            <w:r w:rsidR="000152AB">
              <w:rPr>
                <w:rFonts w:ascii="Arial" w:eastAsia="Calibri" w:hAnsi="Arial" w:cs="Arial"/>
                <w:lang w:val="mn-MN"/>
              </w:rPr>
              <w:t xml:space="preserve"> </w:t>
            </w:r>
            <w:r w:rsidRPr="00547C0C">
              <w:rPr>
                <w:rFonts w:ascii="Arial" w:eastAsia="Calibri" w:hAnsi="Arial" w:cs="Arial"/>
              </w:rPr>
              <w:t>дамжуулж, нийтийн</w:t>
            </w:r>
            <w:r w:rsidR="000152AB">
              <w:rPr>
                <w:rFonts w:ascii="Arial" w:eastAsia="Calibri" w:hAnsi="Arial" w:cs="Arial"/>
                <w:lang w:val="mn-MN"/>
              </w:rPr>
              <w:t xml:space="preserve"> </w:t>
            </w:r>
            <w:r w:rsidRPr="00547C0C">
              <w:rPr>
                <w:rFonts w:ascii="Arial" w:eastAsia="Calibri" w:hAnsi="Arial" w:cs="Arial"/>
              </w:rPr>
              <w:t>хүртээл</w:t>
            </w:r>
            <w:r w:rsidR="000152AB">
              <w:rPr>
                <w:rFonts w:ascii="Arial" w:eastAsia="Calibri" w:hAnsi="Arial" w:cs="Arial"/>
                <w:lang w:val="mn-MN"/>
              </w:rPr>
              <w:t xml:space="preserve"> </w:t>
            </w:r>
            <w:r w:rsidRPr="00547C0C">
              <w:rPr>
                <w:rFonts w:ascii="Arial" w:eastAsia="Calibri" w:hAnsi="Arial" w:cs="Arial"/>
              </w:rPr>
              <w:t>болгосон. Мөн</w:t>
            </w:r>
            <w:r w:rsidR="000152AB">
              <w:rPr>
                <w:rFonts w:ascii="Arial" w:eastAsia="Calibri" w:hAnsi="Arial" w:cs="Arial"/>
                <w:lang w:val="mn-MN"/>
              </w:rPr>
              <w:t xml:space="preserve"> </w:t>
            </w:r>
            <w:r w:rsidRPr="00547C0C">
              <w:rPr>
                <w:rFonts w:ascii="Arial" w:eastAsia="Calibri" w:hAnsi="Arial" w:cs="Arial"/>
              </w:rPr>
              <w:t>тус</w:t>
            </w:r>
            <w:r w:rsidR="000152AB">
              <w:rPr>
                <w:rFonts w:ascii="Arial" w:eastAsia="Calibri" w:hAnsi="Arial" w:cs="Arial"/>
                <w:lang w:val="mn-MN"/>
              </w:rPr>
              <w:t xml:space="preserve"> </w:t>
            </w:r>
            <w:r w:rsidRPr="00547C0C">
              <w:rPr>
                <w:rFonts w:ascii="Arial" w:eastAsia="Calibri" w:hAnsi="Arial" w:cs="Arial"/>
              </w:rPr>
              <w:t>тайланг</w:t>
            </w:r>
            <w:r w:rsidR="000152AB">
              <w:rPr>
                <w:rFonts w:ascii="Arial" w:eastAsia="Calibri" w:hAnsi="Arial" w:cs="Arial"/>
                <w:lang w:val="mn-MN"/>
              </w:rPr>
              <w:t xml:space="preserve"> </w:t>
            </w:r>
            <w:r w:rsidRPr="00547C0C">
              <w:rPr>
                <w:rFonts w:ascii="Arial" w:eastAsia="Calibri" w:hAnsi="Arial" w:cs="Arial"/>
              </w:rPr>
              <w:t>сумдад</w:t>
            </w:r>
            <w:r w:rsidR="000152AB">
              <w:rPr>
                <w:rFonts w:ascii="Arial" w:eastAsia="Calibri" w:hAnsi="Arial" w:cs="Arial"/>
                <w:lang w:val="mn-MN"/>
              </w:rPr>
              <w:t xml:space="preserve"> </w:t>
            </w:r>
            <w:r w:rsidRPr="00547C0C">
              <w:rPr>
                <w:rFonts w:ascii="Arial" w:eastAsia="Calibri" w:hAnsi="Arial" w:cs="Arial"/>
              </w:rPr>
              <w:lastRenderedPageBreak/>
              <w:t>хүргүүлж, аймгийн</w:t>
            </w:r>
            <w:r w:rsidR="000152AB">
              <w:rPr>
                <w:rFonts w:ascii="Arial" w:eastAsia="Calibri" w:hAnsi="Arial" w:cs="Arial"/>
                <w:lang w:val="mn-MN"/>
              </w:rPr>
              <w:t xml:space="preserve"> </w:t>
            </w:r>
            <w:r w:rsidRPr="00547C0C">
              <w:rPr>
                <w:rFonts w:ascii="Arial" w:eastAsia="Calibri" w:hAnsi="Arial" w:cs="Arial"/>
              </w:rPr>
              <w:t>хэмжээний</w:t>
            </w:r>
            <w:r w:rsidR="000152AB">
              <w:rPr>
                <w:rFonts w:ascii="Arial" w:eastAsia="Calibri" w:hAnsi="Arial" w:cs="Arial"/>
                <w:lang w:val="mn-MN"/>
              </w:rPr>
              <w:t xml:space="preserve"> </w:t>
            </w:r>
            <w:r w:rsidRPr="00547C0C">
              <w:rPr>
                <w:rFonts w:ascii="Arial" w:eastAsia="Calibri" w:hAnsi="Arial" w:cs="Arial"/>
              </w:rPr>
              <w:t>томоохон</w:t>
            </w:r>
            <w:r w:rsidR="000152AB">
              <w:rPr>
                <w:rFonts w:ascii="Arial" w:eastAsia="Calibri" w:hAnsi="Arial" w:cs="Arial"/>
                <w:lang w:val="mn-MN"/>
              </w:rPr>
              <w:t xml:space="preserve"> </w:t>
            </w:r>
            <w:r w:rsidRPr="00547C0C">
              <w:rPr>
                <w:rFonts w:ascii="Arial" w:eastAsia="Calibri" w:hAnsi="Arial" w:cs="Arial"/>
              </w:rPr>
              <w:t>арга</w:t>
            </w:r>
            <w:r w:rsidR="000152AB">
              <w:rPr>
                <w:rFonts w:ascii="Arial" w:eastAsia="Calibri" w:hAnsi="Arial" w:cs="Arial"/>
                <w:lang w:val="mn-MN"/>
              </w:rPr>
              <w:t xml:space="preserve"> </w:t>
            </w:r>
            <w:r w:rsidRPr="00547C0C">
              <w:rPr>
                <w:rFonts w:ascii="Arial" w:eastAsia="Calibri" w:hAnsi="Arial" w:cs="Arial"/>
              </w:rPr>
              <w:t>хэмжээний</w:t>
            </w:r>
            <w:r w:rsidR="000152AB">
              <w:rPr>
                <w:rFonts w:ascii="Arial" w:eastAsia="Calibri" w:hAnsi="Arial" w:cs="Arial"/>
                <w:lang w:val="mn-MN"/>
              </w:rPr>
              <w:t xml:space="preserve"> </w:t>
            </w:r>
            <w:r w:rsidRPr="00547C0C">
              <w:rPr>
                <w:rFonts w:ascii="Arial" w:eastAsia="Calibri" w:hAnsi="Arial" w:cs="Arial"/>
              </w:rPr>
              <w:t>үеэр</w:t>
            </w:r>
            <w:r w:rsidR="000152AB">
              <w:rPr>
                <w:rFonts w:ascii="Arial" w:eastAsia="Calibri" w:hAnsi="Arial" w:cs="Arial"/>
                <w:lang w:val="mn-MN"/>
              </w:rPr>
              <w:t xml:space="preserve"> </w:t>
            </w:r>
            <w:r w:rsidRPr="00547C0C">
              <w:rPr>
                <w:rFonts w:ascii="Arial" w:eastAsia="Calibri" w:hAnsi="Arial" w:cs="Arial"/>
              </w:rPr>
              <w:t>оролцогчдод</w:t>
            </w:r>
            <w:r w:rsidR="000152AB">
              <w:rPr>
                <w:rFonts w:ascii="Arial" w:eastAsia="Calibri" w:hAnsi="Arial" w:cs="Arial"/>
                <w:lang w:val="mn-MN"/>
              </w:rPr>
              <w:t xml:space="preserve"> </w:t>
            </w:r>
            <w:r w:rsidRPr="00547C0C">
              <w:rPr>
                <w:rFonts w:ascii="Arial" w:eastAsia="Calibri" w:hAnsi="Arial" w:cs="Arial"/>
              </w:rPr>
              <w:t>мэдээлж</w:t>
            </w:r>
            <w:r w:rsidR="000152AB">
              <w:rPr>
                <w:rFonts w:ascii="Arial" w:eastAsia="Calibri" w:hAnsi="Arial" w:cs="Arial"/>
                <w:lang w:val="mn-MN"/>
              </w:rPr>
              <w:t xml:space="preserve"> </w:t>
            </w:r>
            <w:r w:rsidRPr="00547C0C">
              <w:rPr>
                <w:rFonts w:ascii="Arial" w:eastAsia="Calibri" w:hAnsi="Arial" w:cs="Arial"/>
              </w:rPr>
              <w:t xml:space="preserve">байна. </w:t>
            </w:r>
          </w:p>
        </w:tc>
        <w:tc>
          <w:tcPr>
            <w:tcW w:w="2197"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Times New Roman" w:hAnsi="Arial" w:cs="Arial"/>
                <w:lang w:eastAsia="mn-MN"/>
              </w:rPr>
              <w:lastRenderedPageBreak/>
              <w:t>Сүүлийн</w:t>
            </w:r>
            <w:r w:rsidR="000152AB">
              <w:rPr>
                <w:rFonts w:ascii="Arial" w:eastAsia="Times New Roman" w:hAnsi="Arial" w:cs="Arial"/>
                <w:lang w:val="mn-MN" w:eastAsia="mn-MN"/>
              </w:rPr>
              <w:t xml:space="preserve"> </w:t>
            </w:r>
            <w:r w:rsidRPr="00547C0C">
              <w:rPr>
                <w:rFonts w:ascii="Arial" w:eastAsia="Times New Roman" w:hAnsi="Arial" w:cs="Arial"/>
                <w:lang w:eastAsia="mn-MN"/>
              </w:rPr>
              <w:t>үеийн</w:t>
            </w:r>
            <w:r w:rsidR="000152AB">
              <w:rPr>
                <w:rFonts w:ascii="Arial" w:eastAsia="Times New Roman" w:hAnsi="Arial" w:cs="Arial"/>
                <w:lang w:val="mn-MN" w:eastAsia="mn-MN"/>
              </w:rPr>
              <w:t xml:space="preserve"> </w:t>
            </w:r>
            <w:r w:rsidRPr="00547C0C">
              <w:rPr>
                <w:rFonts w:ascii="Arial" w:eastAsia="Times New Roman" w:hAnsi="Arial" w:cs="Arial"/>
                <w:lang w:eastAsia="mn-MN"/>
              </w:rPr>
              <w:t>дуу</w:t>
            </w:r>
            <w:r w:rsidR="000152AB">
              <w:rPr>
                <w:rFonts w:ascii="Arial" w:eastAsia="Times New Roman" w:hAnsi="Arial" w:cs="Arial"/>
                <w:lang w:val="mn-MN" w:eastAsia="mn-MN"/>
              </w:rPr>
              <w:t xml:space="preserve"> </w:t>
            </w:r>
            <w:r w:rsidRPr="00547C0C">
              <w:rPr>
                <w:rFonts w:ascii="Arial" w:eastAsia="Times New Roman" w:hAnsi="Arial" w:cs="Arial"/>
                <w:lang w:eastAsia="mn-MN"/>
              </w:rPr>
              <w:t>дүрсний</w:t>
            </w:r>
            <w:r w:rsidR="000152AB">
              <w:rPr>
                <w:rFonts w:ascii="Arial" w:eastAsia="Times New Roman" w:hAnsi="Arial" w:cs="Arial"/>
                <w:lang w:val="mn-MN" w:eastAsia="mn-MN"/>
              </w:rPr>
              <w:t xml:space="preserve"> </w:t>
            </w:r>
            <w:r w:rsidRPr="00547C0C">
              <w:rPr>
                <w:rFonts w:ascii="Arial" w:eastAsia="Times New Roman" w:hAnsi="Arial" w:cs="Arial"/>
                <w:lang w:eastAsia="mn-MN"/>
              </w:rPr>
              <w:t>шинэлэг</w:t>
            </w:r>
            <w:r w:rsidR="000152AB">
              <w:rPr>
                <w:rFonts w:ascii="Arial" w:eastAsia="Times New Roman" w:hAnsi="Arial" w:cs="Arial"/>
                <w:lang w:val="mn-MN" w:eastAsia="mn-MN"/>
              </w:rPr>
              <w:t xml:space="preserve"> </w:t>
            </w:r>
            <w:r w:rsidRPr="00547C0C">
              <w:rPr>
                <w:rFonts w:ascii="Arial" w:eastAsia="Times New Roman" w:hAnsi="Arial" w:cs="Arial"/>
                <w:lang w:eastAsia="mn-MN"/>
              </w:rPr>
              <w:t>програм</w:t>
            </w:r>
            <w:r w:rsidR="000152AB">
              <w:rPr>
                <w:rFonts w:ascii="Arial" w:eastAsia="Times New Roman" w:hAnsi="Arial" w:cs="Arial"/>
                <w:lang w:val="mn-MN" w:eastAsia="mn-MN"/>
              </w:rPr>
              <w:t xml:space="preserve"> </w:t>
            </w:r>
            <w:r w:rsidRPr="00547C0C">
              <w:rPr>
                <w:rFonts w:ascii="Arial" w:eastAsia="Times New Roman" w:hAnsi="Arial" w:cs="Arial"/>
                <w:lang w:eastAsia="mn-MN"/>
              </w:rPr>
              <w:t>хангамжуудыг</w:t>
            </w:r>
            <w:r w:rsidR="000152AB">
              <w:rPr>
                <w:rFonts w:ascii="Arial" w:eastAsia="Times New Roman" w:hAnsi="Arial" w:cs="Arial"/>
                <w:lang w:val="mn-MN" w:eastAsia="mn-MN"/>
              </w:rPr>
              <w:t xml:space="preserve"> </w:t>
            </w:r>
            <w:r w:rsidRPr="00547C0C">
              <w:rPr>
                <w:rFonts w:ascii="Arial" w:eastAsia="Times New Roman" w:hAnsi="Arial" w:cs="Arial"/>
                <w:lang w:eastAsia="mn-MN"/>
              </w:rPr>
              <w:t>ашиглан</w:t>
            </w:r>
            <w:r w:rsidR="000152AB">
              <w:rPr>
                <w:rFonts w:ascii="Arial" w:eastAsia="Times New Roman" w:hAnsi="Arial" w:cs="Arial"/>
                <w:lang w:val="mn-MN" w:eastAsia="mn-MN"/>
              </w:rPr>
              <w:t xml:space="preserve"> </w:t>
            </w:r>
            <w:r w:rsidRPr="00547C0C">
              <w:rPr>
                <w:rFonts w:ascii="Arial" w:eastAsia="Times New Roman" w:hAnsi="Arial" w:cs="Arial"/>
                <w:lang w:eastAsia="mn-MN"/>
              </w:rPr>
              <w:t>хийж, аймгийн</w:t>
            </w:r>
            <w:r w:rsidR="000152AB">
              <w:rPr>
                <w:rFonts w:ascii="Arial" w:eastAsia="Times New Roman" w:hAnsi="Arial" w:cs="Arial"/>
                <w:lang w:val="mn-MN" w:eastAsia="mn-MN"/>
              </w:rPr>
              <w:t xml:space="preserve"> </w:t>
            </w:r>
            <w:r w:rsidRPr="00547C0C">
              <w:rPr>
                <w:rFonts w:ascii="Arial" w:eastAsia="Times New Roman" w:hAnsi="Arial" w:cs="Arial"/>
                <w:lang w:eastAsia="mn-MN"/>
              </w:rPr>
              <w:t>иргэдийнТөлөөлөгчдийн</w:t>
            </w:r>
            <w:r w:rsidR="000152AB">
              <w:rPr>
                <w:rFonts w:ascii="Arial" w:eastAsia="Times New Roman" w:hAnsi="Arial" w:cs="Arial"/>
                <w:lang w:val="mn-MN" w:eastAsia="mn-MN"/>
              </w:rPr>
              <w:t xml:space="preserve"> </w:t>
            </w:r>
            <w:r w:rsidRPr="00547C0C">
              <w:rPr>
                <w:rFonts w:ascii="Arial" w:eastAsia="Times New Roman" w:hAnsi="Arial" w:cs="Arial"/>
                <w:lang w:eastAsia="mn-MN"/>
              </w:rPr>
              <w:t>Хурлаар</w:t>
            </w:r>
            <w:r w:rsidR="000152AB">
              <w:rPr>
                <w:rFonts w:ascii="Arial" w:eastAsia="Times New Roman" w:hAnsi="Arial" w:cs="Arial"/>
                <w:lang w:val="mn-MN" w:eastAsia="mn-MN"/>
              </w:rPr>
              <w:t xml:space="preserve"> </w:t>
            </w:r>
            <w:r w:rsidRPr="00547C0C">
              <w:rPr>
                <w:rFonts w:ascii="Arial" w:eastAsia="Times New Roman" w:hAnsi="Arial" w:cs="Arial"/>
                <w:lang w:eastAsia="mn-MN"/>
              </w:rPr>
              <w:t>хэлэлцүүлж, үнэлгээ</w:t>
            </w:r>
            <w:r w:rsidR="000152AB">
              <w:rPr>
                <w:rFonts w:ascii="Arial" w:eastAsia="Times New Roman" w:hAnsi="Arial" w:cs="Arial"/>
                <w:lang w:val="mn-MN" w:eastAsia="mn-MN"/>
              </w:rPr>
              <w:t xml:space="preserve"> </w:t>
            </w:r>
            <w:r w:rsidRPr="00547C0C">
              <w:rPr>
                <w:rFonts w:ascii="Arial" w:eastAsia="Times New Roman" w:hAnsi="Arial" w:cs="Arial"/>
                <w:lang w:eastAsia="mn-MN"/>
              </w:rPr>
              <w:t>дүгнэлт</w:t>
            </w:r>
            <w:r w:rsidR="000152AB">
              <w:rPr>
                <w:rFonts w:ascii="Arial" w:eastAsia="Times New Roman" w:hAnsi="Arial" w:cs="Arial"/>
                <w:lang w:val="mn-MN" w:eastAsia="mn-MN"/>
              </w:rPr>
              <w:t xml:space="preserve"> </w:t>
            </w:r>
            <w:r w:rsidRPr="00547C0C">
              <w:rPr>
                <w:rFonts w:ascii="Arial" w:eastAsia="Times New Roman" w:hAnsi="Arial" w:cs="Arial"/>
                <w:lang w:eastAsia="mn-MN"/>
              </w:rPr>
              <w:t xml:space="preserve">авна. </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Times New Roman" w:hAnsi="Arial" w:cs="Arial"/>
                <w:lang w:eastAsia="mn-MN"/>
              </w:rPr>
              <w:t>Иргэд, олон</w:t>
            </w:r>
            <w:r w:rsidR="000152AB">
              <w:rPr>
                <w:rFonts w:ascii="Arial" w:eastAsia="Times New Roman" w:hAnsi="Arial" w:cs="Arial"/>
                <w:lang w:val="mn-MN" w:eastAsia="mn-MN"/>
              </w:rPr>
              <w:t xml:space="preserve"> </w:t>
            </w:r>
            <w:r w:rsidRPr="00547C0C">
              <w:rPr>
                <w:rFonts w:ascii="Arial" w:eastAsia="Times New Roman" w:hAnsi="Arial" w:cs="Arial"/>
                <w:lang w:eastAsia="mn-MN"/>
              </w:rPr>
              <w:t>нийтэд</w:t>
            </w:r>
            <w:r w:rsidR="000152AB">
              <w:rPr>
                <w:rFonts w:ascii="Arial" w:eastAsia="Times New Roman" w:hAnsi="Arial" w:cs="Arial"/>
                <w:lang w:val="mn-MN" w:eastAsia="mn-MN"/>
              </w:rPr>
              <w:t xml:space="preserve"> </w:t>
            </w:r>
            <w:r w:rsidRPr="00547C0C">
              <w:rPr>
                <w:rFonts w:ascii="Arial" w:eastAsia="Times New Roman" w:hAnsi="Arial" w:cs="Arial"/>
                <w:lang w:eastAsia="mn-MN"/>
              </w:rPr>
              <w:t>сурталчилан</w:t>
            </w:r>
            <w:r w:rsidR="000152AB">
              <w:rPr>
                <w:rFonts w:ascii="Arial" w:eastAsia="Times New Roman" w:hAnsi="Arial" w:cs="Arial"/>
                <w:lang w:val="mn-MN" w:eastAsia="mn-MN"/>
              </w:rPr>
              <w:t xml:space="preserve"> </w:t>
            </w:r>
            <w:r w:rsidRPr="00547C0C">
              <w:rPr>
                <w:rFonts w:ascii="Arial" w:eastAsia="Times New Roman" w:hAnsi="Arial" w:cs="Arial"/>
                <w:lang w:eastAsia="mn-MN"/>
              </w:rPr>
              <w:t>таниулна.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Аймаг, 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Аймгийн</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ЗДТГ</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107</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5</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lang w:val="mn-MN"/>
              </w:rPr>
              <w:t>-</w:t>
            </w:r>
          </w:p>
        </w:tc>
        <w:tc>
          <w:tcPr>
            <w:tcW w:w="2241" w:type="dxa"/>
          </w:tcPr>
          <w:p w:rsidR="0062518B" w:rsidRPr="00547C0C" w:rsidRDefault="0062518B" w:rsidP="0062518B">
            <w:pPr>
              <w:spacing w:after="0" w:line="240" w:lineRule="auto"/>
              <w:jc w:val="both"/>
              <w:rPr>
                <w:rFonts w:ascii="Arial" w:eastAsia="Times New Roman" w:hAnsi="Arial" w:cs="Arial"/>
                <w:lang w:eastAsia="mn-MN"/>
              </w:rPr>
            </w:pPr>
            <w:r w:rsidRPr="00547C0C">
              <w:rPr>
                <w:rFonts w:ascii="Arial" w:eastAsia="Times New Roman" w:hAnsi="Arial" w:cs="Arial"/>
                <w:lang w:eastAsia="mn-MN"/>
              </w:rPr>
              <w:t>Аймаг, орон</w:t>
            </w:r>
            <w:r w:rsidR="000152AB">
              <w:rPr>
                <w:rFonts w:ascii="Arial" w:eastAsia="Times New Roman" w:hAnsi="Arial" w:cs="Arial"/>
                <w:lang w:val="mn-MN" w:eastAsia="mn-MN"/>
              </w:rPr>
              <w:t xml:space="preserve"> </w:t>
            </w:r>
            <w:r w:rsidRPr="00547C0C">
              <w:rPr>
                <w:rFonts w:ascii="Arial" w:eastAsia="Times New Roman" w:hAnsi="Arial" w:cs="Arial"/>
                <w:lang w:eastAsia="mn-MN"/>
              </w:rPr>
              <w:t>нутгийн</w:t>
            </w:r>
            <w:r w:rsidR="000152AB">
              <w:rPr>
                <w:rFonts w:ascii="Arial" w:eastAsia="Times New Roman" w:hAnsi="Arial" w:cs="Arial"/>
                <w:lang w:val="mn-MN" w:eastAsia="mn-MN"/>
              </w:rPr>
              <w:t xml:space="preserve"> </w:t>
            </w:r>
            <w:r w:rsidRPr="00547C0C">
              <w:rPr>
                <w:rFonts w:ascii="Arial" w:eastAsia="Times New Roman" w:hAnsi="Arial" w:cs="Arial"/>
                <w:lang w:eastAsia="mn-MN"/>
              </w:rPr>
              <w:t>онцлогийг</w:t>
            </w:r>
            <w:r w:rsidR="000152AB">
              <w:rPr>
                <w:rFonts w:ascii="Arial" w:eastAsia="Times New Roman" w:hAnsi="Arial" w:cs="Arial"/>
                <w:lang w:val="mn-MN" w:eastAsia="mn-MN"/>
              </w:rPr>
              <w:t xml:space="preserve"> </w:t>
            </w:r>
            <w:r w:rsidRPr="00547C0C">
              <w:rPr>
                <w:rFonts w:ascii="Arial" w:eastAsia="Times New Roman" w:hAnsi="Arial" w:cs="Arial"/>
                <w:lang w:eastAsia="mn-MN"/>
              </w:rPr>
              <w:t xml:space="preserve">илтгэсэн </w:t>
            </w:r>
            <w:r w:rsidRPr="00547C0C">
              <w:rPr>
                <w:rFonts w:ascii="Arial" w:eastAsia="Times New Roman" w:hAnsi="Arial" w:cs="Arial"/>
                <w:lang w:val="mn-MN" w:eastAsia="mn-MN"/>
              </w:rPr>
              <w:t xml:space="preserve">“Наадмын өнгө”, “Намрын өнгө”, </w:t>
            </w:r>
            <w:r w:rsidRPr="00547C0C">
              <w:rPr>
                <w:rFonts w:ascii="Arial" w:eastAsia="Times New Roman" w:hAnsi="Arial" w:cs="Arial"/>
                <w:lang w:eastAsia="mn-MN"/>
              </w:rPr>
              <w:t>“Сэлэнгийн</w:t>
            </w:r>
            <w:r w:rsidR="000152AB">
              <w:rPr>
                <w:rFonts w:ascii="Arial" w:eastAsia="Times New Roman" w:hAnsi="Arial" w:cs="Arial"/>
                <w:lang w:val="mn-MN" w:eastAsia="mn-MN"/>
              </w:rPr>
              <w:t xml:space="preserve"> </w:t>
            </w:r>
            <w:r w:rsidRPr="00547C0C">
              <w:rPr>
                <w:rFonts w:ascii="Arial" w:eastAsia="Times New Roman" w:hAnsi="Arial" w:cs="Arial"/>
                <w:lang w:eastAsia="mn-MN"/>
              </w:rPr>
              <w:t>өнгө”</w:t>
            </w:r>
            <w:r w:rsidR="000152AB">
              <w:rPr>
                <w:rFonts w:ascii="Arial" w:eastAsia="Times New Roman" w:hAnsi="Arial" w:cs="Arial"/>
                <w:lang w:val="mn-MN" w:eastAsia="mn-MN"/>
              </w:rPr>
              <w:t xml:space="preserve"> </w:t>
            </w:r>
            <w:r w:rsidRPr="00547C0C">
              <w:rPr>
                <w:rFonts w:ascii="Arial" w:eastAsia="Times New Roman" w:hAnsi="Arial" w:cs="Arial"/>
                <w:lang w:eastAsia="mn-MN"/>
              </w:rPr>
              <w:t>тусгай</w:t>
            </w:r>
            <w:r w:rsidR="000152AB">
              <w:rPr>
                <w:rFonts w:ascii="Arial" w:eastAsia="Times New Roman" w:hAnsi="Arial" w:cs="Arial"/>
                <w:lang w:val="mn-MN" w:eastAsia="mn-MN"/>
              </w:rPr>
              <w:t xml:space="preserve"> </w:t>
            </w:r>
            <w:r w:rsidRPr="00547C0C">
              <w:rPr>
                <w:rFonts w:ascii="Arial" w:eastAsia="Times New Roman" w:hAnsi="Arial" w:cs="Arial"/>
                <w:lang w:eastAsia="mn-MN"/>
              </w:rPr>
              <w:t>сурвалжлага, цуврал</w:t>
            </w:r>
            <w:r w:rsidR="000152AB">
              <w:rPr>
                <w:rFonts w:ascii="Arial" w:eastAsia="Times New Roman" w:hAnsi="Arial" w:cs="Arial"/>
                <w:lang w:val="mn-MN" w:eastAsia="mn-MN"/>
              </w:rPr>
              <w:t xml:space="preserve"> </w:t>
            </w:r>
            <w:r w:rsidRPr="00547C0C">
              <w:rPr>
                <w:rFonts w:ascii="Arial" w:eastAsia="Times New Roman" w:hAnsi="Arial" w:cs="Arial"/>
                <w:lang w:eastAsia="mn-MN"/>
              </w:rPr>
              <w:t>баримтат</w:t>
            </w:r>
            <w:r w:rsidR="000152AB">
              <w:rPr>
                <w:rFonts w:ascii="Arial" w:eastAsia="Times New Roman" w:hAnsi="Arial" w:cs="Arial"/>
                <w:lang w:val="mn-MN" w:eastAsia="mn-MN"/>
              </w:rPr>
              <w:t xml:space="preserve"> </w:t>
            </w:r>
            <w:r w:rsidRPr="00547C0C">
              <w:rPr>
                <w:rFonts w:ascii="Arial" w:eastAsia="Times New Roman" w:hAnsi="Arial" w:cs="Arial"/>
                <w:lang w:eastAsia="mn-MN"/>
              </w:rPr>
              <w:t>нэвтрүүлэг, видео</w:t>
            </w:r>
            <w:r w:rsidR="000152AB">
              <w:rPr>
                <w:rFonts w:ascii="Arial" w:eastAsia="Times New Roman" w:hAnsi="Arial" w:cs="Arial"/>
                <w:lang w:val="mn-MN" w:eastAsia="mn-MN"/>
              </w:rPr>
              <w:t xml:space="preserve"> </w:t>
            </w:r>
            <w:r w:rsidRPr="00547C0C">
              <w:rPr>
                <w:rFonts w:ascii="Arial" w:eastAsia="Times New Roman" w:hAnsi="Arial" w:cs="Arial"/>
                <w:lang w:eastAsia="mn-MN"/>
              </w:rPr>
              <w:t>киног</w:t>
            </w:r>
            <w:r w:rsidR="000152AB">
              <w:rPr>
                <w:rFonts w:ascii="Arial" w:eastAsia="Times New Roman" w:hAnsi="Arial" w:cs="Arial"/>
                <w:lang w:val="mn-MN" w:eastAsia="mn-MN"/>
              </w:rPr>
              <w:t xml:space="preserve"> </w:t>
            </w:r>
            <w:r w:rsidRPr="00547C0C">
              <w:rPr>
                <w:rFonts w:ascii="Arial" w:eastAsia="Times New Roman" w:hAnsi="Arial" w:cs="Arial"/>
                <w:lang w:eastAsia="mn-MN"/>
              </w:rPr>
              <w:t>бэлтгэж</w:t>
            </w:r>
            <w:r w:rsidR="000152AB">
              <w:rPr>
                <w:rFonts w:ascii="Arial" w:eastAsia="Times New Roman" w:hAnsi="Arial" w:cs="Arial"/>
                <w:lang w:val="mn-MN" w:eastAsia="mn-MN"/>
              </w:rPr>
              <w:t xml:space="preserve"> </w:t>
            </w:r>
            <w:r w:rsidRPr="00547C0C">
              <w:rPr>
                <w:rFonts w:ascii="Arial" w:eastAsia="Times New Roman" w:hAnsi="Arial" w:cs="Arial"/>
                <w:lang w:eastAsia="mn-MN"/>
              </w:rPr>
              <w:t>нийтийн</w:t>
            </w:r>
            <w:r w:rsidR="000152AB">
              <w:rPr>
                <w:rFonts w:ascii="Arial" w:eastAsia="Times New Roman" w:hAnsi="Arial" w:cs="Arial"/>
                <w:lang w:val="mn-MN" w:eastAsia="mn-MN"/>
              </w:rPr>
              <w:t xml:space="preserve"> </w:t>
            </w:r>
            <w:r w:rsidRPr="00547C0C">
              <w:rPr>
                <w:rFonts w:ascii="Arial" w:eastAsia="Times New Roman" w:hAnsi="Arial" w:cs="Arial"/>
                <w:lang w:eastAsia="mn-MN"/>
              </w:rPr>
              <w:t>хүртээл</w:t>
            </w:r>
            <w:r w:rsidR="000152AB">
              <w:rPr>
                <w:rFonts w:ascii="Arial" w:eastAsia="Times New Roman" w:hAnsi="Arial" w:cs="Arial"/>
                <w:lang w:val="mn-MN" w:eastAsia="mn-MN"/>
              </w:rPr>
              <w:t xml:space="preserve"> </w:t>
            </w:r>
            <w:r w:rsidRPr="00547C0C">
              <w:rPr>
                <w:rFonts w:ascii="Arial" w:eastAsia="Times New Roman" w:hAnsi="Arial" w:cs="Arial"/>
                <w:lang w:eastAsia="mn-MN"/>
              </w:rPr>
              <w:t>болгох</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Times New Roman" w:hAnsi="Arial" w:cs="Arial"/>
                <w:lang w:eastAsia="mn-MN"/>
              </w:rPr>
              <w:t>Ардын</w:t>
            </w:r>
            <w:r w:rsidR="000152AB">
              <w:rPr>
                <w:rFonts w:ascii="Arial" w:eastAsia="Times New Roman" w:hAnsi="Arial" w:cs="Arial"/>
                <w:lang w:val="mn-MN" w:eastAsia="mn-MN"/>
              </w:rPr>
              <w:t xml:space="preserve"> </w:t>
            </w:r>
            <w:r w:rsidRPr="00547C0C">
              <w:rPr>
                <w:rFonts w:ascii="Arial" w:eastAsia="Times New Roman" w:hAnsi="Arial" w:cs="Arial"/>
                <w:lang w:eastAsia="mn-MN"/>
              </w:rPr>
              <w:t>хувьсгалын 97</w:t>
            </w:r>
            <w:r w:rsidRPr="00547C0C">
              <w:rPr>
                <w:rFonts w:ascii="Arial" w:eastAsia="Times New Roman" w:hAnsi="Arial" w:cs="Arial"/>
                <w:lang w:val="mn-MN" w:eastAsia="mn-MN"/>
              </w:rPr>
              <w:t xml:space="preserve">, 98 </w:t>
            </w:r>
            <w:r w:rsidRPr="00547C0C">
              <w:rPr>
                <w:rFonts w:ascii="Arial" w:eastAsia="Times New Roman" w:hAnsi="Arial" w:cs="Arial"/>
                <w:lang w:eastAsia="mn-MN"/>
              </w:rPr>
              <w:t>жил, Сэлэнгэ</w:t>
            </w:r>
            <w:r w:rsidR="000152AB">
              <w:rPr>
                <w:rFonts w:ascii="Arial" w:eastAsia="Times New Roman" w:hAnsi="Arial" w:cs="Arial"/>
                <w:lang w:val="mn-MN" w:eastAsia="mn-MN"/>
              </w:rPr>
              <w:t xml:space="preserve"> </w:t>
            </w:r>
            <w:r w:rsidRPr="00547C0C">
              <w:rPr>
                <w:rFonts w:ascii="Arial" w:eastAsia="Times New Roman" w:hAnsi="Arial" w:cs="Arial"/>
                <w:lang w:eastAsia="mn-MN"/>
              </w:rPr>
              <w:t>аймаг</w:t>
            </w:r>
            <w:r w:rsidR="000152AB">
              <w:rPr>
                <w:rFonts w:ascii="Arial" w:eastAsia="Times New Roman" w:hAnsi="Arial" w:cs="Arial"/>
                <w:lang w:val="mn-MN" w:eastAsia="mn-MN"/>
              </w:rPr>
              <w:t xml:space="preserve"> </w:t>
            </w:r>
            <w:r w:rsidRPr="00547C0C">
              <w:rPr>
                <w:rFonts w:ascii="Arial" w:eastAsia="Times New Roman" w:hAnsi="Arial" w:cs="Arial"/>
                <w:lang w:eastAsia="mn-MN"/>
              </w:rPr>
              <w:t>байгуулагдсаны 87</w:t>
            </w:r>
            <w:r w:rsidRPr="00547C0C">
              <w:rPr>
                <w:rFonts w:ascii="Arial" w:eastAsia="Times New Roman" w:hAnsi="Arial" w:cs="Arial"/>
                <w:lang w:val="mn-MN" w:eastAsia="mn-MN"/>
              </w:rPr>
              <w:t xml:space="preserve">,  88 </w:t>
            </w:r>
            <w:r w:rsidRPr="00547C0C">
              <w:rPr>
                <w:rFonts w:ascii="Arial" w:eastAsia="Times New Roman" w:hAnsi="Arial" w:cs="Arial"/>
                <w:lang w:eastAsia="mn-MN"/>
              </w:rPr>
              <w:t>жилийн</w:t>
            </w:r>
            <w:r w:rsidR="000152AB">
              <w:rPr>
                <w:rFonts w:ascii="Arial" w:eastAsia="Times New Roman" w:hAnsi="Arial" w:cs="Arial"/>
                <w:lang w:val="mn-MN" w:eastAsia="mn-MN"/>
              </w:rPr>
              <w:t xml:space="preserve"> </w:t>
            </w:r>
            <w:r w:rsidRPr="00547C0C">
              <w:rPr>
                <w:rFonts w:ascii="Arial" w:eastAsia="Times New Roman" w:hAnsi="Arial" w:cs="Arial"/>
                <w:lang w:eastAsia="mn-MN"/>
              </w:rPr>
              <w:t>ойн</w:t>
            </w:r>
            <w:r w:rsidR="000152AB">
              <w:rPr>
                <w:rFonts w:ascii="Arial" w:eastAsia="Times New Roman" w:hAnsi="Arial" w:cs="Arial"/>
                <w:lang w:val="mn-MN" w:eastAsia="mn-MN"/>
              </w:rPr>
              <w:t xml:space="preserve"> </w:t>
            </w:r>
            <w:r w:rsidRPr="00547C0C">
              <w:rPr>
                <w:rFonts w:ascii="Arial" w:eastAsia="Times New Roman" w:hAnsi="Arial" w:cs="Arial"/>
                <w:lang w:eastAsia="mn-MN"/>
              </w:rPr>
              <w:t>баяр</w:t>
            </w:r>
            <w:r w:rsidR="000152AB">
              <w:rPr>
                <w:rFonts w:ascii="Arial" w:eastAsia="Times New Roman" w:hAnsi="Arial" w:cs="Arial"/>
                <w:lang w:val="mn-MN" w:eastAsia="mn-MN"/>
              </w:rPr>
              <w:t xml:space="preserve"> </w:t>
            </w:r>
            <w:r w:rsidRPr="00547C0C">
              <w:rPr>
                <w:rFonts w:ascii="Arial" w:eastAsia="Times New Roman" w:hAnsi="Arial" w:cs="Arial"/>
                <w:lang w:eastAsia="mn-MN"/>
              </w:rPr>
              <w:t>наадмын</w:t>
            </w:r>
            <w:r w:rsidR="000152AB">
              <w:rPr>
                <w:rFonts w:ascii="Arial" w:eastAsia="Times New Roman" w:hAnsi="Arial" w:cs="Arial"/>
                <w:lang w:val="mn-MN" w:eastAsia="mn-MN"/>
              </w:rPr>
              <w:t xml:space="preserve"> </w:t>
            </w:r>
            <w:r w:rsidRPr="00547C0C">
              <w:rPr>
                <w:rFonts w:ascii="Arial" w:eastAsia="Times New Roman" w:hAnsi="Arial" w:cs="Arial"/>
                <w:lang w:eastAsia="mn-MN"/>
              </w:rPr>
              <w:t>хүрээнд “Наадмын</w:t>
            </w:r>
            <w:r w:rsidR="000152AB">
              <w:rPr>
                <w:rFonts w:ascii="Arial" w:eastAsia="Times New Roman" w:hAnsi="Arial" w:cs="Arial"/>
                <w:lang w:val="mn-MN" w:eastAsia="mn-MN"/>
              </w:rPr>
              <w:t xml:space="preserve"> </w:t>
            </w:r>
            <w:r w:rsidRPr="00547C0C">
              <w:rPr>
                <w:rFonts w:ascii="Arial" w:eastAsia="Times New Roman" w:hAnsi="Arial" w:cs="Arial"/>
                <w:lang w:eastAsia="mn-MN"/>
              </w:rPr>
              <w:t>өнгө” нэртэй</w:t>
            </w:r>
            <w:r w:rsidRPr="00547C0C">
              <w:rPr>
                <w:rFonts w:ascii="Arial" w:eastAsia="Times New Roman" w:hAnsi="Arial" w:cs="Arial"/>
                <w:lang w:val="mn-MN" w:eastAsia="mn-MN"/>
              </w:rPr>
              <w:t xml:space="preserve"> 2 </w:t>
            </w:r>
            <w:r w:rsidRPr="00547C0C">
              <w:rPr>
                <w:rFonts w:ascii="Arial" w:eastAsia="Times New Roman" w:hAnsi="Arial" w:cs="Arial"/>
                <w:lang w:eastAsia="mn-MN"/>
              </w:rPr>
              <w:t>нэвтрүүлэг, 1 нийтлэлийг</w:t>
            </w:r>
            <w:r w:rsidR="000152AB">
              <w:rPr>
                <w:rFonts w:ascii="Arial" w:eastAsia="Times New Roman" w:hAnsi="Arial" w:cs="Arial"/>
                <w:lang w:val="mn-MN" w:eastAsia="mn-MN"/>
              </w:rPr>
              <w:t xml:space="preserve"> </w:t>
            </w:r>
            <w:r w:rsidRPr="00547C0C">
              <w:rPr>
                <w:rFonts w:ascii="Arial" w:eastAsia="Times New Roman" w:hAnsi="Arial" w:cs="Arial"/>
                <w:lang w:eastAsia="mn-MN"/>
              </w:rPr>
              <w:t>бэлтгэж</w:t>
            </w:r>
            <w:r w:rsidRPr="00547C0C">
              <w:rPr>
                <w:rFonts w:ascii="Arial" w:eastAsia="Times New Roman" w:hAnsi="Arial" w:cs="Arial"/>
                <w:lang w:val="mn-MN" w:eastAsia="mn-MN"/>
              </w:rPr>
              <w:t xml:space="preserve"> “</w:t>
            </w:r>
            <w:r w:rsidRPr="00547C0C">
              <w:rPr>
                <w:rFonts w:ascii="Arial" w:eastAsia="Times New Roman" w:hAnsi="Arial" w:cs="Arial"/>
                <w:lang w:eastAsia="mn-MN"/>
              </w:rPr>
              <w:t>Монцамэ</w:t>
            </w:r>
            <w:r w:rsidRPr="00547C0C">
              <w:rPr>
                <w:rFonts w:ascii="Arial" w:eastAsia="Times New Roman" w:hAnsi="Arial" w:cs="Arial"/>
                <w:lang w:val="mn-MN" w:eastAsia="mn-MN"/>
              </w:rPr>
              <w:t xml:space="preserve">” </w:t>
            </w:r>
            <w:r w:rsidRPr="00547C0C">
              <w:rPr>
                <w:rFonts w:ascii="Arial" w:eastAsia="Times New Roman" w:hAnsi="Arial" w:cs="Arial"/>
                <w:lang w:eastAsia="mn-MN"/>
              </w:rPr>
              <w:t xml:space="preserve">агентлаг, </w:t>
            </w:r>
            <w:r w:rsidRPr="00547C0C">
              <w:rPr>
                <w:rFonts w:ascii="Arial" w:eastAsia="Times New Roman" w:hAnsi="Arial" w:cs="Arial"/>
                <w:lang w:val="mn-MN" w:eastAsia="mn-MN"/>
              </w:rPr>
              <w:t>“Т</w:t>
            </w:r>
            <w:r w:rsidRPr="00547C0C">
              <w:rPr>
                <w:rFonts w:ascii="Arial" w:eastAsia="Times New Roman" w:hAnsi="Arial" w:cs="Arial"/>
                <w:lang w:eastAsia="mn-MN"/>
              </w:rPr>
              <w:t>аны</w:t>
            </w:r>
            <w:r w:rsidR="000152AB">
              <w:rPr>
                <w:rFonts w:ascii="Arial" w:eastAsia="Times New Roman" w:hAnsi="Arial" w:cs="Arial"/>
                <w:lang w:val="mn-MN" w:eastAsia="mn-MN"/>
              </w:rPr>
              <w:t xml:space="preserve"> </w:t>
            </w:r>
            <w:r w:rsidRPr="00547C0C">
              <w:rPr>
                <w:rFonts w:ascii="Arial" w:eastAsia="Times New Roman" w:hAnsi="Arial" w:cs="Arial"/>
                <w:lang w:eastAsia="mn-MN"/>
              </w:rPr>
              <w:t>Сэлэнгэ</w:t>
            </w:r>
            <w:r w:rsidRPr="00547C0C">
              <w:rPr>
                <w:rFonts w:ascii="Arial" w:eastAsia="Times New Roman" w:hAnsi="Arial" w:cs="Arial"/>
                <w:lang w:val="mn-MN" w:eastAsia="mn-MN"/>
              </w:rPr>
              <w:t xml:space="preserve">” </w:t>
            </w:r>
            <w:r w:rsidRPr="00547C0C">
              <w:rPr>
                <w:rFonts w:ascii="Arial" w:eastAsia="Times New Roman" w:hAnsi="Arial" w:cs="Arial"/>
                <w:lang w:eastAsia="mn-MN"/>
              </w:rPr>
              <w:t>телевизээр</w:t>
            </w:r>
            <w:r w:rsidR="000152AB">
              <w:rPr>
                <w:rFonts w:ascii="Arial" w:eastAsia="Times New Roman" w:hAnsi="Arial" w:cs="Arial"/>
                <w:lang w:val="mn-MN" w:eastAsia="mn-MN"/>
              </w:rPr>
              <w:t xml:space="preserve"> </w:t>
            </w:r>
            <w:r w:rsidRPr="00547C0C">
              <w:rPr>
                <w:rFonts w:ascii="Arial" w:eastAsia="Times New Roman" w:hAnsi="Arial" w:cs="Arial"/>
                <w:lang w:eastAsia="mn-MN"/>
              </w:rPr>
              <w:t>нийтийн</w:t>
            </w:r>
            <w:r w:rsidR="000152AB">
              <w:rPr>
                <w:rFonts w:ascii="Arial" w:eastAsia="Times New Roman" w:hAnsi="Arial" w:cs="Arial"/>
                <w:lang w:val="mn-MN" w:eastAsia="mn-MN"/>
              </w:rPr>
              <w:t xml:space="preserve"> </w:t>
            </w:r>
            <w:r w:rsidRPr="00547C0C">
              <w:rPr>
                <w:rFonts w:ascii="Arial" w:eastAsia="Times New Roman" w:hAnsi="Arial" w:cs="Arial"/>
                <w:lang w:eastAsia="mn-MN"/>
              </w:rPr>
              <w:t>хүртээл</w:t>
            </w:r>
            <w:r w:rsidR="000152AB">
              <w:rPr>
                <w:rFonts w:ascii="Arial" w:eastAsia="Times New Roman" w:hAnsi="Arial" w:cs="Arial"/>
                <w:lang w:val="mn-MN" w:eastAsia="mn-MN"/>
              </w:rPr>
              <w:t xml:space="preserve"> </w:t>
            </w:r>
            <w:r w:rsidRPr="00547C0C">
              <w:rPr>
                <w:rFonts w:ascii="Arial" w:eastAsia="Times New Roman" w:hAnsi="Arial" w:cs="Arial"/>
                <w:lang w:eastAsia="mn-MN"/>
              </w:rPr>
              <w:t xml:space="preserve">болгосон. </w:t>
            </w:r>
          </w:p>
        </w:tc>
        <w:tc>
          <w:tcPr>
            <w:tcW w:w="2197"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rPr>
              <w:t>Төв, орон</w:t>
            </w:r>
            <w:r w:rsidR="000152AB">
              <w:rPr>
                <w:rFonts w:ascii="Arial" w:eastAsia="Calibri" w:hAnsi="Arial" w:cs="Arial"/>
                <w:lang w:val="mn-MN"/>
              </w:rPr>
              <w:t xml:space="preserve"> </w:t>
            </w:r>
            <w:r w:rsidRPr="00547C0C">
              <w:rPr>
                <w:rFonts w:ascii="Arial" w:eastAsia="Calibri" w:hAnsi="Arial" w:cs="Arial"/>
              </w:rPr>
              <w:t>нутгийн</w:t>
            </w:r>
            <w:r w:rsidR="000152AB">
              <w:rPr>
                <w:rFonts w:ascii="Arial" w:eastAsia="Calibri" w:hAnsi="Arial" w:cs="Arial"/>
                <w:lang w:val="mn-MN"/>
              </w:rPr>
              <w:t xml:space="preserve"> </w:t>
            </w:r>
            <w:r w:rsidRPr="00547C0C">
              <w:rPr>
                <w:rFonts w:ascii="Arial" w:eastAsia="Calibri" w:hAnsi="Arial" w:cs="Arial"/>
              </w:rPr>
              <w:t>телевизээр</w:t>
            </w:r>
            <w:r w:rsidR="000152AB">
              <w:rPr>
                <w:rFonts w:ascii="Arial" w:eastAsia="Calibri" w:hAnsi="Arial" w:cs="Arial"/>
                <w:lang w:val="mn-MN"/>
              </w:rPr>
              <w:t xml:space="preserve"> </w:t>
            </w:r>
            <w:r w:rsidRPr="00547C0C">
              <w:rPr>
                <w:rFonts w:ascii="Arial" w:eastAsia="Calibri" w:hAnsi="Arial" w:cs="Arial"/>
              </w:rPr>
              <w:t>орон</w:t>
            </w:r>
            <w:r w:rsidR="000152AB">
              <w:rPr>
                <w:rFonts w:ascii="Arial" w:eastAsia="Calibri" w:hAnsi="Arial" w:cs="Arial"/>
                <w:lang w:val="mn-MN"/>
              </w:rPr>
              <w:t xml:space="preserve"> </w:t>
            </w:r>
            <w:r w:rsidRPr="00547C0C">
              <w:rPr>
                <w:rFonts w:ascii="Arial" w:eastAsia="Calibri" w:hAnsi="Arial" w:cs="Arial"/>
              </w:rPr>
              <w:t>нутгийн</w:t>
            </w:r>
            <w:r w:rsidR="000152AB">
              <w:rPr>
                <w:rFonts w:ascii="Arial" w:eastAsia="Calibri" w:hAnsi="Arial" w:cs="Arial"/>
                <w:lang w:val="mn-MN"/>
              </w:rPr>
              <w:t xml:space="preserve"> </w:t>
            </w:r>
            <w:r w:rsidRPr="00547C0C">
              <w:rPr>
                <w:rFonts w:ascii="Arial" w:eastAsia="Calibri" w:hAnsi="Arial" w:cs="Arial"/>
              </w:rPr>
              <w:t>онцлогийг</w:t>
            </w:r>
            <w:r w:rsidR="000152AB">
              <w:rPr>
                <w:rFonts w:ascii="Arial" w:eastAsia="Calibri" w:hAnsi="Arial" w:cs="Arial"/>
                <w:lang w:val="mn-MN"/>
              </w:rPr>
              <w:t xml:space="preserve"> </w:t>
            </w:r>
            <w:r w:rsidRPr="00547C0C">
              <w:rPr>
                <w:rFonts w:ascii="Arial" w:eastAsia="Calibri" w:hAnsi="Arial" w:cs="Arial"/>
              </w:rPr>
              <w:t>харуулсан</w:t>
            </w:r>
            <w:r w:rsidR="000152AB">
              <w:rPr>
                <w:rFonts w:ascii="Arial" w:eastAsia="Calibri" w:hAnsi="Arial" w:cs="Arial"/>
                <w:lang w:val="mn-MN"/>
              </w:rPr>
              <w:t xml:space="preserve"> </w:t>
            </w:r>
            <w:r w:rsidR="000152AB">
              <w:rPr>
                <w:rFonts w:ascii="Arial" w:eastAsia="Calibri" w:hAnsi="Arial" w:cs="Arial"/>
              </w:rPr>
              <w:t>сурвалжлага, нэвтрүүл</w:t>
            </w:r>
            <w:r w:rsidRPr="00547C0C">
              <w:rPr>
                <w:rFonts w:ascii="Arial" w:eastAsia="Calibri" w:hAnsi="Arial" w:cs="Arial"/>
              </w:rPr>
              <w:t>гийг</w:t>
            </w:r>
            <w:r w:rsidR="000152AB">
              <w:rPr>
                <w:rFonts w:ascii="Arial" w:eastAsia="Calibri" w:hAnsi="Arial" w:cs="Arial"/>
                <w:lang w:val="mn-MN"/>
              </w:rPr>
              <w:t xml:space="preserve"> </w:t>
            </w:r>
            <w:r w:rsidRPr="00547C0C">
              <w:rPr>
                <w:rFonts w:ascii="Arial" w:eastAsia="Calibri" w:hAnsi="Arial" w:cs="Arial"/>
              </w:rPr>
              <w:t>нийтийн</w:t>
            </w:r>
            <w:r w:rsidR="000152AB">
              <w:rPr>
                <w:rFonts w:ascii="Arial" w:eastAsia="Calibri" w:hAnsi="Arial" w:cs="Arial"/>
                <w:lang w:val="mn-MN"/>
              </w:rPr>
              <w:t xml:space="preserve"> </w:t>
            </w:r>
            <w:r w:rsidRPr="00547C0C">
              <w:rPr>
                <w:rFonts w:ascii="Arial" w:eastAsia="Calibri" w:hAnsi="Arial" w:cs="Arial"/>
              </w:rPr>
              <w:t>хүртээл</w:t>
            </w:r>
            <w:r w:rsidR="000152AB">
              <w:rPr>
                <w:rFonts w:ascii="Arial" w:eastAsia="Calibri" w:hAnsi="Arial" w:cs="Arial"/>
                <w:lang w:val="mn-MN"/>
              </w:rPr>
              <w:t xml:space="preserve"> </w:t>
            </w:r>
            <w:r w:rsidRPr="00547C0C">
              <w:rPr>
                <w:rFonts w:ascii="Arial" w:eastAsia="Calibri" w:hAnsi="Arial" w:cs="Arial"/>
              </w:rPr>
              <w:t>болгоно.</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rPr>
              <w:t>Аймгийн</w:t>
            </w:r>
            <w:r w:rsidR="000152AB">
              <w:rPr>
                <w:rFonts w:ascii="Arial" w:eastAsia="Calibri" w:hAnsi="Arial" w:cs="Arial"/>
                <w:lang w:val="mn-MN"/>
              </w:rPr>
              <w:t xml:space="preserve"> </w:t>
            </w:r>
            <w:r w:rsidRPr="00547C0C">
              <w:rPr>
                <w:rFonts w:ascii="Arial" w:eastAsia="Calibri" w:hAnsi="Arial" w:cs="Arial"/>
              </w:rPr>
              <w:t>дүрс</w:t>
            </w:r>
            <w:r w:rsidR="000152AB">
              <w:rPr>
                <w:rFonts w:ascii="Arial" w:eastAsia="Calibri" w:hAnsi="Arial" w:cs="Arial"/>
                <w:lang w:val="mn-MN"/>
              </w:rPr>
              <w:t xml:space="preserve"> </w:t>
            </w:r>
            <w:r w:rsidRPr="00547C0C">
              <w:rPr>
                <w:rFonts w:ascii="Arial" w:eastAsia="Calibri" w:hAnsi="Arial" w:cs="Arial"/>
              </w:rPr>
              <w:t>бичлэгийн</w:t>
            </w:r>
            <w:r w:rsidR="000152AB">
              <w:rPr>
                <w:rFonts w:ascii="Arial" w:eastAsia="Calibri" w:hAnsi="Arial" w:cs="Arial"/>
                <w:lang w:val="mn-MN"/>
              </w:rPr>
              <w:t xml:space="preserve"> </w:t>
            </w:r>
            <w:r w:rsidRPr="00547C0C">
              <w:rPr>
                <w:rFonts w:ascii="Arial" w:eastAsia="Calibri" w:hAnsi="Arial" w:cs="Arial"/>
              </w:rPr>
              <w:t>архивтай</w:t>
            </w:r>
            <w:r w:rsidR="000152AB">
              <w:rPr>
                <w:rFonts w:ascii="Arial" w:eastAsia="Calibri" w:hAnsi="Arial" w:cs="Arial"/>
                <w:lang w:val="mn-MN"/>
              </w:rPr>
              <w:t xml:space="preserve"> </w:t>
            </w:r>
            <w:r w:rsidRPr="00547C0C">
              <w:rPr>
                <w:rFonts w:ascii="Arial" w:eastAsia="Calibri" w:hAnsi="Arial" w:cs="Arial"/>
              </w:rPr>
              <w:t>болж, иргэд</w:t>
            </w:r>
            <w:r w:rsidR="000152AB">
              <w:rPr>
                <w:rFonts w:ascii="Arial" w:eastAsia="Calibri" w:hAnsi="Arial" w:cs="Arial"/>
                <w:lang w:val="mn-MN"/>
              </w:rPr>
              <w:t xml:space="preserve"> </w:t>
            </w:r>
            <w:r w:rsidRPr="00547C0C">
              <w:rPr>
                <w:rFonts w:ascii="Arial" w:eastAsia="Calibri" w:hAnsi="Arial" w:cs="Arial"/>
              </w:rPr>
              <w:t>олон</w:t>
            </w:r>
            <w:r w:rsidR="000152AB">
              <w:rPr>
                <w:rFonts w:ascii="Arial" w:eastAsia="Calibri" w:hAnsi="Arial" w:cs="Arial"/>
                <w:lang w:val="mn-MN"/>
              </w:rPr>
              <w:t xml:space="preserve"> </w:t>
            </w:r>
            <w:r w:rsidRPr="00547C0C">
              <w:rPr>
                <w:rFonts w:ascii="Arial" w:eastAsia="Calibri" w:hAnsi="Arial" w:cs="Arial"/>
              </w:rPr>
              <w:t>нийтийг</w:t>
            </w:r>
            <w:r w:rsidR="000152AB">
              <w:rPr>
                <w:rFonts w:ascii="Arial" w:eastAsia="Calibri" w:hAnsi="Arial" w:cs="Arial"/>
                <w:lang w:val="mn-MN"/>
              </w:rPr>
              <w:t xml:space="preserve"> </w:t>
            </w:r>
            <w:r w:rsidRPr="00547C0C">
              <w:rPr>
                <w:rFonts w:ascii="Arial" w:eastAsia="Calibri" w:hAnsi="Arial" w:cs="Arial"/>
              </w:rPr>
              <w:t>орон</w:t>
            </w:r>
            <w:r w:rsidR="000152AB">
              <w:rPr>
                <w:rFonts w:ascii="Arial" w:eastAsia="Calibri" w:hAnsi="Arial" w:cs="Arial"/>
                <w:lang w:val="mn-MN"/>
              </w:rPr>
              <w:t xml:space="preserve"> </w:t>
            </w:r>
            <w:r w:rsidRPr="00547C0C">
              <w:rPr>
                <w:rFonts w:ascii="Arial" w:eastAsia="Calibri" w:hAnsi="Arial" w:cs="Arial"/>
              </w:rPr>
              <w:t>нутгийн</w:t>
            </w:r>
            <w:r w:rsidR="000152AB">
              <w:rPr>
                <w:rFonts w:ascii="Arial" w:eastAsia="Calibri" w:hAnsi="Arial" w:cs="Arial"/>
                <w:lang w:val="mn-MN"/>
              </w:rPr>
              <w:t xml:space="preserve"> </w:t>
            </w:r>
            <w:r w:rsidRPr="00547C0C">
              <w:rPr>
                <w:rFonts w:ascii="Arial" w:eastAsia="Calibri" w:hAnsi="Arial" w:cs="Arial"/>
              </w:rPr>
              <w:t>мэдээллээр</w:t>
            </w:r>
            <w:r w:rsidR="000152AB">
              <w:rPr>
                <w:rFonts w:ascii="Arial" w:eastAsia="Calibri" w:hAnsi="Arial" w:cs="Arial"/>
                <w:lang w:val="mn-MN"/>
              </w:rPr>
              <w:t xml:space="preserve"> </w:t>
            </w:r>
            <w:r w:rsidRPr="00547C0C">
              <w:rPr>
                <w:rFonts w:ascii="Arial" w:eastAsia="Calibri" w:hAnsi="Arial" w:cs="Arial"/>
              </w:rPr>
              <w:t>хангана.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Аймгийн</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ЗДТГ</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108</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6</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АЗДҮАХ-ийн</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3.1.14</w:t>
            </w:r>
          </w:p>
        </w:tc>
        <w:tc>
          <w:tcPr>
            <w:tcW w:w="2241" w:type="dxa"/>
          </w:tcPr>
          <w:p w:rsidR="0062518B" w:rsidRPr="00547C0C" w:rsidRDefault="0062518B" w:rsidP="0062518B">
            <w:pPr>
              <w:spacing w:after="0" w:line="240" w:lineRule="auto"/>
              <w:jc w:val="both"/>
              <w:rPr>
                <w:rFonts w:ascii="Arial" w:eastAsia="Times New Roman" w:hAnsi="Arial" w:cs="Arial"/>
                <w:lang w:eastAsia="mn-MN"/>
              </w:rPr>
            </w:pPr>
            <w:r w:rsidRPr="00547C0C">
              <w:rPr>
                <w:rFonts w:ascii="Arial" w:eastAsia="Times New Roman" w:hAnsi="Arial" w:cs="Arial"/>
                <w:lang w:eastAsia="mn-MN"/>
              </w:rPr>
              <w:t>Аймгийн</w:t>
            </w:r>
            <w:r w:rsidR="000152AB">
              <w:rPr>
                <w:rFonts w:ascii="Arial" w:eastAsia="Times New Roman" w:hAnsi="Arial" w:cs="Arial"/>
                <w:lang w:val="mn-MN" w:eastAsia="mn-MN"/>
              </w:rPr>
              <w:t xml:space="preserve"> </w:t>
            </w:r>
            <w:r w:rsidRPr="00547C0C">
              <w:rPr>
                <w:rFonts w:ascii="Arial" w:eastAsia="Times New Roman" w:hAnsi="Arial" w:cs="Arial"/>
                <w:lang w:eastAsia="mn-MN"/>
              </w:rPr>
              <w:t>Засаг</w:t>
            </w:r>
            <w:r w:rsidR="000152AB">
              <w:rPr>
                <w:rFonts w:ascii="Arial" w:eastAsia="Times New Roman" w:hAnsi="Arial" w:cs="Arial"/>
                <w:lang w:val="mn-MN" w:eastAsia="mn-MN"/>
              </w:rPr>
              <w:t xml:space="preserve"> </w:t>
            </w:r>
            <w:r w:rsidRPr="00547C0C">
              <w:rPr>
                <w:rFonts w:ascii="Arial" w:eastAsia="Times New Roman" w:hAnsi="Arial" w:cs="Arial"/>
                <w:lang w:eastAsia="mn-MN"/>
              </w:rPr>
              <w:t>даргын</w:t>
            </w:r>
            <w:r w:rsidR="000152AB">
              <w:rPr>
                <w:rFonts w:ascii="Arial" w:eastAsia="Times New Roman" w:hAnsi="Arial" w:cs="Arial"/>
                <w:lang w:val="mn-MN" w:eastAsia="mn-MN"/>
              </w:rPr>
              <w:t xml:space="preserve"> </w:t>
            </w:r>
            <w:r w:rsidRPr="00547C0C">
              <w:rPr>
                <w:rFonts w:ascii="Arial" w:eastAsia="Times New Roman" w:hAnsi="Arial" w:cs="Arial"/>
                <w:lang w:eastAsia="mn-MN"/>
              </w:rPr>
              <w:t>Нэрэмжит</w:t>
            </w:r>
            <w:r w:rsidR="000152AB">
              <w:rPr>
                <w:rFonts w:ascii="Arial" w:eastAsia="Times New Roman" w:hAnsi="Arial" w:cs="Arial"/>
                <w:lang w:val="mn-MN" w:eastAsia="mn-MN"/>
              </w:rPr>
              <w:t xml:space="preserve"> </w:t>
            </w:r>
            <w:r w:rsidRPr="00547C0C">
              <w:rPr>
                <w:rFonts w:ascii="Arial" w:eastAsia="Times New Roman" w:hAnsi="Arial" w:cs="Arial"/>
                <w:lang w:eastAsia="mn-MN"/>
              </w:rPr>
              <w:t>үзлэг, Зөвлөн</w:t>
            </w:r>
            <w:r w:rsidR="000152AB">
              <w:rPr>
                <w:rFonts w:ascii="Arial" w:eastAsia="Times New Roman" w:hAnsi="Arial" w:cs="Arial"/>
                <w:lang w:val="mn-MN" w:eastAsia="mn-MN"/>
              </w:rPr>
              <w:t xml:space="preserve"> </w:t>
            </w:r>
            <w:r w:rsidRPr="00547C0C">
              <w:rPr>
                <w:rFonts w:ascii="Arial" w:eastAsia="Times New Roman" w:hAnsi="Arial" w:cs="Arial"/>
                <w:lang w:eastAsia="mn-MN"/>
              </w:rPr>
              <w:t>туслах</w:t>
            </w:r>
            <w:r w:rsidR="000152AB">
              <w:rPr>
                <w:rFonts w:ascii="Arial" w:eastAsia="Times New Roman" w:hAnsi="Arial" w:cs="Arial"/>
                <w:lang w:val="mn-MN" w:eastAsia="mn-MN"/>
              </w:rPr>
              <w:t xml:space="preserve"> </w:t>
            </w:r>
            <w:r w:rsidRPr="00547C0C">
              <w:rPr>
                <w:rFonts w:ascii="Arial" w:eastAsia="Times New Roman" w:hAnsi="Arial" w:cs="Arial"/>
                <w:lang w:eastAsia="mn-MN"/>
              </w:rPr>
              <w:t>ажлын</w:t>
            </w:r>
            <w:r w:rsidR="000152AB">
              <w:rPr>
                <w:rFonts w:ascii="Arial" w:eastAsia="Times New Roman" w:hAnsi="Arial" w:cs="Arial"/>
                <w:lang w:val="mn-MN" w:eastAsia="mn-MN"/>
              </w:rPr>
              <w:t xml:space="preserve"> </w:t>
            </w:r>
            <w:r w:rsidRPr="00547C0C">
              <w:rPr>
                <w:rFonts w:ascii="Arial" w:eastAsia="Times New Roman" w:hAnsi="Arial" w:cs="Arial"/>
                <w:lang w:eastAsia="mn-MN"/>
              </w:rPr>
              <w:t>хэсэг</w:t>
            </w:r>
            <w:r w:rsidR="000152AB">
              <w:rPr>
                <w:rFonts w:ascii="Arial" w:eastAsia="Times New Roman" w:hAnsi="Arial" w:cs="Arial"/>
                <w:lang w:val="mn-MN" w:eastAsia="mn-MN"/>
              </w:rPr>
              <w:t xml:space="preserve"> </w:t>
            </w:r>
            <w:r w:rsidRPr="00547C0C">
              <w:rPr>
                <w:rFonts w:ascii="Arial" w:eastAsia="Times New Roman" w:hAnsi="Arial" w:cs="Arial"/>
                <w:lang w:eastAsia="mn-MN"/>
              </w:rPr>
              <w:t>болон</w:t>
            </w:r>
            <w:r w:rsidR="000152AB">
              <w:rPr>
                <w:rFonts w:ascii="Arial" w:eastAsia="Times New Roman" w:hAnsi="Arial" w:cs="Arial"/>
                <w:lang w:val="mn-MN" w:eastAsia="mn-MN"/>
              </w:rPr>
              <w:t xml:space="preserve"> </w:t>
            </w:r>
            <w:r w:rsidRPr="00547C0C">
              <w:rPr>
                <w:rFonts w:ascii="Arial" w:eastAsia="Times New Roman" w:hAnsi="Arial" w:cs="Arial"/>
                <w:lang w:eastAsia="mn-MN"/>
              </w:rPr>
              <w:t>дээд</w:t>
            </w:r>
            <w:r w:rsidR="000152AB">
              <w:rPr>
                <w:rFonts w:ascii="Arial" w:eastAsia="Times New Roman" w:hAnsi="Arial" w:cs="Arial"/>
                <w:lang w:val="mn-MN" w:eastAsia="mn-MN"/>
              </w:rPr>
              <w:t xml:space="preserve"> </w:t>
            </w:r>
            <w:r w:rsidRPr="00547C0C">
              <w:rPr>
                <w:rFonts w:ascii="Arial" w:eastAsia="Times New Roman" w:hAnsi="Arial" w:cs="Arial"/>
                <w:lang w:eastAsia="mn-MN"/>
              </w:rPr>
              <w:t>шатны</w:t>
            </w:r>
            <w:r w:rsidR="000152AB">
              <w:rPr>
                <w:rFonts w:ascii="Arial" w:eastAsia="Times New Roman" w:hAnsi="Arial" w:cs="Arial"/>
                <w:lang w:val="mn-MN" w:eastAsia="mn-MN"/>
              </w:rPr>
              <w:t xml:space="preserve"> </w:t>
            </w:r>
            <w:r w:rsidRPr="00547C0C">
              <w:rPr>
                <w:rFonts w:ascii="Arial" w:eastAsia="Times New Roman" w:hAnsi="Arial" w:cs="Arial"/>
                <w:lang w:eastAsia="mn-MN"/>
              </w:rPr>
              <w:t>байгууллагуудаас</w:t>
            </w:r>
            <w:r w:rsidR="000152AB">
              <w:rPr>
                <w:rFonts w:ascii="Arial" w:eastAsia="Times New Roman" w:hAnsi="Arial" w:cs="Arial"/>
                <w:lang w:val="mn-MN" w:eastAsia="mn-MN"/>
              </w:rPr>
              <w:t xml:space="preserve"> </w:t>
            </w:r>
            <w:r w:rsidRPr="00547C0C">
              <w:rPr>
                <w:rFonts w:ascii="Arial" w:eastAsia="Times New Roman" w:hAnsi="Arial" w:cs="Arial"/>
                <w:lang w:eastAsia="mn-MN"/>
              </w:rPr>
              <w:t>гаргасан</w:t>
            </w:r>
            <w:r w:rsidR="000152AB">
              <w:rPr>
                <w:rFonts w:ascii="Arial" w:eastAsia="Times New Roman" w:hAnsi="Arial" w:cs="Arial"/>
                <w:lang w:val="mn-MN" w:eastAsia="mn-MN"/>
              </w:rPr>
              <w:t xml:space="preserve"> </w:t>
            </w:r>
            <w:r w:rsidRPr="00547C0C">
              <w:rPr>
                <w:rFonts w:ascii="Arial" w:eastAsia="Times New Roman" w:hAnsi="Arial" w:cs="Arial"/>
                <w:lang w:eastAsia="mn-MN"/>
              </w:rPr>
              <w:t>шийдвэрүүдийг</w:t>
            </w:r>
            <w:r w:rsidR="000152AB">
              <w:rPr>
                <w:rFonts w:ascii="Arial" w:eastAsia="Times New Roman" w:hAnsi="Arial" w:cs="Arial"/>
                <w:lang w:val="mn-MN" w:eastAsia="mn-MN"/>
              </w:rPr>
              <w:t xml:space="preserve"> </w:t>
            </w:r>
            <w:r w:rsidRPr="00547C0C">
              <w:rPr>
                <w:rFonts w:ascii="Arial" w:eastAsia="Times New Roman" w:hAnsi="Arial" w:cs="Arial"/>
                <w:lang w:eastAsia="mn-MN"/>
              </w:rPr>
              <w:t>үндэслэн</w:t>
            </w:r>
            <w:r w:rsidR="000152AB">
              <w:rPr>
                <w:rFonts w:ascii="Arial" w:eastAsia="Times New Roman" w:hAnsi="Arial" w:cs="Arial"/>
                <w:lang w:val="mn-MN" w:eastAsia="mn-MN"/>
              </w:rPr>
              <w:t xml:space="preserve"> </w:t>
            </w:r>
            <w:r w:rsidRPr="00547C0C">
              <w:rPr>
                <w:rFonts w:ascii="Arial" w:eastAsia="Times New Roman" w:hAnsi="Arial" w:cs="Arial"/>
                <w:lang w:eastAsia="mn-MN"/>
              </w:rPr>
              <w:t>төрийн</w:t>
            </w:r>
            <w:r w:rsidR="000152AB">
              <w:rPr>
                <w:rFonts w:ascii="Arial" w:eastAsia="Times New Roman" w:hAnsi="Arial" w:cs="Arial"/>
                <w:lang w:val="mn-MN" w:eastAsia="mn-MN"/>
              </w:rPr>
              <w:t xml:space="preserve"> </w:t>
            </w:r>
            <w:r w:rsidRPr="00547C0C">
              <w:rPr>
                <w:rFonts w:ascii="Arial" w:eastAsia="Times New Roman" w:hAnsi="Arial" w:cs="Arial"/>
                <w:lang w:eastAsia="mn-MN"/>
              </w:rPr>
              <w:lastRenderedPageBreak/>
              <w:t>болон</w:t>
            </w:r>
            <w:r w:rsidR="000152AB">
              <w:rPr>
                <w:rFonts w:ascii="Arial" w:eastAsia="Times New Roman" w:hAnsi="Arial" w:cs="Arial"/>
                <w:lang w:val="mn-MN" w:eastAsia="mn-MN"/>
              </w:rPr>
              <w:t xml:space="preserve"> </w:t>
            </w:r>
            <w:r w:rsidRPr="00547C0C">
              <w:rPr>
                <w:rFonts w:ascii="Arial" w:eastAsia="Times New Roman" w:hAnsi="Arial" w:cs="Arial"/>
                <w:lang w:eastAsia="mn-MN"/>
              </w:rPr>
              <w:t>нутгийн</w:t>
            </w:r>
            <w:r w:rsidR="000152AB">
              <w:rPr>
                <w:rFonts w:ascii="Arial" w:eastAsia="Times New Roman" w:hAnsi="Arial" w:cs="Arial"/>
                <w:lang w:val="mn-MN" w:eastAsia="mn-MN"/>
              </w:rPr>
              <w:t xml:space="preserve"> </w:t>
            </w:r>
            <w:r w:rsidRPr="00547C0C">
              <w:rPr>
                <w:rFonts w:ascii="Arial" w:eastAsia="Times New Roman" w:hAnsi="Arial" w:cs="Arial"/>
                <w:lang w:eastAsia="mn-MN"/>
              </w:rPr>
              <w:t>захиргааны</w:t>
            </w:r>
            <w:r w:rsidR="000152AB">
              <w:rPr>
                <w:rFonts w:ascii="Arial" w:eastAsia="Times New Roman" w:hAnsi="Arial" w:cs="Arial"/>
                <w:lang w:val="mn-MN" w:eastAsia="mn-MN"/>
              </w:rPr>
              <w:t xml:space="preserve"> </w:t>
            </w:r>
            <w:r w:rsidRPr="00547C0C">
              <w:rPr>
                <w:rFonts w:ascii="Arial" w:eastAsia="Times New Roman" w:hAnsi="Arial" w:cs="Arial"/>
                <w:lang w:eastAsia="mn-MN"/>
              </w:rPr>
              <w:t>байгууллагуудад</w:t>
            </w:r>
            <w:r w:rsidR="000152AB">
              <w:rPr>
                <w:rFonts w:ascii="Arial" w:eastAsia="Times New Roman" w:hAnsi="Arial" w:cs="Arial"/>
                <w:lang w:val="mn-MN" w:eastAsia="mn-MN"/>
              </w:rPr>
              <w:t xml:space="preserve"> </w:t>
            </w:r>
            <w:r w:rsidRPr="00547C0C">
              <w:rPr>
                <w:rFonts w:ascii="Arial" w:eastAsia="Times New Roman" w:hAnsi="Arial" w:cs="Arial"/>
                <w:lang w:eastAsia="mn-MN"/>
              </w:rPr>
              <w:t>ажлын</w:t>
            </w:r>
            <w:r w:rsidR="000152AB">
              <w:rPr>
                <w:rFonts w:ascii="Arial" w:eastAsia="Times New Roman" w:hAnsi="Arial" w:cs="Arial"/>
                <w:lang w:val="mn-MN" w:eastAsia="mn-MN"/>
              </w:rPr>
              <w:t xml:space="preserve"> </w:t>
            </w:r>
            <w:r w:rsidRPr="00547C0C">
              <w:rPr>
                <w:rFonts w:ascii="Arial" w:eastAsia="Times New Roman" w:hAnsi="Arial" w:cs="Arial"/>
                <w:lang w:eastAsia="mn-MN"/>
              </w:rPr>
              <w:t>хэсэг</w:t>
            </w:r>
            <w:r w:rsidR="000152AB">
              <w:rPr>
                <w:rFonts w:ascii="Arial" w:eastAsia="Times New Roman" w:hAnsi="Arial" w:cs="Arial"/>
                <w:lang w:val="mn-MN" w:eastAsia="mn-MN"/>
              </w:rPr>
              <w:t xml:space="preserve"> </w:t>
            </w:r>
            <w:r w:rsidRPr="00547C0C">
              <w:rPr>
                <w:rFonts w:ascii="Arial" w:eastAsia="Times New Roman" w:hAnsi="Arial" w:cs="Arial"/>
                <w:lang w:eastAsia="mn-MN"/>
              </w:rPr>
              <w:t>ажиллуулж, үр</w:t>
            </w:r>
            <w:r w:rsidR="000152AB">
              <w:rPr>
                <w:rFonts w:ascii="Arial" w:eastAsia="Times New Roman" w:hAnsi="Arial" w:cs="Arial"/>
                <w:lang w:val="mn-MN" w:eastAsia="mn-MN"/>
              </w:rPr>
              <w:t xml:space="preserve"> </w:t>
            </w:r>
            <w:r w:rsidRPr="00547C0C">
              <w:rPr>
                <w:rFonts w:ascii="Arial" w:eastAsia="Times New Roman" w:hAnsi="Arial" w:cs="Arial"/>
                <w:lang w:eastAsia="mn-MN"/>
              </w:rPr>
              <w:t>дүнг</w:t>
            </w:r>
            <w:r w:rsidR="000152AB">
              <w:rPr>
                <w:rFonts w:ascii="Arial" w:eastAsia="Times New Roman" w:hAnsi="Arial" w:cs="Arial"/>
                <w:lang w:val="mn-MN" w:eastAsia="mn-MN"/>
              </w:rPr>
              <w:t xml:space="preserve"> </w:t>
            </w:r>
            <w:r w:rsidRPr="00547C0C">
              <w:rPr>
                <w:rFonts w:ascii="Arial" w:eastAsia="Times New Roman" w:hAnsi="Arial" w:cs="Arial"/>
                <w:lang w:eastAsia="mn-MN"/>
              </w:rPr>
              <w:t>тооцох</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rPr>
              <w:lastRenderedPageBreak/>
              <w:t>Аймгийн</w:t>
            </w:r>
            <w:r w:rsidR="000152AB">
              <w:rPr>
                <w:rFonts w:ascii="Arial" w:eastAsia="Calibri" w:hAnsi="Arial" w:cs="Arial"/>
                <w:lang w:val="mn-MN"/>
              </w:rPr>
              <w:t xml:space="preserve"> </w:t>
            </w:r>
            <w:r w:rsidRPr="00547C0C">
              <w:rPr>
                <w:rFonts w:ascii="Arial" w:eastAsia="Calibri" w:hAnsi="Arial" w:cs="Arial"/>
              </w:rPr>
              <w:t>Засаг</w:t>
            </w:r>
            <w:r w:rsidR="000152AB">
              <w:rPr>
                <w:rFonts w:ascii="Arial" w:eastAsia="Calibri" w:hAnsi="Arial" w:cs="Arial"/>
                <w:lang w:val="mn-MN"/>
              </w:rPr>
              <w:t xml:space="preserve"> </w:t>
            </w:r>
            <w:r w:rsidRPr="00547C0C">
              <w:rPr>
                <w:rFonts w:ascii="Arial" w:eastAsia="Calibri" w:hAnsi="Arial" w:cs="Arial"/>
              </w:rPr>
              <w:t>даргын 2013 оны А/449 дүгээр</w:t>
            </w:r>
            <w:r w:rsidR="000152AB">
              <w:rPr>
                <w:rFonts w:ascii="Arial" w:eastAsia="Calibri" w:hAnsi="Arial" w:cs="Arial"/>
                <w:lang w:val="mn-MN"/>
              </w:rPr>
              <w:t xml:space="preserve"> </w:t>
            </w:r>
            <w:r w:rsidRPr="00547C0C">
              <w:rPr>
                <w:rFonts w:ascii="Arial" w:eastAsia="Calibri" w:hAnsi="Arial" w:cs="Arial"/>
              </w:rPr>
              <w:t>захирамжаар</w:t>
            </w:r>
            <w:r w:rsidR="000152AB">
              <w:rPr>
                <w:rFonts w:ascii="Arial" w:eastAsia="Calibri" w:hAnsi="Arial" w:cs="Arial"/>
                <w:lang w:val="mn-MN"/>
              </w:rPr>
              <w:t xml:space="preserve"> </w:t>
            </w:r>
            <w:r w:rsidRPr="00547C0C">
              <w:rPr>
                <w:rFonts w:ascii="Arial" w:eastAsia="Calibri" w:hAnsi="Arial" w:cs="Arial"/>
              </w:rPr>
              <w:t>төрийн</w:t>
            </w:r>
            <w:r w:rsidR="000152AB">
              <w:rPr>
                <w:rFonts w:ascii="Arial" w:eastAsia="Calibri" w:hAnsi="Arial" w:cs="Arial"/>
                <w:lang w:val="mn-MN"/>
              </w:rPr>
              <w:t xml:space="preserve"> </w:t>
            </w:r>
            <w:r w:rsidRPr="00547C0C">
              <w:rPr>
                <w:rFonts w:ascii="Arial" w:eastAsia="Calibri" w:hAnsi="Arial" w:cs="Arial"/>
              </w:rPr>
              <w:t xml:space="preserve">байгууллагуудад </w:t>
            </w:r>
            <w:r w:rsidR="000152AB">
              <w:rPr>
                <w:rFonts w:ascii="Arial" w:eastAsia="Calibri" w:hAnsi="Arial" w:cs="Arial"/>
                <w:lang w:val="mn-MN"/>
              </w:rPr>
              <w:t xml:space="preserve"> </w:t>
            </w:r>
            <w:r w:rsidRPr="00547C0C">
              <w:rPr>
                <w:rFonts w:ascii="Arial" w:eastAsia="Calibri" w:hAnsi="Arial" w:cs="Arial"/>
              </w:rPr>
              <w:t>“Нэрэмжит</w:t>
            </w:r>
            <w:r w:rsidR="000152AB">
              <w:rPr>
                <w:rFonts w:ascii="Arial" w:eastAsia="Calibri" w:hAnsi="Arial" w:cs="Arial"/>
                <w:lang w:val="mn-MN"/>
              </w:rPr>
              <w:t xml:space="preserve"> </w:t>
            </w:r>
            <w:r w:rsidRPr="00547C0C">
              <w:rPr>
                <w:rFonts w:ascii="Arial" w:eastAsia="Calibri" w:hAnsi="Arial" w:cs="Arial"/>
              </w:rPr>
              <w:t>үзлэг” болон</w:t>
            </w:r>
            <w:r w:rsidR="000152AB">
              <w:rPr>
                <w:rFonts w:ascii="Arial" w:eastAsia="Calibri" w:hAnsi="Arial" w:cs="Arial"/>
                <w:lang w:val="mn-MN"/>
              </w:rPr>
              <w:t xml:space="preserve"> </w:t>
            </w:r>
            <w:r w:rsidRPr="00547C0C">
              <w:rPr>
                <w:rFonts w:ascii="Arial" w:eastAsia="Calibri" w:hAnsi="Arial" w:cs="Arial"/>
              </w:rPr>
              <w:lastRenderedPageBreak/>
              <w:t>зөвлөн</w:t>
            </w:r>
            <w:r w:rsidR="000152AB">
              <w:rPr>
                <w:rFonts w:ascii="Arial" w:eastAsia="Calibri" w:hAnsi="Arial" w:cs="Arial"/>
                <w:lang w:val="mn-MN"/>
              </w:rPr>
              <w:t xml:space="preserve"> </w:t>
            </w:r>
            <w:r w:rsidRPr="00547C0C">
              <w:rPr>
                <w:rFonts w:ascii="Arial" w:eastAsia="Calibri" w:hAnsi="Arial" w:cs="Arial"/>
              </w:rPr>
              <w:t>туслах</w:t>
            </w:r>
            <w:r w:rsidR="000152AB">
              <w:rPr>
                <w:rFonts w:ascii="Arial" w:eastAsia="Calibri" w:hAnsi="Arial" w:cs="Arial"/>
                <w:lang w:val="mn-MN"/>
              </w:rPr>
              <w:t xml:space="preserve"> </w:t>
            </w:r>
            <w:r w:rsidRPr="00547C0C">
              <w:rPr>
                <w:rFonts w:ascii="Arial" w:eastAsia="Calibri" w:hAnsi="Arial" w:cs="Arial"/>
              </w:rPr>
              <w:t>ажлын</w:t>
            </w:r>
            <w:r w:rsidR="000152AB">
              <w:rPr>
                <w:rFonts w:ascii="Arial" w:eastAsia="Calibri" w:hAnsi="Arial" w:cs="Arial"/>
                <w:lang w:val="mn-MN"/>
              </w:rPr>
              <w:t xml:space="preserve"> </w:t>
            </w:r>
            <w:r w:rsidRPr="00547C0C">
              <w:rPr>
                <w:rFonts w:ascii="Arial" w:eastAsia="Calibri" w:hAnsi="Arial" w:cs="Arial"/>
              </w:rPr>
              <w:t>хэсгийг</w:t>
            </w:r>
            <w:r w:rsidR="000152AB">
              <w:rPr>
                <w:rFonts w:ascii="Arial" w:eastAsia="Calibri" w:hAnsi="Arial" w:cs="Arial"/>
                <w:lang w:val="mn-MN"/>
              </w:rPr>
              <w:t xml:space="preserve"> </w:t>
            </w:r>
            <w:r w:rsidRPr="00547C0C">
              <w:rPr>
                <w:rFonts w:ascii="Arial" w:eastAsia="Calibri" w:hAnsi="Arial" w:cs="Arial"/>
              </w:rPr>
              <w:t>ажиллуулж</w:t>
            </w:r>
            <w:r w:rsidR="000152AB">
              <w:rPr>
                <w:rFonts w:ascii="Arial" w:eastAsia="Calibri" w:hAnsi="Arial" w:cs="Arial"/>
                <w:lang w:val="mn-MN"/>
              </w:rPr>
              <w:t xml:space="preserve"> </w:t>
            </w:r>
            <w:r w:rsidRPr="00547C0C">
              <w:rPr>
                <w:rFonts w:ascii="Arial" w:eastAsia="Calibri" w:hAnsi="Arial" w:cs="Arial"/>
              </w:rPr>
              <w:t xml:space="preserve">байна. </w:t>
            </w:r>
          </w:p>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rPr>
              <w:t>Мөн</w:t>
            </w:r>
            <w:r w:rsidR="000152AB">
              <w:rPr>
                <w:rFonts w:ascii="Arial" w:eastAsia="Calibri" w:hAnsi="Arial" w:cs="Arial"/>
                <w:lang w:val="mn-MN"/>
              </w:rPr>
              <w:t xml:space="preserve"> </w:t>
            </w:r>
            <w:r w:rsidRPr="00547C0C">
              <w:rPr>
                <w:rFonts w:ascii="Arial" w:eastAsia="Calibri" w:hAnsi="Arial" w:cs="Arial"/>
              </w:rPr>
              <w:t>дээд</w:t>
            </w:r>
            <w:r w:rsidR="000152AB">
              <w:rPr>
                <w:rFonts w:ascii="Arial" w:eastAsia="Calibri" w:hAnsi="Arial" w:cs="Arial"/>
                <w:lang w:val="mn-MN"/>
              </w:rPr>
              <w:t xml:space="preserve"> </w:t>
            </w:r>
            <w:r w:rsidRPr="00547C0C">
              <w:rPr>
                <w:rFonts w:ascii="Arial" w:eastAsia="Calibri" w:hAnsi="Arial" w:cs="Arial"/>
              </w:rPr>
              <w:t>шатны</w:t>
            </w:r>
            <w:r w:rsidR="000152AB">
              <w:rPr>
                <w:rFonts w:ascii="Arial" w:eastAsia="Calibri" w:hAnsi="Arial" w:cs="Arial"/>
                <w:lang w:val="mn-MN"/>
              </w:rPr>
              <w:t xml:space="preserve"> </w:t>
            </w:r>
            <w:r w:rsidRPr="00547C0C">
              <w:rPr>
                <w:rFonts w:ascii="Arial" w:eastAsia="Calibri" w:hAnsi="Arial" w:cs="Arial"/>
              </w:rPr>
              <w:t>байгууллагуудаас</w:t>
            </w:r>
            <w:r w:rsidR="000152AB">
              <w:rPr>
                <w:rFonts w:ascii="Arial" w:eastAsia="Calibri" w:hAnsi="Arial" w:cs="Arial"/>
                <w:lang w:val="mn-MN"/>
              </w:rPr>
              <w:t xml:space="preserve"> </w:t>
            </w:r>
            <w:r w:rsidRPr="00547C0C">
              <w:rPr>
                <w:rFonts w:ascii="Arial" w:eastAsia="Calibri" w:hAnsi="Arial" w:cs="Arial"/>
              </w:rPr>
              <w:t>гаргасан</w:t>
            </w:r>
            <w:r w:rsidR="000152AB">
              <w:rPr>
                <w:rFonts w:ascii="Arial" w:eastAsia="Calibri" w:hAnsi="Arial" w:cs="Arial"/>
                <w:lang w:val="mn-MN"/>
              </w:rPr>
              <w:t xml:space="preserve"> </w:t>
            </w:r>
            <w:r w:rsidRPr="00547C0C">
              <w:rPr>
                <w:rFonts w:ascii="Arial" w:eastAsia="Calibri" w:hAnsi="Arial" w:cs="Arial"/>
              </w:rPr>
              <w:t>шийдвэрүүдийг</w:t>
            </w:r>
            <w:r w:rsidR="000152AB">
              <w:rPr>
                <w:rFonts w:ascii="Arial" w:eastAsia="Calibri" w:hAnsi="Arial" w:cs="Arial"/>
                <w:lang w:val="mn-MN"/>
              </w:rPr>
              <w:t xml:space="preserve"> </w:t>
            </w:r>
            <w:r w:rsidRPr="00547C0C">
              <w:rPr>
                <w:rFonts w:ascii="Arial" w:eastAsia="Calibri" w:hAnsi="Arial" w:cs="Arial"/>
              </w:rPr>
              <w:t>үндэслэн 2018 онд</w:t>
            </w:r>
            <w:r w:rsidR="000152AB">
              <w:rPr>
                <w:rFonts w:ascii="Arial" w:eastAsia="Calibri" w:hAnsi="Arial" w:cs="Arial"/>
                <w:lang w:val="mn-MN"/>
              </w:rPr>
              <w:t xml:space="preserve"> </w:t>
            </w:r>
            <w:r w:rsidRPr="00547C0C">
              <w:rPr>
                <w:rFonts w:ascii="Arial" w:eastAsia="Calibri" w:hAnsi="Arial" w:cs="Arial"/>
              </w:rPr>
              <w:t>нийт 12 ажлын</w:t>
            </w:r>
            <w:r w:rsidR="000152AB">
              <w:rPr>
                <w:rFonts w:ascii="Arial" w:eastAsia="Calibri" w:hAnsi="Arial" w:cs="Arial"/>
                <w:lang w:val="mn-MN"/>
              </w:rPr>
              <w:t xml:space="preserve"> </w:t>
            </w:r>
            <w:r w:rsidRPr="00547C0C">
              <w:rPr>
                <w:rFonts w:ascii="Arial" w:eastAsia="Calibri" w:hAnsi="Arial" w:cs="Arial"/>
              </w:rPr>
              <w:t>хэсгийг</w:t>
            </w:r>
            <w:r w:rsidR="000152AB">
              <w:rPr>
                <w:rFonts w:ascii="Arial" w:eastAsia="Calibri" w:hAnsi="Arial" w:cs="Arial"/>
                <w:lang w:val="mn-MN"/>
              </w:rPr>
              <w:t xml:space="preserve"> </w:t>
            </w:r>
            <w:r w:rsidRPr="00547C0C">
              <w:rPr>
                <w:rFonts w:ascii="Arial" w:eastAsia="Calibri" w:hAnsi="Arial" w:cs="Arial"/>
              </w:rPr>
              <w:t>сум, агентлагт</w:t>
            </w:r>
            <w:r w:rsidR="000152AB">
              <w:rPr>
                <w:rFonts w:ascii="Arial" w:eastAsia="Calibri" w:hAnsi="Arial" w:cs="Arial"/>
                <w:lang w:val="mn-MN"/>
              </w:rPr>
              <w:t xml:space="preserve"> </w:t>
            </w:r>
            <w:r w:rsidRPr="00547C0C">
              <w:rPr>
                <w:rFonts w:ascii="Arial" w:eastAsia="Calibri" w:hAnsi="Arial" w:cs="Arial"/>
              </w:rPr>
              <w:t>ажиллуулсан.</w:t>
            </w:r>
          </w:p>
        </w:tc>
        <w:tc>
          <w:tcPr>
            <w:tcW w:w="2197"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rPr>
              <w:lastRenderedPageBreak/>
              <w:t>Нутгийн</w:t>
            </w:r>
            <w:r w:rsidR="000152AB">
              <w:rPr>
                <w:rFonts w:ascii="Arial" w:eastAsia="Calibri" w:hAnsi="Arial" w:cs="Arial"/>
                <w:lang w:val="mn-MN"/>
              </w:rPr>
              <w:t xml:space="preserve"> </w:t>
            </w:r>
            <w:r w:rsidRPr="00547C0C">
              <w:rPr>
                <w:rFonts w:ascii="Arial" w:eastAsia="Calibri" w:hAnsi="Arial" w:cs="Arial"/>
              </w:rPr>
              <w:t>захиргааны</w:t>
            </w:r>
            <w:r w:rsidR="000152AB">
              <w:rPr>
                <w:rFonts w:ascii="Arial" w:eastAsia="Calibri" w:hAnsi="Arial" w:cs="Arial"/>
                <w:lang w:val="mn-MN"/>
              </w:rPr>
              <w:t xml:space="preserve"> </w:t>
            </w:r>
            <w:r w:rsidRPr="00547C0C">
              <w:rPr>
                <w:rFonts w:ascii="Arial" w:eastAsia="Calibri" w:hAnsi="Arial" w:cs="Arial"/>
              </w:rPr>
              <w:t>байгууллагын 2018 оны</w:t>
            </w:r>
            <w:r w:rsidR="000152AB">
              <w:rPr>
                <w:rFonts w:ascii="Arial" w:eastAsia="Calibri" w:hAnsi="Arial" w:cs="Arial"/>
                <w:lang w:val="mn-MN"/>
              </w:rPr>
              <w:t xml:space="preserve"> </w:t>
            </w:r>
            <w:r w:rsidRPr="00547C0C">
              <w:rPr>
                <w:rFonts w:ascii="Arial" w:eastAsia="Calibri" w:hAnsi="Arial" w:cs="Arial"/>
              </w:rPr>
              <w:t>үйл</w:t>
            </w:r>
            <w:r w:rsidR="000152AB">
              <w:rPr>
                <w:rFonts w:ascii="Arial" w:eastAsia="Calibri" w:hAnsi="Arial" w:cs="Arial"/>
                <w:lang w:val="mn-MN"/>
              </w:rPr>
              <w:t xml:space="preserve"> </w:t>
            </w:r>
            <w:r w:rsidRPr="00547C0C">
              <w:rPr>
                <w:rFonts w:ascii="Arial" w:eastAsia="Calibri" w:hAnsi="Arial" w:cs="Arial"/>
              </w:rPr>
              <w:t>ажиллагааны</w:t>
            </w:r>
            <w:r w:rsidR="000152AB">
              <w:rPr>
                <w:rFonts w:ascii="Arial" w:eastAsia="Calibri" w:hAnsi="Arial" w:cs="Arial"/>
                <w:lang w:val="mn-MN"/>
              </w:rPr>
              <w:t xml:space="preserve"> </w:t>
            </w:r>
            <w:r w:rsidRPr="00547C0C">
              <w:rPr>
                <w:rFonts w:ascii="Arial" w:eastAsia="Calibri" w:hAnsi="Arial" w:cs="Arial"/>
              </w:rPr>
              <w:t>үр</w:t>
            </w:r>
            <w:r w:rsidR="000152AB">
              <w:rPr>
                <w:rFonts w:ascii="Arial" w:eastAsia="Calibri" w:hAnsi="Arial" w:cs="Arial"/>
                <w:lang w:val="mn-MN"/>
              </w:rPr>
              <w:t xml:space="preserve"> </w:t>
            </w:r>
            <w:r w:rsidRPr="00547C0C">
              <w:rPr>
                <w:rFonts w:ascii="Arial" w:eastAsia="Calibri" w:hAnsi="Arial" w:cs="Arial"/>
              </w:rPr>
              <w:t>дүнг</w:t>
            </w:r>
            <w:r w:rsidR="000152AB">
              <w:rPr>
                <w:rFonts w:ascii="Arial" w:eastAsia="Calibri" w:hAnsi="Arial" w:cs="Arial"/>
                <w:lang w:val="mn-MN"/>
              </w:rPr>
              <w:t xml:space="preserve"> </w:t>
            </w:r>
            <w:r w:rsidRPr="00547C0C">
              <w:rPr>
                <w:rFonts w:ascii="Arial" w:eastAsia="Calibri" w:hAnsi="Arial" w:cs="Arial"/>
              </w:rPr>
              <w:t>үндэслэн</w:t>
            </w:r>
            <w:r w:rsidR="000152AB">
              <w:rPr>
                <w:rFonts w:ascii="Arial" w:eastAsia="Calibri" w:hAnsi="Arial" w:cs="Arial"/>
                <w:lang w:val="mn-MN"/>
              </w:rPr>
              <w:t xml:space="preserve"> </w:t>
            </w:r>
            <w:r w:rsidRPr="00547C0C">
              <w:rPr>
                <w:rFonts w:ascii="Arial" w:eastAsia="Calibri" w:hAnsi="Arial" w:cs="Arial"/>
              </w:rPr>
              <w:t>сум, агентлагт</w:t>
            </w:r>
            <w:r w:rsidR="000152AB">
              <w:rPr>
                <w:rFonts w:ascii="Arial" w:eastAsia="Calibri" w:hAnsi="Arial" w:cs="Arial"/>
                <w:lang w:val="mn-MN"/>
              </w:rPr>
              <w:t xml:space="preserve"> </w:t>
            </w:r>
            <w:r w:rsidRPr="00547C0C">
              <w:rPr>
                <w:rFonts w:ascii="Arial" w:eastAsia="Calibri" w:hAnsi="Arial" w:cs="Arial"/>
              </w:rPr>
              <w:t>аймгийн</w:t>
            </w:r>
            <w:r w:rsidR="000152AB">
              <w:rPr>
                <w:rFonts w:ascii="Arial" w:eastAsia="Calibri" w:hAnsi="Arial" w:cs="Arial"/>
                <w:lang w:val="mn-MN"/>
              </w:rPr>
              <w:t xml:space="preserve"> </w:t>
            </w:r>
            <w:r w:rsidRPr="00547C0C">
              <w:rPr>
                <w:rFonts w:ascii="Arial" w:eastAsia="Calibri" w:hAnsi="Arial" w:cs="Arial"/>
              </w:rPr>
              <w:t>Засаг</w:t>
            </w:r>
            <w:r w:rsidR="000152AB">
              <w:rPr>
                <w:rFonts w:ascii="Arial" w:eastAsia="Calibri" w:hAnsi="Arial" w:cs="Arial"/>
                <w:lang w:val="mn-MN"/>
              </w:rPr>
              <w:t xml:space="preserve"> </w:t>
            </w:r>
            <w:r w:rsidRPr="00547C0C">
              <w:rPr>
                <w:rFonts w:ascii="Arial" w:eastAsia="Calibri" w:hAnsi="Arial" w:cs="Arial"/>
              </w:rPr>
              <w:t>даргын “Нэрэмжит</w:t>
            </w:r>
            <w:r w:rsidR="000152AB">
              <w:rPr>
                <w:rFonts w:ascii="Arial" w:eastAsia="Calibri" w:hAnsi="Arial" w:cs="Arial"/>
                <w:lang w:val="mn-MN"/>
              </w:rPr>
              <w:t xml:space="preserve"> </w:t>
            </w:r>
            <w:r w:rsidRPr="00547C0C">
              <w:rPr>
                <w:rFonts w:ascii="Arial" w:eastAsia="Calibri" w:hAnsi="Arial" w:cs="Arial"/>
              </w:rPr>
              <w:t xml:space="preserve">үзлэг” </w:t>
            </w:r>
            <w:r w:rsidRPr="00547C0C">
              <w:rPr>
                <w:rFonts w:ascii="Arial" w:eastAsia="Calibri" w:hAnsi="Arial" w:cs="Arial"/>
              </w:rPr>
              <w:lastRenderedPageBreak/>
              <w:t>зохион</w:t>
            </w:r>
            <w:r w:rsidR="000152AB">
              <w:rPr>
                <w:rFonts w:ascii="Arial" w:eastAsia="Calibri" w:hAnsi="Arial" w:cs="Arial"/>
                <w:lang w:val="mn-MN"/>
              </w:rPr>
              <w:t xml:space="preserve"> </w:t>
            </w:r>
            <w:r w:rsidRPr="00547C0C">
              <w:rPr>
                <w:rFonts w:ascii="Arial" w:eastAsia="Calibri" w:hAnsi="Arial" w:cs="Arial"/>
              </w:rPr>
              <w:t>байгуулж, “Зөвлөн</w:t>
            </w:r>
            <w:r w:rsidR="000152AB">
              <w:rPr>
                <w:rFonts w:ascii="Arial" w:eastAsia="Calibri" w:hAnsi="Arial" w:cs="Arial"/>
                <w:lang w:val="mn-MN"/>
              </w:rPr>
              <w:t xml:space="preserve"> </w:t>
            </w:r>
            <w:r w:rsidRPr="00547C0C">
              <w:rPr>
                <w:rFonts w:ascii="Arial" w:eastAsia="Calibri" w:hAnsi="Arial" w:cs="Arial"/>
              </w:rPr>
              <w:t>туслах” ажлын</w:t>
            </w:r>
            <w:r w:rsidR="000152AB">
              <w:rPr>
                <w:rFonts w:ascii="Arial" w:eastAsia="Calibri" w:hAnsi="Arial" w:cs="Arial"/>
                <w:lang w:val="mn-MN"/>
              </w:rPr>
              <w:t xml:space="preserve"> </w:t>
            </w:r>
            <w:r w:rsidRPr="00547C0C">
              <w:rPr>
                <w:rFonts w:ascii="Arial" w:eastAsia="Calibri" w:hAnsi="Arial" w:cs="Arial"/>
              </w:rPr>
              <w:t>хэсгийг</w:t>
            </w:r>
            <w:r w:rsidR="000152AB">
              <w:rPr>
                <w:rFonts w:ascii="Arial" w:eastAsia="Calibri" w:hAnsi="Arial" w:cs="Arial"/>
                <w:lang w:val="mn-MN"/>
              </w:rPr>
              <w:t xml:space="preserve"> </w:t>
            </w:r>
            <w:r w:rsidRPr="00547C0C">
              <w:rPr>
                <w:rFonts w:ascii="Arial" w:eastAsia="Calibri" w:hAnsi="Arial" w:cs="Arial"/>
              </w:rPr>
              <w:t>ажилуулсан</w:t>
            </w:r>
            <w:r w:rsidR="000152AB">
              <w:rPr>
                <w:rFonts w:ascii="Arial" w:eastAsia="Calibri" w:hAnsi="Arial" w:cs="Arial"/>
                <w:lang w:val="mn-MN"/>
              </w:rPr>
              <w:t xml:space="preserve"> </w:t>
            </w:r>
            <w:r w:rsidRPr="00547C0C">
              <w:rPr>
                <w:rFonts w:ascii="Arial" w:eastAsia="Calibri" w:hAnsi="Arial" w:cs="Arial"/>
              </w:rPr>
              <w:t xml:space="preserve">байна. </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color w:val="000000"/>
              </w:rPr>
              <w:lastRenderedPageBreak/>
              <w:t>Төрийн</w:t>
            </w:r>
            <w:r w:rsidR="000152AB">
              <w:rPr>
                <w:rFonts w:ascii="Arial" w:eastAsia="Calibri" w:hAnsi="Arial" w:cs="Arial"/>
                <w:color w:val="000000"/>
                <w:lang w:val="mn-MN"/>
              </w:rPr>
              <w:t xml:space="preserve"> </w:t>
            </w:r>
            <w:r w:rsidRPr="00547C0C">
              <w:rPr>
                <w:rFonts w:ascii="Arial" w:eastAsia="Calibri" w:hAnsi="Arial" w:cs="Arial"/>
                <w:color w:val="000000"/>
              </w:rPr>
              <w:t>байгууллагуудын</w:t>
            </w:r>
            <w:r w:rsidR="000152AB">
              <w:rPr>
                <w:rFonts w:ascii="Arial" w:eastAsia="Calibri" w:hAnsi="Arial" w:cs="Arial"/>
                <w:color w:val="000000"/>
                <w:lang w:val="mn-MN"/>
              </w:rPr>
              <w:t xml:space="preserve"> </w:t>
            </w:r>
            <w:r w:rsidRPr="00547C0C">
              <w:rPr>
                <w:rFonts w:ascii="Arial" w:eastAsia="Calibri" w:hAnsi="Arial" w:cs="Arial"/>
                <w:color w:val="000000"/>
              </w:rPr>
              <w:t>үйл</w:t>
            </w:r>
            <w:r w:rsidR="000152AB">
              <w:rPr>
                <w:rFonts w:ascii="Arial" w:eastAsia="Calibri" w:hAnsi="Arial" w:cs="Arial"/>
                <w:color w:val="000000"/>
                <w:lang w:val="mn-MN"/>
              </w:rPr>
              <w:t xml:space="preserve"> </w:t>
            </w:r>
            <w:r w:rsidRPr="00547C0C">
              <w:rPr>
                <w:rFonts w:ascii="Arial" w:eastAsia="Calibri" w:hAnsi="Arial" w:cs="Arial"/>
                <w:color w:val="000000"/>
              </w:rPr>
              <w:t>ажиллагаа</w:t>
            </w:r>
            <w:r w:rsidR="000152AB">
              <w:rPr>
                <w:rFonts w:ascii="Arial" w:eastAsia="Calibri" w:hAnsi="Arial" w:cs="Arial"/>
                <w:color w:val="000000"/>
                <w:lang w:val="mn-MN"/>
              </w:rPr>
              <w:t xml:space="preserve"> </w:t>
            </w:r>
            <w:r w:rsidRPr="00547C0C">
              <w:rPr>
                <w:rFonts w:ascii="Arial" w:eastAsia="Calibri" w:hAnsi="Arial" w:cs="Arial"/>
                <w:color w:val="000000"/>
              </w:rPr>
              <w:t>сайжирч, иргэдийн</w:t>
            </w:r>
            <w:r w:rsidR="000152AB">
              <w:rPr>
                <w:rFonts w:ascii="Arial" w:eastAsia="Calibri" w:hAnsi="Arial" w:cs="Arial"/>
                <w:color w:val="000000"/>
                <w:lang w:val="mn-MN"/>
              </w:rPr>
              <w:t xml:space="preserve"> </w:t>
            </w:r>
            <w:r w:rsidRPr="00547C0C">
              <w:rPr>
                <w:rFonts w:ascii="Arial" w:eastAsia="Calibri" w:hAnsi="Arial" w:cs="Arial"/>
                <w:color w:val="000000"/>
              </w:rPr>
              <w:t>сэтгэл</w:t>
            </w:r>
            <w:r w:rsidR="000152AB">
              <w:rPr>
                <w:rFonts w:ascii="Arial" w:eastAsia="Calibri" w:hAnsi="Arial" w:cs="Arial"/>
                <w:color w:val="000000"/>
                <w:lang w:val="mn-MN"/>
              </w:rPr>
              <w:t xml:space="preserve"> </w:t>
            </w:r>
            <w:r w:rsidRPr="00547C0C">
              <w:rPr>
                <w:rFonts w:ascii="Arial" w:eastAsia="Calibri" w:hAnsi="Arial" w:cs="Arial"/>
                <w:color w:val="000000"/>
              </w:rPr>
              <w:t>ханамж</w:t>
            </w:r>
            <w:r w:rsidR="000152AB">
              <w:rPr>
                <w:rFonts w:ascii="Arial" w:eastAsia="Calibri" w:hAnsi="Arial" w:cs="Arial"/>
                <w:color w:val="000000"/>
                <w:lang w:val="mn-MN"/>
              </w:rPr>
              <w:t xml:space="preserve"> </w:t>
            </w:r>
            <w:r w:rsidRPr="00547C0C">
              <w:rPr>
                <w:rFonts w:ascii="Arial" w:eastAsia="Calibri" w:hAnsi="Arial" w:cs="Arial"/>
                <w:color w:val="000000"/>
              </w:rPr>
              <w:t>нэмэгдэнэ.</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Аймгийн</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ЗДТГ</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109</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7</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АЗДҮАХ-ийн</w:t>
            </w:r>
          </w:p>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3.1.14</w:t>
            </w:r>
          </w:p>
        </w:tc>
        <w:tc>
          <w:tcPr>
            <w:tcW w:w="2241" w:type="dxa"/>
          </w:tcPr>
          <w:p w:rsidR="0062518B" w:rsidRPr="00547C0C" w:rsidRDefault="0062518B" w:rsidP="0062518B">
            <w:pPr>
              <w:spacing w:after="0" w:line="240" w:lineRule="auto"/>
              <w:jc w:val="both"/>
              <w:rPr>
                <w:rFonts w:ascii="Arial" w:eastAsia="Times New Roman" w:hAnsi="Arial" w:cs="Arial"/>
                <w:lang w:eastAsia="mn-MN"/>
              </w:rPr>
            </w:pPr>
            <w:r w:rsidRPr="00547C0C">
              <w:rPr>
                <w:rFonts w:ascii="Arial" w:eastAsia="Times New Roman" w:hAnsi="Arial" w:cs="Arial"/>
                <w:lang w:eastAsia="mn-MN"/>
              </w:rPr>
              <w:t>Төрийн</w:t>
            </w:r>
            <w:r w:rsidR="000152AB">
              <w:rPr>
                <w:rFonts w:ascii="Arial" w:eastAsia="Times New Roman" w:hAnsi="Arial" w:cs="Arial"/>
                <w:lang w:val="mn-MN" w:eastAsia="mn-MN"/>
              </w:rPr>
              <w:t xml:space="preserve"> </w:t>
            </w:r>
            <w:r w:rsidRPr="00547C0C">
              <w:rPr>
                <w:rFonts w:ascii="Arial" w:eastAsia="Times New Roman" w:hAnsi="Arial" w:cs="Arial"/>
                <w:lang w:eastAsia="mn-MN"/>
              </w:rPr>
              <w:t>байгууллагуудын</w:t>
            </w:r>
            <w:r w:rsidR="000152AB">
              <w:rPr>
                <w:rFonts w:ascii="Arial" w:eastAsia="Times New Roman" w:hAnsi="Arial" w:cs="Arial"/>
                <w:lang w:val="mn-MN" w:eastAsia="mn-MN"/>
              </w:rPr>
              <w:t xml:space="preserve"> </w:t>
            </w:r>
            <w:r w:rsidR="000152AB">
              <w:rPr>
                <w:rFonts w:ascii="Arial" w:eastAsia="Times New Roman" w:hAnsi="Arial" w:cs="Arial"/>
                <w:lang w:eastAsia="mn-MN"/>
              </w:rPr>
              <w:t>үйлчилгээний</w:t>
            </w:r>
            <w:r w:rsidR="000152AB">
              <w:rPr>
                <w:rFonts w:ascii="Arial" w:eastAsia="Times New Roman" w:hAnsi="Arial" w:cs="Arial"/>
                <w:lang w:val="mn-MN" w:eastAsia="mn-MN"/>
              </w:rPr>
              <w:t xml:space="preserve"> </w:t>
            </w:r>
            <w:r w:rsidR="000152AB">
              <w:rPr>
                <w:rFonts w:ascii="Arial" w:eastAsia="Times New Roman" w:hAnsi="Arial" w:cs="Arial"/>
                <w:lang w:eastAsia="mn-MN"/>
              </w:rPr>
              <w:t>чана</w:t>
            </w:r>
            <w:r w:rsidR="000152AB">
              <w:rPr>
                <w:rFonts w:ascii="Arial" w:eastAsia="Times New Roman" w:hAnsi="Arial" w:cs="Arial"/>
                <w:lang w:val="mn-MN" w:eastAsia="mn-MN"/>
              </w:rPr>
              <w:t>р</w:t>
            </w:r>
            <w:r w:rsidRPr="00547C0C">
              <w:rPr>
                <w:rFonts w:ascii="Arial" w:eastAsia="Times New Roman" w:hAnsi="Arial" w:cs="Arial"/>
                <w:lang w:eastAsia="mn-MN"/>
              </w:rPr>
              <w:t xml:space="preserve">, </w:t>
            </w:r>
            <w:r w:rsidR="000152AB">
              <w:rPr>
                <w:rFonts w:ascii="Arial" w:eastAsia="Times New Roman" w:hAnsi="Arial" w:cs="Arial"/>
                <w:lang w:val="mn-MN" w:eastAsia="mn-MN"/>
              </w:rPr>
              <w:t xml:space="preserve"> </w:t>
            </w:r>
            <w:r w:rsidRPr="00547C0C">
              <w:rPr>
                <w:rFonts w:ascii="Arial" w:eastAsia="Times New Roman" w:hAnsi="Arial" w:cs="Arial"/>
                <w:lang w:eastAsia="mn-MN"/>
              </w:rPr>
              <w:t>үр</w:t>
            </w:r>
            <w:r w:rsidR="000152AB">
              <w:rPr>
                <w:rFonts w:ascii="Arial" w:eastAsia="Times New Roman" w:hAnsi="Arial" w:cs="Arial"/>
                <w:lang w:val="mn-MN" w:eastAsia="mn-MN"/>
              </w:rPr>
              <w:t xml:space="preserve"> </w:t>
            </w:r>
            <w:r w:rsidRPr="00547C0C">
              <w:rPr>
                <w:rFonts w:ascii="Arial" w:eastAsia="Times New Roman" w:hAnsi="Arial" w:cs="Arial"/>
                <w:lang w:eastAsia="mn-MN"/>
              </w:rPr>
              <w:t>дүнгийн</w:t>
            </w:r>
            <w:r w:rsidR="000152AB">
              <w:rPr>
                <w:rFonts w:ascii="Arial" w:eastAsia="Times New Roman" w:hAnsi="Arial" w:cs="Arial"/>
                <w:lang w:val="mn-MN" w:eastAsia="mn-MN"/>
              </w:rPr>
              <w:t xml:space="preserve"> </w:t>
            </w:r>
            <w:r w:rsidRPr="00547C0C">
              <w:rPr>
                <w:rFonts w:ascii="Arial" w:eastAsia="Times New Roman" w:hAnsi="Arial" w:cs="Arial"/>
                <w:lang w:eastAsia="mn-MN"/>
              </w:rPr>
              <w:t>талаар</w:t>
            </w:r>
            <w:r w:rsidR="000152AB">
              <w:rPr>
                <w:rFonts w:ascii="Arial" w:eastAsia="Times New Roman" w:hAnsi="Arial" w:cs="Arial"/>
                <w:lang w:val="mn-MN" w:eastAsia="mn-MN"/>
              </w:rPr>
              <w:t xml:space="preserve"> </w:t>
            </w:r>
            <w:r w:rsidRPr="00547C0C">
              <w:rPr>
                <w:rFonts w:ascii="Arial" w:eastAsia="Times New Roman" w:hAnsi="Arial" w:cs="Arial"/>
                <w:lang w:eastAsia="mn-MN"/>
              </w:rPr>
              <w:t>иргэдээс</w:t>
            </w:r>
            <w:r w:rsidR="000152AB">
              <w:rPr>
                <w:rFonts w:ascii="Arial" w:eastAsia="Times New Roman" w:hAnsi="Arial" w:cs="Arial"/>
                <w:lang w:val="mn-MN" w:eastAsia="mn-MN"/>
              </w:rPr>
              <w:t xml:space="preserve"> </w:t>
            </w:r>
            <w:r w:rsidRPr="00547C0C">
              <w:rPr>
                <w:rFonts w:ascii="Arial" w:eastAsia="Times New Roman" w:hAnsi="Arial" w:cs="Arial"/>
                <w:lang w:eastAsia="mn-MN"/>
              </w:rPr>
              <w:t>санал</w:t>
            </w:r>
            <w:r w:rsidR="000152AB">
              <w:rPr>
                <w:rFonts w:ascii="Arial" w:eastAsia="Times New Roman" w:hAnsi="Arial" w:cs="Arial"/>
                <w:lang w:val="mn-MN" w:eastAsia="mn-MN"/>
              </w:rPr>
              <w:t xml:space="preserve"> </w:t>
            </w:r>
            <w:r w:rsidRPr="00547C0C">
              <w:rPr>
                <w:rFonts w:ascii="Arial" w:eastAsia="Times New Roman" w:hAnsi="Arial" w:cs="Arial"/>
                <w:lang w:eastAsia="mn-MN"/>
              </w:rPr>
              <w:t>асуулгыг</w:t>
            </w:r>
            <w:r w:rsidR="000152AB">
              <w:rPr>
                <w:rFonts w:ascii="Arial" w:eastAsia="Times New Roman" w:hAnsi="Arial" w:cs="Arial"/>
                <w:lang w:val="mn-MN" w:eastAsia="mn-MN"/>
              </w:rPr>
              <w:t xml:space="preserve"> </w:t>
            </w:r>
            <w:r w:rsidRPr="00547C0C">
              <w:rPr>
                <w:rFonts w:ascii="Arial" w:eastAsia="Times New Roman" w:hAnsi="Arial" w:cs="Arial"/>
                <w:lang w:eastAsia="mn-MN"/>
              </w:rPr>
              <w:t>цахим</w:t>
            </w:r>
            <w:r w:rsidR="000152AB">
              <w:rPr>
                <w:rFonts w:ascii="Arial" w:eastAsia="Times New Roman" w:hAnsi="Arial" w:cs="Arial"/>
                <w:lang w:val="mn-MN" w:eastAsia="mn-MN"/>
              </w:rPr>
              <w:t xml:space="preserve"> </w:t>
            </w:r>
            <w:r w:rsidRPr="00547C0C">
              <w:rPr>
                <w:rFonts w:ascii="Arial" w:eastAsia="Times New Roman" w:hAnsi="Arial" w:cs="Arial"/>
                <w:lang w:eastAsia="mn-MN"/>
              </w:rPr>
              <w:t>хэлбэрээр</w:t>
            </w:r>
            <w:r w:rsidR="000152AB">
              <w:rPr>
                <w:rFonts w:ascii="Arial" w:eastAsia="Times New Roman" w:hAnsi="Arial" w:cs="Arial"/>
                <w:lang w:val="mn-MN" w:eastAsia="mn-MN"/>
              </w:rPr>
              <w:t xml:space="preserve"> </w:t>
            </w:r>
            <w:r w:rsidRPr="00547C0C">
              <w:rPr>
                <w:rFonts w:ascii="Arial" w:eastAsia="Times New Roman" w:hAnsi="Arial" w:cs="Arial"/>
                <w:lang w:eastAsia="mn-MN"/>
              </w:rPr>
              <w:t>болон</w:t>
            </w:r>
            <w:r w:rsidR="000152AB">
              <w:rPr>
                <w:rFonts w:ascii="Arial" w:eastAsia="Times New Roman" w:hAnsi="Arial" w:cs="Arial"/>
                <w:lang w:val="mn-MN" w:eastAsia="mn-MN"/>
              </w:rPr>
              <w:t xml:space="preserve"> </w:t>
            </w:r>
            <w:r w:rsidRPr="00547C0C">
              <w:rPr>
                <w:rFonts w:ascii="Arial" w:eastAsia="Times New Roman" w:hAnsi="Arial" w:cs="Arial"/>
                <w:lang w:eastAsia="mn-MN"/>
              </w:rPr>
              <w:t>хөндлөнгийн</w:t>
            </w:r>
            <w:r w:rsidR="000152AB">
              <w:rPr>
                <w:rFonts w:ascii="Arial" w:eastAsia="Times New Roman" w:hAnsi="Arial" w:cs="Arial"/>
                <w:lang w:val="mn-MN" w:eastAsia="mn-MN"/>
              </w:rPr>
              <w:t xml:space="preserve"> </w:t>
            </w:r>
            <w:r w:rsidRPr="00547C0C">
              <w:rPr>
                <w:rFonts w:ascii="Arial" w:eastAsia="Times New Roman" w:hAnsi="Arial" w:cs="Arial"/>
                <w:lang w:eastAsia="mn-MN"/>
              </w:rPr>
              <w:t>байгууллагуудтай</w:t>
            </w:r>
            <w:r w:rsidR="000152AB">
              <w:rPr>
                <w:rFonts w:ascii="Arial" w:eastAsia="Times New Roman" w:hAnsi="Arial" w:cs="Arial"/>
                <w:lang w:val="mn-MN" w:eastAsia="mn-MN"/>
              </w:rPr>
              <w:t xml:space="preserve"> </w:t>
            </w:r>
            <w:r w:rsidRPr="00547C0C">
              <w:rPr>
                <w:rFonts w:ascii="Arial" w:eastAsia="Times New Roman" w:hAnsi="Arial" w:cs="Arial"/>
                <w:lang w:eastAsia="mn-MN"/>
              </w:rPr>
              <w:t>хамтран</w:t>
            </w:r>
            <w:r w:rsidR="000152AB">
              <w:rPr>
                <w:rFonts w:ascii="Arial" w:eastAsia="Times New Roman" w:hAnsi="Arial" w:cs="Arial"/>
                <w:lang w:val="mn-MN" w:eastAsia="mn-MN"/>
              </w:rPr>
              <w:t xml:space="preserve"> </w:t>
            </w:r>
            <w:r w:rsidRPr="00547C0C">
              <w:rPr>
                <w:rFonts w:ascii="Arial" w:eastAsia="Times New Roman" w:hAnsi="Arial" w:cs="Arial"/>
                <w:lang w:eastAsia="mn-MN"/>
              </w:rPr>
              <w:t>авч, үр</w:t>
            </w:r>
            <w:r w:rsidR="000152AB">
              <w:rPr>
                <w:rFonts w:ascii="Arial" w:eastAsia="Times New Roman" w:hAnsi="Arial" w:cs="Arial"/>
                <w:lang w:val="mn-MN" w:eastAsia="mn-MN"/>
              </w:rPr>
              <w:t xml:space="preserve"> </w:t>
            </w:r>
            <w:r w:rsidRPr="00547C0C">
              <w:rPr>
                <w:rFonts w:ascii="Arial" w:eastAsia="Times New Roman" w:hAnsi="Arial" w:cs="Arial"/>
                <w:lang w:eastAsia="mn-MN"/>
              </w:rPr>
              <w:t>дүнг</w:t>
            </w:r>
            <w:r w:rsidR="000152AB">
              <w:rPr>
                <w:rFonts w:ascii="Arial" w:eastAsia="Times New Roman" w:hAnsi="Arial" w:cs="Arial"/>
                <w:lang w:val="mn-MN" w:eastAsia="mn-MN"/>
              </w:rPr>
              <w:t xml:space="preserve"> </w:t>
            </w:r>
            <w:r w:rsidRPr="00547C0C">
              <w:rPr>
                <w:rFonts w:ascii="Arial" w:eastAsia="Times New Roman" w:hAnsi="Arial" w:cs="Arial"/>
                <w:lang w:eastAsia="mn-MN"/>
              </w:rPr>
              <w:t>тооцох</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rPr>
              <w:t>Монгол</w:t>
            </w:r>
            <w:r w:rsidR="000152AB">
              <w:rPr>
                <w:rFonts w:ascii="Arial" w:eastAsia="Calibri" w:hAnsi="Arial" w:cs="Arial"/>
                <w:lang w:val="mn-MN"/>
              </w:rPr>
              <w:t xml:space="preserve"> </w:t>
            </w:r>
            <w:r w:rsidRPr="00547C0C">
              <w:rPr>
                <w:rFonts w:ascii="Arial" w:eastAsia="Calibri" w:hAnsi="Arial" w:cs="Arial"/>
              </w:rPr>
              <w:t>Улсын</w:t>
            </w:r>
            <w:r w:rsidR="000152AB">
              <w:rPr>
                <w:rFonts w:ascii="Arial" w:eastAsia="Calibri" w:hAnsi="Arial" w:cs="Arial"/>
                <w:lang w:val="mn-MN"/>
              </w:rPr>
              <w:t xml:space="preserve"> </w:t>
            </w:r>
            <w:r w:rsidRPr="00547C0C">
              <w:rPr>
                <w:rFonts w:ascii="Arial" w:eastAsia="Calibri" w:hAnsi="Arial" w:cs="Arial"/>
              </w:rPr>
              <w:t>Засгийн</w:t>
            </w:r>
            <w:r w:rsidR="000152AB">
              <w:rPr>
                <w:rFonts w:ascii="Arial" w:eastAsia="Calibri" w:hAnsi="Arial" w:cs="Arial"/>
                <w:lang w:val="mn-MN"/>
              </w:rPr>
              <w:t xml:space="preserve"> </w:t>
            </w:r>
            <w:r w:rsidRPr="00547C0C">
              <w:rPr>
                <w:rFonts w:ascii="Arial" w:eastAsia="Calibri" w:hAnsi="Arial" w:cs="Arial"/>
              </w:rPr>
              <w:t>газрын 2017 оны 89 дүгээр</w:t>
            </w:r>
            <w:r w:rsidR="000152AB">
              <w:rPr>
                <w:rFonts w:ascii="Arial" w:eastAsia="Calibri" w:hAnsi="Arial" w:cs="Arial"/>
                <w:lang w:val="mn-MN"/>
              </w:rPr>
              <w:t xml:space="preserve"> </w:t>
            </w:r>
            <w:r w:rsidRPr="00547C0C">
              <w:rPr>
                <w:rFonts w:ascii="Arial" w:eastAsia="Calibri" w:hAnsi="Arial" w:cs="Arial"/>
              </w:rPr>
              <w:t>тогтоолоор</w:t>
            </w:r>
            <w:r w:rsidR="000152AB">
              <w:rPr>
                <w:rFonts w:ascii="Arial" w:eastAsia="Calibri" w:hAnsi="Arial" w:cs="Arial"/>
                <w:lang w:val="mn-MN"/>
              </w:rPr>
              <w:t xml:space="preserve"> </w:t>
            </w:r>
            <w:r w:rsidRPr="00547C0C">
              <w:rPr>
                <w:rFonts w:ascii="Arial" w:eastAsia="Calibri" w:hAnsi="Arial" w:cs="Arial"/>
              </w:rPr>
              <w:t>хэрэглэгчийн</w:t>
            </w:r>
            <w:r w:rsidR="000152AB">
              <w:rPr>
                <w:rFonts w:ascii="Arial" w:eastAsia="Calibri" w:hAnsi="Arial" w:cs="Arial"/>
                <w:lang w:val="mn-MN"/>
              </w:rPr>
              <w:t xml:space="preserve"> </w:t>
            </w:r>
            <w:r w:rsidRPr="00547C0C">
              <w:rPr>
                <w:rFonts w:ascii="Arial" w:eastAsia="Calibri" w:hAnsi="Arial" w:cs="Arial"/>
              </w:rPr>
              <w:t>үнэлгээг</w:t>
            </w:r>
            <w:r w:rsidR="000152AB">
              <w:rPr>
                <w:rFonts w:ascii="Arial" w:eastAsia="Calibri" w:hAnsi="Arial" w:cs="Arial"/>
                <w:lang w:val="mn-MN"/>
              </w:rPr>
              <w:t xml:space="preserve"> </w:t>
            </w:r>
            <w:r w:rsidRPr="00547C0C">
              <w:rPr>
                <w:rFonts w:ascii="Arial" w:eastAsia="Calibri" w:hAnsi="Arial" w:cs="Arial"/>
              </w:rPr>
              <w:t>хөндлөнгийн</w:t>
            </w:r>
            <w:r w:rsidR="000152AB">
              <w:rPr>
                <w:rFonts w:ascii="Arial" w:eastAsia="Calibri" w:hAnsi="Arial" w:cs="Arial"/>
                <w:lang w:val="mn-MN"/>
              </w:rPr>
              <w:t xml:space="preserve"> </w:t>
            </w:r>
            <w:r w:rsidRPr="00547C0C">
              <w:rPr>
                <w:rFonts w:ascii="Arial" w:eastAsia="Calibri" w:hAnsi="Arial" w:cs="Arial"/>
              </w:rPr>
              <w:t>байгууллагаар</w:t>
            </w:r>
            <w:r w:rsidR="000152AB">
              <w:rPr>
                <w:rFonts w:ascii="Arial" w:eastAsia="Calibri" w:hAnsi="Arial" w:cs="Arial"/>
                <w:lang w:val="mn-MN"/>
              </w:rPr>
              <w:t xml:space="preserve"> </w:t>
            </w:r>
            <w:r w:rsidRPr="00547C0C">
              <w:rPr>
                <w:rFonts w:ascii="Arial" w:eastAsia="Calibri" w:hAnsi="Arial" w:cs="Arial"/>
              </w:rPr>
              <w:t>хийлгэхээр</w:t>
            </w:r>
            <w:r w:rsidR="000152AB">
              <w:rPr>
                <w:rFonts w:ascii="Arial" w:eastAsia="Calibri" w:hAnsi="Arial" w:cs="Arial"/>
                <w:lang w:val="mn-MN"/>
              </w:rPr>
              <w:t xml:space="preserve"> </w:t>
            </w:r>
            <w:r w:rsidRPr="00547C0C">
              <w:rPr>
                <w:rFonts w:ascii="Arial" w:eastAsia="Calibri" w:hAnsi="Arial" w:cs="Arial"/>
              </w:rPr>
              <w:t>шийдвэрлэж, хэрэглэгчийн</w:t>
            </w:r>
            <w:r w:rsidR="000152AB">
              <w:rPr>
                <w:rFonts w:ascii="Arial" w:eastAsia="Calibri" w:hAnsi="Arial" w:cs="Arial"/>
                <w:lang w:val="mn-MN"/>
              </w:rPr>
              <w:t xml:space="preserve"> </w:t>
            </w:r>
            <w:r w:rsidRPr="00547C0C">
              <w:rPr>
                <w:rFonts w:ascii="Arial" w:eastAsia="Calibri" w:hAnsi="Arial" w:cs="Arial"/>
              </w:rPr>
              <w:t>үнэлгээ</w:t>
            </w:r>
            <w:r w:rsidR="000152AB">
              <w:rPr>
                <w:rFonts w:ascii="Arial" w:eastAsia="Calibri" w:hAnsi="Arial" w:cs="Arial"/>
                <w:lang w:val="mn-MN"/>
              </w:rPr>
              <w:t xml:space="preserve"> </w:t>
            </w:r>
            <w:r w:rsidRPr="00547C0C">
              <w:rPr>
                <w:rFonts w:ascii="Arial" w:eastAsia="Calibri" w:hAnsi="Arial" w:cs="Arial"/>
              </w:rPr>
              <w:t>хийх</w:t>
            </w:r>
            <w:r w:rsidR="000152AB">
              <w:rPr>
                <w:rFonts w:ascii="Arial" w:eastAsia="Calibri" w:hAnsi="Arial" w:cs="Arial"/>
                <w:lang w:val="mn-MN"/>
              </w:rPr>
              <w:t xml:space="preserve"> </w:t>
            </w:r>
            <w:r w:rsidRPr="00547C0C">
              <w:rPr>
                <w:rFonts w:ascii="Arial" w:eastAsia="Calibri" w:hAnsi="Arial" w:cs="Arial"/>
              </w:rPr>
              <w:t>ерөнхий</w:t>
            </w:r>
            <w:r w:rsidR="000152AB">
              <w:rPr>
                <w:rFonts w:ascii="Arial" w:eastAsia="Calibri" w:hAnsi="Arial" w:cs="Arial"/>
                <w:lang w:val="mn-MN"/>
              </w:rPr>
              <w:t xml:space="preserve"> </w:t>
            </w:r>
            <w:r w:rsidRPr="00547C0C">
              <w:rPr>
                <w:rFonts w:ascii="Arial" w:eastAsia="Calibri" w:hAnsi="Arial" w:cs="Arial"/>
              </w:rPr>
              <w:t>удирдамжийг</w:t>
            </w:r>
            <w:r w:rsidR="000152AB">
              <w:rPr>
                <w:rFonts w:ascii="Arial" w:eastAsia="Calibri" w:hAnsi="Arial" w:cs="Arial"/>
                <w:lang w:val="mn-MN"/>
              </w:rPr>
              <w:t xml:space="preserve"> </w:t>
            </w:r>
            <w:r w:rsidRPr="00547C0C">
              <w:rPr>
                <w:rFonts w:ascii="Arial" w:eastAsia="Calibri" w:hAnsi="Arial" w:cs="Arial"/>
              </w:rPr>
              <w:t xml:space="preserve">ирүүлсэн. </w:t>
            </w:r>
          </w:p>
        </w:tc>
        <w:tc>
          <w:tcPr>
            <w:tcW w:w="2197" w:type="dxa"/>
            <w:gridSpan w:val="2"/>
            <w:tcBorders>
              <w:top w:val="single" w:sz="4" w:space="0" w:color="auto"/>
              <w:right w:val="single" w:sz="4" w:space="0" w:color="auto"/>
            </w:tcBorders>
          </w:tcPr>
          <w:p w:rsidR="0062518B" w:rsidRPr="00547C0C" w:rsidRDefault="0062518B" w:rsidP="0062518B">
            <w:pPr>
              <w:shd w:val="clear" w:color="auto" w:fill="FFFFFF"/>
              <w:spacing w:after="0" w:line="240" w:lineRule="auto"/>
              <w:jc w:val="both"/>
              <w:rPr>
                <w:rFonts w:ascii="Arial" w:eastAsia="Times New Roman" w:hAnsi="Arial" w:cs="Arial"/>
                <w:lang w:val="mn-MN" w:eastAsia="mn-MN"/>
              </w:rPr>
            </w:pPr>
            <w:r w:rsidRPr="00547C0C">
              <w:rPr>
                <w:rFonts w:ascii="Arial" w:eastAsia="Times New Roman" w:hAnsi="Arial" w:cs="Arial"/>
                <w:lang w:val="mn-MN" w:eastAsia="mn-MN"/>
              </w:rPr>
              <w:t>Шинэчлэн хийсэн аймгийн албан ёсны цахим хуудсаар дамжуулан цахим хэлбэрээр санал асуулга авч үнэлгээ, дүгнэлт өгөх.</w:t>
            </w:r>
          </w:p>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rPr>
              <w:t>Хөндлөнгийн байгууллагаар хийлгэх хэрэглэгчийн үнэлгээнд насанд хүрсэн иргэдийн 3-5 хүртэлх</w:t>
            </w:r>
            <w:r w:rsidR="000152AB">
              <w:rPr>
                <w:rFonts w:ascii="Arial" w:eastAsia="Calibri" w:hAnsi="Arial" w:cs="Arial"/>
                <w:lang w:val="mn-MN"/>
              </w:rPr>
              <w:t xml:space="preserve"> </w:t>
            </w:r>
            <w:r w:rsidRPr="00547C0C">
              <w:rPr>
                <w:rFonts w:ascii="Arial" w:eastAsia="Calibri" w:hAnsi="Arial" w:cs="Arial"/>
              </w:rPr>
              <w:t>хувийг</w:t>
            </w:r>
            <w:r w:rsidR="000152AB">
              <w:rPr>
                <w:rFonts w:ascii="Arial" w:eastAsia="Calibri" w:hAnsi="Arial" w:cs="Arial"/>
                <w:lang w:val="mn-MN"/>
              </w:rPr>
              <w:t xml:space="preserve"> </w:t>
            </w:r>
            <w:r w:rsidRPr="00547C0C">
              <w:rPr>
                <w:rFonts w:ascii="Arial" w:eastAsia="Calibri" w:hAnsi="Arial" w:cs="Arial"/>
              </w:rPr>
              <w:t>хамруулна.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rPr>
              <w:t>Иргэдээс</w:t>
            </w:r>
            <w:r w:rsidR="000152AB">
              <w:rPr>
                <w:rFonts w:ascii="Arial" w:eastAsia="Calibri" w:hAnsi="Arial" w:cs="Arial"/>
                <w:lang w:val="mn-MN"/>
              </w:rPr>
              <w:t xml:space="preserve"> </w:t>
            </w:r>
            <w:r w:rsidRPr="00547C0C">
              <w:rPr>
                <w:rFonts w:ascii="Arial" w:eastAsia="Calibri" w:hAnsi="Arial" w:cs="Arial"/>
              </w:rPr>
              <w:t>ирүүлсэн</w:t>
            </w:r>
            <w:r w:rsidR="000152AB">
              <w:rPr>
                <w:rFonts w:ascii="Arial" w:eastAsia="Calibri" w:hAnsi="Arial" w:cs="Arial"/>
                <w:lang w:val="mn-MN"/>
              </w:rPr>
              <w:t xml:space="preserve"> </w:t>
            </w:r>
            <w:r w:rsidRPr="00547C0C">
              <w:rPr>
                <w:rFonts w:ascii="Arial" w:eastAsia="Calibri" w:hAnsi="Arial" w:cs="Arial"/>
              </w:rPr>
              <w:t>шинэ</w:t>
            </w:r>
            <w:r w:rsidR="000152AB">
              <w:rPr>
                <w:rFonts w:ascii="Arial" w:eastAsia="Calibri" w:hAnsi="Arial" w:cs="Arial"/>
                <w:lang w:val="mn-MN"/>
              </w:rPr>
              <w:t xml:space="preserve"> </w:t>
            </w:r>
            <w:r w:rsidRPr="00547C0C">
              <w:rPr>
                <w:rFonts w:ascii="Arial" w:eastAsia="Calibri" w:hAnsi="Arial" w:cs="Arial"/>
              </w:rPr>
              <w:t>санал</w:t>
            </w:r>
            <w:r w:rsidR="000152AB">
              <w:rPr>
                <w:rFonts w:ascii="Arial" w:eastAsia="Calibri" w:hAnsi="Arial" w:cs="Arial"/>
                <w:lang w:val="mn-MN"/>
              </w:rPr>
              <w:t xml:space="preserve"> </w:t>
            </w:r>
            <w:r w:rsidRPr="00547C0C">
              <w:rPr>
                <w:rFonts w:ascii="Arial" w:eastAsia="Calibri" w:hAnsi="Arial" w:cs="Arial"/>
              </w:rPr>
              <w:t>хүсэлтийг</w:t>
            </w:r>
            <w:r w:rsidR="000152AB">
              <w:rPr>
                <w:rFonts w:ascii="Arial" w:eastAsia="Calibri" w:hAnsi="Arial" w:cs="Arial"/>
                <w:lang w:val="mn-MN"/>
              </w:rPr>
              <w:t xml:space="preserve"> </w:t>
            </w:r>
            <w:r w:rsidRPr="00547C0C">
              <w:rPr>
                <w:rFonts w:ascii="Arial" w:eastAsia="Calibri" w:hAnsi="Arial" w:cs="Arial"/>
              </w:rPr>
              <w:t>төрийн</w:t>
            </w:r>
            <w:r w:rsidR="000152AB">
              <w:rPr>
                <w:rFonts w:ascii="Arial" w:eastAsia="Calibri" w:hAnsi="Arial" w:cs="Arial"/>
                <w:lang w:val="mn-MN"/>
              </w:rPr>
              <w:t xml:space="preserve"> </w:t>
            </w:r>
            <w:r w:rsidRPr="00547C0C">
              <w:rPr>
                <w:rFonts w:ascii="Arial" w:eastAsia="Calibri" w:hAnsi="Arial" w:cs="Arial"/>
              </w:rPr>
              <w:t>байгууллагуудын</w:t>
            </w:r>
            <w:r w:rsidR="000152AB">
              <w:rPr>
                <w:rFonts w:ascii="Arial" w:eastAsia="Calibri" w:hAnsi="Arial" w:cs="Arial"/>
                <w:lang w:val="mn-MN"/>
              </w:rPr>
              <w:t xml:space="preserve"> </w:t>
            </w:r>
            <w:r w:rsidRPr="00547C0C">
              <w:rPr>
                <w:rFonts w:ascii="Arial" w:eastAsia="Calibri" w:hAnsi="Arial" w:cs="Arial"/>
              </w:rPr>
              <w:t>ажил</w:t>
            </w:r>
            <w:r w:rsidR="000152AB">
              <w:rPr>
                <w:rFonts w:ascii="Arial" w:eastAsia="Calibri" w:hAnsi="Arial" w:cs="Arial"/>
                <w:lang w:val="mn-MN"/>
              </w:rPr>
              <w:t xml:space="preserve"> </w:t>
            </w:r>
            <w:r w:rsidRPr="00547C0C">
              <w:rPr>
                <w:rFonts w:ascii="Arial" w:eastAsia="Calibri" w:hAnsi="Arial" w:cs="Arial"/>
              </w:rPr>
              <w:t>үйлчилгээнд</w:t>
            </w:r>
            <w:r w:rsidR="000152AB">
              <w:rPr>
                <w:rFonts w:ascii="Arial" w:eastAsia="Calibri" w:hAnsi="Arial" w:cs="Arial"/>
                <w:lang w:val="mn-MN"/>
              </w:rPr>
              <w:t xml:space="preserve"> </w:t>
            </w:r>
            <w:r w:rsidRPr="00547C0C">
              <w:rPr>
                <w:rFonts w:ascii="Arial" w:eastAsia="Calibri" w:hAnsi="Arial" w:cs="Arial"/>
              </w:rPr>
              <w:t>хэрэгжүүлж, төр, иргэний</w:t>
            </w:r>
            <w:r w:rsidR="000152AB">
              <w:rPr>
                <w:rFonts w:ascii="Arial" w:eastAsia="Calibri" w:hAnsi="Arial" w:cs="Arial"/>
                <w:lang w:val="mn-MN"/>
              </w:rPr>
              <w:t xml:space="preserve"> </w:t>
            </w:r>
            <w:r w:rsidRPr="00547C0C">
              <w:rPr>
                <w:rFonts w:ascii="Arial" w:eastAsia="Calibri" w:hAnsi="Arial" w:cs="Arial"/>
              </w:rPr>
              <w:t>хамтын</w:t>
            </w:r>
            <w:r w:rsidR="000152AB">
              <w:rPr>
                <w:rFonts w:ascii="Arial" w:eastAsia="Calibri" w:hAnsi="Arial" w:cs="Arial"/>
                <w:lang w:val="mn-MN"/>
              </w:rPr>
              <w:t xml:space="preserve"> </w:t>
            </w:r>
            <w:r w:rsidRPr="00547C0C">
              <w:rPr>
                <w:rFonts w:ascii="Arial" w:eastAsia="Calibri" w:hAnsi="Arial" w:cs="Arial"/>
              </w:rPr>
              <w:t>ажиллагааг</w:t>
            </w:r>
            <w:r w:rsidR="000152AB">
              <w:rPr>
                <w:rFonts w:ascii="Arial" w:eastAsia="Calibri" w:hAnsi="Arial" w:cs="Arial"/>
                <w:lang w:val="mn-MN"/>
              </w:rPr>
              <w:t xml:space="preserve"> </w:t>
            </w:r>
            <w:r w:rsidRPr="00547C0C">
              <w:rPr>
                <w:rFonts w:ascii="Arial" w:eastAsia="Calibri" w:hAnsi="Arial" w:cs="Arial"/>
              </w:rPr>
              <w:t>бэхжүүлнэ.</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Аймгийн</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ЗДТГ</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110</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8</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АЗДҮАХ-ийн 3.1.16</w:t>
            </w:r>
          </w:p>
        </w:tc>
        <w:tc>
          <w:tcPr>
            <w:tcW w:w="2241" w:type="dxa"/>
          </w:tcPr>
          <w:p w:rsidR="0062518B" w:rsidRPr="00547C0C" w:rsidRDefault="0062518B" w:rsidP="0062518B">
            <w:pPr>
              <w:spacing w:after="0" w:line="240" w:lineRule="auto"/>
              <w:jc w:val="both"/>
              <w:rPr>
                <w:rFonts w:ascii="Arial" w:eastAsia="Times New Roman" w:hAnsi="Arial" w:cs="Arial"/>
                <w:lang w:val="mn-MN" w:eastAsia="mn-MN"/>
              </w:rPr>
            </w:pPr>
            <w:r w:rsidRPr="00547C0C">
              <w:rPr>
                <w:rFonts w:ascii="Arial" w:eastAsia="Times New Roman" w:hAnsi="Arial" w:cs="Arial"/>
                <w:lang w:val="mn-MN" w:eastAsia="mn-MN"/>
              </w:rPr>
              <w:t xml:space="preserve">Ардын хувьсгалын 100, Сэлэнгэ аймаг байгуулагдсаны 90 жилийн ойг угтан аймгийн түүхэн дурсгалт газрууд </w:t>
            </w:r>
            <w:r w:rsidRPr="00547C0C">
              <w:rPr>
                <w:rFonts w:ascii="Arial" w:eastAsia="Times New Roman" w:hAnsi="Arial" w:cs="Arial"/>
                <w:lang w:val="mn-MN" w:eastAsia="mn-MN"/>
              </w:rPr>
              <w:lastRenderedPageBreak/>
              <w:t>болон аж амьдрал, ан амьтан бүхий аймгийн онцлогийг харуулсан зурагт альбомыг бэлтгэж, нийтийн хүртээл болгох</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Сэлэнгэ аймаг байгуулагдсаны 80 жилийн ойн баяр наадмаас хойш аймгийн зурагт альбом </w:t>
            </w:r>
            <w:r w:rsidRPr="00547C0C">
              <w:rPr>
                <w:rFonts w:ascii="Arial" w:eastAsia="Calibri" w:hAnsi="Arial" w:cs="Arial"/>
                <w:lang w:val="mn-MN"/>
              </w:rPr>
              <w:lastRenderedPageBreak/>
              <w:t xml:space="preserve">шинэчлэн хийгдээгүй болно. </w:t>
            </w:r>
          </w:p>
        </w:tc>
        <w:tc>
          <w:tcPr>
            <w:tcW w:w="2197" w:type="dxa"/>
            <w:gridSpan w:val="2"/>
            <w:tcBorders>
              <w:top w:val="single" w:sz="4" w:space="0" w:color="auto"/>
              <w:right w:val="single" w:sz="4" w:space="0" w:color="auto"/>
            </w:tcBorders>
          </w:tcPr>
          <w:p w:rsidR="0062518B" w:rsidRPr="00547C0C" w:rsidRDefault="0062518B" w:rsidP="0062518B">
            <w:pPr>
              <w:shd w:val="clear" w:color="auto" w:fill="FFFFFF"/>
              <w:spacing w:after="0" w:line="240" w:lineRule="auto"/>
              <w:jc w:val="both"/>
              <w:rPr>
                <w:rFonts w:ascii="Arial" w:eastAsia="Times New Roman" w:hAnsi="Arial" w:cs="Arial"/>
                <w:lang w:val="mn-MN" w:eastAsia="mn-MN"/>
              </w:rPr>
            </w:pPr>
            <w:r w:rsidRPr="00547C0C">
              <w:rPr>
                <w:rFonts w:ascii="Arial" w:eastAsia="Times New Roman" w:hAnsi="Arial" w:cs="Arial"/>
                <w:lang w:val="mn-MN" w:eastAsia="mn-MN"/>
              </w:rPr>
              <w:lastRenderedPageBreak/>
              <w:t xml:space="preserve">Зурагт альбомд  </w:t>
            </w:r>
          </w:p>
          <w:p w:rsidR="0062518B" w:rsidRPr="00547C0C" w:rsidRDefault="0062518B" w:rsidP="0062518B">
            <w:pPr>
              <w:shd w:val="clear" w:color="auto" w:fill="FFFFFF"/>
              <w:spacing w:after="0" w:line="240" w:lineRule="auto"/>
              <w:jc w:val="both"/>
              <w:rPr>
                <w:rFonts w:ascii="Arial" w:eastAsia="Times New Roman" w:hAnsi="Arial" w:cs="Arial"/>
                <w:lang w:val="mn-MN" w:eastAsia="mn-MN"/>
              </w:rPr>
            </w:pPr>
            <w:r w:rsidRPr="00547C0C">
              <w:rPr>
                <w:rFonts w:ascii="Arial" w:eastAsia="Times New Roman" w:hAnsi="Arial" w:cs="Arial"/>
                <w:lang w:val="mn-MN" w:eastAsia="mn-MN"/>
              </w:rPr>
              <w:t>-Түүхэн дурсгалт газар</w:t>
            </w:r>
          </w:p>
          <w:p w:rsidR="0062518B" w:rsidRPr="00547C0C" w:rsidRDefault="0062518B" w:rsidP="0062518B">
            <w:pPr>
              <w:shd w:val="clear" w:color="auto" w:fill="FFFFFF"/>
              <w:spacing w:after="0" w:line="240" w:lineRule="auto"/>
              <w:jc w:val="both"/>
              <w:rPr>
                <w:rFonts w:ascii="Arial" w:eastAsia="Times New Roman" w:hAnsi="Arial" w:cs="Arial"/>
                <w:lang w:val="mn-MN" w:eastAsia="mn-MN"/>
              </w:rPr>
            </w:pPr>
            <w:r w:rsidRPr="00547C0C">
              <w:rPr>
                <w:rFonts w:ascii="Arial" w:eastAsia="Times New Roman" w:hAnsi="Arial" w:cs="Arial"/>
                <w:lang w:val="mn-MN" w:eastAsia="mn-MN"/>
              </w:rPr>
              <w:t>-Аялал жуулчлалын бүс нутаг</w:t>
            </w:r>
          </w:p>
          <w:p w:rsidR="0062518B" w:rsidRPr="00547C0C" w:rsidRDefault="0062518B" w:rsidP="0062518B">
            <w:pPr>
              <w:shd w:val="clear" w:color="auto" w:fill="FFFFFF"/>
              <w:spacing w:after="0" w:line="240" w:lineRule="auto"/>
              <w:jc w:val="both"/>
              <w:rPr>
                <w:rFonts w:ascii="Arial" w:eastAsia="Times New Roman" w:hAnsi="Arial" w:cs="Arial"/>
                <w:lang w:val="mn-MN" w:eastAsia="mn-MN"/>
              </w:rPr>
            </w:pPr>
            <w:r w:rsidRPr="00547C0C">
              <w:rPr>
                <w:rFonts w:ascii="Arial" w:eastAsia="Times New Roman" w:hAnsi="Arial" w:cs="Arial"/>
                <w:lang w:val="mn-MN" w:eastAsia="mn-MN"/>
              </w:rPr>
              <w:lastRenderedPageBreak/>
              <w:t>-Хүн зоны аж амьдрал</w:t>
            </w:r>
          </w:p>
          <w:p w:rsidR="0062518B" w:rsidRPr="00547C0C" w:rsidRDefault="0062518B" w:rsidP="0062518B">
            <w:pPr>
              <w:shd w:val="clear" w:color="auto" w:fill="FFFFFF"/>
              <w:spacing w:after="0" w:line="240" w:lineRule="auto"/>
              <w:jc w:val="both"/>
              <w:rPr>
                <w:rFonts w:ascii="Arial" w:eastAsia="Times New Roman" w:hAnsi="Arial" w:cs="Arial"/>
                <w:lang w:val="mn-MN" w:eastAsia="mn-MN"/>
              </w:rPr>
            </w:pPr>
            <w:r w:rsidRPr="00547C0C">
              <w:rPr>
                <w:rFonts w:ascii="Arial" w:eastAsia="Times New Roman" w:hAnsi="Arial" w:cs="Arial"/>
                <w:lang w:val="mn-MN" w:eastAsia="mn-MN"/>
              </w:rPr>
              <w:t>-Ан амьтаны зургуудыг багтаасан байна.</w:t>
            </w:r>
          </w:p>
          <w:p w:rsidR="0062518B" w:rsidRPr="00547C0C" w:rsidRDefault="0062518B" w:rsidP="0062518B">
            <w:pPr>
              <w:shd w:val="clear" w:color="auto" w:fill="FFFFFF"/>
              <w:spacing w:after="0" w:line="240" w:lineRule="auto"/>
              <w:jc w:val="both"/>
              <w:rPr>
                <w:rFonts w:ascii="Arial" w:eastAsia="Times New Roman" w:hAnsi="Arial" w:cs="Arial"/>
                <w:lang w:val="mn-MN" w:eastAsia="mn-MN"/>
              </w:rPr>
            </w:pPr>
            <w:r w:rsidRPr="00547C0C">
              <w:rPr>
                <w:rFonts w:ascii="Arial" w:eastAsia="Times New Roman" w:hAnsi="Arial" w:cs="Arial"/>
                <w:lang w:val="mn-MN" w:eastAsia="mn-MN"/>
              </w:rPr>
              <w:t>Нийт 500 ширхэгийг бэлтгэж, нийтийн хүртээл болгоно.</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Сэлэнгэ аймгийг олон нийтэд сурталчлан таниулж, хүүхэд, залуучуудын мэдлэг нэмэгдэнэ.</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highlight w:val="yellow"/>
                <w:lang w:val="mn-MN"/>
              </w:rPr>
            </w:pPr>
            <w:r w:rsidRPr="00547C0C">
              <w:rPr>
                <w:rFonts w:ascii="Arial" w:eastAsia="Calibri" w:hAnsi="Arial" w:cs="Arial"/>
                <w:lang w:val="mn-MN"/>
              </w:rPr>
              <w:t xml:space="preserve">Орон нутгийн </w:t>
            </w:r>
            <w:r w:rsidRPr="00547C0C">
              <w:rPr>
                <w:rFonts w:ascii="Arial" w:eastAsia="Calibri" w:hAnsi="Arial" w:cs="Arial"/>
                <w:lang w:val="mn-MN"/>
              </w:rPr>
              <w:lastRenderedPageBreak/>
              <w:t>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Аймгийн</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ЗДТГ</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111</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9</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АЗДҮАХ-ийн 3.1.10</w:t>
            </w:r>
          </w:p>
        </w:tc>
        <w:tc>
          <w:tcPr>
            <w:tcW w:w="2241" w:type="dxa"/>
          </w:tcPr>
          <w:p w:rsidR="0062518B" w:rsidRPr="00547C0C" w:rsidRDefault="0062518B" w:rsidP="0062518B">
            <w:pPr>
              <w:spacing w:after="0" w:line="240" w:lineRule="auto"/>
              <w:jc w:val="both"/>
              <w:rPr>
                <w:rFonts w:ascii="Arial" w:eastAsia="Times New Roman" w:hAnsi="Arial" w:cs="Arial"/>
                <w:lang w:val="mn-MN" w:eastAsia="mn-MN"/>
              </w:rPr>
            </w:pPr>
            <w:r w:rsidRPr="00547C0C">
              <w:rPr>
                <w:rFonts w:ascii="Arial" w:eastAsia="Times New Roman" w:hAnsi="Arial" w:cs="Arial"/>
                <w:lang w:val="mn-MN" w:eastAsia="mn-MN"/>
              </w:rPr>
              <w:t xml:space="preserve">Орон нутгийн мэдээллийн байгууллагуудын хамтын ажиллагааг өргөжүүлж, “Хэвлэл мэдээллийн сүлжээ”-г бий болгон “Мэдээллийн студи” байгуулж, техник тоног төхөөрөмжөөр хангах </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Хэвлэл мэдээллийн байгууллагууд нь аймгийн Засаг даргатай гэрээ байгуулан тус тусдаа үйл ажиллагаа явуулж ирсэн.  </w:t>
            </w:r>
          </w:p>
        </w:tc>
        <w:tc>
          <w:tcPr>
            <w:tcW w:w="2197" w:type="dxa"/>
            <w:gridSpan w:val="2"/>
            <w:tcBorders>
              <w:top w:val="single" w:sz="4" w:space="0" w:color="auto"/>
              <w:right w:val="single" w:sz="4" w:space="0" w:color="auto"/>
            </w:tcBorders>
          </w:tcPr>
          <w:p w:rsidR="0062518B" w:rsidRPr="00547C0C" w:rsidRDefault="0062518B" w:rsidP="0062518B">
            <w:pPr>
              <w:shd w:val="clear" w:color="auto" w:fill="FFFFFF"/>
              <w:spacing w:after="0" w:line="240" w:lineRule="auto"/>
              <w:jc w:val="both"/>
              <w:rPr>
                <w:rFonts w:ascii="Arial" w:eastAsia="Times New Roman" w:hAnsi="Arial" w:cs="Arial"/>
                <w:lang w:val="mn-MN" w:eastAsia="mn-MN"/>
              </w:rPr>
            </w:pPr>
            <w:r w:rsidRPr="00547C0C">
              <w:rPr>
                <w:rFonts w:ascii="Arial" w:eastAsia="Times New Roman" w:hAnsi="Arial" w:cs="Arial"/>
                <w:lang w:val="mn-MN" w:eastAsia="mn-MN"/>
              </w:rPr>
              <w:t>Аймгийн ЗДТГ-т мэдээлийн студи байгуулан, орон нутгийн хэвлэл мэдээллийн байгууллагуудын үйл ажиллагаа тогтворжино.</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Төрийн байгууллагуудын үйл ажиллагааны талаар мэдээ, мэдээллийг иргэдэд цаг алдалгүй тухай бүр хүргэнэ.</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 xml:space="preserve">Орон нутгийн төсвийн хөрөнгөөр </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Аймгийн</w:t>
            </w:r>
          </w:p>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lang w:val="mn-MN"/>
              </w:rPr>
              <w:t>ЗДТГ</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112</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10</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АЗДҮАХ-ийн 3.1.17</w:t>
            </w:r>
          </w:p>
          <w:p w:rsidR="0062518B" w:rsidRPr="00547C0C" w:rsidRDefault="0062518B" w:rsidP="0062518B">
            <w:pPr>
              <w:spacing w:after="0" w:line="240" w:lineRule="auto"/>
              <w:jc w:val="center"/>
              <w:rPr>
                <w:rFonts w:ascii="Arial" w:eastAsia="Calibri" w:hAnsi="Arial" w:cs="Arial"/>
              </w:rPr>
            </w:pPr>
          </w:p>
        </w:tc>
        <w:tc>
          <w:tcPr>
            <w:tcW w:w="2241" w:type="dxa"/>
          </w:tcPr>
          <w:p w:rsidR="0062518B" w:rsidRPr="00547C0C" w:rsidDel="00516C73" w:rsidRDefault="0062518B" w:rsidP="0062518B">
            <w:pPr>
              <w:spacing w:after="0" w:line="240" w:lineRule="auto"/>
              <w:jc w:val="both"/>
              <w:rPr>
                <w:rFonts w:ascii="Arial" w:eastAsia="Times New Roman" w:hAnsi="Arial" w:cs="Arial"/>
                <w:lang w:eastAsia="mn-MN"/>
              </w:rPr>
            </w:pPr>
            <w:r w:rsidRPr="00547C0C">
              <w:rPr>
                <w:rFonts w:ascii="Arial" w:eastAsia="Times New Roman" w:hAnsi="Arial" w:cs="Arial"/>
                <w:lang w:eastAsia="mn-MN"/>
              </w:rPr>
              <w:t>ГОУХАН-ИЙН ЭТИС-3 хөтөлбөрийнгазартайхамтран “Тогтвортой</w:t>
            </w:r>
            <w:r w:rsidR="000152AB">
              <w:rPr>
                <w:rFonts w:ascii="Arial" w:eastAsia="Times New Roman" w:hAnsi="Arial" w:cs="Arial"/>
                <w:lang w:val="mn-MN" w:eastAsia="mn-MN"/>
              </w:rPr>
              <w:t xml:space="preserve"> </w:t>
            </w:r>
            <w:r w:rsidRPr="00547C0C">
              <w:rPr>
                <w:rFonts w:ascii="Arial" w:eastAsia="Times New Roman" w:hAnsi="Arial" w:cs="Arial"/>
                <w:lang w:eastAsia="mn-MN"/>
              </w:rPr>
              <w:t>аялал</w:t>
            </w:r>
            <w:r w:rsidR="000152AB">
              <w:rPr>
                <w:rFonts w:ascii="Arial" w:eastAsia="Times New Roman" w:hAnsi="Arial" w:cs="Arial"/>
                <w:lang w:val="mn-MN" w:eastAsia="mn-MN"/>
              </w:rPr>
              <w:t xml:space="preserve"> </w:t>
            </w:r>
            <w:r w:rsidRPr="00547C0C">
              <w:rPr>
                <w:rFonts w:ascii="Arial" w:eastAsia="Times New Roman" w:hAnsi="Arial" w:cs="Arial"/>
                <w:lang w:eastAsia="mn-MN"/>
              </w:rPr>
              <w:t>жуулчлал, түншлэлийн</w:t>
            </w:r>
            <w:r w:rsidR="000152AB">
              <w:rPr>
                <w:rFonts w:ascii="Arial" w:eastAsia="Times New Roman" w:hAnsi="Arial" w:cs="Arial"/>
                <w:lang w:val="mn-MN" w:eastAsia="mn-MN"/>
              </w:rPr>
              <w:t xml:space="preserve"> </w:t>
            </w:r>
            <w:r w:rsidRPr="00547C0C">
              <w:rPr>
                <w:rFonts w:ascii="Arial" w:eastAsia="Times New Roman" w:hAnsi="Arial" w:cs="Arial"/>
                <w:lang w:eastAsia="mn-MN"/>
              </w:rPr>
              <w:t>үнэ</w:t>
            </w:r>
            <w:r w:rsidR="000152AB">
              <w:rPr>
                <w:rFonts w:ascii="Arial" w:eastAsia="Times New Roman" w:hAnsi="Arial" w:cs="Arial"/>
                <w:lang w:val="mn-MN" w:eastAsia="mn-MN"/>
              </w:rPr>
              <w:t xml:space="preserve"> </w:t>
            </w:r>
            <w:r w:rsidRPr="00547C0C">
              <w:rPr>
                <w:rFonts w:ascii="Arial" w:eastAsia="Times New Roman" w:hAnsi="Arial" w:cs="Arial"/>
                <w:lang w:eastAsia="mn-MN"/>
              </w:rPr>
              <w:t>цэнэ” төслийг</w:t>
            </w:r>
            <w:r w:rsidR="000152AB">
              <w:rPr>
                <w:rFonts w:ascii="Arial" w:eastAsia="Times New Roman" w:hAnsi="Arial" w:cs="Arial"/>
                <w:lang w:val="mn-MN" w:eastAsia="mn-MN"/>
              </w:rPr>
              <w:t xml:space="preserve"> </w:t>
            </w:r>
            <w:r w:rsidRPr="00547C0C">
              <w:rPr>
                <w:rFonts w:ascii="Arial" w:eastAsia="Times New Roman" w:hAnsi="Arial" w:cs="Arial"/>
                <w:lang w:eastAsia="mn-MN"/>
              </w:rPr>
              <w:t>хэрэгжүүлэх</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lang w:val="mn-MN"/>
              </w:rPr>
              <w:t xml:space="preserve">2018 </w:t>
            </w:r>
            <w:r w:rsidRPr="00547C0C">
              <w:rPr>
                <w:rFonts w:ascii="Arial" w:eastAsia="Calibri" w:hAnsi="Arial" w:cs="Arial"/>
              </w:rPr>
              <w:t>онд</w:t>
            </w:r>
            <w:r w:rsidR="000152AB">
              <w:rPr>
                <w:rFonts w:ascii="Arial" w:eastAsia="Calibri" w:hAnsi="Arial" w:cs="Arial"/>
                <w:lang w:val="mn-MN"/>
              </w:rPr>
              <w:t xml:space="preserve"> </w:t>
            </w:r>
            <w:r w:rsidRPr="00547C0C">
              <w:rPr>
                <w:rFonts w:ascii="Arial" w:eastAsia="Calibri" w:hAnsi="Arial" w:cs="Arial"/>
              </w:rPr>
              <w:t>төслийн</w:t>
            </w:r>
            <w:r w:rsidR="000152AB">
              <w:rPr>
                <w:rFonts w:ascii="Arial" w:eastAsia="Calibri" w:hAnsi="Arial" w:cs="Arial"/>
                <w:lang w:val="mn-MN"/>
              </w:rPr>
              <w:t xml:space="preserve"> </w:t>
            </w:r>
            <w:r w:rsidRPr="00547C0C">
              <w:rPr>
                <w:rFonts w:ascii="Arial" w:eastAsia="Calibri" w:hAnsi="Arial" w:cs="Arial"/>
              </w:rPr>
              <w:t>санхүүжилтээр</w:t>
            </w:r>
            <w:r w:rsidR="000152AB">
              <w:rPr>
                <w:rFonts w:ascii="Arial" w:eastAsia="Calibri" w:hAnsi="Arial" w:cs="Arial"/>
                <w:lang w:val="mn-MN"/>
              </w:rPr>
              <w:t xml:space="preserve"> </w:t>
            </w:r>
            <w:r w:rsidRPr="00547C0C">
              <w:rPr>
                <w:rFonts w:ascii="Arial" w:eastAsia="Calibri" w:hAnsi="Arial" w:cs="Arial"/>
              </w:rPr>
              <w:t>нийт</w:t>
            </w:r>
            <w:r w:rsidRPr="00547C0C">
              <w:rPr>
                <w:rFonts w:ascii="Arial" w:eastAsia="Calibri" w:hAnsi="Arial" w:cs="Arial"/>
                <w:lang w:val="mn-MN"/>
              </w:rPr>
              <w:t xml:space="preserve"> 4 </w:t>
            </w:r>
            <w:r w:rsidRPr="00547C0C">
              <w:rPr>
                <w:rFonts w:ascii="Arial" w:eastAsia="Calibri" w:hAnsi="Arial" w:cs="Arial"/>
              </w:rPr>
              <w:t>төрийн</w:t>
            </w:r>
            <w:r w:rsidR="000152AB">
              <w:rPr>
                <w:rFonts w:ascii="Arial" w:eastAsia="Calibri" w:hAnsi="Arial" w:cs="Arial"/>
                <w:lang w:val="mn-MN"/>
              </w:rPr>
              <w:t xml:space="preserve"> </w:t>
            </w:r>
            <w:r w:rsidRPr="00547C0C">
              <w:rPr>
                <w:rFonts w:ascii="Arial" w:eastAsia="Calibri" w:hAnsi="Arial" w:cs="Arial"/>
              </w:rPr>
              <w:t>албан</w:t>
            </w:r>
            <w:r w:rsidR="000152AB">
              <w:rPr>
                <w:rFonts w:ascii="Arial" w:eastAsia="Calibri" w:hAnsi="Arial" w:cs="Arial"/>
                <w:lang w:val="mn-MN"/>
              </w:rPr>
              <w:t xml:space="preserve"> </w:t>
            </w:r>
            <w:r w:rsidRPr="00547C0C">
              <w:rPr>
                <w:rFonts w:ascii="Arial" w:eastAsia="Calibri" w:hAnsi="Arial" w:cs="Arial"/>
              </w:rPr>
              <w:t>хаагч</w:t>
            </w:r>
            <w:r w:rsidRPr="00547C0C">
              <w:rPr>
                <w:rFonts w:ascii="Arial" w:eastAsia="Calibri" w:hAnsi="Arial" w:cs="Arial"/>
                <w:lang w:val="mn-MN"/>
              </w:rPr>
              <w:t xml:space="preserve"> 2 </w:t>
            </w:r>
            <w:r w:rsidRPr="00547C0C">
              <w:rPr>
                <w:rFonts w:ascii="Arial" w:eastAsia="Calibri" w:hAnsi="Arial" w:cs="Arial"/>
              </w:rPr>
              <w:t>бизнес</w:t>
            </w:r>
            <w:r w:rsidR="000152AB">
              <w:rPr>
                <w:rFonts w:ascii="Arial" w:eastAsia="Calibri" w:hAnsi="Arial" w:cs="Arial"/>
                <w:lang w:val="mn-MN"/>
              </w:rPr>
              <w:t xml:space="preserve"> </w:t>
            </w:r>
            <w:r w:rsidRPr="00547C0C">
              <w:rPr>
                <w:rFonts w:ascii="Arial" w:eastAsia="Calibri" w:hAnsi="Arial" w:cs="Arial"/>
              </w:rPr>
              <w:t>эрхлэгчийг</w:t>
            </w:r>
            <w:r w:rsidR="000152AB">
              <w:rPr>
                <w:rFonts w:ascii="Arial" w:eastAsia="Calibri" w:hAnsi="Arial" w:cs="Arial"/>
                <w:lang w:val="mn-MN"/>
              </w:rPr>
              <w:t xml:space="preserve"> </w:t>
            </w:r>
            <w:r w:rsidRPr="00547C0C">
              <w:rPr>
                <w:rFonts w:ascii="Arial" w:eastAsia="Calibri" w:hAnsi="Arial" w:cs="Arial"/>
              </w:rPr>
              <w:t>Тайланд</w:t>
            </w:r>
            <w:r w:rsidR="000152AB">
              <w:rPr>
                <w:rFonts w:ascii="Arial" w:eastAsia="Calibri" w:hAnsi="Arial" w:cs="Arial"/>
                <w:lang w:val="mn-MN"/>
              </w:rPr>
              <w:t xml:space="preserve"> </w:t>
            </w:r>
            <w:r w:rsidRPr="00547C0C">
              <w:rPr>
                <w:rFonts w:ascii="Arial" w:eastAsia="Calibri" w:hAnsi="Arial" w:cs="Arial"/>
              </w:rPr>
              <w:t>улсад</w:t>
            </w:r>
            <w:r w:rsidR="000152AB">
              <w:rPr>
                <w:rFonts w:ascii="Arial" w:eastAsia="Calibri" w:hAnsi="Arial" w:cs="Arial"/>
                <w:lang w:val="mn-MN"/>
              </w:rPr>
              <w:t xml:space="preserve"> </w:t>
            </w:r>
            <w:r w:rsidRPr="00547C0C">
              <w:rPr>
                <w:rFonts w:ascii="Arial" w:eastAsia="Calibri" w:hAnsi="Arial" w:cs="Arial"/>
              </w:rPr>
              <w:t>чиглүүлэгчээр</w:t>
            </w:r>
            <w:r w:rsidR="000152AB">
              <w:rPr>
                <w:rFonts w:ascii="Arial" w:eastAsia="Calibri" w:hAnsi="Arial" w:cs="Arial"/>
                <w:lang w:val="mn-MN"/>
              </w:rPr>
              <w:t xml:space="preserve"> </w:t>
            </w:r>
            <w:r w:rsidRPr="00547C0C">
              <w:rPr>
                <w:rFonts w:ascii="Arial" w:eastAsia="Calibri" w:hAnsi="Arial" w:cs="Arial"/>
              </w:rPr>
              <w:t>бэлтгэсэн.  Төслийн</w:t>
            </w:r>
            <w:r w:rsidR="000152AB">
              <w:rPr>
                <w:rFonts w:ascii="Arial" w:eastAsia="Calibri" w:hAnsi="Arial" w:cs="Arial"/>
                <w:lang w:val="mn-MN"/>
              </w:rPr>
              <w:t xml:space="preserve"> </w:t>
            </w:r>
            <w:r w:rsidRPr="00547C0C">
              <w:rPr>
                <w:rFonts w:ascii="Arial" w:eastAsia="Calibri" w:hAnsi="Arial" w:cs="Arial"/>
              </w:rPr>
              <w:t>газартай</w:t>
            </w:r>
            <w:r w:rsidR="000152AB">
              <w:rPr>
                <w:rFonts w:ascii="Arial" w:eastAsia="Calibri" w:hAnsi="Arial" w:cs="Arial"/>
                <w:lang w:val="mn-MN"/>
              </w:rPr>
              <w:t xml:space="preserve"> </w:t>
            </w:r>
            <w:r w:rsidRPr="00547C0C">
              <w:rPr>
                <w:rFonts w:ascii="Arial" w:eastAsia="Calibri" w:hAnsi="Arial" w:cs="Arial"/>
              </w:rPr>
              <w:t>хамтран</w:t>
            </w:r>
            <w:r w:rsidR="000152AB">
              <w:rPr>
                <w:rFonts w:ascii="Arial" w:eastAsia="Calibri" w:hAnsi="Arial" w:cs="Arial"/>
                <w:lang w:val="mn-MN"/>
              </w:rPr>
              <w:t xml:space="preserve"> </w:t>
            </w:r>
            <w:r w:rsidRPr="00547C0C">
              <w:rPr>
                <w:rFonts w:ascii="Arial" w:eastAsia="Calibri" w:hAnsi="Arial" w:cs="Arial"/>
              </w:rPr>
              <w:lastRenderedPageBreak/>
              <w:t>Шаамар</w:t>
            </w:r>
            <w:r w:rsidR="000152AB">
              <w:rPr>
                <w:rFonts w:ascii="Arial" w:eastAsia="Calibri" w:hAnsi="Arial" w:cs="Arial"/>
                <w:lang w:val="mn-MN"/>
              </w:rPr>
              <w:t xml:space="preserve"> </w:t>
            </w:r>
            <w:r w:rsidRPr="00547C0C">
              <w:rPr>
                <w:rFonts w:ascii="Arial" w:eastAsia="Calibri" w:hAnsi="Arial" w:cs="Arial"/>
              </w:rPr>
              <w:t>сумын</w:t>
            </w:r>
            <w:r w:rsidR="000152AB">
              <w:rPr>
                <w:rFonts w:ascii="Arial" w:eastAsia="Calibri" w:hAnsi="Arial" w:cs="Arial"/>
                <w:lang w:val="mn-MN"/>
              </w:rPr>
              <w:t xml:space="preserve"> </w:t>
            </w:r>
            <w:r w:rsidRPr="00547C0C">
              <w:rPr>
                <w:rFonts w:ascii="Arial" w:eastAsia="Calibri" w:hAnsi="Arial" w:cs="Arial"/>
              </w:rPr>
              <w:t>Дулаанхаан</w:t>
            </w:r>
            <w:r w:rsidR="000152AB">
              <w:rPr>
                <w:rFonts w:ascii="Arial" w:eastAsia="Calibri" w:hAnsi="Arial" w:cs="Arial"/>
                <w:lang w:val="mn-MN"/>
              </w:rPr>
              <w:t xml:space="preserve"> </w:t>
            </w:r>
            <w:r w:rsidRPr="00547C0C">
              <w:rPr>
                <w:rFonts w:ascii="Arial" w:eastAsia="Calibri" w:hAnsi="Arial" w:cs="Arial"/>
              </w:rPr>
              <w:t>тосгоны “Хөвчитнум” нөхөрлөлд</w:t>
            </w:r>
            <w:r w:rsidR="000152AB">
              <w:rPr>
                <w:rFonts w:ascii="Arial" w:eastAsia="Calibri" w:hAnsi="Arial" w:cs="Arial"/>
                <w:lang w:val="mn-MN"/>
              </w:rPr>
              <w:t xml:space="preserve"> </w:t>
            </w:r>
            <w:r w:rsidRPr="00547C0C">
              <w:rPr>
                <w:rFonts w:ascii="Arial" w:eastAsia="Calibri" w:hAnsi="Arial" w:cs="Arial"/>
              </w:rPr>
              <w:t>нутгийн</w:t>
            </w:r>
            <w:r w:rsidR="000152AB">
              <w:rPr>
                <w:rFonts w:ascii="Arial" w:eastAsia="Calibri" w:hAnsi="Arial" w:cs="Arial"/>
                <w:lang w:val="mn-MN"/>
              </w:rPr>
              <w:t xml:space="preserve"> </w:t>
            </w:r>
            <w:r w:rsidRPr="00547C0C">
              <w:rPr>
                <w:rFonts w:ascii="Arial" w:eastAsia="Calibri" w:hAnsi="Arial" w:cs="Arial"/>
              </w:rPr>
              <w:t>иргэдийг</w:t>
            </w:r>
            <w:r w:rsidR="000152AB">
              <w:rPr>
                <w:rFonts w:ascii="Arial" w:eastAsia="Calibri" w:hAnsi="Arial" w:cs="Arial"/>
                <w:lang w:val="mn-MN"/>
              </w:rPr>
              <w:t xml:space="preserve"> </w:t>
            </w:r>
            <w:r w:rsidRPr="00547C0C">
              <w:rPr>
                <w:rFonts w:ascii="Arial" w:eastAsia="Calibri" w:hAnsi="Arial" w:cs="Arial"/>
              </w:rPr>
              <w:t>түшиглэсэн</w:t>
            </w:r>
            <w:r w:rsidR="000152AB">
              <w:rPr>
                <w:rFonts w:ascii="Arial" w:eastAsia="Calibri" w:hAnsi="Arial" w:cs="Arial"/>
                <w:lang w:val="mn-MN"/>
              </w:rPr>
              <w:t xml:space="preserve"> </w:t>
            </w:r>
            <w:r w:rsidRPr="00547C0C">
              <w:rPr>
                <w:rFonts w:ascii="Arial" w:eastAsia="Calibri" w:hAnsi="Arial" w:cs="Arial"/>
              </w:rPr>
              <w:t>аялал</w:t>
            </w:r>
            <w:r w:rsidR="000152AB">
              <w:rPr>
                <w:rFonts w:ascii="Arial" w:eastAsia="Calibri" w:hAnsi="Arial" w:cs="Arial"/>
                <w:lang w:val="mn-MN"/>
              </w:rPr>
              <w:t xml:space="preserve"> </w:t>
            </w:r>
            <w:r w:rsidRPr="00547C0C">
              <w:rPr>
                <w:rFonts w:ascii="Arial" w:eastAsia="Calibri" w:hAnsi="Arial" w:cs="Arial"/>
              </w:rPr>
              <w:t>жуулчлалыг</w:t>
            </w:r>
            <w:r w:rsidR="000152AB">
              <w:rPr>
                <w:rFonts w:ascii="Arial" w:eastAsia="Calibri" w:hAnsi="Arial" w:cs="Arial"/>
                <w:lang w:val="mn-MN"/>
              </w:rPr>
              <w:t xml:space="preserve"> </w:t>
            </w:r>
            <w:r w:rsidRPr="00547C0C">
              <w:rPr>
                <w:rFonts w:ascii="Arial" w:eastAsia="Calibri" w:hAnsi="Arial" w:cs="Arial"/>
              </w:rPr>
              <w:t>хөгжүүлэхээр</w:t>
            </w:r>
            <w:r w:rsidR="000152AB">
              <w:rPr>
                <w:rFonts w:ascii="Arial" w:eastAsia="Calibri" w:hAnsi="Arial" w:cs="Arial"/>
                <w:lang w:val="mn-MN"/>
              </w:rPr>
              <w:t xml:space="preserve"> </w:t>
            </w:r>
            <w:r w:rsidRPr="00547C0C">
              <w:rPr>
                <w:rFonts w:ascii="Arial" w:eastAsia="Calibri" w:hAnsi="Arial" w:cs="Arial"/>
              </w:rPr>
              <w:t>сонгон</w:t>
            </w:r>
            <w:r w:rsidR="000152AB">
              <w:rPr>
                <w:rFonts w:ascii="Arial" w:eastAsia="Calibri" w:hAnsi="Arial" w:cs="Arial"/>
                <w:lang w:val="mn-MN"/>
              </w:rPr>
              <w:t xml:space="preserve"> </w:t>
            </w:r>
            <w:r w:rsidRPr="00547C0C">
              <w:rPr>
                <w:rFonts w:ascii="Arial" w:eastAsia="Calibri" w:hAnsi="Arial" w:cs="Arial"/>
              </w:rPr>
              <w:t>авч 2018 оны 5 сард</w:t>
            </w:r>
            <w:r w:rsidR="000152AB">
              <w:rPr>
                <w:rFonts w:ascii="Arial" w:eastAsia="Calibri" w:hAnsi="Arial" w:cs="Arial"/>
                <w:lang w:val="mn-MN"/>
              </w:rPr>
              <w:t xml:space="preserve"> </w:t>
            </w:r>
            <w:r w:rsidRPr="00547C0C">
              <w:rPr>
                <w:rFonts w:ascii="Arial" w:eastAsia="Calibri" w:hAnsi="Arial" w:cs="Arial"/>
              </w:rPr>
              <w:t>сургах</w:t>
            </w:r>
            <w:r w:rsidR="000152AB">
              <w:rPr>
                <w:rFonts w:ascii="Arial" w:eastAsia="Calibri" w:hAnsi="Arial" w:cs="Arial"/>
                <w:lang w:val="mn-MN"/>
              </w:rPr>
              <w:t xml:space="preserve"> </w:t>
            </w:r>
            <w:r w:rsidRPr="00547C0C">
              <w:rPr>
                <w:rFonts w:ascii="Arial" w:eastAsia="Calibri" w:hAnsi="Arial" w:cs="Arial"/>
              </w:rPr>
              <w:t>чадавхжуулах</w:t>
            </w:r>
            <w:r w:rsidR="000152AB">
              <w:rPr>
                <w:rFonts w:ascii="Arial" w:eastAsia="Calibri" w:hAnsi="Arial" w:cs="Arial"/>
                <w:lang w:val="mn-MN"/>
              </w:rPr>
              <w:t xml:space="preserve"> </w:t>
            </w:r>
            <w:r w:rsidRPr="00547C0C">
              <w:rPr>
                <w:rFonts w:ascii="Arial" w:eastAsia="Calibri" w:hAnsi="Arial" w:cs="Arial"/>
              </w:rPr>
              <w:t>ажлыг</w:t>
            </w:r>
            <w:r w:rsidR="000152AB">
              <w:rPr>
                <w:rFonts w:ascii="Arial" w:eastAsia="Calibri" w:hAnsi="Arial" w:cs="Arial"/>
                <w:lang w:val="mn-MN"/>
              </w:rPr>
              <w:t xml:space="preserve"> </w:t>
            </w:r>
            <w:r w:rsidRPr="00547C0C">
              <w:rPr>
                <w:rFonts w:ascii="Arial" w:eastAsia="Calibri" w:hAnsi="Arial" w:cs="Arial"/>
              </w:rPr>
              <w:t>зохион</w:t>
            </w:r>
            <w:r w:rsidR="000152AB">
              <w:rPr>
                <w:rFonts w:ascii="Arial" w:eastAsia="Calibri" w:hAnsi="Arial" w:cs="Arial"/>
                <w:lang w:val="mn-MN"/>
              </w:rPr>
              <w:t xml:space="preserve"> </w:t>
            </w:r>
            <w:r w:rsidRPr="00547C0C">
              <w:rPr>
                <w:rFonts w:ascii="Arial" w:eastAsia="Calibri" w:hAnsi="Arial" w:cs="Arial"/>
              </w:rPr>
              <w:t>байгуулж, 9-р сарын 10-11-ний өдрүүдэд</w:t>
            </w:r>
            <w:r w:rsidR="000152AB">
              <w:rPr>
                <w:rFonts w:ascii="Arial" w:eastAsia="Calibri" w:hAnsi="Arial" w:cs="Arial"/>
                <w:lang w:val="mn-MN"/>
              </w:rPr>
              <w:t xml:space="preserve"> </w:t>
            </w:r>
            <w:r w:rsidRPr="00547C0C">
              <w:rPr>
                <w:rFonts w:ascii="Arial" w:eastAsia="Calibri" w:hAnsi="Arial" w:cs="Arial"/>
              </w:rPr>
              <w:t>турших</w:t>
            </w:r>
            <w:r w:rsidR="000152AB">
              <w:rPr>
                <w:rFonts w:ascii="Arial" w:eastAsia="Calibri" w:hAnsi="Arial" w:cs="Arial"/>
                <w:lang w:val="mn-MN"/>
              </w:rPr>
              <w:t xml:space="preserve"> </w:t>
            </w:r>
            <w:r w:rsidRPr="00547C0C">
              <w:rPr>
                <w:rFonts w:ascii="Arial" w:eastAsia="Calibri" w:hAnsi="Arial" w:cs="Arial"/>
              </w:rPr>
              <w:t>аялал</w:t>
            </w:r>
            <w:r w:rsidR="000152AB">
              <w:rPr>
                <w:rFonts w:ascii="Arial" w:eastAsia="Calibri" w:hAnsi="Arial" w:cs="Arial"/>
                <w:lang w:val="mn-MN"/>
              </w:rPr>
              <w:t xml:space="preserve"> </w:t>
            </w:r>
            <w:r w:rsidRPr="00547C0C">
              <w:rPr>
                <w:rFonts w:ascii="Arial" w:eastAsia="Calibri" w:hAnsi="Arial" w:cs="Arial"/>
              </w:rPr>
              <w:t xml:space="preserve">хийсэн. </w:t>
            </w:r>
          </w:p>
        </w:tc>
        <w:tc>
          <w:tcPr>
            <w:tcW w:w="2197"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rPr>
              <w:lastRenderedPageBreak/>
              <w:t>“Сэлэнгэ</w:t>
            </w:r>
            <w:r w:rsidR="000152AB">
              <w:rPr>
                <w:rFonts w:ascii="Arial" w:eastAsia="Calibri" w:hAnsi="Arial" w:cs="Arial"/>
                <w:lang w:val="mn-MN"/>
              </w:rPr>
              <w:t xml:space="preserve"> </w:t>
            </w:r>
            <w:r w:rsidRPr="00547C0C">
              <w:rPr>
                <w:rFonts w:ascii="Arial" w:eastAsia="Calibri" w:hAnsi="Arial" w:cs="Arial"/>
              </w:rPr>
              <w:t>аймгийн</w:t>
            </w:r>
            <w:r w:rsidR="000152AB">
              <w:rPr>
                <w:rFonts w:ascii="Arial" w:eastAsia="Calibri" w:hAnsi="Arial" w:cs="Arial"/>
                <w:lang w:val="mn-MN"/>
              </w:rPr>
              <w:t xml:space="preserve"> </w:t>
            </w:r>
            <w:r w:rsidRPr="00547C0C">
              <w:rPr>
                <w:rFonts w:ascii="Arial" w:eastAsia="Calibri" w:hAnsi="Arial" w:cs="Arial"/>
              </w:rPr>
              <w:t>аялал</w:t>
            </w:r>
            <w:r w:rsidR="000152AB">
              <w:rPr>
                <w:rFonts w:ascii="Arial" w:eastAsia="Calibri" w:hAnsi="Arial" w:cs="Arial"/>
                <w:lang w:val="mn-MN"/>
              </w:rPr>
              <w:t xml:space="preserve"> </w:t>
            </w:r>
            <w:r w:rsidRPr="00547C0C">
              <w:rPr>
                <w:rFonts w:ascii="Arial" w:eastAsia="Calibri" w:hAnsi="Arial" w:cs="Arial"/>
              </w:rPr>
              <w:t>жуулчлалыг</w:t>
            </w:r>
            <w:r w:rsidR="000152AB">
              <w:rPr>
                <w:rFonts w:ascii="Arial" w:eastAsia="Calibri" w:hAnsi="Arial" w:cs="Arial"/>
                <w:lang w:val="mn-MN"/>
              </w:rPr>
              <w:t xml:space="preserve"> </w:t>
            </w:r>
            <w:r w:rsidRPr="00547C0C">
              <w:rPr>
                <w:rFonts w:ascii="Arial" w:eastAsia="Calibri" w:hAnsi="Arial" w:cs="Arial"/>
              </w:rPr>
              <w:t>хөгжүүлэх</w:t>
            </w:r>
            <w:r w:rsidR="000152AB">
              <w:rPr>
                <w:rFonts w:ascii="Arial" w:eastAsia="Calibri" w:hAnsi="Arial" w:cs="Arial"/>
                <w:lang w:val="mn-MN"/>
              </w:rPr>
              <w:t xml:space="preserve"> </w:t>
            </w:r>
            <w:r w:rsidRPr="00547C0C">
              <w:rPr>
                <w:rFonts w:ascii="Arial" w:eastAsia="Calibri" w:hAnsi="Arial" w:cs="Arial"/>
              </w:rPr>
              <w:t>хөтөлбөр”-ийг</w:t>
            </w:r>
            <w:r w:rsidR="000152AB">
              <w:rPr>
                <w:rFonts w:ascii="Arial" w:eastAsia="Calibri" w:hAnsi="Arial" w:cs="Arial"/>
                <w:lang w:val="mn-MN"/>
              </w:rPr>
              <w:t xml:space="preserve"> </w:t>
            </w:r>
            <w:r w:rsidRPr="00547C0C">
              <w:rPr>
                <w:rFonts w:ascii="Arial" w:eastAsia="Calibri" w:hAnsi="Arial" w:cs="Arial"/>
              </w:rPr>
              <w:t>төслийн</w:t>
            </w:r>
            <w:r w:rsidR="000152AB">
              <w:rPr>
                <w:rFonts w:ascii="Arial" w:eastAsia="Calibri" w:hAnsi="Arial" w:cs="Arial"/>
                <w:lang w:val="mn-MN"/>
              </w:rPr>
              <w:t xml:space="preserve"> </w:t>
            </w:r>
            <w:r w:rsidRPr="00547C0C">
              <w:rPr>
                <w:rFonts w:ascii="Arial" w:eastAsia="Calibri" w:hAnsi="Arial" w:cs="Arial"/>
              </w:rPr>
              <w:t>газартай</w:t>
            </w:r>
            <w:r w:rsidR="000152AB">
              <w:rPr>
                <w:rFonts w:ascii="Arial" w:eastAsia="Calibri" w:hAnsi="Arial" w:cs="Arial"/>
                <w:lang w:val="mn-MN"/>
              </w:rPr>
              <w:t xml:space="preserve"> </w:t>
            </w:r>
            <w:r w:rsidRPr="00547C0C">
              <w:rPr>
                <w:rFonts w:ascii="Arial" w:eastAsia="Calibri" w:hAnsi="Arial" w:cs="Arial"/>
              </w:rPr>
              <w:t>хамтран</w:t>
            </w:r>
            <w:r w:rsidR="000152AB">
              <w:rPr>
                <w:rFonts w:ascii="Arial" w:eastAsia="Calibri" w:hAnsi="Arial" w:cs="Arial"/>
                <w:lang w:val="mn-MN"/>
              </w:rPr>
              <w:t xml:space="preserve"> </w:t>
            </w:r>
            <w:r w:rsidRPr="00547C0C">
              <w:rPr>
                <w:rFonts w:ascii="Arial" w:eastAsia="Calibri" w:hAnsi="Arial" w:cs="Arial"/>
              </w:rPr>
              <w:t>хэрэгжүүлнэ.</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rPr>
              <w:t>Аялал</w:t>
            </w:r>
            <w:r w:rsidR="000152AB">
              <w:rPr>
                <w:rFonts w:ascii="Arial" w:eastAsia="Calibri" w:hAnsi="Arial" w:cs="Arial"/>
                <w:lang w:val="mn-MN"/>
              </w:rPr>
              <w:t xml:space="preserve"> </w:t>
            </w:r>
            <w:r w:rsidRPr="00547C0C">
              <w:rPr>
                <w:rFonts w:ascii="Arial" w:eastAsia="Calibri" w:hAnsi="Arial" w:cs="Arial"/>
              </w:rPr>
              <w:t>жуулчлалын</w:t>
            </w:r>
            <w:r w:rsidR="000152AB">
              <w:rPr>
                <w:rFonts w:ascii="Arial" w:eastAsia="Calibri" w:hAnsi="Arial" w:cs="Arial"/>
                <w:lang w:val="mn-MN"/>
              </w:rPr>
              <w:t xml:space="preserve"> </w:t>
            </w:r>
            <w:r w:rsidRPr="00547C0C">
              <w:rPr>
                <w:rFonts w:ascii="Arial" w:eastAsia="Calibri" w:hAnsi="Arial" w:cs="Arial"/>
              </w:rPr>
              <w:t>үйл</w:t>
            </w:r>
            <w:r w:rsidR="000152AB">
              <w:rPr>
                <w:rFonts w:ascii="Arial" w:eastAsia="Calibri" w:hAnsi="Arial" w:cs="Arial"/>
                <w:lang w:val="mn-MN"/>
              </w:rPr>
              <w:t xml:space="preserve"> </w:t>
            </w:r>
            <w:r w:rsidRPr="00547C0C">
              <w:rPr>
                <w:rFonts w:ascii="Arial" w:eastAsia="Calibri" w:hAnsi="Arial" w:cs="Arial"/>
              </w:rPr>
              <w:t>ажиллагаа</w:t>
            </w:r>
            <w:r w:rsidR="000152AB">
              <w:rPr>
                <w:rFonts w:ascii="Arial" w:eastAsia="Calibri" w:hAnsi="Arial" w:cs="Arial"/>
                <w:lang w:val="mn-MN"/>
              </w:rPr>
              <w:t xml:space="preserve"> </w:t>
            </w:r>
            <w:r w:rsidRPr="00547C0C">
              <w:rPr>
                <w:rFonts w:ascii="Arial" w:eastAsia="Calibri" w:hAnsi="Arial" w:cs="Arial"/>
              </w:rPr>
              <w:t>эрхлэгч</w:t>
            </w:r>
            <w:r w:rsidR="000152AB">
              <w:rPr>
                <w:rFonts w:ascii="Arial" w:eastAsia="Calibri" w:hAnsi="Arial" w:cs="Arial"/>
                <w:lang w:val="mn-MN"/>
              </w:rPr>
              <w:t xml:space="preserve"> </w:t>
            </w:r>
            <w:r w:rsidRPr="00547C0C">
              <w:rPr>
                <w:rFonts w:ascii="Arial" w:eastAsia="Calibri" w:hAnsi="Arial" w:cs="Arial"/>
              </w:rPr>
              <w:t>иргэд, аж</w:t>
            </w:r>
            <w:r w:rsidR="000152AB">
              <w:rPr>
                <w:rFonts w:ascii="Arial" w:eastAsia="Calibri" w:hAnsi="Arial" w:cs="Arial"/>
                <w:lang w:val="mn-MN"/>
              </w:rPr>
              <w:t xml:space="preserve"> </w:t>
            </w:r>
            <w:r w:rsidRPr="00547C0C">
              <w:rPr>
                <w:rFonts w:ascii="Arial" w:eastAsia="Calibri" w:hAnsi="Arial" w:cs="Arial"/>
              </w:rPr>
              <w:t>ахуйн</w:t>
            </w:r>
            <w:r w:rsidR="000152AB">
              <w:rPr>
                <w:rFonts w:ascii="Arial" w:eastAsia="Calibri" w:hAnsi="Arial" w:cs="Arial"/>
                <w:lang w:val="mn-MN"/>
              </w:rPr>
              <w:t xml:space="preserve"> </w:t>
            </w:r>
            <w:r w:rsidRPr="00547C0C">
              <w:rPr>
                <w:rFonts w:ascii="Arial" w:eastAsia="Calibri" w:hAnsi="Arial" w:cs="Arial"/>
              </w:rPr>
              <w:t>нэгж</w:t>
            </w:r>
            <w:r w:rsidR="000152AB">
              <w:rPr>
                <w:rFonts w:ascii="Arial" w:eastAsia="Calibri" w:hAnsi="Arial" w:cs="Arial"/>
                <w:lang w:val="mn-MN"/>
              </w:rPr>
              <w:t xml:space="preserve"> </w:t>
            </w:r>
            <w:r w:rsidRPr="00547C0C">
              <w:rPr>
                <w:rFonts w:ascii="Arial" w:eastAsia="Calibri" w:hAnsi="Arial" w:cs="Arial"/>
              </w:rPr>
              <w:t>байгууллагуудын</w:t>
            </w:r>
            <w:r w:rsidR="000152AB">
              <w:rPr>
                <w:rFonts w:ascii="Arial" w:eastAsia="Calibri" w:hAnsi="Arial" w:cs="Arial"/>
                <w:lang w:val="mn-MN"/>
              </w:rPr>
              <w:t xml:space="preserve"> </w:t>
            </w:r>
            <w:r w:rsidRPr="00547C0C">
              <w:rPr>
                <w:rFonts w:ascii="Arial" w:eastAsia="Calibri" w:hAnsi="Arial" w:cs="Arial"/>
              </w:rPr>
              <w:t>чадавхи</w:t>
            </w:r>
            <w:r w:rsidR="000152AB">
              <w:rPr>
                <w:rFonts w:ascii="Arial" w:eastAsia="Calibri" w:hAnsi="Arial" w:cs="Arial"/>
                <w:lang w:val="mn-MN"/>
              </w:rPr>
              <w:t xml:space="preserve"> </w:t>
            </w:r>
            <w:r w:rsidRPr="00547C0C">
              <w:rPr>
                <w:rFonts w:ascii="Arial" w:eastAsia="Calibri" w:hAnsi="Arial" w:cs="Arial"/>
              </w:rPr>
              <w:t>сайжирна.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Аймгийн</w:t>
            </w:r>
          </w:p>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lang w:val="mn-MN"/>
              </w:rPr>
              <w:t>ЗДТГ</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113</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11</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АЗДҮАХ-ийн 3.1.17</w:t>
            </w:r>
          </w:p>
          <w:p w:rsidR="0062518B" w:rsidRPr="00547C0C" w:rsidRDefault="0062518B" w:rsidP="0062518B">
            <w:pPr>
              <w:spacing w:after="0" w:line="240" w:lineRule="auto"/>
              <w:jc w:val="center"/>
              <w:rPr>
                <w:rFonts w:ascii="Arial" w:eastAsia="Calibri" w:hAnsi="Arial" w:cs="Arial"/>
              </w:rPr>
            </w:pPr>
          </w:p>
        </w:tc>
        <w:tc>
          <w:tcPr>
            <w:tcW w:w="2241" w:type="dxa"/>
          </w:tcPr>
          <w:p w:rsidR="0062518B" w:rsidRPr="00547C0C" w:rsidRDefault="0062518B" w:rsidP="0062518B">
            <w:pPr>
              <w:spacing w:after="0" w:line="240" w:lineRule="auto"/>
              <w:jc w:val="both"/>
              <w:rPr>
                <w:rFonts w:ascii="Arial" w:eastAsia="Times New Roman" w:hAnsi="Arial" w:cs="Arial"/>
                <w:lang w:eastAsia="mn-MN"/>
              </w:rPr>
            </w:pPr>
            <w:r w:rsidRPr="00547C0C">
              <w:rPr>
                <w:rFonts w:ascii="Arial" w:eastAsia="Times New Roman" w:hAnsi="Arial" w:cs="Arial"/>
                <w:lang w:eastAsia="mn-MN"/>
              </w:rPr>
              <w:t>ГОУХАН-ИЙН ЭТИС-3 хөтөлбөрийн</w:t>
            </w:r>
            <w:r w:rsidR="000152AB">
              <w:rPr>
                <w:rFonts w:ascii="Arial" w:eastAsia="Times New Roman" w:hAnsi="Arial" w:cs="Arial"/>
                <w:lang w:val="mn-MN" w:eastAsia="mn-MN"/>
              </w:rPr>
              <w:t xml:space="preserve"> </w:t>
            </w:r>
            <w:r w:rsidRPr="00547C0C">
              <w:rPr>
                <w:rFonts w:ascii="Arial" w:eastAsia="Times New Roman" w:hAnsi="Arial" w:cs="Arial"/>
                <w:lang w:eastAsia="mn-MN"/>
              </w:rPr>
              <w:t>газартай</w:t>
            </w:r>
            <w:r w:rsidR="000152AB">
              <w:rPr>
                <w:rFonts w:ascii="Arial" w:eastAsia="Times New Roman" w:hAnsi="Arial" w:cs="Arial"/>
                <w:lang w:val="mn-MN" w:eastAsia="mn-MN"/>
              </w:rPr>
              <w:t xml:space="preserve"> </w:t>
            </w:r>
            <w:r w:rsidRPr="00547C0C">
              <w:rPr>
                <w:rFonts w:ascii="Arial" w:eastAsia="Times New Roman" w:hAnsi="Arial" w:cs="Arial"/>
                <w:lang w:eastAsia="mn-MN"/>
              </w:rPr>
              <w:t xml:space="preserve">хамтран </w:t>
            </w:r>
            <w:r w:rsidRPr="00547C0C">
              <w:rPr>
                <w:rFonts w:ascii="Arial" w:eastAsia="Times New Roman" w:hAnsi="Arial" w:cs="Arial"/>
                <w:lang w:val="mn-MN" w:eastAsia="mn-MN"/>
              </w:rPr>
              <w:t xml:space="preserve">“Орон нутгийн биенес хөдөө аж ахуйн сан” </w:t>
            </w:r>
            <w:r w:rsidRPr="00547C0C">
              <w:rPr>
                <w:rFonts w:ascii="Arial" w:eastAsia="Times New Roman" w:hAnsi="Arial" w:cs="Arial"/>
                <w:lang w:eastAsia="mn-MN"/>
              </w:rPr>
              <w:t>төслийг</w:t>
            </w:r>
            <w:r w:rsidR="000152AB">
              <w:rPr>
                <w:rFonts w:ascii="Arial" w:eastAsia="Times New Roman" w:hAnsi="Arial" w:cs="Arial"/>
                <w:lang w:val="mn-MN" w:eastAsia="mn-MN"/>
              </w:rPr>
              <w:t xml:space="preserve"> </w:t>
            </w:r>
            <w:r w:rsidRPr="00547C0C">
              <w:rPr>
                <w:rFonts w:ascii="Arial" w:eastAsia="Times New Roman" w:hAnsi="Arial" w:cs="Arial"/>
                <w:lang w:eastAsia="mn-MN"/>
              </w:rPr>
              <w:t>хэрэгжүүлэх</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Жижиг дунд үйлдвэрлэл эрхлэгчид болон жимс жимсгэнэ хүнсний ногоо тариалагчдад зориулсан шаталсан 4 удаагийн сургалтуудыг зохион байгуулаад байна.</w:t>
            </w:r>
          </w:p>
        </w:tc>
        <w:tc>
          <w:tcPr>
            <w:tcW w:w="2197"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Times New Roman" w:hAnsi="Arial" w:cs="Arial"/>
                <w:lang w:val="mn-MN" w:eastAsia="mn-MN"/>
              </w:rPr>
              <w:t xml:space="preserve">“Орон нутгийн биенес хөдөө аж ахуйн сан”-гийн </w:t>
            </w:r>
            <w:r w:rsidRPr="00547C0C">
              <w:rPr>
                <w:rFonts w:ascii="Arial" w:eastAsia="Calibri" w:hAnsi="Arial" w:cs="Arial"/>
                <w:lang w:val="mn-MN"/>
              </w:rPr>
              <w:t xml:space="preserve">төслүүд хэрэгжсэн байна. </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lang w:val="mn-MN"/>
              </w:rPr>
              <w:t>Жижиг дунд үйлдвэрлэл эрхлэгчид, хүнсний ногоо тариалагч болон жимс жимсгэнэ үржүүлэгчдийн үйл ажиллагаа сайжирна.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ГОУХАН-ийн ЭТИС хөтөлбөрийн санүүжилтээр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ГОУХАН болон аймгийн ЗДТГ</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114</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12</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lang w:val="mn-MN"/>
              </w:rPr>
              <w:t>-</w:t>
            </w:r>
          </w:p>
        </w:tc>
        <w:tc>
          <w:tcPr>
            <w:tcW w:w="2241" w:type="dxa"/>
          </w:tcPr>
          <w:p w:rsidR="0062518B" w:rsidRPr="00547C0C" w:rsidRDefault="0062518B" w:rsidP="0062518B">
            <w:pPr>
              <w:spacing w:after="0" w:line="240" w:lineRule="auto"/>
              <w:jc w:val="both"/>
              <w:rPr>
                <w:rFonts w:ascii="Arial" w:eastAsia="Times New Roman" w:hAnsi="Arial" w:cs="Arial"/>
                <w:lang w:eastAsia="mn-MN"/>
              </w:rPr>
            </w:pPr>
            <w:r w:rsidRPr="00547C0C">
              <w:rPr>
                <w:rFonts w:ascii="Arial" w:eastAsia="Times New Roman" w:hAnsi="Arial" w:cs="Arial"/>
                <w:lang w:eastAsia="mn-MN"/>
              </w:rPr>
              <w:t>“Тогтвортой</w:t>
            </w:r>
            <w:r w:rsidR="000152AB">
              <w:rPr>
                <w:rFonts w:ascii="Arial" w:eastAsia="Times New Roman" w:hAnsi="Arial" w:cs="Arial"/>
                <w:lang w:val="mn-MN" w:eastAsia="mn-MN"/>
              </w:rPr>
              <w:t xml:space="preserve"> </w:t>
            </w:r>
            <w:r w:rsidRPr="00547C0C">
              <w:rPr>
                <w:rFonts w:ascii="Arial" w:eastAsia="Times New Roman" w:hAnsi="Arial" w:cs="Arial"/>
                <w:lang w:eastAsia="mn-MN"/>
              </w:rPr>
              <w:t xml:space="preserve">хөгжил-Түншлэл” </w:t>
            </w:r>
            <w:r w:rsidRPr="00547C0C">
              <w:rPr>
                <w:rFonts w:ascii="Arial" w:eastAsia="Times New Roman" w:hAnsi="Arial" w:cs="Arial"/>
                <w:lang w:eastAsia="mn-MN"/>
              </w:rPr>
              <w:lastRenderedPageBreak/>
              <w:t>хамтын</w:t>
            </w:r>
            <w:r w:rsidR="000152AB">
              <w:rPr>
                <w:rFonts w:ascii="Arial" w:eastAsia="Times New Roman" w:hAnsi="Arial" w:cs="Arial"/>
                <w:lang w:val="mn-MN" w:eastAsia="mn-MN"/>
              </w:rPr>
              <w:t xml:space="preserve"> </w:t>
            </w:r>
            <w:r w:rsidRPr="00547C0C">
              <w:rPr>
                <w:rFonts w:ascii="Arial" w:eastAsia="Times New Roman" w:hAnsi="Arial" w:cs="Arial"/>
                <w:lang w:eastAsia="mn-MN"/>
              </w:rPr>
              <w:t>ажиллагааны</w:t>
            </w:r>
            <w:r w:rsidR="000152AB">
              <w:rPr>
                <w:rFonts w:ascii="Arial" w:eastAsia="Times New Roman" w:hAnsi="Arial" w:cs="Arial"/>
                <w:lang w:val="mn-MN" w:eastAsia="mn-MN"/>
              </w:rPr>
              <w:t xml:space="preserve"> </w:t>
            </w:r>
            <w:r w:rsidRPr="00547C0C">
              <w:rPr>
                <w:rFonts w:ascii="Arial" w:eastAsia="Times New Roman" w:hAnsi="Arial" w:cs="Arial"/>
                <w:lang w:eastAsia="mn-MN"/>
              </w:rPr>
              <w:t>зөвлөлийн</w:t>
            </w:r>
            <w:r w:rsidR="000152AB">
              <w:rPr>
                <w:rFonts w:ascii="Arial" w:eastAsia="Times New Roman" w:hAnsi="Arial" w:cs="Arial"/>
                <w:lang w:val="mn-MN" w:eastAsia="mn-MN"/>
              </w:rPr>
              <w:t xml:space="preserve"> </w:t>
            </w:r>
            <w:r w:rsidRPr="00547C0C">
              <w:rPr>
                <w:rFonts w:ascii="Arial" w:eastAsia="Times New Roman" w:hAnsi="Arial" w:cs="Arial"/>
                <w:lang w:eastAsia="mn-MN"/>
              </w:rPr>
              <w:t>үйл</w:t>
            </w:r>
            <w:r w:rsidR="000152AB">
              <w:rPr>
                <w:rFonts w:ascii="Arial" w:eastAsia="Times New Roman" w:hAnsi="Arial" w:cs="Arial"/>
                <w:lang w:val="mn-MN" w:eastAsia="mn-MN"/>
              </w:rPr>
              <w:t xml:space="preserve"> </w:t>
            </w:r>
            <w:r w:rsidRPr="00547C0C">
              <w:rPr>
                <w:rFonts w:ascii="Arial" w:eastAsia="Times New Roman" w:hAnsi="Arial" w:cs="Arial"/>
                <w:lang w:eastAsia="mn-MN"/>
              </w:rPr>
              <w:t>ажиллагааг</w:t>
            </w:r>
            <w:r w:rsidR="000152AB">
              <w:rPr>
                <w:rFonts w:ascii="Arial" w:eastAsia="Times New Roman" w:hAnsi="Arial" w:cs="Arial"/>
                <w:lang w:val="mn-MN" w:eastAsia="mn-MN"/>
              </w:rPr>
              <w:t xml:space="preserve"> </w:t>
            </w:r>
            <w:r w:rsidRPr="00547C0C">
              <w:rPr>
                <w:rFonts w:ascii="Arial" w:eastAsia="Times New Roman" w:hAnsi="Arial" w:cs="Arial"/>
                <w:lang w:eastAsia="mn-MN"/>
              </w:rPr>
              <w:t>тогтмолжуулж, сум</w:t>
            </w:r>
            <w:r w:rsidR="000152AB">
              <w:rPr>
                <w:rFonts w:ascii="Arial" w:eastAsia="Times New Roman" w:hAnsi="Arial" w:cs="Arial"/>
                <w:lang w:val="mn-MN" w:eastAsia="mn-MN"/>
              </w:rPr>
              <w:t xml:space="preserve"> </w:t>
            </w:r>
            <w:r w:rsidRPr="00547C0C">
              <w:rPr>
                <w:rFonts w:ascii="Arial" w:eastAsia="Times New Roman" w:hAnsi="Arial" w:cs="Arial"/>
                <w:lang w:eastAsia="mn-MN"/>
              </w:rPr>
              <w:t>бүрт</w:t>
            </w:r>
            <w:r w:rsidR="000152AB">
              <w:rPr>
                <w:rFonts w:ascii="Arial" w:eastAsia="Times New Roman" w:hAnsi="Arial" w:cs="Arial"/>
                <w:lang w:val="mn-MN" w:eastAsia="mn-MN"/>
              </w:rPr>
              <w:t xml:space="preserve"> </w:t>
            </w:r>
            <w:r w:rsidRPr="00547C0C">
              <w:rPr>
                <w:rFonts w:ascii="Arial" w:eastAsia="Times New Roman" w:hAnsi="Arial" w:cs="Arial"/>
                <w:lang w:eastAsia="mn-MN"/>
              </w:rPr>
              <w:t>салбар</w:t>
            </w:r>
            <w:r w:rsidR="000152AB">
              <w:rPr>
                <w:rFonts w:ascii="Arial" w:eastAsia="Times New Roman" w:hAnsi="Arial" w:cs="Arial"/>
                <w:lang w:val="mn-MN" w:eastAsia="mn-MN"/>
              </w:rPr>
              <w:t xml:space="preserve"> </w:t>
            </w:r>
            <w:r w:rsidRPr="00547C0C">
              <w:rPr>
                <w:rFonts w:ascii="Arial" w:eastAsia="Times New Roman" w:hAnsi="Arial" w:cs="Arial"/>
                <w:lang w:eastAsia="mn-MN"/>
              </w:rPr>
              <w:t>зөвлөлийг</w:t>
            </w:r>
            <w:r w:rsidR="000152AB">
              <w:rPr>
                <w:rFonts w:ascii="Arial" w:eastAsia="Times New Roman" w:hAnsi="Arial" w:cs="Arial"/>
                <w:lang w:val="mn-MN" w:eastAsia="mn-MN"/>
              </w:rPr>
              <w:t xml:space="preserve"> </w:t>
            </w:r>
            <w:r w:rsidRPr="00547C0C">
              <w:rPr>
                <w:rFonts w:ascii="Arial" w:eastAsia="Times New Roman" w:hAnsi="Arial" w:cs="Arial"/>
                <w:lang w:eastAsia="mn-MN"/>
              </w:rPr>
              <w:t>байгуулах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rPr>
              <w:lastRenderedPageBreak/>
              <w:t>Аймгийн ИТХТ-ийн 2018 оны 9-</w:t>
            </w:r>
            <w:r w:rsidRPr="00547C0C">
              <w:rPr>
                <w:rFonts w:ascii="Arial" w:eastAsia="Calibri" w:hAnsi="Arial" w:cs="Arial"/>
              </w:rPr>
              <w:lastRenderedPageBreak/>
              <w:t>р сарын 96 дугаар</w:t>
            </w:r>
            <w:r w:rsidR="000152AB">
              <w:rPr>
                <w:rFonts w:ascii="Arial" w:eastAsia="Calibri" w:hAnsi="Arial" w:cs="Arial"/>
                <w:lang w:val="mn-MN"/>
              </w:rPr>
              <w:t xml:space="preserve"> </w:t>
            </w:r>
            <w:r w:rsidRPr="00547C0C">
              <w:rPr>
                <w:rFonts w:ascii="Arial" w:eastAsia="Calibri" w:hAnsi="Arial" w:cs="Arial"/>
              </w:rPr>
              <w:t>тогтоолоор 15 хүний</w:t>
            </w:r>
            <w:r w:rsidR="000152AB">
              <w:rPr>
                <w:rFonts w:ascii="Arial" w:eastAsia="Calibri" w:hAnsi="Arial" w:cs="Arial"/>
                <w:lang w:val="mn-MN"/>
              </w:rPr>
              <w:t xml:space="preserve"> </w:t>
            </w:r>
            <w:r w:rsidRPr="00547C0C">
              <w:rPr>
                <w:rFonts w:ascii="Arial" w:eastAsia="Calibri" w:hAnsi="Arial" w:cs="Arial"/>
              </w:rPr>
              <w:t>бүрэлдэхүүнтэйзөвлөл</w:t>
            </w:r>
            <w:r w:rsidR="000152AB">
              <w:rPr>
                <w:rFonts w:ascii="Arial" w:eastAsia="Calibri" w:hAnsi="Arial" w:cs="Arial"/>
                <w:lang w:val="mn-MN"/>
              </w:rPr>
              <w:t xml:space="preserve"> </w:t>
            </w:r>
            <w:r w:rsidRPr="00547C0C">
              <w:rPr>
                <w:rFonts w:ascii="Arial" w:eastAsia="Calibri" w:hAnsi="Arial" w:cs="Arial"/>
              </w:rPr>
              <w:t xml:space="preserve">байгуулагдсан. </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rPr>
              <w:lastRenderedPageBreak/>
              <w:t>Зөвлөлийн</w:t>
            </w:r>
            <w:r w:rsidR="000152AB">
              <w:rPr>
                <w:rFonts w:ascii="Arial" w:eastAsia="Calibri" w:hAnsi="Arial" w:cs="Arial"/>
                <w:lang w:val="mn-MN"/>
              </w:rPr>
              <w:t xml:space="preserve"> </w:t>
            </w:r>
            <w:r w:rsidRPr="00547C0C">
              <w:rPr>
                <w:rFonts w:ascii="Arial" w:eastAsia="Calibri" w:hAnsi="Arial" w:cs="Arial"/>
              </w:rPr>
              <w:t>үйл</w:t>
            </w:r>
            <w:r w:rsidR="000152AB">
              <w:rPr>
                <w:rFonts w:ascii="Arial" w:eastAsia="Calibri" w:hAnsi="Arial" w:cs="Arial"/>
                <w:lang w:val="mn-MN"/>
              </w:rPr>
              <w:t xml:space="preserve"> </w:t>
            </w:r>
            <w:r w:rsidRPr="00547C0C">
              <w:rPr>
                <w:rFonts w:ascii="Arial" w:eastAsia="Calibri" w:hAnsi="Arial" w:cs="Arial"/>
              </w:rPr>
              <w:t>ажиллагаа</w:t>
            </w:r>
            <w:r w:rsidR="000152AB">
              <w:rPr>
                <w:rFonts w:ascii="Arial" w:eastAsia="Calibri" w:hAnsi="Arial" w:cs="Arial"/>
                <w:lang w:val="mn-MN"/>
              </w:rPr>
              <w:t xml:space="preserve"> </w:t>
            </w:r>
            <w:r w:rsidRPr="00547C0C">
              <w:rPr>
                <w:rFonts w:ascii="Arial" w:eastAsia="Calibri" w:hAnsi="Arial" w:cs="Arial"/>
              </w:rPr>
              <w:lastRenderedPageBreak/>
              <w:t>жигдэрч, сумдад</w:t>
            </w:r>
            <w:r w:rsidR="000152AB">
              <w:rPr>
                <w:rFonts w:ascii="Arial" w:eastAsia="Calibri" w:hAnsi="Arial" w:cs="Arial"/>
                <w:lang w:val="mn-MN"/>
              </w:rPr>
              <w:t xml:space="preserve"> </w:t>
            </w:r>
            <w:r w:rsidRPr="00547C0C">
              <w:rPr>
                <w:rFonts w:ascii="Arial" w:eastAsia="Calibri" w:hAnsi="Arial" w:cs="Arial"/>
              </w:rPr>
              <w:t>салбар</w:t>
            </w:r>
            <w:r w:rsidR="000152AB">
              <w:rPr>
                <w:rFonts w:ascii="Arial" w:eastAsia="Calibri" w:hAnsi="Arial" w:cs="Arial"/>
                <w:lang w:val="mn-MN"/>
              </w:rPr>
              <w:t xml:space="preserve"> </w:t>
            </w:r>
            <w:r w:rsidRPr="00547C0C">
              <w:rPr>
                <w:rFonts w:ascii="Arial" w:eastAsia="Calibri" w:hAnsi="Arial" w:cs="Arial"/>
              </w:rPr>
              <w:t>зөвлөл</w:t>
            </w:r>
            <w:r w:rsidR="000152AB">
              <w:rPr>
                <w:rFonts w:ascii="Arial" w:eastAsia="Calibri" w:hAnsi="Arial" w:cs="Arial"/>
                <w:lang w:val="mn-MN"/>
              </w:rPr>
              <w:t xml:space="preserve"> </w:t>
            </w:r>
            <w:r w:rsidRPr="00547C0C">
              <w:rPr>
                <w:rFonts w:ascii="Arial" w:eastAsia="Calibri" w:hAnsi="Arial" w:cs="Arial"/>
              </w:rPr>
              <w:t>байгуулагдсан</w:t>
            </w:r>
            <w:r w:rsidR="000152AB">
              <w:rPr>
                <w:rFonts w:ascii="Arial" w:eastAsia="Calibri" w:hAnsi="Arial" w:cs="Arial"/>
                <w:lang w:val="mn-MN"/>
              </w:rPr>
              <w:t xml:space="preserve"> </w:t>
            </w:r>
            <w:r w:rsidRPr="00547C0C">
              <w:rPr>
                <w:rFonts w:ascii="Arial" w:eastAsia="Calibri" w:hAnsi="Arial" w:cs="Arial"/>
              </w:rPr>
              <w:t xml:space="preserve">байна. </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rPr>
              <w:lastRenderedPageBreak/>
              <w:t>Орон</w:t>
            </w:r>
            <w:r w:rsidR="000152AB">
              <w:rPr>
                <w:rFonts w:ascii="Arial" w:eastAsia="Calibri" w:hAnsi="Arial" w:cs="Arial"/>
                <w:lang w:val="mn-MN"/>
              </w:rPr>
              <w:t xml:space="preserve"> </w:t>
            </w:r>
            <w:r w:rsidRPr="00547C0C">
              <w:rPr>
                <w:rFonts w:ascii="Arial" w:eastAsia="Calibri" w:hAnsi="Arial" w:cs="Arial"/>
              </w:rPr>
              <w:t>нутгийн</w:t>
            </w:r>
            <w:r w:rsidR="000152AB">
              <w:rPr>
                <w:rFonts w:ascii="Arial" w:eastAsia="Calibri" w:hAnsi="Arial" w:cs="Arial"/>
                <w:lang w:val="mn-MN"/>
              </w:rPr>
              <w:t xml:space="preserve"> </w:t>
            </w:r>
            <w:r w:rsidRPr="00547C0C">
              <w:rPr>
                <w:rFonts w:ascii="Arial" w:eastAsia="Calibri" w:hAnsi="Arial" w:cs="Arial"/>
              </w:rPr>
              <w:t>тогтвортой</w:t>
            </w:r>
            <w:r w:rsidR="000152AB">
              <w:rPr>
                <w:rFonts w:ascii="Arial" w:eastAsia="Calibri" w:hAnsi="Arial" w:cs="Arial"/>
                <w:lang w:val="mn-MN"/>
              </w:rPr>
              <w:t xml:space="preserve"> </w:t>
            </w:r>
            <w:r w:rsidRPr="00547C0C">
              <w:rPr>
                <w:rFonts w:ascii="Arial" w:eastAsia="Calibri" w:hAnsi="Arial" w:cs="Arial"/>
              </w:rPr>
              <w:t>хөгжлийн</w:t>
            </w:r>
            <w:r w:rsidR="000152AB">
              <w:rPr>
                <w:rFonts w:ascii="Arial" w:eastAsia="Calibri" w:hAnsi="Arial" w:cs="Arial"/>
                <w:lang w:val="mn-MN"/>
              </w:rPr>
              <w:t xml:space="preserve"> </w:t>
            </w:r>
            <w:r w:rsidRPr="00547C0C">
              <w:rPr>
                <w:rFonts w:ascii="Arial" w:eastAsia="Calibri" w:hAnsi="Arial" w:cs="Arial"/>
              </w:rPr>
              <w:t xml:space="preserve">зорилго, </w:t>
            </w:r>
            <w:r w:rsidRPr="00547C0C">
              <w:rPr>
                <w:rFonts w:ascii="Arial" w:eastAsia="Calibri" w:hAnsi="Arial" w:cs="Arial"/>
              </w:rPr>
              <w:lastRenderedPageBreak/>
              <w:t>зорилтууд</w:t>
            </w:r>
            <w:r w:rsidR="000152AB">
              <w:rPr>
                <w:rFonts w:ascii="Arial" w:eastAsia="Calibri" w:hAnsi="Arial" w:cs="Arial"/>
                <w:lang w:val="mn-MN"/>
              </w:rPr>
              <w:t xml:space="preserve"> </w:t>
            </w:r>
            <w:r w:rsidRPr="00547C0C">
              <w:rPr>
                <w:rFonts w:ascii="Arial" w:eastAsia="Calibri" w:hAnsi="Arial" w:cs="Arial"/>
              </w:rPr>
              <w:t>хэрэгжиж, үр</w:t>
            </w:r>
            <w:r w:rsidR="000152AB">
              <w:rPr>
                <w:rFonts w:ascii="Arial" w:eastAsia="Calibri" w:hAnsi="Arial" w:cs="Arial"/>
                <w:lang w:val="mn-MN"/>
              </w:rPr>
              <w:t xml:space="preserve"> </w:t>
            </w:r>
            <w:r w:rsidRPr="00547C0C">
              <w:rPr>
                <w:rFonts w:ascii="Arial" w:eastAsia="Calibri" w:hAnsi="Arial" w:cs="Arial"/>
              </w:rPr>
              <w:t>дүнд</w:t>
            </w:r>
            <w:r w:rsidR="000152AB">
              <w:rPr>
                <w:rFonts w:ascii="Arial" w:eastAsia="Calibri" w:hAnsi="Arial" w:cs="Arial"/>
                <w:lang w:val="mn-MN"/>
              </w:rPr>
              <w:t xml:space="preserve"> </w:t>
            </w:r>
            <w:r w:rsidRPr="00547C0C">
              <w:rPr>
                <w:rFonts w:ascii="Arial" w:eastAsia="Calibri" w:hAnsi="Arial" w:cs="Arial"/>
              </w:rPr>
              <w:t>хүрсэн</w:t>
            </w:r>
            <w:r w:rsidR="000152AB">
              <w:rPr>
                <w:rFonts w:ascii="Arial" w:eastAsia="Calibri" w:hAnsi="Arial" w:cs="Arial"/>
                <w:lang w:val="mn-MN"/>
              </w:rPr>
              <w:t xml:space="preserve"> </w:t>
            </w:r>
            <w:r w:rsidRPr="00547C0C">
              <w:rPr>
                <w:rFonts w:ascii="Arial" w:eastAsia="Calibri" w:hAnsi="Arial" w:cs="Arial"/>
              </w:rPr>
              <w:t xml:space="preserve">байна. </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lastRenderedPageBreak/>
              <w:t>-</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Times New Roman" w:hAnsi="Arial" w:cs="Arial"/>
                <w:lang w:eastAsia="mn-MN"/>
              </w:rPr>
              <w:t>“Тогтвортой</w:t>
            </w:r>
            <w:r w:rsidR="000152AB">
              <w:rPr>
                <w:rFonts w:ascii="Arial" w:eastAsia="Times New Roman" w:hAnsi="Arial" w:cs="Arial"/>
                <w:lang w:val="mn-MN" w:eastAsia="mn-MN"/>
              </w:rPr>
              <w:t xml:space="preserve"> </w:t>
            </w:r>
            <w:r w:rsidRPr="00547C0C">
              <w:rPr>
                <w:rFonts w:ascii="Arial" w:eastAsia="Times New Roman" w:hAnsi="Arial" w:cs="Arial"/>
                <w:lang w:eastAsia="mn-MN"/>
              </w:rPr>
              <w:t>хөгжил-</w:t>
            </w:r>
            <w:r w:rsidRPr="00547C0C">
              <w:rPr>
                <w:rFonts w:ascii="Arial" w:eastAsia="Times New Roman" w:hAnsi="Arial" w:cs="Arial"/>
                <w:lang w:eastAsia="mn-MN"/>
              </w:rPr>
              <w:lastRenderedPageBreak/>
              <w:t>Түншлэл” хамтын</w:t>
            </w:r>
            <w:r w:rsidR="000152AB">
              <w:rPr>
                <w:rFonts w:ascii="Arial" w:eastAsia="Times New Roman" w:hAnsi="Arial" w:cs="Arial"/>
                <w:lang w:val="mn-MN" w:eastAsia="mn-MN"/>
              </w:rPr>
              <w:t xml:space="preserve"> </w:t>
            </w:r>
            <w:r w:rsidRPr="00547C0C">
              <w:rPr>
                <w:rFonts w:ascii="Arial" w:eastAsia="Times New Roman" w:hAnsi="Arial" w:cs="Arial"/>
                <w:lang w:eastAsia="mn-MN"/>
              </w:rPr>
              <w:t>ажиллагааны</w:t>
            </w:r>
            <w:r w:rsidR="000152AB">
              <w:rPr>
                <w:rFonts w:ascii="Arial" w:eastAsia="Times New Roman" w:hAnsi="Arial" w:cs="Arial"/>
                <w:lang w:val="mn-MN" w:eastAsia="mn-MN"/>
              </w:rPr>
              <w:t xml:space="preserve"> </w:t>
            </w:r>
            <w:r w:rsidRPr="00547C0C">
              <w:rPr>
                <w:rFonts w:ascii="Arial" w:eastAsia="Times New Roman" w:hAnsi="Arial" w:cs="Arial"/>
                <w:lang w:eastAsia="mn-MN"/>
              </w:rPr>
              <w:t>зөвлөл</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115</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13</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АЗДҮАХ-ийн 3.1.13</w:t>
            </w:r>
          </w:p>
        </w:tc>
        <w:tc>
          <w:tcPr>
            <w:tcW w:w="2241" w:type="dxa"/>
          </w:tcPr>
          <w:p w:rsidR="0062518B" w:rsidRPr="00547C0C" w:rsidRDefault="0062518B" w:rsidP="0062518B">
            <w:pPr>
              <w:spacing w:after="0" w:line="240" w:lineRule="auto"/>
              <w:jc w:val="both"/>
              <w:rPr>
                <w:rFonts w:ascii="Arial" w:eastAsia="Times New Roman" w:hAnsi="Arial" w:cs="Arial"/>
                <w:lang w:eastAsia="mn-MN"/>
              </w:rPr>
            </w:pPr>
            <w:r w:rsidRPr="00547C0C">
              <w:rPr>
                <w:rFonts w:ascii="Arial" w:eastAsia="Times New Roman" w:hAnsi="Arial" w:cs="Arial"/>
                <w:lang w:eastAsia="mn-MN"/>
              </w:rPr>
              <w:t>Төрийн</w:t>
            </w:r>
            <w:r w:rsidR="00721B7F">
              <w:rPr>
                <w:rFonts w:ascii="Arial" w:eastAsia="Times New Roman" w:hAnsi="Arial" w:cs="Arial"/>
                <w:lang w:val="mn-MN" w:eastAsia="mn-MN"/>
              </w:rPr>
              <w:t xml:space="preserve"> </w:t>
            </w:r>
            <w:r w:rsidRPr="00547C0C">
              <w:rPr>
                <w:rFonts w:ascii="Arial" w:eastAsia="Times New Roman" w:hAnsi="Arial" w:cs="Arial"/>
                <w:lang w:eastAsia="mn-MN"/>
              </w:rPr>
              <w:t>байгууллага, орон</w:t>
            </w:r>
            <w:r w:rsidR="00721B7F">
              <w:rPr>
                <w:rFonts w:ascii="Arial" w:eastAsia="Times New Roman" w:hAnsi="Arial" w:cs="Arial"/>
                <w:lang w:val="mn-MN" w:eastAsia="mn-MN"/>
              </w:rPr>
              <w:t xml:space="preserve"> </w:t>
            </w:r>
            <w:r w:rsidRPr="00547C0C">
              <w:rPr>
                <w:rFonts w:ascii="Arial" w:eastAsia="Times New Roman" w:hAnsi="Arial" w:cs="Arial"/>
                <w:lang w:eastAsia="mn-MN"/>
              </w:rPr>
              <w:t>нутгийн</w:t>
            </w:r>
            <w:r w:rsidR="00721B7F">
              <w:rPr>
                <w:rFonts w:ascii="Arial" w:eastAsia="Times New Roman" w:hAnsi="Arial" w:cs="Arial"/>
                <w:lang w:val="mn-MN" w:eastAsia="mn-MN"/>
              </w:rPr>
              <w:t xml:space="preserve"> </w:t>
            </w:r>
            <w:r w:rsidRPr="00547C0C">
              <w:rPr>
                <w:rFonts w:ascii="Arial" w:eastAsia="Times New Roman" w:hAnsi="Arial" w:cs="Arial"/>
                <w:lang w:eastAsia="mn-MN"/>
              </w:rPr>
              <w:t>өмчит</w:t>
            </w:r>
            <w:r w:rsidR="00721B7F">
              <w:rPr>
                <w:rFonts w:ascii="Arial" w:eastAsia="Times New Roman" w:hAnsi="Arial" w:cs="Arial"/>
                <w:lang w:val="mn-MN" w:eastAsia="mn-MN"/>
              </w:rPr>
              <w:t xml:space="preserve"> </w:t>
            </w:r>
            <w:r w:rsidRPr="00547C0C">
              <w:rPr>
                <w:rFonts w:ascii="Arial" w:eastAsia="Times New Roman" w:hAnsi="Arial" w:cs="Arial"/>
                <w:lang w:eastAsia="mn-MN"/>
              </w:rPr>
              <w:t>аж</w:t>
            </w:r>
            <w:r w:rsidR="00721B7F">
              <w:rPr>
                <w:rFonts w:ascii="Arial" w:eastAsia="Times New Roman" w:hAnsi="Arial" w:cs="Arial"/>
                <w:lang w:val="mn-MN" w:eastAsia="mn-MN"/>
              </w:rPr>
              <w:t xml:space="preserve"> </w:t>
            </w:r>
            <w:r w:rsidRPr="00547C0C">
              <w:rPr>
                <w:rFonts w:ascii="Arial" w:eastAsia="Times New Roman" w:hAnsi="Arial" w:cs="Arial"/>
                <w:lang w:eastAsia="mn-MN"/>
              </w:rPr>
              <w:t>ахуйн</w:t>
            </w:r>
            <w:r w:rsidR="00721B7F">
              <w:rPr>
                <w:rFonts w:ascii="Arial" w:eastAsia="Times New Roman" w:hAnsi="Arial" w:cs="Arial"/>
                <w:lang w:val="mn-MN" w:eastAsia="mn-MN"/>
              </w:rPr>
              <w:t xml:space="preserve"> </w:t>
            </w:r>
            <w:r w:rsidRPr="00547C0C">
              <w:rPr>
                <w:rFonts w:ascii="Arial" w:eastAsia="Times New Roman" w:hAnsi="Arial" w:cs="Arial"/>
                <w:lang w:eastAsia="mn-MN"/>
              </w:rPr>
              <w:t>нэгжүүдэд</w:t>
            </w:r>
            <w:r w:rsidR="00721B7F">
              <w:rPr>
                <w:rFonts w:ascii="Arial" w:eastAsia="Times New Roman" w:hAnsi="Arial" w:cs="Arial"/>
                <w:lang w:val="mn-MN" w:eastAsia="mn-MN"/>
              </w:rPr>
              <w:t xml:space="preserve"> </w:t>
            </w:r>
            <w:r w:rsidRPr="00547C0C">
              <w:rPr>
                <w:rFonts w:ascii="Arial" w:eastAsia="Times New Roman" w:hAnsi="Arial" w:cs="Arial"/>
                <w:lang w:eastAsia="mn-MN"/>
              </w:rPr>
              <w:t>дотоод</w:t>
            </w:r>
            <w:r w:rsidR="00721B7F">
              <w:rPr>
                <w:rFonts w:ascii="Arial" w:eastAsia="Times New Roman" w:hAnsi="Arial" w:cs="Arial"/>
                <w:lang w:val="mn-MN" w:eastAsia="mn-MN"/>
              </w:rPr>
              <w:t xml:space="preserve"> </w:t>
            </w:r>
            <w:r w:rsidRPr="00547C0C">
              <w:rPr>
                <w:rFonts w:ascii="Arial" w:eastAsia="Times New Roman" w:hAnsi="Arial" w:cs="Arial"/>
                <w:lang w:eastAsia="mn-MN"/>
              </w:rPr>
              <w:t>аудитыг</w:t>
            </w:r>
            <w:r w:rsidR="00721B7F">
              <w:rPr>
                <w:rFonts w:ascii="Arial" w:eastAsia="Times New Roman" w:hAnsi="Arial" w:cs="Arial"/>
                <w:lang w:val="mn-MN" w:eastAsia="mn-MN"/>
              </w:rPr>
              <w:t xml:space="preserve"> </w:t>
            </w:r>
            <w:r w:rsidRPr="00547C0C">
              <w:rPr>
                <w:rFonts w:ascii="Arial" w:eastAsia="Times New Roman" w:hAnsi="Arial" w:cs="Arial"/>
                <w:lang w:eastAsia="mn-MN"/>
              </w:rPr>
              <w:t>зохион</w:t>
            </w:r>
            <w:r w:rsidR="00721B7F">
              <w:rPr>
                <w:rFonts w:ascii="Arial" w:eastAsia="Times New Roman" w:hAnsi="Arial" w:cs="Arial"/>
                <w:lang w:val="mn-MN" w:eastAsia="mn-MN"/>
              </w:rPr>
              <w:t xml:space="preserve"> </w:t>
            </w:r>
            <w:r w:rsidRPr="00547C0C">
              <w:rPr>
                <w:rFonts w:ascii="Arial" w:eastAsia="Times New Roman" w:hAnsi="Arial" w:cs="Arial"/>
                <w:lang w:eastAsia="mn-MN"/>
              </w:rPr>
              <w:t>байгуулж, үр</w:t>
            </w:r>
            <w:r w:rsidR="00721B7F">
              <w:rPr>
                <w:rFonts w:ascii="Arial" w:eastAsia="Times New Roman" w:hAnsi="Arial" w:cs="Arial"/>
                <w:lang w:val="mn-MN" w:eastAsia="mn-MN"/>
              </w:rPr>
              <w:t xml:space="preserve"> </w:t>
            </w:r>
            <w:r w:rsidRPr="00547C0C">
              <w:rPr>
                <w:rFonts w:ascii="Arial" w:eastAsia="Times New Roman" w:hAnsi="Arial" w:cs="Arial"/>
                <w:lang w:eastAsia="mn-MN"/>
              </w:rPr>
              <w:t>дүнг</w:t>
            </w:r>
            <w:r w:rsidR="00721B7F">
              <w:rPr>
                <w:rFonts w:ascii="Arial" w:eastAsia="Times New Roman" w:hAnsi="Arial" w:cs="Arial"/>
                <w:lang w:val="mn-MN" w:eastAsia="mn-MN"/>
              </w:rPr>
              <w:t xml:space="preserve"> </w:t>
            </w:r>
            <w:r w:rsidRPr="00547C0C">
              <w:rPr>
                <w:rFonts w:ascii="Arial" w:eastAsia="Times New Roman" w:hAnsi="Arial" w:cs="Arial"/>
                <w:lang w:eastAsia="mn-MN"/>
              </w:rPr>
              <w:t>тооцох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rPr>
              <w:t>Төрийн</w:t>
            </w:r>
            <w:r w:rsidR="00721B7F">
              <w:rPr>
                <w:rFonts w:ascii="Arial" w:eastAsia="Calibri" w:hAnsi="Arial" w:cs="Arial"/>
                <w:lang w:val="mn-MN"/>
              </w:rPr>
              <w:t xml:space="preserve"> </w:t>
            </w:r>
            <w:r w:rsidRPr="00547C0C">
              <w:rPr>
                <w:rFonts w:ascii="Arial" w:eastAsia="Calibri" w:hAnsi="Arial" w:cs="Arial"/>
              </w:rPr>
              <w:t>хяналт</w:t>
            </w:r>
            <w:r w:rsidR="00721B7F">
              <w:rPr>
                <w:rFonts w:ascii="Arial" w:eastAsia="Calibri" w:hAnsi="Arial" w:cs="Arial"/>
                <w:lang w:val="mn-MN"/>
              </w:rPr>
              <w:t xml:space="preserve"> </w:t>
            </w:r>
            <w:r w:rsidRPr="00547C0C">
              <w:rPr>
                <w:rFonts w:ascii="Arial" w:eastAsia="Calibri" w:hAnsi="Arial" w:cs="Arial"/>
              </w:rPr>
              <w:t>шалгалтын</w:t>
            </w:r>
            <w:r w:rsidR="00721B7F">
              <w:rPr>
                <w:rFonts w:ascii="Arial" w:eastAsia="Calibri" w:hAnsi="Arial" w:cs="Arial"/>
                <w:lang w:val="mn-MN"/>
              </w:rPr>
              <w:t xml:space="preserve"> </w:t>
            </w:r>
            <w:r w:rsidRPr="00547C0C">
              <w:rPr>
                <w:rFonts w:ascii="Arial" w:eastAsia="Calibri" w:hAnsi="Arial" w:cs="Arial"/>
              </w:rPr>
              <w:t>тухай</w:t>
            </w:r>
            <w:r w:rsidR="00721B7F">
              <w:rPr>
                <w:rFonts w:ascii="Arial" w:eastAsia="Calibri" w:hAnsi="Arial" w:cs="Arial"/>
                <w:lang w:val="mn-MN"/>
              </w:rPr>
              <w:t xml:space="preserve"> </w:t>
            </w:r>
            <w:r w:rsidRPr="00547C0C">
              <w:rPr>
                <w:rFonts w:ascii="Arial" w:eastAsia="Calibri" w:hAnsi="Arial" w:cs="Arial"/>
              </w:rPr>
              <w:t>хууль, Монгол</w:t>
            </w:r>
            <w:r w:rsidR="00721B7F">
              <w:rPr>
                <w:rFonts w:ascii="Arial" w:eastAsia="Calibri" w:hAnsi="Arial" w:cs="Arial"/>
                <w:lang w:val="mn-MN"/>
              </w:rPr>
              <w:t xml:space="preserve"> </w:t>
            </w:r>
            <w:r w:rsidRPr="00547C0C">
              <w:rPr>
                <w:rFonts w:ascii="Arial" w:eastAsia="Calibri" w:hAnsi="Arial" w:cs="Arial"/>
              </w:rPr>
              <w:t>Улсын</w:t>
            </w:r>
            <w:r w:rsidR="00721B7F">
              <w:rPr>
                <w:rFonts w:ascii="Arial" w:eastAsia="Calibri" w:hAnsi="Arial" w:cs="Arial"/>
                <w:lang w:val="mn-MN"/>
              </w:rPr>
              <w:t xml:space="preserve"> </w:t>
            </w:r>
            <w:r w:rsidRPr="00547C0C">
              <w:rPr>
                <w:rFonts w:ascii="Arial" w:eastAsia="Calibri" w:hAnsi="Arial" w:cs="Arial"/>
              </w:rPr>
              <w:t>Засгийн</w:t>
            </w:r>
            <w:r w:rsidR="00721B7F">
              <w:rPr>
                <w:rFonts w:ascii="Arial" w:eastAsia="Calibri" w:hAnsi="Arial" w:cs="Arial"/>
                <w:lang w:val="mn-MN"/>
              </w:rPr>
              <w:t xml:space="preserve"> </w:t>
            </w:r>
            <w:r w:rsidRPr="00547C0C">
              <w:rPr>
                <w:rFonts w:ascii="Arial" w:eastAsia="Calibri" w:hAnsi="Arial" w:cs="Arial"/>
              </w:rPr>
              <w:t>газрын 2011 оны 311 дүгээр</w:t>
            </w:r>
            <w:r w:rsidR="00721B7F">
              <w:rPr>
                <w:rFonts w:ascii="Arial" w:eastAsia="Calibri" w:hAnsi="Arial" w:cs="Arial"/>
                <w:lang w:val="mn-MN"/>
              </w:rPr>
              <w:t xml:space="preserve"> </w:t>
            </w:r>
            <w:r w:rsidRPr="00547C0C">
              <w:rPr>
                <w:rFonts w:ascii="Arial" w:eastAsia="Calibri" w:hAnsi="Arial" w:cs="Arial"/>
              </w:rPr>
              <w:t>тогтоолоор</w:t>
            </w:r>
            <w:r w:rsidR="00721B7F">
              <w:rPr>
                <w:rFonts w:ascii="Arial" w:eastAsia="Calibri" w:hAnsi="Arial" w:cs="Arial"/>
                <w:lang w:val="mn-MN"/>
              </w:rPr>
              <w:t xml:space="preserve"> </w:t>
            </w:r>
            <w:r w:rsidRPr="00547C0C">
              <w:rPr>
                <w:rFonts w:ascii="Arial" w:eastAsia="Calibri" w:hAnsi="Arial" w:cs="Arial"/>
              </w:rPr>
              <w:t>батлагдсан</w:t>
            </w:r>
            <w:r w:rsidR="00721B7F">
              <w:rPr>
                <w:rFonts w:ascii="Arial" w:eastAsia="Calibri" w:hAnsi="Arial" w:cs="Arial"/>
                <w:lang w:val="mn-MN"/>
              </w:rPr>
              <w:t xml:space="preserve"> </w:t>
            </w:r>
            <w:r w:rsidRPr="00547C0C">
              <w:rPr>
                <w:rFonts w:ascii="Arial" w:eastAsia="Calibri" w:hAnsi="Arial" w:cs="Arial"/>
              </w:rPr>
              <w:t>журмын</w:t>
            </w:r>
            <w:r w:rsidR="00721B7F">
              <w:rPr>
                <w:rFonts w:ascii="Arial" w:eastAsia="Calibri" w:hAnsi="Arial" w:cs="Arial"/>
                <w:lang w:val="mn-MN"/>
              </w:rPr>
              <w:t xml:space="preserve"> </w:t>
            </w:r>
            <w:r w:rsidRPr="00547C0C">
              <w:rPr>
                <w:rFonts w:ascii="Arial" w:eastAsia="Calibri" w:hAnsi="Arial" w:cs="Arial"/>
              </w:rPr>
              <w:t>дагуу</w:t>
            </w:r>
            <w:r w:rsidR="00721B7F">
              <w:rPr>
                <w:rFonts w:ascii="Arial" w:eastAsia="Calibri" w:hAnsi="Arial" w:cs="Arial"/>
                <w:lang w:val="mn-MN"/>
              </w:rPr>
              <w:t xml:space="preserve"> </w:t>
            </w:r>
            <w:r w:rsidRPr="00547C0C">
              <w:rPr>
                <w:rFonts w:ascii="Arial" w:eastAsia="Calibri" w:hAnsi="Arial" w:cs="Arial"/>
              </w:rPr>
              <w:t>аймгийн “Төрийн</w:t>
            </w:r>
            <w:r w:rsidR="00721B7F">
              <w:rPr>
                <w:rFonts w:ascii="Arial" w:eastAsia="Calibri" w:hAnsi="Arial" w:cs="Arial"/>
                <w:lang w:val="mn-MN"/>
              </w:rPr>
              <w:t xml:space="preserve"> </w:t>
            </w:r>
            <w:r w:rsidRPr="00547C0C">
              <w:rPr>
                <w:rFonts w:ascii="Arial" w:eastAsia="Calibri" w:hAnsi="Arial" w:cs="Arial"/>
              </w:rPr>
              <w:t>болон</w:t>
            </w:r>
            <w:r w:rsidR="00721B7F">
              <w:rPr>
                <w:rFonts w:ascii="Arial" w:eastAsia="Calibri" w:hAnsi="Arial" w:cs="Arial"/>
                <w:lang w:val="mn-MN"/>
              </w:rPr>
              <w:t xml:space="preserve"> </w:t>
            </w:r>
            <w:r w:rsidRPr="00547C0C">
              <w:rPr>
                <w:rFonts w:ascii="Arial" w:eastAsia="Calibri" w:hAnsi="Arial" w:cs="Arial"/>
              </w:rPr>
              <w:t>орон</w:t>
            </w:r>
            <w:r w:rsidR="00721B7F">
              <w:rPr>
                <w:rFonts w:ascii="Arial" w:eastAsia="Calibri" w:hAnsi="Arial" w:cs="Arial"/>
                <w:lang w:val="mn-MN"/>
              </w:rPr>
              <w:t xml:space="preserve"> </w:t>
            </w:r>
            <w:r w:rsidRPr="00547C0C">
              <w:rPr>
                <w:rFonts w:ascii="Arial" w:eastAsia="Calibri" w:hAnsi="Arial" w:cs="Arial"/>
              </w:rPr>
              <w:t>нутгийн</w:t>
            </w:r>
            <w:r w:rsidR="00721B7F">
              <w:rPr>
                <w:rFonts w:ascii="Arial" w:eastAsia="Calibri" w:hAnsi="Arial" w:cs="Arial"/>
                <w:lang w:val="mn-MN"/>
              </w:rPr>
              <w:t xml:space="preserve"> </w:t>
            </w:r>
            <w:r w:rsidRPr="00547C0C">
              <w:rPr>
                <w:rFonts w:ascii="Arial" w:eastAsia="Calibri" w:hAnsi="Arial" w:cs="Arial"/>
              </w:rPr>
              <w:t>өмчит</w:t>
            </w:r>
            <w:r w:rsidR="00721B7F">
              <w:rPr>
                <w:rFonts w:ascii="Arial" w:eastAsia="Calibri" w:hAnsi="Arial" w:cs="Arial"/>
                <w:lang w:val="mn-MN"/>
              </w:rPr>
              <w:t xml:space="preserve"> </w:t>
            </w:r>
            <w:r w:rsidRPr="00547C0C">
              <w:rPr>
                <w:rFonts w:ascii="Arial" w:eastAsia="Calibri" w:hAnsi="Arial" w:cs="Arial"/>
              </w:rPr>
              <w:t>аж</w:t>
            </w:r>
            <w:r w:rsidR="00721B7F">
              <w:rPr>
                <w:rFonts w:ascii="Arial" w:eastAsia="Calibri" w:hAnsi="Arial" w:cs="Arial"/>
                <w:lang w:val="mn-MN"/>
              </w:rPr>
              <w:t xml:space="preserve"> </w:t>
            </w:r>
            <w:r w:rsidRPr="00547C0C">
              <w:rPr>
                <w:rFonts w:ascii="Arial" w:eastAsia="Calibri" w:hAnsi="Arial" w:cs="Arial"/>
              </w:rPr>
              <w:t>ахуйн</w:t>
            </w:r>
            <w:r w:rsidR="00721B7F">
              <w:rPr>
                <w:rFonts w:ascii="Arial" w:eastAsia="Calibri" w:hAnsi="Arial" w:cs="Arial"/>
                <w:lang w:val="mn-MN"/>
              </w:rPr>
              <w:t xml:space="preserve"> </w:t>
            </w:r>
            <w:r w:rsidRPr="00547C0C">
              <w:rPr>
                <w:rFonts w:ascii="Arial" w:eastAsia="Calibri" w:hAnsi="Arial" w:cs="Arial"/>
              </w:rPr>
              <w:t>тооцоот</w:t>
            </w:r>
            <w:r w:rsidR="00721B7F">
              <w:rPr>
                <w:rFonts w:ascii="Arial" w:eastAsia="Calibri" w:hAnsi="Arial" w:cs="Arial"/>
                <w:lang w:val="mn-MN"/>
              </w:rPr>
              <w:t xml:space="preserve"> </w:t>
            </w:r>
            <w:r w:rsidRPr="00547C0C">
              <w:rPr>
                <w:rFonts w:ascii="Arial" w:eastAsia="Calibri" w:hAnsi="Arial" w:cs="Arial"/>
              </w:rPr>
              <w:t>үйлдвэрийн</w:t>
            </w:r>
            <w:r w:rsidR="00721B7F">
              <w:rPr>
                <w:rFonts w:ascii="Arial" w:eastAsia="Calibri" w:hAnsi="Arial" w:cs="Arial"/>
                <w:lang w:val="mn-MN"/>
              </w:rPr>
              <w:t xml:space="preserve"> </w:t>
            </w:r>
            <w:r w:rsidRPr="00547C0C">
              <w:rPr>
                <w:rFonts w:ascii="Arial" w:eastAsia="Calibri" w:hAnsi="Arial" w:cs="Arial"/>
              </w:rPr>
              <w:t>газруудад</w:t>
            </w:r>
            <w:r w:rsidR="00721B7F">
              <w:rPr>
                <w:rFonts w:ascii="Arial" w:eastAsia="Calibri" w:hAnsi="Arial" w:cs="Arial"/>
                <w:lang w:val="mn-MN"/>
              </w:rPr>
              <w:t xml:space="preserve"> </w:t>
            </w:r>
            <w:r w:rsidRPr="00547C0C">
              <w:rPr>
                <w:rFonts w:ascii="Arial" w:eastAsia="Calibri" w:hAnsi="Arial" w:cs="Arial"/>
              </w:rPr>
              <w:t>дотоод</w:t>
            </w:r>
            <w:r w:rsidR="00721B7F">
              <w:rPr>
                <w:rFonts w:ascii="Arial" w:eastAsia="Calibri" w:hAnsi="Arial" w:cs="Arial"/>
                <w:lang w:val="mn-MN"/>
              </w:rPr>
              <w:t xml:space="preserve"> </w:t>
            </w:r>
            <w:r w:rsidRPr="00547C0C">
              <w:rPr>
                <w:rFonts w:ascii="Arial" w:eastAsia="Calibri" w:hAnsi="Arial" w:cs="Arial"/>
              </w:rPr>
              <w:t>аудит</w:t>
            </w:r>
            <w:r w:rsidR="00721B7F">
              <w:rPr>
                <w:rFonts w:ascii="Arial" w:eastAsia="Calibri" w:hAnsi="Arial" w:cs="Arial"/>
                <w:lang w:val="mn-MN"/>
              </w:rPr>
              <w:t xml:space="preserve"> </w:t>
            </w:r>
            <w:r w:rsidRPr="00547C0C">
              <w:rPr>
                <w:rFonts w:ascii="Arial" w:eastAsia="Calibri" w:hAnsi="Arial" w:cs="Arial"/>
              </w:rPr>
              <w:t>хийх</w:t>
            </w:r>
            <w:r w:rsidR="00721B7F">
              <w:rPr>
                <w:rFonts w:ascii="Arial" w:eastAsia="Calibri" w:hAnsi="Arial" w:cs="Arial"/>
                <w:lang w:val="mn-MN"/>
              </w:rPr>
              <w:t xml:space="preserve"> </w:t>
            </w:r>
            <w:r w:rsidRPr="00547C0C">
              <w:rPr>
                <w:rFonts w:ascii="Arial" w:eastAsia="Calibri" w:hAnsi="Arial" w:cs="Arial"/>
              </w:rPr>
              <w:t>журмын” дагуу</w:t>
            </w:r>
            <w:r w:rsidR="00721B7F">
              <w:rPr>
                <w:rFonts w:ascii="Arial" w:eastAsia="Calibri" w:hAnsi="Arial" w:cs="Arial"/>
                <w:lang w:val="mn-MN"/>
              </w:rPr>
              <w:t xml:space="preserve"> </w:t>
            </w:r>
            <w:r w:rsidRPr="00547C0C">
              <w:rPr>
                <w:rFonts w:ascii="Arial" w:eastAsia="Calibri" w:hAnsi="Arial" w:cs="Arial"/>
              </w:rPr>
              <w:t>хяналт</w:t>
            </w:r>
            <w:r w:rsidR="00721B7F">
              <w:rPr>
                <w:rFonts w:ascii="Arial" w:eastAsia="Calibri" w:hAnsi="Arial" w:cs="Arial"/>
                <w:lang w:val="mn-MN"/>
              </w:rPr>
              <w:t xml:space="preserve"> </w:t>
            </w:r>
            <w:r w:rsidRPr="00547C0C">
              <w:rPr>
                <w:rFonts w:ascii="Arial" w:eastAsia="Calibri" w:hAnsi="Arial" w:cs="Arial"/>
              </w:rPr>
              <w:t>шалгалт</w:t>
            </w:r>
            <w:r w:rsidR="00721B7F">
              <w:rPr>
                <w:rFonts w:ascii="Arial" w:eastAsia="Calibri" w:hAnsi="Arial" w:cs="Arial"/>
                <w:lang w:val="mn-MN"/>
              </w:rPr>
              <w:t xml:space="preserve"> </w:t>
            </w:r>
            <w:r w:rsidRPr="00547C0C">
              <w:rPr>
                <w:rFonts w:ascii="Arial" w:eastAsia="Calibri" w:hAnsi="Arial" w:cs="Arial"/>
              </w:rPr>
              <w:t>хийнэ.</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rPr>
              <w:t>2-оос доошгүй</w:t>
            </w:r>
            <w:r w:rsidR="00721B7F">
              <w:rPr>
                <w:rFonts w:ascii="Arial" w:eastAsia="Calibri" w:hAnsi="Arial" w:cs="Arial"/>
                <w:lang w:val="mn-MN"/>
              </w:rPr>
              <w:t xml:space="preserve"> </w:t>
            </w:r>
            <w:r w:rsidRPr="00547C0C">
              <w:rPr>
                <w:rFonts w:ascii="Arial" w:eastAsia="Calibri" w:hAnsi="Arial" w:cs="Arial"/>
              </w:rPr>
              <w:t>байгууллагад</w:t>
            </w:r>
            <w:r w:rsidR="00721B7F">
              <w:rPr>
                <w:rFonts w:ascii="Arial" w:eastAsia="Calibri" w:hAnsi="Arial" w:cs="Arial"/>
                <w:lang w:val="mn-MN"/>
              </w:rPr>
              <w:t xml:space="preserve"> </w:t>
            </w:r>
            <w:r w:rsidRPr="00547C0C">
              <w:rPr>
                <w:rFonts w:ascii="Arial" w:eastAsia="Calibri" w:hAnsi="Arial" w:cs="Arial"/>
                <w:shd w:val="clear" w:color="auto" w:fill="FFFFFF"/>
              </w:rPr>
              <w:t>“Дотоод</w:t>
            </w:r>
            <w:r w:rsidR="00721B7F">
              <w:rPr>
                <w:rFonts w:ascii="Arial" w:eastAsia="Calibri" w:hAnsi="Arial" w:cs="Arial"/>
                <w:shd w:val="clear" w:color="auto" w:fill="FFFFFF"/>
                <w:lang w:val="mn-MN"/>
              </w:rPr>
              <w:t xml:space="preserve"> </w:t>
            </w:r>
            <w:r w:rsidRPr="00547C0C">
              <w:rPr>
                <w:rFonts w:ascii="Arial" w:eastAsia="Calibri" w:hAnsi="Arial" w:cs="Arial"/>
                <w:shd w:val="clear" w:color="auto" w:fill="FFFFFF"/>
              </w:rPr>
              <w:t>хяналт</w:t>
            </w:r>
            <w:r w:rsidR="00721B7F">
              <w:rPr>
                <w:rFonts w:ascii="Arial" w:eastAsia="Calibri" w:hAnsi="Arial" w:cs="Arial"/>
                <w:shd w:val="clear" w:color="auto" w:fill="FFFFFF"/>
                <w:lang w:val="mn-MN"/>
              </w:rPr>
              <w:t xml:space="preserve"> </w:t>
            </w:r>
            <w:r w:rsidRPr="00547C0C">
              <w:rPr>
                <w:rFonts w:ascii="Arial" w:eastAsia="Calibri" w:hAnsi="Arial" w:cs="Arial"/>
                <w:shd w:val="clear" w:color="auto" w:fill="FFFFFF"/>
              </w:rPr>
              <w:t>шалгалтыг</w:t>
            </w:r>
            <w:r w:rsidR="00721B7F">
              <w:rPr>
                <w:rFonts w:ascii="Arial" w:eastAsia="Calibri" w:hAnsi="Arial" w:cs="Arial"/>
                <w:shd w:val="clear" w:color="auto" w:fill="FFFFFF"/>
                <w:lang w:val="mn-MN"/>
              </w:rPr>
              <w:t xml:space="preserve"> </w:t>
            </w:r>
            <w:r w:rsidRPr="00547C0C">
              <w:rPr>
                <w:rFonts w:ascii="Arial" w:eastAsia="Calibri" w:hAnsi="Arial" w:cs="Arial"/>
                <w:shd w:val="clear" w:color="auto" w:fill="FFFFFF"/>
              </w:rPr>
              <w:t>зохион</w:t>
            </w:r>
            <w:r w:rsidR="00721B7F">
              <w:rPr>
                <w:rFonts w:ascii="Arial" w:eastAsia="Calibri" w:hAnsi="Arial" w:cs="Arial"/>
                <w:shd w:val="clear" w:color="auto" w:fill="FFFFFF"/>
                <w:lang w:val="mn-MN"/>
              </w:rPr>
              <w:t xml:space="preserve"> </w:t>
            </w:r>
            <w:r w:rsidRPr="00547C0C">
              <w:rPr>
                <w:rFonts w:ascii="Arial" w:eastAsia="Calibri" w:hAnsi="Arial" w:cs="Arial"/>
                <w:shd w:val="clear" w:color="auto" w:fill="FFFFFF"/>
              </w:rPr>
              <w:t>байгуулна.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color w:val="000000"/>
              </w:rPr>
            </w:pPr>
            <w:r w:rsidRPr="00547C0C">
              <w:rPr>
                <w:rFonts w:ascii="Arial" w:eastAsia="Calibri" w:hAnsi="Arial" w:cs="Arial"/>
                <w:color w:val="000000"/>
              </w:rPr>
              <w:t>Байгууллагын</w:t>
            </w:r>
            <w:r w:rsidR="00721B7F">
              <w:rPr>
                <w:rFonts w:ascii="Arial" w:eastAsia="Calibri" w:hAnsi="Arial" w:cs="Arial"/>
                <w:color w:val="000000"/>
                <w:lang w:val="mn-MN"/>
              </w:rPr>
              <w:t xml:space="preserve"> </w:t>
            </w:r>
            <w:r w:rsidRPr="00547C0C">
              <w:rPr>
                <w:rFonts w:ascii="Arial" w:eastAsia="Calibri" w:hAnsi="Arial" w:cs="Arial"/>
                <w:color w:val="000000"/>
              </w:rPr>
              <w:t>ажил</w:t>
            </w:r>
            <w:r w:rsidR="00721B7F">
              <w:rPr>
                <w:rFonts w:ascii="Arial" w:eastAsia="Calibri" w:hAnsi="Arial" w:cs="Arial"/>
                <w:color w:val="000000"/>
                <w:lang w:val="mn-MN"/>
              </w:rPr>
              <w:t xml:space="preserve"> </w:t>
            </w:r>
            <w:r w:rsidRPr="00547C0C">
              <w:rPr>
                <w:rFonts w:ascii="Arial" w:eastAsia="Calibri" w:hAnsi="Arial" w:cs="Arial"/>
                <w:color w:val="000000"/>
              </w:rPr>
              <w:t>үйлчилгээнд</w:t>
            </w:r>
            <w:r w:rsidR="00721B7F">
              <w:rPr>
                <w:rFonts w:ascii="Arial" w:eastAsia="Calibri" w:hAnsi="Arial" w:cs="Arial"/>
                <w:color w:val="000000"/>
                <w:lang w:val="mn-MN"/>
              </w:rPr>
              <w:t xml:space="preserve"> </w:t>
            </w:r>
            <w:r w:rsidRPr="00547C0C">
              <w:rPr>
                <w:rFonts w:ascii="Arial" w:eastAsia="Calibri" w:hAnsi="Arial" w:cs="Arial"/>
                <w:color w:val="000000"/>
              </w:rPr>
              <w:t>чанарын</w:t>
            </w:r>
            <w:r w:rsidR="00721B7F">
              <w:rPr>
                <w:rFonts w:ascii="Arial" w:eastAsia="Calibri" w:hAnsi="Arial" w:cs="Arial"/>
                <w:color w:val="000000"/>
                <w:lang w:val="mn-MN"/>
              </w:rPr>
              <w:t xml:space="preserve"> </w:t>
            </w:r>
            <w:r w:rsidRPr="00547C0C">
              <w:rPr>
                <w:rFonts w:ascii="Arial" w:eastAsia="Calibri" w:hAnsi="Arial" w:cs="Arial"/>
                <w:color w:val="000000"/>
              </w:rPr>
              <w:t>өөрчлөлт</w:t>
            </w:r>
            <w:r w:rsidR="00721B7F">
              <w:rPr>
                <w:rFonts w:ascii="Arial" w:eastAsia="Calibri" w:hAnsi="Arial" w:cs="Arial"/>
                <w:color w:val="000000"/>
                <w:lang w:val="mn-MN"/>
              </w:rPr>
              <w:t xml:space="preserve"> </w:t>
            </w:r>
            <w:r w:rsidRPr="00547C0C">
              <w:rPr>
                <w:rFonts w:ascii="Arial" w:eastAsia="Calibri" w:hAnsi="Arial" w:cs="Arial"/>
                <w:color w:val="000000"/>
              </w:rPr>
              <w:t>гарна.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 xml:space="preserve">Аймаг, сумын ЗДТГ, </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 xml:space="preserve">төрийн болон орон нутгийн өмчит аж ахуйн нэгжүүд </w:t>
            </w:r>
          </w:p>
        </w:tc>
      </w:tr>
      <w:tr w:rsidR="0062518B" w:rsidRPr="00547C0C" w:rsidTr="0062518B">
        <w:trPr>
          <w:trHeight w:val="242"/>
        </w:trPr>
        <w:tc>
          <w:tcPr>
            <w:tcW w:w="14749" w:type="dxa"/>
            <w:gridSpan w:val="2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b/>
              </w:rPr>
              <w:t>3.1.</w:t>
            </w:r>
            <w:r w:rsidRPr="00547C0C">
              <w:rPr>
                <w:rFonts w:ascii="Arial" w:eastAsia="Calibri" w:hAnsi="Arial" w:cs="Arial"/>
                <w:b/>
                <w:lang w:val="mn-MN"/>
              </w:rPr>
              <w:t>3</w:t>
            </w:r>
            <w:r w:rsidRPr="00547C0C">
              <w:rPr>
                <w:rFonts w:ascii="Arial" w:eastAsia="Calibri" w:hAnsi="Arial" w:cs="Arial"/>
                <w:b/>
              </w:rPr>
              <w:t>.Гамшиг осол, батлан хамгаалах, хяналт шалгалтын ажил үйлчилгээ</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116</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Times New Roman" w:hAnsi="Arial" w:cs="Arial"/>
                <w:lang w:val="mn-MN" w:eastAsia="mn-MN"/>
              </w:rPr>
              <w:t>АЗДҮАХ-ийн 3.1.25</w:t>
            </w:r>
          </w:p>
        </w:tc>
        <w:tc>
          <w:tcPr>
            <w:tcW w:w="2241" w:type="dxa"/>
          </w:tcPr>
          <w:p w:rsidR="0062518B" w:rsidRPr="00547C0C" w:rsidRDefault="0062518B" w:rsidP="0062518B">
            <w:pPr>
              <w:spacing w:after="0" w:line="240" w:lineRule="auto"/>
              <w:jc w:val="both"/>
              <w:rPr>
                <w:rFonts w:ascii="Arial" w:eastAsia="Times New Roman" w:hAnsi="Arial" w:cs="Arial"/>
                <w:lang w:val="mn-MN" w:eastAsia="mn-MN"/>
              </w:rPr>
            </w:pPr>
            <w:r w:rsidRPr="00547C0C">
              <w:rPr>
                <w:rFonts w:ascii="Arial" w:eastAsia="Calibri" w:hAnsi="Arial" w:cs="Arial"/>
                <w:lang w:val="mn-MN"/>
              </w:rPr>
              <w:t xml:space="preserve">Ой, хээрийн түймрээс урьдчилан сэргийлэх ажлын хүрээнд эрсдэл бүхий сумдын </w:t>
            </w:r>
            <w:r w:rsidRPr="00547C0C">
              <w:rPr>
                <w:rFonts w:ascii="Arial" w:eastAsia="Calibri" w:hAnsi="Arial" w:cs="Arial"/>
                <w:lang w:val="mn-MN"/>
              </w:rPr>
              <w:lastRenderedPageBreak/>
              <w:t>байгаль хамгаалагч, ойн санг гэрээгээр эзэмшигч, ойн нөхөрлөл, аж ахуйн нэгж байгууллагууд сургалт, урьдчилан сэргийлэх ажлыг мэргэжлийн байгууллагуудтай хамтран зохион байгуулах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lastRenderedPageBreak/>
              <w:t xml:space="preserve">2018, 2019 онд ой хээрийн түймрийн улмаас их хэмжээний хохирол </w:t>
            </w:r>
            <w:r w:rsidRPr="00547C0C">
              <w:rPr>
                <w:rFonts w:ascii="Arial" w:eastAsia="Calibri" w:hAnsi="Arial" w:cs="Arial"/>
                <w:lang w:val="mn-MN"/>
              </w:rPr>
              <w:lastRenderedPageBreak/>
              <w:t>учирсан.</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lastRenderedPageBreak/>
              <w:t xml:space="preserve">Ой хээрийн түймрийн гаралт багасаж, урьдчилан сэргийлэх ажил хийгдсэн байна. </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t xml:space="preserve">Ой хээрийн түймрээс урьдчилан сэргийлэх иргэд, холбогдох албаны хүмүүсийн мэдлэг, мэдээлэл нэмэгдэж, ой хээрийн түймрийн гаралт </w:t>
            </w:r>
            <w:r w:rsidRPr="00547C0C">
              <w:rPr>
                <w:rFonts w:ascii="Arial" w:eastAsia="Calibri" w:hAnsi="Arial" w:cs="Arial"/>
                <w:lang w:val="mn-MN"/>
              </w:rPr>
              <w:lastRenderedPageBreak/>
              <w:t>буурсан байна.</w:t>
            </w:r>
          </w:p>
        </w:tc>
        <w:tc>
          <w:tcPr>
            <w:tcW w:w="1394" w:type="dxa"/>
            <w:gridSpan w:val="2"/>
            <w:tcBorders>
              <w:left w:val="single" w:sz="4" w:space="0" w:color="auto"/>
            </w:tcBorders>
            <w:vAlign w:val="center"/>
          </w:tcPr>
          <w:p w:rsidR="0062518B" w:rsidRPr="00547C0C" w:rsidRDefault="0062518B" w:rsidP="0062518B">
            <w:pPr>
              <w:spacing w:after="0" w:line="240" w:lineRule="auto"/>
              <w:contextualSpacing/>
              <w:jc w:val="center"/>
              <w:rPr>
                <w:rFonts w:ascii="Arial" w:eastAsia="Calibri" w:hAnsi="Arial" w:cs="Arial"/>
                <w:lang w:val="mn-MN"/>
              </w:rPr>
            </w:pPr>
            <w:r w:rsidRPr="00547C0C">
              <w:rPr>
                <w:rFonts w:ascii="Arial" w:eastAsia="Calibri" w:hAnsi="Arial" w:cs="Arial"/>
                <w:lang w:val="mn-MN"/>
              </w:rPr>
              <w:lastRenderedPageBreak/>
              <w:t>Орон нутгийн төсвийн хөрөнгөөр</w:t>
            </w:r>
          </w:p>
        </w:tc>
        <w:tc>
          <w:tcPr>
            <w:tcW w:w="1424" w:type="dxa"/>
            <w:gridSpan w:val="2"/>
            <w:vAlign w:val="center"/>
          </w:tcPr>
          <w:p w:rsidR="0062518B" w:rsidRPr="00547C0C" w:rsidRDefault="0062518B" w:rsidP="0062518B">
            <w:pPr>
              <w:spacing w:after="0" w:line="240" w:lineRule="auto"/>
              <w:contextualSpacing/>
              <w:jc w:val="center"/>
              <w:rPr>
                <w:rFonts w:ascii="Arial" w:eastAsia="Calibri" w:hAnsi="Arial" w:cs="Arial"/>
                <w:lang w:val="mn-MN"/>
              </w:rPr>
            </w:pPr>
            <w:r w:rsidRPr="00547C0C">
              <w:rPr>
                <w:rFonts w:ascii="Arial" w:eastAsia="Calibri" w:hAnsi="Arial" w:cs="Arial"/>
              </w:rPr>
              <w:t>Аймгийн ЗДТГ</w:t>
            </w:r>
            <w:r w:rsidRPr="00547C0C">
              <w:rPr>
                <w:rFonts w:ascii="Arial" w:eastAsia="Calibri" w:hAnsi="Arial" w:cs="Arial"/>
                <w:lang w:val="mn-MN"/>
              </w:rPr>
              <w:t>,</w:t>
            </w:r>
          </w:p>
          <w:p w:rsidR="0062518B" w:rsidRPr="00547C0C" w:rsidRDefault="0062518B" w:rsidP="0062518B">
            <w:pPr>
              <w:spacing w:after="0" w:line="240" w:lineRule="auto"/>
              <w:contextualSpacing/>
              <w:jc w:val="center"/>
              <w:rPr>
                <w:rFonts w:ascii="Arial" w:eastAsia="Calibri" w:hAnsi="Arial" w:cs="Arial"/>
                <w:lang w:val="mn-MN"/>
              </w:rPr>
            </w:pPr>
            <w:r w:rsidRPr="00547C0C">
              <w:rPr>
                <w:rFonts w:ascii="Arial" w:eastAsia="Calibri" w:hAnsi="Arial" w:cs="Arial"/>
                <w:lang w:val="mn-MN"/>
              </w:rPr>
              <w:t>ОБГ,</w:t>
            </w:r>
          </w:p>
          <w:p w:rsidR="0062518B" w:rsidRPr="00547C0C" w:rsidRDefault="0062518B" w:rsidP="0062518B">
            <w:pPr>
              <w:spacing w:after="0" w:line="240" w:lineRule="auto"/>
              <w:contextualSpacing/>
              <w:jc w:val="center"/>
              <w:rPr>
                <w:rFonts w:ascii="Arial" w:eastAsia="Calibri" w:hAnsi="Arial" w:cs="Arial"/>
                <w:lang w:val="mn-MN"/>
              </w:rPr>
            </w:pPr>
            <w:r w:rsidRPr="00547C0C">
              <w:rPr>
                <w:rFonts w:ascii="Arial" w:eastAsia="Calibri" w:hAnsi="Arial" w:cs="Arial"/>
                <w:lang w:val="mn-MN"/>
              </w:rPr>
              <w:t>ЦГ</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117</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2</w:t>
            </w:r>
          </w:p>
        </w:tc>
        <w:tc>
          <w:tcPr>
            <w:tcW w:w="1562" w:type="dxa"/>
            <w:gridSpan w:val="2"/>
            <w:vAlign w:val="center"/>
          </w:tcPr>
          <w:p w:rsidR="0062518B" w:rsidRPr="00547C0C" w:rsidRDefault="0062518B" w:rsidP="0062518B">
            <w:pPr>
              <w:spacing w:after="0" w:line="240" w:lineRule="auto"/>
              <w:jc w:val="center"/>
              <w:rPr>
                <w:rFonts w:ascii="Arial" w:eastAsia="Times New Roman" w:hAnsi="Arial" w:cs="Arial"/>
                <w:lang w:val="mn-MN" w:eastAsia="mn-MN"/>
              </w:rPr>
            </w:pPr>
            <w:r w:rsidRPr="00547C0C">
              <w:rPr>
                <w:rFonts w:ascii="Arial" w:eastAsia="Times New Roman" w:hAnsi="Arial" w:cs="Arial"/>
                <w:lang w:val="mn-MN" w:eastAsia="mn-MN"/>
              </w:rPr>
              <w:t>АЗДҮАХ-ийн 3.1.25</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Онцгой байдлын газрын алба хаагчдын нийгмийн баталгааг сайжруулахад анхаарч 14 айлын орон сууцны барилга угсралтын ажилд дэмжлэг үзүүлэх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t>2018 онд эхлүүлэхээр төлөвлөсөн боловч хөрөнгийн асуудлаас болж хойшлогдсон.</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t>Алба хаагчид орон сууцаар хангагдах нөхцөл бүрдсэн 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t>Алба хаагчид орон сууцаар хангагдаж албан үүргээ гүйцэтгэх, ая тухтай орчинд ажиллаж амьдрах нөхцөл бүрдсэн байна.</w:t>
            </w:r>
          </w:p>
        </w:tc>
        <w:tc>
          <w:tcPr>
            <w:tcW w:w="1394" w:type="dxa"/>
            <w:gridSpan w:val="2"/>
            <w:tcBorders>
              <w:left w:val="single" w:sz="4" w:space="0" w:color="auto"/>
            </w:tcBorders>
            <w:vAlign w:val="center"/>
          </w:tcPr>
          <w:p w:rsidR="0062518B" w:rsidRPr="00547C0C" w:rsidRDefault="0062518B" w:rsidP="0062518B">
            <w:pPr>
              <w:spacing w:after="0" w:line="240" w:lineRule="auto"/>
              <w:contextualSpacing/>
              <w:jc w:val="center"/>
              <w:rPr>
                <w:rFonts w:ascii="Arial" w:eastAsia="Calibri" w:hAnsi="Arial" w:cs="Arial"/>
                <w:lang w:val="mn-MN"/>
              </w:rPr>
            </w:pPr>
            <w:r w:rsidRPr="00547C0C">
              <w:rPr>
                <w:rFonts w:ascii="Arial" w:eastAsia="Calibri" w:hAnsi="Arial" w:cs="Arial"/>
                <w:lang w:val="mn-MN"/>
              </w:rPr>
              <w:t>Орон нутгийн төсвийн хөрөнгөөр</w:t>
            </w:r>
          </w:p>
        </w:tc>
        <w:tc>
          <w:tcPr>
            <w:tcW w:w="1424" w:type="dxa"/>
            <w:gridSpan w:val="2"/>
            <w:vAlign w:val="center"/>
          </w:tcPr>
          <w:p w:rsidR="0062518B" w:rsidRPr="00547C0C" w:rsidRDefault="0062518B" w:rsidP="0062518B">
            <w:pPr>
              <w:spacing w:after="0" w:line="240" w:lineRule="auto"/>
              <w:contextualSpacing/>
              <w:jc w:val="center"/>
              <w:rPr>
                <w:rFonts w:ascii="Arial" w:eastAsia="Calibri" w:hAnsi="Arial" w:cs="Arial"/>
                <w:lang w:val="mn-MN"/>
              </w:rPr>
            </w:pPr>
            <w:r w:rsidRPr="00547C0C">
              <w:rPr>
                <w:rFonts w:ascii="Arial" w:eastAsia="Calibri" w:hAnsi="Arial" w:cs="Arial"/>
                <w:lang w:val="mn-MN"/>
              </w:rPr>
              <w:t>Аймгийн ЗДТГ, ОБГ</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118</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3</w:t>
            </w:r>
          </w:p>
        </w:tc>
        <w:tc>
          <w:tcPr>
            <w:tcW w:w="1562" w:type="dxa"/>
            <w:gridSpan w:val="2"/>
            <w:vAlign w:val="center"/>
          </w:tcPr>
          <w:p w:rsidR="0062518B" w:rsidRPr="00547C0C" w:rsidRDefault="0062518B" w:rsidP="0062518B">
            <w:pPr>
              <w:spacing w:after="0" w:line="240" w:lineRule="auto"/>
              <w:jc w:val="center"/>
              <w:rPr>
                <w:rFonts w:ascii="Arial" w:eastAsia="Times New Roman" w:hAnsi="Arial" w:cs="Arial"/>
                <w:lang w:val="mn-MN" w:eastAsia="mn-MN"/>
              </w:rPr>
            </w:pPr>
            <w:r w:rsidRPr="00547C0C">
              <w:rPr>
                <w:rFonts w:ascii="Arial" w:eastAsia="Times New Roman" w:hAnsi="Arial" w:cs="Arial"/>
                <w:lang w:val="mn-MN" w:eastAsia="mn-MN"/>
              </w:rPr>
              <w:t>АЗДҮАХ-ийн 3.1.25</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Хүдэр суманд байгуулагдах Эрэн хайх аврах ангид техник багаж, тоног төхөөрөмжөөр хангах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t>МУ-ын Засгийн газрын 2019 оны 8 дугаар сарын 21-ний өдрийн хуралдаанаар шийдвэрлэсэн.</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t>Үйл ажиллагаа явуулах хүний нөөц, техник хэрэгсэл, эрэн хайх салбарын байр ашиглалтанд орсон 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t>Хүдэр сумтай хил залгаа 2 сумын 13,8 мянган иргэнд гамшгаас хамгаалах төрийн үйлчилгээг шуурхай хүргэх боломж бүрдсэн байна.</w:t>
            </w:r>
          </w:p>
        </w:tc>
        <w:tc>
          <w:tcPr>
            <w:tcW w:w="1394" w:type="dxa"/>
            <w:gridSpan w:val="2"/>
            <w:tcBorders>
              <w:left w:val="single" w:sz="4" w:space="0" w:color="auto"/>
            </w:tcBorders>
            <w:vAlign w:val="center"/>
          </w:tcPr>
          <w:p w:rsidR="0062518B" w:rsidRPr="00547C0C" w:rsidRDefault="0062518B" w:rsidP="0062518B">
            <w:pPr>
              <w:spacing w:after="0" w:line="240" w:lineRule="auto"/>
              <w:contextualSpacing/>
              <w:jc w:val="center"/>
              <w:rPr>
                <w:rFonts w:ascii="Arial" w:eastAsia="Calibri" w:hAnsi="Arial" w:cs="Arial"/>
                <w:lang w:val="mn-MN"/>
              </w:rPr>
            </w:pPr>
            <w:r w:rsidRPr="00547C0C">
              <w:rPr>
                <w:rFonts w:ascii="Arial" w:eastAsia="Calibri" w:hAnsi="Arial" w:cs="Arial"/>
                <w:lang w:val="mn-MN"/>
              </w:rPr>
              <w:t>Орон нутгийн төсвийн хөрөнгөөр</w:t>
            </w:r>
          </w:p>
        </w:tc>
        <w:tc>
          <w:tcPr>
            <w:tcW w:w="1424" w:type="dxa"/>
            <w:gridSpan w:val="2"/>
            <w:vAlign w:val="center"/>
          </w:tcPr>
          <w:p w:rsidR="0062518B" w:rsidRPr="00547C0C" w:rsidRDefault="0062518B" w:rsidP="0062518B">
            <w:pPr>
              <w:spacing w:after="0" w:line="240" w:lineRule="auto"/>
              <w:contextualSpacing/>
              <w:jc w:val="center"/>
              <w:rPr>
                <w:rFonts w:ascii="Arial" w:eastAsia="Calibri" w:hAnsi="Arial" w:cs="Arial"/>
                <w:lang w:val="mn-MN"/>
              </w:rPr>
            </w:pPr>
            <w:r w:rsidRPr="00547C0C">
              <w:rPr>
                <w:rFonts w:ascii="Arial" w:eastAsia="Calibri" w:hAnsi="Arial" w:cs="Arial"/>
                <w:lang w:val="mn-MN"/>
              </w:rPr>
              <w:t>Аймаг, сумын ЗДТГ, ОБГ</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119</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4</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Times New Roman" w:hAnsi="Arial" w:cs="Arial"/>
                <w:lang w:val="mn-MN" w:eastAsia="mn-MN"/>
              </w:rPr>
              <w:t>АЗДҮАХ-ийн 3.1.22</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Хийн түгээгүүр шалгах эталон төхөөрөмжөөр хангаж, хийн түгээгүүр шалгах, баталгаажуулах ажлыг эхлүүлэх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Аймгийн хэмжээнд одоогоор ажиллаж байгаа автомашин хийгээр цэнэглэх станц </w:t>
            </w:r>
            <w:r w:rsidRPr="00547C0C">
              <w:rPr>
                <w:rFonts w:ascii="Arial" w:eastAsia="Calibri" w:hAnsi="Arial" w:cs="Arial"/>
                <w:lang w:val="mn-MN"/>
              </w:rPr>
              <w:lastRenderedPageBreak/>
              <w:t>6, шинээр баригдаж байгаа 1 станц байна. Эдгээр газруудыг шалгаж баталгаажуулах шаардлага бий болсон.</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Эталон төхөөрөмжөөр хангагдаж, хийн түгээгүүрийн баталгаажуулалт орон нутагтаа хийгддэг болно. </w:t>
            </w:r>
            <w:r w:rsidRPr="00547C0C">
              <w:rPr>
                <w:rFonts w:ascii="Arial" w:eastAsia="Calibri" w:hAnsi="Arial" w:cs="Arial"/>
                <w:lang w:val="mn-MN"/>
              </w:rPr>
              <w:lastRenderedPageBreak/>
              <w:t>Нефть хийн түгээгүүрт зориулсан ареометрийн цуглуулга бүхий хэмжих хэрэгслээр хангагдсан байна.</w:t>
            </w:r>
          </w:p>
        </w:tc>
        <w:tc>
          <w:tcPr>
            <w:tcW w:w="2879" w:type="dxa"/>
            <w:gridSpan w:val="6"/>
            <w:tcBorders>
              <w:left w:val="single" w:sz="4" w:space="0" w:color="auto"/>
              <w:right w:val="single" w:sz="4" w:space="0" w:color="auto"/>
            </w:tcBorders>
          </w:tcPr>
          <w:p w:rsidR="0062518B" w:rsidRPr="00547C0C" w:rsidRDefault="0062518B" w:rsidP="0062518B">
            <w:pPr>
              <w:tabs>
                <w:tab w:val="left" w:pos="0"/>
                <w:tab w:val="left" w:pos="146"/>
              </w:tabs>
              <w:spacing w:after="0" w:line="240" w:lineRule="auto"/>
              <w:contextualSpacing/>
              <w:rPr>
                <w:rFonts w:ascii="Arial" w:eastAsia="Calibri" w:hAnsi="Arial" w:cs="Arial"/>
                <w:lang w:val="mn-MN"/>
              </w:rPr>
            </w:pPr>
            <w:r w:rsidRPr="00547C0C">
              <w:rPr>
                <w:rFonts w:ascii="Arial" w:eastAsia="Calibri" w:hAnsi="Arial" w:cs="Arial"/>
                <w:lang w:val="mn-MN"/>
              </w:rPr>
              <w:lastRenderedPageBreak/>
              <w:t xml:space="preserve">Улсын баталгаатай хийн түгээгүүрээр түгээлт, төлбөрийн тооцоо хийгдэж хэмжил зүйн тухай хуулийн заалт хэрэгжсэн байна. </w:t>
            </w:r>
          </w:p>
        </w:tc>
        <w:tc>
          <w:tcPr>
            <w:tcW w:w="1394" w:type="dxa"/>
            <w:gridSpan w:val="2"/>
            <w:tcBorders>
              <w:left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p>
          <w:p w:rsidR="0062518B" w:rsidRPr="00547C0C" w:rsidRDefault="0062518B" w:rsidP="0062518B">
            <w:pPr>
              <w:spacing w:after="0" w:line="240" w:lineRule="auto"/>
              <w:contextualSpacing/>
              <w:jc w:val="both"/>
              <w:rPr>
                <w:rFonts w:ascii="Arial" w:eastAsia="Calibri" w:hAnsi="Arial" w:cs="Arial"/>
                <w:lang w:val="mn-MN"/>
              </w:rPr>
            </w:pPr>
          </w:p>
          <w:p w:rsidR="0062518B" w:rsidRPr="00547C0C" w:rsidRDefault="0062518B" w:rsidP="0062518B">
            <w:pPr>
              <w:spacing w:after="0" w:line="240" w:lineRule="auto"/>
              <w:contextualSpacing/>
              <w:jc w:val="both"/>
              <w:rPr>
                <w:rFonts w:ascii="Arial" w:eastAsia="Calibri" w:hAnsi="Arial" w:cs="Arial"/>
                <w:lang w:val="mn-MN"/>
              </w:rPr>
            </w:pPr>
          </w:p>
          <w:p w:rsidR="0062518B" w:rsidRPr="00547C0C" w:rsidRDefault="0062518B" w:rsidP="0062518B">
            <w:pPr>
              <w:spacing w:after="0" w:line="240" w:lineRule="auto"/>
              <w:contextualSpacing/>
              <w:jc w:val="center"/>
              <w:rPr>
                <w:rFonts w:ascii="Arial" w:eastAsia="Calibri" w:hAnsi="Arial" w:cs="Arial"/>
                <w:lang w:val="mn-MN"/>
              </w:rPr>
            </w:pPr>
          </w:p>
          <w:p w:rsidR="0062518B" w:rsidRPr="00547C0C" w:rsidRDefault="0062518B" w:rsidP="0062518B">
            <w:pPr>
              <w:spacing w:after="0" w:line="240" w:lineRule="auto"/>
              <w:contextualSpacing/>
              <w:jc w:val="center"/>
              <w:rPr>
                <w:rFonts w:ascii="Arial" w:eastAsia="Calibri" w:hAnsi="Arial" w:cs="Arial"/>
                <w:lang w:val="mn-MN"/>
              </w:rPr>
            </w:pPr>
          </w:p>
          <w:p w:rsidR="0062518B" w:rsidRPr="00547C0C" w:rsidRDefault="0062518B" w:rsidP="0062518B">
            <w:pPr>
              <w:spacing w:after="0" w:line="240" w:lineRule="auto"/>
              <w:contextualSpacing/>
              <w:jc w:val="center"/>
              <w:rPr>
                <w:rFonts w:ascii="Arial" w:eastAsia="Calibri" w:hAnsi="Arial" w:cs="Arial"/>
                <w:lang w:val="mn-MN"/>
              </w:rPr>
            </w:pPr>
          </w:p>
          <w:p w:rsidR="0062518B" w:rsidRPr="00547C0C" w:rsidRDefault="0062518B" w:rsidP="0062518B">
            <w:pPr>
              <w:spacing w:after="0" w:line="240" w:lineRule="auto"/>
              <w:contextualSpacing/>
              <w:jc w:val="center"/>
              <w:rPr>
                <w:rFonts w:ascii="Arial" w:eastAsia="Calibri" w:hAnsi="Arial" w:cs="Arial"/>
                <w:lang w:val="mn-MN"/>
              </w:rPr>
            </w:pPr>
            <w:r w:rsidRPr="00547C0C">
              <w:rPr>
                <w:rFonts w:ascii="Arial" w:eastAsia="Calibri" w:hAnsi="Arial" w:cs="Arial"/>
                <w:lang w:val="mn-MN"/>
              </w:rPr>
              <w:t xml:space="preserve">Орон </w:t>
            </w:r>
            <w:r w:rsidRPr="00547C0C">
              <w:rPr>
                <w:rFonts w:ascii="Arial" w:eastAsia="Calibri" w:hAnsi="Arial" w:cs="Arial"/>
                <w:lang w:val="mn-MN"/>
              </w:rPr>
              <w:lastRenderedPageBreak/>
              <w:t>нутгийн төсвийн хөрөнгөөр</w:t>
            </w:r>
          </w:p>
        </w:tc>
        <w:tc>
          <w:tcPr>
            <w:tcW w:w="1424" w:type="dxa"/>
            <w:gridSpan w:val="2"/>
            <w:vAlign w:val="center"/>
          </w:tcPr>
          <w:p w:rsidR="0062518B" w:rsidRPr="00547C0C" w:rsidRDefault="0062518B" w:rsidP="0062518B">
            <w:pPr>
              <w:spacing w:after="0" w:line="240" w:lineRule="auto"/>
              <w:contextualSpacing/>
              <w:jc w:val="center"/>
              <w:rPr>
                <w:rFonts w:ascii="Arial" w:eastAsia="Calibri" w:hAnsi="Arial" w:cs="Arial"/>
                <w:lang w:val="mn-MN"/>
              </w:rPr>
            </w:pPr>
            <w:r w:rsidRPr="00547C0C">
              <w:rPr>
                <w:rFonts w:ascii="Arial" w:eastAsia="Calibri" w:hAnsi="Arial" w:cs="Arial"/>
                <w:lang w:val="mn-MN"/>
              </w:rPr>
              <w:lastRenderedPageBreak/>
              <w:t>Аймгийн ЗДТГ, СХЗХ</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120</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5</w:t>
            </w:r>
          </w:p>
        </w:tc>
        <w:tc>
          <w:tcPr>
            <w:tcW w:w="1562" w:type="dxa"/>
            <w:gridSpan w:val="2"/>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Times New Roman" w:hAnsi="Arial" w:cs="Arial"/>
                <w:lang w:val="mn-MN" w:eastAsia="mn-MN"/>
              </w:rPr>
              <w:t>АЗДҮАХ-ийн 3.1.24</w:t>
            </w:r>
          </w:p>
        </w:tc>
        <w:tc>
          <w:tcPr>
            <w:tcW w:w="2241" w:type="dxa"/>
          </w:tcPr>
          <w:p w:rsidR="0062518B" w:rsidRPr="00547C0C" w:rsidRDefault="0062518B" w:rsidP="0062518B">
            <w:pPr>
              <w:spacing w:after="0" w:line="240" w:lineRule="auto"/>
              <w:jc w:val="both"/>
              <w:rPr>
                <w:rFonts w:ascii="Arial" w:eastAsia="Calibri" w:hAnsi="Arial" w:cs="Arial"/>
                <w:lang w:eastAsia="mn-MN"/>
              </w:rPr>
            </w:pPr>
            <w:r w:rsidRPr="00547C0C">
              <w:rPr>
                <w:rFonts w:ascii="Arial" w:eastAsia="Calibri" w:hAnsi="Arial" w:cs="Arial"/>
                <w:color w:val="000000"/>
              </w:rPr>
              <w:t>Эрсдэлд суурилсан хяналт шалгалтын тогтолцоог бэхжүүлж, иргэд, аж ахуйн нэгж, байгууллагуудыг зөрчил дутагдлаас урьдчилан сэргийлэх мэргэжлийн зөвлөгөө дэмжлэгээр хангах</w:t>
            </w:r>
            <w:r w:rsidRPr="00547C0C">
              <w:rPr>
                <w:rFonts w:ascii="Arial" w:eastAsia="Calibri" w:hAnsi="Arial" w:cs="Arial"/>
                <w:color w:val="000000"/>
                <w:lang w:val="mn-MN"/>
              </w:rPr>
              <w:t>,</w:t>
            </w:r>
            <w:r w:rsidRPr="00547C0C">
              <w:rPr>
                <w:rFonts w:ascii="Arial" w:eastAsia="Calibri" w:hAnsi="Arial" w:cs="Arial"/>
                <w:color w:val="000000"/>
              </w:rPr>
              <w:t xml:space="preserve"> сургалт зохион байгуулах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bCs/>
                <w:lang w:val="mn-MN"/>
              </w:rPr>
              <w:t>201</w:t>
            </w:r>
            <w:r w:rsidRPr="00547C0C">
              <w:rPr>
                <w:rFonts w:ascii="Arial" w:eastAsia="Calibri" w:hAnsi="Arial" w:cs="Arial"/>
                <w:bCs/>
              </w:rPr>
              <w:t>9</w:t>
            </w:r>
            <w:r w:rsidRPr="00547C0C">
              <w:rPr>
                <w:rFonts w:ascii="Arial" w:eastAsia="Calibri" w:hAnsi="Arial" w:cs="Arial"/>
                <w:bCs/>
                <w:lang w:val="mn-MN"/>
              </w:rPr>
              <w:t xml:space="preserve"> оны 3 дугаар улиралын байдлаар   төлөвлөгөөт  болон зөвлөн туслах үйлчилгээнд 7</w:t>
            </w:r>
            <w:r w:rsidRPr="00547C0C">
              <w:rPr>
                <w:rFonts w:ascii="Arial" w:eastAsia="Calibri" w:hAnsi="Arial" w:cs="Arial"/>
                <w:bCs/>
              </w:rPr>
              <w:t xml:space="preserve">00 </w:t>
            </w:r>
            <w:r w:rsidRPr="00547C0C">
              <w:rPr>
                <w:rFonts w:ascii="Arial" w:eastAsia="Calibri" w:hAnsi="Arial" w:cs="Arial"/>
                <w:bCs/>
                <w:lang w:val="mn-MN"/>
              </w:rPr>
              <w:t xml:space="preserve">гаруй байгууллага, обьектийг хамруулаад байна. </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rPr>
              <w:t xml:space="preserve">2019 онд хяналт шалгалт, зөвлөн туслах үйлчилгээнд </w:t>
            </w:r>
            <w:r w:rsidRPr="00547C0C">
              <w:rPr>
                <w:rFonts w:ascii="Arial" w:eastAsia="Calibri" w:hAnsi="Arial" w:cs="Arial"/>
                <w:lang w:val="mn-MN"/>
              </w:rPr>
              <w:t>800 гаруй</w:t>
            </w:r>
            <w:r w:rsidRPr="00547C0C">
              <w:rPr>
                <w:rFonts w:ascii="Arial" w:eastAsia="Calibri" w:hAnsi="Arial" w:cs="Arial"/>
              </w:rPr>
              <w:t xml:space="preserve"> объектыг хамруул</w:t>
            </w:r>
            <w:r w:rsidRPr="00547C0C">
              <w:rPr>
                <w:rFonts w:ascii="Arial" w:eastAsia="Calibri" w:hAnsi="Arial" w:cs="Arial"/>
                <w:lang w:val="mn-MN"/>
              </w:rPr>
              <w:t xml:space="preserve">сан </w:t>
            </w:r>
            <w:r w:rsidRPr="00547C0C">
              <w:rPr>
                <w:rFonts w:ascii="Arial" w:eastAsia="Calibri" w:hAnsi="Arial" w:cs="Arial"/>
              </w:rPr>
              <w:t xml:space="preserve">байна.  </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rPr>
              <w:t xml:space="preserve">Хяналт шалгалтаар илэрсэн зөрчил дутагдлын тоо багасна. </w:t>
            </w:r>
          </w:p>
        </w:tc>
        <w:tc>
          <w:tcPr>
            <w:tcW w:w="1394" w:type="dxa"/>
            <w:gridSpan w:val="2"/>
            <w:tcBorders>
              <w:left w:val="single" w:sz="4" w:space="0" w:color="auto"/>
            </w:tcBorders>
            <w:vAlign w:val="center"/>
          </w:tcPr>
          <w:p w:rsidR="0062518B" w:rsidRPr="00547C0C" w:rsidRDefault="0062518B" w:rsidP="0062518B">
            <w:pPr>
              <w:spacing w:after="0" w:line="240" w:lineRule="auto"/>
              <w:contextualSpacing/>
              <w:jc w:val="center"/>
              <w:rPr>
                <w:rFonts w:ascii="Arial" w:eastAsia="Calibri" w:hAnsi="Arial" w:cs="Arial"/>
                <w:lang w:val="mn-MN"/>
              </w:rPr>
            </w:pPr>
            <w:r w:rsidRPr="00547C0C">
              <w:rPr>
                <w:rFonts w:ascii="Arial" w:eastAsia="Calibri" w:hAnsi="Arial" w:cs="Arial"/>
                <w:lang w:val="mn-MN"/>
              </w:rPr>
              <w:t>Орон нутгийн төсвийн хөрөнгөөр</w:t>
            </w:r>
          </w:p>
        </w:tc>
        <w:tc>
          <w:tcPr>
            <w:tcW w:w="1424" w:type="dxa"/>
            <w:gridSpan w:val="2"/>
            <w:vAlign w:val="center"/>
          </w:tcPr>
          <w:p w:rsidR="0062518B" w:rsidRPr="00547C0C" w:rsidRDefault="0062518B" w:rsidP="0062518B">
            <w:pPr>
              <w:spacing w:after="0" w:line="240" w:lineRule="auto"/>
              <w:contextualSpacing/>
              <w:jc w:val="center"/>
              <w:rPr>
                <w:rFonts w:ascii="Arial" w:eastAsia="Calibri" w:hAnsi="Arial" w:cs="Arial"/>
                <w:lang w:val="mn-MN"/>
              </w:rPr>
            </w:pPr>
          </w:p>
          <w:p w:rsidR="0062518B" w:rsidRPr="00547C0C" w:rsidRDefault="0062518B" w:rsidP="0062518B">
            <w:pPr>
              <w:spacing w:after="0" w:line="240" w:lineRule="auto"/>
              <w:contextualSpacing/>
              <w:jc w:val="center"/>
              <w:rPr>
                <w:rFonts w:ascii="Arial" w:eastAsia="Calibri" w:hAnsi="Arial" w:cs="Arial"/>
                <w:lang w:val="mn-MN"/>
              </w:rPr>
            </w:pPr>
            <w:r w:rsidRPr="00547C0C">
              <w:rPr>
                <w:rFonts w:ascii="Arial" w:eastAsia="Calibri" w:hAnsi="Arial" w:cs="Arial"/>
                <w:lang w:val="mn-MN"/>
              </w:rPr>
              <w:t>МХГ</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121</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6</w:t>
            </w:r>
          </w:p>
        </w:tc>
        <w:tc>
          <w:tcPr>
            <w:tcW w:w="1562" w:type="dxa"/>
            <w:gridSpan w:val="2"/>
            <w:vMerge w:val="restart"/>
            <w:vAlign w:val="center"/>
          </w:tcPr>
          <w:p w:rsidR="0062518B" w:rsidRPr="00547C0C" w:rsidRDefault="0062518B" w:rsidP="0062518B">
            <w:pPr>
              <w:spacing w:after="0" w:line="240" w:lineRule="auto"/>
              <w:jc w:val="center"/>
              <w:rPr>
                <w:rFonts w:ascii="Arial" w:eastAsia="Times New Roman" w:hAnsi="Arial" w:cs="Arial"/>
                <w:lang w:val="mn-MN" w:eastAsia="mn-MN"/>
              </w:rPr>
            </w:pPr>
            <w:r w:rsidRPr="00547C0C">
              <w:rPr>
                <w:rFonts w:ascii="Arial" w:eastAsia="Times New Roman" w:hAnsi="Arial" w:cs="Arial"/>
                <w:lang w:val="mn-MN" w:eastAsia="mn-MN"/>
              </w:rPr>
              <w:t>АЗДҮАХ-ийн 3.1.26</w:t>
            </w:r>
          </w:p>
        </w:tc>
        <w:tc>
          <w:tcPr>
            <w:tcW w:w="2241" w:type="dxa"/>
          </w:tcPr>
          <w:p w:rsidR="0062518B" w:rsidRPr="00547C0C" w:rsidRDefault="0062518B" w:rsidP="0062518B">
            <w:pPr>
              <w:tabs>
                <w:tab w:val="left" w:pos="4462"/>
              </w:tabs>
              <w:spacing w:after="0" w:line="240" w:lineRule="auto"/>
              <w:jc w:val="both"/>
              <w:rPr>
                <w:rFonts w:ascii="Arial" w:eastAsia="Calibri" w:hAnsi="Arial" w:cs="Arial"/>
              </w:rPr>
            </w:pPr>
            <w:r w:rsidRPr="00547C0C">
              <w:rPr>
                <w:rFonts w:ascii="Arial" w:eastAsia="Calibri" w:hAnsi="Arial" w:cs="Arial"/>
                <w:lang w:val="mn-MN"/>
              </w:rPr>
              <w:t>Батлан хамгаалах салбарын хууль, Орон нутгийн хамгаалалтын тухай хуулийн талаар сургалт сурталчилгааны ажил зохион байгуулах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bCs/>
                <w:highlight w:val="yellow"/>
                <w:lang w:val="mn-MN"/>
              </w:rPr>
            </w:pPr>
            <w:r w:rsidRPr="00547C0C">
              <w:rPr>
                <w:rFonts w:ascii="Arial" w:eastAsia="Calibri" w:hAnsi="Arial" w:cs="Arial"/>
                <w:lang w:val="mn-MN"/>
              </w:rPr>
              <w:t xml:space="preserve">2019 оны </w:t>
            </w:r>
            <w:r w:rsidRPr="00547C0C">
              <w:rPr>
                <w:rFonts w:ascii="Arial" w:eastAsia="Calibri" w:hAnsi="Arial" w:cs="Arial"/>
              </w:rPr>
              <w:t>сайдтайбайгуулсангэрээндтусгагдсан 5 бүл</w:t>
            </w:r>
            <w:r w:rsidRPr="00547C0C">
              <w:rPr>
                <w:rFonts w:ascii="Arial" w:eastAsia="Calibri" w:hAnsi="Arial" w:cs="Arial"/>
                <w:lang w:val="mn-MN"/>
              </w:rPr>
              <w:t>э</w:t>
            </w:r>
            <w:r w:rsidRPr="00547C0C">
              <w:rPr>
                <w:rFonts w:ascii="Arial" w:eastAsia="Calibri" w:hAnsi="Arial" w:cs="Arial"/>
              </w:rPr>
              <w:t>г</w:t>
            </w:r>
            <w:r w:rsidRPr="00547C0C">
              <w:rPr>
                <w:rFonts w:ascii="Arial" w:eastAsia="Calibri" w:hAnsi="Arial" w:cs="Arial"/>
                <w:lang w:val="mn-MN"/>
              </w:rPr>
              <w:t xml:space="preserve"> 30 нэр төрлийн ажил, үйлчилгээг хэрэгжүүлэн ажиллаж байна.</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highlight w:val="yellow"/>
              </w:rPr>
            </w:pPr>
            <w:r w:rsidRPr="00547C0C">
              <w:rPr>
                <w:rFonts w:ascii="Arial" w:eastAsia="Calibri" w:hAnsi="Arial" w:cs="Arial"/>
                <w:lang w:val="mn-MN"/>
              </w:rPr>
              <w:t xml:space="preserve">Шинэчлэн батлагдсан Монгол Улсын Батлан хамгаалах бодлогын үндэс болон бусад хууль </w:t>
            </w:r>
            <w:r w:rsidRPr="00547C0C">
              <w:rPr>
                <w:rFonts w:ascii="Arial" w:eastAsia="Calibri" w:hAnsi="Arial" w:cs="Arial"/>
              </w:rPr>
              <w:t>тогтоомжуудыгороннутагт</w:t>
            </w:r>
            <w:r w:rsidRPr="00547C0C">
              <w:rPr>
                <w:rFonts w:ascii="Arial" w:eastAsia="Calibri" w:hAnsi="Arial" w:cs="Arial"/>
                <w:lang w:val="mn-MN"/>
              </w:rPr>
              <w:t xml:space="preserve"> сурталчилсан </w:t>
            </w:r>
            <w:r w:rsidRPr="00547C0C">
              <w:rPr>
                <w:rFonts w:ascii="Arial" w:eastAsia="Calibri" w:hAnsi="Arial" w:cs="Arial"/>
              </w:rPr>
              <w:t>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lang w:val="mn-MN"/>
              </w:rPr>
              <w:t xml:space="preserve">Хууль, тогтоомж, эрх зүйн баримт бичгүүдийг ард иргэдэд </w:t>
            </w:r>
            <w:r w:rsidRPr="00547C0C">
              <w:rPr>
                <w:rFonts w:ascii="Arial" w:eastAsia="Calibri" w:hAnsi="Arial" w:cs="Arial"/>
              </w:rPr>
              <w:t>сурталчил</w:t>
            </w:r>
            <w:r w:rsidRPr="00547C0C">
              <w:rPr>
                <w:rFonts w:ascii="Arial" w:eastAsia="Calibri" w:hAnsi="Arial" w:cs="Arial"/>
                <w:lang w:val="mn-MN"/>
              </w:rPr>
              <w:t>снаар иргэний цэргийн үүргээ мэддэг болно</w:t>
            </w:r>
          </w:p>
        </w:tc>
        <w:tc>
          <w:tcPr>
            <w:tcW w:w="1394" w:type="dxa"/>
            <w:gridSpan w:val="2"/>
            <w:tcBorders>
              <w:left w:val="single" w:sz="4" w:space="0" w:color="auto"/>
            </w:tcBorders>
            <w:vAlign w:val="center"/>
          </w:tcPr>
          <w:p w:rsidR="0062518B" w:rsidRPr="00547C0C" w:rsidRDefault="0062518B" w:rsidP="0062518B">
            <w:pPr>
              <w:spacing w:after="0" w:line="240" w:lineRule="auto"/>
              <w:contextualSpacing/>
              <w:jc w:val="both"/>
              <w:rPr>
                <w:rFonts w:ascii="Arial" w:eastAsia="Calibri" w:hAnsi="Arial" w:cs="Arial"/>
                <w:lang w:val="mn-MN"/>
              </w:rPr>
            </w:pPr>
          </w:p>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t>Орон нутгийн төсвийн хөрөнгөөр</w:t>
            </w:r>
          </w:p>
        </w:tc>
        <w:tc>
          <w:tcPr>
            <w:tcW w:w="1424" w:type="dxa"/>
            <w:gridSpan w:val="2"/>
            <w:vAlign w:val="center"/>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t>Аймгийн ЗДТГ, Цэргийн штаб</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122</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7</w:t>
            </w:r>
          </w:p>
        </w:tc>
        <w:tc>
          <w:tcPr>
            <w:tcW w:w="1562" w:type="dxa"/>
            <w:gridSpan w:val="2"/>
            <w:vMerge/>
            <w:vAlign w:val="center"/>
          </w:tcPr>
          <w:p w:rsidR="0062518B" w:rsidRPr="00547C0C" w:rsidRDefault="0062518B" w:rsidP="0062518B">
            <w:pPr>
              <w:spacing w:after="0" w:line="240" w:lineRule="auto"/>
              <w:jc w:val="center"/>
              <w:rPr>
                <w:rFonts w:ascii="Arial" w:eastAsia="Times New Roman" w:hAnsi="Arial" w:cs="Arial"/>
                <w:lang w:val="mn-MN" w:eastAsia="mn-MN"/>
              </w:rPr>
            </w:pPr>
          </w:p>
        </w:tc>
        <w:tc>
          <w:tcPr>
            <w:tcW w:w="2241" w:type="dxa"/>
            <w:vAlign w:val="center"/>
          </w:tcPr>
          <w:p w:rsidR="0062518B" w:rsidRPr="00547C0C" w:rsidRDefault="0062518B" w:rsidP="0062518B">
            <w:pPr>
              <w:tabs>
                <w:tab w:val="left" w:pos="4462"/>
              </w:tabs>
              <w:spacing w:after="0" w:line="240" w:lineRule="auto"/>
              <w:jc w:val="both"/>
              <w:rPr>
                <w:rFonts w:ascii="Arial" w:eastAsia="Calibri" w:hAnsi="Arial" w:cs="Arial"/>
                <w:lang w:val="mn-MN"/>
              </w:rPr>
            </w:pPr>
            <w:r w:rsidRPr="00547C0C">
              <w:rPr>
                <w:rFonts w:ascii="Arial" w:eastAsia="Calibri" w:hAnsi="Arial" w:cs="Arial"/>
                <w:lang w:val="mn-MN"/>
              </w:rPr>
              <w:t xml:space="preserve">Албан байгууллага аж ахуй нэгжид 18-50 насны </w:t>
            </w:r>
            <w:r w:rsidRPr="00547C0C">
              <w:rPr>
                <w:rFonts w:ascii="Arial" w:eastAsia="Calibri" w:hAnsi="Arial" w:cs="Arial"/>
                <w:lang w:val="mn-MN"/>
              </w:rPr>
              <w:lastRenderedPageBreak/>
              <w:t>эрэгтэйчүүдэд цэргийн албаны тухай хууль тогтоомж болон бусад хуулийг сурталчлах, үүргээ хэрхэн биелүүлж байгаад хяналт шалгалт явуулах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bCs/>
                <w:lang w:val="mn-MN"/>
              </w:rPr>
            </w:pPr>
            <w:r w:rsidRPr="00547C0C">
              <w:rPr>
                <w:rFonts w:ascii="Arial" w:eastAsia="Calibri" w:hAnsi="Arial" w:cs="Arial"/>
                <w:color w:val="000000"/>
                <w:shd w:val="clear" w:color="auto" w:fill="FFFFFF"/>
              </w:rPr>
              <w:lastRenderedPageBreak/>
              <w:t xml:space="preserve">Монгол Улсын Зөрчлийн тухай хуулийн 15.17 </w:t>
            </w:r>
            <w:r w:rsidRPr="00547C0C">
              <w:rPr>
                <w:rFonts w:ascii="Arial" w:eastAsia="Calibri" w:hAnsi="Arial" w:cs="Arial"/>
                <w:color w:val="000000"/>
                <w:shd w:val="clear" w:color="auto" w:fill="FFFFFF"/>
              </w:rPr>
              <w:lastRenderedPageBreak/>
              <w:t>дугаар зүйлЦэргийн албаны тухай хуулийн хэрэгжилт</w:t>
            </w:r>
            <w:r w:rsidRPr="00547C0C">
              <w:rPr>
                <w:rFonts w:ascii="Arial" w:eastAsia="Calibri" w:hAnsi="Arial" w:cs="Arial"/>
                <w:color w:val="000000"/>
                <w:shd w:val="clear" w:color="auto" w:fill="FFFFFF"/>
                <w:lang w:val="mn-MN"/>
              </w:rPr>
              <w:t xml:space="preserve"> хангалтгүй байна.</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hd w:val="clear" w:color="auto" w:fill="FFFFFF"/>
              <w:spacing w:after="0" w:line="240" w:lineRule="auto"/>
              <w:jc w:val="both"/>
              <w:rPr>
                <w:rFonts w:ascii="Arial" w:eastAsia="Times New Roman" w:hAnsi="Arial" w:cs="Arial"/>
                <w:lang w:val="mn-MN" w:eastAsia="mn-MN"/>
              </w:rPr>
            </w:pPr>
            <w:r w:rsidRPr="00547C0C">
              <w:rPr>
                <w:rFonts w:ascii="Arial" w:eastAsia="Times New Roman" w:hAnsi="Arial" w:cs="Arial"/>
                <w:color w:val="000000"/>
                <w:shd w:val="clear" w:color="auto" w:fill="FFFFFF"/>
                <w:lang w:val="mn-MN" w:eastAsia="mn-MN"/>
              </w:rPr>
              <w:lastRenderedPageBreak/>
              <w:t xml:space="preserve">Монгол Улсын Зөрчлийн тухай хуулийн 15.17 </w:t>
            </w:r>
            <w:r w:rsidRPr="00547C0C">
              <w:rPr>
                <w:rFonts w:ascii="Arial" w:eastAsia="Times New Roman" w:hAnsi="Arial" w:cs="Arial"/>
                <w:color w:val="000000"/>
                <w:shd w:val="clear" w:color="auto" w:fill="FFFFFF"/>
                <w:lang w:val="mn-MN" w:eastAsia="mn-MN"/>
              </w:rPr>
              <w:lastRenderedPageBreak/>
              <w:t>дугаар зүйл Цэргийн албаны тухай хуулийг ард иргэдэд сурталчилсан 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color w:val="000000"/>
              </w:rPr>
              <w:lastRenderedPageBreak/>
              <w:t xml:space="preserve">Аймгийн нутаг дэвсгэрт үйл ажиллагаа явуулж байгаа аж ахуйн нэгж </w:t>
            </w:r>
            <w:r w:rsidRPr="00547C0C">
              <w:rPr>
                <w:rFonts w:ascii="Arial" w:eastAsia="Calibri" w:hAnsi="Arial" w:cs="Arial"/>
                <w:color w:val="000000"/>
              </w:rPr>
              <w:lastRenderedPageBreak/>
              <w:t>байгууллагад өмчийн харъяалал харгалзахгүйгээр батлан хамгаалах асуудалтай холбогдсон хууль тогтоомжийг биелүүлэх талаар үүрэг, чиглэл өгч, биелэлтийг хангуулсан байна.</w:t>
            </w:r>
          </w:p>
        </w:tc>
        <w:tc>
          <w:tcPr>
            <w:tcW w:w="1394" w:type="dxa"/>
            <w:gridSpan w:val="2"/>
            <w:tcBorders>
              <w:left w:val="single" w:sz="4" w:space="0" w:color="auto"/>
            </w:tcBorders>
            <w:vAlign w:val="center"/>
          </w:tcPr>
          <w:p w:rsidR="0062518B" w:rsidRPr="00547C0C" w:rsidRDefault="0062518B" w:rsidP="0062518B">
            <w:pPr>
              <w:spacing w:after="0" w:line="240" w:lineRule="auto"/>
              <w:contextualSpacing/>
              <w:jc w:val="both"/>
              <w:rPr>
                <w:rFonts w:ascii="Arial" w:eastAsia="Calibri" w:hAnsi="Arial" w:cs="Arial"/>
                <w:lang w:val="mn-MN"/>
              </w:rPr>
            </w:pPr>
          </w:p>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t xml:space="preserve">Орон нутгийн </w:t>
            </w:r>
            <w:r w:rsidRPr="00547C0C">
              <w:rPr>
                <w:rFonts w:ascii="Arial" w:eastAsia="Calibri" w:hAnsi="Arial" w:cs="Arial"/>
                <w:lang w:val="mn-MN"/>
              </w:rPr>
              <w:lastRenderedPageBreak/>
              <w:t>төсвийн хөрөнгөөр</w:t>
            </w:r>
          </w:p>
        </w:tc>
        <w:tc>
          <w:tcPr>
            <w:tcW w:w="1424" w:type="dxa"/>
            <w:gridSpan w:val="2"/>
            <w:vAlign w:val="center"/>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lastRenderedPageBreak/>
              <w:t xml:space="preserve">Аймгийн ЗДТГ, Цэргийн </w:t>
            </w:r>
            <w:r w:rsidRPr="00547C0C">
              <w:rPr>
                <w:rFonts w:ascii="Arial" w:eastAsia="Calibri" w:hAnsi="Arial" w:cs="Arial"/>
                <w:lang w:val="mn-MN"/>
              </w:rPr>
              <w:lastRenderedPageBreak/>
              <w:t>штаб</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123</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8</w:t>
            </w:r>
          </w:p>
        </w:tc>
        <w:tc>
          <w:tcPr>
            <w:tcW w:w="1562" w:type="dxa"/>
            <w:gridSpan w:val="2"/>
            <w:vMerge/>
            <w:vAlign w:val="center"/>
          </w:tcPr>
          <w:p w:rsidR="0062518B" w:rsidRPr="00547C0C" w:rsidRDefault="0062518B" w:rsidP="0062518B">
            <w:pPr>
              <w:spacing w:after="0" w:line="240" w:lineRule="auto"/>
              <w:jc w:val="center"/>
              <w:rPr>
                <w:rFonts w:ascii="Arial" w:eastAsia="Times New Roman" w:hAnsi="Arial" w:cs="Arial"/>
                <w:lang w:val="mn-MN" w:eastAsia="mn-MN"/>
              </w:rPr>
            </w:pP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“Цэргийн насны залуучуудын боловсрол, эрүүл мэндийг дээшлүүлэх хөтөлбөр”-ийн төлөвлөгөө, биелэлтийг гаргах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Цэргийн насны залуучуудад жилд  хоёр удаа эрүүл мэндийн үзлэг хийж, эрүүл мэндийн түвшинг гаргасан.</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ind w:right="142"/>
              <w:jc w:val="both"/>
              <w:rPr>
                <w:rFonts w:ascii="Arial" w:eastAsia="Calibri" w:hAnsi="Arial" w:cs="Arial"/>
                <w:lang w:val="mn-MN"/>
              </w:rPr>
            </w:pPr>
            <w:r w:rsidRPr="00547C0C">
              <w:rPr>
                <w:rFonts w:ascii="Arial" w:eastAsia="Calibri" w:hAnsi="Arial" w:cs="Arial"/>
                <w:lang w:val="mn-MN"/>
              </w:rPr>
              <w:t>Эрүүл мэндийн байгууллагатай хамтран лекц, семинар зохион байгуулсанаар цэргийн насны залуучуудын эрүүл мэндийн мэдлэгийн түвшинд ахиц гарна.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Цэргийн залуучуудын эрүүл мэнд, боловсролын түвшин 2017 онтой харьцуулахад 4,6 хувиар дээшилсэн байна. </w:t>
            </w:r>
          </w:p>
        </w:tc>
        <w:tc>
          <w:tcPr>
            <w:tcW w:w="1394" w:type="dxa"/>
            <w:gridSpan w:val="2"/>
            <w:tcBorders>
              <w:left w:val="single" w:sz="4" w:space="0" w:color="auto"/>
            </w:tcBorders>
            <w:vAlign w:val="center"/>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t>Улсын болон Орон нутгийн төсвийн хөрөнгөөр</w:t>
            </w:r>
          </w:p>
        </w:tc>
        <w:tc>
          <w:tcPr>
            <w:tcW w:w="1424" w:type="dxa"/>
            <w:gridSpan w:val="2"/>
            <w:vAlign w:val="center"/>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t>Аймгийн ЗДТГ, Цэргийн штаб</w:t>
            </w:r>
          </w:p>
        </w:tc>
      </w:tr>
      <w:tr w:rsidR="0062518B" w:rsidRPr="00547C0C" w:rsidTr="0062518B">
        <w:trPr>
          <w:trHeight w:val="350"/>
        </w:trPr>
        <w:tc>
          <w:tcPr>
            <w:tcW w:w="14749" w:type="dxa"/>
            <w:gridSpan w:val="22"/>
            <w:vAlign w:val="center"/>
          </w:tcPr>
          <w:p w:rsidR="0062518B" w:rsidRPr="00547C0C" w:rsidRDefault="0062518B" w:rsidP="0062518B">
            <w:pPr>
              <w:spacing w:after="0" w:line="240" w:lineRule="auto"/>
              <w:jc w:val="center"/>
              <w:textAlignment w:val="top"/>
              <w:rPr>
                <w:rFonts w:ascii="Arial" w:eastAsia="Times New Roman" w:hAnsi="Arial" w:cs="Arial"/>
                <w:b/>
                <w:bCs/>
                <w:iCs/>
                <w:lang w:val="mn-MN" w:eastAsia="mn-MN"/>
              </w:rPr>
            </w:pPr>
            <w:r w:rsidRPr="00547C0C">
              <w:rPr>
                <w:rFonts w:ascii="Arial" w:eastAsia="Calibri" w:hAnsi="Arial" w:cs="Arial"/>
                <w:b/>
                <w:lang w:val="mn-MN"/>
              </w:rPr>
              <w:t>3.2.</w:t>
            </w:r>
            <w:r w:rsidRPr="00547C0C">
              <w:rPr>
                <w:rFonts w:ascii="Arial" w:eastAsia="Times New Roman" w:hAnsi="Arial" w:cs="Arial"/>
                <w:b/>
                <w:bCs/>
                <w:iCs/>
                <w:lang w:val="mn-MN" w:eastAsia="mn-MN"/>
              </w:rPr>
              <w:t>Хүний эрхийг хангах, гэмт хэргээс урьдчилан сэргийлэх ажлыг шинэлэг арга хэлбэрээр үр дүнтэй хэрэгжүүлж,</w:t>
            </w:r>
          </w:p>
          <w:p w:rsidR="0062518B" w:rsidRPr="00547C0C" w:rsidRDefault="0062518B" w:rsidP="0062518B">
            <w:pPr>
              <w:spacing w:after="0" w:line="240" w:lineRule="auto"/>
              <w:contextualSpacing/>
              <w:jc w:val="center"/>
              <w:rPr>
                <w:rFonts w:ascii="Arial" w:eastAsia="Calibri" w:hAnsi="Arial" w:cs="Arial"/>
                <w:lang w:val="mn-MN"/>
              </w:rPr>
            </w:pPr>
            <w:r w:rsidRPr="00547C0C">
              <w:rPr>
                <w:rFonts w:ascii="Arial" w:eastAsia="Times New Roman" w:hAnsi="Arial" w:cs="Arial"/>
                <w:b/>
                <w:bCs/>
                <w:iCs/>
                <w:lang w:val="mn-MN" w:eastAsia="mn-MN"/>
              </w:rPr>
              <w:t>хууль, эрх зүйн ажил үйлчилгээний чанар, хүртээмжийг дээшлүүлнэ.</w:t>
            </w:r>
          </w:p>
        </w:tc>
      </w:tr>
      <w:tr w:rsidR="0062518B" w:rsidRPr="00547C0C" w:rsidTr="0062518B">
        <w:trPr>
          <w:trHeight w:val="287"/>
        </w:trPr>
        <w:tc>
          <w:tcPr>
            <w:tcW w:w="14749" w:type="dxa"/>
            <w:gridSpan w:val="22"/>
            <w:vAlign w:val="center"/>
          </w:tcPr>
          <w:p w:rsidR="0062518B" w:rsidRPr="00547C0C" w:rsidRDefault="0062518B" w:rsidP="0062518B">
            <w:pPr>
              <w:spacing w:after="0" w:line="240" w:lineRule="auto"/>
              <w:contextualSpacing/>
              <w:jc w:val="center"/>
              <w:rPr>
                <w:rFonts w:ascii="Arial" w:eastAsia="Calibri" w:hAnsi="Arial" w:cs="Arial"/>
                <w:lang w:val="mn-MN"/>
              </w:rPr>
            </w:pPr>
            <w:r w:rsidRPr="00547C0C">
              <w:rPr>
                <w:rFonts w:ascii="Arial" w:eastAsia="Times New Roman" w:hAnsi="Arial" w:cs="Arial"/>
                <w:b/>
                <w:bCs/>
                <w:iCs/>
                <w:lang w:val="mn-MN" w:eastAsia="mn-MN"/>
              </w:rPr>
              <w:t>3.2.1.Иргэдийн эрх зүйн боловсролыг дээшлүүлэх, хүний эрхийг хангах, авлигаас урьдчилан сэргийлэх ажил, үйлчилгээ</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124</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w:t>
            </w:r>
          </w:p>
        </w:tc>
        <w:tc>
          <w:tcPr>
            <w:tcW w:w="1562" w:type="dxa"/>
            <w:gridSpan w:val="2"/>
            <w:vAlign w:val="center"/>
          </w:tcPr>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АЗДҮАХ-ийн 3.2.</w:t>
            </w:r>
            <w:r w:rsidRPr="00547C0C">
              <w:rPr>
                <w:rFonts w:ascii="Arial" w:eastAsia="Times New Roman" w:hAnsi="Arial" w:cs="Arial"/>
              </w:rPr>
              <w:t>1</w:t>
            </w:r>
            <w:r w:rsidRPr="00547C0C">
              <w:rPr>
                <w:rFonts w:ascii="Arial" w:eastAsia="Times New Roman" w:hAnsi="Arial" w:cs="Arial"/>
                <w:lang w:val="mn-MN"/>
              </w:rPr>
              <w:t>,</w:t>
            </w:r>
          </w:p>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Хууль эрх зүйн хэлтсийн санал</w:t>
            </w:r>
          </w:p>
        </w:tc>
        <w:tc>
          <w:tcPr>
            <w:tcW w:w="2241" w:type="dxa"/>
          </w:tcPr>
          <w:p w:rsidR="0062518B" w:rsidRPr="00547C0C" w:rsidRDefault="0062518B" w:rsidP="0062518B">
            <w:pPr>
              <w:tabs>
                <w:tab w:val="center" w:pos="6480"/>
                <w:tab w:val="left" w:pos="11115"/>
              </w:tabs>
              <w:spacing w:after="0" w:line="240" w:lineRule="auto"/>
              <w:jc w:val="both"/>
              <w:rPr>
                <w:rFonts w:ascii="Arial" w:eastAsia="Calibri" w:hAnsi="Arial" w:cs="Arial"/>
                <w:lang w:val="mn-MN"/>
              </w:rPr>
            </w:pPr>
            <w:r w:rsidRPr="00547C0C">
              <w:rPr>
                <w:rFonts w:ascii="Arial" w:eastAsia="Calibri" w:hAnsi="Arial" w:cs="Arial"/>
                <w:lang w:val="mn-MN"/>
              </w:rPr>
              <w:t>Бүх нийтийн эрх зүйн боловсролыг дээшлүүлэх үндэсний болон аймгийн хөтөлбөр”</w:t>
            </w:r>
            <w:r w:rsidRPr="00547C0C">
              <w:rPr>
                <w:rFonts w:ascii="Arial" w:eastAsia="Calibri" w:hAnsi="Arial" w:cs="Arial"/>
              </w:rPr>
              <w:t>-</w:t>
            </w:r>
            <w:r w:rsidRPr="00547C0C">
              <w:rPr>
                <w:rFonts w:ascii="Arial" w:eastAsia="Calibri" w:hAnsi="Arial" w:cs="Arial"/>
                <w:lang w:eastAsia="mn-MN"/>
              </w:rPr>
              <w:t>ий</w:t>
            </w:r>
            <w:r w:rsidRPr="00547C0C">
              <w:rPr>
                <w:rFonts w:ascii="Arial" w:eastAsia="Calibri" w:hAnsi="Arial" w:cs="Arial"/>
                <w:lang w:val="mn-MN" w:eastAsia="mn-MN"/>
              </w:rPr>
              <w:t>н хэрэгжилтийг хангаж</w:t>
            </w:r>
            <w:r w:rsidRPr="00547C0C">
              <w:rPr>
                <w:rFonts w:ascii="Arial" w:eastAsia="Calibri" w:hAnsi="Arial" w:cs="Arial"/>
                <w:lang w:val="mn-MN"/>
              </w:rPr>
              <w:t xml:space="preserve">, хууль тогтоомжийн сургалт, хэлэлцүүлэг, сурталчилгааны ажлыг төлөвлөгөө, хуваарийн дагуу </w:t>
            </w:r>
            <w:r w:rsidRPr="00547C0C">
              <w:rPr>
                <w:rFonts w:ascii="Arial" w:eastAsia="Calibri" w:hAnsi="Arial" w:cs="Arial"/>
                <w:lang w:val="mn-MN"/>
              </w:rPr>
              <w:lastRenderedPageBreak/>
              <w:t>зохион байгуулах.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Хөтөлбөрүүдийн </w:t>
            </w:r>
            <w:r w:rsidRPr="00547C0C">
              <w:rPr>
                <w:rFonts w:ascii="Arial" w:eastAsia="Calibri" w:hAnsi="Arial" w:cs="Arial"/>
                <w:lang w:val="mn-MN" w:eastAsia="mn-MN"/>
              </w:rPr>
              <w:t>хэрэгжилтийг хангах ажлын хүрээнд</w:t>
            </w:r>
            <w:r w:rsidRPr="00547C0C">
              <w:rPr>
                <w:rFonts w:ascii="Arial" w:eastAsia="Calibri" w:hAnsi="Arial" w:cs="Arial"/>
                <w:lang w:val="mn-MN"/>
              </w:rPr>
              <w:t xml:space="preserve"> 2019 оны эхний 9 сарын байдлаар 176 удаагийн сургалт, хэлэлцүүлэг, сурталчилгааны ажил зохион байгуулагдаж, давхардсан </w:t>
            </w:r>
            <w:r w:rsidRPr="00547C0C">
              <w:rPr>
                <w:rFonts w:ascii="Arial" w:eastAsia="Calibri" w:hAnsi="Arial" w:cs="Arial"/>
                <w:lang w:val="mn-MN"/>
              </w:rPr>
              <w:lastRenderedPageBreak/>
              <w:t xml:space="preserve">тоогоор 11474 иргэнийг хамруулсан. </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tabs>
                <w:tab w:val="center" w:pos="6480"/>
                <w:tab w:val="left" w:pos="11115"/>
              </w:tabs>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Хэлэлцүүлэг, сурталчилгааны ажлууд зохион байгуулагдаж, давхардсан тоогоор 20.000-аас доошгүй иргэдийг хамруулсан байна.  </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Хөтөлбөрүүд хэрэгжиж иргэдийн эрх зүйн боловсрол дээшилсэн байна. </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Аймаг, сумдын ЗДТГ, агентлагууд</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125</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2</w:t>
            </w:r>
          </w:p>
        </w:tc>
        <w:tc>
          <w:tcPr>
            <w:tcW w:w="1562" w:type="dxa"/>
            <w:gridSpan w:val="2"/>
            <w:vAlign w:val="center"/>
          </w:tcPr>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Хууль эрх зүйн хэлтсийн санал</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Аймагт хүчин төгөлдөр мөрдөгдөж буй эрх зүйн акт, төсөл, хөтөлбөр тухайн орон нутгийн төрийн байгууллагаас нийтэд үзүүлж буй төрийн үйлчилгээний талаарх мэдээллийг “</w:t>
            </w:r>
            <w:r w:rsidRPr="00547C0C">
              <w:rPr>
                <w:rFonts w:ascii="Arial" w:eastAsia="Calibri" w:hAnsi="Arial" w:cs="Arial"/>
              </w:rPr>
              <w:t>E-khutuch</w:t>
            </w:r>
            <w:r w:rsidRPr="00547C0C">
              <w:rPr>
                <w:rFonts w:ascii="Arial" w:eastAsia="Calibri" w:hAnsi="Arial" w:cs="Arial"/>
                <w:lang w:val="mn-MN"/>
              </w:rPr>
              <w:t xml:space="preserve">” эрх зүйн туслалцааны цахим хуудсанд бүрэн байршуулах, иргэдэд мэдээлэл авах боломжийг бүрдүүлэх  </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Цахим хуудсыг ашиглалтанд оруулахаар бэлтгэл ханган, туршилтийн шатандаа явагдаж байна. </w:t>
            </w:r>
          </w:p>
        </w:tc>
        <w:tc>
          <w:tcPr>
            <w:tcW w:w="2197" w:type="dxa"/>
            <w:gridSpan w:val="2"/>
            <w:tcBorders>
              <w:top w:val="single" w:sz="4" w:space="0" w:color="auto"/>
              <w:right w:val="single" w:sz="4" w:space="0" w:color="auto"/>
            </w:tcBorders>
          </w:tcPr>
          <w:p w:rsidR="0062518B" w:rsidRPr="00547C0C" w:rsidRDefault="0062518B" w:rsidP="0062518B">
            <w:pPr>
              <w:tabs>
                <w:tab w:val="center" w:pos="6480"/>
                <w:tab w:val="left" w:pos="11115"/>
              </w:tabs>
              <w:spacing w:after="0" w:line="240" w:lineRule="auto"/>
              <w:jc w:val="both"/>
              <w:rPr>
                <w:rFonts w:ascii="Arial" w:eastAsia="Times New Roman" w:hAnsi="Arial" w:cs="Arial"/>
                <w:lang w:val="mn-MN" w:eastAsia="mn-MN"/>
              </w:rPr>
            </w:pPr>
            <w:r w:rsidRPr="00547C0C">
              <w:rPr>
                <w:rFonts w:ascii="Arial" w:eastAsia="Calibri" w:hAnsi="Arial" w:cs="Arial"/>
                <w:lang w:val="mn-MN"/>
              </w:rPr>
              <w:t xml:space="preserve">Аймагт хүчин төгөлдөр мөрдөгдөж буй эрх зүйн акт, төсөл, хөтөлбөр тухайн орон нутгийн төрийн байгууллагаас нийтэд үзүүлж буй төрийн үйлчилгээний талаарх мэдээллийг бүрэн шинэчилж хэвшсэн байна.  </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color w:val="000000"/>
                <w:lang w:val="mn-MN"/>
              </w:rPr>
            </w:pPr>
            <w:r w:rsidRPr="00547C0C">
              <w:rPr>
                <w:rFonts w:ascii="Arial" w:eastAsia="Calibri" w:hAnsi="Arial" w:cs="Arial"/>
                <w:color w:val="000000"/>
                <w:lang w:val="mn-MN"/>
              </w:rPr>
              <w:t xml:space="preserve">Цахим хуудсаар дамжуулан иргэдэд зөвлөгөө, төрийн үйлчилгээг түргэн шуурхай үзүүлэх боломж нөхцөл бүрдсэн байна.  </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color w:val="000000"/>
                <w:lang w:val="mn-MN"/>
              </w:rPr>
            </w:pPr>
            <w:r w:rsidRPr="00547C0C">
              <w:rPr>
                <w:rFonts w:ascii="Arial" w:eastAsia="Calibri" w:hAnsi="Arial" w:cs="Arial"/>
                <w:color w:val="000000"/>
                <w:lang w:val="mn-MN"/>
              </w:rPr>
              <w:t>-</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Аймаг, сумдын ЗДТГ, агентлагууд</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126</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3</w:t>
            </w:r>
          </w:p>
        </w:tc>
        <w:tc>
          <w:tcPr>
            <w:tcW w:w="1562" w:type="dxa"/>
            <w:gridSpan w:val="2"/>
            <w:vAlign w:val="center"/>
          </w:tcPr>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АЗДҮАХ-ийн 3.2.2</w:t>
            </w:r>
          </w:p>
        </w:tc>
        <w:tc>
          <w:tcPr>
            <w:tcW w:w="2241" w:type="dxa"/>
          </w:tcPr>
          <w:p w:rsidR="0062518B" w:rsidRPr="00547C0C" w:rsidRDefault="0062518B" w:rsidP="0062518B">
            <w:pPr>
              <w:tabs>
                <w:tab w:val="center" w:pos="6480"/>
                <w:tab w:val="left" w:pos="11115"/>
              </w:tabs>
              <w:spacing w:after="0" w:line="240" w:lineRule="auto"/>
              <w:jc w:val="both"/>
              <w:rPr>
                <w:rFonts w:ascii="Arial" w:eastAsia="Calibri" w:hAnsi="Arial" w:cs="Arial"/>
                <w:lang w:val="mn-MN"/>
              </w:rPr>
            </w:pPr>
            <w:r w:rsidRPr="00547C0C">
              <w:rPr>
                <w:rFonts w:ascii="Arial" w:eastAsia="Calibri" w:hAnsi="Arial" w:cs="Arial"/>
                <w:lang w:val="mn-MN"/>
              </w:rPr>
              <w:t>Аймгийн Засаг даргын хуулиар олгогдсон бүрэн эрхийн хүрээнд гаргах шаардлагатай захиргааны хэм хэмжээний актуудыг батлан гаргаж, мөрдүүлэх</w:t>
            </w:r>
          </w:p>
        </w:tc>
        <w:tc>
          <w:tcPr>
            <w:tcW w:w="1941" w:type="dxa"/>
            <w:gridSpan w:val="2"/>
            <w:tcBorders>
              <w:top w:val="single" w:sz="4" w:space="0" w:color="auto"/>
            </w:tcBorders>
          </w:tcPr>
          <w:p w:rsidR="0062518B" w:rsidRPr="001B0BAB" w:rsidRDefault="0062518B" w:rsidP="0062518B">
            <w:pPr>
              <w:spacing w:after="0" w:line="240" w:lineRule="auto"/>
              <w:jc w:val="both"/>
              <w:rPr>
                <w:rFonts w:ascii="Arial" w:eastAsia="Calibri" w:hAnsi="Arial" w:cs="Arial"/>
                <w:sz w:val="20"/>
                <w:szCs w:val="20"/>
                <w:lang w:val="mn-MN"/>
              </w:rPr>
            </w:pPr>
            <w:r w:rsidRPr="001B0BAB">
              <w:rPr>
                <w:rFonts w:ascii="Arial" w:eastAsia="Calibri" w:hAnsi="Arial" w:cs="Arial"/>
                <w:sz w:val="20"/>
                <w:szCs w:val="20"/>
                <w:lang w:val="mn-MN"/>
              </w:rPr>
              <w:t>2019 оны байдлаар аймгийн Засаг даргын захирамжаар батлагдсан 5 хэм хэмжээний акт улсын бүртгэлд бүртгэлтэй байна.</w:t>
            </w:r>
          </w:p>
        </w:tc>
        <w:tc>
          <w:tcPr>
            <w:tcW w:w="2197" w:type="dxa"/>
            <w:gridSpan w:val="2"/>
            <w:tcBorders>
              <w:top w:val="single" w:sz="4" w:space="0" w:color="auto"/>
              <w:right w:val="single" w:sz="4" w:space="0" w:color="auto"/>
            </w:tcBorders>
          </w:tcPr>
          <w:p w:rsidR="0062518B" w:rsidRPr="00547C0C" w:rsidRDefault="0062518B" w:rsidP="0062518B">
            <w:pPr>
              <w:tabs>
                <w:tab w:val="center" w:pos="6480"/>
                <w:tab w:val="left" w:pos="11115"/>
              </w:tabs>
              <w:spacing w:after="0" w:line="240" w:lineRule="auto"/>
              <w:jc w:val="both"/>
              <w:rPr>
                <w:rFonts w:ascii="Arial" w:eastAsia="Times New Roman" w:hAnsi="Arial" w:cs="Arial"/>
                <w:lang w:val="mn-MN" w:eastAsia="mn-MN"/>
              </w:rPr>
            </w:pPr>
            <w:r w:rsidRPr="00547C0C">
              <w:rPr>
                <w:rFonts w:ascii="Arial" w:eastAsia="Times New Roman" w:hAnsi="Arial" w:cs="Arial"/>
                <w:lang w:val="mn-MN" w:eastAsia="mn-MN"/>
              </w:rPr>
              <w:t xml:space="preserve">Аймгийн Засаг даргын  хуулиар олгогдсон  бүрэн эрхийн хүрээнд гаргах шаардлагатай хэм хэжээний актуудыг батлан гаргасан байна.  </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color w:val="000000"/>
                <w:shd w:val="clear" w:color="auto" w:fill="FFFFFF"/>
              </w:rPr>
              <w:t>Хууль тогтоомжийн хэрэгжилт сайжирсан байна.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Аймаг, сумдын ЗДТГ</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127</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4</w:t>
            </w:r>
          </w:p>
        </w:tc>
        <w:tc>
          <w:tcPr>
            <w:tcW w:w="1562" w:type="dxa"/>
            <w:gridSpan w:val="2"/>
            <w:vAlign w:val="center"/>
          </w:tcPr>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АЗДҮАХ-ийн 3.2.2</w:t>
            </w:r>
          </w:p>
        </w:tc>
        <w:tc>
          <w:tcPr>
            <w:tcW w:w="2241" w:type="dxa"/>
          </w:tcPr>
          <w:p w:rsidR="0062518B" w:rsidRPr="00547C0C" w:rsidRDefault="0062518B" w:rsidP="0062518B">
            <w:pPr>
              <w:tabs>
                <w:tab w:val="center" w:pos="6480"/>
                <w:tab w:val="left" w:pos="11115"/>
              </w:tabs>
              <w:spacing w:after="0" w:line="240" w:lineRule="auto"/>
              <w:jc w:val="both"/>
              <w:rPr>
                <w:rFonts w:ascii="Arial" w:eastAsia="Calibri" w:hAnsi="Arial" w:cs="Arial"/>
                <w:lang w:val="mn-MN"/>
              </w:rPr>
            </w:pPr>
            <w:r w:rsidRPr="00547C0C">
              <w:rPr>
                <w:rFonts w:ascii="Arial" w:eastAsia="Times New Roman" w:hAnsi="Arial" w:cs="Arial"/>
                <w:lang w:eastAsia="mn-MN"/>
              </w:rPr>
              <w:t xml:space="preserve">Аймаг, сумдын захиргааны актуудаар цахим </w:t>
            </w:r>
            <w:r w:rsidRPr="00547C0C">
              <w:rPr>
                <w:rFonts w:ascii="Arial" w:eastAsia="Times New Roman" w:hAnsi="Arial" w:cs="Arial"/>
                <w:lang w:eastAsia="mn-MN"/>
              </w:rPr>
              <w:lastRenderedPageBreak/>
              <w:t>сан бүрдүүлж, захиргааны шийдвэрийн хувийн хэрэг бүрдүүлэлтийг шинээр зохион байгуул</w:t>
            </w:r>
            <w:r w:rsidRPr="00547C0C">
              <w:rPr>
                <w:rFonts w:ascii="Arial" w:eastAsia="Times New Roman" w:hAnsi="Arial" w:cs="Arial"/>
                <w:lang w:val="mn-MN" w:eastAsia="mn-MN"/>
              </w:rPr>
              <w:t>ж, з</w:t>
            </w:r>
            <w:r w:rsidRPr="00547C0C">
              <w:rPr>
                <w:rFonts w:ascii="Arial" w:eastAsia="Times New Roman" w:hAnsi="Arial" w:cs="Arial"/>
                <w:lang w:eastAsia="mn-MN"/>
              </w:rPr>
              <w:t>ахиргааны актуудын давхардал, зөрчлийг арилган, эрх зүйн баримт бичгийн агуулга, уялдаа холбоог сайжруулах</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Захиргааны ерөнхий хуулийн дагуу </w:t>
            </w:r>
            <w:r w:rsidRPr="00547C0C">
              <w:rPr>
                <w:rFonts w:ascii="Arial" w:eastAsia="Calibri" w:hAnsi="Arial" w:cs="Arial"/>
                <w:lang w:val="mn-MN"/>
              </w:rPr>
              <w:lastRenderedPageBreak/>
              <w:t xml:space="preserve">захиргааны шийдвэрийн хувийн хэрэгтэй байхаар хуульчилж, аймгийн Засаг даргын 2017 оны захирамжаар журам батлагдаж 2019 онд аймгийн хэмжээнд хэрэгжүүлэх ажлыг эхлүүлсэн. </w:t>
            </w:r>
          </w:p>
        </w:tc>
        <w:tc>
          <w:tcPr>
            <w:tcW w:w="2197" w:type="dxa"/>
            <w:gridSpan w:val="2"/>
            <w:tcBorders>
              <w:top w:val="single" w:sz="4" w:space="0" w:color="auto"/>
              <w:right w:val="single" w:sz="4" w:space="0" w:color="auto"/>
            </w:tcBorders>
          </w:tcPr>
          <w:p w:rsidR="0062518B" w:rsidRPr="00547C0C" w:rsidRDefault="0062518B" w:rsidP="0062518B">
            <w:pPr>
              <w:tabs>
                <w:tab w:val="center" w:pos="6480"/>
                <w:tab w:val="left" w:pos="11115"/>
              </w:tabs>
              <w:spacing w:after="0" w:line="240" w:lineRule="auto"/>
              <w:jc w:val="both"/>
              <w:rPr>
                <w:rFonts w:ascii="Arial" w:eastAsia="Times New Roman" w:hAnsi="Arial" w:cs="Arial"/>
                <w:lang w:val="mn-MN" w:eastAsia="mn-MN"/>
              </w:rPr>
            </w:pPr>
            <w:r w:rsidRPr="00547C0C">
              <w:rPr>
                <w:rFonts w:ascii="Arial" w:eastAsia="Times New Roman" w:hAnsi="Arial" w:cs="Arial"/>
                <w:lang w:val="mn-MN" w:eastAsia="mn-MN"/>
              </w:rPr>
              <w:lastRenderedPageBreak/>
              <w:t>З</w:t>
            </w:r>
            <w:r w:rsidRPr="00547C0C">
              <w:rPr>
                <w:rFonts w:ascii="Arial" w:eastAsia="Times New Roman" w:hAnsi="Arial" w:cs="Arial"/>
                <w:lang w:eastAsia="mn-MN"/>
              </w:rPr>
              <w:t xml:space="preserve">ахиргааны актуудаар цахим сан бүрдүүлж, </w:t>
            </w:r>
            <w:r w:rsidRPr="00547C0C">
              <w:rPr>
                <w:rFonts w:ascii="Arial" w:eastAsia="Times New Roman" w:hAnsi="Arial" w:cs="Arial"/>
                <w:lang w:eastAsia="mn-MN"/>
              </w:rPr>
              <w:lastRenderedPageBreak/>
              <w:t>захиргааны шийдвэрийн хувийн хэрэг бүрдүүлэлтийг</w:t>
            </w:r>
            <w:r w:rsidRPr="00547C0C">
              <w:rPr>
                <w:rFonts w:ascii="Arial" w:eastAsia="Times New Roman" w:hAnsi="Arial" w:cs="Arial"/>
                <w:lang w:val="mn-MN" w:eastAsia="mn-MN"/>
              </w:rPr>
              <w:t xml:space="preserve"> хийж зөрчил, давхардлыг арилгасан байна. </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color w:val="000000"/>
                <w:shd w:val="clear" w:color="auto" w:fill="FFFFFF"/>
                <w:lang w:val="mn-MN"/>
              </w:rPr>
            </w:pPr>
            <w:r w:rsidRPr="00547C0C">
              <w:rPr>
                <w:rFonts w:ascii="Arial" w:eastAsia="Times New Roman" w:hAnsi="Arial" w:cs="Arial"/>
                <w:lang w:eastAsia="mn-MN"/>
              </w:rPr>
              <w:lastRenderedPageBreak/>
              <w:t>Аймаг, сумдын захиргааны актууд</w:t>
            </w:r>
            <w:r w:rsidRPr="00547C0C">
              <w:rPr>
                <w:rFonts w:ascii="Arial" w:eastAsia="Times New Roman" w:hAnsi="Arial" w:cs="Arial"/>
                <w:lang w:val="mn-MN" w:eastAsia="mn-MN"/>
              </w:rPr>
              <w:t xml:space="preserve"> хувийн хэрэгтэй болж, </w:t>
            </w:r>
            <w:r w:rsidRPr="00547C0C">
              <w:rPr>
                <w:rFonts w:ascii="Arial" w:eastAsia="Times New Roman" w:hAnsi="Arial" w:cs="Arial"/>
                <w:lang w:eastAsia="mn-MN"/>
              </w:rPr>
              <w:lastRenderedPageBreak/>
              <w:t>цахим сан бүрд</w:t>
            </w:r>
            <w:r w:rsidRPr="00547C0C">
              <w:rPr>
                <w:rFonts w:ascii="Arial" w:eastAsia="Times New Roman" w:hAnsi="Arial" w:cs="Arial"/>
                <w:lang w:val="mn-MN" w:eastAsia="mn-MN"/>
              </w:rPr>
              <w:t xml:space="preserve">эж иргэд, албан хаагчид ашиглах нөхцөл бүрдсэн байна. </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lastRenderedPageBreak/>
              <w:t>-</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Аймгийн ЗДТГ</w:t>
            </w:r>
          </w:p>
          <w:p w:rsidR="0062518B" w:rsidRPr="00547C0C" w:rsidRDefault="0062518B" w:rsidP="0062518B">
            <w:pPr>
              <w:spacing w:after="0" w:line="240" w:lineRule="auto"/>
              <w:jc w:val="center"/>
              <w:rPr>
                <w:rFonts w:ascii="Arial" w:eastAsia="Calibri" w:hAnsi="Arial" w:cs="Arial"/>
                <w:lang w:val="mn-MN"/>
              </w:rPr>
            </w:pP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128</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5</w:t>
            </w:r>
          </w:p>
        </w:tc>
        <w:tc>
          <w:tcPr>
            <w:tcW w:w="1562" w:type="dxa"/>
            <w:gridSpan w:val="2"/>
            <w:vAlign w:val="center"/>
          </w:tcPr>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АЗДҮАХ-ийн 3.2.4</w:t>
            </w:r>
          </w:p>
        </w:tc>
        <w:tc>
          <w:tcPr>
            <w:tcW w:w="2241" w:type="dxa"/>
          </w:tcPr>
          <w:p w:rsidR="0062518B" w:rsidRPr="00547C0C" w:rsidRDefault="0062518B" w:rsidP="0062518B">
            <w:pPr>
              <w:tabs>
                <w:tab w:val="center" w:pos="6480"/>
                <w:tab w:val="left" w:pos="11115"/>
              </w:tabs>
              <w:spacing w:after="0" w:line="240" w:lineRule="auto"/>
              <w:jc w:val="both"/>
              <w:rPr>
                <w:rFonts w:ascii="Arial" w:eastAsia="Calibri" w:hAnsi="Arial" w:cs="Arial"/>
                <w:lang w:val="mn-MN"/>
              </w:rPr>
            </w:pPr>
            <w:r w:rsidRPr="00547C0C">
              <w:rPr>
                <w:rFonts w:ascii="Arial" w:eastAsia="Calibri" w:hAnsi="Arial" w:cs="Arial"/>
                <w:lang w:val="mn-MN"/>
              </w:rPr>
              <w:t>Авлигатай тэмцэх, урьдчилан сэргийлэх, соён гэгээрүүлэх ажлыг зохион байгуулж, хууль тогтоомжийн хэрэгжилтийг зарим сум, байгууллагуудад шалгаж, зөвлөн туслах үйлчилгээ үзүүлэх</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Авлигатай тэмцэх, урьдчилан сэргийлэх, соён гэгээрүүлэх ажлыг зохион байгуулах ажлыг эхлүүлсэн.</w:t>
            </w:r>
          </w:p>
        </w:tc>
        <w:tc>
          <w:tcPr>
            <w:tcW w:w="2197" w:type="dxa"/>
            <w:gridSpan w:val="2"/>
            <w:tcBorders>
              <w:top w:val="single" w:sz="4" w:space="0" w:color="auto"/>
              <w:right w:val="single" w:sz="4" w:space="0" w:color="auto"/>
            </w:tcBorders>
          </w:tcPr>
          <w:p w:rsidR="0062518B" w:rsidRPr="00547C0C" w:rsidRDefault="0062518B" w:rsidP="0062518B">
            <w:pPr>
              <w:tabs>
                <w:tab w:val="center" w:pos="6480"/>
                <w:tab w:val="left" w:pos="11115"/>
              </w:tabs>
              <w:spacing w:after="0" w:line="240" w:lineRule="auto"/>
              <w:jc w:val="both"/>
              <w:rPr>
                <w:rFonts w:ascii="Arial" w:eastAsia="Calibri" w:hAnsi="Arial" w:cs="Arial"/>
                <w:lang w:val="mn-MN"/>
              </w:rPr>
            </w:pPr>
            <w:r w:rsidRPr="00547C0C">
              <w:rPr>
                <w:rFonts w:ascii="Arial" w:eastAsia="Times New Roman" w:hAnsi="Arial" w:cs="Arial"/>
                <w:lang w:val="mn-MN" w:eastAsia="mn-MN"/>
              </w:rPr>
              <w:t xml:space="preserve">Хууль тогтоомж хэрэгжиж төрийн байгууллагуудын авлигын эсрэг үйл ажиллагаанд ахиц гарсан </w:t>
            </w:r>
            <w:r w:rsidRPr="00547C0C">
              <w:rPr>
                <w:rFonts w:ascii="Arial" w:eastAsia="Calibri" w:hAnsi="Arial" w:cs="Arial"/>
                <w:lang w:val="mn-MN"/>
              </w:rPr>
              <w:t>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Times New Roman" w:hAnsi="Arial" w:cs="Arial"/>
                <w:lang w:val="mn-MN" w:eastAsia="mn-MN"/>
              </w:rPr>
            </w:pPr>
            <w:r w:rsidRPr="00547C0C">
              <w:rPr>
                <w:rFonts w:ascii="Arial" w:eastAsia="Times New Roman" w:hAnsi="Arial" w:cs="Arial"/>
                <w:lang w:val="mn-MN" w:eastAsia="mn-MN"/>
              </w:rPr>
              <w:t xml:space="preserve">Авлигаас урьдчилан сэргийлэх, соён гэгээрүүлэх ажлыг зохион байгуулж, хууль тогтоомжийн хэрэгжилтэд ахиц гарсан байна.   </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Times New Roman" w:hAnsi="Arial" w:cs="Arial"/>
                <w:lang w:val="mn-MN" w:eastAsia="mn-MN"/>
              </w:rPr>
            </w:pPr>
            <w:r w:rsidRPr="00547C0C">
              <w:rPr>
                <w:rFonts w:ascii="Arial" w:eastAsia="Calibri" w:hAnsi="Arial" w:cs="Arial"/>
                <w:lang w:val="mn-MN"/>
              </w:rPr>
              <w:t>-</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Аймаг, сумдын ЗДТГ, төрийн бүх шатны байгууллагууд</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129</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6</w:t>
            </w:r>
          </w:p>
        </w:tc>
        <w:tc>
          <w:tcPr>
            <w:tcW w:w="1562" w:type="dxa"/>
            <w:gridSpan w:val="2"/>
            <w:vAlign w:val="center"/>
          </w:tcPr>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Хууль эрх зүйн хэлтсийн санал</w:t>
            </w:r>
          </w:p>
        </w:tc>
        <w:tc>
          <w:tcPr>
            <w:tcW w:w="2241" w:type="dxa"/>
          </w:tcPr>
          <w:p w:rsidR="0062518B" w:rsidRPr="00547C0C" w:rsidRDefault="0062518B" w:rsidP="0062518B">
            <w:pPr>
              <w:tabs>
                <w:tab w:val="center" w:pos="6480"/>
                <w:tab w:val="left" w:pos="11115"/>
              </w:tabs>
              <w:spacing w:after="0" w:line="240" w:lineRule="auto"/>
              <w:jc w:val="both"/>
              <w:rPr>
                <w:rFonts w:ascii="Arial" w:eastAsia="Times New Roman" w:hAnsi="Arial" w:cs="Arial"/>
                <w:lang w:val="mn-MN" w:eastAsia="mn-MN"/>
              </w:rPr>
            </w:pPr>
            <w:r w:rsidRPr="00547C0C">
              <w:rPr>
                <w:rFonts w:ascii="Arial" w:eastAsia="Times New Roman" w:hAnsi="Arial" w:cs="Arial"/>
                <w:lang w:eastAsia="mn-MN"/>
              </w:rPr>
              <w:t xml:space="preserve">Хүний эрхийг хангах үндэсний хөтөлбөрийг хэрэгжүүлэх арга хэмжээний </w:t>
            </w:r>
          </w:p>
          <w:p w:rsidR="0062518B" w:rsidRPr="00547C0C" w:rsidRDefault="0062518B" w:rsidP="0062518B">
            <w:pPr>
              <w:tabs>
                <w:tab w:val="center" w:pos="6480"/>
                <w:tab w:val="left" w:pos="11115"/>
              </w:tabs>
              <w:spacing w:after="0" w:line="240" w:lineRule="auto"/>
              <w:jc w:val="both"/>
              <w:rPr>
                <w:rFonts w:ascii="Arial" w:eastAsia="Calibri" w:hAnsi="Arial" w:cs="Arial"/>
                <w:lang w:val="mn-MN"/>
              </w:rPr>
            </w:pPr>
            <w:r w:rsidRPr="00547C0C">
              <w:rPr>
                <w:rFonts w:ascii="Arial" w:eastAsia="Times New Roman" w:hAnsi="Arial" w:cs="Arial"/>
                <w:lang w:eastAsia="mn-MN"/>
              </w:rPr>
              <w:t>2019-2024 оны төлөвлөгөө</w:t>
            </w:r>
            <w:r w:rsidRPr="00547C0C">
              <w:rPr>
                <w:rFonts w:ascii="Arial" w:eastAsia="Times New Roman" w:hAnsi="Arial" w:cs="Arial"/>
                <w:lang w:val="mn-MN" w:eastAsia="mn-MN"/>
              </w:rPr>
              <w:t xml:space="preserve">нд тусгагдсаны дагуу </w:t>
            </w:r>
            <w:r w:rsidRPr="00547C0C">
              <w:rPr>
                <w:rFonts w:ascii="Arial" w:eastAsia="Calibri" w:hAnsi="Arial" w:cs="Arial"/>
                <w:lang w:val="mn-MN"/>
              </w:rPr>
              <w:lastRenderedPageBreak/>
              <w:t>хүний эрхийг хангах олон талт ажил, арга хэмжээг үр дүнтэй зохион байгуулах</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Times New Roman" w:hAnsi="Arial" w:cs="Arial"/>
                <w:lang w:eastAsia="mn-MN"/>
              </w:rPr>
              <w:lastRenderedPageBreak/>
              <w:t>Хүний эрхийг хангах үндэсний хөтөлбөрийг хэрэгжүүлэх 201</w:t>
            </w:r>
            <w:r w:rsidRPr="00547C0C">
              <w:rPr>
                <w:rFonts w:ascii="Arial" w:eastAsia="Times New Roman" w:hAnsi="Arial" w:cs="Arial"/>
                <w:lang w:val="mn-MN" w:eastAsia="mn-MN"/>
              </w:rPr>
              <w:t>9</w:t>
            </w:r>
            <w:r w:rsidRPr="00547C0C">
              <w:rPr>
                <w:rFonts w:ascii="Arial" w:eastAsia="Times New Roman" w:hAnsi="Arial" w:cs="Arial"/>
                <w:lang w:eastAsia="mn-MN"/>
              </w:rPr>
              <w:t>-20</w:t>
            </w:r>
            <w:r w:rsidRPr="00547C0C">
              <w:rPr>
                <w:rFonts w:ascii="Arial" w:eastAsia="Times New Roman" w:hAnsi="Arial" w:cs="Arial"/>
                <w:lang w:val="mn-MN" w:eastAsia="mn-MN"/>
              </w:rPr>
              <w:t>24</w:t>
            </w:r>
            <w:r w:rsidRPr="00547C0C">
              <w:rPr>
                <w:rFonts w:ascii="Arial" w:eastAsia="Times New Roman" w:hAnsi="Arial" w:cs="Arial"/>
                <w:lang w:eastAsia="mn-MN"/>
              </w:rPr>
              <w:t xml:space="preserve"> оны төлөвлөгөө</w:t>
            </w:r>
            <w:r w:rsidRPr="00547C0C">
              <w:rPr>
                <w:rFonts w:ascii="Arial" w:eastAsia="Times New Roman" w:hAnsi="Arial" w:cs="Arial"/>
                <w:lang w:val="mn-MN" w:eastAsia="mn-MN"/>
              </w:rPr>
              <w:t xml:space="preserve">г хэрэрэгжүүлэх ажлыг </w:t>
            </w:r>
            <w:r w:rsidRPr="00547C0C">
              <w:rPr>
                <w:rFonts w:ascii="Arial" w:eastAsia="Times New Roman" w:hAnsi="Arial" w:cs="Arial"/>
                <w:lang w:val="mn-MN" w:eastAsia="mn-MN"/>
              </w:rPr>
              <w:lastRenderedPageBreak/>
              <w:t>эхлүүлсэн.</w:t>
            </w:r>
          </w:p>
        </w:tc>
        <w:tc>
          <w:tcPr>
            <w:tcW w:w="2197" w:type="dxa"/>
            <w:gridSpan w:val="2"/>
            <w:tcBorders>
              <w:top w:val="single" w:sz="4" w:space="0" w:color="auto"/>
              <w:right w:val="single" w:sz="4" w:space="0" w:color="auto"/>
            </w:tcBorders>
          </w:tcPr>
          <w:p w:rsidR="0062518B" w:rsidRPr="00547C0C" w:rsidRDefault="0062518B" w:rsidP="0062518B">
            <w:pPr>
              <w:tabs>
                <w:tab w:val="center" w:pos="6480"/>
                <w:tab w:val="left" w:pos="11115"/>
              </w:tabs>
              <w:spacing w:after="0" w:line="240" w:lineRule="auto"/>
              <w:jc w:val="both"/>
              <w:rPr>
                <w:rFonts w:ascii="Arial" w:eastAsia="Calibri" w:hAnsi="Arial" w:cs="Arial"/>
                <w:lang w:val="mn-MN"/>
              </w:rPr>
            </w:pPr>
            <w:r w:rsidRPr="00547C0C">
              <w:rPr>
                <w:rFonts w:ascii="Arial" w:eastAsia="Times New Roman" w:hAnsi="Arial" w:cs="Arial"/>
                <w:lang w:eastAsia="mn-MN"/>
              </w:rPr>
              <w:lastRenderedPageBreak/>
              <w:t xml:space="preserve">Хүний эрхийг хангах үндэсний хөтөлбөрийг хэрэгжүүлэх арга хэмжээний2019-2024 оны төлөвлөгөөг </w:t>
            </w:r>
            <w:r w:rsidRPr="00547C0C">
              <w:rPr>
                <w:rFonts w:ascii="Arial" w:eastAsia="Times New Roman" w:hAnsi="Arial" w:cs="Arial"/>
                <w:lang w:val="mn-MN" w:eastAsia="mn-MN"/>
              </w:rPr>
              <w:t xml:space="preserve">шинээр </w:t>
            </w:r>
            <w:r w:rsidRPr="00547C0C">
              <w:rPr>
                <w:rFonts w:ascii="Arial" w:eastAsia="Times New Roman" w:hAnsi="Arial" w:cs="Arial"/>
                <w:lang w:eastAsia="mn-MN"/>
              </w:rPr>
              <w:lastRenderedPageBreak/>
              <w:t xml:space="preserve">боловсруулан </w:t>
            </w:r>
            <w:r w:rsidRPr="00547C0C">
              <w:rPr>
                <w:rFonts w:ascii="Arial" w:eastAsia="Times New Roman" w:hAnsi="Arial" w:cs="Arial"/>
                <w:lang w:val="mn-MN" w:eastAsia="mn-MN"/>
              </w:rPr>
              <w:t xml:space="preserve">аймгийн ИТХ-аар батлуулж, хүний эрхийг зөрчиж буй зөрчлүүдийг арилгах, аюулгүй байдлыг хангах ажил, арга хэмжээнүүдийг тогтмол зохион байгуулдаг болж,хүний эрхийн ажил үйлчилгээнд ахиц гарсан байна. </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Times New Roman" w:hAnsi="Arial" w:cs="Arial"/>
                <w:lang w:val="mn-MN" w:eastAsia="mn-MN"/>
              </w:rPr>
            </w:pPr>
            <w:r w:rsidRPr="00547C0C">
              <w:rPr>
                <w:rFonts w:ascii="Arial" w:eastAsia="Times New Roman" w:hAnsi="Arial" w:cs="Arial"/>
                <w:lang w:val="mn-MN" w:eastAsia="mn-MN"/>
              </w:rPr>
              <w:lastRenderedPageBreak/>
              <w:t xml:space="preserve">Үндсэн хуулиар олгогдсон хүний эрх, эрх чөлөө хангагдах боломж, нөхцөл бүрдсэнбайна. </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Times New Roman" w:hAnsi="Arial" w:cs="Arial"/>
                <w:lang w:val="mn-MN" w:eastAsia="mn-MN"/>
              </w:rPr>
            </w:pPr>
            <w:r w:rsidRPr="00547C0C">
              <w:rPr>
                <w:rFonts w:ascii="Arial" w:eastAsia="Calibri" w:hAnsi="Arial" w:cs="Arial"/>
                <w:lang w:val="mn-MN"/>
              </w:rPr>
              <w:t>-</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color w:val="000000"/>
                <w:lang w:val="mn-MN"/>
              </w:rPr>
            </w:pPr>
            <w:r w:rsidRPr="00547C0C">
              <w:rPr>
                <w:rFonts w:ascii="Arial" w:eastAsia="Calibri" w:hAnsi="Arial" w:cs="Arial"/>
                <w:lang w:val="mn-MN"/>
              </w:rPr>
              <w:t>Аймаг, сумдын ЗДТГ, Хүний эрхийн үндэсний комиссын салбар</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130</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7</w:t>
            </w:r>
          </w:p>
        </w:tc>
        <w:tc>
          <w:tcPr>
            <w:tcW w:w="1562" w:type="dxa"/>
            <w:gridSpan w:val="2"/>
            <w:vAlign w:val="center"/>
          </w:tcPr>
          <w:p w:rsidR="0062518B" w:rsidRPr="00547C0C" w:rsidRDefault="0062518B" w:rsidP="0062518B">
            <w:pPr>
              <w:spacing w:after="0" w:line="240" w:lineRule="auto"/>
              <w:jc w:val="both"/>
              <w:textAlignment w:val="top"/>
              <w:rPr>
                <w:rFonts w:ascii="Arial" w:eastAsia="Times New Roman" w:hAnsi="Arial" w:cs="Arial"/>
                <w:lang w:val="mn-MN"/>
              </w:rPr>
            </w:pPr>
          </w:p>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АЗДҮАХ-ийн 3.2.13,</w:t>
            </w:r>
          </w:p>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Хууль эрх зүйн хэлтсийн санал</w:t>
            </w:r>
          </w:p>
          <w:p w:rsidR="0062518B" w:rsidRPr="00547C0C" w:rsidRDefault="0062518B" w:rsidP="0062518B">
            <w:pPr>
              <w:spacing w:after="0" w:line="240" w:lineRule="auto"/>
              <w:jc w:val="both"/>
              <w:textAlignment w:val="top"/>
              <w:rPr>
                <w:rFonts w:ascii="Arial" w:eastAsia="Times New Roman" w:hAnsi="Arial" w:cs="Arial"/>
                <w:lang w:val="mn-MN"/>
              </w:rPr>
            </w:pPr>
          </w:p>
        </w:tc>
        <w:tc>
          <w:tcPr>
            <w:tcW w:w="2241" w:type="dxa"/>
          </w:tcPr>
          <w:p w:rsidR="0062518B" w:rsidRPr="00547C0C" w:rsidRDefault="0062518B" w:rsidP="0062518B">
            <w:pPr>
              <w:tabs>
                <w:tab w:val="center" w:pos="6480"/>
                <w:tab w:val="left" w:pos="11115"/>
              </w:tabs>
              <w:spacing w:after="0" w:line="240" w:lineRule="auto"/>
              <w:jc w:val="both"/>
              <w:rPr>
                <w:rFonts w:ascii="Arial" w:eastAsia="Times New Roman" w:hAnsi="Arial" w:cs="Arial"/>
                <w:lang w:val="mn-MN" w:eastAsia="mn-MN"/>
              </w:rPr>
            </w:pPr>
            <w:r w:rsidRPr="00547C0C">
              <w:rPr>
                <w:rFonts w:ascii="Arial" w:eastAsia="Times New Roman" w:hAnsi="Arial" w:cs="Arial"/>
                <w:lang w:val="mn-MN" w:eastAsia="mn-MN"/>
              </w:rPr>
              <w:t>Гэрч, хохирогчийн аюулгүй байдлыг хангах, хамгаалах байрыг Сүхбаатар, Сайхан суманд  байгуулж, ашиглалтанд оруулах</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Times New Roman" w:hAnsi="Arial" w:cs="Arial"/>
                <w:lang w:val="mn-MN" w:eastAsia="mn-MN"/>
              </w:rPr>
              <w:t xml:space="preserve">Аймгийн хэмжээнд стандартын шаардлага хангасан хамгаалах байр байхгүй бөгөөд Алтанбулаг, Мандал сумдад 2-3 өрөөг тохижуулан хамгаалах байр болгон ашиглаж байна. </w:t>
            </w:r>
          </w:p>
        </w:tc>
        <w:tc>
          <w:tcPr>
            <w:tcW w:w="2197" w:type="dxa"/>
            <w:gridSpan w:val="2"/>
            <w:tcBorders>
              <w:top w:val="single" w:sz="4" w:space="0" w:color="auto"/>
              <w:right w:val="single" w:sz="4" w:space="0" w:color="auto"/>
            </w:tcBorders>
          </w:tcPr>
          <w:p w:rsidR="0062518B" w:rsidRPr="00547C0C" w:rsidRDefault="0062518B" w:rsidP="0062518B">
            <w:pPr>
              <w:tabs>
                <w:tab w:val="center" w:pos="6480"/>
                <w:tab w:val="left" w:pos="11115"/>
              </w:tabs>
              <w:spacing w:after="0" w:line="240" w:lineRule="auto"/>
              <w:jc w:val="both"/>
              <w:rPr>
                <w:rFonts w:ascii="Arial" w:eastAsia="Times New Roman" w:hAnsi="Arial" w:cs="Arial"/>
                <w:lang w:val="mn-MN" w:eastAsia="mn-MN"/>
              </w:rPr>
            </w:pPr>
            <w:r w:rsidRPr="00547C0C">
              <w:rPr>
                <w:rFonts w:ascii="Arial" w:eastAsia="Calibri" w:hAnsi="Arial" w:cs="Arial"/>
                <w:lang w:val="mn-MN"/>
              </w:rPr>
              <w:t xml:space="preserve">Сүхбаатар, Сайхан сум дахь Цагдаагийн өмчлөлийн холбогдох байрыг засварлаж хамгаалах байр болгосон байна. </w:t>
            </w:r>
          </w:p>
        </w:tc>
        <w:tc>
          <w:tcPr>
            <w:tcW w:w="2879" w:type="dxa"/>
            <w:gridSpan w:val="6"/>
            <w:tcBorders>
              <w:left w:val="single" w:sz="4" w:space="0" w:color="auto"/>
              <w:right w:val="single" w:sz="4" w:space="0" w:color="auto"/>
            </w:tcBorders>
          </w:tcPr>
          <w:p w:rsidR="0062518B" w:rsidRPr="00547C0C" w:rsidRDefault="0062518B" w:rsidP="0062518B">
            <w:pPr>
              <w:tabs>
                <w:tab w:val="center" w:pos="6480"/>
                <w:tab w:val="left" w:pos="11115"/>
              </w:tabs>
              <w:spacing w:after="0" w:line="240" w:lineRule="auto"/>
              <w:jc w:val="both"/>
              <w:rPr>
                <w:rFonts w:ascii="Arial" w:eastAsia="Calibri" w:hAnsi="Arial" w:cs="Arial"/>
                <w:lang w:val="mn-MN"/>
              </w:rPr>
            </w:pPr>
            <w:r w:rsidRPr="00547C0C">
              <w:rPr>
                <w:rFonts w:ascii="Arial" w:eastAsia="Calibri" w:hAnsi="Arial" w:cs="Arial"/>
                <w:lang w:val="mn-MN"/>
              </w:rPr>
              <w:t xml:space="preserve">Хууль тогтоомжийн хэрэгжилт хангагдаж, гэрч хохирогчийн аюулгүй байдал хангагдах боломж нөхцөл бүрдсэн байна. </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Орон нутгийн төсвийн хөрөнгө оруулалтаар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Аймаг, сумын ЗДТГ, ГБХЗХГ, ЦГ</w:t>
            </w:r>
          </w:p>
        </w:tc>
      </w:tr>
      <w:tr w:rsidR="0062518B" w:rsidRPr="00547C0C" w:rsidTr="0062518B">
        <w:trPr>
          <w:trHeight w:val="170"/>
        </w:trPr>
        <w:tc>
          <w:tcPr>
            <w:tcW w:w="14749" w:type="dxa"/>
            <w:gridSpan w:val="2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b/>
                <w:lang w:val="mn-MN"/>
              </w:rPr>
              <w:t>3.2.2.Архив, улсын бүртгэлийн ажил, үйлчилгээ</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131</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w:t>
            </w:r>
          </w:p>
        </w:tc>
        <w:tc>
          <w:tcPr>
            <w:tcW w:w="1562" w:type="dxa"/>
            <w:gridSpan w:val="2"/>
            <w:vAlign w:val="center"/>
          </w:tcPr>
          <w:p w:rsidR="0062518B" w:rsidRPr="00547C0C" w:rsidRDefault="0062518B" w:rsidP="0062518B">
            <w:pPr>
              <w:spacing w:after="0" w:line="240" w:lineRule="auto"/>
              <w:jc w:val="center"/>
              <w:textAlignment w:val="top"/>
              <w:rPr>
                <w:rFonts w:ascii="Arial" w:eastAsia="Times New Roman" w:hAnsi="Arial" w:cs="Arial"/>
                <w:lang w:val="mn-MN"/>
              </w:rPr>
            </w:pPr>
          </w:p>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АЗДҮАХ-ийн 3.2.6</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Төрийн архивын сан хөмрөгийг цахим санд шилжүүлэх ажлыг эрчимжүүлж, цахимжуулалтын ажлыг 90  хувьд </w:t>
            </w:r>
            <w:r w:rsidRPr="00547C0C">
              <w:rPr>
                <w:rFonts w:ascii="Arial" w:eastAsia="Calibri" w:hAnsi="Arial" w:cs="Arial"/>
                <w:lang w:val="mn-MN"/>
              </w:rPr>
              <w:lastRenderedPageBreak/>
              <w:t>хүргэх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lang w:val="mn-MN"/>
              </w:rPr>
              <w:lastRenderedPageBreak/>
              <w:t xml:space="preserve">Цахимжуулалтын ажил 2017 оны байдлаар 42.6 хувь, 2018 оны байдлаар 58.4  </w:t>
            </w:r>
          </w:p>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хувьтай байна. </w:t>
            </w:r>
          </w:p>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2019 оны </w:t>
            </w:r>
            <w:r w:rsidRPr="00547C0C">
              <w:rPr>
                <w:rFonts w:ascii="Arial" w:eastAsia="Calibri" w:hAnsi="Arial" w:cs="Arial"/>
                <w:lang w:val="mn-MN"/>
              </w:rPr>
              <w:lastRenderedPageBreak/>
              <w:t xml:space="preserve">байдлаар /хөмрөгийн түвшинд/ </w:t>
            </w:r>
            <w:r w:rsidRPr="00547C0C">
              <w:rPr>
                <w:rFonts w:ascii="Arial" w:eastAsia="Calibri" w:hAnsi="Arial" w:cs="Arial"/>
              </w:rPr>
              <w:t>75</w:t>
            </w:r>
            <w:r w:rsidRPr="00547C0C">
              <w:rPr>
                <w:rFonts w:ascii="Arial" w:eastAsia="Calibri" w:hAnsi="Arial" w:cs="Arial"/>
                <w:lang w:val="mn-MN"/>
              </w:rPr>
              <w:t>.8 хувьтай байна. Архивын баримт жил бүр тасралтгүй нэмэгдэж байдаг.</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Times New Roman" w:hAnsi="Arial" w:cs="Arial"/>
                <w:lang w:val="mn-MN"/>
              </w:rPr>
            </w:pPr>
            <w:r w:rsidRPr="00547C0C">
              <w:rPr>
                <w:rFonts w:ascii="Arial" w:eastAsia="Calibri" w:hAnsi="Arial" w:cs="Arial"/>
                <w:lang w:val="mn-MN"/>
              </w:rPr>
              <w:lastRenderedPageBreak/>
              <w:t>Лавлагаа мэдээлэлд ихээр ашиглагддаг1</w:t>
            </w:r>
            <w:r w:rsidRPr="00547C0C">
              <w:rPr>
                <w:rFonts w:ascii="Arial" w:eastAsia="Calibri" w:hAnsi="Arial" w:cs="Arial"/>
              </w:rPr>
              <w:t>8</w:t>
            </w:r>
            <w:r w:rsidRPr="00547C0C">
              <w:rPr>
                <w:rFonts w:ascii="Arial" w:eastAsia="Calibri" w:hAnsi="Arial" w:cs="Arial"/>
                <w:lang w:val="mn-MN"/>
              </w:rPr>
              <w:t xml:space="preserve">хөмрөгийг цахим хэлбэрт шилжүүлж, цахимжуулалтын </w:t>
            </w:r>
            <w:r w:rsidRPr="00547C0C">
              <w:rPr>
                <w:rFonts w:ascii="Arial" w:eastAsia="Calibri" w:hAnsi="Arial" w:cs="Arial"/>
                <w:lang w:val="mn-MN"/>
              </w:rPr>
              <w:lastRenderedPageBreak/>
              <w:t>ажлыг 90 хувьд хүргэнэ.</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Архивын үйлчилгээг цахим хэлбэрээр  авах боломж бүрдэж, нээлттэй, хүртээмжтэй, шуурхай болно.</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Аймгийн ЗДТГ</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132</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2</w:t>
            </w:r>
          </w:p>
        </w:tc>
        <w:tc>
          <w:tcPr>
            <w:tcW w:w="1562" w:type="dxa"/>
            <w:gridSpan w:val="2"/>
            <w:vAlign w:val="center"/>
          </w:tcPr>
          <w:p w:rsidR="0062518B" w:rsidRPr="00547C0C" w:rsidRDefault="0062518B" w:rsidP="0062518B">
            <w:pPr>
              <w:spacing w:after="0" w:line="240" w:lineRule="auto"/>
              <w:jc w:val="center"/>
              <w:textAlignment w:val="top"/>
              <w:rPr>
                <w:rFonts w:ascii="Arial" w:eastAsia="Times New Roman" w:hAnsi="Arial" w:cs="Arial"/>
                <w:lang w:val="mn-MN"/>
              </w:rPr>
            </w:pPr>
          </w:p>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АЗДҮАХ-ийн 3.2.6</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Төрийн архивын байрны зураг төсвийг хийлгэж, зураг төсвийн дагуу архивын зориулалтын байр бариулах асуудлыг Засгийн газар, аймгийн ИТХ-д тавьж шийдвэрлүүлэх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Зориулалтын байргүй, одоогийн байрлаж буй архивын фондод материал нэмж хүлээн авах боломжгүй болсон.</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Төрийн архивын байрны зураг төсөв хийгдэж, холбогдох асуудлууд шийдэгдсэн 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Архивын зориулалтын байртай болох нөхцөл бүрдсэн байна.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Улсын болон орон нутгийн төсвийн хөрөнгөөр</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Аймгийн ЗДТГ</w:t>
            </w:r>
          </w:p>
        </w:tc>
      </w:tr>
      <w:tr w:rsidR="0062518B" w:rsidRPr="00547C0C" w:rsidTr="0062518B">
        <w:trPr>
          <w:trHeight w:val="26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133</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3</w:t>
            </w:r>
          </w:p>
        </w:tc>
        <w:tc>
          <w:tcPr>
            <w:tcW w:w="1562" w:type="dxa"/>
            <w:gridSpan w:val="2"/>
            <w:vAlign w:val="center"/>
          </w:tcPr>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АЗДҮАХ-ийн 3.2.6</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2020 онд зохион байгуулагдах “Төрийн архивын улсын үзлэг”-т бэлтгэх</w:t>
            </w:r>
          </w:p>
        </w:tc>
        <w:tc>
          <w:tcPr>
            <w:tcW w:w="1941" w:type="dxa"/>
            <w:gridSpan w:val="2"/>
            <w:tcBorders>
              <w:top w:val="single" w:sz="4" w:space="0" w:color="auto"/>
              <w:bottom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2016 оны Төрийн архивын улсын үзлэгт 97.1 хувьтай дүгнэгдсэн.</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Төрийн архивын улсын үзлэгийн бэлтгэл ажил хангагдсан 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Үзлэгт хангалттай сайн үнэлгээ авсан байна. </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Аймгийн ЗДТГ</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ХЭЗХ-ийн Архивын тасаг</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134</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4</w:t>
            </w:r>
          </w:p>
        </w:tc>
        <w:tc>
          <w:tcPr>
            <w:tcW w:w="1562" w:type="dxa"/>
            <w:gridSpan w:val="2"/>
            <w:vAlign w:val="center"/>
          </w:tcPr>
          <w:p w:rsidR="0062518B" w:rsidRPr="00547C0C" w:rsidRDefault="0062518B" w:rsidP="0062518B">
            <w:pPr>
              <w:spacing w:after="0" w:line="240" w:lineRule="auto"/>
              <w:jc w:val="center"/>
              <w:rPr>
                <w:rFonts w:ascii="Arial" w:eastAsia="Times New Roman" w:hAnsi="Arial" w:cs="Arial"/>
                <w:lang w:val="mn-MN"/>
              </w:rPr>
            </w:pPr>
            <w:r w:rsidRPr="00547C0C">
              <w:rPr>
                <w:rFonts w:ascii="Arial" w:eastAsia="Times New Roman" w:hAnsi="Arial" w:cs="Arial"/>
                <w:lang w:val="mn-MN"/>
              </w:rPr>
              <w:t>АЗДҮАХ-ийн</w:t>
            </w:r>
          </w:p>
          <w:p w:rsidR="0062518B" w:rsidRPr="00547C0C" w:rsidRDefault="0062518B" w:rsidP="0062518B">
            <w:pPr>
              <w:spacing w:after="0" w:line="240" w:lineRule="auto"/>
              <w:jc w:val="center"/>
              <w:rPr>
                <w:rFonts w:ascii="Arial" w:eastAsia="Times New Roman" w:hAnsi="Arial" w:cs="Arial"/>
                <w:lang w:val="mn-MN"/>
              </w:rPr>
            </w:pPr>
            <w:r w:rsidRPr="00547C0C">
              <w:rPr>
                <w:rFonts w:ascii="Arial" w:eastAsia="Times New Roman" w:hAnsi="Arial" w:cs="Arial"/>
                <w:lang w:val="mn-MN"/>
              </w:rPr>
              <w:t>3.2.7</w:t>
            </w:r>
          </w:p>
        </w:tc>
        <w:tc>
          <w:tcPr>
            <w:tcW w:w="2241" w:type="dxa"/>
          </w:tcPr>
          <w:p w:rsidR="0062518B" w:rsidRDefault="0062518B" w:rsidP="0062518B">
            <w:pPr>
              <w:spacing w:after="0" w:line="240" w:lineRule="auto"/>
              <w:jc w:val="both"/>
              <w:rPr>
                <w:rFonts w:ascii="Arial" w:eastAsia="Calibri" w:hAnsi="Arial" w:cs="Arial"/>
              </w:rPr>
            </w:pPr>
            <w:r w:rsidRPr="00547C0C">
              <w:rPr>
                <w:rFonts w:ascii="Arial" w:eastAsia="Calibri" w:hAnsi="Arial" w:cs="Arial"/>
                <w:lang w:val="mn-MN"/>
              </w:rPr>
              <w:t xml:space="preserve">Сонгуулийн тухай хуулийн хэрэгжилтийг ханган ажиллах /УИХ болон ИТХ-ыг сонгох сонгууль/ </w:t>
            </w:r>
          </w:p>
          <w:p w:rsidR="0062518B" w:rsidRDefault="0062518B" w:rsidP="0062518B">
            <w:pPr>
              <w:spacing w:after="0" w:line="240" w:lineRule="auto"/>
              <w:jc w:val="both"/>
              <w:rPr>
                <w:rFonts w:ascii="Arial" w:eastAsia="Calibri" w:hAnsi="Arial" w:cs="Arial"/>
              </w:rPr>
            </w:pPr>
          </w:p>
          <w:p w:rsidR="0062518B" w:rsidRPr="001B0BAB" w:rsidRDefault="0062518B" w:rsidP="0062518B">
            <w:pPr>
              <w:spacing w:after="0" w:line="240" w:lineRule="auto"/>
              <w:jc w:val="both"/>
              <w:rPr>
                <w:rFonts w:ascii="Arial" w:eastAsia="Calibri" w:hAnsi="Arial" w:cs="Arial"/>
              </w:rPr>
            </w:pPr>
          </w:p>
        </w:tc>
        <w:tc>
          <w:tcPr>
            <w:tcW w:w="1941" w:type="dxa"/>
            <w:gridSpan w:val="2"/>
            <w:tcBorders>
              <w:top w:val="single" w:sz="4" w:space="0" w:color="auto"/>
              <w:bottom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Times New Roman" w:hAnsi="Arial" w:cs="Arial"/>
                <w:lang w:val="mn-MN"/>
              </w:rPr>
              <w:t>-</w:t>
            </w:r>
          </w:p>
        </w:tc>
        <w:tc>
          <w:tcPr>
            <w:tcW w:w="2197" w:type="dxa"/>
            <w:gridSpan w:val="2"/>
            <w:tcBorders>
              <w:top w:val="single" w:sz="4" w:space="0" w:color="auto"/>
              <w:bottom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Хууль тогтоомжийн хэрэгжилт хангагдсан байна. </w:t>
            </w:r>
          </w:p>
        </w:tc>
        <w:tc>
          <w:tcPr>
            <w:tcW w:w="2879" w:type="dxa"/>
            <w:gridSpan w:val="6"/>
            <w:tcBorders>
              <w:left w:val="single" w:sz="4" w:space="0" w:color="auto"/>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color w:val="FF0000"/>
                <w:lang w:val="mn-MN"/>
              </w:rPr>
            </w:pPr>
            <w:r w:rsidRPr="00547C0C">
              <w:rPr>
                <w:rFonts w:ascii="Arial" w:eastAsia="Calibri" w:hAnsi="Arial" w:cs="Arial"/>
                <w:color w:val="FF0000"/>
                <w:lang w:val="mn-MN"/>
              </w:rPr>
              <w:t>-</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Аймаг, сумдын ЗДТГ,</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УБХ</w:t>
            </w:r>
          </w:p>
        </w:tc>
      </w:tr>
      <w:tr w:rsidR="0062518B" w:rsidRPr="00547C0C" w:rsidTr="0062518B">
        <w:trPr>
          <w:trHeight w:val="233"/>
        </w:trPr>
        <w:tc>
          <w:tcPr>
            <w:tcW w:w="14749" w:type="dxa"/>
            <w:gridSpan w:val="2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b/>
                <w:lang w:val="mn-MN"/>
              </w:rPr>
              <w:t>3.2.3.Гэмт хэргээс урьдчилан сэргийлэх ажил, үйлчилгээ</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135</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w:t>
            </w:r>
          </w:p>
        </w:tc>
        <w:tc>
          <w:tcPr>
            <w:tcW w:w="1562" w:type="dxa"/>
            <w:gridSpan w:val="2"/>
            <w:vAlign w:val="center"/>
          </w:tcPr>
          <w:p w:rsidR="0062518B" w:rsidRPr="00547C0C" w:rsidRDefault="0062518B" w:rsidP="0062518B">
            <w:pPr>
              <w:spacing w:after="0" w:line="240" w:lineRule="auto"/>
              <w:jc w:val="center"/>
              <w:textAlignment w:val="top"/>
              <w:rPr>
                <w:rFonts w:ascii="Arial" w:eastAsia="Times New Roman" w:hAnsi="Arial" w:cs="Arial"/>
                <w:color w:val="000000"/>
                <w:lang w:val="mn-MN"/>
              </w:rPr>
            </w:pPr>
          </w:p>
          <w:p w:rsidR="0062518B" w:rsidRPr="00547C0C" w:rsidRDefault="0062518B" w:rsidP="0062518B">
            <w:pPr>
              <w:spacing w:after="0" w:line="240" w:lineRule="auto"/>
              <w:jc w:val="center"/>
              <w:textAlignment w:val="top"/>
              <w:rPr>
                <w:rFonts w:ascii="Arial" w:eastAsia="Times New Roman" w:hAnsi="Arial" w:cs="Arial"/>
                <w:color w:val="000000"/>
                <w:lang w:val="mn-MN"/>
              </w:rPr>
            </w:pPr>
            <w:r w:rsidRPr="00547C0C">
              <w:rPr>
                <w:rFonts w:ascii="Arial" w:eastAsia="Times New Roman" w:hAnsi="Arial" w:cs="Arial"/>
                <w:color w:val="000000"/>
                <w:lang w:val="mn-MN"/>
              </w:rPr>
              <w:t xml:space="preserve">АЗДҮАХ-ийн </w:t>
            </w:r>
            <w:r w:rsidRPr="00547C0C">
              <w:rPr>
                <w:rFonts w:ascii="Arial" w:eastAsia="Times New Roman" w:hAnsi="Arial" w:cs="Arial"/>
                <w:color w:val="000000"/>
                <w:lang w:val="mn-MN"/>
              </w:rPr>
              <w:lastRenderedPageBreak/>
              <w:t>3.2.4</w:t>
            </w:r>
          </w:p>
        </w:tc>
        <w:tc>
          <w:tcPr>
            <w:tcW w:w="2241" w:type="dxa"/>
          </w:tcPr>
          <w:p w:rsidR="0062518B" w:rsidRPr="00547C0C" w:rsidRDefault="0062518B" w:rsidP="0062518B">
            <w:pPr>
              <w:tabs>
                <w:tab w:val="center" w:pos="6480"/>
                <w:tab w:val="left" w:pos="11115"/>
              </w:tabs>
              <w:spacing w:after="0" w:line="240" w:lineRule="auto"/>
              <w:jc w:val="both"/>
              <w:rPr>
                <w:rFonts w:ascii="Arial" w:eastAsia="Times New Roman" w:hAnsi="Arial" w:cs="Arial"/>
                <w:lang w:val="mn-MN" w:eastAsia="mn-MN"/>
              </w:rPr>
            </w:pPr>
            <w:r w:rsidRPr="00547C0C">
              <w:rPr>
                <w:rFonts w:ascii="Arial" w:eastAsia="Times New Roman" w:hAnsi="Arial" w:cs="Arial"/>
                <w:lang w:val="mn-MN" w:eastAsia="mn-MN"/>
              </w:rPr>
              <w:lastRenderedPageBreak/>
              <w:t xml:space="preserve">Архидалттай тэмцэх аймгийн </w:t>
            </w:r>
            <w:r w:rsidRPr="00547C0C">
              <w:rPr>
                <w:rFonts w:ascii="Arial" w:eastAsia="Times New Roman" w:hAnsi="Arial" w:cs="Arial"/>
                <w:lang w:val="mn-MN" w:eastAsia="mn-MN"/>
              </w:rPr>
              <w:lastRenderedPageBreak/>
              <w:t>хөтөлбөрийг  болон тодорхой төрлийн гэмт хэрэгтэй тэмцэх, урьдчилан сэргийлэх чиглэлээр батлагдсан үндэсний болон аймгийн хөтөлбөрийг хэрэгжүүлэх ажлыг эрчимжүүлж, мэдээлэл, сурталчилгааны ажлыг нэмэгдүүлэх замаар гэмт хэргийн гаралтыг бууруулах ажлыг зохион байгуулах</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color w:val="000000"/>
                <w:lang w:val="mn-MN"/>
              </w:rPr>
            </w:pPr>
            <w:r w:rsidRPr="00547C0C">
              <w:rPr>
                <w:rFonts w:ascii="Arial" w:eastAsia="Calibri" w:hAnsi="Arial" w:cs="Arial"/>
                <w:lang w:val="mn-MN"/>
              </w:rPr>
              <w:lastRenderedPageBreak/>
              <w:t xml:space="preserve">2018  оны 9 сарын байдлаар </w:t>
            </w:r>
            <w:r w:rsidRPr="00547C0C">
              <w:rPr>
                <w:rFonts w:ascii="Arial" w:eastAsia="Calibri" w:hAnsi="Arial" w:cs="Arial"/>
                <w:lang w:val="mn-MN"/>
              </w:rPr>
              <w:lastRenderedPageBreak/>
              <w:t xml:space="preserve">969 гэмт хэрэг бүртгэгдэж өмнөх оны мөн үеэс 18.9 хувиар буурсан байна. </w:t>
            </w:r>
          </w:p>
        </w:tc>
        <w:tc>
          <w:tcPr>
            <w:tcW w:w="2197" w:type="dxa"/>
            <w:gridSpan w:val="2"/>
            <w:tcBorders>
              <w:top w:val="single" w:sz="4" w:space="0" w:color="auto"/>
              <w:right w:val="single" w:sz="4" w:space="0" w:color="auto"/>
            </w:tcBorders>
          </w:tcPr>
          <w:p w:rsidR="0062518B" w:rsidRPr="00547C0C" w:rsidRDefault="0062518B" w:rsidP="0062518B">
            <w:pPr>
              <w:tabs>
                <w:tab w:val="center" w:pos="6480"/>
                <w:tab w:val="left" w:pos="11115"/>
              </w:tabs>
              <w:spacing w:after="0" w:line="240" w:lineRule="auto"/>
              <w:jc w:val="both"/>
              <w:rPr>
                <w:rFonts w:ascii="Arial" w:eastAsia="Times New Roman" w:hAnsi="Arial" w:cs="Arial"/>
                <w:lang w:val="mn-MN" w:eastAsia="mn-MN"/>
              </w:rPr>
            </w:pPr>
            <w:r w:rsidRPr="00547C0C">
              <w:rPr>
                <w:rFonts w:ascii="Arial" w:eastAsia="Calibri" w:hAnsi="Arial" w:cs="Arial"/>
                <w:lang w:val="mn-MN"/>
              </w:rPr>
              <w:lastRenderedPageBreak/>
              <w:t xml:space="preserve">Иргэд эрүүл аюулгүй орчинд </w:t>
            </w:r>
            <w:r w:rsidRPr="00547C0C">
              <w:rPr>
                <w:rFonts w:ascii="Arial" w:eastAsia="Calibri" w:hAnsi="Arial" w:cs="Arial"/>
                <w:lang w:val="mn-MN"/>
              </w:rPr>
              <w:lastRenderedPageBreak/>
              <w:t xml:space="preserve">ажиллаж амьдрах нөхцөл бүрдсэн байна. </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Times New Roman" w:hAnsi="Arial" w:cs="Arial"/>
                <w:lang w:val="mn-MN" w:eastAsia="mn-MN"/>
              </w:rPr>
              <w:lastRenderedPageBreak/>
              <w:t xml:space="preserve">Гэмт хэргээс урьдчилан сэргийлэх талаар иргэд, </w:t>
            </w:r>
            <w:r w:rsidRPr="00547C0C">
              <w:rPr>
                <w:rFonts w:ascii="Arial" w:eastAsia="Times New Roman" w:hAnsi="Arial" w:cs="Arial"/>
                <w:lang w:val="mn-MN" w:eastAsia="mn-MN"/>
              </w:rPr>
              <w:lastRenderedPageBreak/>
              <w:t>олон нийтэд зориулсан мэдээлэл, сурталчилгааны хүртээмж, чанар сайжирч, иргэдийн эрх зүйн мэдлэг дээшилсэн байна.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color w:val="000000"/>
                <w:lang w:val="mn-MN"/>
              </w:rPr>
            </w:pPr>
            <w:r w:rsidRPr="00547C0C">
              <w:rPr>
                <w:rFonts w:ascii="Arial" w:eastAsia="Calibri" w:hAnsi="Arial" w:cs="Arial"/>
                <w:lang w:val="mn-MN"/>
              </w:rPr>
              <w:lastRenderedPageBreak/>
              <w:t>-</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color w:val="000000"/>
                <w:lang w:val="mn-MN"/>
              </w:rPr>
            </w:pPr>
            <w:r w:rsidRPr="00547C0C">
              <w:rPr>
                <w:rFonts w:ascii="Arial" w:eastAsia="Calibri" w:hAnsi="Arial" w:cs="Arial"/>
                <w:lang w:val="mn-MN"/>
              </w:rPr>
              <w:t xml:space="preserve">Аймаг, сумдын </w:t>
            </w:r>
            <w:r w:rsidRPr="00547C0C">
              <w:rPr>
                <w:rFonts w:ascii="Arial" w:eastAsia="Calibri" w:hAnsi="Arial" w:cs="Arial"/>
                <w:lang w:val="mn-MN"/>
              </w:rPr>
              <w:lastRenderedPageBreak/>
              <w:t>ЗДТГ</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136</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2</w:t>
            </w:r>
          </w:p>
        </w:tc>
        <w:tc>
          <w:tcPr>
            <w:tcW w:w="1562" w:type="dxa"/>
            <w:gridSpan w:val="2"/>
            <w:vAlign w:val="center"/>
          </w:tcPr>
          <w:p w:rsidR="0062518B" w:rsidRPr="00547C0C" w:rsidRDefault="0062518B" w:rsidP="0062518B">
            <w:pPr>
              <w:spacing w:after="0" w:line="240" w:lineRule="auto"/>
              <w:jc w:val="center"/>
              <w:textAlignment w:val="top"/>
              <w:rPr>
                <w:rFonts w:ascii="Arial" w:eastAsia="Calibri" w:hAnsi="Arial" w:cs="Arial"/>
              </w:rPr>
            </w:pPr>
            <w:r w:rsidRPr="00547C0C">
              <w:rPr>
                <w:rFonts w:ascii="Arial" w:eastAsia="Calibri" w:hAnsi="Arial" w:cs="Arial"/>
              </w:rPr>
              <w:t>АЗДҮАХ-ийн 3.2.8</w:t>
            </w:r>
          </w:p>
        </w:tc>
        <w:tc>
          <w:tcPr>
            <w:tcW w:w="2241" w:type="dxa"/>
          </w:tcPr>
          <w:p w:rsidR="0062518B" w:rsidRPr="00547C0C" w:rsidRDefault="0062518B" w:rsidP="0062518B">
            <w:pPr>
              <w:tabs>
                <w:tab w:val="center" w:pos="6480"/>
                <w:tab w:val="left" w:pos="11115"/>
              </w:tabs>
              <w:spacing w:after="0" w:line="240" w:lineRule="auto"/>
              <w:jc w:val="both"/>
              <w:rPr>
                <w:rFonts w:ascii="Arial" w:eastAsia="Calibri" w:hAnsi="Arial" w:cs="Arial"/>
                <w:lang w:val="mn-MN"/>
              </w:rPr>
            </w:pPr>
            <w:r w:rsidRPr="00547C0C">
              <w:rPr>
                <w:rFonts w:ascii="Arial" w:eastAsia="Calibri" w:hAnsi="Arial" w:cs="Arial"/>
              </w:rPr>
              <w:t>Авто замын хурд сааруулагч, замын тэмдэг, тэмдэглэгээ гудамж талбайн гэрэлтүүл</w:t>
            </w:r>
            <w:r w:rsidRPr="00547C0C">
              <w:rPr>
                <w:rFonts w:ascii="Arial" w:eastAsia="Calibri" w:hAnsi="Arial" w:cs="Arial"/>
                <w:lang w:val="mn-MN"/>
              </w:rPr>
              <w:t xml:space="preserve">гийг нэмэгдүүлж, Дөрвөн замын уулзвар буюу Дулаанхааны постоор дамжин өнгөрч буй тээврийн хэрэгслийн улсын дугаар харагдахуйц чанарын нарийвчлал бүхий </w:t>
            </w:r>
            <w:r w:rsidRPr="00547C0C">
              <w:rPr>
                <w:rFonts w:ascii="Arial" w:eastAsia="Calibri" w:hAnsi="Arial" w:cs="Arial"/>
                <w:lang w:val="mn-MN"/>
              </w:rPr>
              <w:lastRenderedPageBreak/>
              <w:t>камерийг  суурьлуулах</w:t>
            </w:r>
          </w:p>
        </w:tc>
        <w:tc>
          <w:tcPr>
            <w:tcW w:w="1941" w:type="dxa"/>
            <w:gridSpan w:val="2"/>
            <w:tcBorders>
              <w:top w:val="single" w:sz="4" w:space="0" w:color="auto"/>
            </w:tcBorders>
          </w:tcPr>
          <w:p w:rsidR="0062518B" w:rsidRPr="00547C0C" w:rsidRDefault="0062518B" w:rsidP="0062518B">
            <w:pPr>
              <w:tabs>
                <w:tab w:val="center" w:pos="6480"/>
                <w:tab w:val="left" w:pos="11115"/>
              </w:tabs>
              <w:spacing w:after="0" w:line="240" w:lineRule="auto"/>
              <w:jc w:val="both"/>
              <w:rPr>
                <w:rFonts w:ascii="Arial" w:eastAsia="Calibri" w:hAnsi="Arial" w:cs="Arial"/>
              </w:rPr>
            </w:pPr>
            <w:r w:rsidRPr="00547C0C">
              <w:rPr>
                <w:rFonts w:ascii="Arial" w:eastAsia="Calibri" w:hAnsi="Arial" w:cs="Arial"/>
              </w:rPr>
              <w:lastRenderedPageBreak/>
              <w:t xml:space="preserve">Авто замын хурд сааруулагч болон замын тэмдэг, тэмдэглэгээг жил бүр засаж сайжруулан, шинээр тавигдсан зам талбайд тэмдэг, тэмдэглэгээ, гэрэлтүүлэг, камержуулалтыг хийж байна. </w:t>
            </w:r>
          </w:p>
        </w:tc>
        <w:tc>
          <w:tcPr>
            <w:tcW w:w="2197" w:type="dxa"/>
            <w:gridSpan w:val="2"/>
            <w:tcBorders>
              <w:top w:val="single" w:sz="4" w:space="0" w:color="auto"/>
              <w:right w:val="single" w:sz="4" w:space="0" w:color="auto"/>
            </w:tcBorders>
          </w:tcPr>
          <w:p w:rsidR="0062518B" w:rsidRPr="00547C0C" w:rsidRDefault="0062518B" w:rsidP="0062518B">
            <w:pPr>
              <w:tabs>
                <w:tab w:val="center" w:pos="6480"/>
                <w:tab w:val="left" w:pos="11115"/>
              </w:tabs>
              <w:spacing w:after="0" w:line="240" w:lineRule="auto"/>
              <w:jc w:val="both"/>
              <w:rPr>
                <w:rFonts w:ascii="Arial" w:eastAsia="Calibri" w:hAnsi="Arial" w:cs="Arial"/>
              </w:rPr>
            </w:pPr>
            <w:r w:rsidRPr="00547C0C">
              <w:rPr>
                <w:rFonts w:ascii="Arial" w:eastAsia="Calibri" w:hAnsi="Arial" w:cs="Arial"/>
              </w:rPr>
              <w:t xml:space="preserve">Тэмдэг, тэмдэглэгээ, гэрэлтүүлэг, камержуулалт нэмэгдсэн байна. </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rPr>
              <w:t>Гэмт хэргийн гаралт буурсан байна.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rPr>
            </w:pPr>
            <w:r w:rsidRPr="00547C0C">
              <w:rPr>
                <w:rFonts w:ascii="Arial" w:eastAsia="Calibri" w:hAnsi="Arial" w:cs="Arial"/>
              </w:rPr>
              <w:t>-</w:t>
            </w:r>
          </w:p>
        </w:tc>
        <w:tc>
          <w:tcPr>
            <w:tcW w:w="1424" w:type="dxa"/>
            <w:gridSpan w:val="2"/>
            <w:vAlign w:val="center"/>
          </w:tcPr>
          <w:p w:rsidR="0062518B" w:rsidRPr="00547C0C" w:rsidRDefault="0062518B" w:rsidP="0062518B">
            <w:pPr>
              <w:tabs>
                <w:tab w:val="center" w:pos="6480"/>
                <w:tab w:val="left" w:pos="11115"/>
              </w:tabs>
              <w:spacing w:after="0" w:line="240" w:lineRule="auto"/>
              <w:jc w:val="center"/>
              <w:rPr>
                <w:rFonts w:ascii="Arial" w:eastAsia="Calibri" w:hAnsi="Arial" w:cs="Arial"/>
              </w:rPr>
            </w:pPr>
            <w:r w:rsidRPr="00547C0C">
              <w:rPr>
                <w:rFonts w:ascii="Arial" w:eastAsia="Calibri" w:hAnsi="Arial" w:cs="Arial"/>
              </w:rPr>
              <w:t>Аймаг, сумдын ЗДТГ, ЦГ</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137</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3</w:t>
            </w:r>
          </w:p>
        </w:tc>
        <w:tc>
          <w:tcPr>
            <w:tcW w:w="1562" w:type="dxa"/>
            <w:gridSpan w:val="2"/>
            <w:vAlign w:val="center"/>
          </w:tcPr>
          <w:p w:rsidR="0062518B" w:rsidRPr="00547C0C" w:rsidRDefault="0062518B" w:rsidP="0062518B">
            <w:pPr>
              <w:spacing w:after="0" w:line="240" w:lineRule="auto"/>
              <w:jc w:val="center"/>
              <w:textAlignment w:val="top"/>
              <w:rPr>
                <w:rFonts w:ascii="Arial" w:eastAsia="Times New Roman" w:hAnsi="Arial" w:cs="Arial"/>
                <w:lang w:val="mn-MN"/>
              </w:rPr>
            </w:pPr>
          </w:p>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АЗДҮАХ-ийн 3.2.8</w:t>
            </w:r>
          </w:p>
        </w:tc>
        <w:tc>
          <w:tcPr>
            <w:tcW w:w="2241" w:type="dxa"/>
          </w:tcPr>
          <w:p w:rsidR="0062518B" w:rsidRPr="00547C0C" w:rsidRDefault="0062518B" w:rsidP="0062518B">
            <w:pPr>
              <w:tabs>
                <w:tab w:val="center" w:pos="6480"/>
                <w:tab w:val="left" w:pos="11115"/>
              </w:tabs>
              <w:spacing w:after="0" w:line="240" w:lineRule="auto"/>
              <w:jc w:val="both"/>
              <w:rPr>
                <w:rFonts w:ascii="Arial" w:eastAsia="Times New Roman" w:hAnsi="Arial" w:cs="Arial"/>
                <w:lang w:val="mn-MN" w:eastAsia="mn-MN"/>
              </w:rPr>
            </w:pPr>
            <w:r w:rsidRPr="00547C0C">
              <w:rPr>
                <w:rFonts w:ascii="Arial" w:eastAsia="Times New Roman" w:hAnsi="Arial" w:cs="Arial"/>
                <w:lang w:val="mn-MN" w:eastAsia="mn-MN"/>
              </w:rPr>
              <w:t>Хутаг-Өндөрийн заставын албан хаагчдын орон сууцанд их засвар хийх, хилчдийн нийгмийн баталгааг хангахад дэмжлэг үзүүлэх</w:t>
            </w:r>
          </w:p>
        </w:tc>
        <w:tc>
          <w:tcPr>
            <w:tcW w:w="1941" w:type="dxa"/>
            <w:gridSpan w:val="2"/>
            <w:tcBorders>
              <w:top w:val="single" w:sz="4" w:space="0" w:color="auto"/>
            </w:tcBorders>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w:t>
            </w:r>
          </w:p>
        </w:tc>
        <w:tc>
          <w:tcPr>
            <w:tcW w:w="2197" w:type="dxa"/>
            <w:gridSpan w:val="2"/>
            <w:tcBorders>
              <w:top w:val="single" w:sz="4" w:space="0" w:color="auto"/>
              <w:right w:val="single" w:sz="4" w:space="0" w:color="auto"/>
            </w:tcBorders>
          </w:tcPr>
          <w:p w:rsidR="0062518B" w:rsidRPr="00547C0C" w:rsidRDefault="0062518B" w:rsidP="0062518B">
            <w:pPr>
              <w:tabs>
                <w:tab w:val="center" w:pos="6480"/>
                <w:tab w:val="left" w:pos="11115"/>
              </w:tabs>
              <w:spacing w:after="0" w:line="240" w:lineRule="auto"/>
              <w:jc w:val="both"/>
              <w:rPr>
                <w:rFonts w:ascii="Arial" w:eastAsia="Calibri" w:hAnsi="Arial" w:cs="Arial"/>
                <w:lang w:val="mn-MN"/>
              </w:rPr>
            </w:pPr>
            <w:r w:rsidRPr="00547C0C">
              <w:rPr>
                <w:rFonts w:ascii="Arial" w:eastAsia="Calibri" w:hAnsi="Arial" w:cs="Arial"/>
                <w:lang w:val="mn-MN"/>
              </w:rPr>
              <w:t>Заставын албан хаагчдын орон сууцанд засвар хийх зардлыг шийдвэрлэсэн 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Хилчдийн нийгмийн баталгаа хангагдсан байна.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color w:val="000000"/>
                <w:lang w:val="mn-MN"/>
              </w:rPr>
            </w:pPr>
            <w:r w:rsidRPr="00547C0C">
              <w:rPr>
                <w:rFonts w:ascii="Arial" w:eastAsia="Calibri" w:hAnsi="Arial" w:cs="Arial"/>
                <w:color w:val="000000"/>
                <w:lang w:val="mn-MN"/>
              </w:rPr>
              <w:t>-</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color w:val="000000"/>
                <w:lang w:val="mn-MN"/>
              </w:rPr>
            </w:pPr>
            <w:r w:rsidRPr="00547C0C">
              <w:rPr>
                <w:rFonts w:ascii="Arial" w:eastAsia="Calibri" w:hAnsi="Arial" w:cs="Arial"/>
                <w:color w:val="000000"/>
                <w:lang w:val="mn-MN"/>
              </w:rPr>
              <w:t>Аймаг, сумын  ЗДТГ,</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color w:val="000000"/>
                <w:lang w:val="mn-MN"/>
              </w:rPr>
              <w:t>Хилийн ангиуд,</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138</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4</w:t>
            </w:r>
          </w:p>
        </w:tc>
        <w:tc>
          <w:tcPr>
            <w:tcW w:w="1562" w:type="dxa"/>
            <w:gridSpan w:val="2"/>
            <w:vAlign w:val="center"/>
          </w:tcPr>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АЗДҮАХ-ийн 3.2.8</w:t>
            </w:r>
          </w:p>
        </w:tc>
        <w:tc>
          <w:tcPr>
            <w:tcW w:w="2241" w:type="dxa"/>
          </w:tcPr>
          <w:p w:rsidR="0062518B" w:rsidRPr="00547C0C" w:rsidRDefault="0062518B" w:rsidP="0062518B">
            <w:pPr>
              <w:tabs>
                <w:tab w:val="center" w:pos="6480"/>
                <w:tab w:val="left" w:pos="11115"/>
              </w:tabs>
              <w:spacing w:after="0" w:line="240" w:lineRule="auto"/>
              <w:jc w:val="both"/>
              <w:rPr>
                <w:rFonts w:ascii="Arial" w:eastAsia="Calibri" w:hAnsi="Arial" w:cs="Arial"/>
                <w:lang w:val="mn-MN"/>
              </w:rPr>
            </w:pPr>
            <w:r w:rsidRPr="00547C0C">
              <w:rPr>
                <w:rFonts w:ascii="Arial" w:eastAsia="Calibri" w:hAnsi="Arial" w:cs="Arial"/>
                <w:lang w:val="mn-MN"/>
              </w:rPr>
              <w:t>Шүүхийн шийдвэр гүйцэтгэх газрын конторын барилгыг өргөтгөхөд дэмжлэг үзүүлэх</w:t>
            </w:r>
          </w:p>
        </w:tc>
        <w:tc>
          <w:tcPr>
            <w:tcW w:w="1941" w:type="dxa"/>
            <w:gridSpan w:val="2"/>
            <w:tcBorders>
              <w:top w:val="single" w:sz="4" w:space="0" w:color="auto"/>
            </w:tcBorders>
          </w:tcPr>
          <w:p w:rsidR="0062518B" w:rsidRPr="00547C0C" w:rsidRDefault="0062518B" w:rsidP="0062518B">
            <w:pPr>
              <w:spacing w:after="0" w:line="240" w:lineRule="auto"/>
              <w:contextualSpacing/>
              <w:jc w:val="both"/>
              <w:rPr>
                <w:rFonts w:ascii="Arial" w:eastAsia="Calibri" w:hAnsi="Arial" w:cs="Arial"/>
                <w:lang w:val="mn-MN"/>
              </w:rPr>
            </w:pPr>
            <w:r w:rsidRPr="00547C0C">
              <w:rPr>
                <w:rFonts w:ascii="Arial" w:eastAsia="Calibri" w:hAnsi="Arial" w:cs="Arial"/>
                <w:lang w:val="mn-MN"/>
              </w:rPr>
              <w:t xml:space="preserve">Тус барилга нь урьдчилан хорих байрны зориулалтаар баригдсан, өрөө тасалгааны хүрэлцээгүй. </w:t>
            </w:r>
          </w:p>
        </w:tc>
        <w:tc>
          <w:tcPr>
            <w:tcW w:w="2197" w:type="dxa"/>
            <w:gridSpan w:val="2"/>
            <w:tcBorders>
              <w:top w:val="single" w:sz="4" w:space="0" w:color="auto"/>
              <w:right w:val="single" w:sz="4" w:space="0" w:color="auto"/>
            </w:tcBorders>
            <w:vAlign w:val="center"/>
          </w:tcPr>
          <w:p w:rsidR="0062518B" w:rsidRPr="00547C0C" w:rsidRDefault="0062518B" w:rsidP="0062518B">
            <w:pPr>
              <w:spacing w:after="0" w:line="240" w:lineRule="auto"/>
              <w:jc w:val="both"/>
              <w:textAlignment w:val="top"/>
              <w:rPr>
                <w:rFonts w:ascii="Arial" w:eastAsia="Times New Roman" w:hAnsi="Arial" w:cs="Arial"/>
                <w:lang w:val="mn-MN" w:eastAsia="mn-MN"/>
              </w:rPr>
            </w:pPr>
            <w:r w:rsidRPr="00547C0C">
              <w:rPr>
                <w:rFonts w:ascii="Arial" w:eastAsia="Times New Roman" w:hAnsi="Arial" w:cs="Arial"/>
                <w:lang w:val="mn-MN" w:eastAsia="mn-MN"/>
              </w:rPr>
              <w:t>Конторын барилгын давхар нэмэх өргөтгөлийн ажил хийгдэж алба хаагч бүр ажлын байрны тодорхйололтонд заагдсан албан үүргээ хэвийн байдлаар гүйцэтгэх боломжтой өрөө тасалгаатай болсон 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textAlignment w:val="top"/>
              <w:rPr>
                <w:rFonts w:ascii="Arial" w:eastAsia="Times New Roman" w:hAnsi="Arial" w:cs="Arial"/>
                <w:lang w:val="mn-MN" w:eastAsia="mn-MN"/>
              </w:rPr>
            </w:pPr>
            <w:r w:rsidRPr="00547C0C">
              <w:rPr>
                <w:rFonts w:ascii="Arial" w:eastAsia="Times New Roman" w:hAnsi="Arial" w:cs="Arial"/>
                <w:lang w:val="mn-MN" w:eastAsia="mn-MN"/>
              </w:rPr>
              <w:t>Алба хаагчдийн ажиллах нөхцөл баталгаа сайжирч, ажлын бүтээмж дээшлэн, иргэдэд үзүүлэх төрийн үйлчилгээ хүртээмжтэй болох, ая тухтай орчин нөхцөлд үйлчилгээ үзүүлэх, үйл ажиллагааны үр дүнд ахиц гарсан байна.</w:t>
            </w:r>
          </w:p>
        </w:tc>
        <w:tc>
          <w:tcPr>
            <w:tcW w:w="1394" w:type="dxa"/>
            <w:gridSpan w:val="2"/>
            <w:tcBorders>
              <w:left w:val="single" w:sz="4" w:space="0" w:color="auto"/>
            </w:tcBorders>
            <w:vAlign w:val="center"/>
          </w:tcPr>
          <w:p w:rsidR="0062518B" w:rsidRPr="00547C0C" w:rsidRDefault="0062518B" w:rsidP="0062518B">
            <w:pPr>
              <w:spacing w:after="0" w:line="240" w:lineRule="auto"/>
              <w:contextualSpacing/>
              <w:jc w:val="center"/>
              <w:rPr>
                <w:rFonts w:ascii="Arial" w:eastAsia="Calibri" w:hAnsi="Arial" w:cs="Arial"/>
                <w:lang w:val="mn-MN"/>
              </w:rPr>
            </w:pPr>
            <w:r w:rsidRPr="00547C0C">
              <w:rPr>
                <w:rFonts w:ascii="Arial" w:eastAsia="Calibri" w:hAnsi="Arial" w:cs="Arial"/>
                <w:lang w:val="mn-MN"/>
              </w:rPr>
              <w:t xml:space="preserve">Улсын төсвийн хөрөнгө оруулалтаар </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Аймгийн ЗДТГ,</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ШШГГ</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139</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5</w:t>
            </w:r>
          </w:p>
        </w:tc>
        <w:tc>
          <w:tcPr>
            <w:tcW w:w="1562" w:type="dxa"/>
            <w:gridSpan w:val="2"/>
            <w:vAlign w:val="center"/>
          </w:tcPr>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АЗДҮАХ-ийн 3.2.8</w:t>
            </w:r>
          </w:p>
        </w:tc>
        <w:tc>
          <w:tcPr>
            <w:tcW w:w="2241" w:type="dxa"/>
            <w:vAlign w:val="center"/>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t xml:space="preserve">Торгох, эд хөрөнгө хураах зэрэг ял, шийдвэр гүйцэтгэх ажиллагаагаар улсын орлогыг давуулан биелүүлсэн тохиолдолд тодорхой хувийг байгууллагын үйл ажиллагаанд зориулан зохих </w:t>
            </w:r>
            <w:r w:rsidRPr="00547C0C">
              <w:rPr>
                <w:rFonts w:ascii="Arial" w:eastAsia="Calibri" w:hAnsi="Arial" w:cs="Arial"/>
                <w:lang w:val="mn-MN"/>
              </w:rPr>
              <w:lastRenderedPageBreak/>
              <w:t>дэмжлэг үзүүлэх</w:t>
            </w:r>
          </w:p>
        </w:tc>
        <w:tc>
          <w:tcPr>
            <w:tcW w:w="1941" w:type="dxa"/>
            <w:gridSpan w:val="2"/>
            <w:tcBorders>
              <w:top w:val="single" w:sz="4" w:space="0" w:color="auto"/>
            </w:tcBorders>
            <w:vAlign w:val="center"/>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rPr>
              <w:lastRenderedPageBreak/>
              <w:t xml:space="preserve">2016 </w:t>
            </w:r>
            <w:r w:rsidRPr="00547C0C">
              <w:rPr>
                <w:rFonts w:ascii="Arial" w:eastAsia="Calibri" w:hAnsi="Arial" w:cs="Arial"/>
                <w:lang w:val="mn-MN"/>
              </w:rPr>
              <w:t>онд</w:t>
            </w:r>
            <w:r w:rsidRPr="00547C0C">
              <w:rPr>
                <w:rFonts w:ascii="Arial" w:eastAsia="Calibri" w:hAnsi="Arial" w:cs="Arial"/>
              </w:rPr>
              <w:t xml:space="preserve"> 41909.7 </w:t>
            </w:r>
            <w:r w:rsidRPr="00547C0C">
              <w:rPr>
                <w:rFonts w:ascii="Arial" w:eastAsia="Calibri" w:hAnsi="Arial" w:cs="Arial"/>
                <w:lang w:val="mn-MN"/>
              </w:rPr>
              <w:t xml:space="preserve">мянган төгрөг, 2017 онд 38552.5 мянган төгрөг, 2018 онд 35631.4 мянган төгрөг нийт 116093.6 төгрөгний бэлэн мөнгө, Сэлэнгэ аймгийн Засаг даргын тамгын </w:t>
            </w:r>
            <w:r w:rsidRPr="00547C0C">
              <w:rPr>
                <w:rFonts w:ascii="Arial" w:eastAsia="Calibri" w:hAnsi="Arial" w:cs="Arial"/>
                <w:lang w:val="mn-MN"/>
              </w:rPr>
              <w:lastRenderedPageBreak/>
              <w:t>газарт 1116 ширхэг мод, Алтанбулаг суманд 77 ширхэг мод, Шаамар суманд ЗИЛ-130 автомашин 1 ширхэг 233 ширхэг мод, Бугант тосгонд Урал машин 1 ширхэг портер маркийн автомашин 1 ширхэг, Хушаат суманд суудлын автомашин 1 ширхэг, Хүдэр суманд 77 ширхэг модыг төлбөр төлөгчөөс хураан авч орон нутгийн орлогод оруулсан байна.</w:t>
            </w:r>
          </w:p>
        </w:tc>
        <w:tc>
          <w:tcPr>
            <w:tcW w:w="2197" w:type="dxa"/>
            <w:gridSpan w:val="2"/>
            <w:tcBorders>
              <w:top w:val="single" w:sz="4" w:space="0" w:color="auto"/>
              <w:right w:val="single" w:sz="4" w:space="0" w:color="auto"/>
            </w:tcBorders>
            <w:vAlign w:val="center"/>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color w:val="333333"/>
                <w:shd w:val="clear" w:color="auto" w:fill="FFFFFF"/>
                <w:lang w:val="mn-MN"/>
              </w:rPr>
              <w:lastRenderedPageBreak/>
              <w:t xml:space="preserve">Гэмт хэргээс урьдчилан сэргийлэх тухай хуулийн 19 дүгээр зүйлийн </w:t>
            </w:r>
            <w:r w:rsidRPr="00547C0C">
              <w:rPr>
                <w:rFonts w:ascii="Arial" w:eastAsia="Calibri" w:hAnsi="Arial" w:cs="Arial"/>
                <w:color w:val="333333"/>
                <w:shd w:val="clear" w:color="auto" w:fill="FFFFFF"/>
              </w:rPr>
              <w:t>19.1</w:t>
            </w:r>
            <w:r w:rsidRPr="00547C0C">
              <w:rPr>
                <w:rFonts w:ascii="Arial" w:eastAsia="Calibri" w:hAnsi="Arial" w:cs="Arial"/>
                <w:color w:val="333333"/>
                <w:shd w:val="clear" w:color="auto" w:fill="FFFFFF"/>
                <w:lang w:val="mn-MN"/>
              </w:rPr>
              <w:t>-д зааснаар т</w:t>
            </w:r>
            <w:r w:rsidRPr="00547C0C">
              <w:rPr>
                <w:rFonts w:ascii="Arial" w:eastAsia="Calibri" w:hAnsi="Arial" w:cs="Arial"/>
                <w:color w:val="333333"/>
                <w:shd w:val="clear" w:color="auto" w:fill="FFFFFF"/>
              </w:rPr>
              <w:t xml:space="preserve">ухайн жилд шүүхийн шийдвэр биелүүлэх чиглэлээр улсын орлого болгосон, торгох ял ногдуулж </w:t>
            </w:r>
            <w:r w:rsidRPr="00547C0C">
              <w:rPr>
                <w:rFonts w:ascii="Arial" w:eastAsia="Calibri" w:hAnsi="Arial" w:cs="Arial"/>
                <w:color w:val="333333"/>
                <w:shd w:val="clear" w:color="auto" w:fill="FFFFFF"/>
              </w:rPr>
              <w:lastRenderedPageBreak/>
              <w:t>төсөвт тушаасан мөнгөний 40 хувьтай тэнцэх хэмжээний хөрөнгийг гэмт хэргээс урьдчилан сэргийлэх ажилд зориулан дараагийн жилийн орон нутгийн төсвөөс санхүүжүүл</w:t>
            </w:r>
            <w:r w:rsidRPr="00547C0C">
              <w:rPr>
                <w:rFonts w:ascii="Arial" w:eastAsia="Calibri" w:hAnsi="Arial" w:cs="Arial"/>
                <w:color w:val="333333"/>
                <w:shd w:val="clear" w:color="auto" w:fill="FFFFFF"/>
                <w:lang w:val="mn-MN"/>
              </w:rPr>
              <w:t>сэн байна.</w:t>
            </w:r>
          </w:p>
          <w:p w:rsidR="0062518B" w:rsidRPr="00547C0C" w:rsidRDefault="0062518B" w:rsidP="0062518B">
            <w:pPr>
              <w:spacing w:after="0" w:line="240" w:lineRule="auto"/>
              <w:jc w:val="both"/>
              <w:rPr>
                <w:rFonts w:ascii="Arial" w:eastAsia="Calibri" w:hAnsi="Arial" w:cs="Arial"/>
                <w:lang w:val="mn-MN"/>
              </w:rPr>
            </w:pPr>
          </w:p>
        </w:tc>
        <w:tc>
          <w:tcPr>
            <w:tcW w:w="2879" w:type="dxa"/>
            <w:gridSpan w:val="6"/>
            <w:tcBorders>
              <w:left w:val="single" w:sz="4" w:space="0" w:color="auto"/>
              <w:right w:val="single" w:sz="4" w:space="0" w:color="auto"/>
            </w:tcBorders>
            <w:vAlign w:val="center"/>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Байгууллагын үйл ажиллагаа хэвийн явагдах нөхцөл боломж бүрдсэн байна. Иргэдэд үзүүлэх төрийн үйлчилгээ сайжирч төлбөр тэтгэлэг гаргуулах шийдвэр гүйцэтгэх ажиллагаанд ахиц гарч, бодит биелэлт улсын дунджаас дээгүүр хувьд хүрсэн байна. Шүүхийн шийдвэр </w:t>
            </w:r>
            <w:r w:rsidRPr="00547C0C">
              <w:rPr>
                <w:rFonts w:ascii="Arial" w:eastAsia="Calibri" w:hAnsi="Arial" w:cs="Arial"/>
                <w:lang w:val="mn-MN"/>
              </w:rPr>
              <w:lastRenderedPageBreak/>
              <w:t>гүйцэтгэх албаны дотоод үйл ажиллагааны зардал шийдэгдсэн байна.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color w:val="000000"/>
                <w:lang w:val="mn-MN"/>
              </w:rPr>
            </w:pPr>
            <w:r w:rsidRPr="00547C0C">
              <w:rPr>
                <w:rFonts w:ascii="Arial" w:eastAsia="Calibri" w:hAnsi="Arial" w:cs="Arial"/>
                <w:lang w:val="mn-MN"/>
              </w:rPr>
              <w:t>Аймгийн ЗДТГ,</w:t>
            </w: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ШШГГ</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140</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6</w:t>
            </w:r>
          </w:p>
        </w:tc>
        <w:tc>
          <w:tcPr>
            <w:tcW w:w="1562" w:type="dxa"/>
            <w:gridSpan w:val="2"/>
            <w:vAlign w:val="center"/>
          </w:tcPr>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АЗДҮАХ-ийн 3.2.11</w:t>
            </w:r>
          </w:p>
        </w:tc>
        <w:tc>
          <w:tcPr>
            <w:tcW w:w="2241" w:type="dxa"/>
          </w:tcPr>
          <w:p w:rsidR="0062518B" w:rsidRPr="00547C0C" w:rsidRDefault="0062518B" w:rsidP="0062518B">
            <w:pPr>
              <w:tabs>
                <w:tab w:val="center" w:pos="6480"/>
                <w:tab w:val="left" w:pos="11115"/>
              </w:tabs>
              <w:spacing w:after="0" w:line="240" w:lineRule="auto"/>
              <w:jc w:val="both"/>
              <w:rPr>
                <w:rFonts w:ascii="Arial" w:eastAsia="Times New Roman" w:hAnsi="Arial" w:cs="Arial"/>
                <w:lang w:val="mn-MN" w:eastAsia="mn-MN"/>
              </w:rPr>
            </w:pPr>
            <w:r w:rsidRPr="00547C0C">
              <w:rPr>
                <w:rFonts w:ascii="Arial" w:eastAsia="Times New Roman" w:hAnsi="Arial" w:cs="Arial"/>
                <w:lang w:eastAsia="mn-MN"/>
              </w:rPr>
              <w:t>Мөнгө угаах, хүний наймаа, хар тамхины болон цахим гэмт хэрэг зэрэг шинэ төрлийн гэмт хэргийг таслан зогсоох, урьдчилан сэргийлэх ажлыг эрчимжүүл</w:t>
            </w:r>
            <w:r w:rsidRPr="00547C0C">
              <w:rPr>
                <w:rFonts w:ascii="Arial" w:eastAsia="Times New Roman" w:hAnsi="Arial" w:cs="Arial"/>
                <w:lang w:val="mn-MN" w:eastAsia="mn-MN"/>
              </w:rPr>
              <w:t>эх</w:t>
            </w:r>
          </w:p>
        </w:tc>
        <w:tc>
          <w:tcPr>
            <w:tcW w:w="1941" w:type="dxa"/>
            <w:gridSpan w:val="2"/>
            <w:tcBorders>
              <w:top w:val="single" w:sz="4" w:space="0" w:color="auto"/>
            </w:tcBorders>
          </w:tcPr>
          <w:p w:rsidR="0062518B" w:rsidRPr="00547C0C" w:rsidRDefault="0062518B" w:rsidP="0062518B">
            <w:pPr>
              <w:tabs>
                <w:tab w:val="center" w:pos="6480"/>
                <w:tab w:val="left" w:pos="11115"/>
              </w:tabs>
              <w:spacing w:after="0" w:line="240" w:lineRule="auto"/>
              <w:jc w:val="both"/>
              <w:rPr>
                <w:rFonts w:ascii="Arial" w:eastAsia="Times New Roman" w:hAnsi="Arial" w:cs="Arial"/>
                <w:lang w:val="mn-MN" w:eastAsia="mn-MN"/>
              </w:rPr>
            </w:pPr>
            <w:r w:rsidRPr="00547C0C">
              <w:rPr>
                <w:rFonts w:ascii="Arial" w:eastAsia="Times New Roman" w:hAnsi="Arial" w:cs="Arial"/>
                <w:lang w:val="mn-MN" w:eastAsia="mn-MN"/>
              </w:rPr>
              <w:t xml:space="preserve">2018 оны эхний 9 сарын байдлаар залилах гэмт хэрэг 40 бүртгэгдснээс 10 гэмт хэрэг буюу 25 хувь нь цахим орчинд үйлдэгдсэн </w:t>
            </w:r>
            <w:r w:rsidRPr="00547C0C">
              <w:rPr>
                <w:rFonts w:ascii="Arial" w:eastAsia="Times New Roman" w:hAnsi="Arial" w:cs="Arial"/>
                <w:lang w:val="mn-MN" w:eastAsia="mn-MN"/>
              </w:rPr>
              <w:lastRenderedPageBreak/>
              <w:t xml:space="preserve">бөгөөд энэ төрлийн гэмт хэргийн гаралт өсөх хандлагатай байна. Мансууруулах эм, сэтгэцэт нөлөөт бодисыг хууль бусаар ашиглах гэмт хэрэг 2017 онд 3, 2018 онд 1 бүртгэгдсэн бөгөөд 66.7 хувиар буурсан байна.  </w:t>
            </w:r>
          </w:p>
        </w:tc>
        <w:tc>
          <w:tcPr>
            <w:tcW w:w="2197" w:type="dxa"/>
            <w:gridSpan w:val="2"/>
            <w:tcBorders>
              <w:top w:val="single" w:sz="4" w:space="0" w:color="auto"/>
              <w:right w:val="single" w:sz="4" w:space="0" w:color="auto"/>
            </w:tcBorders>
          </w:tcPr>
          <w:p w:rsidR="0062518B" w:rsidRPr="00547C0C" w:rsidRDefault="0062518B" w:rsidP="0062518B">
            <w:pPr>
              <w:tabs>
                <w:tab w:val="center" w:pos="6480"/>
                <w:tab w:val="left" w:pos="11115"/>
              </w:tabs>
              <w:spacing w:after="0" w:line="240" w:lineRule="auto"/>
              <w:jc w:val="both"/>
              <w:rPr>
                <w:rFonts w:ascii="Arial" w:eastAsia="Calibri" w:hAnsi="Arial" w:cs="Arial"/>
                <w:lang w:val="mn-MN"/>
              </w:rPr>
            </w:pPr>
            <w:r w:rsidRPr="00547C0C">
              <w:rPr>
                <w:rFonts w:ascii="Arial" w:eastAsia="Times New Roman" w:hAnsi="Arial" w:cs="Arial"/>
                <w:lang w:val="mn-MN" w:eastAsia="mn-MN"/>
              </w:rPr>
              <w:lastRenderedPageBreak/>
              <w:t xml:space="preserve">Аймгийн хэмжээнд үйлдэгдэж буй энэ төрлийн гэмт хэргийн гаралт өмнөх оны мөн үеэс буурсан байна.  </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color w:val="000000"/>
                <w:lang w:val="mn-MN"/>
              </w:rPr>
            </w:pPr>
            <w:r w:rsidRPr="00547C0C">
              <w:rPr>
                <w:rFonts w:ascii="Arial" w:eastAsia="Times New Roman" w:hAnsi="Arial" w:cs="Arial"/>
                <w:lang w:val="mn-MN" w:eastAsia="mn-MN"/>
              </w:rPr>
              <w:t xml:space="preserve">Иргэдийн эрүүл аюулгүй орчинд ажиллаж амьдрах нөхцөл бүрдсэн байна. </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w:t>
            </w:r>
          </w:p>
        </w:tc>
        <w:tc>
          <w:tcPr>
            <w:tcW w:w="1424" w:type="dxa"/>
            <w:gridSpan w:val="2"/>
            <w:vAlign w:val="center"/>
          </w:tcPr>
          <w:p w:rsidR="0062518B" w:rsidRPr="00547C0C" w:rsidRDefault="0062518B" w:rsidP="0062518B">
            <w:pPr>
              <w:tabs>
                <w:tab w:val="center" w:pos="6480"/>
                <w:tab w:val="left" w:pos="11115"/>
              </w:tabs>
              <w:spacing w:after="0" w:line="240" w:lineRule="auto"/>
              <w:jc w:val="center"/>
              <w:rPr>
                <w:rFonts w:ascii="Arial" w:eastAsia="Calibri" w:hAnsi="Arial" w:cs="Arial"/>
                <w:lang w:val="mn-MN"/>
              </w:rPr>
            </w:pPr>
            <w:r w:rsidRPr="00547C0C">
              <w:rPr>
                <w:rFonts w:ascii="Arial" w:eastAsia="Calibri" w:hAnsi="Arial" w:cs="Arial"/>
                <w:lang w:val="mn-MN"/>
              </w:rPr>
              <w:t>Аймгийн ЗДТГ,</w:t>
            </w:r>
          </w:p>
          <w:p w:rsidR="0062518B" w:rsidRPr="00547C0C" w:rsidRDefault="0062518B" w:rsidP="0062518B">
            <w:pPr>
              <w:tabs>
                <w:tab w:val="center" w:pos="6480"/>
                <w:tab w:val="left" w:pos="11115"/>
              </w:tabs>
              <w:spacing w:after="0" w:line="240" w:lineRule="auto"/>
              <w:jc w:val="center"/>
              <w:rPr>
                <w:rFonts w:ascii="Arial" w:eastAsia="Calibri" w:hAnsi="Arial" w:cs="Arial"/>
                <w:lang w:val="mn-MN"/>
              </w:rPr>
            </w:pPr>
            <w:r w:rsidRPr="00547C0C">
              <w:rPr>
                <w:rFonts w:ascii="Arial" w:eastAsia="Calibri" w:hAnsi="Arial" w:cs="Arial"/>
                <w:lang w:val="mn-MN"/>
              </w:rPr>
              <w:t>ЦГ</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141</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7</w:t>
            </w:r>
          </w:p>
        </w:tc>
        <w:tc>
          <w:tcPr>
            <w:tcW w:w="1562" w:type="dxa"/>
            <w:gridSpan w:val="2"/>
            <w:vAlign w:val="center"/>
          </w:tcPr>
          <w:p w:rsidR="0062518B" w:rsidRPr="00547C0C" w:rsidRDefault="0062518B" w:rsidP="0062518B">
            <w:pPr>
              <w:spacing w:after="0" w:line="240" w:lineRule="auto"/>
              <w:jc w:val="center"/>
              <w:textAlignment w:val="top"/>
              <w:rPr>
                <w:rFonts w:ascii="Arial" w:eastAsia="Times New Roman" w:hAnsi="Arial" w:cs="Arial"/>
                <w:lang w:val="mn-MN"/>
              </w:rPr>
            </w:pPr>
            <w:r w:rsidRPr="00547C0C">
              <w:rPr>
                <w:rFonts w:ascii="Arial" w:eastAsia="Times New Roman" w:hAnsi="Arial" w:cs="Arial"/>
                <w:lang w:val="mn-MN"/>
              </w:rPr>
              <w:t>АЗДҮАХ-ийн 3.2.12</w:t>
            </w:r>
          </w:p>
        </w:tc>
        <w:tc>
          <w:tcPr>
            <w:tcW w:w="2241" w:type="dxa"/>
          </w:tcPr>
          <w:p w:rsidR="0062518B" w:rsidRPr="00547C0C" w:rsidRDefault="0062518B" w:rsidP="0062518B">
            <w:pPr>
              <w:tabs>
                <w:tab w:val="center" w:pos="6480"/>
                <w:tab w:val="left" w:pos="11115"/>
              </w:tabs>
              <w:spacing w:after="0" w:line="240" w:lineRule="auto"/>
              <w:jc w:val="both"/>
              <w:rPr>
                <w:rFonts w:ascii="Arial" w:eastAsia="Times New Roman" w:hAnsi="Arial" w:cs="Arial"/>
                <w:lang w:val="mn-MN" w:eastAsia="mn-MN"/>
              </w:rPr>
            </w:pPr>
            <w:r w:rsidRPr="00547C0C">
              <w:rPr>
                <w:rFonts w:ascii="Arial" w:eastAsia="Times New Roman" w:hAnsi="Arial" w:cs="Arial"/>
                <w:lang w:eastAsia="mn-MN"/>
              </w:rPr>
              <w:t>Хүүхдий</w:t>
            </w:r>
            <w:r w:rsidRPr="00547C0C">
              <w:rPr>
                <w:rFonts w:ascii="Arial" w:eastAsia="Times New Roman" w:hAnsi="Arial" w:cs="Arial"/>
                <w:lang w:val="mn-MN" w:eastAsia="mn-MN"/>
              </w:rPr>
              <w:t>г</w:t>
            </w:r>
            <w:r w:rsidRPr="00547C0C">
              <w:rPr>
                <w:rFonts w:ascii="Arial" w:eastAsia="Times New Roman" w:hAnsi="Arial" w:cs="Arial"/>
                <w:lang w:eastAsia="mn-MN"/>
              </w:rPr>
              <w:t xml:space="preserve"> гэмт хэрэг зөрчилд өртөхөөс сэргийлэн эрсдэл бүхий байруудыг тодорхойлж, камержуулах ажлыг үе шаттайгаар зохион байгуул</w:t>
            </w:r>
            <w:r w:rsidRPr="00547C0C">
              <w:rPr>
                <w:rFonts w:ascii="Arial" w:eastAsia="Times New Roman" w:hAnsi="Arial" w:cs="Arial"/>
                <w:lang w:val="mn-MN" w:eastAsia="mn-MN"/>
              </w:rPr>
              <w:t>ж,</w:t>
            </w:r>
            <w:r w:rsidRPr="00547C0C">
              <w:rPr>
                <w:rFonts w:ascii="Arial" w:eastAsia="Times New Roman" w:hAnsi="Arial" w:cs="Arial"/>
                <w:lang w:eastAsia="mn-MN"/>
              </w:rPr>
              <w:t xml:space="preserve"> сурагчдын эцэг эхийг гэмт хэргээс урьдчилан сэргийлэх ажилд татан оролцуулах олон талт арга хэмжээг зохион байгуулах</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Times New Roman" w:hAnsi="Arial" w:cs="Arial"/>
                <w:lang w:eastAsia="mn-MN"/>
              </w:rPr>
            </w:pPr>
            <w:r w:rsidRPr="00547C0C">
              <w:rPr>
                <w:rFonts w:ascii="Arial" w:eastAsia="Times New Roman" w:hAnsi="Arial" w:cs="Arial"/>
                <w:lang w:eastAsia="mn-MN"/>
              </w:rPr>
              <w:t>Ерөнхий</w:t>
            </w:r>
            <w:r w:rsidR="00721B7F">
              <w:rPr>
                <w:rFonts w:ascii="Arial" w:eastAsia="Times New Roman" w:hAnsi="Arial" w:cs="Arial"/>
                <w:lang w:val="mn-MN" w:eastAsia="mn-MN"/>
              </w:rPr>
              <w:t xml:space="preserve"> </w:t>
            </w:r>
            <w:r w:rsidRPr="00547C0C">
              <w:rPr>
                <w:rFonts w:ascii="Arial" w:eastAsia="Times New Roman" w:hAnsi="Arial" w:cs="Arial"/>
                <w:lang w:eastAsia="mn-MN"/>
              </w:rPr>
              <w:t>боловсролын</w:t>
            </w:r>
            <w:r w:rsidR="00721B7F">
              <w:rPr>
                <w:rFonts w:ascii="Arial" w:eastAsia="Times New Roman" w:hAnsi="Arial" w:cs="Arial"/>
                <w:lang w:val="mn-MN" w:eastAsia="mn-MN"/>
              </w:rPr>
              <w:t xml:space="preserve"> </w:t>
            </w:r>
            <w:r w:rsidRPr="00547C0C">
              <w:rPr>
                <w:rFonts w:ascii="Arial" w:eastAsia="Times New Roman" w:hAnsi="Arial" w:cs="Arial"/>
                <w:lang w:eastAsia="mn-MN"/>
              </w:rPr>
              <w:t>сургуулиудын</w:t>
            </w:r>
            <w:r w:rsidR="00721B7F">
              <w:rPr>
                <w:rFonts w:ascii="Arial" w:eastAsia="Times New Roman" w:hAnsi="Arial" w:cs="Arial"/>
                <w:lang w:val="mn-MN" w:eastAsia="mn-MN"/>
              </w:rPr>
              <w:t xml:space="preserve"> </w:t>
            </w:r>
            <w:r w:rsidRPr="00547C0C">
              <w:rPr>
                <w:rFonts w:ascii="Arial" w:eastAsia="Times New Roman" w:hAnsi="Arial" w:cs="Arial"/>
                <w:lang w:eastAsia="mn-MN"/>
              </w:rPr>
              <w:t>сурагчдын</w:t>
            </w:r>
            <w:r w:rsidR="00721B7F">
              <w:rPr>
                <w:rFonts w:ascii="Arial" w:eastAsia="Times New Roman" w:hAnsi="Arial" w:cs="Arial"/>
                <w:lang w:val="mn-MN" w:eastAsia="mn-MN"/>
              </w:rPr>
              <w:t xml:space="preserve"> </w:t>
            </w:r>
            <w:r w:rsidRPr="00547C0C">
              <w:rPr>
                <w:rFonts w:ascii="Arial" w:eastAsia="Times New Roman" w:hAnsi="Arial" w:cs="Arial"/>
                <w:lang w:eastAsia="mn-MN"/>
              </w:rPr>
              <w:t>эцэг</w:t>
            </w:r>
            <w:r w:rsidR="00721B7F">
              <w:rPr>
                <w:rFonts w:ascii="Arial" w:eastAsia="Times New Roman" w:hAnsi="Arial" w:cs="Arial"/>
                <w:lang w:val="mn-MN" w:eastAsia="mn-MN"/>
              </w:rPr>
              <w:t xml:space="preserve"> </w:t>
            </w:r>
            <w:r w:rsidRPr="00547C0C">
              <w:rPr>
                <w:rFonts w:ascii="Arial" w:eastAsia="Times New Roman" w:hAnsi="Arial" w:cs="Arial"/>
                <w:lang w:eastAsia="mn-MN"/>
              </w:rPr>
              <w:t>эхийг</w:t>
            </w:r>
            <w:r w:rsidR="00721B7F">
              <w:rPr>
                <w:rFonts w:ascii="Arial" w:eastAsia="Times New Roman" w:hAnsi="Arial" w:cs="Arial"/>
                <w:lang w:val="mn-MN" w:eastAsia="mn-MN"/>
              </w:rPr>
              <w:t xml:space="preserve"> </w:t>
            </w:r>
            <w:r w:rsidRPr="00547C0C">
              <w:rPr>
                <w:rFonts w:ascii="Arial" w:eastAsia="Times New Roman" w:hAnsi="Arial" w:cs="Arial"/>
                <w:lang w:eastAsia="mn-MN"/>
              </w:rPr>
              <w:t>гэмт</w:t>
            </w:r>
            <w:r w:rsidR="00721B7F">
              <w:rPr>
                <w:rFonts w:ascii="Arial" w:eastAsia="Times New Roman" w:hAnsi="Arial" w:cs="Arial"/>
                <w:lang w:val="mn-MN" w:eastAsia="mn-MN"/>
              </w:rPr>
              <w:t xml:space="preserve"> </w:t>
            </w:r>
            <w:r w:rsidRPr="00547C0C">
              <w:rPr>
                <w:rFonts w:ascii="Arial" w:eastAsia="Times New Roman" w:hAnsi="Arial" w:cs="Arial"/>
                <w:lang w:eastAsia="mn-MN"/>
              </w:rPr>
              <w:t>хэргээс</w:t>
            </w:r>
            <w:r w:rsidR="00721B7F">
              <w:rPr>
                <w:rFonts w:ascii="Arial" w:eastAsia="Times New Roman" w:hAnsi="Arial" w:cs="Arial"/>
                <w:lang w:val="mn-MN" w:eastAsia="mn-MN"/>
              </w:rPr>
              <w:t xml:space="preserve"> </w:t>
            </w:r>
            <w:r w:rsidRPr="00547C0C">
              <w:rPr>
                <w:rFonts w:ascii="Arial" w:eastAsia="Times New Roman" w:hAnsi="Arial" w:cs="Arial"/>
                <w:lang w:eastAsia="mn-MN"/>
              </w:rPr>
              <w:t>урьдчилан</w:t>
            </w:r>
            <w:r w:rsidR="00721B7F">
              <w:rPr>
                <w:rFonts w:ascii="Arial" w:eastAsia="Times New Roman" w:hAnsi="Arial" w:cs="Arial"/>
                <w:lang w:val="mn-MN" w:eastAsia="mn-MN"/>
              </w:rPr>
              <w:t xml:space="preserve"> </w:t>
            </w:r>
            <w:r w:rsidRPr="00547C0C">
              <w:rPr>
                <w:rFonts w:ascii="Arial" w:eastAsia="Times New Roman" w:hAnsi="Arial" w:cs="Arial"/>
                <w:lang w:eastAsia="mn-MN"/>
              </w:rPr>
              <w:t>сэргийлэх</w:t>
            </w:r>
            <w:r w:rsidR="00721B7F">
              <w:rPr>
                <w:rFonts w:ascii="Arial" w:eastAsia="Times New Roman" w:hAnsi="Arial" w:cs="Arial"/>
                <w:lang w:val="mn-MN" w:eastAsia="mn-MN"/>
              </w:rPr>
              <w:t xml:space="preserve"> </w:t>
            </w:r>
            <w:r w:rsidRPr="00547C0C">
              <w:rPr>
                <w:rFonts w:ascii="Arial" w:eastAsia="Times New Roman" w:hAnsi="Arial" w:cs="Arial"/>
                <w:lang w:eastAsia="mn-MN"/>
              </w:rPr>
              <w:t>ажилд</w:t>
            </w:r>
            <w:r w:rsidR="00721B7F">
              <w:rPr>
                <w:rFonts w:ascii="Arial" w:eastAsia="Times New Roman" w:hAnsi="Arial" w:cs="Arial"/>
                <w:lang w:val="mn-MN" w:eastAsia="mn-MN"/>
              </w:rPr>
              <w:t xml:space="preserve"> </w:t>
            </w:r>
            <w:r w:rsidRPr="00547C0C">
              <w:rPr>
                <w:rFonts w:ascii="Arial" w:eastAsia="Times New Roman" w:hAnsi="Arial" w:cs="Arial"/>
                <w:lang w:eastAsia="mn-MN"/>
              </w:rPr>
              <w:t>татан</w:t>
            </w:r>
            <w:r w:rsidR="00721B7F">
              <w:rPr>
                <w:rFonts w:ascii="Arial" w:eastAsia="Times New Roman" w:hAnsi="Arial" w:cs="Arial"/>
                <w:lang w:val="mn-MN" w:eastAsia="mn-MN"/>
              </w:rPr>
              <w:t xml:space="preserve"> </w:t>
            </w:r>
            <w:r w:rsidRPr="00547C0C">
              <w:rPr>
                <w:rFonts w:ascii="Arial" w:eastAsia="Times New Roman" w:hAnsi="Arial" w:cs="Arial"/>
                <w:lang w:eastAsia="mn-MN"/>
              </w:rPr>
              <w:t>оролцуулах</w:t>
            </w:r>
            <w:r w:rsidR="00721B7F">
              <w:rPr>
                <w:rFonts w:ascii="Arial" w:eastAsia="Times New Roman" w:hAnsi="Arial" w:cs="Arial"/>
                <w:lang w:val="mn-MN" w:eastAsia="mn-MN"/>
              </w:rPr>
              <w:t xml:space="preserve"> </w:t>
            </w:r>
            <w:r w:rsidRPr="00547C0C">
              <w:rPr>
                <w:rFonts w:ascii="Arial" w:eastAsia="Times New Roman" w:hAnsi="Arial" w:cs="Arial"/>
                <w:lang w:eastAsia="mn-MN"/>
              </w:rPr>
              <w:t>зорилгоор</w:t>
            </w:r>
            <w:r w:rsidR="00721B7F">
              <w:rPr>
                <w:rFonts w:ascii="Arial" w:eastAsia="Times New Roman" w:hAnsi="Arial" w:cs="Arial"/>
                <w:lang w:val="mn-MN" w:eastAsia="mn-MN"/>
              </w:rPr>
              <w:t xml:space="preserve"> </w:t>
            </w:r>
            <w:r w:rsidRPr="00547C0C">
              <w:rPr>
                <w:rFonts w:ascii="Arial" w:eastAsia="Times New Roman" w:hAnsi="Arial" w:cs="Arial"/>
                <w:lang w:eastAsia="mn-MN"/>
              </w:rPr>
              <w:t>сургууль</w:t>
            </w:r>
            <w:r w:rsidR="00721B7F">
              <w:rPr>
                <w:rFonts w:ascii="Arial" w:eastAsia="Times New Roman" w:hAnsi="Arial" w:cs="Arial"/>
                <w:lang w:val="mn-MN" w:eastAsia="mn-MN"/>
              </w:rPr>
              <w:t xml:space="preserve"> </w:t>
            </w:r>
            <w:r w:rsidRPr="00547C0C">
              <w:rPr>
                <w:rFonts w:ascii="Arial" w:eastAsia="Times New Roman" w:hAnsi="Arial" w:cs="Arial"/>
                <w:lang w:eastAsia="mn-MN"/>
              </w:rPr>
              <w:t>орчмын</w:t>
            </w:r>
            <w:r w:rsidR="00721B7F">
              <w:rPr>
                <w:rFonts w:ascii="Arial" w:eastAsia="Times New Roman" w:hAnsi="Arial" w:cs="Arial"/>
                <w:lang w:val="mn-MN" w:eastAsia="mn-MN"/>
              </w:rPr>
              <w:t xml:space="preserve"> </w:t>
            </w:r>
            <w:r w:rsidRPr="00547C0C">
              <w:rPr>
                <w:rFonts w:ascii="Arial" w:eastAsia="Times New Roman" w:hAnsi="Arial" w:cs="Arial"/>
                <w:lang w:eastAsia="mn-MN"/>
              </w:rPr>
              <w:t>эргүүлийг</w:t>
            </w:r>
            <w:r w:rsidR="00721B7F">
              <w:rPr>
                <w:rFonts w:ascii="Arial" w:eastAsia="Times New Roman" w:hAnsi="Arial" w:cs="Arial"/>
                <w:lang w:val="mn-MN" w:eastAsia="mn-MN"/>
              </w:rPr>
              <w:t xml:space="preserve"> </w:t>
            </w:r>
            <w:r w:rsidRPr="00547C0C">
              <w:rPr>
                <w:rFonts w:ascii="Arial" w:eastAsia="Times New Roman" w:hAnsi="Arial" w:cs="Arial"/>
                <w:lang w:eastAsia="mn-MN"/>
              </w:rPr>
              <w:t>тогтмол</w:t>
            </w:r>
            <w:r w:rsidR="00721B7F">
              <w:rPr>
                <w:rFonts w:ascii="Arial" w:eastAsia="Times New Roman" w:hAnsi="Arial" w:cs="Arial"/>
                <w:lang w:val="mn-MN" w:eastAsia="mn-MN"/>
              </w:rPr>
              <w:t xml:space="preserve"> </w:t>
            </w:r>
            <w:r w:rsidRPr="00547C0C">
              <w:rPr>
                <w:rFonts w:ascii="Arial" w:eastAsia="Times New Roman" w:hAnsi="Arial" w:cs="Arial"/>
                <w:lang w:eastAsia="mn-MN"/>
              </w:rPr>
              <w:t>ажиллуулж</w:t>
            </w:r>
            <w:r w:rsidR="00721B7F">
              <w:rPr>
                <w:rFonts w:ascii="Arial" w:eastAsia="Times New Roman" w:hAnsi="Arial" w:cs="Arial"/>
                <w:lang w:val="mn-MN" w:eastAsia="mn-MN"/>
              </w:rPr>
              <w:t xml:space="preserve"> </w:t>
            </w:r>
            <w:r w:rsidRPr="00547C0C">
              <w:rPr>
                <w:rFonts w:ascii="Arial" w:eastAsia="Times New Roman" w:hAnsi="Arial" w:cs="Arial"/>
                <w:lang w:eastAsia="mn-MN"/>
              </w:rPr>
              <w:t>байна.</w:t>
            </w:r>
            <w:r w:rsidR="00721B7F">
              <w:rPr>
                <w:rFonts w:ascii="Arial" w:eastAsia="Times New Roman" w:hAnsi="Arial" w:cs="Arial"/>
                <w:lang w:val="mn-MN" w:eastAsia="mn-MN"/>
              </w:rPr>
              <w:t xml:space="preserve"> </w:t>
            </w:r>
            <w:r w:rsidRPr="00547C0C">
              <w:rPr>
                <w:rFonts w:ascii="Arial" w:eastAsia="Times New Roman" w:hAnsi="Arial" w:cs="Arial"/>
                <w:lang w:eastAsia="mn-MN"/>
              </w:rPr>
              <w:t>Аймгийн</w:t>
            </w:r>
            <w:r w:rsidR="00721B7F">
              <w:rPr>
                <w:rFonts w:ascii="Arial" w:eastAsia="Times New Roman" w:hAnsi="Arial" w:cs="Arial"/>
                <w:lang w:val="mn-MN" w:eastAsia="mn-MN"/>
              </w:rPr>
              <w:t xml:space="preserve"> </w:t>
            </w:r>
            <w:r w:rsidRPr="00547C0C">
              <w:rPr>
                <w:rFonts w:ascii="Arial" w:eastAsia="Times New Roman" w:hAnsi="Arial" w:cs="Arial"/>
                <w:lang w:eastAsia="mn-MN"/>
              </w:rPr>
              <w:t>хэмжээнд</w:t>
            </w:r>
            <w:r w:rsidR="00721B7F">
              <w:rPr>
                <w:rFonts w:ascii="Arial" w:eastAsia="Times New Roman" w:hAnsi="Arial" w:cs="Arial"/>
                <w:lang w:val="mn-MN" w:eastAsia="mn-MN"/>
              </w:rPr>
              <w:t xml:space="preserve"> </w:t>
            </w:r>
            <w:r w:rsidRPr="00547C0C">
              <w:rPr>
                <w:rFonts w:ascii="Arial" w:eastAsia="Times New Roman" w:hAnsi="Arial" w:cs="Arial"/>
                <w:lang w:eastAsia="mn-MN"/>
              </w:rPr>
              <w:t>Ерөнхий</w:t>
            </w:r>
            <w:r w:rsidR="00721B7F">
              <w:rPr>
                <w:rFonts w:ascii="Arial" w:eastAsia="Times New Roman" w:hAnsi="Arial" w:cs="Arial"/>
                <w:lang w:val="mn-MN" w:eastAsia="mn-MN"/>
              </w:rPr>
              <w:t xml:space="preserve"> </w:t>
            </w:r>
            <w:r w:rsidRPr="00547C0C">
              <w:rPr>
                <w:rFonts w:ascii="Arial" w:eastAsia="Times New Roman" w:hAnsi="Arial" w:cs="Arial"/>
                <w:lang w:eastAsia="mn-MN"/>
              </w:rPr>
              <w:lastRenderedPageBreak/>
              <w:t>боловсролын</w:t>
            </w:r>
            <w:r w:rsidR="00721B7F">
              <w:rPr>
                <w:rFonts w:ascii="Arial" w:eastAsia="Times New Roman" w:hAnsi="Arial" w:cs="Arial"/>
                <w:lang w:val="mn-MN" w:eastAsia="mn-MN"/>
              </w:rPr>
              <w:t xml:space="preserve"> </w:t>
            </w:r>
            <w:r w:rsidRPr="00547C0C">
              <w:rPr>
                <w:rFonts w:ascii="Arial" w:eastAsia="Times New Roman" w:hAnsi="Arial" w:cs="Arial"/>
                <w:lang w:eastAsia="mn-MN"/>
              </w:rPr>
              <w:t>нийт 34 сургуулийн 30 нь, нийт 42 цэцэрлэгийн 35 нь</w:t>
            </w:r>
            <w:r w:rsidR="00721B7F">
              <w:rPr>
                <w:rFonts w:ascii="Arial" w:eastAsia="Times New Roman" w:hAnsi="Arial" w:cs="Arial"/>
                <w:lang w:val="mn-MN" w:eastAsia="mn-MN"/>
              </w:rPr>
              <w:t xml:space="preserve"> </w:t>
            </w:r>
            <w:r w:rsidRPr="00547C0C">
              <w:rPr>
                <w:rFonts w:ascii="Arial" w:eastAsia="Times New Roman" w:hAnsi="Arial" w:cs="Arial"/>
                <w:lang w:eastAsia="mn-MN"/>
              </w:rPr>
              <w:t>камерын</w:t>
            </w:r>
            <w:r w:rsidR="00721B7F">
              <w:rPr>
                <w:rFonts w:ascii="Arial" w:eastAsia="Times New Roman" w:hAnsi="Arial" w:cs="Arial"/>
                <w:lang w:val="mn-MN" w:eastAsia="mn-MN"/>
              </w:rPr>
              <w:t xml:space="preserve"> </w:t>
            </w:r>
            <w:r w:rsidRPr="00547C0C">
              <w:rPr>
                <w:rFonts w:ascii="Arial" w:eastAsia="Times New Roman" w:hAnsi="Arial" w:cs="Arial"/>
                <w:lang w:eastAsia="mn-MN"/>
              </w:rPr>
              <w:t>системийг</w:t>
            </w:r>
            <w:r w:rsidR="00721B7F">
              <w:rPr>
                <w:rFonts w:ascii="Arial" w:eastAsia="Times New Roman" w:hAnsi="Arial" w:cs="Arial"/>
                <w:lang w:val="mn-MN" w:eastAsia="mn-MN"/>
              </w:rPr>
              <w:t xml:space="preserve"> </w:t>
            </w:r>
            <w:r w:rsidRPr="00547C0C">
              <w:rPr>
                <w:rFonts w:ascii="Arial" w:eastAsia="Times New Roman" w:hAnsi="Arial" w:cs="Arial"/>
                <w:lang w:eastAsia="mn-MN"/>
              </w:rPr>
              <w:t>нэвтрүүлэн</w:t>
            </w:r>
            <w:r w:rsidR="00721B7F">
              <w:rPr>
                <w:rFonts w:ascii="Arial" w:eastAsia="Times New Roman" w:hAnsi="Arial" w:cs="Arial"/>
                <w:lang w:val="mn-MN" w:eastAsia="mn-MN"/>
              </w:rPr>
              <w:t xml:space="preserve"> </w:t>
            </w:r>
            <w:r w:rsidRPr="00547C0C">
              <w:rPr>
                <w:rFonts w:ascii="Arial" w:eastAsia="Times New Roman" w:hAnsi="Arial" w:cs="Arial"/>
                <w:lang w:eastAsia="mn-MN"/>
              </w:rPr>
              <w:t>ашиглаж</w:t>
            </w:r>
            <w:r w:rsidR="00721B7F">
              <w:rPr>
                <w:rFonts w:ascii="Arial" w:eastAsia="Times New Roman" w:hAnsi="Arial" w:cs="Arial"/>
                <w:lang w:val="mn-MN" w:eastAsia="mn-MN"/>
              </w:rPr>
              <w:t xml:space="preserve"> </w:t>
            </w:r>
            <w:r w:rsidRPr="00547C0C">
              <w:rPr>
                <w:rFonts w:ascii="Arial" w:eastAsia="Times New Roman" w:hAnsi="Arial" w:cs="Arial"/>
                <w:lang w:eastAsia="mn-MN"/>
              </w:rPr>
              <w:t>байна.</w:t>
            </w:r>
          </w:p>
        </w:tc>
        <w:tc>
          <w:tcPr>
            <w:tcW w:w="2197" w:type="dxa"/>
            <w:gridSpan w:val="2"/>
            <w:tcBorders>
              <w:top w:val="single" w:sz="4" w:space="0" w:color="auto"/>
              <w:right w:val="single" w:sz="4" w:space="0" w:color="auto"/>
            </w:tcBorders>
          </w:tcPr>
          <w:p w:rsidR="0062518B" w:rsidRPr="00547C0C" w:rsidRDefault="0062518B" w:rsidP="0062518B">
            <w:pPr>
              <w:tabs>
                <w:tab w:val="center" w:pos="6480"/>
                <w:tab w:val="left" w:pos="11115"/>
              </w:tabs>
              <w:spacing w:after="0" w:line="240" w:lineRule="auto"/>
              <w:jc w:val="both"/>
              <w:rPr>
                <w:rFonts w:ascii="Arial" w:eastAsia="Calibri" w:hAnsi="Arial" w:cs="Arial"/>
                <w:lang w:val="mn-MN"/>
              </w:rPr>
            </w:pPr>
            <w:r w:rsidRPr="00547C0C">
              <w:rPr>
                <w:rFonts w:ascii="Arial" w:eastAsia="Calibri" w:hAnsi="Arial" w:cs="Arial"/>
                <w:lang w:val="mn-MN"/>
              </w:rPr>
              <w:lastRenderedPageBreak/>
              <w:t xml:space="preserve">Камержуулалт нэмэгдэж, эцэг эхийн оролцоо нэмэгдэж, насанд хүрээгүй хүнээс үйлдэгдэх гэмт хэргийн гаралт буурсан байна.  </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lang w:val="mn-MN"/>
              </w:rPr>
            </w:pPr>
            <w:r w:rsidRPr="00547C0C">
              <w:rPr>
                <w:rFonts w:ascii="Arial" w:eastAsia="Times New Roman" w:hAnsi="Arial" w:cs="Arial"/>
                <w:lang w:val="mn-MN" w:eastAsia="mn-MN"/>
              </w:rPr>
              <w:t>Гэмт хэргээс урьдчилан сэргийлэх ажилд ахиц гарч, гэмт хэргийн гаралт буурсан байна.</w:t>
            </w:r>
          </w:p>
        </w:tc>
        <w:tc>
          <w:tcPr>
            <w:tcW w:w="1394" w:type="dxa"/>
            <w:gridSpan w:val="2"/>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w:t>
            </w:r>
          </w:p>
        </w:tc>
        <w:tc>
          <w:tcPr>
            <w:tcW w:w="1424" w:type="dxa"/>
            <w:gridSpan w:val="2"/>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Аймаг, сумдын ЗДТГ,</w:t>
            </w:r>
          </w:p>
          <w:p w:rsidR="0062518B" w:rsidRPr="00547C0C" w:rsidRDefault="0062518B" w:rsidP="0062518B">
            <w:pPr>
              <w:spacing w:after="0" w:line="240" w:lineRule="auto"/>
              <w:jc w:val="center"/>
              <w:rPr>
                <w:rFonts w:ascii="Arial" w:eastAsia="Calibri" w:hAnsi="Arial" w:cs="Arial"/>
                <w:color w:val="000000"/>
                <w:lang w:val="mn-MN"/>
              </w:rPr>
            </w:pPr>
            <w:r w:rsidRPr="00547C0C">
              <w:rPr>
                <w:rFonts w:ascii="Arial" w:eastAsia="Calibri" w:hAnsi="Arial" w:cs="Arial"/>
                <w:lang w:val="mn-MN"/>
              </w:rPr>
              <w:t>БСУГ</w:t>
            </w:r>
          </w:p>
        </w:tc>
      </w:tr>
      <w:tr w:rsidR="0062518B" w:rsidRPr="00547C0C" w:rsidTr="0062518B">
        <w:trPr>
          <w:trHeight w:val="530"/>
        </w:trPr>
        <w:tc>
          <w:tcPr>
            <w:tcW w:w="711" w:type="dxa"/>
            <w:gridSpan w:val="4"/>
            <w:tcBorders>
              <w:righ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lastRenderedPageBreak/>
              <w:t>142</w:t>
            </w:r>
          </w:p>
        </w:tc>
        <w:tc>
          <w:tcPr>
            <w:tcW w:w="400" w:type="dxa"/>
            <w:tcBorders>
              <w:left w:val="single" w:sz="4" w:space="0" w:color="auto"/>
            </w:tcBorders>
            <w:vAlign w:val="center"/>
          </w:tcPr>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8</w:t>
            </w:r>
          </w:p>
        </w:tc>
        <w:tc>
          <w:tcPr>
            <w:tcW w:w="1562" w:type="dxa"/>
            <w:gridSpan w:val="2"/>
            <w:vAlign w:val="center"/>
          </w:tcPr>
          <w:p w:rsidR="0062518B" w:rsidRPr="00547C0C" w:rsidRDefault="0062518B" w:rsidP="0062518B">
            <w:pPr>
              <w:tabs>
                <w:tab w:val="center" w:pos="6480"/>
                <w:tab w:val="left" w:pos="11115"/>
              </w:tabs>
              <w:spacing w:after="0" w:line="240" w:lineRule="auto"/>
              <w:jc w:val="center"/>
              <w:rPr>
                <w:rFonts w:ascii="Arial" w:eastAsia="Times New Roman" w:hAnsi="Arial" w:cs="Arial"/>
                <w:lang w:val="mn-MN" w:eastAsia="mn-MN"/>
              </w:rPr>
            </w:pPr>
            <w:r w:rsidRPr="00547C0C">
              <w:rPr>
                <w:rFonts w:ascii="Arial" w:eastAsia="Times New Roman" w:hAnsi="Arial" w:cs="Arial"/>
                <w:lang w:val="mn-MN"/>
              </w:rPr>
              <w:t>АЗДҮАХ-ийн 3.2.12</w:t>
            </w:r>
          </w:p>
        </w:tc>
        <w:tc>
          <w:tcPr>
            <w:tcW w:w="2241" w:type="dxa"/>
          </w:tcPr>
          <w:p w:rsidR="0062518B" w:rsidRPr="00547C0C" w:rsidRDefault="0062518B" w:rsidP="0062518B">
            <w:pPr>
              <w:spacing w:after="0" w:line="240" w:lineRule="auto"/>
              <w:jc w:val="both"/>
              <w:rPr>
                <w:rFonts w:ascii="Arial" w:eastAsia="Calibri" w:hAnsi="Arial" w:cs="Arial"/>
                <w:lang w:val="mn-MN"/>
              </w:rPr>
            </w:pPr>
            <w:r w:rsidRPr="00547C0C">
              <w:rPr>
                <w:rFonts w:ascii="Arial" w:eastAsia="Calibri" w:hAnsi="Arial" w:cs="Arial"/>
              </w:rPr>
              <w:t xml:space="preserve">Бэлгийн хүчирхийллийн гэмт хэрэг, ялангуяа бага насны хүүхдийн эсрэг хүчирхийллийн гэмт хэрэгтэй тэмцэх чиглэлээр цагдаагийн алба хаагчдын мэргэжлийн ур чадварыг </w:t>
            </w:r>
            <w:r w:rsidRPr="00547C0C">
              <w:rPr>
                <w:rFonts w:ascii="Arial" w:eastAsia="Calibri" w:hAnsi="Arial" w:cs="Arial"/>
                <w:lang w:val="mn-MN"/>
              </w:rPr>
              <w:t>дээшлүүлэх</w:t>
            </w:r>
          </w:p>
        </w:tc>
        <w:tc>
          <w:tcPr>
            <w:tcW w:w="1941" w:type="dxa"/>
            <w:gridSpan w:val="2"/>
            <w:tcBorders>
              <w:top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rPr>
              <w:t>Тус Цагдаагийн газраас бэлгийн хүчирхийллийн гэмт хэрэг, ялангуяа бага насны хүүхдийн эсрэг хүчирхийллийн гэмт хэрэгтэй тэмцэх ажлыг үе шаттайгаар зохион байгуулж байна.</w:t>
            </w:r>
          </w:p>
        </w:tc>
        <w:tc>
          <w:tcPr>
            <w:tcW w:w="2197" w:type="dxa"/>
            <w:gridSpan w:val="2"/>
            <w:tcBorders>
              <w:top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rPr>
              <w:t>Цагдаагийн алба хаагчдыг мэргэжлийн ур чадварыг дээшлүүлэх чиглэлээр сургалт зохион байгуулагдсан байна.</w:t>
            </w:r>
          </w:p>
        </w:tc>
        <w:tc>
          <w:tcPr>
            <w:tcW w:w="2879" w:type="dxa"/>
            <w:gridSpan w:val="6"/>
            <w:tcBorders>
              <w:left w:val="single" w:sz="4" w:space="0" w:color="auto"/>
              <w:right w:val="single" w:sz="4" w:space="0" w:color="auto"/>
            </w:tcBorders>
          </w:tcPr>
          <w:p w:rsidR="0062518B" w:rsidRPr="00547C0C" w:rsidRDefault="0062518B" w:rsidP="0062518B">
            <w:pPr>
              <w:spacing w:after="0" w:line="240" w:lineRule="auto"/>
              <w:jc w:val="both"/>
              <w:rPr>
                <w:rFonts w:ascii="Arial" w:eastAsia="Calibri" w:hAnsi="Arial" w:cs="Arial"/>
              </w:rPr>
            </w:pPr>
            <w:r w:rsidRPr="00547C0C">
              <w:rPr>
                <w:rFonts w:ascii="Arial" w:eastAsia="Calibri" w:hAnsi="Arial" w:cs="Arial"/>
              </w:rPr>
              <w:t>Энэ төрлийн гэмт хэрэгтэй тэмцэх ажилд ахиц гарна.</w:t>
            </w:r>
          </w:p>
        </w:tc>
        <w:tc>
          <w:tcPr>
            <w:tcW w:w="1394" w:type="dxa"/>
            <w:gridSpan w:val="2"/>
            <w:tcBorders>
              <w:left w:val="single" w:sz="4" w:space="0" w:color="auto"/>
            </w:tcBorders>
          </w:tcPr>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lang w:val="mn-MN"/>
              </w:rPr>
              <w:t>Орон нутгийн төсвийн хөрөнгө оруулалтаар</w:t>
            </w:r>
          </w:p>
        </w:tc>
        <w:tc>
          <w:tcPr>
            <w:tcW w:w="1424" w:type="dxa"/>
            <w:gridSpan w:val="2"/>
          </w:tcPr>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r w:rsidRPr="00547C0C">
              <w:rPr>
                <w:rFonts w:ascii="Arial" w:eastAsia="Calibri" w:hAnsi="Arial" w:cs="Arial"/>
              </w:rPr>
              <w:t>Аймгийн ГХУСАЗЗ,</w:t>
            </w:r>
            <w:r w:rsidRPr="00547C0C">
              <w:rPr>
                <w:rFonts w:ascii="Arial" w:eastAsia="Calibri" w:hAnsi="Arial" w:cs="Arial"/>
                <w:lang w:val="mn-MN"/>
              </w:rPr>
              <w:t xml:space="preserve"> ЦГ</w:t>
            </w:r>
          </w:p>
        </w:tc>
      </w:tr>
    </w:tbl>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62518B" w:rsidRPr="00547C0C" w:rsidRDefault="0062518B" w:rsidP="0062518B">
      <w:pPr>
        <w:spacing w:after="0" w:line="240" w:lineRule="auto"/>
        <w:jc w:val="center"/>
        <w:rPr>
          <w:rFonts w:ascii="Arial" w:eastAsia="Calibri" w:hAnsi="Arial" w:cs="Arial"/>
          <w:lang w:val="mn-MN"/>
        </w:rPr>
      </w:pPr>
    </w:p>
    <w:p w:rsidR="00297C9C" w:rsidRDefault="00721B7F" w:rsidP="00297C9C">
      <w:pPr>
        <w:ind w:left="6480" w:firstLine="720"/>
        <w:rPr>
          <w:rFonts w:ascii="Arial" w:hAnsi="Arial" w:cs="Arial"/>
        </w:rPr>
      </w:pPr>
      <w:r>
        <w:rPr>
          <w:rFonts w:ascii="Arial" w:hAnsi="Arial" w:cs="Arial"/>
        </w:rPr>
        <w:t>___oOo___</w:t>
      </w:r>
    </w:p>
    <w:p w:rsidR="00297C9C" w:rsidRDefault="00297C9C" w:rsidP="00297C9C">
      <w:pPr>
        <w:ind w:left="6480" w:firstLine="720"/>
        <w:rPr>
          <w:rFonts w:ascii="Arial" w:hAnsi="Arial" w:cs="Arial"/>
        </w:rPr>
      </w:pPr>
    </w:p>
    <w:p w:rsidR="00297C9C" w:rsidRDefault="00297C9C" w:rsidP="00297C9C">
      <w:pPr>
        <w:ind w:left="6480" w:firstLine="720"/>
        <w:rPr>
          <w:rFonts w:ascii="Arial" w:hAnsi="Arial" w:cs="Arial"/>
        </w:rPr>
      </w:pPr>
    </w:p>
    <w:p w:rsidR="00297C9C" w:rsidRDefault="00297C9C" w:rsidP="00297C9C">
      <w:pPr>
        <w:ind w:left="6480" w:firstLine="720"/>
        <w:rPr>
          <w:rFonts w:ascii="Arial" w:hAnsi="Arial" w:cs="Arial"/>
        </w:rPr>
      </w:pPr>
    </w:p>
    <w:p w:rsidR="00297C9C" w:rsidRPr="00721B7F" w:rsidRDefault="00297C9C" w:rsidP="00297C9C">
      <w:pPr>
        <w:ind w:left="6480" w:firstLine="720"/>
        <w:rPr>
          <w:rFonts w:ascii="Arial" w:hAnsi="Arial" w:cs="Arial"/>
        </w:rPr>
      </w:pPr>
    </w:p>
    <w:p w:rsidR="00297C9C" w:rsidRDefault="00297C9C" w:rsidP="00FE638C">
      <w:pPr>
        <w:spacing w:after="0"/>
        <w:ind w:left="2880" w:firstLine="720"/>
        <w:rPr>
          <w:rFonts w:ascii="Arial" w:hAnsi="Arial" w:cs="Arial"/>
          <w:sz w:val="24"/>
          <w:szCs w:val="24"/>
        </w:rPr>
        <w:sectPr w:rsidR="00297C9C" w:rsidSect="0062518B">
          <w:footerReference w:type="default" r:id="rId22"/>
          <w:pgSz w:w="15840" w:h="12240" w:orient="landscape"/>
          <w:pgMar w:top="1701" w:right="672" w:bottom="1134" w:left="567" w:header="720" w:footer="720" w:gutter="0"/>
          <w:cols w:space="720"/>
          <w:docGrid w:linePitch="360"/>
        </w:sectPr>
      </w:pPr>
    </w:p>
    <w:p w:rsidR="00297C9C" w:rsidRDefault="00297C9C" w:rsidP="00297C9C">
      <w:pPr>
        <w:spacing w:after="0"/>
        <w:jc w:val="center"/>
        <w:rPr>
          <w:rFonts w:ascii="Arial" w:hAnsi="Arial" w:cs="Arial"/>
          <w:lang w:val="mn-MN"/>
        </w:rPr>
      </w:pPr>
      <w:r>
        <w:rPr>
          <w:rFonts w:ascii="Arial" w:hAnsi="Arial" w:cs="Arial"/>
          <w:lang w:val="mn-MN"/>
        </w:rPr>
        <w:lastRenderedPageBreak/>
        <w:t>Сүлд</w:t>
      </w:r>
    </w:p>
    <w:p w:rsidR="00297C9C" w:rsidRPr="00D1387D" w:rsidRDefault="00297C9C" w:rsidP="00297C9C">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297C9C" w:rsidRPr="00D1387D" w:rsidRDefault="00297C9C" w:rsidP="00297C9C">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p>
    <w:p w:rsidR="00297C9C" w:rsidRPr="00D1387D" w:rsidRDefault="00297C9C" w:rsidP="00297C9C">
      <w:pPr>
        <w:spacing w:after="0"/>
        <w:jc w:val="center"/>
        <w:rPr>
          <w:rFonts w:ascii="Arial" w:hAnsi="Arial" w:cs="Arial"/>
          <w:sz w:val="24"/>
          <w:szCs w:val="24"/>
          <w:lang w:val="mn-MN"/>
        </w:rPr>
      </w:pPr>
      <w:r w:rsidRPr="00D1387D">
        <w:rPr>
          <w:rFonts w:ascii="Arial" w:hAnsi="Arial" w:cs="Arial"/>
          <w:sz w:val="24"/>
          <w:szCs w:val="24"/>
          <w:lang w:val="mn-MN"/>
        </w:rPr>
        <w:t>ХУРЛЫН ТОГТООЛ</w:t>
      </w:r>
    </w:p>
    <w:p w:rsidR="00297C9C" w:rsidRDefault="00297C9C" w:rsidP="00297C9C">
      <w:pPr>
        <w:spacing w:before="240" w:after="0"/>
        <w:rPr>
          <w:rFonts w:ascii="Arial" w:hAnsi="Arial" w:cs="Arial"/>
          <w:sz w:val="24"/>
          <w:szCs w:val="24"/>
          <w:lang w:val="mn-MN"/>
        </w:rPr>
      </w:pPr>
      <w:r>
        <w:rPr>
          <w:rFonts w:ascii="Arial" w:hAnsi="Arial" w:cs="Arial"/>
          <w:sz w:val="24"/>
          <w:szCs w:val="24"/>
          <w:lang w:val="mn-MN"/>
        </w:rPr>
        <w:t xml:space="preserve">2019 оны </w:t>
      </w:r>
      <w:r>
        <w:rPr>
          <w:rFonts w:ascii="Arial" w:hAnsi="Arial" w:cs="Arial"/>
          <w:sz w:val="24"/>
          <w:szCs w:val="24"/>
        </w:rPr>
        <w:t>10</w:t>
      </w:r>
      <w:r>
        <w:rPr>
          <w:rFonts w:ascii="Arial" w:hAnsi="Arial" w:cs="Arial"/>
          <w:sz w:val="24"/>
          <w:szCs w:val="24"/>
          <w:lang w:val="mn-MN"/>
        </w:rPr>
        <w:t xml:space="preserve"> сарын </w:t>
      </w:r>
      <w:r>
        <w:rPr>
          <w:rFonts w:ascii="Arial" w:hAnsi="Arial" w:cs="Arial"/>
          <w:sz w:val="24"/>
          <w:szCs w:val="24"/>
        </w:rPr>
        <w:t>04</w:t>
      </w:r>
      <w:r w:rsidRPr="00D1387D">
        <w:rPr>
          <w:rFonts w:ascii="Arial" w:hAnsi="Arial" w:cs="Arial"/>
          <w:sz w:val="24"/>
          <w:szCs w:val="24"/>
          <w:lang w:val="mn-MN"/>
        </w:rPr>
        <w:t xml:space="preserve"> өдөр</w:t>
      </w:r>
      <w:r>
        <w:rPr>
          <w:rFonts w:ascii="Arial" w:hAnsi="Arial" w:cs="Arial"/>
          <w:sz w:val="24"/>
          <w:szCs w:val="24"/>
          <w:lang w:val="mn-MN"/>
        </w:rPr>
        <w:t xml:space="preserve">                       Дугаар 6</w:t>
      </w:r>
      <w:r>
        <w:rPr>
          <w:rFonts w:ascii="Arial" w:hAnsi="Arial" w:cs="Arial"/>
          <w:sz w:val="24"/>
          <w:szCs w:val="24"/>
        </w:rPr>
        <w:t>9</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sidR="00C66CA9">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297C9C" w:rsidRPr="00297C9C" w:rsidRDefault="00297C9C" w:rsidP="00297C9C">
      <w:pPr>
        <w:spacing w:after="160" w:line="259" w:lineRule="auto"/>
        <w:contextualSpacing/>
        <w:rPr>
          <w:rFonts w:ascii="Arial" w:eastAsia="Calibri" w:hAnsi="Arial" w:cs="Arial"/>
          <w:b/>
          <w:sz w:val="24"/>
          <w:szCs w:val="24"/>
        </w:rPr>
      </w:pPr>
    </w:p>
    <w:p w:rsidR="00297C9C" w:rsidRPr="007A0428" w:rsidRDefault="00297C9C" w:rsidP="00297C9C">
      <w:pPr>
        <w:spacing w:after="160" w:line="259" w:lineRule="auto"/>
        <w:contextualSpacing/>
        <w:jc w:val="center"/>
        <w:rPr>
          <w:rFonts w:ascii="Arial" w:eastAsia="Calibri" w:hAnsi="Arial" w:cs="Arial"/>
          <w:sz w:val="24"/>
          <w:szCs w:val="24"/>
          <w:lang w:val="mn-MN"/>
        </w:rPr>
      </w:pPr>
      <w:r w:rsidRPr="007A0428">
        <w:rPr>
          <w:rFonts w:ascii="Arial" w:eastAsia="Calibri" w:hAnsi="Arial" w:cs="Arial"/>
          <w:sz w:val="24"/>
          <w:szCs w:val="24"/>
          <w:lang w:val="mn-MN"/>
        </w:rPr>
        <w:t xml:space="preserve">Сэлэнгэ аймгийн 2019 оны төсөвт </w:t>
      </w:r>
    </w:p>
    <w:p w:rsidR="00297C9C" w:rsidRPr="007A0428" w:rsidRDefault="00297C9C" w:rsidP="00297C9C">
      <w:pPr>
        <w:spacing w:after="160" w:line="259" w:lineRule="auto"/>
        <w:contextualSpacing/>
        <w:jc w:val="center"/>
        <w:rPr>
          <w:rFonts w:ascii="Arial" w:eastAsia="Calibri" w:hAnsi="Arial" w:cs="Arial"/>
          <w:sz w:val="24"/>
          <w:szCs w:val="24"/>
          <w:lang w:val="mn-MN"/>
        </w:rPr>
      </w:pPr>
      <w:r w:rsidRPr="007A0428">
        <w:rPr>
          <w:rFonts w:ascii="Arial" w:eastAsia="Calibri" w:hAnsi="Arial" w:cs="Arial"/>
          <w:sz w:val="24"/>
          <w:szCs w:val="24"/>
          <w:lang w:val="mn-MN"/>
        </w:rPr>
        <w:t>урьд оны үлдэгдэл нэмж</w:t>
      </w:r>
      <w:r w:rsidRPr="007A0428">
        <w:rPr>
          <w:rFonts w:ascii="Arial" w:eastAsia="Calibri" w:hAnsi="Arial" w:cs="Arial"/>
          <w:sz w:val="24"/>
          <w:szCs w:val="24"/>
          <w:lang w:val="mn-MN"/>
        </w:rPr>
        <w:softHyphen/>
        <w:t xml:space="preserve"> батлах тухай</w:t>
      </w:r>
    </w:p>
    <w:p w:rsidR="00297C9C" w:rsidRPr="007A0428" w:rsidRDefault="00297C9C" w:rsidP="00C66CA9">
      <w:pPr>
        <w:spacing w:after="160" w:line="259" w:lineRule="auto"/>
        <w:contextualSpacing/>
        <w:rPr>
          <w:rFonts w:ascii="Arial" w:eastAsia="Calibri" w:hAnsi="Arial" w:cs="Arial"/>
          <w:b/>
          <w:sz w:val="24"/>
          <w:szCs w:val="24"/>
          <w:lang w:val="mn-MN"/>
        </w:rPr>
      </w:pPr>
    </w:p>
    <w:p w:rsidR="00297C9C" w:rsidRPr="007A0428" w:rsidRDefault="00297C9C" w:rsidP="00297C9C">
      <w:pPr>
        <w:spacing w:after="160" w:line="259" w:lineRule="auto"/>
        <w:ind w:firstLine="720"/>
        <w:jc w:val="both"/>
        <w:rPr>
          <w:rFonts w:ascii="Arial" w:eastAsia="Calibri" w:hAnsi="Arial" w:cs="Arial"/>
          <w:sz w:val="24"/>
          <w:szCs w:val="24"/>
          <w:lang w:val="mn-MN"/>
        </w:rPr>
      </w:pPr>
      <w:r w:rsidRPr="007A0428">
        <w:rPr>
          <w:rFonts w:ascii="Arial" w:eastAsia="Calibri" w:hAnsi="Arial" w:cs="Arial"/>
          <w:sz w:val="24"/>
          <w:szCs w:val="24"/>
          <w:lang w:val="mn-MN"/>
        </w:rPr>
        <w:t>Монгол Улсын Засаг захиргаа, нутаг дэвсгэрийн нэгж, түүний удирдлагын тухай хуулийн 18.1.2, Монгол Улсын Төсвийн тухай хуулийн</w:t>
      </w:r>
      <w:r w:rsidRPr="007A0428">
        <w:rPr>
          <w:rFonts w:ascii="Arial" w:eastAsia="Calibri" w:hAnsi="Arial" w:cs="Arial"/>
          <w:sz w:val="24"/>
          <w:szCs w:val="24"/>
        </w:rPr>
        <w:t xml:space="preserve"> 6 </w:t>
      </w:r>
      <w:r w:rsidRPr="007A0428">
        <w:rPr>
          <w:rFonts w:ascii="Arial" w:eastAsia="Calibri" w:hAnsi="Arial" w:cs="Arial"/>
          <w:sz w:val="24"/>
          <w:szCs w:val="24"/>
          <w:lang w:val="mn-MN"/>
        </w:rPr>
        <w:t>дугаар зүйлийн 6.2.2, 57 дугаар зүйлийн 57.3, 64 дүгээр зүйлийн 64.1.2, Монгол Улсын 2019 оны төсвийн тухай хуулийн 15, 17 дугаар зүйлийг  тус тус үндэслэн</w:t>
      </w:r>
      <w:r>
        <w:rPr>
          <w:rFonts w:ascii="Arial" w:eastAsia="Calibri" w:hAnsi="Arial" w:cs="Arial"/>
          <w:sz w:val="24"/>
          <w:szCs w:val="24"/>
        </w:rPr>
        <w:t xml:space="preserve"> </w:t>
      </w:r>
      <w:r w:rsidRPr="007A0428">
        <w:rPr>
          <w:rFonts w:ascii="Arial" w:eastAsia="Calibri" w:hAnsi="Arial" w:cs="Arial"/>
          <w:sz w:val="24"/>
          <w:szCs w:val="24"/>
          <w:lang w:val="mn-MN"/>
        </w:rPr>
        <w:t>ТОГТООХ нь</w:t>
      </w:r>
      <w:r w:rsidRPr="007A0428">
        <w:rPr>
          <w:rFonts w:ascii="Arial" w:eastAsia="Calibri" w:hAnsi="Arial" w:cs="Arial"/>
          <w:sz w:val="24"/>
          <w:szCs w:val="24"/>
        </w:rPr>
        <w:t xml:space="preserve">: </w:t>
      </w:r>
    </w:p>
    <w:p w:rsidR="00297C9C" w:rsidRPr="007A0428" w:rsidRDefault="00297C9C" w:rsidP="00297C9C">
      <w:pPr>
        <w:spacing w:after="160" w:line="259" w:lineRule="auto"/>
        <w:ind w:firstLine="720"/>
        <w:jc w:val="both"/>
        <w:rPr>
          <w:rFonts w:ascii="Arial" w:eastAsia="Calibri" w:hAnsi="Arial" w:cs="Arial"/>
          <w:sz w:val="24"/>
          <w:szCs w:val="24"/>
          <w:lang w:val="mn-MN"/>
        </w:rPr>
      </w:pPr>
      <w:r w:rsidRPr="007A0428">
        <w:rPr>
          <w:rFonts w:ascii="Arial" w:eastAsia="Calibri" w:hAnsi="Arial" w:cs="Arial"/>
          <w:b/>
          <w:sz w:val="24"/>
          <w:szCs w:val="24"/>
          <w:lang w:val="mn-MN"/>
        </w:rPr>
        <w:t>Нэг.</w:t>
      </w:r>
      <w:r w:rsidRPr="007A0428">
        <w:rPr>
          <w:rFonts w:ascii="Arial" w:eastAsia="Calibri" w:hAnsi="Arial" w:cs="Arial"/>
          <w:sz w:val="24"/>
          <w:szCs w:val="24"/>
          <w:lang w:val="mn-MN"/>
        </w:rPr>
        <w:t xml:space="preserve"> Аймгийн 2019 оны төсөвт</w:t>
      </w:r>
      <w:r>
        <w:rPr>
          <w:rFonts w:ascii="Arial" w:eastAsia="Calibri" w:hAnsi="Arial" w:cs="Arial"/>
          <w:sz w:val="24"/>
          <w:szCs w:val="24"/>
        </w:rPr>
        <w:t xml:space="preserve"> </w:t>
      </w:r>
      <w:r w:rsidRPr="007A0428">
        <w:rPr>
          <w:rFonts w:ascii="Arial" w:eastAsia="Calibri" w:hAnsi="Arial" w:cs="Arial"/>
          <w:sz w:val="24"/>
          <w:szCs w:val="24"/>
          <w:lang w:val="mn-MN"/>
        </w:rPr>
        <w:t>төвлөрүүлэх орлогыг 16</w:t>
      </w:r>
      <w:r w:rsidRPr="007A0428">
        <w:rPr>
          <w:rFonts w:ascii="Arial" w:eastAsia="Calibri" w:hAnsi="Arial" w:cs="Arial"/>
          <w:sz w:val="24"/>
          <w:szCs w:val="24"/>
        </w:rPr>
        <w:t>’</w:t>
      </w:r>
      <w:r w:rsidRPr="007A0428">
        <w:rPr>
          <w:rFonts w:ascii="Arial" w:eastAsia="Calibri" w:hAnsi="Arial" w:cs="Arial"/>
          <w:sz w:val="24"/>
          <w:szCs w:val="24"/>
          <w:lang w:val="mn-MN"/>
        </w:rPr>
        <w:t>364</w:t>
      </w:r>
      <w:r w:rsidRPr="007A0428">
        <w:rPr>
          <w:rFonts w:ascii="Arial" w:eastAsia="Calibri" w:hAnsi="Arial" w:cs="Arial"/>
          <w:sz w:val="24"/>
          <w:szCs w:val="24"/>
        </w:rPr>
        <w:t>’</w:t>
      </w:r>
      <w:r w:rsidRPr="007A0428">
        <w:rPr>
          <w:rFonts w:ascii="Arial" w:eastAsia="Calibri" w:hAnsi="Arial" w:cs="Arial"/>
          <w:sz w:val="24"/>
          <w:szCs w:val="24"/>
          <w:lang w:val="mn-MN"/>
        </w:rPr>
        <w:t>459.9</w:t>
      </w:r>
      <w:r>
        <w:rPr>
          <w:rFonts w:ascii="Arial" w:eastAsia="Calibri" w:hAnsi="Arial" w:cs="Arial"/>
          <w:sz w:val="24"/>
          <w:szCs w:val="24"/>
        </w:rPr>
        <w:t xml:space="preserve"> </w:t>
      </w:r>
      <w:r w:rsidRPr="007A0428">
        <w:rPr>
          <w:rFonts w:ascii="Arial" w:eastAsia="Calibri" w:hAnsi="Arial" w:cs="Arial"/>
          <w:sz w:val="24"/>
          <w:szCs w:val="24"/>
          <w:lang w:val="mn-MN"/>
        </w:rPr>
        <w:t>мянган төгрөгөөр баталж нэр төрөл, хэмжээг дор дурдсанаар баталсугай</w:t>
      </w:r>
      <w:r w:rsidRPr="007A0428">
        <w:rPr>
          <w:rFonts w:ascii="Arial" w:eastAsia="Calibri" w:hAnsi="Arial" w:cs="Arial"/>
          <w:color w:val="000000"/>
          <w:sz w:val="24"/>
          <w:szCs w:val="24"/>
        </w:rPr>
        <w:t>;</w:t>
      </w:r>
    </w:p>
    <w:tbl>
      <w:tblPr>
        <w:tblStyle w:val="TableGrid"/>
        <w:tblW w:w="9752" w:type="dxa"/>
        <w:tblInd w:w="-5" w:type="dxa"/>
        <w:tblLook w:val="04A0"/>
      </w:tblPr>
      <w:tblGrid>
        <w:gridCol w:w="617"/>
        <w:gridCol w:w="817"/>
        <w:gridCol w:w="5804"/>
        <w:gridCol w:w="2514"/>
      </w:tblGrid>
      <w:tr w:rsidR="00297C9C" w:rsidRPr="007A0428" w:rsidTr="00297C9C">
        <w:trPr>
          <w:trHeight w:hRule="exact" w:val="569"/>
        </w:trPr>
        <w:tc>
          <w:tcPr>
            <w:tcW w:w="1434" w:type="dxa"/>
            <w:gridSpan w:val="2"/>
            <w:vAlign w:val="center"/>
          </w:tcPr>
          <w:p w:rsidR="00297C9C" w:rsidRPr="007A0428" w:rsidRDefault="00297C9C" w:rsidP="00297C9C">
            <w:pPr>
              <w:spacing w:line="360" w:lineRule="auto"/>
              <w:jc w:val="center"/>
              <w:rPr>
                <w:rFonts w:ascii="Arial" w:hAnsi="Arial" w:cs="Arial"/>
                <w:b/>
                <w:sz w:val="24"/>
                <w:szCs w:val="24"/>
                <w:lang w:val="mn-MN"/>
              </w:rPr>
            </w:pPr>
            <w:r w:rsidRPr="007A0428">
              <w:rPr>
                <w:rFonts w:ascii="Arial" w:hAnsi="Arial" w:cs="Arial"/>
                <w:b/>
                <w:sz w:val="24"/>
                <w:szCs w:val="24"/>
                <w:lang w:val="mn-MN"/>
              </w:rPr>
              <w:t>д/д</w:t>
            </w:r>
          </w:p>
        </w:tc>
        <w:tc>
          <w:tcPr>
            <w:tcW w:w="5804" w:type="dxa"/>
            <w:vAlign w:val="center"/>
          </w:tcPr>
          <w:p w:rsidR="00297C9C" w:rsidRPr="007A0428" w:rsidRDefault="00297C9C" w:rsidP="00297C9C">
            <w:pPr>
              <w:spacing w:line="360" w:lineRule="auto"/>
              <w:jc w:val="center"/>
              <w:rPr>
                <w:rFonts w:ascii="Arial" w:hAnsi="Arial" w:cs="Arial"/>
                <w:b/>
                <w:sz w:val="24"/>
                <w:szCs w:val="24"/>
                <w:lang w:val="mn-MN"/>
              </w:rPr>
            </w:pPr>
            <w:r w:rsidRPr="007A0428">
              <w:rPr>
                <w:rFonts w:ascii="Arial" w:eastAsia="Times New Roman" w:hAnsi="Arial" w:cs="Arial"/>
                <w:b/>
                <w:sz w:val="24"/>
                <w:szCs w:val="24"/>
                <w:lang w:val="mn-MN"/>
              </w:rPr>
              <w:t>Байгууллага, орлогын нэр төрөл</w:t>
            </w:r>
          </w:p>
        </w:tc>
        <w:tc>
          <w:tcPr>
            <w:tcW w:w="2514" w:type="dxa"/>
            <w:vAlign w:val="center"/>
          </w:tcPr>
          <w:p w:rsidR="00297C9C" w:rsidRPr="007A0428" w:rsidRDefault="00297C9C" w:rsidP="00297C9C">
            <w:pPr>
              <w:jc w:val="center"/>
              <w:rPr>
                <w:rFonts w:ascii="Arial" w:hAnsi="Arial" w:cs="Arial"/>
                <w:b/>
                <w:sz w:val="24"/>
                <w:szCs w:val="24"/>
                <w:lang w:val="mn-MN"/>
              </w:rPr>
            </w:pPr>
            <w:r w:rsidRPr="007A0428">
              <w:rPr>
                <w:rFonts w:ascii="Arial" w:hAnsi="Arial" w:cs="Arial"/>
                <w:b/>
                <w:sz w:val="24"/>
                <w:szCs w:val="24"/>
                <w:lang w:val="mn-MN"/>
              </w:rPr>
              <w:t xml:space="preserve">Орлогын дүн </w:t>
            </w:r>
            <w:r w:rsidRPr="007A0428">
              <w:rPr>
                <w:rFonts w:ascii="Arial" w:eastAsia="Times New Roman" w:hAnsi="Arial" w:cs="Arial"/>
                <w:sz w:val="24"/>
                <w:szCs w:val="24"/>
                <w:lang w:val="mn-MN"/>
              </w:rPr>
              <w:t>/мян.төг/</w:t>
            </w:r>
          </w:p>
          <w:p w:rsidR="00297C9C" w:rsidRPr="007A0428" w:rsidRDefault="00297C9C" w:rsidP="00297C9C">
            <w:pPr>
              <w:spacing w:line="360" w:lineRule="auto"/>
              <w:jc w:val="center"/>
              <w:rPr>
                <w:rFonts w:ascii="Arial" w:hAnsi="Arial" w:cs="Arial"/>
                <w:b/>
                <w:sz w:val="24"/>
                <w:szCs w:val="24"/>
                <w:lang w:val="mn-MN"/>
              </w:rPr>
            </w:pPr>
          </w:p>
          <w:p w:rsidR="00297C9C" w:rsidRPr="007A0428" w:rsidRDefault="00297C9C" w:rsidP="00297C9C">
            <w:pPr>
              <w:spacing w:line="360" w:lineRule="auto"/>
              <w:jc w:val="center"/>
              <w:rPr>
                <w:rFonts w:ascii="Arial" w:hAnsi="Arial" w:cs="Arial"/>
                <w:b/>
                <w:sz w:val="24"/>
                <w:szCs w:val="24"/>
                <w:lang w:val="mn-MN"/>
              </w:rPr>
            </w:pPr>
          </w:p>
        </w:tc>
      </w:tr>
      <w:tr w:rsidR="00297C9C" w:rsidRPr="007A0428" w:rsidTr="00297C9C">
        <w:trPr>
          <w:trHeight w:hRule="exact" w:val="288"/>
        </w:trPr>
        <w:tc>
          <w:tcPr>
            <w:tcW w:w="617" w:type="dxa"/>
            <w:vMerge w:val="restart"/>
          </w:tcPr>
          <w:p w:rsidR="00297C9C" w:rsidRPr="007A0428" w:rsidRDefault="00297C9C" w:rsidP="00297C9C">
            <w:pPr>
              <w:spacing w:line="360" w:lineRule="auto"/>
              <w:rPr>
                <w:rFonts w:ascii="Arial" w:hAnsi="Arial" w:cs="Arial"/>
                <w:b/>
                <w:sz w:val="24"/>
                <w:szCs w:val="24"/>
                <w:lang w:val="mn-MN"/>
              </w:rPr>
            </w:pPr>
            <w:r w:rsidRPr="007A0428">
              <w:rPr>
                <w:rFonts w:ascii="Arial" w:hAnsi="Arial" w:cs="Arial"/>
                <w:b/>
                <w:sz w:val="24"/>
                <w:szCs w:val="24"/>
                <w:lang w:val="mn-MN"/>
              </w:rPr>
              <w:t>1.1.</w:t>
            </w:r>
          </w:p>
        </w:tc>
        <w:tc>
          <w:tcPr>
            <w:tcW w:w="6621" w:type="dxa"/>
            <w:gridSpan w:val="2"/>
            <w:vAlign w:val="center"/>
          </w:tcPr>
          <w:p w:rsidR="00297C9C" w:rsidRPr="007A0428" w:rsidRDefault="00297C9C" w:rsidP="00297C9C">
            <w:pPr>
              <w:spacing w:line="360" w:lineRule="auto"/>
              <w:rPr>
                <w:rFonts w:ascii="Arial" w:hAnsi="Arial" w:cs="Arial"/>
                <w:b/>
                <w:sz w:val="24"/>
                <w:szCs w:val="24"/>
                <w:lang w:val="mn-MN"/>
              </w:rPr>
            </w:pPr>
            <w:r w:rsidRPr="007A0428">
              <w:rPr>
                <w:rFonts w:ascii="Arial" w:hAnsi="Arial" w:cs="Arial"/>
                <w:b/>
                <w:sz w:val="24"/>
                <w:szCs w:val="24"/>
                <w:lang w:val="mn-MN"/>
              </w:rPr>
              <w:t xml:space="preserve">Аймгийн төсвийн татварын орлого  </w:t>
            </w:r>
          </w:p>
        </w:tc>
        <w:tc>
          <w:tcPr>
            <w:tcW w:w="2514" w:type="dxa"/>
            <w:vAlign w:val="center"/>
          </w:tcPr>
          <w:p w:rsidR="00297C9C" w:rsidRPr="007A0428" w:rsidRDefault="00297C9C" w:rsidP="00297C9C">
            <w:pPr>
              <w:spacing w:line="360" w:lineRule="auto"/>
              <w:jc w:val="right"/>
              <w:rPr>
                <w:rFonts w:ascii="Arial" w:hAnsi="Arial" w:cs="Arial"/>
                <w:b/>
                <w:sz w:val="24"/>
                <w:szCs w:val="24"/>
                <w:lang w:val="mn-MN"/>
              </w:rPr>
            </w:pPr>
            <w:r w:rsidRPr="007A0428">
              <w:rPr>
                <w:rFonts w:ascii="Arial" w:hAnsi="Arial" w:cs="Arial"/>
                <w:b/>
                <w:sz w:val="24"/>
                <w:szCs w:val="24"/>
              </w:rPr>
              <w:t>1</w:t>
            </w:r>
            <w:r w:rsidRPr="007A0428">
              <w:rPr>
                <w:rFonts w:ascii="Arial" w:hAnsi="Arial" w:cs="Arial"/>
                <w:b/>
                <w:sz w:val="24"/>
                <w:szCs w:val="24"/>
                <w:lang w:val="mn-MN"/>
              </w:rPr>
              <w:t>5</w:t>
            </w:r>
            <w:r w:rsidRPr="007A0428">
              <w:rPr>
                <w:rFonts w:ascii="Arial" w:hAnsi="Arial" w:cs="Arial"/>
                <w:b/>
                <w:sz w:val="24"/>
                <w:szCs w:val="24"/>
              </w:rPr>
              <w:t>’</w:t>
            </w:r>
            <w:r w:rsidRPr="007A0428">
              <w:rPr>
                <w:rFonts w:ascii="Arial" w:hAnsi="Arial" w:cs="Arial"/>
                <w:b/>
                <w:sz w:val="24"/>
                <w:szCs w:val="24"/>
                <w:lang w:val="mn-MN"/>
              </w:rPr>
              <w:t>871</w:t>
            </w:r>
            <w:r w:rsidRPr="007A0428">
              <w:rPr>
                <w:rFonts w:ascii="Arial" w:hAnsi="Arial" w:cs="Arial"/>
                <w:b/>
                <w:sz w:val="24"/>
                <w:szCs w:val="24"/>
              </w:rPr>
              <w:t>’</w:t>
            </w:r>
            <w:r w:rsidRPr="007A0428">
              <w:rPr>
                <w:rFonts w:ascii="Arial" w:hAnsi="Arial" w:cs="Arial"/>
                <w:b/>
                <w:sz w:val="24"/>
                <w:szCs w:val="24"/>
                <w:lang w:val="mn-MN"/>
              </w:rPr>
              <w:t>114</w:t>
            </w:r>
            <w:r w:rsidRPr="007A0428">
              <w:rPr>
                <w:rFonts w:ascii="Arial" w:hAnsi="Arial" w:cs="Arial"/>
                <w:b/>
                <w:sz w:val="24"/>
                <w:szCs w:val="24"/>
              </w:rPr>
              <w:t>.</w:t>
            </w:r>
            <w:r w:rsidRPr="007A0428">
              <w:rPr>
                <w:rFonts w:ascii="Arial" w:hAnsi="Arial" w:cs="Arial"/>
                <w:b/>
                <w:sz w:val="24"/>
                <w:szCs w:val="24"/>
                <w:lang w:val="mn-MN"/>
              </w:rPr>
              <w:t>5</w:t>
            </w:r>
          </w:p>
        </w:tc>
      </w:tr>
      <w:tr w:rsidR="00297C9C" w:rsidRPr="007A0428" w:rsidTr="00297C9C">
        <w:trPr>
          <w:trHeight w:hRule="exact" w:val="547"/>
        </w:trPr>
        <w:tc>
          <w:tcPr>
            <w:tcW w:w="617" w:type="dxa"/>
            <w:vMerge/>
            <w:vAlign w:val="center"/>
          </w:tcPr>
          <w:p w:rsidR="00297C9C" w:rsidRPr="007A0428" w:rsidRDefault="00297C9C" w:rsidP="00297C9C">
            <w:pPr>
              <w:spacing w:line="360" w:lineRule="auto"/>
              <w:rPr>
                <w:rFonts w:ascii="Arial" w:hAnsi="Arial" w:cs="Arial"/>
                <w:b/>
                <w:sz w:val="24"/>
                <w:szCs w:val="24"/>
                <w:lang w:val="mn-MN"/>
              </w:rPr>
            </w:pPr>
          </w:p>
        </w:tc>
        <w:tc>
          <w:tcPr>
            <w:tcW w:w="817" w:type="dxa"/>
            <w:vAlign w:val="center"/>
          </w:tcPr>
          <w:p w:rsidR="00297C9C" w:rsidRPr="007A0428" w:rsidRDefault="00297C9C" w:rsidP="00297C9C">
            <w:pPr>
              <w:spacing w:line="360" w:lineRule="auto"/>
              <w:jc w:val="center"/>
              <w:rPr>
                <w:rFonts w:ascii="Arial" w:hAnsi="Arial" w:cs="Arial"/>
                <w:sz w:val="24"/>
                <w:szCs w:val="24"/>
                <w:lang w:val="mn-MN"/>
              </w:rPr>
            </w:pPr>
            <w:r w:rsidRPr="007A0428">
              <w:rPr>
                <w:rFonts w:ascii="Arial" w:hAnsi="Arial" w:cs="Arial"/>
                <w:sz w:val="24"/>
                <w:szCs w:val="24"/>
                <w:lang w:val="mn-MN"/>
              </w:rPr>
              <w:t>1.1.1.</w:t>
            </w:r>
          </w:p>
        </w:tc>
        <w:tc>
          <w:tcPr>
            <w:tcW w:w="5804" w:type="dxa"/>
            <w:vAlign w:val="center"/>
          </w:tcPr>
          <w:p w:rsidR="00297C9C" w:rsidRPr="007A0428" w:rsidRDefault="00297C9C" w:rsidP="00297C9C">
            <w:pPr>
              <w:rPr>
                <w:rFonts w:ascii="Arial" w:hAnsi="Arial" w:cs="Arial"/>
                <w:sz w:val="24"/>
                <w:szCs w:val="24"/>
              </w:rPr>
            </w:pPr>
            <w:r w:rsidRPr="007A0428">
              <w:rPr>
                <w:rFonts w:ascii="Arial" w:hAnsi="Arial" w:cs="Arial"/>
                <w:color w:val="000000"/>
                <w:sz w:val="24"/>
                <w:szCs w:val="24"/>
                <w:lang w:val="mn-MN"/>
              </w:rPr>
              <w:t>Хувь хүний орлогын албан татварын тухай хуулийн 8.1.1-д заасан орлогод ногдох албан татвар</w:t>
            </w:r>
          </w:p>
        </w:tc>
        <w:tc>
          <w:tcPr>
            <w:tcW w:w="2514" w:type="dxa"/>
            <w:vAlign w:val="center"/>
          </w:tcPr>
          <w:p w:rsidR="00297C9C" w:rsidRPr="007A0428" w:rsidRDefault="00297C9C" w:rsidP="00297C9C">
            <w:pPr>
              <w:spacing w:line="360" w:lineRule="auto"/>
              <w:jc w:val="right"/>
              <w:rPr>
                <w:rFonts w:ascii="Arial" w:hAnsi="Arial" w:cs="Arial"/>
                <w:sz w:val="24"/>
                <w:szCs w:val="24"/>
              </w:rPr>
            </w:pPr>
            <w:r w:rsidRPr="007A0428">
              <w:rPr>
                <w:rFonts w:ascii="Arial" w:hAnsi="Arial" w:cs="Arial"/>
                <w:sz w:val="24"/>
                <w:szCs w:val="24"/>
                <w:lang w:val="mn-MN"/>
              </w:rPr>
              <w:t>14</w:t>
            </w:r>
            <w:r w:rsidRPr="007A0428">
              <w:rPr>
                <w:rFonts w:ascii="Arial" w:hAnsi="Arial" w:cs="Arial"/>
                <w:sz w:val="24"/>
                <w:szCs w:val="24"/>
              </w:rPr>
              <w:t>’</w:t>
            </w:r>
            <w:r w:rsidRPr="007A0428">
              <w:rPr>
                <w:rFonts w:ascii="Arial" w:hAnsi="Arial" w:cs="Arial"/>
                <w:sz w:val="24"/>
                <w:szCs w:val="24"/>
                <w:lang w:val="mn-MN"/>
              </w:rPr>
              <w:t>201</w:t>
            </w:r>
            <w:r w:rsidRPr="007A0428">
              <w:rPr>
                <w:rFonts w:ascii="Arial" w:hAnsi="Arial" w:cs="Arial"/>
                <w:sz w:val="24"/>
                <w:szCs w:val="24"/>
              </w:rPr>
              <w:t>’</w:t>
            </w:r>
            <w:r w:rsidRPr="007A0428">
              <w:rPr>
                <w:rFonts w:ascii="Arial" w:hAnsi="Arial" w:cs="Arial"/>
                <w:sz w:val="24"/>
                <w:szCs w:val="24"/>
                <w:lang w:val="mn-MN"/>
              </w:rPr>
              <w:t>073</w:t>
            </w:r>
            <w:r w:rsidRPr="007A0428">
              <w:rPr>
                <w:rFonts w:ascii="Arial" w:hAnsi="Arial" w:cs="Arial"/>
                <w:sz w:val="24"/>
                <w:szCs w:val="24"/>
              </w:rPr>
              <w:t>.6</w:t>
            </w:r>
          </w:p>
        </w:tc>
      </w:tr>
      <w:tr w:rsidR="00297C9C" w:rsidRPr="007A0428" w:rsidTr="00297C9C">
        <w:trPr>
          <w:trHeight w:hRule="exact" w:val="288"/>
        </w:trPr>
        <w:tc>
          <w:tcPr>
            <w:tcW w:w="617" w:type="dxa"/>
            <w:vMerge/>
            <w:vAlign w:val="center"/>
          </w:tcPr>
          <w:p w:rsidR="00297C9C" w:rsidRPr="007A0428" w:rsidRDefault="00297C9C" w:rsidP="00297C9C">
            <w:pPr>
              <w:spacing w:line="360" w:lineRule="auto"/>
              <w:rPr>
                <w:rFonts w:ascii="Arial" w:hAnsi="Arial" w:cs="Arial"/>
                <w:b/>
                <w:sz w:val="24"/>
                <w:szCs w:val="24"/>
                <w:lang w:val="mn-MN"/>
              </w:rPr>
            </w:pPr>
          </w:p>
        </w:tc>
        <w:tc>
          <w:tcPr>
            <w:tcW w:w="817" w:type="dxa"/>
            <w:vAlign w:val="center"/>
          </w:tcPr>
          <w:p w:rsidR="00297C9C" w:rsidRPr="007A0428" w:rsidRDefault="00297C9C" w:rsidP="00297C9C">
            <w:pPr>
              <w:jc w:val="center"/>
              <w:rPr>
                <w:rFonts w:ascii="Arial" w:hAnsi="Arial" w:cs="Arial"/>
                <w:sz w:val="24"/>
                <w:szCs w:val="24"/>
              </w:rPr>
            </w:pPr>
            <w:r w:rsidRPr="007A0428">
              <w:rPr>
                <w:rFonts w:ascii="Arial" w:hAnsi="Arial" w:cs="Arial"/>
                <w:sz w:val="24"/>
                <w:szCs w:val="24"/>
                <w:lang w:val="mn-MN"/>
              </w:rPr>
              <w:t>1.1.2.</w:t>
            </w:r>
          </w:p>
        </w:tc>
        <w:tc>
          <w:tcPr>
            <w:tcW w:w="5804" w:type="dxa"/>
            <w:vAlign w:val="center"/>
          </w:tcPr>
          <w:p w:rsidR="00297C9C" w:rsidRPr="007A0428" w:rsidRDefault="00297C9C" w:rsidP="00297C9C">
            <w:pPr>
              <w:rPr>
                <w:rFonts w:ascii="Arial" w:hAnsi="Arial" w:cs="Arial"/>
                <w:sz w:val="24"/>
                <w:szCs w:val="24"/>
                <w:lang w:val="mn-MN"/>
              </w:rPr>
            </w:pPr>
            <w:r w:rsidRPr="007A0428">
              <w:rPr>
                <w:rFonts w:ascii="Arial" w:hAnsi="Arial" w:cs="Arial"/>
                <w:sz w:val="24"/>
                <w:szCs w:val="24"/>
                <w:lang w:val="mn-MN"/>
              </w:rPr>
              <w:t>Хувь хүний орлогын албан татварын буцаан олголт</w:t>
            </w:r>
          </w:p>
        </w:tc>
        <w:tc>
          <w:tcPr>
            <w:tcW w:w="2514" w:type="dxa"/>
            <w:vAlign w:val="center"/>
          </w:tcPr>
          <w:p w:rsidR="00297C9C" w:rsidRPr="007A0428" w:rsidRDefault="00297C9C" w:rsidP="00297C9C">
            <w:pPr>
              <w:spacing w:line="360" w:lineRule="auto"/>
              <w:jc w:val="right"/>
              <w:rPr>
                <w:rFonts w:ascii="Arial" w:hAnsi="Arial" w:cs="Arial"/>
                <w:color w:val="FF0000"/>
                <w:sz w:val="24"/>
                <w:szCs w:val="24"/>
                <w:lang w:val="mn-MN"/>
              </w:rPr>
            </w:pPr>
            <w:r w:rsidRPr="007A0428">
              <w:rPr>
                <w:rFonts w:ascii="Arial" w:hAnsi="Arial" w:cs="Arial"/>
                <w:sz w:val="24"/>
                <w:szCs w:val="24"/>
                <w:lang w:val="mn-MN"/>
              </w:rPr>
              <w:t>-1</w:t>
            </w:r>
            <w:r w:rsidRPr="007A0428">
              <w:rPr>
                <w:rFonts w:ascii="Arial" w:hAnsi="Arial" w:cs="Arial"/>
                <w:sz w:val="24"/>
                <w:szCs w:val="24"/>
              </w:rPr>
              <w:t>’</w:t>
            </w:r>
            <w:r w:rsidRPr="007A0428">
              <w:rPr>
                <w:rFonts w:ascii="Arial" w:hAnsi="Arial" w:cs="Arial"/>
                <w:sz w:val="24"/>
                <w:szCs w:val="24"/>
                <w:lang w:val="mn-MN"/>
              </w:rPr>
              <w:t>132</w:t>
            </w:r>
            <w:r w:rsidRPr="007A0428">
              <w:rPr>
                <w:rFonts w:ascii="Arial" w:hAnsi="Arial" w:cs="Arial"/>
                <w:sz w:val="24"/>
                <w:szCs w:val="24"/>
              </w:rPr>
              <w:t>’</w:t>
            </w:r>
            <w:r w:rsidRPr="007A0428">
              <w:rPr>
                <w:rFonts w:ascii="Arial" w:hAnsi="Arial" w:cs="Arial"/>
                <w:sz w:val="24"/>
                <w:szCs w:val="24"/>
                <w:lang w:val="mn-MN"/>
              </w:rPr>
              <w:t>876.4</w:t>
            </w:r>
          </w:p>
        </w:tc>
      </w:tr>
      <w:tr w:rsidR="00297C9C" w:rsidRPr="007A0428" w:rsidTr="00297C9C">
        <w:trPr>
          <w:trHeight w:hRule="exact" w:val="288"/>
        </w:trPr>
        <w:tc>
          <w:tcPr>
            <w:tcW w:w="617" w:type="dxa"/>
            <w:vMerge/>
            <w:vAlign w:val="center"/>
          </w:tcPr>
          <w:p w:rsidR="00297C9C" w:rsidRPr="007A0428" w:rsidRDefault="00297C9C" w:rsidP="00297C9C">
            <w:pPr>
              <w:spacing w:line="360" w:lineRule="auto"/>
              <w:rPr>
                <w:rFonts w:ascii="Arial" w:hAnsi="Arial" w:cs="Arial"/>
                <w:b/>
                <w:sz w:val="24"/>
                <w:szCs w:val="24"/>
                <w:lang w:val="mn-MN"/>
              </w:rPr>
            </w:pPr>
          </w:p>
        </w:tc>
        <w:tc>
          <w:tcPr>
            <w:tcW w:w="817" w:type="dxa"/>
            <w:vAlign w:val="center"/>
          </w:tcPr>
          <w:p w:rsidR="00297C9C" w:rsidRPr="007A0428" w:rsidRDefault="00297C9C" w:rsidP="00297C9C">
            <w:pPr>
              <w:jc w:val="center"/>
              <w:rPr>
                <w:rFonts w:ascii="Arial" w:hAnsi="Arial" w:cs="Arial"/>
                <w:sz w:val="24"/>
                <w:szCs w:val="24"/>
              </w:rPr>
            </w:pPr>
            <w:r w:rsidRPr="007A0428">
              <w:rPr>
                <w:rFonts w:ascii="Arial" w:hAnsi="Arial" w:cs="Arial"/>
                <w:sz w:val="24"/>
                <w:szCs w:val="24"/>
                <w:lang w:val="mn-MN"/>
              </w:rPr>
              <w:t>1.1.3.</w:t>
            </w:r>
          </w:p>
        </w:tc>
        <w:tc>
          <w:tcPr>
            <w:tcW w:w="5804" w:type="dxa"/>
            <w:vAlign w:val="center"/>
          </w:tcPr>
          <w:p w:rsidR="00297C9C" w:rsidRPr="007A0428" w:rsidRDefault="00297C9C" w:rsidP="00297C9C">
            <w:pPr>
              <w:rPr>
                <w:rFonts w:ascii="Arial" w:hAnsi="Arial" w:cs="Arial"/>
                <w:sz w:val="24"/>
                <w:szCs w:val="24"/>
                <w:lang w:val="mn-MN"/>
              </w:rPr>
            </w:pPr>
            <w:r w:rsidRPr="007A0428">
              <w:rPr>
                <w:rFonts w:ascii="Arial" w:hAnsi="Arial" w:cs="Arial"/>
                <w:sz w:val="24"/>
                <w:szCs w:val="24"/>
                <w:lang w:val="mn-MN"/>
              </w:rPr>
              <w:t>Үл хөдлөх хөрөнгийн албан татвар</w:t>
            </w:r>
          </w:p>
        </w:tc>
        <w:tc>
          <w:tcPr>
            <w:tcW w:w="2514" w:type="dxa"/>
            <w:vAlign w:val="center"/>
          </w:tcPr>
          <w:p w:rsidR="00297C9C" w:rsidRPr="007A0428" w:rsidRDefault="00297C9C" w:rsidP="00297C9C">
            <w:pPr>
              <w:spacing w:line="360" w:lineRule="auto"/>
              <w:jc w:val="right"/>
              <w:rPr>
                <w:rFonts w:ascii="Arial" w:hAnsi="Arial" w:cs="Arial"/>
                <w:sz w:val="24"/>
                <w:szCs w:val="24"/>
                <w:lang w:val="mn-MN"/>
              </w:rPr>
            </w:pPr>
            <w:r w:rsidRPr="007A0428">
              <w:rPr>
                <w:rFonts w:ascii="Arial" w:hAnsi="Arial" w:cs="Arial"/>
                <w:sz w:val="24"/>
                <w:szCs w:val="24"/>
                <w:lang w:val="mn-MN"/>
              </w:rPr>
              <w:t>984</w:t>
            </w:r>
            <w:r w:rsidRPr="007A0428">
              <w:rPr>
                <w:rFonts w:ascii="Arial" w:hAnsi="Arial" w:cs="Arial"/>
                <w:sz w:val="24"/>
                <w:szCs w:val="24"/>
              </w:rPr>
              <w:t>’</w:t>
            </w:r>
            <w:r w:rsidRPr="007A0428">
              <w:rPr>
                <w:rFonts w:ascii="Arial" w:hAnsi="Arial" w:cs="Arial"/>
                <w:sz w:val="24"/>
                <w:szCs w:val="24"/>
                <w:lang w:val="mn-MN"/>
              </w:rPr>
              <w:t>020.0</w:t>
            </w:r>
          </w:p>
        </w:tc>
      </w:tr>
      <w:tr w:rsidR="00297C9C" w:rsidRPr="007A0428" w:rsidTr="00297C9C">
        <w:trPr>
          <w:trHeight w:hRule="exact" w:val="543"/>
        </w:trPr>
        <w:tc>
          <w:tcPr>
            <w:tcW w:w="617" w:type="dxa"/>
            <w:vMerge/>
            <w:vAlign w:val="center"/>
          </w:tcPr>
          <w:p w:rsidR="00297C9C" w:rsidRPr="007A0428" w:rsidRDefault="00297C9C" w:rsidP="00297C9C">
            <w:pPr>
              <w:spacing w:line="360" w:lineRule="auto"/>
              <w:rPr>
                <w:rFonts w:ascii="Arial" w:hAnsi="Arial" w:cs="Arial"/>
                <w:b/>
                <w:sz w:val="24"/>
                <w:szCs w:val="24"/>
                <w:lang w:val="mn-MN"/>
              </w:rPr>
            </w:pPr>
          </w:p>
        </w:tc>
        <w:tc>
          <w:tcPr>
            <w:tcW w:w="817" w:type="dxa"/>
            <w:vAlign w:val="center"/>
          </w:tcPr>
          <w:p w:rsidR="00297C9C" w:rsidRPr="007A0428" w:rsidRDefault="00297C9C" w:rsidP="00297C9C">
            <w:pPr>
              <w:jc w:val="center"/>
              <w:rPr>
                <w:rFonts w:ascii="Arial" w:hAnsi="Arial" w:cs="Arial"/>
                <w:sz w:val="24"/>
                <w:szCs w:val="24"/>
              </w:rPr>
            </w:pPr>
            <w:r w:rsidRPr="007A0428">
              <w:rPr>
                <w:rFonts w:ascii="Arial" w:hAnsi="Arial" w:cs="Arial"/>
                <w:sz w:val="24"/>
                <w:szCs w:val="24"/>
                <w:lang w:val="mn-MN"/>
              </w:rPr>
              <w:t>1.1.4.</w:t>
            </w:r>
          </w:p>
        </w:tc>
        <w:tc>
          <w:tcPr>
            <w:tcW w:w="5804" w:type="dxa"/>
            <w:vAlign w:val="center"/>
          </w:tcPr>
          <w:p w:rsidR="00297C9C" w:rsidRPr="007A0428" w:rsidRDefault="00297C9C" w:rsidP="00297C9C">
            <w:pPr>
              <w:rPr>
                <w:rFonts w:ascii="Arial" w:hAnsi="Arial" w:cs="Arial"/>
                <w:sz w:val="24"/>
                <w:szCs w:val="24"/>
                <w:lang w:val="mn-MN"/>
              </w:rPr>
            </w:pPr>
            <w:r w:rsidRPr="007A0428">
              <w:rPr>
                <w:rFonts w:ascii="Arial" w:hAnsi="Arial" w:cs="Arial"/>
                <w:sz w:val="24"/>
                <w:szCs w:val="24"/>
                <w:lang w:val="mn-MN"/>
              </w:rPr>
              <w:t>Авто тээвэр болон өөрөө явагч хэрэгслийн албан татвар</w:t>
            </w:r>
          </w:p>
        </w:tc>
        <w:tc>
          <w:tcPr>
            <w:tcW w:w="2514" w:type="dxa"/>
            <w:vAlign w:val="center"/>
          </w:tcPr>
          <w:p w:rsidR="00297C9C" w:rsidRPr="007A0428" w:rsidRDefault="00297C9C" w:rsidP="00297C9C">
            <w:pPr>
              <w:spacing w:line="360" w:lineRule="auto"/>
              <w:jc w:val="right"/>
              <w:rPr>
                <w:rFonts w:ascii="Arial" w:hAnsi="Arial" w:cs="Arial"/>
                <w:sz w:val="24"/>
                <w:szCs w:val="24"/>
                <w:lang w:val="mn-MN"/>
              </w:rPr>
            </w:pPr>
            <w:r w:rsidRPr="007A0428">
              <w:rPr>
                <w:rFonts w:ascii="Arial" w:hAnsi="Arial" w:cs="Arial"/>
                <w:sz w:val="24"/>
                <w:szCs w:val="24"/>
                <w:lang w:val="mn-MN"/>
              </w:rPr>
              <w:t>610</w:t>
            </w:r>
            <w:r w:rsidRPr="007A0428">
              <w:rPr>
                <w:rFonts w:ascii="Arial" w:hAnsi="Arial" w:cs="Arial"/>
                <w:sz w:val="24"/>
                <w:szCs w:val="24"/>
              </w:rPr>
              <w:t>’</w:t>
            </w:r>
            <w:r w:rsidRPr="007A0428">
              <w:rPr>
                <w:rFonts w:ascii="Arial" w:hAnsi="Arial" w:cs="Arial"/>
                <w:sz w:val="24"/>
                <w:szCs w:val="24"/>
                <w:lang w:val="mn-MN"/>
              </w:rPr>
              <w:t>000.0</w:t>
            </w:r>
          </w:p>
        </w:tc>
      </w:tr>
      <w:tr w:rsidR="00297C9C" w:rsidRPr="007A0428" w:rsidTr="00297C9C">
        <w:trPr>
          <w:trHeight w:hRule="exact" w:val="283"/>
        </w:trPr>
        <w:tc>
          <w:tcPr>
            <w:tcW w:w="617" w:type="dxa"/>
            <w:vMerge/>
            <w:vAlign w:val="center"/>
          </w:tcPr>
          <w:p w:rsidR="00297C9C" w:rsidRPr="007A0428" w:rsidRDefault="00297C9C" w:rsidP="00297C9C">
            <w:pPr>
              <w:spacing w:line="360" w:lineRule="auto"/>
              <w:rPr>
                <w:rFonts w:ascii="Arial" w:hAnsi="Arial" w:cs="Arial"/>
                <w:b/>
                <w:sz w:val="24"/>
                <w:szCs w:val="24"/>
                <w:lang w:val="mn-MN"/>
              </w:rPr>
            </w:pPr>
          </w:p>
        </w:tc>
        <w:tc>
          <w:tcPr>
            <w:tcW w:w="817" w:type="dxa"/>
            <w:vAlign w:val="center"/>
          </w:tcPr>
          <w:p w:rsidR="00297C9C" w:rsidRPr="007A0428" w:rsidRDefault="00297C9C" w:rsidP="00297C9C">
            <w:pPr>
              <w:jc w:val="center"/>
              <w:rPr>
                <w:rFonts w:ascii="Arial" w:hAnsi="Arial" w:cs="Arial"/>
                <w:sz w:val="24"/>
                <w:szCs w:val="24"/>
              </w:rPr>
            </w:pPr>
            <w:r w:rsidRPr="007A0428">
              <w:rPr>
                <w:rFonts w:ascii="Arial" w:hAnsi="Arial" w:cs="Arial"/>
                <w:sz w:val="24"/>
                <w:szCs w:val="24"/>
                <w:lang w:val="mn-MN"/>
              </w:rPr>
              <w:t>1.1.5.</w:t>
            </w:r>
          </w:p>
        </w:tc>
        <w:tc>
          <w:tcPr>
            <w:tcW w:w="5804" w:type="dxa"/>
            <w:vAlign w:val="center"/>
          </w:tcPr>
          <w:p w:rsidR="00297C9C" w:rsidRPr="007A0428" w:rsidRDefault="00297C9C" w:rsidP="00297C9C">
            <w:pPr>
              <w:rPr>
                <w:rFonts w:ascii="Arial" w:hAnsi="Arial" w:cs="Arial"/>
                <w:sz w:val="24"/>
                <w:szCs w:val="24"/>
                <w:lang w:val="mn-MN"/>
              </w:rPr>
            </w:pPr>
            <w:r w:rsidRPr="007A0428">
              <w:rPr>
                <w:rFonts w:ascii="Arial" w:hAnsi="Arial" w:cs="Arial"/>
                <w:sz w:val="24"/>
                <w:szCs w:val="24"/>
                <w:lang w:val="mn-MN"/>
              </w:rPr>
              <w:t>Улсын тэмдэгтийн хураамж</w:t>
            </w:r>
          </w:p>
        </w:tc>
        <w:tc>
          <w:tcPr>
            <w:tcW w:w="2514" w:type="dxa"/>
            <w:vAlign w:val="center"/>
          </w:tcPr>
          <w:p w:rsidR="00297C9C" w:rsidRPr="007A0428" w:rsidRDefault="00297C9C" w:rsidP="00297C9C">
            <w:pPr>
              <w:spacing w:line="360" w:lineRule="auto"/>
              <w:jc w:val="right"/>
              <w:rPr>
                <w:rFonts w:ascii="Arial" w:hAnsi="Arial" w:cs="Arial"/>
                <w:sz w:val="24"/>
                <w:szCs w:val="24"/>
                <w:lang w:val="mn-MN"/>
              </w:rPr>
            </w:pPr>
            <w:r w:rsidRPr="007A0428">
              <w:rPr>
                <w:rFonts w:ascii="Arial" w:hAnsi="Arial" w:cs="Arial"/>
                <w:sz w:val="24"/>
                <w:szCs w:val="24"/>
                <w:lang w:val="mn-MN"/>
              </w:rPr>
              <w:t>156</w:t>
            </w:r>
            <w:r w:rsidRPr="007A0428">
              <w:rPr>
                <w:rFonts w:ascii="Arial" w:hAnsi="Arial" w:cs="Arial"/>
                <w:sz w:val="24"/>
                <w:szCs w:val="24"/>
              </w:rPr>
              <w:t>’</w:t>
            </w:r>
            <w:r w:rsidRPr="007A0428">
              <w:rPr>
                <w:rFonts w:ascii="Arial" w:hAnsi="Arial" w:cs="Arial"/>
                <w:sz w:val="24"/>
                <w:szCs w:val="24"/>
                <w:lang w:val="mn-MN"/>
              </w:rPr>
              <w:t>719.1</w:t>
            </w:r>
          </w:p>
        </w:tc>
      </w:tr>
      <w:tr w:rsidR="00297C9C" w:rsidRPr="007A0428" w:rsidTr="00297C9C">
        <w:trPr>
          <w:trHeight w:hRule="exact" w:val="274"/>
        </w:trPr>
        <w:tc>
          <w:tcPr>
            <w:tcW w:w="617" w:type="dxa"/>
            <w:vMerge/>
            <w:vAlign w:val="center"/>
          </w:tcPr>
          <w:p w:rsidR="00297C9C" w:rsidRPr="007A0428" w:rsidRDefault="00297C9C" w:rsidP="00297C9C">
            <w:pPr>
              <w:spacing w:line="360" w:lineRule="auto"/>
              <w:rPr>
                <w:rFonts w:ascii="Arial" w:hAnsi="Arial" w:cs="Arial"/>
                <w:b/>
                <w:sz w:val="24"/>
                <w:szCs w:val="24"/>
                <w:lang w:val="mn-MN"/>
              </w:rPr>
            </w:pPr>
          </w:p>
        </w:tc>
        <w:tc>
          <w:tcPr>
            <w:tcW w:w="817" w:type="dxa"/>
            <w:vAlign w:val="center"/>
          </w:tcPr>
          <w:p w:rsidR="00297C9C" w:rsidRPr="007A0428" w:rsidRDefault="00297C9C" w:rsidP="00297C9C">
            <w:pPr>
              <w:jc w:val="center"/>
              <w:rPr>
                <w:rFonts w:ascii="Arial" w:hAnsi="Arial" w:cs="Arial"/>
                <w:sz w:val="24"/>
                <w:szCs w:val="24"/>
              </w:rPr>
            </w:pPr>
            <w:r w:rsidRPr="007A0428">
              <w:rPr>
                <w:rFonts w:ascii="Arial" w:hAnsi="Arial" w:cs="Arial"/>
                <w:sz w:val="24"/>
                <w:szCs w:val="24"/>
                <w:lang w:val="mn-MN"/>
              </w:rPr>
              <w:t>1.1.6.</w:t>
            </w:r>
          </w:p>
        </w:tc>
        <w:tc>
          <w:tcPr>
            <w:tcW w:w="5804" w:type="dxa"/>
            <w:vAlign w:val="center"/>
          </w:tcPr>
          <w:p w:rsidR="00297C9C" w:rsidRPr="007A0428" w:rsidRDefault="00297C9C" w:rsidP="00297C9C">
            <w:pPr>
              <w:rPr>
                <w:rFonts w:ascii="Arial" w:hAnsi="Arial" w:cs="Arial"/>
                <w:sz w:val="24"/>
                <w:szCs w:val="24"/>
                <w:lang w:val="mn-MN"/>
              </w:rPr>
            </w:pPr>
            <w:r w:rsidRPr="007A0428">
              <w:rPr>
                <w:rFonts w:ascii="Arial" w:hAnsi="Arial" w:cs="Arial"/>
                <w:sz w:val="24"/>
                <w:szCs w:val="24"/>
                <w:lang w:val="mn-MN"/>
              </w:rPr>
              <w:t>Газрын төлбөр</w:t>
            </w:r>
          </w:p>
        </w:tc>
        <w:tc>
          <w:tcPr>
            <w:tcW w:w="2514" w:type="dxa"/>
            <w:vAlign w:val="center"/>
          </w:tcPr>
          <w:p w:rsidR="00297C9C" w:rsidRPr="007A0428" w:rsidRDefault="00297C9C" w:rsidP="00297C9C">
            <w:pPr>
              <w:spacing w:line="360" w:lineRule="auto"/>
              <w:jc w:val="right"/>
              <w:rPr>
                <w:rFonts w:ascii="Arial" w:hAnsi="Arial" w:cs="Arial"/>
                <w:sz w:val="24"/>
                <w:szCs w:val="24"/>
                <w:lang w:val="mn-MN"/>
              </w:rPr>
            </w:pPr>
            <w:r w:rsidRPr="007A0428">
              <w:rPr>
                <w:rFonts w:ascii="Arial" w:hAnsi="Arial" w:cs="Arial"/>
                <w:sz w:val="24"/>
                <w:szCs w:val="24"/>
                <w:lang w:val="mn-MN"/>
              </w:rPr>
              <w:t>420</w:t>
            </w:r>
            <w:r w:rsidRPr="007A0428">
              <w:rPr>
                <w:rFonts w:ascii="Arial" w:hAnsi="Arial" w:cs="Arial"/>
                <w:sz w:val="24"/>
                <w:szCs w:val="24"/>
              </w:rPr>
              <w:t>’</w:t>
            </w:r>
            <w:r w:rsidRPr="007A0428">
              <w:rPr>
                <w:rFonts w:ascii="Arial" w:hAnsi="Arial" w:cs="Arial"/>
                <w:sz w:val="24"/>
                <w:szCs w:val="24"/>
                <w:lang w:val="mn-MN"/>
              </w:rPr>
              <w:t>534.6</w:t>
            </w:r>
          </w:p>
        </w:tc>
      </w:tr>
      <w:tr w:rsidR="00297C9C" w:rsidRPr="007A0428" w:rsidTr="00297C9C">
        <w:trPr>
          <w:trHeight w:val="409"/>
        </w:trPr>
        <w:tc>
          <w:tcPr>
            <w:tcW w:w="617" w:type="dxa"/>
            <w:vMerge/>
            <w:vAlign w:val="center"/>
          </w:tcPr>
          <w:p w:rsidR="00297C9C" w:rsidRPr="007A0428" w:rsidRDefault="00297C9C" w:rsidP="00297C9C">
            <w:pPr>
              <w:spacing w:line="360" w:lineRule="auto"/>
              <w:rPr>
                <w:rFonts w:ascii="Arial" w:hAnsi="Arial" w:cs="Arial"/>
                <w:b/>
                <w:sz w:val="24"/>
                <w:szCs w:val="24"/>
                <w:lang w:val="mn-MN"/>
              </w:rPr>
            </w:pPr>
          </w:p>
        </w:tc>
        <w:tc>
          <w:tcPr>
            <w:tcW w:w="817" w:type="dxa"/>
            <w:vAlign w:val="center"/>
          </w:tcPr>
          <w:p w:rsidR="00297C9C" w:rsidRPr="007A0428" w:rsidRDefault="00297C9C" w:rsidP="00297C9C">
            <w:pPr>
              <w:jc w:val="center"/>
              <w:rPr>
                <w:rFonts w:ascii="Arial" w:hAnsi="Arial" w:cs="Arial"/>
                <w:sz w:val="24"/>
                <w:szCs w:val="24"/>
              </w:rPr>
            </w:pPr>
            <w:r w:rsidRPr="007A0428">
              <w:rPr>
                <w:rFonts w:ascii="Arial" w:hAnsi="Arial" w:cs="Arial"/>
                <w:sz w:val="24"/>
                <w:szCs w:val="24"/>
                <w:lang w:val="mn-MN"/>
              </w:rPr>
              <w:t>1.1.7.</w:t>
            </w:r>
          </w:p>
        </w:tc>
        <w:tc>
          <w:tcPr>
            <w:tcW w:w="5804" w:type="dxa"/>
          </w:tcPr>
          <w:p w:rsidR="00297C9C" w:rsidRPr="007A0428" w:rsidRDefault="00297C9C" w:rsidP="00297C9C">
            <w:pPr>
              <w:rPr>
                <w:rFonts w:ascii="Arial" w:hAnsi="Arial" w:cs="Arial"/>
                <w:sz w:val="24"/>
                <w:szCs w:val="24"/>
                <w:lang w:val="mn-MN"/>
              </w:rPr>
            </w:pPr>
            <w:r w:rsidRPr="007A0428">
              <w:rPr>
                <w:rFonts w:ascii="Arial" w:hAnsi="Arial" w:cs="Arial"/>
                <w:sz w:val="24"/>
                <w:szCs w:val="24"/>
                <w:lang w:val="mn-MN"/>
              </w:rPr>
              <w:t>Үйлдвэрлэл, үйлчилгээний зориулалтаар ашигласан усны төлбөр</w:t>
            </w:r>
          </w:p>
        </w:tc>
        <w:tc>
          <w:tcPr>
            <w:tcW w:w="2514" w:type="dxa"/>
            <w:vAlign w:val="center"/>
          </w:tcPr>
          <w:p w:rsidR="00297C9C" w:rsidRPr="007A0428" w:rsidRDefault="00297C9C" w:rsidP="00297C9C">
            <w:pPr>
              <w:spacing w:line="360" w:lineRule="auto"/>
              <w:jc w:val="right"/>
              <w:rPr>
                <w:rFonts w:ascii="Arial" w:hAnsi="Arial" w:cs="Arial"/>
                <w:sz w:val="24"/>
                <w:szCs w:val="24"/>
                <w:lang w:val="mn-MN"/>
              </w:rPr>
            </w:pPr>
            <w:r w:rsidRPr="007A0428">
              <w:rPr>
                <w:rFonts w:ascii="Arial" w:hAnsi="Arial" w:cs="Arial"/>
                <w:sz w:val="24"/>
                <w:szCs w:val="24"/>
                <w:lang w:val="mn-MN"/>
              </w:rPr>
              <w:t>631</w:t>
            </w:r>
            <w:r w:rsidRPr="007A0428">
              <w:rPr>
                <w:rFonts w:ascii="Arial" w:hAnsi="Arial" w:cs="Arial"/>
                <w:sz w:val="24"/>
                <w:szCs w:val="24"/>
              </w:rPr>
              <w:t>’</w:t>
            </w:r>
            <w:r w:rsidRPr="007A0428">
              <w:rPr>
                <w:rFonts w:ascii="Arial" w:hAnsi="Arial" w:cs="Arial"/>
                <w:sz w:val="24"/>
                <w:szCs w:val="24"/>
                <w:lang w:val="mn-MN"/>
              </w:rPr>
              <w:t>643.6</w:t>
            </w:r>
          </w:p>
        </w:tc>
      </w:tr>
      <w:tr w:rsidR="00297C9C" w:rsidRPr="007A0428" w:rsidTr="00297C9C">
        <w:trPr>
          <w:trHeight w:hRule="exact" w:val="310"/>
        </w:trPr>
        <w:tc>
          <w:tcPr>
            <w:tcW w:w="617" w:type="dxa"/>
            <w:vMerge w:val="restart"/>
          </w:tcPr>
          <w:p w:rsidR="00297C9C" w:rsidRPr="007A0428" w:rsidRDefault="00297C9C" w:rsidP="00297C9C">
            <w:pPr>
              <w:spacing w:line="360" w:lineRule="auto"/>
              <w:rPr>
                <w:rFonts w:ascii="Arial" w:hAnsi="Arial" w:cs="Arial"/>
                <w:b/>
                <w:sz w:val="24"/>
                <w:szCs w:val="24"/>
                <w:lang w:val="mn-MN"/>
              </w:rPr>
            </w:pPr>
            <w:r w:rsidRPr="007A0428">
              <w:rPr>
                <w:rFonts w:ascii="Arial" w:hAnsi="Arial" w:cs="Arial"/>
                <w:b/>
                <w:sz w:val="24"/>
                <w:szCs w:val="24"/>
                <w:lang w:val="mn-MN"/>
              </w:rPr>
              <w:t>1.2.</w:t>
            </w:r>
          </w:p>
        </w:tc>
        <w:tc>
          <w:tcPr>
            <w:tcW w:w="6621" w:type="dxa"/>
            <w:gridSpan w:val="2"/>
            <w:vAlign w:val="center"/>
          </w:tcPr>
          <w:p w:rsidR="00297C9C" w:rsidRPr="007A0428" w:rsidRDefault="00297C9C" w:rsidP="00297C9C">
            <w:pPr>
              <w:spacing w:line="360" w:lineRule="auto"/>
              <w:rPr>
                <w:rFonts w:ascii="Arial" w:hAnsi="Arial" w:cs="Arial"/>
                <w:b/>
                <w:sz w:val="24"/>
                <w:szCs w:val="24"/>
                <w:lang w:val="mn-MN"/>
              </w:rPr>
            </w:pPr>
            <w:r w:rsidRPr="007A0428">
              <w:rPr>
                <w:rFonts w:ascii="Arial" w:hAnsi="Arial" w:cs="Arial"/>
                <w:b/>
                <w:sz w:val="24"/>
                <w:szCs w:val="24"/>
                <w:lang w:val="mn-MN"/>
              </w:rPr>
              <w:t xml:space="preserve">Аймгийн төсвийн татварын бус орлого  </w:t>
            </w:r>
          </w:p>
        </w:tc>
        <w:tc>
          <w:tcPr>
            <w:tcW w:w="2514" w:type="dxa"/>
            <w:vAlign w:val="center"/>
          </w:tcPr>
          <w:p w:rsidR="00297C9C" w:rsidRPr="007A0428" w:rsidRDefault="00297C9C" w:rsidP="00297C9C">
            <w:pPr>
              <w:spacing w:line="360" w:lineRule="auto"/>
              <w:jc w:val="right"/>
              <w:rPr>
                <w:rFonts w:ascii="Arial" w:hAnsi="Arial" w:cs="Arial"/>
                <w:b/>
                <w:sz w:val="24"/>
                <w:szCs w:val="24"/>
              </w:rPr>
            </w:pPr>
            <w:r w:rsidRPr="007A0428">
              <w:rPr>
                <w:rFonts w:ascii="Arial" w:hAnsi="Arial" w:cs="Arial"/>
                <w:b/>
                <w:sz w:val="24"/>
                <w:szCs w:val="24"/>
              </w:rPr>
              <w:t>493’345.4</w:t>
            </w:r>
          </w:p>
        </w:tc>
      </w:tr>
      <w:tr w:rsidR="00297C9C" w:rsidRPr="007A0428" w:rsidTr="00297C9C">
        <w:trPr>
          <w:trHeight w:hRule="exact" w:val="554"/>
        </w:trPr>
        <w:tc>
          <w:tcPr>
            <w:tcW w:w="617" w:type="dxa"/>
            <w:vMerge/>
            <w:vAlign w:val="center"/>
          </w:tcPr>
          <w:p w:rsidR="00297C9C" w:rsidRPr="007A0428" w:rsidRDefault="00297C9C" w:rsidP="00297C9C">
            <w:pPr>
              <w:spacing w:line="360" w:lineRule="auto"/>
              <w:rPr>
                <w:rFonts w:ascii="Arial" w:hAnsi="Arial" w:cs="Arial"/>
                <w:sz w:val="24"/>
                <w:szCs w:val="24"/>
                <w:lang w:val="mn-MN"/>
              </w:rPr>
            </w:pPr>
          </w:p>
        </w:tc>
        <w:tc>
          <w:tcPr>
            <w:tcW w:w="817" w:type="dxa"/>
            <w:vAlign w:val="center"/>
          </w:tcPr>
          <w:p w:rsidR="00297C9C" w:rsidRPr="007A0428" w:rsidRDefault="00297C9C" w:rsidP="00297C9C">
            <w:pPr>
              <w:spacing w:line="360" w:lineRule="auto"/>
              <w:rPr>
                <w:rFonts w:ascii="Arial" w:hAnsi="Arial" w:cs="Arial"/>
                <w:sz w:val="24"/>
                <w:szCs w:val="24"/>
                <w:lang w:val="mn-MN"/>
              </w:rPr>
            </w:pPr>
            <w:r w:rsidRPr="007A0428">
              <w:rPr>
                <w:rFonts w:ascii="Arial" w:hAnsi="Arial" w:cs="Arial"/>
                <w:sz w:val="24"/>
                <w:szCs w:val="24"/>
                <w:lang w:val="mn-MN"/>
              </w:rPr>
              <w:t>1.2.1.</w:t>
            </w:r>
          </w:p>
        </w:tc>
        <w:tc>
          <w:tcPr>
            <w:tcW w:w="5804" w:type="dxa"/>
            <w:vAlign w:val="center"/>
          </w:tcPr>
          <w:p w:rsidR="00297C9C" w:rsidRPr="007A0428" w:rsidRDefault="00297C9C" w:rsidP="00297C9C">
            <w:pPr>
              <w:rPr>
                <w:rFonts w:ascii="Arial" w:hAnsi="Arial" w:cs="Arial"/>
                <w:sz w:val="24"/>
                <w:szCs w:val="24"/>
                <w:lang w:val="mn-MN"/>
              </w:rPr>
            </w:pPr>
            <w:r w:rsidRPr="007A0428">
              <w:rPr>
                <w:rFonts w:ascii="Arial" w:hAnsi="Arial" w:cs="Arial"/>
                <w:sz w:val="24"/>
                <w:szCs w:val="24"/>
                <w:lang w:val="mn-MN"/>
              </w:rPr>
              <w:t>Орон нутгийн өмчийн эд хөрөнгийг ашигласны төлбөр болон борлуулсны орлого</w:t>
            </w:r>
          </w:p>
        </w:tc>
        <w:tc>
          <w:tcPr>
            <w:tcW w:w="2514" w:type="dxa"/>
            <w:vAlign w:val="center"/>
          </w:tcPr>
          <w:p w:rsidR="00297C9C" w:rsidRPr="007A0428" w:rsidRDefault="00297C9C" w:rsidP="00297C9C">
            <w:pPr>
              <w:spacing w:line="360" w:lineRule="auto"/>
              <w:jc w:val="right"/>
              <w:rPr>
                <w:rFonts w:ascii="Arial" w:hAnsi="Arial" w:cs="Arial"/>
                <w:sz w:val="24"/>
                <w:szCs w:val="24"/>
                <w:lang w:val="mn-MN"/>
              </w:rPr>
            </w:pPr>
            <w:r w:rsidRPr="007A0428">
              <w:rPr>
                <w:rFonts w:ascii="Arial" w:hAnsi="Arial" w:cs="Arial"/>
                <w:sz w:val="24"/>
                <w:szCs w:val="24"/>
                <w:lang w:val="mn-MN"/>
              </w:rPr>
              <w:t>30</w:t>
            </w:r>
            <w:r w:rsidRPr="007A0428">
              <w:rPr>
                <w:rFonts w:ascii="Arial" w:hAnsi="Arial" w:cs="Arial"/>
                <w:sz w:val="24"/>
                <w:szCs w:val="24"/>
              </w:rPr>
              <w:t>’</w:t>
            </w:r>
            <w:r w:rsidRPr="007A0428">
              <w:rPr>
                <w:rFonts w:ascii="Arial" w:hAnsi="Arial" w:cs="Arial"/>
                <w:sz w:val="24"/>
                <w:szCs w:val="24"/>
                <w:lang w:val="mn-MN"/>
              </w:rPr>
              <w:t>000.0</w:t>
            </w:r>
          </w:p>
        </w:tc>
      </w:tr>
      <w:tr w:rsidR="00297C9C" w:rsidRPr="007A0428" w:rsidTr="00297C9C">
        <w:trPr>
          <w:trHeight w:hRule="exact" w:val="293"/>
        </w:trPr>
        <w:tc>
          <w:tcPr>
            <w:tcW w:w="617" w:type="dxa"/>
            <w:vMerge/>
            <w:vAlign w:val="center"/>
          </w:tcPr>
          <w:p w:rsidR="00297C9C" w:rsidRPr="007A0428" w:rsidRDefault="00297C9C" w:rsidP="00297C9C">
            <w:pPr>
              <w:spacing w:line="360" w:lineRule="auto"/>
              <w:rPr>
                <w:rFonts w:ascii="Arial" w:hAnsi="Arial" w:cs="Arial"/>
                <w:sz w:val="24"/>
                <w:szCs w:val="24"/>
                <w:lang w:val="mn-MN"/>
              </w:rPr>
            </w:pPr>
          </w:p>
        </w:tc>
        <w:tc>
          <w:tcPr>
            <w:tcW w:w="817" w:type="dxa"/>
            <w:vAlign w:val="center"/>
          </w:tcPr>
          <w:p w:rsidR="00297C9C" w:rsidRPr="007A0428" w:rsidRDefault="00297C9C" w:rsidP="00297C9C">
            <w:pPr>
              <w:spacing w:line="360" w:lineRule="auto"/>
              <w:rPr>
                <w:rFonts w:ascii="Arial" w:hAnsi="Arial" w:cs="Arial"/>
                <w:sz w:val="24"/>
                <w:szCs w:val="24"/>
                <w:lang w:val="mn-MN"/>
              </w:rPr>
            </w:pPr>
            <w:r w:rsidRPr="007A0428">
              <w:rPr>
                <w:rFonts w:ascii="Arial" w:hAnsi="Arial" w:cs="Arial"/>
                <w:sz w:val="24"/>
                <w:szCs w:val="24"/>
                <w:lang w:val="mn-MN"/>
              </w:rPr>
              <w:t>1.2.2.</w:t>
            </w:r>
          </w:p>
        </w:tc>
        <w:tc>
          <w:tcPr>
            <w:tcW w:w="5804" w:type="dxa"/>
            <w:vAlign w:val="center"/>
          </w:tcPr>
          <w:p w:rsidR="00297C9C" w:rsidRPr="007A0428" w:rsidRDefault="00297C9C" w:rsidP="00297C9C">
            <w:pPr>
              <w:rPr>
                <w:rFonts w:ascii="Arial" w:hAnsi="Arial" w:cs="Arial"/>
                <w:sz w:val="24"/>
                <w:szCs w:val="24"/>
                <w:lang w:val="mn-MN"/>
              </w:rPr>
            </w:pPr>
            <w:r w:rsidRPr="007A0428">
              <w:rPr>
                <w:rFonts w:ascii="Arial" w:hAnsi="Arial" w:cs="Arial"/>
                <w:sz w:val="24"/>
                <w:szCs w:val="24"/>
                <w:lang w:val="mn-MN"/>
              </w:rPr>
              <w:t>Хүү, торгуулийн орлого</w:t>
            </w:r>
          </w:p>
        </w:tc>
        <w:tc>
          <w:tcPr>
            <w:tcW w:w="2514" w:type="dxa"/>
            <w:vAlign w:val="center"/>
          </w:tcPr>
          <w:p w:rsidR="00297C9C" w:rsidRPr="007A0428" w:rsidRDefault="00297C9C" w:rsidP="00297C9C">
            <w:pPr>
              <w:spacing w:line="360" w:lineRule="auto"/>
              <w:jc w:val="right"/>
              <w:rPr>
                <w:rFonts w:ascii="Arial" w:hAnsi="Arial" w:cs="Arial"/>
                <w:sz w:val="24"/>
                <w:szCs w:val="24"/>
                <w:lang w:val="mn-MN"/>
              </w:rPr>
            </w:pPr>
            <w:r w:rsidRPr="007A0428">
              <w:rPr>
                <w:rFonts w:ascii="Arial" w:hAnsi="Arial" w:cs="Arial"/>
                <w:sz w:val="24"/>
                <w:szCs w:val="24"/>
                <w:lang w:val="mn-MN"/>
              </w:rPr>
              <w:t>177</w:t>
            </w:r>
            <w:r w:rsidRPr="007A0428">
              <w:rPr>
                <w:rFonts w:ascii="Arial" w:hAnsi="Arial" w:cs="Arial"/>
                <w:sz w:val="24"/>
                <w:szCs w:val="24"/>
              </w:rPr>
              <w:t>’</w:t>
            </w:r>
            <w:r w:rsidRPr="007A0428">
              <w:rPr>
                <w:rFonts w:ascii="Arial" w:hAnsi="Arial" w:cs="Arial"/>
                <w:sz w:val="24"/>
                <w:szCs w:val="24"/>
                <w:lang w:val="mn-MN"/>
              </w:rPr>
              <w:t>316.6</w:t>
            </w:r>
          </w:p>
        </w:tc>
      </w:tr>
      <w:tr w:rsidR="00297C9C" w:rsidRPr="007A0428" w:rsidTr="00297C9C">
        <w:trPr>
          <w:trHeight w:hRule="exact" w:val="550"/>
        </w:trPr>
        <w:tc>
          <w:tcPr>
            <w:tcW w:w="617" w:type="dxa"/>
            <w:vMerge/>
            <w:vAlign w:val="center"/>
          </w:tcPr>
          <w:p w:rsidR="00297C9C" w:rsidRPr="007A0428" w:rsidRDefault="00297C9C" w:rsidP="00297C9C">
            <w:pPr>
              <w:spacing w:line="360" w:lineRule="auto"/>
              <w:rPr>
                <w:rFonts w:ascii="Arial" w:hAnsi="Arial" w:cs="Arial"/>
                <w:sz w:val="24"/>
                <w:szCs w:val="24"/>
                <w:lang w:val="mn-MN"/>
              </w:rPr>
            </w:pPr>
          </w:p>
        </w:tc>
        <w:tc>
          <w:tcPr>
            <w:tcW w:w="817" w:type="dxa"/>
            <w:vAlign w:val="center"/>
          </w:tcPr>
          <w:p w:rsidR="00297C9C" w:rsidRPr="007A0428" w:rsidRDefault="00297C9C" w:rsidP="00297C9C">
            <w:pPr>
              <w:spacing w:line="360" w:lineRule="auto"/>
              <w:rPr>
                <w:rFonts w:ascii="Arial" w:hAnsi="Arial" w:cs="Arial"/>
                <w:sz w:val="24"/>
                <w:szCs w:val="24"/>
                <w:lang w:val="mn-MN"/>
              </w:rPr>
            </w:pPr>
            <w:r w:rsidRPr="007A0428">
              <w:rPr>
                <w:rFonts w:ascii="Arial" w:hAnsi="Arial" w:cs="Arial"/>
                <w:sz w:val="24"/>
                <w:szCs w:val="24"/>
                <w:lang w:val="mn-MN"/>
              </w:rPr>
              <w:t>1.2.3.</w:t>
            </w:r>
          </w:p>
        </w:tc>
        <w:tc>
          <w:tcPr>
            <w:tcW w:w="5804" w:type="dxa"/>
          </w:tcPr>
          <w:p w:rsidR="00297C9C" w:rsidRPr="007A0428" w:rsidRDefault="00297C9C" w:rsidP="00297C9C">
            <w:pPr>
              <w:rPr>
                <w:rFonts w:ascii="Arial" w:hAnsi="Arial" w:cs="Arial"/>
                <w:sz w:val="24"/>
                <w:szCs w:val="24"/>
                <w:lang w:val="mn-MN"/>
              </w:rPr>
            </w:pPr>
            <w:r w:rsidRPr="007A0428">
              <w:rPr>
                <w:rFonts w:ascii="Arial" w:hAnsi="Arial" w:cs="Arial"/>
                <w:sz w:val="24"/>
                <w:szCs w:val="24"/>
                <w:lang w:val="mn-MN"/>
              </w:rPr>
              <w:t>Хууль тогтоомжийн дагуу аймаг, нийслэлийн төсөвт төвлөрүүлэх бусад орлого</w:t>
            </w:r>
          </w:p>
        </w:tc>
        <w:tc>
          <w:tcPr>
            <w:tcW w:w="2514" w:type="dxa"/>
            <w:vAlign w:val="center"/>
          </w:tcPr>
          <w:p w:rsidR="00297C9C" w:rsidRPr="007A0428" w:rsidRDefault="00297C9C" w:rsidP="00297C9C">
            <w:pPr>
              <w:spacing w:line="360" w:lineRule="auto"/>
              <w:jc w:val="right"/>
              <w:rPr>
                <w:rFonts w:ascii="Arial" w:hAnsi="Arial" w:cs="Arial"/>
                <w:sz w:val="24"/>
                <w:szCs w:val="24"/>
                <w:lang w:val="mn-MN"/>
              </w:rPr>
            </w:pPr>
            <w:r w:rsidRPr="007A0428">
              <w:rPr>
                <w:rFonts w:ascii="Arial" w:hAnsi="Arial" w:cs="Arial"/>
                <w:sz w:val="24"/>
                <w:szCs w:val="24"/>
                <w:lang w:val="mn-MN"/>
              </w:rPr>
              <w:t>286</w:t>
            </w:r>
            <w:r w:rsidRPr="007A0428">
              <w:rPr>
                <w:rFonts w:ascii="Arial" w:hAnsi="Arial" w:cs="Arial"/>
                <w:sz w:val="24"/>
                <w:szCs w:val="24"/>
              </w:rPr>
              <w:t>’</w:t>
            </w:r>
            <w:r w:rsidRPr="007A0428">
              <w:rPr>
                <w:rFonts w:ascii="Arial" w:hAnsi="Arial" w:cs="Arial"/>
                <w:sz w:val="24"/>
                <w:szCs w:val="24"/>
                <w:lang w:val="mn-MN"/>
              </w:rPr>
              <w:t>028.8</w:t>
            </w:r>
          </w:p>
        </w:tc>
      </w:tr>
      <w:tr w:rsidR="00297C9C" w:rsidRPr="007A0428" w:rsidTr="00297C9C">
        <w:trPr>
          <w:trHeight w:hRule="exact" w:val="288"/>
        </w:trPr>
        <w:tc>
          <w:tcPr>
            <w:tcW w:w="617" w:type="dxa"/>
            <w:vAlign w:val="center"/>
          </w:tcPr>
          <w:p w:rsidR="00297C9C" w:rsidRPr="007A0428" w:rsidRDefault="00297C9C" w:rsidP="00297C9C">
            <w:pPr>
              <w:spacing w:line="360" w:lineRule="auto"/>
              <w:rPr>
                <w:rFonts w:ascii="Arial" w:hAnsi="Arial" w:cs="Arial"/>
                <w:sz w:val="24"/>
                <w:szCs w:val="24"/>
                <w:lang w:val="mn-MN"/>
              </w:rPr>
            </w:pPr>
          </w:p>
        </w:tc>
        <w:tc>
          <w:tcPr>
            <w:tcW w:w="6621" w:type="dxa"/>
            <w:gridSpan w:val="2"/>
            <w:vAlign w:val="center"/>
          </w:tcPr>
          <w:p w:rsidR="00297C9C" w:rsidRPr="007A0428" w:rsidRDefault="00297C9C" w:rsidP="00297C9C">
            <w:pPr>
              <w:spacing w:line="360" w:lineRule="auto"/>
              <w:rPr>
                <w:rFonts w:ascii="Arial" w:hAnsi="Arial" w:cs="Arial"/>
                <w:b/>
                <w:sz w:val="24"/>
                <w:szCs w:val="24"/>
                <w:lang w:val="mn-MN"/>
              </w:rPr>
            </w:pPr>
            <w:r w:rsidRPr="007A0428">
              <w:rPr>
                <w:rFonts w:ascii="Arial" w:hAnsi="Arial" w:cs="Arial"/>
                <w:b/>
                <w:sz w:val="24"/>
                <w:szCs w:val="24"/>
                <w:lang w:val="mn-MN"/>
              </w:rPr>
              <w:t>Нийт дүн</w:t>
            </w:r>
          </w:p>
        </w:tc>
        <w:tc>
          <w:tcPr>
            <w:tcW w:w="2514" w:type="dxa"/>
            <w:vAlign w:val="center"/>
          </w:tcPr>
          <w:p w:rsidR="00297C9C" w:rsidRPr="007A0428" w:rsidRDefault="00297C9C" w:rsidP="00297C9C">
            <w:pPr>
              <w:spacing w:line="360" w:lineRule="auto"/>
              <w:jc w:val="right"/>
              <w:rPr>
                <w:rFonts w:ascii="Arial" w:hAnsi="Arial" w:cs="Arial"/>
                <w:b/>
                <w:color w:val="FF0000"/>
                <w:sz w:val="24"/>
                <w:szCs w:val="24"/>
                <w:lang w:val="mn-MN"/>
              </w:rPr>
            </w:pPr>
            <w:r w:rsidRPr="007A0428">
              <w:rPr>
                <w:rFonts w:ascii="Arial" w:hAnsi="Arial" w:cs="Arial"/>
                <w:b/>
                <w:sz w:val="24"/>
                <w:szCs w:val="24"/>
              </w:rPr>
              <w:t>1</w:t>
            </w:r>
            <w:r w:rsidRPr="007A0428">
              <w:rPr>
                <w:rFonts w:ascii="Arial" w:hAnsi="Arial" w:cs="Arial"/>
                <w:b/>
                <w:sz w:val="24"/>
                <w:szCs w:val="24"/>
                <w:lang w:val="mn-MN"/>
              </w:rPr>
              <w:t>6</w:t>
            </w:r>
            <w:r w:rsidRPr="007A0428">
              <w:rPr>
                <w:rFonts w:ascii="Arial" w:hAnsi="Arial" w:cs="Arial"/>
                <w:b/>
                <w:sz w:val="24"/>
                <w:szCs w:val="24"/>
              </w:rPr>
              <w:t>’</w:t>
            </w:r>
            <w:r w:rsidRPr="007A0428">
              <w:rPr>
                <w:rFonts w:ascii="Arial" w:hAnsi="Arial" w:cs="Arial"/>
                <w:b/>
                <w:sz w:val="24"/>
                <w:szCs w:val="24"/>
                <w:lang w:val="mn-MN"/>
              </w:rPr>
              <w:t>364</w:t>
            </w:r>
            <w:r w:rsidRPr="007A0428">
              <w:rPr>
                <w:rFonts w:ascii="Arial" w:hAnsi="Arial" w:cs="Arial"/>
                <w:b/>
                <w:sz w:val="24"/>
                <w:szCs w:val="24"/>
              </w:rPr>
              <w:t>’</w:t>
            </w:r>
            <w:r w:rsidRPr="007A0428">
              <w:rPr>
                <w:rFonts w:ascii="Arial" w:hAnsi="Arial" w:cs="Arial"/>
                <w:b/>
                <w:sz w:val="24"/>
                <w:szCs w:val="24"/>
                <w:lang w:val="mn-MN"/>
              </w:rPr>
              <w:t>459</w:t>
            </w:r>
            <w:r w:rsidRPr="007A0428">
              <w:rPr>
                <w:rFonts w:ascii="Arial" w:hAnsi="Arial" w:cs="Arial"/>
                <w:b/>
                <w:sz w:val="24"/>
                <w:szCs w:val="24"/>
              </w:rPr>
              <w:t>.</w:t>
            </w:r>
            <w:r w:rsidRPr="007A0428">
              <w:rPr>
                <w:rFonts w:ascii="Arial" w:hAnsi="Arial" w:cs="Arial"/>
                <w:b/>
                <w:sz w:val="24"/>
                <w:szCs w:val="24"/>
                <w:lang w:val="mn-MN"/>
              </w:rPr>
              <w:t>9</w:t>
            </w:r>
          </w:p>
        </w:tc>
      </w:tr>
    </w:tbl>
    <w:p w:rsidR="00297C9C" w:rsidRPr="007A0428" w:rsidRDefault="00297C9C" w:rsidP="00297C9C">
      <w:pPr>
        <w:spacing w:after="0" w:line="259" w:lineRule="auto"/>
        <w:jc w:val="both"/>
        <w:rPr>
          <w:rFonts w:ascii="Arial" w:eastAsia="Calibri" w:hAnsi="Arial" w:cs="Arial"/>
          <w:b/>
          <w:sz w:val="24"/>
          <w:szCs w:val="24"/>
          <w:lang w:val="mn-MN"/>
        </w:rPr>
      </w:pPr>
    </w:p>
    <w:p w:rsidR="00297C9C" w:rsidRPr="007A0428" w:rsidRDefault="00297C9C" w:rsidP="00297C9C">
      <w:pPr>
        <w:spacing w:after="0" w:line="259" w:lineRule="auto"/>
        <w:ind w:firstLine="720"/>
        <w:jc w:val="both"/>
        <w:rPr>
          <w:rFonts w:ascii="Arial" w:eastAsia="Calibri" w:hAnsi="Arial" w:cs="Arial"/>
          <w:sz w:val="24"/>
          <w:szCs w:val="24"/>
        </w:rPr>
      </w:pPr>
      <w:r w:rsidRPr="007A0428">
        <w:rPr>
          <w:rFonts w:ascii="Arial" w:eastAsia="Calibri" w:hAnsi="Arial" w:cs="Arial"/>
          <w:b/>
          <w:sz w:val="24"/>
          <w:szCs w:val="24"/>
          <w:lang w:val="mn-MN"/>
        </w:rPr>
        <w:t>Хоёр.</w:t>
      </w:r>
      <w:r w:rsidRPr="007A0428">
        <w:rPr>
          <w:rFonts w:ascii="Arial" w:eastAsia="Calibri" w:hAnsi="Arial" w:cs="Arial"/>
          <w:sz w:val="24"/>
          <w:szCs w:val="24"/>
          <w:lang w:val="mn-MN"/>
        </w:rPr>
        <w:t>Аймгийн 2019 оны төсөвт төсвийн ерөнхийлөн захирагч, түүний харьяа байгууллага, бусад байгууллагын төвлөрүүлэх орлогын хэмжээг дор дурдсанаар баталсугай</w:t>
      </w:r>
      <w:r w:rsidRPr="007A0428">
        <w:rPr>
          <w:rFonts w:ascii="Arial" w:eastAsia="Calibri" w:hAnsi="Arial" w:cs="Arial"/>
          <w:sz w:val="24"/>
          <w:szCs w:val="24"/>
        </w:rPr>
        <w:t>;</w:t>
      </w:r>
    </w:p>
    <w:p w:rsidR="00297C9C" w:rsidRPr="00BE733C" w:rsidRDefault="00297C9C" w:rsidP="00297C9C">
      <w:pPr>
        <w:spacing w:after="0" w:line="259" w:lineRule="auto"/>
        <w:jc w:val="both"/>
        <w:rPr>
          <w:rFonts w:ascii="Arial" w:eastAsia="Calibri" w:hAnsi="Arial" w:cs="Arial"/>
          <w:sz w:val="24"/>
          <w:szCs w:val="24"/>
        </w:rPr>
      </w:pPr>
    </w:p>
    <w:tbl>
      <w:tblPr>
        <w:tblStyle w:val="TableGrid"/>
        <w:tblW w:w="9469" w:type="dxa"/>
        <w:tblInd w:w="-5" w:type="dxa"/>
        <w:tblLook w:val="04A0"/>
      </w:tblPr>
      <w:tblGrid>
        <w:gridCol w:w="588"/>
        <w:gridCol w:w="6645"/>
        <w:gridCol w:w="2236"/>
      </w:tblGrid>
      <w:tr w:rsidR="00297C9C" w:rsidRPr="0054258A" w:rsidTr="00297C9C">
        <w:trPr>
          <w:trHeight w:hRule="exact" w:val="577"/>
        </w:trPr>
        <w:tc>
          <w:tcPr>
            <w:tcW w:w="588" w:type="dxa"/>
            <w:vAlign w:val="center"/>
          </w:tcPr>
          <w:p w:rsidR="00297C9C" w:rsidRPr="0054258A" w:rsidRDefault="00297C9C" w:rsidP="00297C9C">
            <w:pPr>
              <w:spacing w:line="360" w:lineRule="auto"/>
              <w:jc w:val="center"/>
              <w:rPr>
                <w:rFonts w:ascii="Arial" w:hAnsi="Arial" w:cs="Arial"/>
                <w:b/>
                <w:lang w:val="mn-MN"/>
              </w:rPr>
            </w:pPr>
            <w:r w:rsidRPr="0054258A">
              <w:rPr>
                <w:rFonts w:ascii="Arial" w:hAnsi="Arial" w:cs="Arial"/>
                <w:b/>
                <w:lang w:val="mn-MN"/>
              </w:rPr>
              <w:t>д/д</w:t>
            </w:r>
          </w:p>
        </w:tc>
        <w:tc>
          <w:tcPr>
            <w:tcW w:w="6645" w:type="dxa"/>
            <w:vAlign w:val="center"/>
          </w:tcPr>
          <w:p w:rsidR="00297C9C" w:rsidRPr="0054258A" w:rsidRDefault="00297C9C" w:rsidP="00297C9C">
            <w:pPr>
              <w:spacing w:line="360" w:lineRule="auto"/>
              <w:jc w:val="center"/>
              <w:rPr>
                <w:rFonts w:ascii="Arial" w:hAnsi="Arial" w:cs="Arial"/>
                <w:b/>
                <w:lang w:val="mn-MN"/>
              </w:rPr>
            </w:pPr>
            <w:r w:rsidRPr="0054258A">
              <w:rPr>
                <w:rFonts w:ascii="Arial" w:eastAsia="Times New Roman" w:hAnsi="Arial" w:cs="Arial"/>
                <w:b/>
                <w:lang w:val="mn-MN"/>
              </w:rPr>
              <w:t>ТЕЗ, түүний харьяа байгууллага</w:t>
            </w:r>
          </w:p>
        </w:tc>
        <w:tc>
          <w:tcPr>
            <w:tcW w:w="2236" w:type="dxa"/>
            <w:vAlign w:val="center"/>
          </w:tcPr>
          <w:p w:rsidR="00297C9C" w:rsidRPr="0054258A" w:rsidRDefault="00297C9C" w:rsidP="00297C9C">
            <w:pPr>
              <w:jc w:val="center"/>
              <w:rPr>
                <w:rFonts w:ascii="Arial" w:hAnsi="Arial" w:cs="Arial"/>
                <w:b/>
                <w:lang w:val="mn-MN"/>
              </w:rPr>
            </w:pPr>
            <w:r w:rsidRPr="0054258A">
              <w:rPr>
                <w:rFonts w:ascii="Arial" w:eastAsia="Times New Roman" w:hAnsi="Arial" w:cs="Arial"/>
                <w:b/>
                <w:lang w:val="mn-MN"/>
              </w:rPr>
              <w:t>Орлогын дүн</w:t>
            </w:r>
          </w:p>
          <w:p w:rsidR="00297C9C" w:rsidRPr="0054258A" w:rsidRDefault="00297C9C" w:rsidP="00297C9C">
            <w:pPr>
              <w:jc w:val="center"/>
              <w:rPr>
                <w:rFonts w:ascii="Arial" w:hAnsi="Arial" w:cs="Arial"/>
                <w:lang w:val="mn-MN"/>
              </w:rPr>
            </w:pPr>
            <w:r w:rsidRPr="0054258A">
              <w:rPr>
                <w:rFonts w:ascii="Arial" w:eastAsia="Times New Roman" w:hAnsi="Arial" w:cs="Arial"/>
                <w:lang w:val="mn-MN"/>
              </w:rPr>
              <w:t>/мян.төг/</w:t>
            </w:r>
          </w:p>
        </w:tc>
      </w:tr>
      <w:tr w:rsidR="00297C9C" w:rsidRPr="0054258A" w:rsidTr="00297C9C">
        <w:trPr>
          <w:trHeight w:hRule="exact" w:val="1552"/>
        </w:trPr>
        <w:tc>
          <w:tcPr>
            <w:tcW w:w="588" w:type="dxa"/>
          </w:tcPr>
          <w:p w:rsidR="00297C9C" w:rsidRPr="0054258A" w:rsidRDefault="00297C9C" w:rsidP="00297C9C">
            <w:pPr>
              <w:spacing w:line="360" w:lineRule="auto"/>
              <w:rPr>
                <w:rFonts w:ascii="Arial" w:hAnsi="Arial" w:cs="Arial"/>
                <w:b/>
                <w:lang w:val="mn-MN"/>
              </w:rPr>
            </w:pPr>
            <w:r w:rsidRPr="0054258A">
              <w:rPr>
                <w:rFonts w:ascii="Arial" w:hAnsi="Arial" w:cs="Arial"/>
                <w:b/>
                <w:lang w:val="mn-MN"/>
              </w:rPr>
              <w:lastRenderedPageBreak/>
              <w:t>2.</w:t>
            </w:r>
            <w:r w:rsidRPr="0054258A">
              <w:rPr>
                <w:rFonts w:ascii="Arial" w:hAnsi="Arial" w:cs="Arial"/>
                <w:b/>
              </w:rPr>
              <w:t>1</w:t>
            </w:r>
          </w:p>
        </w:tc>
        <w:tc>
          <w:tcPr>
            <w:tcW w:w="6645" w:type="dxa"/>
            <w:vAlign w:val="center"/>
          </w:tcPr>
          <w:p w:rsidR="00297C9C" w:rsidRPr="0054258A" w:rsidRDefault="00297C9C" w:rsidP="00297C9C">
            <w:pPr>
              <w:rPr>
                <w:rFonts w:ascii="Arial" w:hAnsi="Arial" w:cs="Arial"/>
                <w:b/>
                <w:lang w:val="mn-MN"/>
              </w:rPr>
            </w:pPr>
            <w:r w:rsidRPr="0054258A">
              <w:rPr>
                <w:rFonts w:ascii="Arial" w:hAnsi="Arial" w:cs="Arial"/>
                <w:b/>
                <w:lang w:val="mn-MN"/>
              </w:rPr>
              <w:t xml:space="preserve">Засаг дарга </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Засаг даргын тамгын газар</w:t>
            </w:r>
          </w:p>
          <w:p w:rsidR="00297C9C" w:rsidRPr="0054258A" w:rsidRDefault="00297C9C" w:rsidP="00297C9C">
            <w:pPr>
              <w:spacing w:line="360" w:lineRule="auto"/>
              <w:rPr>
                <w:rFonts w:ascii="Arial" w:eastAsia="Times New Roman" w:hAnsi="Arial" w:cs="Arial"/>
              </w:rPr>
            </w:pPr>
            <w:r w:rsidRPr="0054258A">
              <w:rPr>
                <w:rFonts w:ascii="Arial" w:eastAsia="Times New Roman" w:hAnsi="Arial" w:cs="Arial"/>
                <w:lang w:val="mn-MN"/>
              </w:rPr>
              <w:t xml:space="preserve">        үүнээс: төсвийн байгууллагын өөрийн орлого</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Орон нутгийн өмчийн газар</w:t>
            </w:r>
          </w:p>
          <w:p w:rsidR="00297C9C" w:rsidRPr="0054258A" w:rsidRDefault="00297C9C" w:rsidP="00297C9C">
            <w:pPr>
              <w:spacing w:line="360" w:lineRule="auto"/>
              <w:rPr>
                <w:rFonts w:ascii="Arial" w:hAnsi="Arial" w:cs="Arial"/>
                <w:b/>
                <w:lang w:val="mn-MN"/>
              </w:rPr>
            </w:pPr>
            <w:r w:rsidRPr="0054258A">
              <w:rPr>
                <w:rFonts w:ascii="Arial" w:eastAsia="Times New Roman" w:hAnsi="Arial" w:cs="Arial"/>
                <w:lang w:val="mn-MN"/>
              </w:rPr>
              <w:t xml:space="preserve">        үүнээс: төсвийн байгууллагын өөрийн орлого</w:t>
            </w:r>
          </w:p>
          <w:p w:rsidR="00297C9C" w:rsidRPr="0054258A" w:rsidRDefault="00297C9C" w:rsidP="00297C9C">
            <w:pPr>
              <w:spacing w:line="360" w:lineRule="auto"/>
              <w:rPr>
                <w:rFonts w:ascii="Arial" w:hAnsi="Arial" w:cs="Arial"/>
                <w:b/>
                <w:lang w:val="mn-MN"/>
              </w:rPr>
            </w:pPr>
          </w:p>
          <w:p w:rsidR="00297C9C" w:rsidRPr="0054258A" w:rsidRDefault="00297C9C" w:rsidP="00297C9C">
            <w:pPr>
              <w:spacing w:line="360" w:lineRule="auto"/>
              <w:rPr>
                <w:rFonts w:ascii="Arial" w:hAnsi="Arial" w:cs="Arial"/>
                <w:b/>
                <w:lang w:val="mn-MN"/>
              </w:rPr>
            </w:pPr>
          </w:p>
        </w:tc>
        <w:tc>
          <w:tcPr>
            <w:tcW w:w="2236" w:type="dxa"/>
          </w:tcPr>
          <w:p w:rsidR="00297C9C" w:rsidRPr="0054258A" w:rsidRDefault="00297C9C" w:rsidP="00297C9C">
            <w:pPr>
              <w:jc w:val="right"/>
              <w:rPr>
                <w:rFonts w:ascii="Arial" w:hAnsi="Arial" w:cs="Arial"/>
                <w:b/>
                <w:lang w:val="mn-MN"/>
              </w:rPr>
            </w:pPr>
          </w:p>
          <w:p w:rsidR="00297C9C" w:rsidRPr="0054258A" w:rsidRDefault="00297C9C" w:rsidP="00297C9C">
            <w:pPr>
              <w:jc w:val="right"/>
              <w:rPr>
                <w:rFonts w:ascii="Arial" w:hAnsi="Arial" w:cs="Arial"/>
                <w:b/>
                <w:lang w:val="mn-MN"/>
              </w:rPr>
            </w:pPr>
          </w:p>
          <w:p w:rsidR="00297C9C" w:rsidRPr="0054258A" w:rsidRDefault="00297C9C" w:rsidP="00297C9C">
            <w:pPr>
              <w:jc w:val="right"/>
              <w:rPr>
                <w:rFonts w:ascii="Arial" w:hAnsi="Arial" w:cs="Arial"/>
                <w:b/>
              </w:rPr>
            </w:pPr>
            <w:r w:rsidRPr="0054258A">
              <w:rPr>
                <w:rFonts w:ascii="Arial" w:hAnsi="Arial" w:cs="Arial"/>
                <w:b/>
                <w:lang w:val="mn-MN"/>
              </w:rPr>
              <w:t>45</w:t>
            </w:r>
            <w:r w:rsidRPr="0054258A">
              <w:rPr>
                <w:rFonts w:ascii="Arial" w:hAnsi="Arial" w:cs="Arial"/>
                <w:b/>
              </w:rPr>
              <w:t>’0</w:t>
            </w:r>
            <w:r w:rsidRPr="0054258A">
              <w:rPr>
                <w:rFonts w:ascii="Arial" w:hAnsi="Arial" w:cs="Arial"/>
                <w:b/>
                <w:lang w:val="mn-MN"/>
              </w:rPr>
              <w:t>00</w:t>
            </w:r>
            <w:r w:rsidRPr="0054258A">
              <w:rPr>
                <w:rFonts w:ascii="Arial" w:hAnsi="Arial" w:cs="Arial"/>
                <w:b/>
              </w:rPr>
              <w:t>.0</w:t>
            </w:r>
          </w:p>
          <w:p w:rsidR="00297C9C" w:rsidRPr="0054258A" w:rsidRDefault="00297C9C" w:rsidP="00297C9C">
            <w:pPr>
              <w:jc w:val="right"/>
              <w:rPr>
                <w:rFonts w:ascii="Arial" w:hAnsi="Arial" w:cs="Arial"/>
                <w:b/>
              </w:rPr>
            </w:pPr>
          </w:p>
          <w:p w:rsidR="00297C9C" w:rsidRPr="0054258A" w:rsidRDefault="00297C9C" w:rsidP="00297C9C">
            <w:pPr>
              <w:jc w:val="right"/>
              <w:rPr>
                <w:rFonts w:ascii="Arial" w:hAnsi="Arial" w:cs="Arial"/>
                <w:b/>
              </w:rPr>
            </w:pPr>
            <w:r w:rsidRPr="0054258A">
              <w:rPr>
                <w:rFonts w:ascii="Arial" w:hAnsi="Arial" w:cs="Arial"/>
                <w:b/>
                <w:lang w:val="mn-MN"/>
              </w:rPr>
              <w:t>2</w:t>
            </w:r>
            <w:r w:rsidRPr="0054258A">
              <w:rPr>
                <w:rFonts w:ascii="Arial" w:hAnsi="Arial" w:cs="Arial"/>
                <w:b/>
              </w:rPr>
              <w:t>’</w:t>
            </w:r>
            <w:r w:rsidRPr="0054258A">
              <w:rPr>
                <w:rFonts w:ascii="Arial" w:hAnsi="Arial" w:cs="Arial"/>
                <w:b/>
                <w:lang w:val="mn-MN"/>
              </w:rPr>
              <w:t>000.0</w:t>
            </w:r>
          </w:p>
        </w:tc>
      </w:tr>
      <w:tr w:rsidR="00297C9C" w:rsidRPr="0054258A" w:rsidTr="00297C9C">
        <w:trPr>
          <w:trHeight w:hRule="exact" w:val="290"/>
        </w:trPr>
        <w:tc>
          <w:tcPr>
            <w:tcW w:w="588" w:type="dxa"/>
            <w:vAlign w:val="center"/>
          </w:tcPr>
          <w:p w:rsidR="00297C9C" w:rsidRPr="0054258A" w:rsidRDefault="00297C9C" w:rsidP="00297C9C">
            <w:pPr>
              <w:spacing w:line="360" w:lineRule="auto"/>
              <w:rPr>
                <w:rFonts w:ascii="Arial" w:hAnsi="Arial" w:cs="Arial"/>
                <w:b/>
                <w:lang w:val="mn-MN"/>
              </w:rPr>
            </w:pPr>
          </w:p>
        </w:tc>
        <w:tc>
          <w:tcPr>
            <w:tcW w:w="6645" w:type="dxa"/>
            <w:vAlign w:val="center"/>
          </w:tcPr>
          <w:p w:rsidR="00297C9C" w:rsidRPr="0054258A" w:rsidRDefault="00297C9C" w:rsidP="00297C9C">
            <w:pPr>
              <w:rPr>
                <w:rFonts w:ascii="Arial" w:hAnsi="Arial" w:cs="Arial"/>
                <w:b/>
                <w:lang w:val="mn-MN"/>
              </w:rPr>
            </w:pPr>
            <w:r w:rsidRPr="0054258A">
              <w:rPr>
                <w:rFonts w:ascii="Arial" w:hAnsi="Arial" w:cs="Arial"/>
                <w:b/>
                <w:lang w:val="mn-MN"/>
              </w:rPr>
              <w:t>Нийт дүн</w:t>
            </w:r>
          </w:p>
        </w:tc>
        <w:tc>
          <w:tcPr>
            <w:tcW w:w="2236" w:type="dxa"/>
            <w:vAlign w:val="center"/>
          </w:tcPr>
          <w:p w:rsidR="00297C9C" w:rsidRPr="0054258A" w:rsidRDefault="00297C9C" w:rsidP="00297C9C">
            <w:pPr>
              <w:spacing w:line="360" w:lineRule="auto"/>
              <w:jc w:val="right"/>
              <w:rPr>
                <w:rFonts w:ascii="Arial" w:hAnsi="Arial" w:cs="Arial"/>
                <w:b/>
                <w:lang w:val="mn-MN"/>
              </w:rPr>
            </w:pPr>
            <w:r w:rsidRPr="0054258A">
              <w:rPr>
                <w:rFonts w:ascii="Arial" w:hAnsi="Arial" w:cs="Arial"/>
                <w:b/>
                <w:lang w:val="mn-MN"/>
              </w:rPr>
              <w:t>47</w:t>
            </w:r>
            <w:r w:rsidRPr="0054258A">
              <w:rPr>
                <w:rFonts w:ascii="Arial" w:hAnsi="Arial" w:cs="Arial"/>
                <w:b/>
              </w:rPr>
              <w:t>’</w:t>
            </w:r>
            <w:r w:rsidRPr="0054258A">
              <w:rPr>
                <w:rFonts w:ascii="Arial" w:hAnsi="Arial" w:cs="Arial"/>
                <w:b/>
                <w:lang w:val="mn-MN"/>
              </w:rPr>
              <w:t>000.0</w:t>
            </w:r>
          </w:p>
        </w:tc>
      </w:tr>
    </w:tbl>
    <w:p w:rsidR="00297C9C" w:rsidRPr="0054258A" w:rsidRDefault="00297C9C" w:rsidP="00297C9C">
      <w:pPr>
        <w:spacing w:after="0" w:line="259" w:lineRule="auto"/>
        <w:jc w:val="both"/>
        <w:rPr>
          <w:rFonts w:ascii="Arial" w:eastAsia="Calibri" w:hAnsi="Arial" w:cs="Arial"/>
          <w:lang w:val="mn-MN"/>
        </w:rPr>
      </w:pPr>
    </w:p>
    <w:p w:rsidR="00297C9C" w:rsidRPr="00297C9C" w:rsidRDefault="00297C9C" w:rsidP="00297C9C">
      <w:pPr>
        <w:spacing w:after="160" w:line="259" w:lineRule="auto"/>
        <w:ind w:firstLine="720"/>
        <w:jc w:val="both"/>
        <w:rPr>
          <w:rFonts w:ascii="Arial" w:eastAsia="Calibri" w:hAnsi="Arial" w:cs="Arial"/>
          <w:color w:val="000000"/>
          <w:sz w:val="24"/>
          <w:szCs w:val="24"/>
        </w:rPr>
      </w:pPr>
      <w:r w:rsidRPr="00297C9C">
        <w:rPr>
          <w:rFonts w:ascii="Arial" w:eastAsia="Calibri" w:hAnsi="Arial" w:cs="Arial"/>
          <w:b/>
          <w:sz w:val="24"/>
          <w:szCs w:val="24"/>
          <w:lang w:val="mn-MN"/>
        </w:rPr>
        <w:t>Гурав.</w:t>
      </w:r>
      <w:r w:rsidRPr="00297C9C">
        <w:rPr>
          <w:rFonts w:ascii="Arial" w:eastAsia="Calibri" w:hAnsi="Arial" w:cs="Arial"/>
          <w:sz w:val="24"/>
          <w:szCs w:val="24"/>
          <w:lang w:val="mn-MN"/>
        </w:rPr>
        <w:t xml:space="preserve"> Аймгийн төсвөөс 2019 оны төсвийн жилд зарцуулах зарлагын нийт хэмжээг </w:t>
      </w:r>
      <w:r w:rsidRPr="00297C9C">
        <w:rPr>
          <w:rFonts w:ascii="Arial" w:eastAsia="Calibri" w:hAnsi="Arial" w:cs="Arial"/>
          <w:sz w:val="24"/>
          <w:szCs w:val="24"/>
        </w:rPr>
        <w:t>9’</w:t>
      </w:r>
      <w:r w:rsidRPr="00297C9C">
        <w:rPr>
          <w:rFonts w:ascii="Arial" w:eastAsia="Calibri" w:hAnsi="Arial" w:cs="Arial"/>
          <w:sz w:val="24"/>
          <w:szCs w:val="24"/>
          <w:lang w:val="mn-MN"/>
        </w:rPr>
        <w:t>518</w:t>
      </w:r>
      <w:r w:rsidRPr="00297C9C">
        <w:rPr>
          <w:rFonts w:ascii="Arial" w:eastAsia="Calibri" w:hAnsi="Arial" w:cs="Arial"/>
          <w:sz w:val="24"/>
          <w:szCs w:val="24"/>
        </w:rPr>
        <w:t>’</w:t>
      </w:r>
      <w:r w:rsidRPr="00297C9C">
        <w:rPr>
          <w:rFonts w:ascii="Arial" w:eastAsia="Calibri" w:hAnsi="Arial" w:cs="Arial"/>
          <w:sz w:val="24"/>
          <w:szCs w:val="24"/>
          <w:lang w:val="mn-MN"/>
        </w:rPr>
        <w:t>205.2мянган төгрөгөөр баталж, ерөнхийлөнзахирагч, тэдгээрийн харьяа байгууллагаддор дурдсан төсөв зарцуулах эрх олгосугай</w:t>
      </w:r>
      <w:r w:rsidRPr="00297C9C">
        <w:rPr>
          <w:rFonts w:ascii="Arial" w:eastAsia="Calibri" w:hAnsi="Arial" w:cs="Arial"/>
          <w:color w:val="000000"/>
          <w:sz w:val="24"/>
          <w:szCs w:val="24"/>
        </w:rPr>
        <w:t>;</w:t>
      </w:r>
    </w:p>
    <w:tbl>
      <w:tblPr>
        <w:tblStyle w:val="TableGrid"/>
        <w:tblW w:w="9611" w:type="dxa"/>
        <w:tblInd w:w="-5" w:type="dxa"/>
        <w:tblLook w:val="04A0"/>
      </w:tblPr>
      <w:tblGrid>
        <w:gridCol w:w="617"/>
        <w:gridCol w:w="950"/>
        <w:gridCol w:w="5677"/>
        <w:gridCol w:w="2367"/>
      </w:tblGrid>
      <w:tr w:rsidR="00297C9C" w:rsidRPr="0054258A" w:rsidTr="00297C9C">
        <w:trPr>
          <w:trHeight w:val="576"/>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297C9C" w:rsidRPr="0054258A" w:rsidRDefault="00297C9C" w:rsidP="00297C9C">
            <w:pPr>
              <w:spacing w:line="360" w:lineRule="auto"/>
              <w:jc w:val="center"/>
              <w:rPr>
                <w:rFonts w:ascii="Arial" w:eastAsia="Times New Roman" w:hAnsi="Arial" w:cs="Arial"/>
                <w:b/>
                <w:lang w:val="mn-MN"/>
              </w:rPr>
            </w:pPr>
            <w:r w:rsidRPr="0054258A">
              <w:rPr>
                <w:rFonts w:ascii="Arial" w:eastAsia="Times New Roman" w:hAnsi="Arial" w:cs="Arial"/>
                <w:b/>
                <w:lang w:val="mn-MN"/>
              </w:rPr>
              <w:t>д/д</w:t>
            </w:r>
          </w:p>
        </w:tc>
        <w:tc>
          <w:tcPr>
            <w:tcW w:w="5677" w:type="dxa"/>
            <w:tcBorders>
              <w:top w:val="single" w:sz="4" w:space="0" w:color="auto"/>
              <w:left w:val="single" w:sz="4" w:space="0" w:color="auto"/>
              <w:bottom w:val="single" w:sz="4" w:space="0" w:color="auto"/>
              <w:right w:val="single" w:sz="4" w:space="0" w:color="auto"/>
            </w:tcBorders>
            <w:vAlign w:val="center"/>
            <w:hideMark/>
          </w:tcPr>
          <w:p w:rsidR="00297C9C" w:rsidRPr="0054258A" w:rsidRDefault="00297C9C" w:rsidP="00297C9C">
            <w:pPr>
              <w:spacing w:line="360" w:lineRule="auto"/>
              <w:jc w:val="center"/>
              <w:rPr>
                <w:rFonts w:ascii="Arial" w:eastAsia="Times New Roman" w:hAnsi="Arial" w:cs="Arial"/>
                <w:b/>
                <w:lang w:val="mn-MN"/>
              </w:rPr>
            </w:pPr>
            <w:r w:rsidRPr="0054258A">
              <w:rPr>
                <w:rFonts w:ascii="Arial" w:eastAsia="Times New Roman" w:hAnsi="Arial" w:cs="Arial"/>
                <w:b/>
                <w:lang w:val="mn-MN"/>
              </w:rPr>
              <w:t>Төсвийн захирагч</w:t>
            </w:r>
          </w:p>
        </w:tc>
        <w:tc>
          <w:tcPr>
            <w:tcW w:w="2367" w:type="dxa"/>
            <w:tcBorders>
              <w:top w:val="single" w:sz="4" w:space="0" w:color="auto"/>
              <w:left w:val="single" w:sz="4" w:space="0" w:color="auto"/>
              <w:bottom w:val="single" w:sz="4" w:space="0" w:color="auto"/>
              <w:right w:val="single" w:sz="4" w:space="0" w:color="auto"/>
            </w:tcBorders>
            <w:vAlign w:val="center"/>
          </w:tcPr>
          <w:p w:rsidR="00297C9C" w:rsidRPr="0054258A" w:rsidRDefault="00297C9C" w:rsidP="00297C9C">
            <w:pPr>
              <w:jc w:val="center"/>
              <w:rPr>
                <w:rFonts w:ascii="Arial" w:eastAsia="Times New Roman" w:hAnsi="Arial" w:cs="Arial"/>
                <w:b/>
                <w:lang w:val="mn-MN"/>
              </w:rPr>
            </w:pPr>
            <w:r w:rsidRPr="0054258A">
              <w:rPr>
                <w:rFonts w:ascii="Arial" w:eastAsia="Times New Roman" w:hAnsi="Arial" w:cs="Arial"/>
                <w:b/>
                <w:lang w:val="mn-MN"/>
              </w:rPr>
              <w:t>Зардлын дүн</w:t>
            </w:r>
          </w:p>
          <w:p w:rsidR="00297C9C" w:rsidRPr="0054258A" w:rsidRDefault="00297C9C" w:rsidP="00297C9C">
            <w:pPr>
              <w:jc w:val="center"/>
              <w:rPr>
                <w:rFonts w:ascii="Arial" w:eastAsia="Times New Roman" w:hAnsi="Arial" w:cs="Arial"/>
                <w:lang w:val="mn-MN"/>
              </w:rPr>
            </w:pPr>
            <w:r w:rsidRPr="0054258A">
              <w:rPr>
                <w:rFonts w:ascii="Arial" w:eastAsia="Times New Roman" w:hAnsi="Arial" w:cs="Arial"/>
                <w:lang w:val="mn-MN"/>
              </w:rPr>
              <w:t xml:space="preserve"> /мян.төг/ </w:t>
            </w:r>
          </w:p>
        </w:tc>
      </w:tr>
      <w:tr w:rsidR="00297C9C" w:rsidRPr="0054258A" w:rsidTr="00297C9C">
        <w:trPr>
          <w:trHeight w:val="415"/>
        </w:trPr>
        <w:tc>
          <w:tcPr>
            <w:tcW w:w="617" w:type="dxa"/>
            <w:vMerge w:val="restart"/>
            <w:tcBorders>
              <w:top w:val="single" w:sz="4" w:space="0" w:color="auto"/>
              <w:left w:val="single" w:sz="4" w:space="0" w:color="auto"/>
              <w:bottom w:val="single" w:sz="4" w:space="0" w:color="auto"/>
              <w:right w:val="single" w:sz="4" w:space="0" w:color="auto"/>
            </w:tcBorders>
            <w:hideMark/>
          </w:tcPr>
          <w:p w:rsidR="00297C9C" w:rsidRPr="0054258A" w:rsidRDefault="00297C9C" w:rsidP="00297C9C">
            <w:pPr>
              <w:spacing w:line="360" w:lineRule="auto"/>
              <w:rPr>
                <w:rFonts w:ascii="Arial" w:eastAsia="Times New Roman" w:hAnsi="Arial" w:cs="Arial"/>
                <w:b/>
                <w:lang w:val="mn-MN"/>
              </w:rPr>
            </w:pPr>
            <w:r w:rsidRPr="0054258A">
              <w:rPr>
                <w:rFonts w:ascii="Arial" w:eastAsia="Times New Roman" w:hAnsi="Arial" w:cs="Arial"/>
                <w:b/>
                <w:lang w:val="mn-MN"/>
              </w:rPr>
              <w:t>3.1.</w:t>
            </w:r>
          </w:p>
        </w:tc>
        <w:tc>
          <w:tcPr>
            <w:tcW w:w="6627" w:type="dxa"/>
            <w:gridSpan w:val="2"/>
            <w:tcBorders>
              <w:top w:val="single" w:sz="4" w:space="0" w:color="auto"/>
              <w:left w:val="single" w:sz="4" w:space="0" w:color="auto"/>
              <w:bottom w:val="single" w:sz="4" w:space="0" w:color="auto"/>
              <w:right w:val="single" w:sz="4" w:space="0" w:color="auto"/>
            </w:tcBorders>
            <w:vAlign w:val="center"/>
          </w:tcPr>
          <w:p w:rsidR="00297C9C" w:rsidRPr="0054258A" w:rsidRDefault="00297C9C" w:rsidP="00297C9C">
            <w:pPr>
              <w:rPr>
                <w:rFonts w:ascii="Arial" w:eastAsia="Times New Roman" w:hAnsi="Arial" w:cs="Arial"/>
                <w:b/>
                <w:lang w:val="mn-MN"/>
              </w:rPr>
            </w:pPr>
            <w:r w:rsidRPr="0054258A">
              <w:rPr>
                <w:rFonts w:ascii="Arial" w:eastAsia="Times New Roman" w:hAnsi="Arial" w:cs="Arial"/>
                <w:b/>
                <w:lang w:val="mn-MN"/>
              </w:rPr>
              <w:t>Иргэдийн төлөөлөгчдийн Хурлын дарга</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Урсгал зардал</w:t>
            </w:r>
          </w:p>
        </w:tc>
        <w:tc>
          <w:tcPr>
            <w:tcW w:w="2367" w:type="dxa"/>
            <w:tcBorders>
              <w:top w:val="single" w:sz="4" w:space="0" w:color="auto"/>
              <w:left w:val="single" w:sz="4" w:space="0" w:color="auto"/>
              <w:bottom w:val="single" w:sz="4" w:space="0" w:color="auto"/>
              <w:right w:val="single" w:sz="4" w:space="0" w:color="auto"/>
            </w:tcBorders>
          </w:tcPr>
          <w:p w:rsidR="00297C9C" w:rsidRPr="0054258A" w:rsidRDefault="00297C9C" w:rsidP="00297C9C">
            <w:pPr>
              <w:jc w:val="right"/>
              <w:rPr>
                <w:rFonts w:ascii="Arial" w:eastAsia="Times New Roman" w:hAnsi="Arial" w:cs="Arial"/>
                <w:b/>
                <w:lang w:val="mn-MN"/>
              </w:rPr>
            </w:pPr>
            <w:r w:rsidRPr="0054258A">
              <w:rPr>
                <w:rFonts w:ascii="Arial" w:eastAsia="Times New Roman" w:hAnsi="Arial" w:cs="Arial"/>
                <w:b/>
                <w:lang w:val="mn-MN"/>
              </w:rPr>
              <w:t>540</w:t>
            </w:r>
            <w:r w:rsidRPr="0054258A">
              <w:rPr>
                <w:rFonts w:ascii="Arial" w:eastAsia="Times New Roman" w:hAnsi="Arial" w:cs="Arial"/>
                <w:b/>
              </w:rPr>
              <w:t>’918</w:t>
            </w:r>
            <w:r w:rsidRPr="0054258A">
              <w:rPr>
                <w:rFonts w:ascii="Arial" w:eastAsia="Times New Roman" w:hAnsi="Arial" w:cs="Arial"/>
                <w:b/>
                <w:lang w:val="mn-MN"/>
              </w:rPr>
              <w:t>.6</w:t>
            </w:r>
          </w:p>
          <w:p w:rsidR="00297C9C" w:rsidRPr="0054258A" w:rsidRDefault="00297C9C" w:rsidP="00297C9C">
            <w:pPr>
              <w:jc w:val="right"/>
              <w:rPr>
                <w:rFonts w:ascii="Arial" w:eastAsia="Times New Roman" w:hAnsi="Arial" w:cs="Arial"/>
                <w:lang w:val="mn-MN"/>
              </w:rPr>
            </w:pPr>
            <w:r w:rsidRPr="0054258A">
              <w:rPr>
                <w:rFonts w:ascii="Arial" w:eastAsia="Times New Roman" w:hAnsi="Arial" w:cs="Arial"/>
                <w:lang w:val="mn-MN"/>
              </w:rPr>
              <w:t>540</w:t>
            </w:r>
            <w:r w:rsidRPr="0054258A">
              <w:rPr>
                <w:rFonts w:ascii="Arial" w:eastAsia="Times New Roman" w:hAnsi="Arial" w:cs="Arial"/>
              </w:rPr>
              <w:t>’918</w:t>
            </w:r>
            <w:r w:rsidRPr="0054258A">
              <w:rPr>
                <w:rFonts w:ascii="Arial" w:eastAsia="Times New Roman" w:hAnsi="Arial" w:cs="Arial"/>
                <w:lang w:val="mn-MN"/>
              </w:rPr>
              <w:t>.6</w:t>
            </w:r>
          </w:p>
        </w:tc>
      </w:tr>
      <w:tr w:rsidR="00297C9C" w:rsidRPr="0054258A" w:rsidTr="00297C9C">
        <w:trPr>
          <w:trHeight w:val="1004"/>
        </w:trPr>
        <w:tc>
          <w:tcPr>
            <w:tcW w:w="617" w:type="dxa"/>
            <w:vMerge/>
            <w:tcBorders>
              <w:top w:val="single" w:sz="4" w:space="0" w:color="auto"/>
              <w:left w:val="single" w:sz="4" w:space="0" w:color="auto"/>
              <w:bottom w:val="single" w:sz="4" w:space="0" w:color="auto"/>
              <w:right w:val="single" w:sz="4" w:space="0" w:color="auto"/>
            </w:tcBorders>
            <w:vAlign w:val="center"/>
            <w:hideMark/>
          </w:tcPr>
          <w:p w:rsidR="00297C9C" w:rsidRPr="0054258A" w:rsidRDefault="00297C9C" w:rsidP="00297C9C">
            <w:pPr>
              <w:rPr>
                <w:rFonts w:ascii="Arial" w:eastAsia="Times New Roman" w:hAnsi="Arial" w:cs="Arial"/>
                <w:b/>
                <w:lang w:val="mn-MN"/>
              </w:rPr>
            </w:pPr>
          </w:p>
        </w:tc>
        <w:tc>
          <w:tcPr>
            <w:tcW w:w="950" w:type="dxa"/>
            <w:tcBorders>
              <w:top w:val="single" w:sz="4" w:space="0" w:color="auto"/>
              <w:left w:val="single" w:sz="4" w:space="0" w:color="auto"/>
              <w:bottom w:val="single" w:sz="4" w:space="0" w:color="auto"/>
              <w:right w:val="single" w:sz="4" w:space="0" w:color="auto"/>
            </w:tcBorders>
            <w:vAlign w:val="center"/>
            <w:hideMark/>
          </w:tcPr>
          <w:p w:rsidR="00297C9C" w:rsidRPr="0054258A" w:rsidRDefault="00297C9C" w:rsidP="00297C9C">
            <w:pPr>
              <w:spacing w:line="360" w:lineRule="auto"/>
              <w:rPr>
                <w:rFonts w:ascii="Arial" w:eastAsia="Times New Roman" w:hAnsi="Arial" w:cs="Arial"/>
                <w:lang w:val="mn-MN"/>
              </w:rPr>
            </w:pPr>
            <w:r w:rsidRPr="0054258A">
              <w:rPr>
                <w:rFonts w:ascii="Arial" w:eastAsia="Times New Roman" w:hAnsi="Arial" w:cs="Arial"/>
                <w:lang w:val="mn-MN"/>
              </w:rPr>
              <w:t>3.1.1.</w:t>
            </w:r>
          </w:p>
        </w:tc>
        <w:tc>
          <w:tcPr>
            <w:tcW w:w="5677" w:type="dxa"/>
            <w:tcBorders>
              <w:top w:val="single" w:sz="4" w:space="0" w:color="auto"/>
              <w:left w:val="single" w:sz="4" w:space="0" w:color="auto"/>
              <w:bottom w:val="single" w:sz="4" w:space="0" w:color="auto"/>
              <w:right w:val="single" w:sz="4" w:space="0" w:color="auto"/>
            </w:tcBorders>
            <w:vAlign w:val="center"/>
            <w:hideMark/>
          </w:tcPr>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Иргэдийн төлөөлөгчдийн Хурлын нарийн бичгийн дарга</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Урсгал зардал, үүнээс:</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Хөтөлбөр 1 </w:t>
            </w:r>
            <w:r w:rsidRPr="0054258A">
              <w:rPr>
                <w:rFonts w:ascii="Arial" w:eastAsia="Times New Roman" w:hAnsi="Arial" w:cs="Arial"/>
              </w:rPr>
              <w:t>(</w:t>
            </w:r>
            <w:r w:rsidRPr="0054258A">
              <w:rPr>
                <w:rFonts w:ascii="Arial" w:eastAsia="Times New Roman" w:hAnsi="Arial" w:cs="Arial"/>
                <w:lang w:val="mn-MN"/>
              </w:rPr>
              <w:t xml:space="preserve">Орон нутгийн өөрөө удирдах    </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ёсны байгууллага</w:t>
            </w:r>
            <w:r w:rsidRPr="0054258A">
              <w:rPr>
                <w:rFonts w:ascii="Arial" w:eastAsia="Times New Roman" w:hAnsi="Arial" w:cs="Arial"/>
              </w:rPr>
              <w:t>)</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Хөтөлбөр 2 </w:t>
            </w:r>
            <w:r w:rsidRPr="0054258A">
              <w:rPr>
                <w:rFonts w:ascii="Arial" w:eastAsia="Times New Roman" w:hAnsi="Arial" w:cs="Arial"/>
              </w:rPr>
              <w:t>(</w:t>
            </w:r>
            <w:r w:rsidRPr="0054258A">
              <w:rPr>
                <w:rFonts w:ascii="Arial" w:eastAsia="Times New Roman" w:hAnsi="Arial" w:cs="Arial"/>
                <w:lang w:val="mn-MN"/>
              </w:rPr>
              <w:t>Гэмт хэргээс урьдчилан сэргийлэх</w:t>
            </w:r>
            <w:r w:rsidRPr="0054258A">
              <w:rPr>
                <w:rFonts w:ascii="Arial" w:eastAsia="Times New Roman" w:hAnsi="Arial" w:cs="Arial"/>
              </w:rPr>
              <w:t>)</w:t>
            </w:r>
          </w:p>
        </w:tc>
        <w:tc>
          <w:tcPr>
            <w:tcW w:w="2367" w:type="dxa"/>
            <w:tcBorders>
              <w:top w:val="single" w:sz="4" w:space="0" w:color="auto"/>
              <w:left w:val="single" w:sz="4" w:space="0" w:color="auto"/>
              <w:bottom w:val="single" w:sz="4" w:space="0" w:color="auto"/>
              <w:right w:val="single" w:sz="4" w:space="0" w:color="auto"/>
            </w:tcBorders>
            <w:vAlign w:val="center"/>
          </w:tcPr>
          <w:p w:rsidR="00297C9C" w:rsidRPr="0054258A" w:rsidRDefault="00297C9C" w:rsidP="00297C9C">
            <w:pPr>
              <w:jc w:val="right"/>
              <w:rPr>
                <w:rFonts w:ascii="Arial" w:eastAsia="Times New Roman" w:hAnsi="Arial" w:cs="Arial"/>
                <w:b/>
                <w:lang w:val="mn-MN"/>
              </w:rPr>
            </w:pPr>
            <w:r w:rsidRPr="0054258A">
              <w:rPr>
                <w:rFonts w:ascii="Arial" w:eastAsia="Times New Roman" w:hAnsi="Arial" w:cs="Arial"/>
                <w:b/>
                <w:lang w:val="mn-MN"/>
              </w:rPr>
              <w:t>540</w:t>
            </w:r>
            <w:r w:rsidRPr="0054258A">
              <w:rPr>
                <w:rFonts w:ascii="Arial" w:eastAsia="Times New Roman" w:hAnsi="Arial" w:cs="Arial"/>
                <w:b/>
              </w:rPr>
              <w:t>’</w:t>
            </w:r>
            <w:r w:rsidRPr="0054258A">
              <w:rPr>
                <w:rFonts w:ascii="Arial" w:eastAsia="Times New Roman" w:hAnsi="Arial" w:cs="Arial"/>
                <w:b/>
                <w:lang w:val="mn-MN"/>
              </w:rPr>
              <w:t>918.6</w:t>
            </w:r>
          </w:p>
          <w:p w:rsidR="00297C9C" w:rsidRPr="0054258A" w:rsidRDefault="00297C9C" w:rsidP="00297C9C">
            <w:pPr>
              <w:jc w:val="right"/>
              <w:rPr>
                <w:rFonts w:ascii="Arial" w:eastAsia="Times New Roman" w:hAnsi="Arial" w:cs="Arial"/>
                <w:lang w:val="mn-MN"/>
              </w:rPr>
            </w:pPr>
          </w:p>
          <w:p w:rsidR="00297C9C" w:rsidRPr="0054258A" w:rsidRDefault="00297C9C" w:rsidP="00297C9C">
            <w:pPr>
              <w:jc w:val="right"/>
              <w:rPr>
                <w:rFonts w:ascii="Arial" w:eastAsia="Times New Roman" w:hAnsi="Arial" w:cs="Arial"/>
                <w:lang w:val="mn-MN"/>
              </w:rPr>
            </w:pPr>
            <w:r w:rsidRPr="0054258A">
              <w:rPr>
                <w:rFonts w:ascii="Arial" w:eastAsia="Times New Roman" w:hAnsi="Arial" w:cs="Arial"/>
                <w:lang w:val="mn-MN"/>
              </w:rPr>
              <w:t>437</w:t>
            </w:r>
            <w:r w:rsidRPr="0054258A">
              <w:rPr>
                <w:rFonts w:ascii="Arial" w:eastAsia="Times New Roman" w:hAnsi="Arial" w:cs="Arial"/>
              </w:rPr>
              <w:t>’</w:t>
            </w:r>
            <w:r w:rsidRPr="0054258A">
              <w:rPr>
                <w:rFonts w:ascii="Arial" w:eastAsia="Times New Roman" w:hAnsi="Arial" w:cs="Arial"/>
                <w:lang w:val="mn-MN"/>
              </w:rPr>
              <w:t>148.5</w:t>
            </w:r>
          </w:p>
          <w:p w:rsidR="00297C9C" w:rsidRPr="0054258A" w:rsidRDefault="00297C9C" w:rsidP="00297C9C">
            <w:pPr>
              <w:jc w:val="right"/>
              <w:rPr>
                <w:rFonts w:ascii="Arial" w:eastAsia="Times New Roman" w:hAnsi="Arial" w:cs="Arial"/>
                <w:lang w:val="mn-MN"/>
              </w:rPr>
            </w:pPr>
          </w:p>
          <w:p w:rsidR="00297C9C" w:rsidRPr="0054258A" w:rsidRDefault="00297C9C" w:rsidP="00297C9C">
            <w:pPr>
              <w:jc w:val="right"/>
              <w:rPr>
                <w:rFonts w:ascii="Arial" w:eastAsia="Times New Roman" w:hAnsi="Arial" w:cs="Arial"/>
                <w:lang w:val="mn-MN"/>
              </w:rPr>
            </w:pPr>
            <w:r w:rsidRPr="0054258A">
              <w:rPr>
                <w:rFonts w:ascii="Arial" w:eastAsia="Times New Roman" w:hAnsi="Arial" w:cs="Arial"/>
                <w:lang w:val="mn-MN"/>
              </w:rPr>
              <w:t>103</w:t>
            </w:r>
            <w:r w:rsidRPr="0054258A">
              <w:rPr>
                <w:rFonts w:ascii="Arial" w:eastAsia="Times New Roman" w:hAnsi="Arial" w:cs="Arial"/>
              </w:rPr>
              <w:t>’</w:t>
            </w:r>
            <w:r w:rsidRPr="0054258A">
              <w:rPr>
                <w:rFonts w:ascii="Arial" w:eastAsia="Times New Roman" w:hAnsi="Arial" w:cs="Arial"/>
                <w:lang w:val="mn-MN"/>
              </w:rPr>
              <w:t>770.1</w:t>
            </w:r>
          </w:p>
        </w:tc>
      </w:tr>
      <w:tr w:rsidR="00297C9C" w:rsidRPr="0054258A" w:rsidTr="00297C9C">
        <w:trPr>
          <w:trHeight w:val="685"/>
        </w:trPr>
        <w:tc>
          <w:tcPr>
            <w:tcW w:w="617" w:type="dxa"/>
            <w:vMerge w:val="restart"/>
            <w:tcBorders>
              <w:top w:val="single" w:sz="4" w:space="0" w:color="auto"/>
              <w:left w:val="single" w:sz="4" w:space="0" w:color="auto"/>
              <w:right w:val="single" w:sz="4" w:space="0" w:color="auto"/>
            </w:tcBorders>
            <w:hideMark/>
          </w:tcPr>
          <w:p w:rsidR="00297C9C" w:rsidRPr="0054258A" w:rsidRDefault="00E25A26" w:rsidP="00297C9C">
            <w:pPr>
              <w:spacing w:line="360" w:lineRule="auto"/>
              <w:rPr>
                <w:rFonts w:ascii="Arial" w:eastAsia="Times New Roman" w:hAnsi="Arial" w:cs="Arial"/>
                <w:lang w:val="mn-MN"/>
              </w:rPr>
            </w:pPr>
            <w:r>
              <w:rPr>
                <w:rFonts w:ascii="Arial" w:eastAsia="Times New Roman" w:hAnsi="Arial" w:cs="Arial"/>
                <w:noProof/>
              </w:rPr>
              <w:pict>
                <v:rect id="Rectangle 1" o:spid="_x0000_s1026" style="position:absolute;margin-left:-5.2pt;margin-top:421.7pt;width:28.4pt;height:40.25pt;z-index:251661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dhbbgIAANcEAAAOAAAAZHJzL2Uyb0RvYy54bWysVMlu2zAQvRfoPxC8N5LdbBUiB0YCFwWC&#10;JGhS9DyhKEsAt5K0Zffr+0jJSZr2VJQHaoYznOXxjS4ud1qxrfSht6bms6OSM2mEbXqzrvm3x9WH&#10;c85CJNOQskbWfC8Dv1y8f3cxuErObWdVIz1DEBOqwdW8i9FVRRFEJzWFI+ukgbG1XlOE6tdF42lA&#10;dK2KeVmeFoP1jfNWyBBwej0a+SLHb1sp4l3bBhmZqjlqi3n3eX9Ke7G4oGrtyXW9mMqgf6hCU2+Q&#10;9DnUNUViG9//EUr3wttg23gkrC5s2/ZC5h7Qzax8081DR07mXgBOcM8whf8XVtxu7z3rG7wdZ4Y0&#10;nugrQCOzVpLNEjyDCxW8Hty9n7QAMfW6a71OX3TBdhnS/TOkcheZwOHH0/L0HMALmE5ms9nZSYpZ&#10;vFx2PsTP0mqWhJp7JM9A0vYmxNH14JJyBav6ZtUrlZV9uFKebQmPC040duBMUYg4rPkqrynbb9eU&#10;YQP6nZ+VqTAC61pFEaJ2wCGYNWek1qCziD7XYmzKiGKoSrVcU+jGpDlsSkGV7iOIrHpd8/MyrSmz&#10;MskqMxWnjhKiI4ZJerLNHk/g7cjN4MSqR5Ib9HFPHmREkRiweIetVRaV20nirLP+59/Okz84Aitn&#10;A8iNrn5syEvA88WAPZ9mx8dpGrJyfHI2h+JfW55eW8xGX1lADIaguiwm/6gOYuut/o45XKasMJER&#10;yD3iNylXcRw6TLKQy2V2wwQ4ijfmwYkU/ADv4+47eTfxIYJIt/YwCFS9ocXom24au9xE2/aZMy+4&#10;gmtJwfRk1k2TnsbztZ69Xv5Hi18AAAD//wMAUEsDBBQABgAIAAAAIQC7pQ0u4gAAAAoBAAAPAAAA&#10;ZHJzL2Rvd25yZXYueG1sTI9BT8MwDIXvSPyHyEhc0JZuq6asNJ0QEyC4TIxN4pg1pq1onNKkW/n3&#10;mBOcbOs9vfc5X4+uFSfsQ+NJw2yagEAqvW2o0rB/e5goECEasqb1hBq+McC6uLzITWb9mV7xtIuV&#10;4BAKmdFQx9hlUoayRmfC1HdIrH343pnIZ19J25szh7tWzpNkKZ1piBtq0+F9jeXnbnBcorab7mnz&#10;rB63L50dDjdf+K6M1tdX490tiIhj/DPDLz6jQ8FMRz+QDaLVMJklKVs1qHTBCzvSJc+jhtV8sQJZ&#10;5PL/C8UPAAAA//8DAFBLAQItABQABgAIAAAAIQC2gziS/gAAAOEBAAATAAAAAAAAAAAAAAAAAAAA&#10;AABbQ29udGVudF9UeXBlc10ueG1sUEsBAi0AFAAGAAgAAAAhADj9If/WAAAAlAEAAAsAAAAAAAAA&#10;AAAAAAAALwEAAF9yZWxzLy5yZWxzUEsBAi0AFAAGAAgAAAAhAL0x2FtuAgAA1wQAAA4AAAAAAAAA&#10;AAAAAAAALgIAAGRycy9lMm9Eb2MueG1sUEsBAi0AFAAGAAgAAAAhALulDS7iAAAACgEAAA8AAAAA&#10;AAAAAAAAAAAAyAQAAGRycy9kb3ducmV2LnhtbFBLBQYAAAAABAAEAPMAAADXBQAAAAA=&#10;" fillcolor="window" stroked="f" strokeweight="1pt"/>
              </w:pict>
            </w:r>
            <w:r w:rsidR="00297C9C" w:rsidRPr="0054258A">
              <w:rPr>
                <w:rFonts w:ascii="Arial" w:eastAsia="Times New Roman" w:hAnsi="Arial" w:cs="Arial"/>
                <w:b/>
                <w:lang w:val="mn-MN"/>
              </w:rPr>
              <w:t>3.2</w:t>
            </w:r>
            <w:r w:rsidR="00297C9C" w:rsidRPr="0054258A">
              <w:rPr>
                <w:rFonts w:ascii="Arial" w:eastAsia="Times New Roman" w:hAnsi="Arial" w:cs="Arial"/>
                <w:lang w:val="mn-MN"/>
              </w:rPr>
              <w:t>.</w:t>
            </w:r>
          </w:p>
        </w:tc>
        <w:tc>
          <w:tcPr>
            <w:tcW w:w="6627" w:type="dxa"/>
            <w:gridSpan w:val="2"/>
            <w:tcBorders>
              <w:top w:val="single" w:sz="4" w:space="0" w:color="auto"/>
              <w:left w:val="single" w:sz="4" w:space="0" w:color="auto"/>
              <w:bottom w:val="single" w:sz="4" w:space="0" w:color="auto"/>
              <w:right w:val="single" w:sz="4" w:space="0" w:color="auto"/>
            </w:tcBorders>
            <w:vAlign w:val="center"/>
          </w:tcPr>
          <w:p w:rsidR="00297C9C" w:rsidRPr="0054258A" w:rsidRDefault="00297C9C" w:rsidP="00297C9C">
            <w:pPr>
              <w:rPr>
                <w:rFonts w:ascii="Arial" w:eastAsia="Times New Roman" w:hAnsi="Arial" w:cs="Arial"/>
                <w:b/>
                <w:lang w:val="mn-MN"/>
              </w:rPr>
            </w:pPr>
            <w:r w:rsidRPr="0054258A">
              <w:rPr>
                <w:rFonts w:ascii="Arial" w:eastAsia="Times New Roman" w:hAnsi="Arial" w:cs="Arial"/>
                <w:b/>
                <w:lang w:val="mn-MN"/>
              </w:rPr>
              <w:t>Засаг дарга</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Урсгал зардал</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Хөрөнгийн зардал</w:t>
            </w:r>
          </w:p>
        </w:tc>
        <w:tc>
          <w:tcPr>
            <w:tcW w:w="2367" w:type="dxa"/>
            <w:tcBorders>
              <w:top w:val="single" w:sz="4" w:space="0" w:color="auto"/>
              <w:left w:val="single" w:sz="4" w:space="0" w:color="auto"/>
              <w:bottom w:val="single" w:sz="4" w:space="0" w:color="auto"/>
              <w:right w:val="single" w:sz="4" w:space="0" w:color="auto"/>
            </w:tcBorders>
          </w:tcPr>
          <w:p w:rsidR="00297C9C" w:rsidRPr="0054258A" w:rsidRDefault="00297C9C" w:rsidP="00297C9C">
            <w:pPr>
              <w:jc w:val="right"/>
              <w:rPr>
                <w:rFonts w:ascii="Arial" w:eastAsia="Times New Roman" w:hAnsi="Arial" w:cs="Arial"/>
                <w:b/>
                <w:lang w:val="mn-MN"/>
              </w:rPr>
            </w:pPr>
            <w:r w:rsidRPr="0054258A">
              <w:rPr>
                <w:rFonts w:ascii="Arial" w:eastAsia="Times New Roman" w:hAnsi="Arial" w:cs="Arial"/>
                <w:b/>
                <w:lang w:val="mn-MN"/>
              </w:rPr>
              <w:t>8</w:t>
            </w:r>
            <w:r w:rsidRPr="0054258A">
              <w:rPr>
                <w:rFonts w:ascii="Arial" w:eastAsia="Times New Roman" w:hAnsi="Arial" w:cs="Arial"/>
                <w:b/>
              </w:rPr>
              <w:t>’</w:t>
            </w:r>
            <w:r w:rsidRPr="0054258A">
              <w:rPr>
                <w:rFonts w:ascii="Arial" w:eastAsia="Times New Roman" w:hAnsi="Arial" w:cs="Arial"/>
                <w:b/>
                <w:lang w:val="mn-MN"/>
              </w:rPr>
              <w:t>977</w:t>
            </w:r>
            <w:r w:rsidRPr="0054258A">
              <w:rPr>
                <w:rFonts w:ascii="Arial" w:eastAsia="Times New Roman" w:hAnsi="Arial" w:cs="Arial"/>
                <w:b/>
              </w:rPr>
              <w:t>’</w:t>
            </w:r>
            <w:r w:rsidRPr="0054258A">
              <w:rPr>
                <w:rFonts w:ascii="Arial" w:eastAsia="Times New Roman" w:hAnsi="Arial" w:cs="Arial"/>
                <w:b/>
                <w:lang w:val="mn-MN"/>
              </w:rPr>
              <w:t>286</w:t>
            </w:r>
            <w:r w:rsidRPr="0054258A">
              <w:rPr>
                <w:rFonts w:ascii="Arial" w:eastAsia="Times New Roman" w:hAnsi="Arial" w:cs="Arial"/>
                <w:b/>
              </w:rPr>
              <w:t>.</w:t>
            </w:r>
            <w:r w:rsidRPr="0054258A">
              <w:rPr>
                <w:rFonts w:ascii="Arial" w:eastAsia="Times New Roman" w:hAnsi="Arial" w:cs="Arial"/>
                <w:b/>
                <w:lang w:val="mn-MN"/>
              </w:rPr>
              <w:t>6</w:t>
            </w:r>
          </w:p>
          <w:p w:rsidR="00297C9C" w:rsidRPr="0054258A" w:rsidRDefault="00297C9C" w:rsidP="00297C9C">
            <w:pPr>
              <w:jc w:val="right"/>
              <w:rPr>
                <w:rFonts w:ascii="Arial" w:eastAsia="Times New Roman" w:hAnsi="Arial" w:cs="Arial"/>
              </w:rPr>
            </w:pPr>
            <w:r w:rsidRPr="0054258A">
              <w:rPr>
                <w:rFonts w:ascii="Arial" w:eastAsia="Times New Roman" w:hAnsi="Arial" w:cs="Arial"/>
              </w:rPr>
              <w:t>7’</w:t>
            </w:r>
            <w:r w:rsidRPr="0054258A">
              <w:rPr>
                <w:rFonts w:ascii="Arial" w:eastAsia="Times New Roman" w:hAnsi="Arial" w:cs="Arial"/>
                <w:lang w:val="mn-MN"/>
              </w:rPr>
              <w:t>828</w:t>
            </w:r>
            <w:r w:rsidRPr="0054258A">
              <w:rPr>
                <w:rFonts w:ascii="Arial" w:eastAsia="Times New Roman" w:hAnsi="Arial" w:cs="Arial"/>
              </w:rPr>
              <w:t>’</w:t>
            </w:r>
            <w:r w:rsidRPr="0054258A">
              <w:rPr>
                <w:rFonts w:ascii="Arial" w:eastAsia="Times New Roman" w:hAnsi="Arial" w:cs="Arial"/>
                <w:lang w:val="mn-MN"/>
              </w:rPr>
              <w:t>286.6</w:t>
            </w:r>
          </w:p>
          <w:p w:rsidR="00297C9C" w:rsidRPr="0054258A" w:rsidRDefault="00297C9C" w:rsidP="00297C9C">
            <w:pPr>
              <w:jc w:val="right"/>
              <w:rPr>
                <w:rFonts w:ascii="Arial" w:eastAsia="Times New Roman" w:hAnsi="Arial" w:cs="Arial"/>
              </w:rPr>
            </w:pPr>
            <w:r w:rsidRPr="0054258A">
              <w:rPr>
                <w:rFonts w:ascii="Arial" w:eastAsia="Times New Roman" w:hAnsi="Arial" w:cs="Arial"/>
              </w:rPr>
              <w:t>1’149’000.0</w:t>
            </w:r>
          </w:p>
        </w:tc>
      </w:tr>
      <w:tr w:rsidR="00297C9C" w:rsidRPr="0054258A" w:rsidTr="00297C9C">
        <w:trPr>
          <w:trHeight w:val="1127"/>
        </w:trPr>
        <w:tc>
          <w:tcPr>
            <w:tcW w:w="617" w:type="dxa"/>
            <w:vMerge/>
            <w:tcBorders>
              <w:left w:val="single" w:sz="4" w:space="0" w:color="auto"/>
              <w:right w:val="single" w:sz="4" w:space="0" w:color="auto"/>
            </w:tcBorders>
            <w:vAlign w:val="center"/>
            <w:hideMark/>
          </w:tcPr>
          <w:p w:rsidR="00297C9C" w:rsidRPr="0054258A" w:rsidRDefault="00297C9C" w:rsidP="00297C9C">
            <w:pPr>
              <w:rPr>
                <w:rFonts w:ascii="Arial" w:eastAsia="Times New Roman" w:hAnsi="Arial" w:cs="Arial"/>
                <w:lang w:val="mn-MN"/>
              </w:rPr>
            </w:pPr>
          </w:p>
        </w:tc>
        <w:tc>
          <w:tcPr>
            <w:tcW w:w="950" w:type="dxa"/>
            <w:tcBorders>
              <w:top w:val="single" w:sz="4" w:space="0" w:color="auto"/>
              <w:left w:val="single" w:sz="4" w:space="0" w:color="auto"/>
              <w:bottom w:val="single" w:sz="4" w:space="0" w:color="auto"/>
              <w:right w:val="single" w:sz="4" w:space="0" w:color="auto"/>
            </w:tcBorders>
            <w:vAlign w:val="center"/>
            <w:hideMark/>
          </w:tcPr>
          <w:p w:rsidR="00297C9C" w:rsidRPr="0054258A" w:rsidRDefault="00297C9C" w:rsidP="00297C9C">
            <w:pPr>
              <w:spacing w:line="360" w:lineRule="auto"/>
              <w:rPr>
                <w:rFonts w:ascii="Arial" w:eastAsia="Times New Roman" w:hAnsi="Arial" w:cs="Arial"/>
                <w:lang w:val="mn-MN"/>
              </w:rPr>
            </w:pPr>
            <w:r w:rsidRPr="0054258A">
              <w:rPr>
                <w:rFonts w:ascii="Arial" w:eastAsia="Times New Roman" w:hAnsi="Arial" w:cs="Arial"/>
                <w:lang w:val="mn-MN"/>
              </w:rPr>
              <w:t>3.2.1.</w:t>
            </w:r>
          </w:p>
        </w:tc>
        <w:tc>
          <w:tcPr>
            <w:tcW w:w="5677" w:type="dxa"/>
            <w:tcBorders>
              <w:top w:val="single" w:sz="4" w:space="0" w:color="auto"/>
              <w:left w:val="single" w:sz="4" w:space="0" w:color="auto"/>
              <w:bottom w:val="single" w:sz="4" w:space="0" w:color="auto"/>
              <w:right w:val="single" w:sz="4" w:space="0" w:color="auto"/>
            </w:tcBorders>
            <w:vAlign w:val="center"/>
            <w:hideMark/>
          </w:tcPr>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Засаг даргын Тамгын газар </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Урсгал зардал, үүнээс:</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Хөтөлбөр 1 </w:t>
            </w:r>
            <w:r w:rsidRPr="0054258A">
              <w:rPr>
                <w:rFonts w:ascii="Arial" w:eastAsia="Times New Roman" w:hAnsi="Arial" w:cs="Arial"/>
              </w:rPr>
              <w:t>(</w:t>
            </w:r>
            <w:r w:rsidRPr="0054258A">
              <w:rPr>
                <w:rFonts w:ascii="Arial" w:eastAsia="Times New Roman" w:hAnsi="Arial" w:cs="Arial"/>
                <w:lang w:val="mn-MN"/>
              </w:rPr>
              <w:t xml:space="preserve">Орон нутгийн гүйцэтгэх засаглалийн </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удирдлага</w:t>
            </w:r>
            <w:r w:rsidRPr="0054258A">
              <w:rPr>
                <w:rFonts w:ascii="Arial" w:eastAsia="Times New Roman" w:hAnsi="Arial" w:cs="Arial"/>
              </w:rPr>
              <w:t>)</w:t>
            </w:r>
          </w:p>
          <w:p w:rsidR="00297C9C" w:rsidRPr="0054258A" w:rsidRDefault="00297C9C" w:rsidP="00297C9C">
            <w:pPr>
              <w:rPr>
                <w:rFonts w:ascii="Arial" w:eastAsia="Times New Roman" w:hAnsi="Arial" w:cs="Arial"/>
              </w:rPr>
            </w:pPr>
            <w:r w:rsidRPr="0054258A">
              <w:rPr>
                <w:rFonts w:ascii="Arial" w:eastAsia="Times New Roman" w:hAnsi="Arial" w:cs="Arial"/>
                <w:lang w:val="mn-MN"/>
              </w:rPr>
              <w:t xml:space="preserve">                 Хөтөлбөр 2 </w:t>
            </w:r>
            <w:r w:rsidRPr="0054258A">
              <w:rPr>
                <w:rFonts w:ascii="Arial" w:eastAsia="Times New Roman" w:hAnsi="Arial" w:cs="Arial"/>
              </w:rPr>
              <w:t>(</w:t>
            </w:r>
            <w:r w:rsidRPr="0054258A">
              <w:rPr>
                <w:rFonts w:ascii="Arial" w:eastAsia="Times New Roman" w:hAnsi="Arial" w:cs="Arial"/>
                <w:lang w:val="mn-MN"/>
              </w:rPr>
              <w:t>Орон нутгийн нөөц сан</w:t>
            </w:r>
            <w:r w:rsidRPr="0054258A">
              <w:rPr>
                <w:rFonts w:ascii="Arial" w:eastAsia="Times New Roman" w:hAnsi="Arial" w:cs="Arial"/>
              </w:rPr>
              <w:t>)</w:t>
            </w:r>
          </w:p>
        </w:tc>
        <w:tc>
          <w:tcPr>
            <w:tcW w:w="2367" w:type="dxa"/>
            <w:tcBorders>
              <w:top w:val="single" w:sz="4" w:space="0" w:color="auto"/>
              <w:left w:val="single" w:sz="4" w:space="0" w:color="auto"/>
              <w:bottom w:val="single" w:sz="4" w:space="0" w:color="auto"/>
              <w:right w:val="single" w:sz="4" w:space="0" w:color="auto"/>
            </w:tcBorders>
          </w:tcPr>
          <w:p w:rsidR="00297C9C" w:rsidRDefault="00297C9C" w:rsidP="00297C9C">
            <w:pPr>
              <w:jc w:val="right"/>
              <w:rPr>
                <w:rFonts w:ascii="Arial" w:eastAsia="Times New Roman" w:hAnsi="Arial" w:cs="Arial"/>
                <w:b/>
              </w:rPr>
            </w:pPr>
          </w:p>
          <w:p w:rsidR="00297C9C" w:rsidRPr="0054258A" w:rsidRDefault="00297C9C" w:rsidP="00297C9C">
            <w:pPr>
              <w:jc w:val="right"/>
              <w:rPr>
                <w:rFonts w:ascii="Arial" w:eastAsia="Times New Roman" w:hAnsi="Arial" w:cs="Arial"/>
                <w:b/>
                <w:lang w:val="mn-MN"/>
              </w:rPr>
            </w:pPr>
            <w:r w:rsidRPr="0054258A">
              <w:rPr>
                <w:rFonts w:ascii="Arial" w:eastAsia="Times New Roman" w:hAnsi="Arial" w:cs="Arial"/>
                <w:b/>
                <w:lang w:val="mn-MN"/>
              </w:rPr>
              <w:t>2</w:t>
            </w:r>
            <w:r w:rsidRPr="0054258A">
              <w:rPr>
                <w:rFonts w:ascii="Arial" w:eastAsia="Times New Roman" w:hAnsi="Arial" w:cs="Arial"/>
                <w:b/>
              </w:rPr>
              <w:t>’</w:t>
            </w:r>
            <w:r w:rsidRPr="0054258A">
              <w:rPr>
                <w:rFonts w:ascii="Arial" w:eastAsia="Times New Roman" w:hAnsi="Arial" w:cs="Arial"/>
                <w:b/>
                <w:lang w:val="mn-MN"/>
              </w:rPr>
              <w:t>109</w:t>
            </w:r>
            <w:r w:rsidRPr="0054258A">
              <w:rPr>
                <w:rFonts w:ascii="Arial" w:eastAsia="Times New Roman" w:hAnsi="Arial" w:cs="Arial"/>
                <w:b/>
              </w:rPr>
              <w:t>’</w:t>
            </w:r>
            <w:r w:rsidRPr="0054258A">
              <w:rPr>
                <w:rFonts w:ascii="Arial" w:eastAsia="Times New Roman" w:hAnsi="Arial" w:cs="Arial"/>
                <w:b/>
                <w:lang w:val="mn-MN"/>
              </w:rPr>
              <w:t>073.7</w:t>
            </w:r>
          </w:p>
          <w:p w:rsidR="00297C9C" w:rsidRPr="0054258A" w:rsidRDefault="00297C9C" w:rsidP="00297C9C">
            <w:pPr>
              <w:jc w:val="right"/>
              <w:rPr>
                <w:rFonts w:ascii="Arial" w:eastAsia="Times New Roman" w:hAnsi="Arial" w:cs="Arial"/>
                <w:lang w:val="mn-MN"/>
              </w:rPr>
            </w:pPr>
          </w:p>
          <w:p w:rsidR="00297C9C" w:rsidRDefault="00297C9C" w:rsidP="00297C9C">
            <w:pPr>
              <w:jc w:val="right"/>
              <w:rPr>
                <w:rFonts w:ascii="Arial" w:eastAsia="Times New Roman" w:hAnsi="Arial" w:cs="Arial"/>
              </w:rPr>
            </w:pPr>
          </w:p>
          <w:p w:rsidR="00297C9C" w:rsidRPr="0054258A" w:rsidRDefault="00297C9C" w:rsidP="00297C9C">
            <w:pPr>
              <w:jc w:val="right"/>
              <w:rPr>
                <w:rFonts w:ascii="Arial" w:eastAsia="Times New Roman" w:hAnsi="Arial" w:cs="Arial"/>
              </w:rPr>
            </w:pPr>
            <w:r w:rsidRPr="0054258A">
              <w:rPr>
                <w:rFonts w:ascii="Arial" w:eastAsia="Times New Roman" w:hAnsi="Arial" w:cs="Arial"/>
              </w:rPr>
              <w:t>1’7</w:t>
            </w:r>
            <w:r w:rsidRPr="0054258A">
              <w:rPr>
                <w:rFonts w:ascii="Arial" w:eastAsia="Times New Roman" w:hAnsi="Arial" w:cs="Arial"/>
                <w:lang w:val="mn-MN"/>
              </w:rPr>
              <w:t>91</w:t>
            </w:r>
            <w:r w:rsidRPr="0054258A">
              <w:rPr>
                <w:rFonts w:ascii="Arial" w:eastAsia="Times New Roman" w:hAnsi="Arial" w:cs="Arial"/>
              </w:rPr>
              <w:t>’273.7</w:t>
            </w:r>
          </w:p>
          <w:p w:rsidR="00297C9C" w:rsidRPr="0054258A" w:rsidRDefault="00297C9C" w:rsidP="00297C9C">
            <w:pPr>
              <w:jc w:val="right"/>
              <w:rPr>
                <w:rFonts w:ascii="Arial" w:eastAsia="Times New Roman" w:hAnsi="Arial" w:cs="Arial"/>
              </w:rPr>
            </w:pPr>
          </w:p>
          <w:p w:rsidR="00297C9C" w:rsidRDefault="00297C9C" w:rsidP="00297C9C">
            <w:pPr>
              <w:jc w:val="right"/>
              <w:rPr>
                <w:rFonts w:ascii="Arial" w:eastAsia="Times New Roman" w:hAnsi="Arial" w:cs="Arial"/>
              </w:rPr>
            </w:pPr>
          </w:p>
          <w:p w:rsidR="00297C9C" w:rsidRPr="0054258A" w:rsidRDefault="00297C9C" w:rsidP="00297C9C">
            <w:pPr>
              <w:jc w:val="right"/>
              <w:rPr>
                <w:rFonts w:ascii="Arial" w:eastAsia="Times New Roman" w:hAnsi="Arial" w:cs="Arial"/>
                <w:b/>
                <w:lang w:val="mn-MN"/>
              </w:rPr>
            </w:pPr>
            <w:r w:rsidRPr="0054258A">
              <w:rPr>
                <w:rFonts w:ascii="Arial" w:eastAsia="Times New Roman" w:hAnsi="Arial" w:cs="Arial"/>
                <w:lang w:val="mn-MN"/>
              </w:rPr>
              <w:t>317</w:t>
            </w:r>
            <w:r w:rsidRPr="0054258A">
              <w:rPr>
                <w:rFonts w:ascii="Arial" w:eastAsia="Times New Roman" w:hAnsi="Arial" w:cs="Arial"/>
              </w:rPr>
              <w:t>’</w:t>
            </w:r>
            <w:r w:rsidRPr="0054258A">
              <w:rPr>
                <w:rFonts w:ascii="Arial" w:eastAsia="Times New Roman" w:hAnsi="Arial" w:cs="Arial"/>
                <w:lang w:val="mn-MN"/>
              </w:rPr>
              <w:t>800.0</w:t>
            </w:r>
          </w:p>
        </w:tc>
      </w:tr>
      <w:tr w:rsidR="00297C9C" w:rsidRPr="0054258A" w:rsidTr="00297C9C">
        <w:trPr>
          <w:trHeight w:val="706"/>
        </w:trPr>
        <w:tc>
          <w:tcPr>
            <w:tcW w:w="617" w:type="dxa"/>
            <w:vMerge/>
            <w:tcBorders>
              <w:left w:val="single" w:sz="4" w:space="0" w:color="auto"/>
              <w:right w:val="single" w:sz="4" w:space="0" w:color="auto"/>
            </w:tcBorders>
            <w:vAlign w:val="center"/>
            <w:hideMark/>
          </w:tcPr>
          <w:p w:rsidR="00297C9C" w:rsidRPr="0054258A" w:rsidRDefault="00297C9C" w:rsidP="00297C9C">
            <w:pPr>
              <w:rPr>
                <w:rFonts w:ascii="Arial" w:eastAsia="Times New Roman" w:hAnsi="Arial" w:cs="Arial"/>
                <w:lang w:val="mn-MN"/>
              </w:rPr>
            </w:pPr>
          </w:p>
        </w:tc>
        <w:tc>
          <w:tcPr>
            <w:tcW w:w="950" w:type="dxa"/>
            <w:tcBorders>
              <w:top w:val="single" w:sz="4" w:space="0" w:color="auto"/>
              <w:left w:val="single" w:sz="4" w:space="0" w:color="auto"/>
              <w:bottom w:val="single" w:sz="4" w:space="0" w:color="auto"/>
              <w:right w:val="single" w:sz="4" w:space="0" w:color="auto"/>
            </w:tcBorders>
            <w:vAlign w:val="center"/>
            <w:hideMark/>
          </w:tcPr>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3.2.2.</w:t>
            </w:r>
          </w:p>
        </w:tc>
        <w:tc>
          <w:tcPr>
            <w:tcW w:w="5677" w:type="dxa"/>
            <w:tcBorders>
              <w:top w:val="single" w:sz="4" w:space="0" w:color="auto"/>
              <w:left w:val="single" w:sz="4" w:space="0" w:color="auto"/>
              <w:bottom w:val="single" w:sz="4" w:space="0" w:color="auto"/>
              <w:right w:val="single" w:sz="4" w:space="0" w:color="auto"/>
            </w:tcBorders>
            <w:vAlign w:val="center"/>
          </w:tcPr>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Орон нутгийн өмчийн газар</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Урсгал зардал, үүнээс:</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Хөтөлбөр 1 </w:t>
            </w:r>
            <w:r w:rsidRPr="0054258A">
              <w:rPr>
                <w:rFonts w:ascii="Arial" w:eastAsia="Times New Roman" w:hAnsi="Arial" w:cs="Arial"/>
              </w:rPr>
              <w:t>(</w:t>
            </w:r>
            <w:r w:rsidRPr="0054258A">
              <w:rPr>
                <w:rFonts w:ascii="Arial" w:eastAsia="Times New Roman" w:hAnsi="Arial" w:cs="Arial"/>
                <w:lang w:val="mn-MN"/>
              </w:rPr>
              <w:t>Төрийн өмчийг хэрэгжүүлэх</w:t>
            </w:r>
            <w:r w:rsidRPr="0054258A">
              <w:rPr>
                <w:rFonts w:ascii="Arial" w:eastAsia="Times New Roman" w:hAnsi="Arial" w:cs="Arial"/>
              </w:rPr>
              <w:t>)</w:t>
            </w:r>
          </w:p>
        </w:tc>
        <w:tc>
          <w:tcPr>
            <w:tcW w:w="2367" w:type="dxa"/>
            <w:tcBorders>
              <w:top w:val="single" w:sz="4" w:space="0" w:color="auto"/>
              <w:left w:val="single" w:sz="4" w:space="0" w:color="auto"/>
              <w:bottom w:val="single" w:sz="4" w:space="0" w:color="auto"/>
              <w:right w:val="single" w:sz="4" w:space="0" w:color="auto"/>
            </w:tcBorders>
          </w:tcPr>
          <w:p w:rsidR="00297C9C" w:rsidRPr="0054258A" w:rsidRDefault="00297C9C" w:rsidP="00297C9C">
            <w:pPr>
              <w:jc w:val="right"/>
              <w:rPr>
                <w:rFonts w:ascii="Arial" w:eastAsia="Times New Roman" w:hAnsi="Arial" w:cs="Arial"/>
                <w:b/>
                <w:lang w:val="mn-MN"/>
              </w:rPr>
            </w:pPr>
            <w:r w:rsidRPr="0054258A">
              <w:rPr>
                <w:rFonts w:ascii="Arial" w:eastAsia="Times New Roman" w:hAnsi="Arial" w:cs="Arial"/>
                <w:b/>
                <w:lang w:val="mn-MN"/>
              </w:rPr>
              <w:t>132</w:t>
            </w:r>
            <w:r w:rsidRPr="0054258A">
              <w:rPr>
                <w:rFonts w:ascii="Arial" w:eastAsia="Times New Roman" w:hAnsi="Arial" w:cs="Arial"/>
                <w:b/>
              </w:rPr>
              <w:t>’</w:t>
            </w:r>
            <w:r w:rsidRPr="0054258A">
              <w:rPr>
                <w:rFonts w:ascii="Arial" w:eastAsia="Times New Roman" w:hAnsi="Arial" w:cs="Arial"/>
                <w:b/>
                <w:lang w:val="mn-MN"/>
              </w:rPr>
              <w:t>583.0</w:t>
            </w:r>
          </w:p>
          <w:p w:rsidR="00297C9C" w:rsidRPr="0054258A" w:rsidRDefault="00297C9C" w:rsidP="00297C9C">
            <w:pPr>
              <w:jc w:val="right"/>
              <w:rPr>
                <w:rFonts w:ascii="Arial" w:eastAsia="Times New Roman" w:hAnsi="Arial" w:cs="Arial"/>
                <w:b/>
                <w:lang w:val="mn-MN"/>
              </w:rPr>
            </w:pPr>
          </w:p>
          <w:p w:rsidR="00297C9C" w:rsidRPr="0054258A" w:rsidRDefault="00297C9C" w:rsidP="00297C9C">
            <w:pPr>
              <w:jc w:val="right"/>
              <w:rPr>
                <w:rFonts w:ascii="Arial" w:eastAsia="Times New Roman" w:hAnsi="Arial" w:cs="Arial"/>
              </w:rPr>
            </w:pPr>
            <w:r w:rsidRPr="0054258A">
              <w:rPr>
                <w:rFonts w:ascii="Arial" w:eastAsia="Times New Roman" w:hAnsi="Arial" w:cs="Arial"/>
              </w:rPr>
              <w:t>132’583.0</w:t>
            </w:r>
          </w:p>
        </w:tc>
      </w:tr>
      <w:tr w:rsidR="00297C9C" w:rsidRPr="0054258A" w:rsidTr="00297C9C">
        <w:trPr>
          <w:trHeight w:val="892"/>
        </w:trPr>
        <w:tc>
          <w:tcPr>
            <w:tcW w:w="617" w:type="dxa"/>
            <w:vMerge/>
            <w:tcBorders>
              <w:left w:val="single" w:sz="4" w:space="0" w:color="auto"/>
              <w:right w:val="single" w:sz="4" w:space="0" w:color="auto"/>
            </w:tcBorders>
            <w:vAlign w:val="center"/>
            <w:hideMark/>
          </w:tcPr>
          <w:p w:rsidR="00297C9C" w:rsidRPr="0054258A" w:rsidRDefault="00297C9C" w:rsidP="00297C9C">
            <w:pPr>
              <w:rPr>
                <w:rFonts w:ascii="Arial" w:eastAsia="Times New Roman" w:hAnsi="Arial" w:cs="Arial"/>
                <w:lang w:val="mn-MN"/>
              </w:rPr>
            </w:pPr>
          </w:p>
        </w:tc>
        <w:tc>
          <w:tcPr>
            <w:tcW w:w="950" w:type="dxa"/>
            <w:tcBorders>
              <w:top w:val="single" w:sz="4" w:space="0" w:color="auto"/>
              <w:left w:val="single" w:sz="4" w:space="0" w:color="auto"/>
              <w:bottom w:val="single" w:sz="4" w:space="0" w:color="auto"/>
              <w:right w:val="single" w:sz="4" w:space="0" w:color="auto"/>
            </w:tcBorders>
            <w:vAlign w:val="center"/>
            <w:hideMark/>
          </w:tcPr>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3.2.3.</w:t>
            </w:r>
          </w:p>
        </w:tc>
        <w:tc>
          <w:tcPr>
            <w:tcW w:w="5677" w:type="dxa"/>
            <w:tcBorders>
              <w:top w:val="single" w:sz="4" w:space="0" w:color="auto"/>
              <w:left w:val="single" w:sz="4" w:space="0" w:color="auto"/>
              <w:bottom w:val="single" w:sz="4" w:space="0" w:color="auto"/>
              <w:right w:val="single" w:sz="4" w:space="0" w:color="auto"/>
            </w:tcBorders>
            <w:vAlign w:val="center"/>
          </w:tcPr>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Байгаль орчин, аялал жуулчлалын газар</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Урсгал зардал, үүнээс:</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Хөтөлбөр 1 </w:t>
            </w:r>
            <w:r w:rsidRPr="0054258A">
              <w:rPr>
                <w:rFonts w:ascii="Arial" w:eastAsia="Times New Roman" w:hAnsi="Arial" w:cs="Arial"/>
              </w:rPr>
              <w:t>(</w:t>
            </w:r>
            <w:r w:rsidRPr="0054258A">
              <w:rPr>
                <w:rFonts w:ascii="Arial" w:eastAsia="Times New Roman" w:hAnsi="Arial" w:cs="Arial"/>
                <w:lang w:val="mn-MN"/>
              </w:rPr>
              <w:t xml:space="preserve">Байгаль орчныг хамгаалах нөхөн </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сэргээх</w:t>
            </w:r>
            <w:r w:rsidRPr="0054258A">
              <w:rPr>
                <w:rFonts w:ascii="Arial" w:eastAsia="Times New Roman" w:hAnsi="Arial" w:cs="Arial"/>
              </w:rPr>
              <w:t>)</w:t>
            </w:r>
          </w:p>
        </w:tc>
        <w:tc>
          <w:tcPr>
            <w:tcW w:w="2367" w:type="dxa"/>
            <w:tcBorders>
              <w:top w:val="single" w:sz="4" w:space="0" w:color="auto"/>
              <w:left w:val="single" w:sz="4" w:space="0" w:color="auto"/>
              <w:bottom w:val="single" w:sz="4" w:space="0" w:color="auto"/>
              <w:right w:val="single" w:sz="4" w:space="0" w:color="auto"/>
            </w:tcBorders>
          </w:tcPr>
          <w:p w:rsidR="00297C9C" w:rsidRPr="0054258A" w:rsidRDefault="00297C9C" w:rsidP="00297C9C">
            <w:pPr>
              <w:jc w:val="right"/>
              <w:rPr>
                <w:rFonts w:ascii="Arial" w:eastAsia="Times New Roman" w:hAnsi="Arial" w:cs="Arial"/>
                <w:b/>
                <w:lang w:val="mn-MN"/>
              </w:rPr>
            </w:pPr>
            <w:r w:rsidRPr="0054258A">
              <w:rPr>
                <w:rFonts w:ascii="Arial" w:eastAsia="Times New Roman" w:hAnsi="Arial" w:cs="Arial"/>
                <w:b/>
                <w:lang w:val="mn-MN"/>
              </w:rPr>
              <w:t>1</w:t>
            </w:r>
            <w:r w:rsidRPr="0054258A">
              <w:rPr>
                <w:rFonts w:ascii="Arial" w:eastAsia="Times New Roman" w:hAnsi="Arial" w:cs="Arial"/>
                <w:b/>
              </w:rPr>
              <w:t>’</w:t>
            </w:r>
            <w:r w:rsidRPr="0054258A">
              <w:rPr>
                <w:rFonts w:ascii="Arial" w:eastAsia="Times New Roman" w:hAnsi="Arial" w:cs="Arial"/>
                <w:b/>
                <w:lang w:val="mn-MN"/>
              </w:rPr>
              <w:t>277</w:t>
            </w:r>
            <w:r w:rsidRPr="0054258A">
              <w:rPr>
                <w:rFonts w:ascii="Arial" w:eastAsia="Times New Roman" w:hAnsi="Arial" w:cs="Arial"/>
                <w:b/>
              </w:rPr>
              <w:t>’</w:t>
            </w:r>
            <w:r w:rsidRPr="0054258A">
              <w:rPr>
                <w:rFonts w:ascii="Arial" w:eastAsia="Times New Roman" w:hAnsi="Arial" w:cs="Arial"/>
                <w:b/>
                <w:lang w:val="mn-MN"/>
              </w:rPr>
              <w:t>202.1</w:t>
            </w:r>
          </w:p>
          <w:p w:rsidR="00297C9C" w:rsidRPr="0054258A" w:rsidRDefault="00297C9C" w:rsidP="00297C9C">
            <w:pPr>
              <w:jc w:val="right"/>
              <w:rPr>
                <w:rFonts w:ascii="Arial" w:eastAsia="Times New Roman" w:hAnsi="Arial" w:cs="Arial"/>
                <w:b/>
                <w:lang w:val="mn-MN"/>
              </w:rPr>
            </w:pPr>
          </w:p>
          <w:p w:rsidR="00297C9C" w:rsidRPr="0054258A" w:rsidRDefault="00297C9C" w:rsidP="00297C9C">
            <w:pPr>
              <w:jc w:val="right"/>
              <w:rPr>
                <w:rFonts w:ascii="Arial" w:eastAsia="Times New Roman" w:hAnsi="Arial" w:cs="Arial"/>
              </w:rPr>
            </w:pPr>
            <w:r w:rsidRPr="0054258A">
              <w:rPr>
                <w:rFonts w:ascii="Arial" w:eastAsia="Times New Roman" w:hAnsi="Arial" w:cs="Arial"/>
              </w:rPr>
              <w:t>1’277’202.1</w:t>
            </w:r>
          </w:p>
        </w:tc>
      </w:tr>
      <w:tr w:rsidR="00297C9C" w:rsidRPr="0054258A" w:rsidTr="00297C9C">
        <w:trPr>
          <w:trHeight w:val="274"/>
        </w:trPr>
        <w:tc>
          <w:tcPr>
            <w:tcW w:w="617" w:type="dxa"/>
            <w:vMerge/>
            <w:tcBorders>
              <w:left w:val="single" w:sz="4" w:space="0" w:color="auto"/>
              <w:right w:val="single" w:sz="4" w:space="0" w:color="auto"/>
            </w:tcBorders>
            <w:vAlign w:val="center"/>
          </w:tcPr>
          <w:p w:rsidR="00297C9C" w:rsidRPr="0054258A" w:rsidRDefault="00297C9C" w:rsidP="00297C9C">
            <w:pPr>
              <w:rPr>
                <w:rFonts w:ascii="Arial" w:eastAsia="Times New Roman" w:hAnsi="Arial" w:cs="Arial"/>
                <w:lang w:val="mn-MN"/>
              </w:rPr>
            </w:pPr>
          </w:p>
        </w:tc>
        <w:tc>
          <w:tcPr>
            <w:tcW w:w="950" w:type="dxa"/>
            <w:tcBorders>
              <w:top w:val="single" w:sz="4" w:space="0" w:color="auto"/>
              <w:left w:val="single" w:sz="4" w:space="0" w:color="auto"/>
              <w:bottom w:val="single" w:sz="4" w:space="0" w:color="auto"/>
              <w:right w:val="single" w:sz="4" w:space="0" w:color="auto"/>
            </w:tcBorders>
            <w:vAlign w:val="center"/>
          </w:tcPr>
          <w:p w:rsidR="00297C9C" w:rsidRPr="0054258A" w:rsidRDefault="00297C9C" w:rsidP="00297C9C">
            <w:pPr>
              <w:rPr>
                <w:rFonts w:ascii="Arial" w:eastAsia="Times New Roman" w:hAnsi="Arial" w:cs="Arial"/>
                <w:lang w:val="mn-MN"/>
              </w:rPr>
            </w:pPr>
            <w:r w:rsidRPr="0054258A">
              <w:rPr>
                <w:rFonts w:ascii="Arial" w:eastAsia="Times New Roman" w:hAnsi="Arial" w:cs="Arial"/>
              </w:rPr>
              <w:t>3.2.4</w:t>
            </w:r>
            <w:r w:rsidRPr="0054258A">
              <w:rPr>
                <w:rFonts w:ascii="Arial" w:eastAsia="Times New Roman" w:hAnsi="Arial" w:cs="Arial"/>
                <w:lang w:val="mn-MN"/>
              </w:rPr>
              <w:t>.</w:t>
            </w:r>
          </w:p>
        </w:tc>
        <w:tc>
          <w:tcPr>
            <w:tcW w:w="5677" w:type="dxa"/>
            <w:tcBorders>
              <w:top w:val="single" w:sz="4" w:space="0" w:color="auto"/>
              <w:left w:val="single" w:sz="4" w:space="0" w:color="auto"/>
              <w:bottom w:val="single" w:sz="4" w:space="0" w:color="auto"/>
              <w:right w:val="single" w:sz="4" w:space="0" w:color="auto"/>
            </w:tcBorders>
            <w:vAlign w:val="center"/>
          </w:tcPr>
          <w:p w:rsidR="00297C9C" w:rsidRDefault="00297C9C" w:rsidP="00297C9C">
            <w:pPr>
              <w:rPr>
                <w:rFonts w:ascii="Arial" w:eastAsia="Times New Roman" w:hAnsi="Arial" w:cs="Arial"/>
              </w:rPr>
            </w:pP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Санхүүгийн хяналт, аудитын алба</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Урсгал зардал, үүнээс:</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Хөтөлбөр 1 </w:t>
            </w:r>
            <w:r w:rsidRPr="0054258A">
              <w:rPr>
                <w:rFonts w:ascii="Arial" w:eastAsia="Times New Roman" w:hAnsi="Arial" w:cs="Arial"/>
              </w:rPr>
              <w:t>(</w:t>
            </w:r>
            <w:r w:rsidRPr="0054258A">
              <w:rPr>
                <w:rFonts w:ascii="Arial" w:eastAsia="Times New Roman" w:hAnsi="Arial" w:cs="Arial"/>
                <w:lang w:val="mn-MN"/>
              </w:rPr>
              <w:t xml:space="preserve">Санхүүгийн хяналт, дотоод аудит, </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эрсдлийн удирдлага</w:t>
            </w:r>
            <w:r w:rsidRPr="0054258A">
              <w:rPr>
                <w:rFonts w:ascii="Arial" w:eastAsia="Times New Roman" w:hAnsi="Arial" w:cs="Arial"/>
              </w:rPr>
              <w:t>)</w:t>
            </w:r>
          </w:p>
        </w:tc>
        <w:tc>
          <w:tcPr>
            <w:tcW w:w="2367" w:type="dxa"/>
            <w:tcBorders>
              <w:top w:val="single" w:sz="4" w:space="0" w:color="auto"/>
              <w:left w:val="single" w:sz="4" w:space="0" w:color="auto"/>
              <w:bottom w:val="single" w:sz="4" w:space="0" w:color="auto"/>
              <w:right w:val="single" w:sz="4" w:space="0" w:color="auto"/>
            </w:tcBorders>
          </w:tcPr>
          <w:p w:rsidR="00297C9C" w:rsidRDefault="00297C9C" w:rsidP="00297C9C">
            <w:pPr>
              <w:jc w:val="right"/>
              <w:rPr>
                <w:rFonts w:ascii="Arial" w:eastAsia="Times New Roman" w:hAnsi="Arial" w:cs="Arial"/>
                <w:b/>
              </w:rPr>
            </w:pPr>
          </w:p>
          <w:p w:rsidR="00297C9C" w:rsidRPr="0054258A" w:rsidRDefault="00297C9C" w:rsidP="00297C9C">
            <w:pPr>
              <w:jc w:val="right"/>
              <w:rPr>
                <w:rFonts w:ascii="Arial" w:eastAsia="Times New Roman" w:hAnsi="Arial" w:cs="Arial"/>
                <w:b/>
              </w:rPr>
            </w:pPr>
            <w:r w:rsidRPr="0054258A">
              <w:rPr>
                <w:rFonts w:ascii="Arial" w:eastAsia="Times New Roman" w:hAnsi="Arial" w:cs="Arial"/>
                <w:b/>
                <w:lang w:val="mn-MN"/>
              </w:rPr>
              <w:t>180</w:t>
            </w:r>
            <w:r w:rsidRPr="0054258A">
              <w:rPr>
                <w:rFonts w:ascii="Arial" w:eastAsia="Times New Roman" w:hAnsi="Arial" w:cs="Arial"/>
                <w:b/>
              </w:rPr>
              <w:t>’</w:t>
            </w:r>
            <w:r w:rsidRPr="0054258A">
              <w:rPr>
                <w:rFonts w:ascii="Arial" w:eastAsia="Times New Roman" w:hAnsi="Arial" w:cs="Arial"/>
                <w:b/>
                <w:lang w:val="mn-MN"/>
              </w:rPr>
              <w:t>972.9</w:t>
            </w:r>
          </w:p>
          <w:p w:rsidR="00297C9C" w:rsidRPr="0054258A" w:rsidRDefault="00297C9C" w:rsidP="00297C9C">
            <w:pPr>
              <w:jc w:val="right"/>
              <w:rPr>
                <w:rFonts w:ascii="Arial" w:eastAsia="Times New Roman" w:hAnsi="Arial" w:cs="Arial"/>
                <w:b/>
                <w:lang w:val="mn-MN"/>
              </w:rPr>
            </w:pPr>
          </w:p>
          <w:p w:rsidR="00297C9C" w:rsidRPr="0054258A" w:rsidRDefault="00297C9C" w:rsidP="00297C9C">
            <w:pPr>
              <w:jc w:val="right"/>
              <w:rPr>
                <w:rFonts w:ascii="Arial" w:eastAsia="Times New Roman" w:hAnsi="Arial" w:cs="Arial"/>
              </w:rPr>
            </w:pPr>
            <w:r w:rsidRPr="0054258A">
              <w:rPr>
                <w:rFonts w:ascii="Arial" w:eastAsia="Times New Roman" w:hAnsi="Arial" w:cs="Arial"/>
              </w:rPr>
              <w:t>180’972.9</w:t>
            </w:r>
          </w:p>
        </w:tc>
      </w:tr>
      <w:tr w:rsidR="00297C9C" w:rsidRPr="0054258A" w:rsidTr="00297C9C">
        <w:trPr>
          <w:trHeight w:val="421"/>
        </w:trPr>
        <w:tc>
          <w:tcPr>
            <w:tcW w:w="617" w:type="dxa"/>
            <w:vMerge/>
            <w:tcBorders>
              <w:left w:val="single" w:sz="4" w:space="0" w:color="auto"/>
              <w:right w:val="single" w:sz="4" w:space="0" w:color="auto"/>
            </w:tcBorders>
            <w:vAlign w:val="center"/>
          </w:tcPr>
          <w:p w:rsidR="00297C9C" w:rsidRPr="0054258A" w:rsidRDefault="00297C9C" w:rsidP="00297C9C">
            <w:pPr>
              <w:rPr>
                <w:rFonts w:ascii="Arial" w:eastAsia="Times New Roman" w:hAnsi="Arial" w:cs="Arial"/>
                <w:lang w:val="mn-MN"/>
              </w:rPr>
            </w:pPr>
          </w:p>
        </w:tc>
        <w:tc>
          <w:tcPr>
            <w:tcW w:w="950" w:type="dxa"/>
            <w:tcBorders>
              <w:top w:val="single" w:sz="4" w:space="0" w:color="auto"/>
              <w:left w:val="single" w:sz="4" w:space="0" w:color="auto"/>
              <w:bottom w:val="single" w:sz="4" w:space="0" w:color="auto"/>
              <w:right w:val="single" w:sz="4" w:space="0" w:color="auto"/>
            </w:tcBorders>
            <w:vAlign w:val="center"/>
          </w:tcPr>
          <w:p w:rsidR="00297C9C" w:rsidRPr="0054258A" w:rsidRDefault="00297C9C" w:rsidP="00297C9C">
            <w:pPr>
              <w:rPr>
                <w:rFonts w:ascii="Arial" w:eastAsia="Times New Roman" w:hAnsi="Arial" w:cs="Arial"/>
                <w:lang w:val="mn-MN"/>
              </w:rPr>
            </w:pPr>
            <w:r w:rsidRPr="0054258A">
              <w:rPr>
                <w:rFonts w:ascii="Arial" w:eastAsia="Times New Roman" w:hAnsi="Arial" w:cs="Arial"/>
              </w:rPr>
              <w:t>3.2.5</w:t>
            </w:r>
            <w:r w:rsidRPr="0054258A">
              <w:rPr>
                <w:rFonts w:ascii="Arial" w:eastAsia="Times New Roman" w:hAnsi="Arial" w:cs="Arial"/>
                <w:lang w:val="mn-MN"/>
              </w:rPr>
              <w:t>.</w:t>
            </w:r>
          </w:p>
        </w:tc>
        <w:tc>
          <w:tcPr>
            <w:tcW w:w="5677" w:type="dxa"/>
            <w:tcBorders>
              <w:top w:val="single" w:sz="4" w:space="0" w:color="auto"/>
              <w:left w:val="single" w:sz="4" w:space="0" w:color="auto"/>
              <w:bottom w:val="single" w:sz="4" w:space="0" w:color="auto"/>
              <w:right w:val="single" w:sz="4" w:space="0" w:color="auto"/>
            </w:tcBorders>
            <w:vAlign w:val="center"/>
          </w:tcPr>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Халамжийн сан</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Урсгал зардал, үүнээс:</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Хөтөлбөр 1 </w:t>
            </w:r>
            <w:r w:rsidRPr="0054258A">
              <w:rPr>
                <w:rFonts w:ascii="Arial" w:eastAsia="Times New Roman" w:hAnsi="Arial" w:cs="Arial"/>
              </w:rPr>
              <w:t>(</w:t>
            </w:r>
            <w:r w:rsidRPr="0054258A">
              <w:rPr>
                <w:rFonts w:ascii="Arial" w:eastAsia="Times New Roman" w:hAnsi="Arial" w:cs="Arial"/>
                <w:lang w:val="mn-MN"/>
              </w:rPr>
              <w:t>Нийгмийн халамж</w:t>
            </w:r>
            <w:r w:rsidRPr="0054258A">
              <w:rPr>
                <w:rFonts w:ascii="Arial" w:eastAsia="Times New Roman" w:hAnsi="Arial" w:cs="Arial"/>
              </w:rPr>
              <w:t>)</w:t>
            </w:r>
          </w:p>
        </w:tc>
        <w:tc>
          <w:tcPr>
            <w:tcW w:w="2367" w:type="dxa"/>
            <w:tcBorders>
              <w:top w:val="single" w:sz="4" w:space="0" w:color="auto"/>
              <w:left w:val="single" w:sz="4" w:space="0" w:color="auto"/>
              <w:bottom w:val="single" w:sz="4" w:space="0" w:color="auto"/>
              <w:right w:val="single" w:sz="4" w:space="0" w:color="auto"/>
            </w:tcBorders>
          </w:tcPr>
          <w:p w:rsidR="00297C9C" w:rsidRPr="0054258A" w:rsidRDefault="00297C9C" w:rsidP="00297C9C">
            <w:pPr>
              <w:jc w:val="right"/>
              <w:rPr>
                <w:rFonts w:ascii="Arial" w:eastAsia="Times New Roman" w:hAnsi="Arial" w:cs="Arial"/>
                <w:b/>
                <w:lang w:val="mn-MN"/>
              </w:rPr>
            </w:pPr>
            <w:r w:rsidRPr="0054258A">
              <w:rPr>
                <w:rFonts w:ascii="Arial" w:eastAsia="Times New Roman" w:hAnsi="Arial" w:cs="Arial"/>
                <w:b/>
                <w:lang w:val="mn-MN"/>
              </w:rPr>
              <w:t>262</w:t>
            </w:r>
            <w:r w:rsidRPr="0054258A">
              <w:rPr>
                <w:rFonts w:ascii="Arial" w:eastAsia="Times New Roman" w:hAnsi="Arial" w:cs="Arial"/>
                <w:b/>
              </w:rPr>
              <w:t>’</w:t>
            </w:r>
            <w:r w:rsidRPr="0054258A">
              <w:rPr>
                <w:rFonts w:ascii="Arial" w:eastAsia="Times New Roman" w:hAnsi="Arial" w:cs="Arial"/>
                <w:b/>
                <w:lang w:val="mn-MN"/>
              </w:rPr>
              <w:t>175.0</w:t>
            </w:r>
          </w:p>
          <w:p w:rsidR="00297C9C" w:rsidRPr="0054258A" w:rsidRDefault="00297C9C" w:rsidP="00297C9C">
            <w:pPr>
              <w:jc w:val="right"/>
              <w:rPr>
                <w:rFonts w:ascii="Arial" w:eastAsia="Times New Roman" w:hAnsi="Arial" w:cs="Arial"/>
                <w:b/>
                <w:lang w:val="mn-MN"/>
              </w:rPr>
            </w:pPr>
          </w:p>
          <w:p w:rsidR="00297C9C" w:rsidRPr="0054258A" w:rsidRDefault="00297C9C" w:rsidP="00297C9C">
            <w:pPr>
              <w:jc w:val="right"/>
              <w:rPr>
                <w:rFonts w:ascii="Arial" w:eastAsia="Times New Roman" w:hAnsi="Arial" w:cs="Arial"/>
              </w:rPr>
            </w:pPr>
            <w:r w:rsidRPr="0054258A">
              <w:rPr>
                <w:rFonts w:ascii="Arial" w:eastAsia="Times New Roman" w:hAnsi="Arial" w:cs="Arial"/>
                <w:lang w:val="mn-MN"/>
              </w:rPr>
              <w:t>2</w:t>
            </w:r>
            <w:r w:rsidRPr="0054258A">
              <w:rPr>
                <w:rFonts w:ascii="Arial" w:eastAsia="Times New Roman" w:hAnsi="Arial" w:cs="Arial"/>
              </w:rPr>
              <w:t>62’175.0</w:t>
            </w:r>
          </w:p>
        </w:tc>
      </w:tr>
      <w:tr w:rsidR="00297C9C" w:rsidRPr="00E01594" w:rsidTr="00297C9C">
        <w:trPr>
          <w:trHeight w:val="892"/>
        </w:trPr>
        <w:tc>
          <w:tcPr>
            <w:tcW w:w="617" w:type="dxa"/>
            <w:vMerge/>
            <w:tcBorders>
              <w:left w:val="single" w:sz="4" w:space="0" w:color="auto"/>
              <w:bottom w:val="single" w:sz="4" w:space="0" w:color="auto"/>
              <w:right w:val="single" w:sz="4" w:space="0" w:color="auto"/>
            </w:tcBorders>
            <w:vAlign w:val="center"/>
          </w:tcPr>
          <w:p w:rsidR="00297C9C" w:rsidRPr="0054258A" w:rsidRDefault="00297C9C" w:rsidP="00297C9C">
            <w:pPr>
              <w:rPr>
                <w:rFonts w:ascii="Arial" w:eastAsia="Times New Roman" w:hAnsi="Arial" w:cs="Arial"/>
                <w:lang w:val="mn-MN"/>
              </w:rPr>
            </w:pPr>
          </w:p>
        </w:tc>
        <w:tc>
          <w:tcPr>
            <w:tcW w:w="950" w:type="dxa"/>
            <w:tcBorders>
              <w:top w:val="single" w:sz="4" w:space="0" w:color="auto"/>
              <w:left w:val="single" w:sz="4" w:space="0" w:color="auto"/>
              <w:bottom w:val="single" w:sz="4" w:space="0" w:color="auto"/>
              <w:right w:val="single" w:sz="4" w:space="0" w:color="auto"/>
            </w:tcBorders>
            <w:vAlign w:val="center"/>
          </w:tcPr>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3.2.</w:t>
            </w:r>
            <w:r w:rsidRPr="0054258A">
              <w:rPr>
                <w:rFonts w:ascii="Arial" w:eastAsia="Times New Roman" w:hAnsi="Arial" w:cs="Arial"/>
              </w:rPr>
              <w:t>6</w:t>
            </w:r>
            <w:r w:rsidRPr="0054258A">
              <w:rPr>
                <w:rFonts w:ascii="Arial" w:eastAsia="Times New Roman" w:hAnsi="Arial" w:cs="Arial"/>
                <w:lang w:val="mn-MN"/>
              </w:rPr>
              <w:t>.</w:t>
            </w:r>
          </w:p>
        </w:tc>
        <w:tc>
          <w:tcPr>
            <w:tcW w:w="5677" w:type="dxa"/>
            <w:tcBorders>
              <w:top w:val="single" w:sz="4" w:space="0" w:color="auto"/>
              <w:left w:val="single" w:sz="4" w:space="0" w:color="auto"/>
              <w:bottom w:val="single" w:sz="4" w:space="0" w:color="auto"/>
              <w:right w:val="single" w:sz="4" w:space="0" w:color="auto"/>
            </w:tcBorders>
            <w:vAlign w:val="center"/>
          </w:tcPr>
          <w:p w:rsidR="00297C9C" w:rsidRPr="00E01594" w:rsidRDefault="00297C9C" w:rsidP="00297C9C">
            <w:pPr>
              <w:rPr>
                <w:rFonts w:ascii="Arial" w:eastAsia="Times New Roman" w:hAnsi="Arial" w:cs="Arial"/>
                <w:lang w:val="mn-MN"/>
              </w:rPr>
            </w:pPr>
            <w:r w:rsidRPr="00E01594">
              <w:rPr>
                <w:rFonts w:ascii="Arial" w:eastAsia="Times New Roman" w:hAnsi="Arial" w:cs="Arial"/>
                <w:lang w:val="mn-MN"/>
              </w:rPr>
              <w:t>Засаг даргын ерөнхий данс</w:t>
            </w:r>
          </w:p>
          <w:p w:rsidR="00297C9C" w:rsidRPr="00E01594" w:rsidRDefault="00297C9C" w:rsidP="00297C9C">
            <w:pPr>
              <w:rPr>
                <w:rFonts w:ascii="Arial" w:eastAsia="Times New Roman" w:hAnsi="Arial" w:cs="Arial"/>
                <w:lang w:val="mn-MN"/>
              </w:rPr>
            </w:pPr>
            <w:r w:rsidRPr="00E01594">
              <w:rPr>
                <w:rFonts w:ascii="Arial" w:eastAsia="Times New Roman" w:hAnsi="Arial" w:cs="Arial"/>
                <w:lang w:val="mn-MN"/>
              </w:rPr>
              <w:t xml:space="preserve">       Урсгал зардал, үүнээс:</w:t>
            </w:r>
          </w:p>
          <w:p w:rsidR="00297C9C" w:rsidRPr="00E01594" w:rsidRDefault="00297C9C" w:rsidP="00297C9C">
            <w:pPr>
              <w:rPr>
                <w:rFonts w:ascii="Arial" w:eastAsia="Times New Roman" w:hAnsi="Arial" w:cs="Arial"/>
                <w:lang w:val="mn-MN"/>
              </w:rPr>
            </w:pPr>
            <w:r w:rsidRPr="00E01594">
              <w:rPr>
                <w:rFonts w:ascii="Arial" w:eastAsia="Times New Roman" w:hAnsi="Arial" w:cs="Arial"/>
                <w:lang w:val="mn-MN"/>
              </w:rPr>
              <w:t xml:space="preserve">                 Хөтөлбөр 1 </w:t>
            </w:r>
            <w:r w:rsidRPr="00E01594">
              <w:rPr>
                <w:rFonts w:ascii="Arial" w:eastAsia="Times New Roman" w:hAnsi="Arial" w:cs="Arial"/>
              </w:rPr>
              <w:t>(</w:t>
            </w:r>
            <w:r w:rsidRPr="00E01594">
              <w:rPr>
                <w:rFonts w:ascii="Arial" w:eastAsia="Times New Roman" w:hAnsi="Arial" w:cs="Arial"/>
                <w:lang w:val="mn-MN"/>
              </w:rPr>
              <w:t>Ахмад настны хөгжил хамгаалал</w:t>
            </w:r>
            <w:r w:rsidRPr="00E01594">
              <w:rPr>
                <w:rFonts w:ascii="Arial" w:eastAsia="Times New Roman" w:hAnsi="Arial" w:cs="Arial"/>
              </w:rPr>
              <w:t>)</w:t>
            </w:r>
          </w:p>
          <w:p w:rsidR="00297C9C" w:rsidRPr="00E01594" w:rsidRDefault="00297C9C" w:rsidP="00297C9C">
            <w:pPr>
              <w:rPr>
                <w:rFonts w:ascii="Arial" w:eastAsia="Times New Roman" w:hAnsi="Arial" w:cs="Arial"/>
                <w:lang w:val="mn-MN"/>
              </w:rPr>
            </w:pPr>
            <w:r w:rsidRPr="00E01594">
              <w:rPr>
                <w:rFonts w:ascii="Arial" w:eastAsia="Times New Roman" w:hAnsi="Arial" w:cs="Arial"/>
                <w:lang w:val="mn-MN"/>
              </w:rPr>
              <w:t xml:space="preserve">                 Хөтөлбөр </w:t>
            </w:r>
            <w:r w:rsidRPr="00E01594">
              <w:rPr>
                <w:rFonts w:ascii="Arial" w:eastAsia="Times New Roman" w:hAnsi="Arial" w:cs="Arial"/>
              </w:rPr>
              <w:t>2(</w:t>
            </w:r>
            <w:r w:rsidRPr="00E01594">
              <w:rPr>
                <w:rFonts w:ascii="Arial" w:eastAsia="Times New Roman" w:hAnsi="Arial" w:cs="Arial"/>
                <w:lang w:val="mn-MN"/>
              </w:rPr>
              <w:t xml:space="preserve">Санхүүгийн зах зээлийн </w:t>
            </w:r>
          </w:p>
          <w:p w:rsidR="00297C9C" w:rsidRPr="00E01594" w:rsidRDefault="00297C9C" w:rsidP="00297C9C">
            <w:pPr>
              <w:rPr>
                <w:rFonts w:ascii="Arial" w:eastAsia="Times New Roman" w:hAnsi="Arial" w:cs="Arial"/>
              </w:rPr>
            </w:pPr>
            <w:r w:rsidRPr="00E01594">
              <w:rPr>
                <w:rFonts w:ascii="Arial" w:eastAsia="Times New Roman" w:hAnsi="Arial" w:cs="Arial"/>
                <w:lang w:val="mn-MN"/>
              </w:rPr>
              <w:t xml:space="preserve">                                      зохицуулалт</w:t>
            </w:r>
            <w:r w:rsidRPr="00E01594">
              <w:rPr>
                <w:rFonts w:ascii="Arial" w:eastAsia="Times New Roman" w:hAnsi="Arial" w:cs="Arial"/>
              </w:rPr>
              <w:t>)</w:t>
            </w:r>
          </w:p>
          <w:p w:rsidR="00297C9C" w:rsidRPr="00E01594" w:rsidRDefault="00297C9C" w:rsidP="00297C9C">
            <w:pPr>
              <w:rPr>
                <w:rFonts w:ascii="Arial" w:eastAsia="Times New Roman" w:hAnsi="Arial" w:cs="Arial"/>
                <w:lang w:val="mn-MN"/>
              </w:rPr>
            </w:pPr>
            <w:r w:rsidRPr="00E01594">
              <w:rPr>
                <w:rFonts w:ascii="Arial" w:eastAsia="Times New Roman" w:hAnsi="Arial" w:cs="Arial"/>
                <w:lang w:val="mn-MN"/>
              </w:rPr>
              <w:t xml:space="preserve">                 Хөтөлбөр </w:t>
            </w:r>
            <w:r w:rsidRPr="00E01594">
              <w:rPr>
                <w:rFonts w:ascii="Arial" w:eastAsia="Times New Roman" w:hAnsi="Arial" w:cs="Arial"/>
              </w:rPr>
              <w:t>3(</w:t>
            </w:r>
            <w:r w:rsidRPr="00E01594">
              <w:rPr>
                <w:rFonts w:ascii="Arial" w:eastAsia="Times New Roman" w:hAnsi="Arial" w:cs="Arial"/>
                <w:lang w:val="mn-MN"/>
              </w:rPr>
              <w:t xml:space="preserve">Авто тээврийн хяналт, зохицуулалт, </w:t>
            </w:r>
          </w:p>
          <w:p w:rsidR="00297C9C" w:rsidRPr="00E01594" w:rsidRDefault="00297C9C" w:rsidP="00297C9C">
            <w:pPr>
              <w:rPr>
                <w:rFonts w:ascii="Arial" w:eastAsia="Times New Roman" w:hAnsi="Arial" w:cs="Arial"/>
              </w:rPr>
            </w:pPr>
            <w:r w:rsidRPr="00E01594">
              <w:rPr>
                <w:rFonts w:ascii="Arial" w:eastAsia="Times New Roman" w:hAnsi="Arial" w:cs="Arial"/>
                <w:lang w:val="mn-MN"/>
              </w:rPr>
              <w:t xml:space="preserve">                                      үйлчилгээ, нийтийн тээвэр</w:t>
            </w:r>
            <w:r w:rsidRPr="00E01594">
              <w:rPr>
                <w:rFonts w:ascii="Arial" w:eastAsia="Times New Roman" w:hAnsi="Arial" w:cs="Arial"/>
              </w:rPr>
              <w:t>)</w:t>
            </w:r>
          </w:p>
          <w:p w:rsidR="00297C9C" w:rsidRPr="00E01594" w:rsidRDefault="00297C9C" w:rsidP="00297C9C">
            <w:pPr>
              <w:rPr>
                <w:rFonts w:ascii="Arial" w:eastAsia="Times New Roman" w:hAnsi="Arial" w:cs="Arial"/>
              </w:rPr>
            </w:pPr>
            <w:r w:rsidRPr="00E01594">
              <w:rPr>
                <w:rFonts w:ascii="Arial" w:eastAsia="Times New Roman" w:hAnsi="Arial" w:cs="Arial"/>
                <w:lang w:val="mn-MN"/>
              </w:rPr>
              <w:t xml:space="preserve">                 Хөтөлбөр 4 </w:t>
            </w:r>
            <w:r w:rsidRPr="00E01594">
              <w:rPr>
                <w:rFonts w:ascii="Arial" w:eastAsia="Times New Roman" w:hAnsi="Arial" w:cs="Arial"/>
              </w:rPr>
              <w:t>(</w:t>
            </w:r>
            <w:r w:rsidRPr="00E01594">
              <w:rPr>
                <w:rFonts w:ascii="Arial" w:eastAsia="Times New Roman" w:hAnsi="Arial" w:cs="Arial"/>
                <w:lang w:val="mn-MN"/>
              </w:rPr>
              <w:t>Гудамжны гэрэлтүүлэг</w:t>
            </w:r>
            <w:r w:rsidRPr="00E01594">
              <w:rPr>
                <w:rFonts w:ascii="Arial" w:eastAsia="Times New Roman" w:hAnsi="Arial" w:cs="Arial"/>
              </w:rPr>
              <w:t>)</w:t>
            </w:r>
          </w:p>
          <w:p w:rsidR="00297C9C" w:rsidRPr="00E01594" w:rsidRDefault="00297C9C" w:rsidP="00297C9C">
            <w:pPr>
              <w:rPr>
                <w:rFonts w:ascii="Arial" w:eastAsia="Times New Roman" w:hAnsi="Arial" w:cs="Arial"/>
                <w:lang w:val="mn-MN"/>
              </w:rPr>
            </w:pPr>
            <w:r w:rsidRPr="00E01594">
              <w:rPr>
                <w:rFonts w:ascii="Arial" w:eastAsia="Times New Roman" w:hAnsi="Arial" w:cs="Arial"/>
                <w:lang w:val="mn-MN"/>
              </w:rPr>
              <w:t xml:space="preserve">                 Хөтөлбөр </w:t>
            </w:r>
            <w:r w:rsidRPr="00E01594">
              <w:rPr>
                <w:rFonts w:ascii="Arial" w:eastAsia="Times New Roman" w:hAnsi="Arial" w:cs="Arial"/>
              </w:rPr>
              <w:t>5(</w:t>
            </w:r>
            <w:r w:rsidRPr="00E01594">
              <w:rPr>
                <w:rFonts w:ascii="Arial" w:eastAsia="Times New Roman" w:hAnsi="Arial" w:cs="Arial"/>
                <w:lang w:val="mn-MN"/>
              </w:rPr>
              <w:t xml:space="preserve">Орон нутгийн гүйцэтгэх засаглалийн </w:t>
            </w:r>
          </w:p>
          <w:p w:rsidR="00297C9C" w:rsidRPr="00E01594" w:rsidRDefault="00297C9C" w:rsidP="00297C9C">
            <w:pPr>
              <w:rPr>
                <w:rFonts w:ascii="Arial" w:eastAsia="Times New Roman" w:hAnsi="Arial" w:cs="Arial"/>
                <w:lang w:val="mn-MN"/>
              </w:rPr>
            </w:pPr>
            <w:r w:rsidRPr="00E01594">
              <w:rPr>
                <w:rFonts w:ascii="Arial" w:eastAsia="Times New Roman" w:hAnsi="Arial" w:cs="Arial"/>
                <w:lang w:val="mn-MN"/>
              </w:rPr>
              <w:t xml:space="preserve">                                      удирдлага</w:t>
            </w:r>
            <w:r w:rsidRPr="00E01594">
              <w:rPr>
                <w:rFonts w:ascii="Arial" w:eastAsia="Times New Roman" w:hAnsi="Arial" w:cs="Arial"/>
              </w:rPr>
              <w:t>)</w:t>
            </w:r>
          </w:p>
          <w:p w:rsidR="00297C9C" w:rsidRPr="00E01594" w:rsidRDefault="00297C9C" w:rsidP="00297C9C">
            <w:pPr>
              <w:rPr>
                <w:rFonts w:ascii="Arial" w:eastAsia="Times New Roman" w:hAnsi="Arial" w:cs="Arial"/>
                <w:lang w:val="mn-MN"/>
              </w:rPr>
            </w:pPr>
            <w:r w:rsidRPr="00E01594">
              <w:rPr>
                <w:rFonts w:ascii="Arial" w:eastAsia="Times New Roman" w:hAnsi="Arial" w:cs="Arial"/>
                <w:lang w:val="mn-MN"/>
              </w:rPr>
              <w:t xml:space="preserve">                 Хөтөлбөр </w:t>
            </w:r>
            <w:r w:rsidRPr="00E01594">
              <w:rPr>
                <w:rFonts w:ascii="Arial" w:eastAsia="Times New Roman" w:hAnsi="Arial" w:cs="Arial"/>
              </w:rPr>
              <w:t>6(</w:t>
            </w:r>
            <w:r w:rsidRPr="00E01594">
              <w:rPr>
                <w:rFonts w:ascii="Arial" w:eastAsia="Times New Roman" w:hAnsi="Arial" w:cs="Arial"/>
                <w:lang w:val="mn-MN"/>
              </w:rPr>
              <w:t>Ус цаг уур, орчны шинжилгээ</w:t>
            </w:r>
            <w:r w:rsidRPr="00E01594">
              <w:rPr>
                <w:rFonts w:ascii="Arial" w:eastAsia="Times New Roman" w:hAnsi="Arial" w:cs="Arial"/>
              </w:rPr>
              <w:t>)</w:t>
            </w:r>
          </w:p>
          <w:p w:rsidR="00297C9C" w:rsidRPr="00E01594" w:rsidRDefault="00297C9C" w:rsidP="00297C9C">
            <w:pPr>
              <w:rPr>
                <w:rFonts w:ascii="Arial" w:eastAsia="Times New Roman" w:hAnsi="Arial" w:cs="Arial"/>
              </w:rPr>
            </w:pPr>
            <w:r w:rsidRPr="00E01594">
              <w:rPr>
                <w:rFonts w:ascii="Arial" w:eastAsia="Times New Roman" w:hAnsi="Arial" w:cs="Arial"/>
                <w:lang w:val="mn-MN"/>
              </w:rPr>
              <w:t xml:space="preserve">                 Хөтөлбөр </w:t>
            </w:r>
            <w:r w:rsidRPr="00E01594">
              <w:rPr>
                <w:rFonts w:ascii="Arial" w:eastAsia="Times New Roman" w:hAnsi="Arial" w:cs="Arial"/>
              </w:rPr>
              <w:t>7(</w:t>
            </w:r>
            <w:r w:rsidRPr="00E01594">
              <w:rPr>
                <w:rFonts w:ascii="Arial" w:eastAsia="Times New Roman" w:hAnsi="Arial" w:cs="Arial"/>
                <w:lang w:val="mn-MN"/>
              </w:rPr>
              <w:t>Мал аж ахуйг хөгжүүлэх</w:t>
            </w:r>
            <w:r w:rsidRPr="00E01594">
              <w:rPr>
                <w:rFonts w:ascii="Arial" w:eastAsia="Times New Roman" w:hAnsi="Arial" w:cs="Arial"/>
              </w:rPr>
              <w:t>)</w:t>
            </w:r>
          </w:p>
          <w:p w:rsidR="00297C9C" w:rsidRPr="00E01594" w:rsidRDefault="00297C9C" w:rsidP="00297C9C">
            <w:pPr>
              <w:rPr>
                <w:rFonts w:ascii="Arial" w:eastAsia="Times New Roman" w:hAnsi="Arial" w:cs="Arial"/>
              </w:rPr>
            </w:pPr>
            <w:r w:rsidRPr="00E01594">
              <w:rPr>
                <w:rFonts w:ascii="Arial" w:eastAsia="Times New Roman" w:hAnsi="Arial" w:cs="Arial"/>
                <w:lang w:val="mn-MN"/>
              </w:rPr>
              <w:t xml:space="preserve">                 Хөтөлбөр </w:t>
            </w:r>
            <w:r w:rsidRPr="00E01594">
              <w:rPr>
                <w:rFonts w:ascii="Arial" w:eastAsia="Times New Roman" w:hAnsi="Arial" w:cs="Arial"/>
              </w:rPr>
              <w:t>8(</w:t>
            </w:r>
            <w:r w:rsidRPr="00E01594">
              <w:rPr>
                <w:rFonts w:ascii="Arial" w:eastAsia="Times New Roman" w:hAnsi="Arial" w:cs="Arial"/>
                <w:lang w:val="mn-MN"/>
              </w:rPr>
              <w:t>Суурин газрын усан хангамж</w:t>
            </w:r>
            <w:r w:rsidRPr="00E01594">
              <w:rPr>
                <w:rFonts w:ascii="Arial" w:eastAsia="Times New Roman" w:hAnsi="Arial" w:cs="Arial"/>
              </w:rPr>
              <w:t>)</w:t>
            </w:r>
          </w:p>
        </w:tc>
        <w:tc>
          <w:tcPr>
            <w:tcW w:w="2367" w:type="dxa"/>
            <w:tcBorders>
              <w:top w:val="single" w:sz="4" w:space="0" w:color="auto"/>
              <w:left w:val="single" w:sz="4" w:space="0" w:color="auto"/>
              <w:bottom w:val="single" w:sz="4" w:space="0" w:color="auto"/>
              <w:right w:val="single" w:sz="4" w:space="0" w:color="auto"/>
            </w:tcBorders>
          </w:tcPr>
          <w:p w:rsidR="00297C9C" w:rsidRPr="00E01594" w:rsidRDefault="00297C9C" w:rsidP="00297C9C">
            <w:pPr>
              <w:jc w:val="right"/>
              <w:rPr>
                <w:rFonts w:ascii="Arial" w:eastAsia="Times New Roman" w:hAnsi="Arial" w:cs="Arial"/>
                <w:b/>
                <w:lang w:val="mn-MN"/>
              </w:rPr>
            </w:pPr>
            <w:r w:rsidRPr="00E01594">
              <w:rPr>
                <w:rFonts w:ascii="Arial" w:eastAsia="Times New Roman" w:hAnsi="Arial" w:cs="Arial"/>
                <w:b/>
              </w:rPr>
              <w:t>2’169’633.5</w:t>
            </w:r>
          </w:p>
          <w:p w:rsidR="00297C9C" w:rsidRPr="00E01594" w:rsidRDefault="00297C9C" w:rsidP="00297C9C">
            <w:pPr>
              <w:jc w:val="right"/>
              <w:rPr>
                <w:rFonts w:ascii="Arial" w:eastAsia="Times New Roman" w:hAnsi="Arial" w:cs="Arial"/>
                <w:b/>
                <w:lang w:val="mn-MN"/>
              </w:rPr>
            </w:pPr>
          </w:p>
          <w:p w:rsidR="00297C9C" w:rsidRPr="00E01594" w:rsidRDefault="00297C9C" w:rsidP="00297C9C">
            <w:pPr>
              <w:jc w:val="right"/>
              <w:rPr>
                <w:rFonts w:ascii="Arial" w:eastAsia="Times New Roman" w:hAnsi="Arial" w:cs="Arial"/>
              </w:rPr>
            </w:pPr>
            <w:r w:rsidRPr="00E01594">
              <w:rPr>
                <w:rFonts w:ascii="Arial" w:eastAsia="Times New Roman" w:hAnsi="Arial" w:cs="Arial"/>
                <w:lang w:val="mn-MN"/>
              </w:rPr>
              <w:t>82</w:t>
            </w:r>
            <w:r w:rsidRPr="00E01594">
              <w:rPr>
                <w:rFonts w:ascii="Arial" w:eastAsia="Times New Roman" w:hAnsi="Arial" w:cs="Arial"/>
              </w:rPr>
              <w:t>’</w:t>
            </w:r>
            <w:r w:rsidRPr="00E01594">
              <w:rPr>
                <w:rFonts w:ascii="Arial" w:eastAsia="Times New Roman" w:hAnsi="Arial" w:cs="Arial"/>
                <w:lang w:val="mn-MN"/>
              </w:rPr>
              <w:t>8</w:t>
            </w:r>
            <w:r w:rsidRPr="00E01594">
              <w:rPr>
                <w:rFonts w:ascii="Arial" w:eastAsia="Times New Roman" w:hAnsi="Arial" w:cs="Arial"/>
              </w:rPr>
              <w:t>20.1</w:t>
            </w:r>
          </w:p>
          <w:p w:rsidR="00297C9C" w:rsidRPr="00E01594" w:rsidRDefault="00297C9C" w:rsidP="00297C9C">
            <w:pPr>
              <w:jc w:val="right"/>
              <w:rPr>
                <w:rFonts w:ascii="Arial" w:eastAsia="Times New Roman" w:hAnsi="Arial" w:cs="Arial"/>
                <w:lang w:val="mn-MN"/>
              </w:rPr>
            </w:pPr>
            <w:r w:rsidRPr="00E01594">
              <w:rPr>
                <w:rFonts w:ascii="Arial" w:eastAsia="Times New Roman" w:hAnsi="Arial" w:cs="Arial"/>
                <w:lang w:val="mn-MN"/>
              </w:rPr>
              <w:t>61</w:t>
            </w:r>
            <w:r w:rsidRPr="00E01594">
              <w:rPr>
                <w:rFonts w:ascii="Arial" w:eastAsia="Times New Roman" w:hAnsi="Arial" w:cs="Arial"/>
              </w:rPr>
              <w:t>’</w:t>
            </w:r>
            <w:r w:rsidRPr="00E01594">
              <w:rPr>
                <w:rFonts w:ascii="Arial" w:eastAsia="Times New Roman" w:hAnsi="Arial" w:cs="Arial"/>
                <w:lang w:val="mn-MN"/>
              </w:rPr>
              <w:t>000.0</w:t>
            </w:r>
          </w:p>
          <w:p w:rsidR="00297C9C" w:rsidRPr="00E01594" w:rsidRDefault="00297C9C" w:rsidP="00297C9C">
            <w:pPr>
              <w:jc w:val="right"/>
              <w:rPr>
                <w:rFonts w:ascii="Arial" w:eastAsia="Times New Roman" w:hAnsi="Arial" w:cs="Arial"/>
                <w:lang w:val="mn-MN"/>
              </w:rPr>
            </w:pPr>
          </w:p>
          <w:p w:rsidR="00297C9C" w:rsidRPr="00E01594" w:rsidRDefault="00297C9C" w:rsidP="00297C9C">
            <w:pPr>
              <w:jc w:val="right"/>
              <w:rPr>
                <w:rFonts w:ascii="Arial" w:eastAsia="Times New Roman" w:hAnsi="Arial" w:cs="Arial"/>
                <w:lang w:val="mn-MN"/>
              </w:rPr>
            </w:pPr>
            <w:r w:rsidRPr="00E01594">
              <w:rPr>
                <w:rFonts w:ascii="Arial" w:eastAsia="Times New Roman" w:hAnsi="Arial" w:cs="Arial"/>
                <w:lang w:val="mn-MN"/>
              </w:rPr>
              <w:t>50</w:t>
            </w:r>
            <w:r w:rsidRPr="00E01594">
              <w:rPr>
                <w:rFonts w:ascii="Arial" w:eastAsia="Times New Roman" w:hAnsi="Arial" w:cs="Arial"/>
              </w:rPr>
              <w:t>’</w:t>
            </w:r>
            <w:r w:rsidRPr="00E01594">
              <w:rPr>
                <w:rFonts w:ascii="Arial" w:eastAsia="Times New Roman" w:hAnsi="Arial" w:cs="Arial"/>
                <w:lang w:val="mn-MN"/>
              </w:rPr>
              <w:t>478.0</w:t>
            </w:r>
          </w:p>
          <w:p w:rsidR="00297C9C" w:rsidRPr="00E01594" w:rsidRDefault="00297C9C" w:rsidP="00297C9C">
            <w:pPr>
              <w:jc w:val="right"/>
              <w:rPr>
                <w:rFonts w:ascii="Arial" w:eastAsia="Times New Roman" w:hAnsi="Arial" w:cs="Arial"/>
                <w:lang w:val="mn-MN"/>
              </w:rPr>
            </w:pPr>
          </w:p>
          <w:p w:rsidR="00297C9C" w:rsidRDefault="00297C9C" w:rsidP="00297C9C">
            <w:pPr>
              <w:jc w:val="right"/>
              <w:rPr>
                <w:rFonts w:ascii="Arial" w:eastAsia="Times New Roman" w:hAnsi="Arial" w:cs="Arial"/>
              </w:rPr>
            </w:pPr>
          </w:p>
          <w:p w:rsidR="00297C9C" w:rsidRDefault="00297C9C" w:rsidP="00297C9C">
            <w:pPr>
              <w:jc w:val="right"/>
              <w:rPr>
                <w:rFonts w:ascii="Arial" w:eastAsia="Times New Roman" w:hAnsi="Arial" w:cs="Arial"/>
              </w:rPr>
            </w:pPr>
            <w:r w:rsidRPr="00E01594">
              <w:rPr>
                <w:rFonts w:ascii="Arial" w:eastAsia="Times New Roman" w:hAnsi="Arial" w:cs="Arial"/>
                <w:lang w:val="mn-MN"/>
              </w:rPr>
              <w:t>87</w:t>
            </w:r>
            <w:r w:rsidRPr="00E01594">
              <w:rPr>
                <w:rFonts w:ascii="Arial" w:eastAsia="Times New Roman" w:hAnsi="Arial" w:cs="Arial"/>
              </w:rPr>
              <w:t>’</w:t>
            </w:r>
            <w:r w:rsidRPr="00E01594">
              <w:rPr>
                <w:rFonts w:ascii="Arial" w:eastAsia="Times New Roman" w:hAnsi="Arial" w:cs="Arial"/>
                <w:lang w:val="mn-MN"/>
              </w:rPr>
              <w:t>750.0</w:t>
            </w:r>
          </w:p>
          <w:p w:rsidR="00297C9C" w:rsidRPr="00E01594" w:rsidRDefault="00297C9C" w:rsidP="00297C9C">
            <w:pPr>
              <w:rPr>
                <w:rFonts w:ascii="Arial" w:eastAsia="Times New Roman" w:hAnsi="Arial" w:cs="Arial"/>
              </w:rPr>
            </w:pPr>
          </w:p>
          <w:p w:rsidR="00297C9C" w:rsidRPr="00E01594" w:rsidRDefault="00297C9C" w:rsidP="00297C9C">
            <w:pPr>
              <w:jc w:val="right"/>
              <w:rPr>
                <w:rFonts w:ascii="Arial" w:eastAsia="Times New Roman" w:hAnsi="Arial" w:cs="Arial"/>
              </w:rPr>
            </w:pPr>
            <w:r w:rsidRPr="00E01594">
              <w:rPr>
                <w:rFonts w:ascii="Arial" w:eastAsia="Times New Roman" w:hAnsi="Arial" w:cs="Arial"/>
                <w:lang w:val="mn-MN"/>
              </w:rPr>
              <w:t>1</w:t>
            </w:r>
            <w:r w:rsidRPr="00E01594">
              <w:rPr>
                <w:rFonts w:ascii="Arial" w:eastAsia="Times New Roman" w:hAnsi="Arial" w:cs="Arial"/>
              </w:rPr>
              <w:t>’</w:t>
            </w:r>
            <w:r w:rsidRPr="00E01594">
              <w:rPr>
                <w:rFonts w:ascii="Arial" w:eastAsia="Times New Roman" w:hAnsi="Arial" w:cs="Arial"/>
                <w:lang w:val="mn-MN"/>
              </w:rPr>
              <w:t>309</w:t>
            </w:r>
            <w:r w:rsidRPr="00E01594">
              <w:rPr>
                <w:rFonts w:ascii="Arial" w:eastAsia="Times New Roman" w:hAnsi="Arial" w:cs="Arial"/>
              </w:rPr>
              <w:t>’</w:t>
            </w:r>
            <w:r w:rsidRPr="00E01594">
              <w:rPr>
                <w:rFonts w:ascii="Arial" w:eastAsia="Times New Roman" w:hAnsi="Arial" w:cs="Arial"/>
                <w:lang w:val="mn-MN"/>
              </w:rPr>
              <w:t>980.4</w:t>
            </w:r>
          </w:p>
          <w:p w:rsidR="00297C9C" w:rsidRPr="00E01594" w:rsidRDefault="00297C9C" w:rsidP="00297C9C">
            <w:pPr>
              <w:jc w:val="right"/>
              <w:rPr>
                <w:rFonts w:ascii="Arial" w:eastAsia="Times New Roman" w:hAnsi="Arial" w:cs="Arial"/>
              </w:rPr>
            </w:pPr>
          </w:p>
          <w:p w:rsidR="00297C9C" w:rsidRPr="00E01594" w:rsidRDefault="00297C9C" w:rsidP="00297C9C">
            <w:pPr>
              <w:jc w:val="right"/>
              <w:rPr>
                <w:rFonts w:ascii="Arial" w:eastAsia="Times New Roman" w:hAnsi="Arial" w:cs="Arial"/>
                <w:lang w:val="mn-MN"/>
              </w:rPr>
            </w:pPr>
            <w:r w:rsidRPr="00E01594">
              <w:rPr>
                <w:rFonts w:ascii="Arial" w:eastAsia="Times New Roman" w:hAnsi="Arial" w:cs="Arial"/>
                <w:lang w:val="mn-MN"/>
              </w:rPr>
              <w:t>45</w:t>
            </w:r>
            <w:r w:rsidRPr="00E01594">
              <w:rPr>
                <w:rFonts w:ascii="Arial" w:eastAsia="Times New Roman" w:hAnsi="Arial" w:cs="Arial"/>
              </w:rPr>
              <w:t>’</w:t>
            </w:r>
            <w:r w:rsidRPr="00E01594">
              <w:rPr>
                <w:rFonts w:ascii="Arial" w:eastAsia="Times New Roman" w:hAnsi="Arial" w:cs="Arial"/>
                <w:lang w:val="mn-MN"/>
              </w:rPr>
              <w:t>000.0</w:t>
            </w:r>
          </w:p>
          <w:p w:rsidR="00297C9C" w:rsidRPr="00E01594" w:rsidRDefault="00297C9C" w:rsidP="00297C9C">
            <w:pPr>
              <w:jc w:val="right"/>
              <w:rPr>
                <w:rFonts w:ascii="Arial" w:eastAsia="Times New Roman" w:hAnsi="Arial" w:cs="Arial"/>
              </w:rPr>
            </w:pPr>
            <w:r w:rsidRPr="00E01594">
              <w:rPr>
                <w:rFonts w:ascii="Arial" w:eastAsia="Times New Roman" w:hAnsi="Arial" w:cs="Arial"/>
                <w:lang w:val="mn-MN"/>
              </w:rPr>
              <w:t>319</w:t>
            </w:r>
            <w:r w:rsidRPr="00E01594">
              <w:rPr>
                <w:rFonts w:ascii="Arial" w:eastAsia="Times New Roman" w:hAnsi="Arial" w:cs="Arial"/>
              </w:rPr>
              <w:t>’</w:t>
            </w:r>
            <w:r w:rsidRPr="00E01594">
              <w:rPr>
                <w:rFonts w:ascii="Arial" w:eastAsia="Times New Roman" w:hAnsi="Arial" w:cs="Arial"/>
                <w:lang w:val="mn-MN"/>
              </w:rPr>
              <w:t>50</w:t>
            </w:r>
            <w:r w:rsidRPr="00E01594">
              <w:rPr>
                <w:rFonts w:ascii="Arial" w:eastAsia="Times New Roman" w:hAnsi="Arial" w:cs="Arial"/>
              </w:rPr>
              <w:t>0.0</w:t>
            </w:r>
          </w:p>
          <w:p w:rsidR="00297C9C" w:rsidRPr="00E01594" w:rsidRDefault="00297C9C" w:rsidP="00297C9C">
            <w:pPr>
              <w:jc w:val="right"/>
              <w:rPr>
                <w:rFonts w:ascii="Arial" w:eastAsia="Times New Roman" w:hAnsi="Arial" w:cs="Arial"/>
              </w:rPr>
            </w:pPr>
            <w:r w:rsidRPr="00E01594">
              <w:rPr>
                <w:rFonts w:ascii="Arial" w:eastAsia="Times New Roman" w:hAnsi="Arial" w:cs="Arial"/>
              </w:rPr>
              <w:t>21’650.6</w:t>
            </w:r>
          </w:p>
        </w:tc>
      </w:tr>
      <w:tr w:rsidR="00297C9C" w:rsidRPr="0054258A" w:rsidTr="00297C9C">
        <w:trPr>
          <w:trHeight w:val="569"/>
        </w:trPr>
        <w:tc>
          <w:tcPr>
            <w:tcW w:w="617" w:type="dxa"/>
            <w:vMerge w:val="restart"/>
            <w:tcBorders>
              <w:top w:val="single" w:sz="4" w:space="0" w:color="auto"/>
              <w:left w:val="single" w:sz="4" w:space="0" w:color="auto"/>
              <w:right w:val="single" w:sz="4" w:space="0" w:color="auto"/>
            </w:tcBorders>
            <w:vAlign w:val="center"/>
          </w:tcPr>
          <w:p w:rsidR="00297C9C" w:rsidRPr="0054258A" w:rsidRDefault="00297C9C" w:rsidP="00297C9C">
            <w:pPr>
              <w:rPr>
                <w:rFonts w:ascii="Arial" w:eastAsia="Times New Roman" w:hAnsi="Arial" w:cs="Arial"/>
                <w:lang w:val="mn-MN"/>
              </w:rPr>
            </w:pPr>
          </w:p>
        </w:tc>
        <w:tc>
          <w:tcPr>
            <w:tcW w:w="950" w:type="dxa"/>
            <w:tcBorders>
              <w:top w:val="single" w:sz="4" w:space="0" w:color="auto"/>
              <w:left w:val="single" w:sz="4" w:space="0" w:color="auto"/>
              <w:bottom w:val="single" w:sz="4" w:space="0" w:color="auto"/>
              <w:right w:val="single" w:sz="4" w:space="0" w:color="auto"/>
            </w:tcBorders>
            <w:vAlign w:val="center"/>
          </w:tcPr>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3.2.7.</w:t>
            </w:r>
          </w:p>
        </w:tc>
        <w:tc>
          <w:tcPr>
            <w:tcW w:w="5677" w:type="dxa"/>
            <w:tcBorders>
              <w:top w:val="single" w:sz="4" w:space="0" w:color="auto"/>
              <w:left w:val="single" w:sz="4" w:space="0" w:color="auto"/>
              <w:bottom w:val="single" w:sz="4" w:space="0" w:color="auto"/>
              <w:right w:val="single" w:sz="4" w:space="0" w:color="auto"/>
            </w:tcBorders>
            <w:vAlign w:val="center"/>
          </w:tcPr>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Сэлэнгийн долгио чуулга</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Урсгал зардал, үүнээс:</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Хөтөлбөр 1 </w:t>
            </w:r>
            <w:r w:rsidRPr="0054258A">
              <w:rPr>
                <w:rFonts w:ascii="Arial" w:eastAsia="Times New Roman" w:hAnsi="Arial" w:cs="Arial"/>
              </w:rPr>
              <w:t>(</w:t>
            </w:r>
            <w:r w:rsidRPr="0054258A">
              <w:rPr>
                <w:rFonts w:ascii="Arial" w:eastAsia="Times New Roman" w:hAnsi="Arial" w:cs="Arial"/>
                <w:lang w:val="mn-MN"/>
              </w:rPr>
              <w:t>Соёл урлаг</w:t>
            </w:r>
            <w:r w:rsidRPr="0054258A">
              <w:rPr>
                <w:rFonts w:ascii="Arial" w:eastAsia="Times New Roman" w:hAnsi="Arial" w:cs="Arial"/>
              </w:rPr>
              <w:t>)</w:t>
            </w:r>
          </w:p>
        </w:tc>
        <w:tc>
          <w:tcPr>
            <w:tcW w:w="2367" w:type="dxa"/>
            <w:tcBorders>
              <w:top w:val="single" w:sz="4" w:space="0" w:color="auto"/>
              <w:left w:val="single" w:sz="4" w:space="0" w:color="auto"/>
              <w:bottom w:val="single" w:sz="4" w:space="0" w:color="auto"/>
              <w:right w:val="single" w:sz="4" w:space="0" w:color="auto"/>
            </w:tcBorders>
          </w:tcPr>
          <w:p w:rsidR="00297C9C" w:rsidRPr="0054258A" w:rsidRDefault="00297C9C" w:rsidP="00297C9C">
            <w:pPr>
              <w:jc w:val="right"/>
              <w:rPr>
                <w:rFonts w:ascii="Arial" w:eastAsia="Times New Roman" w:hAnsi="Arial" w:cs="Arial"/>
                <w:b/>
              </w:rPr>
            </w:pPr>
            <w:r w:rsidRPr="0054258A">
              <w:rPr>
                <w:rFonts w:ascii="Arial" w:eastAsia="Times New Roman" w:hAnsi="Arial" w:cs="Arial"/>
                <w:b/>
                <w:lang w:val="mn-MN"/>
              </w:rPr>
              <w:t>706</w:t>
            </w:r>
            <w:r w:rsidRPr="0054258A">
              <w:rPr>
                <w:rFonts w:ascii="Arial" w:eastAsia="Times New Roman" w:hAnsi="Arial" w:cs="Arial"/>
                <w:b/>
              </w:rPr>
              <w:t>’637.4</w:t>
            </w:r>
          </w:p>
          <w:p w:rsidR="00297C9C" w:rsidRPr="0054258A" w:rsidRDefault="00297C9C" w:rsidP="00297C9C">
            <w:pPr>
              <w:jc w:val="right"/>
              <w:rPr>
                <w:rFonts w:ascii="Arial" w:eastAsia="Times New Roman" w:hAnsi="Arial" w:cs="Arial"/>
                <w:b/>
                <w:lang w:val="mn-MN"/>
              </w:rPr>
            </w:pPr>
          </w:p>
          <w:p w:rsidR="00297C9C" w:rsidRPr="0054258A" w:rsidRDefault="00297C9C" w:rsidP="00297C9C">
            <w:pPr>
              <w:jc w:val="right"/>
              <w:rPr>
                <w:rFonts w:ascii="Arial" w:eastAsia="Times New Roman" w:hAnsi="Arial" w:cs="Arial"/>
              </w:rPr>
            </w:pPr>
            <w:r w:rsidRPr="0054258A">
              <w:rPr>
                <w:rFonts w:ascii="Arial" w:eastAsia="Times New Roman" w:hAnsi="Arial" w:cs="Arial"/>
              </w:rPr>
              <w:t>706.637.4</w:t>
            </w:r>
          </w:p>
        </w:tc>
      </w:tr>
      <w:tr w:rsidR="00297C9C" w:rsidRPr="0054258A" w:rsidTr="00297C9C">
        <w:trPr>
          <w:trHeight w:val="688"/>
        </w:trPr>
        <w:tc>
          <w:tcPr>
            <w:tcW w:w="617" w:type="dxa"/>
            <w:vMerge/>
            <w:tcBorders>
              <w:left w:val="single" w:sz="4" w:space="0" w:color="auto"/>
              <w:right w:val="single" w:sz="4" w:space="0" w:color="auto"/>
            </w:tcBorders>
            <w:vAlign w:val="center"/>
          </w:tcPr>
          <w:p w:rsidR="00297C9C" w:rsidRPr="0054258A" w:rsidRDefault="00297C9C" w:rsidP="00297C9C">
            <w:pPr>
              <w:rPr>
                <w:rFonts w:ascii="Arial" w:eastAsia="Times New Roman" w:hAnsi="Arial" w:cs="Arial"/>
                <w:lang w:val="mn-MN"/>
              </w:rPr>
            </w:pPr>
          </w:p>
        </w:tc>
        <w:tc>
          <w:tcPr>
            <w:tcW w:w="950" w:type="dxa"/>
            <w:tcBorders>
              <w:top w:val="single" w:sz="4" w:space="0" w:color="auto"/>
              <w:left w:val="single" w:sz="4" w:space="0" w:color="auto"/>
              <w:bottom w:val="single" w:sz="4" w:space="0" w:color="auto"/>
              <w:right w:val="single" w:sz="4" w:space="0" w:color="auto"/>
            </w:tcBorders>
            <w:vAlign w:val="center"/>
          </w:tcPr>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3.2.8.</w:t>
            </w:r>
          </w:p>
        </w:tc>
        <w:tc>
          <w:tcPr>
            <w:tcW w:w="5677" w:type="dxa"/>
            <w:tcBorders>
              <w:top w:val="single" w:sz="4" w:space="0" w:color="auto"/>
              <w:left w:val="single" w:sz="4" w:space="0" w:color="auto"/>
              <w:bottom w:val="single" w:sz="4" w:space="0" w:color="auto"/>
              <w:right w:val="single" w:sz="4" w:space="0" w:color="auto"/>
            </w:tcBorders>
            <w:vAlign w:val="center"/>
          </w:tcPr>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Биеийн тамир спортын газар</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Урсгал зардал, үүнээс:</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Хөтөлбөр 1 </w:t>
            </w:r>
            <w:r w:rsidRPr="0054258A">
              <w:rPr>
                <w:rFonts w:ascii="Arial" w:eastAsia="Times New Roman" w:hAnsi="Arial" w:cs="Arial"/>
              </w:rPr>
              <w:t>(</w:t>
            </w:r>
            <w:r w:rsidRPr="0054258A">
              <w:rPr>
                <w:rFonts w:ascii="Arial" w:eastAsia="Times New Roman" w:hAnsi="Arial" w:cs="Arial"/>
                <w:lang w:val="mn-MN"/>
              </w:rPr>
              <w:t>Биеийн тамир спорт</w:t>
            </w:r>
            <w:r w:rsidRPr="0054258A">
              <w:rPr>
                <w:rFonts w:ascii="Arial" w:eastAsia="Times New Roman" w:hAnsi="Arial" w:cs="Arial"/>
              </w:rPr>
              <w:t>)</w:t>
            </w:r>
          </w:p>
        </w:tc>
        <w:tc>
          <w:tcPr>
            <w:tcW w:w="2367" w:type="dxa"/>
            <w:tcBorders>
              <w:top w:val="single" w:sz="4" w:space="0" w:color="auto"/>
              <w:left w:val="single" w:sz="4" w:space="0" w:color="auto"/>
              <w:bottom w:val="single" w:sz="4" w:space="0" w:color="auto"/>
              <w:right w:val="single" w:sz="4" w:space="0" w:color="auto"/>
            </w:tcBorders>
          </w:tcPr>
          <w:p w:rsidR="00297C9C" w:rsidRPr="0054258A" w:rsidRDefault="00297C9C" w:rsidP="00297C9C">
            <w:pPr>
              <w:jc w:val="right"/>
              <w:rPr>
                <w:rFonts w:ascii="Arial" w:eastAsia="Times New Roman" w:hAnsi="Arial" w:cs="Arial"/>
                <w:b/>
              </w:rPr>
            </w:pPr>
            <w:r w:rsidRPr="0054258A">
              <w:rPr>
                <w:rFonts w:ascii="Arial" w:eastAsia="Times New Roman" w:hAnsi="Arial" w:cs="Arial"/>
                <w:b/>
                <w:lang w:val="mn-MN"/>
              </w:rPr>
              <w:t>727</w:t>
            </w:r>
            <w:r w:rsidRPr="0054258A">
              <w:rPr>
                <w:rFonts w:ascii="Arial" w:eastAsia="Times New Roman" w:hAnsi="Arial" w:cs="Arial"/>
                <w:b/>
              </w:rPr>
              <w:t>’282.5</w:t>
            </w:r>
          </w:p>
          <w:p w:rsidR="00297C9C" w:rsidRPr="0054258A" w:rsidRDefault="00297C9C" w:rsidP="00297C9C">
            <w:pPr>
              <w:jc w:val="right"/>
              <w:rPr>
                <w:rFonts w:ascii="Arial" w:eastAsia="Times New Roman" w:hAnsi="Arial" w:cs="Arial"/>
                <w:b/>
                <w:lang w:val="mn-MN"/>
              </w:rPr>
            </w:pPr>
          </w:p>
          <w:p w:rsidR="00297C9C" w:rsidRPr="0054258A" w:rsidRDefault="00297C9C" w:rsidP="00297C9C">
            <w:pPr>
              <w:jc w:val="right"/>
              <w:rPr>
                <w:rFonts w:ascii="Arial" w:eastAsia="Times New Roman" w:hAnsi="Arial" w:cs="Arial"/>
              </w:rPr>
            </w:pPr>
            <w:r w:rsidRPr="0054258A">
              <w:rPr>
                <w:rFonts w:ascii="Arial" w:eastAsia="Times New Roman" w:hAnsi="Arial" w:cs="Arial"/>
              </w:rPr>
              <w:t>727’282.5</w:t>
            </w:r>
          </w:p>
        </w:tc>
      </w:tr>
      <w:tr w:rsidR="00297C9C" w:rsidRPr="0054258A" w:rsidTr="00297C9C">
        <w:trPr>
          <w:trHeight w:val="628"/>
        </w:trPr>
        <w:tc>
          <w:tcPr>
            <w:tcW w:w="617" w:type="dxa"/>
            <w:vMerge/>
            <w:tcBorders>
              <w:left w:val="single" w:sz="4" w:space="0" w:color="auto"/>
              <w:right w:val="single" w:sz="4" w:space="0" w:color="auto"/>
            </w:tcBorders>
            <w:vAlign w:val="center"/>
          </w:tcPr>
          <w:p w:rsidR="00297C9C" w:rsidRPr="0054258A" w:rsidRDefault="00297C9C" w:rsidP="00297C9C">
            <w:pPr>
              <w:rPr>
                <w:rFonts w:ascii="Arial" w:eastAsia="Times New Roman" w:hAnsi="Arial" w:cs="Arial"/>
                <w:lang w:val="mn-MN"/>
              </w:rPr>
            </w:pPr>
          </w:p>
        </w:tc>
        <w:tc>
          <w:tcPr>
            <w:tcW w:w="950" w:type="dxa"/>
            <w:tcBorders>
              <w:top w:val="single" w:sz="4" w:space="0" w:color="auto"/>
              <w:left w:val="single" w:sz="4" w:space="0" w:color="auto"/>
              <w:bottom w:val="single" w:sz="4" w:space="0" w:color="auto"/>
              <w:right w:val="single" w:sz="4" w:space="0" w:color="auto"/>
            </w:tcBorders>
            <w:vAlign w:val="center"/>
          </w:tcPr>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3.2.9.</w:t>
            </w:r>
          </w:p>
        </w:tc>
        <w:tc>
          <w:tcPr>
            <w:tcW w:w="5677" w:type="dxa"/>
            <w:tcBorders>
              <w:top w:val="single" w:sz="4" w:space="0" w:color="auto"/>
              <w:left w:val="single" w:sz="4" w:space="0" w:color="auto"/>
              <w:bottom w:val="single" w:sz="4" w:space="0" w:color="auto"/>
              <w:right w:val="single" w:sz="4" w:space="0" w:color="auto"/>
            </w:tcBorders>
            <w:vAlign w:val="center"/>
          </w:tcPr>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Музей</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Урсгал зардал, үүнээс:</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Хөтөлбөр 1 </w:t>
            </w:r>
            <w:r w:rsidRPr="0054258A">
              <w:rPr>
                <w:rFonts w:ascii="Arial" w:eastAsia="Times New Roman" w:hAnsi="Arial" w:cs="Arial"/>
              </w:rPr>
              <w:t>(</w:t>
            </w:r>
            <w:r w:rsidRPr="0054258A">
              <w:rPr>
                <w:rFonts w:ascii="Arial" w:eastAsia="Times New Roman" w:hAnsi="Arial" w:cs="Arial"/>
                <w:lang w:val="mn-MN"/>
              </w:rPr>
              <w:t>Соёл урлаг</w:t>
            </w:r>
            <w:r w:rsidRPr="0054258A">
              <w:rPr>
                <w:rFonts w:ascii="Arial" w:eastAsia="Times New Roman" w:hAnsi="Arial" w:cs="Arial"/>
              </w:rPr>
              <w:t>)</w:t>
            </w:r>
          </w:p>
        </w:tc>
        <w:tc>
          <w:tcPr>
            <w:tcW w:w="2367" w:type="dxa"/>
            <w:tcBorders>
              <w:top w:val="single" w:sz="4" w:space="0" w:color="auto"/>
              <w:left w:val="single" w:sz="4" w:space="0" w:color="auto"/>
              <w:bottom w:val="single" w:sz="4" w:space="0" w:color="auto"/>
              <w:right w:val="single" w:sz="4" w:space="0" w:color="auto"/>
            </w:tcBorders>
          </w:tcPr>
          <w:p w:rsidR="00297C9C" w:rsidRPr="0054258A" w:rsidRDefault="00297C9C" w:rsidP="00297C9C">
            <w:pPr>
              <w:jc w:val="right"/>
              <w:rPr>
                <w:rFonts w:ascii="Arial" w:eastAsia="Times New Roman" w:hAnsi="Arial" w:cs="Arial"/>
                <w:b/>
              </w:rPr>
            </w:pPr>
            <w:r w:rsidRPr="0054258A">
              <w:rPr>
                <w:rFonts w:ascii="Arial" w:eastAsia="Times New Roman" w:hAnsi="Arial" w:cs="Arial"/>
                <w:b/>
                <w:lang w:val="mn-MN"/>
              </w:rPr>
              <w:t>183</w:t>
            </w:r>
            <w:r w:rsidRPr="0054258A">
              <w:rPr>
                <w:rFonts w:ascii="Arial" w:eastAsia="Times New Roman" w:hAnsi="Arial" w:cs="Arial"/>
                <w:b/>
              </w:rPr>
              <w:t>’</w:t>
            </w:r>
            <w:r w:rsidRPr="0054258A">
              <w:rPr>
                <w:rFonts w:ascii="Arial" w:eastAsia="Times New Roman" w:hAnsi="Arial" w:cs="Arial"/>
                <w:b/>
                <w:lang w:val="mn-MN"/>
              </w:rPr>
              <w:t>247</w:t>
            </w:r>
            <w:r w:rsidRPr="0054258A">
              <w:rPr>
                <w:rFonts w:ascii="Arial" w:eastAsia="Times New Roman" w:hAnsi="Arial" w:cs="Arial"/>
                <w:b/>
              </w:rPr>
              <w:t>.9</w:t>
            </w:r>
          </w:p>
          <w:p w:rsidR="00297C9C" w:rsidRPr="0054258A" w:rsidRDefault="00297C9C" w:rsidP="00297C9C">
            <w:pPr>
              <w:jc w:val="right"/>
              <w:rPr>
                <w:rFonts w:ascii="Arial" w:eastAsia="Times New Roman" w:hAnsi="Arial" w:cs="Arial"/>
                <w:b/>
                <w:lang w:val="mn-MN"/>
              </w:rPr>
            </w:pPr>
          </w:p>
          <w:p w:rsidR="00297C9C" w:rsidRPr="0054258A" w:rsidRDefault="00297C9C" w:rsidP="00297C9C">
            <w:pPr>
              <w:jc w:val="right"/>
              <w:rPr>
                <w:rFonts w:ascii="Arial" w:eastAsia="Times New Roman" w:hAnsi="Arial" w:cs="Arial"/>
              </w:rPr>
            </w:pPr>
            <w:r w:rsidRPr="0054258A">
              <w:rPr>
                <w:rFonts w:ascii="Arial" w:eastAsia="Times New Roman" w:hAnsi="Arial" w:cs="Arial"/>
              </w:rPr>
              <w:t>183’247.9</w:t>
            </w:r>
          </w:p>
        </w:tc>
      </w:tr>
      <w:tr w:rsidR="00297C9C" w:rsidRPr="0054258A" w:rsidTr="00297C9C">
        <w:trPr>
          <w:trHeight w:val="711"/>
        </w:trPr>
        <w:tc>
          <w:tcPr>
            <w:tcW w:w="617" w:type="dxa"/>
            <w:vMerge/>
            <w:tcBorders>
              <w:left w:val="single" w:sz="4" w:space="0" w:color="auto"/>
              <w:right w:val="single" w:sz="4" w:space="0" w:color="auto"/>
            </w:tcBorders>
            <w:vAlign w:val="center"/>
          </w:tcPr>
          <w:p w:rsidR="00297C9C" w:rsidRPr="0054258A" w:rsidRDefault="00297C9C" w:rsidP="00297C9C">
            <w:pPr>
              <w:rPr>
                <w:rFonts w:ascii="Arial" w:eastAsia="Times New Roman" w:hAnsi="Arial" w:cs="Arial"/>
                <w:lang w:val="mn-MN"/>
              </w:rPr>
            </w:pPr>
          </w:p>
        </w:tc>
        <w:tc>
          <w:tcPr>
            <w:tcW w:w="950" w:type="dxa"/>
            <w:tcBorders>
              <w:top w:val="single" w:sz="4" w:space="0" w:color="auto"/>
              <w:left w:val="single" w:sz="4" w:space="0" w:color="auto"/>
              <w:bottom w:val="single" w:sz="4" w:space="0" w:color="auto"/>
              <w:right w:val="single" w:sz="4" w:space="0" w:color="auto"/>
            </w:tcBorders>
            <w:vAlign w:val="center"/>
          </w:tcPr>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3.2.10.</w:t>
            </w:r>
          </w:p>
        </w:tc>
        <w:tc>
          <w:tcPr>
            <w:tcW w:w="5677" w:type="dxa"/>
            <w:tcBorders>
              <w:top w:val="single" w:sz="4" w:space="0" w:color="auto"/>
              <w:left w:val="single" w:sz="4" w:space="0" w:color="auto"/>
              <w:bottom w:val="single" w:sz="4" w:space="0" w:color="auto"/>
              <w:right w:val="single" w:sz="4" w:space="0" w:color="auto"/>
            </w:tcBorders>
            <w:vAlign w:val="center"/>
          </w:tcPr>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Номын сан</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Урсгал зардал, үүнээс:</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Хөтөлбөр 1 </w:t>
            </w:r>
            <w:r w:rsidRPr="0054258A">
              <w:rPr>
                <w:rFonts w:ascii="Arial" w:eastAsia="Times New Roman" w:hAnsi="Arial" w:cs="Arial"/>
              </w:rPr>
              <w:t>(</w:t>
            </w:r>
            <w:r w:rsidRPr="0054258A">
              <w:rPr>
                <w:rFonts w:ascii="Arial" w:eastAsia="Times New Roman" w:hAnsi="Arial" w:cs="Arial"/>
                <w:lang w:val="mn-MN"/>
              </w:rPr>
              <w:t>Соёл урлаг</w:t>
            </w:r>
            <w:r w:rsidRPr="0054258A">
              <w:rPr>
                <w:rFonts w:ascii="Arial" w:eastAsia="Times New Roman" w:hAnsi="Arial" w:cs="Arial"/>
              </w:rPr>
              <w:t>)</w:t>
            </w:r>
          </w:p>
        </w:tc>
        <w:tc>
          <w:tcPr>
            <w:tcW w:w="2367" w:type="dxa"/>
            <w:tcBorders>
              <w:top w:val="single" w:sz="4" w:space="0" w:color="auto"/>
              <w:left w:val="single" w:sz="4" w:space="0" w:color="auto"/>
              <w:bottom w:val="single" w:sz="4" w:space="0" w:color="auto"/>
              <w:right w:val="single" w:sz="4" w:space="0" w:color="auto"/>
            </w:tcBorders>
          </w:tcPr>
          <w:p w:rsidR="00297C9C" w:rsidRPr="0054258A" w:rsidRDefault="00297C9C" w:rsidP="00297C9C">
            <w:pPr>
              <w:jc w:val="right"/>
              <w:rPr>
                <w:rFonts w:ascii="Arial" w:eastAsia="Times New Roman" w:hAnsi="Arial" w:cs="Arial"/>
                <w:b/>
                <w:lang w:val="mn-MN"/>
              </w:rPr>
            </w:pPr>
            <w:r w:rsidRPr="0054258A">
              <w:rPr>
                <w:rFonts w:ascii="Arial" w:eastAsia="Times New Roman" w:hAnsi="Arial" w:cs="Arial"/>
                <w:b/>
                <w:lang w:val="mn-MN"/>
              </w:rPr>
              <w:t>203</w:t>
            </w:r>
            <w:r w:rsidRPr="0054258A">
              <w:rPr>
                <w:rFonts w:ascii="Arial" w:eastAsia="Times New Roman" w:hAnsi="Arial" w:cs="Arial"/>
                <w:b/>
              </w:rPr>
              <w:t>’</w:t>
            </w:r>
            <w:r w:rsidRPr="0054258A">
              <w:rPr>
                <w:rFonts w:ascii="Arial" w:eastAsia="Times New Roman" w:hAnsi="Arial" w:cs="Arial"/>
                <w:b/>
                <w:lang w:val="mn-MN"/>
              </w:rPr>
              <w:t>058.9</w:t>
            </w:r>
          </w:p>
          <w:p w:rsidR="00297C9C" w:rsidRPr="0054258A" w:rsidRDefault="00297C9C" w:rsidP="00297C9C">
            <w:pPr>
              <w:jc w:val="right"/>
              <w:rPr>
                <w:rFonts w:ascii="Arial" w:eastAsia="Times New Roman" w:hAnsi="Arial" w:cs="Arial"/>
                <w:b/>
                <w:lang w:val="mn-MN"/>
              </w:rPr>
            </w:pPr>
          </w:p>
          <w:p w:rsidR="00297C9C" w:rsidRPr="0054258A" w:rsidRDefault="00297C9C" w:rsidP="00297C9C">
            <w:pPr>
              <w:jc w:val="right"/>
              <w:rPr>
                <w:rFonts w:ascii="Arial" w:eastAsia="Times New Roman" w:hAnsi="Arial" w:cs="Arial"/>
              </w:rPr>
            </w:pPr>
            <w:r w:rsidRPr="0054258A">
              <w:rPr>
                <w:rFonts w:ascii="Arial" w:eastAsia="Times New Roman" w:hAnsi="Arial" w:cs="Arial"/>
              </w:rPr>
              <w:t>203’058.9</w:t>
            </w:r>
          </w:p>
        </w:tc>
      </w:tr>
      <w:tr w:rsidR="00297C9C" w:rsidRPr="0054258A" w:rsidTr="00297C9C">
        <w:trPr>
          <w:trHeight w:val="711"/>
        </w:trPr>
        <w:tc>
          <w:tcPr>
            <w:tcW w:w="617" w:type="dxa"/>
            <w:vMerge/>
            <w:tcBorders>
              <w:left w:val="single" w:sz="4" w:space="0" w:color="auto"/>
              <w:right w:val="single" w:sz="4" w:space="0" w:color="auto"/>
            </w:tcBorders>
            <w:vAlign w:val="center"/>
          </w:tcPr>
          <w:p w:rsidR="00297C9C" w:rsidRPr="0054258A" w:rsidRDefault="00297C9C" w:rsidP="00297C9C">
            <w:pPr>
              <w:rPr>
                <w:rFonts w:ascii="Arial" w:eastAsia="Times New Roman" w:hAnsi="Arial" w:cs="Arial"/>
                <w:lang w:val="mn-MN"/>
              </w:rPr>
            </w:pPr>
          </w:p>
        </w:tc>
        <w:tc>
          <w:tcPr>
            <w:tcW w:w="950" w:type="dxa"/>
            <w:tcBorders>
              <w:top w:val="single" w:sz="4" w:space="0" w:color="auto"/>
              <w:left w:val="single" w:sz="4" w:space="0" w:color="auto"/>
              <w:bottom w:val="single" w:sz="4" w:space="0" w:color="auto"/>
              <w:right w:val="single" w:sz="4" w:space="0" w:color="auto"/>
            </w:tcBorders>
            <w:vAlign w:val="center"/>
          </w:tcPr>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3.2.11.</w:t>
            </w:r>
          </w:p>
        </w:tc>
        <w:tc>
          <w:tcPr>
            <w:tcW w:w="5677" w:type="dxa"/>
            <w:tcBorders>
              <w:top w:val="single" w:sz="4" w:space="0" w:color="auto"/>
              <w:left w:val="single" w:sz="4" w:space="0" w:color="auto"/>
              <w:bottom w:val="single" w:sz="4" w:space="0" w:color="auto"/>
              <w:right w:val="single" w:sz="4" w:space="0" w:color="auto"/>
            </w:tcBorders>
            <w:vAlign w:val="center"/>
          </w:tcPr>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Орон нутгийн хөрөнгө оруулалт</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Хөрөнгийн зардал, үүнээс:</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Хөтөлбөр 1 </w:t>
            </w:r>
            <w:r w:rsidRPr="0054258A">
              <w:rPr>
                <w:rFonts w:ascii="Arial" w:eastAsia="Times New Roman" w:hAnsi="Arial" w:cs="Arial"/>
              </w:rPr>
              <w:t>(</w:t>
            </w:r>
            <w:r w:rsidRPr="0054258A">
              <w:rPr>
                <w:rFonts w:ascii="Arial" w:eastAsia="Times New Roman" w:hAnsi="Arial" w:cs="Arial"/>
                <w:lang w:val="mn-MN"/>
              </w:rPr>
              <w:t xml:space="preserve">Орон нутгийн зорилтот хөрөнгө </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оруулалт</w:t>
            </w:r>
            <w:r w:rsidRPr="0054258A">
              <w:rPr>
                <w:rFonts w:ascii="Arial" w:eastAsia="Times New Roman" w:hAnsi="Arial" w:cs="Arial"/>
              </w:rPr>
              <w:t>)</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Хөтөлбөр 2 </w:t>
            </w:r>
            <w:r w:rsidRPr="0054258A">
              <w:rPr>
                <w:rFonts w:ascii="Arial" w:eastAsia="Times New Roman" w:hAnsi="Arial" w:cs="Arial"/>
              </w:rPr>
              <w:t>(</w:t>
            </w:r>
            <w:r w:rsidRPr="0054258A">
              <w:rPr>
                <w:rFonts w:ascii="Arial" w:eastAsia="Times New Roman" w:hAnsi="Arial" w:cs="Arial"/>
                <w:lang w:val="mn-MN"/>
              </w:rPr>
              <w:t>Авто зам</w:t>
            </w:r>
            <w:r w:rsidRPr="0054258A">
              <w:rPr>
                <w:rFonts w:ascii="Arial" w:eastAsia="Times New Roman" w:hAnsi="Arial" w:cs="Arial"/>
              </w:rPr>
              <w:t>)</w:t>
            </w:r>
          </w:p>
        </w:tc>
        <w:tc>
          <w:tcPr>
            <w:tcW w:w="2367" w:type="dxa"/>
            <w:tcBorders>
              <w:top w:val="single" w:sz="4" w:space="0" w:color="auto"/>
              <w:left w:val="single" w:sz="4" w:space="0" w:color="auto"/>
              <w:bottom w:val="single" w:sz="4" w:space="0" w:color="auto"/>
              <w:right w:val="single" w:sz="4" w:space="0" w:color="auto"/>
            </w:tcBorders>
          </w:tcPr>
          <w:p w:rsidR="00297C9C" w:rsidRPr="0054258A" w:rsidRDefault="00297C9C" w:rsidP="00297C9C">
            <w:pPr>
              <w:jc w:val="right"/>
              <w:rPr>
                <w:rFonts w:ascii="Arial" w:eastAsia="Times New Roman" w:hAnsi="Arial" w:cs="Arial"/>
                <w:b/>
                <w:lang w:val="mn-MN"/>
              </w:rPr>
            </w:pPr>
            <w:r w:rsidRPr="0054258A">
              <w:rPr>
                <w:rFonts w:ascii="Arial" w:eastAsia="Times New Roman" w:hAnsi="Arial" w:cs="Arial"/>
                <w:b/>
                <w:lang w:val="mn-MN"/>
              </w:rPr>
              <w:t>1</w:t>
            </w:r>
            <w:r w:rsidRPr="0054258A">
              <w:rPr>
                <w:rFonts w:ascii="Arial" w:eastAsia="Times New Roman" w:hAnsi="Arial" w:cs="Arial"/>
                <w:b/>
              </w:rPr>
              <w:t>’</w:t>
            </w:r>
            <w:r w:rsidRPr="0054258A">
              <w:rPr>
                <w:rFonts w:ascii="Arial" w:eastAsia="Times New Roman" w:hAnsi="Arial" w:cs="Arial"/>
                <w:b/>
                <w:lang w:val="mn-MN"/>
              </w:rPr>
              <w:t>149</w:t>
            </w:r>
            <w:r w:rsidRPr="0054258A">
              <w:rPr>
                <w:rFonts w:ascii="Arial" w:eastAsia="Times New Roman" w:hAnsi="Arial" w:cs="Arial"/>
                <w:b/>
              </w:rPr>
              <w:t>’</w:t>
            </w:r>
            <w:r w:rsidRPr="0054258A">
              <w:rPr>
                <w:rFonts w:ascii="Arial" w:eastAsia="Times New Roman" w:hAnsi="Arial" w:cs="Arial"/>
                <w:b/>
                <w:lang w:val="mn-MN"/>
              </w:rPr>
              <w:t>000.0</w:t>
            </w:r>
          </w:p>
          <w:p w:rsidR="00297C9C" w:rsidRPr="0054258A" w:rsidRDefault="00297C9C" w:rsidP="00297C9C">
            <w:pPr>
              <w:jc w:val="right"/>
              <w:rPr>
                <w:rFonts w:ascii="Arial" w:eastAsia="Times New Roman" w:hAnsi="Arial" w:cs="Arial"/>
                <w:b/>
                <w:lang w:val="mn-MN"/>
              </w:rPr>
            </w:pPr>
          </w:p>
          <w:p w:rsidR="00297C9C" w:rsidRDefault="00297C9C" w:rsidP="00297C9C">
            <w:pPr>
              <w:jc w:val="right"/>
              <w:rPr>
                <w:rFonts w:ascii="Arial" w:eastAsia="Times New Roman" w:hAnsi="Arial" w:cs="Arial"/>
              </w:rPr>
            </w:pPr>
          </w:p>
          <w:p w:rsidR="00297C9C" w:rsidRPr="0054258A" w:rsidRDefault="00297C9C" w:rsidP="00297C9C">
            <w:pPr>
              <w:jc w:val="right"/>
              <w:rPr>
                <w:rFonts w:ascii="Arial" w:eastAsia="Times New Roman" w:hAnsi="Arial" w:cs="Arial"/>
              </w:rPr>
            </w:pPr>
            <w:r w:rsidRPr="0054258A">
              <w:rPr>
                <w:rFonts w:ascii="Arial" w:eastAsia="Times New Roman" w:hAnsi="Arial" w:cs="Arial"/>
              </w:rPr>
              <w:t>600’000.0</w:t>
            </w:r>
          </w:p>
          <w:p w:rsidR="00297C9C" w:rsidRPr="0054258A" w:rsidRDefault="00297C9C" w:rsidP="00297C9C">
            <w:pPr>
              <w:jc w:val="right"/>
              <w:rPr>
                <w:rFonts w:ascii="Arial" w:eastAsia="Times New Roman" w:hAnsi="Arial" w:cs="Arial"/>
              </w:rPr>
            </w:pPr>
          </w:p>
          <w:p w:rsidR="00297C9C" w:rsidRPr="0054258A" w:rsidRDefault="00297C9C" w:rsidP="00297C9C">
            <w:pPr>
              <w:jc w:val="right"/>
              <w:rPr>
                <w:rFonts w:ascii="Arial" w:eastAsia="Times New Roman" w:hAnsi="Arial" w:cs="Arial"/>
              </w:rPr>
            </w:pPr>
            <w:r w:rsidRPr="0054258A">
              <w:rPr>
                <w:rFonts w:ascii="Arial" w:eastAsia="Times New Roman" w:hAnsi="Arial" w:cs="Arial"/>
                <w:lang w:val="mn-MN"/>
              </w:rPr>
              <w:t>549</w:t>
            </w:r>
            <w:r w:rsidRPr="0054258A">
              <w:rPr>
                <w:rFonts w:ascii="Arial" w:eastAsia="Times New Roman" w:hAnsi="Arial" w:cs="Arial"/>
              </w:rPr>
              <w:t>’000.0</w:t>
            </w:r>
          </w:p>
        </w:tc>
      </w:tr>
      <w:tr w:rsidR="00297C9C" w:rsidRPr="0054258A" w:rsidTr="00297C9C">
        <w:trPr>
          <w:trHeight w:val="711"/>
        </w:trPr>
        <w:tc>
          <w:tcPr>
            <w:tcW w:w="617" w:type="dxa"/>
            <w:vMerge/>
            <w:tcBorders>
              <w:left w:val="single" w:sz="4" w:space="0" w:color="auto"/>
              <w:right w:val="single" w:sz="4" w:space="0" w:color="auto"/>
            </w:tcBorders>
            <w:vAlign w:val="center"/>
          </w:tcPr>
          <w:p w:rsidR="00297C9C" w:rsidRPr="0054258A" w:rsidRDefault="00297C9C" w:rsidP="00297C9C">
            <w:pPr>
              <w:rPr>
                <w:rFonts w:ascii="Arial" w:eastAsia="Times New Roman" w:hAnsi="Arial" w:cs="Arial"/>
                <w:lang w:val="mn-MN"/>
              </w:rPr>
            </w:pPr>
          </w:p>
        </w:tc>
        <w:tc>
          <w:tcPr>
            <w:tcW w:w="950" w:type="dxa"/>
            <w:tcBorders>
              <w:top w:val="single" w:sz="4" w:space="0" w:color="auto"/>
              <w:left w:val="single" w:sz="4" w:space="0" w:color="auto"/>
              <w:bottom w:val="single" w:sz="4" w:space="0" w:color="auto"/>
              <w:right w:val="single" w:sz="4" w:space="0" w:color="auto"/>
            </w:tcBorders>
            <w:vAlign w:val="center"/>
          </w:tcPr>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3.2.12.</w:t>
            </w:r>
          </w:p>
        </w:tc>
        <w:tc>
          <w:tcPr>
            <w:tcW w:w="5677" w:type="dxa"/>
            <w:tcBorders>
              <w:top w:val="single" w:sz="4" w:space="0" w:color="auto"/>
              <w:left w:val="single" w:sz="4" w:space="0" w:color="auto"/>
              <w:bottom w:val="single" w:sz="4" w:space="0" w:color="auto"/>
              <w:right w:val="single" w:sz="4" w:space="0" w:color="auto"/>
            </w:tcBorders>
            <w:vAlign w:val="center"/>
          </w:tcPr>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Газрын харилцаа, барилга, хот байгуулалтын газар</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Урсгал зардал, үүнээс:</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Хөтөлбөр 1 </w:t>
            </w:r>
            <w:r w:rsidRPr="0054258A">
              <w:rPr>
                <w:rFonts w:ascii="Arial" w:eastAsia="Times New Roman" w:hAnsi="Arial" w:cs="Arial"/>
              </w:rPr>
              <w:t>(</w:t>
            </w:r>
            <w:r w:rsidRPr="0054258A">
              <w:rPr>
                <w:rFonts w:ascii="Arial" w:eastAsia="Times New Roman" w:hAnsi="Arial" w:cs="Arial"/>
                <w:lang w:val="mn-MN"/>
              </w:rPr>
              <w:t>Газрын зураглал, кадастр</w:t>
            </w:r>
            <w:r w:rsidRPr="0054258A">
              <w:rPr>
                <w:rFonts w:ascii="Arial" w:eastAsia="Times New Roman" w:hAnsi="Arial" w:cs="Arial"/>
              </w:rPr>
              <w:t>)</w:t>
            </w:r>
          </w:p>
        </w:tc>
        <w:tc>
          <w:tcPr>
            <w:tcW w:w="2367" w:type="dxa"/>
            <w:tcBorders>
              <w:top w:val="single" w:sz="4" w:space="0" w:color="auto"/>
              <w:left w:val="single" w:sz="4" w:space="0" w:color="auto"/>
              <w:bottom w:val="single" w:sz="4" w:space="0" w:color="auto"/>
              <w:right w:val="single" w:sz="4" w:space="0" w:color="auto"/>
            </w:tcBorders>
          </w:tcPr>
          <w:p w:rsidR="00297C9C" w:rsidRPr="0054258A" w:rsidRDefault="00297C9C" w:rsidP="00297C9C">
            <w:pPr>
              <w:jc w:val="right"/>
              <w:rPr>
                <w:rFonts w:ascii="Arial" w:eastAsia="Times New Roman" w:hAnsi="Arial" w:cs="Arial"/>
                <w:b/>
                <w:lang w:val="mn-MN"/>
              </w:rPr>
            </w:pPr>
            <w:r w:rsidRPr="0054258A">
              <w:rPr>
                <w:rFonts w:ascii="Arial" w:eastAsia="Times New Roman" w:hAnsi="Arial" w:cs="Arial"/>
                <w:b/>
                <w:lang w:val="mn-MN"/>
              </w:rPr>
              <w:t>15</w:t>
            </w:r>
            <w:r w:rsidRPr="0054258A">
              <w:rPr>
                <w:rFonts w:ascii="Arial" w:eastAsia="Times New Roman" w:hAnsi="Arial" w:cs="Arial"/>
                <w:b/>
              </w:rPr>
              <w:t>’</w:t>
            </w:r>
            <w:r w:rsidRPr="0054258A">
              <w:rPr>
                <w:rFonts w:ascii="Arial" w:eastAsia="Times New Roman" w:hAnsi="Arial" w:cs="Arial"/>
                <w:b/>
                <w:lang w:val="mn-MN"/>
              </w:rPr>
              <w:t>474.1</w:t>
            </w:r>
          </w:p>
          <w:p w:rsidR="00297C9C" w:rsidRPr="0054258A" w:rsidRDefault="00297C9C" w:rsidP="00297C9C">
            <w:pPr>
              <w:jc w:val="right"/>
              <w:rPr>
                <w:rFonts w:ascii="Arial" w:eastAsia="Times New Roman" w:hAnsi="Arial" w:cs="Arial"/>
                <w:lang w:val="mn-MN"/>
              </w:rPr>
            </w:pPr>
          </w:p>
          <w:p w:rsidR="00297C9C" w:rsidRPr="0054258A" w:rsidRDefault="00297C9C" w:rsidP="00297C9C">
            <w:pPr>
              <w:jc w:val="right"/>
              <w:rPr>
                <w:rFonts w:ascii="Arial" w:eastAsia="Times New Roman" w:hAnsi="Arial" w:cs="Arial"/>
              </w:rPr>
            </w:pPr>
            <w:r w:rsidRPr="0054258A">
              <w:rPr>
                <w:rFonts w:ascii="Arial" w:eastAsia="Times New Roman" w:hAnsi="Arial" w:cs="Arial"/>
              </w:rPr>
              <w:t>15’474.1</w:t>
            </w:r>
          </w:p>
        </w:tc>
      </w:tr>
      <w:tr w:rsidR="00297C9C" w:rsidRPr="0054258A" w:rsidTr="00297C9C">
        <w:trPr>
          <w:trHeight w:val="711"/>
        </w:trPr>
        <w:tc>
          <w:tcPr>
            <w:tcW w:w="617" w:type="dxa"/>
            <w:vMerge/>
            <w:tcBorders>
              <w:left w:val="single" w:sz="4" w:space="0" w:color="auto"/>
              <w:bottom w:val="single" w:sz="4" w:space="0" w:color="auto"/>
              <w:right w:val="single" w:sz="4" w:space="0" w:color="auto"/>
            </w:tcBorders>
            <w:vAlign w:val="center"/>
          </w:tcPr>
          <w:p w:rsidR="00297C9C" w:rsidRPr="0054258A" w:rsidRDefault="00297C9C" w:rsidP="00297C9C">
            <w:pPr>
              <w:rPr>
                <w:rFonts w:ascii="Arial" w:eastAsia="Times New Roman" w:hAnsi="Arial" w:cs="Arial"/>
                <w:lang w:val="mn-MN"/>
              </w:rPr>
            </w:pPr>
          </w:p>
        </w:tc>
        <w:tc>
          <w:tcPr>
            <w:tcW w:w="950" w:type="dxa"/>
            <w:tcBorders>
              <w:top w:val="single" w:sz="4" w:space="0" w:color="auto"/>
              <w:left w:val="single" w:sz="4" w:space="0" w:color="auto"/>
              <w:bottom w:val="single" w:sz="4" w:space="0" w:color="auto"/>
              <w:right w:val="single" w:sz="4" w:space="0" w:color="auto"/>
            </w:tcBorders>
            <w:vAlign w:val="center"/>
          </w:tcPr>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3.2.13.</w:t>
            </w:r>
          </w:p>
        </w:tc>
        <w:tc>
          <w:tcPr>
            <w:tcW w:w="5677" w:type="dxa"/>
            <w:tcBorders>
              <w:top w:val="single" w:sz="4" w:space="0" w:color="auto"/>
              <w:left w:val="single" w:sz="4" w:space="0" w:color="auto"/>
              <w:bottom w:val="single" w:sz="4" w:space="0" w:color="auto"/>
              <w:right w:val="single" w:sz="4" w:space="0" w:color="auto"/>
            </w:tcBorders>
            <w:vAlign w:val="center"/>
          </w:tcPr>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Гэр бүл, хүүхэд, залуучуудын хөгжлийн газар</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Урсгал зардал, үүнээс:</w:t>
            </w:r>
          </w:p>
          <w:p w:rsidR="00297C9C" w:rsidRPr="0054258A" w:rsidRDefault="00297C9C" w:rsidP="00297C9C">
            <w:pPr>
              <w:rPr>
                <w:rFonts w:ascii="Arial" w:eastAsia="Times New Roman" w:hAnsi="Arial" w:cs="Arial"/>
                <w:lang w:val="mn-MN"/>
              </w:rPr>
            </w:pPr>
            <w:r w:rsidRPr="0054258A">
              <w:rPr>
                <w:rFonts w:ascii="Arial" w:eastAsia="Times New Roman" w:hAnsi="Arial" w:cs="Arial"/>
                <w:lang w:val="mn-MN"/>
              </w:rPr>
              <w:t xml:space="preserve">                 Хөтөлбөр 1 </w:t>
            </w:r>
            <w:r w:rsidRPr="0054258A">
              <w:rPr>
                <w:rFonts w:ascii="Arial" w:eastAsia="Times New Roman" w:hAnsi="Arial" w:cs="Arial"/>
              </w:rPr>
              <w:t>(</w:t>
            </w:r>
            <w:r w:rsidRPr="0054258A">
              <w:rPr>
                <w:rFonts w:ascii="Arial" w:eastAsia="Times New Roman" w:hAnsi="Arial" w:cs="Arial"/>
                <w:lang w:val="mn-MN"/>
              </w:rPr>
              <w:t>Хүүхдийн хөгжил, хамгаалал</w:t>
            </w:r>
            <w:r w:rsidRPr="0054258A">
              <w:rPr>
                <w:rFonts w:ascii="Arial" w:eastAsia="Times New Roman" w:hAnsi="Arial" w:cs="Arial"/>
              </w:rPr>
              <w:t>)</w:t>
            </w:r>
          </w:p>
        </w:tc>
        <w:tc>
          <w:tcPr>
            <w:tcW w:w="2367" w:type="dxa"/>
            <w:tcBorders>
              <w:top w:val="single" w:sz="4" w:space="0" w:color="auto"/>
              <w:left w:val="single" w:sz="4" w:space="0" w:color="auto"/>
              <w:bottom w:val="single" w:sz="4" w:space="0" w:color="auto"/>
              <w:right w:val="single" w:sz="4" w:space="0" w:color="auto"/>
            </w:tcBorders>
          </w:tcPr>
          <w:p w:rsidR="00297C9C" w:rsidRPr="0054258A" w:rsidRDefault="00297C9C" w:rsidP="00297C9C">
            <w:pPr>
              <w:jc w:val="right"/>
              <w:rPr>
                <w:rFonts w:ascii="Arial" w:eastAsia="Times New Roman" w:hAnsi="Arial" w:cs="Arial"/>
                <w:b/>
                <w:lang w:val="mn-MN"/>
              </w:rPr>
            </w:pPr>
            <w:r w:rsidRPr="0054258A">
              <w:rPr>
                <w:rFonts w:ascii="Arial" w:eastAsia="Times New Roman" w:hAnsi="Arial" w:cs="Arial"/>
                <w:b/>
                <w:lang w:val="mn-MN"/>
              </w:rPr>
              <w:t>52</w:t>
            </w:r>
            <w:r w:rsidRPr="0054258A">
              <w:rPr>
                <w:rFonts w:ascii="Arial" w:eastAsia="Times New Roman" w:hAnsi="Arial" w:cs="Arial"/>
                <w:b/>
              </w:rPr>
              <w:t>’</w:t>
            </w:r>
            <w:r w:rsidRPr="0054258A">
              <w:rPr>
                <w:rFonts w:ascii="Arial" w:eastAsia="Times New Roman" w:hAnsi="Arial" w:cs="Arial"/>
                <w:b/>
                <w:lang w:val="mn-MN"/>
              </w:rPr>
              <w:t>400</w:t>
            </w:r>
            <w:r w:rsidRPr="0054258A">
              <w:rPr>
                <w:rFonts w:ascii="Arial" w:eastAsia="Times New Roman" w:hAnsi="Arial" w:cs="Arial"/>
                <w:b/>
              </w:rPr>
              <w:t>.</w:t>
            </w:r>
            <w:r w:rsidRPr="0054258A">
              <w:rPr>
                <w:rFonts w:ascii="Arial" w:eastAsia="Times New Roman" w:hAnsi="Arial" w:cs="Arial"/>
                <w:b/>
                <w:lang w:val="mn-MN"/>
              </w:rPr>
              <w:t>0</w:t>
            </w:r>
          </w:p>
          <w:p w:rsidR="00297C9C" w:rsidRPr="0054258A" w:rsidRDefault="00297C9C" w:rsidP="00297C9C">
            <w:pPr>
              <w:jc w:val="right"/>
              <w:rPr>
                <w:rFonts w:ascii="Arial" w:eastAsia="Times New Roman" w:hAnsi="Arial" w:cs="Arial"/>
              </w:rPr>
            </w:pPr>
          </w:p>
          <w:p w:rsidR="00297C9C" w:rsidRPr="0054258A" w:rsidRDefault="00297C9C" w:rsidP="00297C9C">
            <w:pPr>
              <w:jc w:val="right"/>
              <w:rPr>
                <w:rFonts w:ascii="Arial" w:eastAsia="Times New Roman" w:hAnsi="Arial" w:cs="Arial"/>
                <w:lang w:val="mn-MN"/>
              </w:rPr>
            </w:pPr>
            <w:r w:rsidRPr="0054258A">
              <w:rPr>
                <w:rFonts w:ascii="Arial" w:eastAsia="Times New Roman" w:hAnsi="Arial" w:cs="Arial"/>
                <w:lang w:val="mn-MN"/>
              </w:rPr>
              <w:t>52</w:t>
            </w:r>
            <w:r w:rsidRPr="0054258A">
              <w:rPr>
                <w:rFonts w:ascii="Arial" w:eastAsia="Times New Roman" w:hAnsi="Arial" w:cs="Arial"/>
              </w:rPr>
              <w:t>’4</w:t>
            </w:r>
            <w:r w:rsidRPr="0054258A">
              <w:rPr>
                <w:rFonts w:ascii="Arial" w:eastAsia="Times New Roman" w:hAnsi="Arial" w:cs="Arial"/>
                <w:lang w:val="mn-MN"/>
              </w:rPr>
              <w:t>00</w:t>
            </w:r>
            <w:r w:rsidRPr="0054258A">
              <w:rPr>
                <w:rFonts w:ascii="Arial" w:eastAsia="Times New Roman" w:hAnsi="Arial" w:cs="Arial"/>
              </w:rPr>
              <w:t>.</w:t>
            </w:r>
            <w:r w:rsidRPr="0054258A">
              <w:rPr>
                <w:rFonts w:ascii="Arial" w:eastAsia="Times New Roman" w:hAnsi="Arial" w:cs="Arial"/>
                <w:lang w:val="mn-MN"/>
              </w:rPr>
              <w:t>0</w:t>
            </w:r>
          </w:p>
        </w:tc>
      </w:tr>
    </w:tbl>
    <w:p w:rsidR="00297C9C" w:rsidRPr="00E01594" w:rsidRDefault="00297C9C" w:rsidP="00297C9C">
      <w:pPr>
        <w:spacing w:after="160" w:line="259" w:lineRule="auto"/>
        <w:jc w:val="both"/>
        <w:rPr>
          <w:rFonts w:ascii="Arial" w:eastAsia="Calibri" w:hAnsi="Arial" w:cs="Arial"/>
          <w:b/>
        </w:rPr>
      </w:pPr>
    </w:p>
    <w:p w:rsidR="00297C9C" w:rsidRPr="00297C9C" w:rsidRDefault="00297C9C" w:rsidP="00297C9C">
      <w:pPr>
        <w:spacing w:after="160" w:line="259" w:lineRule="auto"/>
        <w:ind w:firstLine="720"/>
        <w:jc w:val="both"/>
        <w:rPr>
          <w:rFonts w:ascii="Arial" w:eastAsia="Calibri" w:hAnsi="Arial" w:cs="Arial"/>
          <w:color w:val="000000"/>
          <w:sz w:val="24"/>
          <w:szCs w:val="24"/>
        </w:rPr>
      </w:pPr>
      <w:r w:rsidRPr="00297C9C">
        <w:rPr>
          <w:rFonts w:ascii="Arial" w:eastAsia="Calibri" w:hAnsi="Arial" w:cs="Arial"/>
          <w:b/>
          <w:sz w:val="24"/>
          <w:szCs w:val="24"/>
          <w:lang w:val="mn-MN"/>
        </w:rPr>
        <w:t xml:space="preserve">Дөрөв. </w:t>
      </w:r>
      <w:r w:rsidRPr="00297C9C">
        <w:rPr>
          <w:rFonts w:ascii="Arial" w:eastAsia="Calibri" w:hAnsi="Arial" w:cs="Arial"/>
          <w:sz w:val="24"/>
          <w:szCs w:val="24"/>
          <w:lang w:val="mn-MN"/>
        </w:rPr>
        <w:t>Аймгийн төсвөөс сумын төсөвт олгох санхүүгийн дэмжлэгийн хэмжээг дор дурдсанаар баталсугай</w:t>
      </w:r>
      <w:r w:rsidRPr="00297C9C">
        <w:rPr>
          <w:rFonts w:ascii="Arial" w:eastAsia="Calibri" w:hAnsi="Arial" w:cs="Arial"/>
          <w:color w:val="000000"/>
          <w:sz w:val="24"/>
          <w:szCs w:val="24"/>
        </w:rPr>
        <w:t>;</w:t>
      </w:r>
    </w:p>
    <w:tbl>
      <w:tblPr>
        <w:tblStyle w:val="TableGrid"/>
        <w:tblW w:w="9611" w:type="dxa"/>
        <w:tblInd w:w="-5" w:type="dxa"/>
        <w:tblLook w:val="04A0"/>
      </w:tblPr>
      <w:tblGrid>
        <w:gridCol w:w="606"/>
        <w:gridCol w:w="5076"/>
        <w:gridCol w:w="3929"/>
      </w:tblGrid>
      <w:tr w:rsidR="00297C9C" w:rsidRPr="0054258A" w:rsidTr="00297C9C">
        <w:trPr>
          <w:trHeight w:hRule="exact" w:val="546"/>
        </w:trPr>
        <w:tc>
          <w:tcPr>
            <w:tcW w:w="606" w:type="dxa"/>
            <w:vAlign w:val="center"/>
          </w:tcPr>
          <w:p w:rsidR="00297C9C" w:rsidRPr="0054258A" w:rsidRDefault="00297C9C" w:rsidP="00297C9C">
            <w:pPr>
              <w:rPr>
                <w:rFonts w:ascii="Arial" w:hAnsi="Arial" w:cs="Arial"/>
                <w:b/>
              </w:rPr>
            </w:pPr>
            <w:r w:rsidRPr="0054258A">
              <w:rPr>
                <w:rFonts w:ascii="Arial" w:hAnsi="Arial" w:cs="Arial"/>
                <w:b/>
              </w:rPr>
              <w:t>Д/д</w:t>
            </w:r>
          </w:p>
        </w:tc>
        <w:tc>
          <w:tcPr>
            <w:tcW w:w="5076" w:type="dxa"/>
            <w:vAlign w:val="center"/>
          </w:tcPr>
          <w:p w:rsidR="00297C9C" w:rsidRPr="0054258A" w:rsidRDefault="00297C9C" w:rsidP="00297C9C">
            <w:pPr>
              <w:jc w:val="center"/>
              <w:rPr>
                <w:rFonts w:ascii="Arial" w:hAnsi="Arial" w:cs="Arial"/>
                <w:b/>
              </w:rPr>
            </w:pPr>
            <w:r w:rsidRPr="0054258A">
              <w:rPr>
                <w:rFonts w:ascii="Arial" w:hAnsi="Arial" w:cs="Arial"/>
                <w:b/>
                <w:lang w:val="mn-MN"/>
              </w:rPr>
              <w:t>Сумын нэр</w:t>
            </w:r>
          </w:p>
        </w:tc>
        <w:tc>
          <w:tcPr>
            <w:tcW w:w="3929" w:type="dxa"/>
            <w:vAlign w:val="center"/>
          </w:tcPr>
          <w:p w:rsidR="00297C9C" w:rsidRPr="0054258A" w:rsidRDefault="00297C9C" w:rsidP="00297C9C">
            <w:pPr>
              <w:jc w:val="center"/>
              <w:rPr>
                <w:rFonts w:ascii="Arial" w:hAnsi="Arial" w:cs="Arial"/>
                <w:b/>
              </w:rPr>
            </w:pPr>
            <w:r w:rsidRPr="0054258A">
              <w:rPr>
                <w:rFonts w:ascii="Arial" w:hAnsi="Arial" w:cs="Arial"/>
                <w:b/>
                <w:lang w:val="mn-MN"/>
              </w:rPr>
              <w:t>Санхүүгийн дэмжлэгийн хэмжээ</w:t>
            </w:r>
            <w:r w:rsidRPr="0054258A">
              <w:rPr>
                <w:rFonts w:ascii="Arial" w:eastAsia="Times New Roman" w:hAnsi="Arial" w:cs="Arial"/>
                <w:lang w:val="mn-MN"/>
              </w:rPr>
              <w:t xml:space="preserve">/мян.төг/ </w:t>
            </w:r>
          </w:p>
        </w:tc>
      </w:tr>
      <w:tr w:rsidR="00297C9C" w:rsidRPr="0054258A" w:rsidTr="00297C9C">
        <w:trPr>
          <w:trHeight w:hRule="exact" w:val="298"/>
        </w:trPr>
        <w:tc>
          <w:tcPr>
            <w:tcW w:w="606" w:type="dxa"/>
            <w:vAlign w:val="center"/>
          </w:tcPr>
          <w:p w:rsidR="00297C9C" w:rsidRPr="0054258A" w:rsidRDefault="00297C9C" w:rsidP="00297C9C">
            <w:pPr>
              <w:jc w:val="center"/>
              <w:rPr>
                <w:rFonts w:ascii="Arial" w:hAnsi="Arial" w:cs="Arial"/>
                <w:lang w:val="mn-MN"/>
              </w:rPr>
            </w:pPr>
            <w:r w:rsidRPr="0054258A">
              <w:rPr>
                <w:rFonts w:ascii="Arial" w:hAnsi="Arial" w:cs="Arial"/>
                <w:lang w:val="mn-MN"/>
              </w:rPr>
              <w:t>1</w:t>
            </w:r>
          </w:p>
        </w:tc>
        <w:tc>
          <w:tcPr>
            <w:tcW w:w="5076"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54258A" w:rsidRDefault="00297C9C" w:rsidP="00297C9C">
            <w:pPr>
              <w:rPr>
                <w:rFonts w:ascii="Arial" w:hAnsi="Arial" w:cs="Arial"/>
                <w:color w:val="000000"/>
              </w:rPr>
            </w:pPr>
            <w:r w:rsidRPr="0054258A">
              <w:rPr>
                <w:rFonts w:ascii="Arial" w:hAnsi="Arial" w:cs="Arial"/>
                <w:color w:val="000000"/>
                <w:lang w:val="mn-MN"/>
              </w:rPr>
              <w:t>Алтанбулаг</w:t>
            </w:r>
          </w:p>
        </w:tc>
        <w:tc>
          <w:tcPr>
            <w:tcW w:w="3929"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54258A" w:rsidRDefault="00297C9C" w:rsidP="00297C9C">
            <w:pPr>
              <w:jc w:val="right"/>
              <w:rPr>
                <w:rFonts w:ascii="Arial" w:hAnsi="Arial" w:cs="Arial"/>
                <w:color w:val="000000"/>
              </w:rPr>
            </w:pPr>
            <w:r w:rsidRPr="0054258A">
              <w:rPr>
                <w:rFonts w:ascii="Arial" w:hAnsi="Arial" w:cs="Arial"/>
                <w:color w:val="000000"/>
              </w:rPr>
              <w:t xml:space="preserve">         399’812.3 </w:t>
            </w:r>
          </w:p>
        </w:tc>
      </w:tr>
      <w:tr w:rsidR="00297C9C" w:rsidRPr="0054258A" w:rsidTr="00297C9C">
        <w:trPr>
          <w:trHeight w:hRule="exact" w:val="294"/>
        </w:trPr>
        <w:tc>
          <w:tcPr>
            <w:tcW w:w="606" w:type="dxa"/>
            <w:vAlign w:val="center"/>
          </w:tcPr>
          <w:p w:rsidR="00297C9C" w:rsidRPr="0054258A" w:rsidRDefault="00297C9C" w:rsidP="00297C9C">
            <w:pPr>
              <w:jc w:val="center"/>
              <w:rPr>
                <w:rFonts w:ascii="Arial" w:hAnsi="Arial" w:cs="Arial"/>
                <w:lang w:val="mn-MN"/>
              </w:rPr>
            </w:pPr>
            <w:r w:rsidRPr="0054258A">
              <w:rPr>
                <w:rFonts w:ascii="Arial" w:hAnsi="Arial" w:cs="Arial"/>
                <w:lang w:val="mn-MN"/>
              </w:rPr>
              <w:t>2</w:t>
            </w:r>
          </w:p>
        </w:tc>
        <w:tc>
          <w:tcPr>
            <w:tcW w:w="5076"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54258A" w:rsidRDefault="00297C9C" w:rsidP="00297C9C">
            <w:pPr>
              <w:rPr>
                <w:rFonts w:ascii="Arial" w:hAnsi="Arial" w:cs="Arial"/>
                <w:color w:val="000000"/>
              </w:rPr>
            </w:pPr>
            <w:r w:rsidRPr="0054258A">
              <w:rPr>
                <w:rFonts w:ascii="Arial" w:hAnsi="Arial" w:cs="Arial"/>
                <w:color w:val="000000"/>
                <w:lang w:val="mn-MN"/>
              </w:rPr>
              <w:t>Баруунбүрэн</w:t>
            </w:r>
          </w:p>
        </w:tc>
        <w:tc>
          <w:tcPr>
            <w:tcW w:w="3929" w:type="dxa"/>
            <w:tcBorders>
              <w:top w:val="nil"/>
              <w:left w:val="single" w:sz="4" w:space="0" w:color="auto"/>
              <w:bottom w:val="single" w:sz="4" w:space="0" w:color="auto"/>
              <w:right w:val="single" w:sz="4" w:space="0" w:color="auto"/>
            </w:tcBorders>
            <w:shd w:val="clear" w:color="auto" w:fill="auto"/>
            <w:vAlign w:val="center"/>
          </w:tcPr>
          <w:p w:rsidR="00297C9C" w:rsidRPr="0054258A" w:rsidRDefault="00297C9C" w:rsidP="00297C9C">
            <w:pPr>
              <w:jc w:val="right"/>
              <w:rPr>
                <w:rFonts w:ascii="Arial" w:hAnsi="Arial" w:cs="Arial"/>
                <w:color w:val="000000"/>
              </w:rPr>
            </w:pPr>
            <w:r w:rsidRPr="0054258A">
              <w:rPr>
                <w:rFonts w:ascii="Arial" w:hAnsi="Arial" w:cs="Arial"/>
                <w:color w:val="000000"/>
              </w:rPr>
              <w:t xml:space="preserve">         649’771.6 </w:t>
            </w:r>
          </w:p>
        </w:tc>
      </w:tr>
      <w:tr w:rsidR="00297C9C" w:rsidRPr="0054258A" w:rsidTr="00297C9C">
        <w:trPr>
          <w:trHeight w:hRule="exact" w:val="294"/>
        </w:trPr>
        <w:tc>
          <w:tcPr>
            <w:tcW w:w="606" w:type="dxa"/>
            <w:vAlign w:val="center"/>
          </w:tcPr>
          <w:p w:rsidR="00297C9C" w:rsidRPr="0054258A" w:rsidRDefault="00297C9C" w:rsidP="00297C9C">
            <w:pPr>
              <w:jc w:val="center"/>
              <w:rPr>
                <w:rFonts w:ascii="Arial" w:hAnsi="Arial" w:cs="Arial"/>
                <w:lang w:val="mn-MN"/>
              </w:rPr>
            </w:pPr>
            <w:r w:rsidRPr="0054258A">
              <w:rPr>
                <w:rFonts w:ascii="Arial" w:hAnsi="Arial" w:cs="Arial"/>
                <w:lang w:val="mn-MN"/>
              </w:rPr>
              <w:t>3</w:t>
            </w:r>
          </w:p>
        </w:tc>
        <w:tc>
          <w:tcPr>
            <w:tcW w:w="5076"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54258A" w:rsidRDefault="00297C9C" w:rsidP="00297C9C">
            <w:pPr>
              <w:rPr>
                <w:rFonts w:ascii="Arial" w:hAnsi="Arial" w:cs="Arial"/>
                <w:color w:val="000000"/>
              </w:rPr>
            </w:pPr>
            <w:r w:rsidRPr="0054258A">
              <w:rPr>
                <w:rFonts w:ascii="Arial" w:hAnsi="Arial" w:cs="Arial"/>
                <w:color w:val="000000"/>
                <w:lang w:val="mn-MN"/>
              </w:rPr>
              <w:t>Баянгол</w:t>
            </w:r>
          </w:p>
        </w:tc>
        <w:tc>
          <w:tcPr>
            <w:tcW w:w="3929" w:type="dxa"/>
            <w:tcBorders>
              <w:top w:val="nil"/>
              <w:left w:val="single" w:sz="4" w:space="0" w:color="auto"/>
              <w:bottom w:val="single" w:sz="4" w:space="0" w:color="auto"/>
              <w:right w:val="single" w:sz="4" w:space="0" w:color="auto"/>
            </w:tcBorders>
            <w:shd w:val="clear" w:color="auto" w:fill="auto"/>
            <w:vAlign w:val="center"/>
          </w:tcPr>
          <w:p w:rsidR="00297C9C" w:rsidRPr="0054258A" w:rsidRDefault="00297C9C" w:rsidP="00297C9C">
            <w:pPr>
              <w:jc w:val="right"/>
              <w:rPr>
                <w:rFonts w:ascii="Arial" w:hAnsi="Arial" w:cs="Arial"/>
                <w:color w:val="000000"/>
              </w:rPr>
            </w:pPr>
            <w:r w:rsidRPr="0054258A">
              <w:rPr>
                <w:rFonts w:ascii="Arial" w:hAnsi="Arial" w:cs="Arial"/>
                <w:color w:val="000000"/>
              </w:rPr>
              <w:t xml:space="preserve">         695’699.2 </w:t>
            </w:r>
          </w:p>
        </w:tc>
      </w:tr>
      <w:tr w:rsidR="00297C9C" w:rsidRPr="0054258A" w:rsidTr="00297C9C">
        <w:trPr>
          <w:trHeight w:hRule="exact" w:val="294"/>
        </w:trPr>
        <w:tc>
          <w:tcPr>
            <w:tcW w:w="606" w:type="dxa"/>
            <w:vAlign w:val="center"/>
          </w:tcPr>
          <w:p w:rsidR="00297C9C" w:rsidRPr="0054258A" w:rsidRDefault="00297C9C" w:rsidP="00297C9C">
            <w:pPr>
              <w:jc w:val="center"/>
              <w:rPr>
                <w:rFonts w:ascii="Arial" w:hAnsi="Arial" w:cs="Arial"/>
                <w:lang w:val="mn-MN"/>
              </w:rPr>
            </w:pPr>
            <w:r w:rsidRPr="0054258A">
              <w:rPr>
                <w:rFonts w:ascii="Arial" w:hAnsi="Arial" w:cs="Arial"/>
                <w:lang w:val="mn-MN"/>
              </w:rPr>
              <w:t>4</w:t>
            </w:r>
          </w:p>
        </w:tc>
        <w:tc>
          <w:tcPr>
            <w:tcW w:w="5076"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54258A" w:rsidRDefault="00297C9C" w:rsidP="00297C9C">
            <w:pPr>
              <w:rPr>
                <w:rFonts w:ascii="Arial" w:hAnsi="Arial" w:cs="Arial"/>
                <w:color w:val="000000"/>
              </w:rPr>
            </w:pPr>
            <w:r w:rsidRPr="0054258A">
              <w:rPr>
                <w:rFonts w:ascii="Arial" w:hAnsi="Arial" w:cs="Arial"/>
                <w:color w:val="000000"/>
                <w:lang w:val="mn-MN"/>
              </w:rPr>
              <w:t>Ерөө</w:t>
            </w:r>
          </w:p>
        </w:tc>
        <w:tc>
          <w:tcPr>
            <w:tcW w:w="3929" w:type="dxa"/>
            <w:tcBorders>
              <w:top w:val="nil"/>
              <w:left w:val="single" w:sz="4" w:space="0" w:color="auto"/>
              <w:bottom w:val="single" w:sz="4" w:space="0" w:color="auto"/>
              <w:right w:val="single" w:sz="4" w:space="0" w:color="auto"/>
            </w:tcBorders>
            <w:shd w:val="clear" w:color="auto" w:fill="auto"/>
            <w:vAlign w:val="center"/>
          </w:tcPr>
          <w:p w:rsidR="00297C9C" w:rsidRPr="0054258A" w:rsidRDefault="00297C9C" w:rsidP="00297C9C">
            <w:pPr>
              <w:jc w:val="right"/>
              <w:rPr>
                <w:rFonts w:ascii="Arial" w:hAnsi="Arial" w:cs="Arial"/>
                <w:color w:val="000000"/>
              </w:rPr>
            </w:pPr>
            <w:r w:rsidRPr="0054258A">
              <w:rPr>
                <w:rFonts w:ascii="Arial" w:hAnsi="Arial" w:cs="Arial"/>
                <w:color w:val="000000"/>
              </w:rPr>
              <w:t xml:space="preserve">         875’179.2 </w:t>
            </w:r>
          </w:p>
        </w:tc>
      </w:tr>
      <w:tr w:rsidR="00297C9C" w:rsidRPr="0054258A" w:rsidTr="00297C9C">
        <w:trPr>
          <w:trHeight w:hRule="exact" w:val="284"/>
        </w:trPr>
        <w:tc>
          <w:tcPr>
            <w:tcW w:w="606" w:type="dxa"/>
            <w:vAlign w:val="center"/>
          </w:tcPr>
          <w:p w:rsidR="00297C9C" w:rsidRPr="0054258A" w:rsidRDefault="00297C9C" w:rsidP="00297C9C">
            <w:pPr>
              <w:jc w:val="center"/>
              <w:rPr>
                <w:rFonts w:ascii="Arial" w:hAnsi="Arial" w:cs="Arial"/>
                <w:lang w:val="mn-MN"/>
              </w:rPr>
            </w:pPr>
            <w:r w:rsidRPr="0054258A">
              <w:rPr>
                <w:rFonts w:ascii="Arial" w:hAnsi="Arial" w:cs="Arial"/>
                <w:lang w:val="mn-MN"/>
              </w:rPr>
              <w:t>5</w:t>
            </w:r>
          </w:p>
        </w:tc>
        <w:tc>
          <w:tcPr>
            <w:tcW w:w="5076" w:type="dxa"/>
            <w:tcBorders>
              <w:top w:val="nil"/>
              <w:left w:val="single" w:sz="4" w:space="0" w:color="auto"/>
              <w:bottom w:val="single" w:sz="4" w:space="0" w:color="auto"/>
              <w:right w:val="single" w:sz="4" w:space="0" w:color="auto"/>
            </w:tcBorders>
            <w:shd w:val="clear" w:color="auto" w:fill="auto"/>
            <w:vAlign w:val="center"/>
          </w:tcPr>
          <w:p w:rsidR="00297C9C" w:rsidRPr="0054258A" w:rsidRDefault="00297C9C" w:rsidP="00297C9C">
            <w:pPr>
              <w:rPr>
                <w:rFonts w:ascii="Arial" w:hAnsi="Arial" w:cs="Arial"/>
                <w:color w:val="000000"/>
              </w:rPr>
            </w:pPr>
            <w:r w:rsidRPr="0054258A">
              <w:rPr>
                <w:rFonts w:ascii="Arial" w:hAnsi="Arial" w:cs="Arial"/>
                <w:color w:val="000000"/>
                <w:lang w:val="mn-MN"/>
              </w:rPr>
              <w:t>Жавхлант</w:t>
            </w:r>
          </w:p>
        </w:tc>
        <w:tc>
          <w:tcPr>
            <w:tcW w:w="3929" w:type="dxa"/>
            <w:tcBorders>
              <w:top w:val="nil"/>
              <w:left w:val="single" w:sz="4" w:space="0" w:color="auto"/>
              <w:bottom w:val="single" w:sz="4" w:space="0" w:color="auto"/>
              <w:right w:val="single" w:sz="4" w:space="0" w:color="auto"/>
            </w:tcBorders>
            <w:shd w:val="clear" w:color="auto" w:fill="auto"/>
            <w:vAlign w:val="center"/>
          </w:tcPr>
          <w:p w:rsidR="00297C9C" w:rsidRPr="0054258A" w:rsidRDefault="00297C9C" w:rsidP="00297C9C">
            <w:pPr>
              <w:jc w:val="right"/>
              <w:rPr>
                <w:rFonts w:ascii="Arial" w:hAnsi="Arial" w:cs="Arial"/>
                <w:color w:val="000000"/>
              </w:rPr>
            </w:pPr>
            <w:r w:rsidRPr="0054258A">
              <w:rPr>
                <w:rFonts w:ascii="Arial" w:hAnsi="Arial" w:cs="Arial"/>
                <w:color w:val="000000"/>
              </w:rPr>
              <w:t xml:space="preserve">         570’579.6 </w:t>
            </w:r>
          </w:p>
        </w:tc>
      </w:tr>
      <w:tr w:rsidR="00297C9C" w:rsidRPr="0054258A" w:rsidTr="00297C9C">
        <w:trPr>
          <w:trHeight w:hRule="exact" w:val="288"/>
        </w:trPr>
        <w:tc>
          <w:tcPr>
            <w:tcW w:w="606" w:type="dxa"/>
            <w:vAlign w:val="center"/>
          </w:tcPr>
          <w:p w:rsidR="00297C9C" w:rsidRPr="0054258A" w:rsidRDefault="00297C9C" w:rsidP="00297C9C">
            <w:pPr>
              <w:jc w:val="center"/>
              <w:rPr>
                <w:rFonts w:ascii="Arial" w:hAnsi="Arial" w:cs="Arial"/>
                <w:lang w:val="mn-MN"/>
              </w:rPr>
            </w:pPr>
            <w:r w:rsidRPr="0054258A">
              <w:rPr>
                <w:rFonts w:ascii="Arial" w:hAnsi="Arial" w:cs="Arial"/>
                <w:lang w:val="mn-MN"/>
              </w:rPr>
              <w:lastRenderedPageBreak/>
              <w:t>6</w:t>
            </w:r>
          </w:p>
        </w:tc>
        <w:tc>
          <w:tcPr>
            <w:tcW w:w="5076" w:type="dxa"/>
            <w:tcBorders>
              <w:top w:val="nil"/>
              <w:left w:val="single" w:sz="4" w:space="0" w:color="auto"/>
              <w:bottom w:val="single" w:sz="4" w:space="0" w:color="auto"/>
              <w:right w:val="single" w:sz="4" w:space="0" w:color="auto"/>
            </w:tcBorders>
            <w:shd w:val="clear" w:color="auto" w:fill="auto"/>
            <w:vAlign w:val="center"/>
          </w:tcPr>
          <w:p w:rsidR="00297C9C" w:rsidRPr="0054258A" w:rsidRDefault="00297C9C" w:rsidP="00297C9C">
            <w:pPr>
              <w:rPr>
                <w:rFonts w:ascii="Arial" w:hAnsi="Arial" w:cs="Arial"/>
                <w:color w:val="000000"/>
              </w:rPr>
            </w:pPr>
            <w:r w:rsidRPr="0054258A">
              <w:rPr>
                <w:rFonts w:ascii="Arial" w:hAnsi="Arial" w:cs="Arial"/>
                <w:color w:val="000000"/>
                <w:lang w:val="mn-MN"/>
              </w:rPr>
              <w:t>Зүүнбүрэн</w:t>
            </w:r>
          </w:p>
        </w:tc>
        <w:tc>
          <w:tcPr>
            <w:tcW w:w="3929" w:type="dxa"/>
            <w:tcBorders>
              <w:top w:val="nil"/>
              <w:left w:val="single" w:sz="4" w:space="0" w:color="auto"/>
              <w:bottom w:val="single" w:sz="4" w:space="0" w:color="auto"/>
              <w:right w:val="single" w:sz="4" w:space="0" w:color="auto"/>
            </w:tcBorders>
            <w:shd w:val="clear" w:color="auto" w:fill="auto"/>
            <w:vAlign w:val="center"/>
          </w:tcPr>
          <w:p w:rsidR="00297C9C" w:rsidRPr="0054258A" w:rsidRDefault="00297C9C" w:rsidP="00297C9C">
            <w:pPr>
              <w:jc w:val="right"/>
              <w:rPr>
                <w:rFonts w:ascii="Arial" w:hAnsi="Arial" w:cs="Arial"/>
                <w:color w:val="000000"/>
              </w:rPr>
            </w:pPr>
            <w:r w:rsidRPr="0054258A">
              <w:rPr>
                <w:rFonts w:ascii="Arial" w:hAnsi="Arial" w:cs="Arial"/>
                <w:color w:val="000000"/>
              </w:rPr>
              <w:t xml:space="preserve">         643’040.5 </w:t>
            </w:r>
          </w:p>
        </w:tc>
      </w:tr>
      <w:tr w:rsidR="00297C9C" w:rsidRPr="0054258A" w:rsidTr="00297C9C">
        <w:trPr>
          <w:trHeight w:hRule="exact" w:val="278"/>
        </w:trPr>
        <w:tc>
          <w:tcPr>
            <w:tcW w:w="606" w:type="dxa"/>
            <w:vAlign w:val="center"/>
          </w:tcPr>
          <w:p w:rsidR="00297C9C" w:rsidRPr="0054258A" w:rsidRDefault="00297C9C" w:rsidP="00297C9C">
            <w:pPr>
              <w:jc w:val="center"/>
              <w:rPr>
                <w:rFonts w:ascii="Arial" w:hAnsi="Arial" w:cs="Arial"/>
                <w:lang w:val="mn-MN"/>
              </w:rPr>
            </w:pPr>
            <w:r w:rsidRPr="0054258A">
              <w:rPr>
                <w:rFonts w:ascii="Arial" w:hAnsi="Arial" w:cs="Arial"/>
                <w:lang w:val="mn-MN"/>
              </w:rPr>
              <w:t>7</w:t>
            </w:r>
          </w:p>
        </w:tc>
        <w:tc>
          <w:tcPr>
            <w:tcW w:w="5076" w:type="dxa"/>
            <w:tcBorders>
              <w:top w:val="nil"/>
              <w:left w:val="single" w:sz="4" w:space="0" w:color="auto"/>
              <w:bottom w:val="single" w:sz="4" w:space="0" w:color="auto"/>
              <w:right w:val="single" w:sz="4" w:space="0" w:color="auto"/>
            </w:tcBorders>
            <w:shd w:val="clear" w:color="auto" w:fill="auto"/>
            <w:vAlign w:val="center"/>
          </w:tcPr>
          <w:p w:rsidR="00297C9C" w:rsidRPr="0054258A" w:rsidRDefault="00297C9C" w:rsidP="00297C9C">
            <w:pPr>
              <w:rPr>
                <w:rFonts w:ascii="Arial" w:hAnsi="Arial" w:cs="Arial"/>
                <w:color w:val="000000"/>
              </w:rPr>
            </w:pPr>
            <w:r w:rsidRPr="0054258A">
              <w:rPr>
                <w:rFonts w:ascii="Arial" w:hAnsi="Arial" w:cs="Arial"/>
                <w:color w:val="000000"/>
                <w:lang w:val="mn-MN"/>
              </w:rPr>
              <w:t>Мандал</w:t>
            </w:r>
          </w:p>
        </w:tc>
        <w:tc>
          <w:tcPr>
            <w:tcW w:w="3929" w:type="dxa"/>
            <w:tcBorders>
              <w:top w:val="nil"/>
              <w:left w:val="single" w:sz="4" w:space="0" w:color="auto"/>
              <w:bottom w:val="single" w:sz="4" w:space="0" w:color="auto"/>
              <w:right w:val="single" w:sz="4" w:space="0" w:color="auto"/>
            </w:tcBorders>
            <w:shd w:val="clear" w:color="auto" w:fill="auto"/>
            <w:vAlign w:val="center"/>
          </w:tcPr>
          <w:p w:rsidR="00297C9C" w:rsidRPr="0054258A" w:rsidRDefault="00297C9C" w:rsidP="00297C9C">
            <w:pPr>
              <w:jc w:val="right"/>
              <w:rPr>
                <w:rFonts w:ascii="Arial" w:hAnsi="Arial" w:cs="Arial"/>
                <w:color w:val="000000"/>
              </w:rPr>
            </w:pPr>
            <w:r w:rsidRPr="0054258A">
              <w:rPr>
                <w:rFonts w:ascii="Arial" w:hAnsi="Arial" w:cs="Arial"/>
                <w:color w:val="000000"/>
              </w:rPr>
              <w:t xml:space="preserve">      2’261’058.1 </w:t>
            </w:r>
          </w:p>
        </w:tc>
      </w:tr>
      <w:tr w:rsidR="00297C9C" w:rsidRPr="0054258A" w:rsidTr="00297C9C">
        <w:trPr>
          <w:trHeight w:hRule="exact" w:val="296"/>
        </w:trPr>
        <w:tc>
          <w:tcPr>
            <w:tcW w:w="606" w:type="dxa"/>
            <w:vAlign w:val="center"/>
          </w:tcPr>
          <w:p w:rsidR="00297C9C" w:rsidRPr="0054258A" w:rsidRDefault="00297C9C" w:rsidP="00297C9C">
            <w:pPr>
              <w:jc w:val="center"/>
              <w:rPr>
                <w:rFonts w:ascii="Arial" w:hAnsi="Arial" w:cs="Arial"/>
                <w:lang w:val="mn-MN"/>
              </w:rPr>
            </w:pPr>
            <w:r w:rsidRPr="0054258A">
              <w:rPr>
                <w:rFonts w:ascii="Arial" w:hAnsi="Arial" w:cs="Arial"/>
                <w:lang w:val="mn-MN"/>
              </w:rPr>
              <w:t>8</w:t>
            </w:r>
          </w:p>
        </w:tc>
        <w:tc>
          <w:tcPr>
            <w:tcW w:w="5076" w:type="dxa"/>
            <w:tcBorders>
              <w:top w:val="nil"/>
              <w:left w:val="single" w:sz="4" w:space="0" w:color="auto"/>
              <w:bottom w:val="single" w:sz="4" w:space="0" w:color="auto"/>
              <w:right w:val="single" w:sz="4" w:space="0" w:color="auto"/>
            </w:tcBorders>
            <w:shd w:val="clear" w:color="auto" w:fill="auto"/>
            <w:vAlign w:val="center"/>
          </w:tcPr>
          <w:p w:rsidR="00297C9C" w:rsidRPr="0054258A" w:rsidRDefault="00297C9C" w:rsidP="00297C9C">
            <w:pPr>
              <w:rPr>
                <w:rFonts w:ascii="Arial" w:hAnsi="Arial" w:cs="Arial"/>
                <w:color w:val="000000"/>
              </w:rPr>
            </w:pPr>
            <w:r w:rsidRPr="0054258A">
              <w:rPr>
                <w:rFonts w:ascii="Arial" w:hAnsi="Arial" w:cs="Arial"/>
                <w:color w:val="000000"/>
                <w:lang w:val="mn-MN"/>
              </w:rPr>
              <w:t>Орхон</w:t>
            </w:r>
          </w:p>
        </w:tc>
        <w:tc>
          <w:tcPr>
            <w:tcW w:w="3929" w:type="dxa"/>
            <w:tcBorders>
              <w:top w:val="nil"/>
              <w:left w:val="single" w:sz="4" w:space="0" w:color="auto"/>
              <w:bottom w:val="single" w:sz="4" w:space="0" w:color="auto"/>
              <w:right w:val="single" w:sz="4" w:space="0" w:color="auto"/>
            </w:tcBorders>
            <w:shd w:val="clear" w:color="auto" w:fill="auto"/>
            <w:vAlign w:val="center"/>
          </w:tcPr>
          <w:p w:rsidR="00297C9C" w:rsidRPr="0054258A" w:rsidRDefault="00297C9C" w:rsidP="00297C9C">
            <w:pPr>
              <w:jc w:val="right"/>
              <w:rPr>
                <w:rFonts w:ascii="Arial" w:hAnsi="Arial" w:cs="Arial"/>
                <w:color w:val="000000"/>
              </w:rPr>
            </w:pPr>
            <w:r w:rsidRPr="0054258A">
              <w:rPr>
                <w:rFonts w:ascii="Arial" w:hAnsi="Arial" w:cs="Arial"/>
                <w:color w:val="000000"/>
              </w:rPr>
              <w:t xml:space="preserve">         468’199.7 </w:t>
            </w:r>
          </w:p>
        </w:tc>
      </w:tr>
      <w:tr w:rsidR="00297C9C" w:rsidRPr="0054258A" w:rsidTr="00297C9C">
        <w:trPr>
          <w:trHeight w:hRule="exact" w:val="295"/>
        </w:trPr>
        <w:tc>
          <w:tcPr>
            <w:tcW w:w="606" w:type="dxa"/>
            <w:vAlign w:val="center"/>
          </w:tcPr>
          <w:p w:rsidR="00297C9C" w:rsidRPr="0054258A" w:rsidRDefault="00297C9C" w:rsidP="00297C9C">
            <w:pPr>
              <w:jc w:val="center"/>
              <w:rPr>
                <w:rFonts w:ascii="Arial" w:hAnsi="Arial" w:cs="Arial"/>
                <w:lang w:val="mn-MN"/>
              </w:rPr>
            </w:pPr>
            <w:r w:rsidRPr="0054258A">
              <w:rPr>
                <w:rFonts w:ascii="Arial" w:hAnsi="Arial" w:cs="Arial"/>
                <w:lang w:val="mn-MN"/>
              </w:rPr>
              <w:t>9</w:t>
            </w:r>
          </w:p>
        </w:tc>
        <w:tc>
          <w:tcPr>
            <w:tcW w:w="5076" w:type="dxa"/>
            <w:tcBorders>
              <w:top w:val="nil"/>
              <w:left w:val="single" w:sz="4" w:space="0" w:color="auto"/>
              <w:bottom w:val="single" w:sz="4" w:space="0" w:color="auto"/>
              <w:right w:val="single" w:sz="4" w:space="0" w:color="auto"/>
            </w:tcBorders>
            <w:shd w:val="clear" w:color="auto" w:fill="auto"/>
            <w:vAlign w:val="center"/>
          </w:tcPr>
          <w:p w:rsidR="00297C9C" w:rsidRPr="0054258A" w:rsidRDefault="00297C9C" w:rsidP="00297C9C">
            <w:pPr>
              <w:rPr>
                <w:rFonts w:ascii="Arial" w:hAnsi="Arial" w:cs="Arial"/>
                <w:color w:val="000000"/>
              </w:rPr>
            </w:pPr>
            <w:r w:rsidRPr="0054258A">
              <w:rPr>
                <w:rFonts w:ascii="Arial" w:hAnsi="Arial" w:cs="Arial"/>
                <w:color w:val="000000"/>
                <w:lang w:val="mn-MN"/>
              </w:rPr>
              <w:t>Орхонтуул</w:t>
            </w:r>
          </w:p>
        </w:tc>
        <w:tc>
          <w:tcPr>
            <w:tcW w:w="3929" w:type="dxa"/>
            <w:tcBorders>
              <w:top w:val="nil"/>
              <w:left w:val="single" w:sz="4" w:space="0" w:color="auto"/>
              <w:bottom w:val="single" w:sz="4" w:space="0" w:color="auto"/>
              <w:right w:val="single" w:sz="4" w:space="0" w:color="auto"/>
            </w:tcBorders>
            <w:shd w:val="clear" w:color="auto" w:fill="auto"/>
            <w:vAlign w:val="center"/>
          </w:tcPr>
          <w:p w:rsidR="00297C9C" w:rsidRPr="0054258A" w:rsidRDefault="00297C9C" w:rsidP="00297C9C">
            <w:pPr>
              <w:jc w:val="right"/>
              <w:rPr>
                <w:rFonts w:ascii="Arial" w:hAnsi="Arial" w:cs="Arial"/>
                <w:color w:val="000000"/>
              </w:rPr>
            </w:pPr>
            <w:r w:rsidRPr="0054258A">
              <w:rPr>
                <w:rFonts w:ascii="Arial" w:hAnsi="Arial" w:cs="Arial"/>
                <w:color w:val="000000"/>
              </w:rPr>
              <w:t xml:space="preserve">         778’025.2 </w:t>
            </w:r>
          </w:p>
        </w:tc>
      </w:tr>
      <w:tr w:rsidR="00297C9C" w:rsidRPr="0054258A" w:rsidTr="00297C9C">
        <w:trPr>
          <w:trHeight w:hRule="exact" w:val="261"/>
        </w:trPr>
        <w:tc>
          <w:tcPr>
            <w:tcW w:w="606" w:type="dxa"/>
            <w:vAlign w:val="center"/>
          </w:tcPr>
          <w:p w:rsidR="00297C9C" w:rsidRPr="0054258A" w:rsidRDefault="00297C9C" w:rsidP="00297C9C">
            <w:pPr>
              <w:jc w:val="center"/>
              <w:rPr>
                <w:rFonts w:ascii="Arial" w:hAnsi="Arial" w:cs="Arial"/>
                <w:lang w:val="mn-MN"/>
              </w:rPr>
            </w:pPr>
            <w:r w:rsidRPr="0054258A">
              <w:rPr>
                <w:rFonts w:ascii="Arial" w:hAnsi="Arial" w:cs="Arial"/>
                <w:lang w:val="mn-MN"/>
              </w:rPr>
              <w:t>10</w:t>
            </w:r>
          </w:p>
        </w:tc>
        <w:tc>
          <w:tcPr>
            <w:tcW w:w="5076" w:type="dxa"/>
            <w:tcBorders>
              <w:top w:val="nil"/>
              <w:left w:val="single" w:sz="4" w:space="0" w:color="auto"/>
              <w:bottom w:val="single" w:sz="4" w:space="0" w:color="auto"/>
              <w:right w:val="single" w:sz="4" w:space="0" w:color="auto"/>
            </w:tcBorders>
            <w:shd w:val="clear" w:color="auto" w:fill="auto"/>
            <w:vAlign w:val="center"/>
          </w:tcPr>
          <w:p w:rsidR="00297C9C" w:rsidRPr="0054258A" w:rsidRDefault="00297C9C" w:rsidP="00297C9C">
            <w:pPr>
              <w:rPr>
                <w:rFonts w:ascii="Arial" w:hAnsi="Arial" w:cs="Arial"/>
                <w:color w:val="000000"/>
              </w:rPr>
            </w:pPr>
            <w:r w:rsidRPr="0054258A">
              <w:rPr>
                <w:rFonts w:ascii="Arial" w:hAnsi="Arial" w:cs="Arial"/>
                <w:color w:val="000000"/>
                <w:lang w:val="mn-MN"/>
              </w:rPr>
              <w:t>Сайхан</w:t>
            </w:r>
          </w:p>
        </w:tc>
        <w:tc>
          <w:tcPr>
            <w:tcW w:w="3929" w:type="dxa"/>
            <w:tcBorders>
              <w:top w:val="nil"/>
              <w:left w:val="single" w:sz="4" w:space="0" w:color="auto"/>
              <w:bottom w:val="single" w:sz="4" w:space="0" w:color="auto"/>
              <w:right w:val="single" w:sz="4" w:space="0" w:color="auto"/>
            </w:tcBorders>
            <w:shd w:val="clear" w:color="auto" w:fill="auto"/>
            <w:vAlign w:val="center"/>
          </w:tcPr>
          <w:p w:rsidR="00297C9C" w:rsidRPr="0054258A" w:rsidRDefault="00297C9C" w:rsidP="00297C9C">
            <w:pPr>
              <w:jc w:val="right"/>
              <w:rPr>
                <w:rFonts w:ascii="Arial" w:hAnsi="Arial" w:cs="Arial"/>
                <w:color w:val="000000"/>
              </w:rPr>
            </w:pPr>
            <w:r w:rsidRPr="0054258A">
              <w:rPr>
                <w:rFonts w:ascii="Arial" w:hAnsi="Arial" w:cs="Arial"/>
                <w:color w:val="000000"/>
              </w:rPr>
              <w:t xml:space="preserve">      1’473’345.9 </w:t>
            </w:r>
          </w:p>
        </w:tc>
      </w:tr>
      <w:tr w:rsidR="00297C9C" w:rsidRPr="0054258A" w:rsidTr="00297C9C">
        <w:trPr>
          <w:trHeight w:hRule="exact" w:val="278"/>
        </w:trPr>
        <w:tc>
          <w:tcPr>
            <w:tcW w:w="606" w:type="dxa"/>
            <w:vAlign w:val="center"/>
          </w:tcPr>
          <w:p w:rsidR="00297C9C" w:rsidRPr="0054258A" w:rsidRDefault="00297C9C" w:rsidP="00297C9C">
            <w:pPr>
              <w:jc w:val="center"/>
              <w:rPr>
                <w:rFonts w:ascii="Arial" w:hAnsi="Arial" w:cs="Arial"/>
                <w:lang w:val="mn-MN"/>
              </w:rPr>
            </w:pPr>
            <w:r w:rsidRPr="0054258A">
              <w:rPr>
                <w:rFonts w:ascii="Arial" w:hAnsi="Arial" w:cs="Arial"/>
                <w:lang w:val="mn-MN"/>
              </w:rPr>
              <w:t>11</w:t>
            </w:r>
          </w:p>
        </w:tc>
        <w:tc>
          <w:tcPr>
            <w:tcW w:w="5076" w:type="dxa"/>
            <w:tcBorders>
              <w:top w:val="nil"/>
              <w:left w:val="single" w:sz="4" w:space="0" w:color="auto"/>
              <w:bottom w:val="single" w:sz="4" w:space="0" w:color="auto"/>
              <w:right w:val="single" w:sz="4" w:space="0" w:color="auto"/>
            </w:tcBorders>
            <w:shd w:val="clear" w:color="auto" w:fill="auto"/>
            <w:vAlign w:val="center"/>
          </w:tcPr>
          <w:p w:rsidR="00297C9C" w:rsidRPr="0054258A" w:rsidRDefault="00297C9C" w:rsidP="00297C9C">
            <w:pPr>
              <w:rPr>
                <w:rFonts w:ascii="Arial" w:hAnsi="Arial" w:cs="Arial"/>
                <w:color w:val="000000"/>
              </w:rPr>
            </w:pPr>
            <w:r w:rsidRPr="0054258A">
              <w:rPr>
                <w:rFonts w:ascii="Arial" w:hAnsi="Arial" w:cs="Arial"/>
                <w:color w:val="000000"/>
                <w:lang w:val="mn-MN"/>
              </w:rPr>
              <w:t>Сант</w:t>
            </w:r>
          </w:p>
        </w:tc>
        <w:tc>
          <w:tcPr>
            <w:tcW w:w="3929" w:type="dxa"/>
            <w:tcBorders>
              <w:top w:val="nil"/>
              <w:left w:val="single" w:sz="4" w:space="0" w:color="auto"/>
              <w:bottom w:val="single" w:sz="4" w:space="0" w:color="auto"/>
              <w:right w:val="single" w:sz="4" w:space="0" w:color="auto"/>
            </w:tcBorders>
            <w:shd w:val="clear" w:color="auto" w:fill="auto"/>
            <w:vAlign w:val="center"/>
          </w:tcPr>
          <w:p w:rsidR="00297C9C" w:rsidRPr="0054258A" w:rsidRDefault="00297C9C" w:rsidP="00297C9C">
            <w:pPr>
              <w:jc w:val="right"/>
              <w:rPr>
                <w:rFonts w:ascii="Arial" w:hAnsi="Arial" w:cs="Arial"/>
                <w:color w:val="000000"/>
              </w:rPr>
            </w:pPr>
            <w:r w:rsidRPr="0054258A">
              <w:rPr>
                <w:rFonts w:ascii="Arial" w:hAnsi="Arial" w:cs="Arial"/>
                <w:color w:val="000000"/>
              </w:rPr>
              <w:t xml:space="preserve">         555’891.9 </w:t>
            </w:r>
          </w:p>
        </w:tc>
      </w:tr>
      <w:tr w:rsidR="00297C9C" w:rsidRPr="0054258A" w:rsidTr="00297C9C">
        <w:trPr>
          <w:trHeight w:hRule="exact" w:val="283"/>
        </w:trPr>
        <w:tc>
          <w:tcPr>
            <w:tcW w:w="606" w:type="dxa"/>
            <w:vAlign w:val="center"/>
          </w:tcPr>
          <w:p w:rsidR="00297C9C" w:rsidRPr="0054258A" w:rsidRDefault="00297C9C" w:rsidP="00297C9C">
            <w:pPr>
              <w:jc w:val="center"/>
              <w:rPr>
                <w:rFonts w:ascii="Arial" w:hAnsi="Arial" w:cs="Arial"/>
                <w:lang w:val="mn-MN"/>
              </w:rPr>
            </w:pPr>
            <w:r w:rsidRPr="0054258A">
              <w:rPr>
                <w:rFonts w:ascii="Arial" w:hAnsi="Arial" w:cs="Arial"/>
                <w:lang w:val="mn-MN"/>
              </w:rPr>
              <w:t>12</w:t>
            </w:r>
          </w:p>
        </w:tc>
        <w:tc>
          <w:tcPr>
            <w:tcW w:w="5076" w:type="dxa"/>
            <w:tcBorders>
              <w:top w:val="nil"/>
              <w:left w:val="single" w:sz="4" w:space="0" w:color="auto"/>
              <w:bottom w:val="single" w:sz="4" w:space="0" w:color="auto"/>
              <w:right w:val="single" w:sz="4" w:space="0" w:color="auto"/>
            </w:tcBorders>
            <w:shd w:val="clear" w:color="auto" w:fill="auto"/>
            <w:vAlign w:val="center"/>
          </w:tcPr>
          <w:p w:rsidR="00297C9C" w:rsidRPr="0054258A" w:rsidRDefault="00297C9C" w:rsidP="00297C9C">
            <w:pPr>
              <w:rPr>
                <w:rFonts w:ascii="Arial" w:hAnsi="Arial" w:cs="Arial"/>
                <w:color w:val="000000"/>
              </w:rPr>
            </w:pPr>
            <w:r w:rsidRPr="0054258A">
              <w:rPr>
                <w:rFonts w:ascii="Arial" w:hAnsi="Arial" w:cs="Arial"/>
                <w:color w:val="000000"/>
                <w:lang w:val="mn-MN"/>
              </w:rPr>
              <w:t>Сүхбаатар</w:t>
            </w:r>
          </w:p>
        </w:tc>
        <w:tc>
          <w:tcPr>
            <w:tcW w:w="3929" w:type="dxa"/>
            <w:tcBorders>
              <w:top w:val="nil"/>
              <w:left w:val="single" w:sz="4" w:space="0" w:color="auto"/>
              <w:bottom w:val="single" w:sz="4" w:space="0" w:color="auto"/>
              <w:right w:val="single" w:sz="4" w:space="0" w:color="auto"/>
            </w:tcBorders>
            <w:shd w:val="clear" w:color="auto" w:fill="auto"/>
            <w:vAlign w:val="center"/>
          </w:tcPr>
          <w:p w:rsidR="00297C9C" w:rsidRPr="0054258A" w:rsidRDefault="00297C9C" w:rsidP="00297C9C">
            <w:pPr>
              <w:jc w:val="right"/>
              <w:rPr>
                <w:rFonts w:ascii="Arial" w:hAnsi="Arial" w:cs="Arial"/>
                <w:color w:val="000000"/>
              </w:rPr>
            </w:pPr>
            <w:r w:rsidRPr="0054258A">
              <w:rPr>
                <w:rFonts w:ascii="Arial" w:hAnsi="Arial" w:cs="Arial"/>
                <w:color w:val="000000"/>
              </w:rPr>
              <w:t xml:space="preserve">      1’205’827.6 </w:t>
            </w:r>
          </w:p>
        </w:tc>
      </w:tr>
      <w:tr w:rsidR="00297C9C" w:rsidRPr="0054258A" w:rsidTr="00297C9C">
        <w:trPr>
          <w:trHeight w:hRule="exact" w:val="287"/>
        </w:trPr>
        <w:tc>
          <w:tcPr>
            <w:tcW w:w="606" w:type="dxa"/>
            <w:vAlign w:val="center"/>
          </w:tcPr>
          <w:p w:rsidR="00297C9C" w:rsidRPr="0054258A" w:rsidRDefault="00297C9C" w:rsidP="00297C9C">
            <w:pPr>
              <w:jc w:val="center"/>
              <w:rPr>
                <w:rFonts w:ascii="Arial" w:hAnsi="Arial" w:cs="Arial"/>
                <w:lang w:val="mn-MN"/>
              </w:rPr>
            </w:pPr>
            <w:r w:rsidRPr="0054258A">
              <w:rPr>
                <w:rFonts w:ascii="Arial" w:hAnsi="Arial" w:cs="Arial"/>
                <w:lang w:val="mn-MN"/>
              </w:rPr>
              <w:t>13</w:t>
            </w:r>
          </w:p>
        </w:tc>
        <w:tc>
          <w:tcPr>
            <w:tcW w:w="5076" w:type="dxa"/>
            <w:tcBorders>
              <w:top w:val="nil"/>
              <w:left w:val="single" w:sz="4" w:space="0" w:color="auto"/>
              <w:bottom w:val="single" w:sz="4" w:space="0" w:color="auto"/>
              <w:right w:val="single" w:sz="4" w:space="0" w:color="auto"/>
            </w:tcBorders>
            <w:shd w:val="clear" w:color="auto" w:fill="auto"/>
            <w:vAlign w:val="center"/>
          </w:tcPr>
          <w:p w:rsidR="00297C9C" w:rsidRPr="0054258A" w:rsidRDefault="00297C9C" w:rsidP="00297C9C">
            <w:pPr>
              <w:rPr>
                <w:rFonts w:ascii="Arial" w:hAnsi="Arial" w:cs="Arial"/>
                <w:color w:val="000000"/>
              </w:rPr>
            </w:pPr>
            <w:r w:rsidRPr="0054258A">
              <w:rPr>
                <w:rFonts w:ascii="Arial" w:hAnsi="Arial" w:cs="Arial"/>
                <w:color w:val="000000"/>
                <w:lang w:val="mn-MN"/>
              </w:rPr>
              <w:t>Түшиг</w:t>
            </w:r>
          </w:p>
        </w:tc>
        <w:tc>
          <w:tcPr>
            <w:tcW w:w="3929" w:type="dxa"/>
            <w:tcBorders>
              <w:top w:val="nil"/>
              <w:left w:val="single" w:sz="4" w:space="0" w:color="auto"/>
              <w:bottom w:val="single" w:sz="4" w:space="0" w:color="auto"/>
              <w:right w:val="single" w:sz="4" w:space="0" w:color="auto"/>
            </w:tcBorders>
            <w:shd w:val="clear" w:color="auto" w:fill="auto"/>
            <w:vAlign w:val="center"/>
          </w:tcPr>
          <w:p w:rsidR="00297C9C" w:rsidRPr="0054258A" w:rsidRDefault="00297C9C" w:rsidP="00297C9C">
            <w:pPr>
              <w:jc w:val="right"/>
              <w:rPr>
                <w:rFonts w:ascii="Arial" w:hAnsi="Arial" w:cs="Arial"/>
                <w:color w:val="000000"/>
              </w:rPr>
            </w:pPr>
            <w:r w:rsidRPr="0054258A">
              <w:rPr>
                <w:rFonts w:ascii="Arial" w:hAnsi="Arial" w:cs="Arial"/>
                <w:color w:val="000000"/>
              </w:rPr>
              <w:t xml:space="preserve">         477’879.4 </w:t>
            </w:r>
          </w:p>
        </w:tc>
      </w:tr>
      <w:tr w:rsidR="00297C9C" w:rsidRPr="0054258A" w:rsidTr="00297C9C">
        <w:trPr>
          <w:trHeight w:hRule="exact" w:val="277"/>
        </w:trPr>
        <w:tc>
          <w:tcPr>
            <w:tcW w:w="606" w:type="dxa"/>
            <w:vAlign w:val="center"/>
          </w:tcPr>
          <w:p w:rsidR="00297C9C" w:rsidRPr="0054258A" w:rsidRDefault="00297C9C" w:rsidP="00297C9C">
            <w:pPr>
              <w:jc w:val="center"/>
              <w:rPr>
                <w:rFonts w:ascii="Arial" w:hAnsi="Arial" w:cs="Arial"/>
                <w:lang w:val="mn-MN"/>
              </w:rPr>
            </w:pPr>
            <w:r w:rsidRPr="0054258A">
              <w:rPr>
                <w:rFonts w:ascii="Arial" w:hAnsi="Arial" w:cs="Arial"/>
                <w:lang w:val="mn-MN"/>
              </w:rPr>
              <w:t>14</w:t>
            </w:r>
          </w:p>
        </w:tc>
        <w:tc>
          <w:tcPr>
            <w:tcW w:w="5076" w:type="dxa"/>
            <w:tcBorders>
              <w:top w:val="nil"/>
              <w:left w:val="single" w:sz="4" w:space="0" w:color="auto"/>
              <w:bottom w:val="single" w:sz="4" w:space="0" w:color="auto"/>
              <w:right w:val="single" w:sz="4" w:space="0" w:color="auto"/>
            </w:tcBorders>
            <w:shd w:val="clear" w:color="auto" w:fill="auto"/>
            <w:vAlign w:val="center"/>
          </w:tcPr>
          <w:p w:rsidR="00297C9C" w:rsidRPr="0054258A" w:rsidRDefault="00297C9C" w:rsidP="00297C9C">
            <w:pPr>
              <w:rPr>
                <w:rFonts w:ascii="Arial" w:hAnsi="Arial" w:cs="Arial"/>
                <w:color w:val="000000"/>
              </w:rPr>
            </w:pPr>
            <w:r w:rsidRPr="0054258A">
              <w:rPr>
                <w:rFonts w:ascii="Arial" w:hAnsi="Arial" w:cs="Arial"/>
                <w:color w:val="000000"/>
                <w:lang w:val="mn-MN"/>
              </w:rPr>
              <w:t>Хушаат</w:t>
            </w:r>
          </w:p>
        </w:tc>
        <w:tc>
          <w:tcPr>
            <w:tcW w:w="3929" w:type="dxa"/>
            <w:tcBorders>
              <w:top w:val="nil"/>
              <w:left w:val="single" w:sz="4" w:space="0" w:color="auto"/>
              <w:bottom w:val="single" w:sz="4" w:space="0" w:color="auto"/>
              <w:right w:val="single" w:sz="4" w:space="0" w:color="auto"/>
            </w:tcBorders>
            <w:shd w:val="clear" w:color="auto" w:fill="auto"/>
            <w:vAlign w:val="center"/>
          </w:tcPr>
          <w:p w:rsidR="00297C9C" w:rsidRPr="0054258A" w:rsidRDefault="00297C9C" w:rsidP="00297C9C">
            <w:pPr>
              <w:jc w:val="right"/>
              <w:rPr>
                <w:rFonts w:ascii="Arial" w:hAnsi="Arial" w:cs="Arial"/>
                <w:color w:val="000000"/>
              </w:rPr>
            </w:pPr>
            <w:r w:rsidRPr="0054258A">
              <w:rPr>
                <w:rFonts w:ascii="Arial" w:hAnsi="Arial" w:cs="Arial"/>
                <w:color w:val="000000"/>
              </w:rPr>
              <w:t xml:space="preserve">         536’121.7 </w:t>
            </w:r>
          </w:p>
        </w:tc>
      </w:tr>
      <w:tr w:rsidR="00297C9C" w:rsidRPr="0054258A" w:rsidTr="00297C9C">
        <w:trPr>
          <w:trHeight w:hRule="exact" w:val="295"/>
        </w:trPr>
        <w:tc>
          <w:tcPr>
            <w:tcW w:w="606" w:type="dxa"/>
            <w:vAlign w:val="center"/>
          </w:tcPr>
          <w:p w:rsidR="00297C9C" w:rsidRPr="0054258A" w:rsidRDefault="00297C9C" w:rsidP="00297C9C">
            <w:pPr>
              <w:jc w:val="center"/>
              <w:rPr>
                <w:rFonts w:ascii="Arial" w:hAnsi="Arial" w:cs="Arial"/>
                <w:lang w:val="mn-MN"/>
              </w:rPr>
            </w:pPr>
            <w:r w:rsidRPr="0054258A">
              <w:rPr>
                <w:rFonts w:ascii="Arial" w:hAnsi="Arial" w:cs="Arial"/>
                <w:lang w:val="mn-MN"/>
              </w:rPr>
              <w:t>15</w:t>
            </w:r>
          </w:p>
        </w:tc>
        <w:tc>
          <w:tcPr>
            <w:tcW w:w="5076" w:type="dxa"/>
            <w:tcBorders>
              <w:top w:val="nil"/>
              <w:left w:val="single" w:sz="4" w:space="0" w:color="auto"/>
              <w:bottom w:val="single" w:sz="4" w:space="0" w:color="auto"/>
              <w:right w:val="single" w:sz="4" w:space="0" w:color="auto"/>
            </w:tcBorders>
            <w:shd w:val="clear" w:color="auto" w:fill="auto"/>
            <w:vAlign w:val="center"/>
          </w:tcPr>
          <w:p w:rsidR="00297C9C" w:rsidRPr="0054258A" w:rsidRDefault="00297C9C" w:rsidP="00297C9C">
            <w:pPr>
              <w:rPr>
                <w:rFonts w:ascii="Arial" w:hAnsi="Arial" w:cs="Arial"/>
                <w:color w:val="000000"/>
              </w:rPr>
            </w:pPr>
            <w:r w:rsidRPr="0054258A">
              <w:rPr>
                <w:rFonts w:ascii="Arial" w:hAnsi="Arial" w:cs="Arial"/>
                <w:color w:val="000000"/>
                <w:lang w:val="mn-MN"/>
              </w:rPr>
              <w:t>Хүдэр</w:t>
            </w:r>
          </w:p>
        </w:tc>
        <w:tc>
          <w:tcPr>
            <w:tcW w:w="3929" w:type="dxa"/>
            <w:tcBorders>
              <w:top w:val="nil"/>
              <w:left w:val="single" w:sz="4" w:space="0" w:color="auto"/>
              <w:bottom w:val="single" w:sz="4" w:space="0" w:color="auto"/>
              <w:right w:val="single" w:sz="4" w:space="0" w:color="auto"/>
            </w:tcBorders>
            <w:shd w:val="clear" w:color="auto" w:fill="auto"/>
            <w:vAlign w:val="center"/>
          </w:tcPr>
          <w:p w:rsidR="00297C9C" w:rsidRPr="0054258A" w:rsidRDefault="00297C9C" w:rsidP="00297C9C">
            <w:pPr>
              <w:jc w:val="right"/>
              <w:rPr>
                <w:rFonts w:ascii="Arial" w:hAnsi="Arial" w:cs="Arial"/>
                <w:color w:val="000000"/>
              </w:rPr>
            </w:pPr>
            <w:r w:rsidRPr="0054258A">
              <w:rPr>
                <w:rFonts w:ascii="Arial" w:hAnsi="Arial" w:cs="Arial"/>
                <w:color w:val="000000"/>
              </w:rPr>
              <w:t xml:space="preserve">         434’217.9 </w:t>
            </w:r>
          </w:p>
        </w:tc>
      </w:tr>
      <w:tr w:rsidR="00297C9C" w:rsidRPr="0054258A" w:rsidTr="00297C9C">
        <w:trPr>
          <w:trHeight w:hRule="exact" w:val="285"/>
        </w:trPr>
        <w:tc>
          <w:tcPr>
            <w:tcW w:w="606" w:type="dxa"/>
            <w:vAlign w:val="center"/>
          </w:tcPr>
          <w:p w:rsidR="00297C9C" w:rsidRPr="0054258A" w:rsidRDefault="00297C9C" w:rsidP="00297C9C">
            <w:pPr>
              <w:jc w:val="center"/>
              <w:rPr>
                <w:rFonts w:ascii="Arial" w:hAnsi="Arial" w:cs="Arial"/>
                <w:lang w:val="mn-MN"/>
              </w:rPr>
            </w:pPr>
            <w:r w:rsidRPr="0054258A">
              <w:rPr>
                <w:rFonts w:ascii="Arial" w:hAnsi="Arial" w:cs="Arial"/>
                <w:lang w:val="mn-MN"/>
              </w:rPr>
              <w:t>16</w:t>
            </w:r>
          </w:p>
        </w:tc>
        <w:tc>
          <w:tcPr>
            <w:tcW w:w="5076" w:type="dxa"/>
            <w:tcBorders>
              <w:top w:val="nil"/>
              <w:left w:val="single" w:sz="4" w:space="0" w:color="auto"/>
              <w:bottom w:val="single" w:sz="4" w:space="0" w:color="auto"/>
              <w:right w:val="single" w:sz="4" w:space="0" w:color="auto"/>
            </w:tcBorders>
            <w:shd w:val="clear" w:color="auto" w:fill="auto"/>
            <w:vAlign w:val="center"/>
          </w:tcPr>
          <w:p w:rsidR="00297C9C" w:rsidRPr="0054258A" w:rsidRDefault="00297C9C" w:rsidP="00297C9C">
            <w:pPr>
              <w:rPr>
                <w:rFonts w:ascii="Arial" w:hAnsi="Arial" w:cs="Arial"/>
                <w:color w:val="000000"/>
              </w:rPr>
            </w:pPr>
            <w:r w:rsidRPr="0054258A">
              <w:rPr>
                <w:rFonts w:ascii="Arial" w:hAnsi="Arial" w:cs="Arial"/>
                <w:color w:val="000000"/>
                <w:lang w:val="mn-MN"/>
              </w:rPr>
              <w:t>Цагааннуур</w:t>
            </w:r>
          </w:p>
        </w:tc>
        <w:tc>
          <w:tcPr>
            <w:tcW w:w="3929" w:type="dxa"/>
            <w:tcBorders>
              <w:top w:val="nil"/>
              <w:left w:val="single" w:sz="4" w:space="0" w:color="auto"/>
              <w:bottom w:val="single" w:sz="4" w:space="0" w:color="auto"/>
              <w:right w:val="single" w:sz="4" w:space="0" w:color="auto"/>
            </w:tcBorders>
            <w:shd w:val="clear" w:color="auto" w:fill="auto"/>
            <w:vAlign w:val="center"/>
          </w:tcPr>
          <w:p w:rsidR="00297C9C" w:rsidRPr="0054258A" w:rsidRDefault="00297C9C" w:rsidP="00297C9C">
            <w:pPr>
              <w:jc w:val="right"/>
              <w:rPr>
                <w:rFonts w:ascii="Arial" w:hAnsi="Arial" w:cs="Arial"/>
                <w:color w:val="000000"/>
              </w:rPr>
            </w:pPr>
            <w:r w:rsidRPr="0054258A">
              <w:rPr>
                <w:rFonts w:ascii="Arial" w:hAnsi="Arial" w:cs="Arial"/>
                <w:color w:val="000000"/>
              </w:rPr>
              <w:t xml:space="preserve">         739’331.7 </w:t>
            </w:r>
          </w:p>
        </w:tc>
      </w:tr>
      <w:tr w:rsidR="00297C9C" w:rsidRPr="0054258A" w:rsidTr="00297C9C">
        <w:trPr>
          <w:trHeight w:hRule="exact" w:val="289"/>
        </w:trPr>
        <w:tc>
          <w:tcPr>
            <w:tcW w:w="606" w:type="dxa"/>
            <w:vAlign w:val="center"/>
          </w:tcPr>
          <w:p w:rsidR="00297C9C" w:rsidRPr="0054258A" w:rsidRDefault="00297C9C" w:rsidP="00297C9C">
            <w:pPr>
              <w:jc w:val="center"/>
              <w:rPr>
                <w:rFonts w:ascii="Arial" w:hAnsi="Arial" w:cs="Arial"/>
                <w:lang w:val="mn-MN"/>
              </w:rPr>
            </w:pPr>
            <w:r w:rsidRPr="0054258A">
              <w:rPr>
                <w:rFonts w:ascii="Arial" w:hAnsi="Arial" w:cs="Arial"/>
                <w:lang w:val="mn-MN"/>
              </w:rPr>
              <w:t>17</w:t>
            </w:r>
          </w:p>
        </w:tc>
        <w:tc>
          <w:tcPr>
            <w:tcW w:w="5076" w:type="dxa"/>
            <w:tcBorders>
              <w:top w:val="nil"/>
              <w:left w:val="single" w:sz="4" w:space="0" w:color="auto"/>
              <w:bottom w:val="single" w:sz="4" w:space="0" w:color="auto"/>
              <w:right w:val="single" w:sz="4" w:space="0" w:color="auto"/>
            </w:tcBorders>
            <w:shd w:val="clear" w:color="auto" w:fill="auto"/>
            <w:vAlign w:val="center"/>
          </w:tcPr>
          <w:p w:rsidR="00297C9C" w:rsidRPr="0054258A" w:rsidRDefault="00297C9C" w:rsidP="00297C9C">
            <w:pPr>
              <w:rPr>
                <w:rFonts w:ascii="Arial" w:hAnsi="Arial" w:cs="Arial"/>
                <w:color w:val="000000"/>
              </w:rPr>
            </w:pPr>
            <w:r w:rsidRPr="0054258A">
              <w:rPr>
                <w:rFonts w:ascii="Arial" w:hAnsi="Arial" w:cs="Arial"/>
                <w:color w:val="000000"/>
                <w:lang w:val="mn-MN"/>
              </w:rPr>
              <w:t>Шаамар</w:t>
            </w:r>
          </w:p>
        </w:tc>
        <w:tc>
          <w:tcPr>
            <w:tcW w:w="3929" w:type="dxa"/>
            <w:tcBorders>
              <w:top w:val="nil"/>
              <w:left w:val="single" w:sz="4" w:space="0" w:color="auto"/>
              <w:bottom w:val="single" w:sz="4" w:space="0" w:color="auto"/>
              <w:right w:val="single" w:sz="4" w:space="0" w:color="auto"/>
            </w:tcBorders>
            <w:shd w:val="clear" w:color="auto" w:fill="auto"/>
            <w:vAlign w:val="center"/>
          </w:tcPr>
          <w:p w:rsidR="00297C9C" w:rsidRPr="0054258A" w:rsidRDefault="00297C9C" w:rsidP="00297C9C">
            <w:pPr>
              <w:jc w:val="right"/>
              <w:rPr>
                <w:rFonts w:ascii="Arial" w:hAnsi="Arial" w:cs="Arial"/>
                <w:color w:val="000000"/>
              </w:rPr>
            </w:pPr>
            <w:r w:rsidRPr="0054258A">
              <w:rPr>
                <w:rFonts w:ascii="Arial" w:hAnsi="Arial" w:cs="Arial"/>
                <w:color w:val="000000"/>
              </w:rPr>
              <w:t xml:space="preserve">         973’612.4 </w:t>
            </w:r>
          </w:p>
        </w:tc>
      </w:tr>
      <w:tr w:rsidR="00297C9C" w:rsidRPr="0054258A" w:rsidTr="00297C9C">
        <w:trPr>
          <w:trHeight w:hRule="exact" w:val="279"/>
        </w:trPr>
        <w:tc>
          <w:tcPr>
            <w:tcW w:w="606" w:type="dxa"/>
          </w:tcPr>
          <w:p w:rsidR="00297C9C" w:rsidRPr="0054258A" w:rsidRDefault="00297C9C" w:rsidP="00297C9C">
            <w:pPr>
              <w:jc w:val="both"/>
              <w:rPr>
                <w:rFonts w:ascii="Arial" w:hAnsi="Arial" w:cs="Arial"/>
                <w:b/>
                <w:lang w:val="mn-MN"/>
              </w:rPr>
            </w:pPr>
          </w:p>
          <w:p w:rsidR="00297C9C" w:rsidRPr="0054258A" w:rsidRDefault="00297C9C" w:rsidP="00297C9C">
            <w:pPr>
              <w:jc w:val="both"/>
              <w:rPr>
                <w:rFonts w:ascii="Arial" w:hAnsi="Arial" w:cs="Arial"/>
                <w:b/>
                <w:lang w:val="mn-MN"/>
              </w:rPr>
            </w:pPr>
          </w:p>
        </w:tc>
        <w:tc>
          <w:tcPr>
            <w:tcW w:w="5076" w:type="dxa"/>
            <w:tcBorders>
              <w:top w:val="nil"/>
              <w:left w:val="single" w:sz="4" w:space="0" w:color="auto"/>
              <w:bottom w:val="single" w:sz="4" w:space="0" w:color="auto"/>
              <w:right w:val="single" w:sz="4" w:space="0" w:color="auto"/>
            </w:tcBorders>
            <w:shd w:val="clear" w:color="auto" w:fill="auto"/>
            <w:vAlign w:val="center"/>
          </w:tcPr>
          <w:p w:rsidR="00297C9C" w:rsidRPr="0054258A" w:rsidRDefault="00297C9C" w:rsidP="00297C9C">
            <w:pPr>
              <w:rPr>
                <w:rFonts w:ascii="Arial" w:hAnsi="Arial" w:cs="Arial"/>
                <w:b/>
                <w:lang w:val="mn-MN"/>
              </w:rPr>
            </w:pPr>
            <w:r w:rsidRPr="0054258A">
              <w:rPr>
                <w:rFonts w:ascii="Arial" w:hAnsi="Arial" w:cs="Arial"/>
                <w:b/>
                <w:lang w:val="mn-MN"/>
              </w:rPr>
              <w:t xml:space="preserve">Нийт дүн </w:t>
            </w:r>
          </w:p>
        </w:tc>
        <w:tc>
          <w:tcPr>
            <w:tcW w:w="3929" w:type="dxa"/>
            <w:tcBorders>
              <w:top w:val="nil"/>
              <w:left w:val="single" w:sz="4" w:space="0" w:color="auto"/>
              <w:bottom w:val="single" w:sz="4" w:space="0" w:color="auto"/>
              <w:right w:val="single" w:sz="4" w:space="0" w:color="auto"/>
            </w:tcBorders>
            <w:shd w:val="clear" w:color="auto" w:fill="auto"/>
            <w:vAlign w:val="center"/>
          </w:tcPr>
          <w:p w:rsidR="00297C9C" w:rsidRPr="0054258A" w:rsidRDefault="00297C9C" w:rsidP="00297C9C">
            <w:pPr>
              <w:jc w:val="right"/>
              <w:rPr>
                <w:rFonts w:ascii="Arial" w:hAnsi="Arial" w:cs="Arial"/>
                <w:b/>
                <w:bCs/>
                <w:color w:val="000000"/>
              </w:rPr>
            </w:pPr>
            <w:r w:rsidRPr="0054258A">
              <w:rPr>
                <w:rFonts w:ascii="Arial" w:hAnsi="Arial" w:cs="Arial"/>
                <w:b/>
                <w:bCs/>
                <w:color w:val="000000"/>
              </w:rPr>
              <w:t xml:space="preserve">    13’737’594.0 </w:t>
            </w:r>
          </w:p>
        </w:tc>
      </w:tr>
    </w:tbl>
    <w:p w:rsidR="00297C9C" w:rsidRPr="0054258A" w:rsidRDefault="00297C9C" w:rsidP="00297C9C">
      <w:pPr>
        <w:spacing w:after="0" w:line="240" w:lineRule="auto"/>
        <w:jc w:val="both"/>
        <w:rPr>
          <w:rFonts w:ascii="Arial" w:eastAsia="Calibri" w:hAnsi="Arial" w:cs="Arial"/>
          <w:b/>
        </w:rPr>
      </w:pPr>
    </w:p>
    <w:p w:rsidR="00297C9C" w:rsidRPr="00297C9C" w:rsidRDefault="00297C9C" w:rsidP="00297C9C">
      <w:pPr>
        <w:spacing w:after="160" w:line="259" w:lineRule="auto"/>
        <w:ind w:firstLine="720"/>
        <w:jc w:val="both"/>
        <w:rPr>
          <w:rFonts w:ascii="Arial" w:eastAsia="Calibri" w:hAnsi="Arial" w:cs="Arial"/>
          <w:color w:val="000000"/>
          <w:sz w:val="24"/>
          <w:szCs w:val="24"/>
        </w:rPr>
      </w:pPr>
      <w:r w:rsidRPr="00297C9C">
        <w:rPr>
          <w:rFonts w:ascii="Arial" w:eastAsia="Calibri" w:hAnsi="Arial" w:cs="Arial"/>
          <w:b/>
          <w:sz w:val="24"/>
          <w:szCs w:val="24"/>
          <w:lang w:val="mn-MN"/>
        </w:rPr>
        <w:t xml:space="preserve">Тав. </w:t>
      </w:r>
      <w:r w:rsidRPr="00297C9C">
        <w:rPr>
          <w:rFonts w:ascii="Arial" w:eastAsia="Calibri" w:hAnsi="Arial" w:cs="Arial"/>
          <w:sz w:val="24"/>
          <w:szCs w:val="24"/>
          <w:lang w:val="mn-MN"/>
        </w:rPr>
        <w:t>Аймгийн Орон нутгийн хөгжлийн сангаас сумын Орон нутгийн хөгжлийн санд олгох орлогын шилжүүлгийн хэмжээг дор дурдсанаар баталсугай</w:t>
      </w:r>
      <w:r w:rsidRPr="00297C9C">
        <w:rPr>
          <w:rFonts w:ascii="Arial" w:eastAsia="Calibri" w:hAnsi="Arial" w:cs="Arial"/>
          <w:color w:val="000000"/>
          <w:sz w:val="24"/>
          <w:szCs w:val="24"/>
        </w:rPr>
        <w:t>;</w:t>
      </w:r>
    </w:p>
    <w:tbl>
      <w:tblPr>
        <w:tblStyle w:val="TableGrid"/>
        <w:tblW w:w="9611" w:type="dxa"/>
        <w:tblInd w:w="-5" w:type="dxa"/>
        <w:tblLook w:val="04A0"/>
      </w:tblPr>
      <w:tblGrid>
        <w:gridCol w:w="606"/>
        <w:gridCol w:w="849"/>
        <w:gridCol w:w="6522"/>
        <w:gridCol w:w="1634"/>
      </w:tblGrid>
      <w:tr w:rsidR="00297C9C" w:rsidRPr="0054258A" w:rsidTr="00297C9C">
        <w:trPr>
          <w:trHeight w:val="532"/>
        </w:trPr>
        <w:tc>
          <w:tcPr>
            <w:tcW w:w="606" w:type="dxa"/>
            <w:noWrap/>
            <w:vAlign w:val="center"/>
            <w:hideMark/>
          </w:tcPr>
          <w:p w:rsidR="00297C9C" w:rsidRPr="0054258A" w:rsidRDefault="00297C9C" w:rsidP="00297C9C">
            <w:pPr>
              <w:jc w:val="center"/>
              <w:rPr>
                <w:rFonts w:ascii="Arial" w:hAnsi="Arial" w:cs="Arial"/>
                <w:b/>
                <w:bCs/>
              </w:rPr>
            </w:pPr>
            <w:r w:rsidRPr="0054258A">
              <w:rPr>
                <w:rFonts w:ascii="Arial" w:hAnsi="Arial" w:cs="Arial"/>
                <w:b/>
                <w:bCs/>
                <w:lang w:val="mn-MN"/>
              </w:rPr>
              <w:t>Д/д</w:t>
            </w:r>
          </w:p>
        </w:tc>
        <w:tc>
          <w:tcPr>
            <w:tcW w:w="7371" w:type="dxa"/>
            <w:gridSpan w:val="2"/>
            <w:vAlign w:val="center"/>
            <w:hideMark/>
          </w:tcPr>
          <w:p w:rsidR="00297C9C" w:rsidRPr="0054258A" w:rsidRDefault="00297C9C" w:rsidP="00297C9C">
            <w:pPr>
              <w:jc w:val="center"/>
              <w:rPr>
                <w:rFonts w:ascii="Arial" w:hAnsi="Arial" w:cs="Arial"/>
                <w:b/>
                <w:bCs/>
              </w:rPr>
            </w:pPr>
            <w:r w:rsidRPr="0054258A">
              <w:rPr>
                <w:rFonts w:ascii="Arial" w:hAnsi="Arial" w:cs="Arial"/>
                <w:b/>
                <w:bCs/>
                <w:lang w:val="mn-MN"/>
              </w:rPr>
              <w:t>Аймгийн ОНХС-аас сумын ОНХС-д олгох орлогын шилжүүлгийн эх үүсвэрүүд</w:t>
            </w:r>
          </w:p>
        </w:tc>
        <w:tc>
          <w:tcPr>
            <w:tcW w:w="1634" w:type="dxa"/>
            <w:vAlign w:val="center"/>
            <w:hideMark/>
          </w:tcPr>
          <w:p w:rsidR="00297C9C" w:rsidRPr="0054258A" w:rsidRDefault="00297C9C" w:rsidP="00297C9C">
            <w:pPr>
              <w:jc w:val="center"/>
              <w:rPr>
                <w:rFonts w:ascii="Arial" w:hAnsi="Arial" w:cs="Arial"/>
                <w:b/>
                <w:bCs/>
              </w:rPr>
            </w:pPr>
            <w:r w:rsidRPr="0054258A">
              <w:rPr>
                <w:rFonts w:ascii="Arial" w:hAnsi="Arial" w:cs="Arial"/>
                <w:b/>
                <w:bCs/>
                <w:lang w:val="mn-MN"/>
              </w:rPr>
              <w:t xml:space="preserve">Дүн </w:t>
            </w:r>
            <w:r w:rsidRPr="0054258A">
              <w:rPr>
                <w:rFonts w:ascii="Arial" w:eastAsia="Times New Roman" w:hAnsi="Arial" w:cs="Arial"/>
                <w:lang w:val="mn-MN"/>
              </w:rPr>
              <w:t>/мян.төг/</w:t>
            </w:r>
          </w:p>
        </w:tc>
      </w:tr>
      <w:tr w:rsidR="00297C9C" w:rsidRPr="0054258A" w:rsidTr="00297C9C">
        <w:trPr>
          <w:trHeight w:val="141"/>
        </w:trPr>
        <w:tc>
          <w:tcPr>
            <w:tcW w:w="606" w:type="dxa"/>
            <w:vMerge w:val="restart"/>
            <w:noWrap/>
            <w:hideMark/>
          </w:tcPr>
          <w:p w:rsidR="00297C9C" w:rsidRPr="0054258A" w:rsidRDefault="00297C9C" w:rsidP="00297C9C">
            <w:pPr>
              <w:jc w:val="center"/>
              <w:rPr>
                <w:rFonts w:ascii="Arial" w:hAnsi="Arial" w:cs="Arial"/>
                <w:b/>
              </w:rPr>
            </w:pPr>
            <w:r w:rsidRPr="0054258A">
              <w:rPr>
                <w:rFonts w:ascii="Arial" w:hAnsi="Arial" w:cs="Arial"/>
                <w:b/>
                <w:lang w:val="mn-MN"/>
              </w:rPr>
              <w:t>1</w:t>
            </w:r>
          </w:p>
        </w:tc>
        <w:tc>
          <w:tcPr>
            <w:tcW w:w="7371" w:type="dxa"/>
            <w:gridSpan w:val="2"/>
            <w:noWrap/>
            <w:hideMark/>
          </w:tcPr>
          <w:p w:rsidR="00297C9C" w:rsidRPr="0054258A" w:rsidRDefault="00297C9C" w:rsidP="00297C9C">
            <w:pPr>
              <w:jc w:val="both"/>
              <w:rPr>
                <w:rFonts w:ascii="Arial" w:hAnsi="Arial" w:cs="Arial"/>
                <w:b/>
                <w:bCs/>
              </w:rPr>
            </w:pPr>
            <w:r w:rsidRPr="0054258A">
              <w:rPr>
                <w:rFonts w:ascii="Arial" w:hAnsi="Arial" w:cs="Arial"/>
                <w:b/>
                <w:bCs/>
                <w:lang w:val="mn-MN"/>
              </w:rPr>
              <w:t>Алтанбулаг</w:t>
            </w:r>
          </w:p>
        </w:tc>
        <w:tc>
          <w:tcPr>
            <w:tcW w:w="1634" w:type="dxa"/>
            <w:noWrap/>
            <w:vAlign w:val="center"/>
            <w:hideMark/>
          </w:tcPr>
          <w:p w:rsidR="00297C9C" w:rsidRPr="0054258A" w:rsidRDefault="00297C9C" w:rsidP="00297C9C">
            <w:pPr>
              <w:jc w:val="right"/>
              <w:rPr>
                <w:rFonts w:ascii="Arial" w:hAnsi="Arial" w:cs="Arial"/>
                <w:b/>
                <w:bCs/>
              </w:rPr>
            </w:pPr>
            <w:r w:rsidRPr="0054258A">
              <w:rPr>
                <w:rFonts w:ascii="Arial" w:hAnsi="Arial" w:cs="Arial"/>
                <w:b/>
                <w:bCs/>
              </w:rPr>
              <w:t>68’445.7</w:t>
            </w:r>
          </w:p>
        </w:tc>
      </w:tr>
      <w:tr w:rsidR="00297C9C" w:rsidRPr="0054258A" w:rsidTr="00297C9C">
        <w:trPr>
          <w:trHeight w:val="174"/>
        </w:trPr>
        <w:tc>
          <w:tcPr>
            <w:tcW w:w="606" w:type="dxa"/>
            <w:vMerge/>
            <w:hideMark/>
          </w:tcPr>
          <w:p w:rsidR="00297C9C" w:rsidRPr="0054258A" w:rsidRDefault="00297C9C" w:rsidP="00297C9C">
            <w:pPr>
              <w:jc w:val="center"/>
              <w:rPr>
                <w:rFonts w:ascii="Arial" w:hAnsi="Arial" w:cs="Arial"/>
              </w:rPr>
            </w:pPr>
          </w:p>
        </w:tc>
        <w:tc>
          <w:tcPr>
            <w:tcW w:w="849" w:type="dxa"/>
            <w:noWrap/>
            <w:hideMark/>
          </w:tcPr>
          <w:p w:rsidR="00297C9C" w:rsidRPr="0054258A" w:rsidRDefault="00297C9C" w:rsidP="00297C9C">
            <w:pPr>
              <w:jc w:val="both"/>
              <w:rPr>
                <w:rFonts w:ascii="Arial" w:hAnsi="Arial" w:cs="Arial"/>
                <w:bCs/>
              </w:rPr>
            </w:pPr>
            <w:r w:rsidRPr="0054258A">
              <w:rPr>
                <w:rFonts w:ascii="Arial" w:hAnsi="Arial" w:cs="Arial"/>
                <w:bCs/>
                <w:lang w:val="mn-MN"/>
              </w:rPr>
              <w:t> 1.1</w:t>
            </w:r>
          </w:p>
        </w:tc>
        <w:tc>
          <w:tcPr>
            <w:tcW w:w="6522" w:type="dxa"/>
            <w:noWrap/>
            <w:hideMark/>
          </w:tcPr>
          <w:p w:rsidR="00297C9C" w:rsidRPr="0054258A" w:rsidRDefault="00297C9C" w:rsidP="00297C9C">
            <w:pPr>
              <w:jc w:val="both"/>
              <w:rPr>
                <w:rFonts w:ascii="Arial" w:hAnsi="Arial" w:cs="Arial"/>
              </w:rPr>
            </w:pPr>
            <w:r w:rsidRPr="0054258A">
              <w:rPr>
                <w:rFonts w:ascii="Arial" w:hAnsi="Arial" w:cs="Arial"/>
                <w:lang w:val="mn-MN"/>
              </w:rPr>
              <w:t>ОНХНС-аас тооцсон суурь тооцооллын дүн:</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rPr>
              <w:t>68’445.7</w:t>
            </w:r>
          </w:p>
        </w:tc>
      </w:tr>
      <w:tr w:rsidR="00297C9C" w:rsidRPr="0054258A" w:rsidTr="00297C9C">
        <w:trPr>
          <w:trHeight w:val="219"/>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bCs/>
              </w:rPr>
            </w:pPr>
            <w:r w:rsidRPr="0054258A">
              <w:rPr>
                <w:rFonts w:ascii="Arial" w:hAnsi="Arial" w:cs="Arial"/>
                <w:lang w:val="mn-MN"/>
              </w:rPr>
              <w:t>1.1.1 Олон улсын төсөл хөтөлбөрөөс олгох дэмжлэг</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21’281.0</w:t>
            </w:r>
          </w:p>
        </w:tc>
      </w:tr>
      <w:tr w:rsidR="00297C9C" w:rsidRPr="0054258A" w:rsidTr="00297C9C">
        <w:trPr>
          <w:trHeight w:val="266"/>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rPr>
            </w:pPr>
            <w:r w:rsidRPr="0054258A">
              <w:rPr>
                <w:rFonts w:ascii="Arial" w:hAnsi="Arial" w:cs="Arial"/>
                <w:lang w:val="mn-MN"/>
              </w:rPr>
              <w:t xml:space="preserve">             1.1.2 Итгэлцүүрээр хуваарилагдсан хөрөнгө</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47’164.7</w:t>
            </w:r>
          </w:p>
        </w:tc>
      </w:tr>
      <w:tr w:rsidR="00297C9C" w:rsidRPr="0054258A" w:rsidTr="00297C9C">
        <w:trPr>
          <w:trHeight w:val="127"/>
        </w:trPr>
        <w:tc>
          <w:tcPr>
            <w:tcW w:w="606" w:type="dxa"/>
            <w:vMerge w:val="restart"/>
            <w:noWrap/>
            <w:hideMark/>
          </w:tcPr>
          <w:p w:rsidR="00297C9C" w:rsidRPr="0054258A" w:rsidRDefault="00297C9C" w:rsidP="00297C9C">
            <w:pPr>
              <w:jc w:val="center"/>
              <w:rPr>
                <w:rFonts w:ascii="Arial" w:hAnsi="Arial" w:cs="Arial"/>
                <w:b/>
              </w:rPr>
            </w:pPr>
            <w:r w:rsidRPr="0054258A">
              <w:rPr>
                <w:rFonts w:ascii="Arial" w:hAnsi="Arial" w:cs="Arial"/>
                <w:b/>
                <w:lang w:val="mn-MN"/>
              </w:rPr>
              <w:t>2</w:t>
            </w:r>
          </w:p>
        </w:tc>
        <w:tc>
          <w:tcPr>
            <w:tcW w:w="7371" w:type="dxa"/>
            <w:gridSpan w:val="2"/>
            <w:noWrap/>
            <w:hideMark/>
          </w:tcPr>
          <w:p w:rsidR="00297C9C" w:rsidRPr="0054258A" w:rsidRDefault="00297C9C" w:rsidP="00297C9C">
            <w:pPr>
              <w:jc w:val="both"/>
              <w:rPr>
                <w:rFonts w:ascii="Arial" w:hAnsi="Arial" w:cs="Arial"/>
                <w:b/>
                <w:bCs/>
              </w:rPr>
            </w:pPr>
            <w:r w:rsidRPr="0054258A">
              <w:rPr>
                <w:rFonts w:ascii="Arial" w:hAnsi="Arial" w:cs="Arial"/>
                <w:b/>
                <w:bCs/>
                <w:lang w:val="mn-MN"/>
              </w:rPr>
              <w:t>Баруунбүрэн</w:t>
            </w:r>
          </w:p>
        </w:tc>
        <w:tc>
          <w:tcPr>
            <w:tcW w:w="1634" w:type="dxa"/>
            <w:noWrap/>
            <w:vAlign w:val="center"/>
            <w:hideMark/>
          </w:tcPr>
          <w:p w:rsidR="00297C9C" w:rsidRPr="0054258A" w:rsidRDefault="00297C9C" w:rsidP="00297C9C">
            <w:pPr>
              <w:jc w:val="right"/>
              <w:rPr>
                <w:rFonts w:ascii="Arial" w:hAnsi="Arial" w:cs="Arial"/>
                <w:b/>
                <w:bCs/>
              </w:rPr>
            </w:pPr>
            <w:r w:rsidRPr="0054258A">
              <w:rPr>
                <w:rFonts w:ascii="Arial" w:hAnsi="Arial" w:cs="Arial"/>
                <w:b/>
                <w:bCs/>
                <w:lang w:val="mn-MN"/>
              </w:rPr>
              <w:t>108’635.7</w:t>
            </w:r>
          </w:p>
        </w:tc>
      </w:tr>
      <w:tr w:rsidR="00297C9C" w:rsidRPr="0054258A" w:rsidTr="00297C9C">
        <w:trPr>
          <w:trHeight w:val="274"/>
        </w:trPr>
        <w:tc>
          <w:tcPr>
            <w:tcW w:w="606" w:type="dxa"/>
            <w:vMerge/>
            <w:hideMark/>
          </w:tcPr>
          <w:p w:rsidR="00297C9C" w:rsidRPr="0054258A" w:rsidRDefault="00297C9C" w:rsidP="00297C9C">
            <w:pPr>
              <w:jc w:val="center"/>
              <w:rPr>
                <w:rFonts w:ascii="Arial" w:hAnsi="Arial" w:cs="Arial"/>
              </w:rPr>
            </w:pPr>
          </w:p>
        </w:tc>
        <w:tc>
          <w:tcPr>
            <w:tcW w:w="849" w:type="dxa"/>
            <w:noWrap/>
            <w:hideMark/>
          </w:tcPr>
          <w:p w:rsidR="00297C9C" w:rsidRPr="0054258A" w:rsidRDefault="00297C9C" w:rsidP="00297C9C">
            <w:pPr>
              <w:jc w:val="both"/>
              <w:rPr>
                <w:rFonts w:ascii="Arial" w:hAnsi="Arial" w:cs="Arial"/>
                <w:bCs/>
              </w:rPr>
            </w:pPr>
            <w:r w:rsidRPr="0054258A">
              <w:rPr>
                <w:rFonts w:ascii="Arial" w:hAnsi="Arial" w:cs="Arial"/>
                <w:bCs/>
                <w:lang w:val="mn-MN"/>
              </w:rPr>
              <w:t> 1.1</w:t>
            </w:r>
          </w:p>
        </w:tc>
        <w:tc>
          <w:tcPr>
            <w:tcW w:w="6522" w:type="dxa"/>
            <w:noWrap/>
            <w:hideMark/>
          </w:tcPr>
          <w:p w:rsidR="00297C9C" w:rsidRPr="0054258A" w:rsidRDefault="00297C9C" w:rsidP="00297C9C">
            <w:pPr>
              <w:jc w:val="both"/>
              <w:rPr>
                <w:rFonts w:ascii="Arial" w:hAnsi="Arial" w:cs="Arial"/>
              </w:rPr>
            </w:pPr>
            <w:r w:rsidRPr="0054258A">
              <w:rPr>
                <w:rFonts w:ascii="Arial" w:hAnsi="Arial" w:cs="Arial"/>
                <w:lang w:val="mn-MN"/>
              </w:rPr>
              <w:t>ОНХНС-аас тооцсон суурь тооцооллын дүн:</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108’635.7</w:t>
            </w:r>
          </w:p>
        </w:tc>
      </w:tr>
      <w:tr w:rsidR="00297C9C" w:rsidRPr="0054258A" w:rsidTr="00297C9C">
        <w:trPr>
          <w:trHeight w:val="26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bCs/>
              </w:rPr>
            </w:pPr>
            <w:r w:rsidRPr="0054258A">
              <w:rPr>
                <w:rFonts w:ascii="Arial" w:hAnsi="Arial" w:cs="Arial"/>
                <w:lang w:val="mn-MN"/>
              </w:rPr>
              <w:t>1.1.1 Олон улсын төсөл хөтөлбөрөөс олгох дэмжлэг</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27’659.5</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rPr>
            </w:pPr>
            <w:r w:rsidRPr="0054258A">
              <w:rPr>
                <w:rFonts w:ascii="Arial" w:hAnsi="Arial" w:cs="Arial"/>
                <w:lang w:val="mn-MN"/>
              </w:rPr>
              <w:t xml:space="preserve">             1.1.2 ОНХС-ийн гүйцэтгэлийн урамшуулал</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19’557.7</w:t>
            </w:r>
          </w:p>
        </w:tc>
      </w:tr>
      <w:tr w:rsidR="00297C9C" w:rsidRPr="0054258A" w:rsidTr="00297C9C">
        <w:trPr>
          <w:trHeight w:val="319"/>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lang w:val="mn-MN"/>
              </w:rPr>
            </w:pPr>
            <w:r w:rsidRPr="0054258A">
              <w:rPr>
                <w:rFonts w:ascii="Arial" w:hAnsi="Arial" w:cs="Arial"/>
                <w:lang w:val="mn-MN"/>
              </w:rPr>
              <w:t xml:space="preserve">             1.1.3 Ашигт малтмалын хайгуулын болон ашиглалтын тусгай   </w:t>
            </w:r>
          </w:p>
          <w:p w:rsidR="00297C9C" w:rsidRPr="0054258A" w:rsidRDefault="00297C9C" w:rsidP="00297C9C">
            <w:pPr>
              <w:jc w:val="both"/>
              <w:rPr>
                <w:rFonts w:ascii="Arial" w:hAnsi="Arial" w:cs="Arial"/>
              </w:rPr>
            </w:pPr>
            <w:r w:rsidRPr="0054258A">
              <w:rPr>
                <w:rFonts w:ascii="Arial" w:hAnsi="Arial" w:cs="Arial"/>
                <w:lang w:val="mn-MN"/>
              </w:rPr>
              <w:t xml:space="preserve">                      зөвшөөрөл</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358.8</w:t>
            </w:r>
          </w:p>
        </w:tc>
      </w:tr>
      <w:tr w:rsidR="00297C9C" w:rsidRPr="0054258A" w:rsidTr="00297C9C">
        <w:trPr>
          <w:trHeight w:val="19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rPr>
            </w:pPr>
            <w:r w:rsidRPr="0054258A">
              <w:rPr>
                <w:rFonts w:ascii="Arial" w:hAnsi="Arial" w:cs="Arial"/>
                <w:lang w:val="mn-MN"/>
              </w:rPr>
              <w:t xml:space="preserve">             1.1.4 Итгэлцүүрээр хуваарилагдсан хөрөнгө</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61’059.7</w:t>
            </w:r>
          </w:p>
        </w:tc>
      </w:tr>
      <w:tr w:rsidR="00297C9C" w:rsidRPr="0054258A" w:rsidTr="00297C9C">
        <w:trPr>
          <w:trHeight w:val="156"/>
        </w:trPr>
        <w:tc>
          <w:tcPr>
            <w:tcW w:w="606" w:type="dxa"/>
            <w:vMerge w:val="restart"/>
            <w:noWrap/>
            <w:hideMark/>
          </w:tcPr>
          <w:p w:rsidR="00297C9C" w:rsidRPr="0054258A" w:rsidRDefault="00297C9C" w:rsidP="00297C9C">
            <w:pPr>
              <w:jc w:val="center"/>
              <w:rPr>
                <w:rFonts w:ascii="Arial" w:hAnsi="Arial" w:cs="Arial"/>
                <w:b/>
              </w:rPr>
            </w:pPr>
            <w:r w:rsidRPr="0054258A">
              <w:rPr>
                <w:rFonts w:ascii="Arial" w:hAnsi="Arial" w:cs="Arial"/>
                <w:b/>
              </w:rPr>
              <w:t>3</w:t>
            </w:r>
          </w:p>
        </w:tc>
        <w:tc>
          <w:tcPr>
            <w:tcW w:w="7371" w:type="dxa"/>
            <w:gridSpan w:val="2"/>
            <w:noWrap/>
            <w:hideMark/>
          </w:tcPr>
          <w:p w:rsidR="00297C9C" w:rsidRPr="0054258A" w:rsidRDefault="00297C9C" w:rsidP="00297C9C">
            <w:pPr>
              <w:jc w:val="both"/>
              <w:rPr>
                <w:rFonts w:ascii="Arial" w:hAnsi="Arial" w:cs="Arial"/>
                <w:b/>
                <w:bCs/>
              </w:rPr>
            </w:pPr>
            <w:r w:rsidRPr="0054258A">
              <w:rPr>
                <w:rFonts w:ascii="Arial" w:hAnsi="Arial" w:cs="Arial"/>
                <w:b/>
                <w:bCs/>
                <w:lang w:val="mn-MN"/>
              </w:rPr>
              <w:t>Баянгол</w:t>
            </w:r>
          </w:p>
        </w:tc>
        <w:tc>
          <w:tcPr>
            <w:tcW w:w="1634" w:type="dxa"/>
            <w:noWrap/>
            <w:vAlign w:val="center"/>
            <w:hideMark/>
          </w:tcPr>
          <w:p w:rsidR="00297C9C" w:rsidRPr="0054258A" w:rsidRDefault="00297C9C" w:rsidP="00297C9C">
            <w:pPr>
              <w:jc w:val="right"/>
              <w:rPr>
                <w:rFonts w:ascii="Arial" w:hAnsi="Arial" w:cs="Arial"/>
                <w:b/>
                <w:bCs/>
              </w:rPr>
            </w:pPr>
            <w:r w:rsidRPr="0054258A">
              <w:rPr>
                <w:rFonts w:ascii="Arial" w:hAnsi="Arial" w:cs="Arial"/>
                <w:b/>
                <w:bCs/>
                <w:lang w:val="mn-MN"/>
              </w:rPr>
              <w:t>140’100.7</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849" w:type="dxa"/>
            <w:noWrap/>
            <w:hideMark/>
          </w:tcPr>
          <w:p w:rsidR="00297C9C" w:rsidRPr="0054258A" w:rsidRDefault="00297C9C" w:rsidP="00297C9C">
            <w:pPr>
              <w:jc w:val="both"/>
              <w:rPr>
                <w:rFonts w:ascii="Arial" w:hAnsi="Arial" w:cs="Arial"/>
                <w:bCs/>
              </w:rPr>
            </w:pPr>
            <w:r w:rsidRPr="0054258A">
              <w:rPr>
                <w:rFonts w:ascii="Arial" w:hAnsi="Arial" w:cs="Arial"/>
                <w:bCs/>
                <w:lang w:val="mn-MN"/>
              </w:rPr>
              <w:t> 1.1</w:t>
            </w:r>
          </w:p>
        </w:tc>
        <w:tc>
          <w:tcPr>
            <w:tcW w:w="6522" w:type="dxa"/>
            <w:noWrap/>
            <w:hideMark/>
          </w:tcPr>
          <w:p w:rsidR="00297C9C" w:rsidRPr="0054258A" w:rsidRDefault="00297C9C" w:rsidP="00297C9C">
            <w:pPr>
              <w:jc w:val="both"/>
              <w:rPr>
                <w:rFonts w:ascii="Arial" w:hAnsi="Arial" w:cs="Arial"/>
              </w:rPr>
            </w:pPr>
            <w:r w:rsidRPr="0054258A">
              <w:rPr>
                <w:rFonts w:ascii="Arial" w:hAnsi="Arial" w:cs="Arial"/>
                <w:lang w:val="mn-MN"/>
              </w:rPr>
              <w:t>ОНХНС-аас тооцсон суурь тооцооллын дүн:</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140’100.7</w:t>
            </w:r>
          </w:p>
        </w:tc>
      </w:tr>
      <w:tr w:rsidR="00297C9C" w:rsidRPr="0054258A" w:rsidTr="00297C9C">
        <w:trPr>
          <w:trHeight w:val="150"/>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bCs/>
              </w:rPr>
            </w:pPr>
            <w:r w:rsidRPr="0054258A">
              <w:rPr>
                <w:rFonts w:ascii="Arial" w:hAnsi="Arial" w:cs="Arial"/>
                <w:lang w:val="mn-MN"/>
              </w:rPr>
              <w:t>1.1.1 Олон улсын төсөл хөтөлбөрөөс олгох дэмжлэг</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32’888.7</w:t>
            </w:r>
          </w:p>
        </w:tc>
      </w:tr>
      <w:tr w:rsidR="00297C9C" w:rsidRPr="0054258A" w:rsidTr="00297C9C">
        <w:trPr>
          <w:trHeight w:val="152"/>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rPr>
            </w:pPr>
            <w:r w:rsidRPr="0054258A">
              <w:rPr>
                <w:rFonts w:ascii="Arial" w:hAnsi="Arial" w:cs="Arial"/>
                <w:lang w:val="mn-MN"/>
              </w:rPr>
              <w:t xml:space="preserve">             1.1.2 ОНХС-ийн гүйцэтгэлийн урамшуулал</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23’068.2</w:t>
            </w:r>
          </w:p>
        </w:tc>
      </w:tr>
      <w:tr w:rsidR="00297C9C" w:rsidRPr="0054258A" w:rsidTr="00297C9C">
        <w:trPr>
          <w:trHeight w:val="339"/>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lang w:val="mn-MN"/>
              </w:rPr>
            </w:pPr>
            <w:r w:rsidRPr="0054258A">
              <w:rPr>
                <w:rFonts w:ascii="Arial" w:hAnsi="Arial" w:cs="Arial"/>
                <w:lang w:val="mn-MN"/>
              </w:rPr>
              <w:t xml:space="preserve">             1.1.3 Ашигт малтмалын хайгуулын болон ашиглалтын тусгай   </w:t>
            </w:r>
          </w:p>
          <w:p w:rsidR="00297C9C" w:rsidRPr="0054258A" w:rsidRDefault="00297C9C" w:rsidP="00297C9C">
            <w:pPr>
              <w:jc w:val="both"/>
              <w:rPr>
                <w:rFonts w:ascii="Arial" w:hAnsi="Arial" w:cs="Arial"/>
              </w:rPr>
            </w:pPr>
            <w:r w:rsidRPr="0054258A">
              <w:rPr>
                <w:rFonts w:ascii="Arial" w:hAnsi="Arial" w:cs="Arial"/>
                <w:lang w:val="mn-MN"/>
              </w:rPr>
              <w:t xml:space="preserve">                      зөвшөөрөл</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11’606.7</w:t>
            </w:r>
          </w:p>
        </w:tc>
      </w:tr>
      <w:tr w:rsidR="00297C9C" w:rsidRPr="0054258A" w:rsidTr="00297C9C">
        <w:trPr>
          <w:trHeight w:val="147"/>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rPr>
            </w:pPr>
            <w:r w:rsidRPr="0054258A">
              <w:rPr>
                <w:rFonts w:ascii="Arial" w:hAnsi="Arial" w:cs="Arial"/>
                <w:lang w:val="mn-MN"/>
              </w:rPr>
              <w:t xml:space="preserve">             1.1.4 Итгэлцүүрээр хуваарилагдсан хөрөнгө</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72’537.1</w:t>
            </w:r>
          </w:p>
        </w:tc>
      </w:tr>
      <w:tr w:rsidR="00297C9C" w:rsidRPr="0054258A" w:rsidTr="00297C9C">
        <w:trPr>
          <w:trHeight w:val="53"/>
        </w:trPr>
        <w:tc>
          <w:tcPr>
            <w:tcW w:w="606" w:type="dxa"/>
            <w:vMerge w:val="restart"/>
            <w:noWrap/>
            <w:hideMark/>
          </w:tcPr>
          <w:p w:rsidR="00297C9C" w:rsidRPr="0054258A" w:rsidRDefault="00297C9C" w:rsidP="00297C9C">
            <w:pPr>
              <w:jc w:val="center"/>
              <w:rPr>
                <w:rFonts w:ascii="Arial" w:hAnsi="Arial" w:cs="Arial"/>
                <w:b/>
              </w:rPr>
            </w:pPr>
            <w:r w:rsidRPr="0054258A">
              <w:rPr>
                <w:rFonts w:ascii="Arial" w:hAnsi="Arial" w:cs="Arial"/>
                <w:b/>
                <w:lang w:val="mn-MN"/>
              </w:rPr>
              <w:t>4</w:t>
            </w:r>
          </w:p>
        </w:tc>
        <w:tc>
          <w:tcPr>
            <w:tcW w:w="7371" w:type="dxa"/>
            <w:gridSpan w:val="2"/>
            <w:noWrap/>
            <w:hideMark/>
          </w:tcPr>
          <w:p w:rsidR="00297C9C" w:rsidRPr="0054258A" w:rsidRDefault="00297C9C" w:rsidP="00297C9C">
            <w:pPr>
              <w:jc w:val="both"/>
              <w:rPr>
                <w:rFonts w:ascii="Arial" w:hAnsi="Arial" w:cs="Arial"/>
                <w:b/>
                <w:bCs/>
              </w:rPr>
            </w:pPr>
            <w:r w:rsidRPr="0054258A">
              <w:rPr>
                <w:rFonts w:ascii="Arial" w:hAnsi="Arial" w:cs="Arial"/>
                <w:b/>
                <w:bCs/>
                <w:lang w:val="mn-MN"/>
              </w:rPr>
              <w:t>Ерөө</w:t>
            </w:r>
          </w:p>
        </w:tc>
        <w:tc>
          <w:tcPr>
            <w:tcW w:w="1634" w:type="dxa"/>
            <w:noWrap/>
            <w:vAlign w:val="center"/>
            <w:hideMark/>
          </w:tcPr>
          <w:p w:rsidR="00297C9C" w:rsidRPr="0054258A" w:rsidRDefault="00297C9C" w:rsidP="00297C9C">
            <w:pPr>
              <w:jc w:val="right"/>
              <w:rPr>
                <w:rFonts w:ascii="Arial" w:hAnsi="Arial" w:cs="Arial"/>
                <w:b/>
                <w:bCs/>
              </w:rPr>
            </w:pPr>
            <w:r w:rsidRPr="0054258A">
              <w:rPr>
                <w:rFonts w:ascii="Arial" w:hAnsi="Arial" w:cs="Arial"/>
                <w:b/>
                <w:bCs/>
                <w:lang w:val="mn-MN"/>
              </w:rPr>
              <w:t>210’370.1</w:t>
            </w:r>
          </w:p>
        </w:tc>
      </w:tr>
      <w:tr w:rsidR="00297C9C" w:rsidRPr="0054258A" w:rsidTr="00297C9C">
        <w:trPr>
          <w:trHeight w:val="84"/>
        </w:trPr>
        <w:tc>
          <w:tcPr>
            <w:tcW w:w="606" w:type="dxa"/>
            <w:vMerge/>
            <w:hideMark/>
          </w:tcPr>
          <w:p w:rsidR="00297C9C" w:rsidRPr="0054258A" w:rsidRDefault="00297C9C" w:rsidP="00297C9C">
            <w:pPr>
              <w:jc w:val="center"/>
              <w:rPr>
                <w:rFonts w:ascii="Arial" w:hAnsi="Arial" w:cs="Arial"/>
              </w:rPr>
            </w:pPr>
          </w:p>
        </w:tc>
        <w:tc>
          <w:tcPr>
            <w:tcW w:w="849" w:type="dxa"/>
            <w:noWrap/>
            <w:hideMark/>
          </w:tcPr>
          <w:p w:rsidR="00297C9C" w:rsidRPr="0054258A" w:rsidRDefault="00297C9C" w:rsidP="00297C9C">
            <w:pPr>
              <w:jc w:val="both"/>
              <w:rPr>
                <w:rFonts w:ascii="Arial" w:hAnsi="Arial" w:cs="Arial"/>
                <w:bCs/>
              </w:rPr>
            </w:pPr>
            <w:r w:rsidRPr="0054258A">
              <w:rPr>
                <w:rFonts w:ascii="Arial" w:hAnsi="Arial" w:cs="Arial"/>
                <w:bCs/>
                <w:lang w:val="mn-MN"/>
              </w:rPr>
              <w:t> 1.1</w:t>
            </w:r>
          </w:p>
        </w:tc>
        <w:tc>
          <w:tcPr>
            <w:tcW w:w="6522" w:type="dxa"/>
            <w:noWrap/>
            <w:hideMark/>
          </w:tcPr>
          <w:p w:rsidR="00297C9C" w:rsidRPr="0054258A" w:rsidRDefault="00297C9C" w:rsidP="00297C9C">
            <w:pPr>
              <w:jc w:val="both"/>
              <w:rPr>
                <w:rFonts w:ascii="Arial" w:hAnsi="Arial" w:cs="Arial"/>
              </w:rPr>
            </w:pPr>
            <w:r w:rsidRPr="0054258A">
              <w:rPr>
                <w:rFonts w:ascii="Arial" w:hAnsi="Arial" w:cs="Arial"/>
                <w:lang w:val="mn-MN"/>
              </w:rPr>
              <w:t>ОНХНС-аас тооцсон суурь тооцооллын дүн:</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210’370.1</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bCs/>
              </w:rPr>
            </w:pPr>
            <w:r w:rsidRPr="0054258A">
              <w:rPr>
                <w:rFonts w:ascii="Arial" w:hAnsi="Arial" w:cs="Arial"/>
                <w:lang w:val="mn-MN"/>
              </w:rPr>
              <w:t>1.1.1 Олон улсын төсөл хөтөлбөрөөс олгох дэмжлэг</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56’832.0</w:t>
            </w:r>
          </w:p>
        </w:tc>
      </w:tr>
      <w:tr w:rsidR="00297C9C" w:rsidRPr="0054258A" w:rsidTr="00297C9C">
        <w:trPr>
          <w:trHeight w:val="176"/>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lang w:val="mn-MN"/>
              </w:rPr>
            </w:pPr>
            <w:r w:rsidRPr="0054258A">
              <w:rPr>
                <w:rFonts w:ascii="Arial" w:hAnsi="Arial" w:cs="Arial"/>
                <w:lang w:val="mn-MN"/>
              </w:rPr>
              <w:t xml:space="preserve">             1.1.2 Ашигт малтмалын хайгуулын болон ашиглалтын тусгай   </w:t>
            </w:r>
          </w:p>
          <w:p w:rsidR="00297C9C" w:rsidRPr="0054258A" w:rsidRDefault="00297C9C" w:rsidP="00297C9C">
            <w:pPr>
              <w:jc w:val="both"/>
              <w:rPr>
                <w:rFonts w:ascii="Arial" w:hAnsi="Arial" w:cs="Arial"/>
              </w:rPr>
            </w:pPr>
            <w:r w:rsidRPr="0054258A">
              <w:rPr>
                <w:rFonts w:ascii="Arial" w:hAnsi="Arial" w:cs="Arial"/>
                <w:lang w:val="mn-MN"/>
              </w:rPr>
              <w:t xml:space="preserve">                      зөвшөөрөл</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27’708.0</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rPr>
            </w:pPr>
            <w:r w:rsidRPr="0054258A">
              <w:rPr>
                <w:rFonts w:ascii="Arial" w:hAnsi="Arial" w:cs="Arial"/>
                <w:lang w:val="mn-MN"/>
              </w:rPr>
              <w:t xml:space="preserve">             1.1.3 Итгэлцүүрээр хуваарилагдсан хөрөнгө</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125’830.1</w:t>
            </w:r>
          </w:p>
        </w:tc>
      </w:tr>
      <w:tr w:rsidR="00297C9C" w:rsidRPr="0054258A" w:rsidTr="00297C9C">
        <w:trPr>
          <w:trHeight w:val="53"/>
        </w:trPr>
        <w:tc>
          <w:tcPr>
            <w:tcW w:w="606" w:type="dxa"/>
            <w:vMerge w:val="restart"/>
            <w:noWrap/>
            <w:hideMark/>
          </w:tcPr>
          <w:p w:rsidR="00297C9C" w:rsidRPr="0054258A" w:rsidRDefault="00297C9C" w:rsidP="00297C9C">
            <w:pPr>
              <w:jc w:val="center"/>
              <w:rPr>
                <w:rFonts w:ascii="Arial" w:hAnsi="Arial" w:cs="Arial"/>
                <w:b/>
              </w:rPr>
            </w:pPr>
            <w:r w:rsidRPr="0054258A">
              <w:rPr>
                <w:rFonts w:ascii="Arial" w:hAnsi="Arial" w:cs="Arial"/>
                <w:b/>
                <w:lang w:val="mn-MN"/>
              </w:rPr>
              <w:t>5</w:t>
            </w:r>
          </w:p>
        </w:tc>
        <w:tc>
          <w:tcPr>
            <w:tcW w:w="7371" w:type="dxa"/>
            <w:gridSpan w:val="2"/>
            <w:noWrap/>
            <w:hideMark/>
          </w:tcPr>
          <w:p w:rsidR="00297C9C" w:rsidRPr="0054258A" w:rsidRDefault="00297C9C" w:rsidP="00297C9C">
            <w:pPr>
              <w:jc w:val="both"/>
              <w:rPr>
                <w:rFonts w:ascii="Arial" w:hAnsi="Arial" w:cs="Arial"/>
                <w:b/>
                <w:bCs/>
              </w:rPr>
            </w:pPr>
            <w:r w:rsidRPr="0054258A">
              <w:rPr>
                <w:rFonts w:ascii="Arial" w:hAnsi="Arial" w:cs="Arial"/>
                <w:b/>
                <w:bCs/>
                <w:lang w:val="mn-MN"/>
              </w:rPr>
              <w:t>Жавхлант</w:t>
            </w:r>
          </w:p>
        </w:tc>
        <w:tc>
          <w:tcPr>
            <w:tcW w:w="1634" w:type="dxa"/>
            <w:noWrap/>
            <w:vAlign w:val="center"/>
            <w:hideMark/>
          </w:tcPr>
          <w:p w:rsidR="00297C9C" w:rsidRPr="0054258A" w:rsidRDefault="00297C9C" w:rsidP="00297C9C">
            <w:pPr>
              <w:jc w:val="right"/>
              <w:rPr>
                <w:rFonts w:ascii="Arial" w:hAnsi="Arial" w:cs="Arial"/>
                <w:b/>
                <w:bCs/>
              </w:rPr>
            </w:pPr>
            <w:r w:rsidRPr="0054258A">
              <w:rPr>
                <w:rFonts w:ascii="Arial" w:hAnsi="Arial" w:cs="Arial"/>
                <w:b/>
                <w:bCs/>
                <w:lang w:val="mn-MN"/>
              </w:rPr>
              <w:t>53’282.4</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849" w:type="dxa"/>
            <w:noWrap/>
            <w:hideMark/>
          </w:tcPr>
          <w:p w:rsidR="00297C9C" w:rsidRPr="0054258A" w:rsidRDefault="00297C9C" w:rsidP="00297C9C">
            <w:pPr>
              <w:jc w:val="both"/>
              <w:rPr>
                <w:rFonts w:ascii="Arial" w:hAnsi="Arial" w:cs="Arial"/>
                <w:bCs/>
              </w:rPr>
            </w:pPr>
            <w:r w:rsidRPr="0054258A">
              <w:rPr>
                <w:rFonts w:ascii="Arial" w:hAnsi="Arial" w:cs="Arial"/>
                <w:bCs/>
                <w:lang w:val="mn-MN"/>
              </w:rPr>
              <w:t> 1.1</w:t>
            </w:r>
          </w:p>
        </w:tc>
        <w:tc>
          <w:tcPr>
            <w:tcW w:w="6522" w:type="dxa"/>
            <w:noWrap/>
            <w:hideMark/>
          </w:tcPr>
          <w:p w:rsidR="00297C9C" w:rsidRPr="0054258A" w:rsidRDefault="00297C9C" w:rsidP="00297C9C">
            <w:pPr>
              <w:jc w:val="both"/>
              <w:rPr>
                <w:rFonts w:ascii="Arial" w:hAnsi="Arial" w:cs="Arial"/>
              </w:rPr>
            </w:pPr>
            <w:r w:rsidRPr="0054258A">
              <w:rPr>
                <w:rFonts w:ascii="Arial" w:hAnsi="Arial" w:cs="Arial"/>
                <w:lang w:val="mn-MN"/>
              </w:rPr>
              <w:t>ОНХНС-аас тооцсон суурь тооцооллын дүн:</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53’282.4</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bCs/>
              </w:rPr>
            </w:pPr>
            <w:r w:rsidRPr="0054258A">
              <w:rPr>
                <w:rFonts w:ascii="Arial" w:hAnsi="Arial" w:cs="Arial"/>
                <w:lang w:val="mn-MN"/>
              </w:rPr>
              <w:t>1.1.1 Олон улсын төсөл хөтөлбөрөөс олгох дэмжлэг</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11’440.5</w:t>
            </w:r>
          </w:p>
        </w:tc>
      </w:tr>
      <w:tr w:rsidR="00297C9C" w:rsidRPr="0054258A" w:rsidTr="00297C9C">
        <w:trPr>
          <w:trHeight w:val="94"/>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rPr>
            </w:pPr>
            <w:r w:rsidRPr="0054258A">
              <w:rPr>
                <w:rFonts w:ascii="Arial" w:hAnsi="Arial" w:cs="Arial"/>
                <w:lang w:val="mn-MN"/>
              </w:rPr>
              <w:t xml:space="preserve">             1.1.2 ОНХС-ийн гүйцэтгэлийн урамшуулал</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7’788.7</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lang w:val="mn-MN"/>
              </w:rPr>
            </w:pPr>
            <w:r w:rsidRPr="0054258A">
              <w:rPr>
                <w:rFonts w:ascii="Arial" w:hAnsi="Arial" w:cs="Arial"/>
                <w:lang w:val="mn-MN"/>
              </w:rPr>
              <w:t xml:space="preserve">             1.1.3 Ашигт малтмалын хайгуулын болон ашиглалтын тусгай   </w:t>
            </w:r>
          </w:p>
          <w:p w:rsidR="00297C9C" w:rsidRPr="0054258A" w:rsidRDefault="00297C9C" w:rsidP="00297C9C">
            <w:pPr>
              <w:jc w:val="both"/>
              <w:rPr>
                <w:rFonts w:ascii="Arial" w:hAnsi="Arial" w:cs="Arial"/>
              </w:rPr>
            </w:pPr>
            <w:r w:rsidRPr="0054258A">
              <w:rPr>
                <w:rFonts w:ascii="Arial" w:hAnsi="Arial" w:cs="Arial"/>
                <w:lang w:val="mn-MN"/>
              </w:rPr>
              <w:t xml:space="preserve">                      зөвшөөрөл</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8’731.4</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rPr>
            </w:pPr>
            <w:r w:rsidRPr="0054258A">
              <w:rPr>
                <w:rFonts w:ascii="Arial" w:hAnsi="Arial" w:cs="Arial"/>
                <w:lang w:val="mn-MN"/>
              </w:rPr>
              <w:t xml:space="preserve">             1.1.4 Итгэлцүүрээр хуваарилагдсан хөрөнгө</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25’321.8</w:t>
            </w:r>
          </w:p>
        </w:tc>
      </w:tr>
      <w:tr w:rsidR="00297C9C" w:rsidRPr="0054258A" w:rsidTr="00297C9C">
        <w:trPr>
          <w:trHeight w:val="122"/>
        </w:trPr>
        <w:tc>
          <w:tcPr>
            <w:tcW w:w="606" w:type="dxa"/>
            <w:vMerge w:val="restart"/>
            <w:noWrap/>
            <w:hideMark/>
          </w:tcPr>
          <w:p w:rsidR="00297C9C" w:rsidRPr="0054258A" w:rsidRDefault="00297C9C" w:rsidP="00297C9C">
            <w:pPr>
              <w:jc w:val="center"/>
              <w:rPr>
                <w:rFonts w:ascii="Arial" w:hAnsi="Arial" w:cs="Arial"/>
                <w:b/>
              </w:rPr>
            </w:pPr>
            <w:r w:rsidRPr="0054258A">
              <w:rPr>
                <w:rFonts w:ascii="Arial" w:hAnsi="Arial" w:cs="Arial"/>
                <w:b/>
                <w:lang w:val="mn-MN"/>
              </w:rPr>
              <w:lastRenderedPageBreak/>
              <w:t>6</w:t>
            </w:r>
          </w:p>
        </w:tc>
        <w:tc>
          <w:tcPr>
            <w:tcW w:w="7371" w:type="dxa"/>
            <w:gridSpan w:val="2"/>
            <w:noWrap/>
            <w:hideMark/>
          </w:tcPr>
          <w:p w:rsidR="00297C9C" w:rsidRPr="0054258A" w:rsidRDefault="00297C9C" w:rsidP="00297C9C">
            <w:pPr>
              <w:jc w:val="both"/>
              <w:rPr>
                <w:rFonts w:ascii="Arial" w:hAnsi="Arial" w:cs="Arial"/>
                <w:b/>
                <w:bCs/>
              </w:rPr>
            </w:pPr>
            <w:r w:rsidRPr="0054258A">
              <w:rPr>
                <w:rFonts w:ascii="Arial" w:hAnsi="Arial" w:cs="Arial"/>
                <w:b/>
                <w:bCs/>
                <w:lang w:val="mn-MN"/>
              </w:rPr>
              <w:t>Зүүнбүрэн</w:t>
            </w:r>
          </w:p>
        </w:tc>
        <w:tc>
          <w:tcPr>
            <w:tcW w:w="1634" w:type="dxa"/>
            <w:noWrap/>
            <w:vAlign w:val="center"/>
            <w:hideMark/>
          </w:tcPr>
          <w:p w:rsidR="00297C9C" w:rsidRPr="0054258A" w:rsidRDefault="00297C9C" w:rsidP="00297C9C">
            <w:pPr>
              <w:jc w:val="right"/>
              <w:rPr>
                <w:rFonts w:ascii="Arial" w:hAnsi="Arial" w:cs="Arial"/>
                <w:b/>
                <w:bCs/>
              </w:rPr>
            </w:pPr>
            <w:r w:rsidRPr="0054258A">
              <w:rPr>
                <w:rFonts w:ascii="Arial" w:hAnsi="Arial" w:cs="Arial"/>
                <w:b/>
                <w:bCs/>
                <w:lang w:val="mn-MN"/>
              </w:rPr>
              <w:t>41’010.1</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849" w:type="dxa"/>
            <w:noWrap/>
            <w:hideMark/>
          </w:tcPr>
          <w:p w:rsidR="00297C9C" w:rsidRPr="0054258A" w:rsidRDefault="00297C9C" w:rsidP="00297C9C">
            <w:pPr>
              <w:jc w:val="both"/>
              <w:rPr>
                <w:rFonts w:ascii="Arial" w:hAnsi="Arial" w:cs="Arial"/>
                <w:bCs/>
              </w:rPr>
            </w:pPr>
            <w:r w:rsidRPr="0054258A">
              <w:rPr>
                <w:rFonts w:ascii="Arial" w:hAnsi="Arial" w:cs="Arial"/>
                <w:bCs/>
                <w:lang w:val="mn-MN"/>
              </w:rPr>
              <w:t> 1.1</w:t>
            </w:r>
          </w:p>
        </w:tc>
        <w:tc>
          <w:tcPr>
            <w:tcW w:w="6522" w:type="dxa"/>
            <w:noWrap/>
            <w:hideMark/>
          </w:tcPr>
          <w:p w:rsidR="00297C9C" w:rsidRPr="0054258A" w:rsidRDefault="00297C9C" w:rsidP="00297C9C">
            <w:pPr>
              <w:jc w:val="both"/>
              <w:rPr>
                <w:rFonts w:ascii="Arial" w:hAnsi="Arial" w:cs="Arial"/>
              </w:rPr>
            </w:pPr>
            <w:r w:rsidRPr="0054258A">
              <w:rPr>
                <w:rFonts w:ascii="Arial" w:hAnsi="Arial" w:cs="Arial"/>
                <w:lang w:val="mn-MN"/>
              </w:rPr>
              <w:t>ОНХНС-аас тооцсон суурь тооцооллын дүн:</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41’010.1</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bCs/>
              </w:rPr>
            </w:pPr>
            <w:r w:rsidRPr="0054258A">
              <w:rPr>
                <w:rFonts w:ascii="Arial" w:hAnsi="Arial" w:cs="Arial"/>
                <w:lang w:val="mn-MN"/>
              </w:rPr>
              <w:t>1.1.1 Олон улсын төсөл хөтөлбөрөөс олгох дэмжлэг</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12’758.3</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rPr>
            </w:pPr>
            <w:r w:rsidRPr="0054258A">
              <w:rPr>
                <w:rFonts w:ascii="Arial" w:hAnsi="Arial" w:cs="Arial"/>
                <w:lang w:val="mn-MN"/>
              </w:rPr>
              <w:t xml:space="preserve">             1.1.2 Итгэлцүүрээр хуваарилагдсан хөрөнгө</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28’251.8</w:t>
            </w:r>
          </w:p>
        </w:tc>
      </w:tr>
      <w:tr w:rsidR="00297C9C" w:rsidRPr="0054258A" w:rsidTr="00297C9C">
        <w:trPr>
          <w:trHeight w:val="53"/>
        </w:trPr>
        <w:tc>
          <w:tcPr>
            <w:tcW w:w="606" w:type="dxa"/>
            <w:vMerge w:val="restart"/>
            <w:noWrap/>
            <w:hideMark/>
          </w:tcPr>
          <w:p w:rsidR="00297C9C" w:rsidRPr="0054258A" w:rsidRDefault="00297C9C" w:rsidP="00297C9C">
            <w:pPr>
              <w:jc w:val="center"/>
              <w:rPr>
                <w:rFonts w:ascii="Arial" w:hAnsi="Arial" w:cs="Arial"/>
                <w:b/>
              </w:rPr>
            </w:pPr>
            <w:r w:rsidRPr="0054258A">
              <w:rPr>
                <w:rFonts w:ascii="Arial" w:hAnsi="Arial" w:cs="Arial"/>
                <w:b/>
                <w:lang w:val="mn-MN"/>
              </w:rPr>
              <w:t>7</w:t>
            </w:r>
          </w:p>
        </w:tc>
        <w:tc>
          <w:tcPr>
            <w:tcW w:w="7371" w:type="dxa"/>
            <w:gridSpan w:val="2"/>
            <w:noWrap/>
            <w:hideMark/>
          </w:tcPr>
          <w:p w:rsidR="00297C9C" w:rsidRPr="0054258A" w:rsidRDefault="00297C9C" w:rsidP="00297C9C">
            <w:pPr>
              <w:jc w:val="both"/>
              <w:rPr>
                <w:rFonts w:ascii="Arial" w:hAnsi="Arial" w:cs="Arial"/>
                <w:b/>
                <w:bCs/>
              </w:rPr>
            </w:pPr>
            <w:r w:rsidRPr="0054258A">
              <w:rPr>
                <w:rFonts w:ascii="Arial" w:hAnsi="Arial" w:cs="Arial"/>
                <w:b/>
                <w:bCs/>
                <w:lang w:val="mn-MN"/>
              </w:rPr>
              <w:t>Мандал</w:t>
            </w:r>
          </w:p>
        </w:tc>
        <w:tc>
          <w:tcPr>
            <w:tcW w:w="1634" w:type="dxa"/>
            <w:noWrap/>
            <w:vAlign w:val="center"/>
            <w:hideMark/>
          </w:tcPr>
          <w:p w:rsidR="00297C9C" w:rsidRPr="0054258A" w:rsidRDefault="00297C9C" w:rsidP="00297C9C">
            <w:pPr>
              <w:jc w:val="right"/>
              <w:rPr>
                <w:rFonts w:ascii="Arial" w:hAnsi="Arial" w:cs="Arial"/>
                <w:b/>
                <w:bCs/>
              </w:rPr>
            </w:pPr>
            <w:r w:rsidRPr="0054258A">
              <w:rPr>
                <w:rFonts w:ascii="Arial" w:hAnsi="Arial" w:cs="Arial"/>
                <w:b/>
                <w:bCs/>
                <w:lang w:val="mn-MN"/>
              </w:rPr>
              <w:t>697’519.5</w:t>
            </w:r>
          </w:p>
        </w:tc>
      </w:tr>
      <w:tr w:rsidR="00297C9C" w:rsidRPr="0054258A" w:rsidTr="00297C9C">
        <w:trPr>
          <w:trHeight w:val="68"/>
        </w:trPr>
        <w:tc>
          <w:tcPr>
            <w:tcW w:w="606" w:type="dxa"/>
            <w:vMerge/>
            <w:hideMark/>
          </w:tcPr>
          <w:p w:rsidR="00297C9C" w:rsidRPr="0054258A" w:rsidRDefault="00297C9C" w:rsidP="00297C9C">
            <w:pPr>
              <w:jc w:val="center"/>
              <w:rPr>
                <w:rFonts w:ascii="Arial" w:hAnsi="Arial" w:cs="Arial"/>
              </w:rPr>
            </w:pPr>
          </w:p>
        </w:tc>
        <w:tc>
          <w:tcPr>
            <w:tcW w:w="849" w:type="dxa"/>
            <w:noWrap/>
            <w:hideMark/>
          </w:tcPr>
          <w:p w:rsidR="00297C9C" w:rsidRPr="0054258A" w:rsidRDefault="00297C9C" w:rsidP="00297C9C">
            <w:pPr>
              <w:jc w:val="both"/>
              <w:rPr>
                <w:rFonts w:ascii="Arial" w:hAnsi="Arial" w:cs="Arial"/>
                <w:bCs/>
              </w:rPr>
            </w:pPr>
            <w:r w:rsidRPr="0054258A">
              <w:rPr>
                <w:rFonts w:ascii="Arial" w:hAnsi="Arial" w:cs="Arial"/>
                <w:bCs/>
                <w:lang w:val="mn-MN"/>
              </w:rPr>
              <w:t> 1.1</w:t>
            </w:r>
          </w:p>
        </w:tc>
        <w:tc>
          <w:tcPr>
            <w:tcW w:w="6522" w:type="dxa"/>
            <w:noWrap/>
            <w:hideMark/>
          </w:tcPr>
          <w:p w:rsidR="00297C9C" w:rsidRPr="0054258A" w:rsidRDefault="00297C9C" w:rsidP="00297C9C">
            <w:pPr>
              <w:jc w:val="both"/>
              <w:rPr>
                <w:rFonts w:ascii="Arial" w:hAnsi="Arial" w:cs="Arial"/>
              </w:rPr>
            </w:pPr>
            <w:r w:rsidRPr="0054258A">
              <w:rPr>
                <w:rFonts w:ascii="Arial" w:hAnsi="Arial" w:cs="Arial"/>
                <w:lang w:val="mn-MN"/>
              </w:rPr>
              <w:t>ОНХНС-аас санхүүжих суурь зардал</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77’267.4</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849" w:type="dxa"/>
            <w:noWrap/>
            <w:hideMark/>
          </w:tcPr>
          <w:p w:rsidR="00297C9C" w:rsidRPr="0054258A" w:rsidRDefault="00297C9C" w:rsidP="00297C9C">
            <w:pPr>
              <w:jc w:val="both"/>
              <w:rPr>
                <w:rFonts w:ascii="Arial" w:hAnsi="Arial" w:cs="Arial"/>
                <w:bCs/>
              </w:rPr>
            </w:pPr>
            <w:r w:rsidRPr="0054258A">
              <w:rPr>
                <w:rFonts w:ascii="Arial" w:hAnsi="Arial" w:cs="Arial"/>
                <w:bCs/>
                <w:lang w:val="mn-MN"/>
              </w:rPr>
              <w:t> 1.2</w:t>
            </w:r>
          </w:p>
        </w:tc>
        <w:tc>
          <w:tcPr>
            <w:tcW w:w="6522" w:type="dxa"/>
            <w:noWrap/>
            <w:hideMark/>
          </w:tcPr>
          <w:p w:rsidR="00297C9C" w:rsidRPr="0054258A" w:rsidRDefault="00297C9C" w:rsidP="00297C9C">
            <w:pPr>
              <w:jc w:val="both"/>
              <w:rPr>
                <w:rFonts w:ascii="Arial" w:hAnsi="Arial" w:cs="Arial"/>
              </w:rPr>
            </w:pPr>
            <w:r w:rsidRPr="0054258A">
              <w:rPr>
                <w:rFonts w:ascii="Arial" w:hAnsi="Arial" w:cs="Arial"/>
                <w:lang w:val="mn-MN"/>
              </w:rPr>
              <w:t>ОНХНС-аас тооцсон суурь тооцооллын дүн:</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620’252.1</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bCs/>
              </w:rPr>
            </w:pPr>
            <w:r w:rsidRPr="0054258A">
              <w:rPr>
                <w:rFonts w:ascii="Arial" w:hAnsi="Arial" w:cs="Arial"/>
                <w:lang w:val="mn-MN"/>
              </w:rPr>
              <w:t>1.2.1 Олон улсын төсөл хөтөлбөрөөс олгох дэмжлэг</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158’492.4</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rPr>
            </w:pPr>
            <w:r w:rsidRPr="0054258A">
              <w:rPr>
                <w:rFonts w:ascii="Arial" w:hAnsi="Arial" w:cs="Arial"/>
                <w:lang w:val="mn-MN"/>
              </w:rPr>
              <w:t xml:space="preserve">             1.2.2 ОНХС-ийн гүйцэтгэлийн урамшуулал</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112’396.1</w:t>
            </w:r>
          </w:p>
        </w:tc>
      </w:tr>
      <w:tr w:rsidR="00297C9C" w:rsidRPr="0054258A" w:rsidTr="00297C9C">
        <w:trPr>
          <w:trHeight w:val="96"/>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lang w:val="mn-MN"/>
              </w:rPr>
            </w:pPr>
            <w:r w:rsidRPr="0054258A">
              <w:rPr>
                <w:rFonts w:ascii="Arial" w:hAnsi="Arial" w:cs="Arial"/>
                <w:lang w:val="mn-MN"/>
              </w:rPr>
              <w:t xml:space="preserve">             1.1.3 Ашигт малтмалын хайгуулын болон ашиглалтын тусгай   </w:t>
            </w:r>
          </w:p>
          <w:p w:rsidR="00297C9C" w:rsidRPr="0054258A" w:rsidRDefault="00297C9C" w:rsidP="00297C9C">
            <w:pPr>
              <w:jc w:val="both"/>
              <w:rPr>
                <w:rFonts w:ascii="Arial" w:hAnsi="Arial" w:cs="Arial"/>
              </w:rPr>
            </w:pPr>
            <w:r w:rsidRPr="0054258A">
              <w:rPr>
                <w:rFonts w:ascii="Arial" w:hAnsi="Arial" w:cs="Arial"/>
                <w:lang w:val="mn-MN"/>
              </w:rPr>
              <w:t xml:space="preserve">                      зөвшөөрөл</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480.1</w:t>
            </w:r>
          </w:p>
        </w:tc>
      </w:tr>
      <w:tr w:rsidR="00297C9C" w:rsidRPr="0054258A" w:rsidTr="00297C9C">
        <w:trPr>
          <w:trHeight w:val="59"/>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rPr>
            </w:pPr>
            <w:r w:rsidRPr="0054258A">
              <w:rPr>
                <w:rFonts w:ascii="Arial" w:hAnsi="Arial" w:cs="Arial"/>
                <w:lang w:val="mn-MN"/>
              </w:rPr>
              <w:t xml:space="preserve">             1.2.4 Итгэлцүүрээр хуваарилагдсан хөрөнгө</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348’883.5</w:t>
            </w:r>
          </w:p>
        </w:tc>
      </w:tr>
      <w:tr w:rsidR="00297C9C" w:rsidRPr="0054258A" w:rsidTr="00297C9C">
        <w:trPr>
          <w:trHeight w:val="53"/>
        </w:trPr>
        <w:tc>
          <w:tcPr>
            <w:tcW w:w="606" w:type="dxa"/>
            <w:vMerge w:val="restart"/>
            <w:noWrap/>
            <w:hideMark/>
          </w:tcPr>
          <w:p w:rsidR="00297C9C" w:rsidRPr="0054258A" w:rsidRDefault="00297C9C" w:rsidP="00297C9C">
            <w:pPr>
              <w:jc w:val="center"/>
              <w:rPr>
                <w:rFonts w:ascii="Arial" w:hAnsi="Arial" w:cs="Arial"/>
                <w:b/>
              </w:rPr>
            </w:pPr>
            <w:r w:rsidRPr="0054258A">
              <w:rPr>
                <w:rFonts w:ascii="Arial" w:hAnsi="Arial" w:cs="Arial"/>
                <w:b/>
                <w:lang w:val="mn-MN"/>
              </w:rPr>
              <w:t>8</w:t>
            </w:r>
          </w:p>
        </w:tc>
        <w:tc>
          <w:tcPr>
            <w:tcW w:w="7371" w:type="dxa"/>
            <w:gridSpan w:val="2"/>
            <w:noWrap/>
            <w:hideMark/>
          </w:tcPr>
          <w:p w:rsidR="00297C9C" w:rsidRPr="0054258A" w:rsidRDefault="00297C9C" w:rsidP="00297C9C">
            <w:pPr>
              <w:jc w:val="both"/>
              <w:rPr>
                <w:rFonts w:ascii="Arial" w:hAnsi="Arial" w:cs="Arial"/>
                <w:b/>
                <w:bCs/>
              </w:rPr>
            </w:pPr>
            <w:r w:rsidRPr="0054258A">
              <w:rPr>
                <w:rFonts w:ascii="Arial" w:hAnsi="Arial" w:cs="Arial"/>
                <w:b/>
                <w:bCs/>
                <w:lang w:val="mn-MN"/>
              </w:rPr>
              <w:t>Орхон</w:t>
            </w:r>
          </w:p>
        </w:tc>
        <w:tc>
          <w:tcPr>
            <w:tcW w:w="1634" w:type="dxa"/>
            <w:noWrap/>
            <w:vAlign w:val="center"/>
            <w:hideMark/>
          </w:tcPr>
          <w:p w:rsidR="00297C9C" w:rsidRPr="0054258A" w:rsidRDefault="00297C9C" w:rsidP="00297C9C">
            <w:pPr>
              <w:jc w:val="right"/>
              <w:rPr>
                <w:rFonts w:ascii="Arial" w:hAnsi="Arial" w:cs="Arial"/>
                <w:b/>
                <w:bCs/>
              </w:rPr>
            </w:pPr>
            <w:r w:rsidRPr="0054258A">
              <w:rPr>
                <w:rFonts w:ascii="Arial" w:hAnsi="Arial" w:cs="Arial"/>
                <w:b/>
                <w:bCs/>
                <w:lang w:val="mn-MN"/>
              </w:rPr>
              <w:t>64’335.5</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849" w:type="dxa"/>
            <w:noWrap/>
            <w:hideMark/>
          </w:tcPr>
          <w:p w:rsidR="00297C9C" w:rsidRPr="0054258A" w:rsidRDefault="00297C9C" w:rsidP="00297C9C">
            <w:pPr>
              <w:jc w:val="both"/>
              <w:rPr>
                <w:rFonts w:ascii="Arial" w:hAnsi="Arial" w:cs="Arial"/>
                <w:bCs/>
              </w:rPr>
            </w:pPr>
            <w:r w:rsidRPr="0054258A">
              <w:rPr>
                <w:rFonts w:ascii="Arial" w:hAnsi="Arial" w:cs="Arial"/>
                <w:bCs/>
                <w:lang w:val="mn-MN"/>
              </w:rPr>
              <w:t> 1.1</w:t>
            </w:r>
          </w:p>
        </w:tc>
        <w:tc>
          <w:tcPr>
            <w:tcW w:w="6522" w:type="dxa"/>
            <w:noWrap/>
            <w:hideMark/>
          </w:tcPr>
          <w:p w:rsidR="00297C9C" w:rsidRPr="0054258A" w:rsidRDefault="00297C9C" w:rsidP="00297C9C">
            <w:pPr>
              <w:jc w:val="both"/>
              <w:rPr>
                <w:rFonts w:ascii="Arial" w:hAnsi="Arial" w:cs="Arial"/>
              </w:rPr>
            </w:pPr>
            <w:r w:rsidRPr="0054258A">
              <w:rPr>
                <w:rFonts w:ascii="Arial" w:hAnsi="Arial" w:cs="Arial"/>
                <w:lang w:val="mn-MN"/>
              </w:rPr>
              <w:t>ОНХНС-аас тооцсон суурь тооцооллын дүн:</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64’335.5</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bCs/>
              </w:rPr>
            </w:pPr>
            <w:r w:rsidRPr="0054258A">
              <w:rPr>
                <w:rFonts w:ascii="Arial" w:hAnsi="Arial" w:cs="Arial"/>
                <w:lang w:val="mn-MN"/>
              </w:rPr>
              <w:t>1.1.1 Олон улсын төсөл хөтөлбөрөөс олгох дэмжлэг</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15’915.1</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rPr>
            </w:pPr>
            <w:r w:rsidRPr="0054258A">
              <w:rPr>
                <w:rFonts w:ascii="Arial" w:hAnsi="Arial" w:cs="Arial"/>
                <w:lang w:val="mn-MN"/>
              </w:rPr>
              <w:t xml:space="preserve">             1.1.2 ОНХС-ийн гүйцэтгэлийн урамшуулал</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11’217.3</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lang w:val="mn-MN"/>
              </w:rPr>
            </w:pPr>
            <w:r w:rsidRPr="0054258A">
              <w:rPr>
                <w:rFonts w:ascii="Arial" w:hAnsi="Arial" w:cs="Arial"/>
                <w:lang w:val="mn-MN"/>
              </w:rPr>
              <w:t xml:space="preserve">             1.1.3 Ашигт малтмалын хайгуулын болон ашиглалтын тусгай   </w:t>
            </w:r>
          </w:p>
          <w:p w:rsidR="00297C9C" w:rsidRPr="0054258A" w:rsidRDefault="00297C9C" w:rsidP="00297C9C">
            <w:pPr>
              <w:jc w:val="both"/>
              <w:rPr>
                <w:rFonts w:ascii="Arial" w:hAnsi="Arial" w:cs="Arial"/>
              </w:rPr>
            </w:pPr>
            <w:r w:rsidRPr="0054258A">
              <w:rPr>
                <w:rFonts w:ascii="Arial" w:hAnsi="Arial" w:cs="Arial"/>
                <w:lang w:val="mn-MN"/>
              </w:rPr>
              <w:t xml:space="preserve">                      зөвшөөрөл</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2’075.5</w:t>
            </w:r>
          </w:p>
        </w:tc>
      </w:tr>
      <w:tr w:rsidR="00297C9C" w:rsidRPr="0054258A" w:rsidTr="00297C9C">
        <w:trPr>
          <w:trHeight w:val="315"/>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rPr>
            </w:pPr>
            <w:r w:rsidRPr="0054258A">
              <w:rPr>
                <w:rFonts w:ascii="Arial" w:hAnsi="Arial" w:cs="Arial"/>
                <w:lang w:val="mn-MN"/>
              </w:rPr>
              <w:t xml:space="preserve">             1.1.4 Итгэлцүүрээр хуваарилагдсан хөрөнгө</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35’127.6</w:t>
            </w:r>
          </w:p>
        </w:tc>
      </w:tr>
      <w:tr w:rsidR="00297C9C" w:rsidRPr="0054258A" w:rsidTr="00297C9C">
        <w:trPr>
          <w:trHeight w:val="53"/>
        </w:trPr>
        <w:tc>
          <w:tcPr>
            <w:tcW w:w="606" w:type="dxa"/>
            <w:vMerge w:val="restart"/>
            <w:noWrap/>
            <w:hideMark/>
          </w:tcPr>
          <w:p w:rsidR="00297C9C" w:rsidRPr="0054258A" w:rsidRDefault="00297C9C" w:rsidP="00297C9C">
            <w:pPr>
              <w:jc w:val="center"/>
              <w:rPr>
                <w:rFonts w:ascii="Arial" w:hAnsi="Arial" w:cs="Arial"/>
                <w:b/>
              </w:rPr>
            </w:pPr>
            <w:r w:rsidRPr="0054258A">
              <w:rPr>
                <w:rFonts w:ascii="Arial" w:hAnsi="Arial" w:cs="Arial"/>
                <w:b/>
                <w:lang w:val="mn-MN"/>
              </w:rPr>
              <w:t>9</w:t>
            </w:r>
          </w:p>
        </w:tc>
        <w:tc>
          <w:tcPr>
            <w:tcW w:w="7371" w:type="dxa"/>
            <w:gridSpan w:val="2"/>
            <w:noWrap/>
            <w:hideMark/>
          </w:tcPr>
          <w:p w:rsidR="00297C9C" w:rsidRPr="0054258A" w:rsidRDefault="00297C9C" w:rsidP="00297C9C">
            <w:pPr>
              <w:jc w:val="both"/>
              <w:rPr>
                <w:rFonts w:ascii="Arial" w:hAnsi="Arial" w:cs="Arial"/>
                <w:b/>
                <w:bCs/>
              </w:rPr>
            </w:pPr>
            <w:r w:rsidRPr="0054258A">
              <w:rPr>
                <w:rFonts w:ascii="Arial" w:hAnsi="Arial" w:cs="Arial"/>
                <w:b/>
                <w:bCs/>
                <w:lang w:val="mn-MN"/>
              </w:rPr>
              <w:t>Орхонтуул</w:t>
            </w:r>
          </w:p>
        </w:tc>
        <w:tc>
          <w:tcPr>
            <w:tcW w:w="1634" w:type="dxa"/>
            <w:noWrap/>
            <w:vAlign w:val="center"/>
            <w:hideMark/>
          </w:tcPr>
          <w:p w:rsidR="00297C9C" w:rsidRPr="0054258A" w:rsidRDefault="00297C9C" w:rsidP="00297C9C">
            <w:pPr>
              <w:jc w:val="right"/>
              <w:rPr>
                <w:rFonts w:ascii="Arial" w:hAnsi="Arial" w:cs="Arial"/>
                <w:b/>
                <w:bCs/>
              </w:rPr>
            </w:pPr>
            <w:r w:rsidRPr="0054258A">
              <w:rPr>
                <w:rFonts w:ascii="Arial" w:hAnsi="Arial" w:cs="Arial"/>
                <w:b/>
                <w:bCs/>
                <w:lang w:val="mn-MN"/>
              </w:rPr>
              <w:t>180’357.6</w:t>
            </w:r>
          </w:p>
        </w:tc>
      </w:tr>
      <w:tr w:rsidR="00297C9C" w:rsidRPr="0054258A" w:rsidTr="00297C9C">
        <w:trPr>
          <w:trHeight w:val="70"/>
        </w:trPr>
        <w:tc>
          <w:tcPr>
            <w:tcW w:w="606" w:type="dxa"/>
            <w:vMerge/>
            <w:hideMark/>
          </w:tcPr>
          <w:p w:rsidR="00297C9C" w:rsidRPr="0054258A" w:rsidRDefault="00297C9C" w:rsidP="00297C9C">
            <w:pPr>
              <w:jc w:val="center"/>
              <w:rPr>
                <w:rFonts w:ascii="Arial" w:hAnsi="Arial" w:cs="Arial"/>
              </w:rPr>
            </w:pPr>
          </w:p>
        </w:tc>
        <w:tc>
          <w:tcPr>
            <w:tcW w:w="849" w:type="dxa"/>
            <w:noWrap/>
            <w:hideMark/>
          </w:tcPr>
          <w:p w:rsidR="00297C9C" w:rsidRPr="0054258A" w:rsidRDefault="00297C9C" w:rsidP="00297C9C">
            <w:pPr>
              <w:jc w:val="both"/>
              <w:rPr>
                <w:rFonts w:ascii="Arial" w:hAnsi="Arial" w:cs="Arial"/>
                <w:bCs/>
              </w:rPr>
            </w:pPr>
            <w:r w:rsidRPr="0054258A">
              <w:rPr>
                <w:rFonts w:ascii="Arial" w:hAnsi="Arial" w:cs="Arial"/>
                <w:bCs/>
                <w:lang w:val="mn-MN"/>
              </w:rPr>
              <w:t> 1.1</w:t>
            </w:r>
          </w:p>
        </w:tc>
        <w:tc>
          <w:tcPr>
            <w:tcW w:w="6522" w:type="dxa"/>
            <w:noWrap/>
            <w:hideMark/>
          </w:tcPr>
          <w:p w:rsidR="00297C9C" w:rsidRPr="0054258A" w:rsidRDefault="00297C9C" w:rsidP="00297C9C">
            <w:pPr>
              <w:jc w:val="both"/>
              <w:rPr>
                <w:rFonts w:ascii="Arial" w:hAnsi="Arial" w:cs="Arial"/>
              </w:rPr>
            </w:pPr>
            <w:r w:rsidRPr="0054258A">
              <w:rPr>
                <w:rFonts w:ascii="Arial" w:hAnsi="Arial" w:cs="Arial"/>
                <w:lang w:val="mn-MN"/>
              </w:rPr>
              <w:t>ОНХНС-аас тооцсон суурь тооцооллын дүн:</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180’357.6</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bCs/>
              </w:rPr>
            </w:pPr>
            <w:r w:rsidRPr="0054258A">
              <w:rPr>
                <w:rFonts w:ascii="Arial" w:hAnsi="Arial" w:cs="Arial"/>
                <w:lang w:val="mn-MN"/>
              </w:rPr>
              <w:t>1.1.1 Олон улсын төсөл хөтөлбөрөөс олгох дэмжлэг</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32’104.9</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rPr>
            </w:pPr>
            <w:r w:rsidRPr="0054258A">
              <w:rPr>
                <w:rFonts w:ascii="Arial" w:hAnsi="Arial" w:cs="Arial"/>
                <w:lang w:val="mn-MN"/>
              </w:rPr>
              <w:t xml:space="preserve">             1.1.2 ОНХС-ийн гүйцэтгэлийн урамшуулал</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22’434.1</w:t>
            </w:r>
          </w:p>
        </w:tc>
      </w:tr>
      <w:tr w:rsidR="00297C9C" w:rsidRPr="0054258A" w:rsidTr="00297C9C">
        <w:trPr>
          <w:trHeight w:val="66"/>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lang w:val="mn-MN"/>
              </w:rPr>
            </w:pPr>
            <w:r w:rsidRPr="0054258A">
              <w:rPr>
                <w:rFonts w:ascii="Arial" w:hAnsi="Arial" w:cs="Arial"/>
                <w:lang w:val="mn-MN"/>
              </w:rPr>
              <w:t xml:space="preserve">             1.1.3 Ашигт малтмалын хайгуулын болон ашиглалтын тусгай зөвшөөрөл</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54’987.2</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rPr>
            </w:pPr>
            <w:r w:rsidRPr="0054258A">
              <w:rPr>
                <w:rFonts w:ascii="Arial" w:hAnsi="Arial" w:cs="Arial"/>
                <w:lang w:val="mn-MN"/>
              </w:rPr>
              <w:t xml:space="preserve">             1.1.4 Итгэлцүүрээр хуваарилагдсан хөрөнгө</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70’831.4</w:t>
            </w:r>
          </w:p>
        </w:tc>
      </w:tr>
      <w:tr w:rsidR="00297C9C" w:rsidRPr="0054258A" w:rsidTr="00297C9C">
        <w:trPr>
          <w:trHeight w:val="53"/>
        </w:trPr>
        <w:tc>
          <w:tcPr>
            <w:tcW w:w="606" w:type="dxa"/>
            <w:vMerge w:val="restart"/>
            <w:noWrap/>
            <w:hideMark/>
          </w:tcPr>
          <w:p w:rsidR="00297C9C" w:rsidRPr="0054258A" w:rsidRDefault="00297C9C" w:rsidP="00297C9C">
            <w:pPr>
              <w:jc w:val="center"/>
              <w:rPr>
                <w:rFonts w:ascii="Arial" w:hAnsi="Arial" w:cs="Arial"/>
                <w:b/>
              </w:rPr>
            </w:pPr>
            <w:r w:rsidRPr="0054258A">
              <w:rPr>
                <w:rFonts w:ascii="Arial" w:hAnsi="Arial" w:cs="Arial"/>
                <w:b/>
                <w:lang w:val="mn-MN"/>
              </w:rPr>
              <w:t>10</w:t>
            </w:r>
          </w:p>
        </w:tc>
        <w:tc>
          <w:tcPr>
            <w:tcW w:w="7371" w:type="dxa"/>
            <w:gridSpan w:val="2"/>
            <w:noWrap/>
            <w:hideMark/>
          </w:tcPr>
          <w:p w:rsidR="00297C9C" w:rsidRPr="0054258A" w:rsidRDefault="00297C9C" w:rsidP="00297C9C">
            <w:pPr>
              <w:jc w:val="both"/>
              <w:rPr>
                <w:rFonts w:ascii="Arial" w:hAnsi="Arial" w:cs="Arial"/>
                <w:b/>
                <w:bCs/>
              </w:rPr>
            </w:pPr>
            <w:r w:rsidRPr="0054258A">
              <w:rPr>
                <w:rFonts w:ascii="Arial" w:hAnsi="Arial" w:cs="Arial"/>
                <w:b/>
                <w:bCs/>
                <w:lang w:val="mn-MN"/>
              </w:rPr>
              <w:t>Сант</w:t>
            </w:r>
          </w:p>
        </w:tc>
        <w:tc>
          <w:tcPr>
            <w:tcW w:w="1634" w:type="dxa"/>
            <w:noWrap/>
            <w:vAlign w:val="center"/>
            <w:hideMark/>
          </w:tcPr>
          <w:p w:rsidR="00297C9C" w:rsidRPr="0054258A" w:rsidRDefault="00297C9C" w:rsidP="00297C9C">
            <w:pPr>
              <w:jc w:val="right"/>
              <w:rPr>
                <w:rFonts w:ascii="Arial" w:hAnsi="Arial" w:cs="Arial"/>
                <w:b/>
                <w:bCs/>
              </w:rPr>
            </w:pPr>
            <w:r w:rsidRPr="0054258A">
              <w:rPr>
                <w:rFonts w:ascii="Arial" w:hAnsi="Arial" w:cs="Arial"/>
                <w:b/>
                <w:bCs/>
                <w:lang w:val="mn-MN"/>
              </w:rPr>
              <w:t>77’297.9</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849" w:type="dxa"/>
            <w:noWrap/>
            <w:hideMark/>
          </w:tcPr>
          <w:p w:rsidR="00297C9C" w:rsidRPr="0054258A" w:rsidRDefault="00297C9C" w:rsidP="00297C9C">
            <w:pPr>
              <w:jc w:val="both"/>
              <w:rPr>
                <w:rFonts w:ascii="Arial" w:hAnsi="Arial" w:cs="Arial"/>
                <w:bCs/>
              </w:rPr>
            </w:pPr>
            <w:r w:rsidRPr="0054258A">
              <w:rPr>
                <w:rFonts w:ascii="Arial" w:hAnsi="Arial" w:cs="Arial"/>
                <w:bCs/>
                <w:lang w:val="mn-MN"/>
              </w:rPr>
              <w:t> 1.1</w:t>
            </w:r>
          </w:p>
        </w:tc>
        <w:tc>
          <w:tcPr>
            <w:tcW w:w="6522" w:type="dxa"/>
            <w:noWrap/>
            <w:hideMark/>
          </w:tcPr>
          <w:p w:rsidR="00297C9C" w:rsidRPr="0054258A" w:rsidRDefault="00297C9C" w:rsidP="00297C9C">
            <w:pPr>
              <w:jc w:val="both"/>
              <w:rPr>
                <w:rFonts w:ascii="Arial" w:hAnsi="Arial" w:cs="Arial"/>
              </w:rPr>
            </w:pPr>
            <w:r w:rsidRPr="0054258A">
              <w:rPr>
                <w:rFonts w:ascii="Arial" w:hAnsi="Arial" w:cs="Arial"/>
                <w:lang w:val="mn-MN"/>
              </w:rPr>
              <w:t>ОНХНС-аас тооцсон суурь тооцооллын дүн:</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77’297.9</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bCs/>
              </w:rPr>
            </w:pPr>
            <w:r w:rsidRPr="0054258A">
              <w:rPr>
                <w:rFonts w:ascii="Arial" w:hAnsi="Arial" w:cs="Arial"/>
                <w:lang w:val="mn-MN"/>
              </w:rPr>
              <w:t>1.1.1 Олон улсын төсөл хөтөлбөрөөс олгох дэмжлэг</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15’767.5</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rPr>
            </w:pPr>
            <w:r w:rsidRPr="0054258A">
              <w:rPr>
                <w:rFonts w:ascii="Arial" w:hAnsi="Arial" w:cs="Arial"/>
                <w:lang w:val="mn-MN"/>
              </w:rPr>
              <w:t xml:space="preserve">             1.1.2 ОНХС-ийн гүйцэтгэлийн урамшуулал</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10’631.9</w:t>
            </w:r>
          </w:p>
        </w:tc>
      </w:tr>
      <w:tr w:rsidR="00297C9C" w:rsidRPr="0054258A" w:rsidTr="00297C9C">
        <w:trPr>
          <w:trHeight w:val="441"/>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lang w:val="mn-MN"/>
              </w:rPr>
            </w:pPr>
            <w:r w:rsidRPr="0054258A">
              <w:rPr>
                <w:rFonts w:ascii="Arial" w:hAnsi="Arial" w:cs="Arial"/>
                <w:lang w:val="mn-MN"/>
              </w:rPr>
              <w:t xml:space="preserve">             1.1.3 Ашигт малтмалын хайгуулын болон ашиглалтын тусгай   </w:t>
            </w:r>
          </w:p>
          <w:p w:rsidR="00297C9C" w:rsidRPr="0054258A" w:rsidRDefault="00297C9C" w:rsidP="00297C9C">
            <w:pPr>
              <w:jc w:val="both"/>
              <w:rPr>
                <w:rFonts w:ascii="Arial" w:hAnsi="Arial" w:cs="Arial"/>
              </w:rPr>
            </w:pPr>
            <w:r w:rsidRPr="0054258A">
              <w:rPr>
                <w:rFonts w:ascii="Arial" w:hAnsi="Arial" w:cs="Arial"/>
                <w:lang w:val="mn-MN"/>
              </w:rPr>
              <w:t xml:space="preserve">                      зөвшөөрөл</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18’624.0</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rPr>
            </w:pPr>
            <w:r w:rsidRPr="0054258A">
              <w:rPr>
                <w:rFonts w:ascii="Arial" w:hAnsi="Arial" w:cs="Arial"/>
                <w:lang w:val="mn-MN"/>
              </w:rPr>
              <w:t xml:space="preserve">             1.1.4 Итгэлцүүрээр хуваарилагдсан хөрөнгө</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32’274.5</w:t>
            </w:r>
          </w:p>
        </w:tc>
      </w:tr>
      <w:tr w:rsidR="00297C9C" w:rsidRPr="0054258A" w:rsidTr="00297C9C">
        <w:trPr>
          <w:trHeight w:val="53"/>
        </w:trPr>
        <w:tc>
          <w:tcPr>
            <w:tcW w:w="606" w:type="dxa"/>
            <w:vMerge w:val="restart"/>
            <w:noWrap/>
            <w:hideMark/>
          </w:tcPr>
          <w:p w:rsidR="00297C9C" w:rsidRPr="0054258A" w:rsidRDefault="00297C9C" w:rsidP="00297C9C">
            <w:pPr>
              <w:jc w:val="center"/>
              <w:rPr>
                <w:rFonts w:ascii="Arial" w:hAnsi="Arial" w:cs="Arial"/>
                <w:b/>
              </w:rPr>
            </w:pPr>
            <w:r w:rsidRPr="0054258A">
              <w:rPr>
                <w:rFonts w:ascii="Arial" w:hAnsi="Arial" w:cs="Arial"/>
                <w:b/>
                <w:lang w:val="mn-MN"/>
              </w:rPr>
              <w:t>11</w:t>
            </w:r>
          </w:p>
        </w:tc>
        <w:tc>
          <w:tcPr>
            <w:tcW w:w="7371" w:type="dxa"/>
            <w:gridSpan w:val="2"/>
            <w:noWrap/>
            <w:hideMark/>
          </w:tcPr>
          <w:p w:rsidR="00297C9C" w:rsidRPr="0054258A" w:rsidRDefault="00297C9C" w:rsidP="00297C9C">
            <w:pPr>
              <w:jc w:val="both"/>
              <w:rPr>
                <w:rFonts w:ascii="Arial" w:hAnsi="Arial" w:cs="Arial"/>
                <w:b/>
                <w:bCs/>
              </w:rPr>
            </w:pPr>
            <w:r w:rsidRPr="0054258A">
              <w:rPr>
                <w:rFonts w:ascii="Arial" w:hAnsi="Arial" w:cs="Arial"/>
                <w:b/>
                <w:bCs/>
                <w:lang w:val="mn-MN"/>
              </w:rPr>
              <w:t>Сайхан</w:t>
            </w:r>
          </w:p>
        </w:tc>
        <w:tc>
          <w:tcPr>
            <w:tcW w:w="1634" w:type="dxa"/>
            <w:noWrap/>
            <w:vAlign w:val="center"/>
            <w:hideMark/>
          </w:tcPr>
          <w:p w:rsidR="00297C9C" w:rsidRPr="0054258A" w:rsidRDefault="00297C9C" w:rsidP="00297C9C">
            <w:pPr>
              <w:jc w:val="right"/>
              <w:rPr>
                <w:rFonts w:ascii="Arial" w:hAnsi="Arial" w:cs="Arial"/>
                <w:b/>
                <w:bCs/>
              </w:rPr>
            </w:pPr>
            <w:r w:rsidRPr="0054258A">
              <w:rPr>
                <w:rFonts w:ascii="Arial" w:hAnsi="Arial" w:cs="Arial"/>
                <w:b/>
                <w:bCs/>
                <w:lang w:val="mn-MN"/>
              </w:rPr>
              <w:t>222’620.1</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849" w:type="dxa"/>
            <w:noWrap/>
            <w:hideMark/>
          </w:tcPr>
          <w:p w:rsidR="00297C9C" w:rsidRPr="0054258A" w:rsidRDefault="00297C9C" w:rsidP="00297C9C">
            <w:pPr>
              <w:jc w:val="both"/>
              <w:rPr>
                <w:rFonts w:ascii="Arial" w:hAnsi="Arial" w:cs="Arial"/>
                <w:bCs/>
              </w:rPr>
            </w:pPr>
            <w:r w:rsidRPr="0054258A">
              <w:rPr>
                <w:rFonts w:ascii="Arial" w:hAnsi="Arial" w:cs="Arial"/>
                <w:bCs/>
                <w:lang w:val="mn-MN"/>
              </w:rPr>
              <w:t> 1.1</w:t>
            </w:r>
          </w:p>
        </w:tc>
        <w:tc>
          <w:tcPr>
            <w:tcW w:w="6522" w:type="dxa"/>
            <w:noWrap/>
            <w:hideMark/>
          </w:tcPr>
          <w:p w:rsidR="00297C9C" w:rsidRPr="0054258A" w:rsidRDefault="00297C9C" w:rsidP="00297C9C">
            <w:pPr>
              <w:jc w:val="both"/>
              <w:rPr>
                <w:rFonts w:ascii="Arial" w:hAnsi="Arial" w:cs="Arial"/>
              </w:rPr>
            </w:pPr>
            <w:r w:rsidRPr="0054258A">
              <w:rPr>
                <w:rFonts w:ascii="Arial" w:hAnsi="Arial" w:cs="Arial"/>
                <w:lang w:val="mn-MN"/>
              </w:rPr>
              <w:t>ОНХНС-аас санхүүжих суурь зардал</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38’924.5</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849" w:type="dxa"/>
            <w:noWrap/>
            <w:hideMark/>
          </w:tcPr>
          <w:p w:rsidR="00297C9C" w:rsidRPr="0054258A" w:rsidRDefault="00297C9C" w:rsidP="00297C9C">
            <w:pPr>
              <w:jc w:val="both"/>
              <w:rPr>
                <w:rFonts w:ascii="Arial" w:hAnsi="Arial" w:cs="Arial"/>
                <w:bCs/>
              </w:rPr>
            </w:pPr>
            <w:r w:rsidRPr="0054258A">
              <w:rPr>
                <w:rFonts w:ascii="Arial" w:hAnsi="Arial" w:cs="Arial"/>
                <w:bCs/>
                <w:lang w:val="mn-MN"/>
              </w:rPr>
              <w:t> 1.2</w:t>
            </w:r>
          </w:p>
        </w:tc>
        <w:tc>
          <w:tcPr>
            <w:tcW w:w="6522" w:type="dxa"/>
            <w:noWrap/>
            <w:hideMark/>
          </w:tcPr>
          <w:p w:rsidR="00297C9C" w:rsidRPr="0054258A" w:rsidRDefault="00297C9C" w:rsidP="00297C9C">
            <w:pPr>
              <w:jc w:val="both"/>
              <w:rPr>
                <w:rFonts w:ascii="Arial" w:hAnsi="Arial" w:cs="Arial"/>
              </w:rPr>
            </w:pPr>
            <w:r w:rsidRPr="0054258A">
              <w:rPr>
                <w:rFonts w:ascii="Arial" w:hAnsi="Arial" w:cs="Arial"/>
                <w:lang w:val="mn-MN"/>
              </w:rPr>
              <w:t>ОНХНС-аас тооцсон суурь тооцооллын дүн:</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183’695.6</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bCs/>
              </w:rPr>
            </w:pPr>
            <w:r w:rsidRPr="0054258A">
              <w:rPr>
                <w:rFonts w:ascii="Arial" w:hAnsi="Arial" w:cs="Arial"/>
                <w:lang w:val="mn-MN"/>
              </w:rPr>
              <w:t>1.2.1 Олон улсын төсөл хөтөлбөрөөс олгох дэмжлэг</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44’763.1</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rPr>
            </w:pPr>
            <w:r w:rsidRPr="0054258A">
              <w:rPr>
                <w:rFonts w:ascii="Arial" w:hAnsi="Arial" w:cs="Arial"/>
                <w:lang w:val="mn-MN"/>
              </w:rPr>
              <w:t xml:space="preserve">             1.2.2 ОНХС-ийн гүйцэтгэлийн урамшуулал</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31’693.3</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rPr>
            </w:pPr>
            <w:r w:rsidRPr="0054258A">
              <w:rPr>
                <w:rFonts w:ascii="Arial" w:hAnsi="Arial" w:cs="Arial"/>
                <w:lang w:val="mn-MN"/>
              </w:rPr>
              <w:t xml:space="preserve">             1.2.3 Итгэлцүүрээр хуваарилагдсан хөрөнгө</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107’239.2</w:t>
            </w:r>
          </w:p>
        </w:tc>
      </w:tr>
      <w:tr w:rsidR="00297C9C" w:rsidRPr="0054258A" w:rsidTr="00297C9C">
        <w:trPr>
          <w:trHeight w:val="53"/>
        </w:trPr>
        <w:tc>
          <w:tcPr>
            <w:tcW w:w="606" w:type="dxa"/>
            <w:vMerge w:val="restart"/>
            <w:noWrap/>
            <w:hideMark/>
          </w:tcPr>
          <w:p w:rsidR="00297C9C" w:rsidRPr="0054258A" w:rsidRDefault="00297C9C" w:rsidP="00297C9C">
            <w:pPr>
              <w:jc w:val="center"/>
              <w:rPr>
                <w:rFonts w:ascii="Arial" w:hAnsi="Arial" w:cs="Arial"/>
                <w:b/>
              </w:rPr>
            </w:pPr>
            <w:r w:rsidRPr="0054258A">
              <w:rPr>
                <w:rFonts w:ascii="Arial" w:hAnsi="Arial" w:cs="Arial"/>
                <w:b/>
                <w:lang w:val="mn-MN"/>
              </w:rPr>
              <w:t>12</w:t>
            </w:r>
          </w:p>
        </w:tc>
        <w:tc>
          <w:tcPr>
            <w:tcW w:w="7371" w:type="dxa"/>
            <w:gridSpan w:val="2"/>
            <w:noWrap/>
            <w:hideMark/>
          </w:tcPr>
          <w:p w:rsidR="00297C9C" w:rsidRPr="0054258A" w:rsidRDefault="00297C9C" w:rsidP="00297C9C">
            <w:pPr>
              <w:jc w:val="both"/>
              <w:rPr>
                <w:rFonts w:ascii="Arial" w:hAnsi="Arial" w:cs="Arial"/>
                <w:b/>
                <w:bCs/>
              </w:rPr>
            </w:pPr>
            <w:r w:rsidRPr="0054258A">
              <w:rPr>
                <w:rFonts w:ascii="Arial" w:hAnsi="Arial" w:cs="Arial"/>
                <w:b/>
                <w:bCs/>
                <w:lang w:val="mn-MN"/>
              </w:rPr>
              <w:t>Сүхбаатар</w:t>
            </w:r>
          </w:p>
        </w:tc>
        <w:tc>
          <w:tcPr>
            <w:tcW w:w="1634" w:type="dxa"/>
            <w:noWrap/>
            <w:vAlign w:val="center"/>
            <w:hideMark/>
          </w:tcPr>
          <w:p w:rsidR="00297C9C" w:rsidRPr="0054258A" w:rsidRDefault="00297C9C" w:rsidP="00297C9C">
            <w:pPr>
              <w:jc w:val="right"/>
              <w:rPr>
                <w:rFonts w:ascii="Arial" w:hAnsi="Arial" w:cs="Arial"/>
                <w:b/>
                <w:bCs/>
              </w:rPr>
            </w:pPr>
            <w:r w:rsidRPr="0054258A">
              <w:rPr>
                <w:rFonts w:ascii="Arial" w:hAnsi="Arial" w:cs="Arial"/>
                <w:b/>
                <w:bCs/>
                <w:lang w:val="mn-MN"/>
              </w:rPr>
              <w:t>217’451.8</w:t>
            </w:r>
          </w:p>
        </w:tc>
      </w:tr>
      <w:tr w:rsidR="00297C9C" w:rsidRPr="0054258A" w:rsidTr="00297C9C">
        <w:trPr>
          <w:trHeight w:val="110"/>
        </w:trPr>
        <w:tc>
          <w:tcPr>
            <w:tcW w:w="606" w:type="dxa"/>
            <w:vMerge/>
            <w:hideMark/>
          </w:tcPr>
          <w:p w:rsidR="00297C9C" w:rsidRPr="0054258A" w:rsidRDefault="00297C9C" w:rsidP="00297C9C">
            <w:pPr>
              <w:jc w:val="center"/>
              <w:rPr>
                <w:rFonts w:ascii="Arial" w:hAnsi="Arial" w:cs="Arial"/>
              </w:rPr>
            </w:pPr>
          </w:p>
        </w:tc>
        <w:tc>
          <w:tcPr>
            <w:tcW w:w="849" w:type="dxa"/>
            <w:noWrap/>
            <w:hideMark/>
          </w:tcPr>
          <w:p w:rsidR="00297C9C" w:rsidRPr="0054258A" w:rsidRDefault="00297C9C" w:rsidP="00297C9C">
            <w:pPr>
              <w:jc w:val="both"/>
              <w:rPr>
                <w:rFonts w:ascii="Arial" w:hAnsi="Arial" w:cs="Arial"/>
                <w:bCs/>
              </w:rPr>
            </w:pPr>
            <w:r w:rsidRPr="0054258A">
              <w:rPr>
                <w:rFonts w:ascii="Arial" w:hAnsi="Arial" w:cs="Arial"/>
                <w:bCs/>
                <w:lang w:val="mn-MN"/>
              </w:rPr>
              <w:t> 1.1</w:t>
            </w:r>
          </w:p>
        </w:tc>
        <w:tc>
          <w:tcPr>
            <w:tcW w:w="6522" w:type="dxa"/>
            <w:noWrap/>
            <w:hideMark/>
          </w:tcPr>
          <w:p w:rsidR="00297C9C" w:rsidRPr="0054258A" w:rsidRDefault="00297C9C" w:rsidP="00297C9C">
            <w:pPr>
              <w:jc w:val="both"/>
              <w:rPr>
                <w:rFonts w:ascii="Arial" w:hAnsi="Arial" w:cs="Arial"/>
              </w:rPr>
            </w:pPr>
            <w:r w:rsidRPr="0054258A">
              <w:rPr>
                <w:rFonts w:ascii="Arial" w:hAnsi="Arial" w:cs="Arial"/>
                <w:lang w:val="mn-MN"/>
              </w:rPr>
              <w:t>ОНХНС-аас санхүүжих суурь зардал</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rPr>
              <w:t>25’151.2</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849" w:type="dxa"/>
            <w:noWrap/>
            <w:hideMark/>
          </w:tcPr>
          <w:p w:rsidR="00297C9C" w:rsidRPr="0054258A" w:rsidRDefault="00297C9C" w:rsidP="00297C9C">
            <w:pPr>
              <w:jc w:val="both"/>
              <w:rPr>
                <w:rFonts w:ascii="Arial" w:hAnsi="Arial" w:cs="Arial"/>
                <w:bCs/>
              </w:rPr>
            </w:pPr>
            <w:r w:rsidRPr="0054258A">
              <w:rPr>
                <w:rFonts w:ascii="Arial" w:hAnsi="Arial" w:cs="Arial"/>
                <w:bCs/>
                <w:lang w:val="mn-MN"/>
              </w:rPr>
              <w:t> 1.2</w:t>
            </w:r>
          </w:p>
        </w:tc>
        <w:tc>
          <w:tcPr>
            <w:tcW w:w="6522" w:type="dxa"/>
            <w:noWrap/>
            <w:hideMark/>
          </w:tcPr>
          <w:p w:rsidR="00297C9C" w:rsidRPr="0054258A" w:rsidRDefault="00297C9C" w:rsidP="00297C9C">
            <w:pPr>
              <w:jc w:val="both"/>
              <w:rPr>
                <w:rFonts w:ascii="Arial" w:hAnsi="Arial" w:cs="Arial"/>
              </w:rPr>
            </w:pPr>
            <w:r w:rsidRPr="0054258A">
              <w:rPr>
                <w:rFonts w:ascii="Arial" w:hAnsi="Arial" w:cs="Arial"/>
                <w:lang w:val="mn-MN"/>
              </w:rPr>
              <w:t>ОНХНС-аас тооцсон суурь тооцооллын дүн:</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192’300.6</w:t>
            </w:r>
          </w:p>
        </w:tc>
      </w:tr>
      <w:tr w:rsidR="00297C9C" w:rsidRPr="0054258A" w:rsidTr="00297C9C">
        <w:trPr>
          <w:trHeight w:val="60"/>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bCs/>
              </w:rPr>
            </w:pPr>
            <w:r w:rsidRPr="0054258A">
              <w:rPr>
                <w:rFonts w:ascii="Arial" w:hAnsi="Arial" w:cs="Arial"/>
                <w:lang w:val="mn-MN"/>
              </w:rPr>
              <w:t>1.2.1 Олон улсын төсөл хөтөлбөрөөс олгох дэмжлэг</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49’007.7</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rPr>
            </w:pPr>
            <w:r w:rsidRPr="0054258A">
              <w:rPr>
                <w:rFonts w:ascii="Arial" w:hAnsi="Arial" w:cs="Arial"/>
                <w:lang w:val="mn-MN"/>
              </w:rPr>
              <w:t xml:space="preserve">             1.2.2 ОНХС-ийн гүйцэтгэлийн урамшуулал</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34’552.7</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rPr>
            </w:pPr>
            <w:r w:rsidRPr="0054258A">
              <w:rPr>
                <w:rFonts w:ascii="Arial" w:hAnsi="Arial" w:cs="Arial"/>
                <w:lang w:val="mn-MN"/>
              </w:rPr>
              <w:t xml:space="preserve">             1.2.3 Итгэлцүүрээр хуваарилагдсан хөрөнгө</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108’740.2</w:t>
            </w:r>
          </w:p>
        </w:tc>
      </w:tr>
      <w:tr w:rsidR="00297C9C" w:rsidRPr="0054258A" w:rsidTr="00297C9C">
        <w:trPr>
          <w:trHeight w:val="53"/>
        </w:trPr>
        <w:tc>
          <w:tcPr>
            <w:tcW w:w="606" w:type="dxa"/>
            <w:vMerge w:val="restart"/>
            <w:noWrap/>
            <w:hideMark/>
          </w:tcPr>
          <w:p w:rsidR="00297C9C" w:rsidRPr="0054258A" w:rsidRDefault="00297C9C" w:rsidP="00297C9C">
            <w:pPr>
              <w:jc w:val="center"/>
              <w:rPr>
                <w:rFonts w:ascii="Arial" w:hAnsi="Arial" w:cs="Arial"/>
                <w:b/>
              </w:rPr>
            </w:pPr>
            <w:r w:rsidRPr="0054258A">
              <w:rPr>
                <w:rFonts w:ascii="Arial" w:hAnsi="Arial" w:cs="Arial"/>
                <w:b/>
                <w:lang w:val="mn-MN"/>
              </w:rPr>
              <w:t>13</w:t>
            </w:r>
          </w:p>
        </w:tc>
        <w:tc>
          <w:tcPr>
            <w:tcW w:w="7371" w:type="dxa"/>
            <w:gridSpan w:val="2"/>
            <w:noWrap/>
            <w:hideMark/>
          </w:tcPr>
          <w:p w:rsidR="00297C9C" w:rsidRPr="0054258A" w:rsidRDefault="00297C9C" w:rsidP="00297C9C">
            <w:pPr>
              <w:jc w:val="both"/>
              <w:rPr>
                <w:rFonts w:ascii="Arial" w:hAnsi="Arial" w:cs="Arial"/>
                <w:b/>
                <w:bCs/>
              </w:rPr>
            </w:pPr>
            <w:r w:rsidRPr="0054258A">
              <w:rPr>
                <w:rFonts w:ascii="Arial" w:hAnsi="Arial" w:cs="Arial"/>
                <w:b/>
                <w:bCs/>
                <w:lang w:val="mn-MN"/>
              </w:rPr>
              <w:t>Түшиг</w:t>
            </w:r>
          </w:p>
        </w:tc>
        <w:tc>
          <w:tcPr>
            <w:tcW w:w="1634" w:type="dxa"/>
            <w:noWrap/>
            <w:vAlign w:val="center"/>
            <w:hideMark/>
          </w:tcPr>
          <w:p w:rsidR="00297C9C" w:rsidRPr="0054258A" w:rsidRDefault="00297C9C" w:rsidP="00297C9C">
            <w:pPr>
              <w:jc w:val="right"/>
              <w:rPr>
                <w:rFonts w:ascii="Arial" w:hAnsi="Arial" w:cs="Arial"/>
                <w:b/>
                <w:bCs/>
              </w:rPr>
            </w:pPr>
            <w:r w:rsidRPr="0054258A">
              <w:rPr>
                <w:rFonts w:ascii="Arial" w:hAnsi="Arial" w:cs="Arial"/>
                <w:b/>
                <w:bCs/>
                <w:lang w:val="mn-MN"/>
              </w:rPr>
              <w:t>62’840.9</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849" w:type="dxa"/>
            <w:noWrap/>
            <w:hideMark/>
          </w:tcPr>
          <w:p w:rsidR="00297C9C" w:rsidRPr="0054258A" w:rsidRDefault="00297C9C" w:rsidP="00297C9C">
            <w:pPr>
              <w:jc w:val="both"/>
              <w:rPr>
                <w:rFonts w:ascii="Arial" w:hAnsi="Arial" w:cs="Arial"/>
                <w:bCs/>
              </w:rPr>
            </w:pPr>
            <w:r w:rsidRPr="0054258A">
              <w:rPr>
                <w:rFonts w:ascii="Arial" w:hAnsi="Arial" w:cs="Arial"/>
                <w:bCs/>
                <w:lang w:val="mn-MN"/>
              </w:rPr>
              <w:t> 1.1</w:t>
            </w:r>
          </w:p>
        </w:tc>
        <w:tc>
          <w:tcPr>
            <w:tcW w:w="6522" w:type="dxa"/>
            <w:noWrap/>
            <w:hideMark/>
          </w:tcPr>
          <w:p w:rsidR="00297C9C" w:rsidRPr="0054258A" w:rsidRDefault="00297C9C" w:rsidP="00297C9C">
            <w:pPr>
              <w:jc w:val="both"/>
              <w:rPr>
                <w:rFonts w:ascii="Arial" w:hAnsi="Arial" w:cs="Arial"/>
              </w:rPr>
            </w:pPr>
            <w:r w:rsidRPr="0054258A">
              <w:rPr>
                <w:rFonts w:ascii="Arial" w:hAnsi="Arial" w:cs="Arial"/>
                <w:lang w:val="mn-MN"/>
              </w:rPr>
              <w:t>ОНХНС-аас тооцсон суурь тооцооллын дүн:</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62’840.9</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bCs/>
              </w:rPr>
            </w:pPr>
            <w:r w:rsidRPr="0054258A">
              <w:rPr>
                <w:rFonts w:ascii="Arial" w:hAnsi="Arial" w:cs="Arial"/>
                <w:lang w:val="mn-MN"/>
              </w:rPr>
              <w:t>1.1.1 Олон улсын төсөл хөтөлбөрөөс олгох дэмжлэг</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18’269.9</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rPr>
            </w:pPr>
            <w:r w:rsidRPr="0054258A">
              <w:rPr>
                <w:rFonts w:ascii="Arial" w:hAnsi="Arial" w:cs="Arial"/>
                <w:lang w:val="mn-MN"/>
              </w:rPr>
              <w:t xml:space="preserve">             1.1.2 ОНХС-ийн гүйцэтгэлийн урамшуулал</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11’203.7</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rPr>
            </w:pPr>
            <w:r w:rsidRPr="0054258A">
              <w:rPr>
                <w:rFonts w:ascii="Arial" w:hAnsi="Arial" w:cs="Arial"/>
                <w:lang w:val="mn-MN"/>
              </w:rPr>
              <w:t xml:space="preserve">             1.1.3 Итгэлцүүрээр хуваарилагдсан хөрөнгө</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33’367.3</w:t>
            </w:r>
          </w:p>
        </w:tc>
      </w:tr>
      <w:tr w:rsidR="00297C9C" w:rsidRPr="0054258A" w:rsidTr="00297C9C">
        <w:trPr>
          <w:trHeight w:val="53"/>
        </w:trPr>
        <w:tc>
          <w:tcPr>
            <w:tcW w:w="606" w:type="dxa"/>
            <w:vMerge w:val="restart"/>
            <w:noWrap/>
            <w:hideMark/>
          </w:tcPr>
          <w:p w:rsidR="00297C9C" w:rsidRPr="0054258A" w:rsidRDefault="00297C9C" w:rsidP="00297C9C">
            <w:pPr>
              <w:jc w:val="center"/>
              <w:rPr>
                <w:rFonts w:ascii="Arial" w:hAnsi="Arial" w:cs="Arial"/>
                <w:b/>
              </w:rPr>
            </w:pPr>
            <w:r w:rsidRPr="0054258A">
              <w:rPr>
                <w:rFonts w:ascii="Arial" w:hAnsi="Arial" w:cs="Arial"/>
                <w:b/>
                <w:lang w:val="mn-MN"/>
              </w:rPr>
              <w:t>14</w:t>
            </w:r>
          </w:p>
        </w:tc>
        <w:tc>
          <w:tcPr>
            <w:tcW w:w="7371" w:type="dxa"/>
            <w:gridSpan w:val="2"/>
            <w:noWrap/>
            <w:hideMark/>
          </w:tcPr>
          <w:p w:rsidR="00297C9C" w:rsidRPr="0054258A" w:rsidRDefault="00297C9C" w:rsidP="00297C9C">
            <w:pPr>
              <w:jc w:val="both"/>
              <w:rPr>
                <w:rFonts w:ascii="Arial" w:hAnsi="Arial" w:cs="Arial"/>
                <w:b/>
                <w:bCs/>
              </w:rPr>
            </w:pPr>
            <w:r w:rsidRPr="0054258A">
              <w:rPr>
                <w:rFonts w:ascii="Arial" w:hAnsi="Arial" w:cs="Arial"/>
                <w:b/>
                <w:bCs/>
                <w:lang w:val="mn-MN"/>
              </w:rPr>
              <w:t>Хүдэр</w:t>
            </w:r>
          </w:p>
        </w:tc>
        <w:tc>
          <w:tcPr>
            <w:tcW w:w="1634" w:type="dxa"/>
            <w:noWrap/>
            <w:vAlign w:val="center"/>
            <w:hideMark/>
          </w:tcPr>
          <w:p w:rsidR="00297C9C" w:rsidRPr="0054258A" w:rsidRDefault="00297C9C" w:rsidP="00297C9C">
            <w:pPr>
              <w:jc w:val="right"/>
              <w:rPr>
                <w:rFonts w:ascii="Arial" w:hAnsi="Arial" w:cs="Arial"/>
                <w:b/>
                <w:bCs/>
              </w:rPr>
            </w:pPr>
            <w:r w:rsidRPr="0054258A">
              <w:rPr>
                <w:rFonts w:ascii="Arial" w:hAnsi="Arial" w:cs="Arial"/>
                <w:b/>
                <w:bCs/>
                <w:lang w:val="mn-MN"/>
              </w:rPr>
              <w:t>109’125.5</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849" w:type="dxa"/>
            <w:noWrap/>
            <w:hideMark/>
          </w:tcPr>
          <w:p w:rsidR="00297C9C" w:rsidRPr="0054258A" w:rsidRDefault="00297C9C" w:rsidP="00297C9C">
            <w:pPr>
              <w:spacing w:line="276" w:lineRule="auto"/>
              <w:jc w:val="both"/>
              <w:rPr>
                <w:rFonts w:ascii="Arial" w:hAnsi="Arial" w:cs="Arial"/>
                <w:bCs/>
              </w:rPr>
            </w:pPr>
            <w:r w:rsidRPr="0054258A">
              <w:rPr>
                <w:rFonts w:ascii="Arial" w:hAnsi="Arial" w:cs="Arial"/>
                <w:bCs/>
                <w:lang w:val="mn-MN"/>
              </w:rPr>
              <w:t> 1.1</w:t>
            </w:r>
          </w:p>
        </w:tc>
        <w:tc>
          <w:tcPr>
            <w:tcW w:w="6522" w:type="dxa"/>
            <w:noWrap/>
            <w:hideMark/>
          </w:tcPr>
          <w:p w:rsidR="00297C9C" w:rsidRPr="0054258A" w:rsidRDefault="00297C9C" w:rsidP="00297C9C">
            <w:pPr>
              <w:spacing w:line="276" w:lineRule="auto"/>
              <w:jc w:val="both"/>
              <w:rPr>
                <w:rFonts w:ascii="Arial" w:hAnsi="Arial" w:cs="Arial"/>
              </w:rPr>
            </w:pPr>
            <w:r w:rsidRPr="0054258A">
              <w:rPr>
                <w:rFonts w:ascii="Arial" w:hAnsi="Arial" w:cs="Arial"/>
                <w:lang w:val="mn-MN"/>
              </w:rPr>
              <w:t>ОНХНС-аас тооцсон суурь тооцооллын дүн:</w:t>
            </w:r>
          </w:p>
        </w:tc>
        <w:tc>
          <w:tcPr>
            <w:tcW w:w="1634" w:type="dxa"/>
            <w:noWrap/>
            <w:vAlign w:val="center"/>
            <w:hideMark/>
          </w:tcPr>
          <w:p w:rsidR="00297C9C" w:rsidRPr="0054258A" w:rsidRDefault="00297C9C" w:rsidP="00297C9C">
            <w:pPr>
              <w:spacing w:line="276" w:lineRule="auto"/>
              <w:jc w:val="right"/>
              <w:rPr>
                <w:rFonts w:ascii="Arial" w:hAnsi="Arial" w:cs="Arial"/>
              </w:rPr>
            </w:pPr>
            <w:r w:rsidRPr="0054258A">
              <w:rPr>
                <w:rFonts w:ascii="Arial" w:hAnsi="Arial" w:cs="Arial"/>
                <w:lang w:val="mn-MN"/>
              </w:rPr>
              <w:t>109’125.5</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spacing w:line="276" w:lineRule="auto"/>
              <w:jc w:val="both"/>
              <w:rPr>
                <w:rFonts w:ascii="Arial" w:hAnsi="Arial" w:cs="Arial"/>
                <w:bCs/>
              </w:rPr>
            </w:pPr>
            <w:r w:rsidRPr="0054258A">
              <w:rPr>
                <w:rFonts w:ascii="Arial" w:hAnsi="Arial" w:cs="Arial"/>
                <w:lang w:val="mn-MN"/>
              </w:rPr>
              <w:t>1.1.1 Олон улсын төсөл хөтөлбөрөөс олгох дэмжлэг</w:t>
            </w:r>
          </w:p>
        </w:tc>
        <w:tc>
          <w:tcPr>
            <w:tcW w:w="1634" w:type="dxa"/>
            <w:noWrap/>
            <w:vAlign w:val="center"/>
            <w:hideMark/>
          </w:tcPr>
          <w:p w:rsidR="00297C9C" w:rsidRPr="0054258A" w:rsidRDefault="00297C9C" w:rsidP="00297C9C">
            <w:pPr>
              <w:spacing w:line="276" w:lineRule="auto"/>
              <w:jc w:val="right"/>
              <w:rPr>
                <w:rFonts w:ascii="Arial" w:hAnsi="Arial" w:cs="Arial"/>
              </w:rPr>
            </w:pPr>
            <w:r w:rsidRPr="0054258A">
              <w:rPr>
                <w:rFonts w:ascii="Arial" w:hAnsi="Arial" w:cs="Arial"/>
                <w:lang w:val="mn-MN"/>
              </w:rPr>
              <w:t>22’407.0</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spacing w:line="276" w:lineRule="auto"/>
              <w:jc w:val="both"/>
              <w:rPr>
                <w:rFonts w:ascii="Arial" w:hAnsi="Arial" w:cs="Arial"/>
                <w:lang w:val="mn-MN"/>
              </w:rPr>
            </w:pPr>
            <w:r w:rsidRPr="0054258A">
              <w:rPr>
                <w:rFonts w:ascii="Arial" w:hAnsi="Arial" w:cs="Arial"/>
                <w:lang w:val="mn-MN"/>
              </w:rPr>
              <w:t xml:space="preserve">             1.1.2 Ашигт малтмалын хайгуулын болон ашиглалтын тусгайзөвшөөрөл</w:t>
            </w:r>
          </w:p>
        </w:tc>
        <w:tc>
          <w:tcPr>
            <w:tcW w:w="1634" w:type="dxa"/>
            <w:noWrap/>
            <w:vAlign w:val="center"/>
            <w:hideMark/>
          </w:tcPr>
          <w:p w:rsidR="00297C9C" w:rsidRPr="0054258A" w:rsidRDefault="00297C9C" w:rsidP="00297C9C">
            <w:pPr>
              <w:spacing w:line="276" w:lineRule="auto"/>
              <w:jc w:val="right"/>
              <w:rPr>
                <w:rFonts w:ascii="Arial" w:hAnsi="Arial" w:cs="Arial"/>
              </w:rPr>
            </w:pPr>
            <w:r w:rsidRPr="0054258A">
              <w:rPr>
                <w:rFonts w:ascii="Arial" w:hAnsi="Arial" w:cs="Arial"/>
                <w:lang w:val="mn-MN"/>
              </w:rPr>
              <w:t>37’178.7</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spacing w:line="276" w:lineRule="auto"/>
              <w:jc w:val="both"/>
              <w:rPr>
                <w:rFonts w:ascii="Arial" w:hAnsi="Arial" w:cs="Arial"/>
                <w:lang w:val="mn-MN"/>
              </w:rPr>
            </w:pPr>
            <w:r w:rsidRPr="0054258A">
              <w:rPr>
                <w:rFonts w:ascii="Arial" w:hAnsi="Arial" w:cs="Arial"/>
                <w:lang w:val="mn-MN"/>
              </w:rPr>
              <w:t xml:space="preserve">             1.1.3 Итгэлцүүрээр хуваарилагдсан хөрөнгө</w:t>
            </w:r>
          </w:p>
        </w:tc>
        <w:tc>
          <w:tcPr>
            <w:tcW w:w="1634" w:type="dxa"/>
            <w:noWrap/>
            <w:vAlign w:val="center"/>
            <w:hideMark/>
          </w:tcPr>
          <w:p w:rsidR="00297C9C" w:rsidRPr="0054258A" w:rsidRDefault="00297C9C" w:rsidP="00297C9C">
            <w:pPr>
              <w:spacing w:line="276" w:lineRule="auto"/>
              <w:jc w:val="right"/>
              <w:rPr>
                <w:rFonts w:ascii="Arial" w:hAnsi="Arial" w:cs="Arial"/>
              </w:rPr>
            </w:pPr>
            <w:r w:rsidRPr="0054258A">
              <w:rPr>
                <w:rFonts w:ascii="Arial" w:hAnsi="Arial" w:cs="Arial"/>
                <w:lang w:val="mn-MN"/>
              </w:rPr>
              <w:t>49’539.8</w:t>
            </w:r>
          </w:p>
        </w:tc>
      </w:tr>
      <w:tr w:rsidR="00297C9C" w:rsidRPr="0054258A" w:rsidTr="00297C9C">
        <w:trPr>
          <w:trHeight w:val="53"/>
        </w:trPr>
        <w:tc>
          <w:tcPr>
            <w:tcW w:w="606" w:type="dxa"/>
            <w:vMerge w:val="restart"/>
            <w:noWrap/>
            <w:hideMark/>
          </w:tcPr>
          <w:p w:rsidR="00297C9C" w:rsidRPr="0054258A" w:rsidRDefault="00297C9C" w:rsidP="00297C9C">
            <w:pPr>
              <w:jc w:val="center"/>
              <w:rPr>
                <w:rFonts w:ascii="Arial" w:hAnsi="Arial" w:cs="Arial"/>
                <w:b/>
              </w:rPr>
            </w:pPr>
            <w:r w:rsidRPr="0054258A">
              <w:rPr>
                <w:rFonts w:ascii="Arial" w:hAnsi="Arial" w:cs="Arial"/>
                <w:b/>
                <w:lang w:val="mn-MN"/>
              </w:rPr>
              <w:t>15</w:t>
            </w:r>
          </w:p>
        </w:tc>
        <w:tc>
          <w:tcPr>
            <w:tcW w:w="7371" w:type="dxa"/>
            <w:gridSpan w:val="2"/>
            <w:noWrap/>
            <w:hideMark/>
          </w:tcPr>
          <w:p w:rsidR="00297C9C" w:rsidRPr="0054258A" w:rsidRDefault="00297C9C" w:rsidP="00297C9C">
            <w:pPr>
              <w:spacing w:line="276" w:lineRule="auto"/>
              <w:jc w:val="both"/>
              <w:rPr>
                <w:rFonts w:ascii="Arial" w:hAnsi="Arial" w:cs="Arial"/>
                <w:b/>
                <w:bCs/>
              </w:rPr>
            </w:pPr>
            <w:r w:rsidRPr="0054258A">
              <w:rPr>
                <w:rFonts w:ascii="Arial" w:hAnsi="Arial" w:cs="Arial"/>
                <w:b/>
                <w:bCs/>
                <w:lang w:val="mn-MN"/>
              </w:rPr>
              <w:t>Хушаат</w:t>
            </w:r>
          </w:p>
        </w:tc>
        <w:tc>
          <w:tcPr>
            <w:tcW w:w="1634" w:type="dxa"/>
            <w:noWrap/>
            <w:vAlign w:val="center"/>
            <w:hideMark/>
          </w:tcPr>
          <w:p w:rsidR="00297C9C" w:rsidRPr="0054258A" w:rsidRDefault="00297C9C" w:rsidP="00297C9C">
            <w:pPr>
              <w:spacing w:line="276" w:lineRule="auto"/>
              <w:jc w:val="right"/>
              <w:rPr>
                <w:rFonts w:ascii="Arial" w:hAnsi="Arial" w:cs="Arial"/>
                <w:b/>
                <w:bCs/>
              </w:rPr>
            </w:pPr>
            <w:r w:rsidRPr="0054258A">
              <w:rPr>
                <w:rFonts w:ascii="Arial" w:hAnsi="Arial" w:cs="Arial"/>
                <w:b/>
                <w:bCs/>
                <w:lang w:val="mn-MN"/>
              </w:rPr>
              <w:t>55’314.7</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849" w:type="dxa"/>
            <w:noWrap/>
            <w:hideMark/>
          </w:tcPr>
          <w:p w:rsidR="00297C9C" w:rsidRPr="0054258A" w:rsidRDefault="00297C9C" w:rsidP="00297C9C">
            <w:pPr>
              <w:spacing w:line="276" w:lineRule="auto"/>
              <w:jc w:val="both"/>
              <w:rPr>
                <w:rFonts w:ascii="Arial" w:hAnsi="Arial" w:cs="Arial"/>
                <w:bCs/>
              </w:rPr>
            </w:pPr>
            <w:r w:rsidRPr="0054258A">
              <w:rPr>
                <w:rFonts w:ascii="Arial" w:hAnsi="Arial" w:cs="Arial"/>
                <w:bCs/>
                <w:lang w:val="mn-MN"/>
              </w:rPr>
              <w:t> 1.1</w:t>
            </w:r>
          </w:p>
        </w:tc>
        <w:tc>
          <w:tcPr>
            <w:tcW w:w="6522" w:type="dxa"/>
            <w:noWrap/>
            <w:hideMark/>
          </w:tcPr>
          <w:p w:rsidR="00297C9C" w:rsidRPr="0054258A" w:rsidRDefault="00297C9C" w:rsidP="00297C9C">
            <w:pPr>
              <w:spacing w:line="276" w:lineRule="auto"/>
              <w:jc w:val="both"/>
              <w:rPr>
                <w:rFonts w:ascii="Arial" w:hAnsi="Arial" w:cs="Arial"/>
              </w:rPr>
            </w:pPr>
            <w:r w:rsidRPr="0054258A">
              <w:rPr>
                <w:rFonts w:ascii="Arial" w:hAnsi="Arial" w:cs="Arial"/>
                <w:lang w:val="mn-MN"/>
              </w:rPr>
              <w:t>ОНХНС-аас тооцсон суурь тооцооллын дүн:</w:t>
            </w:r>
          </w:p>
        </w:tc>
        <w:tc>
          <w:tcPr>
            <w:tcW w:w="1634" w:type="dxa"/>
            <w:noWrap/>
            <w:vAlign w:val="center"/>
            <w:hideMark/>
          </w:tcPr>
          <w:p w:rsidR="00297C9C" w:rsidRPr="0054258A" w:rsidRDefault="00297C9C" w:rsidP="00297C9C">
            <w:pPr>
              <w:spacing w:line="276" w:lineRule="auto"/>
              <w:jc w:val="right"/>
              <w:rPr>
                <w:rFonts w:ascii="Arial" w:hAnsi="Arial" w:cs="Arial"/>
              </w:rPr>
            </w:pPr>
            <w:r w:rsidRPr="0054258A">
              <w:rPr>
                <w:rFonts w:ascii="Arial" w:hAnsi="Arial" w:cs="Arial"/>
                <w:lang w:val="mn-MN"/>
              </w:rPr>
              <w:t>55’314.7</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spacing w:line="276" w:lineRule="auto"/>
              <w:jc w:val="both"/>
              <w:rPr>
                <w:rFonts w:ascii="Arial" w:hAnsi="Arial" w:cs="Arial"/>
                <w:bCs/>
              </w:rPr>
            </w:pPr>
            <w:r w:rsidRPr="0054258A">
              <w:rPr>
                <w:rFonts w:ascii="Arial" w:hAnsi="Arial" w:cs="Arial"/>
                <w:lang w:val="mn-MN"/>
              </w:rPr>
              <w:t>1.1.1 Олон улсын төсөл хөтөлбөрөөс олгох дэмжлэг</w:t>
            </w:r>
          </w:p>
        </w:tc>
        <w:tc>
          <w:tcPr>
            <w:tcW w:w="1634" w:type="dxa"/>
            <w:noWrap/>
            <w:vAlign w:val="center"/>
            <w:hideMark/>
          </w:tcPr>
          <w:p w:rsidR="00297C9C" w:rsidRPr="0054258A" w:rsidRDefault="00297C9C" w:rsidP="00297C9C">
            <w:pPr>
              <w:spacing w:line="276" w:lineRule="auto"/>
              <w:jc w:val="right"/>
              <w:rPr>
                <w:rFonts w:ascii="Arial" w:hAnsi="Arial" w:cs="Arial"/>
              </w:rPr>
            </w:pPr>
            <w:r w:rsidRPr="0054258A">
              <w:rPr>
                <w:rFonts w:ascii="Arial" w:hAnsi="Arial" w:cs="Arial"/>
                <w:lang w:val="mn-MN"/>
              </w:rPr>
              <w:t>15’025.1</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spacing w:line="276" w:lineRule="auto"/>
              <w:jc w:val="both"/>
              <w:rPr>
                <w:rFonts w:ascii="Arial" w:hAnsi="Arial" w:cs="Arial"/>
              </w:rPr>
            </w:pPr>
            <w:r w:rsidRPr="0054258A">
              <w:rPr>
                <w:rFonts w:ascii="Arial" w:hAnsi="Arial" w:cs="Arial"/>
                <w:lang w:val="mn-MN"/>
              </w:rPr>
              <w:t xml:space="preserve">             1.1.2 Итгэлцүүрээр хуваарилагдсан хөрөнгө</w:t>
            </w:r>
          </w:p>
        </w:tc>
        <w:tc>
          <w:tcPr>
            <w:tcW w:w="1634" w:type="dxa"/>
            <w:noWrap/>
            <w:vAlign w:val="center"/>
            <w:hideMark/>
          </w:tcPr>
          <w:p w:rsidR="00297C9C" w:rsidRPr="0054258A" w:rsidRDefault="00297C9C" w:rsidP="00297C9C">
            <w:pPr>
              <w:spacing w:line="276" w:lineRule="auto"/>
              <w:jc w:val="right"/>
              <w:rPr>
                <w:rFonts w:ascii="Arial" w:hAnsi="Arial" w:cs="Arial"/>
              </w:rPr>
            </w:pPr>
            <w:r w:rsidRPr="0054258A">
              <w:rPr>
                <w:rFonts w:ascii="Arial" w:hAnsi="Arial" w:cs="Arial"/>
                <w:lang w:val="mn-MN"/>
              </w:rPr>
              <w:t>40’289.6</w:t>
            </w:r>
          </w:p>
        </w:tc>
      </w:tr>
      <w:tr w:rsidR="00297C9C" w:rsidRPr="0054258A" w:rsidTr="00297C9C">
        <w:trPr>
          <w:trHeight w:val="53"/>
        </w:trPr>
        <w:tc>
          <w:tcPr>
            <w:tcW w:w="606" w:type="dxa"/>
            <w:vMerge w:val="restart"/>
            <w:noWrap/>
            <w:hideMark/>
          </w:tcPr>
          <w:p w:rsidR="00297C9C" w:rsidRPr="0054258A" w:rsidRDefault="00297C9C" w:rsidP="00297C9C">
            <w:pPr>
              <w:jc w:val="center"/>
              <w:rPr>
                <w:rFonts w:ascii="Arial" w:hAnsi="Arial" w:cs="Arial"/>
                <w:b/>
              </w:rPr>
            </w:pPr>
            <w:r w:rsidRPr="0054258A">
              <w:rPr>
                <w:rFonts w:ascii="Arial" w:hAnsi="Arial" w:cs="Arial"/>
                <w:b/>
                <w:lang w:val="mn-MN"/>
              </w:rPr>
              <w:t>16</w:t>
            </w:r>
          </w:p>
        </w:tc>
        <w:tc>
          <w:tcPr>
            <w:tcW w:w="7371" w:type="dxa"/>
            <w:gridSpan w:val="2"/>
            <w:noWrap/>
            <w:hideMark/>
          </w:tcPr>
          <w:p w:rsidR="00297C9C" w:rsidRPr="0054258A" w:rsidRDefault="00297C9C" w:rsidP="00297C9C">
            <w:pPr>
              <w:spacing w:line="276" w:lineRule="auto"/>
              <w:jc w:val="both"/>
              <w:rPr>
                <w:rFonts w:ascii="Arial" w:hAnsi="Arial" w:cs="Arial"/>
                <w:b/>
                <w:bCs/>
              </w:rPr>
            </w:pPr>
            <w:r w:rsidRPr="0054258A">
              <w:rPr>
                <w:rFonts w:ascii="Arial" w:hAnsi="Arial" w:cs="Arial"/>
                <w:b/>
                <w:bCs/>
                <w:lang w:val="mn-MN"/>
              </w:rPr>
              <w:t>Цагааннуур</w:t>
            </w:r>
          </w:p>
        </w:tc>
        <w:tc>
          <w:tcPr>
            <w:tcW w:w="1634" w:type="dxa"/>
            <w:noWrap/>
            <w:vAlign w:val="center"/>
            <w:hideMark/>
          </w:tcPr>
          <w:p w:rsidR="00297C9C" w:rsidRPr="0054258A" w:rsidRDefault="00297C9C" w:rsidP="00297C9C">
            <w:pPr>
              <w:spacing w:line="276" w:lineRule="auto"/>
              <w:jc w:val="right"/>
              <w:rPr>
                <w:rFonts w:ascii="Arial" w:hAnsi="Arial" w:cs="Arial"/>
                <w:b/>
                <w:bCs/>
              </w:rPr>
            </w:pPr>
            <w:r w:rsidRPr="0054258A">
              <w:rPr>
                <w:rFonts w:ascii="Arial" w:hAnsi="Arial" w:cs="Arial"/>
                <w:b/>
                <w:bCs/>
                <w:lang w:val="mn-MN"/>
              </w:rPr>
              <w:t>127’174.3</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849" w:type="dxa"/>
            <w:noWrap/>
            <w:hideMark/>
          </w:tcPr>
          <w:p w:rsidR="00297C9C" w:rsidRPr="0054258A" w:rsidRDefault="00297C9C" w:rsidP="00297C9C">
            <w:pPr>
              <w:spacing w:line="276" w:lineRule="auto"/>
              <w:jc w:val="both"/>
              <w:rPr>
                <w:rFonts w:ascii="Arial" w:hAnsi="Arial" w:cs="Arial"/>
                <w:bCs/>
              </w:rPr>
            </w:pPr>
            <w:r w:rsidRPr="0054258A">
              <w:rPr>
                <w:rFonts w:ascii="Arial" w:hAnsi="Arial" w:cs="Arial"/>
                <w:bCs/>
                <w:lang w:val="mn-MN"/>
              </w:rPr>
              <w:t> 1.1</w:t>
            </w:r>
          </w:p>
        </w:tc>
        <w:tc>
          <w:tcPr>
            <w:tcW w:w="6522" w:type="dxa"/>
            <w:noWrap/>
            <w:hideMark/>
          </w:tcPr>
          <w:p w:rsidR="00297C9C" w:rsidRPr="0054258A" w:rsidRDefault="00297C9C" w:rsidP="00297C9C">
            <w:pPr>
              <w:spacing w:line="276" w:lineRule="auto"/>
              <w:jc w:val="both"/>
              <w:rPr>
                <w:rFonts w:ascii="Arial" w:hAnsi="Arial" w:cs="Arial"/>
              </w:rPr>
            </w:pPr>
            <w:r w:rsidRPr="0054258A">
              <w:rPr>
                <w:rFonts w:ascii="Arial" w:hAnsi="Arial" w:cs="Arial"/>
                <w:lang w:val="mn-MN"/>
              </w:rPr>
              <w:t>ОНХНС-аас тооцсон суурь тооцооллын дүн:</w:t>
            </w:r>
          </w:p>
        </w:tc>
        <w:tc>
          <w:tcPr>
            <w:tcW w:w="1634" w:type="dxa"/>
            <w:noWrap/>
            <w:vAlign w:val="center"/>
            <w:hideMark/>
          </w:tcPr>
          <w:p w:rsidR="00297C9C" w:rsidRPr="0054258A" w:rsidRDefault="00297C9C" w:rsidP="00297C9C">
            <w:pPr>
              <w:spacing w:line="276" w:lineRule="auto"/>
              <w:jc w:val="right"/>
              <w:rPr>
                <w:rFonts w:ascii="Arial" w:hAnsi="Arial" w:cs="Arial"/>
              </w:rPr>
            </w:pPr>
            <w:r w:rsidRPr="0054258A">
              <w:rPr>
                <w:rFonts w:ascii="Arial" w:hAnsi="Arial" w:cs="Arial"/>
                <w:lang w:val="mn-MN"/>
              </w:rPr>
              <w:t>127’174.3</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spacing w:line="276" w:lineRule="auto"/>
              <w:jc w:val="both"/>
              <w:rPr>
                <w:rFonts w:ascii="Arial" w:hAnsi="Arial" w:cs="Arial"/>
                <w:bCs/>
              </w:rPr>
            </w:pPr>
            <w:r w:rsidRPr="0054258A">
              <w:rPr>
                <w:rFonts w:ascii="Arial" w:hAnsi="Arial" w:cs="Arial"/>
                <w:lang w:val="mn-MN"/>
              </w:rPr>
              <w:t>1.1.1 Олон улсын төсөл хөтөлбөрөөс олгох дэмжлэг</w:t>
            </w:r>
          </w:p>
        </w:tc>
        <w:tc>
          <w:tcPr>
            <w:tcW w:w="1634" w:type="dxa"/>
            <w:noWrap/>
            <w:vAlign w:val="center"/>
            <w:hideMark/>
          </w:tcPr>
          <w:p w:rsidR="00297C9C" w:rsidRPr="0054258A" w:rsidRDefault="00297C9C" w:rsidP="00297C9C">
            <w:pPr>
              <w:spacing w:line="276" w:lineRule="auto"/>
              <w:jc w:val="right"/>
              <w:rPr>
                <w:rFonts w:ascii="Arial" w:hAnsi="Arial" w:cs="Arial"/>
              </w:rPr>
            </w:pPr>
            <w:r w:rsidRPr="0054258A">
              <w:rPr>
                <w:rFonts w:ascii="Arial" w:hAnsi="Arial" w:cs="Arial"/>
                <w:lang w:val="mn-MN"/>
              </w:rPr>
              <w:t>32’575.4</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spacing w:line="276" w:lineRule="auto"/>
              <w:jc w:val="both"/>
              <w:rPr>
                <w:rFonts w:ascii="Arial" w:hAnsi="Arial" w:cs="Arial"/>
              </w:rPr>
            </w:pPr>
            <w:r w:rsidRPr="0054258A">
              <w:rPr>
                <w:rFonts w:ascii="Arial" w:hAnsi="Arial" w:cs="Arial"/>
                <w:lang w:val="mn-MN"/>
              </w:rPr>
              <w:t xml:space="preserve">             1.1.2 ОНХС-ийн гүйцэтгэлийн урамшуулал</w:t>
            </w:r>
          </w:p>
        </w:tc>
        <w:tc>
          <w:tcPr>
            <w:tcW w:w="1634" w:type="dxa"/>
            <w:noWrap/>
            <w:vAlign w:val="center"/>
            <w:hideMark/>
          </w:tcPr>
          <w:p w:rsidR="00297C9C" w:rsidRPr="0054258A" w:rsidRDefault="00297C9C" w:rsidP="00297C9C">
            <w:pPr>
              <w:spacing w:line="276" w:lineRule="auto"/>
              <w:jc w:val="right"/>
              <w:rPr>
                <w:rFonts w:ascii="Arial" w:hAnsi="Arial" w:cs="Arial"/>
              </w:rPr>
            </w:pPr>
            <w:r w:rsidRPr="0054258A">
              <w:rPr>
                <w:rFonts w:ascii="Arial" w:hAnsi="Arial" w:cs="Arial"/>
                <w:lang w:val="mn-MN"/>
              </w:rPr>
              <w:t>22’520.4</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spacing w:line="276" w:lineRule="auto"/>
              <w:jc w:val="both"/>
              <w:rPr>
                <w:rFonts w:ascii="Arial" w:hAnsi="Arial" w:cs="Arial"/>
              </w:rPr>
            </w:pPr>
            <w:r w:rsidRPr="0054258A">
              <w:rPr>
                <w:rFonts w:ascii="Arial" w:hAnsi="Arial" w:cs="Arial"/>
                <w:lang w:val="mn-MN"/>
              </w:rPr>
              <w:t xml:space="preserve">             1.1.3 Итгэлцүүрээр хуваарилагдсан хөрөнгө</w:t>
            </w:r>
          </w:p>
        </w:tc>
        <w:tc>
          <w:tcPr>
            <w:tcW w:w="1634" w:type="dxa"/>
            <w:noWrap/>
            <w:vAlign w:val="center"/>
            <w:hideMark/>
          </w:tcPr>
          <w:p w:rsidR="00297C9C" w:rsidRPr="0054258A" w:rsidRDefault="00297C9C" w:rsidP="00297C9C">
            <w:pPr>
              <w:spacing w:line="276" w:lineRule="auto"/>
              <w:jc w:val="right"/>
              <w:rPr>
                <w:rFonts w:ascii="Arial" w:hAnsi="Arial" w:cs="Arial"/>
              </w:rPr>
            </w:pPr>
            <w:r w:rsidRPr="0054258A">
              <w:rPr>
                <w:rFonts w:ascii="Arial" w:hAnsi="Arial" w:cs="Arial"/>
                <w:lang w:val="mn-MN"/>
              </w:rPr>
              <w:t>72’078.5</w:t>
            </w:r>
          </w:p>
        </w:tc>
      </w:tr>
      <w:tr w:rsidR="00297C9C" w:rsidRPr="0054258A" w:rsidTr="00297C9C">
        <w:trPr>
          <w:trHeight w:val="53"/>
        </w:trPr>
        <w:tc>
          <w:tcPr>
            <w:tcW w:w="606" w:type="dxa"/>
            <w:vMerge w:val="restart"/>
            <w:noWrap/>
            <w:hideMark/>
          </w:tcPr>
          <w:p w:rsidR="00297C9C" w:rsidRPr="0054258A" w:rsidRDefault="00297C9C" w:rsidP="00297C9C">
            <w:pPr>
              <w:jc w:val="center"/>
              <w:rPr>
                <w:rFonts w:ascii="Arial" w:hAnsi="Arial" w:cs="Arial"/>
                <w:b/>
              </w:rPr>
            </w:pPr>
            <w:r w:rsidRPr="0054258A">
              <w:rPr>
                <w:rFonts w:ascii="Arial" w:hAnsi="Arial" w:cs="Arial"/>
                <w:b/>
                <w:lang w:val="mn-MN"/>
              </w:rPr>
              <w:t>17</w:t>
            </w:r>
          </w:p>
        </w:tc>
        <w:tc>
          <w:tcPr>
            <w:tcW w:w="7371" w:type="dxa"/>
            <w:gridSpan w:val="2"/>
            <w:noWrap/>
            <w:hideMark/>
          </w:tcPr>
          <w:p w:rsidR="00297C9C" w:rsidRPr="0054258A" w:rsidRDefault="00297C9C" w:rsidP="00297C9C">
            <w:pPr>
              <w:jc w:val="both"/>
              <w:rPr>
                <w:rFonts w:ascii="Arial" w:hAnsi="Arial" w:cs="Arial"/>
                <w:b/>
                <w:bCs/>
              </w:rPr>
            </w:pPr>
            <w:r w:rsidRPr="0054258A">
              <w:rPr>
                <w:rFonts w:ascii="Arial" w:hAnsi="Arial" w:cs="Arial"/>
                <w:b/>
                <w:bCs/>
                <w:lang w:val="mn-MN"/>
              </w:rPr>
              <w:t>Шаамар</w:t>
            </w:r>
          </w:p>
        </w:tc>
        <w:tc>
          <w:tcPr>
            <w:tcW w:w="1634" w:type="dxa"/>
            <w:noWrap/>
            <w:vAlign w:val="center"/>
            <w:hideMark/>
          </w:tcPr>
          <w:p w:rsidR="00297C9C" w:rsidRPr="0054258A" w:rsidRDefault="00297C9C" w:rsidP="00297C9C">
            <w:pPr>
              <w:jc w:val="right"/>
              <w:rPr>
                <w:rFonts w:ascii="Arial" w:hAnsi="Arial" w:cs="Arial"/>
                <w:b/>
                <w:bCs/>
              </w:rPr>
            </w:pPr>
            <w:r w:rsidRPr="0054258A">
              <w:rPr>
                <w:rFonts w:ascii="Arial" w:hAnsi="Arial" w:cs="Arial"/>
                <w:b/>
                <w:bCs/>
                <w:lang w:val="mn-MN"/>
              </w:rPr>
              <w:t>48’747.5</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849" w:type="dxa"/>
            <w:noWrap/>
            <w:hideMark/>
          </w:tcPr>
          <w:p w:rsidR="00297C9C" w:rsidRPr="0054258A" w:rsidRDefault="00297C9C" w:rsidP="00297C9C">
            <w:pPr>
              <w:jc w:val="both"/>
              <w:rPr>
                <w:rFonts w:ascii="Arial" w:hAnsi="Arial" w:cs="Arial"/>
                <w:bCs/>
              </w:rPr>
            </w:pPr>
            <w:r w:rsidRPr="0054258A">
              <w:rPr>
                <w:rFonts w:ascii="Arial" w:hAnsi="Arial" w:cs="Arial"/>
                <w:bCs/>
                <w:lang w:val="mn-MN"/>
              </w:rPr>
              <w:t> 1.1</w:t>
            </w:r>
          </w:p>
        </w:tc>
        <w:tc>
          <w:tcPr>
            <w:tcW w:w="6522" w:type="dxa"/>
            <w:noWrap/>
            <w:hideMark/>
          </w:tcPr>
          <w:p w:rsidR="00297C9C" w:rsidRPr="0054258A" w:rsidRDefault="00297C9C" w:rsidP="00297C9C">
            <w:pPr>
              <w:jc w:val="both"/>
              <w:rPr>
                <w:rFonts w:ascii="Arial" w:hAnsi="Arial" w:cs="Arial"/>
              </w:rPr>
            </w:pPr>
            <w:r w:rsidRPr="0054258A">
              <w:rPr>
                <w:rFonts w:ascii="Arial" w:hAnsi="Arial" w:cs="Arial"/>
                <w:lang w:val="mn-MN"/>
              </w:rPr>
              <w:t>ОНХНС-аас тооцсон суурь тооцооллын дүн:</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48’747.5</w:t>
            </w:r>
          </w:p>
        </w:tc>
      </w:tr>
      <w:tr w:rsidR="00297C9C" w:rsidRPr="0054258A" w:rsidTr="00297C9C">
        <w:trPr>
          <w:trHeight w:val="315"/>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bCs/>
              </w:rPr>
            </w:pPr>
            <w:r w:rsidRPr="0054258A">
              <w:rPr>
                <w:rFonts w:ascii="Arial" w:hAnsi="Arial" w:cs="Arial"/>
                <w:lang w:val="mn-MN"/>
              </w:rPr>
              <w:t>1.1.1 Олон улсын төсөл хөтөлбөрөөс олгох дэмжлэг</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12’185.7</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rPr>
            </w:pPr>
            <w:r w:rsidRPr="0054258A">
              <w:rPr>
                <w:rFonts w:ascii="Arial" w:hAnsi="Arial" w:cs="Arial"/>
                <w:lang w:val="mn-MN"/>
              </w:rPr>
              <w:t xml:space="preserve">             1.1.2 ОНХС-ийн гүйцэтгэлийн урамшуулал</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8’816.7</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lang w:val="mn-MN"/>
              </w:rPr>
            </w:pPr>
            <w:r w:rsidRPr="0054258A">
              <w:rPr>
                <w:rFonts w:ascii="Arial" w:hAnsi="Arial" w:cs="Arial"/>
                <w:lang w:val="mn-MN"/>
              </w:rPr>
              <w:t xml:space="preserve">             1.1.3 Ашигт малтмалын хайгуулын болон ашиглалтын тусгай   </w:t>
            </w:r>
          </w:p>
          <w:p w:rsidR="00297C9C" w:rsidRPr="0054258A" w:rsidRDefault="00297C9C" w:rsidP="00297C9C">
            <w:pPr>
              <w:jc w:val="both"/>
              <w:rPr>
                <w:rFonts w:ascii="Arial" w:hAnsi="Arial" w:cs="Arial"/>
              </w:rPr>
            </w:pPr>
            <w:r w:rsidRPr="0054258A">
              <w:rPr>
                <w:rFonts w:ascii="Arial" w:hAnsi="Arial" w:cs="Arial"/>
                <w:lang w:val="mn-MN"/>
              </w:rPr>
              <w:t xml:space="preserve">                      зөвшөөрөл</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745.1</w:t>
            </w:r>
          </w:p>
        </w:tc>
      </w:tr>
      <w:tr w:rsidR="00297C9C" w:rsidRPr="0054258A" w:rsidTr="00297C9C">
        <w:trPr>
          <w:trHeight w:val="53"/>
        </w:trPr>
        <w:tc>
          <w:tcPr>
            <w:tcW w:w="606" w:type="dxa"/>
            <w:vMerge/>
            <w:hideMark/>
          </w:tcPr>
          <w:p w:rsidR="00297C9C" w:rsidRPr="0054258A" w:rsidRDefault="00297C9C" w:rsidP="00297C9C">
            <w:pPr>
              <w:jc w:val="center"/>
              <w:rPr>
                <w:rFonts w:ascii="Arial" w:hAnsi="Arial" w:cs="Arial"/>
              </w:rPr>
            </w:pPr>
          </w:p>
        </w:tc>
        <w:tc>
          <w:tcPr>
            <w:tcW w:w="7371" w:type="dxa"/>
            <w:gridSpan w:val="2"/>
            <w:noWrap/>
            <w:hideMark/>
          </w:tcPr>
          <w:p w:rsidR="00297C9C" w:rsidRPr="0054258A" w:rsidRDefault="00297C9C" w:rsidP="00297C9C">
            <w:pPr>
              <w:jc w:val="both"/>
              <w:rPr>
                <w:rFonts w:ascii="Arial" w:hAnsi="Arial" w:cs="Arial"/>
              </w:rPr>
            </w:pPr>
            <w:r w:rsidRPr="0054258A">
              <w:rPr>
                <w:rFonts w:ascii="Arial" w:hAnsi="Arial" w:cs="Arial"/>
                <w:lang w:val="mn-MN"/>
              </w:rPr>
              <w:t xml:space="preserve">             1.1.4 Итгэлцүүрээр хуваарилагдсан хөрөнгө</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27’000.0</w:t>
            </w:r>
          </w:p>
        </w:tc>
      </w:tr>
      <w:tr w:rsidR="00297C9C" w:rsidRPr="0054258A" w:rsidTr="00297C9C">
        <w:trPr>
          <w:trHeight w:val="53"/>
        </w:trPr>
        <w:tc>
          <w:tcPr>
            <w:tcW w:w="606" w:type="dxa"/>
          </w:tcPr>
          <w:p w:rsidR="00297C9C" w:rsidRPr="0054258A" w:rsidRDefault="00297C9C" w:rsidP="00297C9C">
            <w:pPr>
              <w:jc w:val="center"/>
              <w:rPr>
                <w:rFonts w:ascii="Arial" w:hAnsi="Arial" w:cs="Arial"/>
                <w:b/>
                <w:lang w:val="mn-MN"/>
              </w:rPr>
            </w:pPr>
            <w:r w:rsidRPr="0054258A">
              <w:rPr>
                <w:rFonts w:ascii="Arial" w:hAnsi="Arial" w:cs="Arial"/>
                <w:b/>
                <w:lang w:val="mn-MN"/>
              </w:rPr>
              <w:t>18</w:t>
            </w:r>
          </w:p>
        </w:tc>
        <w:tc>
          <w:tcPr>
            <w:tcW w:w="7371" w:type="dxa"/>
            <w:gridSpan w:val="2"/>
            <w:noWrap/>
          </w:tcPr>
          <w:p w:rsidR="00297C9C" w:rsidRPr="0054258A" w:rsidRDefault="00297C9C" w:rsidP="00297C9C">
            <w:pPr>
              <w:jc w:val="both"/>
              <w:rPr>
                <w:rFonts w:ascii="Arial" w:hAnsi="Arial" w:cs="Arial"/>
                <w:b/>
                <w:lang w:val="mn-MN"/>
              </w:rPr>
            </w:pPr>
            <w:r w:rsidRPr="0054258A">
              <w:rPr>
                <w:rFonts w:ascii="Arial" w:hAnsi="Arial" w:cs="Arial"/>
                <w:b/>
                <w:lang w:val="mn-MN"/>
              </w:rPr>
              <w:t>Сумдын орон нутгийн хөгжлийн сангийн шилжүүлгийн дүн</w:t>
            </w:r>
          </w:p>
        </w:tc>
        <w:tc>
          <w:tcPr>
            <w:tcW w:w="1634" w:type="dxa"/>
            <w:noWrap/>
            <w:vAlign w:val="center"/>
          </w:tcPr>
          <w:p w:rsidR="00297C9C" w:rsidRPr="0054258A" w:rsidRDefault="00297C9C" w:rsidP="00297C9C">
            <w:pPr>
              <w:jc w:val="right"/>
              <w:rPr>
                <w:rFonts w:ascii="Arial" w:hAnsi="Arial" w:cs="Arial"/>
                <w:b/>
                <w:lang w:val="mn-MN"/>
              </w:rPr>
            </w:pPr>
            <w:r w:rsidRPr="0054258A">
              <w:rPr>
                <w:rFonts w:ascii="Arial" w:hAnsi="Arial" w:cs="Arial"/>
                <w:b/>
                <w:lang w:val="mn-MN"/>
              </w:rPr>
              <w:t>2’</w:t>
            </w:r>
            <w:r w:rsidRPr="0054258A">
              <w:rPr>
                <w:rFonts w:ascii="Arial" w:hAnsi="Arial" w:cs="Arial"/>
                <w:b/>
              </w:rPr>
              <w:t>4</w:t>
            </w:r>
            <w:r w:rsidRPr="0054258A">
              <w:rPr>
                <w:rFonts w:ascii="Arial" w:hAnsi="Arial" w:cs="Arial"/>
                <w:b/>
                <w:lang w:val="mn-MN"/>
              </w:rPr>
              <w:t>84’</w:t>
            </w:r>
            <w:r w:rsidRPr="0054258A">
              <w:rPr>
                <w:rFonts w:ascii="Arial" w:hAnsi="Arial" w:cs="Arial"/>
                <w:b/>
              </w:rPr>
              <w:t>630</w:t>
            </w:r>
            <w:r w:rsidRPr="0054258A">
              <w:rPr>
                <w:rFonts w:ascii="Arial" w:hAnsi="Arial" w:cs="Arial"/>
                <w:b/>
                <w:lang w:val="mn-MN"/>
              </w:rPr>
              <w:t>.2</w:t>
            </w:r>
          </w:p>
        </w:tc>
      </w:tr>
      <w:tr w:rsidR="00297C9C" w:rsidRPr="0054258A" w:rsidTr="00297C9C">
        <w:trPr>
          <w:trHeight w:val="53"/>
        </w:trPr>
        <w:tc>
          <w:tcPr>
            <w:tcW w:w="606" w:type="dxa"/>
            <w:vMerge w:val="restart"/>
            <w:noWrap/>
            <w:hideMark/>
          </w:tcPr>
          <w:p w:rsidR="00297C9C" w:rsidRPr="0054258A" w:rsidRDefault="00297C9C" w:rsidP="00297C9C">
            <w:pPr>
              <w:jc w:val="center"/>
              <w:rPr>
                <w:rFonts w:ascii="Arial" w:hAnsi="Arial" w:cs="Arial"/>
                <w:b/>
              </w:rPr>
            </w:pPr>
            <w:r w:rsidRPr="0054258A">
              <w:rPr>
                <w:rFonts w:ascii="Arial" w:hAnsi="Arial" w:cs="Arial"/>
                <w:b/>
                <w:lang w:val="mn-MN"/>
              </w:rPr>
              <w:t>20</w:t>
            </w:r>
          </w:p>
        </w:tc>
        <w:tc>
          <w:tcPr>
            <w:tcW w:w="7371" w:type="dxa"/>
            <w:gridSpan w:val="2"/>
            <w:noWrap/>
            <w:hideMark/>
          </w:tcPr>
          <w:p w:rsidR="00297C9C" w:rsidRPr="0054258A" w:rsidRDefault="00297C9C" w:rsidP="00297C9C">
            <w:pPr>
              <w:jc w:val="both"/>
              <w:rPr>
                <w:rFonts w:ascii="Arial" w:hAnsi="Arial" w:cs="Arial"/>
                <w:b/>
                <w:bCs/>
              </w:rPr>
            </w:pPr>
            <w:r w:rsidRPr="0054258A">
              <w:rPr>
                <w:rFonts w:ascii="Arial" w:hAnsi="Arial" w:cs="Arial"/>
                <w:b/>
                <w:bCs/>
                <w:lang w:val="mn-MN"/>
              </w:rPr>
              <w:t>Аймгийн ОНХС</w:t>
            </w:r>
          </w:p>
        </w:tc>
        <w:tc>
          <w:tcPr>
            <w:tcW w:w="1634" w:type="dxa"/>
            <w:noWrap/>
            <w:vAlign w:val="center"/>
            <w:hideMark/>
          </w:tcPr>
          <w:p w:rsidR="00297C9C" w:rsidRPr="0054258A" w:rsidRDefault="00297C9C" w:rsidP="00297C9C">
            <w:pPr>
              <w:jc w:val="right"/>
              <w:rPr>
                <w:rFonts w:ascii="Arial" w:hAnsi="Arial" w:cs="Arial"/>
                <w:b/>
                <w:bCs/>
              </w:rPr>
            </w:pPr>
            <w:bookmarkStart w:id="2" w:name="_Hlk20203913"/>
            <w:r w:rsidRPr="0054258A">
              <w:rPr>
                <w:rFonts w:ascii="Arial" w:hAnsi="Arial" w:cs="Arial"/>
                <w:b/>
                <w:bCs/>
              </w:rPr>
              <w:t>3</w:t>
            </w:r>
            <w:r w:rsidRPr="0054258A">
              <w:rPr>
                <w:rFonts w:ascii="Arial" w:hAnsi="Arial" w:cs="Arial"/>
                <w:b/>
                <w:bCs/>
                <w:lang w:val="mn-MN"/>
              </w:rPr>
              <w:t>’</w:t>
            </w:r>
            <w:r w:rsidRPr="0054258A">
              <w:rPr>
                <w:rFonts w:ascii="Arial" w:hAnsi="Arial" w:cs="Arial"/>
                <w:b/>
                <w:bCs/>
              </w:rPr>
              <w:t>131</w:t>
            </w:r>
            <w:r w:rsidRPr="0054258A">
              <w:rPr>
                <w:rFonts w:ascii="Arial" w:hAnsi="Arial" w:cs="Arial"/>
                <w:b/>
                <w:bCs/>
                <w:lang w:val="mn-MN"/>
              </w:rPr>
              <w:t>’</w:t>
            </w:r>
            <w:r w:rsidRPr="0054258A">
              <w:rPr>
                <w:rFonts w:ascii="Arial" w:hAnsi="Arial" w:cs="Arial"/>
                <w:b/>
                <w:bCs/>
              </w:rPr>
              <w:t>412</w:t>
            </w:r>
            <w:r w:rsidRPr="0054258A">
              <w:rPr>
                <w:rFonts w:ascii="Arial" w:hAnsi="Arial" w:cs="Arial"/>
                <w:b/>
                <w:bCs/>
                <w:lang w:val="mn-MN"/>
              </w:rPr>
              <w:t>.</w:t>
            </w:r>
            <w:r w:rsidRPr="0054258A">
              <w:rPr>
                <w:rFonts w:ascii="Arial" w:hAnsi="Arial" w:cs="Arial"/>
                <w:b/>
                <w:bCs/>
              </w:rPr>
              <w:t>1</w:t>
            </w:r>
            <w:bookmarkEnd w:id="2"/>
          </w:p>
        </w:tc>
      </w:tr>
      <w:tr w:rsidR="00297C9C" w:rsidRPr="0054258A" w:rsidTr="00297C9C">
        <w:trPr>
          <w:trHeight w:val="53"/>
        </w:trPr>
        <w:tc>
          <w:tcPr>
            <w:tcW w:w="606" w:type="dxa"/>
            <w:vMerge/>
            <w:hideMark/>
          </w:tcPr>
          <w:p w:rsidR="00297C9C" w:rsidRPr="0054258A" w:rsidRDefault="00297C9C" w:rsidP="00297C9C">
            <w:pPr>
              <w:jc w:val="both"/>
              <w:rPr>
                <w:rFonts w:ascii="Arial" w:hAnsi="Arial" w:cs="Arial"/>
              </w:rPr>
            </w:pPr>
          </w:p>
        </w:tc>
        <w:tc>
          <w:tcPr>
            <w:tcW w:w="849" w:type="dxa"/>
            <w:noWrap/>
            <w:hideMark/>
          </w:tcPr>
          <w:p w:rsidR="00297C9C" w:rsidRPr="0054258A" w:rsidRDefault="00297C9C" w:rsidP="00297C9C">
            <w:pPr>
              <w:jc w:val="both"/>
              <w:rPr>
                <w:rFonts w:ascii="Arial" w:hAnsi="Arial" w:cs="Arial"/>
                <w:bCs/>
              </w:rPr>
            </w:pPr>
            <w:r w:rsidRPr="0054258A">
              <w:rPr>
                <w:rFonts w:ascii="Arial" w:hAnsi="Arial" w:cs="Arial"/>
                <w:bCs/>
                <w:lang w:val="mn-MN"/>
              </w:rPr>
              <w:t> 1.1</w:t>
            </w:r>
          </w:p>
        </w:tc>
        <w:tc>
          <w:tcPr>
            <w:tcW w:w="6522" w:type="dxa"/>
            <w:noWrap/>
            <w:hideMark/>
          </w:tcPr>
          <w:p w:rsidR="00297C9C" w:rsidRPr="0054258A" w:rsidRDefault="00297C9C" w:rsidP="00297C9C">
            <w:pPr>
              <w:jc w:val="both"/>
              <w:rPr>
                <w:rFonts w:ascii="Arial" w:hAnsi="Arial" w:cs="Arial"/>
              </w:rPr>
            </w:pPr>
            <w:r w:rsidRPr="0054258A">
              <w:rPr>
                <w:rFonts w:ascii="Arial" w:hAnsi="Arial" w:cs="Arial"/>
                <w:lang w:val="mn-MN"/>
              </w:rPr>
              <w:t xml:space="preserve">Орон нутгийн төсөвт үлдэх хувь хэмжээгээр тооцсон дүн </w:t>
            </w:r>
          </w:p>
        </w:tc>
        <w:tc>
          <w:tcPr>
            <w:tcW w:w="1634" w:type="dxa"/>
            <w:noWrap/>
            <w:vAlign w:val="center"/>
            <w:hideMark/>
          </w:tcPr>
          <w:p w:rsidR="00297C9C" w:rsidRPr="0054258A" w:rsidRDefault="00297C9C" w:rsidP="00297C9C">
            <w:pPr>
              <w:jc w:val="right"/>
              <w:rPr>
                <w:rFonts w:ascii="Arial" w:hAnsi="Arial" w:cs="Arial"/>
              </w:rPr>
            </w:pPr>
            <w:r w:rsidRPr="0054258A">
              <w:rPr>
                <w:rFonts w:ascii="Arial" w:hAnsi="Arial" w:cs="Arial"/>
                <w:lang w:val="mn-MN"/>
              </w:rPr>
              <w:t>2</w:t>
            </w:r>
            <w:r w:rsidRPr="0054258A">
              <w:rPr>
                <w:rFonts w:ascii="Arial" w:hAnsi="Arial" w:cs="Arial"/>
              </w:rPr>
              <w:t>’</w:t>
            </w:r>
            <w:r w:rsidRPr="0054258A">
              <w:rPr>
                <w:rFonts w:ascii="Arial" w:hAnsi="Arial" w:cs="Arial"/>
                <w:lang w:val="mn-MN"/>
              </w:rPr>
              <w:t>999</w:t>
            </w:r>
            <w:r w:rsidRPr="0054258A">
              <w:rPr>
                <w:rFonts w:ascii="Arial" w:hAnsi="Arial" w:cs="Arial"/>
              </w:rPr>
              <w:t>’</w:t>
            </w:r>
            <w:r w:rsidRPr="0054258A">
              <w:rPr>
                <w:rFonts w:ascii="Arial" w:hAnsi="Arial" w:cs="Arial"/>
                <w:lang w:val="mn-MN"/>
              </w:rPr>
              <w:t>586.2</w:t>
            </w:r>
          </w:p>
        </w:tc>
      </w:tr>
      <w:tr w:rsidR="00297C9C" w:rsidRPr="0054258A" w:rsidTr="00297C9C">
        <w:trPr>
          <w:trHeight w:val="53"/>
        </w:trPr>
        <w:tc>
          <w:tcPr>
            <w:tcW w:w="606" w:type="dxa"/>
            <w:vMerge/>
          </w:tcPr>
          <w:p w:rsidR="00297C9C" w:rsidRPr="0054258A" w:rsidRDefault="00297C9C" w:rsidP="00297C9C">
            <w:pPr>
              <w:jc w:val="both"/>
              <w:rPr>
                <w:rFonts w:ascii="Arial" w:hAnsi="Arial" w:cs="Arial"/>
              </w:rPr>
            </w:pPr>
          </w:p>
        </w:tc>
        <w:tc>
          <w:tcPr>
            <w:tcW w:w="849" w:type="dxa"/>
            <w:noWrap/>
          </w:tcPr>
          <w:p w:rsidR="00297C9C" w:rsidRPr="0054258A" w:rsidRDefault="00297C9C" w:rsidP="00297C9C">
            <w:pPr>
              <w:jc w:val="both"/>
              <w:rPr>
                <w:rFonts w:ascii="Arial" w:hAnsi="Arial" w:cs="Arial"/>
                <w:bCs/>
                <w:lang w:val="mn-MN"/>
              </w:rPr>
            </w:pPr>
            <w:r w:rsidRPr="0054258A">
              <w:rPr>
                <w:rFonts w:ascii="Arial" w:hAnsi="Arial" w:cs="Arial"/>
                <w:bCs/>
                <w:lang w:val="mn-MN"/>
              </w:rPr>
              <w:t xml:space="preserve"> 1.2</w:t>
            </w:r>
          </w:p>
        </w:tc>
        <w:tc>
          <w:tcPr>
            <w:tcW w:w="6522" w:type="dxa"/>
            <w:noWrap/>
          </w:tcPr>
          <w:p w:rsidR="00297C9C" w:rsidRPr="0054258A" w:rsidRDefault="00297C9C" w:rsidP="00297C9C">
            <w:pPr>
              <w:jc w:val="both"/>
              <w:rPr>
                <w:rFonts w:ascii="Arial" w:hAnsi="Arial" w:cs="Arial"/>
                <w:lang w:val="mn-MN"/>
              </w:rPr>
            </w:pPr>
            <w:r w:rsidRPr="0054258A">
              <w:rPr>
                <w:rFonts w:ascii="Arial" w:hAnsi="Arial" w:cs="Arial"/>
                <w:lang w:val="mn-MN"/>
              </w:rPr>
              <w:t>Урьд оны үлдэгдэл</w:t>
            </w:r>
          </w:p>
        </w:tc>
        <w:tc>
          <w:tcPr>
            <w:tcW w:w="1634" w:type="dxa"/>
            <w:noWrap/>
            <w:vAlign w:val="center"/>
          </w:tcPr>
          <w:p w:rsidR="00297C9C" w:rsidRPr="0054258A" w:rsidRDefault="00297C9C" w:rsidP="00297C9C">
            <w:pPr>
              <w:jc w:val="right"/>
              <w:rPr>
                <w:rFonts w:ascii="Arial" w:hAnsi="Arial" w:cs="Arial"/>
                <w:lang w:val="mn-MN"/>
              </w:rPr>
            </w:pPr>
            <w:r w:rsidRPr="0054258A">
              <w:rPr>
                <w:rFonts w:ascii="Arial" w:hAnsi="Arial" w:cs="Arial"/>
                <w:lang w:val="mn-MN"/>
              </w:rPr>
              <w:t>131</w:t>
            </w:r>
            <w:r w:rsidRPr="0054258A">
              <w:rPr>
                <w:rFonts w:ascii="Arial" w:hAnsi="Arial" w:cs="Arial"/>
              </w:rPr>
              <w:t>’</w:t>
            </w:r>
            <w:r w:rsidRPr="0054258A">
              <w:rPr>
                <w:rFonts w:ascii="Arial" w:hAnsi="Arial" w:cs="Arial"/>
                <w:lang w:val="mn-MN"/>
              </w:rPr>
              <w:t>825.9</w:t>
            </w:r>
          </w:p>
        </w:tc>
      </w:tr>
      <w:tr w:rsidR="00297C9C" w:rsidRPr="0054258A" w:rsidTr="00297C9C">
        <w:trPr>
          <w:trHeight w:val="265"/>
        </w:trPr>
        <w:tc>
          <w:tcPr>
            <w:tcW w:w="606" w:type="dxa"/>
            <w:noWrap/>
            <w:hideMark/>
          </w:tcPr>
          <w:p w:rsidR="00297C9C" w:rsidRPr="0054258A" w:rsidRDefault="00297C9C" w:rsidP="00297C9C">
            <w:pPr>
              <w:jc w:val="both"/>
              <w:rPr>
                <w:rFonts w:ascii="Arial" w:hAnsi="Arial" w:cs="Arial"/>
                <w:b/>
              </w:rPr>
            </w:pPr>
            <w:r w:rsidRPr="0054258A">
              <w:rPr>
                <w:rFonts w:ascii="Arial" w:hAnsi="Arial" w:cs="Arial"/>
                <w:b/>
                <w:lang w:val="mn-MN"/>
              </w:rPr>
              <w:t> </w:t>
            </w:r>
          </w:p>
        </w:tc>
        <w:tc>
          <w:tcPr>
            <w:tcW w:w="7371" w:type="dxa"/>
            <w:gridSpan w:val="2"/>
            <w:noWrap/>
            <w:hideMark/>
          </w:tcPr>
          <w:p w:rsidR="00297C9C" w:rsidRPr="0054258A" w:rsidRDefault="00297C9C" w:rsidP="00297C9C">
            <w:pPr>
              <w:jc w:val="both"/>
              <w:rPr>
                <w:rFonts w:ascii="Arial" w:hAnsi="Arial" w:cs="Arial"/>
                <w:b/>
                <w:bCs/>
              </w:rPr>
            </w:pPr>
            <w:r w:rsidRPr="0054258A">
              <w:rPr>
                <w:rFonts w:ascii="Arial" w:hAnsi="Arial" w:cs="Arial"/>
                <w:b/>
                <w:bCs/>
                <w:lang w:val="mn-MN"/>
              </w:rPr>
              <w:t>Нийт</w:t>
            </w:r>
          </w:p>
        </w:tc>
        <w:tc>
          <w:tcPr>
            <w:tcW w:w="1634" w:type="dxa"/>
            <w:noWrap/>
            <w:vAlign w:val="center"/>
            <w:hideMark/>
          </w:tcPr>
          <w:p w:rsidR="00297C9C" w:rsidRPr="0054258A" w:rsidRDefault="00297C9C" w:rsidP="00297C9C">
            <w:pPr>
              <w:jc w:val="right"/>
              <w:rPr>
                <w:rFonts w:ascii="Arial" w:hAnsi="Arial" w:cs="Arial"/>
                <w:b/>
                <w:bCs/>
              </w:rPr>
            </w:pPr>
            <w:r w:rsidRPr="0054258A">
              <w:rPr>
                <w:rFonts w:ascii="Arial" w:hAnsi="Arial" w:cs="Arial"/>
                <w:b/>
                <w:bCs/>
              </w:rPr>
              <w:t>5’616’042.4</w:t>
            </w:r>
          </w:p>
        </w:tc>
      </w:tr>
    </w:tbl>
    <w:p w:rsidR="00297C9C" w:rsidRDefault="00297C9C" w:rsidP="00297C9C">
      <w:pPr>
        <w:spacing w:after="160" w:line="259" w:lineRule="auto"/>
        <w:jc w:val="both"/>
        <w:rPr>
          <w:rFonts w:ascii="Arial" w:eastAsia="Calibri" w:hAnsi="Arial" w:cs="Arial"/>
          <w:b/>
        </w:rPr>
      </w:pPr>
    </w:p>
    <w:p w:rsidR="00297C9C" w:rsidRPr="00EA1479" w:rsidRDefault="00297C9C" w:rsidP="00297C9C">
      <w:pPr>
        <w:spacing w:after="160"/>
        <w:ind w:firstLine="720"/>
        <w:jc w:val="both"/>
        <w:rPr>
          <w:rFonts w:ascii="Arial" w:eastAsia="Calibri" w:hAnsi="Arial" w:cs="Arial"/>
          <w:sz w:val="24"/>
          <w:szCs w:val="24"/>
        </w:rPr>
      </w:pPr>
      <w:r w:rsidRPr="00EA1479">
        <w:rPr>
          <w:rFonts w:ascii="Arial" w:eastAsia="Calibri" w:hAnsi="Arial" w:cs="Arial"/>
          <w:b/>
          <w:sz w:val="24"/>
          <w:szCs w:val="24"/>
          <w:lang w:val="mn-MN"/>
        </w:rPr>
        <w:t>Зургаа.</w:t>
      </w:r>
      <w:r w:rsidRPr="00EA1479">
        <w:rPr>
          <w:rFonts w:ascii="Arial" w:eastAsia="Calibri" w:hAnsi="Arial" w:cs="Arial"/>
          <w:sz w:val="24"/>
          <w:szCs w:val="24"/>
          <w:lang w:val="mn-MN"/>
        </w:rPr>
        <w:t xml:space="preserve"> Аймгийн төсвөөс 2019 оны төсвийн жилд суманд олгох Засгийн газрын чиг үүргийг орон нутагт төлөөлөн хэрэгжүүлэх тусгай зориулалтын шилжүүлгийн хэмжээг дор дурдсанаар баталсугай.</w:t>
      </w:r>
    </w:p>
    <w:tbl>
      <w:tblPr>
        <w:tblStyle w:val="TableGrid"/>
        <w:tblW w:w="9611" w:type="dxa"/>
        <w:tblInd w:w="-5" w:type="dxa"/>
        <w:tblLook w:val="04A0"/>
      </w:tblPr>
      <w:tblGrid>
        <w:gridCol w:w="606"/>
        <w:gridCol w:w="1659"/>
        <w:gridCol w:w="1887"/>
        <w:gridCol w:w="1887"/>
        <w:gridCol w:w="1547"/>
        <w:gridCol w:w="2025"/>
      </w:tblGrid>
      <w:tr w:rsidR="00297C9C" w:rsidRPr="00EA1479" w:rsidTr="00297C9C">
        <w:trPr>
          <w:trHeight w:hRule="exact" w:val="1507"/>
        </w:trPr>
        <w:tc>
          <w:tcPr>
            <w:tcW w:w="606" w:type="dxa"/>
            <w:vAlign w:val="center"/>
          </w:tcPr>
          <w:p w:rsidR="00297C9C" w:rsidRPr="00EA1479" w:rsidRDefault="00297C9C" w:rsidP="00297C9C">
            <w:pPr>
              <w:spacing w:line="276" w:lineRule="auto"/>
              <w:jc w:val="center"/>
              <w:rPr>
                <w:rFonts w:ascii="Arial" w:hAnsi="Arial" w:cs="Arial"/>
                <w:b/>
                <w:sz w:val="24"/>
                <w:szCs w:val="24"/>
              </w:rPr>
            </w:pPr>
            <w:r w:rsidRPr="00EA1479">
              <w:rPr>
                <w:rFonts w:ascii="Arial" w:hAnsi="Arial" w:cs="Arial"/>
                <w:b/>
                <w:sz w:val="24"/>
                <w:szCs w:val="24"/>
              </w:rPr>
              <w:t>Д/д</w:t>
            </w:r>
          </w:p>
        </w:tc>
        <w:tc>
          <w:tcPr>
            <w:tcW w:w="1659" w:type="dxa"/>
            <w:vAlign w:val="center"/>
          </w:tcPr>
          <w:p w:rsidR="00297C9C" w:rsidRPr="00EA1479" w:rsidRDefault="00297C9C" w:rsidP="00297C9C">
            <w:pPr>
              <w:spacing w:line="276" w:lineRule="auto"/>
              <w:jc w:val="center"/>
              <w:rPr>
                <w:rFonts w:ascii="Arial" w:hAnsi="Arial" w:cs="Arial"/>
                <w:b/>
                <w:sz w:val="24"/>
                <w:szCs w:val="24"/>
                <w:lang w:val="mn-MN"/>
              </w:rPr>
            </w:pPr>
            <w:r w:rsidRPr="00EA1479">
              <w:rPr>
                <w:rFonts w:ascii="Arial" w:hAnsi="Arial" w:cs="Arial"/>
                <w:b/>
                <w:sz w:val="24"/>
                <w:szCs w:val="24"/>
                <w:lang w:val="mn-MN"/>
              </w:rPr>
              <w:t>Нэр</w:t>
            </w:r>
          </w:p>
        </w:tc>
        <w:tc>
          <w:tcPr>
            <w:tcW w:w="1887" w:type="dxa"/>
            <w:vAlign w:val="center"/>
          </w:tcPr>
          <w:p w:rsidR="00297C9C" w:rsidRPr="00EA1479" w:rsidRDefault="00297C9C" w:rsidP="00297C9C">
            <w:pPr>
              <w:spacing w:line="276" w:lineRule="auto"/>
              <w:jc w:val="center"/>
              <w:rPr>
                <w:rFonts w:ascii="Arial" w:hAnsi="Arial" w:cs="Arial"/>
                <w:b/>
                <w:sz w:val="24"/>
                <w:szCs w:val="24"/>
                <w:lang w:val="mn-MN"/>
              </w:rPr>
            </w:pPr>
            <w:r w:rsidRPr="00EA1479">
              <w:rPr>
                <w:rFonts w:ascii="Arial" w:hAnsi="Arial" w:cs="Arial"/>
                <w:b/>
                <w:sz w:val="24"/>
                <w:szCs w:val="24"/>
                <w:lang w:val="mn-MN"/>
              </w:rPr>
              <w:t xml:space="preserve">Сургуулийн өмнөх боловсролын үйлчилгээ </w:t>
            </w:r>
            <w:r w:rsidRPr="00EA1479">
              <w:rPr>
                <w:rFonts w:ascii="Arial" w:eastAsia="Times New Roman" w:hAnsi="Arial" w:cs="Arial"/>
                <w:sz w:val="24"/>
                <w:szCs w:val="24"/>
                <w:lang w:val="mn-MN"/>
              </w:rPr>
              <w:t>/мян.төг/</w:t>
            </w:r>
          </w:p>
        </w:tc>
        <w:tc>
          <w:tcPr>
            <w:tcW w:w="1887" w:type="dxa"/>
            <w:vAlign w:val="center"/>
          </w:tcPr>
          <w:p w:rsidR="00297C9C" w:rsidRPr="00EA1479" w:rsidRDefault="00297C9C" w:rsidP="00297C9C">
            <w:pPr>
              <w:spacing w:line="276" w:lineRule="auto"/>
              <w:jc w:val="center"/>
              <w:rPr>
                <w:rFonts w:ascii="Arial" w:hAnsi="Arial" w:cs="Arial"/>
                <w:b/>
                <w:sz w:val="24"/>
                <w:szCs w:val="24"/>
                <w:lang w:val="mn-MN"/>
              </w:rPr>
            </w:pPr>
            <w:r w:rsidRPr="00EA1479">
              <w:rPr>
                <w:rFonts w:ascii="Arial" w:hAnsi="Arial" w:cs="Arial"/>
                <w:b/>
                <w:sz w:val="24"/>
                <w:szCs w:val="24"/>
                <w:lang w:val="mn-MN"/>
              </w:rPr>
              <w:t xml:space="preserve">Ерөнхий боловсролын үйлчилгээ </w:t>
            </w:r>
            <w:r w:rsidRPr="00EA1479">
              <w:rPr>
                <w:rFonts w:ascii="Arial" w:eastAsia="Times New Roman" w:hAnsi="Arial" w:cs="Arial"/>
                <w:sz w:val="24"/>
                <w:szCs w:val="24"/>
                <w:lang w:val="mn-MN"/>
              </w:rPr>
              <w:t>/мян.төг/</w:t>
            </w:r>
          </w:p>
        </w:tc>
        <w:tc>
          <w:tcPr>
            <w:tcW w:w="1547" w:type="dxa"/>
            <w:vAlign w:val="center"/>
          </w:tcPr>
          <w:p w:rsidR="00297C9C" w:rsidRPr="00EA1479" w:rsidRDefault="00297C9C" w:rsidP="00297C9C">
            <w:pPr>
              <w:spacing w:line="276" w:lineRule="auto"/>
              <w:jc w:val="center"/>
              <w:rPr>
                <w:rFonts w:ascii="Arial" w:hAnsi="Arial" w:cs="Arial"/>
                <w:b/>
                <w:sz w:val="24"/>
                <w:szCs w:val="24"/>
                <w:lang w:val="mn-MN"/>
              </w:rPr>
            </w:pPr>
            <w:r w:rsidRPr="00EA1479">
              <w:rPr>
                <w:rFonts w:ascii="Arial" w:hAnsi="Arial" w:cs="Arial"/>
                <w:b/>
                <w:sz w:val="24"/>
                <w:szCs w:val="24"/>
                <w:lang w:val="mn-MN"/>
              </w:rPr>
              <w:t xml:space="preserve">Эрүүл мэндийн анхан шатны тусламж үйлчилгээ </w:t>
            </w:r>
            <w:r w:rsidRPr="00EA1479">
              <w:rPr>
                <w:rFonts w:ascii="Arial" w:eastAsia="Times New Roman" w:hAnsi="Arial" w:cs="Arial"/>
                <w:sz w:val="24"/>
                <w:szCs w:val="24"/>
                <w:lang w:val="mn-MN"/>
              </w:rPr>
              <w:t>/мян.төг/</w:t>
            </w:r>
          </w:p>
        </w:tc>
        <w:tc>
          <w:tcPr>
            <w:tcW w:w="2025" w:type="dxa"/>
            <w:vAlign w:val="center"/>
          </w:tcPr>
          <w:p w:rsidR="00297C9C" w:rsidRPr="00EA1479" w:rsidRDefault="00297C9C" w:rsidP="00297C9C">
            <w:pPr>
              <w:spacing w:line="276" w:lineRule="auto"/>
              <w:jc w:val="center"/>
              <w:rPr>
                <w:rFonts w:ascii="Arial" w:hAnsi="Arial" w:cs="Arial"/>
                <w:b/>
                <w:sz w:val="24"/>
                <w:szCs w:val="24"/>
              </w:rPr>
            </w:pPr>
            <w:r w:rsidRPr="00EA1479">
              <w:rPr>
                <w:rFonts w:ascii="Arial" w:hAnsi="Arial" w:cs="Arial"/>
                <w:b/>
                <w:sz w:val="24"/>
                <w:szCs w:val="24"/>
                <w:lang w:val="mn-MN"/>
              </w:rPr>
              <w:t xml:space="preserve">Газрын харилцаа, Хүүхдийн хөгжил хамгааллын үйлчилгээ </w:t>
            </w:r>
            <w:r w:rsidRPr="00EA1479">
              <w:rPr>
                <w:rFonts w:ascii="Arial" w:eastAsia="Times New Roman" w:hAnsi="Arial" w:cs="Arial"/>
                <w:sz w:val="24"/>
                <w:szCs w:val="24"/>
                <w:lang w:val="mn-MN"/>
              </w:rPr>
              <w:t>/мян.төг/</w:t>
            </w:r>
          </w:p>
        </w:tc>
      </w:tr>
      <w:tr w:rsidR="00297C9C" w:rsidRPr="00EA1479" w:rsidTr="00297C9C">
        <w:trPr>
          <w:trHeight w:hRule="exact" w:val="278"/>
        </w:trPr>
        <w:tc>
          <w:tcPr>
            <w:tcW w:w="606" w:type="dxa"/>
            <w:vAlign w:val="center"/>
          </w:tcPr>
          <w:p w:rsidR="00297C9C" w:rsidRPr="00EA1479" w:rsidRDefault="00297C9C" w:rsidP="00297C9C">
            <w:pPr>
              <w:spacing w:line="276" w:lineRule="auto"/>
              <w:jc w:val="center"/>
              <w:rPr>
                <w:rFonts w:ascii="Arial" w:hAnsi="Arial" w:cs="Arial"/>
                <w:sz w:val="24"/>
                <w:szCs w:val="24"/>
                <w:lang w:val="mn-MN"/>
              </w:rPr>
            </w:pPr>
            <w:r w:rsidRPr="00EA1479">
              <w:rPr>
                <w:rFonts w:ascii="Arial" w:hAnsi="Arial" w:cs="Arial"/>
                <w:sz w:val="24"/>
                <w:szCs w:val="24"/>
                <w:lang w:val="mn-MN"/>
              </w:rPr>
              <w:t>1</w:t>
            </w:r>
          </w:p>
        </w:tc>
        <w:tc>
          <w:tcPr>
            <w:tcW w:w="1659" w:type="dxa"/>
            <w:vAlign w:val="center"/>
          </w:tcPr>
          <w:p w:rsidR="00297C9C" w:rsidRPr="00EA1479" w:rsidRDefault="00297C9C" w:rsidP="00297C9C">
            <w:pPr>
              <w:spacing w:line="276" w:lineRule="auto"/>
              <w:rPr>
                <w:rFonts w:ascii="Arial" w:hAnsi="Arial" w:cs="Arial"/>
                <w:color w:val="000000"/>
                <w:sz w:val="24"/>
                <w:szCs w:val="24"/>
              </w:rPr>
            </w:pPr>
            <w:r w:rsidRPr="00EA1479">
              <w:rPr>
                <w:rFonts w:ascii="Arial" w:hAnsi="Arial" w:cs="Arial"/>
                <w:color w:val="000000"/>
                <w:sz w:val="24"/>
                <w:szCs w:val="24"/>
                <w:lang w:val="mn-MN"/>
              </w:rPr>
              <w:t>Алтанбулаг</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749’174.4</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945’360.9</w:t>
            </w:r>
          </w:p>
        </w:tc>
        <w:tc>
          <w:tcPr>
            <w:tcW w:w="1547" w:type="dxa"/>
            <w:vAlign w:val="center"/>
          </w:tcPr>
          <w:p w:rsidR="00297C9C" w:rsidRPr="00EA1479" w:rsidRDefault="00297C9C" w:rsidP="00297C9C">
            <w:pPr>
              <w:spacing w:line="276" w:lineRule="auto"/>
              <w:jc w:val="right"/>
              <w:rPr>
                <w:rFonts w:ascii="Arial" w:hAnsi="Arial" w:cs="Arial"/>
                <w:sz w:val="24"/>
                <w:szCs w:val="24"/>
                <w:lang w:val="mn-MN"/>
              </w:rPr>
            </w:pPr>
            <w:r w:rsidRPr="00EA1479">
              <w:rPr>
                <w:rFonts w:ascii="Arial" w:hAnsi="Arial" w:cs="Arial"/>
                <w:sz w:val="24"/>
                <w:szCs w:val="24"/>
                <w:lang w:val="mn-MN"/>
              </w:rPr>
              <w:t>408</w:t>
            </w:r>
            <w:r w:rsidRPr="00EA1479">
              <w:rPr>
                <w:rFonts w:ascii="Arial" w:hAnsi="Arial" w:cs="Arial"/>
                <w:sz w:val="24"/>
                <w:szCs w:val="24"/>
              </w:rPr>
              <w:t>’</w:t>
            </w:r>
            <w:r w:rsidRPr="00EA1479">
              <w:rPr>
                <w:rFonts w:ascii="Arial" w:hAnsi="Arial" w:cs="Arial"/>
                <w:sz w:val="24"/>
                <w:szCs w:val="24"/>
                <w:lang w:val="mn-MN"/>
              </w:rPr>
              <w:t>873.6</w:t>
            </w:r>
          </w:p>
        </w:tc>
        <w:tc>
          <w:tcPr>
            <w:tcW w:w="2025"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w:t>
            </w:r>
          </w:p>
        </w:tc>
      </w:tr>
      <w:tr w:rsidR="00297C9C" w:rsidRPr="00EA1479" w:rsidTr="00297C9C">
        <w:trPr>
          <w:trHeight w:hRule="exact" w:val="282"/>
        </w:trPr>
        <w:tc>
          <w:tcPr>
            <w:tcW w:w="606" w:type="dxa"/>
            <w:vAlign w:val="center"/>
          </w:tcPr>
          <w:p w:rsidR="00297C9C" w:rsidRPr="00EA1479" w:rsidRDefault="00297C9C" w:rsidP="00297C9C">
            <w:pPr>
              <w:spacing w:line="276" w:lineRule="auto"/>
              <w:jc w:val="center"/>
              <w:rPr>
                <w:rFonts w:ascii="Arial" w:hAnsi="Arial" w:cs="Arial"/>
                <w:sz w:val="24"/>
                <w:szCs w:val="24"/>
                <w:lang w:val="mn-MN"/>
              </w:rPr>
            </w:pPr>
            <w:r w:rsidRPr="00EA1479">
              <w:rPr>
                <w:rFonts w:ascii="Arial" w:hAnsi="Arial" w:cs="Arial"/>
                <w:sz w:val="24"/>
                <w:szCs w:val="24"/>
                <w:lang w:val="mn-MN"/>
              </w:rPr>
              <w:t>2</w:t>
            </w:r>
          </w:p>
        </w:tc>
        <w:tc>
          <w:tcPr>
            <w:tcW w:w="1659" w:type="dxa"/>
            <w:vAlign w:val="center"/>
          </w:tcPr>
          <w:p w:rsidR="00297C9C" w:rsidRPr="00EA1479" w:rsidRDefault="00297C9C" w:rsidP="00297C9C">
            <w:pPr>
              <w:spacing w:line="276" w:lineRule="auto"/>
              <w:rPr>
                <w:rFonts w:ascii="Arial" w:hAnsi="Arial" w:cs="Arial"/>
                <w:color w:val="000000"/>
                <w:sz w:val="24"/>
                <w:szCs w:val="24"/>
              </w:rPr>
            </w:pPr>
            <w:r w:rsidRPr="00EA1479">
              <w:rPr>
                <w:rFonts w:ascii="Arial" w:hAnsi="Arial" w:cs="Arial"/>
                <w:color w:val="000000"/>
                <w:sz w:val="24"/>
                <w:szCs w:val="24"/>
                <w:lang w:val="mn-MN"/>
              </w:rPr>
              <w:t>Баруунбүрэн</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314’643.4</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656’007.2</w:t>
            </w:r>
          </w:p>
        </w:tc>
        <w:tc>
          <w:tcPr>
            <w:tcW w:w="1547" w:type="dxa"/>
            <w:vAlign w:val="center"/>
          </w:tcPr>
          <w:p w:rsidR="00297C9C" w:rsidRPr="00EA1479" w:rsidRDefault="00297C9C" w:rsidP="00297C9C">
            <w:pPr>
              <w:spacing w:line="276" w:lineRule="auto"/>
              <w:jc w:val="right"/>
              <w:rPr>
                <w:rFonts w:ascii="Arial" w:hAnsi="Arial" w:cs="Arial"/>
                <w:sz w:val="24"/>
                <w:szCs w:val="24"/>
                <w:lang w:val="mn-MN"/>
              </w:rPr>
            </w:pPr>
            <w:r w:rsidRPr="00EA1479">
              <w:rPr>
                <w:rFonts w:ascii="Arial" w:hAnsi="Arial" w:cs="Arial"/>
                <w:sz w:val="24"/>
                <w:szCs w:val="24"/>
                <w:lang w:val="mn-MN"/>
              </w:rPr>
              <w:t>342</w:t>
            </w:r>
            <w:r w:rsidRPr="00EA1479">
              <w:rPr>
                <w:rFonts w:ascii="Arial" w:hAnsi="Arial" w:cs="Arial"/>
                <w:sz w:val="24"/>
                <w:szCs w:val="24"/>
              </w:rPr>
              <w:t>’</w:t>
            </w:r>
            <w:r w:rsidRPr="00EA1479">
              <w:rPr>
                <w:rFonts w:ascii="Arial" w:hAnsi="Arial" w:cs="Arial"/>
                <w:sz w:val="24"/>
                <w:szCs w:val="24"/>
                <w:lang w:val="mn-MN"/>
              </w:rPr>
              <w:t>564.8</w:t>
            </w:r>
          </w:p>
        </w:tc>
        <w:tc>
          <w:tcPr>
            <w:tcW w:w="2025"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w:t>
            </w:r>
          </w:p>
        </w:tc>
      </w:tr>
      <w:tr w:rsidR="00297C9C" w:rsidRPr="00EA1479" w:rsidTr="00297C9C">
        <w:trPr>
          <w:trHeight w:hRule="exact" w:val="286"/>
        </w:trPr>
        <w:tc>
          <w:tcPr>
            <w:tcW w:w="606" w:type="dxa"/>
            <w:vAlign w:val="center"/>
          </w:tcPr>
          <w:p w:rsidR="00297C9C" w:rsidRPr="00EA1479" w:rsidRDefault="00297C9C" w:rsidP="00297C9C">
            <w:pPr>
              <w:spacing w:line="276" w:lineRule="auto"/>
              <w:jc w:val="center"/>
              <w:rPr>
                <w:rFonts w:ascii="Arial" w:hAnsi="Arial" w:cs="Arial"/>
                <w:sz w:val="24"/>
                <w:szCs w:val="24"/>
                <w:lang w:val="mn-MN"/>
              </w:rPr>
            </w:pPr>
            <w:r w:rsidRPr="00EA1479">
              <w:rPr>
                <w:rFonts w:ascii="Arial" w:hAnsi="Arial" w:cs="Arial"/>
                <w:sz w:val="24"/>
                <w:szCs w:val="24"/>
                <w:lang w:val="mn-MN"/>
              </w:rPr>
              <w:t>3</w:t>
            </w:r>
          </w:p>
        </w:tc>
        <w:tc>
          <w:tcPr>
            <w:tcW w:w="1659" w:type="dxa"/>
            <w:vAlign w:val="center"/>
          </w:tcPr>
          <w:p w:rsidR="00297C9C" w:rsidRPr="00EA1479" w:rsidRDefault="00297C9C" w:rsidP="00297C9C">
            <w:pPr>
              <w:spacing w:line="276" w:lineRule="auto"/>
              <w:rPr>
                <w:rFonts w:ascii="Arial" w:hAnsi="Arial" w:cs="Arial"/>
                <w:color w:val="000000"/>
                <w:sz w:val="24"/>
                <w:szCs w:val="24"/>
              </w:rPr>
            </w:pPr>
            <w:r w:rsidRPr="00EA1479">
              <w:rPr>
                <w:rFonts w:ascii="Arial" w:hAnsi="Arial" w:cs="Arial"/>
                <w:color w:val="000000"/>
                <w:sz w:val="24"/>
                <w:szCs w:val="24"/>
                <w:lang w:val="mn-MN"/>
              </w:rPr>
              <w:t>Баянгол</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551’099.4</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1’045’030.2</w:t>
            </w:r>
          </w:p>
        </w:tc>
        <w:tc>
          <w:tcPr>
            <w:tcW w:w="1547" w:type="dxa"/>
            <w:vAlign w:val="center"/>
          </w:tcPr>
          <w:p w:rsidR="00297C9C" w:rsidRPr="00EA1479" w:rsidRDefault="00297C9C" w:rsidP="00297C9C">
            <w:pPr>
              <w:spacing w:line="276" w:lineRule="auto"/>
              <w:jc w:val="right"/>
              <w:rPr>
                <w:rFonts w:ascii="Arial" w:hAnsi="Arial" w:cs="Arial"/>
                <w:sz w:val="24"/>
                <w:szCs w:val="24"/>
                <w:lang w:val="mn-MN"/>
              </w:rPr>
            </w:pPr>
            <w:r w:rsidRPr="00EA1479">
              <w:rPr>
                <w:rFonts w:ascii="Arial" w:hAnsi="Arial" w:cs="Arial"/>
                <w:sz w:val="24"/>
                <w:szCs w:val="24"/>
                <w:lang w:val="mn-MN"/>
              </w:rPr>
              <w:t>419</w:t>
            </w:r>
            <w:r w:rsidRPr="00EA1479">
              <w:rPr>
                <w:rFonts w:ascii="Arial" w:hAnsi="Arial" w:cs="Arial"/>
                <w:sz w:val="24"/>
                <w:szCs w:val="24"/>
              </w:rPr>
              <w:t>’</w:t>
            </w:r>
            <w:r w:rsidRPr="00EA1479">
              <w:rPr>
                <w:rFonts w:ascii="Arial" w:hAnsi="Arial" w:cs="Arial"/>
                <w:sz w:val="24"/>
                <w:szCs w:val="24"/>
                <w:lang w:val="mn-MN"/>
              </w:rPr>
              <w:t>475.6</w:t>
            </w:r>
          </w:p>
        </w:tc>
        <w:tc>
          <w:tcPr>
            <w:tcW w:w="2025"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w:t>
            </w:r>
          </w:p>
        </w:tc>
      </w:tr>
      <w:tr w:rsidR="00297C9C" w:rsidRPr="00EA1479" w:rsidTr="00297C9C">
        <w:trPr>
          <w:trHeight w:hRule="exact" w:val="290"/>
        </w:trPr>
        <w:tc>
          <w:tcPr>
            <w:tcW w:w="606" w:type="dxa"/>
            <w:vAlign w:val="center"/>
          </w:tcPr>
          <w:p w:rsidR="00297C9C" w:rsidRPr="00EA1479" w:rsidRDefault="00297C9C" w:rsidP="00297C9C">
            <w:pPr>
              <w:spacing w:line="276" w:lineRule="auto"/>
              <w:jc w:val="center"/>
              <w:rPr>
                <w:rFonts w:ascii="Arial" w:hAnsi="Arial" w:cs="Arial"/>
                <w:sz w:val="24"/>
                <w:szCs w:val="24"/>
                <w:lang w:val="mn-MN"/>
              </w:rPr>
            </w:pPr>
            <w:r w:rsidRPr="00EA1479">
              <w:rPr>
                <w:rFonts w:ascii="Arial" w:hAnsi="Arial" w:cs="Arial"/>
                <w:sz w:val="24"/>
                <w:szCs w:val="24"/>
                <w:lang w:val="mn-MN"/>
              </w:rPr>
              <w:t>4</w:t>
            </w:r>
          </w:p>
        </w:tc>
        <w:tc>
          <w:tcPr>
            <w:tcW w:w="1659" w:type="dxa"/>
            <w:vAlign w:val="center"/>
          </w:tcPr>
          <w:p w:rsidR="00297C9C" w:rsidRPr="00EA1479" w:rsidRDefault="00297C9C" w:rsidP="00297C9C">
            <w:pPr>
              <w:spacing w:line="276" w:lineRule="auto"/>
              <w:rPr>
                <w:rFonts w:ascii="Arial" w:hAnsi="Arial" w:cs="Arial"/>
                <w:color w:val="000000"/>
                <w:sz w:val="24"/>
                <w:szCs w:val="24"/>
              </w:rPr>
            </w:pPr>
            <w:r w:rsidRPr="00EA1479">
              <w:rPr>
                <w:rFonts w:ascii="Arial" w:hAnsi="Arial" w:cs="Arial"/>
                <w:color w:val="000000"/>
                <w:sz w:val="24"/>
                <w:szCs w:val="24"/>
                <w:lang w:val="mn-MN"/>
              </w:rPr>
              <w:t>Ерөө</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668’203.1</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1’395’618.2</w:t>
            </w:r>
          </w:p>
        </w:tc>
        <w:tc>
          <w:tcPr>
            <w:tcW w:w="154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593’387.4</w:t>
            </w:r>
          </w:p>
        </w:tc>
        <w:tc>
          <w:tcPr>
            <w:tcW w:w="2025"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w:t>
            </w:r>
          </w:p>
        </w:tc>
      </w:tr>
      <w:tr w:rsidR="00297C9C" w:rsidRPr="00EA1479" w:rsidTr="00297C9C">
        <w:trPr>
          <w:trHeight w:hRule="exact" w:val="280"/>
        </w:trPr>
        <w:tc>
          <w:tcPr>
            <w:tcW w:w="606" w:type="dxa"/>
            <w:vAlign w:val="center"/>
          </w:tcPr>
          <w:p w:rsidR="00297C9C" w:rsidRPr="00EA1479" w:rsidRDefault="00297C9C" w:rsidP="00297C9C">
            <w:pPr>
              <w:spacing w:line="276" w:lineRule="auto"/>
              <w:jc w:val="center"/>
              <w:rPr>
                <w:rFonts w:ascii="Arial" w:hAnsi="Arial" w:cs="Arial"/>
                <w:sz w:val="24"/>
                <w:szCs w:val="24"/>
                <w:lang w:val="mn-MN"/>
              </w:rPr>
            </w:pPr>
            <w:r w:rsidRPr="00EA1479">
              <w:rPr>
                <w:rFonts w:ascii="Arial" w:hAnsi="Arial" w:cs="Arial"/>
                <w:sz w:val="24"/>
                <w:szCs w:val="24"/>
                <w:lang w:val="mn-MN"/>
              </w:rPr>
              <w:t>5</w:t>
            </w:r>
          </w:p>
        </w:tc>
        <w:tc>
          <w:tcPr>
            <w:tcW w:w="1659" w:type="dxa"/>
            <w:vAlign w:val="center"/>
          </w:tcPr>
          <w:p w:rsidR="00297C9C" w:rsidRPr="00EA1479" w:rsidRDefault="00297C9C" w:rsidP="00297C9C">
            <w:pPr>
              <w:spacing w:line="276" w:lineRule="auto"/>
              <w:rPr>
                <w:rFonts w:ascii="Arial" w:hAnsi="Arial" w:cs="Arial"/>
                <w:color w:val="000000"/>
                <w:sz w:val="24"/>
                <w:szCs w:val="24"/>
              </w:rPr>
            </w:pPr>
            <w:r w:rsidRPr="00EA1479">
              <w:rPr>
                <w:rFonts w:ascii="Arial" w:hAnsi="Arial" w:cs="Arial"/>
                <w:color w:val="000000"/>
                <w:sz w:val="24"/>
                <w:szCs w:val="24"/>
                <w:lang w:val="mn-MN"/>
              </w:rPr>
              <w:t>Жавхлант</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256’773.6</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514’182.5</w:t>
            </w:r>
          </w:p>
        </w:tc>
        <w:tc>
          <w:tcPr>
            <w:tcW w:w="154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281’537.2</w:t>
            </w:r>
          </w:p>
        </w:tc>
        <w:tc>
          <w:tcPr>
            <w:tcW w:w="2025"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w:t>
            </w:r>
          </w:p>
        </w:tc>
      </w:tr>
      <w:tr w:rsidR="00297C9C" w:rsidRPr="00EA1479" w:rsidTr="00297C9C">
        <w:trPr>
          <w:trHeight w:hRule="exact" w:val="284"/>
        </w:trPr>
        <w:tc>
          <w:tcPr>
            <w:tcW w:w="606" w:type="dxa"/>
            <w:vAlign w:val="center"/>
          </w:tcPr>
          <w:p w:rsidR="00297C9C" w:rsidRPr="00EA1479" w:rsidRDefault="00297C9C" w:rsidP="00297C9C">
            <w:pPr>
              <w:spacing w:line="276" w:lineRule="auto"/>
              <w:jc w:val="center"/>
              <w:rPr>
                <w:rFonts w:ascii="Arial" w:hAnsi="Arial" w:cs="Arial"/>
                <w:sz w:val="24"/>
                <w:szCs w:val="24"/>
                <w:lang w:val="mn-MN"/>
              </w:rPr>
            </w:pPr>
            <w:r w:rsidRPr="00EA1479">
              <w:rPr>
                <w:rFonts w:ascii="Arial" w:hAnsi="Arial" w:cs="Arial"/>
                <w:sz w:val="24"/>
                <w:szCs w:val="24"/>
                <w:lang w:val="mn-MN"/>
              </w:rPr>
              <w:t>6</w:t>
            </w:r>
          </w:p>
        </w:tc>
        <w:tc>
          <w:tcPr>
            <w:tcW w:w="1659" w:type="dxa"/>
            <w:vAlign w:val="center"/>
          </w:tcPr>
          <w:p w:rsidR="00297C9C" w:rsidRPr="00EA1479" w:rsidRDefault="00297C9C" w:rsidP="00297C9C">
            <w:pPr>
              <w:spacing w:line="276" w:lineRule="auto"/>
              <w:rPr>
                <w:rFonts w:ascii="Arial" w:hAnsi="Arial" w:cs="Arial"/>
                <w:color w:val="000000"/>
                <w:sz w:val="24"/>
                <w:szCs w:val="24"/>
              </w:rPr>
            </w:pPr>
            <w:r w:rsidRPr="00EA1479">
              <w:rPr>
                <w:rFonts w:ascii="Arial" w:hAnsi="Arial" w:cs="Arial"/>
                <w:color w:val="000000"/>
                <w:sz w:val="24"/>
                <w:szCs w:val="24"/>
                <w:lang w:val="mn-MN"/>
              </w:rPr>
              <w:t>Зүүнбүрэн</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310’896.4</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630’101.5</w:t>
            </w:r>
          </w:p>
        </w:tc>
        <w:tc>
          <w:tcPr>
            <w:tcW w:w="1547" w:type="dxa"/>
            <w:vAlign w:val="center"/>
          </w:tcPr>
          <w:p w:rsidR="00297C9C" w:rsidRPr="00EA1479" w:rsidRDefault="00297C9C" w:rsidP="00297C9C">
            <w:pPr>
              <w:spacing w:line="276" w:lineRule="auto"/>
              <w:jc w:val="right"/>
              <w:rPr>
                <w:rFonts w:ascii="Arial" w:hAnsi="Arial" w:cs="Arial"/>
                <w:sz w:val="24"/>
                <w:szCs w:val="24"/>
                <w:lang w:val="mn-MN"/>
              </w:rPr>
            </w:pPr>
            <w:r w:rsidRPr="00EA1479">
              <w:rPr>
                <w:rFonts w:ascii="Arial" w:hAnsi="Arial" w:cs="Arial"/>
                <w:sz w:val="24"/>
                <w:szCs w:val="24"/>
                <w:lang w:val="mn-MN"/>
              </w:rPr>
              <w:t>252</w:t>
            </w:r>
            <w:r w:rsidRPr="00EA1479">
              <w:rPr>
                <w:rFonts w:ascii="Arial" w:hAnsi="Arial" w:cs="Arial"/>
                <w:sz w:val="24"/>
                <w:szCs w:val="24"/>
              </w:rPr>
              <w:t>’</w:t>
            </w:r>
            <w:r w:rsidRPr="00EA1479">
              <w:rPr>
                <w:rFonts w:ascii="Arial" w:hAnsi="Arial" w:cs="Arial"/>
                <w:sz w:val="24"/>
                <w:szCs w:val="24"/>
                <w:lang w:val="mn-MN"/>
              </w:rPr>
              <w:t>413.0</w:t>
            </w:r>
          </w:p>
        </w:tc>
        <w:tc>
          <w:tcPr>
            <w:tcW w:w="2025"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w:t>
            </w:r>
          </w:p>
        </w:tc>
      </w:tr>
      <w:tr w:rsidR="00297C9C" w:rsidRPr="00EA1479" w:rsidTr="00297C9C">
        <w:trPr>
          <w:trHeight w:hRule="exact" w:val="274"/>
        </w:trPr>
        <w:tc>
          <w:tcPr>
            <w:tcW w:w="606" w:type="dxa"/>
            <w:vAlign w:val="center"/>
          </w:tcPr>
          <w:p w:rsidR="00297C9C" w:rsidRPr="00EA1479" w:rsidRDefault="00297C9C" w:rsidP="00297C9C">
            <w:pPr>
              <w:spacing w:line="276" w:lineRule="auto"/>
              <w:jc w:val="center"/>
              <w:rPr>
                <w:rFonts w:ascii="Arial" w:hAnsi="Arial" w:cs="Arial"/>
                <w:sz w:val="24"/>
                <w:szCs w:val="24"/>
                <w:lang w:val="mn-MN"/>
              </w:rPr>
            </w:pPr>
            <w:r w:rsidRPr="00EA1479">
              <w:rPr>
                <w:rFonts w:ascii="Arial" w:hAnsi="Arial" w:cs="Arial"/>
                <w:sz w:val="24"/>
                <w:szCs w:val="24"/>
                <w:lang w:val="mn-MN"/>
              </w:rPr>
              <w:t>7</w:t>
            </w:r>
          </w:p>
        </w:tc>
        <w:tc>
          <w:tcPr>
            <w:tcW w:w="1659" w:type="dxa"/>
            <w:vAlign w:val="center"/>
          </w:tcPr>
          <w:p w:rsidR="00297C9C" w:rsidRPr="00EA1479" w:rsidRDefault="00297C9C" w:rsidP="00297C9C">
            <w:pPr>
              <w:spacing w:line="276" w:lineRule="auto"/>
              <w:rPr>
                <w:rFonts w:ascii="Arial" w:hAnsi="Arial" w:cs="Arial"/>
                <w:color w:val="000000"/>
                <w:sz w:val="24"/>
                <w:szCs w:val="24"/>
              </w:rPr>
            </w:pPr>
            <w:r w:rsidRPr="00EA1479">
              <w:rPr>
                <w:rFonts w:ascii="Arial" w:hAnsi="Arial" w:cs="Arial"/>
                <w:color w:val="000000"/>
                <w:sz w:val="24"/>
                <w:szCs w:val="24"/>
                <w:lang w:val="mn-MN"/>
              </w:rPr>
              <w:t>Мандал</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2’751’476.2</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5’784’241.9</w:t>
            </w:r>
          </w:p>
        </w:tc>
        <w:tc>
          <w:tcPr>
            <w:tcW w:w="154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1’013’110.8</w:t>
            </w:r>
          </w:p>
        </w:tc>
        <w:tc>
          <w:tcPr>
            <w:tcW w:w="2025" w:type="dxa"/>
            <w:vAlign w:val="center"/>
          </w:tcPr>
          <w:p w:rsidR="00297C9C" w:rsidRPr="00EA1479" w:rsidRDefault="00297C9C" w:rsidP="00297C9C">
            <w:pPr>
              <w:spacing w:line="276" w:lineRule="auto"/>
              <w:jc w:val="right"/>
              <w:rPr>
                <w:rFonts w:ascii="Arial" w:hAnsi="Arial" w:cs="Arial"/>
                <w:sz w:val="24"/>
                <w:szCs w:val="24"/>
                <w:lang w:val="mn-MN"/>
              </w:rPr>
            </w:pPr>
            <w:r w:rsidRPr="00EA1479">
              <w:rPr>
                <w:rFonts w:ascii="Arial" w:hAnsi="Arial" w:cs="Arial"/>
                <w:sz w:val="24"/>
                <w:szCs w:val="24"/>
                <w:lang w:val="mn-MN"/>
              </w:rPr>
              <w:t>125</w:t>
            </w:r>
            <w:r w:rsidRPr="00EA1479">
              <w:rPr>
                <w:rFonts w:ascii="Arial" w:hAnsi="Arial" w:cs="Arial"/>
                <w:sz w:val="24"/>
                <w:szCs w:val="24"/>
              </w:rPr>
              <w:t>’</w:t>
            </w:r>
            <w:r w:rsidRPr="00EA1479">
              <w:rPr>
                <w:rFonts w:ascii="Arial" w:hAnsi="Arial" w:cs="Arial"/>
                <w:sz w:val="24"/>
                <w:szCs w:val="24"/>
                <w:lang w:val="mn-MN"/>
              </w:rPr>
              <w:t>862.9</w:t>
            </w:r>
          </w:p>
        </w:tc>
      </w:tr>
      <w:tr w:rsidR="00297C9C" w:rsidRPr="00EA1479" w:rsidTr="00297C9C">
        <w:trPr>
          <w:trHeight w:hRule="exact" w:val="292"/>
        </w:trPr>
        <w:tc>
          <w:tcPr>
            <w:tcW w:w="606" w:type="dxa"/>
            <w:vAlign w:val="center"/>
          </w:tcPr>
          <w:p w:rsidR="00297C9C" w:rsidRPr="00EA1479" w:rsidRDefault="00297C9C" w:rsidP="00297C9C">
            <w:pPr>
              <w:spacing w:line="276" w:lineRule="auto"/>
              <w:jc w:val="center"/>
              <w:rPr>
                <w:rFonts w:ascii="Arial" w:hAnsi="Arial" w:cs="Arial"/>
                <w:sz w:val="24"/>
                <w:szCs w:val="24"/>
                <w:lang w:val="mn-MN"/>
              </w:rPr>
            </w:pPr>
            <w:r w:rsidRPr="00EA1479">
              <w:rPr>
                <w:rFonts w:ascii="Arial" w:hAnsi="Arial" w:cs="Arial"/>
                <w:sz w:val="24"/>
                <w:szCs w:val="24"/>
                <w:lang w:val="mn-MN"/>
              </w:rPr>
              <w:t>8</w:t>
            </w:r>
          </w:p>
        </w:tc>
        <w:tc>
          <w:tcPr>
            <w:tcW w:w="1659" w:type="dxa"/>
            <w:vAlign w:val="center"/>
          </w:tcPr>
          <w:p w:rsidR="00297C9C" w:rsidRPr="00EA1479" w:rsidRDefault="00297C9C" w:rsidP="00297C9C">
            <w:pPr>
              <w:spacing w:line="276" w:lineRule="auto"/>
              <w:rPr>
                <w:rFonts w:ascii="Arial" w:hAnsi="Arial" w:cs="Arial"/>
                <w:color w:val="000000"/>
                <w:sz w:val="24"/>
                <w:szCs w:val="24"/>
              </w:rPr>
            </w:pPr>
            <w:r w:rsidRPr="00EA1479">
              <w:rPr>
                <w:rFonts w:ascii="Arial" w:hAnsi="Arial" w:cs="Arial"/>
                <w:color w:val="000000"/>
                <w:sz w:val="24"/>
                <w:szCs w:val="24"/>
                <w:lang w:val="mn-MN"/>
              </w:rPr>
              <w:t>Орхон</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202’343.7</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445’015.9</w:t>
            </w:r>
          </w:p>
        </w:tc>
        <w:tc>
          <w:tcPr>
            <w:tcW w:w="1547" w:type="dxa"/>
            <w:vAlign w:val="center"/>
          </w:tcPr>
          <w:p w:rsidR="00297C9C" w:rsidRPr="00EA1479" w:rsidRDefault="00297C9C" w:rsidP="00297C9C">
            <w:pPr>
              <w:spacing w:line="276" w:lineRule="auto"/>
              <w:jc w:val="right"/>
              <w:rPr>
                <w:rFonts w:ascii="Arial" w:hAnsi="Arial" w:cs="Arial"/>
                <w:sz w:val="24"/>
                <w:szCs w:val="24"/>
                <w:lang w:val="mn-MN"/>
              </w:rPr>
            </w:pPr>
            <w:r w:rsidRPr="00EA1479">
              <w:rPr>
                <w:rFonts w:ascii="Arial" w:hAnsi="Arial" w:cs="Arial"/>
                <w:sz w:val="24"/>
                <w:szCs w:val="24"/>
                <w:lang w:val="mn-MN"/>
              </w:rPr>
              <w:t>288</w:t>
            </w:r>
            <w:r w:rsidRPr="00EA1479">
              <w:rPr>
                <w:rFonts w:ascii="Arial" w:hAnsi="Arial" w:cs="Arial"/>
                <w:sz w:val="24"/>
                <w:szCs w:val="24"/>
              </w:rPr>
              <w:t>’</w:t>
            </w:r>
            <w:r w:rsidRPr="00EA1479">
              <w:rPr>
                <w:rFonts w:ascii="Arial" w:hAnsi="Arial" w:cs="Arial"/>
                <w:sz w:val="24"/>
                <w:szCs w:val="24"/>
                <w:lang w:val="mn-MN"/>
              </w:rPr>
              <w:t>677.2</w:t>
            </w:r>
          </w:p>
        </w:tc>
        <w:tc>
          <w:tcPr>
            <w:tcW w:w="2025"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w:t>
            </w:r>
          </w:p>
        </w:tc>
      </w:tr>
      <w:tr w:rsidR="00297C9C" w:rsidRPr="00EA1479" w:rsidTr="00297C9C">
        <w:trPr>
          <w:trHeight w:hRule="exact" w:val="282"/>
        </w:trPr>
        <w:tc>
          <w:tcPr>
            <w:tcW w:w="606" w:type="dxa"/>
            <w:vAlign w:val="center"/>
          </w:tcPr>
          <w:p w:rsidR="00297C9C" w:rsidRPr="00EA1479" w:rsidRDefault="00297C9C" w:rsidP="00297C9C">
            <w:pPr>
              <w:spacing w:line="276" w:lineRule="auto"/>
              <w:jc w:val="center"/>
              <w:rPr>
                <w:rFonts w:ascii="Arial" w:hAnsi="Arial" w:cs="Arial"/>
                <w:sz w:val="24"/>
                <w:szCs w:val="24"/>
                <w:lang w:val="mn-MN"/>
              </w:rPr>
            </w:pPr>
            <w:r w:rsidRPr="00EA1479">
              <w:rPr>
                <w:rFonts w:ascii="Arial" w:hAnsi="Arial" w:cs="Arial"/>
                <w:sz w:val="24"/>
                <w:szCs w:val="24"/>
                <w:lang w:val="mn-MN"/>
              </w:rPr>
              <w:t>9</w:t>
            </w:r>
          </w:p>
        </w:tc>
        <w:tc>
          <w:tcPr>
            <w:tcW w:w="1659" w:type="dxa"/>
            <w:vAlign w:val="center"/>
          </w:tcPr>
          <w:p w:rsidR="00297C9C" w:rsidRPr="00EA1479" w:rsidRDefault="00297C9C" w:rsidP="00297C9C">
            <w:pPr>
              <w:spacing w:line="276" w:lineRule="auto"/>
              <w:rPr>
                <w:rFonts w:ascii="Arial" w:hAnsi="Arial" w:cs="Arial"/>
                <w:color w:val="000000"/>
                <w:sz w:val="24"/>
                <w:szCs w:val="24"/>
              </w:rPr>
            </w:pPr>
            <w:r w:rsidRPr="00EA1479">
              <w:rPr>
                <w:rFonts w:ascii="Arial" w:hAnsi="Arial" w:cs="Arial"/>
                <w:color w:val="000000"/>
                <w:sz w:val="24"/>
                <w:szCs w:val="24"/>
                <w:lang w:val="mn-MN"/>
              </w:rPr>
              <w:t>Орхонтуул</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319’282.1</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890’656.8</w:t>
            </w:r>
          </w:p>
        </w:tc>
        <w:tc>
          <w:tcPr>
            <w:tcW w:w="154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480’776.6</w:t>
            </w:r>
          </w:p>
        </w:tc>
        <w:tc>
          <w:tcPr>
            <w:tcW w:w="2025"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w:t>
            </w:r>
          </w:p>
        </w:tc>
      </w:tr>
      <w:tr w:rsidR="00297C9C" w:rsidRPr="00EA1479" w:rsidTr="00297C9C">
        <w:trPr>
          <w:trHeight w:hRule="exact" w:val="286"/>
        </w:trPr>
        <w:tc>
          <w:tcPr>
            <w:tcW w:w="606" w:type="dxa"/>
            <w:vAlign w:val="center"/>
          </w:tcPr>
          <w:p w:rsidR="00297C9C" w:rsidRPr="00EA1479" w:rsidRDefault="00297C9C" w:rsidP="00297C9C">
            <w:pPr>
              <w:spacing w:line="276" w:lineRule="auto"/>
              <w:jc w:val="center"/>
              <w:rPr>
                <w:rFonts w:ascii="Arial" w:hAnsi="Arial" w:cs="Arial"/>
                <w:sz w:val="24"/>
                <w:szCs w:val="24"/>
                <w:lang w:val="mn-MN"/>
              </w:rPr>
            </w:pPr>
            <w:r w:rsidRPr="00EA1479">
              <w:rPr>
                <w:rFonts w:ascii="Arial" w:hAnsi="Arial" w:cs="Arial"/>
                <w:sz w:val="24"/>
                <w:szCs w:val="24"/>
                <w:lang w:val="mn-MN"/>
              </w:rPr>
              <w:t>10</w:t>
            </w:r>
          </w:p>
        </w:tc>
        <w:tc>
          <w:tcPr>
            <w:tcW w:w="1659" w:type="dxa"/>
            <w:vAlign w:val="center"/>
          </w:tcPr>
          <w:p w:rsidR="00297C9C" w:rsidRPr="00EA1479" w:rsidRDefault="00297C9C" w:rsidP="00297C9C">
            <w:pPr>
              <w:spacing w:line="276" w:lineRule="auto"/>
              <w:rPr>
                <w:rFonts w:ascii="Arial" w:hAnsi="Arial" w:cs="Arial"/>
                <w:color w:val="000000"/>
                <w:sz w:val="24"/>
                <w:szCs w:val="24"/>
              </w:rPr>
            </w:pPr>
            <w:r w:rsidRPr="00EA1479">
              <w:rPr>
                <w:rFonts w:ascii="Arial" w:hAnsi="Arial" w:cs="Arial"/>
                <w:color w:val="000000"/>
                <w:sz w:val="24"/>
                <w:szCs w:val="24"/>
                <w:lang w:val="mn-MN"/>
              </w:rPr>
              <w:t>Сайхан</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1’452’372.4</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2’026’536.9</w:t>
            </w:r>
          </w:p>
        </w:tc>
        <w:tc>
          <w:tcPr>
            <w:tcW w:w="1547" w:type="dxa"/>
            <w:vAlign w:val="center"/>
          </w:tcPr>
          <w:p w:rsidR="00297C9C" w:rsidRPr="00EA1479" w:rsidRDefault="00297C9C" w:rsidP="00297C9C">
            <w:pPr>
              <w:spacing w:line="276" w:lineRule="auto"/>
              <w:jc w:val="right"/>
              <w:rPr>
                <w:rFonts w:ascii="Arial" w:hAnsi="Arial" w:cs="Arial"/>
                <w:sz w:val="24"/>
                <w:szCs w:val="24"/>
                <w:lang w:val="mn-MN"/>
              </w:rPr>
            </w:pPr>
            <w:r w:rsidRPr="00EA1479">
              <w:rPr>
                <w:rFonts w:ascii="Arial" w:hAnsi="Arial" w:cs="Arial"/>
                <w:sz w:val="24"/>
                <w:szCs w:val="24"/>
                <w:lang w:val="mn-MN"/>
              </w:rPr>
              <w:t>290</w:t>
            </w:r>
            <w:r w:rsidRPr="00EA1479">
              <w:rPr>
                <w:rFonts w:ascii="Arial" w:hAnsi="Arial" w:cs="Arial"/>
                <w:sz w:val="24"/>
                <w:szCs w:val="24"/>
              </w:rPr>
              <w:t>’</w:t>
            </w:r>
            <w:r w:rsidRPr="00EA1479">
              <w:rPr>
                <w:rFonts w:ascii="Arial" w:hAnsi="Arial" w:cs="Arial"/>
                <w:sz w:val="24"/>
                <w:szCs w:val="24"/>
                <w:lang w:val="mn-MN"/>
              </w:rPr>
              <w:t>056.5</w:t>
            </w:r>
          </w:p>
        </w:tc>
        <w:tc>
          <w:tcPr>
            <w:tcW w:w="2025"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w:t>
            </w:r>
          </w:p>
        </w:tc>
      </w:tr>
      <w:tr w:rsidR="00297C9C" w:rsidRPr="00EA1479" w:rsidTr="00297C9C">
        <w:trPr>
          <w:trHeight w:hRule="exact" w:val="276"/>
        </w:trPr>
        <w:tc>
          <w:tcPr>
            <w:tcW w:w="606" w:type="dxa"/>
            <w:vAlign w:val="center"/>
          </w:tcPr>
          <w:p w:rsidR="00297C9C" w:rsidRPr="00EA1479" w:rsidRDefault="00297C9C" w:rsidP="00297C9C">
            <w:pPr>
              <w:spacing w:line="276" w:lineRule="auto"/>
              <w:jc w:val="center"/>
              <w:rPr>
                <w:rFonts w:ascii="Arial" w:hAnsi="Arial" w:cs="Arial"/>
                <w:sz w:val="24"/>
                <w:szCs w:val="24"/>
                <w:lang w:val="mn-MN"/>
              </w:rPr>
            </w:pPr>
            <w:r w:rsidRPr="00EA1479">
              <w:rPr>
                <w:rFonts w:ascii="Arial" w:hAnsi="Arial" w:cs="Arial"/>
                <w:sz w:val="24"/>
                <w:szCs w:val="24"/>
                <w:lang w:val="mn-MN"/>
              </w:rPr>
              <w:lastRenderedPageBreak/>
              <w:t>11</w:t>
            </w:r>
          </w:p>
        </w:tc>
        <w:tc>
          <w:tcPr>
            <w:tcW w:w="1659" w:type="dxa"/>
            <w:vAlign w:val="center"/>
          </w:tcPr>
          <w:p w:rsidR="00297C9C" w:rsidRPr="00EA1479" w:rsidRDefault="00297C9C" w:rsidP="00297C9C">
            <w:pPr>
              <w:spacing w:line="276" w:lineRule="auto"/>
              <w:rPr>
                <w:rFonts w:ascii="Arial" w:hAnsi="Arial" w:cs="Arial"/>
                <w:color w:val="000000"/>
                <w:sz w:val="24"/>
                <w:szCs w:val="24"/>
              </w:rPr>
            </w:pPr>
            <w:r w:rsidRPr="00EA1479">
              <w:rPr>
                <w:rFonts w:ascii="Arial" w:hAnsi="Arial" w:cs="Arial"/>
                <w:color w:val="000000"/>
                <w:sz w:val="24"/>
                <w:szCs w:val="24"/>
                <w:lang w:val="mn-MN"/>
              </w:rPr>
              <w:t>Сант</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217’818.5</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516’439.8</w:t>
            </w:r>
          </w:p>
        </w:tc>
        <w:tc>
          <w:tcPr>
            <w:tcW w:w="1547" w:type="dxa"/>
            <w:vAlign w:val="center"/>
          </w:tcPr>
          <w:p w:rsidR="00297C9C" w:rsidRPr="00EA1479" w:rsidRDefault="00297C9C" w:rsidP="00297C9C">
            <w:pPr>
              <w:spacing w:line="276" w:lineRule="auto"/>
              <w:jc w:val="right"/>
              <w:rPr>
                <w:rFonts w:ascii="Arial" w:hAnsi="Arial" w:cs="Arial"/>
                <w:sz w:val="24"/>
                <w:szCs w:val="24"/>
                <w:lang w:val="mn-MN"/>
              </w:rPr>
            </w:pPr>
            <w:r w:rsidRPr="00EA1479">
              <w:rPr>
                <w:rFonts w:ascii="Arial" w:hAnsi="Arial" w:cs="Arial"/>
                <w:sz w:val="24"/>
                <w:szCs w:val="24"/>
                <w:lang w:val="mn-MN"/>
              </w:rPr>
              <w:t>289</w:t>
            </w:r>
            <w:r w:rsidRPr="00EA1479">
              <w:rPr>
                <w:rFonts w:ascii="Arial" w:hAnsi="Arial" w:cs="Arial"/>
                <w:sz w:val="24"/>
                <w:szCs w:val="24"/>
              </w:rPr>
              <w:t>’</w:t>
            </w:r>
            <w:r w:rsidRPr="00EA1479">
              <w:rPr>
                <w:rFonts w:ascii="Arial" w:hAnsi="Arial" w:cs="Arial"/>
                <w:sz w:val="24"/>
                <w:szCs w:val="24"/>
                <w:lang w:val="mn-MN"/>
              </w:rPr>
              <w:t>234.2</w:t>
            </w:r>
          </w:p>
        </w:tc>
        <w:tc>
          <w:tcPr>
            <w:tcW w:w="2025"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w:t>
            </w:r>
          </w:p>
        </w:tc>
      </w:tr>
      <w:tr w:rsidR="00297C9C" w:rsidRPr="00EA1479" w:rsidTr="00297C9C">
        <w:trPr>
          <w:trHeight w:hRule="exact" w:val="280"/>
        </w:trPr>
        <w:tc>
          <w:tcPr>
            <w:tcW w:w="606" w:type="dxa"/>
            <w:vAlign w:val="center"/>
          </w:tcPr>
          <w:p w:rsidR="00297C9C" w:rsidRPr="00EA1479" w:rsidRDefault="00297C9C" w:rsidP="00297C9C">
            <w:pPr>
              <w:spacing w:line="276" w:lineRule="auto"/>
              <w:jc w:val="center"/>
              <w:rPr>
                <w:rFonts w:ascii="Arial" w:hAnsi="Arial" w:cs="Arial"/>
                <w:sz w:val="24"/>
                <w:szCs w:val="24"/>
                <w:lang w:val="mn-MN"/>
              </w:rPr>
            </w:pPr>
            <w:r w:rsidRPr="00EA1479">
              <w:rPr>
                <w:rFonts w:ascii="Arial" w:hAnsi="Arial" w:cs="Arial"/>
                <w:sz w:val="24"/>
                <w:szCs w:val="24"/>
                <w:lang w:val="mn-MN"/>
              </w:rPr>
              <w:t>12</w:t>
            </w:r>
          </w:p>
        </w:tc>
        <w:tc>
          <w:tcPr>
            <w:tcW w:w="1659" w:type="dxa"/>
            <w:vAlign w:val="center"/>
          </w:tcPr>
          <w:p w:rsidR="00297C9C" w:rsidRPr="00EA1479" w:rsidRDefault="00297C9C" w:rsidP="00297C9C">
            <w:pPr>
              <w:spacing w:line="276" w:lineRule="auto"/>
              <w:rPr>
                <w:rFonts w:ascii="Arial" w:hAnsi="Arial" w:cs="Arial"/>
                <w:color w:val="000000"/>
                <w:sz w:val="24"/>
                <w:szCs w:val="24"/>
              </w:rPr>
            </w:pPr>
            <w:r w:rsidRPr="00EA1479">
              <w:rPr>
                <w:rFonts w:ascii="Arial" w:hAnsi="Arial" w:cs="Arial"/>
                <w:color w:val="000000"/>
                <w:sz w:val="24"/>
                <w:szCs w:val="24"/>
                <w:lang w:val="mn-MN"/>
              </w:rPr>
              <w:t>Сүхбаатар</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3’030’735.7</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5’446’817.7</w:t>
            </w:r>
          </w:p>
        </w:tc>
        <w:tc>
          <w:tcPr>
            <w:tcW w:w="154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lang w:val="mn-MN"/>
              </w:rPr>
              <w:t>349</w:t>
            </w:r>
            <w:r w:rsidRPr="00EA1479">
              <w:rPr>
                <w:rFonts w:ascii="Arial" w:hAnsi="Arial" w:cs="Arial"/>
                <w:sz w:val="24"/>
                <w:szCs w:val="24"/>
              </w:rPr>
              <w:t>’</w:t>
            </w:r>
            <w:r w:rsidRPr="00EA1479">
              <w:rPr>
                <w:rFonts w:ascii="Arial" w:hAnsi="Arial" w:cs="Arial"/>
                <w:sz w:val="24"/>
                <w:szCs w:val="24"/>
                <w:lang w:val="mn-MN"/>
              </w:rPr>
              <w:t>311</w:t>
            </w:r>
            <w:r w:rsidRPr="00EA1479">
              <w:rPr>
                <w:rFonts w:ascii="Arial" w:hAnsi="Arial" w:cs="Arial"/>
                <w:sz w:val="24"/>
                <w:szCs w:val="24"/>
              </w:rPr>
              <w:t>.4</w:t>
            </w:r>
          </w:p>
        </w:tc>
        <w:tc>
          <w:tcPr>
            <w:tcW w:w="2025"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w:t>
            </w:r>
          </w:p>
        </w:tc>
      </w:tr>
      <w:tr w:rsidR="00297C9C" w:rsidRPr="00EA1479" w:rsidTr="00297C9C">
        <w:trPr>
          <w:trHeight w:hRule="exact" w:val="284"/>
        </w:trPr>
        <w:tc>
          <w:tcPr>
            <w:tcW w:w="606" w:type="dxa"/>
            <w:vAlign w:val="center"/>
          </w:tcPr>
          <w:p w:rsidR="00297C9C" w:rsidRPr="00EA1479" w:rsidRDefault="00297C9C" w:rsidP="00297C9C">
            <w:pPr>
              <w:spacing w:line="276" w:lineRule="auto"/>
              <w:jc w:val="center"/>
              <w:rPr>
                <w:rFonts w:ascii="Arial" w:hAnsi="Arial" w:cs="Arial"/>
                <w:sz w:val="24"/>
                <w:szCs w:val="24"/>
                <w:lang w:val="mn-MN"/>
              </w:rPr>
            </w:pPr>
            <w:r w:rsidRPr="00EA1479">
              <w:rPr>
                <w:rFonts w:ascii="Arial" w:hAnsi="Arial" w:cs="Arial"/>
                <w:sz w:val="24"/>
                <w:szCs w:val="24"/>
                <w:lang w:val="mn-MN"/>
              </w:rPr>
              <w:t>13</w:t>
            </w:r>
          </w:p>
        </w:tc>
        <w:tc>
          <w:tcPr>
            <w:tcW w:w="1659" w:type="dxa"/>
            <w:vAlign w:val="center"/>
          </w:tcPr>
          <w:p w:rsidR="00297C9C" w:rsidRPr="00EA1479" w:rsidRDefault="00297C9C" w:rsidP="00297C9C">
            <w:pPr>
              <w:spacing w:line="276" w:lineRule="auto"/>
              <w:rPr>
                <w:rFonts w:ascii="Arial" w:hAnsi="Arial" w:cs="Arial"/>
                <w:color w:val="000000"/>
                <w:sz w:val="24"/>
                <w:szCs w:val="24"/>
              </w:rPr>
            </w:pPr>
            <w:r w:rsidRPr="00EA1479">
              <w:rPr>
                <w:rFonts w:ascii="Arial" w:hAnsi="Arial" w:cs="Arial"/>
                <w:color w:val="000000"/>
                <w:sz w:val="24"/>
                <w:szCs w:val="24"/>
                <w:lang w:val="mn-MN"/>
              </w:rPr>
              <w:t>Түшиг</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259’393.6</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555’618.3</w:t>
            </w:r>
          </w:p>
        </w:tc>
        <w:tc>
          <w:tcPr>
            <w:tcW w:w="1547" w:type="dxa"/>
            <w:vAlign w:val="center"/>
          </w:tcPr>
          <w:p w:rsidR="00297C9C" w:rsidRPr="00EA1479" w:rsidRDefault="00297C9C" w:rsidP="00297C9C">
            <w:pPr>
              <w:spacing w:line="276" w:lineRule="auto"/>
              <w:jc w:val="right"/>
              <w:rPr>
                <w:rFonts w:ascii="Arial" w:hAnsi="Arial" w:cs="Arial"/>
                <w:sz w:val="24"/>
                <w:szCs w:val="24"/>
                <w:lang w:val="mn-MN"/>
              </w:rPr>
            </w:pPr>
            <w:r w:rsidRPr="00EA1479">
              <w:rPr>
                <w:rFonts w:ascii="Arial" w:hAnsi="Arial" w:cs="Arial"/>
                <w:sz w:val="24"/>
                <w:szCs w:val="24"/>
                <w:lang w:val="mn-MN"/>
              </w:rPr>
              <w:t>227</w:t>
            </w:r>
            <w:r w:rsidRPr="00EA1479">
              <w:rPr>
                <w:rFonts w:ascii="Arial" w:hAnsi="Arial" w:cs="Arial"/>
                <w:sz w:val="24"/>
                <w:szCs w:val="24"/>
              </w:rPr>
              <w:t>’</w:t>
            </w:r>
            <w:r w:rsidRPr="00EA1479">
              <w:rPr>
                <w:rFonts w:ascii="Arial" w:hAnsi="Arial" w:cs="Arial"/>
                <w:sz w:val="24"/>
                <w:szCs w:val="24"/>
                <w:lang w:val="mn-MN"/>
              </w:rPr>
              <w:t>696.4</w:t>
            </w:r>
          </w:p>
        </w:tc>
        <w:tc>
          <w:tcPr>
            <w:tcW w:w="2025"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w:t>
            </w:r>
          </w:p>
        </w:tc>
      </w:tr>
      <w:tr w:rsidR="00297C9C" w:rsidRPr="00EA1479" w:rsidTr="00297C9C">
        <w:trPr>
          <w:trHeight w:hRule="exact" w:val="288"/>
        </w:trPr>
        <w:tc>
          <w:tcPr>
            <w:tcW w:w="606" w:type="dxa"/>
            <w:vAlign w:val="center"/>
          </w:tcPr>
          <w:p w:rsidR="00297C9C" w:rsidRPr="00EA1479" w:rsidRDefault="00297C9C" w:rsidP="00297C9C">
            <w:pPr>
              <w:spacing w:line="276" w:lineRule="auto"/>
              <w:jc w:val="center"/>
              <w:rPr>
                <w:rFonts w:ascii="Arial" w:hAnsi="Arial" w:cs="Arial"/>
                <w:sz w:val="24"/>
                <w:szCs w:val="24"/>
                <w:lang w:val="mn-MN"/>
              </w:rPr>
            </w:pPr>
            <w:r w:rsidRPr="00EA1479">
              <w:rPr>
                <w:rFonts w:ascii="Arial" w:hAnsi="Arial" w:cs="Arial"/>
                <w:sz w:val="24"/>
                <w:szCs w:val="24"/>
                <w:lang w:val="mn-MN"/>
              </w:rPr>
              <w:t>14</w:t>
            </w:r>
          </w:p>
        </w:tc>
        <w:tc>
          <w:tcPr>
            <w:tcW w:w="1659" w:type="dxa"/>
            <w:vAlign w:val="center"/>
          </w:tcPr>
          <w:p w:rsidR="00297C9C" w:rsidRPr="00EA1479" w:rsidRDefault="00297C9C" w:rsidP="00297C9C">
            <w:pPr>
              <w:spacing w:line="276" w:lineRule="auto"/>
              <w:rPr>
                <w:rFonts w:ascii="Arial" w:hAnsi="Arial" w:cs="Arial"/>
                <w:color w:val="000000"/>
                <w:sz w:val="24"/>
                <w:szCs w:val="24"/>
              </w:rPr>
            </w:pPr>
            <w:r w:rsidRPr="00EA1479">
              <w:rPr>
                <w:rFonts w:ascii="Arial" w:hAnsi="Arial" w:cs="Arial"/>
                <w:color w:val="000000"/>
                <w:sz w:val="24"/>
                <w:szCs w:val="24"/>
                <w:lang w:val="mn-MN"/>
              </w:rPr>
              <w:t>Хушаат</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195’458.8</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426’248.1</w:t>
            </w:r>
          </w:p>
        </w:tc>
        <w:tc>
          <w:tcPr>
            <w:tcW w:w="1547" w:type="dxa"/>
            <w:vAlign w:val="center"/>
          </w:tcPr>
          <w:p w:rsidR="00297C9C" w:rsidRPr="00EA1479" w:rsidRDefault="00297C9C" w:rsidP="00297C9C">
            <w:pPr>
              <w:spacing w:line="276" w:lineRule="auto"/>
              <w:jc w:val="right"/>
              <w:rPr>
                <w:rFonts w:ascii="Arial" w:hAnsi="Arial" w:cs="Arial"/>
                <w:sz w:val="24"/>
                <w:szCs w:val="24"/>
                <w:lang w:val="mn-MN"/>
              </w:rPr>
            </w:pPr>
            <w:r w:rsidRPr="00EA1479">
              <w:rPr>
                <w:rFonts w:ascii="Arial" w:hAnsi="Arial" w:cs="Arial"/>
                <w:sz w:val="24"/>
                <w:szCs w:val="24"/>
                <w:lang w:val="mn-MN"/>
              </w:rPr>
              <w:t>220</w:t>
            </w:r>
            <w:r w:rsidRPr="00EA1479">
              <w:rPr>
                <w:rFonts w:ascii="Arial" w:hAnsi="Arial" w:cs="Arial"/>
                <w:sz w:val="24"/>
                <w:szCs w:val="24"/>
              </w:rPr>
              <w:t>’</w:t>
            </w:r>
            <w:r w:rsidRPr="00EA1479">
              <w:rPr>
                <w:rFonts w:ascii="Arial" w:hAnsi="Arial" w:cs="Arial"/>
                <w:sz w:val="24"/>
                <w:szCs w:val="24"/>
                <w:lang w:val="mn-MN"/>
              </w:rPr>
              <w:t>651.8</w:t>
            </w:r>
          </w:p>
        </w:tc>
        <w:tc>
          <w:tcPr>
            <w:tcW w:w="2025"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w:t>
            </w:r>
          </w:p>
        </w:tc>
      </w:tr>
      <w:tr w:rsidR="00297C9C" w:rsidRPr="00EA1479" w:rsidTr="00297C9C">
        <w:trPr>
          <w:trHeight w:hRule="exact" w:val="278"/>
        </w:trPr>
        <w:tc>
          <w:tcPr>
            <w:tcW w:w="606" w:type="dxa"/>
            <w:vAlign w:val="center"/>
          </w:tcPr>
          <w:p w:rsidR="00297C9C" w:rsidRPr="00EA1479" w:rsidRDefault="00297C9C" w:rsidP="00297C9C">
            <w:pPr>
              <w:spacing w:line="276" w:lineRule="auto"/>
              <w:jc w:val="center"/>
              <w:rPr>
                <w:rFonts w:ascii="Arial" w:hAnsi="Arial" w:cs="Arial"/>
                <w:sz w:val="24"/>
                <w:szCs w:val="24"/>
                <w:lang w:val="mn-MN"/>
              </w:rPr>
            </w:pPr>
            <w:r w:rsidRPr="00EA1479">
              <w:rPr>
                <w:rFonts w:ascii="Arial" w:hAnsi="Arial" w:cs="Arial"/>
                <w:sz w:val="24"/>
                <w:szCs w:val="24"/>
                <w:lang w:val="mn-MN"/>
              </w:rPr>
              <w:t>15</w:t>
            </w:r>
          </w:p>
        </w:tc>
        <w:tc>
          <w:tcPr>
            <w:tcW w:w="1659" w:type="dxa"/>
            <w:vAlign w:val="center"/>
          </w:tcPr>
          <w:p w:rsidR="00297C9C" w:rsidRPr="00EA1479" w:rsidRDefault="00297C9C" w:rsidP="00297C9C">
            <w:pPr>
              <w:spacing w:line="276" w:lineRule="auto"/>
              <w:rPr>
                <w:rFonts w:ascii="Arial" w:hAnsi="Arial" w:cs="Arial"/>
                <w:color w:val="000000"/>
                <w:sz w:val="24"/>
                <w:szCs w:val="24"/>
              </w:rPr>
            </w:pPr>
            <w:r w:rsidRPr="00EA1479">
              <w:rPr>
                <w:rFonts w:ascii="Arial" w:hAnsi="Arial" w:cs="Arial"/>
                <w:color w:val="000000"/>
                <w:sz w:val="24"/>
                <w:szCs w:val="24"/>
                <w:lang w:val="mn-MN"/>
              </w:rPr>
              <w:t>Хүдэр</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352’987.8</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680’353.6</w:t>
            </w:r>
          </w:p>
        </w:tc>
        <w:tc>
          <w:tcPr>
            <w:tcW w:w="1547" w:type="dxa"/>
            <w:vAlign w:val="center"/>
          </w:tcPr>
          <w:p w:rsidR="00297C9C" w:rsidRPr="00EA1479" w:rsidRDefault="00297C9C" w:rsidP="00297C9C">
            <w:pPr>
              <w:spacing w:line="276" w:lineRule="auto"/>
              <w:jc w:val="right"/>
              <w:rPr>
                <w:rFonts w:ascii="Arial" w:hAnsi="Arial" w:cs="Arial"/>
                <w:sz w:val="24"/>
                <w:szCs w:val="24"/>
                <w:lang w:val="mn-MN"/>
              </w:rPr>
            </w:pPr>
            <w:r w:rsidRPr="00EA1479">
              <w:rPr>
                <w:rFonts w:ascii="Arial" w:hAnsi="Arial" w:cs="Arial"/>
                <w:sz w:val="24"/>
                <w:szCs w:val="24"/>
                <w:lang w:val="mn-MN"/>
              </w:rPr>
              <w:t>279</w:t>
            </w:r>
            <w:r w:rsidRPr="00EA1479">
              <w:rPr>
                <w:rFonts w:ascii="Arial" w:hAnsi="Arial" w:cs="Arial"/>
                <w:sz w:val="24"/>
                <w:szCs w:val="24"/>
              </w:rPr>
              <w:t>’</w:t>
            </w:r>
            <w:r w:rsidRPr="00EA1479">
              <w:rPr>
                <w:rFonts w:ascii="Arial" w:hAnsi="Arial" w:cs="Arial"/>
                <w:sz w:val="24"/>
                <w:szCs w:val="24"/>
                <w:lang w:val="mn-MN"/>
              </w:rPr>
              <w:t>634.3</w:t>
            </w:r>
          </w:p>
        </w:tc>
        <w:tc>
          <w:tcPr>
            <w:tcW w:w="2025"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w:t>
            </w:r>
          </w:p>
        </w:tc>
      </w:tr>
      <w:tr w:rsidR="00297C9C" w:rsidRPr="00EA1479" w:rsidTr="00297C9C">
        <w:trPr>
          <w:trHeight w:hRule="exact" w:val="296"/>
        </w:trPr>
        <w:tc>
          <w:tcPr>
            <w:tcW w:w="606" w:type="dxa"/>
            <w:vAlign w:val="center"/>
          </w:tcPr>
          <w:p w:rsidR="00297C9C" w:rsidRPr="00EA1479" w:rsidRDefault="00297C9C" w:rsidP="00297C9C">
            <w:pPr>
              <w:spacing w:line="276" w:lineRule="auto"/>
              <w:jc w:val="center"/>
              <w:rPr>
                <w:rFonts w:ascii="Arial" w:hAnsi="Arial" w:cs="Arial"/>
                <w:sz w:val="24"/>
                <w:szCs w:val="24"/>
                <w:lang w:val="mn-MN"/>
              </w:rPr>
            </w:pPr>
            <w:r w:rsidRPr="00EA1479">
              <w:rPr>
                <w:rFonts w:ascii="Arial" w:hAnsi="Arial" w:cs="Arial"/>
                <w:sz w:val="24"/>
                <w:szCs w:val="24"/>
                <w:lang w:val="mn-MN"/>
              </w:rPr>
              <w:t>16</w:t>
            </w:r>
          </w:p>
        </w:tc>
        <w:tc>
          <w:tcPr>
            <w:tcW w:w="1659" w:type="dxa"/>
            <w:vAlign w:val="center"/>
          </w:tcPr>
          <w:p w:rsidR="00297C9C" w:rsidRPr="00EA1479" w:rsidRDefault="00297C9C" w:rsidP="00297C9C">
            <w:pPr>
              <w:spacing w:line="276" w:lineRule="auto"/>
              <w:rPr>
                <w:rFonts w:ascii="Arial" w:hAnsi="Arial" w:cs="Arial"/>
                <w:color w:val="000000"/>
                <w:sz w:val="24"/>
                <w:szCs w:val="24"/>
              </w:rPr>
            </w:pPr>
            <w:r w:rsidRPr="00EA1479">
              <w:rPr>
                <w:rFonts w:ascii="Arial" w:hAnsi="Arial" w:cs="Arial"/>
                <w:color w:val="000000"/>
                <w:sz w:val="24"/>
                <w:szCs w:val="24"/>
                <w:lang w:val="mn-MN"/>
              </w:rPr>
              <w:t>Цагааннуур</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536’286.1</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1’041’753.2</w:t>
            </w:r>
          </w:p>
        </w:tc>
        <w:tc>
          <w:tcPr>
            <w:tcW w:w="1547" w:type="dxa"/>
            <w:vAlign w:val="center"/>
          </w:tcPr>
          <w:p w:rsidR="00297C9C" w:rsidRPr="00EA1479" w:rsidRDefault="00297C9C" w:rsidP="00297C9C">
            <w:pPr>
              <w:spacing w:line="276" w:lineRule="auto"/>
              <w:jc w:val="right"/>
              <w:rPr>
                <w:rFonts w:ascii="Arial" w:hAnsi="Arial" w:cs="Arial"/>
                <w:sz w:val="24"/>
                <w:szCs w:val="24"/>
                <w:lang w:val="mn-MN"/>
              </w:rPr>
            </w:pPr>
            <w:r w:rsidRPr="00EA1479">
              <w:rPr>
                <w:rFonts w:ascii="Arial" w:hAnsi="Arial" w:cs="Arial"/>
                <w:sz w:val="24"/>
                <w:szCs w:val="24"/>
                <w:lang w:val="mn-MN"/>
              </w:rPr>
              <w:t>407</w:t>
            </w:r>
            <w:r w:rsidRPr="00EA1479">
              <w:rPr>
                <w:rFonts w:ascii="Arial" w:hAnsi="Arial" w:cs="Arial"/>
                <w:sz w:val="24"/>
                <w:szCs w:val="24"/>
              </w:rPr>
              <w:t>’</w:t>
            </w:r>
            <w:r w:rsidRPr="00EA1479">
              <w:rPr>
                <w:rFonts w:ascii="Arial" w:hAnsi="Arial" w:cs="Arial"/>
                <w:sz w:val="24"/>
                <w:szCs w:val="24"/>
                <w:lang w:val="mn-MN"/>
              </w:rPr>
              <w:t>343.1</w:t>
            </w:r>
          </w:p>
        </w:tc>
        <w:tc>
          <w:tcPr>
            <w:tcW w:w="2025"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w:t>
            </w:r>
          </w:p>
        </w:tc>
      </w:tr>
      <w:tr w:rsidR="00297C9C" w:rsidRPr="00EA1479" w:rsidTr="00297C9C">
        <w:trPr>
          <w:trHeight w:hRule="exact" w:val="286"/>
        </w:trPr>
        <w:tc>
          <w:tcPr>
            <w:tcW w:w="606" w:type="dxa"/>
            <w:vAlign w:val="center"/>
          </w:tcPr>
          <w:p w:rsidR="00297C9C" w:rsidRPr="00EA1479" w:rsidRDefault="00297C9C" w:rsidP="00297C9C">
            <w:pPr>
              <w:spacing w:line="276" w:lineRule="auto"/>
              <w:jc w:val="center"/>
              <w:rPr>
                <w:rFonts w:ascii="Arial" w:hAnsi="Arial" w:cs="Arial"/>
                <w:sz w:val="24"/>
                <w:szCs w:val="24"/>
                <w:lang w:val="mn-MN"/>
              </w:rPr>
            </w:pPr>
            <w:r w:rsidRPr="00EA1479">
              <w:rPr>
                <w:rFonts w:ascii="Arial" w:hAnsi="Arial" w:cs="Arial"/>
                <w:sz w:val="24"/>
                <w:szCs w:val="24"/>
                <w:lang w:val="mn-MN"/>
              </w:rPr>
              <w:t>17</w:t>
            </w:r>
          </w:p>
        </w:tc>
        <w:tc>
          <w:tcPr>
            <w:tcW w:w="1659" w:type="dxa"/>
            <w:vAlign w:val="center"/>
          </w:tcPr>
          <w:p w:rsidR="00297C9C" w:rsidRPr="00EA1479" w:rsidRDefault="00297C9C" w:rsidP="00297C9C">
            <w:pPr>
              <w:spacing w:line="276" w:lineRule="auto"/>
              <w:rPr>
                <w:rFonts w:ascii="Arial" w:hAnsi="Arial" w:cs="Arial"/>
                <w:color w:val="000000"/>
                <w:sz w:val="24"/>
                <w:szCs w:val="24"/>
              </w:rPr>
            </w:pPr>
            <w:r w:rsidRPr="00EA1479">
              <w:rPr>
                <w:rFonts w:ascii="Arial" w:hAnsi="Arial" w:cs="Arial"/>
                <w:color w:val="000000"/>
                <w:sz w:val="24"/>
                <w:szCs w:val="24"/>
                <w:lang w:val="mn-MN"/>
              </w:rPr>
              <w:t>Шаамар</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870’634.8</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969’886.2</w:t>
            </w:r>
          </w:p>
        </w:tc>
        <w:tc>
          <w:tcPr>
            <w:tcW w:w="154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548’604.5</w:t>
            </w:r>
          </w:p>
        </w:tc>
        <w:tc>
          <w:tcPr>
            <w:tcW w:w="2025"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w:t>
            </w:r>
          </w:p>
        </w:tc>
      </w:tr>
      <w:tr w:rsidR="00297C9C" w:rsidRPr="00EA1479" w:rsidTr="00297C9C">
        <w:trPr>
          <w:trHeight w:hRule="exact" w:val="275"/>
        </w:trPr>
        <w:tc>
          <w:tcPr>
            <w:tcW w:w="2265" w:type="dxa"/>
            <w:gridSpan w:val="2"/>
            <w:vAlign w:val="center"/>
          </w:tcPr>
          <w:p w:rsidR="00297C9C" w:rsidRPr="00EA1479" w:rsidRDefault="00297C9C" w:rsidP="00297C9C">
            <w:pPr>
              <w:spacing w:line="276" w:lineRule="auto"/>
              <w:jc w:val="center"/>
              <w:rPr>
                <w:rFonts w:ascii="Arial" w:hAnsi="Arial" w:cs="Arial"/>
                <w:b/>
                <w:sz w:val="24"/>
                <w:szCs w:val="24"/>
                <w:lang w:val="mn-MN"/>
              </w:rPr>
            </w:pPr>
            <w:r w:rsidRPr="00EA1479">
              <w:rPr>
                <w:rFonts w:ascii="Arial" w:hAnsi="Arial" w:cs="Arial"/>
                <w:b/>
                <w:sz w:val="24"/>
                <w:szCs w:val="24"/>
                <w:lang w:val="mn-MN"/>
              </w:rPr>
              <w:t>Сумын дүн</w:t>
            </w:r>
          </w:p>
        </w:tc>
        <w:tc>
          <w:tcPr>
            <w:tcW w:w="1887" w:type="dxa"/>
          </w:tcPr>
          <w:p w:rsidR="00297C9C" w:rsidRPr="00EA1479" w:rsidRDefault="00297C9C" w:rsidP="00297C9C">
            <w:pPr>
              <w:spacing w:line="276" w:lineRule="auto"/>
              <w:jc w:val="right"/>
              <w:rPr>
                <w:rFonts w:ascii="Arial" w:hAnsi="Arial" w:cs="Arial"/>
                <w:b/>
                <w:sz w:val="24"/>
                <w:szCs w:val="24"/>
              </w:rPr>
            </w:pPr>
            <w:r w:rsidRPr="00EA1479">
              <w:rPr>
                <w:rFonts w:ascii="Arial" w:hAnsi="Arial" w:cs="Arial"/>
                <w:b/>
                <w:sz w:val="24"/>
                <w:szCs w:val="24"/>
                <w:lang w:val="mn-MN"/>
              </w:rPr>
              <w:t>1</w:t>
            </w:r>
            <w:r w:rsidRPr="00EA1479">
              <w:rPr>
                <w:rFonts w:ascii="Arial" w:hAnsi="Arial" w:cs="Arial"/>
                <w:b/>
                <w:sz w:val="24"/>
                <w:szCs w:val="24"/>
              </w:rPr>
              <w:t>3’039’580.0</w:t>
            </w:r>
          </w:p>
        </w:tc>
        <w:tc>
          <w:tcPr>
            <w:tcW w:w="1887" w:type="dxa"/>
            <w:vAlign w:val="center"/>
          </w:tcPr>
          <w:p w:rsidR="00297C9C" w:rsidRPr="00EA1479" w:rsidRDefault="00297C9C" w:rsidP="00297C9C">
            <w:pPr>
              <w:spacing w:line="276" w:lineRule="auto"/>
              <w:jc w:val="right"/>
              <w:rPr>
                <w:rFonts w:ascii="Arial" w:hAnsi="Arial" w:cs="Arial"/>
                <w:b/>
                <w:sz w:val="24"/>
                <w:szCs w:val="24"/>
              </w:rPr>
            </w:pPr>
            <w:r w:rsidRPr="00EA1479">
              <w:rPr>
                <w:rFonts w:ascii="Arial" w:hAnsi="Arial" w:cs="Arial"/>
                <w:b/>
                <w:sz w:val="24"/>
                <w:szCs w:val="24"/>
                <w:lang w:val="mn-MN"/>
              </w:rPr>
              <w:t>2</w:t>
            </w:r>
            <w:r w:rsidRPr="00EA1479">
              <w:rPr>
                <w:rFonts w:ascii="Arial" w:hAnsi="Arial" w:cs="Arial"/>
                <w:b/>
                <w:sz w:val="24"/>
                <w:szCs w:val="24"/>
              </w:rPr>
              <w:t>3’969’868</w:t>
            </w:r>
            <w:r w:rsidRPr="00EA1479">
              <w:rPr>
                <w:rFonts w:ascii="Arial" w:hAnsi="Arial" w:cs="Arial"/>
                <w:b/>
                <w:sz w:val="24"/>
                <w:szCs w:val="24"/>
                <w:lang w:val="mn-MN"/>
              </w:rPr>
              <w:t>.</w:t>
            </w:r>
            <w:r w:rsidRPr="00EA1479">
              <w:rPr>
                <w:rFonts w:ascii="Arial" w:hAnsi="Arial" w:cs="Arial"/>
                <w:b/>
                <w:sz w:val="24"/>
                <w:szCs w:val="24"/>
              </w:rPr>
              <w:t>9</w:t>
            </w:r>
          </w:p>
        </w:tc>
        <w:tc>
          <w:tcPr>
            <w:tcW w:w="1547" w:type="dxa"/>
            <w:vAlign w:val="center"/>
          </w:tcPr>
          <w:p w:rsidR="00297C9C" w:rsidRPr="00EA1479" w:rsidRDefault="00297C9C" w:rsidP="00297C9C">
            <w:pPr>
              <w:spacing w:line="276" w:lineRule="auto"/>
              <w:jc w:val="right"/>
              <w:rPr>
                <w:rFonts w:ascii="Arial" w:hAnsi="Arial" w:cs="Arial"/>
                <w:b/>
                <w:sz w:val="24"/>
                <w:szCs w:val="24"/>
              </w:rPr>
            </w:pPr>
            <w:r w:rsidRPr="00EA1479">
              <w:rPr>
                <w:rFonts w:ascii="Arial" w:hAnsi="Arial" w:cs="Arial"/>
                <w:b/>
                <w:sz w:val="24"/>
                <w:szCs w:val="24"/>
              </w:rPr>
              <w:t>6’693’348.4</w:t>
            </w:r>
          </w:p>
        </w:tc>
        <w:tc>
          <w:tcPr>
            <w:tcW w:w="2025" w:type="dxa"/>
            <w:vAlign w:val="center"/>
          </w:tcPr>
          <w:p w:rsidR="00297C9C" w:rsidRPr="00EA1479" w:rsidRDefault="00297C9C" w:rsidP="00297C9C">
            <w:pPr>
              <w:spacing w:line="276" w:lineRule="auto"/>
              <w:jc w:val="right"/>
              <w:rPr>
                <w:rFonts w:ascii="Arial" w:hAnsi="Arial" w:cs="Arial"/>
                <w:b/>
                <w:sz w:val="24"/>
                <w:szCs w:val="24"/>
                <w:lang w:val="mn-MN"/>
              </w:rPr>
            </w:pPr>
            <w:r w:rsidRPr="00EA1479">
              <w:rPr>
                <w:rFonts w:ascii="Arial" w:hAnsi="Arial" w:cs="Arial"/>
                <w:b/>
                <w:sz w:val="24"/>
                <w:szCs w:val="24"/>
                <w:lang w:val="mn-MN"/>
              </w:rPr>
              <w:t>125</w:t>
            </w:r>
            <w:r w:rsidRPr="00EA1479">
              <w:rPr>
                <w:rFonts w:ascii="Arial" w:hAnsi="Arial" w:cs="Arial"/>
                <w:b/>
                <w:sz w:val="24"/>
                <w:szCs w:val="24"/>
              </w:rPr>
              <w:t>’</w:t>
            </w:r>
            <w:r w:rsidRPr="00EA1479">
              <w:rPr>
                <w:rFonts w:ascii="Arial" w:hAnsi="Arial" w:cs="Arial"/>
                <w:b/>
                <w:sz w:val="24"/>
                <w:szCs w:val="24"/>
                <w:lang w:val="mn-MN"/>
              </w:rPr>
              <w:t>862.9</w:t>
            </w:r>
          </w:p>
        </w:tc>
      </w:tr>
      <w:tr w:rsidR="00297C9C" w:rsidRPr="00EA1479" w:rsidTr="00297C9C">
        <w:trPr>
          <w:trHeight w:hRule="exact" w:val="280"/>
        </w:trPr>
        <w:tc>
          <w:tcPr>
            <w:tcW w:w="606" w:type="dxa"/>
            <w:vAlign w:val="center"/>
          </w:tcPr>
          <w:p w:rsidR="00297C9C" w:rsidRPr="00EA1479" w:rsidRDefault="00297C9C" w:rsidP="00297C9C">
            <w:pPr>
              <w:spacing w:line="276" w:lineRule="auto"/>
              <w:jc w:val="center"/>
              <w:rPr>
                <w:rFonts w:ascii="Arial" w:hAnsi="Arial" w:cs="Arial"/>
                <w:sz w:val="24"/>
                <w:szCs w:val="24"/>
                <w:lang w:val="mn-MN"/>
              </w:rPr>
            </w:pPr>
            <w:r w:rsidRPr="00EA1479">
              <w:rPr>
                <w:rFonts w:ascii="Arial" w:hAnsi="Arial" w:cs="Arial"/>
                <w:sz w:val="24"/>
                <w:szCs w:val="24"/>
                <w:lang w:val="mn-MN"/>
              </w:rPr>
              <w:t>1</w:t>
            </w:r>
          </w:p>
        </w:tc>
        <w:tc>
          <w:tcPr>
            <w:tcW w:w="6980" w:type="dxa"/>
            <w:gridSpan w:val="4"/>
            <w:vAlign w:val="center"/>
          </w:tcPr>
          <w:p w:rsidR="00297C9C" w:rsidRPr="00EA1479" w:rsidRDefault="00297C9C" w:rsidP="00297C9C">
            <w:pPr>
              <w:spacing w:line="276" w:lineRule="auto"/>
              <w:rPr>
                <w:rFonts w:ascii="Arial" w:hAnsi="Arial" w:cs="Arial"/>
                <w:sz w:val="24"/>
                <w:szCs w:val="24"/>
                <w:lang w:val="mn-MN"/>
              </w:rPr>
            </w:pPr>
            <w:r w:rsidRPr="00EA1479">
              <w:rPr>
                <w:rFonts w:ascii="Arial" w:hAnsi="Arial" w:cs="Arial"/>
                <w:sz w:val="24"/>
                <w:szCs w:val="24"/>
                <w:lang w:val="mn-MN"/>
              </w:rPr>
              <w:t>Газрын харилцаа барилга, хот байгуулалтын газар</w:t>
            </w:r>
          </w:p>
        </w:tc>
        <w:tc>
          <w:tcPr>
            <w:tcW w:w="2025" w:type="dxa"/>
            <w:vAlign w:val="center"/>
          </w:tcPr>
          <w:p w:rsidR="00297C9C" w:rsidRPr="00EA1479" w:rsidRDefault="00297C9C" w:rsidP="00297C9C">
            <w:pPr>
              <w:spacing w:line="276" w:lineRule="auto"/>
              <w:jc w:val="right"/>
              <w:rPr>
                <w:rFonts w:ascii="Arial" w:hAnsi="Arial" w:cs="Arial"/>
                <w:sz w:val="24"/>
                <w:szCs w:val="24"/>
              </w:rPr>
            </w:pPr>
            <w:r>
              <w:rPr>
                <w:rFonts w:ascii="Arial" w:hAnsi="Arial" w:cs="Arial"/>
                <w:sz w:val="24"/>
                <w:szCs w:val="24"/>
                <w:lang w:val="mn-MN"/>
              </w:rPr>
              <w:t>465</w:t>
            </w:r>
            <w:r>
              <w:rPr>
                <w:rFonts w:ascii="Arial" w:hAnsi="Arial" w:cs="Arial"/>
                <w:sz w:val="24"/>
                <w:szCs w:val="24"/>
              </w:rPr>
              <w:t>’</w:t>
            </w:r>
            <w:r>
              <w:rPr>
                <w:rFonts w:ascii="Arial" w:hAnsi="Arial" w:cs="Arial"/>
                <w:sz w:val="24"/>
                <w:szCs w:val="24"/>
                <w:lang w:val="mn-MN"/>
              </w:rPr>
              <w:t>702,8</w:t>
            </w:r>
          </w:p>
        </w:tc>
      </w:tr>
      <w:tr w:rsidR="00297C9C" w:rsidRPr="00EA1479" w:rsidTr="00297C9C">
        <w:trPr>
          <w:trHeight w:hRule="exact" w:val="283"/>
        </w:trPr>
        <w:tc>
          <w:tcPr>
            <w:tcW w:w="606" w:type="dxa"/>
            <w:vAlign w:val="center"/>
          </w:tcPr>
          <w:p w:rsidR="00297C9C" w:rsidRPr="00EA1479" w:rsidRDefault="00297C9C" w:rsidP="00297C9C">
            <w:pPr>
              <w:spacing w:line="276" w:lineRule="auto"/>
              <w:jc w:val="center"/>
              <w:rPr>
                <w:rFonts w:ascii="Arial" w:hAnsi="Arial" w:cs="Arial"/>
                <w:sz w:val="24"/>
                <w:szCs w:val="24"/>
                <w:lang w:val="mn-MN"/>
              </w:rPr>
            </w:pPr>
            <w:r w:rsidRPr="00EA1479">
              <w:rPr>
                <w:rFonts w:ascii="Arial" w:hAnsi="Arial" w:cs="Arial"/>
                <w:sz w:val="24"/>
                <w:szCs w:val="24"/>
                <w:lang w:val="mn-MN"/>
              </w:rPr>
              <w:t>2</w:t>
            </w:r>
          </w:p>
        </w:tc>
        <w:tc>
          <w:tcPr>
            <w:tcW w:w="6980" w:type="dxa"/>
            <w:gridSpan w:val="4"/>
            <w:vAlign w:val="center"/>
          </w:tcPr>
          <w:p w:rsidR="00297C9C" w:rsidRPr="00EA1479" w:rsidRDefault="00297C9C" w:rsidP="00297C9C">
            <w:pPr>
              <w:spacing w:line="276" w:lineRule="auto"/>
              <w:rPr>
                <w:rFonts w:ascii="Arial" w:hAnsi="Arial" w:cs="Arial"/>
                <w:sz w:val="24"/>
                <w:szCs w:val="24"/>
                <w:lang w:val="mn-MN"/>
              </w:rPr>
            </w:pPr>
            <w:r w:rsidRPr="00EA1479">
              <w:rPr>
                <w:rFonts w:ascii="Arial" w:hAnsi="Arial" w:cs="Arial"/>
                <w:sz w:val="24"/>
                <w:szCs w:val="24"/>
                <w:lang w:val="mn-MN"/>
              </w:rPr>
              <w:t>Гэр бүл хүүхэд залуучуудын хөгжлийн газар</w:t>
            </w:r>
          </w:p>
        </w:tc>
        <w:tc>
          <w:tcPr>
            <w:tcW w:w="2025" w:type="dxa"/>
            <w:vAlign w:val="center"/>
          </w:tcPr>
          <w:p w:rsidR="00297C9C" w:rsidRPr="00EA1479" w:rsidRDefault="00297C9C" w:rsidP="00297C9C">
            <w:pPr>
              <w:spacing w:line="276" w:lineRule="auto"/>
              <w:jc w:val="right"/>
              <w:rPr>
                <w:rFonts w:ascii="Arial" w:hAnsi="Arial" w:cs="Arial"/>
                <w:sz w:val="24"/>
                <w:szCs w:val="24"/>
                <w:lang w:val="mn-MN"/>
              </w:rPr>
            </w:pPr>
            <w:r>
              <w:rPr>
                <w:rFonts w:ascii="Arial" w:hAnsi="Arial" w:cs="Arial"/>
                <w:sz w:val="24"/>
                <w:szCs w:val="24"/>
                <w:lang w:val="mn-MN"/>
              </w:rPr>
              <w:t>807</w:t>
            </w:r>
            <w:r>
              <w:rPr>
                <w:rFonts w:ascii="Arial" w:hAnsi="Arial" w:cs="Arial"/>
                <w:sz w:val="24"/>
                <w:szCs w:val="24"/>
              </w:rPr>
              <w:t>’</w:t>
            </w:r>
            <w:r>
              <w:rPr>
                <w:rFonts w:ascii="Arial" w:hAnsi="Arial" w:cs="Arial"/>
                <w:sz w:val="24"/>
                <w:szCs w:val="24"/>
                <w:lang w:val="mn-MN"/>
              </w:rPr>
              <w:t>654,9</w:t>
            </w:r>
          </w:p>
        </w:tc>
      </w:tr>
      <w:tr w:rsidR="00297C9C" w:rsidRPr="00EA1479" w:rsidTr="00297C9C">
        <w:trPr>
          <w:trHeight w:hRule="exact" w:val="288"/>
        </w:trPr>
        <w:tc>
          <w:tcPr>
            <w:tcW w:w="2265" w:type="dxa"/>
            <w:gridSpan w:val="2"/>
            <w:vAlign w:val="center"/>
          </w:tcPr>
          <w:p w:rsidR="00297C9C" w:rsidRPr="00EA1479" w:rsidRDefault="00297C9C" w:rsidP="00297C9C">
            <w:pPr>
              <w:spacing w:line="276" w:lineRule="auto"/>
              <w:jc w:val="center"/>
              <w:rPr>
                <w:rFonts w:ascii="Arial" w:hAnsi="Arial" w:cs="Arial"/>
                <w:b/>
                <w:sz w:val="24"/>
                <w:szCs w:val="24"/>
                <w:lang w:val="mn-MN"/>
              </w:rPr>
            </w:pPr>
            <w:r w:rsidRPr="00EA1479">
              <w:rPr>
                <w:rFonts w:ascii="Arial" w:hAnsi="Arial" w:cs="Arial"/>
                <w:b/>
                <w:sz w:val="24"/>
                <w:szCs w:val="24"/>
                <w:lang w:val="mn-MN"/>
              </w:rPr>
              <w:t>Байгууллагын дүн</w:t>
            </w:r>
          </w:p>
          <w:p w:rsidR="00297C9C" w:rsidRPr="00EA1479" w:rsidRDefault="00297C9C" w:rsidP="00297C9C">
            <w:pPr>
              <w:spacing w:line="276" w:lineRule="auto"/>
              <w:rPr>
                <w:rFonts w:ascii="Arial" w:hAnsi="Arial" w:cs="Arial"/>
                <w:sz w:val="24"/>
                <w:szCs w:val="24"/>
                <w:lang w:val="mn-MN"/>
              </w:rPr>
            </w:pPr>
          </w:p>
        </w:tc>
        <w:tc>
          <w:tcPr>
            <w:tcW w:w="1887" w:type="dxa"/>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w:t>
            </w:r>
          </w:p>
        </w:tc>
        <w:tc>
          <w:tcPr>
            <w:tcW w:w="188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w:t>
            </w:r>
          </w:p>
        </w:tc>
        <w:tc>
          <w:tcPr>
            <w:tcW w:w="1547" w:type="dxa"/>
            <w:vAlign w:val="center"/>
          </w:tcPr>
          <w:p w:rsidR="00297C9C" w:rsidRPr="00EA1479" w:rsidRDefault="00297C9C" w:rsidP="00297C9C">
            <w:pPr>
              <w:spacing w:line="276" w:lineRule="auto"/>
              <w:jc w:val="right"/>
              <w:rPr>
                <w:rFonts w:ascii="Arial" w:hAnsi="Arial" w:cs="Arial"/>
                <w:sz w:val="24"/>
                <w:szCs w:val="24"/>
              </w:rPr>
            </w:pPr>
            <w:r w:rsidRPr="00EA1479">
              <w:rPr>
                <w:rFonts w:ascii="Arial" w:hAnsi="Arial" w:cs="Arial"/>
                <w:sz w:val="24"/>
                <w:szCs w:val="24"/>
              </w:rPr>
              <w:t>-</w:t>
            </w:r>
          </w:p>
        </w:tc>
        <w:tc>
          <w:tcPr>
            <w:tcW w:w="2025" w:type="dxa"/>
            <w:vAlign w:val="center"/>
          </w:tcPr>
          <w:p w:rsidR="00297C9C" w:rsidRPr="00EA1479" w:rsidRDefault="00297C9C" w:rsidP="00297C9C">
            <w:pPr>
              <w:spacing w:line="276" w:lineRule="auto"/>
              <w:jc w:val="right"/>
              <w:rPr>
                <w:rFonts w:ascii="Arial" w:hAnsi="Arial" w:cs="Arial"/>
                <w:b/>
                <w:sz w:val="24"/>
                <w:szCs w:val="24"/>
              </w:rPr>
            </w:pPr>
            <w:r w:rsidRPr="00EA1479">
              <w:rPr>
                <w:rFonts w:ascii="Arial" w:hAnsi="Arial" w:cs="Arial"/>
                <w:b/>
                <w:sz w:val="24"/>
                <w:szCs w:val="24"/>
              </w:rPr>
              <w:t>832’270.4</w:t>
            </w:r>
          </w:p>
        </w:tc>
      </w:tr>
      <w:tr w:rsidR="00297C9C" w:rsidRPr="00EA1479" w:rsidTr="00297C9C">
        <w:trPr>
          <w:trHeight w:hRule="exact" w:val="288"/>
        </w:trPr>
        <w:tc>
          <w:tcPr>
            <w:tcW w:w="2265" w:type="dxa"/>
            <w:gridSpan w:val="2"/>
            <w:vAlign w:val="center"/>
          </w:tcPr>
          <w:p w:rsidR="00297C9C" w:rsidRPr="00EA1479" w:rsidRDefault="00297C9C" w:rsidP="00297C9C">
            <w:pPr>
              <w:spacing w:line="276" w:lineRule="auto"/>
              <w:jc w:val="center"/>
              <w:rPr>
                <w:rFonts w:ascii="Arial" w:hAnsi="Arial" w:cs="Arial"/>
                <w:b/>
                <w:sz w:val="24"/>
                <w:szCs w:val="24"/>
                <w:lang w:val="mn-MN"/>
              </w:rPr>
            </w:pPr>
            <w:r w:rsidRPr="00EA1479">
              <w:rPr>
                <w:rFonts w:ascii="Arial" w:hAnsi="Arial" w:cs="Arial"/>
                <w:b/>
                <w:sz w:val="24"/>
                <w:szCs w:val="24"/>
                <w:lang w:val="mn-MN"/>
              </w:rPr>
              <w:t>НИЙТ ДҮН</w:t>
            </w:r>
          </w:p>
        </w:tc>
        <w:tc>
          <w:tcPr>
            <w:tcW w:w="1887" w:type="dxa"/>
          </w:tcPr>
          <w:p w:rsidR="00297C9C" w:rsidRPr="00EA1479" w:rsidRDefault="00297C9C" w:rsidP="00297C9C">
            <w:pPr>
              <w:spacing w:line="276" w:lineRule="auto"/>
              <w:jc w:val="right"/>
              <w:rPr>
                <w:rFonts w:ascii="Arial" w:hAnsi="Arial" w:cs="Arial"/>
                <w:b/>
                <w:sz w:val="24"/>
                <w:szCs w:val="24"/>
                <w:lang w:val="mn-MN"/>
              </w:rPr>
            </w:pPr>
            <w:r w:rsidRPr="00EA1479">
              <w:rPr>
                <w:rFonts w:ascii="Arial" w:hAnsi="Arial" w:cs="Arial"/>
                <w:b/>
                <w:sz w:val="24"/>
                <w:szCs w:val="24"/>
                <w:lang w:val="mn-MN"/>
              </w:rPr>
              <w:t>1</w:t>
            </w:r>
            <w:r w:rsidRPr="00EA1479">
              <w:rPr>
                <w:rFonts w:ascii="Arial" w:hAnsi="Arial" w:cs="Arial"/>
                <w:b/>
                <w:sz w:val="24"/>
                <w:szCs w:val="24"/>
              </w:rPr>
              <w:t>3’039’580.0</w:t>
            </w:r>
          </w:p>
        </w:tc>
        <w:tc>
          <w:tcPr>
            <w:tcW w:w="1887" w:type="dxa"/>
            <w:vAlign w:val="center"/>
          </w:tcPr>
          <w:p w:rsidR="00297C9C" w:rsidRPr="00EA1479" w:rsidRDefault="00297C9C" w:rsidP="00297C9C">
            <w:pPr>
              <w:spacing w:line="276" w:lineRule="auto"/>
              <w:jc w:val="right"/>
              <w:rPr>
                <w:rFonts w:ascii="Arial" w:hAnsi="Arial" w:cs="Arial"/>
                <w:b/>
                <w:sz w:val="24"/>
                <w:szCs w:val="24"/>
                <w:lang w:val="mn-MN"/>
              </w:rPr>
            </w:pPr>
            <w:r w:rsidRPr="00EA1479">
              <w:rPr>
                <w:rFonts w:ascii="Arial" w:hAnsi="Arial" w:cs="Arial"/>
                <w:b/>
                <w:sz w:val="24"/>
                <w:szCs w:val="24"/>
                <w:lang w:val="mn-MN"/>
              </w:rPr>
              <w:t>2</w:t>
            </w:r>
            <w:r w:rsidRPr="00EA1479">
              <w:rPr>
                <w:rFonts w:ascii="Arial" w:hAnsi="Arial" w:cs="Arial"/>
                <w:b/>
                <w:sz w:val="24"/>
                <w:szCs w:val="24"/>
              </w:rPr>
              <w:t>3’969’868</w:t>
            </w:r>
            <w:r w:rsidRPr="00EA1479">
              <w:rPr>
                <w:rFonts w:ascii="Arial" w:hAnsi="Arial" w:cs="Arial"/>
                <w:b/>
                <w:sz w:val="24"/>
                <w:szCs w:val="24"/>
                <w:lang w:val="mn-MN"/>
              </w:rPr>
              <w:t>.</w:t>
            </w:r>
            <w:r w:rsidRPr="00EA1479">
              <w:rPr>
                <w:rFonts w:ascii="Arial" w:hAnsi="Arial" w:cs="Arial"/>
                <w:b/>
                <w:sz w:val="24"/>
                <w:szCs w:val="24"/>
              </w:rPr>
              <w:t>9</w:t>
            </w:r>
          </w:p>
        </w:tc>
        <w:tc>
          <w:tcPr>
            <w:tcW w:w="1547" w:type="dxa"/>
            <w:vAlign w:val="center"/>
          </w:tcPr>
          <w:p w:rsidR="00297C9C" w:rsidRPr="00EA1479" w:rsidRDefault="00297C9C" w:rsidP="00297C9C">
            <w:pPr>
              <w:spacing w:line="276" w:lineRule="auto"/>
              <w:jc w:val="right"/>
              <w:rPr>
                <w:rFonts w:ascii="Arial" w:hAnsi="Arial" w:cs="Arial"/>
                <w:b/>
                <w:sz w:val="24"/>
                <w:szCs w:val="24"/>
              </w:rPr>
            </w:pPr>
            <w:r w:rsidRPr="00EA1479">
              <w:rPr>
                <w:rFonts w:ascii="Arial" w:hAnsi="Arial" w:cs="Arial"/>
                <w:b/>
                <w:sz w:val="24"/>
                <w:szCs w:val="24"/>
              </w:rPr>
              <w:t>6’693’348.4</w:t>
            </w:r>
          </w:p>
        </w:tc>
        <w:tc>
          <w:tcPr>
            <w:tcW w:w="2025" w:type="dxa"/>
            <w:vAlign w:val="center"/>
          </w:tcPr>
          <w:p w:rsidR="00297C9C" w:rsidRPr="00EA1479" w:rsidRDefault="00297C9C" w:rsidP="00297C9C">
            <w:pPr>
              <w:spacing w:line="276" w:lineRule="auto"/>
              <w:jc w:val="right"/>
              <w:rPr>
                <w:rFonts w:ascii="Arial" w:hAnsi="Arial" w:cs="Arial"/>
                <w:b/>
                <w:sz w:val="24"/>
                <w:szCs w:val="24"/>
                <w:lang w:val="mn-MN"/>
              </w:rPr>
            </w:pPr>
            <w:r>
              <w:rPr>
                <w:rFonts w:ascii="Arial" w:hAnsi="Arial" w:cs="Arial"/>
                <w:b/>
                <w:sz w:val="24"/>
                <w:szCs w:val="24"/>
                <w:lang w:val="mn-MN"/>
              </w:rPr>
              <w:t>933</w:t>
            </w:r>
            <w:r>
              <w:rPr>
                <w:rFonts w:ascii="Arial" w:hAnsi="Arial" w:cs="Arial"/>
                <w:b/>
                <w:sz w:val="24"/>
                <w:szCs w:val="24"/>
              </w:rPr>
              <w:t>’</w:t>
            </w:r>
            <w:r>
              <w:rPr>
                <w:rFonts w:ascii="Arial" w:hAnsi="Arial" w:cs="Arial"/>
                <w:b/>
                <w:sz w:val="24"/>
                <w:szCs w:val="24"/>
                <w:lang w:val="mn-MN"/>
              </w:rPr>
              <w:t>517,8</w:t>
            </w:r>
          </w:p>
        </w:tc>
      </w:tr>
    </w:tbl>
    <w:p w:rsidR="00297C9C" w:rsidRPr="00EA1479" w:rsidRDefault="00297C9C" w:rsidP="00297C9C">
      <w:pPr>
        <w:contextualSpacing/>
        <w:jc w:val="both"/>
        <w:rPr>
          <w:rFonts w:ascii="Arial" w:eastAsia="Calibri" w:hAnsi="Arial" w:cs="Arial"/>
          <w:b/>
          <w:sz w:val="24"/>
          <w:szCs w:val="24"/>
          <w:lang w:val="mn-MN"/>
        </w:rPr>
      </w:pPr>
    </w:p>
    <w:p w:rsidR="00297C9C" w:rsidRPr="00EA1479" w:rsidRDefault="00297C9C" w:rsidP="00297C9C">
      <w:pPr>
        <w:ind w:firstLine="360"/>
        <w:contextualSpacing/>
        <w:jc w:val="both"/>
        <w:rPr>
          <w:rFonts w:ascii="Arial" w:eastAsia="Calibri" w:hAnsi="Arial" w:cs="Arial"/>
          <w:sz w:val="24"/>
          <w:szCs w:val="24"/>
          <w:lang w:val="mn-MN"/>
        </w:rPr>
      </w:pPr>
      <w:r w:rsidRPr="00EA1479">
        <w:rPr>
          <w:rFonts w:ascii="Arial" w:eastAsia="Calibri" w:hAnsi="Arial" w:cs="Arial"/>
          <w:b/>
          <w:sz w:val="24"/>
          <w:szCs w:val="24"/>
          <w:lang w:val="mn-MN"/>
        </w:rPr>
        <w:t>Долоо.</w:t>
      </w:r>
      <w:r>
        <w:rPr>
          <w:rFonts w:ascii="Arial" w:eastAsia="Calibri" w:hAnsi="Arial" w:cs="Arial"/>
          <w:b/>
          <w:sz w:val="24"/>
          <w:szCs w:val="24"/>
        </w:rPr>
        <w:t xml:space="preserve"> </w:t>
      </w:r>
      <w:r w:rsidRPr="00EA1479">
        <w:rPr>
          <w:rFonts w:ascii="Arial" w:eastAsia="Calibri" w:hAnsi="Arial" w:cs="Arial"/>
          <w:sz w:val="24"/>
          <w:szCs w:val="24"/>
          <w:lang w:val="mn-MN"/>
        </w:rPr>
        <w:t xml:space="preserve">Аймгийн 2019 оны төсвийн санхүүжүүлэх эх үүсвэрийг дор дурдсанаар баталсугай:  </w:t>
      </w:r>
    </w:p>
    <w:p w:rsidR="00297C9C" w:rsidRPr="00EA1479" w:rsidRDefault="00297C9C" w:rsidP="00297C9C">
      <w:pPr>
        <w:numPr>
          <w:ilvl w:val="0"/>
          <w:numId w:val="9"/>
        </w:numPr>
        <w:spacing w:after="160"/>
        <w:ind w:left="360"/>
        <w:contextualSpacing/>
        <w:jc w:val="both"/>
        <w:rPr>
          <w:rFonts w:ascii="Arial" w:eastAsia="Calibri" w:hAnsi="Arial" w:cs="Arial"/>
          <w:sz w:val="24"/>
          <w:szCs w:val="24"/>
          <w:lang w:val="mn-MN"/>
        </w:rPr>
      </w:pPr>
      <w:r w:rsidRPr="00EA1479">
        <w:rPr>
          <w:rFonts w:ascii="Arial" w:eastAsia="Calibri" w:hAnsi="Arial" w:cs="Arial"/>
          <w:sz w:val="24"/>
          <w:szCs w:val="24"/>
          <w:lang w:val="mn-MN"/>
        </w:rPr>
        <w:t>Аймгийн татварын болон татварын бус орлого 16</w:t>
      </w:r>
      <w:r w:rsidRPr="00EA1479">
        <w:rPr>
          <w:rFonts w:ascii="Arial" w:eastAsia="Calibri" w:hAnsi="Arial" w:cs="Arial"/>
          <w:sz w:val="24"/>
          <w:szCs w:val="24"/>
        </w:rPr>
        <w:t xml:space="preserve">’411’459.9 </w:t>
      </w:r>
      <w:r w:rsidRPr="00EA1479">
        <w:rPr>
          <w:rFonts w:ascii="Arial" w:eastAsia="Calibri" w:hAnsi="Arial" w:cs="Arial"/>
          <w:sz w:val="24"/>
          <w:szCs w:val="24"/>
          <w:lang w:val="mn-MN"/>
        </w:rPr>
        <w:t>мянган төгрөг</w:t>
      </w:r>
      <w:r w:rsidRPr="00EA1479">
        <w:rPr>
          <w:rFonts w:ascii="Arial" w:eastAsia="Calibri" w:hAnsi="Arial" w:cs="Arial"/>
          <w:sz w:val="24"/>
          <w:szCs w:val="24"/>
        </w:rPr>
        <w:t>;</w:t>
      </w:r>
    </w:p>
    <w:p w:rsidR="00297C9C" w:rsidRPr="00EA1479" w:rsidRDefault="00297C9C" w:rsidP="00297C9C">
      <w:pPr>
        <w:numPr>
          <w:ilvl w:val="0"/>
          <w:numId w:val="9"/>
        </w:numPr>
        <w:spacing w:after="160"/>
        <w:ind w:left="360"/>
        <w:contextualSpacing/>
        <w:jc w:val="both"/>
        <w:rPr>
          <w:rFonts w:ascii="Arial" w:eastAsia="Calibri" w:hAnsi="Arial" w:cs="Arial"/>
          <w:sz w:val="24"/>
          <w:szCs w:val="24"/>
          <w:lang w:val="mn-MN"/>
        </w:rPr>
      </w:pPr>
      <w:r w:rsidRPr="00EA1479">
        <w:rPr>
          <w:rFonts w:ascii="Arial" w:eastAsia="Calibri" w:hAnsi="Arial" w:cs="Arial"/>
          <w:sz w:val="24"/>
          <w:szCs w:val="24"/>
          <w:lang w:val="mn-MN"/>
        </w:rPr>
        <w:t>Аймгийн төсөвт Улсын төсвөөс олгох санхүүгийн дэмжлэг 5</w:t>
      </w:r>
      <w:r w:rsidRPr="00EA1479">
        <w:rPr>
          <w:rFonts w:ascii="Arial" w:eastAsia="Calibri" w:hAnsi="Arial" w:cs="Arial"/>
          <w:sz w:val="24"/>
          <w:szCs w:val="24"/>
        </w:rPr>
        <w:t>’</w:t>
      </w:r>
      <w:r w:rsidRPr="00EA1479">
        <w:rPr>
          <w:rFonts w:ascii="Arial" w:eastAsia="Calibri" w:hAnsi="Arial" w:cs="Arial"/>
          <w:sz w:val="24"/>
          <w:szCs w:val="24"/>
          <w:lang w:val="mn-MN"/>
        </w:rPr>
        <w:t>461</w:t>
      </w:r>
      <w:r w:rsidRPr="00EA1479">
        <w:rPr>
          <w:rFonts w:ascii="Arial" w:eastAsia="Calibri" w:hAnsi="Arial" w:cs="Arial"/>
          <w:sz w:val="24"/>
          <w:szCs w:val="24"/>
        </w:rPr>
        <w:t>’</w:t>
      </w:r>
      <w:r w:rsidRPr="00EA1479">
        <w:rPr>
          <w:rFonts w:ascii="Arial" w:eastAsia="Calibri" w:hAnsi="Arial" w:cs="Arial"/>
          <w:sz w:val="24"/>
          <w:szCs w:val="24"/>
          <w:lang w:val="mn-MN"/>
        </w:rPr>
        <w:t>765.7 мянган төгрөг</w:t>
      </w:r>
      <w:r w:rsidRPr="00EA1479">
        <w:rPr>
          <w:rFonts w:ascii="Arial" w:eastAsia="Calibri" w:hAnsi="Arial" w:cs="Arial"/>
          <w:sz w:val="24"/>
          <w:szCs w:val="24"/>
        </w:rPr>
        <w:t>;</w:t>
      </w:r>
    </w:p>
    <w:p w:rsidR="00297C9C" w:rsidRPr="00EA1479" w:rsidRDefault="00297C9C" w:rsidP="00297C9C">
      <w:pPr>
        <w:numPr>
          <w:ilvl w:val="0"/>
          <w:numId w:val="9"/>
        </w:numPr>
        <w:spacing w:after="160"/>
        <w:ind w:left="360"/>
        <w:contextualSpacing/>
        <w:jc w:val="both"/>
        <w:rPr>
          <w:rFonts w:ascii="Arial" w:eastAsia="Calibri" w:hAnsi="Arial" w:cs="Arial"/>
          <w:sz w:val="24"/>
          <w:szCs w:val="24"/>
          <w:lang w:val="mn-MN"/>
        </w:rPr>
      </w:pPr>
      <w:r w:rsidRPr="00EA1479">
        <w:rPr>
          <w:rFonts w:ascii="Arial" w:eastAsia="Calibri" w:hAnsi="Arial" w:cs="Arial"/>
          <w:sz w:val="24"/>
          <w:szCs w:val="24"/>
          <w:lang w:val="mn-MN"/>
        </w:rPr>
        <w:t>Аймгийн төсөвт Улсын төсвөөс шилжүүлэх тусгай зориулалтын шилжүүлэг</w:t>
      </w:r>
      <w:r>
        <w:rPr>
          <w:rFonts w:ascii="Arial" w:eastAsia="Calibri" w:hAnsi="Arial" w:cs="Arial"/>
          <w:sz w:val="24"/>
          <w:szCs w:val="24"/>
        </w:rPr>
        <w:t>44636315.1</w:t>
      </w:r>
      <w:r w:rsidRPr="00EA1479">
        <w:rPr>
          <w:rFonts w:ascii="Arial" w:eastAsia="Calibri" w:hAnsi="Arial" w:cs="Arial"/>
          <w:sz w:val="24"/>
          <w:szCs w:val="24"/>
          <w:lang w:val="mn-MN"/>
        </w:rPr>
        <w:t>мянган төгрөг</w:t>
      </w:r>
      <w:r w:rsidRPr="00EA1479">
        <w:rPr>
          <w:rFonts w:ascii="Arial" w:eastAsia="Calibri" w:hAnsi="Arial" w:cs="Arial"/>
          <w:sz w:val="24"/>
          <w:szCs w:val="24"/>
        </w:rPr>
        <w:t>;</w:t>
      </w:r>
    </w:p>
    <w:p w:rsidR="00297C9C" w:rsidRPr="00EA1479" w:rsidRDefault="00297C9C" w:rsidP="00297C9C">
      <w:pPr>
        <w:numPr>
          <w:ilvl w:val="0"/>
          <w:numId w:val="9"/>
        </w:numPr>
        <w:spacing w:after="160"/>
        <w:ind w:left="360"/>
        <w:contextualSpacing/>
        <w:jc w:val="both"/>
        <w:rPr>
          <w:rFonts w:ascii="Arial" w:eastAsia="Calibri" w:hAnsi="Arial" w:cs="Arial"/>
          <w:sz w:val="24"/>
          <w:szCs w:val="24"/>
          <w:lang w:val="mn-MN"/>
        </w:rPr>
      </w:pPr>
      <w:r w:rsidRPr="00EA1479">
        <w:rPr>
          <w:rFonts w:ascii="Arial" w:eastAsia="Calibri" w:hAnsi="Arial" w:cs="Arial"/>
          <w:sz w:val="24"/>
          <w:szCs w:val="24"/>
          <w:lang w:val="mn-MN"/>
        </w:rPr>
        <w:t>Аймгийн орон нутгийн хөгжлийн санд Орон нутгийн хөгжлийн нэгдсэн сангаас олгох орлогын шилжүүлэг</w:t>
      </w:r>
      <w:r w:rsidRPr="00EA1479">
        <w:rPr>
          <w:rFonts w:ascii="Arial" w:eastAsia="Calibri" w:hAnsi="Arial" w:cs="Arial"/>
          <w:sz w:val="24"/>
          <w:szCs w:val="24"/>
        </w:rPr>
        <w:t xml:space="preserve"> 5’825’368.1</w:t>
      </w:r>
      <w:r w:rsidRPr="00EA1479">
        <w:rPr>
          <w:rFonts w:ascii="Arial" w:eastAsia="Calibri" w:hAnsi="Arial" w:cs="Arial"/>
          <w:sz w:val="24"/>
          <w:szCs w:val="24"/>
          <w:lang w:val="mn-MN"/>
        </w:rPr>
        <w:t xml:space="preserve"> мянган төгрөг</w:t>
      </w:r>
      <w:r w:rsidRPr="00EA1479">
        <w:rPr>
          <w:rFonts w:ascii="Arial" w:eastAsia="Calibri" w:hAnsi="Arial" w:cs="Arial"/>
          <w:sz w:val="24"/>
          <w:szCs w:val="24"/>
        </w:rPr>
        <w:t>;</w:t>
      </w:r>
    </w:p>
    <w:p w:rsidR="00297C9C" w:rsidRPr="00297C9C" w:rsidRDefault="00297C9C" w:rsidP="00297C9C">
      <w:pPr>
        <w:numPr>
          <w:ilvl w:val="0"/>
          <w:numId w:val="9"/>
        </w:numPr>
        <w:spacing w:after="160"/>
        <w:ind w:left="360"/>
        <w:contextualSpacing/>
        <w:jc w:val="both"/>
        <w:rPr>
          <w:rFonts w:ascii="Arial" w:eastAsia="Calibri" w:hAnsi="Arial" w:cs="Arial"/>
          <w:sz w:val="24"/>
          <w:szCs w:val="24"/>
          <w:lang w:val="mn-MN"/>
        </w:rPr>
      </w:pPr>
      <w:r w:rsidRPr="00EA1479">
        <w:rPr>
          <w:rFonts w:ascii="Arial" w:eastAsia="Calibri" w:hAnsi="Arial" w:cs="Arial"/>
          <w:sz w:val="24"/>
          <w:szCs w:val="24"/>
          <w:lang w:val="mn-MN"/>
        </w:rPr>
        <w:t xml:space="preserve">Аймгийн төсвийн урьд оны үлдэгдэл </w:t>
      </w:r>
      <w:r w:rsidRPr="00EA1479">
        <w:rPr>
          <w:rFonts w:ascii="Arial" w:eastAsia="Calibri" w:hAnsi="Arial" w:cs="Arial"/>
          <w:sz w:val="24"/>
          <w:szCs w:val="24"/>
        </w:rPr>
        <w:t>1’041’422.0</w:t>
      </w:r>
      <w:r w:rsidRPr="00EA1479">
        <w:rPr>
          <w:rFonts w:ascii="Arial" w:eastAsia="Calibri" w:hAnsi="Arial" w:cs="Arial"/>
          <w:sz w:val="24"/>
          <w:szCs w:val="24"/>
          <w:lang w:val="mn-MN"/>
        </w:rPr>
        <w:t xml:space="preserve"> мянган төгрөг</w:t>
      </w:r>
      <w:r w:rsidRPr="00EA1479">
        <w:rPr>
          <w:rFonts w:ascii="Arial" w:eastAsia="Calibri" w:hAnsi="Arial" w:cs="Arial"/>
          <w:sz w:val="24"/>
          <w:szCs w:val="24"/>
        </w:rPr>
        <w:t>;</w:t>
      </w:r>
    </w:p>
    <w:p w:rsidR="00297C9C" w:rsidRPr="007A0428" w:rsidRDefault="00297C9C" w:rsidP="00297C9C">
      <w:pPr>
        <w:numPr>
          <w:ilvl w:val="0"/>
          <w:numId w:val="9"/>
        </w:numPr>
        <w:spacing w:after="160" w:line="259" w:lineRule="auto"/>
        <w:ind w:left="360"/>
        <w:contextualSpacing/>
        <w:jc w:val="both"/>
        <w:rPr>
          <w:rFonts w:ascii="Arial" w:eastAsia="Calibri" w:hAnsi="Arial" w:cs="Arial"/>
          <w:sz w:val="24"/>
          <w:szCs w:val="24"/>
          <w:lang w:val="mn-MN"/>
        </w:rPr>
      </w:pPr>
      <w:r w:rsidRPr="007A0428">
        <w:rPr>
          <w:rFonts w:ascii="Arial" w:eastAsia="Calibri" w:hAnsi="Arial" w:cs="Arial"/>
          <w:sz w:val="24"/>
          <w:szCs w:val="24"/>
          <w:lang w:val="mn-MN"/>
        </w:rPr>
        <w:t>Аймгийн орон нутгийн хөгжлийн сангийн урьд оны үлдэгдэл  131’825.9 мянган төгрөг</w:t>
      </w:r>
      <w:r w:rsidRPr="007A0428">
        <w:rPr>
          <w:rFonts w:ascii="Arial" w:eastAsia="Calibri" w:hAnsi="Arial" w:cs="Arial"/>
          <w:sz w:val="24"/>
          <w:szCs w:val="24"/>
        </w:rPr>
        <w:t>;</w:t>
      </w:r>
    </w:p>
    <w:p w:rsidR="00297C9C" w:rsidRDefault="00297C9C" w:rsidP="00297C9C">
      <w:pPr>
        <w:spacing w:after="160" w:line="259" w:lineRule="auto"/>
        <w:ind w:firstLine="360"/>
        <w:jc w:val="both"/>
        <w:rPr>
          <w:rFonts w:ascii="Arial" w:eastAsia="Calibri" w:hAnsi="Arial" w:cs="Arial"/>
          <w:b/>
          <w:sz w:val="24"/>
          <w:szCs w:val="24"/>
        </w:rPr>
      </w:pPr>
    </w:p>
    <w:p w:rsidR="00297C9C" w:rsidRPr="007A0428" w:rsidRDefault="00297C9C" w:rsidP="00297C9C">
      <w:pPr>
        <w:spacing w:after="160" w:line="259" w:lineRule="auto"/>
        <w:ind w:firstLine="360"/>
        <w:jc w:val="both"/>
        <w:rPr>
          <w:rFonts w:ascii="Arial" w:eastAsia="Calibri" w:hAnsi="Arial" w:cs="Arial"/>
          <w:sz w:val="24"/>
          <w:szCs w:val="24"/>
          <w:lang w:val="mn-MN"/>
        </w:rPr>
      </w:pPr>
      <w:r w:rsidRPr="007A0428">
        <w:rPr>
          <w:rFonts w:ascii="Arial" w:eastAsia="Calibri" w:hAnsi="Arial" w:cs="Arial"/>
          <w:b/>
          <w:sz w:val="24"/>
          <w:szCs w:val="24"/>
          <w:lang w:val="mn-MN"/>
        </w:rPr>
        <w:t xml:space="preserve">Найм. </w:t>
      </w:r>
      <w:r w:rsidRPr="007A0428">
        <w:rPr>
          <w:rFonts w:ascii="Arial" w:eastAsia="Calibri" w:hAnsi="Arial" w:cs="Arial"/>
          <w:sz w:val="24"/>
          <w:szCs w:val="24"/>
          <w:lang w:val="mn-MN"/>
        </w:rPr>
        <w:t xml:space="preserve">Аймгийн төсвийн хөрөнгөөр 2019 оны төсвийн жилд хэрэгжүүлэх хөрөнгө оруулалтын төсөл, арга хэмжээ, барилга байгууламжийн жагсаалтыг нэгдүгээр хавсралтаар, Орон нутгийн хөгжлийн сангаар 2019 оны төсвийн жилд хэрэгжүүлэх хөрөнгө оруулалтын төсөл, арга хэмжээ, барилга байгууламжийн жагсаалтыг хоёрдугаар хавсралтаар, аймгийн замын сангийн хөрөнгөөр 2019 оны төсвийн жилд хэрэгжүүлэх хөрөнгө оруулалтын төсөл, арга хэмжээ, барилга байгууламжийн жагсаалтыг гуравдугаар хавсралтаар,Байгаль хамгаалах, нөхөн сэргээх арга хэмжээний зардлаар 2019 оны төсвийн жилд хэрэгжүүлэх төсөл, арга хэмжээний жагсаалтыг дөрөвдүгээр хавсралтаар, “Төсвийн ерөнхийлөн захирагч нарын хэрэгжүүлэх хөтөлбөр, хөтөлбөрийн хүрэх үр дүнгийн талаарх тоо болон хэмжээний үзүүлэлт”-ийг тавдугаар хавсралтаар тус тус баталсугай. </w:t>
      </w:r>
    </w:p>
    <w:p w:rsidR="00297C9C" w:rsidRPr="007A0428" w:rsidRDefault="00297C9C" w:rsidP="00297C9C">
      <w:pPr>
        <w:spacing w:after="160" w:line="259" w:lineRule="auto"/>
        <w:ind w:firstLine="360"/>
        <w:jc w:val="both"/>
        <w:rPr>
          <w:rFonts w:ascii="Arial" w:eastAsia="Calibri" w:hAnsi="Arial" w:cs="Arial"/>
          <w:sz w:val="24"/>
          <w:szCs w:val="24"/>
          <w:lang w:val="mn-MN"/>
        </w:rPr>
      </w:pPr>
      <w:r w:rsidRPr="007A0428">
        <w:rPr>
          <w:rFonts w:ascii="Arial" w:eastAsia="Calibri" w:hAnsi="Arial" w:cs="Arial"/>
          <w:b/>
          <w:sz w:val="24"/>
          <w:szCs w:val="24"/>
          <w:lang w:val="mn-MN"/>
        </w:rPr>
        <w:t xml:space="preserve">Ес. </w:t>
      </w:r>
      <w:r w:rsidRPr="007A0428">
        <w:rPr>
          <w:rFonts w:ascii="Arial" w:eastAsia="Calibri" w:hAnsi="Arial" w:cs="Arial"/>
          <w:sz w:val="24"/>
          <w:szCs w:val="24"/>
          <w:lang w:val="mn-MN"/>
        </w:rPr>
        <w:t>Энэ тогтоолын хүрээнд төсвийн бүрдүүлэлт, зарцуулалтанд байнгын хяналт тавьж, төсвийн хуримтлагдсан өр, авлагыг бууруулж, шинээр үүсгэхгүй ажиллахыг төсвийн ерөнхийлөн захирагч нарт үүрэг болгосугай.</w:t>
      </w:r>
    </w:p>
    <w:p w:rsidR="00C66CA9" w:rsidRDefault="00297C9C" w:rsidP="00C66CA9">
      <w:pPr>
        <w:spacing w:after="160" w:line="259" w:lineRule="auto"/>
        <w:jc w:val="both"/>
        <w:rPr>
          <w:rFonts w:ascii="Arial" w:eastAsia="Calibri" w:hAnsi="Arial" w:cs="Arial"/>
          <w:sz w:val="24"/>
          <w:szCs w:val="24"/>
          <w:lang w:val="mn-MN"/>
        </w:rPr>
      </w:pPr>
      <w:r w:rsidRPr="007A0428">
        <w:rPr>
          <w:rFonts w:ascii="Arial" w:eastAsia="Calibri" w:hAnsi="Arial" w:cs="Arial"/>
          <w:b/>
          <w:sz w:val="24"/>
          <w:szCs w:val="24"/>
          <w:lang w:val="mn-MN"/>
        </w:rPr>
        <w:t xml:space="preserve">Арав. </w:t>
      </w:r>
      <w:r w:rsidRPr="007A0428">
        <w:rPr>
          <w:rFonts w:ascii="Arial" w:eastAsia="Calibri" w:hAnsi="Arial" w:cs="Arial"/>
          <w:sz w:val="24"/>
          <w:szCs w:val="24"/>
          <w:lang w:val="mn-MN"/>
        </w:rPr>
        <w:t>Монгол Улсын Төсвийн тухай хуулийн 42.2 дахь заалтын дагуу төсөвтөө зохицуулалт хийж ажиллахыг аймгийн Засаг дарга /Ш.Оргил/-д даалгасугай.</w:t>
      </w:r>
    </w:p>
    <w:p w:rsidR="00297C9C" w:rsidRPr="00C66CA9" w:rsidRDefault="00297C9C" w:rsidP="00C66CA9">
      <w:pPr>
        <w:spacing w:after="160" w:line="259" w:lineRule="auto"/>
        <w:jc w:val="both"/>
        <w:rPr>
          <w:rFonts w:ascii="Arial" w:eastAsia="Calibri" w:hAnsi="Arial" w:cs="Arial"/>
          <w:sz w:val="24"/>
          <w:szCs w:val="24"/>
          <w:lang w:val="mn-MN"/>
        </w:rPr>
      </w:pPr>
      <w:r w:rsidRPr="007A0428">
        <w:rPr>
          <w:rFonts w:ascii="Arial" w:eastAsia="Calibri" w:hAnsi="Arial" w:cs="Arial"/>
          <w:sz w:val="24"/>
          <w:szCs w:val="24"/>
          <w:lang w:val="mn-MN"/>
        </w:rPr>
        <w:lastRenderedPageBreak/>
        <w:t>Д</w:t>
      </w:r>
      <w:r>
        <w:rPr>
          <w:rFonts w:ascii="Arial" w:eastAsia="Calibri" w:hAnsi="Arial" w:cs="Arial"/>
          <w:sz w:val="24"/>
          <w:szCs w:val="24"/>
          <w:lang w:val="mn-MN"/>
        </w:rPr>
        <w:t xml:space="preserve">АРГА </w:t>
      </w:r>
      <w:r w:rsidR="00C66CA9">
        <w:rPr>
          <w:rFonts w:ascii="Arial" w:eastAsia="Calibri" w:hAnsi="Arial" w:cs="Arial"/>
          <w:sz w:val="24"/>
          <w:szCs w:val="24"/>
          <w:lang w:val="mn-MN"/>
        </w:rPr>
        <w:t xml:space="preserve"> </w:t>
      </w:r>
      <w:r w:rsidRPr="007A0428">
        <w:rPr>
          <w:rFonts w:ascii="Arial" w:eastAsia="Calibri" w:hAnsi="Arial" w:cs="Arial"/>
          <w:sz w:val="24"/>
          <w:szCs w:val="24"/>
          <w:lang w:val="mn-MN"/>
        </w:rPr>
        <w:t xml:space="preserve">Г.БЯМБАА                     </w:t>
      </w:r>
    </w:p>
    <w:p w:rsidR="00297C9C" w:rsidRDefault="00297C9C" w:rsidP="00297C9C">
      <w:pPr>
        <w:spacing w:after="0" w:line="240" w:lineRule="auto"/>
        <w:jc w:val="right"/>
        <w:rPr>
          <w:rFonts w:ascii="Arial" w:eastAsia="Calibri" w:hAnsi="Arial" w:cs="Arial"/>
          <w:sz w:val="24"/>
          <w:szCs w:val="24"/>
        </w:rPr>
      </w:pPr>
      <w:r w:rsidRPr="007A0428">
        <w:rPr>
          <w:rFonts w:ascii="Arial" w:eastAsia="Calibri" w:hAnsi="Arial" w:cs="Arial"/>
          <w:i/>
          <w:sz w:val="24"/>
          <w:szCs w:val="24"/>
          <w:lang w:val="mn-MN"/>
        </w:rPr>
        <w:br w:type="page"/>
      </w:r>
      <w:r>
        <w:rPr>
          <w:rFonts w:ascii="Arial" w:eastAsia="Calibri" w:hAnsi="Arial" w:cs="Arial"/>
          <w:sz w:val="24"/>
          <w:szCs w:val="24"/>
          <w:lang w:val="mn-MN"/>
        </w:rPr>
        <w:lastRenderedPageBreak/>
        <w:t>Аймгийн иргэдийн Т</w:t>
      </w:r>
      <w:r w:rsidRPr="007A0428">
        <w:rPr>
          <w:rFonts w:ascii="Arial" w:eastAsia="Calibri" w:hAnsi="Arial" w:cs="Arial"/>
          <w:sz w:val="24"/>
          <w:szCs w:val="24"/>
          <w:lang w:val="mn-MN"/>
        </w:rPr>
        <w:t>өлөөлөгчдийн</w:t>
      </w:r>
      <w:r>
        <w:rPr>
          <w:rFonts w:ascii="Arial" w:eastAsia="Calibri" w:hAnsi="Arial" w:cs="Arial"/>
          <w:sz w:val="24"/>
          <w:szCs w:val="24"/>
          <w:lang w:val="mn-MN"/>
        </w:rPr>
        <w:t xml:space="preserve"> Х</w:t>
      </w:r>
      <w:r w:rsidRPr="007A0428">
        <w:rPr>
          <w:rFonts w:ascii="Arial" w:eastAsia="Calibri" w:hAnsi="Arial" w:cs="Arial"/>
          <w:sz w:val="24"/>
          <w:szCs w:val="24"/>
          <w:lang w:val="mn-MN"/>
        </w:rPr>
        <w:t xml:space="preserve">урлын </w:t>
      </w:r>
    </w:p>
    <w:p w:rsidR="00297C9C" w:rsidRDefault="00297C9C" w:rsidP="00297C9C">
      <w:pPr>
        <w:spacing w:after="0" w:line="240" w:lineRule="auto"/>
        <w:jc w:val="right"/>
        <w:rPr>
          <w:rFonts w:ascii="Arial" w:eastAsia="Calibri" w:hAnsi="Arial" w:cs="Arial"/>
          <w:sz w:val="24"/>
          <w:szCs w:val="24"/>
        </w:rPr>
      </w:pPr>
      <w:r w:rsidRPr="007A0428">
        <w:rPr>
          <w:rFonts w:ascii="Arial" w:eastAsia="Calibri" w:hAnsi="Arial" w:cs="Arial"/>
          <w:sz w:val="24"/>
          <w:szCs w:val="24"/>
          <w:lang w:val="mn-MN"/>
        </w:rPr>
        <w:t>2019 оны 10 дугаар сарын 04-ний өдрийн</w:t>
      </w:r>
    </w:p>
    <w:p w:rsidR="00297C9C" w:rsidRPr="007A0428" w:rsidRDefault="00297C9C" w:rsidP="00297C9C">
      <w:pPr>
        <w:spacing w:after="0" w:line="240" w:lineRule="auto"/>
        <w:jc w:val="right"/>
        <w:rPr>
          <w:rFonts w:ascii="Arial" w:eastAsia="Calibri" w:hAnsi="Arial" w:cs="Arial"/>
          <w:sz w:val="24"/>
          <w:szCs w:val="24"/>
          <w:lang w:val="mn-MN"/>
        </w:rPr>
      </w:pPr>
      <w:r>
        <w:rPr>
          <w:rFonts w:ascii="Arial" w:eastAsia="Calibri" w:hAnsi="Arial" w:cs="Arial"/>
          <w:sz w:val="24"/>
          <w:szCs w:val="24"/>
          <w:lang w:val="mn-MN"/>
        </w:rPr>
        <w:t xml:space="preserve">69 дүгээр тогтоолын 1 </w:t>
      </w:r>
      <w:r w:rsidRPr="007A0428">
        <w:rPr>
          <w:rFonts w:ascii="Arial" w:eastAsia="Calibri" w:hAnsi="Arial" w:cs="Arial"/>
          <w:sz w:val="24"/>
          <w:szCs w:val="24"/>
          <w:lang w:val="mn-MN"/>
        </w:rPr>
        <w:t>дүгээр хавсралт</w:t>
      </w:r>
    </w:p>
    <w:p w:rsidR="00297C9C" w:rsidRPr="007A0428" w:rsidRDefault="00297C9C" w:rsidP="00297C9C">
      <w:pPr>
        <w:spacing w:after="0" w:line="240" w:lineRule="auto"/>
        <w:jc w:val="both"/>
        <w:rPr>
          <w:rFonts w:ascii="Arial" w:eastAsia="Calibri" w:hAnsi="Arial" w:cs="Arial"/>
          <w:sz w:val="24"/>
          <w:szCs w:val="24"/>
          <w:lang w:val="mn-MN"/>
        </w:rPr>
      </w:pPr>
    </w:p>
    <w:p w:rsidR="00297C9C" w:rsidRPr="007A0428" w:rsidRDefault="00297C9C" w:rsidP="00297C9C">
      <w:pPr>
        <w:spacing w:after="0" w:line="240" w:lineRule="auto"/>
        <w:jc w:val="both"/>
        <w:rPr>
          <w:rFonts w:ascii="Arial" w:eastAsia="Calibri" w:hAnsi="Arial" w:cs="Arial"/>
          <w:sz w:val="24"/>
          <w:szCs w:val="24"/>
          <w:lang w:val="mn-MN"/>
        </w:rPr>
      </w:pPr>
    </w:p>
    <w:p w:rsidR="00297C9C" w:rsidRPr="007A0428" w:rsidRDefault="00297C9C" w:rsidP="00297C9C">
      <w:pPr>
        <w:spacing w:after="0" w:line="240" w:lineRule="auto"/>
        <w:jc w:val="center"/>
        <w:rPr>
          <w:rFonts w:ascii="Arial" w:eastAsia="Calibri" w:hAnsi="Arial" w:cs="Arial"/>
          <w:b/>
          <w:sz w:val="24"/>
          <w:szCs w:val="24"/>
          <w:lang w:val="mn-MN"/>
        </w:rPr>
      </w:pPr>
      <w:r w:rsidRPr="007A0428">
        <w:rPr>
          <w:rFonts w:ascii="Arial" w:eastAsia="Calibri" w:hAnsi="Arial" w:cs="Arial"/>
          <w:b/>
          <w:sz w:val="24"/>
          <w:szCs w:val="24"/>
          <w:lang w:val="mn-MN"/>
        </w:rPr>
        <w:t xml:space="preserve">Аймгийн төсвийн хөрөнгөөр </w:t>
      </w:r>
      <w:r w:rsidRPr="007A0428">
        <w:rPr>
          <w:rFonts w:ascii="Arial" w:eastAsia="Calibri" w:hAnsi="Arial" w:cs="Arial"/>
          <w:b/>
          <w:sz w:val="24"/>
          <w:szCs w:val="24"/>
        </w:rPr>
        <w:t>2019</w:t>
      </w:r>
      <w:r w:rsidRPr="007A0428">
        <w:rPr>
          <w:rFonts w:ascii="Arial" w:eastAsia="Calibri" w:hAnsi="Arial" w:cs="Arial"/>
          <w:b/>
          <w:sz w:val="24"/>
          <w:szCs w:val="24"/>
          <w:lang w:val="mn-MN"/>
        </w:rPr>
        <w:t xml:space="preserve"> оны төсвийн жилд</w:t>
      </w:r>
    </w:p>
    <w:p w:rsidR="00297C9C" w:rsidRPr="007A0428" w:rsidRDefault="00297C9C" w:rsidP="00297C9C">
      <w:pPr>
        <w:spacing w:after="0" w:line="240" w:lineRule="auto"/>
        <w:jc w:val="center"/>
        <w:rPr>
          <w:rFonts w:ascii="Arial" w:eastAsia="Calibri" w:hAnsi="Arial" w:cs="Arial"/>
          <w:b/>
          <w:sz w:val="24"/>
          <w:szCs w:val="24"/>
          <w:lang w:val="mn-MN"/>
        </w:rPr>
      </w:pPr>
      <w:r w:rsidRPr="007A0428">
        <w:rPr>
          <w:rFonts w:ascii="Arial" w:eastAsia="Calibri" w:hAnsi="Arial" w:cs="Arial"/>
          <w:b/>
          <w:sz w:val="24"/>
          <w:szCs w:val="24"/>
          <w:lang w:val="mn-MN"/>
        </w:rPr>
        <w:t xml:space="preserve">хэрэгжүүлэх хөрөнгө оруулалтын төсөл, арга хэмжээ, </w:t>
      </w:r>
    </w:p>
    <w:p w:rsidR="00297C9C" w:rsidRPr="007A0428" w:rsidRDefault="00297C9C" w:rsidP="00297C9C">
      <w:pPr>
        <w:spacing w:after="0" w:line="240" w:lineRule="auto"/>
        <w:jc w:val="center"/>
        <w:rPr>
          <w:rFonts w:ascii="Arial" w:eastAsia="Calibri" w:hAnsi="Arial" w:cs="Arial"/>
          <w:b/>
          <w:sz w:val="24"/>
          <w:szCs w:val="24"/>
          <w:lang w:val="mn-MN"/>
        </w:rPr>
      </w:pPr>
      <w:r w:rsidRPr="007A0428">
        <w:rPr>
          <w:rFonts w:ascii="Arial" w:eastAsia="Calibri" w:hAnsi="Arial" w:cs="Arial"/>
          <w:b/>
          <w:sz w:val="24"/>
          <w:szCs w:val="24"/>
          <w:lang w:val="mn-MN"/>
        </w:rPr>
        <w:t>барилга байгууламжийн жагсаалт</w:t>
      </w:r>
    </w:p>
    <w:p w:rsidR="00297C9C" w:rsidRPr="007A0428" w:rsidRDefault="00297C9C" w:rsidP="00297C9C">
      <w:pPr>
        <w:spacing w:after="0" w:line="240" w:lineRule="auto"/>
        <w:jc w:val="both"/>
        <w:rPr>
          <w:rFonts w:ascii="Arial" w:eastAsia="Calibri" w:hAnsi="Arial" w:cs="Arial"/>
          <w:sz w:val="24"/>
          <w:szCs w:val="24"/>
          <w:lang w:val="mn-MN"/>
        </w:rPr>
      </w:pPr>
    </w:p>
    <w:tbl>
      <w:tblPr>
        <w:tblStyle w:val="TableGrid"/>
        <w:tblW w:w="9464" w:type="dxa"/>
        <w:tblInd w:w="-113" w:type="dxa"/>
        <w:tblLayout w:type="fixed"/>
        <w:tblLook w:val="04A0"/>
      </w:tblPr>
      <w:tblGrid>
        <w:gridCol w:w="788"/>
        <w:gridCol w:w="4423"/>
        <w:gridCol w:w="1276"/>
        <w:gridCol w:w="1276"/>
        <w:gridCol w:w="1701"/>
      </w:tblGrid>
      <w:tr w:rsidR="00297C9C" w:rsidRPr="007A0428" w:rsidTr="00297C9C">
        <w:trPr>
          <w:trHeight w:val="900"/>
        </w:trPr>
        <w:tc>
          <w:tcPr>
            <w:tcW w:w="788" w:type="dxa"/>
            <w:vAlign w:val="center"/>
            <w:hideMark/>
          </w:tcPr>
          <w:p w:rsidR="00297C9C" w:rsidRPr="007A0428" w:rsidRDefault="00297C9C" w:rsidP="00297C9C">
            <w:pPr>
              <w:jc w:val="center"/>
              <w:rPr>
                <w:rFonts w:ascii="Arial" w:eastAsia="Times New Roman" w:hAnsi="Arial" w:cs="Arial"/>
                <w:b/>
                <w:bCs/>
                <w:color w:val="000000"/>
                <w:sz w:val="24"/>
                <w:szCs w:val="24"/>
              </w:rPr>
            </w:pPr>
            <w:r w:rsidRPr="007A0428">
              <w:rPr>
                <w:rFonts w:ascii="Arial" w:eastAsia="Times New Roman" w:hAnsi="Arial" w:cs="Arial"/>
                <w:b/>
                <w:bCs/>
                <w:color w:val="000000"/>
                <w:sz w:val="24"/>
                <w:szCs w:val="24"/>
              </w:rPr>
              <w:t>д/д</w:t>
            </w:r>
          </w:p>
        </w:tc>
        <w:tc>
          <w:tcPr>
            <w:tcW w:w="4423" w:type="dxa"/>
            <w:vAlign w:val="center"/>
            <w:hideMark/>
          </w:tcPr>
          <w:p w:rsidR="00297C9C" w:rsidRPr="007A0428" w:rsidRDefault="00297C9C" w:rsidP="00297C9C">
            <w:pPr>
              <w:jc w:val="center"/>
              <w:rPr>
                <w:rFonts w:ascii="Arial" w:eastAsia="Times New Roman" w:hAnsi="Arial" w:cs="Arial"/>
                <w:b/>
                <w:bCs/>
                <w:color w:val="000000"/>
                <w:sz w:val="24"/>
                <w:szCs w:val="24"/>
              </w:rPr>
            </w:pPr>
            <w:r w:rsidRPr="007A0428">
              <w:rPr>
                <w:rFonts w:ascii="Arial" w:eastAsia="Times New Roman" w:hAnsi="Arial" w:cs="Arial"/>
                <w:b/>
                <w:bCs/>
                <w:color w:val="000000"/>
                <w:sz w:val="24"/>
                <w:szCs w:val="24"/>
                <w:lang w:val="mn-MN"/>
              </w:rPr>
              <w:t>Төсөларга хэмжээний нэр</w:t>
            </w:r>
          </w:p>
        </w:tc>
        <w:tc>
          <w:tcPr>
            <w:tcW w:w="1276" w:type="dxa"/>
            <w:vAlign w:val="center"/>
            <w:hideMark/>
          </w:tcPr>
          <w:p w:rsidR="00297C9C" w:rsidRPr="007A0428" w:rsidRDefault="00297C9C" w:rsidP="00297C9C">
            <w:pPr>
              <w:jc w:val="center"/>
              <w:rPr>
                <w:rFonts w:ascii="Arial" w:eastAsia="Times New Roman" w:hAnsi="Arial" w:cs="Arial"/>
                <w:b/>
                <w:bCs/>
                <w:color w:val="000000"/>
                <w:sz w:val="24"/>
                <w:szCs w:val="24"/>
              </w:rPr>
            </w:pPr>
            <w:r w:rsidRPr="007A0428">
              <w:rPr>
                <w:rFonts w:ascii="Arial" w:eastAsia="Times New Roman" w:hAnsi="Arial" w:cs="Arial"/>
                <w:b/>
                <w:bCs/>
                <w:color w:val="000000"/>
                <w:sz w:val="24"/>
                <w:szCs w:val="24"/>
                <w:lang w:val="mn-MN"/>
              </w:rPr>
              <w:t>Эхлэх, дуусах хугацаа</w:t>
            </w:r>
          </w:p>
        </w:tc>
        <w:tc>
          <w:tcPr>
            <w:tcW w:w="1276" w:type="dxa"/>
            <w:vAlign w:val="center"/>
            <w:hideMark/>
          </w:tcPr>
          <w:p w:rsidR="00297C9C" w:rsidRPr="007A0428" w:rsidRDefault="00297C9C" w:rsidP="00297C9C">
            <w:pPr>
              <w:jc w:val="center"/>
              <w:rPr>
                <w:rFonts w:ascii="Arial" w:eastAsia="Times New Roman" w:hAnsi="Arial" w:cs="Arial"/>
                <w:b/>
                <w:bCs/>
                <w:color w:val="000000"/>
                <w:sz w:val="24"/>
                <w:szCs w:val="24"/>
                <w:lang w:val="mn-MN"/>
              </w:rPr>
            </w:pPr>
            <w:r w:rsidRPr="007A0428">
              <w:rPr>
                <w:rFonts w:ascii="Arial" w:eastAsia="Times New Roman" w:hAnsi="Arial" w:cs="Arial"/>
                <w:b/>
                <w:bCs/>
                <w:color w:val="000000"/>
                <w:sz w:val="24"/>
                <w:szCs w:val="24"/>
                <w:lang w:val="mn-MN"/>
              </w:rPr>
              <w:t xml:space="preserve">Нийт төсөвт өртөг </w:t>
            </w:r>
            <w:r w:rsidRPr="007A0428">
              <w:rPr>
                <w:rFonts w:ascii="Arial" w:eastAsia="Times New Roman" w:hAnsi="Arial" w:cs="Arial"/>
                <w:bCs/>
                <w:color w:val="000000"/>
                <w:sz w:val="24"/>
                <w:szCs w:val="24"/>
                <w:lang w:val="mn-MN"/>
              </w:rPr>
              <w:t>/мян.төг/</w:t>
            </w:r>
          </w:p>
        </w:tc>
        <w:tc>
          <w:tcPr>
            <w:tcW w:w="1701" w:type="dxa"/>
            <w:vAlign w:val="center"/>
            <w:hideMark/>
          </w:tcPr>
          <w:p w:rsidR="00297C9C" w:rsidRPr="007A0428" w:rsidRDefault="00297C9C" w:rsidP="00297C9C">
            <w:pPr>
              <w:jc w:val="center"/>
              <w:rPr>
                <w:rFonts w:ascii="Arial" w:eastAsia="Times New Roman" w:hAnsi="Arial" w:cs="Arial"/>
                <w:b/>
                <w:bCs/>
                <w:color w:val="000000"/>
                <w:sz w:val="24"/>
                <w:szCs w:val="24"/>
                <w:lang w:val="mn-MN"/>
              </w:rPr>
            </w:pPr>
            <w:r w:rsidRPr="007A0428">
              <w:rPr>
                <w:rFonts w:ascii="Arial" w:eastAsia="Times New Roman" w:hAnsi="Arial" w:cs="Arial"/>
                <w:b/>
                <w:bCs/>
                <w:color w:val="000000"/>
                <w:sz w:val="24"/>
                <w:szCs w:val="24"/>
                <w:lang w:val="mn-MN"/>
              </w:rPr>
              <w:t xml:space="preserve">2019 онд санхүүжүүлэх дүн </w:t>
            </w:r>
          </w:p>
          <w:p w:rsidR="00297C9C" w:rsidRPr="007A0428" w:rsidRDefault="00297C9C" w:rsidP="00297C9C">
            <w:pPr>
              <w:jc w:val="center"/>
              <w:rPr>
                <w:rFonts w:ascii="Arial" w:eastAsia="Times New Roman" w:hAnsi="Arial" w:cs="Arial"/>
                <w:b/>
                <w:bCs/>
                <w:color w:val="000000"/>
                <w:sz w:val="24"/>
                <w:szCs w:val="24"/>
                <w:lang w:val="mn-MN"/>
              </w:rPr>
            </w:pPr>
            <w:r w:rsidRPr="007A0428">
              <w:rPr>
                <w:rFonts w:ascii="Arial" w:eastAsia="Times New Roman" w:hAnsi="Arial" w:cs="Arial"/>
                <w:bCs/>
                <w:color w:val="000000"/>
                <w:sz w:val="24"/>
                <w:szCs w:val="24"/>
                <w:lang w:val="mn-MN"/>
              </w:rPr>
              <w:t>/мян.төг/</w:t>
            </w:r>
          </w:p>
        </w:tc>
      </w:tr>
      <w:tr w:rsidR="00297C9C" w:rsidRPr="007A0428" w:rsidTr="00297C9C">
        <w:trPr>
          <w:trHeight w:val="56"/>
        </w:trPr>
        <w:tc>
          <w:tcPr>
            <w:tcW w:w="788" w:type="dxa"/>
            <w:vAlign w:val="center"/>
            <w:hideMark/>
          </w:tcPr>
          <w:p w:rsidR="00297C9C" w:rsidRPr="007A0428" w:rsidRDefault="00297C9C" w:rsidP="00297C9C">
            <w:pPr>
              <w:jc w:val="center"/>
              <w:rPr>
                <w:rFonts w:ascii="Arial" w:eastAsia="Times New Roman" w:hAnsi="Arial" w:cs="Arial"/>
                <w:b/>
                <w:bCs/>
                <w:color w:val="000000"/>
                <w:sz w:val="24"/>
                <w:szCs w:val="24"/>
              </w:rPr>
            </w:pPr>
            <w:r w:rsidRPr="007A0428">
              <w:rPr>
                <w:rFonts w:ascii="Arial" w:eastAsia="Times New Roman" w:hAnsi="Arial" w:cs="Arial"/>
                <w:b/>
                <w:bCs/>
                <w:color w:val="000000"/>
                <w:sz w:val="24"/>
                <w:szCs w:val="24"/>
              </w:rPr>
              <w:t>1</w:t>
            </w:r>
          </w:p>
        </w:tc>
        <w:tc>
          <w:tcPr>
            <w:tcW w:w="4423" w:type="dxa"/>
            <w:hideMark/>
          </w:tcPr>
          <w:p w:rsidR="00297C9C" w:rsidRPr="007A0428" w:rsidRDefault="00297C9C" w:rsidP="00297C9C">
            <w:pPr>
              <w:rPr>
                <w:rFonts w:ascii="Arial" w:eastAsia="Times New Roman" w:hAnsi="Arial" w:cs="Arial"/>
                <w:b/>
                <w:bCs/>
                <w:color w:val="000000"/>
                <w:sz w:val="24"/>
                <w:szCs w:val="24"/>
              </w:rPr>
            </w:pPr>
            <w:r w:rsidRPr="007A0428">
              <w:rPr>
                <w:rFonts w:ascii="Arial" w:eastAsia="Times New Roman" w:hAnsi="Arial" w:cs="Arial"/>
                <w:b/>
                <w:bCs/>
                <w:color w:val="000000"/>
                <w:sz w:val="24"/>
                <w:szCs w:val="24"/>
                <w:lang w:val="mn-MN"/>
              </w:rPr>
              <w:t>ИТХ-ын дарга</w:t>
            </w:r>
          </w:p>
        </w:tc>
        <w:tc>
          <w:tcPr>
            <w:tcW w:w="1276" w:type="dxa"/>
            <w:vAlign w:val="center"/>
            <w:hideMark/>
          </w:tcPr>
          <w:p w:rsidR="00297C9C" w:rsidRPr="007A0428" w:rsidRDefault="00297C9C" w:rsidP="00297C9C">
            <w:pPr>
              <w:jc w:val="center"/>
              <w:rPr>
                <w:rFonts w:ascii="Arial" w:eastAsia="Times New Roman" w:hAnsi="Arial" w:cs="Arial"/>
                <w:b/>
                <w:bCs/>
                <w:color w:val="000000"/>
                <w:sz w:val="24"/>
                <w:szCs w:val="24"/>
              </w:rPr>
            </w:pPr>
          </w:p>
        </w:tc>
        <w:tc>
          <w:tcPr>
            <w:tcW w:w="1276" w:type="dxa"/>
            <w:vAlign w:val="center"/>
            <w:hideMark/>
          </w:tcPr>
          <w:p w:rsidR="00297C9C" w:rsidRPr="007A0428" w:rsidRDefault="00297C9C" w:rsidP="00297C9C">
            <w:pPr>
              <w:jc w:val="right"/>
              <w:rPr>
                <w:rFonts w:ascii="Arial" w:eastAsia="Times New Roman" w:hAnsi="Arial" w:cs="Arial"/>
                <w:b/>
                <w:bCs/>
                <w:color w:val="000000"/>
                <w:sz w:val="24"/>
                <w:szCs w:val="24"/>
              </w:rPr>
            </w:pPr>
            <w:r w:rsidRPr="007A0428">
              <w:rPr>
                <w:rFonts w:ascii="Arial" w:eastAsia="Times New Roman" w:hAnsi="Arial" w:cs="Arial"/>
                <w:b/>
                <w:bCs/>
                <w:color w:val="000000"/>
                <w:sz w:val="24"/>
                <w:szCs w:val="24"/>
              </w:rPr>
              <w:t xml:space="preserve">   30’000.0 </w:t>
            </w:r>
          </w:p>
        </w:tc>
        <w:tc>
          <w:tcPr>
            <w:tcW w:w="1701" w:type="dxa"/>
            <w:vAlign w:val="center"/>
            <w:hideMark/>
          </w:tcPr>
          <w:p w:rsidR="00297C9C" w:rsidRPr="007A0428" w:rsidRDefault="00297C9C" w:rsidP="00297C9C">
            <w:pPr>
              <w:jc w:val="right"/>
              <w:rPr>
                <w:rFonts w:ascii="Arial" w:eastAsia="Times New Roman" w:hAnsi="Arial" w:cs="Arial"/>
                <w:b/>
                <w:bCs/>
                <w:color w:val="000000"/>
                <w:sz w:val="24"/>
                <w:szCs w:val="24"/>
              </w:rPr>
            </w:pPr>
            <w:r w:rsidRPr="007A0428">
              <w:rPr>
                <w:rFonts w:ascii="Arial" w:eastAsia="Times New Roman" w:hAnsi="Arial" w:cs="Arial"/>
                <w:b/>
                <w:bCs/>
                <w:color w:val="000000"/>
                <w:sz w:val="24"/>
                <w:szCs w:val="24"/>
              </w:rPr>
              <w:t xml:space="preserve">          30’000.0 </w:t>
            </w:r>
          </w:p>
        </w:tc>
      </w:tr>
      <w:tr w:rsidR="00297C9C" w:rsidRPr="007A0428" w:rsidTr="00297C9C">
        <w:trPr>
          <w:trHeight w:val="56"/>
        </w:trPr>
        <w:tc>
          <w:tcPr>
            <w:tcW w:w="788" w:type="dxa"/>
            <w:noWrap/>
            <w:vAlign w:val="center"/>
            <w:hideMark/>
          </w:tcPr>
          <w:p w:rsidR="00297C9C" w:rsidRPr="007A0428" w:rsidRDefault="00297C9C" w:rsidP="00297C9C">
            <w:pPr>
              <w:jc w:val="center"/>
              <w:rPr>
                <w:rFonts w:ascii="Arial" w:eastAsia="Times New Roman" w:hAnsi="Arial" w:cs="Arial"/>
                <w:color w:val="000000"/>
                <w:sz w:val="24"/>
                <w:szCs w:val="24"/>
              </w:rPr>
            </w:pPr>
            <w:r w:rsidRPr="007A0428">
              <w:rPr>
                <w:rFonts w:ascii="Arial" w:eastAsia="Times New Roman" w:hAnsi="Arial" w:cs="Arial"/>
                <w:color w:val="000000"/>
                <w:sz w:val="24"/>
                <w:szCs w:val="24"/>
              </w:rPr>
              <w:t>1.1</w:t>
            </w:r>
          </w:p>
        </w:tc>
        <w:tc>
          <w:tcPr>
            <w:tcW w:w="4423" w:type="dxa"/>
            <w:hideMark/>
          </w:tcPr>
          <w:p w:rsidR="00297C9C" w:rsidRPr="007A0428" w:rsidRDefault="00297C9C" w:rsidP="00297C9C">
            <w:pPr>
              <w:rPr>
                <w:rFonts w:ascii="Arial" w:eastAsia="Times New Roman" w:hAnsi="Arial" w:cs="Arial"/>
                <w:b/>
                <w:bCs/>
                <w:color w:val="000000"/>
                <w:sz w:val="24"/>
                <w:szCs w:val="24"/>
              </w:rPr>
            </w:pPr>
            <w:r w:rsidRPr="007A0428">
              <w:rPr>
                <w:rFonts w:ascii="Arial" w:eastAsia="Times New Roman" w:hAnsi="Arial" w:cs="Arial"/>
                <w:b/>
                <w:bCs/>
                <w:color w:val="000000"/>
                <w:sz w:val="24"/>
                <w:szCs w:val="24"/>
                <w:lang w:val="mn-MN"/>
              </w:rPr>
              <w:t>Тоног төхөөрөмж</w:t>
            </w:r>
          </w:p>
        </w:tc>
        <w:tc>
          <w:tcPr>
            <w:tcW w:w="1276" w:type="dxa"/>
            <w:vAlign w:val="center"/>
            <w:hideMark/>
          </w:tcPr>
          <w:p w:rsidR="00297C9C" w:rsidRPr="007A0428" w:rsidRDefault="00297C9C" w:rsidP="00297C9C">
            <w:pPr>
              <w:jc w:val="center"/>
              <w:rPr>
                <w:rFonts w:ascii="Arial" w:eastAsia="Times New Roman" w:hAnsi="Arial" w:cs="Arial"/>
                <w:b/>
                <w:bCs/>
                <w:color w:val="000000"/>
                <w:sz w:val="24"/>
                <w:szCs w:val="24"/>
              </w:rPr>
            </w:pPr>
          </w:p>
        </w:tc>
        <w:tc>
          <w:tcPr>
            <w:tcW w:w="1276" w:type="dxa"/>
            <w:vAlign w:val="center"/>
            <w:hideMark/>
          </w:tcPr>
          <w:p w:rsidR="00297C9C" w:rsidRPr="007A0428" w:rsidRDefault="00297C9C" w:rsidP="00297C9C">
            <w:pPr>
              <w:jc w:val="right"/>
              <w:rPr>
                <w:rFonts w:ascii="Arial" w:eastAsia="Times New Roman" w:hAnsi="Arial" w:cs="Arial"/>
                <w:b/>
                <w:bCs/>
                <w:color w:val="000000"/>
                <w:sz w:val="24"/>
                <w:szCs w:val="24"/>
              </w:rPr>
            </w:pPr>
            <w:r w:rsidRPr="007A0428">
              <w:rPr>
                <w:rFonts w:ascii="Arial" w:eastAsia="Times New Roman" w:hAnsi="Arial" w:cs="Arial"/>
                <w:b/>
                <w:bCs/>
                <w:color w:val="000000"/>
                <w:sz w:val="24"/>
                <w:szCs w:val="24"/>
              </w:rPr>
              <w:t xml:space="preserve">   30’000.0 </w:t>
            </w:r>
          </w:p>
        </w:tc>
        <w:tc>
          <w:tcPr>
            <w:tcW w:w="1701" w:type="dxa"/>
            <w:vAlign w:val="center"/>
            <w:hideMark/>
          </w:tcPr>
          <w:p w:rsidR="00297C9C" w:rsidRPr="007A0428" w:rsidRDefault="00297C9C" w:rsidP="00297C9C">
            <w:pPr>
              <w:jc w:val="right"/>
              <w:rPr>
                <w:rFonts w:ascii="Arial" w:eastAsia="Times New Roman" w:hAnsi="Arial" w:cs="Arial"/>
                <w:b/>
                <w:bCs/>
                <w:color w:val="000000"/>
                <w:sz w:val="24"/>
                <w:szCs w:val="24"/>
              </w:rPr>
            </w:pPr>
            <w:r w:rsidRPr="007A0428">
              <w:rPr>
                <w:rFonts w:ascii="Arial" w:eastAsia="Times New Roman" w:hAnsi="Arial" w:cs="Arial"/>
                <w:b/>
                <w:bCs/>
                <w:color w:val="000000"/>
                <w:sz w:val="24"/>
                <w:szCs w:val="24"/>
              </w:rPr>
              <w:t xml:space="preserve">          30’000.0 </w:t>
            </w:r>
          </w:p>
        </w:tc>
      </w:tr>
      <w:tr w:rsidR="00297C9C" w:rsidRPr="007A0428" w:rsidTr="00297C9C">
        <w:trPr>
          <w:trHeight w:val="112"/>
        </w:trPr>
        <w:tc>
          <w:tcPr>
            <w:tcW w:w="788" w:type="dxa"/>
            <w:noWrap/>
            <w:vAlign w:val="center"/>
            <w:hideMark/>
          </w:tcPr>
          <w:p w:rsidR="00297C9C" w:rsidRPr="007A0428" w:rsidRDefault="00297C9C" w:rsidP="00297C9C">
            <w:pPr>
              <w:jc w:val="center"/>
              <w:rPr>
                <w:rFonts w:ascii="Arial" w:eastAsia="Times New Roman" w:hAnsi="Arial" w:cs="Arial"/>
                <w:color w:val="000000"/>
                <w:sz w:val="24"/>
                <w:szCs w:val="24"/>
              </w:rPr>
            </w:pPr>
            <w:r w:rsidRPr="007A0428">
              <w:rPr>
                <w:rFonts w:ascii="Arial" w:eastAsia="Times New Roman" w:hAnsi="Arial" w:cs="Arial"/>
                <w:color w:val="000000"/>
                <w:sz w:val="24"/>
                <w:szCs w:val="24"/>
              </w:rPr>
              <w:t>1.1.1</w:t>
            </w:r>
          </w:p>
        </w:tc>
        <w:tc>
          <w:tcPr>
            <w:tcW w:w="4423" w:type="dxa"/>
            <w:noWrap/>
            <w:hideMark/>
          </w:tcPr>
          <w:p w:rsidR="00297C9C" w:rsidRPr="007A0428" w:rsidRDefault="00297C9C" w:rsidP="00297C9C">
            <w:pPr>
              <w:rPr>
                <w:rFonts w:ascii="Arial" w:eastAsia="Times New Roman" w:hAnsi="Arial" w:cs="Arial"/>
                <w:color w:val="000000"/>
                <w:sz w:val="24"/>
                <w:szCs w:val="24"/>
              </w:rPr>
            </w:pPr>
            <w:r w:rsidRPr="007A0428">
              <w:rPr>
                <w:rFonts w:ascii="Arial" w:eastAsia="Times New Roman" w:hAnsi="Arial" w:cs="Arial"/>
                <w:color w:val="000000"/>
                <w:sz w:val="24"/>
                <w:szCs w:val="24"/>
                <w:lang w:val="mn-MN"/>
              </w:rPr>
              <w:t>Алтанбулаг сумын ИТХ-д автомашин авах</w:t>
            </w:r>
          </w:p>
        </w:tc>
        <w:tc>
          <w:tcPr>
            <w:tcW w:w="1276" w:type="dxa"/>
            <w:noWrap/>
            <w:vAlign w:val="center"/>
            <w:hideMark/>
          </w:tcPr>
          <w:p w:rsidR="00297C9C" w:rsidRPr="007A0428" w:rsidRDefault="00297C9C" w:rsidP="00297C9C">
            <w:pPr>
              <w:jc w:val="center"/>
              <w:rPr>
                <w:rFonts w:ascii="Arial" w:eastAsia="Times New Roman" w:hAnsi="Arial" w:cs="Arial"/>
                <w:color w:val="000000"/>
                <w:sz w:val="24"/>
                <w:szCs w:val="24"/>
              </w:rPr>
            </w:pPr>
            <w:r w:rsidRPr="007A0428">
              <w:rPr>
                <w:rFonts w:ascii="Arial" w:eastAsia="Times New Roman" w:hAnsi="Arial" w:cs="Arial"/>
                <w:color w:val="000000"/>
                <w:sz w:val="24"/>
                <w:szCs w:val="24"/>
              </w:rPr>
              <w:t>2018-2018</w:t>
            </w:r>
          </w:p>
        </w:tc>
        <w:tc>
          <w:tcPr>
            <w:tcW w:w="1276" w:type="dxa"/>
            <w:noWrap/>
            <w:vAlign w:val="center"/>
            <w:hideMark/>
          </w:tcPr>
          <w:p w:rsidR="00297C9C" w:rsidRPr="007A0428" w:rsidRDefault="00297C9C" w:rsidP="00297C9C">
            <w:pPr>
              <w:jc w:val="right"/>
              <w:rPr>
                <w:rFonts w:ascii="Arial" w:eastAsia="Times New Roman" w:hAnsi="Arial" w:cs="Arial"/>
                <w:color w:val="000000"/>
                <w:sz w:val="24"/>
                <w:szCs w:val="24"/>
              </w:rPr>
            </w:pPr>
            <w:r w:rsidRPr="007A0428">
              <w:rPr>
                <w:rFonts w:ascii="Arial" w:eastAsia="Times New Roman" w:hAnsi="Arial" w:cs="Arial"/>
                <w:color w:val="000000"/>
                <w:sz w:val="24"/>
                <w:szCs w:val="24"/>
              </w:rPr>
              <w:t xml:space="preserve">    15’000.0 </w:t>
            </w:r>
          </w:p>
        </w:tc>
        <w:tc>
          <w:tcPr>
            <w:tcW w:w="1701" w:type="dxa"/>
            <w:noWrap/>
            <w:vAlign w:val="center"/>
            <w:hideMark/>
          </w:tcPr>
          <w:p w:rsidR="00297C9C" w:rsidRPr="007A0428" w:rsidRDefault="00297C9C" w:rsidP="00297C9C">
            <w:pPr>
              <w:jc w:val="right"/>
              <w:rPr>
                <w:rFonts w:ascii="Arial" w:eastAsia="Times New Roman" w:hAnsi="Arial" w:cs="Arial"/>
                <w:color w:val="000000"/>
                <w:sz w:val="24"/>
                <w:szCs w:val="24"/>
              </w:rPr>
            </w:pPr>
            <w:r w:rsidRPr="007A0428">
              <w:rPr>
                <w:rFonts w:ascii="Arial" w:eastAsia="Times New Roman" w:hAnsi="Arial" w:cs="Arial"/>
                <w:color w:val="000000"/>
                <w:sz w:val="24"/>
                <w:szCs w:val="24"/>
              </w:rPr>
              <w:t xml:space="preserve">          15’000.0 </w:t>
            </w:r>
          </w:p>
        </w:tc>
      </w:tr>
      <w:tr w:rsidR="00297C9C" w:rsidRPr="007A0428" w:rsidTr="00297C9C">
        <w:trPr>
          <w:trHeight w:val="87"/>
        </w:trPr>
        <w:tc>
          <w:tcPr>
            <w:tcW w:w="788" w:type="dxa"/>
            <w:noWrap/>
            <w:vAlign w:val="center"/>
            <w:hideMark/>
          </w:tcPr>
          <w:p w:rsidR="00297C9C" w:rsidRPr="007A0428" w:rsidRDefault="00297C9C" w:rsidP="00297C9C">
            <w:pPr>
              <w:jc w:val="center"/>
              <w:rPr>
                <w:rFonts w:ascii="Arial" w:eastAsia="Times New Roman" w:hAnsi="Arial" w:cs="Arial"/>
                <w:color w:val="000000"/>
                <w:sz w:val="24"/>
                <w:szCs w:val="24"/>
              </w:rPr>
            </w:pPr>
            <w:r w:rsidRPr="007A0428">
              <w:rPr>
                <w:rFonts w:ascii="Arial" w:eastAsia="Times New Roman" w:hAnsi="Arial" w:cs="Arial"/>
                <w:color w:val="000000"/>
                <w:sz w:val="24"/>
                <w:szCs w:val="24"/>
              </w:rPr>
              <w:t>1.1.2</w:t>
            </w:r>
          </w:p>
        </w:tc>
        <w:tc>
          <w:tcPr>
            <w:tcW w:w="4423" w:type="dxa"/>
            <w:noWrap/>
            <w:hideMark/>
          </w:tcPr>
          <w:p w:rsidR="00297C9C" w:rsidRPr="007A0428" w:rsidRDefault="00297C9C" w:rsidP="00297C9C">
            <w:pPr>
              <w:rPr>
                <w:rFonts w:ascii="Arial" w:eastAsia="Times New Roman" w:hAnsi="Arial" w:cs="Arial"/>
                <w:color w:val="000000"/>
                <w:sz w:val="24"/>
                <w:szCs w:val="24"/>
              </w:rPr>
            </w:pPr>
            <w:r w:rsidRPr="007A0428">
              <w:rPr>
                <w:rFonts w:ascii="Arial" w:eastAsia="Times New Roman" w:hAnsi="Arial" w:cs="Arial"/>
                <w:color w:val="000000"/>
                <w:sz w:val="24"/>
                <w:szCs w:val="24"/>
                <w:lang w:val="mn-MN"/>
              </w:rPr>
              <w:t>Шаамар сумын ИТХ-д автомашин авах</w:t>
            </w:r>
          </w:p>
        </w:tc>
        <w:tc>
          <w:tcPr>
            <w:tcW w:w="1276" w:type="dxa"/>
            <w:noWrap/>
            <w:vAlign w:val="center"/>
            <w:hideMark/>
          </w:tcPr>
          <w:p w:rsidR="00297C9C" w:rsidRPr="007A0428" w:rsidRDefault="00297C9C" w:rsidP="00297C9C">
            <w:pPr>
              <w:jc w:val="center"/>
              <w:rPr>
                <w:rFonts w:ascii="Arial" w:eastAsia="Times New Roman" w:hAnsi="Arial" w:cs="Arial"/>
                <w:color w:val="000000"/>
                <w:sz w:val="24"/>
                <w:szCs w:val="24"/>
              </w:rPr>
            </w:pPr>
            <w:r w:rsidRPr="007A0428">
              <w:rPr>
                <w:rFonts w:ascii="Arial" w:eastAsia="Times New Roman" w:hAnsi="Arial" w:cs="Arial"/>
                <w:color w:val="000000"/>
                <w:sz w:val="24"/>
                <w:szCs w:val="24"/>
              </w:rPr>
              <w:t>2018-2018</w:t>
            </w:r>
          </w:p>
        </w:tc>
        <w:tc>
          <w:tcPr>
            <w:tcW w:w="1276" w:type="dxa"/>
            <w:noWrap/>
            <w:vAlign w:val="center"/>
            <w:hideMark/>
          </w:tcPr>
          <w:p w:rsidR="00297C9C" w:rsidRPr="007A0428" w:rsidRDefault="00297C9C" w:rsidP="00297C9C">
            <w:pPr>
              <w:jc w:val="right"/>
              <w:rPr>
                <w:rFonts w:ascii="Arial" w:eastAsia="Times New Roman" w:hAnsi="Arial" w:cs="Arial"/>
                <w:color w:val="000000"/>
                <w:sz w:val="24"/>
                <w:szCs w:val="24"/>
              </w:rPr>
            </w:pPr>
            <w:r w:rsidRPr="007A0428">
              <w:rPr>
                <w:rFonts w:ascii="Arial" w:eastAsia="Times New Roman" w:hAnsi="Arial" w:cs="Arial"/>
                <w:color w:val="000000"/>
                <w:sz w:val="24"/>
                <w:szCs w:val="24"/>
              </w:rPr>
              <w:t xml:space="preserve">    15’000.0 </w:t>
            </w:r>
          </w:p>
        </w:tc>
        <w:tc>
          <w:tcPr>
            <w:tcW w:w="1701" w:type="dxa"/>
            <w:noWrap/>
            <w:vAlign w:val="center"/>
            <w:hideMark/>
          </w:tcPr>
          <w:p w:rsidR="00297C9C" w:rsidRPr="007A0428" w:rsidRDefault="00297C9C" w:rsidP="00297C9C">
            <w:pPr>
              <w:jc w:val="right"/>
              <w:rPr>
                <w:rFonts w:ascii="Arial" w:eastAsia="Times New Roman" w:hAnsi="Arial" w:cs="Arial"/>
                <w:color w:val="000000"/>
                <w:sz w:val="24"/>
                <w:szCs w:val="24"/>
              </w:rPr>
            </w:pPr>
            <w:r w:rsidRPr="007A0428">
              <w:rPr>
                <w:rFonts w:ascii="Arial" w:eastAsia="Times New Roman" w:hAnsi="Arial" w:cs="Arial"/>
                <w:color w:val="000000"/>
                <w:sz w:val="24"/>
                <w:szCs w:val="24"/>
              </w:rPr>
              <w:t xml:space="preserve">          15’000.0 </w:t>
            </w:r>
          </w:p>
        </w:tc>
      </w:tr>
      <w:tr w:rsidR="00297C9C" w:rsidRPr="007A0428" w:rsidTr="00297C9C">
        <w:trPr>
          <w:trHeight w:val="56"/>
        </w:trPr>
        <w:tc>
          <w:tcPr>
            <w:tcW w:w="788" w:type="dxa"/>
            <w:vAlign w:val="center"/>
            <w:hideMark/>
          </w:tcPr>
          <w:p w:rsidR="00297C9C" w:rsidRPr="007A0428" w:rsidRDefault="00297C9C" w:rsidP="00297C9C">
            <w:pPr>
              <w:jc w:val="center"/>
              <w:rPr>
                <w:rFonts w:ascii="Arial" w:eastAsia="Times New Roman" w:hAnsi="Arial" w:cs="Arial"/>
                <w:b/>
                <w:bCs/>
                <w:sz w:val="24"/>
                <w:szCs w:val="24"/>
              </w:rPr>
            </w:pPr>
            <w:r w:rsidRPr="007A0428">
              <w:rPr>
                <w:rFonts w:ascii="Arial" w:eastAsia="Times New Roman" w:hAnsi="Arial" w:cs="Arial"/>
                <w:b/>
                <w:bCs/>
                <w:sz w:val="24"/>
                <w:szCs w:val="24"/>
              </w:rPr>
              <w:t>2</w:t>
            </w:r>
          </w:p>
        </w:tc>
        <w:tc>
          <w:tcPr>
            <w:tcW w:w="4423" w:type="dxa"/>
            <w:hideMark/>
          </w:tcPr>
          <w:p w:rsidR="00297C9C" w:rsidRPr="007A0428" w:rsidRDefault="00297C9C" w:rsidP="00297C9C">
            <w:pPr>
              <w:rPr>
                <w:rFonts w:ascii="Arial" w:eastAsia="Times New Roman" w:hAnsi="Arial" w:cs="Arial"/>
                <w:b/>
                <w:bCs/>
                <w:sz w:val="24"/>
                <w:szCs w:val="24"/>
              </w:rPr>
            </w:pPr>
            <w:r w:rsidRPr="007A0428">
              <w:rPr>
                <w:rFonts w:ascii="Arial" w:eastAsia="Times New Roman" w:hAnsi="Arial" w:cs="Arial"/>
                <w:b/>
                <w:bCs/>
                <w:sz w:val="24"/>
                <w:szCs w:val="24"/>
              </w:rPr>
              <w:t>ЗАСАГ ДАРГА</w:t>
            </w:r>
          </w:p>
        </w:tc>
        <w:tc>
          <w:tcPr>
            <w:tcW w:w="1276" w:type="dxa"/>
            <w:vAlign w:val="center"/>
            <w:hideMark/>
          </w:tcPr>
          <w:p w:rsidR="00297C9C" w:rsidRPr="007A0428" w:rsidRDefault="00297C9C" w:rsidP="00297C9C">
            <w:pPr>
              <w:jc w:val="center"/>
              <w:rPr>
                <w:rFonts w:ascii="Arial" w:eastAsia="Times New Roman" w:hAnsi="Arial" w:cs="Arial"/>
                <w:b/>
                <w:bCs/>
                <w:sz w:val="24"/>
                <w:szCs w:val="24"/>
              </w:rPr>
            </w:pPr>
          </w:p>
        </w:tc>
        <w:tc>
          <w:tcPr>
            <w:tcW w:w="1276" w:type="dxa"/>
            <w:vAlign w:val="center"/>
            <w:hideMark/>
          </w:tcPr>
          <w:p w:rsidR="00297C9C" w:rsidRPr="007A0428" w:rsidRDefault="00297C9C" w:rsidP="00297C9C">
            <w:pPr>
              <w:jc w:val="right"/>
              <w:rPr>
                <w:rFonts w:ascii="Arial" w:eastAsia="Times New Roman" w:hAnsi="Arial" w:cs="Arial"/>
                <w:b/>
                <w:bCs/>
                <w:sz w:val="24"/>
                <w:szCs w:val="24"/>
              </w:rPr>
            </w:pPr>
            <w:r w:rsidRPr="007A0428">
              <w:rPr>
                <w:rFonts w:ascii="Arial" w:eastAsia="Times New Roman" w:hAnsi="Arial" w:cs="Arial"/>
                <w:b/>
                <w:bCs/>
                <w:sz w:val="24"/>
                <w:szCs w:val="24"/>
              </w:rPr>
              <w:t xml:space="preserve">  755’800.0 </w:t>
            </w:r>
          </w:p>
        </w:tc>
        <w:tc>
          <w:tcPr>
            <w:tcW w:w="1701" w:type="dxa"/>
            <w:vAlign w:val="center"/>
            <w:hideMark/>
          </w:tcPr>
          <w:p w:rsidR="00297C9C" w:rsidRPr="007A0428" w:rsidRDefault="00297C9C" w:rsidP="00297C9C">
            <w:pPr>
              <w:jc w:val="right"/>
              <w:rPr>
                <w:rFonts w:ascii="Arial" w:eastAsia="Times New Roman" w:hAnsi="Arial" w:cs="Arial"/>
                <w:b/>
                <w:bCs/>
                <w:sz w:val="24"/>
                <w:szCs w:val="24"/>
              </w:rPr>
            </w:pPr>
            <w:r w:rsidRPr="007A0428">
              <w:rPr>
                <w:rFonts w:ascii="Arial" w:eastAsia="Times New Roman" w:hAnsi="Arial" w:cs="Arial"/>
                <w:b/>
                <w:bCs/>
                <w:sz w:val="24"/>
                <w:szCs w:val="24"/>
              </w:rPr>
              <w:t xml:space="preserve">        570’000.0 </w:t>
            </w:r>
          </w:p>
        </w:tc>
      </w:tr>
      <w:tr w:rsidR="00297C9C" w:rsidRPr="007A0428" w:rsidTr="00297C9C">
        <w:trPr>
          <w:trHeight w:val="123"/>
        </w:trPr>
        <w:tc>
          <w:tcPr>
            <w:tcW w:w="788" w:type="dxa"/>
            <w:noWrap/>
            <w:vAlign w:val="center"/>
            <w:hideMark/>
          </w:tcPr>
          <w:p w:rsidR="00297C9C" w:rsidRPr="007A0428" w:rsidRDefault="00297C9C" w:rsidP="00297C9C">
            <w:pPr>
              <w:jc w:val="center"/>
              <w:rPr>
                <w:rFonts w:ascii="Arial" w:eastAsia="Times New Roman" w:hAnsi="Arial" w:cs="Arial"/>
                <w:sz w:val="24"/>
                <w:szCs w:val="24"/>
              </w:rPr>
            </w:pPr>
            <w:r w:rsidRPr="007A0428">
              <w:rPr>
                <w:rFonts w:ascii="Arial" w:eastAsia="Times New Roman" w:hAnsi="Arial" w:cs="Arial"/>
                <w:sz w:val="24"/>
                <w:szCs w:val="24"/>
              </w:rPr>
              <w:t>2.1</w:t>
            </w:r>
          </w:p>
        </w:tc>
        <w:tc>
          <w:tcPr>
            <w:tcW w:w="4423" w:type="dxa"/>
            <w:hideMark/>
          </w:tcPr>
          <w:p w:rsidR="00297C9C" w:rsidRPr="007A0428" w:rsidRDefault="00297C9C" w:rsidP="00297C9C">
            <w:pPr>
              <w:rPr>
                <w:rFonts w:ascii="Arial" w:eastAsia="Times New Roman" w:hAnsi="Arial" w:cs="Arial"/>
                <w:b/>
                <w:bCs/>
                <w:sz w:val="24"/>
                <w:szCs w:val="24"/>
              </w:rPr>
            </w:pPr>
            <w:r w:rsidRPr="007A0428">
              <w:rPr>
                <w:rFonts w:ascii="Arial" w:eastAsia="Times New Roman" w:hAnsi="Arial" w:cs="Arial"/>
                <w:b/>
                <w:bCs/>
                <w:sz w:val="24"/>
                <w:szCs w:val="24"/>
                <w:lang w:val="mn-MN"/>
              </w:rPr>
              <w:t>Шилжих хөрөнгө оруулалт</w:t>
            </w:r>
          </w:p>
        </w:tc>
        <w:tc>
          <w:tcPr>
            <w:tcW w:w="1276" w:type="dxa"/>
            <w:vAlign w:val="center"/>
            <w:hideMark/>
          </w:tcPr>
          <w:p w:rsidR="00297C9C" w:rsidRPr="007A0428" w:rsidRDefault="00297C9C" w:rsidP="00297C9C">
            <w:pPr>
              <w:jc w:val="center"/>
              <w:rPr>
                <w:rFonts w:ascii="Arial" w:eastAsia="Times New Roman" w:hAnsi="Arial" w:cs="Arial"/>
                <w:b/>
                <w:bCs/>
                <w:sz w:val="24"/>
                <w:szCs w:val="24"/>
              </w:rPr>
            </w:pPr>
          </w:p>
        </w:tc>
        <w:tc>
          <w:tcPr>
            <w:tcW w:w="1276" w:type="dxa"/>
            <w:vAlign w:val="center"/>
            <w:hideMark/>
          </w:tcPr>
          <w:p w:rsidR="00297C9C" w:rsidRPr="007A0428" w:rsidRDefault="00297C9C" w:rsidP="00297C9C">
            <w:pPr>
              <w:jc w:val="right"/>
              <w:rPr>
                <w:rFonts w:ascii="Arial" w:eastAsia="Times New Roman" w:hAnsi="Arial" w:cs="Arial"/>
                <w:b/>
                <w:bCs/>
                <w:sz w:val="24"/>
                <w:szCs w:val="24"/>
              </w:rPr>
            </w:pPr>
            <w:r w:rsidRPr="007A0428">
              <w:rPr>
                <w:rFonts w:ascii="Arial" w:eastAsia="Times New Roman" w:hAnsi="Arial" w:cs="Arial"/>
                <w:b/>
                <w:bCs/>
                <w:sz w:val="24"/>
                <w:szCs w:val="24"/>
                <w:lang w:val="mn-MN"/>
              </w:rPr>
              <w:t>398</w:t>
            </w:r>
            <w:r w:rsidRPr="007A0428">
              <w:rPr>
                <w:rFonts w:ascii="Arial" w:eastAsia="Times New Roman" w:hAnsi="Arial" w:cs="Arial"/>
                <w:b/>
                <w:bCs/>
                <w:sz w:val="24"/>
                <w:szCs w:val="24"/>
              </w:rPr>
              <w:t xml:space="preserve">’589.6 </w:t>
            </w:r>
          </w:p>
        </w:tc>
        <w:tc>
          <w:tcPr>
            <w:tcW w:w="1701" w:type="dxa"/>
            <w:vAlign w:val="center"/>
            <w:hideMark/>
          </w:tcPr>
          <w:p w:rsidR="00297C9C" w:rsidRPr="007A0428" w:rsidRDefault="00297C9C" w:rsidP="00297C9C">
            <w:pPr>
              <w:jc w:val="right"/>
              <w:rPr>
                <w:rFonts w:ascii="Arial" w:eastAsia="Times New Roman" w:hAnsi="Arial" w:cs="Arial"/>
                <w:b/>
                <w:bCs/>
                <w:sz w:val="24"/>
                <w:szCs w:val="24"/>
              </w:rPr>
            </w:pPr>
            <w:r w:rsidRPr="007A0428">
              <w:rPr>
                <w:rFonts w:ascii="Arial" w:eastAsia="Times New Roman" w:hAnsi="Arial" w:cs="Arial"/>
                <w:b/>
                <w:bCs/>
                <w:sz w:val="24"/>
                <w:szCs w:val="24"/>
                <w:lang w:val="mn-MN"/>
              </w:rPr>
              <w:t>2</w:t>
            </w:r>
            <w:r w:rsidRPr="007A0428">
              <w:rPr>
                <w:rFonts w:ascii="Arial" w:eastAsia="Times New Roman" w:hAnsi="Arial" w:cs="Arial"/>
                <w:b/>
                <w:bCs/>
                <w:sz w:val="24"/>
                <w:szCs w:val="24"/>
              </w:rPr>
              <w:t>2</w:t>
            </w:r>
            <w:r w:rsidRPr="007A0428">
              <w:rPr>
                <w:rFonts w:ascii="Arial" w:eastAsia="Times New Roman" w:hAnsi="Arial" w:cs="Arial"/>
                <w:b/>
                <w:bCs/>
                <w:sz w:val="24"/>
                <w:szCs w:val="24"/>
                <w:lang w:val="mn-MN"/>
              </w:rPr>
              <w:t>3</w:t>
            </w:r>
            <w:r w:rsidRPr="007A0428">
              <w:rPr>
                <w:rFonts w:ascii="Arial" w:eastAsia="Times New Roman" w:hAnsi="Arial" w:cs="Arial"/>
                <w:b/>
                <w:bCs/>
                <w:sz w:val="24"/>
                <w:szCs w:val="24"/>
              </w:rPr>
              <w:t xml:space="preserve">’589.6 </w:t>
            </w:r>
          </w:p>
        </w:tc>
      </w:tr>
      <w:tr w:rsidR="00297C9C" w:rsidRPr="007A0428" w:rsidTr="00297C9C">
        <w:trPr>
          <w:trHeight w:val="383"/>
        </w:trPr>
        <w:tc>
          <w:tcPr>
            <w:tcW w:w="788" w:type="dxa"/>
            <w:vAlign w:val="center"/>
            <w:hideMark/>
          </w:tcPr>
          <w:p w:rsidR="00297C9C" w:rsidRPr="007A0428" w:rsidRDefault="00297C9C" w:rsidP="00297C9C">
            <w:pPr>
              <w:jc w:val="center"/>
              <w:rPr>
                <w:rFonts w:ascii="Arial" w:eastAsia="Times New Roman" w:hAnsi="Arial" w:cs="Arial"/>
                <w:sz w:val="24"/>
                <w:szCs w:val="24"/>
              </w:rPr>
            </w:pPr>
            <w:r w:rsidRPr="007A0428">
              <w:rPr>
                <w:rFonts w:ascii="Arial" w:eastAsia="Times New Roman" w:hAnsi="Arial" w:cs="Arial"/>
                <w:sz w:val="24"/>
                <w:szCs w:val="24"/>
              </w:rPr>
              <w:t>2.1.1</w:t>
            </w:r>
          </w:p>
        </w:tc>
        <w:tc>
          <w:tcPr>
            <w:tcW w:w="4423" w:type="dxa"/>
            <w:hideMark/>
          </w:tcPr>
          <w:p w:rsidR="00297C9C" w:rsidRPr="007A0428" w:rsidRDefault="00297C9C" w:rsidP="00297C9C">
            <w:pPr>
              <w:rPr>
                <w:rFonts w:ascii="Arial" w:eastAsia="Times New Roman" w:hAnsi="Arial" w:cs="Arial"/>
                <w:sz w:val="24"/>
                <w:szCs w:val="24"/>
              </w:rPr>
            </w:pPr>
            <w:r w:rsidRPr="007A0428">
              <w:rPr>
                <w:rFonts w:ascii="Arial" w:eastAsia="Times New Roman" w:hAnsi="Arial" w:cs="Arial"/>
                <w:sz w:val="24"/>
                <w:szCs w:val="24"/>
                <w:lang w:val="mn-MN"/>
              </w:rPr>
              <w:t>Шаамар сумын Дулаанхаан тосгоны захирагчийн албаны барилга</w:t>
            </w:r>
          </w:p>
        </w:tc>
        <w:tc>
          <w:tcPr>
            <w:tcW w:w="1276" w:type="dxa"/>
            <w:vAlign w:val="center"/>
            <w:hideMark/>
          </w:tcPr>
          <w:p w:rsidR="00297C9C" w:rsidRPr="007A0428" w:rsidRDefault="00297C9C" w:rsidP="00297C9C">
            <w:pPr>
              <w:jc w:val="center"/>
              <w:rPr>
                <w:rFonts w:ascii="Arial" w:eastAsia="Times New Roman" w:hAnsi="Arial" w:cs="Arial"/>
                <w:sz w:val="24"/>
                <w:szCs w:val="24"/>
              </w:rPr>
            </w:pPr>
            <w:r w:rsidRPr="007A0428">
              <w:rPr>
                <w:rFonts w:ascii="Arial" w:eastAsia="Times New Roman" w:hAnsi="Arial" w:cs="Arial"/>
                <w:sz w:val="24"/>
                <w:szCs w:val="24"/>
              </w:rPr>
              <w:t>2018-20</w:t>
            </w:r>
            <w:r w:rsidRPr="007A0428">
              <w:rPr>
                <w:rFonts w:ascii="Arial" w:eastAsia="Times New Roman" w:hAnsi="Arial" w:cs="Arial"/>
                <w:sz w:val="24"/>
                <w:szCs w:val="24"/>
                <w:lang w:val="mn-MN"/>
              </w:rPr>
              <w:t>19</w:t>
            </w:r>
          </w:p>
        </w:tc>
        <w:tc>
          <w:tcPr>
            <w:tcW w:w="1276" w:type="dxa"/>
            <w:vAlign w:val="center"/>
            <w:hideMark/>
          </w:tcPr>
          <w:p w:rsidR="00297C9C" w:rsidRPr="007A0428" w:rsidRDefault="00297C9C" w:rsidP="00297C9C">
            <w:pPr>
              <w:jc w:val="right"/>
              <w:rPr>
                <w:rFonts w:ascii="Arial" w:eastAsia="Times New Roman" w:hAnsi="Arial" w:cs="Arial"/>
                <w:sz w:val="24"/>
                <w:szCs w:val="24"/>
              </w:rPr>
            </w:pPr>
            <w:r w:rsidRPr="007A0428">
              <w:rPr>
                <w:rFonts w:ascii="Arial" w:eastAsia="Times New Roman" w:hAnsi="Arial" w:cs="Arial"/>
                <w:sz w:val="24"/>
                <w:szCs w:val="24"/>
              </w:rPr>
              <w:t xml:space="preserve">  398’589.6 </w:t>
            </w:r>
          </w:p>
        </w:tc>
        <w:tc>
          <w:tcPr>
            <w:tcW w:w="1701" w:type="dxa"/>
            <w:vAlign w:val="center"/>
            <w:hideMark/>
          </w:tcPr>
          <w:p w:rsidR="00297C9C" w:rsidRPr="007A0428" w:rsidRDefault="00297C9C" w:rsidP="00297C9C">
            <w:pPr>
              <w:jc w:val="right"/>
              <w:rPr>
                <w:rFonts w:ascii="Arial" w:eastAsia="Times New Roman" w:hAnsi="Arial" w:cs="Arial"/>
                <w:sz w:val="24"/>
                <w:szCs w:val="24"/>
              </w:rPr>
            </w:pPr>
            <w:r w:rsidRPr="007A0428">
              <w:rPr>
                <w:rFonts w:ascii="Arial" w:eastAsia="Times New Roman" w:hAnsi="Arial" w:cs="Arial"/>
                <w:sz w:val="24"/>
                <w:szCs w:val="24"/>
                <w:lang w:val="mn-MN"/>
              </w:rPr>
              <w:t>2</w:t>
            </w:r>
            <w:r w:rsidRPr="007A0428">
              <w:rPr>
                <w:rFonts w:ascii="Arial" w:eastAsia="Times New Roman" w:hAnsi="Arial" w:cs="Arial"/>
                <w:sz w:val="24"/>
                <w:szCs w:val="24"/>
              </w:rPr>
              <w:t>2</w:t>
            </w:r>
            <w:r w:rsidRPr="007A0428">
              <w:rPr>
                <w:rFonts w:ascii="Arial" w:eastAsia="Times New Roman" w:hAnsi="Arial" w:cs="Arial"/>
                <w:sz w:val="24"/>
                <w:szCs w:val="24"/>
                <w:lang w:val="mn-MN"/>
              </w:rPr>
              <w:t>3</w:t>
            </w:r>
            <w:r w:rsidRPr="007A0428">
              <w:rPr>
                <w:rFonts w:ascii="Arial" w:eastAsia="Times New Roman" w:hAnsi="Arial" w:cs="Arial"/>
                <w:sz w:val="24"/>
                <w:szCs w:val="24"/>
              </w:rPr>
              <w:t xml:space="preserve">’589.6 </w:t>
            </w:r>
          </w:p>
        </w:tc>
      </w:tr>
      <w:tr w:rsidR="00297C9C" w:rsidRPr="007A0428" w:rsidTr="00297C9C">
        <w:trPr>
          <w:trHeight w:val="80"/>
        </w:trPr>
        <w:tc>
          <w:tcPr>
            <w:tcW w:w="788" w:type="dxa"/>
            <w:vAlign w:val="center"/>
          </w:tcPr>
          <w:p w:rsidR="00297C9C" w:rsidRPr="007A0428" w:rsidRDefault="00297C9C" w:rsidP="00297C9C">
            <w:pPr>
              <w:jc w:val="center"/>
              <w:rPr>
                <w:rFonts w:ascii="Arial" w:eastAsia="Times New Roman" w:hAnsi="Arial" w:cs="Arial"/>
                <w:b/>
                <w:sz w:val="24"/>
                <w:szCs w:val="24"/>
                <w:lang w:val="mn-MN"/>
              </w:rPr>
            </w:pPr>
            <w:r w:rsidRPr="007A0428">
              <w:rPr>
                <w:rFonts w:ascii="Arial" w:eastAsia="Times New Roman" w:hAnsi="Arial" w:cs="Arial"/>
                <w:b/>
                <w:sz w:val="24"/>
                <w:szCs w:val="24"/>
                <w:lang w:val="mn-MN"/>
              </w:rPr>
              <w:t>2.2</w:t>
            </w:r>
          </w:p>
        </w:tc>
        <w:tc>
          <w:tcPr>
            <w:tcW w:w="4423" w:type="dxa"/>
          </w:tcPr>
          <w:p w:rsidR="00297C9C" w:rsidRPr="007A0428" w:rsidRDefault="00297C9C" w:rsidP="00297C9C">
            <w:pPr>
              <w:rPr>
                <w:rFonts w:ascii="Arial" w:eastAsia="Times New Roman" w:hAnsi="Arial" w:cs="Arial"/>
                <w:b/>
                <w:sz w:val="24"/>
                <w:szCs w:val="24"/>
                <w:lang w:val="mn-MN"/>
              </w:rPr>
            </w:pPr>
            <w:r w:rsidRPr="007A0428">
              <w:rPr>
                <w:rFonts w:ascii="Arial" w:eastAsia="Times New Roman" w:hAnsi="Arial" w:cs="Arial"/>
                <w:b/>
                <w:sz w:val="24"/>
                <w:szCs w:val="24"/>
                <w:lang w:val="mn-MN"/>
              </w:rPr>
              <w:t>Шинээр эхлэх хөрөнгө оруулат</w:t>
            </w:r>
          </w:p>
        </w:tc>
        <w:tc>
          <w:tcPr>
            <w:tcW w:w="1276" w:type="dxa"/>
            <w:vAlign w:val="center"/>
          </w:tcPr>
          <w:p w:rsidR="00297C9C" w:rsidRPr="007A0428" w:rsidRDefault="00297C9C" w:rsidP="00297C9C">
            <w:pPr>
              <w:jc w:val="center"/>
              <w:rPr>
                <w:rFonts w:ascii="Arial" w:eastAsia="Times New Roman" w:hAnsi="Arial" w:cs="Arial"/>
                <w:b/>
                <w:sz w:val="24"/>
                <w:szCs w:val="24"/>
              </w:rPr>
            </w:pPr>
          </w:p>
        </w:tc>
        <w:tc>
          <w:tcPr>
            <w:tcW w:w="1276" w:type="dxa"/>
            <w:vAlign w:val="center"/>
          </w:tcPr>
          <w:p w:rsidR="00297C9C" w:rsidRPr="007A0428" w:rsidRDefault="00297C9C" w:rsidP="00297C9C">
            <w:pPr>
              <w:jc w:val="right"/>
              <w:rPr>
                <w:rFonts w:ascii="Arial" w:eastAsia="Times New Roman" w:hAnsi="Arial" w:cs="Arial"/>
                <w:b/>
                <w:sz w:val="24"/>
                <w:szCs w:val="24"/>
              </w:rPr>
            </w:pPr>
            <w:r w:rsidRPr="007A0428">
              <w:rPr>
                <w:rFonts w:ascii="Arial" w:eastAsia="Times New Roman" w:hAnsi="Arial" w:cs="Arial"/>
                <w:b/>
                <w:sz w:val="24"/>
                <w:szCs w:val="24"/>
                <w:lang w:val="mn-MN"/>
              </w:rPr>
              <w:t>170</w:t>
            </w:r>
            <w:r w:rsidRPr="007A0428">
              <w:rPr>
                <w:rFonts w:ascii="Arial" w:eastAsia="Times New Roman" w:hAnsi="Arial" w:cs="Arial"/>
                <w:b/>
                <w:sz w:val="24"/>
                <w:szCs w:val="24"/>
              </w:rPr>
              <w:t>’000.0</w:t>
            </w:r>
          </w:p>
        </w:tc>
        <w:tc>
          <w:tcPr>
            <w:tcW w:w="1701" w:type="dxa"/>
            <w:vAlign w:val="center"/>
          </w:tcPr>
          <w:p w:rsidR="00297C9C" w:rsidRPr="007A0428" w:rsidRDefault="00297C9C" w:rsidP="00297C9C">
            <w:pPr>
              <w:jc w:val="right"/>
              <w:rPr>
                <w:rFonts w:ascii="Arial" w:eastAsia="Times New Roman" w:hAnsi="Arial" w:cs="Arial"/>
                <w:b/>
                <w:sz w:val="24"/>
                <w:szCs w:val="24"/>
              </w:rPr>
            </w:pPr>
            <w:r w:rsidRPr="007A0428">
              <w:rPr>
                <w:rFonts w:ascii="Arial" w:eastAsia="Times New Roman" w:hAnsi="Arial" w:cs="Arial"/>
                <w:b/>
                <w:sz w:val="24"/>
                <w:szCs w:val="24"/>
                <w:lang w:val="mn-MN"/>
              </w:rPr>
              <w:t>1</w:t>
            </w:r>
            <w:r w:rsidRPr="007A0428">
              <w:rPr>
                <w:rFonts w:ascii="Arial" w:eastAsia="Times New Roman" w:hAnsi="Arial" w:cs="Arial"/>
                <w:b/>
                <w:sz w:val="24"/>
                <w:szCs w:val="24"/>
              </w:rPr>
              <w:t>6</w:t>
            </w:r>
            <w:r w:rsidRPr="007A0428">
              <w:rPr>
                <w:rFonts w:ascii="Arial" w:eastAsia="Times New Roman" w:hAnsi="Arial" w:cs="Arial"/>
                <w:b/>
                <w:sz w:val="24"/>
                <w:szCs w:val="24"/>
                <w:lang w:val="mn-MN"/>
              </w:rPr>
              <w:t>0</w:t>
            </w:r>
            <w:r w:rsidRPr="007A0428">
              <w:rPr>
                <w:rFonts w:ascii="Arial" w:eastAsia="Times New Roman" w:hAnsi="Arial" w:cs="Arial"/>
                <w:b/>
                <w:sz w:val="24"/>
                <w:szCs w:val="24"/>
              </w:rPr>
              <w:t>’000.0</w:t>
            </w:r>
          </w:p>
        </w:tc>
      </w:tr>
      <w:tr w:rsidR="00297C9C" w:rsidRPr="007A0428" w:rsidTr="00297C9C">
        <w:trPr>
          <w:trHeight w:val="164"/>
        </w:trPr>
        <w:tc>
          <w:tcPr>
            <w:tcW w:w="788" w:type="dxa"/>
            <w:vAlign w:val="center"/>
            <w:hideMark/>
          </w:tcPr>
          <w:p w:rsidR="00297C9C" w:rsidRPr="007A0428" w:rsidRDefault="00297C9C" w:rsidP="00297C9C">
            <w:pPr>
              <w:jc w:val="center"/>
              <w:rPr>
                <w:rFonts w:ascii="Arial" w:eastAsia="Times New Roman" w:hAnsi="Arial" w:cs="Arial"/>
                <w:sz w:val="24"/>
                <w:szCs w:val="24"/>
              </w:rPr>
            </w:pPr>
            <w:r w:rsidRPr="007A0428">
              <w:rPr>
                <w:rFonts w:ascii="Arial" w:eastAsia="Times New Roman" w:hAnsi="Arial" w:cs="Arial"/>
                <w:sz w:val="24"/>
                <w:szCs w:val="24"/>
              </w:rPr>
              <w:t>2.</w:t>
            </w:r>
            <w:r w:rsidRPr="007A0428">
              <w:rPr>
                <w:rFonts w:ascii="Arial" w:eastAsia="Times New Roman" w:hAnsi="Arial" w:cs="Arial"/>
                <w:sz w:val="24"/>
                <w:szCs w:val="24"/>
                <w:lang w:val="mn-MN"/>
              </w:rPr>
              <w:t>2.1</w:t>
            </w:r>
          </w:p>
        </w:tc>
        <w:tc>
          <w:tcPr>
            <w:tcW w:w="4423" w:type="dxa"/>
            <w:hideMark/>
          </w:tcPr>
          <w:p w:rsidR="00297C9C" w:rsidRPr="007A0428" w:rsidRDefault="00297C9C" w:rsidP="00297C9C">
            <w:pPr>
              <w:rPr>
                <w:rFonts w:ascii="Arial" w:eastAsia="Times New Roman" w:hAnsi="Arial" w:cs="Arial"/>
                <w:sz w:val="24"/>
                <w:szCs w:val="24"/>
                <w:lang w:val="mn-MN"/>
              </w:rPr>
            </w:pPr>
            <w:r w:rsidRPr="007A0428">
              <w:rPr>
                <w:rFonts w:ascii="Arial" w:eastAsia="Times New Roman" w:hAnsi="Arial" w:cs="Arial"/>
                <w:sz w:val="24"/>
                <w:szCs w:val="24"/>
                <w:lang w:val="mn-MN"/>
              </w:rPr>
              <w:t>Сайхан суманд төрийн албан хаагчийнорон сууц худалдан авах</w:t>
            </w:r>
          </w:p>
        </w:tc>
        <w:tc>
          <w:tcPr>
            <w:tcW w:w="1276" w:type="dxa"/>
            <w:vAlign w:val="center"/>
            <w:hideMark/>
          </w:tcPr>
          <w:p w:rsidR="00297C9C" w:rsidRPr="007A0428" w:rsidRDefault="00297C9C" w:rsidP="00297C9C">
            <w:pPr>
              <w:jc w:val="center"/>
              <w:rPr>
                <w:rFonts w:ascii="Arial" w:eastAsia="Times New Roman" w:hAnsi="Arial" w:cs="Arial"/>
                <w:sz w:val="24"/>
                <w:szCs w:val="24"/>
              </w:rPr>
            </w:pPr>
            <w:r w:rsidRPr="007A0428">
              <w:rPr>
                <w:rFonts w:ascii="Arial" w:eastAsia="Times New Roman" w:hAnsi="Arial" w:cs="Arial"/>
                <w:sz w:val="24"/>
                <w:szCs w:val="24"/>
              </w:rPr>
              <w:t>2019-2020</w:t>
            </w:r>
          </w:p>
        </w:tc>
        <w:tc>
          <w:tcPr>
            <w:tcW w:w="1276" w:type="dxa"/>
            <w:vAlign w:val="center"/>
            <w:hideMark/>
          </w:tcPr>
          <w:p w:rsidR="00297C9C" w:rsidRPr="007A0428" w:rsidRDefault="00297C9C" w:rsidP="00297C9C">
            <w:pPr>
              <w:jc w:val="right"/>
              <w:rPr>
                <w:rFonts w:ascii="Arial" w:eastAsia="Times New Roman" w:hAnsi="Arial" w:cs="Arial"/>
                <w:sz w:val="24"/>
                <w:szCs w:val="24"/>
              </w:rPr>
            </w:pPr>
            <w:r w:rsidRPr="007A0428">
              <w:rPr>
                <w:rFonts w:ascii="Arial" w:eastAsia="Times New Roman" w:hAnsi="Arial" w:cs="Arial"/>
                <w:sz w:val="24"/>
                <w:szCs w:val="24"/>
              </w:rPr>
              <w:t xml:space="preserve">  110’000.0 </w:t>
            </w:r>
          </w:p>
        </w:tc>
        <w:tc>
          <w:tcPr>
            <w:tcW w:w="1701" w:type="dxa"/>
            <w:vAlign w:val="center"/>
            <w:hideMark/>
          </w:tcPr>
          <w:p w:rsidR="00297C9C" w:rsidRPr="007A0428" w:rsidRDefault="00297C9C" w:rsidP="00297C9C">
            <w:pPr>
              <w:jc w:val="right"/>
              <w:rPr>
                <w:rFonts w:ascii="Arial" w:eastAsia="Times New Roman" w:hAnsi="Arial" w:cs="Arial"/>
                <w:sz w:val="24"/>
                <w:szCs w:val="24"/>
              </w:rPr>
            </w:pPr>
            <w:r w:rsidRPr="007A0428">
              <w:rPr>
                <w:rFonts w:ascii="Arial" w:eastAsia="Times New Roman" w:hAnsi="Arial" w:cs="Arial"/>
                <w:sz w:val="24"/>
                <w:szCs w:val="24"/>
              </w:rPr>
              <w:t xml:space="preserve">        100’000.0 </w:t>
            </w:r>
          </w:p>
        </w:tc>
      </w:tr>
      <w:tr w:rsidR="00297C9C" w:rsidRPr="007A0428" w:rsidTr="00297C9C">
        <w:trPr>
          <w:trHeight w:val="114"/>
        </w:trPr>
        <w:tc>
          <w:tcPr>
            <w:tcW w:w="788" w:type="dxa"/>
            <w:vAlign w:val="center"/>
          </w:tcPr>
          <w:p w:rsidR="00297C9C" w:rsidRPr="007A0428" w:rsidRDefault="00297C9C" w:rsidP="00297C9C">
            <w:pPr>
              <w:jc w:val="center"/>
              <w:rPr>
                <w:rFonts w:ascii="Arial" w:eastAsia="Times New Roman" w:hAnsi="Arial" w:cs="Arial"/>
                <w:sz w:val="24"/>
                <w:szCs w:val="24"/>
              </w:rPr>
            </w:pPr>
            <w:r w:rsidRPr="007A0428">
              <w:rPr>
                <w:rFonts w:ascii="Arial" w:eastAsia="Times New Roman" w:hAnsi="Arial" w:cs="Arial"/>
                <w:sz w:val="24"/>
                <w:szCs w:val="24"/>
              </w:rPr>
              <w:t>2.</w:t>
            </w:r>
            <w:r w:rsidRPr="007A0428">
              <w:rPr>
                <w:rFonts w:ascii="Arial" w:eastAsia="Times New Roman" w:hAnsi="Arial" w:cs="Arial"/>
                <w:sz w:val="24"/>
                <w:szCs w:val="24"/>
                <w:lang w:val="mn-MN"/>
              </w:rPr>
              <w:t>2.2</w:t>
            </w:r>
          </w:p>
        </w:tc>
        <w:tc>
          <w:tcPr>
            <w:tcW w:w="4423" w:type="dxa"/>
          </w:tcPr>
          <w:p w:rsidR="00297C9C" w:rsidRPr="007A0428" w:rsidRDefault="00297C9C" w:rsidP="00297C9C">
            <w:pPr>
              <w:rPr>
                <w:rFonts w:ascii="Arial" w:eastAsia="Times New Roman" w:hAnsi="Arial" w:cs="Arial"/>
                <w:sz w:val="24"/>
                <w:szCs w:val="24"/>
              </w:rPr>
            </w:pPr>
            <w:r w:rsidRPr="007A0428">
              <w:rPr>
                <w:rFonts w:ascii="Arial" w:eastAsia="Times New Roman" w:hAnsi="Arial" w:cs="Arial"/>
                <w:sz w:val="24"/>
                <w:szCs w:val="24"/>
                <w:lang w:val="mn-MN"/>
              </w:rPr>
              <w:t xml:space="preserve">Аймгийн цагдаагийн газарт хяналтын пост барих </w:t>
            </w:r>
          </w:p>
        </w:tc>
        <w:tc>
          <w:tcPr>
            <w:tcW w:w="1276" w:type="dxa"/>
            <w:vAlign w:val="center"/>
          </w:tcPr>
          <w:p w:rsidR="00297C9C" w:rsidRPr="007A0428" w:rsidRDefault="00297C9C" w:rsidP="00297C9C">
            <w:pPr>
              <w:jc w:val="center"/>
              <w:rPr>
                <w:rFonts w:ascii="Arial" w:eastAsia="Times New Roman" w:hAnsi="Arial" w:cs="Arial"/>
                <w:sz w:val="24"/>
                <w:szCs w:val="24"/>
              </w:rPr>
            </w:pPr>
            <w:r w:rsidRPr="007A0428">
              <w:rPr>
                <w:rFonts w:ascii="Arial" w:eastAsia="Times New Roman" w:hAnsi="Arial" w:cs="Arial"/>
                <w:sz w:val="24"/>
                <w:szCs w:val="24"/>
              </w:rPr>
              <w:t>2019-2019</w:t>
            </w:r>
          </w:p>
        </w:tc>
        <w:tc>
          <w:tcPr>
            <w:tcW w:w="1276" w:type="dxa"/>
            <w:vAlign w:val="center"/>
          </w:tcPr>
          <w:p w:rsidR="00297C9C" w:rsidRPr="007A0428" w:rsidRDefault="00297C9C" w:rsidP="00297C9C">
            <w:pPr>
              <w:jc w:val="right"/>
              <w:rPr>
                <w:rFonts w:ascii="Arial" w:eastAsia="Times New Roman" w:hAnsi="Arial" w:cs="Arial"/>
                <w:sz w:val="24"/>
                <w:szCs w:val="24"/>
              </w:rPr>
            </w:pPr>
            <w:r w:rsidRPr="007A0428">
              <w:rPr>
                <w:rFonts w:ascii="Arial" w:eastAsia="Times New Roman" w:hAnsi="Arial" w:cs="Arial"/>
                <w:sz w:val="24"/>
                <w:szCs w:val="24"/>
              </w:rPr>
              <w:t xml:space="preserve">  60’000.0 </w:t>
            </w:r>
          </w:p>
        </w:tc>
        <w:tc>
          <w:tcPr>
            <w:tcW w:w="1701" w:type="dxa"/>
            <w:vAlign w:val="center"/>
          </w:tcPr>
          <w:p w:rsidR="00297C9C" w:rsidRPr="007A0428" w:rsidRDefault="00297C9C" w:rsidP="00297C9C">
            <w:pPr>
              <w:jc w:val="right"/>
              <w:rPr>
                <w:rFonts w:ascii="Arial" w:eastAsia="Times New Roman" w:hAnsi="Arial" w:cs="Arial"/>
                <w:sz w:val="24"/>
                <w:szCs w:val="24"/>
              </w:rPr>
            </w:pPr>
            <w:r w:rsidRPr="007A0428">
              <w:rPr>
                <w:rFonts w:ascii="Arial" w:eastAsia="Times New Roman" w:hAnsi="Arial" w:cs="Arial"/>
                <w:sz w:val="24"/>
                <w:szCs w:val="24"/>
              </w:rPr>
              <w:t xml:space="preserve">        60’000.0 </w:t>
            </w:r>
          </w:p>
        </w:tc>
      </w:tr>
      <w:tr w:rsidR="00297C9C" w:rsidRPr="007A0428" w:rsidTr="00297C9C">
        <w:trPr>
          <w:trHeight w:val="64"/>
        </w:trPr>
        <w:tc>
          <w:tcPr>
            <w:tcW w:w="788" w:type="dxa"/>
            <w:noWrap/>
            <w:vAlign w:val="center"/>
            <w:hideMark/>
          </w:tcPr>
          <w:p w:rsidR="00297C9C" w:rsidRPr="007A0428" w:rsidRDefault="00297C9C" w:rsidP="00297C9C">
            <w:pPr>
              <w:jc w:val="center"/>
              <w:rPr>
                <w:rFonts w:ascii="Arial" w:eastAsia="Times New Roman" w:hAnsi="Arial" w:cs="Arial"/>
                <w:b/>
                <w:sz w:val="24"/>
                <w:szCs w:val="24"/>
              </w:rPr>
            </w:pPr>
            <w:r w:rsidRPr="007A0428">
              <w:rPr>
                <w:rFonts w:ascii="Arial" w:eastAsia="Times New Roman" w:hAnsi="Arial" w:cs="Arial"/>
                <w:b/>
                <w:sz w:val="24"/>
                <w:szCs w:val="24"/>
              </w:rPr>
              <w:t>2.3</w:t>
            </w:r>
          </w:p>
        </w:tc>
        <w:tc>
          <w:tcPr>
            <w:tcW w:w="4423" w:type="dxa"/>
            <w:hideMark/>
          </w:tcPr>
          <w:p w:rsidR="00297C9C" w:rsidRPr="007A0428" w:rsidRDefault="00297C9C" w:rsidP="00297C9C">
            <w:pPr>
              <w:rPr>
                <w:rFonts w:ascii="Arial" w:eastAsia="Times New Roman" w:hAnsi="Arial" w:cs="Arial"/>
                <w:b/>
                <w:bCs/>
                <w:sz w:val="24"/>
                <w:szCs w:val="24"/>
              </w:rPr>
            </w:pPr>
            <w:r w:rsidRPr="007A0428">
              <w:rPr>
                <w:rFonts w:ascii="Arial" w:eastAsia="Times New Roman" w:hAnsi="Arial" w:cs="Arial"/>
                <w:b/>
                <w:bCs/>
                <w:sz w:val="24"/>
                <w:szCs w:val="24"/>
                <w:lang w:val="mn-MN"/>
              </w:rPr>
              <w:t>Тоног төхөөрөмж</w:t>
            </w:r>
          </w:p>
        </w:tc>
        <w:tc>
          <w:tcPr>
            <w:tcW w:w="1276" w:type="dxa"/>
            <w:vAlign w:val="center"/>
            <w:hideMark/>
          </w:tcPr>
          <w:p w:rsidR="00297C9C" w:rsidRPr="007A0428" w:rsidRDefault="00297C9C" w:rsidP="00297C9C">
            <w:pPr>
              <w:jc w:val="center"/>
              <w:rPr>
                <w:rFonts w:ascii="Arial" w:eastAsia="Times New Roman" w:hAnsi="Arial" w:cs="Arial"/>
                <w:b/>
                <w:bCs/>
                <w:sz w:val="24"/>
                <w:szCs w:val="24"/>
              </w:rPr>
            </w:pPr>
          </w:p>
        </w:tc>
        <w:tc>
          <w:tcPr>
            <w:tcW w:w="1276" w:type="dxa"/>
            <w:vAlign w:val="center"/>
            <w:hideMark/>
          </w:tcPr>
          <w:p w:rsidR="00297C9C" w:rsidRPr="007A0428" w:rsidRDefault="00297C9C" w:rsidP="00297C9C">
            <w:pPr>
              <w:jc w:val="right"/>
              <w:rPr>
                <w:rFonts w:ascii="Arial" w:eastAsia="Times New Roman" w:hAnsi="Arial" w:cs="Arial"/>
                <w:b/>
                <w:bCs/>
                <w:sz w:val="24"/>
                <w:szCs w:val="24"/>
              </w:rPr>
            </w:pPr>
            <w:r w:rsidRPr="007A0428">
              <w:rPr>
                <w:rFonts w:ascii="Arial" w:eastAsia="Times New Roman" w:hAnsi="Arial" w:cs="Arial"/>
                <w:b/>
                <w:bCs/>
                <w:sz w:val="24"/>
                <w:szCs w:val="24"/>
                <w:lang w:val="mn-MN"/>
              </w:rPr>
              <w:t>1</w:t>
            </w:r>
            <w:r w:rsidRPr="007A0428">
              <w:rPr>
                <w:rFonts w:ascii="Arial" w:eastAsia="Times New Roman" w:hAnsi="Arial" w:cs="Arial"/>
                <w:b/>
                <w:bCs/>
                <w:sz w:val="24"/>
                <w:szCs w:val="24"/>
              </w:rPr>
              <w:t>41’410.4</w:t>
            </w:r>
          </w:p>
        </w:tc>
        <w:tc>
          <w:tcPr>
            <w:tcW w:w="1701" w:type="dxa"/>
            <w:vAlign w:val="center"/>
            <w:hideMark/>
          </w:tcPr>
          <w:p w:rsidR="00297C9C" w:rsidRPr="007A0428" w:rsidRDefault="00297C9C" w:rsidP="00297C9C">
            <w:pPr>
              <w:jc w:val="right"/>
              <w:rPr>
                <w:rFonts w:ascii="Arial" w:eastAsia="Times New Roman" w:hAnsi="Arial" w:cs="Arial"/>
                <w:b/>
                <w:bCs/>
                <w:sz w:val="24"/>
                <w:szCs w:val="24"/>
              </w:rPr>
            </w:pPr>
            <w:r w:rsidRPr="007A0428">
              <w:rPr>
                <w:rFonts w:ascii="Arial" w:eastAsia="Times New Roman" w:hAnsi="Arial" w:cs="Arial"/>
                <w:b/>
                <w:bCs/>
                <w:sz w:val="24"/>
                <w:szCs w:val="24"/>
                <w:lang w:val="mn-MN"/>
              </w:rPr>
              <w:t>1</w:t>
            </w:r>
            <w:r w:rsidRPr="007A0428">
              <w:rPr>
                <w:rFonts w:ascii="Arial" w:eastAsia="Times New Roman" w:hAnsi="Arial" w:cs="Arial"/>
                <w:b/>
                <w:bCs/>
                <w:sz w:val="24"/>
                <w:szCs w:val="24"/>
              </w:rPr>
              <w:t xml:space="preserve">40’610.4 </w:t>
            </w:r>
          </w:p>
        </w:tc>
      </w:tr>
      <w:tr w:rsidR="00297C9C" w:rsidRPr="007A0428" w:rsidTr="00297C9C">
        <w:trPr>
          <w:trHeight w:val="110"/>
        </w:trPr>
        <w:tc>
          <w:tcPr>
            <w:tcW w:w="788" w:type="dxa"/>
            <w:vAlign w:val="center"/>
            <w:hideMark/>
          </w:tcPr>
          <w:p w:rsidR="00297C9C" w:rsidRPr="007A0428" w:rsidRDefault="00297C9C" w:rsidP="00297C9C">
            <w:pPr>
              <w:jc w:val="center"/>
              <w:rPr>
                <w:rFonts w:ascii="Arial" w:eastAsia="Times New Roman" w:hAnsi="Arial" w:cs="Arial"/>
                <w:sz w:val="24"/>
                <w:szCs w:val="24"/>
              </w:rPr>
            </w:pPr>
            <w:r w:rsidRPr="007A0428">
              <w:rPr>
                <w:rFonts w:ascii="Arial" w:eastAsia="Times New Roman" w:hAnsi="Arial" w:cs="Arial"/>
                <w:sz w:val="24"/>
                <w:szCs w:val="24"/>
              </w:rPr>
              <w:t>2.3.1</w:t>
            </w:r>
          </w:p>
        </w:tc>
        <w:tc>
          <w:tcPr>
            <w:tcW w:w="4423" w:type="dxa"/>
            <w:hideMark/>
          </w:tcPr>
          <w:p w:rsidR="00297C9C" w:rsidRPr="007A0428" w:rsidRDefault="00297C9C" w:rsidP="00297C9C">
            <w:pPr>
              <w:rPr>
                <w:rFonts w:ascii="Arial" w:eastAsia="Times New Roman" w:hAnsi="Arial" w:cs="Arial"/>
                <w:sz w:val="24"/>
                <w:szCs w:val="24"/>
              </w:rPr>
            </w:pPr>
            <w:r w:rsidRPr="007A0428">
              <w:rPr>
                <w:rFonts w:ascii="Arial" w:eastAsia="Times New Roman" w:hAnsi="Arial" w:cs="Arial"/>
                <w:sz w:val="24"/>
                <w:szCs w:val="24"/>
                <w:lang w:val="mn-MN"/>
              </w:rPr>
              <w:t>Биеийн тамир спортын газарт тоног төхөөрөмж, ор худалдан авах</w:t>
            </w:r>
          </w:p>
        </w:tc>
        <w:tc>
          <w:tcPr>
            <w:tcW w:w="1276" w:type="dxa"/>
            <w:vAlign w:val="center"/>
            <w:hideMark/>
          </w:tcPr>
          <w:p w:rsidR="00297C9C" w:rsidRPr="007A0428" w:rsidRDefault="00297C9C" w:rsidP="00297C9C">
            <w:pPr>
              <w:jc w:val="center"/>
              <w:rPr>
                <w:rFonts w:ascii="Arial" w:eastAsia="Times New Roman" w:hAnsi="Arial" w:cs="Arial"/>
                <w:sz w:val="24"/>
                <w:szCs w:val="24"/>
              </w:rPr>
            </w:pPr>
            <w:r w:rsidRPr="007A0428">
              <w:rPr>
                <w:rFonts w:ascii="Arial" w:eastAsia="Times New Roman" w:hAnsi="Arial" w:cs="Arial"/>
                <w:sz w:val="24"/>
                <w:szCs w:val="24"/>
              </w:rPr>
              <w:t>2018-2019</w:t>
            </w:r>
          </w:p>
        </w:tc>
        <w:tc>
          <w:tcPr>
            <w:tcW w:w="1276" w:type="dxa"/>
            <w:vAlign w:val="center"/>
            <w:hideMark/>
          </w:tcPr>
          <w:p w:rsidR="00297C9C" w:rsidRPr="007A0428" w:rsidRDefault="00297C9C" w:rsidP="00297C9C">
            <w:pPr>
              <w:jc w:val="right"/>
              <w:rPr>
                <w:rFonts w:ascii="Arial" w:eastAsia="Times New Roman" w:hAnsi="Arial" w:cs="Arial"/>
                <w:sz w:val="24"/>
                <w:szCs w:val="24"/>
              </w:rPr>
            </w:pPr>
            <w:r w:rsidRPr="007A0428">
              <w:rPr>
                <w:rFonts w:ascii="Arial" w:eastAsia="Times New Roman" w:hAnsi="Arial" w:cs="Arial"/>
                <w:sz w:val="24"/>
                <w:szCs w:val="24"/>
              </w:rPr>
              <w:t xml:space="preserve">    36’410.4 </w:t>
            </w:r>
          </w:p>
        </w:tc>
        <w:tc>
          <w:tcPr>
            <w:tcW w:w="1701" w:type="dxa"/>
            <w:vAlign w:val="center"/>
            <w:hideMark/>
          </w:tcPr>
          <w:p w:rsidR="00297C9C" w:rsidRPr="007A0428" w:rsidRDefault="00297C9C" w:rsidP="00297C9C">
            <w:pPr>
              <w:jc w:val="right"/>
              <w:rPr>
                <w:rFonts w:ascii="Arial" w:eastAsia="Times New Roman" w:hAnsi="Arial" w:cs="Arial"/>
                <w:sz w:val="24"/>
                <w:szCs w:val="24"/>
              </w:rPr>
            </w:pPr>
            <w:r w:rsidRPr="007A0428">
              <w:rPr>
                <w:rFonts w:ascii="Arial" w:eastAsia="Times New Roman" w:hAnsi="Arial" w:cs="Arial"/>
                <w:sz w:val="24"/>
                <w:szCs w:val="24"/>
              </w:rPr>
              <w:t xml:space="preserve">          35’610.4 </w:t>
            </w:r>
          </w:p>
        </w:tc>
      </w:tr>
      <w:tr w:rsidR="00297C9C" w:rsidRPr="007A0428" w:rsidTr="00297C9C">
        <w:trPr>
          <w:trHeight w:val="56"/>
        </w:trPr>
        <w:tc>
          <w:tcPr>
            <w:tcW w:w="788" w:type="dxa"/>
            <w:vAlign w:val="center"/>
            <w:hideMark/>
          </w:tcPr>
          <w:p w:rsidR="00297C9C" w:rsidRPr="007A0428" w:rsidRDefault="00297C9C" w:rsidP="00297C9C">
            <w:pPr>
              <w:jc w:val="center"/>
              <w:rPr>
                <w:rFonts w:ascii="Arial" w:eastAsia="Times New Roman" w:hAnsi="Arial" w:cs="Arial"/>
                <w:sz w:val="24"/>
                <w:szCs w:val="24"/>
              </w:rPr>
            </w:pPr>
            <w:r w:rsidRPr="007A0428">
              <w:rPr>
                <w:rFonts w:ascii="Arial" w:eastAsia="Times New Roman" w:hAnsi="Arial" w:cs="Arial"/>
                <w:sz w:val="24"/>
                <w:szCs w:val="24"/>
              </w:rPr>
              <w:t>2.3.2</w:t>
            </w:r>
          </w:p>
        </w:tc>
        <w:tc>
          <w:tcPr>
            <w:tcW w:w="4423" w:type="dxa"/>
            <w:hideMark/>
          </w:tcPr>
          <w:p w:rsidR="00297C9C" w:rsidRPr="007A0428" w:rsidRDefault="00297C9C" w:rsidP="00297C9C">
            <w:pPr>
              <w:rPr>
                <w:rFonts w:ascii="Arial" w:eastAsia="Times New Roman" w:hAnsi="Arial" w:cs="Arial"/>
                <w:sz w:val="24"/>
                <w:szCs w:val="24"/>
              </w:rPr>
            </w:pPr>
            <w:r w:rsidRPr="007A0428">
              <w:rPr>
                <w:rFonts w:ascii="Arial" w:eastAsia="Times New Roman" w:hAnsi="Arial" w:cs="Arial"/>
                <w:sz w:val="24"/>
                <w:szCs w:val="24"/>
                <w:lang w:val="mn-MN"/>
              </w:rPr>
              <w:t>Жавхлант сумын ЗДТГ-т автомашин авах</w:t>
            </w:r>
          </w:p>
        </w:tc>
        <w:tc>
          <w:tcPr>
            <w:tcW w:w="1276" w:type="dxa"/>
            <w:vAlign w:val="center"/>
            <w:hideMark/>
          </w:tcPr>
          <w:p w:rsidR="00297C9C" w:rsidRPr="007A0428" w:rsidRDefault="00297C9C" w:rsidP="00297C9C">
            <w:pPr>
              <w:jc w:val="center"/>
              <w:rPr>
                <w:rFonts w:ascii="Arial" w:eastAsia="Times New Roman" w:hAnsi="Arial" w:cs="Arial"/>
                <w:sz w:val="24"/>
                <w:szCs w:val="24"/>
              </w:rPr>
            </w:pPr>
            <w:r w:rsidRPr="007A0428">
              <w:rPr>
                <w:rFonts w:ascii="Arial" w:eastAsia="Times New Roman" w:hAnsi="Arial" w:cs="Arial"/>
                <w:sz w:val="24"/>
                <w:szCs w:val="24"/>
              </w:rPr>
              <w:t>2019-2019</w:t>
            </w:r>
          </w:p>
        </w:tc>
        <w:tc>
          <w:tcPr>
            <w:tcW w:w="1276" w:type="dxa"/>
            <w:vAlign w:val="center"/>
            <w:hideMark/>
          </w:tcPr>
          <w:p w:rsidR="00297C9C" w:rsidRPr="007A0428" w:rsidRDefault="00297C9C" w:rsidP="00297C9C">
            <w:pPr>
              <w:jc w:val="right"/>
              <w:rPr>
                <w:rFonts w:ascii="Arial" w:eastAsia="Times New Roman" w:hAnsi="Arial" w:cs="Arial"/>
                <w:sz w:val="24"/>
                <w:szCs w:val="24"/>
              </w:rPr>
            </w:pPr>
            <w:r w:rsidRPr="007A0428">
              <w:rPr>
                <w:rFonts w:ascii="Arial" w:eastAsia="Times New Roman" w:hAnsi="Arial" w:cs="Arial"/>
                <w:sz w:val="24"/>
                <w:szCs w:val="24"/>
              </w:rPr>
              <w:t xml:space="preserve">    25’000.0 </w:t>
            </w:r>
          </w:p>
        </w:tc>
        <w:tc>
          <w:tcPr>
            <w:tcW w:w="1701" w:type="dxa"/>
            <w:vAlign w:val="center"/>
            <w:hideMark/>
          </w:tcPr>
          <w:p w:rsidR="00297C9C" w:rsidRPr="007A0428" w:rsidRDefault="00297C9C" w:rsidP="00297C9C">
            <w:pPr>
              <w:jc w:val="right"/>
              <w:rPr>
                <w:rFonts w:ascii="Arial" w:eastAsia="Times New Roman" w:hAnsi="Arial" w:cs="Arial"/>
                <w:sz w:val="24"/>
                <w:szCs w:val="24"/>
              </w:rPr>
            </w:pPr>
            <w:r w:rsidRPr="007A0428">
              <w:rPr>
                <w:rFonts w:ascii="Arial" w:eastAsia="Times New Roman" w:hAnsi="Arial" w:cs="Arial"/>
                <w:sz w:val="24"/>
                <w:szCs w:val="24"/>
              </w:rPr>
              <w:t xml:space="preserve">          25’000.0 </w:t>
            </w:r>
          </w:p>
        </w:tc>
      </w:tr>
      <w:tr w:rsidR="00297C9C" w:rsidRPr="007A0428" w:rsidTr="00297C9C">
        <w:trPr>
          <w:trHeight w:val="56"/>
        </w:trPr>
        <w:tc>
          <w:tcPr>
            <w:tcW w:w="788" w:type="dxa"/>
            <w:vAlign w:val="center"/>
          </w:tcPr>
          <w:p w:rsidR="00297C9C" w:rsidRPr="007A0428" w:rsidRDefault="00297C9C" w:rsidP="00297C9C">
            <w:pPr>
              <w:jc w:val="center"/>
              <w:rPr>
                <w:rFonts w:ascii="Arial" w:eastAsia="Times New Roman" w:hAnsi="Arial" w:cs="Arial"/>
                <w:sz w:val="24"/>
                <w:szCs w:val="24"/>
                <w:lang w:val="mn-MN"/>
              </w:rPr>
            </w:pPr>
            <w:r w:rsidRPr="007A0428">
              <w:rPr>
                <w:rFonts w:ascii="Arial" w:eastAsia="Times New Roman" w:hAnsi="Arial" w:cs="Arial"/>
                <w:sz w:val="24"/>
                <w:szCs w:val="24"/>
              </w:rPr>
              <w:t>2.3.</w:t>
            </w:r>
            <w:r w:rsidRPr="007A0428">
              <w:rPr>
                <w:rFonts w:ascii="Arial" w:eastAsia="Times New Roman" w:hAnsi="Arial" w:cs="Arial"/>
                <w:sz w:val="24"/>
                <w:szCs w:val="24"/>
                <w:lang w:val="mn-MN"/>
              </w:rPr>
              <w:t>3</w:t>
            </w:r>
          </w:p>
        </w:tc>
        <w:tc>
          <w:tcPr>
            <w:tcW w:w="4423" w:type="dxa"/>
          </w:tcPr>
          <w:p w:rsidR="00297C9C" w:rsidRPr="002A0684" w:rsidRDefault="00297C9C" w:rsidP="00297C9C">
            <w:pPr>
              <w:rPr>
                <w:rFonts w:ascii="Arial" w:eastAsia="Times New Roman" w:hAnsi="Arial" w:cs="Arial"/>
                <w:lang w:val="mn-MN"/>
              </w:rPr>
            </w:pPr>
            <w:r w:rsidRPr="002A0684">
              <w:rPr>
                <w:rFonts w:ascii="Arial" w:eastAsia="Times New Roman" w:hAnsi="Arial" w:cs="Arial"/>
                <w:lang w:val="mn-MN"/>
              </w:rPr>
              <w:t>Орон нутгийн өмчийн газарт автомашин авах</w:t>
            </w:r>
          </w:p>
        </w:tc>
        <w:tc>
          <w:tcPr>
            <w:tcW w:w="1276" w:type="dxa"/>
            <w:vAlign w:val="center"/>
          </w:tcPr>
          <w:p w:rsidR="00297C9C" w:rsidRPr="002A0684" w:rsidRDefault="00297C9C" w:rsidP="00297C9C">
            <w:pPr>
              <w:jc w:val="center"/>
              <w:rPr>
                <w:rFonts w:ascii="Arial" w:eastAsia="Times New Roman" w:hAnsi="Arial" w:cs="Arial"/>
                <w:lang w:val="mn-MN"/>
              </w:rPr>
            </w:pPr>
            <w:r w:rsidRPr="002A0684">
              <w:rPr>
                <w:rFonts w:ascii="Arial" w:eastAsia="Times New Roman" w:hAnsi="Arial" w:cs="Arial"/>
                <w:lang w:val="mn-MN"/>
              </w:rPr>
              <w:t>2019-2019</w:t>
            </w:r>
          </w:p>
        </w:tc>
        <w:tc>
          <w:tcPr>
            <w:tcW w:w="1276" w:type="dxa"/>
            <w:vAlign w:val="center"/>
          </w:tcPr>
          <w:p w:rsidR="00297C9C" w:rsidRPr="002A0684" w:rsidRDefault="00297C9C" w:rsidP="00297C9C">
            <w:pPr>
              <w:jc w:val="right"/>
              <w:rPr>
                <w:rFonts w:ascii="Arial" w:eastAsia="Times New Roman" w:hAnsi="Arial" w:cs="Arial"/>
              </w:rPr>
            </w:pPr>
            <w:r w:rsidRPr="002A0684">
              <w:rPr>
                <w:rFonts w:ascii="Arial" w:eastAsia="Times New Roman" w:hAnsi="Arial" w:cs="Arial"/>
                <w:lang w:val="mn-MN"/>
              </w:rPr>
              <w:t>15</w:t>
            </w:r>
            <w:r w:rsidRPr="002A0684">
              <w:rPr>
                <w:rFonts w:ascii="Arial" w:eastAsia="Times New Roman" w:hAnsi="Arial" w:cs="Arial"/>
              </w:rPr>
              <w:t>’</w:t>
            </w:r>
            <w:r w:rsidRPr="002A0684">
              <w:rPr>
                <w:rFonts w:ascii="Arial" w:eastAsia="Times New Roman" w:hAnsi="Arial" w:cs="Arial"/>
                <w:lang w:val="mn-MN"/>
              </w:rPr>
              <w:t>000</w:t>
            </w:r>
            <w:r w:rsidRPr="002A0684">
              <w:rPr>
                <w:rFonts w:ascii="Arial" w:eastAsia="Times New Roman" w:hAnsi="Arial" w:cs="Arial"/>
              </w:rPr>
              <w:t>.</w:t>
            </w:r>
            <w:r w:rsidRPr="002A0684">
              <w:rPr>
                <w:rFonts w:ascii="Arial" w:eastAsia="Times New Roman" w:hAnsi="Arial" w:cs="Arial"/>
                <w:lang w:val="mn-MN"/>
              </w:rPr>
              <w:t>0</w:t>
            </w:r>
          </w:p>
        </w:tc>
        <w:tc>
          <w:tcPr>
            <w:tcW w:w="1701" w:type="dxa"/>
            <w:vAlign w:val="center"/>
          </w:tcPr>
          <w:p w:rsidR="00297C9C" w:rsidRPr="002A0684" w:rsidRDefault="00297C9C" w:rsidP="00297C9C">
            <w:pPr>
              <w:jc w:val="right"/>
              <w:rPr>
                <w:rFonts w:ascii="Arial" w:eastAsia="Times New Roman" w:hAnsi="Arial" w:cs="Arial"/>
              </w:rPr>
            </w:pPr>
            <w:r w:rsidRPr="002A0684">
              <w:rPr>
                <w:rFonts w:ascii="Arial" w:eastAsia="Times New Roman" w:hAnsi="Arial" w:cs="Arial"/>
              </w:rPr>
              <w:t>15’000.0</w:t>
            </w:r>
          </w:p>
        </w:tc>
      </w:tr>
      <w:tr w:rsidR="00297C9C" w:rsidRPr="007A0428" w:rsidTr="00297C9C">
        <w:trPr>
          <w:trHeight w:val="56"/>
        </w:trPr>
        <w:tc>
          <w:tcPr>
            <w:tcW w:w="788" w:type="dxa"/>
            <w:vAlign w:val="center"/>
          </w:tcPr>
          <w:p w:rsidR="00297C9C" w:rsidRPr="007A0428" w:rsidRDefault="00297C9C" w:rsidP="00297C9C">
            <w:pPr>
              <w:jc w:val="center"/>
              <w:rPr>
                <w:rFonts w:ascii="Arial" w:eastAsia="Times New Roman" w:hAnsi="Arial" w:cs="Arial"/>
                <w:sz w:val="24"/>
                <w:szCs w:val="24"/>
                <w:lang w:val="mn-MN"/>
              </w:rPr>
            </w:pPr>
            <w:r w:rsidRPr="007A0428">
              <w:rPr>
                <w:rFonts w:ascii="Arial" w:eastAsia="Times New Roman" w:hAnsi="Arial" w:cs="Arial"/>
                <w:sz w:val="24"/>
                <w:szCs w:val="24"/>
                <w:lang w:val="mn-MN"/>
              </w:rPr>
              <w:t>2.3.4</w:t>
            </w:r>
          </w:p>
        </w:tc>
        <w:tc>
          <w:tcPr>
            <w:tcW w:w="4423" w:type="dxa"/>
          </w:tcPr>
          <w:p w:rsidR="00297C9C" w:rsidRPr="002A0684" w:rsidRDefault="00297C9C" w:rsidP="00297C9C">
            <w:pPr>
              <w:rPr>
                <w:rFonts w:ascii="Arial" w:eastAsia="Times New Roman" w:hAnsi="Arial" w:cs="Arial"/>
                <w:lang w:val="mn-MN"/>
              </w:rPr>
            </w:pPr>
            <w:r w:rsidRPr="002A0684">
              <w:rPr>
                <w:rFonts w:ascii="Arial" w:eastAsia="Times New Roman" w:hAnsi="Arial" w:cs="Arial"/>
                <w:lang w:val="mn-MN"/>
              </w:rPr>
              <w:t>Аймгийн цагдаагийн газарт хурд хэмжигч болон согтуурлын хэмжээ тогтооч авах</w:t>
            </w:r>
          </w:p>
        </w:tc>
        <w:tc>
          <w:tcPr>
            <w:tcW w:w="1276" w:type="dxa"/>
            <w:vAlign w:val="center"/>
          </w:tcPr>
          <w:p w:rsidR="00297C9C" w:rsidRPr="002A0684" w:rsidRDefault="00297C9C" w:rsidP="00297C9C">
            <w:pPr>
              <w:jc w:val="center"/>
              <w:rPr>
                <w:rFonts w:ascii="Arial" w:eastAsia="Times New Roman" w:hAnsi="Arial" w:cs="Arial"/>
                <w:lang w:val="mn-MN"/>
              </w:rPr>
            </w:pPr>
            <w:r w:rsidRPr="002A0684">
              <w:rPr>
                <w:rFonts w:ascii="Arial" w:eastAsia="Times New Roman" w:hAnsi="Arial" w:cs="Arial"/>
                <w:lang w:val="mn-MN"/>
              </w:rPr>
              <w:t>2019-2019</w:t>
            </w:r>
          </w:p>
        </w:tc>
        <w:tc>
          <w:tcPr>
            <w:tcW w:w="1276" w:type="dxa"/>
            <w:vAlign w:val="center"/>
          </w:tcPr>
          <w:p w:rsidR="00297C9C" w:rsidRPr="002A0684" w:rsidRDefault="00297C9C" w:rsidP="00297C9C">
            <w:pPr>
              <w:jc w:val="right"/>
              <w:rPr>
                <w:rFonts w:ascii="Arial" w:eastAsia="Times New Roman" w:hAnsi="Arial" w:cs="Arial"/>
                <w:lang w:val="mn-MN"/>
              </w:rPr>
            </w:pPr>
            <w:r w:rsidRPr="002A0684">
              <w:rPr>
                <w:rFonts w:ascii="Arial" w:eastAsia="Times New Roman" w:hAnsi="Arial" w:cs="Arial"/>
              </w:rPr>
              <w:t xml:space="preserve">  60’000.0</w:t>
            </w:r>
          </w:p>
        </w:tc>
        <w:tc>
          <w:tcPr>
            <w:tcW w:w="1701" w:type="dxa"/>
            <w:vAlign w:val="center"/>
          </w:tcPr>
          <w:p w:rsidR="00297C9C" w:rsidRPr="002A0684" w:rsidRDefault="00297C9C" w:rsidP="00297C9C">
            <w:pPr>
              <w:jc w:val="right"/>
              <w:rPr>
                <w:rFonts w:ascii="Arial" w:eastAsia="Times New Roman" w:hAnsi="Arial" w:cs="Arial"/>
              </w:rPr>
            </w:pPr>
            <w:r w:rsidRPr="002A0684">
              <w:rPr>
                <w:rFonts w:ascii="Arial" w:eastAsia="Times New Roman" w:hAnsi="Arial" w:cs="Arial"/>
              </w:rPr>
              <w:t xml:space="preserve">  60’000.0</w:t>
            </w:r>
          </w:p>
        </w:tc>
      </w:tr>
      <w:tr w:rsidR="00297C9C" w:rsidRPr="007A0428" w:rsidTr="00297C9C">
        <w:trPr>
          <w:trHeight w:val="56"/>
        </w:trPr>
        <w:tc>
          <w:tcPr>
            <w:tcW w:w="788" w:type="dxa"/>
            <w:vAlign w:val="center"/>
          </w:tcPr>
          <w:p w:rsidR="00297C9C" w:rsidRPr="007A0428" w:rsidRDefault="00297C9C" w:rsidP="00297C9C">
            <w:pPr>
              <w:jc w:val="center"/>
              <w:rPr>
                <w:rFonts w:ascii="Arial" w:eastAsia="Times New Roman" w:hAnsi="Arial" w:cs="Arial"/>
                <w:sz w:val="24"/>
                <w:szCs w:val="24"/>
                <w:lang w:val="mn-MN"/>
              </w:rPr>
            </w:pPr>
            <w:r w:rsidRPr="007A0428">
              <w:rPr>
                <w:rFonts w:ascii="Arial" w:eastAsia="Times New Roman" w:hAnsi="Arial" w:cs="Arial"/>
                <w:sz w:val="24"/>
                <w:szCs w:val="24"/>
                <w:lang w:val="mn-MN"/>
              </w:rPr>
              <w:t>2.3.5</w:t>
            </w:r>
          </w:p>
        </w:tc>
        <w:tc>
          <w:tcPr>
            <w:tcW w:w="4423" w:type="dxa"/>
          </w:tcPr>
          <w:p w:rsidR="00297C9C" w:rsidRPr="007A0428" w:rsidRDefault="00297C9C" w:rsidP="00297C9C">
            <w:pPr>
              <w:rPr>
                <w:rFonts w:ascii="Arial" w:eastAsia="Times New Roman" w:hAnsi="Arial" w:cs="Arial"/>
                <w:sz w:val="24"/>
                <w:szCs w:val="24"/>
                <w:lang w:val="mn-MN"/>
              </w:rPr>
            </w:pPr>
            <w:r w:rsidRPr="007A0428">
              <w:rPr>
                <w:rFonts w:ascii="Arial" w:eastAsia="Times New Roman" w:hAnsi="Arial" w:cs="Arial"/>
                <w:sz w:val="24"/>
                <w:szCs w:val="24"/>
                <w:lang w:val="mn-MN"/>
              </w:rPr>
              <w:t>Аймгийн ИТХ-д хүндэт тэмдэг худалдан авах</w:t>
            </w:r>
          </w:p>
        </w:tc>
        <w:tc>
          <w:tcPr>
            <w:tcW w:w="1276" w:type="dxa"/>
            <w:vAlign w:val="center"/>
          </w:tcPr>
          <w:p w:rsidR="00297C9C" w:rsidRPr="007A0428" w:rsidRDefault="00297C9C" w:rsidP="00297C9C">
            <w:pPr>
              <w:jc w:val="center"/>
              <w:rPr>
                <w:rFonts w:ascii="Arial" w:eastAsia="Times New Roman" w:hAnsi="Arial" w:cs="Arial"/>
                <w:sz w:val="24"/>
                <w:szCs w:val="24"/>
                <w:lang w:val="mn-MN"/>
              </w:rPr>
            </w:pPr>
            <w:r w:rsidRPr="007A0428">
              <w:rPr>
                <w:rFonts w:ascii="Arial" w:eastAsia="Times New Roman" w:hAnsi="Arial" w:cs="Arial"/>
                <w:sz w:val="24"/>
                <w:szCs w:val="24"/>
                <w:lang w:val="mn-MN"/>
              </w:rPr>
              <w:t>2019-2019</w:t>
            </w:r>
          </w:p>
        </w:tc>
        <w:tc>
          <w:tcPr>
            <w:tcW w:w="1276" w:type="dxa"/>
            <w:vAlign w:val="center"/>
          </w:tcPr>
          <w:p w:rsidR="00297C9C" w:rsidRPr="007A0428" w:rsidRDefault="00297C9C" w:rsidP="00297C9C">
            <w:pPr>
              <w:jc w:val="right"/>
              <w:rPr>
                <w:rFonts w:ascii="Arial" w:eastAsia="Times New Roman" w:hAnsi="Arial" w:cs="Arial"/>
                <w:sz w:val="24"/>
                <w:szCs w:val="24"/>
              </w:rPr>
            </w:pPr>
            <w:r w:rsidRPr="007A0428">
              <w:rPr>
                <w:rFonts w:ascii="Arial" w:eastAsia="Times New Roman" w:hAnsi="Arial" w:cs="Arial"/>
                <w:sz w:val="24"/>
                <w:szCs w:val="24"/>
                <w:lang w:val="mn-MN"/>
              </w:rPr>
              <w:t>5</w:t>
            </w:r>
            <w:r w:rsidRPr="007A0428">
              <w:rPr>
                <w:rFonts w:ascii="Arial" w:eastAsia="Times New Roman" w:hAnsi="Arial" w:cs="Arial"/>
                <w:sz w:val="24"/>
                <w:szCs w:val="24"/>
              </w:rPr>
              <w:t>’000.0</w:t>
            </w:r>
          </w:p>
        </w:tc>
        <w:tc>
          <w:tcPr>
            <w:tcW w:w="1701" w:type="dxa"/>
            <w:vAlign w:val="center"/>
          </w:tcPr>
          <w:p w:rsidR="00297C9C" w:rsidRPr="007A0428" w:rsidRDefault="00297C9C" w:rsidP="00297C9C">
            <w:pPr>
              <w:jc w:val="right"/>
              <w:rPr>
                <w:rFonts w:ascii="Arial" w:eastAsia="Times New Roman" w:hAnsi="Arial" w:cs="Arial"/>
                <w:sz w:val="24"/>
                <w:szCs w:val="24"/>
              </w:rPr>
            </w:pPr>
            <w:r w:rsidRPr="007A0428">
              <w:rPr>
                <w:rFonts w:ascii="Arial" w:eastAsia="Times New Roman" w:hAnsi="Arial" w:cs="Arial"/>
                <w:sz w:val="24"/>
                <w:szCs w:val="24"/>
              </w:rPr>
              <w:t>5’000.0</w:t>
            </w:r>
          </w:p>
        </w:tc>
      </w:tr>
      <w:tr w:rsidR="00297C9C" w:rsidRPr="007A0428" w:rsidTr="00297C9C">
        <w:trPr>
          <w:trHeight w:val="56"/>
        </w:trPr>
        <w:tc>
          <w:tcPr>
            <w:tcW w:w="788" w:type="dxa"/>
            <w:noWrap/>
            <w:vAlign w:val="center"/>
            <w:hideMark/>
          </w:tcPr>
          <w:p w:rsidR="00297C9C" w:rsidRPr="007A0428" w:rsidRDefault="00297C9C" w:rsidP="00297C9C">
            <w:pPr>
              <w:jc w:val="center"/>
              <w:rPr>
                <w:rFonts w:ascii="Arial" w:eastAsia="Times New Roman" w:hAnsi="Arial" w:cs="Arial"/>
                <w:b/>
                <w:bCs/>
                <w:sz w:val="24"/>
                <w:szCs w:val="24"/>
              </w:rPr>
            </w:pPr>
            <w:r w:rsidRPr="007A0428">
              <w:rPr>
                <w:rFonts w:ascii="Arial" w:eastAsia="Times New Roman" w:hAnsi="Arial" w:cs="Arial"/>
                <w:b/>
                <w:bCs/>
                <w:sz w:val="24"/>
                <w:szCs w:val="24"/>
              </w:rPr>
              <w:t>2.4</w:t>
            </w:r>
          </w:p>
        </w:tc>
        <w:tc>
          <w:tcPr>
            <w:tcW w:w="4423" w:type="dxa"/>
            <w:noWrap/>
            <w:hideMark/>
          </w:tcPr>
          <w:p w:rsidR="00297C9C" w:rsidRPr="007A0428" w:rsidRDefault="00297C9C" w:rsidP="00297C9C">
            <w:pPr>
              <w:rPr>
                <w:rFonts w:ascii="Arial" w:eastAsia="Times New Roman" w:hAnsi="Arial" w:cs="Arial"/>
                <w:b/>
                <w:bCs/>
                <w:sz w:val="24"/>
                <w:szCs w:val="24"/>
              </w:rPr>
            </w:pPr>
            <w:r w:rsidRPr="007A0428">
              <w:rPr>
                <w:rFonts w:ascii="Arial" w:eastAsia="Times New Roman" w:hAnsi="Arial" w:cs="Arial"/>
                <w:b/>
                <w:bCs/>
                <w:sz w:val="24"/>
                <w:szCs w:val="24"/>
                <w:lang w:val="mn-MN"/>
              </w:rPr>
              <w:t>Их засвар</w:t>
            </w:r>
          </w:p>
        </w:tc>
        <w:tc>
          <w:tcPr>
            <w:tcW w:w="1276" w:type="dxa"/>
            <w:noWrap/>
            <w:vAlign w:val="center"/>
            <w:hideMark/>
          </w:tcPr>
          <w:p w:rsidR="00297C9C" w:rsidRPr="007A0428" w:rsidRDefault="00297C9C" w:rsidP="00297C9C">
            <w:pPr>
              <w:jc w:val="center"/>
              <w:rPr>
                <w:rFonts w:ascii="Arial" w:eastAsia="Times New Roman" w:hAnsi="Arial" w:cs="Arial"/>
                <w:b/>
                <w:bCs/>
                <w:sz w:val="24"/>
                <w:szCs w:val="24"/>
              </w:rPr>
            </w:pPr>
          </w:p>
        </w:tc>
        <w:tc>
          <w:tcPr>
            <w:tcW w:w="1276" w:type="dxa"/>
            <w:noWrap/>
            <w:vAlign w:val="center"/>
            <w:hideMark/>
          </w:tcPr>
          <w:p w:rsidR="00297C9C" w:rsidRPr="007A0428" w:rsidRDefault="00297C9C" w:rsidP="00297C9C">
            <w:pPr>
              <w:jc w:val="right"/>
              <w:rPr>
                <w:rFonts w:ascii="Arial" w:eastAsia="Times New Roman" w:hAnsi="Arial" w:cs="Arial"/>
                <w:b/>
                <w:bCs/>
                <w:sz w:val="24"/>
                <w:szCs w:val="24"/>
              </w:rPr>
            </w:pPr>
            <w:r w:rsidRPr="007A0428">
              <w:rPr>
                <w:rFonts w:ascii="Arial" w:eastAsia="Times New Roman" w:hAnsi="Arial" w:cs="Arial"/>
                <w:b/>
                <w:bCs/>
                <w:sz w:val="24"/>
                <w:szCs w:val="24"/>
              </w:rPr>
              <w:t xml:space="preserve">    </w:t>
            </w:r>
            <w:r w:rsidRPr="007A0428">
              <w:rPr>
                <w:rFonts w:ascii="Arial" w:eastAsia="Times New Roman" w:hAnsi="Arial" w:cs="Arial"/>
                <w:b/>
                <w:bCs/>
                <w:sz w:val="24"/>
                <w:szCs w:val="24"/>
              </w:rPr>
              <w:lastRenderedPageBreak/>
              <w:t xml:space="preserve">45’800.0 </w:t>
            </w:r>
          </w:p>
        </w:tc>
        <w:tc>
          <w:tcPr>
            <w:tcW w:w="1701" w:type="dxa"/>
            <w:noWrap/>
            <w:vAlign w:val="center"/>
            <w:hideMark/>
          </w:tcPr>
          <w:p w:rsidR="00297C9C" w:rsidRPr="007A0428" w:rsidRDefault="00297C9C" w:rsidP="00297C9C">
            <w:pPr>
              <w:jc w:val="right"/>
              <w:rPr>
                <w:rFonts w:ascii="Arial" w:eastAsia="Times New Roman" w:hAnsi="Arial" w:cs="Arial"/>
                <w:b/>
                <w:bCs/>
                <w:sz w:val="24"/>
                <w:szCs w:val="24"/>
              </w:rPr>
            </w:pPr>
            <w:r w:rsidRPr="007A0428">
              <w:rPr>
                <w:rFonts w:ascii="Arial" w:eastAsia="Times New Roman" w:hAnsi="Arial" w:cs="Arial"/>
                <w:b/>
                <w:bCs/>
                <w:sz w:val="24"/>
                <w:szCs w:val="24"/>
              </w:rPr>
              <w:lastRenderedPageBreak/>
              <w:t xml:space="preserve">          </w:t>
            </w:r>
            <w:r w:rsidRPr="007A0428">
              <w:rPr>
                <w:rFonts w:ascii="Arial" w:eastAsia="Times New Roman" w:hAnsi="Arial" w:cs="Arial"/>
                <w:b/>
                <w:bCs/>
                <w:sz w:val="24"/>
                <w:szCs w:val="24"/>
              </w:rPr>
              <w:lastRenderedPageBreak/>
              <w:t xml:space="preserve">45’800.0 </w:t>
            </w:r>
          </w:p>
        </w:tc>
      </w:tr>
      <w:tr w:rsidR="00297C9C" w:rsidRPr="007A0428" w:rsidTr="00297C9C">
        <w:trPr>
          <w:trHeight w:val="56"/>
        </w:trPr>
        <w:tc>
          <w:tcPr>
            <w:tcW w:w="788" w:type="dxa"/>
            <w:vAlign w:val="center"/>
            <w:hideMark/>
          </w:tcPr>
          <w:p w:rsidR="00297C9C" w:rsidRPr="007A0428" w:rsidRDefault="00297C9C" w:rsidP="00297C9C">
            <w:pPr>
              <w:jc w:val="center"/>
              <w:rPr>
                <w:rFonts w:ascii="Arial" w:eastAsia="Times New Roman" w:hAnsi="Arial" w:cs="Arial"/>
                <w:sz w:val="24"/>
                <w:szCs w:val="24"/>
              </w:rPr>
            </w:pPr>
            <w:r w:rsidRPr="007A0428">
              <w:rPr>
                <w:rFonts w:ascii="Arial" w:eastAsia="Times New Roman" w:hAnsi="Arial" w:cs="Arial"/>
                <w:sz w:val="24"/>
                <w:szCs w:val="24"/>
              </w:rPr>
              <w:lastRenderedPageBreak/>
              <w:t>2.4.1</w:t>
            </w:r>
          </w:p>
        </w:tc>
        <w:tc>
          <w:tcPr>
            <w:tcW w:w="4423" w:type="dxa"/>
            <w:hideMark/>
          </w:tcPr>
          <w:p w:rsidR="00297C9C" w:rsidRPr="007A0428" w:rsidRDefault="00297C9C" w:rsidP="00297C9C">
            <w:pPr>
              <w:rPr>
                <w:rFonts w:ascii="Arial" w:eastAsia="Times New Roman" w:hAnsi="Arial" w:cs="Arial"/>
                <w:sz w:val="24"/>
                <w:szCs w:val="24"/>
              </w:rPr>
            </w:pPr>
            <w:r w:rsidRPr="007A0428">
              <w:rPr>
                <w:rFonts w:ascii="Arial" w:eastAsia="Times New Roman" w:hAnsi="Arial" w:cs="Arial"/>
                <w:sz w:val="24"/>
                <w:szCs w:val="24"/>
                <w:lang w:val="mn-MN"/>
              </w:rPr>
              <w:t>Түшиг сумын ЗДТГ-ын гадна фасад засвар</w:t>
            </w:r>
          </w:p>
        </w:tc>
        <w:tc>
          <w:tcPr>
            <w:tcW w:w="1276" w:type="dxa"/>
            <w:vAlign w:val="center"/>
            <w:hideMark/>
          </w:tcPr>
          <w:p w:rsidR="00297C9C" w:rsidRPr="007A0428" w:rsidRDefault="00297C9C" w:rsidP="00297C9C">
            <w:pPr>
              <w:jc w:val="center"/>
              <w:rPr>
                <w:rFonts w:ascii="Arial" w:eastAsia="Times New Roman" w:hAnsi="Arial" w:cs="Arial"/>
                <w:sz w:val="24"/>
                <w:szCs w:val="24"/>
              </w:rPr>
            </w:pPr>
            <w:r w:rsidRPr="007A0428">
              <w:rPr>
                <w:rFonts w:ascii="Arial" w:eastAsia="Times New Roman" w:hAnsi="Arial" w:cs="Arial"/>
                <w:sz w:val="24"/>
                <w:szCs w:val="24"/>
              </w:rPr>
              <w:t>2019-2019</w:t>
            </w:r>
          </w:p>
        </w:tc>
        <w:tc>
          <w:tcPr>
            <w:tcW w:w="1276" w:type="dxa"/>
            <w:vAlign w:val="center"/>
            <w:hideMark/>
          </w:tcPr>
          <w:p w:rsidR="00297C9C" w:rsidRPr="007A0428" w:rsidRDefault="00297C9C" w:rsidP="00297C9C">
            <w:pPr>
              <w:jc w:val="right"/>
              <w:rPr>
                <w:rFonts w:ascii="Arial" w:eastAsia="Times New Roman" w:hAnsi="Arial" w:cs="Arial"/>
                <w:sz w:val="24"/>
                <w:szCs w:val="24"/>
              </w:rPr>
            </w:pPr>
            <w:r w:rsidRPr="007A0428">
              <w:rPr>
                <w:rFonts w:ascii="Arial" w:eastAsia="Times New Roman" w:hAnsi="Arial" w:cs="Arial"/>
                <w:sz w:val="24"/>
                <w:szCs w:val="24"/>
              </w:rPr>
              <w:t xml:space="preserve">    10’000.0 </w:t>
            </w:r>
          </w:p>
        </w:tc>
        <w:tc>
          <w:tcPr>
            <w:tcW w:w="1701" w:type="dxa"/>
            <w:vAlign w:val="center"/>
            <w:hideMark/>
          </w:tcPr>
          <w:p w:rsidR="00297C9C" w:rsidRPr="007A0428" w:rsidRDefault="00297C9C" w:rsidP="00297C9C">
            <w:pPr>
              <w:jc w:val="right"/>
              <w:rPr>
                <w:rFonts w:ascii="Arial" w:eastAsia="Times New Roman" w:hAnsi="Arial" w:cs="Arial"/>
                <w:sz w:val="24"/>
                <w:szCs w:val="24"/>
              </w:rPr>
            </w:pPr>
            <w:r w:rsidRPr="007A0428">
              <w:rPr>
                <w:rFonts w:ascii="Arial" w:eastAsia="Times New Roman" w:hAnsi="Arial" w:cs="Arial"/>
                <w:sz w:val="24"/>
                <w:szCs w:val="24"/>
              </w:rPr>
              <w:t xml:space="preserve">          10’000.0 </w:t>
            </w:r>
          </w:p>
        </w:tc>
      </w:tr>
      <w:tr w:rsidR="00297C9C" w:rsidRPr="007A0428" w:rsidTr="00297C9C">
        <w:trPr>
          <w:trHeight w:val="56"/>
        </w:trPr>
        <w:tc>
          <w:tcPr>
            <w:tcW w:w="788" w:type="dxa"/>
            <w:vAlign w:val="center"/>
          </w:tcPr>
          <w:p w:rsidR="00297C9C" w:rsidRPr="007A0428" w:rsidRDefault="00297C9C" w:rsidP="00297C9C">
            <w:pPr>
              <w:jc w:val="center"/>
              <w:rPr>
                <w:rFonts w:ascii="Arial" w:eastAsia="Times New Roman" w:hAnsi="Arial" w:cs="Arial"/>
                <w:sz w:val="24"/>
                <w:szCs w:val="24"/>
                <w:lang w:val="mn-MN"/>
              </w:rPr>
            </w:pPr>
            <w:r w:rsidRPr="007A0428">
              <w:rPr>
                <w:rFonts w:ascii="Arial" w:eastAsia="Times New Roman" w:hAnsi="Arial" w:cs="Arial"/>
                <w:sz w:val="24"/>
                <w:szCs w:val="24"/>
                <w:lang w:val="mn-MN"/>
              </w:rPr>
              <w:t>2.4.2</w:t>
            </w:r>
          </w:p>
        </w:tc>
        <w:tc>
          <w:tcPr>
            <w:tcW w:w="4423" w:type="dxa"/>
          </w:tcPr>
          <w:p w:rsidR="00297C9C" w:rsidRPr="007A0428" w:rsidRDefault="00297C9C" w:rsidP="00297C9C">
            <w:pPr>
              <w:rPr>
                <w:rFonts w:ascii="Arial" w:eastAsia="Times New Roman" w:hAnsi="Arial" w:cs="Arial"/>
                <w:sz w:val="24"/>
                <w:szCs w:val="24"/>
                <w:lang w:val="mn-MN"/>
              </w:rPr>
            </w:pPr>
            <w:r w:rsidRPr="007A0428">
              <w:rPr>
                <w:rFonts w:ascii="Arial" w:eastAsia="Times New Roman" w:hAnsi="Arial" w:cs="Arial"/>
                <w:sz w:val="24"/>
                <w:szCs w:val="24"/>
                <w:lang w:val="mn-MN"/>
              </w:rPr>
              <w:t>БСУГ-ын барилгын засвар</w:t>
            </w:r>
          </w:p>
        </w:tc>
        <w:tc>
          <w:tcPr>
            <w:tcW w:w="1276" w:type="dxa"/>
            <w:vAlign w:val="center"/>
          </w:tcPr>
          <w:p w:rsidR="00297C9C" w:rsidRPr="007A0428" w:rsidRDefault="00297C9C" w:rsidP="00297C9C">
            <w:pPr>
              <w:jc w:val="center"/>
              <w:rPr>
                <w:rFonts w:ascii="Arial" w:eastAsia="Times New Roman" w:hAnsi="Arial" w:cs="Arial"/>
                <w:sz w:val="24"/>
                <w:szCs w:val="24"/>
                <w:lang w:val="mn-MN"/>
              </w:rPr>
            </w:pPr>
            <w:r w:rsidRPr="007A0428">
              <w:rPr>
                <w:rFonts w:ascii="Arial" w:eastAsia="Times New Roman" w:hAnsi="Arial" w:cs="Arial"/>
                <w:sz w:val="24"/>
                <w:szCs w:val="24"/>
                <w:lang w:val="mn-MN"/>
              </w:rPr>
              <w:t>2019-2019</w:t>
            </w:r>
          </w:p>
        </w:tc>
        <w:tc>
          <w:tcPr>
            <w:tcW w:w="1276" w:type="dxa"/>
            <w:vAlign w:val="center"/>
          </w:tcPr>
          <w:p w:rsidR="00297C9C" w:rsidRPr="007A0428" w:rsidRDefault="00297C9C" w:rsidP="00297C9C">
            <w:pPr>
              <w:jc w:val="right"/>
              <w:rPr>
                <w:rFonts w:ascii="Arial" w:eastAsia="Times New Roman" w:hAnsi="Arial" w:cs="Arial"/>
                <w:sz w:val="24"/>
                <w:szCs w:val="24"/>
                <w:lang w:val="mn-MN"/>
              </w:rPr>
            </w:pPr>
            <w:r w:rsidRPr="007A0428">
              <w:rPr>
                <w:rFonts w:ascii="Arial" w:eastAsia="Times New Roman" w:hAnsi="Arial" w:cs="Arial"/>
                <w:sz w:val="24"/>
                <w:szCs w:val="24"/>
              </w:rPr>
              <w:t>30’0</w:t>
            </w:r>
            <w:r w:rsidRPr="007A0428">
              <w:rPr>
                <w:rFonts w:ascii="Arial" w:eastAsia="Times New Roman" w:hAnsi="Arial" w:cs="Arial"/>
                <w:sz w:val="24"/>
                <w:szCs w:val="24"/>
                <w:lang w:val="mn-MN"/>
              </w:rPr>
              <w:t>00.0</w:t>
            </w:r>
          </w:p>
        </w:tc>
        <w:tc>
          <w:tcPr>
            <w:tcW w:w="1701" w:type="dxa"/>
            <w:vAlign w:val="center"/>
          </w:tcPr>
          <w:p w:rsidR="00297C9C" w:rsidRPr="007A0428" w:rsidRDefault="00297C9C" w:rsidP="00297C9C">
            <w:pPr>
              <w:jc w:val="right"/>
              <w:rPr>
                <w:rFonts w:ascii="Arial" w:eastAsia="Times New Roman" w:hAnsi="Arial" w:cs="Arial"/>
                <w:sz w:val="24"/>
                <w:szCs w:val="24"/>
                <w:lang w:val="mn-MN"/>
              </w:rPr>
            </w:pPr>
            <w:r w:rsidRPr="007A0428">
              <w:rPr>
                <w:rFonts w:ascii="Arial" w:eastAsia="Times New Roman" w:hAnsi="Arial" w:cs="Arial"/>
                <w:sz w:val="24"/>
                <w:szCs w:val="24"/>
              </w:rPr>
              <w:t>30’0</w:t>
            </w:r>
            <w:r w:rsidRPr="007A0428">
              <w:rPr>
                <w:rFonts w:ascii="Arial" w:eastAsia="Times New Roman" w:hAnsi="Arial" w:cs="Arial"/>
                <w:sz w:val="24"/>
                <w:szCs w:val="24"/>
                <w:lang w:val="mn-MN"/>
              </w:rPr>
              <w:t>00.0</w:t>
            </w:r>
          </w:p>
        </w:tc>
      </w:tr>
      <w:tr w:rsidR="00297C9C" w:rsidRPr="007A0428" w:rsidTr="00297C9C">
        <w:trPr>
          <w:trHeight w:val="56"/>
        </w:trPr>
        <w:tc>
          <w:tcPr>
            <w:tcW w:w="788" w:type="dxa"/>
            <w:vAlign w:val="center"/>
          </w:tcPr>
          <w:p w:rsidR="00297C9C" w:rsidRPr="007A0428" w:rsidRDefault="00297C9C" w:rsidP="00297C9C">
            <w:pPr>
              <w:jc w:val="center"/>
              <w:rPr>
                <w:rFonts w:ascii="Arial" w:eastAsia="Times New Roman" w:hAnsi="Arial" w:cs="Arial"/>
                <w:sz w:val="24"/>
                <w:szCs w:val="24"/>
                <w:lang w:val="mn-MN"/>
              </w:rPr>
            </w:pPr>
            <w:r w:rsidRPr="007A0428">
              <w:rPr>
                <w:rFonts w:ascii="Arial" w:eastAsia="Times New Roman" w:hAnsi="Arial" w:cs="Arial"/>
                <w:sz w:val="24"/>
                <w:szCs w:val="24"/>
              </w:rPr>
              <w:t>2</w:t>
            </w:r>
            <w:r w:rsidRPr="007A0428">
              <w:rPr>
                <w:rFonts w:ascii="Arial" w:eastAsia="Times New Roman" w:hAnsi="Arial" w:cs="Arial"/>
                <w:sz w:val="24"/>
                <w:szCs w:val="24"/>
                <w:lang w:val="mn-MN"/>
              </w:rPr>
              <w:t>.4.3</w:t>
            </w:r>
          </w:p>
        </w:tc>
        <w:tc>
          <w:tcPr>
            <w:tcW w:w="4423" w:type="dxa"/>
          </w:tcPr>
          <w:p w:rsidR="00297C9C" w:rsidRPr="007A0428" w:rsidRDefault="00297C9C" w:rsidP="00297C9C">
            <w:pPr>
              <w:rPr>
                <w:rFonts w:ascii="Arial" w:eastAsia="Times New Roman" w:hAnsi="Arial" w:cs="Arial"/>
                <w:sz w:val="24"/>
                <w:szCs w:val="24"/>
                <w:lang w:val="mn-MN"/>
              </w:rPr>
            </w:pPr>
            <w:r w:rsidRPr="007A0428">
              <w:rPr>
                <w:rFonts w:ascii="Arial" w:eastAsia="Times New Roman" w:hAnsi="Arial" w:cs="Arial"/>
                <w:sz w:val="24"/>
                <w:szCs w:val="24"/>
                <w:lang w:val="mn-MN"/>
              </w:rPr>
              <w:t>БСУГ-ын барилгын нэмэлт засвар</w:t>
            </w:r>
          </w:p>
        </w:tc>
        <w:tc>
          <w:tcPr>
            <w:tcW w:w="1276" w:type="dxa"/>
            <w:vAlign w:val="center"/>
          </w:tcPr>
          <w:p w:rsidR="00297C9C" w:rsidRPr="007A0428" w:rsidRDefault="00297C9C" w:rsidP="00297C9C">
            <w:pPr>
              <w:jc w:val="center"/>
              <w:rPr>
                <w:rFonts w:ascii="Arial" w:eastAsia="Times New Roman" w:hAnsi="Arial" w:cs="Arial"/>
                <w:sz w:val="24"/>
                <w:szCs w:val="24"/>
                <w:lang w:val="mn-MN"/>
              </w:rPr>
            </w:pPr>
            <w:r w:rsidRPr="007A0428">
              <w:rPr>
                <w:rFonts w:ascii="Arial" w:eastAsia="Times New Roman" w:hAnsi="Arial" w:cs="Arial"/>
                <w:sz w:val="24"/>
                <w:szCs w:val="24"/>
                <w:lang w:val="mn-MN"/>
              </w:rPr>
              <w:t>2019-2019</w:t>
            </w:r>
          </w:p>
        </w:tc>
        <w:tc>
          <w:tcPr>
            <w:tcW w:w="1276" w:type="dxa"/>
            <w:vAlign w:val="center"/>
          </w:tcPr>
          <w:p w:rsidR="00297C9C" w:rsidRPr="007A0428" w:rsidRDefault="00297C9C" w:rsidP="00297C9C">
            <w:pPr>
              <w:jc w:val="right"/>
              <w:rPr>
                <w:rFonts w:ascii="Arial" w:eastAsia="Times New Roman" w:hAnsi="Arial" w:cs="Arial"/>
                <w:sz w:val="24"/>
                <w:szCs w:val="24"/>
              </w:rPr>
            </w:pPr>
            <w:r w:rsidRPr="007A0428">
              <w:rPr>
                <w:rFonts w:ascii="Arial" w:eastAsia="Times New Roman" w:hAnsi="Arial" w:cs="Arial"/>
                <w:sz w:val="24"/>
                <w:szCs w:val="24"/>
              </w:rPr>
              <w:t>5’800.0</w:t>
            </w:r>
          </w:p>
        </w:tc>
        <w:tc>
          <w:tcPr>
            <w:tcW w:w="1701" w:type="dxa"/>
            <w:vAlign w:val="center"/>
          </w:tcPr>
          <w:p w:rsidR="00297C9C" w:rsidRPr="007A0428" w:rsidRDefault="00297C9C" w:rsidP="00297C9C">
            <w:pPr>
              <w:jc w:val="right"/>
              <w:rPr>
                <w:rFonts w:ascii="Arial" w:eastAsia="Times New Roman" w:hAnsi="Arial" w:cs="Arial"/>
                <w:sz w:val="24"/>
                <w:szCs w:val="24"/>
              </w:rPr>
            </w:pPr>
            <w:r w:rsidRPr="007A0428">
              <w:rPr>
                <w:rFonts w:ascii="Arial" w:eastAsia="Times New Roman" w:hAnsi="Arial" w:cs="Arial"/>
                <w:sz w:val="24"/>
                <w:szCs w:val="24"/>
              </w:rPr>
              <w:t>5’800.0</w:t>
            </w:r>
          </w:p>
        </w:tc>
      </w:tr>
      <w:tr w:rsidR="00297C9C" w:rsidRPr="007A0428" w:rsidTr="00297C9C">
        <w:trPr>
          <w:trHeight w:val="56"/>
        </w:trPr>
        <w:tc>
          <w:tcPr>
            <w:tcW w:w="788" w:type="dxa"/>
            <w:noWrap/>
            <w:vAlign w:val="center"/>
            <w:hideMark/>
          </w:tcPr>
          <w:p w:rsidR="00297C9C" w:rsidRPr="007A0428" w:rsidRDefault="00297C9C" w:rsidP="00297C9C">
            <w:pPr>
              <w:jc w:val="center"/>
              <w:rPr>
                <w:rFonts w:ascii="Arial" w:eastAsia="Times New Roman" w:hAnsi="Arial" w:cs="Arial"/>
                <w:sz w:val="24"/>
                <w:szCs w:val="24"/>
              </w:rPr>
            </w:pPr>
          </w:p>
        </w:tc>
        <w:tc>
          <w:tcPr>
            <w:tcW w:w="4423" w:type="dxa"/>
            <w:noWrap/>
            <w:hideMark/>
          </w:tcPr>
          <w:p w:rsidR="00297C9C" w:rsidRPr="007A0428" w:rsidRDefault="00297C9C" w:rsidP="00297C9C">
            <w:pPr>
              <w:rPr>
                <w:rFonts w:ascii="Arial" w:eastAsia="Times New Roman" w:hAnsi="Arial" w:cs="Arial"/>
                <w:b/>
                <w:bCs/>
                <w:sz w:val="24"/>
                <w:szCs w:val="24"/>
              </w:rPr>
            </w:pPr>
            <w:r w:rsidRPr="007A0428">
              <w:rPr>
                <w:rFonts w:ascii="Arial" w:eastAsia="Times New Roman" w:hAnsi="Arial" w:cs="Arial"/>
                <w:b/>
                <w:bCs/>
                <w:sz w:val="24"/>
                <w:szCs w:val="24"/>
              </w:rPr>
              <w:t>НИЙТ ДҮН</w:t>
            </w:r>
          </w:p>
        </w:tc>
        <w:tc>
          <w:tcPr>
            <w:tcW w:w="1276" w:type="dxa"/>
            <w:noWrap/>
            <w:hideMark/>
          </w:tcPr>
          <w:p w:rsidR="00297C9C" w:rsidRPr="007A0428" w:rsidRDefault="00297C9C" w:rsidP="00297C9C">
            <w:pPr>
              <w:rPr>
                <w:rFonts w:ascii="Arial" w:eastAsia="Times New Roman" w:hAnsi="Arial" w:cs="Arial"/>
                <w:sz w:val="24"/>
                <w:szCs w:val="24"/>
              </w:rPr>
            </w:pPr>
            <w:r w:rsidRPr="007A0428">
              <w:rPr>
                <w:rFonts w:ascii="Arial" w:eastAsia="Times New Roman" w:hAnsi="Arial" w:cs="Arial"/>
                <w:sz w:val="24"/>
                <w:szCs w:val="24"/>
              </w:rPr>
              <w:t> </w:t>
            </w:r>
          </w:p>
        </w:tc>
        <w:tc>
          <w:tcPr>
            <w:tcW w:w="1276" w:type="dxa"/>
            <w:noWrap/>
            <w:vAlign w:val="center"/>
            <w:hideMark/>
          </w:tcPr>
          <w:p w:rsidR="00297C9C" w:rsidRPr="007A0428" w:rsidRDefault="00297C9C" w:rsidP="00297C9C">
            <w:pPr>
              <w:jc w:val="right"/>
              <w:rPr>
                <w:rFonts w:ascii="Arial" w:eastAsia="Times New Roman" w:hAnsi="Arial" w:cs="Arial"/>
                <w:b/>
                <w:bCs/>
                <w:sz w:val="24"/>
                <w:szCs w:val="24"/>
              </w:rPr>
            </w:pPr>
            <w:r w:rsidRPr="007A0428">
              <w:rPr>
                <w:rFonts w:ascii="Arial" w:eastAsia="Times New Roman" w:hAnsi="Arial" w:cs="Arial"/>
                <w:b/>
                <w:bCs/>
                <w:sz w:val="24"/>
                <w:szCs w:val="24"/>
              </w:rPr>
              <w:t xml:space="preserve">  785’800.0 </w:t>
            </w:r>
          </w:p>
        </w:tc>
        <w:tc>
          <w:tcPr>
            <w:tcW w:w="1701" w:type="dxa"/>
            <w:noWrap/>
            <w:vAlign w:val="center"/>
            <w:hideMark/>
          </w:tcPr>
          <w:p w:rsidR="00297C9C" w:rsidRPr="007A0428" w:rsidRDefault="00297C9C" w:rsidP="00297C9C">
            <w:pPr>
              <w:jc w:val="right"/>
              <w:rPr>
                <w:rFonts w:ascii="Arial" w:eastAsia="Times New Roman" w:hAnsi="Arial" w:cs="Arial"/>
                <w:b/>
                <w:bCs/>
                <w:sz w:val="24"/>
                <w:szCs w:val="24"/>
              </w:rPr>
            </w:pPr>
            <w:r w:rsidRPr="007A0428">
              <w:rPr>
                <w:rFonts w:ascii="Arial" w:eastAsia="Times New Roman" w:hAnsi="Arial" w:cs="Arial"/>
                <w:b/>
                <w:bCs/>
                <w:sz w:val="24"/>
                <w:szCs w:val="24"/>
              </w:rPr>
              <w:t xml:space="preserve">        600’000.0 </w:t>
            </w:r>
          </w:p>
        </w:tc>
      </w:tr>
    </w:tbl>
    <w:p w:rsidR="00297C9C" w:rsidRPr="007A0428" w:rsidRDefault="00297C9C" w:rsidP="00297C9C">
      <w:pPr>
        <w:spacing w:after="160" w:line="259" w:lineRule="auto"/>
        <w:contextualSpacing/>
        <w:rPr>
          <w:rFonts w:ascii="Arial" w:eastAsia="Calibri" w:hAnsi="Arial" w:cs="Arial"/>
          <w:sz w:val="24"/>
          <w:szCs w:val="24"/>
          <w:lang w:val="mn-MN"/>
        </w:rPr>
      </w:pPr>
    </w:p>
    <w:p w:rsidR="00297C9C" w:rsidRPr="007A0428" w:rsidRDefault="00297C9C" w:rsidP="00297C9C">
      <w:pPr>
        <w:spacing w:after="160" w:line="259" w:lineRule="auto"/>
        <w:contextualSpacing/>
        <w:rPr>
          <w:rFonts w:ascii="Arial" w:eastAsia="Calibri" w:hAnsi="Arial" w:cs="Arial"/>
          <w:sz w:val="24"/>
          <w:szCs w:val="24"/>
          <w:lang w:val="mn-MN"/>
        </w:rPr>
      </w:pPr>
    </w:p>
    <w:p w:rsidR="00297C9C" w:rsidRPr="007A0428" w:rsidRDefault="00297C9C" w:rsidP="00297C9C">
      <w:pPr>
        <w:spacing w:after="0" w:line="240" w:lineRule="auto"/>
        <w:jc w:val="right"/>
        <w:rPr>
          <w:rFonts w:ascii="Arial" w:eastAsia="Calibri" w:hAnsi="Arial" w:cs="Arial"/>
          <w:i/>
          <w:sz w:val="24"/>
          <w:szCs w:val="24"/>
          <w:lang w:val="mn-MN"/>
        </w:rPr>
      </w:pPr>
    </w:p>
    <w:p w:rsidR="00297C9C" w:rsidRPr="007A0428" w:rsidRDefault="00297C9C" w:rsidP="00297C9C">
      <w:pPr>
        <w:spacing w:after="0" w:line="240" w:lineRule="auto"/>
        <w:jc w:val="right"/>
        <w:rPr>
          <w:rFonts w:ascii="Arial" w:eastAsia="Calibri" w:hAnsi="Arial" w:cs="Arial"/>
          <w:i/>
          <w:sz w:val="24"/>
          <w:szCs w:val="24"/>
          <w:lang w:val="mn-MN"/>
        </w:rPr>
      </w:pPr>
    </w:p>
    <w:p w:rsidR="00297C9C" w:rsidRPr="007A0428" w:rsidRDefault="00297C9C" w:rsidP="00297C9C">
      <w:pPr>
        <w:spacing w:after="0" w:line="240" w:lineRule="auto"/>
        <w:jc w:val="right"/>
        <w:rPr>
          <w:rFonts w:ascii="Arial" w:eastAsia="Calibri" w:hAnsi="Arial" w:cs="Arial"/>
          <w:i/>
          <w:sz w:val="24"/>
          <w:szCs w:val="24"/>
          <w:lang w:val="mn-MN"/>
        </w:rPr>
      </w:pPr>
    </w:p>
    <w:p w:rsidR="00297C9C" w:rsidRPr="007A0428" w:rsidRDefault="00297C9C" w:rsidP="00297C9C">
      <w:pPr>
        <w:spacing w:after="160" w:line="259" w:lineRule="auto"/>
        <w:rPr>
          <w:rFonts w:ascii="Arial" w:eastAsia="Calibri" w:hAnsi="Arial" w:cs="Arial"/>
          <w:i/>
          <w:sz w:val="24"/>
          <w:szCs w:val="24"/>
          <w:lang w:val="mn-MN"/>
        </w:rPr>
      </w:pPr>
      <w:r w:rsidRPr="007A0428">
        <w:rPr>
          <w:rFonts w:ascii="Arial" w:eastAsia="Calibri" w:hAnsi="Arial" w:cs="Arial"/>
          <w:i/>
          <w:sz w:val="24"/>
          <w:szCs w:val="24"/>
          <w:lang w:val="mn-MN"/>
        </w:rPr>
        <w:br w:type="page"/>
      </w:r>
    </w:p>
    <w:p w:rsidR="00297C9C" w:rsidRDefault="00297C9C" w:rsidP="00297C9C">
      <w:pPr>
        <w:spacing w:after="0" w:line="240" w:lineRule="auto"/>
        <w:jc w:val="right"/>
        <w:rPr>
          <w:rFonts w:ascii="Arial" w:eastAsia="Calibri" w:hAnsi="Arial" w:cs="Arial"/>
          <w:sz w:val="24"/>
          <w:szCs w:val="24"/>
        </w:rPr>
      </w:pPr>
      <w:r>
        <w:rPr>
          <w:rFonts w:ascii="Arial" w:eastAsia="Calibri" w:hAnsi="Arial" w:cs="Arial"/>
          <w:sz w:val="24"/>
          <w:szCs w:val="24"/>
          <w:lang w:val="mn-MN"/>
        </w:rPr>
        <w:lastRenderedPageBreak/>
        <w:t>А</w:t>
      </w:r>
      <w:r w:rsidRPr="007A0428">
        <w:rPr>
          <w:rFonts w:ascii="Arial" w:eastAsia="Calibri" w:hAnsi="Arial" w:cs="Arial"/>
          <w:sz w:val="24"/>
          <w:szCs w:val="24"/>
          <w:lang w:val="mn-MN"/>
        </w:rPr>
        <w:t xml:space="preserve">ймгийн иргэдийн төлөөлөгчдийн хурлын </w:t>
      </w:r>
    </w:p>
    <w:p w:rsidR="00297C9C" w:rsidRDefault="00297C9C" w:rsidP="00297C9C">
      <w:pPr>
        <w:spacing w:after="0" w:line="240" w:lineRule="auto"/>
        <w:jc w:val="right"/>
        <w:rPr>
          <w:rFonts w:ascii="Arial" w:eastAsia="Calibri" w:hAnsi="Arial" w:cs="Arial"/>
          <w:sz w:val="24"/>
          <w:szCs w:val="24"/>
        </w:rPr>
      </w:pPr>
      <w:r w:rsidRPr="007A0428">
        <w:rPr>
          <w:rFonts w:ascii="Arial" w:eastAsia="Calibri" w:hAnsi="Arial" w:cs="Arial"/>
          <w:sz w:val="24"/>
          <w:szCs w:val="24"/>
          <w:lang w:val="mn-MN"/>
        </w:rPr>
        <w:t xml:space="preserve">2019 оны 10 дугаар сарын 04-ний өдрийн         </w:t>
      </w:r>
    </w:p>
    <w:p w:rsidR="00297C9C" w:rsidRDefault="00297C9C" w:rsidP="00297C9C">
      <w:pPr>
        <w:spacing w:after="0" w:line="240" w:lineRule="auto"/>
        <w:jc w:val="right"/>
        <w:rPr>
          <w:rFonts w:ascii="Arial" w:eastAsia="Calibri" w:hAnsi="Arial" w:cs="Arial"/>
          <w:sz w:val="24"/>
          <w:szCs w:val="24"/>
          <w:lang w:val="mn-MN"/>
        </w:rPr>
      </w:pPr>
      <w:r>
        <w:rPr>
          <w:rFonts w:ascii="Arial" w:eastAsia="Calibri" w:hAnsi="Arial" w:cs="Arial"/>
          <w:sz w:val="24"/>
          <w:szCs w:val="24"/>
          <w:lang w:val="mn-MN"/>
        </w:rPr>
        <w:t>69 дүгээр тогтоолын 2 дугаар</w:t>
      </w:r>
      <w:r w:rsidRPr="007A0428">
        <w:rPr>
          <w:rFonts w:ascii="Arial" w:eastAsia="Calibri" w:hAnsi="Arial" w:cs="Arial"/>
          <w:sz w:val="24"/>
          <w:szCs w:val="24"/>
          <w:lang w:val="mn-MN"/>
        </w:rPr>
        <w:t xml:space="preserve"> хавсралт</w:t>
      </w:r>
    </w:p>
    <w:p w:rsidR="00297C9C" w:rsidRPr="007A0428" w:rsidRDefault="00297C9C" w:rsidP="00297C9C">
      <w:pPr>
        <w:spacing w:after="0" w:line="240" w:lineRule="auto"/>
        <w:jc w:val="right"/>
        <w:rPr>
          <w:rFonts w:ascii="Arial" w:eastAsia="Calibri" w:hAnsi="Arial" w:cs="Arial"/>
          <w:sz w:val="24"/>
          <w:szCs w:val="24"/>
          <w:lang w:val="mn-MN"/>
        </w:rPr>
      </w:pPr>
    </w:p>
    <w:p w:rsidR="00297C9C" w:rsidRPr="007A0428" w:rsidRDefault="00297C9C" w:rsidP="00297C9C">
      <w:pPr>
        <w:spacing w:after="0" w:line="240" w:lineRule="auto"/>
        <w:jc w:val="center"/>
        <w:rPr>
          <w:rFonts w:ascii="Arial" w:eastAsia="Calibri" w:hAnsi="Arial" w:cs="Arial"/>
          <w:sz w:val="24"/>
          <w:szCs w:val="24"/>
          <w:lang w:val="mn-MN"/>
        </w:rPr>
      </w:pPr>
      <w:r w:rsidRPr="007A0428">
        <w:rPr>
          <w:rFonts w:ascii="Arial" w:eastAsia="Times New Roman" w:hAnsi="Arial" w:cs="Arial"/>
          <w:b/>
          <w:sz w:val="24"/>
          <w:szCs w:val="24"/>
          <w:lang w:val="mn-MN"/>
        </w:rPr>
        <w:t>Орон нутгийн хөгжлийн сангаар 2019 оны төсвийн жилд</w:t>
      </w:r>
    </w:p>
    <w:p w:rsidR="00297C9C" w:rsidRPr="007A0428" w:rsidRDefault="00297C9C" w:rsidP="00297C9C">
      <w:pPr>
        <w:spacing w:after="0" w:line="240" w:lineRule="auto"/>
        <w:jc w:val="center"/>
        <w:rPr>
          <w:rFonts w:ascii="Arial" w:eastAsia="Times New Roman" w:hAnsi="Arial" w:cs="Arial"/>
          <w:b/>
          <w:sz w:val="24"/>
          <w:szCs w:val="24"/>
          <w:lang w:val="mn-MN"/>
        </w:rPr>
      </w:pPr>
      <w:r w:rsidRPr="007A0428">
        <w:rPr>
          <w:rFonts w:ascii="Arial" w:eastAsia="Times New Roman" w:hAnsi="Arial" w:cs="Arial"/>
          <w:b/>
          <w:sz w:val="24"/>
          <w:szCs w:val="24"/>
          <w:lang w:val="mn-MN"/>
        </w:rPr>
        <w:t>хэрэгжүүлэх хөрөнгө оруулалтын төсөл, арга хэмжээ,</w:t>
      </w:r>
    </w:p>
    <w:p w:rsidR="00297C9C" w:rsidRPr="007A0428" w:rsidRDefault="00297C9C" w:rsidP="00297C9C">
      <w:pPr>
        <w:spacing w:after="0" w:line="240" w:lineRule="auto"/>
        <w:jc w:val="center"/>
        <w:rPr>
          <w:rFonts w:ascii="Arial" w:eastAsia="Times New Roman" w:hAnsi="Arial" w:cs="Arial"/>
          <w:b/>
          <w:sz w:val="24"/>
          <w:szCs w:val="24"/>
          <w:lang w:val="mn-MN"/>
        </w:rPr>
      </w:pPr>
      <w:r w:rsidRPr="007A0428">
        <w:rPr>
          <w:rFonts w:ascii="Arial" w:eastAsia="Times New Roman" w:hAnsi="Arial" w:cs="Arial"/>
          <w:b/>
          <w:sz w:val="24"/>
          <w:szCs w:val="24"/>
          <w:lang w:val="mn-MN"/>
        </w:rPr>
        <w:t>барилга байгууламжийн жагсаалт</w:t>
      </w:r>
    </w:p>
    <w:p w:rsidR="00297C9C" w:rsidRPr="007A0428" w:rsidRDefault="00297C9C" w:rsidP="00297C9C">
      <w:pPr>
        <w:spacing w:after="0" w:line="240" w:lineRule="auto"/>
        <w:jc w:val="right"/>
        <w:rPr>
          <w:rFonts w:ascii="Arial" w:eastAsia="Times New Roman" w:hAnsi="Arial" w:cs="Arial"/>
          <w:sz w:val="24"/>
          <w:szCs w:val="24"/>
          <w:lang w:val="mn-MN"/>
        </w:rPr>
      </w:pPr>
    </w:p>
    <w:tbl>
      <w:tblPr>
        <w:tblW w:w="9498" w:type="dxa"/>
        <w:tblInd w:w="-147" w:type="dxa"/>
        <w:tblLook w:val="04A0"/>
      </w:tblPr>
      <w:tblGrid>
        <w:gridCol w:w="884"/>
        <w:gridCol w:w="4036"/>
        <w:gridCol w:w="1210"/>
        <w:gridCol w:w="1484"/>
        <w:gridCol w:w="1884"/>
      </w:tblGrid>
      <w:tr w:rsidR="00297C9C" w:rsidRPr="007A0428" w:rsidTr="00297C9C">
        <w:trPr>
          <w:trHeight w:val="94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160" w:line="259" w:lineRule="auto"/>
              <w:jc w:val="center"/>
              <w:rPr>
                <w:rFonts w:ascii="Arial" w:eastAsia="Times New Roman" w:hAnsi="Arial" w:cs="Arial"/>
                <w:b/>
                <w:bCs/>
                <w:color w:val="000000"/>
                <w:sz w:val="24"/>
                <w:szCs w:val="24"/>
              </w:rPr>
            </w:pPr>
            <w:r w:rsidRPr="007A0428">
              <w:rPr>
                <w:rFonts w:ascii="Arial" w:eastAsia="Times New Roman" w:hAnsi="Arial" w:cs="Arial"/>
                <w:b/>
                <w:bCs/>
                <w:color w:val="000000"/>
                <w:sz w:val="24"/>
                <w:szCs w:val="24"/>
              </w:rPr>
              <w:t>д/д</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160" w:line="259" w:lineRule="auto"/>
              <w:jc w:val="center"/>
              <w:rPr>
                <w:rFonts w:ascii="Arial" w:eastAsia="Times New Roman" w:hAnsi="Arial" w:cs="Arial"/>
                <w:b/>
                <w:bCs/>
                <w:color w:val="000000"/>
                <w:sz w:val="24"/>
                <w:szCs w:val="24"/>
              </w:rPr>
            </w:pPr>
            <w:r w:rsidRPr="007A0428">
              <w:rPr>
                <w:rFonts w:ascii="Arial" w:eastAsia="Times New Roman" w:hAnsi="Arial" w:cs="Arial"/>
                <w:b/>
                <w:bCs/>
                <w:color w:val="000000"/>
                <w:sz w:val="24"/>
                <w:szCs w:val="24"/>
                <w:lang w:val="mn-MN"/>
              </w:rPr>
              <w:t>Төсөл</w:t>
            </w:r>
            <w:r w:rsidR="0041549A">
              <w:rPr>
                <w:rFonts w:ascii="Arial" w:eastAsia="Times New Roman" w:hAnsi="Arial" w:cs="Arial"/>
                <w:b/>
                <w:bCs/>
                <w:color w:val="000000"/>
                <w:sz w:val="24"/>
                <w:szCs w:val="24"/>
                <w:lang w:val="mn-MN"/>
              </w:rPr>
              <w:t xml:space="preserve"> </w:t>
            </w:r>
            <w:r w:rsidRPr="007A0428">
              <w:rPr>
                <w:rFonts w:ascii="Arial" w:eastAsia="Times New Roman" w:hAnsi="Arial" w:cs="Arial"/>
                <w:b/>
                <w:bCs/>
                <w:color w:val="000000"/>
                <w:sz w:val="24"/>
                <w:szCs w:val="24"/>
                <w:lang w:val="mn-MN"/>
              </w:rPr>
              <w:t>арга хэмжээний нэр</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160" w:line="259" w:lineRule="auto"/>
              <w:jc w:val="center"/>
              <w:rPr>
                <w:rFonts w:ascii="Arial" w:eastAsia="Times New Roman" w:hAnsi="Arial" w:cs="Arial"/>
                <w:b/>
                <w:bCs/>
                <w:color w:val="000000"/>
                <w:sz w:val="24"/>
                <w:szCs w:val="24"/>
              </w:rPr>
            </w:pPr>
            <w:r w:rsidRPr="007A0428">
              <w:rPr>
                <w:rFonts w:ascii="Arial" w:eastAsia="Times New Roman" w:hAnsi="Arial" w:cs="Arial"/>
                <w:b/>
                <w:bCs/>
                <w:color w:val="000000"/>
                <w:sz w:val="24"/>
                <w:szCs w:val="24"/>
                <w:lang w:val="mn-MN"/>
              </w:rPr>
              <w:t>Эхлэх, дуусах хугацаа</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160" w:line="259" w:lineRule="auto"/>
              <w:jc w:val="center"/>
              <w:rPr>
                <w:rFonts w:ascii="Arial" w:eastAsia="Times New Roman" w:hAnsi="Arial" w:cs="Arial"/>
                <w:b/>
                <w:bCs/>
                <w:color w:val="000000"/>
                <w:sz w:val="24"/>
                <w:szCs w:val="24"/>
                <w:lang w:val="mn-MN"/>
              </w:rPr>
            </w:pPr>
            <w:r w:rsidRPr="007A0428">
              <w:rPr>
                <w:rFonts w:ascii="Arial" w:eastAsia="Times New Roman" w:hAnsi="Arial" w:cs="Arial"/>
                <w:b/>
                <w:bCs/>
                <w:color w:val="000000"/>
                <w:sz w:val="24"/>
                <w:szCs w:val="24"/>
                <w:lang w:val="mn-MN"/>
              </w:rPr>
              <w:t xml:space="preserve">Нийт төсөвт өртөг </w:t>
            </w:r>
            <w:r w:rsidRPr="007A0428">
              <w:rPr>
                <w:rFonts w:ascii="Arial" w:eastAsia="Times New Roman" w:hAnsi="Arial" w:cs="Arial"/>
                <w:bCs/>
                <w:color w:val="000000"/>
                <w:sz w:val="24"/>
                <w:szCs w:val="24"/>
                <w:lang w:val="mn-MN"/>
              </w:rPr>
              <w:t>/мян.төг/</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160" w:line="259" w:lineRule="auto"/>
              <w:jc w:val="center"/>
              <w:rPr>
                <w:rFonts w:ascii="Arial" w:eastAsia="Times New Roman" w:hAnsi="Arial" w:cs="Arial"/>
                <w:b/>
                <w:bCs/>
                <w:color w:val="000000"/>
                <w:sz w:val="24"/>
                <w:szCs w:val="24"/>
                <w:lang w:val="mn-MN"/>
              </w:rPr>
            </w:pPr>
            <w:r w:rsidRPr="007A0428">
              <w:rPr>
                <w:rFonts w:ascii="Arial" w:eastAsia="Times New Roman" w:hAnsi="Arial" w:cs="Arial"/>
                <w:b/>
                <w:bCs/>
                <w:color w:val="000000"/>
                <w:sz w:val="24"/>
                <w:szCs w:val="24"/>
                <w:lang w:val="mn-MN"/>
              </w:rPr>
              <w:t xml:space="preserve">2019 онд санхүүжүүлэх дүн </w:t>
            </w:r>
            <w:r w:rsidRPr="007A0428">
              <w:rPr>
                <w:rFonts w:ascii="Arial" w:eastAsia="Times New Roman" w:hAnsi="Arial" w:cs="Arial"/>
                <w:bCs/>
                <w:color w:val="000000"/>
                <w:sz w:val="24"/>
                <w:szCs w:val="24"/>
                <w:lang w:val="mn-MN"/>
              </w:rPr>
              <w:t>/мян.төг/</w:t>
            </w:r>
          </w:p>
        </w:tc>
      </w:tr>
      <w:tr w:rsidR="00297C9C" w:rsidRPr="007A0428" w:rsidTr="00297C9C">
        <w:trPr>
          <w:trHeight w:val="197"/>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
                <w:bCs/>
                <w:sz w:val="24"/>
                <w:szCs w:val="24"/>
              </w:rPr>
            </w:pPr>
            <w:r w:rsidRPr="007A0428">
              <w:rPr>
                <w:rFonts w:ascii="Arial" w:eastAsia="Times New Roman" w:hAnsi="Arial" w:cs="Arial"/>
                <w:b/>
                <w:bCs/>
                <w:sz w:val="24"/>
                <w:szCs w:val="24"/>
              </w:rPr>
              <w:t>1</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
                <w:bCs/>
                <w:sz w:val="24"/>
                <w:szCs w:val="24"/>
              </w:rPr>
            </w:pPr>
            <w:r w:rsidRPr="007A0428">
              <w:rPr>
                <w:rFonts w:ascii="Arial" w:eastAsia="Times New Roman" w:hAnsi="Arial" w:cs="Arial"/>
                <w:b/>
                <w:bCs/>
                <w:sz w:val="24"/>
                <w:szCs w:val="24"/>
              </w:rPr>
              <w:t>ЗАСАГ ДАРГА</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
                <w:bCs/>
                <w:sz w:val="24"/>
                <w:szCs w:val="24"/>
              </w:rPr>
            </w:pPr>
            <w:r w:rsidRPr="007A0428">
              <w:rPr>
                <w:rFonts w:ascii="Arial" w:eastAsia="Times New Roman" w:hAnsi="Arial" w:cs="Arial"/>
                <w:b/>
                <w:bCs/>
                <w:sz w:val="24"/>
                <w:szCs w:val="24"/>
              </w:rPr>
              <w:t> </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
                <w:bCs/>
                <w:sz w:val="24"/>
                <w:szCs w:val="24"/>
              </w:rPr>
            </w:pPr>
            <w:r w:rsidRPr="007A0428">
              <w:rPr>
                <w:rFonts w:ascii="Arial" w:eastAsia="Times New Roman" w:hAnsi="Arial" w:cs="Arial"/>
                <w:b/>
                <w:bCs/>
                <w:sz w:val="24"/>
                <w:szCs w:val="24"/>
              </w:rPr>
              <w:t>4’6</w:t>
            </w:r>
            <w:r w:rsidRPr="007A0428">
              <w:rPr>
                <w:rFonts w:ascii="Arial" w:eastAsia="Times New Roman" w:hAnsi="Arial" w:cs="Arial"/>
                <w:b/>
                <w:bCs/>
                <w:sz w:val="24"/>
                <w:szCs w:val="24"/>
                <w:lang w:val="mn-MN"/>
              </w:rPr>
              <w:t>98</w:t>
            </w:r>
            <w:r w:rsidRPr="007A0428">
              <w:rPr>
                <w:rFonts w:ascii="Arial" w:eastAsia="Times New Roman" w:hAnsi="Arial" w:cs="Arial"/>
                <w:b/>
                <w:bCs/>
                <w:sz w:val="24"/>
                <w:szCs w:val="24"/>
              </w:rPr>
              <w:t>’029.5</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
                <w:bCs/>
                <w:sz w:val="24"/>
                <w:szCs w:val="24"/>
              </w:rPr>
            </w:pPr>
            <w:r w:rsidRPr="007A0428">
              <w:rPr>
                <w:rFonts w:ascii="Arial" w:eastAsia="Times New Roman" w:hAnsi="Arial" w:cs="Arial"/>
                <w:b/>
                <w:bCs/>
                <w:sz w:val="24"/>
                <w:szCs w:val="24"/>
              </w:rPr>
              <w:t>3’131’412.1</w:t>
            </w:r>
          </w:p>
        </w:tc>
      </w:tr>
      <w:tr w:rsidR="00297C9C" w:rsidRPr="007A0428" w:rsidTr="00297C9C">
        <w:trPr>
          <w:trHeight w:val="74"/>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
                <w:bCs/>
                <w:sz w:val="24"/>
                <w:szCs w:val="24"/>
              </w:rPr>
            </w:pPr>
            <w:r w:rsidRPr="007A0428">
              <w:rPr>
                <w:rFonts w:ascii="Arial" w:eastAsia="Times New Roman" w:hAnsi="Arial" w:cs="Arial"/>
                <w:b/>
                <w:bCs/>
                <w:sz w:val="24"/>
                <w:szCs w:val="24"/>
              </w:rPr>
              <w:t>1.1</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
                <w:bCs/>
                <w:sz w:val="24"/>
                <w:szCs w:val="24"/>
              </w:rPr>
            </w:pPr>
            <w:r w:rsidRPr="007A0428">
              <w:rPr>
                <w:rFonts w:ascii="Arial" w:eastAsia="Times New Roman" w:hAnsi="Arial" w:cs="Arial"/>
                <w:b/>
                <w:bCs/>
                <w:sz w:val="24"/>
                <w:szCs w:val="24"/>
                <w:lang w:val="mn-MN"/>
              </w:rPr>
              <w:t>Шилжих хөрөнгө оруулалт</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
                <w:bCs/>
                <w:sz w:val="24"/>
                <w:szCs w:val="24"/>
              </w:rPr>
            </w:pPr>
            <w:r w:rsidRPr="007A0428">
              <w:rPr>
                <w:rFonts w:ascii="Arial" w:eastAsia="Times New Roman" w:hAnsi="Arial" w:cs="Arial"/>
                <w:b/>
                <w:bCs/>
                <w:sz w:val="24"/>
                <w:szCs w:val="24"/>
              </w:rPr>
              <w:t> </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
                <w:bCs/>
                <w:sz w:val="24"/>
                <w:szCs w:val="24"/>
              </w:rPr>
            </w:pPr>
            <w:r w:rsidRPr="007A0428">
              <w:rPr>
                <w:rFonts w:ascii="Arial" w:eastAsia="Times New Roman" w:hAnsi="Arial" w:cs="Arial"/>
                <w:b/>
                <w:bCs/>
                <w:sz w:val="24"/>
                <w:szCs w:val="24"/>
              </w:rPr>
              <w:t xml:space="preserve">1’275’000.0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
                <w:bCs/>
                <w:sz w:val="24"/>
                <w:szCs w:val="24"/>
              </w:rPr>
            </w:pPr>
            <w:r w:rsidRPr="007A0428">
              <w:rPr>
                <w:rFonts w:ascii="Arial" w:eastAsia="Times New Roman" w:hAnsi="Arial" w:cs="Arial"/>
                <w:b/>
                <w:bCs/>
                <w:sz w:val="24"/>
                <w:szCs w:val="24"/>
              </w:rPr>
              <w:t xml:space="preserve">         665’000.0 </w:t>
            </w:r>
          </w:p>
        </w:tc>
      </w:tr>
      <w:tr w:rsidR="00297C9C" w:rsidRPr="007A0428" w:rsidTr="00297C9C">
        <w:trPr>
          <w:trHeight w:val="389"/>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1.1.1</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rPr>
            </w:pPr>
            <w:r w:rsidRPr="007A0428">
              <w:rPr>
                <w:rFonts w:ascii="Arial" w:eastAsia="Times New Roman" w:hAnsi="Arial" w:cs="Arial"/>
                <w:bCs/>
                <w:sz w:val="24"/>
                <w:szCs w:val="24"/>
                <w:lang w:val="mn-MN"/>
              </w:rPr>
              <w:t>Орхон Сэлэнгийн бэлчирт голын голдрил засах далан барих</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2017-2019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120’000.0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70’000.0 </w:t>
            </w:r>
          </w:p>
        </w:tc>
      </w:tr>
      <w:tr w:rsidR="00297C9C" w:rsidRPr="007A0428" w:rsidTr="00297C9C">
        <w:trPr>
          <w:trHeight w:val="130"/>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1.1.2</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rPr>
            </w:pPr>
            <w:r w:rsidRPr="007A0428">
              <w:rPr>
                <w:rFonts w:ascii="Arial" w:eastAsia="Times New Roman" w:hAnsi="Arial" w:cs="Arial"/>
                <w:bCs/>
                <w:sz w:val="24"/>
                <w:szCs w:val="24"/>
                <w:lang w:val="mn-MN"/>
              </w:rPr>
              <w:t>Ерөө сумын Бугант тосгоны эмнэлгийн морг засвар</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2018-2019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25’000.0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25’000.0 </w:t>
            </w:r>
          </w:p>
        </w:tc>
      </w:tr>
      <w:tr w:rsidR="00297C9C" w:rsidRPr="007A0428" w:rsidTr="00297C9C">
        <w:trPr>
          <w:trHeight w:val="222"/>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1.1.3</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rPr>
            </w:pPr>
            <w:r w:rsidRPr="007A0428">
              <w:rPr>
                <w:rFonts w:ascii="Arial" w:eastAsia="Times New Roman" w:hAnsi="Arial" w:cs="Arial"/>
                <w:bCs/>
                <w:sz w:val="24"/>
                <w:szCs w:val="24"/>
                <w:lang w:val="mn-MN"/>
              </w:rPr>
              <w:t>Баянгол сумын төвд 1.6 км бетонон хучилттай зам тавих</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2018-2020</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700’000.0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335’000.0 </w:t>
            </w:r>
          </w:p>
        </w:tc>
      </w:tr>
      <w:tr w:rsidR="00297C9C" w:rsidRPr="007A0428" w:rsidTr="00297C9C">
        <w:trPr>
          <w:trHeight w:val="314"/>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1.1.4</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rPr>
            </w:pPr>
            <w:r w:rsidRPr="007A0428">
              <w:rPr>
                <w:rFonts w:ascii="Arial" w:eastAsia="Times New Roman" w:hAnsi="Arial" w:cs="Arial"/>
                <w:bCs/>
                <w:sz w:val="24"/>
                <w:szCs w:val="24"/>
                <w:lang w:val="mn-MN"/>
              </w:rPr>
              <w:t>Орхон суманд нэгдсэн инженерийн шугам сүлжээ байгуулах</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2018-2020</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430’000.0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235’000.0 </w:t>
            </w:r>
          </w:p>
        </w:tc>
      </w:tr>
      <w:tr w:rsidR="00297C9C" w:rsidRPr="007A0428" w:rsidTr="00297C9C">
        <w:trPr>
          <w:trHeight w:val="5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
                <w:bCs/>
                <w:sz w:val="24"/>
                <w:szCs w:val="24"/>
              </w:rPr>
            </w:pPr>
            <w:r w:rsidRPr="007A0428">
              <w:rPr>
                <w:rFonts w:ascii="Arial" w:eastAsia="Times New Roman" w:hAnsi="Arial" w:cs="Arial"/>
                <w:b/>
                <w:bCs/>
                <w:sz w:val="24"/>
                <w:szCs w:val="24"/>
              </w:rPr>
              <w:t>1.2</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
                <w:bCs/>
                <w:sz w:val="24"/>
                <w:szCs w:val="24"/>
              </w:rPr>
            </w:pPr>
            <w:r w:rsidRPr="007A0428">
              <w:rPr>
                <w:rFonts w:ascii="Arial" w:eastAsia="Times New Roman" w:hAnsi="Arial" w:cs="Arial"/>
                <w:b/>
                <w:bCs/>
                <w:sz w:val="24"/>
                <w:szCs w:val="24"/>
                <w:lang w:val="mn-MN"/>
              </w:rPr>
              <w:t>Шинээр эхлэх хөрөнгө оруулалт</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
                <w:bCs/>
                <w:sz w:val="24"/>
                <w:szCs w:val="24"/>
                <w:lang w:val="mn-MN"/>
              </w:rPr>
            </w:pPr>
            <w:r w:rsidRPr="007A0428">
              <w:rPr>
                <w:rFonts w:ascii="Arial" w:eastAsia="Times New Roman" w:hAnsi="Arial" w:cs="Arial"/>
                <w:b/>
                <w:bCs/>
                <w:sz w:val="24"/>
                <w:szCs w:val="24"/>
              </w:rPr>
              <w:t> </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
                <w:bCs/>
                <w:sz w:val="24"/>
                <w:szCs w:val="24"/>
                <w:lang w:val="mn-MN"/>
              </w:rPr>
            </w:pPr>
            <w:r w:rsidRPr="007A0428">
              <w:rPr>
                <w:rFonts w:ascii="Arial" w:eastAsia="Times New Roman" w:hAnsi="Arial" w:cs="Arial"/>
                <w:b/>
                <w:bCs/>
                <w:sz w:val="24"/>
                <w:szCs w:val="24"/>
              </w:rPr>
              <w:t>2’</w:t>
            </w:r>
            <w:r w:rsidRPr="007A0428">
              <w:rPr>
                <w:rFonts w:ascii="Arial" w:eastAsia="Times New Roman" w:hAnsi="Arial" w:cs="Arial"/>
                <w:b/>
                <w:bCs/>
                <w:sz w:val="24"/>
                <w:szCs w:val="24"/>
                <w:lang w:val="mn-MN"/>
              </w:rPr>
              <w:t>680</w:t>
            </w:r>
            <w:r w:rsidRPr="007A0428">
              <w:rPr>
                <w:rFonts w:ascii="Arial" w:eastAsia="Times New Roman" w:hAnsi="Arial" w:cs="Arial"/>
                <w:b/>
                <w:bCs/>
                <w:sz w:val="24"/>
                <w:szCs w:val="24"/>
              </w:rPr>
              <w:t>’</w:t>
            </w:r>
            <w:r w:rsidRPr="007A0428">
              <w:rPr>
                <w:rFonts w:ascii="Arial" w:eastAsia="Times New Roman" w:hAnsi="Arial" w:cs="Arial"/>
                <w:b/>
                <w:bCs/>
                <w:sz w:val="24"/>
                <w:szCs w:val="24"/>
                <w:lang w:val="mn-MN"/>
              </w:rPr>
              <w:t>9</w:t>
            </w:r>
            <w:r w:rsidRPr="007A0428">
              <w:rPr>
                <w:rFonts w:ascii="Arial" w:eastAsia="Times New Roman" w:hAnsi="Arial" w:cs="Arial"/>
                <w:b/>
                <w:bCs/>
                <w:sz w:val="24"/>
                <w:szCs w:val="24"/>
              </w:rPr>
              <w:t>3</w:t>
            </w:r>
            <w:r w:rsidRPr="007A0428">
              <w:rPr>
                <w:rFonts w:ascii="Arial" w:eastAsia="Times New Roman" w:hAnsi="Arial" w:cs="Arial"/>
                <w:b/>
                <w:bCs/>
                <w:sz w:val="24"/>
                <w:szCs w:val="24"/>
                <w:lang w:val="mn-MN"/>
              </w:rPr>
              <w:t>4</w:t>
            </w:r>
            <w:r w:rsidRPr="007A0428">
              <w:rPr>
                <w:rFonts w:ascii="Arial" w:eastAsia="Times New Roman" w:hAnsi="Arial" w:cs="Arial"/>
                <w:b/>
                <w:bCs/>
                <w:sz w:val="24"/>
                <w:szCs w:val="24"/>
              </w:rPr>
              <w:t>.</w:t>
            </w:r>
            <w:r w:rsidRPr="007A0428">
              <w:rPr>
                <w:rFonts w:ascii="Arial" w:eastAsia="Times New Roman" w:hAnsi="Arial" w:cs="Arial"/>
                <w:b/>
                <w:bCs/>
                <w:sz w:val="24"/>
                <w:szCs w:val="24"/>
                <w:lang w:val="mn-MN"/>
              </w:rPr>
              <w:t>9</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
                <w:bCs/>
                <w:sz w:val="24"/>
                <w:szCs w:val="24"/>
              </w:rPr>
            </w:pPr>
            <w:r w:rsidRPr="007A0428">
              <w:rPr>
                <w:rFonts w:ascii="Arial" w:eastAsia="Times New Roman" w:hAnsi="Arial" w:cs="Arial"/>
                <w:b/>
                <w:bCs/>
                <w:sz w:val="24"/>
                <w:szCs w:val="24"/>
              </w:rPr>
              <w:t>1’7</w:t>
            </w:r>
            <w:r w:rsidRPr="007A0428">
              <w:rPr>
                <w:rFonts w:ascii="Arial" w:eastAsia="Times New Roman" w:hAnsi="Arial" w:cs="Arial"/>
                <w:b/>
                <w:bCs/>
                <w:sz w:val="24"/>
                <w:szCs w:val="24"/>
                <w:lang w:val="mn-MN"/>
              </w:rPr>
              <w:t>30</w:t>
            </w:r>
            <w:r w:rsidRPr="007A0428">
              <w:rPr>
                <w:rFonts w:ascii="Arial" w:eastAsia="Times New Roman" w:hAnsi="Arial" w:cs="Arial"/>
                <w:b/>
                <w:bCs/>
                <w:sz w:val="24"/>
                <w:szCs w:val="24"/>
              </w:rPr>
              <w:t>’934.0</w:t>
            </w:r>
          </w:p>
        </w:tc>
      </w:tr>
      <w:tr w:rsidR="00297C9C" w:rsidRPr="007A0428" w:rsidTr="00297C9C">
        <w:trPr>
          <w:trHeight w:val="5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1.2.1</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rPr>
            </w:pPr>
            <w:r w:rsidRPr="007A0428">
              <w:rPr>
                <w:rFonts w:ascii="Arial" w:eastAsia="Times New Roman" w:hAnsi="Arial" w:cs="Arial"/>
                <w:bCs/>
                <w:sz w:val="24"/>
                <w:szCs w:val="24"/>
                <w:lang w:val="mn-MN"/>
              </w:rPr>
              <w:t>Сайханы хөтөлд баригдах шилэн гүүр цогцолборын тохижилт, зураг төсөл</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lang w:val="mn-MN"/>
              </w:rPr>
            </w:pPr>
            <w:r w:rsidRPr="007A0428">
              <w:rPr>
                <w:rFonts w:ascii="Arial" w:eastAsia="Times New Roman" w:hAnsi="Arial" w:cs="Arial"/>
                <w:bCs/>
                <w:sz w:val="24"/>
                <w:szCs w:val="24"/>
              </w:rPr>
              <w:t>2019-</w:t>
            </w:r>
            <w:r w:rsidR="0041549A">
              <w:rPr>
                <w:rFonts w:ascii="Arial" w:eastAsia="Times New Roman" w:hAnsi="Arial" w:cs="Arial"/>
                <w:bCs/>
                <w:sz w:val="24"/>
                <w:szCs w:val="24"/>
                <w:lang w:val="mn-MN"/>
              </w:rPr>
              <w:t>20</w:t>
            </w:r>
            <w:r w:rsidRPr="007A0428">
              <w:rPr>
                <w:rFonts w:ascii="Arial" w:eastAsia="Times New Roman" w:hAnsi="Arial" w:cs="Arial"/>
                <w:bCs/>
                <w:sz w:val="24"/>
                <w:szCs w:val="24"/>
              </w:rPr>
              <w:t>20</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800’000.0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500’000.0 </w:t>
            </w:r>
          </w:p>
        </w:tc>
      </w:tr>
      <w:tr w:rsidR="00297C9C" w:rsidRPr="007A0428" w:rsidTr="00297C9C">
        <w:trPr>
          <w:trHeight w:val="238"/>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1.2.2</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rPr>
            </w:pPr>
            <w:r w:rsidRPr="007A0428">
              <w:rPr>
                <w:rFonts w:ascii="Arial" w:eastAsia="Times New Roman" w:hAnsi="Arial" w:cs="Arial"/>
                <w:bCs/>
                <w:sz w:val="24"/>
                <w:szCs w:val="24"/>
                <w:lang w:val="mn-MN"/>
              </w:rPr>
              <w:t>Аймгийн нэгдсэн эмнэлэгт хүчилтөрөгчийн цогц систем суурилуулах</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257’015.4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257’015.4 </w:t>
            </w:r>
          </w:p>
        </w:tc>
      </w:tr>
      <w:tr w:rsidR="00297C9C" w:rsidRPr="007A0428" w:rsidTr="00297C9C">
        <w:trPr>
          <w:trHeight w:val="5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1.2.3</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rPr>
            </w:pPr>
            <w:r w:rsidRPr="007A0428">
              <w:rPr>
                <w:rFonts w:ascii="Arial" w:eastAsia="Times New Roman" w:hAnsi="Arial" w:cs="Arial"/>
                <w:bCs/>
                <w:sz w:val="24"/>
                <w:szCs w:val="24"/>
                <w:lang w:val="mn-MN"/>
              </w:rPr>
              <w:t>Алтанбулаг сумын Дамбо цэцэрлэгийн өргөтгөл</w:t>
            </w:r>
            <w:r w:rsidRPr="007A0428">
              <w:rPr>
                <w:rFonts w:ascii="Arial" w:eastAsia="Times New Roman" w:hAnsi="Arial" w:cs="Arial"/>
                <w:bCs/>
                <w:sz w:val="24"/>
                <w:szCs w:val="24"/>
              </w:rPr>
              <w:t> </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70’000.0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70’000.0 </w:t>
            </w:r>
          </w:p>
        </w:tc>
      </w:tr>
      <w:tr w:rsidR="00297C9C" w:rsidRPr="007A0428" w:rsidTr="00297C9C">
        <w:trPr>
          <w:trHeight w:val="5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1.2.4</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41549A" w:rsidRDefault="00297C9C" w:rsidP="00297C9C">
            <w:pPr>
              <w:spacing w:after="0" w:line="240" w:lineRule="auto"/>
              <w:rPr>
                <w:rFonts w:ascii="Arial" w:eastAsia="Times New Roman" w:hAnsi="Arial" w:cs="Arial"/>
                <w:bCs/>
                <w:sz w:val="24"/>
                <w:szCs w:val="24"/>
              </w:rPr>
            </w:pPr>
            <w:r w:rsidRPr="0041549A">
              <w:rPr>
                <w:rFonts w:ascii="Arial" w:eastAsia="Times New Roman" w:hAnsi="Arial" w:cs="Arial"/>
                <w:bCs/>
                <w:sz w:val="24"/>
                <w:szCs w:val="24"/>
                <w:lang w:val="mn-MN"/>
              </w:rPr>
              <w:t>Төмөр замын нүхэн гарц байгуулах /Сүхбаатар сум, Бойны тохой/</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41549A" w:rsidRDefault="00297C9C" w:rsidP="00297C9C">
            <w:pPr>
              <w:spacing w:after="0" w:line="240" w:lineRule="auto"/>
              <w:jc w:val="center"/>
              <w:rPr>
                <w:rFonts w:ascii="Arial" w:eastAsia="Times New Roman" w:hAnsi="Arial" w:cs="Arial"/>
                <w:bCs/>
                <w:sz w:val="24"/>
                <w:szCs w:val="24"/>
              </w:rPr>
            </w:pPr>
            <w:r w:rsidRPr="0041549A">
              <w:rPr>
                <w:rFonts w:ascii="Arial" w:eastAsia="Times New Roman" w:hAnsi="Arial" w:cs="Arial"/>
                <w:bCs/>
                <w:sz w:val="24"/>
                <w:szCs w:val="24"/>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41549A" w:rsidRDefault="00297C9C" w:rsidP="00297C9C">
            <w:pPr>
              <w:spacing w:after="0" w:line="240" w:lineRule="auto"/>
              <w:jc w:val="right"/>
              <w:rPr>
                <w:rFonts w:ascii="Arial" w:eastAsia="Times New Roman" w:hAnsi="Arial" w:cs="Arial"/>
                <w:bCs/>
                <w:sz w:val="24"/>
                <w:szCs w:val="24"/>
              </w:rPr>
            </w:pPr>
            <w:r w:rsidRPr="0041549A">
              <w:rPr>
                <w:rFonts w:ascii="Arial" w:eastAsia="Times New Roman" w:hAnsi="Arial" w:cs="Arial"/>
                <w:bCs/>
                <w:sz w:val="24"/>
                <w:szCs w:val="24"/>
              </w:rPr>
              <w:t xml:space="preserve">     60’000.0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41549A" w:rsidRDefault="00297C9C" w:rsidP="00297C9C">
            <w:pPr>
              <w:spacing w:after="0" w:line="240" w:lineRule="auto"/>
              <w:jc w:val="right"/>
              <w:rPr>
                <w:rFonts w:ascii="Arial" w:eastAsia="Times New Roman" w:hAnsi="Arial" w:cs="Arial"/>
                <w:bCs/>
                <w:sz w:val="24"/>
                <w:szCs w:val="24"/>
              </w:rPr>
            </w:pPr>
            <w:r w:rsidRPr="0041549A">
              <w:rPr>
                <w:rFonts w:ascii="Arial" w:eastAsia="Times New Roman" w:hAnsi="Arial" w:cs="Arial"/>
                <w:bCs/>
                <w:sz w:val="24"/>
                <w:szCs w:val="24"/>
              </w:rPr>
              <w:t xml:space="preserve">           60’000.0 </w:t>
            </w:r>
          </w:p>
        </w:tc>
      </w:tr>
      <w:tr w:rsidR="00297C9C" w:rsidRPr="007A0428" w:rsidTr="00297C9C">
        <w:trPr>
          <w:trHeight w:val="5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1.2.5</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41549A" w:rsidRDefault="00297C9C" w:rsidP="00297C9C">
            <w:pPr>
              <w:spacing w:after="0" w:line="240" w:lineRule="auto"/>
              <w:rPr>
                <w:rFonts w:ascii="Arial" w:eastAsia="Times New Roman" w:hAnsi="Arial" w:cs="Arial"/>
                <w:bCs/>
                <w:sz w:val="24"/>
                <w:szCs w:val="24"/>
              </w:rPr>
            </w:pPr>
            <w:r w:rsidRPr="0041549A">
              <w:rPr>
                <w:rFonts w:ascii="Arial" w:eastAsia="Times New Roman" w:hAnsi="Arial" w:cs="Arial"/>
                <w:bCs/>
                <w:sz w:val="24"/>
                <w:szCs w:val="24"/>
                <w:lang w:val="mn-MN"/>
              </w:rPr>
              <w:t>Алтанбулаг сумын Сэлэмт хөшөөний тохижилт</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41549A" w:rsidRDefault="00297C9C" w:rsidP="00297C9C">
            <w:pPr>
              <w:spacing w:after="0" w:line="240" w:lineRule="auto"/>
              <w:jc w:val="center"/>
              <w:rPr>
                <w:rFonts w:ascii="Arial" w:eastAsia="Times New Roman" w:hAnsi="Arial" w:cs="Arial"/>
                <w:bCs/>
                <w:sz w:val="24"/>
                <w:szCs w:val="24"/>
              </w:rPr>
            </w:pPr>
            <w:r w:rsidRPr="0041549A">
              <w:rPr>
                <w:rFonts w:ascii="Arial" w:eastAsia="Times New Roman" w:hAnsi="Arial" w:cs="Arial"/>
                <w:bCs/>
                <w:sz w:val="24"/>
                <w:szCs w:val="24"/>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41549A" w:rsidRDefault="00297C9C" w:rsidP="00297C9C">
            <w:pPr>
              <w:spacing w:after="0" w:line="240" w:lineRule="auto"/>
              <w:jc w:val="right"/>
              <w:rPr>
                <w:rFonts w:ascii="Arial" w:eastAsia="Times New Roman" w:hAnsi="Arial" w:cs="Arial"/>
                <w:bCs/>
                <w:sz w:val="24"/>
                <w:szCs w:val="24"/>
              </w:rPr>
            </w:pPr>
            <w:r w:rsidRPr="0041549A">
              <w:rPr>
                <w:rFonts w:ascii="Arial" w:eastAsia="Times New Roman" w:hAnsi="Arial" w:cs="Arial"/>
                <w:bCs/>
                <w:sz w:val="24"/>
                <w:szCs w:val="24"/>
              </w:rPr>
              <w:t xml:space="preserve">  120’000.0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41549A" w:rsidRDefault="00297C9C" w:rsidP="00297C9C">
            <w:pPr>
              <w:spacing w:after="0" w:line="240" w:lineRule="auto"/>
              <w:jc w:val="right"/>
              <w:rPr>
                <w:rFonts w:ascii="Arial" w:eastAsia="Times New Roman" w:hAnsi="Arial" w:cs="Arial"/>
                <w:bCs/>
                <w:sz w:val="24"/>
                <w:szCs w:val="24"/>
              </w:rPr>
            </w:pPr>
            <w:r w:rsidRPr="0041549A">
              <w:rPr>
                <w:rFonts w:ascii="Arial" w:eastAsia="Times New Roman" w:hAnsi="Arial" w:cs="Arial"/>
                <w:bCs/>
                <w:sz w:val="24"/>
                <w:szCs w:val="24"/>
              </w:rPr>
              <w:t xml:space="preserve">           0.0 </w:t>
            </w:r>
          </w:p>
        </w:tc>
      </w:tr>
      <w:tr w:rsidR="00297C9C" w:rsidRPr="007A0428" w:rsidTr="00297C9C">
        <w:trPr>
          <w:trHeight w:val="538"/>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1.2.6</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41549A" w:rsidRDefault="00297C9C" w:rsidP="00297C9C">
            <w:pPr>
              <w:spacing w:after="0" w:line="240" w:lineRule="auto"/>
              <w:rPr>
                <w:rFonts w:ascii="Arial" w:eastAsia="Times New Roman" w:hAnsi="Arial" w:cs="Arial"/>
                <w:bCs/>
                <w:sz w:val="24"/>
                <w:szCs w:val="24"/>
              </w:rPr>
            </w:pPr>
            <w:r w:rsidRPr="0041549A">
              <w:rPr>
                <w:rFonts w:ascii="Arial" w:eastAsia="Times New Roman" w:hAnsi="Arial" w:cs="Arial"/>
                <w:bCs/>
                <w:sz w:val="24"/>
                <w:szCs w:val="24"/>
                <w:lang w:val="mn-MN"/>
              </w:rPr>
              <w:t>Орхонтуул сумын Рашаант тосгоны наадмын талбай болон орон сууцны байруудын тохижилт</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41549A" w:rsidRDefault="00297C9C" w:rsidP="00297C9C">
            <w:pPr>
              <w:spacing w:after="0" w:line="240" w:lineRule="auto"/>
              <w:jc w:val="center"/>
              <w:rPr>
                <w:rFonts w:ascii="Arial" w:eastAsia="Times New Roman" w:hAnsi="Arial" w:cs="Arial"/>
                <w:bCs/>
                <w:sz w:val="24"/>
                <w:szCs w:val="24"/>
              </w:rPr>
            </w:pPr>
            <w:r w:rsidRPr="0041549A">
              <w:rPr>
                <w:rFonts w:ascii="Arial" w:eastAsia="Times New Roman" w:hAnsi="Arial" w:cs="Arial"/>
                <w:bCs/>
                <w:sz w:val="24"/>
                <w:szCs w:val="24"/>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41549A" w:rsidRDefault="00297C9C" w:rsidP="00297C9C">
            <w:pPr>
              <w:spacing w:after="0" w:line="240" w:lineRule="auto"/>
              <w:jc w:val="right"/>
              <w:rPr>
                <w:rFonts w:ascii="Arial" w:eastAsia="Times New Roman" w:hAnsi="Arial" w:cs="Arial"/>
                <w:bCs/>
                <w:sz w:val="24"/>
                <w:szCs w:val="24"/>
              </w:rPr>
            </w:pPr>
            <w:r w:rsidRPr="0041549A">
              <w:rPr>
                <w:rFonts w:ascii="Arial" w:eastAsia="Times New Roman" w:hAnsi="Arial" w:cs="Arial"/>
                <w:bCs/>
                <w:sz w:val="24"/>
                <w:szCs w:val="24"/>
              </w:rPr>
              <w:t xml:space="preserve">    25’000.0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41549A" w:rsidRDefault="00297C9C" w:rsidP="00297C9C">
            <w:pPr>
              <w:spacing w:after="0" w:line="240" w:lineRule="auto"/>
              <w:jc w:val="right"/>
              <w:rPr>
                <w:rFonts w:ascii="Arial" w:eastAsia="Times New Roman" w:hAnsi="Arial" w:cs="Arial"/>
                <w:bCs/>
                <w:sz w:val="24"/>
                <w:szCs w:val="24"/>
              </w:rPr>
            </w:pPr>
            <w:r w:rsidRPr="0041549A">
              <w:rPr>
                <w:rFonts w:ascii="Arial" w:eastAsia="Times New Roman" w:hAnsi="Arial" w:cs="Arial"/>
                <w:bCs/>
                <w:sz w:val="24"/>
                <w:szCs w:val="24"/>
              </w:rPr>
              <w:t xml:space="preserve">           25’000.0 </w:t>
            </w:r>
          </w:p>
        </w:tc>
      </w:tr>
      <w:tr w:rsidR="00297C9C" w:rsidRPr="007A0428" w:rsidTr="00297C9C">
        <w:trPr>
          <w:trHeight w:val="182"/>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1.2.7</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41549A" w:rsidRDefault="00297C9C" w:rsidP="00297C9C">
            <w:pPr>
              <w:spacing w:after="0" w:line="240" w:lineRule="auto"/>
              <w:rPr>
                <w:rFonts w:ascii="Arial" w:eastAsia="Times New Roman" w:hAnsi="Arial" w:cs="Arial"/>
                <w:bCs/>
                <w:sz w:val="24"/>
                <w:szCs w:val="24"/>
              </w:rPr>
            </w:pPr>
            <w:r w:rsidRPr="0041549A">
              <w:rPr>
                <w:rFonts w:ascii="Arial" w:eastAsia="Times New Roman" w:hAnsi="Arial" w:cs="Arial"/>
                <w:bCs/>
                <w:sz w:val="24"/>
                <w:szCs w:val="24"/>
                <w:lang w:val="mn-MN"/>
              </w:rPr>
              <w:t>Зүүнбүрэн сумын гудамж, талбайн гэрэлтүүлэг</w:t>
            </w:r>
            <w:r w:rsidRPr="0041549A">
              <w:rPr>
                <w:rFonts w:ascii="Arial" w:eastAsia="Times New Roman" w:hAnsi="Arial" w:cs="Arial"/>
                <w:bCs/>
                <w:sz w:val="24"/>
                <w:szCs w:val="24"/>
              </w:rPr>
              <w:t> </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41549A" w:rsidRDefault="00297C9C" w:rsidP="00297C9C">
            <w:pPr>
              <w:spacing w:after="0" w:line="240" w:lineRule="auto"/>
              <w:jc w:val="center"/>
              <w:rPr>
                <w:rFonts w:ascii="Arial" w:eastAsia="Times New Roman" w:hAnsi="Arial" w:cs="Arial"/>
                <w:bCs/>
                <w:sz w:val="24"/>
                <w:szCs w:val="24"/>
              </w:rPr>
            </w:pPr>
            <w:r w:rsidRPr="0041549A">
              <w:rPr>
                <w:rFonts w:ascii="Arial" w:eastAsia="Times New Roman" w:hAnsi="Arial" w:cs="Arial"/>
                <w:bCs/>
                <w:sz w:val="24"/>
                <w:szCs w:val="24"/>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41549A" w:rsidRDefault="00297C9C" w:rsidP="00297C9C">
            <w:pPr>
              <w:spacing w:after="0" w:line="240" w:lineRule="auto"/>
              <w:jc w:val="right"/>
              <w:rPr>
                <w:rFonts w:ascii="Arial" w:eastAsia="Times New Roman" w:hAnsi="Arial" w:cs="Arial"/>
                <w:bCs/>
                <w:sz w:val="24"/>
                <w:szCs w:val="24"/>
              </w:rPr>
            </w:pPr>
            <w:r w:rsidRPr="0041549A">
              <w:rPr>
                <w:rFonts w:ascii="Arial" w:eastAsia="Times New Roman" w:hAnsi="Arial" w:cs="Arial"/>
                <w:bCs/>
                <w:sz w:val="24"/>
                <w:szCs w:val="24"/>
              </w:rPr>
              <w:t xml:space="preserve">    50’000.0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41549A" w:rsidRDefault="00297C9C" w:rsidP="00297C9C">
            <w:pPr>
              <w:spacing w:after="0" w:line="240" w:lineRule="auto"/>
              <w:jc w:val="right"/>
              <w:rPr>
                <w:rFonts w:ascii="Arial" w:eastAsia="Times New Roman" w:hAnsi="Arial" w:cs="Arial"/>
                <w:bCs/>
                <w:sz w:val="24"/>
                <w:szCs w:val="24"/>
              </w:rPr>
            </w:pPr>
            <w:r w:rsidRPr="0041549A">
              <w:rPr>
                <w:rFonts w:ascii="Arial" w:eastAsia="Times New Roman" w:hAnsi="Arial" w:cs="Arial"/>
                <w:bCs/>
                <w:sz w:val="24"/>
                <w:szCs w:val="24"/>
                <w:lang w:val="mn-MN"/>
              </w:rPr>
              <w:t>45</w:t>
            </w:r>
            <w:r w:rsidRPr="0041549A">
              <w:rPr>
                <w:rFonts w:ascii="Arial" w:eastAsia="Times New Roman" w:hAnsi="Arial" w:cs="Arial"/>
                <w:bCs/>
                <w:sz w:val="24"/>
                <w:szCs w:val="24"/>
              </w:rPr>
              <w:t>’00</w:t>
            </w:r>
            <w:r w:rsidRPr="0041549A">
              <w:rPr>
                <w:rFonts w:ascii="Arial" w:eastAsia="Times New Roman" w:hAnsi="Arial" w:cs="Arial"/>
                <w:bCs/>
                <w:sz w:val="24"/>
                <w:szCs w:val="24"/>
                <w:lang w:val="mn-MN"/>
              </w:rPr>
              <w:t>1</w:t>
            </w:r>
            <w:r w:rsidRPr="0041549A">
              <w:rPr>
                <w:rFonts w:ascii="Arial" w:eastAsia="Times New Roman" w:hAnsi="Arial" w:cs="Arial"/>
                <w:bCs/>
                <w:sz w:val="24"/>
                <w:szCs w:val="24"/>
              </w:rPr>
              <w:t>.</w:t>
            </w:r>
            <w:r w:rsidRPr="0041549A">
              <w:rPr>
                <w:rFonts w:ascii="Arial" w:eastAsia="Times New Roman" w:hAnsi="Arial" w:cs="Arial"/>
                <w:bCs/>
                <w:sz w:val="24"/>
                <w:szCs w:val="24"/>
                <w:lang w:val="mn-MN"/>
              </w:rPr>
              <w:t>2</w:t>
            </w:r>
          </w:p>
        </w:tc>
      </w:tr>
      <w:tr w:rsidR="00297C9C" w:rsidRPr="007A0428" w:rsidTr="00297C9C">
        <w:trPr>
          <w:trHeight w:val="5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1.2.8</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41549A" w:rsidRDefault="00297C9C" w:rsidP="00297C9C">
            <w:pPr>
              <w:spacing w:after="0" w:line="240" w:lineRule="auto"/>
              <w:rPr>
                <w:rFonts w:ascii="Arial" w:eastAsia="Times New Roman" w:hAnsi="Arial" w:cs="Arial"/>
                <w:bCs/>
                <w:sz w:val="24"/>
                <w:szCs w:val="24"/>
              </w:rPr>
            </w:pPr>
            <w:r w:rsidRPr="0041549A">
              <w:rPr>
                <w:rFonts w:ascii="Arial" w:eastAsia="Times New Roman" w:hAnsi="Arial" w:cs="Arial"/>
                <w:bCs/>
                <w:sz w:val="24"/>
                <w:szCs w:val="24"/>
                <w:lang w:val="mn-MN"/>
              </w:rPr>
              <w:t>Мандал сумын авто замын гэрлэн дохио, камержуулалт</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41549A" w:rsidRDefault="00297C9C" w:rsidP="00297C9C">
            <w:pPr>
              <w:spacing w:after="0" w:line="240" w:lineRule="auto"/>
              <w:jc w:val="center"/>
              <w:rPr>
                <w:rFonts w:ascii="Arial" w:eastAsia="Times New Roman" w:hAnsi="Arial" w:cs="Arial"/>
                <w:bCs/>
                <w:sz w:val="24"/>
                <w:szCs w:val="24"/>
              </w:rPr>
            </w:pPr>
            <w:r w:rsidRPr="0041549A">
              <w:rPr>
                <w:rFonts w:ascii="Arial" w:eastAsia="Times New Roman" w:hAnsi="Arial" w:cs="Arial"/>
                <w:bCs/>
                <w:sz w:val="24"/>
                <w:szCs w:val="24"/>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41549A" w:rsidRDefault="00297C9C" w:rsidP="00297C9C">
            <w:pPr>
              <w:spacing w:after="0" w:line="240" w:lineRule="auto"/>
              <w:jc w:val="right"/>
              <w:rPr>
                <w:rFonts w:ascii="Arial" w:eastAsia="Times New Roman" w:hAnsi="Arial" w:cs="Arial"/>
                <w:bCs/>
                <w:sz w:val="24"/>
                <w:szCs w:val="24"/>
              </w:rPr>
            </w:pPr>
            <w:r w:rsidRPr="0041549A">
              <w:rPr>
                <w:rFonts w:ascii="Arial" w:eastAsia="Times New Roman" w:hAnsi="Arial" w:cs="Arial"/>
                <w:bCs/>
                <w:sz w:val="24"/>
                <w:szCs w:val="24"/>
              </w:rPr>
              <w:t xml:space="preserve">    85’000.0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41549A" w:rsidRDefault="00297C9C" w:rsidP="00297C9C">
            <w:pPr>
              <w:spacing w:after="0" w:line="240" w:lineRule="auto"/>
              <w:jc w:val="right"/>
              <w:rPr>
                <w:rFonts w:ascii="Arial" w:eastAsia="Times New Roman" w:hAnsi="Arial" w:cs="Arial"/>
                <w:bCs/>
                <w:sz w:val="24"/>
                <w:szCs w:val="24"/>
              </w:rPr>
            </w:pPr>
            <w:r w:rsidRPr="0041549A">
              <w:rPr>
                <w:rFonts w:ascii="Arial" w:eastAsia="Times New Roman" w:hAnsi="Arial" w:cs="Arial"/>
                <w:bCs/>
                <w:sz w:val="24"/>
                <w:szCs w:val="24"/>
              </w:rPr>
              <w:t xml:space="preserve">           85’000.0 </w:t>
            </w:r>
          </w:p>
        </w:tc>
      </w:tr>
      <w:tr w:rsidR="00297C9C" w:rsidRPr="007A0428" w:rsidTr="00297C9C">
        <w:trPr>
          <w:trHeight w:val="5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1.2.9</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41549A" w:rsidRDefault="00297C9C" w:rsidP="00297C9C">
            <w:pPr>
              <w:spacing w:after="0" w:line="240" w:lineRule="auto"/>
              <w:rPr>
                <w:rFonts w:ascii="Arial" w:eastAsia="Times New Roman" w:hAnsi="Arial" w:cs="Arial"/>
                <w:bCs/>
                <w:sz w:val="24"/>
                <w:szCs w:val="24"/>
              </w:rPr>
            </w:pPr>
            <w:r w:rsidRPr="0041549A">
              <w:rPr>
                <w:rFonts w:ascii="Arial" w:eastAsia="Times New Roman" w:hAnsi="Arial" w:cs="Arial"/>
                <w:bCs/>
                <w:sz w:val="24"/>
                <w:szCs w:val="24"/>
                <w:lang w:val="mn-MN"/>
              </w:rPr>
              <w:t xml:space="preserve">Сүхбаатар сумын 6 дугаар баг шарын 1-13 байр, 21, 22, 23-р </w:t>
            </w:r>
            <w:r w:rsidRPr="0041549A">
              <w:rPr>
                <w:rFonts w:ascii="Arial" w:eastAsia="Times New Roman" w:hAnsi="Arial" w:cs="Arial"/>
                <w:bCs/>
                <w:sz w:val="24"/>
                <w:szCs w:val="24"/>
                <w:lang w:val="mn-MN"/>
              </w:rPr>
              <w:lastRenderedPageBreak/>
              <w:t>байрын орцны цонх, гэрэлтүүлэг шинэчлэх</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41549A" w:rsidRDefault="00297C9C" w:rsidP="00297C9C">
            <w:pPr>
              <w:spacing w:after="0" w:line="240" w:lineRule="auto"/>
              <w:jc w:val="center"/>
              <w:rPr>
                <w:rFonts w:ascii="Arial" w:eastAsia="Times New Roman" w:hAnsi="Arial" w:cs="Arial"/>
                <w:bCs/>
                <w:sz w:val="24"/>
                <w:szCs w:val="24"/>
              </w:rPr>
            </w:pPr>
            <w:r w:rsidRPr="0041549A">
              <w:rPr>
                <w:rFonts w:ascii="Arial" w:eastAsia="Times New Roman" w:hAnsi="Arial" w:cs="Arial"/>
                <w:bCs/>
                <w:sz w:val="24"/>
                <w:szCs w:val="24"/>
              </w:rPr>
              <w:lastRenderedPageBreak/>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41549A" w:rsidRDefault="00297C9C" w:rsidP="00297C9C">
            <w:pPr>
              <w:spacing w:after="0" w:line="240" w:lineRule="auto"/>
              <w:jc w:val="right"/>
              <w:rPr>
                <w:rFonts w:ascii="Arial" w:eastAsia="Times New Roman" w:hAnsi="Arial" w:cs="Arial"/>
                <w:bCs/>
                <w:sz w:val="24"/>
                <w:szCs w:val="24"/>
              </w:rPr>
            </w:pPr>
            <w:r w:rsidRPr="0041549A">
              <w:rPr>
                <w:rFonts w:ascii="Arial" w:eastAsia="Times New Roman" w:hAnsi="Arial" w:cs="Arial"/>
                <w:bCs/>
                <w:sz w:val="24"/>
                <w:szCs w:val="24"/>
                <w:lang w:val="mn-MN"/>
              </w:rPr>
              <w:t>45</w:t>
            </w:r>
            <w:r w:rsidRPr="0041549A">
              <w:rPr>
                <w:rFonts w:ascii="Arial" w:eastAsia="Times New Roman" w:hAnsi="Arial" w:cs="Arial"/>
                <w:bCs/>
                <w:sz w:val="24"/>
                <w:szCs w:val="24"/>
              </w:rPr>
              <w:t>’</w:t>
            </w:r>
            <w:r w:rsidRPr="0041549A">
              <w:rPr>
                <w:rFonts w:ascii="Arial" w:eastAsia="Times New Roman" w:hAnsi="Arial" w:cs="Arial"/>
                <w:bCs/>
                <w:sz w:val="24"/>
                <w:szCs w:val="24"/>
                <w:lang w:val="mn-MN"/>
              </w:rPr>
              <w:t>183.2</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41549A" w:rsidRDefault="00297C9C" w:rsidP="00297C9C">
            <w:pPr>
              <w:spacing w:after="0" w:line="240" w:lineRule="auto"/>
              <w:jc w:val="right"/>
              <w:rPr>
                <w:rFonts w:ascii="Arial" w:eastAsia="Times New Roman" w:hAnsi="Arial" w:cs="Arial"/>
                <w:bCs/>
                <w:sz w:val="24"/>
                <w:szCs w:val="24"/>
              </w:rPr>
            </w:pPr>
            <w:r w:rsidRPr="0041549A">
              <w:rPr>
                <w:rFonts w:ascii="Arial" w:eastAsia="Times New Roman" w:hAnsi="Arial" w:cs="Arial"/>
                <w:bCs/>
                <w:sz w:val="24"/>
                <w:szCs w:val="24"/>
                <w:lang w:val="mn-MN"/>
              </w:rPr>
              <w:t>45</w:t>
            </w:r>
            <w:r w:rsidRPr="0041549A">
              <w:rPr>
                <w:rFonts w:ascii="Arial" w:eastAsia="Times New Roman" w:hAnsi="Arial" w:cs="Arial"/>
                <w:bCs/>
                <w:sz w:val="24"/>
                <w:szCs w:val="24"/>
              </w:rPr>
              <w:t>’</w:t>
            </w:r>
            <w:r w:rsidRPr="0041549A">
              <w:rPr>
                <w:rFonts w:ascii="Arial" w:eastAsia="Times New Roman" w:hAnsi="Arial" w:cs="Arial"/>
                <w:bCs/>
                <w:sz w:val="24"/>
                <w:szCs w:val="24"/>
                <w:lang w:val="mn-MN"/>
              </w:rPr>
              <w:t>183.2</w:t>
            </w:r>
          </w:p>
        </w:tc>
      </w:tr>
      <w:tr w:rsidR="00297C9C" w:rsidRPr="007A0428" w:rsidTr="00297C9C">
        <w:trPr>
          <w:trHeight w:val="5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lastRenderedPageBreak/>
              <w:t>1.2.10</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41549A" w:rsidRDefault="00297C9C" w:rsidP="00297C9C">
            <w:pPr>
              <w:spacing w:after="0" w:line="240" w:lineRule="auto"/>
              <w:rPr>
                <w:rFonts w:ascii="Arial" w:eastAsia="Times New Roman" w:hAnsi="Arial" w:cs="Arial"/>
                <w:bCs/>
                <w:sz w:val="24"/>
                <w:szCs w:val="24"/>
              </w:rPr>
            </w:pPr>
            <w:r w:rsidRPr="0041549A">
              <w:rPr>
                <w:rFonts w:ascii="Arial" w:eastAsia="Times New Roman" w:hAnsi="Arial" w:cs="Arial"/>
                <w:bCs/>
                <w:sz w:val="24"/>
                <w:szCs w:val="24"/>
                <w:lang w:val="mn-MN"/>
              </w:rPr>
              <w:t>Орхон сумын “Атар-60” цогцолборын тохижилт</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41549A" w:rsidRDefault="00297C9C" w:rsidP="00297C9C">
            <w:pPr>
              <w:spacing w:after="0" w:line="240" w:lineRule="auto"/>
              <w:jc w:val="center"/>
              <w:rPr>
                <w:rFonts w:ascii="Arial" w:eastAsia="Times New Roman" w:hAnsi="Arial" w:cs="Arial"/>
                <w:bCs/>
                <w:sz w:val="24"/>
                <w:szCs w:val="24"/>
              </w:rPr>
            </w:pPr>
            <w:r w:rsidRPr="0041549A">
              <w:rPr>
                <w:rFonts w:ascii="Arial" w:eastAsia="Times New Roman" w:hAnsi="Arial" w:cs="Arial"/>
                <w:bCs/>
                <w:sz w:val="24"/>
                <w:szCs w:val="24"/>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41549A" w:rsidRDefault="00297C9C" w:rsidP="00297C9C">
            <w:pPr>
              <w:spacing w:after="0" w:line="240" w:lineRule="auto"/>
              <w:jc w:val="right"/>
              <w:rPr>
                <w:rFonts w:ascii="Arial" w:eastAsia="Times New Roman" w:hAnsi="Arial" w:cs="Arial"/>
                <w:bCs/>
                <w:sz w:val="24"/>
                <w:szCs w:val="24"/>
              </w:rPr>
            </w:pPr>
            <w:r w:rsidRPr="0041549A">
              <w:rPr>
                <w:rFonts w:ascii="Arial" w:eastAsia="Times New Roman" w:hAnsi="Arial" w:cs="Arial"/>
                <w:bCs/>
                <w:sz w:val="24"/>
                <w:szCs w:val="24"/>
              </w:rPr>
              <w:t xml:space="preserve">     72’459.5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41549A" w:rsidRDefault="00297C9C" w:rsidP="00297C9C">
            <w:pPr>
              <w:spacing w:after="0" w:line="240" w:lineRule="auto"/>
              <w:jc w:val="right"/>
              <w:rPr>
                <w:rFonts w:ascii="Arial" w:eastAsia="Times New Roman" w:hAnsi="Arial" w:cs="Arial"/>
                <w:bCs/>
                <w:sz w:val="24"/>
                <w:szCs w:val="24"/>
              </w:rPr>
            </w:pPr>
            <w:r w:rsidRPr="0041549A">
              <w:rPr>
                <w:rFonts w:ascii="Arial" w:eastAsia="Times New Roman" w:hAnsi="Arial" w:cs="Arial"/>
                <w:bCs/>
                <w:sz w:val="24"/>
                <w:szCs w:val="24"/>
              </w:rPr>
              <w:t xml:space="preserve">           72’459.5 </w:t>
            </w:r>
          </w:p>
        </w:tc>
      </w:tr>
      <w:tr w:rsidR="00297C9C" w:rsidRPr="007A0428" w:rsidTr="00297C9C">
        <w:trPr>
          <w:trHeight w:val="167"/>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1.2.11</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rPr>
            </w:pPr>
            <w:r w:rsidRPr="007A0428">
              <w:rPr>
                <w:rFonts w:ascii="Arial" w:eastAsia="Times New Roman" w:hAnsi="Arial" w:cs="Arial"/>
                <w:bCs/>
                <w:sz w:val="24"/>
                <w:szCs w:val="24"/>
                <w:lang w:val="mn-MN"/>
              </w:rPr>
              <w:t>Сант суманд ахмадын байр барих, инженерийн шугам сүлжээнд холбох ажил</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50’000.0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lang w:val="mn-MN"/>
              </w:rPr>
              <w:t>48</w:t>
            </w:r>
            <w:r w:rsidRPr="007A0428">
              <w:rPr>
                <w:rFonts w:ascii="Arial" w:eastAsia="Times New Roman" w:hAnsi="Arial" w:cs="Arial"/>
                <w:bCs/>
                <w:sz w:val="24"/>
                <w:szCs w:val="24"/>
              </w:rPr>
              <w:t>’</w:t>
            </w:r>
            <w:r w:rsidRPr="007A0428">
              <w:rPr>
                <w:rFonts w:ascii="Arial" w:eastAsia="Times New Roman" w:hAnsi="Arial" w:cs="Arial"/>
                <w:bCs/>
                <w:sz w:val="24"/>
                <w:szCs w:val="24"/>
                <w:lang w:val="mn-MN"/>
              </w:rPr>
              <w:t>382.3</w:t>
            </w:r>
          </w:p>
        </w:tc>
      </w:tr>
      <w:tr w:rsidR="00297C9C" w:rsidRPr="007A0428" w:rsidTr="00297C9C">
        <w:trPr>
          <w:trHeight w:val="290"/>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1.2.12</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rPr>
            </w:pPr>
            <w:r w:rsidRPr="007A0428">
              <w:rPr>
                <w:rFonts w:ascii="Arial" w:eastAsia="Times New Roman" w:hAnsi="Arial" w:cs="Arial"/>
                <w:bCs/>
                <w:sz w:val="24"/>
                <w:szCs w:val="24"/>
                <w:lang w:val="mn-MN"/>
              </w:rPr>
              <w:t>Сүхбаатар сумын 6 дугаар сургуульд ариун цэврийн өрөө хийх</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30’000.0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30’000.0 </w:t>
            </w:r>
          </w:p>
        </w:tc>
      </w:tr>
      <w:tr w:rsidR="00297C9C" w:rsidRPr="007A0428" w:rsidTr="00297C9C">
        <w:trPr>
          <w:trHeight w:val="5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1.2.13</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rPr>
            </w:pPr>
            <w:r w:rsidRPr="007A0428">
              <w:rPr>
                <w:rFonts w:ascii="Arial" w:eastAsia="Times New Roman" w:hAnsi="Arial" w:cs="Arial"/>
                <w:bCs/>
                <w:sz w:val="24"/>
                <w:szCs w:val="24"/>
                <w:lang w:val="mn-MN"/>
              </w:rPr>
              <w:t>Сүхбаатар сумын Гэрэлт цогцолборын гэрэлтүүлгийн ажил</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2019-2020</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100’000.0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0.0 </w:t>
            </w:r>
          </w:p>
        </w:tc>
      </w:tr>
      <w:tr w:rsidR="00297C9C" w:rsidRPr="007A0428" w:rsidTr="00297C9C">
        <w:trPr>
          <w:trHeight w:val="5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1.2.14</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rPr>
            </w:pPr>
            <w:r w:rsidRPr="007A0428">
              <w:rPr>
                <w:rFonts w:ascii="Arial" w:eastAsia="Times New Roman" w:hAnsi="Arial" w:cs="Arial"/>
                <w:bCs/>
                <w:sz w:val="24"/>
                <w:szCs w:val="24"/>
                <w:lang w:val="mn-MN"/>
              </w:rPr>
              <w:t>Сэлэнгэ аймгийн стратеги, хөгжлийн загвар хийлгэх</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30’000.0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30’000.0 </w:t>
            </w:r>
          </w:p>
        </w:tc>
      </w:tr>
      <w:tr w:rsidR="00297C9C" w:rsidRPr="007A0428" w:rsidTr="00297C9C">
        <w:trPr>
          <w:trHeight w:val="5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lang w:val="mn-MN"/>
              </w:rPr>
            </w:pPr>
            <w:r w:rsidRPr="007A0428">
              <w:rPr>
                <w:rFonts w:ascii="Arial" w:eastAsia="Times New Roman" w:hAnsi="Arial" w:cs="Arial"/>
                <w:bCs/>
                <w:sz w:val="24"/>
                <w:szCs w:val="24"/>
                <w:lang w:val="mn-MN"/>
              </w:rPr>
              <w:t>1.2.15</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rPr>
            </w:pPr>
            <w:r w:rsidRPr="007A0428">
              <w:rPr>
                <w:rFonts w:ascii="Arial" w:eastAsia="Times New Roman" w:hAnsi="Arial" w:cs="Arial"/>
                <w:bCs/>
                <w:sz w:val="24"/>
                <w:szCs w:val="24"/>
                <w:lang w:val="mn-MN"/>
              </w:rPr>
              <w:t>Алтанбулаг сумын Зөвлөлтийн дайчдын хөшөөг нүүлгэх</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30’000.0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30’000.0 </w:t>
            </w:r>
          </w:p>
        </w:tc>
      </w:tr>
      <w:tr w:rsidR="00297C9C" w:rsidRPr="007A0428" w:rsidTr="00297C9C">
        <w:trPr>
          <w:trHeight w:val="5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lang w:val="mn-MN"/>
              </w:rPr>
            </w:pPr>
            <w:r w:rsidRPr="007A0428">
              <w:rPr>
                <w:rFonts w:ascii="Arial" w:eastAsia="Times New Roman" w:hAnsi="Arial" w:cs="Arial"/>
                <w:bCs/>
                <w:sz w:val="24"/>
                <w:szCs w:val="24"/>
                <w:lang w:val="mn-MN"/>
              </w:rPr>
              <w:t>1.2.16</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C66CA9" w:rsidP="00297C9C">
            <w:pPr>
              <w:spacing w:after="0" w:line="240" w:lineRule="auto"/>
              <w:rPr>
                <w:rFonts w:ascii="Arial" w:eastAsia="Times New Roman" w:hAnsi="Arial" w:cs="Arial"/>
                <w:bCs/>
                <w:sz w:val="24"/>
                <w:szCs w:val="24"/>
              </w:rPr>
            </w:pPr>
            <w:r>
              <w:rPr>
                <w:rFonts w:ascii="Arial" w:eastAsia="Times New Roman" w:hAnsi="Arial" w:cs="Arial"/>
                <w:bCs/>
                <w:sz w:val="24"/>
                <w:szCs w:val="24"/>
                <w:lang w:val="mn-MN"/>
              </w:rPr>
              <w:t>Буман нарс ахмадын сувил</w:t>
            </w:r>
            <w:r w:rsidR="00297C9C" w:rsidRPr="007A0428">
              <w:rPr>
                <w:rFonts w:ascii="Arial" w:eastAsia="Times New Roman" w:hAnsi="Arial" w:cs="Arial"/>
                <w:bCs/>
                <w:sz w:val="24"/>
                <w:szCs w:val="24"/>
                <w:lang w:val="mn-MN"/>
              </w:rPr>
              <w:t>лын зураг төсөв хийлгэх</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lang w:val="mn-MN"/>
              </w:rPr>
              <w:t>14</w:t>
            </w:r>
            <w:r w:rsidRPr="007A0428">
              <w:rPr>
                <w:rFonts w:ascii="Arial" w:eastAsia="Times New Roman" w:hAnsi="Arial" w:cs="Arial"/>
                <w:bCs/>
                <w:sz w:val="24"/>
                <w:szCs w:val="24"/>
              </w:rPr>
              <w:t>’</w:t>
            </w:r>
            <w:r w:rsidRPr="007A0428">
              <w:rPr>
                <w:rFonts w:ascii="Arial" w:eastAsia="Times New Roman" w:hAnsi="Arial" w:cs="Arial"/>
                <w:bCs/>
                <w:sz w:val="24"/>
                <w:szCs w:val="24"/>
                <w:lang w:val="mn-MN"/>
              </w:rPr>
              <w:t>460</w:t>
            </w:r>
            <w:r w:rsidRPr="007A0428">
              <w:rPr>
                <w:rFonts w:ascii="Arial" w:eastAsia="Times New Roman" w:hAnsi="Arial" w:cs="Arial"/>
                <w:bCs/>
                <w:sz w:val="24"/>
                <w:szCs w:val="24"/>
              </w:rPr>
              <w:t>.</w:t>
            </w:r>
            <w:r w:rsidRPr="007A0428">
              <w:rPr>
                <w:rFonts w:ascii="Arial" w:eastAsia="Times New Roman" w:hAnsi="Arial" w:cs="Arial"/>
                <w:bCs/>
                <w:sz w:val="24"/>
                <w:szCs w:val="24"/>
                <w:lang w:val="mn-MN"/>
              </w:rPr>
              <w:t>0</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14’460.0</w:t>
            </w:r>
          </w:p>
        </w:tc>
      </w:tr>
      <w:tr w:rsidR="00297C9C" w:rsidRPr="007A0428" w:rsidTr="00297C9C">
        <w:trPr>
          <w:trHeight w:val="88"/>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lang w:val="mn-MN"/>
              </w:rPr>
            </w:pPr>
            <w:r w:rsidRPr="007A0428">
              <w:rPr>
                <w:rFonts w:ascii="Arial" w:eastAsia="Times New Roman" w:hAnsi="Arial" w:cs="Arial"/>
                <w:bCs/>
                <w:sz w:val="24"/>
                <w:szCs w:val="24"/>
              </w:rPr>
              <w:t>1.2.17</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rPr>
            </w:pPr>
            <w:r w:rsidRPr="007A0428">
              <w:rPr>
                <w:rFonts w:ascii="Arial" w:eastAsia="Times New Roman" w:hAnsi="Arial" w:cs="Arial"/>
                <w:bCs/>
                <w:sz w:val="24"/>
                <w:szCs w:val="24"/>
                <w:lang w:val="mn-MN"/>
              </w:rPr>
              <w:t>Сүхбаатар суманд багийн болон өрхийн эмнэлгийн байр</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2019-2020</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lang w:val="mn-MN"/>
              </w:rPr>
              <w:t>410</w:t>
            </w:r>
            <w:r w:rsidRPr="007A0428">
              <w:rPr>
                <w:rFonts w:ascii="Arial" w:eastAsia="Times New Roman" w:hAnsi="Arial" w:cs="Arial"/>
                <w:bCs/>
                <w:sz w:val="24"/>
                <w:szCs w:val="24"/>
              </w:rPr>
              <w:t>’</w:t>
            </w:r>
            <w:r w:rsidRPr="007A0428">
              <w:rPr>
                <w:rFonts w:ascii="Arial" w:eastAsia="Times New Roman" w:hAnsi="Arial" w:cs="Arial"/>
                <w:bCs/>
                <w:sz w:val="24"/>
                <w:szCs w:val="24"/>
                <w:lang w:val="mn-MN"/>
              </w:rPr>
              <w:t>000</w:t>
            </w:r>
            <w:r w:rsidRPr="007A0428">
              <w:rPr>
                <w:rFonts w:ascii="Arial" w:eastAsia="Times New Roman" w:hAnsi="Arial" w:cs="Arial"/>
                <w:bCs/>
                <w:sz w:val="24"/>
                <w:szCs w:val="24"/>
              </w:rPr>
              <w:t>.</w:t>
            </w:r>
            <w:r w:rsidRPr="007A0428">
              <w:rPr>
                <w:rFonts w:ascii="Arial" w:eastAsia="Times New Roman" w:hAnsi="Arial" w:cs="Arial"/>
                <w:bCs/>
                <w:sz w:val="24"/>
                <w:szCs w:val="24"/>
                <w:lang w:val="mn-MN"/>
              </w:rPr>
              <w:t>0</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lang w:val="mn-MN"/>
              </w:rPr>
              <w:t>0.0</w:t>
            </w:r>
          </w:p>
        </w:tc>
      </w:tr>
      <w:tr w:rsidR="00297C9C" w:rsidRPr="007A0428" w:rsidTr="00297C9C">
        <w:trPr>
          <w:trHeight w:val="88"/>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1.2.18</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lang w:val="mn-MN"/>
              </w:rPr>
            </w:pPr>
            <w:r w:rsidRPr="007A0428">
              <w:rPr>
                <w:rFonts w:ascii="Arial" w:eastAsia="Times New Roman" w:hAnsi="Arial" w:cs="Arial"/>
                <w:bCs/>
                <w:sz w:val="24"/>
                <w:szCs w:val="24"/>
                <w:lang w:val="mn-MN"/>
              </w:rPr>
              <w:t>Сүхбаатар сумын шарын 1,</w:t>
            </w:r>
            <w:r w:rsidR="00C66CA9">
              <w:rPr>
                <w:rFonts w:ascii="Arial" w:eastAsia="Times New Roman" w:hAnsi="Arial" w:cs="Arial"/>
                <w:bCs/>
                <w:sz w:val="24"/>
                <w:szCs w:val="24"/>
                <w:lang w:val="mn-MN"/>
              </w:rPr>
              <w:t xml:space="preserve"> 2-р байрны</w:t>
            </w:r>
            <w:r w:rsidRPr="007A0428">
              <w:rPr>
                <w:rFonts w:ascii="Arial" w:eastAsia="Times New Roman" w:hAnsi="Arial" w:cs="Arial"/>
                <w:bCs/>
                <w:sz w:val="24"/>
                <w:szCs w:val="24"/>
                <w:lang w:val="mn-MN"/>
              </w:rPr>
              <w:t xml:space="preserve"> дулааны шугам солих</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lang w:val="mn-MN"/>
              </w:rPr>
            </w:pPr>
            <w:r w:rsidRPr="007A0428">
              <w:rPr>
                <w:rFonts w:ascii="Arial" w:eastAsia="Times New Roman" w:hAnsi="Arial" w:cs="Arial"/>
                <w:bCs/>
                <w:sz w:val="24"/>
                <w:szCs w:val="24"/>
                <w:lang w:val="mn-MN"/>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lang w:val="mn-MN"/>
              </w:rPr>
              <w:t>39</w:t>
            </w:r>
            <w:r w:rsidRPr="007A0428">
              <w:rPr>
                <w:rFonts w:ascii="Arial" w:eastAsia="Times New Roman" w:hAnsi="Arial" w:cs="Arial"/>
                <w:bCs/>
                <w:sz w:val="24"/>
                <w:szCs w:val="24"/>
              </w:rPr>
              <w:t>’</w:t>
            </w:r>
            <w:r w:rsidRPr="007A0428">
              <w:rPr>
                <w:rFonts w:ascii="Arial" w:eastAsia="Times New Roman" w:hAnsi="Arial" w:cs="Arial"/>
                <w:bCs/>
                <w:sz w:val="24"/>
                <w:szCs w:val="24"/>
                <w:lang w:val="mn-MN"/>
              </w:rPr>
              <w:t>816</w:t>
            </w:r>
            <w:r w:rsidRPr="007A0428">
              <w:rPr>
                <w:rFonts w:ascii="Arial" w:eastAsia="Times New Roman" w:hAnsi="Arial" w:cs="Arial"/>
                <w:bCs/>
                <w:sz w:val="24"/>
                <w:szCs w:val="24"/>
              </w:rPr>
              <w:t>.8</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lang w:val="mn-MN"/>
              </w:rPr>
            </w:pPr>
            <w:r w:rsidRPr="007A0428">
              <w:rPr>
                <w:rFonts w:ascii="Arial" w:eastAsia="Times New Roman" w:hAnsi="Arial" w:cs="Arial"/>
                <w:bCs/>
                <w:sz w:val="24"/>
                <w:szCs w:val="24"/>
                <w:lang w:val="mn-MN"/>
              </w:rPr>
              <w:t>39</w:t>
            </w:r>
            <w:r w:rsidRPr="007A0428">
              <w:rPr>
                <w:rFonts w:ascii="Arial" w:eastAsia="Times New Roman" w:hAnsi="Arial" w:cs="Arial"/>
                <w:bCs/>
                <w:sz w:val="24"/>
                <w:szCs w:val="24"/>
              </w:rPr>
              <w:t>’</w:t>
            </w:r>
            <w:r w:rsidRPr="007A0428">
              <w:rPr>
                <w:rFonts w:ascii="Arial" w:eastAsia="Times New Roman" w:hAnsi="Arial" w:cs="Arial"/>
                <w:bCs/>
                <w:sz w:val="24"/>
                <w:szCs w:val="24"/>
                <w:lang w:val="mn-MN"/>
              </w:rPr>
              <w:t>816</w:t>
            </w:r>
            <w:r w:rsidRPr="007A0428">
              <w:rPr>
                <w:rFonts w:ascii="Arial" w:eastAsia="Times New Roman" w:hAnsi="Arial" w:cs="Arial"/>
                <w:bCs/>
                <w:sz w:val="24"/>
                <w:szCs w:val="24"/>
              </w:rPr>
              <w:t>.8</w:t>
            </w:r>
          </w:p>
        </w:tc>
      </w:tr>
      <w:tr w:rsidR="00297C9C" w:rsidRPr="007A0428" w:rsidTr="00297C9C">
        <w:trPr>
          <w:trHeight w:val="88"/>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w:t>
            </w:r>
            <w:r w:rsidRPr="007A0428">
              <w:rPr>
                <w:rFonts w:ascii="Arial" w:eastAsia="Times New Roman" w:hAnsi="Arial" w:cs="Arial"/>
                <w:bCs/>
                <w:sz w:val="24"/>
                <w:szCs w:val="24"/>
                <w:lang w:val="mn-MN"/>
              </w:rPr>
              <w:t>.2.1</w:t>
            </w:r>
            <w:r w:rsidRPr="007A0428">
              <w:rPr>
                <w:rFonts w:ascii="Arial" w:eastAsia="Times New Roman" w:hAnsi="Arial" w:cs="Arial"/>
                <w:bCs/>
                <w:sz w:val="24"/>
                <w:szCs w:val="24"/>
              </w:rPr>
              <w:t>9</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lang w:val="mn-MN"/>
              </w:rPr>
            </w:pPr>
            <w:r w:rsidRPr="007A0428">
              <w:rPr>
                <w:rFonts w:ascii="Arial" w:eastAsia="Times New Roman" w:hAnsi="Arial" w:cs="Arial"/>
                <w:bCs/>
                <w:sz w:val="24"/>
                <w:szCs w:val="24"/>
                <w:lang w:val="mn-MN"/>
              </w:rPr>
              <w:t>Алтанбулаг сумын 64 айлын цэвэр бохир усны шугамын засвар</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lang w:val="mn-MN"/>
              </w:rPr>
            </w:pPr>
            <w:r w:rsidRPr="007A0428">
              <w:rPr>
                <w:rFonts w:ascii="Arial" w:eastAsia="Times New Roman" w:hAnsi="Arial" w:cs="Arial"/>
                <w:bCs/>
                <w:sz w:val="24"/>
                <w:szCs w:val="24"/>
                <w:lang w:val="mn-MN"/>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lang w:val="mn-MN"/>
              </w:rPr>
            </w:pPr>
            <w:r w:rsidRPr="007A0428">
              <w:rPr>
                <w:rFonts w:ascii="Arial" w:eastAsia="Times New Roman" w:hAnsi="Arial" w:cs="Arial"/>
                <w:bCs/>
                <w:sz w:val="24"/>
                <w:szCs w:val="24"/>
                <w:lang w:val="mn-MN"/>
              </w:rPr>
              <w:t>35</w:t>
            </w:r>
            <w:r w:rsidRPr="007A0428">
              <w:rPr>
                <w:rFonts w:ascii="Arial" w:eastAsia="Times New Roman" w:hAnsi="Arial" w:cs="Arial"/>
                <w:bCs/>
                <w:sz w:val="24"/>
                <w:szCs w:val="24"/>
              </w:rPr>
              <w:t>’</w:t>
            </w:r>
            <w:r w:rsidRPr="007A0428">
              <w:rPr>
                <w:rFonts w:ascii="Arial" w:eastAsia="Times New Roman" w:hAnsi="Arial" w:cs="Arial"/>
                <w:bCs/>
                <w:sz w:val="24"/>
                <w:szCs w:val="24"/>
                <w:lang w:val="mn-MN"/>
              </w:rPr>
              <w:t>000.0</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lang w:val="mn-MN"/>
              </w:rPr>
            </w:pPr>
            <w:r w:rsidRPr="007A0428">
              <w:rPr>
                <w:rFonts w:ascii="Arial" w:eastAsia="Times New Roman" w:hAnsi="Arial" w:cs="Arial"/>
                <w:bCs/>
                <w:sz w:val="24"/>
                <w:szCs w:val="24"/>
                <w:lang w:val="mn-MN"/>
              </w:rPr>
              <w:t>35</w:t>
            </w:r>
            <w:r w:rsidRPr="007A0428">
              <w:rPr>
                <w:rFonts w:ascii="Arial" w:eastAsia="Times New Roman" w:hAnsi="Arial" w:cs="Arial"/>
                <w:bCs/>
                <w:sz w:val="24"/>
                <w:szCs w:val="24"/>
              </w:rPr>
              <w:t>’</w:t>
            </w:r>
            <w:r w:rsidRPr="007A0428">
              <w:rPr>
                <w:rFonts w:ascii="Arial" w:eastAsia="Times New Roman" w:hAnsi="Arial" w:cs="Arial"/>
                <w:bCs/>
                <w:sz w:val="24"/>
                <w:szCs w:val="24"/>
                <w:lang w:val="mn-MN"/>
              </w:rPr>
              <w:t>000.0</w:t>
            </w:r>
          </w:p>
        </w:tc>
      </w:tr>
      <w:tr w:rsidR="00297C9C" w:rsidRPr="007A0428" w:rsidTr="00297C9C">
        <w:trPr>
          <w:trHeight w:val="88"/>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1.2.20</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C66CA9" w:rsidP="00297C9C">
            <w:pPr>
              <w:spacing w:after="0" w:line="240" w:lineRule="auto"/>
              <w:rPr>
                <w:rFonts w:ascii="Arial" w:eastAsia="Times New Roman" w:hAnsi="Arial" w:cs="Arial"/>
                <w:bCs/>
                <w:sz w:val="24"/>
                <w:szCs w:val="24"/>
                <w:lang w:val="mn-MN"/>
              </w:rPr>
            </w:pPr>
            <w:r>
              <w:rPr>
                <w:rFonts w:ascii="Arial" w:eastAsia="Times New Roman" w:hAnsi="Arial" w:cs="Arial"/>
                <w:bCs/>
                <w:sz w:val="24"/>
                <w:szCs w:val="24"/>
                <w:lang w:val="mn-MN"/>
              </w:rPr>
              <w:t>Алтанбулаг сумын 64 айлын байрны</w:t>
            </w:r>
            <w:r w:rsidR="00297C9C" w:rsidRPr="007A0428">
              <w:rPr>
                <w:rFonts w:ascii="Arial" w:eastAsia="Times New Roman" w:hAnsi="Arial" w:cs="Arial"/>
                <w:bCs/>
                <w:sz w:val="24"/>
                <w:szCs w:val="24"/>
                <w:lang w:val="mn-MN"/>
              </w:rPr>
              <w:t xml:space="preserve"> дээврийн засвар</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lang w:val="mn-MN"/>
              </w:rPr>
            </w:pPr>
            <w:r w:rsidRPr="007A0428">
              <w:rPr>
                <w:rFonts w:ascii="Arial" w:eastAsia="Times New Roman" w:hAnsi="Arial" w:cs="Arial"/>
                <w:bCs/>
                <w:sz w:val="24"/>
                <w:szCs w:val="24"/>
                <w:lang w:val="mn-MN"/>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lang w:val="mn-MN"/>
              </w:rPr>
            </w:pPr>
            <w:r w:rsidRPr="007A0428">
              <w:rPr>
                <w:rFonts w:ascii="Arial" w:eastAsia="Times New Roman" w:hAnsi="Arial" w:cs="Arial"/>
                <w:bCs/>
                <w:sz w:val="24"/>
                <w:szCs w:val="24"/>
                <w:lang w:val="mn-MN"/>
              </w:rPr>
              <w:t>150</w:t>
            </w:r>
            <w:r w:rsidRPr="007A0428">
              <w:rPr>
                <w:rFonts w:ascii="Arial" w:eastAsia="Times New Roman" w:hAnsi="Arial" w:cs="Arial"/>
                <w:bCs/>
                <w:sz w:val="24"/>
                <w:szCs w:val="24"/>
              </w:rPr>
              <w:t>’</w:t>
            </w:r>
            <w:r w:rsidRPr="007A0428">
              <w:rPr>
                <w:rFonts w:ascii="Arial" w:eastAsia="Times New Roman" w:hAnsi="Arial" w:cs="Arial"/>
                <w:bCs/>
                <w:sz w:val="24"/>
                <w:szCs w:val="24"/>
                <w:lang w:val="mn-MN"/>
              </w:rPr>
              <w:t>000.0</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lang w:val="mn-MN"/>
              </w:rPr>
            </w:pPr>
            <w:r w:rsidRPr="007A0428">
              <w:rPr>
                <w:rFonts w:ascii="Arial" w:eastAsia="Times New Roman" w:hAnsi="Arial" w:cs="Arial"/>
                <w:bCs/>
                <w:sz w:val="24"/>
                <w:szCs w:val="24"/>
                <w:lang w:val="mn-MN"/>
              </w:rPr>
              <w:t>150</w:t>
            </w:r>
            <w:r w:rsidRPr="007A0428">
              <w:rPr>
                <w:rFonts w:ascii="Arial" w:eastAsia="Times New Roman" w:hAnsi="Arial" w:cs="Arial"/>
                <w:bCs/>
                <w:sz w:val="24"/>
                <w:szCs w:val="24"/>
              </w:rPr>
              <w:t>’</w:t>
            </w:r>
            <w:r w:rsidRPr="007A0428">
              <w:rPr>
                <w:rFonts w:ascii="Arial" w:eastAsia="Times New Roman" w:hAnsi="Arial" w:cs="Arial"/>
                <w:bCs/>
                <w:sz w:val="24"/>
                <w:szCs w:val="24"/>
                <w:lang w:val="mn-MN"/>
              </w:rPr>
              <w:t>000.0</w:t>
            </w:r>
          </w:p>
        </w:tc>
      </w:tr>
      <w:tr w:rsidR="00297C9C" w:rsidRPr="007A0428" w:rsidTr="00297C9C">
        <w:trPr>
          <w:trHeight w:val="88"/>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lang w:val="mn-MN"/>
              </w:rPr>
              <w:t>1.2.</w:t>
            </w:r>
            <w:r w:rsidRPr="007A0428">
              <w:rPr>
                <w:rFonts w:ascii="Arial" w:eastAsia="Times New Roman" w:hAnsi="Arial" w:cs="Arial"/>
                <w:bCs/>
                <w:sz w:val="24"/>
                <w:szCs w:val="24"/>
              </w:rPr>
              <w:t>21</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lang w:val="mn-MN"/>
              </w:rPr>
            </w:pPr>
            <w:r w:rsidRPr="007A0428">
              <w:rPr>
                <w:rFonts w:ascii="Arial" w:eastAsia="Times New Roman" w:hAnsi="Arial" w:cs="Arial"/>
                <w:bCs/>
                <w:sz w:val="24"/>
                <w:szCs w:val="24"/>
                <w:lang w:val="mn-MN"/>
              </w:rPr>
              <w:t>Аймгийн Засаг даргын Тамгын газрын хурлын танхимын их засвар</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lang w:val="mn-MN"/>
              </w:rPr>
            </w:pPr>
            <w:r w:rsidRPr="007A0428">
              <w:rPr>
                <w:rFonts w:ascii="Arial" w:eastAsia="Times New Roman" w:hAnsi="Arial" w:cs="Arial"/>
                <w:bCs/>
                <w:sz w:val="24"/>
                <w:szCs w:val="24"/>
                <w:lang w:val="mn-MN"/>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lang w:val="mn-MN"/>
              </w:rPr>
            </w:pPr>
            <w:r w:rsidRPr="007A0428">
              <w:rPr>
                <w:rFonts w:ascii="Arial" w:eastAsia="Times New Roman" w:hAnsi="Arial" w:cs="Arial"/>
                <w:bCs/>
                <w:sz w:val="24"/>
                <w:szCs w:val="24"/>
                <w:lang w:val="mn-MN"/>
              </w:rPr>
              <w:t>157</w:t>
            </w:r>
            <w:r w:rsidRPr="007A0428">
              <w:rPr>
                <w:rFonts w:ascii="Arial" w:eastAsia="Times New Roman" w:hAnsi="Arial" w:cs="Arial"/>
                <w:bCs/>
                <w:sz w:val="24"/>
                <w:szCs w:val="24"/>
              </w:rPr>
              <w:t>’</w:t>
            </w:r>
            <w:r w:rsidRPr="007A0428">
              <w:rPr>
                <w:rFonts w:ascii="Arial" w:eastAsia="Times New Roman" w:hAnsi="Arial" w:cs="Arial"/>
                <w:bCs/>
                <w:sz w:val="24"/>
                <w:szCs w:val="24"/>
                <w:lang w:val="mn-MN"/>
              </w:rPr>
              <w:t>000.0</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157’000.0</w:t>
            </w:r>
          </w:p>
        </w:tc>
      </w:tr>
      <w:tr w:rsidR="00297C9C" w:rsidRPr="007A0428" w:rsidTr="00297C9C">
        <w:trPr>
          <w:trHeight w:val="88"/>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lang w:val="mn-MN"/>
              </w:rPr>
            </w:pPr>
            <w:r w:rsidRPr="007A0428">
              <w:rPr>
                <w:rFonts w:ascii="Arial" w:eastAsia="Times New Roman" w:hAnsi="Arial" w:cs="Arial"/>
                <w:bCs/>
                <w:sz w:val="24"/>
                <w:szCs w:val="24"/>
              </w:rPr>
              <w:t>1.2.22</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lang w:val="mn-MN"/>
              </w:rPr>
            </w:pPr>
            <w:r w:rsidRPr="007A0428">
              <w:rPr>
                <w:rFonts w:ascii="Arial" w:eastAsia="Times New Roman" w:hAnsi="Arial" w:cs="Arial"/>
                <w:bCs/>
                <w:sz w:val="24"/>
                <w:szCs w:val="24"/>
                <w:lang w:val="mn-MN"/>
              </w:rPr>
              <w:t>Сүхбаатар сумын 3-р 60-н айлын дээврийн засвар</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lang w:val="mn-MN"/>
              </w:rPr>
            </w:pPr>
            <w:r w:rsidRPr="007A0428">
              <w:rPr>
                <w:rFonts w:ascii="Arial" w:eastAsia="Times New Roman" w:hAnsi="Arial" w:cs="Arial"/>
                <w:bCs/>
                <w:sz w:val="24"/>
                <w:szCs w:val="24"/>
                <w:lang w:val="mn-MN"/>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lang w:val="mn-MN"/>
              </w:rPr>
            </w:pPr>
            <w:r w:rsidRPr="007A0428">
              <w:rPr>
                <w:rFonts w:ascii="Arial" w:eastAsia="Times New Roman" w:hAnsi="Arial" w:cs="Arial"/>
                <w:bCs/>
                <w:sz w:val="24"/>
                <w:szCs w:val="24"/>
                <w:lang w:val="mn-MN"/>
              </w:rPr>
              <w:t>30</w:t>
            </w:r>
            <w:r w:rsidRPr="007A0428">
              <w:rPr>
                <w:rFonts w:ascii="Arial" w:eastAsia="Times New Roman" w:hAnsi="Arial" w:cs="Arial"/>
                <w:bCs/>
                <w:sz w:val="24"/>
                <w:szCs w:val="24"/>
              </w:rPr>
              <w:t>’</w:t>
            </w:r>
            <w:r w:rsidRPr="007A0428">
              <w:rPr>
                <w:rFonts w:ascii="Arial" w:eastAsia="Times New Roman" w:hAnsi="Arial" w:cs="Arial"/>
                <w:bCs/>
                <w:sz w:val="24"/>
                <w:szCs w:val="24"/>
                <w:lang w:val="mn-MN"/>
              </w:rPr>
              <w:t>000</w:t>
            </w:r>
            <w:r w:rsidRPr="007A0428">
              <w:rPr>
                <w:rFonts w:ascii="Arial" w:eastAsia="Times New Roman" w:hAnsi="Arial" w:cs="Arial"/>
                <w:bCs/>
                <w:sz w:val="24"/>
                <w:szCs w:val="24"/>
              </w:rPr>
              <w:t>.</w:t>
            </w:r>
            <w:r w:rsidRPr="007A0428">
              <w:rPr>
                <w:rFonts w:ascii="Arial" w:eastAsia="Times New Roman" w:hAnsi="Arial" w:cs="Arial"/>
                <w:bCs/>
                <w:sz w:val="24"/>
                <w:szCs w:val="24"/>
                <w:lang w:val="mn-MN"/>
              </w:rPr>
              <w:t>0</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lang w:val="mn-MN"/>
              </w:rPr>
              <w:t>30</w:t>
            </w:r>
            <w:r w:rsidRPr="007A0428">
              <w:rPr>
                <w:rFonts w:ascii="Arial" w:eastAsia="Times New Roman" w:hAnsi="Arial" w:cs="Arial"/>
                <w:bCs/>
                <w:sz w:val="24"/>
                <w:szCs w:val="24"/>
              </w:rPr>
              <w:t>’</w:t>
            </w:r>
            <w:r w:rsidRPr="007A0428">
              <w:rPr>
                <w:rFonts w:ascii="Arial" w:eastAsia="Times New Roman" w:hAnsi="Arial" w:cs="Arial"/>
                <w:bCs/>
                <w:sz w:val="24"/>
                <w:szCs w:val="24"/>
                <w:lang w:val="mn-MN"/>
              </w:rPr>
              <w:t>000</w:t>
            </w:r>
            <w:r w:rsidRPr="007A0428">
              <w:rPr>
                <w:rFonts w:ascii="Arial" w:eastAsia="Times New Roman" w:hAnsi="Arial" w:cs="Arial"/>
                <w:bCs/>
                <w:sz w:val="24"/>
                <w:szCs w:val="24"/>
              </w:rPr>
              <w:t>.</w:t>
            </w:r>
            <w:r w:rsidRPr="007A0428">
              <w:rPr>
                <w:rFonts w:ascii="Arial" w:eastAsia="Times New Roman" w:hAnsi="Arial" w:cs="Arial"/>
                <w:bCs/>
                <w:sz w:val="24"/>
                <w:szCs w:val="24"/>
                <w:lang w:val="mn-MN"/>
              </w:rPr>
              <w:t>0</w:t>
            </w:r>
          </w:p>
        </w:tc>
      </w:tr>
      <w:tr w:rsidR="00297C9C" w:rsidRPr="007A0428" w:rsidTr="00297C9C">
        <w:trPr>
          <w:trHeight w:val="88"/>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lang w:val="mn-MN"/>
              </w:rPr>
            </w:pPr>
            <w:r w:rsidRPr="007A0428">
              <w:rPr>
                <w:rFonts w:ascii="Arial" w:eastAsia="Times New Roman" w:hAnsi="Arial" w:cs="Arial"/>
                <w:bCs/>
                <w:sz w:val="24"/>
                <w:szCs w:val="24"/>
              </w:rPr>
              <w:t>1.2.23</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lang w:val="mn-MN"/>
              </w:rPr>
            </w:pPr>
            <w:r w:rsidRPr="007A0428">
              <w:rPr>
                <w:rFonts w:ascii="Arial" w:eastAsia="Times New Roman" w:hAnsi="Arial" w:cs="Arial"/>
                <w:bCs/>
                <w:sz w:val="24"/>
                <w:szCs w:val="24"/>
                <w:lang w:val="mn-MN"/>
              </w:rPr>
              <w:t>Хүдэр сумын шугамын их засвар</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lang w:val="mn-MN"/>
              </w:rPr>
            </w:pPr>
            <w:r w:rsidRPr="007A0428">
              <w:rPr>
                <w:rFonts w:ascii="Arial" w:eastAsia="Times New Roman" w:hAnsi="Arial" w:cs="Arial"/>
                <w:bCs/>
                <w:sz w:val="24"/>
                <w:szCs w:val="24"/>
                <w:lang w:val="mn-MN"/>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lang w:val="mn-MN"/>
              </w:rPr>
            </w:pPr>
            <w:r w:rsidRPr="007A0428">
              <w:rPr>
                <w:rFonts w:ascii="Arial" w:eastAsia="Times New Roman" w:hAnsi="Arial" w:cs="Arial"/>
                <w:bCs/>
                <w:sz w:val="24"/>
                <w:szCs w:val="24"/>
                <w:lang w:val="mn-MN"/>
              </w:rPr>
              <w:t>20</w:t>
            </w:r>
            <w:r w:rsidRPr="007A0428">
              <w:rPr>
                <w:rFonts w:ascii="Arial" w:eastAsia="Times New Roman" w:hAnsi="Arial" w:cs="Arial"/>
                <w:bCs/>
                <w:sz w:val="24"/>
                <w:szCs w:val="24"/>
              </w:rPr>
              <w:t>’</w:t>
            </w:r>
            <w:r w:rsidRPr="007A0428">
              <w:rPr>
                <w:rFonts w:ascii="Arial" w:eastAsia="Times New Roman" w:hAnsi="Arial" w:cs="Arial"/>
                <w:bCs/>
                <w:sz w:val="24"/>
                <w:szCs w:val="24"/>
                <w:lang w:val="mn-MN"/>
              </w:rPr>
              <w:t>000</w:t>
            </w:r>
            <w:r w:rsidRPr="007A0428">
              <w:rPr>
                <w:rFonts w:ascii="Arial" w:eastAsia="Times New Roman" w:hAnsi="Arial" w:cs="Arial"/>
                <w:bCs/>
                <w:sz w:val="24"/>
                <w:szCs w:val="24"/>
              </w:rPr>
              <w:t>.</w:t>
            </w:r>
            <w:r w:rsidRPr="007A0428">
              <w:rPr>
                <w:rFonts w:ascii="Arial" w:eastAsia="Times New Roman" w:hAnsi="Arial" w:cs="Arial"/>
                <w:bCs/>
                <w:sz w:val="24"/>
                <w:szCs w:val="24"/>
                <w:lang w:val="mn-MN"/>
              </w:rPr>
              <w:t>0</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lang w:val="mn-MN"/>
              </w:rPr>
              <w:t>20</w:t>
            </w:r>
            <w:r w:rsidRPr="007A0428">
              <w:rPr>
                <w:rFonts w:ascii="Arial" w:eastAsia="Times New Roman" w:hAnsi="Arial" w:cs="Arial"/>
                <w:bCs/>
                <w:sz w:val="24"/>
                <w:szCs w:val="24"/>
              </w:rPr>
              <w:t>’</w:t>
            </w:r>
            <w:r w:rsidRPr="007A0428">
              <w:rPr>
                <w:rFonts w:ascii="Arial" w:eastAsia="Times New Roman" w:hAnsi="Arial" w:cs="Arial"/>
                <w:bCs/>
                <w:sz w:val="24"/>
                <w:szCs w:val="24"/>
                <w:lang w:val="mn-MN"/>
              </w:rPr>
              <w:t>000</w:t>
            </w:r>
            <w:r w:rsidRPr="007A0428">
              <w:rPr>
                <w:rFonts w:ascii="Arial" w:eastAsia="Times New Roman" w:hAnsi="Arial" w:cs="Arial"/>
                <w:bCs/>
                <w:sz w:val="24"/>
                <w:szCs w:val="24"/>
              </w:rPr>
              <w:t>.</w:t>
            </w:r>
            <w:r w:rsidRPr="007A0428">
              <w:rPr>
                <w:rFonts w:ascii="Arial" w:eastAsia="Times New Roman" w:hAnsi="Arial" w:cs="Arial"/>
                <w:bCs/>
                <w:sz w:val="24"/>
                <w:szCs w:val="24"/>
                <w:lang w:val="mn-MN"/>
              </w:rPr>
              <w:t>0</w:t>
            </w:r>
          </w:p>
        </w:tc>
      </w:tr>
      <w:tr w:rsidR="00297C9C" w:rsidRPr="007A0428" w:rsidTr="00297C9C">
        <w:trPr>
          <w:trHeight w:val="5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
                <w:bCs/>
                <w:sz w:val="24"/>
                <w:szCs w:val="24"/>
              </w:rPr>
            </w:pPr>
            <w:r w:rsidRPr="007A0428">
              <w:rPr>
                <w:rFonts w:ascii="Arial" w:eastAsia="Times New Roman" w:hAnsi="Arial" w:cs="Arial"/>
                <w:b/>
                <w:bCs/>
                <w:sz w:val="24"/>
                <w:szCs w:val="24"/>
              </w:rPr>
              <w:t>1.3</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
                <w:bCs/>
                <w:sz w:val="24"/>
                <w:szCs w:val="24"/>
              </w:rPr>
            </w:pPr>
            <w:r w:rsidRPr="007A0428">
              <w:rPr>
                <w:rFonts w:ascii="Arial" w:eastAsia="Times New Roman" w:hAnsi="Arial" w:cs="Arial"/>
                <w:b/>
                <w:bCs/>
                <w:sz w:val="24"/>
                <w:szCs w:val="24"/>
                <w:lang w:val="mn-MN"/>
              </w:rPr>
              <w:t>Тоног төхөөрөмж</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
                <w:bCs/>
                <w:sz w:val="24"/>
                <w:szCs w:val="24"/>
              </w:rPr>
            </w:pPr>
            <w:r w:rsidRPr="007A0428">
              <w:rPr>
                <w:rFonts w:ascii="Arial" w:eastAsia="Times New Roman" w:hAnsi="Arial" w:cs="Arial"/>
                <w:b/>
                <w:bCs/>
                <w:sz w:val="24"/>
                <w:szCs w:val="24"/>
              </w:rPr>
              <w:t> </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
                <w:bCs/>
                <w:sz w:val="24"/>
                <w:szCs w:val="24"/>
              </w:rPr>
            </w:pPr>
            <w:r w:rsidRPr="007A0428">
              <w:rPr>
                <w:rFonts w:ascii="Arial" w:eastAsia="Times New Roman" w:hAnsi="Arial" w:cs="Arial"/>
                <w:b/>
                <w:bCs/>
                <w:sz w:val="24"/>
                <w:szCs w:val="24"/>
                <w:lang w:val="mn-MN"/>
              </w:rPr>
              <w:t>245</w:t>
            </w:r>
            <w:r w:rsidRPr="007A0428">
              <w:rPr>
                <w:rFonts w:ascii="Arial" w:eastAsia="Times New Roman" w:hAnsi="Arial" w:cs="Arial"/>
                <w:b/>
                <w:bCs/>
                <w:sz w:val="24"/>
                <w:szCs w:val="24"/>
              </w:rPr>
              <w:t xml:space="preserve">’000.0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
                <w:bCs/>
                <w:sz w:val="24"/>
                <w:szCs w:val="24"/>
              </w:rPr>
            </w:pPr>
            <w:r w:rsidRPr="007A0428">
              <w:rPr>
                <w:rFonts w:ascii="Arial" w:eastAsia="Times New Roman" w:hAnsi="Arial" w:cs="Arial"/>
                <w:b/>
                <w:bCs/>
                <w:sz w:val="24"/>
                <w:szCs w:val="24"/>
                <w:lang w:val="mn-MN"/>
              </w:rPr>
              <w:t>225</w:t>
            </w:r>
            <w:r w:rsidRPr="007A0428">
              <w:rPr>
                <w:rFonts w:ascii="Arial" w:eastAsia="Times New Roman" w:hAnsi="Arial" w:cs="Arial"/>
                <w:b/>
                <w:bCs/>
                <w:sz w:val="24"/>
                <w:szCs w:val="24"/>
              </w:rPr>
              <w:t>’</w:t>
            </w:r>
            <w:r w:rsidRPr="007A0428">
              <w:rPr>
                <w:rFonts w:ascii="Arial" w:eastAsia="Times New Roman" w:hAnsi="Arial" w:cs="Arial"/>
                <w:b/>
                <w:bCs/>
                <w:sz w:val="24"/>
                <w:szCs w:val="24"/>
                <w:lang w:val="mn-MN"/>
              </w:rPr>
              <w:t>000</w:t>
            </w:r>
            <w:r w:rsidRPr="007A0428">
              <w:rPr>
                <w:rFonts w:ascii="Arial" w:eastAsia="Times New Roman" w:hAnsi="Arial" w:cs="Arial"/>
                <w:b/>
                <w:bCs/>
                <w:sz w:val="24"/>
                <w:szCs w:val="24"/>
              </w:rPr>
              <w:t>.</w:t>
            </w:r>
            <w:r w:rsidRPr="007A0428">
              <w:rPr>
                <w:rFonts w:ascii="Arial" w:eastAsia="Times New Roman" w:hAnsi="Arial" w:cs="Arial"/>
                <w:b/>
                <w:bCs/>
                <w:sz w:val="24"/>
                <w:szCs w:val="24"/>
                <w:lang w:val="mn-MN"/>
              </w:rPr>
              <w:t>0</w:t>
            </w:r>
          </w:p>
        </w:tc>
      </w:tr>
      <w:tr w:rsidR="00297C9C" w:rsidRPr="007A0428" w:rsidTr="00297C9C">
        <w:trPr>
          <w:trHeight w:val="5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1.3.1</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rPr>
            </w:pPr>
            <w:r w:rsidRPr="007A0428">
              <w:rPr>
                <w:rFonts w:ascii="Arial" w:eastAsia="Times New Roman" w:hAnsi="Arial" w:cs="Arial"/>
                <w:bCs/>
                <w:sz w:val="24"/>
                <w:szCs w:val="24"/>
                <w:lang w:val="mn-MN"/>
              </w:rPr>
              <w:t>Хүдэр суманд мод хатаалгын цех байгуулах</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2019-2020</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20’000.0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lang w:val="mn-MN"/>
              </w:rPr>
              <w:t>0.0</w:t>
            </w:r>
          </w:p>
        </w:tc>
      </w:tr>
      <w:tr w:rsidR="00297C9C" w:rsidRPr="007A0428" w:rsidTr="00297C9C">
        <w:trPr>
          <w:trHeight w:val="5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1.3.2</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rPr>
            </w:pPr>
            <w:r w:rsidRPr="007A0428">
              <w:rPr>
                <w:rFonts w:ascii="Arial" w:eastAsia="Times New Roman" w:hAnsi="Arial" w:cs="Arial"/>
                <w:bCs/>
                <w:sz w:val="24"/>
                <w:szCs w:val="24"/>
                <w:lang w:val="mn-MN"/>
              </w:rPr>
              <w:t>Баруунбүрэн сумын сургуулийн дотуур байранд зөөлөн эдлэл, тоног төхөөрөмж авах</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30’000.0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30’000.0 </w:t>
            </w:r>
          </w:p>
        </w:tc>
      </w:tr>
      <w:tr w:rsidR="00297C9C" w:rsidRPr="007A0428" w:rsidTr="00297C9C">
        <w:trPr>
          <w:trHeight w:val="5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1.3.3</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rPr>
            </w:pPr>
            <w:r w:rsidRPr="007A0428">
              <w:rPr>
                <w:rFonts w:ascii="Arial" w:eastAsia="Times New Roman" w:hAnsi="Arial" w:cs="Arial"/>
                <w:bCs/>
                <w:sz w:val="24"/>
                <w:szCs w:val="24"/>
                <w:lang w:val="mn-MN"/>
              </w:rPr>
              <w:t>Мандал сумын нэгдсэн эмнэлэгт ариутгалын төвлөрсөн аппарат авах</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74’000.0</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lang w:val="mn-MN"/>
              </w:rPr>
            </w:pPr>
            <w:r w:rsidRPr="007A0428">
              <w:rPr>
                <w:rFonts w:ascii="Arial" w:eastAsia="Times New Roman" w:hAnsi="Arial" w:cs="Arial"/>
                <w:bCs/>
                <w:sz w:val="24"/>
                <w:szCs w:val="24"/>
              </w:rPr>
              <w:t>74’000.0</w:t>
            </w:r>
          </w:p>
        </w:tc>
      </w:tr>
      <w:tr w:rsidR="00297C9C" w:rsidRPr="007A0428" w:rsidTr="00297C9C">
        <w:trPr>
          <w:trHeight w:val="5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1.3.4</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rPr>
            </w:pPr>
            <w:r w:rsidRPr="007A0428">
              <w:rPr>
                <w:rFonts w:ascii="Arial" w:eastAsia="Times New Roman" w:hAnsi="Arial" w:cs="Arial"/>
                <w:bCs/>
                <w:sz w:val="24"/>
                <w:szCs w:val="24"/>
                <w:lang w:val="mn-MN"/>
              </w:rPr>
              <w:t>Хүдэр сумын соёлын төвд сандал ширээ, тоног төхөөрөмж авах</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30’000.0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30’000.0 </w:t>
            </w:r>
          </w:p>
        </w:tc>
      </w:tr>
      <w:tr w:rsidR="00297C9C" w:rsidRPr="007A0428" w:rsidTr="00297C9C">
        <w:trPr>
          <w:trHeight w:val="5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1.3.5</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lang w:val="mn-MN"/>
              </w:rPr>
            </w:pPr>
            <w:r w:rsidRPr="007A0428">
              <w:rPr>
                <w:rFonts w:ascii="Arial" w:eastAsia="Times New Roman" w:hAnsi="Arial" w:cs="Arial"/>
                <w:bCs/>
                <w:sz w:val="24"/>
                <w:szCs w:val="24"/>
                <w:lang w:val="mn-MN"/>
              </w:rPr>
              <w:t>Сайхан сумын эмнэлэгт тоног төхөөрөмж</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10’000.0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10’000.0 </w:t>
            </w:r>
          </w:p>
        </w:tc>
      </w:tr>
      <w:tr w:rsidR="00297C9C" w:rsidRPr="007A0428" w:rsidTr="00297C9C">
        <w:trPr>
          <w:trHeight w:val="5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lastRenderedPageBreak/>
              <w:t>1.3.6</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lang w:val="mn-MN"/>
              </w:rPr>
            </w:pPr>
            <w:r w:rsidRPr="007A0428">
              <w:rPr>
                <w:rFonts w:ascii="Arial" w:eastAsia="Times New Roman" w:hAnsi="Arial" w:cs="Arial"/>
                <w:bCs/>
                <w:sz w:val="24"/>
                <w:szCs w:val="24"/>
                <w:lang w:val="mn-MN"/>
              </w:rPr>
              <w:t>Сэлэнгийн долгио чуулгад гадна гэрэлтүүлэг авах</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15’000.0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15’000.0 </w:t>
            </w:r>
          </w:p>
        </w:tc>
      </w:tr>
      <w:tr w:rsidR="00297C9C" w:rsidRPr="007A0428" w:rsidTr="00297C9C">
        <w:trPr>
          <w:trHeight w:val="5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1.3.7</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lang w:val="mn-MN"/>
              </w:rPr>
            </w:pPr>
            <w:r w:rsidRPr="007A0428">
              <w:rPr>
                <w:rFonts w:ascii="Arial" w:eastAsia="Times New Roman" w:hAnsi="Arial" w:cs="Arial"/>
                <w:bCs/>
                <w:sz w:val="24"/>
                <w:szCs w:val="24"/>
                <w:lang w:val="mn-MN"/>
              </w:rPr>
              <w:t>Аймгийн Нэгдсэн эмнэлэгт дурангийн хагалгааны аппарат, тоног төхөөрөмж авах</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51’000.0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51’000.0 </w:t>
            </w:r>
          </w:p>
        </w:tc>
      </w:tr>
      <w:tr w:rsidR="00297C9C" w:rsidRPr="007A0428" w:rsidTr="00297C9C">
        <w:trPr>
          <w:trHeight w:val="5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1.3.8</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lang w:val="mn-MN"/>
              </w:rPr>
            </w:pPr>
            <w:r w:rsidRPr="007A0428">
              <w:rPr>
                <w:rFonts w:ascii="Arial" w:eastAsia="Times New Roman" w:hAnsi="Arial" w:cs="Arial"/>
                <w:bCs/>
                <w:sz w:val="24"/>
                <w:szCs w:val="24"/>
                <w:lang w:val="mn-MN"/>
              </w:rPr>
              <w:t>Эмнэлгүүдэд ор худалдан авах</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lang w:val="mn-MN"/>
              </w:rPr>
            </w:pPr>
            <w:r w:rsidRPr="007A0428">
              <w:rPr>
                <w:rFonts w:ascii="Arial" w:eastAsia="Times New Roman" w:hAnsi="Arial" w:cs="Arial"/>
                <w:bCs/>
                <w:sz w:val="24"/>
                <w:szCs w:val="24"/>
                <w:lang w:val="mn-MN"/>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lang w:val="mn-MN"/>
              </w:rPr>
            </w:pPr>
            <w:r w:rsidRPr="007A0428">
              <w:rPr>
                <w:rFonts w:ascii="Arial" w:eastAsia="Times New Roman" w:hAnsi="Arial" w:cs="Arial"/>
                <w:bCs/>
                <w:sz w:val="24"/>
                <w:szCs w:val="24"/>
                <w:lang w:val="mn-MN"/>
              </w:rPr>
              <w:t>15</w:t>
            </w:r>
            <w:r w:rsidRPr="007A0428">
              <w:rPr>
                <w:rFonts w:ascii="Arial" w:eastAsia="Times New Roman" w:hAnsi="Arial" w:cs="Arial"/>
                <w:bCs/>
                <w:sz w:val="24"/>
                <w:szCs w:val="24"/>
              </w:rPr>
              <w:t>’</w:t>
            </w:r>
            <w:r w:rsidRPr="007A0428">
              <w:rPr>
                <w:rFonts w:ascii="Arial" w:eastAsia="Times New Roman" w:hAnsi="Arial" w:cs="Arial"/>
                <w:bCs/>
                <w:sz w:val="24"/>
                <w:szCs w:val="24"/>
                <w:lang w:val="mn-MN"/>
              </w:rPr>
              <w:t>000</w:t>
            </w:r>
            <w:r w:rsidRPr="007A0428">
              <w:rPr>
                <w:rFonts w:ascii="Arial" w:eastAsia="Times New Roman" w:hAnsi="Arial" w:cs="Arial"/>
                <w:bCs/>
                <w:sz w:val="24"/>
                <w:szCs w:val="24"/>
              </w:rPr>
              <w:t>.</w:t>
            </w:r>
            <w:r w:rsidRPr="007A0428">
              <w:rPr>
                <w:rFonts w:ascii="Arial" w:eastAsia="Times New Roman" w:hAnsi="Arial" w:cs="Arial"/>
                <w:bCs/>
                <w:sz w:val="24"/>
                <w:szCs w:val="24"/>
                <w:lang w:val="mn-MN"/>
              </w:rPr>
              <w:t>0</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lang w:val="mn-MN"/>
              </w:rPr>
              <w:t>15</w:t>
            </w:r>
            <w:r w:rsidRPr="007A0428">
              <w:rPr>
                <w:rFonts w:ascii="Arial" w:eastAsia="Times New Roman" w:hAnsi="Arial" w:cs="Arial"/>
                <w:bCs/>
                <w:sz w:val="24"/>
                <w:szCs w:val="24"/>
              </w:rPr>
              <w:t>’</w:t>
            </w:r>
            <w:r w:rsidRPr="007A0428">
              <w:rPr>
                <w:rFonts w:ascii="Arial" w:eastAsia="Times New Roman" w:hAnsi="Arial" w:cs="Arial"/>
                <w:bCs/>
                <w:sz w:val="24"/>
                <w:szCs w:val="24"/>
                <w:lang w:val="mn-MN"/>
              </w:rPr>
              <w:t>000</w:t>
            </w:r>
            <w:r w:rsidRPr="007A0428">
              <w:rPr>
                <w:rFonts w:ascii="Arial" w:eastAsia="Times New Roman" w:hAnsi="Arial" w:cs="Arial"/>
                <w:bCs/>
                <w:sz w:val="24"/>
                <w:szCs w:val="24"/>
              </w:rPr>
              <w:t>.</w:t>
            </w:r>
            <w:r w:rsidRPr="007A0428">
              <w:rPr>
                <w:rFonts w:ascii="Arial" w:eastAsia="Times New Roman" w:hAnsi="Arial" w:cs="Arial"/>
                <w:bCs/>
                <w:sz w:val="24"/>
                <w:szCs w:val="24"/>
                <w:lang w:val="mn-MN"/>
              </w:rPr>
              <w:t>0</w:t>
            </w:r>
          </w:p>
        </w:tc>
      </w:tr>
      <w:tr w:rsidR="00297C9C" w:rsidRPr="007A0428" w:rsidTr="00297C9C">
        <w:trPr>
          <w:trHeight w:val="5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
                <w:bCs/>
                <w:sz w:val="24"/>
                <w:szCs w:val="24"/>
              </w:rPr>
            </w:pPr>
            <w:r w:rsidRPr="007A0428">
              <w:rPr>
                <w:rFonts w:ascii="Arial" w:eastAsia="Times New Roman" w:hAnsi="Arial" w:cs="Arial"/>
                <w:b/>
                <w:bCs/>
                <w:sz w:val="24"/>
                <w:szCs w:val="24"/>
              </w:rPr>
              <w:t>1.4</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
                <w:bCs/>
                <w:sz w:val="24"/>
                <w:szCs w:val="24"/>
              </w:rPr>
            </w:pPr>
            <w:r w:rsidRPr="007A0428">
              <w:rPr>
                <w:rFonts w:ascii="Arial" w:eastAsia="Times New Roman" w:hAnsi="Arial" w:cs="Arial"/>
                <w:b/>
                <w:bCs/>
                <w:sz w:val="24"/>
                <w:szCs w:val="24"/>
                <w:lang w:val="mn-MN"/>
              </w:rPr>
              <w:t>Их засвар</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
                <w:bCs/>
                <w:sz w:val="24"/>
                <w:szCs w:val="24"/>
              </w:rPr>
            </w:pPr>
            <w:r w:rsidRPr="007A0428">
              <w:rPr>
                <w:rFonts w:ascii="Arial" w:eastAsia="Times New Roman" w:hAnsi="Arial" w:cs="Arial"/>
                <w:b/>
                <w:bCs/>
                <w:sz w:val="24"/>
                <w:szCs w:val="24"/>
              </w:rPr>
              <w:t> </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
                <w:bCs/>
                <w:sz w:val="24"/>
                <w:szCs w:val="24"/>
              </w:rPr>
            </w:pPr>
            <w:r w:rsidRPr="007A0428">
              <w:rPr>
                <w:rFonts w:ascii="Arial" w:eastAsia="Times New Roman" w:hAnsi="Arial" w:cs="Arial"/>
                <w:b/>
                <w:bCs/>
                <w:sz w:val="24"/>
                <w:szCs w:val="24"/>
              </w:rPr>
              <w:t xml:space="preserve">   322’094.6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
                <w:bCs/>
                <w:sz w:val="24"/>
                <w:szCs w:val="24"/>
              </w:rPr>
            </w:pPr>
            <w:r w:rsidRPr="007A0428">
              <w:rPr>
                <w:rFonts w:ascii="Arial" w:eastAsia="Times New Roman" w:hAnsi="Arial" w:cs="Arial"/>
                <w:b/>
                <w:bCs/>
                <w:sz w:val="24"/>
                <w:szCs w:val="24"/>
              </w:rPr>
              <w:t xml:space="preserve">         322’094.6 </w:t>
            </w:r>
          </w:p>
        </w:tc>
      </w:tr>
      <w:tr w:rsidR="00297C9C" w:rsidRPr="007A0428" w:rsidTr="00297C9C">
        <w:trPr>
          <w:trHeight w:val="5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1.4.1</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rPr>
            </w:pPr>
            <w:r w:rsidRPr="007A0428">
              <w:rPr>
                <w:rFonts w:ascii="Arial" w:eastAsia="Times New Roman" w:hAnsi="Arial" w:cs="Arial"/>
                <w:bCs/>
                <w:sz w:val="24"/>
                <w:szCs w:val="24"/>
                <w:lang w:val="mn-MN"/>
              </w:rPr>
              <w:t>Баянгол сумын инженерийн шугам сүлжээний засвар</w:t>
            </w:r>
            <w:r w:rsidRPr="007A0428">
              <w:rPr>
                <w:rFonts w:ascii="Arial" w:eastAsia="Times New Roman" w:hAnsi="Arial" w:cs="Arial"/>
                <w:bCs/>
                <w:sz w:val="24"/>
                <w:szCs w:val="24"/>
              </w:rPr>
              <w:t> </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50’000.0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50’000.0 </w:t>
            </w:r>
          </w:p>
        </w:tc>
      </w:tr>
      <w:tr w:rsidR="00297C9C" w:rsidRPr="007A0428" w:rsidTr="00297C9C">
        <w:trPr>
          <w:trHeight w:val="5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1.4.2</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rPr>
            </w:pPr>
            <w:r w:rsidRPr="007A0428">
              <w:rPr>
                <w:rFonts w:ascii="Arial" w:eastAsia="Times New Roman" w:hAnsi="Arial" w:cs="Arial"/>
                <w:bCs/>
                <w:sz w:val="24"/>
                <w:szCs w:val="24"/>
                <w:lang w:val="mn-MN"/>
              </w:rPr>
              <w:t>Сүхбаатар сумын ахмадын сувиллын засвар</w:t>
            </w:r>
            <w:r w:rsidRPr="007A0428">
              <w:rPr>
                <w:rFonts w:ascii="Arial" w:eastAsia="Times New Roman" w:hAnsi="Arial" w:cs="Arial"/>
                <w:bCs/>
                <w:sz w:val="24"/>
                <w:szCs w:val="24"/>
              </w:rPr>
              <w:t> </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30’000.0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30’000.0 </w:t>
            </w:r>
          </w:p>
        </w:tc>
      </w:tr>
      <w:tr w:rsidR="00297C9C" w:rsidRPr="007A0428" w:rsidTr="00297C9C">
        <w:trPr>
          <w:trHeight w:val="5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1.4.3</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rPr>
            </w:pPr>
            <w:r w:rsidRPr="007A0428">
              <w:rPr>
                <w:rFonts w:ascii="Arial" w:eastAsia="Times New Roman" w:hAnsi="Arial" w:cs="Arial"/>
                <w:bCs/>
                <w:sz w:val="24"/>
                <w:szCs w:val="24"/>
                <w:lang w:val="mn-MN"/>
              </w:rPr>
              <w:t>Сэлэнгийн долгио чуулгын таазны засвар</w:t>
            </w:r>
            <w:r w:rsidRPr="007A0428">
              <w:rPr>
                <w:rFonts w:ascii="Arial" w:eastAsia="Times New Roman" w:hAnsi="Arial" w:cs="Arial"/>
                <w:bCs/>
                <w:sz w:val="24"/>
                <w:szCs w:val="24"/>
              </w:rPr>
              <w:t> </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45’094.6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45’094.6 </w:t>
            </w:r>
          </w:p>
        </w:tc>
      </w:tr>
      <w:tr w:rsidR="00297C9C" w:rsidRPr="007A0428" w:rsidTr="00297C9C">
        <w:trPr>
          <w:trHeight w:val="70"/>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1.4.4</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rPr>
            </w:pPr>
            <w:r w:rsidRPr="007A0428">
              <w:rPr>
                <w:rFonts w:ascii="Arial" w:eastAsia="Times New Roman" w:hAnsi="Arial" w:cs="Arial"/>
                <w:bCs/>
                <w:sz w:val="24"/>
                <w:szCs w:val="24"/>
                <w:lang w:val="mn-MN"/>
              </w:rPr>
              <w:t>Сүхбаатар сумын 2 дугаар сургуулийн гадна фасад засвар</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40’000.0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40’000.0 </w:t>
            </w:r>
          </w:p>
        </w:tc>
      </w:tr>
      <w:tr w:rsidR="00297C9C" w:rsidRPr="007A0428" w:rsidTr="00297C9C">
        <w:trPr>
          <w:trHeight w:val="350"/>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1.4.5</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rPr>
            </w:pPr>
            <w:r w:rsidRPr="007A0428">
              <w:rPr>
                <w:rFonts w:ascii="Arial" w:eastAsia="Times New Roman" w:hAnsi="Arial" w:cs="Arial"/>
                <w:bCs/>
                <w:sz w:val="24"/>
                <w:szCs w:val="24"/>
                <w:lang w:val="mn-MN"/>
              </w:rPr>
              <w:t>Шаамар сумын сургуулийн спорт заалны засвар</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30’000.0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30’000.0 </w:t>
            </w:r>
          </w:p>
        </w:tc>
      </w:tr>
      <w:tr w:rsidR="00297C9C" w:rsidRPr="007A0428" w:rsidTr="00297C9C">
        <w:trPr>
          <w:trHeight w:val="5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1.4.6</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rPr>
            </w:pPr>
            <w:r w:rsidRPr="007A0428">
              <w:rPr>
                <w:rFonts w:ascii="Arial" w:eastAsia="Times New Roman" w:hAnsi="Arial" w:cs="Arial"/>
                <w:bCs/>
                <w:sz w:val="24"/>
                <w:szCs w:val="24"/>
                <w:lang w:val="mn-MN"/>
              </w:rPr>
              <w:t>Түшиг сумын соёлын төвийн засвар</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30’000.0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30’000.0 </w:t>
            </w:r>
          </w:p>
        </w:tc>
      </w:tr>
      <w:tr w:rsidR="00297C9C" w:rsidRPr="007A0428" w:rsidTr="00297C9C">
        <w:trPr>
          <w:trHeight w:val="5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1.4.7</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rPr>
            </w:pPr>
            <w:r w:rsidRPr="007A0428">
              <w:rPr>
                <w:rFonts w:ascii="Arial" w:eastAsia="Times New Roman" w:hAnsi="Arial" w:cs="Arial"/>
                <w:bCs/>
                <w:sz w:val="24"/>
                <w:szCs w:val="24"/>
                <w:lang w:val="mn-MN"/>
              </w:rPr>
              <w:t>Цагааннуур сумын цэцэрлэгийн гадна фасад засвар</w:t>
            </w:r>
            <w:r w:rsidRPr="007A0428">
              <w:rPr>
                <w:rFonts w:ascii="Arial" w:eastAsia="Times New Roman" w:hAnsi="Arial" w:cs="Arial"/>
                <w:bCs/>
                <w:sz w:val="24"/>
                <w:szCs w:val="24"/>
              </w:rPr>
              <w:t> </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47’000.0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47’000.0 </w:t>
            </w:r>
          </w:p>
        </w:tc>
      </w:tr>
      <w:tr w:rsidR="00297C9C" w:rsidRPr="007A0428" w:rsidTr="00297C9C">
        <w:trPr>
          <w:trHeight w:val="85"/>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1.4.8</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rPr>
            </w:pPr>
            <w:r w:rsidRPr="007A0428">
              <w:rPr>
                <w:rFonts w:ascii="Arial" w:eastAsia="Times New Roman" w:hAnsi="Arial" w:cs="Arial"/>
                <w:bCs/>
                <w:sz w:val="24"/>
                <w:szCs w:val="24"/>
                <w:lang w:val="mn-MN"/>
              </w:rPr>
              <w:t>Цагааннуур сумын ахмадын байрны засвар</w:t>
            </w:r>
            <w:r w:rsidRPr="007A0428">
              <w:rPr>
                <w:rFonts w:ascii="Arial" w:eastAsia="Times New Roman" w:hAnsi="Arial" w:cs="Arial"/>
                <w:bCs/>
                <w:sz w:val="24"/>
                <w:szCs w:val="24"/>
              </w:rPr>
              <w:t> </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15’000.0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15’000.0 </w:t>
            </w:r>
          </w:p>
        </w:tc>
      </w:tr>
      <w:tr w:rsidR="00297C9C" w:rsidRPr="007A0428" w:rsidTr="00297C9C">
        <w:trPr>
          <w:trHeight w:val="85"/>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1.4.9</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lang w:val="mn-MN"/>
              </w:rPr>
            </w:pPr>
            <w:r w:rsidRPr="007A0428">
              <w:rPr>
                <w:rFonts w:ascii="Arial" w:eastAsia="Times New Roman" w:hAnsi="Arial" w:cs="Arial"/>
                <w:bCs/>
                <w:sz w:val="24"/>
                <w:szCs w:val="24"/>
                <w:lang w:val="mn-MN"/>
              </w:rPr>
              <w:t>Сүхбаатар сумын 1-р багийн цэцэрлэгийн гадна фасад засвар</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35,000.0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35’000.0 </w:t>
            </w:r>
          </w:p>
        </w:tc>
      </w:tr>
      <w:tr w:rsidR="00297C9C" w:rsidRPr="007A0428" w:rsidTr="00297C9C">
        <w:trPr>
          <w:trHeight w:val="5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
                <w:bCs/>
                <w:sz w:val="24"/>
                <w:szCs w:val="24"/>
              </w:rPr>
            </w:pPr>
            <w:r w:rsidRPr="007A0428">
              <w:rPr>
                <w:rFonts w:ascii="Arial" w:eastAsia="Times New Roman" w:hAnsi="Arial" w:cs="Arial"/>
                <w:b/>
                <w:bCs/>
                <w:sz w:val="24"/>
                <w:szCs w:val="24"/>
              </w:rPr>
              <w:t>1.5</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
                <w:bCs/>
                <w:sz w:val="24"/>
                <w:szCs w:val="24"/>
              </w:rPr>
            </w:pPr>
            <w:r w:rsidRPr="007A0428">
              <w:rPr>
                <w:rFonts w:ascii="Arial" w:eastAsia="Times New Roman" w:hAnsi="Arial" w:cs="Arial"/>
                <w:b/>
                <w:bCs/>
                <w:sz w:val="24"/>
                <w:szCs w:val="24"/>
                <w:lang w:val="mn-MN"/>
              </w:rPr>
              <w:t>Хөтөлбөр, төсөл, арга хэмжээ</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
                <w:bCs/>
                <w:sz w:val="24"/>
                <w:szCs w:val="24"/>
              </w:rPr>
            </w:pPr>
            <w:r w:rsidRPr="007A0428">
              <w:rPr>
                <w:rFonts w:ascii="Arial" w:eastAsia="Times New Roman" w:hAnsi="Arial" w:cs="Arial"/>
                <w:b/>
                <w:bCs/>
                <w:sz w:val="24"/>
                <w:szCs w:val="24"/>
              </w:rPr>
              <w:t> </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
                <w:bCs/>
                <w:sz w:val="24"/>
                <w:szCs w:val="24"/>
              </w:rPr>
            </w:pPr>
            <w:r w:rsidRPr="007A0428">
              <w:rPr>
                <w:rFonts w:ascii="Arial" w:eastAsia="Times New Roman" w:hAnsi="Arial" w:cs="Arial"/>
                <w:b/>
                <w:bCs/>
                <w:sz w:val="24"/>
                <w:szCs w:val="24"/>
                <w:lang w:val="mn-MN"/>
              </w:rPr>
              <w:t>17</w:t>
            </w:r>
            <w:r w:rsidRPr="007A0428">
              <w:rPr>
                <w:rFonts w:ascii="Arial" w:eastAsia="Times New Roman" w:hAnsi="Arial" w:cs="Arial"/>
                <w:b/>
                <w:bCs/>
                <w:sz w:val="24"/>
                <w:szCs w:val="24"/>
              </w:rPr>
              <w:t xml:space="preserve">5’000.0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
                <w:bCs/>
                <w:sz w:val="24"/>
                <w:szCs w:val="24"/>
              </w:rPr>
            </w:pPr>
            <w:r w:rsidRPr="007A0428">
              <w:rPr>
                <w:rFonts w:ascii="Arial" w:eastAsia="Times New Roman" w:hAnsi="Arial" w:cs="Arial"/>
                <w:b/>
                <w:bCs/>
                <w:sz w:val="24"/>
                <w:szCs w:val="24"/>
                <w:lang w:val="mn-MN"/>
              </w:rPr>
              <w:t>17</w:t>
            </w:r>
            <w:r w:rsidRPr="007A0428">
              <w:rPr>
                <w:rFonts w:ascii="Arial" w:eastAsia="Times New Roman" w:hAnsi="Arial" w:cs="Arial"/>
                <w:b/>
                <w:bCs/>
                <w:sz w:val="24"/>
                <w:szCs w:val="24"/>
              </w:rPr>
              <w:t xml:space="preserve">5’000.0 </w:t>
            </w:r>
          </w:p>
        </w:tc>
      </w:tr>
      <w:tr w:rsidR="00297C9C" w:rsidRPr="007A0428" w:rsidTr="00297C9C">
        <w:trPr>
          <w:trHeight w:val="5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1.5.1</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rPr>
            </w:pPr>
            <w:r w:rsidRPr="007A0428">
              <w:rPr>
                <w:rFonts w:ascii="Arial" w:eastAsia="Times New Roman" w:hAnsi="Arial" w:cs="Arial"/>
                <w:bCs/>
                <w:sz w:val="24"/>
                <w:szCs w:val="24"/>
                <w:lang w:val="mn-MN"/>
              </w:rPr>
              <w:t>Аймгийн баяр наадмын зардал</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75’000.0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75’000.0 </w:t>
            </w:r>
          </w:p>
        </w:tc>
      </w:tr>
      <w:tr w:rsidR="00297C9C" w:rsidRPr="007A0428" w:rsidTr="00297C9C">
        <w:trPr>
          <w:trHeight w:val="5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1.5.2</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lang w:val="mn-MN"/>
              </w:rPr>
            </w:pPr>
            <w:r w:rsidRPr="007A0428">
              <w:rPr>
                <w:rFonts w:ascii="Arial" w:eastAsia="Times New Roman" w:hAnsi="Arial" w:cs="Arial"/>
                <w:bCs/>
                <w:sz w:val="24"/>
                <w:szCs w:val="24"/>
                <w:lang w:val="mn-MN"/>
              </w:rPr>
              <w:t>Атрын 60 жилийн ойнарга хэмжээ</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lang w:val="mn-MN"/>
              </w:rPr>
              <w:t>5</w:t>
            </w:r>
            <w:r w:rsidRPr="007A0428">
              <w:rPr>
                <w:rFonts w:ascii="Arial" w:eastAsia="Times New Roman" w:hAnsi="Arial" w:cs="Arial"/>
                <w:bCs/>
                <w:sz w:val="24"/>
                <w:szCs w:val="24"/>
              </w:rPr>
              <w:t xml:space="preserve">0’000.0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lang w:val="mn-MN"/>
              </w:rPr>
              <w:t>5</w:t>
            </w:r>
            <w:r w:rsidRPr="007A0428">
              <w:rPr>
                <w:rFonts w:ascii="Arial" w:eastAsia="Times New Roman" w:hAnsi="Arial" w:cs="Arial"/>
                <w:bCs/>
                <w:sz w:val="24"/>
                <w:szCs w:val="24"/>
              </w:rPr>
              <w:t xml:space="preserve">0’000.0 </w:t>
            </w:r>
          </w:p>
        </w:tc>
      </w:tr>
      <w:tr w:rsidR="00297C9C" w:rsidRPr="007A0428" w:rsidTr="00297C9C">
        <w:trPr>
          <w:trHeight w:val="5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1.5.3</w:t>
            </w: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Cs/>
                <w:sz w:val="24"/>
                <w:szCs w:val="24"/>
              </w:rPr>
            </w:pPr>
            <w:r w:rsidRPr="007A0428">
              <w:rPr>
                <w:rFonts w:ascii="Arial" w:eastAsia="Times New Roman" w:hAnsi="Arial" w:cs="Arial"/>
                <w:bCs/>
                <w:sz w:val="24"/>
                <w:szCs w:val="24"/>
                <w:lang w:val="mn-MN"/>
              </w:rPr>
              <w:t>Сэлэнгэ 5 сортын төмсний үр үржүүлэг хөтөлбөр</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Cs/>
                <w:sz w:val="24"/>
                <w:szCs w:val="24"/>
              </w:rPr>
            </w:pPr>
            <w:r w:rsidRPr="007A0428">
              <w:rPr>
                <w:rFonts w:ascii="Arial" w:eastAsia="Times New Roman" w:hAnsi="Arial" w:cs="Arial"/>
                <w:bCs/>
                <w:sz w:val="24"/>
                <w:szCs w:val="24"/>
              </w:rPr>
              <w:t>2019-2019</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50’000.0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Cs/>
                <w:sz w:val="24"/>
                <w:szCs w:val="24"/>
              </w:rPr>
            </w:pPr>
            <w:r w:rsidRPr="007A0428">
              <w:rPr>
                <w:rFonts w:ascii="Arial" w:eastAsia="Times New Roman" w:hAnsi="Arial" w:cs="Arial"/>
                <w:bCs/>
                <w:sz w:val="24"/>
                <w:szCs w:val="24"/>
              </w:rPr>
              <w:t xml:space="preserve">           50’000.0 </w:t>
            </w:r>
          </w:p>
        </w:tc>
      </w:tr>
      <w:tr w:rsidR="00297C9C" w:rsidRPr="007A0428" w:rsidTr="00297C9C">
        <w:trPr>
          <w:trHeight w:val="32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
                <w:bCs/>
                <w:sz w:val="24"/>
                <w:szCs w:val="24"/>
              </w:rPr>
            </w:pPr>
          </w:p>
        </w:tc>
        <w:tc>
          <w:tcPr>
            <w:tcW w:w="4614"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rPr>
                <w:rFonts w:ascii="Arial" w:eastAsia="Times New Roman" w:hAnsi="Arial" w:cs="Arial"/>
                <w:b/>
                <w:bCs/>
                <w:sz w:val="24"/>
                <w:szCs w:val="24"/>
              </w:rPr>
            </w:pPr>
            <w:r w:rsidRPr="007A0428">
              <w:rPr>
                <w:rFonts w:ascii="Arial" w:eastAsia="Times New Roman" w:hAnsi="Arial" w:cs="Arial"/>
                <w:b/>
                <w:bCs/>
                <w:sz w:val="24"/>
                <w:szCs w:val="24"/>
              </w:rPr>
              <w:t>НИЙТ</w:t>
            </w:r>
          </w:p>
        </w:tc>
        <w:tc>
          <w:tcPr>
            <w:tcW w:w="1232"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center"/>
              <w:rPr>
                <w:rFonts w:ascii="Arial" w:eastAsia="Times New Roman" w:hAnsi="Arial" w:cs="Arial"/>
                <w:b/>
                <w:bCs/>
                <w:sz w:val="24"/>
                <w:szCs w:val="24"/>
              </w:rPr>
            </w:pPr>
            <w:r w:rsidRPr="007A0428">
              <w:rPr>
                <w:rFonts w:ascii="Arial" w:eastAsia="Times New Roman" w:hAnsi="Arial" w:cs="Arial"/>
                <w:b/>
                <w:bCs/>
                <w:sz w:val="24"/>
                <w:szCs w:val="24"/>
              </w:rPr>
              <w:t> </w:t>
            </w:r>
          </w:p>
        </w:tc>
        <w:tc>
          <w:tcPr>
            <w:tcW w:w="1273"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
                <w:bCs/>
                <w:sz w:val="24"/>
                <w:szCs w:val="24"/>
              </w:rPr>
            </w:pPr>
            <w:r w:rsidRPr="007A0428">
              <w:rPr>
                <w:rFonts w:ascii="Arial" w:eastAsia="Times New Roman" w:hAnsi="Arial" w:cs="Arial"/>
                <w:b/>
                <w:bCs/>
                <w:sz w:val="24"/>
                <w:szCs w:val="24"/>
              </w:rPr>
              <w:t>4’6</w:t>
            </w:r>
            <w:r w:rsidRPr="007A0428">
              <w:rPr>
                <w:rFonts w:ascii="Arial" w:eastAsia="Times New Roman" w:hAnsi="Arial" w:cs="Arial"/>
                <w:b/>
                <w:bCs/>
                <w:sz w:val="24"/>
                <w:szCs w:val="24"/>
                <w:lang w:val="mn-MN"/>
              </w:rPr>
              <w:t>98</w:t>
            </w:r>
            <w:r w:rsidRPr="007A0428">
              <w:rPr>
                <w:rFonts w:ascii="Arial" w:eastAsia="Times New Roman" w:hAnsi="Arial" w:cs="Arial"/>
                <w:b/>
                <w:bCs/>
                <w:sz w:val="24"/>
                <w:szCs w:val="24"/>
              </w:rPr>
              <w:t xml:space="preserve">’029.5 </w:t>
            </w:r>
          </w:p>
        </w:tc>
        <w:tc>
          <w:tcPr>
            <w:tcW w:w="1606" w:type="dxa"/>
            <w:tcBorders>
              <w:top w:val="single" w:sz="4" w:space="0" w:color="auto"/>
              <w:left w:val="nil"/>
              <w:bottom w:val="single" w:sz="4" w:space="0" w:color="auto"/>
              <w:right w:val="single" w:sz="4" w:space="0" w:color="auto"/>
            </w:tcBorders>
            <w:shd w:val="clear" w:color="auto" w:fill="auto"/>
            <w:vAlign w:val="center"/>
          </w:tcPr>
          <w:p w:rsidR="00297C9C" w:rsidRPr="007A0428" w:rsidRDefault="00297C9C" w:rsidP="00297C9C">
            <w:pPr>
              <w:spacing w:after="0" w:line="240" w:lineRule="auto"/>
              <w:jc w:val="right"/>
              <w:rPr>
                <w:rFonts w:ascii="Arial" w:eastAsia="Times New Roman" w:hAnsi="Arial" w:cs="Arial"/>
                <w:b/>
                <w:bCs/>
                <w:sz w:val="24"/>
                <w:szCs w:val="24"/>
              </w:rPr>
            </w:pPr>
            <w:r w:rsidRPr="007A0428">
              <w:rPr>
                <w:rFonts w:ascii="Arial" w:eastAsia="Times New Roman" w:hAnsi="Arial" w:cs="Arial"/>
                <w:b/>
                <w:bCs/>
                <w:sz w:val="24"/>
                <w:szCs w:val="24"/>
              </w:rPr>
              <w:t xml:space="preserve">      3’131’412.1</w:t>
            </w:r>
          </w:p>
        </w:tc>
      </w:tr>
    </w:tbl>
    <w:p w:rsidR="00297C9C" w:rsidRPr="007A0428" w:rsidRDefault="00297C9C" w:rsidP="00297C9C">
      <w:pPr>
        <w:spacing w:after="0" w:line="240" w:lineRule="auto"/>
        <w:jc w:val="center"/>
        <w:rPr>
          <w:rFonts w:ascii="Arial" w:eastAsia="Calibri" w:hAnsi="Arial" w:cs="Arial"/>
          <w:i/>
          <w:sz w:val="24"/>
          <w:szCs w:val="24"/>
          <w:lang w:val="mn-MN"/>
        </w:rPr>
      </w:pPr>
    </w:p>
    <w:p w:rsidR="00297C9C" w:rsidRPr="007A0428" w:rsidRDefault="00297C9C" w:rsidP="00297C9C">
      <w:pPr>
        <w:spacing w:after="0" w:line="240" w:lineRule="auto"/>
        <w:jc w:val="center"/>
        <w:rPr>
          <w:rFonts w:ascii="Arial" w:eastAsia="Calibri" w:hAnsi="Arial" w:cs="Arial"/>
          <w:i/>
          <w:sz w:val="24"/>
          <w:szCs w:val="24"/>
          <w:lang w:val="mn-MN"/>
        </w:rPr>
      </w:pPr>
    </w:p>
    <w:p w:rsidR="00297C9C" w:rsidRPr="007A0428" w:rsidRDefault="00297C9C" w:rsidP="00297C9C">
      <w:pPr>
        <w:spacing w:after="0" w:line="240" w:lineRule="auto"/>
        <w:jc w:val="center"/>
        <w:rPr>
          <w:rFonts w:ascii="Arial" w:eastAsia="Calibri" w:hAnsi="Arial" w:cs="Arial"/>
          <w:i/>
          <w:sz w:val="24"/>
          <w:szCs w:val="24"/>
          <w:lang w:val="mn-MN"/>
        </w:rPr>
      </w:pPr>
    </w:p>
    <w:p w:rsidR="00297C9C" w:rsidRPr="007A0428" w:rsidRDefault="00297C9C" w:rsidP="00297C9C">
      <w:pPr>
        <w:spacing w:after="0" w:line="240" w:lineRule="auto"/>
        <w:jc w:val="center"/>
        <w:rPr>
          <w:rFonts w:ascii="Arial" w:eastAsia="Calibri" w:hAnsi="Arial" w:cs="Arial"/>
          <w:i/>
          <w:sz w:val="24"/>
          <w:szCs w:val="24"/>
          <w:lang w:val="mn-MN"/>
        </w:rPr>
      </w:pPr>
    </w:p>
    <w:p w:rsidR="00297C9C" w:rsidRPr="007A0428" w:rsidRDefault="00297C9C" w:rsidP="00297C9C">
      <w:pPr>
        <w:spacing w:after="0" w:line="240" w:lineRule="auto"/>
        <w:jc w:val="center"/>
        <w:rPr>
          <w:rFonts w:ascii="Arial" w:eastAsia="Calibri" w:hAnsi="Arial" w:cs="Arial"/>
          <w:i/>
          <w:sz w:val="24"/>
          <w:szCs w:val="24"/>
          <w:lang w:val="mn-MN"/>
        </w:rPr>
      </w:pPr>
    </w:p>
    <w:p w:rsidR="00297C9C" w:rsidRPr="007A0428" w:rsidRDefault="00297C9C" w:rsidP="00297C9C">
      <w:pPr>
        <w:spacing w:after="160" w:line="259" w:lineRule="auto"/>
        <w:rPr>
          <w:rFonts w:ascii="Arial" w:eastAsia="Calibri" w:hAnsi="Arial" w:cs="Arial"/>
          <w:i/>
          <w:sz w:val="24"/>
          <w:szCs w:val="24"/>
          <w:lang w:val="mn-MN"/>
        </w:rPr>
      </w:pPr>
      <w:r w:rsidRPr="007A0428">
        <w:rPr>
          <w:rFonts w:ascii="Arial" w:eastAsia="Calibri" w:hAnsi="Arial" w:cs="Arial"/>
          <w:i/>
          <w:sz w:val="24"/>
          <w:szCs w:val="24"/>
          <w:lang w:val="mn-MN"/>
        </w:rPr>
        <w:br w:type="page"/>
      </w:r>
    </w:p>
    <w:p w:rsidR="00297C9C" w:rsidRDefault="00297C9C" w:rsidP="00297C9C">
      <w:pPr>
        <w:spacing w:after="0" w:line="240" w:lineRule="auto"/>
        <w:jc w:val="right"/>
        <w:rPr>
          <w:rFonts w:ascii="Arial" w:eastAsia="Calibri" w:hAnsi="Arial" w:cs="Arial"/>
          <w:sz w:val="24"/>
          <w:szCs w:val="24"/>
        </w:rPr>
      </w:pPr>
      <w:r>
        <w:rPr>
          <w:rFonts w:ascii="Arial" w:eastAsia="Calibri" w:hAnsi="Arial" w:cs="Arial"/>
          <w:sz w:val="24"/>
          <w:szCs w:val="24"/>
          <w:lang w:val="mn-MN"/>
        </w:rPr>
        <w:lastRenderedPageBreak/>
        <w:t>А</w:t>
      </w:r>
      <w:r w:rsidRPr="007A0428">
        <w:rPr>
          <w:rFonts w:ascii="Arial" w:eastAsia="Calibri" w:hAnsi="Arial" w:cs="Arial"/>
          <w:sz w:val="24"/>
          <w:szCs w:val="24"/>
          <w:lang w:val="mn-MN"/>
        </w:rPr>
        <w:t xml:space="preserve">ймгийн иргэдийн төлөөлөгчдийн хурлын </w:t>
      </w:r>
    </w:p>
    <w:p w:rsidR="00297C9C" w:rsidRDefault="00297C9C" w:rsidP="00297C9C">
      <w:pPr>
        <w:spacing w:after="0" w:line="240" w:lineRule="auto"/>
        <w:jc w:val="right"/>
        <w:rPr>
          <w:rFonts w:ascii="Arial" w:eastAsia="Calibri" w:hAnsi="Arial" w:cs="Arial"/>
          <w:sz w:val="24"/>
          <w:szCs w:val="24"/>
        </w:rPr>
      </w:pPr>
      <w:r w:rsidRPr="007A0428">
        <w:rPr>
          <w:rFonts w:ascii="Arial" w:eastAsia="Calibri" w:hAnsi="Arial" w:cs="Arial"/>
          <w:sz w:val="24"/>
          <w:szCs w:val="24"/>
          <w:lang w:val="mn-MN"/>
        </w:rPr>
        <w:t xml:space="preserve">2019 оны 10 дугаар сарын 04-ний өдрийн         </w:t>
      </w:r>
    </w:p>
    <w:p w:rsidR="00297C9C" w:rsidRDefault="00297C9C" w:rsidP="00297C9C">
      <w:pPr>
        <w:spacing w:after="0" w:line="240" w:lineRule="auto"/>
        <w:jc w:val="right"/>
        <w:rPr>
          <w:rFonts w:ascii="Arial" w:eastAsia="Calibri" w:hAnsi="Arial" w:cs="Arial"/>
          <w:sz w:val="24"/>
          <w:szCs w:val="24"/>
          <w:lang w:val="mn-MN"/>
        </w:rPr>
      </w:pPr>
      <w:r>
        <w:rPr>
          <w:rFonts w:ascii="Arial" w:eastAsia="Calibri" w:hAnsi="Arial" w:cs="Arial"/>
          <w:sz w:val="24"/>
          <w:szCs w:val="24"/>
          <w:lang w:val="mn-MN"/>
        </w:rPr>
        <w:t>69 дүгээр тогтоолын 3 дугаар</w:t>
      </w:r>
      <w:r w:rsidRPr="007A0428">
        <w:rPr>
          <w:rFonts w:ascii="Arial" w:eastAsia="Calibri" w:hAnsi="Arial" w:cs="Arial"/>
          <w:sz w:val="24"/>
          <w:szCs w:val="24"/>
          <w:lang w:val="mn-MN"/>
        </w:rPr>
        <w:t xml:space="preserve"> хавсралт</w:t>
      </w:r>
    </w:p>
    <w:p w:rsidR="00297C9C" w:rsidRPr="007A0428" w:rsidRDefault="00297C9C" w:rsidP="00297C9C">
      <w:pPr>
        <w:spacing w:after="0" w:line="240" w:lineRule="auto"/>
        <w:jc w:val="right"/>
        <w:rPr>
          <w:rFonts w:ascii="Arial" w:eastAsia="Calibri" w:hAnsi="Arial" w:cs="Arial"/>
          <w:sz w:val="24"/>
          <w:szCs w:val="24"/>
          <w:lang w:val="mn-MN"/>
        </w:rPr>
      </w:pPr>
    </w:p>
    <w:p w:rsidR="00297C9C" w:rsidRPr="007A0428" w:rsidRDefault="00297C9C" w:rsidP="00297C9C">
      <w:pPr>
        <w:spacing w:after="0" w:line="240" w:lineRule="auto"/>
        <w:jc w:val="center"/>
        <w:rPr>
          <w:rFonts w:ascii="Arial" w:eastAsia="Calibri" w:hAnsi="Arial" w:cs="Arial"/>
          <w:sz w:val="24"/>
          <w:szCs w:val="24"/>
          <w:lang w:val="mn-MN"/>
        </w:rPr>
      </w:pPr>
      <w:r w:rsidRPr="007A0428">
        <w:rPr>
          <w:rFonts w:ascii="Arial" w:eastAsia="Times New Roman" w:hAnsi="Arial" w:cs="Arial"/>
          <w:b/>
          <w:sz w:val="24"/>
          <w:szCs w:val="24"/>
          <w:lang w:val="mn-MN"/>
        </w:rPr>
        <w:t>Аймгийн замын сангийн хөрөнгөөр 2019 оны төсвийн жилд</w:t>
      </w:r>
    </w:p>
    <w:p w:rsidR="00297C9C" w:rsidRPr="007A0428" w:rsidRDefault="00297C9C" w:rsidP="00297C9C">
      <w:pPr>
        <w:spacing w:after="0" w:line="240" w:lineRule="auto"/>
        <w:jc w:val="center"/>
        <w:rPr>
          <w:rFonts w:ascii="Arial" w:eastAsia="Times New Roman" w:hAnsi="Arial" w:cs="Arial"/>
          <w:b/>
          <w:sz w:val="24"/>
          <w:szCs w:val="24"/>
          <w:lang w:val="mn-MN"/>
        </w:rPr>
      </w:pPr>
      <w:r w:rsidRPr="007A0428">
        <w:rPr>
          <w:rFonts w:ascii="Arial" w:eastAsia="Times New Roman" w:hAnsi="Arial" w:cs="Arial"/>
          <w:b/>
          <w:sz w:val="24"/>
          <w:szCs w:val="24"/>
          <w:lang w:val="mn-MN"/>
        </w:rPr>
        <w:t>хэрэгжүүлэх хөрөнгө оруулалтын төсөл, арга хэмжээ,</w:t>
      </w:r>
    </w:p>
    <w:p w:rsidR="00297C9C" w:rsidRPr="007A0428" w:rsidRDefault="00297C9C" w:rsidP="00297C9C">
      <w:pPr>
        <w:spacing w:after="0" w:line="240" w:lineRule="auto"/>
        <w:jc w:val="center"/>
        <w:rPr>
          <w:rFonts w:ascii="Arial" w:eastAsia="Times New Roman" w:hAnsi="Arial" w:cs="Arial"/>
          <w:b/>
          <w:sz w:val="24"/>
          <w:szCs w:val="24"/>
          <w:lang w:val="mn-MN"/>
        </w:rPr>
      </w:pPr>
      <w:r w:rsidRPr="007A0428">
        <w:rPr>
          <w:rFonts w:ascii="Arial" w:eastAsia="Times New Roman" w:hAnsi="Arial" w:cs="Arial"/>
          <w:b/>
          <w:sz w:val="24"/>
          <w:szCs w:val="24"/>
          <w:lang w:val="mn-MN"/>
        </w:rPr>
        <w:t>барилга байгууламжийн жагсаалт</w:t>
      </w:r>
    </w:p>
    <w:p w:rsidR="00297C9C" w:rsidRPr="007A0428" w:rsidRDefault="00297C9C" w:rsidP="00297C9C">
      <w:pPr>
        <w:spacing w:after="0" w:line="240" w:lineRule="auto"/>
        <w:jc w:val="both"/>
        <w:rPr>
          <w:rFonts w:ascii="Arial" w:eastAsia="Times New Roman" w:hAnsi="Arial" w:cs="Arial"/>
          <w:sz w:val="24"/>
          <w:szCs w:val="24"/>
          <w:lang w:val="mn-MN"/>
        </w:rPr>
      </w:pPr>
    </w:p>
    <w:p w:rsidR="00297C9C" w:rsidRPr="007A0428" w:rsidRDefault="00297C9C" w:rsidP="00297C9C">
      <w:pPr>
        <w:spacing w:after="0"/>
        <w:jc w:val="right"/>
        <w:rPr>
          <w:rFonts w:ascii="Arial" w:eastAsia="Times New Roman" w:hAnsi="Arial" w:cs="Arial"/>
          <w:sz w:val="24"/>
          <w:szCs w:val="24"/>
          <w:lang w:val="mn-MN"/>
        </w:rPr>
      </w:pPr>
      <w:r w:rsidRPr="007A0428">
        <w:rPr>
          <w:rFonts w:ascii="Arial" w:eastAsia="Times New Roman" w:hAnsi="Arial" w:cs="Arial"/>
          <w:sz w:val="24"/>
          <w:szCs w:val="24"/>
        </w:rPr>
        <w:t>(</w:t>
      </w:r>
      <w:r w:rsidRPr="007A0428">
        <w:rPr>
          <w:rFonts w:ascii="Arial" w:eastAsia="Times New Roman" w:hAnsi="Arial" w:cs="Arial"/>
          <w:sz w:val="24"/>
          <w:szCs w:val="24"/>
          <w:lang w:val="mn-MN"/>
        </w:rPr>
        <w:t>мянган төгрөг</w:t>
      </w:r>
      <w:r w:rsidRPr="007A0428">
        <w:rPr>
          <w:rFonts w:ascii="Arial" w:eastAsia="Times New Roman" w:hAnsi="Arial" w:cs="Arial"/>
          <w:sz w:val="24"/>
          <w:szCs w:val="24"/>
        </w:rPr>
        <w:t>)</w:t>
      </w:r>
    </w:p>
    <w:tbl>
      <w:tblPr>
        <w:tblStyle w:val="TableGrid"/>
        <w:tblW w:w="9464" w:type="dxa"/>
        <w:tblInd w:w="-113" w:type="dxa"/>
        <w:tblLayout w:type="fixed"/>
        <w:tblLook w:val="04A0"/>
      </w:tblPr>
      <w:tblGrid>
        <w:gridCol w:w="788"/>
        <w:gridCol w:w="4423"/>
        <w:gridCol w:w="1276"/>
        <w:gridCol w:w="1276"/>
        <w:gridCol w:w="1701"/>
      </w:tblGrid>
      <w:tr w:rsidR="00297C9C" w:rsidRPr="007A0428" w:rsidTr="00297C9C">
        <w:trPr>
          <w:trHeight w:val="765"/>
        </w:trPr>
        <w:tc>
          <w:tcPr>
            <w:tcW w:w="788" w:type="dxa"/>
            <w:vAlign w:val="center"/>
            <w:hideMark/>
          </w:tcPr>
          <w:p w:rsidR="00297C9C" w:rsidRPr="007A0428" w:rsidRDefault="00297C9C" w:rsidP="00297C9C">
            <w:pPr>
              <w:jc w:val="center"/>
              <w:rPr>
                <w:rFonts w:ascii="Arial" w:eastAsia="Times New Roman" w:hAnsi="Arial" w:cs="Arial"/>
                <w:b/>
                <w:bCs/>
                <w:color w:val="000000"/>
                <w:sz w:val="24"/>
                <w:szCs w:val="24"/>
              </w:rPr>
            </w:pPr>
            <w:r w:rsidRPr="007A0428">
              <w:rPr>
                <w:rFonts w:ascii="Arial" w:eastAsia="Times New Roman" w:hAnsi="Arial" w:cs="Arial"/>
                <w:b/>
                <w:bCs/>
                <w:color w:val="000000"/>
                <w:sz w:val="24"/>
                <w:szCs w:val="24"/>
              </w:rPr>
              <w:t>д/д</w:t>
            </w:r>
          </w:p>
        </w:tc>
        <w:tc>
          <w:tcPr>
            <w:tcW w:w="4423" w:type="dxa"/>
            <w:vAlign w:val="center"/>
            <w:hideMark/>
          </w:tcPr>
          <w:p w:rsidR="00297C9C" w:rsidRPr="007A0428" w:rsidRDefault="00297C9C" w:rsidP="00297C9C">
            <w:pPr>
              <w:jc w:val="center"/>
              <w:rPr>
                <w:rFonts w:ascii="Arial" w:eastAsia="Times New Roman" w:hAnsi="Arial" w:cs="Arial"/>
                <w:b/>
                <w:bCs/>
                <w:color w:val="000000"/>
                <w:sz w:val="24"/>
                <w:szCs w:val="24"/>
              </w:rPr>
            </w:pPr>
            <w:r w:rsidRPr="007A0428">
              <w:rPr>
                <w:rFonts w:ascii="Arial" w:eastAsia="Times New Roman" w:hAnsi="Arial" w:cs="Arial"/>
                <w:b/>
                <w:bCs/>
                <w:color w:val="000000"/>
                <w:sz w:val="24"/>
                <w:szCs w:val="24"/>
                <w:lang w:val="mn-MN"/>
              </w:rPr>
              <w:t>Төсөл арга, хэмжээний нэр</w:t>
            </w:r>
          </w:p>
        </w:tc>
        <w:tc>
          <w:tcPr>
            <w:tcW w:w="1276" w:type="dxa"/>
            <w:vAlign w:val="center"/>
            <w:hideMark/>
          </w:tcPr>
          <w:p w:rsidR="00297C9C" w:rsidRPr="007A0428" w:rsidRDefault="00297C9C" w:rsidP="00297C9C">
            <w:pPr>
              <w:jc w:val="center"/>
              <w:rPr>
                <w:rFonts w:ascii="Arial" w:eastAsia="Times New Roman" w:hAnsi="Arial" w:cs="Arial"/>
                <w:b/>
                <w:bCs/>
                <w:color w:val="000000"/>
                <w:sz w:val="24"/>
                <w:szCs w:val="24"/>
              </w:rPr>
            </w:pPr>
            <w:r w:rsidRPr="007A0428">
              <w:rPr>
                <w:rFonts w:ascii="Arial" w:eastAsia="Times New Roman" w:hAnsi="Arial" w:cs="Arial"/>
                <w:b/>
                <w:bCs/>
                <w:color w:val="000000"/>
                <w:sz w:val="24"/>
                <w:szCs w:val="24"/>
                <w:lang w:val="mn-MN"/>
              </w:rPr>
              <w:t>Эхлэр, дуусах хугацаа</w:t>
            </w:r>
          </w:p>
        </w:tc>
        <w:tc>
          <w:tcPr>
            <w:tcW w:w="1276" w:type="dxa"/>
            <w:vAlign w:val="center"/>
            <w:hideMark/>
          </w:tcPr>
          <w:p w:rsidR="00297C9C" w:rsidRPr="007A0428" w:rsidRDefault="00297C9C" w:rsidP="00297C9C">
            <w:pPr>
              <w:jc w:val="center"/>
              <w:rPr>
                <w:rFonts w:ascii="Arial" w:eastAsia="Times New Roman" w:hAnsi="Arial" w:cs="Arial"/>
                <w:b/>
                <w:bCs/>
                <w:color w:val="000000"/>
                <w:sz w:val="24"/>
                <w:szCs w:val="24"/>
              </w:rPr>
            </w:pPr>
            <w:r w:rsidRPr="007A0428">
              <w:rPr>
                <w:rFonts w:ascii="Arial" w:eastAsia="Times New Roman" w:hAnsi="Arial" w:cs="Arial"/>
                <w:b/>
                <w:bCs/>
                <w:color w:val="000000"/>
                <w:sz w:val="24"/>
                <w:szCs w:val="24"/>
                <w:lang w:val="mn-MN"/>
              </w:rPr>
              <w:t xml:space="preserve">Төсөвт өртөг </w:t>
            </w:r>
            <w:r w:rsidRPr="007A0428">
              <w:rPr>
                <w:rFonts w:ascii="Arial" w:eastAsia="Times New Roman" w:hAnsi="Arial" w:cs="Arial"/>
                <w:bCs/>
                <w:color w:val="000000"/>
                <w:sz w:val="24"/>
                <w:szCs w:val="24"/>
                <w:lang w:val="mn-MN"/>
              </w:rPr>
              <w:t>/мян.төг/</w:t>
            </w:r>
          </w:p>
        </w:tc>
        <w:tc>
          <w:tcPr>
            <w:tcW w:w="1701" w:type="dxa"/>
            <w:vAlign w:val="center"/>
            <w:hideMark/>
          </w:tcPr>
          <w:p w:rsidR="00297C9C" w:rsidRPr="007A0428" w:rsidRDefault="00297C9C" w:rsidP="00297C9C">
            <w:pPr>
              <w:jc w:val="center"/>
              <w:rPr>
                <w:rFonts w:ascii="Arial" w:eastAsia="Times New Roman" w:hAnsi="Arial" w:cs="Arial"/>
                <w:bCs/>
                <w:color w:val="000000"/>
                <w:sz w:val="24"/>
                <w:szCs w:val="24"/>
              </w:rPr>
            </w:pPr>
            <w:r w:rsidRPr="007A0428">
              <w:rPr>
                <w:rFonts w:ascii="Arial" w:eastAsia="Times New Roman" w:hAnsi="Arial" w:cs="Arial"/>
                <w:b/>
                <w:bCs/>
                <w:color w:val="000000"/>
                <w:sz w:val="24"/>
                <w:szCs w:val="24"/>
              </w:rPr>
              <w:t xml:space="preserve">2019 </w:t>
            </w:r>
            <w:r w:rsidRPr="007A0428">
              <w:rPr>
                <w:rFonts w:ascii="Arial" w:eastAsia="Times New Roman" w:hAnsi="Arial" w:cs="Arial"/>
                <w:b/>
                <w:bCs/>
                <w:color w:val="000000"/>
                <w:sz w:val="24"/>
                <w:szCs w:val="24"/>
                <w:lang w:val="mn-MN"/>
              </w:rPr>
              <w:t xml:space="preserve">онд санхүүжүүлэх дүн </w:t>
            </w:r>
            <w:r w:rsidRPr="007A0428">
              <w:rPr>
                <w:rFonts w:ascii="Arial" w:eastAsia="Times New Roman" w:hAnsi="Arial" w:cs="Arial"/>
                <w:bCs/>
                <w:color w:val="000000"/>
                <w:sz w:val="24"/>
                <w:szCs w:val="24"/>
                <w:lang w:val="mn-MN"/>
              </w:rPr>
              <w:t>/мян.төг/</w:t>
            </w:r>
          </w:p>
        </w:tc>
      </w:tr>
      <w:tr w:rsidR="00297C9C" w:rsidRPr="007A0428" w:rsidTr="00297C9C">
        <w:trPr>
          <w:trHeight w:val="168"/>
        </w:trPr>
        <w:tc>
          <w:tcPr>
            <w:tcW w:w="788" w:type="dxa"/>
            <w:vAlign w:val="center"/>
            <w:hideMark/>
          </w:tcPr>
          <w:p w:rsidR="00297C9C" w:rsidRPr="007A0428" w:rsidRDefault="00297C9C" w:rsidP="00297C9C">
            <w:pPr>
              <w:jc w:val="center"/>
              <w:rPr>
                <w:rFonts w:ascii="Arial" w:eastAsia="Times New Roman" w:hAnsi="Arial" w:cs="Arial"/>
                <w:b/>
                <w:bCs/>
                <w:color w:val="000000"/>
                <w:sz w:val="24"/>
                <w:szCs w:val="24"/>
              </w:rPr>
            </w:pPr>
            <w:r w:rsidRPr="007A0428">
              <w:rPr>
                <w:rFonts w:ascii="Arial" w:eastAsia="Times New Roman" w:hAnsi="Arial" w:cs="Arial"/>
                <w:b/>
                <w:bCs/>
                <w:color w:val="000000"/>
                <w:sz w:val="24"/>
                <w:szCs w:val="24"/>
              </w:rPr>
              <w:t>1</w:t>
            </w:r>
          </w:p>
        </w:tc>
        <w:tc>
          <w:tcPr>
            <w:tcW w:w="4423" w:type="dxa"/>
            <w:hideMark/>
          </w:tcPr>
          <w:p w:rsidR="00297C9C" w:rsidRPr="007A0428" w:rsidRDefault="00297C9C" w:rsidP="00297C9C">
            <w:pPr>
              <w:rPr>
                <w:rFonts w:ascii="Arial" w:eastAsia="Times New Roman" w:hAnsi="Arial" w:cs="Arial"/>
                <w:b/>
                <w:bCs/>
                <w:color w:val="000000"/>
                <w:sz w:val="24"/>
                <w:szCs w:val="24"/>
              </w:rPr>
            </w:pPr>
            <w:r w:rsidRPr="007A0428">
              <w:rPr>
                <w:rFonts w:ascii="Arial" w:eastAsia="Times New Roman" w:hAnsi="Arial" w:cs="Arial"/>
                <w:b/>
                <w:bCs/>
                <w:color w:val="000000"/>
                <w:sz w:val="24"/>
                <w:szCs w:val="24"/>
              </w:rPr>
              <w:t>ЗАСАГ ДАРГА</w:t>
            </w:r>
          </w:p>
        </w:tc>
        <w:tc>
          <w:tcPr>
            <w:tcW w:w="1276" w:type="dxa"/>
            <w:vAlign w:val="center"/>
            <w:hideMark/>
          </w:tcPr>
          <w:p w:rsidR="00297C9C" w:rsidRPr="007A0428" w:rsidRDefault="00297C9C" w:rsidP="00297C9C">
            <w:pPr>
              <w:jc w:val="center"/>
              <w:rPr>
                <w:rFonts w:ascii="Arial" w:eastAsia="Times New Roman" w:hAnsi="Arial" w:cs="Arial"/>
                <w:b/>
                <w:bCs/>
                <w:color w:val="000000"/>
                <w:sz w:val="24"/>
                <w:szCs w:val="24"/>
              </w:rPr>
            </w:pPr>
          </w:p>
        </w:tc>
        <w:tc>
          <w:tcPr>
            <w:tcW w:w="1276" w:type="dxa"/>
            <w:noWrap/>
            <w:vAlign w:val="center"/>
            <w:hideMark/>
          </w:tcPr>
          <w:p w:rsidR="00297C9C" w:rsidRPr="007A0428" w:rsidRDefault="00297C9C" w:rsidP="00297C9C">
            <w:pPr>
              <w:jc w:val="right"/>
              <w:rPr>
                <w:rFonts w:ascii="Arial" w:eastAsia="Times New Roman" w:hAnsi="Arial" w:cs="Arial"/>
                <w:b/>
                <w:bCs/>
                <w:color w:val="000000"/>
                <w:sz w:val="24"/>
                <w:szCs w:val="24"/>
              </w:rPr>
            </w:pPr>
            <w:r w:rsidRPr="007A0428">
              <w:rPr>
                <w:rFonts w:ascii="Arial" w:eastAsia="Times New Roman" w:hAnsi="Arial" w:cs="Arial"/>
                <w:b/>
                <w:bCs/>
                <w:color w:val="000000"/>
                <w:sz w:val="24"/>
                <w:szCs w:val="24"/>
              </w:rPr>
              <w:t xml:space="preserve"> 500,000.0 </w:t>
            </w:r>
          </w:p>
        </w:tc>
        <w:tc>
          <w:tcPr>
            <w:tcW w:w="1701" w:type="dxa"/>
            <w:noWrap/>
            <w:vAlign w:val="center"/>
            <w:hideMark/>
          </w:tcPr>
          <w:p w:rsidR="00297C9C" w:rsidRPr="007A0428" w:rsidRDefault="00297C9C" w:rsidP="00297C9C">
            <w:pPr>
              <w:jc w:val="right"/>
              <w:rPr>
                <w:rFonts w:ascii="Arial" w:eastAsia="Times New Roman" w:hAnsi="Arial" w:cs="Arial"/>
                <w:b/>
                <w:bCs/>
                <w:color w:val="000000"/>
                <w:sz w:val="24"/>
                <w:szCs w:val="24"/>
              </w:rPr>
            </w:pPr>
            <w:r w:rsidRPr="007A0428">
              <w:rPr>
                <w:rFonts w:ascii="Arial" w:eastAsia="Times New Roman" w:hAnsi="Arial" w:cs="Arial"/>
                <w:b/>
                <w:bCs/>
                <w:color w:val="000000"/>
                <w:sz w:val="24"/>
                <w:szCs w:val="24"/>
              </w:rPr>
              <w:t xml:space="preserve">   500,000.0 </w:t>
            </w:r>
          </w:p>
        </w:tc>
      </w:tr>
      <w:tr w:rsidR="00297C9C" w:rsidRPr="007A0428" w:rsidTr="00297C9C">
        <w:trPr>
          <w:trHeight w:val="56"/>
        </w:trPr>
        <w:tc>
          <w:tcPr>
            <w:tcW w:w="788" w:type="dxa"/>
            <w:vAlign w:val="center"/>
            <w:hideMark/>
          </w:tcPr>
          <w:p w:rsidR="00297C9C" w:rsidRPr="007A0428" w:rsidRDefault="00297C9C" w:rsidP="00297C9C">
            <w:pPr>
              <w:jc w:val="center"/>
              <w:rPr>
                <w:rFonts w:ascii="Arial" w:eastAsia="Times New Roman" w:hAnsi="Arial" w:cs="Arial"/>
                <w:b/>
                <w:bCs/>
                <w:color w:val="000000"/>
                <w:sz w:val="24"/>
                <w:szCs w:val="24"/>
              </w:rPr>
            </w:pPr>
            <w:r w:rsidRPr="007A0428">
              <w:rPr>
                <w:rFonts w:ascii="Arial" w:eastAsia="Times New Roman" w:hAnsi="Arial" w:cs="Arial"/>
                <w:b/>
                <w:bCs/>
                <w:color w:val="000000"/>
                <w:sz w:val="24"/>
                <w:szCs w:val="24"/>
              </w:rPr>
              <w:t>1.1</w:t>
            </w:r>
          </w:p>
        </w:tc>
        <w:tc>
          <w:tcPr>
            <w:tcW w:w="4423" w:type="dxa"/>
            <w:noWrap/>
            <w:hideMark/>
          </w:tcPr>
          <w:p w:rsidR="00297C9C" w:rsidRPr="007A0428" w:rsidRDefault="00297C9C" w:rsidP="00297C9C">
            <w:pPr>
              <w:rPr>
                <w:rFonts w:ascii="Arial" w:eastAsia="Times New Roman" w:hAnsi="Arial" w:cs="Arial"/>
                <w:b/>
                <w:bCs/>
                <w:color w:val="000000"/>
                <w:sz w:val="24"/>
                <w:szCs w:val="24"/>
              </w:rPr>
            </w:pPr>
            <w:r w:rsidRPr="007A0428">
              <w:rPr>
                <w:rFonts w:ascii="Arial" w:eastAsia="Times New Roman" w:hAnsi="Arial" w:cs="Arial"/>
                <w:b/>
                <w:bCs/>
                <w:color w:val="000000"/>
                <w:sz w:val="24"/>
                <w:szCs w:val="24"/>
                <w:lang w:val="mn-MN"/>
              </w:rPr>
              <w:t>Шинээр эхлэх хөрөнгө оруулалт</w:t>
            </w:r>
          </w:p>
        </w:tc>
        <w:tc>
          <w:tcPr>
            <w:tcW w:w="1276" w:type="dxa"/>
            <w:vAlign w:val="center"/>
            <w:hideMark/>
          </w:tcPr>
          <w:p w:rsidR="00297C9C" w:rsidRPr="007A0428" w:rsidRDefault="00297C9C" w:rsidP="00297C9C">
            <w:pPr>
              <w:jc w:val="center"/>
              <w:rPr>
                <w:rFonts w:ascii="Arial" w:eastAsia="Times New Roman" w:hAnsi="Arial" w:cs="Arial"/>
                <w:b/>
                <w:bCs/>
                <w:color w:val="000000"/>
                <w:sz w:val="24"/>
                <w:szCs w:val="24"/>
              </w:rPr>
            </w:pPr>
          </w:p>
        </w:tc>
        <w:tc>
          <w:tcPr>
            <w:tcW w:w="1276" w:type="dxa"/>
            <w:noWrap/>
            <w:vAlign w:val="center"/>
            <w:hideMark/>
          </w:tcPr>
          <w:p w:rsidR="00297C9C" w:rsidRPr="007A0428" w:rsidRDefault="00297C9C" w:rsidP="00297C9C">
            <w:pPr>
              <w:jc w:val="right"/>
              <w:rPr>
                <w:rFonts w:ascii="Arial" w:eastAsia="Times New Roman" w:hAnsi="Arial" w:cs="Arial"/>
                <w:b/>
                <w:bCs/>
                <w:color w:val="000000"/>
                <w:sz w:val="24"/>
                <w:szCs w:val="24"/>
              </w:rPr>
            </w:pPr>
            <w:r w:rsidRPr="007A0428">
              <w:rPr>
                <w:rFonts w:ascii="Arial" w:eastAsia="Times New Roman" w:hAnsi="Arial" w:cs="Arial"/>
                <w:b/>
                <w:bCs/>
                <w:color w:val="000000"/>
                <w:sz w:val="24"/>
                <w:szCs w:val="24"/>
              </w:rPr>
              <w:t xml:space="preserve">   500,000.0 </w:t>
            </w:r>
          </w:p>
        </w:tc>
        <w:tc>
          <w:tcPr>
            <w:tcW w:w="1701" w:type="dxa"/>
            <w:noWrap/>
            <w:vAlign w:val="center"/>
            <w:hideMark/>
          </w:tcPr>
          <w:p w:rsidR="00297C9C" w:rsidRPr="007A0428" w:rsidRDefault="00297C9C" w:rsidP="00297C9C">
            <w:pPr>
              <w:jc w:val="right"/>
              <w:rPr>
                <w:rFonts w:ascii="Arial" w:eastAsia="Times New Roman" w:hAnsi="Arial" w:cs="Arial"/>
                <w:b/>
                <w:bCs/>
                <w:color w:val="000000"/>
                <w:sz w:val="24"/>
                <w:szCs w:val="24"/>
              </w:rPr>
            </w:pPr>
            <w:r w:rsidRPr="007A0428">
              <w:rPr>
                <w:rFonts w:ascii="Arial" w:eastAsia="Times New Roman" w:hAnsi="Arial" w:cs="Arial"/>
                <w:b/>
                <w:bCs/>
                <w:color w:val="000000"/>
                <w:sz w:val="24"/>
                <w:szCs w:val="24"/>
              </w:rPr>
              <w:t xml:space="preserve">   500,000.0 </w:t>
            </w:r>
          </w:p>
        </w:tc>
      </w:tr>
      <w:tr w:rsidR="00297C9C" w:rsidRPr="007A0428" w:rsidTr="00297C9C">
        <w:trPr>
          <w:trHeight w:val="60"/>
        </w:trPr>
        <w:tc>
          <w:tcPr>
            <w:tcW w:w="788" w:type="dxa"/>
            <w:vAlign w:val="center"/>
            <w:hideMark/>
          </w:tcPr>
          <w:p w:rsidR="00297C9C" w:rsidRPr="007A0428" w:rsidRDefault="00297C9C" w:rsidP="00297C9C">
            <w:pPr>
              <w:jc w:val="center"/>
              <w:rPr>
                <w:rFonts w:ascii="Arial" w:eastAsia="Times New Roman" w:hAnsi="Arial" w:cs="Arial"/>
                <w:color w:val="000000"/>
                <w:sz w:val="24"/>
                <w:szCs w:val="24"/>
              </w:rPr>
            </w:pPr>
            <w:r w:rsidRPr="007A0428">
              <w:rPr>
                <w:rFonts w:ascii="Arial" w:eastAsia="Times New Roman" w:hAnsi="Arial" w:cs="Arial"/>
                <w:color w:val="000000"/>
                <w:sz w:val="24"/>
                <w:szCs w:val="24"/>
              </w:rPr>
              <w:t>1.1.1</w:t>
            </w:r>
          </w:p>
        </w:tc>
        <w:tc>
          <w:tcPr>
            <w:tcW w:w="4423" w:type="dxa"/>
            <w:hideMark/>
          </w:tcPr>
          <w:p w:rsidR="00297C9C" w:rsidRPr="007A0428" w:rsidRDefault="00297C9C" w:rsidP="00297C9C">
            <w:pPr>
              <w:jc w:val="both"/>
              <w:rPr>
                <w:rFonts w:ascii="Arial" w:eastAsia="Times New Roman" w:hAnsi="Arial" w:cs="Arial"/>
                <w:color w:val="000000"/>
                <w:sz w:val="24"/>
                <w:szCs w:val="24"/>
              </w:rPr>
            </w:pPr>
            <w:r w:rsidRPr="007A0428">
              <w:rPr>
                <w:rFonts w:ascii="Arial" w:eastAsia="Times New Roman" w:hAnsi="Arial" w:cs="Arial"/>
                <w:color w:val="000000"/>
                <w:sz w:val="24"/>
                <w:szCs w:val="24"/>
                <w:lang w:val="mn-MN"/>
              </w:rPr>
              <w:t>Сүхбаатар суманд авто зам барих</w:t>
            </w:r>
          </w:p>
        </w:tc>
        <w:tc>
          <w:tcPr>
            <w:tcW w:w="1276" w:type="dxa"/>
            <w:vAlign w:val="center"/>
            <w:hideMark/>
          </w:tcPr>
          <w:p w:rsidR="00297C9C" w:rsidRPr="007A0428" w:rsidRDefault="00297C9C" w:rsidP="00297C9C">
            <w:pPr>
              <w:jc w:val="center"/>
              <w:rPr>
                <w:rFonts w:ascii="Arial" w:eastAsia="Times New Roman" w:hAnsi="Arial" w:cs="Arial"/>
                <w:color w:val="000000"/>
                <w:sz w:val="24"/>
                <w:szCs w:val="24"/>
              </w:rPr>
            </w:pPr>
            <w:r w:rsidRPr="007A0428">
              <w:rPr>
                <w:rFonts w:ascii="Arial" w:eastAsia="Times New Roman" w:hAnsi="Arial" w:cs="Arial"/>
                <w:color w:val="000000"/>
                <w:sz w:val="24"/>
                <w:szCs w:val="24"/>
              </w:rPr>
              <w:t>2019-2019</w:t>
            </w:r>
          </w:p>
        </w:tc>
        <w:tc>
          <w:tcPr>
            <w:tcW w:w="1276" w:type="dxa"/>
            <w:noWrap/>
            <w:vAlign w:val="center"/>
            <w:hideMark/>
          </w:tcPr>
          <w:p w:rsidR="00297C9C" w:rsidRPr="007A0428" w:rsidRDefault="00297C9C" w:rsidP="00297C9C">
            <w:pPr>
              <w:jc w:val="right"/>
              <w:rPr>
                <w:rFonts w:ascii="Arial" w:eastAsia="Times New Roman" w:hAnsi="Arial" w:cs="Arial"/>
                <w:color w:val="000000"/>
                <w:sz w:val="24"/>
                <w:szCs w:val="24"/>
              </w:rPr>
            </w:pPr>
            <w:r w:rsidRPr="007A0428">
              <w:rPr>
                <w:rFonts w:ascii="Arial" w:eastAsia="Times New Roman" w:hAnsi="Arial" w:cs="Arial"/>
                <w:color w:val="000000"/>
                <w:sz w:val="24"/>
                <w:szCs w:val="24"/>
              </w:rPr>
              <w:t xml:space="preserve">  300,000.0 </w:t>
            </w:r>
          </w:p>
        </w:tc>
        <w:tc>
          <w:tcPr>
            <w:tcW w:w="1701" w:type="dxa"/>
            <w:noWrap/>
            <w:vAlign w:val="center"/>
            <w:hideMark/>
          </w:tcPr>
          <w:p w:rsidR="00297C9C" w:rsidRPr="007A0428" w:rsidRDefault="00297C9C" w:rsidP="00297C9C">
            <w:pPr>
              <w:jc w:val="right"/>
              <w:rPr>
                <w:rFonts w:ascii="Arial" w:eastAsia="Times New Roman" w:hAnsi="Arial" w:cs="Arial"/>
                <w:color w:val="000000"/>
                <w:sz w:val="24"/>
                <w:szCs w:val="24"/>
              </w:rPr>
            </w:pPr>
            <w:r w:rsidRPr="007A0428">
              <w:rPr>
                <w:rFonts w:ascii="Arial" w:eastAsia="Times New Roman" w:hAnsi="Arial" w:cs="Arial"/>
                <w:color w:val="000000"/>
                <w:sz w:val="24"/>
                <w:szCs w:val="24"/>
              </w:rPr>
              <w:t xml:space="preserve">    300,000.0 </w:t>
            </w:r>
          </w:p>
        </w:tc>
      </w:tr>
      <w:tr w:rsidR="00297C9C" w:rsidRPr="007A0428" w:rsidTr="00297C9C">
        <w:trPr>
          <w:trHeight w:val="293"/>
        </w:trPr>
        <w:tc>
          <w:tcPr>
            <w:tcW w:w="788" w:type="dxa"/>
            <w:vAlign w:val="center"/>
            <w:hideMark/>
          </w:tcPr>
          <w:p w:rsidR="00297C9C" w:rsidRPr="007A0428" w:rsidRDefault="00297C9C" w:rsidP="00297C9C">
            <w:pPr>
              <w:jc w:val="center"/>
              <w:rPr>
                <w:rFonts w:ascii="Arial" w:eastAsia="Times New Roman" w:hAnsi="Arial" w:cs="Arial"/>
                <w:color w:val="000000"/>
                <w:sz w:val="24"/>
                <w:szCs w:val="24"/>
              </w:rPr>
            </w:pPr>
            <w:r w:rsidRPr="007A0428">
              <w:rPr>
                <w:rFonts w:ascii="Arial" w:eastAsia="Times New Roman" w:hAnsi="Arial" w:cs="Arial"/>
                <w:color w:val="000000"/>
                <w:sz w:val="24"/>
                <w:szCs w:val="24"/>
              </w:rPr>
              <w:t>1.1.2</w:t>
            </w:r>
          </w:p>
        </w:tc>
        <w:tc>
          <w:tcPr>
            <w:tcW w:w="4423" w:type="dxa"/>
            <w:hideMark/>
          </w:tcPr>
          <w:p w:rsidR="00297C9C" w:rsidRPr="007A0428" w:rsidRDefault="00297C9C" w:rsidP="00297C9C">
            <w:pPr>
              <w:jc w:val="both"/>
              <w:rPr>
                <w:rFonts w:ascii="Arial" w:eastAsia="Times New Roman" w:hAnsi="Arial" w:cs="Arial"/>
                <w:color w:val="000000"/>
                <w:sz w:val="24"/>
                <w:szCs w:val="24"/>
              </w:rPr>
            </w:pPr>
            <w:r w:rsidRPr="007A0428">
              <w:rPr>
                <w:rFonts w:ascii="Arial" w:eastAsia="Times New Roman" w:hAnsi="Arial" w:cs="Arial"/>
                <w:color w:val="000000"/>
                <w:sz w:val="24"/>
                <w:szCs w:val="24"/>
                <w:lang w:val="mn-MN"/>
              </w:rPr>
              <w:t>Хушаат сумын төвөөс Орхон голын гүүр хүртэл хайрган хучилттай зам барих</w:t>
            </w:r>
          </w:p>
        </w:tc>
        <w:tc>
          <w:tcPr>
            <w:tcW w:w="1276" w:type="dxa"/>
            <w:vAlign w:val="center"/>
            <w:hideMark/>
          </w:tcPr>
          <w:p w:rsidR="00297C9C" w:rsidRPr="007A0428" w:rsidRDefault="00297C9C" w:rsidP="00297C9C">
            <w:pPr>
              <w:jc w:val="center"/>
              <w:rPr>
                <w:rFonts w:ascii="Arial" w:eastAsia="Times New Roman" w:hAnsi="Arial" w:cs="Arial"/>
                <w:color w:val="000000"/>
                <w:sz w:val="24"/>
                <w:szCs w:val="24"/>
              </w:rPr>
            </w:pPr>
            <w:r w:rsidRPr="007A0428">
              <w:rPr>
                <w:rFonts w:ascii="Arial" w:eastAsia="Times New Roman" w:hAnsi="Arial" w:cs="Arial"/>
                <w:color w:val="000000"/>
                <w:sz w:val="24"/>
                <w:szCs w:val="24"/>
              </w:rPr>
              <w:t>2019-2019</w:t>
            </w:r>
          </w:p>
        </w:tc>
        <w:tc>
          <w:tcPr>
            <w:tcW w:w="1276" w:type="dxa"/>
            <w:noWrap/>
            <w:vAlign w:val="center"/>
            <w:hideMark/>
          </w:tcPr>
          <w:p w:rsidR="00297C9C" w:rsidRPr="007A0428" w:rsidRDefault="00297C9C" w:rsidP="00297C9C">
            <w:pPr>
              <w:jc w:val="right"/>
              <w:rPr>
                <w:rFonts w:ascii="Arial" w:eastAsia="Times New Roman" w:hAnsi="Arial" w:cs="Arial"/>
                <w:color w:val="000000"/>
                <w:sz w:val="24"/>
                <w:szCs w:val="24"/>
              </w:rPr>
            </w:pPr>
            <w:r w:rsidRPr="007A0428">
              <w:rPr>
                <w:rFonts w:ascii="Arial" w:eastAsia="Times New Roman" w:hAnsi="Arial" w:cs="Arial"/>
                <w:color w:val="000000"/>
                <w:sz w:val="24"/>
                <w:szCs w:val="24"/>
              </w:rPr>
              <w:t xml:space="preserve">   200,000.0 </w:t>
            </w:r>
          </w:p>
        </w:tc>
        <w:tc>
          <w:tcPr>
            <w:tcW w:w="1701" w:type="dxa"/>
            <w:noWrap/>
            <w:vAlign w:val="center"/>
            <w:hideMark/>
          </w:tcPr>
          <w:p w:rsidR="00297C9C" w:rsidRPr="007A0428" w:rsidRDefault="00297C9C" w:rsidP="00297C9C">
            <w:pPr>
              <w:jc w:val="right"/>
              <w:rPr>
                <w:rFonts w:ascii="Arial" w:eastAsia="Times New Roman" w:hAnsi="Arial" w:cs="Arial"/>
                <w:color w:val="000000"/>
                <w:sz w:val="24"/>
                <w:szCs w:val="24"/>
              </w:rPr>
            </w:pPr>
            <w:r w:rsidRPr="007A0428">
              <w:rPr>
                <w:rFonts w:ascii="Arial" w:eastAsia="Times New Roman" w:hAnsi="Arial" w:cs="Arial"/>
                <w:color w:val="000000"/>
                <w:sz w:val="24"/>
                <w:szCs w:val="24"/>
              </w:rPr>
              <w:t xml:space="preserve">     200,000.0 </w:t>
            </w:r>
          </w:p>
        </w:tc>
      </w:tr>
      <w:tr w:rsidR="00297C9C" w:rsidRPr="007A0428" w:rsidTr="00297C9C">
        <w:trPr>
          <w:trHeight w:val="162"/>
        </w:trPr>
        <w:tc>
          <w:tcPr>
            <w:tcW w:w="788" w:type="dxa"/>
            <w:vAlign w:val="center"/>
            <w:hideMark/>
          </w:tcPr>
          <w:p w:rsidR="00297C9C" w:rsidRPr="007A0428" w:rsidRDefault="00297C9C" w:rsidP="00297C9C">
            <w:pPr>
              <w:jc w:val="center"/>
              <w:rPr>
                <w:rFonts w:ascii="Arial" w:eastAsia="Times New Roman" w:hAnsi="Arial" w:cs="Arial"/>
                <w:b/>
                <w:bCs/>
                <w:color w:val="000000"/>
                <w:sz w:val="24"/>
                <w:szCs w:val="24"/>
              </w:rPr>
            </w:pPr>
            <w:r w:rsidRPr="007A0428">
              <w:rPr>
                <w:rFonts w:ascii="Arial" w:eastAsia="Times New Roman" w:hAnsi="Arial" w:cs="Arial"/>
                <w:b/>
                <w:bCs/>
                <w:color w:val="000000"/>
                <w:sz w:val="24"/>
                <w:szCs w:val="24"/>
              </w:rPr>
              <w:t>1.2</w:t>
            </w:r>
          </w:p>
        </w:tc>
        <w:tc>
          <w:tcPr>
            <w:tcW w:w="4423" w:type="dxa"/>
            <w:hideMark/>
          </w:tcPr>
          <w:p w:rsidR="00297C9C" w:rsidRPr="007A0428" w:rsidRDefault="00297C9C" w:rsidP="00297C9C">
            <w:pPr>
              <w:jc w:val="both"/>
              <w:rPr>
                <w:rFonts w:ascii="Arial" w:eastAsia="Times New Roman" w:hAnsi="Arial" w:cs="Arial"/>
                <w:b/>
                <w:bCs/>
                <w:color w:val="000000"/>
                <w:sz w:val="24"/>
                <w:szCs w:val="24"/>
              </w:rPr>
            </w:pPr>
            <w:r w:rsidRPr="007A0428">
              <w:rPr>
                <w:rFonts w:ascii="Arial" w:eastAsia="Times New Roman" w:hAnsi="Arial" w:cs="Arial"/>
                <w:b/>
                <w:bCs/>
                <w:color w:val="000000"/>
                <w:sz w:val="24"/>
                <w:szCs w:val="24"/>
                <w:lang w:val="mn-MN"/>
              </w:rPr>
              <w:t>Их засвар</w:t>
            </w:r>
          </w:p>
        </w:tc>
        <w:tc>
          <w:tcPr>
            <w:tcW w:w="1276" w:type="dxa"/>
            <w:vAlign w:val="center"/>
            <w:hideMark/>
          </w:tcPr>
          <w:p w:rsidR="00297C9C" w:rsidRPr="007A0428" w:rsidRDefault="00297C9C" w:rsidP="00297C9C">
            <w:pPr>
              <w:jc w:val="center"/>
              <w:rPr>
                <w:rFonts w:ascii="Arial" w:eastAsia="Times New Roman" w:hAnsi="Arial" w:cs="Arial"/>
                <w:b/>
                <w:bCs/>
                <w:color w:val="000000"/>
                <w:sz w:val="24"/>
                <w:szCs w:val="24"/>
              </w:rPr>
            </w:pPr>
          </w:p>
        </w:tc>
        <w:tc>
          <w:tcPr>
            <w:tcW w:w="1276" w:type="dxa"/>
            <w:noWrap/>
            <w:vAlign w:val="center"/>
            <w:hideMark/>
          </w:tcPr>
          <w:p w:rsidR="00297C9C" w:rsidRPr="007A0428" w:rsidRDefault="00297C9C" w:rsidP="00297C9C">
            <w:pPr>
              <w:jc w:val="right"/>
              <w:rPr>
                <w:rFonts w:ascii="Arial" w:eastAsia="Times New Roman" w:hAnsi="Arial" w:cs="Arial"/>
                <w:b/>
                <w:bCs/>
                <w:color w:val="000000"/>
                <w:sz w:val="24"/>
                <w:szCs w:val="24"/>
              </w:rPr>
            </w:pPr>
            <w:r w:rsidRPr="007A0428">
              <w:rPr>
                <w:rFonts w:ascii="Arial" w:eastAsia="Times New Roman" w:hAnsi="Arial" w:cs="Arial"/>
                <w:b/>
                <w:bCs/>
                <w:color w:val="000000"/>
                <w:sz w:val="24"/>
                <w:szCs w:val="24"/>
              </w:rPr>
              <w:t xml:space="preserve">     49,000.0 </w:t>
            </w:r>
          </w:p>
        </w:tc>
        <w:tc>
          <w:tcPr>
            <w:tcW w:w="1701" w:type="dxa"/>
            <w:noWrap/>
            <w:vAlign w:val="center"/>
            <w:hideMark/>
          </w:tcPr>
          <w:p w:rsidR="00297C9C" w:rsidRPr="007A0428" w:rsidRDefault="00297C9C" w:rsidP="00297C9C">
            <w:pPr>
              <w:jc w:val="right"/>
              <w:rPr>
                <w:rFonts w:ascii="Arial" w:eastAsia="Times New Roman" w:hAnsi="Arial" w:cs="Arial"/>
                <w:b/>
                <w:bCs/>
                <w:color w:val="000000"/>
                <w:sz w:val="24"/>
                <w:szCs w:val="24"/>
              </w:rPr>
            </w:pPr>
            <w:r w:rsidRPr="007A0428">
              <w:rPr>
                <w:rFonts w:ascii="Arial" w:eastAsia="Times New Roman" w:hAnsi="Arial" w:cs="Arial"/>
                <w:b/>
                <w:bCs/>
                <w:color w:val="000000"/>
                <w:sz w:val="24"/>
                <w:szCs w:val="24"/>
              </w:rPr>
              <w:t xml:space="preserve">       49,000.0 </w:t>
            </w:r>
          </w:p>
        </w:tc>
      </w:tr>
      <w:tr w:rsidR="00297C9C" w:rsidRPr="007A0428" w:rsidTr="00297C9C">
        <w:trPr>
          <w:trHeight w:val="207"/>
        </w:trPr>
        <w:tc>
          <w:tcPr>
            <w:tcW w:w="788" w:type="dxa"/>
            <w:vAlign w:val="center"/>
            <w:hideMark/>
          </w:tcPr>
          <w:p w:rsidR="00297C9C" w:rsidRPr="007A0428" w:rsidRDefault="00297C9C" w:rsidP="00297C9C">
            <w:pPr>
              <w:jc w:val="center"/>
              <w:rPr>
                <w:rFonts w:ascii="Arial" w:eastAsia="Times New Roman" w:hAnsi="Arial" w:cs="Arial"/>
                <w:color w:val="000000"/>
                <w:sz w:val="24"/>
                <w:szCs w:val="24"/>
              </w:rPr>
            </w:pPr>
            <w:r w:rsidRPr="007A0428">
              <w:rPr>
                <w:rFonts w:ascii="Arial" w:eastAsia="Times New Roman" w:hAnsi="Arial" w:cs="Arial"/>
                <w:color w:val="000000"/>
                <w:sz w:val="24"/>
                <w:szCs w:val="24"/>
              </w:rPr>
              <w:t>1.2.1</w:t>
            </w:r>
          </w:p>
        </w:tc>
        <w:tc>
          <w:tcPr>
            <w:tcW w:w="4423" w:type="dxa"/>
            <w:hideMark/>
          </w:tcPr>
          <w:p w:rsidR="00297C9C" w:rsidRPr="007A0428" w:rsidRDefault="00297C9C" w:rsidP="00297C9C">
            <w:pPr>
              <w:jc w:val="both"/>
              <w:rPr>
                <w:rFonts w:ascii="Arial" w:eastAsia="Times New Roman" w:hAnsi="Arial" w:cs="Arial"/>
                <w:color w:val="000000"/>
                <w:sz w:val="24"/>
                <w:szCs w:val="24"/>
              </w:rPr>
            </w:pPr>
            <w:r w:rsidRPr="007A0428">
              <w:rPr>
                <w:rFonts w:ascii="Arial" w:eastAsia="Times New Roman" w:hAnsi="Arial" w:cs="Arial"/>
                <w:color w:val="000000"/>
                <w:sz w:val="24"/>
                <w:szCs w:val="24"/>
                <w:lang w:val="mn-MN"/>
              </w:rPr>
              <w:t>Сүхбаатар сумын дотор зам засвар</w:t>
            </w:r>
          </w:p>
        </w:tc>
        <w:tc>
          <w:tcPr>
            <w:tcW w:w="1276" w:type="dxa"/>
            <w:vAlign w:val="center"/>
            <w:hideMark/>
          </w:tcPr>
          <w:p w:rsidR="00297C9C" w:rsidRPr="007A0428" w:rsidRDefault="00297C9C" w:rsidP="00297C9C">
            <w:pPr>
              <w:jc w:val="center"/>
              <w:rPr>
                <w:rFonts w:ascii="Arial" w:eastAsia="Times New Roman" w:hAnsi="Arial" w:cs="Arial"/>
                <w:color w:val="000000"/>
                <w:sz w:val="24"/>
                <w:szCs w:val="24"/>
              </w:rPr>
            </w:pPr>
            <w:r w:rsidRPr="007A0428">
              <w:rPr>
                <w:rFonts w:ascii="Arial" w:eastAsia="Times New Roman" w:hAnsi="Arial" w:cs="Arial"/>
                <w:color w:val="000000"/>
                <w:sz w:val="24"/>
                <w:szCs w:val="24"/>
              </w:rPr>
              <w:t>2019-2019</w:t>
            </w:r>
          </w:p>
        </w:tc>
        <w:tc>
          <w:tcPr>
            <w:tcW w:w="1276" w:type="dxa"/>
            <w:noWrap/>
            <w:vAlign w:val="center"/>
            <w:hideMark/>
          </w:tcPr>
          <w:p w:rsidR="00297C9C" w:rsidRPr="007A0428" w:rsidRDefault="00297C9C" w:rsidP="00297C9C">
            <w:pPr>
              <w:jc w:val="right"/>
              <w:rPr>
                <w:rFonts w:ascii="Arial" w:eastAsia="Times New Roman" w:hAnsi="Arial" w:cs="Arial"/>
                <w:color w:val="000000"/>
                <w:sz w:val="24"/>
                <w:szCs w:val="24"/>
              </w:rPr>
            </w:pPr>
            <w:r w:rsidRPr="007A0428">
              <w:rPr>
                <w:rFonts w:ascii="Arial" w:eastAsia="Times New Roman" w:hAnsi="Arial" w:cs="Arial"/>
                <w:color w:val="000000"/>
                <w:sz w:val="24"/>
                <w:szCs w:val="24"/>
              </w:rPr>
              <w:t xml:space="preserve">     49,000.0 </w:t>
            </w:r>
          </w:p>
        </w:tc>
        <w:tc>
          <w:tcPr>
            <w:tcW w:w="1701" w:type="dxa"/>
            <w:noWrap/>
            <w:vAlign w:val="center"/>
            <w:hideMark/>
          </w:tcPr>
          <w:p w:rsidR="00297C9C" w:rsidRPr="007A0428" w:rsidRDefault="00297C9C" w:rsidP="00297C9C">
            <w:pPr>
              <w:jc w:val="right"/>
              <w:rPr>
                <w:rFonts w:ascii="Arial" w:eastAsia="Times New Roman" w:hAnsi="Arial" w:cs="Arial"/>
                <w:color w:val="000000"/>
                <w:sz w:val="24"/>
                <w:szCs w:val="24"/>
              </w:rPr>
            </w:pPr>
            <w:r w:rsidRPr="007A0428">
              <w:rPr>
                <w:rFonts w:ascii="Arial" w:eastAsia="Times New Roman" w:hAnsi="Arial" w:cs="Arial"/>
                <w:color w:val="000000"/>
                <w:sz w:val="24"/>
                <w:szCs w:val="24"/>
              </w:rPr>
              <w:t xml:space="preserve">       49,000.0 </w:t>
            </w:r>
          </w:p>
        </w:tc>
      </w:tr>
      <w:tr w:rsidR="00297C9C" w:rsidRPr="007A0428" w:rsidTr="00297C9C">
        <w:trPr>
          <w:trHeight w:val="300"/>
        </w:trPr>
        <w:tc>
          <w:tcPr>
            <w:tcW w:w="788" w:type="dxa"/>
            <w:noWrap/>
            <w:hideMark/>
          </w:tcPr>
          <w:p w:rsidR="00297C9C" w:rsidRPr="007A0428" w:rsidRDefault="00297C9C" w:rsidP="00297C9C">
            <w:pPr>
              <w:rPr>
                <w:rFonts w:ascii="Arial" w:eastAsia="Times New Roman" w:hAnsi="Arial" w:cs="Arial"/>
                <w:color w:val="000000"/>
                <w:sz w:val="24"/>
                <w:szCs w:val="24"/>
              </w:rPr>
            </w:pPr>
            <w:r w:rsidRPr="007A0428">
              <w:rPr>
                <w:rFonts w:ascii="Arial" w:eastAsia="Times New Roman" w:hAnsi="Arial" w:cs="Arial"/>
                <w:color w:val="000000"/>
                <w:sz w:val="24"/>
                <w:szCs w:val="24"/>
              </w:rPr>
              <w:t> </w:t>
            </w:r>
          </w:p>
        </w:tc>
        <w:tc>
          <w:tcPr>
            <w:tcW w:w="4423" w:type="dxa"/>
            <w:noWrap/>
            <w:hideMark/>
          </w:tcPr>
          <w:p w:rsidR="00297C9C" w:rsidRPr="007A0428" w:rsidRDefault="00297C9C" w:rsidP="00297C9C">
            <w:pPr>
              <w:rPr>
                <w:rFonts w:ascii="Arial" w:eastAsia="Times New Roman" w:hAnsi="Arial" w:cs="Arial"/>
                <w:b/>
                <w:bCs/>
                <w:color w:val="000000"/>
                <w:sz w:val="24"/>
                <w:szCs w:val="24"/>
                <w:lang w:val="mn-MN"/>
              </w:rPr>
            </w:pPr>
            <w:r w:rsidRPr="007A0428">
              <w:rPr>
                <w:rFonts w:ascii="Arial" w:eastAsia="Times New Roman" w:hAnsi="Arial" w:cs="Arial"/>
                <w:b/>
                <w:bCs/>
                <w:color w:val="000000"/>
                <w:sz w:val="24"/>
                <w:szCs w:val="24"/>
                <w:lang w:val="mn-MN"/>
              </w:rPr>
              <w:t>Нийт дүн</w:t>
            </w:r>
          </w:p>
        </w:tc>
        <w:tc>
          <w:tcPr>
            <w:tcW w:w="1276" w:type="dxa"/>
            <w:noWrap/>
            <w:hideMark/>
          </w:tcPr>
          <w:p w:rsidR="00297C9C" w:rsidRPr="007A0428" w:rsidRDefault="00297C9C" w:rsidP="00297C9C">
            <w:pPr>
              <w:rPr>
                <w:rFonts w:ascii="Arial" w:eastAsia="Times New Roman" w:hAnsi="Arial" w:cs="Arial"/>
                <w:b/>
                <w:bCs/>
                <w:color w:val="000000"/>
                <w:sz w:val="24"/>
                <w:szCs w:val="24"/>
              </w:rPr>
            </w:pPr>
            <w:r w:rsidRPr="007A0428">
              <w:rPr>
                <w:rFonts w:ascii="Arial" w:eastAsia="Times New Roman" w:hAnsi="Arial" w:cs="Arial"/>
                <w:b/>
                <w:bCs/>
                <w:color w:val="000000"/>
                <w:sz w:val="24"/>
                <w:szCs w:val="24"/>
              </w:rPr>
              <w:t> </w:t>
            </w:r>
          </w:p>
        </w:tc>
        <w:tc>
          <w:tcPr>
            <w:tcW w:w="1276" w:type="dxa"/>
            <w:noWrap/>
            <w:vAlign w:val="center"/>
            <w:hideMark/>
          </w:tcPr>
          <w:p w:rsidR="00297C9C" w:rsidRPr="007A0428" w:rsidRDefault="00297C9C" w:rsidP="00297C9C">
            <w:pPr>
              <w:jc w:val="right"/>
              <w:rPr>
                <w:rFonts w:ascii="Arial" w:eastAsia="Times New Roman" w:hAnsi="Arial" w:cs="Arial"/>
                <w:b/>
                <w:bCs/>
                <w:color w:val="000000"/>
                <w:sz w:val="24"/>
                <w:szCs w:val="24"/>
              </w:rPr>
            </w:pPr>
            <w:r w:rsidRPr="007A0428">
              <w:rPr>
                <w:rFonts w:ascii="Arial" w:eastAsia="Times New Roman" w:hAnsi="Arial" w:cs="Arial"/>
                <w:b/>
                <w:bCs/>
                <w:color w:val="000000"/>
                <w:sz w:val="24"/>
                <w:szCs w:val="24"/>
              </w:rPr>
              <w:t xml:space="preserve">   549,000.0 </w:t>
            </w:r>
          </w:p>
        </w:tc>
        <w:tc>
          <w:tcPr>
            <w:tcW w:w="1701" w:type="dxa"/>
            <w:noWrap/>
            <w:vAlign w:val="center"/>
            <w:hideMark/>
          </w:tcPr>
          <w:p w:rsidR="00297C9C" w:rsidRPr="007A0428" w:rsidRDefault="00297C9C" w:rsidP="00297C9C">
            <w:pPr>
              <w:jc w:val="right"/>
              <w:rPr>
                <w:rFonts w:ascii="Arial" w:eastAsia="Times New Roman" w:hAnsi="Arial" w:cs="Arial"/>
                <w:b/>
                <w:bCs/>
                <w:color w:val="000000"/>
                <w:sz w:val="24"/>
                <w:szCs w:val="24"/>
              </w:rPr>
            </w:pPr>
            <w:r w:rsidRPr="007A0428">
              <w:rPr>
                <w:rFonts w:ascii="Arial" w:eastAsia="Times New Roman" w:hAnsi="Arial" w:cs="Arial"/>
                <w:b/>
                <w:bCs/>
                <w:color w:val="000000"/>
                <w:sz w:val="24"/>
                <w:szCs w:val="24"/>
              </w:rPr>
              <w:t xml:space="preserve">   549,000.0 </w:t>
            </w:r>
          </w:p>
        </w:tc>
      </w:tr>
    </w:tbl>
    <w:p w:rsidR="00297C9C" w:rsidRPr="007A0428" w:rsidRDefault="00297C9C" w:rsidP="00297C9C">
      <w:pPr>
        <w:spacing w:after="160" w:line="259" w:lineRule="auto"/>
        <w:rPr>
          <w:rFonts w:ascii="Arial" w:eastAsia="Calibri" w:hAnsi="Arial" w:cs="Arial"/>
          <w:i/>
          <w:sz w:val="24"/>
          <w:szCs w:val="24"/>
          <w:lang w:val="mn-MN"/>
        </w:rPr>
      </w:pPr>
    </w:p>
    <w:p w:rsidR="00297C9C" w:rsidRPr="007A0428" w:rsidRDefault="00297C9C" w:rsidP="00297C9C">
      <w:pPr>
        <w:spacing w:after="0" w:line="240" w:lineRule="auto"/>
        <w:jc w:val="center"/>
        <w:rPr>
          <w:rFonts w:ascii="Arial" w:eastAsia="Calibri" w:hAnsi="Arial" w:cs="Arial"/>
          <w:i/>
          <w:sz w:val="24"/>
          <w:szCs w:val="24"/>
          <w:lang w:val="mn-MN"/>
        </w:rPr>
      </w:pPr>
    </w:p>
    <w:p w:rsidR="00297C9C" w:rsidRPr="007A0428" w:rsidRDefault="00297C9C" w:rsidP="00297C9C">
      <w:pPr>
        <w:spacing w:after="0" w:line="240" w:lineRule="auto"/>
        <w:jc w:val="center"/>
        <w:rPr>
          <w:rFonts w:ascii="Arial" w:eastAsia="Calibri" w:hAnsi="Arial" w:cs="Arial"/>
          <w:i/>
          <w:sz w:val="24"/>
          <w:szCs w:val="24"/>
          <w:lang w:val="mn-MN"/>
        </w:rPr>
      </w:pPr>
    </w:p>
    <w:p w:rsidR="00297C9C" w:rsidRPr="007A0428" w:rsidRDefault="00297C9C" w:rsidP="00297C9C">
      <w:pPr>
        <w:spacing w:after="0" w:line="240" w:lineRule="auto"/>
        <w:jc w:val="center"/>
        <w:rPr>
          <w:rFonts w:ascii="Arial" w:eastAsia="Calibri" w:hAnsi="Arial" w:cs="Arial"/>
          <w:i/>
          <w:sz w:val="24"/>
          <w:szCs w:val="24"/>
          <w:lang w:val="mn-MN"/>
        </w:rPr>
      </w:pPr>
    </w:p>
    <w:p w:rsidR="00297C9C" w:rsidRPr="007A0428" w:rsidRDefault="00297C9C" w:rsidP="00297C9C">
      <w:pPr>
        <w:spacing w:after="0" w:line="240" w:lineRule="auto"/>
        <w:jc w:val="center"/>
        <w:rPr>
          <w:rFonts w:ascii="Arial" w:eastAsia="Calibri" w:hAnsi="Arial" w:cs="Arial"/>
          <w:i/>
          <w:sz w:val="24"/>
          <w:szCs w:val="24"/>
          <w:lang w:val="mn-MN"/>
        </w:rPr>
      </w:pPr>
    </w:p>
    <w:p w:rsidR="00297C9C" w:rsidRPr="007A0428" w:rsidRDefault="00297C9C" w:rsidP="00297C9C">
      <w:pPr>
        <w:spacing w:after="160" w:line="259" w:lineRule="auto"/>
        <w:rPr>
          <w:rFonts w:ascii="Arial" w:eastAsia="Calibri" w:hAnsi="Arial" w:cs="Arial"/>
          <w:i/>
          <w:sz w:val="24"/>
          <w:szCs w:val="24"/>
          <w:lang w:val="mn-MN"/>
        </w:rPr>
      </w:pPr>
      <w:r w:rsidRPr="007A0428">
        <w:rPr>
          <w:rFonts w:ascii="Arial" w:eastAsia="Calibri" w:hAnsi="Arial" w:cs="Arial"/>
          <w:i/>
          <w:sz w:val="24"/>
          <w:szCs w:val="24"/>
          <w:lang w:val="mn-MN"/>
        </w:rPr>
        <w:br w:type="page"/>
      </w:r>
    </w:p>
    <w:p w:rsidR="00297C9C" w:rsidRDefault="00297C9C" w:rsidP="00297C9C">
      <w:pPr>
        <w:spacing w:after="0" w:line="240" w:lineRule="auto"/>
        <w:jc w:val="right"/>
        <w:rPr>
          <w:rFonts w:ascii="Arial" w:eastAsia="Calibri" w:hAnsi="Arial" w:cs="Arial"/>
          <w:sz w:val="24"/>
          <w:szCs w:val="24"/>
        </w:rPr>
      </w:pPr>
      <w:r>
        <w:rPr>
          <w:rFonts w:ascii="Arial" w:eastAsia="Calibri" w:hAnsi="Arial" w:cs="Arial"/>
          <w:sz w:val="24"/>
          <w:szCs w:val="24"/>
          <w:lang w:val="mn-MN"/>
        </w:rPr>
        <w:lastRenderedPageBreak/>
        <w:t>А</w:t>
      </w:r>
      <w:r w:rsidRPr="007A0428">
        <w:rPr>
          <w:rFonts w:ascii="Arial" w:eastAsia="Calibri" w:hAnsi="Arial" w:cs="Arial"/>
          <w:sz w:val="24"/>
          <w:szCs w:val="24"/>
          <w:lang w:val="mn-MN"/>
        </w:rPr>
        <w:t xml:space="preserve">ймгийн иргэдийн төлөөлөгчдийн хурлын </w:t>
      </w:r>
    </w:p>
    <w:p w:rsidR="00297C9C" w:rsidRDefault="00297C9C" w:rsidP="00297C9C">
      <w:pPr>
        <w:spacing w:after="0" w:line="240" w:lineRule="auto"/>
        <w:jc w:val="right"/>
        <w:rPr>
          <w:rFonts w:ascii="Arial" w:eastAsia="Calibri" w:hAnsi="Arial" w:cs="Arial"/>
          <w:sz w:val="24"/>
          <w:szCs w:val="24"/>
        </w:rPr>
      </w:pPr>
      <w:r w:rsidRPr="007A0428">
        <w:rPr>
          <w:rFonts w:ascii="Arial" w:eastAsia="Calibri" w:hAnsi="Arial" w:cs="Arial"/>
          <w:sz w:val="24"/>
          <w:szCs w:val="24"/>
          <w:lang w:val="mn-MN"/>
        </w:rPr>
        <w:t xml:space="preserve">2019 оны 10 дугаар сарын 04-ний өдрийн         </w:t>
      </w:r>
    </w:p>
    <w:p w:rsidR="00297C9C" w:rsidRPr="007A0428" w:rsidRDefault="00297C9C" w:rsidP="00297C9C">
      <w:pPr>
        <w:spacing w:after="0" w:line="240" w:lineRule="auto"/>
        <w:jc w:val="right"/>
        <w:rPr>
          <w:rFonts w:ascii="Arial" w:eastAsia="Calibri" w:hAnsi="Arial" w:cs="Arial"/>
          <w:sz w:val="24"/>
          <w:szCs w:val="24"/>
          <w:lang w:val="mn-MN"/>
        </w:rPr>
      </w:pPr>
      <w:r>
        <w:rPr>
          <w:rFonts w:ascii="Arial" w:eastAsia="Calibri" w:hAnsi="Arial" w:cs="Arial"/>
          <w:sz w:val="24"/>
          <w:szCs w:val="24"/>
          <w:lang w:val="mn-MN"/>
        </w:rPr>
        <w:t>69 дүгээр тогтоолын 4 дүгээр</w:t>
      </w:r>
      <w:r w:rsidRPr="007A0428">
        <w:rPr>
          <w:rFonts w:ascii="Arial" w:eastAsia="Calibri" w:hAnsi="Arial" w:cs="Arial"/>
          <w:sz w:val="24"/>
          <w:szCs w:val="24"/>
          <w:lang w:val="mn-MN"/>
        </w:rPr>
        <w:t xml:space="preserve"> хавсралт</w:t>
      </w:r>
    </w:p>
    <w:p w:rsidR="00297C9C" w:rsidRPr="007A0428" w:rsidRDefault="00297C9C" w:rsidP="00297C9C">
      <w:pPr>
        <w:spacing w:after="0" w:line="240" w:lineRule="auto"/>
        <w:rPr>
          <w:rFonts w:ascii="Arial" w:eastAsia="Calibri" w:hAnsi="Arial" w:cs="Arial"/>
          <w:i/>
          <w:sz w:val="24"/>
          <w:szCs w:val="24"/>
          <w:lang w:val="mn-MN"/>
        </w:rPr>
      </w:pPr>
    </w:p>
    <w:p w:rsidR="00297C9C" w:rsidRPr="007A0428" w:rsidRDefault="00297C9C" w:rsidP="00297C9C">
      <w:pPr>
        <w:spacing w:after="0" w:line="240" w:lineRule="auto"/>
        <w:jc w:val="center"/>
        <w:rPr>
          <w:rFonts w:ascii="Arial" w:eastAsia="Times New Roman" w:hAnsi="Arial" w:cs="Arial"/>
          <w:b/>
          <w:sz w:val="24"/>
          <w:szCs w:val="24"/>
          <w:lang w:val="mn-MN"/>
        </w:rPr>
      </w:pPr>
      <w:r w:rsidRPr="007A0428">
        <w:rPr>
          <w:rFonts w:ascii="Arial" w:eastAsia="Times New Roman" w:hAnsi="Arial" w:cs="Arial"/>
          <w:b/>
          <w:sz w:val="24"/>
          <w:szCs w:val="24"/>
          <w:lang w:val="mn-MN"/>
        </w:rPr>
        <w:t>Байгаль хамгаалах, нөхөн сэргээх арга хэмжээний зардлаар 2019 оны төсвийн жилд хэрэгжүүлэх төсөл, арга хэмжээний жагсаалт</w:t>
      </w:r>
    </w:p>
    <w:p w:rsidR="00297C9C" w:rsidRPr="007A0428" w:rsidRDefault="00297C9C" w:rsidP="00297C9C">
      <w:pPr>
        <w:spacing w:after="0" w:line="240" w:lineRule="auto"/>
        <w:jc w:val="both"/>
        <w:rPr>
          <w:rFonts w:ascii="Arial" w:eastAsia="Times New Roman" w:hAnsi="Arial" w:cs="Arial"/>
          <w:sz w:val="24"/>
          <w:szCs w:val="24"/>
          <w:lang w:val="mn-MN"/>
        </w:rPr>
      </w:pPr>
    </w:p>
    <w:tbl>
      <w:tblPr>
        <w:tblStyle w:val="TableGrid"/>
        <w:tblW w:w="9691" w:type="dxa"/>
        <w:tblInd w:w="-5" w:type="dxa"/>
        <w:tblLayout w:type="fixed"/>
        <w:tblLook w:val="04A0"/>
      </w:tblPr>
      <w:tblGrid>
        <w:gridCol w:w="494"/>
        <w:gridCol w:w="3475"/>
        <w:gridCol w:w="2807"/>
        <w:gridCol w:w="1613"/>
        <w:gridCol w:w="1302"/>
      </w:tblGrid>
      <w:tr w:rsidR="00297C9C" w:rsidRPr="007A0428" w:rsidTr="00297C9C">
        <w:trPr>
          <w:trHeight w:val="485"/>
        </w:trPr>
        <w:tc>
          <w:tcPr>
            <w:tcW w:w="494" w:type="dxa"/>
            <w:noWrap/>
            <w:vAlign w:val="center"/>
            <w:hideMark/>
          </w:tcPr>
          <w:p w:rsidR="00297C9C" w:rsidRPr="007A0428" w:rsidRDefault="00297C9C" w:rsidP="00297C9C">
            <w:pPr>
              <w:jc w:val="center"/>
              <w:rPr>
                <w:rFonts w:ascii="Arial" w:hAnsi="Arial" w:cs="Arial"/>
                <w:b/>
                <w:bCs/>
                <w:sz w:val="24"/>
                <w:szCs w:val="24"/>
              </w:rPr>
            </w:pPr>
            <w:r w:rsidRPr="007A0428">
              <w:rPr>
                <w:rFonts w:ascii="Arial" w:hAnsi="Arial" w:cs="Arial"/>
                <w:b/>
                <w:bCs/>
                <w:sz w:val="24"/>
                <w:szCs w:val="24"/>
              </w:rPr>
              <w:t>№</w:t>
            </w:r>
          </w:p>
        </w:tc>
        <w:tc>
          <w:tcPr>
            <w:tcW w:w="3475" w:type="dxa"/>
            <w:noWrap/>
            <w:vAlign w:val="center"/>
            <w:hideMark/>
          </w:tcPr>
          <w:p w:rsidR="00297C9C" w:rsidRPr="007A0428" w:rsidRDefault="00297C9C" w:rsidP="00297C9C">
            <w:pPr>
              <w:jc w:val="center"/>
              <w:rPr>
                <w:rFonts w:ascii="Arial" w:hAnsi="Arial" w:cs="Arial"/>
                <w:b/>
                <w:bCs/>
                <w:sz w:val="24"/>
                <w:szCs w:val="24"/>
              </w:rPr>
            </w:pPr>
            <w:r w:rsidRPr="007A0428">
              <w:rPr>
                <w:rFonts w:ascii="Arial" w:hAnsi="Arial" w:cs="Arial"/>
                <w:b/>
                <w:bCs/>
                <w:sz w:val="24"/>
                <w:szCs w:val="24"/>
                <w:lang w:val="mn-MN"/>
              </w:rPr>
              <w:t>Үйл ажиллагаа</w:t>
            </w:r>
          </w:p>
        </w:tc>
        <w:tc>
          <w:tcPr>
            <w:tcW w:w="2807" w:type="dxa"/>
            <w:noWrap/>
            <w:vAlign w:val="center"/>
            <w:hideMark/>
          </w:tcPr>
          <w:p w:rsidR="00297C9C" w:rsidRPr="007A0428" w:rsidRDefault="00297C9C" w:rsidP="00297C9C">
            <w:pPr>
              <w:jc w:val="center"/>
              <w:rPr>
                <w:rFonts w:ascii="Arial" w:hAnsi="Arial" w:cs="Arial"/>
                <w:b/>
                <w:bCs/>
                <w:sz w:val="24"/>
                <w:szCs w:val="24"/>
              </w:rPr>
            </w:pPr>
            <w:r w:rsidRPr="007A0428">
              <w:rPr>
                <w:rFonts w:ascii="Arial" w:hAnsi="Arial" w:cs="Arial"/>
                <w:b/>
                <w:bCs/>
                <w:sz w:val="24"/>
                <w:szCs w:val="24"/>
                <w:lang w:val="mn-MN"/>
              </w:rPr>
              <w:t>Хүрэх үр дүн</w:t>
            </w:r>
          </w:p>
        </w:tc>
        <w:tc>
          <w:tcPr>
            <w:tcW w:w="1613" w:type="dxa"/>
            <w:noWrap/>
            <w:vAlign w:val="center"/>
            <w:hideMark/>
          </w:tcPr>
          <w:p w:rsidR="00297C9C" w:rsidRPr="007A0428" w:rsidRDefault="00297C9C" w:rsidP="00297C9C">
            <w:pPr>
              <w:jc w:val="center"/>
              <w:rPr>
                <w:rFonts w:ascii="Arial" w:hAnsi="Arial" w:cs="Arial"/>
                <w:b/>
                <w:bCs/>
                <w:sz w:val="24"/>
                <w:szCs w:val="24"/>
              </w:rPr>
            </w:pPr>
            <w:r w:rsidRPr="007A0428">
              <w:rPr>
                <w:rFonts w:ascii="Arial" w:hAnsi="Arial" w:cs="Arial"/>
                <w:b/>
                <w:bCs/>
                <w:sz w:val="24"/>
                <w:szCs w:val="24"/>
                <w:lang w:val="mn-MN"/>
              </w:rPr>
              <w:t>Тоо хэмжээ</w:t>
            </w:r>
          </w:p>
        </w:tc>
        <w:tc>
          <w:tcPr>
            <w:tcW w:w="1302" w:type="dxa"/>
            <w:vAlign w:val="center"/>
            <w:hideMark/>
          </w:tcPr>
          <w:p w:rsidR="00297C9C" w:rsidRPr="007A0428" w:rsidRDefault="00297C9C" w:rsidP="00297C9C">
            <w:pPr>
              <w:jc w:val="center"/>
              <w:rPr>
                <w:rFonts w:ascii="Arial" w:hAnsi="Arial" w:cs="Arial"/>
                <w:b/>
                <w:bCs/>
                <w:sz w:val="24"/>
                <w:szCs w:val="24"/>
              </w:rPr>
            </w:pPr>
            <w:r w:rsidRPr="007A0428">
              <w:rPr>
                <w:rFonts w:ascii="Arial" w:hAnsi="Arial" w:cs="Arial"/>
                <w:b/>
                <w:bCs/>
                <w:sz w:val="24"/>
                <w:szCs w:val="24"/>
                <w:lang w:val="mn-MN"/>
              </w:rPr>
              <w:t>Зардлын хэмжээ</w:t>
            </w:r>
            <w:r w:rsidRPr="007A0428">
              <w:rPr>
                <w:rFonts w:ascii="Arial" w:hAnsi="Arial" w:cs="Arial"/>
                <w:bCs/>
                <w:sz w:val="24"/>
                <w:szCs w:val="24"/>
              </w:rPr>
              <w:t>/</w:t>
            </w:r>
            <w:r w:rsidRPr="007A0428">
              <w:rPr>
                <w:rFonts w:ascii="Arial" w:hAnsi="Arial" w:cs="Arial"/>
                <w:bCs/>
                <w:sz w:val="24"/>
                <w:szCs w:val="24"/>
                <w:lang w:val="mn-MN"/>
              </w:rPr>
              <w:t>мян.төг</w:t>
            </w:r>
            <w:r w:rsidRPr="007A0428">
              <w:rPr>
                <w:rFonts w:ascii="Arial" w:hAnsi="Arial" w:cs="Arial"/>
                <w:bCs/>
                <w:sz w:val="24"/>
                <w:szCs w:val="24"/>
              </w:rPr>
              <w:t>/</w:t>
            </w:r>
          </w:p>
        </w:tc>
      </w:tr>
      <w:tr w:rsidR="00297C9C" w:rsidRPr="007A0428" w:rsidTr="00297C9C">
        <w:trPr>
          <w:trHeight w:val="1339"/>
        </w:trPr>
        <w:tc>
          <w:tcPr>
            <w:tcW w:w="494"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1</w:t>
            </w:r>
          </w:p>
        </w:tc>
        <w:tc>
          <w:tcPr>
            <w:tcW w:w="3475" w:type="dxa"/>
            <w:hideMark/>
          </w:tcPr>
          <w:p w:rsidR="00297C9C" w:rsidRPr="007A0428" w:rsidRDefault="00297C9C" w:rsidP="00297C9C">
            <w:pPr>
              <w:jc w:val="both"/>
              <w:rPr>
                <w:rFonts w:ascii="Arial" w:hAnsi="Arial" w:cs="Arial"/>
                <w:sz w:val="24"/>
                <w:szCs w:val="24"/>
              </w:rPr>
            </w:pPr>
            <w:r w:rsidRPr="007A0428">
              <w:rPr>
                <w:rFonts w:ascii="Arial" w:hAnsi="Arial" w:cs="Arial"/>
                <w:sz w:val="24"/>
                <w:szCs w:val="24"/>
              </w:rPr>
              <w:t>Орхонтуул, Орхон, Шаамар, Жавхлант Сайхан сумдад булаг шандын эхийг хамгаалах, ундрага урсацыг сайжруулах ажлыг иргэд, ойн санг гэрээгээр эзэмшигч нөхөрлөлүүдээр гүйцэтгүүлэх /1 булаг- 4.000.0/</w:t>
            </w:r>
          </w:p>
        </w:tc>
        <w:tc>
          <w:tcPr>
            <w:tcW w:w="2807"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Усны эх үүсвэр бохирдохоос хамгаалагдаж, булаг шанд ширгэх аюулаас хамгаалагдана.</w:t>
            </w:r>
          </w:p>
        </w:tc>
        <w:tc>
          <w:tcPr>
            <w:tcW w:w="1613"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5 ширхэг</w:t>
            </w:r>
          </w:p>
        </w:tc>
        <w:tc>
          <w:tcPr>
            <w:tcW w:w="1302" w:type="dxa"/>
            <w:vAlign w:val="center"/>
            <w:hideMark/>
          </w:tcPr>
          <w:p w:rsidR="00297C9C" w:rsidRPr="007A0428" w:rsidRDefault="00297C9C" w:rsidP="00297C9C">
            <w:pPr>
              <w:jc w:val="right"/>
              <w:rPr>
                <w:rFonts w:ascii="Arial" w:hAnsi="Arial" w:cs="Arial"/>
                <w:sz w:val="24"/>
                <w:szCs w:val="24"/>
              </w:rPr>
            </w:pPr>
            <w:r w:rsidRPr="007A0428">
              <w:rPr>
                <w:rFonts w:ascii="Arial" w:hAnsi="Arial" w:cs="Arial"/>
                <w:sz w:val="24"/>
                <w:szCs w:val="24"/>
              </w:rPr>
              <w:t>20,000.0</w:t>
            </w:r>
          </w:p>
        </w:tc>
      </w:tr>
      <w:tr w:rsidR="00297C9C" w:rsidRPr="007A0428" w:rsidTr="00297C9C">
        <w:trPr>
          <w:trHeight w:val="1575"/>
        </w:trPr>
        <w:tc>
          <w:tcPr>
            <w:tcW w:w="494"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2</w:t>
            </w:r>
          </w:p>
        </w:tc>
        <w:tc>
          <w:tcPr>
            <w:tcW w:w="3475" w:type="dxa"/>
            <w:hideMark/>
          </w:tcPr>
          <w:p w:rsidR="00297C9C" w:rsidRPr="007A0428" w:rsidRDefault="00297C9C" w:rsidP="00297C9C">
            <w:pPr>
              <w:jc w:val="both"/>
              <w:rPr>
                <w:rFonts w:ascii="Arial" w:hAnsi="Arial" w:cs="Arial"/>
                <w:sz w:val="24"/>
                <w:szCs w:val="24"/>
              </w:rPr>
            </w:pPr>
            <w:r w:rsidRPr="007A0428">
              <w:rPr>
                <w:rFonts w:ascii="Arial" w:hAnsi="Arial" w:cs="Arial"/>
                <w:sz w:val="24"/>
                <w:szCs w:val="24"/>
              </w:rPr>
              <w:t>Дэлхийн  ой,</w:t>
            </w:r>
            <w:r w:rsidR="0041549A">
              <w:rPr>
                <w:rFonts w:ascii="Arial" w:hAnsi="Arial" w:cs="Arial"/>
                <w:sz w:val="24"/>
                <w:szCs w:val="24"/>
                <w:lang w:val="mn-MN"/>
              </w:rPr>
              <w:t xml:space="preserve"> </w:t>
            </w:r>
            <w:r w:rsidRPr="007A0428">
              <w:rPr>
                <w:rFonts w:ascii="Arial" w:hAnsi="Arial" w:cs="Arial"/>
                <w:sz w:val="24"/>
                <w:szCs w:val="24"/>
              </w:rPr>
              <w:t xml:space="preserve">усны өдрийг тэмдэглэн өнгөрүүлэх </w:t>
            </w:r>
          </w:p>
        </w:tc>
        <w:tc>
          <w:tcPr>
            <w:tcW w:w="2807"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“Усны тухай хууль, Ойн тухай  хуулийг олон нийтэд сурталчилан таниулах, усыг зүй зохистой ашиглахад уг үйл ажиллагаа чухал хувь нэмэр болно.</w:t>
            </w:r>
          </w:p>
        </w:tc>
        <w:tc>
          <w:tcPr>
            <w:tcW w:w="1613"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1 удаа</w:t>
            </w:r>
          </w:p>
        </w:tc>
        <w:tc>
          <w:tcPr>
            <w:tcW w:w="1302" w:type="dxa"/>
            <w:vAlign w:val="center"/>
            <w:hideMark/>
          </w:tcPr>
          <w:p w:rsidR="00297C9C" w:rsidRPr="007A0428" w:rsidRDefault="00297C9C" w:rsidP="00297C9C">
            <w:pPr>
              <w:jc w:val="right"/>
              <w:rPr>
                <w:rFonts w:ascii="Arial" w:hAnsi="Arial" w:cs="Arial"/>
                <w:sz w:val="24"/>
                <w:szCs w:val="24"/>
              </w:rPr>
            </w:pPr>
            <w:r w:rsidRPr="007A0428">
              <w:rPr>
                <w:rFonts w:ascii="Arial" w:hAnsi="Arial" w:cs="Arial"/>
                <w:sz w:val="24"/>
                <w:szCs w:val="24"/>
              </w:rPr>
              <w:t>2,000.0</w:t>
            </w:r>
          </w:p>
        </w:tc>
      </w:tr>
      <w:tr w:rsidR="00297C9C" w:rsidRPr="007A0428" w:rsidTr="00297C9C">
        <w:trPr>
          <w:trHeight w:val="990"/>
        </w:trPr>
        <w:tc>
          <w:tcPr>
            <w:tcW w:w="494"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3</w:t>
            </w:r>
          </w:p>
        </w:tc>
        <w:tc>
          <w:tcPr>
            <w:tcW w:w="3475" w:type="dxa"/>
            <w:hideMark/>
          </w:tcPr>
          <w:p w:rsidR="00297C9C" w:rsidRPr="007A0428" w:rsidRDefault="00297C9C" w:rsidP="00297C9C">
            <w:pPr>
              <w:jc w:val="both"/>
              <w:rPr>
                <w:rFonts w:ascii="Arial" w:hAnsi="Arial" w:cs="Arial"/>
                <w:sz w:val="24"/>
                <w:szCs w:val="24"/>
              </w:rPr>
            </w:pPr>
            <w:r w:rsidRPr="007A0428">
              <w:rPr>
                <w:rFonts w:ascii="Arial" w:hAnsi="Arial" w:cs="Arial"/>
                <w:sz w:val="24"/>
                <w:szCs w:val="24"/>
              </w:rPr>
              <w:t xml:space="preserve">Аймгийн хэмжээнд рашаан төст булгуудын  судалгааг мэргэжлийн байггууллагаар гүйцэтгүүлэх  </w:t>
            </w:r>
          </w:p>
        </w:tc>
        <w:tc>
          <w:tcPr>
            <w:tcW w:w="2807"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Рашаан төст булгуудын найрлага, эрүүл мэндийн үйлчилгээ тодорхой болно.</w:t>
            </w:r>
          </w:p>
        </w:tc>
        <w:tc>
          <w:tcPr>
            <w:tcW w:w="1613"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1 удаа</w:t>
            </w:r>
          </w:p>
        </w:tc>
        <w:tc>
          <w:tcPr>
            <w:tcW w:w="1302" w:type="dxa"/>
            <w:vAlign w:val="center"/>
            <w:hideMark/>
          </w:tcPr>
          <w:p w:rsidR="00297C9C" w:rsidRPr="007A0428" w:rsidRDefault="00297C9C" w:rsidP="00297C9C">
            <w:pPr>
              <w:jc w:val="right"/>
              <w:rPr>
                <w:rFonts w:ascii="Arial" w:hAnsi="Arial" w:cs="Arial"/>
                <w:sz w:val="24"/>
                <w:szCs w:val="24"/>
              </w:rPr>
            </w:pPr>
            <w:r w:rsidRPr="007A0428">
              <w:rPr>
                <w:rFonts w:ascii="Arial" w:hAnsi="Arial" w:cs="Arial"/>
                <w:sz w:val="24"/>
                <w:szCs w:val="24"/>
              </w:rPr>
              <w:t>8,000.0</w:t>
            </w:r>
          </w:p>
        </w:tc>
      </w:tr>
      <w:tr w:rsidR="00297C9C" w:rsidRPr="007A0428" w:rsidTr="00297C9C">
        <w:trPr>
          <w:trHeight w:val="507"/>
        </w:trPr>
        <w:tc>
          <w:tcPr>
            <w:tcW w:w="494"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4</w:t>
            </w:r>
          </w:p>
        </w:tc>
        <w:tc>
          <w:tcPr>
            <w:tcW w:w="3475" w:type="dxa"/>
            <w:hideMark/>
          </w:tcPr>
          <w:p w:rsidR="00297C9C" w:rsidRPr="0041549A" w:rsidRDefault="00297C9C" w:rsidP="00297C9C">
            <w:pPr>
              <w:jc w:val="both"/>
              <w:rPr>
                <w:rFonts w:ascii="Arial" w:hAnsi="Arial" w:cs="Arial"/>
                <w:sz w:val="24"/>
                <w:szCs w:val="24"/>
              </w:rPr>
            </w:pPr>
            <w:r w:rsidRPr="0041549A">
              <w:rPr>
                <w:rFonts w:ascii="Arial" w:hAnsi="Arial" w:cs="Arial"/>
                <w:sz w:val="24"/>
                <w:szCs w:val="24"/>
              </w:rPr>
              <w:t xml:space="preserve">Хөв цөөрөм байгуулах боломжит газрын судалгааг мэргэжлийн байгууллагаар гүйцэтгүүлэх </w:t>
            </w:r>
          </w:p>
        </w:tc>
        <w:tc>
          <w:tcPr>
            <w:tcW w:w="2807" w:type="dxa"/>
            <w:vAlign w:val="center"/>
            <w:hideMark/>
          </w:tcPr>
          <w:p w:rsidR="00297C9C" w:rsidRPr="0041549A" w:rsidRDefault="00297C9C" w:rsidP="00297C9C">
            <w:pPr>
              <w:jc w:val="center"/>
              <w:rPr>
                <w:rFonts w:ascii="Arial" w:hAnsi="Arial" w:cs="Arial"/>
                <w:sz w:val="24"/>
                <w:szCs w:val="24"/>
              </w:rPr>
            </w:pPr>
            <w:r w:rsidRPr="0041549A">
              <w:rPr>
                <w:rFonts w:ascii="Arial" w:hAnsi="Arial" w:cs="Arial"/>
                <w:sz w:val="24"/>
                <w:szCs w:val="24"/>
              </w:rPr>
              <w:t>Хөв цөөрөм байгуулах газрын судалгаатай болно.</w:t>
            </w:r>
          </w:p>
        </w:tc>
        <w:tc>
          <w:tcPr>
            <w:tcW w:w="1613" w:type="dxa"/>
            <w:vAlign w:val="center"/>
            <w:hideMark/>
          </w:tcPr>
          <w:p w:rsidR="00297C9C" w:rsidRPr="0041549A" w:rsidRDefault="00297C9C" w:rsidP="00297C9C">
            <w:pPr>
              <w:jc w:val="center"/>
              <w:rPr>
                <w:rFonts w:ascii="Arial" w:hAnsi="Arial" w:cs="Arial"/>
                <w:sz w:val="24"/>
                <w:szCs w:val="24"/>
              </w:rPr>
            </w:pPr>
            <w:r w:rsidRPr="0041549A">
              <w:rPr>
                <w:rFonts w:ascii="Arial" w:hAnsi="Arial" w:cs="Arial"/>
                <w:sz w:val="24"/>
                <w:szCs w:val="24"/>
              </w:rPr>
              <w:t>1 удаа</w:t>
            </w:r>
          </w:p>
        </w:tc>
        <w:tc>
          <w:tcPr>
            <w:tcW w:w="1302" w:type="dxa"/>
            <w:vAlign w:val="center"/>
            <w:hideMark/>
          </w:tcPr>
          <w:p w:rsidR="00297C9C" w:rsidRPr="0041549A" w:rsidRDefault="00297C9C" w:rsidP="00297C9C">
            <w:pPr>
              <w:jc w:val="right"/>
              <w:rPr>
                <w:rFonts w:ascii="Arial" w:hAnsi="Arial" w:cs="Arial"/>
                <w:sz w:val="24"/>
                <w:szCs w:val="24"/>
              </w:rPr>
            </w:pPr>
            <w:r w:rsidRPr="0041549A">
              <w:rPr>
                <w:rFonts w:ascii="Arial" w:hAnsi="Arial" w:cs="Arial"/>
                <w:sz w:val="24"/>
                <w:szCs w:val="24"/>
              </w:rPr>
              <w:t>8,000.0</w:t>
            </w:r>
          </w:p>
        </w:tc>
      </w:tr>
      <w:tr w:rsidR="00297C9C" w:rsidRPr="007A0428" w:rsidTr="00297C9C">
        <w:trPr>
          <w:trHeight w:val="930"/>
        </w:trPr>
        <w:tc>
          <w:tcPr>
            <w:tcW w:w="494"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5</w:t>
            </w:r>
          </w:p>
        </w:tc>
        <w:tc>
          <w:tcPr>
            <w:tcW w:w="3475" w:type="dxa"/>
            <w:hideMark/>
          </w:tcPr>
          <w:p w:rsidR="00297C9C" w:rsidRPr="0041549A" w:rsidRDefault="00297C9C" w:rsidP="00297C9C">
            <w:pPr>
              <w:jc w:val="both"/>
              <w:rPr>
                <w:rFonts w:ascii="Arial" w:hAnsi="Arial" w:cs="Arial"/>
                <w:sz w:val="24"/>
                <w:szCs w:val="24"/>
              </w:rPr>
            </w:pPr>
            <w:r w:rsidRPr="0041549A">
              <w:rPr>
                <w:rFonts w:ascii="Arial" w:hAnsi="Arial" w:cs="Arial"/>
                <w:sz w:val="24"/>
                <w:szCs w:val="24"/>
              </w:rPr>
              <w:t xml:space="preserve">Хөв цөөрөм байгуулах ажлыг мэргэжлийн байгууллагаар гүйцэтгүүлэх </w:t>
            </w:r>
          </w:p>
        </w:tc>
        <w:tc>
          <w:tcPr>
            <w:tcW w:w="2807" w:type="dxa"/>
            <w:vAlign w:val="center"/>
            <w:hideMark/>
          </w:tcPr>
          <w:p w:rsidR="00297C9C" w:rsidRPr="0041549A" w:rsidRDefault="00297C9C" w:rsidP="00297C9C">
            <w:pPr>
              <w:jc w:val="center"/>
              <w:rPr>
                <w:rFonts w:ascii="Arial" w:hAnsi="Arial" w:cs="Arial"/>
                <w:sz w:val="24"/>
                <w:szCs w:val="24"/>
              </w:rPr>
            </w:pPr>
            <w:r w:rsidRPr="0041549A">
              <w:rPr>
                <w:rFonts w:ascii="Arial" w:hAnsi="Arial" w:cs="Arial"/>
                <w:sz w:val="24"/>
                <w:szCs w:val="24"/>
              </w:rPr>
              <w:t>Уур амьсгалыг зөөллөж, хур тунадасны усыг ногоо услах, мал услах зэрэгт ашиглах боломж бий болно.</w:t>
            </w:r>
          </w:p>
        </w:tc>
        <w:tc>
          <w:tcPr>
            <w:tcW w:w="1613" w:type="dxa"/>
            <w:vAlign w:val="center"/>
            <w:hideMark/>
          </w:tcPr>
          <w:p w:rsidR="00297C9C" w:rsidRPr="0041549A" w:rsidRDefault="00297C9C" w:rsidP="00297C9C">
            <w:pPr>
              <w:jc w:val="center"/>
              <w:rPr>
                <w:rFonts w:ascii="Arial" w:hAnsi="Arial" w:cs="Arial"/>
                <w:sz w:val="24"/>
                <w:szCs w:val="24"/>
              </w:rPr>
            </w:pPr>
            <w:r w:rsidRPr="0041549A">
              <w:rPr>
                <w:rFonts w:ascii="Arial" w:hAnsi="Arial" w:cs="Arial"/>
                <w:sz w:val="24"/>
                <w:szCs w:val="24"/>
              </w:rPr>
              <w:t>1 удаа</w:t>
            </w:r>
          </w:p>
        </w:tc>
        <w:tc>
          <w:tcPr>
            <w:tcW w:w="1302" w:type="dxa"/>
            <w:vAlign w:val="center"/>
            <w:hideMark/>
          </w:tcPr>
          <w:p w:rsidR="00297C9C" w:rsidRPr="0041549A" w:rsidRDefault="00297C9C" w:rsidP="00297C9C">
            <w:pPr>
              <w:jc w:val="right"/>
              <w:rPr>
                <w:rFonts w:ascii="Arial" w:hAnsi="Arial" w:cs="Arial"/>
                <w:sz w:val="24"/>
                <w:szCs w:val="24"/>
              </w:rPr>
            </w:pPr>
            <w:r w:rsidRPr="0041549A">
              <w:rPr>
                <w:rFonts w:ascii="Arial" w:hAnsi="Arial" w:cs="Arial"/>
                <w:sz w:val="24"/>
                <w:szCs w:val="24"/>
              </w:rPr>
              <w:t>60,000.0</w:t>
            </w:r>
          </w:p>
        </w:tc>
      </w:tr>
      <w:tr w:rsidR="00297C9C" w:rsidRPr="007A0428" w:rsidTr="00297C9C">
        <w:trPr>
          <w:trHeight w:val="1560"/>
        </w:trPr>
        <w:tc>
          <w:tcPr>
            <w:tcW w:w="494"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6</w:t>
            </w:r>
          </w:p>
        </w:tc>
        <w:tc>
          <w:tcPr>
            <w:tcW w:w="3475" w:type="dxa"/>
            <w:hideMark/>
          </w:tcPr>
          <w:p w:rsidR="00297C9C" w:rsidRPr="002A0684" w:rsidRDefault="00297C9C" w:rsidP="00297C9C">
            <w:pPr>
              <w:jc w:val="both"/>
              <w:rPr>
                <w:rFonts w:ascii="Arial" w:hAnsi="Arial" w:cs="Arial"/>
                <w:sz w:val="24"/>
                <w:szCs w:val="24"/>
              </w:rPr>
            </w:pPr>
            <w:r w:rsidRPr="002A0684">
              <w:rPr>
                <w:rFonts w:ascii="Arial" w:hAnsi="Arial" w:cs="Arial"/>
                <w:sz w:val="24"/>
                <w:szCs w:val="24"/>
              </w:rPr>
              <w:t>Шаамар, Зүүнбүрэн, Цагааннуур, Түшиг сумдад гадаргын усны тооллогыг “Сэлэнгэ” голын сав газрын захиргаатай хамтран гүйцэтгэх</w:t>
            </w:r>
          </w:p>
        </w:tc>
        <w:tc>
          <w:tcPr>
            <w:tcW w:w="2807" w:type="dxa"/>
            <w:vAlign w:val="center"/>
            <w:hideMark/>
          </w:tcPr>
          <w:p w:rsidR="00297C9C" w:rsidRPr="002A0684" w:rsidRDefault="00297C9C" w:rsidP="00297C9C">
            <w:pPr>
              <w:jc w:val="center"/>
              <w:rPr>
                <w:rFonts w:ascii="Arial" w:hAnsi="Arial" w:cs="Arial"/>
                <w:sz w:val="24"/>
                <w:szCs w:val="24"/>
              </w:rPr>
            </w:pPr>
            <w:r w:rsidRPr="002A0684">
              <w:rPr>
                <w:rFonts w:ascii="Arial" w:hAnsi="Arial" w:cs="Arial"/>
                <w:sz w:val="24"/>
                <w:szCs w:val="24"/>
              </w:rPr>
              <w:t xml:space="preserve">Гадаргын усны тоо бүртгэл, усны мэдээллийн сангийн тоо баримт шинэчлэгдэж, усны нөөцийг үр ашигтай </w:t>
            </w:r>
            <w:r w:rsidRPr="002A0684">
              <w:rPr>
                <w:rFonts w:ascii="Arial" w:hAnsi="Arial" w:cs="Arial"/>
                <w:sz w:val="24"/>
                <w:szCs w:val="24"/>
              </w:rPr>
              <w:lastRenderedPageBreak/>
              <w:t>зохистой ашиглах боломж бүрдэнэ.</w:t>
            </w:r>
          </w:p>
        </w:tc>
        <w:tc>
          <w:tcPr>
            <w:tcW w:w="1613" w:type="dxa"/>
            <w:vAlign w:val="center"/>
            <w:hideMark/>
          </w:tcPr>
          <w:p w:rsidR="00297C9C" w:rsidRPr="002A0684" w:rsidRDefault="00297C9C" w:rsidP="00297C9C">
            <w:pPr>
              <w:jc w:val="center"/>
              <w:rPr>
                <w:rFonts w:ascii="Arial" w:hAnsi="Arial" w:cs="Arial"/>
                <w:sz w:val="24"/>
                <w:szCs w:val="24"/>
              </w:rPr>
            </w:pPr>
            <w:r w:rsidRPr="002A0684">
              <w:rPr>
                <w:rFonts w:ascii="Arial" w:hAnsi="Arial" w:cs="Arial"/>
                <w:sz w:val="24"/>
                <w:szCs w:val="24"/>
              </w:rPr>
              <w:lastRenderedPageBreak/>
              <w:t>1 удаа</w:t>
            </w:r>
          </w:p>
        </w:tc>
        <w:tc>
          <w:tcPr>
            <w:tcW w:w="1302" w:type="dxa"/>
            <w:vAlign w:val="center"/>
            <w:hideMark/>
          </w:tcPr>
          <w:p w:rsidR="00297C9C" w:rsidRPr="002A0684" w:rsidRDefault="00297C9C" w:rsidP="00297C9C">
            <w:pPr>
              <w:jc w:val="right"/>
              <w:rPr>
                <w:rFonts w:ascii="Arial" w:hAnsi="Arial" w:cs="Arial"/>
                <w:sz w:val="24"/>
                <w:szCs w:val="24"/>
              </w:rPr>
            </w:pPr>
            <w:r w:rsidRPr="002A0684">
              <w:rPr>
                <w:rFonts w:ascii="Arial" w:hAnsi="Arial" w:cs="Arial"/>
                <w:sz w:val="24"/>
                <w:szCs w:val="24"/>
              </w:rPr>
              <w:t>6,000.0</w:t>
            </w:r>
          </w:p>
        </w:tc>
      </w:tr>
      <w:tr w:rsidR="00297C9C" w:rsidRPr="007A0428" w:rsidTr="00297C9C">
        <w:trPr>
          <w:trHeight w:val="557"/>
        </w:trPr>
        <w:tc>
          <w:tcPr>
            <w:tcW w:w="494"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lastRenderedPageBreak/>
              <w:t>7</w:t>
            </w:r>
          </w:p>
        </w:tc>
        <w:tc>
          <w:tcPr>
            <w:tcW w:w="3475" w:type="dxa"/>
            <w:hideMark/>
          </w:tcPr>
          <w:p w:rsidR="00297C9C" w:rsidRPr="007A0428" w:rsidRDefault="00297C9C" w:rsidP="00297C9C">
            <w:pPr>
              <w:jc w:val="both"/>
              <w:rPr>
                <w:rFonts w:ascii="Arial" w:hAnsi="Arial" w:cs="Arial"/>
                <w:sz w:val="24"/>
                <w:szCs w:val="24"/>
              </w:rPr>
            </w:pPr>
            <w:r w:rsidRPr="007A0428">
              <w:rPr>
                <w:rFonts w:ascii="Arial" w:hAnsi="Arial" w:cs="Arial"/>
                <w:sz w:val="24"/>
                <w:szCs w:val="24"/>
              </w:rPr>
              <w:t>Алтанбулаг, Хүдэр, Ерөө, Мандал, Баянгол, Жавхлант  сумдад гадаргын усны тооллогыг   “Хараа-Ерөө” голын сав газрын захиргаатай хамтран гүйцэтгэх</w:t>
            </w:r>
          </w:p>
        </w:tc>
        <w:tc>
          <w:tcPr>
            <w:tcW w:w="2807"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Гадаргын усны тоо бүртгэл, усны мэдээллийн сангийн тоо баримт шинэчлэгдэж, усны нөөцийг үр ашигтай зохистой ашиглах боломж бүрдэнэ.</w:t>
            </w:r>
          </w:p>
        </w:tc>
        <w:tc>
          <w:tcPr>
            <w:tcW w:w="1613"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1 удаа</w:t>
            </w:r>
          </w:p>
        </w:tc>
        <w:tc>
          <w:tcPr>
            <w:tcW w:w="1302" w:type="dxa"/>
            <w:vAlign w:val="center"/>
            <w:hideMark/>
          </w:tcPr>
          <w:p w:rsidR="00297C9C" w:rsidRPr="007A0428" w:rsidRDefault="00297C9C" w:rsidP="00297C9C">
            <w:pPr>
              <w:jc w:val="right"/>
              <w:rPr>
                <w:rFonts w:ascii="Arial" w:hAnsi="Arial" w:cs="Arial"/>
                <w:sz w:val="24"/>
                <w:szCs w:val="24"/>
              </w:rPr>
            </w:pPr>
            <w:r w:rsidRPr="007A0428">
              <w:rPr>
                <w:rFonts w:ascii="Arial" w:hAnsi="Arial" w:cs="Arial"/>
                <w:sz w:val="24"/>
                <w:szCs w:val="24"/>
              </w:rPr>
              <w:t>9,000.0</w:t>
            </w:r>
          </w:p>
        </w:tc>
      </w:tr>
      <w:tr w:rsidR="00297C9C" w:rsidRPr="007A0428" w:rsidTr="00297C9C">
        <w:trPr>
          <w:trHeight w:val="1545"/>
        </w:trPr>
        <w:tc>
          <w:tcPr>
            <w:tcW w:w="494"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8</w:t>
            </w:r>
          </w:p>
        </w:tc>
        <w:tc>
          <w:tcPr>
            <w:tcW w:w="3475" w:type="dxa"/>
            <w:hideMark/>
          </w:tcPr>
          <w:p w:rsidR="00297C9C" w:rsidRPr="007A0428" w:rsidRDefault="00297C9C" w:rsidP="00297C9C">
            <w:pPr>
              <w:jc w:val="both"/>
              <w:rPr>
                <w:rFonts w:ascii="Arial" w:hAnsi="Arial" w:cs="Arial"/>
                <w:sz w:val="24"/>
                <w:szCs w:val="24"/>
              </w:rPr>
            </w:pPr>
            <w:r w:rsidRPr="007A0428">
              <w:rPr>
                <w:rFonts w:ascii="Arial" w:hAnsi="Arial" w:cs="Arial"/>
                <w:sz w:val="24"/>
                <w:szCs w:val="24"/>
              </w:rPr>
              <w:t>Сайхан, Орхон, Сант, Орхонтуул Хушаат, Сүхбаатар  сумдад гадаргын усны тооллогыг     “Орхон-Чулуут” голын сав газрын захиргаатай  хамтран гүйцэтгэх</w:t>
            </w:r>
          </w:p>
        </w:tc>
        <w:tc>
          <w:tcPr>
            <w:tcW w:w="2807"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Гадаргын усны тоо бүртгэл, усны мэдээллийн сангийн тоо баримт шинэчлэгдэж, усны нөөцийг үр ашигтай зохистой ашиглах боломж бүрдэнэ.</w:t>
            </w:r>
          </w:p>
        </w:tc>
        <w:tc>
          <w:tcPr>
            <w:tcW w:w="1613"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1 удаа</w:t>
            </w:r>
          </w:p>
        </w:tc>
        <w:tc>
          <w:tcPr>
            <w:tcW w:w="1302" w:type="dxa"/>
            <w:vAlign w:val="center"/>
            <w:hideMark/>
          </w:tcPr>
          <w:p w:rsidR="00297C9C" w:rsidRPr="007A0428" w:rsidRDefault="00297C9C" w:rsidP="00297C9C">
            <w:pPr>
              <w:jc w:val="right"/>
              <w:rPr>
                <w:rFonts w:ascii="Arial" w:hAnsi="Arial" w:cs="Arial"/>
                <w:sz w:val="24"/>
                <w:szCs w:val="24"/>
              </w:rPr>
            </w:pPr>
            <w:r w:rsidRPr="007A0428">
              <w:rPr>
                <w:rFonts w:ascii="Arial" w:hAnsi="Arial" w:cs="Arial"/>
                <w:sz w:val="24"/>
                <w:szCs w:val="24"/>
              </w:rPr>
              <w:t>4,000.0</w:t>
            </w:r>
          </w:p>
        </w:tc>
      </w:tr>
      <w:tr w:rsidR="00297C9C" w:rsidRPr="007A0428" w:rsidTr="00297C9C">
        <w:trPr>
          <w:trHeight w:val="972"/>
        </w:trPr>
        <w:tc>
          <w:tcPr>
            <w:tcW w:w="494"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9</w:t>
            </w:r>
          </w:p>
        </w:tc>
        <w:tc>
          <w:tcPr>
            <w:tcW w:w="3475" w:type="dxa"/>
            <w:hideMark/>
          </w:tcPr>
          <w:p w:rsidR="00297C9C" w:rsidRPr="007A0428" w:rsidRDefault="00297C9C" w:rsidP="00297C9C">
            <w:pPr>
              <w:jc w:val="both"/>
              <w:rPr>
                <w:rFonts w:ascii="Arial" w:hAnsi="Arial" w:cs="Arial"/>
                <w:sz w:val="24"/>
                <w:szCs w:val="24"/>
              </w:rPr>
            </w:pPr>
            <w:r w:rsidRPr="007A0428">
              <w:rPr>
                <w:rFonts w:ascii="Arial" w:hAnsi="Arial" w:cs="Arial"/>
                <w:sz w:val="24"/>
                <w:szCs w:val="24"/>
              </w:rPr>
              <w:t>Хараа-Ерөө голын энгийн, онцгой хамгаалалтын бүсийг тодорхойлсон тэмдэгжүүлэлтийн ажлыг хийж гүйцэтгэх</w:t>
            </w:r>
          </w:p>
        </w:tc>
        <w:tc>
          <w:tcPr>
            <w:tcW w:w="2807"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Тэмдэгжүүлэлт хийснээр голын эрэг орчмын бохирдол багасна.</w:t>
            </w:r>
          </w:p>
        </w:tc>
        <w:tc>
          <w:tcPr>
            <w:tcW w:w="1613"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1 удаа</w:t>
            </w:r>
          </w:p>
        </w:tc>
        <w:tc>
          <w:tcPr>
            <w:tcW w:w="1302" w:type="dxa"/>
            <w:vAlign w:val="center"/>
            <w:hideMark/>
          </w:tcPr>
          <w:p w:rsidR="00297C9C" w:rsidRPr="007A0428" w:rsidRDefault="00297C9C" w:rsidP="00297C9C">
            <w:pPr>
              <w:jc w:val="right"/>
              <w:rPr>
                <w:rFonts w:ascii="Arial" w:hAnsi="Arial" w:cs="Arial"/>
                <w:sz w:val="24"/>
                <w:szCs w:val="24"/>
              </w:rPr>
            </w:pPr>
            <w:r w:rsidRPr="007A0428">
              <w:rPr>
                <w:rFonts w:ascii="Arial" w:hAnsi="Arial" w:cs="Arial"/>
                <w:sz w:val="24"/>
                <w:szCs w:val="24"/>
              </w:rPr>
              <w:t>2,000.0</w:t>
            </w:r>
          </w:p>
        </w:tc>
      </w:tr>
      <w:tr w:rsidR="00297C9C" w:rsidRPr="007A0428" w:rsidTr="00297C9C">
        <w:trPr>
          <w:trHeight w:val="805"/>
        </w:trPr>
        <w:tc>
          <w:tcPr>
            <w:tcW w:w="494"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10</w:t>
            </w:r>
          </w:p>
        </w:tc>
        <w:tc>
          <w:tcPr>
            <w:tcW w:w="3475" w:type="dxa"/>
            <w:hideMark/>
          </w:tcPr>
          <w:p w:rsidR="00297C9C" w:rsidRPr="007A0428" w:rsidRDefault="00297C9C" w:rsidP="00297C9C">
            <w:pPr>
              <w:jc w:val="both"/>
              <w:rPr>
                <w:rFonts w:ascii="Arial" w:hAnsi="Arial" w:cs="Arial"/>
                <w:sz w:val="24"/>
                <w:szCs w:val="24"/>
              </w:rPr>
            </w:pPr>
            <w:r w:rsidRPr="007A0428">
              <w:rPr>
                <w:rFonts w:ascii="Arial" w:hAnsi="Arial" w:cs="Arial"/>
                <w:sz w:val="24"/>
                <w:szCs w:val="24"/>
              </w:rPr>
              <w:t>Хараа-Ерөө голын сав газрын зөвлөгөөн зохион байгуулах</w:t>
            </w:r>
          </w:p>
        </w:tc>
        <w:tc>
          <w:tcPr>
            <w:tcW w:w="2807"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Усны тухай хууль тогтоомжийн хэрэгжилт хангагдана. Олон нийтэд Усны тухай хуулийг сурталчилна.</w:t>
            </w:r>
          </w:p>
        </w:tc>
        <w:tc>
          <w:tcPr>
            <w:tcW w:w="1613"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1 удаа</w:t>
            </w:r>
          </w:p>
        </w:tc>
        <w:tc>
          <w:tcPr>
            <w:tcW w:w="1302" w:type="dxa"/>
            <w:vAlign w:val="center"/>
            <w:hideMark/>
          </w:tcPr>
          <w:p w:rsidR="00297C9C" w:rsidRPr="007A0428" w:rsidRDefault="00297C9C" w:rsidP="00297C9C">
            <w:pPr>
              <w:jc w:val="right"/>
              <w:rPr>
                <w:rFonts w:ascii="Arial" w:hAnsi="Arial" w:cs="Arial"/>
                <w:sz w:val="24"/>
                <w:szCs w:val="24"/>
              </w:rPr>
            </w:pPr>
            <w:r w:rsidRPr="007A0428">
              <w:rPr>
                <w:rFonts w:ascii="Arial" w:hAnsi="Arial" w:cs="Arial"/>
                <w:sz w:val="24"/>
                <w:szCs w:val="24"/>
              </w:rPr>
              <w:t>9,000.0</w:t>
            </w:r>
          </w:p>
        </w:tc>
      </w:tr>
      <w:tr w:rsidR="00297C9C" w:rsidRPr="007A0428" w:rsidTr="00297C9C">
        <w:trPr>
          <w:trHeight w:val="1140"/>
        </w:trPr>
        <w:tc>
          <w:tcPr>
            <w:tcW w:w="494"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11</w:t>
            </w:r>
          </w:p>
        </w:tc>
        <w:tc>
          <w:tcPr>
            <w:tcW w:w="3475" w:type="dxa"/>
            <w:hideMark/>
          </w:tcPr>
          <w:p w:rsidR="00297C9C" w:rsidRPr="007A0428" w:rsidRDefault="00297C9C" w:rsidP="00297C9C">
            <w:pPr>
              <w:jc w:val="both"/>
              <w:rPr>
                <w:rFonts w:ascii="Arial" w:hAnsi="Arial" w:cs="Arial"/>
                <w:sz w:val="24"/>
                <w:szCs w:val="24"/>
              </w:rPr>
            </w:pPr>
            <w:r w:rsidRPr="007A0428">
              <w:rPr>
                <w:rFonts w:ascii="Arial" w:hAnsi="Arial" w:cs="Arial"/>
                <w:sz w:val="24"/>
                <w:szCs w:val="24"/>
              </w:rPr>
              <w:t>Усны харуулуудад усны температур, усны түвшин, эзлэхүүн хэмжих автомат багаж авах</w:t>
            </w:r>
          </w:p>
        </w:tc>
        <w:tc>
          <w:tcPr>
            <w:tcW w:w="2807"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Усны харуулуудад усны температур, усны түвшин, эзлэхүүн хэмжих автомат багажтай болно.</w:t>
            </w:r>
          </w:p>
        </w:tc>
        <w:tc>
          <w:tcPr>
            <w:tcW w:w="1613"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Аймгийн хэмжээнд</w:t>
            </w:r>
          </w:p>
        </w:tc>
        <w:tc>
          <w:tcPr>
            <w:tcW w:w="1302" w:type="dxa"/>
            <w:vAlign w:val="center"/>
            <w:hideMark/>
          </w:tcPr>
          <w:p w:rsidR="00297C9C" w:rsidRPr="007A0428" w:rsidRDefault="00297C9C" w:rsidP="00297C9C">
            <w:pPr>
              <w:jc w:val="right"/>
              <w:rPr>
                <w:rFonts w:ascii="Arial" w:hAnsi="Arial" w:cs="Arial"/>
                <w:sz w:val="24"/>
                <w:szCs w:val="24"/>
              </w:rPr>
            </w:pPr>
            <w:r w:rsidRPr="007A0428">
              <w:rPr>
                <w:rFonts w:ascii="Arial" w:hAnsi="Arial" w:cs="Arial"/>
                <w:sz w:val="24"/>
                <w:szCs w:val="24"/>
              </w:rPr>
              <w:t>5,000.0</w:t>
            </w:r>
          </w:p>
        </w:tc>
      </w:tr>
      <w:tr w:rsidR="00297C9C" w:rsidRPr="007A0428" w:rsidTr="00297C9C">
        <w:trPr>
          <w:trHeight w:val="1233"/>
        </w:trPr>
        <w:tc>
          <w:tcPr>
            <w:tcW w:w="494"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12</w:t>
            </w:r>
          </w:p>
        </w:tc>
        <w:tc>
          <w:tcPr>
            <w:tcW w:w="3475" w:type="dxa"/>
            <w:hideMark/>
          </w:tcPr>
          <w:p w:rsidR="00297C9C" w:rsidRPr="007A0428" w:rsidRDefault="00297C9C" w:rsidP="00297C9C">
            <w:pPr>
              <w:jc w:val="both"/>
              <w:rPr>
                <w:rFonts w:ascii="Arial" w:hAnsi="Arial" w:cs="Arial"/>
                <w:sz w:val="24"/>
                <w:szCs w:val="24"/>
              </w:rPr>
            </w:pPr>
            <w:r w:rsidRPr="007A0428">
              <w:rPr>
                <w:rFonts w:ascii="Arial" w:hAnsi="Arial" w:cs="Arial"/>
                <w:sz w:val="24"/>
                <w:szCs w:val="24"/>
              </w:rPr>
              <w:t xml:space="preserve">Ойн хомсдол, доройтлоос үүдэлтэй хүлэмжийн хийн ялгарлыг бууруулах зорилгоор ойн түймэрт шатсан, хөнөөлт шавжид нэрвэгдсэн, мод бэлтгэсэн </w:t>
            </w:r>
            <w:r w:rsidRPr="007A0428">
              <w:rPr>
                <w:rFonts w:ascii="Arial" w:hAnsi="Arial" w:cs="Arial"/>
                <w:sz w:val="24"/>
                <w:szCs w:val="24"/>
                <w:lang w:val="mn-MN"/>
              </w:rPr>
              <w:t>242</w:t>
            </w:r>
            <w:r w:rsidRPr="007A0428">
              <w:rPr>
                <w:rFonts w:ascii="Arial" w:hAnsi="Arial" w:cs="Arial"/>
                <w:sz w:val="24"/>
                <w:szCs w:val="24"/>
              </w:rPr>
              <w:t xml:space="preserve"> га талбайд ойн мэргэжлийн байгууллагаар ойжуулалтын ажлыг  хийлгүүлэх </w:t>
            </w:r>
          </w:p>
        </w:tc>
        <w:tc>
          <w:tcPr>
            <w:tcW w:w="2807"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Ойжуулалт хийсэн талбайн хэмжээ нэмэгдэнэ. Төрөөс ойн талаар баримтлах бодлого, UNREDD үндэсний хөтөлбөр хэрэгжинэ.</w:t>
            </w:r>
          </w:p>
        </w:tc>
        <w:tc>
          <w:tcPr>
            <w:tcW w:w="1613"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Аймгийн хэмжээнд</w:t>
            </w:r>
          </w:p>
        </w:tc>
        <w:tc>
          <w:tcPr>
            <w:tcW w:w="1302" w:type="dxa"/>
            <w:vAlign w:val="center"/>
            <w:hideMark/>
          </w:tcPr>
          <w:p w:rsidR="00297C9C" w:rsidRPr="007A0428" w:rsidRDefault="00297C9C" w:rsidP="00297C9C">
            <w:pPr>
              <w:jc w:val="right"/>
              <w:rPr>
                <w:rFonts w:ascii="Arial" w:hAnsi="Arial" w:cs="Arial"/>
                <w:sz w:val="24"/>
                <w:szCs w:val="24"/>
              </w:rPr>
            </w:pPr>
            <w:r w:rsidRPr="007A0428">
              <w:rPr>
                <w:rFonts w:ascii="Arial" w:hAnsi="Arial" w:cs="Arial"/>
                <w:sz w:val="24"/>
                <w:szCs w:val="24"/>
                <w:lang w:val="mn-MN"/>
              </w:rPr>
              <w:t>16</w:t>
            </w:r>
            <w:r w:rsidRPr="007A0428">
              <w:rPr>
                <w:rFonts w:ascii="Arial" w:hAnsi="Arial" w:cs="Arial"/>
                <w:sz w:val="24"/>
                <w:szCs w:val="24"/>
              </w:rPr>
              <w:t>8,</w:t>
            </w:r>
            <w:r w:rsidRPr="007A0428">
              <w:rPr>
                <w:rFonts w:ascii="Arial" w:hAnsi="Arial" w:cs="Arial"/>
                <w:sz w:val="24"/>
                <w:szCs w:val="24"/>
                <w:lang w:val="mn-MN"/>
              </w:rPr>
              <w:t>190</w:t>
            </w:r>
            <w:r w:rsidRPr="007A0428">
              <w:rPr>
                <w:rFonts w:ascii="Arial" w:hAnsi="Arial" w:cs="Arial"/>
                <w:sz w:val="24"/>
                <w:szCs w:val="24"/>
              </w:rPr>
              <w:t>.0</w:t>
            </w:r>
          </w:p>
        </w:tc>
      </w:tr>
      <w:tr w:rsidR="00297C9C" w:rsidRPr="007A0428" w:rsidTr="00297C9C">
        <w:trPr>
          <w:trHeight w:val="524"/>
        </w:trPr>
        <w:tc>
          <w:tcPr>
            <w:tcW w:w="494"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lastRenderedPageBreak/>
              <w:t>13</w:t>
            </w:r>
          </w:p>
        </w:tc>
        <w:tc>
          <w:tcPr>
            <w:tcW w:w="3475" w:type="dxa"/>
            <w:hideMark/>
          </w:tcPr>
          <w:p w:rsidR="00297C9C" w:rsidRPr="007A0428" w:rsidRDefault="00297C9C" w:rsidP="00297C9C">
            <w:pPr>
              <w:jc w:val="both"/>
              <w:rPr>
                <w:rFonts w:ascii="Arial" w:hAnsi="Arial" w:cs="Arial"/>
                <w:sz w:val="24"/>
                <w:szCs w:val="24"/>
              </w:rPr>
            </w:pPr>
            <w:r w:rsidRPr="007A0428">
              <w:rPr>
                <w:rFonts w:ascii="Arial" w:hAnsi="Arial" w:cs="Arial"/>
                <w:sz w:val="24"/>
                <w:szCs w:val="24"/>
              </w:rPr>
              <w:t>Ойжуулалтын ажлыг 300 га талбайд мэргэжлийн байгууллагаар гүйцэтгүүлэх. /2018 оны санхүүжилтийн үлдэгдэл</w:t>
            </w:r>
          </w:p>
        </w:tc>
        <w:tc>
          <w:tcPr>
            <w:tcW w:w="2807"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Ойжуулсан талбайн хэмжээ нэмэгдэнэ</w:t>
            </w:r>
          </w:p>
        </w:tc>
        <w:tc>
          <w:tcPr>
            <w:tcW w:w="1613"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Ерөө, Мандал,</w:t>
            </w:r>
          </w:p>
        </w:tc>
        <w:tc>
          <w:tcPr>
            <w:tcW w:w="1302" w:type="dxa"/>
            <w:vAlign w:val="center"/>
            <w:hideMark/>
          </w:tcPr>
          <w:p w:rsidR="00297C9C" w:rsidRPr="007A0428" w:rsidRDefault="00297C9C" w:rsidP="00297C9C">
            <w:pPr>
              <w:jc w:val="right"/>
              <w:rPr>
                <w:rFonts w:ascii="Arial" w:hAnsi="Arial" w:cs="Arial"/>
                <w:sz w:val="24"/>
                <w:szCs w:val="24"/>
              </w:rPr>
            </w:pPr>
            <w:r w:rsidRPr="007A0428">
              <w:rPr>
                <w:rFonts w:ascii="Arial" w:hAnsi="Arial" w:cs="Arial"/>
                <w:sz w:val="24"/>
                <w:szCs w:val="24"/>
              </w:rPr>
              <w:t>3</w:t>
            </w:r>
            <w:r w:rsidRPr="007A0428">
              <w:rPr>
                <w:rFonts w:ascii="Arial" w:hAnsi="Arial" w:cs="Arial"/>
                <w:sz w:val="24"/>
                <w:szCs w:val="24"/>
                <w:lang w:val="mn-MN"/>
              </w:rPr>
              <w:t>3</w:t>
            </w:r>
            <w:r w:rsidRPr="007A0428">
              <w:rPr>
                <w:rFonts w:ascii="Arial" w:hAnsi="Arial" w:cs="Arial"/>
                <w:sz w:val="24"/>
                <w:szCs w:val="24"/>
              </w:rPr>
              <w:t>,</w:t>
            </w:r>
            <w:r w:rsidRPr="007A0428">
              <w:rPr>
                <w:rFonts w:ascii="Arial" w:hAnsi="Arial" w:cs="Arial"/>
                <w:sz w:val="24"/>
                <w:szCs w:val="24"/>
                <w:lang w:val="mn-MN"/>
              </w:rPr>
              <w:t>047</w:t>
            </w:r>
            <w:r w:rsidRPr="007A0428">
              <w:rPr>
                <w:rFonts w:ascii="Arial" w:hAnsi="Arial" w:cs="Arial"/>
                <w:sz w:val="24"/>
                <w:szCs w:val="24"/>
              </w:rPr>
              <w:t>.0</w:t>
            </w:r>
          </w:p>
        </w:tc>
      </w:tr>
      <w:tr w:rsidR="00297C9C" w:rsidRPr="007A0428" w:rsidTr="00297C9C">
        <w:trPr>
          <w:trHeight w:val="1830"/>
        </w:trPr>
        <w:tc>
          <w:tcPr>
            <w:tcW w:w="494"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14</w:t>
            </w:r>
          </w:p>
        </w:tc>
        <w:tc>
          <w:tcPr>
            <w:tcW w:w="3475" w:type="dxa"/>
            <w:hideMark/>
          </w:tcPr>
          <w:p w:rsidR="00297C9C" w:rsidRPr="007A0428" w:rsidRDefault="00297C9C" w:rsidP="00297C9C">
            <w:pPr>
              <w:jc w:val="both"/>
              <w:rPr>
                <w:rFonts w:ascii="Arial" w:hAnsi="Arial" w:cs="Arial"/>
                <w:sz w:val="24"/>
                <w:szCs w:val="24"/>
              </w:rPr>
            </w:pPr>
            <w:r w:rsidRPr="007A0428">
              <w:rPr>
                <w:rFonts w:ascii="Arial" w:hAnsi="Arial" w:cs="Arial"/>
                <w:sz w:val="24"/>
                <w:szCs w:val="24"/>
              </w:rPr>
              <w:t xml:space="preserve">Хүдэр, Ерөө, Мандал, Баруунбүрэн, Цагааннуур сумын ойн санд  сибирь хуш, сибирь жодооны  тарьц, суулгацаар  /25 га /ойжуулалт хийх </w:t>
            </w:r>
          </w:p>
        </w:tc>
        <w:tc>
          <w:tcPr>
            <w:tcW w:w="2807"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Уул уурхай болон хүний  буруутай үйл ажиллагааны нөлөөгөөр устаж нөөц нь багасч буй хуш, жодоон ойн нөөцийг хамгаалах, үр ашиг бүхий ойн нөөцийг нэмэгдүүлэх зорилготой.</w:t>
            </w:r>
          </w:p>
        </w:tc>
        <w:tc>
          <w:tcPr>
            <w:tcW w:w="1613"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Хүдэр, Ерөө, Мандал, Баруунбүрэн, Цагааннуур сумдад</w:t>
            </w:r>
          </w:p>
        </w:tc>
        <w:tc>
          <w:tcPr>
            <w:tcW w:w="1302" w:type="dxa"/>
            <w:vAlign w:val="center"/>
            <w:hideMark/>
          </w:tcPr>
          <w:p w:rsidR="00297C9C" w:rsidRPr="007A0428" w:rsidRDefault="00297C9C" w:rsidP="00297C9C">
            <w:pPr>
              <w:jc w:val="right"/>
              <w:rPr>
                <w:rFonts w:ascii="Arial" w:hAnsi="Arial" w:cs="Arial"/>
                <w:sz w:val="24"/>
                <w:szCs w:val="24"/>
              </w:rPr>
            </w:pPr>
            <w:r w:rsidRPr="007A0428">
              <w:rPr>
                <w:rFonts w:ascii="Arial" w:hAnsi="Arial" w:cs="Arial"/>
                <w:sz w:val="24"/>
                <w:szCs w:val="24"/>
              </w:rPr>
              <w:t>17,375.0</w:t>
            </w:r>
          </w:p>
        </w:tc>
      </w:tr>
      <w:tr w:rsidR="00297C9C" w:rsidRPr="007A0428" w:rsidTr="00297C9C">
        <w:trPr>
          <w:trHeight w:val="2055"/>
        </w:trPr>
        <w:tc>
          <w:tcPr>
            <w:tcW w:w="494"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15</w:t>
            </w:r>
          </w:p>
        </w:tc>
        <w:tc>
          <w:tcPr>
            <w:tcW w:w="3475" w:type="dxa"/>
            <w:hideMark/>
          </w:tcPr>
          <w:p w:rsidR="00297C9C" w:rsidRPr="007A0428" w:rsidRDefault="00297C9C" w:rsidP="00297C9C">
            <w:pPr>
              <w:jc w:val="both"/>
              <w:rPr>
                <w:rFonts w:ascii="Arial" w:hAnsi="Arial" w:cs="Arial"/>
                <w:sz w:val="24"/>
                <w:szCs w:val="24"/>
              </w:rPr>
            </w:pPr>
            <w:r w:rsidRPr="007A0428">
              <w:rPr>
                <w:rFonts w:ascii="Arial" w:hAnsi="Arial" w:cs="Arial"/>
                <w:sz w:val="24"/>
                <w:szCs w:val="24"/>
              </w:rPr>
              <w:t>Ойн хэвийн өсөлт хөгжлийг хангах, ойн таваарлаг чанарыг сайжруулах зорилгоор Алтанбулаг, Хүдэр, Ерөө сумдын ойн сангийн талбайд арчилгааны огтлолтыг  сумын болон сум дундын Ойн ангиудаар гүйцэтгүүлэх /30 га/</w:t>
            </w:r>
          </w:p>
        </w:tc>
        <w:tc>
          <w:tcPr>
            <w:tcW w:w="2807" w:type="dxa"/>
            <w:noWrap/>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Бүтээмж сайтай, таваарлаг ой буй болно. Ойн нөөцийн чанар сайжирна. Ойн анги, ойн санг гэрээгээр ээзмшигч, нөхөрлөл, аж ахуйн нэгжийн ойн менежментийн төлөвлөгөөний хэрэгжилт хангагдана.</w:t>
            </w:r>
          </w:p>
        </w:tc>
        <w:tc>
          <w:tcPr>
            <w:tcW w:w="1613"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Алтанбулаг, Хүдэр, Ерөө сумдад</w:t>
            </w:r>
          </w:p>
        </w:tc>
        <w:tc>
          <w:tcPr>
            <w:tcW w:w="1302" w:type="dxa"/>
            <w:vAlign w:val="center"/>
            <w:hideMark/>
          </w:tcPr>
          <w:p w:rsidR="00297C9C" w:rsidRPr="007A0428" w:rsidRDefault="00297C9C" w:rsidP="00297C9C">
            <w:pPr>
              <w:jc w:val="right"/>
              <w:rPr>
                <w:rFonts w:ascii="Arial" w:hAnsi="Arial" w:cs="Arial"/>
                <w:sz w:val="24"/>
                <w:szCs w:val="24"/>
              </w:rPr>
            </w:pPr>
            <w:r w:rsidRPr="007A0428">
              <w:rPr>
                <w:rFonts w:ascii="Arial" w:hAnsi="Arial" w:cs="Arial"/>
                <w:sz w:val="24"/>
                <w:szCs w:val="24"/>
              </w:rPr>
              <w:t>3,600.0</w:t>
            </w:r>
          </w:p>
        </w:tc>
      </w:tr>
      <w:tr w:rsidR="00297C9C" w:rsidRPr="007A0428" w:rsidTr="00297C9C">
        <w:trPr>
          <w:trHeight w:val="539"/>
        </w:trPr>
        <w:tc>
          <w:tcPr>
            <w:tcW w:w="494"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16</w:t>
            </w:r>
          </w:p>
        </w:tc>
        <w:tc>
          <w:tcPr>
            <w:tcW w:w="3475" w:type="dxa"/>
            <w:hideMark/>
          </w:tcPr>
          <w:p w:rsidR="00297C9C" w:rsidRPr="007A0428" w:rsidRDefault="00297C9C" w:rsidP="00297C9C">
            <w:pPr>
              <w:jc w:val="both"/>
              <w:rPr>
                <w:rFonts w:ascii="Arial" w:hAnsi="Arial" w:cs="Arial"/>
                <w:sz w:val="24"/>
                <w:szCs w:val="24"/>
              </w:rPr>
            </w:pPr>
            <w:r w:rsidRPr="007A0428">
              <w:rPr>
                <w:rFonts w:ascii="Arial" w:hAnsi="Arial" w:cs="Arial"/>
                <w:sz w:val="24"/>
                <w:szCs w:val="24"/>
              </w:rPr>
              <w:t>Түймрээс урьдчилан сэргийлэх, хамгаалах, тэмцэх тухай сургалтыг аймгийн ОБГ-тай хамтран хийж гүйцэтгэх</w:t>
            </w:r>
          </w:p>
        </w:tc>
        <w:tc>
          <w:tcPr>
            <w:tcW w:w="2807"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Түймрээс урьдчилан сэргийлэх ажил эрчимжиж түймрийн тоо багасна.</w:t>
            </w:r>
          </w:p>
        </w:tc>
        <w:tc>
          <w:tcPr>
            <w:tcW w:w="1613"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Аймгийн хэмжээнд</w:t>
            </w:r>
          </w:p>
        </w:tc>
        <w:tc>
          <w:tcPr>
            <w:tcW w:w="1302" w:type="dxa"/>
            <w:vAlign w:val="center"/>
            <w:hideMark/>
          </w:tcPr>
          <w:p w:rsidR="00297C9C" w:rsidRPr="007A0428" w:rsidRDefault="00297C9C" w:rsidP="00297C9C">
            <w:pPr>
              <w:jc w:val="right"/>
              <w:rPr>
                <w:rFonts w:ascii="Arial" w:hAnsi="Arial" w:cs="Arial"/>
                <w:sz w:val="24"/>
                <w:szCs w:val="24"/>
              </w:rPr>
            </w:pPr>
            <w:r w:rsidRPr="007A0428">
              <w:rPr>
                <w:rFonts w:ascii="Arial" w:hAnsi="Arial" w:cs="Arial"/>
                <w:sz w:val="24"/>
                <w:szCs w:val="24"/>
              </w:rPr>
              <w:t>2,000.0</w:t>
            </w:r>
          </w:p>
        </w:tc>
      </w:tr>
      <w:tr w:rsidR="00297C9C" w:rsidRPr="007A0428" w:rsidTr="00297C9C">
        <w:trPr>
          <w:trHeight w:val="903"/>
        </w:trPr>
        <w:tc>
          <w:tcPr>
            <w:tcW w:w="494"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17</w:t>
            </w:r>
          </w:p>
        </w:tc>
        <w:tc>
          <w:tcPr>
            <w:tcW w:w="3475" w:type="dxa"/>
            <w:hideMark/>
          </w:tcPr>
          <w:p w:rsidR="00297C9C" w:rsidRPr="007A0428" w:rsidRDefault="00297C9C" w:rsidP="00297C9C">
            <w:pPr>
              <w:jc w:val="both"/>
              <w:rPr>
                <w:rFonts w:ascii="Arial" w:hAnsi="Arial" w:cs="Arial"/>
                <w:sz w:val="24"/>
                <w:szCs w:val="24"/>
              </w:rPr>
            </w:pPr>
            <w:r w:rsidRPr="007A0428">
              <w:rPr>
                <w:rFonts w:ascii="Arial" w:hAnsi="Arial" w:cs="Arial"/>
                <w:sz w:val="24"/>
                <w:szCs w:val="24"/>
              </w:rPr>
              <w:t xml:space="preserve">Алтанбулаг, Түшиг сумдын нутагт улсын хил дагуу байгуулсан харлуулсан зурвасны арчилгааны зардал </w:t>
            </w:r>
          </w:p>
        </w:tc>
        <w:tc>
          <w:tcPr>
            <w:tcW w:w="2807"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Хил дамнасан түймрээс урьдчилан сэргийлнэ.</w:t>
            </w:r>
          </w:p>
        </w:tc>
        <w:tc>
          <w:tcPr>
            <w:tcW w:w="1613"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Алтанбулаг, Түшиг сумдад</w:t>
            </w:r>
          </w:p>
        </w:tc>
        <w:tc>
          <w:tcPr>
            <w:tcW w:w="1302" w:type="dxa"/>
            <w:vAlign w:val="center"/>
            <w:hideMark/>
          </w:tcPr>
          <w:p w:rsidR="00297C9C" w:rsidRPr="007A0428" w:rsidRDefault="00297C9C" w:rsidP="00297C9C">
            <w:pPr>
              <w:jc w:val="right"/>
              <w:rPr>
                <w:rFonts w:ascii="Arial" w:hAnsi="Arial" w:cs="Arial"/>
                <w:sz w:val="24"/>
                <w:szCs w:val="24"/>
              </w:rPr>
            </w:pPr>
            <w:r w:rsidRPr="007A0428">
              <w:rPr>
                <w:rFonts w:ascii="Arial" w:hAnsi="Arial" w:cs="Arial"/>
                <w:sz w:val="24"/>
                <w:szCs w:val="24"/>
              </w:rPr>
              <w:t>10,000.0</w:t>
            </w:r>
          </w:p>
        </w:tc>
      </w:tr>
      <w:tr w:rsidR="00297C9C" w:rsidRPr="007A0428" w:rsidTr="00297C9C">
        <w:trPr>
          <w:trHeight w:val="1425"/>
        </w:trPr>
        <w:tc>
          <w:tcPr>
            <w:tcW w:w="494"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18</w:t>
            </w:r>
          </w:p>
        </w:tc>
        <w:tc>
          <w:tcPr>
            <w:tcW w:w="3475" w:type="dxa"/>
            <w:hideMark/>
          </w:tcPr>
          <w:p w:rsidR="00297C9C" w:rsidRPr="007A0428" w:rsidRDefault="00297C9C" w:rsidP="00297C9C">
            <w:pPr>
              <w:jc w:val="both"/>
              <w:rPr>
                <w:rFonts w:ascii="Arial" w:hAnsi="Arial" w:cs="Arial"/>
                <w:sz w:val="24"/>
                <w:szCs w:val="24"/>
              </w:rPr>
            </w:pPr>
            <w:r w:rsidRPr="007A0428">
              <w:rPr>
                <w:rFonts w:ascii="Arial" w:hAnsi="Arial" w:cs="Arial"/>
                <w:sz w:val="24"/>
                <w:szCs w:val="24"/>
              </w:rPr>
              <w:t>Сайн чанарын, стандартын шаардлагыг хангасан модлог ургамлын үр худалдан авч улсын үрийн нөөцийн санд нийлүүлэх</w:t>
            </w:r>
          </w:p>
        </w:tc>
        <w:tc>
          <w:tcPr>
            <w:tcW w:w="2807"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Ойг сор, шилмэл сайн чанарын үрээр нөхөн сэргээх зорилгоор үрийн байнгын талбай тусгаарласан талбайгаас үр түүж бэлтгэнэ.</w:t>
            </w:r>
          </w:p>
        </w:tc>
        <w:tc>
          <w:tcPr>
            <w:tcW w:w="1613"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Аймгийн хэмжээнд</w:t>
            </w:r>
          </w:p>
        </w:tc>
        <w:tc>
          <w:tcPr>
            <w:tcW w:w="1302" w:type="dxa"/>
            <w:vAlign w:val="center"/>
            <w:hideMark/>
          </w:tcPr>
          <w:p w:rsidR="00297C9C" w:rsidRPr="007A0428" w:rsidRDefault="00297C9C" w:rsidP="00297C9C">
            <w:pPr>
              <w:jc w:val="right"/>
              <w:rPr>
                <w:rFonts w:ascii="Arial" w:hAnsi="Arial" w:cs="Arial"/>
                <w:sz w:val="24"/>
                <w:szCs w:val="24"/>
              </w:rPr>
            </w:pPr>
            <w:r w:rsidRPr="007A0428">
              <w:rPr>
                <w:rFonts w:ascii="Arial" w:hAnsi="Arial" w:cs="Arial"/>
                <w:sz w:val="24"/>
                <w:szCs w:val="24"/>
              </w:rPr>
              <w:t>6,000.0</w:t>
            </w:r>
          </w:p>
        </w:tc>
      </w:tr>
      <w:tr w:rsidR="00297C9C" w:rsidRPr="007A0428" w:rsidTr="00297C9C">
        <w:trPr>
          <w:trHeight w:val="564"/>
        </w:trPr>
        <w:tc>
          <w:tcPr>
            <w:tcW w:w="494"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19</w:t>
            </w:r>
          </w:p>
        </w:tc>
        <w:tc>
          <w:tcPr>
            <w:tcW w:w="3475" w:type="dxa"/>
            <w:hideMark/>
          </w:tcPr>
          <w:p w:rsidR="00297C9C" w:rsidRPr="007A0428" w:rsidRDefault="00297C9C" w:rsidP="00297C9C">
            <w:pPr>
              <w:jc w:val="both"/>
              <w:rPr>
                <w:rFonts w:ascii="Arial" w:hAnsi="Arial" w:cs="Arial"/>
                <w:sz w:val="24"/>
                <w:szCs w:val="24"/>
              </w:rPr>
            </w:pPr>
            <w:r w:rsidRPr="007A0428">
              <w:rPr>
                <w:rFonts w:ascii="Arial" w:hAnsi="Arial" w:cs="Arial"/>
                <w:sz w:val="24"/>
                <w:szCs w:val="24"/>
              </w:rPr>
              <w:t>Ойн хөнөөлт шавжийн тэмцлийн ажлыг 2000 га талбайд  гэрлэн урхиар явуулах  /утаатаар/</w:t>
            </w:r>
          </w:p>
        </w:tc>
        <w:tc>
          <w:tcPr>
            <w:tcW w:w="2807"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Ойн хөнөөлт шавжийн  тархалт, олшрол буурч хөнөөлт багасна.</w:t>
            </w:r>
          </w:p>
        </w:tc>
        <w:tc>
          <w:tcPr>
            <w:tcW w:w="1613"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Аймгийн хэмжээнд</w:t>
            </w:r>
          </w:p>
        </w:tc>
        <w:tc>
          <w:tcPr>
            <w:tcW w:w="1302" w:type="dxa"/>
            <w:vAlign w:val="center"/>
            <w:hideMark/>
          </w:tcPr>
          <w:p w:rsidR="00297C9C" w:rsidRPr="007A0428" w:rsidRDefault="00297C9C" w:rsidP="00297C9C">
            <w:pPr>
              <w:jc w:val="right"/>
              <w:rPr>
                <w:rFonts w:ascii="Arial" w:hAnsi="Arial" w:cs="Arial"/>
                <w:sz w:val="24"/>
                <w:szCs w:val="24"/>
              </w:rPr>
            </w:pPr>
            <w:r w:rsidRPr="007A0428">
              <w:rPr>
                <w:rFonts w:ascii="Arial" w:hAnsi="Arial" w:cs="Arial"/>
                <w:sz w:val="24"/>
                <w:szCs w:val="24"/>
              </w:rPr>
              <w:t>22,000.0</w:t>
            </w:r>
          </w:p>
        </w:tc>
      </w:tr>
      <w:tr w:rsidR="00297C9C" w:rsidRPr="007A0428" w:rsidTr="00297C9C">
        <w:trPr>
          <w:trHeight w:val="563"/>
        </w:trPr>
        <w:tc>
          <w:tcPr>
            <w:tcW w:w="494"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lastRenderedPageBreak/>
              <w:t>20</w:t>
            </w:r>
          </w:p>
        </w:tc>
        <w:tc>
          <w:tcPr>
            <w:tcW w:w="3475" w:type="dxa"/>
            <w:hideMark/>
          </w:tcPr>
          <w:p w:rsidR="00297C9C" w:rsidRPr="007A0428" w:rsidRDefault="00297C9C" w:rsidP="00297C9C">
            <w:pPr>
              <w:jc w:val="both"/>
              <w:rPr>
                <w:rFonts w:ascii="Arial" w:hAnsi="Arial" w:cs="Arial"/>
                <w:sz w:val="24"/>
                <w:szCs w:val="24"/>
              </w:rPr>
            </w:pPr>
            <w:r w:rsidRPr="007A0428">
              <w:rPr>
                <w:rFonts w:ascii="Arial" w:hAnsi="Arial" w:cs="Arial"/>
                <w:sz w:val="24"/>
                <w:szCs w:val="24"/>
              </w:rPr>
              <w:t>Ойн хөнөөлт шавжийн тэмцлийн ажлыг 8000 га талбайд үүргийн шүршигчээр явуулах</w:t>
            </w:r>
          </w:p>
        </w:tc>
        <w:tc>
          <w:tcPr>
            <w:tcW w:w="2807"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Ойн хөнөөлт шавжийн  тархалт, олшрол буурч хөнөөлт багасна.</w:t>
            </w:r>
          </w:p>
        </w:tc>
        <w:tc>
          <w:tcPr>
            <w:tcW w:w="1613"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Хараа, Ерөө голын ай савд</w:t>
            </w:r>
          </w:p>
        </w:tc>
        <w:tc>
          <w:tcPr>
            <w:tcW w:w="1302" w:type="dxa"/>
            <w:vAlign w:val="center"/>
            <w:hideMark/>
          </w:tcPr>
          <w:p w:rsidR="00297C9C" w:rsidRPr="007A0428" w:rsidRDefault="00297C9C" w:rsidP="00297C9C">
            <w:pPr>
              <w:jc w:val="right"/>
              <w:rPr>
                <w:rFonts w:ascii="Arial" w:hAnsi="Arial" w:cs="Arial"/>
                <w:sz w:val="24"/>
                <w:szCs w:val="24"/>
              </w:rPr>
            </w:pPr>
            <w:r w:rsidRPr="007A0428">
              <w:rPr>
                <w:rFonts w:ascii="Arial" w:hAnsi="Arial" w:cs="Arial"/>
                <w:sz w:val="24"/>
                <w:szCs w:val="24"/>
              </w:rPr>
              <w:t>71,200.0</w:t>
            </w:r>
          </w:p>
        </w:tc>
      </w:tr>
      <w:tr w:rsidR="00297C9C" w:rsidRPr="007A0428" w:rsidTr="00297C9C">
        <w:trPr>
          <w:trHeight w:val="1068"/>
        </w:trPr>
        <w:tc>
          <w:tcPr>
            <w:tcW w:w="494"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21</w:t>
            </w:r>
          </w:p>
        </w:tc>
        <w:tc>
          <w:tcPr>
            <w:tcW w:w="3475" w:type="dxa"/>
            <w:hideMark/>
          </w:tcPr>
          <w:p w:rsidR="00297C9C" w:rsidRPr="007A0428" w:rsidRDefault="00297C9C" w:rsidP="00297C9C">
            <w:pPr>
              <w:jc w:val="both"/>
              <w:rPr>
                <w:rFonts w:ascii="Arial" w:hAnsi="Arial" w:cs="Arial"/>
                <w:sz w:val="24"/>
                <w:szCs w:val="24"/>
              </w:rPr>
            </w:pPr>
            <w:r w:rsidRPr="007A0428">
              <w:rPr>
                <w:rFonts w:ascii="Arial" w:hAnsi="Arial" w:cs="Arial"/>
                <w:sz w:val="24"/>
                <w:szCs w:val="24"/>
              </w:rPr>
              <w:t xml:space="preserve">Ойн хөнөөлт шавжийн өндөг түүх ажлыг 5000 га талбайд ойн мэргэжлийн байгууллагаар гүйцэтгүүлэх үүргийн шүршигчээр явуулах  </w:t>
            </w:r>
          </w:p>
        </w:tc>
        <w:tc>
          <w:tcPr>
            <w:tcW w:w="2807"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Ойн хөнөөлт шавжийн  тархалт, олшрол буурч хөнөөлт багасна.</w:t>
            </w:r>
          </w:p>
        </w:tc>
        <w:tc>
          <w:tcPr>
            <w:tcW w:w="1613"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Аймгийн хэмжээнд</w:t>
            </w:r>
          </w:p>
        </w:tc>
        <w:tc>
          <w:tcPr>
            <w:tcW w:w="1302" w:type="dxa"/>
            <w:vAlign w:val="center"/>
            <w:hideMark/>
          </w:tcPr>
          <w:p w:rsidR="00297C9C" w:rsidRPr="007A0428" w:rsidRDefault="00297C9C" w:rsidP="00297C9C">
            <w:pPr>
              <w:jc w:val="right"/>
              <w:rPr>
                <w:rFonts w:ascii="Arial" w:hAnsi="Arial" w:cs="Arial"/>
                <w:sz w:val="24"/>
                <w:szCs w:val="24"/>
              </w:rPr>
            </w:pPr>
            <w:r w:rsidRPr="007A0428">
              <w:rPr>
                <w:rFonts w:ascii="Arial" w:hAnsi="Arial" w:cs="Arial"/>
                <w:sz w:val="24"/>
                <w:szCs w:val="24"/>
              </w:rPr>
              <w:t>25,000.0</w:t>
            </w:r>
          </w:p>
        </w:tc>
      </w:tr>
      <w:tr w:rsidR="00297C9C" w:rsidRPr="007A0428" w:rsidTr="00297C9C">
        <w:trPr>
          <w:trHeight w:val="958"/>
        </w:trPr>
        <w:tc>
          <w:tcPr>
            <w:tcW w:w="494"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22</w:t>
            </w:r>
          </w:p>
        </w:tc>
        <w:tc>
          <w:tcPr>
            <w:tcW w:w="3475" w:type="dxa"/>
            <w:hideMark/>
          </w:tcPr>
          <w:p w:rsidR="00297C9C" w:rsidRPr="007A0428" w:rsidRDefault="00297C9C" w:rsidP="00297C9C">
            <w:pPr>
              <w:jc w:val="both"/>
              <w:rPr>
                <w:rFonts w:ascii="Arial" w:hAnsi="Arial" w:cs="Arial"/>
                <w:sz w:val="24"/>
                <w:szCs w:val="24"/>
              </w:rPr>
            </w:pPr>
            <w:r w:rsidRPr="007A0428">
              <w:rPr>
                <w:rFonts w:ascii="Arial" w:hAnsi="Arial" w:cs="Arial"/>
                <w:sz w:val="24"/>
                <w:szCs w:val="24"/>
              </w:rPr>
              <w:t>Мод үржүүлгийн газар байгуулахад дэмжлэг үзүүлэх</w:t>
            </w:r>
          </w:p>
        </w:tc>
        <w:tc>
          <w:tcPr>
            <w:tcW w:w="2807"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Мод үржүүлгийн газартай болж тарьц, суулгацаар жил бүр ойжуулалт, цөлжилтөөс хамгааласан хамгаалалтын ногоон зурвас байгуулах, ногоон зурвасын хэмжээ нэмэгдэнэ.</w:t>
            </w:r>
          </w:p>
        </w:tc>
        <w:tc>
          <w:tcPr>
            <w:tcW w:w="1613"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Хүдэр сум, Бэлчирийн бүсэд</w:t>
            </w:r>
          </w:p>
        </w:tc>
        <w:tc>
          <w:tcPr>
            <w:tcW w:w="1302" w:type="dxa"/>
            <w:vAlign w:val="center"/>
            <w:hideMark/>
          </w:tcPr>
          <w:p w:rsidR="00297C9C" w:rsidRPr="007A0428" w:rsidRDefault="00297C9C" w:rsidP="00297C9C">
            <w:pPr>
              <w:jc w:val="right"/>
              <w:rPr>
                <w:rFonts w:ascii="Arial" w:hAnsi="Arial" w:cs="Arial"/>
                <w:sz w:val="24"/>
                <w:szCs w:val="24"/>
              </w:rPr>
            </w:pPr>
            <w:r w:rsidRPr="007A0428">
              <w:rPr>
                <w:rFonts w:ascii="Arial" w:hAnsi="Arial" w:cs="Arial"/>
                <w:sz w:val="24"/>
                <w:szCs w:val="24"/>
              </w:rPr>
              <w:t>10,000.0</w:t>
            </w:r>
          </w:p>
        </w:tc>
      </w:tr>
      <w:tr w:rsidR="00297C9C" w:rsidRPr="007A0428" w:rsidTr="00297C9C">
        <w:trPr>
          <w:trHeight w:val="829"/>
        </w:trPr>
        <w:tc>
          <w:tcPr>
            <w:tcW w:w="494"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23</w:t>
            </w:r>
          </w:p>
        </w:tc>
        <w:tc>
          <w:tcPr>
            <w:tcW w:w="3475" w:type="dxa"/>
            <w:hideMark/>
          </w:tcPr>
          <w:p w:rsidR="00297C9C" w:rsidRPr="007A0428" w:rsidRDefault="00297C9C" w:rsidP="00297C9C">
            <w:pPr>
              <w:jc w:val="both"/>
              <w:rPr>
                <w:rFonts w:ascii="Arial" w:hAnsi="Arial" w:cs="Arial"/>
                <w:sz w:val="24"/>
                <w:szCs w:val="24"/>
              </w:rPr>
            </w:pPr>
            <w:r w:rsidRPr="007A0428">
              <w:rPr>
                <w:rFonts w:ascii="Arial" w:hAnsi="Arial" w:cs="Arial"/>
                <w:sz w:val="24"/>
                <w:szCs w:val="24"/>
              </w:rPr>
              <w:t>Ойн нөхөрлөлүүдийн санхүүгийн чадавхийг бэхжүүлэх  зорилгоор сургалт сурталчилгаа хийж  үзэсгэлэн худалдаа зохион байгуулах</w:t>
            </w:r>
          </w:p>
        </w:tc>
        <w:tc>
          <w:tcPr>
            <w:tcW w:w="2807"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Ойн нөхөрлөлүүдийн үйл ажиллагаа идэвхжиж нөхөрлөлийн гишүүдийн  орлого нэмэгдэнэ.</w:t>
            </w:r>
          </w:p>
        </w:tc>
        <w:tc>
          <w:tcPr>
            <w:tcW w:w="1613"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Аймгийн хэмжээнд</w:t>
            </w:r>
          </w:p>
        </w:tc>
        <w:tc>
          <w:tcPr>
            <w:tcW w:w="1302" w:type="dxa"/>
            <w:vAlign w:val="center"/>
            <w:hideMark/>
          </w:tcPr>
          <w:p w:rsidR="00297C9C" w:rsidRPr="007A0428" w:rsidRDefault="00297C9C" w:rsidP="00297C9C">
            <w:pPr>
              <w:jc w:val="right"/>
              <w:rPr>
                <w:rFonts w:ascii="Arial" w:hAnsi="Arial" w:cs="Arial"/>
                <w:sz w:val="24"/>
                <w:szCs w:val="24"/>
              </w:rPr>
            </w:pPr>
            <w:r w:rsidRPr="007A0428">
              <w:rPr>
                <w:rFonts w:ascii="Arial" w:hAnsi="Arial" w:cs="Arial"/>
                <w:sz w:val="24"/>
                <w:szCs w:val="24"/>
              </w:rPr>
              <w:t>4,000.0</w:t>
            </w:r>
          </w:p>
        </w:tc>
      </w:tr>
      <w:tr w:rsidR="00297C9C" w:rsidRPr="007A0428" w:rsidTr="00297C9C">
        <w:trPr>
          <w:trHeight w:val="647"/>
        </w:trPr>
        <w:tc>
          <w:tcPr>
            <w:tcW w:w="494" w:type="dxa"/>
            <w:noWrap/>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24</w:t>
            </w:r>
          </w:p>
        </w:tc>
        <w:tc>
          <w:tcPr>
            <w:tcW w:w="3475" w:type="dxa"/>
            <w:hideMark/>
          </w:tcPr>
          <w:p w:rsidR="00297C9C" w:rsidRPr="007A0428" w:rsidRDefault="00297C9C" w:rsidP="00297C9C">
            <w:pPr>
              <w:jc w:val="both"/>
              <w:rPr>
                <w:rFonts w:ascii="Arial" w:hAnsi="Arial" w:cs="Arial"/>
                <w:sz w:val="24"/>
                <w:szCs w:val="24"/>
              </w:rPr>
            </w:pPr>
            <w:r w:rsidRPr="007A0428">
              <w:rPr>
                <w:rFonts w:ascii="Arial" w:hAnsi="Arial" w:cs="Arial"/>
                <w:sz w:val="24"/>
                <w:szCs w:val="24"/>
              </w:rPr>
              <w:t>Аймгийн хэмжээнд ерөнхий агнуур зохион байгуулалт, ан агнуурын менежментийн төлөвлөгөөг мэргэжлийн байгууллагаар хийж гүйцэтгүүлэх</w:t>
            </w:r>
          </w:p>
        </w:tc>
        <w:tc>
          <w:tcPr>
            <w:tcW w:w="2807"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Ан амьтны тоо толгой тодорхой болж, аймгийн Ан агнуурын менежментийн төлөвлөгөөтэй болно.</w:t>
            </w:r>
          </w:p>
        </w:tc>
        <w:tc>
          <w:tcPr>
            <w:tcW w:w="1613"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Аймгийн хэмжээнд</w:t>
            </w:r>
          </w:p>
        </w:tc>
        <w:tc>
          <w:tcPr>
            <w:tcW w:w="1302" w:type="dxa"/>
            <w:vAlign w:val="center"/>
            <w:hideMark/>
          </w:tcPr>
          <w:p w:rsidR="00297C9C" w:rsidRPr="007A0428" w:rsidRDefault="00297C9C" w:rsidP="00297C9C">
            <w:pPr>
              <w:jc w:val="right"/>
              <w:rPr>
                <w:rFonts w:ascii="Arial" w:hAnsi="Arial" w:cs="Arial"/>
                <w:sz w:val="24"/>
                <w:szCs w:val="24"/>
              </w:rPr>
            </w:pPr>
            <w:r w:rsidRPr="007A0428">
              <w:rPr>
                <w:rFonts w:ascii="Arial" w:hAnsi="Arial" w:cs="Arial"/>
                <w:sz w:val="24"/>
                <w:szCs w:val="24"/>
                <w:lang w:val="mn-MN"/>
              </w:rPr>
              <w:t>39</w:t>
            </w:r>
            <w:r w:rsidRPr="007A0428">
              <w:rPr>
                <w:rFonts w:ascii="Arial" w:hAnsi="Arial" w:cs="Arial"/>
                <w:sz w:val="24"/>
                <w:szCs w:val="24"/>
              </w:rPr>
              <w:t>,</w:t>
            </w:r>
            <w:r w:rsidRPr="007A0428">
              <w:rPr>
                <w:rFonts w:ascii="Arial" w:hAnsi="Arial" w:cs="Arial"/>
                <w:sz w:val="24"/>
                <w:szCs w:val="24"/>
                <w:lang w:val="mn-MN"/>
              </w:rPr>
              <w:t>353</w:t>
            </w:r>
            <w:r w:rsidRPr="007A0428">
              <w:rPr>
                <w:rFonts w:ascii="Arial" w:hAnsi="Arial" w:cs="Arial"/>
                <w:sz w:val="24"/>
                <w:szCs w:val="24"/>
              </w:rPr>
              <w:t>.0</w:t>
            </w:r>
          </w:p>
        </w:tc>
      </w:tr>
      <w:tr w:rsidR="00297C9C" w:rsidRPr="007A0428" w:rsidTr="00297C9C">
        <w:trPr>
          <w:trHeight w:val="479"/>
        </w:trPr>
        <w:tc>
          <w:tcPr>
            <w:tcW w:w="494" w:type="dxa"/>
            <w:noWrap/>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26</w:t>
            </w:r>
          </w:p>
        </w:tc>
        <w:tc>
          <w:tcPr>
            <w:tcW w:w="3475" w:type="dxa"/>
            <w:hideMark/>
          </w:tcPr>
          <w:p w:rsidR="00297C9C" w:rsidRPr="007A0428" w:rsidRDefault="00297C9C" w:rsidP="00297C9C">
            <w:pPr>
              <w:jc w:val="both"/>
              <w:rPr>
                <w:rFonts w:ascii="Arial" w:hAnsi="Arial" w:cs="Arial"/>
                <w:sz w:val="24"/>
                <w:szCs w:val="24"/>
              </w:rPr>
            </w:pPr>
            <w:r w:rsidRPr="007A0428">
              <w:rPr>
                <w:rFonts w:ascii="Arial" w:hAnsi="Arial" w:cs="Arial"/>
                <w:sz w:val="24"/>
                <w:szCs w:val="24"/>
              </w:rPr>
              <w:t>Зэрлэг ан амьтанд зориулан биотехникийн арга хэмжээ авч хэрэгжүүлэх</w:t>
            </w:r>
          </w:p>
        </w:tc>
        <w:tc>
          <w:tcPr>
            <w:tcW w:w="2807"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Ан амьтны амьдрах таатай орчин бий болж өсч үржих нөхцөл бүрдэнэ.</w:t>
            </w:r>
          </w:p>
        </w:tc>
        <w:tc>
          <w:tcPr>
            <w:tcW w:w="1613"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Аймгийн хэмжээнд</w:t>
            </w:r>
          </w:p>
        </w:tc>
        <w:tc>
          <w:tcPr>
            <w:tcW w:w="1302" w:type="dxa"/>
            <w:vAlign w:val="center"/>
            <w:hideMark/>
          </w:tcPr>
          <w:p w:rsidR="00297C9C" w:rsidRPr="007A0428" w:rsidRDefault="00297C9C" w:rsidP="00297C9C">
            <w:pPr>
              <w:jc w:val="right"/>
              <w:rPr>
                <w:rFonts w:ascii="Arial" w:hAnsi="Arial" w:cs="Arial"/>
                <w:sz w:val="24"/>
                <w:szCs w:val="24"/>
              </w:rPr>
            </w:pPr>
            <w:r w:rsidRPr="007A0428">
              <w:rPr>
                <w:rFonts w:ascii="Arial" w:hAnsi="Arial" w:cs="Arial"/>
                <w:sz w:val="24"/>
                <w:szCs w:val="24"/>
              </w:rPr>
              <w:t>10,000.0</w:t>
            </w:r>
          </w:p>
        </w:tc>
      </w:tr>
      <w:tr w:rsidR="00297C9C" w:rsidRPr="007A0428" w:rsidTr="00297C9C">
        <w:trPr>
          <w:trHeight w:val="549"/>
        </w:trPr>
        <w:tc>
          <w:tcPr>
            <w:tcW w:w="494" w:type="dxa"/>
            <w:noWrap/>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26</w:t>
            </w:r>
          </w:p>
        </w:tc>
        <w:tc>
          <w:tcPr>
            <w:tcW w:w="3475" w:type="dxa"/>
            <w:hideMark/>
          </w:tcPr>
          <w:p w:rsidR="00297C9C" w:rsidRPr="007A0428" w:rsidRDefault="00297C9C" w:rsidP="00297C9C">
            <w:pPr>
              <w:jc w:val="both"/>
              <w:rPr>
                <w:rFonts w:ascii="Arial" w:hAnsi="Arial" w:cs="Arial"/>
                <w:sz w:val="24"/>
                <w:szCs w:val="24"/>
              </w:rPr>
            </w:pPr>
            <w:r w:rsidRPr="007A0428">
              <w:rPr>
                <w:rFonts w:ascii="Arial" w:hAnsi="Arial" w:cs="Arial"/>
                <w:sz w:val="24"/>
                <w:szCs w:val="24"/>
              </w:rPr>
              <w:t xml:space="preserve">Сүхбаатар сумын нийтийн эзэмшлийн талбайд стандартад нийцсэн зөөврийн хогийн савнуудыг байршуулах </w:t>
            </w:r>
          </w:p>
        </w:tc>
        <w:tc>
          <w:tcPr>
            <w:tcW w:w="2807"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Нийтийн эзэмшлийн талбайн ил задгай хог хаягдал буурсан байна.</w:t>
            </w:r>
          </w:p>
        </w:tc>
        <w:tc>
          <w:tcPr>
            <w:tcW w:w="1613"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Сүхбаатар суманд</w:t>
            </w:r>
          </w:p>
        </w:tc>
        <w:tc>
          <w:tcPr>
            <w:tcW w:w="1302" w:type="dxa"/>
            <w:vAlign w:val="center"/>
            <w:hideMark/>
          </w:tcPr>
          <w:p w:rsidR="00297C9C" w:rsidRPr="007A0428" w:rsidRDefault="00297C9C" w:rsidP="00297C9C">
            <w:pPr>
              <w:jc w:val="right"/>
              <w:rPr>
                <w:rFonts w:ascii="Arial" w:hAnsi="Arial" w:cs="Arial"/>
                <w:sz w:val="24"/>
                <w:szCs w:val="24"/>
              </w:rPr>
            </w:pPr>
            <w:r w:rsidRPr="007A0428">
              <w:rPr>
                <w:rFonts w:ascii="Arial" w:hAnsi="Arial" w:cs="Arial"/>
                <w:sz w:val="24"/>
                <w:szCs w:val="24"/>
              </w:rPr>
              <w:t>3,000.0</w:t>
            </w:r>
          </w:p>
        </w:tc>
      </w:tr>
      <w:tr w:rsidR="00297C9C" w:rsidRPr="007A0428" w:rsidTr="00297C9C">
        <w:trPr>
          <w:trHeight w:val="1140"/>
        </w:trPr>
        <w:tc>
          <w:tcPr>
            <w:tcW w:w="494" w:type="dxa"/>
            <w:noWrap/>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27</w:t>
            </w:r>
          </w:p>
        </w:tc>
        <w:tc>
          <w:tcPr>
            <w:tcW w:w="3475" w:type="dxa"/>
            <w:hideMark/>
          </w:tcPr>
          <w:p w:rsidR="00297C9C" w:rsidRPr="007A0428" w:rsidRDefault="00297C9C" w:rsidP="00297C9C">
            <w:pPr>
              <w:jc w:val="both"/>
              <w:rPr>
                <w:rFonts w:ascii="Arial" w:hAnsi="Arial" w:cs="Arial"/>
                <w:sz w:val="24"/>
                <w:szCs w:val="24"/>
              </w:rPr>
            </w:pPr>
            <w:r w:rsidRPr="007A0428">
              <w:rPr>
                <w:rFonts w:ascii="Arial" w:hAnsi="Arial" w:cs="Arial"/>
                <w:sz w:val="24"/>
                <w:szCs w:val="24"/>
              </w:rPr>
              <w:t>Сүхбаатар сумын төвлөрсөн хогын цэгийг дарж булшилж техникийн нөхөн сэргээлт, болон хашаажуулах ажлыг хийлгэх</w:t>
            </w:r>
          </w:p>
        </w:tc>
        <w:tc>
          <w:tcPr>
            <w:tcW w:w="2807"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Төвлөрсөн хогийн цэгийн талбайн хэмжээ багасаж, хашаатай болсон байна.</w:t>
            </w:r>
          </w:p>
        </w:tc>
        <w:tc>
          <w:tcPr>
            <w:tcW w:w="1613"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Сүхбаатар суманд</w:t>
            </w:r>
          </w:p>
        </w:tc>
        <w:tc>
          <w:tcPr>
            <w:tcW w:w="1302" w:type="dxa"/>
            <w:vAlign w:val="center"/>
            <w:hideMark/>
          </w:tcPr>
          <w:p w:rsidR="00297C9C" w:rsidRPr="007A0428" w:rsidRDefault="00297C9C" w:rsidP="00297C9C">
            <w:pPr>
              <w:jc w:val="right"/>
              <w:rPr>
                <w:rFonts w:ascii="Arial" w:hAnsi="Arial" w:cs="Arial"/>
                <w:sz w:val="24"/>
                <w:szCs w:val="24"/>
              </w:rPr>
            </w:pPr>
            <w:r w:rsidRPr="007A0428">
              <w:rPr>
                <w:rFonts w:ascii="Arial" w:hAnsi="Arial" w:cs="Arial"/>
                <w:sz w:val="24"/>
                <w:szCs w:val="24"/>
              </w:rPr>
              <w:t>28,000.0</w:t>
            </w:r>
          </w:p>
        </w:tc>
      </w:tr>
      <w:tr w:rsidR="00297C9C" w:rsidRPr="007A0428" w:rsidTr="00297C9C">
        <w:trPr>
          <w:trHeight w:val="309"/>
        </w:trPr>
        <w:tc>
          <w:tcPr>
            <w:tcW w:w="494" w:type="dxa"/>
            <w:noWrap/>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28</w:t>
            </w:r>
          </w:p>
        </w:tc>
        <w:tc>
          <w:tcPr>
            <w:tcW w:w="3475" w:type="dxa"/>
            <w:hideMark/>
          </w:tcPr>
          <w:p w:rsidR="00297C9C" w:rsidRPr="002A0684" w:rsidRDefault="00297C9C" w:rsidP="00297C9C">
            <w:pPr>
              <w:jc w:val="both"/>
              <w:rPr>
                <w:rFonts w:ascii="Arial" w:hAnsi="Arial" w:cs="Arial"/>
              </w:rPr>
            </w:pPr>
            <w:r w:rsidRPr="002A0684">
              <w:rPr>
                <w:rFonts w:ascii="Arial" w:hAnsi="Arial" w:cs="Arial"/>
              </w:rPr>
              <w:t xml:space="preserve">Ховор, нэн ховор ургамлуудыг судалгааг нарийвчлан хийх ажлыг зохион байгуулах                   </w:t>
            </w:r>
          </w:p>
        </w:tc>
        <w:tc>
          <w:tcPr>
            <w:tcW w:w="2807" w:type="dxa"/>
            <w:vAlign w:val="center"/>
            <w:hideMark/>
          </w:tcPr>
          <w:p w:rsidR="00297C9C" w:rsidRPr="002A0684" w:rsidRDefault="00297C9C" w:rsidP="00297C9C">
            <w:pPr>
              <w:jc w:val="center"/>
              <w:rPr>
                <w:rFonts w:ascii="Arial" w:hAnsi="Arial" w:cs="Arial"/>
              </w:rPr>
            </w:pPr>
            <w:r w:rsidRPr="002A0684">
              <w:rPr>
                <w:rFonts w:ascii="Arial" w:hAnsi="Arial" w:cs="Arial"/>
              </w:rPr>
              <w:t>Ховор, нэн ховор ургамлын  нөөц тодорхой болно.</w:t>
            </w:r>
          </w:p>
        </w:tc>
        <w:tc>
          <w:tcPr>
            <w:tcW w:w="1613" w:type="dxa"/>
            <w:vAlign w:val="center"/>
            <w:hideMark/>
          </w:tcPr>
          <w:p w:rsidR="00297C9C" w:rsidRPr="002A0684" w:rsidRDefault="00297C9C" w:rsidP="00297C9C">
            <w:pPr>
              <w:jc w:val="center"/>
              <w:rPr>
                <w:rFonts w:ascii="Arial" w:hAnsi="Arial" w:cs="Arial"/>
              </w:rPr>
            </w:pPr>
            <w:r w:rsidRPr="002A0684">
              <w:rPr>
                <w:rFonts w:ascii="Arial" w:hAnsi="Arial" w:cs="Arial"/>
              </w:rPr>
              <w:t>Аймгийн хэмжээнд</w:t>
            </w:r>
          </w:p>
        </w:tc>
        <w:tc>
          <w:tcPr>
            <w:tcW w:w="1302" w:type="dxa"/>
            <w:vAlign w:val="center"/>
            <w:hideMark/>
          </w:tcPr>
          <w:p w:rsidR="00297C9C" w:rsidRPr="007A0428" w:rsidRDefault="00297C9C" w:rsidP="00297C9C">
            <w:pPr>
              <w:jc w:val="right"/>
              <w:rPr>
                <w:rFonts w:ascii="Arial" w:hAnsi="Arial" w:cs="Arial"/>
                <w:sz w:val="24"/>
                <w:szCs w:val="24"/>
              </w:rPr>
            </w:pPr>
            <w:r w:rsidRPr="007A0428">
              <w:rPr>
                <w:rFonts w:ascii="Arial" w:hAnsi="Arial" w:cs="Arial"/>
                <w:sz w:val="24"/>
                <w:szCs w:val="24"/>
              </w:rPr>
              <w:t>8,000.0</w:t>
            </w:r>
          </w:p>
        </w:tc>
      </w:tr>
      <w:tr w:rsidR="00297C9C" w:rsidRPr="007A0428" w:rsidTr="00297C9C">
        <w:trPr>
          <w:trHeight w:val="1028"/>
        </w:trPr>
        <w:tc>
          <w:tcPr>
            <w:tcW w:w="494" w:type="dxa"/>
            <w:noWrap/>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lastRenderedPageBreak/>
              <w:t>29</w:t>
            </w:r>
          </w:p>
        </w:tc>
        <w:tc>
          <w:tcPr>
            <w:tcW w:w="3475" w:type="dxa"/>
            <w:hideMark/>
          </w:tcPr>
          <w:p w:rsidR="00297C9C" w:rsidRPr="007A0428" w:rsidRDefault="00297C9C" w:rsidP="00297C9C">
            <w:pPr>
              <w:jc w:val="both"/>
              <w:rPr>
                <w:rFonts w:ascii="Arial" w:hAnsi="Arial" w:cs="Arial"/>
                <w:sz w:val="24"/>
                <w:szCs w:val="24"/>
              </w:rPr>
            </w:pPr>
            <w:r w:rsidRPr="007A0428">
              <w:rPr>
                <w:rFonts w:ascii="Arial" w:hAnsi="Arial" w:cs="Arial"/>
                <w:sz w:val="24"/>
                <w:szCs w:val="24"/>
              </w:rPr>
              <w:t xml:space="preserve">Цөлжилтийн судалгааг Геоэкологийн хүрээлэн болон эрдэм шинжилгээний байгууллагаар гүйцэтгүүлэх </w:t>
            </w:r>
          </w:p>
        </w:tc>
        <w:tc>
          <w:tcPr>
            <w:tcW w:w="2807"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Аймгийн хэмжээнд цөлжсөн, цөлжилтөнд өртөж байгаа газар нутгийн хэмжээ  тодорхой болж бодлого тодорхойлох боломжтой болно.</w:t>
            </w:r>
          </w:p>
        </w:tc>
        <w:tc>
          <w:tcPr>
            <w:tcW w:w="1613"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Аймгийн хэмжээнд</w:t>
            </w:r>
          </w:p>
        </w:tc>
        <w:tc>
          <w:tcPr>
            <w:tcW w:w="1302" w:type="dxa"/>
            <w:vAlign w:val="center"/>
            <w:hideMark/>
          </w:tcPr>
          <w:p w:rsidR="00297C9C" w:rsidRPr="007A0428" w:rsidRDefault="00297C9C" w:rsidP="00297C9C">
            <w:pPr>
              <w:jc w:val="right"/>
              <w:rPr>
                <w:rFonts w:ascii="Arial" w:hAnsi="Arial" w:cs="Arial"/>
                <w:sz w:val="24"/>
                <w:szCs w:val="24"/>
              </w:rPr>
            </w:pPr>
            <w:r w:rsidRPr="007A0428">
              <w:rPr>
                <w:rFonts w:ascii="Arial" w:hAnsi="Arial" w:cs="Arial"/>
                <w:sz w:val="24"/>
                <w:szCs w:val="24"/>
              </w:rPr>
              <w:t>36,000.0</w:t>
            </w:r>
          </w:p>
        </w:tc>
      </w:tr>
      <w:tr w:rsidR="00297C9C" w:rsidRPr="007A0428" w:rsidTr="00297C9C">
        <w:trPr>
          <w:trHeight w:val="413"/>
        </w:trPr>
        <w:tc>
          <w:tcPr>
            <w:tcW w:w="494" w:type="dxa"/>
            <w:noWrap/>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30</w:t>
            </w:r>
          </w:p>
        </w:tc>
        <w:tc>
          <w:tcPr>
            <w:tcW w:w="3475" w:type="dxa"/>
            <w:hideMark/>
          </w:tcPr>
          <w:p w:rsidR="00297C9C" w:rsidRPr="007A0428" w:rsidRDefault="00297C9C" w:rsidP="00297C9C">
            <w:pPr>
              <w:jc w:val="both"/>
              <w:rPr>
                <w:rFonts w:ascii="Arial" w:hAnsi="Arial" w:cs="Arial"/>
                <w:sz w:val="24"/>
                <w:szCs w:val="24"/>
              </w:rPr>
            </w:pPr>
            <w:r w:rsidRPr="007A0428">
              <w:rPr>
                <w:rFonts w:ascii="Arial" w:hAnsi="Arial" w:cs="Arial"/>
                <w:sz w:val="24"/>
                <w:szCs w:val="24"/>
              </w:rPr>
              <w:t>Хүн малд сөрөг нөлөөтэй байгалийн хорт ургамлыг устгах</w:t>
            </w:r>
          </w:p>
        </w:tc>
        <w:tc>
          <w:tcPr>
            <w:tcW w:w="2807"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Хүн малын аюулгүй байдлыг хангана.</w:t>
            </w:r>
          </w:p>
        </w:tc>
        <w:tc>
          <w:tcPr>
            <w:tcW w:w="1613"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Аймгийн хэмжээнд</w:t>
            </w:r>
          </w:p>
        </w:tc>
        <w:tc>
          <w:tcPr>
            <w:tcW w:w="1302" w:type="dxa"/>
            <w:vAlign w:val="center"/>
            <w:hideMark/>
          </w:tcPr>
          <w:p w:rsidR="00297C9C" w:rsidRPr="007A0428" w:rsidRDefault="00297C9C" w:rsidP="00297C9C">
            <w:pPr>
              <w:jc w:val="right"/>
              <w:rPr>
                <w:rFonts w:ascii="Arial" w:hAnsi="Arial" w:cs="Arial"/>
                <w:sz w:val="24"/>
                <w:szCs w:val="24"/>
              </w:rPr>
            </w:pPr>
            <w:r w:rsidRPr="007A0428">
              <w:rPr>
                <w:rFonts w:ascii="Arial" w:hAnsi="Arial" w:cs="Arial"/>
                <w:sz w:val="24"/>
                <w:szCs w:val="24"/>
              </w:rPr>
              <w:t>20,000.0</w:t>
            </w:r>
          </w:p>
        </w:tc>
      </w:tr>
      <w:tr w:rsidR="00297C9C" w:rsidRPr="007A0428" w:rsidTr="00297C9C">
        <w:trPr>
          <w:trHeight w:val="1048"/>
        </w:trPr>
        <w:tc>
          <w:tcPr>
            <w:tcW w:w="494" w:type="dxa"/>
            <w:noWrap/>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31</w:t>
            </w:r>
          </w:p>
        </w:tc>
        <w:tc>
          <w:tcPr>
            <w:tcW w:w="3475" w:type="dxa"/>
            <w:hideMark/>
          </w:tcPr>
          <w:p w:rsidR="00297C9C" w:rsidRPr="007A0428" w:rsidRDefault="00297C9C" w:rsidP="00297C9C">
            <w:pPr>
              <w:jc w:val="both"/>
              <w:rPr>
                <w:rFonts w:ascii="Arial" w:hAnsi="Arial" w:cs="Arial"/>
                <w:sz w:val="24"/>
                <w:szCs w:val="24"/>
              </w:rPr>
            </w:pPr>
            <w:r w:rsidRPr="007A0428">
              <w:rPr>
                <w:rFonts w:ascii="Arial" w:hAnsi="Arial" w:cs="Arial"/>
                <w:sz w:val="24"/>
                <w:szCs w:val="24"/>
              </w:rPr>
              <w:t>Ээж мод/Ханш нээх/, Гонгорын бумбаны хурал</w:t>
            </w:r>
            <w:r w:rsidRPr="007A0428">
              <w:rPr>
                <w:rFonts w:ascii="Arial" w:hAnsi="Arial" w:cs="Arial"/>
                <w:sz w:val="24"/>
                <w:szCs w:val="24"/>
                <w:lang w:val="mn-MN"/>
              </w:rPr>
              <w:t xml:space="preserve"> зэрэг эвент арга хэмжээ зохион байгуулахад аймгийн аялал жуулчлалын холбоонд дэмжлэг үзүүлэх</w:t>
            </w:r>
          </w:p>
        </w:tc>
        <w:tc>
          <w:tcPr>
            <w:tcW w:w="2807"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Аялал жуулчлалын салбарт Төрийн болон Төрийн бус байгууллага, хувийн хэвшлийн хамтын ажиллагаа, оролцоог бэхжүүлнэ.</w:t>
            </w:r>
          </w:p>
        </w:tc>
        <w:tc>
          <w:tcPr>
            <w:tcW w:w="1613"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Шаамар сум, Баруунбүрэн сумд</w:t>
            </w:r>
          </w:p>
        </w:tc>
        <w:tc>
          <w:tcPr>
            <w:tcW w:w="1302" w:type="dxa"/>
            <w:vAlign w:val="center"/>
            <w:hideMark/>
          </w:tcPr>
          <w:p w:rsidR="00297C9C" w:rsidRPr="007A0428" w:rsidRDefault="00297C9C" w:rsidP="00297C9C">
            <w:pPr>
              <w:jc w:val="right"/>
              <w:rPr>
                <w:rFonts w:ascii="Arial" w:hAnsi="Arial" w:cs="Arial"/>
                <w:sz w:val="24"/>
                <w:szCs w:val="24"/>
              </w:rPr>
            </w:pPr>
            <w:r w:rsidRPr="007A0428">
              <w:rPr>
                <w:rFonts w:ascii="Arial" w:hAnsi="Arial" w:cs="Arial"/>
                <w:sz w:val="24"/>
                <w:szCs w:val="24"/>
              </w:rPr>
              <w:t>3,000.0</w:t>
            </w:r>
          </w:p>
        </w:tc>
      </w:tr>
      <w:tr w:rsidR="00297C9C" w:rsidRPr="007A0428" w:rsidTr="00297C9C">
        <w:trPr>
          <w:trHeight w:val="280"/>
        </w:trPr>
        <w:tc>
          <w:tcPr>
            <w:tcW w:w="494" w:type="dxa"/>
            <w:noWrap/>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32</w:t>
            </w:r>
          </w:p>
        </w:tc>
        <w:tc>
          <w:tcPr>
            <w:tcW w:w="3475" w:type="dxa"/>
            <w:hideMark/>
          </w:tcPr>
          <w:p w:rsidR="00297C9C" w:rsidRPr="007A0428" w:rsidRDefault="00297C9C" w:rsidP="00297C9C">
            <w:pPr>
              <w:jc w:val="both"/>
              <w:rPr>
                <w:rFonts w:ascii="Arial" w:hAnsi="Arial" w:cs="Arial"/>
                <w:sz w:val="24"/>
                <w:szCs w:val="24"/>
              </w:rPr>
            </w:pPr>
            <w:r w:rsidRPr="007A0428">
              <w:rPr>
                <w:rFonts w:ascii="Arial" w:hAnsi="Arial" w:cs="Arial"/>
                <w:sz w:val="24"/>
                <w:szCs w:val="24"/>
              </w:rPr>
              <w:t>Мэргэжлийн холбоодтой аялал жуулчлалын чиглэлээр хамтран ажиллах, хөтөч, тайлбарлагч бэлтгэх, зочлох үйлчилгээний ажилтнуудыг чадавхжуулах сургалт зохион байгуулах</w:t>
            </w:r>
          </w:p>
        </w:tc>
        <w:tc>
          <w:tcPr>
            <w:tcW w:w="2807"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Аялал жуулчлалын үйлчилгээний стандартыг мөрдүүлж, хүний нөөцийн ур чадварыг нэмэгдүүлж, мэргэшсэн тогтвортой байдлыг хангана.</w:t>
            </w:r>
          </w:p>
        </w:tc>
        <w:tc>
          <w:tcPr>
            <w:tcW w:w="1613"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Аймгийн хэмжээнд</w:t>
            </w:r>
          </w:p>
        </w:tc>
        <w:tc>
          <w:tcPr>
            <w:tcW w:w="1302" w:type="dxa"/>
            <w:vAlign w:val="center"/>
            <w:hideMark/>
          </w:tcPr>
          <w:p w:rsidR="00297C9C" w:rsidRPr="007A0428" w:rsidRDefault="00297C9C" w:rsidP="00297C9C">
            <w:pPr>
              <w:jc w:val="right"/>
              <w:rPr>
                <w:rFonts w:ascii="Arial" w:hAnsi="Arial" w:cs="Arial"/>
                <w:sz w:val="24"/>
                <w:szCs w:val="24"/>
              </w:rPr>
            </w:pPr>
            <w:r w:rsidRPr="007A0428">
              <w:rPr>
                <w:rFonts w:ascii="Arial" w:hAnsi="Arial" w:cs="Arial"/>
                <w:sz w:val="24"/>
                <w:szCs w:val="24"/>
              </w:rPr>
              <w:t>1,500.0</w:t>
            </w:r>
          </w:p>
        </w:tc>
      </w:tr>
      <w:tr w:rsidR="00297C9C" w:rsidRPr="007A0428" w:rsidTr="00297C9C">
        <w:trPr>
          <w:trHeight w:val="1407"/>
        </w:trPr>
        <w:tc>
          <w:tcPr>
            <w:tcW w:w="494" w:type="dxa"/>
            <w:noWrap/>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33</w:t>
            </w:r>
          </w:p>
        </w:tc>
        <w:tc>
          <w:tcPr>
            <w:tcW w:w="3475" w:type="dxa"/>
            <w:hideMark/>
          </w:tcPr>
          <w:p w:rsidR="00297C9C" w:rsidRPr="007A0428" w:rsidRDefault="00297C9C" w:rsidP="00297C9C">
            <w:pPr>
              <w:jc w:val="both"/>
              <w:rPr>
                <w:rFonts w:ascii="Arial" w:hAnsi="Arial" w:cs="Arial"/>
                <w:sz w:val="24"/>
                <w:szCs w:val="24"/>
              </w:rPr>
            </w:pPr>
            <w:r w:rsidRPr="007A0428">
              <w:rPr>
                <w:rFonts w:ascii="Arial" w:hAnsi="Arial" w:cs="Arial"/>
                <w:sz w:val="24"/>
                <w:szCs w:val="24"/>
              </w:rPr>
              <w:t xml:space="preserve">Байгаль орчны багц хууль,тогтоомж, эрх зүйн чиглэлээр сургалт зохион байгуулах, иргэд, аж ахуйн нэгж, байгууллагад  зориулж гарын авлага, тараах материал хэвлүүлэх </w:t>
            </w:r>
          </w:p>
        </w:tc>
        <w:tc>
          <w:tcPr>
            <w:tcW w:w="2807"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Иргэд, аж ахуйн нэгж байгууллагын хууль эрх зүйн мэдлэг, мэдээлэл сайжирна.</w:t>
            </w:r>
          </w:p>
        </w:tc>
        <w:tc>
          <w:tcPr>
            <w:tcW w:w="1613"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Аймгийн хэмжээнд</w:t>
            </w:r>
          </w:p>
        </w:tc>
        <w:tc>
          <w:tcPr>
            <w:tcW w:w="1302" w:type="dxa"/>
            <w:vAlign w:val="center"/>
            <w:hideMark/>
          </w:tcPr>
          <w:p w:rsidR="00297C9C" w:rsidRPr="007A0428" w:rsidRDefault="00297C9C" w:rsidP="00297C9C">
            <w:pPr>
              <w:jc w:val="right"/>
              <w:rPr>
                <w:rFonts w:ascii="Arial" w:hAnsi="Arial" w:cs="Arial"/>
                <w:sz w:val="24"/>
                <w:szCs w:val="24"/>
              </w:rPr>
            </w:pPr>
            <w:r w:rsidRPr="007A0428">
              <w:rPr>
                <w:rFonts w:ascii="Arial" w:hAnsi="Arial" w:cs="Arial"/>
                <w:sz w:val="24"/>
                <w:szCs w:val="24"/>
              </w:rPr>
              <w:t>1,000.0</w:t>
            </w:r>
          </w:p>
        </w:tc>
      </w:tr>
      <w:tr w:rsidR="00297C9C" w:rsidRPr="007A0428" w:rsidTr="00297C9C">
        <w:trPr>
          <w:trHeight w:val="1018"/>
        </w:trPr>
        <w:tc>
          <w:tcPr>
            <w:tcW w:w="494"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34</w:t>
            </w:r>
          </w:p>
        </w:tc>
        <w:tc>
          <w:tcPr>
            <w:tcW w:w="3475" w:type="dxa"/>
            <w:hideMark/>
          </w:tcPr>
          <w:p w:rsidR="00297C9C" w:rsidRPr="007A0428" w:rsidRDefault="00297C9C" w:rsidP="00297C9C">
            <w:pPr>
              <w:jc w:val="both"/>
              <w:rPr>
                <w:rFonts w:ascii="Arial" w:hAnsi="Arial" w:cs="Arial"/>
                <w:sz w:val="24"/>
                <w:szCs w:val="24"/>
              </w:rPr>
            </w:pPr>
            <w:r w:rsidRPr="007A0428">
              <w:rPr>
                <w:rFonts w:ascii="Arial" w:hAnsi="Arial" w:cs="Arial"/>
                <w:sz w:val="24"/>
                <w:szCs w:val="24"/>
              </w:rPr>
              <w:t xml:space="preserve">Байгаль орчны гэмт хэргээс урьдчилан сэргийлэх ажил зохион байгуулах, хяналт шалгалт хийх, Жавхлант сумын Шарын голын гүүр орчимд хяналтын пост ажиллуулах </w:t>
            </w:r>
          </w:p>
        </w:tc>
        <w:tc>
          <w:tcPr>
            <w:tcW w:w="2807" w:type="dxa"/>
            <w:noWrap/>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Байгаль орчны эсрэг гэмт хэрэг буурна.</w:t>
            </w:r>
          </w:p>
        </w:tc>
        <w:tc>
          <w:tcPr>
            <w:tcW w:w="1613"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Жавхант сум</w:t>
            </w:r>
          </w:p>
        </w:tc>
        <w:tc>
          <w:tcPr>
            <w:tcW w:w="1302" w:type="dxa"/>
            <w:vAlign w:val="center"/>
            <w:hideMark/>
          </w:tcPr>
          <w:p w:rsidR="00297C9C" w:rsidRPr="007A0428" w:rsidRDefault="00297C9C" w:rsidP="00297C9C">
            <w:pPr>
              <w:jc w:val="right"/>
              <w:rPr>
                <w:rFonts w:ascii="Arial" w:hAnsi="Arial" w:cs="Arial"/>
                <w:sz w:val="24"/>
                <w:szCs w:val="24"/>
              </w:rPr>
            </w:pPr>
            <w:r w:rsidRPr="007A0428">
              <w:rPr>
                <w:rFonts w:ascii="Arial" w:hAnsi="Arial" w:cs="Arial"/>
                <w:sz w:val="24"/>
                <w:szCs w:val="24"/>
              </w:rPr>
              <w:t>8,000.0</w:t>
            </w:r>
          </w:p>
        </w:tc>
      </w:tr>
      <w:tr w:rsidR="00297C9C" w:rsidRPr="007A0428" w:rsidTr="00297C9C">
        <w:trPr>
          <w:trHeight w:val="486"/>
        </w:trPr>
        <w:tc>
          <w:tcPr>
            <w:tcW w:w="494"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35</w:t>
            </w:r>
          </w:p>
        </w:tc>
        <w:tc>
          <w:tcPr>
            <w:tcW w:w="3475" w:type="dxa"/>
            <w:hideMark/>
          </w:tcPr>
          <w:p w:rsidR="00297C9C" w:rsidRPr="0041549A" w:rsidRDefault="00297C9C" w:rsidP="00297C9C">
            <w:pPr>
              <w:jc w:val="both"/>
              <w:rPr>
                <w:rFonts w:ascii="Arial" w:hAnsi="Arial" w:cs="Arial"/>
                <w:sz w:val="24"/>
                <w:szCs w:val="24"/>
              </w:rPr>
            </w:pPr>
            <w:r w:rsidRPr="0041549A">
              <w:rPr>
                <w:rFonts w:ascii="Arial" w:hAnsi="Arial" w:cs="Arial"/>
                <w:sz w:val="24"/>
                <w:szCs w:val="24"/>
              </w:rPr>
              <w:t>Байгаль хамгаалагчдын зөвлөгөөн зохион байгуулах</w:t>
            </w:r>
          </w:p>
        </w:tc>
        <w:tc>
          <w:tcPr>
            <w:tcW w:w="2807" w:type="dxa"/>
            <w:vAlign w:val="center"/>
            <w:hideMark/>
          </w:tcPr>
          <w:p w:rsidR="00297C9C" w:rsidRPr="0041549A" w:rsidRDefault="00297C9C" w:rsidP="00297C9C">
            <w:pPr>
              <w:jc w:val="center"/>
              <w:rPr>
                <w:rFonts w:ascii="Arial" w:hAnsi="Arial" w:cs="Arial"/>
                <w:sz w:val="24"/>
                <w:szCs w:val="24"/>
              </w:rPr>
            </w:pPr>
            <w:r w:rsidRPr="0041549A">
              <w:rPr>
                <w:rFonts w:ascii="Arial" w:hAnsi="Arial" w:cs="Arial"/>
                <w:sz w:val="24"/>
                <w:szCs w:val="24"/>
              </w:rPr>
              <w:t>Байгаль орчны салбарын болон бусад хууль тогтоомжийн мэдлэг сайжирна.</w:t>
            </w:r>
          </w:p>
        </w:tc>
        <w:tc>
          <w:tcPr>
            <w:tcW w:w="1613" w:type="dxa"/>
            <w:vAlign w:val="center"/>
            <w:hideMark/>
          </w:tcPr>
          <w:p w:rsidR="00297C9C" w:rsidRPr="0041549A" w:rsidRDefault="00297C9C" w:rsidP="00297C9C">
            <w:pPr>
              <w:jc w:val="center"/>
              <w:rPr>
                <w:rFonts w:ascii="Arial" w:hAnsi="Arial" w:cs="Arial"/>
                <w:sz w:val="24"/>
                <w:szCs w:val="24"/>
              </w:rPr>
            </w:pPr>
            <w:r w:rsidRPr="0041549A">
              <w:rPr>
                <w:rFonts w:ascii="Arial" w:hAnsi="Arial" w:cs="Arial"/>
                <w:sz w:val="24"/>
                <w:szCs w:val="24"/>
              </w:rPr>
              <w:t>Аймгийн хэмжээнд</w:t>
            </w:r>
          </w:p>
        </w:tc>
        <w:tc>
          <w:tcPr>
            <w:tcW w:w="1302" w:type="dxa"/>
            <w:vAlign w:val="center"/>
            <w:hideMark/>
          </w:tcPr>
          <w:p w:rsidR="00297C9C" w:rsidRPr="0041549A" w:rsidRDefault="00297C9C" w:rsidP="00297C9C">
            <w:pPr>
              <w:jc w:val="right"/>
              <w:rPr>
                <w:rFonts w:ascii="Arial" w:hAnsi="Arial" w:cs="Arial"/>
                <w:sz w:val="24"/>
                <w:szCs w:val="24"/>
              </w:rPr>
            </w:pPr>
            <w:r w:rsidRPr="0041549A">
              <w:rPr>
                <w:rFonts w:ascii="Arial" w:hAnsi="Arial" w:cs="Arial"/>
                <w:sz w:val="24"/>
                <w:szCs w:val="24"/>
              </w:rPr>
              <w:t>6,000.0</w:t>
            </w:r>
          </w:p>
        </w:tc>
      </w:tr>
      <w:tr w:rsidR="00297C9C" w:rsidRPr="007A0428" w:rsidTr="00297C9C">
        <w:trPr>
          <w:trHeight w:val="824"/>
        </w:trPr>
        <w:tc>
          <w:tcPr>
            <w:tcW w:w="494" w:type="dxa"/>
            <w:noWrap/>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36</w:t>
            </w:r>
          </w:p>
        </w:tc>
        <w:tc>
          <w:tcPr>
            <w:tcW w:w="3475" w:type="dxa"/>
            <w:hideMark/>
          </w:tcPr>
          <w:p w:rsidR="00297C9C" w:rsidRPr="0041549A" w:rsidRDefault="00297C9C" w:rsidP="00297C9C">
            <w:pPr>
              <w:jc w:val="both"/>
              <w:rPr>
                <w:rFonts w:ascii="Arial" w:hAnsi="Arial" w:cs="Arial"/>
                <w:sz w:val="24"/>
                <w:szCs w:val="24"/>
              </w:rPr>
            </w:pPr>
            <w:r w:rsidRPr="0041549A">
              <w:rPr>
                <w:rFonts w:ascii="Arial" w:hAnsi="Arial" w:cs="Arial"/>
                <w:sz w:val="24"/>
                <w:szCs w:val="24"/>
              </w:rPr>
              <w:t>Хандлагаа өөрчилье” уриа бүхий “Ногоон паспорт” аяныг ерөнхий боловсролын сургуулиудыг хамруулан хэрэгжүүлэх</w:t>
            </w:r>
          </w:p>
        </w:tc>
        <w:tc>
          <w:tcPr>
            <w:tcW w:w="2807" w:type="dxa"/>
            <w:vAlign w:val="center"/>
            <w:hideMark/>
          </w:tcPr>
          <w:p w:rsidR="00297C9C" w:rsidRPr="0041549A" w:rsidRDefault="00297C9C" w:rsidP="00297C9C">
            <w:pPr>
              <w:jc w:val="center"/>
              <w:rPr>
                <w:rFonts w:ascii="Arial" w:hAnsi="Arial" w:cs="Arial"/>
                <w:sz w:val="24"/>
                <w:szCs w:val="24"/>
              </w:rPr>
            </w:pPr>
            <w:r w:rsidRPr="0041549A">
              <w:rPr>
                <w:rFonts w:ascii="Arial" w:hAnsi="Arial" w:cs="Arial"/>
                <w:sz w:val="24"/>
                <w:szCs w:val="24"/>
              </w:rPr>
              <w:t>Ерөнхий боловсролын сургуулийн сурагчид тогтвортой хөгжлийн боловсролыг эзэмшсэн байна.</w:t>
            </w:r>
          </w:p>
        </w:tc>
        <w:tc>
          <w:tcPr>
            <w:tcW w:w="1613" w:type="dxa"/>
            <w:vAlign w:val="center"/>
            <w:hideMark/>
          </w:tcPr>
          <w:p w:rsidR="00297C9C" w:rsidRPr="0041549A" w:rsidRDefault="00297C9C" w:rsidP="00297C9C">
            <w:pPr>
              <w:jc w:val="center"/>
              <w:rPr>
                <w:rFonts w:ascii="Arial" w:hAnsi="Arial" w:cs="Arial"/>
                <w:sz w:val="24"/>
                <w:szCs w:val="24"/>
              </w:rPr>
            </w:pPr>
            <w:r w:rsidRPr="0041549A">
              <w:rPr>
                <w:rFonts w:ascii="Arial" w:hAnsi="Arial" w:cs="Arial"/>
                <w:sz w:val="24"/>
                <w:szCs w:val="24"/>
              </w:rPr>
              <w:t>Сүхбаатар, Мандал сумдад</w:t>
            </w:r>
          </w:p>
        </w:tc>
        <w:tc>
          <w:tcPr>
            <w:tcW w:w="1302" w:type="dxa"/>
            <w:noWrap/>
            <w:vAlign w:val="center"/>
            <w:hideMark/>
          </w:tcPr>
          <w:p w:rsidR="00297C9C" w:rsidRPr="0041549A" w:rsidRDefault="00297C9C" w:rsidP="00297C9C">
            <w:pPr>
              <w:jc w:val="right"/>
              <w:rPr>
                <w:rFonts w:ascii="Arial" w:hAnsi="Arial" w:cs="Arial"/>
                <w:sz w:val="24"/>
                <w:szCs w:val="24"/>
              </w:rPr>
            </w:pPr>
            <w:r w:rsidRPr="0041549A">
              <w:rPr>
                <w:rFonts w:ascii="Arial" w:hAnsi="Arial" w:cs="Arial"/>
                <w:sz w:val="24"/>
                <w:szCs w:val="24"/>
              </w:rPr>
              <w:t>1,000.0</w:t>
            </w:r>
          </w:p>
        </w:tc>
      </w:tr>
      <w:tr w:rsidR="00297C9C" w:rsidRPr="007A0428" w:rsidTr="00297C9C">
        <w:trPr>
          <w:trHeight w:val="515"/>
        </w:trPr>
        <w:tc>
          <w:tcPr>
            <w:tcW w:w="494" w:type="dxa"/>
            <w:noWrap/>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lastRenderedPageBreak/>
              <w:t>37</w:t>
            </w:r>
          </w:p>
        </w:tc>
        <w:tc>
          <w:tcPr>
            <w:tcW w:w="3475" w:type="dxa"/>
            <w:hideMark/>
          </w:tcPr>
          <w:p w:rsidR="00297C9C" w:rsidRPr="007A0428" w:rsidRDefault="00297C9C" w:rsidP="00297C9C">
            <w:pPr>
              <w:jc w:val="both"/>
              <w:rPr>
                <w:rFonts w:ascii="Arial" w:hAnsi="Arial" w:cs="Arial"/>
                <w:sz w:val="24"/>
                <w:szCs w:val="24"/>
              </w:rPr>
            </w:pPr>
            <w:r w:rsidRPr="007A0428">
              <w:rPr>
                <w:rFonts w:ascii="Arial" w:hAnsi="Arial" w:cs="Arial"/>
                <w:sz w:val="24"/>
                <w:szCs w:val="24"/>
              </w:rPr>
              <w:t xml:space="preserve">Сүхбаатар сумын Бор гүвээний хуучин хогийн цэгийг түрж тэгшлэн, булшилж, цэцэрлэгт хүрээлэн байгуулах бэлтгэл ажлыг хангах </w:t>
            </w:r>
          </w:p>
        </w:tc>
        <w:tc>
          <w:tcPr>
            <w:tcW w:w="2807"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Цэцэрлэгт хүрээлэн байгуулах газар бэлтгэгдсэн байна.</w:t>
            </w:r>
          </w:p>
        </w:tc>
        <w:tc>
          <w:tcPr>
            <w:tcW w:w="1613" w:type="dxa"/>
            <w:vAlign w:val="center"/>
            <w:hideMark/>
          </w:tcPr>
          <w:p w:rsidR="00297C9C" w:rsidRPr="007A0428" w:rsidRDefault="00297C9C" w:rsidP="00297C9C">
            <w:pPr>
              <w:jc w:val="center"/>
              <w:rPr>
                <w:rFonts w:ascii="Arial" w:hAnsi="Arial" w:cs="Arial"/>
                <w:sz w:val="24"/>
                <w:szCs w:val="24"/>
              </w:rPr>
            </w:pPr>
            <w:r w:rsidRPr="007A0428">
              <w:rPr>
                <w:rFonts w:ascii="Arial" w:hAnsi="Arial" w:cs="Arial"/>
                <w:sz w:val="24"/>
                <w:szCs w:val="24"/>
              </w:rPr>
              <w:t>Сүхбаатар сум /104 га/</w:t>
            </w:r>
          </w:p>
        </w:tc>
        <w:tc>
          <w:tcPr>
            <w:tcW w:w="1302" w:type="dxa"/>
            <w:noWrap/>
            <w:vAlign w:val="center"/>
            <w:hideMark/>
          </w:tcPr>
          <w:p w:rsidR="00297C9C" w:rsidRPr="007A0428" w:rsidRDefault="00297C9C" w:rsidP="00297C9C">
            <w:pPr>
              <w:jc w:val="right"/>
              <w:rPr>
                <w:rFonts w:ascii="Arial" w:hAnsi="Arial" w:cs="Arial"/>
                <w:sz w:val="24"/>
                <w:szCs w:val="24"/>
              </w:rPr>
            </w:pPr>
            <w:r w:rsidRPr="007A0428">
              <w:rPr>
                <w:rFonts w:ascii="Arial" w:hAnsi="Arial" w:cs="Arial"/>
                <w:sz w:val="24"/>
                <w:szCs w:val="24"/>
              </w:rPr>
              <w:t>10,000.0</w:t>
            </w:r>
          </w:p>
        </w:tc>
      </w:tr>
      <w:tr w:rsidR="00297C9C" w:rsidRPr="007A0428" w:rsidTr="00297C9C">
        <w:trPr>
          <w:trHeight w:val="515"/>
        </w:trPr>
        <w:tc>
          <w:tcPr>
            <w:tcW w:w="494" w:type="dxa"/>
            <w:noWrap/>
            <w:vAlign w:val="center"/>
          </w:tcPr>
          <w:p w:rsidR="00297C9C" w:rsidRPr="007A0428" w:rsidRDefault="00297C9C" w:rsidP="00297C9C">
            <w:pPr>
              <w:jc w:val="center"/>
              <w:rPr>
                <w:rFonts w:ascii="Arial" w:hAnsi="Arial" w:cs="Arial"/>
                <w:sz w:val="24"/>
                <w:szCs w:val="24"/>
                <w:lang w:val="mn-MN"/>
              </w:rPr>
            </w:pPr>
            <w:r w:rsidRPr="007A0428">
              <w:rPr>
                <w:rFonts w:ascii="Arial" w:hAnsi="Arial" w:cs="Arial"/>
                <w:sz w:val="24"/>
                <w:szCs w:val="24"/>
                <w:lang w:val="mn-MN"/>
              </w:rPr>
              <w:t>38</w:t>
            </w:r>
          </w:p>
        </w:tc>
        <w:tc>
          <w:tcPr>
            <w:tcW w:w="3475" w:type="dxa"/>
          </w:tcPr>
          <w:p w:rsidR="00297C9C" w:rsidRPr="007A0428" w:rsidRDefault="00297C9C" w:rsidP="00297C9C">
            <w:pPr>
              <w:jc w:val="both"/>
              <w:rPr>
                <w:rFonts w:ascii="Arial" w:hAnsi="Arial" w:cs="Arial"/>
                <w:sz w:val="24"/>
                <w:szCs w:val="24"/>
                <w:lang w:val="mn-MN"/>
              </w:rPr>
            </w:pPr>
            <w:r w:rsidRPr="007A0428">
              <w:rPr>
                <w:rFonts w:ascii="Arial" w:hAnsi="Arial" w:cs="Arial"/>
                <w:sz w:val="24"/>
                <w:szCs w:val="24"/>
                <w:lang w:val="mn-MN"/>
              </w:rPr>
              <w:t xml:space="preserve">Цөлжсөн, элсний нүүлтэд өртсөн талбайд хамгаалалтын ойн зурвас байгуулах ажлыг Алтанбулаг, Жавхлант, Баянгол, Орхон сумдад тус 5 га талбайд ойн мэргэжлийн байгууллагаар гүйцэтгүүлэх </w:t>
            </w:r>
          </w:p>
        </w:tc>
        <w:tc>
          <w:tcPr>
            <w:tcW w:w="2807" w:type="dxa"/>
            <w:vAlign w:val="center"/>
          </w:tcPr>
          <w:p w:rsidR="00297C9C" w:rsidRPr="007A0428" w:rsidRDefault="00297C9C" w:rsidP="00297C9C">
            <w:pPr>
              <w:jc w:val="center"/>
              <w:rPr>
                <w:rFonts w:ascii="Arial" w:hAnsi="Arial" w:cs="Arial"/>
                <w:sz w:val="24"/>
                <w:szCs w:val="24"/>
              </w:rPr>
            </w:pPr>
            <w:r w:rsidRPr="007A0428">
              <w:rPr>
                <w:rFonts w:ascii="Arial" w:hAnsi="Arial" w:cs="Arial"/>
                <w:sz w:val="24"/>
                <w:szCs w:val="24"/>
                <w:lang w:val="mn-MN"/>
              </w:rPr>
              <w:t>Алтанбулаг, Жавхлант, Баянгол, Орхон сумдад хамгаалалтын ойн зурвас бий болж уур амьсгал зөөлөрнө.</w:t>
            </w:r>
          </w:p>
        </w:tc>
        <w:tc>
          <w:tcPr>
            <w:tcW w:w="1613" w:type="dxa"/>
            <w:vAlign w:val="center"/>
          </w:tcPr>
          <w:p w:rsidR="00297C9C" w:rsidRPr="007A0428" w:rsidRDefault="00297C9C" w:rsidP="00297C9C">
            <w:pPr>
              <w:jc w:val="center"/>
              <w:rPr>
                <w:rFonts w:ascii="Arial" w:hAnsi="Arial" w:cs="Arial"/>
                <w:sz w:val="24"/>
                <w:szCs w:val="24"/>
                <w:lang w:val="mn-MN"/>
              </w:rPr>
            </w:pPr>
            <w:r w:rsidRPr="007A0428">
              <w:rPr>
                <w:rFonts w:ascii="Arial" w:hAnsi="Arial" w:cs="Arial"/>
                <w:sz w:val="24"/>
                <w:szCs w:val="24"/>
                <w:lang w:val="mn-MN"/>
              </w:rPr>
              <w:t>20 га</w:t>
            </w:r>
          </w:p>
        </w:tc>
        <w:tc>
          <w:tcPr>
            <w:tcW w:w="1302" w:type="dxa"/>
            <w:noWrap/>
            <w:vAlign w:val="center"/>
          </w:tcPr>
          <w:p w:rsidR="00297C9C" w:rsidRPr="007A0428" w:rsidRDefault="00297C9C" w:rsidP="00297C9C">
            <w:pPr>
              <w:jc w:val="right"/>
              <w:rPr>
                <w:rFonts w:ascii="Arial" w:hAnsi="Arial" w:cs="Arial"/>
                <w:sz w:val="24"/>
                <w:szCs w:val="24"/>
                <w:lang w:val="mn-MN"/>
              </w:rPr>
            </w:pPr>
            <w:r w:rsidRPr="007A0428">
              <w:rPr>
                <w:rFonts w:ascii="Arial" w:hAnsi="Arial" w:cs="Arial"/>
                <w:sz w:val="24"/>
                <w:szCs w:val="24"/>
                <w:lang w:val="mn-MN"/>
              </w:rPr>
              <w:t>40</w:t>
            </w:r>
            <w:r w:rsidRPr="007A0428">
              <w:rPr>
                <w:rFonts w:ascii="Arial" w:hAnsi="Arial" w:cs="Arial"/>
                <w:sz w:val="24"/>
                <w:szCs w:val="24"/>
              </w:rPr>
              <w:t>’</w:t>
            </w:r>
            <w:r w:rsidRPr="007A0428">
              <w:rPr>
                <w:rFonts w:ascii="Arial" w:hAnsi="Arial" w:cs="Arial"/>
                <w:sz w:val="24"/>
                <w:szCs w:val="24"/>
                <w:lang w:val="mn-MN"/>
              </w:rPr>
              <w:t>000.0</w:t>
            </w:r>
          </w:p>
        </w:tc>
      </w:tr>
      <w:tr w:rsidR="00297C9C" w:rsidRPr="007A0428" w:rsidTr="00297C9C">
        <w:trPr>
          <w:trHeight w:val="301"/>
        </w:trPr>
        <w:tc>
          <w:tcPr>
            <w:tcW w:w="494" w:type="dxa"/>
            <w:noWrap/>
            <w:vAlign w:val="center"/>
          </w:tcPr>
          <w:p w:rsidR="00297C9C" w:rsidRPr="007A0428" w:rsidRDefault="00297C9C" w:rsidP="00297C9C">
            <w:pPr>
              <w:jc w:val="center"/>
              <w:rPr>
                <w:rFonts w:ascii="Arial" w:hAnsi="Arial" w:cs="Arial"/>
                <w:sz w:val="24"/>
                <w:szCs w:val="24"/>
              </w:rPr>
            </w:pPr>
          </w:p>
        </w:tc>
        <w:tc>
          <w:tcPr>
            <w:tcW w:w="7895" w:type="dxa"/>
            <w:gridSpan w:val="3"/>
            <w:vAlign w:val="center"/>
          </w:tcPr>
          <w:p w:rsidR="00297C9C" w:rsidRPr="007A0428" w:rsidRDefault="00297C9C" w:rsidP="00297C9C">
            <w:pPr>
              <w:rPr>
                <w:rFonts w:ascii="Arial" w:hAnsi="Arial" w:cs="Arial"/>
                <w:sz w:val="24"/>
                <w:szCs w:val="24"/>
                <w:lang w:val="mn-MN"/>
              </w:rPr>
            </w:pPr>
            <w:r w:rsidRPr="007A0428">
              <w:rPr>
                <w:rFonts w:ascii="Arial" w:hAnsi="Arial" w:cs="Arial"/>
                <w:b/>
                <w:bCs/>
                <w:sz w:val="24"/>
                <w:szCs w:val="24"/>
                <w:lang w:val="mn-MN"/>
              </w:rPr>
              <w:t>НИЙТ ДҮН</w:t>
            </w:r>
          </w:p>
        </w:tc>
        <w:tc>
          <w:tcPr>
            <w:tcW w:w="1302" w:type="dxa"/>
            <w:noWrap/>
            <w:vAlign w:val="center"/>
          </w:tcPr>
          <w:p w:rsidR="00297C9C" w:rsidRPr="007A0428" w:rsidRDefault="00297C9C" w:rsidP="00297C9C">
            <w:pPr>
              <w:jc w:val="right"/>
              <w:rPr>
                <w:rFonts w:ascii="Arial" w:hAnsi="Arial" w:cs="Arial"/>
                <w:sz w:val="24"/>
                <w:szCs w:val="24"/>
              </w:rPr>
            </w:pPr>
            <w:r w:rsidRPr="007A0428">
              <w:rPr>
                <w:rFonts w:ascii="Arial" w:hAnsi="Arial" w:cs="Arial"/>
                <w:b/>
                <w:bCs/>
                <w:sz w:val="24"/>
                <w:szCs w:val="24"/>
              </w:rPr>
              <w:t>720,575.0</w:t>
            </w:r>
          </w:p>
        </w:tc>
      </w:tr>
    </w:tbl>
    <w:p w:rsidR="00297C9C" w:rsidRPr="007A0428" w:rsidRDefault="00297C9C" w:rsidP="00297C9C">
      <w:pPr>
        <w:spacing w:after="160" w:line="259" w:lineRule="auto"/>
        <w:rPr>
          <w:rFonts w:ascii="Arial" w:eastAsia="Calibri" w:hAnsi="Arial" w:cs="Arial"/>
          <w:i/>
          <w:sz w:val="24"/>
          <w:szCs w:val="24"/>
          <w:lang w:val="mn-MN"/>
        </w:rPr>
      </w:pPr>
    </w:p>
    <w:p w:rsidR="00297C9C" w:rsidRPr="007A0428" w:rsidRDefault="00297C9C" w:rsidP="00297C9C">
      <w:pPr>
        <w:spacing w:after="160" w:line="259" w:lineRule="auto"/>
        <w:rPr>
          <w:rFonts w:ascii="Arial" w:eastAsia="Calibri" w:hAnsi="Arial" w:cs="Arial"/>
          <w:i/>
          <w:sz w:val="24"/>
          <w:szCs w:val="24"/>
          <w:lang w:val="mn-MN"/>
        </w:rPr>
      </w:pPr>
      <w:r w:rsidRPr="007A0428">
        <w:rPr>
          <w:rFonts w:ascii="Arial" w:eastAsia="Calibri" w:hAnsi="Arial" w:cs="Arial"/>
          <w:i/>
          <w:sz w:val="24"/>
          <w:szCs w:val="24"/>
          <w:lang w:val="mn-MN"/>
        </w:rPr>
        <w:br w:type="page"/>
      </w:r>
    </w:p>
    <w:p w:rsidR="00297C9C" w:rsidRDefault="00297C9C" w:rsidP="00297C9C">
      <w:pPr>
        <w:spacing w:after="0" w:line="240" w:lineRule="auto"/>
        <w:jc w:val="right"/>
        <w:rPr>
          <w:rFonts w:ascii="Arial" w:eastAsia="Calibri" w:hAnsi="Arial" w:cs="Arial"/>
          <w:sz w:val="24"/>
          <w:szCs w:val="24"/>
        </w:rPr>
      </w:pPr>
      <w:r>
        <w:rPr>
          <w:rFonts w:ascii="Arial" w:eastAsia="Calibri" w:hAnsi="Arial" w:cs="Arial"/>
          <w:sz w:val="24"/>
          <w:szCs w:val="24"/>
          <w:lang w:val="mn-MN"/>
        </w:rPr>
        <w:lastRenderedPageBreak/>
        <w:t>А</w:t>
      </w:r>
      <w:r w:rsidRPr="007A0428">
        <w:rPr>
          <w:rFonts w:ascii="Arial" w:eastAsia="Calibri" w:hAnsi="Arial" w:cs="Arial"/>
          <w:sz w:val="24"/>
          <w:szCs w:val="24"/>
          <w:lang w:val="mn-MN"/>
        </w:rPr>
        <w:t xml:space="preserve">ймгийн иргэдийн төлөөлөгчдийн хурлын </w:t>
      </w:r>
    </w:p>
    <w:p w:rsidR="00297C9C" w:rsidRDefault="00297C9C" w:rsidP="00297C9C">
      <w:pPr>
        <w:spacing w:after="0" w:line="240" w:lineRule="auto"/>
        <w:jc w:val="right"/>
        <w:rPr>
          <w:rFonts w:ascii="Arial" w:eastAsia="Calibri" w:hAnsi="Arial" w:cs="Arial"/>
          <w:sz w:val="24"/>
          <w:szCs w:val="24"/>
        </w:rPr>
      </w:pPr>
      <w:r w:rsidRPr="007A0428">
        <w:rPr>
          <w:rFonts w:ascii="Arial" w:eastAsia="Calibri" w:hAnsi="Arial" w:cs="Arial"/>
          <w:sz w:val="24"/>
          <w:szCs w:val="24"/>
          <w:lang w:val="mn-MN"/>
        </w:rPr>
        <w:t xml:space="preserve">2019 оны 10 дугаар сарын 04-ний өдрийн         </w:t>
      </w:r>
    </w:p>
    <w:p w:rsidR="00297C9C" w:rsidRPr="007A0428" w:rsidRDefault="00297C9C" w:rsidP="00297C9C">
      <w:pPr>
        <w:spacing w:after="0" w:line="240" w:lineRule="auto"/>
        <w:jc w:val="right"/>
        <w:rPr>
          <w:rFonts w:ascii="Arial" w:eastAsia="Calibri" w:hAnsi="Arial" w:cs="Arial"/>
          <w:sz w:val="24"/>
          <w:szCs w:val="24"/>
          <w:lang w:val="mn-MN"/>
        </w:rPr>
      </w:pPr>
      <w:r>
        <w:rPr>
          <w:rFonts w:ascii="Arial" w:eastAsia="Calibri" w:hAnsi="Arial" w:cs="Arial"/>
          <w:sz w:val="24"/>
          <w:szCs w:val="24"/>
          <w:lang w:val="mn-MN"/>
        </w:rPr>
        <w:t>69 дүгээр тогтоолын 5 дугаар</w:t>
      </w:r>
      <w:r w:rsidRPr="007A0428">
        <w:rPr>
          <w:rFonts w:ascii="Arial" w:eastAsia="Calibri" w:hAnsi="Arial" w:cs="Arial"/>
          <w:sz w:val="24"/>
          <w:szCs w:val="24"/>
          <w:lang w:val="mn-MN"/>
        </w:rPr>
        <w:t xml:space="preserve"> хавсралт</w:t>
      </w:r>
    </w:p>
    <w:p w:rsidR="00297C9C" w:rsidRDefault="00297C9C" w:rsidP="00297C9C">
      <w:pPr>
        <w:spacing w:after="0" w:line="240" w:lineRule="auto"/>
        <w:jc w:val="both"/>
        <w:rPr>
          <w:rFonts w:ascii="Arial" w:eastAsia="Calibri" w:hAnsi="Arial" w:cs="Arial"/>
          <w:sz w:val="24"/>
          <w:szCs w:val="24"/>
          <w:lang w:val="mn-MN"/>
        </w:rPr>
      </w:pPr>
    </w:p>
    <w:p w:rsidR="00297C9C" w:rsidRPr="007A0428" w:rsidRDefault="00297C9C" w:rsidP="00297C9C">
      <w:pPr>
        <w:spacing w:after="0" w:line="240" w:lineRule="auto"/>
        <w:jc w:val="both"/>
        <w:rPr>
          <w:rFonts w:ascii="Arial" w:eastAsia="Calibri" w:hAnsi="Arial" w:cs="Arial"/>
          <w:sz w:val="24"/>
          <w:szCs w:val="24"/>
          <w:lang w:val="mn-MN"/>
        </w:rPr>
      </w:pPr>
    </w:p>
    <w:p w:rsidR="00297C9C" w:rsidRPr="007A0428" w:rsidRDefault="00297C9C" w:rsidP="00297C9C">
      <w:pPr>
        <w:spacing w:after="0" w:line="240" w:lineRule="auto"/>
        <w:jc w:val="center"/>
        <w:rPr>
          <w:rFonts w:ascii="Arial" w:eastAsia="Calibri" w:hAnsi="Arial" w:cs="Arial"/>
          <w:b/>
          <w:sz w:val="24"/>
          <w:szCs w:val="24"/>
          <w:lang w:val="mn-MN"/>
        </w:rPr>
      </w:pPr>
      <w:r w:rsidRPr="007A0428">
        <w:rPr>
          <w:rFonts w:ascii="Arial" w:eastAsia="Calibri" w:hAnsi="Arial" w:cs="Arial"/>
          <w:b/>
          <w:sz w:val="24"/>
          <w:szCs w:val="24"/>
          <w:lang w:val="mn-MN"/>
        </w:rPr>
        <w:t>Төсвийн ерөнхийлөн захирагч нарын хэрэгжүүлэх хөтөлбөр, хөтөлбөрийн хүрэх үр дүнгийн талаарх тоо болон хэмжээний үзүүлэлт</w:t>
      </w:r>
    </w:p>
    <w:p w:rsidR="00297C9C" w:rsidRPr="007A0428" w:rsidRDefault="00297C9C" w:rsidP="00297C9C">
      <w:pPr>
        <w:spacing w:after="0" w:line="259" w:lineRule="auto"/>
        <w:jc w:val="right"/>
        <w:rPr>
          <w:rFonts w:ascii="Arial" w:eastAsia="Calibri" w:hAnsi="Arial" w:cs="Arial"/>
          <w:sz w:val="24"/>
          <w:szCs w:val="24"/>
          <w:lang w:val="mn-MN"/>
        </w:rPr>
      </w:pPr>
    </w:p>
    <w:p w:rsidR="00297C9C" w:rsidRPr="007A0428" w:rsidRDefault="00297C9C" w:rsidP="00297C9C">
      <w:pPr>
        <w:spacing w:after="0" w:line="259" w:lineRule="auto"/>
        <w:jc w:val="right"/>
        <w:rPr>
          <w:rFonts w:ascii="Arial" w:eastAsia="Calibri" w:hAnsi="Arial" w:cs="Arial"/>
          <w:sz w:val="24"/>
          <w:szCs w:val="24"/>
          <w:lang w:val="mn-MN"/>
        </w:rPr>
      </w:pPr>
    </w:p>
    <w:tbl>
      <w:tblPr>
        <w:tblStyle w:val="TableGrid"/>
        <w:tblW w:w="0" w:type="auto"/>
        <w:tblInd w:w="-113" w:type="dxa"/>
        <w:tblLook w:val="04A0"/>
      </w:tblPr>
      <w:tblGrid>
        <w:gridCol w:w="713"/>
        <w:gridCol w:w="684"/>
        <w:gridCol w:w="884"/>
        <w:gridCol w:w="5526"/>
        <w:gridCol w:w="1953"/>
      </w:tblGrid>
      <w:tr w:rsidR="00297C9C" w:rsidRPr="007A0428" w:rsidTr="00297C9C">
        <w:trPr>
          <w:trHeight w:val="479"/>
        </w:trPr>
        <w:tc>
          <w:tcPr>
            <w:tcW w:w="713" w:type="dxa"/>
          </w:tcPr>
          <w:p w:rsidR="00297C9C" w:rsidRPr="007A0428" w:rsidRDefault="00297C9C" w:rsidP="00297C9C">
            <w:pPr>
              <w:jc w:val="center"/>
              <w:rPr>
                <w:rFonts w:ascii="Arial" w:hAnsi="Arial" w:cs="Arial"/>
                <w:b/>
                <w:sz w:val="24"/>
                <w:szCs w:val="24"/>
                <w:lang w:val="mn-MN"/>
              </w:rPr>
            </w:pPr>
            <w:r w:rsidRPr="007A0428">
              <w:rPr>
                <w:rFonts w:ascii="Arial" w:hAnsi="Arial" w:cs="Arial"/>
                <w:b/>
                <w:sz w:val="24"/>
                <w:szCs w:val="24"/>
                <w:lang w:val="mn-MN"/>
              </w:rPr>
              <w:t>д/д</w:t>
            </w:r>
          </w:p>
        </w:tc>
        <w:tc>
          <w:tcPr>
            <w:tcW w:w="6793" w:type="dxa"/>
            <w:gridSpan w:val="3"/>
          </w:tcPr>
          <w:p w:rsidR="00297C9C" w:rsidRPr="007A0428" w:rsidRDefault="00297C9C" w:rsidP="00297C9C">
            <w:pPr>
              <w:jc w:val="center"/>
              <w:rPr>
                <w:rFonts w:ascii="Arial" w:hAnsi="Arial" w:cs="Arial"/>
                <w:b/>
                <w:sz w:val="24"/>
                <w:szCs w:val="24"/>
              </w:rPr>
            </w:pPr>
            <w:r w:rsidRPr="007A0428">
              <w:rPr>
                <w:rFonts w:ascii="Arial" w:hAnsi="Arial" w:cs="Arial"/>
                <w:b/>
                <w:sz w:val="24"/>
                <w:szCs w:val="24"/>
                <w:lang w:val="mn-MN"/>
              </w:rPr>
              <w:t xml:space="preserve">ТЕЗ, түүний хэрэгжүүлэх хөтөлбөр, </w:t>
            </w:r>
          </w:p>
          <w:p w:rsidR="00297C9C" w:rsidRPr="007A0428" w:rsidRDefault="00297C9C" w:rsidP="00297C9C">
            <w:pPr>
              <w:jc w:val="center"/>
              <w:rPr>
                <w:rFonts w:ascii="Arial" w:hAnsi="Arial" w:cs="Arial"/>
                <w:b/>
                <w:sz w:val="24"/>
                <w:szCs w:val="24"/>
                <w:lang w:val="mn-MN"/>
              </w:rPr>
            </w:pPr>
            <w:r w:rsidRPr="007A0428">
              <w:rPr>
                <w:rFonts w:ascii="Arial" w:hAnsi="Arial" w:cs="Arial"/>
                <w:b/>
                <w:sz w:val="24"/>
                <w:szCs w:val="24"/>
                <w:lang w:val="mn-MN"/>
              </w:rPr>
              <w:t>хөтөлбөрийн хүрэх үр дүнгийн үзүүлэлт</w:t>
            </w:r>
          </w:p>
        </w:tc>
        <w:tc>
          <w:tcPr>
            <w:tcW w:w="1953" w:type="dxa"/>
          </w:tcPr>
          <w:p w:rsidR="00297C9C" w:rsidRPr="007A0428" w:rsidRDefault="00297C9C" w:rsidP="00297C9C">
            <w:pPr>
              <w:jc w:val="center"/>
              <w:rPr>
                <w:rFonts w:ascii="Arial" w:hAnsi="Arial" w:cs="Arial"/>
                <w:b/>
                <w:sz w:val="24"/>
                <w:szCs w:val="24"/>
                <w:lang w:val="mn-MN"/>
              </w:rPr>
            </w:pPr>
            <w:r w:rsidRPr="007A0428">
              <w:rPr>
                <w:rFonts w:ascii="Arial" w:hAnsi="Arial" w:cs="Arial"/>
                <w:b/>
                <w:sz w:val="24"/>
                <w:szCs w:val="24"/>
                <w:lang w:val="mn-MN"/>
              </w:rPr>
              <w:t>2019 оны зорилтот түвшин</w:t>
            </w:r>
          </w:p>
        </w:tc>
      </w:tr>
      <w:tr w:rsidR="00297C9C" w:rsidRPr="007A0428" w:rsidTr="00297C9C">
        <w:tc>
          <w:tcPr>
            <w:tcW w:w="713" w:type="dxa"/>
            <w:vMerge w:val="restart"/>
          </w:tcPr>
          <w:p w:rsidR="00297C9C" w:rsidRPr="007A0428" w:rsidRDefault="00297C9C" w:rsidP="00297C9C">
            <w:pPr>
              <w:jc w:val="both"/>
              <w:rPr>
                <w:rFonts w:ascii="Arial" w:hAnsi="Arial" w:cs="Arial"/>
                <w:sz w:val="24"/>
                <w:szCs w:val="24"/>
                <w:lang w:val="mn-MN"/>
              </w:rPr>
            </w:pPr>
            <w:r w:rsidRPr="007A0428">
              <w:rPr>
                <w:rFonts w:ascii="Arial" w:hAnsi="Arial" w:cs="Arial"/>
                <w:sz w:val="24"/>
                <w:szCs w:val="24"/>
                <w:lang w:val="mn-MN"/>
              </w:rPr>
              <w:t>1.</w:t>
            </w:r>
          </w:p>
        </w:tc>
        <w:tc>
          <w:tcPr>
            <w:tcW w:w="6793" w:type="dxa"/>
            <w:gridSpan w:val="3"/>
          </w:tcPr>
          <w:p w:rsidR="00297C9C" w:rsidRPr="007A0428" w:rsidRDefault="00297C9C" w:rsidP="00297C9C">
            <w:pPr>
              <w:jc w:val="both"/>
              <w:rPr>
                <w:rFonts w:ascii="Arial" w:hAnsi="Arial" w:cs="Arial"/>
                <w:b/>
                <w:sz w:val="24"/>
                <w:szCs w:val="24"/>
                <w:lang w:val="mn-MN"/>
              </w:rPr>
            </w:pPr>
            <w:r w:rsidRPr="007A0428">
              <w:rPr>
                <w:rFonts w:ascii="Arial" w:hAnsi="Arial" w:cs="Arial"/>
                <w:b/>
                <w:sz w:val="24"/>
                <w:szCs w:val="24"/>
                <w:lang w:val="mn-MN"/>
              </w:rPr>
              <w:t>Аймгийн иргэдийн Төлөөлөгчдийн Хурлын дарга</w:t>
            </w:r>
          </w:p>
        </w:tc>
        <w:tc>
          <w:tcPr>
            <w:tcW w:w="1953" w:type="dxa"/>
          </w:tcPr>
          <w:p w:rsidR="00297C9C" w:rsidRPr="007A0428" w:rsidRDefault="00297C9C" w:rsidP="00297C9C">
            <w:pPr>
              <w:jc w:val="both"/>
              <w:rPr>
                <w:rFonts w:ascii="Arial" w:hAnsi="Arial" w:cs="Arial"/>
                <w:sz w:val="24"/>
                <w:szCs w:val="24"/>
                <w:lang w:val="mn-MN"/>
              </w:rPr>
            </w:pPr>
          </w:p>
        </w:tc>
      </w:tr>
      <w:tr w:rsidR="00297C9C" w:rsidRPr="007A0428" w:rsidTr="00297C9C">
        <w:trPr>
          <w:trHeight w:val="530"/>
        </w:trPr>
        <w:tc>
          <w:tcPr>
            <w:tcW w:w="713" w:type="dxa"/>
            <w:vMerge/>
          </w:tcPr>
          <w:p w:rsidR="00297C9C" w:rsidRPr="007A0428" w:rsidRDefault="00297C9C" w:rsidP="00297C9C">
            <w:pPr>
              <w:jc w:val="both"/>
              <w:rPr>
                <w:rFonts w:ascii="Arial" w:hAnsi="Arial" w:cs="Arial"/>
                <w:sz w:val="24"/>
                <w:szCs w:val="24"/>
                <w:lang w:val="mn-MN"/>
              </w:rPr>
            </w:pPr>
          </w:p>
        </w:tc>
        <w:tc>
          <w:tcPr>
            <w:tcW w:w="550" w:type="dxa"/>
            <w:vMerge w:val="restart"/>
          </w:tcPr>
          <w:p w:rsidR="00297C9C" w:rsidRPr="007A0428" w:rsidRDefault="00297C9C" w:rsidP="00297C9C">
            <w:pPr>
              <w:jc w:val="both"/>
              <w:rPr>
                <w:rFonts w:ascii="Arial" w:hAnsi="Arial" w:cs="Arial"/>
                <w:sz w:val="24"/>
                <w:szCs w:val="24"/>
                <w:lang w:val="mn-MN"/>
              </w:rPr>
            </w:pPr>
            <w:r w:rsidRPr="007A0428">
              <w:rPr>
                <w:rFonts w:ascii="Arial" w:hAnsi="Arial" w:cs="Arial"/>
                <w:sz w:val="24"/>
                <w:szCs w:val="24"/>
                <w:lang w:val="mn-MN"/>
              </w:rPr>
              <w:t>1.1.</w:t>
            </w:r>
          </w:p>
        </w:tc>
        <w:tc>
          <w:tcPr>
            <w:tcW w:w="6243" w:type="dxa"/>
            <w:gridSpan w:val="2"/>
          </w:tcPr>
          <w:p w:rsidR="00297C9C" w:rsidRPr="007A0428" w:rsidRDefault="00297C9C" w:rsidP="00297C9C">
            <w:pPr>
              <w:jc w:val="both"/>
              <w:rPr>
                <w:rFonts w:ascii="Arial" w:hAnsi="Arial" w:cs="Arial"/>
                <w:b/>
                <w:sz w:val="24"/>
                <w:szCs w:val="24"/>
                <w:lang w:val="mn-MN"/>
              </w:rPr>
            </w:pPr>
            <w:r w:rsidRPr="007A0428">
              <w:rPr>
                <w:rFonts w:ascii="Arial" w:hAnsi="Arial" w:cs="Arial"/>
                <w:b/>
                <w:sz w:val="24"/>
                <w:szCs w:val="24"/>
                <w:lang w:val="mn-MN"/>
              </w:rPr>
              <w:t>Орон нутгийн өөрөө удирдах ёсны байгууллагын үйл ажиллагаа</w:t>
            </w:r>
          </w:p>
        </w:tc>
        <w:tc>
          <w:tcPr>
            <w:tcW w:w="1953" w:type="dxa"/>
          </w:tcPr>
          <w:p w:rsidR="00297C9C" w:rsidRPr="007A0428" w:rsidRDefault="00297C9C" w:rsidP="00297C9C">
            <w:pPr>
              <w:jc w:val="both"/>
              <w:rPr>
                <w:rFonts w:ascii="Arial" w:hAnsi="Arial" w:cs="Arial"/>
                <w:sz w:val="24"/>
                <w:szCs w:val="24"/>
                <w:lang w:val="mn-MN"/>
              </w:rPr>
            </w:pPr>
          </w:p>
        </w:tc>
      </w:tr>
      <w:tr w:rsidR="00297C9C" w:rsidRPr="007A0428" w:rsidTr="00297C9C">
        <w:trPr>
          <w:trHeight w:val="653"/>
        </w:trPr>
        <w:tc>
          <w:tcPr>
            <w:tcW w:w="713" w:type="dxa"/>
            <w:vMerge/>
          </w:tcPr>
          <w:p w:rsidR="00297C9C" w:rsidRPr="007A0428" w:rsidRDefault="00297C9C" w:rsidP="00297C9C">
            <w:pPr>
              <w:jc w:val="both"/>
              <w:rPr>
                <w:rFonts w:ascii="Arial" w:hAnsi="Arial" w:cs="Arial"/>
                <w:sz w:val="24"/>
                <w:szCs w:val="24"/>
                <w:lang w:val="mn-MN"/>
              </w:rPr>
            </w:pPr>
          </w:p>
        </w:tc>
        <w:tc>
          <w:tcPr>
            <w:tcW w:w="550" w:type="dxa"/>
            <w:vMerge/>
          </w:tcPr>
          <w:p w:rsidR="00297C9C" w:rsidRPr="007A0428" w:rsidRDefault="00297C9C" w:rsidP="00297C9C">
            <w:pPr>
              <w:jc w:val="both"/>
              <w:rPr>
                <w:rFonts w:ascii="Arial" w:hAnsi="Arial" w:cs="Arial"/>
                <w:sz w:val="24"/>
                <w:szCs w:val="24"/>
                <w:lang w:val="mn-MN"/>
              </w:rPr>
            </w:pPr>
          </w:p>
        </w:tc>
        <w:tc>
          <w:tcPr>
            <w:tcW w:w="717" w:type="dxa"/>
          </w:tcPr>
          <w:p w:rsidR="00297C9C" w:rsidRPr="007A0428" w:rsidRDefault="00297C9C" w:rsidP="00297C9C">
            <w:pPr>
              <w:jc w:val="both"/>
              <w:rPr>
                <w:rFonts w:ascii="Arial" w:hAnsi="Arial" w:cs="Arial"/>
                <w:sz w:val="24"/>
                <w:szCs w:val="24"/>
                <w:lang w:val="mn-MN"/>
              </w:rPr>
            </w:pPr>
            <w:r w:rsidRPr="007A0428">
              <w:rPr>
                <w:rFonts w:ascii="Arial" w:hAnsi="Arial" w:cs="Arial"/>
                <w:sz w:val="24"/>
                <w:szCs w:val="24"/>
                <w:lang w:val="mn-MN"/>
              </w:rPr>
              <w:t>1.1.1.</w:t>
            </w:r>
          </w:p>
        </w:tc>
        <w:tc>
          <w:tcPr>
            <w:tcW w:w="5526" w:type="dxa"/>
          </w:tcPr>
          <w:p w:rsidR="00297C9C" w:rsidRPr="007A0428" w:rsidRDefault="00297C9C" w:rsidP="00297C9C">
            <w:pPr>
              <w:jc w:val="both"/>
              <w:rPr>
                <w:rFonts w:ascii="Arial" w:hAnsi="Arial" w:cs="Arial"/>
                <w:sz w:val="24"/>
                <w:szCs w:val="24"/>
              </w:rPr>
            </w:pPr>
            <w:r w:rsidRPr="007A0428">
              <w:rPr>
                <w:rFonts w:ascii="Arial" w:hAnsi="Arial" w:cs="Arial"/>
                <w:sz w:val="24"/>
                <w:szCs w:val="24"/>
                <w:lang w:val="mn-MN"/>
              </w:rPr>
              <w:t xml:space="preserve">Монгол Улсын хуулиудад болон журамд заасан ИТХ-ын чиг үүргийг бүрэн хэрэгжүүлэх боломжийг бүрдүүлж, аймгийн хөгжлийн бодлого чиглэлийг тодорхойлсон тогтоол шийдвэрийн төслийг хэлэлцэх  </w:t>
            </w:r>
          </w:p>
        </w:tc>
        <w:tc>
          <w:tcPr>
            <w:tcW w:w="1953" w:type="dxa"/>
            <w:vAlign w:val="center"/>
          </w:tcPr>
          <w:p w:rsidR="00297C9C" w:rsidRPr="007A0428" w:rsidRDefault="00297C9C" w:rsidP="00297C9C">
            <w:pPr>
              <w:jc w:val="center"/>
              <w:rPr>
                <w:rFonts w:ascii="Arial" w:hAnsi="Arial" w:cs="Arial"/>
                <w:sz w:val="24"/>
                <w:szCs w:val="24"/>
                <w:lang w:val="mn-MN"/>
              </w:rPr>
            </w:pPr>
            <w:r w:rsidRPr="007A0428">
              <w:rPr>
                <w:rFonts w:ascii="Arial" w:hAnsi="Arial" w:cs="Arial"/>
                <w:sz w:val="24"/>
                <w:szCs w:val="24"/>
                <w:lang w:val="mn-MN"/>
              </w:rPr>
              <w:t>5 доошгүй удаа хуралдаан хийгдсэн байна</w:t>
            </w:r>
          </w:p>
        </w:tc>
      </w:tr>
      <w:tr w:rsidR="00297C9C" w:rsidRPr="007A0428" w:rsidTr="00297C9C">
        <w:trPr>
          <w:trHeight w:val="142"/>
        </w:trPr>
        <w:tc>
          <w:tcPr>
            <w:tcW w:w="713" w:type="dxa"/>
            <w:vMerge/>
          </w:tcPr>
          <w:p w:rsidR="00297C9C" w:rsidRPr="007A0428" w:rsidRDefault="00297C9C" w:rsidP="00297C9C">
            <w:pPr>
              <w:jc w:val="both"/>
              <w:rPr>
                <w:rFonts w:ascii="Arial" w:hAnsi="Arial" w:cs="Arial"/>
                <w:sz w:val="24"/>
                <w:szCs w:val="24"/>
                <w:lang w:val="mn-MN"/>
              </w:rPr>
            </w:pPr>
          </w:p>
        </w:tc>
        <w:tc>
          <w:tcPr>
            <w:tcW w:w="550" w:type="dxa"/>
            <w:vMerge w:val="restart"/>
          </w:tcPr>
          <w:p w:rsidR="00297C9C" w:rsidRPr="007A0428" w:rsidRDefault="00297C9C" w:rsidP="00297C9C">
            <w:pPr>
              <w:jc w:val="both"/>
              <w:rPr>
                <w:rFonts w:ascii="Arial" w:hAnsi="Arial" w:cs="Arial"/>
                <w:sz w:val="24"/>
                <w:szCs w:val="24"/>
                <w:lang w:val="mn-MN"/>
              </w:rPr>
            </w:pPr>
            <w:r w:rsidRPr="007A0428">
              <w:rPr>
                <w:rFonts w:ascii="Arial" w:hAnsi="Arial" w:cs="Arial"/>
                <w:sz w:val="24"/>
                <w:szCs w:val="24"/>
                <w:lang w:val="mn-MN"/>
              </w:rPr>
              <w:t>1.2.</w:t>
            </w:r>
          </w:p>
        </w:tc>
        <w:tc>
          <w:tcPr>
            <w:tcW w:w="6243" w:type="dxa"/>
            <w:gridSpan w:val="2"/>
          </w:tcPr>
          <w:p w:rsidR="00297C9C" w:rsidRPr="007A0428" w:rsidRDefault="00297C9C" w:rsidP="00297C9C">
            <w:pPr>
              <w:jc w:val="both"/>
              <w:rPr>
                <w:rFonts w:ascii="Arial" w:hAnsi="Arial" w:cs="Arial"/>
                <w:sz w:val="24"/>
                <w:szCs w:val="24"/>
                <w:lang w:val="mn-MN"/>
              </w:rPr>
            </w:pPr>
            <w:r w:rsidRPr="007A0428">
              <w:rPr>
                <w:rFonts w:ascii="Arial" w:hAnsi="Arial" w:cs="Arial"/>
                <w:b/>
                <w:sz w:val="24"/>
                <w:szCs w:val="24"/>
                <w:lang w:val="mn-MN"/>
              </w:rPr>
              <w:t>Гэмт хэргээс урьдчилан сэргийлэх</w:t>
            </w:r>
          </w:p>
        </w:tc>
        <w:tc>
          <w:tcPr>
            <w:tcW w:w="1953" w:type="dxa"/>
          </w:tcPr>
          <w:p w:rsidR="00297C9C" w:rsidRPr="007A0428" w:rsidRDefault="00297C9C" w:rsidP="00297C9C">
            <w:pPr>
              <w:jc w:val="both"/>
              <w:rPr>
                <w:rFonts w:ascii="Arial" w:hAnsi="Arial" w:cs="Arial"/>
                <w:sz w:val="24"/>
                <w:szCs w:val="24"/>
                <w:lang w:val="mn-MN"/>
              </w:rPr>
            </w:pPr>
          </w:p>
        </w:tc>
      </w:tr>
      <w:tr w:rsidR="00297C9C" w:rsidRPr="007A0428" w:rsidTr="00297C9C">
        <w:trPr>
          <w:trHeight w:val="530"/>
        </w:trPr>
        <w:tc>
          <w:tcPr>
            <w:tcW w:w="713" w:type="dxa"/>
            <w:vMerge/>
          </w:tcPr>
          <w:p w:rsidR="00297C9C" w:rsidRPr="007A0428" w:rsidRDefault="00297C9C" w:rsidP="00297C9C">
            <w:pPr>
              <w:jc w:val="both"/>
              <w:rPr>
                <w:rFonts w:ascii="Arial" w:hAnsi="Arial" w:cs="Arial"/>
                <w:sz w:val="24"/>
                <w:szCs w:val="24"/>
                <w:lang w:val="mn-MN"/>
              </w:rPr>
            </w:pPr>
          </w:p>
        </w:tc>
        <w:tc>
          <w:tcPr>
            <w:tcW w:w="550" w:type="dxa"/>
            <w:vMerge/>
          </w:tcPr>
          <w:p w:rsidR="00297C9C" w:rsidRPr="007A0428" w:rsidRDefault="00297C9C" w:rsidP="00297C9C">
            <w:pPr>
              <w:jc w:val="both"/>
              <w:rPr>
                <w:rFonts w:ascii="Arial" w:hAnsi="Arial" w:cs="Arial"/>
                <w:sz w:val="24"/>
                <w:szCs w:val="24"/>
                <w:lang w:val="mn-MN"/>
              </w:rPr>
            </w:pPr>
          </w:p>
        </w:tc>
        <w:tc>
          <w:tcPr>
            <w:tcW w:w="717" w:type="dxa"/>
          </w:tcPr>
          <w:p w:rsidR="00297C9C" w:rsidRPr="007A0428" w:rsidRDefault="00297C9C" w:rsidP="00297C9C">
            <w:pPr>
              <w:jc w:val="both"/>
              <w:rPr>
                <w:rFonts w:ascii="Arial" w:hAnsi="Arial" w:cs="Arial"/>
                <w:sz w:val="24"/>
                <w:szCs w:val="24"/>
                <w:lang w:val="mn-MN"/>
              </w:rPr>
            </w:pPr>
            <w:r w:rsidRPr="007A0428">
              <w:rPr>
                <w:rFonts w:ascii="Arial" w:hAnsi="Arial" w:cs="Arial"/>
                <w:sz w:val="24"/>
                <w:szCs w:val="24"/>
                <w:lang w:val="mn-MN"/>
              </w:rPr>
              <w:t>1.2.1.</w:t>
            </w:r>
          </w:p>
        </w:tc>
        <w:tc>
          <w:tcPr>
            <w:tcW w:w="5526" w:type="dxa"/>
          </w:tcPr>
          <w:p w:rsidR="00297C9C" w:rsidRPr="007A0428" w:rsidRDefault="00297C9C" w:rsidP="00297C9C">
            <w:pPr>
              <w:jc w:val="both"/>
              <w:rPr>
                <w:rFonts w:ascii="Arial" w:hAnsi="Arial" w:cs="Arial"/>
                <w:sz w:val="24"/>
                <w:szCs w:val="24"/>
                <w:lang w:val="mn-MN"/>
              </w:rPr>
            </w:pPr>
            <w:r w:rsidRPr="007A0428">
              <w:rPr>
                <w:rFonts w:ascii="Arial" w:hAnsi="Arial" w:cs="Arial"/>
                <w:sz w:val="24"/>
                <w:szCs w:val="24"/>
                <w:lang w:val="mn-MN"/>
              </w:rPr>
              <w:t>Гэмт хэргээс урьчилан сэргийлэх хуулийн дагуу сурталчилан таниулах ажлыг тогтмолжуулж, гэмт хэргийн тоог бууруулна.</w:t>
            </w:r>
          </w:p>
        </w:tc>
        <w:tc>
          <w:tcPr>
            <w:tcW w:w="1953" w:type="dxa"/>
            <w:vAlign w:val="center"/>
          </w:tcPr>
          <w:p w:rsidR="00297C9C" w:rsidRPr="007A0428" w:rsidRDefault="00297C9C" w:rsidP="00297C9C">
            <w:pPr>
              <w:jc w:val="center"/>
              <w:rPr>
                <w:rFonts w:ascii="Arial" w:hAnsi="Arial" w:cs="Arial"/>
                <w:sz w:val="24"/>
                <w:szCs w:val="24"/>
                <w:lang w:val="mn-MN"/>
              </w:rPr>
            </w:pPr>
            <w:r w:rsidRPr="007A0428">
              <w:rPr>
                <w:rFonts w:ascii="Arial" w:hAnsi="Arial" w:cs="Arial"/>
                <w:sz w:val="24"/>
                <w:szCs w:val="24"/>
                <w:lang w:val="mn-MN"/>
              </w:rPr>
              <w:t>Өмнөх оноос гэмтхэргийн тоо буурна.</w:t>
            </w:r>
          </w:p>
        </w:tc>
      </w:tr>
      <w:tr w:rsidR="00297C9C" w:rsidRPr="007A0428" w:rsidTr="00297C9C">
        <w:trPr>
          <w:trHeight w:val="260"/>
        </w:trPr>
        <w:tc>
          <w:tcPr>
            <w:tcW w:w="713" w:type="dxa"/>
            <w:vMerge w:val="restart"/>
          </w:tcPr>
          <w:p w:rsidR="00297C9C" w:rsidRPr="007A0428" w:rsidRDefault="00297C9C" w:rsidP="00297C9C">
            <w:pPr>
              <w:jc w:val="both"/>
              <w:rPr>
                <w:rFonts w:ascii="Arial" w:hAnsi="Arial" w:cs="Arial"/>
                <w:sz w:val="24"/>
                <w:szCs w:val="24"/>
                <w:lang w:val="mn-MN"/>
              </w:rPr>
            </w:pPr>
            <w:r w:rsidRPr="007A0428">
              <w:rPr>
                <w:rFonts w:ascii="Arial" w:hAnsi="Arial" w:cs="Arial"/>
                <w:sz w:val="24"/>
                <w:szCs w:val="24"/>
                <w:lang w:val="mn-MN"/>
              </w:rPr>
              <w:t>2.</w:t>
            </w:r>
          </w:p>
        </w:tc>
        <w:tc>
          <w:tcPr>
            <w:tcW w:w="6793" w:type="dxa"/>
            <w:gridSpan w:val="3"/>
          </w:tcPr>
          <w:p w:rsidR="00297C9C" w:rsidRPr="007A0428" w:rsidRDefault="00297C9C" w:rsidP="00297C9C">
            <w:pPr>
              <w:jc w:val="both"/>
              <w:rPr>
                <w:rFonts w:ascii="Arial" w:hAnsi="Arial" w:cs="Arial"/>
                <w:b/>
                <w:sz w:val="24"/>
                <w:szCs w:val="24"/>
                <w:lang w:val="mn-MN"/>
              </w:rPr>
            </w:pPr>
            <w:r w:rsidRPr="007A0428">
              <w:rPr>
                <w:rFonts w:ascii="Arial" w:hAnsi="Arial" w:cs="Arial"/>
                <w:b/>
                <w:sz w:val="24"/>
                <w:szCs w:val="24"/>
                <w:lang w:val="mn-MN"/>
              </w:rPr>
              <w:t>Аймгийн Засаг дарга</w:t>
            </w:r>
          </w:p>
        </w:tc>
        <w:tc>
          <w:tcPr>
            <w:tcW w:w="1953" w:type="dxa"/>
          </w:tcPr>
          <w:p w:rsidR="00297C9C" w:rsidRPr="007A0428" w:rsidRDefault="00297C9C" w:rsidP="00297C9C">
            <w:pPr>
              <w:jc w:val="both"/>
              <w:rPr>
                <w:rFonts w:ascii="Arial" w:hAnsi="Arial" w:cs="Arial"/>
                <w:sz w:val="24"/>
                <w:szCs w:val="24"/>
                <w:lang w:val="mn-MN"/>
              </w:rPr>
            </w:pPr>
          </w:p>
        </w:tc>
      </w:tr>
      <w:tr w:rsidR="00297C9C" w:rsidRPr="007A0428" w:rsidTr="00297C9C">
        <w:trPr>
          <w:trHeight w:val="74"/>
        </w:trPr>
        <w:tc>
          <w:tcPr>
            <w:tcW w:w="713" w:type="dxa"/>
            <w:vMerge/>
          </w:tcPr>
          <w:p w:rsidR="00297C9C" w:rsidRPr="007A0428" w:rsidRDefault="00297C9C" w:rsidP="00297C9C">
            <w:pPr>
              <w:jc w:val="both"/>
              <w:rPr>
                <w:rFonts w:ascii="Arial" w:hAnsi="Arial" w:cs="Arial"/>
                <w:sz w:val="24"/>
                <w:szCs w:val="24"/>
                <w:lang w:val="mn-MN"/>
              </w:rPr>
            </w:pPr>
          </w:p>
        </w:tc>
        <w:tc>
          <w:tcPr>
            <w:tcW w:w="550" w:type="dxa"/>
            <w:vMerge w:val="restart"/>
          </w:tcPr>
          <w:p w:rsidR="00297C9C" w:rsidRPr="007A0428" w:rsidRDefault="00297C9C" w:rsidP="00297C9C">
            <w:pPr>
              <w:jc w:val="both"/>
              <w:rPr>
                <w:rFonts w:ascii="Arial" w:hAnsi="Arial" w:cs="Arial"/>
                <w:sz w:val="24"/>
                <w:szCs w:val="24"/>
                <w:lang w:val="mn-MN"/>
              </w:rPr>
            </w:pPr>
            <w:r w:rsidRPr="007A0428">
              <w:rPr>
                <w:rFonts w:ascii="Arial" w:hAnsi="Arial" w:cs="Arial"/>
                <w:sz w:val="24"/>
                <w:szCs w:val="24"/>
                <w:lang w:val="mn-MN"/>
              </w:rPr>
              <w:t>2.1.</w:t>
            </w:r>
          </w:p>
        </w:tc>
        <w:tc>
          <w:tcPr>
            <w:tcW w:w="6243" w:type="dxa"/>
            <w:gridSpan w:val="2"/>
          </w:tcPr>
          <w:p w:rsidR="00297C9C" w:rsidRPr="007A0428" w:rsidRDefault="00297C9C" w:rsidP="00297C9C">
            <w:pPr>
              <w:jc w:val="both"/>
              <w:rPr>
                <w:rFonts w:ascii="Arial" w:hAnsi="Arial" w:cs="Arial"/>
                <w:b/>
                <w:sz w:val="24"/>
                <w:szCs w:val="24"/>
                <w:lang w:val="mn-MN"/>
              </w:rPr>
            </w:pPr>
            <w:r w:rsidRPr="007A0428">
              <w:rPr>
                <w:rFonts w:ascii="Arial" w:hAnsi="Arial" w:cs="Arial"/>
                <w:b/>
                <w:sz w:val="24"/>
                <w:szCs w:val="24"/>
                <w:lang w:val="mn-MN"/>
              </w:rPr>
              <w:t xml:space="preserve"> Орон нутгийн гүйцэтгэх засаглалын удирдлага</w:t>
            </w:r>
          </w:p>
        </w:tc>
        <w:tc>
          <w:tcPr>
            <w:tcW w:w="1953" w:type="dxa"/>
          </w:tcPr>
          <w:p w:rsidR="00297C9C" w:rsidRPr="007A0428" w:rsidRDefault="00297C9C" w:rsidP="00297C9C">
            <w:pPr>
              <w:jc w:val="both"/>
              <w:rPr>
                <w:rFonts w:ascii="Arial" w:hAnsi="Arial" w:cs="Arial"/>
                <w:sz w:val="24"/>
                <w:szCs w:val="24"/>
                <w:lang w:val="mn-MN"/>
              </w:rPr>
            </w:pPr>
          </w:p>
        </w:tc>
      </w:tr>
      <w:tr w:rsidR="00297C9C" w:rsidRPr="007A0428" w:rsidTr="00297C9C">
        <w:trPr>
          <w:trHeight w:val="530"/>
        </w:trPr>
        <w:tc>
          <w:tcPr>
            <w:tcW w:w="713" w:type="dxa"/>
            <w:vMerge/>
          </w:tcPr>
          <w:p w:rsidR="00297C9C" w:rsidRPr="007A0428" w:rsidRDefault="00297C9C" w:rsidP="00297C9C">
            <w:pPr>
              <w:jc w:val="both"/>
              <w:rPr>
                <w:rFonts w:ascii="Arial" w:hAnsi="Arial" w:cs="Arial"/>
                <w:sz w:val="24"/>
                <w:szCs w:val="24"/>
                <w:lang w:val="mn-MN"/>
              </w:rPr>
            </w:pPr>
          </w:p>
        </w:tc>
        <w:tc>
          <w:tcPr>
            <w:tcW w:w="550" w:type="dxa"/>
            <w:vMerge/>
          </w:tcPr>
          <w:p w:rsidR="00297C9C" w:rsidRPr="007A0428" w:rsidRDefault="00297C9C" w:rsidP="00297C9C">
            <w:pPr>
              <w:jc w:val="both"/>
              <w:rPr>
                <w:rFonts w:ascii="Arial" w:hAnsi="Arial" w:cs="Arial"/>
                <w:sz w:val="24"/>
                <w:szCs w:val="24"/>
                <w:lang w:val="mn-MN"/>
              </w:rPr>
            </w:pPr>
          </w:p>
        </w:tc>
        <w:tc>
          <w:tcPr>
            <w:tcW w:w="717" w:type="dxa"/>
          </w:tcPr>
          <w:p w:rsidR="00297C9C" w:rsidRPr="007A0428" w:rsidRDefault="00297C9C" w:rsidP="00297C9C">
            <w:pPr>
              <w:jc w:val="both"/>
              <w:rPr>
                <w:rFonts w:ascii="Arial" w:hAnsi="Arial" w:cs="Arial"/>
                <w:sz w:val="24"/>
                <w:szCs w:val="24"/>
                <w:lang w:val="mn-MN"/>
              </w:rPr>
            </w:pPr>
            <w:r w:rsidRPr="007A0428">
              <w:rPr>
                <w:rFonts w:ascii="Arial" w:hAnsi="Arial" w:cs="Arial"/>
                <w:sz w:val="24"/>
                <w:szCs w:val="24"/>
                <w:lang w:val="mn-MN"/>
              </w:rPr>
              <w:t>2.1.1.</w:t>
            </w:r>
          </w:p>
        </w:tc>
        <w:tc>
          <w:tcPr>
            <w:tcW w:w="5526" w:type="dxa"/>
          </w:tcPr>
          <w:p w:rsidR="00297C9C" w:rsidRPr="007A0428" w:rsidRDefault="00297C9C" w:rsidP="00297C9C">
            <w:pPr>
              <w:jc w:val="both"/>
              <w:rPr>
                <w:rFonts w:ascii="Arial" w:hAnsi="Arial" w:cs="Arial"/>
                <w:sz w:val="24"/>
                <w:szCs w:val="24"/>
                <w:lang w:val="mn-MN"/>
              </w:rPr>
            </w:pPr>
            <w:r w:rsidRPr="007A0428">
              <w:rPr>
                <w:rFonts w:ascii="Arial" w:hAnsi="Arial" w:cs="Arial"/>
                <w:sz w:val="24"/>
                <w:szCs w:val="24"/>
                <w:lang w:val="mn-MN"/>
              </w:rPr>
              <w:t>Аймгийн эдийн засгийн, нийгмийн чадавхийг бэхжүүлж, төрийн үйлчилгээг иргэдэд, шударга, шуурхай хүргэж ил тод байдалд шинэчлэл хийж, үйлчлүүлэгчдийн сэтгэл ханамжийн үнэлэмжийг дээшлүүлнэ.</w:t>
            </w:r>
          </w:p>
        </w:tc>
        <w:tc>
          <w:tcPr>
            <w:tcW w:w="1953" w:type="dxa"/>
            <w:vAlign w:val="center"/>
          </w:tcPr>
          <w:p w:rsidR="00297C9C" w:rsidRPr="007A0428" w:rsidRDefault="00297C9C" w:rsidP="00297C9C">
            <w:pPr>
              <w:jc w:val="center"/>
              <w:rPr>
                <w:rFonts w:ascii="Arial" w:hAnsi="Arial" w:cs="Arial"/>
                <w:sz w:val="24"/>
                <w:szCs w:val="24"/>
                <w:lang w:val="mn-MN"/>
              </w:rPr>
            </w:pPr>
            <w:r w:rsidRPr="007A0428">
              <w:rPr>
                <w:rFonts w:ascii="Arial" w:hAnsi="Arial" w:cs="Arial"/>
                <w:sz w:val="24"/>
                <w:szCs w:val="24"/>
                <w:lang w:val="mn-MN"/>
              </w:rPr>
              <w:t>Төрийн үйлчилгээний талаарх иргэдийн сэтгэл ханамж дээшлэнэ.</w:t>
            </w:r>
          </w:p>
        </w:tc>
      </w:tr>
      <w:tr w:rsidR="00297C9C" w:rsidRPr="007A0428" w:rsidTr="00297C9C">
        <w:trPr>
          <w:trHeight w:val="530"/>
        </w:trPr>
        <w:tc>
          <w:tcPr>
            <w:tcW w:w="713" w:type="dxa"/>
            <w:vMerge/>
          </w:tcPr>
          <w:p w:rsidR="00297C9C" w:rsidRPr="007A0428" w:rsidRDefault="00297C9C" w:rsidP="00297C9C">
            <w:pPr>
              <w:jc w:val="both"/>
              <w:rPr>
                <w:rFonts w:ascii="Arial" w:hAnsi="Arial" w:cs="Arial"/>
                <w:sz w:val="24"/>
                <w:szCs w:val="24"/>
                <w:lang w:val="mn-MN"/>
              </w:rPr>
            </w:pPr>
          </w:p>
        </w:tc>
        <w:tc>
          <w:tcPr>
            <w:tcW w:w="550" w:type="dxa"/>
            <w:vMerge/>
          </w:tcPr>
          <w:p w:rsidR="00297C9C" w:rsidRPr="007A0428" w:rsidRDefault="00297C9C" w:rsidP="00297C9C">
            <w:pPr>
              <w:jc w:val="both"/>
              <w:rPr>
                <w:rFonts w:ascii="Arial" w:hAnsi="Arial" w:cs="Arial"/>
                <w:sz w:val="24"/>
                <w:szCs w:val="24"/>
                <w:lang w:val="mn-MN"/>
              </w:rPr>
            </w:pPr>
          </w:p>
        </w:tc>
        <w:tc>
          <w:tcPr>
            <w:tcW w:w="717" w:type="dxa"/>
          </w:tcPr>
          <w:p w:rsidR="00297C9C" w:rsidRPr="007A0428" w:rsidRDefault="00297C9C" w:rsidP="00297C9C">
            <w:pPr>
              <w:jc w:val="both"/>
              <w:rPr>
                <w:rFonts w:ascii="Arial" w:hAnsi="Arial" w:cs="Arial"/>
                <w:sz w:val="24"/>
                <w:szCs w:val="24"/>
                <w:lang w:val="mn-MN"/>
              </w:rPr>
            </w:pPr>
            <w:r w:rsidRPr="007A0428">
              <w:rPr>
                <w:rFonts w:ascii="Arial" w:hAnsi="Arial" w:cs="Arial"/>
                <w:sz w:val="24"/>
                <w:szCs w:val="24"/>
                <w:lang w:val="mn-MN"/>
              </w:rPr>
              <w:t>2.2.2</w:t>
            </w:r>
          </w:p>
        </w:tc>
        <w:tc>
          <w:tcPr>
            <w:tcW w:w="5526" w:type="dxa"/>
          </w:tcPr>
          <w:p w:rsidR="00297C9C" w:rsidRPr="007A0428" w:rsidRDefault="00297C9C" w:rsidP="00297C9C">
            <w:pPr>
              <w:jc w:val="both"/>
              <w:rPr>
                <w:rFonts w:ascii="Arial" w:hAnsi="Arial" w:cs="Arial"/>
                <w:sz w:val="24"/>
                <w:szCs w:val="24"/>
                <w:lang w:val="mn-MN"/>
              </w:rPr>
            </w:pPr>
            <w:r w:rsidRPr="007A0428">
              <w:rPr>
                <w:rFonts w:ascii="Arial" w:hAnsi="Arial" w:cs="Arial"/>
                <w:sz w:val="24"/>
                <w:szCs w:val="24"/>
                <w:lang w:val="mn-MN"/>
              </w:rPr>
              <w:t>Аймгийн хөтөлбөрүүдийн хэрэгжилтийг хангаж, Сүхбаатар суманд төрийн албан хаагчийн 120 айлын орон сууц барина.</w:t>
            </w:r>
          </w:p>
        </w:tc>
        <w:tc>
          <w:tcPr>
            <w:tcW w:w="1953" w:type="dxa"/>
            <w:vAlign w:val="center"/>
          </w:tcPr>
          <w:p w:rsidR="00297C9C" w:rsidRPr="007A0428" w:rsidRDefault="00297C9C" w:rsidP="00297C9C">
            <w:pPr>
              <w:jc w:val="center"/>
              <w:rPr>
                <w:rFonts w:ascii="Arial" w:hAnsi="Arial" w:cs="Arial"/>
                <w:sz w:val="24"/>
                <w:szCs w:val="24"/>
                <w:lang w:val="mn-MN"/>
              </w:rPr>
            </w:pPr>
            <w:r w:rsidRPr="007A0428">
              <w:rPr>
                <w:rFonts w:ascii="Arial" w:hAnsi="Arial" w:cs="Arial"/>
                <w:sz w:val="24"/>
                <w:szCs w:val="24"/>
                <w:lang w:val="mn-MN"/>
              </w:rPr>
              <w:t>40 айлын орон сууц ашиглалтанд орно</w:t>
            </w:r>
          </w:p>
        </w:tc>
      </w:tr>
      <w:tr w:rsidR="00297C9C" w:rsidRPr="007A0428" w:rsidTr="00297C9C">
        <w:trPr>
          <w:trHeight w:val="236"/>
        </w:trPr>
        <w:tc>
          <w:tcPr>
            <w:tcW w:w="713" w:type="dxa"/>
            <w:vMerge/>
          </w:tcPr>
          <w:p w:rsidR="00297C9C" w:rsidRPr="007A0428" w:rsidRDefault="00297C9C" w:rsidP="00297C9C">
            <w:pPr>
              <w:jc w:val="both"/>
              <w:rPr>
                <w:rFonts w:ascii="Arial" w:hAnsi="Arial" w:cs="Arial"/>
                <w:sz w:val="24"/>
                <w:szCs w:val="24"/>
                <w:lang w:val="mn-MN"/>
              </w:rPr>
            </w:pPr>
          </w:p>
        </w:tc>
        <w:tc>
          <w:tcPr>
            <w:tcW w:w="550" w:type="dxa"/>
            <w:vMerge w:val="restart"/>
          </w:tcPr>
          <w:p w:rsidR="00297C9C" w:rsidRPr="007A0428" w:rsidRDefault="00297C9C" w:rsidP="00297C9C">
            <w:pPr>
              <w:jc w:val="both"/>
              <w:rPr>
                <w:rFonts w:ascii="Arial" w:hAnsi="Arial" w:cs="Arial"/>
                <w:sz w:val="24"/>
                <w:szCs w:val="24"/>
                <w:lang w:val="mn-MN"/>
              </w:rPr>
            </w:pPr>
            <w:r w:rsidRPr="007A0428">
              <w:rPr>
                <w:rFonts w:ascii="Arial" w:hAnsi="Arial" w:cs="Arial"/>
                <w:sz w:val="24"/>
                <w:szCs w:val="24"/>
                <w:lang w:val="mn-MN"/>
              </w:rPr>
              <w:t>2.2</w:t>
            </w:r>
          </w:p>
        </w:tc>
        <w:tc>
          <w:tcPr>
            <w:tcW w:w="6243" w:type="dxa"/>
            <w:gridSpan w:val="2"/>
          </w:tcPr>
          <w:p w:rsidR="00297C9C" w:rsidRPr="007A0428" w:rsidRDefault="00297C9C" w:rsidP="00297C9C">
            <w:pPr>
              <w:jc w:val="both"/>
              <w:rPr>
                <w:rFonts w:ascii="Arial" w:hAnsi="Arial" w:cs="Arial"/>
                <w:b/>
                <w:sz w:val="24"/>
                <w:szCs w:val="24"/>
                <w:lang w:val="mn-MN"/>
              </w:rPr>
            </w:pPr>
            <w:r w:rsidRPr="007A0428">
              <w:rPr>
                <w:rFonts w:ascii="Arial" w:hAnsi="Arial" w:cs="Arial"/>
                <w:b/>
                <w:sz w:val="24"/>
                <w:szCs w:val="24"/>
                <w:lang w:val="mn-MN"/>
              </w:rPr>
              <w:t>Төрийн өмчийг хэрэгжүүлэх</w:t>
            </w:r>
          </w:p>
        </w:tc>
        <w:tc>
          <w:tcPr>
            <w:tcW w:w="1953" w:type="dxa"/>
          </w:tcPr>
          <w:p w:rsidR="00297C9C" w:rsidRPr="007A0428" w:rsidRDefault="00297C9C" w:rsidP="00297C9C">
            <w:pPr>
              <w:jc w:val="both"/>
              <w:rPr>
                <w:rFonts w:ascii="Arial" w:hAnsi="Arial" w:cs="Arial"/>
                <w:sz w:val="24"/>
                <w:szCs w:val="24"/>
                <w:lang w:val="mn-MN"/>
              </w:rPr>
            </w:pPr>
          </w:p>
        </w:tc>
      </w:tr>
      <w:tr w:rsidR="00297C9C" w:rsidRPr="007A0428" w:rsidTr="00297C9C">
        <w:trPr>
          <w:trHeight w:val="530"/>
        </w:trPr>
        <w:tc>
          <w:tcPr>
            <w:tcW w:w="713" w:type="dxa"/>
            <w:vMerge/>
          </w:tcPr>
          <w:p w:rsidR="00297C9C" w:rsidRPr="007A0428" w:rsidRDefault="00297C9C" w:rsidP="00297C9C">
            <w:pPr>
              <w:jc w:val="both"/>
              <w:rPr>
                <w:rFonts w:ascii="Arial" w:hAnsi="Arial" w:cs="Arial"/>
                <w:sz w:val="24"/>
                <w:szCs w:val="24"/>
                <w:lang w:val="mn-MN"/>
              </w:rPr>
            </w:pPr>
          </w:p>
        </w:tc>
        <w:tc>
          <w:tcPr>
            <w:tcW w:w="550" w:type="dxa"/>
            <w:vMerge/>
          </w:tcPr>
          <w:p w:rsidR="00297C9C" w:rsidRPr="007A0428" w:rsidRDefault="00297C9C" w:rsidP="00297C9C">
            <w:pPr>
              <w:jc w:val="both"/>
              <w:rPr>
                <w:rFonts w:ascii="Arial" w:hAnsi="Arial" w:cs="Arial"/>
                <w:sz w:val="24"/>
                <w:szCs w:val="24"/>
                <w:lang w:val="mn-MN"/>
              </w:rPr>
            </w:pPr>
          </w:p>
        </w:tc>
        <w:tc>
          <w:tcPr>
            <w:tcW w:w="717" w:type="dxa"/>
          </w:tcPr>
          <w:p w:rsidR="00297C9C" w:rsidRPr="007A0428" w:rsidRDefault="00297C9C" w:rsidP="00297C9C">
            <w:pPr>
              <w:jc w:val="both"/>
              <w:rPr>
                <w:rFonts w:ascii="Arial" w:hAnsi="Arial" w:cs="Arial"/>
                <w:sz w:val="24"/>
                <w:szCs w:val="24"/>
                <w:lang w:val="mn-MN"/>
              </w:rPr>
            </w:pPr>
            <w:r w:rsidRPr="007A0428">
              <w:rPr>
                <w:rFonts w:ascii="Arial" w:hAnsi="Arial" w:cs="Arial"/>
                <w:sz w:val="24"/>
                <w:szCs w:val="24"/>
                <w:lang w:val="mn-MN"/>
              </w:rPr>
              <w:t>2.2.1</w:t>
            </w:r>
          </w:p>
        </w:tc>
        <w:tc>
          <w:tcPr>
            <w:tcW w:w="5526" w:type="dxa"/>
          </w:tcPr>
          <w:p w:rsidR="00297C9C" w:rsidRPr="007A0428" w:rsidRDefault="00297C9C" w:rsidP="00297C9C">
            <w:pPr>
              <w:jc w:val="both"/>
              <w:rPr>
                <w:rFonts w:ascii="Arial" w:hAnsi="Arial" w:cs="Arial"/>
                <w:sz w:val="24"/>
                <w:szCs w:val="24"/>
                <w:lang w:val="mn-MN"/>
              </w:rPr>
            </w:pPr>
            <w:r w:rsidRPr="007A0428">
              <w:rPr>
                <w:rFonts w:ascii="Arial" w:hAnsi="Arial" w:cs="Arial"/>
                <w:sz w:val="24"/>
                <w:szCs w:val="24"/>
                <w:lang w:val="mn-MN"/>
              </w:rPr>
              <w:t>Төрийн болон орон нутгийн өмчийн хөрөнгөөр бараа, ажил үйлчилгээ худалдан авах тухай хуулийн дагуу аймгийн төсвийн хөрөнгөөр хэрэгжүүлэх худалдан авах ажиллагааг ил тодоор зохион байгуулна.</w:t>
            </w:r>
          </w:p>
        </w:tc>
        <w:tc>
          <w:tcPr>
            <w:tcW w:w="1953" w:type="dxa"/>
            <w:vAlign w:val="center"/>
          </w:tcPr>
          <w:p w:rsidR="00297C9C" w:rsidRPr="007A0428" w:rsidRDefault="00297C9C" w:rsidP="00297C9C">
            <w:pPr>
              <w:jc w:val="center"/>
              <w:rPr>
                <w:rFonts w:ascii="Arial" w:hAnsi="Arial" w:cs="Arial"/>
                <w:sz w:val="24"/>
                <w:szCs w:val="24"/>
                <w:lang w:val="mn-MN"/>
              </w:rPr>
            </w:pPr>
            <w:r w:rsidRPr="007A0428">
              <w:rPr>
                <w:rFonts w:ascii="Arial" w:hAnsi="Arial" w:cs="Arial"/>
                <w:sz w:val="24"/>
                <w:szCs w:val="24"/>
                <w:lang w:val="mn-MN"/>
              </w:rPr>
              <w:t>3.5 тэрбум төгрөгийн хөрөнгө оруулалтын ажил хийгдэнэ.</w:t>
            </w:r>
          </w:p>
        </w:tc>
      </w:tr>
      <w:tr w:rsidR="00297C9C" w:rsidRPr="007A0428" w:rsidTr="00297C9C">
        <w:trPr>
          <w:trHeight w:val="64"/>
        </w:trPr>
        <w:tc>
          <w:tcPr>
            <w:tcW w:w="713" w:type="dxa"/>
            <w:vMerge/>
          </w:tcPr>
          <w:p w:rsidR="00297C9C" w:rsidRPr="007A0428" w:rsidRDefault="00297C9C" w:rsidP="00297C9C">
            <w:pPr>
              <w:jc w:val="both"/>
              <w:rPr>
                <w:rFonts w:ascii="Arial" w:hAnsi="Arial" w:cs="Arial"/>
                <w:b/>
                <w:sz w:val="24"/>
                <w:szCs w:val="24"/>
                <w:lang w:val="mn-MN"/>
              </w:rPr>
            </w:pPr>
          </w:p>
        </w:tc>
        <w:tc>
          <w:tcPr>
            <w:tcW w:w="550" w:type="dxa"/>
            <w:vMerge w:val="restart"/>
          </w:tcPr>
          <w:p w:rsidR="00297C9C" w:rsidRPr="007A0428" w:rsidRDefault="00297C9C" w:rsidP="00297C9C">
            <w:pPr>
              <w:jc w:val="both"/>
              <w:rPr>
                <w:rFonts w:ascii="Arial" w:hAnsi="Arial" w:cs="Arial"/>
                <w:b/>
                <w:sz w:val="24"/>
                <w:szCs w:val="24"/>
                <w:lang w:val="mn-MN"/>
              </w:rPr>
            </w:pPr>
            <w:r w:rsidRPr="007A0428">
              <w:rPr>
                <w:rFonts w:ascii="Arial" w:hAnsi="Arial" w:cs="Arial"/>
                <w:sz w:val="24"/>
                <w:szCs w:val="24"/>
                <w:lang w:val="mn-MN"/>
              </w:rPr>
              <w:t>2.3</w:t>
            </w:r>
          </w:p>
        </w:tc>
        <w:tc>
          <w:tcPr>
            <w:tcW w:w="6243" w:type="dxa"/>
            <w:gridSpan w:val="2"/>
          </w:tcPr>
          <w:p w:rsidR="00297C9C" w:rsidRPr="007A0428" w:rsidRDefault="00297C9C" w:rsidP="00297C9C">
            <w:pPr>
              <w:jc w:val="both"/>
              <w:rPr>
                <w:rFonts w:ascii="Arial" w:hAnsi="Arial" w:cs="Arial"/>
                <w:b/>
                <w:sz w:val="24"/>
                <w:szCs w:val="24"/>
                <w:lang w:val="mn-MN"/>
              </w:rPr>
            </w:pPr>
            <w:r w:rsidRPr="007A0428">
              <w:rPr>
                <w:rFonts w:ascii="Arial" w:hAnsi="Arial" w:cs="Arial"/>
                <w:b/>
                <w:sz w:val="24"/>
                <w:szCs w:val="24"/>
                <w:lang w:val="mn-MN"/>
              </w:rPr>
              <w:t>Санхүүгийн хяналт, дотоод аудит, эрсдлийн удирдлага</w:t>
            </w:r>
          </w:p>
        </w:tc>
        <w:tc>
          <w:tcPr>
            <w:tcW w:w="1953" w:type="dxa"/>
          </w:tcPr>
          <w:p w:rsidR="00297C9C" w:rsidRPr="007A0428" w:rsidRDefault="00297C9C" w:rsidP="00297C9C">
            <w:pPr>
              <w:jc w:val="both"/>
              <w:rPr>
                <w:rFonts w:ascii="Arial" w:hAnsi="Arial" w:cs="Arial"/>
                <w:b/>
                <w:sz w:val="24"/>
                <w:szCs w:val="24"/>
                <w:lang w:val="mn-MN"/>
              </w:rPr>
            </w:pPr>
          </w:p>
        </w:tc>
      </w:tr>
      <w:tr w:rsidR="00297C9C" w:rsidRPr="007A0428" w:rsidTr="00297C9C">
        <w:trPr>
          <w:trHeight w:val="530"/>
        </w:trPr>
        <w:tc>
          <w:tcPr>
            <w:tcW w:w="713" w:type="dxa"/>
            <w:vMerge/>
          </w:tcPr>
          <w:p w:rsidR="00297C9C" w:rsidRPr="007A0428" w:rsidRDefault="00297C9C" w:rsidP="00297C9C">
            <w:pPr>
              <w:jc w:val="both"/>
              <w:rPr>
                <w:rFonts w:ascii="Arial" w:hAnsi="Arial" w:cs="Arial"/>
                <w:sz w:val="24"/>
                <w:szCs w:val="24"/>
                <w:lang w:val="mn-MN"/>
              </w:rPr>
            </w:pPr>
          </w:p>
        </w:tc>
        <w:tc>
          <w:tcPr>
            <w:tcW w:w="550" w:type="dxa"/>
            <w:vMerge/>
          </w:tcPr>
          <w:p w:rsidR="00297C9C" w:rsidRPr="007A0428" w:rsidRDefault="00297C9C" w:rsidP="00297C9C">
            <w:pPr>
              <w:jc w:val="both"/>
              <w:rPr>
                <w:rFonts w:ascii="Arial" w:hAnsi="Arial" w:cs="Arial"/>
                <w:sz w:val="24"/>
                <w:szCs w:val="24"/>
                <w:lang w:val="mn-MN"/>
              </w:rPr>
            </w:pPr>
          </w:p>
        </w:tc>
        <w:tc>
          <w:tcPr>
            <w:tcW w:w="717" w:type="dxa"/>
          </w:tcPr>
          <w:p w:rsidR="00297C9C" w:rsidRPr="007A0428" w:rsidRDefault="00297C9C" w:rsidP="00297C9C">
            <w:pPr>
              <w:jc w:val="both"/>
              <w:rPr>
                <w:rFonts w:ascii="Arial" w:hAnsi="Arial" w:cs="Arial"/>
                <w:sz w:val="24"/>
                <w:szCs w:val="24"/>
              </w:rPr>
            </w:pPr>
            <w:r w:rsidRPr="007A0428">
              <w:rPr>
                <w:rFonts w:ascii="Arial" w:hAnsi="Arial" w:cs="Arial"/>
                <w:sz w:val="24"/>
                <w:szCs w:val="24"/>
                <w:lang w:val="mn-MN"/>
              </w:rPr>
              <w:t>2</w:t>
            </w:r>
            <w:r w:rsidRPr="007A0428">
              <w:rPr>
                <w:rFonts w:ascii="Arial" w:hAnsi="Arial" w:cs="Arial"/>
                <w:sz w:val="24"/>
                <w:szCs w:val="24"/>
              </w:rPr>
              <w:t>.3.1</w:t>
            </w:r>
          </w:p>
        </w:tc>
        <w:tc>
          <w:tcPr>
            <w:tcW w:w="5526" w:type="dxa"/>
          </w:tcPr>
          <w:p w:rsidR="00297C9C" w:rsidRPr="007A0428" w:rsidRDefault="00297C9C" w:rsidP="00297C9C">
            <w:pPr>
              <w:jc w:val="both"/>
              <w:rPr>
                <w:rFonts w:ascii="Arial" w:hAnsi="Arial" w:cs="Arial"/>
                <w:sz w:val="24"/>
                <w:szCs w:val="24"/>
                <w:lang w:val="mn-MN"/>
              </w:rPr>
            </w:pPr>
            <w:r w:rsidRPr="007A0428">
              <w:rPr>
                <w:rFonts w:ascii="Arial" w:hAnsi="Arial" w:cs="Arial"/>
                <w:sz w:val="24"/>
                <w:szCs w:val="24"/>
                <w:lang w:val="mn-MN"/>
              </w:rPr>
              <w:t>Шилэн дансны тухай хуулийн хэрэгжилтийг хангаж, төсвийн ил тод байдлыг ханган төрийн байгууллагуудын дотоод аудитын үйл ажиллагааг сайжруулна.</w:t>
            </w:r>
          </w:p>
        </w:tc>
        <w:tc>
          <w:tcPr>
            <w:tcW w:w="1953" w:type="dxa"/>
            <w:vAlign w:val="center"/>
          </w:tcPr>
          <w:p w:rsidR="00297C9C" w:rsidRPr="007A0428" w:rsidRDefault="00297C9C" w:rsidP="00297C9C">
            <w:pPr>
              <w:jc w:val="center"/>
              <w:rPr>
                <w:rFonts w:ascii="Arial" w:hAnsi="Arial" w:cs="Arial"/>
                <w:sz w:val="24"/>
                <w:szCs w:val="24"/>
                <w:lang w:val="mn-MN"/>
              </w:rPr>
            </w:pPr>
            <w:r w:rsidRPr="007A0428">
              <w:rPr>
                <w:rFonts w:ascii="Arial" w:hAnsi="Arial" w:cs="Arial"/>
                <w:sz w:val="24"/>
                <w:szCs w:val="24"/>
                <w:lang w:val="mn-MN"/>
              </w:rPr>
              <w:t>Төсвийн ил тод байдал хангагдана.</w:t>
            </w:r>
          </w:p>
        </w:tc>
      </w:tr>
      <w:tr w:rsidR="00297C9C" w:rsidRPr="007A0428" w:rsidTr="00297C9C">
        <w:trPr>
          <w:trHeight w:val="106"/>
        </w:trPr>
        <w:tc>
          <w:tcPr>
            <w:tcW w:w="713" w:type="dxa"/>
            <w:vMerge/>
          </w:tcPr>
          <w:p w:rsidR="00297C9C" w:rsidRPr="007A0428" w:rsidRDefault="00297C9C" w:rsidP="00297C9C">
            <w:pPr>
              <w:jc w:val="both"/>
              <w:rPr>
                <w:rFonts w:ascii="Arial" w:hAnsi="Arial" w:cs="Arial"/>
                <w:b/>
                <w:sz w:val="24"/>
                <w:szCs w:val="24"/>
                <w:lang w:val="mn-MN"/>
              </w:rPr>
            </w:pPr>
          </w:p>
        </w:tc>
        <w:tc>
          <w:tcPr>
            <w:tcW w:w="550" w:type="dxa"/>
            <w:vMerge w:val="restart"/>
          </w:tcPr>
          <w:p w:rsidR="00297C9C" w:rsidRPr="007A0428" w:rsidRDefault="00297C9C" w:rsidP="00297C9C">
            <w:pPr>
              <w:jc w:val="both"/>
              <w:rPr>
                <w:rFonts w:ascii="Arial" w:hAnsi="Arial" w:cs="Arial"/>
                <w:b/>
                <w:sz w:val="24"/>
                <w:szCs w:val="24"/>
                <w:lang w:val="mn-MN"/>
              </w:rPr>
            </w:pPr>
            <w:r w:rsidRPr="007A0428">
              <w:rPr>
                <w:rFonts w:ascii="Arial" w:hAnsi="Arial" w:cs="Arial"/>
                <w:sz w:val="24"/>
                <w:szCs w:val="24"/>
                <w:lang w:val="mn-MN"/>
              </w:rPr>
              <w:t>2.4</w:t>
            </w:r>
          </w:p>
        </w:tc>
        <w:tc>
          <w:tcPr>
            <w:tcW w:w="6243" w:type="dxa"/>
            <w:gridSpan w:val="2"/>
          </w:tcPr>
          <w:p w:rsidR="00297C9C" w:rsidRPr="007A0428" w:rsidRDefault="00297C9C" w:rsidP="00297C9C">
            <w:pPr>
              <w:jc w:val="both"/>
              <w:rPr>
                <w:rFonts w:ascii="Arial" w:hAnsi="Arial" w:cs="Arial"/>
                <w:b/>
                <w:sz w:val="24"/>
                <w:szCs w:val="24"/>
                <w:lang w:val="mn-MN"/>
              </w:rPr>
            </w:pPr>
            <w:r w:rsidRPr="007A0428">
              <w:rPr>
                <w:rFonts w:ascii="Arial" w:hAnsi="Arial" w:cs="Arial"/>
                <w:b/>
                <w:sz w:val="24"/>
                <w:szCs w:val="24"/>
                <w:lang w:val="mn-MN"/>
              </w:rPr>
              <w:t>Байгаль орчныг хамгаалах нөхөн сэргээх</w:t>
            </w:r>
          </w:p>
        </w:tc>
        <w:tc>
          <w:tcPr>
            <w:tcW w:w="1953" w:type="dxa"/>
          </w:tcPr>
          <w:p w:rsidR="00297C9C" w:rsidRPr="007A0428" w:rsidRDefault="00297C9C" w:rsidP="00297C9C">
            <w:pPr>
              <w:jc w:val="both"/>
              <w:rPr>
                <w:rFonts w:ascii="Arial" w:hAnsi="Arial" w:cs="Arial"/>
                <w:b/>
                <w:sz w:val="24"/>
                <w:szCs w:val="24"/>
                <w:lang w:val="mn-MN"/>
              </w:rPr>
            </w:pPr>
          </w:p>
        </w:tc>
      </w:tr>
      <w:tr w:rsidR="00297C9C" w:rsidRPr="007A0428" w:rsidTr="00297C9C">
        <w:trPr>
          <w:trHeight w:val="530"/>
        </w:trPr>
        <w:tc>
          <w:tcPr>
            <w:tcW w:w="713" w:type="dxa"/>
            <w:vMerge/>
          </w:tcPr>
          <w:p w:rsidR="00297C9C" w:rsidRPr="007A0428" w:rsidRDefault="00297C9C" w:rsidP="00297C9C">
            <w:pPr>
              <w:jc w:val="both"/>
              <w:rPr>
                <w:rFonts w:ascii="Arial" w:hAnsi="Arial" w:cs="Arial"/>
                <w:sz w:val="24"/>
                <w:szCs w:val="24"/>
                <w:lang w:val="mn-MN"/>
              </w:rPr>
            </w:pPr>
          </w:p>
        </w:tc>
        <w:tc>
          <w:tcPr>
            <w:tcW w:w="550" w:type="dxa"/>
            <w:vMerge/>
          </w:tcPr>
          <w:p w:rsidR="00297C9C" w:rsidRPr="007A0428" w:rsidRDefault="00297C9C" w:rsidP="00297C9C">
            <w:pPr>
              <w:jc w:val="both"/>
              <w:rPr>
                <w:rFonts w:ascii="Arial" w:hAnsi="Arial" w:cs="Arial"/>
                <w:sz w:val="24"/>
                <w:szCs w:val="24"/>
                <w:lang w:val="mn-MN"/>
              </w:rPr>
            </w:pPr>
          </w:p>
        </w:tc>
        <w:tc>
          <w:tcPr>
            <w:tcW w:w="717" w:type="dxa"/>
          </w:tcPr>
          <w:p w:rsidR="00297C9C" w:rsidRPr="007A0428" w:rsidRDefault="00297C9C" w:rsidP="00297C9C">
            <w:pPr>
              <w:jc w:val="both"/>
              <w:rPr>
                <w:rFonts w:ascii="Arial" w:hAnsi="Arial" w:cs="Arial"/>
                <w:sz w:val="24"/>
                <w:szCs w:val="24"/>
              </w:rPr>
            </w:pPr>
            <w:r w:rsidRPr="007A0428">
              <w:rPr>
                <w:rFonts w:ascii="Arial" w:hAnsi="Arial" w:cs="Arial"/>
                <w:sz w:val="24"/>
                <w:szCs w:val="24"/>
              </w:rPr>
              <w:t>2.4.1</w:t>
            </w:r>
          </w:p>
        </w:tc>
        <w:tc>
          <w:tcPr>
            <w:tcW w:w="5526" w:type="dxa"/>
          </w:tcPr>
          <w:p w:rsidR="00297C9C" w:rsidRPr="007A0428" w:rsidRDefault="00297C9C" w:rsidP="00297C9C">
            <w:pPr>
              <w:jc w:val="both"/>
              <w:rPr>
                <w:rFonts w:ascii="Arial" w:hAnsi="Arial" w:cs="Arial"/>
                <w:sz w:val="24"/>
                <w:szCs w:val="24"/>
                <w:lang w:val="mn-MN"/>
              </w:rPr>
            </w:pPr>
            <w:r w:rsidRPr="007A0428">
              <w:rPr>
                <w:rFonts w:ascii="Arial" w:hAnsi="Arial" w:cs="Arial"/>
                <w:sz w:val="24"/>
                <w:szCs w:val="24"/>
                <w:lang w:val="mn-MN"/>
              </w:rPr>
              <w:t>Байгаль орчны чиглэлийн гэмт хэргийг арилгах, ойн нөхөн сэргээлтийг чанартай гүйцэтгэж, хортон шавьжтай тэмцэх ажлыг эрчимжүүлнэ. Иргэдийн байгаль орчинтой харилцах мэдлэгийг дээшлүүлнэ.</w:t>
            </w:r>
          </w:p>
        </w:tc>
        <w:tc>
          <w:tcPr>
            <w:tcW w:w="1953" w:type="dxa"/>
            <w:vAlign w:val="center"/>
          </w:tcPr>
          <w:p w:rsidR="00297C9C" w:rsidRPr="007A0428" w:rsidRDefault="00297C9C" w:rsidP="00297C9C">
            <w:pPr>
              <w:jc w:val="center"/>
              <w:rPr>
                <w:rFonts w:ascii="Arial" w:hAnsi="Arial" w:cs="Arial"/>
                <w:sz w:val="24"/>
                <w:szCs w:val="24"/>
                <w:lang w:val="mn-MN"/>
              </w:rPr>
            </w:pPr>
            <w:r w:rsidRPr="007A0428">
              <w:rPr>
                <w:rFonts w:ascii="Arial" w:hAnsi="Arial" w:cs="Arial"/>
                <w:sz w:val="24"/>
                <w:szCs w:val="24"/>
                <w:lang w:val="mn-MN"/>
              </w:rPr>
              <w:t>720.5 сая төгрөг</w:t>
            </w:r>
          </w:p>
        </w:tc>
      </w:tr>
      <w:tr w:rsidR="00297C9C" w:rsidRPr="007A0428" w:rsidTr="00297C9C">
        <w:trPr>
          <w:trHeight w:val="194"/>
        </w:trPr>
        <w:tc>
          <w:tcPr>
            <w:tcW w:w="713" w:type="dxa"/>
            <w:vMerge/>
          </w:tcPr>
          <w:p w:rsidR="00297C9C" w:rsidRPr="007A0428" w:rsidRDefault="00297C9C" w:rsidP="00297C9C">
            <w:pPr>
              <w:jc w:val="both"/>
              <w:rPr>
                <w:rFonts w:ascii="Arial" w:hAnsi="Arial" w:cs="Arial"/>
                <w:b/>
                <w:sz w:val="24"/>
                <w:szCs w:val="24"/>
                <w:lang w:val="mn-MN"/>
              </w:rPr>
            </w:pPr>
          </w:p>
        </w:tc>
        <w:tc>
          <w:tcPr>
            <w:tcW w:w="550" w:type="dxa"/>
            <w:vMerge w:val="restart"/>
          </w:tcPr>
          <w:p w:rsidR="00297C9C" w:rsidRPr="007A0428" w:rsidRDefault="00297C9C" w:rsidP="00297C9C">
            <w:pPr>
              <w:jc w:val="both"/>
              <w:rPr>
                <w:rFonts w:ascii="Arial" w:hAnsi="Arial" w:cs="Arial"/>
                <w:b/>
                <w:sz w:val="24"/>
                <w:szCs w:val="24"/>
                <w:lang w:val="mn-MN"/>
              </w:rPr>
            </w:pPr>
            <w:r w:rsidRPr="007A0428">
              <w:rPr>
                <w:rFonts w:ascii="Arial" w:hAnsi="Arial" w:cs="Arial"/>
                <w:sz w:val="24"/>
                <w:szCs w:val="24"/>
                <w:lang w:val="mn-MN"/>
              </w:rPr>
              <w:t>2.5</w:t>
            </w:r>
          </w:p>
        </w:tc>
        <w:tc>
          <w:tcPr>
            <w:tcW w:w="6243" w:type="dxa"/>
            <w:gridSpan w:val="2"/>
          </w:tcPr>
          <w:p w:rsidR="00297C9C" w:rsidRPr="007A0428" w:rsidRDefault="00297C9C" w:rsidP="00297C9C">
            <w:pPr>
              <w:jc w:val="both"/>
              <w:rPr>
                <w:rFonts w:ascii="Arial" w:hAnsi="Arial" w:cs="Arial"/>
                <w:b/>
                <w:sz w:val="24"/>
                <w:szCs w:val="24"/>
                <w:lang w:val="mn-MN"/>
              </w:rPr>
            </w:pPr>
            <w:r w:rsidRPr="007A0428">
              <w:rPr>
                <w:rFonts w:ascii="Arial" w:hAnsi="Arial" w:cs="Arial"/>
                <w:b/>
                <w:sz w:val="24"/>
                <w:szCs w:val="24"/>
                <w:lang w:val="mn-MN"/>
              </w:rPr>
              <w:t>Нийгмийн халамж</w:t>
            </w:r>
          </w:p>
        </w:tc>
        <w:tc>
          <w:tcPr>
            <w:tcW w:w="1953" w:type="dxa"/>
          </w:tcPr>
          <w:p w:rsidR="00297C9C" w:rsidRPr="007A0428" w:rsidRDefault="00297C9C" w:rsidP="00297C9C">
            <w:pPr>
              <w:jc w:val="both"/>
              <w:rPr>
                <w:rFonts w:ascii="Arial" w:hAnsi="Arial" w:cs="Arial"/>
                <w:b/>
                <w:sz w:val="24"/>
                <w:szCs w:val="24"/>
                <w:lang w:val="mn-MN"/>
              </w:rPr>
            </w:pPr>
          </w:p>
        </w:tc>
      </w:tr>
      <w:tr w:rsidR="00297C9C" w:rsidRPr="007A0428" w:rsidTr="00297C9C">
        <w:trPr>
          <w:trHeight w:val="530"/>
        </w:trPr>
        <w:tc>
          <w:tcPr>
            <w:tcW w:w="713" w:type="dxa"/>
            <w:vMerge/>
          </w:tcPr>
          <w:p w:rsidR="00297C9C" w:rsidRPr="007A0428" w:rsidRDefault="00297C9C" w:rsidP="00297C9C">
            <w:pPr>
              <w:jc w:val="both"/>
              <w:rPr>
                <w:rFonts w:ascii="Arial" w:hAnsi="Arial" w:cs="Arial"/>
                <w:sz w:val="24"/>
                <w:szCs w:val="24"/>
                <w:lang w:val="mn-MN"/>
              </w:rPr>
            </w:pPr>
          </w:p>
        </w:tc>
        <w:tc>
          <w:tcPr>
            <w:tcW w:w="550" w:type="dxa"/>
            <w:vMerge/>
          </w:tcPr>
          <w:p w:rsidR="00297C9C" w:rsidRPr="007A0428" w:rsidRDefault="00297C9C" w:rsidP="00297C9C">
            <w:pPr>
              <w:jc w:val="both"/>
              <w:rPr>
                <w:rFonts w:ascii="Arial" w:hAnsi="Arial" w:cs="Arial"/>
                <w:sz w:val="24"/>
                <w:szCs w:val="24"/>
                <w:lang w:val="mn-MN"/>
              </w:rPr>
            </w:pPr>
          </w:p>
        </w:tc>
        <w:tc>
          <w:tcPr>
            <w:tcW w:w="717" w:type="dxa"/>
          </w:tcPr>
          <w:p w:rsidR="00297C9C" w:rsidRPr="007A0428" w:rsidRDefault="00297C9C" w:rsidP="00297C9C">
            <w:pPr>
              <w:jc w:val="both"/>
              <w:rPr>
                <w:rFonts w:ascii="Arial" w:hAnsi="Arial" w:cs="Arial"/>
                <w:sz w:val="24"/>
                <w:szCs w:val="24"/>
              </w:rPr>
            </w:pPr>
            <w:r w:rsidRPr="007A0428">
              <w:rPr>
                <w:rFonts w:ascii="Arial" w:hAnsi="Arial" w:cs="Arial"/>
                <w:sz w:val="24"/>
                <w:szCs w:val="24"/>
                <w:lang w:val="mn-MN"/>
              </w:rPr>
              <w:t>2</w:t>
            </w:r>
            <w:r w:rsidRPr="007A0428">
              <w:rPr>
                <w:rFonts w:ascii="Arial" w:hAnsi="Arial" w:cs="Arial"/>
                <w:sz w:val="24"/>
                <w:szCs w:val="24"/>
              </w:rPr>
              <w:t>.5.1</w:t>
            </w:r>
          </w:p>
        </w:tc>
        <w:tc>
          <w:tcPr>
            <w:tcW w:w="5526" w:type="dxa"/>
          </w:tcPr>
          <w:p w:rsidR="00297C9C" w:rsidRPr="007A0428" w:rsidRDefault="00297C9C" w:rsidP="00297C9C">
            <w:pPr>
              <w:jc w:val="both"/>
              <w:rPr>
                <w:rFonts w:ascii="Arial" w:hAnsi="Arial" w:cs="Arial"/>
                <w:sz w:val="24"/>
                <w:szCs w:val="24"/>
                <w:lang w:val="mn-MN"/>
              </w:rPr>
            </w:pPr>
            <w:r w:rsidRPr="007A0428">
              <w:rPr>
                <w:rFonts w:ascii="Arial" w:hAnsi="Arial" w:cs="Arial"/>
                <w:sz w:val="24"/>
                <w:szCs w:val="24"/>
                <w:lang w:val="mn-MN"/>
              </w:rPr>
              <w:t>Олон нийтийн оролцоотой үйл ажиллагааг дэмжиж, аймгийн зорилтот бүлгийн айл өрх, иргэдийн амжиргааг дээшлүүлнэ.</w:t>
            </w:r>
          </w:p>
        </w:tc>
        <w:tc>
          <w:tcPr>
            <w:tcW w:w="1953" w:type="dxa"/>
            <w:vAlign w:val="center"/>
          </w:tcPr>
          <w:p w:rsidR="00297C9C" w:rsidRPr="007A0428" w:rsidRDefault="00297C9C" w:rsidP="00297C9C">
            <w:pPr>
              <w:jc w:val="center"/>
              <w:rPr>
                <w:rFonts w:ascii="Arial" w:hAnsi="Arial" w:cs="Arial"/>
                <w:sz w:val="24"/>
                <w:szCs w:val="24"/>
                <w:lang w:val="mn-MN"/>
              </w:rPr>
            </w:pPr>
            <w:r w:rsidRPr="007A0428">
              <w:rPr>
                <w:rFonts w:ascii="Arial" w:hAnsi="Arial" w:cs="Arial"/>
                <w:sz w:val="24"/>
                <w:szCs w:val="24"/>
                <w:lang w:val="mn-MN"/>
              </w:rPr>
              <w:t>262.1 сая төгрөг</w:t>
            </w:r>
          </w:p>
        </w:tc>
      </w:tr>
      <w:tr w:rsidR="00297C9C" w:rsidRPr="007A0428" w:rsidTr="00297C9C">
        <w:trPr>
          <w:trHeight w:val="121"/>
        </w:trPr>
        <w:tc>
          <w:tcPr>
            <w:tcW w:w="713" w:type="dxa"/>
            <w:vMerge/>
          </w:tcPr>
          <w:p w:rsidR="00297C9C" w:rsidRPr="007A0428" w:rsidRDefault="00297C9C" w:rsidP="00297C9C">
            <w:pPr>
              <w:jc w:val="both"/>
              <w:rPr>
                <w:rFonts w:ascii="Arial" w:hAnsi="Arial" w:cs="Arial"/>
                <w:b/>
                <w:sz w:val="24"/>
                <w:szCs w:val="24"/>
                <w:lang w:val="mn-MN"/>
              </w:rPr>
            </w:pPr>
          </w:p>
        </w:tc>
        <w:tc>
          <w:tcPr>
            <w:tcW w:w="550" w:type="dxa"/>
            <w:vMerge w:val="restart"/>
          </w:tcPr>
          <w:p w:rsidR="00297C9C" w:rsidRPr="007A0428" w:rsidRDefault="00297C9C" w:rsidP="00297C9C">
            <w:pPr>
              <w:jc w:val="both"/>
              <w:rPr>
                <w:rFonts w:ascii="Arial" w:hAnsi="Arial" w:cs="Arial"/>
                <w:sz w:val="24"/>
                <w:szCs w:val="24"/>
              </w:rPr>
            </w:pPr>
            <w:r w:rsidRPr="007A0428">
              <w:rPr>
                <w:rFonts w:ascii="Arial" w:hAnsi="Arial" w:cs="Arial"/>
                <w:sz w:val="24"/>
                <w:szCs w:val="24"/>
              </w:rPr>
              <w:t>2.6</w:t>
            </w:r>
          </w:p>
        </w:tc>
        <w:tc>
          <w:tcPr>
            <w:tcW w:w="6243" w:type="dxa"/>
            <w:gridSpan w:val="2"/>
          </w:tcPr>
          <w:p w:rsidR="00297C9C" w:rsidRPr="007A0428" w:rsidRDefault="00297C9C" w:rsidP="00297C9C">
            <w:pPr>
              <w:jc w:val="both"/>
              <w:rPr>
                <w:rFonts w:ascii="Arial" w:hAnsi="Arial" w:cs="Arial"/>
                <w:b/>
                <w:sz w:val="24"/>
                <w:szCs w:val="24"/>
                <w:lang w:val="mn-MN"/>
              </w:rPr>
            </w:pPr>
            <w:r w:rsidRPr="007A0428">
              <w:rPr>
                <w:rFonts w:ascii="Arial" w:hAnsi="Arial" w:cs="Arial"/>
                <w:b/>
                <w:sz w:val="24"/>
                <w:szCs w:val="24"/>
                <w:lang w:val="mn-MN"/>
              </w:rPr>
              <w:t>Орон нутгийн нөөц сан</w:t>
            </w:r>
          </w:p>
        </w:tc>
        <w:tc>
          <w:tcPr>
            <w:tcW w:w="1953" w:type="dxa"/>
          </w:tcPr>
          <w:p w:rsidR="00297C9C" w:rsidRPr="007A0428" w:rsidRDefault="00297C9C" w:rsidP="00297C9C">
            <w:pPr>
              <w:jc w:val="both"/>
              <w:rPr>
                <w:rFonts w:ascii="Arial" w:hAnsi="Arial" w:cs="Arial"/>
                <w:b/>
                <w:sz w:val="24"/>
                <w:szCs w:val="24"/>
                <w:lang w:val="mn-MN"/>
              </w:rPr>
            </w:pPr>
          </w:p>
        </w:tc>
      </w:tr>
      <w:tr w:rsidR="00297C9C" w:rsidRPr="007A0428" w:rsidTr="00297C9C">
        <w:trPr>
          <w:trHeight w:val="530"/>
        </w:trPr>
        <w:tc>
          <w:tcPr>
            <w:tcW w:w="713" w:type="dxa"/>
            <w:vMerge/>
          </w:tcPr>
          <w:p w:rsidR="00297C9C" w:rsidRPr="007A0428" w:rsidRDefault="00297C9C" w:rsidP="00297C9C">
            <w:pPr>
              <w:jc w:val="both"/>
              <w:rPr>
                <w:rFonts w:ascii="Arial" w:hAnsi="Arial" w:cs="Arial"/>
                <w:sz w:val="24"/>
                <w:szCs w:val="24"/>
                <w:lang w:val="mn-MN"/>
              </w:rPr>
            </w:pPr>
          </w:p>
        </w:tc>
        <w:tc>
          <w:tcPr>
            <w:tcW w:w="550" w:type="dxa"/>
            <w:vMerge/>
          </w:tcPr>
          <w:p w:rsidR="00297C9C" w:rsidRPr="007A0428" w:rsidRDefault="00297C9C" w:rsidP="00297C9C">
            <w:pPr>
              <w:jc w:val="both"/>
              <w:rPr>
                <w:rFonts w:ascii="Arial" w:hAnsi="Arial" w:cs="Arial"/>
                <w:sz w:val="24"/>
                <w:szCs w:val="24"/>
                <w:lang w:val="mn-MN"/>
              </w:rPr>
            </w:pPr>
          </w:p>
        </w:tc>
        <w:tc>
          <w:tcPr>
            <w:tcW w:w="717" w:type="dxa"/>
          </w:tcPr>
          <w:p w:rsidR="00297C9C" w:rsidRPr="007A0428" w:rsidRDefault="00297C9C" w:rsidP="00297C9C">
            <w:pPr>
              <w:jc w:val="both"/>
              <w:rPr>
                <w:rFonts w:ascii="Arial" w:hAnsi="Arial" w:cs="Arial"/>
                <w:sz w:val="24"/>
                <w:szCs w:val="24"/>
              </w:rPr>
            </w:pPr>
            <w:r w:rsidRPr="007A0428">
              <w:rPr>
                <w:rFonts w:ascii="Arial" w:hAnsi="Arial" w:cs="Arial"/>
                <w:sz w:val="24"/>
                <w:szCs w:val="24"/>
              </w:rPr>
              <w:t>2.6.1</w:t>
            </w:r>
          </w:p>
        </w:tc>
        <w:tc>
          <w:tcPr>
            <w:tcW w:w="5526" w:type="dxa"/>
          </w:tcPr>
          <w:p w:rsidR="00297C9C" w:rsidRPr="007A0428" w:rsidRDefault="00297C9C" w:rsidP="00297C9C">
            <w:pPr>
              <w:jc w:val="both"/>
              <w:rPr>
                <w:rFonts w:ascii="Arial" w:hAnsi="Arial" w:cs="Arial"/>
                <w:sz w:val="24"/>
                <w:szCs w:val="24"/>
                <w:lang w:val="mn-MN"/>
              </w:rPr>
            </w:pPr>
            <w:r w:rsidRPr="007A0428">
              <w:rPr>
                <w:rFonts w:ascii="Arial" w:hAnsi="Arial" w:cs="Arial"/>
                <w:sz w:val="24"/>
                <w:szCs w:val="24"/>
                <w:lang w:val="mn-MN"/>
              </w:rPr>
              <w:t>Байгалийн гамшиг үр дагаврыг арилгах, халдварт өвчин түүний тархалтыг зогсооно. Иргэд олон нийтийн өргөдөл, хүсэлтийн дагуу тусламж дэмжлэг үзүүлнэ. Спорт, урлагийн амжилтыг урамшуулна.</w:t>
            </w:r>
          </w:p>
        </w:tc>
        <w:tc>
          <w:tcPr>
            <w:tcW w:w="1953" w:type="dxa"/>
            <w:vAlign w:val="center"/>
          </w:tcPr>
          <w:p w:rsidR="00297C9C" w:rsidRPr="007A0428" w:rsidRDefault="00297C9C" w:rsidP="00297C9C">
            <w:pPr>
              <w:jc w:val="center"/>
              <w:rPr>
                <w:rFonts w:ascii="Arial" w:hAnsi="Arial" w:cs="Arial"/>
                <w:sz w:val="24"/>
                <w:szCs w:val="24"/>
                <w:lang w:val="mn-MN"/>
              </w:rPr>
            </w:pPr>
            <w:r w:rsidRPr="007A0428">
              <w:rPr>
                <w:rFonts w:ascii="Arial" w:hAnsi="Arial" w:cs="Arial"/>
                <w:sz w:val="24"/>
                <w:szCs w:val="24"/>
              </w:rPr>
              <w:t>3</w:t>
            </w:r>
            <w:r w:rsidRPr="007A0428">
              <w:rPr>
                <w:rFonts w:ascii="Arial" w:hAnsi="Arial" w:cs="Arial"/>
                <w:sz w:val="24"/>
                <w:szCs w:val="24"/>
                <w:lang w:val="mn-MN"/>
              </w:rPr>
              <w:t>17.8 сая төгрөг</w:t>
            </w:r>
          </w:p>
        </w:tc>
      </w:tr>
      <w:tr w:rsidR="00297C9C" w:rsidRPr="007A0428" w:rsidTr="00297C9C">
        <w:trPr>
          <w:trHeight w:val="223"/>
        </w:trPr>
        <w:tc>
          <w:tcPr>
            <w:tcW w:w="713" w:type="dxa"/>
            <w:vMerge/>
          </w:tcPr>
          <w:p w:rsidR="00297C9C" w:rsidRPr="007A0428" w:rsidRDefault="00297C9C" w:rsidP="00297C9C">
            <w:pPr>
              <w:jc w:val="both"/>
              <w:rPr>
                <w:rFonts w:ascii="Arial" w:hAnsi="Arial" w:cs="Arial"/>
                <w:b/>
                <w:sz w:val="24"/>
                <w:szCs w:val="24"/>
                <w:lang w:val="mn-MN"/>
              </w:rPr>
            </w:pPr>
          </w:p>
        </w:tc>
        <w:tc>
          <w:tcPr>
            <w:tcW w:w="550" w:type="dxa"/>
            <w:vMerge w:val="restart"/>
          </w:tcPr>
          <w:p w:rsidR="00297C9C" w:rsidRPr="007A0428" w:rsidRDefault="00297C9C" w:rsidP="00297C9C">
            <w:pPr>
              <w:jc w:val="both"/>
              <w:rPr>
                <w:rFonts w:ascii="Arial" w:hAnsi="Arial" w:cs="Arial"/>
                <w:sz w:val="24"/>
                <w:szCs w:val="24"/>
              </w:rPr>
            </w:pPr>
            <w:r w:rsidRPr="007A0428">
              <w:rPr>
                <w:rFonts w:ascii="Arial" w:hAnsi="Arial" w:cs="Arial"/>
                <w:sz w:val="24"/>
                <w:szCs w:val="24"/>
              </w:rPr>
              <w:t>2.7</w:t>
            </w:r>
          </w:p>
        </w:tc>
        <w:tc>
          <w:tcPr>
            <w:tcW w:w="6243" w:type="dxa"/>
            <w:gridSpan w:val="2"/>
          </w:tcPr>
          <w:p w:rsidR="00297C9C" w:rsidRPr="007A0428" w:rsidRDefault="00297C9C" w:rsidP="00297C9C">
            <w:pPr>
              <w:jc w:val="both"/>
              <w:rPr>
                <w:rFonts w:ascii="Arial" w:hAnsi="Arial" w:cs="Arial"/>
                <w:b/>
                <w:sz w:val="24"/>
                <w:szCs w:val="24"/>
                <w:lang w:val="mn-MN"/>
              </w:rPr>
            </w:pPr>
            <w:r w:rsidRPr="007A0428">
              <w:rPr>
                <w:rFonts w:ascii="Arial" w:hAnsi="Arial" w:cs="Arial"/>
                <w:b/>
                <w:sz w:val="24"/>
                <w:szCs w:val="24"/>
                <w:lang w:val="mn-MN"/>
              </w:rPr>
              <w:t>Ахмад настны хөгжил хамгаалал</w:t>
            </w:r>
          </w:p>
        </w:tc>
        <w:tc>
          <w:tcPr>
            <w:tcW w:w="1953" w:type="dxa"/>
          </w:tcPr>
          <w:p w:rsidR="00297C9C" w:rsidRPr="007A0428" w:rsidRDefault="00297C9C" w:rsidP="00297C9C">
            <w:pPr>
              <w:jc w:val="both"/>
              <w:rPr>
                <w:rFonts w:ascii="Arial" w:hAnsi="Arial" w:cs="Arial"/>
                <w:b/>
                <w:sz w:val="24"/>
                <w:szCs w:val="24"/>
                <w:lang w:val="mn-MN"/>
              </w:rPr>
            </w:pPr>
          </w:p>
        </w:tc>
      </w:tr>
      <w:tr w:rsidR="00297C9C" w:rsidRPr="007A0428" w:rsidTr="00297C9C">
        <w:trPr>
          <w:trHeight w:val="530"/>
        </w:trPr>
        <w:tc>
          <w:tcPr>
            <w:tcW w:w="713" w:type="dxa"/>
            <w:vMerge/>
          </w:tcPr>
          <w:p w:rsidR="00297C9C" w:rsidRPr="007A0428" w:rsidRDefault="00297C9C" w:rsidP="00297C9C">
            <w:pPr>
              <w:jc w:val="both"/>
              <w:rPr>
                <w:rFonts w:ascii="Arial" w:hAnsi="Arial" w:cs="Arial"/>
                <w:sz w:val="24"/>
                <w:szCs w:val="24"/>
                <w:lang w:val="mn-MN"/>
              </w:rPr>
            </w:pPr>
          </w:p>
        </w:tc>
        <w:tc>
          <w:tcPr>
            <w:tcW w:w="550" w:type="dxa"/>
            <w:vMerge/>
          </w:tcPr>
          <w:p w:rsidR="00297C9C" w:rsidRPr="007A0428" w:rsidRDefault="00297C9C" w:rsidP="00297C9C">
            <w:pPr>
              <w:jc w:val="both"/>
              <w:rPr>
                <w:rFonts w:ascii="Arial" w:hAnsi="Arial" w:cs="Arial"/>
                <w:sz w:val="24"/>
                <w:szCs w:val="24"/>
                <w:lang w:val="mn-MN"/>
              </w:rPr>
            </w:pPr>
          </w:p>
        </w:tc>
        <w:tc>
          <w:tcPr>
            <w:tcW w:w="717" w:type="dxa"/>
          </w:tcPr>
          <w:p w:rsidR="00297C9C" w:rsidRPr="007A0428" w:rsidRDefault="00297C9C" w:rsidP="00297C9C">
            <w:pPr>
              <w:jc w:val="both"/>
              <w:rPr>
                <w:rFonts w:ascii="Arial" w:hAnsi="Arial" w:cs="Arial"/>
                <w:sz w:val="24"/>
                <w:szCs w:val="24"/>
              </w:rPr>
            </w:pPr>
            <w:r w:rsidRPr="007A0428">
              <w:rPr>
                <w:rFonts w:ascii="Arial" w:hAnsi="Arial" w:cs="Arial"/>
                <w:sz w:val="24"/>
                <w:szCs w:val="24"/>
              </w:rPr>
              <w:t>2.7.1</w:t>
            </w:r>
          </w:p>
        </w:tc>
        <w:tc>
          <w:tcPr>
            <w:tcW w:w="5526" w:type="dxa"/>
          </w:tcPr>
          <w:p w:rsidR="00297C9C" w:rsidRPr="007A0428" w:rsidRDefault="00297C9C" w:rsidP="00297C9C">
            <w:pPr>
              <w:jc w:val="both"/>
              <w:rPr>
                <w:rFonts w:ascii="Arial" w:hAnsi="Arial" w:cs="Arial"/>
                <w:sz w:val="24"/>
                <w:szCs w:val="24"/>
                <w:lang w:val="mn-MN"/>
              </w:rPr>
            </w:pPr>
            <w:r w:rsidRPr="007A0428">
              <w:rPr>
                <w:rFonts w:ascii="Arial" w:hAnsi="Arial" w:cs="Arial"/>
                <w:sz w:val="24"/>
                <w:szCs w:val="24"/>
                <w:lang w:val="mn-MN"/>
              </w:rPr>
              <w:t xml:space="preserve">Ахмад настны амралт, чөлөөт цагийн клуб, эмчилгээ, сувилгааны төв, ахмадын байгууллагын үйл ажиллагаанд дэмжлэг үзүүлнэ. </w:t>
            </w:r>
          </w:p>
        </w:tc>
        <w:tc>
          <w:tcPr>
            <w:tcW w:w="1953" w:type="dxa"/>
            <w:vAlign w:val="center"/>
          </w:tcPr>
          <w:p w:rsidR="00297C9C" w:rsidRPr="007A0428" w:rsidRDefault="00297C9C" w:rsidP="00297C9C">
            <w:pPr>
              <w:jc w:val="center"/>
              <w:rPr>
                <w:rFonts w:ascii="Arial" w:hAnsi="Arial" w:cs="Arial"/>
                <w:sz w:val="24"/>
                <w:szCs w:val="24"/>
                <w:lang w:val="mn-MN"/>
              </w:rPr>
            </w:pPr>
            <w:r w:rsidRPr="007A0428">
              <w:rPr>
                <w:rFonts w:ascii="Arial" w:hAnsi="Arial" w:cs="Arial"/>
                <w:sz w:val="24"/>
                <w:szCs w:val="24"/>
                <w:lang w:val="mn-MN"/>
              </w:rPr>
              <w:t>82.8 сая төгрөг</w:t>
            </w:r>
          </w:p>
        </w:tc>
      </w:tr>
      <w:tr w:rsidR="00297C9C" w:rsidRPr="007A0428" w:rsidTr="00297C9C">
        <w:trPr>
          <w:trHeight w:val="280"/>
        </w:trPr>
        <w:tc>
          <w:tcPr>
            <w:tcW w:w="713" w:type="dxa"/>
            <w:vMerge w:val="restart"/>
          </w:tcPr>
          <w:p w:rsidR="00297C9C" w:rsidRPr="007A0428" w:rsidRDefault="00297C9C" w:rsidP="00297C9C">
            <w:pPr>
              <w:jc w:val="both"/>
              <w:rPr>
                <w:rFonts w:ascii="Arial" w:hAnsi="Arial" w:cs="Arial"/>
                <w:b/>
                <w:sz w:val="24"/>
                <w:szCs w:val="24"/>
                <w:lang w:val="mn-MN"/>
              </w:rPr>
            </w:pPr>
          </w:p>
        </w:tc>
        <w:tc>
          <w:tcPr>
            <w:tcW w:w="550" w:type="dxa"/>
            <w:vMerge w:val="restart"/>
          </w:tcPr>
          <w:p w:rsidR="00297C9C" w:rsidRPr="007A0428" w:rsidRDefault="00297C9C" w:rsidP="00297C9C">
            <w:pPr>
              <w:jc w:val="both"/>
              <w:rPr>
                <w:rFonts w:ascii="Arial" w:hAnsi="Arial" w:cs="Arial"/>
                <w:sz w:val="24"/>
                <w:szCs w:val="24"/>
              </w:rPr>
            </w:pPr>
            <w:r w:rsidRPr="007A0428">
              <w:rPr>
                <w:rFonts w:ascii="Arial" w:hAnsi="Arial" w:cs="Arial"/>
                <w:sz w:val="24"/>
                <w:szCs w:val="24"/>
              </w:rPr>
              <w:t>2.8</w:t>
            </w:r>
          </w:p>
        </w:tc>
        <w:tc>
          <w:tcPr>
            <w:tcW w:w="6243" w:type="dxa"/>
            <w:gridSpan w:val="2"/>
          </w:tcPr>
          <w:p w:rsidR="00297C9C" w:rsidRPr="007A0428" w:rsidRDefault="00297C9C" w:rsidP="00297C9C">
            <w:pPr>
              <w:jc w:val="both"/>
              <w:rPr>
                <w:rFonts w:ascii="Arial" w:hAnsi="Arial" w:cs="Arial"/>
                <w:b/>
                <w:sz w:val="24"/>
                <w:szCs w:val="24"/>
                <w:lang w:val="mn-MN"/>
              </w:rPr>
            </w:pPr>
            <w:r w:rsidRPr="007A0428">
              <w:rPr>
                <w:rFonts w:ascii="Arial" w:hAnsi="Arial" w:cs="Arial"/>
                <w:b/>
                <w:sz w:val="24"/>
                <w:szCs w:val="24"/>
                <w:lang w:val="mn-MN"/>
              </w:rPr>
              <w:t>Авто тээврийн хяналт, зохицуулалт, үйччилгээ, нийтийн тээвэр</w:t>
            </w:r>
          </w:p>
        </w:tc>
        <w:tc>
          <w:tcPr>
            <w:tcW w:w="1953" w:type="dxa"/>
          </w:tcPr>
          <w:p w:rsidR="00297C9C" w:rsidRPr="007A0428" w:rsidRDefault="00297C9C" w:rsidP="00297C9C">
            <w:pPr>
              <w:jc w:val="both"/>
              <w:rPr>
                <w:rFonts w:ascii="Arial" w:hAnsi="Arial" w:cs="Arial"/>
                <w:b/>
                <w:sz w:val="24"/>
                <w:szCs w:val="24"/>
                <w:lang w:val="mn-MN"/>
              </w:rPr>
            </w:pPr>
          </w:p>
        </w:tc>
      </w:tr>
      <w:tr w:rsidR="00297C9C" w:rsidRPr="007A0428" w:rsidTr="00297C9C">
        <w:trPr>
          <w:trHeight w:val="530"/>
        </w:trPr>
        <w:tc>
          <w:tcPr>
            <w:tcW w:w="713" w:type="dxa"/>
            <w:vMerge/>
          </w:tcPr>
          <w:p w:rsidR="00297C9C" w:rsidRPr="007A0428" w:rsidRDefault="00297C9C" w:rsidP="00297C9C">
            <w:pPr>
              <w:jc w:val="both"/>
              <w:rPr>
                <w:rFonts w:ascii="Arial" w:hAnsi="Arial" w:cs="Arial"/>
                <w:sz w:val="24"/>
                <w:szCs w:val="24"/>
                <w:lang w:val="mn-MN"/>
              </w:rPr>
            </w:pPr>
          </w:p>
        </w:tc>
        <w:tc>
          <w:tcPr>
            <w:tcW w:w="550" w:type="dxa"/>
            <w:vMerge/>
          </w:tcPr>
          <w:p w:rsidR="00297C9C" w:rsidRPr="007A0428" w:rsidRDefault="00297C9C" w:rsidP="00297C9C">
            <w:pPr>
              <w:jc w:val="both"/>
              <w:rPr>
                <w:rFonts w:ascii="Arial" w:hAnsi="Arial" w:cs="Arial"/>
                <w:sz w:val="24"/>
                <w:szCs w:val="24"/>
                <w:lang w:val="mn-MN"/>
              </w:rPr>
            </w:pPr>
          </w:p>
        </w:tc>
        <w:tc>
          <w:tcPr>
            <w:tcW w:w="717" w:type="dxa"/>
          </w:tcPr>
          <w:p w:rsidR="00297C9C" w:rsidRPr="007A0428" w:rsidRDefault="00297C9C" w:rsidP="00297C9C">
            <w:pPr>
              <w:jc w:val="both"/>
              <w:rPr>
                <w:rFonts w:ascii="Arial" w:hAnsi="Arial" w:cs="Arial"/>
                <w:sz w:val="24"/>
                <w:szCs w:val="24"/>
              </w:rPr>
            </w:pPr>
            <w:r w:rsidRPr="007A0428">
              <w:rPr>
                <w:rFonts w:ascii="Arial" w:hAnsi="Arial" w:cs="Arial"/>
                <w:sz w:val="24"/>
                <w:szCs w:val="24"/>
              </w:rPr>
              <w:t>2.8.1</w:t>
            </w:r>
          </w:p>
        </w:tc>
        <w:tc>
          <w:tcPr>
            <w:tcW w:w="5526" w:type="dxa"/>
          </w:tcPr>
          <w:p w:rsidR="00297C9C" w:rsidRPr="007A0428" w:rsidRDefault="00297C9C" w:rsidP="00297C9C">
            <w:pPr>
              <w:jc w:val="both"/>
              <w:rPr>
                <w:rFonts w:ascii="Arial" w:hAnsi="Arial" w:cs="Arial"/>
                <w:sz w:val="24"/>
                <w:szCs w:val="24"/>
                <w:lang w:val="mn-MN"/>
              </w:rPr>
            </w:pPr>
            <w:r w:rsidRPr="007A0428">
              <w:rPr>
                <w:rFonts w:ascii="Arial" w:hAnsi="Arial" w:cs="Arial"/>
                <w:sz w:val="24"/>
                <w:szCs w:val="24"/>
                <w:lang w:val="mn-MN"/>
              </w:rPr>
              <w:t>Аймгийн хөгжлийн бэрхшээлтэй иргэд болон ахмадуудын нийтийн тээврээр зорчиход хөнгөлөлт үзүүлнэ.</w:t>
            </w:r>
          </w:p>
        </w:tc>
        <w:tc>
          <w:tcPr>
            <w:tcW w:w="1953" w:type="dxa"/>
            <w:vAlign w:val="center"/>
          </w:tcPr>
          <w:p w:rsidR="00297C9C" w:rsidRPr="007A0428" w:rsidRDefault="00297C9C" w:rsidP="00297C9C">
            <w:pPr>
              <w:jc w:val="center"/>
              <w:rPr>
                <w:rFonts w:ascii="Arial" w:hAnsi="Arial" w:cs="Arial"/>
                <w:sz w:val="24"/>
                <w:szCs w:val="24"/>
                <w:lang w:val="mn-MN"/>
              </w:rPr>
            </w:pPr>
            <w:r w:rsidRPr="007A0428">
              <w:rPr>
                <w:rFonts w:ascii="Arial" w:hAnsi="Arial" w:cs="Arial"/>
                <w:sz w:val="24"/>
                <w:szCs w:val="24"/>
                <w:lang w:val="mn-MN"/>
              </w:rPr>
              <w:t>50.4 сая төгрөг</w:t>
            </w:r>
          </w:p>
        </w:tc>
      </w:tr>
      <w:tr w:rsidR="00297C9C" w:rsidRPr="007A0428" w:rsidTr="00297C9C">
        <w:trPr>
          <w:trHeight w:val="56"/>
        </w:trPr>
        <w:tc>
          <w:tcPr>
            <w:tcW w:w="713" w:type="dxa"/>
            <w:vMerge/>
          </w:tcPr>
          <w:p w:rsidR="00297C9C" w:rsidRPr="007A0428" w:rsidRDefault="00297C9C" w:rsidP="00297C9C">
            <w:pPr>
              <w:jc w:val="both"/>
              <w:rPr>
                <w:rFonts w:ascii="Arial" w:hAnsi="Arial" w:cs="Arial"/>
                <w:b/>
                <w:sz w:val="24"/>
                <w:szCs w:val="24"/>
                <w:lang w:val="mn-MN"/>
              </w:rPr>
            </w:pPr>
          </w:p>
        </w:tc>
        <w:tc>
          <w:tcPr>
            <w:tcW w:w="550" w:type="dxa"/>
            <w:vMerge w:val="restart"/>
          </w:tcPr>
          <w:p w:rsidR="00297C9C" w:rsidRPr="007A0428" w:rsidRDefault="00297C9C" w:rsidP="00297C9C">
            <w:pPr>
              <w:jc w:val="both"/>
              <w:rPr>
                <w:rFonts w:ascii="Arial" w:hAnsi="Arial" w:cs="Arial"/>
                <w:sz w:val="24"/>
                <w:szCs w:val="24"/>
              </w:rPr>
            </w:pPr>
            <w:r w:rsidRPr="007A0428">
              <w:rPr>
                <w:rFonts w:ascii="Arial" w:hAnsi="Arial" w:cs="Arial"/>
                <w:sz w:val="24"/>
                <w:szCs w:val="24"/>
              </w:rPr>
              <w:t>2.9</w:t>
            </w:r>
          </w:p>
        </w:tc>
        <w:tc>
          <w:tcPr>
            <w:tcW w:w="6243" w:type="dxa"/>
            <w:gridSpan w:val="2"/>
          </w:tcPr>
          <w:p w:rsidR="00297C9C" w:rsidRPr="007A0428" w:rsidRDefault="00297C9C" w:rsidP="00297C9C">
            <w:pPr>
              <w:jc w:val="both"/>
              <w:rPr>
                <w:rFonts w:ascii="Arial" w:hAnsi="Arial" w:cs="Arial"/>
                <w:b/>
                <w:sz w:val="24"/>
                <w:szCs w:val="24"/>
                <w:lang w:val="mn-MN"/>
              </w:rPr>
            </w:pPr>
            <w:r w:rsidRPr="007A0428">
              <w:rPr>
                <w:rFonts w:ascii="Arial" w:hAnsi="Arial" w:cs="Arial"/>
                <w:b/>
                <w:sz w:val="24"/>
                <w:szCs w:val="24"/>
                <w:lang w:val="mn-MN"/>
              </w:rPr>
              <w:t>Санхүүгийн зах зээлийн зохицуулалт</w:t>
            </w:r>
          </w:p>
        </w:tc>
        <w:tc>
          <w:tcPr>
            <w:tcW w:w="1953" w:type="dxa"/>
          </w:tcPr>
          <w:p w:rsidR="00297C9C" w:rsidRPr="007A0428" w:rsidRDefault="00297C9C" w:rsidP="00297C9C">
            <w:pPr>
              <w:jc w:val="both"/>
              <w:rPr>
                <w:rFonts w:ascii="Arial" w:hAnsi="Arial" w:cs="Arial"/>
                <w:b/>
                <w:sz w:val="24"/>
                <w:szCs w:val="24"/>
                <w:lang w:val="mn-MN"/>
              </w:rPr>
            </w:pPr>
          </w:p>
        </w:tc>
      </w:tr>
      <w:tr w:rsidR="00297C9C" w:rsidRPr="007A0428" w:rsidTr="00297C9C">
        <w:trPr>
          <w:trHeight w:val="530"/>
        </w:trPr>
        <w:tc>
          <w:tcPr>
            <w:tcW w:w="713" w:type="dxa"/>
            <w:vMerge/>
          </w:tcPr>
          <w:p w:rsidR="00297C9C" w:rsidRPr="007A0428" w:rsidRDefault="00297C9C" w:rsidP="00297C9C">
            <w:pPr>
              <w:jc w:val="both"/>
              <w:rPr>
                <w:rFonts w:ascii="Arial" w:hAnsi="Arial" w:cs="Arial"/>
                <w:sz w:val="24"/>
                <w:szCs w:val="24"/>
                <w:lang w:val="mn-MN"/>
              </w:rPr>
            </w:pPr>
          </w:p>
        </w:tc>
        <w:tc>
          <w:tcPr>
            <w:tcW w:w="550" w:type="dxa"/>
            <w:vMerge/>
          </w:tcPr>
          <w:p w:rsidR="00297C9C" w:rsidRPr="007A0428" w:rsidRDefault="00297C9C" w:rsidP="00297C9C">
            <w:pPr>
              <w:jc w:val="both"/>
              <w:rPr>
                <w:rFonts w:ascii="Arial" w:hAnsi="Arial" w:cs="Arial"/>
                <w:sz w:val="24"/>
                <w:szCs w:val="24"/>
                <w:lang w:val="mn-MN"/>
              </w:rPr>
            </w:pPr>
          </w:p>
        </w:tc>
        <w:tc>
          <w:tcPr>
            <w:tcW w:w="717" w:type="dxa"/>
          </w:tcPr>
          <w:p w:rsidR="00297C9C" w:rsidRPr="007A0428" w:rsidRDefault="00297C9C" w:rsidP="00297C9C">
            <w:pPr>
              <w:jc w:val="both"/>
              <w:rPr>
                <w:rFonts w:ascii="Arial" w:hAnsi="Arial" w:cs="Arial"/>
                <w:sz w:val="24"/>
                <w:szCs w:val="24"/>
              </w:rPr>
            </w:pPr>
            <w:r w:rsidRPr="007A0428">
              <w:rPr>
                <w:rFonts w:ascii="Arial" w:hAnsi="Arial" w:cs="Arial"/>
                <w:sz w:val="24"/>
                <w:szCs w:val="24"/>
              </w:rPr>
              <w:t>2.9.1</w:t>
            </w:r>
          </w:p>
        </w:tc>
        <w:tc>
          <w:tcPr>
            <w:tcW w:w="5526" w:type="dxa"/>
          </w:tcPr>
          <w:p w:rsidR="00297C9C" w:rsidRPr="007A0428" w:rsidRDefault="00297C9C" w:rsidP="00297C9C">
            <w:pPr>
              <w:jc w:val="both"/>
              <w:rPr>
                <w:rFonts w:ascii="Arial" w:hAnsi="Arial" w:cs="Arial"/>
                <w:sz w:val="24"/>
                <w:szCs w:val="24"/>
                <w:lang w:val="mn-MN"/>
              </w:rPr>
            </w:pPr>
            <w:r w:rsidRPr="007A0428">
              <w:rPr>
                <w:rFonts w:ascii="Arial" w:hAnsi="Arial" w:cs="Arial"/>
                <w:sz w:val="24"/>
                <w:szCs w:val="24"/>
                <w:lang w:val="mn-MN"/>
              </w:rPr>
              <w:t>Авто тээврийн болон өөрөө явагч хэрэгслийн албан татварын 10 хувийг Жолоочийн хариуцлагын даатгалын санд төвлөрүүлнэ.</w:t>
            </w:r>
          </w:p>
        </w:tc>
        <w:tc>
          <w:tcPr>
            <w:tcW w:w="1953" w:type="dxa"/>
            <w:vAlign w:val="center"/>
          </w:tcPr>
          <w:p w:rsidR="00297C9C" w:rsidRPr="007A0428" w:rsidRDefault="00297C9C" w:rsidP="00297C9C">
            <w:pPr>
              <w:jc w:val="center"/>
              <w:rPr>
                <w:rFonts w:ascii="Arial" w:hAnsi="Arial" w:cs="Arial"/>
                <w:sz w:val="24"/>
                <w:szCs w:val="24"/>
                <w:lang w:val="mn-MN"/>
              </w:rPr>
            </w:pPr>
            <w:r w:rsidRPr="007A0428">
              <w:rPr>
                <w:rFonts w:ascii="Arial" w:hAnsi="Arial" w:cs="Arial"/>
                <w:sz w:val="24"/>
                <w:szCs w:val="24"/>
                <w:lang w:val="mn-MN"/>
              </w:rPr>
              <w:t>61.0 сая төгрөг</w:t>
            </w:r>
          </w:p>
        </w:tc>
      </w:tr>
      <w:tr w:rsidR="00297C9C" w:rsidRPr="007A0428" w:rsidTr="00297C9C">
        <w:trPr>
          <w:trHeight w:val="56"/>
        </w:trPr>
        <w:tc>
          <w:tcPr>
            <w:tcW w:w="713" w:type="dxa"/>
            <w:vMerge/>
          </w:tcPr>
          <w:p w:rsidR="00297C9C" w:rsidRPr="007A0428" w:rsidRDefault="00297C9C" w:rsidP="00297C9C">
            <w:pPr>
              <w:jc w:val="both"/>
              <w:rPr>
                <w:rFonts w:ascii="Arial" w:hAnsi="Arial" w:cs="Arial"/>
                <w:b/>
                <w:sz w:val="24"/>
                <w:szCs w:val="24"/>
                <w:lang w:val="mn-MN"/>
              </w:rPr>
            </w:pPr>
          </w:p>
        </w:tc>
        <w:tc>
          <w:tcPr>
            <w:tcW w:w="550" w:type="dxa"/>
            <w:vMerge w:val="restart"/>
          </w:tcPr>
          <w:p w:rsidR="00297C9C" w:rsidRPr="007A0428" w:rsidRDefault="00297C9C" w:rsidP="00297C9C">
            <w:pPr>
              <w:jc w:val="both"/>
              <w:rPr>
                <w:rFonts w:ascii="Arial" w:hAnsi="Arial" w:cs="Arial"/>
                <w:sz w:val="24"/>
                <w:szCs w:val="24"/>
              </w:rPr>
            </w:pPr>
            <w:r w:rsidRPr="007A0428">
              <w:rPr>
                <w:rFonts w:ascii="Arial" w:hAnsi="Arial" w:cs="Arial"/>
                <w:sz w:val="24"/>
                <w:szCs w:val="24"/>
              </w:rPr>
              <w:t>2.10</w:t>
            </w:r>
          </w:p>
        </w:tc>
        <w:tc>
          <w:tcPr>
            <w:tcW w:w="6243" w:type="dxa"/>
            <w:gridSpan w:val="2"/>
          </w:tcPr>
          <w:p w:rsidR="00297C9C" w:rsidRPr="007A0428" w:rsidRDefault="00297C9C" w:rsidP="00297C9C">
            <w:pPr>
              <w:jc w:val="both"/>
              <w:rPr>
                <w:rFonts w:ascii="Arial" w:hAnsi="Arial" w:cs="Arial"/>
                <w:b/>
                <w:sz w:val="24"/>
                <w:szCs w:val="24"/>
                <w:lang w:val="mn-MN"/>
              </w:rPr>
            </w:pPr>
            <w:r w:rsidRPr="007A0428">
              <w:rPr>
                <w:rFonts w:ascii="Arial" w:hAnsi="Arial" w:cs="Arial"/>
                <w:b/>
                <w:sz w:val="24"/>
                <w:szCs w:val="24"/>
                <w:lang w:val="mn-MN"/>
              </w:rPr>
              <w:t>Ус цаг уурч, орчны шинжилгээ</w:t>
            </w:r>
          </w:p>
        </w:tc>
        <w:tc>
          <w:tcPr>
            <w:tcW w:w="1953" w:type="dxa"/>
          </w:tcPr>
          <w:p w:rsidR="00297C9C" w:rsidRPr="007A0428" w:rsidRDefault="00297C9C" w:rsidP="00297C9C">
            <w:pPr>
              <w:jc w:val="both"/>
              <w:rPr>
                <w:rFonts w:ascii="Arial" w:hAnsi="Arial" w:cs="Arial"/>
                <w:b/>
                <w:sz w:val="24"/>
                <w:szCs w:val="24"/>
                <w:lang w:val="mn-MN"/>
              </w:rPr>
            </w:pPr>
          </w:p>
        </w:tc>
      </w:tr>
      <w:tr w:rsidR="00297C9C" w:rsidRPr="007A0428" w:rsidTr="00297C9C">
        <w:trPr>
          <w:trHeight w:val="530"/>
        </w:trPr>
        <w:tc>
          <w:tcPr>
            <w:tcW w:w="713" w:type="dxa"/>
            <w:vMerge/>
          </w:tcPr>
          <w:p w:rsidR="00297C9C" w:rsidRPr="007A0428" w:rsidRDefault="00297C9C" w:rsidP="00297C9C">
            <w:pPr>
              <w:jc w:val="both"/>
              <w:rPr>
                <w:rFonts w:ascii="Arial" w:hAnsi="Arial" w:cs="Arial"/>
                <w:sz w:val="24"/>
                <w:szCs w:val="24"/>
                <w:lang w:val="mn-MN"/>
              </w:rPr>
            </w:pPr>
          </w:p>
        </w:tc>
        <w:tc>
          <w:tcPr>
            <w:tcW w:w="550" w:type="dxa"/>
            <w:vMerge/>
          </w:tcPr>
          <w:p w:rsidR="00297C9C" w:rsidRPr="007A0428" w:rsidRDefault="00297C9C" w:rsidP="00297C9C">
            <w:pPr>
              <w:jc w:val="both"/>
              <w:rPr>
                <w:rFonts w:ascii="Arial" w:hAnsi="Arial" w:cs="Arial"/>
                <w:sz w:val="24"/>
                <w:szCs w:val="24"/>
                <w:lang w:val="mn-MN"/>
              </w:rPr>
            </w:pPr>
          </w:p>
        </w:tc>
        <w:tc>
          <w:tcPr>
            <w:tcW w:w="717" w:type="dxa"/>
          </w:tcPr>
          <w:p w:rsidR="00297C9C" w:rsidRPr="007A0428" w:rsidRDefault="00297C9C" w:rsidP="00297C9C">
            <w:pPr>
              <w:jc w:val="both"/>
              <w:rPr>
                <w:rFonts w:ascii="Arial" w:hAnsi="Arial" w:cs="Arial"/>
                <w:sz w:val="24"/>
                <w:szCs w:val="24"/>
              </w:rPr>
            </w:pPr>
            <w:r w:rsidRPr="007A0428">
              <w:rPr>
                <w:rFonts w:ascii="Arial" w:hAnsi="Arial" w:cs="Arial"/>
                <w:sz w:val="24"/>
                <w:szCs w:val="24"/>
              </w:rPr>
              <w:t>2.10.1</w:t>
            </w:r>
          </w:p>
        </w:tc>
        <w:tc>
          <w:tcPr>
            <w:tcW w:w="5526" w:type="dxa"/>
          </w:tcPr>
          <w:p w:rsidR="00297C9C" w:rsidRPr="007A0428" w:rsidRDefault="00297C9C" w:rsidP="00297C9C">
            <w:pPr>
              <w:jc w:val="both"/>
              <w:rPr>
                <w:rFonts w:ascii="Arial" w:hAnsi="Arial" w:cs="Arial"/>
                <w:sz w:val="24"/>
                <w:szCs w:val="24"/>
                <w:lang w:val="mn-MN"/>
              </w:rPr>
            </w:pPr>
            <w:r w:rsidRPr="007A0428">
              <w:rPr>
                <w:rFonts w:ascii="Arial" w:hAnsi="Arial" w:cs="Arial"/>
                <w:sz w:val="24"/>
                <w:szCs w:val="24"/>
                <w:lang w:val="mn-MN"/>
              </w:rPr>
              <w:t>Газар тариалангийн бүс нутгийн хур тунадасын хэмжээг нэмэгдүүлэх зорилгоор үүлэнд зориудаар нөлөөлнө.</w:t>
            </w:r>
          </w:p>
        </w:tc>
        <w:tc>
          <w:tcPr>
            <w:tcW w:w="1953" w:type="dxa"/>
            <w:vAlign w:val="center"/>
          </w:tcPr>
          <w:p w:rsidR="00297C9C" w:rsidRPr="007A0428" w:rsidRDefault="00297C9C" w:rsidP="00297C9C">
            <w:pPr>
              <w:jc w:val="center"/>
              <w:rPr>
                <w:rFonts w:ascii="Arial" w:hAnsi="Arial" w:cs="Arial"/>
                <w:sz w:val="24"/>
                <w:szCs w:val="24"/>
                <w:lang w:val="mn-MN"/>
              </w:rPr>
            </w:pPr>
            <w:r w:rsidRPr="007A0428">
              <w:rPr>
                <w:rFonts w:ascii="Arial" w:hAnsi="Arial" w:cs="Arial"/>
                <w:sz w:val="24"/>
                <w:szCs w:val="24"/>
              </w:rPr>
              <w:t>45</w:t>
            </w:r>
            <w:r w:rsidRPr="007A0428">
              <w:rPr>
                <w:rFonts w:ascii="Arial" w:hAnsi="Arial" w:cs="Arial"/>
                <w:sz w:val="24"/>
                <w:szCs w:val="24"/>
                <w:lang w:val="mn-MN"/>
              </w:rPr>
              <w:t>.0 сая төгрөг</w:t>
            </w:r>
          </w:p>
        </w:tc>
      </w:tr>
      <w:tr w:rsidR="00297C9C" w:rsidRPr="007A0428" w:rsidTr="00297C9C">
        <w:trPr>
          <w:trHeight w:val="233"/>
        </w:trPr>
        <w:tc>
          <w:tcPr>
            <w:tcW w:w="713" w:type="dxa"/>
            <w:vMerge/>
          </w:tcPr>
          <w:p w:rsidR="00297C9C" w:rsidRPr="007A0428" w:rsidRDefault="00297C9C" w:rsidP="00297C9C">
            <w:pPr>
              <w:jc w:val="both"/>
              <w:rPr>
                <w:rFonts w:ascii="Arial" w:hAnsi="Arial" w:cs="Arial"/>
                <w:b/>
                <w:sz w:val="24"/>
                <w:szCs w:val="24"/>
                <w:lang w:val="mn-MN"/>
              </w:rPr>
            </w:pPr>
          </w:p>
        </w:tc>
        <w:tc>
          <w:tcPr>
            <w:tcW w:w="550" w:type="dxa"/>
            <w:vMerge w:val="restart"/>
          </w:tcPr>
          <w:p w:rsidR="00297C9C" w:rsidRPr="007A0428" w:rsidRDefault="00297C9C" w:rsidP="00297C9C">
            <w:pPr>
              <w:jc w:val="both"/>
              <w:rPr>
                <w:rFonts w:ascii="Arial" w:hAnsi="Arial" w:cs="Arial"/>
                <w:sz w:val="24"/>
                <w:szCs w:val="24"/>
              </w:rPr>
            </w:pPr>
            <w:r w:rsidRPr="007A0428">
              <w:rPr>
                <w:rFonts w:ascii="Arial" w:hAnsi="Arial" w:cs="Arial"/>
                <w:sz w:val="24"/>
                <w:szCs w:val="24"/>
              </w:rPr>
              <w:t>2.11</w:t>
            </w:r>
          </w:p>
        </w:tc>
        <w:tc>
          <w:tcPr>
            <w:tcW w:w="6243" w:type="dxa"/>
            <w:gridSpan w:val="2"/>
          </w:tcPr>
          <w:p w:rsidR="00297C9C" w:rsidRPr="007A0428" w:rsidRDefault="00297C9C" w:rsidP="00297C9C">
            <w:pPr>
              <w:jc w:val="both"/>
              <w:rPr>
                <w:rFonts w:ascii="Arial" w:hAnsi="Arial" w:cs="Arial"/>
                <w:b/>
                <w:sz w:val="24"/>
                <w:szCs w:val="24"/>
                <w:lang w:val="mn-MN"/>
              </w:rPr>
            </w:pPr>
            <w:r w:rsidRPr="007A0428">
              <w:rPr>
                <w:rFonts w:ascii="Arial" w:hAnsi="Arial" w:cs="Arial"/>
                <w:b/>
                <w:sz w:val="24"/>
                <w:szCs w:val="24"/>
                <w:lang w:val="mn-MN"/>
              </w:rPr>
              <w:t>Мал аж ахуйг хөгжүүлэх</w:t>
            </w:r>
          </w:p>
        </w:tc>
        <w:tc>
          <w:tcPr>
            <w:tcW w:w="1953" w:type="dxa"/>
          </w:tcPr>
          <w:p w:rsidR="00297C9C" w:rsidRPr="007A0428" w:rsidRDefault="00297C9C" w:rsidP="00297C9C">
            <w:pPr>
              <w:jc w:val="both"/>
              <w:rPr>
                <w:rFonts w:ascii="Arial" w:hAnsi="Arial" w:cs="Arial"/>
                <w:b/>
                <w:sz w:val="24"/>
                <w:szCs w:val="24"/>
                <w:lang w:val="mn-MN"/>
              </w:rPr>
            </w:pPr>
          </w:p>
        </w:tc>
      </w:tr>
      <w:tr w:rsidR="00297C9C" w:rsidRPr="007A0428" w:rsidTr="00297C9C">
        <w:trPr>
          <w:trHeight w:val="530"/>
        </w:trPr>
        <w:tc>
          <w:tcPr>
            <w:tcW w:w="713" w:type="dxa"/>
            <w:vMerge/>
          </w:tcPr>
          <w:p w:rsidR="00297C9C" w:rsidRPr="007A0428" w:rsidRDefault="00297C9C" w:rsidP="00297C9C">
            <w:pPr>
              <w:jc w:val="both"/>
              <w:rPr>
                <w:rFonts w:ascii="Arial" w:hAnsi="Arial" w:cs="Arial"/>
                <w:sz w:val="24"/>
                <w:szCs w:val="24"/>
                <w:lang w:val="mn-MN"/>
              </w:rPr>
            </w:pPr>
          </w:p>
        </w:tc>
        <w:tc>
          <w:tcPr>
            <w:tcW w:w="550" w:type="dxa"/>
            <w:vMerge/>
          </w:tcPr>
          <w:p w:rsidR="00297C9C" w:rsidRPr="007A0428" w:rsidRDefault="00297C9C" w:rsidP="00297C9C">
            <w:pPr>
              <w:jc w:val="both"/>
              <w:rPr>
                <w:rFonts w:ascii="Arial" w:hAnsi="Arial" w:cs="Arial"/>
                <w:sz w:val="24"/>
                <w:szCs w:val="24"/>
                <w:lang w:val="mn-MN"/>
              </w:rPr>
            </w:pPr>
          </w:p>
        </w:tc>
        <w:tc>
          <w:tcPr>
            <w:tcW w:w="717" w:type="dxa"/>
          </w:tcPr>
          <w:p w:rsidR="00297C9C" w:rsidRPr="007A0428" w:rsidRDefault="00297C9C" w:rsidP="00297C9C">
            <w:pPr>
              <w:jc w:val="both"/>
              <w:rPr>
                <w:rFonts w:ascii="Arial" w:hAnsi="Arial" w:cs="Arial"/>
                <w:sz w:val="24"/>
                <w:szCs w:val="24"/>
              </w:rPr>
            </w:pPr>
            <w:r w:rsidRPr="007A0428">
              <w:rPr>
                <w:rFonts w:ascii="Arial" w:hAnsi="Arial" w:cs="Arial"/>
                <w:sz w:val="24"/>
                <w:szCs w:val="24"/>
              </w:rPr>
              <w:t>2.11.1</w:t>
            </w:r>
          </w:p>
        </w:tc>
        <w:tc>
          <w:tcPr>
            <w:tcW w:w="5526" w:type="dxa"/>
          </w:tcPr>
          <w:p w:rsidR="00297C9C" w:rsidRPr="007A0428" w:rsidRDefault="00297C9C" w:rsidP="00297C9C">
            <w:pPr>
              <w:jc w:val="both"/>
              <w:rPr>
                <w:rFonts w:ascii="Arial" w:hAnsi="Arial" w:cs="Arial"/>
                <w:sz w:val="24"/>
                <w:szCs w:val="24"/>
                <w:lang w:val="mn-MN"/>
              </w:rPr>
            </w:pPr>
            <w:r w:rsidRPr="007A0428">
              <w:rPr>
                <w:rFonts w:ascii="Arial" w:hAnsi="Arial" w:cs="Arial"/>
                <w:sz w:val="24"/>
                <w:szCs w:val="24"/>
                <w:lang w:val="mn-MN"/>
              </w:rPr>
              <w:t xml:space="preserve">Мал эмнэлгийн үйлчилгээний хөлсийг үйлчилгээний чанар, хүртээмж малын халдварт өвчний статистик бүртгэлд үндэслэн олгоно. </w:t>
            </w:r>
          </w:p>
        </w:tc>
        <w:tc>
          <w:tcPr>
            <w:tcW w:w="1953" w:type="dxa"/>
            <w:vAlign w:val="center"/>
          </w:tcPr>
          <w:p w:rsidR="00297C9C" w:rsidRPr="007A0428" w:rsidRDefault="00297C9C" w:rsidP="00297C9C">
            <w:pPr>
              <w:jc w:val="center"/>
              <w:rPr>
                <w:rFonts w:ascii="Arial" w:hAnsi="Arial" w:cs="Arial"/>
                <w:sz w:val="24"/>
                <w:szCs w:val="24"/>
                <w:lang w:val="mn-MN"/>
              </w:rPr>
            </w:pPr>
            <w:r w:rsidRPr="007A0428">
              <w:rPr>
                <w:rFonts w:ascii="Arial" w:hAnsi="Arial" w:cs="Arial"/>
                <w:sz w:val="24"/>
                <w:szCs w:val="24"/>
                <w:lang w:val="mn-MN"/>
              </w:rPr>
              <w:t>319.5 сая төгрөг</w:t>
            </w:r>
          </w:p>
        </w:tc>
      </w:tr>
      <w:tr w:rsidR="00297C9C" w:rsidRPr="007A0428" w:rsidTr="00297C9C">
        <w:trPr>
          <w:trHeight w:val="148"/>
        </w:trPr>
        <w:tc>
          <w:tcPr>
            <w:tcW w:w="713" w:type="dxa"/>
            <w:vMerge/>
          </w:tcPr>
          <w:p w:rsidR="00297C9C" w:rsidRPr="007A0428" w:rsidRDefault="00297C9C" w:rsidP="00297C9C">
            <w:pPr>
              <w:jc w:val="both"/>
              <w:rPr>
                <w:rFonts w:ascii="Arial" w:hAnsi="Arial" w:cs="Arial"/>
                <w:b/>
                <w:sz w:val="24"/>
                <w:szCs w:val="24"/>
                <w:lang w:val="mn-MN"/>
              </w:rPr>
            </w:pPr>
          </w:p>
        </w:tc>
        <w:tc>
          <w:tcPr>
            <w:tcW w:w="550" w:type="dxa"/>
            <w:vMerge w:val="restart"/>
          </w:tcPr>
          <w:p w:rsidR="00297C9C" w:rsidRPr="007A0428" w:rsidRDefault="00297C9C" w:rsidP="00297C9C">
            <w:pPr>
              <w:jc w:val="both"/>
              <w:rPr>
                <w:rFonts w:ascii="Arial" w:hAnsi="Arial" w:cs="Arial"/>
                <w:sz w:val="24"/>
                <w:szCs w:val="24"/>
              </w:rPr>
            </w:pPr>
            <w:r w:rsidRPr="007A0428">
              <w:rPr>
                <w:rFonts w:ascii="Arial" w:hAnsi="Arial" w:cs="Arial"/>
                <w:sz w:val="24"/>
                <w:szCs w:val="24"/>
              </w:rPr>
              <w:t>2.12</w:t>
            </w:r>
          </w:p>
        </w:tc>
        <w:tc>
          <w:tcPr>
            <w:tcW w:w="6243" w:type="dxa"/>
            <w:gridSpan w:val="2"/>
          </w:tcPr>
          <w:p w:rsidR="00297C9C" w:rsidRPr="007A0428" w:rsidRDefault="00297C9C" w:rsidP="00297C9C">
            <w:pPr>
              <w:jc w:val="both"/>
              <w:rPr>
                <w:rFonts w:ascii="Arial" w:hAnsi="Arial" w:cs="Arial"/>
                <w:b/>
                <w:sz w:val="24"/>
                <w:szCs w:val="24"/>
                <w:lang w:val="mn-MN"/>
              </w:rPr>
            </w:pPr>
            <w:r w:rsidRPr="007A0428">
              <w:rPr>
                <w:rFonts w:ascii="Arial" w:hAnsi="Arial" w:cs="Arial"/>
                <w:b/>
                <w:sz w:val="24"/>
                <w:szCs w:val="24"/>
                <w:lang w:val="mn-MN"/>
              </w:rPr>
              <w:t>Суурин газрын усан хангаж</w:t>
            </w:r>
          </w:p>
        </w:tc>
        <w:tc>
          <w:tcPr>
            <w:tcW w:w="1953" w:type="dxa"/>
          </w:tcPr>
          <w:p w:rsidR="00297C9C" w:rsidRPr="007A0428" w:rsidRDefault="00297C9C" w:rsidP="00297C9C">
            <w:pPr>
              <w:jc w:val="both"/>
              <w:rPr>
                <w:rFonts w:ascii="Arial" w:hAnsi="Arial" w:cs="Arial"/>
                <w:b/>
                <w:sz w:val="24"/>
                <w:szCs w:val="24"/>
                <w:lang w:val="mn-MN"/>
              </w:rPr>
            </w:pPr>
          </w:p>
        </w:tc>
      </w:tr>
      <w:tr w:rsidR="00297C9C" w:rsidRPr="007A0428" w:rsidTr="00297C9C">
        <w:trPr>
          <w:trHeight w:val="530"/>
        </w:trPr>
        <w:tc>
          <w:tcPr>
            <w:tcW w:w="713" w:type="dxa"/>
            <w:vMerge/>
          </w:tcPr>
          <w:p w:rsidR="00297C9C" w:rsidRPr="007A0428" w:rsidRDefault="00297C9C" w:rsidP="00297C9C">
            <w:pPr>
              <w:jc w:val="both"/>
              <w:rPr>
                <w:rFonts w:ascii="Arial" w:hAnsi="Arial" w:cs="Arial"/>
                <w:sz w:val="24"/>
                <w:szCs w:val="24"/>
                <w:lang w:val="mn-MN"/>
              </w:rPr>
            </w:pPr>
          </w:p>
        </w:tc>
        <w:tc>
          <w:tcPr>
            <w:tcW w:w="550" w:type="dxa"/>
            <w:vMerge/>
          </w:tcPr>
          <w:p w:rsidR="00297C9C" w:rsidRPr="007A0428" w:rsidRDefault="00297C9C" w:rsidP="00297C9C">
            <w:pPr>
              <w:jc w:val="both"/>
              <w:rPr>
                <w:rFonts w:ascii="Arial" w:hAnsi="Arial" w:cs="Arial"/>
                <w:sz w:val="24"/>
                <w:szCs w:val="24"/>
                <w:lang w:val="mn-MN"/>
              </w:rPr>
            </w:pPr>
          </w:p>
        </w:tc>
        <w:tc>
          <w:tcPr>
            <w:tcW w:w="717" w:type="dxa"/>
          </w:tcPr>
          <w:p w:rsidR="00297C9C" w:rsidRPr="007A0428" w:rsidRDefault="00297C9C" w:rsidP="00297C9C">
            <w:pPr>
              <w:jc w:val="both"/>
              <w:rPr>
                <w:rFonts w:ascii="Arial" w:hAnsi="Arial" w:cs="Arial"/>
                <w:sz w:val="24"/>
                <w:szCs w:val="24"/>
              </w:rPr>
            </w:pPr>
            <w:r w:rsidRPr="007A0428">
              <w:rPr>
                <w:rFonts w:ascii="Arial" w:hAnsi="Arial" w:cs="Arial"/>
                <w:sz w:val="24"/>
                <w:szCs w:val="24"/>
              </w:rPr>
              <w:t>2.12.1</w:t>
            </w:r>
          </w:p>
        </w:tc>
        <w:tc>
          <w:tcPr>
            <w:tcW w:w="5526" w:type="dxa"/>
          </w:tcPr>
          <w:p w:rsidR="00297C9C" w:rsidRPr="002A0684" w:rsidRDefault="00297C9C" w:rsidP="00297C9C">
            <w:pPr>
              <w:jc w:val="both"/>
              <w:rPr>
                <w:rFonts w:ascii="Arial" w:hAnsi="Arial" w:cs="Arial"/>
                <w:lang w:val="mn-MN"/>
              </w:rPr>
            </w:pPr>
            <w:r w:rsidRPr="002A0684">
              <w:rPr>
                <w:rFonts w:ascii="Arial" w:hAnsi="Arial" w:cs="Arial"/>
                <w:lang w:val="mn-MN"/>
              </w:rPr>
              <w:t>Зөөврийн ундны усны үнийн зөрүүний татаасыг ундны усны зөөвөрлөсөн хэмжээ, үйлчилгээний чанар, хэрэглэгчдийн үнэлгээнд үндэслэн олгоно.</w:t>
            </w:r>
          </w:p>
        </w:tc>
        <w:tc>
          <w:tcPr>
            <w:tcW w:w="1953" w:type="dxa"/>
            <w:vAlign w:val="center"/>
          </w:tcPr>
          <w:p w:rsidR="00297C9C" w:rsidRPr="007A0428" w:rsidRDefault="00297C9C" w:rsidP="00297C9C">
            <w:pPr>
              <w:jc w:val="center"/>
              <w:rPr>
                <w:rFonts w:ascii="Arial" w:hAnsi="Arial" w:cs="Arial"/>
                <w:sz w:val="24"/>
                <w:szCs w:val="24"/>
                <w:lang w:val="mn-MN"/>
              </w:rPr>
            </w:pPr>
            <w:r w:rsidRPr="007A0428">
              <w:rPr>
                <w:rFonts w:ascii="Arial" w:hAnsi="Arial" w:cs="Arial"/>
                <w:sz w:val="24"/>
                <w:szCs w:val="24"/>
                <w:lang w:val="mn-MN"/>
              </w:rPr>
              <w:t>21.6 сая төгрөг</w:t>
            </w:r>
          </w:p>
        </w:tc>
      </w:tr>
      <w:tr w:rsidR="00297C9C" w:rsidRPr="007A0428" w:rsidTr="00297C9C">
        <w:trPr>
          <w:trHeight w:val="62"/>
        </w:trPr>
        <w:tc>
          <w:tcPr>
            <w:tcW w:w="713" w:type="dxa"/>
            <w:vMerge/>
          </w:tcPr>
          <w:p w:rsidR="00297C9C" w:rsidRPr="007A0428" w:rsidRDefault="00297C9C" w:rsidP="00297C9C">
            <w:pPr>
              <w:jc w:val="both"/>
              <w:rPr>
                <w:rFonts w:ascii="Arial" w:hAnsi="Arial" w:cs="Arial"/>
                <w:b/>
                <w:sz w:val="24"/>
                <w:szCs w:val="24"/>
                <w:lang w:val="mn-MN"/>
              </w:rPr>
            </w:pPr>
          </w:p>
        </w:tc>
        <w:tc>
          <w:tcPr>
            <w:tcW w:w="550" w:type="dxa"/>
            <w:vMerge w:val="restart"/>
          </w:tcPr>
          <w:p w:rsidR="00297C9C" w:rsidRPr="007A0428" w:rsidRDefault="00297C9C" w:rsidP="00297C9C">
            <w:pPr>
              <w:jc w:val="both"/>
              <w:rPr>
                <w:rFonts w:ascii="Arial" w:hAnsi="Arial" w:cs="Arial"/>
                <w:sz w:val="24"/>
                <w:szCs w:val="24"/>
              </w:rPr>
            </w:pPr>
            <w:r w:rsidRPr="007A0428">
              <w:rPr>
                <w:rFonts w:ascii="Arial" w:hAnsi="Arial" w:cs="Arial"/>
                <w:sz w:val="24"/>
                <w:szCs w:val="24"/>
              </w:rPr>
              <w:t>2.13</w:t>
            </w:r>
          </w:p>
        </w:tc>
        <w:tc>
          <w:tcPr>
            <w:tcW w:w="6243" w:type="dxa"/>
            <w:gridSpan w:val="2"/>
          </w:tcPr>
          <w:p w:rsidR="00297C9C" w:rsidRPr="007A0428" w:rsidRDefault="00297C9C" w:rsidP="00297C9C">
            <w:pPr>
              <w:jc w:val="both"/>
              <w:rPr>
                <w:rFonts w:ascii="Arial" w:hAnsi="Arial" w:cs="Arial"/>
                <w:b/>
                <w:sz w:val="24"/>
                <w:szCs w:val="24"/>
                <w:lang w:val="mn-MN"/>
              </w:rPr>
            </w:pPr>
            <w:r w:rsidRPr="007A0428">
              <w:rPr>
                <w:rFonts w:ascii="Arial" w:hAnsi="Arial" w:cs="Arial"/>
                <w:b/>
                <w:sz w:val="24"/>
                <w:szCs w:val="24"/>
                <w:lang w:val="mn-MN"/>
              </w:rPr>
              <w:t>Гудамжны гэрэлтүүлэг</w:t>
            </w:r>
          </w:p>
        </w:tc>
        <w:tc>
          <w:tcPr>
            <w:tcW w:w="1953" w:type="dxa"/>
          </w:tcPr>
          <w:p w:rsidR="00297C9C" w:rsidRPr="007A0428" w:rsidRDefault="00297C9C" w:rsidP="00297C9C">
            <w:pPr>
              <w:jc w:val="both"/>
              <w:rPr>
                <w:rFonts w:ascii="Arial" w:hAnsi="Arial" w:cs="Arial"/>
                <w:b/>
                <w:sz w:val="24"/>
                <w:szCs w:val="24"/>
                <w:lang w:val="mn-MN"/>
              </w:rPr>
            </w:pPr>
          </w:p>
        </w:tc>
      </w:tr>
      <w:tr w:rsidR="00297C9C" w:rsidRPr="007A0428" w:rsidTr="00297C9C">
        <w:trPr>
          <w:trHeight w:val="530"/>
        </w:trPr>
        <w:tc>
          <w:tcPr>
            <w:tcW w:w="713" w:type="dxa"/>
            <w:vMerge/>
          </w:tcPr>
          <w:p w:rsidR="00297C9C" w:rsidRPr="007A0428" w:rsidRDefault="00297C9C" w:rsidP="00297C9C">
            <w:pPr>
              <w:jc w:val="both"/>
              <w:rPr>
                <w:rFonts w:ascii="Arial" w:hAnsi="Arial" w:cs="Arial"/>
                <w:sz w:val="24"/>
                <w:szCs w:val="24"/>
                <w:lang w:val="mn-MN"/>
              </w:rPr>
            </w:pPr>
          </w:p>
        </w:tc>
        <w:tc>
          <w:tcPr>
            <w:tcW w:w="550" w:type="dxa"/>
            <w:vMerge/>
          </w:tcPr>
          <w:p w:rsidR="00297C9C" w:rsidRPr="007A0428" w:rsidRDefault="00297C9C" w:rsidP="00297C9C">
            <w:pPr>
              <w:jc w:val="both"/>
              <w:rPr>
                <w:rFonts w:ascii="Arial" w:hAnsi="Arial" w:cs="Arial"/>
                <w:sz w:val="24"/>
                <w:szCs w:val="24"/>
                <w:lang w:val="mn-MN"/>
              </w:rPr>
            </w:pPr>
          </w:p>
        </w:tc>
        <w:tc>
          <w:tcPr>
            <w:tcW w:w="717" w:type="dxa"/>
          </w:tcPr>
          <w:p w:rsidR="00297C9C" w:rsidRPr="007A0428" w:rsidRDefault="00297C9C" w:rsidP="00297C9C">
            <w:pPr>
              <w:jc w:val="both"/>
              <w:rPr>
                <w:rFonts w:ascii="Arial" w:hAnsi="Arial" w:cs="Arial"/>
                <w:sz w:val="24"/>
                <w:szCs w:val="24"/>
              </w:rPr>
            </w:pPr>
            <w:r w:rsidRPr="007A0428">
              <w:rPr>
                <w:rFonts w:ascii="Arial" w:hAnsi="Arial" w:cs="Arial"/>
                <w:sz w:val="24"/>
                <w:szCs w:val="24"/>
              </w:rPr>
              <w:t>2.13.1</w:t>
            </w:r>
          </w:p>
        </w:tc>
        <w:tc>
          <w:tcPr>
            <w:tcW w:w="5526" w:type="dxa"/>
          </w:tcPr>
          <w:p w:rsidR="00297C9C" w:rsidRPr="002A0684" w:rsidRDefault="00297C9C" w:rsidP="00297C9C">
            <w:pPr>
              <w:jc w:val="both"/>
              <w:rPr>
                <w:rFonts w:ascii="Arial" w:hAnsi="Arial" w:cs="Arial"/>
                <w:lang w:val="mn-MN"/>
              </w:rPr>
            </w:pPr>
            <w:r w:rsidRPr="002A0684">
              <w:rPr>
                <w:rFonts w:ascii="Arial" w:hAnsi="Arial" w:cs="Arial"/>
                <w:lang w:val="mn-MN"/>
              </w:rPr>
              <w:t xml:space="preserve">Сүхбаатар сумын гудамжны гэрэлтүүлгийг нэмэгдүүлж, гэрэлтүүлгийн асаах цагийн хуваарийг чанд мөрдүүлж, иргэд олон нийтийн ая тухтай, аюулгүй орчинг бүрдүүлнэ. </w:t>
            </w:r>
          </w:p>
        </w:tc>
        <w:tc>
          <w:tcPr>
            <w:tcW w:w="1953" w:type="dxa"/>
            <w:vAlign w:val="center"/>
          </w:tcPr>
          <w:p w:rsidR="00297C9C" w:rsidRPr="007A0428" w:rsidRDefault="00297C9C" w:rsidP="00297C9C">
            <w:pPr>
              <w:jc w:val="center"/>
              <w:rPr>
                <w:rFonts w:ascii="Arial" w:hAnsi="Arial" w:cs="Arial"/>
                <w:sz w:val="24"/>
                <w:szCs w:val="24"/>
                <w:lang w:val="mn-MN"/>
              </w:rPr>
            </w:pPr>
            <w:r w:rsidRPr="007A0428">
              <w:rPr>
                <w:rFonts w:ascii="Arial" w:hAnsi="Arial" w:cs="Arial"/>
                <w:sz w:val="24"/>
                <w:szCs w:val="24"/>
                <w:lang w:val="mn-MN"/>
              </w:rPr>
              <w:t>87.7 сая төгрөг</w:t>
            </w:r>
          </w:p>
        </w:tc>
      </w:tr>
      <w:tr w:rsidR="00297C9C" w:rsidRPr="007A0428" w:rsidTr="00297C9C">
        <w:trPr>
          <w:trHeight w:val="245"/>
        </w:trPr>
        <w:tc>
          <w:tcPr>
            <w:tcW w:w="713" w:type="dxa"/>
            <w:vMerge/>
          </w:tcPr>
          <w:p w:rsidR="00297C9C" w:rsidRPr="007A0428" w:rsidRDefault="00297C9C" w:rsidP="00297C9C">
            <w:pPr>
              <w:jc w:val="both"/>
              <w:rPr>
                <w:rFonts w:ascii="Arial" w:hAnsi="Arial" w:cs="Arial"/>
                <w:b/>
                <w:sz w:val="24"/>
                <w:szCs w:val="24"/>
                <w:lang w:val="mn-MN"/>
              </w:rPr>
            </w:pPr>
          </w:p>
        </w:tc>
        <w:tc>
          <w:tcPr>
            <w:tcW w:w="550" w:type="dxa"/>
            <w:vMerge w:val="restart"/>
          </w:tcPr>
          <w:p w:rsidR="00297C9C" w:rsidRPr="007A0428" w:rsidRDefault="00297C9C" w:rsidP="00297C9C">
            <w:pPr>
              <w:jc w:val="both"/>
              <w:rPr>
                <w:rFonts w:ascii="Arial" w:hAnsi="Arial" w:cs="Arial"/>
                <w:sz w:val="24"/>
                <w:szCs w:val="24"/>
              </w:rPr>
            </w:pPr>
            <w:r w:rsidRPr="007A0428">
              <w:rPr>
                <w:rFonts w:ascii="Arial" w:hAnsi="Arial" w:cs="Arial"/>
                <w:sz w:val="24"/>
                <w:szCs w:val="24"/>
              </w:rPr>
              <w:t>2.14</w:t>
            </w:r>
          </w:p>
        </w:tc>
        <w:tc>
          <w:tcPr>
            <w:tcW w:w="6243" w:type="dxa"/>
            <w:gridSpan w:val="2"/>
          </w:tcPr>
          <w:p w:rsidR="00297C9C" w:rsidRPr="007A0428" w:rsidRDefault="00297C9C" w:rsidP="00297C9C">
            <w:pPr>
              <w:jc w:val="both"/>
              <w:rPr>
                <w:rFonts w:ascii="Arial" w:hAnsi="Arial" w:cs="Arial"/>
                <w:b/>
                <w:sz w:val="24"/>
                <w:szCs w:val="24"/>
                <w:lang w:val="mn-MN"/>
              </w:rPr>
            </w:pPr>
            <w:r w:rsidRPr="007A0428">
              <w:rPr>
                <w:rFonts w:ascii="Arial" w:hAnsi="Arial" w:cs="Arial"/>
                <w:b/>
                <w:sz w:val="24"/>
                <w:szCs w:val="24"/>
                <w:lang w:val="mn-MN"/>
              </w:rPr>
              <w:t>Соёл урлаг</w:t>
            </w:r>
          </w:p>
        </w:tc>
        <w:tc>
          <w:tcPr>
            <w:tcW w:w="1953" w:type="dxa"/>
          </w:tcPr>
          <w:p w:rsidR="00297C9C" w:rsidRPr="007A0428" w:rsidRDefault="00297C9C" w:rsidP="00297C9C">
            <w:pPr>
              <w:jc w:val="both"/>
              <w:rPr>
                <w:rFonts w:ascii="Arial" w:hAnsi="Arial" w:cs="Arial"/>
                <w:b/>
                <w:sz w:val="24"/>
                <w:szCs w:val="24"/>
                <w:lang w:val="mn-MN"/>
              </w:rPr>
            </w:pPr>
          </w:p>
        </w:tc>
      </w:tr>
      <w:tr w:rsidR="00297C9C" w:rsidRPr="007A0428" w:rsidTr="00297C9C">
        <w:trPr>
          <w:trHeight w:val="530"/>
        </w:trPr>
        <w:tc>
          <w:tcPr>
            <w:tcW w:w="713" w:type="dxa"/>
            <w:vMerge/>
          </w:tcPr>
          <w:p w:rsidR="00297C9C" w:rsidRPr="007A0428" w:rsidRDefault="00297C9C" w:rsidP="00297C9C">
            <w:pPr>
              <w:jc w:val="both"/>
              <w:rPr>
                <w:rFonts w:ascii="Arial" w:hAnsi="Arial" w:cs="Arial"/>
                <w:sz w:val="24"/>
                <w:szCs w:val="24"/>
                <w:lang w:val="mn-MN"/>
              </w:rPr>
            </w:pPr>
          </w:p>
        </w:tc>
        <w:tc>
          <w:tcPr>
            <w:tcW w:w="550" w:type="dxa"/>
            <w:vMerge/>
          </w:tcPr>
          <w:p w:rsidR="00297C9C" w:rsidRPr="007A0428" w:rsidRDefault="00297C9C" w:rsidP="00297C9C">
            <w:pPr>
              <w:jc w:val="both"/>
              <w:rPr>
                <w:rFonts w:ascii="Arial" w:hAnsi="Arial" w:cs="Arial"/>
                <w:sz w:val="24"/>
                <w:szCs w:val="24"/>
                <w:lang w:val="mn-MN"/>
              </w:rPr>
            </w:pPr>
          </w:p>
        </w:tc>
        <w:tc>
          <w:tcPr>
            <w:tcW w:w="717" w:type="dxa"/>
          </w:tcPr>
          <w:p w:rsidR="00297C9C" w:rsidRPr="007A0428" w:rsidRDefault="00297C9C" w:rsidP="00297C9C">
            <w:pPr>
              <w:jc w:val="both"/>
              <w:rPr>
                <w:rFonts w:ascii="Arial" w:hAnsi="Arial" w:cs="Arial"/>
                <w:sz w:val="24"/>
                <w:szCs w:val="24"/>
              </w:rPr>
            </w:pPr>
            <w:r w:rsidRPr="007A0428">
              <w:rPr>
                <w:rFonts w:ascii="Arial" w:hAnsi="Arial" w:cs="Arial"/>
                <w:sz w:val="24"/>
                <w:szCs w:val="24"/>
              </w:rPr>
              <w:t>2.14.1</w:t>
            </w:r>
          </w:p>
        </w:tc>
        <w:tc>
          <w:tcPr>
            <w:tcW w:w="5526" w:type="dxa"/>
          </w:tcPr>
          <w:p w:rsidR="00297C9C" w:rsidRPr="007A0428" w:rsidRDefault="00297C9C" w:rsidP="00297C9C">
            <w:pPr>
              <w:jc w:val="both"/>
              <w:rPr>
                <w:rFonts w:ascii="Arial" w:hAnsi="Arial" w:cs="Arial"/>
                <w:sz w:val="24"/>
                <w:szCs w:val="24"/>
                <w:lang w:val="mn-MN"/>
              </w:rPr>
            </w:pPr>
            <w:r w:rsidRPr="007A0428">
              <w:rPr>
                <w:rFonts w:ascii="Arial" w:hAnsi="Arial" w:cs="Arial"/>
                <w:sz w:val="24"/>
                <w:szCs w:val="24"/>
                <w:lang w:val="mn-MN"/>
              </w:rPr>
              <w:t>Үндэсний өв соёлыг хөгжүүлэх, өвлөн уламжлах, сурталчилах, соёл урлагийн аялал жуулчлал, бүтээгдэхүүн, үйлчилгээний чанар хүртээмжийг сайжруулна.</w:t>
            </w:r>
          </w:p>
        </w:tc>
        <w:tc>
          <w:tcPr>
            <w:tcW w:w="1953" w:type="dxa"/>
            <w:vAlign w:val="center"/>
          </w:tcPr>
          <w:p w:rsidR="00297C9C" w:rsidRPr="007A0428" w:rsidRDefault="00297C9C" w:rsidP="00297C9C">
            <w:pPr>
              <w:jc w:val="center"/>
              <w:rPr>
                <w:rFonts w:ascii="Arial" w:hAnsi="Arial" w:cs="Arial"/>
                <w:sz w:val="24"/>
                <w:szCs w:val="24"/>
                <w:lang w:val="mn-MN"/>
              </w:rPr>
            </w:pPr>
            <w:r w:rsidRPr="007A0428">
              <w:rPr>
                <w:rFonts w:ascii="Arial" w:hAnsi="Arial" w:cs="Arial"/>
                <w:sz w:val="24"/>
                <w:szCs w:val="24"/>
                <w:lang w:val="mn-MN"/>
              </w:rPr>
              <w:t>1</w:t>
            </w:r>
            <w:r w:rsidRPr="007A0428">
              <w:rPr>
                <w:rFonts w:ascii="Arial" w:hAnsi="Arial" w:cs="Arial"/>
                <w:sz w:val="24"/>
                <w:szCs w:val="24"/>
              </w:rPr>
              <w:t>’</w:t>
            </w:r>
            <w:r w:rsidRPr="007A0428">
              <w:rPr>
                <w:rFonts w:ascii="Arial" w:hAnsi="Arial" w:cs="Arial"/>
                <w:sz w:val="24"/>
                <w:szCs w:val="24"/>
                <w:lang w:val="mn-MN"/>
              </w:rPr>
              <w:t>092.9сая төгрөг</w:t>
            </w:r>
          </w:p>
        </w:tc>
      </w:tr>
      <w:tr w:rsidR="00297C9C" w:rsidRPr="007A0428" w:rsidTr="00297C9C">
        <w:trPr>
          <w:trHeight w:val="172"/>
        </w:trPr>
        <w:tc>
          <w:tcPr>
            <w:tcW w:w="713" w:type="dxa"/>
            <w:vMerge/>
          </w:tcPr>
          <w:p w:rsidR="00297C9C" w:rsidRPr="007A0428" w:rsidRDefault="00297C9C" w:rsidP="00297C9C">
            <w:pPr>
              <w:jc w:val="both"/>
              <w:rPr>
                <w:rFonts w:ascii="Arial" w:hAnsi="Arial" w:cs="Arial"/>
                <w:b/>
                <w:sz w:val="24"/>
                <w:szCs w:val="24"/>
                <w:lang w:val="mn-MN"/>
              </w:rPr>
            </w:pPr>
          </w:p>
        </w:tc>
        <w:tc>
          <w:tcPr>
            <w:tcW w:w="550" w:type="dxa"/>
            <w:vMerge w:val="restart"/>
          </w:tcPr>
          <w:p w:rsidR="00297C9C" w:rsidRPr="007A0428" w:rsidRDefault="00297C9C" w:rsidP="00297C9C">
            <w:pPr>
              <w:jc w:val="both"/>
              <w:rPr>
                <w:rFonts w:ascii="Arial" w:hAnsi="Arial" w:cs="Arial"/>
                <w:sz w:val="24"/>
                <w:szCs w:val="24"/>
              </w:rPr>
            </w:pPr>
            <w:r w:rsidRPr="007A0428">
              <w:rPr>
                <w:rFonts w:ascii="Arial" w:hAnsi="Arial" w:cs="Arial"/>
                <w:sz w:val="24"/>
                <w:szCs w:val="24"/>
              </w:rPr>
              <w:t>2.15</w:t>
            </w:r>
          </w:p>
        </w:tc>
        <w:tc>
          <w:tcPr>
            <w:tcW w:w="6243" w:type="dxa"/>
            <w:gridSpan w:val="2"/>
          </w:tcPr>
          <w:p w:rsidR="00297C9C" w:rsidRPr="007A0428" w:rsidRDefault="00297C9C" w:rsidP="00297C9C">
            <w:pPr>
              <w:jc w:val="both"/>
              <w:rPr>
                <w:rFonts w:ascii="Arial" w:hAnsi="Arial" w:cs="Arial"/>
                <w:b/>
                <w:sz w:val="24"/>
                <w:szCs w:val="24"/>
                <w:lang w:val="mn-MN"/>
              </w:rPr>
            </w:pPr>
            <w:r w:rsidRPr="007A0428">
              <w:rPr>
                <w:rFonts w:ascii="Arial" w:hAnsi="Arial" w:cs="Arial"/>
                <w:b/>
                <w:sz w:val="24"/>
                <w:szCs w:val="24"/>
                <w:lang w:val="mn-MN"/>
              </w:rPr>
              <w:t>Биеийн тамир спорт</w:t>
            </w:r>
          </w:p>
        </w:tc>
        <w:tc>
          <w:tcPr>
            <w:tcW w:w="1953" w:type="dxa"/>
          </w:tcPr>
          <w:p w:rsidR="00297C9C" w:rsidRPr="007A0428" w:rsidRDefault="00297C9C" w:rsidP="00297C9C">
            <w:pPr>
              <w:jc w:val="both"/>
              <w:rPr>
                <w:rFonts w:ascii="Arial" w:hAnsi="Arial" w:cs="Arial"/>
                <w:b/>
                <w:sz w:val="24"/>
                <w:szCs w:val="24"/>
                <w:lang w:val="mn-MN"/>
              </w:rPr>
            </w:pPr>
          </w:p>
        </w:tc>
      </w:tr>
      <w:tr w:rsidR="00297C9C" w:rsidRPr="007A0428" w:rsidTr="00297C9C">
        <w:trPr>
          <w:trHeight w:val="530"/>
        </w:trPr>
        <w:tc>
          <w:tcPr>
            <w:tcW w:w="713" w:type="dxa"/>
            <w:vMerge/>
          </w:tcPr>
          <w:p w:rsidR="00297C9C" w:rsidRPr="007A0428" w:rsidRDefault="00297C9C" w:rsidP="00297C9C">
            <w:pPr>
              <w:jc w:val="both"/>
              <w:rPr>
                <w:rFonts w:ascii="Arial" w:hAnsi="Arial" w:cs="Arial"/>
                <w:sz w:val="24"/>
                <w:szCs w:val="24"/>
                <w:lang w:val="mn-MN"/>
              </w:rPr>
            </w:pPr>
          </w:p>
        </w:tc>
        <w:tc>
          <w:tcPr>
            <w:tcW w:w="550" w:type="dxa"/>
            <w:vMerge/>
          </w:tcPr>
          <w:p w:rsidR="00297C9C" w:rsidRPr="007A0428" w:rsidRDefault="00297C9C" w:rsidP="00297C9C">
            <w:pPr>
              <w:jc w:val="both"/>
              <w:rPr>
                <w:rFonts w:ascii="Arial" w:hAnsi="Arial" w:cs="Arial"/>
                <w:sz w:val="24"/>
                <w:szCs w:val="24"/>
                <w:lang w:val="mn-MN"/>
              </w:rPr>
            </w:pPr>
          </w:p>
        </w:tc>
        <w:tc>
          <w:tcPr>
            <w:tcW w:w="717" w:type="dxa"/>
          </w:tcPr>
          <w:p w:rsidR="00297C9C" w:rsidRPr="007A0428" w:rsidRDefault="00297C9C" w:rsidP="00297C9C">
            <w:pPr>
              <w:jc w:val="both"/>
              <w:rPr>
                <w:rFonts w:ascii="Arial" w:hAnsi="Arial" w:cs="Arial"/>
                <w:sz w:val="24"/>
                <w:szCs w:val="24"/>
              </w:rPr>
            </w:pPr>
            <w:r w:rsidRPr="007A0428">
              <w:rPr>
                <w:rFonts w:ascii="Arial" w:hAnsi="Arial" w:cs="Arial"/>
                <w:sz w:val="24"/>
                <w:szCs w:val="24"/>
              </w:rPr>
              <w:t>2.15.1</w:t>
            </w:r>
          </w:p>
        </w:tc>
        <w:tc>
          <w:tcPr>
            <w:tcW w:w="5526" w:type="dxa"/>
          </w:tcPr>
          <w:p w:rsidR="00297C9C" w:rsidRPr="007A0428" w:rsidRDefault="00297C9C" w:rsidP="00297C9C">
            <w:pPr>
              <w:jc w:val="both"/>
              <w:rPr>
                <w:rFonts w:ascii="Arial" w:hAnsi="Arial" w:cs="Arial"/>
                <w:sz w:val="24"/>
                <w:szCs w:val="24"/>
                <w:lang w:val="mn-MN"/>
              </w:rPr>
            </w:pPr>
            <w:r w:rsidRPr="007A0428">
              <w:rPr>
                <w:rFonts w:ascii="Arial" w:hAnsi="Arial" w:cs="Arial"/>
                <w:sz w:val="24"/>
                <w:szCs w:val="24"/>
                <w:lang w:val="mn-MN"/>
              </w:rPr>
              <w:t>Нийтийн биеийн тамир, спортын хүний нөөц, дэд бүтцийг сайжруулж, үндэсний өв соёлыг уламжлуулан нийтийн хүртээл болгох, иргэдийг хөдөлгөөний хомсдлоос урьдчилан сэргийлэх бодлогыг хэрэгжүүлнэ.</w:t>
            </w:r>
          </w:p>
        </w:tc>
        <w:tc>
          <w:tcPr>
            <w:tcW w:w="1953" w:type="dxa"/>
            <w:vAlign w:val="center"/>
          </w:tcPr>
          <w:p w:rsidR="00297C9C" w:rsidRPr="007A0428" w:rsidRDefault="00297C9C" w:rsidP="00297C9C">
            <w:pPr>
              <w:jc w:val="center"/>
              <w:rPr>
                <w:rFonts w:ascii="Arial" w:hAnsi="Arial" w:cs="Arial"/>
                <w:sz w:val="24"/>
                <w:szCs w:val="24"/>
                <w:lang w:val="mn-MN"/>
              </w:rPr>
            </w:pPr>
            <w:r w:rsidRPr="007A0428">
              <w:rPr>
                <w:rFonts w:ascii="Arial" w:hAnsi="Arial" w:cs="Arial"/>
                <w:sz w:val="24"/>
                <w:szCs w:val="24"/>
                <w:lang w:val="mn-MN"/>
              </w:rPr>
              <w:t>727.8 сая төгрөг</w:t>
            </w:r>
          </w:p>
        </w:tc>
      </w:tr>
      <w:tr w:rsidR="00297C9C" w:rsidRPr="007A0428" w:rsidTr="00297C9C">
        <w:trPr>
          <w:trHeight w:val="165"/>
        </w:trPr>
        <w:tc>
          <w:tcPr>
            <w:tcW w:w="713" w:type="dxa"/>
            <w:vMerge/>
          </w:tcPr>
          <w:p w:rsidR="00297C9C" w:rsidRPr="007A0428" w:rsidRDefault="00297C9C" w:rsidP="00297C9C">
            <w:pPr>
              <w:jc w:val="both"/>
              <w:rPr>
                <w:rFonts w:ascii="Arial" w:hAnsi="Arial" w:cs="Arial"/>
                <w:b/>
                <w:sz w:val="24"/>
                <w:szCs w:val="24"/>
                <w:lang w:val="mn-MN"/>
              </w:rPr>
            </w:pPr>
          </w:p>
        </w:tc>
        <w:tc>
          <w:tcPr>
            <w:tcW w:w="550" w:type="dxa"/>
            <w:vMerge w:val="restart"/>
          </w:tcPr>
          <w:p w:rsidR="00297C9C" w:rsidRPr="007A0428" w:rsidRDefault="00297C9C" w:rsidP="00297C9C">
            <w:pPr>
              <w:jc w:val="both"/>
              <w:rPr>
                <w:rFonts w:ascii="Arial" w:hAnsi="Arial" w:cs="Arial"/>
                <w:sz w:val="24"/>
                <w:szCs w:val="24"/>
              </w:rPr>
            </w:pPr>
            <w:r w:rsidRPr="007A0428">
              <w:rPr>
                <w:rFonts w:ascii="Arial" w:hAnsi="Arial" w:cs="Arial"/>
                <w:sz w:val="24"/>
                <w:szCs w:val="24"/>
              </w:rPr>
              <w:t>2.16</w:t>
            </w:r>
          </w:p>
        </w:tc>
        <w:tc>
          <w:tcPr>
            <w:tcW w:w="6243" w:type="dxa"/>
            <w:gridSpan w:val="2"/>
          </w:tcPr>
          <w:p w:rsidR="00297C9C" w:rsidRPr="007A0428" w:rsidRDefault="00297C9C" w:rsidP="00297C9C">
            <w:pPr>
              <w:jc w:val="both"/>
              <w:rPr>
                <w:rFonts w:ascii="Arial" w:hAnsi="Arial" w:cs="Arial"/>
                <w:b/>
                <w:sz w:val="24"/>
                <w:szCs w:val="24"/>
                <w:lang w:val="mn-MN"/>
              </w:rPr>
            </w:pPr>
            <w:r w:rsidRPr="007A0428">
              <w:rPr>
                <w:rFonts w:ascii="Arial" w:hAnsi="Arial" w:cs="Arial"/>
                <w:b/>
                <w:sz w:val="24"/>
                <w:szCs w:val="24"/>
                <w:lang w:val="mn-MN"/>
              </w:rPr>
              <w:t>Газрын зураглал, кадастр</w:t>
            </w:r>
          </w:p>
        </w:tc>
        <w:tc>
          <w:tcPr>
            <w:tcW w:w="1953" w:type="dxa"/>
          </w:tcPr>
          <w:p w:rsidR="00297C9C" w:rsidRPr="007A0428" w:rsidRDefault="00297C9C" w:rsidP="00297C9C">
            <w:pPr>
              <w:jc w:val="both"/>
              <w:rPr>
                <w:rFonts w:ascii="Arial" w:hAnsi="Arial" w:cs="Arial"/>
                <w:b/>
                <w:sz w:val="24"/>
                <w:szCs w:val="24"/>
                <w:lang w:val="mn-MN"/>
              </w:rPr>
            </w:pPr>
          </w:p>
        </w:tc>
      </w:tr>
      <w:tr w:rsidR="00297C9C" w:rsidRPr="007A0428" w:rsidTr="00297C9C">
        <w:trPr>
          <w:trHeight w:val="530"/>
        </w:trPr>
        <w:tc>
          <w:tcPr>
            <w:tcW w:w="713" w:type="dxa"/>
            <w:vMerge/>
          </w:tcPr>
          <w:p w:rsidR="00297C9C" w:rsidRPr="007A0428" w:rsidRDefault="00297C9C" w:rsidP="00297C9C">
            <w:pPr>
              <w:jc w:val="both"/>
              <w:rPr>
                <w:rFonts w:ascii="Arial" w:hAnsi="Arial" w:cs="Arial"/>
                <w:sz w:val="24"/>
                <w:szCs w:val="24"/>
                <w:lang w:val="mn-MN"/>
              </w:rPr>
            </w:pPr>
          </w:p>
        </w:tc>
        <w:tc>
          <w:tcPr>
            <w:tcW w:w="550" w:type="dxa"/>
            <w:vMerge/>
          </w:tcPr>
          <w:p w:rsidR="00297C9C" w:rsidRPr="007A0428" w:rsidRDefault="00297C9C" w:rsidP="00297C9C">
            <w:pPr>
              <w:jc w:val="both"/>
              <w:rPr>
                <w:rFonts w:ascii="Arial" w:hAnsi="Arial" w:cs="Arial"/>
                <w:sz w:val="24"/>
                <w:szCs w:val="24"/>
                <w:lang w:val="mn-MN"/>
              </w:rPr>
            </w:pPr>
          </w:p>
        </w:tc>
        <w:tc>
          <w:tcPr>
            <w:tcW w:w="717" w:type="dxa"/>
          </w:tcPr>
          <w:p w:rsidR="00297C9C" w:rsidRPr="007A0428" w:rsidRDefault="00297C9C" w:rsidP="00297C9C">
            <w:pPr>
              <w:jc w:val="both"/>
              <w:rPr>
                <w:rFonts w:ascii="Arial" w:hAnsi="Arial" w:cs="Arial"/>
                <w:sz w:val="24"/>
                <w:szCs w:val="24"/>
              </w:rPr>
            </w:pPr>
            <w:r w:rsidRPr="007A0428">
              <w:rPr>
                <w:rFonts w:ascii="Arial" w:hAnsi="Arial" w:cs="Arial"/>
                <w:sz w:val="24"/>
                <w:szCs w:val="24"/>
              </w:rPr>
              <w:t>2.16.1</w:t>
            </w:r>
          </w:p>
        </w:tc>
        <w:tc>
          <w:tcPr>
            <w:tcW w:w="5526" w:type="dxa"/>
          </w:tcPr>
          <w:p w:rsidR="00297C9C" w:rsidRPr="007A0428" w:rsidRDefault="00297C9C" w:rsidP="00297C9C">
            <w:pPr>
              <w:jc w:val="both"/>
              <w:rPr>
                <w:rFonts w:ascii="Arial" w:hAnsi="Arial" w:cs="Arial"/>
                <w:sz w:val="24"/>
                <w:szCs w:val="24"/>
                <w:lang w:val="mn-MN"/>
              </w:rPr>
            </w:pPr>
            <w:r w:rsidRPr="007A0428">
              <w:rPr>
                <w:rFonts w:ascii="Arial" w:hAnsi="Arial" w:cs="Arial"/>
                <w:sz w:val="24"/>
                <w:szCs w:val="24"/>
                <w:lang w:val="mn-MN"/>
              </w:rPr>
              <w:t>Аймгийн газрын кадастрын мэдээллийн санг өндөр тусгагийн нэгдсэн тогтолцоонд шилжүүлж засварлан, улсын кадастрын нэгдсэн мэдээллийн системд холбож, үйлчилгээнд нэвтрүүлнэ.</w:t>
            </w:r>
          </w:p>
        </w:tc>
        <w:tc>
          <w:tcPr>
            <w:tcW w:w="1953" w:type="dxa"/>
            <w:vAlign w:val="center"/>
          </w:tcPr>
          <w:p w:rsidR="00297C9C" w:rsidRPr="007A0428" w:rsidRDefault="00297C9C" w:rsidP="00297C9C">
            <w:pPr>
              <w:jc w:val="center"/>
              <w:rPr>
                <w:rFonts w:ascii="Arial" w:hAnsi="Arial" w:cs="Arial"/>
                <w:sz w:val="24"/>
                <w:szCs w:val="24"/>
                <w:lang w:val="mn-MN"/>
              </w:rPr>
            </w:pPr>
            <w:r w:rsidRPr="007A0428">
              <w:rPr>
                <w:rFonts w:ascii="Arial" w:hAnsi="Arial" w:cs="Arial"/>
                <w:sz w:val="24"/>
                <w:szCs w:val="24"/>
                <w:lang w:val="mn-MN"/>
              </w:rPr>
              <w:t>481.2 сая төгрөг</w:t>
            </w:r>
          </w:p>
        </w:tc>
      </w:tr>
      <w:tr w:rsidR="00297C9C" w:rsidRPr="007A0428" w:rsidTr="00297C9C">
        <w:trPr>
          <w:trHeight w:val="92"/>
        </w:trPr>
        <w:tc>
          <w:tcPr>
            <w:tcW w:w="713" w:type="dxa"/>
            <w:vMerge/>
          </w:tcPr>
          <w:p w:rsidR="00297C9C" w:rsidRPr="007A0428" w:rsidRDefault="00297C9C" w:rsidP="00297C9C">
            <w:pPr>
              <w:jc w:val="both"/>
              <w:rPr>
                <w:rFonts w:ascii="Arial" w:hAnsi="Arial" w:cs="Arial"/>
                <w:b/>
                <w:sz w:val="24"/>
                <w:szCs w:val="24"/>
                <w:lang w:val="mn-MN"/>
              </w:rPr>
            </w:pPr>
          </w:p>
        </w:tc>
        <w:tc>
          <w:tcPr>
            <w:tcW w:w="550" w:type="dxa"/>
            <w:vMerge w:val="restart"/>
          </w:tcPr>
          <w:p w:rsidR="00297C9C" w:rsidRPr="007A0428" w:rsidRDefault="00297C9C" w:rsidP="00297C9C">
            <w:pPr>
              <w:jc w:val="both"/>
              <w:rPr>
                <w:rFonts w:ascii="Arial" w:hAnsi="Arial" w:cs="Arial"/>
                <w:sz w:val="24"/>
                <w:szCs w:val="24"/>
              </w:rPr>
            </w:pPr>
            <w:r w:rsidRPr="007A0428">
              <w:rPr>
                <w:rFonts w:ascii="Arial" w:hAnsi="Arial" w:cs="Arial"/>
                <w:sz w:val="24"/>
                <w:szCs w:val="24"/>
              </w:rPr>
              <w:t>2.17</w:t>
            </w:r>
          </w:p>
        </w:tc>
        <w:tc>
          <w:tcPr>
            <w:tcW w:w="6243" w:type="dxa"/>
            <w:gridSpan w:val="2"/>
          </w:tcPr>
          <w:p w:rsidR="00297C9C" w:rsidRPr="007A0428" w:rsidRDefault="00297C9C" w:rsidP="00297C9C">
            <w:pPr>
              <w:jc w:val="both"/>
              <w:rPr>
                <w:rFonts w:ascii="Arial" w:hAnsi="Arial" w:cs="Arial"/>
                <w:b/>
                <w:sz w:val="24"/>
                <w:szCs w:val="24"/>
                <w:lang w:val="mn-MN"/>
              </w:rPr>
            </w:pPr>
            <w:r w:rsidRPr="007A0428">
              <w:rPr>
                <w:rFonts w:ascii="Arial" w:hAnsi="Arial" w:cs="Arial"/>
                <w:b/>
                <w:sz w:val="24"/>
                <w:szCs w:val="24"/>
                <w:lang w:val="mn-MN"/>
              </w:rPr>
              <w:t>Хүүхдийн хөгжил хамгаалал</w:t>
            </w:r>
          </w:p>
        </w:tc>
        <w:tc>
          <w:tcPr>
            <w:tcW w:w="1953" w:type="dxa"/>
          </w:tcPr>
          <w:p w:rsidR="00297C9C" w:rsidRPr="007A0428" w:rsidRDefault="00297C9C" w:rsidP="00297C9C">
            <w:pPr>
              <w:jc w:val="both"/>
              <w:rPr>
                <w:rFonts w:ascii="Arial" w:hAnsi="Arial" w:cs="Arial"/>
                <w:b/>
                <w:sz w:val="24"/>
                <w:szCs w:val="24"/>
                <w:lang w:val="mn-MN"/>
              </w:rPr>
            </w:pPr>
          </w:p>
        </w:tc>
      </w:tr>
      <w:tr w:rsidR="00297C9C" w:rsidRPr="007A0428" w:rsidTr="00297C9C">
        <w:trPr>
          <w:trHeight w:val="530"/>
        </w:trPr>
        <w:tc>
          <w:tcPr>
            <w:tcW w:w="713" w:type="dxa"/>
            <w:vMerge/>
          </w:tcPr>
          <w:p w:rsidR="00297C9C" w:rsidRPr="007A0428" w:rsidRDefault="00297C9C" w:rsidP="00297C9C">
            <w:pPr>
              <w:jc w:val="both"/>
              <w:rPr>
                <w:rFonts w:ascii="Arial" w:hAnsi="Arial" w:cs="Arial"/>
                <w:sz w:val="24"/>
                <w:szCs w:val="24"/>
                <w:lang w:val="mn-MN"/>
              </w:rPr>
            </w:pPr>
          </w:p>
        </w:tc>
        <w:tc>
          <w:tcPr>
            <w:tcW w:w="550" w:type="dxa"/>
            <w:vMerge/>
          </w:tcPr>
          <w:p w:rsidR="00297C9C" w:rsidRPr="007A0428" w:rsidRDefault="00297C9C" w:rsidP="00297C9C">
            <w:pPr>
              <w:jc w:val="both"/>
              <w:rPr>
                <w:rFonts w:ascii="Arial" w:hAnsi="Arial" w:cs="Arial"/>
                <w:sz w:val="24"/>
                <w:szCs w:val="24"/>
                <w:lang w:val="mn-MN"/>
              </w:rPr>
            </w:pPr>
          </w:p>
        </w:tc>
        <w:tc>
          <w:tcPr>
            <w:tcW w:w="717" w:type="dxa"/>
          </w:tcPr>
          <w:p w:rsidR="00297C9C" w:rsidRPr="007A0428" w:rsidRDefault="00297C9C" w:rsidP="00297C9C">
            <w:pPr>
              <w:jc w:val="both"/>
              <w:rPr>
                <w:rFonts w:ascii="Arial" w:hAnsi="Arial" w:cs="Arial"/>
                <w:sz w:val="24"/>
                <w:szCs w:val="24"/>
              </w:rPr>
            </w:pPr>
            <w:r w:rsidRPr="007A0428">
              <w:rPr>
                <w:rFonts w:ascii="Arial" w:hAnsi="Arial" w:cs="Arial"/>
                <w:sz w:val="24"/>
                <w:szCs w:val="24"/>
              </w:rPr>
              <w:t>2.17.1</w:t>
            </w:r>
          </w:p>
        </w:tc>
        <w:tc>
          <w:tcPr>
            <w:tcW w:w="5526" w:type="dxa"/>
          </w:tcPr>
          <w:p w:rsidR="00297C9C" w:rsidRPr="007A0428" w:rsidRDefault="00297C9C" w:rsidP="00297C9C">
            <w:pPr>
              <w:jc w:val="both"/>
              <w:rPr>
                <w:rFonts w:ascii="Arial" w:hAnsi="Arial" w:cs="Arial"/>
                <w:sz w:val="24"/>
                <w:szCs w:val="24"/>
                <w:lang w:val="mn-MN"/>
              </w:rPr>
            </w:pPr>
            <w:r w:rsidRPr="007A0428">
              <w:rPr>
                <w:rFonts w:ascii="Arial" w:hAnsi="Arial" w:cs="Arial"/>
                <w:sz w:val="24"/>
                <w:szCs w:val="24"/>
                <w:lang w:val="mn-MN"/>
              </w:rPr>
              <w:t xml:space="preserve">Гэр бүлийн үнэт зүйлсийг бэхжүүлж, төрөлх нутгаараа бахархах, түүх, ёс заншил, уламжлалт соёлоо дээдлэх, амьдралын арга ухаанд сургах замаар өрсөлдөх чадвартай, хөдөлмөрч, хүмүүнлэг иргэнийг төлөвшүүлнэ. </w:t>
            </w:r>
          </w:p>
        </w:tc>
        <w:tc>
          <w:tcPr>
            <w:tcW w:w="1953" w:type="dxa"/>
            <w:vAlign w:val="center"/>
          </w:tcPr>
          <w:p w:rsidR="00297C9C" w:rsidRPr="007A0428" w:rsidRDefault="00297C9C" w:rsidP="00297C9C">
            <w:pPr>
              <w:jc w:val="center"/>
              <w:rPr>
                <w:rFonts w:ascii="Arial" w:hAnsi="Arial" w:cs="Arial"/>
                <w:sz w:val="24"/>
                <w:szCs w:val="24"/>
                <w:lang w:val="mn-MN"/>
              </w:rPr>
            </w:pPr>
            <w:r w:rsidRPr="007A0428">
              <w:rPr>
                <w:rFonts w:ascii="Arial" w:hAnsi="Arial" w:cs="Arial"/>
                <w:sz w:val="24"/>
                <w:szCs w:val="24"/>
                <w:lang w:val="mn-MN"/>
              </w:rPr>
              <w:t>561.6 сая төгрөг</w:t>
            </w:r>
          </w:p>
        </w:tc>
      </w:tr>
    </w:tbl>
    <w:p w:rsidR="00297C9C" w:rsidRPr="007A0428" w:rsidRDefault="00297C9C" w:rsidP="00297C9C">
      <w:pPr>
        <w:spacing w:after="160" w:line="259" w:lineRule="auto"/>
        <w:contextualSpacing/>
        <w:jc w:val="center"/>
        <w:rPr>
          <w:rFonts w:ascii="Arial" w:eastAsia="Calibri" w:hAnsi="Arial" w:cs="Arial"/>
          <w:sz w:val="24"/>
          <w:szCs w:val="24"/>
          <w:lang w:val="mn-MN"/>
        </w:rPr>
      </w:pPr>
    </w:p>
    <w:p w:rsidR="00297C9C" w:rsidRPr="007A0428" w:rsidRDefault="00297C9C" w:rsidP="00297C9C">
      <w:pPr>
        <w:spacing w:after="160" w:line="259" w:lineRule="auto"/>
        <w:contextualSpacing/>
        <w:jc w:val="center"/>
        <w:rPr>
          <w:rFonts w:ascii="Arial" w:eastAsia="Calibri" w:hAnsi="Arial" w:cs="Arial"/>
          <w:sz w:val="24"/>
          <w:szCs w:val="24"/>
          <w:lang w:val="mn-MN"/>
        </w:rPr>
      </w:pPr>
    </w:p>
    <w:p w:rsidR="00297C9C" w:rsidRPr="007A0428" w:rsidRDefault="00297C9C" w:rsidP="00297C9C">
      <w:pPr>
        <w:spacing w:after="160" w:line="259" w:lineRule="auto"/>
        <w:contextualSpacing/>
        <w:jc w:val="center"/>
        <w:rPr>
          <w:rFonts w:ascii="Arial" w:eastAsia="Calibri" w:hAnsi="Arial" w:cs="Arial"/>
          <w:sz w:val="24"/>
          <w:szCs w:val="24"/>
          <w:lang w:val="mn-MN"/>
        </w:rPr>
      </w:pPr>
    </w:p>
    <w:p w:rsidR="00297C9C" w:rsidRPr="007A0428" w:rsidRDefault="00297C9C" w:rsidP="00297C9C">
      <w:pPr>
        <w:spacing w:after="160" w:line="259" w:lineRule="auto"/>
        <w:contextualSpacing/>
        <w:jc w:val="center"/>
        <w:rPr>
          <w:rFonts w:ascii="Arial" w:eastAsia="Calibri" w:hAnsi="Arial" w:cs="Arial"/>
          <w:sz w:val="24"/>
          <w:szCs w:val="24"/>
          <w:lang w:val="mn-MN"/>
        </w:rPr>
      </w:pPr>
    </w:p>
    <w:p w:rsidR="00297C9C" w:rsidRPr="0054258A" w:rsidRDefault="00297C9C" w:rsidP="00297C9C">
      <w:pPr>
        <w:jc w:val="center"/>
        <w:rPr>
          <w:rFonts w:ascii="Arial" w:hAnsi="Arial" w:cs="Arial"/>
          <w:sz w:val="24"/>
          <w:szCs w:val="24"/>
        </w:rPr>
      </w:pPr>
      <w:r w:rsidRPr="007C0881">
        <w:rPr>
          <w:rFonts w:ascii="Arial" w:hAnsi="Arial" w:cs="Arial"/>
          <w:sz w:val="24"/>
          <w:szCs w:val="24"/>
          <w:lang w:val="mn-MN"/>
        </w:rPr>
        <w:t>ЗАСАГ ДАРГЫН ТАМГЫН ГАЗРЫН САНХҮҮ ТӨРИЙН САНГИЙН ХЭЛТЭС</w:t>
      </w:r>
    </w:p>
    <w:p w:rsidR="00FE638C" w:rsidRDefault="00FE638C" w:rsidP="00297C9C">
      <w:pPr>
        <w:spacing w:after="0"/>
        <w:ind w:left="2880" w:firstLine="720"/>
        <w:rPr>
          <w:rFonts w:ascii="Arial" w:hAnsi="Arial" w:cs="Arial"/>
          <w:sz w:val="24"/>
          <w:szCs w:val="24"/>
          <w:lang w:val="mn-MN"/>
        </w:rPr>
      </w:pPr>
    </w:p>
    <w:p w:rsidR="0041549A" w:rsidRDefault="0041549A" w:rsidP="00297C9C">
      <w:pPr>
        <w:spacing w:after="0"/>
        <w:ind w:left="2880" w:firstLine="720"/>
        <w:rPr>
          <w:rFonts w:ascii="Arial" w:hAnsi="Arial" w:cs="Arial"/>
          <w:sz w:val="24"/>
          <w:szCs w:val="24"/>
          <w:lang w:val="mn-MN"/>
        </w:rPr>
      </w:pPr>
    </w:p>
    <w:p w:rsidR="0041549A" w:rsidRDefault="0041549A" w:rsidP="00297C9C">
      <w:pPr>
        <w:spacing w:after="0"/>
        <w:ind w:left="2880" w:firstLine="720"/>
        <w:rPr>
          <w:rFonts w:ascii="Arial" w:hAnsi="Arial" w:cs="Arial"/>
          <w:sz w:val="24"/>
          <w:szCs w:val="24"/>
          <w:lang w:val="mn-MN"/>
        </w:rPr>
      </w:pPr>
    </w:p>
    <w:p w:rsidR="0041549A" w:rsidRDefault="0041549A" w:rsidP="00297C9C">
      <w:pPr>
        <w:spacing w:after="0"/>
        <w:ind w:left="2880" w:firstLine="720"/>
        <w:rPr>
          <w:rFonts w:ascii="Arial" w:hAnsi="Arial" w:cs="Arial"/>
          <w:sz w:val="24"/>
          <w:szCs w:val="24"/>
          <w:lang w:val="mn-MN"/>
        </w:rPr>
      </w:pPr>
    </w:p>
    <w:p w:rsidR="0041549A" w:rsidRDefault="0041549A" w:rsidP="00297C9C">
      <w:pPr>
        <w:spacing w:after="0"/>
        <w:ind w:left="2880" w:firstLine="720"/>
        <w:rPr>
          <w:rFonts w:ascii="Arial" w:hAnsi="Arial" w:cs="Arial"/>
          <w:sz w:val="24"/>
          <w:szCs w:val="24"/>
          <w:lang w:val="mn-MN"/>
        </w:rPr>
      </w:pPr>
    </w:p>
    <w:p w:rsidR="0041549A" w:rsidRDefault="0041549A" w:rsidP="00297C9C">
      <w:pPr>
        <w:spacing w:after="0"/>
        <w:ind w:left="2880" w:firstLine="720"/>
        <w:rPr>
          <w:rFonts w:ascii="Arial" w:hAnsi="Arial" w:cs="Arial"/>
          <w:sz w:val="24"/>
          <w:szCs w:val="24"/>
          <w:lang w:val="mn-MN"/>
        </w:rPr>
      </w:pPr>
    </w:p>
    <w:p w:rsidR="0041549A" w:rsidRDefault="0041549A" w:rsidP="00297C9C">
      <w:pPr>
        <w:spacing w:after="0"/>
        <w:ind w:left="2880" w:firstLine="720"/>
        <w:rPr>
          <w:rFonts w:ascii="Arial" w:hAnsi="Arial" w:cs="Arial"/>
          <w:sz w:val="24"/>
          <w:szCs w:val="24"/>
          <w:lang w:val="mn-MN"/>
        </w:rPr>
      </w:pPr>
    </w:p>
    <w:p w:rsidR="0041549A" w:rsidRDefault="0041549A" w:rsidP="00297C9C">
      <w:pPr>
        <w:spacing w:after="0"/>
        <w:ind w:left="2880" w:firstLine="720"/>
        <w:rPr>
          <w:rFonts w:ascii="Arial" w:hAnsi="Arial" w:cs="Arial"/>
          <w:sz w:val="24"/>
          <w:szCs w:val="24"/>
          <w:lang w:val="mn-MN"/>
        </w:rPr>
      </w:pPr>
    </w:p>
    <w:p w:rsidR="0041549A" w:rsidRDefault="0041549A" w:rsidP="00297C9C">
      <w:pPr>
        <w:spacing w:after="0"/>
        <w:ind w:left="2880" w:firstLine="720"/>
        <w:rPr>
          <w:rFonts w:ascii="Arial" w:hAnsi="Arial" w:cs="Arial"/>
          <w:sz w:val="24"/>
          <w:szCs w:val="24"/>
          <w:lang w:val="mn-MN"/>
        </w:rPr>
      </w:pPr>
    </w:p>
    <w:p w:rsidR="0041549A" w:rsidRDefault="0041549A" w:rsidP="00297C9C">
      <w:pPr>
        <w:spacing w:after="0"/>
        <w:ind w:left="2880" w:firstLine="720"/>
        <w:rPr>
          <w:rFonts w:ascii="Arial" w:hAnsi="Arial" w:cs="Arial"/>
          <w:sz w:val="24"/>
          <w:szCs w:val="24"/>
          <w:lang w:val="mn-MN"/>
        </w:rPr>
      </w:pPr>
    </w:p>
    <w:p w:rsidR="0041549A" w:rsidRDefault="0041549A" w:rsidP="00297C9C">
      <w:pPr>
        <w:spacing w:after="0"/>
        <w:ind w:left="2880" w:firstLine="720"/>
        <w:rPr>
          <w:rFonts w:ascii="Arial" w:hAnsi="Arial" w:cs="Arial"/>
          <w:sz w:val="24"/>
          <w:szCs w:val="24"/>
          <w:lang w:val="mn-MN"/>
        </w:rPr>
      </w:pPr>
    </w:p>
    <w:p w:rsidR="0041549A" w:rsidRDefault="0041549A" w:rsidP="00297C9C">
      <w:pPr>
        <w:spacing w:after="0"/>
        <w:ind w:left="2880" w:firstLine="720"/>
        <w:rPr>
          <w:rFonts w:ascii="Arial" w:hAnsi="Arial" w:cs="Arial"/>
          <w:sz w:val="24"/>
          <w:szCs w:val="24"/>
          <w:lang w:val="mn-MN"/>
        </w:rPr>
      </w:pPr>
    </w:p>
    <w:p w:rsidR="0041549A" w:rsidRDefault="0041549A" w:rsidP="00297C9C">
      <w:pPr>
        <w:spacing w:after="0"/>
        <w:ind w:left="2880" w:firstLine="720"/>
        <w:rPr>
          <w:rFonts w:ascii="Arial" w:hAnsi="Arial" w:cs="Arial"/>
          <w:sz w:val="24"/>
          <w:szCs w:val="24"/>
          <w:lang w:val="mn-MN"/>
        </w:rPr>
      </w:pPr>
    </w:p>
    <w:p w:rsidR="0041549A" w:rsidRDefault="0041549A" w:rsidP="00297C9C">
      <w:pPr>
        <w:spacing w:after="0"/>
        <w:ind w:left="2880" w:firstLine="720"/>
        <w:rPr>
          <w:rFonts w:ascii="Arial" w:hAnsi="Arial" w:cs="Arial"/>
          <w:sz w:val="24"/>
          <w:szCs w:val="24"/>
          <w:lang w:val="mn-MN"/>
        </w:rPr>
      </w:pPr>
    </w:p>
    <w:p w:rsidR="0041549A" w:rsidRDefault="0041549A" w:rsidP="00297C9C">
      <w:pPr>
        <w:spacing w:after="0"/>
        <w:ind w:left="2880" w:firstLine="720"/>
        <w:rPr>
          <w:rFonts w:ascii="Arial" w:hAnsi="Arial" w:cs="Arial"/>
          <w:sz w:val="24"/>
          <w:szCs w:val="24"/>
          <w:lang w:val="mn-MN"/>
        </w:rPr>
      </w:pPr>
    </w:p>
    <w:p w:rsidR="0041549A" w:rsidRDefault="0041549A" w:rsidP="00C66CA9">
      <w:pPr>
        <w:spacing w:after="0"/>
        <w:rPr>
          <w:rFonts w:ascii="Arial" w:hAnsi="Arial" w:cs="Arial"/>
          <w:sz w:val="24"/>
          <w:szCs w:val="24"/>
          <w:lang w:val="mn-MN"/>
        </w:rPr>
      </w:pPr>
    </w:p>
    <w:p w:rsidR="0041549A" w:rsidRDefault="0041549A" w:rsidP="0041549A">
      <w:pPr>
        <w:spacing w:after="0"/>
        <w:jc w:val="center"/>
        <w:rPr>
          <w:rFonts w:ascii="Arial" w:hAnsi="Arial" w:cs="Arial"/>
          <w:lang w:val="mn-MN"/>
        </w:rPr>
      </w:pPr>
      <w:r>
        <w:rPr>
          <w:rFonts w:ascii="Arial" w:hAnsi="Arial" w:cs="Arial"/>
          <w:lang w:val="mn-MN"/>
        </w:rPr>
        <w:lastRenderedPageBreak/>
        <w:t>Сүлд</w:t>
      </w:r>
    </w:p>
    <w:p w:rsidR="0041549A" w:rsidRPr="00D1387D" w:rsidRDefault="0041549A" w:rsidP="0041549A">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41549A" w:rsidRPr="00D1387D" w:rsidRDefault="0041549A" w:rsidP="0041549A">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p>
    <w:p w:rsidR="0041549A" w:rsidRPr="00D1387D" w:rsidRDefault="0041549A" w:rsidP="0041549A">
      <w:pPr>
        <w:spacing w:after="0"/>
        <w:jc w:val="center"/>
        <w:rPr>
          <w:rFonts w:ascii="Arial" w:hAnsi="Arial" w:cs="Arial"/>
          <w:sz w:val="24"/>
          <w:szCs w:val="24"/>
          <w:lang w:val="mn-MN"/>
        </w:rPr>
      </w:pPr>
      <w:r w:rsidRPr="00D1387D">
        <w:rPr>
          <w:rFonts w:ascii="Arial" w:hAnsi="Arial" w:cs="Arial"/>
          <w:sz w:val="24"/>
          <w:szCs w:val="24"/>
          <w:lang w:val="mn-MN"/>
        </w:rPr>
        <w:t>ХУРЛЫН ТОГТООЛ</w:t>
      </w:r>
    </w:p>
    <w:p w:rsidR="0041549A" w:rsidRDefault="0041549A" w:rsidP="0041549A">
      <w:pPr>
        <w:spacing w:before="240" w:after="0"/>
        <w:rPr>
          <w:rFonts w:ascii="Arial" w:hAnsi="Arial" w:cs="Arial"/>
          <w:sz w:val="24"/>
          <w:szCs w:val="24"/>
          <w:lang w:val="mn-MN"/>
        </w:rPr>
      </w:pPr>
      <w:r>
        <w:rPr>
          <w:rFonts w:ascii="Arial" w:hAnsi="Arial" w:cs="Arial"/>
          <w:sz w:val="24"/>
          <w:szCs w:val="24"/>
          <w:lang w:val="mn-MN"/>
        </w:rPr>
        <w:t xml:space="preserve">2019 оны </w:t>
      </w:r>
      <w:r>
        <w:rPr>
          <w:rFonts w:ascii="Arial" w:hAnsi="Arial" w:cs="Arial"/>
          <w:sz w:val="24"/>
          <w:szCs w:val="24"/>
        </w:rPr>
        <w:t>1</w:t>
      </w:r>
      <w:r>
        <w:rPr>
          <w:rFonts w:ascii="Arial" w:hAnsi="Arial" w:cs="Arial"/>
          <w:sz w:val="24"/>
          <w:szCs w:val="24"/>
          <w:lang w:val="mn-MN"/>
        </w:rPr>
        <w:t xml:space="preserve">2 сарын </w:t>
      </w:r>
      <w:r>
        <w:rPr>
          <w:rFonts w:ascii="Arial" w:hAnsi="Arial" w:cs="Arial"/>
          <w:sz w:val="24"/>
          <w:szCs w:val="24"/>
        </w:rPr>
        <w:t>04</w:t>
      </w:r>
      <w:r w:rsidRPr="00D1387D">
        <w:rPr>
          <w:rFonts w:ascii="Arial" w:hAnsi="Arial" w:cs="Arial"/>
          <w:sz w:val="24"/>
          <w:szCs w:val="24"/>
          <w:lang w:val="mn-MN"/>
        </w:rPr>
        <w:t xml:space="preserve"> өдөр</w:t>
      </w:r>
      <w:r>
        <w:rPr>
          <w:rFonts w:ascii="Arial" w:hAnsi="Arial" w:cs="Arial"/>
          <w:sz w:val="24"/>
          <w:szCs w:val="24"/>
          <w:lang w:val="mn-MN"/>
        </w:rPr>
        <w:t xml:space="preserve">                       Дугаар 70</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41549A" w:rsidRDefault="0041549A" w:rsidP="00297C9C">
      <w:pPr>
        <w:spacing w:after="0"/>
        <w:ind w:left="2880" w:firstLine="720"/>
        <w:rPr>
          <w:rFonts w:ascii="Arial" w:hAnsi="Arial" w:cs="Arial"/>
          <w:sz w:val="24"/>
          <w:szCs w:val="24"/>
          <w:lang w:val="mn-MN"/>
        </w:rPr>
      </w:pPr>
    </w:p>
    <w:p w:rsidR="0041549A" w:rsidRPr="0041549A" w:rsidRDefault="0041549A" w:rsidP="0041549A">
      <w:pPr>
        <w:tabs>
          <w:tab w:val="num" w:pos="2164"/>
        </w:tabs>
        <w:contextualSpacing/>
        <w:jc w:val="center"/>
        <w:rPr>
          <w:rFonts w:ascii="Arial" w:hAnsi="Arial" w:cs="Arial"/>
          <w:bCs/>
          <w:sz w:val="24"/>
          <w:szCs w:val="24"/>
          <w:lang w:val="mn-MN"/>
        </w:rPr>
      </w:pPr>
      <w:r w:rsidRPr="0041549A">
        <w:rPr>
          <w:rFonts w:ascii="Arial" w:hAnsi="Arial" w:cs="Arial"/>
          <w:bCs/>
          <w:sz w:val="24"/>
          <w:szCs w:val="24"/>
          <w:lang w:val="mn-MN"/>
        </w:rPr>
        <w:t>Сэлэнгэ аймгийн 2020 оны төсөв батлах тухай</w:t>
      </w:r>
    </w:p>
    <w:p w:rsidR="0041549A" w:rsidRPr="0041549A" w:rsidRDefault="0041549A" w:rsidP="0041549A">
      <w:pPr>
        <w:tabs>
          <w:tab w:val="num" w:pos="2164"/>
        </w:tabs>
        <w:contextualSpacing/>
        <w:jc w:val="center"/>
        <w:rPr>
          <w:rFonts w:ascii="Arial" w:hAnsi="Arial" w:cs="Arial"/>
          <w:b/>
          <w:sz w:val="24"/>
          <w:szCs w:val="24"/>
          <w:lang w:val="mn-MN"/>
        </w:rPr>
      </w:pPr>
    </w:p>
    <w:p w:rsidR="0041549A" w:rsidRPr="0041549A" w:rsidRDefault="0041549A" w:rsidP="0041549A">
      <w:pPr>
        <w:ind w:firstLine="720"/>
        <w:jc w:val="both"/>
        <w:rPr>
          <w:rFonts w:ascii="Arial" w:hAnsi="Arial" w:cs="Arial"/>
          <w:b/>
          <w:sz w:val="24"/>
          <w:szCs w:val="24"/>
          <w:lang w:val="mn-MN"/>
        </w:rPr>
      </w:pPr>
      <w:r w:rsidRPr="0041549A">
        <w:rPr>
          <w:rFonts w:ascii="Arial" w:hAnsi="Arial" w:cs="Arial"/>
          <w:sz w:val="24"/>
          <w:szCs w:val="24"/>
          <w:lang w:val="mn-MN"/>
        </w:rPr>
        <w:t>Монгол Улсын Засаг захиргаа, нутаг дэвсгэрийн нэгж, түүний удирдлагын тухай хуулийн 18.1.2, Төсвийн тухай хуулийн 64.1.2, Монгол Улсын 2020оны төсвийн тухай хуулийн 15, 17 дугаар зүйлийг  тус тус үндэслэн</w:t>
      </w:r>
      <w:r>
        <w:rPr>
          <w:rFonts w:ascii="Arial" w:hAnsi="Arial" w:cs="Arial"/>
          <w:sz w:val="24"/>
          <w:szCs w:val="24"/>
          <w:lang w:val="mn-MN"/>
        </w:rPr>
        <w:t xml:space="preserve"> </w:t>
      </w:r>
      <w:r w:rsidRPr="0041549A">
        <w:rPr>
          <w:rFonts w:ascii="Arial" w:hAnsi="Arial" w:cs="Arial"/>
          <w:sz w:val="24"/>
          <w:szCs w:val="24"/>
          <w:lang w:val="mn-MN"/>
        </w:rPr>
        <w:t>ТОГТООХ нь</w:t>
      </w:r>
      <w:r w:rsidRPr="0041549A">
        <w:rPr>
          <w:rFonts w:ascii="Arial" w:hAnsi="Arial" w:cs="Arial"/>
          <w:sz w:val="24"/>
          <w:szCs w:val="24"/>
        </w:rPr>
        <w:t>:</w:t>
      </w:r>
    </w:p>
    <w:p w:rsidR="0041549A" w:rsidRPr="0041549A" w:rsidRDefault="0041549A" w:rsidP="0041549A">
      <w:pPr>
        <w:ind w:firstLine="720"/>
        <w:jc w:val="both"/>
        <w:rPr>
          <w:rFonts w:ascii="Arial" w:hAnsi="Arial" w:cs="Arial"/>
          <w:sz w:val="24"/>
          <w:szCs w:val="24"/>
          <w:lang w:val="mn-MN"/>
        </w:rPr>
      </w:pPr>
      <w:r w:rsidRPr="0041549A">
        <w:rPr>
          <w:rFonts w:ascii="Arial" w:hAnsi="Arial" w:cs="Arial"/>
          <w:b/>
          <w:sz w:val="24"/>
          <w:szCs w:val="24"/>
          <w:lang w:val="mn-MN"/>
        </w:rPr>
        <w:t>Нэг.</w:t>
      </w:r>
      <w:r>
        <w:rPr>
          <w:rFonts w:ascii="Arial" w:hAnsi="Arial" w:cs="Arial"/>
          <w:b/>
          <w:sz w:val="24"/>
          <w:szCs w:val="24"/>
          <w:lang w:val="mn-MN"/>
        </w:rPr>
        <w:t xml:space="preserve"> </w:t>
      </w:r>
      <w:r w:rsidRPr="0041549A">
        <w:rPr>
          <w:rFonts w:ascii="Arial" w:hAnsi="Arial" w:cs="Arial"/>
          <w:sz w:val="24"/>
          <w:szCs w:val="24"/>
          <w:lang w:val="mn-MN"/>
        </w:rPr>
        <w:t>Аймгийн</w:t>
      </w:r>
      <w:r>
        <w:rPr>
          <w:rFonts w:ascii="Arial" w:hAnsi="Arial" w:cs="Arial"/>
          <w:sz w:val="24"/>
          <w:szCs w:val="24"/>
          <w:lang w:val="mn-MN"/>
        </w:rPr>
        <w:t xml:space="preserve"> </w:t>
      </w:r>
      <w:r w:rsidRPr="0041549A">
        <w:rPr>
          <w:rFonts w:ascii="Arial" w:hAnsi="Arial" w:cs="Arial"/>
          <w:sz w:val="24"/>
          <w:szCs w:val="24"/>
          <w:lang w:val="mn-MN"/>
        </w:rPr>
        <w:t>2020 оны төсөвт</w:t>
      </w:r>
      <w:r>
        <w:rPr>
          <w:rFonts w:ascii="Arial" w:hAnsi="Arial" w:cs="Arial"/>
          <w:sz w:val="24"/>
          <w:szCs w:val="24"/>
          <w:lang w:val="mn-MN"/>
        </w:rPr>
        <w:t xml:space="preserve"> </w:t>
      </w:r>
      <w:r w:rsidRPr="0041549A">
        <w:rPr>
          <w:rFonts w:ascii="Arial" w:hAnsi="Arial" w:cs="Arial"/>
          <w:sz w:val="24"/>
          <w:szCs w:val="24"/>
          <w:lang w:val="mn-MN"/>
        </w:rPr>
        <w:t xml:space="preserve">төвлөрүүлэх орлогыг </w:t>
      </w:r>
      <w:r w:rsidRPr="0041549A">
        <w:rPr>
          <w:rFonts w:ascii="Arial" w:hAnsi="Arial" w:cs="Arial"/>
          <w:sz w:val="24"/>
          <w:szCs w:val="24"/>
        </w:rPr>
        <w:t>18’249’000.</w:t>
      </w:r>
      <w:r w:rsidRPr="0041549A">
        <w:rPr>
          <w:rFonts w:ascii="Arial" w:hAnsi="Arial" w:cs="Arial"/>
          <w:sz w:val="24"/>
          <w:szCs w:val="24"/>
          <w:lang w:val="mn-MN"/>
        </w:rPr>
        <w:t>0</w:t>
      </w:r>
      <w:r>
        <w:rPr>
          <w:rFonts w:ascii="Arial" w:hAnsi="Arial" w:cs="Arial"/>
          <w:sz w:val="24"/>
          <w:szCs w:val="24"/>
          <w:lang w:val="mn-MN"/>
        </w:rPr>
        <w:t xml:space="preserve"> </w:t>
      </w:r>
      <w:r w:rsidRPr="0041549A">
        <w:rPr>
          <w:rFonts w:ascii="Arial" w:hAnsi="Arial" w:cs="Arial"/>
          <w:sz w:val="24"/>
          <w:szCs w:val="24"/>
          <w:lang w:val="mn-MN"/>
        </w:rPr>
        <w:t>мянган төгрөгөөр баталж нэр төрөл, хэмжээг дор дурдсанаар баталсугай</w:t>
      </w:r>
      <w:r w:rsidRPr="0041549A">
        <w:rPr>
          <w:rFonts w:ascii="Arial" w:hAnsi="Arial" w:cs="Arial"/>
          <w:color w:val="000000"/>
          <w:sz w:val="24"/>
          <w:szCs w:val="24"/>
        </w:rPr>
        <w:t>.</w:t>
      </w:r>
    </w:p>
    <w:tbl>
      <w:tblPr>
        <w:tblStyle w:val="TableGrid"/>
        <w:tblW w:w="9356" w:type="dxa"/>
        <w:tblInd w:w="875" w:type="dxa"/>
        <w:tblLook w:val="04A0"/>
      </w:tblPr>
      <w:tblGrid>
        <w:gridCol w:w="583"/>
        <w:gridCol w:w="815"/>
        <w:gridCol w:w="5836"/>
        <w:gridCol w:w="2122"/>
      </w:tblGrid>
      <w:tr w:rsidR="0041549A" w:rsidRPr="0041549A" w:rsidTr="0041549A">
        <w:trPr>
          <w:trHeight w:hRule="exact" w:val="569"/>
        </w:trPr>
        <w:tc>
          <w:tcPr>
            <w:tcW w:w="1398" w:type="dxa"/>
            <w:gridSpan w:val="2"/>
            <w:vAlign w:val="center"/>
          </w:tcPr>
          <w:p w:rsidR="0041549A" w:rsidRPr="0041549A" w:rsidRDefault="0041549A" w:rsidP="0041549A">
            <w:pPr>
              <w:spacing w:line="360" w:lineRule="auto"/>
              <w:jc w:val="center"/>
              <w:rPr>
                <w:rFonts w:ascii="Arial" w:hAnsi="Arial" w:cs="Arial"/>
                <w:b/>
                <w:lang w:val="mn-MN"/>
              </w:rPr>
            </w:pPr>
            <w:r w:rsidRPr="0041549A">
              <w:rPr>
                <w:rFonts w:ascii="Arial" w:hAnsi="Arial" w:cs="Arial"/>
                <w:b/>
                <w:lang w:val="mn-MN"/>
              </w:rPr>
              <w:t>д/д</w:t>
            </w:r>
          </w:p>
        </w:tc>
        <w:tc>
          <w:tcPr>
            <w:tcW w:w="5836" w:type="dxa"/>
            <w:vAlign w:val="center"/>
          </w:tcPr>
          <w:p w:rsidR="0041549A" w:rsidRPr="0041549A" w:rsidRDefault="0041549A" w:rsidP="0041549A">
            <w:pPr>
              <w:spacing w:line="360" w:lineRule="auto"/>
              <w:jc w:val="center"/>
              <w:rPr>
                <w:rFonts w:ascii="Arial" w:hAnsi="Arial" w:cs="Arial"/>
                <w:b/>
                <w:lang w:val="mn-MN"/>
              </w:rPr>
            </w:pPr>
            <w:r w:rsidRPr="0041549A">
              <w:rPr>
                <w:rFonts w:ascii="Arial" w:eastAsia="Times New Roman" w:hAnsi="Arial" w:cs="Arial"/>
                <w:b/>
                <w:lang w:val="mn-MN"/>
              </w:rPr>
              <w:t>Байгууллага, орлогын нэр төрөл</w:t>
            </w:r>
          </w:p>
        </w:tc>
        <w:tc>
          <w:tcPr>
            <w:tcW w:w="2122" w:type="dxa"/>
            <w:vAlign w:val="center"/>
          </w:tcPr>
          <w:p w:rsidR="0041549A" w:rsidRPr="0041549A" w:rsidRDefault="0041549A" w:rsidP="0041549A">
            <w:pPr>
              <w:jc w:val="center"/>
              <w:rPr>
                <w:rFonts w:ascii="Arial" w:hAnsi="Arial" w:cs="Arial"/>
                <w:b/>
                <w:lang w:val="mn-MN"/>
              </w:rPr>
            </w:pPr>
            <w:r w:rsidRPr="0041549A">
              <w:rPr>
                <w:rFonts w:ascii="Arial" w:hAnsi="Arial" w:cs="Arial"/>
                <w:b/>
                <w:lang w:val="mn-MN"/>
              </w:rPr>
              <w:t>Орлогын дүн</w:t>
            </w:r>
            <w:r w:rsidRPr="0041549A">
              <w:rPr>
                <w:rFonts w:ascii="Arial" w:eastAsia="Times New Roman" w:hAnsi="Arial" w:cs="Arial"/>
                <w:lang w:val="mn-MN"/>
              </w:rPr>
              <w:t>/мян.төг/</w:t>
            </w:r>
          </w:p>
          <w:p w:rsidR="0041549A" w:rsidRPr="0041549A" w:rsidRDefault="0041549A" w:rsidP="0041549A">
            <w:pPr>
              <w:spacing w:line="360" w:lineRule="auto"/>
              <w:jc w:val="center"/>
              <w:rPr>
                <w:rFonts w:ascii="Arial" w:hAnsi="Arial" w:cs="Arial"/>
                <w:b/>
                <w:lang w:val="mn-MN"/>
              </w:rPr>
            </w:pPr>
          </w:p>
          <w:p w:rsidR="0041549A" w:rsidRPr="0041549A" w:rsidRDefault="0041549A" w:rsidP="0041549A">
            <w:pPr>
              <w:spacing w:line="360" w:lineRule="auto"/>
              <w:jc w:val="center"/>
              <w:rPr>
                <w:rFonts w:ascii="Arial" w:hAnsi="Arial" w:cs="Arial"/>
                <w:b/>
                <w:lang w:val="mn-MN"/>
              </w:rPr>
            </w:pPr>
          </w:p>
        </w:tc>
      </w:tr>
      <w:tr w:rsidR="0041549A" w:rsidRPr="0041549A" w:rsidTr="0041549A">
        <w:trPr>
          <w:trHeight w:hRule="exact" w:val="288"/>
        </w:trPr>
        <w:tc>
          <w:tcPr>
            <w:tcW w:w="583" w:type="dxa"/>
            <w:vMerge w:val="restart"/>
          </w:tcPr>
          <w:p w:rsidR="0041549A" w:rsidRPr="0041549A" w:rsidRDefault="0041549A" w:rsidP="0041549A">
            <w:pPr>
              <w:spacing w:line="360" w:lineRule="auto"/>
              <w:rPr>
                <w:rFonts w:ascii="Arial" w:hAnsi="Arial" w:cs="Arial"/>
                <w:b/>
                <w:lang w:val="mn-MN"/>
              </w:rPr>
            </w:pPr>
            <w:r w:rsidRPr="0041549A">
              <w:rPr>
                <w:rFonts w:ascii="Arial" w:hAnsi="Arial" w:cs="Arial"/>
                <w:b/>
                <w:lang w:val="mn-MN"/>
              </w:rPr>
              <w:t>1.1.</w:t>
            </w:r>
          </w:p>
        </w:tc>
        <w:tc>
          <w:tcPr>
            <w:tcW w:w="6651" w:type="dxa"/>
            <w:gridSpan w:val="2"/>
            <w:vAlign w:val="center"/>
          </w:tcPr>
          <w:p w:rsidR="0041549A" w:rsidRPr="0041549A" w:rsidRDefault="0041549A" w:rsidP="0041549A">
            <w:pPr>
              <w:spacing w:line="360" w:lineRule="auto"/>
              <w:rPr>
                <w:rFonts w:ascii="Arial" w:hAnsi="Arial" w:cs="Arial"/>
                <w:b/>
                <w:lang w:val="mn-MN"/>
              </w:rPr>
            </w:pPr>
            <w:r w:rsidRPr="0041549A">
              <w:rPr>
                <w:rFonts w:ascii="Arial" w:hAnsi="Arial" w:cs="Arial"/>
                <w:b/>
                <w:lang w:val="mn-MN"/>
              </w:rPr>
              <w:t xml:space="preserve">Аймгийн төсвийн татварын орлого  </w:t>
            </w:r>
          </w:p>
        </w:tc>
        <w:tc>
          <w:tcPr>
            <w:tcW w:w="2122" w:type="dxa"/>
            <w:vAlign w:val="center"/>
          </w:tcPr>
          <w:p w:rsidR="0041549A" w:rsidRPr="0041549A" w:rsidRDefault="0041549A" w:rsidP="0041549A">
            <w:pPr>
              <w:spacing w:line="360" w:lineRule="auto"/>
              <w:jc w:val="right"/>
              <w:rPr>
                <w:rFonts w:ascii="Arial" w:hAnsi="Arial" w:cs="Arial"/>
                <w:b/>
              </w:rPr>
            </w:pPr>
            <w:r w:rsidRPr="0041549A">
              <w:rPr>
                <w:rFonts w:ascii="Arial" w:hAnsi="Arial" w:cs="Arial"/>
                <w:b/>
              </w:rPr>
              <w:t>17’419’000.0</w:t>
            </w:r>
          </w:p>
        </w:tc>
      </w:tr>
      <w:tr w:rsidR="0041549A" w:rsidRPr="0041549A" w:rsidTr="0041549A">
        <w:trPr>
          <w:trHeight w:hRule="exact" w:val="547"/>
        </w:trPr>
        <w:tc>
          <w:tcPr>
            <w:tcW w:w="583" w:type="dxa"/>
            <w:vMerge/>
            <w:vAlign w:val="center"/>
          </w:tcPr>
          <w:p w:rsidR="0041549A" w:rsidRPr="0041549A" w:rsidRDefault="0041549A" w:rsidP="0041549A">
            <w:pPr>
              <w:spacing w:line="360" w:lineRule="auto"/>
              <w:rPr>
                <w:rFonts w:ascii="Arial" w:hAnsi="Arial" w:cs="Arial"/>
                <w:b/>
                <w:lang w:val="mn-MN"/>
              </w:rPr>
            </w:pPr>
          </w:p>
        </w:tc>
        <w:tc>
          <w:tcPr>
            <w:tcW w:w="815" w:type="dxa"/>
            <w:vAlign w:val="center"/>
          </w:tcPr>
          <w:p w:rsidR="0041549A" w:rsidRPr="0041549A" w:rsidRDefault="0041549A" w:rsidP="0041549A">
            <w:pPr>
              <w:spacing w:line="360" w:lineRule="auto"/>
              <w:jc w:val="center"/>
              <w:rPr>
                <w:rFonts w:ascii="Arial" w:hAnsi="Arial" w:cs="Arial"/>
                <w:lang w:val="mn-MN"/>
              </w:rPr>
            </w:pPr>
            <w:r w:rsidRPr="0041549A">
              <w:rPr>
                <w:rFonts w:ascii="Arial" w:hAnsi="Arial" w:cs="Arial"/>
                <w:lang w:val="mn-MN"/>
              </w:rPr>
              <w:t>1.1.1.</w:t>
            </w:r>
          </w:p>
        </w:tc>
        <w:tc>
          <w:tcPr>
            <w:tcW w:w="5836" w:type="dxa"/>
            <w:vAlign w:val="center"/>
          </w:tcPr>
          <w:p w:rsidR="0041549A" w:rsidRPr="0041549A" w:rsidRDefault="0041549A" w:rsidP="0041549A">
            <w:pPr>
              <w:rPr>
                <w:rFonts w:ascii="Arial" w:hAnsi="Arial" w:cs="Arial"/>
              </w:rPr>
            </w:pPr>
            <w:r w:rsidRPr="0041549A">
              <w:rPr>
                <w:rFonts w:ascii="Arial" w:hAnsi="Arial" w:cs="Arial"/>
                <w:color w:val="000000" w:themeColor="text1"/>
                <w:lang w:val="mn-MN"/>
              </w:rPr>
              <w:t>Хувь хүний орлогын албан татварын тухай хуулийн 8.1.1-д заасан орлогод ногдох албан татвар</w:t>
            </w:r>
          </w:p>
        </w:tc>
        <w:tc>
          <w:tcPr>
            <w:tcW w:w="2122" w:type="dxa"/>
            <w:vAlign w:val="center"/>
          </w:tcPr>
          <w:p w:rsidR="0041549A" w:rsidRPr="0041549A" w:rsidRDefault="0041549A" w:rsidP="0041549A">
            <w:pPr>
              <w:spacing w:line="360" w:lineRule="auto"/>
              <w:jc w:val="right"/>
              <w:rPr>
                <w:rFonts w:ascii="Arial" w:hAnsi="Arial" w:cs="Arial"/>
                <w:lang w:val="mn-MN"/>
              </w:rPr>
            </w:pPr>
            <w:r w:rsidRPr="0041549A">
              <w:rPr>
                <w:rFonts w:ascii="Arial" w:hAnsi="Arial" w:cs="Arial"/>
                <w:lang w:val="mn-MN"/>
              </w:rPr>
              <w:t>15</w:t>
            </w:r>
            <w:r w:rsidRPr="0041549A">
              <w:rPr>
                <w:rFonts w:ascii="Arial" w:hAnsi="Arial" w:cs="Arial"/>
              </w:rPr>
              <w:t>’</w:t>
            </w:r>
            <w:r w:rsidRPr="0041549A">
              <w:rPr>
                <w:rFonts w:ascii="Arial" w:hAnsi="Arial" w:cs="Arial"/>
                <w:lang w:val="mn-MN"/>
              </w:rPr>
              <w:t>700</w:t>
            </w:r>
            <w:r w:rsidRPr="0041549A">
              <w:rPr>
                <w:rFonts w:ascii="Arial" w:hAnsi="Arial" w:cs="Arial"/>
              </w:rPr>
              <w:t>’</w:t>
            </w:r>
            <w:r w:rsidRPr="0041549A">
              <w:rPr>
                <w:rFonts w:ascii="Arial" w:hAnsi="Arial" w:cs="Arial"/>
                <w:lang w:val="mn-MN"/>
              </w:rPr>
              <w:t>000.0</w:t>
            </w:r>
          </w:p>
        </w:tc>
      </w:tr>
      <w:tr w:rsidR="0041549A" w:rsidRPr="0041549A" w:rsidTr="0041549A">
        <w:trPr>
          <w:trHeight w:hRule="exact" w:val="288"/>
        </w:trPr>
        <w:tc>
          <w:tcPr>
            <w:tcW w:w="583" w:type="dxa"/>
            <w:vMerge/>
            <w:vAlign w:val="center"/>
          </w:tcPr>
          <w:p w:rsidR="0041549A" w:rsidRPr="0041549A" w:rsidRDefault="0041549A" w:rsidP="0041549A">
            <w:pPr>
              <w:spacing w:line="360" w:lineRule="auto"/>
              <w:rPr>
                <w:rFonts w:ascii="Arial" w:hAnsi="Arial" w:cs="Arial"/>
                <w:b/>
                <w:lang w:val="mn-MN"/>
              </w:rPr>
            </w:pPr>
          </w:p>
        </w:tc>
        <w:tc>
          <w:tcPr>
            <w:tcW w:w="815" w:type="dxa"/>
            <w:vAlign w:val="center"/>
          </w:tcPr>
          <w:p w:rsidR="0041549A" w:rsidRPr="0041549A" w:rsidRDefault="0041549A" w:rsidP="0041549A">
            <w:pPr>
              <w:jc w:val="center"/>
              <w:rPr>
                <w:rFonts w:ascii="Arial" w:hAnsi="Arial" w:cs="Arial"/>
              </w:rPr>
            </w:pPr>
            <w:r w:rsidRPr="0041549A">
              <w:rPr>
                <w:rFonts w:ascii="Arial" w:hAnsi="Arial" w:cs="Arial"/>
                <w:lang w:val="mn-MN"/>
              </w:rPr>
              <w:t>1.1.2.</w:t>
            </w:r>
          </w:p>
        </w:tc>
        <w:tc>
          <w:tcPr>
            <w:tcW w:w="5836" w:type="dxa"/>
            <w:vAlign w:val="center"/>
          </w:tcPr>
          <w:p w:rsidR="0041549A" w:rsidRPr="0041549A" w:rsidRDefault="0041549A" w:rsidP="0041549A">
            <w:pPr>
              <w:rPr>
                <w:rFonts w:ascii="Arial" w:hAnsi="Arial" w:cs="Arial"/>
                <w:lang w:val="mn-MN"/>
              </w:rPr>
            </w:pPr>
            <w:r w:rsidRPr="0041549A">
              <w:rPr>
                <w:rFonts w:ascii="Arial" w:hAnsi="Arial" w:cs="Arial"/>
                <w:lang w:val="mn-MN"/>
              </w:rPr>
              <w:t>Хувь хүний орлогын албан татварын буцаан олголт</w:t>
            </w:r>
          </w:p>
        </w:tc>
        <w:tc>
          <w:tcPr>
            <w:tcW w:w="2122" w:type="dxa"/>
            <w:vAlign w:val="center"/>
          </w:tcPr>
          <w:p w:rsidR="0041549A" w:rsidRPr="0041549A" w:rsidRDefault="0041549A" w:rsidP="0041549A">
            <w:pPr>
              <w:spacing w:line="360" w:lineRule="auto"/>
              <w:jc w:val="right"/>
              <w:rPr>
                <w:rFonts w:ascii="Arial" w:hAnsi="Arial" w:cs="Arial"/>
              </w:rPr>
            </w:pPr>
            <w:r w:rsidRPr="0041549A">
              <w:rPr>
                <w:rFonts w:ascii="Arial" w:hAnsi="Arial" w:cs="Arial"/>
              </w:rPr>
              <w:t>-1’500’000.0</w:t>
            </w:r>
          </w:p>
        </w:tc>
      </w:tr>
      <w:tr w:rsidR="0041549A" w:rsidRPr="0041549A" w:rsidTr="0041549A">
        <w:trPr>
          <w:trHeight w:hRule="exact" w:val="288"/>
        </w:trPr>
        <w:tc>
          <w:tcPr>
            <w:tcW w:w="583" w:type="dxa"/>
            <w:vMerge/>
            <w:vAlign w:val="center"/>
          </w:tcPr>
          <w:p w:rsidR="0041549A" w:rsidRPr="0041549A" w:rsidRDefault="0041549A" w:rsidP="0041549A">
            <w:pPr>
              <w:spacing w:line="360" w:lineRule="auto"/>
              <w:rPr>
                <w:rFonts w:ascii="Arial" w:hAnsi="Arial" w:cs="Arial"/>
                <w:b/>
                <w:lang w:val="mn-MN"/>
              </w:rPr>
            </w:pPr>
          </w:p>
        </w:tc>
        <w:tc>
          <w:tcPr>
            <w:tcW w:w="815" w:type="dxa"/>
            <w:vAlign w:val="center"/>
          </w:tcPr>
          <w:p w:rsidR="0041549A" w:rsidRPr="0041549A" w:rsidRDefault="0041549A" w:rsidP="0041549A">
            <w:pPr>
              <w:jc w:val="center"/>
              <w:rPr>
                <w:rFonts w:ascii="Arial" w:hAnsi="Arial" w:cs="Arial"/>
              </w:rPr>
            </w:pPr>
            <w:r w:rsidRPr="0041549A">
              <w:rPr>
                <w:rFonts w:ascii="Arial" w:hAnsi="Arial" w:cs="Arial"/>
                <w:lang w:val="mn-MN"/>
              </w:rPr>
              <w:t>1.1.3.</w:t>
            </w:r>
          </w:p>
        </w:tc>
        <w:tc>
          <w:tcPr>
            <w:tcW w:w="5836" w:type="dxa"/>
            <w:vAlign w:val="center"/>
          </w:tcPr>
          <w:p w:rsidR="0041549A" w:rsidRPr="0041549A" w:rsidRDefault="0041549A" w:rsidP="0041549A">
            <w:pPr>
              <w:rPr>
                <w:rFonts w:ascii="Arial" w:hAnsi="Arial" w:cs="Arial"/>
                <w:lang w:val="mn-MN"/>
              </w:rPr>
            </w:pPr>
            <w:r w:rsidRPr="0041549A">
              <w:rPr>
                <w:rFonts w:ascii="Arial" w:hAnsi="Arial" w:cs="Arial"/>
                <w:lang w:val="mn-MN"/>
              </w:rPr>
              <w:t>Үл хөдлөх хөрөнгийн албан татвар</w:t>
            </w:r>
          </w:p>
        </w:tc>
        <w:tc>
          <w:tcPr>
            <w:tcW w:w="2122" w:type="dxa"/>
            <w:vAlign w:val="center"/>
          </w:tcPr>
          <w:p w:rsidR="0041549A" w:rsidRPr="0041549A" w:rsidRDefault="0041549A" w:rsidP="0041549A">
            <w:pPr>
              <w:spacing w:line="360" w:lineRule="auto"/>
              <w:jc w:val="right"/>
              <w:rPr>
                <w:rFonts w:ascii="Arial" w:hAnsi="Arial" w:cs="Arial"/>
              </w:rPr>
            </w:pPr>
            <w:r w:rsidRPr="0041549A">
              <w:rPr>
                <w:rFonts w:ascii="Arial" w:hAnsi="Arial" w:cs="Arial"/>
              </w:rPr>
              <w:t>1’099’000.0</w:t>
            </w:r>
          </w:p>
        </w:tc>
      </w:tr>
      <w:tr w:rsidR="0041549A" w:rsidRPr="0041549A" w:rsidTr="0041549A">
        <w:trPr>
          <w:trHeight w:hRule="exact" w:val="543"/>
        </w:trPr>
        <w:tc>
          <w:tcPr>
            <w:tcW w:w="583" w:type="dxa"/>
            <w:vMerge/>
            <w:vAlign w:val="center"/>
          </w:tcPr>
          <w:p w:rsidR="0041549A" w:rsidRPr="0041549A" w:rsidRDefault="0041549A" w:rsidP="0041549A">
            <w:pPr>
              <w:spacing w:line="360" w:lineRule="auto"/>
              <w:rPr>
                <w:rFonts w:ascii="Arial" w:hAnsi="Arial" w:cs="Arial"/>
                <w:b/>
                <w:lang w:val="mn-MN"/>
              </w:rPr>
            </w:pPr>
          </w:p>
        </w:tc>
        <w:tc>
          <w:tcPr>
            <w:tcW w:w="815" w:type="dxa"/>
            <w:vAlign w:val="center"/>
          </w:tcPr>
          <w:p w:rsidR="0041549A" w:rsidRPr="0041549A" w:rsidRDefault="0041549A" w:rsidP="0041549A">
            <w:pPr>
              <w:jc w:val="center"/>
              <w:rPr>
                <w:rFonts w:ascii="Arial" w:hAnsi="Arial" w:cs="Arial"/>
              </w:rPr>
            </w:pPr>
            <w:r w:rsidRPr="0041549A">
              <w:rPr>
                <w:rFonts w:ascii="Arial" w:hAnsi="Arial" w:cs="Arial"/>
                <w:lang w:val="mn-MN"/>
              </w:rPr>
              <w:t>1.1.4.</w:t>
            </w:r>
          </w:p>
        </w:tc>
        <w:tc>
          <w:tcPr>
            <w:tcW w:w="5836" w:type="dxa"/>
            <w:vAlign w:val="center"/>
          </w:tcPr>
          <w:p w:rsidR="0041549A" w:rsidRPr="0041549A" w:rsidRDefault="0041549A" w:rsidP="0041549A">
            <w:pPr>
              <w:rPr>
                <w:rFonts w:ascii="Arial" w:hAnsi="Arial" w:cs="Arial"/>
                <w:lang w:val="mn-MN"/>
              </w:rPr>
            </w:pPr>
            <w:r w:rsidRPr="0041549A">
              <w:rPr>
                <w:rFonts w:ascii="Arial" w:hAnsi="Arial" w:cs="Arial"/>
                <w:lang w:val="mn-MN"/>
              </w:rPr>
              <w:t>Авто тээвэр болон өөрөө явагч хэрэгслийн албан татвар</w:t>
            </w:r>
          </w:p>
        </w:tc>
        <w:tc>
          <w:tcPr>
            <w:tcW w:w="2122" w:type="dxa"/>
            <w:vAlign w:val="center"/>
          </w:tcPr>
          <w:p w:rsidR="0041549A" w:rsidRPr="0041549A" w:rsidRDefault="0041549A" w:rsidP="0041549A">
            <w:pPr>
              <w:spacing w:line="360" w:lineRule="auto"/>
              <w:jc w:val="right"/>
              <w:rPr>
                <w:rFonts w:ascii="Arial" w:hAnsi="Arial" w:cs="Arial"/>
              </w:rPr>
            </w:pPr>
            <w:r w:rsidRPr="0041549A">
              <w:rPr>
                <w:rFonts w:ascii="Arial" w:hAnsi="Arial" w:cs="Arial"/>
              </w:rPr>
              <w:t>615’000.0</w:t>
            </w:r>
          </w:p>
        </w:tc>
      </w:tr>
      <w:tr w:rsidR="0041549A" w:rsidRPr="0041549A" w:rsidTr="0041549A">
        <w:trPr>
          <w:trHeight w:hRule="exact" w:val="283"/>
        </w:trPr>
        <w:tc>
          <w:tcPr>
            <w:tcW w:w="583" w:type="dxa"/>
            <w:vMerge/>
            <w:vAlign w:val="center"/>
          </w:tcPr>
          <w:p w:rsidR="0041549A" w:rsidRPr="0041549A" w:rsidRDefault="0041549A" w:rsidP="0041549A">
            <w:pPr>
              <w:spacing w:line="360" w:lineRule="auto"/>
              <w:rPr>
                <w:rFonts w:ascii="Arial" w:hAnsi="Arial" w:cs="Arial"/>
                <w:b/>
                <w:lang w:val="mn-MN"/>
              </w:rPr>
            </w:pPr>
          </w:p>
        </w:tc>
        <w:tc>
          <w:tcPr>
            <w:tcW w:w="815" w:type="dxa"/>
            <w:vAlign w:val="center"/>
          </w:tcPr>
          <w:p w:rsidR="0041549A" w:rsidRPr="0041549A" w:rsidRDefault="0041549A" w:rsidP="0041549A">
            <w:pPr>
              <w:jc w:val="center"/>
              <w:rPr>
                <w:rFonts w:ascii="Arial" w:hAnsi="Arial" w:cs="Arial"/>
              </w:rPr>
            </w:pPr>
            <w:r w:rsidRPr="0041549A">
              <w:rPr>
                <w:rFonts w:ascii="Arial" w:hAnsi="Arial" w:cs="Arial"/>
                <w:lang w:val="mn-MN"/>
              </w:rPr>
              <w:t>1.1.5.</w:t>
            </w:r>
          </w:p>
        </w:tc>
        <w:tc>
          <w:tcPr>
            <w:tcW w:w="5836" w:type="dxa"/>
            <w:vAlign w:val="center"/>
          </w:tcPr>
          <w:p w:rsidR="0041549A" w:rsidRPr="0041549A" w:rsidRDefault="0041549A" w:rsidP="0041549A">
            <w:pPr>
              <w:rPr>
                <w:rFonts w:ascii="Arial" w:hAnsi="Arial" w:cs="Arial"/>
                <w:lang w:val="mn-MN"/>
              </w:rPr>
            </w:pPr>
            <w:r w:rsidRPr="0041549A">
              <w:rPr>
                <w:rFonts w:ascii="Arial" w:hAnsi="Arial" w:cs="Arial"/>
                <w:lang w:val="mn-MN"/>
              </w:rPr>
              <w:t>Улсын тэмдэгтийн хураамж</w:t>
            </w:r>
          </w:p>
        </w:tc>
        <w:tc>
          <w:tcPr>
            <w:tcW w:w="2122" w:type="dxa"/>
            <w:vAlign w:val="center"/>
          </w:tcPr>
          <w:p w:rsidR="0041549A" w:rsidRPr="0041549A" w:rsidRDefault="0041549A" w:rsidP="0041549A">
            <w:pPr>
              <w:spacing w:line="360" w:lineRule="auto"/>
              <w:jc w:val="right"/>
              <w:rPr>
                <w:rFonts w:ascii="Arial" w:hAnsi="Arial" w:cs="Arial"/>
              </w:rPr>
            </w:pPr>
            <w:r w:rsidRPr="0041549A">
              <w:rPr>
                <w:rFonts w:ascii="Arial" w:hAnsi="Arial" w:cs="Arial"/>
              </w:rPr>
              <w:t>200’000.0</w:t>
            </w:r>
          </w:p>
        </w:tc>
      </w:tr>
      <w:tr w:rsidR="0041549A" w:rsidRPr="0041549A" w:rsidTr="0041549A">
        <w:trPr>
          <w:trHeight w:hRule="exact" w:val="274"/>
        </w:trPr>
        <w:tc>
          <w:tcPr>
            <w:tcW w:w="583" w:type="dxa"/>
            <w:vMerge/>
            <w:vAlign w:val="center"/>
          </w:tcPr>
          <w:p w:rsidR="0041549A" w:rsidRPr="0041549A" w:rsidRDefault="0041549A" w:rsidP="0041549A">
            <w:pPr>
              <w:spacing w:line="360" w:lineRule="auto"/>
              <w:rPr>
                <w:rFonts w:ascii="Arial" w:hAnsi="Arial" w:cs="Arial"/>
                <w:b/>
                <w:lang w:val="mn-MN"/>
              </w:rPr>
            </w:pPr>
          </w:p>
        </w:tc>
        <w:tc>
          <w:tcPr>
            <w:tcW w:w="815" w:type="dxa"/>
            <w:vAlign w:val="center"/>
          </w:tcPr>
          <w:p w:rsidR="0041549A" w:rsidRPr="0041549A" w:rsidRDefault="0041549A" w:rsidP="0041549A">
            <w:pPr>
              <w:jc w:val="center"/>
              <w:rPr>
                <w:rFonts w:ascii="Arial" w:hAnsi="Arial" w:cs="Arial"/>
              </w:rPr>
            </w:pPr>
            <w:r w:rsidRPr="0041549A">
              <w:rPr>
                <w:rFonts w:ascii="Arial" w:hAnsi="Arial" w:cs="Arial"/>
                <w:lang w:val="mn-MN"/>
              </w:rPr>
              <w:t>1.1.6.</w:t>
            </w:r>
          </w:p>
        </w:tc>
        <w:tc>
          <w:tcPr>
            <w:tcW w:w="5836" w:type="dxa"/>
            <w:vAlign w:val="center"/>
          </w:tcPr>
          <w:p w:rsidR="0041549A" w:rsidRPr="0041549A" w:rsidRDefault="0041549A" w:rsidP="0041549A">
            <w:pPr>
              <w:rPr>
                <w:rFonts w:ascii="Arial" w:hAnsi="Arial" w:cs="Arial"/>
                <w:lang w:val="mn-MN"/>
              </w:rPr>
            </w:pPr>
            <w:r w:rsidRPr="0041549A">
              <w:rPr>
                <w:rFonts w:ascii="Arial" w:hAnsi="Arial" w:cs="Arial"/>
                <w:lang w:val="mn-MN"/>
              </w:rPr>
              <w:t>Газрын төлбөр</w:t>
            </w:r>
          </w:p>
        </w:tc>
        <w:tc>
          <w:tcPr>
            <w:tcW w:w="2122" w:type="dxa"/>
            <w:vAlign w:val="center"/>
          </w:tcPr>
          <w:p w:rsidR="0041549A" w:rsidRPr="0041549A" w:rsidRDefault="0041549A" w:rsidP="0041549A">
            <w:pPr>
              <w:spacing w:line="360" w:lineRule="auto"/>
              <w:jc w:val="right"/>
              <w:rPr>
                <w:rFonts w:ascii="Arial" w:hAnsi="Arial" w:cs="Arial"/>
              </w:rPr>
            </w:pPr>
            <w:r w:rsidRPr="0041549A">
              <w:rPr>
                <w:rFonts w:ascii="Arial" w:hAnsi="Arial" w:cs="Arial"/>
              </w:rPr>
              <w:t>710’000.0</w:t>
            </w:r>
          </w:p>
        </w:tc>
      </w:tr>
      <w:tr w:rsidR="0041549A" w:rsidRPr="0041549A" w:rsidTr="0041549A">
        <w:trPr>
          <w:trHeight w:val="409"/>
        </w:trPr>
        <w:tc>
          <w:tcPr>
            <w:tcW w:w="583" w:type="dxa"/>
            <w:vMerge/>
            <w:vAlign w:val="center"/>
          </w:tcPr>
          <w:p w:rsidR="0041549A" w:rsidRPr="0041549A" w:rsidRDefault="0041549A" w:rsidP="0041549A">
            <w:pPr>
              <w:spacing w:line="360" w:lineRule="auto"/>
              <w:rPr>
                <w:rFonts w:ascii="Arial" w:hAnsi="Arial" w:cs="Arial"/>
                <w:b/>
                <w:lang w:val="mn-MN"/>
              </w:rPr>
            </w:pPr>
          </w:p>
        </w:tc>
        <w:tc>
          <w:tcPr>
            <w:tcW w:w="815" w:type="dxa"/>
            <w:vAlign w:val="center"/>
          </w:tcPr>
          <w:p w:rsidR="0041549A" w:rsidRPr="0041549A" w:rsidRDefault="0041549A" w:rsidP="0041549A">
            <w:pPr>
              <w:jc w:val="center"/>
              <w:rPr>
                <w:rFonts w:ascii="Arial" w:hAnsi="Arial" w:cs="Arial"/>
              </w:rPr>
            </w:pPr>
            <w:r w:rsidRPr="0041549A">
              <w:rPr>
                <w:rFonts w:ascii="Arial" w:hAnsi="Arial" w:cs="Arial"/>
                <w:lang w:val="mn-MN"/>
              </w:rPr>
              <w:t>1.1.7.</w:t>
            </w:r>
          </w:p>
        </w:tc>
        <w:tc>
          <w:tcPr>
            <w:tcW w:w="5836" w:type="dxa"/>
          </w:tcPr>
          <w:p w:rsidR="0041549A" w:rsidRPr="0041549A" w:rsidRDefault="0041549A" w:rsidP="0041549A">
            <w:pPr>
              <w:rPr>
                <w:rFonts w:ascii="Arial" w:hAnsi="Arial" w:cs="Arial"/>
                <w:lang w:val="mn-MN"/>
              </w:rPr>
            </w:pPr>
            <w:r w:rsidRPr="0041549A">
              <w:rPr>
                <w:rFonts w:ascii="Arial" w:hAnsi="Arial" w:cs="Arial"/>
                <w:lang w:val="mn-MN"/>
              </w:rPr>
              <w:t>Үйлдвэрлэл, үйлчилгээний зориулалтаар ашигласан усны төлбөр</w:t>
            </w:r>
          </w:p>
        </w:tc>
        <w:tc>
          <w:tcPr>
            <w:tcW w:w="2122" w:type="dxa"/>
            <w:vAlign w:val="center"/>
          </w:tcPr>
          <w:p w:rsidR="0041549A" w:rsidRPr="0041549A" w:rsidRDefault="0041549A" w:rsidP="0041549A">
            <w:pPr>
              <w:spacing w:line="360" w:lineRule="auto"/>
              <w:jc w:val="right"/>
              <w:rPr>
                <w:rFonts w:ascii="Arial" w:hAnsi="Arial" w:cs="Arial"/>
              </w:rPr>
            </w:pPr>
            <w:r w:rsidRPr="0041549A">
              <w:rPr>
                <w:rFonts w:ascii="Arial" w:hAnsi="Arial" w:cs="Arial"/>
              </w:rPr>
              <w:t>595.000.0</w:t>
            </w:r>
          </w:p>
        </w:tc>
      </w:tr>
      <w:tr w:rsidR="0041549A" w:rsidRPr="0041549A" w:rsidTr="0041549A">
        <w:trPr>
          <w:trHeight w:hRule="exact" w:val="310"/>
        </w:trPr>
        <w:tc>
          <w:tcPr>
            <w:tcW w:w="583" w:type="dxa"/>
            <w:vMerge w:val="restart"/>
          </w:tcPr>
          <w:p w:rsidR="0041549A" w:rsidRPr="0041549A" w:rsidRDefault="0041549A" w:rsidP="0041549A">
            <w:pPr>
              <w:spacing w:line="360" w:lineRule="auto"/>
              <w:rPr>
                <w:rFonts w:ascii="Arial" w:hAnsi="Arial" w:cs="Arial"/>
                <w:b/>
                <w:lang w:val="mn-MN"/>
              </w:rPr>
            </w:pPr>
            <w:r w:rsidRPr="0041549A">
              <w:rPr>
                <w:rFonts w:ascii="Arial" w:hAnsi="Arial" w:cs="Arial"/>
                <w:b/>
                <w:lang w:val="mn-MN"/>
              </w:rPr>
              <w:t>1.2.</w:t>
            </w:r>
          </w:p>
        </w:tc>
        <w:tc>
          <w:tcPr>
            <w:tcW w:w="6651" w:type="dxa"/>
            <w:gridSpan w:val="2"/>
            <w:vAlign w:val="center"/>
          </w:tcPr>
          <w:p w:rsidR="0041549A" w:rsidRPr="0041549A" w:rsidRDefault="0041549A" w:rsidP="0041549A">
            <w:pPr>
              <w:spacing w:line="360" w:lineRule="auto"/>
              <w:rPr>
                <w:rFonts w:ascii="Arial" w:hAnsi="Arial" w:cs="Arial"/>
                <w:b/>
                <w:lang w:val="mn-MN"/>
              </w:rPr>
            </w:pPr>
            <w:r w:rsidRPr="0041549A">
              <w:rPr>
                <w:rFonts w:ascii="Arial" w:hAnsi="Arial" w:cs="Arial"/>
                <w:b/>
                <w:lang w:val="mn-MN"/>
              </w:rPr>
              <w:t xml:space="preserve">Аймгийн төсвийн татварын бус орлого  </w:t>
            </w:r>
          </w:p>
        </w:tc>
        <w:tc>
          <w:tcPr>
            <w:tcW w:w="2122" w:type="dxa"/>
            <w:vAlign w:val="center"/>
          </w:tcPr>
          <w:p w:rsidR="0041549A" w:rsidRPr="0041549A" w:rsidRDefault="0041549A" w:rsidP="0041549A">
            <w:pPr>
              <w:spacing w:line="360" w:lineRule="auto"/>
              <w:jc w:val="right"/>
              <w:rPr>
                <w:rFonts w:ascii="Arial" w:hAnsi="Arial" w:cs="Arial"/>
                <w:b/>
              </w:rPr>
            </w:pPr>
            <w:r w:rsidRPr="0041549A">
              <w:rPr>
                <w:rFonts w:ascii="Arial" w:hAnsi="Arial" w:cs="Arial"/>
                <w:b/>
              </w:rPr>
              <w:t>830'000.0</w:t>
            </w:r>
          </w:p>
        </w:tc>
      </w:tr>
      <w:tr w:rsidR="0041549A" w:rsidRPr="0041549A" w:rsidTr="0041549A">
        <w:trPr>
          <w:trHeight w:hRule="exact" w:val="554"/>
        </w:trPr>
        <w:tc>
          <w:tcPr>
            <w:tcW w:w="583" w:type="dxa"/>
            <w:vMerge/>
            <w:vAlign w:val="center"/>
          </w:tcPr>
          <w:p w:rsidR="0041549A" w:rsidRPr="0041549A" w:rsidRDefault="0041549A" w:rsidP="0041549A">
            <w:pPr>
              <w:spacing w:line="360" w:lineRule="auto"/>
              <w:rPr>
                <w:rFonts w:ascii="Arial" w:hAnsi="Arial" w:cs="Arial"/>
                <w:lang w:val="mn-MN"/>
              </w:rPr>
            </w:pPr>
          </w:p>
        </w:tc>
        <w:tc>
          <w:tcPr>
            <w:tcW w:w="815" w:type="dxa"/>
            <w:vAlign w:val="center"/>
          </w:tcPr>
          <w:p w:rsidR="0041549A" w:rsidRPr="0041549A" w:rsidRDefault="0041549A" w:rsidP="0041549A">
            <w:pPr>
              <w:spacing w:line="360" w:lineRule="auto"/>
              <w:rPr>
                <w:rFonts w:ascii="Arial" w:hAnsi="Arial" w:cs="Arial"/>
                <w:lang w:val="mn-MN"/>
              </w:rPr>
            </w:pPr>
            <w:r w:rsidRPr="0041549A">
              <w:rPr>
                <w:rFonts w:ascii="Arial" w:hAnsi="Arial" w:cs="Arial"/>
                <w:lang w:val="mn-MN"/>
              </w:rPr>
              <w:t>1.2.1.</w:t>
            </w:r>
          </w:p>
        </w:tc>
        <w:tc>
          <w:tcPr>
            <w:tcW w:w="5836" w:type="dxa"/>
            <w:vAlign w:val="center"/>
          </w:tcPr>
          <w:p w:rsidR="0041549A" w:rsidRPr="0041549A" w:rsidRDefault="0041549A" w:rsidP="0041549A">
            <w:pPr>
              <w:rPr>
                <w:rFonts w:ascii="Arial" w:hAnsi="Arial" w:cs="Arial"/>
                <w:lang w:val="mn-MN"/>
              </w:rPr>
            </w:pPr>
            <w:r w:rsidRPr="0041549A">
              <w:rPr>
                <w:rFonts w:ascii="Arial" w:hAnsi="Arial" w:cs="Arial"/>
                <w:lang w:val="mn-MN"/>
              </w:rPr>
              <w:t>Орон нутгийн өмчийн эд хөрөнгийг ашигласны төлбөр болон борлуулсны орлого</w:t>
            </w:r>
          </w:p>
        </w:tc>
        <w:tc>
          <w:tcPr>
            <w:tcW w:w="2122" w:type="dxa"/>
            <w:vAlign w:val="center"/>
          </w:tcPr>
          <w:p w:rsidR="0041549A" w:rsidRPr="0041549A" w:rsidRDefault="0041549A" w:rsidP="0041549A">
            <w:pPr>
              <w:spacing w:line="360" w:lineRule="auto"/>
              <w:jc w:val="right"/>
              <w:rPr>
                <w:rFonts w:ascii="Arial" w:hAnsi="Arial" w:cs="Arial"/>
              </w:rPr>
            </w:pPr>
            <w:r w:rsidRPr="0041549A">
              <w:rPr>
                <w:rFonts w:ascii="Arial" w:hAnsi="Arial" w:cs="Arial"/>
              </w:rPr>
              <w:t>30’000.0</w:t>
            </w:r>
          </w:p>
        </w:tc>
      </w:tr>
      <w:tr w:rsidR="0041549A" w:rsidRPr="0041549A" w:rsidTr="0041549A">
        <w:trPr>
          <w:trHeight w:hRule="exact" w:val="293"/>
        </w:trPr>
        <w:tc>
          <w:tcPr>
            <w:tcW w:w="583" w:type="dxa"/>
            <w:vMerge/>
            <w:vAlign w:val="center"/>
          </w:tcPr>
          <w:p w:rsidR="0041549A" w:rsidRPr="0041549A" w:rsidRDefault="0041549A" w:rsidP="0041549A">
            <w:pPr>
              <w:spacing w:line="360" w:lineRule="auto"/>
              <w:rPr>
                <w:rFonts w:ascii="Arial" w:hAnsi="Arial" w:cs="Arial"/>
                <w:lang w:val="mn-MN"/>
              </w:rPr>
            </w:pPr>
          </w:p>
        </w:tc>
        <w:tc>
          <w:tcPr>
            <w:tcW w:w="815" w:type="dxa"/>
            <w:vAlign w:val="center"/>
          </w:tcPr>
          <w:p w:rsidR="0041549A" w:rsidRPr="0041549A" w:rsidRDefault="0041549A" w:rsidP="0041549A">
            <w:pPr>
              <w:spacing w:line="360" w:lineRule="auto"/>
              <w:rPr>
                <w:rFonts w:ascii="Arial" w:hAnsi="Arial" w:cs="Arial"/>
                <w:lang w:val="mn-MN"/>
              </w:rPr>
            </w:pPr>
            <w:r w:rsidRPr="0041549A">
              <w:rPr>
                <w:rFonts w:ascii="Arial" w:hAnsi="Arial" w:cs="Arial"/>
                <w:lang w:val="mn-MN"/>
              </w:rPr>
              <w:t>1.2.2.</w:t>
            </w:r>
          </w:p>
        </w:tc>
        <w:tc>
          <w:tcPr>
            <w:tcW w:w="5836" w:type="dxa"/>
            <w:vAlign w:val="center"/>
          </w:tcPr>
          <w:p w:rsidR="0041549A" w:rsidRPr="0041549A" w:rsidRDefault="0041549A" w:rsidP="0041549A">
            <w:pPr>
              <w:rPr>
                <w:rFonts w:ascii="Arial" w:hAnsi="Arial" w:cs="Arial"/>
                <w:lang w:val="mn-MN"/>
              </w:rPr>
            </w:pPr>
            <w:r w:rsidRPr="0041549A">
              <w:rPr>
                <w:rFonts w:ascii="Arial" w:hAnsi="Arial" w:cs="Arial"/>
                <w:lang w:val="mn-MN"/>
              </w:rPr>
              <w:t>Хүү, торгуулийн орлого</w:t>
            </w:r>
          </w:p>
        </w:tc>
        <w:tc>
          <w:tcPr>
            <w:tcW w:w="2122" w:type="dxa"/>
            <w:vAlign w:val="center"/>
          </w:tcPr>
          <w:p w:rsidR="0041549A" w:rsidRPr="0041549A" w:rsidRDefault="0041549A" w:rsidP="0041549A">
            <w:pPr>
              <w:spacing w:line="360" w:lineRule="auto"/>
              <w:jc w:val="right"/>
              <w:rPr>
                <w:rFonts w:ascii="Arial" w:hAnsi="Arial" w:cs="Arial"/>
              </w:rPr>
            </w:pPr>
            <w:r w:rsidRPr="0041549A">
              <w:rPr>
                <w:rFonts w:ascii="Arial" w:hAnsi="Arial" w:cs="Arial"/>
              </w:rPr>
              <w:t>300’000.0</w:t>
            </w:r>
          </w:p>
        </w:tc>
      </w:tr>
      <w:tr w:rsidR="0041549A" w:rsidRPr="0041549A" w:rsidTr="0041549A">
        <w:trPr>
          <w:trHeight w:hRule="exact" w:val="550"/>
        </w:trPr>
        <w:tc>
          <w:tcPr>
            <w:tcW w:w="583" w:type="dxa"/>
            <w:vMerge/>
            <w:vAlign w:val="center"/>
          </w:tcPr>
          <w:p w:rsidR="0041549A" w:rsidRPr="0041549A" w:rsidRDefault="0041549A" w:rsidP="0041549A">
            <w:pPr>
              <w:spacing w:line="360" w:lineRule="auto"/>
              <w:rPr>
                <w:rFonts w:ascii="Arial" w:hAnsi="Arial" w:cs="Arial"/>
                <w:lang w:val="mn-MN"/>
              </w:rPr>
            </w:pPr>
          </w:p>
        </w:tc>
        <w:tc>
          <w:tcPr>
            <w:tcW w:w="815" w:type="dxa"/>
            <w:vAlign w:val="center"/>
          </w:tcPr>
          <w:p w:rsidR="0041549A" w:rsidRPr="0041549A" w:rsidRDefault="0041549A" w:rsidP="0041549A">
            <w:pPr>
              <w:spacing w:line="360" w:lineRule="auto"/>
              <w:rPr>
                <w:rFonts w:ascii="Arial" w:hAnsi="Arial" w:cs="Arial"/>
                <w:lang w:val="mn-MN"/>
              </w:rPr>
            </w:pPr>
            <w:r w:rsidRPr="0041549A">
              <w:rPr>
                <w:rFonts w:ascii="Arial" w:hAnsi="Arial" w:cs="Arial"/>
                <w:lang w:val="mn-MN"/>
              </w:rPr>
              <w:t>1.2.3.</w:t>
            </w:r>
          </w:p>
        </w:tc>
        <w:tc>
          <w:tcPr>
            <w:tcW w:w="5836" w:type="dxa"/>
          </w:tcPr>
          <w:p w:rsidR="0041549A" w:rsidRPr="0041549A" w:rsidRDefault="0041549A" w:rsidP="0041549A">
            <w:pPr>
              <w:rPr>
                <w:rFonts w:ascii="Arial" w:hAnsi="Arial" w:cs="Arial"/>
                <w:lang w:val="mn-MN"/>
              </w:rPr>
            </w:pPr>
            <w:r w:rsidRPr="0041549A">
              <w:rPr>
                <w:rFonts w:ascii="Arial" w:hAnsi="Arial" w:cs="Arial"/>
                <w:lang w:val="mn-MN"/>
              </w:rPr>
              <w:t>Хууль тогтоомжийн дагуу аймаг, нийслэлийн төсөвт төвлөрүүлэх бусад орлого</w:t>
            </w:r>
          </w:p>
        </w:tc>
        <w:tc>
          <w:tcPr>
            <w:tcW w:w="2122" w:type="dxa"/>
            <w:vAlign w:val="center"/>
          </w:tcPr>
          <w:p w:rsidR="0041549A" w:rsidRPr="0041549A" w:rsidRDefault="0041549A" w:rsidP="0041549A">
            <w:pPr>
              <w:spacing w:line="360" w:lineRule="auto"/>
              <w:jc w:val="right"/>
              <w:rPr>
                <w:rFonts w:ascii="Arial" w:hAnsi="Arial" w:cs="Arial"/>
              </w:rPr>
            </w:pPr>
            <w:r w:rsidRPr="0041549A">
              <w:rPr>
                <w:rFonts w:ascii="Arial" w:hAnsi="Arial" w:cs="Arial"/>
              </w:rPr>
              <w:t>500’000.0</w:t>
            </w:r>
          </w:p>
        </w:tc>
      </w:tr>
      <w:tr w:rsidR="0041549A" w:rsidRPr="0041549A" w:rsidTr="0041549A">
        <w:trPr>
          <w:trHeight w:hRule="exact" w:val="288"/>
        </w:trPr>
        <w:tc>
          <w:tcPr>
            <w:tcW w:w="583" w:type="dxa"/>
            <w:vAlign w:val="center"/>
          </w:tcPr>
          <w:p w:rsidR="0041549A" w:rsidRPr="0041549A" w:rsidRDefault="0041549A" w:rsidP="0041549A">
            <w:pPr>
              <w:spacing w:line="360" w:lineRule="auto"/>
              <w:rPr>
                <w:rFonts w:ascii="Arial" w:hAnsi="Arial" w:cs="Arial"/>
                <w:lang w:val="mn-MN"/>
              </w:rPr>
            </w:pPr>
          </w:p>
        </w:tc>
        <w:tc>
          <w:tcPr>
            <w:tcW w:w="6651" w:type="dxa"/>
            <w:gridSpan w:val="2"/>
            <w:vAlign w:val="center"/>
          </w:tcPr>
          <w:p w:rsidR="0041549A" w:rsidRPr="0041549A" w:rsidRDefault="0041549A" w:rsidP="0041549A">
            <w:pPr>
              <w:spacing w:line="360" w:lineRule="auto"/>
              <w:rPr>
                <w:rFonts w:ascii="Arial" w:hAnsi="Arial" w:cs="Arial"/>
                <w:b/>
                <w:lang w:val="mn-MN"/>
              </w:rPr>
            </w:pPr>
            <w:r w:rsidRPr="0041549A">
              <w:rPr>
                <w:rFonts w:ascii="Arial" w:hAnsi="Arial" w:cs="Arial"/>
                <w:b/>
                <w:lang w:val="mn-MN"/>
              </w:rPr>
              <w:t>Нийт дүн</w:t>
            </w:r>
          </w:p>
        </w:tc>
        <w:tc>
          <w:tcPr>
            <w:tcW w:w="2122" w:type="dxa"/>
            <w:vAlign w:val="center"/>
          </w:tcPr>
          <w:p w:rsidR="0041549A" w:rsidRPr="0041549A" w:rsidRDefault="0041549A" w:rsidP="0041549A">
            <w:pPr>
              <w:spacing w:line="360" w:lineRule="auto"/>
              <w:jc w:val="right"/>
              <w:rPr>
                <w:rFonts w:ascii="Arial" w:hAnsi="Arial" w:cs="Arial"/>
                <w:b/>
              </w:rPr>
            </w:pPr>
            <w:r w:rsidRPr="0041549A">
              <w:rPr>
                <w:rFonts w:ascii="Arial" w:hAnsi="Arial" w:cs="Arial"/>
                <w:b/>
              </w:rPr>
              <w:t>18’249’000.0</w:t>
            </w:r>
          </w:p>
        </w:tc>
      </w:tr>
    </w:tbl>
    <w:p w:rsidR="0041549A" w:rsidRDefault="0041549A" w:rsidP="0041549A">
      <w:pPr>
        <w:spacing w:after="0"/>
        <w:ind w:firstLine="720"/>
        <w:jc w:val="both"/>
        <w:rPr>
          <w:rFonts w:ascii="Arial" w:hAnsi="Arial" w:cs="Arial"/>
          <w:b/>
          <w:lang w:val="mn-MN"/>
        </w:rPr>
      </w:pPr>
    </w:p>
    <w:p w:rsidR="0041549A" w:rsidRDefault="0041549A" w:rsidP="0041549A">
      <w:pPr>
        <w:spacing w:after="0"/>
        <w:ind w:firstLine="720"/>
        <w:jc w:val="both"/>
        <w:rPr>
          <w:rFonts w:ascii="Arial" w:hAnsi="Arial" w:cs="Arial"/>
          <w:sz w:val="24"/>
          <w:szCs w:val="24"/>
          <w:lang w:val="mn-MN"/>
        </w:rPr>
      </w:pPr>
      <w:r w:rsidRPr="0041549A">
        <w:rPr>
          <w:rFonts w:ascii="Arial" w:hAnsi="Arial" w:cs="Arial"/>
          <w:b/>
          <w:sz w:val="24"/>
          <w:szCs w:val="24"/>
          <w:lang w:val="mn-MN"/>
        </w:rPr>
        <w:t>Хоёр.</w:t>
      </w:r>
      <w:r w:rsidR="00A20E01">
        <w:rPr>
          <w:rFonts w:ascii="Arial" w:hAnsi="Arial" w:cs="Arial"/>
          <w:b/>
          <w:sz w:val="24"/>
          <w:szCs w:val="24"/>
          <w:lang w:val="mn-MN"/>
        </w:rPr>
        <w:t xml:space="preserve"> </w:t>
      </w:r>
      <w:r w:rsidRPr="0041549A">
        <w:rPr>
          <w:rFonts w:ascii="Arial" w:hAnsi="Arial" w:cs="Arial"/>
          <w:sz w:val="24"/>
          <w:szCs w:val="24"/>
          <w:lang w:val="mn-MN"/>
        </w:rPr>
        <w:t>Аймгийн</w:t>
      </w:r>
      <w:r w:rsidR="00A20E01">
        <w:rPr>
          <w:rFonts w:ascii="Arial" w:hAnsi="Arial" w:cs="Arial"/>
          <w:sz w:val="24"/>
          <w:szCs w:val="24"/>
          <w:lang w:val="mn-MN"/>
        </w:rPr>
        <w:t xml:space="preserve"> </w:t>
      </w:r>
      <w:r w:rsidRPr="0041549A">
        <w:rPr>
          <w:rFonts w:ascii="Arial" w:hAnsi="Arial" w:cs="Arial"/>
          <w:sz w:val="24"/>
          <w:szCs w:val="24"/>
          <w:lang w:val="mn-MN"/>
        </w:rPr>
        <w:t>2020</w:t>
      </w:r>
      <w:r w:rsidR="00A20E01">
        <w:rPr>
          <w:rFonts w:ascii="Arial" w:hAnsi="Arial" w:cs="Arial"/>
          <w:sz w:val="24"/>
          <w:szCs w:val="24"/>
          <w:lang w:val="mn-MN"/>
        </w:rPr>
        <w:t xml:space="preserve"> </w:t>
      </w:r>
      <w:r w:rsidRPr="0041549A">
        <w:rPr>
          <w:rFonts w:ascii="Arial" w:hAnsi="Arial" w:cs="Arial"/>
          <w:sz w:val="24"/>
          <w:szCs w:val="24"/>
          <w:lang w:val="mn-MN"/>
        </w:rPr>
        <w:t>оны төсөвт төсвийн ерөнхийлөн захирагч, түүний харьяа байгууллага, бусад байгууллагын төвлөрүүлэх орлогын хэмжээг дор дурдсанаар баталсугай</w:t>
      </w:r>
      <w:r w:rsidRPr="0041549A">
        <w:rPr>
          <w:rFonts w:ascii="Arial" w:hAnsi="Arial" w:cs="Arial"/>
          <w:sz w:val="24"/>
          <w:szCs w:val="24"/>
        </w:rPr>
        <w:t>.</w:t>
      </w:r>
    </w:p>
    <w:p w:rsidR="0041549A" w:rsidRDefault="0041549A" w:rsidP="0041549A">
      <w:pPr>
        <w:spacing w:after="0"/>
        <w:ind w:firstLine="720"/>
        <w:jc w:val="both"/>
        <w:rPr>
          <w:rFonts w:ascii="Arial" w:hAnsi="Arial" w:cs="Arial"/>
          <w:sz w:val="24"/>
          <w:szCs w:val="24"/>
          <w:lang w:val="mn-MN"/>
        </w:rPr>
      </w:pPr>
    </w:p>
    <w:p w:rsidR="0041549A" w:rsidRDefault="0041549A" w:rsidP="0041549A">
      <w:pPr>
        <w:spacing w:after="0"/>
        <w:ind w:firstLine="720"/>
        <w:jc w:val="both"/>
        <w:rPr>
          <w:rFonts w:ascii="Arial" w:hAnsi="Arial" w:cs="Arial"/>
          <w:sz w:val="24"/>
          <w:szCs w:val="24"/>
          <w:lang w:val="mn-MN"/>
        </w:rPr>
      </w:pPr>
    </w:p>
    <w:p w:rsidR="0041549A" w:rsidRDefault="0041549A" w:rsidP="0041549A">
      <w:pPr>
        <w:spacing w:after="0"/>
        <w:ind w:firstLine="720"/>
        <w:jc w:val="both"/>
        <w:rPr>
          <w:rFonts w:ascii="Arial" w:hAnsi="Arial" w:cs="Arial"/>
          <w:sz w:val="24"/>
          <w:szCs w:val="24"/>
          <w:lang w:val="mn-MN"/>
        </w:rPr>
      </w:pPr>
    </w:p>
    <w:p w:rsidR="0041549A" w:rsidRDefault="0041549A" w:rsidP="0041549A">
      <w:pPr>
        <w:spacing w:after="0"/>
        <w:ind w:firstLine="720"/>
        <w:jc w:val="both"/>
        <w:rPr>
          <w:rFonts w:ascii="Arial" w:hAnsi="Arial" w:cs="Arial"/>
          <w:sz w:val="24"/>
          <w:szCs w:val="24"/>
          <w:lang w:val="mn-MN"/>
        </w:rPr>
      </w:pPr>
    </w:p>
    <w:p w:rsidR="0041549A" w:rsidRPr="0041549A" w:rsidRDefault="0041549A" w:rsidP="0041549A">
      <w:pPr>
        <w:spacing w:after="0"/>
        <w:ind w:firstLine="720"/>
        <w:jc w:val="both"/>
        <w:rPr>
          <w:rFonts w:ascii="Arial" w:hAnsi="Arial" w:cs="Arial"/>
          <w:sz w:val="24"/>
          <w:szCs w:val="24"/>
          <w:lang w:val="mn-MN"/>
        </w:rPr>
      </w:pPr>
    </w:p>
    <w:tbl>
      <w:tblPr>
        <w:tblStyle w:val="TableGrid"/>
        <w:tblW w:w="9356" w:type="dxa"/>
        <w:tblInd w:w="875" w:type="dxa"/>
        <w:tblLook w:val="04A0"/>
      </w:tblPr>
      <w:tblGrid>
        <w:gridCol w:w="567"/>
        <w:gridCol w:w="6663"/>
        <w:gridCol w:w="2126"/>
      </w:tblGrid>
      <w:tr w:rsidR="0041549A" w:rsidRPr="0041549A" w:rsidTr="0041549A">
        <w:trPr>
          <w:trHeight w:hRule="exact" w:val="577"/>
        </w:trPr>
        <w:tc>
          <w:tcPr>
            <w:tcW w:w="567" w:type="dxa"/>
            <w:vAlign w:val="center"/>
          </w:tcPr>
          <w:p w:rsidR="0041549A" w:rsidRPr="0041549A" w:rsidRDefault="0041549A" w:rsidP="0041549A">
            <w:pPr>
              <w:spacing w:line="360" w:lineRule="auto"/>
              <w:jc w:val="center"/>
              <w:rPr>
                <w:rFonts w:ascii="Arial" w:hAnsi="Arial" w:cs="Arial"/>
                <w:b/>
                <w:lang w:val="mn-MN"/>
              </w:rPr>
            </w:pPr>
            <w:r w:rsidRPr="0041549A">
              <w:rPr>
                <w:rFonts w:ascii="Arial" w:hAnsi="Arial" w:cs="Arial"/>
                <w:b/>
                <w:lang w:val="mn-MN"/>
              </w:rPr>
              <w:lastRenderedPageBreak/>
              <w:t>д/д</w:t>
            </w:r>
          </w:p>
        </w:tc>
        <w:tc>
          <w:tcPr>
            <w:tcW w:w="6663" w:type="dxa"/>
            <w:vAlign w:val="center"/>
          </w:tcPr>
          <w:p w:rsidR="0041549A" w:rsidRPr="0041549A" w:rsidRDefault="0041549A" w:rsidP="0041549A">
            <w:pPr>
              <w:spacing w:line="360" w:lineRule="auto"/>
              <w:jc w:val="center"/>
              <w:rPr>
                <w:rFonts w:ascii="Arial" w:hAnsi="Arial" w:cs="Arial"/>
                <w:b/>
                <w:lang w:val="mn-MN"/>
              </w:rPr>
            </w:pPr>
            <w:r w:rsidRPr="0041549A">
              <w:rPr>
                <w:rFonts w:ascii="Arial" w:eastAsia="Times New Roman" w:hAnsi="Arial" w:cs="Arial"/>
                <w:b/>
                <w:lang w:val="mn-MN"/>
              </w:rPr>
              <w:t>ТЕЗ, түүний харьяа байгууллага</w:t>
            </w:r>
          </w:p>
        </w:tc>
        <w:tc>
          <w:tcPr>
            <w:tcW w:w="2126" w:type="dxa"/>
            <w:vAlign w:val="center"/>
          </w:tcPr>
          <w:p w:rsidR="0041549A" w:rsidRPr="0041549A" w:rsidRDefault="0041549A" w:rsidP="0041549A">
            <w:pPr>
              <w:jc w:val="center"/>
              <w:rPr>
                <w:rFonts w:ascii="Arial" w:hAnsi="Arial" w:cs="Arial"/>
                <w:b/>
                <w:lang w:val="mn-MN"/>
              </w:rPr>
            </w:pPr>
            <w:r w:rsidRPr="0041549A">
              <w:rPr>
                <w:rFonts w:ascii="Arial" w:eastAsia="Times New Roman" w:hAnsi="Arial" w:cs="Arial"/>
                <w:b/>
                <w:lang w:val="mn-MN"/>
              </w:rPr>
              <w:t>Орлогын дүн</w:t>
            </w:r>
          </w:p>
          <w:p w:rsidR="0041549A" w:rsidRPr="0041549A" w:rsidRDefault="0041549A" w:rsidP="0041549A">
            <w:pPr>
              <w:jc w:val="center"/>
              <w:rPr>
                <w:rFonts w:ascii="Arial" w:hAnsi="Arial" w:cs="Arial"/>
                <w:lang w:val="mn-MN"/>
              </w:rPr>
            </w:pPr>
            <w:r w:rsidRPr="0041549A">
              <w:rPr>
                <w:rFonts w:ascii="Arial" w:eastAsia="Times New Roman" w:hAnsi="Arial" w:cs="Arial"/>
                <w:lang w:val="mn-MN"/>
              </w:rPr>
              <w:t>/мян.төг/</w:t>
            </w:r>
          </w:p>
        </w:tc>
      </w:tr>
      <w:tr w:rsidR="0041549A" w:rsidRPr="0041549A" w:rsidTr="0041549A">
        <w:trPr>
          <w:trHeight w:hRule="exact" w:val="1797"/>
        </w:trPr>
        <w:tc>
          <w:tcPr>
            <w:tcW w:w="567" w:type="dxa"/>
          </w:tcPr>
          <w:p w:rsidR="0041549A" w:rsidRPr="0041549A" w:rsidRDefault="0041549A" w:rsidP="0041549A">
            <w:pPr>
              <w:spacing w:line="360" w:lineRule="auto"/>
              <w:rPr>
                <w:rFonts w:ascii="Arial" w:hAnsi="Arial" w:cs="Arial"/>
                <w:b/>
                <w:lang w:val="mn-MN"/>
              </w:rPr>
            </w:pPr>
            <w:r w:rsidRPr="0041549A">
              <w:rPr>
                <w:rFonts w:ascii="Arial" w:hAnsi="Arial" w:cs="Arial"/>
                <w:b/>
                <w:lang w:val="mn-MN"/>
              </w:rPr>
              <w:t>2.</w:t>
            </w:r>
            <w:r w:rsidRPr="0041549A">
              <w:rPr>
                <w:rFonts w:ascii="Arial" w:hAnsi="Arial" w:cs="Arial"/>
                <w:b/>
              </w:rPr>
              <w:t>1</w:t>
            </w:r>
          </w:p>
        </w:tc>
        <w:tc>
          <w:tcPr>
            <w:tcW w:w="6663" w:type="dxa"/>
            <w:vAlign w:val="center"/>
          </w:tcPr>
          <w:p w:rsidR="0041549A" w:rsidRPr="0041549A" w:rsidRDefault="0041549A" w:rsidP="0041549A">
            <w:pPr>
              <w:rPr>
                <w:rFonts w:ascii="Arial" w:hAnsi="Arial" w:cs="Arial"/>
                <w:b/>
                <w:lang w:val="mn-MN"/>
              </w:rPr>
            </w:pPr>
            <w:r w:rsidRPr="0041549A">
              <w:rPr>
                <w:rFonts w:ascii="Arial" w:hAnsi="Arial" w:cs="Arial"/>
                <w:b/>
                <w:lang w:val="mn-MN"/>
              </w:rPr>
              <w:t xml:space="preserve">Засаг дарга </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Засаг даргын тамгын газар</w:t>
            </w:r>
          </w:p>
          <w:p w:rsidR="0041549A" w:rsidRPr="0041549A" w:rsidRDefault="0041549A" w:rsidP="0041549A">
            <w:pPr>
              <w:spacing w:line="360" w:lineRule="auto"/>
              <w:rPr>
                <w:rFonts w:ascii="Arial" w:eastAsia="Times New Roman" w:hAnsi="Arial" w:cs="Arial"/>
              </w:rPr>
            </w:pPr>
            <w:r w:rsidRPr="0041549A">
              <w:rPr>
                <w:rFonts w:ascii="Arial" w:eastAsia="Times New Roman" w:hAnsi="Arial" w:cs="Arial"/>
                <w:lang w:val="mn-MN"/>
              </w:rPr>
              <w:t>үүнээс: төсвийн байгууллагын өөрийн орлого</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Орон нутгийн өмчийн газар</w:t>
            </w:r>
          </w:p>
          <w:p w:rsidR="0041549A" w:rsidRPr="0041549A" w:rsidRDefault="0041549A" w:rsidP="0041549A">
            <w:pPr>
              <w:spacing w:line="360" w:lineRule="auto"/>
              <w:rPr>
                <w:rFonts w:ascii="Arial" w:hAnsi="Arial" w:cs="Arial"/>
                <w:b/>
                <w:lang w:val="mn-MN"/>
              </w:rPr>
            </w:pPr>
            <w:r w:rsidRPr="0041549A">
              <w:rPr>
                <w:rFonts w:ascii="Arial" w:eastAsia="Times New Roman" w:hAnsi="Arial" w:cs="Arial"/>
                <w:lang w:val="mn-MN"/>
              </w:rPr>
              <w:t>үүнээс: төсвийн байгууллагын өөрийн орлого</w:t>
            </w:r>
          </w:p>
          <w:p w:rsidR="0041549A" w:rsidRPr="0041549A" w:rsidRDefault="0041549A" w:rsidP="0041549A">
            <w:pPr>
              <w:spacing w:line="360" w:lineRule="auto"/>
              <w:rPr>
                <w:rFonts w:ascii="Arial" w:hAnsi="Arial" w:cs="Arial"/>
                <w:b/>
                <w:lang w:val="mn-MN"/>
              </w:rPr>
            </w:pPr>
          </w:p>
          <w:p w:rsidR="0041549A" w:rsidRPr="0041549A" w:rsidRDefault="0041549A" w:rsidP="0041549A">
            <w:pPr>
              <w:spacing w:line="360" w:lineRule="auto"/>
              <w:rPr>
                <w:rFonts w:ascii="Arial" w:hAnsi="Arial" w:cs="Arial"/>
                <w:b/>
                <w:lang w:val="mn-MN"/>
              </w:rPr>
            </w:pPr>
          </w:p>
        </w:tc>
        <w:tc>
          <w:tcPr>
            <w:tcW w:w="2126" w:type="dxa"/>
          </w:tcPr>
          <w:p w:rsidR="0041549A" w:rsidRPr="0041549A" w:rsidRDefault="0041549A" w:rsidP="0041549A">
            <w:pPr>
              <w:jc w:val="right"/>
              <w:rPr>
                <w:rFonts w:ascii="Arial" w:hAnsi="Arial" w:cs="Arial"/>
                <w:b/>
              </w:rPr>
            </w:pPr>
            <w:r w:rsidRPr="0041549A">
              <w:rPr>
                <w:rFonts w:ascii="Arial" w:hAnsi="Arial" w:cs="Arial"/>
                <w:b/>
              </w:rPr>
              <w:t>47’000.0</w:t>
            </w:r>
          </w:p>
          <w:p w:rsidR="0041549A" w:rsidRPr="0041549A" w:rsidRDefault="0041549A" w:rsidP="0041549A">
            <w:pPr>
              <w:jc w:val="right"/>
              <w:rPr>
                <w:rFonts w:ascii="Arial" w:hAnsi="Arial" w:cs="Arial"/>
                <w:b/>
                <w:lang w:val="mn-MN"/>
              </w:rPr>
            </w:pPr>
          </w:p>
          <w:p w:rsidR="0041549A" w:rsidRPr="0041549A" w:rsidRDefault="0041549A" w:rsidP="0041549A">
            <w:pPr>
              <w:jc w:val="right"/>
              <w:rPr>
                <w:rFonts w:ascii="Arial" w:hAnsi="Arial" w:cs="Arial"/>
                <w:bCs/>
              </w:rPr>
            </w:pPr>
            <w:r w:rsidRPr="0041549A">
              <w:rPr>
                <w:rFonts w:ascii="Arial" w:hAnsi="Arial" w:cs="Arial"/>
                <w:bCs/>
              </w:rPr>
              <w:t>45’000.0</w:t>
            </w:r>
          </w:p>
          <w:p w:rsidR="0041549A" w:rsidRPr="0041549A" w:rsidRDefault="0041549A" w:rsidP="0041549A">
            <w:pPr>
              <w:jc w:val="right"/>
              <w:rPr>
                <w:rFonts w:ascii="Arial" w:hAnsi="Arial" w:cs="Arial"/>
                <w:bCs/>
              </w:rPr>
            </w:pPr>
          </w:p>
          <w:p w:rsidR="0041549A" w:rsidRPr="0041549A" w:rsidRDefault="0041549A" w:rsidP="0041549A">
            <w:pPr>
              <w:jc w:val="right"/>
              <w:rPr>
                <w:rFonts w:ascii="Arial" w:hAnsi="Arial" w:cs="Arial"/>
                <w:b/>
              </w:rPr>
            </w:pPr>
            <w:r w:rsidRPr="0041549A">
              <w:rPr>
                <w:rFonts w:ascii="Arial" w:hAnsi="Arial" w:cs="Arial"/>
                <w:bCs/>
              </w:rPr>
              <w:t>2’000.0</w:t>
            </w:r>
          </w:p>
        </w:tc>
      </w:tr>
      <w:tr w:rsidR="0041549A" w:rsidRPr="0041549A" w:rsidTr="0041549A">
        <w:trPr>
          <w:trHeight w:hRule="exact" w:val="570"/>
        </w:trPr>
        <w:tc>
          <w:tcPr>
            <w:tcW w:w="567" w:type="dxa"/>
            <w:vAlign w:val="center"/>
          </w:tcPr>
          <w:p w:rsidR="0041549A" w:rsidRPr="0041549A" w:rsidRDefault="0041549A" w:rsidP="0041549A">
            <w:pPr>
              <w:spacing w:line="360" w:lineRule="auto"/>
              <w:rPr>
                <w:rFonts w:ascii="Arial" w:hAnsi="Arial" w:cs="Arial"/>
                <w:b/>
                <w:lang w:val="mn-MN"/>
              </w:rPr>
            </w:pPr>
          </w:p>
        </w:tc>
        <w:tc>
          <w:tcPr>
            <w:tcW w:w="6663" w:type="dxa"/>
            <w:vAlign w:val="center"/>
          </w:tcPr>
          <w:p w:rsidR="0041549A" w:rsidRPr="0041549A" w:rsidRDefault="0041549A" w:rsidP="0041549A">
            <w:pPr>
              <w:rPr>
                <w:rFonts w:ascii="Arial" w:hAnsi="Arial" w:cs="Arial"/>
                <w:b/>
                <w:lang w:val="mn-MN"/>
              </w:rPr>
            </w:pPr>
            <w:r w:rsidRPr="0041549A">
              <w:rPr>
                <w:rFonts w:ascii="Arial" w:hAnsi="Arial" w:cs="Arial"/>
                <w:b/>
                <w:lang w:val="mn-MN"/>
              </w:rPr>
              <w:t>Нийт дүн</w:t>
            </w:r>
          </w:p>
        </w:tc>
        <w:tc>
          <w:tcPr>
            <w:tcW w:w="2126" w:type="dxa"/>
            <w:vAlign w:val="center"/>
          </w:tcPr>
          <w:p w:rsidR="0041549A" w:rsidRPr="0041549A" w:rsidRDefault="0041549A" w:rsidP="0041549A">
            <w:pPr>
              <w:spacing w:line="360" w:lineRule="auto"/>
              <w:jc w:val="right"/>
              <w:rPr>
                <w:rFonts w:ascii="Arial" w:hAnsi="Arial" w:cs="Arial"/>
                <w:b/>
              </w:rPr>
            </w:pPr>
            <w:r w:rsidRPr="0041549A">
              <w:rPr>
                <w:rFonts w:ascii="Arial" w:hAnsi="Arial" w:cs="Arial"/>
                <w:b/>
                <w:lang w:val="mn-MN"/>
              </w:rPr>
              <w:t>47</w:t>
            </w:r>
            <w:r w:rsidRPr="0041549A">
              <w:rPr>
                <w:rFonts w:ascii="Arial" w:hAnsi="Arial" w:cs="Arial"/>
                <w:b/>
              </w:rPr>
              <w:t>’</w:t>
            </w:r>
            <w:r w:rsidRPr="0041549A">
              <w:rPr>
                <w:rFonts w:ascii="Arial" w:hAnsi="Arial" w:cs="Arial"/>
                <w:b/>
                <w:lang w:val="mn-MN"/>
              </w:rPr>
              <w:t>000</w:t>
            </w:r>
            <w:r w:rsidRPr="0041549A">
              <w:rPr>
                <w:rFonts w:ascii="Arial" w:hAnsi="Arial" w:cs="Arial"/>
                <w:b/>
              </w:rPr>
              <w:t>.0</w:t>
            </w:r>
          </w:p>
        </w:tc>
      </w:tr>
    </w:tbl>
    <w:p w:rsidR="0041549A" w:rsidRPr="00272EDC" w:rsidRDefault="0041549A" w:rsidP="0041549A">
      <w:pPr>
        <w:spacing w:after="0"/>
        <w:jc w:val="both"/>
        <w:rPr>
          <w:rFonts w:ascii="Arial" w:hAnsi="Arial" w:cs="Arial"/>
          <w:lang w:val="mn-MN"/>
        </w:rPr>
      </w:pPr>
    </w:p>
    <w:p w:rsidR="0041549A" w:rsidRPr="0041549A" w:rsidRDefault="0041549A" w:rsidP="0041549A">
      <w:pPr>
        <w:ind w:firstLine="720"/>
        <w:jc w:val="both"/>
        <w:rPr>
          <w:rFonts w:ascii="Arial" w:hAnsi="Arial" w:cs="Arial"/>
          <w:color w:val="000000"/>
          <w:sz w:val="24"/>
          <w:szCs w:val="24"/>
        </w:rPr>
      </w:pPr>
      <w:r w:rsidRPr="0041549A">
        <w:rPr>
          <w:rFonts w:ascii="Arial" w:hAnsi="Arial" w:cs="Arial"/>
          <w:b/>
          <w:sz w:val="24"/>
          <w:szCs w:val="24"/>
          <w:lang w:val="mn-MN"/>
        </w:rPr>
        <w:t>Гурав.</w:t>
      </w:r>
      <w:r w:rsidRPr="0041549A">
        <w:rPr>
          <w:rFonts w:ascii="Arial" w:hAnsi="Arial" w:cs="Arial"/>
          <w:sz w:val="24"/>
          <w:szCs w:val="24"/>
          <w:lang w:val="mn-MN"/>
        </w:rPr>
        <w:t xml:space="preserve"> Аймгийн төсвөөс 2020 оны төсвийн жилд зарцуулах зарлагын нийт хэмжээг </w:t>
      </w:r>
      <w:r w:rsidRPr="0041549A">
        <w:rPr>
          <w:rFonts w:ascii="Arial" w:hAnsi="Arial" w:cs="Arial"/>
          <w:sz w:val="24"/>
          <w:szCs w:val="24"/>
        </w:rPr>
        <w:t>9’934’038.5</w:t>
      </w:r>
      <w:r w:rsidRPr="0041549A">
        <w:rPr>
          <w:rFonts w:ascii="Arial" w:hAnsi="Arial" w:cs="Arial"/>
          <w:sz w:val="24"/>
          <w:szCs w:val="24"/>
          <w:lang w:val="mn-MN"/>
        </w:rPr>
        <w:t>мянган төгрөгөөр баталж, ерөнхийлөнзахирагч, тэдгээрийн харьяа байгууллагаддор дурдсан төсөв зарцуулах эрх олгосугай</w:t>
      </w:r>
      <w:r w:rsidRPr="0041549A">
        <w:rPr>
          <w:rFonts w:ascii="Arial" w:hAnsi="Arial" w:cs="Arial"/>
          <w:color w:val="000000"/>
          <w:sz w:val="24"/>
          <w:szCs w:val="24"/>
        </w:rPr>
        <w:t>.</w:t>
      </w:r>
    </w:p>
    <w:tbl>
      <w:tblPr>
        <w:tblStyle w:val="TableGrid"/>
        <w:tblW w:w="9469" w:type="dxa"/>
        <w:tblInd w:w="755" w:type="dxa"/>
        <w:tblLayout w:type="fixed"/>
        <w:tblLook w:val="04A0"/>
      </w:tblPr>
      <w:tblGrid>
        <w:gridCol w:w="583"/>
        <w:gridCol w:w="889"/>
        <w:gridCol w:w="8"/>
        <w:gridCol w:w="5750"/>
        <w:gridCol w:w="2239"/>
      </w:tblGrid>
      <w:tr w:rsidR="0041549A" w:rsidRPr="0041549A" w:rsidTr="00CF0E22">
        <w:trPr>
          <w:trHeight w:val="576"/>
        </w:trPr>
        <w:tc>
          <w:tcPr>
            <w:tcW w:w="1472" w:type="dxa"/>
            <w:gridSpan w:val="2"/>
            <w:tcBorders>
              <w:top w:val="single" w:sz="4" w:space="0" w:color="auto"/>
              <w:left w:val="single" w:sz="4" w:space="0" w:color="auto"/>
              <w:bottom w:val="single" w:sz="4" w:space="0" w:color="auto"/>
              <w:right w:val="single" w:sz="4" w:space="0" w:color="auto"/>
            </w:tcBorders>
            <w:vAlign w:val="center"/>
            <w:hideMark/>
          </w:tcPr>
          <w:p w:rsidR="0041549A" w:rsidRPr="0041549A" w:rsidRDefault="0041549A" w:rsidP="0041549A">
            <w:pPr>
              <w:spacing w:line="360" w:lineRule="auto"/>
              <w:jc w:val="center"/>
              <w:rPr>
                <w:rFonts w:ascii="Arial" w:eastAsia="Times New Roman" w:hAnsi="Arial" w:cs="Arial"/>
                <w:b/>
                <w:lang w:val="mn-MN"/>
              </w:rPr>
            </w:pPr>
            <w:r w:rsidRPr="0041549A">
              <w:rPr>
                <w:rFonts w:ascii="Arial" w:eastAsia="Times New Roman" w:hAnsi="Arial" w:cs="Arial"/>
                <w:b/>
                <w:lang w:val="mn-MN"/>
              </w:rPr>
              <w:t>д/д</w:t>
            </w:r>
          </w:p>
        </w:tc>
        <w:tc>
          <w:tcPr>
            <w:tcW w:w="5758" w:type="dxa"/>
            <w:gridSpan w:val="2"/>
            <w:tcBorders>
              <w:top w:val="single" w:sz="4" w:space="0" w:color="auto"/>
              <w:left w:val="single" w:sz="4" w:space="0" w:color="auto"/>
              <w:bottom w:val="single" w:sz="4" w:space="0" w:color="auto"/>
              <w:right w:val="single" w:sz="4" w:space="0" w:color="auto"/>
            </w:tcBorders>
            <w:vAlign w:val="center"/>
            <w:hideMark/>
          </w:tcPr>
          <w:p w:rsidR="0041549A" w:rsidRPr="0041549A" w:rsidRDefault="0041549A" w:rsidP="0041549A">
            <w:pPr>
              <w:spacing w:line="360" w:lineRule="auto"/>
              <w:jc w:val="center"/>
              <w:rPr>
                <w:rFonts w:ascii="Arial" w:eastAsia="Times New Roman" w:hAnsi="Arial" w:cs="Arial"/>
                <w:b/>
                <w:lang w:val="mn-MN"/>
              </w:rPr>
            </w:pPr>
            <w:r w:rsidRPr="0041549A">
              <w:rPr>
                <w:rFonts w:ascii="Arial" w:eastAsia="Times New Roman" w:hAnsi="Arial" w:cs="Arial"/>
                <w:b/>
                <w:lang w:val="mn-MN"/>
              </w:rPr>
              <w:t>Төсвийн захирагч</w:t>
            </w:r>
          </w:p>
        </w:tc>
        <w:tc>
          <w:tcPr>
            <w:tcW w:w="2239" w:type="dxa"/>
            <w:tcBorders>
              <w:top w:val="single" w:sz="4" w:space="0" w:color="auto"/>
              <w:left w:val="single" w:sz="4" w:space="0" w:color="auto"/>
              <w:bottom w:val="single" w:sz="4" w:space="0" w:color="auto"/>
              <w:right w:val="single" w:sz="4" w:space="0" w:color="auto"/>
            </w:tcBorders>
            <w:vAlign w:val="center"/>
          </w:tcPr>
          <w:p w:rsidR="0041549A" w:rsidRPr="0041549A" w:rsidRDefault="0041549A" w:rsidP="0041549A">
            <w:pPr>
              <w:jc w:val="center"/>
              <w:rPr>
                <w:rFonts w:ascii="Arial" w:eastAsia="Times New Roman" w:hAnsi="Arial" w:cs="Arial"/>
                <w:b/>
                <w:lang w:val="mn-MN"/>
              </w:rPr>
            </w:pPr>
            <w:r w:rsidRPr="0041549A">
              <w:rPr>
                <w:rFonts w:ascii="Arial" w:eastAsia="Times New Roman" w:hAnsi="Arial" w:cs="Arial"/>
                <w:b/>
                <w:lang w:val="mn-MN"/>
              </w:rPr>
              <w:t>Зардлын дүн</w:t>
            </w:r>
          </w:p>
          <w:p w:rsidR="0041549A" w:rsidRPr="0041549A" w:rsidRDefault="0041549A" w:rsidP="0041549A">
            <w:pPr>
              <w:jc w:val="center"/>
              <w:rPr>
                <w:rFonts w:ascii="Arial" w:eastAsia="Times New Roman" w:hAnsi="Arial" w:cs="Arial"/>
                <w:lang w:val="mn-MN"/>
              </w:rPr>
            </w:pPr>
            <w:r w:rsidRPr="0041549A">
              <w:rPr>
                <w:rFonts w:ascii="Arial" w:eastAsia="Times New Roman" w:hAnsi="Arial" w:cs="Arial"/>
                <w:lang w:val="mn-MN"/>
              </w:rPr>
              <w:t xml:space="preserve"> /мян.төг/ </w:t>
            </w:r>
          </w:p>
        </w:tc>
      </w:tr>
      <w:tr w:rsidR="0041549A" w:rsidRPr="0041549A" w:rsidTr="00CF0E22">
        <w:trPr>
          <w:trHeight w:val="415"/>
        </w:trPr>
        <w:tc>
          <w:tcPr>
            <w:tcW w:w="583" w:type="dxa"/>
            <w:vMerge w:val="restart"/>
            <w:tcBorders>
              <w:top w:val="single" w:sz="4" w:space="0" w:color="auto"/>
              <w:left w:val="single" w:sz="4" w:space="0" w:color="auto"/>
              <w:bottom w:val="single" w:sz="4" w:space="0" w:color="auto"/>
              <w:right w:val="single" w:sz="4" w:space="0" w:color="auto"/>
            </w:tcBorders>
            <w:hideMark/>
          </w:tcPr>
          <w:p w:rsidR="0041549A" w:rsidRPr="0041549A" w:rsidRDefault="0041549A" w:rsidP="0041549A">
            <w:pPr>
              <w:spacing w:line="360" w:lineRule="auto"/>
              <w:rPr>
                <w:rFonts w:ascii="Arial" w:eastAsia="Times New Roman" w:hAnsi="Arial" w:cs="Arial"/>
                <w:b/>
                <w:lang w:val="mn-MN"/>
              </w:rPr>
            </w:pPr>
            <w:r w:rsidRPr="0041549A">
              <w:rPr>
                <w:rFonts w:ascii="Arial" w:eastAsia="Times New Roman" w:hAnsi="Arial" w:cs="Arial"/>
                <w:b/>
                <w:lang w:val="mn-MN"/>
              </w:rPr>
              <w:t>3.1.</w:t>
            </w:r>
          </w:p>
        </w:tc>
        <w:tc>
          <w:tcPr>
            <w:tcW w:w="6647" w:type="dxa"/>
            <w:gridSpan w:val="3"/>
            <w:tcBorders>
              <w:top w:val="single" w:sz="4" w:space="0" w:color="auto"/>
              <w:left w:val="single" w:sz="4" w:space="0" w:color="auto"/>
              <w:bottom w:val="single" w:sz="4" w:space="0" w:color="auto"/>
              <w:right w:val="single" w:sz="4" w:space="0" w:color="auto"/>
            </w:tcBorders>
            <w:vAlign w:val="center"/>
          </w:tcPr>
          <w:p w:rsidR="0041549A" w:rsidRPr="0041549A" w:rsidRDefault="0041549A" w:rsidP="0041549A">
            <w:pPr>
              <w:rPr>
                <w:rFonts w:ascii="Arial" w:eastAsia="Times New Roman" w:hAnsi="Arial" w:cs="Arial"/>
                <w:b/>
                <w:lang w:val="mn-MN"/>
              </w:rPr>
            </w:pPr>
            <w:r w:rsidRPr="0041549A">
              <w:rPr>
                <w:rFonts w:ascii="Arial" w:eastAsia="Times New Roman" w:hAnsi="Arial" w:cs="Arial"/>
                <w:b/>
                <w:lang w:val="mn-MN"/>
              </w:rPr>
              <w:t>Иргэдийн төлөөлөгчдийн Хурлын дарга</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Урсгал зардал</w:t>
            </w:r>
          </w:p>
        </w:tc>
        <w:tc>
          <w:tcPr>
            <w:tcW w:w="2239" w:type="dxa"/>
            <w:tcBorders>
              <w:top w:val="single" w:sz="4" w:space="0" w:color="auto"/>
              <w:left w:val="single" w:sz="4" w:space="0" w:color="auto"/>
              <w:bottom w:val="single" w:sz="4" w:space="0" w:color="auto"/>
              <w:right w:val="single" w:sz="4" w:space="0" w:color="auto"/>
            </w:tcBorders>
          </w:tcPr>
          <w:p w:rsidR="0041549A" w:rsidRPr="0041549A" w:rsidRDefault="0041549A" w:rsidP="0041549A">
            <w:pPr>
              <w:spacing w:line="276" w:lineRule="auto"/>
              <w:jc w:val="right"/>
              <w:rPr>
                <w:rFonts w:ascii="Arial" w:eastAsia="Times New Roman" w:hAnsi="Arial" w:cs="Arial"/>
                <w:b/>
                <w:bCs/>
              </w:rPr>
            </w:pPr>
            <w:r w:rsidRPr="0041549A">
              <w:rPr>
                <w:rFonts w:ascii="Arial" w:eastAsia="Times New Roman" w:hAnsi="Arial" w:cs="Arial"/>
                <w:b/>
                <w:bCs/>
              </w:rPr>
              <w:t>612’502.4</w:t>
            </w:r>
          </w:p>
          <w:p w:rsidR="0041549A" w:rsidRPr="0041549A" w:rsidRDefault="0041549A" w:rsidP="0041549A">
            <w:pPr>
              <w:spacing w:line="276" w:lineRule="auto"/>
              <w:jc w:val="right"/>
              <w:rPr>
                <w:rFonts w:ascii="Arial" w:eastAsia="Times New Roman" w:hAnsi="Arial" w:cs="Arial"/>
              </w:rPr>
            </w:pPr>
            <w:r w:rsidRPr="0041549A">
              <w:rPr>
                <w:rFonts w:ascii="Arial" w:eastAsia="Times New Roman" w:hAnsi="Arial" w:cs="Arial"/>
              </w:rPr>
              <w:t>612’502.4</w:t>
            </w:r>
          </w:p>
        </w:tc>
      </w:tr>
      <w:tr w:rsidR="0041549A" w:rsidRPr="0041549A" w:rsidTr="00CF0E22">
        <w:trPr>
          <w:trHeight w:val="1004"/>
        </w:trPr>
        <w:tc>
          <w:tcPr>
            <w:tcW w:w="583" w:type="dxa"/>
            <w:vMerge/>
            <w:tcBorders>
              <w:top w:val="single" w:sz="4" w:space="0" w:color="auto"/>
              <w:left w:val="single" w:sz="4" w:space="0" w:color="auto"/>
              <w:bottom w:val="single" w:sz="4" w:space="0" w:color="auto"/>
              <w:right w:val="single" w:sz="4" w:space="0" w:color="auto"/>
            </w:tcBorders>
            <w:vAlign w:val="center"/>
            <w:hideMark/>
          </w:tcPr>
          <w:p w:rsidR="0041549A" w:rsidRPr="0041549A" w:rsidRDefault="0041549A" w:rsidP="0041549A">
            <w:pPr>
              <w:rPr>
                <w:rFonts w:ascii="Arial" w:eastAsia="Times New Roman" w:hAnsi="Arial" w:cs="Arial"/>
                <w:b/>
                <w:lang w:val="mn-MN"/>
              </w:rPr>
            </w:pPr>
          </w:p>
        </w:tc>
        <w:tc>
          <w:tcPr>
            <w:tcW w:w="897" w:type="dxa"/>
            <w:gridSpan w:val="2"/>
            <w:tcBorders>
              <w:top w:val="single" w:sz="4" w:space="0" w:color="auto"/>
              <w:left w:val="single" w:sz="4" w:space="0" w:color="auto"/>
              <w:bottom w:val="single" w:sz="4" w:space="0" w:color="auto"/>
              <w:right w:val="single" w:sz="4" w:space="0" w:color="auto"/>
            </w:tcBorders>
            <w:vAlign w:val="center"/>
            <w:hideMark/>
          </w:tcPr>
          <w:p w:rsidR="0041549A" w:rsidRPr="0041549A" w:rsidRDefault="0041549A" w:rsidP="0041549A">
            <w:pPr>
              <w:spacing w:line="360" w:lineRule="auto"/>
              <w:rPr>
                <w:rFonts w:ascii="Arial" w:eastAsia="Times New Roman" w:hAnsi="Arial" w:cs="Arial"/>
                <w:lang w:val="mn-MN"/>
              </w:rPr>
            </w:pPr>
            <w:r w:rsidRPr="0041549A">
              <w:rPr>
                <w:rFonts w:ascii="Arial" w:eastAsia="Times New Roman" w:hAnsi="Arial" w:cs="Arial"/>
                <w:lang w:val="mn-MN"/>
              </w:rPr>
              <w:t>3.1.1.</w:t>
            </w:r>
          </w:p>
        </w:tc>
        <w:tc>
          <w:tcPr>
            <w:tcW w:w="5750" w:type="dxa"/>
            <w:tcBorders>
              <w:top w:val="single" w:sz="4" w:space="0" w:color="auto"/>
              <w:left w:val="single" w:sz="4" w:space="0" w:color="auto"/>
              <w:bottom w:val="single" w:sz="4" w:space="0" w:color="auto"/>
              <w:right w:val="single" w:sz="4" w:space="0" w:color="auto"/>
            </w:tcBorders>
            <w:vAlign w:val="center"/>
            <w:hideMark/>
          </w:tcPr>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Иргэдийн төлөөлөгчдийн Хурлын нарийн бичгийн дарга</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Урсгал зардал, үүнээс:</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Хөтөлбөр 1</w:t>
            </w:r>
            <w:r w:rsidRPr="0041549A">
              <w:rPr>
                <w:rFonts w:ascii="Arial" w:eastAsia="Times New Roman" w:hAnsi="Arial" w:cs="Arial"/>
              </w:rPr>
              <w:t>(</w:t>
            </w:r>
            <w:r w:rsidRPr="0041549A">
              <w:rPr>
                <w:rFonts w:ascii="Arial" w:eastAsia="Times New Roman" w:hAnsi="Arial" w:cs="Arial"/>
                <w:lang w:val="mn-MN"/>
              </w:rPr>
              <w:t xml:space="preserve">Орон нутгийн өөрөө удирдах    </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ёсны байгууллага</w:t>
            </w:r>
            <w:r w:rsidRPr="0041549A">
              <w:rPr>
                <w:rFonts w:ascii="Arial" w:eastAsia="Times New Roman" w:hAnsi="Arial" w:cs="Arial"/>
              </w:rPr>
              <w:t>)</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Хөтөлбөр 2</w:t>
            </w:r>
            <w:r w:rsidRPr="0041549A">
              <w:rPr>
                <w:rFonts w:ascii="Arial" w:eastAsia="Times New Roman" w:hAnsi="Arial" w:cs="Arial"/>
              </w:rPr>
              <w:t>(</w:t>
            </w:r>
            <w:r w:rsidR="00A20E01">
              <w:rPr>
                <w:rFonts w:ascii="Arial" w:eastAsia="Times New Roman" w:hAnsi="Arial" w:cs="Arial"/>
                <w:lang w:val="mn-MN"/>
              </w:rPr>
              <w:t xml:space="preserve">Гэмт хэргээс урьдчилан </w:t>
            </w:r>
            <w:r w:rsidRPr="0041549A">
              <w:rPr>
                <w:rFonts w:ascii="Arial" w:eastAsia="Times New Roman" w:hAnsi="Arial" w:cs="Arial"/>
                <w:lang w:val="mn-MN"/>
              </w:rPr>
              <w:t>сэргийлэх</w:t>
            </w:r>
            <w:r w:rsidRPr="0041549A">
              <w:rPr>
                <w:rFonts w:ascii="Arial" w:eastAsia="Times New Roman" w:hAnsi="Arial" w:cs="Arial"/>
              </w:rPr>
              <w:t>)</w:t>
            </w:r>
          </w:p>
        </w:tc>
        <w:tc>
          <w:tcPr>
            <w:tcW w:w="2239" w:type="dxa"/>
            <w:tcBorders>
              <w:top w:val="single" w:sz="4" w:space="0" w:color="auto"/>
              <w:left w:val="single" w:sz="4" w:space="0" w:color="auto"/>
              <w:bottom w:val="single" w:sz="4" w:space="0" w:color="auto"/>
              <w:right w:val="single" w:sz="4" w:space="0" w:color="auto"/>
            </w:tcBorders>
          </w:tcPr>
          <w:p w:rsidR="0041549A" w:rsidRPr="0041549A" w:rsidRDefault="0041549A" w:rsidP="0041549A">
            <w:pPr>
              <w:jc w:val="right"/>
              <w:rPr>
                <w:rFonts w:ascii="Arial" w:eastAsia="Times New Roman" w:hAnsi="Arial" w:cs="Arial"/>
                <w:b/>
                <w:bCs/>
                <w:lang w:val="mn-MN"/>
              </w:rPr>
            </w:pPr>
            <w:r w:rsidRPr="0041549A">
              <w:rPr>
                <w:rFonts w:ascii="Arial" w:eastAsia="Times New Roman" w:hAnsi="Arial" w:cs="Arial"/>
                <w:b/>
                <w:bCs/>
                <w:lang w:val="mn-MN"/>
              </w:rPr>
              <w:t>612</w:t>
            </w:r>
            <w:r w:rsidRPr="0041549A">
              <w:rPr>
                <w:rFonts w:ascii="Arial" w:eastAsia="Times New Roman" w:hAnsi="Arial" w:cs="Arial"/>
                <w:b/>
                <w:bCs/>
              </w:rPr>
              <w:t>’</w:t>
            </w:r>
            <w:r w:rsidRPr="0041549A">
              <w:rPr>
                <w:rFonts w:ascii="Arial" w:eastAsia="Times New Roman" w:hAnsi="Arial" w:cs="Arial"/>
                <w:b/>
                <w:bCs/>
                <w:lang w:val="mn-MN"/>
              </w:rPr>
              <w:t>50</w:t>
            </w:r>
            <w:r w:rsidRPr="0041549A">
              <w:rPr>
                <w:rFonts w:ascii="Arial" w:eastAsia="Times New Roman" w:hAnsi="Arial" w:cs="Arial"/>
                <w:b/>
                <w:bCs/>
              </w:rPr>
              <w:t>2</w:t>
            </w:r>
            <w:r w:rsidRPr="0041549A">
              <w:rPr>
                <w:rFonts w:ascii="Arial" w:eastAsia="Times New Roman" w:hAnsi="Arial" w:cs="Arial"/>
                <w:b/>
                <w:bCs/>
                <w:lang w:val="mn-MN"/>
              </w:rPr>
              <w:t>.4</w:t>
            </w:r>
          </w:p>
          <w:p w:rsidR="0041549A" w:rsidRPr="0041549A" w:rsidRDefault="0041549A" w:rsidP="0041549A">
            <w:pPr>
              <w:jc w:val="right"/>
              <w:rPr>
                <w:rFonts w:ascii="Arial" w:eastAsia="Times New Roman" w:hAnsi="Arial" w:cs="Arial"/>
              </w:rPr>
            </w:pPr>
          </w:p>
          <w:p w:rsidR="0041549A" w:rsidRPr="0041549A" w:rsidRDefault="0041549A" w:rsidP="0041549A">
            <w:pPr>
              <w:jc w:val="right"/>
              <w:rPr>
                <w:rFonts w:ascii="Arial" w:eastAsia="Times New Roman" w:hAnsi="Arial" w:cs="Arial"/>
              </w:rPr>
            </w:pPr>
            <w:r w:rsidRPr="0041549A">
              <w:rPr>
                <w:rFonts w:ascii="Arial" w:eastAsia="Times New Roman" w:hAnsi="Arial" w:cs="Arial"/>
              </w:rPr>
              <w:t>525’471.3</w:t>
            </w:r>
          </w:p>
          <w:p w:rsidR="0041549A" w:rsidRPr="0041549A" w:rsidRDefault="0041549A" w:rsidP="0041549A">
            <w:pPr>
              <w:jc w:val="right"/>
              <w:rPr>
                <w:rFonts w:ascii="Arial" w:eastAsia="Times New Roman" w:hAnsi="Arial" w:cs="Arial"/>
              </w:rPr>
            </w:pPr>
          </w:p>
          <w:p w:rsidR="0041549A" w:rsidRPr="0041549A" w:rsidRDefault="0041549A" w:rsidP="0041549A">
            <w:pPr>
              <w:jc w:val="right"/>
              <w:rPr>
                <w:rFonts w:ascii="Arial" w:eastAsia="Times New Roman" w:hAnsi="Arial" w:cs="Arial"/>
                <w:lang w:val="mn-MN"/>
              </w:rPr>
            </w:pPr>
            <w:r w:rsidRPr="0041549A">
              <w:rPr>
                <w:rFonts w:ascii="Arial" w:eastAsia="Times New Roman" w:hAnsi="Arial" w:cs="Arial"/>
                <w:lang w:val="mn-MN"/>
              </w:rPr>
              <w:t>87</w:t>
            </w:r>
            <w:r w:rsidRPr="0041549A">
              <w:rPr>
                <w:rFonts w:ascii="Arial" w:eastAsia="Times New Roman" w:hAnsi="Arial" w:cs="Arial"/>
              </w:rPr>
              <w:t>’</w:t>
            </w:r>
            <w:r w:rsidRPr="0041549A">
              <w:rPr>
                <w:rFonts w:ascii="Arial" w:eastAsia="Times New Roman" w:hAnsi="Arial" w:cs="Arial"/>
                <w:lang w:val="mn-MN"/>
              </w:rPr>
              <w:t>031,1</w:t>
            </w:r>
          </w:p>
        </w:tc>
      </w:tr>
      <w:tr w:rsidR="0041549A" w:rsidRPr="0041549A" w:rsidTr="00CF0E22">
        <w:trPr>
          <w:trHeight w:val="685"/>
        </w:trPr>
        <w:tc>
          <w:tcPr>
            <w:tcW w:w="583" w:type="dxa"/>
            <w:vMerge w:val="restart"/>
            <w:tcBorders>
              <w:top w:val="single" w:sz="4" w:space="0" w:color="auto"/>
              <w:left w:val="single" w:sz="4" w:space="0" w:color="auto"/>
              <w:right w:val="single" w:sz="4" w:space="0" w:color="auto"/>
            </w:tcBorders>
            <w:hideMark/>
          </w:tcPr>
          <w:p w:rsidR="0041549A" w:rsidRPr="0041549A" w:rsidRDefault="0041549A" w:rsidP="0041549A">
            <w:pPr>
              <w:spacing w:line="360" w:lineRule="auto"/>
              <w:rPr>
                <w:rFonts w:ascii="Arial" w:eastAsia="Times New Roman" w:hAnsi="Arial" w:cs="Arial"/>
                <w:lang w:val="mn-MN"/>
              </w:rPr>
            </w:pPr>
            <w:r w:rsidRPr="0041549A">
              <w:rPr>
                <w:rFonts w:ascii="Arial" w:eastAsia="Times New Roman" w:hAnsi="Arial" w:cs="Arial"/>
                <w:b/>
                <w:lang w:val="mn-MN"/>
              </w:rPr>
              <w:t>3.2</w:t>
            </w:r>
            <w:r w:rsidRPr="0041549A">
              <w:rPr>
                <w:rFonts w:ascii="Arial" w:eastAsia="Times New Roman" w:hAnsi="Arial" w:cs="Arial"/>
                <w:lang w:val="mn-MN"/>
              </w:rPr>
              <w:t>.</w:t>
            </w:r>
          </w:p>
        </w:tc>
        <w:tc>
          <w:tcPr>
            <w:tcW w:w="6647" w:type="dxa"/>
            <w:gridSpan w:val="3"/>
            <w:tcBorders>
              <w:top w:val="single" w:sz="4" w:space="0" w:color="auto"/>
              <w:left w:val="single" w:sz="4" w:space="0" w:color="auto"/>
              <w:bottom w:val="single" w:sz="4" w:space="0" w:color="auto"/>
              <w:right w:val="single" w:sz="4" w:space="0" w:color="auto"/>
            </w:tcBorders>
            <w:vAlign w:val="center"/>
          </w:tcPr>
          <w:p w:rsidR="0041549A" w:rsidRPr="0041549A" w:rsidRDefault="0041549A" w:rsidP="0041549A">
            <w:pPr>
              <w:rPr>
                <w:rFonts w:ascii="Arial" w:eastAsia="Times New Roman" w:hAnsi="Arial" w:cs="Arial"/>
                <w:b/>
                <w:lang w:val="mn-MN"/>
              </w:rPr>
            </w:pPr>
            <w:r w:rsidRPr="0041549A">
              <w:rPr>
                <w:rFonts w:ascii="Arial" w:eastAsia="Times New Roman" w:hAnsi="Arial" w:cs="Arial"/>
                <w:b/>
                <w:lang w:val="mn-MN"/>
              </w:rPr>
              <w:t>Засаг дарга</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Урсгал зардал</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Хөрөнгийн зардал</w:t>
            </w:r>
          </w:p>
        </w:tc>
        <w:tc>
          <w:tcPr>
            <w:tcW w:w="2239" w:type="dxa"/>
            <w:tcBorders>
              <w:top w:val="single" w:sz="4" w:space="0" w:color="auto"/>
              <w:left w:val="single" w:sz="4" w:space="0" w:color="auto"/>
              <w:bottom w:val="single" w:sz="4" w:space="0" w:color="auto"/>
              <w:right w:val="single" w:sz="4" w:space="0" w:color="auto"/>
            </w:tcBorders>
          </w:tcPr>
          <w:p w:rsidR="0041549A" w:rsidRPr="0041549A" w:rsidRDefault="0041549A" w:rsidP="0041549A">
            <w:pPr>
              <w:jc w:val="right"/>
              <w:rPr>
                <w:rFonts w:ascii="Arial" w:eastAsia="Times New Roman" w:hAnsi="Arial" w:cs="Arial"/>
                <w:b/>
                <w:bCs/>
              </w:rPr>
            </w:pPr>
            <w:r w:rsidRPr="0041549A">
              <w:rPr>
                <w:rFonts w:ascii="Arial" w:eastAsia="Times New Roman" w:hAnsi="Arial" w:cs="Arial"/>
                <w:b/>
                <w:bCs/>
              </w:rPr>
              <w:t>9’</w:t>
            </w:r>
            <w:r w:rsidRPr="0041549A">
              <w:rPr>
                <w:rFonts w:ascii="Arial" w:eastAsia="Times New Roman" w:hAnsi="Arial" w:cs="Arial"/>
                <w:b/>
                <w:bCs/>
                <w:lang w:val="mn-MN"/>
              </w:rPr>
              <w:t>32</w:t>
            </w:r>
            <w:r w:rsidRPr="0041549A">
              <w:rPr>
                <w:rFonts w:ascii="Arial" w:eastAsia="Times New Roman" w:hAnsi="Arial" w:cs="Arial"/>
                <w:b/>
                <w:bCs/>
              </w:rPr>
              <w:t>1’536.1</w:t>
            </w:r>
          </w:p>
          <w:p w:rsidR="0041549A" w:rsidRPr="0041549A" w:rsidRDefault="0041549A" w:rsidP="0041549A">
            <w:pPr>
              <w:jc w:val="right"/>
              <w:rPr>
                <w:rFonts w:ascii="Arial" w:eastAsia="Times New Roman" w:hAnsi="Arial" w:cs="Arial"/>
              </w:rPr>
            </w:pPr>
            <w:r w:rsidRPr="0041549A">
              <w:rPr>
                <w:rFonts w:ascii="Arial" w:eastAsia="Times New Roman" w:hAnsi="Arial" w:cs="Arial"/>
              </w:rPr>
              <w:t>7’</w:t>
            </w:r>
            <w:r w:rsidRPr="0041549A">
              <w:rPr>
                <w:rFonts w:ascii="Arial" w:eastAsia="Times New Roman" w:hAnsi="Arial" w:cs="Arial"/>
                <w:lang w:val="mn-MN"/>
              </w:rPr>
              <w:t>76</w:t>
            </w:r>
            <w:r w:rsidRPr="0041549A">
              <w:rPr>
                <w:rFonts w:ascii="Arial" w:eastAsia="Times New Roman" w:hAnsi="Arial" w:cs="Arial"/>
              </w:rPr>
              <w:t>2’947.3</w:t>
            </w:r>
          </w:p>
          <w:p w:rsidR="0041549A" w:rsidRPr="0041549A" w:rsidRDefault="0041549A" w:rsidP="0041549A">
            <w:pPr>
              <w:jc w:val="right"/>
              <w:rPr>
                <w:rFonts w:ascii="Arial" w:eastAsia="Times New Roman" w:hAnsi="Arial" w:cs="Arial"/>
              </w:rPr>
            </w:pPr>
            <w:r w:rsidRPr="0041549A">
              <w:rPr>
                <w:rFonts w:ascii="Arial" w:eastAsia="Times New Roman" w:hAnsi="Arial" w:cs="Arial"/>
              </w:rPr>
              <w:t>1’</w:t>
            </w:r>
            <w:r w:rsidRPr="0041549A">
              <w:rPr>
                <w:rFonts w:ascii="Arial" w:eastAsia="Times New Roman" w:hAnsi="Arial" w:cs="Arial"/>
                <w:lang w:val="mn-MN"/>
              </w:rPr>
              <w:t>558</w:t>
            </w:r>
            <w:r w:rsidRPr="0041549A">
              <w:rPr>
                <w:rFonts w:ascii="Arial" w:eastAsia="Times New Roman" w:hAnsi="Arial" w:cs="Arial"/>
              </w:rPr>
              <w:t>’</w:t>
            </w:r>
            <w:r w:rsidRPr="0041549A">
              <w:rPr>
                <w:rFonts w:ascii="Arial" w:eastAsia="Times New Roman" w:hAnsi="Arial" w:cs="Arial"/>
                <w:lang w:val="mn-MN"/>
              </w:rPr>
              <w:t>588.8</w:t>
            </w:r>
          </w:p>
        </w:tc>
      </w:tr>
      <w:tr w:rsidR="0041549A" w:rsidRPr="0041549A" w:rsidTr="00CF0E22">
        <w:trPr>
          <w:trHeight w:val="1127"/>
        </w:trPr>
        <w:tc>
          <w:tcPr>
            <w:tcW w:w="583" w:type="dxa"/>
            <w:vMerge/>
            <w:tcBorders>
              <w:left w:val="single" w:sz="4" w:space="0" w:color="auto"/>
              <w:right w:val="single" w:sz="4" w:space="0" w:color="auto"/>
            </w:tcBorders>
            <w:vAlign w:val="center"/>
            <w:hideMark/>
          </w:tcPr>
          <w:p w:rsidR="0041549A" w:rsidRPr="0041549A" w:rsidRDefault="0041549A" w:rsidP="0041549A">
            <w:pPr>
              <w:rPr>
                <w:rFonts w:ascii="Arial" w:eastAsia="Times New Roman" w:hAnsi="Arial" w:cs="Arial"/>
                <w:lang w:val="mn-MN"/>
              </w:rPr>
            </w:pPr>
          </w:p>
        </w:tc>
        <w:tc>
          <w:tcPr>
            <w:tcW w:w="889" w:type="dxa"/>
            <w:tcBorders>
              <w:top w:val="single" w:sz="4" w:space="0" w:color="auto"/>
              <w:left w:val="single" w:sz="4" w:space="0" w:color="auto"/>
              <w:bottom w:val="single" w:sz="4" w:space="0" w:color="auto"/>
              <w:right w:val="single" w:sz="4" w:space="0" w:color="auto"/>
            </w:tcBorders>
            <w:vAlign w:val="center"/>
            <w:hideMark/>
          </w:tcPr>
          <w:p w:rsidR="0041549A" w:rsidRPr="0041549A" w:rsidRDefault="0041549A" w:rsidP="0041549A">
            <w:pPr>
              <w:spacing w:line="360" w:lineRule="auto"/>
              <w:rPr>
                <w:rFonts w:ascii="Arial" w:eastAsia="Times New Roman" w:hAnsi="Arial" w:cs="Arial"/>
                <w:lang w:val="mn-MN"/>
              </w:rPr>
            </w:pPr>
            <w:r w:rsidRPr="0041549A">
              <w:rPr>
                <w:rFonts w:ascii="Arial" w:eastAsia="Times New Roman" w:hAnsi="Arial" w:cs="Arial"/>
                <w:lang w:val="mn-MN"/>
              </w:rPr>
              <w:t>3.2.1.</w:t>
            </w:r>
          </w:p>
        </w:tc>
        <w:tc>
          <w:tcPr>
            <w:tcW w:w="5758" w:type="dxa"/>
            <w:gridSpan w:val="2"/>
            <w:tcBorders>
              <w:top w:val="single" w:sz="4" w:space="0" w:color="auto"/>
              <w:left w:val="single" w:sz="4" w:space="0" w:color="auto"/>
              <w:bottom w:val="single" w:sz="4" w:space="0" w:color="auto"/>
              <w:right w:val="single" w:sz="4" w:space="0" w:color="auto"/>
            </w:tcBorders>
            <w:vAlign w:val="center"/>
            <w:hideMark/>
          </w:tcPr>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Засаг даргын Тамгын газар </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Урсгал зардал, үүнээс:</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Хөтөлбөр 1 </w:t>
            </w:r>
            <w:r w:rsidRPr="0041549A">
              <w:rPr>
                <w:rFonts w:ascii="Arial" w:eastAsia="Times New Roman" w:hAnsi="Arial" w:cs="Arial"/>
              </w:rPr>
              <w:t>(</w:t>
            </w:r>
            <w:r w:rsidRPr="0041549A">
              <w:rPr>
                <w:rFonts w:ascii="Arial" w:eastAsia="Times New Roman" w:hAnsi="Arial" w:cs="Arial"/>
                <w:lang w:val="mn-MN"/>
              </w:rPr>
              <w:t>О</w:t>
            </w:r>
            <w:r w:rsidR="00A20E01">
              <w:rPr>
                <w:rFonts w:ascii="Arial" w:eastAsia="Times New Roman" w:hAnsi="Arial" w:cs="Arial"/>
                <w:lang w:val="mn-MN"/>
              </w:rPr>
              <w:t>рон нутгийн гүйцэтгэх засаглалы</w:t>
            </w:r>
            <w:r w:rsidRPr="0041549A">
              <w:rPr>
                <w:rFonts w:ascii="Arial" w:eastAsia="Times New Roman" w:hAnsi="Arial" w:cs="Arial"/>
                <w:lang w:val="mn-MN"/>
              </w:rPr>
              <w:t xml:space="preserve">н </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удирдлага</w:t>
            </w:r>
            <w:r w:rsidRPr="0041549A">
              <w:rPr>
                <w:rFonts w:ascii="Arial" w:eastAsia="Times New Roman" w:hAnsi="Arial" w:cs="Arial"/>
              </w:rPr>
              <w:t>)</w:t>
            </w:r>
          </w:p>
          <w:p w:rsidR="0041549A" w:rsidRPr="0041549A" w:rsidRDefault="0041549A" w:rsidP="0041549A">
            <w:pPr>
              <w:rPr>
                <w:rFonts w:ascii="Arial" w:eastAsia="Times New Roman" w:hAnsi="Arial" w:cs="Arial"/>
              </w:rPr>
            </w:pPr>
            <w:r w:rsidRPr="0041549A">
              <w:rPr>
                <w:rFonts w:ascii="Arial" w:eastAsia="Times New Roman" w:hAnsi="Arial" w:cs="Arial"/>
                <w:lang w:val="mn-MN"/>
              </w:rPr>
              <w:t xml:space="preserve">                 Хөтөлбөр 2 </w:t>
            </w:r>
            <w:r w:rsidRPr="0041549A">
              <w:rPr>
                <w:rFonts w:ascii="Arial" w:eastAsia="Times New Roman" w:hAnsi="Arial" w:cs="Arial"/>
              </w:rPr>
              <w:t>(</w:t>
            </w:r>
            <w:r w:rsidRPr="0041549A">
              <w:rPr>
                <w:rFonts w:ascii="Arial" w:eastAsia="Times New Roman" w:hAnsi="Arial" w:cs="Arial"/>
                <w:lang w:val="mn-MN"/>
              </w:rPr>
              <w:t>Орон нутгийн нөөц сан</w:t>
            </w:r>
            <w:r w:rsidRPr="0041549A">
              <w:rPr>
                <w:rFonts w:ascii="Arial" w:eastAsia="Times New Roman" w:hAnsi="Arial" w:cs="Arial"/>
              </w:rPr>
              <w:t>)</w:t>
            </w:r>
          </w:p>
        </w:tc>
        <w:tc>
          <w:tcPr>
            <w:tcW w:w="2239" w:type="dxa"/>
            <w:tcBorders>
              <w:top w:val="single" w:sz="4" w:space="0" w:color="auto"/>
              <w:left w:val="single" w:sz="4" w:space="0" w:color="auto"/>
              <w:bottom w:val="single" w:sz="4" w:space="0" w:color="auto"/>
              <w:right w:val="single" w:sz="4" w:space="0" w:color="auto"/>
            </w:tcBorders>
          </w:tcPr>
          <w:p w:rsidR="0041549A" w:rsidRPr="0041549A" w:rsidRDefault="0041549A" w:rsidP="0041549A">
            <w:pPr>
              <w:jc w:val="right"/>
              <w:rPr>
                <w:rFonts w:ascii="Arial" w:eastAsia="Times New Roman" w:hAnsi="Arial" w:cs="Arial"/>
                <w:b/>
              </w:rPr>
            </w:pPr>
            <w:r w:rsidRPr="0041549A">
              <w:rPr>
                <w:rFonts w:ascii="Arial" w:eastAsia="Times New Roman" w:hAnsi="Arial" w:cs="Arial"/>
                <w:b/>
              </w:rPr>
              <w:t>2’455’156.5</w:t>
            </w:r>
          </w:p>
          <w:p w:rsidR="0041549A" w:rsidRPr="0041549A" w:rsidRDefault="0041549A" w:rsidP="0041549A">
            <w:pPr>
              <w:jc w:val="right"/>
              <w:rPr>
                <w:rFonts w:ascii="Arial" w:eastAsia="Times New Roman" w:hAnsi="Arial" w:cs="Arial"/>
                <w:b/>
                <w:lang w:val="mn-MN"/>
              </w:rPr>
            </w:pPr>
          </w:p>
          <w:p w:rsidR="0041549A" w:rsidRPr="0041549A" w:rsidRDefault="0041549A" w:rsidP="0041549A">
            <w:pPr>
              <w:jc w:val="right"/>
              <w:rPr>
                <w:rFonts w:ascii="Arial" w:eastAsia="Times New Roman" w:hAnsi="Arial" w:cs="Arial"/>
                <w:bCs/>
              </w:rPr>
            </w:pPr>
            <w:r w:rsidRPr="0041549A">
              <w:rPr>
                <w:rFonts w:ascii="Arial" w:eastAsia="Times New Roman" w:hAnsi="Arial" w:cs="Arial"/>
                <w:bCs/>
              </w:rPr>
              <w:t>2’152’805.1</w:t>
            </w:r>
          </w:p>
          <w:p w:rsidR="0041549A" w:rsidRPr="0041549A" w:rsidRDefault="0041549A" w:rsidP="0041549A">
            <w:pPr>
              <w:jc w:val="right"/>
              <w:rPr>
                <w:rFonts w:ascii="Arial" w:eastAsia="Times New Roman" w:hAnsi="Arial" w:cs="Arial"/>
                <w:bCs/>
              </w:rPr>
            </w:pPr>
          </w:p>
          <w:p w:rsidR="0041549A" w:rsidRPr="0041549A" w:rsidRDefault="0041549A" w:rsidP="0041549A">
            <w:pPr>
              <w:jc w:val="right"/>
              <w:rPr>
                <w:rFonts w:ascii="Arial" w:eastAsia="Times New Roman" w:hAnsi="Arial" w:cs="Arial"/>
                <w:bCs/>
              </w:rPr>
            </w:pPr>
            <w:r w:rsidRPr="0041549A">
              <w:rPr>
                <w:rFonts w:ascii="Arial" w:eastAsia="Times New Roman" w:hAnsi="Arial" w:cs="Arial"/>
                <w:bCs/>
              </w:rPr>
              <w:t>302’351.4</w:t>
            </w:r>
          </w:p>
        </w:tc>
      </w:tr>
      <w:tr w:rsidR="0041549A" w:rsidRPr="0041549A" w:rsidTr="00CF0E22">
        <w:trPr>
          <w:trHeight w:val="706"/>
        </w:trPr>
        <w:tc>
          <w:tcPr>
            <w:tcW w:w="583" w:type="dxa"/>
            <w:vMerge/>
            <w:tcBorders>
              <w:left w:val="single" w:sz="4" w:space="0" w:color="auto"/>
              <w:right w:val="single" w:sz="4" w:space="0" w:color="auto"/>
            </w:tcBorders>
            <w:vAlign w:val="center"/>
            <w:hideMark/>
          </w:tcPr>
          <w:p w:rsidR="0041549A" w:rsidRPr="0041549A" w:rsidRDefault="0041549A" w:rsidP="0041549A">
            <w:pPr>
              <w:rPr>
                <w:rFonts w:ascii="Arial" w:eastAsia="Times New Roman" w:hAnsi="Arial" w:cs="Arial"/>
                <w:lang w:val="mn-MN"/>
              </w:rPr>
            </w:pPr>
          </w:p>
        </w:tc>
        <w:tc>
          <w:tcPr>
            <w:tcW w:w="889" w:type="dxa"/>
            <w:tcBorders>
              <w:top w:val="single" w:sz="4" w:space="0" w:color="auto"/>
              <w:left w:val="single" w:sz="4" w:space="0" w:color="auto"/>
              <w:bottom w:val="single" w:sz="4" w:space="0" w:color="auto"/>
              <w:right w:val="single" w:sz="4" w:space="0" w:color="auto"/>
            </w:tcBorders>
            <w:vAlign w:val="center"/>
            <w:hideMark/>
          </w:tcPr>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3.2.2.</w:t>
            </w:r>
          </w:p>
        </w:tc>
        <w:tc>
          <w:tcPr>
            <w:tcW w:w="5758" w:type="dxa"/>
            <w:gridSpan w:val="2"/>
            <w:tcBorders>
              <w:top w:val="single" w:sz="4" w:space="0" w:color="auto"/>
              <w:left w:val="single" w:sz="4" w:space="0" w:color="auto"/>
              <w:bottom w:val="single" w:sz="4" w:space="0" w:color="auto"/>
              <w:right w:val="single" w:sz="4" w:space="0" w:color="auto"/>
            </w:tcBorders>
            <w:vAlign w:val="center"/>
          </w:tcPr>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Орон нутгийн өмчийн газар</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Урсгал зардал, үүнээс:</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Хөтөлбөр 1 </w:t>
            </w:r>
            <w:r w:rsidRPr="0041549A">
              <w:rPr>
                <w:rFonts w:ascii="Arial" w:eastAsia="Times New Roman" w:hAnsi="Arial" w:cs="Arial"/>
              </w:rPr>
              <w:t>(</w:t>
            </w:r>
            <w:r w:rsidRPr="0041549A">
              <w:rPr>
                <w:rFonts w:ascii="Arial" w:eastAsia="Times New Roman" w:hAnsi="Arial" w:cs="Arial"/>
                <w:lang w:val="mn-MN"/>
              </w:rPr>
              <w:t>Төрийн өмчийг хэрэгжүүлэх</w:t>
            </w:r>
            <w:r w:rsidRPr="0041549A">
              <w:rPr>
                <w:rFonts w:ascii="Arial" w:eastAsia="Times New Roman" w:hAnsi="Arial" w:cs="Arial"/>
              </w:rPr>
              <w:t>)</w:t>
            </w:r>
          </w:p>
        </w:tc>
        <w:tc>
          <w:tcPr>
            <w:tcW w:w="2239" w:type="dxa"/>
            <w:tcBorders>
              <w:top w:val="single" w:sz="4" w:space="0" w:color="auto"/>
              <w:left w:val="single" w:sz="4" w:space="0" w:color="auto"/>
              <w:bottom w:val="single" w:sz="4" w:space="0" w:color="auto"/>
              <w:right w:val="single" w:sz="4" w:space="0" w:color="auto"/>
            </w:tcBorders>
          </w:tcPr>
          <w:p w:rsidR="0041549A" w:rsidRPr="0041549A" w:rsidRDefault="0041549A" w:rsidP="0041549A">
            <w:pPr>
              <w:jc w:val="right"/>
              <w:rPr>
                <w:rFonts w:ascii="Arial" w:eastAsia="Times New Roman" w:hAnsi="Arial" w:cs="Arial"/>
                <w:b/>
                <w:bCs/>
              </w:rPr>
            </w:pPr>
            <w:r w:rsidRPr="0041549A">
              <w:rPr>
                <w:rFonts w:ascii="Arial" w:eastAsia="Times New Roman" w:hAnsi="Arial" w:cs="Arial"/>
                <w:b/>
                <w:bCs/>
                <w:lang w:val="mn-MN"/>
              </w:rPr>
              <w:t>158</w:t>
            </w:r>
            <w:r w:rsidRPr="0041549A">
              <w:rPr>
                <w:rFonts w:ascii="Arial" w:eastAsia="Times New Roman" w:hAnsi="Arial" w:cs="Arial"/>
                <w:b/>
                <w:bCs/>
              </w:rPr>
              <w:t>’</w:t>
            </w:r>
            <w:r w:rsidRPr="0041549A">
              <w:rPr>
                <w:rFonts w:ascii="Arial" w:eastAsia="Times New Roman" w:hAnsi="Arial" w:cs="Arial"/>
                <w:b/>
                <w:bCs/>
                <w:lang w:val="mn-MN"/>
              </w:rPr>
              <w:t>016</w:t>
            </w:r>
            <w:r w:rsidRPr="0041549A">
              <w:rPr>
                <w:rFonts w:ascii="Arial" w:eastAsia="Times New Roman" w:hAnsi="Arial" w:cs="Arial"/>
                <w:b/>
                <w:bCs/>
              </w:rPr>
              <w:t>.0</w:t>
            </w:r>
          </w:p>
          <w:p w:rsidR="0041549A" w:rsidRPr="0041549A" w:rsidRDefault="0041549A" w:rsidP="0041549A">
            <w:pPr>
              <w:jc w:val="right"/>
              <w:rPr>
                <w:rFonts w:ascii="Arial" w:eastAsia="Times New Roman" w:hAnsi="Arial" w:cs="Arial"/>
              </w:rPr>
            </w:pPr>
          </w:p>
          <w:p w:rsidR="0041549A" w:rsidRPr="0041549A" w:rsidRDefault="0041549A" w:rsidP="0041549A">
            <w:pPr>
              <w:jc w:val="right"/>
              <w:rPr>
                <w:rFonts w:ascii="Arial" w:eastAsia="Times New Roman" w:hAnsi="Arial" w:cs="Arial"/>
              </w:rPr>
            </w:pPr>
            <w:r w:rsidRPr="0041549A">
              <w:rPr>
                <w:rFonts w:ascii="Arial" w:eastAsia="Times New Roman" w:hAnsi="Arial" w:cs="Arial"/>
              </w:rPr>
              <w:t>158’016.0</w:t>
            </w:r>
          </w:p>
        </w:tc>
      </w:tr>
      <w:tr w:rsidR="0041549A" w:rsidRPr="0041549A" w:rsidTr="00CF0E22">
        <w:trPr>
          <w:trHeight w:val="892"/>
        </w:trPr>
        <w:tc>
          <w:tcPr>
            <w:tcW w:w="583" w:type="dxa"/>
            <w:vMerge/>
            <w:tcBorders>
              <w:left w:val="single" w:sz="4" w:space="0" w:color="auto"/>
              <w:right w:val="single" w:sz="4" w:space="0" w:color="auto"/>
            </w:tcBorders>
            <w:vAlign w:val="center"/>
            <w:hideMark/>
          </w:tcPr>
          <w:p w:rsidR="0041549A" w:rsidRPr="0041549A" w:rsidRDefault="0041549A" w:rsidP="0041549A">
            <w:pPr>
              <w:rPr>
                <w:rFonts w:ascii="Arial" w:eastAsia="Times New Roman" w:hAnsi="Arial" w:cs="Arial"/>
                <w:lang w:val="mn-MN"/>
              </w:rPr>
            </w:pPr>
          </w:p>
        </w:tc>
        <w:tc>
          <w:tcPr>
            <w:tcW w:w="889" w:type="dxa"/>
            <w:tcBorders>
              <w:top w:val="single" w:sz="4" w:space="0" w:color="auto"/>
              <w:left w:val="single" w:sz="4" w:space="0" w:color="auto"/>
              <w:bottom w:val="single" w:sz="4" w:space="0" w:color="auto"/>
              <w:right w:val="single" w:sz="4" w:space="0" w:color="auto"/>
            </w:tcBorders>
            <w:vAlign w:val="center"/>
            <w:hideMark/>
          </w:tcPr>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3.2.3.</w:t>
            </w:r>
          </w:p>
        </w:tc>
        <w:tc>
          <w:tcPr>
            <w:tcW w:w="5758" w:type="dxa"/>
            <w:gridSpan w:val="2"/>
            <w:tcBorders>
              <w:top w:val="single" w:sz="4" w:space="0" w:color="auto"/>
              <w:left w:val="single" w:sz="4" w:space="0" w:color="auto"/>
              <w:bottom w:val="single" w:sz="4" w:space="0" w:color="auto"/>
              <w:right w:val="single" w:sz="4" w:space="0" w:color="auto"/>
            </w:tcBorders>
            <w:vAlign w:val="center"/>
          </w:tcPr>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Байгаль орчин, аялал жуулчлалын газар</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Урсгал зардал, үүнээс:</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Хөтөлбөр 1 </w:t>
            </w:r>
            <w:r w:rsidRPr="0041549A">
              <w:rPr>
                <w:rFonts w:ascii="Arial" w:eastAsia="Times New Roman" w:hAnsi="Arial" w:cs="Arial"/>
              </w:rPr>
              <w:t>(</w:t>
            </w:r>
            <w:r w:rsidRPr="0041549A">
              <w:rPr>
                <w:rFonts w:ascii="Arial" w:eastAsia="Times New Roman" w:hAnsi="Arial" w:cs="Arial"/>
                <w:lang w:val="mn-MN"/>
              </w:rPr>
              <w:t xml:space="preserve">Байгаль орчныг хамгаалах нөхөн </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сэргээх</w:t>
            </w:r>
            <w:r w:rsidRPr="0041549A">
              <w:rPr>
                <w:rFonts w:ascii="Arial" w:eastAsia="Times New Roman" w:hAnsi="Arial" w:cs="Arial"/>
              </w:rPr>
              <w:t>)</w:t>
            </w:r>
          </w:p>
        </w:tc>
        <w:tc>
          <w:tcPr>
            <w:tcW w:w="2239" w:type="dxa"/>
            <w:tcBorders>
              <w:top w:val="single" w:sz="4" w:space="0" w:color="auto"/>
              <w:left w:val="single" w:sz="4" w:space="0" w:color="auto"/>
              <w:bottom w:val="single" w:sz="4" w:space="0" w:color="auto"/>
              <w:right w:val="single" w:sz="4" w:space="0" w:color="auto"/>
            </w:tcBorders>
          </w:tcPr>
          <w:p w:rsidR="0041549A" w:rsidRPr="0041549A" w:rsidRDefault="0041549A" w:rsidP="0041549A">
            <w:pPr>
              <w:jc w:val="right"/>
              <w:rPr>
                <w:rFonts w:ascii="Arial" w:eastAsia="Times New Roman" w:hAnsi="Arial" w:cs="Arial"/>
                <w:b/>
                <w:bCs/>
              </w:rPr>
            </w:pPr>
            <w:r w:rsidRPr="0041549A">
              <w:rPr>
                <w:rFonts w:ascii="Arial" w:eastAsia="Times New Roman" w:hAnsi="Arial" w:cs="Arial"/>
                <w:b/>
                <w:bCs/>
              </w:rPr>
              <w:t>1’510’747.0</w:t>
            </w:r>
          </w:p>
          <w:p w:rsidR="0041549A" w:rsidRPr="0041549A" w:rsidRDefault="0041549A" w:rsidP="0041549A">
            <w:pPr>
              <w:jc w:val="right"/>
              <w:rPr>
                <w:rFonts w:ascii="Arial" w:eastAsia="Times New Roman" w:hAnsi="Arial" w:cs="Arial"/>
              </w:rPr>
            </w:pPr>
          </w:p>
          <w:p w:rsidR="0041549A" w:rsidRPr="0041549A" w:rsidRDefault="0041549A" w:rsidP="0041549A">
            <w:pPr>
              <w:jc w:val="right"/>
              <w:rPr>
                <w:rFonts w:ascii="Arial" w:eastAsia="Times New Roman" w:hAnsi="Arial" w:cs="Arial"/>
              </w:rPr>
            </w:pPr>
            <w:r w:rsidRPr="0041549A">
              <w:rPr>
                <w:rFonts w:ascii="Arial" w:eastAsia="Times New Roman" w:hAnsi="Arial" w:cs="Arial"/>
              </w:rPr>
              <w:t>1’510’747.0</w:t>
            </w:r>
          </w:p>
        </w:tc>
      </w:tr>
      <w:tr w:rsidR="0041549A" w:rsidRPr="0041549A" w:rsidTr="00CF0E22">
        <w:trPr>
          <w:trHeight w:val="274"/>
        </w:trPr>
        <w:tc>
          <w:tcPr>
            <w:tcW w:w="583" w:type="dxa"/>
            <w:vMerge/>
            <w:tcBorders>
              <w:left w:val="single" w:sz="4" w:space="0" w:color="auto"/>
              <w:right w:val="single" w:sz="4" w:space="0" w:color="auto"/>
            </w:tcBorders>
            <w:vAlign w:val="center"/>
          </w:tcPr>
          <w:p w:rsidR="0041549A" w:rsidRPr="0041549A" w:rsidRDefault="0041549A" w:rsidP="0041549A">
            <w:pPr>
              <w:rPr>
                <w:rFonts w:ascii="Arial" w:eastAsia="Times New Roman" w:hAnsi="Arial" w:cs="Arial"/>
                <w:lang w:val="mn-MN"/>
              </w:rPr>
            </w:pPr>
          </w:p>
        </w:tc>
        <w:tc>
          <w:tcPr>
            <w:tcW w:w="889" w:type="dxa"/>
            <w:tcBorders>
              <w:top w:val="single" w:sz="4" w:space="0" w:color="auto"/>
              <w:left w:val="single" w:sz="4" w:space="0" w:color="auto"/>
              <w:bottom w:val="single" w:sz="4" w:space="0" w:color="auto"/>
              <w:right w:val="single" w:sz="4" w:space="0" w:color="auto"/>
            </w:tcBorders>
            <w:vAlign w:val="center"/>
          </w:tcPr>
          <w:p w:rsidR="0041549A" w:rsidRPr="0041549A" w:rsidRDefault="0041549A" w:rsidP="0041549A">
            <w:pPr>
              <w:rPr>
                <w:rFonts w:ascii="Arial" w:eastAsia="Times New Roman" w:hAnsi="Arial" w:cs="Arial"/>
                <w:lang w:val="mn-MN"/>
              </w:rPr>
            </w:pPr>
            <w:r w:rsidRPr="0041549A">
              <w:rPr>
                <w:rFonts w:ascii="Arial" w:eastAsia="Times New Roman" w:hAnsi="Arial" w:cs="Arial"/>
              </w:rPr>
              <w:t>3.2.4</w:t>
            </w:r>
            <w:r w:rsidRPr="0041549A">
              <w:rPr>
                <w:rFonts w:ascii="Arial" w:eastAsia="Times New Roman" w:hAnsi="Arial" w:cs="Arial"/>
                <w:lang w:val="mn-MN"/>
              </w:rPr>
              <w:t>.</w:t>
            </w:r>
          </w:p>
        </w:tc>
        <w:tc>
          <w:tcPr>
            <w:tcW w:w="5758" w:type="dxa"/>
            <w:gridSpan w:val="2"/>
            <w:tcBorders>
              <w:top w:val="single" w:sz="4" w:space="0" w:color="auto"/>
              <w:left w:val="single" w:sz="4" w:space="0" w:color="auto"/>
              <w:bottom w:val="single" w:sz="4" w:space="0" w:color="auto"/>
              <w:right w:val="single" w:sz="4" w:space="0" w:color="auto"/>
            </w:tcBorders>
            <w:vAlign w:val="center"/>
          </w:tcPr>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Санхүүгийн хяналт, аудитын алба</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Урсгал зардал, үүнээс:</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Хөтөлбөр 1 </w:t>
            </w:r>
            <w:r w:rsidRPr="0041549A">
              <w:rPr>
                <w:rFonts w:ascii="Arial" w:eastAsia="Times New Roman" w:hAnsi="Arial" w:cs="Arial"/>
              </w:rPr>
              <w:t>(</w:t>
            </w:r>
            <w:r w:rsidRPr="0041549A">
              <w:rPr>
                <w:rFonts w:ascii="Arial" w:eastAsia="Times New Roman" w:hAnsi="Arial" w:cs="Arial"/>
                <w:lang w:val="mn-MN"/>
              </w:rPr>
              <w:t xml:space="preserve">Санхүүгийн хяналт, дотоод аудит, </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эрсдлийн удирдлага</w:t>
            </w:r>
            <w:r w:rsidRPr="0041549A">
              <w:rPr>
                <w:rFonts w:ascii="Arial" w:eastAsia="Times New Roman" w:hAnsi="Arial" w:cs="Arial"/>
              </w:rPr>
              <w:t>)</w:t>
            </w:r>
          </w:p>
        </w:tc>
        <w:tc>
          <w:tcPr>
            <w:tcW w:w="2239" w:type="dxa"/>
            <w:tcBorders>
              <w:top w:val="single" w:sz="4" w:space="0" w:color="auto"/>
              <w:left w:val="single" w:sz="4" w:space="0" w:color="auto"/>
              <w:bottom w:val="single" w:sz="4" w:space="0" w:color="auto"/>
              <w:right w:val="single" w:sz="4" w:space="0" w:color="auto"/>
            </w:tcBorders>
          </w:tcPr>
          <w:p w:rsidR="0041549A" w:rsidRPr="0041549A" w:rsidRDefault="0041549A" w:rsidP="0041549A">
            <w:pPr>
              <w:jc w:val="right"/>
              <w:rPr>
                <w:rFonts w:ascii="Arial" w:eastAsia="Times New Roman" w:hAnsi="Arial" w:cs="Arial"/>
                <w:b/>
                <w:bCs/>
              </w:rPr>
            </w:pPr>
            <w:r w:rsidRPr="0041549A">
              <w:rPr>
                <w:rFonts w:ascii="Arial" w:eastAsia="Times New Roman" w:hAnsi="Arial" w:cs="Arial"/>
                <w:b/>
                <w:bCs/>
              </w:rPr>
              <w:t>148’331.3</w:t>
            </w:r>
          </w:p>
          <w:p w:rsidR="0041549A" w:rsidRPr="0041549A" w:rsidRDefault="0041549A" w:rsidP="0041549A">
            <w:pPr>
              <w:jc w:val="right"/>
              <w:rPr>
                <w:rFonts w:ascii="Arial" w:eastAsia="Times New Roman" w:hAnsi="Arial" w:cs="Arial"/>
              </w:rPr>
            </w:pPr>
          </w:p>
          <w:p w:rsidR="0041549A" w:rsidRPr="0041549A" w:rsidRDefault="0041549A" w:rsidP="0041549A">
            <w:pPr>
              <w:jc w:val="right"/>
              <w:rPr>
                <w:rFonts w:ascii="Arial" w:eastAsia="Times New Roman" w:hAnsi="Arial" w:cs="Arial"/>
              </w:rPr>
            </w:pPr>
            <w:r w:rsidRPr="0041549A">
              <w:rPr>
                <w:rFonts w:ascii="Arial" w:eastAsia="Times New Roman" w:hAnsi="Arial" w:cs="Arial"/>
              </w:rPr>
              <w:t>148’331.3</w:t>
            </w:r>
          </w:p>
        </w:tc>
      </w:tr>
      <w:tr w:rsidR="0041549A" w:rsidRPr="0041549A" w:rsidTr="00CF0E22">
        <w:trPr>
          <w:trHeight w:val="421"/>
        </w:trPr>
        <w:tc>
          <w:tcPr>
            <w:tcW w:w="583" w:type="dxa"/>
            <w:vMerge/>
            <w:tcBorders>
              <w:left w:val="single" w:sz="4" w:space="0" w:color="auto"/>
              <w:right w:val="single" w:sz="4" w:space="0" w:color="auto"/>
            </w:tcBorders>
            <w:vAlign w:val="center"/>
          </w:tcPr>
          <w:p w:rsidR="0041549A" w:rsidRPr="0041549A" w:rsidRDefault="0041549A" w:rsidP="0041549A">
            <w:pPr>
              <w:rPr>
                <w:rFonts w:ascii="Arial" w:eastAsia="Times New Roman" w:hAnsi="Arial" w:cs="Arial"/>
                <w:lang w:val="mn-MN"/>
              </w:rPr>
            </w:pPr>
          </w:p>
        </w:tc>
        <w:tc>
          <w:tcPr>
            <w:tcW w:w="889" w:type="dxa"/>
            <w:tcBorders>
              <w:top w:val="single" w:sz="4" w:space="0" w:color="auto"/>
              <w:left w:val="single" w:sz="4" w:space="0" w:color="auto"/>
              <w:bottom w:val="single" w:sz="4" w:space="0" w:color="auto"/>
              <w:right w:val="single" w:sz="4" w:space="0" w:color="auto"/>
            </w:tcBorders>
            <w:vAlign w:val="center"/>
          </w:tcPr>
          <w:p w:rsidR="0041549A" w:rsidRPr="0041549A" w:rsidRDefault="0041549A" w:rsidP="0041549A">
            <w:pPr>
              <w:rPr>
                <w:rFonts w:ascii="Arial" w:eastAsia="Times New Roman" w:hAnsi="Arial" w:cs="Arial"/>
                <w:lang w:val="mn-MN"/>
              </w:rPr>
            </w:pPr>
            <w:r w:rsidRPr="0041549A">
              <w:rPr>
                <w:rFonts w:ascii="Arial" w:eastAsia="Times New Roman" w:hAnsi="Arial" w:cs="Arial"/>
              </w:rPr>
              <w:t>3.2.5</w:t>
            </w:r>
            <w:r w:rsidRPr="0041549A">
              <w:rPr>
                <w:rFonts w:ascii="Arial" w:eastAsia="Times New Roman" w:hAnsi="Arial" w:cs="Arial"/>
                <w:lang w:val="mn-MN"/>
              </w:rPr>
              <w:t>.</w:t>
            </w:r>
          </w:p>
        </w:tc>
        <w:tc>
          <w:tcPr>
            <w:tcW w:w="5758" w:type="dxa"/>
            <w:gridSpan w:val="2"/>
            <w:tcBorders>
              <w:top w:val="single" w:sz="4" w:space="0" w:color="auto"/>
              <w:left w:val="single" w:sz="4" w:space="0" w:color="auto"/>
              <w:bottom w:val="single" w:sz="4" w:space="0" w:color="auto"/>
              <w:right w:val="single" w:sz="4" w:space="0" w:color="auto"/>
            </w:tcBorders>
            <w:vAlign w:val="center"/>
          </w:tcPr>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Халамжийн сан</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lastRenderedPageBreak/>
              <w:t xml:space="preserve">       Урсгал зардал, үүнээс:</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Хөтөлбөр 1 </w:t>
            </w:r>
            <w:r w:rsidRPr="0041549A">
              <w:rPr>
                <w:rFonts w:ascii="Arial" w:eastAsia="Times New Roman" w:hAnsi="Arial" w:cs="Arial"/>
              </w:rPr>
              <w:t>(</w:t>
            </w:r>
            <w:r w:rsidRPr="0041549A">
              <w:rPr>
                <w:rFonts w:ascii="Arial" w:eastAsia="Times New Roman" w:hAnsi="Arial" w:cs="Arial"/>
                <w:lang w:val="mn-MN"/>
              </w:rPr>
              <w:t>Нийгмийн халамж</w:t>
            </w:r>
            <w:r w:rsidRPr="0041549A">
              <w:rPr>
                <w:rFonts w:ascii="Arial" w:eastAsia="Times New Roman" w:hAnsi="Arial" w:cs="Arial"/>
              </w:rPr>
              <w:t>)</w:t>
            </w:r>
          </w:p>
        </w:tc>
        <w:tc>
          <w:tcPr>
            <w:tcW w:w="2239" w:type="dxa"/>
            <w:tcBorders>
              <w:top w:val="single" w:sz="4" w:space="0" w:color="auto"/>
              <w:left w:val="single" w:sz="4" w:space="0" w:color="auto"/>
              <w:bottom w:val="single" w:sz="4" w:space="0" w:color="auto"/>
              <w:right w:val="single" w:sz="4" w:space="0" w:color="auto"/>
            </w:tcBorders>
          </w:tcPr>
          <w:p w:rsidR="0041549A" w:rsidRPr="0041549A" w:rsidRDefault="0041549A" w:rsidP="0041549A">
            <w:pPr>
              <w:jc w:val="right"/>
              <w:rPr>
                <w:rFonts w:ascii="Arial" w:eastAsia="Times New Roman" w:hAnsi="Arial" w:cs="Arial"/>
                <w:b/>
                <w:bCs/>
              </w:rPr>
            </w:pPr>
            <w:r w:rsidRPr="0041549A">
              <w:rPr>
                <w:rFonts w:ascii="Arial" w:eastAsia="Times New Roman" w:hAnsi="Arial" w:cs="Arial"/>
                <w:b/>
                <w:bCs/>
              </w:rPr>
              <w:lastRenderedPageBreak/>
              <w:t>262’175.0</w:t>
            </w:r>
          </w:p>
          <w:p w:rsidR="0041549A" w:rsidRPr="0041549A" w:rsidRDefault="0041549A" w:rsidP="0041549A">
            <w:pPr>
              <w:jc w:val="right"/>
              <w:rPr>
                <w:rFonts w:ascii="Arial" w:eastAsia="Times New Roman" w:hAnsi="Arial" w:cs="Arial"/>
              </w:rPr>
            </w:pPr>
          </w:p>
          <w:p w:rsidR="0041549A" w:rsidRPr="0041549A" w:rsidRDefault="0041549A" w:rsidP="0041549A">
            <w:pPr>
              <w:jc w:val="right"/>
              <w:rPr>
                <w:rFonts w:ascii="Arial" w:eastAsia="Times New Roman" w:hAnsi="Arial" w:cs="Arial"/>
              </w:rPr>
            </w:pPr>
            <w:r w:rsidRPr="0041549A">
              <w:rPr>
                <w:rFonts w:ascii="Arial" w:eastAsia="Times New Roman" w:hAnsi="Arial" w:cs="Arial"/>
              </w:rPr>
              <w:t>262’175.0</w:t>
            </w:r>
          </w:p>
        </w:tc>
      </w:tr>
      <w:tr w:rsidR="0041549A" w:rsidRPr="0041549A" w:rsidTr="00CF0E22">
        <w:trPr>
          <w:trHeight w:val="892"/>
        </w:trPr>
        <w:tc>
          <w:tcPr>
            <w:tcW w:w="583" w:type="dxa"/>
            <w:vMerge/>
            <w:tcBorders>
              <w:left w:val="single" w:sz="4" w:space="0" w:color="auto"/>
              <w:right w:val="single" w:sz="4" w:space="0" w:color="auto"/>
            </w:tcBorders>
            <w:vAlign w:val="center"/>
          </w:tcPr>
          <w:p w:rsidR="0041549A" w:rsidRPr="0041549A" w:rsidRDefault="0041549A" w:rsidP="0041549A">
            <w:pPr>
              <w:rPr>
                <w:rFonts w:ascii="Arial" w:eastAsia="Times New Roman" w:hAnsi="Arial" w:cs="Arial"/>
                <w:lang w:val="mn-MN"/>
              </w:rPr>
            </w:pPr>
          </w:p>
        </w:tc>
        <w:tc>
          <w:tcPr>
            <w:tcW w:w="889" w:type="dxa"/>
            <w:tcBorders>
              <w:top w:val="single" w:sz="4" w:space="0" w:color="auto"/>
              <w:left w:val="single" w:sz="4" w:space="0" w:color="auto"/>
              <w:bottom w:val="single" w:sz="4" w:space="0" w:color="auto"/>
              <w:right w:val="single" w:sz="4" w:space="0" w:color="auto"/>
            </w:tcBorders>
            <w:vAlign w:val="center"/>
          </w:tcPr>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3.2.</w:t>
            </w:r>
            <w:r w:rsidRPr="0041549A">
              <w:rPr>
                <w:rFonts w:ascii="Arial" w:eastAsia="Times New Roman" w:hAnsi="Arial" w:cs="Arial"/>
              </w:rPr>
              <w:t>6</w:t>
            </w:r>
            <w:r w:rsidRPr="0041549A">
              <w:rPr>
                <w:rFonts w:ascii="Arial" w:eastAsia="Times New Roman" w:hAnsi="Arial" w:cs="Arial"/>
                <w:lang w:val="mn-MN"/>
              </w:rPr>
              <w:t>.</w:t>
            </w:r>
          </w:p>
        </w:tc>
        <w:tc>
          <w:tcPr>
            <w:tcW w:w="5758" w:type="dxa"/>
            <w:gridSpan w:val="2"/>
            <w:tcBorders>
              <w:top w:val="single" w:sz="4" w:space="0" w:color="auto"/>
              <w:left w:val="single" w:sz="4" w:space="0" w:color="auto"/>
              <w:bottom w:val="single" w:sz="4" w:space="0" w:color="auto"/>
              <w:right w:val="single" w:sz="4" w:space="0" w:color="auto"/>
            </w:tcBorders>
            <w:vAlign w:val="center"/>
          </w:tcPr>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Засаг даргын ерөнхий данс</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Урсгал зардал, үүнээс:</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Хөтөлбөр 1 </w:t>
            </w:r>
            <w:r w:rsidRPr="0041549A">
              <w:rPr>
                <w:rFonts w:ascii="Arial" w:eastAsia="Times New Roman" w:hAnsi="Arial" w:cs="Arial"/>
              </w:rPr>
              <w:t>(</w:t>
            </w:r>
            <w:r w:rsidRPr="0041549A">
              <w:rPr>
                <w:rFonts w:ascii="Arial" w:eastAsia="Times New Roman" w:hAnsi="Arial" w:cs="Arial"/>
                <w:lang w:val="mn-MN"/>
              </w:rPr>
              <w:t>Ахмад настны хөгжил хамгаалал</w:t>
            </w:r>
            <w:r w:rsidRPr="0041549A">
              <w:rPr>
                <w:rFonts w:ascii="Arial" w:eastAsia="Times New Roman" w:hAnsi="Arial" w:cs="Arial"/>
              </w:rPr>
              <w:t>)</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Хөтөлбөр </w:t>
            </w:r>
            <w:r w:rsidRPr="0041549A">
              <w:rPr>
                <w:rFonts w:ascii="Arial" w:eastAsia="Times New Roman" w:hAnsi="Arial" w:cs="Arial"/>
              </w:rPr>
              <w:t>2(</w:t>
            </w:r>
            <w:r w:rsidRPr="0041549A">
              <w:rPr>
                <w:rFonts w:ascii="Arial" w:eastAsia="Times New Roman" w:hAnsi="Arial" w:cs="Arial"/>
                <w:lang w:val="mn-MN"/>
              </w:rPr>
              <w:t xml:space="preserve">Авто тээврийн хяналт, зохицуулалт, </w:t>
            </w:r>
          </w:p>
          <w:p w:rsidR="0041549A" w:rsidRPr="0041549A" w:rsidRDefault="0041549A" w:rsidP="0041549A">
            <w:pPr>
              <w:rPr>
                <w:rFonts w:ascii="Arial" w:eastAsia="Times New Roman" w:hAnsi="Arial" w:cs="Arial"/>
              </w:rPr>
            </w:pPr>
            <w:r w:rsidRPr="0041549A">
              <w:rPr>
                <w:rFonts w:ascii="Arial" w:eastAsia="Times New Roman" w:hAnsi="Arial" w:cs="Arial"/>
                <w:lang w:val="mn-MN"/>
              </w:rPr>
              <w:t xml:space="preserve">                                      үйлчилгээ, нийтийн тээвэр</w:t>
            </w:r>
            <w:r w:rsidRPr="0041549A">
              <w:rPr>
                <w:rFonts w:ascii="Arial" w:eastAsia="Times New Roman" w:hAnsi="Arial" w:cs="Arial"/>
              </w:rPr>
              <w:t>)</w:t>
            </w:r>
          </w:p>
          <w:p w:rsidR="0041549A" w:rsidRPr="0041549A" w:rsidRDefault="0041549A" w:rsidP="0041549A">
            <w:pPr>
              <w:rPr>
                <w:rFonts w:ascii="Arial" w:eastAsia="Times New Roman" w:hAnsi="Arial" w:cs="Arial"/>
              </w:rPr>
            </w:pPr>
            <w:r w:rsidRPr="0041549A">
              <w:rPr>
                <w:rFonts w:ascii="Arial" w:eastAsia="Times New Roman" w:hAnsi="Arial" w:cs="Arial"/>
                <w:lang w:val="mn-MN"/>
              </w:rPr>
              <w:t xml:space="preserve">                 Хөтөлбөр </w:t>
            </w:r>
            <w:r w:rsidRPr="0041549A">
              <w:rPr>
                <w:rFonts w:ascii="Arial" w:eastAsia="Times New Roman" w:hAnsi="Arial" w:cs="Arial"/>
              </w:rPr>
              <w:t>3(</w:t>
            </w:r>
            <w:r w:rsidRPr="0041549A">
              <w:rPr>
                <w:rFonts w:ascii="Arial" w:eastAsia="Times New Roman" w:hAnsi="Arial" w:cs="Arial"/>
                <w:lang w:val="mn-MN"/>
              </w:rPr>
              <w:t>Гудамжны гэрэлтүүлэг</w:t>
            </w:r>
            <w:r w:rsidRPr="0041549A">
              <w:rPr>
                <w:rFonts w:ascii="Arial" w:eastAsia="Times New Roman" w:hAnsi="Arial" w:cs="Arial"/>
              </w:rPr>
              <w:t>)</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Хөтөлбөр </w:t>
            </w:r>
            <w:r w:rsidRPr="0041549A">
              <w:rPr>
                <w:rFonts w:ascii="Arial" w:eastAsia="Times New Roman" w:hAnsi="Arial" w:cs="Arial"/>
              </w:rPr>
              <w:t>4(</w:t>
            </w:r>
            <w:r w:rsidRPr="0041549A">
              <w:rPr>
                <w:rFonts w:ascii="Arial" w:eastAsia="Times New Roman" w:hAnsi="Arial" w:cs="Arial"/>
                <w:lang w:val="mn-MN"/>
              </w:rPr>
              <w:t>О</w:t>
            </w:r>
            <w:r w:rsidR="00CF0E22">
              <w:rPr>
                <w:rFonts w:ascii="Arial" w:eastAsia="Times New Roman" w:hAnsi="Arial" w:cs="Arial"/>
                <w:lang w:val="mn-MN"/>
              </w:rPr>
              <w:t>рон нутгийн гүйцэтгэх засаглалы</w:t>
            </w:r>
            <w:r w:rsidRPr="0041549A">
              <w:rPr>
                <w:rFonts w:ascii="Arial" w:eastAsia="Times New Roman" w:hAnsi="Arial" w:cs="Arial"/>
                <w:lang w:val="mn-MN"/>
              </w:rPr>
              <w:t xml:space="preserve">н </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удирдлага</w:t>
            </w:r>
            <w:r w:rsidRPr="0041549A">
              <w:rPr>
                <w:rFonts w:ascii="Arial" w:eastAsia="Times New Roman" w:hAnsi="Arial" w:cs="Arial"/>
              </w:rPr>
              <w:t>)</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Хөтөлбөр </w:t>
            </w:r>
            <w:r w:rsidRPr="0041549A">
              <w:rPr>
                <w:rFonts w:ascii="Arial" w:eastAsia="Times New Roman" w:hAnsi="Arial" w:cs="Arial"/>
              </w:rPr>
              <w:t>5(</w:t>
            </w:r>
            <w:r w:rsidRPr="0041549A">
              <w:rPr>
                <w:rFonts w:ascii="Arial" w:eastAsia="Times New Roman" w:hAnsi="Arial" w:cs="Arial"/>
                <w:lang w:val="mn-MN"/>
              </w:rPr>
              <w:t>Ус цаг уур, орчны шинжилгээ</w:t>
            </w:r>
            <w:r w:rsidRPr="0041549A">
              <w:rPr>
                <w:rFonts w:ascii="Arial" w:eastAsia="Times New Roman" w:hAnsi="Arial" w:cs="Arial"/>
              </w:rPr>
              <w:t>)</w:t>
            </w:r>
          </w:p>
          <w:p w:rsidR="0041549A" w:rsidRPr="0041549A" w:rsidRDefault="0041549A" w:rsidP="0041549A">
            <w:pPr>
              <w:rPr>
                <w:rFonts w:ascii="Arial" w:eastAsia="Times New Roman" w:hAnsi="Arial" w:cs="Arial"/>
              </w:rPr>
            </w:pPr>
            <w:r w:rsidRPr="0041549A">
              <w:rPr>
                <w:rFonts w:ascii="Arial" w:eastAsia="Times New Roman" w:hAnsi="Arial" w:cs="Arial"/>
                <w:lang w:val="mn-MN"/>
              </w:rPr>
              <w:t xml:space="preserve">                 Хөтөлбөр </w:t>
            </w:r>
            <w:r w:rsidRPr="0041549A">
              <w:rPr>
                <w:rFonts w:ascii="Arial" w:eastAsia="Times New Roman" w:hAnsi="Arial" w:cs="Arial"/>
              </w:rPr>
              <w:t>6(</w:t>
            </w:r>
            <w:r w:rsidRPr="0041549A">
              <w:rPr>
                <w:rFonts w:ascii="Arial" w:eastAsia="Times New Roman" w:hAnsi="Arial" w:cs="Arial"/>
                <w:lang w:val="mn-MN"/>
              </w:rPr>
              <w:t>Мал аж ахуйг хөгжүүлэх</w:t>
            </w:r>
            <w:r w:rsidRPr="0041549A">
              <w:rPr>
                <w:rFonts w:ascii="Arial" w:eastAsia="Times New Roman" w:hAnsi="Arial" w:cs="Arial"/>
              </w:rPr>
              <w:t>)</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Хөтөлбөр </w:t>
            </w:r>
            <w:r w:rsidRPr="0041549A">
              <w:rPr>
                <w:rFonts w:ascii="Arial" w:eastAsia="Times New Roman" w:hAnsi="Arial" w:cs="Arial"/>
              </w:rPr>
              <w:t>7(</w:t>
            </w:r>
            <w:r w:rsidRPr="0041549A">
              <w:rPr>
                <w:rFonts w:ascii="Arial" w:eastAsia="Times New Roman" w:hAnsi="Arial" w:cs="Arial"/>
                <w:lang w:val="mn-MN"/>
              </w:rPr>
              <w:t xml:space="preserve">Малын халдварт өвчнөөс </w:t>
            </w:r>
          </w:p>
          <w:p w:rsidR="0041549A" w:rsidRPr="0041549A" w:rsidRDefault="0041549A" w:rsidP="0041549A">
            <w:pPr>
              <w:rPr>
                <w:rFonts w:ascii="Arial" w:eastAsia="Times New Roman" w:hAnsi="Arial" w:cs="Arial"/>
              </w:rPr>
            </w:pPr>
            <w:r w:rsidRPr="0041549A">
              <w:rPr>
                <w:rFonts w:ascii="Arial" w:eastAsia="Times New Roman" w:hAnsi="Arial" w:cs="Arial"/>
                <w:lang w:val="mn-MN"/>
              </w:rPr>
              <w:t xml:space="preserve">                                      сэргийлэх</w:t>
            </w:r>
            <w:r w:rsidRPr="0041549A">
              <w:rPr>
                <w:rFonts w:ascii="Arial" w:eastAsia="Times New Roman" w:hAnsi="Arial" w:cs="Arial"/>
              </w:rPr>
              <w:t>)</w:t>
            </w:r>
          </w:p>
          <w:p w:rsidR="0041549A" w:rsidRPr="0041549A" w:rsidRDefault="0041549A" w:rsidP="0041549A">
            <w:pPr>
              <w:rPr>
                <w:rFonts w:ascii="Arial" w:eastAsia="Times New Roman" w:hAnsi="Arial" w:cs="Arial"/>
              </w:rPr>
            </w:pPr>
            <w:r w:rsidRPr="0041549A">
              <w:rPr>
                <w:rFonts w:ascii="Arial" w:eastAsia="Times New Roman" w:hAnsi="Arial" w:cs="Arial"/>
                <w:lang w:val="mn-MN"/>
              </w:rPr>
              <w:t xml:space="preserve">                 Хөтөлбөр </w:t>
            </w:r>
            <w:r w:rsidRPr="0041549A">
              <w:rPr>
                <w:rFonts w:ascii="Arial" w:eastAsia="Times New Roman" w:hAnsi="Arial" w:cs="Arial"/>
              </w:rPr>
              <w:t>8(</w:t>
            </w:r>
            <w:r w:rsidRPr="0041549A">
              <w:rPr>
                <w:rFonts w:ascii="Arial" w:eastAsia="Times New Roman" w:hAnsi="Arial" w:cs="Arial"/>
                <w:lang w:val="mn-MN"/>
              </w:rPr>
              <w:t>Суурин газрын усан хангамж</w:t>
            </w:r>
            <w:r w:rsidRPr="0041549A">
              <w:rPr>
                <w:rFonts w:ascii="Arial" w:eastAsia="Times New Roman" w:hAnsi="Arial" w:cs="Arial"/>
              </w:rPr>
              <w:t>)</w:t>
            </w:r>
          </w:p>
        </w:tc>
        <w:tc>
          <w:tcPr>
            <w:tcW w:w="2239" w:type="dxa"/>
            <w:tcBorders>
              <w:top w:val="single" w:sz="4" w:space="0" w:color="auto"/>
              <w:left w:val="single" w:sz="4" w:space="0" w:color="auto"/>
              <w:bottom w:val="single" w:sz="4" w:space="0" w:color="auto"/>
              <w:right w:val="single" w:sz="4" w:space="0" w:color="auto"/>
            </w:tcBorders>
          </w:tcPr>
          <w:p w:rsidR="0041549A" w:rsidRPr="0041549A" w:rsidRDefault="0041549A" w:rsidP="0041549A">
            <w:pPr>
              <w:jc w:val="right"/>
              <w:rPr>
                <w:rFonts w:ascii="Arial" w:eastAsia="Times New Roman" w:hAnsi="Arial" w:cs="Arial"/>
                <w:b/>
                <w:bCs/>
                <w:lang w:val="mn-MN"/>
              </w:rPr>
            </w:pPr>
            <w:r w:rsidRPr="0041549A">
              <w:rPr>
                <w:rFonts w:ascii="Arial" w:eastAsia="Times New Roman" w:hAnsi="Arial" w:cs="Arial"/>
                <w:b/>
                <w:bCs/>
                <w:lang w:val="mn-MN"/>
              </w:rPr>
              <w:t>1</w:t>
            </w:r>
            <w:r w:rsidRPr="0041549A">
              <w:rPr>
                <w:rFonts w:ascii="Arial" w:eastAsia="Times New Roman" w:hAnsi="Arial" w:cs="Arial"/>
                <w:b/>
                <w:bCs/>
              </w:rPr>
              <w:t>’</w:t>
            </w:r>
            <w:r w:rsidRPr="0041549A">
              <w:rPr>
                <w:rFonts w:ascii="Arial" w:eastAsia="Times New Roman" w:hAnsi="Arial" w:cs="Arial"/>
                <w:b/>
                <w:bCs/>
                <w:lang w:val="mn-MN"/>
              </w:rPr>
              <w:t>017</w:t>
            </w:r>
            <w:r w:rsidRPr="0041549A">
              <w:rPr>
                <w:rFonts w:ascii="Arial" w:eastAsia="Times New Roman" w:hAnsi="Arial" w:cs="Arial"/>
                <w:b/>
                <w:bCs/>
              </w:rPr>
              <w:t>’</w:t>
            </w:r>
            <w:r w:rsidRPr="0041549A">
              <w:rPr>
                <w:rFonts w:ascii="Arial" w:eastAsia="Times New Roman" w:hAnsi="Arial" w:cs="Arial"/>
                <w:b/>
                <w:bCs/>
                <w:lang w:val="mn-MN"/>
              </w:rPr>
              <w:t>209</w:t>
            </w:r>
            <w:r w:rsidRPr="0041549A">
              <w:rPr>
                <w:rFonts w:ascii="Arial" w:eastAsia="Times New Roman" w:hAnsi="Arial" w:cs="Arial"/>
                <w:b/>
                <w:bCs/>
              </w:rPr>
              <w:t>.</w:t>
            </w:r>
            <w:r w:rsidRPr="0041549A">
              <w:rPr>
                <w:rFonts w:ascii="Arial" w:eastAsia="Times New Roman" w:hAnsi="Arial" w:cs="Arial"/>
                <w:b/>
                <w:bCs/>
                <w:lang w:val="mn-MN"/>
              </w:rPr>
              <w:t>3</w:t>
            </w:r>
          </w:p>
          <w:p w:rsidR="0041549A" w:rsidRPr="0041549A" w:rsidRDefault="0041549A" w:rsidP="0041549A">
            <w:pPr>
              <w:jc w:val="right"/>
              <w:rPr>
                <w:rFonts w:ascii="Arial" w:eastAsia="Times New Roman" w:hAnsi="Arial" w:cs="Arial"/>
              </w:rPr>
            </w:pPr>
          </w:p>
          <w:p w:rsidR="0041549A" w:rsidRPr="0041549A" w:rsidRDefault="0041549A" w:rsidP="0041549A">
            <w:pPr>
              <w:jc w:val="right"/>
              <w:rPr>
                <w:rFonts w:ascii="Arial" w:eastAsia="Times New Roman" w:hAnsi="Arial" w:cs="Arial"/>
              </w:rPr>
            </w:pPr>
            <w:r w:rsidRPr="0041549A">
              <w:rPr>
                <w:rFonts w:ascii="Arial" w:eastAsia="Times New Roman" w:hAnsi="Arial" w:cs="Arial"/>
              </w:rPr>
              <w:t>82’200.0</w:t>
            </w:r>
          </w:p>
          <w:p w:rsidR="0041549A" w:rsidRPr="0041549A" w:rsidRDefault="0041549A" w:rsidP="0041549A">
            <w:pPr>
              <w:jc w:val="right"/>
              <w:rPr>
                <w:rFonts w:ascii="Arial" w:eastAsia="Times New Roman" w:hAnsi="Arial" w:cs="Arial"/>
                <w:lang w:val="mn-MN"/>
              </w:rPr>
            </w:pPr>
            <w:r w:rsidRPr="0041549A">
              <w:rPr>
                <w:rFonts w:ascii="Arial" w:eastAsia="Times New Roman" w:hAnsi="Arial" w:cs="Arial"/>
                <w:lang w:val="mn-MN"/>
              </w:rPr>
              <w:t>60</w:t>
            </w:r>
            <w:r w:rsidRPr="0041549A">
              <w:rPr>
                <w:rFonts w:ascii="Arial" w:eastAsia="Times New Roman" w:hAnsi="Arial" w:cs="Arial"/>
              </w:rPr>
              <w:t>’</w:t>
            </w:r>
            <w:r w:rsidRPr="0041549A">
              <w:rPr>
                <w:rFonts w:ascii="Arial" w:eastAsia="Times New Roman" w:hAnsi="Arial" w:cs="Arial"/>
                <w:lang w:val="mn-MN"/>
              </w:rPr>
              <w:t>000.0</w:t>
            </w:r>
          </w:p>
          <w:p w:rsidR="0041549A" w:rsidRPr="0041549A" w:rsidRDefault="0041549A" w:rsidP="0041549A">
            <w:pPr>
              <w:jc w:val="right"/>
              <w:rPr>
                <w:rFonts w:ascii="Arial" w:eastAsia="Times New Roman" w:hAnsi="Arial" w:cs="Arial"/>
                <w:lang w:val="mn-MN"/>
              </w:rPr>
            </w:pPr>
          </w:p>
          <w:p w:rsidR="0041549A" w:rsidRPr="0041549A" w:rsidRDefault="0041549A" w:rsidP="0041549A">
            <w:pPr>
              <w:jc w:val="right"/>
              <w:rPr>
                <w:rFonts w:ascii="Arial" w:eastAsia="Times New Roman" w:hAnsi="Arial" w:cs="Arial"/>
              </w:rPr>
            </w:pPr>
            <w:r w:rsidRPr="0041549A">
              <w:rPr>
                <w:rFonts w:ascii="Arial" w:eastAsia="Times New Roman" w:hAnsi="Arial" w:cs="Arial"/>
                <w:lang w:val="mn-MN"/>
              </w:rPr>
              <w:t>110</w:t>
            </w:r>
            <w:r w:rsidRPr="0041549A">
              <w:rPr>
                <w:rFonts w:ascii="Arial" w:eastAsia="Times New Roman" w:hAnsi="Arial" w:cs="Arial"/>
              </w:rPr>
              <w:t>’</w:t>
            </w:r>
            <w:r w:rsidRPr="0041549A">
              <w:rPr>
                <w:rFonts w:ascii="Arial" w:eastAsia="Times New Roman" w:hAnsi="Arial" w:cs="Arial"/>
                <w:lang w:val="mn-MN"/>
              </w:rPr>
              <w:t>000</w:t>
            </w:r>
            <w:r w:rsidRPr="0041549A">
              <w:rPr>
                <w:rFonts w:ascii="Arial" w:eastAsia="Times New Roman" w:hAnsi="Arial" w:cs="Arial"/>
              </w:rPr>
              <w:t>.0</w:t>
            </w:r>
          </w:p>
          <w:p w:rsidR="0041549A" w:rsidRPr="0041549A" w:rsidRDefault="0041549A" w:rsidP="0041549A">
            <w:pPr>
              <w:jc w:val="right"/>
              <w:rPr>
                <w:rFonts w:ascii="Arial" w:eastAsia="Times New Roman" w:hAnsi="Arial" w:cs="Arial"/>
                <w:lang w:val="mn-MN"/>
              </w:rPr>
            </w:pPr>
            <w:r w:rsidRPr="0041549A">
              <w:rPr>
                <w:rFonts w:ascii="Arial" w:eastAsia="Times New Roman" w:hAnsi="Arial" w:cs="Arial"/>
                <w:lang w:val="mn-MN"/>
              </w:rPr>
              <w:t>313</w:t>
            </w:r>
            <w:r w:rsidRPr="0041549A">
              <w:rPr>
                <w:rFonts w:ascii="Arial" w:eastAsia="Times New Roman" w:hAnsi="Arial" w:cs="Arial"/>
              </w:rPr>
              <w:t>’</w:t>
            </w:r>
            <w:r w:rsidRPr="0041549A">
              <w:rPr>
                <w:rFonts w:ascii="Arial" w:eastAsia="Times New Roman" w:hAnsi="Arial" w:cs="Arial"/>
                <w:lang w:val="mn-MN"/>
              </w:rPr>
              <w:t>852</w:t>
            </w:r>
            <w:r w:rsidRPr="0041549A">
              <w:rPr>
                <w:rFonts w:ascii="Arial" w:eastAsia="Times New Roman" w:hAnsi="Arial" w:cs="Arial"/>
              </w:rPr>
              <w:t>.</w:t>
            </w:r>
            <w:r w:rsidRPr="0041549A">
              <w:rPr>
                <w:rFonts w:ascii="Arial" w:eastAsia="Times New Roman" w:hAnsi="Arial" w:cs="Arial"/>
                <w:lang w:val="mn-MN"/>
              </w:rPr>
              <w:t>5</w:t>
            </w:r>
          </w:p>
          <w:p w:rsidR="0041549A" w:rsidRPr="0041549A" w:rsidRDefault="0041549A" w:rsidP="0041549A">
            <w:pPr>
              <w:jc w:val="right"/>
              <w:rPr>
                <w:rFonts w:ascii="Arial" w:eastAsia="Times New Roman" w:hAnsi="Arial" w:cs="Arial"/>
              </w:rPr>
            </w:pPr>
          </w:p>
          <w:p w:rsidR="0041549A" w:rsidRPr="0041549A" w:rsidRDefault="0041549A" w:rsidP="0041549A">
            <w:pPr>
              <w:jc w:val="right"/>
              <w:rPr>
                <w:rFonts w:ascii="Arial" w:eastAsia="Times New Roman" w:hAnsi="Arial" w:cs="Arial"/>
              </w:rPr>
            </w:pPr>
            <w:r w:rsidRPr="0041549A">
              <w:rPr>
                <w:rFonts w:ascii="Arial" w:eastAsia="Times New Roman" w:hAnsi="Arial" w:cs="Arial"/>
              </w:rPr>
              <w:t>30’000.0</w:t>
            </w:r>
          </w:p>
          <w:p w:rsidR="0041549A" w:rsidRPr="0041549A" w:rsidRDefault="0041549A" w:rsidP="0041549A">
            <w:pPr>
              <w:jc w:val="right"/>
              <w:rPr>
                <w:rFonts w:ascii="Arial" w:eastAsia="Times New Roman" w:hAnsi="Arial" w:cs="Arial"/>
              </w:rPr>
            </w:pPr>
            <w:r w:rsidRPr="0041549A">
              <w:rPr>
                <w:rFonts w:ascii="Arial" w:eastAsia="Times New Roman" w:hAnsi="Arial" w:cs="Arial"/>
              </w:rPr>
              <w:t>319’500.0</w:t>
            </w:r>
          </w:p>
          <w:p w:rsidR="0041549A" w:rsidRPr="0041549A" w:rsidRDefault="0041549A" w:rsidP="0041549A">
            <w:pPr>
              <w:jc w:val="right"/>
              <w:rPr>
                <w:rFonts w:ascii="Arial" w:eastAsia="Times New Roman" w:hAnsi="Arial" w:cs="Arial"/>
              </w:rPr>
            </w:pPr>
            <w:r w:rsidRPr="0041549A">
              <w:rPr>
                <w:rFonts w:ascii="Arial" w:eastAsia="Times New Roman" w:hAnsi="Arial" w:cs="Arial"/>
              </w:rPr>
              <w:t>80’000.0</w:t>
            </w:r>
          </w:p>
          <w:p w:rsidR="0041549A" w:rsidRPr="0041549A" w:rsidRDefault="0041549A" w:rsidP="0041549A">
            <w:pPr>
              <w:jc w:val="right"/>
              <w:rPr>
                <w:rFonts w:ascii="Arial" w:eastAsia="Times New Roman" w:hAnsi="Arial" w:cs="Arial"/>
              </w:rPr>
            </w:pPr>
          </w:p>
          <w:p w:rsidR="0041549A" w:rsidRPr="0041549A" w:rsidRDefault="0041549A" w:rsidP="0041549A">
            <w:pPr>
              <w:jc w:val="right"/>
              <w:rPr>
                <w:rFonts w:ascii="Arial" w:eastAsia="Times New Roman" w:hAnsi="Arial" w:cs="Arial"/>
              </w:rPr>
            </w:pPr>
            <w:r w:rsidRPr="0041549A">
              <w:rPr>
                <w:rFonts w:ascii="Arial" w:eastAsia="Times New Roman" w:hAnsi="Arial" w:cs="Arial"/>
              </w:rPr>
              <w:t>21’656.8</w:t>
            </w:r>
          </w:p>
        </w:tc>
      </w:tr>
      <w:tr w:rsidR="0041549A" w:rsidRPr="0041549A" w:rsidTr="00CF0E22">
        <w:trPr>
          <w:trHeight w:val="569"/>
        </w:trPr>
        <w:tc>
          <w:tcPr>
            <w:tcW w:w="583" w:type="dxa"/>
            <w:vMerge/>
            <w:tcBorders>
              <w:left w:val="single" w:sz="4" w:space="0" w:color="auto"/>
              <w:right w:val="single" w:sz="4" w:space="0" w:color="auto"/>
            </w:tcBorders>
            <w:vAlign w:val="center"/>
          </w:tcPr>
          <w:p w:rsidR="0041549A" w:rsidRPr="0041549A" w:rsidRDefault="0041549A" w:rsidP="0041549A">
            <w:pPr>
              <w:rPr>
                <w:rFonts w:ascii="Arial" w:eastAsia="Times New Roman" w:hAnsi="Arial" w:cs="Arial"/>
                <w:lang w:val="mn-MN"/>
              </w:rPr>
            </w:pPr>
          </w:p>
        </w:tc>
        <w:tc>
          <w:tcPr>
            <w:tcW w:w="889" w:type="dxa"/>
            <w:tcBorders>
              <w:top w:val="single" w:sz="4" w:space="0" w:color="auto"/>
              <w:left w:val="single" w:sz="4" w:space="0" w:color="auto"/>
              <w:bottom w:val="single" w:sz="4" w:space="0" w:color="auto"/>
              <w:right w:val="single" w:sz="4" w:space="0" w:color="auto"/>
            </w:tcBorders>
            <w:vAlign w:val="center"/>
          </w:tcPr>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3.2.7.</w:t>
            </w:r>
          </w:p>
        </w:tc>
        <w:tc>
          <w:tcPr>
            <w:tcW w:w="5758" w:type="dxa"/>
            <w:gridSpan w:val="2"/>
            <w:tcBorders>
              <w:top w:val="single" w:sz="4" w:space="0" w:color="auto"/>
              <w:left w:val="single" w:sz="4" w:space="0" w:color="auto"/>
              <w:bottom w:val="single" w:sz="4" w:space="0" w:color="auto"/>
              <w:right w:val="single" w:sz="4" w:space="0" w:color="auto"/>
            </w:tcBorders>
            <w:vAlign w:val="center"/>
          </w:tcPr>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Сэлэнгийн долгио чуулга</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Урсгал зардал, үүнээс:</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Хөтөлбөр 1 </w:t>
            </w:r>
            <w:r w:rsidRPr="0041549A">
              <w:rPr>
                <w:rFonts w:ascii="Arial" w:eastAsia="Times New Roman" w:hAnsi="Arial" w:cs="Arial"/>
              </w:rPr>
              <w:t>(</w:t>
            </w:r>
            <w:r w:rsidRPr="0041549A">
              <w:rPr>
                <w:rFonts w:ascii="Arial" w:eastAsia="Times New Roman" w:hAnsi="Arial" w:cs="Arial"/>
                <w:lang w:val="mn-MN"/>
              </w:rPr>
              <w:t>Соёл урлаг</w:t>
            </w:r>
            <w:r w:rsidRPr="0041549A">
              <w:rPr>
                <w:rFonts w:ascii="Arial" w:eastAsia="Times New Roman" w:hAnsi="Arial" w:cs="Arial"/>
              </w:rPr>
              <w:t>)</w:t>
            </w:r>
          </w:p>
        </w:tc>
        <w:tc>
          <w:tcPr>
            <w:tcW w:w="2239" w:type="dxa"/>
            <w:tcBorders>
              <w:top w:val="single" w:sz="4" w:space="0" w:color="auto"/>
              <w:left w:val="single" w:sz="4" w:space="0" w:color="auto"/>
              <w:bottom w:val="single" w:sz="4" w:space="0" w:color="auto"/>
              <w:right w:val="single" w:sz="4" w:space="0" w:color="auto"/>
            </w:tcBorders>
          </w:tcPr>
          <w:p w:rsidR="0041549A" w:rsidRPr="0041549A" w:rsidRDefault="0041549A" w:rsidP="0041549A">
            <w:pPr>
              <w:jc w:val="right"/>
              <w:rPr>
                <w:rFonts w:ascii="Arial" w:eastAsia="Times New Roman" w:hAnsi="Arial" w:cs="Arial"/>
                <w:b/>
                <w:bCs/>
              </w:rPr>
            </w:pPr>
            <w:r w:rsidRPr="0041549A">
              <w:rPr>
                <w:rFonts w:ascii="Arial" w:eastAsia="Times New Roman" w:hAnsi="Arial" w:cs="Arial"/>
                <w:b/>
                <w:bCs/>
              </w:rPr>
              <w:t>883’068.5</w:t>
            </w:r>
          </w:p>
          <w:p w:rsidR="0041549A" w:rsidRPr="0041549A" w:rsidRDefault="0041549A" w:rsidP="0041549A">
            <w:pPr>
              <w:jc w:val="right"/>
              <w:rPr>
                <w:rFonts w:ascii="Arial" w:eastAsia="Times New Roman" w:hAnsi="Arial" w:cs="Arial"/>
              </w:rPr>
            </w:pPr>
          </w:p>
          <w:p w:rsidR="0041549A" w:rsidRPr="0041549A" w:rsidRDefault="0041549A" w:rsidP="0041549A">
            <w:pPr>
              <w:jc w:val="right"/>
              <w:rPr>
                <w:rFonts w:ascii="Arial" w:eastAsia="Times New Roman" w:hAnsi="Arial" w:cs="Arial"/>
              </w:rPr>
            </w:pPr>
            <w:r w:rsidRPr="0041549A">
              <w:rPr>
                <w:rFonts w:ascii="Arial" w:eastAsia="Times New Roman" w:hAnsi="Arial" w:cs="Arial"/>
              </w:rPr>
              <w:t>883’068.5</w:t>
            </w:r>
          </w:p>
        </w:tc>
      </w:tr>
      <w:tr w:rsidR="0041549A" w:rsidRPr="0041549A" w:rsidTr="00CF0E22">
        <w:trPr>
          <w:trHeight w:val="688"/>
        </w:trPr>
        <w:tc>
          <w:tcPr>
            <w:tcW w:w="583" w:type="dxa"/>
            <w:vMerge/>
            <w:tcBorders>
              <w:left w:val="single" w:sz="4" w:space="0" w:color="auto"/>
              <w:right w:val="single" w:sz="4" w:space="0" w:color="auto"/>
            </w:tcBorders>
            <w:vAlign w:val="center"/>
          </w:tcPr>
          <w:p w:rsidR="0041549A" w:rsidRPr="0041549A" w:rsidRDefault="0041549A" w:rsidP="0041549A">
            <w:pPr>
              <w:rPr>
                <w:rFonts w:ascii="Arial" w:eastAsia="Times New Roman" w:hAnsi="Arial" w:cs="Arial"/>
                <w:lang w:val="mn-MN"/>
              </w:rPr>
            </w:pPr>
          </w:p>
        </w:tc>
        <w:tc>
          <w:tcPr>
            <w:tcW w:w="889" w:type="dxa"/>
            <w:tcBorders>
              <w:top w:val="single" w:sz="4" w:space="0" w:color="auto"/>
              <w:left w:val="single" w:sz="4" w:space="0" w:color="auto"/>
              <w:bottom w:val="single" w:sz="4" w:space="0" w:color="auto"/>
              <w:right w:val="single" w:sz="4" w:space="0" w:color="auto"/>
            </w:tcBorders>
            <w:vAlign w:val="center"/>
          </w:tcPr>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3.2.8.</w:t>
            </w:r>
          </w:p>
        </w:tc>
        <w:tc>
          <w:tcPr>
            <w:tcW w:w="5758" w:type="dxa"/>
            <w:gridSpan w:val="2"/>
            <w:tcBorders>
              <w:top w:val="single" w:sz="4" w:space="0" w:color="auto"/>
              <w:left w:val="single" w:sz="4" w:space="0" w:color="auto"/>
              <w:bottom w:val="single" w:sz="4" w:space="0" w:color="auto"/>
              <w:right w:val="single" w:sz="4" w:space="0" w:color="auto"/>
            </w:tcBorders>
            <w:vAlign w:val="center"/>
          </w:tcPr>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Биеийн тамир спортын газар</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Урсгал зардал, үүнээс:</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Хөтөлбөр 1 </w:t>
            </w:r>
            <w:r w:rsidRPr="0041549A">
              <w:rPr>
                <w:rFonts w:ascii="Arial" w:eastAsia="Times New Roman" w:hAnsi="Arial" w:cs="Arial"/>
              </w:rPr>
              <w:t>(</w:t>
            </w:r>
            <w:r w:rsidRPr="0041549A">
              <w:rPr>
                <w:rFonts w:ascii="Arial" w:eastAsia="Times New Roman" w:hAnsi="Arial" w:cs="Arial"/>
                <w:lang w:val="mn-MN"/>
              </w:rPr>
              <w:t>Биеийн тамир спорт</w:t>
            </w:r>
            <w:r w:rsidRPr="0041549A">
              <w:rPr>
                <w:rFonts w:ascii="Arial" w:eastAsia="Times New Roman" w:hAnsi="Arial" w:cs="Arial"/>
              </w:rPr>
              <w:t>)</w:t>
            </w:r>
          </w:p>
        </w:tc>
        <w:tc>
          <w:tcPr>
            <w:tcW w:w="2239" w:type="dxa"/>
            <w:tcBorders>
              <w:top w:val="single" w:sz="4" w:space="0" w:color="auto"/>
              <w:left w:val="single" w:sz="4" w:space="0" w:color="auto"/>
              <w:bottom w:val="single" w:sz="4" w:space="0" w:color="auto"/>
              <w:right w:val="single" w:sz="4" w:space="0" w:color="auto"/>
            </w:tcBorders>
          </w:tcPr>
          <w:p w:rsidR="0041549A" w:rsidRPr="0041549A" w:rsidRDefault="0041549A" w:rsidP="0041549A">
            <w:pPr>
              <w:jc w:val="right"/>
              <w:rPr>
                <w:rFonts w:ascii="Arial" w:eastAsia="Times New Roman" w:hAnsi="Arial" w:cs="Arial"/>
                <w:b/>
                <w:bCs/>
              </w:rPr>
            </w:pPr>
            <w:r w:rsidRPr="0041549A">
              <w:rPr>
                <w:rFonts w:ascii="Arial" w:eastAsia="Times New Roman" w:hAnsi="Arial" w:cs="Arial"/>
                <w:b/>
                <w:bCs/>
              </w:rPr>
              <w:t>761’823.6</w:t>
            </w:r>
          </w:p>
          <w:p w:rsidR="0041549A" w:rsidRPr="0041549A" w:rsidRDefault="0041549A" w:rsidP="0041549A">
            <w:pPr>
              <w:jc w:val="right"/>
              <w:rPr>
                <w:rFonts w:ascii="Arial" w:eastAsia="Times New Roman" w:hAnsi="Arial" w:cs="Arial"/>
              </w:rPr>
            </w:pPr>
          </w:p>
          <w:p w:rsidR="0041549A" w:rsidRPr="0041549A" w:rsidRDefault="0041549A" w:rsidP="0041549A">
            <w:pPr>
              <w:jc w:val="right"/>
              <w:rPr>
                <w:rFonts w:ascii="Arial" w:eastAsia="Times New Roman" w:hAnsi="Arial" w:cs="Arial"/>
              </w:rPr>
            </w:pPr>
            <w:r w:rsidRPr="0041549A">
              <w:rPr>
                <w:rFonts w:ascii="Arial" w:eastAsia="Times New Roman" w:hAnsi="Arial" w:cs="Arial"/>
              </w:rPr>
              <w:t>761’823.6</w:t>
            </w:r>
          </w:p>
        </w:tc>
      </w:tr>
      <w:tr w:rsidR="0041549A" w:rsidRPr="0041549A" w:rsidTr="00CF0E22">
        <w:trPr>
          <w:trHeight w:val="628"/>
        </w:trPr>
        <w:tc>
          <w:tcPr>
            <w:tcW w:w="583" w:type="dxa"/>
            <w:vMerge/>
            <w:tcBorders>
              <w:left w:val="single" w:sz="4" w:space="0" w:color="auto"/>
              <w:right w:val="single" w:sz="4" w:space="0" w:color="auto"/>
            </w:tcBorders>
            <w:vAlign w:val="center"/>
          </w:tcPr>
          <w:p w:rsidR="0041549A" w:rsidRPr="0041549A" w:rsidRDefault="0041549A" w:rsidP="0041549A">
            <w:pPr>
              <w:rPr>
                <w:rFonts w:ascii="Arial" w:eastAsia="Times New Roman" w:hAnsi="Arial" w:cs="Arial"/>
                <w:lang w:val="mn-MN"/>
              </w:rPr>
            </w:pPr>
          </w:p>
        </w:tc>
        <w:tc>
          <w:tcPr>
            <w:tcW w:w="889" w:type="dxa"/>
            <w:tcBorders>
              <w:top w:val="single" w:sz="4" w:space="0" w:color="auto"/>
              <w:left w:val="single" w:sz="4" w:space="0" w:color="auto"/>
              <w:bottom w:val="single" w:sz="4" w:space="0" w:color="auto"/>
              <w:right w:val="single" w:sz="4" w:space="0" w:color="auto"/>
            </w:tcBorders>
            <w:vAlign w:val="center"/>
          </w:tcPr>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3.2.9.</w:t>
            </w:r>
          </w:p>
        </w:tc>
        <w:tc>
          <w:tcPr>
            <w:tcW w:w="5758" w:type="dxa"/>
            <w:gridSpan w:val="2"/>
            <w:tcBorders>
              <w:top w:val="single" w:sz="4" w:space="0" w:color="auto"/>
              <w:left w:val="single" w:sz="4" w:space="0" w:color="auto"/>
              <w:bottom w:val="single" w:sz="4" w:space="0" w:color="auto"/>
              <w:right w:val="single" w:sz="4" w:space="0" w:color="auto"/>
            </w:tcBorders>
            <w:vAlign w:val="center"/>
          </w:tcPr>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Музей</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Урсгал зардал, үүнээс:</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Хөтөлбөр 1 </w:t>
            </w:r>
            <w:r w:rsidRPr="0041549A">
              <w:rPr>
                <w:rFonts w:ascii="Arial" w:eastAsia="Times New Roman" w:hAnsi="Arial" w:cs="Arial"/>
              </w:rPr>
              <w:t>(</w:t>
            </w:r>
            <w:r w:rsidRPr="0041549A">
              <w:rPr>
                <w:rFonts w:ascii="Arial" w:eastAsia="Times New Roman" w:hAnsi="Arial" w:cs="Arial"/>
                <w:lang w:val="mn-MN"/>
              </w:rPr>
              <w:t>Соёл урлаг</w:t>
            </w:r>
            <w:r w:rsidRPr="0041549A">
              <w:rPr>
                <w:rFonts w:ascii="Arial" w:eastAsia="Times New Roman" w:hAnsi="Arial" w:cs="Arial"/>
              </w:rPr>
              <w:t>)</w:t>
            </w:r>
          </w:p>
        </w:tc>
        <w:tc>
          <w:tcPr>
            <w:tcW w:w="2239" w:type="dxa"/>
            <w:tcBorders>
              <w:top w:val="single" w:sz="4" w:space="0" w:color="auto"/>
              <w:left w:val="single" w:sz="4" w:space="0" w:color="auto"/>
              <w:bottom w:val="single" w:sz="4" w:space="0" w:color="auto"/>
              <w:right w:val="single" w:sz="4" w:space="0" w:color="auto"/>
            </w:tcBorders>
          </w:tcPr>
          <w:p w:rsidR="0041549A" w:rsidRPr="0041549A" w:rsidRDefault="0041549A" w:rsidP="0041549A">
            <w:pPr>
              <w:jc w:val="right"/>
              <w:rPr>
                <w:rFonts w:ascii="Arial" w:eastAsia="Times New Roman" w:hAnsi="Arial" w:cs="Arial"/>
                <w:b/>
                <w:bCs/>
              </w:rPr>
            </w:pPr>
            <w:r w:rsidRPr="0041549A">
              <w:rPr>
                <w:rFonts w:ascii="Arial" w:eastAsia="Times New Roman" w:hAnsi="Arial" w:cs="Arial"/>
                <w:b/>
                <w:bCs/>
                <w:lang w:val="mn-MN"/>
              </w:rPr>
              <w:t>251</w:t>
            </w:r>
            <w:r w:rsidRPr="0041549A">
              <w:rPr>
                <w:rFonts w:ascii="Arial" w:eastAsia="Times New Roman" w:hAnsi="Arial" w:cs="Arial"/>
                <w:b/>
                <w:bCs/>
              </w:rPr>
              <w:t>’</w:t>
            </w:r>
            <w:r w:rsidRPr="0041549A">
              <w:rPr>
                <w:rFonts w:ascii="Arial" w:eastAsia="Times New Roman" w:hAnsi="Arial" w:cs="Arial"/>
                <w:b/>
                <w:bCs/>
                <w:lang w:val="mn-MN"/>
              </w:rPr>
              <w:t>744</w:t>
            </w:r>
            <w:r w:rsidRPr="0041549A">
              <w:rPr>
                <w:rFonts w:ascii="Arial" w:eastAsia="Times New Roman" w:hAnsi="Arial" w:cs="Arial"/>
                <w:b/>
                <w:bCs/>
              </w:rPr>
              <w:t>.1</w:t>
            </w:r>
          </w:p>
          <w:p w:rsidR="0041549A" w:rsidRPr="0041549A" w:rsidRDefault="0041549A" w:rsidP="0041549A">
            <w:pPr>
              <w:jc w:val="right"/>
              <w:rPr>
                <w:rFonts w:ascii="Arial" w:eastAsia="Times New Roman" w:hAnsi="Arial" w:cs="Arial"/>
              </w:rPr>
            </w:pPr>
          </w:p>
          <w:p w:rsidR="0041549A" w:rsidRPr="0041549A" w:rsidRDefault="0041549A" w:rsidP="0041549A">
            <w:pPr>
              <w:jc w:val="right"/>
              <w:rPr>
                <w:rFonts w:ascii="Arial" w:eastAsia="Times New Roman" w:hAnsi="Arial" w:cs="Arial"/>
              </w:rPr>
            </w:pPr>
            <w:r w:rsidRPr="0041549A">
              <w:rPr>
                <w:rFonts w:ascii="Arial" w:eastAsia="Times New Roman" w:hAnsi="Arial" w:cs="Arial"/>
                <w:lang w:val="mn-MN"/>
              </w:rPr>
              <w:t>251</w:t>
            </w:r>
            <w:r w:rsidRPr="0041549A">
              <w:rPr>
                <w:rFonts w:ascii="Arial" w:eastAsia="Times New Roman" w:hAnsi="Arial" w:cs="Arial"/>
              </w:rPr>
              <w:t>’</w:t>
            </w:r>
            <w:r w:rsidRPr="0041549A">
              <w:rPr>
                <w:rFonts w:ascii="Arial" w:eastAsia="Times New Roman" w:hAnsi="Arial" w:cs="Arial"/>
                <w:lang w:val="mn-MN"/>
              </w:rPr>
              <w:t>744</w:t>
            </w:r>
            <w:r w:rsidRPr="0041549A">
              <w:rPr>
                <w:rFonts w:ascii="Arial" w:eastAsia="Times New Roman" w:hAnsi="Arial" w:cs="Arial"/>
              </w:rPr>
              <w:t>.1</w:t>
            </w:r>
          </w:p>
        </w:tc>
      </w:tr>
      <w:tr w:rsidR="0041549A" w:rsidRPr="0041549A" w:rsidTr="00CF0E22">
        <w:trPr>
          <w:trHeight w:val="711"/>
        </w:trPr>
        <w:tc>
          <w:tcPr>
            <w:tcW w:w="583" w:type="dxa"/>
            <w:vMerge/>
            <w:tcBorders>
              <w:left w:val="single" w:sz="4" w:space="0" w:color="auto"/>
              <w:right w:val="single" w:sz="4" w:space="0" w:color="auto"/>
            </w:tcBorders>
            <w:vAlign w:val="center"/>
          </w:tcPr>
          <w:p w:rsidR="0041549A" w:rsidRPr="0041549A" w:rsidRDefault="0041549A" w:rsidP="0041549A">
            <w:pPr>
              <w:rPr>
                <w:rFonts w:ascii="Arial" w:eastAsia="Times New Roman" w:hAnsi="Arial" w:cs="Arial"/>
                <w:lang w:val="mn-MN"/>
              </w:rPr>
            </w:pPr>
          </w:p>
        </w:tc>
        <w:tc>
          <w:tcPr>
            <w:tcW w:w="889" w:type="dxa"/>
            <w:tcBorders>
              <w:top w:val="single" w:sz="4" w:space="0" w:color="auto"/>
              <w:left w:val="single" w:sz="4" w:space="0" w:color="auto"/>
              <w:bottom w:val="single" w:sz="4" w:space="0" w:color="auto"/>
              <w:right w:val="single" w:sz="4" w:space="0" w:color="auto"/>
            </w:tcBorders>
            <w:vAlign w:val="center"/>
          </w:tcPr>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3.2.10.</w:t>
            </w:r>
          </w:p>
        </w:tc>
        <w:tc>
          <w:tcPr>
            <w:tcW w:w="5758" w:type="dxa"/>
            <w:gridSpan w:val="2"/>
            <w:tcBorders>
              <w:top w:val="single" w:sz="4" w:space="0" w:color="auto"/>
              <w:left w:val="single" w:sz="4" w:space="0" w:color="auto"/>
              <w:bottom w:val="single" w:sz="4" w:space="0" w:color="auto"/>
              <w:right w:val="single" w:sz="4" w:space="0" w:color="auto"/>
            </w:tcBorders>
            <w:vAlign w:val="center"/>
          </w:tcPr>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Номын сан</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Урсгал зардал, үүнээс:</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Хөтөлбөр 1 </w:t>
            </w:r>
            <w:r w:rsidRPr="0041549A">
              <w:rPr>
                <w:rFonts w:ascii="Arial" w:eastAsia="Times New Roman" w:hAnsi="Arial" w:cs="Arial"/>
              </w:rPr>
              <w:t>(</w:t>
            </w:r>
            <w:r w:rsidRPr="0041549A">
              <w:rPr>
                <w:rFonts w:ascii="Arial" w:eastAsia="Times New Roman" w:hAnsi="Arial" w:cs="Arial"/>
                <w:lang w:val="mn-MN"/>
              </w:rPr>
              <w:t>Соёл урлаг</w:t>
            </w:r>
            <w:r w:rsidRPr="0041549A">
              <w:rPr>
                <w:rFonts w:ascii="Arial" w:eastAsia="Times New Roman" w:hAnsi="Arial" w:cs="Arial"/>
              </w:rPr>
              <w:t>)</w:t>
            </w:r>
          </w:p>
        </w:tc>
        <w:tc>
          <w:tcPr>
            <w:tcW w:w="2239" w:type="dxa"/>
            <w:tcBorders>
              <w:top w:val="single" w:sz="4" w:space="0" w:color="auto"/>
              <w:left w:val="single" w:sz="4" w:space="0" w:color="auto"/>
              <w:bottom w:val="single" w:sz="4" w:space="0" w:color="auto"/>
              <w:right w:val="single" w:sz="4" w:space="0" w:color="auto"/>
            </w:tcBorders>
          </w:tcPr>
          <w:p w:rsidR="0041549A" w:rsidRPr="0041549A" w:rsidRDefault="0041549A" w:rsidP="0041549A">
            <w:pPr>
              <w:jc w:val="right"/>
              <w:rPr>
                <w:rFonts w:ascii="Arial" w:eastAsia="Times New Roman" w:hAnsi="Arial" w:cs="Arial"/>
                <w:b/>
                <w:bCs/>
              </w:rPr>
            </w:pPr>
            <w:r w:rsidRPr="0041549A">
              <w:rPr>
                <w:rFonts w:ascii="Arial" w:eastAsia="Times New Roman" w:hAnsi="Arial" w:cs="Arial"/>
                <w:b/>
                <w:bCs/>
              </w:rPr>
              <w:t>240’260.6</w:t>
            </w:r>
          </w:p>
          <w:p w:rsidR="0041549A" w:rsidRPr="0041549A" w:rsidRDefault="0041549A" w:rsidP="0041549A">
            <w:pPr>
              <w:jc w:val="right"/>
              <w:rPr>
                <w:rFonts w:ascii="Arial" w:eastAsia="Times New Roman" w:hAnsi="Arial" w:cs="Arial"/>
              </w:rPr>
            </w:pPr>
          </w:p>
          <w:p w:rsidR="0041549A" w:rsidRPr="0041549A" w:rsidRDefault="0041549A" w:rsidP="0041549A">
            <w:pPr>
              <w:jc w:val="right"/>
              <w:rPr>
                <w:rFonts w:ascii="Arial" w:eastAsia="Times New Roman" w:hAnsi="Arial" w:cs="Arial"/>
              </w:rPr>
            </w:pPr>
            <w:r w:rsidRPr="0041549A">
              <w:rPr>
                <w:rFonts w:ascii="Arial" w:eastAsia="Times New Roman" w:hAnsi="Arial" w:cs="Arial"/>
              </w:rPr>
              <w:t>240’260.6</w:t>
            </w:r>
          </w:p>
        </w:tc>
      </w:tr>
      <w:tr w:rsidR="0041549A" w:rsidRPr="0041549A" w:rsidTr="00CF0E22">
        <w:trPr>
          <w:trHeight w:val="711"/>
        </w:trPr>
        <w:tc>
          <w:tcPr>
            <w:tcW w:w="583" w:type="dxa"/>
            <w:vMerge/>
            <w:tcBorders>
              <w:left w:val="single" w:sz="4" w:space="0" w:color="auto"/>
              <w:right w:val="single" w:sz="4" w:space="0" w:color="auto"/>
            </w:tcBorders>
            <w:vAlign w:val="center"/>
          </w:tcPr>
          <w:p w:rsidR="0041549A" w:rsidRPr="0041549A" w:rsidRDefault="0041549A" w:rsidP="0041549A">
            <w:pPr>
              <w:rPr>
                <w:rFonts w:ascii="Arial" w:eastAsia="Times New Roman" w:hAnsi="Arial" w:cs="Arial"/>
                <w:lang w:val="mn-MN"/>
              </w:rPr>
            </w:pPr>
          </w:p>
        </w:tc>
        <w:tc>
          <w:tcPr>
            <w:tcW w:w="889" w:type="dxa"/>
            <w:tcBorders>
              <w:top w:val="single" w:sz="4" w:space="0" w:color="auto"/>
              <w:left w:val="single" w:sz="4" w:space="0" w:color="auto"/>
              <w:bottom w:val="single" w:sz="4" w:space="0" w:color="auto"/>
              <w:right w:val="single" w:sz="4" w:space="0" w:color="auto"/>
            </w:tcBorders>
            <w:vAlign w:val="center"/>
          </w:tcPr>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3.2.11.</w:t>
            </w:r>
          </w:p>
        </w:tc>
        <w:tc>
          <w:tcPr>
            <w:tcW w:w="5758" w:type="dxa"/>
            <w:gridSpan w:val="2"/>
            <w:tcBorders>
              <w:top w:val="single" w:sz="4" w:space="0" w:color="auto"/>
              <w:left w:val="single" w:sz="4" w:space="0" w:color="auto"/>
              <w:bottom w:val="single" w:sz="4" w:space="0" w:color="auto"/>
              <w:right w:val="single" w:sz="4" w:space="0" w:color="auto"/>
            </w:tcBorders>
            <w:vAlign w:val="center"/>
          </w:tcPr>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Орон нутгийн хөрөнгө оруулалт</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Хөрөнгийн зардал, үүнээс:</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Хөтөлбөр 1 </w:t>
            </w:r>
            <w:r w:rsidRPr="0041549A">
              <w:rPr>
                <w:rFonts w:ascii="Arial" w:eastAsia="Times New Roman" w:hAnsi="Arial" w:cs="Arial"/>
              </w:rPr>
              <w:t>(</w:t>
            </w:r>
            <w:r w:rsidRPr="0041549A">
              <w:rPr>
                <w:rFonts w:ascii="Arial" w:eastAsia="Times New Roman" w:hAnsi="Arial" w:cs="Arial"/>
                <w:lang w:val="mn-MN"/>
              </w:rPr>
              <w:t xml:space="preserve">Орон нутгийн зорилтот хөрөнгө </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оруулалт</w:t>
            </w:r>
            <w:r w:rsidRPr="0041549A">
              <w:rPr>
                <w:rFonts w:ascii="Arial" w:eastAsia="Times New Roman" w:hAnsi="Arial" w:cs="Arial"/>
              </w:rPr>
              <w:t>)</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Хөтөлбөр 2 </w:t>
            </w:r>
            <w:r w:rsidRPr="0041549A">
              <w:rPr>
                <w:rFonts w:ascii="Arial" w:eastAsia="Times New Roman" w:hAnsi="Arial" w:cs="Arial"/>
              </w:rPr>
              <w:t>(</w:t>
            </w:r>
            <w:r w:rsidRPr="0041549A">
              <w:rPr>
                <w:rFonts w:ascii="Arial" w:eastAsia="Times New Roman" w:hAnsi="Arial" w:cs="Arial"/>
                <w:lang w:val="mn-MN"/>
              </w:rPr>
              <w:t>Авто зам</w:t>
            </w:r>
            <w:r w:rsidRPr="0041549A">
              <w:rPr>
                <w:rFonts w:ascii="Arial" w:eastAsia="Times New Roman" w:hAnsi="Arial" w:cs="Arial"/>
              </w:rPr>
              <w:t>)</w:t>
            </w:r>
          </w:p>
        </w:tc>
        <w:tc>
          <w:tcPr>
            <w:tcW w:w="2239" w:type="dxa"/>
            <w:tcBorders>
              <w:top w:val="single" w:sz="4" w:space="0" w:color="auto"/>
              <w:left w:val="single" w:sz="4" w:space="0" w:color="auto"/>
              <w:bottom w:val="single" w:sz="4" w:space="0" w:color="auto"/>
              <w:right w:val="single" w:sz="4" w:space="0" w:color="auto"/>
            </w:tcBorders>
          </w:tcPr>
          <w:p w:rsidR="0041549A" w:rsidRPr="0041549A" w:rsidRDefault="0041549A" w:rsidP="0041549A">
            <w:pPr>
              <w:jc w:val="right"/>
              <w:rPr>
                <w:rFonts w:ascii="Arial" w:eastAsia="Times New Roman" w:hAnsi="Arial" w:cs="Arial"/>
                <w:b/>
                <w:bCs/>
                <w:lang w:val="mn-MN"/>
              </w:rPr>
            </w:pPr>
            <w:r w:rsidRPr="0041549A">
              <w:rPr>
                <w:rFonts w:ascii="Arial" w:eastAsia="Times New Roman" w:hAnsi="Arial" w:cs="Arial"/>
                <w:b/>
                <w:bCs/>
                <w:lang w:val="mn-MN"/>
              </w:rPr>
              <w:t>1</w:t>
            </w:r>
            <w:r w:rsidRPr="0041549A">
              <w:rPr>
                <w:rFonts w:ascii="Arial" w:eastAsia="Times New Roman" w:hAnsi="Arial" w:cs="Arial"/>
                <w:b/>
                <w:bCs/>
              </w:rPr>
              <w:t>’</w:t>
            </w:r>
            <w:r w:rsidRPr="0041549A">
              <w:rPr>
                <w:rFonts w:ascii="Arial" w:eastAsia="Times New Roman" w:hAnsi="Arial" w:cs="Arial"/>
                <w:b/>
                <w:bCs/>
                <w:lang w:val="mn-MN"/>
              </w:rPr>
              <w:t>558</w:t>
            </w:r>
            <w:r w:rsidRPr="0041549A">
              <w:rPr>
                <w:rFonts w:ascii="Arial" w:eastAsia="Times New Roman" w:hAnsi="Arial" w:cs="Arial"/>
                <w:b/>
                <w:bCs/>
              </w:rPr>
              <w:t>’</w:t>
            </w:r>
            <w:r w:rsidRPr="0041549A">
              <w:rPr>
                <w:rFonts w:ascii="Arial" w:eastAsia="Times New Roman" w:hAnsi="Arial" w:cs="Arial"/>
                <w:b/>
                <w:bCs/>
                <w:lang w:val="mn-MN"/>
              </w:rPr>
              <w:t>588</w:t>
            </w:r>
            <w:r w:rsidRPr="0041549A">
              <w:rPr>
                <w:rFonts w:ascii="Arial" w:eastAsia="Times New Roman" w:hAnsi="Arial" w:cs="Arial"/>
                <w:b/>
                <w:bCs/>
              </w:rPr>
              <w:t>.</w:t>
            </w:r>
            <w:r w:rsidRPr="0041549A">
              <w:rPr>
                <w:rFonts w:ascii="Arial" w:eastAsia="Times New Roman" w:hAnsi="Arial" w:cs="Arial"/>
                <w:b/>
                <w:bCs/>
                <w:lang w:val="mn-MN"/>
              </w:rPr>
              <w:t>8</w:t>
            </w:r>
          </w:p>
          <w:p w:rsidR="0041549A" w:rsidRPr="0041549A" w:rsidRDefault="0041549A" w:rsidP="0041549A">
            <w:pPr>
              <w:jc w:val="right"/>
              <w:rPr>
                <w:rFonts w:ascii="Arial" w:eastAsia="Times New Roman" w:hAnsi="Arial" w:cs="Arial"/>
              </w:rPr>
            </w:pPr>
          </w:p>
          <w:p w:rsidR="0041549A" w:rsidRPr="0041549A" w:rsidRDefault="0041549A" w:rsidP="0041549A">
            <w:pPr>
              <w:jc w:val="right"/>
              <w:rPr>
                <w:rFonts w:ascii="Arial" w:eastAsia="Times New Roman" w:hAnsi="Arial" w:cs="Arial"/>
                <w:lang w:val="mn-MN"/>
              </w:rPr>
            </w:pPr>
            <w:r w:rsidRPr="0041549A">
              <w:rPr>
                <w:rFonts w:ascii="Arial" w:eastAsia="Times New Roman" w:hAnsi="Arial" w:cs="Arial"/>
                <w:lang w:val="mn-MN"/>
              </w:rPr>
              <w:t>826</w:t>
            </w:r>
            <w:r w:rsidRPr="0041549A">
              <w:rPr>
                <w:rFonts w:ascii="Arial" w:eastAsia="Times New Roman" w:hAnsi="Arial" w:cs="Arial"/>
              </w:rPr>
              <w:t>’</w:t>
            </w:r>
            <w:r w:rsidRPr="0041549A">
              <w:rPr>
                <w:rFonts w:ascii="Arial" w:eastAsia="Times New Roman" w:hAnsi="Arial" w:cs="Arial"/>
                <w:lang w:val="mn-MN"/>
              </w:rPr>
              <w:t>181</w:t>
            </w:r>
            <w:r w:rsidRPr="0041549A">
              <w:rPr>
                <w:rFonts w:ascii="Arial" w:eastAsia="Times New Roman" w:hAnsi="Arial" w:cs="Arial"/>
              </w:rPr>
              <w:t>.</w:t>
            </w:r>
            <w:r w:rsidRPr="0041549A">
              <w:rPr>
                <w:rFonts w:ascii="Arial" w:eastAsia="Times New Roman" w:hAnsi="Arial" w:cs="Arial"/>
                <w:lang w:val="mn-MN"/>
              </w:rPr>
              <w:t>7</w:t>
            </w:r>
          </w:p>
          <w:p w:rsidR="0041549A" w:rsidRPr="0041549A" w:rsidRDefault="0041549A" w:rsidP="0041549A">
            <w:pPr>
              <w:jc w:val="right"/>
              <w:rPr>
                <w:rFonts w:ascii="Arial" w:eastAsia="Times New Roman" w:hAnsi="Arial" w:cs="Arial"/>
              </w:rPr>
            </w:pPr>
          </w:p>
          <w:p w:rsidR="0041549A" w:rsidRPr="0041549A" w:rsidRDefault="0041549A" w:rsidP="0041549A">
            <w:pPr>
              <w:jc w:val="right"/>
              <w:rPr>
                <w:rFonts w:ascii="Arial" w:eastAsia="Times New Roman" w:hAnsi="Arial" w:cs="Arial"/>
              </w:rPr>
            </w:pPr>
            <w:r w:rsidRPr="0041549A">
              <w:rPr>
                <w:rFonts w:ascii="Arial" w:eastAsia="Times New Roman" w:hAnsi="Arial" w:cs="Arial"/>
              </w:rPr>
              <w:t>732’407.1</w:t>
            </w:r>
          </w:p>
        </w:tc>
      </w:tr>
      <w:tr w:rsidR="0041549A" w:rsidRPr="0041549A" w:rsidTr="00CF0E22">
        <w:trPr>
          <w:trHeight w:val="711"/>
        </w:trPr>
        <w:tc>
          <w:tcPr>
            <w:tcW w:w="583" w:type="dxa"/>
            <w:vMerge/>
            <w:tcBorders>
              <w:left w:val="single" w:sz="4" w:space="0" w:color="auto"/>
              <w:right w:val="single" w:sz="4" w:space="0" w:color="auto"/>
            </w:tcBorders>
            <w:vAlign w:val="center"/>
          </w:tcPr>
          <w:p w:rsidR="0041549A" w:rsidRPr="0041549A" w:rsidRDefault="0041549A" w:rsidP="0041549A">
            <w:pPr>
              <w:rPr>
                <w:rFonts w:ascii="Arial" w:eastAsia="Times New Roman" w:hAnsi="Arial" w:cs="Arial"/>
                <w:lang w:val="mn-MN"/>
              </w:rPr>
            </w:pPr>
          </w:p>
        </w:tc>
        <w:tc>
          <w:tcPr>
            <w:tcW w:w="889" w:type="dxa"/>
            <w:tcBorders>
              <w:top w:val="single" w:sz="4" w:space="0" w:color="auto"/>
              <w:left w:val="single" w:sz="4" w:space="0" w:color="auto"/>
              <w:bottom w:val="single" w:sz="4" w:space="0" w:color="auto"/>
              <w:right w:val="single" w:sz="4" w:space="0" w:color="auto"/>
            </w:tcBorders>
            <w:vAlign w:val="center"/>
          </w:tcPr>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3.2.12.</w:t>
            </w:r>
          </w:p>
        </w:tc>
        <w:tc>
          <w:tcPr>
            <w:tcW w:w="5758" w:type="dxa"/>
            <w:gridSpan w:val="2"/>
            <w:tcBorders>
              <w:top w:val="single" w:sz="4" w:space="0" w:color="auto"/>
              <w:left w:val="single" w:sz="4" w:space="0" w:color="auto"/>
              <w:bottom w:val="single" w:sz="4" w:space="0" w:color="auto"/>
              <w:right w:val="single" w:sz="4" w:space="0" w:color="auto"/>
            </w:tcBorders>
            <w:vAlign w:val="center"/>
          </w:tcPr>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Газрын харилцаа, барилга, хот байгуулалтын газар</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Урсгал зардал, үүнээс:</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Хөтөлбөр 1 </w:t>
            </w:r>
            <w:r w:rsidRPr="0041549A">
              <w:rPr>
                <w:rFonts w:ascii="Arial" w:eastAsia="Times New Roman" w:hAnsi="Arial" w:cs="Arial"/>
              </w:rPr>
              <w:t>(</w:t>
            </w:r>
            <w:r w:rsidRPr="0041549A">
              <w:rPr>
                <w:rFonts w:ascii="Arial" w:eastAsia="Times New Roman" w:hAnsi="Arial" w:cs="Arial"/>
                <w:lang w:val="mn-MN"/>
              </w:rPr>
              <w:t>Газрын зураглал, кадастр</w:t>
            </w:r>
            <w:r w:rsidRPr="0041549A">
              <w:rPr>
                <w:rFonts w:ascii="Arial" w:eastAsia="Times New Roman" w:hAnsi="Arial" w:cs="Arial"/>
              </w:rPr>
              <w:t>)</w:t>
            </w:r>
          </w:p>
        </w:tc>
        <w:tc>
          <w:tcPr>
            <w:tcW w:w="2239" w:type="dxa"/>
            <w:tcBorders>
              <w:top w:val="single" w:sz="4" w:space="0" w:color="auto"/>
              <w:left w:val="single" w:sz="4" w:space="0" w:color="auto"/>
              <w:bottom w:val="single" w:sz="4" w:space="0" w:color="auto"/>
              <w:right w:val="single" w:sz="4" w:space="0" w:color="auto"/>
            </w:tcBorders>
          </w:tcPr>
          <w:p w:rsidR="0041549A" w:rsidRPr="0041549A" w:rsidRDefault="0041549A" w:rsidP="0041549A">
            <w:pPr>
              <w:jc w:val="right"/>
              <w:rPr>
                <w:rFonts w:ascii="Arial" w:eastAsia="Times New Roman" w:hAnsi="Arial" w:cs="Arial"/>
                <w:b/>
                <w:bCs/>
              </w:rPr>
            </w:pPr>
            <w:r w:rsidRPr="0041549A">
              <w:rPr>
                <w:rFonts w:ascii="Arial" w:eastAsia="Times New Roman" w:hAnsi="Arial" w:cs="Arial"/>
                <w:b/>
                <w:bCs/>
              </w:rPr>
              <w:t>15’805.9</w:t>
            </w:r>
          </w:p>
          <w:p w:rsidR="0041549A" w:rsidRPr="0041549A" w:rsidRDefault="0041549A" w:rsidP="0041549A">
            <w:pPr>
              <w:jc w:val="right"/>
              <w:rPr>
                <w:rFonts w:ascii="Arial" w:eastAsia="Times New Roman" w:hAnsi="Arial" w:cs="Arial"/>
              </w:rPr>
            </w:pPr>
          </w:p>
          <w:p w:rsidR="0041549A" w:rsidRPr="0041549A" w:rsidRDefault="0041549A" w:rsidP="0041549A">
            <w:pPr>
              <w:jc w:val="right"/>
              <w:rPr>
                <w:rFonts w:ascii="Arial" w:eastAsia="Times New Roman" w:hAnsi="Arial" w:cs="Arial"/>
              </w:rPr>
            </w:pPr>
            <w:r w:rsidRPr="0041549A">
              <w:rPr>
                <w:rFonts w:ascii="Arial" w:eastAsia="Times New Roman" w:hAnsi="Arial" w:cs="Arial"/>
              </w:rPr>
              <w:t>15’805.9</w:t>
            </w:r>
          </w:p>
        </w:tc>
      </w:tr>
      <w:tr w:rsidR="0041549A" w:rsidRPr="0041549A" w:rsidTr="00CF0E22">
        <w:trPr>
          <w:trHeight w:val="711"/>
        </w:trPr>
        <w:tc>
          <w:tcPr>
            <w:tcW w:w="583" w:type="dxa"/>
            <w:vMerge/>
            <w:tcBorders>
              <w:left w:val="single" w:sz="4" w:space="0" w:color="auto"/>
              <w:bottom w:val="single" w:sz="4" w:space="0" w:color="auto"/>
              <w:right w:val="single" w:sz="4" w:space="0" w:color="auto"/>
            </w:tcBorders>
            <w:vAlign w:val="center"/>
          </w:tcPr>
          <w:p w:rsidR="0041549A" w:rsidRPr="0041549A" w:rsidRDefault="0041549A" w:rsidP="0041549A">
            <w:pPr>
              <w:rPr>
                <w:rFonts w:ascii="Arial" w:eastAsia="Times New Roman" w:hAnsi="Arial" w:cs="Arial"/>
                <w:lang w:val="mn-MN"/>
              </w:rPr>
            </w:pPr>
          </w:p>
        </w:tc>
        <w:tc>
          <w:tcPr>
            <w:tcW w:w="889" w:type="dxa"/>
            <w:tcBorders>
              <w:top w:val="single" w:sz="4" w:space="0" w:color="auto"/>
              <w:left w:val="single" w:sz="4" w:space="0" w:color="auto"/>
              <w:bottom w:val="single" w:sz="4" w:space="0" w:color="auto"/>
              <w:right w:val="single" w:sz="4" w:space="0" w:color="auto"/>
            </w:tcBorders>
            <w:vAlign w:val="center"/>
          </w:tcPr>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3.2.13.</w:t>
            </w:r>
          </w:p>
        </w:tc>
        <w:tc>
          <w:tcPr>
            <w:tcW w:w="5758" w:type="dxa"/>
            <w:gridSpan w:val="2"/>
            <w:tcBorders>
              <w:top w:val="single" w:sz="4" w:space="0" w:color="auto"/>
              <w:left w:val="single" w:sz="4" w:space="0" w:color="auto"/>
              <w:bottom w:val="single" w:sz="4" w:space="0" w:color="auto"/>
              <w:right w:val="single" w:sz="4" w:space="0" w:color="auto"/>
            </w:tcBorders>
            <w:vAlign w:val="center"/>
          </w:tcPr>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Гэр бүл, хүүхэд, залуучуудын хөгжлийн газар</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Урсгал зардал, үүнээс:</w:t>
            </w:r>
          </w:p>
          <w:p w:rsidR="0041549A" w:rsidRPr="0041549A" w:rsidRDefault="0041549A" w:rsidP="0041549A">
            <w:pPr>
              <w:rPr>
                <w:rFonts w:ascii="Arial" w:eastAsia="Times New Roman" w:hAnsi="Arial" w:cs="Arial"/>
                <w:lang w:val="mn-MN"/>
              </w:rPr>
            </w:pPr>
            <w:r w:rsidRPr="0041549A">
              <w:rPr>
                <w:rFonts w:ascii="Arial" w:eastAsia="Times New Roman" w:hAnsi="Arial" w:cs="Arial"/>
                <w:lang w:val="mn-MN"/>
              </w:rPr>
              <w:t xml:space="preserve">                 Хөтөлбөр 1 </w:t>
            </w:r>
            <w:r w:rsidRPr="0041549A">
              <w:rPr>
                <w:rFonts w:ascii="Arial" w:eastAsia="Times New Roman" w:hAnsi="Arial" w:cs="Arial"/>
              </w:rPr>
              <w:t>(</w:t>
            </w:r>
            <w:r w:rsidRPr="0041549A">
              <w:rPr>
                <w:rFonts w:ascii="Arial" w:eastAsia="Times New Roman" w:hAnsi="Arial" w:cs="Arial"/>
                <w:lang w:val="mn-MN"/>
              </w:rPr>
              <w:t>Хүүхдийн хөгжил, хамгаалал</w:t>
            </w:r>
            <w:r w:rsidRPr="0041549A">
              <w:rPr>
                <w:rFonts w:ascii="Arial" w:eastAsia="Times New Roman" w:hAnsi="Arial" w:cs="Arial"/>
              </w:rPr>
              <w:t>)</w:t>
            </w:r>
          </w:p>
        </w:tc>
        <w:tc>
          <w:tcPr>
            <w:tcW w:w="2239" w:type="dxa"/>
            <w:tcBorders>
              <w:top w:val="single" w:sz="4" w:space="0" w:color="auto"/>
              <w:left w:val="single" w:sz="4" w:space="0" w:color="auto"/>
              <w:bottom w:val="single" w:sz="4" w:space="0" w:color="auto"/>
              <w:right w:val="single" w:sz="4" w:space="0" w:color="auto"/>
            </w:tcBorders>
          </w:tcPr>
          <w:p w:rsidR="0041549A" w:rsidRPr="0041549A" w:rsidRDefault="0041549A" w:rsidP="0041549A">
            <w:pPr>
              <w:jc w:val="right"/>
              <w:rPr>
                <w:rFonts w:ascii="Arial" w:eastAsia="Times New Roman" w:hAnsi="Arial" w:cs="Arial"/>
                <w:b/>
                <w:bCs/>
              </w:rPr>
            </w:pPr>
            <w:r w:rsidRPr="0041549A">
              <w:rPr>
                <w:rFonts w:ascii="Arial" w:eastAsia="Times New Roman" w:hAnsi="Arial" w:cs="Arial"/>
                <w:b/>
                <w:bCs/>
              </w:rPr>
              <w:t>58’609.6</w:t>
            </w:r>
          </w:p>
          <w:p w:rsidR="0041549A" w:rsidRPr="0041549A" w:rsidRDefault="0041549A" w:rsidP="0041549A">
            <w:pPr>
              <w:jc w:val="right"/>
              <w:rPr>
                <w:rFonts w:ascii="Arial" w:eastAsia="Times New Roman" w:hAnsi="Arial" w:cs="Arial"/>
              </w:rPr>
            </w:pPr>
          </w:p>
          <w:p w:rsidR="0041549A" w:rsidRPr="0041549A" w:rsidRDefault="0041549A" w:rsidP="0041549A">
            <w:pPr>
              <w:jc w:val="right"/>
              <w:rPr>
                <w:rFonts w:ascii="Arial" w:eastAsia="Times New Roman" w:hAnsi="Arial" w:cs="Arial"/>
              </w:rPr>
            </w:pPr>
            <w:r w:rsidRPr="0041549A">
              <w:rPr>
                <w:rFonts w:ascii="Arial" w:eastAsia="Times New Roman" w:hAnsi="Arial" w:cs="Arial"/>
              </w:rPr>
              <w:t>58’609.6</w:t>
            </w:r>
          </w:p>
        </w:tc>
      </w:tr>
    </w:tbl>
    <w:p w:rsidR="0041549A" w:rsidRPr="00272EDC" w:rsidRDefault="0041549A" w:rsidP="0041549A">
      <w:pPr>
        <w:ind w:firstLine="720"/>
        <w:jc w:val="both"/>
        <w:rPr>
          <w:rFonts w:ascii="Arial" w:hAnsi="Arial" w:cs="Arial"/>
          <w:b/>
          <w:lang w:val="mn-MN"/>
        </w:rPr>
      </w:pPr>
    </w:p>
    <w:p w:rsidR="0041549A" w:rsidRPr="00CF0E22" w:rsidRDefault="0041549A" w:rsidP="0041549A">
      <w:pPr>
        <w:ind w:firstLine="720"/>
        <w:jc w:val="both"/>
        <w:rPr>
          <w:rFonts w:ascii="Arial" w:hAnsi="Arial" w:cs="Arial"/>
          <w:color w:val="000000"/>
          <w:sz w:val="24"/>
          <w:szCs w:val="24"/>
        </w:rPr>
      </w:pPr>
      <w:r w:rsidRPr="00CF0E22">
        <w:rPr>
          <w:rFonts w:ascii="Arial" w:hAnsi="Arial" w:cs="Arial"/>
          <w:b/>
          <w:sz w:val="24"/>
          <w:szCs w:val="24"/>
          <w:lang w:val="mn-MN"/>
        </w:rPr>
        <w:t xml:space="preserve">Дөрөв. </w:t>
      </w:r>
      <w:r w:rsidRPr="00CF0E22">
        <w:rPr>
          <w:rFonts w:ascii="Arial" w:hAnsi="Arial" w:cs="Arial"/>
          <w:sz w:val="24"/>
          <w:szCs w:val="24"/>
          <w:lang w:val="mn-MN"/>
        </w:rPr>
        <w:t>Аймгийн төсвөөс сумын төсөвт олгох санхүүгийн дэмжлэгийн хэмжээг дор дурдсанаар баталсугай</w:t>
      </w:r>
      <w:r w:rsidRPr="00CF0E22">
        <w:rPr>
          <w:rFonts w:ascii="Arial" w:hAnsi="Arial" w:cs="Arial"/>
          <w:color w:val="000000"/>
          <w:sz w:val="24"/>
          <w:szCs w:val="24"/>
        </w:rPr>
        <w:t>.</w:t>
      </w:r>
    </w:p>
    <w:tbl>
      <w:tblPr>
        <w:tblStyle w:val="TableGrid"/>
        <w:tblW w:w="9356" w:type="dxa"/>
        <w:tblInd w:w="-5" w:type="dxa"/>
        <w:tblLook w:val="04A0"/>
      </w:tblPr>
      <w:tblGrid>
        <w:gridCol w:w="574"/>
        <w:gridCol w:w="5096"/>
        <w:gridCol w:w="3686"/>
      </w:tblGrid>
      <w:tr w:rsidR="0041549A" w:rsidRPr="00272EDC" w:rsidTr="0041549A">
        <w:trPr>
          <w:trHeight w:hRule="exact" w:val="546"/>
        </w:trPr>
        <w:tc>
          <w:tcPr>
            <w:tcW w:w="574" w:type="dxa"/>
            <w:vAlign w:val="center"/>
          </w:tcPr>
          <w:p w:rsidR="0041549A" w:rsidRPr="00272EDC" w:rsidRDefault="0041549A" w:rsidP="0041549A">
            <w:pPr>
              <w:rPr>
                <w:rFonts w:ascii="Arial" w:hAnsi="Arial" w:cs="Arial"/>
                <w:b/>
              </w:rPr>
            </w:pPr>
            <w:r w:rsidRPr="00272EDC">
              <w:rPr>
                <w:rFonts w:ascii="Arial" w:hAnsi="Arial" w:cs="Arial"/>
                <w:b/>
              </w:rPr>
              <w:t>Д/д</w:t>
            </w:r>
          </w:p>
        </w:tc>
        <w:tc>
          <w:tcPr>
            <w:tcW w:w="5096" w:type="dxa"/>
            <w:vAlign w:val="center"/>
          </w:tcPr>
          <w:p w:rsidR="0041549A" w:rsidRPr="00272EDC" w:rsidRDefault="0041549A" w:rsidP="0041549A">
            <w:pPr>
              <w:jc w:val="center"/>
              <w:rPr>
                <w:rFonts w:ascii="Arial" w:hAnsi="Arial" w:cs="Arial"/>
                <w:b/>
              </w:rPr>
            </w:pPr>
            <w:r w:rsidRPr="00272EDC">
              <w:rPr>
                <w:rFonts w:ascii="Arial" w:hAnsi="Arial" w:cs="Arial"/>
                <w:b/>
                <w:lang w:val="mn-MN"/>
              </w:rPr>
              <w:t>Сумын нэр</w:t>
            </w:r>
          </w:p>
        </w:tc>
        <w:tc>
          <w:tcPr>
            <w:tcW w:w="3686" w:type="dxa"/>
            <w:vAlign w:val="center"/>
          </w:tcPr>
          <w:p w:rsidR="0041549A" w:rsidRPr="00272EDC" w:rsidRDefault="0041549A" w:rsidP="0041549A">
            <w:pPr>
              <w:jc w:val="center"/>
              <w:rPr>
                <w:rFonts w:ascii="Arial" w:hAnsi="Arial" w:cs="Arial"/>
                <w:b/>
              </w:rPr>
            </w:pPr>
            <w:r w:rsidRPr="00272EDC">
              <w:rPr>
                <w:rFonts w:ascii="Arial" w:hAnsi="Arial" w:cs="Arial"/>
                <w:b/>
                <w:lang w:val="mn-MN"/>
              </w:rPr>
              <w:t>Санхүүгийн дэмжлэгийн хэмжээ</w:t>
            </w:r>
            <w:r w:rsidRPr="00FB5CA7">
              <w:rPr>
                <w:rFonts w:ascii="Arial" w:eastAsia="Times New Roman" w:hAnsi="Arial" w:cs="Arial"/>
                <w:lang w:val="mn-MN"/>
              </w:rPr>
              <w:t>/мя</w:t>
            </w:r>
            <w:r>
              <w:rPr>
                <w:rFonts w:ascii="Arial" w:eastAsia="Times New Roman" w:hAnsi="Arial" w:cs="Arial"/>
                <w:lang w:val="mn-MN"/>
              </w:rPr>
              <w:t>н.төг</w:t>
            </w:r>
            <w:r w:rsidRPr="00FB5CA7">
              <w:rPr>
                <w:rFonts w:ascii="Arial" w:eastAsia="Times New Roman" w:hAnsi="Arial" w:cs="Arial"/>
                <w:lang w:val="mn-MN"/>
              </w:rPr>
              <w:t xml:space="preserve">/ </w:t>
            </w:r>
          </w:p>
        </w:tc>
      </w:tr>
      <w:tr w:rsidR="0041549A" w:rsidRPr="00272EDC" w:rsidTr="0041549A">
        <w:trPr>
          <w:trHeight w:hRule="exact" w:val="298"/>
        </w:trPr>
        <w:tc>
          <w:tcPr>
            <w:tcW w:w="574" w:type="dxa"/>
            <w:vAlign w:val="center"/>
          </w:tcPr>
          <w:p w:rsidR="0041549A" w:rsidRPr="00272EDC" w:rsidRDefault="0041549A" w:rsidP="0041549A">
            <w:pPr>
              <w:jc w:val="center"/>
              <w:rPr>
                <w:rFonts w:ascii="Arial" w:hAnsi="Arial" w:cs="Arial"/>
                <w:lang w:val="mn-MN"/>
              </w:rPr>
            </w:pPr>
            <w:r w:rsidRPr="00272EDC">
              <w:rPr>
                <w:rFonts w:ascii="Arial" w:hAnsi="Arial" w:cs="Arial"/>
                <w:lang w:val="mn-MN"/>
              </w:rPr>
              <w:t>1</w:t>
            </w:r>
          </w:p>
        </w:tc>
        <w:tc>
          <w:tcPr>
            <w:tcW w:w="5096" w:type="dxa"/>
            <w:tcBorders>
              <w:top w:val="single" w:sz="4" w:space="0" w:color="auto"/>
              <w:left w:val="single" w:sz="4" w:space="0" w:color="auto"/>
              <w:bottom w:val="single" w:sz="4" w:space="0" w:color="auto"/>
              <w:right w:val="single" w:sz="4" w:space="0" w:color="auto"/>
            </w:tcBorders>
            <w:shd w:val="clear" w:color="auto" w:fill="auto"/>
            <w:vAlign w:val="center"/>
          </w:tcPr>
          <w:p w:rsidR="0041549A" w:rsidRPr="00272EDC" w:rsidRDefault="0041549A" w:rsidP="0041549A">
            <w:pPr>
              <w:rPr>
                <w:rFonts w:ascii="Arial" w:hAnsi="Arial" w:cs="Arial"/>
                <w:color w:val="000000"/>
              </w:rPr>
            </w:pPr>
            <w:r w:rsidRPr="00272EDC">
              <w:rPr>
                <w:rFonts w:ascii="Arial" w:hAnsi="Arial" w:cs="Arial"/>
                <w:color w:val="000000"/>
                <w:lang w:val="mn-MN"/>
              </w:rPr>
              <w:t>Алтанбулаг</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1549A" w:rsidRPr="003956E0" w:rsidRDefault="0041549A" w:rsidP="0041549A">
            <w:pPr>
              <w:jc w:val="right"/>
              <w:rPr>
                <w:rFonts w:ascii="Arial" w:hAnsi="Arial" w:cs="Arial"/>
                <w:color w:val="000000"/>
              </w:rPr>
            </w:pPr>
            <w:r>
              <w:rPr>
                <w:rFonts w:ascii="Arial" w:hAnsi="Arial" w:cs="Arial"/>
                <w:color w:val="000000"/>
                <w:lang w:val="mn-MN"/>
              </w:rPr>
              <w:t>493</w:t>
            </w:r>
            <w:r>
              <w:rPr>
                <w:rFonts w:ascii="Arial" w:hAnsi="Arial" w:cs="Arial"/>
                <w:color w:val="000000"/>
              </w:rPr>
              <w:t>’</w:t>
            </w:r>
            <w:r>
              <w:rPr>
                <w:rFonts w:ascii="Arial" w:hAnsi="Arial" w:cs="Arial"/>
                <w:color w:val="000000"/>
                <w:lang w:val="mn-MN"/>
              </w:rPr>
              <w:t>924</w:t>
            </w:r>
            <w:r>
              <w:rPr>
                <w:rFonts w:ascii="Arial" w:hAnsi="Arial" w:cs="Arial"/>
                <w:color w:val="000000"/>
              </w:rPr>
              <w:t>.4</w:t>
            </w:r>
          </w:p>
        </w:tc>
      </w:tr>
      <w:tr w:rsidR="0041549A" w:rsidRPr="00272EDC" w:rsidTr="0041549A">
        <w:trPr>
          <w:trHeight w:hRule="exact" w:val="294"/>
        </w:trPr>
        <w:tc>
          <w:tcPr>
            <w:tcW w:w="574" w:type="dxa"/>
            <w:vAlign w:val="center"/>
          </w:tcPr>
          <w:p w:rsidR="0041549A" w:rsidRPr="00272EDC" w:rsidRDefault="0041549A" w:rsidP="0041549A">
            <w:pPr>
              <w:jc w:val="center"/>
              <w:rPr>
                <w:rFonts w:ascii="Arial" w:hAnsi="Arial" w:cs="Arial"/>
                <w:lang w:val="mn-MN"/>
              </w:rPr>
            </w:pPr>
            <w:r w:rsidRPr="00272EDC">
              <w:rPr>
                <w:rFonts w:ascii="Arial" w:hAnsi="Arial" w:cs="Arial"/>
                <w:lang w:val="mn-MN"/>
              </w:rPr>
              <w:t>2</w:t>
            </w:r>
          </w:p>
        </w:tc>
        <w:tc>
          <w:tcPr>
            <w:tcW w:w="5096" w:type="dxa"/>
            <w:tcBorders>
              <w:top w:val="single" w:sz="4" w:space="0" w:color="auto"/>
              <w:left w:val="single" w:sz="4" w:space="0" w:color="auto"/>
              <w:bottom w:val="single" w:sz="4" w:space="0" w:color="auto"/>
              <w:right w:val="single" w:sz="4" w:space="0" w:color="auto"/>
            </w:tcBorders>
            <w:shd w:val="clear" w:color="auto" w:fill="auto"/>
            <w:vAlign w:val="center"/>
          </w:tcPr>
          <w:p w:rsidR="0041549A" w:rsidRPr="00272EDC" w:rsidRDefault="0041549A" w:rsidP="0041549A">
            <w:pPr>
              <w:rPr>
                <w:rFonts w:ascii="Arial" w:hAnsi="Arial" w:cs="Arial"/>
                <w:color w:val="000000"/>
              </w:rPr>
            </w:pPr>
            <w:r w:rsidRPr="00272EDC">
              <w:rPr>
                <w:rFonts w:ascii="Arial" w:hAnsi="Arial" w:cs="Arial"/>
                <w:color w:val="000000"/>
                <w:lang w:val="mn-MN"/>
              </w:rPr>
              <w:t>Баруунбүрэн</w:t>
            </w:r>
          </w:p>
        </w:tc>
        <w:tc>
          <w:tcPr>
            <w:tcW w:w="3686" w:type="dxa"/>
            <w:tcBorders>
              <w:top w:val="nil"/>
              <w:left w:val="single" w:sz="4" w:space="0" w:color="auto"/>
              <w:bottom w:val="single" w:sz="4" w:space="0" w:color="auto"/>
              <w:right w:val="single" w:sz="4" w:space="0" w:color="auto"/>
            </w:tcBorders>
            <w:shd w:val="clear" w:color="auto" w:fill="auto"/>
            <w:vAlign w:val="center"/>
          </w:tcPr>
          <w:p w:rsidR="0041549A" w:rsidRDefault="0041549A" w:rsidP="0041549A">
            <w:pPr>
              <w:jc w:val="right"/>
              <w:rPr>
                <w:rFonts w:ascii="Arial" w:hAnsi="Arial" w:cs="Arial"/>
                <w:color w:val="000000"/>
              </w:rPr>
            </w:pPr>
            <w:r>
              <w:rPr>
                <w:rFonts w:ascii="Arial" w:hAnsi="Arial" w:cs="Arial"/>
                <w:color w:val="000000"/>
              </w:rPr>
              <w:t>732’139.5</w:t>
            </w:r>
          </w:p>
        </w:tc>
      </w:tr>
      <w:tr w:rsidR="0041549A" w:rsidRPr="00272EDC" w:rsidTr="0041549A">
        <w:trPr>
          <w:trHeight w:hRule="exact" w:val="294"/>
        </w:trPr>
        <w:tc>
          <w:tcPr>
            <w:tcW w:w="574" w:type="dxa"/>
            <w:vAlign w:val="center"/>
          </w:tcPr>
          <w:p w:rsidR="0041549A" w:rsidRPr="00272EDC" w:rsidRDefault="0041549A" w:rsidP="0041549A">
            <w:pPr>
              <w:jc w:val="center"/>
              <w:rPr>
                <w:rFonts w:ascii="Arial" w:hAnsi="Arial" w:cs="Arial"/>
                <w:lang w:val="mn-MN"/>
              </w:rPr>
            </w:pPr>
            <w:r w:rsidRPr="00272EDC">
              <w:rPr>
                <w:rFonts w:ascii="Arial" w:hAnsi="Arial" w:cs="Arial"/>
                <w:lang w:val="mn-MN"/>
              </w:rPr>
              <w:lastRenderedPageBreak/>
              <w:t>3</w:t>
            </w:r>
          </w:p>
        </w:tc>
        <w:tc>
          <w:tcPr>
            <w:tcW w:w="5096" w:type="dxa"/>
            <w:tcBorders>
              <w:top w:val="single" w:sz="4" w:space="0" w:color="auto"/>
              <w:left w:val="single" w:sz="4" w:space="0" w:color="auto"/>
              <w:bottom w:val="single" w:sz="4" w:space="0" w:color="auto"/>
              <w:right w:val="single" w:sz="4" w:space="0" w:color="auto"/>
            </w:tcBorders>
            <w:shd w:val="clear" w:color="auto" w:fill="auto"/>
            <w:vAlign w:val="center"/>
          </w:tcPr>
          <w:p w:rsidR="0041549A" w:rsidRPr="00272EDC" w:rsidRDefault="0041549A" w:rsidP="0041549A">
            <w:pPr>
              <w:rPr>
                <w:rFonts w:ascii="Arial" w:hAnsi="Arial" w:cs="Arial"/>
                <w:color w:val="000000"/>
              </w:rPr>
            </w:pPr>
            <w:r w:rsidRPr="00272EDC">
              <w:rPr>
                <w:rFonts w:ascii="Arial" w:hAnsi="Arial" w:cs="Arial"/>
                <w:color w:val="000000"/>
                <w:lang w:val="mn-MN"/>
              </w:rPr>
              <w:t>Баянгол</w:t>
            </w:r>
          </w:p>
        </w:tc>
        <w:tc>
          <w:tcPr>
            <w:tcW w:w="3686" w:type="dxa"/>
            <w:tcBorders>
              <w:top w:val="nil"/>
              <w:left w:val="single" w:sz="4" w:space="0" w:color="auto"/>
              <w:bottom w:val="single" w:sz="4" w:space="0" w:color="auto"/>
              <w:right w:val="single" w:sz="4" w:space="0" w:color="auto"/>
            </w:tcBorders>
            <w:shd w:val="clear" w:color="auto" w:fill="auto"/>
            <w:vAlign w:val="center"/>
          </w:tcPr>
          <w:p w:rsidR="0041549A" w:rsidRDefault="0041549A" w:rsidP="0041549A">
            <w:pPr>
              <w:jc w:val="right"/>
              <w:rPr>
                <w:rFonts w:ascii="Arial" w:hAnsi="Arial" w:cs="Arial"/>
                <w:color w:val="000000"/>
              </w:rPr>
            </w:pPr>
            <w:r>
              <w:rPr>
                <w:rFonts w:ascii="Arial" w:hAnsi="Arial" w:cs="Arial"/>
                <w:color w:val="000000"/>
              </w:rPr>
              <w:t>754’576.9</w:t>
            </w:r>
          </w:p>
        </w:tc>
      </w:tr>
      <w:tr w:rsidR="0041549A" w:rsidRPr="00272EDC" w:rsidTr="0041549A">
        <w:trPr>
          <w:trHeight w:hRule="exact" w:val="294"/>
        </w:trPr>
        <w:tc>
          <w:tcPr>
            <w:tcW w:w="574" w:type="dxa"/>
            <w:vAlign w:val="center"/>
          </w:tcPr>
          <w:p w:rsidR="0041549A" w:rsidRPr="00272EDC" w:rsidRDefault="0041549A" w:rsidP="0041549A">
            <w:pPr>
              <w:jc w:val="center"/>
              <w:rPr>
                <w:rFonts w:ascii="Arial" w:hAnsi="Arial" w:cs="Arial"/>
                <w:lang w:val="mn-MN"/>
              </w:rPr>
            </w:pPr>
            <w:r w:rsidRPr="00272EDC">
              <w:rPr>
                <w:rFonts w:ascii="Arial" w:hAnsi="Arial" w:cs="Arial"/>
                <w:lang w:val="mn-MN"/>
              </w:rPr>
              <w:t>4</w:t>
            </w:r>
          </w:p>
        </w:tc>
        <w:tc>
          <w:tcPr>
            <w:tcW w:w="5096" w:type="dxa"/>
            <w:tcBorders>
              <w:top w:val="single" w:sz="4" w:space="0" w:color="auto"/>
              <w:left w:val="single" w:sz="4" w:space="0" w:color="auto"/>
              <w:bottom w:val="single" w:sz="4" w:space="0" w:color="auto"/>
              <w:right w:val="single" w:sz="4" w:space="0" w:color="auto"/>
            </w:tcBorders>
            <w:shd w:val="clear" w:color="auto" w:fill="auto"/>
            <w:vAlign w:val="center"/>
          </w:tcPr>
          <w:p w:rsidR="0041549A" w:rsidRPr="00272EDC" w:rsidRDefault="0041549A" w:rsidP="0041549A">
            <w:pPr>
              <w:rPr>
                <w:rFonts w:ascii="Arial" w:hAnsi="Arial" w:cs="Arial"/>
                <w:color w:val="000000"/>
              </w:rPr>
            </w:pPr>
            <w:r w:rsidRPr="00272EDC">
              <w:rPr>
                <w:rFonts w:ascii="Arial" w:hAnsi="Arial" w:cs="Arial"/>
                <w:color w:val="000000"/>
                <w:lang w:val="mn-MN"/>
              </w:rPr>
              <w:t>Ерөө</w:t>
            </w:r>
          </w:p>
        </w:tc>
        <w:tc>
          <w:tcPr>
            <w:tcW w:w="3686" w:type="dxa"/>
            <w:tcBorders>
              <w:top w:val="nil"/>
              <w:left w:val="single" w:sz="4" w:space="0" w:color="auto"/>
              <w:bottom w:val="single" w:sz="4" w:space="0" w:color="auto"/>
              <w:right w:val="single" w:sz="4" w:space="0" w:color="auto"/>
            </w:tcBorders>
            <w:shd w:val="clear" w:color="auto" w:fill="auto"/>
            <w:vAlign w:val="center"/>
          </w:tcPr>
          <w:p w:rsidR="0041549A" w:rsidRDefault="0041549A" w:rsidP="0041549A">
            <w:pPr>
              <w:jc w:val="right"/>
              <w:rPr>
                <w:rFonts w:ascii="Arial" w:hAnsi="Arial" w:cs="Arial"/>
                <w:color w:val="000000"/>
              </w:rPr>
            </w:pPr>
            <w:r>
              <w:rPr>
                <w:rFonts w:ascii="Arial" w:hAnsi="Arial" w:cs="Arial"/>
                <w:color w:val="000000"/>
              </w:rPr>
              <w:t>815’574.7</w:t>
            </w:r>
          </w:p>
        </w:tc>
      </w:tr>
      <w:tr w:rsidR="0041549A" w:rsidRPr="00272EDC" w:rsidTr="0041549A">
        <w:trPr>
          <w:trHeight w:hRule="exact" w:val="284"/>
        </w:trPr>
        <w:tc>
          <w:tcPr>
            <w:tcW w:w="574" w:type="dxa"/>
            <w:vAlign w:val="center"/>
          </w:tcPr>
          <w:p w:rsidR="0041549A" w:rsidRPr="00272EDC" w:rsidRDefault="0041549A" w:rsidP="0041549A">
            <w:pPr>
              <w:jc w:val="center"/>
              <w:rPr>
                <w:rFonts w:ascii="Arial" w:hAnsi="Arial" w:cs="Arial"/>
                <w:lang w:val="mn-MN"/>
              </w:rPr>
            </w:pPr>
            <w:r w:rsidRPr="00272EDC">
              <w:rPr>
                <w:rFonts w:ascii="Arial" w:hAnsi="Arial" w:cs="Arial"/>
                <w:lang w:val="mn-MN"/>
              </w:rPr>
              <w:t>5</w:t>
            </w:r>
          </w:p>
        </w:tc>
        <w:tc>
          <w:tcPr>
            <w:tcW w:w="5096" w:type="dxa"/>
            <w:tcBorders>
              <w:top w:val="nil"/>
              <w:left w:val="single" w:sz="4" w:space="0" w:color="auto"/>
              <w:bottom w:val="single" w:sz="4" w:space="0" w:color="auto"/>
              <w:right w:val="single" w:sz="4" w:space="0" w:color="auto"/>
            </w:tcBorders>
            <w:shd w:val="clear" w:color="auto" w:fill="auto"/>
            <w:vAlign w:val="center"/>
          </w:tcPr>
          <w:p w:rsidR="0041549A" w:rsidRPr="00272EDC" w:rsidRDefault="0041549A" w:rsidP="0041549A">
            <w:pPr>
              <w:rPr>
                <w:rFonts w:ascii="Arial" w:hAnsi="Arial" w:cs="Arial"/>
                <w:color w:val="000000"/>
              </w:rPr>
            </w:pPr>
            <w:r w:rsidRPr="00272EDC">
              <w:rPr>
                <w:rFonts w:ascii="Arial" w:hAnsi="Arial" w:cs="Arial"/>
                <w:color w:val="000000"/>
                <w:lang w:val="mn-MN"/>
              </w:rPr>
              <w:t>Жавхлант</w:t>
            </w:r>
          </w:p>
        </w:tc>
        <w:tc>
          <w:tcPr>
            <w:tcW w:w="3686" w:type="dxa"/>
            <w:tcBorders>
              <w:top w:val="nil"/>
              <w:left w:val="single" w:sz="4" w:space="0" w:color="auto"/>
              <w:bottom w:val="single" w:sz="4" w:space="0" w:color="auto"/>
              <w:right w:val="single" w:sz="4" w:space="0" w:color="auto"/>
            </w:tcBorders>
            <w:shd w:val="clear" w:color="auto" w:fill="auto"/>
            <w:vAlign w:val="center"/>
          </w:tcPr>
          <w:p w:rsidR="0041549A" w:rsidRDefault="0041549A" w:rsidP="0041549A">
            <w:pPr>
              <w:jc w:val="right"/>
              <w:rPr>
                <w:rFonts w:ascii="Arial" w:hAnsi="Arial" w:cs="Arial"/>
                <w:color w:val="000000"/>
              </w:rPr>
            </w:pPr>
            <w:r>
              <w:rPr>
                <w:rFonts w:ascii="Arial" w:hAnsi="Arial" w:cs="Arial"/>
                <w:color w:val="000000"/>
              </w:rPr>
              <w:t>678’057.5</w:t>
            </w:r>
          </w:p>
        </w:tc>
      </w:tr>
      <w:tr w:rsidR="0041549A" w:rsidRPr="00272EDC" w:rsidTr="0041549A">
        <w:trPr>
          <w:trHeight w:hRule="exact" w:val="288"/>
        </w:trPr>
        <w:tc>
          <w:tcPr>
            <w:tcW w:w="574" w:type="dxa"/>
            <w:vAlign w:val="center"/>
          </w:tcPr>
          <w:p w:rsidR="0041549A" w:rsidRPr="00272EDC" w:rsidRDefault="0041549A" w:rsidP="0041549A">
            <w:pPr>
              <w:jc w:val="center"/>
              <w:rPr>
                <w:rFonts w:ascii="Arial" w:hAnsi="Arial" w:cs="Arial"/>
                <w:lang w:val="mn-MN"/>
              </w:rPr>
            </w:pPr>
            <w:r w:rsidRPr="00272EDC">
              <w:rPr>
                <w:rFonts w:ascii="Arial" w:hAnsi="Arial" w:cs="Arial"/>
                <w:lang w:val="mn-MN"/>
              </w:rPr>
              <w:t>6</w:t>
            </w:r>
          </w:p>
        </w:tc>
        <w:tc>
          <w:tcPr>
            <w:tcW w:w="5096" w:type="dxa"/>
            <w:tcBorders>
              <w:top w:val="nil"/>
              <w:left w:val="single" w:sz="4" w:space="0" w:color="auto"/>
              <w:bottom w:val="single" w:sz="4" w:space="0" w:color="auto"/>
              <w:right w:val="single" w:sz="4" w:space="0" w:color="auto"/>
            </w:tcBorders>
            <w:shd w:val="clear" w:color="auto" w:fill="auto"/>
            <w:vAlign w:val="center"/>
          </w:tcPr>
          <w:p w:rsidR="0041549A" w:rsidRPr="00272EDC" w:rsidRDefault="0041549A" w:rsidP="0041549A">
            <w:pPr>
              <w:rPr>
                <w:rFonts w:ascii="Arial" w:hAnsi="Arial" w:cs="Arial"/>
                <w:color w:val="000000"/>
              </w:rPr>
            </w:pPr>
            <w:r w:rsidRPr="00272EDC">
              <w:rPr>
                <w:rFonts w:ascii="Arial" w:hAnsi="Arial" w:cs="Arial"/>
                <w:color w:val="000000"/>
                <w:lang w:val="mn-MN"/>
              </w:rPr>
              <w:t>Зүүнбүрэн</w:t>
            </w:r>
          </w:p>
        </w:tc>
        <w:tc>
          <w:tcPr>
            <w:tcW w:w="3686" w:type="dxa"/>
            <w:tcBorders>
              <w:top w:val="nil"/>
              <w:left w:val="single" w:sz="4" w:space="0" w:color="auto"/>
              <w:bottom w:val="single" w:sz="4" w:space="0" w:color="auto"/>
              <w:right w:val="single" w:sz="4" w:space="0" w:color="auto"/>
            </w:tcBorders>
            <w:shd w:val="clear" w:color="auto" w:fill="auto"/>
            <w:vAlign w:val="center"/>
          </w:tcPr>
          <w:p w:rsidR="0041549A" w:rsidRDefault="0041549A" w:rsidP="0041549A">
            <w:pPr>
              <w:jc w:val="right"/>
              <w:rPr>
                <w:rFonts w:ascii="Arial" w:hAnsi="Arial" w:cs="Arial"/>
                <w:color w:val="000000"/>
              </w:rPr>
            </w:pPr>
            <w:r>
              <w:rPr>
                <w:rFonts w:ascii="Arial" w:hAnsi="Arial" w:cs="Arial"/>
                <w:color w:val="000000"/>
              </w:rPr>
              <w:t>694’937.9</w:t>
            </w:r>
          </w:p>
        </w:tc>
      </w:tr>
      <w:tr w:rsidR="0041549A" w:rsidRPr="00272EDC" w:rsidTr="0041549A">
        <w:trPr>
          <w:trHeight w:hRule="exact" w:val="278"/>
        </w:trPr>
        <w:tc>
          <w:tcPr>
            <w:tcW w:w="574" w:type="dxa"/>
            <w:vAlign w:val="center"/>
          </w:tcPr>
          <w:p w:rsidR="0041549A" w:rsidRPr="00272EDC" w:rsidRDefault="0041549A" w:rsidP="0041549A">
            <w:pPr>
              <w:jc w:val="center"/>
              <w:rPr>
                <w:rFonts w:ascii="Arial" w:hAnsi="Arial" w:cs="Arial"/>
                <w:lang w:val="mn-MN"/>
              </w:rPr>
            </w:pPr>
            <w:r w:rsidRPr="00272EDC">
              <w:rPr>
                <w:rFonts w:ascii="Arial" w:hAnsi="Arial" w:cs="Arial"/>
                <w:lang w:val="mn-MN"/>
              </w:rPr>
              <w:t>7</w:t>
            </w:r>
          </w:p>
        </w:tc>
        <w:tc>
          <w:tcPr>
            <w:tcW w:w="5096" w:type="dxa"/>
            <w:tcBorders>
              <w:top w:val="nil"/>
              <w:left w:val="single" w:sz="4" w:space="0" w:color="auto"/>
              <w:bottom w:val="single" w:sz="4" w:space="0" w:color="auto"/>
              <w:right w:val="single" w:sz="4" w:space="0" w:color="auto"/>
            </w:tcBorders>
            <w:shd w:val="clear" w:color="auto" w:fill="auto"/>
            <w:vAlign w:val="center"/>
          </w:tcPr>
          <w:p w:rsidR="0041549A" w:rsidRPr="00272EDC" w:rsidRDefault="0041549A" w:rsidP="0041549A">
            <w:pPr>
              <w:rPr>
                <w:rFonts w:ascii="Arial" w:hAnsi="Arial" w:cs="Arial"/>
                <w:color w:val="000000"/>
              </w:rPr>
            </w:pPr>
            <w:r w:rsidRPr="00272EDC">
              <w:rPr>
                <w:rFonts w:ascii="Arial" w:hAnsi="Arial" w:cs="Arial"/>
                <w:color w:val="000000"/>
                <w:lang w:val="mn-MN"/>
              </w:rPr>
              <w:t>Мандал</w:t>
            </w:r>
          </w:p>
        </w:tc>
        <w:tc>
          <w:tcPr>
            <w:tcW w:w="3686" w:type="dxa"/>
            <w:tcBorders>
              <w:top w:val="nil"/>
              <w:left w:val="single" w:sz="4" w:space="0" w:color="auto"/>
              <w:bottom w:val="single" w:sz="4" w:space="0" w:color="auto"/>
              <w:right w:val="single" w:sz="4" w:space="0" w:color="auto"/>
            </w:tcBorders>
            <w:shd w:val="clear" w:color="auto" w:fill="auto"/>
            <w:vAlign w:val="center"/>
          </w:tcPr>
          <w:p w:rsidR="0041549A" w:rsidRDefault="0041549A" w:rsidP="0041549A">
            <w:pPr>
              <w:jc w:val="right"/>
              <w:rPr>
                <w:rFonts w:ascii="Arial" w:hAnsi="Arial" w:cs="Arial"/>
                <w:color w:val="000000"/>
              </w:rPr>
            </w:pPr>
            <w:r>
              <w:rPr>
                <w:rFonts w:ascii="Arial" w:hAnsi="Arial" w:cs="Arial"/>
                <w:color w:val="000000"/>
              </w:rPr>
              <w:t>2’570’985.8</w:t>
            </w:r>
          </w:p>
        </w:tc>
      </w:tr>
      <w:tr w:rsidR="0041549A" w:rsidRPr="00272EDC" w:rsidTr="0041549A">
        <w:trPr>
          <w:trHeight w:hRule="exact" w:val="296"/>
        </w:trPr>
        <w:tc>
          <w:tcPr>
            <w:tcW w:w="574" w:type="dxa"/>
            <w:vAlign w:val="center"/>
          </w:tcPr>
          <w:p w:rsidR="0041549A" w:rsidRPr="00272EDC" w:rsidRDefault="0041549A" w:rsidP="0041549A">
            <w:pPr>
              <w:jc w:val="center"/>
              <w:rPr>
                <w:rFonts w:ascii="Arial" w:hAnsi="Arial" w:cs="Arial"/>
                <w:lang w:val="mn-MN"/>
              </w:rPr>
            </w:pPr>
            <w:r w:rsidRPr="00272EDC">
              <w:rPr>
                <w:rFonts w:ascii="Arial" w:hAnsi="Arial" w:cs="Arial"/>
                <w:lang w:val="mn-MN"/>
              </w:rPr>
              <w:t>8</w:t>
            </w:r>
          </w:p>
        </w:tc>
        <w:tc>
          <w:tcPr>
            <w:tcW w:w="5096" w:type="dxa"/>
            <w:tcBorders>
              <w:top w:val="nil"/>
              <w:left w:val="single" w:sz="4" w:space="0" w:color="auto"/>
              <w:bottom w:val="single" w:sz="4" w:space="0" w:color="auto"/>
              <w:right w:val="single" w:sz="4" w:space="0" w:color="auto"/>
            </w:tcBorders>
            <w:shd w:val="clear" w:color="auto" w:fill="auto"/>
            <w:vAlign w:val="center"/>
          </w:tcPr>
          <w:p w:rsidR="0041549A" w:rsidRPr="00272EDC" w:rsidRDefault="0041549A" w:rsidP="0041549A">
            <w:pPr>
              <w:rPr>
                <w:rFonts w:ascii="Arial" w:hAnsi="Arial" w:cs="Arial"/>
                <w:color w:val="000000"/>
              </w:rPr>
            </w:pPr>
            <w:r w:rsidRPr="00272EDC">
              <w:rPr>
                <w:rFonts w:ascii="Arial" w:hAnsi="Arial" w:cs="Arial"/>
                <w:color w:val="000000"/>
                <w:lang w:val="mn-MN"/>
              </w:rPr>
              <w:t>Орхон</w:t>
            </w:r>
          </w:p>
        </w:tc>
        <w:tc>
          <w:tcPr>
            <w:tcW w:w="3686" w:type="dxa"/>
            <w:tcBorders>
              <w:top w:val="nil"/>
              <w:left w:val="single" w:sz="4" w:space="0" w:color="auto"/>
              <w:bottom w:val="single" w:sz="4" w:space="0" w:color="auto"/>
              <w:right w:val="single" w:sz="4" w:space="0" w:color="auto"/>
            </w:tcBorders>
            <w:shd w:val="clear" w:color="auto" w:fill="auto"/>
            <w:vAlign w:val="center"/>
          </w:tcPr>
          <w:p w:rsidR="0041549A" w:rsidRDefault="0041549A" w:rsidP="0041549A">
            <w:pPr>
              <w:jc w:val="right"/>
              <w:rPr>
                <w:rFonts w:ascii="Arial" w:hAnsi="Arial" w:cs="Arial"/>
                <w:color w:val="000000"/>
              </w:rPr>
            </w:pPr>
            <w:r>
              <w:rPr>
                <w:rFonts w:ascii="Arial" w:hAnsi="Arial" w:cs="Arial"/>
                <w:color w:val="000000"/>
              </w:rPr>
              <w:t>653’482.4</w:t>
            </w:r>
          </w:p>
        </w:tc>
      </w:tr>
      <w:tr w:rsidR="0041549A" w:rsidRPr="00272EDC" w:rsidTr="0041549A">
        <w:trPr>
          <w:trHeight w:hRule="exact" w:val="295"/>
        </w:trPr>
        <w:tc>
          <w:tcPr>
            <w:tcW w:w="574" w:type="dxa"/>
            <w:vAlign w:val="center"/>
          </w:tcPr>
          <w:p w:rsidR="0041549A" w:rsidRPr="00272EDC" w:rsidRDefault="0041549A" w:rsidP="0041549A">
            <w:pPr>
              <w:jc w:val="center"/>
              <w:rPr>
                <w:rFonts w:ascii="Arial" w:hAnsi="Arial" w:cs="Arial"/>
                <w:lang w:val="mn-MN"/>
              </w:rPr>
            </w:pPr>
            <w:r w:rsidRPr="00272EDC">
              <w:rPr>
                <w:rFonts w:ascii="Arial" w:hAnsi="Arial" w:cs="Arial"/>
                <w:lang w:val="mn-MN"/>
              </w:rPr>
              <w:t>9</w:t>
            </w:r>
          </w:p>
        </w:tc>
        <w:tc>
          <w:tcPr>
            <w:tcW w:w="5096" w:type="dxa"/>
            <w:tcBorders>
              <w:top w:val="nil"/>
              <w:left w:val="single" w:sz="4" w:space="0" w:color="auto"/>
              <w:bottom w:val="single" w:sz="4" w:space="0" w:color="auto"/>
              <w:right w:val="single" w:sz="4" w:space="0" w:color="auto"/>
            </w:tcBorders>
            <w:shd w:val="clear" w:color="auto" w:fill="auto"/>
            <w:vAlign w:val="center"/>
          </w:tcPr>
          <w:p w:rsidR="0041549A" w:rsidRPr="00272EDC" w:rsidRDefault="0041549A" w:rsidP="0041549A">
            <w:pPr>
              <w:rPr>
                <w:rFonts w:ascii="Arial" w:hAnsi="Arial" w:cs="Arial"/>
                <w:color w:val="000000"/>
              </w:rPr>
            </w:pPr>
            <w:r w:rsidRPr="00272EDC">
              <w:rPr>
                <w:rFonts w:ascii="Arial" w:hAnsi="Arial" w:cs="Arial"/>
                <w:color w:val="000000"/>
                <w:lang w:val="mn-MN"/>
              </w:rPr>
              <w:t>Орхонтуул</w:t>
            </w:r>
          </w:p>
        </w:tc>
        <w:tc>
          <w:tcPr>
            <w:tcW w:w="3686" w:type="dxa"/>
            <w:tcBorders>
              <w:top w:val="nil"/>
              <w:left w:val="single" w:sz="4" w:space="0" w:color="auto"/>
              <w:bottom w:val="single" w:sz="4" w:space="0" w:color="auto"/>
              <w:right w:val="single" w:sz="4" w:space="0" w:color="auto"/>
            </w:tcBorders>
            <w:shd w:val="clear" w:color="auto" w:fill="auto"/>
            <w:vAlign w:val="center"/>
          </w:tcPr>
          <w:p w:rsidR="0041549A" w:rsidRDefault="0041549A" w:rsidP="0041549A">
            <w:pPr>
              <w:jc w:val="right"/>
              <w:rPr>
                <w:rFonts w:ascii="Arial" w:hAnsi="Arial" w:cs="Arial"/>
                <w:color w:val="000000"/>
              </w:rPr>
            </w:pPr>
            <w:r>
              <w:rPr>
                <w:rFonts w:ascii="Arial" w:hAnsi="Arial" w:cs="Arial"/>
                <w:color w:val="000000"/>
              </w:rPr>
              <w:t>941’855.9</w:t>
            </w:r>
          </w:p>
        </w:tc>
      </w:tr>
      <w:tr w:rsidR="0041549A" w:rsidRPr="00272EDC" w:rsidTr="0041549A">
        <w:trPr>
          <w:trHeight w:hRule="exact" w:val="261"/>
        </w:trPr>
        <w:tc>
          <w:tcPr>
            <w:tcW w:w="574" w:type="dxa"/>
            <w:vAlign w:val="center"/>
          </w:tcPr>
          <w:p w:rsidR="0041549A" w:rsidRPr="00272EDC" w:rsidRDefault="0041549A" w:rsidP="0041549A">
            <w:pPr>
              <w:jc w:val="center"/>
              <w:rPr>
                <w:rFonts w:ascii="Arial" w:hAnsi="Arial" w:cs="Arial"/>
                <w:lang w:val="mn-MN"/>
              </w:rPr>
            </w:pPr>
            <w:r w:rsidRPr="00272EDC">
              <w:rPr>
                <w:rFonts w:ascii="Arial" w:hAnsi="Arial" w:cs="Arial"/>
                <w:lang w:val="mn-MN"/>
              </w:rPr>
              <w:t>10</w:t>
            </w:r>
          </w:p>
        </w:tc>
        <w:tc>
          <w:tcPr>
            <w:tcW w:w="5096" w:type="dxa"/>
            <w:tcBorders>
              <w:top w:val="nil"/>
              <w:left w:val="single" w:sz="4" w:space="0" w:color="auto"/>
              <w:bottom w:val="single" w:sz="4" w:space="0" w:color="auto"/>
              <w:right w:val="single" w:sz="4" w:space="0" w:color="auto"/>
            </w:tcBorders>
            <w:shd w:val="clear" w:color="auto" w:fill="auto"/>
            <w:vAlign w:val="center"/>
          </w:tcPr>
          <w:p w:rsidR="0041549A" w:rsidRPr="00272EDC" w:rsidRDefault="0041549A" w:rsidP="0041549A">
            <w:pPr>
              <w:rPr>
                <w:rFonts w:ascii="Arial" w:hAnsi="Arial" w:cs="Arial"/>
                <w:color w:val="000000"/>
              </w:rPr>
            </w:pPr>
            <w:r w:rsidRPr="00272EDC">
              <w:rPr>
                <w:rFonts w:ascii="Arial" w:hAnsi="Arial" w:cs="Arial"/>
                <w:color w:val="000000"/>
                <w:lang w:val="mn-MN"/>
              </w:rPr>
              <w:t>Сайхан</w:t>
            </w:r>
          </w:p>
        </w:tc>
        <w:tc>
          <w:tcPr>
            <w:tcW w:w="3686" w:type="dxa"/>
            <w:tcBorders>
              <w:top w:val="nil"/>
              <w:left w:val="single" w:sz="4" w:space="0" w:color="auto"/>
              <w:bottom w:val="single" w:sz="4" w:space="0" w:color="auto"/>
              <w:right w:val="single" w:sz="4" w:space="0" w:color="auto"/>
            </w:tcBorders>
            <w:shd w:val="clear" w:color="auto" w:fill="auto"/>
            <w:vAlign w:val="center"/>
          </w:tcPr>
          <w:p w:rsidR="0041549A" w:rsidRDefault="0041549A" w:rsidP="0041549A">
            <w:pPr>
              <w:jc w:val="right"/>
              <w:rPr>
                <w:rFonts w:ascii="Arial" w:hAnsi="Arial" w:cs="Arial"/>
                <w:color w:val="000000"/>
              </w:rPr>
            </w:pPr>
            <w:r>
              <w:rPr>
                <w:rFonts w:ascii="Arial" w:hAnsi="Arial" w:cs="Arial"/>
                <w:color w:val="000000"/>
              </w:rPr>
              <w:t>1’899’102.8</w:t>
            </w:r>
          </w:p>
        </w:tc>
      </w:tr>
      <w:tr w:rsidR="0041549A" w:rsidRPr="00272EDC" w:rsidTr="0041549A">
        <w:trPr>
          <w:trHeight w:hRule="exact" w:val="278"/>
        </w:trPr>
        <w:tc>
          <w:tcPr>
            <w:tcW w:w="574" w:type="dxa"/>
            <w:vAlign w:val="center"/>
          </w:tcPr>
          <w:p w:rsidR="0041549A" w:rsidRPr="00272EDC" w:rsidRDefault="0041549A" w:rsidP="0041549A">
            <w:pPr>
              <w:jc w:val="center"/>
              <w:rPr>
                <w:rFonts w:ascii="Arial" w:hAnsi="Arial" w:cs="Arial"/>
                <w:lang w:val="mn-MN"/>
              </w:rPr>
            </w:pPr>
            <w:r w:rsidRPr="00272EDC">
              <w:rPr>
                <w:rFonts w:ascii="Arial" w:hAnsi="Arial" w:cs="Arial"/>
                <w:lang w:val="mn-MN"/>
              </w:rPr>
              <w:t>11</w:t>
            </w:r>
          </w:p>
        </w:tc>
        <w:tc>
          <w:tcPr>
            <w:tcW w:w="5096" w:type="dxa"/>
            <w:tcBorders>
              <w:top w:val="nil"/>
              <w:left w:val="single" w:sz="4" w:space="0" w:color="auto"/>
              <w:bottom w:val="single" w:sz="4" w:space="0" w:color="auto"/>
              <w:right w:val="single" w:sz="4" w:space="0" w:color="auto"/>
            </w:tcBorders>
            <w:shd w:val="clear" w:color="auto" w:fill="auto"/>
            <w:vAlign w:val="center"/>
          </w:tcPr>
          <w:p w:rsidR="0041549A" w:rsidRPr="00272EDC" w:rsidRDefault="0041549A" w:rsidP="0041549A">
            <w:pPr>
              <w:rPr>
                <w:rFonts w:ascii="Arial" w:hAnsi="Arial" w:cs="Arial"/>
                <w:color w:val="000000"/>
              </w:rPr>
            </w:pPr>
            <w:r w:rsidRPr="00272EDC">
              <w:rPr>
                <w:rFonts w:ascii="Arial" w:hAnsi="Arial" w:cs="Arial"/>
                <w:color w:val="000000"/>
                <w:lang w:val="mn-MN"/>
              </w:rPr>
              <w:t>Сант</w:t>
            </w:r>
          </w:p>
        </w:tc>
        <w:tc>
          <w:tcPr>
            <w:tcW w:w="3686" w:type="dxa"/>
            <w:tcBorders>
              <w:top w:val="nil"/>
              <w:left w:val="single" w:sz="4" w:space="0" w:color="auto"/>
              <w:bottom w:val="single" w:sz="4" w:space="0" w:color="auto"/>
              <w:right w:val="single" w:sz="4" w:space="0" w:color="auto"/>
            </w:tcBorders>
            <w:shd w:val="clear" w:color="auto" w:fill="auto"/>
            <w:vAlign w:val="center"/>
          </w:tcPr>
          <w:p w:rsidR="0041549A" w:rsidRDefault="0041549A" w:rsidP="0041549A">
            <w:pPr>
              <w:jc w:val="right"/>
              <w:rPr>
                <w:rFonts w:ascii="Arial" w:hAnsi="Arial" w:cs="Arial"/>
                <w:color w:val="000000"/>
              </w:rPr>
            </w:pPr>
            <w:r>
              <w:rPr>
                <w:rFonts w:ascii="Arial" w:hAnsi="Arial" w:cs="Arial"/>
                <w:color w:val="000000"/>
              </w:rPr>
              <w:t>681’308.8</w:t>
            </w:r>
          </w:p>
        </w:tc>
      </w:tr>
      <w:tr w:rsidR="0041549A" w:rsidRPr="00272EDC" w:rsidTr="0041549A">
        <w:trPr>
          <w:trHeight w:hRule="exact" w:val="283"/>
        </w:trPr>
        <w:tc>
          <w:tcPr>
            <w:tcW w:w="574" w:type="dxa"/>
            <w:vAlign w:val="center"/>
          </w:tcPr>
          <w:p w:rsidR="0041549A" w:rsidRPr="00272EDC" w:rsidRDefault="0041549A" w:rsidP="0041549A">
            <w:pPr>
              <w:jc w:val="center"/>
              <w:rPr>
                <w:rFonts w:ascii="Arial" w:hAnsi="Arial" w:cs="Arial"/>
                <w:lang w:val="mn-MN"/>
              </w:rPr>
            </w:pPr>
            <w:r w:rsidRPr="00272EDC">
              <w:rPr>
                <w:rFonts w:ascii="Arial" w:hAnsi="Arial" w:cs="Arial"/>
                <w:lang w:val="mn-MN"/>
              </w:rPr>
              <w:t>12</w:t>
            </w:r>
          </w:p>
        </w:tc>
        <w:tc>
          <w:tcPr>
            <w:tcW w:w="5096" w:type="dxa"/>
            <w:tcBorders>
              <w:top w:val="nil"/>
              <w:left w:val="single" w:sz="4" w:space="0" w:color="auto"/>
              <w:bottom w:val="single" w:sz="4" w:space="0" w:color="auto"/>
              <w:right w:val="single" w:sz="4" w:space="0" w:color="auto"/>
            </w:tcBorders>
            <w:shd w:val="clear" w:color="auto" w:fill="auto"/>
            <w:vAlign w:val="center"/>
          </w:tcPr>
          <w:p w:rsidR="0041549A" w:rsidRPr="00272EDC" w:rsidRDefault="0041549A" w:rsidP="0041549A">
            <w:pPr>
              <w:rPr>
                <w:rFonts w:ascii="Arial" w:hAnsi="Arial" w:cs="Arial"/>
                <w:color w:val="000000"/>
              </w:rPr>
            </w:pPr>
            <w:r w:rsidRPr="00272EDC">
              <w:rPr>
                <w:rFonts w:ascii="Arial" w:hAnsi="Arial" w:cs="Arial"/>
                <w:color w:val="000000"/>
                <w:lang w:val="mn-MN"/>
              </w:rPr>
              <w:t>Сүхбаатар</w:t>
            </w:r>
          </w:p>
        </w:tc>
        <w:tc>
          <w:tcPr>
            <w:tcW w:w="3686" w:type="dxa"/>
            <w:tcBorders>
              <w:top w:val="nil"/>
              <w:left w:val="single" w:sz="4" w:space="0" w:color="auto"/>
              <w:bottom w:val="single" w:sz="4" w:space="0" w:color="auto"/>
              <w:right w:val="single" w:sz="4" w:space="0" w:color="auto"/>
            </w:tcBorders>
            <w:shd w:val="clear" w:color="auto" w:fill="auto"/>
            <w:vAlign w:val="center"/>
          </w:tcPr>
          <w:p w:rsidR="0041549A" w:rsidRDefault="0041549A" w:rsidP="0041549A">
            <w:pPr>
              <w:jc w:val="right"/>
              <w:rPr>
                <w:rFonts w:ascii="Arial" w:hAnsi="Arial" w:cs="Arial"/>
                <w:color w:val="000000"/>
              </w:rPr>
            </w:pPr>
            <w:r>
              <w:rPr>
                <w:rFonts w:ascii="Arial" w:hAnsi="Arial" w:cs="Arial"/>
                <w:color w:val="000000"/>
              </w:rPr>
              <w:t>1’505’582.6</w:t>
            </w:r>
          </w:p>
        </w:tc>
      </w:tr>
      <w:tr w:rsidR="0041549A" w:rsidRPr="00272EDC" w:rsidTr="0041549A">
        <w:trPr>
          <w:trHeight w:hRule="exact" w:val="287"/>
        </w:trPr>
        <w:tc>
          <w:tcPr>
            <w:tcW w:w="574" w:type="dxa"/>
            <w:vAlign w:val="center"/>
          </w:tcPr>
          <w:p w:rsidR="0041549A" w:rsidRPr="00272EDC" w:rsidRDefault="0041549A" w:rsidP="0041549A">
            <w:pPr>
              <w:jc w:val="center"/>
              <w:rPr>
                <w:rFonts w:ascii="Arial" w:hAnsi="Arial" w:cs="Arial"/>
                <w:lang w:val="mn-MN"/>
              </w:rPr>
            </w:pPr>
            <w:r w:rsidRPr="00272EDC">
              <w:rPr>
                <w:rFonts w:ascii="Arial" w:hAnsi="Arial" w:cs="Arial"/>
                <w:lang w:val="mn-MN"/>
              </w:rPr>
              <w:t>13</w:t>
            </w:r>
          </w:p>
        </w:tc>
        <w:tc>
          <w:tcPr>
            <w:tcW w:w="5096" w:type="dxa"/>
            <w:tcBorders>
              <w:top w:val="nil"/>
              <w:left w:val="single" w:sz="4" w:space="0" w:color="auto"/>
              <w:bottom w:val="single" w:sz="4" w:space="0" w:color="auto"/>
              <w:right w:val="single" w:sz="4" w:space="0" w:color="auto"/>
            </w:tcBorders>
            <w:shd w:val="clear" w:color="auto" w:fill="auto"/>
            <w:vAlign w:val="center"/>
          </w:tcPr>
          <w:p w:rsidR="0041549A" w:rsidRPr="00272EDC" w:rsidRDefault="0041549A" w:rsidP="0041549A">
            <w:pPr>
              <w:rPr>
                <w:rFonts w:ascii="Arial" w:hAnsi="Arial" w:cs="Arial"/>
                <w:color w:val="000000"/>
              </w:rPr>
            </w:pPr>
            <w:r w:rsidRPr="00272EDC">
              <w:rPr>
                <w:rFonts w:ascii="Arial" w:hAnsi="Arial" w:cs="Arial"/>
                <w:color w:val="000000"/>
                <w:lang w:val="mn-MN"/>
              </w:rPr>
              <w:t>Түшиг</w:t>
            </w:r>
          </w:p>
        </w:tc>
        <w:tc>
          <w:tcPr>
            <w:tcW w:w="3686" w:type="dxa"/>
            <w:tcBorders>
              <w:top w:val="nil"/>
              <w:left w:val="single" w:sz="4" w:space="0" w:color="auto"/>
              <w:bottom w:val="single" w:sz="4" w:space="0" w:color="auto"/>
              <w:right w:val="single" w:sz="4" w:space="0" w:color="auto"/>
            </w:tcBorders>
            <w:shd w:val="clear" w:color="auto" w:fill="auto"/>
            <w:vAlign w:val="center"/>
          </w:tcPr>
          <w:p w:rsidR="0041549A" w:rsidRDefault="0041549A" w:rsidP="0041549A">
            <w:pPr>
              <w:jc w:val="right"/>
              <w:rPr>
                <w:rFonts w:ascii="Arial" w:hAnsi="Arial" w:cs="Arial"/>
                <w:color w:val="000000"/>
              </w:rPr>
            </w:pPr>
            <w:r>
              <w:rPr>
                <w:rFonts w:ascii="Arial" w:hAnsi="Arial" w:cs="Arial"/>
                <w:color w:val="000000"/>
              </w:rPr>
              <w:t>578’558.2</w:t>
            </w:r>
          </w:p>
        </w:tc>
      </w:tr>
      <w:tr w:rsidR="0041549A" w:rsidRPr="00272EDC" w:rsidTr="0041549A">
        <w:trPr>
          <w:trHeight w:hRule="exact" w:val="277"/>
        </w:trPr>
        <w:tc>
          <w:tcPr>
            <w:tcW w:w="574" w:type="dxa"/>
            <w:vAlign w:val="center"/>
          </w:tcPr>
          <w:p w:rsidR="0041549A" w:rsidRPr="00272EDC" w:rsidRDefault="0041549A" w:rsidP="0041549A">
            <w:pPr>
              <w:jc w:val="center"/>
              <w:rPr>
                <w:rFonts w:ascii="Arial" w:hAnsi="Arial" w:cs="Arial"/>
                <w:lang w:val="mn-MN"/>
              </w:rPr>
            </w:pPr>
            <w:r w:rsidRPr="00272EDC">
              <w:rPr>
                <w:rFonts w:ascii="Arial" w:hAnsi="Arial" w:cs="Arial"/>
                <w:lang w:val="mn-MN"/>
              </w:rPr>
              <w:t>14</w:t>
            </w:r>
          </w:p>
        </w:tc>
        <w:tc>
          <w:tcPr>
            <w:tcW w:w="5096" w:type="dxa"/>
            <w:tcBorders>
              <w:top w:val="nil"/>
              <w:left w:val="single" w:sz="4" w:space="0" w:color="auto"/>
              <w:bottom w:val="single" w:sz="4" w:space="0" w:color="auto"/>
              <w:right w:val="single" w:sz="4" w:space="0" w:color="auto"/>
            </w:tcBorders>
            <w:shd w:val="clear" w:color="auto" w:fill="auto"/>
            <w:vAlign w:val="center"/>
          </w:tcPr>
          <w:p w:rsidR="0041549A" w:rsidRPr="00272EDC" w:rsidRDefault="0041549A" w:rsidP="0041549A">
            <w:pPr>
              <w:rPr>
                <w:rFonts w:ascii="Arial" w:hAnsi="Arial" w:cs="Arial"/>
                <w:color w:val="000000"/>
              </w:rPr>
            </w:pPr>
            <w:r w:rsidRPr="00272EDC">
              <w:rPr>
                <w:rFonts w:ascii="Arial" w:hAnsi="Arial" w:cs="Arial"/>
                <w:color w:val="000000"/>
                <w:lang w:val="mn-MN"/>
              </w:rPr>
              <w:t>Хушаат</w:t>
            </w:r>
          </w:p>
        </w:tc>
        <w:tc>
          <w:tcPr>
            <w:tcW w:w="3686" w:type="dxa"/>
            <w:tcBorders>
              <w:top w:val="nil"/>
              <w:left w:val="single" w:sz="4" w:space="0" w:color="auto"/>
              <w:bottom w:val="single" w:sz="4" w:space="0" w:color="auto"/>
              <w:right w:val="single" w:sz="4" w:space="0" w:color="auto"/>
            </w:tcBorders>
            <w:shd w:val="clear" w:color="auto" w:fill="auto"/>
            <w:vAlign w:val="center"/>
          </w:tcPr>
          <w:p w:rsidR="0041549A" w:rsidRDefault="0041549A" w:rsidP="0041549A">
            <w:pPr>
              <w:jc w:val="right"/>
              <w:rPr>
                <w:rFonts w:ascii="Arial" w:hAnsi="Arial" w:cs="Arial"/>
                <w:color w:val="000000"/>
              </w:rPr>
            </w:pPr>
            <w:r>
              <w:rPr>
                <w:rFonts w:ascii="Arial" w:hAnsi="Arial" w:cs="Arial"/>
                <w:color w:val="000000"/>
              </w:rPr>
              <w:t>573’167.2</w:t>
            </w:r>
          </w:p>
        </w:tc>
      </w:tr>
      <w:tr w:rsidR="0041549A" w:rsidRPr="00272EDC" w:rsidTr="0041549A">
        <w:trPr>
          <w:trHeight w:hRule="exact" w:val="295"/>
        </w:trPr>
        <w:tc>
          <w:tcPr>
            <w:tcW w:w="574" w:type="dxa"/>
            <w:vAlign w:val="center"/>
          </w:tcPr>
          <w:p w:rsidR="0041549A" w:rsidRPr="00272EDC" w:rsidRDefault="0041549A" w:rsidP="0041549A">
            <w:pPr>
              <w:jc w:val="center"/>
              <w:rPr>
                <w:rFonts w:ascii="Arial" w:hAnsi="Arial" w:cs="Arial"/>
                <w:lang w:val="mn-MN"/>
              </w:rPr>
            </w:pPr>
            <w:r w:rsidRPr="00272EDC">
              <w:rPr>
                <w:rFonts w:ascii="Arial" w:hAnsi="Arial" w:cs="Arial"/>
                <w:lang w:val="mn-MN"/>
              </w:rPr>
              <w:t>15</w:t>
            </w:r>
          </w:p>
        </w:tc>
        <w:tc>
          <w:tcPr>
            <w:tcW w:w="5096" w:type="dxa"/>
            <w:tcBorders>
              <w:top w:val="nil"/>
              <w:left w:val="single" w:sz="4" w:space="0" w:color="auto"/>
              <w:bottom w:val="single" w:sz="4" w:space="0" w:color="auto"/>
              <w:right w:val="single" w:sz="4" w:space="0" w:color="auto"/>
            </w:tcBorders>
            <w:shd w:val="clear" w:color="auto" w:fill="auto"/>
            <w:vAlign w:val="center"/>
          </w:tcPr>
          <w:p w:rsidR="0041549A" w:rsidRPr="00272EDC" w:rsidRDefault="0041549A" w:rsidP="0041549A">
            <w:pPr>
              <w:rPr>
                <w:rFonts w:ascii="Arial" w:hAnsi="Arial" w:cs="Arial"/>
                <w:color w:val="000000"/>
              </w:rPr>
            </w:pPr>
            <w:r w:rsidRPr="00272EDC">
              <w:rPr>
                <w:rFonts w:ascii="Arial" w:hAnsi="Arial" w:cs="Arial"/>
                <w:color w:val="000000"/>
                <w:lang w:val="mn-MN"/>
              </w:rPr>
              <w:t>Хүдэр</w:t>
            </w:r>
          </w:p>
        </w:tc>
        <w:tc>
          <w:tcPr>
            <w:tcW w:w="3686" w:type="dxa"/>
            <w:tcBorders>
              <w:top w:val="nil"/>
              <w:left w:val="single" w:sz="4" w:space="0" w:color="auto"/>
              <w:bottom w:val="single" w:sz="4" w:space="0" w:color="auto"/>
              <w:right w:val="single" w:sz="4" w:space="0" w:color="auto"/>
            </w:tcBorders>
            <w:shd w:val="clear" w:color="auto" w:fill="auto"/>
            <w:vAlign w:val="center"/>
          </w:tcPr>
          <w:p w:rsidR="0041549A" w:rsidRDefault="0041549A" w:rsidP="0041549A">
            <w:pPr>
              <w:jc w:val="right"/>
              <w:rPr>
                <w:rFonts w:ascii="Arial" w:hAnsi="Arial" w:cs="Arial"/>
                <w:color w:val="000000"/>
              </w:rPr>
            </w:pPr>
            <w:r>
              <w:rPr>
                <w:rFonts w:ascii="Arial" w:hAnsi="Arial" w:cs="Arial"/>
                <w:color w:val="000000"/>
              </w:rPr>
              <w:t>596’933.3</w:t>
            </w:r>
          </w:p>
        </w:tc>
      </w:tr>
      <w:tr w:rsidR="0041549A" w:rsidRPr="00272EDC" w:rsidTr="0041549A">
        <w:trPr>
          <w:trHeight w:hRule="exact" w:val="285"/>
        </w:trPr>
        <w:tc>
          <w:tcPr>
            <w:tcW w:w="574" w:type="dxa"/>
            <w:vAlign w:val="center"/>
          </w:tcPr>
          <w:p w:rsidR="0041549A" w:rsidRPr="00272EDC" w:rsidRDefault="0041549A" w:rsidP="0041549A">
            <w:pPr>
              <w:jc w:val="center"/>
              <w:rPr>
                <w:rFonts w:ascii="Arial" w:hAnsi="Arial" w:cs="Arial"/>
                <w:lang w:val="mn-MN"/>
              </w:rPr>
            </w:pPr>
            <w:r w:rsidRPr="00272EDC">
              <w:rPr>
                <w:rFonts w:ascii="Arial" w:hAnsi="Arial" w:cs="Arial"/>
                <w:lang w:val="mn-MN"/>
              </w:rPr>
              <w:t>16</w:t>
            </w:r>
          </w:p>
        </w:tc>
        <w:tc>
          <w:tcPr>
            <w:tcW w:w="5096" w:type="dxa"/>
            <w:tcBorders>
              <w:top w:val="nil"/>
              <w:left w:val="single" w:sz="4" w:space="0" w:color="auto"/>
              <w:bottom w:val="single" w:sz="4" w:space="0" w:color="auto"/>
              <w:right w:val="single" w:sz="4" w:space="0" w:color="auto"/>
            </w:tcBorders>
            <w:shd w:val="clear" w:color="auto" w:fill="auto"/>
            <w:vAlign w:val="center"/>
          </w:tcPr>
          <w:p w:rsidR="0041549A" w:rsidRPr="00272EDC" w:rsidRDefault="0041549A" w:rsidP="0041549A">
            <w:pPr>
              <w:rPr>
                <w:rFonts w:ascii="Arial" w:hAnsi="Arial" w:cs="Arial"/>
                <w:color w:val="000000"/>
              </w:rPr>
            </w:pPr>
            <w:r w:rsidRPr="00272EDC">
              <w:rPr>
                <w:rFonts w:ascii="Arial" w:hAnsi="Arial" w:cs="Arial"/>
                <w:color w:val="000000"/>
                <w:lang w:val="mn-MN"/>
              </w:rPr>
              <w:t>Цагааннуур</w:t>
            </w:r>
          </w:p>
        </w:tc>
        <w:tc>
          <w:tcPr>
            <w:tcW w:w="3686" w:type="dxa"/>
            <w:tcBorders>
              <w:top w:val="nil"/>
              <w:left w:val="single" w:sz="4" w:space="0" w:color="auto"/>
              <w:bottom w:val="single" w:sz="4" w:space="0" w:color="auto"/>
              <w:right w:val="single" w:sz="4" w:space="0" w:color="auto"/>
            </w:tcBorders>
            <w:shd w:val="clear" w:color="auto" w:fill="auto"/>
            <w:vAlign w:val="center"/>
          </w:tcPr>
          <w:p w:rsidR="0041549A" w:rsidRDefault="0041549A" w:rsidP="0041549A">
            <w:pPr>
              <w:jc w:val="right"/>
              <w:rPr>
                <w:rFonts w:ascii="Arial" w:hAnsi="Arial" w:cs="Arial"/>
                <w:color w:val="000000"/>
              </w:rPr>
            </w:pPr>
            <w:r>
              <w:rPr>
                <w:rFonts w:ascii="Arial" w:hAnsi="Arial" w:cs="Arial"/>
                <w:color w:val="000000"/>
              </w:rPr>
              <w:t>883’422.1</w:t>
            </w:r>
          </w:p>
        </w:tc>
      </w:tr>
      <w:tr w:rsidR="0041549A" w:rsidRPr="00272EDC" w:rsidTr="0041549A">
        <w:trPr>
          <w:trHeight w:hRule="exact" w:val="289"/>
        </w:trPr>
        <w:tc>
          <w:tcPr>
            <w:tcW w:w="574" w:type="dxa"/>
            <w:vAlign w:val="center"/>
          </w:tcPr>
          <w:p w:rsidR="0041549A" w:rsidRPr="00272EDC" w:rsidRDefault="0041549A" w:rsidP="0041549A">
            <w:pPr>
              <w:jc w:val="center"/>
              <w:rPr>
                <w:rFonts w:ascii="Arial" w:hAnsi="Arial" w:cs="Arial"/>
                <w:lang w:val="mn-MN"/>
              </w:rPr>
            </w:pPr>
            <w:r w:rsidRPr="00272EDC">
              <w:rPr>
                <w:rFonts w:ascii="Arial" w:hAnsi="Arial" w:cs="Arial"/>
                <w:lang w:val="mn-MN"/>
              </w:rPr>
              <w:t>17</w:t>
            </w:r>
          </w:p>
        </w:tc>
        <w:tc>
          <w:tcPr>
            <w:tcW w:w="5096" w:type="dxa"/>
            <w:tcBorders>
              <w:top w:val="nil"/>
              <w:left w:val="single" w:sz="4" w:space="0" w:color="auto"/>
              <w:bottom w:val="single" w:sz="4" w:space="0" w:color="auto"/>
              <w:right w:val="single" w:sz="4" w:space="0" w:color="auto"/>
            </w:tcBorders>
            <w:shd w:val="clear" w:color="auto" w:fill="auto"/>
            <w:vAlign w:val="center"/>
          </w:tcPr>
          <w:p w:rsidR="0041549A" w:rsidRPr="00272EDC" w:rsidRDefault="0041549A" w:rsidP="0041549A">
            <w:pPr>
              <w:rPr>
                <w:rFonts w:ascii="Arial" w:hAnsi="Arial" w:cs="Arial"/>
                <w:color w:val="000000"/>
              </w:rPr>
            </w:pPr>
            <w:r w:rsidRPr="00272EDC">
              <w:rPr>
                <w:rFonts w:ascii="Arial" w:hAnsi="Arial" w:cs="Arial"/>
                <w:color w:val="000000"/>
                <w:lang w:val="mn-MN"/>
              </w:rPr>
              <w:t>Шаамар</w:t>
            </w:r>
          </w:p>
        </w:tc>
        <w:tc>
          <w:tcPr>
            <w:tcW w:w="3686" w:type="dxa"/>
            <w:tcBorders>
              <w:top w:val="nil"/>
              <w:left w:val="single" w:sz="4" w:space="0" w:color="auto"/>
              <w:bottom w:val="single" w:sz="4" w:space="0" w:color="auto"/>
              <w:right w:val="single" w:sz="4" w:space="0" w:color="auto"/>
            </w:tcBorders>
            <w:shd w:val="clear" w:color="auto" w:fill="auto"/>
            <w:vAlign w:val="center"/>
          </w:tcPr>
          <w:p w:rsidR="0041549A" w:rsidRDefault="0041549A" w:rsidP="0041549A">
            <w:pPr>
              <w:jc w:val="right"/>
              <w:rPr>
                <w:rFonts w:ascii="Arial" w:hAnsi="Arial" w:cs="Arial"/>
                <w:color w:val="000000"/>
              </w:rPr>
            </w:pPr>
            <w:r>
              <w:rPr>
                <w:rFonts w:ascii="Arial" w:hAnsi="Arial" w:cs="Arial"/>
                <w:color w:val="000000"/>
              </w:rPr>
              <w:t>1’052’659.6</w:t>
            </w:r>
          </w:p>
        </w:tc>
      </w:tr>
      <w:tr w:rsidR="0041549A" w:rsidRPr="00272EDC" w:rsidTr="0041549A">
        <w:trPr>
          <w:trHeight w:hRule="exact" w:val="279"/>
        </w:trPr>
        <w:tc>
          <w:tcPr>
            <w:tcW w:w="574" w:type="dxa"/>
          </w:tcPr>
          <w:p w:rsidR="0041549A" w:rsidRPr="00272EDC" w:rsidRDefault="0041549A" w:rsidP="0041549A">
            <w:pPr>
              <w:jc w:val="both"/>
              <w:rPr>
                <w:rFonts w:ascii="Arial" w:hAnsi="Arial" w:cs="Arial"/>
                <w:b/>
                <w:lang w:val="mn-MN"/>
              </w:rPr>
            </w:pPr>
          </w:p>
          <w:p w:rsidR="0041549A" w:rsidRPr="00272EDC" w:rsidRDefault="0041549A" w:rsidP="0041549A">
            <w:pPr>
              <w:jc w:val="both"/>
              <w:rPr>
                <w:rFonts w:ascii="Arial" w:hAnsi="Arial" w:cs="Arial"/>
                <w:b/>
                <w:lang w:val="mn-MN"/>
              </w:rPr>
            </w:pPr>
          </w:p>
        </w:tc>
        <w:tc>
          <w:tcPr>
            <w:tcW w:w="5096" w:type="dxa"/>
            <w:tcBorders>
              <w:top w:val="nil"/>
              <w:left w:val="single" w:sz="4" w:space="0" w:color="auto"/>
              <w:bottom w:val="single" w:sz="4" w:space="0" w:color="auto"/>
              <w:right w:val="single" w:sz="4" w:space="0" w:color="auto"/>
            </w:tcBorders>
            <w:shd w:val="clear" w:color="auto" w:fill="auto"/>
            <w:vAlign w:val="center"/>
          </w:tcPr>
          <w:p w:rsidR="0041549A" w:rsidRPr="00272EDC" w:rsidRDefault="0041549A" w:rsidP="0041549A">
            <w:pPr>
              <w:rPr>
                <w:rFonts w:ascii="Arial" w:hAnsi="Arial" w:cs="Arial"/>
                <w:b/>
                <w:lang w:val="mn-MN"/>
              </w:rPr>
            </w:pPr>
            <w:r w:rsidRPr="00272EDC">
              <w:rPr>
                <w:rFonts w:ascii="Arial" w:hAnsi="Arial" w:cs="Arial"/>
                <w:b/>
                <w:lang w:val="mn-MN"/>
              </w:rPr>
              <w:t xml:space="preserve">Нийт дүн </w:t>
            </w:r>
          </w:p>
        </w:tc>
        <w:tc>
          <w:tcPr>
            <w:tcW w:w="3686" w:type="dxa"/>
            <w:tcBorders>
              <w:top w:val="nil"/>
              <w:left w:val="single" w:sz="4" w:space="0" w:color="auto"/>
              <w:bottom w:val="single" w:sz="4" w:space="0" w:color="auto"/>
              <w:right w:val="single" w:sz="4" w:space="0" w:color="auto"/>
            </w:tcBorders>
            <w:shd w:val="clear" w:color="auto" w:fill="auto"/>
            <w:vAlign w:val="center"/>
          </w:tcPr>
          <w:p w:rsidR="0041549A" w:rsidRPr="007A675C" w:rsidRDefault="0041549A" w:rsidP="0041549A">
            <w:pPr>
              <w:jc w:val="right"/>
              <w:rPr>
                <w:rFonts w:ascii="Arial" w:hAnsi="Arial" w:cs="Arial"/>
                <w:b/>
                <w:bCs/>
                <w:color w:val="000000"/>
                <w:lang w:val="mn-MN"/>
              </w:rPr>
            </w:pPr>
            <w:r>
              <w:rPr>
                <w:rFonts w:ascii="Arial" w:hAnsi="Arial" w:cs="Arial"/>
                <w:b/>
                <w:bCs/>
                <w:color w:val="000000"/>
              </w:rPr>
              <w:t>16’106’269.6</w:t>
            </w:r>
          </w:p>
        </w:tc>
      </w:tr>
    </w:tbl>
    <w:p w:rsidR="0041549A" w:rsidRDefault="0041549A" w:rsidP="0041549A">
      <w:pPr>
        <w:spacing w:line="240" w:lineRule="auto"/>
        <w:ind w:firstLine="720"/>
        <w:jc w:val="both"/>
        <w:rPr>
          <w:rFonts w:ascii="Arial" w:hAnsi="Arial" w:cs="Arial"/>
          <w:b/>
          <w:lang w:val="mn-MN"/>
        </w:rPr>
      </w:pPr>
    </w:p>
    <w:p w:rsidR="0041549A" w:rsidRPr="00CF0E22" w:rsidRDefault="0041549A" w:rsidP="0041549A">
      <w:pPr>
        <w:ind w:firstLine="720"/>
        <w:jc w:val="both"/>
        <w:rPr>
          <w:rFonts w:ascii="Arial" w:hAnsi="Arial" w:cs="Arial"/>
          <w:color w:val="000000"/>
          <w:sz w:val="24"/>
          <w:szCs w:val="24"/>
        </w:rPr>
      </w:pPr>
      <w:r w:rsidRPr="00CF0E22">
        <w:rPr>
          <w:rFonts w:ascii="Arial" w:hAnsi="Arial" w:cs="Arial"/>
          <w:b/>
          <w:sz w:val="24"/>
          <w:szCs w:val="24"/>
          <w:lang w:val="mn-MN"/>
        </w:rPr>
        <w:t xml:space="preserve">Тав. </w:t>
      </w:r>
      <w:r w:rsidRPr="00CF0E22">
        <w:rPr>
          <w:rFonts w:ascii="Arial" w:hAnsi="Arial" w:cs="Arial"/>
          <w:sz w:val="24"/>
          <w:szCs w:val="24"/>
          <w:lang w:val="mn-MN"/>
        </w:rPr>
        <w:t>Аймгийн Орон нутгийн хөгжлийн сангаас сумын Орон нутгийн хөгжлийн санд олгох орлогын шилжүүлгийн хэмжээг дор дурдсанаар баталсугай</w:t>
      </w:r>
      <w:r w:rsidRPr="00CF0E22">
        <w:rPr>
          <w:rFonts w:ascii="Arial" w:hAnsi="Arial" w:cs="Arial"/>
          <w:color w:val="000000"/>
          <w:sz w:val="24"/>
          <w:szCs w:val="24"/>
        </w:rPr>
        <w:t>.</w:t>
      </w:r>
    </w:p>
    <w:tbl>
      <w:tblPr>
        <w:tblStyle w:val="TableGrid"/>
        <w:tblW w:w="9356" w:type="dxa"/>
        <w:tblInd w:w="-5" w:type="dxa"/>
        <w:tblLook w:val="04A0"/>
      </w:tblPr>
      <w:tblGrid>
        <w:gridCol w:w="574"/>
        <w:gridCol w:w="849"/>
        <w:gridCol w:w="6522"/>
        <w:gridCol w:w="1507"/>
      </w:tblGrid>
      <w:tr w:rsidR="0041549A" w:rsidRPr="003373BF" w:rsidTr="0041549A">
        <w:trPr>
          <w:trHeight w:val="596"/>
        </w:trPr>
        <w:tc>
          <w:tcPr>
            <w:tcW w:w="567" w:type="dxa"/>
            <w:noWrap/>
            <w:vAlign w:val="center"/>
            <w:hideMark/>
          </w:tcPr>
          <w:p w:rsidR="0041549A" w:rsidRPr="003373BF" w:rsidRDefault="0041549A" w:rsidP="0041549A">
            <w:pPr>
              <w:jc w:val="center"/>
              <w:rPr>
                <w:rFonts w:ascii="Arial" w:hAnsi="Arial" w:cs="Arial"/>
                <w:b/>
                <w:bCs/>
              </w:rPr>
            </w:pPr>
            <w:r w:rsidRPr="003373BF">
              <w:rPr>
                <w:rFonts w:ascii="Arial" w:hAnsi="Arial" w:cs="Arial"/>
                <w:b/>
                <w:bCs/>
                <w:lang w:val="mn-MN"/>
              </w:rPr>
              <w:t>Д/д</w:t>
            </w:r>
          </w:p>
        </w:tc>
        <w:tc>
          <w:tcPr>
            <w:tcW w:w="7371" w:type="dxa"/>
            <w:gridSpan w:val="2"/>
            <w:vAlign w:val="center"/>
            <w:hideMark/>
          </w:tcPr>
          <w:p w:rsidR="0041549A" w:rsidRPr="003373BF" w:rsidRDefault="0041549A" w:rsidP="0041549A">
            <w:pPr>
              <w:jc w:val="center"/>
              <w:rPr>
                <w:rFonts w:ascii="Arial" w:hAnsi="Arial" w:cs="Arial"/>
                <w:b/>
                <w:bCs/>
              </w:rPr>
            </w:pPr>
            <w:r w:rsidRPr="003373BF">
              <w:rPr>
                <w:rFonts w:ascii="Arial" w:hAnsi="Arial" w:cs="Arial"/>
                <w:b/>
                <w:bCs/>
                <w:lang w:val="mn-MN"/>
              </w:rPr>
              <w:t>Аймгийн ОНХС-аас сумын ОНХС-д олгох орлогын шилжүүлгийн эх үүсвэрүүд</w:t>
            </w:r>
          </w:p>
        </w:tc>
        <w:tc>
          <w:tcPr>
            <w:tcW w:w="1418" w:type="dxa"/>
            <w:vAlign w:val="center"/>
            <w:hideMark/>
          </w:tcPr>
          <w:p w:rsidR="0041549A" w:rsidRPr="003373BF" w:rsidRDefault="0041549A" w:rsidP="0041549A">
            <w:pPr>
              <w:jc w:val="center"/>
              <w:rPr>
                <w:rFonts w:ascii="Arial" w:hAnsi="Arial" w:cs="Arial"/>
                <w:b/>
                <w:bCs/>
              </w:rPr>
            </w:pPr>
            <w:r w:rsidRPr="003373BF">
              <w:rPr>
                <w:rFonts w:ascii="Arial" w:hAnsi="Arial" w:cs="Arial"/>
                <w:b/>
                <w:bCs/>
                <w:lang w:val="mn-MN"/>
              </w:rPr>
              <w:t>Дүн</w:t>
            </w:r>
            <w:r w:rsidRPr="00FB5CA7">
              <w:rPr>
                <w:rFonts w:ascii="Arial" w:eastAsia="Times New Roman" w:hAnsi="Arial" w:cs="Arial"/>
                <w:lang w:val="mn-MN"/>
              </w:rPr>
              <w:t>/мя</w:t>
            </w:r>
            <w:r>
              <w:rPr>
                <w:rFonts w:ascii="Arial" w:eastAsia="Times New Roman" w:hAnsi="Arial" w:cs="Arial"/>
                <w:lang w:val="mn-MN"/>
              </w:rPr>
              <w:t>н.төг</w:t>
            </w:r>
            <w:r w:rsidRPr="00FB5CA7">
              <w:rPr>
                <w:rFonts w:ascii="Arial" w:eastAsia="Times New Roman" w:hAnsi="Arial" w:cs="Arial"/>
                <w:lang w:val="mn-MN"/>
              </w:rPr>
              <w:t>/</w:t>
            </w:r>
          </w:p>
        </w:tc>
      </w:tr>
      <w:tr w:rsidR="0041549A" w:rsidRPr="003373BF" w:rsidTr="0041549A">
        <w:trPr>
          <w:trHeight w:val="138"/>
        </w:trPr>
        <w:tc>
          <w:tcPr>
            <w:tcW w:w="567" w:type="dxa"/>
            <w:vMerge w:val="restart"/>
            <w:noWrap/>
            <w:hideMark/>
          </w:tcPr>
          <w:p w:rsidR="0041549A" w:rsidRPr="003373BF" w:rsidRDefault="0041549A" w:rsidP="0041549A">
            <w:pPr>
              <w:jc w:val="center"/>
              <w:rPr>
                <w:rFonts w:ascii="Arial" w:hAnsi="Arial" w:cs="Arial"/>
                <w:b/>
              </w:rPr>
            </w:pPr>
            <w:r w:rsidRPr="003373BF">
              <w:rPr>
                <w:rFonts w:ascii="Arial" w:hAnsi="Arial" w:cs="Arial"/>
                <w:b/>
                <w:lang w:val="mn-MN"/>
              </w:rPr>
              <w:t>1</w:t>
            </w:r>
          </w:p>
        </w:tc>
        <w:tc>
          <w:tcPr>
            <w:tcW w:w="7371" w:type="dxa"/>
            <w:gridSpan w:val="2"/>
            <w:noWrap/>
            <w:hideMark/>
          </w:tcPr>
          <w:p w:rsidR="0041549A" w:rsidRPr="003373BF" w:rsidRDefault="0041549A" w:rsidP="0041549A">
            <w:pPr>
              <w:jc w:val="both"/>
              <w:rPr>
                <w:rFonts w:ascii="Arial" w:hAnsi="Arial" w:cs="Arial"/>
                <w:b/>
                <w:bCs/>
              </w:rPr>
            </w:pPr>
            <w:r w:rsidRPr="003373BF">
              <w:rPr>
                <w:rFonts w:ascii="Arial" w:hAnsi="Arial" w:cs="Arial"/>
                <w:b/>
                <w:bCs/>
                <w:lang w:val="mn-MN"/>
              </w:rPr>
              <w:t>Алтанбулаг</w:t>
            </w:r>
          </w:p>
        </w:tc>
        <w:tc>
          <w:tcPr>
            <w:tcW w:w="1418" w:type="dxa"/>
            <w:noWrap/>
            <w:vAlign w:val="center"/>
          </w:tcPr>
          <w:p w:rsidR="0041549A" w:rsidRPr="003373BF" w:rsidRDefault="0041549A" w:rsidP="0041549A">
            <w:pPr>
              <w:jc w:val="right"/>
              <w:rPr>
                <w:rFonts w:ascii="Arial" w:hAnsi="Arial" w:cs="Arial"/>
                <w:b/>
                <w:bCs/>
              </w:rPr>
            </w:pPr>
            <w:r>
              <w:rPr>
                <w:rFonts w:ascii="Arial" w:hAnsi="Arial" w:cs="Arial"/>
                <w:b/>
                <w:bCs/>
              </w:rPr>
              <w:t>101’041.8</w:t>
            </w:r>
          </w:p>
        </w:tc>
      </w:tr>
      <w:tr w:rsidR="0041549A" w:rsidRPr="003373BF" w:rsidTr="0041549A">
        <w:trPr>
          <w:trHeight w:val="174"/>
        </w:trPr>
        <w:tc>
          <w:tcPr>
            <w:tcW w:w="567" w:type="dxa"/>
            <w:vMerge/>
            <w:hideMark/>
          </w:tcPr>
          <w:p w:rsidR="0041549A" w:rsidRPr="003373BF" w:rsidRDefault="0041549A" w:rsidP="0041549A">
            <w:pPr>
              <w:jc w:val="center"/>
              <w:rPr>
                <w:rFonts w:ascii="Arial" w:hAnsi="Arial" w:cs="Arial"/>
              </w:rPr>
            </w:pPr>
          </w:p>
        </w:tc>
        <w:tc>
          <w:tcPr>
            <w:tcW w:w="849" w:type="dxa"/>
            <w:noWrap/>
            <w:hideMark/>
          </w:tcPr>
          <w:p w:rsidR="0041549A" w:rsidRPr="003373BF" w:rsidRDefault="0041549A" w:rsidP="0041549A">
            <w:pPr>
              <w:jc w:val="both"/>
              <w:rPr>
                <w:rFonts w:ascii="Arial" w:hAnsi="Arial" w:cs="Arial"/>
                <w:bCs/>
              </w:rPr>
            </w:pPr>
            <w:r w:rsidRPr="003373BF">
              <w:rPr>
                <w:rFonts w:ascii="Arial" w:hAnsi="Arial" w:cs="Arial"/>
                <w:bCs/>
                <w:lang w:val="mn-MN"/>
              </w:rPr>
              <w:t> 1.1</w:t>
            </w:r>
          </w:p>
        </w:tc>
        <w:tc>
          <w:tcPr>
            <w:tcW w:w="6522" w:type="dxa"/>
            <w:noWrap/>
            <w:hideMark/>
          </w:tcPr>
          <w:p w:rsidR="0041549A" w:rsidRPr="003373BF" w:rsidRDefault="0041549A" w:rsidP="0041549A">
            <w:pPr>
              <w:jc w:val="both"/>
              <w:rPr>
                <w:rFonts w:ascii="Arial" w:hAnsi="Arial" w:cs="Arial"/>
              </w:rPr>
            </w:pPr>
            <w:r w:rsidRPr="003373BF">
              <w:rPr>
                <w:rFonts w:ascii="Arial" w:hAnsi="Arial" w:cs="Arial"/>
                <w:lang w:val="mn-MN"/>
              </w:rPr>
              <w:t>ОНХНС-аас тооцсон суурь тооцооллын дүн:</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101’041.8</w:t>
            </w:r>
          </w:p>
        </w:tc>
      </w:tr>
      <w:tr w:rsidR="0041549A" w:rsidRPr="003373BF" w:rsidTr="0041549A">
        <w:trPr>
          <w:trHeight w:val="219"/>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bCs/>
              </w:rPr>
            </w:pPr>
            <w:r w:rsidRPr="003373BF">
              <w:rPr>
                <w:rFonts w:ascii="Arial" w:hAnsi="Arial" w:cs="Arial"/>
                <w:lang w:val="mn-MN"/>
              </w:rPr>
              <w:t>1.1.1 Олон улсын төсөл хөтөлбөрөөс олгох дэмжлэг</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6’922.1</w:t>
            </w:r>
          </w:p>
        </w:tc>
      </w:tr>
      <w:tr w:rsidR="0041549A" w:rsidRPr="003373BF" w:rsidTr="0041549A">
        <w:trPr>
          <w:trHeight w:val="219"/>
        </w:trPr>
        <w:tc>
          <w:tcPr>
            <w:tcW w:w="567" w:type="dxa"/>
            <w:vMerge/>
          </w:tcPr>
          <w:p w:rsidR="0041549A" w:rsidRPr="003373BF" w:rsidRDefault="0041549A" w:rsidP="0041549A">
            <w:pPr>
              <w:jc w:val="center"/>
              <w:rPr>
                <w:rFonts w:ascii="Arial" w:hAnsi="Arial" w:cs="Arial"/>
              </w:rPr>
            </w:pPr>
          </w:p>
        </w:tc>
        <w:tc>
          <w:tcPr>
            <w:tcW w:w="7371" w:type="dxa"/>
            <w:gridSpan w:val="2"/>
            <w:noWrap/>
          </w:tcPr>
          <w:p w:rsidR="0041549A" w:rsidRPr="003373BF" w:rsidRDefault="0041549A" w:rsidP="0041549A">
            <w:pPr>
              <w:jc w:val="both"/>
              <w:rPr>
                <w:rFonts w:ascii="Arial" w:hAnsi="Arial" w:cs="Arial"/>
                <w:bCs/>
                <w:lang w:val="mn-MN"/>
              </w:rPr>
            </w:pPr>
            <w:r w:rsidRPr="003373BF">
              <w:rPr>
                <w:rFonts w:ascii="Arial" w:hAnsi="Arial" w:cs="Arial"/>
                <w:lang w:val="mn-MN"/>
              </w:rPr>
              <w:t xml:space="preserve">             1.1.2 ОНХС-ийн гүйцэтгэлийн урамшуулал</w:t>
            </w:r>
          </w:p>
        </w:tc>
        <w:tc>
          <w:tcPr>
            <w:tcW w:w="1418" w:type="dxa"/>
            <w:noWrap/>
            <w:vAlign w:val="center"/>
          </w:tcPr>
          <w:p w:rsidR="0041549A" w:rsidRDefault="0041549A" w:rsidP="0041549A">
            <w:pPr>
              <w:jc w:val="right"/>
              <w:rPr>
                <w:rFonts w:ascii="Arial" w:hAnsi="Arial" w:cs="Arial"/>
              </w:rPr>
            </w:pPr>
            <w:r>
              <w:rPr>
                <w:rFonts w:ascii="Arial" w:hAnsi="Arial" w:cs="Arial"/>
              </w:rPr>
              <w:t>17’111.4</w:t>
            </w:r>
          </w:p>
        </w:tc>
      </w:tr>
      <w:tr w:rsidR="0041549A" w:rsidRPr="003373BF" w:rsidTr="0041549A">
        <w:trPr>
          <w:trHeight w:val="166"/>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rPr>
            </w:pPr>
            <w:r>
              <w:rPr>
                <w:rFonts w:ascii="Arial" w:hAnsi="Arial" w:cs="Arial"/>
                <w:lang w:val="mn-MN"/>
              </w:rPr>
              <w:t>1.1.2</w:t>
            </w:r>
            <w:r w:rsidRPr="003373BF">
              <w:rPr>
                <w:rFonts w:ascii="Arial" w:hAnsi="Arial" w:cs="Arial"/>
                <w:lang w:val="mn-MN"/>
              </w:rPr>
              <w:t xml:space="preserve"> Итгэлцүүрээр хуваарилагдсан хөрөнгө</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77’008.3</w:t>
            </w:r>
          </w:p>
        </w:tc>
      </w:tr>
      <w:tr w:rsidR="0041549A" w:rsidRPr="003373BF" w:rsidTr="0041549A">
        <w:trPr>
          <w:trHeight w:val="47"/>
        </w:trPr>
        <w:tc>
          <w:tcPr>
            <w:tcW w:w="567" w:type="dxa"/>
            <w:vMerge w:val="restart"/>
            <w:noWrap/>
            <w:hideMark/>
          </w:tcPr>
          <w:p w:rsidR="0041549A" w:rsidRPr="003373BF" w:rsidRDefault="0041549A" w:rsidP="0041549A">
            <w:pPr>
              <w:jc w:val="center"/>
              <w:rPr>
                <w:rFonts w:ascii="Arial" w:hAnsi="Arial" w:cs="Arial"/>
                <w:b/>
              </w:rPr>
            </w:pPr>
            <w:r w:rsidRPr="003373BF">
              <w:rPr>
                <w:rFonts w:ascii="Arial" w:hAnsi="Arial" w:cs="Arial"/>
                <w:b/>
                <w:lang w:val="mn-MN"/>
              </w:rPr>
              <w:t>2</w:t>
            </w:r>
          </w:p>
        </w:tc>
        <w:tc>
          <w:tcPr>
            <w:tcW w:w="7371" w:type="dxa"/>
            <w:gridSpan w:val="2"/>
            <w:noWrap/>
            <w:hideMark/>
          </w:tcPr>
          <w:p w:rsidR="0041549A" w:rsidRPr="003373BF" w:rsidRDefault="0041549A" w:rsidP="0041549A">
            <w:pPr>
              <w:jc w:val="both"/>
              <w:rPr>
                <w:rFonts w:ascii="Arial" w:hAnsi="Arial" w:cs="Arial"/>
                <w:b/>
                <w:bCs/>
              </w:rPr>
            </w:pPr>
            <w:r w:rsidRPr="003373BF">
              <w:rPr>
                <w:rFonts w:ascii="Arial" w:hAnsi="Arial" w:cs="Arial"/>
                <w:b/>
                <w:bCs/>
                <w:lang w:val="mn-MN"/>
              </w:rPr>
              <w:t>Баруунбүрэн</w:t>
            </w:r>
          </w:p>
        </w:tc>
        <w:tc>
          <w:tcPr>
            <w:tcW w:w="1418" w:type="dxa"/>
            <w:noWrap/>
            <w:vAlign w:val="center"/>
          </w:tcPr>
          <w:p w:rsidR="0041549A" w:rsidRPr="003373BF" w:rsidRDefault="0041549A" w:rsidP="0041549A">
            <w:pPr>
              <w:jc w:val="right"/>
              <w:rPr>
                <w:rFonts w:ascii="Arial" w:hAnsi="Arial" w:cs="Arial"/>
                <w:b/>
                <w:bCs/>
              </w:rPr>
            </w:pPr>
            <w:r>
              <w:rPr>
                <w:rFonts w:ascii="Arial" w:hAnsi="Arial" w:cs="Arial"/>
                <w:b/>
                <w:bCs/>
              </w:rPr>
              <w:t>131’944.0</w:t>
            </w:r>
          </w:p>
        </w:tc>
      </w:tr>
      <w:tr w:rsidR="0041549A" w:rsidRPr="003373BF" w:rsidTr="0041549A">
        <w:trPr>
          <w:trHeight w:val="47"/>
        </w:trPr>
        <w:tc>
          <w:tcPr>
            <w:tcW w:w="567" w:type="dxa"/>
            <w:vMerge/>
            <w:hideMark/>
          </w:tcPr>
          <w:p w:rsidR="0041549A" w:rsidRPr="003373BF" w:rsidRDefault="0041549A" w:rsidP="0041549A">
            <w:pPr>
              <w:jc w:val="center"/>
              <w:rPr>
                <w:rFonts w:ascii="Arial" w:hAnsi="Arial" w:cs="Arial"/>
              </w:rPr>
            </w:pPr>
          </w:p>
        </w:tc>
        <w:tc>
          <w:tcPr>
            <w:tcW w:w="849" w:type="dxa"/>
            <w:noWrap/>
            <w:hideMark/>
          </w:tcPr>
          <w:p w:rsidR="0041549A" w:rsidRPr="003373BF" w:rsidRDefault="0041549A" w:rsidP="0041549A">
            <w:pPr>
              <w:jc w:val="both"/>
              <w:rPr>
                <w:rFonts w:ascii="Arial" w:hAnsi="Arial" w:cs="Arial"/>
                <w:bCs/>
              </w:rPr>
            </w:pPr>
            <w:r w:rsidRPr="003373BF">
              <w:rPr>
                <w:rFonts w:ascii="Arial" w:hAnsi="Arial" w:cs="Arial"/>
                <w:bCs/>
                <w:lang w:val="mn-MN"/>
              </w:rPr>
              <w:t> 1.1</w:t>
            </w:r>
          </w:p>
        </w:tc>
        <w:tc>
          <w:tcPr>
            <w:tcW w:w="6522" w:type="dxa"/>
            <w:noWrap/>
            <w:hideMark/>
          </w:tcPr>
          <w:p w:rsidR="0041549A" w:rsidRPr="003373BF" w:rsidRDefault="0041549A" w:rsidP="0041549A">
            <w:pPr>
              <w:jc w:val="both"/>
              <w:rPr>
                <w:rFonts w:ascii="Arial" w:hAnsi="Arial" w:cs="Arial"/>
              </w:rPr>
            </w:pPr>
            <w:r w:rsidRPr="003373BF">
              <w:rPr>
                <w:rFonts w:ascii="Arial" w:hAnsi="Arial" w:cs="Arial"/>
                <w:lang w:val="mn-MN"/>
              </w:rPr>
              <w:t>ОНХНС-аас тооцсон суурь тооцооллын дүн:</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131’944.0</w:t>
            </w:r>
          </w:p>
        </w:tc>
      </w:tr>
      <w:tr w:rsidR="0041549A" w:rsidRPr="003373BF" w:rsidTr="0041549A">
        <w:trPr>
          <w:trHeight w:val="47"/>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bCs/>
              </w:rPr>
            </w:pPr>
            <w:r w:rsidRPr="003373BF">
              <w:rPr>
                <w:rFonts w:ascii="Arial" w:hAnsi="Arial" w:cs="Arial"/>
                <w:lang w:val="mn-MN"/>
              </w:rPr>
              <w:t>1.1.1 Олон улсын төсөл хөтөлбөрөөс олгох дэмжлэг</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8’996.8</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rPr>
            </w:pPr>
            <w:r w:rsidRPr="003373BF">
              <w:rPr>
                <w:rFonts w:ascii="Arial" w:hAnsi="Arial" w:cs="Arial"/>
                <w:lang w:val="mn-MN"/>
              </w:rPr>
              <w:t xml:space="preserve">             1.1.2 ОНХС-ийн гүйцэтгэлийн урамшуулал</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22’179.8</w:t>
            </w:r>
          </w:p>
        </w:tc>
      </w:tr>
      <w:tr w:rsidR="0041549A" w:rsidRPr="003373BF" w:rsidTr="0041549A">
        <w:trPr>
          <w:trHeight w:val="47"/>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rPr>
            </w:pPr>
            <w:r w:rsidRPr="003373BF">
              <w:rPr>
                <w:rFonts w:ascii="Arial" w:hAnsi="Arial" w:cs="Arial"/>
                <w:lang w:val="mn-MN"/>
              </w:rPr>
              <w:t xml:space="preserve">             1.1.</w:t>
            </w:r>
            <w:r>
              <w:rPr>
                <w:rFonts w:ascii="Arial" w:hAnsi="Arial" w:cs="Arial"/>
              </w:rPr>
              <w:t>3</w:t>
            </w:r>
            <w:r w:rsidRPr="003373BF">
              <w:rPr>
                <w:rFonts w:ascii="Arial" w:hAnsi="Arial" w:cs="Arial"/>
                <w:lang w:val="mn-MN"/>
              </w:rPr>
              <w:t xml:space="preserve"> Итгэлцүүрээр хуваарилагдсан хөрөнгө</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100’767.4</w:t>
            </w:r>
          </w:p>
        </w:tc>
      </w:tr>
      <w:tr w:rsidR="0041549A" w:rsidRPr="003373BF" w:rsidTr="0041549A">
        <w:trPr>
          <w:trHeight w:val="156"/>
        </w:trPr>
        <w:tc>
          <w:tcPr>
            <w:tcW w:w="567" w:type="dxa"/>
            <w:vMerge w:val="restart"/>
            <w:noWrap/>
            <w:hideMark/>
          </w:tcPr>
          <w:p w:rsidR="0041549A" w:rsidRPr="003373BF" w:rsidRDefault="0041549A" w:rsidP="0041549A">
            <w:pPr>
              <w:jc w:val="center"/>
              <w:rPr>
                <w:rFonts w:ascii="Arial" w:hAnsi="Arial" w:cs="Arial"/>
                <w:b/>
              </w:rPr>
            </w:pPr>
            <w:r w:rsidRPr="003373BF">
              <w:rPr>
                <w:rFonts w:ascii="Arial" w:hAnsi="Arial" w:cs="Arial"/>
                <w:b/>
              </w:rPr>
              <w:t>3</w:t>
            </w:r>
          </w:p>
        </w:tc>
        <w:tc>
          <w:tcPr>
            <w:tcW w:w="7371" w:type="dxa"/>
            <w:gridSpan w:val="2"/>
            <w:noWrap/>
            <w:hideMark/>
          </w:tcPr>
          <w:p w:rsidR="0041549A" w:rsidRPr="003373BF" w:rsidRDefault="0041549A" w:rsidP="0041549A">
            <w:pPr>
              <w:jc w:val="both"/>
              <w:rPr>
                <w:rFonts w:ascii="Arial" w:hAnsi="Arial" w:cs="Arial"/>
                <w:b/>
                <w:bCs/>
              </w:rPr>
            </w:pPr>
            <w:r w:rsidRPr="003373BF">
              <w:rPr>
                <w:rFonts w:ascii="Arial" w:hAnsi="Arial" w:cs="Arial"/>
                <w:b/>
                <w:bCs/>
                <w:lang w:val="mn-MN"/>
              </w:rPr>
              <w:t>Баянгол</w:t>
            </w:r>
          </w:p>
        </w:tc>
        <w:tc>
          <w:tcPr>
            <w:tcW w:w="1418" w:type="dxa"/>
            <w:noWrap/>
            <w:vAlign w:val="center"/>
          </w:tcPr>
          <w:p w:rsidR="0041549A" w:rsidRPr="003373BF" w:rsidRDefault="0041549A" w:rsidP="0041549A">
            <w:pPr>
              <w:jc w:val="right"/>
              <w:rPr>
                <w:rFonts w:ascii="Arial" w:hAnsi="Arial" w:cs="Arial"/>
                <w:b/>
                <w:bCs/>
              </w:rPr>
            </w:pPr>
            <w:r>
              <w:rPr>
                <w:rFonts w:ascii="Arial" w:hAnsi="Arial" w:cs="Arial"/>
                <w:b/>
                <w:bCs/>
              </w:rPr>
              <w:t>156’824.0</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849" w:type="dxa"/>
            <w:noWrap/>
            <w:hideMark/>
          </w:tcPr>
          <w:p w:rsidR="0041549A" w:rsidRPr="003373BF" w:rsidRDefault="0041549A" w:rsidP="0041549A">
            <w:pPr>
              <w:jc w:val="both"/>
              <w:rPr>
                <w:rFonts w:ascii="Arial" w:hAnsi="Arial" w:cs="Arial"/>
                <w:bCs/>
              </w:rPr>
            </w:pPr>
            <w:r w:rsidRPr="003373BF">
              <w:rPr>
                <w:rFonts w:ascii="Arial" w:hAnsi="Arial" w:cs="Arial"/>
                <w:bCs/>
                <w:lang w:val="mn-MN"/>
              </w:rPr>
              <w:t> 1.1</w:t>
            </w:r>
          </w:p>
        </w:tc>
        <w:tc>
          <w:tcPr>
            <w:tcW w:w="6522" w:type="dxa"/>
            <w:noWrap/>
            <w:hideMark/>
          </w:tcPr>
          <w:p w:rsidR="0041549A" w:rsidRPr="003373BF" w:rsidRDefault="0041549A" w:rsidP="0041549A">
            <w:pPr>
              <w:jc w:val="both"/>
              <w:rPr>
                <w:rFonts w:ascii="Arial" w:hAnsi="Arial" w:cs="Arial"/>
              </w:rPr>
            </w:pPr>
            <w:r w:rsidRPr="003373BF">
              <w:rPr>
                <w:rFonts w:ascii="Arial" w:hAnsi="Arial" w:cs="Arial"/>
                <w:lang w:val="mn-MN"/>
              </w:rPr>
              <w:t>ОНХНС-аас тооцсон суурь тооцооллын дүн:</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156’824.0</w:t>
            </w:r>
          </w:p>
        </w:tc>
      </w:tr>
      <w:tr w:rsidR="0041549A" w:rsidRPr="003373BF" w:rsidTr="0041549A">
        <w:trPr>
          <w:trHeight w:val="47"/>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bCs/>
              </w:rPr>
            </w:pPr>
            <w:r w:rsidRPr="003373BF">
              <w:rPr>
                <w:rFonts w:ascii="Arial" w:hAnsi="Arial" w:cs="Arial"/>
                <w:lang w:val="mn-MN"/>
              </w:rPr>
              <w:t>1.1.1 Олон улсын төсөл хөтөлбөрөөс олгох дэмжлэг</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10’697.7</w:t>
            </w:r>
          </w:p>
        </w:tc>
      </w:tr>
      <w:tr w:rsidR="0041549A" w:rsidRPr="003373BF" w:rsidTr="0041549A">
        <w:trPr>
          <w:trHeight w:val="152"/>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rPr>
            </w:pPr>
            <w:r w:rsidRPr="003373BF">
              <w:rPr>
                <w:rFonts w:ascii="Arial" w:hAnsi="Arial" w:cs="Arial"/>
                <w:lang w:val="mn-MN"/>
              </w:rPr>
              <w:t xml:space="preserve">             1.1.2 ОНХС-ийн гүйцэтгэлийн урамшуулал</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26’356.4</w:t>
            </w:r>
          </w:p>
        </w:tc>
      </w:tr>
      <w:tr w:rsidR="0041549A" w:rsidRPr="003373BF" w:rsidTr="0041549A">
        <w:trPr>
          <w:trHeight w:val="47"/>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rPr>
            </w:pPr>
            <w:r w:rsidRPr="003373BF">
              <w:rPr>
                <w:rFonts w:ascii="Arial" w:hAnsi="Arial" w:cs="Arial"/>
                <w:lang w:val="mn-MN"/>
              </w:rPr>
              <w:t xml:space="preserve">             1.1.</w:t>
            </w:r>
            <w:r>
              <w:rPr>
                <w:rFonts w:ascii="Arial" w:hAnsi="Arial" w:cs="Arial"/>
              </w:rPr>
              <w:t>3</w:t>
            </w:r>
            <w:r w:rsidRPr="003373BF">
              <w:rPr>
                <w:rFonts w:ascii="Arial" w:hAnsi="Arial" w:cs="Arial"/>
                <w:lang w:val="mn-MN"/>
              </w:rPr>
              <w:t xml:space="preserve"> Итгэлцүүрээр хуваарилагдсан хөрөнгө</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119’769.9</w:t>
            </w:r>
          </w:p>
        </w:tc>
      </w:tr>
      <w:tr w:rsidR="0041549A" w:rsidRPr="003373BF" w:rsidTr="0041549A">
        <w:trPr>
          <w:trHeight w:val="53"/>
        </w:trPr>
        <w:tc>
          <w:tcPr>
            <w:tcW w:w="567" w:type="dxa"/>
            <w:vMerge w:val="restart"/>
            <w:noWrap/>
            <w:hideMark/>
          </w:tcPr>
          <w:p w:rsidR="0041549A" w:rsidRPr="003373BF" w:rsidRDefault="0041549A" w:rsidP="0041549A">
            <w:pPr>
              <w:jc w:val="center"/>
              <w:rPr>
                <w:rFonts w:ascii="Arial" w:hAnsi="Arial" w:cs="Arial"/>
                <w:b/>
              </w:rPr>
            </w:pPr>
            <w:r w:rsidRPr="003373BF">
              <w:rPr>
                <w:rFonts w:ascii="Arial" w:hAnsi="Arial" w:cs="Arial"/>
                <w:b/>
                <w:lang w:val="mn-MN"/>
              </w:rPr>
              <w:t>4</w:t>
            </w:r>
          </w:p>
        </w:tc>
        <w:tc>
          <w:tcPr>
            <w:tcW w:w="7371" w:type="dxa"/>
            <w:gridSpan w:val="2"/>
            <w:noWrap/>
            <w:hideMark/>
          </w:tcPr>
          <w:p w:rsidR="0041549A" w:rsidRPr="003373BF" w:rsidRDefault="0041549A" w:rsidP="0041549A">
            <w:pPr>
              <w:jc w:val="both"/>
              <w:rPr>
                <w:rFonts w:ascii="Arial" w:hAnsi="Arial" w:cs="Arial"/>
                <w:b/>
                <w:bCs/>
              </w:rPr>
            </w:pPr>
            <w:r w:rsidRPr="003373BF">
              <w:rPr>
                <w:rFonts w:ascii="Arial" w:hAnsi="Arial" w:cs="Arial"/>
                <w:b/>
                <w:bCs/>
                <w:lang w:val="mn-MN"/>
              </w:rPr>
              <w:t>Ерөө</w:t>
            </w:r>
          </w:p>
        </w:tc>
        <w:tc>
          <w:tcPr>
            <w:tcW w:w="1418" w:type="dxa"/>
            <w:noWrap/>
            <w:vAlign w:val="center"/>
          </w:tcPr>
          <w:p w:rsidR="0041549A" w:rsidRPr="003373BF" w:rsidRDefault="0041549A" w:rsidP="0041549A">
            <w:pPr>
              <w:jc w:val="right"/>
              <w:rPr>
                <w:rFonts w:ascii="Arial" w:hAnsi="Arial" w:cs="Arial"/>
                <w:b/>
                <w:bCs/>
              </w:rPr>
            </w:pPr>
            <w:r>
              <w:rPr>
                <w:rFonts w:ascii="Arial" w:hAnsi="Arial" w:cs="Arial"/>
                <w:b/>
                <w:bCs/>
              </w:rPr>
              <w:t>273’225.3</w:t>
            </w:r>
          </w:p>
        </w:tc>
      </w:tr>
      <w:tr w:rsidR="0041549A" w:rsidRPr="003373BF" w:rsidTr="0041549A">
        <w:trPr>
          <w:trHeight w:val="84"/>
        </w:trPr>
        <w:tc>
          <w:tcPr>
            <w:tcW w:w="567" w:type="dxa"/>
            <w:vMerge/>
            <w:hideMark/>
          </w:tcPr>
          <w:p w:rsidR="0041549A" w:rsidRPr="003373BF" w:rsidRDefault="0041549A" w:rsidP="0041549A">
            <w:pPr>
              <w:jc w:val="center"/>
              <w:rPr>
                <w:rFonts w:ascii="Arial" w:hAnsi="Arial" w:cs="Arial"/>
              </w:rPr>
            </w:pPr>
          </w:p>
        </w:tc>
        <w:tc>
          <w:tcPr>
            <w:tcW w:w="849" w:type="dxa"/>
            <w:noWrap/>
            <w:hideMark/>
          </w:tcPr>
          <w:p w:rsidR="0041549A" w:rsidRPr="003373BF" w:rsidRDefault="0041549A" w:rsidP="0041549A">
            <w:pPr>
              <w:jc w:val="both"/>
              <w:rPr>
                <w:rFonts w:ascii="Arial" w:hAnsi="Arial" w:cs="Arial"/>
                <w:bCs/>
              </w:rPr>
            </w:pPr>
            <w:r w:rsidRPr="003373BF">
              <w:rPr>
                <w:rFonts w:ascii="Arial" w:hAnsi="Arial" w:cs="Arial"/>
                <w:bCs/>
                <w:lang w:val="mn-MN"/>
              </w:rPr>
              <w:t> 1.1</w:t>
            </w:r>
          </w:p>
        </w:tc>
        <w:tc>
          <w:tcPr>
            <w:tcW w:w="6522" w:type="dxa"/>
            <w:noWrap/>
            <w:hideMark/>
          </w:tcPr>
          <w:p w:rsidR="0041549A" w:rsidRPr="003373BF" w:rsidRDefault="0041549A" w:rsidP="0041549A">
            <w:pPr>
              <w:jc w:val="both"/>
              <w:rPr>
                <w:rFonts w:ascii="Arial" w:hAnsi="Arial" w:cs="Arial"/>
              </w:rPr>
            </w:pPr>
            <w:r w:rsidRPr="003373BF">
              <w:rPr>
                <w:rFonts w:ascii="Arial" w:hAnsi="Arial" w:cs="Arial"/>
                <w:lang w:val="mn-MN"/>
              </w:rPr>
              <w:t>ОНХНС-аас тооцсон суурь тооцооллын дүн:</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273’225.3</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bCs/>
              </w:rPr>
            </w:pPr>
            <w:r w:rsidRPr="003373BF">
              <w:rPr>
                <w:rFonts w:ascii="Arial" w:hAnsi="Arial" w:cs="Arial"/>
                <w:lang w:val="mn-MN"/>
              </w:rPr>
              <w:t>1.1.1 Олон улсын төсөл хөтөлбөрөөс олгох дэмжлэг</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18’485.7</w:t>
            </w:r>
          </w:p>
        </w:tc>
      </w:tr>
      <w:tr w:rsidR="0041549A" w:rsidRPr="003373BF" w:rsidTr="0041549A">
        <w:trPr>
          <w:trHeight w:val="176"/>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rPr>
            </w:pPr>
            <w:r w:rsidRPr="003373BF">
              <w:rPr>
                <w:rFonts w:ascii="Arial" w:hAnsi="Arial" w:cs="Arial"/>
                <w:lang w:val="mn-MN"/>
              </w:rPr>
              <w:t>1.1.2 ОНХС-ийн гүйцэтгэлийн урамшуулал</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45’665.5</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rPr>
            </w:pPr>
            <w:r>
              <w:rPr>
                <w:rFonts w:ascii="Arial" w:hAnsi="Arial" w:cs="Arial"/>
                <w:lang w:val="mn-MN"/>
              </w:rPr>
              <w:t>1.1.3</w:t>
            </w:r>
            <w:r w:rsidRPr="003373BF">
              <w:rPr>
                <w:rFonts w:ascii="Arial" w:hAnsi="Arial" w:cs="Arial"/>
                <w:lang w:val="mn-MN"/>
              </w:rPr>
              <w:t xml:space="preserve"> Итгэлцүүрээр хуваарилагдсан хөрөнгө</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209’074.1</w:t>
            </w:r>
          </w:p>
        </w:tc>
      </w:tr>
      <w:tr w:rsidR="0041549A" w:rsidRPr="003373BF" w:rsidTr="0041549A">
        <w:trPr>
          <w:trHeight w:val="53"/>
        </w:trPr>
        <w:tc>
          <w:tcPr>
            <w:tcW w:w="567" w:type="dxa"/>
            <w:vMerge w:val="restart"/>
            <w:noWrap/>
            <w:hideMark/>
          </w:tcPr>
          <w:p w:rsidR="0041549A" w:rsidRPr="003373BF" w:rsidRDefault="0041549A" w:rsidP="0041549A">
            <w:pPr>
              <w:jc w:val="center"/>
              <w:rPr>
                <w:rFonts w:ascii="Arial" w:hAnsi="Arial" w:cs="Arial"/>
                <w:b/>
              </w:rPr>
            </w:pPr>
            <w:r w:rsidRPr="003373BF">
              <w:rPr>
                <w:rFonts w:ascii="Arial" w:hAnsi="Arial" w:cs="Arial"/>
                <w:b/>
                <w:lang w:val="mn-MN"/>
              </w:rPr>
              <w:t>5</w:t>
            </w:r>
          </w:p>
        </w:tc>
        <w:tc>
          <w:tcPr>
            <w:tcW w:w="7371" w:type="dxa"/>
            <w:gridSpan w:val="2"/>
            <w:noWrap/>
            <w:hideMark/>
          </w:tcPr>
          <w:p w:rsidR="0041549A" w:rsidRPr="003373BF" w:rsidRDefault="0041549A" w:rsidP="0041549A">
            <w:pPr>
              <w:jc w:val="both"/>
              <w:rPr>
                <w:rFonts w:ascii="Arial" w:hAnsi="Arial" w:cs="Arial"/>
                <w:b/>
                <w:bCs/>
              </w:rPr>
            </w:pPr>
            <w:r w:rsidRPr="003373BF">
              <w:rPr>
                <w:rFonts w:ascii="Arial" w:hAnsi="Arial" w:cs="Arial"/>
                <w:b/>
                <w:bCs/>
                <w:lang w:val="mn-MN"/>
              </w:rPr>
              <w:t>Жавхлант</w:t>
            </w:r>
          </w:p>
        </w:tc>
        <w:tc>
          <w:tcPr>
            <w:tcW w:w="1418" w:type="dxa"/>
            <w:noWrap/>
            <w:vAlign w:val="center"/>
          </w:tcPr>
          <w:p w:rsidR="0041549A" w:rsidRPr="003373BF" w:rsidRDefault="0041549A" w:rsidP="0041549A">
            <w:pPr>
              <w:jc w:val="right"/>
              <w:rPr>
                <w:rFonts w:ascii="Arial" w:hAnsi="Arial" w:cs="Arial"/>
                <w:b/>
                <w:bCs/>
              </w:rPr>
            </w:pPr>
            <w:r>
              <w:rPr>
                <w:rFonts w:ascii="Arial" w:hAnsi="Arial" w:cs="Arial"/>
                <w:b/>
                <w:bCs/>
              </w:rPr>
              <w:t>52’535.0</w:t>
            </w:r>
          </w:p>
        </w:tc>
      </w:tr>
      <w:tr w:rsidR="0041549A" w:rsidRPr="003373BF" w:rsidTr="0041549A">
        <w:trPr>
          <w:trHeight w:val="47"/>
        </w:trPr>
        <w:tc>
          <w:tcPr>
            <w:tcW w:w="567" w:type="dxa"/>
            <w:vMerge/>
            <w:hideMark/>
          </w:tcPr>
          <w:p w:rsidR="0041549A" w:rsidRPr="003373BF" w:rsidRDefault="0041549A" w:rsidP="0041549A">
            <w:pPr>
              <w:jc w:val="center"/>
              <w:rPr>
                <w:rFonts w:ascii="Arial" w:hAnsi="Arial" w:cs="Arial"/>
              </w:rPr>
            </w:pPr>
          </w:p>
        </w:tc>
        <w:tc>
          <w:tcPr>
            <w:tcW w:w="849" w:type="dxa"/>
            <w:noWrap/>
            <w:hideMark/>
          </w:tcPr>
          <w:p w:rsidR="0041549A" w:rsidRPr="003373BF" w:rsidRDefault="0041549A" w:rsidP="0041549A">
            <w:pPr>
              <w:jc w:val="both"/>
              <w:rPr>
                <w:rFonts w:ascii="Arial" w:hAnsi="Arial" w:cs="Arial"/>
                <w:bCs/>
              </w:rPr>
            </w:pPr>
            <w:r w:rsidRPr="003373BF">
              <w:rPr>
                <w:rFonts w:ascii="Arial" w:hAnsi="Arial" w:cs="Arial"/>
                <w:bCs/>
                <w:lang w:val="mn-MN"/>
              </w:rPr>
              <w:t> 1.1</w:t>
            </w:r>
          </w:p>
        </w:tc>
        <w:tc>
          <w:tcPr>
            <w:tcW w:w="6522" w:type="dxa"/>
            <w:noWrap/>
            <w:hideMark/>
          </w:tcPr>
          <w:p w:rsidR="0041549A" w:rsidRPr="003373BF" w:rsidRDefault="0041549A" w:rsidP="0041549A">
            <w:pPr>
              <w:jc w:val="both"/>
              <w:rPr>
                <w:rFonts w:ascii="Arial" w:hAnsi="Arial" w:cs="Arial"/>
              </w:rPr>
            </w:pPr>
            <w:r w:rsidRPr="003373BF">
              <w:rPr>
                <w:rFonts w:ascii="Arial" w:hAnsi="Arial" w:cs="Arial"/>
                <w:lang w:val="mn-MN"/>
              </w:rPr>
              <w:t>ОНХНС-аас тооцсон суурь тооцооллын дүн:</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52’535.0</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bCs/>
              </w:rPr>
            </w:pPr>
            <w:r w:rsidRPr="003373BF">
              <w:rPr>
                <w:rFonts w:ascii="Arial" w:hAnsi="Arial" w:cs="Arial"/>
                <w:lang w:val="mn-MN"/>
              </w:rPr>
              <w:t>1.1.1 Олон улсын төсөл хөтөлбөрөөс олгох дэмжлэг</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3’721.2</w:t>
            </w:r>
          </w:p>
        </w:tc>
      </w:tr>
      <w:tr w:rsidR="0041549A" w:rsidRPr="003373BF" w:rsidTr="0041549A">
        <w:trPr>
          <w:trHeight w:val="94"/>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rPr>
            </w:pPr>
            <w:r w:rsidRPr="003373BF">
              <w:rPr>
                <w:rFonts w:ascii="Arial" w:hAnsi="Arial" w:cs="Arial"/>
                <w:lang w:val="mn-MN"/>
              </w:rPr>
              <w:t xml:space="preserve">             1.1.2 ОНХС-ийн гүйцэтгэлийн урамшуулал</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9’190.6</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rPr>
            </w:pPr>
            <w:r w:rsidRPr="003373BF">
              <w:rPr>
                <w:rFonts w:ascii="Arial" w:hAnsi="Arial" w:cs="Arial"/>
                <w:lang w:val="mn-MN"/>
              </w:rPr>
              <w:t xml:space="preserve">             1.1.</w:t>
            </w:r>
            <w:r>
              <w:rPr>
                <w:rFonts w:ascii="Arial" w:hAnsi="Arial" w:cs="Arial"/>
              </w:rPr>
              <w:t>3</w:t>
            </w:r>
            <w:r w:rsidRPr="003373BF">
              <w:rPr>
                <w:rFonts w:ascii="Arial" w:hAnsi="Arial" w:cs="Arial"/>
                <w:lang w:val="mn-MN"/>
              </w:rPr>
              <w:t xml:space="preserve"> Итгэлцүүрээр хуваарилагдсан хөрөнгө</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39’623.2</w:t>
            </w:r>
          </w:p>
        </w:tc>
      </w:tr>
      <w:tr w:rsidR="0041549A" w:rsidRPr="003373BF" w:rsidTr="0041549A">
        <w:trPr>
          <w:trHeight w:val="122"/>
        </w:trPr>
        <w:tc>
          <w:tcPr>
            <w:tcW w:w="567" w:type="dxa"/>
            <w:vMerge w:val="restart"/>
            <w:noWrap/>
            <w:hideMark/>
          </w:tcPr>
          <w:p w:rsidR="0041549A" w:rsidRPr="003373BF" w:rsidRDefault="0041549A" w:rsidP="0041549A">
            <w:pPr>
              <w:jc w:val="center"/>
              <w:rPr>
                <w:rFonts w:ascii="Arial" w:hAnsi="Arial" w:cs="Arial"/>
                <w:b/>
              </w:rPr>
            </w:pPr>
            <w:r w:rsidRPr="003373BF">
              <w:rPr>
                <w:rFonts w:ascii="Arial" w:hAnsi="Arial" w:cs="Arial"/>
                <w:b/>
                <w:lang w:val="mn-MN"/>
              </w:rPr>
              <w:t>6</w:t>
            </w:r>
          </w:p>
        </w:tc>
        <w:tc>
          <w:tcPr>
            <w:tcW w:w="7371" w:type="dxa"/>
            <w:gridSpan w:val="2"/>
            <w:noWrap/>
            <w:hideMark/>
          </w:tcPr>
          <w:p w:rsidR="0041549A" w:rsidRPr="003373BF" w:rsidRDefault="0041549A" w:rsidP="0041549A">
            <w:pPr>
              <w:jc w:val="both"/>
              <w:rPr>
                <w:rFonts w:ascii="Arial" w:hAnsi="Arial" w:cs="Arial"/>
                <w:b/>
                <w:bCs/>
              </w:rPr>
            </w:pPr>
            <w:r w:rsidRPr="003373BF">
              <w:rPr>
                <w:rFonts w:ascii="Arial" w:hAnsi="Arial" w:cs="Arial"/>
                <w:b/>
                <w:bCs/>
                <w:lang w:val="mn-MN"/>
              </w:rPr>
              <w:t>Зүүнбүрэн</w:t>
            </w:r>
          </w:p>
        </w:tc>
        <w:tc>
          <w:tcPr>
            <w:tcW w:w="1418" w:type="dxa"/>
            <w:noWrap/>
            <w:vAlign w:val="center"/>
          </w:tcPr>
          <w:p w:rsidR="0041549A" w:rsidRPr="003373BF" w:rsidRDefault="0041549A" w:rsidP="0041549A">
            <w:pPr>
              <w:jc w:val="right"/>
              <w:rPr>
                <w:rFonts w:ascii="Arial" w:hAnsi="Arial" w:cs="Arial"/>
                <w:b/>
                <w:bCs/>
              </w:rPr>
            </w:pPr>
            <w:r>
              <w:rPr>
                <w:rFonts w:ascii="Arial" w:hAnsi="Arial" w:cs="Arial"/>
                <w:b/>
                <w:bCs/>
              </w:rPr>
              <w:t>51’085.2</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849" w:type="dxa"/>
            <w:noWrap/>
            <w:hideMark/>
          </w:tcPr>
          <w:p w:rsidR="0041549A" w:rsidRPr="003373BF" w:rsidRDefault="0041549A" w:rsidP="0041549A">
            <w:pPr>
              <w:jc w:val="both"/>
              <w:rPr>
                <w:rFonts w:ascii="Arial" w:hAnsi="Arial" w:cs="Arial"/>
                <w:bCs/>
              </w:rPr>
            </w:pPr>
            <w:r w:rsidRPr="003373BF">
              <w:rPr>
                <w:rFonts w:ascii="Arial" w:hAnsi="Arial" w:cs="Arial"/>
                <w:bCs/>
                <w:lang w:val="mn-MN"/>
              </w:rPr>
              <w:t> 1.1</w:t>
            </w:r>
          </w:p>
        </w:tc>
        <w:tc>
          <w:tcPr>
            <w:tcW w:w="6522" w:type="dxa"/>
            <w:noWrap/>
            <w:hideMark/>
          </w:tcPr>
          <w:p w:rsidR="0041549A" w:rsidRPr="003373BF" w:rsidRDefault="0041549A" w:rsidP="0041549A">
            <w:pPr>
              <w:jc w:val="both"/>
              <w:rPr>
                <w:rFonts w:ascii="Arial" w:hAnsi="Arial" w:cs="Arial"/>
              </w:rPr>
            </w:pPr>
            <w:r w:rsidRPr="003373BF">
              <w:rPr>
                <w:rFonts w:ascii="Arial" w:hAnsi="Arial" w:cs="Arial"/>
                <w:lang w:val="mn-MN"/>
              </w:rPr>
              <w:t>ОНХНС-аас тооцсон суурь тооцооллын дүн:</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51’085.2</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bCs/>
              </w:rPr>
            </w:pPr>
            <w:r w:rsidRPr="003373BF">
              <w:rPr>
                <w:rFonts w:ascii="Arial" w:hAnsi="Arial" w:cs="Arial"/>
                <w:lang w:val="mn-MN"/>
              </w:rPr>
              <w:t>1.1.1 Олон улсын төсөл хөтөлбөрөөс олгох дэмжлэг</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4’149.9</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rPr>
            </w:pPr>
            <w:r>
              <w:rPr>
                <w:rFonts w:ascii="Arial" w:hAnsi="Arial" w:cs="Arial"/>
                <w:lang w:val="mn-MN"/>
              </w:rPr>
              <w:t xml:space="preserve">             1.1.2</w:t>
            </w:r>
            <w:r w:rsidRPr="003373BF">
              <w:rPr>
                <w:rFonts w:ascii="Arial" w:hAnsi="Arial" w:cs="Arial"/>
                <w:lang w:val="mn-MN"/>
              </w:rPr>
              <w:t xml:space="preserve"> Итгэлцүүрээр хуваарилагдсан хөрөнгө</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46’935.3</w:t>
            </w:r>
          </w:p>
        </w:tc>
      </w:tr>
      <w:tr w:rsidR="0041549A" w:rsidRPr="003373BF" w:rsidTr="0041549A">
        <w:trPr>
          <w:trHeight w:val="53"/>
        </w:trPr>
        <w:tc>
          <w:tcPr>
            <w:tcW w:w="567" w:type="dxa"/>
            <w:vMerge w:val="restart"/>
            <w:noWrap/>
            <w:hideMark/>
          </w:tcPr>
          <w:p w:rsidR="0041549A" w:rsidRPr="003373BF" w:rsidRDefault="0041549A" w:rsidP="0041549A">
            <w:pPr>
              <w:jc w:val="center"/>
              <w:rPr>
                <w:rFonts w:ascii="Arial" w:hAnsi="Arial" w:cs="Arial"/>
                <w:b/>
              </w:rPr>
            </w:pPr>
            <w:r w:rsidRPr="003373BF">
              <w:rPr>
                <w:rFonts w:ascii="Arial" w:hAnsi="Arial" w:cs="Arial"/>
                <w:b/>
                <w:lang w:val="mn-MN"/>
              </w:rPr>
              <w:t>7</w:t>
            </w:r>
          </w:p>
        </w:tc>
        <w:tc>
          <w:tcPr>
            <w:tcW w:w="7371" w:type="dxa"/>
            <w:gridSpan w:val="2"/>
            <w:noWrap/>
            <w:hideMark/>
          </w:tcPr>
          <w:p w:rsidR="0041549A" w:rsidRPr="003373BF" w:rsidRDefault="0041549A" w:rsidP="0041549A">
            <w:pPr>
              <w:jc w:val="both"/>
              <w:rPr>
                <w:rFonts w:ascii="Arial" w:hAnsi="Arial" w:cs="Arial"/>
                <w:b/>
                <w:bCs/>
              </w:rPr>
            </w:pPr>
            <w:r w:rsidRPr="003373BF">
              <w:rPr>
                <w:rFonts w:ascii="Arial" w:hAnsi="Arial" w:cs="Arial"/>
                <w:b/>
                <w:bCs/>
                <w:lang w:val="mn-MN"/>
              </w:rPr>
              <w:t>Мандал</w:t>
            </w:r>
          </w:p>
        </w:tc>
        <w:tc>
          <w:tcPr>
            <w:tcW w:w="1418" w:type="dxa"/>
            <w:noWrap/>
            <w:vAlign w:val="center"/>
          </w:tcPr>
          <w:p w:rsidR="0041549A" w:rsidRPr="003373BF" w:rsidRDefault="0041549A" w:rsidP="0041549A">
            <w:pPr>
              <w:jc w:val="right"/>
              <w:rPr>
                <w:rFonts w:ascii="Arial" w:hAnsi="Arial" w:cs="Arial"/>
                <w:b/>
                <w:bCs/>
              </w:rPr>
            </w:pPr>
            <w:r>
              <w:rPr>
                <w:rFonts w:ascii="Arial" w:hAnsi="Arial" w:cs="Arial"/>
                <w:b/>
                <w:bCs/>
              </w:rPr>
              <w:t>836’596.8</w:t>
            </w:r>
          </w:p>
        </w:tc>
      </w:tr>
      <w:tr w:rsidR="0041549A" w:rsidRPr="003373BF" w:rsidTr="0041549A">
        <w:trPr>
          <w:trHeight w:val="68"/>
        </w:trPr>
        <w:tc>
          <w:tcPr>
            <w:tcW w:w="567" w:type="dxa"/>
            <w:vMerge/>
            <w:hideMark/>
          </w:tcPr>
          <w:p w:rsidR="0041549A" w:rsidRPr="003373BF" w:rsidRDefault="0041549A" w:rsidP="0041549A">
            <w:pPr>
              <w:jc w:val="center"/>
              <w:rPr>
                <w:rFonts w:ascii="Arial" w:hAnsi="Arial" w:cs="Arial"/>
              </w:rPr>
            </w:pPr>
          </w:p>
        </w:tc>
        <w:tc>
          <w:tcPr>
            <w:tcW w:w="849" w:type="dxa"/>
            <w:noWrap/>
            <w:hideMark/>
          </w:tcPr>
          <w:p w:rsidR="0041549A" w:rsidRPr="003373BF" w:rsidRDefault="0041549A" w:rsidP="0041549A">
            <w:pPr>
              <w:jc w:val="both"/>
              <w:rPr>
                <w:rFonts w:ascii="Arial" w:hAnsi="Arial" w:cs="Arial"/>
                <w:bCs/>
              </w:rPr>
            </w:pPr>
            <w:r w:rsidRPr="003373BF">
              <w:rPr>
                <w:rFonts w:ascii="Arial" w:hAnsi="Arial" w:cs="Arial"/>
                <w:bCs/>
                <w:lang w:val="mn-MN"/>
              </w:rPr>
              <w:t> 1.1</w:t>
            </w:r>
          </w:p>
        </w:tc>
        <w:tc>
          <w:tcPr>
            <w:tcW w:w="6522" w:type="dxa"/>
            <w:noWrap/>
            <w:hideMark/>
          </w:tcPr>
          <w:p w:rsidR="0041549A" w:rsidRPr="003373BF" w:rsidRDefault="0041549A" w:rsidP="0041549A">
            <w:pPr>
              <w:jc w:val="both"/>
              <w:rPr>
                <w:rFonts w:ascii="Arial" w:hAnsi="Arial" w:cs="Arial"/>
              </w:rPr>
            </w:pPr>
            <w:r w:rsidRPr="003373BF">
              <w:rPr>
                <w:rFonts w:ascii="Arial" w:hAnsi="Arial" w:cs="Arial"/>
                <w:lang w:val="mn-MN"/>
              </w:rPr>
              <w:t>ОНХНС-аас санхүүжих суурь зардал</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77’267.4</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849" w:type="dxa"/>
            <w:noWrap/>
            <w:hideMark/>
          </w:tcPr>
          <w:p w:rsidR="0041549A" w:rsidRPr="003373BF" w:rsidRDefault="0041549A" w:rsidP="0041549A">
            <w:pPr>
              <w:jc w:val="both"/>
              <w:rPr>
                <w:rFonts w:ascii="Arial" w:hAnsi="Arial" w:cs="Arial"/>
                <w:bCs/>
              </w:rPr>
            </w:pPr>
            <w:r w:rsidRPr="003373BF">
              <w:rPr>
                <w:rFonts w:ascii="Arial" w:hAnsi="Arial" w:cs="Arial"/>
                <w:bCs/>
                <w:lang w:val="mn-MN"/>
              </w:rPr>
              <w:t> 1.2</w:t>
            </w:r>
          </w:p>
        </w:tc>
        <w:tc>
          <w:tcPr>
            <w:tcW w:w="6522" w:type="dxa"/>
            <w:noWrap/>
            <w:hideMark/>
          </w:tcPr>
          <w:p w:rsidR="0041549A" w:rsidRPr="003373BF" w:rsidRDefault="0041549A" w:rsidP="0041549A">
            <w:pPr>
              <w:jc w:val="both"/>
              <w:rPr>
                <w:rFonts w:ascii="Arial" w:hAnsi="Arial" w:cs="Arial"/>
              </w:rPr>
            </w:pPr>
            <w:r w:rsidRPr="003373BF">
              <w:rPr>
                <w:rFonts w:ascii="Arial" w:hAnsi="Arial" w:cs="Arial"/>
                <w:lang w:val="mn-MN"/>
              </w:rPr>
              <w:t>ОНХНС-аас тооцсон суурь тооцооллын дүн:</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759’329.4</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bCs/>
              </w:rPr>
            </w:pPr>
            <w:r w:rsidRPr="003373BF">
              <w:rPr>
                <w:rFonts w:ascii="Arial" w:hAnsi="Arial" w:cs="Arial"/>
                <w:lang w:val="mn-MN"/>
              </w:rPr>
              <w:t>1.2.1 Олон улсын төсөл хөтөлбөрөөс олгох дэмжлэг</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51’552.8</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rPr>
            </w:pPr>
            <w:r w:rsidRPr="003373BF">
              <w:rPr>
                <w:rFonts w:ascii="Arial" w:hAnsi="Arial" w:cs="Arial"/>
                <w:lang w:val="mn-MN"/>
              </w:rPr>
              <w:t xml:space="preserve">             1.2.2 ОНХС-ийн гүйцэтгэлийн урамшуулал</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126’844.0</w:t>
            </w:r>
          </w:p>
        </w:tc>
      </w:tr>
      <w:tr w:rsidR="0041549A" w:rsidRPr="003373BF" w:rsidTr="0041549A">
        <w:trPr>
          <w:trHeight w:val="59"/>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rPr>
            </w:pPr>
            <w:r w:rsidRPr="003373BF">
              <w:rPr>
                <w:rFonts w:ascii="Arial" w:hAnsi="Arial" w:cs="Arial"/>
                <w:lang w:val="mn-MN"/>
              </w:rPr>
              <w:t xml:space="preserve">             1.2.</w:t>
            </w:r>
            <w:r>
              <w:rPr>
                <w:rFonts w:ascii="Arial" w:hAnsi="Arial" w:cs="Arial"/>
              </w:rPr>
              <w:t>3</w:t>
            </w:r>
            <w:r w:rsidRPr="003373BF">
              <w:rPr>
                <w:rFonts w:ascii="Arial" w:hAnsi="Arial" w:cs="Arial"/>
                <w:lang w:val="mn-MN"/>
              </w:rPr>
              <w:t xml:space="preserve"> Итгэлцүүрээр хуваарилагдсан хөрөнгө</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580’932.6</w:t>
            </w:r>
          </w:p>
        </w:tc>
      </w:tr>
      <w:tr w:rsidR="0041549A" w:rsidRPr="003373BF" w:rsidTr="0041549A">
        <w:trPr>
          <w:trHeight w:val="53"/>
        </w:trPr>
        <w:tc>
          <w:tcPr>
            <w:tcW w:w="567" w:type="dxa"/>
            <w:vMerge w:val="restart"/>
            <w:noWrap/>
            <w:hideMark/>
          </w:tcPr>
          <w:p w:rsidR="0041549A" w:rsidRPr="003373BF" w:rsidRDefault="0041549A" w:rsidP="0041549A">
            <w:pPr>
              <w:jc w:val="center"/>
              <w:rPr>
                <w:rFonts w:ascii="Arial" w:hAnsi="Arial" w:cs="Arial"/>
                <w:b/>
              </w:rPr>
            </w:pPr>
            <w:r w:rsidRPr="003373BF">
              <w:rPr>
                <w:rFonts w:ascii="Arial" w:hAnsi="Arial" w:cs="Arial"/>
                <w:b/>
                <w:lang w:val="mn-MN"/>
              </w:rPr>
              <w:t>8</w:t>
            </w:r>
          </w:p>
        </w:tc>
        <w:tc>
          <w:tcPr>
            <w:tcW w:w="7371" w:type="dxa"/>
            <w:gridSpan w:val="2"/>
            <w:noWrap/>
            <w:hideMark/>
          </w:tcPr>
          <w:p w:rsidR="0041549A" w:rsidRPr="003373BF" w:rsidRDefault="0041549A" w:rsidP="0041549A">
            <w:pPr>
              <w:jc w:val="both"/>
              <w:rPr>
                <w:rFonts w:ascii="Arial" w:hAnsi="Arial" w:cs="Arial"/>
                <w:b/>
                <w:bCs/>
              </w:rPr>
            </w:pPr>
            <w:r w:rsidRPr="003373BF">
              <w:rPr>
                <w:rFonts w:ascii="Arial" w:hAnsi="Arial" w:cs="Arial"/>
                <w:b/>
                <w:bCs/>
                <w:lang w:val="mn-MN"/>
              </w:rPr>
              <w:t>Орхон</w:t>
            </w:r>
          </w:p>
        </w:tc>
        <w:tc>
          <w:tcPr>
            <w:tcW w:w="1418" w:type="dxa"/>
            <w:noWrap/>
            <w:vAlign w:val="center"/>
          </w:tcPr>
          <w:p w:rsidR="0041549A" w:rsidRPr="003373BF" w:rsidRDefault="0041549A" w:rsidP="0041549A">
            <w:pPr>
              <w:jc w:val="right"/>
              <w:rPr>
                <w:rFonts w:ascii="Arial" w:hAnsi="Arial" w:cs="Arial"/>
                <w:b/>
                <w:bCs/>
              </w:rPr>
            </w:pPr>
            <w:r>
              <w:rPr>
                <w:rFonts w:ascii="Arial" w:hAnsi="Arial" w:cs="Arial"/>
                <w:b/>
                <w:bCs/>
              </w:rPr>
              <w:t>76’144.9</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849" w:type="dxa"/>
            <w:noWrap/>
            <w:hideMark/>
          </w:tcPr>
          <w:p w:rsidR="0041549A" w:rsidRPr="003373BF" w:rsidRDefault="0041549A" w:rsidP="0041549A">
            <w:pPr>
              <w:jc w:val="both"/>
              <w:rPr>
                <w:rFonts w:ascii="Arial" w:hAnsi="Arial" w:cs="Arial"/>
                <w:bCs/>
              </w:rPr>
            </w:pPr>
            <w:r w:rsidRPr="003373BF">
              <w:rPr>
                <w:rFonts w:ascii="Arial" w:hAnsi="Arial" w:cs="Arial"/>
                <w:bCs/>
                <w:lang w:val="mn-MN"/>
              </w:rPr>
              <w:t> 1.1</w:t>
            </w:r>
          </w:p>
        </w:tc>
        <w:tc>
          <w:tcPr>
            <w:tcW w:w="6522" w:type="dxa"/>
            <w:noWrap/>
            <w:hideMark/>
          </w:tcPr>
          <w:p w:rsidR="0041549A" w:rsidRPr="003373BF" w:rsidRDefault="0041549A" w:rsidP="0041549A">
            <w:pPr>
              <w:jc w:val="both"/>
              <w:rPr>
                <w:rFonts w:ascii="Arial" w:hAnsi="Arial" w:cs="Arial"/>
              </w:rPr>
            </w:pPr>
            <w:r w:rsidRPr="003373BF">
              <w:rPr>
                <w:rFonts w:ascii="Arial" w:hAnsi="Arial" w:cs="Arial"/>
                <w:lang w:val="mn-MN"/>
              </w:rPr>
              <w:t>ОНХНС-аас тооцсон суурь тооцооллын дүн:</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76’144.9</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bCs/>
              </w:rPr>
            </w:pPr>
            <w:r w:rsidRPr="003373BF">
              <w:rPr>
                <w:rFonts w:ascii="Arial" w:hAnsi="Arial" w:cs="Arial"/>
                <w:lang w:val="mn-MN"/>
              </w:rPr>
              <w:t>1.1.1 Олон улсын төсөл хөтөлбөрөөс олгох дэмжлэг</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5’176.7</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rPr>
            </w:pPr>
            <w:r w:rsidRPr="003373BF">
              <w:rPr>
                <w:rFonts w:ascii="Arial" w:hAnsi="Arial" w:cs="Arial"/>
                <w:lang w:val="mn-MN"/>
              </w:rPr>
              <w:t xml:space="preserve">             1.1.2 ОНХС-ийн гүйцэтгэлийн урамшуулал</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12’760.7</w:t>
            </w:r>
          </w:p>
        </w:tc>
      </w:tr>
      <w:tr w:rsidR="0041549A" w:rsidRPr="003373BF" w:rsidTr="0041549A">
        <w:trPr>
          <w:trHeight w:val="315"/>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rPr>
            </w:pPr>
            <w:r>
              <w:rPr>
                <w:rFonts w:ascii="Arial" w:hAnsi="Arial" w:cs="Arial"/>
                <w:lang w:val="mn-MN"/>
              </w:rPr>
              <w:t xml:space="preserve">             1.1.</w:t>
            </w:r>
            <w:r>
              <w:rPr>
                <w:rFonts w:ascii="Arial" w:hAnsi="Arial" w:cs="Arial"/>
              </w:rPr>
              <w:t>3</w:t>
            </w:r>
            <w:r w:rsidRPr="003373BF">
              <w:rPr>
                <w:rFonts w:ascii="Arial" w:hAnsi="Arial" w:cs="Arial"/>
                <w:lang w:val="mn-MN"/>
              </w:rPr>
              <w:t xml:space="preserve"> Итгэлцүүрээр хуваарилагдсан хөрөнгө</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58’207.5</w:t>
            </w:r>
          </w:p>
        </w:tc>
      </w:tr>
      <w:tr w:rsidR="0041549A" w:rsidRPr="00892F49" w:rsidTr="0041549A">
        <w:trPr>
          <w:trHeight w:val="53"/>
        </w:trPr>
        <w:tc>
          <w:tcPr>
            <w:tcW w:w="567" w:type="dxa"/>
            <w:vMerge w:val="restart"/>
            <w:noWrap/>
            <w:hideMark/>
          </w:tcPr>
          <w:p w:rsidR="0041549A" w:rsidRPr="00892F49" w:rsidRDefault="0041549A" w:rsidP="0041549A">
            <w:pPr>
              <w:jc w:val="center"/>
              <w:rPr>
                <w:rFonts w:ascii="Arial" w:hAnsi="Arial" w:cs="Arial"/>
                <w:b/>
              </w:rPr>
            </w:pPr>
            <w:r w:rsidRPr="00892F49">
              <w:rPr>
                <w:rFonts w:ascii="Arial" w:hAnsi="Arial" w:cs="Arial"/>
                <w:b/>
                <w:lang w:val="mn-MN"/>
              </w:rPr>
              <w:t>9</w:t>
            </w:r>
          </w:p>
        </w:tc>
        <w:tc>
          <w:tcPr>
            <w:tcW w:w="7371" w:type="dxa"/>
            <w:gridSpan w:val="2"/>
            <w:noWrap/>
            <w:hideMark/>
          </w:tcPr>
          <w:p w:rsidR="0041549A" w:rsidRPr="00892F49" w:rsidRDefault="0041549A" w:rsidP="0041549A">
            <w:pPr>
              <w:jc w:val="both"/>
              <w:rPr>
                <w:rFonts w:ascii="Arial" w:hAnsi="Arial" w:cs="Arial"/>
                <w:b/>
                <w:bCs/>
              </w:rPr>
            </w:pPr>
            <w:r w:rsidRPr="00892F49">
              <w:rPr>
                <w:rFonts w:ascii="Arial" w:hAnsi="Arial" w:cs="Arial"/>
                <w:b/>
                <w:bCs/>
                <w:lang w:val="mn-MN"/>
              </w:rPr>
              <w:t>Орхонтуул</w:t>
            </w:r>
          </w:p>
        </w:tc>
        <w:tc>
          <w:tcPr>
            <w:tcW w:w="1418" w:type="dxa"/>
            <w:noWrap/>
            <w:vAlign w:val="center"/>
          </w:tcPr>
          <w:p w:rsidR="0041549A" w:rsidRPr="00892F49" w:rsidRDefault="0041549A" w:rsidP="0041549A">
            <w:pPr>
              <w:jc w:val="right"/>
              <w:rPr>
                <w:rFonts w:ascii="Arial" w:hAnsi="Arial" w:cs="Arial"/>
                <w:b/>
                <w:bCs/>
              </w:rPr>
            </w:pPr>
            <w:r>
              <w:rPr>
                <w:rFonts w:ascii="Arial" w:hAnsi="Arial" w:cs="Arial"/>
                <w:b/>
                <w:bCs/>
              </w:rPr>
              <w:t>153’793.0</w:t>
            </w:r>
          </w:p>
        </w:tc>
      </w:tr>
      <w:tr w:rsidR="0041549A" w:rsidRPr="003373BF" w:rsidTr="0041549A">
        <w:trPr>
          <w:trHeight w:val="70"/>
        </w:trPr>
        <w:tc>
          <w:tcPr>
            <w:tcW w:w="567" w:type="dxa"/>
            <w:vMerge/>
            <w:hideMark/>
          </w:tcPr>
          <w:p w:rsidR="0041549A" w:rsidRPr="003373BF" w:rsidRDefault="0041549A" w:rsidP="0041549A">
            <w:pPr>
              <w:jc w:val="center"/>
              <w:rPr>
                <w:rFonts w:ascii="Arial" w:hAnsi="Arial" w:cs="Arial"/>
              </w:rPr>
            </w:pPr>
          </w:p>
        </w:tc>
        <w:tc>
          <w:tcPr>
            <w:tcW w:w="849" w:type="dxa"/>
            <w:noWrap/>
            <w:hideMark/>
          </w:tcPr>
          <w:p w:rsidR="0041549A" w:rsidRPr="003373BF" w:rsidRDefault="0041549A" w:rsidP="0041549A">
            <w:pPr>
              <w:jc w:val="both"/>
              <w:rPr>
                <w:rFonts w:ascii="Arial" w:hAnsi="Arial" w:cs="Arial"/>
                <w:bCs/>
              </w:rPr>
            </w:pPr>
            <w:r w:rsidRPr="003373BF">
              <w:rPr>
                <w:rFonts w:ascii="Arial" w:hAnsi="Arial" w:cs="Arial"/>
                <w:bCs/>
                <w:lang w:val="mn-MN"/>
              </w:rPr>
              <w:t> 1.1</w:t>
            </w:r>
          </w:p>
        </w:tc>
        <w:tc>
          <w:tcPr>
            <w:tcW w:w="6522" w:type="dxa"/>
            <w:noWrap/>
            <w:hideMark/>
          </w:tcPr>
          <w:p w:rsidR="0041549A" w:rsidRPr="003373BF" w:rsidRDefault="0041549A" w:rsidP="0041549A">
            <w:pPr>
              <w:jc w:val="both"/>
              <w:rPr>
                <w:rFonts w:ascii="Arial" w:hAnsi="Arial" w:cs="Arial"/>
              </w:rPr>
            </w:pPr>
            <w:r w:rsidRPr="003373BF">
              <w:rPr>
                <w:rFonts w:ascii="Arial" w:hAnsi="Arial" w:cs="Arial"/>
                <w:lang w:val="mn-MN"/>
              </w:rPr>
              <w:t>ОНХНС-аас тооцсон суурь тооцооллын дүн:</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153’793.0</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bCs/>
              </w:rPr>
            </w:pPr>
            <w:r w:rsidRPr="003373BF">
              <w:rPr>
                <w:rFonts w:ascii="Arial" w:hAnsi="Arial" w:cs="Arial"/>
                <w:lang w:val="mn-MN"/>
              </w:rPr>
              <w:t>1.1.1 Олон улсын төсөл хөтөлбөрөөс олгох дэмжлэг</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10’442.8</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rPr>
            </w:pPr>
            <w:r w:rsidRPr="003373BF">
              <w:rPr>
                <w:rFonts w:ascii="Arial" w:hAnsi="Arial" w:cs="Arial"/>
                <w:lang w:val="mn-MN"/>
              </w:rPr>
              <w:t xml:space="preserve">             1.1.2 ОНХС-ийн гүйцэтгэлийн урамшуулал</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25’734.1</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rPr>
            </w:pPr>
            <w:r>
              <w:rPr>
                <w:rFonts w:ascii="Arial" w:hAnsi="Arial" w:cs="Arial"/>
                <w:lang w:val="mn-MN"/>
              </w:rPr>
              <w:t xml:space="preserve">             1.1.</w:t>
            </w:r>
            <w:r>
              <w:rPr>
                <w:rFonts w:ascii="Arial" w:hAnsi="Arial" w:cs="Arial"/>
              </w:rPr>
              <w:t>3</w:t>
            </w:r>
            <w:r w:rsidRPr="003373BF">
              <w:rPr>
                <w:rFonts w:ascii="Arial" w:hAnsi="Arial" w:cs="Arial"/>
                <w:lang w:val="mn-MN"/>
              </w:rPr>
              <w:t xml:space="preserve"> Итгэлцүүрээр хуваарилагдсан хөрөнгө</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117’616.1</w:t>
            </w:r>
          </w:p>
        </w:tc>
      </w:tr>
      <w:tr w:rsidR="0041549A" w:rsidRPr="00892F49" w:rsidTr="0041549A">
        <w:trPr>
          <w:trHeight w:val="53"/>
        </w:trPr>
        <w:tc>
          <w:tcPr>
            <w:tcW w:w="567" w:type="dxa"/>
            <w:vMerge w:val="restart"/>
            <w:noWrap/>
            <w:hideMark/>
          </w:tcPr>
          <w:p w:rsidR="0041549A" w:rsidRPr="00892F49" w:rsidRDefault="0041549A" w:rsidP="0041549A">
            <w:pPr>
              <w:jc w:val="center"/>
              <w:rPr>
                <w:rFonts w:ascii="Arial" w:hAnsi="Arial" w:cs="Arial"/>
                <w:b/>
              </w:rPr>
            </w:pPr>
            <w:r w:rsidRPr="00892F49">
              <w:rPr>
                <w:rFonts w:ascii="Arial" w:hAnsi="Arial" w:cs="Arial"/>
                <w:b/>
                <w:lang w:val="mn-MN"/>
              </w:rPr>
              <w:t>10</w:t>
            </w:r>
          </w:p>
        </w:tc>
        <w:tc>
          <w:tcPr>
            <w:tcW w:w="7371" w:type="dxa"/>
            <w:gridSpan w:val="2"/>
            <w:noWrap/>
            <w:hideMark/>
          </w:tcPr>
          <w:p w:rsidR="0041549A" w:rsidRPr="00892F49" w:rsidRDefault="0041549A" w:rsidP="0041549A">
            <w:pPr>
              <w:jc w:val="both"/>
              <w:rPr>
                <w:rFonts w:ascii="Arial" w:hAnsi="Arial" w:cs="Arial"/>
                <w:b/>
                <w:bCs/>
              </w:rPr>
            </w:pPr>
            <w:r w:rsidRPr="00892F49">
              <w:rPr>
                <w:rFonts w:ascii="Arial" w:hAnsi="Arial" w:cs="Arial"/>
                <w:b/>
                <w:bCs/>
                <w:lang w:val="mn-MN"/>
              </w:rPr>
              <w:t>Сант</w:t>
            </w:r>
          </w:p>
        </w:tc>
        <w:tc>
          <w:tcPr>
            <w:tcW w:w="1418" w:type="dxa"/>
            <w:noWrap/>
            <w:vAlign w:val="center"/>
          </w:tcPr>
          <w:p w:rsidR="0041549A" w:rsidRPr="00892F49" w:rsidRDefault="0041549A" w:rsidP="0041549A">
            <w:pPr>
              <w:jc w:val="right"/>
              <w:rPr>
                <w:rFonts w:ascii="Arial" w:hAnsi="Arial" w:cs="Arial"/>
                <w:b/>
                <w:bCs/>
              </w:rPr>
            </w:pPr>
            <w:r>
              <w:rPr>
                <w:rFonts w:ascii="Arial" w:hAnsi="Arial" w:cs="Arial"/>
                <w:b/>
                <w:bCs/>
              </w:rPr>
              <w:t>74’363.5</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849" w:type="dxa"/>
            <w:noWrap/>
            <w:hideMark/>
          </w:tcPr>
          <w:p w:rsidR="0041549A" w:rsidRPr="003373BF" w:rsidRDefault="0041549A" w:rsidP="0041549A">
            <w:pPr>
              <w:jc w:val="both"/>
              <w:rPr>
                <w:rFonts w:ascii="Arial" w:hAnsi="Arial" w:cs="Arial"/>
                <w:bCs/>
              </w:rPr>
            </w:pPr>
            <w:r w:rsidRPr="003373BF">
              <w:rPr>
                <w:rFonts w:ascii="Arial" w:hAnsi="Arial" w:cs="Arial"/>
                <w:bCs/>
                <w:lang w:val="mn-MN"/>
              </w:rPr>
              <w:t> 1.1</w:t>
            </w:r>
          </w:p>
        </w:tc>
        <w:tc>
          <w:tcPr>
            <w:tcW w:w="6522" w:type="dxa"/>
            <w:noWrap/>
            <w:hideMark/>
          </w:tcPr>
          <w:p w:rsidR="0041549A" w:rsidRPr="003373BF" w:rsidRDefault="0041549A" w:rsidP="0041549A">
            <w:pPr>
              <w:jc w:val="both"/>
              <w:rPr>
                <w:rFonts w:ascii="Arial" w:hAnsi="Arial" w:cs="Arial"/>
              </w:rPr>
            </w:pPr>
            <w:r w:rsidRPr="003373BF">
              <w:rPr>
                <w:rFonts w:ascii="Arial" w:hAnsi="Arial" w:cs="Arial"/>
                <w:lang w:val="mn-MN"/>
              </w:rPr>
              <w:t>ОНХНС-аас тооцсон суурь тооцооллын дүн:</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74’363.5</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bCs/>
              </w:rPr>
            </w:pPr>
            <w:r w:rsidRPr="003373BF">
              <w:rPr>
                <w:rFonts w:ascii="Arial" w:hAnsi="Arial" w:cs="Arial"/>
                <w:lang w:val="mn-MN"/>
              </w:rPr>
              <w:t>1.1.1 Олон улсын төсөл хөтөлбөрөөс олгох дэмжлэг</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5’128.7</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rPr>
            </w:pPr>
            <w:r w:rsidRPr="003373BF">
              <w:rPr>
                <w:rFonts w:ascii="Arial" w:hAnsi="Arial" w:cs="Arial"/>
                <w:lang w:val="mn-MN"/>
              </w:rPr>
              <w:t xml:space="preserve">             1.1.2 ОНХС-ийн гүйцэтгэлийн урамшуулал</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12’010.5</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rPr>
            </w:pPr>
            <w:r>
              <w:rPr>
                <w:rFonts w:ascii="Arial" w:hAnsi="Arial" w:cs="Arial"/>
                <w:lang w:val="mn-MN"/>
              </w:rPr>
              <w:t xml:space="preserve">             1.1.</w:t>
            </w:r>
            <w:r>
              <w:rPr>
                <w:rFonts w:ascii="Arial" w:hAnsi="Arial" w:cs="Arial"/>
              </w:rPr>
              <w:t>3</w:t>
            </w:r>
            <w:r w:rsidRPr="003373BF">
              <w:rPr>
                <w:rFonts w:ascii="Arial" w:hAnsi="Arial" w:cs="Arial"/>
                <w:lang w:val="mn-MN"/>
              </w:rPr>
              <w:t xml:space="preserve"> Итгэлцүүрээр хуваарилагдсан хөрөнгө</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57’224.3</w:t>
            </w:r>
          </w:p>
        </w:tc>
      </w:tr>
      <w:tr w:rsidR="0041549A" w:rsidRPr="00892F49" w:rsidTr="0041549A">
        <w:trPr>
          <w:trHeight w:val="53"/>
        </w:trPr>
        <w:tc>
          <w:tcPr>
            <w:tcW w:w="567" w:type="dxa"/>
            <w:vMerge w:val="restart"/>
            <w:noWrap/>
            <w:hideMark/>
          </w:tcPr>
          <w:p w:rsidR="0041549A" w:rsidRPr="00892F49" w:rsidRDefault="0041549A" w:rsidP="0041549A">
            <w:pPr>
              <w:jc w:val="center"/>
              <w:rPr>
                <w:rFonts w:ascii="Arial" w:hAnsi="Arial" w:cs="Arial"/>
                <w:b/>
              </w:rPr>
            </w:pPr>
            <w:r w:rsidRPr="00892F49">
              <w:rPr>
                <w:rFonts w:ascii="Arial" w:hAnsi="Arial" w:cs="Arial"/>
                <w:b/>
                <w:lang w:val="mn-MN"/>
              </w:rPr>
              <w:t>11</w:t>
            </w:r>
          </w:p>
        </w:tc>
        <w:tc>
          <w:tcPr>
            <w:tcW w:w="7371" w:type="dxa"/>
            <w:gridSpan w:val="2"/>
            <w:noWrap/>
            <w:hideMark/>
          </w:tcPr>
          <w:p w:rsidR="0041549A" w:rsidRPr="00892F49" w:rsidRDefault="0041549A" w:rsidP="0041549A">
            <w:pPr>
              <w:jc w:val="both"/>
              <w:rPr>
                <w:rFonts w:ascii="Arial" w:hAnsi="Arial" w:cs="Arial"/>
                <w:b/>
                <w:bCs/>
              </w:rPr>
            </w:pPr>
            <w:r w:rsidRPr="00892F49">
              <w:rPr>
                <w:rFonts w:ascii="Arial" w:hAnsi="Arial" w:cs="Arial"/>
                <w:b/>
                <w:bCs/>
                <w:lang w:val="mn-MN"/>
              </w:rPr>
              <w:t>Сайхан</w:t>
            </w:r>
          </w:p>
        </w:tc>
        <w:tc>
          <w:tcPr>
            <w:tcW w:w="1418" w:type="dxa"/>
            <w:noWrap/>
            <w:vAlign w:val="center"/>
          </w:tcPr>
          <w:p w:rsidR="0041549A" w:rsidRPr="00892F49" w:rsidRDefault="0041549A" w:rsidP="0041549A">
            <w:pPr>
              <w:jc w:val="right"/>
              <w:rPr>
                <w:rFonts w:ascii="Arial" w:hAnsi="Arial" w:cs="Arial"/>
                <w:b/>
                <w:bCs/>
              </w:rPr>
            </w:pPr>
            <w:r>
              <w:rPr>
                <w:rFonts w:ascii="Arial" w:hAnsi="Arial" w:cs="Arial"/>
                <w:b/>
                <w:bCs/>
              </w:rPr>
              <w:t>253’752.9</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849" w:type="dxa"/>
            <w:noWrap/>
            <w:hideMark/>
          </w:tcPr>
          <w:p w:rsidR="0041549A" w:rsidRPr="003373BF" w:rsidRDefault="0041549A" w:rsidP="0041549A">
            <w:pPr>
              <w:jc w:val="both"/>
              <w:rPr>
                <w:rFonts w:ascii="Arial" w:hAnsi="Arial" w:cs="Arial"/>
                <w:bCs/>
              </w:rPr>
            </w:pPr>
            <w:r w:rsidRPr="003373BF">
              <w:rPr>
                <w:rFonts w:ascii="Arial" w:hAnsi="Arial" w:cs="Arial"/>
                <w:bCs/>
                <w:lang w:val="mn-MN"/>
              </w:rPr>
              <w:t> 1.1</w:t>
            </w:r>
          </w:p>
        </w:tc>
        <w:tc>
          <w:tcPr>
            <w:tcW w:w="6522" w:type="dxa"/>
            <w:noWrap/>
            <w:hideMark/>
          </w:tcPr>
          <w:p w:rsidR="0041549A" w:rsidRPr="003373BF" w:rsidRDefault="0041549A" w:rsidP="0041549A">
            <w:pPr>
              <w:jc w:val="both"/>
              <w:rPr>
                <w:rFonts w:ascii="Arial" w:hAnsi="Arial" w:cs="Arial"/>
              </w:rPr>
            </w:pPr>
            <w:r w:rsidRPr="003373BF">
              <w:rPr>
                <w:rFonts w:ascii="Arial" w:hAnsi="Arial" w:cs="Arial"/>
                <w:lang w:val="mn-MN"/>
              </w:rPr>
              <w:t>ОНХНС-аас санхүүжих суурь зардал</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38’924.5</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849" w:type="dxa"/>
            <w:noWrap/>
            <w:hideMark/>
          </w:tcPr>
          <w:p w:rsidR="0041549A" w:rsidRPr="003373BF" w:rsidRDefault="0041549A" w:rsidP="0041549A">
            <w:pPr>
              <w:jc w:val="both"/>
              <w:rPr>
                <w:rFonts w:ascii="Arial" w:hAnsi="Arial" w:cs="Arial"/>
                <w:bCs/>
              </w:rPr>
            </w:pPr>
            <w:r w:rsidRPr="003373BF">
              <w:rPr>
                <w:rFonts w:ascii="Arial" w:hAnsi="Arial" w:cs="Arial"/>
                <w:bCs/>
                <w:lang w:val="mn-MN"/>
              </w:rPr>
              <w:t> 1.2</w:t>
            </w:r>
          </w:p>
        </w:tc>
        <w:tc>
          <w:tcPr>
            <w:tcW w:w="6522" w:type="dxa"/>
            <w:noWrap/>
            <w:hideMark/>
          </w:tcPr>
          <w:p w:rsidR="0041549A" w:rsidRPr="003373BF" w:rsidRDefault="0041549A" w:rsidP="0041549A">
            <w:pPr>
              <w:jc w:val="both"/>
              <w:rPr>
                <w:rFonts w:ascii="Arial" w:hAnsi="Arial" w:cs="Arial"/>
              </w:rPr>
            </w:pPr>
            <w:r w:rsidRPr="003373BF">
              <w:rPr>
                <w:rFonts w:ascii="Arial" w:hAnsi="Arial" w:cs="Arial"/>
                <w:lang w:val="mn-MN"/>
              </w:rPr>
              <w:t>ОНХНС-аас тооцсон суурь тооцооллын дүн:</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214’828.4</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bCs/>
              </w:rPr>
            </w:pPr>
            <w:r w:rsidRPr="003373BF">
              <w:rPr>
                <w:rFonts w:ascii="Arial" w:hAnsi="Arial" w:cs="Arial"/>
                <w:lang w:val="mn-MN"/>
              </w:rPr>
              <w:t>1.2.1 Олон улсын төсөл хөтөлбөрөөс олгох дэмжлэг</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14’560.1</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rPr>
            </w:pPr>
            <w:r w:rsidRPr="003373BF">
              <w:rPr>
                <w:rFonts w:ascii="Arial" w:hAnsi="Arial" w:cs="Arial"/>
                <w:lang w:val="mn-MN"/>
              </w:rPr>
              <w:t xml:space="preserve">             1.2.2 ОНХС-ийн гүйцэтгэлийн урамшуулал</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36’021.3</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rPr>
            </w:pPr>
            <w:r>
              <w:rPr>
                <w:rFonts w:ascii="Arial" w:hAnsi="Arial" w:cs="Arial"/>
                <w:lang w:val="mn-MN"/>
              </w:rPr>
              <w:t>1.2.3</w:t>
            </w:r>
            <w:r w:rsidRPr="003373BF">
              <w:rPr>
                <w:rFonts w:ascii="Arial" w:hAnsi="Arial" w:cs="Arial"/>
                <w:lang w:val="mn-MN"/>
              </w:rPr>
              <w:t xml:space="preserve"> Итгэлцүүрээр хуваарилагдсан хөрөнгө</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164’247.0</w:t>
            </w:r>
          </w:p>
        </w:tc>
      </w:tr>
      <w:tr w:rsidR="0041549A" w:rsidRPr="00892F49" w:rsidTr="0041549A">
        <w:trPr>
          <w:trHeight w:val="53"/>
        </w:trPr>
        <w:tc>
          <w:tcPr>
            <w:tcW w:w="567" w:type="dxa"/>
            <w:vMerge w:val="restart"/>
            <w:noWrap/>
            <w:hideMark/>
          </w:tcPr>
          <w:p w:rsidR="0041549A" w:rsidRPr="00892F49" w:rsidRDefault="0041549A" w:rsidP="0041549A">
            <w:pPr>
              <w:jc w:val="center"/>
              <w:rPr>
                <w:rFonts w:ascii="Arial" w:hAnsi="Arial" w:cs="Arial"/>
                <w:b/>
              </w:rPr>
            </w:pPr>
            <w:r w:rsidRPr="00892F49">
              <w:rPr>
                <w:rFonts w:ascii="Arial" w:hAnsi="Arial" w:cs="Arial"/>
                <w:b/>
                <w:lang w:val="mn-MN"/>
              </w:rPr>
              <w:t>12</w:t>
            </w:r>
          </w:p>
        </w:tc>
        <w:tc>
          <w:tcPr>
            <w:tcW w:w="7371" w:type="dxa"/>
            <w:gridSpan w:val="2"/>
            <w:noWrap/>
            <w:hideMark/>
          </w:tcPr>
          <w:p w:rsidR="0041549A" w:rsidRPr="00892F49" w:rsidRDefault="0041549A" w:rsidP="0041549A">
            <w:pPr>
              <w:jc w:val="both"/>
              <w:rPr>
                <w:rFonts w:ascii="Arial" w:hAnsi="Arial" w:cs="Arial"/>
                <w:b/>
                <w:bCs/>
              </w:rPr>
            </w:pPr>
            <w:r w:rsidRPr="00892F49">
              <w:rPr>
                <w:rFonts w:ascii="Arial" w:hAnsi="Arial" w:cs="Arial"/>
                <w:b/>
                <w:bCs/>
                <w:lang w:val="mn-MN"/>
              </w:rPr>
              <w:t>Сүхбаатар</w:t>
            </w:r>
          </w:p>
        </w:tc>
        <w:tc>
          <w:tcPr>
            <w:tcW w:w="1418" w:type="dxa"/>
            <w:noWrap/>
            <w:vAlign w:val="center"/>
          </w:tcPr>
          <w:p w:rsidR="0041549A" w:rsidRPr="00892F49" w:rsidRDefault="0041549A" w:rsidP="0041549A">
            <w:pPr>
              <w:jc w:val="right"/>
              <w:rPr>
                <w:rFonts w:ascii="Arial" w:hAnsi="Arial" w:cs="Arial"/>
                <w:b/>
                <w:bCs/>
              </w:rPr>
            </w:pPr>
            <w:r>
              <w:rPr>
                <w:rFonts w:ascii="Arial" w:hAnsi="Arial" w:cs="Arial"/>
                <w:b/>
                <w:bCs/>
              </w:rPr>
              <w:t>221’556.0</w:t>
            </w:r>
          </w:p>
        </w:tc>
      </w:tr>
      <w:tr w:rsidR="0041549A" w:rsidRPr="003373BF" w:rsidTr="0041549A">
        <w:trPr>
          <w:trHeight w:val="110"/>
        </w:trPr>
        <w:tc>
          <w:tcPr>
            <w:tcW w:w="567" w:type="dxa"/>
            <w:vMerge/>
            <w:hideMark/>
          </w:tcPr>
          <w:p w:rsidR="0041549A" w:rsidRPr="003373BF" w:rsidRDefault="0041549A" w:rsidP="0041549A">
            <w:pPr>
              <w:jc w:val="center"/>
              <w:rPr>
                <w:rFonts w:ascii="Arial" w:hAnsi="Arial" w:cs="Arial"/>
              </w:rPr>
            </w:pPr>
          </w:p>
        </w:tc>
        <w:tc>
          <w:tcPr>
            <w:tcW w:w="849" w:type="dxa"/>
            <w:noWrap/>
            <w:hideMark/>
          </w:tcPr>
          <w:p w:rsidR="0041549A" w:rsidRPr="003373BF" w:rsidRDefault="0041549A" w:rsidP="0041549A">
            <w:pPr>
              <w:jc w:val="both"/>
              <w:rPr>
                <w:rFonts w:ascii="Arial" w:hAnsi="Arial" w:cs="Arial"/>
                <w:bCs/>
              </w:rPr>
            </w:pPr>
            <w:r w:rsidRPr="003373BF">
              <w:rPr>
                <w:rFonts w:ascii="Arial" w:hAnsi="Arial" w:cs="Arial"/>
                <w:bCs/>
                <w:lang w:val="mn-MN"/>
              </w:rPr>
              <w:t> 1.1</w:t>
            </w:r>
          </w:p>
        </w:tc>
        <w:tc>
          <w:tcPr>
            <w:tcW w:w="6522" w:type="dxa"/>
            <w:noWrap/>
            <w:hideMark/>
          </w:tcPr>
          <w:p w:rsidR="0041549A" w:rsidRPr="003373BF" w:rsidRDefault="0041549A" w:rsidP="0041549A">
            <w:pPr>
              <w:jc w:val="both"/>
              <w:rPr>
                <w:rFonts w:ascii="Arial" w:hAnsi="Arial" w:cs="Arial"/>
              </w:rPr>
            </w:pPr>
            <w:r w:rsidRPr="003373BF">
              <w:rPr>
                <w:rFonts w:ascii="Arial" w:hAnsi="Arial" w:cs="Arial"/>
                <w:lang w:val="mn-MN"/>
              </w:rPr>
              <w:t>ОНХНС-аас санхүүжих суурь зардал</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25’151.3</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849" w:type="dxa"/>
            <w:noWrap/>
            <w:hideMark/>
          </w:tcPr>
          <w:p w:rsidR="0041549A" w:rsidRPr="003373BF" w:rsidRDefault="0041549A" w:rsidP="0041549A">
            <w:pPr>
              <w:jc w:val="both"/>
              <w:rPr>
                <w:rFonts w:ascii="Arial" w:hAnsi="Arial" w:cs="Arial"/>
                <w:bCs/>
              </w:rPr>
            </w:pPr>
            <w:r w:rsidRPr="003373BF">
              <w:rPr>
                <w:rFonts w:ascii="Arial" w:hAnsi="Arial" w:cs="Arial"/>
                <w:bCs/>
                <w:lang w:val="mn-MN"/>
              </w:rPr>
              <w:t> 1.2</w:t>
            </w:r>
          </w:p>
        </w:tc>
        <w:tc>
          <w:tcPr>
            <w:tcW w:w="6522" w:type="dxa"/>
            <w:noWrap/>
            <w:hideMark/>
          </w:tcPr>
          <w:p w:rsidR="0041549A" w:rsidRPr="003373BF" w:rsidRDefault="0041549A" w:rsidP="0041549A">
            <w:pPr>
              <w:jc w:val="both"/>
              <w:rPr>
                <w:rFonts w:ascii="Arial" w:hAnsi="Arial" w:cs="Arial"/>
              </w:rPr>
            </w:pPr>
            <w:r w:rsidRPr="003373BF">
              <w:rPr>
                <w:rFonts w:ascii="Arial" w:hAnsi="Arial" w:cs="Arial"/>
                <w:lang w:val="mn-MN"/>
              </w:rPr>
              <w:t>ОНХНС-аас тооцсон суурь тооцооллын дүн:</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196’404.7</w:t>
            </w:r>
          </w:p>
        </w:tc>
      </w:tr>
      <w:tr w:rsidR="0041549A" w:rsidRPr="003373BF" w:rsidTr="0041549A">
        <w:trPr>
          <w:trHeight w:val="60"/>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bCs/>
              </w:rPr>
            </w:pPr>
            <w:r w:rsidRPr="003373BF">
              <w:rPr>
                <w:rFonts w:ascii="Arial" w:hAnsi="Arial" w:cs="Arial"/>
                <w:lang w:val="mn-MN"/>
              </w:rPr>
              <w:t>1.2.1 Олон улсын төсөл хөтөлбөрөөс олгох дэмжлэг</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15’940.7</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rPr>
            </w:pPr>
            <w:r>
              <w:rPr>
                <w:rFonts w:ascii="Arial" w:hAnsi="Arial" w:cs="Arial"/>
                <w:lang w:val="mn-MN"/>
              </w:rPr>
              <w:t xml:space="preserve">             1.2.</w:t>
            </w:r>
            <w:r>
              <w:rPr>
                <w:rFonts w:ascii="Arial" w:hAnsi="Arial" w:cs="Arial"/>
              </w:rPr>
              <w:t>2</w:t>
            </w:r>
            <w:r w:rsidRPr="003373BF">
              <w:rPr>
                <w:rFonts w:ascii="Arial" w:hAnsi="Arial" w:cs="Arial"/>
                <w:lang w:val="mn-MN"/>
              </w:rPr>
              <w:t xml:space="preserve"> Итгэлцүүрээр хуваарилагдсан хөрөнгө</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180’464.0</w:t>
            </w:r>
          </w:p>
        </w:tc>
      </w:tr>
      <w:tr w:rsidR="0041549A" w:rsidRPr="00892F49" w:rsidTr="0041549A">
        <w:trPr>
          <w:trHeight w:val="53"/>
        </w:trPr>
        <w:tc>
          <w:tcPr>
            <w:tcW w:w="567" w:type="dxa"/>
            <w:vMerge w:val="restart"/>
            <w:noWrap/>
            <w:hideMark/>
          </w:tcPr>
          <w:p w:rsidR="0041549A" w:rsidRPr="00892F49" w:rsidRDefault="0041549A" w:rsidP="0041549A">
            <w:pPr>
              <w:jc w:val="center"/>
              <w:rPr>
                <w:rFonts w:ascii="Arial" w:hAnsi="Arial" w:cs="Arial"/>
                <w:b/>
              </w:rPr>
            </w:pPr>
            <w:r w:rsidRPr="00892F49">
              <w:rPr>
                <w:rFonts w:ascii="Arial" w:hAnsi="Arial" w:cs="Arial"/>
                <w:b/>
                <w:lang w:val="mn-MN"/>
              </w:rPr>
              <w:t>13</w:t>
            </w:r>
          </w:p>
        </w:tc>
        <w:tc>
          <w:tcPr>
            <w:tcW w:w="7371" w:type="dxa"/>
            <w:gridSpan w:val="2"/>
            <w:noWrap/>
            <w:hideMark/>
          </w:tcPr>
          <w:p w:rsidR="0041549A" w:rsidRPr="00892F49" w:rsidRDefault="0041549A" w:rsidP="0041549A">
            <w:pPr>
              <w:jc w:val="both"/>
              <w:rPr>
                <w:rFonts w:ascii="Arial" w:hAnsi="Arial" w:cs="Arial"/>
                <w:b/>
                <w:bCs/>
              </w:rPr>
            </w:pPr>
            <w:r w:rsidRPr="00892F49">
              <w:rPr>
                <w:rFonts w:ascii="Arial" w:hAnsi="Arial" w:cs="Arial"/>
                <w:b/>
                <w:bCs/>
                <w:lang w:val="mn-MN"/>
              </w:rPr>
              <w:t>Түшиг</w:t>
            </w:r>
          </w:p>
        </w:tc>
        <w:tc>
          <w:tcPr>
            <w:tcW w:w="1418" w:type="dxa"/>
            <w:noWrap/>
            <w:vAlign w:val="center"/>
          </w:tcPr>
          <w:p w:rsidR="0041549A" w:rsidRPr="00892F49" w:rsidRDefault="0041549A" w:rsidP="0041549A">
            <w:pPr>
              <w:jc w:val="right"/>
              <w:rPr>
                <w:rFonts w:ascii="Arial" w:hAnsi="Arial" w:cs="Arial"/>
                <w:b/>
                <w:bCs/>
              </w:rPr>
            </w:pPr>
            <w:r>
              <w:rPr>
                <w:rFonts w:ascii="Arial" w:hAnsi="Arial" w:cs="Arial"/>
                <w:b/>
                <w:bCs/>
              </w:rPr>
              <w:t>83’469.5</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849" w:type="dxa"/>
            <w:noWrap/>
            <w:hideMark/>
          </w:tcPr>
          <w:p w:rsidR="0041549A" w:rsidRPr="003373BF" w:rsidRDefault="0041549A" w:rsidP="0041549A">
            <w:pPr>
              <w:jc w:val="both"/>
              <w:rPr>
                <w:rFonts w:ascii="Arial" w:hAnsi="Arial" w:cs="Arial"/>
                <w:bCs/>
              </w:rPr>
            </w:pPr>
            <w:r w:rsidRPr="003373BF">
              <w:rPr>
                <w:rFonts w:ascii="Arial" w:hAnsi="Arial" w:cs="Arial"/>
                <w:bCs/>
                <w:lang w:val="mn-MN"/>
              </w:rPr>
              <w:t> 1.1</w:t>
            </w:r>
          </w:p>
        </w:tc>
        <w:tc>
          <w:tcPr>
            <w:tcW w:w="6522" w:type="dxa"/>
            <w:noWrap/>
            <w:hideMark/>
          </w:tcPr>
          <w:p w:rsidR="0041549A" w:rsidRPr="003373BF" w:rsidRDefault="0041549A" w:rsidP="0041549A">
            <w:pPr>
              <w:jc w:val="both"/>
              <w:rPr>
                <w:rFonts w:ascii="Arial" w:hAnsi="Arial" w:cs="Arial"/>
              </w:rPr>
            </w:pPr>
            <w:r w:rsidRPr="003373BF">
              <w:rPr>
                <w:rFonts w:ascii="Arial" w:hAnsi="Arial" w:cs="Arial"/>
                <w:lang w:val="mn-MN"/>
              </w:rPr>
              <w:t>ОНХНС-аас тооцсон суурь тооцооллын дүн:</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83’469.5</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bCs/>
              </w:rPr>
            </w:pPr>
            <w:r w:rsidRPr="003373BF">
              <w:rPr>
                <w:rFonts w:ascii="Arial" w:hAnsi="Arial" w:cs="Arial"/>
                <w:lang w:val="mn-MN"/>
              </w:rPr>
              <w:t>1.1.1 Олон улсын төсөл хөтөлбөрөөс олгох дэмжлэг</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5’942.6</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rPr>
            </w:pPr>
            <w:r w:rsidRPr="003373BF">
              <w:rPr>
                <w:rFonts w:ascii="Arial" w:hAnsi="Arial" w:cs="Arial"/>
                <w:lang w:val="mn-MN"/>
              </w:rPr>
              <w:t xml:space="preserve">             1.1.2 ОНХС-ийн гүйцэтгэлийн урамшуулал</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12’909.3</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rPr>
            </w:pPr>
            <w:r>
              <w:rPr>
                <w:rFonts w:ascii="Arial" w:hAnsi="Arial" w:cs="Arial"/>
                <w:lang w:val="mn-MN"/>
              </w:rPr>
              <w:t xml:space="preserve">             1.1.3</w:t>
            </w:r>
            <w:r w:rsidRPr="003373BF">
              <w:rPr>
                <w:rFonts w:ascii="Arial" w:hAnsi="Arial" w:cs="Arial"/>
                <w:lang w:val="mn-MN"/>
              </w:rPr>
              <w:t xml:space="preserve"> Итгэлцүүрээр хуваарилагдсан хөрөнгө</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64’617.6</w:t>
            </w:r>
          </w:p>
        </w:tc>
      </w:tr>
      <w:tr w:rsidR="0041549A" w:rsidRPr="00892F49" w:rsidTr="0041549A">
        <w:trPr>
          <w:trHeight w:val="53"/>
        </w:trPr>
        <w:tc>
          <w:tcPr>
            <w:tcW w:w="567" w:type="dxa"/>
            <w:vMerge w:val="restart"/>
            <w:noWrap/>
            <w:hideMark/>
          </w:tcPr>
          <w:p w:rsidR="0041549A" w:rsidRPr="00892F49" w:rsidRDefault="0041549A" w:rsidP="0041549A">
            <w:pPr>
              <w:jc w:val="center"/>
              <w:rPr>
                <w:rFonts w:ascii="Arial" w:hAnsi="Arial" w:cs="Arial"/>
                <w:b/>
              </w:rPr>
            </w:pPr>
            <w:r w:rsidRPr="00892F49">
              <w:rPr>
                <w:rFonts w:ascii="Arial" w:hAnsi="Arial" w:cs="Arial"/>
                <w:b/>
                <w:lang w:val="mn-MN"/>
              </w:rPr>
              <w:t>14</w:t>
            </w:r>
          </w:p>
        </w:tc>
        <w:tc>
          <w:tcPr>
            <w:tcW w:w="7371" w:type="dxa"/>
            <w:gridSpan w:val="2"/>
            <w:noWrap/>
            <w:hideMark/>
          </w:tcPr>
          <w:p w:rsidR="0041549A" w:rsidRPr="00892F49" w:rsidRDefault="0041549A" w:rsidP="0041549A">
            <w:pPr>
              <w:jc w:val="both"/>
              <w:rPr>
                <w:rFonts w:ascii="Arial" w:hAnsi="Arial" w:cs="Arial"/>
                <w:b/>
                <w:bCs/>
              </w:rPr>
            </w:pPr>
            <w:r w:rsidRPr="00892F49">
              <w:rPr>
                <w:rFonts w:ascii="Arial" w:hAnsi="Arial" w:cs="Arial"/>
                <w:b/>
                <w:bCs/>
                <w:lang w:val="mn-MN"/>
              </w:rPr>
              <w:t>Хүдэр</w:t>
            </w:r>
          </w:p>
        </w:tc>
        <w:tc>
          <w:tcPr>
            <w:tcW w:w="1418" w:type="dxa"/>
            <w:noWrap/>
            <w:vAlign w:val="center"/>
          </w:tcPr>
          <w:p w:rsidR="0041549A" w:rsidRPr="00892F49" w:rsidRDefault="0041549A" w:rsidP="0041549A">
            <w:pPr>
              <w:jc w:val="right"/>
              <w:rPr>
                <w:rFonts w:ascii="Arial" w:hAnsi="Arial" w:cs="Arial"/>
                <w:b/>
                <w:bCs/>
              </w:rPr>
            </w:pPr>
            <w:r>
              <w:rPr>
                <w:rFonts w:ascii="Arial" w:hAnsi="Arial" w:cs="Arial"/>
                <w:b/>
                <w:bCs/>
              </w:rPr>
              <w:t>100’729.4</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849" w:type="dxa"/>
            <w:noWrap/>
            <w:hideMark/>
          </w:tcPr>
          <w:p w:rsidR="0041549A" w:rsidRPr="003373BF" w:rsidRDefault="0041549A" w:rsidP="0041549A">
            <w:pPr>
              <w:jc w:val="both"/>
              <w:rPr>
                <w:rFonts w:ascii="Arial" w:hAnsi="Arial" w:cs="Arial"/>
                <w:bCs/>
              </w:rPr>
            </w:pPr>
            <w:r w:rsidRPr="003373BF">
              <w:rPr>
                <w:rFonts w:ascii="Arial" w:hAnsi="Arial" w:cs="Arial"/>
                <w:bCs/>
                <w:lang w:val="mn-MN"/>
              </w:rPr>
              <w:t> 1.1</w:t>
            </w:r>
          </w:p>
        </w:tc>
        <w:tc>
          <w:tcPr>
            <w:tcW w:w="6522" w:type="dxa"/>
            <w:noWrap/>
            <w:hideMark/>
          </w:tcPr>
          <w:p w:rsidR="0041549A" w:rsidRPr="003373BF" w:rsidRDefault="0041549A" w:rsidP="0041549A">
            <w:pPr>
              <w:jc w:val="both"/>
              <w:rPr>
                <w:rFonts w:ascii="Arial" w:hAnsi="Arial" w:cs="Arial"/>
              </w:rPr>
            </w:pPr>
            <w:r w:rsidRPr="003373BF">
              <w:rPr>
                <w:rFonts w:ascii="Arial" w:hAnsi="Arial" w:cs="Arial"/>
                <w:lang w:val="mn-MN"/>
              </w:rPr>
              <w:t>ОНХНС-аас тооцсон суурь тооцооллын дүн:</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100’729.4</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bCs/>
              </w:rPr>
            </w:pPr>
            <w:r w:rsidRPr="003373BF">
              <w:rPr>
                <w:rFonts w:ascii="Arial" w:hAnsi="Arial" w:cs="Arial"/>
                <w:lang w:val="mn-MN"/>
              </w:rPr>
              <w:t>1.1.1 Олон улсын төсөл хөтөлбөрөөс олгох дэмжлэг</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7’288.3</w:t>
            </w:r>
          </w:p>
        </w:tc>
      </w:tr>
      <w:tr w:rsidR="0041549A" w:rsidRPr="003373BF" w:rsidTr="0041549A">
        <w:trPr>
          <w:trHeight w:val="53"/>
        </w:trPr>
        <w:tc>
          <w:tcPr>
            <w:tcW w:w="567" w:type="dxa"/>
            <w:vMerge/>
          </w:tcPr>
          <w:p w:rsidR="0041549A" w:rsidRPr="003373BF" w:rsidRDefault="0041549A" w:rsidP="0041549A">
            <w:pPr>
              <w:jc w:val="center"/>
              <w:rPr>
                <w:rFonts w:ascii="Arial" w:hAnsi="Arial" w:cs="Arial"/>
              </w:rPr>
            </w:pPr>
          </w:p>
        </w:tc>
        <w:tc>
          <w:tcPr>
            <w:tcW w:w="7371" w:type="dxa"/>
            <w:gridSpan w:val="2"/>
            <w:noWrap/>
          </w:tcPr>
          <w:p w:rsidR="0041549A" w:rsidRPr="003373BF" w:rsidRDefault="0041549A" w:rsidP="0041549A">
            <w:pPr>
              <w:jc w:val="both"/>
              <w:rPr>
                <w:rFonts w:ascii="Arial" w:hAnsi="Arial" w:cs="Arial"/>
              </w:rPr>
            </w:pPr>
            <w:r w:rsidRPr="003373BF">
              <w:rPr>
                <w:rFonts w:ascii="Arial" w:hAnsi="Arial" w:cs="Arial"/>
                <w:lang w:val="mn-MN"/>
              </w:rPr>
              <w:t xml:space="preserve">             1.1.2 ОНХС-ийн гүйцэтгэлийн урамшуулал</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17’986.7</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15783A" w:rsidRDefault="0041549A" w:rsidP="0041549A">
            <w:pPr>
              <w:jc w:val="both"/>
              <w:rPr>
                <w:rFonts w:ascii="Arial" w:hAnsi="Arial" w:cs="Arial"/>
                <w:lang w:val="mn-MN"/>
              </w:rPr>
            </w:pPr>
            <w:r>
              <w:rPr>
                <w:rFonts w:ascii="Arial" w:hAnsi="Arial" w:cs="Arial"/>
                <w:lang w:val="mn-MN"/>
              </w:rPr>
              <w:t xml:space="preserve">             1.1.</w:t>
            </w:r>
            <w:r>
              <w:rPr>
                <w:rFonts w:ascii="Arial" w:hAnsi="Arial" w:cs="Arial"/>
              </w:rPr>
              <w:t>3</w:t>
            </w:r>
            <w:r w:rsidRPr="003373BF">
              <w:rPr>
                <w:rFonts w:ascii="Arial" w:hAnsi="Arial" w:cs="Arial"/>
                <w:lang w:val="mn-MN"/>
              </w:rPr>
              <w:t xml:space="preserve"> Итгэлцүүрээр хуваарилагдсан хөрөнгө</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75’454.4</w:t>
            </w:r>
          </w:p>
        </w:tc>
      </w:tr>
      <w:tr w:rsidR="0041549A" w:rsidRPr="00892F49" w:rsidTr="0041549A">
        <w:trPr>
          <w:trHeight w:val="53"/>
        </w:trPr>
        <w:tc>
          <w:tcPr>
            <w:tcW w:w="567" w:type="dxa"/>
            <w:vMerge w:val="restart"/>
            <w:noWrap/>
            <w:hideMark/>
          </w:tcPr>
          <w:p w:rsidR="0041549A" w:rsidRPr="00892F49" w:rsidRDefault="0041549A" w:rsidP="0041549A">
            <w:pPr>
              <w:jc w:val="center"/>
              <w:rPr>
                <w:rFonts w:ascii="Arial" w:hAnsi="Arial" w:cs="Arial"/>
                <w:b/>
              </w:rPr>
            </w:pPr>
            <w:r w:rsidRPr="00892F49">
              <w:rPr>
                <w:rFonts w:ascii="Arial" w:hAnsi="Arial" w:cs="Arial"/>
                <w:b/>
                <w:lang w:val="mn-MN"/>
              </w:rPr>
              <w:t>15</w:t>
            </w:r>
          </w:p>
        </w:tc>
        <w:tc>
          <w:tcPr>
            <w:tcW w:w="7371" w:type="dxa"/>
            <w:gridSpan w:val="2"/>
            <w:noWrap/>
            <w:hideMark/>
          </w:tcPr>
          <w:p w:rsidR="0041549A" w:rsidRPr="00892F49" w:rsidRDefault="0041549A" w:rsidP="0041549A">
            <w:pPr>
              <w:jc w:val="both"/>
              <w:rPr>
                <w:rFonts w:ascii="Arial" w:hAnsi="Arial" w:cs="Arial"/>
                <w:b/>
                <w:bCs/>
              </w:rPr>
            </w:pPr>
            <w:r w:rsidRPr="00892F49">
              <w:rPr>
                <w:rFonts w:ascii="Arial" w:hAnsi="Arial" w:cs="Arial"/>
                <w:b/>
                <w:bCs/>
                <w:lang w:val="mn-MN"/>
              </w:rPr>
              <w:t>Хушаат</w:t>
            </w:r>
          </w:p>
        </w:tc>
        <w:tc>
          <w:tcPr>
            <w:tcW w:w="1418" w:type="dxa"/>
            <w:noWrap/>
            <w:vAlign w:val="center"/>
          </w:tcPr>
          <w:p w:rsidR="0041549A" w:rsidRPr="00892F49" w:rsidRDefault="0041549A" w:rsidP="0041549A">
            <w:pPr>
              <w:jc w:val="right"/>
              <w:rPr>
                <w:rFonts w:ascii="Arial" w:hAnsi="Arial" w:cs="Arial"/>
                <w:b/>
                <w:bCs/>
              </w:rPr>
            </w:pPr>
            <w:r>
              <w:rPr>
                <w:rFonts w:ascii="Arial" w:hAnsi="Arial" w:cs="Arial"/>
                <w:b/>
                <w:bCs/>
              </w:rPr>
              <w:t>67’766.6</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849" w:type="dxa"/>
            <w:noWrap/>
            <w:hideMark/>
          </w:tcPr>
          <w:p w:rsidR="0041549A" w:rsidRPr="003373BF" w:rsidRDefault="0041549A" w:rsidP="0041549A">
            <w:pPr>
              <w:jc w:val="both"/>
              <w:rPr>
                <w:rFonts w:ascii="Arial" w:hAnsi="Arial" w:cs="Arial"/>
                <w:bCs/>
              </w:rPr>
            </w:pPr>
            <w:r w:rsidRPr="003373BF">
              <w:rPr>
                <w:rFonts w:ascii="Arial" w:hAnsi="Arial" w:cs="Arial"/>
                <w:bCs/>
                <w:lang w:val="mn-MN"/>
              </w:rPr>
              <w:t> 1.1</w:t>
            </w:r>
          </w:p>
        </w:tc>
        <w:tc>
          <w:tcPr>
            <w:tcW w:w="6522" w:type="dxa"/>
            <w:noWrap/>
            <w:hideMark/>
          </w:tcPr>
          <w:p w:rsidR="0041549A" w:rsidRPr="003373BF" w:rsidRDefault="0041549A" w:rsidP="0041549A">
            <w:pPr>
              <w:jc w:val="both"/>
              <w:rPr>
                <w:rFonts w:ascii="Arial" w:hAnsi="Arial" w:cs="Arial"/>
              </w:rPr>
            </w:pPr>
            <w:r w:rsidRPr="003373BF">
              <w:rPr>
                <w:rFonts w:ascii="Arial" w:hAnsi="Arial" w:cs="Arial"/>
                <w:lang w:val="mn-MN"/>
              </w:rPr>
              <w:t>ОНХНС-аас тооцсон суурь тооцооллын дүн:</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67’766.6</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bCs/>
              </w:rPr>
            </w:pPr>
            <w:r w:rsidRPr="003373BF">
              <w:rPr>
                <w:rFonts w:ascii="Arial" w:hAnsi="Arial" w:cs="Arial"/>
                <w:lang w:val="mn-MN"/>
              </w:rPr>
              <w:t>1.1.1 Олон улсын төсөл хөтөлбөрөөс олгох дэмжлэг</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4’887.2</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rPr>
            </w:pPr>
            <w:r>
              <w:rPr>
                <w:rFonts w:ascii="Arial" w:hAnsi="Arial" w:cs="Arial"/>
                <w:lang w:val="mn-MN"/>
              </w:rPr>
              <w:t xml:space="preserve">             1.1.2</w:t>
            </w:r>
            <w:r w:rsidRPr="003373BF">
              <w:rPr>
                <w:rFonts w:ascii="Arial" w:hAnsi="Arial" w:cs="Arial"/>
                <w:lang w:val="mn-MN"/>
              </w:rPr>
              <w:t xml:space="preserve"> Итгэлцүүрээр хуваарилагдсан хөрөнгө</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62’879.4</w:t>
            </w:r>
          </w:p>
        </w:tc>
      </w:tr>
      <w:tr w:rsidR="0041549A" w:rsidRPr="00892F49" w:rsidTr="0041549A">
        <w:trPr>
          <w:trHeight w:val="53"/>
        </w:trPr>
        <w:tc>
          <w:tcPr>
            <w:tcW w:w="567" w:type="dxa"/>
            <w:vMerge w:val="restart"/>
            <w:noWrap/>
            <w:hideMark/>
          </w:tcPr>
          <w:p w:rsidR="0041549A" w:rsidRPr="00892F49" w:rsidRDefault="0041549A" w:rsidP="0041549A">
            <w:pPr>
              <w:jc w:val="center"/>
              <w:rPr>
                <w:rFonts w:ascii="Arial" w:hAnsi="Arial" w:cs="Arial"/>
                <w:b/>
              </w:rPr>
            </w:pPr>
            <w:r w:rsidRPr="00892F49">
              <w:rPr>
                <w:rFonts w:ascii="Arial" w:hAnsi="Arial" w:cs="Arial"/>
                <w:b/>
                <w:lang w:val="mn-MN"/>
              </w:rPr>
              <w:t>16</w:t>
            </w:r>
          </w:p>
        </w:tc>
        <w:tc>
          <w:tcPr>
            <w:tcW w:w="7371" w:type="dxa"/>
            <w:gridSpan w:val="2"/>
            <w:noWrap/>
            <w:hideMark/>
          </w:tcPr>
          <w:p w:rsidR="0041549A" w:rsidRPr="00892F49" w:rsidRDefault="0041549A" w:rsidP="0041549A">
            <w:pPr>
              <w:jc w:val="both"/>
              <w:rPr>
                <w:rFonts w:ascii="Arial" w:hAnsi="Arial" w:cs="Arial"/>
                <w:b/>
                <w:bCs/>
              </w:rPr>
            </w:pPr>
            <w:r w:rsidRPr="00892F49">
              <w:rPr>
                <w:rFonts w:ascii="Arial" w:hAnsi="Arial" w:cs="Arial"/>
                <w:b/>
                <w:bCs/>
                <w:lang w:val="mn-MN"/>
              </w:rPr>
              <w:t>Цагааннуур</w:t>
            </w:r>
          </w:p>
        </w:tc>
        <w:tc>
          <w:tcPr>
            <w:tcW w:w="1418" w:type="dxa"/>
            <w:noWrap/>
            <w:vAlign w:val="center"/>
          </w:tcPr>
          <w:p w:rsidR="0041549A" w:rsidRPr="00892F49" w:rsidRDefault="0041549A" w:rsidP="0041549A">
            <w:pPr>
              <w:jc w:val="right"/>
              <w:rPr>
                <w:rFonts w:ascii="Arial" w:hAnsi="Arial" w:cs="Arial"/>
                <w:b/>
                <w:bCs/>
              </w:rPr>
            </w:pPr>
            <w:r>
              <w:rPr>
                <w:rFonts w:ascii="Arial" w:hAnsi="Arial" w:cs="Arial"/>
                <w:b/>
                <w:bCs/>
              </w:rPr>
              <w:t>156’638.9</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849" w:type="dxa"/>
            <w:noWrap/>
            <w:hideMark/>
          </w:tcPr>
          <w:p w:rsidR="0041549A" w:rsidRPr="003373BF" w:rsidRDefault="0041549A" w:rsidP="0041549A">
            <w:pPr>
              <w:jc w:val="both"/>
              <w:rPr>
                <w:rFonts w:ascii="Arial" w:hAnsi="Arial" w:cs="Arial"/>
                <w:bCs/>
              </w:rPr>
            </w:pPr>
            <w:r w:rsidRPr="003373BF">
              <w:rPr>
                <w:rFonts w:ascii="Arial" w:hAnsi="Arial" w:cs="Arial"/>
                <w:bCs/>
                <w:lang w:val="mn-MN"/>
              </w:rPr>
              <w:t> 1.1</w:t>
            </w:r>
          </w:p>
        </w:tc>
        <w:tc>
          <w:tcPr>
            <w:tcW w:w="6522" w:type="dxa"/>
            <w:noWrap/>
            <w:hideMark/>
          </w:tcPr>
          <w:p w:rsidR="0041549A" w:rsidRPr="003373BF" w:rsidRDefault="0041549A" w:rsidP="0041549A">
            <w:pPr>
              <w:jc w:val="both"/>
              <w:rPr>
                <w:rFonts w:ascii="Arial" w:hAnsi="Arial" w:cs="Arial"/>
              </w:rPr>
            </w:pPr>
            <w:r w:rsidRPr="003373BF">
              <w:rPr>
                <w:rFonts w:ascii="Arial" w:hAnsi="Arial" w:cs="Arial"/>
                <w:lang w:val="mn-MN"/>
              </w:rPr>
              <w:t>ОНХНС-аас тооцсон суурь тооцооллын дүн:</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156’638.9</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bCs/>
              </w:rPr>
            </w:pPr>
            <w:r w:rsidRPr="003373BF">
              <w:rPr>
                <w:rFonts w:ascii="Arial" w:hAnsi="Arial" w:cs="Arial"/>
                <w:lang w:val="mn-MN"/>
              </w:rPr>
              <w:t>1.1.1 Олон улсын төсөл хөтөлбөрөөс олгох дэмжлэг</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10’595.8</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rPr>
            </w:pPr>
            <w:r w:rsidRPr="003373BF">
              <w:rPr>
                <w:rFonts w:ascii="Arial" w:hAnsi="Arial" w:cs="Arial"/>
                <w:lang w:val="mn-MN"/>
              </w:rPr>
              <w:t xml:space="preserve">             1.1.2 ОНХС-ийн гүйцэтгэлийн урамшуулал</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26’163.5</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rPr>
            </w:pPr>
            <w:r>
              <w:rPr>
                <w:rFonts w:ascii="Arial" w:hAnsi="Arial" w:cs="Arial"/>
                <w:lang w:val="mn-MN"/>
              </w:rPr>
              <w:t xml:space="preserve">             1.1.3</w:t>
            </w:r>
            <w:r w:rsidRPr="003373BF">
              <w:rPr>
                <w:rFonts w:ascii="Arial" w:hAnsi="Arial" w:cs="Arial"/>
                <w:lang w:val="mn-MN"/>
              </w:rPr>
              <w:t xml:space="preserve"> Итгэлцүүрээр хуваарилагдсан хөрөнгө</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119’879.6</w:t>
            </w:r>
          </w:p>
        </w:tc>
      </w:tr>
      <w:tr w:rsidR="0041549A" w:rsidRPr="00892F49" w:rsidTr="0041549A">
        <w:trPr>
          <w:trHeight w:val="53"/>
        </w:trPr>
        <w:tc>
          <w:tcPr>
            <w:tcW w:w="567" w:type="dxa"/>
            <w:vMerge w:val="restart"/>
            <w:noWrap/>
            <w:hideMark/>
          </w:tcPr>
          <w:p w:rsidR="0041549A" w:rsidRPr="00892F49" w:rsidRDefault="0041549A" w:rsidP="0041549A">
            <w:pPr>
              <w:jc w:val="center"/>
              <w:rPr>
                <w:rFonts w:ascii="Arial" w:hAnsi="Arial" w:cs="Arial"/>
                <w:b/>
              </w:rPr>
            </w:pPr>
            <w:r w:rsidRPr="00892F49">
              <w:rPr>
                <w:rFonts w:ascii="Arial" w:hAnsi="Arial" w:cs="Arial"/>
                <w:b/>
                <w:lang w:val="mn-MN"/>
              </w:rPr>
              <w:t>17</w:t>
            </w:r>
          </w:p>
        </w:tc>
        <w:tc>
          <w:tcPr>
            <w:tcW w:w="7371" w:type="dxa"/>
            <w:gridSpan w:val="2"/>
            <w:noWrap/>
            <w:hideMark/>
          </w:tcPr>
          <w:p w:rsidR="0041549A" w:rsidRPr="00892F49" w:rsidRDefault="0041549A" w:rsidP="0041549A">
            <w:pPr>
              <w:jc w:val="both"/>
              <w:rPr>
                <w:rFonts w:ascii="Arial" w:hAnsi="Arial" w:cs="Arial"/>
                <w:b/>
                <w:bCs/>
              </w:rPr>
            </w:pPr>
            <w:r w:rsidRPr="00892F49">
              <w:rPr>
                <w:rFonts w:ascii="Arial" w:hAnsi="Arial" w:cs="Arial"/>
                <w:b/>
                <w:bCs/>
                <w:lang w:val="mn-MN"/>
              </w:rPr>
              <w:t>Шаамар</w:t>
            </w:r>
          </w:p>
        </w:tc>
        <w:tc>
          <w:tcPr>
            <w:tcW w:w="1418" w:type="dxa"/>
            <w:noWrap/>
            <w:vAlign w:val="center"/>
          </w:tcPr>
          <w:p w:rsidR="0041549A" w:rsidRPr="00892F49" w:rsidRDefault="0041549A" w:rsidP="0041549A">
            <w:pPr>
              <w:jc w:val="right"/>
              <w:rPr>
                <w:rFonts w:ascii="Arial" w:hAnsi="Arial" w:cs="Arial"/>
                <w:b/>
                <w:bCs/>
              </w:rPr>
            </w:pPr>
            <w:r>
              <w:rPr>
                <w:rFonts w:ascii="Arial" w:hAnsi="Arial" w:cs="Arial"/>
                <w:b/>
                <w:bCs/>
              </w:rPr>
              <w:t>59’916.5</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849" w:type="dxa"/>
            <w:noWrap/>
            <w:hideMark/>
          </w:tcPr>
          <w:p w:rsidR="0041549A" w:rsidRPr="003373BF" w:rsidRDefault="0041549A" w:rsidP="0041549A">
            <w:pPr>
              <w:jc w:val="both"/>
              <w:rPr>
                <w:rFonts w:ascii="Arial" w:hAnsi="Arial" w:cs="Arial"/>
                <w:bCs/>
              </w:rPr>
            </w:pPr>
            <w:r w:rsidRPr="003373BF">
              <w:rPr>
                <w:rFonts w:ascii="Arial" w:hAnsi="Arial" w:cs="Arial"/>
                <w:bCs/>
                <w:lang w:val="mn-MN"/>
              </w:rPr>
              <w:t> 1.1</w:t>
            </w:r>
          </w:p>
        </w:tc>
        <w:tc>
          <w:tcPr>
            <w:tcW w:w="6522" w:type="dxa"/>
            <w:noWrap/>
            <w:hideMark/>
          </w:tcPr>
          <w:p w:rsidR="0041549A" w:rsidRPr="003373BF" w:rsidRDefault="0041549A" w:rsidP="0041549A">
            <w:pPr>
              <w:jc w:val="both"/>
              <w:rPr>
                <w:rFonts w:ascii="Arial" w:hAnsi="Arial" w:cs="Arial"/>
              </w:rPr>
            </w:pPr>
            <w:r w:rsidRPr="003373BF">
              <w:rPr>
                <w:rFonts w:ascii="Arial" w:hAnsi="Arial" w:cs="Arial"/>
                <w:lang w:val="mn-MN"/>
              </w:rPr>
              <w:t>ОНХНС-аас тооцсон суурь тооцооллын дүн:</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59’916.5</w:t>
            </w:r>
          </w:p>
        </w:tc>
      </w:tr>
      <w:tr w:rsidR="0041549A" w:rsidRPr="003373BF" w:rsidTr="0041549A">
        <w:trPr>
          <w:trHeight w:val="47"/>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bCs/>
              </w:rPr>
            </w:pPr>
            <w:r w:rsidRPr="003373BF">
              <w:rPr>
                <w:rFonts w:ascii="Arial" w:hAnsi="Arial" w:cs="Arial"/>
                <w:lang w:val="mn-MN"/>
              </w:rPr>
              <w:t>1.1.1 Олон улсын төсөл хөтөлбөрөөс олгох дэмжлэг</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3’963.6</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rPr>
            </w:pPr>
            <w:r w:rsidRPr="003373BF">
              <w:rPr>
                <w:rFonts w:ascii="Arial" w:hAnsi="Arial" w:cs="Arial"/>
                <w:lang w:val="mn-MN"/>
              </w:rPr>
              <w:t xml:space="preserve">             1.1.2 ОНХС-ийн гүйцэтгэлийн урамшуулал</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9’805.9</w:t>
            </w:r>
          </w:p>
        </w:tc>
      </w:tr>
      <w:tr w:rsidR="0041549A" w:rsidRPr="003373BF" w:rsidTr="0041549A">
        <w:trPr>
          <w:trHeight w:val="53"/>
        </w:trPr>
        <w:tc>
          <w:tcPr>
            <w:tcW w:w="567" w:type="dxa"/>
            <w:vMerge/>
            <w:hideMark/>
          </w:tcPr>
          <w:p w:rsidR="0041549A" w:rsidRPr="003373BF" w:rsidRDefault="0041549A" w:rsidP="0041549A">
            <w:pPr>
              <w:jc w:val="center"/>
              <w:rPr>
                <w:rFonts w:ascii="Arial" w:hAnsi="Arial" w:cs="Arial"/>
              </w:rPr>
            </w:pPr>
          </w:p>
        </w:tc>
        <w:tc>
          <w:tcPr>
            <w:tcW w:w="7371" w:type="dxa"/>
            <w:gridSpan w:val="2"/>
            <w:noWrap/>
            <w:hideMark/>
          </w:tcPr>
          <w:p w:rsidR="0041549A" w:rsidRPr="003373BF" w:rsidRDefault="0041549A" w:rsidP="0041549A">
            <w:pPr>
              <w:jc w:val="both"/>
              <w:rPr>
                <w:rFonts w:ascii="Arial" w:hAnsi="Arial" w:cs="Arial"/>
              </w:rPr>
            </w:pPr>
            <w:r>
              <w:rPr>
                <w:rFonts w:ascii="Arial" w:hAnsi="Arial" w:cs="Arial"/>
                <w:lang w:val="mn-MN"/>
              </w:rPr>
              <w:t xml:space="preserve">             1.1.</w:t>
            </w:r>
            <w:r>
              <w:rPr>
                <w:rFonts w:ascii="Arial" w:hAnsi="Arial" w:cs="Arial"/>
              </w:rPr>
              <w:t>3</w:t>
            </w:r>
            <w:r w:rsidRPr="003373BF">
              <w:rPr>
                <w:rFonts w:ascii="Arial" w:hAnsi="Arial" w:cs="Arial"/>
                <w:lang w:val="mn-MN"/>
              </w:rPr>
              <w:t xml:space="preserve"> Итгэлцүүрээр хуваарилагдсан хөрөнгө</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46’147.0</w:t>
            </w:r>
          </w:p>
        </w:tc>
      </w:tr>
      <w:tr w:rsidR="0041549A" w:rsidRPr="00510F1A" w:rsidTr="0041549A">
        <w:trPr>
          <w:trHeight w:val="53"/>
        </w:trPr>
        <w:tc>
          <w:tcPr>
            <w:tcW w:w="567" w:type="dxa"/>
          </w:tcPr>
          <w:p w:rsidR="0041549A" w:rsidRPr="00E77FA3" w:rsidRDefault="0041549A" w:rsidP="0041549A">
            <w:pPr>
              <w:jc w:val="center"/>
              <w:rPr>
                <w:rFonts w:ascii="Arial" w:hAnsi="Arial" w:cs="Arial"/>
                <w:b/>
                <w:lang w:val="mn-MN"/>
              </w:rPr>
            </w:pPr>
            <w:r>
              <w:rPr>
                <w:rFonts w:ascii="Arial" w:hAnsi="Arial" w:cs="Arial"/>
                <w:b/>
                <w:lang w:val="mn-MN"/>
              </w:rPr>
              <w:t>18</w:t>
            </w:r>
          </w:p>
        </w:tc>
        <w:tc>
          <w:tcPr>
            <w:tcW w:w="7371" w:type="dxa"/>
            <w:gridSpan w:val="2"/>
            <w:noWrap/>
          </w:tcPr>
          <w:p w:rsidR="0041549A" w:rsidRPr="00510F1A" w:rsidRDefault="0041549A" w:rsidP="0041549A">
            <w:pPr>
              <w:jc w:val="both"/>
              <w:rPr>
                <w:rFonts w:ascii="Arial" w:hAnsi="Arial" w:cs="Arial"/>
                <w:b/>
                <w:lang w:val="mn-MN"/>
              </w:rPr>
            </w:pPr>
            <w:r w:rsidRPr="00510F1A">
              <w:rPr>
                <w:rFonts w:ascii="Arial" w:hAnsi="Arial" w:cs="Arial"/>
                <w:b/>
                <w:lang w:val="mn-MN"/>
              </w:rPr>
              <w:t>Сумдын орон нутгийн хөгжлийн сангийн шилжүүлгийн дүн</w:t>
            </w:r>
          </w:p>
        </w:tc>
        <w:tc>
          <w:tcPr>
            <w:tcW w:w="1418" w:type="dxa"/>
            <w:noWrap/>
            <w:vAlign w:val="center"/>
          </w:tcPr>
          <w:p w:rsidR="0041549A" w:rsidRPr="00E9535A" w:rsidRDefault="0041549A" w:rsidP="0041549A">
            <w:pPr>
              <w:jc w:val="right"/>
              <w:rPr>
                <w:rFonts w:ascii="Arial" w:hAnsi="Arial" w:cs="Arial"/>
                <w:b/>
              </w:rPr>
            </w:pPr>
            <w:r>
              <w:rPr>
                <w:rFonts w:ascii="Arial" w:hAnsi="Arial" w:cs="Arial"/>
                <w:b/>
              </w:rPr>
              <w:t>2’851’383.4</w:t>
            </w:r>
          </w:p>
        </w:tc>
      </w:tr>
      <w:tr w:rsidR="0041549A" w:rsidRPr="00892F49" w:rsidTr="0041549A">
        <w:trPr>
          <w:trHeight w:val="53"/>
        </w:trPr>
        <w:tc>
          <w:tcPr>
            <w:tcW w:w="567" w:type="dxa"/>
            <w:vMerge w:val="restart"/>
            <w:noWrap/>
            <w:hideMark/>
          </w:tcPr>
          <w:p w:rsidR="0041549A" w:rsidRPr="00892F49" w:rsidRDefault="0041549A" w:rsidP="0041549A">
            <w:pPr>
              <w:jc w:val="center"/>
              <w:rPr>
                <w:rFonts w:ascii="Arial" w:hAnsi="Arial" w:cs="Arial"/>
                <w:b/>
              </w:rPr>
            </w:pPr>
            <w:r>
              <w:rPr>
                <w:rFonts w:ascii="Arial" w:hAnsi="Arial" w:cs="Arial"/>
                <w:b/>
                <w:lang w:val="mn-MN"/>
              </w:rPr>
              <w:t>20</w:t>
            </w:r>
          </w:p>
        </w:tc>
        <w:tc>
          <w:tcPr>
            <w:tcW w:w="7371" w:type="dxa"/>
            <w:gridSpan w:val="2"/>
            <w:noWrap/>
            <w:hideMark/>
          </w:tcPr>
          <w:p w:rsidR="0041549A" w:rsidRPr="00892F49" w:rsidRDefault="0041549A" w:rsidP="0041549A">
            <w:pPr>
              <w:jc w:val="both"/>
              <w:rPr>
                <w:rFonts w:ascii="Arial" w:hAnsi="Arial" w:cs="Arial"/>
                <w:b/>
                <w:bCs/>
              </w:rPr>
            </w:pPr>
            <w:r w:rsidRPr="00892F49">
              <w:rPr>
                <w:rFonts w:ascii="Arial" w:hAnsi="Arial" w:cs="Arial"/>
                <w:b/>
                <w:bCs/>
                <w:lang w:val="mn-MN"/>
              </w:rPr>
              <w:t>Аймгийн ОНХС</w:t>
            </w:r>
          </w:p>
        </w:tc>
        <w:tc>
          <w:tcPr>
            <w:tcW w:w="1418" w:type="dxa"/>
            <w:noWrap/>
            <w:vAlign w:val="center"/>
          </w:tcPr>
          <w:p w:rsidR="0041549A" w:rsidRPr="00892F49" w:rsidRDefault="0041549A" w:rsidP="0041549A">
            <w:pPr>
              <w:jc w:val="right"/>
              <w:rPr>
                <w:rFonts w:ascii="Arial" w:hAnsi="Arial" w:cs="Arial"/>
                <w:b/>
                <w:bCs/>
              </w:rPr>
            </w:pPr>
            <w:r>
              <w:rPr>
                <w:rFonts w:ascii="Arial" w:hAnsi="Arial" w:cs="Arial"/>
                <w:b/>
                <w:bCs/>
              </w:rPr>
              <w:t>4’948’645.1</w:t>
            </w:r>
          </w:p>
        </w:tc>
      </w:tr>
      <w:tr w:rsidR="0041549A" w:rsidRPr="003373BF" w:rsidTr="0041549A">
        <w:trPr>
          <w:trHeight w:val="53"/>
        </w:trPr>
        <w:tc>
          <w:tcPr>
            <w:tcW w:w="567" w:type="dxa"/>
            <w:vMerge/>
            <w:hideMark/>
          </w:tcPr>
          <w:p w:rsidR="0041549A" w:rsidRPr="003373BF" w:rsidRDefault="0041549A" w:rsidP="0041549A">
            <w:pPr>
              <w:jc w:val="both"/>
              <w:rPr>
                <w:rFonts w:ascii="Arial" w:hAnsi="Arial" w:cs="Arial"/>
              </w:rPr>
            </w:pPr>
          </w:p>
        </w:tc>
        <w:tc>
          <w:tcPr>
            <w:tcW w:w="849" w:type="dxa"/>
            <w:noWrap/>
            <w:hideMark/>
          </w:tcPr>
          <w:p w:rsidR="0041549A" w:rsidRPr="003373BF" w:rsidRDefault="0041549A" w:rsidP="0041549A">
            <w:pPr>
              <w:jc w:val="both"/>
              <w:rPr>
                <w:rFonts w:ascii="Arial" w:hAnsi="Arial" w:cs="Arial"/>
                <w:bCs/>
              </w:rPr>
            </w:pPr>
            <w:r w:rsidRPr="003373BF">
              <w:rPr>
                <w:rFonts w:ascii="Arial" w:hAnsi="Arial" w:cs="Arial"/>
                <w:bCs/>
                <w:lang w:val="mn-MN"/>
              </w:rPr>
              <w:t> 1.1</w:t>
            </w:r>
          </w:p>
        </w:tc>
        <w:tc>
          <w:tcPr>
            <w:tcW w:w="6522" w:type="dxa"/>
            <w:noWrap/>
            <w:hideMark/>
          </w:tcPr>
          <w:p w:rsidR="0041549A" w:rsidRPr="003373BF" w:rsidRDefault="0041549A" w:rsidP="0041549A">
            <w:pPr>
              <w:jc w:val="both"/>
              <w:rPr>
                <w:rFonts w:ascii="Arial" w:hAnsi="Arial" w:cs="Arial"/>
              </w:rPr>
            </w:pPr>
            <w:r w:rsidRPr="003373BF">
              <w:rPr>
                <w:rFonts w:ascii="Arial" w:hAnsi="Arial" w:cs="Arial"/>
                <w:lang w:val="mn-MN"/>
              </w:rPr>
              <w:t xml:space="preserve">Орон нутгийн төсөвт үлдэх хувь хэмжээгээр тооцсон дүн </w:t>
            </w:r>
          </w:p>
        </w:tc>
        <w:tc>
          <w:tcPr>
            <w:tcW w:w="1418" w:type="dxa"/>
            <w:noWrap/>
            <w:vAlign w:val="center"/>
          </w:tcPr>
          <w:p w:rsidR="0041549A" w:rsidRPr="003373BF" w:rsidRDefault="0041549A" w:rsidP="0041549A">
            <w:pPr>
              <w:jc w:val="right"/>
              <w:rPr>
                <w:rFonts w:ascii="Arial" w:hAnsi="Arial" w:cs="Arial"/>
              </w:rPr>
            </w:pPr>
            <w:r>
              <w:rPr>
                <w:rFonts w:ascii="Arial" w:hAnsi="Arial" w:cs="Arial"/>
              </w:rPr>
              <w:t>4’948’645.1</w:t>
            </w:r>
          </w:p>
        </w:tc>
      </w:tr>
      <w:tr w:rsidR="0041549A" w:rsidRPr="00892F49" w:rsidTr="0041549A">
        <w:trPr>
          <w:trHeight w:val="265"/>
        </w:trPr>
        <w:tc>
          <w:tcPr>
            <w:tcW w:w="567" w:type="dxa"/>
            <w:noWrap/>
            <w:hideMark/>
          </w:tcPr>
          <w:p w:rsidR="0041549A" w:rsidRPr="00892F49" w:rsidRDefault="0041549A" w:rsidP="0041549A">
            <w:pPr>
              <w:jc w:val="both"/>
              <w:rPr>
                <w:rFonts w:ascii="Arial" w:hAnsi="Arial" w:cs="Arial"/>
                <w:b/>
              </w:rPr>
            </w:pPr>
            <w:r w:rsidRPr="00892F49">
              <w:rPr>
                <w:rFonts w:ascii="Arial" w:hAnsi="Arial" w:cs="Arial"/>
                <w:b/>
                <w:lang w:val="mn-MN"/>
              </w:rPr>
              <w:t> </w:t>
            </w:r>
          </w:p>
        </w:tc>
        <w:tc>
          <w:tcPr>
            <w:tcW w:w="7371" w:type="dxa"/>
            <w:gridSpan w:val="2"/>
            <w:noWrap/>
            <w:hideMark/>
          </w:tcPr>
          <w:p w:rsidR="0041549A" w:rsidRPr="00892F49" w:rsidRDefault="0041549A" w:rsidP="0041549A">
            <w:pPr>
              <w:jc w:val="both"/>
              <w:rPr>
                <w:rFonts w:ascii="Arial" w:hAnsi="Arial" w:cs="Arial"/>
                <w:b/>
                <w:bCs/>
              </w:rPr>
            </w:pPr>
            <w:r w:rsidRPr="00892F49">
              <w:rPr>
                <w:rFonts w:ascii="Arial" w:hAnsi="Arial" w:cs="Arial"/>
                <w:b/>
                <w:bCs/>
                <w:lang w:val="mn-MN"/>
              </w:rPr>
              <w:t>Нийт</w:t>
            </w:r>
          </w:p>
        </w:tc>
        <w:tc>
          <w:tcPr>
            <w:tcW w:w="1418" w:type="dxa"/>
            <w:noWrap/>
            <w:vAlign w:val="center"/>
          </w:tcPr>
          <w:p w:rsidR="0041549A" w:rsidRPr="00892F49" w:rsidRDefault="0041549A" w:rsidP="0041549A">
            <w:pPr>
              <w:jc w:val="right"/>
              <w:rPr>
                <w:rFonts w:ascii="Arial" w:hAnsi="Arial" w:cs="Arial"/>
                <w:b/>
                <w:bCs/>
              </w:rPr>
            </w:pPr>
            <w:r>
              <w:rPr>
                <w:rFonts w:ascii="Arial" w:hAnsi="Arial" w:cs="Arial"/>
                <w:b/>
                <w:bCs/>
              </w:rPr>
              <w:t>7’800’028.5</w:t>
            </w:r>
          </w:p>
        </w:tc>
      </w:tr>
    </w:tbl>
    <w:p w:rsidR="0041549A" w:rsidRDefault="0041549A" w:rsidP="0041549A">
      <w:pPr>
        <w:spacing w:after="0"/>
        <w:jc w:val="both"/>
        <w:rPr>
          <w:rFonts w:ascii="Arial" w:hAnsi="Arial" w:cs="Arial"/>
          <w:b/>
          <w:lang w:val="mn-MN"/>
        </w:rPr>
      </w:pPr>
    </w:p>
    <w:p w:rsidR="0041549A" w:rsidRPr="00CF0E22" w:rsidRDefault="0041549A" w:rsidP="0041549A">
      <w:pPr>
        <w:spacing w:after="0"/>
        <w:jc w:val="both"/>
        <w:rPr>
          <w:rFonts w:ascii="Arial" w:hAnsi="Arial" w:cs="Arial"/>
          <w:sz w:val="24"/>
          <w:szCs w:val="24"/>
        </w:rPr>
      </w:pPr>
      <w:r w:rsidRPr="00272EDC">
        <w:rPr>
          <w:rFonts w:ascii="Arial" w:hAnsi="Arial" w:cs="Arial"/>
          <w:b/>
          <w:lang w:val="mn-MN"/>
        </w:rPr>
        <w:tab/>
      </w:r>
      <w:r w:rsidRPr="00CF0E22">
        <w:rPr>
          <w:rFonts w:ascii="Arial" w:hAnsi="Arial" w:cs="Arial"/>
          <w:b/>
          <w:sz w:val="24"/>
          <w:szCs w:val="24"/>
          <w:lang w:val="mn-MN"/>
        </w:rPr>
        <w:t>Зургаа.</w:t>
      </w:r>
      <w:r w:rsidR="00CF0E22">
        <w:rPr>
          <w:rFonts w:ascii="Arial" w:hAnsi="Arial" w:cs="Arial"/>
          <w:b/>
          <w:sz w:val="24"/>
          <w:szCs w:val="24"/>
          <w:lang w:val="mn-MN"/>
        </w:rPr>
        <w:t xml:space="preserve"> </w:t>
      </w:r>
      <w:r w:rsidRPr="00CF0E22">
        <w:rPr>
          <w:rFonts w:ascii="Arial" w:hAnsi="Arial" w:cs="Arial"/>
          <w:sz w:val="24"/>
          <w:szCs w:val="24"/>
          <w:lang w:val="mn-MN"/>
        </w:rPr>
        <w:t>Аймгийн төсвөөс2020оны төсвийн жилд суманд олгох Засгийн газрын чиг үүргийг орон нутагт төлөөлөн хэрэгжүүлэх тусгай зориулалтын шилжүүлгийн хэмжээг дор дурдсанаар баталсугай.</w:t>
      </w:r>
    </w:p>
    <w:p w:rsidR="0041549A" w:rsidRPr="005349DA" w:rsidRDefault="0041549A" w:rsidP="0041549A">
      <w:pPr>
        <w:spacing w:after="0"/>
        <w:jc w:val="right"/>
        <w:rPr>
          <w:rFonts w:ascii="Arial" w:hAnsi="Arial" w:cs="Arial"/>
          <w:lang w:val="mn-MN"/>
        </w:rPr>
      </w:pPr>
      <w:r>
        <w:rPr>
          <w:rFonts w:ascii="Arial" w:hAnsi="Arial" w:cs="Arial"/>
          <w:lang w:val="mn-MN"/>
        </w:rPr>
        <w:t>/мян.төг/</w:t>
      </w:r>
    </w:p>
    <w:tbl>
      <w:tblPr>
        <w:tblStyle w:val="TableGrid"/>
        <w:tblW w:w="9356" w:type="dxa"/>
        <w:tblInd w:w="-5" w:type="dxa"/>
        <w:tblLayout w:type="fixed"/>
        <w:tblLook w:val="04A0"/>
      </w:tblPr>
      <w:tblGrid>
        <w:gridCol w:w="564"/>
        <w:gridCol w:w="1421"/>
        <w:gridCol w:w="1701"/>
        <w:gridCol w:w="1671"/>
        <w:gridCol w:w="1306"/>
        <w:gridCol w:w="1134"/>
        <w:gridCol w:w="1559"/>
      </w:tblGrid>
      <w:tr w:rsidR="0041549A" w:rsidRPr="00CF0FF8" w:rsidTr="0041549A">
        <w:trPr>
          <w:trHeight w:hRule="exact" w:val="1456"/>
        </w:trPr>
        <w:tc>
          <w:tcPr>
            <w:tcW w:w="564" w:type="dxa"/>
            <w:vAlign w:val="center"/>
          </w:tcPr>
          <w:p w:rsidR="0041549A" w:rsidRPr="002B6C86" w:rsidRDefault="0041549A" w:rsidP="0041549A">
            <w:pPr>
              <w:jc w:val="center"/>
              <w:rPr>
                <w:rFonts w:ascii="Arial" w:hAnsi="Arial" w:cs="Arial"/>
                <w:b/>
              </w:rPr>
            </w:pPr>
            <w:r w:rsidRPr="002B6C86">
              <w:rPr>
                <w:rFonts w:ascii="Arial" w:hAnsi="Arial" w:cs="Arial"/>
                <w:b/>
              </w:rPr>
              <w:t>Д/д</w:t>
            </w:r>
          </w:p>
        </w:tc>
        <w:tc>
          <w:tcPr>
            <w:tcW w:w="1421" w:type="dxa"/>
            <w:vAlign w:val="center"/>
          </w:tcPr>
          <w:p w:rsidR="0041549A" w:rsidRPr="002B6C86" w:rsidRDefault="0041549A" w:rsidP="0041549A">
            <w:pPr>
              <w:jc w:val="center"/>
              <w:rPr>
                <w:rFonts w:ascii="Arial" w:hAnsi="Arial" w:cs="Arial"/>
                <w:b/>
                <w:lang w:val="mn-MN"/>
              </w:rPr>
            </w:pPr>
            <w:r w:rsidRPr="002B6C86">
              <w:rPr>
                <w:rFonts w:ascii="Arial" w:hAnsi="Arial" w:cs="Arial"/>
                <w:b/>
                <w:lang w:val="mn-MN"/>
              </w:rPr>
              <w:t>Нэр</w:t>
            </w:r>
          </w:p>
        </w:tc>
        <w:tc>
          <w:tcPr>
            <w:tcW w:w="1701" w:type="dxa"/>
            <w:vAlign w:val="center"/>
          </w:tcPr>
          <w:p w:rsidR="0041549A" w:rsidRPr="002B6C86" w:rsidRDefault="0041549A" w:rsidP="0041549A">
            <w:pPr>
              <w:jc w:val="center"/>
              <w:rPr>
                <w:rFonts w:ascii="Arial" w:hAnsi="Arial" w:cs="Arial"/>
                <w:b/>
                <w:lang w:val="mn-MN"/>
              </w:rPr>
            </w:pPr>
            <w:r w:rsidRPr="002B6C86">
              <w:rPr>
                <w:rFonts w:ascii="Arial" w:hAnsi="Arial" w:cs="Arial"/>
                <w:b/>
                <w:lang w:val="mn-MN"/>
              </w:rPr>
              <w:t xml:space="preserve">Сургуулийн өмнөх боловсролын үйлчилгээ </w:t>
            </w:r>
          </w:p>
        </w:tc>
        <w:tc>
          <w:tcPr>
            <w:tcW w:w="1671" w:type="dxa"/>
            <w:vAlign w:val="center"/>
          </w:tcPr>
          <w:p w:rsidR="0041549A" w:rsidRPr="002B6C86" w:rsidRDefault="0041549A" w:rsidP="0041549A">
            <w:pPr>
              <w:jc w:val="center"/>
              <w:rPr>
                <w:rFonts w:ascii="Arial" w:hAnsi="Arial" w:cs="Arial"/>
                <w:b/>
                <w:lang w:val="mn-MN"/>
              </w:rPr>
            </w:pPr>
            <w:r w:rsidRPr="002B6C86">
              <w:rPr>
                <w:rFonts w:ascii="Arial" w:hAnsi="Arial" w:cs="Arial"/>
                <w:b/>
                <w:lang w:val="mn-MN"/>
              </w:rPr>
              <w:t xml:space="preserve">Ерөнхий боловсролын үйлчилгээ </w:t>
            </w:r>
          </w:p>
        </w:tc>
        <w:tc>
          <w:tcPr>
            <w:tcW w:w="1306" w:type="dxa"/>
            <w:vAlign w:val="center"/>
          </w:tcPr>
          <w:p w:rsidR="0041549A" w:rsidRPr="002B6C86" w:rsidRDefault="0041549A" w:rsidP="0041549A">
            <w:pPr>
              <w:jc w:val="center"/>
              <w:rPr>
                <w:rFonts w:ascii="Arial" w:hAnsi="Arial" w:cs="Arial"/>
                <w:b/>
                <w:lang w:val="mn-MN"/>
              </w:rPr>
            </w:pPr>
            <w:r w:rsidRPr="002B6C86">
              <w:rPr>
                <w:rFonts w:ascii="Arial" w:hAnsi="Arial" w:cs="Arial"/>
                <w:b/>
                <w:lang w:val="mn-MN"/>
              </w:rPr>
              <w:t xml:space="preserve">Эрүүл мэндийн тусламж үйлчилгээ </w:t>
            </w:r>
          </w:p>
        </w:tc>
        <w:tc>
          <w:tcPr>
            <w:tcW w:w="1134" w:type="dxa"/>
            <w:vAlign w:val="center"/>
          </w:tcPr>
          <w:p w:rsidR="0041549A" w:rsidRDefault="0041549A" w:rsidP="0041549A">
            <w:pPr>
              <w:jc w:val="center"/>
              <w:rPr>
                <w:rFonts w:ascii="Arial" w:hAnsi="Arial" w:cs="Arial"/>
                <w:b/>
                <w:lang w:val="mn-MN"/>
              </w:rPr>
            </w:pPr>
            <w:r w:rsidRPr="002B6C86">
              <w:rPr>
                <w:rFonts w:ascii="Arial" w:hAnsi="Arial" w:cs="Arial"/>
                <w:b/>
                <w:lang w:val="mn-MN"/>
              </w:rPr>
              <w:t xml:space="preserve">Эрүүл мэндийн </w:t>
            </w:r>
            <w:r>
              <w:rPr>
                <w:rFonts w:ascii="Arial" w:hAnsi="Arial" w:cs="Arial"/>
                <w:b/>
                <w:lang w:val="mn-MN"/>
              </w:rPr>
              <w:t>даатгал</w:t>
            </w:r>
          </w:p>
          <w:p w:rsidR="0041549A" w:rsidRPr="002B6C86" w:rsidRDefault="0041549A" w:rsidP="0041549A">
            <w:pPr>
              <w:jc w:val="center"/>
              <w:rPr>
                <w:rFonts w:ascii="Arial" w:hAnsi="Arial" w:cs="Arial"/>
                <w:b/>
                <w:lang w:val="mn-MN"/>
              </w:rPr>
            </w:pPr>
            <w:r>
              <w:rPr>
                <w:rFonts w:ascii="Arial" w:hAnsi="Arial" w:cs="Arial"/>
                <w:b/>
                <w:lang w:val="mn-MN"/>
              </w:rPr>
              <w:t>сангаас</w:t>
            </w:r>
          </w:p>
        </w:tc>
        <w:tc>
          <w:tcPr>
            <w:tcW w:w="1559" w:type="dxa"/>
            <w:vAlign w:val="center"/>
          </w:tcPr>
          <w:p w:rsidR="0041549A" w:rsidRPr="002B6C86" w:rsidRDefault="0041549A" w:rsidP="0041549A">
            <w:pPr>
              <w:jc w:val="center"/>
              <w:rPr>
                <w:rFonts w:ascii="Arial" w:hAnsi="Arial" w:cs="Arial"/>
                <w:b/>
              </w:rPr>
            </w:pPr>
            <w:r w:rsidRPr="002B6C86">
              <w:rPr>
                <w:rFonts w:ascii="Arial" w:hAnsi="Arial" w:cs="Arial"/>
                <w:b/>
                <w:lang w:val="mn-MN"/>
              </w:rPr>
              <w:t xml:space="preserve">Газрын харилцаа, Хүүхдийн хамгааллын үйлчилгээ </w:t>
            </w:r>
          </w:p>
        </w:tc>
      </w:tr>
      <w:tr w:rsidR="0041549A" w:rsidRPr="00CF0FF8" w:rsidTr="0041549A">
        <w:trPr>
          <w:trHeight w:hRule="exact" w:val="278"/>
        </w:trPr>
        <w:tc>
          <w:tcPr>
            <w:tcW w:w="564" w:type="dxa"/>
            <w:vAlign w:val="center"/>
          </w:tcPr>
          <w:p w:rsidR="0041549A" w:rsidRPr="00CF0FF8" w:rsidRDefault="0041549A" w:rsidP="0041549A">
            <w:pPr>
              <w:jc w:val="center"/>
              <w:rPr>
                <w:rFonts w:ascii="Arial" w:hAnsi="Arial" w:cs="Arial"/>
                <w:lang w:val="mn-MN"/>
              </w:rPr>
            </w:pPr>
            <w:r w:rsidRPr="00CF0FF8">
              <w:rPr>
                <w:rFonts w:ascii="Arial" w:hAnsi="Arial" w:cs="Arial"/>
                <w:lang w:val="mn-MN"/>
              </w:rPr>
              <w:t>1</w:t>
            </w:r>
          </w:p>
        </w:tc>
        <w:tc>
          <w:tcPr>
            <w:tcW w:w="1421" w:type="dxa"/>
            <w:vAlign w:val="center"/>
          </w:tcPr>
          <w:p w:rsidR="0041549A" w:rsidRPr="00CF0FF8" w:rsidRDefault="0041549A" w:rsidP="0041549A">
            <w:pPr>
              <w:rPr>
                <w:rFonts w:ascii="Arial" w:hAnsi="Arial" w:cs="Arial"/>
                <w:color w:val="000000"/>
              </w:rPr>
            </w:pPr>
            <w:r w:rsidRPr="00CF0FF8">
              <w:rPr>
                <w:rFonts w:ascii="Arial" w:hAnsi="Arial" w:cs="Arial"/>
                <w:color w:val="000000"/>
                <w:lang w:val="mn-MN"/>
              </w:rPr>
              <w:t>Алтанбулаг</w:t>
            </w:r>
          </w:p>
        </w:tc>
        <w:tc>
          <w:tcPr>
            <w:tcW w:w="1701" w:type="dxa"/>
            <w:vAlign w:val="center"/>
          </w:tcPr>
          <w:p w:rsidR="0041549A" w:rsidRPr="00CF0FF8" w:rsidRDefault="0041549A" w:rsidP="0041549A">
            <w:pPr>
              <w:jc w:val="right"/>
              <w:rPr>
                <w:rFonts w:ascii="Arial" w:hAnsi="Arial" w:cs="Arial"/>
                <w:lang w:val="mn-MN"/>
              </w:rPr>
            </w:pPr>
            <w:r w:rsidRPr="005F0C63">
              <w:rPr>
                <w:rFonts w:ascii="Arial" w:hAnsi="Arial" w:cs="Arial"/>
                <w:lang w:val="mn-MN"/>
              </w:rPr>
              <w:t>1</w:t>
            </w:r>
            <w:r>
              <w:rPr>
                <w:rFonts w:ascii="Arial" w:hAnsi="Arial" w:cs="Arial"/>
              </w:rPr>
              <w:t>’</w:t>
            </w:r>
            <w:r w:rsidRPr="005F0C63">
              <w:rPr>
                <w:rFonts w:ascii="Arial" w:hAnsi="Arial" w:cs="Arial"/>
                <w:lang w:val="mn-MN"/>
              </w:rPr>
              <w:t>052</w:t>
            </w:r>
            <w:r>
              <w:rPr>
                <w:rFonts w:ascii="Arial" w:hAnsi="Arial" w:cs="Arial"/>
              </w:rPr>
              <w:t>’</w:t>
            </w:r>
            <w:r w:rsidRPr="005F0C63">
              <w:rPr>
                <w:rFonts w:ascii="Arial" w:hAnsi="Arial" w:cs="Arial"/>
                <w:lang w:val="mn-MN"/>
              </w:rPr>
              <w:t>670.3</w:t>
            </w:r>
          </w:p>
        </w:tc>
        <w:tc>
          <w:tcPr>
            <w:tcW w:w="1671" w:type="dxa"/>
            <w:vAlign w:val="center"/>
          </w:tcPr>
          <w:p w:rsidR="0041549A" w:rsidRPr="00CF0FF8" w:rsidRDefault="0041549A" w:rsidP="0041549A">
            <w:pPr>
              <w:jc w:val="right"/>
              <w:rPr>
                <w:rFonts w:ascii="Arial" w:hAnsi="Arial" w:cs="Arial"/>
                <w:lang w:val="mn-MN"/>
              </w:rPr>
            </w:pPr>
            <w:r w:rsidRPr="00372E0E">
              <w:rPr>
                <w:rFonts w:ascii="Arial" w:hAnsi="Arial" w:cs="Arial"/>
                <w:lang w:val="mn-MN"/>
              </w:rPr>
              <w:t>1</w:t>
            </w:r>
            <w:r>
              <w:rPr>
                <w:rFonts w:ascii="Arial" w:hAnsi="Arial" w:cs="Arial"/>
              </w:rPr>
              <w:t>’</w:t>
            </w:r>
            <w:r w:rsidRPr="00372E0E">
              <w:rPr>
                <w:rFonts w:ascii="Arial" w:hAnsi="Arial" w:cs="Arial"/>
                <w:lang w:val="mn-MN"/>
              </w:rPr>
              <w:t>175</w:t>
            </w:r>
            <w:r>
              <w:rPr>
                <w:rFonts w:ascii="Arial" w:hAnsi="Arial" w:cs="Arial"/>
              </w:rPr>
              <w:t>’</w:t>
            </w:r>
            <w:r w:rsidRPr="00372E0E">
              <w:rPr>
                <w:rFonts w:ascii="Arial" w:hAnsi="Arial" w:cs="Arial"/>
                <w:lang w:val="mn-MN"/>
              </w:rPr>
              <w:t>431.5</w:t>
            </w:r>
          </w:p>
        </w:tc>
        <w:tc>
          <w:tcPr>
            <w:tcW w:w="1306" w:type="dxa"/>
            <w:vAlign w:val="center"/>
          </w:tcPr>
          <w:p w:rsidR="0041549A" w:rsidRPr="00BC4DE7" w:rsidRDefault="0041549A" w:rsidP="0041549A">
            <w:pPr>
              <w:jc w:val="right"/>
              <w:rPr>
                <w:rFonts w:ascii="Arial" w:hAnsi="Arial" w:cs="Arial"/>
              </w:rPr>
            </w:pPr>
            <w:r>
              <w:rPr>
                <w:rFonts w:ascii="Arial" w:hAnsi="Arial" w:cs="Arial"/>
              </w:rPr>
              <w:t>429’128.2</w:t>
            </w:r>
          </w:p>
        </w:tc>
        <w:tc>
          <w:tcPr>
            <w:tcW w:w="1134" w:type="dxa"/>
          </w:tcPr>
          <w:p w:rsidR="0041549A" w:rsidRPr="00DF5F87" w:rsidRDefault="0041549A" w:rsidP="0041549A">
            <w:pPr>
              <w:jc w:val="right"/>
              <w:rPr>
                <w:rFonts w:ascii="Arial" w:hAnsi="Arial" w:cs="Arial"/>
              </w:rPr>
            </w:pPr>
            <w:r>
              <w:rPr>
                <w:rFonts w:ascii="Arial" w:hAnsi="Arial" w:cs="Arial"/>
              </w:rPr>
              <w:t>51’458.7</w:t>
            </w:r>
          </w:p>
        </w:tc>
        <w:tc>
          <w:tcPr>
            <w:tcW w:w="1559" w:type="dxa"/>
            <w:vAlign w:val="center"/>
          </w:tcPr>
          <w:p w:rsidR="0041549A" w:rsidRPr="00DF5F87" w:rsidRDefault="0041549A" w:rsidP="0041549A">
            <w:pPr>
              <w:jc w:val="right"/>
              <w:rPr>
                <w:rFonts w:ascii="Arial" w:hAnsi="Arial" w:cs="Arial"/>
              </w:rPr>
            </w:pPr>
          </w:p>
        </w:tc>
      </w:tr>
      <w:tr w:rsidR="0041549A" w:rsidRPr="00CF0FF8" w:rsidTr="0041549A">
        <w:trPr>
          <w:trHeight w:hRule="exact" w:val="282"/>
        </w:trPr>
        <w:tc>
          <w:tcPr>
            <w:tcW w:w="564" w:type="dxa"/>
            <w:vAlign w:val="center"/>
          </w:tcPr>
          <w:p w:rsidR="0041549A" w:rsidRPr="00CF0FF8" w:rsidRDefault="0041549A" w:rsidP="0041549A">
            <w:pPr>
              <w:jc w:val="center"/>
              <w:rPr>
                <w:rFonts w:ascii="Arial" w:hAnsi="Arial" w:cs="Arial"/>
                <w:lang w:val="mn-MN"/>
              </w:rPr>
            </w:pPr>
            <w:r w:rsidRPr="00CF0FF8">
              <w:rPr>
                <w:rFonts w:ascii="Arial" w:hAnsi="Arial" w:cs="Arial"/>
                <w:lang w:val="mn-MN"/>
              </w:rPr>
              <w:t>2</w:t>
            </w:r>
          </w:p>
        </w:tc>
        <w:tc>
          <w:tcPr>
            <w:tcW w:w="1421" w:type="dxa"/>
            <w:vAlign w:val="center"/>
          </w:tcPr>
          <w:p w:rsidR="0041549A" w:rsidRPr="00CF0FF8" w:rsidRDefault="0041549A" w:rsidP="0041549A">
            <w:pPr>
              <w:rPr>
                <w:rFonts w:ascii="Arial" w:hAnsi="Arial" w:cs="Arial"/>
                <w:color w:val="000000"/>
              </w:rPr>
            </w:pPr>
            <w:r w:rsidRPr="00CF0FF8">
              <w:rPr>
                <w:rFonts w:ascii="Arial" w:hAnsi="Arial" w:cs="Arial"/>
                <w:color w:val="000000"/>
                <w:lang w:val="mn-MN"/>
              </w:rPr>
              <w:t>Баруунбүрэн</w:t>
            </w:r>
          </w:p>
        </w:tc>
        <w:tc>
          <w:tcPr>
            <w:tcW w:w="1701" w:type="dxa"/>
            <w:vAlign w:val="center"/>
          </w:tcPr>
          <w:p w:rsidR="0041549A" w:rsidRPr="00CF0FF8" w:rsidRDefault="0041549A" w:rsidP="0041549A">
            <w:pPr>
              <w:jc w:val="right"/>
              <w:rPr>
                <w:rFonts w:ascii="Arial" w:hAnsi="Arial" w:cs="Arial"/>
                <w:lang w:val="mn-MN"/>
              </w:rPr>
            </w:pPr>
            <w:r w:rsidRPr="005F0C63">
              <w:rPr>
                <w:rFonts w:ascii="Arial" w:hAnsi="Arial" w:cs="Arial"/>
                <w:lang w:val="mn-MN"/>
              </w:rPr>
              <w:t>411</w:t>
            </w:r>
            <w:r>
              <w:rPr>
                <w:rFonts w:ascii="Arial" w:hAnsi="Arial" w:cs="Arial"/>
              </w:rPr>
              <w:t>’</w:t>
            </w:r>
            <w:r w:rsidRPr="005F0C63">
              <w:rPr>
                <w:rFonts w:ascii="Arial" w:hAnsi="Arial" w:cs="Arial"/>
                <w:lang w:val="mn-MN"/>
              </w:rPr>
              <w:t>440.9</w:t>
            </w:r>
          </w:p>
        </w:tc>
        <w:tc>
          <w:tcPr>
            <w:tcW w:w="1671" w:type="dxa"/>
            <w:vAlign w:val="center"/>
          </w:tcPr>
          <w:p w:rsidR="0041549A" w:rsidRPr="00CF0FF8" w:rsidRDefault="0041549A" w:rsidP="0041549A">
            <w:pPr>
              <w:jc w:val="right"/>
              <w:rPr>
                <w:rFonts w:ascii="Arial" w:hAnsi="Arial" w:cs="Arial"/>
                <w:lang w:val="mn-MN"/>
              </w:rPr>
            </w:pPr>
            <w:r w:rsidRPr="00372E0E">
              <w:rPr>
                <w:rFonts w:ascii="Arial" w:hAnsi="Arial" w:cs="Arial"/>
                <w:lang w:val="mn-MN"/>
              </w:rPr>
              <w:t>854</w:t>
            </w:r>
            <w:r>
              <w:rPr>
                <w:rFonts w:ascii="Arial" w:hAnsi="Arial" w:cs="Arial"/>
              </w:rPr>
              <w:t>’</w:t>
            </w:r>
            <w:r w:rsidRPr="00372E0E">
              <w:rPr>
                <w:rFonts w:ascii="Arial" w:hAnsi="Arial" w:cs="Arial"/>
                <w:lang w:val="mn-MN"/>
              </w:rPr>
              <w:t>615</w:t>
            </w:r>
            <w:r>
              <w:rPr>
                <w:rFonts w:ascii="Arial" w:hAnsi="Arial" w:cs="Arial"/>
                <w:lang w:val="mn-MN"/>
              </w:rPr>
              <w:t>.0</w:t>
            </w:r>
          </w:p>
        </w:tc>
        <w:tc>
          <w:tcPr>
            <w:tcW w:w="1306" w:type="dxa"/>
            <w:vAlign w:val="center"/>
          </w:tcPr>
          <w:p w:rsidR="0041549A" w:rsidRPr="00BC4DE7" w:rsidRDefault="0041549A" w:rsidP="0041549A">
            <w:pPr>
              <w:jc w:val="right"/>
              <w:rPr>
                <w:rFonts w:ascii="Arial" w:hAnsi="Arial" w:cs="Arial"/>
              </w:rPr>
            </w:pPr>
            <w:r>
              <w:rPr>
                <w:rFonts w:ascii="Arial" w:hAnsi="Arial" w:cs="Arial"/>
              </w:rPr>
              <w:t>359’054.3</w:t>
            </w:r>
          </w:p>
        </w:tc>
        <w:tc>
          <w:tcPr>
            <w:tcW w:w="1134" w:type="dxa"/>
          </w:tcPr>
          <w:p w:rsidR="0041549A" w:rsidRPr="00DF5F87" w:rsidRDefault="0041549A" w:rsidP="0041549A">
            <w:pPr>
              <w:jc w:val="right"/>
              <w:rPr>
                <w:rFonts w:ascii="Arial" w:hAnsi="Arial" w:cs="Arial"/>
              </w:rPr>
            </w:pPr>
            <w:r>
              <w:rPr>
                <w:rFonts w:ascii="Arial" w:hAnsi="Arial" w:cs="Arial"/>
              </w:rPr>
              <w:t>32’195.8</w:t>
            </w:r>
          </w:p>
        </w:tc>
        <w:tc>
          <w:tcPr>
            <w:tcW w:w="1559" w:type="dxa"/>
            <w:vAlign w:val="center"/>
          </w:tcPr>
          <w:p w:rsidR="0041549A" w:rsidRPr="00DF5F87" w:rsidRDefault="0041549A" w:rsidP="0041549A">
            <w:pPr>
              <w:jc w:val="right"/>
              <w:rPr>
                <w:rFonts w:ascii="Arial" w:hAnsi="Arial" w:cs="Arial"/>
              </w:rPr>
            </w:pPr>
          </w:p>
        </w:tc>
      </w:tr>
      <w:tr w:rsidR="0041549A" w:rsidRPr="00CF0FF8" w:rsidTr="0041549A">
        <w:trPr>
          <w:trHeight w:hRule="exact" w:val="286"/>
        </w:trPr>
        <w:tc>
          <w:tcPr>
            <w:tcW w:w="564" w:type="dxa"/>
            <w:vAlign w:val="center"/>
          </w:tcPr>
          <w:p w:rsidR="0041549A" w:rsidRPr="00CF0FF8" w:rsidRDefault="0041549A" w:rsidP="0041549A">
            <w:pPr>
              <w:jc w:val="center"/>
              <w:rPr>
                <w:rFonts w:ascii="Arial" w:hAnsi="Arial" w:cs="Arial"/>
                <w:lang w:val="mn-MN"/>
              </w:rPr>
            </w:pPr>
            <w:r w:rsidRPr="00CF0FF8">
              <w:rPr>
                <w:rFonts w:ascii="Arial" w:hAnsi="Arial" w:cs="Arial"/>
                <w:lang w:val="mn-MN"/>
              </w:rPr>
              <w:t>3</w:t>
            </w:r>
          </w:p>
        </w:tc>
        <w:tc>
          <w:tcPr>
            <w:tcW w:w="1421" w:type="dxa"/>
            <w:vAlign w:val="center"/>
          </w:tcPr>
          <w:p w:rsidR="0041549A" w:rsidRPr="00CF0FF8" w:rsidRDefault="0041549A" w:rsidP="0041549A">
            <w:pPr>
              <w:rPr>
                <w:rFonts w:ascii="Arial" w:hAnsi="Arial" w:cs="Arial"/>
                <w:color w:val="000000"/>
              </w:rPr>
            </w:pPr>
            <w:r w:rsidRPr="00CF0FF8">
              <w:rPr>
                <w:rFonts w:ascii="Arial" w:hAnsi="Arial" w:cs="Arial"/>
                <w:color w:val="000000"/>
                <w:lang w:val="mn-MN"/>
              </w:rPr>
              <w:t>Баянгол</w:t>
            </w:r>
          </w:p>
        </w:tc>
        <w:tc>
          <w:tcPr>
            <w:tcW w:w="1701" w:type="dxa"/>
            <w:vAlign w:val="center"/>
          </w:tcPr>
          <w:p w:rsidR="0041549A" w:rsidRPr="00CF0FF8" w:rsidRDefault="0041549A" w:rsidP="0041549A">
            <w:pPr>
              <w:jc w:val="right"/>
              <w:rPr>
                <w:rFonts w:ascii="Arial" w:hAnsi="Arial" w:cs="Arial"/>
                <w:lang w:val="mn-MN"/>
              </w:rPr>
            </w:pPr>
            <w:r w:rsidRPr="005F0C63">
              <w:rPr>
                <w:rFonts w:ascii="Arial" w:hAnsi="Arial" w:cs="Arial"/>
                <w:lang w:val="mn-MN"/>
              </w:rPr>
              <w:t>665</w:t>
            </w:r>
            <w:r>
              <w:rPr>
                <w:rFonts w:ascii="Arial" w:hAnsi="Arial" w:cs="Arial"/>
              </w:rPr>
              <w:t>’</w:t>
            </w:r>
            <w:r w:rsidRPr="005F0C63">
              <w:rPr>
                <w:rFonts w:ascii="Arial" w:hAnsi="Arial" w:cs="Arial"/>
                <w:lang w:val="mn-MN"/>
              </w:rPr>
              <w:t>269.1</w:t>
            </w:r>
          </w:p>
        </w:tc>
        <w:tc>
          <w:tcPr>
            <w:tcW w:w="1671" w:type="dxa"/>
            <w:vAlign w:val="center"/>
          </w:tcPr>
          <w:p w:rsidR="0041549A" w:rsidRPr="00CF0FF8" w:rsidRDefault="0041549A" w:rsidP="0041549A">
            <w:pPr>
              <w:jc w:val="right"/>
              <w:rPr>
                <w:rFonts w:ascii="Arial" w:hAnsi="Arial" w:cs="Arial"/>
                <w:lang w:val="mn-MN"/>
              </w:rPr>
            </w:pPr>
            <w:r w:rsidRPr="00372E0E">
              <w:rPr>
                <w:rFonts w:ascii="Arial" w:hAnsi="Arial" w:cs="Arial"/>
                <w:lang w:val="mn-MN"/>
              </w:rPr>
              <w:t>1</w:t>
            </w:r>
            <w:r>
              <w:rPr>
                <w:rFonts w:ascii="Arial" w:hAnsi="Arial" w:cs="Arial"/>
              </w:rPr>
              <w:t>’</w:t>
            </w:r>
            <w:r w:rsidRPr="00372E0E">
              <w:rPr>
                <w:rFonts w:ascii="Arial" w:hAnsi="Arial" w:cs="Arial"/>
                <w:lang w:val="mn-MN"/>
              </w:rPr>
              <w:t>426</w:t>
            </w:r>
            <w:r>
              <w:rPr>
                <w:rFonts w:ascii="Arial" w:hAnsi="Arial" w:cs="Arial"/>
              </w:rPr>
              <w:t>’</w:t>
            </w:r>
            <w:r w:rsidRPr="00372E0E">
              <w:rPr>
                <w:rFonts w:ascii="Arial" w:hAnsi="Arial" w:cs="Arial"/>
                <w:lang w:val="mn-MN"/>
              </w:rPr>
              <w:t>428.4</w:t>
            </w:r>
          </w:p>
        </w:tc>
        <w:tc>
          <w:tcPr>
            <w:tcW w:w="1306" w:type="dxa"/>
            <w:vAlign w:val="center"/>
          </w:tcPr>
          <w:p w:rsidR="0041549A" w:rsidRPr="00BC4DE7" w:rsidRDefault="0041549A" w:rsidP="0041549A">
            <w:pPr>
              <w:jc w:val="right"/>
              <w:rPr>
                <w:rFonts w:ascii="Arial" w:hAnsi="Arial" w:cs="Arial"/>
              </w:rPr>
            </w:pPr>
            <w:r>
              <w:rPr>
                <w:rFonts w:ascii="Arial" w:hAnsi="Arial" w:cs="Arial"/>
              </w:rPr>
              <w:t>440’413.4</w:t>
            </w:r>
          </w:p>
        </w:tc>
        <w:tc>
          <w:tcPr>
            <w:tcW w:w="1134" w:type="dxa"/>
          </w:tcPr>
          <w:p w:rsidR="0041549A" w:rsidRPr="00DF5F87" w:rsidRDefault="0041549A" w:rsidP="0041549A">
            <w:pPr>
              <w:jc w:val="right"/>
              <w:rPr>
                <w:rFonts w:ascii="Arial" w:hAnsi="Arial" w:cs="Arial"/>
              </w:rPr>
            </w:pPr>
            <w:r>
              <w:rPr>
                <w:rFonts w:ascii="Arial" w:hAnsi="Arial" w:cs="Arial"/>
              </w:rPr>
              <w:t>56’383.2</w:t>
            </w:r>
          </w:p>
        </w:tc>
        <w:tc>
          <w:tcPr>
            <w:tcW w:w="1559" w:type="dxa"/>
            <w:vAlign w:val="center"/>
          </w:tcPr>
          <w:p w:rsidR="0041549A" w:rsidRPr="00DF5F87" w:rsidRDefault="0041549A" w:rsidP="0041549A">
            <w:pPr>
              <w:jc w:val="right"/>
              <w:rPr>
                <w:rFonts w:ascii="Arial" w:hAnsi="Arial" w:cs="Arial"/>
              </w:rPr>
            </w:pPr>
          </w:p>
        </w:tc>
      </w:tr>
      <w:tr w:rsidR="0041549A" w:rsidRPr="00CF0FF8" w:rsidTr="0041549A">
        <w:trPr>
          <w:trHeight w:hRule="exact" w:val="290"/>
        </w:trPr>
        <w:tc>
          <w:tcPr>
            <w:tcW w:w="564" w:type="dxa"/>
            <w:vAlign w:val="center"/>
          </w:tcPr>
          <w:p w:rsidR="0041549A" w:rsidRPr="00CF0FF8" w:rsidRDefault="0041549A" w:rsidP="0041549A">
            <w:pPr>
              <w:jc w:val="center"/>
              <w:rPr>
                <w:rFonts w:ascii="Arial" w:hAnsi="Arial" w:cs="Arial"/>
                <w:lang w:val="mn-MN"/>
              </w:rPr>
            </w:pPr>
            <w:r w:rsidRPr="00CF0FF8">
              <w:rPr>
                <w:rFonts w:ascii="Arial" w:hAnsi="Arial" w:cs="Arial"/>
                <w:lang w:val="mn-MN"/>
              </w:rPr>
              <w:t>4</w:t>
            </w:r>
          </w:p>
        </w:tc>
        <w:tc>
          <w:tcPr>
            <w:tcW w:w="1421" w:type="dxa"/>
            <w:vAlign w:val="center"/>
          </w:tcPr>
          <w:p w:rsidR="0041549A" w:rsidRPr="00CF0FF8" w:rsidRDefault="0041549A" w:rsidP="0041549A">
            <w:pPr>
              <w:rPr>
                <w:rFonts w:ascii="Arial" w:hAnsi="Arial" w:cs="Arial"/>
                <w:color w:val="000000"/>
              </w:rPr>
            </w:pPr>
            <w:r w:rsidRPr="00CF0FF8">
              <w:rPr>
                <w:rFonts w:ascii="Arial" w:hAnsi="Arial" w:cs="Arial"/>
                <w:color w:val="000000"/>
                <w:lang w:val="mn-MN"/>
              </w:rPr>
              <w:t>Ерөө</w:t>
            </w:r>
          </w:p>
        </w:tc>
        <w:tc>
          <w:tcPr>
            <w:tcW w:w="1701" w:type="dxa"/>
            <w:vAlign w:val="center"/>
          </w:tcPr>
          <w:p w:rsidR="0041549A" w:rsidRPr="00CF0FF8" w:rsidRDefault="0041549A" w:rsidP="0041549A">
            <w:pPr>
              <w:jc w:val="right"/>
              <w:rPr>
                <w:rFonts w:ascii="Arial" w:hAnsi="Arial" w:cs="Arial"/>
                <w:lang w:val="mn-MN"/>
              </w:rPr>
            </w:pPr>
            <w:r w:rsidRPr="005F0C63">
              <w:rPr>
                <w:rFonts w:ascii="Arial" w:hAnsi="Arial" w:cs="Arial"/>
                <w:lang w:val="mn-MN"/>
              </w:rPr>
              <w:t>899</w:t>
            </w:r>
            <w:r>
              <w:rPr>
                <w:rFonts w:ascii="Arial" w:hAnsi="Arial" w:cs="Arial"/>
              </w:rPr>
              <w:t>’</w:t>
            </w:r>
            <w:r w:rsidRPr="005F0C63">
              <w:rPr>
                <w:rFonts w:ascii="Arial" w:hAnsi="Arial" w:cs="Arial"/>
                <w:lang w:val="mn-MN"/>
              </w:rPr>
              <w:t>141.3</w:t>
            </w:r>
          </w:p>
        </w:tc>
        <w:tc>
          <w:tcPr>
            <w:tcW w:w="1671" w:type="dxa"/>
            <w:vAlign w:val="center"/>
          </w:tcPr>
          <w:p w:rsidR="0041549A" w:rsidRPr="00CF0FF8" w:rsidRDefault="0041549A" w:rsidP="0041549A">
            <w:pPr>
              <w:jc w:val="right"/>
              <w:rPr>
                <w:rFonts w:ascii="Arial" w:hAnsi="Arial" w:cs="Arial"/>
                <w:lang w:val="mn-MN"/>
              </w:rPr>
            </w:pPr>
            <w:r w:rsidRPr="00372E0E">
              <w:rPr>
                <w:rFonts w:ascii="Arial" w:hAnsi="Arial" w:cs="Arial"/>
                <w:lang w:val="mn-MN"/>
              </w:rPr>
              <w:t>1</w:t>
            </w:r>
            <w:r>
              <w:rPr>
                <w:rFonts w:ascii="Arial" w:hAnsi="Arial" w:cs="Arial"/>
              </w:rPr>
              <w:t>’</w:t>
            </w:r>
            <w:r w:rsidRPr="00372E0E">
              <w:rPr>
                <w:rFonts w:ascii="Arial" w:hAnsi="Arial" w:cs="Arial"/>
                <w:lang w:val="mn-MN"/>
              </w:rPr>
              <w:t>787</w:t>
            </w:r>
            <w:r>
              <w:rPr>
                <w:rFonts w:ascii="Arial" w:hAnsi="Arial" w:cs="Arial"/>
              </w:rPr>
              <w:t>’</w:t>
            </w:r>
            <w:r w:rsidRPr="00372E0E">
              <w:rPr>
                <w:rFonts w:ascii="Arial" w:hAnsi="Arial" w:cs="Arial"/>
                <w:lang w:val="mn-MN"/>
              </w:rPr>
              <w:t>819.5</w:t>
            </w:r>
          </w:p>
        </w:tc>
        <w:tc>
          <w:tcPr>
            <w:tcW w:w="1306" w:type="dxa"/>
            <w:vAlign w:val="center"/>
          </w:tcPr>
          <w:p w:rsidR="0041549A" w:rsidRPr="00AC2FFA" w:rsidRDefault="0041549A" w:rsidP="0041549A">
            <w:pPr>
              <w:jc w:val="right"/>
              <w:rPr>
                <w:rFonts w:ascii="Arial" w:hAnsi="Arial" w:cs="Arial"/>
              </w:rPr>
            </w:pPr>
            <w:r>
              <w:rPr>
                <w:rFonts w:ascii="Arial" w:hAnsi="Arial" w:cs="Arial"/>
              </w:rPr>
              <w:t>622’500.5</w:t>
            </w:r>
          </w:p>
        </w:tc>
        <w:tc>
          <w:tcPr>
            <w:tcW w:w="1134" w:type="dxa"/>
          </w:tcPr>
          <w:p w:rsidR="0041549A" w:rsidRPr="00DF5F87" w:rsidRDefault="0041549A" w:rsidP="0041549A">
            <w:pPr>
              <w:jc w:val="right"/>
              <w:rPr>
                <w:rFonts w:ascii="Arial" w:hAnsi="Arial" w:cs="Arial"/>
              </w:rPr>
            </w:pPr>
            <w:r>
              <w:rPr>
                <w:rFonts w:ascii="Arial" w:hAnsi="Arial" w:cs="Arial"/>
              </w:rPr>
              <w:t>68’275.0</w:t>
            </w:r>
          </w:p>
        </w:tc>
        <w:tc>
          <w:tcPr>
            <w:tcW w:w="1559" w:type="dxa"/>
            <w:vAlign w:val="center"/>
          </w:tcPr>
          <w:p w:rsidR="0041549A" w:rsidRPr="00DF5F87" w:rsidRDefault="0041549A" w:rsidP="0041549A">
            <w:pPr>
              <w:jc w:val="right"/>
              <w:rPr>
                <w:rFonts w:ascii="Arial" w:hAnsi="Arial" w:cs="Arial"/>
              </w:rPr>
            </w:pPr>
          </w:p>
        </w:tc>
      </w:tr>
      <w:tr w:rsidR="0041549A" w:rsidRPr="00CF0FF8" w:rsidTr="0041549A">
        <w:trPr>
          <w:trHeight w:hRule="exact" w:val="280"/>
        </w:trPr>
        <w:tc>
          <w:tcPr>
            <w:tcW w:w="564" w:type="dxa"/>
            <w:vAlign w:val="center"/>
          </w:tcPr>
          <w:p w:rsidR="0041549A" w:rsidRPr="00CF0FF8" w:rsidRDefault="0041549A" w:rsidP="0041549A">
            <w:pPr>
              <w:jc w:val="center"/>
              <w:rPr>
                <w:rFonts w:ascii="Arial" w:hAnsi="Arial" w:cs="Arial"/>
                <w:lang w:val="mn-MN"/>
              </w:rPr>
            </w:pPr>
            <w:r w:rsidRPr="00CF0FF8">
              <w:rPr>
                <w:rFonts w:ascii="Arial" w:hAnsi="Arial" w:cs="Arial"/>
                <w:lang w:val="mn-MN"/>
              </w:rPr>
              <w:t>5</w:t>
            </w:r>
          </w:p>
        </w:tc>
        <w:tc>
          <w:tcPr>
            <w:tcW w:w="1421" w:type="dxa"/>
            <w:vAlign w:val="center"/>
          </w:tcPr>
          <w:p w:rsidR="0041549A" w:rsidRPr="00CF0FF8" w:rsidRDefault="0041549A" w:rsidP="0041549A">
            <w:pPr>
              <w:rPr>
                <w:rFonts w:ascii="Arial" w:hAnsi="Arial" w:cs="Arial"/>
                <w:color w:val="000000"/>
              </w:rPr>
            </w:pPr>
            <w:r w:rsidRPr="00CF0FF8">
              <w:rPr>
                <w:rFonts w:ascii="Arial" w:hAnsi="Arial" w:cs="Arial"/>
                <w:color w:val="000000"/>
                <w:lang w:val="mn-MN"/>
              </w:rPr>
              <w:t>Жавхлант</w:t>
            </w:r>
          </w:p>
        </w:tc>
        <w:tc>
          <w:tcPr>
            <w:tcW w:w="1701" w:type="dxa"/>
            <w:vAlign w:val="center"/>
          </w:tcPr>
          <w:p w:rsidR="0041549A" w:rsidRPr="00CF0FF8" w:rsidRDefault="0041549A" w:rsidP="0041549A">
            <w:pPr>
              <w:jc w:val="right"/>
              <w:rPr>
                <w:rFonts w:ascii="Arial" w:hAnsi="Arial" w:cs="Arial"/>
                <w:lang w:val="mn-MN"/>
              </w:rPr>
            </w:pPr>
            <w:r w:rsidRPr="005F0C63">
              <w:rPr>
                <w:rFonts w:ascii="Arial" w:hAnsi="Arial" w:cs="Arial"/>
                <w:lang w:val="mn-MN"/>
              </w:rPr>
              <w:t>316</w:t>
            </w:r>
            <w:r>
              <w:rPr>
                <w:rFonts w:ascii="Arial" w:hAnsi="Arial" w:cs="Arial"/>
              </w:rPr>
              <w:t>’</w:t>
            </w:r>
            <w:r w:rsidRPr="005F0C63">
              <w:rPr>
                <w:rFonts w:ascii="Arial" w:hAnsi="Arial" w:cs="Arial"/>
                <w:lang w:val="mn-MN"/>
              </w:rPr>
              <w:t>222.9</w:t>
            </w:r>
          </w:p>
        </w:tc>
        <w:tc>
          <w:tcPr>
            <w:tcW w:w="1671" w:type="dxa"/>
            <w:vAlign w:val="center"/>
          </w:tcPr>
          <w:p w:rsidR="0041549A" w:rsidRPr="00CF0FF8" w:rsidRDefault="0041549A" w:rsidP="0041549A">
            <w:pPr>
              <w:jc w:val="right"/>
              <w:rPr>
                <w:rFonts w:ascii="Arial" w:hAnsi="Arial" w:cs="Arial"/>
                <w:lang w:val="mn-MN"/>
              </w:rPr>
            </w:pPr>
            <w:r w:rsidRPr="00372E0E">
              <w:rPr>
                <w:rFonts w:ascii="Arial" w:hAnsi="Arial" w:cs="Arial"/>
                <w:lang w:val="mn-MN"/>
              </w:rPr>
              <w:t>618</w:t>
            </w:r>
            <w:r>
              <w:rPr>
                <w:rFonts w:ascii="Arial" w:hAnsi="Arial" w:cs="Arial"/>
              </w:rPr>
              <w:t>’</w:t>
            </w:r>
            <w:r w:rsidRPr="00372E0E">
              <w:rPr>
                <w:rFonts w:ascii="Arial" w:hAnsi="Arial" w:cs="Arial"/>
                <w:lang w:val="mn-MN"/>
              </w:rPr>
              <w:t>787.6</w:t>
            </w:r>
          </w:p>
        </w:tc>
        <w:tc>
          <w:tcPr>
            <w:tcW w:w="1306" w:type="dxa"/>
            <w:vAlign w:val="center"/>
          </w:tcPr>
          <w:p w:rsidR="0041549A" w:rsidRPr="00CF0FF8" w:rsidRDefault="0041549A" w:rsidP="0041549A">
            <w:pPr>
              <w:jc w:val="right"/>
              <w:rPr>
                <w:rFonts w:ascii="Arial" w:hAnsi="Arial" w:cs="Arial"/>
              </w:rPr>
            </w:pPr>
            <w:r>
              <w:rPr>
                <w:rFonts w:ascii="Arial" w:hAnsi="Arial" w:cs="Arial"/>
              </w:rPr>
              <w:t>294’887.6</w:t>
            </w:r>
          </w:p>
        </w:tc>
        <w:tc>
          <w:tcPr>
            <w:tcW w:w="1134" w:type="dxa"/>
          </w:tcPr>
          <w:p w:rsidR="0041549A" w:rsidRPr="00DF5F87" w:rsidRDefault="0041549A" w:rsidP="0041549A">
            <w:pPr>
              <w:jc w:val="right"/>
              <w:rPr>
                <w:rFonts w:ascii="Arial" w:hAnsi="Arial" w:cs="Arial"/>
              </w:rPr>
            </w:pPr>
            <w:r>
              <w:rPr>
                <w:rFonts w:ascii="Arial" w:hAnsi="Arial" w:cs="Arial"/>
              </w:rPr>
              <w:t>21’881.8</w:t>
            </w:r>
          </w:p>
        </w:tc>
        <w:tc>
          <w:tcPr>
            <w:tcW w:w="1559" w:type="dxa"/>
            <w:vAlign w:val="center"/>
          </w:tcPr>
          <w:p w:rsidR="0041549A" w:rsidRPr="00DF5F87" w:rsidRDefault="0041549A" w:rsidP="0041549A">
            <w:pPr>
              <w:jc w:val="right"/>
              <w:rPr>
                <w:rFonts w:ascii="Arial" w:hAnsi="Arial" w:cs="Arial"/>
              </w:rPr>
            </w:pPr>
          </w:p>
        </w:tc>
      </w:tr>
      <w:tr w:rsidR="0041549A" w:rsidRPr="00CF0FF8" w:rsidTr="0041549A">
        <w:trPr>
          <w:trHeight w:hRule="exact" w:val="284"/>
        </w:trPr>
        <w:tc>
          <w:tcPr>
            <w:tcW w:w="564" w:type="dxa"/>
            <w:vAlign w:val="center"/>
          </w:tcPr>
          <w:p w:rsidR="0041549A" w:rsidRPr="00CF0FF8" w:rsidRDefault="0041549A" w:rsidP="0041549A">
            <w:pPr>
              <w:jc w:val="center"/>
              <w:rPr>
                <w:rFonts w:ascii="Arial" w:hAnsi="Arial" w:cs="Arial"/>
                <w:lang w:val="mn-MN"/>
              </w:rPr>
            </w:pPr>
            <w:r w:rsidRPr="00CF0FF8">
              <w:rPr>
                <w:rFonts w:ascii="Arial" w:hAnsi="Arial" w:cs="Arial"/>
                <w:lang w:val="mn-MN"/>
              </w:rPr>
              <w:t>6</w:t>
            </w:r>
          </w:p>
        </w:tc>
        <w:tc>
          <w:tcPr>
            <w:tcW w:w="1421" w:type="dxa"/>
            <w:vAlign w:val="center"/>
          </w:tcPr>
          <w:p w:rsidR="0041549A" w:rsidRPr="00CF0FF8" w:rsidRDefault="0041549A" w:rsidP="0041549A">
            <w:pPr>
              <w:rPr>
                <w:rFonts w:ascii="Arial" w:hAnsi="Arial" w:cs="Arial"/>
                <w:color w:val="000000"/>
              </w:rPr>
            </w:pPr>
            <w:r w:rsidRPr="00CF0FF8">
              <w:rPr>
                <w:rFonts w:ascii="Arial" w:hAnsi="Arial" w:cs="Arial"/>
                <w:color w:val="000000"/>
                <w:lang w:val="mn-MN"/>
              </w:rPr>
              <w:t>Зүүнбүрэн</w:t>
            </w:r>
          </w:p>
        </w:tc>
        <w:tc>
          <w:tcPr>
            <w:tcW w:w="1701" w:type="dxa"/>
            <w:vAlign w:val="center"/>
          </w:tcPr>
          <w:p w:rsidR="0041549A" w:rsidRPr="00CF0FF8" w:rsidRDefault="0041549A" w:rsidP="0041549A">
            <w:pPr>
              <w:jc w:val="right"/>
              <w:rPr>
                <w:rFonts w:ascii="Arial" w:hAnsi="Arial" w:cs="Arial"/>
                <w:lang w:val="mn-MN"/>
              </w:rPr>
            </w:pPr>
            <w:r w:rsidRPr="005F0C63">
              <w:rPr>
                <w:rFonts w:ascii="Arial" w:hAnsi="Arial" w:cs="Arial"/>
                <w:lang w:val="mn-MN"/>
              </w:rPr>
              <w:t>402</w:t>
            </w:r>
            <w:r>
              <w:rPr>
                <w:rFonts w:ascii="Arial" w:hAnsi="Arial" w:cs="Arial"/>
              </w:rPr>
              <w:t>’</w:t>
            </w:r>
            <w:r w:rsidRPr="005F0C63">
              <w:rPr>
                <w:rFonts w:ascii="Arial" w:hAnsi="Arial" w:cs="Arial"/>
                <w:lang w:val="mn-MN"/>
              </w:rPr>
              <w:t>322.3</w:t>
            </w:r>
          </w:p>
        </w:tc>
        <w:tc>
          <w:tcPr>
            <w:tcW w:w="1671" w:type="dxa"/>
            <w:vAlign w:val="center"/>
          </w:tcPr>
          <w:p w:rsidR="0041549A" w:rsidRPr="00CF0FF8" w:rsidRDefault="0041549A" w:rsidP="0041549A">
            <w:pPr>
              <w:jc w:val="right"/>
              <w:rPr>
                <w:rFonts w:ascii="Arial" w:hAnsi="Arial" w:cs="Arial"/>
                <w:lang w:val="mn-MN"/>
              </w:rPr>
            </w:pPr>
            <w:r w:rsidRPr="00372E0E">
              <w:rPr>
                <w:rFonts w:ascii="Arial" w:hAnsi="Arial" w:cs="Arial"/>
                <w:lang w:val="mn-MN"/>
              </w:rPr>
              <w:t>850</w:t>
            </w:r>
            <w:r>
              <w:rPr>
                <w:rFonts w:ascii="Arial" w:hAnsi="Arial" w:cs="Arial"/>
              </w:rPr>
              <w:t>’</w:t>
            </w:r>
            <w:r w:rsidRPr="00372E0E">
              <w:rPr>
                <w:rFonts w:ascii="Arial" w:hAnsi="Arial" w:cs="Arial"/>
                <w:lang w:val="mn-MN"/>
              </w:rPr>
              <w:t>218.3</w:t>
            </w:r>
          </w:p>
        </w:tc>
        <w:tc>
          <w:tcPr>
            <w:tcW w:w="1306" w:type="dxa"/>
            <w:vAlign w:val="center"/>
          </w:tcPr>
          <w:p w:rsidR="0041549A" w:rsidRPr="00BC4DE7" w:rsidRDefault="0041549A" w:rsidP="0041549A">
            <w:pPr>
              <w:jc w:val="right"/>
              <w:rPr>
                <w:rFonts w:ascii="Arial" w:hAnsi="Arial" w:cs="Arial"/>
              </w:rPr>
            </w:pPr>
            <w:r>
              <w:rPr>
                <w:rFonts w:ascii="Arial" w:hAnsi="Arial" w:cs="Arial"/>
              </w:rPr>
              <w:t>264’779.2</w:t>
            </w:r>
          </w:p>
        </w:tc>
        <w:tc>
          <w:tcPr>
            <w:tcW w:w="1134" w:type="dxa"/>
          </w:tcPr>
          <w:p w:rsidR="0041549A" w:rsidRPr="00DF5F87" w:rsidRDefault="0041549A" w:rsidP="0041549A">
            <w:pPr>
              <w:jc w:val="right"/>
              <w:rPr>
                <w:rFonts w:ascii="Arial" w:hAnsi="Arial" w:cs="Arial"/>
              </w:rPr>
            </w:pPr>
            <w:r>
              <w:rPr>
                <w:rFonts w:ascii="Arial" w:hAnsi="Arial" w:cs="Arial"/>
              </w:rPr>
              <w:t>28’636.5</w:t>
            </w:r>
          </w:p>
        </w:tc>
        <w:tc>
          <w:tcPr>
            <w:tcW w:w="1559" w:type="dxa"/>
            <w:vAlign w:val="center"/>
          </w:tcPr>
          <w:p w:rsidR="0041549A" w:rsidRPr="00DF5F87" w:rsidRDefault="0041549A" w:rsidP="0041549A">
            <w:pPr>
              <w:jc w:val="right"/>
              <w:rPr>
                <w:rFonts w:ascii="Arial" w:hAnsi="Arial" w:cs="Arial"/>
              </w:rPr>
            </w:pPr>
          </w:p>
        </w:tc>
      </w:tr>
      <w:tr w:rsidR="0041549A" w:rsidRPr="00CF0FF8" w:rsidTr="0041549A">
        <w:trPr>
          <w:trHeight w:hRule="exact" w:val="274"/>
        </w:trPr>
        <w:tc>
          <w:tcPr>
            <w:tcW w:w="564" w:type="dxa"/>
            <w:vAlign w:val="center"/>
          </w:tcPr>
          <w:p w:rsidR="0041549A" w:rsidRPr="00CF0FF8" w:rsidRDefault="0041549A" w:rsidP="0041549A">
            <w:pPr>
              <w:jc w:val="center"/>
              <w:rPr>
                <w:rFonts w:ascii="Arial" w:hAnsi="Arial" w:cs="Arial"/>
                <w:lang w:val="mn-MN"/>
              </w:rPr>
            </w:pPr>
            <w:r w:rsidRPr="00CF0FF8">
              <w:rPr>
                <w:rFonts w:ascii="Arial" w:hAnsi="Arial" w:cs="Arial"/>
                <w:lang w:val="mn-MN"/>
              </w:rPr>
              <w:t>7</w:t>
            </w:r>
          </w:p>
        </w:tc>
        <w:tc>
          <w:tcPr>
            <w:tcW w:w="1421" w:type="dxa"/>
            <w:vAlign w:val="center"/>
          </w:tcPr>
          <w:p w:rsidR="0041549A" w:rsidRPr="00CF0FF8" w:rsidRDefault="0041549A" w:rsidP="0041549A">
            <w:pPr>
              <w:rPr>
                <w:rFonts w:ascii="Arial" w:hAnsi="Arial" w:cs="Arial"/>
                <w:color w:val="000000"/>
              </w:rPr>
            </w:pPr>
            <w:r w:rsidRPr="00CF0FF8">
              <w:rPr>
                <w:rFonts w:ascii="Arial" w:hAnsi="Arial" w:cs="Arial"/>
                <w:color w:val="000000"/>
                <w:lang w:val="mn-MN"/>
              </w:rPr>
              <w:t>Мандал</w:t>
            </w:r>
          </w:p>
        </w:tc>
        <w:tc>
          <w:tcPr>
            <w:tcW w:w="1701" w:type="dxa"/>
            <w:vAlign w:val="center"/>
          </w:tcPr>
          <w:p w:rsidR="0041549A" w:rsidRPr="00CF0FF8" w:rsidRDefault="0041549A" w:rsidP="0041549A">
            <w:pPr>
              <w:jc w:val="right"/>
              <w:rPr>
                <w:rFonts w:ascii="Arial" w:hAnsi="Arial" w:cs="Arial"/>
                <w:lang w:val="mn-MN"/>
              </w:rPr>
            </w:pPr>
            <w:r w:rsidRPr="005F0C63">
              <w:rPr>
                <w:rFonts w:ascii="Arial" w:hAnsi="Arial" w:cs="Arial"/>
                <w:lang w:val="mn-MN"/>
              </w:rPr>
              <w:t>3</w:t>
            </w:r>
            <w:r>
              <w:rPr>
                <w:rFonts w:ascii="Arial" w:hAnsi="Arial" w:cs="Arial"/>
              </w:rPr>
              <w:t>’</w:t>
            </w:r>
            <w:r w:rsidRPr="005F0C63">
              <w:rPr>
                <w:rFonts w:ascii="Arial" w:hAnsi="Arial" w:cs="Arial"/>
                <w:lang w:val="mn-MN"/>
              </w:rPr>
              <w:t>457</w:t>
            </w:r>
            <w:r>
              <w:rPr>
                <w:rFonts w:ascii="Arial" w:hAnsi="Arial" w:cs="Arial"/>
              </w:rPr>
              <w:t>’</w:t>
            </w:r>
            <w:r w:rsidRPr="005F0C63">
              <w:rPr>
                <w:rFonts w:ascii="Arial" w:hAnsi="Arial" w:cs="Arial"/>
                <w:lang w:val="mn-MN"/>
              </w:rPr>
              <w:t>297.1</w:t>
            </w:r>
          </w:p>
        </w:tc>
        <w:tc>
          <w:tcPr>
            <w:tcW w:w="1671" w:type="dxa"/>
            <w:vAlign w:val="center"/>
          </w:tcPr>
          <w:p w:rsidR="0041549A" w:rsidRPr="00CF0FF8" w:rsidRDefault="0041549A" w:rsidP="0041549A">
            <w:pPr>
              <w:jc w:val="right"/>
              <w:rPr>
                <w:rFonts w:ascii="Arial" w:hAnsi="Arial" w:cs="Arial"/>
                <w:lang w:val="mn-MN"/>
              </w:rPr>
            </w:pPr>
            <w:r w:rsidRPr="00372E0E">
              <w:rPr>
                <w:rFonts w:ascii="Arial" w:hAnsi="Arial" w:cs="Arial"/>
                <w:lang w:val="mn-MN"/>
              </w:rPr>
              <w:t>6</w:t>
            </w:r>
            <w:r>
              <w:rPr>
                <w:rFonts w:ascii="Arial" w:hAnsi="Arial" w:cs="Arial"/>
              </w:rPr>
              <w:t>’</w:t>
            </w:r>
            <w:r w:rsidRPr="00372E0E">
              <w:rPr>
                <w:rFonts w:ascii="Arial" w:hAnsi="Arial" w:cs="Arial"/>
                <w:lang w:val="mn-MN"/>
              </w:rPr>
              <w:t>901</w:t>
            </w:r>
            <w:r>
              <w:rPr>
                <w:rFonts w:ascii="Arial" w:hAnsi="Arial" w:cs="Arial"/>
              </w:rPr>
              <w:t>’</w:t>
            </w:r>
            <w:r w:rsidRPr="00372E0E">
              <w:rPr>
                <w:rFonts w:ascii="Arial" w:hAnsi="Arial" w:cs="Arial"/>
                <w:lang w:val="mn-MN"/>
              </w:rPr>
              <w:t>115.8</w:t>
            </w:r>
          </w:p>
        </w:tc>
        <w:tc>
          <w:tcPr>
            <w:tcW w:w="1306" w:type="dxa"/>
            <w:vAlign w:val="center"/>
          </w:tcPr>
          <w:p w:rsidR="0041549A" w:rsidRPr="00A638C6" w:rsidRDefault="0041549A" w:rsidP="0041549A">
            <w:pPr>
              <w:jc w:val="right"/>
              <w:rPr>
                <w:rFonts w:ascii="Arial" w:hAnsi="Arial" w:cs="Arial"/>
              </w:rPr>
            </w:pPr>
            <w:r>
              <w:rPr>
                <w:rFonts w:ascii="Arial" w:hAnsi="Arial" w:cs="Arial"/>
              </w:rPr>
              <w:t>1’282’977.9</w:t>
            </w:r>
          </w:p>
        </w:tc>
        <w:tc>
          <w:tcPr>
            <w:tcW w:w="1134" w:type="dxa"/>
          </w:tcPr>
          <w:p w:rsidR="0041549A" w:rsidRPr="00F66703" w:rsidRDefault="0041549A" w:rsidP="0041549A">
            <w:pPr>
              <w:jc w:val="right"/>
              <w:rPr>
                <w:rFonts w:ascii="Arial" w:hAnsi="Arial" w:cs="Arial"/>
              </w:rPr>
            </w:pPr>
            <w:r>
              <w:rPr>
                <w:rFonts w:ascii="Arial" w:hAnsi="Arial" w:cs="Arial"/>
              </w:rPr>
              <w:t>71’540.6</w:t>
            </w:r>
          </w:p>
        </w:tc>
        <w:tc>
          <w:tcPr>
            <w:tcW w:w="1559" w:type="dxa"/>
            <w:vAlign w:val="center"/>
          </w:tcPr>
          <w:p w:rsidR="0041549A" w:rsidRPr="00CF0FF8" w:rsidRDefault="0041549A" w:rsidP="0041549A">
            <w:pPr>
              <w:jc w:val="right"/>
              <w:rPr>
                <w:rFonts w:ascii="Arial" w:hAnsi="Arial" w:cs="Arial"/>
                <w:lang w:val="mn-MN"/>
              </w:rPr>
            </w:pPr>
            <w:r w:rsidRPr="003C4D6B">
              <w:rPr>
                <w:rFonts w:ascii="Arial" w:hAnsi="Arial" w:cs="Arial"/>
                <w:lang w:val="mn-MN"/>
              </w:rPr>
              <w:t>154</w:t>
            </w:r>
            <w:r>
              <w:rPr>
                <w:rFonts w:ascii="Arial" w:hAnsi="Arial" w:cs="Arial"/>
              </w:rPr>
              <w:t>’</w:t>
            </w:r>
            <w:r w:rsidRPr="003C4D6B">
              <w:rPr>
                <w:rFonts w:ascii="Arial" w:hAnsi="Arial" w:cs="Arial"/>
                <w:lang w:val="mn-MN"/>
              </w:rPr>
              <w:t>950.1</w:t>
            </w:r>
          </w:p>
        </w:tc>
      </w:tr>
      <w:tr w:rsidR="0041549A" w:rsidRPr="00CF0FF8" w:rsidTr="0041549A">
        <w:trPr>
          <w:trHeight w:hRule="exact" w:val="292"/>
        </w:trPr>
        <w:tc>
          <w:tcPr>
            <w:tcW w:w="564" w:type="dxa"/>
            <w:vAlign w:val="center"/>
          </w:tcPr>
          <w:p w:rsidR="0041549A" w:rsidRPr="00CF0FF8" w:rsidRDefault="0041549A" w:rsidP="0041549A">
            <w:pPr>
              <w:jc w:val="center"/>
              <w:rPr>
                <w:rFonts w:ascii="Arial" w:hAnsi="Arial" w:cs="Arial"/>
                <w:lang w:val="mn-MN"/>
              </w:rPr>
            </w:pPr>
            <w:r w:rsidRPr="00CF0FF8">
              <w:rPr>
                <w:rFonts w:ascii="Arial" w:hAnsi="Arial" w:cs="Arial"/>
                <w:lang w:val="mn-MN"/>
              </w:rPr>
              <w:t>8</w:t>
            </w:r>
          </w:p>
        </w:tc>
        <w:tc>
          <w:tcPr>
            <w:tcW w:w="1421" w:type="dxa"/>
            <w:vAlign w:val="center"/>
          </w:tcPr>
          <w:p w:rsidR="0041549A" w:rsidRPr="00CF0FF8" w:rsidRDefault="0041549A" w:rsidP="0041549A">
            <w:pPr>
              <w:rPr>
                <w:rFonts w:ascii="Arial" w:hAnsi="Arial" w:cs="Arial"/>
                <w:color w:val="000000"/>
              </w:rPr>
            </w:pPr>
            <w:r w:rsidRPr="00CF0FF8">
              <w:rPr>
                <w:rFonts w:ascii="Arial" w:hAnsi="Arial" w:cs="Arial"/>
                <w:color w:val="000000"/>
                <w:lang w:val="mn-MN"/>
              </w:rPr>
              <w:t>Орхон</w:t>
            </w:r>
          </w:p>
        </w:tc>
        <w:tc>
          <w:tcPr>
            <w:tcW w:w="1701" w:type="dxa"/>
            <w:vAlign w:val="center"/>
          </w:tcPr>
          <w:p w:rsidR="0041549A" w:rsidRPr="00CF0FF8" w:rsidRDefault="0041549A" w:rsidP="0041549A">
            <w:pPr>
              <w:jc w:val="right"/>
              <w:rPr>
                <w:rFonts w:ascii="Arial" w:hAnsi="Arial" w:cs="Arial"/>
                <w:lang w:val="mn-MN"/>
              </w:rPr>
            </w:pPr>
            <w:r w:rsidRPr="005F0C63">
              <w:rPr>
                <w:rFonts w:ascii="Arial" w:hAnsi="Arial" w:cs="Arial"/>
                <w:lang w:val="mn-MN"/>
              </w:rPr>
              <w:t>250</w:t>
            </w:r>
            <w:r>
              <w:rPr>
                <w:rFonts w:ascii="Arial" w:hAnsi="Arial" w:cs="Arial"/>
              </w:rPr>
              <w:t>’</w:t>
            </w:r>
            <w:r w:rsidRPr="005F0C63">
              <w:rPr>
                <w:rFonts w:ascii="Arial" w:hAnsi="Arial" w:cs="Arial"/>
                <w:lang w:val="mn-MN"/>
              </w:rPr>
              <w:t>369.6</w:t>
            </w:r>
          </w:p>
        </w:tc>
        <w:tc>
          <w:tcPr>
            <w:tcW w:w="1671" w:type="dxa"/>
            <w:vAlign w:val="center"/>
          </w:tcPr>
          <w:p w:rsidR="0041549A" w:rsidRPr="00CF0FF8" w:rsidRDefault="0041549A" w:rsidP="0041549A">
            <w:pPr>
              <w:jc w:val="right"/>
              <w:rPr>
                <w:rFonts w:ascii="Arial" w:hAnsi="Arial" w:cs="Arial"/>
                <w:lang w:val="mn-MN"/>
              </w:rPr>
            </w:pPr>
            <w:r w:rsidRPr="00372E0E">
              <w:rPr>
                <w:rFonts w:ascii="Arial" w:hAnsi="Arial" w:cs="Arial"/>
                <w:lang w:val="mn-MN"/>
              </w:rPr>
              <w:t>625</w:t>
            </w:r>
            <w:r>
              <w:rPr>
                <w:rFonts w:ascii="Arial" w:hAnsi="Arial" w:cs="Arial"/>
              </w:rPr>
              <w:t>’</w:t>
            </w:r>
            <w:r w:rsidRPr="00372E0E">
              <w:rPr>
                <w:rFonts w:ascii="Arial" w:hAnsi="Arial" w:cs="Arial"/>
                <w:lang w:val="mn-MN"/>
              </w:rPr>
              <w:t>206.8</w:t>
            </w:r>
          </w:p>
        </w:tc>
        <w:tc>
          <w:tcPr>
            <w:tcW w:w="1306" w:type="dxa"/>
            <w:vAlign w:val="center"/>
          </w:tcPr>
          <w:p w:rsidR="0041549A" w:rsidRPr="00BC4DE7" w:rsidRDefault="0041549A" w:rsidP="0041549A">
            <w:pPr>
              <w:jc w:val="right"/>
              <w:rPr>
                <w:rFonts w:ascii="Arial" w:hAnsi="Arial" w:cs="Arial"/>
              </w:rPr>
            </w:pPr>
            <w:r>
              <w:rPr>
                <w:rFonts w:ascii="Arial" w:hAnsi="Arial" w:cs="Arial"/>
              </w:rPr>
              <w:t>302’436.1</w:t>
            </w:r>
          </w:p>
        </w:tc>
        <w:tc>
          <w:tcPr>
            <w:tcW w:w="1134" w:type="dxa"/>
          </w:tcPr>
          <w:p w:rsidR="0041549A" w:rsidRPr="00DF5F87" w:rsidRDefault="0041549A" w:rsidP="0041549A">
            <w:pPr>
              <w:jc w:val="right"/>
              <w:rPr>
                <w:rFonts w:ascii="Arial" w:hAnsi="Arial" w:cs="Arial"/>
              </w:rPr>
            </w:pPr>
            <w:r>
              <w:rPr>
                <w:rFonts w:ascii="Arial" w:hAnsi="Arial" w:cs="Arial"/>
              </w:rPr>
              <w:t>24’025.5</w:t>
            </w:r>
          </w:p>
        </w:tc>
        <w:tc>
          <w:tcPr>
            <w:tcW w:w="1559" w:type="dxa"/>
            <w:vAlign w:val="center"/>
          </w:tcPr>
          <w:p w:rsidR="0041549A" w:rsidRPr="00DF5F87" w:rsidRDefault="0041549A" w:rsidP="0041549A">
            <w:pPr>
              <w:jc w:val="right"/>
              <w:rPr>
                <w:rFonts w:ascii="Arial" w:hAnsi="Arial" w:cs="Arial"/>
              </w:rPr>
            </w:pPr>
          </w:p>
        </w:tc>
      </w:tr>
      <w:tr w:rsidR="0041549A" w:rsidRPr="00CF0FF8" w:rsidTr="0041549A">
        <w:trPr>
          <w:trHeight w:hRule="exact" w:val="282"/>
        </w:trPr>
        <w:tc>
          <w:tcPr>
            <w:tcW w:w="564" w:type="dxa"/>
            <w:vAlign w:val="center"/>
          </w:tcPr>
          <w:p w:rsidR="0041549A" w:rsidRPr="00CF0FF8" w:rsidRDefault="0041549A" w:rsidP="0041549A">
            <w:pPr>
              <w:jc w:val="center"/>
              <w:rPr>
                <w:rFonts w:ascii="Arial" w:hAnsi="Arial" w:cs="Arial"/>
                <w:lang w:val="mn-MN"/>
              </w:rPr>
            </w:pPr>
            <w:r w:rsidRPr="00CF0FF8">
              <w:rPr>
                <w:rFonts w:ascii="Arial" w:hAnsi="Arial" w:cs="Arial"/>
                <w:lang w:val="mn-MN"/>
              </w:rPr>
              <w:t>9</w:t>
            </w:r>
          </w:p>
        </w:tc>
        <w:tc>
          <w:tcPr>
            <w:tcW w:w="1421" w:type="dxa"/>
            <w:vAlign w:val="center"/>
          </w:tcPr>
          <w:p w:rsidR="0041549A" w:rsidRPr="00CF0FF8" w:rsidRDefault="0041549A" w:rsidP="0041549A">
            <w:pPr>
              <w:rPr>
                <w:rFonts w:ascii="Arial" w:hAnsi="Arial" w:cs="Arial"/>
                <w:color w:val="000000"/>
              </w:rPr>
            </w:pPr>
            <w:r w:rsidRPr="00CF0FF8">
              <w:rPr>
                <w:rFonts w:ascii="Arial" w:hAnsi="Arial" w:cs="Arial"/>
                <w:color w:val="000000"/>
                <w:lang w:val="mn-MN"/>
              </w:rPr>
              <w:t>Орхонтуул</w:t>
            </w:r>
          </w:p>
        </w:tc>
        <w:tc>
          <w:tcPr>
            <w:tcW w:w="1701" w:type="dxa"/>
            <w:vAlign w:val="center"/>
          </w:tcPr>
          <w:p w:rsidR="0041549A" w:rsidRPr="00CF0FF8" w:rsidRDefault="0041549A" w:rsidP="0041549A">
            <w:pPr>
              <w:jc w:val="right"/>
              <w:rPr>
                <w:rFonts w:ascii="Arial" w:hAnsi="Arial" w:cs="Arial"/>
                <w:lang w:val="mn-MN"/>
              </w:rPr>
            </w:pPr>
            <w:r w:rsidRPr="005F0C63">
              <w:rPr>
                <w:rFonts w:ascii="Arial" w:hAnsi="Arial" w:cs="Arial"/>
                <w:lang w:val="mn-MN"/>
              </w:rPr>
              <w:t>557</w:t>
            </w:r>
            <w:r>
              <w:rPr>
                <w:rFonts w:ascii="Arial" w:hAnsi="Arial" w:cs="Arial"/>
              </w:rPr>
              <w:t>’</w:t>
            </w:r>
            <w:r w:rsidRPr="005F0C63">
              <w:rPr>
                <w:rFonts w:ascii="Arial" w:hAnsi="Arial" w:cs="Arial"/>
                <w:lang w:val="mn-MN"/>
              </w:rPr>
              <w:t>491.4</w:t>
            </w:r>
          </w:p>
        </w:tc>
        <w:tc>
          <w:tcPr>
            <w:tcW w:w="1671" w:type="dxa"/>
            <w:vAlign w:val="center"/>
          </w:tcPr>
          <w:p w:rsidR="0041549A" w:rsidRPr="00CF0FF8" w:rsidRDefault="0041549A" w:rsidP="0041549A">
            <w:pPr>
              <w:jc w:val="right"/>
              <w:rPr>
                <w:rFonts w:ascii="Arial" w:hAnsi="Arial" w:cs="Arial"/>
                <w:lang w:val="mn-MN"/>
              </w:rPr>
            </w:pPr>
            <w:r w:rsidRPr="00372E0E">
              <w:rPr>
                <w:rFonts w:ascii="Arial" w:hAnsi="Arial" w:cs="Arial"/>
                <w:lang w:val="mn-MN"/>
              </w:rPr>
              <w:t>1</w:t>
            </w:r>
            <w:r>
              <w:rPr>
                <w:rFonts w:ascii="Arial" w:hAnsi="Arial" w:cs="Arial"/>
              </w:rPr>
              <w:t>’</w:t>
            </w:r>
            <w:r w:rsidRPr="00372E0E">
              <w:rPr>
                <w:rFonts w:ascii="Arial" w:hAnsi="Arial" w:cs="Arial"/>
                <w:lang w:val="mn-MN"/>
              </w:rPr>
              <w:t>138</w:t>
            </w:r>
            <w:r>
              <w:rPr>
                <w:rFonts w:ascii="Arial" w:hAnsi="Arial" w:cs="Arial"/>
              </w:rPr>
              <w:t>’</w:t>
            </w:r>
            <w:r w:rsidRPr="00372E0E">
              <w:rPr>
                <w:rFonts w:ascii="Arial" w:hAnsi="Arial" w:cs="Arial"/>
                <w:lang w:val="mn-MN"/>
              </w:rPr>
              <w:t>240.7</w:t>
            </w:r>
          </w:p>
        </w:tc>
        <w:tc>
          <w:tcPr>
            <w:tcW w:w="1306" w:type="dxa"/>
            <w:vAlign w:val="center"/>
          </w:tcPr>
          <w:p w:rsidR="0041549A" w:rsidRPr="00D0067C" w:rsidRDefault="0041549A" w:rsidP="0041549A">
            <w:pPr>
              <w:jc w:val="right"/>
              <w:rPr>
                <w:rFonts w:ascii="Arial" w:hAnsi="Arial" w:cs="Arial"/>
              </w:rPr>
            </w:pPr>
            <w:r>
              <w:rPr>
                <w:rFonts w:ascii="Arial" w:hAnsi="Arial" w:cs="Arial"/>
              </w:rPr>
              <w:t>503’611.7</w:t>
            </w:r>
          </w:p>
        </w:tc>
        <w:tc>
          <w:tcPr>
            <w:tcW w:w="1134" w:type="dxa"/>
          </w:tcPr>
          <w:p w:rsidR="0041549A" w:rsidRPr="00DF5F87" w:rsidRDefault="0041549A" w:rsidP="0041549A">
            <w:pPr>
              <w:jc w:val="right"/>
              <w:rPr>
                <w:rFonts w:ascii="Arial" w:hAnsi="Arial" w:cs="Arial"/>
              </w:rPr>
            </w:pPr>
            <w:r>
              <w:rPr>
                <w:rFonts w:ascii="Arial" w:hAnsi="Arial" w:cs="Arial"/>
              </w:rPr>
              <w:t>38’202.2</w:t>
            </w:r>
          </w:p>
        </w:tc>
        <w:tc>
          <w:tcPr>
            <w:tcW w:w="1559" w:type="dxa"/>
            <w:vAlign w:val="center"/>
          </w:tcPr>
          <w:p w:rsidR="0041549A" w:rsidRPr="00DF5F87" w:rsidRDefault="0041549A" w:rsidP="0041549A">
            <w:pPr>
              <w:jc w:val="right"/>
              <w:rPr>
                <w:rFonts w:ascii="Arial" w:hAnsi="Arial" w:cs="Arial"/>
              </w:rPr>
            </w:pPr>
          </w:p>
        </w:tc>
      </w:tr>
      <w:tr w:rsidR="0041549A" w:rsidRPr="00CF0FF8" w:rsidTr="0041549A">
        <w:trPr>
          <w:trHeight w:hRule="exact" w:val="286"/>
        </w:trPr>
        <w:tc>
          <w:tcPr>
            <w:tcW w:w="564" w:type="dxa"/>
            <w:vAlign w:val="center"/>
          </w:tcPr>
          <w:p w:rsidR="0041549A" w:rsidRPr="00CF0FF8" w:rsidRDefault="0041549A" w:rsidP="0041549A">
            <w:pPr>
              <w:jc w:val="center"/>
              <w:rPr>
                <w:rFonts w:ascii="Arial" w:hAnsi="Arial" w:cs="Arial"/>
                <w:lang w:val="mn-MN"/>
              </w:rPr>
            </w:pPr>
            <w:r w:rsidRPr="00CF0FF8">
              <w:rPr>
                <w:rFonts w:ascii="Arial" w:hAnsi="Arial" w:cs="Arial"/>
                <w:lang w:val="mn-MN"/>
              </w:rPr>
              <w:t>10</w:t>
            </w:r>
          </w:p>
        </w:tc>
        <w:tc>
          <w:tcPr>
            <w:tcW w:w="1421" w:type="dxa"/>
            <w:vAlign w:val="center"/>
          </w:tcPr>
          <w:p w:rsidR="0041549A" w:rsidRPr="00CF0FF8" w:rsidRDefault="0041549A" w:rsidP="0041549A">
            <w:pPr>
              <w:rPr>
                <w:rFonts w:ascii="Arial" w:hAnsi="Arial" w:cs="Arial"/>
                <w:color w:val="000000"/>
              </w:rPr>
            </w:pPr>
            <w:r w:rsidRPr="00CF0FF8">
              <w:rPr>
                <w:rFonts w:ascii="Arial" w:hAnsi="Arial" w:cs="Arial"/>
                <w:color w:val="000000"/>
                <w:lang w:val="mn-MN"/>
              </w:rPr>
              <w:t>Сайхан</w:t>
            </w:r>
          </w:p>
        </w:tc>
        <w:tc>
          <w:tcPr>
            <w:tcW w:w="1701" w:type="dxa"/>
            <w:vAlign w:val="center"/>
          </w:tcPr>
          <w:p w:rsidR="0041549A" w:rsidRPr="00CF0FF8" w:rsidRDefault="0041549A" w:rsidP="0041549A">
            <w:pPr>
              <w:jc w:val="right"/>
              <w:rPr>
                <w:rFonts w:ascii="Arial" w:hAnsi="Arial" w:cs="Arial"/>
                <w:lang w:val="mn-MN"/>
              </w:rPr>
            </w:pPr>
            <w:r w:rsidRPr="005F0C63">
              <w:rPr>
                <w:rFonts w:ascii="Arial" w:hAnsi="Arial" w:cs="Arial"/>
                <w:lang w:val="mn-MN"/>
              </w:rPr>
              <w:t>1</w:t>
            </w:r>
            <w:r>
              <w:rPr>
                <w:rFonts w:ascii="Arial" w:hAnsi="Arial" w:cs="Arial"/>
              </w:rPr>
              <w:t>’</w:t>
            </w:r>
            <w:r w:rsidRPr="005F0C63">
              <w:rPr>
                <w:rFonts w:ascii="Arial" w:hAnsi="Arial" w:cs="Arial"/>
                <w:lang w:val="mn-MN"/>
              </w:rPr>
              <w:t>926</w:t>
            </w:r>
            <w:r>
              <w:rPr>
                <w:rFonts w:ascii="Arial" w:hAnsi="Arial" w:cs="Arial"/>
              </w:rPr>
              <w:t>’</w:t>
            </w:r>
            <w:r w:rsidRPr="005F0C63">
              <w:rPr>
                <w:rFonts w:ascii="Arial" w:hAnsi="Arial" w:cs="Arial"/>
                <w:lang w:val="mn-MN"/>
              </w:rPr>
              <w:t>749.7</w:t>
            </w:r>
          </w:p>
        </w:tc>
        <w:tc>
          <w:tcPr>
            <w:tcW w:w="1671" w:type="dxa"/>
            <w:vAlign w:val="center"/>
          </w:tcPr>
          <w:p w:rsidR="0041549A" w:rsidRPr="00CF0FF8" w:rsidRDefault="0041549A" w:rsidP="0041549A">
            <w:pPr>
              <w:jc w:val="right"/>
              <w:rPr>
                <w:rFonts w:ascii="Arial" w:hAnsi="Arial" w:cs="Arial"/>
                <w:lang w:val="mn-MN"/>
              </w:rPr>
            </w:pPr>
            <w:r w:rsidRPr="00372E0E">
              <w:rPr>
                <w:rFonts w:ascii="Arial" w:hAnsi="Arial" w:cs="Arial"/>
                <w:lang w:val="mn-MN"/>
              </w:rPr>
              <w:t>2</w:t>
            </w:r>
            <w:r>
              <w:rPr>
                <w:rFonts w:ascii="Arial" w:hAnsi="Arial" w:cs="Arial"/>
              </w:rPr>
              <w:t>’</w:t>
            </w:r>
            <w:r w:rsidRPr="00372E0E">
              <w:rPr>
                <w:rFonts w:ascii="Arial" w:hAnsi="Arial" w:cs="Arial"/>
                <w:lang w:val="mn-MN"/>
              </w:rPr>
              <w:t>759</w:t>
            </w:r>
            <w:r>
              <w:rPr>
                <w:rFonts w:ascii="Arial" w:hAnsi="Arial" w:cs="Arial"/>
              </w:rPr>
              <w:t>’</w:t>
            </w:r>
            <w:r w:rsidRPr="00372E0E">
              <w:rPr>
                <w:rFonts w:ascii="Arial" w:hAnsi="Arial" w:cs="Arial"/>
                <w:lang w:val="mn-MN"/>
              </w:rPr>
              <w:t>604.8</w:t>
            </w:r>
          </w:p>
        </w:tc>
        <w:tc>
          <w:tcPr>
            <w:tcW w:w="1306" w:type="dxa"/>
            <w:vAlign w:val="center"/>
          </w:tcPr>
          <w:p w:rsidR="0041549A" w:rsidRPr="00BC4DE7" w:rsidRDefault="0041549A" w:rsidP="0041549A">
            <w:pPr>
              <w:jc w:val="right"/>
              <w:rPr>
                <w:rFonts w:ascii="Arial" w:hAnsi="Arial" w:cs="Arial"/>
              </w:rPr>
            </w:pPr>
            <w:r>
              <w:rPr>
                <w:rFonts w:ascii="Arial" w:hAnsi="Arial" w:cs="Arial"/>
              </w:rPr>
              <w:t>303’741.7</w:t>
            </w:r>
          </w:p>
        </w:tc>
        <w:tc>
          <w:tcPr>
            <w:tcW w:w="1134" w:type="dxa"/>
          </w:tcPr>
          <w:p w:rsidR="0041549A" w:rsidRPr="00DF5F87" w:rsidRDefault="0041549A" w:rsidP="0041549A">
            <w:pPr>
              <w:jc w:val="right"/>
              <w:rPr>
                <w:rFonts w:ascii="Arial" w:hAnsi="Arial" w:cs="Arial"/>
              </w:rPr>
            </w:pPr>
            <w:r>
              <w:rPr>
                <w:rFonts w:ascii="Arial" w:hAnsi="Arial" w:cs="Arial"/>
              </w:rPr>
              <w:t>20’971.8</w:t>
            </w:r>
          </w:p>
        </w:tc>
        <w:tc>
          <w:tcPr>
            <w:tcW w:w="1559" w:type="dxa"/>
            <w:vAlign w:val="center"/>
          </w:tcPr>
          <w:p w:rsidR="0041549A" w:rsidRPr="00DF5F87" w:rsidRDefault="0041549A" w:rsidP="0041549A">
            <w:pPr>
              <w:jc w:val="right"/>
              <w:rPr>
                <w:rFonts w:ascii="Arial" w:hAnsi="Arial" w:cs="Arial"/>
              </w:rPr>
            </w:pPr>
          </w:p>
        </w:tc>
      </w:tr>
      <w:tr w:rsidR="0041549A" w:rsidRPr="00CF0FF8" w:rsidTr="0041549A">
        <w:trPr>
          <w:trHeight w:hRule="exact" w:val="276"/>
        </w:trPr>
        <w:tc>
          <w:tcPr>
            <w:tcW w:w="564" w:type="dxa"/>
            <w:vAlign w:val="center"/>
          </w:tcPr>
          <w:p w:rsidR="0041549A" w:rsidRPr="00CF0FF8" w:rsidRDefault="0041549A" w:rsidP="0041549A">
            <w:pPr>
              <w:jc w:val="center"/>
              <w:rPr>
                <w:rFonts w:ascii="Arial" w:hAnsi="Arial" w:cs="Arial"/>
                <w:lang w:val="mn-MN"/>
              </w:rPr>
            </w:pPr>
            <w:r w:rsidRPr="00CF0FF8">
              <w:rPr>
                <w:rFonts w:ascii="Arial" w:hAnsi="Arial" w:cs="Arial"/>
                <w:lang w:val="mn-MN"/>
              </w:rPr>
              <w:t>11</w:t>
            </w:r>
          </w:p>
        </w:tc>
        <w:tc>
          <w:tcPr>
            <w:tcW w:w="1421" w:type="dxa"/>
            <w:vAlign w:val="center"/>
          </w:tcPr>
          <w:p w:rsidR="0041549A" w:rsidRPr="00CF0FF8" w:rsidRDefault="0041549A" w:rsidP="0041549A">
            <w:pPr>
              <w:rPr>
                <w:rFonts w:ascii="Arial" w:hAnsi="Arial" w:cs="Arial"/>
                <w:color w:val="000000"/>
              </w:rPr>
            </w:pPr>
            <w:r w:rsidRPr="00CF0FF8">
              <w:rPr>
                <w:rFonts w:ascii="Arial" w:hAnsi="Arial" w:cs="Arial"/>
                <w:color w:val="000000"/>
                <w:lang w:val="mn-MN"/>
              </w:rPr>
              <w:t>Сант</w:t>
            </w:r>
          </w:p>
        </w:tc>
        <w:tc>
          <w:tcPr>
            <w:tcW w:w="1701" w:type="dxa"/>
            <w:vAlign w:val="center"/>
          </w:tcPr>
          <w:p w:rsidR="0041549A" w:rsidRPr="00CF0FF8" w:rsidRDefault="0041549A" w:rsidP="0041549A">
            <w:pPr>
              <w:jc w:val="right"/>
              <w:rPr>
                <w:rFonts w:ascii="Arial" w:hAnsi="Arial" w:cs="Arial"/>
                <w:lang w:val="mn-MN"/>
              </w:rPr>
            </w:pPr>
            <w:r w:rsidRPr="005F0C63">
              <w:rPr>
                <w:rFonts w:ascii="Arial" w:hAnsi="Arial" w:cs="Arial"/>
                <w:lang w:val="mn-MN"/>
              </w:rPr>
              <w:t>302</w:t>
            </w:r>
            <w:r>
              <w:rPr>
                <w:rFonts w:ascii="Arial" w:hAnsi="Arial" w:cs="Arial"/>
              </w:rPr>
              <w:t>’</w:t>
            </w:r>
            <w:r w:rsidRPr="005F0C63">
              <w:rPr>
                <w:rFonts w:ascii="Arial" w:hAnsi="Arial" w:cs="Arial"/>
                <w:lang w:val="mn-MN"/>
              </w:rPr>
              <w:t>819.5</w:t>
            </w:r>
          </w:p>
        </w:tc>
        <w:tc>
          <w:tcPr>
            <w:tcW w:w="1671" w:type="dxa"/>
            <w:vAlign w:val="center"/>
          </w:tcPr>
          <w:p w:rsidR="0041549A" w:rsidRPr="00CF0FF8" w:rsidRDefault="0041549A" w:rsidP="0041549A">
            <w:pPr>
              <w:jc w:val="right"/>
              <w:rPr>
                <w:rFonts w:ascii="Arial" w:hAnsi="Arial" w:cs="Arial"/>
                <w:lang w:val="mn-MN"/>
              </w:rPr>
            </w:pPr>
            <w:r w:rsidRPr="00372E0E">
              <w:rPr>
                <w:rFonts w:ascii="Arial" w:hAnsi="Arial" w:cs="Arial"/>
                <w:lang w:val="mn-MN"/>
              </w:rPr>
              <w:t>643</w:t>
            </w:r>
            <w:r>
              <w:rPr>
                <w:rFonts w:ascii="Arial" w:hAnsi="Arial" w:cs="Arial"/>
              </w:rPr>
              <w:t>’</w:t>
            </w:r>
            <w:r w:rsidRPr="00372E0E">
              <w:rPr>
                <w:rFonts w:ascii="Arial" w:hAnsi="Arial" w:cs="Arial"/>
                <w:lang w:val="mn-MN"/>
              </w:rPr>
              <w:t>151.9</w:t>
            </w:r>
          </w:p>
        </w:tc>
        <w:tc>
          <w:tcPr>
            <w:tcW w:w="1306" w:type="dxa"/>
            <w:vAlign w:val="center"/>
          </w:tcPr>
          <w:p w:rsidR="0041549A" w:rsidRPr="00BC4DE7" w:rsidRDefault="0041549A" w:rsidP="0041549A">
            <w:pPr>
              <w:jc w:val="right"/>
              <w:rPr>
                <w:rFonts w:ascii="Arial" w:hAnsi="Arial" w:cs="Arial"/>
              </w:rPr>
            </w:pPr>
            <w:r>
              <w:rPr>
                <w:rFonts w:ascii="Arial" w:hAnsi="Arial" w:cs="Arial"/>
              </w:rPr>
              <w:t>305’726.2</w:t>
            </w:r>
          </w:p>
        </w:tc>
        <w:tc>
          <w:tcPr>
            <w:tcW w:w="1134" w:type="dxa"/>
          </w:tcPr>
          <w:p w:rsidR="0041549A" w:rsidRPr="00DF5F87" w:rsidRDefault="0041549A" w:rsidP="0041549A">
            <w:pPr>
              <w:jc w:val="right"/>
              <w:rPr>
                <w:rFonts w:ascii="Arial" w:hAnsi="Arial" w:cs="Arial"/>
              </w:rPr>
            </w:pPr>
            <w:r>
              <w:rPr>
                <w:rFonts w:ascii="Arial" w:hAnsi="Arial" w:cs="Arial"/>
              </w:rPr>
              <w:t>21’932.4</w:t>
            </w:r>
          </w:p>
        </w:tc>
        <w:tc>
          <w:tcPr>
            <w:tcW w:w="1559" w:type="dxa"/>
            <w:vAlign w:val="center"/>
          </w:tcPr>
          <w:p w:rsidR="0041549A" w:rsidRPr="00DF5F87" w:rsidRDefault="0041549A" w:rsidP="0041549A">
            <w:pPr>
              <w:jc w:val="right"/>
              <w:rPr>
                <w:rFonts w:ascii="Arial" w:hAnsi="Arial" w:cs="Arial"/>
              </w:rPr>
            </w:pPr>
          </w:p>
        </w:tc>
      </w:tr>
      <w:tr w:rsidR="0041549A" w:rsidRPr="00CF0FF8" w:rsidTr="0041549A">
        <w:trPr>
          <w:trHeight w:hRule="exact" w:val="280"/>
        </w:trPr>
        <w:tc>
          <w:tcPr>
            <w:tcW w:w="564" w:type="dxa"/>
            <w:vAlign w:val="center"/>
          </w:tcPr>
          <w:p w:rsidR="0041549A" w:rsidRPr="00CF0FF8" w:rsidRDefault="0041549A" w:rsidP="0041549A">
            <w:pPr>
              <w:jc w:val="center"/>
              <w:rPr>
                <w:rFonts w:ascii="Arial" w:hAnsi="Arial" w:cs="Arial"/>
                <w:lang w:val="mn-MN"/>
              </w:rPr>
            </w:pPr>
            <w:r w:rsidRPr="00CF0FF8">
              <w:rPr>
                <w:rFonts w:ascii="Arial" w:hAnsi="Arial" w:cs="Arial"/>
                <w:lang w:val="mn-MN"/>
              </w:rPr>
              <w:t>12</w:t>
            </w:r>
          </w:p>
        </w:tc>
        <w:tc>
          <w:tcPr>
            <w:tcW w:w="1421" w:type="dxa"/>
            <w:vAlign w:val="center"/>
          </w:tcPr>
          <w:p w:rsidR="0041549A" w:rsidRPr="00CF0FF8" w:rsidRDefault="0041549A" w:rsidP="0041549A">
            <w:pPr>
              <w:rPr>
                <w:rFonts w:ascii="Arial" w:hAnsi="Arial" w:cs="Arial"/>
                <w:color w:val="000000"/>
              </w:rPr>
            </w:pPr>
            <w:r w:rsidRPr="00CF0FF8">
              <w:rPr>
                <w:rFonts w:ascii="Arial" w:hAnsi="Arial" w:cs="Arial"/>
                <w:color w:val="000000"/>
                <w:lang w:val="mn-MN"/>
              </w:rPr>
              <w:t>Сүхбаатар</w:t>
            </w:r>
          </w:p>
        </w:tc>
        <w:tc>
          <w:tcPr>
            <w:tcW w:w="1701" w:type="dxa"/>
            <w:vAlign w:val="center"/>
          </w:tcPr>
          <w:p w:rsidR="0041549A" w:rsidRPr="00CF0FF8" w:rsidRDefault="0041549A" w:rsidP="0041549A">
            <w:pPr>
              <w:jc w:val="right"/>
              <w:rPr>
                <w:rFonts w:ascii="Arial" w:hAnsi="Arial" w:cs="Arial"/>
                <w:lang w:val="mn-MN"/>
              </w:rPr>
            </w:pPr>
            <w:r w:rsidRPr="005F0C63">
              <w:rPr>
                <w:rFonts w:ascii="Arial" w:hAnsi="Arial" w:cs="Arial"/>
                <w:lang w:val="mn-MN"/>
              </w:rPr>
              <w:t>3</w:t>
            </w:r>
            <w:r>
              <w:rPr>
                <w:rFonts w:ascii="Arial" w:hAnsi="Arial" w:cs="Arial"/>
              </w:rPr>
              <w:t>’</w:t>
            </w:r>
            <w:r w:rsidRPr="005F0C63">
              <w:rPr>
                <w:rFonts w:ascii="Arial" w:hAnsi="Arial" w:cs="Arial"/>
                <w:lang w:val="mn-MN"/>
              </w:rPr>
              <w:t>947</w:t>
            </w:r>
            <w:r>
              <w:rPr>
                <w:rFonts w:ascii="Arial" w:hAnsi="Arial" w:cs="Arial"/>
              </w:rPr>
              <w:t>’</w:t>
            </w:r>
            <w:r w:rsidRPr="005F0C63">
              <w:rPr>
                <w:rFonts w:ascii="Arial" w:hAnsi="Arial" w:cs="Arial"/>
                <w:lang w:val="mn-MN"/>
              </w:rPr>
              <w:t>629.9</w:t>
            </w:r>
          </w:p>
        </w:tc>
        <w:tc>
          <w:tcPr>
            <w:tcW w:w="1671" w:type="dxa"/>
            <w:vAlign w:val="center"/>
          </w:tcPr>
          <w:p w:rsidR="0041549A" w:rsidRPr="00CF0FF8" w:rsidRDefault="0041549A" w:rsidP="0041549A">
            <w:pPr>
              <w:jc w:val="right"/>
              <w:rPr>
                <w:rFonts w:ascii="Arial" w:hAnsi="Arial" w:cs="Arial"/>
                <w:lang w:val="mn-MN"/>
              </w:rPr>
            </w:pPr>
            <w:r w:rsidRPr="00372E0E">
              <w:rPr>
                <w:rFonts w:ascii="Arial" w:hAnsi="Arial" w:cs="Arial"/>
                <w:lang w:val="mn-MN"/>
              </w:rPr>
              <w:t>7</w:t>
            </w:r>
            <w:r>
              <w:rPr>
                <w:rFonts w:ascii="Arial" w:hAnsi="Arial" w:cs="Arial"/>
              </w:rPr>
              <w:t>’</w:t>
            </w:r>
            <w:r w:rsidRPr="00372E0E">
              <w:rPr>
                <w:rFonts w:ascii="Arial" w:hAnsi="Arial" w:cs="Arial"/>
                <w:lang w:val="mn-MN"/>
              </w:rPr>
              <w:t>316</w:t>
            </w:r>
            <w:r>
              <w:rPr>
                <w:rFonts w:ascii="Arial" w:hAnsi="Arial" w:cs="Arial"/>
              </w:rPr>
              <w:t>’</w:t>
            </w:r>
            <w:r w:rsidRPr="00372E0E">
              <w:rPr>
                <w:rFonts w:ascii="Arial" w:hAnsi="Arial" w:cs="Arial"/>
                <w:lang w:val="mn-MN"/>
              </w:rPr>
              <w:t>629.2</w:t>
            </w:r>
          </w:p>
        </w:tc>
        <w:tc>
          <w:tcPr>
            <w:tcW w:w="1306" w:type="dxa"/>
            <w:vAlign w:val="center"/>
          </w:tcPr>
          <w:p w:rsidR="0041549A" w:rsidRPr="00AC2FFA" w:rsidRDefault="0041549A" w:rsidP="0041549A">
            <w:pPr>
              <w:jc w:val="right"/>
              <w:rPr>
                <w:rFonts w:ascii="Arial" w:hAnsi="Arial" w:cs="Arial"/>
              </w:rPr>
            </w:pPr>
            <w:r>
              <w:rPr>
                <w:rFonts w:ascii="Arial" w:hAnsi="Arial" w:cs="Arial"/>
              </w:rPr>
              <w:t>621’437.2</w:t>
            </w:r>
          </w:p>
        </w:tc>
        <w:tc>
          <w:tcPr>
            <w:tcW w:w="1134" w:type="dxa"/>
          </w:tcPr>
          <w:p w:rsidR="0041549A" w:rsidRPr="00DF5F87" w:rsidRDefault="0041549A" w:rsidP="0041549A">
            <w:pPr>
              <w:jc w:val="right"/>
              <w:rPr>
                <w:rFonts w:ascii="Arial" w:hAnsi="Arial" w:cs="Arial"/>
              </w:rPr>
            </w:pPr>
            <w:r>
              <w:rPr>
                <w:rFonts w:ascii="Arial" w:hAnsi="Arial" w:cs="Arial"/>
              </w:rPr>
              <w:t>-</w:t>
            </w:r>
          </w:p>
        </w:tc>
        <w:tc>
          <w:tcPr>
            <w:tcW w:w="1559" w:type="dxa"/>
            <w:vAlign w:val="center"/>
          </w:tcPr>
          <w:p w:rsidR="0041549A" w:rsidRPr="00DF5F87" w:rsidRDefault="0041549A" w:rsidP="0041549A">
            <w:pPr>
              <w:jc w:val="right"/>
              <w:rPr>
                <w:rFonts w:ascii="Arial" w:hAnsi="Arial" w:cs="Arial"/>
              </w:rPr>
            </w:pPr>
          </w:p>
        </w:tc>
      </w:tr>
      <w:tr w:rsidR="0041549A" w:rsidRPr="00CF0FF8" w:rsidTr="0041549A">
        <w:trPr>
          <w:trHeight w:hRule="exact" w:val="284"/>
        </w:trPr>
        <w:tc>
          <w:tcPr>
            <w:tcW w:w="564" w:type="dxa"/>
            <w:vAlign w:val="center"/>
          </w:tcPr>
          <w:p w:rsidR="0041549A" w:rsidRPr="00CF0FF8" w:rsidRDefault="0041549A" w:rsidP="0041549A">
            <w:pPr>
              <w:jc w:val="center"/>
              <w:rPr>
                <w:rFonts w:ascii="Arial" w:hAnsi="Arial" w:cs="Arial"/>
                <w:lang w:val="mn-MN"/>
              </w:rPr>
            </w:pPr>
            <w:r w:rsidRPr="00CF0FF8">
              <w:rPr>
                <w:rFonts w:ascii="Arial" w:hAnsi="Arial" w:cs="Arial"/>
                <w:lang w:val="mn-MN"/>
              </w:rPr>
              <w:t>13</w:t>
            </w:r>
          </w:p>
        </w:tc>
        <w:tc>
          <w:tcPr>
            <w:tcW w:w="1421" w:type="dxa"/>
            <w:vAlign w:val="center"/>
          </w:tcPr>
          <w:p w:rsidR="0041549A" w:rsidRPr="00CF0FF8" w:rsidRDefault="0041549A" w:rsidP="0041549A">
            <w:pPr>
              <w:rPr>
                <w:rFonts w:ascii="Arial" w:hAnsi="Arial" w:cs="Arial"/>
                <w:color w:val="000000"/>
              </w:rPr>
            </w:pPr>
            <w:r w:rsidRPr="00CF0FF8">
              <w:rPr>
                <w:rFonts w:ascii="Arial" w:hAnsi="Arial" w:cs="Arial"/>
                <w:color w:val="000000"/>
                <w:lang w:val="mn-MN"/>
              </w:rPr>
              <w:t>Түшиг</w:t>
            </w:r>
          </w:p>
        </w:tc>
        <w:tc>
          <w:tcPr>
            <w:tcW w:w="1701" w:type="dxa"/>
            <w:vAlign w:val="center"/>
          </w:tcPr>
          <w:p w:rsidR="0041549A" w:rsidRPr="00CF0FF8" w:rsidRDefault="0041549A" w:rsidP="0041549A">
            <w:pPr>
              <w:jc w:val="right"/>
              <w:rPr>
                <w:rFonts w:ascii="Arial" w:hAnsi="Arial" w:cs="Arial"/>
                <w:lang w:val="mn-MN"/>
              </w:rPr>
            </w:pPr>
            <w:r w:rsidRPr="005F0C63">
              <w:rPr>
                <w:rFonts w:ascii="Arial" w:hAnsi="Arial" w:cs="Arial"/>
                <w:lang w:val="mn-MN"/>
              </w:rPr>
              <w:t>351</w:t>
            </w:r>
            <w:r>
              <w:rPr>
                <w:rFonts w:ascii="Arial" w:hAnsi="Arial" w:cs="Arial"/>
              </w:rPr>
              <w:t>’</w:t>
            </w:r>
            <w:r w:rsidRPr="005F0C63">
              <w:rPr>
                <w:rFonts w:ascii="Arial" w:hAnsi="Arial" w:cs="Arial"/>
                <w:lang w:val="mn-MN"/>
              </w:rPr>
              <w:t>064.7</w:t>
            </w:r>
          </w:p>
        </w:tc>
        <w:tc>
          <w:tcPr>
            <w:tcW w:w="1671" w:type="dxa"/>
            <w:vAlign w:val="center"/>
          </w:tcPr>
          <w:p w:rsidR="0041549A" w:rsidRPr="00CF0FF8" w:rsidRDefault="0041549A" w:rsidP="0041549A">
            <w:pPr>
              <w:jc w:val="right"/>
              <w:rPr>
                <w:rFonts w:ascii="Arial" w:hAnsi="Arial" w:cs="Arial"/>
                <w:lang w:val="mn-MN"/>
              </w:rPr>
            </w:pPr>
            <w:r w:rsidRPr="00372E0E">
              <w:rPr>
                <w:rFonts w:ascii="Arial" w:hAnsi="Arial" w:cs="Arial"/>
                <w:lang w:val="mn-MN"/>
              </w:rPr>
              <w:t>746</w:t>
            </w:r>
            <w:r>
              <w:rPr>
                <w:rFonts w:ascii="Arial" w:hAnsi="Arial" w:cs="Arial"/>
              </w:rPr>
              <w:t>’</w:t>
            </w:r>
            <w:r w:rsidRPr="00372E0E">
              <w:rPr>
                <w:rFonts w:ascii="Arial" w:hAnsi="Arial" w:cs="Arial"/>
                <w:lang w:val="mn-MN"/>
              </w:rPr>
              <w:t>607.6</w:t>
            </w:r>
          </w:p>
        </w:tc>
        <w:tc>
          <w:tcPr>
            <w:tcW w:w="1306" w:type="dxa"/>
            <w:vAlign w:val="center"/>
          </w:tcPr>
          <w:p w:rsidR="0041549A" w:rsidRPr="00DA370A" w:rsidRDefault="0041549A" w:rsidP="0041549A">
            <w:pPr>
              <w:jc w:val="right"/>
              <w:rPr>
                <w:rFonts w:ascii="Arial" w:hAnsi="Arial" w:cs="Arial"/>
              </w:rPr>
            </w:pPr>
            <w:r>
              <w:rPr>
                <w:rFonts w:ascii="Arial" w:hAnsi="Arial" w:cs="Arial"/>
              </w:rPr>
              <w:t>238’606.7</w:t>
            </w:r>
          </w:p>
        </w:tc>
        <w:tc>
          <w:tcPr>
            <w:tcW w:w="1134" w:type="dxa"/>
          </w:tcPr>
          <w:p w:rsidR="0041549A" w:rsidRPr="00DF5F87" w:rsidRDefault="0041549A" w:rsidP="0041549A">
            <w:pPr>
              <w:jc w:val="right"/>
              <w:rPr>
                <w:rFonts w:ascii="Arial" w:hAnsi="Arial" w:cs="Arial"/>
              </w:rPr>
            </w:pPr>
            <w:r>
              <w:rPr>
                <w:rFonts w:ascii="Arial" w:hAnsi="Arial" w:cs="Arial"/>
              </w:rPr>
              <w:t>20’263.9</w:t>
            </w:r>
          </w:p>
        </w:tc>
        <w:tc>
          <w:tcPr>
            <w:tcW w:w="1559" w:type="dxa"/>
            <w:vAlign w:val="center"/>
          </w:tcPr>
          <w:p w:rsidR="0041549A" w:rsidRPr="00DF5F87" w:rsidRDefault="0041549A" w:rsidP="0041549A">
            <w:pPr>
              <w:jc w:val="right"/>
              <w:rPr>
                <w:rFonts w:ascii="Arial" w:hAnsi="Arial" w:cs="Arial"/>
              </w:rPr>
            </w:pPr>
          </w:p>
        </w:tc>
      </w:tr>
      <w:tr w:rsidR="0041549A" w:rsidRPr="00CF0FF8" w:rsidTr="0041549A">
        <w:trPr>
          <w:trHeight w:hRule="exact" w:val="288"/>
        </w:trPr>
        <w:tc>
          <w:tcPr>
            <w:tcW w:w="564" w:type="dxa"/>
            <w:vAlign w:val="center"/>
          </w:tcPr>
          <w:p w:rsidR="0041549A" w:rsidRPr="00CF0FF8" w:rsidRDefault="0041549A" w:rsidP="0041549A">
            <w:pPr>
              <w:jc w:val="center"/>
              <w:rPr>
                <w:rFonts w:ascii="Arial" w:hAnsi="Arial" w:cs="Arial"/>
                <w:lang w:val="mn-MN"/>
              </w:rPr>
            </w:pPr>
            <w:r w:rsidRPr="00CF0FF8">
              <w:rPr>
                <w:rFonts w:ascii="Arial" w:hAnsi="Arial" w:cs="Arial"/>
                <w:lang w:val="mn-MN"/>
              </w:rPr>
              <w:t>14</w:t>
            </w:r>
          </w:p>
        </w:tc>
        <w:tc>
          <w:tcPr>
            <w:tcW w:w="1421" w:type="dxa"/>
            <w:vAlign w:val="center"/>
          </w:tcPr>
          <w:p w:rsidR="0041549A" w:rsidRPr="00CF0FF8" w:rsidRDefault="0041549A" w:rsidP="0041549A">
            <w:pPr>
              <w:rPr>
                <w:rFonts w:ascii="Arial" w:hAnsi="Arial" w:cs="Arial"/>
                <w:color w:val="000000"/>
              </w:rPr>
            </w:pPr>
            <w:r w:rsidRPr="00CF0FF8">
              <w:rPr>
                <w:rFonts w:ascii="Arial" w:hAnsi="Arial" w:cs="Arial"/>
                <w:color w:val="000000"/>
                <w:lang w:val="mn-MN"/>
              </w:rPr>
              <w:t>Хушаат</w:t>
            </w:r>
          </w:p>
        </w:tc>
        <w:tc>
          <w:tcPr>
            <w:tcW w:w="1701" w:type="dxa"/>
            <w:vAlign w:val="center"/>
          </w:tcPr>
          <w:p w:rsidR="0041549A" w:rsidRPr="00CF0FF8" w:rsidRDefault="0041549A" w:rsidP="0041549A">
            <w:pPr>
              <w:jc w:val="right"/>
              <w:rPr>
                <w:rFonts w:ascii="Arial" w:hAnsi="Arial" w:cs="Arial"/>
                <w:lang w:val="mn-MN"/>
              </w:rPr>
            </w:pPr>
            <w:r w:rsidRPr="005F0C63">
              <w:rPr>
                <w:rFonts w:ascii="Arial" w:hAnsi="Arial" w:cs="Arial"/>
                <w:lang w:val="mn-MN"/>
              </w:rPr>
              <w:t>291</w:t>
            </w:r>
            <w:r>
              <w:rPr>
                <w:rFonts w:ascii="Arial" w:hAnsi="Arial" w:cs="Arial"/>
              </w:rPr>
              <w:t>’</w:t>
            </w:r>
            <w:r w:rsidRPr="005F0C63">
              <w:rPr>
                <w:rFonts w:ascii="Arial" w:hAnsi="Arial" w:cs="Arial"/>
                <w:lang w:val="mn-MN"/>
              </w:rPr>
              <w:t>200.1</w:t>
            </w:r>
          </w:p>
        </w:tc>
        <w:tc>
          <w:tcPr>
            <w:tcW w:w="1671" w:type="dxa"/>
            <w:vAlign w:val="center"/>
          </w:tcPr>
          <w:p w:rsidR="0041549A" w:rsidRPr="00CF0FF8" w:rsidRDefault="0041549A" w:rsidP="0041549A">
            <w:pPr>
              <w:jc w:val="right"/>
              <w:rPr>
                <w:rFonts w:ascii="Arial" w:hAnsi="Arial" w:cs="Arial"/>
                <w:lang w:val="mn-MN"/>
              </w:rPr>
            </w:pPr>
            <w:r w:rsidRPr="00372E0E">
              <w:rPr>
                <w:rFonts w:ascii="Arial" w:hAnsi="Arial" w:cs="Arial"/>
                <w:lang w:val="mn-MN"/>
              </w:rPr>
              <w:t>537</w:t>
            </w:r>
            <w:r>
              <w:rPr>
                <w:rFonts w:ascii="Arial" w:hAnsi="Arial" w:cs="Arial"/>
              </w:rPr>
              <w:t>’</w:t>
            </w:r>
            <w:r w:rsidRPr="00372E0E">
              <w:rPr>
                <w:rFonts w:ascii="Arial" w:hAnsi="Arial" w:cs="Arial"/>
                <w:lang w:val="mn-MN"/>
              </w:rPr>
              <w:t>991.5</w:t>
            </w:r>
          </w:p>
        </w:tc>
        <w:tc>
          <w:tcPr>
            <w:tcW w:w="1306" w:type="dxa"/>
            <w:vAlign w:val="center"/>
          </w:tcPr>
          <w:p w:rsidR="0041549A" w:rsidRPr="00BC4DE7" w:rsidRDefault="0041549A" w:rsidP="0041549A">
            <w:pPr>
              <w:jc w:val="right"/>
              <w:rPr>
                <w:rFonts w:ascii="Arial" w:hAnsi="Arial" w:cs="Arial"/>
              </w:rPr>
            </w:pPr>
            <w:r>
              <w:rPr>
                <w:rFonts w:ascii="Arial" w:hAnsi="Arial" w:cs="Arial"/>
              </w:rPr>
              <w:t>231’245.4</w:t>
            </w:r>
          </w:p>
        </w:tc>
        <w:tc>
          <w:tcPr>
            <w:tcW w:w="1134" w:type="dxa"/>
          </w:tcPr>
          <w:p w:rsidR="0041549A" w:rsidRPr="00DF5F87" w:rsidRDefault="0041549A" w:rsidP="0041549A">
            <w:pPr>
              <w:jc w:val="right"/>
              <w:rPr>
                <w:rFonts w:ascii="Arial" w:hAnsi="Arial" w:cs="Arial"/>
              </w:rPr>
            </w:pPr>
            <w:r>
              <w:rPr>
                <w:rFonts w:ascii="Arial" w:hAnsi="Arial" w:cs="Arial"/>
              </w:rPr>
              <w:t>20’112.3</w:t>
            </w:r>
          </w:p>
        </w:tc>
        <w:tc>
          <w:tcPr>
            <w:tcW w:w="1559" w:type="dxa"/>
            <w:vAlign w:val="center"/>
          </w:tcPr>
          <w:p w:rsidR="0041549A" w:rsidRPr="00DF5F87" w:rsidRDefault="0041549A" w:rsidP="0041549A">
            <w:pPr>
              <w:jc w:val="right"/>
              <w:rPr>
                <w:rFonts w:ascii="Arial" w:hAnsi="Arial" w:cs="Arial"/>
              </w:rPr>
            </w:pPr>
          </w:p>
        </w:tc>
      </w:tr>
      <w:tr w:rsidR="0041549A" w:rsidRPr="00CF0FF8" w:rsidTr="0041549A">
        <w:trPr>
          <w:trHeight w:hRule="exact" w:val="278"/>
        </w:trPr>
        <w:tc>
          <w:tcPr>
            <w:tcW w:w="564" w:type="dxa"/>
            <w:vAlign w:val="center"/>
          </w:tcPr>
          <w:p w:rsidR="0041549A" w:rsidRPr="00CF0FF8" w:rsidRDefault="0041549A" w:rsidP="0041549A">
            <w:pPr>
              <w:jc w:val="center"/>
              <w:rPr>
                <w:rFonts w:ascii="Arial" w:hAnsi="Arial" w:cs="Arial"/>
                <w:lang w:val="mn-MN"/>
              </w:rPr>
            </w:pPr>
            <w:r w:rsidRPr="00CF0FF8">
              <w:rPr>
                <w:rFonts w:ascii="Arial" w:hAnsi="Arial" w:cs="Arial"/>
                <w:lang w:val="mn-MN"/>
              </w:rPr>
              <w:t>15</w:t>
            </w:r>
          </w:p>
        </w:tc>
        <w:tc>
          <w:tcPr>
            <w:tcW w:w="1421" w:type="dxa"/>
            <w:vAlign w:val="center"/>
          </w:tcPr>
          <w:p w:rsidR="0041549A" w:rsidRPr="00CF0FF8" w:rsidRDefault="0041549A" w:rsidP="0041549A">
            <w:pPr>
              <w:rPr>
                <w:rFonts w:ascii="Arial" w:hAnsi="Arial" w:cs="Arial"/>
                <w:color w:val="000000"/>
              </w:rPr>
            </w:pPr>
            <w:r w:rsidRPr="00CF0FF8">
              <w:rPr>
                <w:rFonts w:ascii="Arial" w:hAnsi="Arial" w:cs="Arial"/>
                <w:color w:val="000000"/>
                <w:lang w:val="mn-MN"/>
              </w:rPr>
              <w:t>Хүдэр</w:t>
            </w:r>
          </w:p>
        </w:tc>
        <w:tc>
          <w:tcPr>
            <w:tcW w:w="1701" w:type="dxa"/>
            <w:vAlign w:val="center"/>
          </w:tcPr>
          <w:p w:rsidR="0041549A" w:rsidRPr="00CF0FF8" w:rsidRDefault="0041549A" w:rsidP="0041549A">
            <w:pPr>
              <w:jc w:val="right"/>
              <w:rPr>
                <w:rFonts w:ascii="Arial" w:hAnsi="Arial" w:cs="Arial"/>
                <w:lang w:val="mn-MN"/>
              </w:rPr>
            </w:pPr>
            <w:r w:rsidRPr="005F0C63">
              <w:rPr>
                <w:rFonts w:ascii="Arial" w:hAnsi="Arial" w:cs="Arial"/>
                <w:lang w:val="mn-MN"/>
              </w:rPr>
              <w:t>467</w:t>
            </w:r>
            <w:r>
              <w:rPr>
                <w:rFonts w:ascii="Arial" w:hAnsi="Arial" w:cs="Arial"/>
              </w:rPr>
              <w:t>’</w:t>
            </w:r>
            <w:r w:rsidRPr="005F0C63">
              <w:rPr>
                <w:rFonts w:ascii="Arial" w:hAnsi="Arial" w:cs="Arial"/>
                <w:lang w:val="mn-MN"/>
              </w:rPr>
              <w:t>939.2</w:t>
            </w:r>
          </w:p>
        </w:tc>
        <w:tc>
          <w:tcPr>
            <w:tcW w:w="1671" w:type="dxa"/>
            <w:vAlign w:val="center"/>
          </w:tcPr>
          <w:p w:rsidR="0041549A" w:rsidRPr="00CF0FF8" w:rsidRDefault="0041549A" w:rsidP="0041549A">
            <w:pPr>
              <w:jc w:val="right"/>
              <w:rPr>
                <w:rFonts w:ascii="Arial" w:hAnsi="Arial" w:cs="Arial"/>
                <w:lang w:val="mn-MN"/>
              </w:rPr>
            </w:pPr>
            <w:r w:rsidRPr="00372E0E">
              <w:rPr>
                <w:rFonts w:ascii="Arial" w:hAnsi="Arial" w:cs="Arial"/>
                <w:lang w:val="mn-MN"/>
              </w:rPr>
              <w:t>892</w:t>
            </w:r>
            <w:r>
              <w:rPr>
                <w:rFonts w:ascii="Arial" w:hAnsi="Arial" w:cs="Arial"/>
              </w:rPr>
              <w:t>’</w:t>
            </w:r>
            <w:r w:rsidRPr="00372E0E">
              <w:rPr>
                <w:rFonts w:ascii="Arial" w:hAnsi="Arial" w:cs="Arial"/>
                <w:lang w:val="mn-MN"/>
              </w:rPr>
              <w:t>828.4</w:t>
            </w:r>
          </w:p>
        </w:tc>
        <w:tc>
          <w:tcPr>
            <w:tcW w:w="1306" w:type="dxa"/>
            <w:vAlign w:val="center"/>
          </w:tcPr>
          <w:p w:rsidR="0041549A" w:rsidRPr="00BC4DE7" w:rsidRDefault="0041549A" w:rsidP="0041549A">
            <w:pPr>
              <w:jc w:val="right"/>
              <w:rPr>
                <w:rFonts w:ascii="Arial" w:hAnsi="Arial" w:cs="Arial"/>
              </w:rPr>
            </w:pPr>
            <w:r>
              <w:rPr>
                <w:rFonts w:ascii="Arial" w:hAnsi="Arial" w:cs="Arial"/>
              </w:rPr>
              <w:t>293’046.1</w:t>
            </w:r>
          </w:p>
        </w:tc>
        <w:tc>
          <w:tcPr>
            <w:tcW w:w="1134" w:type="dxa"/>
          </w:tcPr>
          <w:p w:rsidR="0041549A" w:rsidRPr="00DF5F87" w:rsidRDefault="0041549A" w:rsidP="0041549A">
            <w:pPr>
              <w:jc w:val="right"/>
              <w:rPr>
                <w:rFonts w:ascii="Arial" w:hAnsi="Arial" w:cs="Arial"/>
              </w:rPr>
            </w:pPr>
            <w:r>
              <w:rPr>
                <w:rFonts w:ascii="Arial" w:hAnsi="Arial" w:cs="Arial"/>
              </w:rPr>
              <w:t>25’178.3</w:t>
            </w:r>
          </w:p>
        </w:tc>
        <w:tc>
          <w:tcPr>
            <w:tcW w:w="1559" w:type="dxa"/>
            <w:vAlign w:val="center"/>
          </w:tcPr>
          <w:p w:rsidR="0041549A" w:rsidRPr="00DF5F87" w:rsidRDefault="0041549A" w:rsidP="0041549A">
            <w:pPr>
              <w:jc w:val="right"/>
              <w:rPr>
                <w:rFonts w:ascii="Arial" w:hAnsi="Arial" w:cs="Arial"/>
              </w:rPr>
            </w:pPr>
          </w:p>
        </w:tc>
      </w:tr>
      <w:tr w:rsidR="0041549A" w:rsidRPr="00CF0FF8" w:rsidTr="0041549A">
        <w:trPr>
          <w:trHeight w:hRule="exact" w:val="296"/>
        </w:trPr>
        <w:tc>
          <w:tcPr>
            <w:tcW w:w="564" w:type="dxa"/>
            <w:vAlign w:val="center"/>
          </w:tcPr>
          <w:p w:rsidR="0041549A" w:rsidRPr="00CF0FF8" w:rsidRDefault="0041549A" w:rsidP="0041549A">
            <w:pPr>
              <w:jc w:val="center"/>
              <w:rPr>
                <w:rFonts w:ascii="Arial" w:hAnsi="Arial" w:cs="Arial"/>
                <w:lang w:val="mn-MN"/>
              </w:rPr>
            </w:pPr>
            <w:r w:rsidRPr="00CF0FF8">
              <w:rPr>
                <w:rFonts w:ascii="Arial" w:hAnsi="Arial" w:cs="Arial"/>
                <w:lang w:val="mn-MN"/>
              </w:rPr>
              <w:t>16</w:t>
            </w:r>
          </w:p>
        </w:tc>
        <w:tc>
          <w:tcPr>
            <w:tcW w:w="1421" w:type="dxa"/>
            <w:vAlign w:val="center"/>
          </w:tcPr>
          <w:p w:rsidR="0041549A" w:rsidRPr="00CF0FF8" w:rsidRDefault="0041549A" w:rsidP="0041549A">
            <w:pPr>
              <w:rPr>
                <w:rFonts w:ascii="Arial" w:hAnsi="Arial" w:cs="Arial"/>
                <w:color w:val="000000"/>
              </w:rPr>
            </w:pPr>
            <w:r w:rsidRPr="00CF0FF8">
              <w:rPr>
                <w:rFonts w:ascii="Arial" w:hAnsi="Arial" w:cs="Arial"/>
                <w:color w:val="000000"/>
                <w:lang w:val="mn-MN"/>
              </w:rPr>
              <w:t>Цагааннуур</w:t>
            </w:r>
          </w:p>
        </w:tc>
        <w:tc>
          <w:tcPr>
            <w:tcW w:w="1701" w:type="dxa"/>
            <w:vAlign w:val="center"/>
          </w:tcPr>
          <w:p w:rsidR="0041549A" w:rsidRPr="00CF0FF8" w:rsidRDefault="0041549A" w:rsidP="0041549A">
            <w:pPr>
              <w:jc w:val="right"/>
              <w:rPr>
                <w:rFonts w:ascii="Arial" w:hAnsi="Arial" w:cs="Arial"/>
                <w:lang w:val="mn-MN"/>
              </w:rPr>
            </w:pPr>
            <w:r w:rsidRPr="005F0C63">
              <w:rPr>
                <w:rFonts w:ascii="Arial" w:hAnsi="Arial" w:cs="Arial"/>
                <w:lang w:val="mn-MN"/>
              </w:rPr>
              <w:t>982</w:t>
            </w:r>
            <w:r>
              <w:rPr>
                <w:rFonts w:ascii="Arial" w:hAnsi="Arial" w:cs="Arial"/>
              </w:rPr>
              <w:t>’</w:t>
            </w:r>
            <w:r w:rsidRPr="005F0C63">
              <w:rPr>
                <w:rFonts w:ascii="Arial" w:hAnsi="Arial" w:cs="Arial"/>
                <w:lang w:val="mn-MN"/>
              </w:rPr>
              <w:t>860.3</w:t>
            </w:r>
          </w:p>
        </w:tc>
        <w:tc>
          <w:tcPr>
            <w:tcW w:w="1671" w:type="dxa"/>
            <w:vAlign w:val="center"/>
          </w:tcPr>
          <w:p w:rsidR="0041549A" w:rsidRPr="00CF0FF8" w:rsidRDefault="0041549A" w:rsidP="0041549A">
            <w:pPr>
              <w:jc w:val="right"/>
              <w:rPr>
                <w:rFonts w:ascii="Arial" w:hAnsi="Arial" w:cs="Arial"/>
                <w:lang w:val="mn-MN"/>
              </w:rPr>
            </w:pPr>
            <w:r w:rsidRPr="00372E0E">
              <w:rPr>
                <w:rFonts w:ascii="Arial" w:hAnsi="Arial" w:cs="Arial"/>
                <w:lang w:val="mn-MN"/>
              </w:rPr>
              <w:t>1</w:t>
            </w:r>
            <w:r>
              <w:rPr>
                <w:rFonts w:ascii="Arial" w:hAnsi="Arial" w:cs="Arial"/>
              </w:rPr>
              <w:t>’</w:t>
            </w:r>
            <w:r w:rsidRPr="00372E0E">
              <w:rPr>
                <w:rFonts w:ascii="Arial" w:hAnsi="Arial" w:cs="Arial"/>
                <w:lang w:val="mn-MN"/>
              </w:rPr>
              <w:t>331</w:t>
            </w:r>
            <w:r>
              <w:rPr>
                <w:rFonts w:ascii="Arial" w:hAnsi="Arial" w:cs="Arial"/>
              </w:rPr>
              <w:t>’</w:t>
            </w:r>
            <w:r w:rsidRPr="00372E0E">
              <w:rPr>
                <w:rFonts w:ascii="Arial" w:hAnsi="Arial" w:cs="Arial"/>
                <w:lang w:val="mn-MN"/>
              </w:rPr>
              <w:t>597.2</w:t>
            </w:r>
          </w:p>
        </w:tc>
        <w:tc>
          <w:tcPr>
            <w:tcW w:w="1306" w:type="dxa"/>
            <w:vAlign w:val="center"/>
          </w:tcPr>
          <w:p w:rsidR="0041549A" w:rsidRPr="00DA370A" w:rsidRDefault="0041549A" w:rsidP="0041549A">
            <w:pPr>
              <w:jc w:val="right"/>
              <w:rPr>
                <w:rFonts w:ascii="Arial" w:hAnsi="Arial" w:cs="Arial"/>
              </w:rPr>
            </w:pPr>
            <w:r>
              <w:rPr>
                <w:rFonts w:ascii="Arial" w:hAnsi="Arial" w:cs="Arial"/>
              </w:rPr>
              <w:t>427’495.7</w:t>
            </w:r>
          </w:p>
        </w:tc>
        <w:tc>
          <w:tcPr>
            <w:tcW w:w="1134" w:type="dxa"/>
          </w:tcPr>
          <w:p w:rsidR="0041549A" w:rsidRPr="00DF5F87" w:rsidRDefault="0041549A" w:rsidP="0041549A">
            <w:pPr>
              <w:jc w:val="right"/>
              <w:rPr>
                <w:rFonts w:ascii="Arial" w:hAnsi="Arial" w:cs="Arial"/>
              </w:rPr>
            </w:pPr>
            <w:r>
              <w:rPr>
                <w:rFonts w:ascii="Arial" w:hAnsi="Arial" w:cs="Arial"/>
              </w:rPr>
              <w:t>5’0670</w:t>
            </w:r>
          </w:p>
        </w:tc>
        <w:tc>
          <w:tcPr>
            <w:tcW w:w="1559" w:type="dxa"/>
            <w:vAlign w:val="center"/>
          </w:tcPr>
          <w:p w:rsidR="0041549A" w:rsidRPr="00DF5F87" w:rsidRDefault="0041549A" w:rsidP="0041549A">
            <w:pPr>
              <w:jc w:val="right"/>
              <w:rPr>
                <w:rFonts w:ascii="Arial" w:hAnsi="Arial" w:cs="Arial"/>
              </w:rPr>
            </w:pPr>
          </w:p>
        </w:tc>
      </w:tr>
      <w:tr w:rsidR="0041549A" w:rsidRPr="00CF0FF8" w:rsidTr="0041549A">
        <w:trPr>
          <w:trHeight w:hRule="exact" w:val="286"/>
        </w:trPr>
        <w:tc>
          <w:tcPr>
            <w:tcW w:w="564" w:type="dxa"/>
            <w:vAlign w:val="center"/>
          </w:tcPr>
          <w:p w:rsidR="0041549A" w:rsidRPr="00CF0FF8" w:rsidRDefault="0041549A" w:rsidP="0041549A">
            <w:pPr>
              <w:jc w:val="center"/>
              <w:rPr>
                <w:rFonts w:ascii="Arial" w:hAnsi="Arial" w:cs="Arial"/>
                <w:lang w:val="mn-MN"/>
              </w:rPr>
            </w:pPr>
            <w:r w:rsidRPr="00CF0FF8">
              <w:rPr>
                <w:rFonts w:ascii="Arial" w:hAnsi="Arial" w:cs="Arial"/>
                <w:lang w:val="mn-MN"/>
              </w:rPr>
              <w:t>17</w:t>
            </w:r>
          </w:p>
        </w:tc>
        <w:tc>
          <w:tcPr>
            <w:tcW w:w="1421" w:type="dxa"/>
            <w:vAlign w:val="center"/>
          </w:tcPr>
          <w:p w:rsidR="0041549A" w:rsidRPr="00CF0FF8" w:rsidRDefault="0041549A" w:rsidP="0041549A">
            <w:pPr>
              <w:rPr>
                <w:rFonts w:ascii="Arial" w:hAnsi="Arial" w:cs="Arial"/>
                <w:color w:val="000000"/>
              </w:rPr>
            </w:pPr>
            <w:r w:rsidRPr="00CF0FF8">
              <w:rPr>
                <w:rFonts w:ascii="Arial" w:hAnsi="Arial" w:cs="Arial"/>
                <w:color w:val="000000"/>
                <w:lang w:val="mn-MN"/>
              </w:rPr>
              <w:t>Шаамар</w:t>
            </w:r>
          </w:p>
        </w:tc>
        <w:tc>
          <w:tcPr>
            <w:tcW w:w="1701" w:type="dxa"/>
            <w:vAlign w:val="center"/>
          </w:tcPr>
          <w:p w:rsidR="0041549A" w:rsidRPr="00CF0FF8" w:rsidRDefault="0041549A" w:rsidP="0041549A">
            <w:pPr>
              <w:jc w:val="right"/>
              <w:rPr>
                <w:rFonts w:ascii="Arial" w:hAnsi="Arial" w:cs="Arial"/>
                <w:lang w:val="mn-MN"/>
              </w:rPr>
            </w:pPr>
            <w:r w:rsidRPr="005F0C63">
              <w:rPr>
                <w:rFonts w:ascii="Arial" w:hAnsi="Arial" w:cs="Arial"/>
                <w:lang w:val="mn-MN"/>
              </w:rPr>
              <w:t>1</w:t>
            </w:r>
            <w:r>
              <w:rPr>
                <w:rFonts w:ascii="Arial" w:hAnsi="Arial" w:cs="Arial"/>
              </w:rPr>
              <w:t>’</w:t>
            </w:r>
            <w:r w:rsidRPr="005F0C63">
              <w:rPr>
                <w:rFonts w:ascii="Arial" w:hAnsi="Arial" w:cs="Arial"/>
                <w:lang w:val="mn-MN"/>
              </w:rPr>
              <w:t>142</w:t>
            </w:r>
            <w:r>
              <w:rPr>
                <w:rFonts w:ascii="Arial" w:hAnsi="Arial" w:cs="Arial"/>
              </w:rPr>
              <w:t>’</w:t>
            </w:r>
            <w:r w:rsidRPr="005F0C63">
              <w:rPr>
                <w:rFonts w:ascii="Arial" w:hAnsi="Arial" w:cs="Arial"/>
                <w:lang w:val="mn-MN"/>
              </w:rPr>
              <w:t>061.4</w:t>
            </w:r>
          </w:p>
        </w:tc>
        <w:tc>
          <w:tcPr>
            <w:tcW w:w="1671" w:type="dxa"/>
            <w:vAlign w:val="center"/>
          </w:tcPr>
          <w:p w:rsidR="0041549A" w:rsidRPr="00CF0FF8" w:rsidRDefault="0041549A" w:rsidP="0041549A">
            <w:pPr>
              <w:jc w:val="right"/>
              <w:rPr>
                <w:rFonts w:ascii="Arial" w:hAnsi="Arial" w:cs="Arial"/>
                <w:lang w:val="mn-MN"/>
              </w:rPr>
            </w:pPr>
            <w:r w:rsidRPr="00372E0E">
              <w:rPr>
                <w:rFonts w:ascii="Arial" w:hAnsi="Arial" w:cs="Arial"/>
                <w:lang w:val="mn-MN"/>
              </w:rPr>
              <w:t>1</w:t>
            </w:r>
            <w:r>
              <w:rPr>
                <w:rFonts w:ascii="Arial" w:hAnsi="Arial" w:cs="Arial"/>
              </w:rPr>
              <w:t>’</w:t>
            </w:r>
            <w:r w:rsidRPr="00372E0E">
              <w:rPr>
                <w:rFonts w:ascii="Arial" w:hAnsi="Arial" w:cs="Arial"/>
                <w:lang w:val="mn-MN"/>
              </w:rPr>
              <w:t>260</w:t>
            </w:r>
            <w:r>
              <w:rPr>
                <w:rFonts w:ascii="Arial" w:hAnsi="Arial" w:cs="Arial"/>
              </w:rPr>
              <w:t>’</w:t>
            </w:r>
            <w:r w:rsidRPr="00372E0E">
              <w:rPr>
                <w:rFonts w:ascii="Arial" w:hAnsi="Arial" w:cs="Arial"/>
                <w:lang w:val="mn-MN"/>
              </w:rPr>
              <w:t>039.8</w:t>
            </w:r>
          </w:p>
        </w:tc>
        <w:tc>
          <w:tcPr>
            <w:tcW w:w="1306" w:type="dxa"/>
            <w:vAlign w:val="center"/>
          </w:tcPr>
          <w:p w:rsidR="0041549A" w:rsidRPr="00D0067C" w:rsidRDefault="0041549A" w:rsidP="0041549A">
            <w:pPr>
              <w:jc w:val="right"/>
              <w:rPr>
                <w:rFonts w:ascii="Arial" w:hAnsi="Arial" w:cs="Arial"/>
              </w:rPr>
            </w:pPr>
            <w:r>
              <w:rPr>
                <w:rFonts w:ascii="Arial" w:hAnsi="Arial" w:cs="Arial"/>
              </w:rPr>
              <w:t>574’466.7</w:t>
            </w:r>
          </w:p>
        </w:tc>
        <w:tc>
          <w:tcPr>
            <w:tcW w:w="1134" w:type="dxa"/>
          </w:tcPr>
          <w:p w:rsidR="0041549A" w:rsidRPr="00DF5F87" w:rsidRDefault="0041549A" w:rsidP="0041549A">
            <w:pPr>
              <w:jc w:val="right"/>
              <w:rPr>
                <w:rFonts w:ascii="Arial" w:hAnsi="Arial" w:cs="Arial"/>
              </w:rPr>
            </w:pPr>
            <w:r>
              <w:rPr>
                <w:rFonts w:ascii="Arial" w:hAnsi="Arial" w:cs="Arial"/>
              </w:rPr>
              <w:t>39’172.9</w:t>
            </w:r>
          </w:p>
        </w:tc>
        <w:tc>
          <w:tcPr>
            <w:tcW w:w="1559" w:type="dxa"/>
            <w:vAlign w:val="center"/>
          </w:tcPr>
          <w:p w:rsidR="0041549A" w:rsidRPr="00DF5F87" w:rsidRDefault="0041549A" w:rsidP="0041549A">
            <w:pPr>
              <w:jc w:val="right"/>
              <w:rPr>
                <w:rFonts w:ascii="Arial" w:hAnsi="Arial" w:cs="Arial"/>
              </w:rPr>
            </w:pPr>
          </w:p>
        </w:tc>
      </w:tr>
      <w:tr w:rsidR="0041549A" w:rsidRPr="00CF0FF8" w:rsidTr="0041549A">
        <w:trPr>
          <w:trHeight w:hRule="exact" w:val="275"/>
        </w:trPr>
        <w:tc>
          <w:tcPr>
            <w:tcW w:w="1985" w:type="dxa"/>
            <w:gridSpan w:val="2"/>
            <w:vAlign w:val="center"/>
          </w:tcPr>
          <w:p w:rsidR="0041549A" w:rsidRPr="00CF0FF8" w:rsidRDefault="0041549A" w:rsidP="0041549A">
            <w:pPr>
              <w:jc w:val="center"/>
              <w:rPr>
                <w:rFonts w:ascii="Arial" w:hAnsi="Arial" w:cs="Arial"/>
                <w:b/>
                <w:lang w:val="mn-MN"/>
              </w:rPr>
            </w:pPr>
            <w:r w:rsidRPr="00CF0FF8">
              <w:rPr>
                <w:rFonts w:ascii="Arial" w:hAnsi="Arial" w:cs="Arial"/>
                <w:b/>
                <w:lang w:val="mn-MN"/>
              </w:rPr>
              <w:t>Сумын дүн</w:t>
            </w:r>
          </w:p>
        </w:tc>
        <w:tc>
          <w:tcPr>
            <w:tcW w:w="1701" w:type="dxa"/>
          </w:tcPr>
          <w:p w:rsidR="0041549A" w:rsidRPr="00CF0FF8" w:rsidRDefault="0041549A" w:rsidP="0041549A">
            <w:pPr>
              <w:jc w:val="right"/>
              <w:rPr>
                <w:rFonts w:ascii="Arial" w:hAnsi="Arial" w:cs="Arial"/>
                <w:b/>
                <w:lang w:val="mn-MN"/>
              </w:rPr>
            </w:pPr>
            <w:r w:rsidRPr="005F0C63">
              <w:rPr>
                <w:rFonts w:ascii="Arial" w:hAnsi="Arial" w:cs="Arial"/>
                <w:b/>
                <w:lang w:val="mn-MN"/>
              </w:rPr>
              <w:t>17</w:t>
            </w:r>
            <w:r>
              <w:rPr>
                <w:rFonts w:ascii="Arial" w:hAnsi="Arial" w:cs="Arial"/>
                <w:b/>
              </w:rPr>
              <w:t>’</w:t>
            </w:r>
            <w:r w:rsidRPr="005F0C63">
              <w:rPr>
                <w:rFonts w:ascii="Arial" w:hAnsi="Arial" w:cs="Arial"/>
                <w:b/>
                <w:lang w:val="mn-MN"/>
              </w:rPr>
              <w:t>424</w:t>
            </w:r>
            <w:r>
              <w:rPr>
                <w:rFonts w:ascii="Arial" w:hAnsi="Arial" w:cs="Arial"/>
                <w:b/>
              </w:rPr>
              <w:t>’</w:t>
            </w:r>
            <w:r w:rsidRPr="005F0C63">
              <w:rPr>
                <w:rFonts w:ascii="Arial" w:hAnsi="Arial" w:cs="Arial"/>
                <w:b/>
                <w:lang w:val="mn-MN"/>
              </w:rPr>
              <w:t>549.7</w:t>
            </w:r>
          </w:p>
        </w:tc>
        <w:tc>
          <w:tcPr>
            <w:tcW w:w="1671" w:type="dxa"/>
            <w:vAlign w:val="center"/>
          </w:tcPr>
          <w:p w:rsidR="0041549A" w:rsidRPr="00372E0E" w:rsidRDefault="0041549A" w:rsidP="0041549A">
            <w:pPr>
              <w:jc w:val="right"/>
              <w:rPr>
                <w:rFonts w:ascii="Arial" w:hAnsi="Arial" w:cs="Arial"/>
                <w:b/>
              </w:rPr>
            </w:pPr>
            <w:r w:rsidRPr="00372E0E">
              <w:rPr>
                <w:rFonts w:ascii="Arial" w:hAnsi="Arial" w:cs="Arial"/>
                <w:b/>
                <w:lang w:val="mn-MN"/>
              </w:rPr>
              <w:t>30</w:t>
            </w:r>
            <w:r>
              <w:rPr>
                <w:rFonts w:ascii="Arial" w:hAnsi="Arial" w:cs="Arial"/>
                <w:b/>
              </w:rPr>
              <w:t>’</w:t>
            </w:r>
            <w:r w:rsidRPr="00372E0E">
              <w:rPr>
                <w:rFonts w:ascii="Arial" w:hAnsi="Arial" w:cs="Arial"/>
                <w:b/>
                <w:lang w:val="mn-MN"/>
              </w:rPr>
              <w:t>866</w:t>
            </w:r>
            <w:r>
              <w:rPr>
                <w:rFonts w:ascii="Arial" w:hAnsi="Arial" w:cs="Arial"/>
                <w:b/>
              </w:rPr>
              <w:t>’</w:t>
            </w:r>
            <w:r w:rsidRPr="00372E0E">
              <w:rPr>
                <w:rFonts w:ascii="Arial" w:hAnsi="Arial" w:cs="Arial"/>
                <w:b/>
                <w:lang w:val="mn-MN"/>
              </w:rPr>
              <w:t>314</w:t>
            </w:r>
            <w:r>
              <w:rPr>
                <w:rFonts w:ascii="Arial" w:hAnsi="Arial" w:cs="Arial"/>
                <w:b/>
              </w:rPr>
              <w:t>.0</w:t>
            </w:r>
          </w:p>
        </w:tc>
        <w:tc>
          <w:tcPr>
            <w:tcW w:w="1306" w:type="dxa"/>
            <w:vAlign w:val="center"/>
          </w:tcPr>
          <w:p w:rsidR="0041549A" w:rsidRPr="009249E0" w:rsidRDefault="0041549A" w:rsidP="0041549A">
            <w:pPr>
              <w:jc w:val="right"/>
              <w:rPr>
                <w:rFonts w:ascii="Arial" w:hAnsi="Arial" w:cs="Arial"/>
                <w:b/>
              </w:rPr>
            </w:pPr>
            <w:r>
              <w:rPr>
                <w:rFonts w:ascii="Arial" w:hAnsi="Arial" w:cs="Arial"/>
                <w:b/>
              </w:rPr>
              <w:t>7’495’554.6</w:t>
            </w:r>
          </w:p>
        </w:tc>
        <w:tc>
          <w:tcPr>
            <w:tcW w:w="1134" w:type="dxa"/>
          </w:tcPr>
          <w:p w:rsidR="0041549A" w:rsidRPr="00FE1EAC" w:rsidRDefault="0041549A" w:rsidP="0041549A">
            <w:pPr>
              <w:jc w:val="right"/>
              <w:rPr>
                <w:rFonts w:ascii="Arial" w:hAnsi="Arial" w:cs="Arial"/>
                <w:b/>
                <w:lang w:val="mn-MN"/>
              </w:rPr>
            </w:pPr>
            <w:r>
              <w:rPr>
                <w:rFonts w:ascii="Arial" w:hAnsi="Arial" w:cs="Arial"/>
                <w:b/>
              </w:rPr>
              <w:t>590’900.9</w:t>
            </w:r>
          </w:p>
        </w:tc>
        <w:tc>
          <w:tcPr>
            <w:tcW w:w="1559" w:type="dxa"/>
            <w:vAlign w:val="center"/>
          </w:tcPr>
          <w:p w:rsidR="0041549A" w:rsidRPr="0015163B" w:rsidRDefault="0041549A" w:rsidP="0041549A">
            <w:pPr>
              <w:jc w:val="right"/>
              <w:rPr>
                <w:rFonts w:ascii="Arial" w:hAnsi="Arial" w:cs="Arial"/>
                <w:b/>
                <w:lang w:val="mn-MN"/>
              </w:rPr>
            </w:pPr>
            <w:r w:rsidRPr="003C4D6B">
              <w:rPr>
                <w:rFonts w:ascii="Arial" w:hAnsi="Arial" w:cs="Arial"/>
                <w:b/>
                <w:lang w:val="mn-MN"/>
              </w:rPr>
              <w:t>154</w:t>
            </w:r>
            <w:r>
              <w:rPr>
                <w:rFonts w:ascii="Arial" w:hAnsi="Arial" w:cs="Arial"/>
                <w:b/>
              </w:rPr>
              <w:t>’</w:t>
            </w:r>
            <w:r w:rsidRPr="003C4D6B">
              <w:rPr>
                <w:rFonts w:ascii="Arial" w:hAnsi="Arial" w:cs="Arial"/>
                <w:b/>
                <w:lang w:val="mn-MN"/>
              </w:rPr>
              <w:t>950.1</w:t>
            </w:r>
          </w:p>
        </w:tc>
      </w:tr>
      <w:tr w:rsidR="0041549A" w:rsidRPr="00CF0FF8" w:rsidTr="0041549A">
        <w:trPr>
          <w:trHeight w:hRule="exact" w:val="280"/>
        </w:trPr>
        <w:tc>
          <w:tcPr>
            <w:tcW w:w="564" w:type="dxa"/>
            <w:vAlign w:val="center"/>
          </w:tcPr>
          <w:p w:rsidR="0041549A" w:rsidRPr="00CF0FF8" w:rsidRDefault="0041549A" w:rsidP="0041549A">
            <w:pPr>
              <w:jc w:val="center"/>
              <w:rPr>
                <w:rFonts w:ascii="Arial" w:hAnsi="Arial" w:cs="Arial"/>
                <w:lang w:val="mn-MN"/>
              </w:rPr>
            </w:pPr>
            <w:r w:rsidRPr="00CF0FF8">
              <w:rPr>
                <w:rFonts w:ascii="Arial" w:hAnsi="Arial" w:cs="Arial"/>
                <w:lang w:val="mn-MN"/>
              </w:rPr>
              <w:t>1</w:t>
            </w:r>
          </w:p>
        </w:tc>
        <w:tc>
          <w:tcPr>
            <w:tcW w:w="7233" w:type="dxa"/>
            <w:gridSpan w:val="5"/>
            <w:vAlign w:val="center"/>
          </w:tcPr>
          <w:p w:rsidR="0041549A" w:rsidRPr="003963FF" w:rsidRDefault="0041549A" w:rsidP="0041549A">
            <w:pPr>
              <w:rPr>
                <w:rFonts w:ascii="Arial" w:hAnsi="Arial" w:cs="Arial"/>
              </w:rPr>
            </w:pPr>
            <w:r w:rsidRPr="00CF0FF8">
              <w:rPr>
                <w:rFonts w:ascii="Arial" w:hAnsi="Arial" w:cs="Arial"/>
                <w:lang w:val="mn-MN"/>
              </w:rPr>
              <w:t>Газрын харилцаа барилга, хот байгуулалтын газар</w:t>
            </w:r>
          </w:p>
        </w:tc>
        <w:tc>
          <w:tcPr>
            <w:tcW w:w="1559" w:type="dxa"/>
            <w:vAlign w:val="center"/>
          </w:tcPr>
          <w:p w:rsidR="0041549A" w:rsidRPr="00852C24" w:rsidRDefault="0041549A" w:rsidP="0041549A">
            <w:pPr>
              <w:jc w:val="right"/>
              <w:rPr>
                <w:rFonts w:ascii="Arial" w:hAnsi="Arial" w:cs="Arial"/>
                <w:lang w:val="mn-MN"/>
              </w:rPr>
            </w:pPr>
            <w:r>
              <w:rPr>
                <w:rFonts w:ascii="Arial" w:hAnsi="Arial" w:cs="Arial"/>
                <w:lang w:val="mn-MN"/>
              </w:rPr>
              <w:t>596</w:t>
            </w:r>
            <w:r>
              <w:rPr>
                <w:rFonts w:ascii="Arial" w:hAnsi="Arial" w:cs="Arial"/>
              </w:rPr>
              <w:t>’</w:t>
            </w:r>
            <w:r>
              <w:rPr>
                <w:rFonts w:ascii="Arial" w:hAnsi="Arial" w:cs="Arial"/>
                <w:lang w:val="mn-MN"/>
              </w:rPr>
              <w:t>303.6</w:t>
            </w:r>
          </w:p>
        </w:tc>
      </w:tr>
      <w:tr w:rsidR="0041549A" w:rsidRPr="00CF0FF8" w:rsidTr="0041549A">
        <w:trPr>
          <w:trHeight w:hRule="exact" w:val="283"/>
        </w:trPr>
        <w:tc>
          <w:tcPr>
            <w:tcW w:w="564" w:type="dxa"/>
            <w:vAlign w:val="center"/>
          </w:tcPr>
          <w:p w:rsidR="0041549A" w:rsidRPr="00CF0FF8" w:rsidRDefault="0041549A" w:rsidP="0041549A">
            <w:pPr>
              <w:jc w:val="center"/>
              <w:rPr>
                <w:rFonts w:ascii="Arial" w:hAnsi="Arial" w:cs="Arial"/>
                <w:lang w:val="mn-MN"/>
              </w:rPr>
            </w:pPr>
            <w:r w:rsidRPr="00CF0FF8">
              <w:rPr>
                <w:rFonts w:ascii="Arial" w:hAnsi="Arial" w:cs="Arial"/>
                <w:lang w:val="mn-MN"/>
              </w:rPr>
              <w:t>2</w:t>
            </w:r>
          </w:p>
        </w:tc>
        <w:tc>
          <w:tcPr>
            <w:tcW w:w="7233" w:type="dxa"/>
            <w:gridSpan w:val="5"/>
            <w:vAlign w:val="center"/>
          </w:tcPr>
          <w:p w:rsidR="0041549A" w:rsidRPr="00CF0FF8" w:rsidRDefault="0041549A" w:rsidP="0041549A">
            <w:pPr>
              <w:rPr>
                <w:rFonts w:ascii="Arial" w:hAnsi="Arial" w:cs="Arial"/>
                <w:lang w:val="mn-MN"/>
              </w:rPr>
            </w:pPr>
            <w:r w:rsidRPr="00CF0FF8">
              <w:rPr>
                <w:rFonts w:ascii="Arial" w:hAnsi="Arial" w:cs="Arial"/>
                <w:lang w:val="mn-MN"/>
              </w:rPr>
              <w:t>Гэр бүл хүүхэд залуучуудын хөгжлийн газар</w:t>
            </w:r>
          </w:p>
        </w:tc>
        <w:tc>
          <w:tcPr>
            <w:tcW w:w="1559" w:type="dxa"/>
            <w:vAlign w:val="center"/>
          </w:tcPr>
          <w:p w:rsidR="0041549A" w:rsidRPr="00CF0FF8" w:rsidRDefault="0041549A" w:rsidP="0041549A">
            <w:pPr>
              <w:jc w:val="right"/>
              <w:rPr>
                <w:rFonts w:ascii="Arial" w:hAnsi="Arial" w:cs="Arial"/>
                <w:lang w:val="mn-MN"/>
              </w:rPr>
            </w:pPr>
            <w:r w:rsidRPr="007F7930">
              <w:rPr>
                <w:rFonts w:ascii="Arial" w:hAnsi="Arial" w:cs="Arial"/>
                <w:lang w:val="mn-MN"/>
              </w:rPr>
              <w:t>435</w:t>
            </w:r>
            <w:r>
              <w:rPr>
                <w:rFonts w:ascii="Arial" w:hAnsi="Arial" w:cs="Arial"/>
              </w:rPr>
              <w:t>’</w:t>
            </w:r>
            <w:r w:rsidRPr="007F7930">
              <w:rPr>
                <w:rFonts w:ascii="Arial" w:hAnsi="Arial" w:cs="Arial"/>
                <w:lang w:val="mn-MN"/>
              </w:rPr>
              <w:t>180.7</w:t>
            </w:r>
          </w:p>
        </w:tc>
      </w:tr>
      <w:tr w:rsidR="0041549A" w:rsidRPr="00CF0FF8" w:rsidTr="0041549A">
        <w:trPr>
          <w:trHeight w:hRule="exact" w:val="288"/>
        </w:trPr>
        <w:tc>
          <w:tcPr>
            <w:tcW w:w="1985" w:type="dxa"/>
            <w:gridSpan w:val="2"/>
            <w:vAlign w:val="center"/>
          </w:tcPr>
          <w:p w:rsidR="0041549A" w:rsidRPr="00CF0FF8" w:rsidRDefault="0041549A" w:rsidP="0041549A">
            <w:pPr>
              <w:jc w:val="center"/>
              <w:rPr>
                <w:rFonts w:ascii="Arial" w:hAnsi="Arial" w:cs="Arial"/>
                <w:b/>
                <w:lang w:val="mn-MN"/>
              </w:rPr>
            </w:pPr>
            <w:r w:rsidRPr="00CF0FF8">
              <w:rPr>
                <w:rFonts w:ascii="Arial" w:hAnsi="Arial" w:cs="Arial"/>
                <w:b/>
                <w:lang w:val="mn-MN"/>
              </w:rPr>
              <w:t>Байгууллагын дүн</w:t>
            </w:r>
          </w:p>
          <w:p w:rsidR="0041549A" w:rsidRPr="00CF0FF8" w:rsidRDefault="0041549A" w:rsidP="0041549A">
            <w:pPr>
              <w:rPr>
                <w:rFonts w:ascii="Arial" w:hAnsi="Arial" w:cs="Arial"/>
                <w:lang w:val="mn-MN"/>
              </w:rPr>
            </w:pPr>
          </w:p>
        </w:tc>
        <w:tc>
          <w:tcPr>
            <w:tcW w:w="1701" w:type="dxa"/>
          </w:tcPr>
          <w:p w:rsidR="0041549A" w:rsidRPr="00DF5F87" w:rsidRDefault="0041549A" w:rsidP="0041549A">
            <w:pPr>
              <w:jc w:val="right"/>
              <w:rPr>
                <w:rFonts w:ascii="Arial" w:hAnsi="Arial" w:cs="Arial"/>
              </w:rPr>
            </w:pPr>
            <w:r>
              <w:rPr>
                <w:rFonts w:ascii="Arial" w:hAnsi="Arial" w:cs="Arial"/>
              </w:rPr>
              <w:t>-</w:t>
            </w:r>
          </w:p>
        </w:tc>
        <w:tc>
          <w:tcPr>
            <w:tcW w:w="1671" w:type="dxa"/>
            <w:vAlign w:val="center"/>
          </w:tcPr>
          <w:p w:rsidR="0041549A" w:rsidRPr="00DF5F87" w:rsidRDefault="0041549A" w:rsidP="0041549A">
            <w:pPr>
              <w:jc w:val="right"/>
              <w:rPr>
                <w:rFonts w:ascii="Arial" w:hAnsi="Arial" w:cs="Arial"/>
              </w:rPr>
            </w:pPr>
            <w:r>
              <w:rPr>
                <w:rFonts w:ascii="Arial" w:hAnsi="Arial" w:cs="Arial"/>
              </w:rPr>
              <w:t>-</w:t>
            </w:r>
          </w:p>
        </w:tc>
        <w:tc>
          <w:tcPr>
            <w:tcW w:w="1306" w:type="dxa"/>
            <w:vAlign w:val="center"/>
          </w:tcPr>
          <w:p w:rsidR="0041549A" w:rsidRPr="00DF5F87" w:rsidRDefault="0041549A" w:rsidP="0041549A">
            <w:pPr>
              <w:jc w:val="right"/>
              <w:rPr>
                <w:rFonts w:ascii="Arial" w:hAnsi="Arial" w:cs="Arial"/>
              </w:rPr>
            </w:pPr>
            <w:r>
              <w:rPr>
                <w:rFonts w:ascii="Arial" w:hAnsi="Arial" w:cs="Arial"/>
              </w:rPr>
              <w:t>-</w:t>
            </w:r>
          </w:p>
        </w:tc>
        <w:tc>
          <w:tcPr>
            <w:tcW w:w="1134" w:type="dxa"/>
          </w:tcPr>
          <w:p w:rsidR="0041549A" w:rsidRPr="00EC357C" w:rsidRDefault="0041549A" w:rsidP="0041549A">
            <w:pPr>
              <w:jc w:val="right"/>
              <w:rPr>
                <w:rFonts w:ascii="Arial" w:hAnsi="Arial" w:cs="Arial"/>
                <w:b/>
              </w:rPr>
            </w:pPr>
            <w:r>
              <w:rPr>
                <w:rFonts w:ascii="Arial" w:hAnsi="Arial" w:cs="Arial"/>
                <w:b/>
              </w:rPr>
              <w:t>-</w:t>
            </w:r>
          </w:p>
        </w:tc>
        <w:tc>
          <w:tcPr>
            <w:tcW w:w="1559" w:type="dxa"/>
            <w:vAlign w:val="center"/>
          </w:tcPr>
          <w:p w:rsidR="0041549A" w:rsidRPr="00757304" w:rsidRDefault="0041549A" w:rsidP="0041549A">
            <w:pPr>
              <w:jc w:val="right"/>
              <w:rPr>
                <w:rFonts w:ascii="Arial" w:hAnsi="Arial" w:cs="Arial"/>
                <w:b/>
              </w:rPr>
            </w:pPr>
            <w:r>
              <w:rPr>
                <w:rFonts w:ascii="Arial" w:hAnsi="Arial" w:cs="Arial"/>
                <w:b/>
                <w:lang w:val="mn-MN"/>
              </w:rPr>
              <w:t>1</w:t>
            </w:r>
            <w:r>
              <w:rPr>
                <w:rFonts w:ascii="Arial" w:hAnsi="Arial" w:cs="Arial"/>
                <w:b/>
              </w:rPr>
              <w:t>’</w:t>
            </w:r>
            <w:r>
              <w:rPr>
                <w:rFonts w:ascii="Arial" w:hAnsi="Arial" w:cs="Arial"/>
                <w:b/>
                <w:lang w:val="mn-MN"/>
              </w:rPr>
              <w:t>186</w:t>
            </w:r>
            <w:r>
              <w:rPr>
                <w:rFonts w:ascii="Arial" w:hAnsi="Arial" w:cs="Arial"/>
                <w:b/>
              </w:rPr>
              <w:t>’</w:t>
            </w:r>
            <w:r>
              <w:rPr>
                <w:rFonts w:ascii="Arial" w:hAnsi="Arial" w:cs="Arial"/>
                <w:b/>
                <w:lang w:val="mn-MN"/>
              </w:rPr>
              <w:t>434</w:t>
            </w:r>
            <w:r>
              <w:rPr>
                <w:rFonts w:ascii="Arial" w:hAnsi="Arial" w:cs="Arial"/>
                <w:b/>
              </w:rPr>
              <w:t>.4</w:t>
            </w:r>
          </w:p>
        </w:tc>
      </w:tr>
      <w:tr w:rsidR="0041549A" w:rsidRPr="00CF0FF8" w:rsidTr="0041549A">
        <w:trPr>
          <w:trHeight w:hRule="exact" w:val="288"/>
        </w:trPr>
        <w:tc>
          <w:tcPr>
            <w:tcW w:w="1985" w:type="dxa"/>
            <w:gridSpan w:val="2"/>
            <w:vAlign w:val="center"/>
          </w:tcPr>
          <w:p w:rsidR="0041549A" w:rsidRPr="00CF0FF8" w:rsidRDefault="0041549A" w:rsidP="0041549A">
            <w:pPr>
              <w:jc w:val="right"/>
              <w:rPr>
                <w:rFonts w:ascii="Arial" w:hAnsi="Arial" w:cs="Arial"/>
                <w:b/>
                <w:lang w:val="mn-MN"/>
              </w:rPr>
            </w:pPr>
            <w:r w:rsidRPr="00CF0FF8">
              <w:rPr>
                <w:rFonts w:ascii="Arial" w:hAnsi="Arial" w:cs="Arial"/>
                <w:b/>
                <w:lang w:val="mn-MN"/>
              </w:rPr>
              <w:t>НИЙТ ДҮН</w:t>
            </w:r>
          </w:p>
        </w:tc>
        <w:tc>
          <w:tcPr>
            <w:tcW w:w="1701" w:type="dxa"/>
            <w:vAlign w:val="center"/>
          </w:tcPr>
          <w:p w:rsidR="0041549A" w:rsidRPr="00CF0FF8" w:rsidRDefault="0041549A" w:rsidP="0041549A">
            <w:pPr>
              <w:jc w:val="right"/>
              <w:rPr>
                <w:rFonts w:ascii="Arial" w:hAnsi="Arial" w:cs="Arial"/>
                <w:b/>
                <w:lang w:val="mn-MN"/>
              </w:rPr>
            </w:pPr>
            <w:r w:rsidRPr="005152FE">
              <w:rPr>
                <w:rFonts w:ascii="Arial" w:hAnsi="Arial" w:cs="Arial"/>
                <w:b/>
                <w:lang w:val="mn-MN"/>
              </w:rPr>
              <w:t>17</w:t>
            </w:r>
            <w:r>
              <w:rPr>
                <w:rFonts w:ascii="Arial" w:hAnsi="Arial" w:cs="Arial"/>
                <w:b/>
              </w:rPr>
              <w:t>’</w:t>
            </w:r>
            <w:r w:rsidRPr="005152FE">
              <w:rPr>
                <w:rFonts w:ascii="Arial" w:hAnsi="Arial" w:cs="Arial"/>
                <w:b/>
                <w:lang w:val="mn-MN"/>
              </w:rPr>
              <w:t>424</w:t>
            </w:r>
            <w:r>
              <w:rPr>
                <w:rFonts w:ascii="Arial" w:hAnsi="Arial" w:cs="Arial"/>
                <w:b/>
              </w:rPr>
              <w:t>’</w:t>
            </w:r>
            <w:r w:rsidRPr="005152FE">
              <w:rPr>
                <w:rFonts w:ascii="Arial" w:hAnsi="Arial" w:cs="Arial"/>
                <w:b/>
                <w:lang w:val="mn-MN"/>
              </w:rPr>
              <w:t>549.7</w:t>
            </w:r>
            <w:r w:rsidRPr="005152FE">
              <w:rPr>
                <w:rFonts w:ascii="Arial" w:hAnsi="Arial" w:cs="Arial"/>
                <w:b/>
                <w:lang w:val="mn-MN"/>
              </w:rPr>
              <w:tab/>
              <w:t>30’866’314.0</w:t>
            </w:r>
          </w:p>
        </w:tc>
        <w:tc>
          <w:tcPr>
            <w:tcW w:w="1671" w:type="dxa"/>
            <w:vAlign w:val="center"/>
          </w:tcPr>
          <w:p w:rsidR="0041549A" w:rsidRPr="00CF0FF8" w:rsidRDefault="0041549A" w:rsidP="0041549A">
            <w:pPr>
              <w:jc w:val="right"/>
              <w:rPr>
                <w:rFonts w:ascii="Arial" w:hAnsi="Arial" w:cs="Arial"/>
                <w:b/>
                <w:lang w:val="mn-MN"/>
              </w:rPr>
            </w:pPr>
            <w:r w:rsidRPr="00372E0E">
              <w:rPr>
                <w:rFonts w:ascii="Arial" w:hAnsi="Arial" w:cs="Arial"/>
                <w:b/>
                <w:lang w:val="mn-MN"/>
              </w:rPr>
              <w:t>30</w:t>
            </w:r>
            <w:r>
              <w:rPr>
                <w:rFonts w:ascii="Arial" w:hAnsi="Arial" w:cs="Arial"/>
                <w:b/>
              </w:rPr>
              <w:t>’</w:t>
            </w:r>
            <w:r w:rsidRPr="00372E0E">
              <w:rPr>
                <w:rFonts w:ascii="Arial" w:hAnsi="Arial" w:cs="Arial"/>
                <w:b/>
                <w:lang w:val="mn-MN"/>
              </w:rPr>
              <w:t>866</w:t>
            </w:r>
            <w:r>
              <w:rPr>
                <w:rFonts w:ascii="Arial" w:hAnsi="Arial" w:cs="Arial"/>
                <w:b/>
              </w:rPr>
              <w:t>’</w:t>
            </w:r>
            <w:r w:rsidRPr="00372E0E">
              <w:rPr>
                <w:rFonts w:ascii="Arial" w:hAnsi="Arial" w:cs="Arial"/>
                <w:b/>
                <w:lang w:val="mn-MN"/>
              </w:rPr>
              <w:t>314</w:t>
            </w:r>
            <w:r>
              <w:rPr>
                <w:rFonts w:ascii="Arial" w:hAnsi="Arial" w:cs="Arial"/>
                <w:b/>
              </w:rPr>
              <w:t>.0</w:t>
            </w:r>
          </w:p>
        </w:tc>
        <w:tc>
          <w:tcPr>
            <w:tcW w:w="1306" w:type="dxa"/>
            <w:vAlign w:val="center"/>
          </w:tcPr>
          <w:p w:rsidR="0041549A" w:rsidRPr="009249E0" w:rsidRDefault="0041549A" w:rsidP="0041549A">
            <w:pPr>
              <w:jc w:val="right"/>
              <w:rPr>
                <w:rFonts w:ascii="Arial" w:hAnsi="Arial" w:cs="Arial"/>
                <w:b/>
              </w:rPr>
            </w:pPr>
            <w:r>
              <w:rPr>
                <w:rFonts w:ascii="Arial" w:hAnsi="Arial" w:cs="Arial"/>
                <w:b/>
              </w:rPr>
              <w:t>7’495’554.6</w:t>
            </w:r>
          </w:p>
        </w:tc>
        <w:tc>
          <w:tcPr>
            <w:tcW w:w="1134" w:type="dxa"/>
            <w:vAlign w:val="center"/>
          </w:tcPr>
          <w:p w:rsidR="0041549A" w:rsidRPr="00EC357C" w:rsidRDefault="0041549A" w:rsidP="0041549A">
            <w:pPr>
              <w:jc w:val="right"/>
              <w:rPr>
                <w:rFonts w:ascii="Arial" w:hAnsi="Arial" w:cs="Arial"/>
                <w:b/>
              </w:rPr>
            </w:pPr>
            <w:r>
              <w:rPr>
                <w:rFonts w:ascii="Arial" w:hAnsi="Arial" w:cs="Arial"/>
                <w:b/>
              </w:rPr>
              <w:t>590’900.9</w:t>
            </w:r>
          </w:p>
        </w:tc>
        <w:tc>
          <w:tcPr>
            <w:tcW w:w="1559" w:type="dxa"/>
            <w:vAlign w:val="center"/>
          </w:tcPr>
          <w:p w:rsidR="0041549A" w:rsidRPr="00EC357C" w:rsidRDefault="0041549A" w:rsidP="0041549A">
            <w:pPr>
              <w:jc w:val="right"/>
              <w:rPr>
                <w:rFonts w:ascii="Arial" w:hAnsi="Arial" w:cs="Arial"/>
                <w:b/>
              </w:rPr>
            </w:pPr>
            <w:r>
              <w:rPr>
                <w:rFonts w:ascii="Arial" w:hAnsi="Arial" w:cs="Arial"/>
                <w:b/>
              </w:rPr>
              <w:t>1’186’434.4</w:t>
            </w:r>
          </w:p>
        </w:tc>
      </w:tr>
    </w:tbl>
    <w:p w:rsidR="0041549A" w:rsidRPr="00272EDC" w:rsidRDefault="0041549A" w:rsidP="0041549A">
      <w:pPr>
        <w:pStyle w:val="ListParagraph"/>
        <w:ind w:left="0" w:firstLine="720"/>
        <w:jc w:val="both"/>
        <w:rPr>
          <w:rFonts w:ascii="Arial" w:hAnsi="Arial" w:cs="Arial"/>
          <w:b/>
          <w:lang w:val="mn-MN"/>
        </w:rPr>
      </w:pPr>
    </w:p>
    <w:p w:rsidR="0041549A" w:rsidRPr="00CF0E22" w:rsidRDefault="0041549A" w:rsidP="0041549A">
      <w:pPr>
        <w:pStyle w:val="ListParagraph"/>
        <w:ind w:left="0" w:firstLine="720"/>
        <w:jc w:val="both"/>
        <w:rPr>
          <w:rFonts w:ascii="Arial" w:hAnsi="Arial" w:cs="Arial"/>
          <w:sz w:val="24"/>
          <w:szCs w:val="24"/>
          <w:lang w:val="mn-MN"/>
        </w:rPr>
      </w:pPr>
      <w:r w:rsidRPr="00CF0E22">
        <w:rPr>
          <w:rFonts w:ascii="Arial" w:hAnsi="Arial" w:cs="Arial"/>
          <w:b/>
          <w:sz w:val="24"/>
          <w:szCs w:val="24"/>
          <w:lang w:val="mn-MN"/>
        </w:rPr>
        <w:lastRenderedPageBreak/>
        <w:t xml:space="preserve">Долоо. </w:t>
      </w:r>
      <w:r w:rsidRPr="00CF0E22">
        <w:rPr>
          <w:rFonts w:ascii="Arial" w:hAnsi="Arial" w:cs="Arial"/>
          <w:sz w:val="24"/>
          <w:szCs w:val="24"/>
          <w:lang w:val="mn-MN"/>
        </w:rPr>
        <w:t xml:space="preserve">Аймгийн 2020оны төсвийн санхүүжүүлэх эх үүсвэрийг дор дурдсанаар баталсугай:  </w:t>
      </w:r>
    </w:p>
    <w:p w:rsidR="0041549A" w:rsidRPr="00CF0E22" w:rsidRDefault="0041549A" w:rsidP="0041549A">
      <w:pPr>
        <w:pStyle w:val="ListParagraph"/>
        <w:numPr>
          <w:ilvl w:val="0"/>
          <w:numId w:val="9"/>
        </w:numPr>
        <w:spacing w:after="200" w:line="276" w:lineRule="auto"/>
        <w:ind w:left="360"/>
        <w:jc w:val="both"/>
        <w:rPr>
          <w:rFonts w:ascii="Arial" w:hAnsi="Arial" w:cs="Arial"/>
          <w:sz w:val="24"/>
          <w:szCs w:val="24"/>
          <w:lang w:val="mn-MN"/>
        </w:rPr>
      </w:pPr>
      <w:r w:rsidRPr="00CF0E22">
        <w:rPr>
          <w:rFonts w:ascii="Arial" w:hAnsi="Arial" w:cs="Arial"/>
          <w:sz w:val="24"/>
          <w:szCs w:val="24"/>
          <w:lang w:val="mn-MN"/>
        </w:rPr>
        <w:t>Аймгийн татварын болон татварын бус орлого18</w:t>
      </w:r>
      <w:r w:rsidRPr="00CF0E22">
        <w:rPr>
          <w:rFonts w:ascii="Arial" w:hAnsi="Arial" w:cs="Arial"/>
          <w:sz w:val="24"/>
          <w:szCs w:val="24"/>
        </w:rPr>
        <w:t>’29</w:t>
      </w:r>
      <w:r w:rsidRPr="00CF0E22">
        <w:rPr>
          <w:rFonts w:ascii="Arial" w:hAnsi="Arial" w:cs="Arial"/>
          <w:sz w:val="24"/>
          <w:szCs w:val="24"/>
          <w:lang w:val="mn-MN"/>
        </w:rPr>
        <w:t>6</w:t>
      </w:r>
      <w:r w:rsidRPr="00CF0E22">
        <w:rPr>
          <w:rFonts w:ascii="Arial" w:hAnsi="Arial" w:cs="Arial"/>
          <w:sz w:val="24"/>
          <w:szCs w:val="24"/>
        </w:rPr>
        <w:t>’</w:t>
      </w:r>
      <w:r w:rsidRPr="00CF0E22">
        <w:rPr>
          <w:rFonts w:ascii="Arial" w:hAnsi="Arial" w:cs="Arial"/>
          <w:sz w:val="24"/>
          <w:szCs w:val="24"/>
          <w:lang w:val="mn-MN"/>
        </w:rPr>
        <w:t>000.0мянган төгрөг</w:t>
      </w:r>
      <w:r w:rsidRPr="00CF0E22">
        <w:rPr>
          <w:rFonts w:ascii="Arial" w:hAnsi="Arial" w:cs="Arial"/>
          <w:sz w:val="24"/>
          <w:szCs w:val="24"/>
        </w:rPr>
        <w:t>.</w:t>
      </w:r>
    </w:p>
    <w:p w:rsidR="0041549A" w:rsidRPr="00CF0E22" w:rsidRDefault="0041549A" w:rsidP="0041549A">
      <w:pPr>
        <w:pStyle w:val="ListParagraph"/>
        <w:numPr>
          <w:ilvl w:val="0"/>
          <w:numId w:val="9"/>
        </w:numPr>
        <w:spacing w:after="200" w:line="276" w:lineRule="auto"/>
        <w:ind w:left="360"/>
        <w:jc w:val="both"/>
        <w:rPr>
          <w:rFonts w:ascii="Arial" w:hAnsi="Arial" w:cs="Arial"/>
          <w:sz w:val="24"/>
          <w:szCs w:val="24"/>
          <w:lang w:val="mn-MN"/>
        </w:rPr>
      </w:pPr>
      <w:r w:rsidRPr="00CF0E22">
        <w:rPr>
          <w:rFonts w:ascii="Arial" w:hAnsi="Arial" w:cs="Arial"/>
          <w:sz w:val="24"/>
          <w:szCs w:val="24"/>
          <w:lang w:val="mn-MN"/>
        </w:rPr>
        <w:t>Аймгийн төсөвт Улсын төсвөөс олгох санхүүгийн дэмжлэг 5</w:t>
      </w:r>
      <w:r w:rsidRPr="00CF0E22">
        <w:rPr>
          <w:rFonts w:ascii="Arial" w:hAnsi="Arial" w:cs="Arial"/>
          <w:sz w:val="24"/>
          <w:szCs w:val="24"/>
        </w:rPr>
        <w:t>’</w:t>
      </w:r>
      <w:r w:rsidRPr="00CF0E22">
        <w:rPr>
          <w:rFonts w:ascii="Arial" w:hAnsi="Arial" w:cs="Arial"/>
          <w:sz w:val="24"/>
          <w:szCs w:val="24"/>
          <w:lang w:val="mn-MN"/>
        </w:rPr>
        <w:t>579</w:t>
      </w:r>
      <w:r w:rsidRPr="00CF0E22">
        <w:rPr>
          <w:rFonts w:ascii="Arial" w:hAnsi="Arial" w:cs="Arial"/>
          <w:sz w:val="24"/>
          <w:szCs w:val="24"/>
        </w:rPr>
        <w:t>’</w:t>
      </w:r>
      <w:r w:rsidRPr="00CF0E22">
        <w:rPr>
          <w:rFonts w:ascii="Arial" w:hAnsi="Arial" w:cs="Arial"/>
          <w:sz w:val="24"/>
          <w:szCs w:val="24"/>
          <w:lang w:val="mn-MN"/>
        </w:rPr>
        <w:t>259.9мянган төгрөг</w:t>
      </w:r>
      <w:r w:rsidRPr="00CF0E22">
        <w:rPr>
          <w:rFonts w:ascii="Arial" w:hAnsi="Arial" w:cs="Arial"/>
          <w:sz w:val="24"/>
          <w:szCs w:val="24"/>
        </w:rPr>
        <w:t>.</w:t>
      </w:r>
    </w:p>
    <w:p w:rsidR="0041549A" w:rsidRPr="00CF0E22" w:rsidRDefault="0041549A" w:rsidP="0041549A">
      <w:pPr>
        <w:pStyle w:val="ListParagraph"/>
        <w:numPr>
          <w:ilvl w:val="0"/>
          <w:numId w:val="9"/>
        </w:numPr>
        <w:spacing w:after="200" w:line="276" w:lineRule="auto"/>
        <w:ind w:left="360"/>
        <w:jc w:val="both"/>
        <w:rPr>
          <w:rFonts w:ascii="Arial" w:hAnsi="Arial" w:cs="Arial"/>
          <w:sz w:val="24"/>
          <w:szCs w:val="24"/>
          <w:lang w:val="mn-MN"/>
        </w:rPr>
      </w:pPr>
      <w:r w:rsidRPr="00CF0E22">
        <w:rPr>
          <w:rFonts w:ascii="Arial" w:hAnsi="Arial" w:cs="Arial"/>
          <w:sz w:val="24"/>
          <w:szCs w:val="24"/>
          <w:lang w:val="mn-MN"/>
        </w:rPr>
        <w:t>Аймгийн төсөвт Улсын төсвөөс шилжүүлэх тусгай зориулалтын шилжүүлэг56</w:t>
      </w:r>
      <w:r w:rsidRPr="00CF0E22">
        <w:rPr>
          <w:rFonts w:ascii="Arial" w:hAnsi="Arial" w:cs="Arial"/>
          <w:sz w:val="24"/>
          <w:szCs w:val="24"/>
        </w:rPr>
        <w:t>’</w:t>
      </w:r>
      <w:r w:rsidRPr="00CF0E22">
        <w:rPr>
          <w:rFonts w:ascii="Arial" w:hAnsi="Arial" w:cs="Arial"/>
          <w:sz w:val="24"/>
          <w:szCs w:val="24"/>
          <w:lang w:val="mn-MN"/>
        </w:rPr>
        <w:t>972</w:t>
      </w:r>
      <w:r w:rsidRPr="00CF0E22">
        <w:rPr>
          <w:rFonts w:ascii="Arial" w:hAnsi="Arial" w:cs="Arial"/>
          <w:sz w:val="24"/>
          <w:szCs w:val="24"/>
        </w:rPr>
        <w:t>’</w:t>
      </w:r>
      <w:r w:rsidRPr="00CF0E22">
        <w:rPr>
          <w:rFonts w:ascii="Arial" w:hAnsi="Arial" w:cs="Arial"/>
          <w:sz w:val="24"/>
          <w:szCs w:val="24"/>
          <w:lang w:val="mn-MN"/>
        </w:rPr>
        <w:t>852</w:t>
      </w:r>
      <w:r w:rsidRPr="00CF0E22">
        <w:rPr>
          <w:rFonts w:ascii="Arial" w:hAnsi="Arial" w:cs="Arial"/>
          <w:sz w:val="24"/>
          <w:szCs w:val="24"/>
        </w:rPr>
        <w:t>.</w:t>
      </w:r>
      <w:r w:rsidRPr="00CF0E22">
        <w:rPr>
          <w:rFonts w:ascii="Arial" w:hAnsi="Arial" w:cs="Arial"/>
          <w:sz w:val="24"/>
          <w:szCs w:val="24"/>
          <w:lang w:val="mn-MN"/>
        </w:rPr>
        <w:t>7мянган төгрөг</w:t>
      </w:r>
      <w:r w:rsidRPr="00CF0E22">
        <w:rPr>
          <w:rFonts w:ascii="Arial" w:hAnsi="Arial" w:cs="Arial"/>
          <w:sz w:val="24"/>
          <w:szCs w:val="24"/>
        </w:rPr>
        <w:t>.</w:t>
      </w:r>
    </w:p>
    <w:p w:rsidR="0041549A" w:rsidRPr="00CF0E22" w:rsidRDefault="0041549A" w:rsidP="0041549A">
      <w:pPr>
        <w:pStyle w:val="ListParagraph"/>
        <w:numPr>
          <w:ilvl w:val="0"/>
          <w:numId w:val="9"/>
        </w:numPr>
        <w:spacing w:after="200" w:line="276" w:lineRule="auto"/>
        <w:ind w:left="360"/>
        <w:jc w:val="both"/>
        <w:rPr>
          <w:rFonts w:ascii="Arial" w:hAnsi="Arial" w:cs="Arial"/>
          <w:sz w:val="24"/>
          <w:szCs w:val="24"/>
          <w:lang w:val="mn-MN"/>
        </w:rPr>
      </w:pPr>
      <w:r w:rsidRPr="00CF0E22">
        <w:rPr>
          <w:rFonts w:ascii="Arial" w:hAnsi="Arial" w:cs="Arial"/>
          <w:sz w:val="24"/>
          <w:szCs w:val="24"/>
          <w:lang w:val="mn-MN"/>
        </w:rPr>
        <w:t>Аймгийн төсөвт Эрүүл мэндийн даатгалын сангаас олгох шилжүүлэг 590</w:t>
      </w:r>
      <w:r w:rsidRPr="00CF0E22">
        <w:rPr>
          <w:rFonts w:ascii="Arial" w:hAnsi="Arial" w:cs="Arial"/>
          <w:sz w:val="24"/>
          <w:szCs w:val="24"/>
        </w:rPr>
        <w:t>’</w:t>
      </w:r>
      <w:r w:rsidRPr="00CF0E22">
        <w:rPr>
          <w:rFonts w:ascii="Arial" w:hAnsi="Arial" w:cs="Arial"/>
          <w:sz w:val="24"/>
          <w:szCs w:val="24"/>
          <w:lang w:val="mn-MN"/>
        </w:rPr>
        <w:t>900.9мянган төгрөг</w:t>
      </w:r>
      <w:r w:rsidRPr="00CF0E22">
        <w:rPr>
          <w:rFonts w:ascii="Arial" w:hAnsi="Arial" w:cs="Arial"/>
          <w:sz w:val="24"/>
          <w:szCs w:val="24"/>
        </w:rPr>
        <w:t>.</w:t>
      </w:r>
    </w:p>
    <w:p w:rsidR="0041549A" w:rsidRPr="00CF0E22" w:rsidRDefault="0041549A" w:rsidP="0041549A">
      <w:pPr>
        <w:pStyle w:val="ListParagraph"/>
        <w:numPr>
          <w:ilvl w:val="0"/>
          <w:numId w:val="9"/>
        </w:numPr>
        <w:spacing w:after="200" w:line="276" w:lineRule="auto"/>
        <w:ind w:left="360"/>
        <w:jc w:val="both"/>
        <w:rPr>
          <w:rFonts w:ascii="Arial" w:hAnsi="Arial" w:cs="Arial"/>
          <w:sz w:val="24"/>
          <w:szCs w:val="24"/>
          <w:lang w:val="mn-MN"/>
        </w:rPr>
      </w:pPr>
      <w:r w:rsidRPr="00CF0E22">
        <w:rPr>
          <w:rFonts w:ascii="Arial" w:hAnsi="Arial" w:cs="Arial"/>
          <w:sz w:val="24"/>
          <w:szCs w:val="24"/>
          <w:lang w:val="mn-MN"/>
        </w:rPr>
        <w:t>Аймгийн орон нутгийн хөгжлийн санд Орон нутгийн хөгжлийн нэгдсэн сангаас олгох орлогын шилжүүлэг</w:t>
      </w:r>
      <w:r w:rsidRPr="00CF0E22">
        <w:rPr>
          <w:rFonts w:ascii="Arial" w:hAnsi="Arial" w:cs="Arial"/>
          <w:sz w:val="24"/>
          <w:szCs w:val="24"/>
        </w:rPr>
        <w:t>8’141’185.4</w:t>
      </w:r>
      <w:r w:rsidRPr="00CF0E22">
        <w:rPr>
          <w:rFonts w:ascii="Arial" w:hAnsi="Arial" w:cs="Arial"/>
          <w:sz w:val="24"/>
          <w:szCs w:val="24"/>
          <w:lang w:val="mn-MN"/>
        </w:rPr>
        <w:t xml:space="preserve"> мянган төгрөг</w:t>
      </w:r>
      <w:r w:rsidRPr="00CF0E22">
        <w:rPr>
          <w:rFonts w:ascii="Arial" w:hAnsi="Arial" w:cs="Arial"/>
          <w:sz w:val="24"/>
          <w:szCs w:val="24"/>
        </w:rPr>
        <w:t>.</w:t>
      </w:r>
    </w:p>
    <w:p w:rsidR="0041549A" w:rsidRPr="00CF0E22" w:rsidRDefault="0041549A" w:rsidP="0041549A">
      <w:pPr>
        <w:pStyle w:val="ListParagraph"/>
        <w:numPr>
          <w:ilvl w:val="0"/>
          <w:numId w:val="9"/>
        </w:numPr>
        <w:spacing w:after="200" w:line="276" w:lineRule="auto"/>
        <w:ind w:left="360"/>
        <w:jc w:val="both"/>
        <w:rPr>
          <w:rFonts w:ascii="Arial" w:hAnsi="Arial" w:cs="Arial"/>
          <w:sz w:val="24"/>
          <w:szCs w:val="24"/>
          <w:lang w:val="mn-MN"/>
        </w:rPr>
      </w:pPr>
      <w:r w:rsidRPr="00CF0E22">
        <w:rPr>
          <w:rFonts w:ascii="Arial" w:hAnsi="Arial" w:cs="Arial"/>
          <w:sz w:val="24"/>
          <w:szCs w:val="24"/>
          <w:lang w:val="mn-MN"/>
        </w:rPr>
        <w:t xml:space="preserve">Аймгийн төсвийн урьд оны үлдэгдэл </w:t>
      </w:r>
      <w:r w:rsidRPr="00CF0E22">
        <w:rPr>
          <w:rFonts w:ascii="Arial" w:hAnsi="Arial" w:cs="Arial"/>
          <w:sz w:val="24"/>
          <w:szCs w:val="24"/>
        </w:rPr>
        <w:t>1’823’891.3</w:t>
      </w:r>
      <w:r w:rsidRPr="00CF0E22">
        <w:rPr>
          <w:rFonts w:ascii="Arial" w:hAnsi="Arial" w:cs="Arial"/>
          <w:sz w:val="24"/>
          <w:szCs w:val="24"/>
          <w:lang w:val="mn-MN"/>
        </w:rPr>
        <w:t xml:space="preserve"> мянган төгрөг</w:t>
      </w:r>
      <w:r w:rsidRPr="00CF0E22">
        <w:rPr>
          <w:rFonts w:ascii="Arial" w:hAnsi="Arial" w:cs="Arial"/>
          <w:sz w:val="24"/>
          <w:szCs w:val="24"/>
        </w:rPr>
        <w:t>.</w:t>
      </w:r>
    </w:p>
    <w:p w:rsidR="0041549A" w:rsidRPr="00CF0E22" w:rsidRDefault="0041549A" w:rsidP="0041549A">
      <w:pPr>
        <w:ind w:firstLine="720"/>
        <w:jc w:val="both"/>
        <w:rPr>
          <w:rFonts w:ascii="Arial" w:hAnsi="Arial" w:cs="Arial"/>
          <w:sz w:val="24"/>
          <w:szCs w:val="24"/>
          <w:lang w:val="mn-MN"/>
        </w:rPr>
      </w:pPr>
      <w:r w:rsidRPr="00CF0E22">
        <w:rPr>
          <w:rFonts w:ascii="Arial" w:hAnsi="Arial" w:cs="Arial"/>
          <w:b/>
          <w:sz w:val="24"/>
          <w:szCs w:val="24"/>
          <w:lang w:val="mn-MN"/>
        </w:rPr>
        <w:t xml:space="preserve">Найм. </w:t>
      </w:r>
      <w:r w:rsidRPr="00CF0E22">
        <w:rPr>
          <w:rFonts w:ascii="Arial" w:hAnsi="Arial" w:cs="Arial"/>
          <w:sz w:val="24"/>
          <w:szCs w:val="24"/>
          <w:lang w:val="mn-MN"/>
        </w:rPr>
        <w:t xml:space="preserve">Аймгийн төсвийн хөрөнгөөр 2020 оны төсвийн жилд хэрэгжүүлэххөрөнгө оруулалтын төсөл, арга хэмжээ, барилга байгууламжийн жагсаалтыг нэгдүгээр хавсралтаар,Орон нутгийн хөгжлийн сангийн хөрөнгөөр 2020 оны төсвийн жилд хэрэгжүүлэх хөрөнгө оруулалтын төсөл, арга хэмжээ, барилга байгууламжийн жагсаалтыг хоёрдугаар хавсралтаар, аймгийн замын сангийн хөрөнгөөр2020 оны төсвийн жилд хэрэгжүүлэх хөрөнгө оруулалтын төсөл, арга хэмжээ, барилга байгууламжийн жагсаалтыг гуравдугаар хавсралтаар,Байгаль хамгаалах, нөхөн сэргээх арга хэмжээний зардлаар2020 оны төсвийн жилд хэрэгжүүлэх төсөл, арга хэмжээний жагсаалтыг дөрөвдүгээр хавсралтаар,аймгийн Засаг даргын 2016-2020 оны үйл ажиллагааны хөтөлбөрийн хэрэгжилтийг хангах зардлаар 2020 онд хэрэгжүүлэх арга хэмжээний жагсаалтыг тавдугаар хавсралтаар, аймгийн хөтөлбөрүүдийн хэрэгжилтийг хангах зардлаас 2020 онд санхүүжих хөтөлбөрийн жагсаалтыг зургаадугаар хавсралтаар,Засаг даргын нөөц хөрөнгөөр 2020 онд хэрэгжүүлэх арга хэмжээний жагсаалтыг долдугаар хавсралтаар “Төсвийн ерөнхийлөн захирагч нарын хэрэгжүүлэх хөтөлбөр, хөтөлбөрийн хүрэх үр дүнгийн талаарх тоо болон хэмжээний үзүүлэлт”-ийг наймдугаар хавсралтаар тус тус баталсугай. </w:t>
      </w:r>
    </w:p>
    <w:p w:rsidR="0041549A" w:rsidRPr="00CF0E22" w:rsidRDefault="0041549A" w:rsidP="0041549A">
      <w:pPr>
        <w:ind w:firstLine="720"/>
        <w:jc w:val="both"/>
        <w:rPr>
          <w:rFonts w:ascii="Arial" w:hAnsi="Arial" w:cs="Arial"/>
          <w:sz w:val="24"/>
          <w:szCs w:val="24"/>
          <w:lang w:val="mn-MN"/>
        </w:rPr>
      </w:pPr>
      <w:r w:rsidRPr="00CF0E22">
        <w:rPr>
          <w:rFonts w:ascii="Arial" w:hAnsi="Arial" w:cs="Arial"/>
          <w:b/>
          <w:sz w:val="24"/>
          <w:szCs w:val="24"/>
          <w:lang w:val="mn-MN"/>
        </w:rPr>
        <w:t xml:space="preserve">Ес. </w:t>
      </w:r>
      <w:r w:rsidRPr="00CF0E22">
        <w:rPr>
          <w:rFonts w:ascii="Arial" w:hAnsi="Arial" w:cs="Arial"/>
          <w:sz w:val="24"/>
          <w:szCs w:val="24"/>
          <w:lang w:val="mn-MN"/>
        </w:rPr>
        <w:t>Төсвийн тухай хуулийн 42.2 дахь заалтын дагуу төсөвтөө зохицуулалт хийж ажиллахыг аймгийн Засаг дарга /Ш.Оргил/-д даалгасугай.</w:t>
      </w:r>
    </w:p>
    <w:p w:rsidR="0041549A" w:rsidRPr="00CF0E22" w:rsidRDefault="0041549A" w:rsidP="0041549A">
      <w:pPr>
        <w:ind w:firstLine="720"/>
        <w:jc w:val="both"/>
        <w:rPr>
          <w:rFonts w:ascii="Arial" w:hAnsi="Arial" w:cs="Arial"/>
          <w:sz w:val="24"/>
          <w:szCs w:val="24"/>
          <w:lang w:val="mn-MN"/>
        </w:rPr>
      </w:pPr>
      <w:r w:rsidRPr="00CF0E22">
        <w:rPr>
          <w:rFonts w:ascii="Arial" w:hAnsi="Arial" w:cs="Arial"/>
          <w:b/>
          <w:sz w:val="24"/>
          <w:szCs w:val="24"/>
          <w:lang w:val="mn-MN"/>
        </w:rPr>
        <w:t xml:space="preserve">Арав. </w:t>
      </w:r>
      <w:r w:rsidRPr="00CF0E22">
        <w:rPr>
          <w:rFonts w:ascii="Arial" w:hAnsi="Arial" w:cs="Arial"/>
          <w:sz w:val="24"/>
          <w:szCs w:val="24"/>
          <w:lang w:val="mn-MN"/>
        </w:rPr>
        <w:t>Энэ тогтоолын хүрээнд төсвийн бүрдүүлэлт, зарцуулалтанд байнгын хяналт тавьж, төсвийн хуримтлагдсан өр, авлагыг бууруулж, шинээр үүсгэхгүй ажиллахыг төсвийн ерөнхийлөн захирагч нарт үүрэг болгосугай.</w:t>
      </w:r>
    </w:p>
    <w:p w:rsidR="0041549A" w:rsidRPr="00CF0E22" w:rsidRDefault="0041549A" w:rsidP="0041549A">
      <w:pPr>
        <w:ind w:firstLine="720"/>
        <w:jc w:val="both"/>
        <w:rPr>
          <w:rFonts w:ascii="Arial" w:hAnsi="Arial" w:cs="Arial"/>
          <w:sz w:val="24"/>
          <w:szCs w:val="24"/>
          <w:lang w:val="mn-MN"/>
        </w:rPr>
      </w:pPr>
    </w:p>
    <w:p w:rsidR="0041549A" w:rsidRPr="00CF0E22" w:rsidRDefault="0041549A" w:rsidP="0041549A">
      <w:pPr>
        <w:spacing w:line="360" w:lineRule="auto"/>
        <w:jc w:val="center"/>
        <w:rPr>
          <w:rFonts w:ascii="Arial" w:hAnsi="Arial" w:cs="Arial"/>
          <w:sz w:val="24"/>
          <w:szCs w:val="24"/>
          <w:lang w:val="mn-MN"/>
        </w:rPr>
      </w:pPr>
    </w:p>
    <w:p w:rsidR="0041549A" w:rsidRPr="00CF0E22" w:rsidRDefault="00CF0E22" w:rsidP="0041549A">
      <w:pPr>
        <w:spacing w:line="360" w:lineRule="auto"/>
        <w:jc w:val="center"/>
        <w:rPr>
          <w:rFonts w:ascii="Arial" w:hAnsi="Arial" w:cs="Arial"/>
          <w:sz w:val="24"/>
          <w:szCs w:val="24"/>
          <w:lang w:val="mn-MN"/>
        </w:rPr>
      </w:pPr>
      <w:r>
        <w:rPr>
          <w:rFonts w:ascii="Arial" w:hAnsi="Arial" w:cs="Arial"/>
          <w:sz w:val="24"/>
          <w:szCs w:val="24"/>
          <w:lang w:val="mn-MN"/>
        </w:rPr>
        <w:t xml:space="preserve">ДАРГА </w:t>
      </w:r>
      <w:r w:rsidR="0041549A" w:rsidRPr="00CF0E22">
        <w:rPr>
          <w:rFonts w:ascii="Arial" w:hAnsi="Arial" w:cs="Arial"/>
          <w:sz w:val="24"/>
          <w:szCs w:val="24"/>
          <w:lang w:val="mn-MN"/>
        </w:rPr>
        <w:t>Г.БЯМБАА</w:t>
      </w:r>
    </w:p>
    <w:p w:rsidR="00F25177" w:rsidRDefault="0041549A" w:rsidP="0041549A">
      <w:pPr>
        <w:spacing w:after="0" w:line="240" w:lineRule="auto"/>
        <w:ind w:left="4536"/>
        <w:jc w:val="right"/>
        <w:rPr>
          <w:rFonts w:ascii="Arial" w:hAnsi="Arial" w:cs="Arial"/>
          <w:lang w:val="mn-MN"/>
        </w:rPr>
      </w:pPr>
      <w:r w:rsidRPr="00CF0E22">
        <w:rPr>
          <w:rFonts w:ascii="Arial" w:hAnsi="Arial" w:cs="Arial"/>
          <w:i/>
          <w:sz w:val="24"/>
          <w:szCs w:val="24"/>
          <w:lang w:val="mn-MN"/>
        </w:rPr>
        <w:br w:type="page"/>
      </w:r>
      <w:r w:rsidR="00F25177">
        <w:rPr>
          <w:rFonts w:ascii="Arial" w:hAnsi="Arial" w:cs="Arial"/>
          <w:lang w:val="mn-MN"/>
        </w:rPr>
        <w:lastRenderedPageBreak/>
        <w:t>А</w:t>
      </w:r>
      <w:r w:rsidRPr="00E203EF">
        <w:rPr>
          <w:rFonts w:ascii="Arial" w:hAnsi="Arial" w:cs="Arial"/>
          <w:lang w:val="mn-MN"/>
        </w:rPr>
        <w:t xml:space="preserve">ймгийн иргэдийн Төлөөлөгчдийн Хурлын </w:t>
      </w:r>
    </w:p>
    <w:p w:rsidR="00F25177" w:rsidRDefault="0041549A" w:rsidP="0041549A">
      <w:pPr>
        <w:spacing w:after="0" w:line="240" w:lineRule="auto"/>
        <w:ind w:left="4536"/>
        <w:jc w:val="right"/>
        <w:rPr>
          <w:rFonts w:ascii="Arial" w:hAnsi="Arial" w:cs="Arial"/>
          <w:lang w:val="mn-MN"/>
        </w:rPr>
      </w:pPr>
      <w:r w:rsidRPr="00E203EF">
        <w:rPr>
          <w:rFonts w:ascii="Arial" w:hAnsi="Arial" w:cs="Arial"/>
          <w:lang w:val="mn-MN"/>
        </w:rPr>
        <w:t xml:space="preserve">2019 оны 70 дугаар тогтоолын </w:t>
      </w:r>
    </w:p>
    <w:p w:rsidR="0041549A" w:rsidRPr="00E203EF" w:rsidRDefault="0041549A" w:rsidP="0041549A">
      <w:pPr>
        <w:spacing w:after="0" w:line="240" w:lineRule="auto"/>
        <w:ind w:left="4536"/>
        <w:jc w:val="right"/>
        <w:rPr>
          <w:rFonts w:ascii="Arial" w:hAnsi="Arial" w:cs="Arial"/>
          <w:lang w:val="mn-MN"/>
        </w:rPr>
      </w:pPr>
      <w:r w:rsidRPr="00E203EF">
        <w:rPr>
          <w:rFonts w:ascii="Arial" w:hAnsi="Arial" w:cs="Arial"/>
          <w:lang w:val="mn-MN"/>
        </w:rPr>
        <w:t>нэгдүгээр хавсралт</w:t>
      </w:r>
    </w:p>
    <w:p w:rsidR="0041549A" w:rsidRDefault="0041549A" w:rsidP="0041549A">
      <w:pPr>
        <w:spacing w:after="0" w:line="240" w:lineRule="auto"/>
        <w:jc w:val="center"/>
        <w:rPr>
          <w:rFonts w:ascii="Arial" w:hAnsi="Arial" w:cs="Arial"/>
          <w:b/>
          <w:lang w:val="mn-MN"/>
        </w:rPr>
      </w:pPr>
    </w:p>
    <w:p w:rsidR="0041549A" w:rsidRDefault="0041549A" w:rsidP="0041549A">
      <w:pPr>
        <w:spacing w:after="0" w:line="240" w:lineRule="auto"/>
        <w:jc w:val="center"/>
        <w:rPr>
          <w:rFonts w:ascii="Arial" w:hAnsi="Arial" w:cs="Arial"/>
          <w:b/>
          <w:lang w:val="mn-MN"/>
        </w:rPr>
      </w:pPr>
    </w:p>
    <w:p w:rsidR="0041549A" w:rsidRPr="00F25177" w:rsidRDefault="0041549A" w:rsidP="0041549A">
      <w:pPr>
        <w:spacing w:after="0" w:line="240" w:lineRule="auto"/>
        <w:jc w:val="center"/>
        <w:rPr>
          <w:rFonts w:ascii="Arial" w:hAnsi="Arial" w:cs="Arial"/>
          <w:b/>
          <w:sz w:val="24"/>
          <w:szCs w:val="24"/>
          <w:lang w:val="mn-MN"/>
        </w:rPr>
      </w:pPr>
      <w:r w:rsidRPr="00F25177">
        <w:rPr>
          <w:rFonts w:ascii="Arial" w:hAnsi="Arial" w:cs="Arial"/>
          <w:b/>
          <w:sz w:val="24"/>
          <w:szCs w:val="24"/>
          <w:lang w:val="mn-MN"/>
        </w:rPr>
        <w:t xml:space="preserve">Аймгийн төсвийн хөрөнгөөр </w:t>
      </w:r>
      <w:r w:rsidRPr="00F25177">
        <w:rPr>
          <w:rFonts w:ascii="Arial" w:hAnsi="Arial" w:cs="Arial"/>
          <w:b/>
          <w:sz w:val="24"/>
          <w:szCs w:val="24"/>
        </w:rPr>
        <w:t>2020</w:t>
      </w:r>
      <w:r w:rsidR="00F25177" w:rsidRPr="00F25177">
        <w:rPr>
          <w:rFonts w:ascii="Arial" w:hAnsi="Arial" w:cs="Arial"/>
          <w:b/>
          <w:sz w:val="24"/>
          <w:szCs w:val="24"/>
          <w:lang w:val="mn-MN"/>
        </w:rPr>
        <w:t xml:space="preserve"> </w:t>
      </w:r>
      <w:r w:rsidRPr="00F25177">
        <w:rPr>
          <w:rFonts w:ascii="Arial" w:hAnsi="Arial" w:cs="Arial"/>
          <w:b/>
          <w:sz w:val="24"/>
          <w:szCs w:val="24"/>
          <w:lang w:val="mn-MN"/>
        </w:rPr>
        <w:t>оны төсвийн жилд</w:t>
      </w:r>
    </w:p>
    <w:p w:rsidR="0041549A" w:rsidRPr="00F25177" w:rsidRDefault="0041549A" w:rsidP="0041549A">
      <w:pPr>
        <w:spacing w:after="0" w:line="240" w:lineRule="auto"/>
        <w:jc w:val="center"/>
        <w:rPr>
          <w:rFonts w:ascii="Arial" w:hAnsi="Arial" w:cs="Arial"/>
          <w:b/>
          <w:sz w:val="24"/>
          <w:szCs w:val="24"/>
          <w:lang w:val="mn-MN"/>
        </w:rPr>
      </w:pPr>
      <w:r w:rsidRPr="00F25177">
        <w:rPr>
          <w:rFonts w:ascii="Arial" w:hAnsi="Arial" w:cs="Arial"/>
          <w:b/>
          <w:sz w:val="24"/>
          <w:szCs w:val="24"/>
          <w:lang w:val="mn-MN"/>
        </w:rPr>
        <w:t xml:space="preserve">хэрэгжүүлэх хөрөнгө оруулалтын төсөл, арга хэмжээ, </w:t>
      </w:r>
    </w:p>
    <w:p w:rsidR="0041549A" w:rsidRPr="00F25177" w:rsidRDefault="0041549A" w:rsidP="0041549A">
      <w:pPr>
        <w:spacing w:after="0" w:line="240" w:lineRule="auto"/>
        <w:jc w:val="center"/>
        <w:rPr>
          <w:rFonts w:ascii="Arial" w:hAnsi="Arial" w:cs="Arial"/>
          <w:b/>
          <w:sz w:val="24"/>
          <w:szCs w:val="24"/>
          <w:lang w:val="mn-MN"/>
        </w:rPr>
      </w:pPr>
      <w:r w:rsidRPr="00F25177">
        <w:rPr>
          <w:rFonts w:ascii="Arial" w:hAnsi="Arial" w:cs="Arial"/>
          <w:b/>
          <w:sz w:val="24"/>
          <w:szCs w:val="24"/>
          <w:lang w:val="mn-MN"/>
        </w:rPr>
        <w:t>барилга байгууламжийн жагсаалт</w:t>
      </w:r>
    </w:p>
    <w:p w:rsidR="0041549A" w:rsidRPr="00272EDC" w:rsidRDefault="0041549A" w:rsidP="0041549A">
      <w:pPr>
        <w:spacing w:after="0" w:line="240" w:lineRule="auto"/>
        <w:jc w:val="both"/>
        <w:rPr>
          <w:rFonts w:ascii="Arial" w:hAnsi="Arial" w:cs="Arial"/>
          <w:lang w:val="mn-MN"/>
        </w:rPr>
      </w:pPr>
    </w:p>
    <w:tbl>
      <w:tblPr>
        <w:tblW w:w="9395" w:type="dxa"/>
        <w:tblLook w:val="04A0"/>
      </w:tblPr>
      <w:tblGrid>
        <w:gridCol w:w="815"/>
        <w:gridCol w:w="4136"/>
        <w:gridCol w:w="1300"/>
        <w:gridCol w:w="1399"/>
        <w:gridCol w:w="1745"/>
      </w:tblGrid>
      <w:tr w:rsidR="0041549A" w:rsidRPr="002C7EE4" w:rsidTr="0041549A">
        <w:trPr>
          <w:trHeight w:val="855"/>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Д/д</w:t>
            </w:r>
          </w:p>
        </w:tc>
        <w:tc>
          <w:tcPr>
            <w:tcW w:w="4136" w:type="dxa"/>
            <w:tcBorders>
              <w:top w:val="single" w:sz="4" w:space="0" w:color="auto"/>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Төсөл, арга хэмжээний нэр</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41549A" w:rsidRPr="002C7EE4" w:rsidRDefault="0041549A" w:rsidP="0041549A">
            <w:pPr>
              <w:spacing w:after="0" w:line="240" w:lineRule="auto"/>
              <w:jc w:val="center"/>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Эхлэх, дуусах хугацаа</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b/>
                <w:bCs/>
                <w:color w:val="000000"/>
                <w:lang w:val="mn-MN" w:eastAsia="mn-MN"/>
              </w:rPr>
              <w:t>Нийт төсөвт өртөг</w:t>
            </w:r>
            <w:r w:rsidRPr="002C7EE4">
              <w:rPr>
                <w:rFonts w:ascii="Arial" w:eastAsia="Times New Roman" w:hAnsi="Arial" w:cs="Arial"/>
                <w:color w:val="000000"/>
                <w:lang w:val="mn-MN" w:eastAsia="mn-MN"/>
              </w:rPr>
              <w:t xml:space="preserve"> /мян.төг/</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b/>
                <w:bCs/>
                <w:color w:val="000000"/>
                <w:lang w:val="mn-MN" w:eastAsia="mn-MN"/>
              </w:rPr>
              <w:t>2020 онд санхүүжүүлэх дүн</w:t>
            </w:r>
            <w:r w:rsidRPr="002C7EE4">
              <w:rPr>
                <w:rFonts w:ascii="Arial" w:eastAsia="Times New Roman" w:hAnsi="Arial" w:cs="Arial"/>
                <w:color w:val="000000"/>
                <w:lang w:val="mn-MN" w:eastAsia="mn-MN"/>
              </w:rPr>
              <w:t xml:space="preserve"> /мян.төг/</w:t>
            </w:r>
          </w:p>
        </w:tc>
      </w:tr>
      <w:tr w:rsidR="0041549A" w:rsidRPr="002C7EE4" w:rsidTr="0041549A">
        <w:trPr>
          <w:trHeight w:val="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1</w:t>
            </w:r>
          </w:p>
        </w:tc>
        <w:tc>
          <w:tcPr>
            <w:tcW w:w="4136" w:type="dxa"/>
            <w:tcBorders>
              <w:top w:val="nil"/>
              <w:left w:val="nil"/>
              <w:bottom w:val="single" w:sz="4" w:space="0" w:color="auto"/>
              <w:right w:val="single" w:sz="4" w:space="0" w:color="auto"/>
            </w:tcBorders>
            <w:shd w:val="clear" w:color="auto" w:fill="auto"/>
            <w:noWrap/>
            <w:vAlign w:val="bottom"/>
            <w:hideMark/>
          </w:tcPr>
          <w:p w:rsidR="0041549A" w:rsidRPr="002C7EE4" w:rsidRDefault="0041549A" w:rsidP="0041549A">
            <w:pPr>
              <w:spacing w:after="0" w:line="240" w:lineRule="auto"/>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ЗАСАГ ДАРГА</w:t>
            </w:r>
          </w:p>
        </w:tc>
        <w:tc>
          <w:tcPr>
            <w:tcW w:w="1300"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 </w:t>
            </w:r>
          </w:p>
        </w:tc>
        <w:tc>
          <w:tcPr>
            <w:tcW w:w="1399"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 xml:space="preserve">1,249,787.7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 xml:space="preserve">       826,181.7 </w:t>
            </w:r>
          </w:p>
        </w:tc>
      </w:tr>
      <w:tr w:rsidR="0041549A" w:rsidRPr="002C7EE4" w:rsidTr="0041549A">
        <w:trPr>
          <w:trHeight w:val="113"/>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1.1</w:t>
            </w:r>
          </w:p>
        </w:tc>
        <w:tc>
          <w:tcPr>
            <w:tcW w:w="4136" w:type="dxa"/>
            <w:tcBorders>
              <w:top w:val="nil"/>
              <w:left w:val="nil"/>
              <w:bottom w:val="single" w:sz="4" w:space="0" w:color="auto"/>
              <w:right w:val="single" w:sz="4" w:space="0" w:color="auto"/>
            </w:tcBorders>
            <w:shd w:val="clear" w:color="auto" w:fill="auto"/>
            <w:noWrap/>
            <w:vAlign w:val="bottom"/>
            <w:hideMark/>
          </w:tcPr>
          <w:p w:rsidR="0041549A" w:rsidRPr="002C7EE4" w:rsidRDefault="0041549A" w:rsidP="0041549A">
            <w:pPr>
              <w:spacing w:after="0" w:line="240" w:lineRule="auto"/>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Шилжих хөрөнгө оруулалт</w:t>
            </w:r>
          </w:p>
        </w:tc>
        <w:tc>
          <w:tcPr>
            <w:tcW w:w="1300"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 </w:t>
            </w:r>
          </w:p>
        </w:tc>
        <w:tc>
          <w:tcPr>
            <w:tcW w:w="1399"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 xml:space="preserve">   508,589.6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 xml:space="preserve">         84,983.6 </w:t>
            </w:r>
          </w:p>
        </w:tc>
      </w:tr>
      <w:tr w:rsidR="0041549A" w:rsidRPr="002C7EE4" w:rsidTr="0041549A">
        <w:trPr>
          <w:trHeight w:val="131"/>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t>1.1.1</w:t>
            </w:r>
          </w:p>
        </w:tc>
        <w:tc>
          <w:tcPr>
            <w:tcW w:w="4136" w:type="dxa"/>
            <w:tcBorders>
              <w:top w:val="nil"/>
              <w:left w:val="nil"/>
              <w:bottom w:val="single" w:sz="4" w:space="0" w:color="auto"/>
              <w:right w:val="single" w:sz="4" w:space="0" w:color="auto"/>
            </w:tcBorders>
            <w:shd w:val="clear" w:color="auto" w:fill="auto"/>
            <w:vAlign w:val="bottom"/>
            <w:hideMark/>
          </w:tcPr>
          <w:p w:rsidR="0041549A" w:rsidRPr="002C7EE4" w:rsidRDefault="0041549A" w:rsidP="0041549A">
            <w:pPr>
              <w:spacing w:after="0" w:line="240" w:lineRule="auto"/>
              <w:rPr>
                <w:rFonts w:ascii="Arial" w:eastAsia="Times New Roman" w:hAnsi="Arial" w:cs="Arial"/>
                <w:color w:val="000000"/>
                <w:lang w:val="mn-MN" w:eastAsia="mn-MN"/>
              </w:rPr>
            </w:pPr>
            <w:r w:rsidRPr="002C7EE4">
              <w:rPr>
                <w:rFonts w:ascii="Arial" w:eastAsia="Times New Roman" w:hAnsi="Arial" w:cs="Arial"/>
                <w:color w:val="000000"/>
                <w:lang w:val="mn-MN" w:eastAsia="mn-MN"/>
              </w:rPr>
              <w:t>Сайхан суманд төрийн албан хаагчийн орон сууц худалдан авах</w:t>
            </w:r>
          </w:p>
        </w:tc>
        <w:tc>
          <w:tcPr>
            <w:tcW w:w="1300"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t>2019-2020</w:t>
            </w:r>
          </w:p>
        </w:tc>
        <w:tc>
          <w:tcPr>
            <w:tcW w:w="1399"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color w:val="000000"/>
                <w:lang w:val="mn-MN" w:eastAsia="mn-MN"/>
              </w:rPr>
            </w:pPr>
            <w:r w:rsidRPr="002C7EE4">
              <w:rPr>
                <w:rFonts w:ascii="Arial" w:eastAsia="Times New Roman" w:hAnsi="Arial" w:cs="Arial"/>
                <w:color w:val="000000"/>
                <w:lang w:val="mn-MN" w:eastAsia="mn-MN"/>
              </w:rPr>
              <w:t xml:space="preserve">   110,000.0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color w:val="000000"/>
                <w:lang w:val="mn-MN" w:eastAsia="mn-MN"/>
              </w:rPr>
            </w:pPr>
            <w:r w:rsidRPr="002C7EE4">
              <w:rPr>
                <w:rFonts w:ascii="Arial" w:eastAsia="Times New Roman" w:hAnsi="Arial" w:cs="Arial"/>
                <w:color w:val="000000"/>
                <w:lang w:val="mn-MN" w:eastAsia="mn-MN"/>
              </w:rPr>
              <w:t xml:space="preserve">         10,000.0 </w:t>
            </w:r>
          </w:p>
        </w:tc>
      </w:tr>
      <w:tr w:rsidR="0041549A" w:rsidRPr="002C7EE4" w:rsidTr="0041549A">
        <w:trPr>
          <w:trHeight w:val="56"/>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t>1.1.2</w:t>
            </w:r>
          </w:p>
        </w:tc>
        <w:tc>
          <w:tcPr>
            <w:tcW w:w="4136" w:type="dxa"/>
            <w:tcBorders>
              <w:top w:val="nil"/>
              <w:left w:val="nil"/>
              <w:bottom w:val="single" w:sz="4" w:space="0" w:color="auto"/>
              <w:right w:val="single" w:sz="4" w:space="0" w:color="auto"/>
            </w:tcBorders>
            <w:shd w:val="clear" w:color="auto" w:fill="auto"/>
            <w:vAlign w:val="bottom"/>
            <w:hideMark/>
          </w:tcPr>
          <w:p w:rsidR="0041549A" w:rsidRPr="002C7EE4" w:rsidRDefault="0041549A" w:rsidP="0041549A">
            <w:pPr>
              <w:spacing w:after="0" w:line="240" w:lineRule="auto"/>
              <w:rPr>
                <w:rFonts w:ascii="Arial" w:eastAsia="Times New Roman" w:hAnsi="Arial" w:cs="Arial"/>
                <w:color w:val="000000"/>
                <w:lang w:val="mn-MN" w:eastAsia="mn-MN"/>
              </w:rPr>
            </w:pPr>
            <w:r w:rsidRPr="002C7EE4">
              <w:rPr>
                <w:rFonts w:ascii="Arial" w:eastAsia="Times New Roman" w:hAnsi="Arial" w:cs="Arial"/>
                <w:color w:val="000000"/>
                <w:lang w:val="mn-MN" w:eastAsia="mn-MN"/>
              </w:rPr>
              <w:t>Шаамар сумын Дулаанхаан тосгоны захирагчийн албаны барилга</w:t>
            </w:r>
          </w:p>
        </w:tc>
        <w:tc>
          <w:tcPr>
            <w:tcW w:w="1300"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t>2018-2020</w:t>
            </w:r>
          </w:p>
        </w:tc>
        <w:tc>
          <w:tcPr>
            <w:tcW w:w="1399"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color w:val="000000"/>
                <w:lang w:val="mn-MN" w:eastAsia="mn-MN"/>
              </w:rPr>
            </w:pPr>
            <w:r w:rsidRPr="002C7EE4">
              <w:rPr>
                <w:rFonts w:ascii="Arial" w:eastAsia="Times New Roman" w:hAnsi="Arial" w:cs="Arial"/>
                <w:color w:val="000000"/>
                <w:lang w:val="mn-MN" w:eastAsia="mn-MN"/>
              </w:rPr>
              <w:t xml:space="preserve">   398,589.6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color w:val="000000"/>
                <w:lang w:val="mn-MN" w:eastAsia="mn-MN"/>
              </w:rPr>
            </w:pPr>
            <w:r w:rsidRPr="002C7EE4">
              <w:rPr>
                <w:rFonts w:ascii="Arial" w:eastAsia="Times New Roman" w:hAnsi="Arial" w:cs="Arial"/>
                <w:color w:val="000000"/>
                <w:lang w:val="mn-MN" w:eastAsia="mn-MN"/>
              </w:rPr>
              <w:t xml:space="preserve">         74,983.6 </w:t>
            </w:r>
          </w:p>
        </w:tc>
      </w:tr>
      <w:tr w:rsidR="0041549A" w:rsidRPr="002C7EE4" w:rsidTr="0041549A">
        <w:trPr>
          <w:trHeight w:val="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1.2</w:t>
            </w:r>
          </w:p>
        </w:tc>
        <w:tc>
          <w:tcPr>
            <w:tcW w:w="4136" w:type="dxa"/>
            <w:tcBorders>
              <w:top w:val="nil"/>
              <w:left w:val="nil"/>
              <w:bottom w:val="single" w:sz="4" w:space="0" w:color="auto"/>
              <w:right w:val="single" w:sz="4" w:space="0" w:color="auto"/>
            </w:tcBorders>
            <w:shd w:val="clear" w:color="auto" w:fill="auto"/>
            <w:noWrap/>
            <w:vAlign w:val="bottom"/>
            <w:hideMark/>
          </w:tcPr>
          <w:p w:rsidR="0041549A" w:rsidRPr="002C7EE4" w:rsidRDefault="0041549A" w:rsidP="0041549A">
            <w:pPr>
              <w:spacing w:after="0" w:line="240" w:lineRule="auto"/>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Шинээр эхлэх хөрөнгө оруулалт</w:t>
            </w:r>
          </w:p>
        </w:tc>
        <w:tc>
          <w:tcPr>
            <w:tcW w:w="1300"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 </w:t>
            </w:r>
          </w:p>
        </w:tc>
        <w:tc>
          <w:tcPr>
            <w:tcW w:w="1399"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 xml:space="preserve">   300,603.0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 xml:space="preserve">       300,603.0 </w:t>
            </w:r>
          </w:p>
        </w:tc>
      </w:tr>
      <w:tr w:rsidR="0041549A" w:rsidRPr="002C7EE4" w:rsidTr="0041549A">
        <w:trPr>
          <w:trHeight w:val="26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t>1.2.1</w:t>
            </w:r>
          </w:p>
        </w:tc>
        <w:tc>
          <w:tcPr>
            <w:tcW w:w="4136" w:type="dxa"/>
            <w:tcBorders>
              <w:top w:val="nil"/>
              <w:left w:val="nil"/>
              <w:bottom w:val="single" w:sz="4" w:space="0" w:color="auto"/>
              <w:right w:val="single" w:sz="4" w:space="0" w:color="auto"/>
            </w:tcBorders>
            <w:shd w:val="clear" w:color="auto" w:fill="auto"/>
            <w:vAlign w:val="bottom"/>
            <w:hideMark/>
          </w:tcPr>
          <w:p w:rsidR="0041549A" w:rsidRPr="00F75549" w:rsidRDefault="0041549A" w:rsidP="0041549A">
            <w:pPr>
              <w:spacing w:after="0" w:line="240" w:lineRule="auto"/>
              <w:rPr>
                <w:rFonts w:ascii="Arial" w:eastAsia="Times New Roman" w:hAnsi="Arial" w:cs="Arial"/>
                <w:color w:val="000000"/>
                <w:lang w:val="mn-MN" w:eastAsia="mn-MN"/>
              </w:rPr>
            </w:pPr>
            <w:r w:rsidRPr="002C7EE4">
              <w:rPr>
                <w:rFonts w:ascii="Arial" w:eastAsia="Times New Roman" w:hAnsi="Arial" w:cs="Arial"/>
                <w:color w:val="000000"/>
                <w:lang w:val="mn-MN" w:eastAsia="mn-MN"/>
              </w:rPr>
              <w:t>Зүүнбүрэн сумын Мангир багт</w:t>
            </w:r>
            <w:r>
              <w:rPr>
                <w:rFonts w:ascii="Arial" w:eastAsia="Times New Roman" w:hAnsi="Arial" w:cs="Arial"/>
                <w:color w:val="000000"/>
                <w:lang w:val="mn-MN" w:eastAsia="mn-MN"/>
              </w:rPr>
              <w:t>гэр цэцэрлэг байгуулах</w:t>
            </w:r>
          </w:p>
        </w:tc>
        <w:tc>
          <w:tcPr>
            <w:tcW w:w="1300"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t>2020-2020</w:t>
            </w:r>
          </w:p>
        </w:tc>
        <w:tc>
          <w:tcPr>
            <w:tcW w:w="1399"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color w:val="000000"/>
                <w:lang w:val="mn-MN" w:eastAsia="mn-MN"/>
              </w:rPr>
            </w:pPr>
            <w:r w:rsidRPr="002C7EE4">
              <w:rPr>
                <w:rFonts w:ascii="Arial" w:eastAsia="Times New Roman" w:hAnsi="Arial" w:cs="Arial"/>
                <w:color w:val="000000"/>
                <w:lang w:val="mn-MN" w:eastAsia="mn-MN"/>
              </w:rPr>
              <w:t xml:space="preserve">     15,000.0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color w:val="000000"/>
                <w:lang w:val="mn-MN" w:eastAsia="mn-MN"/>
              </w:rPr>
            </w:pPr>
            <w:r w:rsidRPr="002C7EE4">
              <w:rPr>
                <w:rFonts w:ascii="Arial" w:eastAsia="Times New Roman" w:hAnsi="Arial" w:cs="Arial"/>
                <w:color w:val="000000"/>
                <w:lang w:val="mn-MN" w:eastAsia="mn-MN"/>
              </w:rPr>
              <w:t xml:space="preserve">         15,000.0 </w:t>
            </w:r>
          </w:p>
        </w:tc>
      </w:tr>
      <w:tr w:rsidR="0041549A" w:rsidRPr="002C7EE4" w:rsidTr="0041549A">
        <w:trPr>
          <w:trHeight w:val="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t>1.2.3</w:t>
            </w:r>
          </w:p>
        </w:tc>
        <w:tc>
          <w:tcPr>
            <w:tcW w:w="4136" w:type="dxa"/>
            <w:tcBorders>
              <w:top w:val="nil"/>
              <w:left w:val="nil"/>
              <w:bottom w:val="single" w:sz="4" w:space="0" w:color="auto"/>
              <w:right w:val="single" w:sz="4" w:space="0" w:color="auto"/>
            </w:tcBorders>
            <w:shd w:val="clear" w:color="auto" w:fill="auto"/>
            <w:vAlign w:val="bottom"/>
            <w:hideMark/>
          </w:tcPr>
          <w:p w:rsidR="0041549A" w:rsidRPr="002C7EE4" w:rsidRDefault="0041549A" w:rsidP="0041549A">
            <w:pPr>
              <w:spacing w:after="0" w:line="240" w:lineRule="auto"/>
              <w:rPr>
                <w:rFonts w:ascii="Arial" w:eastAsia="Times New Roman" w:hAnsi="Arial" w:cs="Arial"/>
                <w:color w:val="000000"/>
                <w:lang w:val="mn-MN" w:eastAsia="mn-MN"/>
              </w:rPr>
            </w:pPr>
            <w:r w:rsidRPr="002C7EE4">
              <w:rPr>
                <w:rFonts w:ascii="Arial" w:eastAsia="Times New Roman" w:hAnsi="Arial" w:cs="Arial"/>
                <w:color w:val="000000"/>
                <w:lang w:val="mn-MN" w:eastAsia="mn-MN"/>
              </w:rPr>
              <w:t>Зүүнбүрэн суманд төрийн үйлчилгээний нэгдсэн төв байгуулах</w:t>
            </w:r>
          </w:p>
        </w:tc>
        <w:tc>
          <w:tcPr>
            <w:tcW w:w="1300"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t>2020-2020</w:t>
            </w:r>
          </w:p>
        </w:tc>
        <w:tc>
          <w:tcPr>
            <w:tcW w:w="1399"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color w:val="000000"/>
                <w:lang w:val="mn-MN" w:eastAsia="mn-MN"/>
              </w:rPr>
            </w:pPr>
            <w:r w:rsidRPr="002C7EE4">
              <w:rPr>
                <w:rFonts w:ascii="Arial" w:eastAsia="Times New Roman" w:hAnsi="Arial" w:cs="Arial"/>
                <w:color w:val="000000"/>
                <w:lang w:val="mn-MN" w:eastAsia="mn-MN"/>
              </w:rPr>
              <w:t xml:space="preserve">   100,000.0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color w:val="000000"/>
                <w:lang w:val="mn-MN" w:eastAsia="mn-MN"/>
              </w:rPr>
            </w:pPr>
            <w:r w:rsidRPr="002C7EE4">
              <w:rPr>
                <w:rFonts w:ascii="Arial" w:eastAsia="Times New Roman" w:hAnsi="Arial" w:cs="Arial"/>
                <w:color w:val="000000"/>
                <w:lang w:val="mn-MN" w:eastAsia="mn-MN"/>
              </w:rPr>
              <w:t xml:space="preserve">       100,000.0 </w:t>
            </w:r>
          </w:p>
        </w:tc>
      </w:tr>
      <w:tr w:rsidR="0041549A" w:rsidRPr="002C7EE4" w:rsidTr="0041549A">
        <w:trPr>
          <w:trHeight w:val="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t>1.2.4</w:t>
            </w:r>
          </w:p>
        </w:tc>
        <w:tc>
          <w:tcPr>
            <w:tcW w:w="4136" w:type="dxa"/>
            <w:tcBorders>
              <w:top w:val="nil"/>
              <w:left w:val="nil"/>
              <w:bottom w:val="single" w:sz="4" w:space="0" w:color="auto"/>
              <w:right w:val="single" w:sz="4" w:space="0" w:color="auto"/>
            </w:tcBorders>
            <w:shd w:val="clear" w:color="auto" w:fill="auto"/>
            <w:vAlign w:val="bottom"/>
            <w:hideMark/>
          </w:tcPr>
          <w:p w:rsidR="0041549A" w:rsidRPr="002C7EE4" w:rsidRDefault="0041549A" w:rsidP="0041549A">
            <w:pPr>
              <w:spacing w:after="0" w:line="240" w:lineRule="auto"/>
              <w:rPr>
                <w:rFonts w:ascii="Arial" w:eastAsia="Times New Roman" w:hAnsi="Arial" w:cs="Arial"/>
                <w:color w:val="000000"/>
                <w:lang w:val="mn-MN" w:eastAsia="mn-MN"/>
              </w:rPr>
            </w:pPr>
            <w:r w:rsidRPr="002C7EE4">
              <w:rPr>
                <w:rFonts w:ascii="Arial" w:eastAsia="Times New Roman" w:hAnsi="Arial" w:cs="Arial"/>
                <w:color w:val="000000"/>
                <w:lang w:val="mn-MN" w:eastAsia="mn-MN"/>
              </w:rPr>
              <w:t>Цагааннуур суманд зам тавих</w:t>
            </w:r>
          </w:p>
        </w:tc>
        <w:tc>
          <w:tcPr>
            <w:tcW w:w="1300"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t>2020-2020</w:t>
            </w:r>
          </w:p>
        </w:tc>
        <w:tc>
          <w:tcPr>
            <w:tcW w:w="1399"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color w:val="000000"/>
                <w:lang w:val="mn-MN" w:eastAsia="mn-MN"/>
              </w:rPr>
            </w:pPr>
            <w:r w:rsidRPr="002C7EE4">
              <w:rPr>
                <w:rFonts w:ascii="Arial" w:eastAsia="Times New Roman" w:hAnsi="Arial" w:cs="Arial"/>
                <w:color w:val="000000"/>
                <w:lang w:val="mn-MN" w:eastAsia="mn-MN"/>
              </w:rPr>
              <w:t xml:space="preserve">   100,000.0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color w:val="000000"/>
                <w:lang w:val="mn-MN" w:eastAsia="mn-MN"/>
              </w:rPr>
            </w:pPr>
            <w:r w:rsidRPr="002C7EE4">
              <w:rPr>
                <w:rFonts w:ascii="Arial" w:eastAsia="Times New Roman" w:hAnsi="Arial" w:cs="Arial"/>
                <w:color w:val="000000"/>
                <w:lang w:val="mn-MN" w:eastAsia="mn-MN"/>
              </w:rPr>
              <w:t xml:space="preserve">       100,000.0 </w:t>
            </w:r>
          </w:p>
        </w:tc>
      </w:tr>
      <w:tr w:rsidR="0041549A" w:rsidRPr="002C7EE4" w:rsidTr="0041549A">
        <w:trPr>
          <w:trHeight w:val="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t>1.2.5</w:t>
            </w:r>
          </w:p>
        </w:tc>
        <w:tc>
          <w:tcPr>
            <w:tcW w:w="4136" w:type="dxa"/>
            <w:tcBorders>
              <w:top w:val="nil"/>
              <w:left w:val="nil"/>
              <w:bottom w:val="single" w:sz="4" w:space="0" w:color="auto"/>
              <w:right w:val="single" w:sz="4" w:space="0" w:color="auto"/>
            </w:tcBorders>
            <w:shd w:val="clear" w:color="auto" w:fill="auto"/>
            <w:vAlign w:val="bottom"/>
            <w:hideMark/>
          </w:tcPr>
          <w:p w:rsidR="0041549A" w:rsidRPr="002C7EE4" w:rsidRDefault="0041549A" w:rsidP="0041549A">
            <w:pPr>
              <w:spacing w:after="0" w:line="240" w:lineRule="auto"/>
              <w:rPr>
                <w:rFonts w:ascii="Arial" w:eastAsia="Times New Roman" w:hAnsi="Arial" w:cs="Arial"/>
                <w:color w:val="000000"/>
                <w:lang w:val="mn-MN" w:eastAsia="mn-MN"/>
              </w:rPr>
            </w:pPr>
            <w:r w:rsidRPr="002C7EE4">
              <w:rPr>
                <w:rFonts w:ascii="Arial" w:eastAsia="Times New Roman" w:hAnsi="Arial" w:cs="Arial"/>
                <w:color w:val="000000"/>
                <w:lang w:val="mn-MN" w:eastAsia="mn-MN"/>
              </w:rPr>
              <w:t>Шаамар суманд багийн байр барих</w:t>
            </w:r>
          </w:p>
        </w:tc>
        <w:tc>
          <w:tcPr>
            <w:tcW w:w="1300"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t>2020-2020</w:t>
            </w:r>
          </w:p>
        </w:tc>
        <w:tc>
          <w:tcPr>
            <w:tcW w:w="1399"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color w:val="000000"/>
                <w:lang w:val="mn-MN" w:eastAsia="mn-MN"/>
              </w:rPr>
            </w:pPr>
            <w:r w:rsidRPr="002C7EE4">
              <w:rPr>
                <w:rFonts w:ascii="Arial" w:eastAsia="Times New Roman" w:hAnsi="Arial" w:cs="Arial"/>
                <w:color w:val="000000"/>
                <w:lang w:val="mn-MN" w:eastAsia="mn-MN"/>
              </w:rPr>
              <w:t xml:space="preserve">     30,000.0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color w:val="000000"/>
                <w:lang w:val="mn-MN" w:eastAsia="mn-MN"/>
              </w:rPr>
            </w:pPr>
            <w:r w:rsidRPr="002C7EE4">
              <w:rPr>
                <w:rFonts w:ascii="Arial" w:eastAsia="Times New Roman" w:hAnsi="Arial" w:cs="Arial"/>
                <w:color w:val="000000"/>
                <w:lang w:val="mn-MN" w:eastAsia="mn-MN"/>
              </w:rPr>
              <w:t xml:space="preserve">         30,000.0 </w:t>
            </w:r>
          </w:p>
        </w:tc>
      </w:tr>
      <w:tr w:rsidR="0041549A" w:rsidRPr="002C7EE4" w:rsidTr="0041549A">
        <w:trPr>
          <w:trHeight w:val="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t>1.2.6</w:t>
            </w:r>
          </w:p>
        </w:tc>
        <w:tc>
          <w:tcPr>
            <w:tcW w:w="4136" w:type="dxa"/>
            <w:tcBorders>
              <w:top w:val="nil"/>
              <w:left w:val="nil"/>
              <w:bottom w:val="single" w:sz="4" w:space="0" w:color="auto"/>
              <w:right w:val="single" w:sz="4" w:space="0" w:color="auto"/>
            </w:tcBorders>
            <w:shd w:val="clear" w:color="auto" w:fill="auto"/>
            <w:vAlign w:val="bottom"/>
            <w:hideMark/>
          </w:tcPr>
          <w:p w:rsidR="0041549A" w:rsidRPr="002C7EE4" w:rsidRDefault="0041549A" w:rsidP="0041549A">
            <w:pPr>
              <w:spacing w:after="0" w:line="240" w:lineRule="auto"/>
              <w:rPr>
                <w:rFonts w:ascii="Arial" w:eastAsia="Times New Roman" w:hAnsi="Arial" w:cs="Arial"/>
                <w:color w:val="000000"/>
                <w:lang w:val="mn-MN" w:eastAsia="mn-MN"/>
              </w:rPr>
            </w:pPr>
            <w:r w:rsidRPr="002C7EE4">
              <w:rPr>
                <w:rFonts w:ascii="Arial" w:eastAsia="Times New Roman" w:hAnsi="Arial" w:cs="Arial"/>
                <w:color w:val="000000"/>
                <w:lang w:val="mn-MN" w:eastAsia="mn-MN"/>
              </w:rPr>
              <w:t>Сүхбаатар сумын цэнхэрийн 19, 20-р байрны амрах талбай байгуулах</w:t>
            </w:r>
          </w:p>
        </w:tc>
        <w:tc>
          <w:tcPr>
            <w:tcW w:w="1300"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t>2020-2020</w:t>
            </w:r>
          </w:p>
        </w:tc>
        <w:tc>
          <w:tcPr>
            <w:tcW w:w="1399"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color w:val="000000"/>
                <w:lang w:val="mn-MN" w:eastAsia="mn-MN"/>
              </w:rPr>
            </w:pPr>
            <w:r w:rsidRPr="002C7EE4">
              <w:rPr>
                <w:rFonts w:ascii="Arial" w:eastAsia="Times New Roman" w:hAnsi="Arial" w:cs="Arial"/>
                <w:color w:val="000000"/>
                <w:lang w:val="mn-MN" w:eastAsia="mn-MN"/>
              </w:rPr>
              <w:t xml:space="preserve">     55,603.0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color w:val="000000"/>
                <w:lang w:val="mn-MN" w:eastAsia="mn-MN"/>
              </w:rPr>
            </w:pPr>
            <w:r w:rsidRPr="002C7EE4">
              <w:rPr>
                <w:rFonts w:ascii="Arial" w:eastAsia="Times New Roman" w:hAnsi="Arial" w:cs="Arial"/>
                <w:color w:val="000000"/>
                <w:lang w:val="mn-MN" w:eastAsia="mn-MN"/>
              </w:rPr>
              <w:t xml:space="preserve">         55,603.0 </w:t>
            </w:r>
          </w:p>
        </w:tc>
      </w:tr>
      <w:tr w:rsidR="0041549A" w:rsidRPr="002C7EE4" w:rsidTr="0041549A">
        <w:trPr>
          <w:trHeight w:val="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1.3</w:t>
            </w:r>
          </w:p>
        </w:tc>
        <w:tc>
          <w:tcPr>
            <w:tcW w:w="4136" w:type="dxa"/>
            <w:tcBorders>
              <w:top w:val="nil"/>
              <w:left w:val="nil"/>
              <w:bottom w:val="single" w:sz="4" w:space="0" w:color="auto"/>
              <w:right w:val="single" w:sz="4" w:space="0" w:color="auto"/>
            </w:tcBorders>
            <w:shd w:val="clear" w:color="auto" w:fill="auto"/>
            <w:noWrap/>
            <w:vAlign w:val="bottom"/>
            <w:hideMark/>
          </w:tcPr>
          <w:p w:rsidR="0041549A" w:rsidRPr="002C7EE4" w:rsidRDefault="0041549A" w:rsidP="0041549A">
            <w:pPr>
              <w:spacing w:after="0" w:line="240" w:lineRule="auto"/>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Тоног төхөөрөмж</w:t>
            </w:r>
          </w:p>
        </w:tc>
        <w:tc>
          <w:tcPr>
            <w:tcW w:w="1300"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 </w:t>
            </w:r>
          </w:p>
        </w:tc>
        <w:tc>
          <w:tcPr>
            <w:tcW w:w="1399"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 xml:space="preserve">  195,000.0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 xml:space="preserve">       195,000.0 </w:t>
            </w:r>
          </w:p>
        </w:tc>
      </w:tr>
      <w:tr w:rsidR="0041549A" w:rsidRPr="002C7EE4" w:rsidTr="0041549A">
        <w:trPr>
          <w:trHeight w:val="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t>1.3.1</w:t>
            </w:r>
          </w:p>
        </w:tc>
        <w:tc>
          <w:tcPr>
            <w:tcW w:w="4136" w:type="dxa"/>
            <w:tcBorders>
              <w:top w:val="nil"/>
              <w:left w:val="nil"/>
              <w:bottom w:val="single" w:sz="4" w:space="0" w:color="auto"/>
              <w:right w:val="single" w:sz="4" w:space="0" w:color="auto"/>
            </w:tcBorders>
            <w:shd w:val="clear" w:color="auto" w:fill="auto"/>
            <w:noWrap/>
            <w:vAlign w:val="bottom"/>
            <w:hideMark/>
          </w:tcPr>
          <w:p w:rsidR="0041549A" w:rsidRPr="002C7EE4" w:rsidRDefault="0041549A" w:rsidP="0041549A">
            <w:pPr>
              <w:spacing w:after="0" w:line="240" w:lineRule="auto"/>
              <w:rPr>
                <w:rFonts w:ascii="Arial" w:eastAsia="Times New Roman" w:hAnsi="Arial" w:cs="Arial"/>
                <w:color w:val="000000"/>
                <w:lang w:val="mn-MN" w:eastAsia="mn-MN"/>
              </w:rPr>
            </w:pPr>
            <w:r w:rsidRPr="002C7EE4">
              <w:rPr>
                <w:rFonts w:ascii="Arial" w:eastAsia="Times New Roman" w:hAnsi="Arial" w:cs="Arial"/>
                <w:color w:val="000000"/>
                <w:lang w:val="mn-MN" w:eastAsia="mn-MN"/>
              </w:rPr>
              <w:t>Аймгийн ЗДТГ-т автомашин авах</w:t>
            </w:r>
          </w:p>
        </w:tc>
        <w:tc>
          <w:tcPr>
            <w:tcW w:w="1300"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t>2020-2020</w:t>
            </w:r>
          </w:p>
        </w:tc>
        <w:tc>
          <w:tcPr>
            <w:tcW w:w="1399"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color w:val="000000"/>
                <w:lang w:val="mn-MN" w:eastAsia="mn-MN"/>
              </w:rPr>
            </w:pPr>
            <w:r w:rsidRPr="002C7EE4">
              <w:rPr>
                <w:rFonts w:ascii="Arial" w:eastAsia="Times New Roman" w:hAnsi="Arial" w:cs="Arial"/>
                <w:color w:val="000000"/>
                <w:lang w:val="mn-MN" w:eastAsia="mn-MN"/>
              </w:rPr>
              <w:t xml:space="preserve">    15,000.0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color w:val="000000"/>
                <w:lang w:val="mn-MN" w:eastAsia="mn-MN"/>
              </w:rPr>
            </w:pPr>
            <w:r w:rsidRPr="002C7EE4">
              <w:rPr>
                <w:rFonts w:ascii="Arial" w:eastAsia="Times New Roman" w:hAnsi="Arial" w:cs="Arial"/>
                <w:color w:val="000000"/>
                <w:lang w:val="mn-MN" w:eastAsia="mn-MN"/>
              </w:rPr>
              <w:t xml:space="preserve">         15,000.0 </w:t>
            </w:r>
          </w:p>
        </w:tc>
      </w:tr>
      <w:tr w:rsidR="0041549A" w:rsidRPr="002C7EE4" w:rsidTr="0041549A">
        <w:trPr>
          <w:trHeight w:val="359"/>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t>1.3.2</w:t>
            </w:r>
          </w:p>
        </w:tc>
        <w:tc>
          <w:tcPr>
            <w:tcW w:w="4136" w:type="dxa"/>
            <w:tcBorders>
              <w:top w:val="nil"/>
              <w:left w:val="nil"/>
              <w:bottom w:val="single" w:sz="4" w:space="0" w:color="auto"/>
              <w:right w:val="single" w:sz="4" w:space="0" w:color="auto"/>
            </w:tcBorders>
            <w:shd w:val="clear" w:color="auto" w:fill="auto"/>
            <w:vAlign w:val="bottom"/>
            <w:hideMark/>
          </w:tcPr>
          <w:p w:rsidR="0041549A" w:rsidRPr="002C7EE4" w:rsidRDefault="0041549A" w:rsidP="0041549A">
            <w:pPr>
              <w:spacing w:after="0" w:line="240" w:lineRule="auto"/>
              <w:rPr>
                <w:rFonts w:ascii="Arial" w:eastAsia="Times New Roman" w:hAnsi="Arial" w:cs="Arial"/>
                <w:color w:val="000000"/>
                <w:lang w:val="mn-MN" w:eastAsia="mn-MN"/>
              </w:rPr>
            </w:pPr>
            <w:r w:rsidRPr="002C7EE4">
              <w:rPr>
                <w:rFonts w:ascii="Arial" w:eastAsia="Times New Roman" w:hAnsi="Arial" w:cs="Arial"/>
                <w:color w:val="000000"/>
                <w:lang w:val="mn-MN" w:eastAsia="mn-MN"/>
              </w:rPr>
              <w:t>Дулаанхаан тосгоны захирагчийн албанд тоног төхөөрөмж, тавилга авах</w:t>
            </w:r>
          </w:p>
        </w:tc>
        <w:tc>
          <w:tcPr>
            <w:tcW w:w="1300"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t>2020-2020</w:t>
            </w:r>
          </w:p>
        </w:tc>
        <w:tc>
          <w:tcPr>
            <w:tcW w:w="1399"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color w:val="000000"/>
                <w:lang w:val="mn-MN" w:eastAsia="mn-MN"/>
              </w:rPr>
            </w:pPr>
            <w:r w:rsidRPr="002C7EE4">
              <w:rPr>
                <w:rFonts w:ascii="Arial" w:eastAsia="Times New Roman" w:hAnsi="Arial" w:cs="Arial"/>
                <w:color w:val="000000"/>
                <w:lang w:val="mn-MN" w:eastAsia="mn-MN"/>
              </w:rPr>
              <w:t xml:space="preserve">     20,000.0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color w:val="000000"/>
                <w:lang w:val="mn-MN" w:eastAsia="mn-MN"/>
              </w:rPr>
            </w:pPr>
            <w:r w:rsidRPr="002C7EE4">
              <w:rPr>
                <w:rFonts w:ascii="Arial" w:eastAsia="Times New Roman" w:hAnsi="Arial" w:cs="Arial"/>
                <w:color w:val="000000"/>
                <w:lang w:val="mn-MN" w:eastAsia="mn-MN"/>
              </w:rPr>
              <w:t xml:space="preserve">         20,000.0 </w:t>
            </w:r>
          </w:p>
        </w:tc>
      </w:tr>
      <w:tr w:rsidR="0041549A" w:rsidRPr="002C7EE4" w:rsidTr="0041549A">
        <w:trPr>
          <w:trHeight w:val="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t>1.3.3</w:t>
            </w:r>
          </w:p>
        </w:tc>
        <w:tc>
          <w:tcPr>
            <w:tcW w:w="4136" w:type="dxa"/>
            <w:tcBorders>
              <w:top w:val="nil"/>
              <w:left w:val="nil"/>
              <w:bottom w:val="single" w:sz="4" w:space="0" w:color="auto"/>
              <w:right w:val="single" w:sz="4" w:space="0" w:color="auto"/>
            </w:tcBorders>
            <w:shd w:val="clear" w:color="auto" w:fill="auto"/>
            <w:vAlign w:val="bottom"/>
            <w:hideMark/>
          </w:tcPr>
          <w:p w:rsidR="0041549A" w:rsidRPr="002C7EE4" w:rsidRDefault="0041549A" w:rsidP="0041549A">
            <w:pPr>
              <w:spacing w:after="0" w:line="240" w:lineRule="auto"/>
              <w:rPr>
                <w:rFonts w:ascii="Arial" w:eastAsia="Times New Roman" w:hAnsi="Arial" w:cs="Arial"/>
                <w:color w:val="000000"/>
                <w:lang w:val="mn-MN" w:eastAsia="mn-MN"/>
              </w:rPr>
            </w:pPr>
            <w:r w:rsidRPr="002C7EE4">
              <w:rPr>
                <w:rFonts w:ascii="Arial" w:eastAsia="Times New Roman" w:hAnsi="Arial" w:cs="Arial"/>
                <w:color w:val="000000"/>
                <w:lang w:val="mn-MN" w:eastAsia="mn-MN"/>
              </w:rPr>
              <w:t>Жавхлант сумын ЗДТГ-т тавилга, тоног төхөөрөмж авах</w:t>
            </w:r>
          </w:p>
        </w:tc>
        <w:tc>
          <w:tcPr>
            <w:tcW w:w="1300"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t>2020-2020</w:t>
            </w:r>
          </w:p>
        </w:tc>
        <w:tc>
          <w:tcPr>
            <w:tcW w:w="1399"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color w:val="000000"/>
                <w:lang w:val="mn-MN" w:eastAsia="mn-MN"/>
              </w:rPr>
            </w:pPr>
            <w:r w:rsidRPr="002C7EE4">
              <w:rPr>
                <w:rFonts w:ascii="Arial" w:eastAsia="Times New Roman" w:hAnsi="Arial" w:cs="Arial"/>
                <w:color w:val="000000"/>
                <w:lang w:val="mn-MN" w:eastAsia="mn-MN"/>
              </w:rPr>
              <w:t xml:space="preserve">     70,000.0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color w:val="000000"/>
                <w:lang w:val="mn-MN" w:eastAsia="mn-MN"/>
              </w:rPr>
            </w:pPr>
            <w:r w:rsidRPr="002C7EE4">
              <w:rPr>
                <w:rFonts w:ascii="Arial" w:eastAsia="Times New Roman" w:hAnsi="Arial" w:cs="Arial"/>
                <w:color w:val="000000"/>
                <w:lang w:val="mn-MN" w:eastAsia="mn-MN"/>
              </w:rPr>
              <w:t xml:space="preserve">         70,000.0 </w:t>
            </w:r>
          </w:p>
        </w:tc>
      </w:tr>
      <w:tr w:rsidR="0041549A" w:rsidRPr="002C7EE4" w:rsidTr="0041549A">
        <w:trPr>
          <w:trHeight w:val="79"/>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t>1.3.4</w:t>
            </w:r>
          </w:p>
        </w:tc>
        <w:tc>
          <w:tcPr>
            <w:tcW w:w="4136" w:type="dxa"/>
            <w:tcBorders>
              <w:top w:val="nil"/>
              <w:left w:val="nil"/>
              <w:bottom w:val="single" w:sz="4" w:space="0" w:color="auto"/>
              <w:right w:val="single" w:sz="4" w:space="0" w:color="auto"/>
            </w:tcBorders>
            <w:shd w:val="clear" w:color="auto" w:fill="auto"/>
            <w:vAlign w:val="bottom"/>
            <w:hideMark/>
          </w:tcPr>
          <w:p w:rsidR="0041549A" w:rsidRPr="002C7EE4" w:rsidRDefault="0041549A" w:rsidP="0041549A">
            <w:pPr>
              <w:spacing w:after="0" w:line="240" w:lineRule="auto"/>
              <w:rPr>
                <w:rFonts w:ascii="Arial" w:eastAsia="Times New Roman" w:hAnsi="Arial" w:cs="Arial"/>
                <w:color w:val="000000"/>
                <w:lang w:val="mn-MN" w:eastAsia="mn-MN"/>
              </w:rPr>
            </w:pPr>
            <w:r w:rsidRPr="002C7EE4">
              <w:rPr>
                <w:rFonts w:ascii="Arial" w:eastAsia="Times New Roman" w:hAnsi="Arial" w:cs="Arial"/>
                <w:color w:val="000000"/>
                <w:lang w:val="mn-MN" w:eastAsia="mn-MN"/>
              </w:rPr>
              <w:t>Шаамар сумын Дулаанхаан тосгоны захирагчийн албанд автомашин авах</w:t>
            </w:r>
          </w:p>
        </w:tc>
        <w:tc>
          <w:tcPr>
            <w:tcW w:w="1300"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t>2020-2020</w:t>
            </w:r>
          </w:p>
        </w:tc>
        <w:tc>
          <w:tcPr>
            <w:tcW w:w="1399"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color w:val="000000"/>
                <w:lang w:val="mn-MN" w:eastAsia="mn-MN"/>
              </w:rPr>
            </w:pPr>
            <w:r w:rsidRPr="002C7EE4">
              <w:rPr>
                <w:rFonts w:ascii="Arial" w:eastAsia="Times New Roman" w:hAnsi="Arial" w:cs="Arial"/>
                <w:color w:val="000000"/>
                <w:lang w:val="mn-MN" w:eastAsia="mn-MN"/>
              </w:rPr>
              <w:t xml:space="preserve">     20,000.0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color w:val="000000"/>
                <w:lang w:val="mn-MN" w:eastAsia="mn-MN"/>
              </w:rPr>
            </w:pPr>
            <w:r w:rsidRPr="002C7EE4">
              <w:rPr>
                <w:rFonts w:ascii="Arial" w:eastAsia="Times New Roman" w:hAnsi="Arial" w:cs="Arial"/>
                <w:color w:val="000000"/>
                <w:lang w:val="mn-MN" w:eastAsia="mn-MN"/>
              </w:rPr>
              <w:t xml:space="preserve">         20,000.0 </w:t>
            </w:r>
          </w:p>
        </w:tc>
      </w:tr>
      <w:tr w:rsidR="0041549A" w:rsidRPr="002C7EE4" w:rsidTr="0041549A">
        <w:trPr>
          <w:trHeight w:val="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t>1.3.5</w:t>
            </w:r>
          </w:p>
        </w:tc>
        <w:tc>
          <w:tcPr>
            <w:tcW w:w="4136" w:type="dxa"/>
            <w:tcBorders>
              <w:top w:val="nil"/>
              <w:left w:val="nil"/>
              <w:bottom w:val="single" w:sz="4" w:space="0" w:color="auto"/>
              <w:right w:val="single" w:sz="4" w:space="0" w:color="auto"/>
            </w:tcBorders>
            <w:shd w:val="clear" w:color="auto" w:fill="auto"/>
            <w:vAlign w:val="bottom"/>
            <w:hideMark/>
          </w:tcPr>
          <w:p w:rsidR="0041549A" w:rsidRPr="002C7EE4" w:rsidRDefault="0041549A" w:rsidP="0041549A">
            <w:pPr>
              <w:spacing w:after="0" w:line="240" w:lineRule="auto"/>
              <w:rPr>
                <w:rFonts w:ascii="Arial" w:eastAsia="Times New Roman" w:hAnsi="Arial" w:cs="Arial"/>
                <w:color w:val="000000"/>
                <w:lang w:val="mn-MN" w:eastAsia="mn-MN"/>
              </w:rPr>
            </w:pPr>
            <w:r w:rsidRPr="002C7EE4">
              <w:rPr>
                <w:rFonts w:ascii="Arial" w:eastAsia="Times New Roman" w:hAnsi="Arial" w:cs="Arial"/>
                <w:color w:val="000000"/>
                <w:lang w:val="mn-MN" w:eastAsia="mn-MN"/>
              </w:rPr>
              <w:t>Аймгийн ЗДТГ-т тоног төхөөрөмж авах</w:t>
            </w:r>
          </w:p>
        </w:tc>
        <w:tc>
          <w:tcPr>
            <w:tcW w:w="1300"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t>2020-2020</w:t>
            </w:r>
          </w:p>
        </w:tc>
        <w:tc>
          <w:tcPr>
            <w:tcW w:w="1399"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color w:val="000000"/>
                <w:lang w:val="mn-MN" w:eastAsia="mn-MN"/>
              </w:rPr>
            </w:pPr>
            <w:r w:rsidRPr="002C7EE4">
              <w:rPr>
                <w:rFonts w:ascii="Arial" w:eastAsia="Times New Roman" w:hAnsi="Arial" w:cs="Arial"/>
                <w:color w:val="000000"/>
                <w:lang w:val="mn-MN" w:eastAsia="mn-MN"/>
              </w:rPr>
              <w:t xml:space="preserve">    70,000.0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color w:val="000000"/>
                <w:lang w:val="mn-MN" w:eastAsia="mn-MN"/>
              </w:rPr>
            </w:pPr>
            <w:r w:rsidRPr="002C7EE4">
              <w:rPr>
                <w:rFonts w:ascii="Arial" w:eastAsia="Times New Roman" w:hAnsi="Arial" w:cs="Arial"/>
                <w:color w:val="000000"/>
                <w:lang w:val="mn-MN" w:eastAsia="mn-MN"/>
              </w:rPr>
              <w:t xml:space="preserve">         70,000.0 </w:t>
            </w:r>
          </w:p>
        </w:tc>
      </w:tr>
      <w:tr w:rsidR="0041549A" w:rsidRPr="002C7EE4" w:rsidTr="0041549A">
        <w:trPr>
          <w:trHeight w:val="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1.4</w:t>
            </w:r>
          </w:p>
        </w:tc>
        <w:tc>
          <w:tcPr>
            <w:tcW w:w="4136" w:type="dxa"/>
            <w:tcBorders>
              <w:top w:val="nil"/>
              <w:left w:val="nil"/>
              <w:bottom w:val="single" w:sz="4" w:space="0" w:color="auto"/>
              <w:right w:val="single" w:sz="4" w:space="0" w:color="auto"/>
            </w:tcBorders>
            <w:shd w:val="clear" w:color="auto" w:fill="auto"/>
            <w:noWrap/>
            <w:vAlign w:val="bottom"/>
            <w:hideMark/>
          </w:tcPr>
          <w:p w:rsidR="0041549A" w:rsidRPr="002C7EE4" w:rsidRDefault="0041549A" w:rsidP="0041549A">
            <w:pPr>
              <w:spacing w:after="0" w:line="240" w:lineRule="auto"/>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Их засвар</w:t>
            </w:r>
          </w:p>
        </w:tc>
        <w:tc>
          <w:tcPr>
            <w:tcW w:w="1300"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 </w:t>
            </w:r>
          </w:p>
        </w:tc>
        <w:tc>
          <w:tcPr>
            <w:tcW w:w="1399"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 xml:space="preserve">  245,595.1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 xml:space="preserve">       245,595.1 </w:t>
            </w:r>
          </w:p>
        </w:tc>
      </w:tr>
      <w:tr w:rsidR="0041549A" w:rsidRPr="002C7EE4" w:rsidTr="0041549A">
        <w:trPr>
          <w:trHeight w:val="197"/>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t>1.4.1</w:t>
            </w:r>
          </w:p>
        </w:tc>
        <w:tc>
          <w:tcPr>
            <w:tcW w:w="4136" w:type="dxa"/>
            <w:tcBorders>
              <w:top w:val="nil"/>
              <w:left w:val="nil"/>
              <w:bottom w:val="single" w:sz="4" w:space="0" w:color="auto"/>
              <w:right w:val="single" w:sz="4" w:space="0" w:color="auto"/>
            </w:tcBorders>
            <w:shd w:val="clear" w:color="auto" w:fill="auto"/>
            <w:vAlign w:val="bottom"/>
            <w:hideMark/>
          </w:tcPr>
          <w:p w:rsidR="0041549A" w:rsidRPr="002C7EE4" w:rsidRDefault="0041549A" w:rsidP="0041549A">
            <w:pPr>
              <w:spacing w:after="0" w:line="240" w:lineRule="auto"/>
              <w:rPr>
                <w:rFonts w:ascii="Arial" w:eastAsia="Times New Roman" w:hAnsi="Arial" w:cs="Arial"/>
                <w:color w:val="000000"/>
                <w:lang w:val="mn-MN" w:eastAsia="mn-MN"/>
              </w:rPr>
            </w:pPr>
            <w:r w:rsidRPr="002C7EE4">
              <w:rPr>
                <w:rFonts w:ascii="Arial" w:eastAsia="Times New Roman" w:hAnsi="Arial" w:cs="Arial"/>
                <w:color w:val="000000"/>
                <w:lang w:val="mn-MN" w:eastAsia="mn-MN"/>
              </w:rPr>
              <w:t>Түшиг сумын орон нутгийн судлах танхим</w:t>
            </w:r>
            <w:r>
              <w:rPr>
                <w:rFonts w:ascii="Arial" w:eastAsia="Times New Roman" w:hAnsi="Arial" w:cs="Arial"/>
                <w:color w:val="000000"/>
                <w:lang w:val="mn-MN" w:eastAsia="mn-MN"/>
              </w:rPr>
              <w:t>ын</w:t>
            </w:r>
            <w:r w:rsidRPr="002C7EE4">
              <w:rPr>
                <w:rFonts w:ascii="Arial" w:eastAsia="Times New Roman" w:hAnsi="Arial" w:cs="Arial"/>
                <w:color w:val="000000"/>
                <w:lang w:val="mn-MN" w:eastAsia="mn-MN"/>
              </w:rPr>
              <w:t xml:space="preserve"> шугам засвар</w:t>
            </w:r>
          </w:p>
        </w:tc>
        <w:tc>
          <w:tcPr>
            <w:tcW w:w="1300"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t>2020-2020</w:t>
            </w:r>
          </w:p>
        </w:tc>
        <w:tc>
          <w:tcPr>
            <w:tcW w:w="1399"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color w:val="000000"/>
                <w:lang w:val="mn-MN" w:eastAsia="mn-MN"/>
              </w:rPr>
            </w:pPr>
            <w:r w:rsidRPr="002C7EE4">
              <w:rPr>
                <w:rFonts w:ascii="Arial" w:eastAsia="Times New Roman" w:hAnsi="Arial" w:cs="Arial"/>
                <w:color w:val="000000"/>
                <w:lang w:val="mn-MN" w:eastAsia="mn-MN"/>
              </w:rPr>
              <w:t xml:space="preserve">    17,000.0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color w:val="000000"/>
                <w:lang w:val="mn-MN" w:eastAsia="mn-MN"/>
              </w:rPr>
            </w:pPr>
            <w:r w:rsidRPr="002C7EE4">
              <w:rPr>
                <w:rFonts w:ascii="Arial" w:eastAsia="Times New Roman" w:hAnsi="Arial" w:cs="Arial"/>
                <w:color w:val="000000"/>
                <w:lang w:val="mn-MN" w:eastAsia="mn-MN"/>
              </w:rPr>
              <w:t xml:space="preserve">         17,000.0 </w:t>
            </w:r>
          </w:p>
        </w:tc>
      </w:tr>
      <w:tr w:rsidR="0041549A" w:rsidRPr="002C7EE4" w:rsidTr="0041549A">
        <w:trPr>
          <w:trHeight w:val="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t>1.4.2</w:t>
            </w:r>
          </w:p>
        </w:tc>
        <w:tc>
          <w:tcPr>
            <w:tcW w:w="4136" w:type="dxa"/>
            <w:tcBorders>
              <w:top w:val="nil"/>
              <w:left w:val="nil"/>
              <w:bottom w:val="single" w:sz="4" w:space="0" w:color="auto"/>
              <w:right w:val="single" w:sz="4" w:space="0" w:color="auto"/>
            </w:tcBorders>
            <w:shd w:val="clear" w:color="auto" w:fill="auto"/>
            <w:vAlign w:val="bottom"/>
            <w:hideMark/>
          </w:tcPr>
          <w:p w:rsidR="0041549A" w:rsidRPr="002C7EE4" w:rsidRDefault="0041549A" w:rsidP="0041549A">
            <w:pPr>
              <w:spacing w:after="0" w:line="240" w:lineRule="auto"/>
              <w:rPr>
                <w:rFonts w:ascii="Arial" w:eastAsia="Times New Roman" w:hAnsi="Arial" w:cs="Arial"/>
                <w:color w:val="000000"/>
                <w:lang w:val="mn-MN" w:eastAsia="mn-MN"/>
              </w:rPr>
            </w:pPr>
            <w:r w:rsidRPr="002C7EE4">
              <w:rPr>
                <w:rFonts w:ascii="Arial" w:eastAsia="Times New Roman" w:hAnsi="Arial" w:cs="Arial"/>
                <w:color w:val="000000"/>
                <w:lang w:val="mn-MN" w:eastAsia="mn-MN"/>
              </w:rPr>
              <w:t>Буман нарс сувилалын ажилчдын байр, гал тогооны байрны засвар</w:t>
            </w:r>
          </w:p>
        </w:tc>
        <w:tc>
          <w:tcPr>
            <w:tcW w:w="1300"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t>2020-2020</w:t>
            </w:r>
          </w:p>
        </w:tc>
        <w:tc>
          <w:tcPr>
            <w:tcW w:w="1399"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color w:val="000000"/>
                <w:lang w:val="mn-MN" w:eastAsia="mn-MN"/>
              </w:rPr>
            </w:pPr>
            <w:r w:rsidRPr="002C7EE4">
              <w:rPr>
                <w:rFonts w:ascii="Arial" w:eastAsia="Times New Roman" w:hAnsi="Arial" w:cs="Arial"/>
                <w:color w:val="000000"/>
                <w:lang w:val="mn-MN" w:eastAsia="mn-MN"/>
              </w:rPr>
              <w:t xml:space="preserve">    50,000.0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color w:val="000000"/>
                <w:lang w:val="mn-MN" w:eastAsia="mn-MN"/>
              </w:rPr>
            </w:pPr>
            <w:r w:rsidRPr="002C7EE4">
              <w:rPr>
                <w:rFonts w:ascii="Arial" w:eastAsia="Times New Roman" w:hAnsi="Arial" w:cs="Arial"/>
                <w:color w:val="000000"/>
                <w:lang w:val="mn-MN" w:eastAsia="mn-MN"/>
              </w:rPr>
              <w:t xml:space="preserve">         50,000.0 </w:t>
            </w:r>
          </w:p>
        </w:tc>
      </w:tr>
      <w:tr w:rsidR="0041549A" w:rsidRPr="002C7EE4" w:rsidTr="0041549A">
        <w:trPr>
          <w:trHeight w:val="15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t>1.4.3</w:t>
            </w:r>
          </w:p>
        </w:tc>
        <w:tc>
          <w:tcPr>
            <w:tcW w:w="4136" w:type="dxa"/>
            <w:tcBorders>
              <w:top w:val="nil"/>
              <w:left w:val="nil"/>
              <w:bottom w:val="single" w:sz="4" w:space="0" w:color="auto"/>
              <w:right w:val="single" w:sz="4" w:space="0" w:color="auto"/>
            </w:tcBorders>
            <w:shd w:val="clear" w:color="auto" w:fill="auto"/>
            <w:vAlign w:val="bottom"/>
            <w:hideMark/>
          </w:tcPr>
          <w:p w:rsidR="0041549A" w:rsidRPr="002C7EE4" w:rsidRDefault="0041549A" w:rsidP="0041549A">
            <w:pPr>
              <w:spacing w:after="0" w:line="240" w:lineRule="auto"/>
              <w:rPr>
                <w:rFonts w:ascii="Arial" w:eastAsia="Times New Roman" w:hAnsi="Arial" w:cs="Arial"/>
                <w:color w:val="000000"/>
                <w:lang w:val="mn-MN" w:eastAsia="mn-MN"/>
              </w:rPr>
            </w:pPr>
            <w:r w:rsidRPr="002C7EE4">
              <w:rPr>
                <w:rFonts w:ascii="Arial" w:eastAsia="Times New Roman" w:hAnsi="Arial" w:cs="Arial"/>
                <w:color w:val="000000"/>
                <w:lang w:val="mn-MN" w:eastAsia="mn-MN"/>
              </w:rPr>
              <w:t>Амарбаясгалант хийдийн аймгийн ЗДТГ байрны засвар, тохижилт</w:t>
            </w:r>
          </w:p>
        </w:tc>
        <w:tc>
          <w:tcPr>
            <w:tcW w:w="1300"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t>2020-2020</w:t>
            </w:r>
          </w:p>
        </w:tc>
        <w:tc>
          <w:tcPr>
            <w:tcW w:w="1399"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color w:val="000000"/>
                <w:lang w:val="mn-MN" w:eastAsia="mn-MN"/>
              </w:rPr>
            </w:pPr>
            <w:r w:rsidRPr="002C7EE4">
              <w:rPr>
                <w:rFonts w:ascii="Arial" w:eastAsia="Times New Roman" w:hAnsi="Arial" w:cs="Arial"/>
                <w:color w:val="000000"/>
                <w:lang w:val="mn-MN" w:eastAsia="mn-MN"/>
              </w:rPr>
              <w:t xml:space="preserve">    15,000.0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color w:val="000000"/>
                <w:lang w:val="mn-MN" w:eastAsia="mn-MN"/>
              </w:rPr>
            </w:pPr>
            <w:r w:rsidRPr="002C7EE4">
              <w:rPr>
                <w:rFonts w:ascii="Arial" w:eastAsia="Times New Roman" w:hAnsi="Arial" w:cs="Arial"/>
                <w:color w:val="000000"/>
                <w:lang w:val="mn-MN" w:eastAsia="mn-MN"/>
              </w:rPr>
              <w:t xml:space="preserve">         15,000.0 </w:t>
            </w:r>
          </w:p>
        </w:tc>
      </w:tr>
      <w:tr w:rsidR="0041549A" w:rsidRPr="002C7EE4" w:rsidTr="0041549A">
        <w:trPr>
          <w:trHeight w:val="333"/>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t>1.4.4</w:t>
            </w:r>
          </w:p>
        </w:tc>
        <w:tc>
          <w:tcPr>
            <w:tcW w:w="4136" w:type="dxa"/>
            <w:tcBorders>
              <w:top w:val="nil"/>
              <w:left w:val="nil"/>
              <w:bottom w:val="single" w:sz="4" w:space="0" w:color="auto"/>
              <w:right w:val="single" w:sz="4" w:space="0" w:color="auto"/>
            </w:tcBorders>
            <w:shd w:val="clear" w:color="auto" w:fill="auto"/>
            <w:vAlign w:val="bottom"/>
            <w:hideMark/>
          </w:tcPr>
          <w:p w:rsidR="0041549A" w:rsidRPr="002C7EE4" w:rsidRDefault="0041549A" w:rsidP="0041549A">
            <w:pPr>
              <w:spacing w:after="0" w:line="240" w:lineRule="auto"/>
              <w:rPr>
                <w:rFonts w:ascii="Arial" w:eastAsia="Times New Roman" w:hAnsi="Arial" w:cs="Arial"/>
                <w:lang w:val="mn-MN" w:eastAsia="mn-MN"/>
              </w:rPr>
            </w:pPr>
            <w:r w:rsidRPr="002C7EE4">
              <w:rPr>
                <w:rFonts w:ascii="Arial" w:eastAsia="Times New Roman" w:hAnsi="Arial" w:cs="Arial"/>
                <w:lang w:val="mn-MN" w:eastAsia="mn-MN"/>
              </w:rPr>
              <w:t xml:space="preserve">Аймгийн ЗДТГ-ын бага хурлын заалнууд болон зарим өрөөний засвар </w:t>
            </w:r>
          </w:p>
        </w:tc>
        <w:tc>
          <w:tcPr>
            <w:tcW w:w="1300"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lang w:val="mn-MN" w:eastAsia="mn-MN"/>
              </w:rPr>
            </w:pPr>
            <w:r w:rsidRPr="002C7EE4">
              <w:rPr>
                <w:rFonts w:ascii="Arial" w:eastAsia="Times New Roman" w:hAnsi="Arial" w:cs="Arial"/>
                <w:lang w:val="mn-MN" w:eastAsia="mn-MN"/>
              </w:rPr>
              <w:t>2020-2020</w:t>
            </w:r>
          </w:p>
        </w:tc>
        <w:tc>
          <w:tcPr>
            <w:tcW w:w="1399"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lang w:val="mn-MN" w:eastAsia="mn-MN"/>
              </w:rPr>
            </w:pPr>
            <w:r w:rsidRPr="002C7EE4">
              <w:rPr>
                <w:rFonts w:ascii="Arial" w:eastAsia="Times New Roman" w:hAnsi="Arial" w:cs="Arial"/>
                <w:lang w:val="mn-MN" w:eastAsia="mn-MN"/>
              </w:rPr>
              <w:t xml:space="preserve">     30,000.0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lang w:val="mn-MN" w:eastAsia="mn-MN"/>
              </w:rPr>
            </w:pPr>
            <w:r w:rsidRPr="002C7EE4">
              <w:rPr>
                <w:rFonts w:ascii="Arial" w:eastAsia="Times New Roman" w:hAnsi="Arial" w:cs="Arial"/>
                <w:lang w:val="mn-MN" w:eastAsia="mn-MN"/>
              </w:rPr>
              <w:t xml:space="preserve">         30,000.0 </w:t>
            </w:r>
          </w:p>
        </w:tc>
      </w:tr>
      <w:tr w:rsidR="0041549A" w:rsidRPr="002C7EE4" w:rsidTr="0041549A">
        <w:trPr>
          <w:trHeight w:val="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t>1.4.5</w:t>
            </w:r>
          </w:p>
        </w:tc>
        <w:tc>
          <w:tcPr>
            <w:tcW w:w="4136" w:type="dxa"/>
            <w:tcBorders>
              <w:top w:val="nil"/>
              <w:left w:val="nil"/>
              <w:bottom w:val="single" w:sz="4" w:space="0" w:color="auto"/>
              <w:right w:val="single" w:sz="4" w:space="0" w:color="auto"/>
            </w:tcBorders>
            <w:shd w:val="clear" w:color="auto" w:fill="auto"/>
            <w:vAlign w:val="bottom"/>
            <w:hideMark/>
          </w:tcPr>
          <w:p w:rsidR="0041549A" w:rsidRPr="002C7EE4" w:rsidRDefault="0041549A" w:rsidP="0041549A">
            <w:pPr>
              <w:spacing w:after="0" w:line="240" w:lineRule="auto"/>
              <w:rPr>
                <w:rFonts w:ascii="Arial" w:eastAsia="Times New Roman" w:hAnsi="Arial" w:cs="Arial"/>
                <w:lang w:val="mn-MN" w:eastAsia="mn-MN"/>
              </w:rPr>
            </w:pPr>
            <w:r w:rsidRPr="002C7EE4">
              <w:rPr>
                <w:rFonts w:ascii="Arial" w:eastAsia="Times New Roman" w:hAnsi="Arial" w:cs="Arial"/>
                <w:lang w:val="mn-MN" w:eastAsia="mn-MN"/>
              </w:rPr>
              <w:t>Аймгийн ЗДТГ-ын үүдний довжооны засвар</w:t>
            </w:r>
          </w:p>
        </w:tc>
        <w:tc>
          <w:tcPr>
            <w:tcW w:w="1300"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lang w:val="mn-MN" w:eastAsia="mn-MN"/>
              </w:rPr>
            </w:pPr>
            <w:r w:rsidRPr="002C7EE4">
              <w:rPr>
                <w:rFonts w:ascii="Arial" w:eastAsia="Times New Roman" w:hAnsi="Arial" w:cs="Arial"/>
                <w:lang w:val="mn-MN" w:eastAsia="mn-MN"/>
              </w:rPr>
              <w:t>2020-2020</w:t>
            </w:r>
          </w:p>
        </w:tc>
        <w:tc>
          <w:tcPr>
            <w:tcW w:w="1399"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lang w:val="mn-MN" w:eastAsia="mn-MN"/>
              </w:rPr>
            </w:pPr>
            <w:r w:rsidRPr="002C7EE4">
              <w:rPr>
                <w:rFonts w:ascii="Arial" w:eastAsia="Times New Roman" w:hAnsi="Arial" w:cs="Arial"/>
                <w:lang w:val="mn-MN" w:eastAsia="mn-MN"/>
              </w:rPr>
              <w:t xml:space="preserve">     28,121.5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lang w:val="mn-MN" w:eastAsia="mn-MN"/>
              </w:rPr>
            </w:pPr>
            <w:r w:rsidRPr="002C7EE4">
              <w:rPr>
                <w:rFonts w:ascii="Arial" w:eastAsia="Times New Roman" w:hAnsi="Arial" w:cs="Arial"/>
                <w:lang w:val="mn-MN" w:eastAsia="mn-MN"/>
              </w:rPr>
              <w:t xml:space="preserve">         28,121.5 </w:t>
            </w:r>
          </w:p>
        </w:tc>
      </w:tr>
      <w:tr w:rsidR="0041549A" w:rsidRPr="002C7EE4" w:rsidTr="0041549A">
        <w:trPr>
          <w:trHeight w:val="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color w:val="000000"/>
                <w:lang w:val="mn-MN" w:eastAsia="mn-MN"/>
              </w:rPr>
            </w:pPr>
            <w:r w:rsidRPr="002C7EE4">
              <w:rPr>
                <w:rFonts w:ascii="Arial" w:eastAsia="Times New Roman" w:hAnsi="Arial" w:cs="Arial"/>
                <w:color w:val="000000"/>
                <w:lang w:val="mn-MN" w:eastAsia="mn-MN"/>
              </w:rPr>
              <w:lastRenderedPageBreak/>
              <w:t>1.4.6</w:t>
            </w:r>
          </w:p>
        </w:tc>
        <w:tc>
          <w:tcPr>
            <w:tcW w:w="4136" w:type="dxa"/>
            <w:tcBorders>
              <w:top w:val="nil"/>
              <w:left w:val="nil"/>
              <w:bottom w:val="single" w:sz="4" w:space="0" w:color="auto"/>
              <w:right w:val="single" w:sz="4" w:space="0" w:color="auto"/>
            </w:tcBorders>
            <w:shd w:val="clear" w:color="auto" w:fill="auto"/>
            <w:vAlign w:val="bottom"/>
            <w:hideMark/>
          </w:tcPr>
          <w:p w:rsidR="0041549A" w:rsidRPr="002C7EE4" w:rsidRDefault="0041549A" w:rsidP="0041549A">
            <w:pPr>
              <w:spacing w:after="0" w:line="240" w:lineRule="auto"/>
              <w:rPr>
                <w:rFonts w:ascii="Arial" w:eastAsia="Times New Roman" w:hAnsi="Arial" w:cs="Arial"/>
                <w:lang w:val="mn-MN" w:eastAsia="mn-MN"/>
              </w:rPr>
            </w:pPr>
            <w:r w:rsidRPr="002C7EE4">
              <w:rPr>
                <w:rFonts w:ascii="Arial" w:eastAsia="Times New Roman" w:hAnsi="Arial" w:cs="Arial"/>
                <w:lang w:val="mn-MN" w:eastAsia="mn-MN"/>
              </w:rPr>
              <w:t>Нутгийн захиргааны 3-р байрны сантехникийн их засвар</w:t>
            </w:r>
          </w:p>
        </w:tc>
        <w:tc>
          <w:tcPr>
            <w:tcW w:w="1300"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lang w:val="mn-MN" w:eastAsia="mn-MN"/>
              </w:rPr>
            </w:pPr>
            <w:r w:rsidRPr="002C7EE4">
              <w:rPr>
                <w:rFonts w:ascii="Arial" w:eastAsia="Times New Roman" w:hAnsi="Arial" w:cs="Arial"/>
                <w:lang w:val="mn-MN" w:eastAsia="mn-MN"/>
              </w:rPr>
              <w:t>2020-2020</w:t>
            </w:r>
          </w:p>
        </w:tc>
        <w:tc>
          <w:tcPr>
            <w:tcW w:w="1399"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lang w:val="mn-MN" w:eastAsia="mn-MN"/>
              </w:rPr>
            </w:pPr>
            <w:r w:rsidRPr="002C7EE4">
              <w:rPr>
                <w:rFonts w:ascii="Arial" w:eastAsia="Times New Roman" w:hAnsi="Arial" w:cs="Arial"/>
                <w:lang w:val="mn-MN" w:eastAsia="mn-MN"/>
              </w:rPr>
              <w:t xml:space="preserve">   105,473.6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lang w:val="mn-MN" w:eastAsia="mn-MN"/>
              </w:rPr>
            </w:pPr>
            <w:r w:rsidRPr="002C7EE4">
              <w:rPr>
                <w:rFonts w:ascii="Arial" w:eastAsia="Times New Roman" w:hAnsi="Arial" w:cs="Arial"/>
                <w:lang w:val="mn-MN" w:eastAsia="mn-MN"/>
              </w:rPr>
              <w:t xml:space="preserve">       105,473.6 </w:t>
            </w:r>
          </w:p>
        </w:tc>
      </w:tr>
      <w:tr w:rsidR="0041549A" w:rsidRPr="002C7EE4" w:rsidTr="0041549A">
        <w:trPr>
          <w:trHeight w:val="30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 </w:t>
            </w:r>
          </w:p>
        </w:tc>
        <w:tc>
          <w:tcPr>
            <w:tcW w:w="4136" w:type="dxa"/>
            <w:tcBorders>
              <w:top w:val="nil"/>
              <w:left w:val="nil"/>
              <w:bottom w:val="single" w:sz="4" w:space="0" w:color="auto"/>
              <w:right w:val="single" w:sz="4" w:space="0" w:color="auto"/>
            </w:tcBorders>
            <w:shd w:val="clear" w:color="auto" w:fill="auto"/>
            <w:noWrap/>
            <w:vAlign w:val="bottom"/>
            <w:hideMark/>
          </w:tcPr>
          <w:p w:rsidR="0041549A" w:rsidRPr="002C7EE4" w:rsidRDefault="0041549A" w:rsidP="0041549A">
            <w:pPr>
              <w:spacing w:after="0" w:line="240" w:lineRule="auto"/>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НИЙТ ДҮН</w:t>
            </w:r>
          </w:p>
        </w:tc>
        <w:tc>
          <w:tcPr>
            <w:tcW w:w="1300"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center"/>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 </w:t>
            </w:r>
          </w:p>
        </w:tc>
        <w:tc>
          <w:tcPr>
            <w:tcW w:w="1399"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 xml:space="preserve">1,249,787.7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2C7EE4" w:rsidRDefault="0041549A" w:rsidP="0041549A">
            <w:pPr>
              <w:spacing w:after="0" w:line="240" w:lineRule="auto"/>
              <w:jc w:val="right"/>
              <w:rPr>
                <w:rFonts w:ascii="Arial" w:eastAsia="Times New Roman" w:hAnsi="Arial" w:cs="Arial"/>
                <w:b/>
                <w:bCs/>
                <w:color w:val="000000"/>
                <w:lang w:val="mn-MN" w:eastAsia="mn-MN"/>
              </w:rPr>
            </w:pPr>
            <w:r w:rsidRPr="002C7EE4">
              <w:rPr>
                <w:rFonts w:ascii="Arial" w:eastAsia="Times New Roman" w:hAnsi="Arial" w:cs="Arial"/>
                <w:b/>
                <w:bCs/>
                <w:color w:val="000000"/>
                <w:lang w:val="mn-MN" w:eastAsia="mn-MN"/>
              </w:rPr>
              <w:t xml:space="preserve">       826,181.7 </w:t>
            </w:r>
          </w:p>
        </w:tc>
      </w:tr>
    </w:tbl>
    <w:p w:rsidR="0041549A" w:rsidRPr="00272EDC" w:rsidRDefault="0041549A" w:rsidP="0041549A">
      <w:pPr>
        <w:tabs>
          <w:tab w:val="num" w:pos="2164"/>
        </w:tabs>
        <w:contextualSpacing/>
        <w:rPr>
          <w:rFonts w:ascii="Arial" w:hAnsi="Arial" w:cs="Arial"/>
          <w:lang w:val="mn-MN"/>
        </w:rPr>
      </w:pPr>
    </w:p>
    <w:p w:rsidR="00F25177" w:rsidRDefault="00F25177" w:rsidP="00F25177">
      <w:pPr>
        <w:spacing w:after="0" w:line="240" w:lineRule="auto"/>
        <w:ind w:left="4536"/>
        <w:jc w:val="right"/>
        <w:rPr>
          <w:rFonts w:ascii="Arial" w:hAnsi="Arial" w:cs="Arial"/>
          <w:lang w:val="mn-MN"/>
        </w:rPr>
      </w:pPr>
      <w:r>
        <w:rPr>
          <w:rFonts w:ascii="Arial" w:hAnsi="Arial" w:cs="Arial"/>
          <w:lang w:val="mn-MN"/>
        </w:rPr>
        <w:t>А</w:t>
      </w:r>
      <w:r w:rsidRPr="00E203EF">
        <w:rPr>
          <w:rFonts w:ascii="Arial" w:hAnsi="Arial" w:cs="Arial"/>
          <w:lang w:val="mn-MN"/>
        </w:rPr>
        <w:t xml:space="preserve">ймгийн иргэдийн Төлөөлөгчдийн Хурлын </w:t>
      </w:r>
    </w:p>
    <w:p w:rsidR="00F25177" w:rsidRDefault="00F25177" w:rsidP="00F25177">
      <w:pPr>
        <w:spacing w:after="0" w:line="240" w:lineRule="auto"/>
        <w:ind w:left="4536"/>
        <w:jc w:val="right"/>
        <w:rPr>
          <w:rFonts w:ascii="Arial" w:hAnsi="Arial" w:cs="Arial"/>
          <w:lang w:val="mn-MN"/>
        </w:rPr>
      </w:pPr>
      <w:r w:rsidRPr="00E203EF">
        <w:rPr>
          <w:rFonts w:ascii="Arial" w:hAnsi="Arial" w:cs="Arial"/>
          <w:lang w:val="mn-MN"/>
        </w:rPr>
        <w:t xml:space="preserve">2019 оны 70 дугаар тогтоолын </w:t>
      </w:r>
    </w:p>
    <w:p w:rsidR="00F25177" w:rsidRDefault="00F25177" w:rsidP="00F25177">
      <w:pPr>
        <w:spacing w:after="0" w:line="240" w:lineRule="auto"/>
        <w:jc w:val="right"/>
        <w:rPr>
          <w:rFonts w:ascii="Arial" w:hAnsi="Arial" w:cs="Arial"/>
          <w:b/>
          <w:lang w:val="mn-MN"/>
        </w:rPr>
      </w:pPr>
      <w:r>
        <w:rPr>
          <w:rFonts w:ascii="Arial" w:hAnsi="Arial" w:cs="Arial"/>
          <w:lang w:val="mn-MN"/>
        </w:rPr>
        <w:t xml:space="preserve"> хоёрдугаа</w:t>
      </w:r>
      <w:r w:rsidRPr="00E203EF">
        <w:rPr>
          <w:rFonts w:ascii="Arial" w:hAnsi="Arial" w:cs="Arial"/>
          <w:lang w:val="mn-MN"/>
        </w:rPr>
        <w:t>р хавсралт</w:t>
      </w:r>
      <w:r w:rsidRPr="00272EDC">
        <w:rPr>
          <w:rFonts w:ascii="Arial" w:hAnsi="Arial" w:cs="Arial"/>
          <w:b/>
          <w:lang w:val="mn-MN"/>
        </w:rPr>
        <w:t xml:space="preserve"> </w:t>
      </w:r>
    </w:p>
    <w:p w:rsidR="00F25177" w:rsidRDefault="00F25177" w:rsidP="00F25177">
      <w:pPr>
        <w:spacing w:after="0" w:line="240" w:lineRule="auto"/>
        <w:jc w:val="center"/>
        <w:rPr>
          <w:rFonts w:ascii="Arial" w:hAnsi="Arial" w:cs="Arial"/>
          <w:b/>
          <w:lang w:val="mn-MN"/>
        </w:rPr>
      </w:pPr>
    </w:p>
    <w:p w:rsidR="0041549A" w:rsidRPr="00F25177" w:rsidRDefault="0041549A" w:rsidP="00F25177">
      <w:pPr>
        <w:spacing w:after="0" w:line="240" w:lineRule="auto"/>
        <w:jc w:val="center"/>
        <w:rPr>
          <w:rFonts w:ascii="Arial" w:hAnsi="Arial" w:cs="Arial"/>
          <w:sz w:val="24"/>
          <w:szCs w:val="24"/>
          <w:lang w:val="mn-MN"/>
        </w:rPr>
      </w:pPr>
      <w:r w:rsidRPr="00F25177">
        <w:rPr>
          <w:rFonts w:ascii="Arial" w:hAnsi="Arial" w:cs="Arial"/>
          <w:b/>
          <w:sz w:val="24"/>
          <w:szCs w:val="24"/>
          <w:lang w:val="mn-MN"/>
        </w:rPr>
        <w:t>Орон нутгийн хөгжлийн сангаар2020 оны төсвийн жилд</w:t>
      </w:r>
    </w:p>
    <w:p w:rsidR="0041549A" w:rsidRPr="00F25177" w:rsidRDefault="0041549A" w:rsidP="0041549A">
      <w:pPr>
        <w:spacing w:after="0" w:line="240" w:lineRule="auto"/>
        <w:jc w:val="center"/>
        <w:rPr>
          <w:rFonts w:ascii="Arial" w:hAnsi="Arial" w:cs="Arial"/>
          <w:b/>
          <w:sz w:val="24"/>
          <w:szCs w:val="24"/>
          <w:lang w:val="mn-MN"/>
        </w:rPr>
      </w:pPr>
      <w:r w:rsidRPr="00F25177">
        <w:rPr>
          <w:rFonts w:ascii="Arial" w:hAnsi="Arial" w:cs="Arial"/>
          <w:b/>
          <w:sz w:val="24"/>
          <w:szCs w:val="24"/>
          <w:lang w:val="mn-MN"/>
        </w:rPr>
        <w:t>хэрэгжүүлэх хөрөнгө оруулалтын төсөл, арга хэмжээ,</w:t>
      </w:r>
    </w:p>
    <w:p w:rsidR="0041549A" w:rsidRPr="00F25177" w:rsidRDefault="0041549A" w:rsidP="0041549A">
      <w:pPr>
        <w:spacing w:after="0" w:line="240" w:lineRule="auto"/>
        <w:jc w:val="center"/>
        <w:rPr>
          <w:rFonts w:ascii="Arial" w:hAnsi="Arial" w:cs="Arial"/>
          <w:b/>
          <w:sz w:val="24"/>
          <w:szCs w:val="24"/>
          <w:lang w:val="mn-MN"/>
        </w:rPr>
      </w:pPr>
      <w:r w:rsidRPr="00F25177">
        <w:rPr>
          <w:rFonts w:ascii="Arial" w:hAnsi="Arial" w:cs="Arial"/>
          <w:b/>
          <w:sz w:val="24"/>
          <w:szCs w:val="24"/>
          <w:lang w:val="mn-MN"/>
        </w:rPr>
        <w:t>барилга байгууламжийн жагсаалт</w:t>
      </w:r>
    </w:p>
    <w:p w:rsidR="0041549A" w:rsidRPr="00272EDC" w:rsidRDefault="0041549A" w:rsidP="0041549A">
      <w:pPr>
        <w:spacing w:after="0" w:line="240" w:lineRule="auto"/>
        <w:jc w:val="both"/>
        <w:rPr>
          <w:rFonts w:ascii="Arial" w:hAnsi="Arial" w:cs="Arial"/>
          <w:lang w:val="mn-MN"/>
        </w:rPr>
      </w:pPr>
    </w:p>
    <w:tbl>
      <w:tblPr>
        <w:tblW w:w="9498" w:type="dxa"/>
        <w:tblLook w:val="04A0"/>
      </w:tblPr>
      <w:tblGrid>
        <w:gridCol w:w="828"/>
        <w:gridCol w:w="4270"/>
        <w:gridCol w:w="1276"/>
        <w:gridCol w:w="1379"/>
        <w:gridCol w:w="1745"/>
      </w:tblGrid>
      <w:tr w:rsidR="0041549A" w:rsidRPr="00F25177" w:rsidTr="0041549A">
        <w:trPr>
          <w:trHeight w:val="1140"/>
        </w:trPr>
        <w:tc>
          <w:tcPr>
            <w:tcW w:w="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b/>
                <w:bCs/>
                <w:color w:val="000000"/>
                <w:lang w:val="mn-MN" w:eastAsia="mn-MN"/>
              </w:rPr>
            </w:pPr>
            <w:r w:rsidRPr="00F25177">
              <w:rPr>
                <w:rFonts w:ascii="Arial" w:eastAsia="Times New Roman" w:hAnsi="Arial" w:cs="Arial"/>
                <w:b/>
                <w:bCs/>
                <w:color w:val="000000"/>
                <w:lang w:val="mn-MN" w:eastAsia="mn-MN"/>
              </w:rPr>
              <w:t>Д/д</w:t>
            </w:r>
          </w:p>
        </w:tc>
        <w:tc>
          <w:tcPr>
            <w:tcW w:w="4270" w:type="dxa"/>
            <w:tcBorders>
              <w:top w:val="single" w:sz="4" w:space="0" w:color="auto"/>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b/>
                <w:bCs/>
                <w:color w:val="000000"/>
                <w:lang w:val="mn-MN" w:eastAsia="mn-MN"/>
              </w:rPr>
            </w:pPr>
            <w:r w:rsidRPr="00F25177">
              <w:rPr>
                <w:rFonts w:ascii="Arial" w:eastAsia="Times New Roman" w:hAnsi="Arial" w:cs="Arial"/>
                <w:b/>
                <w:bCs/>
                <w:color w:val="000000"/>
                <w:lang w:val="mn-MN" w:eastAsia="mn-MN"/>
              </w:rPr>
              <w:t>Төсөл, арга хэмжээний нэр</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1549A" w:rsidRPr="00F25177" w:rsidRDefault="0041549A" w:rsidP="0041549A">
            <w:pPr>
              <w:spacing w:after="0" w:line="240" w:lineRule="auto"/>
              <w:jc w:val="center"/>
              <w:rPr>
                <w:rFonts w:ascii="Arial" w:eastAsia="Times New Roman" w:hAnsi="Arial" w:cs="Arial"/>
                <w:b/>
                <w:bCs/>
                <w:color w:val="000000"/>
                <w:lang w:val="mn-MN" w:eastAsia="mn-MN"/>
              </w:rPr>
            </w:pPr>
            <w:r w:rsidRPr="00F25177">
              <w:rPr>
                <w:rFonts w:ascii="Arial" w:eastAsia="Times New Roman" w:hAnsi="Arial" w:cs="Arial"/>
                <w:b/>
                <w:bCs/>
                <w:color w:val="000000"/>
                <w:lang w:val="mn-MN" w:eastAsia="mn-MN"/>
              </w:rPr>
              <w:t>Эхлэх, дуусах хугацаа</w:t>
            </w:r>
          </w:p>
        </w:tc>
        <w:tc>
          <w:tcPr>
            <w:tcW w:w="1379" w:type="dxa"/>
            <w:tcBorders>
              <w:top w:val="single" w:sz="4" w:space="0" w:color="auto"/>
              <w:left w:val="nil"/>
              <w:bottom w:val="single" w:sz="4" w:space="0" w:color="auto"/>
              <w:right w:val="single" w:sz="4" w:space="0" w:color="auto"/>
            </w:tcBorders>
            <w:shd w:val="clear" w:color="auto" w:fill="auto"/>
            <w:vAlign w:val="center"/>
            <w:hideMark/>
          </w:tcPr>
          <w:p w:rsidR="0041549A" w:rsidRPr="00F25177" w:rsidRDefault="0041549A" w:rsidP="0041549A">
            <w:pPr>
              <w:spacing w:after="0" w:line="240" w:lineRule="auto"/>
              <w:jc w:val="center"/>
              <w:rPr>
                <w:rFonts w:ascii="Arial" w:eastAsia="Times New Roman" w:hAnsi="Arial" w:cs="Arial"/>
                <w:b/>
                <w:bCs/>
                <w:color w:val="000000"/>
                <w:lang w:val="mn-MN" w:eastAsia="mn-MN"/>
              </w:rPr>
            </w:pPr>
            <w:r w:rsidRPr="00F25177">
              <w:rPr>
                <w:rFonts w:ascii="Arial" w:eastAsia="Times New Roman" w:hAnsi="Arial" w:cs="Arial"/>
                <w:b/>
                <w:bCs/>
                <w:color w:val="000000"/>
                <w:lang w:val="mn-MN" w:eastAsia="mn-MN"/>
              </w:rPr>
              <w:t xml:space="preserve">Нийт төсөвт өртөг </w:t>
            </w:r>
            <w:r w:rsidRPr="00F25177">
              <w:rPr>
                <w:rFonts w:ascii="Arial" w:eastAsia="Times New Roman" w:hAnsi="Arial" w:cs="Arial"/>
                <w:color w:val="000000"/>
                <w:lang w:val="mn-MN" w:eastAsia="mn-MN"/>
              </w:rPr>
              <w:t>/мян.төг/</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41549A" w:rsidRPr="00F25177" w:rsidRDefault="0041549A" w:rsidP="0041549A">
            <w:pPr>
              <w:spacing w:after="0" w:line="240" w:lineRule="auto"/>
              <w:jc w:val="center"/>
              <w:rPr>
                <w:rFonts w:ascii="Arial" w:eastAsia="Times New Roman" w:hAnsi="Arial" w:cs="Arial"/>
                <w:b/>
                <w:bCs/>
                <w:color w:val="000000"/>
                <w:lang w:val="mn-MN" w:eastAsia="mn-MN"/>
              </w:rPr>
            </w:pPr>
            <w:r w:rsidRPr="00F25177">
              <w:rPr>
                <w:rFonts w:ascii="Arial" w:eastAsia="Times New Roman" w:hAnsi="Arial" w:cs="Arial"/>
                <w:b/>
                <w:bCs/>
                <w:color w:val="000000"/>
                <w:lang w:val="mn-MN" w:eastAsia="mn-MN"/>
              </w:rPr>
              <w:t xml:space="preserve">2020 онд санхүүжүүлэх дүн </w:t>
            </w:r>
            <w:r w:rsidRPr="00F25177">
              <w:rPr>
                <w:rFonts w:ascii="Arial" w:eastAsia="Times New Roman" w:hAnsi="Arial" w:cs="Arial"/>
                <w:color w:val="000000"/>
                <w:lang w:val="mn-MN" w:eastAsia="mn-MN"/>
              </w:rPr>
              <w:t>/мян.төг/</w:t>
            </w:r>
          </w:p>
        </w:tc>
      </w:tr>
      <w:tr w:rsidR="0041549A" w:rsidRPr="00F25177" w:rsidTr="0041549A">
        <w:trPr>
          <w:trHeight w:val="47"/>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b/>
                <w:bCs/>
                <w:color w:val="000000"/>
                <w:lang w:val="mn-MN" w:eastAsia="mn-MN"/>
              </w:rPr>
            </w:pPr>
            <w:r w:rsidRPr="00F25177">
              <w:rPr>
                <w:rFonts w:ascii="Arial" w:eastAsia="Times New Roman" w:hAnsi="Arial" w:cs="Arial"/>
                <w:b/>
                <w:bCs/>
                <w:color w:val="000000"/>
                <w:lang w:val="mn-MN" w:eastAsia="mn-MN"/>
              </w:rPr>
              <w:t>1</w:t>
            </w:r>
          </w:p>
        </w:tc>
        <w:tc>
          <w:tcPr>
            <w:tcW w:w="4270" w:type="dxa"/>
            <w:tcBorders>
              <w:top w:val="nil"/>
              <w:left w:val="nil"/>
              <w:bottom w:val="single" w:sz="4" w:space="0" w:color="auto"/>
              <w:right w:val="single" w:sz="4" w:space="0" w:color="auto"/>
            </w:tcBorders>
            <w:shd w:val="clear" w:color="auto" w:fill="auto"/>
            <w:noWrap/>
            <w:vAlign w:val="bottom"/>
            <w:hideMark/>
          </w:tcPr>
          <w:p w:rsidR="0041549A" w:rsidRPr="00F25177" w:rsidRDefault="0041549A" w:rsidP="0041549A">
            <w:pPr>
              <w:spacing w:after="0" w:line="240" w:lineRule="auto"/>
              <w:rPr>
                <w:rFonts w:ascii="Arial" w:eastAsia="Times New Roman" w:hAnsi="Arial" w:cs="Arial"/>
                <w:b/>
                <w:bCs/>
                <w:color w:val="000000"/>
                <w:lang w:val="mn-MN" w:eastAsia="mn-MN"/>
              </w:rPr>
            </w:pPr>
            <w:r w:rsidRPr="00F25177">
              <w:rPr>
                <w:rFonts w:ascii="Arial" w:eastAsia="Times New Roman" w:hAnsi="Arial" w:cs="Arial"/>
                <w:b/>
                <w:bCs/>
                <w:color w:val="000000"/>
                <w:lang w:val="mn-MN" w:eastAsia="mn-MN"/>
              </w:rPr>
              <w:t>ЗАСАГ ДАРГА</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b/>
                <w:bCs/>
                <w:color w:val="000000"/>
                <w:lang w:val="mn-MN" w:eastAsia="mn-MN"/>
              </w:rPr>
            </w:pPr>
            <w:r w:rsidRPr="00F25177">
              <w:rPr>
                <w:rFonts w:ascii="Arial" w:eastAsia="Times New Roman" w:hAnsi="Arial" w:cs="Arial"/>
                <w:b/>
                <w:bCs/>
                <w:color w:val="000000"/>
                <w:lang w:val="mn-MN" w:eastAsia="mn-MN"/>
              </w:rPr>
              <w:t> </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b/>
                <w:bCs/>
                <w:color w:val="000000"/>
                <w:lang w:val="mn-MN" w:eastAsia="mn-MN"/>
              </w:rPr>
            </w:pPr>
            <w:r w:rsidRPr="00F25177">
              <w:rPr>
                <w:rFonts w:ascii="Arial" w:eastAsia="Times New Roman" w:hAnsi="Arial" w:cs="Arial"/>
                <w:b/>
                <w:bCs/>
                <w:color w:val="000000"/>
                <w:lang w:val="mn-MN" w:eastAsia="mn-MN"/>
              </w:rPr>
              <w:t xml:space="preserve">6,430,621.2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b/>
                <w:bCs/>
                <w:color w:val="000000"/>
                <w:lang w:val="mn-MN" w:eastAsia="mn-MN"/>
              </w:rPr>
            </w:pPr>
            <w:r w:rsidRPr="00F25177">
              <w:rPr>
                <w:rFonts w:ascii="Arial" w:eastAsia="Times New Roman" w:hAnsi="Arial" w:cs="Arial"/>
                <w:b/>
                <w:bCs/>
                <w:color w:val="000000"/>
                <w:lang w:val="mn-MN" w:eastAsia="mn-MN"/>
              </w:rPr>
              <w:t xml:space="preserve">  4,948,645.1 </w:t>
            </w:r>
          </w:p>
        </w:tc>
      </w:tr>
      <w:tr w:rsidR="0041549A" w:rsidRPr="00F25177" w:rsidTr="0041549A">
        <w:trPr>
          <w:trHeight w:val="97"/>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b/>
                <w:bCs/>
                <w:color w:val="000000"/>
                <w:lang w:val="mn-MN" w:eastAsia="mn-MN"/>
              </w:rPr>
            </w:pPr>
            <w:r w:rsidRPr="00F25177">
              <w:rPr>
                <w:rFonts w:ascii="Arial" w:eastAsia="Times New Roman" w:hAnsi="Arial" w:cs="Arial"/>
                <w:b/>
                <w:bCs/>
                <w:color w:val="000000"/>
                <w:lang w:val="mn-MN" w:eastAsia="mn-MN"/>
              </w:rPr>
              <w:t>1.1</w:t>
            </w:r>
          </w:p>
        </w:tc>
        <w:tc>
          <w:tcPr>
            <w:tcW w:w="4270" w:type="dxa"/>
            <w:tcBorders>
              <w:top w:val="nil"/>
              <w:left w:val="nil"/>
              <w:bottom w:val="single" w:sz="4" w:space="0" w:color="auto"/>
              <w:right w:val="single" w:sz="4" w:space="0" w:color="auto"/>
            </w:tcBorders>
            <w:shd w:val="clear" w:color="auto" w:fill="auto"/>
            <w:noWrap/>
            <w:vAlign w:val="bottom"/>
            <w:hideMark/>
          </w:tcPr>
          <w:p w:rsidR="0041549A" w:rsidRPr="00F25177" w:rsidRDefault="0041549A" w:rsidP="0041549A">
            <w:pPr>
              <w:spacing w:after="0" w:line="240" w:lineRule="auto"/>
              <w:rPr>
                <w:rFonts w:ascii="Arial" w:eastAsia="Times New Roman" w:hAnsi="Arial" w:cs="Arial"/>
                <w:b/>
                <w:bCs/>
                <w:color w:val="000000"/>
                <w:lang w:val="mn-MN" w:eastAsia="mn-MN"/>
              </w:rPr>
            </w:pPr>
            <w:r w:rsidRPr="00F25177">
              <w:rPr>
                <w:rFonts w:ascii="Arial" w:eastAsia="Times New Roman" w:hAnsi="Arial" w:cs="Arial"/>
                <w:b/>
                <w:bCs/>
                <w:color w:val="000000"/>
                <w:lang w:val="mn-MN" w:eastAsia="mn-MN"/>
              </w:rPr>
              <w:t>Шилжих хөрөнгө оруулалт</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b/>
                <w:bCs/>
                <w:color w:val="000000"/>
                <w:lang w:val="mn-MN" w:eastAsia="mn-MN"/>
              </w:rPr>
            </w:pPr>
            <w:r w:rsidRPr="00F25177">
              <w:rPr>
                <w:rFonts w:ascii="Arial" w:eastAsia="Times New Roman" w:hAnsi="Arial" w:cs="Arial"/>
                <w:b/>
                <w:bCs/>
                <w:color w:val="000000"/>
                <w:lang w:val="mn-MN" w:eastAsia="mn-MN"/>
              </w:rPr>
              <w:t> </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b/>
                <w:bCs/>
                <w:color w:val="000000"/>
                <w:lang w:val="mn-MN" w:eastAsia="mn-MN"/>
              </w:rPr>
            </w:pPr>
            <w:r w:rsidRPr="00F25177">
              <w:rPr>
                <w:rFonts w:ascii="Arial" w:eastAsia="Times New Roman" w:hAnsi="Arial" w:cs="Arial"/>
                <w:b/>
                <w:bCs/>
                <w:color w:val="000000"/>
                <w:lang w:val="mn-MN" w:eastAsia="mn-MN"/>
              </w:rPr>
              <w:t xml:space="preserve">2,763,209.4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b/>
                <w:bCs/>
                <w:color w:val="000000"/>
                <w:lang w:val="mn-MN" w:eastAsia="mn-MN"/>
              </w:rPr>
            </w:pPr>
            <w:r w:rsidRPr="00F25177">
              <w:rPr>
                <w:rFonts w:ascii="Arial" w:eastAsia="Times New Roman" w:hAnsi="Arial" w:cs="Arial"/>
                <w:b/>
                <w:bCs/>
                <w:color w:val="000000"/>
                <w:lang w:val="mn-MN" w:eastAsia="mn-MN"/>
              </w:rPr>
              <w:t xml:space="preserve">  1,645,633.3 </w:t>
            </w:r>
          </w:p>
        </w:tc>
      </w:tr>
      <w:tr w:rsidR="0041549A" w:rsidRPr="00F25177" w:rsidTr="0041549A">
        <w:trPr>
          <w:trHeight w:val="271"/>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1.1.1</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Мандал сумын 126 айлын орон сууцны гадна инженерийн шугам сүлжээний ажил</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2015-2020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283,209.4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283,209.4 </w:t>
            </w:r>
          </w:p>
        </w:tc>
      </w:tr>
      <w:tr w:rsidR="0041549A" w:rsidRPr="00F25177" w:rsidTr="0041549A">
        <w:trPr>
          <w:trHeight w:val="179"/>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1.1.2</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Сайханы хөтөлд баригдах шилэн гүүр цогцолборын тохижилт, зураг төсөл</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2019-2020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800,000.0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320,000.0 </w:t>
            </w:r>
          </w:p>
        </w:tc>
      </w:tr>
      <w:tr w:rsidR="0041549A" w:rsidRPr="00F25177" w:rsidTr="0041549A">
        <w:trPr>
          <w:trHeight w:val="215"/>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1.1.3</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Баянгол сумын 1.6 км бетонон хучилттай зам тавих</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2018-2020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700,000.0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365,000.0 </w:t>
            </w:r>
          </w:p>
        </w:tc>
      </w:tr>
      <w:tr w:rsidR="0041549A" w:rsidRPr="00F25177" w:rsidTr="0041549A">
        <w:trPr>
          <w:trHeight w:val="279"/>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1.1.4</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Орхон суманд нэгдсэн инженерийн шугам сүлжээ байгуулах</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2018-2020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430,000.0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127,423.9 </w:t>
            </w:r>
          </w:p>
        </w:tc>
      </w:tr>
      <w:tr w:rsidR="0041549A" w:rsidRPr="00F25177" w:rsidTr="0041549A">
        <w:trPr>
          <w:trHeight w:val="47"/>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1.1.5</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Сүхбаатар сумын Гэрэлт цогцолборын гэрэлтүүлгийн ажил</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2019-2020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100,000.0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100,000.0 </w:t>
            </w:r>
          </w:p>
        </w:tc>
      </w:tr>
      <w:tr w:rsidR="0041549A" w:rsidRPr="00F25177" w:rsidTr="0041549A">
        <w:trPr>
          <w:trHeight w:val="95"/>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1.1.6</w:t>
            </w:r>
          </w:p>
        </w:tc>
        <w:tc>
          <w:tcPr>
            <w:tcW w:w="4270" w:type="dxa"/>
            <w:tcBorders>
              <w:top w:val="nil"/>
              <w:left w:val="nil"/>
              <w:bottom w:val="single" w:sz="4" w:space="0" w:color="auto"/>
              <w:right w:val="single" w:sz="4" w:space="0" w:color="auto"/>
            </w:tcBorders>
            <w:shd w:val="clear" w:color="auto" w:fill="auto"/>
            <w:noWrap/>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Хүдэр суманд мод хатаалгын цех байгуулах</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2019-2020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20,000.0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20,000.0 </w:t>
            </w:r>
          </w:p>
        </w:tc>
      </w:tr>
      <w:tr w:rsidR="0041549A" w:rsidRPr="00F25177" w:rsidTr="0041549A">
        <w:trPr>
          <w:trHeight w:val="47"/>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1.1.7</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Сүхбаатар суманд багийн болон өрхийн эмнэлгийн байр барих</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2019-2020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410,000.0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410,000.0 </w:t>
            </w:r>
          </w:p>
        </w:tc>
      </w:tr>
      <w:tr w:rsidR="0041549A" w:rsidRPr="00F25177" w:rsidTr="0041549A">
        <w:trPr>
          <w:trHeight w:val="5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1.1.8</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Хүдэр сумын шугамын их засвар</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2019-2020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20,000.0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20,000.0 </w:t>
            </w:r>
          </w:p>
        </w:tc>
      </w:tr>
      <w:tr w:rsidR="0041549A" w:rsidRPr="00F25177" w:rsidTr="0041549A">
        <w:trPr>
          <w:trHeight w:val="71"/>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b/>
                <w:bCs/>
                <w:color w:val="000000"/>
                <w:lang w:val="mn-MN" w:eastAsia="mn-MN"/>
              </w:rPr>
            </w:pPr>
            <w:r w:rsidRPr="00F25177">
              <w:rPr>
                <w:rFonts w:ascii="Arial" w:eastAsia="Times New Roman" w:hAnsi="Arial" w:cs="Arial"/>
                <w:b/>
                <w:bCs/>
                <w:color w:val="000000"/>
                <w:lang w:val="mn-MN" w:eastAsia="mn-MN"/>
              </w:rPr>
              <w:t>1.2</w:t>
            </w:r>
          </w:p>
        </w:tc>
        <w:tc>
          <w:tcPr>
            <w:tcW w:w="4270" w:type="dxa"/>
            <w:tcBorders>
              <w:top w:val="nil"/>
              <w:left w:val="nil"/>
              <w:bottom w:val="single" w:sz="4" w:space="0" w:color="auto"/>
              <w:right w:val="single" w:sz="4" w:space="0" w:color="auto"/>
            </w:tcBorders>
            <w:shd w:val="clear" w:color="auto" w:fill="auto"/>
            <w:noWrap/>
            <w:vAlign w:val="bottom"/>
            <w:hideMark/>
          </w:tcPr>
          <w:p w:rsidR="0041549A" w:rsidRPr="00F25177" w:rsidRDefault="0041549A" w:rsidP="0041549A">
            <w:pPr>
              <w:spacing w:after="0" w:line="240" w:lineRule="auto"/>
              <w:rPr>
                <w:rFonts w:ascii="Arial" w:eastAsia="Times New Roman" w:hAnsi="Arial" w:cs="Arial"/>
                <w:b/>
                <w:bCs/>
                <w:color w:val="000000"/>
                <w:lang w:val="mn-MN" w:eastAsia="mn-MN"/>
              </w:rPr>
            </w:pPr>
            <w:r w:rsidRPr="00F25177">
              <w:rPr>
                <w:rFonts w:ascii="Arial" w:eastAsia="Times New Roman" w:hAnsi="Arial" w:cs="Arial"/>
                <w:b/>
                <w:bCs/>
                <w:color w:val="000000"/>
                <w:lang w:val="mn-MN" w:eastAsia="mn-MN"/>
              </w:rPr>
              <w:t>Шинээр эхлэх хөрөнгө оруулалт</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 </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b/>
                <w:bCs/>
                <w:lang w:val="mn-MN" w:eastAsia="mn-MN"/>
              </w:rPr>
            </w:pPr>
            <w:r w:rsidRPr="00F25177">
              <w:rPr>
                <w:rFonts w:ascii="Arial" w:eastAsia="Times New Roman" w:hAnsi="Arial" w:cs="Arial"/>
                <w:b/>
                <w:bCs/>
                <w:lang w:val="mn-MN" w:eastAsia="mn-MN"/>
              </w:rPr>
              <w:t xml:space="preserve">2,145,000.0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b/>
                <w:bCs/>
                <w:lang w:val="mn-MN" w:eastAsia="mn-MN"/>
              </w:rPr>
            </w:pPr>
            <w:r w:rsidRPr="00F25177">
              <w:rPr>
                <w:rFonts w:ascii="Arial" w:eastAsia="Times New Roman" w:hAnsi="Arial" w:cs="Arial"/>
                <w:b/>
                <w:bCs/>
                <w:lang w:val="mn-MN" w:eastAsia="mn-MN"/>
              </w:rPr>
              <w:t xml:space="preserve">   1,780,600.0 </w:t>
            </w:r>
          </w:p>
        </w:tc>
      </w:tr>
      <w:tr w:rsidR="0041549A" w:rsidRPr="00F25177" w:rsidTr="0041549A">
        <w:trPr>
          <w:trHeight w:val="47"/>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1.2.1</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Нисэх онгоцны зурвас байгуулах</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lang w:val="mn-MN" w:eastAsia="mn-MN"/>
              </w:rPr>
            </w:pPr>
            <w:r w:rsidRPr="00F25177">
              <w:rPr>
                <w:rFonts w:ascii="Arial" w:eastAsia="Times New Roman" w:hAnsi="Arial" w:cs="Arial"/>
                <w:lang w:eastAsia="mn-MN"/>
              </w:rPr>
              <w:t>2</w:t>
            </w:r>
            <w:r w:rsidRPr="00F25177">
              <w:rPr>
                <w:rFonts w:ascii="Arial" w:eastAsia="Times New Roman" w:hAnsi="Arial" w:cs="Arial"/>
                <w:lang w:val="mn-MN" w:eastAsia="mn-MN"/>
              </w:rPr>
              <w:t xml:space="preserve">1,601.9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lang w:val="mn-MN" w:eastAsia="mn-MN"/>
              </w:rPr>
            </w:pPr>
            <w:r w:rsidRPr="00F25177">
              <w:rPr>
                <w:rFonts w:ascii="Arial" w:eastAsia="Times New Roman" w:hAnsi="Arial" w:cs="Arial"/>
                <w:lang w:eastAsia="mn-MN"/>
              </w:rPr>
              <w:t>2</w:t>
            </w:r>
            <w:r w:rsidRPr="00F25177">
              <w:rPr>
                <w:rFonts w:ascii="Arial" w:eastAsia="Times New Roman" w:hAnsi="Arial" w:cs="Arial"/>
                <w:lang w:val="mn-MN" w:eastAsia="mn-MN"/>
              </w:rPr>
              <w:t xml:space="preserve">1,601.9 </w:t>
            </w:r>
          </w:p>
        </w:tc>
      </w:tr>
      <w:tr w:rsidR="0041549A" w:rsidRPr="00F25177" w:rsidTr="0041549A">
        <w:trPr>
          <w:trHeight w:val="249"/>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1.2.2</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Сүхбаатар сумын орон сууцнуудад кодтой хаалга суурьлуулах</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26,000.0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26,000.0 </w:t>
            </w:r>
          </w:p>
        </w:tc>
      </w:tr>
      <w:tr w:rsidR="0041549A" w:rsidRPr="00F25177" w:rsidTr="0041549A">
        <w:trPr>
          <w:trHeight w:val="313"/>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1.2.3</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Сүхбаатар сумын 2-р сургуулийн заалны зураг төсвийн үнэ</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28,000.0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28,000.0 </w:t>
            </w:r>
          </w:p>
        </w:tc>
      </w:tr>
      <w:tr w:rsidR="0041549A" w:rsidRPr="00F25177" w:rsidTr="0041549A">
        <w:trPr>
          <w:trHeight w:val="221"/>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1.2.4</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Цэнхэрийн 15,16,17-р байр тоглоомын талбай байгуулах</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45,000.0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45,000.0 </w:t>
            </w:r>
          </w:p>
        </w:tc>
      </w:tr>
      <w:tr w:rsidR="0041549A" w:rsidRPr="00F25177" w:rsidTr="0041549A">
        <w:trPr>
          <w:trHeight w:val="129"/>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1.2.5</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Сүхбаатар сумын 4-р багт тоглоомын тайлбай байгуулах</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45,398.1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45,398.1 </w:t>
            </w:r>
          </w:p>
        </w:tc>
      </w:tr>
      <w:tr w:rsidR="0041549A" w:rsidRPr="00F25177" w:rsidTr="0041549A">
        <w:trPr>
          <w:trHeight w:val="47"/>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1.2.6</w:t>
            </w:r>
          </w:p>
        </w:tc>
        <w:tc>
          <w:tcPr>
            <w:tcW w:w="4270" w:type="dxa"/>
            <w:tcBorders>
              <w:top w:val="nil"/>
              <w:left w:val="nil"/>
              <w:bottom w:val="single" w:sz="4" w:space="0" w:color="auto"/>
              <w:right w:val="single" w:sz="4" w:space="0" w:color="auto"/>
            </w:tcBorders>
            <w:shd w:val="clear" w:color="auto" w:fill="auto"/>
            <w:noWrap/>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Сүхбаатар сумын байруудын гэрэлтүүлэг</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177,000.0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177,000.0 </w:t>
            </w:r>
          </w:p>
        </w:tc>
      </w:tr>
      <w:tr w:rsidR="0041549A" w:rsidRPr="00F25177" w:rsidTr="0041549A">
        <w:trPr>
          <w:trHeight w:val="197"/>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1.2.7</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Сайханы хөтлийн шилэн гүүрний суурийн ажил</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470,000.0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470,000.0 </w:t>
            </w:r>
          </w:p>
        </w:tc>
      </w:tr>
      <w:tr w:rsidR="0041549A" w:rsidRPr="00F25177" w:rsidTr="0041549A">
        <w:trPr>
          <w:trHeight w:val="105"/>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1.2.8</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Алтанбулаг сумын далангийн ажлын засвар</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100,000.0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100,000.0 </w:t>
            </w:r>
          </w:p>
        </w:tc>
      </w:tr>
      <w:tr w:rsidR="0041549A" w:rsidRPr="00F25177" w:rsidTr="0041549A">
        <w:trPr>
          <w:trHeight w:val="439"/>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lastRenderedPageBreak/>
              <w:t>1.2.9</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Сүхбаатар сумын 8-р баг буурын голын айлуудын дулааны шугам тавих</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30,000.0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30,000.0 </w:t>
            </w:r>
          </w:p>
        </w:tc>
      </w:tr>
      <w:tr w:rsidR="0041549A" w:rsidRPr="00F25177" w:rsidTr="0041549A">
        <w:trPr>
          <w:trHeight w:val="489"/>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1.2.10</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Баянгол суманд олон улсын авто зам, төмөр замын доогуур бохирын ус зайлуулах шугам байгуулах</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80,000.0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80,000.0 </w:t>
            </w:r>
          </w:p>
        </w:tc>
      </w:tr>
      <w:tr w:rsidR="0041549A" w:rsidRPr="00F25177" w:rsidTr="0041549A">
        <w:trPr>
          <w:trHeight w:val="301"/>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1.2.11</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Мандал сумын тосгодод хатуу хучилттай зам тавих</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2020-2021</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500,000.0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250,000.0 </w:t>
            </w:r>
          </w:p>
        </w:tc>
      </w:tr>
      <w:tr w:rsidR="0041549A" w:rsidRPr="00F25177" w:rsidTr="0041549A">
        <w:trPr>
          <w:trHeight w:val="195"/>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1.2.12</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Орхон сумын сургуулийн ариун цэврийн байгуулж барих</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32,000.0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32,000.0 </w:t>
            </w:r>
          </w:p>
        </w:tc>
      </w:tr>
      <w:tr w:rsidR="0041549A" w:rsidRPr="00F25177" w:rsidTr="0041549A">
        <w:trPr>
          <w:trHeight w:val="418"/>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1.2.13</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E25A26" w:rsidP="0041549A">
            <w:pPr>
              <w:spacing w:after="0" w:line="240" w:lineRule="auto"/>
              <w:rPr>
                <w:rFonts w:ascii="Arial" w:eastAsia="Times New Roman" w:hAnsi="Arial" w:cs="Arial"/>
                <w:color w:val="000000"/>
                <w:lang w:val="mn-MN" w:eastAsia="mn-MN"/>
              </w:rPr>
            </w:pPr>
            <w:r>
              <w:rPr>
                <w:rFonts w:ascii="Arial" w:eastAsia="Times New Roman" w:hAnsi="Arial" w:cs="Arial"/>
                <w:noProof/>
                <w:color w:val="000000"/>
              </w:rPr>
              <w:pict>
                <v:line id="Straight Connector 4" o:spid="_x0000_s1027" style="position:absolute;z-index:251663360;visibility:visible;mso-position-horizontal-relative:text;mso-position-vertical-relative:text;mso-width-relative:margin;mso-height-relative:margin" from="-47.45pt,-.05pt" to="427.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1/stQEAALcDAAAOAAAAZHJzL2Uyb0RvYy54bWysU8GOEzEMvSPxD1HudKZlWaFRp3voCi4I&#10;Kpb9gGzG6UQkceSETvv3OGk7iwAhhLh44uQ928/2rO+O3okDULIYerlctFJA0DjYsO/l45d3r95K&#10;kbIKg3IYoJcnSPJu8/LFeoodrHBENwAJDhJSN8VejjnHrmmSHsGrtMAIgR8NkleZXdo3A6mJo3vX&#10;rNr2tpmQhkioISW+vT8/yk2Nbwzo/MmYBFm4XnJtuVqq9qnYZrNW3Z5UHK2+lKH+oQqvbOCkc6h7&#10;lZX4RvaXUN5qwoQmLzT6Bo2xGqoGVrNsf1LzMKoIVQs3J8W5Ten/hdUfDzsSdujljRRBeR7RQyZl&#10;92MWWwyBG4gkbkqfppg6hm/Dji5eijsqoo+GfPmyHHGsvT3NvYVjFpovb9vXqzctj0Bf35pnYqSU&#10;3wN6UQ69dDYU2apThw8pczKGXiHslELOqespnxwUsAufwbAUTras7LpEsHUkDorHP3xdFhkcqyIL&#10;xVjnZlL7Z9IFW2hQF+tviTO6ZsSQZ6K3Ael3WfPxWqo546+qz1qL7CccTnUQtR28HVXZZZPL+v3o&#10;V/rz/7b5DgAA//8DAFBLAwQUAAYACAAAACEASEXl0tsAAAAHAQAADwAAAGRycy9kb3ducmV2Lnht&#10;bEyOT0/CQBTE7yZ+h80z8QZbiBCo3RJCYowXI0XvS/exLeyfZndb6rf36QVvM5nJzK/YjNawAUNs&#10;vRMwm2bA0NVetU4L+Dy8TFbAYpJOSeMdCvjGCJvy/q6QufJXt8ehSprRiIu5FNCk1OWcx7pBK+PU&#10;d+goO/lgZSIbNFdBXmncGj7PsiW3snX00MgOdw3Wl6q3AsxbGL70Tm9j/7pfVueP0/z9MAjx+DBu&#10;n4ElHNOtDL/4hA4lMR1971RkRsBk/bSmKokZMMpXiwWJ45/nZcH/85c/AAAA//8DAFBLAQItABQA&#10;BgAIAAAAIQC2gziS/gAAAOEBAAATAAAAAAAAAAAAAAAAAAAAAABbQ29udGVudF9UeXBlc10ueG1s&#10;UEsBAi0AFAAGAAgAAAAhADj9If/WAAAAlAEAAAsAAAAAAAAAAAAAAAAALwEAAF9yZWxzLy5yZWxz&#10;UEsBAi0AFAAGAAgAAAAhABoTX+y1AQAAtwMAAA4AAAAAAAAAAAAAAAAALgIAAGRycy9lMm9Eb2Mu&#10;eG1sUEsBAi0AFAAGAAgAAAAhAEhF5dLbAAAABwEAAA8AAAAAAAAAAAAAAAAADwQAAGRycy9kb3du&#10;cmV2LnhtbFBLBQYAAAAABAAEAPMAAAAXBQAAAAA=&#10;" strokecolor="black [3200]" strokeweight=".5pt">
                  <v:stroke joinstyle="miter"/>
                </v:line>
              </w:pict>
            </w:r>
            <w:r w:rsidR="0041549A" w:rsidRPr="00F25177">
              <w:rPr>
                <w:rFonts w:ascii="Arial" w:eastAsia="Times New Roman" w:hAnsi="Arial" w:cs="Arial"/>
                <w:color w:val="000000"/>
                <w:lang w:val="mn-MN" w:eastAsia="mn-MN"/>
              </w:rPr>
              <w:t>Орхонтуул сумын Рашаант тосгонд дулааны шугам таваих</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50,000.0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50,000.0 </w:t>
            </w:r>
          </w:p>
        </w:tc>
      </w:tr>
      <w:tr w:rsidR="0041549A" w:rsidRPr="00F25177" w:rsidTr="0041549A">
        <w:trPr>
          <w:trHeight w:val="570"/>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1.2.14</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Сайхан сумын Номгон тосгонд цэцэрлэгт хүрээлэн байгуулах</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130,000.0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130,000.0 </w:t>
            </w:r>
          </w:p>
        </w:tc>
      </w:tr>
      <w:tr w:rsidR="0041549A" w:rsidRPr="00F25177" w:rsidTr="0041549A">
        <w:trPr>
          <w:trHeight w:val="270"/>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1.2.15</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Сант суманд цэвэр усны магистрал шугам шинэчлэх</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2020-2021</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160,000.0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45,600.0 </w:t>
            </w:r>
          </w:p>
        </w:tc>
      </w:tr>
      <w:tr w:rsidR="0041549A" w:rsidRPr="00F25177" w:rsidTr="0041549A">
        <w:trPr>
          <w:trHeight w:val="177"/>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1.2.16</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Түшиг суманд хүүхдийн тоглоомын талбай байгуулах</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37,000.0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37,000.0 </w:t>
            </w:r>
          </w:p>
        </w:tc>
      </w:tr>
      <w:tr w:rsidR="0041549A" w:rsidRPr="00F25177" w:rsidTr="0041549A">
        <w:trPr>
          <w:trHeight w:val="47"/>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1.2.17</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Хүдэр сумын гэрэлтүүлгийн ажил</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100,000.0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100,000.0 </w:t>
            </w:r>
          </w:p>
        </w:tc>
      </w:tr>
      <w:tr w:rsidR="0041549A" w:rsidRPr="00F25177" w:rsidTr="0041549A">
        <w:trPr>
          <w:trHeight w:val="117"/>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1.2.18</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Шаамар сумын партизаны талбайн тохижилтын ажил</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19,000.0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19,000.0 </w:t>
            </w:r>
          </w:p>
        </w:tc>
      </w:tr>
      <w:tr w:rsidR="0041549A" w:rsidRPr="00F25177" w:rsidTr="0041549A">
        <w:trPr>
          <w:trHeight w:val="47"/>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1.2.19</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Шаамар суманд ундны усны худаг гаргах</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24,000.0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24,000.0 </w:t>
            </w:r>
          </w:p>
        </w:tc>
      </w:tr>
      <w:tr w:rsidR="0041549A" w:rsidRPr="00F25177" w:rsidTr="0041549A">
        <w:trPr>
          <w:trHeight w:val="186"/>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1.2.20</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Шаамар сумын Дулаанхаан тосгонд наадмын талбай барих</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60,000.0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60,000.0 </w:t>
            </w:r>
          </w:p>
        </w:tc>
      </w:tr>
      <w:tr w:rsidR="0041549A" w:rsidRPr="00F25177" w:rsidTr="0041549A">
        <w:trPr>
          <w:trHeight w:val="9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b/>
                <w:bCs/>
                <w:color w:val="000000"/>
                <w:lang w:val="mn-MN" w:eastAsia="mn-MN"/>
              </w:rPr>
            </w:pPr>
            <w:r w:rsidRPr="00F25177">
              <w:rPr>
                <w:rFonts w:ascii="Arial" w:eastAsia="Times New Roman" w:hAnsi="Arial" w:cs="Arial"/>
                <w:b/>
                <w:bCs/>
                <w:color w:val="000000"/>
                <w:lang w:val="mn-MN" w:eastAsia="mn-MN"/>
              </w:rPr>
              <w:t>1.3</w:t>
            </w:r>
          </w:p>
        </w:tc>
        <w:tc>
          <w:tcPr>
            <w:tcW w:w="4270" w:type="dxa"/>
            <w:tcBorders>
              <w:top w:val="nil"/>
              <w:left w:val="nil"/>
              <w:bottom w:val="single" w:sz="4" w:space="0" w:color="auto"/>
              <w:right w:val="single" w:sz="4" w:space="0" w:color="auto"/>
            </w:tcBorders>
            <w:shd w:val="clear" w:color="auto" w:fill="auto"/>
            <w:noWrap/>
            <w:vAlign w:val="bottom"/>
            <w:hideMark/>
          </w:tcPr>
          <w:p w:rsidR="0041549A" w:rsidRPr="00F25177" w:rsidRDefault="0041549A" w:rsidP="0041549A">
            <w:pPr>
              <w:spacing w:after="0" w:line="240" w:lineRule="auto"/>
              <w:rPr>
                <w:rFonts w:ascii="Arial" w:eastAsia="Times New Roman" w:hAnsi="Arial" w:cs="Arial"/>
                <w:b/>
                <w:bCs/>
                <w:color w:val="000000"/>
                <w:lang w:val="mn-MN" w:eastAsia="mn-MN"/>
              </w:rPr>
            </w:pPr>
            <w:r w:rsidRPr="00F25177">
              <w:rPr>
                <w:rFonts w:ascii="Arial" w:eastAsia="Times New Roman" w:hAnsi="Arial" w:cs="Arial"/>
                <w:b/>
                <w:bCs/>
                <w:color w:val="000000"/>
                <w:lang w:val="mn-MN" w:eastAsia="mn-MN"/>
              </w:rPr>
              <w:t>Тоног төхөөрөмж</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b/>
                <w:bCs/>
                <w:color w:val="000000"/>
                <w:lang w:val="mn-MN" w:eastAsia="mn-MN"/>
              </w:rPr>
            </w:pPr>
            <w:r w:rsidRPr="00F25177">
              <w:rPr>
                <w:rFonts w:ascii="Arial" w:eastAsia="Times New Roman" w:hAnsi="Arial" w:cs="Arial"/>
                <w:b/>
                <w:bCs/>
                <w:color w:val="000000"/>
                <w:lang w:val="mn-MN" w:eastAsia="mn-MN"/>
              </w:rPr>
              <w:t> </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b/>
                <w:bCs/>
                <w:color w:val="000000"/>
                <w:lang w:val="mn-MN" w:eastAsia="mn-MN"/>
              </w:rPr>
            </w:pPr>
            <w:r w:rsidRPr="00F25177">
              <w:rPr>
                <w:rFonts w:ascii="Arial" w:eastAsia="Times New Roman" w:hAnsi="Arial" w:cs="Arial"/>
                <w:b/>
                <w:bCs/>
                <w:color w:val="000000"/>
                <w:lang w:val="mn-MN" w:eastAsia="mn-MN"/>
              </w:rPr>
              <w:t xml:space="preserve">   436,409.8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b/>
                <w:bCs/>
                <w:color w:val="000000"/>
                <w:lang w:val="mn-MN" w:eastAsia="mn-MN"/>
              </w:rPr>
            </w:pPr>
            <w:r w:rsidRPr="00F25177">
              <w:rPr>
                <w:rFonts w:ascii="Arial" w:eastAsia="Times New Roman" w:hAnsi="Arial" w:cs="Arial"/>
                <w:b/>
                <w:bCs/>
                <w:color w:val="000000"/>
                <w:lang w:val="mn-MN" w:eastAsia="mn-MN"/>
              </w:rPr>
              <w:t xml:space="preserve">      436,409.8 </w:t>
            </w:r>
          </w:p>
        </w:tc>
      </w:tr>
      <w:tr w:rsidR="0041549A" w:rsidRPr="00F25177" w:rsidTr="0041549A">
        <w:trPr>
          <w:trHeight w:val="253"/>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1.3.1</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Мэргэжлийн хяналтын газарт улаанбуудайн шинжилгээний аппарат авах</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50,000.0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50,000.0 </w:t>
            </w:r>
          </w:p>
        </w:tc>
      </w:tr>
      <w:tr w:rsidR="0041549A" w:rsidRPr="00F25177" w:rsidTr="0041549A">
        <w:trPr>
          <w:trHeight w:val="47"/>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1.3.2</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Нэгдсэн эмнэлэгт тархины цахилгаан бичлэгийн аппарат авах</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35,000.0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35,000.0 </w:t>
            </w:r>
          </w:p>
        </w:tc>
      </w:tr>
      <w:tr w:rsidR="0041549A" w:rsidRPr="00F25177" w:rsidTr="0041549A">
        <w:trPr>
          <w:trHeight w:val="70"/>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1.3.3</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Алтанбулаг суманд хогны машин авах</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40,000.0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40,000.0 </w:t>
            </w:r>
          </w:p>
        </w:tc>
      </w:tr>
      <w:tr w:rsidR="0041549A" w:rsidRPr="00F25177" w:rsidTr="0041549A">
        <w:trPr>
          <w:trHeight w:val="229"/>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1.3.4</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Баруунбүрэн сумын соёлын төвд тоног төхөөрөмж, сандал авах</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40,000.0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40,000.0 </w:t>
            </w:r>
          </w:p>
        </w:tc>
      </w:tr>
      <w:tr w:rsidR="0041549A" w:rsidRPr="00F25177" w:rsidTr="0041549A">
        <w:trPr>
          <w:trHeight w:val="137"/>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1.3.5</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Сэлэнгэ үйлчилгээ ОНӨААТҮГ-т пишк гэрэлтүүлэг солигч авах</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15,409.8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15,409.8 </w:t>
            </w:r>
          </w:p>
        </w:tc>
      </w:tr>
      <w:tr w:rsidR="0041549A" w:rsidRPr="00F25177" w:rsidTr="0041549A">
        <w:trPr>
          <w:trHeight w:val="47"/>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1.3.6</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Шаамар МСҮТ тоног төхөөрөмж авах</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20,000.0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20,000.0 </w:t>
            </w:r>
          </w:p>
        </w:tc>
      </w:tr>
      <w:tr w:rsidR="0041549A" w:rsidRPr="00F25177" w:rsidTr="0041549A">
        <w:trPr>
          <w:trHeight w:val="78"/>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1.3.7</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Шагайн холбоонд тоног төхөөрөмж</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16,000.0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16,000.0 </w:t>
            </w:r>
          </w:p>
        </w:tc>
      </w:tr>
      <w:tr w:rsidR="0041549A" w:rsidRPr="00F25177" w:rsidTr="0041549A">
        <w:trPr>
          <w:trHeight w:val="47"/>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1.3.8</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Самбо бөхийн дэвжээ авах</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1</w:t>
            </w:r>
            <w:r w:rsidRPr="00F25177">
              <w:rPr>
                <w:rFonts w:ascii="Arial" w:eastAsia="Times New Roman" w:hAnsi="Arial" w:cs="Arial"/>
                <w:color w:val="000000"/>
                <w:lang w:eastAsia="mn-MN"/>
              </w:rPr>
              <w:t>5</w:t>
            </w:r>
            <w:r w:rsidRPr="00F25177">
              <w:rPr>
                <w:rFonts w:ascii="Arial" w:eastAsia="Times New Roman" w:hAnsi="Arial" w:cs="Arial"/>
                <w:color w:val="000000"/>
                <w:lang w:val="mn-MN" w:eastAsia="mn-MN"/>
              </w:rPr>
              <w:t xml:space="preserve">,000.0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1</w:t>
            </w:r>
            <w:r w:rsidRPr="00F25177">
              <w:rPr>
                <w:rFonts w:ascii="Arial" w:eastAsia="Times New Roman" w:hAnsi="Arial" w:cs="Arial"/>
                <w:color w:val="000000"/>
                <w:lang w:eastAsia="mn-MN"/>
              </w:rPr>
              <w:t>5</w:t>
            </w:r>
            <w:r w:rsidRPr="00F25177">
              <w:rPr>
                <w:rFonts w:ascii="Arial" w:eastAsia="Times New Roman" w:hAnsi="Arial" w:cs="Arial"/>
                <w:color w:val="000000"/>
                <w:lang w:val="mn-MN" w:eastAsia="mn-MN"/>
              </w:rPr>
              <w:t xml:space="preserve">,000.0 </w:t>
            </w:r>
          </w:p>
        </w:tc>
      </w:tr>
      <w:tr w:rsidR="0041549A" w:rsidRPr="00F25177" w:rsidTr="0041549A">
        <w:trPr>
          <w:trHeight w:val="47"/>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1.3.9</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Чөлөөт бөхийн дэвжээ авах</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1</w:t>
            </w:r>
            <w:r w:rsidRPr="00F25177">
              <w:rPr>
                <w:rFonts w:ascii="Arial" w:eastAsia="Times New Roman" w:hAnsi="Arial" w:cs="Arial"/>
                <w:color w:val="000000"/>
                <w:lang w:eastAsia="mn-MN"/>
              </w:rPr>
              <w:t>5</w:t>
            </w:r>
            <w:r w:rsidRPr="00F25177">
              <w:rPr>
                <w:rFonts w:ascii="Arial" w:eastAsia="Times New Roman" w:hAnsi="Arial" w:cs="Arial"/>
                <w:color w:val="000000"/>
                <w:lang w:val="mn-MN" w:eastAsia="mn-MN"/>
              </w:rPr>
              <w:t xml:space="preserve">,000.0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1</w:t>
            </w:r>
            <w:r w:rsidRPr="00F25177">
              <w:rPr>
                <w:rFonts w:ascii="Arial" w:eastAsia="Times New Roman" w:hAnsi="Arial" w:cs="Arial"/>
                <w:color w:val="000000"/>
                <w:lang w:eastAsia="mn-MN"/>
              </w:rPr>
              <w:t>5</w:t>
            </w:r>
            <w:r w:rsidRPr="00F25177">
              <w:rPr>
                <w:rFonts w:ascii="Arial" w:eastAsia="Times New Roman" w:hAnsi="Arial" w:cs="Arial"/>
                <w:color w:val="000000"/>
                <w:lang w:val="mn-MN" w:eastAsia="mn-MN"/>
              </w:rPr>
              <w:t xml:space="preserve">,000.0 </w:t>
            </w:r>
          </w:p>
        </w:tc>
      </w:tr>
      <w:tr w:rsidR="0041549A" w:rsidRPr="00F25177" w:rsidTr="0041549A">
        <w:trPr>
          <w:trHeight w:val="47"/>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1.3.10</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Сэлэнгийн долгио чуулгад лед дэлгэц худалдан авах</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50,000.0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50,000.0 </w:t>
            </w:r>
          </w:p>
        </w:tc>
      </w:tr>
      <w:tr w:rsidR="0041549A" w:rsidRPr="00F25177" w:rsidTr="0041549A">
        <w:trPr>
          <w:trHeight w:val="323"/>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1.3.11</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Сүхбаатар сумын тохижилт үйлчилгээний газарт ковш худалдан авах</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150,000.0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150,000.0 </w:t>
            </w:r>
          </w:p>
        </w:tc>
      </w:tr>
      <w:tr w:rsidR="0041549A" w:rsidRPr="00F25177" w:rsidTr="0041549A">
        <w:trPr>
          <w:trHeight w:val="90"/>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b/>
                <w:bCs/>
                <w:color w:val="000000"/>
                <w:lang w:val="mn-MN" w:eastAsia="mn-MN"/>
              </w:rPr>
            </w:pPr>
            <w:r w:rsidRPr="00F25177">
              <w:rPr>
                <w:rFonts w:ascii="Arial" w:eastAsia="Times New Roman" w:hAnsi="Arial" w:cs="Arial"/>
                <w:b/>
                <w:bCs/>
                <w:color w:val="000000"/>
                <w:lang w:val="mn-MN" w:eastAsia="mn-MN"/>
              </w:rPr>
              <w:t>1.4</w:t>
            </w:r>
          </w:p>
        </w:tc>
        <w:tc>
          <w:tcPr>
            <w:tcW w:w="4270" w:type="dxa"/>
            <w:tcBorders>
              <w:top w:val="nil"/>
              <w:left w:val="nil"/>
              <w:bottom w:val="single" w:sz="4" w:space="0" w:color="auto"/>
              <w:right w:val="single" w:sz="4" w:space="0" w:color="auto"/>
            </w:tcBorders>
            <w:shd w:val="clear" w:color="auto" w:fill="auto"/>
            <w:noWrap/>
            <w:vAlign w:val="bottom"/>
            <w:hideMark/>
          </w:tcPr>
          <w:p w:rsidR="0041549A" w:rsidRPr="00F25177" w:rsidRDefault="0041549A" w:rsidP="0041549A">
            <w:pPr>
              <w:spacing w:after="0" w:line="240" w:lineRule="auto"/>
              <w:rPr>
                <w:rFonts w:ascii="Arial" w:eastAsia="Times New Roman" w:hAnsi="Arial" w:cs="Arial"/>
                <w:b/>
                <w:bCs/>
                <w:color w:val="000000"/>
                <w:lang w:val="mn-MN" w:eastAsia="mn-MN"/>
              </w:rPr>
            </w:pPr>
            <w:r w:rsidRPr="00F25177">
              <w:rPr>
                <w:rFonts w:ascii="Arial" w:eastAsia="Times New Roman" w:hAnsi="Arial" w:cs="Arial"/>
                <w:b/>
                <w:bCs/>
                <w:color w:val="000000"/>
                <w:lang w:val="mn-MN" w:eastAsia="mn-MN"/>
              </w:rPr>
              <w:t>Их засвар</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b/>
                <w:bCs/>
                <w:color w:val="000000"/>
                <w:lang w:val="mn-MN" w:eastAsia="mn-MN"/>
              </w:rPr>
            </w:pPr>
            <w:r w:rsidRPr="00F25177">
              <w:rPr>
                <w:rFonts w:ascii="Arial" w:eastAsia="Times New Roman" w:hAnsi="Arial" w:cs="Arial"/>
                <w:b/>
                <w:bCs/>
                <w:color w:val="000000"/>
                <w:lang w:val="mn-MN" w:eastAsia="mn-MN"/>
              </w:rPr>
              <w:t> </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b/>
                <w:bCs/>
                <w:color w:val="000000"/>
                <w:lang w:val="mn-MN" w:eastAsia="mn-MN"/>
              </w:rPr>
            </w:pPr>
            <w:r w:rsidRPr="00F25177">
              <w:rPr>
                <w:rFonts w:ascii="Arial" w:eastAsia="Times New Roman" w:hAnsi="Arial" w:cs="Arial"/>
                <w:b/>
                <w:bCs/>
                <w:color w:val="000000"/>
                <w:lang w:val="mn-MN" w:eastAsia="mn-MN"/>
              </w:rPr>
              <w:t xml:space="preserve">   986,002.0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b/>
                <w:bCs/>
                <w:color w:val="000000"/>
                <w:lang w:val="mn-MN" w:eastAsia="mn-MN"/>
              </w:rPr>
            </w:pPr>
            <w:r w:rsidRPr="00F25177">
              <w:rPr>
                <w:rFonts w:ascii="Arial" w:eastAsia="Times New Roman" w:hAnsi="Arial" w:cs="Arial"/>
                <w:b/>
                <w:bCs/>
                <w:color w:val="000000"/>
                <w:lang w:val="mn-MN" w:eastAsia="mn-MN"/>
              </w:rPr>
              <w:t xml:space="preserve">      986,002.0 </w:t>
            </w:r>
          </w:p>
        </w:tc>
      </w:tr>
      <w:tr w:rsidR="0041549A" w:rsidRPr="00F25177" w:rsidTr="0041549A">
        <w:trPr>
          <w:trHeight w:val="249"/>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1.4.1</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Мандал сумын Хэрх тосгоны соёлын төвийн барилгын их засвар</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163,700.0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163,700.0 </w:t>
            </w:r>
          </w:p>
        </w:tc>
      </w:tr>
      <w:tr w:rsidR="0041549A" w:rsidRPr="00F25177" w:rsidTr="0041549A">
        <w:trPr>
          <w:trHeight w:val="171"/>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1.4.2</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Мандал сумын Түнхэл тосгоны цэцэрлэгийн засварын ажил</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78,000.0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78,000.0 </w:t>
            </w:r>
          </w:p>
        </w:tc>
      </w:tr>
      <w:tr w:rsidR="0041549A" w:rsidRPr="00F25177" w:rsidTr="0041549A">
        <w:trPr>
          <w:trHeight w:val="79"/>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1.4.3</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Сайхан сумын хүчирхийллийн эсрэг төвийн их засвар</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80,000.0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80,000.0 </w:t>
            </w:r>
          </w:p>
        </w:tc>
      </w:tr>
      <w:tr w:rsidR="0041549A" w:rsidRPr="00F25177" w:rsidTr="0041549A">
        <w:trPr>
          <w:trHeight w:val="271"/>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lastRenderedPageBreak/>
              <w:t>1.4.4</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Сүхбаатар сумын Хуримын ордонгийн хүчитгэх, засварын ажил</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200,000.0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200,000.0 </w:t>
            </w:r>
          </w:p>
        </w:tc>
      </w:tr>
      <w:tr w:rsidR="0041549A" w:rsidRPr="00F25177" w:rsidTr="0041549A">
        <w:trPr>
          <w:trHeight w:val="47"/>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1.4.5</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Сүхбаатар сумын 4-р цэцэрлэгийн гадна фасат засвар</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49,902.0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49,902.0 </w:t>
            </w:r>
          </w:p>
        </w:tc>
      </w:tr>
      <w:tr w:rsidR="0041549A" w:rsidRPr="00F25177" w:rsidTr="0041549A">
        <w:trPr>
          <w:trHeight w:val="47"/>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1.4.6</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Баруунбүрэн сумын сургуулийнзасвар</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71,400.0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71,400.0 </w:t>
            </w:r>
          </w:p>
        </w:tc>
      </w:tr>
      <w:tr w:rsidR="0041549A" w:rsidRPr="00F25177" w:rsidTr="0041549A">
        <w:trPr>
          <w:trHeight w:val="137"/>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1.4.7</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Ерөө сумын Спорт цогцолборын хана буулгаж, засварлах</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70,000.0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70,000.0 </w:t>
            </w:r>
          </w:p>
        </w:tc>
      </w:tr>
      <w:tr w:rsidR="0041549A" w:rsidRPr="00F25177" w:rsidTr="0041549A">
        <w:trPr>
          <w:trHeight w:val="188"/>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1.4.8</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Орхонтуул сумын Эрүүл мэндийн төвийн дээврийн их засвар</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67,000.0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67,000.0 </w:t>
            </w:r>
          </w:p>
        </w:tc>
      </w:tr>
      <w:tr w:rsidR="0041549A" w:rsidRPr="00F25177" w:rsidTr="0041549A">
        <w:trPr>
          <w:trHeight w:val="67"/>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1.4.9</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Түшиг сумын Эрүүл мэндийн төвийн дотор засвар</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28,000.0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28,000.0 </w:t>
            </w:r>
          </w:p>
        </w:tc>
      </w:tr>
      <w:tr w:rsidR="0041549A" w:rsidRPr="00F25177" w:rsidTr="0041549A">
        <w:trPr>
          <w:trHeight w:val="47"/>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1.4.10</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Хушаат сумын соёлын төвийн их засвар</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100,000.0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100,000.0 </w:t>
            </w:r>
          </w:p>
        </w:tc>
      </w:tr>
      <w:tr w:rsidR="0041549A" w:rsidRPr="00F25177" w:rsidTr="0041549A">
        <w:trPr>
          <w:trHeight w:val="285"/>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1.4.11</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Нэгдсэн эмнэлгийн дотрын тасгийн засвар</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38,000.0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38,000.0 </w:t>
            </w:r>
          </w:p>
        </w:tc>
      </w:tr>
      <w:tr w:rsidR="0041549A" w:rsidRPr="00F25177" w:rsidTr="0041549A">
        <w:trPr>
          <w:trHeight w:val="93"/>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1.4.12</w:t>
            </w:r>
          </w:p>
        </w:tc>
        <w:tc>
          <w:tcPr>
            <w:tcW w:w="4270" w:type="dxa"/>
            <w:tcBorders>
              <w:top w:val="nil"/>
              <w:left w:val="nil"/>
              <w:bottom w:val="single" w:sz="4" w:space="0" w:color="auto"/>
              <w:right w:val="single" w:sz="4" w:space="0" w:color="auto"/>
            </w:tcBorders>
            <w:shd w:val="clear" w:color="auto" w:fill="auto"/>
            <w:vAlign w:val="bottom"/>
            <w:hideMark/>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Цэнгэлдэх хүрээлэнгийн засвар</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40,000.0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40,000.0 </w:t>
            </w:r>
          </w:p>
        </w:tc>
      </w:tr>
      <w:tr w:rsidR="0041549A" w:rsidRPr="00F25177" w:rsidTr="0041549A">
        <w:trPr>
          <w:trHeight w:val="93"/>
        </w:trPr>
        <w:tc>
          <w:tcPr>
            <w:tcW w:w="828" w:type="dxa"/>
            <w:tcBorders>
              <w:top w:val="nil"/>
              <w:left w:val="single" w:sz="4" w:space="0" w:color="auto"/>
              <w:bottom w:val="single" w:sz="4" w:space="0" w:color="auto"/>
              <w:right w:val="single" w:sz="4" w:space="0" w:color="auto"/>
            </w:tcBorders>
            <w:shd w:val="clear" w:color="auto" w:fill="auto"/>
            <w:noWrap/>
            <w:vAlign w:val="center"/>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b/>
                <w:bCs/>
                <w:color w:val="000000"/>
                <w:lang w:val="mn-MN" w:eastAsia="mn-MN"/>
              </w:rPr>
              <w:t>1.5</w:t>
            </w:r>
          </w:p>
        </w:tc>
        <w:tc>
          <w:tcPr>
            <w:tcW w:w="4270" w:type="dxa"/>
            <w:tcBorders>
              <w:top w:val="nil"/>
              <w:left w:val="nil"/>
              <w:bottom w:val="single" w:sz="4" w:space="0" w:color="auto"/>
              <w:right w:val="single" w:sz="4" w:space="0" w:color="auto"/>
            </w:tcBorders>
            <w:shd w:val="clear" w:color="auto" w:fill="auto"/>
            <w:vAlign w:val="bottom"/>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b/>
                <w:bCs/>
                <w:color w:val="000000"/>
                <w:lang w:val="mn-MN" w:eastAsia="mn-MN"/>
              </w:rPr>
              <w:t>Хөтөлбөр, төсөл, арга хэмжээ</w:t>
            </w:r>
          </w:p>
        </w:tc>
        <w:tc>
          <w:tcPr>
            <w:tcW w:w="1276" w:type="dxa"/>
            <w:tcBorders>
              <w:top w:val="nil"/>
              <w:left w:val="nil"/>
              <w:bottom w:val="single" w:sz="4" w:space="0" w:color="auto"/>
              <w:right w:val="single" w:sz="4" w:space="0" w:color="auto"/>
            </w:tcBorders>
            <w:shd w:val="clear" w:color="auto" w:fill="auto"/>
            <w:noWrap/>
            <w:vAlign w:val="center"/>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b/>
                <w:bCs/>
                <w:color w:val="000000"/>
                <w:lang w:val="mn-MN" w:eastAsia="mn-MN"/>
              </w:rPr>
              <w:t> </w:t>
            </w:r>
          </w:p>
        </w:tc>
        <w:tc>
          <w:tcPr>
            <w:tcW w:w="1379" w:type="dxa"/>
            <w:tcBorders>
              <w:top w:val="nil"/>
              <w:left w:val="nil"/>
              <w:bottom w:val="single" w:sz="4" w:space="0" w:color="auto"/>
              <w:right w:val="single" w:sz="4" w:space="0" w:color="auto"/>
            </w:tcBorders>
            <w:shd w:val="clear" w:color="auto" w:fill="auto"/>
            <w:noWrap/>
            <w:vAlign w:val="center"/>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b/>
                <w:bCs/>
                <w:color w:val="000000"/>
                <w:lang w:val="mn-MN" w:eastAsia="mn-MN"/>
              </w:rPr>
              <w:t xml:space="preserve">   100,000.0 </w:t>
            </w:r>
          </w:p>
        </w:tc>
        <w:tc>
          <w:tcPr>
            <w:tcW w:w="1745" w:type="dxa"/>
            <w:tcBorders>
              <w:top w:val="nil"/>
              <w:left w:val="nil"/>
              <w:bottom w:val="single" w:sz="4" w:space="0" w:color="auto"/>
              <w:right w:val="single" w:sz="4" w:space="0" w:color="auto"/>
            </w:tcBorders>
            <w:shd w:val="clear" w:color="auto" w:fill="auto"/>
            <w:noWrap/>
            <w:vAlign w:val="center"/>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b/>
                <w:bCs/>
                <w:color w:val="000000"/>
                <w:lang w:val="mn-MN" w:eastAsia="mn-MN"/>
              </w:rPr>
              <w:t xml:space="preserve">      100,000.0 </w:t>
            </w:r>
          </w:p>
        </w:tc>
      </w:tr>
      <w:tr w:rsidR="0041549A" w:rsidRPr="00F25177" w:rsidTr="0041549A">
        <w:trPr>
          <w:trHeight w:val="93"/>
        </w:trPr>
        <w:tc>
          <w:tcPr>
            <w:tcW w:w="828" w:type="dxa"/>
            <w:tcBorders>
              <w:top w:val="nil"/>
              <w:left w:val="single" w:sz="4" w:space="0" w:color="auto"/>
              <w:bottom w:val="single" w:sz="4" w:space="0" w:color="auto"/>
              <w:right w:val="single" w:sz="4" w:space="0" w:color="auto"/>
            </w:tcBorders>
            <w:shd w:val="clear" w:color="auto" w:fill="auto"/>
            <w:noWrap/>
            <w:vAlign w:val="center"/>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1.5.1</w:t>
            </w:r>
          </w:p>
        </w:tc>
        <w:tc>
          <w:tcPr>
            <w:tcW w:w="4270" w:type="dxa"/>
            <w:tcBorders>
              <w:top w:val="nil"/>
              <w:left w:val="nil"/>
              <w:bottom w:val="single" w:sz="4" w:space="0" w:color="auto"/>
              <w:right w:val="single" w:sz="4" w:space="0" w:color="auto"/>
            </w:tcBorders>
            <w:shd w:val="clear" w:color="auto" w:fill="auto"/>
            <w:vAlign w:val="bottom"/>
          </w:tcPr>
          <w:p w:rsidR="0041549A" w:rsidRPr="00F25177" w:rsidRDefault="0041549A" w:rsidP="0041549A">
            <w:pPr>
              <w:spacing w:after="0" w:line="240" w:lineRule="auto"/>
              <w:rPr>
                <w:rFonts w:ascii="Arial" w:eastAsia="Times New Roman" w:hAnsi="Arial" w:cs="Arial"/>
                <w:color w:val="000000"/>
                <w:lang w:val="mn-MN" w:eastAsia="mn-MN"/>
              </w:rPr>
            </w:pPr>
            <w:r w:rsidRPr="00F25177">
              <w:rPr>
                <w:rFonts w:ascii="Arial" w:eastAsia="Times New Roman" w:hAnsi="Arial" w:cs="Arial"/>
                <w:color w:val="000000"/>
                <w:lang w:val="mn-MN" w:eastAsia="mn-MN"/>
              </w:rPr>
              <w:t>Баяр наадмын зардал</w:t>
            </w:r>
          </w:p>
        </w:tc>
        <w:tc>
          <w:tcPr>
            <w:tcW w:w="1276" w:type="dxa"/>
            <w:tcBorders>
              <w:top w:val="nil"/>
              <w:left w:val="nil"/>
              <w:bottom w:val="single" w:sz="4" w:space="0" w:color="auto"/>
              <w:right w:val="single" w:sz="4" w:space="0" w:color="auto"/>
            </w:tcBorders>
            <w:shd w:val="clear" w:color="auto" w:fill="auto"/>
            <w:noWrap/>
            <w:vAlign w:val="center"/>
          </w:tcPr>
          <w:p w:rsidR="0041549A" w:rsidRPr="00F25177" w:rsidRDefault="0041549A" w:rsidP="0041549A">
            <w:pPr>
              <w:spacing w:after="0" w:line="240" w:lineRule="auto"/>
              <w:jc w:val="center"/>
              <w:rPr>
                <w:rFonts w:ascii="Arial" w:eastAsia="Times New Roman" w:hAnsi="Arial" w:cs="Arial"/>
                <w:color w:val="000000"/>
                <w:lang w:val="mn-MN" w:eastAsia="mn-MN"/>
              </w:rPr>
            </w:pPr>
            <w:r w:rsidRPr="00F25177">
              <w:rPr>
                <w:rFonts w:ascii="Arial" w:eastAsia="Times New Roman" w:hAnsi="Arial" w:cs="Arial"/>
                <w:color w:val="000000"/>
                <w:lang w:val="mn-MN" w:eastAsia="mn-MN"/>
              </w:rPr>
              <w:t>2020-2020</w:t>
            </w:r>
          </w:p>
        </w:tc>
        <w:tc>
          <w:tcPr>
            <w:tcW w:w="1379" w:type="dxa"/>
            <w:tcBorders>
              <w:top w:val="nil"/>
              <w:left w:val="nil"/>
              <w:bottom w:val="single" w:sz="4" w:space="0" w:color="auto"/>
              <w:right w:val="single" w:sz="4" w:space="0" w:color="auto"/>
            </w:tcBorders>
            <w:shd w:val="clear" w:color="auto" w:fill="auto"/>
            <w:noWrap/>
            <w:vAlign w:val="center"/>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100,000.0 </w:t>
            </w:r>
          </w:p>
        </w:tc>
        <w:tc>
          <w:tcPr>
            <w:tcW w:w="1745" w:type="dxa"/>
            <w:tcBorders>
              <w:top w:val="nil"/>
              <w:left w:val="nil"/>
              <w:bottom w:val="single" w:sz="4" w:space="0" w:color="auto"/>
              <w:right w:val="single" w:sz="4" w:space="0" w:color="auto"/>
            </w:tcBorders>
            <w:shd w:val="clear" w:color="auto" w:fill="auto"/>
            <w:noWrap/>
            <w:vAlign w:val="center"/>
          </w:tcPr>
          <w:p w:rsidR="0041549A" w:rsidRPr="00F25177" w:rsidRDefault="0041549A" w:rsidP="0041549A">
            <w:pPr>
              <w:spacing w:after="0" w:line="240" w:lineRule="auto"/>
              <w:jc w:val="right"/>
              <w:rPr>
                <w:rFonts w:ascii="Arial" w:eastAsia="Times New Roman" w:hAnsi="Arial" w:cs="Arial"/>
                <w:color w:val="000000"/>
                <w:lang w:val="mn-MN" w:eastAsia="mn-MN"/>
              </w:rPr>
            </w:pPr>
            <w:r w:rsidRPr="00F25177">
              <w:rPr>
                <w:rFonts w:ascii="Arial" w:eastAsia="Times New Roman" w:hAnsi="Arial" w:cs="Arial"/>
                <w:color w:val="000000"/>
                <w:lang w:val="mn-MN" w:eastAsia="mn-MN"/>
              </w:rPr>
              <w:t xml:space="preserve">      100,000.0 </w:t>
            </w:r>
          </w:p>
        </w:tc>
      </w:tr>
      <w:tr w:rsidR="0041549A" w:rsidRPr="00F25177" w:rsidTr="0041549A">
        <w:trPr>
          <w:trHeight w:val="300"/>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b/>
                <w:bCs/>
                <w:color w:val="000000"/>
                <w:lang w:val="mn-MN" w:eastAsia="mn-MN"/>
              </w:rPr>
            </w:pPr>
            <w:r w:rsidRPr="00F25177">
              <w:rPr>
                <w:rFonts w:ascii="Arial" w:eastAsia="Times New Roman" w:hAnsi="Arial" w:cs="Arial"/>
                <w:b/>
                <w:bCs/>
                <w:color w:val="000000"/>
                <w:lang w:val="mn-MN" w:eastAsia="mn-MN"/>
              </w:rPr>
              <w:t> </w:t>
            </w:r>
          </w:p>
        </w:tc>
        <w:tc>
          <w:tcPr>
            <w:tcW w:w="4270" w:type="dxa"/>
            <w:tcBorders>
              <w:top w:val="nil"/>
              <w:left w:val="nil"/>
              <w:bottom w:val="single" w:sz="4" w:space="0" w:color="auto"/>
              <w:right w:val="single" w:sz="4" w:space="0" w:color="auto"/>
            </w:tcBorders>
            <w:shd w:val="clear" w:color="auto" w:fill="auto"/>
            <w:noWrap/>
            <w:vAlign w:val="bottom"/>
            <w:hideMark/>
          </w:tcPr>
          <w:p w:rsidR="0041549A" w:rsidRPr="00F25177" w:rsidRDefault="0041549A" w:rsidP="0041549A">
            <w:pPr>
              <w:spacing w:after="0" w:line="240" w:lineRule="auto"/>
              <w:rPr>
                <w:rFonts w:ascii="Arial" w:eastAsia="Times New Roman" w:hAnsi="Arial" w:cs="Arial"/>
                <w:b/>
                <w:bCs/>
                <w:color w:val="000000"/>
                <w:lang w:val="mn-MN" w:eastAsia="mn-MN"/>
              </w:rPr>
            </w:pPr>
            <w:r w:rsidRPr="00F25177">
              <w:rPr>
                <w:rFonts w:ascii="Arial" w:eastAsia="Times New Roman" w:hAnsi="Arial" w:cs="Arial"/>
                <w:b/>
                <w:bCs/>
                <w:color w:val="000000"/>
                <w:lang w:val="mn-MN" w:eastAsia="mn-MN"/>
              </w:rPr>
              <w:t>НИЙТ ДҮН</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center"/>
              <w:rPr>
                <w:rFonts w:ascii="Arial" w:eastAsia="Times New Roman" w:hAnsi="Arial" w:cs="Arial"/>
                <w:b/>
                <w:bCs/>
                <w:color w:val="000000"/>
                <w:lang w:val="mn-MN" w:eastAsia="mn-MN"/>
              </w:rPr>
            </w:pPr>
            <w:r w:rsidRPr="00F25177">
              <w:rPr>
                <w:rFonts w:ascii="Arial" w:eastAsia="Times New Roman" w:hAnsi="Arial" w:cs="Arial"/>
                <w:b/>
                <w:bCs/>
                <w:color w:val="000000"/>
                <w:lang w:val="mn-MN" w:eastAsia="mn-MN"/>
              </w:rPr>
              <w:t> </w:t>
            </w:r>
          </w:p>
        </w:tc>
        <w:tc>
          <w:tcPr>
            <w:tcW w:w="1379"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b/>
                <w:bCs/>
                <w:color w:val="000000"/>
                <w:lang w:val="mn-MN" w:eastAsia="mn-MN"/>
              </w:rPr>
            </w:pPr>
            <w:r w:rsidRPr="00F25177">
              <w:rPr>
                <w:rFonts w:ascii="Arial" w:eastAsia="Times New Roman" w:hAnsi="Arial" w:cs="Arial"/>
                <w:b/>
                <w:bCs/>
                <w:color w:val="000000"/>
                <w:lang w:val="mn-MN" w:eastAsia="mn-MN"/>
              </w:rPr>
              <w:t xml:space="preserve">6,430,621.2 </w:t>
            </w:r>
          </w:p>
        </w:tc>
        <w:tc>
          <w:tcPr>
            <w:tcW w:w="1745" w:type="dxa"/>
            <w:tcBorders>
              <w:top w:val="nil"/>
              <w:left w:val="nil"/>
              <w:bottom w:val="single" w:sz="4" w:space="0" w:color="auto"/>
              <w:right w:val="single" w:sz="4" w:space="0" w:color="auto"/>
            </w:tcBorders>
            <w:shd w:val="clear" w:color="auto" w:fill="auto"/>
            <w:noWrap/>
            <w:vAlign w:val="center"/>
            <w:hideMark/>
          </w:tcPr>
          <w:p w:rsidR="0041549A" w:rsidRPr="00F25177" w:rsidRDefault="0041549A" w:rsidP="0041549A">
            <w:pPr>
              <w:spacing w:after="0" w:line="240" w:lineRule="auto"/>
              <w:jc w:val="right"/>
              <w:rPr>
                <w:rFonts w:ascii="Arial" w:eastAsia="Times New Roman" w:hAnsi="Arial" w:cs="Arial"/>
                <w:b/>
                <w:bCs/>
                <w:color w:val="000000"/>
                <w:lang w:val="mn-MN" w:eastAsia="mn-MN"/>
              </w:rPr>
            </w:pPr>
            <w:r w:rsidRPr="00F25177">
              <w:rPr>
                <w:rFonts w:ascii="Arial" w:eastAsia="Times New Roman" w:hAnsi="Arial" w:cs="Arial"/>
                <w:b/>
                <w:bCs/>
                <w:color w:val="000000"/>
                <w:lang w:val="mn-MN" w:eastAsia="mn-MN"/>
              </w:rPr>
              <w:t xml:space="preserve">   4,948,645.1 </w:t>
            </w:r>
          </w:p>
        </w:tc>
      </w:tr>
    </w:tbl>
    <w:p w:rsidR="0041549A" w:rsidRDefault="00E25A26" w:rsidP="0041549A">
      <w:pPr>
        <w:spacing w:after="0" w:line="240" w:lineRule="auto"/>
        <w:ind w:left="4820"/>
        <w:jc w:val="right"/>
        <w:rPr>
          <w:rFonts w:ascii="Arial" w:hAnsi="Arial" w:cs="Arial"/>
          <w:i/>
          <w:lang w:val="mn-MN"/>
        </w:rPr>
      </w:pPr>
      <w:r w:rsidRPr="00E25A26">
        <w:rPr>
          <w:rFonts w:ascii="Arial" w:eastAsia="Times New Roman" w:hAnsi="Arial" w:cs="Arial"/>
          <w:noProof/>
          <w:color w:val="000000"/>
        </w:rPr>
        <w:pict>
          <v:line id="Straight Connector 7" o:spid="_x0000_s1029" style="position:absolute;left:0;text-align:left;z-index:251665408;visibility:visible;mso-position-horizontal-relative:margin;mso-position-vertical-relative:text;mso-width-relative:margin;mso-height-relative:margin" from="0,-80.6pt" to="47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7vtQEAALcDAAAOAAAAZHJzL2Uyb0RvYy54bWysU8GOEzEMvSPxD1HudKZF7KJRp3voCi4I&#10;Kpb9gGzG6UQkceSETvv3OGk7iwAhhLh44uQ928/2rO+O3okDULIYerlctFJA0DjYsO/l45d3r95K&#10;kbIKg3IYoJcnSPJu8/LFeoodrHBENwAJDhJSN8VejjnHrmmSHsGrtMAIgR8NkleZXdo3A6mJo3vX&#10;rNr2ppmQhkioISW+vT8/yk2Nbwzo/MmYBFm4XnJtuVqq9qnYZrNW3Z5UHK2+lKH+oQqvbOCkc6h7&#10;lZX4RvaXUN5qwoQmLzT6Bo2xGqoGVrNsf1LzMKoIVQs3J8W5Ten/hdUfDzsSdujlrRRBeR7RQyZl&#10;92MWWwyBG4gkbkufppg6hm/Dji5eijsqoo+GfPmyHHGsvT3NvYVjFpovb9rXqzctj0Bf35pnYqSU&#10;3wN6UQ69dDYU2apThw8pczKGXiHslELOqespnxwUsAufwbAUTras7LpEsHUkDorHP3xdFhkcqyIL&#10;xVjnZlL7Z9IFW2hQF+tviTO6ZsSQZ6K3Ael3WfPxWqo546+qz1qL7CccTnUQtR28HVXZZZPL+v3o&#10;V/rz/7b5DgAA//8DAFBLAwQUAAYACAAAACEAh31TUNwAAAAKAQAADwAAAGRycy9kb3ducmV2Lnht&#10;bEyPwU7DMBBE70j8g7VI3FonkYggxKmqSghxQTSFuxu7TsBeR7aThr9nOSB63JnR7Jt6szjLZh3i&#10;4FFAvs6Aaey8GtAIeD88re6BxSRRSetRC/jWETbN9VUtK+XPuNdzmwyjEoyVFNCnNFacx67XTsa1&#10;HzWSd/LByURnMFwFeaZyZ3mRZSV3ckD60MtR73rdfbWTE2BfwvxhdmYbp+d92X6+nYrXwyzE7c2y&#10;fQSW9JL+w/CLT+jQENPRT6giswJoSBKwysu8AEb+w11G0vFP4k3NLyc0PwAAAP//AwBQSwECLQAU&#10;AAYACAAAACEAtoM4kv4AAADhAQAAEwAAAAAAAAAAAAAAAAAAAAAAW0NvbnRlbnRfVHlwZXNdLnht&#10;bFBLAQItABQABgAIAAAAIQA4/SH/1gAAAJQBAAALAAAAAAAAAAAAAAAAAC8BAABfcmVscy8ucmVs&#10;c1BLAQItABQABgAIAAAAIQDrDW7vtQEAALcDAAAOAAAAAAAAAAAAAAAAAC4CAABkcnMvZTJvRG9j&#10;LnhtbFBLAQItABQABgAIAAAAIQCHfVNQ3AAAAAoBAAAPAAAAAAAAAAAAAAAAAA8EAABkcnMvZG93&#10;bnJldi54bWxQSwUGAAAAAAQABADzAAAAGAUAAAAA&#10;" strokecolor="black [3200]" strokeweight=".5pt">
            <v:stroke joinstyle="miter"/>
            <w10:wrap anchorx="margin"/>
          </v:line>
        </w:pict>
      </w:r>
    </w:p>
    <w:p w:rsidR="0041549A" w:rsidRDefault="0041549A" w:rsidP="0041549A">
      <w:pPr>
        <w:rPr>
          <w:rFonts w:ascii="Arial" w:hAnsi="Arial" w:cs="Arial"/>
          <w:i/>
          <w:lang w:val="mn-MN"/>
        </w:rPr>
      </w:pPr>
      <w:r>
        <w:rPr>
          <w:rFonts w:ascii="Arial" w:hAnsi="Arial" w:cs="Arial"/>
          <w:i/>
          <w:lang w:val="mn-MN"/>
        </w:rPr>
        <w:br w:type="page"/>
      </w:r>
    </w:p>
    <w:p w:rsidR="00F25177" w:rsidRDefault="00F25177" w:rsidP="00F25177">
      <w:pPr>
        <w:spacing w:after="0" w:line="240" w:lineRule="auto"/>
        <w:ind w:left="4536"/>
        <w:jc w:val="right"/>
        <w:rPr>
          <w:rFonts w:ascii="Arial" w:hAnsi="Arial" w:cs="Arial"/>
          <w:lang w:val="mn-MN"/>
        </w:rPr>
      </w:pPr>
      <w:r>
        <w:rPr>
          <w:rFonts w:ascii="Arial" w:hAnsi="Arial" w:cs="Arial"/>
          <w:lang w:val="mn-MN"/>
        </w:rPr>
        <w:lastRenderedPageBreak/>
        <w:t>А</w:t>
      </w:r>
      <w:r w:rsidRPr="00E203EF">
        <w:rPr>
          <w:rFonts w:ascii="Arial" w:hAnsi="Arial" w:cs="Arial"/>
          <w:lang w:val="mn-MN"/>
        </w:rPr>
        <w:t xml:space="preserve">ймгийн иргэдийн Төлөөлөгчдийн Хурлын </w:t>
      </w:r>
    </w:p>
    <w:p w:rsidR="00F25177" w:rsidRDefault="00F25177" w:rsidP="00F25177">
      <w:pPr>
        <w:spacing w:after="0" w:line="240" w:lineRule="auto"/>
        <w:ind w:left="4536"/>
        <w:jc w:val="right"/>
        <w:rPr>
          <w:rFonts w:ascii="Arial" w:hAnsi="Arial" w:cs="Arial"/>
          <w:lang w:val="mn-MN"/>
        </w:rPr>
      </w:pPr>
      <w:r w:rsidRPr="00E203EF">
        <w:rPr>
          <w:rFonts w:ascii="Arial" w:hAnsi="Arial" w:cs="Arial"/>
          <w:lang w:val="mn-MN"/>
        </w:rPr>
        <w:t xml:space="preserve">2019 оны 70 дугаар тогтоолын </w:t>
      </w:r>
    </w:p>
    <w:p w:rsidR="0041549A" w:rsidRPr="00E203EF" w:rsidRDefault="00F25177" w:rsidP="00F25177">
      <w:pPr>
        <w:spacing w:after="0" w:line="240" w:lineRule="auto"/>
        <w:ind w:left="2880" w:firstLine="720"/>
        <w:jc w:val="right"/>
        <w:rPr>
          <w:rFonts w:ascii="Arial" w:hAnsi="Arial" w:cs="Arial"/>
          <w:lang w:val="mn-MN"/>
        </w:rPr>
      </w:pPr>
      <w:r>
        <w:rPr>
          <w:rFonts w:ascii="Arial" w:hAnsi="Arial" w:cs="Arial"/>
          <w:lang w:val="mn-MN"/>
        </w:rPr>
        <w:t xml:space="preserve">     гуравдугаа</w:t>
      </w:r>
      <w:r w:rsidRPr="00E203EF">
        <w:rPr>
          <w:rFonts w:ascii="Arial" w:hAnsi="Arial" w:cs="Arial"/>
          <w:lang w:val="mn-MN"/>
        </w:rPr>
        <w:t>р хавсралт</w:t>
      </w:r>
    </w:p>
    <w:p w:rsidR="00F25177" w:rsidRDefault="00F25177" w:rsidP="0041549A">
      <w:pPr>
        <w:spacing w:after="0" w:line="240" w:lineRule="auto"/>
        <w:jc w:val="center"/>
        <w:rPr>
          <w:rFonts w:ascii="Arial" w:hAnsi="Arial" w:cs="Arial"/>
          <w:b/>
          <w:lang w:val="mn-MN"/>
        </w:rPr>
      </w:pPr>
      <w:r>
        <w:rPr>
          <w:rFonts w:ascii="Arial" w:hAnsi="Arial" w:cs="Arial"/>
          <w:b/>
          <w:lang w:val="mn-MN"/>
        </w:rPr>
        <w:t xml:space="preserve"> </w:t>
      </w:r>
    </w:p>
    <w:p w:rsidR="0041549A" w:rsidRPr="00F25177" w:rsidRDefault="0041549A" w:rsidP="0041549A">
      <w:pPr>
        <w:spacing w:after="0" w:line="240" w:lineRule="auto"/>
        <w:jc w:val="center"/>
        <w:rPr>
          <w:rFonts w:ascii="Arial" w:hAnsi="Arial" w:cs="Arial"/>
          <w:sz w:val="24"/>
          <w:szCs w:val="24"/>
          <w:lang w:val="mn-MN"/>
        </w:rPr>
      </w:pPr>
      <w:r w:rsidRPr="00F25177">
        <w:rPr>
          <w:rFonts w:ascii="Arial" w:hAnsi="Arial" w:cs="Arial"/>
          <w:b/>
          <w:sz w:val="24"/>
          <w:szCs w:val="24"/>
          <w:lang w:val="mn-MN"/>
        </w:rPr>
        <w:t>Аймгийн замын сангийн хөрөнгөөр 2020 оны төсвийн жилд</w:t>
      </w:r>
    </w:p>
    <w:p w:rsidR="0041549A" w:rsidRPr="00F25177" w:rsidRDefault="0041549A" w:rsidP="0041549A">
      <w:pPr>
        <w:spacing w:after="0" w:line="240" w:lineRule="auto"/>
        <w:jc w:val="center"/>
        <w:rPr>
          <w:rFonts w:ascii="Arial" w:hAnsi="Arial" w:cs="Arial"/>
          <w:b/>
          <w:sz w:val="24"/>
          <w:szCs w:val="24"/>
          <w:lang w:val="mn-MN"/>
        </w:rPr>
      </w:pPr>
      <w:r w:rsidRPr="00F25177">
        <w:rPr>
          <w:rFonts w:ascii="Arial" w:hAnsi="Arial" w:cs="Arial"/>
          <w:b/>
          <w:sz w:val="24"/>
          <w:szCs w:val="24"/>
          <w:lang w:val="mn-MN"/>
        </w:rPr>
        <w:t>хэрэгжүүлэх хөрөнгө оруулалтын төсөл, арга хэмжээ,</w:t>
      </w:r>
    </w:p>
    <w:p w:rsidR="0041549A" w:rsidRPr="00F25177" w:rsidRDefault="0041549A" w:rsidP="0041549A">
      <w:pPr>
        <w:spacing w:after="0" w:line="240" w:lineRule="auto"/>
        <w:jc w:val="center"/>
        <w:rPr>
          <w:rFonts w:ascii="Arial" w:hAnsi="Arial" w:cs="Arial"/>
          <w:b/>
          <w:sz w:val="24"/>
          <w:szCs w:val="24"/>
          <w:lang w:val="mn-MN"/>
        </w:rPr>
      </w:pPr>
      <w:r w:rsidRPr="00F25177">
        <w:rPr>
          <w:rFonts w:ascii="Arial" w:hAnsi="Arial" w:cs="Arial"/>
          <w:b/>
          <w:sz w:val="24"/>
          <w:szCs w:val="24"/>
          <w:lang w:val="mn-MN"/>
        </w:rPr>
        <w:t>барилга байгууламжийн жагсаалт</w:t>
      </w:r>
    </w:p>
    <w:p w:rsidR="0041549A" w:rsidRPr="00272EDC" w:rsidRDefault="0041549A" w:rsidP="0041549A">
      <w:pPr>
        <w:spacing w:after="0" w:line="240" w:lineRule="auto"/>
        <w:jc w:val="both"/>
        <w:rPr>
          <w:rFonts w:ascii="Arial" w:hAnsi="Arial" w:cs="Arial"/>
          <w:lang w:val="mn-MN"/>
        </w:rPr>
      </w:pPr>
    </w:p>
    <w:tbl>
      <w:tblPr>
        <w:tblW w:w="9395" w:type="dxa"/>
        <w:tblLook w:val="04A0"/>
      </w:tblPr>
      <w:tblGrid>
        <w:gridCol w:w="846"/>
        <w:gridCol w:w="4252"/>
        <w:gridCol w:w="1276"/>
        <w:gridCol w:w="1269"/>
        <w:gridCol w:w="1752"/>
      </w:tblGrid>
      <w:tr w:rsidR="0041549A" w:rsidRPr="0015517E" w:rsidTr="0041549A">
        <w:trPr>
          <w:trHeight w:val="9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center"/>
              <w:rPr>
                <w:rFonts w:ascii="Arial" w:eastAsia="Times New Roman" w:hAnsi="Arial" w:cs="Arial"/>
                <w:b/>
                <w:bCs/>
                <w:color w:val="000000"/>
                <w:sz w:val="21"/>
                <w:szCs w:val="21"/>
                <w:lang w:val="mn-MN" w:eastAsia="mn-MN"/>
              </w:rPr>
            </w:pPr>
            <w:r w:rsidRPr="00164C97">
              <w:rPr>
                <w:rFonts w:ascii="Arial" w:eastAsia="Times New Roman" w:hAnsi="Arial" w:cs="Arial"/>
                <w:b/>
                <w:bCs/>
                <w:color w:val="000000"/>
                <w:sz w:val="21"/>
                <w:szCs w:val="21"/>
                <w:lang w:val="mn-MN" w:eastAsia="mn-MN"/>
              </w:rPr>
              <w:t>Д/д</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center"/>
              <w:rPr>
                <w:rFonts w:ascii="Arial" w:eastAsia="Times New Roman" w:hAnsi="Arial" w:cs="Arial"/>
                <w:b/>
                <w:bCs/>
                <w:color w:val="000000"/>
                <w:sz w:val="21"/>
                <w:szCs w:val="21"/>
                <w:lang w:val="mn-MN" w:eastAsia="mn-MN"/>
              </w:rPr>
            </w:pPr>
            <w:r w:rsidRPr="00164C97">
              <w:rPr>
                <w:rFonts w:ascii="Arial" w:eastAsia="Times New Roman" w:hAnsi="Arial" w:cs="Arial"/>
                <w:b/>
                <w:bCs/>
                <w:color w:val="000000"/>
                <w:sz w:val="21"/>
                <w:szCs w:val="21"/>
                <w:lang w:val="mn-MN" w:eastAsia="mn-MN"/>
              </w:rPr>
              <w:t>Төсөл, арга хэмжээний нэр</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jc w:val="center"/>
              <w:rPr>
                <w:rFonts w:ascii="Arial" w:eastAsia="Times New Roman" w:hAnsi="Arial" w:cs="Arial"/>
                <w:b/>
                <w:bCs/>
                <w:color w:val="000000"/>
                <w:sz w:val="21"/>
                <w:szCs w:val="21"/>
                <w:lang w:val="mn-MN" w:eastAsia="mn-MN"/>
              </w:rPr>
            </w:pPr>
            <w:r w:rsidRPr="00164C97">
              <w:rPr>
                <w:rFonts w:ascii="Arial" w:eastAsia="Times New Roman" w:hAnsi="Arial" w:cs="Arial"/>
                <w:b/>
                <w:bCs/>
                <w:color w:val="000000"/>
                <w:sz w:val="21"/>
                <w:szCs w:val="21"/>
                <w:lang w:val="mn-MN" w:eastAsia="mn-MN"/>
              </w:rPr>
              <w:t>Эхлэх, дуусах хугацаа</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jc w:val="center"/>
              <w:rPr>
                <w:rFonts w:ascii="Arial" w:eastAsia="Times New Roman" w:hAnsi="Arial" w:cs="Arial"/>
                <w:b/>
                <w:bCs/>
                <w:color w:val="000000"/>
                <w:sz w:val="21"/>
                <w:szCs w:val="21"/>
                <w:lang w:val="mn-MN" w:eastAsia="mn-MN"/>
              </w:rPr>
            </w:pPr>
            <w:r w:rsidRPr="00164C97">
              <w:rPr>
                <w:rFonts w:ascii="Arial" w:eastAsia="Times New Roman" w:hAnsi="Arial" w:cs="Arial"/>
                <w:b/>
                <w:bCs/>
                <w:color w:val="000000"/>
                <w:sz w:val="21"/>
                <w:szCs w:val="21"/>
                <w:lang w:val="mn-MN" w:eastAsia="mn-MN"/>
              </w:rPr>
              <w:t xml:space="preserve">Нийт төсөвт өртөг </w:t>
            </w:r>
            <w:r w:rsidRPr="00164C97">
              <w:rPr>
                <w:rFonts w:ascii="Arial" w:eastAsia="Times New Roman" w:hAnsi="Arial" w:cs="Arial"/>
                <w:color w:val="000000"/>
                <w:sz w:val="21"/>
                <w:szCs w:val="21"/>
                <w:lang w:val="mn-MN" w:eastAsia="mn-MN"/>
              </w:rPr>
              <w:t>/мян.төг/</w:t>
            </w:r>
          </w:p>
        </w:tc>
        <w:tc>
          <w:tcPr>
            <w:tcW w:w="1752" w:type="dxa"/>
            <w:tcBorders>
              <w:top w:val="single" w:sz="4" w:space="0" w:color="auto"/>
              <w:left w:val="nil"/>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jc w:val="center"/>
              <w:rPr>
                <w:rFonts w:ascii="Arial" w:eastAsia="Times New Roman" w:hAnsi="Arial" w:cs="Arial"/>
                <w:b/>
                <w:bCs/>
                <w:color w:val="000000"/>
                <w:sz w:val="21"/>
                <w:szCs w:val="21"/>
                <w:lang w:val="mn-MN" w:eastAsia="mn-MN"/>
              </w:rPr>
            </w:pPr>
            <w:r w:rsidRPr="00164C97">
              <w:rPr>
                <w:rFonts w:ascii="Arial" w:eastAsia="Times New Roman" w:hAnsi="Arial" w:cs="Arial"/>
                <w:b/>
                <w:bCs/>
                <w:color w:val="000000"/>
                <w:sz w:val="21"/>
                <w:szCs w:val="21"/>
                <w:lang w:val="mn-MN" w:eastAsia="mn-MN"/>
              </w:rPr>
              <w:t xml:space="preserve">2020 онд санхүүжүүлэх дүн </w:t>
            </w:r>
            <w:r w:rsidRPr="00164C97">
              <w:rPr>
                <w:rFonts w:ascii="Arial" w:eastAsia="Times New Roman" w:hAnsi="Arial" w:cs="Arial"/>
                <w:color w:val="000000"/>
                <w:sz w:val="21"/>
                <w:szCs w:val="21"/>
                <w:lang w:val="mn-MN" w:eastAsia="mn-MN"/>
              </w:rPr>
              <w:t>/мян.төг/</w:t>
            </w:r>
          </w:p>
        </w:tc>
      </w:tr>
      <w:tr w:rsidR="0041549A" w:rsidRPr="0015517E" w:rsidTr="0041549A">
        <w:trPr>
          <w:trHeight w:val="47"/>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center"/>
              <w:rPr>
                <w:rFonts w:ascii="Arial" w:eastAsia="Times New Roman" w:hAnsi="Arial" w:cs="Arial"/>
                <w:b/>
                <w:bCs/>
                <w:color w:val="000000"/>
                <w:sz w:val="21"/>
                <w:szCs w:val="21"/>
                <w:lang w:val="mn-MN" w:eastAsia="mn-MN"/>
              </w:rPr>
            </w:pPr>
            <w:r w:rsidRPr="00164C97">
              <w:rPr>
                <w:rFonts w:ascii="Arial" w:eastAsia="Times New Roman" w:hAnsi="Arial" w:cs="Arial"/>
                <w:b/>
                <w:bCs/>
                <w:color w:val="000000"/>
                <w:sz w:val="21"/>
                <w:szCs w:val="21"/>
                <w:lang w:val="mn-MN" w:eastAsia="mn-MN"/>
              </w:rPr>
              <w:t>1</w:t>
            </w:r>
          </w:p>
        </w:tc>
        <w:tc>
          <w:tcPr>
            <w:tcW w:w="4252" w:type="dxa"/>
            <w:tcBorders>
              <w:top w:val="nil"/>
              <w:left w:val="nil"/>
              <w:bottom w:val="single" w:sz="4" w:space="0" w:color="auto"/>
              <w:right w:val="single" w:sz="4" w:space="0" w:color="auto"/>
            </w:tcBorders>
            <w:shd w:val="clear" w:color="auto" w:fill="auto"/>
            <w:noWrap/>
            <w:vAlign w:val="bottom"/>
            <w:hideMark/>
          </w:tcPr>
          <w:p w:rsidR="0041549A" w:rsidRPr="00164C97" w:rsidRDefault="0041549A" w:rsidP="0041549A">
            <w:pPr>
              <w:spacing w:after="0" w:line="240" w:lineRule="auto"/>
              <w:rPr>
                <w:rFonts w:ascii="Arial" w:eastAsia="Times New Roman" w:hAnsi="Arial" w:cs="Arial"/>
                <w:b/>
                <w:bCs/>
                <w:color w:val="000000"/>
                <w:sz w:val="21"/>
                <w:szCs w:val="21"/>
                <w:lang w:val="mn-MN" w:eastAsia="mn-MN"/>
              </w:rPr>
            </w:pPr>
            <w:r w:rsidRPr="00164C97">
              <w:rPr>
                <w:rFonts w:ascii="Arial" w:eastAsia="Times New Roman" w:hAnsi="Arial" w:cs="Arial"/>
                <w:b/>
                <w:bCs/>
                <w:color w:val="000000"/>
                <w:sz w:val="21"/>
                <w:szCs w:val="21"/>
                <w:lang w:val="mn-MN" w:eastAsia="mn-MN"/>
              </w:rPr>
              <w:t>ЗАСАГ ДАРГА</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center"/>
              <w:rPr>
                <w:rFonts w:ascii="Arial" w:eastAsia="Times New Roman" w:hAnsi="Arial" w:cs="Arial"/>
                <w:b/>
                <w:bCs/>
                <w:color w:val="000000"/>
                <w:sz w:val="21"/>
                <w:szCs w:val="21"/>
                <w:lang w:val="mn-MN" w:eastAsia="mn-MN"/>
              </w:rPr>
            </w:pPr>
            <w:r w:rsidRPr="00164C97">
              <w:rPr>
                <w:rFonts w:ascii="Arial" w:eastAsia="Times New Roman" w:hAnsi="Arial" w:cs="Arial"/>
                <w:b/>
                <w:bCs/>
                <w:color w:val="000000"/>
                <w:sz w:val="21"/>
                <w:szCs w:val="21"/>
                <w:lang w:val="mn-MN" w:eastAsia="mn-MN"/>
              </w:rPr>
              <w:t> </w:t>
            </w:r>
          </w:p>
        </w:tc>
        <w:tc>
          <w:tcPr>
            <w:tcW w:w="1269"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b/>
                <w:bCs/>
                <w:color w:val="000000"/>
                <w:sz w:val="21"/>
                <w:szCs w:val="21"/>
                <w:lang w:val="mn-MN" w:eastAsia="mn-MN"/>
              </w:rPr>
            </w:pPr>
            <w:r w:rsidRPr="00164C97">
              <w:rPr>
                <w:rFonts w:ascii="Arial" w:eastAsia="Times New Roman" w:hAnsi="Arial" w:cs="Arial"/>
                <w:b/>
                <w:bCs/>
                <w:color w:val="000000"/>
                <w:sz w:val="21"/>
                <w:szCs w:val="21"/>
                <w:lang w:val="mn-MN" w:eastAsia="mn-MN"/>
              </w:rPr>
              <w:t xml:space="preserve">  851,678.6 </w:t>
            </w:r>
          </w:p>
        </w:tc>
        <w:tc>
          <w:tcPr>
            <w:tcW w:w="1752"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b/>
                <w:bCs/>
                <w:color w:val="000000"/>
                <w:sz w:val="21"/>
                <w:szCs w:val="21"/>
                <w:lang w:val="mn-MN" w:eastAsia="mn-MN"/>
              </w:rPr>
            </w:pPr>
            <w:r w:rsidRPr="00164C97">
              <w:rPr>
                <w:rFonts w:ascii="Arial" w:eastAsia="Times New Roman" w:hAnsi="Arial" w:cs="Arial"/>
                <w:b/>
                <w:bCs/>
                <w:color w:val="000000"/>
                <w:sz w:val="21"/>
                <w:szCs w:val="21"/>
                <w:lang w:val="mn-MN" w:eastAsia="mn-MN"/>
              </w:rPr>
              <w:t xml:space="preserve">         732,407.1 </w:t>
            </w:r>
          </w:p>
        </w:tc>
      </w:tr>
      <w:tr w:rsidR="0041549A" w:rsidRPr="0015517E" w:rsidTr="0041549A">
        <w:trPr>
          <w:trHeight w:val="66"/>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center"/>
              <w:rPr>
                <w:rFonts w:ascii="Arial" w:eastAsia="Times New Roman" w:hAnsi="Arial" w:cs="Arial"/>
                <w:b/>
                <w:bCs/>
                <w:color w:val="000000"/>
                <w:sz w:val="21"/>
                <w:szCs w:val="21"/>
                <w:lang w:val="mn-MN" w:eastAsia="mn-MN"/>
              </w:rPr>
            </w:pPr>
            <w:r w:rsidRPr="00164C97">
              <w:rPr>
                <w:rFonts w:ascii="Arial" w:eastAsia="Times New Roman" w:hAnsi="Arial" w:cs="Arial"/>
                <w:b/>
                <w:bCs/>
                <w:color w:val="000000"/>
                <w:sz w:val="21"/>
                <w:szCs w:val="21"/>
                <w:lang w:val="mn-MN" w:eastAsia="mn-MN"/>
              </w:rPr>
              <w:t>1.1</w:t>
            </w:r>
          </w:p>
        </w:tc>
        <w:tc>
          <w:tcPr>
            <w:tcW w:w="4252" w:type="dxa"/>
            <w:tcBorders>
              <w:top w:val="nil"/>
              <w:left w:val="nil"/>
              <w:bottom w:val="single" w:sz="4" w:space="0" w:color="auto"/>
              <w:right w:val="single" w:sz="4" w:space="0" w:color="auto"/>
            </w:tcBorders>
            <w:shd w:val="clear" w:color="auto" w:fill="auto"/>
            <w:noWrap/>
            <w:vAlign w:val="bottom"/>
            <w:hideMark/>
          </w:tcPr>
          <w:p w:rsidR="0041549A" w:rsidRPr="00164C97" w:rsidRDefault="0041549A" w:rsidP="0041549A">
            <w:pPr>
              <w:spacing w:after="0" w:line="240" w:lineRule="auto"/>
              <w:rPr>
                <w:rFonts w:ascii="Arial" w:eastAsia="Times New Roman" w:hAnsi="Arial" w:cs="Arial"/>
                <w:b/>
                <w:bCs/>
                <w:color w:val="000000"/>
                <w:sz w:val="21"/>
                <w:szCs w:val="21"/>
                <w:lang w:val="mn-MN" w:eastAsia="mn-MN"/>
              </w:rPr>
            </w:pPr>
            <w:r w:rsidRPr="00164C97">
              <w:rPr>
                <w:rFonts w:ascii="Arial" w:eastAsia="Times New Roman" w:hAnsi="Arial" w:cs="Arial"/>
                <w:b/>
                <w:bCs/>
                <w:color w:val="000000"/>
                <w:sz w:val="21"/>
                <w:szCs w:val="21"/>
                <w:lang w:val="mn-MN" w:eastAsia="mn-MN"/>
              </w:rPr>
              <w:t>Шилжих хөрөнгө оруулалт</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center"/>
              <w:rPr>
                <w:rFonts w:ascii="Arial" w:eastAsia="Times New Roman" w:hAnsi="Arial" w:cs="Arial"/>
                <w:b/>
                <w:bCs/>
                <w:color w:val="000000"/>
                <w:sz w:val="21"/>
                <w:szCs w:val="21"/>
                <w:lang w:val="mn-MN" w:eastAsia="mn-MN"/>
              </w:rPr>
            </w:pPr>
            <w:r w:rsidRPr="00164C97">
              <w:rPr>
                <w:rFonts w:ascii="Arial" w:eastAsia="Times New Roman" w:hAnsi="Arial" w:cs="Arial"/>
                <w:b/>
                <w:bCs/>
                <w:color w:val="000000"/>
                <w:sz w:val="21"/>
                <w:szCs w:val="21"/>
                <w:lang w:val="mn-MN" w:eastAsia="mn-MN"/>
              </w:rPr>
              <w:t> </w:t>
            </w:r>
          </w:p>
        </w:tc>
        <w:tc>
          <w:tcPr>
            <w:tcW w:w="1269"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b/>
                <w:bCs/>
                <w:color w:val="000000"/>
                <w:sz w:val="21"/>
                <w:szCs w:val="21"/>
                <w:lang w:val="mn-MN" w:eastAsia="mn-MN"/>
              </w:rPr>
            </w:pPr>
            <w:r w:rsidRPr="00164C97">
              <w:rPr>
                <w:rFonts w:ascii="Arial" w:eastAsia="Times New Roman" w:hAnsi="Arial" w:cs="Arial"/>
                <w:b/>
                <w:bCs/>
                <w:color w:val="000000"/>
                <w:sz w:val="21"/>
                <w:szCs w:val="21"/>
                <w:lang w:val="mn-MN" w:eastAsia="mn-MN"/>
              </w:rPr>
              <w:t xml:space="preserve"> 298,178.6 </w:t>
            </w:r>
          </w:p>
        </w:tc>
        <w:tc>
          <w:tcPr>
            <w:tcW w:w="1752"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b/>
                <w:bCs/>
                <w:color w:val="000000"/>
                <w:sz w:val="21"/>
                <w:szCs w:val="21"/>
                <w:lang w:val="mn-MN" w:eastAsia="mn-MN"/>
              </w:rPr>
            </w:pPr>
            <w:r w:rsidRPr="00164C97">
              <w:rPr>
                <w:rFonts w:ascii="Arial" w:eastAsia="Times New Roman" w:hAnsi="Arial" w:cs="Arial"/>
                <w:b/>
                <w:bCs/>
                <w:color w:val="000000"/>
                <w:sz w:val="21"/>
                <w:szCs w:val="21"/>
                <w:lang w:val="mn-MN" w:eastAsia="mn-MN"/>
              </w:rPr>
              <w:t xml:space="preserve">         178,907.1 </w:t>
            </w:r>
          </w:p>
        </w:tc>
      </w:tr>
      <w:tr w:rsidR="0041549A" w:rsidRPr="0015517E" w:rsidTr="0041549A">
        <w:trPr>
          <w:trHeight w:val="47"/>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1.1.1</w:t>
            </w:r>
          </w:p>
        </w:tc>
        <w:tc>
          <w:tcPr>
            <w:tcW w:w="4252" w:type="dxa"/>
            <w:tcBorders>
              <w:top w:val="nil"/>
              <w:left w:val="nil"/>
              <w:bottom w:val="single" w:sz="4" w:space="0" w:color="auto"/>
              <w:right w:val="single" w:sz="4" w:space="0" w:color="auto"/>
            </w:tcBorders>
            <w:shd w:val="clear" w:color="auto" w:fill="auto"/>
            <w:noWrap/>
            <w:vAlign w:val="bottom"/>
            <w:hideMark/>
          </w:tcPr>
          <w:p w:rsidR="0041549A" w:rsidRPr="00164C97" w:rsidRDefault="0041549A" w:rsidP="0041549A">
            <w:pPr>
              <w:spacing w:after="0" w:line="240" w:lineRule="auto"/>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Сүхбаатар суманд авто зам барих</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2019-2020</w:t>
            </w:r>
          </w:p>
        </w:tc>
        <w:tc>
          <w:tcPr>
            <w:tcW w:w="1269"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298,178.6 </w:t>
            </w:r>
          </w:p>
        </w:tc>
        <w:tc>
          <w:tcPr>
            <w:tcW w:w="1752"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178,907.1 </w:t>
            </w:r>
          </w:p>
        </w:tc>
      </w:tr>
      <w:tr w:rsidR="0041549A" w:rsidRPr="0015517E" w:rsidTr="0041549A">
        <w:trPr>
          <w:trHeight w:val="47"/>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center"/>
              <w:rPr>
                <w:rFonts w:ascii="Arial" w:eastAsia="Times New Roman" w:hAnsi="Arial" w:cs="Arial"/>
                <w:b/>
                <w:bCs/>
                <w:color w:val="000000"/>
                <w:sz w:val="21"/>
                <w:szCs w:val="21"/>
                <w:lang w:val="mn-MN" w:eastAsia="mn-MN"/>
              </w:rPr>
            </w:pPr>
            <w:r w:rsidRPr="00164C97">
              <w:rPr>
                <w:rFonts w:ascii="Arial" w:eastAsia="Times New Roman" w:hAnsi="Arial" w:cs="Arial"/>
                <w:b/>
                <w:bCs/>
                <w:color w:val="000000"/>
                <w:sz w:val="21"/>
                <w:szCs w:val="21"/>
                <w:lang w:val="mn-MN" w:eastAsia="mn-MN"/>
              </w:rPr>
              <w:t>1.2</w:t>
            </w:r>
          </w:p>
        </w:tc>
        <w:tc>
          <w:tcPr>
            <w:tcW w:w="4252" w:type="dxa"/>
            <w:tcBorders>
              <w:top w:val="nil"/>
              <w:left w:val="nil"/>
              <w:bottom w:val="single" w:sz="4" w:space="0" w:color="auto"/>
              <w:right w:val="single" w:sz="4" w:space="0" w:color="auto"/>
            </w:tcBorders>
            <w:shd w:val="clear" w:color="auto" w:fill="auto"/>
            <w:noWrap/>
            <w:vAlign w:val="bottom"/>
            <w:hideMark/>
          </w:tcPr>
          <w:p w:rsidR="0041549A" w:rsidRPr="00164C97" w:rsidRDefault="0041549A" w:rsidP="0041549A">
            <w:pPr>
              <w:spacing w:after="0" w:line="240" w:lineRule="auto"/>
              <w:rPr>
                <w:rFonts w:ascii="Arial" w:eastAsia="Times New Roman" w:hAnsi="Arial" w:cs="Arial"/>
                <w:b/>
                <w:bCs/>
                <w:color w:val="000000"/>
                <w:sz w:val="21"/>
                <w:szCs w:val="21"/>
                <w:lang w:val="mn-MN" w:eastAsia="mn-MN"/>
              </w:rPr>
            </w:pPr>
            <w:r w:rsidRPr="00164C97">
              <w:rPr>
                <w:rFonts w:ascii="Arial" w:eastAsia="Times New Roman" w:hAnsi="Arial" w:cs="Arial"/>
                <w:b/>
                <w:bCs/>
                <w:color w:val="000000"/>
                <w:sz w:val="21"/>
                <w:szCs w:val="21"/>
                <w:lang w:val="mn-MN" w:eastAsia="mn-MN"/>
              </w:rPr>
              <w:t>Шинээр эхлэх хөрөнгө оруулалт</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center"/>
              <w:rPr>
                <w:rFonts w:ascii="Arial" w:eastAsia="Times New Roman" w:hAnsi="Arial" w:cs="Arial"/>
                <w:b/>
                <w:bCs/>
                <w:color w:val="000000"/>
                <w:sz w:val="21"/>
                <w:szCs w:val="21"/>
                <w:lang w:val="mn-MN" w:eastAsia="mn-MN"/>
              </w:rPr>
            </w:pPr>
            <w:r w:rsidRPr="00164C97">
              <w:rPr>
                <w:rFonts w:ascii="Arial" w:eastAsia="Times New Roman" w:hAnsi="Arial" w:cs="Arial"/>
                <w:b/>
                <w:bCs/>
                <w:color w:val="000000"/>
                <w:sz w:val="21"/>
                <w:szCs w:val="21"/>
                <w:lang w:val="mn-MN" w:eastAsia="mn-MN"/>
              </w:rPr>
              <w:t> </w:t>
            </w:r>
          </w:p>
        </w:tc>
        <w:tc>
          <w:tcPr>
            <w:tcW w:w="1269"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b/>
                <w:bCs/>
                <w:color w:val="000000"/>
                <w:sz w:val="21"/>
                <w:szCs w:val="21"/>
                <w:lang w:val="mn-MN" w:eastAsia="mn-MN"/>
              </w:rPr>
            </w:pPr>
            <w:r w:rsidRPr="00164C97">
              <w:rPr>
                <w:rFonts w:ascii="Arial" w:eastAsia="Times New Roman" w:hAnsi="Arial" w:cs="Arial"/>
                <w:b/>
                <w:bCs/>
                <w:color w:val="000000"/>
                <w:sz w:val="21"/>
                <w:szCs w:val="21"/>
                <w:lang w:val="mn-MN" w:eastAsia="mn-MN"/>
              </w:rPr>
              <w:t xml:space="preserve"> 213,500.0 </w:t>
            </w:r>
          </w:p>
        </w:tc>
        <w:tc>
          <w:tcPr>
            <w:tcW w:w="1752"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b/>
                <w:bCs/>
                <w:color w:val="000000"/>
                <w:sz w:val="21"/>
                <w:szCs w:val="21"/>
                <w:lang w:val="mn-MN" w:eastAsia="mn-MN"/>
              </w:rPr>
            </w:pPr>
            <w:r w:rsidRPr="00164C97">
              <w:rPr>
                <w:rFonts w:ascii="Arial" w:eastAsia="Times New Roman" w:hAnsi="Arial" w:cs="Arial"/>
                <w:b/>
                <w:bCs/>
                <w:color w:val="000000"/>
                <w:sz w:val="21"/>
                <w:szCs w:val="21"/>
                <w:lang w:val="mn-MN" w:eastAsia="mn-MN"/>
              </w:rPr>
              <w:t xml:space="preserve">         213,500.0 </w:t>
            </w:r>
          </w:p>
        </w:tc>
      </w:tr>
      <w:tr w:rsidR="0041549A" w:rsidRPr="0015517E" w:rsidTr="0041549A">
        <w:trPr>
          <w:trHeight w:val="261"/>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1.2.1</w:t>
            </w:r>
          </w:p>
        </w:tc>
        <w:tc>
          <w:tcPr>
            <w:tcW w:w="4252" w:type="dxa"/>
            <w:tcBorders>
              <w:top w:val="nil"/>
              <w:left w:val="nil"/>
              <w:bottom w:val="single" w:sz="4" w:space="0" w:color="auto"/>
              <w:right w:val="single" w:sz="4" w:space="0" w:color="auto"/>
            </w:tcBorders>
            <w:shd w:val="clear" w:color="auto" w:fill="auto"/>
            <w:vAlign w:val="bottom"/>
            <w:hideMark/>
          </w:tcPr>
          <w:p w:rsidR="0041549A" w:rsidRPr="00164C97" w:rsidRDefault="0041549A" w:rsidP="0041549A">
            <w:pPr>
              <w:spacing w:after="0" w:line="240" w:lineRule="auto"/>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Сүхбаатар суманд хатуу хучиллтай зам барих</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2020-2020</w:t>
            </w:r>
          </w:p>
        </w:tc>
        <w:tc>
          <w:tcPr>
            <w:tcW w:w="1269"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213,500.0 </w:t>
            </w:r>
          </w:p>
        </w:tc>
        <w:tc>
          <w:tcPr>
            <w:tcW w:w="1752"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213,500.0 </w:t>
            </w:r>
          </w:p>
        </w:tc>
      </w:tr>
      <w:tr w:rsidR="0041549A" w:rsidRPr="0015517E" w:rsidTr="0041549A">
        <w:trPr>
          <w:trHeight w:val="47"/>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center"/>
              <w:rPr>
                <w:rFonts w:ascii="Arial" w:eastAsia="Times New Roman" w:hAnsi="Arial" w:cs="Arial"/>
                <w:b/>
                <w:bCs/>
                <w:color w:val="000000"/>
                <w:sz w:val="21"/>
                <w:szCs w:val="21"/>
                <w:lang w:val="mn-MN" w:eastAsia="mn-MN"/>
              </w:rPr>
            </w:pPr>
            <w:r w:rsidRPr="00164C97">
              <w:rPr>
                <w:rFonts w:ascii="Arial" w:eastAsia="Times New Roman" w:hAnsi="Arial" w:cs="Arial"/>
                <w:b/>
                <w:bCs/>
                <w:color w:val="000000"/>
                <w:sz w:val="21"/>
                <w:szCs w:val="21"/>
                <w:lang w:val="mn-MN" w:eastAsia="mn-MN"/>
              </w:rPr>
              <w:t>1.3</w:t>
            </w:r>
          </w:p>
        </w:tc>
        <w:tc>
          <w:tcPr>
            <w:tcW w:w="4252" w:type="dxa"/>
            <w:tcBorders>
              <w:top w:val="nil"/>
              <w:left w:val="nil"/>
              <w:bottom w:val="single" w:sz="4" w:space="0" w:color="auto"/>
              <w:right w:val="single" w:sz="4" w:space="0" w:color="auto"/>
            </w:tcBorders>
            <w:shd w:val="clear" w:color="auto" w:fill="auto"/>
            <w:noWrap/>
            <w:vAlign w:val="bottom"/>
            <w:hideMark/>
          </w:tcPr>
          <w:p w:rsidR="0041549A" w:rsidRPr="00164C97" w:rsidRDefault="0041549A" w:rsidP="0041549A">
            <w:pPr>
              <w:spacing w:after="0" w:line="240" w:lineRule="auto"/>
              <w:rPr>
                <w:rFonts w:ascii="Arial" w:eastAsia="Times New Roman" w:hAnsi="Arial" w:cs="Arial"/>
                <w:b/>
                <w:bCs/>
                <w:color w:val="000000"/>
                <w:sz w:val="21"/>
                <w:szCs w:val="21"/>
                <w:lang w:val="mn-MN" w:eastAsia="mn-MN"/>
              </w:rPr>
            </w:pPr>
            <w:r w:rsidRPr="00164C97">
              <w:rPr>
                <w:rFonts w:ascii="Arial" w:eastAsia="Times New Roman" w:hAnsi="Arial" w:cs="Arial"/>
                <w:b/>
                <w:bCs/>
                <w:color w:val="000000"/>
                <w:sz w:val="21"/>
                <w:szCs w:val="21"/>
                <w:lang w:val="mn-MN" w:eastAsia="mn-MN"/>
              </w:rPr>
              <w:t>Их засвар</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center"/>
              <w:rPr>
                <w:rFonts w:ascii="Arial" w:eastAsia="Times New Roman" w:hAnsi="Arial" w:cs="Arial"/>
                <w:b/>
                <w:bCs/>
                <w:color w:val="000000"/>
                <w:sz w:val="21"/>
                <w:szCs w:val="21"/>
                <w:lang w:val="mn-MN" w:eastAsia="mn-MN"/>
              </w:rPr>
            </w:pPr>
            <w:r w:rsidRPr="00164C97">
              <w:rPr>
                <w:rFonts w:ascii="Arial" w:eastAsia="Times New Roman" w:hAnsi="Arial" w:cs="Arial"/>
                <w:b/>
                <w:bCs/>
                <w:color w:val="000000"/>
                <w:sz w:val="21"/>
                <w:szCs w:val="21"/>
                <w:lang w:val="mn-MN" w:eastAsia="mn-MN"/>
              </w:rPr>
              <w:t> </w:t>
            </w:r>
          </w:p>
        </w:tc>
        <w:tc>
          <w:tcPr>
            <w:tcW w:w="1269"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b/>
                <w:bCs/>
                <w:color w:val="000000"/>
                <w:sz w:val="21"/>
                <w:szCs w:val="21"/>
                <w:lang w:val="mn-MN" w:eastAsia="mn-MN"/>
              </w:rPr>
            </w:pPr>
            <w:r w:rsidRPr="00164C97">
              <w:rPr>
                <w:rFonts w:ascii="Arial" w:eastAsia="Times New Roman" w:hAnsi="Arial" w:cs="Arial"/>
                <w:b/>
                <w:bCs/>
                <w:color w:val="000000"/>
                <w:sz w:val="21"/>
                <w:szCs w:val="21"/>
                <w:lang w:val="mn-MN" w:eastAsia="mn-MN"/>
              </w:rPr>
              <w:t xml:space="preserve"> 340,000.0 </w:t>
            </w:r>
          </w:p>
        </w:tc>
        <w:tc>
          <w:tcPr>
            <w:tcW w:w="1752"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b/>
                <w:bCs/>
                <w:color w:val="000000"/>
                <w:sz w:val="21"/>
                <w:szCs w:val="21"/>
                <w:lang w:val="mn-MN" w:eastAsia="mn-MN"/>
              </w:rPr>
            </w:pPr>
            <w:r w:rsidRPr="00164C97">
              <w:rPr>
                <w:rFonts w:ascii="Arial" w:eastAsia="Times New Roman" w:hAnsi="Arial" w:cs="Arial"/>
                <w:b/>
                <w:bCs/>
                <w:color w:val="000000"/>
                <w:sz w:val="21"/>
                <w:szCs w:val="21"/>
                <w:lang w:val="mn-MN" w:eastAsia="mn-MN"/>
              </w:rPr>
              <w:t xml:space="preserve">         340,000.0 </w:t>
            </w:r>
          </w:p>
        </w:tc>
      </w:tr>
      <w:tr w:rsidR="0041549A" w:rsidRPr="0015517E" w:rsidTr="0041549A">
        <w:trPr>
          <w:trHeight w:val="187"/>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1.3.1</w:t>
            </w:r>
          </w:p>
        </w:tc>
        <w:tc>
          <w:tcPr>
            <w:tcW w:w="4252" w:type="dxa"/>
            <w:tcBorders>
              <w:top w:val="nil"/>
              <w:left w:val="nil"/>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Алтанбулаг сумын зам засвар, тэмдэг тэмдэглэгээ, замын гэрэлтүүлэг</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2020-2020</w:t>
            </w:r>
          </w:p>
        </w:tc>
        <w:tc>
          <w:tcPr>
            <w:tcW w:w="1269"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c>
          <w:tcPr>
            <w:tcW w:w="1752"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r>
      <w:tr w:rsidR="0041549A" w:rsidRPr="0015517E" w:rsidTr="0041549A">
        <w:trPr>
          <w:trHeight w:val="251"/>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1.3.2</w:t>
            </w:r>
          </w:p>
        </w:tc>
        <w:tc>
          <w:tcPr>
            <w:tcW w:w="4252" w:type="dxa"/>
            <w:tcBorders>
              <w:top w:val="nil"/>
              <w:left w:val="nil"/>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Баруунбүрэн сумын зам засвар, тэмдэг тэмдэглэгээ, замын гэрэлтүүлэг</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2020-2020</w:t>
            </w:r>
          </w:p>
        </w:tc>
        <w:tc>
          <w:tcPr>
            <w:tcW w:w="1269"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c>
          <w:tcPr>
            <w:tcW w:w="1752"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r>
      <w:tr w:rsidR="0041549A" w:rsidRPr="0015517E" w:rsidTr="0041549A">
        <w:trPr>
          <w:trHeight w:val="159"/>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1.3.3</w:t>
            </w:r>
          </w:p>
        </w:tc>
        <w:tc>
          <w:tcPr>
            <w:tcW w:w="4252" w:type="dxa"/>
            <w:tcBorders>
              <w:top w:val="nil"/>
              <w:left w:val="nil"/>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Баянгол сумын зам засвар, тэмдэг тэмдэглэгээ, замын гэрэлтүүлэг</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2020-2020</w:t>
            </w:r>
          </w:p>
        </w:tc>
        <w:tc>
          <w:tcPr>
            <w:tcW w:w="1269"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c>
          <w:tcPr>
            <w:tcW w:w="1752"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r>
      <w:tr w:rsidR="0041549A" w:rsidRPr="0015517E" w:rsidTr="0041549A">
        <w:trPr>
          <w:trHeight w:val="53"/>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1.3.4</w:t>
            </w:r>
          </w:p>
        </w:tc>
        <w:tc>
          <w:tcPr>
            <w:tcW w:w="4252" w:type="dxa"/>
            <w:tcBorders>
              <w:top w:val="nil"/>
              <w:left w:val="nil"/>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Ерөө сумын зам засвар, тэмдэг тэмдэглэгээ, замын гэрэлтүүлэг</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2020-2020</w:t>
            </w:r>
          </w:p>
        </w:tc>
        <w:tc>
          <w:tcPr>
            <w:tcW w:w="1269"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c>
          <w:tcPr>
            <w:tcW w:w="1752"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r>
      <w:tr w:rsidR="0041549A" w:rsidRPr="0015517E" w:rsidTr="0041549A">
        <w:trPr>
          <w:trHeight w:val="47"/>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1.3.5</w:t>
            </w:r>
          </w:p>
        </w:tc>
        <w:tc>
          <w:tcPr>
            <w:tcW w:w="4252" w:type="dxa"/>
            <w:tcBorders>
              <w:top w:val="nil"/>
              <w:left w:val="nil"/>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Жавхлант сумын зам засвар, тэмдэг тэмдэглэгээ, замын гэрэлтүүлэг</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2020-2020</w:t>
            </w:r>
          </w:p>
        </w:tc>
        <w:tc>
          <w:tcPr>
            <w:tcW w:w="1269"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c>
          <w:tcPr>
            <w:tcW w:w="1752"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r>
      <w:tr w:rsidR="0041549A" w:rsidRPr="0015517E" w:rsidTr="0041549A">
        <w:trPr>
          <w:trHeight w:val="47"/>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1.3.6</w:t>
            </w:r>
          </w:p>
        </w:tc>
        <w:tc>
          <w:tcPr>
            <w:tcW w:w="4252" w:type="dxa"/>
            <w:tcBorders>
              <w:top w:val="nil"/>
              <w:left w:val="nil"/>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Зүүнбүрэн сумын зам засвар, тэмдэг тэмдэглэгээ, замын гэрэлтүүлэг</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2020-2020</w:t>
            </w:r>
          </w:p>
        </w:tc>
        <w:tc>
          <w:tcPr>
            <w:tcW w:w="1269"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c>
          <w:tcPr>
            <w:tcW w:w="1752"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r>
      <w:tr w:rsidR="0041549A" w:rsidRPr="0015517E" w:rsidTr="0041549A">
        <w:trPr>
          <w:trHeight w:val="75"/>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1.3.7</w:t>
            </w:r>
          </w:p>
        </w:tc>
        <w:tc>
          <w:tcPr>
            <w:tcW w:w="4252" w:type="dxa"/>
            <w:tcBorders>
              <w:top w:val="nil"/>
              <w:left w:val="nil"/>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Мандал сумын зам засвар, тэмдэг тэмдэглэгээ, замын гэрэлтүүлэг</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2020-2020</w:t>
            </w:r>
          </w:p>
        </w:tc>
        <w:tc>
          <w:tcPr>
            <w:tcW w:w="1269"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c>
          <w:tcPr>
            <w:tcW w:w="1752"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r>
      <w:tr w:rsidR="0041549A" w:rsidRPr="0015517E" w:rsidTr="0041549A">
        <w:trPr>
          <w:trHeight w:val="47"/>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1.3.8</w:t>
            </w:r>
          </w:p>
        </w:tc>
        <w:tc>
          <w:tcPr>
            <w:tcW w:w="4252" w:type="dxa"/>
            <w:tcBorders>
              <w:top w:val="nil"/>
              <w:left w:val="nil"/>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Орхон сумын зам засвар, тэмдэг тэмдэглэгээ, замын гэрэлтүүлэг</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2020-2020</w:t>
            </w:r>
          </w:p>
        </w:tc>
        <w:tc>
          <w:tcPr>
            <w:tcW w:w="1269"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c>
          <w:tcPr>
            <w:tcW w:w="1752"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r>
      <w:tr w:rsidR="0041549A" w:rsidRPr="0015517E" w:rsidTr="0041549A">
        <w:trPr>
          <w:trHeight w:val="47"/>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1.3.9</w:t>
            </w:r>
          </w:p>
        </w:tc>
        <w:tc>
          <w:tcPr>
            <w:tcW w:w="4252" w:type="dxa"/>
            <w:tcBorders>
              <w:top w:val="nil"/>
              <w:left w:val="nil"/>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Орхонтуул сумын зам засвар, тэмдэг тэмдэглэгээ, замын гэрэлтүүлэг</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2020-2020</w:t>
            </w:r>
          </w:p>
        </w:tc>
        <w:tc>
          <w:tcPr>
            <w:tcW w:w="1269"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c>
          <w:tcPr>
            <w:tcW w:w="1752"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r>
      <w:tr w:rsidR="0041549A" w:rsidRPr="0015517E" w:rsidTr="0041549A">
        <w:trPr>
          <w:trHeight w:val="47"/>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1.3.10</w:t>
            </w:r>
          </w:p>
        </w:tc>
        <w:tc>
          <w:tcPr>
            <w:tcW w:w="4252" w:type="dxa"/>
            <w:tcBorders>
              <w:top w:val="nil"/>
              <w:left w:val="nil"/>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Сайхан сумын зам засвар, тэмдэг тэмдэглэгээ, замын гэрэлтүүлэг</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2020-2020</w:t>
            </w:r>
          </w:p>
        </w:tc>
        <w:tc>
          <w:tcPr>
            <w:tcW w:w="1269"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c>
          <w:tcPr>
            <w:tcW w:w="1752"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r>
      <w:tr w:rsidR="0041549A" w:rsidRPr="0015517E" w:rsidTr="0041549A">
        <w:trPr>
          <w:trHeight w:val="47"/>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1.3.11</w:t>
            </w:r>
          </w:p>
        </w:tc>
        <w:tc>
          <w:tcPr>
            <w:tcW w:w="4252" w:type="dxa"/>
            <w:tcBorders>
              <w:top w:val="nil"/>
              <w:left w:val="nil"/>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Сант сумын зам засвар, тэмдэг тэмдэглэгээ, замын гэрэлтүүлэг</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2020-2020</w:t>
            </w:r>
          </w:p>
        </w:tc>
        <w:tc>
          <w:tcPr>
            <w:tcW w:w="1269"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c>
          <w:tcPr>
            <w:tcW w:w="1752"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r>
      <w:tr w:rsidR="0041549A" w:rsidRPr="0015517E" w:rsidTr="0041549A">
        <w:trPr>
          <w:trHeight w:val="47"/>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1.3.12</w:t>
            </w:r>
          </w:p>
        </w:tc>
        <w:tc>
          <w:tcPr>
            <w:tcW w:w="4252" w:type="dxa"/>
            <w:tcBorders>
              <w:top w:val="nil"/>
              <w:left w:val="nil"/>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Сүхбаатар сумын зам засвар, тэмдэг тэмдэглэгээ, замын гэрэлтүүлэг</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2020-2020</w:t>
            </w:r>
          </w:p>
        </w:tc>
        <w:tc>
          <w:tcPr>
            <w:tcW w:w="1269"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c>
          <w:tcPr>
            <w:tcW w:w="1752"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r>
      <w:tr w:rsidR="0041549A" w:rsidRPr="0015517E" w:rsidTr="0041549A">
        <w:trPr>
          <w:trHeight w:val="233"/>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1.3.13</w:t>
            </w:r>
          </w:p>
        </w:tc>
        <w:tc>
          <w:tcPr>
            <w:tcW w:w="4252" w:type="dxa"/>
            <w:tcBorders>
              <w:top w:val="nil"/>
              <w:left w:val="nil"/>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Түшиг сумын зам засвар, тэмдэг тэмдэглэгээ, замын гэрэлтүүлэг</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2020-2020</w:t>
            </w:r>
          </w:p>
        </w:tc>
        <w:tc>
          <w:tcPr>
            <w:tcW w:w="1269"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c>
          <w:tcPr>
            <w:tcW w:w="1752"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r>
      <w:tr w:rsidR="0041549A" w:rsidRPr="0015517E" w:rsidTr="0041549A">
        <w:trPr>
          <w:trHeight w:val="47"/>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1.3.14</w:t>
            </w:r>
          </w:p>
        </w:tc>
        <w:tc>
          <w:tcPr>
            <w:tcW w:w="4252" w:type="dxa"/>
            <w:tcBorders>
              <w:top w:val="nil"/>
              <w:left w:val="nil"/>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Хушаат сумын зам засвар, тэмдэг тэмдэглэгээ, замын гэрэлтүүлэг</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2020-2020</w:t>
            </w:r>
          </w:p>
        </w:tc>
        <w:tc>
          <w:tcPr>
            <w:tcW w:w="1269"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c>
          <w:tcPr>
            <w:tcW w:w="1752"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r>
      <w:tr w:rsidR="0041549A" w:rsidRPr="0015517E" w:rsidTr="0041549A">
        <w:trPr>
          <w:trHeight w:val="47"/>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1.3.15</w:t>
            </w:r>
          </w:p>
        </w:tc>
        <w:tc>
          <w:tcPr>
            <w:tcW w:w="4252" w:type="dxa"/>
            <w:tcBorders>
              <w:top w:val="nil"/>
              <w:left w:val="nil"/>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Хүдэр сумын зам засвар, тэмдэг тэмдэглэгээ, замын гэрэлтүүлэг</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2020-2020</w:t>
            </w:r>
          </w:p>
        </w:tc>
        <w:tc>
          <w:tcPr>
            <w:tcW w:w="1269"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c>
          <w:tcPr>
            <w:tcW w:w="1752"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r>
      <w:tr w:rsidR="0041549A" w:rsidRPr="0015517E" w:rsidTr="0041549A">
        <w:trPr>
          <w:trHeight w:val="47"/>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1.3.16</w:t>
            </w:r>
          </w:p>
        </w:tc>
        <w:tc>
          <w:tcPr>
            <w:tcW w:w="4252" w:type="dxa"/>
            <w:tcBorders>
              <w:top w:val="nil"/>
              <w:left w:val="nil"/>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Цагааннуур сумын зам засвар, тэмдэг тэмдэглэгээ, замын гэрэлтүүлэг</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2020-2020</w:t>
            </w:r>
          </w:p>
        </w:tc>
        <w:tc>
          <w:tcPr>
            <w:tcW w:w="1269"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c>
          <w:tcPr>
            <w:tcW w:w="1752"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r>
      <w:tr w:rsidR="0041549A" w:rsidRPr="0015517E" w:rsidTr="0041549A">
        <w:trPr>
          <w:trHeight w:val="305"/>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1.3.17</w:t>
            </w:r>
          </w:p>
        </w:tc>
        <w:tc>
          <w:tcPr>
            <w:tcW w:w="4252" w:type="dxa"/>
            <w:tcBorders>
              <w:top w:val="nil"/>
              <w:left w:val="nil"/>
              <w:bottom w:val="single" w:sz="4" w:space="0" w:color="auto"/>
              <w:right w:val="single" w:sz="4" w:space="0" w:color="auto"/>
            </w:tcBorders>
            <w:shd w:val="clear" w:color="auto" w:fill="auto"/>
            <w:vAlign w:val="center"/>
            <w:hideMark/>
          </w:tcPr>
          <w:p w:rsidR="0041549A" w:rsidRPr="00E84E16" w:rsidRDefault="0041549A" w:rsidP="0041549A">
            <w:pPr>
              <w:spacing w:after="0" w:line="240" w:lineRule="auto"/>
              <w:rPr>
                <w:rFonts w:ascii="Arial" w:eastAsia="Times New Roman" w:hAnsi="Arial" w:cs="Arial"/>
                <w:color w:val="000000"/>
                <w:sz w:val="21"/>
                <w:szCs w:val="21"/>
                <w:lang w:eastAsia="mn-MN"/>
              </w:rPr>
            </w:pPr>
            <w:r w:rsidRPr="00164C97">
              <w:rPr>
                <w:rFonts w:ascii="Arial" w:eastAsia="Times New Roman" w:hAnsi="Arial" w:cs="Arial"/>
                <w:color w:val="000000"/>
                <w:sz w:val="21"/>
                <w:szCs w:val="21"/>
                <w:lang w:val="mn-MN" w:eastAsia="mn-MN"/>
              </w:rPr>
              <w:t>Шаамар сумын за</w:t>
            </w:r>
            <w:r>
              <w:rPr>
                <w:rFonts w:ascii="Arial" w:eastAsia="Times New Roman" w:hAnsi="Arial" w:cs="Arial"/>
                <w:color w:val="000000"/>
                <w:sz w:val="21"/>
                <w:szCs w:val="21"/>
                <w:lang w:val="mn-MN" w:eastAsia="mn-MN"/>
              </w:rPr>
              <w:t>мын засвар, зам талбай хийх</w:t>
            </w:r>
          </w:p>
        </w:tc>
        <w:tc>
          <w:tcPr>
            <w:tcW w:w="1276"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center"/>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2020-2020</w:t>
            </w:r>
          </w:p>
        </w:tc>
        <w:tc>
          <w:tcPr>
            <w:tcW w:w="1269"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c>
          <w:tcPr>
            <w:tcW w:w="1752" w:type="dxa"/>
            <w:tcBorders>
              <w:top w:val="nil"/>
              <w:left w:val="nil"/>
              <w:bottom w:val="single" w:sz="4" w:space="0" w:color="auto"/>
              <w:right w:val="single" w:sz="4" w:space="0" w:color="auto"/>
            </w:tcBorders>
            <w:shd w:val="clear" w:color="auto" w:fill="auto"/>
            <w:noWrap/>
            <w:vAlign w:val="center"/>
            <w:hideMark/>
          </w:tcPr>
          <w:p w:rsidR="0041549A" w:rsidRPr="00164C97" w:rsidRDefault="0041549A" w:rsidP="0041549A">
            <w:pPr>
              <w:spacing w:after="0" w:line="240" w:lineRule="auto"/>
              <w:jc w:val="right"/>
              <w:rPr>
                <w:rFonts w:ascii="Arial" w:eastAsia="Times New Roman" w:hAnsi="Arial" w:cs="Arial"/>
                <w:color w:val="000000"/>
                <w:sz w:val="21"/>
                <w:szCs w:val="21"/>
                <w:lang w:val="mn-MN" w:eastAsia="mn-MN"/>
              </w:rPr>
            </w:pPr>
            <w:r w:rsidRPr="00164C97">
              <w:rPr>
                <w:rFonts w:ascii="Arial" w:eastAsia="Times New Roman" w:hAnsi="Arial" w:cs="Arial"/>
                <w:color w:val="000000"/>
                <w:sz w:val="21"/>
                <w:szCs w:val="21"/>
                <w:lang w:val="mn-MN" w:eastAsia="mn-MN"/>
              </w:rPr>
              <w:t xml:space="preserve">           20,000.0 </w:t>
            </w:r>
          </w:p>
        </w:tc>
      </w:tr>
    </w:tbl>
    <w:p w:rsidR="0041549A" w:rsidRPr="00272EDC" w:rsidRDefault="0041549A" w:rsidP="0041549A">
      <w:pPr>
        <w:rPr>
          <w:rFonts w:ascii="Arial" w:hAnsi="Arial" w:cs="Arial"/>
          <w:i/>
          <w:lang w:val="mn-MN"/>
        </w:rPr>
      </w:pPr>
    </w:p>
    <w:p w:rsidR="0041549A" w:rsidRPr="00272EDC" w:rsidRDefault="0041549A" w:rsidP="0041549A">
      <w:pPr>
        <w:rPr>
          <w:rFonts w:ascii="Arial" w:hAnsi="Arial" w:cs="Arial"/>
          <w:i/>
          <w:lang w:val="mn-MN"/>
        </w:rPr>
      </w:pPr>
    </w:p>
    <w:p w:rsidR="00F25177" w:rsidRDefault="00F25177" w:rsidP="00F25177">
      <w:pPr>
        <w:spacing w:after="0" w:line="240" w:lineRule="auto"/>
        <w:ind w:left="4536"/>
        <w:jc w:val="right"/>
        <w:rPr>
          <w:rFonts w:ascii="Arial" w:hAnsi="Arial" w:cs="Arial"/>
          <w:lang w:val="mn-MN"/>
        </w:rPr>
      </w:pPr>
      <w:r>
        <w:rPr>
          <w:rFonts w:ascii="Arial" w:hAnsi="Arial" w:cs="Arial"/>
          <w:lang w:val="mn-MN"/>
        </w:rPr>
        <w:t>А</w:t>
      </w:r>
      <w:r w:rsidRPr="00E203EF">
        <w:rPr>
          <w:rFonts w:ascii="Arial" w:hAnsi="Arial" w:cs="Arial"/>
          <w:lang w:val="mn-MN"/>
        </w:rPr>
        <w:t xml:space="preserve">ймгийн иргэдийн Төлөөлөгчдийн Хурлын </w:t>
      </w:r>
    </w:p>
    <w:p w:rsidR="00F25177" w:rsidRDefault="00F25177" w:rsidP="00F25177">
      <w:pPr>
        <w:spacing w:after="0" w:line="240" w:lineRule="auto"/>
        <w:ind w:left="4536"/>
        <w:jc w:val="right"/>
        <w:rPr>
          <w:rFonts w:ascii="Arial" w:hAnsi="Arial" w:cs="Arial"/>
          <w:lang w:val="mn-MN"/>
        </w:rPr>
      </w:pPr>
      <w:r w:rsidRPr="00E203EF">
        <w:rPr>
          <w:rFonts w:ascii="Arial" w:hAnsi="Arial" w:cs="Arial"/>
          <w:lang w:val="mn-MN"/>
        </w:rPr>
        <w:t xml:space="preserve">2019 оны 70 дугаар тогтоолын </w:t>
      </w:r>
    </w:p>
    <w:p w:rsidR="0041549A" w:rsidRPr="00272EDC" w:rsidRDefault="00F25177" w:rsidP="00F25177">
      <w:pPr>
        <w:spacing w:after="0" w:line="240" w:lineRule="auto"/>
        <w:ind w:left="2880" w:firstLine="720"/>
        <w:jc w:val="right"/>
        <w:rPr>
          <w:rFonts w:ascii="Arial" w:hAnsi="Arial" w:cs="Arial"/>
          <w:i/>
          <w:lang w:val="mn-MN"/>
        </w:rPr>
      </w:pPr>
      <w:r>
        <w:rPr>
          <w:rFonts w:ascii="Arial" w:hAnsi="Arial" w:cs="Arial"/>
          <w:lang w:val="mn-MN"/>
        </w:rPr>
        <w:t>дөрөвдүгээ</w:t>
      </w:r>
      <w:r w:rsidRPr="00E203EF">
        <w:rPr>
          <w:rFonts w:ascii="Arial" w:hAnsi="Arial" w:cs="Arial"/>
          <w:lang w:val="mn-MN"/>
        </w:rPr>
        <w:t>р хавсралт</w:t>
      </w:r>
    </w:p>
    <w:p w:rsidR="00F25177" w:rsidRDefault="00F25177" w:rsidP="0041549A">
      <w:pPr>
        <w:spacing w:after="0" w:line="240" w:lineRule="auto"/>
        <w:jc w:val="center"/>
        <w:rPr>
          <w:rFonts w:ascii="Arial" w:hAnsi="Arial" w:cs="Arial"/>
          <w:b/>
          <w:lang w:val="mn-MN"/>
        </w:rPr>
      </w:pPr>
    </w:p>
    <w:p w:rsidR="0041549A" w:rsidRPr="00F25177" w:rsidRDefault="0041549A" w:rsidP="0041549A">
      <w:pPr>
        <w:spacing w:after="0" w:line="240" w:lineRule="auto"/>
        <w:jc w:val="center"/>
        <w:rPr>
          <w:rFonts w:ascii="Arial" w:hAnsi="Arial" w:cs="Arial"/>
          <w:b/>
          <w:sz w:val="24"/>
          <w:szCs w:val="24"/>
          <w:lang w:val="mn-MN"/>
        </w:rPr>
      </w:pPr>
      <w:r w:rsidRPr="00F25177">
        <w:rPr>
          <w:rFonts w:ascii="Arial" w:hAnsi="Arial" w:cs="Arial"/>
          <w:b/>
          <w:sz w:val="24"/>
          <w:szCs w:val="24"/>
          <w:lang w:val="mn-MN"/>
        </w:rPr>
        <w:t>Байгаль хамгаалах, нөхөн сэргээх арга хэмжээний зардлаар</w:t>
      </w:r>
      <w:r w:rsidR="00F25177" w:rsidRPr="00F25177">
        <w:rPr>
          <w:rFonts w:ascii="Arial" w:hAnsi="Arial" w:cs="Arial"/>
          <w:b/>
          <w:sz w:val="24"/>
          <w:szCs w:val="24"/>
          <w:lang w:val="mn-MN"/>
        </w:rPr>
        <w:t xml:space="preserve"> </w:t>
      </w:r>
      <w:r w:rsidRPr="00F25177">
        <w:rPr>
          <w:rFonts w:ascii="Arial" w:hAnsi="Arial" w:cs="Arial"/>
          <w:b/>
          <w:sz w:val="24"/>
          <w:szCs w:val="24"/>
          <w:lang w:val="mn-MN"/>
        </w:rPr>
        <w:t>2020 оны төсвийн жилд хэрэгжүүлэх төсөл, арга хэмжээний жагсаалт</w:t>
      </w:r>
    </w:p>
    <w:p w:rsidR="0041549A" w:rsidRPr="00272EDC" w:rsidRDefault="0041549A" w:rsidP="0041549A">
      <w:pPr>
        <w:spacing w:after="0" w:line="240" w:lineRule="auto"/>
        <w:jc w:val="both"/>
        <w:rPr>
          <w:rFonts w:ascii="Arial" w:hAnsi="Arial" w:cs="Arial"/>
          <w:lang w:val="mn-MN"/>
        </w:rPr>
      </w:pPr>
    </w:p>
    <w:tbl>
      <w:tblPr>
        <w:tblW w:w="9493" w:type="dxa"/>
        <w:tblLook w:val="04A0"/>
      </w:tblPr>
      <w:tblGrid>
        <w:gridCol w:w="495"/>
        <w:gridCol w:w="3611"/>
        <w:gridCol w:w="2835"/>
        <w:gridCol w:w="1573"/>
        <w:gridCol w:w="979"/>
      </w:tblGrid>
      <w:tr w:rsidR="0041549A" w:rsidRPr="00E747B4" w:rsidTr="0041549A">
        <w:trPr>
          <w:trHeight w:val="450"/>
        </w:trPr>
        <w:tc>
          <w:tcPr>
            <w:tcW w:w="4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b/>
                <w:bCs/>
                <w:color w:val="000000"/>
                <w:sz w:val="20"/>
                <w:szCs w:val="20"/>
                <w:lang w:val="mn-MN" w:eastAsia="mn-MN"/>
              </w:rPr>
            </w:pPr>
            <w:r w:rsidRPr="00E747B4">
              <w:rPr>
                <w:rFonts w:ascii="Arial" w:eastAsia="Times New Roman" w:hAnsi="Arial" w:cs="Arial"/>
                <w:b/>
                <w:bCs/>
                <w:color w:val="000000"/>
                <w:sz w:val="20"/>
                <w:szCs w:val="20"/>
                <w:lang w:val="mn-MN" w:eastAsia="mn-MN"/>
              </w:rPr>
              <w:t>№</w:t>
            </w:r>
          </w:p>
        </w:tc>
        <w:tc>
          <w:tcPr>
            <w:tcW w:w="36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b/>
                <w:bCs/>
                <w:color w:val="000000"/>
                <w:sz w:val="20"/>
                <w:szCs w:val="20"/>
                <w:lang w:val="mn-MN" w:eastAsia="mn-MN"/>
              </w:rPr>
            </w:pPr>
            <w:r w:rsidRPr="00E747B4">
              <w:rPr>
                <w:rFonts w:ascii="Arial" w:eastAsia="Times New Roman" w:hAnsi="Arial" w:cs="Arial"/>
                <w:b/>
                <w:bCs/>
                <w:color w:val="000000"/>
                <w:sz w:val="20"/>
                <w:szCs w:val="20"/>
                <w:lang w:val="mn-MN" w:eastAsia="mn-MN"/>
              </w:rPr>
              <w:t xml:space="preserve">Хэрэгжүүлэх ажлууд </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b/>
                <w:bCs/>
                <w:color w:val="000000"/>
                <w:sz w:val="20"/>
                <w:szCs w:val="20"/>
                <w:lang w:val="mn-MN" w:eastAsia="mn-MN"/>
              </w:rPr>
            </w:pPr>
            <w:r w:rsidRPr="00E747B4">
              <w:rPr>
                <w:rFonts w:ascii="Arial" w:eastAsia="Times New Roman" w:hAnsi="Arial" w:cs="Arial"/>
                <w:b/>
                <w:bCs/>
                <w:color w:val="000000"/>
                <w:sz w:val="20"/>
                <w:szCs w:val="20"/>
                <w:lang w:val="mn-MN" w:eastAsia="mn-MN"/>
              </w:rPr>
              <w:t>Шалгуур үзүүлэлт, хүрэх үр дүн</w:t>
            </w:r>
          </w:p>
        </w:tc>
        <w:tc>
          <w:tcPr>
            <w:tcW w:w="15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549A" w:rsidRDefault="0041549A" w:rsidP="0041549A">
            <w:pPr>
              <w:spacing w:after="0" w:line="240" w:lineRule="auto"/>
              <w:jc w:val="center"/>
              <w:rPr>
                <w:rFonts w:ascii="Arial" w:eastAsia="Times New Roman" w:hAnsi="Arial" w:cs="Arial"/>
                <w:b/>
                <w:bCs/>
                <w:color w:val="000000"/>
                <w:sz w:val="20"/>
                <w:szCs w:val="20"/>
                <w:lang w:val="mn-MN" w:eastAsia="mn-MN"/>
              </w:rPr>
            </w:pPr>
            <w:r w:rsidRPr="00E747B4">
              <w:rPr>
                <w:rFonts w:ascii="Arial" w:eastAsia="Times New Roman" w:hAnsi="Arial" w:cs="Arial"/>
                <w:b/>
                <w:bCs/>
                <w:color w:val="000000"/>
                <w:sz w:val="20"/>
                <w:szCs w:val="20"/>
                <w:lang w:val="mn-MN" w:eastAsia="mn-MN"/>
              </w:rPr>
              <w:t xml:space="preserve">Хамрах хүрээ </w:t>
            </w:r>
          </w:p>
          <w:p w:rsidR="0041549A" w:rsidRPr="00E747B4" w:rsidRDefault="0041549A" w:rsidP="0041549A">
            <w:pPr>
              <w:spacing w:after="0" w:line="240" w:lineRule="auto"/>
              <w:jc w:val="center"/>
              <w:rPr>
                <w:rFonts w:ascii="Arial" w:eastAsia="Times New Roman" w:hAnsi="Arial" w:cs="Arial"/>
                <w:b/>
                <w:bCs/>
                <w:color w:val="000000"/>
                <w:sz w:val="20"/>
                <w:szCs w:val="20"/>
                <w:lang w:val="mn-MN" w:eastAsia="mn-MN"/>
              </w:rPr>
            </w:pPr>
            <w:r w:rsidRPr="00E747B4">
              <w:rPr>
                <w:rFonts w:ascii="Arial" w:eastAsia="Times New Roman" w:hAnsi="Arial" w:cs="Arial"/>
                <w:color w:val="000000"/>
                <w:sz w:val="20"/>
                <w:szCs w:val="20"/>
                <w:lang w:val="mn-MN" w:eastAsia="mn-MN"/>
              </w:rPr>
              <w:t>/тоо хэмжээ/</w:t>
            </w:r>
          </w:p>
        </w:tc>
        <w:tc>
          <w:tcPr>
            <w:tcW w:w="9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b/>
                <w:bCs/>
                <w:color w:val="000000"/>
                <w:sz w:val="20"/>
                <w:szCs w:val="20"/>
                <w:lang w:val="mn-MN" w:eastAsia="mn-MN"/>
              </w:rPr>
            </w:pPr>
            <w:r w:rsidRPr="00E747B4">
              <w:rPr>
                <w:rFonts w:ascii="Arial" w:eastAsia="Times New Roman" w:hAnsi="Arial" w:cs="Arial"/>
                <w:b/>
                <w:bCs/>
                <w:color w:val="000000"/>
                <w:sz w:val="20"/>
                <w:szCs w:val="20"/>
                <w:lang w:val="mn-MN" w:eastAsia="mn-MN"/>
              </w:rPr>
              <w:t xml:space="preserve">Зардал </w:t>
            </w:r>
            <w:r w:rsidRPr="00E747B4">
              <w:rPr>
                <w:rFonts w:ascii="Arial" w:eastAsia="Times New Roman" w:hAnsi="Arial" w:cs="Arial"/>
                <w:color w:val="000000"/>
                <w:sz w:val="20"/>
                <w:szCs w:val="20"/>
                <w:lang w:val="mn-MN" w:eastAsia="mn-MN"/>
              </w:rPr>
              <w:t>/сая.төг/</w:t>
            </w:r>
          </w:p>
        </w:tc>
      </w:tr>
      <w:tr w:rsidR="0041549A" w:rsidRPr="00E747B4" w:rsidTr="0041549A">
        <w:trPr>
          <w:trHeight w:val="450"/>
        </w:trPr>
        <w:tc>
          <w:tcPr>
            <w:tcW w:w="495" w:type="dxa"/>
            <w:vMerge/>
            <w:tcBorders>
              <w:top w:val="single" w:sz="4" w:space="0" w:color="auto"/>
              <w:left w:val="single" w:sz="4" w:space="0" w:color="auto"/>
              <w:bottom w:val="single" w:sz="4" w:space="0" w:color="auto"/>
              <w:right w:val="single" w:sz="4" w:space="0" w:color="auto"/>
            </w:tcBorders>
            <w:vAlign w:val="center"/>
            <w:hideMark/>
          </w:tcPr>
          <w:p w:rsidR="0041549A" w:rsidRPr="00E747B4" w:rsidRDefault="0041549A" w:rsidP="0041549A">
            <w:pPr>
              <w:spacing w:after="0" w:line="240" w:lineRule="auto"/>
              <w:rPr>
                <w:rFonts w:ascii="Arial" w:eastAsia="Times New Roman" w:hAnsi="Arial" w:cs="Arial"/>
                <w:b/>
                <w:bCs/>
                <w:color w:val="000000"/>
                <w:sz w:val="20"/>
                <w:szCs w:val="20"/>
                <w:lang w:val="mn-MN" w:eastAsia="mn-MN"/>
              </w:rPr>
            </w:pPr>
          </w:p>
        </w:tc>
        <w:tc>
          <w:tcPr>
            <w:tcW w:w="3611" w:type="dxa"/>
            <w:vMerge/>
            <w:tcBorders>
              <w:top w:val="single" w:sz="4" w:space="0" w:color="auto"/>
              <w:left w:val="single" w:sz="4" w:space="0" w:color="auto"/>
              <w:bottom w:val="single" w:sz="4" w:space="0" w:color="auto"/>
              <w:right w:val="single" w:sz="4" w:space="0" w:color="auto"/>
            </w:tcBorders>
            <w:vAlign w:val="center"/>
            <w:hideMark/>
          </w:tcPr>
          <w:p w:rsidR="0041549A" w:rsidRPr="00E747B4" w:rsidRDefault="0041549A" w:rsidP="0041549A">
            <w:pPr>
              <w:spacing w:after="0" w:line="240" w:lineRule="auto"/>
              <w:rPr>
                <w:rFonts w:ascii="Arial" w:eastAsia="Times New Roman" w:hAnsi="Arial" w:cs="Arial"/>
                <w:color w:val="000000"/>
                <w:sz w:val="20"/>
                <w:szCs w:val="20"/>
                <w:lang w:val="mn-MN" w:eastAsia="mn-MN"/>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41549A" w:rsidRPr="00E747B4" w:rsidRDefault="0041549A" w:rsidP="0041549A">
            <w:pPr>
              <w:spacing w:after="0" w:line="240" w:lineRule="auto"/>
              <w:rPr>
                <w:rFonts w:ascii="Arial" w:eastAsia="Times New Roman" w:hAnsi="Arial" w:cs="Arial"/>
                <w:color w:val="000000"/>
                <w:sz w:val="20"/>
                <w:szCs w:val="20"/>
                <w:lang w:val="mn-MN" w:eastAsia="mn-MN"/>
              </w:rPr>
            </w:pPr>
          </w:p>
        </w:tc>
        <w:tc>
          <w:tcPr>
            <w:tcW w:w="1573" w:type="dxa"/>
            <w:vMerge/>
            <w:tcBorders>
              <w:top w:val="single" w:sz="4" w:space="0" w:color="auto"/>
              <w:left w:val="single" w:sz="4" w:space="0" w:color="auto"/>
              <w:bottom w:val="single" w:sz="4" w:space="0" w:color="auto"/>
              <w:right w:val="single" w:sz="4" w:space="0" w:color="auto"/>
            </w:tcBorders>
            <w:vAlign w:val="center"/>
            <w:hideMark/>
          </w:tcPr>
          <w:p w:rsidR="0041549A" w:rsidRPr="00E747B4" w:rsidRDefault="0041549A" w:rsidP="0041549A">
            <w:pPr>
              <w:spacing w:after="0" w:line="240" w:lineRule="auto"/>
              <w:rPr>
                <w:rFonts w:ascii="Arial" w:eastAsia="Times New Roman" w:hAnsi="Arial" w:cs="Arial"/>
                <w:color w:val="000000"/>
                <w:sz w:val="20"/>
                <w:szCs w:val="20"/>
                <w:lang w:val="mn-MN" w:eastAsia="mn-MN"/>
              </w:rPr>
            </w:pPr>
          </w:p>
        </w:tc>
        <w:tc>
          <w:tcPr>
            <w:tcW w:w="979" w:type="dxa"/>
            <w:vMerge/>
            <w:tcBorders>
              <w:top w:val="single" w:sz="4" w:space="0" w:color="auto"/>
              <w:left w:val="single" w:sz="4" w:space="0" w:color="auto"/>
              <w:bottom w:val="single" w:sz="4" w:space="0" w:color="auto"/>
              <w:right w:val="single" w:sz="4" w:space="0" w:color="auto"/>
            </w:tcBorders>
            <w:vAlign w:val="center"/>
            <w:hideMark/>
          </w:tcPr>
          <w:p w:rsidR="0041549A" w:rsidRPr="00E747B4" w:rsidRDefault="0041549A" w:rsidP="0041549A">
            <w:pPr>
              <w:spacing w:after="0" w:line="240" w:lineRule="auto"/>
              <w:rPr>
                <w:rFonts w:ascii="Arial" w:eastAsia="Times New Roman" w:hAnsi="Arial" w:cs="Arial"/>
                <w:color w:val="000000"/>
                <w:sz w:val="20"/>
                <w:szCs w:val="20"/>
                <w:lang w:val="mn-MN" w:eastAsia="mn-MN"/>
              </w:rPr>
            </w:pPr>
          </w:p>
        </w:tc>
      </w:tr>
      <w:tr w:rsidR="0041549A" w:rsidRPr="00E747B4" w:rsidTr="0041549A">
        <w:trPr>
          <w:trHeight w:val="47"/>
        </w:trPr>
        <w:tc>
          <w:tcPr>
            <w:tcW w:w="9493" w:type="dxa"/>
            <w:gridSpan w:val="5"/>
            <w:tcBorders>
              <w:top w:val="single" w:sz="4" w:space="0" w:color="auto"/>
              <w:left w:val="single" w:sz="4" w:space="0" w:color="auto"/>
              <w:bottom w:val="single" w:sz="4" w:space="0" w:color="auto"/>
              <w:right w:val="single" w:sz="4" w:space="0" w:color="auto"/>
            </w:tcBorders>
            <w:vAlign w:val="center"/>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b/>
                <w:bCs/>
                <w:color w:val="000000"/>
                <w:sz w:val="20"/>
                <w:szCs w:val="20"/>
                <w:lang w:val="mn-MN" w:eastAsia="mn-MN"/>
              </w:rPr>
              <w:t>1.Ус рашааны нөөцийг хамгаалах, нөхөн сэргээх арга хэмжээ</w:t>
            </w:r>
          </w:p>
        </w:tc>
      </w:tr>
      <w:tr w:rsidR="0041549A" w:rsidRPr="00E747B4" w:rsidTr="0041549A">
        <w:trPr>
          <w:trHeight w:val="968"/>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1.1</w:t>
            </w:r>
          </w:p>
        </w:tc>
        <w:tc>
          <w:tcPr>
            <w:tcW w:w="3611"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both"/>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Аймгийн хэмжээнд 5 булаг шандын эхийг хамгаалж, булгийн ундрагыг нэмэгдүүлэх</w:t>
            </w:r>
            <w:r>
              <w:rPr>
                <w:rFonts w:ascii="Arial" w:eastAsia="Times New Roman" w:hAnsi="Arial" w:cs="Arial"/>
                <w:color w:val="000000"/>
                <w:sz w:val="20"/>
                <w:szCs w:val="20"/>
                <w:lang w:val="mn-MN" w:eastAsia="mn-MN"/>
              </w:rPr>
              <w:t>.</w:t>
            </w:r>
          </w:p>
        </w:tc>
        <w:tc>
          <w:tcPr>
            <w:tcW w:w="2835"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Баруунбүрэн, Мандал, зэрэг сумдад 5 булаг шандын эхийг хамгаалснаар булгийн усны ундарга нь сайжирч хүн, малын ундны усны нөөц нэмэгдэнэ.</w:t>
            </w:r>
          </w:p>
        </w:tc>
        <w:tc>
          <w:tcPr>
            <w:tcW w:w="1573"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Баруунбүрэн    Баянгол  Мандал  Түшиг    Цагааннуур  </w:t>
            </w:r>
          </w:p>
        </w:tc>
        <w:tc>
          <w:tcPr>
            <w:tcW w:w="979"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right"/>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        20.0 </w:t>
            </w:r>
          </w:p>
        </w:tc>
      </w:tr>
      <w:tr w:rsidR="0041549A" w:rsidRPr="00E747B4" w:rsidTr="0041549A">
        <w:trPr>
          <w:trHeight w:val="148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1.2</w:t>
            </w:r>
          </w:p>
        </w:tc>
        <w:tc>
          <w:tcPr>
            <w:tcW w:w="3611" w:type="dxa"/>
            <w:tcBorders>
              <w:top w:val="nil"/>
              <w:left w:val="nil"/>
              <w:bottom w:val="single" w:sz="4" w:space="0" w:color="auto"/>
              <w:right w:val="single" w:sz="4" w:space="0" w:color="auto"/>
            </w:tcBorders>
            <w:shd w:val="clear" w:color="auto" w:fill="auto"/>
            <w:vAlign w:val="center"/>
            <w:hideMark/>
          </w:tcPr>
          <w:p w:rsidR="0041549A" w:rsidRDefault="0041549A" w:rsidP="0041549A">
            <w:pPr>
              <w:spacing w:after="0" w:line="240" w:lineRule="auto"/>
              <w:jc w:val="both"/>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Баруунбүрэн сумын Амарбаясгалан хийд орчимд ундны усны асуудлыг шийдвэрлэх</w:t>
            </w:r>
            <w:r>
              <w:rPr>
                <w:rFonts w:ascii="Arial" w:eastAsia="Times New Roman" w:hAnsi="Arial" w:cs="Arial"/>
                <w:color w:val="000000"/>
                <w:sz w:val="20"/>
                <w:szCs w:val="20"/>
                <w:lang w:val="mn-MN" w:eastAsia="mn-MN"/>
              </w:rPr>
              <w:t>.</w:t>
            </w:r>
          </w:p>
          <w:p w:rsidR="0041549A" w:rsidRPr="00E747B4" w:rsidRDefault="0041549A" w:rsidP="0041549A">
            <w:pPr>
              <w:spacing w:after="0" w:line="240" w:lineRule="auto"/>
              <w:jc w:val="both"/>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”Ногоон төгөл”-ийн модлог ургамлын цэцэрлэгт хүрээлэнгийн  усалгааг шийдвэрлэх зорилгоор гүний худаг гаргах</w:t>
            </w:r>
            <w:r>
              <w:rPr>
                <w:rFonts w:ascii="Arial" w:eastAsia="Times New Roman" w:hAnsi="Arial" w:cs="Arial"/>
                <w:color w:val="000000"/>
                <w:sz w:val="20"/>
                <w:szCs w:val="20"/>
                <w:lang w:val="mn-MN" w:eastAsia="mn-MN"/>
              </w:rPr>
              <w:t>.</w:t>
            </w:r>
          </w:p>
        </w:tc>
        <w:tc>
          <w:tcPr>
            <w:tcW w:w="2835"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Баруунбүрэн, Сүхбаатар суманд гүний худаг гаргасан байна.</w:t>
            </w:r>
          </w:p>
        </w:tc>
        <w:tc>
          <w:tcPr>
            <w:tcW w:w="1573"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Баруунбүрэн Сүхбаатар</w:t>
            </w:r>
          </w:p>
        </w:tc>
        <w:tc>
          <w:tcPr>
            <w:tcW w:w="979"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right"/>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        20.0 </w:t>
            </w:r>
          </w:p>
        </w:tc>
      </w:tr>
      <w:tr w:rsidR="0041549A" w:rsidRPr="00E747B4" w:rsidTr="0041549A">
        <w:trPr>
          <w:trHeight w:val="844"/>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1.3</w:t>
            </w:r>
          </w:p>
        </w:tc>
        <w:tc>
          <w:tcPr>
            <w:tcW w:w="3611"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both"/>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Зарим гол болон нуурын эрэгт тэмдэгжүүлэлт хийх</w:t>
            </w:r>
            <w:r>
              <w:rPr>
                <w:rFonts w:ascii="Arial" w:eastAsia="Times New Roman" w:hAnsi="Arial" w:cs="Arial"/>
                <w:color w:val="000000"/>
                <w:sz w:val="20"/>
                <w:szCs w:val="20"/>
                <w:lang w:val="mn-MN" w:eastAsia="mn-MN"/>
              </w:rPr>
              <w:t>.</w:t>
            </w:r>
          </w:p>
        </w:tc>
        <w:tc>
          <w:tcPr>
            <w:tcW w:w="2835"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Pr>
                <w:rFonts w:ascii="Arial" w:eastAsia="Times New Roman" w:hAnsi="Arial" w:cs="Arial"/>
                <w:color w:val="000000"/>
                <w:sz w:val="20"/>
                <w:szCs w:val="20"/>
                <w:lang w:val="mn-MN" w:eastAsia="mn-MN"/>
              </w:rPr>
              <w:t>Гол мөрөн, нуур цөөрмийн тэмдэгжүүлэлт нэмэгдэнэ.</w:t>
            </w:r>
          </w:p>
        </w:tc>
        <w:tc>
          <w:tcPr>
            <w:tcW w:w="1573"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Сүхбаатар, Шаамар Зүүнбүрэн    Цагааннуур  Ерөө </w:t>
            </w:r>
          </w:p>
        </w:tc>
        <w:tc>
          <w:tcPr>
            <w:tcW w:w="979"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right"/>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        10.0 </w:t>
            </w:r>
          </w:p>
        </w:tc>
      </w:tr>
      <w:tr w:rsidR="0041549A" w:rsidRPr="00E747B4" w:rsidTr="0041549A">
        <w:trPr>
          <w:trHeight w:val="393"/>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1.4</w:t>
            </w:r>
          </w:p>
        </w:tc>
        <w:tc>
          <w:tcPr>
            <w:tcW w:w="3611"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both"/>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Усны хатуулаг ихтэй сумдад ус зөөлрүүлэх төхөөрөмж суурилуулах</w:t>
            </w:r>
            <w:r>
              <w:rPr>
                <w:rFonts w:ascii="Arial" w:eastAsia="Times New Roman" w:hAnsi="Arial" w:cs="Arial"/>
                <w:color w:val="000000"/>
                <w:sz w:val="20"/>
                <w:szCs w:val="20"/>
                <w:lang w:val="mn-MN" w:eastAsia="mn-MN"/>
              </w:rPr>
              <w:t>.</w:t>
            </w:r>
          </w:p>
        </w:tc>
        <w:tc>
          <w:tcPr>
            <w:tcW w:w="2835"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Усны хатуулаг ихтэй сумдад ус зөөлрүүлэгч төхөөрөмж суурилснаар иргэдийн өвчлөл буурна.</w:t>
            </w:r>
          </w:p>
        </w:tc>
        <w:tc>
          <w:tcPr>
            <w:tcW w:w="1573"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Орхон         Сүхбаатар </w:t>
            </w:r>
          </w:p>
        </w:tc>
        <w:tc>
          <w:tcPr>
            <w:tcW w:w="979"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right"/>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        26.0 </w:t>
            </w:r>
          </w:p>
        </w:tc>
      </w:tr>
      <w:tr w:rsidR="0041549A" w:rsidRPr="00E747B4" w:rsidTr="0041549A">
        <w:trPr>
          <w:trHeight w:val="88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1.5</w:t>
            </w:r>
          </w:p>
        </w:tc>
        <w:tc>
          <w:tcPr>
            <w:tcW w:w="3611"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both"/>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Ерөө, Орхон, Түшиг сумын усны харуулыг гол, мөрний түвшин, өнгөрөлт, агаарын чийг,температур хэмжигч  автомат багажаар хангах</w:t>
            </w:r>
            <w:r>
              <w:rPr>
                <w:rFonts w:ascii="Arial" w:eastAsia="Times New Roman" w:hAnsi="Arial" w:cs="Arial"/>
                <w:color w:val="000000"/>
                <w:sz w:val="20"/>
                <w:szCs w:val="20"/>
                <w:lang w:val="mn-MN" w:eastAsia="mn-MN"/>
              </w:rPr>
              <w:t>.</w:t>
            </w:r>
          </w:p>
        </w:tc>
        <w:tc>
          <w:tcPr>
            <w:tcW w:w="2835"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MWF 1 маркын  гол, мөрний усны түвшин, өнгөрөлт, агаарын чийг, температур хэмжигч  автомат багажаар хангагдсан байна.</w:t>
            </w:r>
          </w:p>
        </w:tc>
        <w:tc>
          <w:tcPr>
            <w:tcW w:w="1573"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Ерөө, Орхон, Түшиг</w:t>
            </w:r>
          </w:p>
        </w:tc>
        <w:tc>
          <w:tcPr>
            <w:tcW w:w="979"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right"/>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        15.0 </w:t>
            </w:r>
          </w:p>
        </w:tc>
      </w:tr>
      <w:tr w:rsidR="0041549A" w:rsidRPr="00E747B4" w:rsidTr="0041549A">
        <w:trPr>
          <w:trHeight w:val="47"/>
        </w:trPr>
        <w:tc>
          <w:tcPr>
            <w:tcW w:w="9493" w:type="dxa"/>
            <w:gridSpan w:val="5"/>
            <w:tcBorders>
              <w:top w:val="nil"/>
              <w:left w:val="single" w:sz="4" w:space="0" w:color="auto"/>
              <w:bottom w:val="single" w:sz="4" w:space="0" w:color="auto"/>
              <w:right w:val="single" w:sz="4" w:space="0" w:color="auto"/>
            </w:tcBorders>
            <w:shd w:val="clear" w:color="auto" w:fill="auto"/>
            <w:vAlign w:val="center"/>
          </w:tcPr>
          <w:p w:rsidR="0041549A" w:rsidRPr="00E747B4" w:rsidRDefault="0041549A" w:rsidP="0041549A">
            <w:pPr>
              <w:spacing w:after="0" w:line="240" w:lineRule="auto"/>
              <w:jc w:val="center"/>
              <w:rPr>
                <w:rFonts w:ascii="Arial" w:eastAsia="Times New Roman" w:hAnsi="Arial" w:cs="Arial"/>
                <w:b/>
                <w:bCs/>
                <w:color w:val="000000"/>
                <w:sz w:val="20"/>
                <w:szCs w:val="20"/>
                <w:lang w:val="mn-MN" w:eastAsia="mn-MN"/>
              </w:rPr>
            </w:pPr>
            <w:r w:rsidRPr="00E747B4">
              <w:rPr>
                <w:rFonts w:ascii="Arial" w:eastAsia="Times New Roman" w:hAnsi="Arial" w:cs="Arial"/>
                <w:b/>
                <w:bCs/>
                <w:color w:val="000000"/>
                <w:sz w:val="20"/>
                <w:szCs w:val="20"/>
                <w:lang w:val="mn-MN" w:eastAsia="mn-MN"/>
              </w:rPr>
              <w:t>2. Ойн нөөцийн ашиглах, хамгаалах, нөхөн сэргээх арга хэмжээ</w:t>
            </w:r>
          </w:p>
        </w:tc>
      </w:tr>
      <w:tr w:rsidR="0041549A" w:rsidRPr="00E747B4" w:rsidTr="0041549A">
        <w:trPr>
          <w:trHeight w:val="500"/>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2.1</w:t>
            </w:r>
          </w:p>
        </w:tc>
        <w:tc>
          <w:tcPr>
            <w:tcW w:w="3611"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both"/>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Ойжуулалтын ажлыг 250 га талбайд мэргэжлийн байгууллагаар гүйцэтгүүлэх</w:t>
            </w:r>
            <w:r>
              <w:rPr>
                <w:rFonts w:ascii="Arial" w:eastAsia="Times New Roman" w:hAnsi="Arial" w:cs="Arial"/>
                <w:color w:val="000000"/>
                <w:sz w:val="20"/>
                <w:szCs w:val="20"/>
                <w:lang w:val="mn-MN" w:eastAsia="mn-MN"/>
              </w:rPr>
              <w:t>.</w:t>
            </w:r>
          </w:p>
        </w:tc>
        <w:tc>
          <w:tcPr>
            <w:tcW w:w="2835"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Ойн сангийн талбай 250 га ойжуулсан талбайгаар нэмэгдсэн байна</w:t>
            </w:r>
          </w:p>
        </w:tc>
        <w:tc>
          <w:tcPr>
            <w:tcW w:w="1573" w:type="dxa"/>
            <w:tcBorders>
              <w:top w:val="nil"/>
              <w:left w:val="nil"/>
              <w:bottom w:val="single" w:sz="4" w:space="0" w:color="auto"/>
              <w:right w:val="single" w:sz="4" w:space="0" w:color="auto"/>
            </w:tcBorders>
            <w:shd w:val="clear" w:color="auto" w:fill="auto"/>
            <w:noWrap/>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250</w:t>
            </w:r>
          </w:p>
        </w:tc>
        <w:tc>
          <w:tcPr>
            <w:tcW w:w="979"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right"/>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173.8</w:t>
            </w:r>
          </w:p>
        </w:tc>
      </w:tr>
      <w:tr w:rsidR="0041549A" w:rsidRPr="00E747B4" w:rsidTr="0041549A">
        <w:trPr>
          <w:trHeight w:val="936"/>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2.2</w:t>
            </w:r>
          </w:p>
        </w:tc>
        <w:tc>
          <w:tcPr>
            <w:tcW w:w="3611"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both"/>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Бүх нийтээр мод тарих өдөр"-өөр “Ногоон паспорт-Ногоон төгөл” хөдөлгөөнийг эрчимжүүлэн ногоон байгууламжийн талбай хэмжээг нэмэгдүүлнэ.</w:t>
            </w:r>
          </w:p>
        </w:tc>
        <w:tc>
          <w:tcPr>
            <w:tcW w:w="2835"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“Ногоон паспорт-Ногоон төгөл” аянг үргэлжлүүлэх, модлог ургамлын цэцэрлэгт хүрээлэнд мод тарих, “Өрх бүр хашаандаа хоёр мод тарьцгаая” аянг өрнүүлэх ажиллана.</w:t>
            </w:r>
          </w:p>
        </w:tc>
        <w:tc>
          <w:tcPr>
            <w:tcW w:w="1573"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Аймгийн хэмжээнд</w:t>
            </w:r>
          </w:p>
        </w:tc>
        <w:tc>
          <w:tcPr>
            <w:tcW w:w="979"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right"/>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        10.0 </w:t>
            </w:r>
          </w:p>
        </w:tc>
      </w:tr>
      <w:tr w:rsidR="0041549A" w:rsidRPr="00E747B4" w:rsidTr="0041549A">
        <w:trPr>
          <w:trHeight w:val="127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lastRenderedPageBreak/>
              <w:t>2.3</w:t>
            </w:r>
          </w:p>
        </w:tc>
        <w:tc>
          <w:tcPr>
            <w:tcW w:w="3611"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both"/>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Хараа голын эрэг орчмын газруудыг бургасжуулах ажлыг Баянгол, Мандал суманд тус бүр 10 га талбайд гүйцэтгүүлнэ. </w:t>
            </w:r>
          </w:p>
        </w:tc>
        <w:tc>
          <w:tcPr>
            <w:tcW w:w="2835"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Баянгол, Мандал сумын голын эрэг орчмын 20 га талбайд бургасжуулах ойжуулалтын ажил хийгдсэн байна. Бургастай болсон байна.</w:t>
            </w:r>
          </w:p>
        </w:tc>
        <w:tc>
          <w:tcPr>
            <w:tcW w:w="1573"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Баянгол, Мандал </w:t>
            </w:r>
          </w:p>
        </w:tc>
        <w:tc>
          <w:tcPr>
            <w:tcW w:w="979"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right"/>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        80.0 </w:t>
            </w:r>
          </w:p>
        </w:tc>
      </w:tr>
      <w:tr w:rsidR="0041549A" w:rsidRPr="00E747B4" w:rsidTr="0041549A">
        <w:trPr>
          <w:trHeight w:val="1268"/>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2.4</w:t>
            </w:r>
          </w:p>
        </w:tc>
        <w:tc>
          <w:tcPr>
            <w:tcW w:w="3611"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both"/>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“Цөлжилтийн судалгаа”-г  Газар зүй Геоэкологийн хүрээлэнгээр үргэлжүүлэн хийлгэх</w:t>
            </w:r>
          </w:p>
        </w:tc>
        <w:tc>
          <w:tcPr>
            <w:tcW w:w="2835" w:type="dxa"/>
            <w:tcBorders>
              <w:top w:val="nil"/>
              <w:left w:val="nil"/>
              <w:bottom w:val="single" w:sz="4" w:space="0" w:color="auto"/>
              <w:right w:val="single" w:sz="4" w:space="0" w:color="auto"/>
            </w:tcBorders>
            <w:shd w:val="clear" w:color="auto" w:fill="auto"/>
            <w:vAlign w:val="center"/>
            <w:hideMark/>
          </w:tcPr>
          <w:p w:rsidR="0041549A" w:rsidRPr="00E747B4" w:rsidRDefault="00E25A26" w:rsidP="0041549A">
            <w:pPr>
              <w:spacing w:after="0" w:line="240" w:lineRule="auto"/>
              <w:jc w:val="center"/>
              <w:rPr>
                <w:rFonts w:ascii="Arial" w:eastAsia="Times New Roman" w:hAnsi="Arial" w:cs="Arial"/>
                <w:color w:val="000000"/>
                <w:sz w:val="20"/>
                <w:szCs w:val="20"/>
                <w:lang w:val="mn-MN" w:eastAsia="mn-MN"/>
              </w:rPr>
            </w:pPr>
            <w:r w:rsidRPr="00E25A26">
              <w:rPr>
                <w:rFonts w:ascii="Arial" w:eastAsia="Times New Roman" w:hAnsi="Arial" w:cs="Arial"/>
                <w:noProof/>
                <w:color w:val="000000"/>
              </w:rPr>
              <w:pict>
                <v:line id="Straight Connector 9" o:spid="_x0000_s1030" style="position:absolute;left:0;text-align:left;z-index:251658240;visibility:visible;mso-position-horizontal-relative:text;mso-position-vertical-relative:text;mso-width-relative:margin;mso-height-relative:margin" from="-211.1pt,-.1pt" to="263.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vhtQEAALcDAAAOAAAAZHJzL2Uyb0RvYy54bWysU8GOEzEMvSPxD1HudKZFrNhRp3voCi4I&#10;Kpb9gGzG6UQkceSETvv3OGk7iwAhhLh44uQ928/2rO+O3okDULIYerlctFJA0DjYsO/l45d3r95K&#10;kbIKg3IYoJcnSPJu8/LFeoodrHBENwAJDhJSN8VejjnHrmmSHsGrtMAIgR8NkleZXdo3A6mJo3vX&#10;rNr2ppmQhkioISW+vT8/yk2Nbwzo/MmYBFm4XnJtuVqq9qnYZrNW3Z5UHK2+lKH+oQqvbOCkc6h7&#10;lZX4RvaXUN5qwoQmLzT6Bo2xGqoGVrNsf1LzMKoIVQs3J8W5Ten/hdUfDzsSdujlrRRBeR7RQyZl&#10;92MWWwyBG4gkbkufppg6hm/Dji5eijsqoo+GfPmyHHGsvT3NvYVjFpovb9rXqzctj0Bf35pnYqSU&#10;3wN6UQ69dDYU2apThw8pczKGXiHslELOqespnxwUsAufwbAUTras7LpEsHUkDorHP3xdFhkcqyIL&#10;xVjnZlL7Z9IFW2hQF+tviTO6ZsSQZ6K3Ael3WfPxWqo546+qz1qL7CccTnUQtR28HVXZZZPL+v3o&#10;V/rz/7b5DgAA//8DAFBLAwQUAAYACAAAACEAJAmcNNwAAAAIAQAADwAAAGRycy9kb3ducmV2Lnht&#10;bEyPzU7DMBCE70i8g7VI3FoHCwoKcaqqEkJcEE3h7sZbJ+CfyHbS8PYsXOhpd7Sj2W+q9ewsmzCm&#10;PngJN8sCGPo26N4bCe/7p8UDsJSV18oGjxK+McG6vryoVKnDye9warJhFOJTqSR0OQ8l56nt0Km0&#10;DAN6uh1DdCqTjIbrqE4U7iwXRbHiTvWePnRqwG2H7VczOgn2JU4fZms2aXzerZrPt6N43U9SXl/N&#10;m0dgGef8b4ZffEKHmpgOYfQ6MSthcSuEIC9tNMhwJ+6py+FP87ri5wXqHwAAAP//AwBQSwECLQAU&#10;AAYACAAAACEAtoM4kv4AAADhAQAAEwAAAAAAAAAAAAAAAAAAAAAAW0NvbnRlbnRfVHlwZXNdLnht&#10;bFBLAQItABQABgAIAAAAIQA4/SH/1gAAAJQBAAALAAAAAAAAAAAAAAAAAC8BAABfcmVscy8ucmVs&#10;c1BLAQItABQABgAIAAAAIQBxnYvhtQEAALcDAAAOAAAAAAAAAAAAAAAAAC4CAABkcnMvZTJvRG9j&#10;LnhtbFBLAQItABQABgAIAAAAIQAkCZw03AAAAAgBAAAPAAAAAAAAAAAAAAAAAA8EAABkcnMvZG93&#10;bnJldi54bWxQSwUGAAAAAAQABADzAAAAGAUAAAAA&#10;" strokecolor="black [3200]" strokeweight=".5pt">
                  <v:stroke joinstyle="miter"/>
                </v:line>
              </w:pict>
            </w:r>
            <w:r w:rsidR="0041549A" w:rsidRPr="00E747B4">
              <w:rPr>
                <w:rFonts w:ascii="Arial" w:eastAsia="Times New Roman" w:hAnsi="Arial" w:cs="Arial"/>
                <w:color w:val="000000"/>
                <w:sz w:val="20"/>
                <w:szCs w:val="20"/>
                <w:lang w:val="mn-MN" w:eastAsia="mn-MN"/>
              </w:rPr>
              <w:t>Аймгийн хэмжээнд цөлжилтийн судалгааг хийж гүйцэтгэн, цөлжилтийг сааруулах менежмент төлөвлөгөөг боловсруулан гаргасан байна.</w:t>
            </w:r>
          </w:p>
        </w:tc>
        <w:tc>
          <w:tcPr>
            <w:tcW w:w="1573"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Аймгийн хэмжээнд </w:t>
            </w:r>
          </w:p>
        </w:tc>
        <w:tc>
          <w:tcPr>
            <w:tcW w:w="979"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right"/>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21.6</w:t>
            </w:r>
          </w:p>
        </w:tc>
      </w:tr>
      <w:tr w:rsidR="0041549A" w:rsidRPr="00E747B4" w:rsidTr="0041549A">
        <w:trPr>
          <w:trHeight w:val="8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2.5</w:t>
            </w:r>
          </w:p>
        </w:tc>
        <w:tc>
          <w:tcPr>
            <w:tcW w:w="3611"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both"/>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Орхон голын загасны судалгааг мэргэжлийн байгууллагаар гүйцэтгүүлэх </w:t>
            </w:r>
          </w:p>
        </w:tc>
        <w:tc>
          <w:tcPr>
            <w:tcW w:w="2835"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Орхон голын усан орчны экологийн төлөв байдал, хөвөгч амьтдын судалгаа, жил бүр барих загасны тоо толгой, цаашид авах арга хэмжээ тодорхой болно.</w:t>
            </w:r>
          </w:p>
        </w:tc>
        <w:tc>
          <w:tcPr>
            <w:tcW w:w="1573"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Орхон голын ай сав</w:t>
            </w:r>
          </w:p>
        </w:tc>
        <w:tc>
          <w:tcPr>
            <w:tcW w:w="979"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right"/>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        10.0 </w:t>
            </w:r>
          </w:p>
        </w:tc>
      </w:tr>
      <w:tr w:rsidR="0041549A" w:rsidRPr="00E747B4" w:rsidTr="0041549A">
        <w:trPr>
          <w:trHeight w:val="1194"/>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2.6</w:t>
            </w:r>
          </w:p>
        </w:tc>
        <w:tc>
          <w:tcPr>
            <w:tcW w:w="3611"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both"/>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Цөлжилтийн судалгаанд тулгуурлан Жавхлант, Баянгол, Алтанбулаг, Орхон, Орхонтуул, Сайхан зэрэг сумдад тус бүр 10 га талбайд  хамгаалалтын ойн зурвас байгуулах</w:t>
            </w:r>
            <w:r>
              <w:rPr>
                <w:rFonts w:ascii="Arial" w:eastAsia="Times New Roman" w:hAnsi="Arial" w:cs="Arial"/>
                <w:color w:val="000000"/>
                <w:sz w:val="20"/>
                <w:szCs w:val="20"/>
                <w:lang w:val="mn-MN" w:eastAsia="mn-MN"/>
              </w:rPr>
              <w:t>.</w:t>
            </w:r>
          </w:p>
        </w:tc>
        <w:tc>
          <w:tcPr>
            <w:tcW w:w="2835"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Цөлжилтийг сааруулж, уур амьсгалыг зөөлрүүлэх зорилгоор аймгийн хэмжээнд 60 га талбайд хамгаалалтын ойн зурвас байгуулсан байна.</w:t>
            </w:r>
          </w:p>
        </w:tc>
        <w:tc>
          <w:tcPr>
            <w:tcW w:w="1573" w:type="dxa"/>
            <w:tcBorders>
              <w:top w:val="nil"/>
              <w:left w:val="nil"/>
              <w:bottom w:val="single" w:sz="4" w:space="0" w:color="auto"/>
              <w:right w:val="single" w:sz="4" w:space="0" w:color="auto"/>
            </w:tcBorders>
            <w:shd w:val="clear" w:color="auto" w:fill="auto"/>
            <w:vAlign w:val="center"/>
            <w:hideMark/>
          </w:tcPr>
          <w:p w:rsidR="0041549A"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Алтанбулаг Баянгол</w:t>
            </w:r>
          </w:p>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Pr>
                <w:rFonts w:ascii="Arial" w:eastAsia="Times New Roman" w:hAnsi="Arial" w:cs="Arial"/>
                <w:color w:val="000000"/>
                <w:sz w:val="20"/>
                <w:szCs w:val="20"/>
                <w:lang w:val="mn-MN" w:eastAsia="mn-MN"/>
              </w:rPr>
              <w:t>Орхон</w:t>
            </w:r>
            <w:r w:rsidRPr="00E747B4">
              <w:rPr>
                <w:rFonts w:ascii="Arial" w:eastAsia="Times New Roman" w:hAnsi="Arial" w:cs="Arial"/>
                <w:color w:val="000000"/>
                <w:sz w:val="20"/>
                <w:szCs w:val="20"/>
                <w:lang w:val="mn-MN" w:eastAsia="mn-MN"/>
              </w:rPr>
              <w:t xml:space="preserve"> Жавхлант   Сайхан Орхонтуул </w:t>
            </w:r>
          </w:p>
        </w:tc>
        <w:tc>
          <w:tcPr>
            <w:tcW w:w="979"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right"/>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      240.0 </w:t>
            </w:r>
          </w:p>
        </w:tc>
      </w:tr>
      <w:tr w:rsidR="0041549A" w:rsidRPr="00E747B4" w:rsidTr="0041549A">
        <w:trPr>
          <w:trHeight w:val="1071"/>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2.7</w:t>
            </w:r>
          </w:p>
        </w:tc>
        <w:tc>
          <w:tcPr>
            <w:tcW w:w="3611"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both"/>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Ойн хөнөөлт шавжийн тэмцлийн ажлыг мэргэжлийн байгууллагаар гүйцэтгүүлэх</w:t>
            </w:r>
            <w:r>
              <w:rPr>
                <w:rFonts w:ascii="Arial" w:eastAsia="Times New Roman" w:hAnsi="Arial" w:cs="Arial"/>
                <w:color w:val="000000"/>
                <w:sz w:val="20"/>
                <w:szCs w:val="20"/>
                <w:lang w:val="mn-MN" w:eastAsia="mn-MN"/>
              </w:rPr>
              <w:t>.</w:t>
            </w:r>
          </w:p>
        </w:tc>
        <w:tc>
          <w:tcPr>
            <w:tcW w:w="2835"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10000 га талбайд тэмцлийн ажил явуулснаар ойн хөнөөлт шавжийн тархалт, олшрол багасч, ойн эрүүл орчинг бүрдүүлж, хэвийн өсөлтийг ханган, ойн бүтээмжийг дээшлүүлж, таваарлаг чанар сайжирна.</w:t>
            </w:r>
          </w:p>
        </w:tc>
        <w:tc>
          <w:tcPr>
            <w:tcW w:w="1573"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Хавар, намрын судалгаанд тулгуурлан       10 000 га</w:t>
            </w:r>
          </w:p>
        </w:tc>
        <w:tc>
          <w:tcPr>
            <w:tcW w:w="979"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right"/>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        50.0 </w:t>
            </w:r>
          </w:p>
        </w:tc>
      </w:tr>
      <w:tr w:rsidR="0041549A" w:rsidRPr="00E747B4" w:rsidTr="0041549A">
        <w:trPr>
          <w:trHeight w:val="361"/>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2.8</w:t>
            </w:r>
          </w:p>
        </w:tc>
        <w:tc>
          <w:tcPr>
            <w:tcW w:w="3611"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both"/>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Зэрлэг ан амьтанд зориулан биотехникийн арга хэмжээ авч хэрэгжүүлнэ.</w:t>
            </w:r>
          </w:p>
        </w:tc>
        <w:tc>
          <w:tcPr>
            <w:tcW w:w="2835"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Амьтны амьдрах таатай орчин бий болно.</w:t>
            </w:r>
          </w:p>
        </w:tc>
        <w:tc>
          <w:tcPr>
            <w:tcW w:w="1573"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Аймгийн хэмжээнд</w:t>
            </w:r>
          </w:p>
        </w:tc>
        <w:tc>
          <w:tcPr>
            <w:tcW w:w="979"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right"/>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        10.0 </w:t>
            </w:r>
          </w:p>
        </w:tc>
      </w:tr>
      <w:tr w:rsidR="0041549A" w:rsidRPr="00E747B4" w:rsidTr="0041549A">
        <w:trPr>
          <w:trHeight w:val="64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2.9</w:t>
            </w:r>
          </w:p>
        </w:tc>
        <w:tc>
          <w:tcPr>
            <w:tcW w:w="3611"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both"/>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Ой хээрийн түймрээс урьдчилан сэргийлэх талаар сургалт, сурталчилгаа явуулах, байгаль орчны хяналт шалгалтын ажлыг хийж гүйцэтгэх</w:t>
            </w:r>
            <w:r>
              <w:rPr>
                <w:rFonts w:ascii="Arial" w:eastAsia="Times New Roman" w:hAnsi="Arial" w:cs="Arial"/>
                <w:color w:val="000000"/>
                <w:sz w:val="20"/>
                <w:szCs w:val="20"/>
                <w:lang w:val="mn-MN" w:eastAsia="mn-MN"/>
              </w:rPr>
              <w:t>.</w:t>
            </w:r>
          </w:p>
        </w:tc>
        <w:tc>
          <w:tcPr>
            <w:tcW w:w="2835"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Ой хээрийн түймрийн тоо багасч иргэд мэдлэг, мэдээлэлтэй болно. Гэмт хэрэг зөрчлийн тоо буурч илрүүлэлт нэмэгдэнэ.</w:t>
            </w:r>
          </w:p>
        </w:tc>
        <w:tc>
          <w:tcPr>
            <w:tcW w:w="1573"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Аймгийн хэмжээнд</w:t>
            </w:r>
          </w:p>
        </w:tc>
        <w:tc>
          <w:tcPr>
            <w:tcW w:w="979"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right"/>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          9.4 </w:t>
            </w:r>
          </w:p>
        </w:tc>
      </w:tr>
      <w:tr w:rsidR="0041549A" w:rsidRPr="00E747B4" w:rsidTr="0041549A">
        <w:trPr>
          <w:trHeight w:val="47"/>
        </w:trPr>
        <w:tc>
          <w:tcPr>
            <w:tcW w:w="9493" w:type="dxa"/>
            <w:gridSpan w:val="5"/>
            <w:tcBorders>
              <w:top w:val="nil"/>
              <w:left w:val="single" w:sz="4" w:space="0" w:color="auto"/>
              <w:bottom w:val="single" w:sz="4" w:space="0" w:color="auto"/>
              <w:right w:val="single" w:sz="4" w:space="0" w:color="auto"/>
            </w:tcBorders>
            <w:shd w:val="clear" w:color="auto" w:fill="auto"/>
            <w:noWrap/>
            <w:vAlign w:val="center"/>
          </w:tcPr>
          <w:p w:rsidR="0041549A" w:rsidRPr="00E747B4" w:rsidRDefault="0041549A" w:rsidP="0041549A">
            <w:pPr>
              <w:spacing w:after="0" w:line="240" w:lineRule="auto"/>
              <w:jc w:val="center"/>
              <w:rPr>
                <w:rFonts w:ascii="Arial" w:eastAsia="Times New Roman" w:hAnsi="Arial" w:cs="Arial"/>
                <w:b/>
                <w:bCs/>
                <w:color w:val="000000"/>
                <w:sz w:val="20"/>
                <w:szCs w:val="20"/>
                <w:lang w:val="mn-MN" w:eastAsia="mn-MN"/>
              </w:rPr>
            </w:pPr>
            <w:r w:rsidRPr="00E747B4">
              <w:rPr>
                <w:rFonts w:ascii="Arial" w:eastAsia="Times New Roman" w:hAnsi="Arial" w:cs="Arial"/>
                <w:b/>
                <w:bCs/>
                <w:color w:val="000000"/>
                <w:sz w:val="20"/>
                <w:szCs w:val="20"/>
                <w:lang w:val="mn-MN" w:eastAsia="mn-MN"/>
              </w:rPr>
              <w:t>3. Хүрээлэн буй орчны нөөцийг хамгаалах</w:t>
            </w:r>
          </w:p>
        </w:tc>
      </w:tr>
      <w:tr w:rsidR="0041549A" w:rsidRPr="00E747B4" w:rsidTr="0041549A">
        <w:trPr>
          <w:trHeight w:val="80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3.1</w:t>
            </w:r>
          </w:p>
        </w:tc>
        <w:tc>
          <w:tcPr>
            <w:tcW w:w="3611" w:type="dxa"/>
            <w:tcBorders>
              <w:top w:val="nil"/>
              <w:left w:val="nil"/>
              <w:bottom w:val="single" w:sz="4" w:space="0" w:color="auto"/>
              <w:right w:val="single" w:sz="4" w:space="0" w:color="auto"/>
            </w:tcBorders>
            <w:shd w:val="clear" w:color="000000" w:fill="FFFFFF"/>
            <w:vAlign w:val="center"/>
            <w:hideMark/>
          </w:tcPr>
          <w:p w:rsidR="0041549A" w:rsidRPr="00E747B4" w:rsidRDefault="0041549A" w:rsidP="0041549A">
            <w:pPr>
              <w:spacing w:after="0" w:line="240" w:lineRule="auto"/>
              <w:jc w:val="both"/>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Хүрээлэн буй орчны гэмт хэргээс урьдчилан сэргийлэх зорилгоор хууль бусаар ан агнадаг, мод бэлтгэдэг гол замуудыг камержуулах</w:t>
            </w:r>
            <w:r>
              <w:rPr>
                <w:rFonts w:ascii="Arial" w:eastAsia="Times New Roman" w:hAnsi="Arial" w:cs="Arial"/>
                <w:color w:val="000000"/>
                <w:sz w:val="20"/>
                <w:szCs w:val="20"/>
                <w:lang w:val="mn-MN" w:eastAsia="mn-MN"/>
              </w:rPr>
              <w:t>.</w:t>
            </w:r>
          </w:p>
        </w:tc>
        <w:tc>
          <w:tcPr>
            <w:tcW w:w="2835" w:type="dxa"/>
            <w:tcBorders>
              <w:top w:val="nil"/>
              <w:left w:val="nil"/>
              <w:bottom w:val="single" w:sz="4" w:space="0" w:color="auto"/>
              <w:right w:val="single" w:sz="4" w:space="0" w:color="auto"/>
            </w:tcBorders>
            <w:shd w:val="clear" w:color="000000" w:fill="FFFFFF"/>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Хүрээлэн буй орчны эсрэг гэмт хэрэг буурна.</w:t>
            </w:r>
          </w:p>
        </w:tc>
        <w:tc>
          <w:tcPr>
            <w:tcW w:w="1573" w:type="dxa"/>
            <w:tcBorders>
              <w:top w:val="nil"/>
              <w:left w:val="nil"/>
              <w:bottom w:val="single" w:sz="4" w:space="0" w:color="auto"/>
              <w:right w:val="single" w:sz="4" w:space="0" w:color="auto"/>
            </w:tcBorders>
            <w:shd w:val="clear" w:color="000000" w:fill="FFFFFF"/>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Гол замууд дээр</w:t>
            </w:r>
          </w:p>
        </w:tc>
        <w:tc>
          <w:tcPr>
            <w:tcW w:w="979" w:type="dxa"/>
            <w:tcBorders>
              <w:top w:val="nil"/>
              <w:left w:val="nil"/>
              <w:bottom w:val="single" w:sz="4" w:space="0" w:color="auto"/>
              <w:right w:val="single" w:sz="4" w:space="0" w:color="auto"/>
            </w:tcBorders>
            <w:shd w:val="clear" w:color="000000" w:fill="FFFFFF"/>
            <w:vAlign w:val="center"/>
            <w:hideMark/>
          </w:tcPr>
          <w:p w:rsidR="0041549A" w:rsidRPr="00E747B4" w:rsidRDefault="0041549A" w:rsidP="0041549A">
            <w:pPr>
              <w:spacing w:after="0" w:line="240" w:lineRule="auto"/>
              <w:jc w:val="right"/>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        10.0 </w:t>
            </w:r>
          </w:p>
        </w:tc>
      </w:tr>
      <w:tr w:rsidR="0041549A" w:rsidRPr="00E747B4" w:rsidTr="0041549A">
        <w:trPr>
          <w:trHeight w:val="82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3.2</w:t>
            </w:r>
          </w:p>
        </w:tc>
        <w:tc>
          <w:tcPr>
            <w:tcW w:w="3611"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both"/>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Агаарын  бохирдлын эх үүсвэрийн тооллогыг аймгийн хэмжээнд зохион байгуулах</w:t>
            </w:r>
            <w:r>
              <w:rPr>
                <w:rFonts w:ascii="Arial" w:eastAsia="Times New Roman" w:hAnsi="Arial" w:cs="Arial"/>
                <w:color w:val="000000"/>
                <w:sz w:val="20"/>
                <w:szCs w:val="20"/>
                <w:lang w:val="mn-MN" w:eastAsia="mn-MN"/>
              </w:rPr>
              <w:t>.</w:t>
            </w:r>
          </w:p>
        </w:tc>
        <w:tc>
          <w:tcPr>
            <w:tcW w:w="2835"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Агаарын бохирдлын эх үүсвэрийн тооллогын дүнд тулгуурлан агаар орчны бохирдлыг  бууруулах арга хэмжээ авна.</w:t>
            </w:r>
          </w:p>
        </w:tc>
        <w:tc>
          <w:tcPr>
            <w:tcW w:w="1573"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Аймгийн хэмжээнд </w:t>
            </w:r>
          </w:p>
        </w:tc>
        <w:tc>
          <w:tcPr>
            <w:tcW w:w="979"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right"/>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          4.0 </w:t>
            </w:r>
          </w:p>
        </w:tc>
      </w:tr>
      <w:tr w:rsidR="0041549A" w:rsidRPr="00E747B4" w:rsidTr="0041549A">
        <w:trPr>
          <w:trHeight w:val="18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3.3</w:t>
            </w:r>
          </w:p>
        </w:tc>
        <w:tc>
          <w:tcPr>
            <w:tcW w:w="3611"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both"/>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Дахивар хаягдал нягтруулан шахах төхөөрөмж суурилуулах</w:t>
            </w:r>
            <w:r>
              <w:rPr>
                <w:rFonts w:ascii="Arial" w:eastAsia="Times New Roman" w:hAnsi="Arial" w:cs="Arial"/>
                <w:color w:val="000000"/>
                <w:sz w:val="20"/>
                <w:szCs w:val="20"/>
                <w:lang w:val="mn-MN" w:eastAsia="mn-MN"/>
              </w:rPr>
              <w:t>.</w:t>
            </w:r>
          </w:p>
        </w:tc>
        <w:tc>
          <w:tcPr>
            <w:tcW w:w="2835"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Хог хаягдлыг эдийн засгийн эргэлтэд оруулж, байгаль хаях хог хаягдлын хэмжээ буурна.</w:t>
            </w:r>
          </w:p>
        </w:tc>
        <w:tc>
          <w:tcPr>
            <w:tcW w:w="1573"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Сайхан </w:t>
            </w:r>
          </w:p>
        </w:tc>
        <w:tc>
          <w:tcPr>
            <w:tcW w:w="979"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right"/>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        25.7 </w:t>
            </w:r>
          </w:p>
        </w:tc>
      </w:tr>
      <w:tr w:rsidR="0041549A" w:rsidRPr="00E747B4" w:rsidTr="0041549A">
        <w:trPr>
          <w:trHeight w:val="102"/>
        </w:trPr>
        <w:tc>
          <w:tcPr>
            <w:tcW w:w="9493" w:type="dxa"/>
            <w:gridSpan w:val="5"/>
            <w:tcBorders>
              <w:top w:val="nil"/>
              <w:left w:val="single" w:sz="4" w:space="0" w:color="auto"/>
              <w:bottom w:val="single" w:sz="4" w:space="0" w:color="auto"/>
              <w:right w:val="single" w:sz="4" w:space="0" w:color="auto"/>
            </w:tcBorders>
            <w:shd w:val="clear" w:color="auto" w:fill="auto"/>
            <w:noWrap/>
            <w:vAlign w:val="center"/>
          </w:tcPr>
          <w:p w:rsidR="0041549A" w:rsidRPr="00440273" w:rsidRDefault="0041549A" w:rsidP="0041549A">
            <w:pPr>
              <w:spacing w:after="0" w:line="240" w:lineRule="auto"/>
              <w:jc w:val="center"/>
              <w:rPr>
                <w:rFonts w:ascii="Arial" w:eastAsia="Times New Roman" w:hAnsi="Arial" w:cs="Arial"/>
                <w:b/>
                <w:bCs/>
                <w:color w:val="000000"/>
                <w:sz w:val="20"/>
                <w:szCs w:val="20"/>
                <w:lang w:val="mn-MN" w:eastAsia="mn-MN"/>
              </w:rPr>
            </w:pPr>
            <w:r w:rsidRPr="00E747B4">
              <w:rPr>
                <w:rFonts w:ascii="Arial" w:eastAsia="Times New Roman" w:hAnsi="Arial" w:cs="Arial"/>
                <w:b/>
                <w:bCs/>
                <w:color w:val="000000"/>
                <w:sz w:val="20"/>
                <w:szCs w:val="20"/>
                <w:lang w:val="mn-MN" w:eastAsia="mn-MN"/>
              </w:rPr>
              <w:t>4. Аялал жуулчлалыг хөгжүүлэх</w:t>
            </w:r>
          </w:p>
        </w:tc>
      </w:tr>
      <w:tr w:rsidR="0041549A" w:rsidRPr="00E747B4" w:rsidTr="0041549A">
        <w:trPr>
          <w:trHeight w:val="1275"/>
        </w:trPr>
        <w:tc>
          <w:tcPr>
            <w:tcW w:w="495" w:type="dxa"/>
            <w:tcBorders>
              <w:top w:val="nil"/>
              <w:left w:val="single" w:sz="4" w:space="0" w:color="auto"/>
              <w:bottom w:val="single" w:sz="4" w:space="0" w:color="auto"/>
              <w:right w:val="single" w:sz="4" w:space="0" w:color="auto"/>
            </w:tcBorders>
            <w:shd w:val="clear" w:color="000000" w:fill="FFFFFF"/>
            <w:noWrap/>
            <w:vAlign w:val="center"/>
            <w:hideMark/>
          </w:tcPr>
          <w:p w:rsidR="0041549A" w:rsidRPr="006821EA" w:rsidRDefault="0041549A" w:rsidP="0041549A">
            <w:pPr>
              <w:spacing w:after="0" w:line="240" w:lineRule="auto"/>
              <w:jc w:val="center"/>
              <w:rPr>
                <w:rFonts w:ascii="Arial" w:eastAsia="Times New Roman" w:hAnsi="Arial" w:cs="Arial"/>
                <w:color w:val="000000"/>
                <w:sz w:val="20"/>
                <w:szCs w:val="20"/>
                <w:lang w:val="mn-MN" w:eastAsia="mn-MN"/>
              </w:rPr>
            </w:pPr>
            <w:r w:rsidRPr="006821EA">
              <w:rPr>
                <w:rFonts w:ascii="Arial" w:eastAsia="Times New Roman" w:hAnsi="Arial" w:cs="Arial"/>
                <w:color w:val="000000"/>
                <w:sz w:val="20"/>
                <w:szCs w:val="20"/>
                <w:lang w:val="mn-MN" w:eastAsia="mn-MN"/>
              </w:rPr>
              <w:lastRenderedPageBreak/>
              <w:t>4.1</w:t>
            </w:r>
          </w:p>
        </w:tc>
        <w:tc>
          <w:tcPr>
            <w:tcW w:w="3611"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both"/>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Ээж мод-Ханш нээх, Гонгорын бумбаны хурал эвент арга хэмжээг зохион байгуулах</w:t>
            </w:r>
            <w:r>
              <w:rPr>
                <w:rFonts w:ascii="Arial" w:eastAsia="Times New Roman" w:hAnsi="Arial" w:cs="Arial"/>
                <w:color w:val="000000"/>
                <w:sz w:val="20"/>
                <w:szCs w:val="20"/>
                <w:lang w:val="mn-MN" w:eastAsia="mn-MN"/>
              </w:rPr>
              <w:t>.</w:t>
            </w:r>
          </w:p>
        </w:tc>
        <w:tc>
          <w:tcPr>
            <w:tcW w:w="2835"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Аялал жуулчлалын салбарт Төрийн болон Төрийн бус байгууллага, хувийн хэвшлийн хамтын ажиллагаа, оролцоог бэхжүүлнэ.</w:t>
            </w:r>
          </w:p>
        </w:tc>
        <w:tc>
          <w:tcPr>
            <w:tcW w:w="1573"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Шаамар сум, Баруунбүрэн сумд</w:t>
            </w:r>
          </w:p>
        </w:tc>
        <w:tc>
          <w:tcPr>
            <w:tcW w:w="979"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right"/>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          3.0 </w:t>
            </w:r>
          </w:p>
        </w:tc>
      </w:tr>
      <w:tr w:rsidR="0041549A" w:rsidRPr="00E747B4" w:rsidTr="0041549A">
        <w:trPr>
          <w:trHeight w:val="701"/>
        </w:trPr>
        <w:tc>
          <w:tcPr>
            <w:tcW w:w="495" w:type="dxa"/>
            <w:tcBorders>
              <w:top w:val="nil"/>
              <w:left w:val="single" w:sz="4" w:space="0" w:color="auto"/>
              <w:bottom w:val="single" w:sz="4" w:space="0" w:color="auto"/>
              <w:right w:val="single" w:sz="4" w:space="0" w:color="auto"/>
            </w:tcBorders>
            <w:shd w:val="clear" w:color="000000" w:fill="FFFFFF"/>
            <w:noWrap/>
            <w:vAlign w:val="center"/>
            <w:hideMark/>
          </w:tcPr>
          <w:p w:rsidR="0041549A" w:rsidRPr="006821EA" w:rsidRDefault="0041549A" w:rsidP="0041549A">
            <w:pPr>
              <w:spacing w:after="0" w:line="240" w:lineRule="auto"/>
              <w:jc w:val="center"/>
              <w:rPr>
                <w:rFonts w:ascii="Arial" w:eastAsia="Times New Roman" w:hAnsi="Arial" w:cs="Arial"/>
                <w:color w:val="000000"/>
                <w:sz w:val="20"/>
                <w:szCs w:val="20"/>
                <w:lang w:val="mn-MN" w:eastAsia="mn-MN"/>
              </w:rPr>
            </w:pPr>
            <w:r w:rsidRPr="006821EA">
              <w:rPr>
                <w:rFonts w:ascii="Arial" w:eastAsia="Times New Roman" w:hAnsi="Arial" w:cs="Arial"/>
                <w:color w:val="000000"/>
                <w:sz w:val="20"/>
                <w:szCs w:val="20"/>
                <w:lang w:val="mn-MN" w:eastAsia="mn-MN"/>
              </w:rPr>
              <w:t>4.2</w:t>
            </w:r>
          </w:p>
        </w:tc>
        <w:tc>
          <w:tcPr>
            <w:tcW w:w="3611" w:type="dxa"/>
            <w:tcBorders>
              <w:top w:val="nil"/>
              <w:left w:val="nil"/>
              <w:bottom w:val="single" w:sz="4" w:space="0" w:color="auto"/>
              <w:right w:val="single" w:sz="4" w:space="0" w:color="auto"/>
            </w:tcBorders>
            <w:shd w:val="clear" w:color="auto" w:fill="auto"/>
            <w:vAlign w:val="center"/>
            <w:hideMark/>
          </w:tcPr>
          <w:p w:rsidR="0041549A" w:rsidRDefault="0041549A" w:rsidP="0041549A">
            <w:pPr>
              <w:spacing w:after="0" w:line="240" w:lineRule="auto"/>
              <w:jc w:val="both"/>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Сүхбаатар сум орчмын аялал жуулчлалын ерөнхий төлөвлөлтийг мэргэжлийн байгууллагаар хийлгүүлэх</w:t>
            </w:r>
            <w:r>
              <w:rPr>
                <w:rFonts w:ascii="Arial" w:eastAsia="Times New Roman" w:hAnsi="Arial" w:cs="Arial"/>
                <w:color w:val="000000"/>
                <w:sz w:val="20"/>
                <w:szCs w:val="20"/>
                <w:lang w:val="mn-MN" w:eastAsia="mn-MN"/>
              </w:rPr>
              <w:t>.</w:t>
            </w:r>
          </w:p>
          <w:p w:rsidR="0041549A" w:rsidRDefault="0041549A" w:rsidP="0041549A">
            <w:pPr>
              <w:spacing w:after="0" w:line="240" w:lineRule="auto"/>
              <w:jc w:val="both"/>
              <w:rPr>
                <w:rFonts w:ascii="Arial" w:eastAsia="Times New Roman" w:hAnsi="Arial" w:cs="Arial"/>
                <w:color w:val="000000"/>
                <w:sz w:val="20"/>
                <w:szCs w:val="20"/>
                <w:lang w:val="mn-MN" w:eastAsia="mn-MN"/>
              </w:rPr>
            </w:pPr>
          </w:p>
          <w:p w:rsidR="0041549A" w:rsidRPr="00E747B4" w:rsidRDefault="0041549A" w:rsidP="0041549A">
            <w:pPr>
              <w:spacing w:after="0" w:line="240" w:lineRule="auto"/>
              <w:jc w:val="both"/>
              <w:rPr>
                <w:rFonts w:ascii="Arial" w:eastAsia="Times New Roman" w:hAnsi="Arial" w:cs="Arial"/>
                <w:color w:val="000000"/>
                <w:sz w:val="20"/>
                <w:szCs w:val="20"/>
                <w:lang w:val="mn-MN" w:eastAsia="mn-MN"/>
              </w:rPr>
            </w:pPr>
          </w:p>
        </w:tc>
        <w:tc>
          <w:tcPr>
            <w:tcW w:w="2835"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Аялал жуулчлалын төлөвлөгөөтэй болно.</w:t>
            </w:r>
          </w:p>
        </w:tc>
        <w:tc>
          <w:tcPr>
            <w:tcW w:w="1573"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Сүхбаатар, Алтанбулаг, Шаамар сум </w:t>
            </w:r>
          </w:p>
        </w:tc>
        <w:tc>
          <w:tcPr>
            <w:tcW w:w="979"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right"/>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        10.0 </w:t>
            </w:r>
          </w:p>
        </w:tc>
      </w:tr>
      <w:tr w:rsidR="0041549A" w:rsidRPr="00E747B4" w:rsidTr="0041549A">
        <w:trPr>
          <w:trHeight w:val="47"/>
        </w:trPr>
        <w:tc>
          <w:tcPr>
            <w:tcW w:w="9493" w:type="dxa"/>
            <w:gridSpan w:val="5"/>
            <w:tcBorders>
              <w:top w:val="nil"/>
              <w:left w:val="single" w:sz="4" w:space="0" w:color="auto"/>
              <w:bottom w:val="single" w:sz="4" w:space="0" w:color="auto"/>
              <w:right w:val="single" w:sz="4" w:space="0" w:color="auto"/>
            </w:tcBorders>
            <w:shd w:val="clear" w:color="auto" w:fill="auto"/>
            <w:noWrap/>
            <w:vAlign w:val="center"/>
          </w:tcPr>
          <w:p w:rsidR="0041549A" w:rsidRPr="00E747B4" w:rsidRDefault="0041549A" w:rsidP="0041549A">
            <w:pPr>
              <w:spacing w:after="0" w:line="240" w:lineRule="auto"/>
              <w:jc w:val="center"/>
              <w:rPr>
                <w:rFonts w:ascii="Arial" w:eastAsia="Times New Roman" w:hAnsi="Arial" w:cs="Arial"/>
                <w:b/>
                <w:bCs/>
                <w:color w:val="000000"/>
                <w:sz w:val="20"/>
                <w:szCs w:val="20"/>
                <w:lang w:val="mn-MN" w:eastAsia="mn-MN"/>
              </w:rPr>
            </w:pPr>
            <w:r w:rsidRPr="00E747B4">
              <w:rPr>
                <w:rFonts w:ascii="Arial" w:eastAsia="Times New Roman" w:hAnsi="Arial" w:cs="Arial"/>
                <w:b/>
                <w:bCs/>
                <w:color w:val="000000"/>
                <w:sz w:val="20"/>
                <w:szCs w:val="20"/>
                <w:lang w:val="mn-MN" w:eastAsia="mn-MN"/>
              </w:rPr>
              <w:t>5.Байгаль орчны багц хуулийн хэрэгжилтийг хангах</w:t>
            </w:r>
          </w:p>
        </w:tc>
      </w:tr>
      <w:tr w:rsidR="0041549A" w:rsidRPr="00E747B4" w:rsidTr="0041549A">
        <w:trPr>
          <w:trHeight w:val="651"/>
        </w:trPr>
        <w:tc>
          <w:tcPr>
            <w:tcW w:w="495" w:type="dxa"/>
            <w:tcBorders>
              <w:top w:val="nil"/>
              <w:left w:val="single" w:sz="4" w:space="0" w:color="auto"/>
              <w:bottom w:val="single" w:sz="4" w:space="0" w:color="auto"/>
              <w:right w:val="single" w:sz="4" w:space="0" w:color="auto"/>
            </w:tcBorders>
            <w:shd w:val="clear" w:color="000000" w:fill="FFFFFF"/>
            <w:noWrap/>
            <w:vAlign w:val="center"/>
            <w:hideMark/>
          </w:tcPr>
          <w:p w:rsidR="0041549A" w:rsidRPr="00E07B62" w:rsidRDefault="0041549A" w:rsidP="0041549A">
            <w:pPr>
              <w:spacing w:after="0" w:line="240" w:lineRule="auto"/>
              <w:jc w:val="center"/>
              <w:rPr>
                <w:rFonts w:ascii="Arial" w:eastAsia="Times New Roman" w:hAnsi="Arial" w:cs="Arial"/>
                <w:color w:val="000000"/>
                <w:sz w:val="20"/>
                <w:szCs w:val="20"/>
                <w:lang w:val="mn-MN" w:eastAsia="mn-MN"/>
              </w:rPr>
            </w:pPr>
            <w:r w:rsidRPr="00E07B62">
              <w:rPr>
                <w:rFonts w:ascii="Arial" w:eastAsia="Times New Roman" w:hAnsi="Arial" w:cs="Arial"/>
                <w:color w:val="000000"/>
                <w:sz w:val="20"/>
                <w:szCs w:val="20"/>
                <w:lang w:val="mn-MN" w:eastAsia="mn-MN"/>
              </w:rPr>
              <w:t>5.1</w:t>
            </w:r>
          </w:p>
        </w:tc>
        <w:tc>
          <w:tcPr>
            <w:tcW w:w="3611"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both"/>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Байгаль орчны багц хуулийг орон нутагт сурталчлах сургалт, хэлэлцүүлэг зохион байгуулах, гарын авлагаар хангаж ажиллах</w:t>
            </w:r>
            <w:r>
              <w:rPr>
                <w:rFonts w:ascii="Arial" w:eastAsia="Times New Roman" w:hAnsi="Arial" w:cs="Arial"/>
                <w:color w:val="000000"/>
                <w:sz w:val="20"/>
                <w:szCs w:val="20"/>
                <w:lang w:val="mn-MN" w:eastAsia="mn-MN"/>
              </w:rPr>
              <w:t>.</w:t>
            </w:r>
          </w:p>
        </w:tc>
        <w:tc>
          <w:tcPr>
            <w:tcW w:w="2835"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Хууль тогтоомжийн хэрэгжилт хангагдана.</w:t>
            </w:r>
          </w:p>
        </w:tc>
        <w:tc>
          <w:tcPr>
            <w:tcW w:w="1573"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Аймгийн хэмжээнд </w:t>
            </w:r>
          </w:p>
        </w:tc>
        <w:tc>
          <w:tcPr>
            <w:tcW w:w="979"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right"/>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        10.0 </w:t>
            </w:r>
          </w:p>
        </w:tc>
      </w:tr>
      <w:tr w:rsidR="0041549A" w:rsidRPr="00E747B4" w:rsidTr="0041549A">
        <w:trPr>
          <w:trHeight w:val="47"/>
        </w:trPr>
        <w:tc>
          <w:tcPr>
            <w:tcW w:w="495" w:type="dxa"/>
            <w:tcBorders>
              <w:top w:val="nil"/>
              <w:left w:val="single" w:sz="4" w:space="0" w:color="auto"/>
              <w:bottom w:val="single" w:sz="4" w:space="0" w:color="auto"/>
              <w:right w:val="single" w:sz="4" w:space="0" w:color="auto"/>
            </w:tcBorders>
            <w:shd w:val="clear" w:color="000000" w:fill="FFFFFF"/>
            <w:noWrap/>
            <w:vAlign w:val="center"/>
            <w:hideMark/>
          </w:tcPr>
          <w:p w:rsidR="0041549A" w:rsidRPr="00E07B62" w:rsidRDefault="0041549A" w:rsidP="0041549A">
            <w:pPr>
              <w:spacing w:after="0" w:line="240" w:lineRule="auto"/>
              <w:jc w:val="center"/>
              <w:rPr>
                <w:rFonts w:ascii="Arial" w:eastAsia="Times New Roman" w:hAnsi="Arial" w:cs="Arial"/>
                <w:color w:val="000000"/>
                <w:sz w:val="20"/>
                <w:szCs w:val="20"/>
                <w:lang w:val="mn-MN" w:eastAsia="mn-MN"/>
              </w:rPr>
            </w:pPr>
            <w:r w:rsidRPr="00E07B62">
              <w:rPr>
                <w:rFonts w:ascii="Arial" w:eastAsia="Times New Roman" w:hAnsi="Arial" w:cs="Arial"/>
                <w:color w:val="000000"/>
                <w:sz w:val="20"/>
                <w:szCs w:val="20"/>
                <w:lang w:val="mn-MN" w:eastAsia="mn-MN"/>
              </w:rPr>
              <w:t>5.2</w:t>
            </w:r>
          </w:p>
        </w:tc>
        <w:tc>
          <w:tcPr>
            <w:tcW w:w="3611"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both"/>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“Хандлагаа өөрчилье” уриа бүхий “Ногоон паспорт-Ногоон төгөл” аяныг аймгийн хэмжээнд зохион байгуулах</w:t>
            </w:r>
            <w:r>
              <w:rPr>
                <w:rFonts w:ascii="Arial" w:eastAsia="Times New Roman" w:hAnsi="Arial" w:cs="Arial"/>
                <w:color w:val="000000"/>
                <w:sz w:val="20"/>
                <w:szCs w:val="20"/>
                <w:lang w:val="mn-MN" w:eastAsia="mn-MN"/>
              </w:rPr>
              <w:t>.</w:t>
            </w:r>
          </w:p>
        </w:tc>
        <w:tc>
          <w:tcPr>
            <w:tcW w:w="2835"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"Ногоон паспорт-Ногоон төгөл" аян өрнүүлсэн байна.</w:t>
            </w:r>
          </w:p>
        </w:tc>
        <w:tc>
          <w:tcPr>
            <w:tcW w:w="1573"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Аймгийн хэмжээнд</w:t>
            </w:r>
          </w:p>
        </w:tc>
        <w:tc>
          <w:tcPr>
            <w:tcW w:w="979" w:type="dxa"/>
            <w:tcBorders>
              <w:top w:val="nil"/>
              <w:left w:val="nil"/>
              <w:bottom w:val="single" w:sz="4" w:space="0" w:color="auto"/>
              <w:right w:val="single" w:sz="4" w:space="0" w:color="auto"/>
            </w:tcBorders>
            <w:shd w:val="clear" w:color="auto" w:fill="auto"/>
            <w:noWrap/>
            <w:vAlign w:val="center"/>
            <w:hideMark/>
          </w:tcPr>
          <w:p w:rsidR="0041549A" w:rsidRPr="00E747B4" w:rsidRDefault="0041549A" w:rsidP="0041549A">
            <w:pPr>
              <w:spacing w:after="0" w:line="240" w:lineRule="auto"/>
              <w:jc w:val="right"/>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          5.0 </w:t>
            </w:r>
          </w:p>
        </w:tc>
      </w:tr>
      <w:tr w:rsidR="0041549A" w:rsidRPr="00E747B4" w:rsidTr="0041549A">
        <w:trPr>
          <w:trHeight w:val="765"/>
        </w:trPr>
        <w:tc>
          <w:tcPr>
            <w:tcW w:w="495" w:type="dxa"/>
            <w:tcBorders>
              <w:top w:val="nil"/>
              <w:left w:val="single" w:sz="4" w:space="0" w:color="auto"/>
              <w:bottom w:val="single" w:sz="4" w:space="0" w:color="auto"/>
              <w:right w:val="single" w:sz="4" w:space="0" w:color="auto"/>
            </w:tcBorders>
            <w:shd w:val="clear" w:color="000000" w:fill="FFFFFF"/>
            <w:noWrap/>
            <w:vAlign w:val="center"/>
            <w:hideMark/>
          </w:tcPr>
          <w:p w:rsidR="0041549A" w:rsidRPr="00E07B62" w:rsidRDefault="0041549A" w:rsidP="0041549A">
            <w:pPr>
              <w:spacing w:after="0" w:line="240" w:lineRule="auto"/>
              <w:jc w:val="center"/>
              <w:rPr>
                <w:rFonts w:ascii="Arial" w:eastAsia="Times New Roman" w:hAnsi="Arial" w:cs="Arial"/>
                <w:color w:val="000000"/>
                <w:sz w:val="20"/>
                <w:szCs w:val="20"/>
                <w:lang w:val="mn-MN" w:eastAsia="mn-MN"/>
              </w:rPr>
            </w:pPr>
            <w:r w:rsidRPr="00E07B62">
              <w:rPr>
                <w:rFonts w:ascii="Arial" w:eastAsia="Times New Roman" w:hAnsi="Arial" w:cs="Arial"/>
                <w:color w:val="000000"/>
                <w:sz w:val="20"/>
                <w:szCs w:val="20"/>
                <w:lang w:val="mn-MN" w:eastAsia="mn-MN"/>
              </w:rPr>
              <w:t>5.3</w:t>
            </w:r>
          </w:p>
        </w:tc>
        <w:tc>
          <w:tcPr>
            <w:tcW w:w="3611"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both"/>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Хоггүй цэвэрхэн Монгол аяныг аймгийн хэмжээнд зохион байгуулах</w:t>
            </w:r>
            <w:r>
              <w:rPr>
                <w:rFonts w:ascii="Arial" w:eastAsia="Times New Roman" w:hAnsi="Arial" w:cs="Arial"/>
                <w:color w:val="000000"/>
                <w:sz w:val="20"/>
                <w:szCs w:val="20"/>
                <w:lang w:val="mn-MN" w:eastAsia="mn-MN"/>
              </w:rPr>
              <w:t>.</w:t>
            </w:r>
          </w:p>
        </w:tc>
        <w:tc>
          <w:tcPr>
            <w:tcW w:w="2835"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Хоггүй цэвэрхэн Монгол аян өрнүүлсэн байна.</w:t>
            </w:r>
          </w:p>
        </w:tc>
        <w:tc>
          <w:tcPr>
            <w:tcW w:w="1573"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Аймгийн хэмжээнд</w:t>
            </w:r>
          </w:p>
        </w:tc>
        <w:tc>
          <w:tcPr>
            <w:tcW w:w="979" w:type="dxa"/>
            <w:tcBorders>
              <w:top w:val="nil"/>
              <w:left w:val="nil"/>
              <w:bottom w:val="single" w:sz="4" w:space="0" w:color="auto"/>
              <w:right w:val="single" w:sz="4" w:space="0" w:color="auto"/>
            </w:tcBorders>
            <w:shd w:val="clear" w:color="auto" w:fill="auto"/>
            <w:noWrap/>
            <w:vAlign w:val="center"/>
            <w:hideMark/>
          </w:tcPr>
          <w:p w:rsidR="0041549A" w:rsidRPr="00E747B4" w:rsidRDefault="0041549A" w:rsidP="0041549A">
            <w:pPr>
              <w:spacing w:after="0" w:line="240" w:lineRule="auto"/>
              <w:jc w:val="right"/>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        10.0 </w:t>
            </w:r>
          </w:p>
        </w:tc>
      </w:tr>
      <w:tr w:rsidR="0041549A" w:rsidRPr="00E747B4" w:rsidTr="0041549A">
        <w:trPr>
          <w:trHeight w:val="1275"/>
        </w:trPr>
        <w:tc>
          <w:tcPr>
            <w:tcW w:w="495" w:type="dxa"/>
            <w:tcBorders>
              <w:top w:val="nil"/>
              <w:left w:val="single" w:sz="4" w:space="0" w:color="auto"/>
              <w:bottom w:val="single" w:sz="4" w:space="0" w:color="auto"/>
              <w:right w:val="single" w:sz="4" w:space="0" w:color="auto"/>
            </w:tcBorders>
            <w:shd w:val="clear" w:color="000000" w:fill="FFFFFF"/>
            <w:noWrap/>
            <w:vAlign w:val="center"/>
            <w:hideMark/>
          </w:tcPr>
          <w:p w:rsidR="0041549A" w:rsidRPr="00E07B62" w:rsidRDefault="0041549A" w:rsidP="0041549A">
            <w:pPr>
              <w:spacing w:after="0" w:line="240" w:lineRule="auto"/>
              <w:jc w:val="center"/>
              <w:rPr>
                <w:rFonts w:ascii="Arial" w:eastAsia="Times New Roman" w:hAnsi="Arial" w:cs="Arial"/>
                <w:color w:val="000000"/>
                <w:sz w:val="20"/>
                <w:szCs w:val="20"/>
                <w:lang w:val="mn-MN" w:eastAsia="mn-MN"/>
              </w:rPr>
            </w:pPr>
            <w:r w:rsidRPr="00E07B62">
              <w:rPr>
                <w:rFonts w:ascii="Arial" w:eastAsia="Times New Roman" w:hAnsi="Arial" w:cs="Arial"/>
                <w:color w:val="000000"/>
                <w:sz w:val="20"/>
                <w:szCs w:val="20"/>
                <w:lang w:val="mn-MN" w:eastAsia="mn-MN"/>
              </w:rPr>
              <w:t>5.4</w:t>
            </w:r>
          </w:p>
        </w:tc>
        <w:tc>
          <w:tcPr>
            <w:tcW w:w="3611"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both"/>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Байгаль,  хамгаалагчдын зөвлөгөөн зохион байгуулах</w:t>
            </w:r>
            <w:r>
              <w:rPr>
                <w:rFonts w:ascii="Arial" w:eastAsia="Times New Roman" w:hAnsi="Arial" w:cs="Arial"/>
                <w:color w:val="000000"/>
                <w:sz w:val="20"/>
                <w:szCs w:val="20"/>
                <w:lang w:val="mn-MN" w:eastAsia="mn-MN"/>
              </w:rPr>
              <w:t>.</w:t>
            </w:r>
          </w:p>
        </w:tc>
        <w:tc>
          <w:tcPr>
            <w:tcW w:w="2835"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Тухайн жилийн ажлын үр дүнгээ ярьж, дүгнэж,ирэх жилийнхээ ажлыг төлөвлөнө. Байгаль хамгаалагчдад мэдлэг мэдээлэл олгоно.</w:t>
            </w:r>
          </w:p>
        </w:tc>
        <w:tc>
          <w:tcPr>
            <w:tcW w:w="1573"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Бүх байгаль хамгаалагчид </w:t>
            </w:r>
          </w:p>
        </w:tc>
        <w:tc>
          <w:tcPr>
            <w:tcW w:w="979" w:type="dxa"/>
            <w:tcBorders>
              <w:top w:val="nil"/>
              <w:left w:val="nil"/>
              <w:bottom w:val="single" w:sz="4" w:space="0" w:color="auto"/>
              <w:right w:val="single" w:sz="4" w:space="0" w:color="auto"/>
            </w:tcBorders>
            <w:shd w:val="clear" w:color="auto" w:fill="auto"/>
            <w:noWrap/>
            <w:vAlign w:val="center"/>
            <w:hideMark/>
          </w:tcPr>
          <w:p w:rsidR="0041549A" w:rsidRPr="00E747B4" w:rsidRDefault="0041549A" w:rsidP="0041549A">
            <w:pPr>
              <w:spacing w:after="0" w:line="240" w:lineRule="auto"/>
              <w:jc w:val="right"/>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          6.0 </w:t>
            </w:r>
          </w:p>
        </w:tc>
      </w:tr>
      <w:tr w:rsidR="0041549A" w:rsidRPr="00E747B4" w:rsidTr="0041549A">
        <w:trPr>
          <w:trHeight w:val="169"/>
        </w:trPr>
        <w:tc>
          <w:tcPr>
            <w:tcW w:w="495" w:type="dxa"/>
            <w:tcBorders>
              <w:top w:val="nil"/>
              <w:left w:val="single" w:sz="4" w:space="0" w:color="auto"/>
              <w:bottom w:val="single" w:sz="4" w:space="0" w:color="auto"/>
              <w:right w:val="single" w:sz="4" w:space="0" w:color="auto"/>
            </w:tcBorders>
            <w:shd w:val="clear" w:color="000000" w:fill="FFFFFF"/>
            <w:noWrap/>
            <w:vAlign w:val="center"/>
            <w:hideMark/>
          </w:tcPr>
          <w:p w:rsidR="0041549A" w:rsidRPr="00E07B62" w:rsidRDefault="0041549A" w:rsidP="0041549A">
            <w:pPr>
              <w:spacing w:after="0" w:line="240" w:lineRule="auto"/>
              <w:jc w:val="center"/>
              <w:rPr>
                <w:rFonts w:ascii="Arial" w:eastAsia="Times New Roman" w:hAnsi="Arial" w:cs="Arial"/>
                <w:color w:val="000000"/>
                <w:sz w:val="20"/>
                <w:szCs w:val="20"/>
                <w:lang w:val="mn-MN" w:eastAsia="mn-MN"/>
              </w:rPr>
            </w:pPr>
            <w:r w:rsidRPr="00E07B62">
              <w:rPr>
                <w:rFonts w:ascii="Arial" w:eastAsia="Times New Roman" w:hAnsi="Arial" w:cs="Arial"/>
                <w:color w:val="000000"/>
                <w:sz w:val="20"/>
                <w:szCs w:val="20"/>
                <w:lang w:val="mn-MN" w:eastAsia="mn-MN"/>
              </w:rPr>
              <w:t>5.5</w:t>
            </w:r>
          </w:p>
        </w:tc>
        <w:tc>
          <w:tcPr>
            <w:tcW w:w="3611"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both"/>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Хүн малд сөрөг нөлөөтэй байгалийн  хорт ургамлыг устгах</w:t>
            </w:r>
            <w:r>
              <w:rPr>
                <w:rFonts w:ascii="Arial" w:eastAsia="Times New Roman" w:hAnsi="Arial" w:cs="Arial"/>
                <w:color w:val="000000"/>
                <w:sz w:val="20"/>
                <w:szCs w:val="20"/>
                <w:lang w:val="mn-MN" w:eastAsia="mn-MN"/>
              </w:rPr>
              <w:t>.</w:t>
            </w:r>
          </w:p>
        </w:tc>
        <w:tc>
          <w:tcPr>
            <w:tcW w:w="2835"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Хүн малд сөрөг нөлөөтэй ургамлыг устгасан байна.</w:t>
            </w:r>
          </w:p>
        </w:tc>
        <w:tc>
          <w:tcPr>
            <w:tcW w:w="1573"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Аймгийн хэмжээнд</w:t>
            </w:r>
          </w:p>
        </w:tc>
        <w:tc>
          <w:tcPr>
            <w:tcW w:w="979" w:type="dxa"/>
            <w:tcBorders>
              <w:top w:val="nil"/>
              <w:left w:val="nil"/>
              <w:bottom w:val="single" w:sz="4" w:space="0" w:color="auto"/>
              <w:right w:val="single" w:sz="4" w:space="0" w:color="auto"/>
            </w:tcBorders>
            <w:shd w:val="clear" w:color="auto" w:fill="auto"/>
            <w:noWrap/>
            <w:vAlign w:val="center"/>
            <w:hideMark/>
          </w:tcPr>
          <w:p w:rsidR="0041549A" w:rsidRPr="00E747B4" w:rsidRDefault="0041549A" w:rsidP="0041549A">
            <w:pPr>
              <w:spacing w:after="0" w:line="240" w:lineRule="auto"/>
              <w:jc w:val="right"/>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        10.0 </w:t>
            </w:r>
          </w:p>
        </w:tc>
      </w:tr>
      <w:tr w:rsidR="0041549A" w:rsidRPr="00E747B4" w:rsidTr="0041549A">
        <w:trPr>
          <w:trHeight w:val="842"/>
        </w:trPr>
        <w:tc>
          <w:tcPr>
            <w:tcW w:w="495" w:type="dxa"/>
            <w:tcBorders>
              <w:top w:val="nil"/>
              <w:left w:val="single" w:sz="4" w:space="0" w:color="auto"/>
              <w:bottom w:val="single" w:sz="4" w:space="0" w:color="auto"/>
              <w:right w:val="single" w:sz="4" w:space="0" w:color="auto"/>
            </w:tcBorders>
            <w:shd w:val="clear" w:color="000000" w:fill="FFFFFF"/>
            <w:noWrap/>
            <w:vAlign w:val="center"/>
            <w:hideMark/>
          </w:tcPr>
          <w:p w:rsidR="0041549A" w:rsidRPr="00E07B62" w:rsidRDefault="0041549A" w:rsidP="0041549A">
            <w:pPr>
              <w:spacing w:after="0" w:line="240" w:lineRule="auto"/>
              <w:jc w:val="center"/>
              <w:rPr>
                <w:rFonts w:ascii="Arial" w:eastAsia="Times New Roman" w:hAnsi="Arial" w:cs="Arial"/>
                <w:color w:val="000000"/>
                <w:sz w:val="20"/>
                <w:szCs w:val="20"/>
                <w:lang w:val="mn-MN" w:eastAsia="mn-MN"/>
              </w:rPr>
            </w:pPr>
            <w:r w:rsidRPr="00E07B62">
              <w:rPr>
                <w:rFonts w:ascii="Arial" w:eastAsia="Times New Roman" w:hAnsi="Arial" w:cs="Arial"/>
                <w:color w:val="000000"/>
                <w:sz w:val="20"/>
                <w:szCs w:val="20"/>
                <w:lang w:val="mn-MN" w:eastAsia="mn-MN"/>
              </w:rPr>
              <w:t>5.6</w:t>
            </w:r>
          </w:p>
        </w:tc>
        <w:tc>
          <w:tcPr>
            <w:tcW w:w="3611"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both"/>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Байгаль орчны эсрэг гэмт хэрэг, зөрчлийн бууруулах зорилгоор хяналт шалгалт хийх нөхцөл бололцоогоор хангаж Байгаль орчин, аялал жуулчлалын газарт дэмжлэг үзүүлэх</w:t>
            </w:r>
            <w:r>
              <w:rPr>
                <w:rFonts w:ascii="Arial" w:eastAsia="Times New Roman" w:hAnsi="Arial" w:cs="Arial"/>
                <w:color w:val="000000"/>
                <w:sz w:val="20"/>
                <w:szCs w:val="20"/>
                <w:lang w:val="mn-MN" w:eastAsia="mn-MN"/>
              </w:rPr>
              <w:t>.</w:t>
            </w:r>
          </w:p>
        </w:tc>
        <w:tc>
          <w:tcPr>
            <w:tcW w:w="2835"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Ажиллах нөхцөл бололцоогоор хангагдана.</w:t>
            </w:r>
          </w:p>
        </w:tc>
        <w:tc>
          <w:tcPr>
            <w:tcW w:w="1573"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Аймгийн хэмжээнд </w:t>
            </w:r>
          </w:p>
        </w:tc>
        <w:tc>
          <w:tcPr>
            <w:tcW w:w="979" w:type="dxa"/>
            <w:tcBorders>
              <w:top w:val="nil"/>
              <w:left w:val="nil"/>
              <w:bottom w:val="single" w:sz="4" w:space="0" w:color="auto"/>
              <w:right w:val="single" w:sz="4" w:space="0" w:color="auto"/>
            </w:tcBorders>
            <w:shd w:val="clear" w:color="auto" w:fill="auto"/>
            <w:noWrap/>
            <w:vAlign w:val="center"/>
            <w:hideMark/>
          </w:tcPr>
          <w:p w:rsidR="0041549A" w:rsidRPr="00E747B4" w:rsidRDefault="0041549A" w:rsidP="0041549A">
            <w:pPr>
              <w:spacing w:after="0" w:line="240" w:lineRule="auto"/>
              <w:jc w:val="right"/>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        20.0 </w:t>
            </w:r>
          </w:p>
        </w:tc>
      </w:tr>
      <w:tr w:rsidR="0041549A" w:rsidRPr="00E747B4" w:rsidTr="0041549A">
        <w:trPr>
          <w:trHeight w:val="437"/>
        </w:trPr>
        <w:tc>
          <w:tcPr>
            <w:tcW w:w="495" w:type="dxa"/>
            <w:tcBorders>
              <w:top w:val="nil"/>
              <w:left w:val="single" w:sz="4" w:space="0" w:color="auto"/>
              <w:bottom w:val="single" w:sz="4" w:space="0" w:color="auto"/>
              <w:right w:val="single" w:sz="4" w:space="0" w:color="auto"/>
            </w:tcBorders>
            <w:shd w:val="clear" w:color="000000" w:fill="FFFFFF"/>
            <w:noWrap/>
            <w:vAlign w:val="center"/>
            <w:hideMark/>
          </w:tcPr>
          <w:p w:rsidR="0041549A" w:rsidRPr="00E07B62" w:rsidRDefault="0041549A" w:rsidP="0041549A">
            <w:pPr>
              <w:spacing w:after="0" w:line="240" w:lineRule="auto"/>
              <w:jc w:val="center"/>
              <w:rPr>
                <w:rFonts w:ascii="Arial" w:eastAsia="Times New Roman" w:hAnsi="Arial" w:cs="Arial"/>
                <w:color w:val="000000"/>
                <w:sz w:val="20"/>
                <w:szCs w:val="20"/>
                <w:lang w:val="mn-MN" w:eastAsia="mn-MN"/>
              </w:rPr>
            </w:pPr>
            <w:r w:rsidRPr="00E07B62">
              <w:rPr>
                <w:rFonts w:ascii="Arial" w:eastAsia="Times New Roman" w:hAnsi="Arial" w:cs="Arial"/>
                <w:color w:val="000000"/>
                <w:sz w:val="20"/>
                <w:szCs w:val="20"/>
                <w:lang w:val="mn-MN" w:eastAsia="mn-MN"/>
              </w:rPr>
              <w:t>5.7</w:t>
            </w:r>
          </w:p>
        </w:tc>
        <w:tc>
          <w:tcPr>
            <w:tcW w:w="3611"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both"/>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Байгаль хамгаалагчдын ажиллах нөхцлийг сайжруулах /мотоцикль авах/ </w:t>
            </w:r>
          </w:p>
        </w:tc>
        <w:tc>
          <w:tcPr>
            <w:tcW w:w="2835"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Ажиллах нөхцөл бололцоогоор хангагдана.</w:t>
            </w:r>
          </w:p>
        </w:tc>
        <w:tc>
          <w:tcPr>
            <w:tcW w:w="1573" w:type="dxa"/>
            <w:tcBorders>
              <w:top w:val="nil"/>
              <w:left w:val="nil"/>
              <w:bottom w:val="single" w:sz="4" w:space="0" w:color="auto"/>
              <w:right w:val="single" w:sz="4" w:space="0" w:color="auto"/>
            </w:tcBorders>
            <w:shd w:val="clear" w:color="auto" w:fill="auto"/>
            <w:vAlign w:val="center"/>
            <w:hideMark/>
          </w:tcPr>
          <w:p w:rsidR="0041549A" w:rsidRPr="00E747B4" w:rsidRDefault="0041549A" w:rsidP="0041549A">
            <w:pPr>
              <w:spacing w:after="0" w:line="240" w:lineRule="auto"/>
              <w:jc w:val="center"/>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Түшиг, Цагааннуур, Орхон, Ерөө</w:t>
            </w:r>
          </w:p>
        </w:tc>
        <w:tc>
          <w:tcPr>
            <w:tcW w:w="979" w:type="dxa"/>
            <w:tcBorders>
              <w:top w:val="nil"/>
              <w:left w:val="nil"/>
              <w:bottom w:val="single" w:sz="4" w:space="0" w:color="auto"/>
              <w:right w:val="single" w:sz="4" w:space="0" w:color="auto"/>
            </w:tcBorders>
            <w:shd w:val="clear" w:color="auto" w:fill="auto"/>
            <w:noWrap/>
            <w:vAlign w:val="center"/>
            <w:hideMark/>
          </w:tcPr>
          <w:p w:rsidR="0041549A" w:rsidRPr="00E747B4" w:rsidRDefault="0041549A" w:rsidP="0041549A">
            <w:pPr>
              <w:spacing w:after="0" w:line="240" w:lineRule="auto"/>
              <w:jc w:val="right"/>
              <w:rPr>
                <w:rFonts w:ascii="Arial" w:eastAsia="Times New Roman" w:hAnsi="Arial" w:cs="Arial"/>
                <w:color w:val="000000"/>
                <w:sz w:val="20"/>
                <w:szCs w:val="20"/>
                <w:lang w:val="mn-MN" w:eastAsia="mn-MN"/>
              </w:rPr>
            </w:pPr>
            <w:r w:rsidRPr="00E747B4">
              <w:rPr>
                <w:rFonts w:ascii="Arial" w:eastAsia="Times New Roman" w:hAnsi="Arial" w:cs="Arial"/>
                <w:color w:val="000000"/>
                <w:sz w:val="20"/>
                <w:szCs w:val="20"/>
                <w:lang w:val="mn-MN" w:eastAsia="mn-MN"/>
              </w:rPr>
              <w:t xml:space="preserve">          7.3 </w:t>
            </w:r>
          </w:p>
        </w:tc>
      </w:tr>
      <w:tr w:rsidR="0041549A" w:rsidRPr="00E747B4" w:rsidTr="0041549A">
        <w:trPr>
          <w:trHeight w:val="255"/>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41549A" w:rsidRPr="00E07B62" w:rsidRDefault="0041549A" w:rsidP="0041549A">
            <w:pPr>
              <w:spacing w:after="0" w:line="240" w:lineRule="auto"/>
              <w:jc w:val="center"/>
              <w:rPr>
                <w:rFonts w:ascii="Arial" w:eastAsia="Times New Roman" w:hAnsi="Arial" w:cs="Arial"/>
                <w:b/>
                <w:bCs/>
                <w:color w:val="000000"/>
                <w:sz w:val="20"/>
                <w:szCs w:val="20"/>
                <w:lang w:val="mn-MN" w:eastAsia="mn-MN"/>
              </w:rPr>
            </w:pPr>
            <w:r w:rsidRPr="00E07B62">
              <w:rPr>
                <w:rFonts w:ascii="Arial" w:eastAsia="Times New Roman" w:hAnsi="Arial" w:cs="Arial"/>
                <w:b/>
                <w:bCs/>
                <w:color w:val="000000"/>
                <w:sz w:val="20"/>
                <w:szCs w:val="20"/>
                <w:lang w:val="mn-MN" w:eastAsia="mn-MN"/>
              </w:rPr>
              <w:t> </w:t>
            </w:r>
          </w:p>
        </w:tc>
        <w:tc>
          <w:tcPr>
            <w:tcW w:w="3611" w:type="dxa"/>
            <w:tcBorders>
              <w:top w:val="nil"/>
              <w:left w:val="nil"/>
              <w:bottom w:val="single" w:sz="4" w:space="0" w:color="auto"/>
              <w:right w:val="single" w:sz="4" w:space="0" w:color="auto"/>
            </w:tcBorders>
            <w:shd w:val="clear" w:color="auto" w:fill="auto"/>
            <w:vAlign w:val="center"/>
            <w:hideMark/>
          </w:tcPr>
          <w:p w:rsidR="0041549A" w:rsidRPr="00E07B62" w:rsidRDefault="0041549A" w:rsidP="0041549A">
            <w:pPr>
              <w:spacing w:after="0" w:line="240" w:lineRule="auto"/>
              <w:jc w:val="center"/>
              <w:rPr>
                <w:rFonts w:ascii="Arial" w:eastAsia="Times New Roman" w:hAnsi="Arial" w:cs="Arial"/>
                <w:b/>
                <w:bCs/>
                <w:color w:val="000000"/>
                <w:sz w:val="20"/>
                <w:szCs w:val="20"/>
                <w:lang w:val="mn-MN" w:eastAsia="mn-MN"/>
              </w:rPr>
            </w:pPr>
            <w:r w:rsidRPr="00E07B62">
              <w:rPr>
                <w:rFonts w:ascii="Arial" w:eastAsia="Times New Roman" w:hAnsi="Arial" w:cs="Arial"/>
                <w:b/>
                <w:bCs/>
                <w:color w:val="000000"/>
                <w:sz w:val="20"/>
                <w:szCs w:val="20"/>
                <w:lang w:val="mn-MN" w:eastAsia="mn-MN"/>
              </w:rPr>
              <w:t xml:space="preserve">НИЙТ ДҮН </w:t>
            </w:r>
          </w:p>
        </w:tc>
        <w:tc>
          <w:tcPr>
            <w:tcW w:w="2835" w:type="dxa"/>
            <w:tcBorders>
              <w:top w:val="nil"/>
              <w:left w:val="nil"/>
              <w:bottom w:val="single" w:sz="4" w:space="0" w:color="auto"/>
              <w:right w:val="single" w:sz="4" w:space="0" w:color="auto"/>
            </w:tcBorders>
            <w:shd w:val="clear" w:color="auto" w:fill="auto"/>
            <w:vAlign w:val="center"/>
            <w:hideMark/>
          </w:tcPr>
          <w:p w:rsidR="0041549A" w:rsidRPr="00E07B62" w:rsidRDefault="0041549A" w:rsidP="0041549A">
            <w:pPr>
              <w:spacing w:after="0" w:line="240" w:lineRule="auto"/>
              <w:rPr>
                <w:rFonts w:ascii="Arial" w:eastAsia="Times New Roman" w:hAnsi="Arial" w:cs="Arial"/>
                <w:b/>
                <w:bCs/>
                <w:color w:val="000000"/>
                <w:sz w:val="20"/>
                <w:szCs w:val="20"/>
                <w:lang w:val="mn-MN" w:eastAsia="mn-MN"/>
              </w:rPr>
            </w:pPr>
            <w:r w:rsidRPr="00E07B62">
              <w:rPr>
                <w:rFonts w:ascii="Arial" w:eastAsia="Times New Roman" w:hAnsi="Arial" w:cs="Arial"/>
                <w:b/>
                <w:bCs/>
                <w:color w:val="000000"/>
                <w:sz w:val="20"/>
                <w:szCs w:val="20"/>
                <w:lang w:val="mn-MN" w:eastAsia="mn-MN"/>
              </w:rPr>
              <w:t> </w:t>
            </w:r>
          </w:p>
        </w:tc>
        <w:tc>
          <w:tcPr>
            <w:tcW w:w="1573" w:type="dxa"/>
            <w:tcBorders>
              <w:top w:val="nil"/>
              <w:left w:val="nil"/>
              <w:bottom w:val="single" w:sz="4" w:space="0" w:color="auto"/>
              <w:right w:val="single" w:sz="4" w:space="0" w:color="auto"/>
            </w:tcBorders>
            <w:shd w:val="clear" w:color="auto" w:fill="auto"/>
            <w:vAlign w:val="center"/>
            <w:hideMark/>
          </w:tcPr>
          <w:p w:rsidR="0041549A" w:rsidRPr="00E07B62" w:rsidRDefault="0041549A" w:rsidP="0041549A">
            <w:pPr>
              <w:spacing w:after="0" w:line="240" w:lineRule="auto"/>
              <w:rPr>
                <w:rFonts w:ascii="Arial" w:eastAsia="Times New Roman" w:hAnsi="Arial" w:cs="Arial"/>
                <w:b/>
                <w:bCs/>
                <w:color w:val="000000"/>
                <w:sz w:val="20"/>
                <w:szCs w:val="20"/>
                <w:lang w:val="mn-MN" w:eastAsia="mn-MN"/>
              </w:rPr>
            </w:pPr>
            <w:r w:rsidRPr="00E07B62">
              <w:rPr>
                <w:rFonts w:ascii="Arial" w:eastAsia="Times New Roman" w:hAnsi="Arial" w:cs="Arial"/>
                <w:b/>
                <w:bCs/>
                <w:color w:val="000000"/>
                <w:sz w:val="20"/>
                <w:szCs w:val="20"/>
                <w:lang w:val="mn-MN" w:eastAsia="mn-MN"/>
              </w:rPr>
              <w:t> </w:t>
            </w:r>
          </w:p>
        </w:tc>
        <w:tc>
          <w:tcPr>
            <w:tcW w:w="979" w:type="dxa"/>
            <w:tcBorders>
              <w:top w:val="nil"/>
              <w:left w:val="nil"/>
              <w:bottom w:val="single" w:sz="4" w:space="0" w:color="auto"/>
              <w:right w:val="single" w:sz="4" w:space="0" w:color="auto"/>
            </w:tcBorders>
            <w:shd w:val="clear" w:color="auto" w:fill="auto"/>
            <w:noWrap/>
            <w:vAlign w:val="center"/>
            <w:hideMark/>
          </w:tcPr>
          <w:p w:rsidR="0041549A" w:rsidRPr="00E07B62" w:rsidRDefault="0041549A" w:rsidP="0041549A">
            <w:pPr>
              <w:spacing w:after="0" w:line="240" w:lineRule="auto"/>
              <w:jc w:val="right"/>
              <w:rPr>
                <w:rFonts w:ascii="Arial" w:eastAsia="Times New Roman" w:hAnsi="Arial" w:cs="Arial"/>
                <w:b/>
                <w:bCs/>
                <w:color w:val="000000"/>
                <w:sz w:val="20"/>
                <w:szCs w:val="20"/>
                <w:lang w:val="mn-MN" w:eastAsia="mn-MN"/>
              </w:rPr>
            </w:pPr>
            <w:r w:rsidRPr="00E07B62">
              <w:rPr>
                <w:rFonts w:ascii="Arial" w:eastAsia="Times New Roman" w:hAnsi="Arial" w:cs="Arial"/>
                <w:b/>
                <w:bCs/>
                <w:color w:val="000000"/>
                <w:sz w:val="20"/>
                <w:szCs w:val="20"/>
                <w:lang w:val="mn-MN" w:eastAsia="mn-MN"/>
              </w:rPr>
              <w:t xml:space="preserve">    816.8 </w:t>
            </w:r>
          </w:p>
        </w:tc>
      </w:tr>
    </w:tbl>
    <w:p w:rsidR="0041549A" w:rsidRPr="00272EDC" w:rsidRDefault="00E25A26" w:rsidP="0041549A">
      <w:pPr>
        <w:rPr>
          <w:rFonts w:ascii="Arial" w:hAnsi="Arial" w:cs="Arial"/>
          <w:i/>
          <w:lang w:val="mn-MN"/>
        </w:rPr>
      </w:pPr>
      <w:r w:rsidRPr="00E25A26">
        <w:rPr>
          <w:rFonts w:ascii="Arial" w:eastAsia="Times New Roman" w:hAnsi="Arial" w:cs="Arial"/>
          <w:noProof/>
          <w:color w:val="000000"/>
        </w:rPr>
        <w:pict>
          <v:line id="Straight Connector 11" o:spid="_x0000_s1031" style="position:absolute;z-index:251667456;visibility:visible;mso-position-horizontal-relative:text;mso-position-vertical-relative:text;mso-width-relative:margin;mso-height-relative:margin" from="-.35pt,-354.45pt" to="474.65pt,-3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gftQEAALkDAAAOAAAAZHJzL2Uyb0RvYy54bWysU8GOEzEMvSPxD1HudKZFrNCo0z10BRcE&#10;FQsfkM04nYgkjpzQaf8eJ21n0YIQWu0lE8d+tt+zZ3179E4cgJLF0MvlopUCgsbBhn0vv3/78Oa9&#10;FCmrMCiHAXp5giRvN69frafYwQpHdAOQ4CQhdVPs5Zhz7Jom6RG8SguMENhpkLzKbNK+GUhNnN27&#10;ZtW2N82ENERCDSnx693ZKTc1vzGg8xdjEmThesm95XpSPR/K2WzWqtuTiqPVlzbUM7rwygYuOqe6&#10;U1mJn2T/SOWtJkxo8kKjb9AYq6FyYDbL9gmb+1FFqFxYnBRnmdLLpdWfDzsSduDZLaUIyvOM7jMp&#10;ux+z2GIIrCCSYCcrNcXUMWAbdnSxUtxRoX005MuXCYljVfc0qwvHLDQ/3rRvV+9aHoK++ppHYKSU&#10;PwJ6US69dDYU4qpTh08pczEOvYawURo5l663fHJQgl34CobJcLFlRdc1gq0jcVC8AMOPSoNz1cgC&#10;Mda5GdT+G3SJLTCoq/W/wDm6VsSQZ6C3AelvVfPx2qo5x19Zn7kW2g84nOogqhy8H1Wlyy6XBfzd&#10;rvDHP27zCwAA//8DAFBLAwQUAAYACAAAACEAPUgiGt0AAAALAQAADwAAAGRycy9kb3ducmV2Lnht&#10;bEyPwU7DMAyG70i8Q2QkblvKQGMtTadpEkJcEOvgnjVeWkicKkm78vZkBzROlu1Pvz+X68kaNqIP&#10;nSMBd/MMGFLjVEdawMf+ebYCFqIkJY0jFPCDAdbV9VUpC+VOtMOxjpqlEAqFFNDG2Bech6ZFK8Pc&#10;9Uhpd3Teyphar7ny8pTCreGLLFtyKztKF1rZ47bF5rserADz6sdPvdWbMLzslvXX+3Hxth+FuL2Z&#10;Nk/AIk7xAsNZP6lDlZwObiAVmBEwe0zguWSrHFgC8of8Htjhb8Srkv//ofoFAAD//wMAUEsBAi0A&#10;FAAGAAgAAAAhALaDOJL+AAAA4QEAABMAAAAAAAAAAAAAAAAAAAAAAFtDb250ZW50X1R5cGVzXS54&#10;bWxQSwECLQAUAAYACAAAACEAOP0h/9YAAACUAQAACwAAAAAAAAAAAAAAAAAvAQAAX3JlbHMvLnJl&#10;bHNQSwECLQAUAAYACAAAACEABC3oH7UBAAC5AwAADgAAAAAAAAAAAAAAAAAuAgAAZHJzL2Uyb0Rv&#10;Yy54bWxQSwECLQAUAAYACAAAACEAPUgiGt0AAAALAQAADwAAAAAAAAAAAAAAAAAPBAAAZHJzL2Rv&#10;d25yZXYueG1sUEsFBgAAAAAEAAQA8wAAABkFAAAAAA==&#10;" strokecolor="black [3200]" strokeweight=".5pt">
            <v:stroke joinstyle="miter"/>
          </v:line>
        </w:pict>
      </w:r>
    </w:p>
    <w:p w:rsidR="0041549A" w:rsidRPr="00272EDC" w:rsidRDefault="0041549A" w:rsidP="0041549A">
      <w:pPr>
        <w:rPr>
          <w:rFonts w:ascii="Arial" w:hAnsi="Arial" w:cs="Arial"/>
          <w:i/>
          <w:lang w:val="mn-MN"/>
        </w:rPr>
      </w:pPr>
      <w:r w:rsidRPr="00272EDC">
        <w:rPr>
          <w:rFonts w:ascii="Arial" w:hAnsi="Arial" w:cs="Arial"/>
          <w:i/>
          <w:lang w:val="mn-MN"/>
        </w:rPr>
        <w:br w:type="page"/>
      </w:r>
    </w:p>
    <w:p w:rsidR="00F25177" w:rsidRDefault="00F25177" w:rsidP="00F25177">
      <w:pPr>
        <w:spacing w:after="0" w:line="240" w:lineRule="auto"/>
        <w:ind w:left="4536"/>
        <w:jc w:val="right"/>
        <w:rPr>
          <w:rFonts w:ascii="Arial" w:hAnsi="Arial" w:cs="Arial"/>
          <w:lang w:val="mn-MN"/>
        </w:rPr>
      </w:pPr>
      <w:r>
        <w:rPr>
          <w:rFonts w:ascii="Arial" w:hAnsi="Arial" w:cs="Arial"/>
          <w:lang w:val="mn-MN"/>
        </w:rPr>
        <w:lastRenderedPageBreak/>
        <w:t>А</w:t>
      </w:r>
      <w:r w:rsidRPr="00E203EF">
        <w:rPr>
          <w:rFonts w:ascii="Arial" w:hAnsi="Arial" w:cs="Arial"/>
          <w:lang w:val="mn-MN"/>
        </w:rPr>
        <w:t xml:space="preserve">ймгийн иргэдийн Төлөөлөгчдийн Хурлын </w:t>
      </w:r>
    </w:p>
    <w:p w:rsidR="00F25177" w:rsidRDefault="00F25177" w:rsidP="00F25177">
      <w:pPr>
        <w:spacing w:after="0" w:line="240" w:lineRule="auto"/>
        <w:ind w:left="4536"/>
        <w:jc w:val="right"/>
        <w:rPr>
          <w:rFonts w:ascii="Arial" w:hAnsi="Arial" w:cs="Arial"/>
          <w:lang w:val="mn-MN"/>
        </w:rPr>
      </w:pPr>
      <w:r w:rsidRPr="00E203EF">
        <w:rPr>
          <w:rFonts w:ascii="Arial" w:hAnsi="Arial" w:cs="Arial"/>
          <w:lang w:val="mn-MN"/>
        </w:rPr>
        <w:t xml:space="preserve">2019 оны 70 дугаар тогтоолын </w:t>
      </w:r>
    </w:p>
    <w:p w:rsidR="0041549A" w:rsidRPr="00272EDC" w:rsidRDefault="00F25177" w:rsidP="00F25177">
      <w:pPr>
        <w:spacing w:after="0" w:line="240" w:lineRule="auto"/>
        <w:ind w:left="2880" w:firstLine="720"/>
        <w:jc w:val="right"/>
        <w:rPr>
          <w:rFonts w:ascii="Arial" w:hAnsi="Arial" w:cs="Arial"/>
          <w:i/>
          <w:lang w:val="mn-MN"/>
        </w:rPr>
      </w:pPr>
      <w:r>
        <w:rPr>
          <w:rFonts w:ascii="Arial" w:hAnsi="Arial" w:cs="Arial"/>
          <w:lang w:val="mn-MN"/>
        </w:rPr>
        <w:t>тавдугаа</w:t>
      </w:r>
      <w:r w:rsidRPr="00E203EF">
        <w:rPr>
          <w:rFonts w:ascii="Arial" w:hAnsi="Arial" w:cs="Arial"/>
          <w:lang w:val="mn-MN"/>
        </w:rPr>
        <w:t>р хавсралт</w:t>
      </w:r>
    </w:p>
    <w:p w:rsidR="00F25177" w:rsidRDefault="00F25177" w:rsidP="0041549A">
      <w:pPr>
        <w:spacing w:after="0" w:line="240" w:lineRule="auto"/>
        <w:jc w:val="center"/>
        <w:rPr>
          <w:rFonts w:ascii="Arial" w:hAnsi="Arial" w:cs="Arial"/>
          <w:b/>
          <w:sz w:val="24"/>
          <w:szCs w:val="24"/>
          <w:lang w:val="mn-MN"/>
        </w:rPr>
      </w:pPr>
    </w:p>
    <w:p w:rsidR="0041549A" w:rsidRPr="00F25177" w:rsidRDefault="0041549A" w:rsidP="00FB5433">
      <w:pPr>
        <w:spacing w:after="0" w:line="240" w:lineRule="auto"/>
        <w:jc w:val="center"/>
        <w:rPr>
          <w:rFonts w:ascii="Arial" w:hAnsi="Arial" w:cs="Arial"/>
          <w:b/>
          <w:sz w:val="24"/>
          <w:szCs w:val="24"/>
          <w:lang w:val="mn-MN"/>
        </w:rPr>
      </w:pPr>
      <w:r w:rsidRPr="00F25177">
        <w:rPr>
          <w:rFonts w:ascii="Arial" w:hAnsi="Arial" w:cs="Arial"/>
          <w:b/>
          <w:sz w:val="24"/>
          <w:szCs w:val="24"/>
          <w:lang w:val="mn-MN"/>
        </w:rPr>
        <w:t>Аймгийн Засаг даргын 2016-2020 оны үйл ажиллагааны хөтөлбөрийн хэрэгжилтийг</w:t>
      </w:r>
      <w:r w:rsidR="00FB5433">
        <w:rPr>
          <w:rFonts w:ascii="Arial" w:hAnsi="Arial" w:cs="Arial"/>
          <w:b/>
          <w:sz w:val="24"/>
          <w:szCs w:val="24"/>
          <w:lang w:val="mn-MN"/>
        </w:rPr>
        <w:t xml:space="preserve"> </w:t>
      </w:r>
      <w:r w:rsidRPr="00F25177">
        <w:rPr>
          <w:rFonts w:ascii="Arial" w:hAnsi="Arial" w:cs="Arial"/>
          <w:b/>
          <w:sz w:val="24"/>
          <w:szCs w:val="24"/>
          <w:lang w:val="mn-MN"/>
        </w:rPr>
        <w:t>хангах зардлаар 2020 онд хэрэгжүүлэх арга хэмжээний жагсаалт</w:t>
      </w:r>
    </w:p>
    <w:p w:rsidR="0041549A" w:rsidRPr="00F25177" w:rsidRDefault="0041549A" w:rsidP="0041549A">
      <w:pPr>
        <w:spacing w:after="0" w:line="240" w:lineRule="auto"/>
        <w:jc w:val="center"/>
        <w:rPr>
          <w:rFonts w:ascii="Arial" w:hAnsi="Arial" w:cs="Arial"/>
          <w:b/>
          <w:sz w:val="24"/>
          <w:szCs w:val="24"/>
          <w:lang w:val="mn-MN"/>
        </w:rPr>
      </w:pPr>
    </w:p>
    <w:tbl>
      <w:tblPr>
        <w:tblW w:w="9395" w:type="dxa"/>
        <w:tblLook w:val="04A0"/>
      </w:tblPr>
      <w:tblGrid>
        <w:gridCol w:w="704"/>
        <w:gridCol w:w="3957"/>
        <w:gridCol w:w="1747"/>
        <w:gridCol w:w="1243"/>
        <w:gridCol w:w="1745"/>
      </w:tblGrid>
      <w:tr w:rsidR="0041549A" w:rsidRPr="002A6361" w:rsidTr="0041549A">
        <w:trPr>
          <w:trHeight w:val="8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center"/>
              <w:rPr>
                <w:rFonts w:ascii="Arial" w:eastAsia="Times New Roman" w:hAnsi="Arial" w:cs="Arial"/>
                <w:b/>
                <w:bCs/>
                <w:color w:val="000000"/>
                <w:lang w:val="mn-MN" w:eastAsia="mn-MN"/>
              </w:rPr>
            </w:pPr>
            <w:r w:rsidRPr="002A6361">
              <w:rPr>
                <w:rFonts w:ascii="Arial" w:eastAsia="Times New Roman" w:hAnsi="Arial" w:cs="Arial"/>
                <w:b/>
                <w:bCs/>
                <w:color w:val="000000"/>
                <w:lang w:val="mn-MN" w:eastAsia="mn-MN"/>
              </w:rPr>
              <w:t>Д/д</w:t>
            </w:r>
          </w:p>
        </w:tc>
        <w:tc>
          <w:tcPr>
            <w:tcW w:w="3957" w:type="dxa"/>
            <w:tcBorders>
              <w:top w:val="single" w:sz="4" w:space="0" w:color="auto"/>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center"/>
              <w:rPr>
                <w:rFonts w:ascii="Arial" w:eastAsia="Times New Roman" w:hAnsi="Arial" w:cs="Arial"/>
                <w:b/>
                <w:bCs/>
                <w:color w:val="000000"/>
                <w:lang w:val="mn-MN" w:eastAsia="mn-MN"/>
              </w:rPr>
            </w:pPr>
            <w:r w:rsidRPr="002A6361">
              <w:rPr>
                <w:rFonts w:ascii="Arial" w:eastAsia="Times New Roman" w:hAnsi="Arial" w:cs="Arial"/>
                <w:b/>
                <w:bCs/>
                <w:color w:val="000000"/>
                <w:lang w:val="mn-MN" w:eastAsia="mn-MN"/>
              </w:rPr>
              <w:t>Төсөл, арга хэмжээний нэр</w:t>
            </w:r>
          </w:p>
        </w:tc>
        <w:tc>
          <w:tcPr>
            <w:tcW w:w="1747" w:type="dxa"/>
            <w:tcBorders>
              <w:top w:val="single" w:sz="4" w:space="0" w:color="auto"/>
              <w:left w:val="nil"/>
              <w:bottom w:val="single" w:sz="4" w:space="0" w:color="auto"/>
              <w:right w:val="single" w:sz="4" w:space="0" w:color="auto"/>
            </w:tcBorders>
            <w:shd w:val="clear" w:color="auto" w:fill="auto"/>
            <w:vAlign w:val="center"/>
            <w:hideMark/>
          </w:tcPr>
          <w:p w:rsidR="0041549A" w:rsidRPr="002A6361" w:rsidRDefault="0041549A" w:rsidP="0041549A">
            <w:pPr>
              <w:spacing w:after="0" w:line="240" w:lineRule="auto"/>
              <w:jc w:val="center"/>
              <w:rPr>
                <w:rFonts w:ascii="Arial" w:eastAsia="Times New Roman" w:hAnsi="Arial" w:cs="Arial"/>
                <w:b/>
                <w:bCs/>
                <w:color w:val="000000"/>
                <w:lang w:val="mn-MN" w:eastAsia="mn-MN"/>
              </w:rPr>
            </w:pPr>
            <w:r w:rsidRPr="002A6361">
              <w:rPr>
                <w:rFonts w:ascii="Arial" w:eastAsia="Times New Roman" w:hAnsi="Arial" w:cs="Arial"/>
                <w:b/>
                <w:bCs/>
                <w:color w:val="000000"/>
                <w:lang w:val="mn-MN" w:eastAsia="mn-MN"/>
              </w:rPr>
              <w:t>Хөтөлбөрийн заалт</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rsidR="0041549A" w:rsidRPr="002A6361" w:rsidRDefault="0041549A" w:rsidP="0041549A">
            <w:pPr>
              <w:spacing w:after="0" w:line="240" w:lineRule="auto"/>
              <w:jc w:val="center"/>
              <w:rPr>
                <w:rFonts w:ascii="Arial" w:eastAsia="Times New Roman" w:hAnsi="Arial" w:cs="Arial"/>
                <w:color w:val="000000"/>
                <w:lang w:val="mn-MN" w:eastAsia="mn-MN"/>
              </w:rPr>
            </w:pPr>
            <w:r w:rsidRPr="002A6361">
              <w:rPr>
                <w:rFonts w:ascii="Arial" w:eastAsia="Times New Roman" w:hAnsi="Arial" w:cs="Arial"/>
                <w:b/>
                <w:bCs/>
                <w:color w:val="000000"/>
                <w:lang w:val="mn-MN" w:eastAsia="mn-MN"/>
              </w:rPr>
              <w:t>Нийт төсөвт өртөг</w:t>
            </w:r>
            <w:r w:rsidRPr="002A6361">
              <w:rPr>
                <w:rFonts w:ascii="Arial" w:eastAsia="Times New Roman" w:hAnsi="Arial" w:cs="Arial"/>
                <w:color w:val="000000"/>
                <w:lang w:val="mn-MN" w:eastAsia="mn-MN"/>
              </w:rPr>
              <w:t xml:space="preserve"> /мян.төг/</w:t>
            </w:r>
          </w:p>
        </w:tc>
        <w:tc>
          <w:tcPr>
            <w:tcW w:w="1744" w:type="dxa"/>
            <w:tcBorders>
              <w:top w:val="single" w:sz="4" w:space="0" w:color="auto"/>
              <w:left w:val="nil"/>
              <w:bottom w:val="single" w:sz="4" w:space="0" w:color="auto"/>
              <w:right w:val="single" w:sz="4" w:space="0" w:color="auto"/>
            </w:tcBorders>
            <w:shd w:val="clear" w:color="auto" w:fill="auto"/>
            <w:vAlign w:val="center"/>
            <w:hideMark/>
          </w:tcPr>
          <w:p w:rsidR="0041549A" w:rsidRPr="002A6361" w:rsidRDefault="0041549A" w:rsidP="0041549A">
            <w:pPr>
              <w:spacing w:after="0" w:line="240" w:lineRule="auto"/>
              <w:jc w:val="center"/>
              <w:rPr>
                <w:rFonts w:ascii="Arial" w:eastAsia="Times New Roman" w:hAnsi="Arial" w:cs="Arial"/>
                <w:color w:val="000000"/>
                <w:lang w:val="mn-MN" w:eastAsia="mn-MN"/>
              </w:rPr>
            </w:pPr>
            <w:r w:rsidRPr="002A6361">
              <w:rPr>
                <w:rFonts w:ascii="Arial" w:eastAsia="Times New Roman" w:hAnsi="Arial" w:cs="Arial"/>
                <w:b/>
                <w:bCs/>
                <w:color w:val="000000"/>
                <w:lang w:val="mn-MN" w:eastAsia="mn-MN"/>
              </w:rPr>
              <w:t>2020 онд санхүүжүүлэх дүн</w:t>
            </w:r>
            <w:r w:rsidRPr="002A6361">
              <w:rPr>
                <w:rFonts w:ascii="Arial" w:eastAsia="Times New Roman" w:hAnsi="Arial" w:cs="Arial"/>
                <w:color w:val="000000"/>
                <w:lang w:val="mn-MN" w:eastAsia="mn-MN"/>
              </w:rPr>
              <w:t xml:space="preserve"> /мян.төг/</w:t>
            </w:r>
          </w:p>
        </w:tc>
      </w:tr>
      <w:tr w:rsidR="0041549A" w:rsidRPr="002A6361" w:rsidTr="0041549A">
        <w:trPr>
          <w:trHeight w:val="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center"/>
              <w:rPr>
                <w:rFonts w:ascii="Arial" w:eastAsia="Times New Roman" w:hAnsi="Arial" w:cs="Arial"/>
                <w:b/>
                <w:bCs/>
                <w:color w:val="000000"/>
                <w:lang w:val="mn-MN" w:eastAsia="mn-MN"/>
              </w:rPr>
            </w:pPr>
            <w:r w:rsidRPr="002A6361">
              <w:rPr>
                <w:rFonts w:ascii="Arial" w:eastAsia="Times New Roman" w:hAnsi="Arial" w:cs="Arial"/>
                <w:b/>
                <w:bCs/>
                <w:color w:val="000000"/>
                <w:lang w:val="mn-MN" w:eastAsia="mn-MN"/>
              </w:rPr>
              <w:t>1</w:t>
            </w:r>
          </w:p>
        </w:tc>
        <w:tc>
          <w:tcPr>
            <w:tcW w:w="3957" w:type="dxa"/>
            <w:tcBorders>
              <w:top w:val="nil"/>
              <w:left w:val="nil"/>
              <w:bottom w:val="single" w:sz="4" w:space="0" w:color="auto"/>
              <w:right w:val="single" w:sz="4" w:space="0" w:color="auto"/>
            </w:tcBorders>
            <w:shd w:val="clear" w:color="auto" w:fill="auto"/>
            <w:noWrap/>
            <w:vAlign w:val="bottom"/>
            <w:hideMark/>
          </w:tcPr>
          <w:p w:rsidR="0041549A" w:rsidRPr="002A6361" w:rsidRDefault="0041549A" w:rsidP="0041549A">
            <w:pPr>
              <w:spacing w:after="0" w:line="240" w:lineRule="auto"/>
              <w:rPr>
                <w:rFonts w:ascii="Arial" w:eastAsia="Times New Roman" w:hAnsi="Arial" w:cs="Arial"/>
                <w:b/>
                <w:bCs/>
                <w:color w:val="000000"/>
                <w:lang w:val="mn-MN" w:eastAsia="mn-MN"/>
              </w:rPr>
            </w:pPr>
            <w:r w:rsidRPr="002A6361">
              <w:rPr>
                <w:rFonts w:ascii="Arial" w:eastAsia="Times New Roman" w:hAnsi="Arial" w:cs="Arial"/>
                <w:b/>
                <w:bCs/>
                <w:color w:val="000000"/>
                <w:lang w:val="mn-MN" w:eastAsia="mn-MN"/>
              </w:rPr>
              <w:t>ЗАСАГ ДАРГА</w:t>
            </w:r>
          </w:p>
        </w:tc>
        <w:tc>
          <w:tcPr>
            <w:tcW w:w="1747"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center"/>
              <w:rPr>
                <w:rFonts w:ascii="Arial" w:eastAsia="Times New Roman" w:hAnsi="Arial" w:cs="Arial"/>
                <w:b/>
                <w:bCs/>
                <w:color w:val="000000"/>
                <w:lang w:val="mn-MN" w:eastAsia="mn-MN"/>
              </w:rPr>
            </w:pPr>
            <w:r w:rsidRPr="002A6361">
              <w:rPr>
                <w:rFonts w:ascii="Arial" w:eastAsia="Times New Roman" w:hAnsi="Arial" w:cs="Arial"/>
                <w:b/>
                <w:bCs/>
                <w:color w:val="000000"/>
                <w:lang w:val="mn-MN" w:eastAsia="mn-MN"/>
              </w:rPr>
              <w:t> </w:t>
            </w:r>
          </w:p>
        </w:tc>
        <w:tc>
          <w:tcPr>
            <w:tcW w:w="1243"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right"/>
              <w:rPr>
                <w:rFonts w:ascii="Arial" w:eastAsia="Times New Roman" w:hAnsi="Arial" w:cs="Arial"/>
                <w:b/>
                <w:bCs/>
                <w:color w:val="000000"/>
                <w:lang w:val="mn-MN" w:eastAsia="mn-MN"/>
              </w:rPr>
            </w:pPr>
            <w:r w:rsidRPr="002A6361">
              <w:rPr>
                <w:rFonts w:ascii="Arial" w:eastAsia="Times New Roman" w:hAnsi="Arial" w:cs="Arial"/>
                <w:b/>
                <w:bCs/>
                <w:color w:val="000000"/>
                <w:lang w:val="mn-MN" w:eastAsia="mn-MN"/>
              </w:rPr>
              <w:t xml:space="preserve">263,852.5 </w:t>
            </w:r>
          </w:p>
        </w:tc>
        <w:tc>
          <w:tcPr>
            <w:tcW w:w="1744"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right"/>
              <w:rPr>
                <w:rFonts w:ascii="Arial" w:eastAsia="Times New Roman" w:hAnsi="Arial" w:cs="Arial"/>
                <w:b/>
                <w:bCs/>
                <w:color w:val="000000"/>
                <w:lang w:val="mn-MN" w:eastAsia="mn-MN"/>
              </w:rPr>
            </w:pPr>
            <w:r w:rsidRPr="002A6361">
              <w:rPr>
                <w:rFonts w:ascii="Arial" w:eastAsia="Times New Roman" w:hAnsi="Arial" w:cs="Arial"/>
                <w:b/>
                <w:bCs/>
                <w:color w:val="000000"/>
                <w:lang w:val="mn-MN" w:eastAsia="mn-MN"/>
              </w:rPr>
              <w:t xml:space="preserve">       263,852.5 </w:t>
            </w:r>
          </w:p>
        </w:tc>
      </w:tr>
      <w:tr w:rsidR="0041549A" w:rsidRPr="002A6361" w:rsidTr="0041549A">
        <w:trPr>
          <w:trHeight w:val="33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center"/>
              <w:rPr>
                <w:rFonts w:ascii="Arial" w:eastAsia="Times New Roman" w:hAnsi="Arial" w:cs="Arial"/>
                <w:color w:val="000000"/>
                <w:lang w:val="mn-MN" w:eastAsia="mn-MN"/>
              </w:rPr>
            </w:pPr>
            <w:r w:rsidRPr="002A6361">
              <w:rPr>
                <w:rFonts w:ascii="Arial" w:eastAsia="Times New Roman" w:hAnsi="Arial" w:cs="Arial"/>
                <w:color w:val="000000"/>
                <w:lang w:val="mn-MN" w:eastAsia="mn-MN"/>
              </w:rPr>
              <w:t>1.1</w:t>
            </w:r>
          </w:p>
        </w:tc>
        <w:tc>
          <w:tcPr>
            <w:tcW w:w="3957" w:type="dxa"/>
            <w:tcBorders>
              <w:top w:val="nil"/>
              <w:left w:val="nil"/>
              <w:bottom w:val="single" w:sz="4" w:space="0" w:color="auto"/>
              <w:right w:val="single" w:sz="4" w:space="0" w:color="auto"/>
            </w:tcBorders>
            <w:shd w:val="clear" w:color="auto" w:fill="auto"/>
            <w:vAlign w:val="bottom"/>
            <w:hideMark/>
          </w:tcPr>
          <w:p w:rsidR="0041549A" w:rsidRPr="002A6361" w:rsidRDefault="0041549A" w:rsidP="0041549A">
            <w:pPr>
              <w:spacing w:after="0" w:line="240" w:lineRule="auto"/>
              <w:rPr>
                <w:rFonts w:ascii="Arial" w:eastAsia="Times New Roman" w:hAnsi="Arial" w:cs="Arial"/>
                <w:color w:val="000000"/>
                <w:lang w:val="mn-MN" w:eastAsia="mn-MN"/>
              </w:rPr>
            </w:pPr>
            <w:r w:rsidRPr="002A6361">
              <w:rPr>
                <w:rFonts w:ascii="Arial" w:eastAsia="Times New Roman" w:hAnsi="Arial" w:cs="Arial"/>
                <w:color w:val="000000"/>
                <w:lang w:val="mn-MN" w:eastAsia="mn-MN"/>
              </w:rPr>
              <w:t>Сувилалуудад тоног төхөөрөмж худалдан авах</w:t>
            </w:r>
          </w:p>
        </w:tc>
        <w:tc>
          <w:tcPr>
            <w:tcW w:w="1747"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center"/>
              <w:rPr>
                <w:rFonts w:ascii="Arial" w:eastAsia="Times New Roman" w:hAnsi="Arial" w:cs="Arial"/>
                <w:color w:val="000000"/>
                <w:lang w:val="mn-MN" w:eastAsia="mn-MN"/>
              </w:rPr>
            </w:pPr>
            <w:r w:rsidRPr="002A6361">
              <w:rPr>
                <w:rFonts w:ascii="Arial" w:eastAsia="Times New Roman" w:hAnsi="Arial" w:cs="Arial"/>
                <w:color w:val="000000"/>
                <w:lang w:val="mn-MN" w:eastAsia="mn-MN"/>
              </w:rPr>
              <w:t>2.6.7</w:t>
            </w:r>
          </w:p>
        </w:tc>
        <w:tc>
          <w:tcPr>
            <w:tcW w:w="1243"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right"/>
              <w:rPr>
                <w:rFonts w:ascii="Arial" w:eastAsia="Times New Roman" w:hAnsi="Arial" w:cs="Arial"/>
                <w:color w:val="000000"/>
                <w:lang w:val="mn-MN" w:eastAsia="mn-MN"/>
              </w:rPr>
            </w:pPr>
            <w:r w:rsidRPr="002A6361">
              <w:rPr>
                <w:rFonts w:ascii="Arial" w:eastAsia="Times New Roman" w:hAnsi="Arial" w:cs="Arial"/>
                <w:color w:val="000000"/>
                <w:lang w:val="mn-MN" w:eastAsia="mn-MN"/>
              </w:rPr>
              <w:t xml:space="preserve">  10,000.0 </w:t>
            </w:r>
          </w:p>
        </w:tc>
        <w:tc>
          <w:tcPr>
            <w:tcW w:w="1744"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right"/>
              <w:rPr>
                <w:rFonts w:ascii="Arial" w:eastAsia="Times New Roman" w:hAnsi="Arial" w:cs="Arial"/>
                <w:color w:val="000000"/>
                <w:lang w:val="mn-MN" w:eastAsia="mn-MN"/>
              </w:rPr>
            </w:pPr>
            <w:r w:rsidRPr="002A6361">
              <w:rPr>
                <w:rFonts w:ascii="Arial" w:eastAsia="Times New Roman" w:hAnsi="Arial" w:cs="Arial"/>
                <w:color w:val="000000"/>
                <w:lang w:val="mn-MN" w:eastAsia="mn-MN"/>
              </w:rPr>
              <w:t xml:space="preserve">         10,000.0 </w:t>
            </w:r>
          </w:p>
        </w:tc>
      </w:tr>
      <w:tr w:rsidR="0041549A" w:rsidRPr="002A6361" w:rsidTr="0041549A">
        <w:trPr>
          <w:trHeight w:val="53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center"/>
              <w:rPr>
                <w:rFonts w:ascii="Arial" w:eastAsia="Times New Roman" w:hAnsi="Arial" w:cs="Arial"/>
                <w:color w:val="000000"/>
                <w:lang w:val="mn-MN" w:eastAsia="mn-MN"/>
              </w:rPr>
            </w:pPr>
            <w:r w:rsidRPr="002A6361">
              <w:rPr>
                <w:rFonts w:ascii="Arial" w:eastAsia="Times New Roman" w:hAnsi="Arial" w:cs="Arial"/>
                <w:color w:val="000000"/>
                <w:lang w:val="mn-MN" w:eastAsia="mn-MN"/>
              </w:rPr>
              <w:t>1.2</w:t>
            </w:r>
          </w:p>
        </w:tc>
        <w:tc>
          <w:tcPr>
            <w:tcW w:w="3957" w:type="dxa"/>
            <w:tcBorders>
              <w:top w:val="nil"/>
              <w:left w:val="nil"/>
              <w:bottom w:val="single" w:sz="4" w:space="0" w:color="auto"/>
              <w:right w:val="single" w:sz="4" w:space="0" w:color="auto"/>
            </w:tcBorders>
            <w:shd w:val="clear" w:color="auto" w:fill="auto"/>
            <w:vAlign w:val="bottom"/>
            <w:hideMark/>
          </w:tcPr>
          <w:p w:rsidR="0041549A" w:rsidRPr="002A6361" w:rsidRDefault="0041549A" w:rsidP="0041549A">
            <w:pPr>
              <w:spacing w:after="0" w:line="240" w:lineRule="auto"/>
              <w:rPr>
                <w:rFonts w:ascii="Arial" w:eastAsia="Times New Roman" w:hAnsi="Arial" w:cs="Arial"/>
                <w:color w:val="000000"/>
                <w:lang w:val="mn-MN" w:eastAsia="mn-MN"/>
              </w:rPr>
            </w:pPr>
            <w:r w:rsidRPr="002A6361">
              <w:rPr>
                <w:rFonts w:ascii="Arial" w:eastAsia="Times New Roman" w:hAnsi="Arial" w:cs="Arial"/>
                <w:color w:val="000000"/>
                <w:lang w:val="mn-MN" w:eastAsia="mn-MN"/>
              </w:rPr>
              <w:t>Таван хан морин хуур сургалтын төвд хувцас хэрэглэл худалдан авах</w:t>
            </w:r>
          </w:p>
        </w:tc>
        <w:tc>
          <w:tcPr>
            <w:tcW w:w="1747"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center"/>
              <w:rPr>
                <w:rFonts w:ascii="Arial" w:eastAsia="Times New Roman" w:hAnsi="Arial" w:cs="Arial"/>
                <w:color w:val="000000"/>
                <w:lang w:val="mn-MN" w:eastAsia="mn-MN"/>
              </w:rPr>
            </w:pPr>
            <w:r w:rsidRPr="002A6361">
              <w:rPr>
                <w:rFonts w:ascii="Arial" w:eastAsia="Times New Roman" w:hAnsi="Arial" w:cs="Arial"/>
                <w:color w:val="000000"/>
                <w:lang w:val="mn-MN" w:eastAsia="mn-MN"/>
              </w:rPr>
              <w:t>2.4.1</w:t>
            </w:r>
          </w:p>
        </w:tc>
        <w:tc>
          <w:tcPr>
            <w:tcW w:w="1243"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right"/>
              <w:rPr>
                <w:rFonts w:ascii="Arial" w:eastAsia="Times New Roman" w:hAnsi="Arial" w:cs="Arial"/>
                <w:color w:val="000000"/>
                <w:lang w:val="mn-MN" w:eastAsia="mn-MN"/>
              </w:rPr>
            </w:pPr>
            <w:r w:rsidRPr="002A6361">
              <w:rPr>
                <w:rFonts w:ascii="Arial" w:eastAsia="Times New Roman" w:hAnsi="Arial" w:cs="Arial"/>
                <w:color w:val="000000"/>
                <w:lang w:val="mn-MN" w:eastAsia="mn-MN"/>
              </w:rPr>
              <w:t xml:space="preserve">  10,527.5 </w:t>
            </w:r>
          </w:p>
        </w:tc>
        <w:tc>
          <w:tcPr>
            <w:tcW w:w="1744"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right"/>
              <w:rPr>
                <w:rFonts w:ascii="Arial" w:eastAsia="Times New Roman" w:hAnsi="Arial" w:cs="Arial"/>
                <w:color w:val="000000"/>
                <w:lang w:val="mn-MN" w:eastAsia="mn-MN"/>
              </w:rPr>
            </w:pPr>
            <w:r w:rsidRPr="002A6361">
              <w:rPr>
                <w:rFonts w:ascii="Arial" w:eastAsia="Times New Roman" w:hAnsi="Arial" w:cs="Arial"/>
                <w:color w:val="000000"/>
                <w:lang w:val="mn-MN" w:eastAsia="mn-MN"/>
              </w:rPr>
              <w:t xml:space="preserve">         10,527.5 </w:t>
            </w:r>
          </w:p>
        </w:tc>
      </w:tr>
      <w:tr w:rsidR="0041549A" w:rsidRPr="002A6361" w:rsidTr="0041549A">
        <w:trPr>
          <w:trHeight w:val="337"/>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center"/>
              <w:rPr>
                <w:rFonts w:ascii="Arial" w:eastAsia="Times New Roman" w:hAnsi="Arial" w:cs="Arial"/>
                <w:color w:val="000000"/>
                <w:lang w:val="mn-MN" w:eastAsia="mn-MN"/>
              </w:rPr>
            </w:pPr>
            <w:r w:rsidRPr="002A6361">
              <w:rPr>
                <w:rFonts w:ascii="Arial" w:eastAsia="Times New Roman" w:hAnsi="Arial" w:cs="Arial"/>
                <w:color w:val="000000"/>
                <w:lang w:val="mn-MN" w:eastAsia="mn-MN"/>
              </w:rPr>
              <w:t>1.3</w:t>
            </w:r>
          </w:p>
        </w:tc>
        <w:tc>
          <w:tcPr>
            <w:tcW w:w="3957" w:type="dxa"/>
            <w:tcBorders>
              <w:top w:val="nil"/>
              <w:left w:val="nil"/>
              <w:bottom w:val="single" w:sz="4" w:space="0" w:color="auto"/>
              <w:right w:val="single" w:sz="4" w:space="0" w:color="auto"/>
            </w:tcBorders>
            <w:shd w:val="clear" w:color="auto" w:fill="auto"/>
            <w:vAlign w:val="bottom"/>
            <w:hideMark/>
          </w:tcPr>
          <w:p w:rsidR="0041549A" w:rsidRPr="002A6361" w:rsidRDefault="0041549A" w:rsidP="0041549A">
            <w:pPr>
              <w:spacing w:after="0" w:line="240" w:lineRule="auto"/>
              <w:rPr>
                <w:rFonts w:ascii="Arial" w:eastAsia="Times New Roman" w:hAnsi="Arial" w:cs="Arial"/>
                <w:color w:val="000000"/>
                <w:lang w:val="mn-MN" w:eastAsia="mn-MN"/>
              </w:rPr>
            </w:pPr>
            <w:r w:rsidRPr="002A6361">
              <w:rPr>
                <w:rFonts w:ascii="Arial" w:eastAsia="Times New Roman" w:hAnsi="Arial" w:cs="Arial"/>
                <w:color w:val="000000"/>
                <w:lang w:val="mn-MN" w:eastAsia="mn-MN"/>
              </w:rPr>
              <w:t>Улаан загалмайн хороонд анхан шатны тусламжийн эд зүйлс худалдан авах</w:t>
            </w:r>
          </w:p>
        </w:tc>
        <w:tc>
          <w:tcPr>
            <w:tcW w:w="1747"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center"/>
              <w:rPr>
                <w:rFonts w:ascii="Arial" w:eastAsia="Times New Roman" w:hAnsi="Arial" w:cs="Arial"/>
                <w:color w:val="000000"/>
                <w:lang w:val="mn-MN" w:eastAsia="mn-MN"/>
              </w:rPr>
            </w:pPr>
            <w:r w:rsidRPr="002A6361">
              <w:rPr>
                <w:rFonts w:ascii="Arial" w:eastAsia="Times New Roman" w:hAnsi="Arial" w:cs="Arial"/>
                <w:color w:val="000000"/>
                <w:lang w:val="mn-MN" w:eastAsia="mn-MN"/>
              </w:rPr>
              <w:t>3.1.25</w:t>
            </w:r>
          </w:p>
        </w:tc>
        <w:tc>
          <w:tcPr>
            <w:tcW w:w="1243"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right"/>
              <w:rPr>
                <w:rFonts w:ascii="Arial" w:eastAsia="Times New Roman" w:hAnsi="Arial" w:cs="Arial"/>
                <w:color w:val="000000"/>
                <w:lang w:val="mn-MN" w:eastAsia="mn-MN"/>
              </w:rPr>
            </w:pPr>
            <w:r w:rsidRPr="002A6361">
              <w:rPr>
                <w:rFonts w:ascii="Arial" w:eastAsia="Times New Roman" w:hAnsi="Arial" w:cs="Arial"/>
                <w:color w:val="000000"/>
                <w:lang w:val="mn-MN" w:eastAsia="mn-MN"/>
              </w:rPr>
              <w:t xml:space="preserve">    9,800.0 </w:t>
            </w:r>
          </w:p>
        </w:tc>
        <w:tc>
          <w:tcPr>
            <w:tcW w:w="1744"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right"/>
              <w:rPr>
                <w:rFonts w:ascii="Arial" w:eastAsia="Times New Roman" w:hAnsi="Arial" w:cs="Arial"/>
                <w:color w:val="000000"/>
                <w:lang w:val="mn-MN" w:eastAsia="mn-MN"/>
              </w:rPr>
            </w:pPr>
            <w:r w:rsidRPr="002A6361">
              <w:rPr>
                <w:rFonts w:ascii="Arial" w:eastAsia="Times New Roman" w:hAnsi="Arial" w:cs="Arial"/>
                <w:color w:val="000000"/>
                <w:lang w:val="mn-MN" w:eastAsia="mn-MN"/>
              </w:rPr>
              <w:t xml:space="preserve">           9,800.0 </w:t>
            </w:r>
          </w:p>
        </w:tc>
      </w:tr>
      <w:tr w:rsidR="0041549A" w:rsidRPr="002A6361" w:rsidTr="0041549A">
        <w:trPr>
          <w:trHeight w:val="263"/>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center"/>
              <w:rPr>
                <w:rFonts w:ascii="Arial" w:eastAsia="Times New Roman" w:hAnsi="Arial" w:cs="Arial"/>
                <w:color w:val="000000"/>
                <w:lang w:val="mn-MN" w:eastAsia="mn-MN"/>
              </w:rPr>
            </w:pPr>
            <w:r w:rsidRPr="002A6361">
              <w:rPr>
                <w:rFonts w:ascii="Arial" w:eastAsia="Times New Roman" w:hAnsi="Arial" w:cs="Arial"/>
                <w:color w:val="000000"/>
                <w:lang w:val="mn-MN" w:eastAsia="mn-MN"/>
              </w:rPr>
              <w:t>1.4</w:t>
            </w:r>
          </w:p>
        </w:tc>
        <w:tc>
          <w:tcPr>
            <w:tcW w:w="3957" w:type="dxa"/>
            <w:tcBorders>
              <w:top w:val="nil"/>
              <w:left w:val="nil"/>
              <w:bottom w:val="single" w:sz="4" w:space="0" w:color="auto"/>
              <w:right w:val="single" w:sz="4" w:space="0" w:color="auto"/>
            </w:tcBorders>
            <w:shd w:val="clear" w:color="auto" w:fill="auto"/>
            <w:vAlign w:val="bottom"/>
            <w:hideMark/>
          </w:tcPr>
          <w:p w:rsidR="0041549A" w:rsidRPr="002A6361" w:rsidRDefault="0041549A" w:rsidP="0041549A">
            <w:pPr>
              <w:spacing w:after="0" w:line="240" w:lineRule="auto"/>
              <w:rPr>
                <w:rFonts w:ascii="Arial" w:eastAsia="Times New Roman" w:hAnsi="Arial" w:cs="Arial"/>
                <w:color w:val="000000"/>
                <w:lang w:val="mn-MN" w:eastAsia="mn-MN"/>
              </w:rPr>
            </w:pPr>
            <w:r w:rsidRPr="002A6361">
              <w:rPr>
                <w:rFonts w:ascii="Arial" w:eastAsia="Times New Roman" w:hAnsi="Arial" w:cs="Arial"/>
                <w:color w:val="000000"/>
                <w:lang w:val="mn-MN" w:eastAsia="mn-MN"/>
              </w:rPr>
              <w:t>Шүүхийн шийдвэр гүйцэтгэх газарт мужаан цехийн тоног төхөөрөмж авах</w:t>
            </w:r>
          </w:p>
        </w:tc>
        <w:tc>
          <w:tcPr>
            <w:tcW w:w="1747"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center"/>
              <w:rPr>
                <w:rFonts w:ascii="Arial" w:eastAsia="Times New Roman" w:hAnsi="Arial" w:cs="Arial"/>
                <w:color w:val="000000"/>
                <w:lang w:val="mn-MN" w:eastAsia="mn-MN"/>
              </w:rPr>
            </w:pPr>
            <w:r w:rsidRPr="002A6361">
              <w:rPr>
                <w:rFonts w:ascii="Arial" w:eastAsia="Times New Roman" w:hAnsi="Arial" w:cs="Arial"/>
                <w:color w:val="000000"/>
                <w:lang w:val="mn-MN" w:eastAsia="mn-MN"/>
              </w:rPr>
              <w:t>3.1.1</w:t>
            </w:r>
          </w:p>
        </w:tc>
        <w:tc>
          <w:tcPr>
            <w:tcW w:w="1243"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right"/>
              <w:rPr>
                <w:rFonts w:ascii="Arial" w:eastAsia="Times New Roman" w:hAnsi="Arial" w:cs="Arial"/>
                <w:color w:val="000000"/>
                <w:lang w:val="mn-MN" w:eastAsia="mn-MN"/>
              </w:rPr>
            </w:pPr>
            <w:r w:rsidRPr="002A6361">
              <w:rPr>
                <w:rFonts w:ascii="Arial" w:eastAsia="Times New Roman" w:hAnsi="Arial" w:cs="Arial"/>
                <w:color w:val="000000"/>
                <w:lang w:val="mn-MN" w:eastAsia="mn-MN"/>
              </w:rPr>
              <w:t xml:space="preserve"> 23,525.0 </w:t>
            </w:r>
          </w:p>
        </w:tc>
        <w:tc>
          <w:tcPr>
            <w:tcW w:w="1744"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right"/>
              <w:rPr>
                <w:rFonts w:ascii="Arial" w:eastAsia="Times New Roman" w:hAnsi="Arial" w:cs="Arial"/>
                <w:color w:val="000000"/>
                <w:lang w:val="mn-MN" w:eastAsia="mn-MN"/>
              </w:rPr>
            </w:pPr>
            <w:r w:rsidRPr="002A6361">
              <w:rPr>
                <w:rFonts w:ascii="Arial" w:eastAsia="Times New Roman" w:hAnsi="Arial" w:cs="Arial"/>
                <w:color w:val="000000"/>
                <w:lang w:val="mn-MN" w:eastAsia="mn-MN"/>
              </w:rPr>
              <w:t xml:space="preserve">         23,525.0 </w:t>
            </w:r>
          </w:p>
        </w:tc>
      </w:tr>
      <w:tr w:rsidR="0041549A" w:rsidRPr="002A6361" w:rsidTr="0041549A">
        <w:trPr>
          <w:trHeight w:val="7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center"/>
              <w:rPr>
                <w:rFonts w:ascii="Arial" w:eastAsia="Times New Roman" w:hAnsi="Arial" w:cs="Arial"/>
                <w:color w:val="000000"/>
                <w:lang w:val="mn-MN" w:eastAsia="mn-MN"/>
              </w:rPr>
            </w:pPr>
            <w:r w:rsidRPr="002A6361">
              <w:rPr>
                <w:rFonts w:ascii="Arial" w:eastAsia="Times New Roman" w:hAnsi="Arial" w:cs="Arial"/>
                <w:color w:val="000000"/>
                <w:lang w:val="mn-MN" w:eastAsia="mn-MN"/>
              </w:rPr>
              <w:t>1.5</w:t>
            </w:r>
          </w:p>
        </w:tc>
        <w:tc>
          <w:tcPr>
            <w:tcW w:w="3957" w:type="dxa"/>
            <w:tcBorders>
              <w:top w:val="nil"/>
              <w:left w:val="nil"/>
              <w:bottom w:val="single" w:sz="4" w:space="0" w:color="auto"/>
              <w:right w:val="single" w:sz="4" w:space="0" w:color="auto"/>
            </w:tcBorders>
            <w:shd w:val="clear" w:color="auto" w:fill="auto"/>
            <w:vAlign w:val="bottom"/>
            <w:hideMark/>
          </w:tcPr>
          <w:p w:rsidR="0041549A" w:rsidRPr="002A6361" w:rsidRDefault="0041549A" w:rsidP="0041549A">
            <w:pPr>
              <w:spacing w:after="0" w:line="240" w:lineRule="auto"/>
              <w:rPr>
                <w:rFonts w:ascii="Arial" w:eastAsia="Times New Roman" w:hAnsi="Arial" w:cs="Arial"/>
                <w:color w:val="000000"/>
                <w:lang w:val="mn-MN" w:eastAsia="mn-MN"/>
              </w:rPr>
            </w:pPr>
            <w:r w:rsidRPr="002A6361">
              <w:rPr>
                <w:rFonts w:ascii="Arial" w:eastAsia="Times New Roman" w:hAnsi="Arial" w:cs="Arial"/>
                <w:color w:val="000000"/>
                <w:lang w:val="mn-MN" w:eastAsia="mn-MN"/>
              </w:rPr>
              <w:t>Сүхбаатар сумын хот тохижилтын ажилчдын хувцас</w:t>
            </w:r>
          </w:p>
        </w:tc>
        <w:tc>
          <w:tcPr>
            <w:tcW w:w="1747"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center"/>
              <w:rPr>
                <w:rFonts w:ascii="Arial" w:eastAsia="Times New Roman" w:hAnsi="Arial" w:cs="Arial"/>
                <w:color w:val="000000"/>
                <w:lang w:val="mn-MN" w:eastAsia="mn-MN"/>
              </w:rPr>
            </w:pPr>
            <w:r w:rsidRPr="002A6361">
              <w:rPr>
                <w:rFonts w:ascii="Arial" w:eastAsia="Times New Roman" w:hAnsi="Arial" w:cs="Arial"/>
                <w:color w:val="000000"/>
                <w:lang w:val="mn-MN" w:eastAsia="mn-MN"/>
              </w:rPr>
              <w:t>3.1.1</w:t>
            </w:r>
          </w:p>
        </w:tc>
        <w:tc>
          <w:tcPr>
            <w:tcW w:w="1243"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right"/>
              <w:rPr>
                <w:rFonts w:ascii="Arial" w:eastAsia="Times New Roman" w:hAnsi="Arial" w:cs="Arial"/>
                <w:color w:val="000000"/>
                <w:lang w:val="mn-MN" w:eastAsia="mn-MN"/>
              </w:rPr>
            </w:pPr>
            <w:r w:rsidRPr="002A6361">
              <w:rPr>
                <w:rFonts w:ascii="Arial" w:eastAsia="Times New Roman" w:hAnsi="Arial" w:cs="Arial"/>
                <w:color w:val="000000"/>
                <w:lang w:val="mn-MN" w:eastAsia="mn-MN"/>
              </w:rPr>
              <w:t xml:space="preserve">  30,000.0 </w:t>
            </w:r>
          </w:p>
        </w:tc>
        <w:tc>
          <w:tcPr>
            <w:tcW w:w="1744"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right"/>
              <w:rPr>
                <w:rFonts w:ascii="Arial" w:eastAsia="Times New Roman" w:hAnsi="Arial" w:cs="Arial"/>
                <w:color w:val="000000"/>
                <w:lang w:val="mn-MN" w:eastAsia="mn-MN"/>
              </w:rPr>
            </w:pPr>
            <w:r w:rsidRPr="002A6361">
              <w:rPr>
                <w:rFonts w:ascii="Arial" w:eastAsia="Times New Roman" w:hAnsi="Arial" w:cs="Arial"/>
                <w:color w:val="000000"/>
                <w:lang w:val="mn-MN" w:eastAsia="mn-MN"/>
              </w:rPr>
              <w:t xml:space="preserve">         30,000.0 </w:t>
            </w:r>
          </w:p>
        </w:tc>
      </w:tr>
      <w:tr w:rsidR="0041549A" w:rsidRPr="002A6361" w:rsidTr="0041549A">
        <w:trPr>
          <w:trHeight w:val="267"/>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center"/>
              <w:rPr>
                <w:rFonts w:ascii="Arial" w:eastAsia="Times New Roman" w:hAnsi="Arial" w:cs="Arial"/>
                <w:color w:val="000000"/>
                <w:lang w:val="mn-MN" w:eastAsia="mn-MN"/>
              </w:rPr>
            </w:pPr>
            <w:r w:rsidRPr="002A6361">
              <w:rPr>
                <w:rFonts w:ascii="Arial" w:eastAsia="Times New Roman" w:hAnsi="Arial" w:cs="Arial"/>
                <w:color w:val="000000"/>
                <w:lang w:val="mn-MN" w:eastAsia="mn-MN"/>
              </w:rPr>
              <w:t>1.6</w:t>
            </w:r>
          </w:p>
        </w:tc>
        <w:tc>
          <w:tcPr>
            <w:tcW w:w="3957" w:type="dxa"/>
            <w:tcBorders>
              <w:top w:val="nil"/>
              <w:left w:val="nil"/>
              <w:bottom w:val="single" w:sz="4" w:space="0" w:color="auto"/>
              <w:right w:val="single" w:sz="4" w:space="0" w:color="auto"/>
            </w:tcBorders>
            <w:shd w:val="clear" w:color="auto" w:fill="auto"/>
            <w:vAlign w:val="bottom"/>
            <w:hideMark/>
          </w:tcPr>
          <w:p w:rsidR="0041549A" w:rsidRPr="002A6361" w:rsidRDefault="0041549A" w:rsidP="0041549A">
            <w:pPr>
              <w:spacing w:after="0" w:line="240" w:lineRule="auto"/>
              <w:rPr>
                <w:rFonts w:ascii="Arial" w:eastAsia="Times New Roman" w:hAnsi="Arial" w:cs="Arial"/>
                <w:color w:val="000000"/>
                <w:lang w:val="mn-MN" w:eastAsia="mn-MN"/>
              </w:rPr>
            </w:pPr>
            <w:r w:rsidRPr="002A6361">
              <w:rPr>
                <w:rFonts w:ascii="Arial" w:eastAsia="Times New Roman" w:hAnsi="Arial" w:cs="Arial"/>
                <w:color w:val="000000"/>
                <w:lang w:val="mn-MN" w:eastAsia="mn-MN"/>
              </w:rPr>
              <w:t>Хөдөө аж ахуйн газарт техник, тоног төхөөрөмж авах</w:t>
            </w:r>
          </w:p>
        </w:tc>
        <w:tc>
          <w:tcPr>
            <w:tcW w:w="1747"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center"/>
              <w:rPr>
                <w:rFonts w:ascii="Arial" w:eastAsia="Times New Roman" w:hAnsi="Arial" w:cs="Arial"/>
                <w:color w:val="000000"/>
                <w:lang w:val="mn-MN" w:eastAsia="mn-MN"/>
              </w:rPr>
            </w:pPr>
            <w:r w:rsidRPr="002A6361">
              <w:rPr>
                <w:rFonts w:ascii="Arial" w:eastAsia="Times New Roman" w:hAnsi="Arial" w:cs="Arial"/>
                <w:color w:val="000000"/>
                <w:lang w:val="mn-MN" w:eastAsia="mn-MN"/>
              </w:rPr>
              <w:t>3.1.1</w:t>
            </w:r>
          </w:p>
        </w:tc>
        <w:tc>
          <w:tcPr>
            <w:tcW w:w="1243"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right"/>
              <w:rPr>
                <w:rFonts w:ascii="Arial" w:eastAsia="Times New Roman" w:hAnsi="Arial" w:cs="Arial"/>
                <w:color w:val="000000"/>
                <w:lang w:val="mn-MN" w:eastAsia="mn-MN"/>
              </w:rPr>
            </w:pPr>
            <w:r w:rsidRPr="002A6361">
              <w:rPr>
                <w:rFonts w:ascii="Arial" w:eastAsia="Times New Roman" w:hAnsi="Arial" w:cs="Arial"/>
                <w:color w:val="000000"/>
                <w:lang w:val="mn-MN" w:eastAsia="mn-MN"/>
              </w:rPr>
              <w:t xml:space="preserve"> 20,000.0 </w:t>
            </w:r>
          </w:p>
        </w:tc>
        <w:tc>
          <w:tcPr>
            <w:tcW w:w="1744"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right"/>
              <w:rPr>
                <w:rFonts w:ascii="Arial" w:eastAsia="Times New Roman" w:hAnsi="Arial" w:cs="Arial"/>
                <w:color w:val="000000"/>
                <w:lang w:val="mn-MN" w:eastAsia="mn-MN"/>
              </w:rPr>
            </w:pPr>
            <w:r w:rsidRPr="002A6361">
              <w:rPr>
                <w:rFonts w:ascii="Arial" w:eastAsia="Times New Roman" w:hAnsi="Arial" w:cs="Arial"/>
                <w:color w:val="000000"/>
                <w:lang w:val="mn-MN" w:eastAsia="mn-MN"/>
              </w:rPr>
              <w:t xml:space="preserve">         20,000.0 </w:t>
            </w:r>
          </w:p>
        </w:tc>
      </w:tr>
      <w:tr w:rsidR="0041549A" w:rsidRPr="002A6361" w:rsidTr="0041549A">
        <w:trPr>
          <w:trHeight w:val="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center"/>
              <w:rPr>
                <w:rFonts w:ascii="Arial" w:eastAsia="Times New Roman" w:hAnsi="Arial" w:cs="Arial"/>
                <w:color w:val="000000"/>
                <w:lang w:val="mn-MN" w:eastAsia="mn-MN"/>
              </w:rPr>
            </w:pPr>
            <w:r w:rsidRPr="002A6361">
              <w:rPr>
                <w:rFonts w:ascii="Arial" w:eastAsia="Times New Roman" w:hAnsi="Arial" w:cs="Arial"/>
                <w:color w:val="000000"/>
                <w:lang w:val="mn-MN" w:eastAsia="mn-MN"/>
              </w:rPr>
              <w:t>1.7</w:t>
            </w:r>
          </w:p>
        </w:tc>
        <w:tc>
          <w:tcPr>
            <w:tcW w:w="3957" w:type="dxa"/>
            <w:tcBorders>
              <w:top w:val="nil"/>
              <w:left w:val="nil"/>
              <w:bottom w:val="single" w:sz="4" w:space="0" w:color="auto"/>
              <w:right w:val="single" w:sz="4" w:space="0" w:color="auto"/>
            </w:tcBorders>
            <w:shd w:val="clear" w:color="auto" w:fill="auto"/>
            <w:noWrap/>
            <w:vAlign w:val="bottom"/>
            <w:hideMark/>
          </w:tcPr>
          <w:p w:rsidR="0041549A" w:rsidRPr="002A6361" w:rsidRDefault="0041549A" w:rsidP="0041549A">
            <w:pPr>
              <w:spacing w:after="0" w:line="240" w:lineRule="auto"/>
              <w:rPr>
                <w:rFonts w:ascii="Arial" w:eastAsia="Times New Roman" w:hAnsi="Arial" w:cs="Arial"/>
                <w:color w:val="000000"/>
                <w:lang w:val="mn-MN" w:eastAsia="mn-MN"/>
              </w:rPr>
            </w:pPr>
            <w:r w:rsidRPr="002A6361">
              <w:rPr>
                <w:rFonts w:ascii="Arial" w:eastAsia="Times New Roman" w:hAnsi="Arial" w:cs="Arial"/>
                <w:color w:val="000000"/>
                <w:lang w:val="mn-MN" w:eastAsia="mn-MN"/>
              </w:rPr>
              <w:t>Улаан загалмайн хороон байрны засвар</w:t>
            </w:r>
          </w:p>
        </w:tc>
        <w:tc>
          <w:tcPr>
            <w:tcW w:w="1747"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center"/>
              <w:rPr>
                <w:rFonts w:ascii="Arial" w:eastAsia="Times New Roman" w:hAnsi="Arial" w:cs="Arial"/>
                <w:color w:val="000000"/>
                <w:lang w:val="mn-MN" w:eastAsia="mn-MN"/>
              </w:rPr>
            </w:pPr>
            <w:r w:rsidRPr="002A6361">
              <w:rPr>
                <w:rFonts w:ascii="Arial" w:eastAsia="Times New Roman" w:hAnsi="Arial" w:cs="Arial"/>
                <w:color w:val="000000"/>
                <w:lang w:val="mn-MN" w:eastAsia="mn-MN"/>
              </w:rPr>
              <w:t>3.1.25</w:t>
            </w:r>
          </w:p>
        </w:tc>
        <w:tc>
          <w:tcPr>
            <w:tcW w:w="1243"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right"/>
              <w:rPr>
                <w:rFonts w:ascii="Arial" w:eastAsia="Times New Roman" w:hAnsi="Arial" w:cs="Arial"/>
                <w:color w:val="000000"/>
                <w:lang w:val="mn-MN" w:eastAsia="mn-MN"/>
              </w:rPr>
            </w:pPr>
            <w:r w:rsidRPr="002A6361">
              <w:rPr>
                <w:rFonts w:ascii="Arial" w:eastAsia="Times New Roman" w:hAnsi="Arial" w:cs="Arial"/>
                <w:color w:val="000000"/>
                <w:lang w:val="mn-MN" w:eastAsia="mn-MN"/>
              </w:rPr>
              <w:t xml:space="preserve">  30,000.0 </w:t>
            </w:r>
          </w:p>
        </w:tc>
        <w:tc>
          <w:tcPr>
            <w:tcW w:w="1744"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right"/>
              <w:rPr>
                <w:rFonts w:ascii="Arial" w:eastAsia="Times New Roman" w:hAnsi="Arial" w:cs="Arial"/>
                <w:color w:val="000000"/>
                <w:lang w:val="mn-MN" w:eastAsia="mn-MN"/>
              </w:rPr>
            </w:pPr>
            <w:r w:rsidRPr="002A6361">
              <w:rPr>
                <w:rFonts w:ascii="Arial" w:eastAsia="Times New Roman" w:hAnsi="Arial" w:cs="Arial"/>
                <w:color w:val="000000"/>
                <w:lang w:val="mn-MN" w:eastAsia="mn-MN"/>
              </w:rPr>
              <w:t xml:space="preserve">         30,000.0 </w:t>
            </w:r>
          </w:p>
        </w:tc>
      </w:tr>
      <w:tr w:rsidR="0041549A" w:rsidRPr="002A6361" w:rsidTr="0041549A">
        <w:trPr>
          <w:trHeight w:val="22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center"/>
              <w:rPr>
                <w:rFonts w:ascii="Arial" w:eastAsia="Times New Roman" w:hAnsi="Arial" w:cs="Arial"/>
                <w:color w:val="000000"/>
                <w:lang w:val="mn-MN" w:eastAsia="mn-MN"/>
              </w:rPr>
            </w:pPr>
            <w:r w:rsidRPr="002A6361">
              <w:rPr>
                <w:rFonts w:ascii="Arial" w:eastAsia="Times New Roman" w:hAnsi="Arial" w:cs="Arial"/>
                <w:color w:val="000000"/>
                <w:lang w:val="mn-MN" w:eastAsia="mn-MN"/>
              </w:rPr>
              <w:t>1.8</w:t>
            </w:r>
          </w:p>
        </w:tc>
        <w:tc>
          <w:tcPr>
            <w:tcW w:w="3957" w:type="dxa"/>
            <w:tcBorders>
              <w:top w:val="nil"/>
              <w:left w:val="nil"/>
              <w:bottom w:val="single" w:sz="4" w:space="0" w:color="auto"/>
              <w:right w:val="single" w:sz="4" w:space="0" w:color="auto"/>
            </w:tcBorders>
            <w:shd w:val="clear" w:color="auto" w:fill="auto"/>
            <w:vAlign w:val="bottom"/>
            <w:hideMark/>
          </w:tcPr>
          <w:p w:rsidR="0041549A" w:rsidRPr="002A6361" w:rsidRDefault="0041549A" w:rsidP="0041549A">
            <w:pPr>
              <w:spacing w:after="0" w:line="240" w:lineRule="auto"/>
              <w:rPr>
                <w:rFonts w:ascii="Arial" w:eastAsia="Times New Roman" w:hAnsi="Arial" w:cs="Arial"/>
                <w:lang w:val="mn-MN" w:eastAsia="mn-MN"/>
              </w:rPr>
            </w:pPr>
            <w:r w:rsidRPr="002A6361">
              <w:rPr>
                <w:rFonts w:ascii="Arial" w:eastAsia="Times New Roman" w:hAnsi="Arial" w:cs="Arial"/>
                <w:lang w:val="mn-MN" w:eastAsia="mn-MN"/>
              </w:rPr>
              <w:t>Прокурор барилгын дээвэр, фасад засвар</w:t>
            </w:r>
          </w:p>
        </w:tc>
        <w:tc>
          <w:tcPr>
            <w:tcW w:w="1747"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center"/>
              <w:rPr>
                <w:rFonts w:ascii="Arial" w:eastAsia="Times New Roman" w:hAnsi="Arial" w:cs="Arial"/>
                <w:lang w:val="mn-MN" w:eastAsia="mn-MN"/>
              </w:rPr>
            </w:pPr>
            <w:r w:rsidRPr="002A6361">
              <w:rPr>
                <w:rFonts w:ascii="Arial" w:eastAsia="Times New Roman" w:hAnsi="Arial" w:cs="Arial"/>
                <w:lang w:val="mn-MN" w:eastAsia="mn-MN"/>
              </w:rPr>
              <w:t>3.1.1</w:t>
            </w:r>
          </w:p>
        </w:tc>
        <w:tc>
          <w:tcPr>
            <w:tcW w:w="1243"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right"/>
              <w:rPr>
                <w:rFonts w:ascii="Arial" w:eastAsia="Times New Roman" w:hAnsi="Arial" w:cs="Arial"/>
                <w:lang w:val="mn-MN" w:eastAsia="mn-MN"/>
              </w:rPr>
            </w:pPr>
            <w:r w:rsidRPr="002A6361">
              <w:rPr>
                <w:rFonts w:ascii="Arial" w:eastAsia="Times New Roman" w:hAnsi="Arial" w:cs="Arial"/>
                <w:lang w:val="mn-MN" w:eastAsia="mn-MN"/>
              </w:rPr>
              <w:t xml:space="preserve">  30,000.0 </w:t>
            </w:r>
          </w:p>
        </w:tc>
        <w:tc>
          <w:tcPr>
            <w:tcW w:w="1744"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right"/>
              <w:rPr>
                <w:rFonts w:ascii="Arial" w:eastAsia="Times New Roman" w:hAnsi="Arial" w:cs="Arial"/>
                <w:lang w:val="mn-MN" w:eastAsia="mn-MN"/>
              </w:rPr>
            </w:pPr>
            <w:r w:rsidRPr="002A6361">
              <w:rPr>
                <w:rFonts w:ascii="Arial" w:eastAsia="Times New Roman" w:hAnsi="Arial" w:cs="Arial"/>
                <w:lang w:val="mn-MN" w:eastAsia="mn-MN"/>
              </w:rPr>
              <w:t xml:space="preserve">         30,000.0 </w:t>
            </w:r>
          </w:p>
        </w:tc>
      </w:tr>
      <w:tr w:rsidR="0041549A" w:rsidRPr="002A6361" w:rsidTr="0041549A">
        <w:trPr>
          <w:trHeight w:val="225"/>
        </w:trPr>
        <w:tc>
          <w:tcPr>
            <w:tcW w:w="704" w:type="dxa"/>
            <w:tcBorders>
              <w:top w:val="nil"/>
              <w:left w:val="single" w:sz="4" w:space="0" w:color="auto"/>
              <w:bottom w:val="single" w:sz="4" w:space="0" w:color="auto"/>
              <w:right w:val="single" w:sz="4" w:space="0" w:color="auto"/>
            </w:tcBorders>
            <w:shd w:val="clear" w:color="auto" w:fill="auto"/>
            <w:noWrap/>
            <w:vAlign w:val="center"/>
          </w:tcPr>
          <w:p w:rsidR="0041549A" w:rsidRPr="005669AD" w:rsidRDefault="0041549A" w:rsidP="0041549A">
            <w:pPr>
              <w:spacing w:after="0" w:line="240" w:lineRule="auto"/>
              <w:jc w:val="center"/>
              <w:rPr>
                <w:rFonts w:ascii="Arial" w:eastAsia="Times New Roman" w:hAnsi="Arial" w:cs="Arial"/>
                <w:color w:val="000000"/>
                <w:lang w:val="mn-MN" w:eastAsia="mn-MN"/>
              </w:rPr>
            </w:pPr>
            <w:r>
              <w:rPr>
                <w:rFonts w:ascii="Arial" w:eastAsia="Times New Roman" w:hAnsi="Arial" w:cs="Arial"/>
                <w:color w:val="000000"/>
                <w:lang w:eastAsia="mn-MN"/>
              </w:rPr>
              <w:t>1</w:t>
            </w:r>
            <w:r>
              <w:rPr>
                <w:rFonts w:ascii="Arial" w:eastAsia="Times New Roman" w:hAnsi="Arial" w:cs="Arial"/>
                <w:color w:val="000000"/>
                <w:lang w:val="mn-MN" w:eastAsia="mn-MN"/>
              </w:rPr>
              <w:t>.9</w:t>
            </w:r>
          </w:p>
        </w:tc>
        <w:tc>
          <w:tcPr>
            <w:tcW w:w="3957" w:type="dxa"/>
            <w:tcBorders>
              <w:top w:val="nil"/>
              <w:left w:val="nil"/>
              <w:bottom w:val="single" w:sz="4" w:space="0" w:color="auto"/>
              <w:right w:val="single" w:sz="4" w:space="0" w:color="auto"/>
            </w:tcBorders>
            <w:shd w:val="clear" w:color="auto" w:fill="auto"/>
            <w:vAlign w:val="bottom"/>
          </w:tcPr>
          <w:p w:rsidR="0041549A" w:rsidRPr="002A6361" w:rsidRDefault="0041549A" w:rsidP="0041549A">
            <w:pPr>
              <w:spacing w:after="0" w:line="240" w:lineRule="auto"/>
              <w:rPr>
                <w:rFonts w:ascii="Arial" w:eastAsia="Times New Roman" w:hAnsi="Arial" w:cs="Arial"/>
                <w:lang w:val="mn-MN" w:eastAsia="mn-MN"/>
              </w:rPr>
            </w:pPr>
            <w:r>
              <w:rPr>
                <w:rFonts w:ascii="Arial" w:eastAsia="Times New Roman" w:hAnsi="Arial" w:cs="Arial"/>
                <w:lang w:val="mn-MN" w:eastAsia="mn-MN"/>
              </w:rPr>
              <w:t>Боловсролын газарт тоног төхөөрөмж</w:t>
            </w:r>
          </w:p>
        </w:tc>
        <w:tc>
          <w:tcPr>
            <w:tcW w:w="1747" w:type="dxa"/>
            <w:tcBorders>
              <w:top w:val="nil"/>
              <w:left w:val="nil"/>
              <w:bottom w:val="single" w:sz="4" w:space="0" w:color="auto"/>
              <w:right w:val="single" w:sz="4" w:space="0" w:color="auto"/>
            </w:tcBorders>
            <w:shd w:val="clear" w:color="auto" w:fill="auto"/>
            <w:noWrap/>
            <w:vAlign w:val="center"/>
          </w:tcPr>
          <w:p w:rsidR="0041549A" w:rsidRPr="002A6361" w:rsidRDefault="0041549A" w:rsidP="0041549A">
            <w:pPr>
              <w:spacing w:after="0" w:line="240" w:lineRule="auto"/>
              <w:jc w:val="center"/>
              <w:rPr>
                <w:rFonts w:ascii="Arial" w:eastAsia="Times New Roman" w:hAnsi="Arial" w:cs="Arial"/>
                <w:lang w:val="mn-MN" w:eastAsia="mn-MN"/>
              </w:rPr>
            </w:pPr>
            <w:r>
              <w:rPr>
                <w:rFonts w:ascii="Arial" w:eastAsia="Times New Roman" w:hAnsi="Arial" w:cs="Arial"/>
                <w:lang w:val="mn-MN" w:eastAsia="mn-MN"/>
              </w:rPr>
              <w:t>3.1.1</w:t>
            </w:r>
          </w:p>
        </w:tc>
        <w:tc>
          <w:tcPr>
            <w:tcW w:w="1243" w:type="dxa"/>
            <w:tcBorders>
              <w:top w:val="nil"/>
              <w:left w:val="nil"/>
              <w:bottom w:val="single" w:sz="4" w:space="0" w:color="auto"/>
              <w:right w:val="single" w:sz="4" w:space="0" w:color="auto"/>
            </w:tcBorders>
            <w:shd w:val="clear" w:color="auto" w:fill="auto"/>
            <w:noWrap/>
            <w:vAlign w:val="center"/>
          </w:tcPr>
          <w:p w:rsidR="0041549A" w:rsidRPr="005669AD" w:rsidRDefault="0041549A" w:rsidP="0041549A">
            <w:pPr>
              <w:spacing w:after="0" w:line="240" w:lineRule="auto"/>
              <w:jc w:val="right"/>
              <w:rPr>
                <w:rFonts w:ascii="Arial" w:eastAsia="Times New Roman" w:hAnsi="Arial" w:cs="Arial"/>
                <w:lang w:eastAsia="mn-MN"/>
              </w:rPr>
            </w:pPr>
            <w:r>
              <w:rPr>
                <w:rFonts w:ascii="Arial" w:eastAsia="Times New Roman" w:hAnsi="Arial" w:cs="Arial"/>
                <w:lang w:val="mn-MN" w:eastAsia="mn-MN"/>
              </w:rPr>
              <w:t>30</w:t>
            </w:r>
            <w:r>
              <w:rPr>
                <w:rFonts w:ascii="Arial" w:eastAsia="Times New Roman" w:hAnsi="Arial" w:cs="Arial"/>
                <w:lang w:eastAsia="mn-MN"/>
              </w:rPr>
              <w:t>’</w:t>
            </w:r>
            <w:r>
              <w:rPr>
                <w:rFonts w:ascii="Arial" w:eastAsia="Times New Roman" w:hAnsi="Arial" w:cs="Arial"/>
                <w:lang w:val="mn-MN" w:eastAsia="mn-MN"/>
              </w:rPr>
              <w:t>000</w:t>
            </w:r>
            <w:r>
              <w:rPr>
                <w:rFonts w:ascii="Arial" w:eastAsia="Times New Roman" w:hAnsi="Arial" w:cs="Arial"/>
                <w:lang w:eastAsia="mn-MN"/>
              </w:rPr>
              <w:t>.0</w:t>
            </w:r>
          </w:p>
        </w:tc>
        <w:tc>
          <w:tcPr>
            <w:tcW w:w="1744" w:type="dxa"/>
            <w:tcBorders>
              <w:top w:val="nil"/>
              <w:left w:val="nil"/>
              <w:bottom w:val="single" w:sz="4" w:space="0" w:color="auto"/>
              <w:right w:val="single" w:sz="4" w:space="0" w:color="auto"/>
            </w:tcBorders>
            <w:shd w:val="clear" w:color="auto" w:fill="auto"/>
            <w:noWrap/>
            <w:vAlign w:val="center"/>
          </w:tcPr>
          <w:p w:rsidR="0041549A" w:rsidRPr="002A6361" w:rsidRDefault="0041549A" w:rsidP="0041549A">
            <w:pPr>
              <w:spacing w:after="0" w:line="240" w:lineRule="auto"/>
              <w:jc w:val="right"/>
              <w:rPr>
                <w:rFonts w:ascii="Arial" w:eastAsia="Times New Roman" w:hAnsi="Arial" w:cs="Arial"/>
                <w:lang w:val="mn-MN" w:eastAsia="mn-MN"/>
              </w:rPr>
            </w:pPr>
            <w:r>
              <w:rPr>
                <w:rFonts w:ascii="Arial" w:eastAsia="Times New Roman" w:hAnsi="Arial" w:cs="Arial"/>
                <w:lang w:val="mn-MN" w:eastAsia="mn-MN"/>
              </w:rPr>
              <w:t>30</w:t>
            </w:r>
            <w:r>
              <w:rPr>
                <w:rFonts w:ascii="Arial" w:eastAsia="Times New Roman" w:hAnsi="Arial" w:cs="Arial"/>
                <w:lang w:eastAsia="mn-MN"/>
              </w:rPr>
              <w:t>’</w:t>
            </w:r>
            <w:r>
              <w:rPr>
                <w:rFonts w:ascii="Arial" w:eastAsia="Times New Roman" w:hAnsi="Arial" w:cs="Arial"/>
                <w:lang w:val="mn-MN" w:eastAsia="mn-MN"/>
              </w:rPr>
              <w:t>000.0</w:t>
            </w:r>
          </w:p>
        </w:tc>
      </w:tr>
      <w:tr w:rsidR="0041549A" w:rsidRPr="002A6361" w:rsidTr="0041549A">
        <w:trPr>
          <w:trHeight w:val="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center"/>
              <w:rPr>
                <w:rFonts w:ascii="Arial" w:eastAsia="Times New Roman" w:hAnsi="Arial" w:cs="Arial"/>
                <w:color w:val="000000"/>
                <w:lang w:val="mn-MN" w:eastAsia="mn-MN"/>
              </w:rPr>
            </w:pPr>
            <w:r w:rsidRPr="002A6361">
              <w:rPr>
                <w:rFonts w:ascii="Arial" w:eastAsia="Times New Roman" w:hAnsi="Arial" w:cs="Arial"/>
                <w:color w:val="000000"/>
                <w:lang w:val="mn-MN" w:eastAsia="mn-MN"/>
              </w:rPr>
              <w:t>1.</w:t>
            </w:r>
            <w:r>
              <w:rPr>
                <w:rFonts w:ascii="Arial" w:eastAsia="Times New Roman" w:hAnsi="Arial" w:cs="Arial"/>
                <w:color w:val="000000"/>
                <w:lang w:val="mn-MN" w:eastAsia="mn-MN"/>
              </w:rPr>
              <w:t>10</w:t>
            </w:r>
          </w:p>
        </w:tc>
        <w:tc>
          <w:tcPr>
            <w:tcW w:w="3957" w:type="dxa"/>
            <w:tcBorders>
              <w:top w:val="nil"/>
              <w:left w:val="nil"/>
              <w:bottom w:val="single" w:sz="4" w:space="0" w:color="auto"/>
              <w:right w:val="single" w:sz="4" w:space="0" w:color="auto"/>
            </w:tcBorders>
            <w:shd w:val="clear" w:color="auto" w:fill="auto"/>
            <w:vAlign w:val="bottom"/>
            <w:hideMark/>
          </w:tcPr>
          <w:p w:rsidR="0041549A" w:rsidRPr="002A6361" w:rsidRDefault="0041549A" w:rsidP="0041549A">
            <w:pPr>
              <w:spacing w:after="0" w:line="240" w:lineRule="auto"/>
              <w:rPr>
                <w:rFonts w:ascii="Arial" w:eastAsia="Times New Roman" w:hAnsi="Arial" w:cs="Arial"/>
                <w:lang w:val="mn-MN" w:eastAsia="mn-MN"/>
              </w:rPr>
            </w:pPr>
            <w:r w:rsidRPr="002A6361">
              <w:rPr>
                <w:rFonts w:ascii="Arial" w:eastAsia="Times New Roman" w:hAnsi="Arial" w:cs="Arial"/>
                <w:lang w:val="mn-MN" w:eastAsia="mn-MN"/>
              </w:rPr>
              <w:t>Бусад арга хэмжээ</w:t>
            </w:r>
          </w:p>
        </w:tc>
        <w:tc>
          <w:tcPr>
            <w:tcW w:w="1747"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center"/>
              <w:rPr>
                <w:rFonts w:ascii="Arial" w:eastAsia="Times New Roman" w:hAnsi="Arial" w:cs="Arial"/>
                <w:lang w:val="mn-MN" w:eastAsia="mn-MN"/>
              </w:rPr>
            </w:pPr>
            <w:r w:rsidRPr="002A6361">
              <w:rPr>
                <w:rFonts w:ascii="Arial" w:eastAsia="Times New Roman" w:hAnsi="Arial" w:cs="Arial"/>
                <w:lang w:val="mn-MN" w:eastAsia="mn-MN"/>
              </w:rPr>
              <w:t>Бусад заалт</w:t>
            </w:r>
          </w:p>
        </w:tc>
        <w:tc>
          <w:tcPr>
            <w:tcW w:w="1243"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right"/>
              <w:rPr>
                <w:rFonts w:ascii="Arial" w:eastAsia="Times New Roman" w:hAnsi="Arial" w:cs="Arial"/>
                <w:lang w:val="mn-MN" w:eastAsia="mn-MN"/>
              </w:rPr>
            </w:pPr>
            <w:r>
              <w:rPr>
                <w:rFonts w:ascii="Arial" w:eastAsia="Times New Roman" w:hAnsi="Arial" w:cs="Arial"/>
                <w:lang w:eastAsia="mn-MN"/>
              </w:rPr>
              <w:t>7</w:t>
            </w:r>
            <w:r w:rsidRPr="002A6361">
              <w:rPr>
                <w:rFonts w:ascii="Arial" w:eastAsia="Times New Roman" w:hAnsi="Arial" w:cs="Arial"/>
                <w:lang w:val="mn-MN" w:eastAsia="mn-MN"/>
              </w:rPr>
              <w:t xml:space="preserve">0,000.0 </w:t>
            </w:r>
          </w:p>
        </w:tc>
        <w:tc>
          <w:tcPr>
            <w:tcW w:w="1744"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right"/>
              <w:rPr>
                <w:rFonts w:ascii="Arial" w:eastAsia="Times New Roman" w:hAnsi="Arial" w:cs="Arial"/>
                <w:lang w:val="mn-MN" w:eastAsia="mn-MN"/>
              </w:rPr>
            </w:pPr>
            <w:r>
              <w:rPr>
                <w:rFonts w:ascii="Arial" w:eastAsia="Times New Roman" w:hAnsi="Arial" w:cs="Arial"/>
                <w:lang w:eastAsia="mn-MN"/>
              </w:rPr>
              <w:t>7</w:t>
            </w:r>
            <w:r w:rsidRPr="002A6361">
              <w:rPr>
                <w:rFonts w:ascii="Arial" w:eastAsia="Times New Roman" w:hAnsi="Arial" w:cs="Arial"/>
                <w:lang w:val="mn-MN" w:eastAsia="mn-MN"/>
              </w:rPr>
              <w:t xml:space="preserve">0,000.0 </w:t>
            </w:r>
          </w:p>
        </w:tc>
      </w:tr>
      <w:tr w:rsidR="0041549A" w:rsidRPr="002A6361" w:rsidTr="0041549A">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center"/>
              <w:rPr>
                <w:rFonts w:ascii="Arial" w:eastAsia="Times New Roman" w:hAnsi="Arial" w:cs="Arial"/>
                <w:b/>
                <w:bCs/>
                <w:color w:val="000000"/>
                <w:lang w:val="mn-MN" w:eastAsia="mn-MN"/>
              </w:rPr>
            </w:pPr>
            <w:r w:rsidRPr="002A6361">
              <w:rPr>
                <w:rFonts w:ascii="Arial" w:eastAsia="Times New Roman" w:hAnsi="Arial" w:cs="Arial"/>
                <w:b/>
                <w:bCs/>
                <w:color w:val="000000"/>
                <w:lang w:val="mn-MN" w:eastAsia="mn-MN"/>
              </w:rPr>
              <w:t> </w:t>
            </w:r>
          </w:p>
        </w:tc>
        <w:tc>
          <w:tcPr>
            <w:tcW w:w="3957" w:type="dxa"/>
            <w:tcBorders>
              <w:top w:val="nil"/>
              <w:left w:val="nil"/>
              <w:bottom w:val="single" w:sz="4" w:space="0" w:color="auto"/>
              <w:right w:val="single" w:sz="4" w:space="0" w:color="auto"/>
            </w:tcBorders>
            <w:shd w:val="clear" w:color="auto" w:fill="auto"/>
            <w:noWrap/>
            <w:vAlign w:val="bottom"/>
            <w:hideMark/>
          </w:tcPr>
          <w:p w:rsidR="0041549A" w:rsidRPr="002A6361" w:rsidRDefault="0041549A" w:rsidP="0041549A">
            <w:pPr>
              <w:spacing w:after="0" w:line="240" w:lineRule="auto"/>
              <w:rPr>
                <w:rFonts w:ascii="Arial" w:eastAsia="Times New Roman" w:hAnsi="Arial" w:cs="Arial"/>
                <w:b/>
                <w:bCs/>
                <w:color w:val="000000"/>
                <w:lang w:val="mn-MN" w:eastAsia="mn-MN"/>
              </w:rPr>
            </w:pPr>
            <w:r w:rsidRPr="002A6361">
              <w:rPr>
                <w:rFonts w:ascii="Arial" w:eastAsia="Times New Roman" w:hAnsi="Arial" w:cs="Arial"/>
                <w:b/>
                <w:bCs/>
                <w:color w:val="000000"/>
                <w:lang w:val="mn-MN" w:eastAsia="mn-MN"/>
              </w:rPr>
              <w:t>НИЙТ ДҮН</w:t>
            </w:r>
          </w:p>
        </w:tc>
        <w:tc>
          <w:tcPr>
            <w:tcW w:w="1747"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center"/>
              <w:rPr>
                <w:rFonts w:ascii="Arial" w:eastAsia="Times New Roman" w:hAnsi="Arial" w:cs="Arial"/>
                <w:b/>
                <w:bCs/>
                <w:color w:val="000000"/>
                <w:lang w:val="mn-MN" w:eastAsia="mn-MN"/>
              </w:rPr>
            </w:pPr>
            <w:r w:rsidRPr="002A6361">
              <w:rPr>
                <w:rFonts w:ascii="Arial" w:eastAsia="Times New Roman" w:hAnsi="Arial" w:cs="Arial"/>
                <w:b/>
                <w:bCs/>
                <w:color w:val="000000"/>
                <w:lang w:val="mn-MN" w:eastAsia="mn-MN"/>
              </w:rPr>
              <w:t> </w:t>
            </w:r>
          </w:p>
        </w:tc>
        <w:tc>
          <w:tcPr>
            <w:tcW w:w="1243"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right"/>
              <w:rPr>
                <w:rFonts w:ascii="Arial" w:eastAsia="Times New Roman" w:hAnsi="Arial" w:cs="Arial"/>
                <w:b/>
                <w:bCs/>
                <w:color w:val="000000"/>
                <w:lang w:val="mn-MN" w:eastAsia="mn-MN"/>
              </w:rPr>
            </w:pPr>
            <w:r w:rsidRPr="002A6361">
              <w:rPr>
                <w:rFonts w:ascii="Arial" w:eastAsia="Times New Roman" w:hAnsi="Arial" w:cs="Arial"/>
                <w:b/>
                <w:bCs/>
                <w:color w:val="000000"/>
                <w:lang w:val="mn-MN" w:eastAsia="mn-MN"/>
              </w:rPr>
              <w:t xml:space="preserve">263,852.5 </w:t>
            </w:r>
          </w:p>
        </w:tc>
        <w:tc>
          <w:tcPr>
            <w:tcW w:w="1744" w:type="dxa"/>
            <w:tcBorders>
              <w:top w:val="nil"/>
              <w:left w:val="nil"/>
              <w:bottom w:val="single" w:sz="4" w:space="0" w:color="auto"/>
              <w:right w:val="single" w:sz="4" w:space="0" w:color="auto"/>
            </w:tcBorders>
            <w:shd w:val="clear" w:color="auto" w:fill="auto"/>
            <w:noWrap/>
            <w:vAlign w:val="center"/>
            <w:hideMark/>
          </w:tcPr>
          <w:p w:rsidR="0041549A" w:rsidRPr="002A6361" w:rsidRDefault="0041549A" w:rsidP="0041549A">
            <w:pPr>
              <w:spacing w:after="0" w:line="240" w:lineRule="auto"/>
              <w:jc w:val="right"/>
              <w:rPr>
                <w:rFonts w:ascii="Arial" w:eastAsia="Times New Roman" w:hAnsi="Arial" w:cs="Arial"/>
                <w:b/>
                <w:bCs/>
                <w:color w:val="000000"/>
                <w:lang w:val="mn-MN" w:eastAsia="mn-MN"/>
              </w:rPr>
            </w:pPr>
            <w:r w:rsidRPr="002A6361">
              <w:rPr>
                <w:rFonts w:ascii="Arial" w:eastAsia="Times New Roman" w:hAnsi="Arial" w:cs="Arial"/>
                <w:b/>
                <w:bCs/>
                <w:color w:val="000000"/>
                <w:lang w:val="mn-MN" w:eastAsia="mn-MN"/>
              </w:rPr>
              <w:t xml:space="preserve">       263,852.5 </w:t>
            </w:r>
          </w:p>
        </w:tc>
      </w:tr>
    </w:tbl>
    <w:p w:rsidR="0041549A" w:rsidRDefault="0041549A" w:rsidP="0041549A">
      <w:pPr>
        <w:rPr>
          <w:rFonts w:ascii="Arial" w:hAnsi="Arial" w:cs="Arial"/>
          <w:b/>
          <w:lang w:val="mn-MN"/>
        </w:rPr>
      </w:pPr>
      <w:r>
        <w:rPr>
          <w:rFonts w:ascii="Arial" w:hAnsi="Arial" w:cs="Arial"/>
          <w:b/>
          <w:lang w:val="mn-MN"/>
        </w:rPr>
        <w:br w:type="page"/>
      </w:r>
    </w:p>
    <w:p w:rsidR="00F25177" w:rsidRDefault="00F25177" w:rsidP="00F25177">
      <w:pPr>
        <w:spacing w:after="0" w:line="240" w:lineRule="auto"/>
        <w:ind w:left="4536"/>
        <w:jc w:val="right"/>
        <w:rPr>
          <w:rFonts w:ascii="Arial" w:hAnsi="Arial" w:cs="Arial"/>
          <w:lang w:val="mn-MN"/>
        </w:rPr>
      </w:pPr>
      <w:r>
        <w:rPr>
          <w:rFonts w:ascii="Arial" w:hAnsi="Arial" w:cs="Arial"/>
          <w:lang w:val="mn-MN"/>
        </w:rPr>
        <w:lastRenderedPageBreak/>
        <w:t>А</w:t>
      </w:r>
      <w:r w:rsidRPr="00E203EF">
        <w:rPr>
          <w:rFonts w:ascii="Arial" w:hAnsi="Arial" w:cs="Arial"/>
          <w:lang w:val="mn-MN"/>
        </w:rPr>
        <w:t xml:space="preserve">ймгийн иргэдийн Төлөөлөгчдийн Хурлын </w:t>
      </w:r>
    </w:p>
    <w:p w:rsidR="00F25177" w:rsidRDefault="00F25177" w:rsidP="00F25177">
      <w:pPr>
        <w:spacing w:after="0" w:line="240" w:lineRule="auto"/>
        <w:ind w:left="4536"/>
        <w:jc w:val="right"/>
        <w:rPr>
          <w:rFonts w:ascii="Arial" w:hAnsi="Arial" w:cs="Arial"/>
          <w:lang w:val="mn-MN"/>
        </w:rPr>
      </w:pPr>
      <w:r w:rsidRPr="00E203EF">
        <w:rPr>
          <w:rFonts w:ascii="Arial" w:hAnsi="Arial" w:cs="Arial"/>
          <w:lang w:val="mn-MN"/>
        </w:rPr>
        <w:t xml:space="preserve">2019 оны 70 дугаар тогтоолын </w:t>
      </w:r>
    </w:p>
    <w:p w:rsidR="00F25177" w:rsidRDefault="00F25177" w:rsidP="00F25177">
      <w:pPr>
        <w:spacing w:after="0" w:line="240" w:lineRule="auto"/>
        <w:jc w:val="right"/>
        <w:rPr>
          <w:rFonts w:ascii="Arial" w:hAnsi="Arial" w:cs="Arial"/>
          <w:b/>
          <w:lang w:val="mn-MN"/>
        </w:rPr>
      </w:pPr>
      <w:r>
        <w:rPr>
          <w:rFonts w:ascii="Arial" w:hAnsi="Arial" w:cs="Arial"/>
          <w:lang w:val="mn-MN"/>
        </w:rPr>
        <w:t>зургаадугаа</w:t>
      </w:r>
      <w:r w:rsidRPr="00E203EF">
        <w:rPr>
          <w:rFonts w:ascii="Arial" w:hAnsi="Arial" w:cs="Arial"/>
          <w:lang w:val="mn-MN"/>
        </w:rPr>
        <w:t>р хавсралт</w:t>
      </w:r>
      <w:r>
        <w:rPr>
          <w:rFonts w:ascii="Arial" w:hAnsi="Arial" w:cs="Arial"/>
          <w:b/>
          <w:lang w:val="mn-MN"/>
        </w:rPr>
        <w:t xml:space="preserve"> </w:t>
      </w:r>
    </w:p>
    <w:p w:rsidR="0041549A" w:rsidRPr="00F25177" w:rsidRDefault="0041549A" w:rsidP="00F25177">
      <w:pPr>
        <w:spacing w:after="0" w:line="240" w:lineRule="auto"/>
        <w:jc w:val="center"/>
        <w:rPr>
          <w:rFonts w:ascii="Arial" w:hAnsi="Arial" w:cs="Arial"/>
          <w:b/>
          <w:sz w:val="24"/>
          <w:szCs w:val="24"/>
          <w:lang w:val="mn-MN"/>
        </w:rPr>
      </w:pPr>
      <w:r w:rsidRPr="00F25177">
        <w:rPr>
          <w:rFonts w:ascii="Arial" w:hAnsi="Arial" w:cs="Arial"/>
          <w:b/>
          <w:sz w:val="24"/>
          <w:szCs w:val="24"/>
          <w:lang w:val="mn-MN"/>
        </w:rPr>
        <w:t>Аймгийн хөтөлбөрүүдийн хэрэгжилтийг хангах зардлаас</w:t>
      </w:r>
    </w:p>
    <w:p w:rsidR="0041549A" w:rsidRPr="00F25177" w:rsidRDefault="0041549A" w:rsidP="0041549A">
      <w:pPr>
        <w:spacing w:after="0" w:line="240" w:lineRule="auto"/>
        <w:jc w:val="center"/>
        <w:rPr>
          <w:rFonts w:ascii="Arial" w:hAnsi="Arial" w:cs="Arial"/>
          <w:b/>
          <w:sz w:val="24"/>
          <w:szCs w:val="24"/>
          <w:lang w:val="mn-MN"/>
        </w:rPr>
      </w:pPr>
      <w:r w:rsidRPr="00F25177">
        <w:rPr>
          <w:rFonts w:ascii="Arial" w:hAnsi="Arial" w:cs="Arial"/>
          <w:b/>
          <w:sz w:val="24"/>
          <w:szCs w:val="24"/>
          <w:lang w:val="mn-MN"/>
        </w:rPr>
        <w:t>2020 онд санхүүжих хөтөлбөрийн жагсаалт</w:t>
      </w:r>
    </w:p>
    <w:p w:rsidR="0041549A" w:rsidRPr="00F25177" w:rsidRDefault="0041549A" w:rsidP="0041549A">
      <w:pPr>
        <w:spacing w:after="0" w:line="240" w:lineRule="auto"/>
        <w:jc w:val="center"/>
        <w:rPr>
          <w:rFonts w:ascii="Arial" w:hAnsi="Arial" w:cs="Arial"/>
          <w:b/>
          <w:sz w:val="24"/>
          <w:szCs w:val="24"/>
          <w:lang w:val="mn-MN"/>
        </w:rPr>
      </w:pPr>
    </w:p>
    <w:tbl>
      <w:tblPr>
        <w:tblW w:w="9493" w:type="dxa"/>
        <w:tblLook w:val="04A0"/>
      </w:tblPr>
      <w:tblGrid>
        <w:gridCol w:w="820"/>
        <w:gridCol w:w="6830"/>
        <w:gridCol w:w="1843"/>
      </w:tblGrid>
      <w:tr w:rsidR="0041549A" w:rsidRPr="00BA7405" w:rsidTr="0041549A">
        <w:trPr>
          <w:trHeight w:val="855"/>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9A" w:rsidRPr="00BA7405" w:rsidRDefault="0041549A" w:rsidP="0041549A">
            <w:pPr>
              <w:spacing w:after="0" w:line="240" w:lineRule="auto"/>
              <w:jc w:val="center"/>
              <w:rPr>
                <w:rFonts w:ascii="Arial" w:eastAsia="Times New Roman" w:hAnsi="Arial" w:cs="Arial"/>
                <w:b/>
                <w:bCs/>
                <w:color w:val="000000"/>
                <w:lang w:val="mn-MN" w:eastAsia="mn-MN"/>
              </w:rPr>
            </w:pPr>
            <w:r w:rsidRPr="00BA7405">
              <w:rPr>
                <w:rFonts w:ascii="Arial" w:eastAsia="Times New Roman" w:hAnsi="Arial" w:cs="Arial"/>
                <w:b/>
                <w:bCs/>
                <w:color w:val="000000"/>
                <w:lang w:val="mn-MN" w:eastAsia="mn-MN"/>
              </w:rPr>
              <w:t>Д/д</w:t>
            </w:r>
          </w:p>
        </w:tc>
        <w:tc>
          <w:tcPr>
            <w:tcW w:w="6830" w:type="dxa"/>
            <w:tcBorders>
              <w:top w:val="single" w:sz="4" w:space="0" w:color="auto"/>
              <w:left w:val="nil"/>
              <w:bottom w:val="single" w:sz="4" w:space="0" w:color="auto"/>
              <w:right w:val="single" w:sz="4" w:space="0" w:color="auto"/>
            </w:tcBorders>
            <w:shd w:val="clear" w:color="auto" w:fill="auto"/>
            <w:noWrap/>
            <w:vAlign w:val="center"/>
            <w:hideMark/>
          </w:tcPr>
          <w:p w:rsidR="0041549A" w:rsidRPr="00BA7405" w:rsidRDefault="0041549A" w:rsidP="0041549A">
            <w:pPr>
              <w:spacing w:after="0" w:line="240" w:lineRule="auto"/>
              <w:jc w:val="center"/>
              <w:rPr>
                <w:rFonts w:ascii="Arial" w:eastAsia="Times New Roman" w:hAnsi="Arial" w:cs="Arial"/>
                <w:b/>
                <w:bCs/>
                <w:color w:val="000000"/>
                <w:lang w:val="mn-MN" w:eastAsia="mn-MN"/>
              </w:rPr>
            </w:pPr>
            <w:r w:rsidRPr="00BA7405">
              <w:rPr>
                <w:rFonts w:ascii="Arial" w:eastAsia="Times New Roman" w:hAnsi="Arial" w:cs="Arial"/>
                <w:b/>
                <w:bCs/>
                <w:color w:val="000000"/>
                <w:lang w:val="mn-MN" w:eastAsia="mn-MN"/>
              </w:rPr>
              <w:t>Төсөл, арга хэмжээний нэр</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41549A" w:rsidRPr="00BA7405" w:rsidRDefault="0041549A" w:rsidP="0041549A">
            <w:pPr>
              <w:spacing w:after="0" w:line="240" w:lineRule="auto"/>
              <w:jc w:val="center"/>
              <w:rPr>
                <w:rFonts w:ascii="Arial" w:eastAsia="Times New Roman" w:hAnsi="Arial" w:cs="Arial"/>
                <w:color w:val="000000"/>
                <w:lang w:val="mn-MN" w:eastAsia="mn-MN"/>
              </w:rPr>
            </w:pPr>
            <w:r w:rsidRPr="00BA7405">
              <w:rPr>
                <w:rFonts w:ascii="Arial" w:eastAsia="Times New Roman" w:hAnsi="Arial" w:cs="Arial"/>
                <w:b/>
                <w:bCs/>
                <w:color w:val="000000"/>
                <w:lang w:val="mn-MN" w:eastAsia="mn-MN"/>
              </w:rPr>
              <w:t>2020 онд санхүүжүүлэх дүн</w:t>
            </w:r>
            <w:r w:rsidRPr="00BA7405">
              <w:rPr>
                <w:rFonts w:ascii="Arial" w:eastAsia="Times New Roman" w:hAnsi="Arial" w:cs="Arial"/>
                <w:color w:val="000000"/>
                <w:lang w:val="mn-MN" w:eastAsia="mn-MN"/>
              </w:rPr>
              <w:t xml:space="preserve"> /мян.төг/</w:t>
            </w:r>
          </w:p>
        </w:tc>
      </w:tr>
      <w:tr w:rsidR="0041549A" w:rsidRPr="00BA7405" w:rsidTr="0041549A">
        <w:trPr>
          <w:trHeight w:val="6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1549A" w:rsidRPr="00BA7405" w:rsidRDefault="0041549A" w:rsidP="0041549A">
            <w:pPr>
              <w:spacing w:after="0" w:line="240" w:lineRule="auto"/>
              <w:jc w:val="center"/>
              <w:rPr>
                <w:rFonts w:ascii="Arial" w:eastAsia="Times New Roman" w:hAnsi="Arial" w:cs="Arial"/>
                <w:b/>
                <w:bCs/>
                <w:color w:val="000000"/>
                <w:lang w:val="mn-MN" w:eastAsia="mn-MN"/>
              </w:rPr>
            </w:pPr>
            <w:r w:rsidRPr="00BA7405">
              <w:rPr>
                <w:rFonts w:ascii="Arial" w:eastAsia="Times New Roman" w:hAnsi="Arial" w:cs="Arial"/>
                <w:b/>
                <w:bCs/>
                <w:color w:val="000000"/>
                <w:lang w:val="mn-MN" w:eastAsia="mn-MN"/>
              </w:rPr>
              <w:t>1</w:t>
            </w:r>
          </w:p>
        </w:tc>
        <w:tc>
          <w:tcPr>
            <w:tcW w:w="6830" w:type="dxa"/>
            <w:tcBorders>
              <w:top w:val="nil"/>
              <w:left w:val="nil"/>
              <w:bottom w:val="single" w:sz="4" w:space="0" w:color="auto"/>
              <w:right w:val="single" w:sz="4" w:space="0" w:color="auto"/>
            </w:tcBorders>
            <w:shd w:val="clear" w:color="auto" w:fill="auto"/>
            <w:noWrap/>
            <w:vAlign w:val="bottom"/>
            <w:hideMark/>
          </w:tcPr>
          <w:p w:rsidR="0041549A" w:rsidRPr="00BA7405" w:rsidRDefault="0041549A" w:rsidP="0041549A">
            <w:pPr>
              <w:spacing w:after="0" w:line="240" w:lineRule="auto"/>
              <w:rPr>
                <w:rFonts w:ascii="Arial" w:eastAsia="Times New Roman" w:hAnsi="Arial" w:cs="Arial"/>
                <w:b/>
                <w:bCs/>
                <w:color w:val="000000"/>
                <w:lang w:val="mn-MN" w:eastAsia="mn-MN"/>
              </w:rPr>
            </w:pPr>
            <w:r w:rsidRPr="00BA7405">
              <w:rPr>
                <w:rFonts w:ascii="Arial" w:eastAsia="Times New Roman" w:hAnsi="Arial" w:cs="Arial"/>
                <w:b/>
                <w:bCs/>
                <w:color w:val="000000"/>
                <w:lang w:val="mn-MN" w:eastAsia="mn-MN"/>
              </w:rPr>
              <w:t>ЗАСАГ ДАРГА</w:t>
            </w:r>
          </w:p>
        </w:tc>
        <w:tc>
          <w:tcPr>
            <w:tcW w:w="1843" w:type="dxa"/>
            <w:tcBorders>
              <w:top w:val="nil"/>
              <w:left w:val="nil"/>
              <w:bottom w:val="single" w:sz="4" w:space="0" w:color="auto"/>
              <w:right w:val="single" w:sz="4" w:space="0" w:color="auto"/>
            </w:tcBorders>
            <w:shd w:val="clear" w:color="auto" w:fill="auto"/>
            <w:noWrap/>
            <w:vAlign w:val="center"/>
            <w:hideMark/>
          </w:tcPr>
          <w:p w:rsidR="0041549A" w:rsidRPr="00BA7405" w:rsidRDefault="0041549A" w:rsidP="0041549A">
            <w:pPr>
              <w:spacing w:after="0" w:line="240" w:lineRule="auto"/>
              <w:jc w:val="center"/>
              <w:rPr>
                <w:rFonts w:ascii="Arial" w:eastAsia="Times New Roman" w:hAnsi="Arial" w:cs="Arial"/>
                <w:b/>
                <w:bCs/>
                <w:color w:val="000000"/>
                <w:lang w:val="mn-MN" w:eastAsia="mn-MN"/>
              </w:rPr>
            </w:pPr>
            <w:r w:rsidRPr="00BA7405">
              <w:rPr>
                <w:rFonts w:ascii="Arial" w:eastAsia="Times New Roman" w:hAnsi="Arial" w:cs="Arial"/>
                <w:b/>
                <w:bCs/>
                <w:color w:val="000000"/>
                <w:lang w:val="mn-MN" w:eastAsia="mn-MN"/>
              </w:rPr>
              <w:t xml:space="preserve">         50,000.0 </w:t>
            </w:r>
          </w:p>
        </w:tc>
      </w:tr>
      <w:tr w:rsidR="0041549A" w:rsidRPr="00BA7405" w:rsidTr="0041549A">
        <w:trPr>
          <w:trHeight w:val="94"/>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1549A" w:rsidRPr="00BA7405" w:rsidRDefault="0041549A" w:rsidP="0041549A">
            <w:pPr>
              <w:spacing w:after="0" w:line="240" w:lineRule="auto"/>
              <w:jc w:val="center"/>
              <w:rPr>
                <w:rFonts w:ascii="Arial" w:eastAsia="Times New Roman" w:hAnsi="Arial" w:cs="Arial"/>
                <w:color w:val="000000"/>
                <w:lang w:val="mn-MN" w:eastAsia="mn-MN"/>
              </w:rPr>
            </w:pPr>
            <w:r w:rsidRPr="00BA7405">
              <w:rPr>
                <w:rFonts w:ascii="Arial" w:eastAsia="Times New Roman" w:hAnsi="Arial" w:cs="Arial"/>
                <w:color w:val="000000"/>
                <w:lang w:val="mn-MN" w:eastAsia="mn-MN"/>
              </w:rPr>
              <w:t>1.1</w:t>
            </w:r>
          </w:p>
        </w:tc>
        <w:tc>
          <w:tcPr>
            <w:tcW w:w="6830" w:type="dxa"/>
            <w:tcBorders>
              <w:top w:val="nil"/>
              <w:left w:val="nil"/>
              <w:bottom w:val="single" w:sz="4" w:space="0" w:color="auto"/>
              <w:right w:val="single" w:sz="4" w:space="0" w:color="auto"/>
            </w:tcBorders>
            <w:shd w:val="clear" w:color="auto" w:fill="auto"/>
            <w:vAlign w:val="bottom"/>
            <w:hideMark/>
          </w:tcPr>
          <w:p w:rsidR="0041549A" w:rsidRPr="00BA7405" w:rsidRDefault="0041549A" w:rsidP="0041549A">
            <w:pPr>
              <w:spacing w:after="0" w:line="240" w:lineRule="auto"/>
              <w:rPr>
                <w:rFonts w:ascii="Arial" w:eastAsia="Times New Roman" w:hAnsi="Arial" w:cs="Arial"/>
                <w:color w:val="000000"/>
                <w:lang w:val="mn-MN" w:eastAsia="mn-MN"/>
              </w:rPr>
            </w:pPr>
            <w:r w:rsidRPr="00BA7405">
              <w:rPr>
                <w:rFonts w:ascii="Arial" w:eastAsia="Times New Roman" w:hAnsi="Arial" w:cs="Arial"/>
                <w:color w:val="000000"/>
                <w:lang w:val="mn-MN" w:eastAsia="mn-MN"/>
              </w:rPr>
              <w:t>Гадаад харилцааг эдийн засагжуулах хөтөлбөр</w:t>
            </w:r>
          </w:p>
        </w:tc>
        <w:tc>
          <w:tcPr>
            <w:tcW w:w="1843" w:type="dxa"/>
            <w:tcBorders>
              <w:top w:val="nil"/>
              <w:left w:val="nil"/>
              <w:bottom w:val="single" w:sz="4" w:space="0" w:color="auto"/>
              <w:right w:val="single" w:sz="4" w:space="0" w:color="auto"/>
            </w:tcBorders>
            <w:shd w:val="clear" w:color="auto" w:fill="auto"/>
            <w:noWrap/>
            <w:vAlign w:val="center"/>
            <w:hideMark/>
          </w:tcPr>
          <w:p w:rsidR="0041549A" w:rsidRPr="00BA7405" w:rsidRDefault="0041549A" w:rsidP="0041549A">
            <w:pPr>
              <w:spacing w:after="0" w:line="240" w:lineRule="auto"/>
              <w:jc w:val="center"/>
              <w:rPr>
                <w:rFonts w:ascii="Arial" w:eastAsia="Times New Roman" w:hAnsi="Arial" w:cs="Arial"/>
                <w:color w:val="000000"/>
                <w:lang w:val="mn-MN" w:eastAsia="mn-MN"/>
              </w:rPr>
            </w:pPr>
            <w:r w:rsidRPr="00BA7405">
              <w:rPr>
                <w:rFonts w:ascii="Arial" w:eastAsia="Times New Roman" w:hAnsi="Arial" w:cs="Arial"/>
                <w:color w:val="000000"/>
                <w:lang w:val="mn-MN" w:eastAsia="mn-MN"/>
              </w:rPr>
              <w:t xml:space="preserve">           8,000.0 </w:t>
            </w:r>
          </w:p>
        </w:tc>
      </w:tr>
      <w:tr w:rsidR="0041549A" w:rsidRPr="00BA7405" w:rsidTr="0041549A">
        <w:trPr>
          <w:trHeight w:val="111"/>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1549A" w:rsidRPr="00BA7405" w:rsidRDefault="0041549A" w:rsidP="0041549A">
            <w:pPr>
              <w:spacing w:after="0" w:line="240" w:lineRule="auto"/>
              <w:jc w:val="center"/>
              <w:rPr>
                <w:rFonts w:ascii="Arial" w:eastAsia="Times New Roman" w:hAnsi="Arial" w:cs="Arial"/>
                <w:color w:val="000000"/>
                <w:lang w:val="mn-MN" w:eastAsia="mn-MN"/>
              </w:rPr>
            </w:pPr>
            <w:r w:rsidRPr="00BA7405">
              <w:rPr>
                <w:rFonts w:ascii="Arial" w:eastAsia="Times New Roman" w:hAnsi="Arial" w:cs="Arial"/>
                <w:color w:val="000000"/>
                <w:lang w:val="mn-MN" w:eastAsia="mn-MN"/>
              </w:rPr>
              <w:t>1.2</w:t>
            </w:r>
          </w:p>
        </w:tc>
        <w:tc>
          <w:tcPr>
            <w:tcW w:w="6830" w:type="dxa"/>
            <w:tcBorders>
              <w:top w:val="nil"/>
              <w:left w:val="nil"/>
              <w:bottom w:val="single" w:sz="4" w:space="0" w:color="auto"/>
              <w:right w:val="single" w:sz="4" w:space="0" w:color="auto"/>
            </w:tcBorders>
            <w:shd w:val="clear" w:color="auto" w:fill="auto"/>
            <w:vAlign w:val="bottom"/>
            <w:hideMark/>
          </w:tcPr>
          <w:p w:rsidR="0041549A" w:rsidRPr="00BA7405" w:rsidRDefault="0041549A" w:rsidP="0041549A">
            <w:pPr>
              <w:spacing w:after="0" w:line="240" w:lineRule="auto"/>
              <w:rPr>
                <w:rFonts w:ascii="Arial" w:eastAsia="Times New Roman" w:hAnsi="Arial" w:cs="Arial"/>
                <w:color w:val="000000"/>
                <w:lang w:val="mn-MN" w:eastAsia="mn-MN"/>
              </w:rPr>
            </w:pPr>
            <w:r w:rsidRPr="00BA7405">
              <w:rPr>
                <w:rFonts w:ascii="Arial" w:eastAsia="Times New Roman" w:hAnsi="Arial" w:cs="Arial"/>
                <w:color w:val="000000"/>
                <w:lang w:val="mn-MN" w:eastAsia="mn-MN"/>
              </w:rPr>
              <w:t>Багш сурагч солилцоо хөтөлбөр</w:t>
            </w:r>
          </w:p>
        </w:tc>
        <w:tc>
          <w:tcPr>
            <w:tcW w:w="1843" w:type="dxa"/>
            <w:tcBorders>
              <w:top w:val="nil"/>
              <w:left w:val="nil"/>
              <w:bottom w:val="single" w:sz="4" w:space="0" w:color="auto"/>
              <w:right w:val="single" w:sz="4" w:space="0" w:color="auto"/>
            </w:tcBorders>
            <w:shd w:val="clear" w:color="auto" w:fill="auto"/>
            <w:noWrap/>
            <w:vAlign w:val="center"/>
            <w:hideMark/>
          </w:tcPr>
          <w:p w:rsidR="0041549A" w:rsidRPr="00BA7405" w:rsidRDefault="0041549A" w:rsidP="0041549A">
            <w:pPr>
              <w:spacing w:after="0" w:line="240" w:lineRule="auto"/>
              <w:jc w:val="center"/>
              <w:rPr>
                <w:rFonts w:ascii="Arial" w:eastAsia="Times New Roman" w:hAnsi="Arial" w:cs="Arial"/>
                <w:color w:val="000000"/>
                <w:lang w:val="mn-MN" w:eastAsia="mn-MN"/>
              </w:rPr>
            </w:pPr>
            <w:r w:rsidRPr="00BA7405">
              <w:rPr>
                <w:rFonts w:ascii="Arial" w:eastAsia="Times New Roman" w:hAnsi="Arial" w:cs="Arial"/>
                <w:color w:val="000000"/>
                <w:lang w:val="mn-MN" w:eastAsia="mn-MN"/>
              </w:rPr>
              <w:t xml:space="preserve">           3,000.0 </w:t>
            </w:r>
          </w:p>
        </w:tc>
      </w:tr>
      <w:tr w:rsidR="0041549A" w:rsidRPr="00BA7405" w:rsidTr="0041549A">
        <w:trPr>
          <w:trHeight w:val="6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1549A" w:rsidRPr="00BA7405" w:rsidRDefault="0041549A" w:rsidP="0041549A">
            <w:pPr>
              <w:spacing w:after="0" w:line="240" w:lineRule="auto"/>
              <w:jc w:val="center"/>
              <w:rPr>
                <w:rFonts w:ascii="Arial" w:eastAsia="Times New Roman" w:hAnsi="Arial" w:cs="Arial"/>
                <w:color w:val="000000"/>
                <w:lang w:val="mn-MN" w:eastAsia="mn-MN"/>
              </w:rPr>
            </w:pPr>
            <w:r w:rsidRPr="00BA7405">
              <w:rPr>
                <w:rFonts w:ascii="Arial" w:eastAsia="Times New Roman" w:hAnsi="Arial" w:cs="Arial"/>
                <w:color w:val="000000"/>
                <w:lang w:val="mn-MN" w:eastAsia="mn-MN"/>
              </w:rPr>
              <w:t>1.3</w:t>
            </w:r>
          </w:p>
        </w:tc>
        <w:tc>
          <w:tcPr>
            <w:tcW w:w="6830" w:type="dxa"/>
            <w:tcBorders>
              <w:top w:val="nil"/>
              <w:left w:val="nil"/>
              <w:bottom w:val="single" w:sz="4" w:space="0" w:color="auto"/>
              <w:right w:val="single" w:sz="4" w:space="0" w:color="auto"/>
            </w:tcBorders>
            <w:shd w:val="clear" w:color="auto" w:fill="auto"/>
            <w:vAlign w:val="bottom"/>
            <w:hideMark/>
          </w:tcPr>
          <w:p w:rsidR="0041549A" w:rsidRPr="00BA7405" w:rsidRDefault="0041549A" w:rsidP="0041549A">
            <w:pPr>
              <w:spacing w:after="0" w:line="240" w:lineRule="auto"/>
              <w:rPr>
                <w:rFonts w:ascii="Arial" w:eastAsia="Times New Roman" w:hAnsi="Arial" w:cs="Arial"/>
                <w:color w:val="000000"/>
                <w:lang w:val="mn-MN" w:eastAsia="mn-MN"/>
              </w:rPr>
            </w:pPr>
            <w:r w:rsidRPr="00BA7405">
              <w:rPr>
                <w:rFonts w:ascii="Arial" w:eastAsia="Times New Roman" w:hAnsi="Arial" w:cs="Arial"/>
                <w:color w:val="000000"/>
                <w:lang w:val="mn-MN" w:eastAsia="mn-MN"/>
              </w:rPr>
              <w:t>Суралцагч байгууллага - Төрийн албаны манлайлал хөтөлбөр</w:t>
            </w:r>
          </w:p>
        </w:tc>
        <w:tc>
          <w:tcPr>
            <w:tcW w:w="1843" w:type="dxa"/>
            <w:tcBorders>
              <w:top w:val="nil"/>
              <w:left w:val="nil"/>
              <w:bottom w:val="single" w:sz="4" w:space="0" w:color="auto"/>
              <w:right w:val="single" w:sz="4" w:space="0" w:color="auto"/>
            </w:tcBorders>
            <w:shd w:val="clear" w:color="auto" w:fill="auto"/>
            <w:noWrap/>
            <w:vAlign w:val="center"/>
            <w:hideMark/>
          </w:tcPr>
          <w:p w:rsidR="0041549A" w:rsidRPr="00BA7405" w:rsidRDefault="0041549A" w:rsidP="0041549A">
            <w:pPr>
              <w:spacing w:after="0" w:line="240" w:lineRule="auto"/>
              <w:jc w:val="center"/>
              <w:rPr>
                <w:rFonts w:ascii="Arial" w:eastAsia="Times New Roman" w:hAnsi="Arial" w:cs="Arial"/>
                <w:color w:val="000000"/>
                <w:lang w:val="mn-MN" w:eastAsia="mn-MN"/>
              </w:rPr>
            </w:pPr>
            <w:r w:rsidRPr="00BA7405">
              <w:rPr>
                <w:rFonts w:ascii="Arial" w:eastAsia="Times New Roman" w:hAnsi="Arial" w:cs="Arial"/>
                <w:color w:val="000000"/>
                <w:lang w:val="mn-MN" w:eastAsia="mn-MN"/>
              </w:rPr>
              <w:t xml:space="preserve">           7,000.0 </w:t>
            </w:r>
          </w:p>
        </w:tc>
      </w:tr>
      <w:tr w:rsidR="0041549A" w:rsidRPr="00BA7405" w:rsidTr="0041549A">
        <w:trPr>
          <w:trHeight w:val="6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1549A" w:rsidRPr="00BA7405" w:rsidRDefault="0041549A" w:rsidP="0041549A">
            <w:pPr>
              <w:spacing w:after="0" w:line="240" w:lineRule="auto"/>
              <w:jc w:val="center"/>
              <w:rPr>
                <w:rFonts w:ascii="Arial" w:eastAsia="Times New Roman" w:hAnsi="Arial" w:cs="Arial"/>
                <w:color w:val="000000"/>
                <w:lang w:val="mn-MN" w:eastAsia="mn-MN"/>
              </w:rPr>
            </w:pPr>
            <w:r w:rsidRPr="00BA7405">
              <w:rPr>
                <w:rFonts w:ascii="Arial" w:eastAsia="Times New Roman" w:hAnsi="Arial" w:cs="Arial"/>
                <w:color w:val="000000"/>
                <w:lang w:val="mn-MN" w:eastAsia="mn-MN"/>
              </w:rPr>
              <w:t>1.4</w:t>
            </w:r>
          </w:p>
        </w:tc>
        <w:tc>
          <w:tcPr>
            <w:tcW w:w="6830" w:type="dxa"/>
            <w:tcBorders>
              <w:top w:val="nil"/>
              <w:left w:val="nil"/>
              <w:bottom w:val="single" w:sz="4" w:space="0" w:color="auto"/>
              <w:right w:val="single" w:sz="4" w:space="0" w:color="auto"/>
            </w:tcBorders>
            <w:shd w:val="clear" w:color="auto" w:fill="auto"/>
            <w:vAlign w:val="bottom"/>
            <w:hideMark/>
          </w:tcPr>
          <w:p w:rsidR="0041549A" w:rsidRPr="00BA7405" w:rsidRDefault="0041549A" w:rsidP="0041549A">
            <w:pPr>
              <w:spacing w:after="0" w:line="240" w:lineRule="auto"/>
              <w:rPr>
                <w:rFonts w:ascii="Arial" w:eastAsia="Times New Roman" w:hAnsi="Arial" w:cs="Arial"/>
                <w:color w:val="000000"/>
                <w:lang w:val="mn-MN" w:eastAsia="mn-MN"/>
              </w:rPr>
            </w:pPr>
            <w:r w:rsidRPr="00BA7405">
              <w:rPr>
                <w:rFonts w:ascii="Arial" w:eastAsia="Times New Roman" w:hAnsi="Arial" w:cs="Arial"/>
                <w:color w:val="000000"/>
                <w:lang w:val="mn-MN" w:eastAsia="mn-MN"/>
              </w:rPr>
              <w:t>Сэлэнгэ аймгийн аялал жуулчлалыг хөгжүүлэх хөтөлбөр</w:t>
            </w:r>
          </w:p>
        </w:tc>
        <w:tc>
          <w:tcPr>
            <w:tcW w:w="1843" w:type="dxa"/>
            <w:tcBorders>
              <w:top w:val="nil"/>
              <w:left w:val="nil"/>
              <w:bottom w:val="single" w:sz="4" w:space="0" w:color="auto"/>
              <w:right w:val="single" w:sz="4" w:space="0" w:color="auto"/>
            </w:tcBorders>
            <w:shd w:val="clear" w:color="auto" w:fill="auto"/>
            <w:noWrap/>
            <w:vAlign w:val="center"/>
            <w:hideMark/>
          </w:tcPr>
          <w:p w:rsidR="0041549A" w:rsidRPr="00BA7405" w:rsidRDefault="0041549A" w:rsidP="0041549A">
            <w:pPr>
              <w:spacing w:after="0" w:line="240" w:lineRule="auto"/>
              <w:jc w:val="center"/>
              <w:rPr>
                <w:rFonts w:ascii="Arial" w:eastAsia="Times New Roman" w:hAnsi="Arial" w:cs="Arial"/>
                <w:color w:val="000000"/>
                <w:lang w:val="mn-MN" w:eastAsia="mn-MN"/>
              </w:rPr>
            </w:pPr>
            <w:r w:rsidRPr="00BA7405">
              <w:rPr>
                <w:rFonts w:ascii="Arial" w:eastAsia="Times New Roman" w:hAnsi="Arial" w:cs="Arial"/>
                <w:color w:val="000000"/>
                <w:lang w:val="mn-MN" w:eastAsia="mn-MN"/>
              </w:rPr>
              <w:t xml:space="preserve">           4,000.0 </w:t>
            </w:r>
          </w:p>
        </w:tc>
      </w:tr>
      <w:tr w:rsidR="0041549A" w:rsidRPr="00BA7405" w:rsidTr="0041549A">
        <w:trPr>
          <w:trHeight w:val="6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1549A" w:rsidRPr="00BA7405" w:rsidRDefault="0041549A" w:rsidP="0041549A">
            <w:pPr>
              <w:spacing w:after="0" w:line="240" w:lineRule="auto"/>
              <w:jc w:val="center"/>
              <w:rPr>
                <w:rFonts w:ascii="Arial" w:eastAsia="Times New Roman" w:hAnsi="Arial" w:cs="Arial"/>
                <w:color w:val="000000"/>
                <w:lang w:val="mn-MN" w:eastAsia="mn-MN"/>
              </w:rPr>
            </w:pPr>
            <w:r w:rsidRPr="00BA7405">
              <w:rPr>
                <w:rFonts w:ascii="Arial" w:eastAsia="Times New Roman" w:hAnsi="Arial" w:cs="Arial"/>
                <w:color w:val="000000"/>
                <w:lang w:val="mn-MN" w:eastAsia="mn-MN"/>
              </w:rPr>
              <w:t>1.5</w:t>
            </w:r>
          </w:p>
        </w:tc>
        <w:tc>
          <w:tcPr>
            <w:tcW w:w="6830" w:type="dxa"/>
            <w:tcBorders>
              <w:top w:val="nil"/>
              <w:left w:val="nil"/>
              <w:bottom w:val="single" w:sz="4" w:space="0" w:color="auto"/>
              <w:right w:val="single" w:sz="4" w:space="0" w:color="auto"/>
            </w:tcBorders>
            <w:shd w:val="clear" w:color="auto" w:fill="auto"/>
            <w:vAlign w:val="bottom"/>
            <w:hideMark/>
          </w:tcPr>
          <w:p w:rsidR="0041549A" w:rsidRPr="00BA7405" w:rsidRDefault="0041549A" w:rsidP="0041549A">
            <w:pPr>
              <w:spacing w:after="0" w:line="240" w:lineRule="auto"/>
              <w:rPr>
                <w:rFonts w:ascii="Arial" w:eastAsia="Times New Roman" w:hAnsi="Arial" w:cs="Arial"/>
                <w:color w:val="000000"/>
                <w:lang w:val="mn-MN" w:eastAsia="mn-MN"/>
              </w:rPr>
            </w:pPr>
            <w:r w:rsidRPr="00BA7405">
              <w:rPr>
                <w:rFonts w:ascii="Arial" w:eastAsia="Times New Roman" w:hAnsi="Arial" w:cs="Arial"/>
                <w:color w:val="000000"/>
                <w:lang w:val="mn-MN" w:eastAsia="mn-MN"/>
              </w:rPr>
              <w:t>Төрийн албаны нийгмийн баталгаа хөтөлбөр</w:t>
            </w:r>
          </w:p>
        </w:tc>
        <w:tc>
          <w:tcPr>
            <w:tcW w:w="1843" w:type="dxa"/>
            <w:tcBorders>
              <w:top w:val="nil"/>
              <w:left w:val="nil"/>
              <w:bottom w:val="single" w:sz="4" w:space="0" w:color="auto"/>
              <w:right w:val="single" w:sz="4" w:space="0" w:color="auto"/>
            </w:tcBorders>
            <w:shd w:val="clear" w:color="auto" w:fill="auto"/>
            <w:noWrap/>
            <w:vAlign w:val="center"/>
            <w:hideMark/>
          </w:tcPr>
          <w:p w:rsidR="0041549A" w:rsidRPr="00BA7405" w:rsidRDefault="0041549A" w:rsidP="0041549A">
            <w:pPr>
              <w:spacing w:after="0" w:line="240" w:lineRule="auto"/>
              <w:jc w:val="center"/>
              <w:rPr>
                <w:rFonts w:ascii="Arial" w:eastAsia="Times New Roman" w:hAnsi="Arial" w:cs="Arial"/>
                <w:color w:val="000000"/>
                <w:lang w:val="mn-MN" w:eastAsia="mn-MN"/>
              </w:rPr>
            </w:pPr>
            <w:r w:rsidRPr="00BA7405">
              <w:rPr>
                <w:rFonts w:ascii="Arial" w:eastAsia="Times New Roman" w:hAnsi="Arial" w:cs="Arial"/>
                <w:color w:val="000000"/>
                <w:lang w:val="mn-MN" w:eastAsia="mn-MN"/>
              </w:rPr>
              <w:t xml:space="preserve">           5,000.0 </w:t>
            </w:r>
          </w:p>
        </w:tc>
      </w:tr>
      <w:tr w:rsidR="0041549A" w:rsidRPr="00BA7405" w:rsidTr="0041549A">
        <w:trPr>
          <w:trHeight w:val="6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1549A" w:rsidRPr="00BA7405" w:rsidRDefault="0041549A" w:rsidP="0041549A">
            <w:pPr>
              <w:spacing w:after="0" w:line="240" w:lineRule="auto"/>
              <w:jc w:val="center"/>
              <w:rPr>
                <w:rFonts w:ascii="Arial" w:eastAsia="Times New Roman" w:hAnsi="Arial" w:cs="Arial"/>
                <w:color w:val="000000"/>
                <w:lang w:val="mn-MN" w:eastAsia="mn-MN"/>
              </w:rPr>
            </w:pPr>
            <w:r w:rsidRPr="00BA7405">
              <w:rPr>
                <w:rFonts w:ascii="Arial" w:eastAsia="Times New Roman" w:hAnsi="Arial" w:cs="Arial"/>
                <w:color w:val="000000"/>
                <w:lang w:val="mn-MN" w:eastAsia="mn-MN"/>
              </w:rPr>
              <w:t>1.6</w:t>
            </w:r>
          </w:p>
        </w:tc>
        <w:tc>
          <w:tcPr>
            <w:tcW w:w="6830" w:type="dxa"/>
            <w:tcBorders>
              <w:top w:val="nil"/>
              <w:left w:val="nil"/>
              <w:bottom w:val="single" w:sz="4" w:space="0" w:color="auto"/>
              <w:right w:val="single" w:sz="4" w:space="0" w:color="auto"/>
            </w:tcBorders>
            <w:shd w:val="clear" w:color="auto" w:fill="auto"/>
            <w:vAlign w:val="bottom"/>
            <w:hideMark/>
          </w:tcPr>
          <w:p w:rsidR="0041549A" w:rsidRPr="00BA7405" w:rsidRDefault="0041549A" w:rsidP="0041549A">
            <w:pPr>
              <w:spacing w:after="0" w:line="240" w:lineRule="auto"/>
              <w:rPr>
                <w:rFonts w:ascii="Arial" w:eastAsia="Times New Roman" w:hAnsi="Arial" w:cs="Arial"/>
                <w:color w:val="000000"/>
                <w:lang w:val="mn-MN" w:eastAsia="mn-MN"/>
              </w:rPr>
            </w:pPr>
            <w:r w:rsidRPr="00BA7405">
              <w:rPr>
                <w:rFonts w:ascii="Arial" w:eastAsia="Times New Roman" w:hAnsi="Arial" w:cs="Arial"/>
                <w:color w:val="000000"/>
                <w:lang w:val="mn-MN" w:eastAsia="mn-MN"/>
              </w:rPr>
              <w:t>Хөдөлмөрийн аюулгүй байдал, эрүүл ахуйн аймгийн дэд хөтөлбөр</w:t>
            </w:r>
          </w:p>
        </w:tc>
        <w:tc>
          <w:tcPr>
            <w:tcW w:w="1843" w:type="dxa"/>
            <w:tcBorders>
              <w:top w:val="nil"/>
              <w:left w:val="nil"/>
              <w:bottom w:val="single" w:sz="4" w:space="0" w:color="auto"/>
              <w:right w:val="single" w:sz="4" w:space="0" w:color="auto"/>
            </w:tcBorders>
            <w:shd w:val="clear" w:color="auto" w:fill="auto"/>
            <w:noWrap/>
            <w:vAlign w:val="center"/>
            <w:hideMark/>
          </w:tcPr>
          <w:p w:rsidR="0041549A" w:rsidRPr="00BA7405" w:rsidRDefault="0041549A" w:rsidP="0041549A">
            <w:pPr>
              <w:spacing w:after="0" w:line="240" w:lineRule="auto"/>
              <w:jc w:val="center"/>
              <w:rPr>
                <w:rFonts w:ascii="Arial" w:eastAsia="Times New Roman" w:hAnsi="Arial" w:cs="Arial"/>
                <w:color w:val="000000"/>
                <w:lang w:val="mn-MN" w:eastAsia="mn-MN"/>
              </w:rPr>
            </w:pPr>
            <w:r w:rsidRPr="00BA7405">
              <w:rPr>
                <w:rFonts w:ascii="Arial" w:eastAsia="Times New Roman" w:hAnsi="Arial" w:cs="Arial"/>
                <w:color w:val="000000"/>
                <w:lang w:val="mn-MN" w:eastAsia="mn-MN"/>
              </w:rPr>
              <w:t xml:space="preserve">           5,000.0 </w:t>
            </w:r>
          </w:p>
        </w:tc>
      </w:tr>
      <w:tr w:rsidR="0041549A" w:rsidRPr="00BA7405" w:rsidTr="0041549A">
        <w:trPr>
          <w:trHeight w:val="6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1549A" w:rsidRPr="00BA7405" w:rsidRDefault="0041549A" w:rsidP="0041549A">
            <w:pPr>
              <w:spacing w:after="0" w:line="240" w:lineRule="auto"/>
              <w:jc w:val="center"/>
              <w:rPr>
                <w:rFonts w:ascii="Arial" w:eastAsia="Times New Roman" w:hAnsi="Arial" w:cs="Arial"/>
                <w:color w:val="000000"/>
                <w:lang w:val="mn-MN" w:eastAsia="mn-MN"/>
              </w:rPr>
            </w:pPr>
            <w:r w:rsidRPr="00BA7405">
              <w:rPr>
                <w:rFonts w:ascii="Arial" w:eastAsia="Times New Roman" w:hAnsi="Arial" w:cs="Arial"/>
                <w:color w:val="000000"/>
                <w:lang w:val="mn-MN" w:eastAsia="mn-MN"/>
              </w:rPr>
              <w:t>1.7</w:t>
            </w:r>
          </w:p>
        </w:tc>
        <w:tc>
          <w:tcPr>
            <w:tcW w:w="6830" w:type="dxa"/>
            <w:tcBorders>
              <w:top w:val="nil"/>
              <w:left w:val="nil"/>
              <w:bottom w:val="single" w:sz="4" w:space="0" w:color="auto"/>
              <w:right w:val="single" w:sz="4" w:space="0" w:color="auto"/>
            </w:tcBorders>
            <w:shd w:val="clear" w:color="auto" w:fill="auto"/>
            <w:noWrap/>
            <w:vAlign w:val="bottom"/>
            <w:hideMark/>
          </w:tcPr>
          <w:p w:rsidR="0041549A" w:rsidRPr="00BA7405" w:rsidRDefault="0041549A" w:rsidP="0041549A">
            <w:pPr>
              <w:spacing w:after="0" w:line="240" w:lineRule="auto"/>
              <w:rPr>
                <w:rFonts w:ascii="Arial" w:eastAsia="Times New Roman" w:hAnsi="Arial" w:cs="Arial"/>
                <w:color w:val="000000"/>
                <w:lang w:val="mn-MN" w:eastAsia="mn-MN"/>
              </w:rPr>
            </w:pPr>
            <w:r w:rsidRPr="00BA7405">
              <w:rPr>
                <w:rFonts w:ascii="Arial" w:eastAsia="Times New Roman" w:hAnsi="Arial" w:cs="Arial"/>
                <w:color w:val="000000"/>
                <w:lang w:val="mn-MN" w:eastAsia="mn-MN"/>
              </w:rPr>
              <w:t>Иргэдийн эрх зүйн боловсролыг дээшлүүлэх хөтөлбөр</w:t>
            </w:r>
          </w:p>
        </w:tc>
        <w:tc>
          <w:tcPr>
            <w:tcW w:w="1843" w:type="dxa"/>
            <w:tcBorders>
              <w:top w:val="nil"/>
              <w:left w:val="nil"/>
              <w:bottom w:val="single" w:sz="4" w:space="0" w:color="auto"/>
              <w:right w:val="single" w:sz="4" w:space="0" w:color="auto"/>
            </w:tcBorders>
            <w:shd w:val="clear" w:color="auto" w:fill="auto"/>
            <w:noWrap/>
            <w:vAlign w:val="center"/>
            <w:hideMark/>
          </w:tcPr>
          <w:p w:rsidR="0041549A" w:rsidRPr="00BA7405" w:rsidRDefault="0041549A" w:rsidP="0041549A">
            <w:pPr>
              <w:spacing w:after="0" w:line="240" w:lineRule="auto"/>
              <w:jc w:val="center"/>
              <w:rPr>
                <w:rFonts w:ascii="Arial" w:eastAsia="Times New Roman" w:hAnsi="Arial" w:cs="Arial"/>
                <w:color w:val="000000"/>
                <w:lang w:val="mn-MN" w:eastAsia="mn-MN"/>
              </w:rPr>
            </w:pPr>
            <w:r w:rsidRPr="00BA7405">
              <w:rPr>
                <w:rFonts w:ascii="Arial" w:eastAsia="Times New Roman" w:hAnsi="Arial" w:cs="Arial"/>
                <w:color w:val="000000"/>
                <w:lang w:val="mn-MN" w:eastAsia="mn-MN"/>
              </w:rPr>
              <w:t xml:space="preserve">           3,000.0 </w:t>
            </w:r>
          </w:p>
        </w:tc>
      </w:tr>
      <w:tr w:rsidR="0041549A" w:rsidRPr="00BA7405" w:rsidTr="0041549A">
        <w:trPr>
          <w:trHeight w:val="6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1549A" w:rsidRPr="00BA7405" w:rsidRDefault="0041549A" w:rsidP="0041549A">
            <w:pPr>
              <w:spacing w:after="0" w:line="240" w:lineRule="auto"/>
              <w:jc w:val="center"/>
              <w:rPr>
                <w:rFonts w:ascii="Arial" w:eastAsia="Times New Roman" w:hAnsi="Arial" w:cs="Arial"/>
                <w:color w:val="000000"/>
                <w:lang w:val="mn-MN" w:eastAsia="mn-MN"/>
              </w:rPr>
            </w:pPr>
            <w:r w:rsidRPr="00BA7405">
              <w:rPr>
                <w:rFonts w:ascii="Arial" w:eastAsia="Times New Roman" w:hAnsi="Arial" w:cs="Arial"/>
                <w:color w:val="000000"/>
                <w:lang w:val="mn-MN" w:eastAsia="mn-MN"/>
              </w:rPr>
              <w:t>1.8</w:t>
            </w:r>
          </w:p>
        </w:tc>
        <w:tc>
          <w:tcPr>
            <w:tcW w:w="6830" w:type="dxa"/>
            <w:tcBorders>
              <w:top w:val="nil"/>
              <w:left w:val="nil"/>
              <w:bottom w:val="single" w:sz="4" w:space="0" w:color="auto"/>
              <w:right w:val="single" w:sz="4" w:space="0" w:color="auto"/>
            </w:tcBorders>
            <w:shd w:val="clear" w:color="auto" w:fill="auto"/>
            <w:vAlign w:val="bottom"/>
            <w:hideMark/>
          </w:tcPr>
          <w:p w:rsidR="0041549A" w:rsidRPr="00BA7405" w:rsidRDefault="0041549A" w:rsidP="0041549A">
            <w:pPr>
              <w:spacing w:after="0" w:line="240" w:lineRule="auto"/>
              <w:rPr>
                <w:rFonts w:ascii="Arial" w:eastAsia="Times New Roman" w:hAnsi="Arial" w:cs="Arial"/>
                <w:lang w:val="mn-MN" w:eastAsia="mn-MN"/>
              </w:rPr>
            </w:pPr>
            <w:r w:rsidRPr="00BA7405">
              <w:rPr>
                <w:rFonts w:ascii="Arial" w:eastAsia="Times New Roman" w:hAnsi="Arial" w:cs="Arial"/>
                <w:lang w:val="mn-MN" w:eastAsia="mn-MN"/>
              </w:rPr>
              <w:t>Авилга, ашиг сонирхлын зөрчлөөс урьдчилан сэргийлэх аймгийн хөтөлбөр</w:t>
            </w:r>
          </w:p>
        </w:tc>
        <w:tc>
          <w:tcPr>
            <w:tcW w:w="1843" w:type="dxa"/>
            <w:tcBorders>
              <w:top w:val="nil"/>
              <w:left w:val="nil"/>
              <w:bottom w:val="single" w:sz="4" w:space="0" w:color="auto"/>
              <w:right w:val="single" w:sz="4" w:space="0" w:color="auto"/>
            </w:tcBorders>
            <w:shd w:val="clear" w:color="auto" w:fill="auto"/>
            <w:noWrap/>
            <w:vAlign w:val="center"/>
            <w:hideMark/>
          </w:tcPr>
          <w:p w:rsidR="0041549A" w:rsidRPr="00BA7405" w:rsidRDefault="0041549A" w:rsidP="0041549A">
            <w:pPr>
              <w:spacing w:after="0" w:line="240" w:lineRule="auto"/>
              <w:jc w:val="center"/>
              <w:rPr>
                <w:rFonts w:ascii="Arial" w:eastAsia="Times New Roman" w:hAnsi="Arial" w:cs="Arial"/>
                <w:lang w:val="mn-MN" w:eastAsia="mn-MN"/>
              </w:rPr>
            </w:pPr>
            <w:r w:rsidRPr="00BA7405">
              <w:rPr>
                <w:rFonts w:ascii="Arial" w:eastAsia="Times New Roman" w:hAnsi="Arial" w:cs="Arial"/>
                <w:lang w:val="mn-MN" w:eastAsia="mn-MN"/>
              </w:rPr>
              <w:t xml:space="preserve">           5,000.0 </w:t>
            </w:r>
          </w:p>
        </w:tc>
      </w:tr>
      <w:tr w:rsidR="0041549A" w:rsidRPr="00BA7405" w:rsidTr="0041549A">
        <w:trPr>
          <w:trHeight w:val="6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1549A" w:rsidRPr="00BA7405" w:rsidRDefault="0041549A" w:rsidP="0041549A">
            <w:pPr>
              <w:spacing w:after="0" w:line="240" w:lineRule="auto"/>
              <w:jc w:val="center"/>
              <w:rPr>
                <w:rFonts w:ascii="Arial" w:eastAsia="Times New Roman" w:hAnsi="Arial" w:cs="Arial"/>
                <w:color w:val="000000"/>
                <w:lang w:val="mn-MN" w:eastAsia="mn-MN"/>
              </w:rPr>
            </w:pPr>
            <w:r w:rsidRPr="00BA7405">
              <w:rPr>
                <w:rFonts w:ascii="Arial" w:eastAsia="Times New Roman" w:hAnsi="Arial" w:cs="Arial"/>
                <w:color w:val="000000"/>
                <w:lang w:val="mn-MN" w:eastAsia="mn-MN"/>
              </w:rPr>
              <w:t>1.9</w:t>
            </w:r>
          </w:p>
        </w:tc>
        <w:tc>
          <w:tcPr>
            <w:tcW w:w="6830" w:type="dxa"/>
            <w:tcBorders>
              <w:top w:val="nil"/>
              <w:left w:val="nil"/>
              <w:bottom w:val="single" w:sz="4" w:space="0" w:color="auto"/>
              <w:right w:val="single" w:sz="4" w:space="0" w:color="auto"/>
            </w:tcBorders>
            <w:shd w:val="clear" w:color="auto" w:fill="auto"/>
            <w:vAlign w:val="bottom"/>
            <w:hideMark/>
          </w:tcPr>
          <w:p w:rsidR="0041549A" w:rsidRPr="00BA7405" w:rsidRDefault="0041549A" w:rsidP="0041549A">
            <w:pPr>
              <w:spacing w:after="0" w:line="240" w:lineRule="auto"/>
              <w:rPr>
                <w:rFonts w:ascii="Arial" w:eastAsia="Times New Roman" w:hAnsi="Arial" w:cs="Arial"/>
                <w:lang w:val="mn-MN" w:eastAsia="mn-MN"/>
              </w:rPr>
            </w:pPr>
            <w:r w:rsidRPr="00BA7405">
              <w:rPr>
                <w:rFonts w:ascii="Arial" w:eastAsia="Times New Roman" w:hAnsi="Arial" w:cs="Arial"/>
                <w:lang w:val="mn-MN" w:eastAsia="mn-MN"/>
              </w:rPr>
              <w:t>Бусад хөтөлбөр арга хэмжээ</w:t>
            </w:r>
          </w:p>
        </w:tc>
        <w:tc>
          <w:tcPr>
            <w:tcW w:w="1843" w:type="dxa"/>
            <w:tcBorders>
              <w:top w:val="nil"/>
              <w:left w:val="nil"/>
              <w:bottom w:val="single" w:sz="4" w:space="0" w:color="auto"/>
              <w:right w:val="single" w:sz="4" w:space="0" w:color="auto"/>
            </w:tcBorders>
            <w:shd w:val="clear" w:color="auto" w:fill="auto"/>
            <w:noWrap/>
            <w:vAlign w:val="center"/>
            <w:hideMark/>
          </w:tcPr>
          <w:p w:rsidR="0041549A" w:rsidRPr="00BA7405" w:rsidRDefault="0041549A" w:rsidP="0041549A">
            <w:pPr>
              <w:spacing w:after="0" w:line="240" w:lineRule="auto"/>
              <w:jc w:val="center"/>
              <w:rPr>
                <w:rFonts w:ascii="Arial" w:eastAsia="Times New Roman" w:hAnsi="Arial" w:cs="Arial"/>
                <w:lang w:val="mn-MN" w:eastAsia="mn-MN"/>
              </w:rPr>
            </w:pPr>
            <w:r w:rsidRPr="00BA7405">
              <w:rPr>
                <w:rFonts w:ascii="Arial" w:eastAsia="Times New Roman" w:hAnsi="Arial" w:cs="Arial"/>
                <w:lang w:val="mn-MN" w:eastAsia="mn-MN"/>
              </w:rPr>
              <w:t xml:space="preserve">         10,000.0 </w:t>
            </w:r>
          </w:p>
        </w:tc>
      </w:tr>
      <w:tr w:rsidR="0041549A" w:rsidRPr="00BA7405" w:rsidTr="0041549A">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1549A" w:rsidRPr="00BA7405" w:rsidRDefault="0041549A" w:rsidP="0041549A">
            <w:pPr>
              <w:spacing w:after="0" w:line="240" w:lineRule="auto"/>
              <w:jc w:val="center"/>
              <w:rPr>
                <w:rFonts w:ascii="Arial" w:eastAsia="Times New Roman" w:hAnsi="Arial" w:cs="Arial"/>
                <w:b/>
                <w:bCs/>
                <w:color w:val="000000"/>
                <w:lang w:val="mn-MN" w:eastAsia="mn-MN"/>
              </w:rPr>
            </w:pPr>
            <w:r w:rsidRPr="00BA7405">
              <w:rPr>
                <w:rFonts w:ascii="Arial" w:eastAsia="Times New Roman" w:hAnsi="Arial" w:cs="Arial"/>
                <w:b/>
                <w:bCs/>
                <w:color w:val="000000"/>
                <w:lang w:val="mn-MN" w:eastAsia="mn-MN"/>
              </w:rPr>
              <w:t> </w:t>
            </w:r>
          </w:p>
        </w:tc>
        <w:tc>
          <w:tcPr>
            <w:tcW w:w="6830" w:type="dxa"/>
            <w:tcBorders>
              <w:top w:val="nil"/>
              <w:left w:val="nil"/>
              <w:bottom w:val="single" w:sz="4" w:space="0" w:color="auto"/>
              <w:right w:val="single" w:sz="4" w:space="0" w:color="auto"/>
            </w:tcBorders>
            <w:shd w:val="clear" w:color="auto" w:fill="auto"/>
            <w:noWrap/>
            <w:vAlign w:val="bottom"/>
            <w:hideMark/>
          </w:tcPr>
          <w:p w:rsidR="0041549A" w:rsidRPr="00BA7405" w:rsidRDefault="0041549A" w:rsidP="0041549A">
            <w:pPr>
              <w:spacing w:after="0" w:line="240" w:lineRule="auto"/>
              <w:rPr>
                <w:rFonts w:ascii="Arial" w:eastAsia="Times New Roman" w:hAnsi="Arial" w:cs="Arial"/>
                <w:b/>
                <w:bCs/>
                <w:color w:val="000000"/>
                <w:lang w:val="mn-MN" w:eastAsia="mn-MN"/>
              </w:rPr>
            </w:pPr>
            <w:r w:rsidRPr="00BA7405">
              <w:rPr>
                <w:rFonts w:ascii="Arial" w:eastAsia="Times New Roman" w:hAnsi="Arial" w:cs="Arial"/>
                <w:b/>
                <w:bCs/>
                <w:color w:val="000000"/>
                <w:lang w:val="mn-MN" w:eastAsia="mn-MN"/>
              </w:rPr>
              <w:t>НИЙТ ДҮН</w:t>
            </w:r>
          </w:p>
        </w:tc>
        <w:tc>
          <w:tcPr>
            <w:tcW w:w="1843" w:type="dxa"/>
            <w:tcBorders>
              <w:top w:val="nil"/>
              <w:left w:val="nil"/>
              <w:bottom w:val="single" w:sz="4" w:space="0" w:color="auto"/>
              <w:right w:val="single" w:sz="4" w:space="0" w:color="auto"/>
            </w:tcBorders>
            <w:shd w:val="clear" w:color="auto" w:fill="auto"/>
            <w:noWrap/>
            <w:vAlign w:val="center"/>
            <w:hideMark/>
          </w:tcPr>
          <w:p w:rsidR="0041549A" w:rsidRPr="00BA7405" w:rsidRDefault="0041549A" w:rsidP="0041549A">
            <w:pPr>
              <w:spacing w:after="0" w:line="240" w:lineRule="auto"/>
              <w:jc w:val="center"/>
              <w:rPr>
                <w:rFonts w:ascii="Arial" w:eastAsia="Times New Roman" w:hAnsi="Arial" w:cs="Arial"/>
                <w:b/>
                <w:bCs/>
                <w:color w:val="000000"/>
                <w:lang w:val="mn-MN" w:eastAsia="mn-MN"/>
              </w:rPr>
            </w:pPr>
            <w:r w:rsidRPr="00BA7405">
              <w:rPr>
                <w:rFonts w:ascii="Arial" w:eastAsia="Times New Roman" w:hAnsi="Arial" w:cs="Arial"/>
                <w:b/>
                <w:bCs/>
                <w:color w:val="000000"/>
                <w:lang w:val="mn-MN" w:eastAsia="mn-MN"/>
              </w:rPr>
              <w:t xml:space="preserve">         50,000.0 </w:t>
            </w:r>
          </w:p>
        </w:tc>
      </w:tr>
    </w:tbl>
    <w:p w:rsidR="007B2168" w:rsidRDefault="0041549A" w:rsidP="007B2168">
      <w:pPr>
        <w:spacing w:after="0" w:line="240" w:lineRule="auto"/>
        <w:ind w:left="4536"/>
        <w:jc w:val="right"/>
        <w:rPr>
          <w:rFonts w:ascii="Arial" w:hAnsi="Arial" w:cs="Arial"/>
          <w:lang w:val="mn-MN"/>
        </w:rPr>
      </w:pPr>
      <w:r>
        <w:rPr>
          <w:rFonts w:ascii="Arial" w:hAnsi="Arial" w:cs="Arial"/>
          <w:i/>
          <w:lang w:val="mn-MN"/>
        </w:rPr>
        <w:br w:type="page"/>
      </w:r>
      <w:r w:rsidR="007B2168">
        <w:rPr>
          <w:rFonts w:ascii="Arial" w:hAnsi="Arial" w:cs="Arial"/>
          <w:lang w:val="mn-MN"/>
        </w:rPr>
        <w:lastRenderedPageBreak/>
        <w:t>А</w:t>
      </w:r>
      <w:r w:rsidR="007B2168" w:rsidRPr="00E203EF">
        <w:rPr>
          <w:rFonts w:ascii="Arial" w:hAnsi="Arial" w:cs="Arial"/>
          <w:lang w:val="mn-MN"/>
        </w:rPr>
        <w:t xml:space="preserve">ймгийн иргэдийн Төлөөлөгчдийн Хурлын </w:t>
      </w:r>
    </w:p>
    <w:p w:rsidR="007B2168" w:rsidRDefault="007B2168" w:rsidP="007B2168">
      <w:pPr>
        <w:spacing w:after="0" w:line="240" w:lineRule="auto"/>
        <w:ind w:left="4536"/>
        <w:jc w:val="right"/>
        <w:rPr>
          <w:rFonts w:ascii="Arial" w:hAnsi="Arial" w:cs="Arial"/>
          <w:lang w:val="mn-MN"/>
        </w:rPr>
      </w:pPr>
      <w:r w:rsidRPr="00E203EF">
        <w:rPr>
          <w:rFonts w:ascii="Arial" w:hAnsi="Arial" w:cs="Arial"/>
          <w:lang w:val="mn-MN"/>
        </w:rPr>
        <w:t xml:space="preserve">2019 оны 70 дугаар тогтоолын </w:t>
      </w:r>
    </w:p>
    <w:p w:rsidR="0041549A" w:rsidRPr="00E203EF" w:rsidRDefault="0041549A" w:rsidP="007B2168">
      <w:pPr>
        <w:spacing w:after="0" w:line="240" w:lineRule="auto"/>
        <w:ind w:left="4678"/>
        <w:jc w:val="right"/>
        <w:rPr>
          <w:rFonts w:ascii="Arial" w:hAnsi="Arial" w:cs="Arial"/>
          <w:lang w:val="mn-MN"/>
        </w:rPr>
      </w:pPr>
      <w:r w:rsidRPr="00E203EF">
        <w:rPr>
          <w:rFonts w:ascii="Arial" w:hAnsi="Arial" w:cs="Arial"/>
          <w:lang w:val="mn-MN"/>
        </w:rPr>
        <w:t>дол</w:t>
      </w:r>
      <w:r w:rsidR="007B2168">
        <w:rPr>
          <w:rFonts w:ascii="Arial" w:hAnsi="Arial" w:cs="Arial"/>
          <w:lang w:val="mn-MN"/>
        </w:rPr>
        <w:t>оо</w:t>
      </w:r>
      <w:r w:rsidRPr="00E203EF">
        <w:rPr>
          <w:rFonts w:ascii="Arial" w:hAnsi="Arial" w:cs="Arial"/>
          <w:lang w:val="mn-MN"/>
        </w:rPr>
        <w:t>дугаар хавсралт</w:t>
      </w:r>
    </w:p>
    <w:p w:rsidR="0041549A" w:rsidRPr="00E203EF" w:rsidRDefault="0041549A" w:rsidP="0041549A">
      <w:pPr>
        <w:rPr>
          <w:rFonts w:ascii="Arial" w:hAnsi="Arial" w:cs="Arial"/>
          <w:lang w:val="mn-MN"/>
        </w:rPr>
      </w:pPr>
    </w:p>
    <w:p w:rsidR="0041549A" w:rsidRPr="007B2168" w:rsidRDefault="0041549A" w:rsidP="0041549A">
      <w:pPr>
        <w:jc w:val="center"/>
        <w:rPr>
          <w:rFonts w:ascii="Arial" w:hAnsi="Arial" w:cs="Arial"/>
          <w:b/>
          <w:bCs/>
          <w:sz w:val="24"/>
          <w:szCs w:val="24"/>
          <w:lang w:val="mn-MN"/>
        </w:rPr>
      </w:pPr>
      <w:r w:rsidRPr="007B2168">
        <w:rPr>
          <w:rFonts w:ascii="Arial" w:hAnsi="Arial" w:cs="Arial"/>
          <w:b/>
          <w:bCs/>
          <w:sz w:val="24"/>
          <w:szCs w:val="24"/>
          <w:lang w:val="mn-MN"/>
        </w:rPr>
        <w:t>Засаг даргын нөөц хөрөнгөөр 2020 онд хэрэгжүүлэх арга хэмжээний жагсаалт</w:t>
      </w:r>
    </w:p>
    <w:tbl>
      <w:tblPr>
        <w:tblStyle w:val="TableGrid"/>
        <w:tblW w:w="0" w:type="auto"/>
        <w:tblLook w:val="04A0"/>
      </w:tblPr>
      <w:tblGrid>
        <w:gridCol w:w="771"/>
        <w:gridCol w:w="5745"/>
        <w:gridCol w:w="1273"/>
        <w:gridCol w:w="1745"/>
      </w:tblGrid>
      <w:tr w:rsidR="0041549A" w:rsidRPr="00A40403" w:rsidTr="0041549A">
        <w:trPr>
          <w:trHeight w:val="855"/>
        </w:trPr>
        <w:tc>
          <w:tcPr>
            <w:tcW w:w="771" w:type="dxa"/>
            <w:noWrap/>
            <w:vAlign w:val="center"/>
            <w:hideMark/>
          </w:tcPr>
          <w:p w:rsidR="0041549A" w:rsidRPr="00A40403" w:rsidRDefault="0041549A" w:rsidP="0041549A">
            <w:pPr>
              <w:jc w:val="center"/>
              <w:rPr>
                <w:rFonts w:ascii="Arial" w:hAnsi="Arial" w:cs="Arial"/>
                <w:b/>
                <w:bCs/>
              </w:rPr>
            </w:pPr>
            <w:r w:rsidRPr="00A40403">
              <w:rPr>
                <w:rFonts w:ascii="Arial" w:hAnsi="Arial" w:cs="Arial"/>
                <w:b/>
                <w:bCs/>
              </w:rPr>
              <w:t>Д/д</w:t>
            </w:r>
          </w:p>
        </w:tc>
        <w:tc>
          <w:tcPr>
            <w:tcW w:w="5745" w:type="dxa"/>
            <w:noWrap/>
            <w:vAlign w:val="center"/>
            <w:hideMark/>
          </w:tcPr>
          <w:p w:rsidR="0041549A" w:rsidRPr="00A40403" w:rsidRDefault="0041549A" w:rsidP="0041549A">
            <w:pPr>
              <w:jc w:val="center"/>
              <w:rPr>
                <w:rFonts w:ascii="Arial" w:hAnsi="Arial" w:cs="Arial"/>
                <w:b/>
                <w:bCs/>
              </w:rPr>
            </w:pPr>
            <w:r>
              <w:rPr>
                <w:rFonts w:ascii="Arial" w:hAnsi="Arial" w:cs="Arial"/>
                <w:b/>
                <w:bCs/>
                <w:lang w:val="mn-MN"/>
              </w:rPr>
              <w:t>Төсөл, арга хэмжээний нэр</w:t>
            </w:r>
          </w:p>
        </w:tc>
        <w:tc>
          <w:tcPr>
            <w:tcW w:w="1273" w:type="dxa"/>
            <w:vAlign w:val="center"/>
            <w:hideMark/>
          </w:tcPr>
          <w:p w:rsidR="0041549A" w:rsidRPr="00A40403" w:rsidRDefault="0041549A" w:rsidP="0041549A">
            <w:pPr>
              <w:jc w:val="center"/>
              <w:rPr>
                <w:rFonts w:ascii="Arial" w:hAnsi="Arial" w:cs="Arial"/>
                <w:b/>
                <w:bCs/>
              </w:rPr>
            </w:pPr>
            <w:r>
              <w:rPr>
                <w:rFonts w:ascii="Arial" w:hAnsi="Arial" w:cs="Arial"/>
                <w:b/>
                <w:bCs/>
                <w:lang w:val="mn-MN"/>
              </w:rPr>
              <w:t>Журмын заалт</w:t>
            </w:r>
          </w:p>
        </w:tc>
        <w:tc>
          <w:tcPr>
            <w:tcW w:w="1606" w:type="dxa"/>
            <w:vAlign w:val="center"/>
            <w:hideMark/>
          </w:tcPr>
          <w:p w:rsidR="0041549A" w:rsidRPr="00A40403" w:rsidRDefault="0041549A" w:rsidP="0041549A">
            <w:pPr>
              <w:jc w:val="center"/>
              <w:rPr>
                <w:rFonts w:ascii="Arial" w:hAnsi="Arial" w:cs="Arial"/>
                <w:b/>
                <w:bCs/>
              </w:rPr>
            </w:pPr>
            <w:r w:rsidRPr="00A40403">
              <w:rPr>
                <w:rFonts w:ascii="Arial" w:hAnsi="Arial" w:cs="Arial"/>
                <w:b/>
                <w:bCs/>
              </w:rPr>
              <w:t xml:space="preserve">2020 </w:t>
            </w:r>
            <w:r>
              <w:rPr>
                <w:rFonts w:ascii="Arial" w:hAnsi="Arial" w:cs="Arial"/>
                <w:b/>
                <w:bCs/>
                <w:lang w:val="mn-MN"/>
              </w:rPr>
              <w:t xml:space="preserve">онд санхүүжүүлэх дүн </w:t>
            </w:r>
            <w:r w:rsidRPr="00E95D16">
              <w:rPr>
                <w:rFonts w:ascii="Arial" w:hAnsi="Arial" w:cs="Arial"/>
                <w:lang w:val="mn-MN"/>
              </w:rPr>
              <w:t>/</w:t>
            </w:r>
            <w:r>
              <w:rPr>
                <w:rFonts w:ascii="Arial" w:hAnsi="Arial" w:cs="Arial"/>
                <w:lang w:val="mn-MN"/>
              </w:rPr>
              <w:t>мян.төг/</w:t>
            </w:r>
          </w:p>
        </w:tc>
      </w:tr>
      <w:tr w:rsidR="0041549A" w:rsidRPr="00A40403" w:rsidTr="0041549A">
        <w:trPr>
          <w:trHeight w:val="56"/>
        </w:trPr>
        <w:tc>
          <w:tcPr>
            <w:tcW w:w="771" w:type="dxa"/>
            <w:noWrap/>
            <w:vAlign w:val="center"/>
            <w:hideMark/>
          </w:tcPr>
          <w:p w:rsidR="0041549A" w:rsidRPr="00A40403" w:rsidRDefault="0041549A" w:rsidP="0041549A">
            <w:pPr>
              <w:jc w:val="center"/>
              <w:rPr>
                <w:rFonts w:ascii="Arial" w:hAnsi="Arial" w:cs="Arial"/>
                <w:b/>
                <w:bCs/>
              </w:rPr>
            </w:pPr>
            <w:r w:rsidRPr="00A40403">
              <w:rPr>
                <w:rFonts w:ascii="Arial" w:hAnsi="Arial" w:cs="Arial"/>
                <w:b/>
                <w:bCs/>
              </w:rPr>
              <w:t>1</w:t>
            </w:r>
          </w:p>
        </w:tc>
        <w:tc>
          <w:tcPr>
            <w:tcW w:w="5745" w:type="dxa"/>
            <w:noWrap/>
            <w:hideMark/>
          </w:tcPr>
          <w:p w:rsidR="0041549A" w:rsidRPr="00A40403" w:rsidRDefault="0041549A" w:rsidP="0041549A">
            <w:pPr>
              <w:rPr>
                <w:rFonts w:ascii="Arial" w:hAnsi="Arial" w:cs="Arial"/>
                <w:b/>
                <w:bCs/>
              </w:rPr>
            </w:pPr>
            <w:r w:rsidRPr="00A40403">
              <w:rPr>
                <w:rFonts w:ascii="Arial" w:hAnsi="Arial" w:cs="Arial"/>
                <w:b/>
                <w:bCs/>
              </w:rPr>
              <w:t>ЗАСАГ ДАРГА</w:t>
            </w:r>
          </w:p>
        </w:tc>
        <w:tc>
          <w:tcPr>
            <w:tcW w:w="1273" w:type="dxa"/>
            <w:noWrap/>
            <w:hideMark/>
          </w:tcPr>
          <w:p w:rsidR="0041549A" w:rsidRPr="00A40403" w:rsidRDefault="0041549A" w:rsidP="0041549A">
            <w:pPr>
              <w:jc w:val="center"/>
              <w:rPr>
                <w:rFonts w:ascii="Arial" w:hAnsi="Arial" w:cs="Arial"/>
                <w:b/>
                <w:bCs/>
              </w:rPr>
            </w:pPr>
            <w:r w:rsidRPr="00A40403">
              <w:rPr>
                <w:rFonts w:ascii="Arial" w:hAnsi="Arial" w:cs="Arial"/>
                <w:b/>
                <w:bCs/>
              </w:rPr>
              <w:t> </w:t>
            </w:r>
          </w:p>
        </w:tc>
        <w:tc>
          <w:tcPr>
            <w:tcW w:w="1606" w:type="dxa"/>
            <w:noWrap/>
            <w:vAlign w:val="center"/>
            <w:hideMark/>
          </w:tcPr>
          <w:p w:rsidR="0041549A" w:rsidRPr="00A40403" w:rsidRDefault="0041549A" w:rsidP="0041549A">
            <w:pPr>
              <w:jc w:val="right"/>
              <w:rPr>
                <w:rFonts w:ascii="Arial" w:hAnsi="Arial" w:cs="Arial"/>
                <w:b/>
                <w:bCs/>
              </w:rPr>
            </w:pPr>
            <w:r w:rsidRPr="00A40403">
              <w:rPr>
                <w:rFonts w:ascii="Arial" w:hAnsi="Arial" w:cs="Arial"/>
                <w:b/>
                <w:bCs/>
              </w:rPr>
              <w:t xml:space="preserve">       302,351.4 </w:t>
            </w:r>
          </w:p>
        </w:tc>
      </w:tr>
      <w:tr w:rsidR="0041549A" w:rsidRPr="00A40403" w:rsidTr="0041549A">
        <w:trPr>
          <w:trHeight w:val="229"/>
        </w:trPr>
        <w:tc>
          <w:tcPr>
            <w:tcW w:w="771" w:type="dxa"/>
            <w:noWrap/>
            <w:vAlign w:val="center"/>
            <w:hideMark/>
          </w:tcPr>
          <w:p w:rsidR="0041549A" w:rsidRPr="00A40403" w:rsidRDefault="0041549A" w:rsidP="0041549A">
            <w:pPr>
              <w:jc w:val="center"/>
              <w:rPr>
                <w:rFonts w:ascii="Arial" w:hAnsi="Arial" w:cs="Arial"/>
              </w:rPr>
            </w:pPr>
            <w:r w:rsidRPr="00A40403">
              <w:rPr>
                <w:rFonts w:ascii="Arial" w:hAnsi="Arial" w:cs="Arial"/>
              </w:rPr>
              <w:t>1.1</w:t>
            </w:r>
          </w:p>
        </w:tc>
        <w:tc>
          <w:tcPr>
            <w:tcW w:w="5745" w:type="dxa"/>
            <w:vAlign w:val="center"/>
            <w:hideMark/>
          </w:tcPr>
          <w:p w:rsidR="0041549A" w:rsidRPr="00A40403" w:rsidRDefault="0041549A" w:rsidP="0041549A">
            <w:pPr>
              <w:jc w:val="both"/>
              <w:rPr>
                <w:rFonts w:ascii="Arial" w:hAnsi="Arial" w:cs="Arial"/>
              </w:rPr>
            </w:pPr>
            <w:r>
              <w:rPr>
                <w:rFonts w:ascii="Arial" w:hAnsi="Arial" w:cs="Arial"/>
                <w:lang w:val="mn-MN"/>
              </w:rPr>
              <w:t>Гамшиг ослын хохирлыг бууруулах, арилгах, урьдчилан сэргийлэх зардал</w:t>
            </w:r>
          </w:p>
        </w:tc>
        <w:tc>
          <w:tcPr>
            <w:tcW w:w="1273" w:type="dxa"/>
            <w:noWrap/>
            <w:vAlign w:val="center"/>
            <w:hideMark/>
          </w:tcPr>
          <w:p w:rsidR="0041549A" w:rsidRPr="00A40403" w:rsidRDefault="0041549A" w:rsidP="0041549A">
            <w:pPr>
              <w:jc w:val="center"/>
              <w:rPr>
                <w:rFonts w:ascii="Arial" w:hAnsi="Arial" w:cs="Arial"/>
              </w:rPr>
            </w:pPr>
            <w:r w:rsidRPr="00A40403">
              <w:rPr>
                <w:rFonts w:ascii="Arial" w:hAnsi="Arial" w:cs="Arial"/>
              </w:rPr>
              <w:t>2.1.1; 2.1.2</w:t>
            </w:r>
          </w:p>
        </w:tc>
        <w:tc>
          <w:tcPr>
            <w:tcW w:w="1606" w:type="dxa"/>
            <w:noWrap/>
            <w:vAlign w:val="center"/>
            <w:hideMark/>
          </w:tcPr>
          <w:p w:rsidR="0041549A" w:rsidRPr="00A40403" w:rsidRDefault="0041549A" w:rsidP="0041549A">
            <w:pPr>
              <w:jc w:val="right"/>
              <w:rPr>
                <w:rFonts w:ascii="Arial" w:hAnsi="Arial" w:cs="Arial"/>
              </w:rPr>
            </w:pPr>
            <w:r w:rsidRPr="00A40403">
              <w:rPr>
                <w:rFonts w:ascii="Arial" w:hAnsi="Arial" w:cs="Arial"/>
              </w:rPr>
              <w:t>90,705.4</w:t>
            </w:r>
          </w:p>
        </w:tc>
      </w:tr>
      <w:tr w:rsidR="0041549A" w:rsidRPr="00A40403" w:rsidTr="0041549A">
        <w:trPr>
          <w:trHeight w:val="56"/>
        </w:trPr>
        <w:tc>
          <w:tcPr>
            <w:tcW w:w="771" w:type="dxa"/>
            <w:noWrap/>
            <w:vAlign w:val="center"/>
            <w:hideMark/>
          </w:tcPr>
          <w:p w:rsidR="0041549A" w:rsidRPr="00A40403" w:rsidRDefault="0041549A" w:rsidP="0041549A">
            <w:pPr>
              <w:jc w:val="center"/>
              <w:rPr>
                <w:rFonts w:ascii="Arial" w:hAnsi="Arial" w:cs="Arial"/>
              </w:rPr>
            </w:pPr>
            <w:r w:rsidRPr="00A40403">
              <w:rPr>
                <w:rFonts w:ascii="Arial" w:hAnsi="Arial" w:cs="Arial"/>
              </w:rPr>
              <w:t>1.2</w:t>
            </w:r>
          </w:p>
        </w:tc>
        <w:tc>
          <w:tcPr>
            <w:tcW w:w="5745" w:type="dxa"/>
            <w:vAlign w:val="center"/>
            <w:hideMark/>
          </w:tcPr>
          <w:p w:rsidR="0041549A" w:rsidRPr="00A40403" w:rsidRDefault="0041549A" w:rsidP="0041549A">
            <w:pPr>
              <w:jc w:val="both"/>
              <w:rPr>
                <w:rFonts w:ascii="Arial" w:hAnsi="Arial" w:cs="Arial"/>
              </w:rPr>
            </w:pPr>
            <w:r>
              <w:rPr>
                <w:rFonts w:ascii="Arial" w:hAnsi="Arial" w:cs="Arial"/>
                <w:lang w:val="mn-MN"/>
              </w:rPr>
              <w:t>Засгийн газрын шийдвэрийг хэрэгжүүлэх</w:t>
            </w:r>
          </w:p>
        </w:tc>
        <w:tc>
          <w:tcPr>
            <w:tcW w:w="1273" w:type="dxa"/>
            <w:noWrap/>
            <w:vAlign w:val="center"/>
            <w:hideMark/>
          </w:tcPr>
          <w:p w:rsidR="0041549A" w:rsidRPr="00A40403" w:rsidRDefault="0041549A" w:rsidP="0041549A">
            <w:pPr>
              <w:jc w:val="center"/>
              <w:rPr>
                <w:rFonts w:ascii="Arial" w:hAnsi="Arial" w:cs="Arial"/>
              </w:rPr>
            </w:pPr>
            <w:r w:rsidRPr="00A40403">
              <w:rPr>
                <w:rFonts w:ascii="Arial" w:hAnsi="Arial" w:cs="Arial"/>
              </w:rPr>
              <w:t>2.1.3</w:t>
            </w:r>
          </w:p>
        </w:tc>
        <w:tc>
          <w:tcPr>
            <w:tcW w:w="1606" w:type="dxa"/>
            <w:noWrap/>
            <w:vAlign w:val="center"/>
            <w:hideMark/>
          </w:tcPr>
          <w:p w:rsidR="0041549A" w:rsidRPr="00A40403" w:rsidRDefault="0041549A" w:rsidP="0041549A">
            <w:pPr>
              <w:jc w:val="right"/>
              <w:rPr>
                <w:rFonts w:ascii="Arial" w:hAnsi="Arial" w:cs="Arial"/>
              </w:rPr>
            </w:pPr>
            <w:r w:rsidRPr="00A40403">
              <w:rPr>
                <w:rFonts w:ascii="Arial" w:hAnsi="Arial" w:cs="Arial"/>
              </w:rPr>
              <w:t>10,000.0</w:t>
            </w:r>
          </w:p>
        </w:tc>
      </w:tr>
      <w:tr w:rsidR="0041549A" w:rsidRPr="00A40403" w:rsidTr="0041549A">
        <w:trPr>
          <w:trHeight w:val="83"/>
        </w:trPr>
        <w:tc>
          <w:tcPr>
            <w:tcW w:w="771" w:type="dxa"/>
            <w:noWrap/>
            <w:vAlign w:val="center"/>
            <w:hideMark/>
          </w:tcPr>
          <w:p w:rsidR="0041549A" w:rsidRPr="00A40403" w:rsidRDefault="0041549A" w:rsidP="0041549A">
            <w:pPr>
              <w:jc w:val="center"/>
              <w:rPr>
                <w:rFonts w:ascii="Arial" w:hAnsi="Arial" w:cs="Arial"/>
              </w:rPr>
            </w:pPr>
            <w:r w:rsidRPr="00A40403">
              <w:rPr>
                <w:rFonts w:ascii="Arial" w:hAnsi="Arial" w:cs="Arial"/>
              </w:rPr>
              <w:t>1.3</w:t>
            </w:r>
          </w:p>
        </w:tc>
        <w:tc>
          <w:tcPr>
            <w:tcW w:w="5745" w:type="dxa"/>
            <w:vAlign w:val="center"/>
            <w:hideMark/>
          </w:tcPr>
          <w:p w:rsidR="0041549A" w:rsidRPr="00A40403" w:rsidRDefault="0041549A" w:rsidP="0041549A">
            <w:pPr>
              <w:jc w:val="both"/>
              <w:rPr>
                <w:rFonts w:ascii="Arial" w:hAnsi="Arial" w:cs="Arial"/>
              </w:rPr>
            </w:pPr>
            <w:r>
              <w:rPr>
                <w:rFonts w:ascii="Arial" w:hAnsi="Arial" w:cs="Arial"/>
                <w:lang w:val="mn-MN"/>
              </w:rPr>
              <w:t>Байгууллага, иргэдээс тавьсан хүсэлтийг шийдвэрлэх</w:t>
            </w:r>
          </w:p>
        </w:tc>
        <w:tc>
          <w:tcPr>
            <w:tcW w:w="1273" w:type="dxa"/>
            <w:noWrap/>
            <w:vAlign w:val="center"/>
            <w:hideMark/>
          </w:tcPr>
          <w:p w:rsidR="0041549A" w:rsidRPr="00A40403" w:rsidRDefault="0041549A" w:rsidP="0041549A">
            <w:pPr>
              <w:jc w:val="center"/>
              <w:rPr>
                <w:rFonts w:ascii="Arial" w:hAnsi="Arial" w:cs="Arial"/>
              </w:rPr>
            </w:pPr>
            <w:r w:rsidRPr="00A40403">
              <w:rPr>
                <w:rFonts w:ascii="Arial" w:hAnsi="Arial" w:cs="Arial"/>
              </w:rPr>
              <w:t>2.1.4</w:t>
            </w:r>
          </w:p>
        </w:tc>
        <w:tc>
          <w:tcPr>
            <w:tcW w:w="1606" w:type="dxa"/>
            <w:noWrap/>
            <w:vAlign w:val="center"/>
            <w:hideMark/>
          </w:tcPr>
          <w:p w:rsidR="0041549A" w:rsidRPr="00A40403" w:rsidRDefault="0041549A" w:rsidP="0041549A">
            <w:pPr>
              <w:jc w:val="right"/>
              <w:rPr>
                <w:rFonts w:ascii="Arial" w:hAnsi="Arial" w:cs="Arial"/>
              </w:rPr>
            </w:pPr>
            <w:r w:rsidRPr="00A40403">
              <w:rPr>
                <w:rFonts w:ascii="Arial" w:hAnsi="Arial" w:cs="Arial"/>
              </w:rPr>
              <w:t>100,000.0</w:t>
            </w:r>
          </w:p>
        </w:tc>
      </w:tr>
      <w:tr w:rsidR="0041549A" w:rsidRPr="00A40403" w:rsidTr="0041549A">
        <w:trPr>
          <w:trHeight w:val="143"/>
        </w:trPr>
        <w:tc>
          <w:tcPr>
            <w:tcW w:w="771" w:type="dxa"/>
            <w:noWrap/>
            <w:vAlign w:val="center"/>
            <w:hideMark/>
          </w:tcPr>
          <w:p w:rsidR="0041549A" w:rsidRPr="00A40403" w:rsidRDefault="0041549A" w:rsidP="0041549A">
            <w:pPr>
              <w:jc w:val="center"/>
              <w:rPr>
                <w:rFonts w:ascii="Arial" w:hAnsi="Arial" w:cs="Arial"/>
              </w:rPr>
            </w:pPr>
            <w:r w:rsidRPr="00A40403">
              <w:rPr>
                <w:rFonts w:ascii="Arial" w:hAnsi="Arial" w:cs="Arial"/>
              </w:rPr>
              <w:t>1.4</w:t>
            </w:r>
          </w:p>
        </w:tc>
        <w:tc>
          <w:tcPr>
            <w:tcW w:w="5745" w:type="dxa"/>
            <w:vAlign w:val="center"/>
            <w:hideMark/>
          </w:tcPr>
          <w:p w:rsidR="0041549A" w:rsidRPr="00A40403" w:rsidRDefault="0041549A" w:rsidP="0041549A">
            <w:pPr>
              <w:jc w:val="both"/>
              <w:rPr>
                <w:rFonts w:ascii="Arial" w:hAnsi="Arial" w:cs="Arial"/>
              </w:rPr>
            </w:pPr>
            <w:r>
              <w:rPr>
                <w:rFonts w:ascii="Arial" w:hAnsi="Arial" w:cs="Arial"/>
                <w:lang w:val="mn-MN"/>
              </w:rPr>
              <w:t>Урьдчилан төлөвлөх боломжгүй байсан нэг удаагийн шинжтэй арга хэмжээ</w:t>
            </w:r>
          </w:p>
        </w:tc>
        <w:tc>
          <w:tcPr>
            <w:tcW w:w="1273" w:type="dxa"/>
            <w:noWrap/>
            <w:vAlign w:val="center"/>
            <w:hideMark/>
          </w:tcPr>
          <w:p w:rsidR="0041549A" w:rsidRPr="00A40403" w:rsidRDefault="0041549A" w:rsidP="0041549A">
            <w:pPr>
              <w:jc w:val="center"/>
              <w:rPr>
                <w:rFonts w:ascii="Arial" w:hAnsi="Arial" w:cs="Arial"/>
              </w:rPr>
            </w:pPr>
            <w:r w:rsidRPr="00A40403">
              <w:rPr>
                <w:rFonts w:ascii="Arial" w:hAnsi="Arial" w:cs="Arial"/>
              </w:rPr>
              <w:t>2.1.5</w:t>
            </w:r>
          </w:p>
        </w:tc>
        <w:tc>
          <w:tcPr>
            <w:tcW w:w="1606" w:type="dxa"/>
            <w:noWrap/>
            <w:vAlign w:val="center"/>
            <w:hideMark/>
          </w:tcPr>
          <w:p w:rsidR="0041549A" w:rsidRPr="00A40403" w:rsidRDefault="0041549A" w:rsidP="0041549A">
            <w:pPr>
              <w:jc w:val="right"/>
              <w:rPr>
                <w:rFonts w:ascii="Arial" w:hAnsi="Arial" w:cs="Arial"/>
              </w:rPr>
            </w:pPr>
            <w:r w:rsidRPr="00A40403">
              <w:rPr>
                <w:rFonts w:ascii="Arial" w:hAnsi="Arial" w:cs="Arial"/>
              </w:rPr>
              <w:t>101,646.0</w:t>
            </w:r>
          </w:p>
        </w:tc>
      </w:tr>
      <w:tr w:rsidR="0041549A" w:rsidRPr="00A40403" w:rsidTr="0041549A">
        <w:trPr>
          <w:trHeight w:val="300"/>
        </w:trPr>
        <w:tc>
          <w:tcPr>
            <w:tcW w:w="771" w:type="dxa"/>
            <w:noWrap/>
            <w:hideMark/>
          </w:tcPr>
          <w:p w:rsidR="0041549A" w:rsidRPr="00A40403" w:rsidRDefault="0041549A" w:rsidP="0041549A">
            <w:pPr>
              <w:jc w:val="center"/>
              <w:rPr>
                <w:rFonts w:ascii="Arial" w:hAnsi="Arial" w:cs="Arial"/>
                <w:b/>
                <w:bCs/>
              </w:rPr>
            </w:pPr>
            <w:r w:rsidRPr="00A40403">
              <w:rPr>
                <w:rFonts w:ascii="Arial" w:hAnsi="Arial" w:cs="Arial"/>
                <w:b/>
                <w:bCs/>
              </w:rPr>
              <w:t> </w:t>
            </w:r>
          </w:p>
        </w:tc>
        <w:tc>
          <w:tcPr>
            <w:tcW w:w="5745" w:type="dxa"/>
            <w:noWrap/>
            <w:hideMark/>
          </w:tcPr>
          <w:p w:rsidR="0041549A" w:rsidRPr="00A40403" w:rsidRDefault="0041549A" w:rsidP="0041549A">
            <w:pPr>
              <w:jc w:val="center"/>
              <w:rPr>
                <w:rFonts w:ascii="Arial" w:hAnsi="Arial" w:cs="Arial"/>
                <w:b/>
                <w:bCs/>
              </w:rPr>
            </w:pPr>
            <w:r w:rsidRPr="00A40403">
              <w:rPr>
                <w:rFonts w:ascii="Arial" w:hAnsi="Arial" w:cs="Arial"/>
                <w:b/>
                <w:bCs/>
              </w:rPr>
              <w:t>НИЙТ ДҮН</w:t>
            </w:r>
          </w:p>
        </w:tc>
        <w:tc>
          <w:tcPr>
            <w:tcW w:w="1273" w:type="dxa"/>
            <w:noWrap/>
            <w:vAlign w:val="center"/>
            <w:hideMark/>
          </w:tcPr>
          <w:p w:rsidR="0041549A" w:rsidRPr="00A40403" w:rsidRDefault="0041549A" w:rsidP="0041549A">
            <w:pPr>
              <w:jc w:val="center"/>
              <w:rPr>
                <w:rFonts w:ascii="Arial" w:hAnsi="Arial" w:cs="Arial"/>
                <w:b/>
                <w:bCs/>
              </w:rPr>
            </w:pPr>
          </w:p>
        </w:tc>
        <w:tc>
          <w:tcPr>
            <w:tcW w:w="1606" w:type="dxa"/>
            <w:noWrap/>
            <w:vAlign w:val="center"/>
            <w:hideMark/>
          </w:tcPr>
          <w:p w:rsidR="0041549A" w:rsidRPr="00A40403" w:rsidRDefault="0041549A" w:rsidP="0041549A">
            <w:pPr>
              <w:jc w:val="right"/>
              <w:rPr>
                <w:rFonts w:ascii="Arial" w:hAnsi="Arial" w:cs="Arial"/>
                <w:b/>
                <w:bCs/>
              </w:rPr>
            </w:pPr>
            <w:r w:rsidRPr="00A40403">
              <w:rPr>
                <w:rFonts w:ascii="Arial" w:hAnsi="Arial" w:cs="Arial"/>
                <w:b/>
                <w:bCs/>
              </w:rPr>
              <w:t>302,351.4</w:t>
            </w:r>
          </w:p>
        </w:tc>
      </w:tr>
    </w:tbl>
    <w:p w:rsidR="0041549A" w:rsidRPr="00C14134" w:rsidRDefault="0041549A" w:rsidP="0041549A">
      <w:pPr>
        <w:jc w:val="center"/>
        <w:rPr>
          <w:rFonts w:ascii="Arial" w:hAnsi="Arial" w:cs="Arial"/>
          <w:b/>
          <w:bCs/>
          <w:lang w:val="mn-MN"/>
        </w:rPr>
      </w:pPr>
    </w:p>
    <w:p w:rsidR="0041549A" w:rsidRDefault="0041549A" w:rsidP="0041549A">
      <w:pPr>
        <w:rPr>
          <w:rFonts w:ascii="Arial" w:hAnsi="Arial" w:cs="Arial"/>
          <w:i/>
          <w:lang w:val="mn-MN"/>
        </w:rPr>
      </w:pPr>
    </w:p>
    <w:p w:rsidR="0041549A" w:rsidRDefault="0041549A" w:rsidP="0041549A">
      <w:pPr>
        <w:rPr>
          <w:rFonts w:ascii="Arial" w:hAnsi="Arial" w:cs="Arial"/>
          <w:i/>
          <w:lang w:val="mn-MN"/>
        </w:rPr>
      </w:pPr>
    </w:p>
    <w:p w:rsidR="0041549A" w:rsidRDefault="0041549A" w:rsidP="0041549A">
      <w:pPr>
        <w:rPr>
          <w:rFonts w:ascii="Arial" w:hAnsi="Arial" w:cs="Arial"/>
          <w:i/>
          <w:lang w:val="mn-MN"/>
        </w:rPr>
      </w:pPr>
      <w:r>
        <w:rPr>
          <w:rFonts w:ascii="Arial" w:hAnsi="Arial" w:cs="Arial"/>
          <w:i/>
          <w:lang w:val="mn-MN"/>
        </w:rPr>
        <w:br w:type="page"/>
      </w:r>
    </w:p>
    <w:p w:rsidR="007B2168" w:rsidRDefault="007B2168" w:rsidP="007B2168">
      <w:pPr>
        <w:spacing w:after="0" w:line="240" w:lineRule="auto"/>
        <w:ind w:left="4536"/>
        <w:jc w:val="right"/>
        <w:rPr>
          <w:rFonts w:ascii="Arial" w:hAnsi="Arial" w:cs="Arial"/>
          <w:lang w:val="mn-MN"/>
        </w:rPr>
      </w:pPr>
      <w:r>
        <w:rPr>
          <w:rFonts w:ascii="Arial" w:hAnsi="Arial" w:cs="Arial"/>
          <w:lang w:val="mn-MN"/>
        </w:rPr>
        <w:lastRenderedPageBreak/>
        <w:t>А</w:t>
      </w:r>
      <w:r w:rsidRPr="00E203EF">
        <w:rPr>
          <w:rFonts w:ascii="Arial" w:hAnsi="Arial" w:cs="Arial"/>
          <w:lang w:val="mn-MN"/>
        </w:rPr>
        <w:t xml:space="preserve">ймгийн иргэдийн Төлөөлөгчдийн Хурлын </w:t>
      </w:r>
    </w:p>
    <w:p w:rsidR="007B2168" w:rsidRDefault="007B2168" w:rsidP="007B2168">
      <w:pPr>
        <w:spacing w:after="0" w:line="240" w:lineRule="auto"/>
        <w:ind w:left="4536"/>
        <w:jc w:val="right"/>
        <w:rPr>
          <w:rFonts w:ascii="Arial" w:hAnsi="Arial" w:cs="Arial"/>
          <w:lang w:val="mn-MN"/>
        </w:rPr>
      </w:pPr>
      <w:r w:rsidRPr="00E203EF">
        <w:rPr>
          <w:rFonts w:ascii="Arial" w:hAnsi="Arial" w:cs="Arial"/>
          <w:lang w:val="mn-MN"/>
        </w:rPr>
        <w:t xml:space="preserve">2019 оны 70 дугаар тогтоолын </w:t>
      </w:r>
    </w:p>
    <w:p w:rsidR="0041549A" w:rsidRPr="00E203EF" w:rsidRDefault="0041549A" w:rsidP="007B2168">
      <w:pPr>
        <w:spacing w:after="0" w:line="240" w:lineRule="auto"/>
        <w:ind w:left="4678"/>
        <w:jc w:val="right"/>
        <w:rPr>
          <w:rFonts w:ascii="Arial" w:hAnsi="Arial" w:cs="Arial"/>
          <w:lang w:val="mn-MN"/>
        </w:rPr>
      </w:pPr>
      <w:r w:rsidRPr="00E203EF">
        <w:rPr>
          <w:rFonts w:ascii="Arial" w:hAnsi="Arial" w:cs="Arial"/>
          <w:lang w:val="mn-MN"/>
        </w:rPr>
        <w:t>наймдугаар хавсралт</w:t>
      </w:r>
    </w:p>
    <w:p w:rsidR="0041549A" w:rsidRPr="00E203EF" w:rsidRDefault="0041549A" w:rsidP="0041549A">
      <w:pPr>
        <w:spacing w:after="0" w:line="240" w:lineRule="auto"/>
        <w:ind w:left="5760"/>
        <w:jc w:val="both"/>
        <w:rPr>
          <w:rFonts w:ascii="Arial" w:hAnsi="Arial" w:cs="Arial"/>
          <w:lang w:val="mn-MN"/>
        </w:rPr>
      </w:pPr>
    </w:p>
    <w:p w:rsidR="0041549A" w:rsidRPr="007B2168" w:rsidRDefault="0041549A" w:rsidP="0041549A">
      <w:pPr>
        <w:spacing w:after="0" w:line="240" w:lineRule="auto"/>
        <w:jc w:val="center"/>
        <w:rPr>
          <w:rFonts w:ascii="Arial" w:hAnsi="Arial" w:cs="Arial"/>
          <w:b/>
          <w:sz w:val="24"/>
          <w:szCs w:val="24"/>
          <w:lang w:val="mn-MN"/>
        </w:rPr>
      </w:pPr>
      <w:r w:rsidRPr="007B2168">
        <w:rPr>
          <w:rFonts w:ascii="Arial" w:hAnsi="Arial" w:cs="Arial"/>
          <w:b/>
          <w:sz w:val="24"/>
          <w:szCs w:val="24"/>
          <w:lang w:val="mn-MN"/>
        </w:rPr>
        <w:t>Төсвийн ерөнхийлөн захирагч нарын хэрэгжүүлэх хөтөлбөр, хөтөлбөрийн хүрэх үр дүнгийн талаарх тоо болон хэмжээний үзүүлэлт</w:t>
      </w:r>
    </w:p>
    <w:p w:rsidR="0041549A" w:rsidRPr="00272EDC" w:rsidRDefault="0041549A" w:rsidP="0041549A">
      <w:pPr>
        <w:spacing w:after="0"/>
        <w:jc w:val="right"/>
        <w:rPr>
          <w:rFonts w:ascii="Arial" w:hAnsi="Arial" w:cs="Arial"/>
          <w:lang w:val="mn-MN"/>
        </w:rPr>
      </w:pPr>
    </w:p>
    <w:p w:rsidR="0041549A" w:rsidRPr="000062BD" w:rsidRDefault="0041549A" w:rsidP="0041549A">
      <w:pPr>
        <w:spacing w:after="0"/>
        <w:jc w:val="right"/>
        <w:rPr>
          <w:rFonts w:ascii="Arial" w:hAnsi="Arial" w:cs="Arial"/>
          <w:sz w:val="20"/>
          <w:szCs w:val="20"/>
          <w:lang w:val="mn-MN"/>
        </w:rPr>
      </w:pPr>
    </w:p>
    <w:tbl>
      <w:tblPr>
        <w:tblStyle w:val="TableGrid"/>
        <w:tblW w:w="0" w:type="auto"/>
        <w:tblInd w:w="-113" w:type="dxa"/>
        <w:tblLook w:val="04A0"/>
      </w:tblPr>
      <w:tblGrid>
        <w:gridCol w:w="711"/>
        <w:gridCol w:w="645"/>
        <w:gridCol w:w="828"/>
        <w:gridCol w:w="5472"/>
        <w:gridCol w:w="1946"/>
      </w:tblGrid>
      <w:tr w:rsidR="0041549A" w:rsidRPr="000062BD" w:rsidTr="0041549A">
        <w:trPr>
          <w:trHeight w:val="479"/>
        </w:trPr>
        <w:tc>
          <w:tcPr>
            <w:tcW w:w="711" w:type="dxa"/>
          </w:tcPr>
          <w:p w:rsidR="0041549A" w:rsidRPr="000062BD" w:rsidRDefault="0041549A" w:rsidP="0041549A">
            <w:pPr>
              <w:jc w:val="center"/>
              <w:rPr>
                <w:rFonts w:ascii="Arial" w:hAnsi="Arial" w:cs="Arial"/>
                <w:b/>
                <w:lang w:val="mn-MN"/>
              </w:rPr>
            </w:pPr>
            <w:r w:rsidRPr="000062BD">
              <w:rPr>
                <w:rFonts w:ascii="Arial" w:hAnsi="Arial" w:cs="Arial"/>
                <w:b/>
                <w:lang w:val="mn-MN"/>
              </w:rPr>
              <w:t>д/д</w:t>
            </w:r>
          </w:p>
        </w:tc>
        <w:tc>
          <w:tcPr>
            <w:tcW w:w="6851" w:type="dxa"/>
            <w:gridSpan w:val="3"/>
          </w:tcPr>
          <w:p w:rsidR="0041549A" w:rsidRPr="000062BD" w:rsidRDefault="0041549A" w:rsidP="0041549A">
            <w:pPr>
              <w:jc w:val="center"/>
              <w:rPr>
                <w:rFonts w:ascii="Arial" w:hAnsi="Arial" w:cs="Arial"/>
                <w:b/>
              </w:rPr>
            </w:pPr>
            <w:r w:rsidRPr="000062BD">
              <w:rPr>
                <w:rFonts w:ascii="Arial" w:hAnsi="Arial" w:cs="Arial"/>
                <w:b/>
                <w:lang w:val="mn-MN"/>
              </w:rPr>
              <w:t xml:space="preserve">ТЕЗ, түүний хэрэгжүүлэх хөтөлбөр, </w:t>
            </w:r>
          </w:p>
          <w:p w:rsidR="0041549A" w:rsidRPr="000062BD" w:rsidRDefault="0041549A" w:rsidP="0041549A">
            <w:pPr>
              <w:jc w:val="center"/>
              <w:rPr>
                <w:rFonts w:ascii="Arial" w:hAnsi="Arial" w:cs="Arial"/>
                <w:b/>
                <w:lang w:val="mn-MN"/>
              </w:rPr>
            </w:pPr>
            <w:r w:rsidRPr="000062BD">
              <w:rPr>
                <w:rFonts w:ascii="Arial" w:hAnsi="Arial" w:cs="Arial"/>
                <w:b/>
                <w:lang w:val="mn-MN"/>
              </w:rPr>
              <w:t>хөтөлбөрийн хүрэх үр дүнгийн үзүүлэлт</w:t>
            </w:r>
          </w:p>
        </w:tc>
        <w:tc>
          <w:tcPr>
            <w:tcW w:w="1946" w:type="dxa"/>
          </w:tcPr>
          <w:p w:rsidR="0041549A" w:rsidRPr="000062BD" w:rsidRDefault="0041549A" w:rsidP="0041549A">
            <w:pPr>
              <w:jc w:val="center"/>
              <w:rPr>
                <w:rFonts w:ascii="Arial" w:hAnsi="Arial" w:cs="Arial"/>
                <w:b/>
                <w:lang w:val="mn-MN"/>
              </w:rPr>
            </w:pPr>
            <w:r>
              <w:rPr>
                <w:rFonts w:ascii="Arial" w:hAnsi="Arial" w:cs="Arial"/>
                <w:b/>
                <w:lang w:val="mn-MN"/>
              </w:rPr>
              <w:t>2020</w:t>
            </w:r>
            <w:r w:rsidRPr="000062BD">
              <w:rPr>
                <w:rFonts w:ascii="Arial" w:hAnsi="Arial" w:cs="Arial"/>
                <w:b/>
                <w:lang w:val="mn-MN"/>
              </w:rPr>
              <w:t xml:space="preserve"> оны зорилтот түвшин</w:t>
            </w:r>
          </w:p>
        </w:tc>
      </w:tr>
      <w:tr w:rsidR="0041549A" w:rsidRPr="000062BD" w:rsidTr="0041549A">
        <w:tc>
          <w:tcPr>
            <w:tcW w:w="711" w:type="dxa"/>
            <w:vMerge w:val="restart"/>
          </w:tcPr>
          <w:p w:rsidR="0041549A" w:rsidRPr="000062BD" w:rsidRDefault="0041549A" w:rsidP="0041549A">
            <w:pPr>
              <w:jc w:val="both"/>
              <w:rPr>
                <w:rFonts w:ascii="Arial" w:hAnsi="Arial" w:cs="Arial"/>
                <w:lang w:val="mn-MN"/>
              </w:rPr>
            </w:pPr>
            <w:r w:rsidRPr="000062BD">
              <w:rPr>
                <w:rFonts w:ascii="Arial" w:hAnsi="Arial" w:cs="Arial"/>
                <w:lang w:val="mn-MN"/>
              </w:rPr>
              <w:t>1.</w:t>
            </w:r>
          </w:p>
        </w:tc>
        <w:tc>
          <w:tcPr>
            <w:tcW w:w="6851" w:type="dxa"/>
            <w:gridSpan w:val="3"/>
          </w:tcPr>
          <w:p w:rsidR="0041549A" w:rsidRPr="000062BD" w:rsidRDefault="0041549A" w:rsidP="0041549A">
            <w:pPr>
              <w:jc w:val="both"/>
              <w:rPr>
                <w:rFonts w:ascii="Arial" w:hAnsi="Arial" w:cs="Arial"/>
                <w:b/>
                <w:lang w:val="mn-MN"/>
              </w:rPr>
            </w:pPr>
            <w:r w:rsidRPr="000062BD">
              <w:rPr>
                <w:rFonts w:ascii="Arial" w:hAnsi="Arial" w:cs="Arial"/>
                <w:b/>
                <w:lang w:val="mn-MN"/>
              </w:rPr>
              <w:t>Аймгийн иргэдийн Төлөөлөгчдийн Хурлын дарга</w:t>
            </w:r>
          </w:p>
        </w:tc>
        <w:tc>
          <w:tcPr>
            <w:tcW w:w="1946" w:type="dxa"/>
          </w:tcPr>
          <w:p w:rsidR="0041549A" w:rsidRPr="000062BD" w:rsidRDefault="0041549A" w:rsidP="0041549A">
            <w:pPr>
              <w:jc w:val="both"/>
              <w:rPr>
                <w:rFonts w:ascii="Arial" w:hAnsi="Arial" w:cs="Arial"/>
                <w:lang w:val="mn-MN"/>
              </w:rPr>
            </w:pPr>
          </w:p>
        </w:tc>
      </w:tr>
      <w:tr w:rsidR="0041549A" w:rsidRPr="000062BD" w:rsidTr="0041549A">
        <w:trPr>
          <w:trHeight w:val="530"/>
        </w:trPr>
        <w:tc>
          <w:tcPr>
            <w:tcW w:w="711" w:type="dxa"/>
            <w:vMerge/>
          </w:tcPr>
          <w:p w:rsidR="0041549A" w:rsidRPr="000062BD" w:rsidRDefault="0041549A" w:rsidP="0041549A">
            <w:pPr>
              <w:jc w:val="both"/>
              <w:rPr>
                <w:rFonts w:ascii="Arial" w:hAnsi="Arial" w:cs="Arial"/>
                <w:lang w:val="mn-MN"/>
              </w:rPr>
            </w:pPr>
          </w:p>
        </w:tc>
        <w:tc>
          <w:tcPr>
            <w:tcW w:w="606" w:type="dxa"/>
            <w:vMerge w:val="restart"/>
          </w:tcPr>
          <w:p w:rsidR="0041549A" w:rsidRPr="000062BD" w:rsidRDefault="0041549A" w:rsidP="0041549A">
            <w:pPr>
              <w:jc w:val="both"/>
              <w:rPr>
                <w:rFonts w:ascii="Arial" w:hAnsi="Arial" w:cs="Arial"/>
                <w:lang w:val="mn-MN"/>
              </w:rPr>
            </w:pPr>
            <w:r w:rsidRPr="000062BD">
              <w:rPr>
                <w:rFonts w:ascii="Arial" w:hAnsi="Arial" w:cs="Arial"/>
                <w:lang w:val="mn-MN"/>
              </w:rPr>
              <w:t>1.1.</w:t>
            </w:r>
          </w:p>
        </w:tc>
        <w:tc>
          <w:tcPr>
            <w:tcW w:w="6245" w:type="dxa"/>
            <w:gridSpan w:val="2"/>
          </w:tcPr>
          <w:p w:rsidR="0041549A" w:rsidRPr="000062BD" w:rsidRDefault="0041549A" w:rsidP="0041549A">
            <w:pPr>
              <w:jc w:val="both"/>
              <w:rPr>
                <w:rFonts w:ascii="Arial" w:hAnsi="Arial" w:cs="Arial"/>
                <w:b/>
                <w:lang w:val="mn-MN"/>
              </w:rPr>
            </w:pPr>
            <w:r w:rsidRPr="000062BD">
              <w:rPr>
                <w:rFonts w:ascii="Arial" w:hAnsi="Arial" w:cs="Arial"/>
                <w:b/>
                <w:lang w:val="mn-MN"/>
              </w:rPr>
              <w:t>Орон нутгийн өөрөө удирдах ёсны байгууллагын үйл ажиллагаа</w:t>
            </w:r>
          </w:p>
        </w:tc>
        <w:tc>
          <w:tcPr>
            <w:tcW w:w="1946" w:type="dxa"/>
          </w:tcPr>
          <w:p w:rsidR="0041549A" w:rsidRPr="000062BD" w:rsidRDefault="0041549A" w:rsidP="0041549A">
            <w:pPr>
              <w:jc w:val="both"/>
              <w:rPr>
                <w:rFonts w:ascii="Arial" w:hAnsi="Arial" w:cs="Arial"/>
                <w:lang w:val="mn-MN"/>
              </w:rPr>
            </w:pPr>
          </w:p>
        </w:tc>
      </w:tr>
      <w:tr w:rsidR="0041549A" w:rsidRPr="000062BD" w:rsidTr="0041549A">
        <w:trPr>
          <w:trHeight w:val="653"/>
        </w:trPr>
        <w:tc>
          <w:tcPr>
            <w:tcW w:w="711" w:type="dxa"/>
            <w:vMerge/>
          </w:tcPr>
          <w:p w:rsidR="0041549A" w:rsidRPr="000062BD" w:rsidRDefault="0041549A" w:rsidP="0041549A">
            <w:pPr>
              <w:jc w:val="both"/>
              <w:rPr>
                <w:rFonts w:ascii="Arial" w:hAnsi="Arial" w:cs="Arial"/>
                <w:lang w:val="mn-MN"/>
              </w:rPr>
            </w:pPr>
          </w:p>
        </w:tc>
        <w:tc>
          <w:tcPr>
            <w:tcW w:w="606" w:type="dxa"/>
            <w:vMerge/>
          </w:tcPr>
          <w:p w:rsidR="0041549A" w:rsidRPr="000062BD" w:rsidRDefault="0041549A" w:rsidP="0041549A">
            <w:pPr>
              <w:jc w:val="both"/>
              <w:rPr>
                <w:rFonts w:ascii="Arial" w:hAnsi="Arial" w:cs="Arial"/>
                <w:lang w:val="mn-MN"/>
              </w:rPr>
            </w:pPr>
          </w:p>
        </w:tc>
        <w:tc>
          <w:tcPr>
            <w:tcW w:w="773" w:type="dxa"/>
          </w:tcPr>
          <w:p w:rsidR="0041549A" w:rsidRPr="000062BD" w:rsidRDefault="0041549A" w:rsidP="0041549A">
            <w:pPr>
              <w:jc w:val="both"/>
              <w:rPr>
                <w:rFonts w:ascii="Arial" w:hAnsi="Arial" w:cs="Arial"/>
                <w:lang w:val="mn-MN"/>
              </w:rPr>
            </w:pPr>
            <w:r w:rsidRPr="000062BD">
              <w:rPr>
                <w:rFonts w:ascii="Arial" w:hAnsi="Arial" w:cs="Arial"/>
                <w:lang w:val="mn-MN"/>
              </w:rPr>
              <w:t>1.1.1.</w:t>
            </w:r>
          </w:p>
        </w:tc>
        <w:tc>
          <w:tcPr>
            <w:tcW w:w="5472" w:type="dxa"/>
          </w:tcPr>
          <w:p w:rsidR="0041549A" w:rsidRPr="000062BD" w:rsidRDefault="0041549A" w:rsidP="0041549A">
            <w:pPr>
              <w:jc w:val="both"/>
              <w:rPr>
                <w:rFonts w:ascii="Arial" w:hAnsi="Arial" w:cs="Arial"/>
              </w:rPr>
            </w:pPr>
            <w:r>
              <w:rPr>
                <w:rFonts w:ascii="Arial" w:hAnsi="Arial" w:cs="Arial"/>
                <w:lang w:val="mn-MN"/>
              </w:rPr>
              <w:t xml:space="preserve">Монгол Улсын хуулиудад болон журамд заасан ИТХ-ын чиг үүргийг бүрэн хэрэгжүүлэх боломжийг бүрдүүлж, аймгийн хөгжлийн бодлого чиглэлийг тодорхойлсон тогтоол шийдвэрийн төслийг хэлэлцэх  </w:t>
            </w:r>
          </w:p>
        </w:tc>
        <w:tc>
          <w:tcPr>
            <w:tcW w:w="1946" w:type="dxa"/>
            <w:vAlign w:val="center"/>
          </w:tcPr>
          <w:p w:rsidR="0041549A" w:rsidRPr="000062BD" w:rsidRDefault="0041549A" w:rsidP="0041549A">
            <w:pPr>
              <w:jc w:val="center"/>
              <w:rPr>
                <w:rFonts w:ascii="Arial" w:hAnsi="Arial" w:cs="Arial"/>
                <w:lang w:val="mn-MN"/>
              </w:rPr>
            </w:pPr>
            <w:r>
              <w:rPr>
                <w:rFonts w:ascii="Arial" w:hAnsi="Arial" w:cs="Arial"/>
                <w:lang w:val="mn-MN"/>
              </w:rPr>
              <w:t>5 доошгүй удаа хуралдаан хийгдсэн байна</w:t>
            </w:r>
          </w:p>
        </w:tc>
      </w:tr>
      <w:tr w:rsidR="0041549A" w:rsidRPr="000062BD" w:rsidTr="0041549A">
        <w:trPr>
          <w:trHeight w:val="142"/>
        </w:trPr>
        <w:tc>
          <w:tcPr>
            <w:tcW w:w="711" w:type="dxa"/>
            <w:vMerge/>
          </w:tcPr>
          <w:p w:rsidR="0041549A" w:rsidRPr="000062BD" w:rsidRDefault="0041549A" w:rsidP="0041549A">
            <w:pPr>
              <w:jc w:val="both"/>
              <w:rPr>
                <w:rFonts w:ascii="Arial" w:hAnsi="Arial" w:cs="Arial"/>
                <w:lang w:val="mn-MN"/>
              </w:rPr>
            </w:pPr>
          </w:p>
        </w:tc>
        <w:tc>
          <w:tcPr>
            <w:tcW w:w="606" w:type="dxa"/>
            <w:vMerge w:val="restart"/>
          </w:tcPr>
          <w:p w:rsidR="0041549A" w:rsidRPr="000062BD" w:rsidRDefault="0041549A" w:rsidP="0041549A">
            <w:pPr>
              <w:jc w:val="both"/>
              <w:rPr>
                <w:rFonts w:ascii="Arial" w:hAnsi="Arial" w:cs="Arial"/>
                <w:lang w:val="mn-MN"/>
              </w:rPr>
            </w:pPr>
            <w:r w:rsidRPr="000062BD">
              <w:rPr>
                <w:rFonts w:ascii="Arial" w:hAnsi="Arial" w:cs="Arial"/>
                <w:lang w:val="mn-MN"/>
              </w:rPr>
              <w:t>1.2.</w:t>
            </w:r>
          </w:p>
        </w:tc>
        <w:tc>
          <w:tcPr>
            <w:tcW w:w="6245" w:type="dxa"/>
            <w:gridSpan w:val="2"/>
          </w:tcPr>
          <w:p w:rsidR="0041549A" w:rsidRPr="000062BD" w:rsidRDefault="0041549A" w:rsidP="0041549A">
            <w:pPr>
              <w:jc w:val="both"/>
              <w:rPr>
                <w:rFonts w:ascii="Arial" w:hAnsi="Arial" w:cs="Arial"/>
                <w:lang w:val="mn-MN"/>
              </w:rPr>
            </w:pPr>
            <w:r w:rsidRPr="000062BD">
              <w:rPr>
                <w:rFonts w:ascii="Arial" w:hAnsi="Arial" w:cs="Arial"/>
                <w:b/>
                <w:lang w:val="mn-MN"/>
              </w:rPr>
              <w:t>Гэмт хэргээс урьдчилан сэргийлэх</w:t>
            </w:r>
          </w:p>
        </w:tc>
        <w:tc>
          <w:tcPr>
            <w:tcW w:w="1946" w:type="dxa"/>
          </w:tcPr>
          <w:p w:rsidR="0041549A" w:rsidRPr="000062BD" w:rsidRDefault="0041549A" w:rsidP="0041549A">
            <w:pPr>
              <w:jc w:val="both"/>
              <w:rPr>
                <w:rFonts w:ascii="Arial" w:hAnsi="Arial" w:cs="Arial"/>
                <w:lang w:val="mn-MN"/>
              </w:rPr>
            </w:pPr>
          </w:p>
        </w:tc>
      </w:tr>
      <w:tr w:rsidR="0041549A" w:rsidRPr="000062BD" w:rsidTr="0041549A">
        <w:trPr>
          <w:trHeight w:val="530"/>
        </w:trPr>
        <w:tc>
          <w:tcPr>
            <w:tcW w:w="711" w:type="dxa"/>
            <w:vMerge/>
          </w:tcPr>
          <w:p w:rsidR="0041549A" w:rsidRPr="000062BD" w:rsidRDefault="0041549A" w:rsidP="0041549A">
            <w:pPr>
              <w:jc w:val="both"/>
              <w:rPr>
                <w:rFonts w:ascii="Arial" w:hAnsi="Arial" w:cs="Arial"/>
                <w:lang w:val="mn-MN"/>
              </w:rPr>
            </w:pPr>
          </w:p>
        </w:tc>
        <w:tc>
          <w:tcPr>
            <w:tcW w:w="606" w:type="dxa"/>
            <w:vMerge/>
          </w:tcPr>
          <w:p w:rsidR="0041549A" w:rsidRPr="000062BD" w:rsidRDefault="0041549A" w:rsidP="0041549A">
            <w:pPr>
              <w:jc w:val="both"/>
              <w:rPr>
                <w:rFonts w:ascii="Arial" w:hAnsi="Arial" w:cs="Arial"/>
                <w:lang w:val="mn-MN"/>
              </w:rPr>
            </w:pPr>
          </w:p>
        </w:tc>
        <w:tc>
          <w:tcPr>
            <w:tcW w:w="773" w:type="dxa"/>
          </w:tcPr>
          <w:p w:rsidR="0041549A" w:rsidRPr="000062BD" w:rsidRDefault="0041549A" w:rsidP="0041549A">
            <w:pPr>
              <w:jc w:val="both"/>
              <w:rPr>
                <w:rFonts w:ascii="Arial" w:hAnsi="Arial" w:cs="Arial"/>
                <w:lang w:val="mn-MN"/>
              </w:rPr>
            </w:pPr>
            <w:r w:rsidRPr="000062BD">
              <w:rPr>
                <w:rFonts w:ascii="Arial" w:hAnsi="Arial" w:cs="Arial"/>
                <w:lang w:val="mn-MN"/>
              </w:rPr>
              <w:t>1.2.1.</w:t>
            </w:r>
          </w:p>
        </w:tc>
        <w:tc>
          <w:tcPr>
            <w:tcW w:w="5472" w:type="dxa"/>
          </w:tcPr>
          <w:p w:rsidR="0041549A" w:rsidRPr="000062BD" w:rsidRDefault="0041549A" w:rsidP="0041549A">
            <w:pPr>
              <w:jc w:val="both"/>
              <w:rPr>
                <w:rFonts w:ascii="Arial" w:hAnsi="Arial" w:cs="Arial"/>
                <w:lang w:val="mn-MN"/>
              </w:rPr>
            </w:pPr>
            <w:r>
              <w:rPr>
                <w:rFonts w:ascii="Arial" w:hAnsi="Arial" w:cs="Arial"/>
                <w:lang w:val="mn-MN"/>
              </w:rPr>
              <w:t>Гэмт хэргээс урьчилан сэргийлэх хуулийн дагуу сурталчилан таниулах ажлыг тогтмолжуулж, гэмт хэргийн тоог бууруулна.</w:t>
            </w:r>
          </w:p>
        </w:tc>
        <w:tc>
          <w:tcPr>
            <w:tcW w:w="1946" w:type="dxa"/>
            <w:vAlign w:val="center"/>
          </w:tcPr>
          <w:p w:rsidR="0041549A" w:rsidRPr="000062BD" w:rsidRDefault="0041549A" w:rsidP="0041549A">
            <w:pPr>
              <w:jc w:val="center"/>
              <w:rPr>
                <w:rFonts w:ascii="Arial" w:hAnsi="Arial" w:cs="Arial"/>
                <w:lang w:val="mn-MN"/>
              </w:rPr>
            </w:pPr>
            <w:r>
              <w:rPr>
                <w:rFonts w:ascii="Arial" w:hAnsi="Arial" w:cs="Arial"/>
                <w:lang w:val="mn-MN"/>
              </w:rPr>
              <w:t>Өмнөх оноос гэмтийн хэргийн тоо буурна.</w:t>
            </w:r>
          </w:p>
        </w:tc>
      </w:tr>
      <w:tr w:rsidR="0041549A" w:rsidRPr="000062BD" w:rsidTr="0041549A">
        <w:trPr>
          <w:trHeight w:val="260"/>
        </w:trPr>
        <w:tc>
          <w:tcPr>
            <w:tcW w:w="711" w:type="dxa"/>
            <w:vMerge w:val="restart"/>
          </w:tcPr>
          <w:p w:rsidR="0041549A" w:rsidRPr="000062BD" w:rsidRDefault="0041549A" w:rsidP="0041549A">
            <w:pPr>
              <w:jc w:val="both"/>
              <w:rPr>
                <w:rFonts w:ascii="Arial" w:hAnsi="Arial" w:cs="Arial"/>
                <w:lang w:val="mn-MN"/>
              </w:rPr>
            </w:pPr>
            <w:r w:rsidRPr="000062BD">
              <w:rPr>
                <w:rFonts w:ascii="Arial" w:hAnsi="Arial" w:cs="Arial"/>
                <w:lang w:val="mn-MN"/>
              </w:rPr>
              <w:t>2.</w:t>
            </w:r>
          </w:p>
        </w:tc>
        <w:tc>
          <w:tcPr>
            <w:tcW w:w="6851" w:type="dxa"/>
            <w:gridSpan w:val="3"/>
          </w:tcPr>
          <w:p w:rsidR="0041549A" w:rsidRPr="000062BD" w:rsidRDefault="0041549A" w:rsidP="0041549A">
            <w:pPr>
              <w:jc w:val="both"/>
              <w:rPr>
                <w:rFonts w:ascii="Arial" w:hAnsi="Arial" w:cs="Arial"/>
                <w:b/>
                <w:lang w:val="mn-MN"/>
              </w:rPr>
            </w:pPr>
            <w:r>
              <w:rPr>
                <w:rFonts w:ascii="Arial" w:hAnsi="Arial" w:cs="Arial"/>
                <w:b/>
                <w:lang w:val="mn-MN"/>
              </w:rPr>
              <w:t>Аймг</w:t>
            </w:r>
            <w:r w:rsidRPr="000062BD">
              <w:rPr>
                <w:rFonts w:ascii="Arial" w:hAnsi="Arial" w:cs="Arial"/>
                <w:b/>
                <w:lang w:val="mn-MN"/>
              </w:rPr>
              <w:t>ийн Засаг дарга</w:t>
            </w:r>
          </w:p>
        </w:tc>
        <w:tc>
          <w:tcPr>
            <w:tcW w:w="1946" w:type="dxa"/>
          </w:tcPr>
          <w:p w:rsidR="0041549A" w:rsidRPr="000062BD" w:rsidRDefault="0041549A" w:rsidP="0041549A">
            <w:pPr>
              <w:jc w:val="both"/>
              <w:rPr>
                <w:rFonts w:ascii="Arial" w:hAnsi="Arial" w:cs="Arial"/>
                <w:lang w:val="mn-MN"/>
              </w:rPr>
            </w:pPr>
          </w:p>
        </w:tc>
      </w:tr>
      <w:tr w:rsidR="0041549A" w:rsidRPr="000062BD" w:rsidTr="0041549A">
        <w:trPr>
          <w:trHeight w:val="74"/>
        </w:trPr>
        <w:tc>
          <w:tcPr>
            <w:tcW w:w="711" w:type="dxa"/>
            <w:vMerge/>
          </w:tcPr>
          <w:p w:rsidR="0041549A" w:rsidRPr="000062BD" w:rsidRDefault="0041549A" w:rsidP="0041549A">
            <w:pPr>
              <w:jc w:val="both"/>
              <w:rPr>
                <w:rFonts w:ascii="Arial" w:hAnsi="Arial" w:cs="Arial"/>
                <w:lang w:val="mn-MN"/>
              </w:rPr>
            </w:pPr>
          </w:p>
        </w:tc>
        <w:tc>
          <w:tcPr>
            <w:tcW w:w="606" w:type="dxa"/>
            <w:vMerge w:val="restart"/>
          </w:tcPr>
          <w:p w:rsidR="0041549A" w:rsidRPr="000062BD" w:rsidRDefault="0041549A" w:rsidP="0041549A">
            <w:pPr>
              <w:jc w:val="both"/>
              <w:rPr>
                <w:rFonts w:ascii="Arial" w:hAnsi="Arial" w:cs="Arial"/>
                <w:lang w:val="mn-MN"/>
              </w:rPr>
            </w:pPr>
            <w:r w:rsidRPr="000062BD">
              <w:rPr>
                <w:rFonts w:ascii="Arial" w:hAnsi="Arial" w:cs="Arial"/>
                <w:lang w:val="mn-MN"/>
              </w:rPr>
              <w:t>2.1.</w:t>
            </w:r>
          </w:p>
        </w:tc>
        <w:tc>
          <w:tcPr>
            <w:tcW w:w="6245" w:type="dxa"/>
            <w:gridSpan w:val="2"/>
          </w:tcPr>
          <w:p w:rsidR="0041549A" w:rsidRPr="000062BD" w:rsidRDefault="0041549A" w:rsidP="0041549A">
            <w:pPr>
              <w:jc w:val="both"/>
              <w:rPr>
                <w:rFonts w:ascii="Arial" w:hAnsi="Arial" w:cs="Arial"/>
                <w:b/>
                <w:lang w:val="mn-MN"/>
              </w:rPr>
            </w:pPr>
            <w:r w:rsidRPr="000062BD">
              <w:rPr>
                <w:rFonts w:ascii="Arial" w:hAnsi="Arial" w:cs="Arial"/>
                <w:b/>
                <w:lang w:val="mn-MN"/>
              </w:rPr>
              <w:t xml:space="preserve"> Орон нутгийн гүйцэтгэх засаглалын удирдлага</w:t>
            </w:r>
          </w:p>
        </w:tc>
        <w:tc>
          <w:tcPr>
            <w:tcW w:w="1946" w:type="dxa"/>
          </w:tcPr>
          <w:p w:rsidR="0041549A" w:rsidRPr="000062BD" w:rsidRDefault="0041549A" w:rsidP="0041549A">
            <w:pPr>
              <w:jc w:val="both"/>
              <w:rPr>
                <w:rFonts w:ascii="Arial" w:hAnsi="Arial" w:cs="Arial"/>
                <w:lang w:val="mn-MN"/>
              </w:rPr>
            </w:pPr>
          </w:p>
        </w:tc>
      </w:tr>
      <w:tr w:rsidR="0041549A" w:rsidRPr="000062BD" w:rsidTr="0041549A">
        <w:trPr>
          <w:trHeight w:val="530"/>
        </w:trPr>
        <w:tc>
          <w:tcPr>
            <w:tcW w:w="711" w:type="dxa"/>
            <w:vMerge/>
          </w:tcPr>
          <w:p w:rsidR="0041549A" w:rsidRPr="000062BD" w:rsidRDefault="0041549A" w:rsidP="0041549A">
            <w:pPr>
              <w:jc w:val="both"/>
              <w:rPr>
                <w:rFonts w:ascii="Arial" w:hAnsi="Arial" w:cs="Arial"/>
                <w:lang w:val="mn-MN"/>
              </w:rPr>
            </w:pPr>
          </w:p>
        </w:tc>
        <w:tc>
          <w:tcPr>
            <w:tcW w:w="606" w:type="dxa"/>
            <w:vMerge/>
          </w:tcPr>
          <w:p w:rsidR="0041549A" w:rsidRPr="000062BD" w:rsidRDefault="0041549A" w:rsidP="0041549A">
            <w:pPr>
              <w:jc w:val="both"/>
              <w:rPr>
                <w:rFonts w:ascii="Arial" w:hAnsi="Arial" w:cs="Arial"/>
                <w:lang w:val="mn-MN"/>
              </w:rPr>
            </w:pPr>
          </w:p>
        </w:tc>
        <w:tc>
          <w:tcPr>
            <w:tcW w:w="773" w:type="dxa"/>
          </w:tcPr>
          <w:p w:rsidR="0041549A" w:rsidRPr="000062BD" w:rsidRDefault="0041549A" w:rsidP="0041549A">
            <w:pPr>
              <w:jc w:val="both"/>
              <w:rPr>
                <w:rFonts w:ascii="Arial" w:hAnsi="Arial" w:cs="Arial"/>
                <w:lang w:val="mn-MN"/>
              </w:rPr>
            </w:pPr>
            <w:r w:rsidRPr="000062BD">
              <w:rPr>
                <w:rFonts w:ascii="Arial" w:hAnsi="Arial" w:cs="Arial"/>
                <w:lang w:val="mn-MN"/>
              </w:rPr>
              <w:t>2.1.1.</w:t>
            </w:r>
          </w:p>
        </w:tc>
        <w:tc>
          <w:tcPr>
            <w:tcW w:w="5472" w:type="dxa"/>
          </w:tcPr>
          <w:p w:rsidR="0041549A" w:rsidRPr="000062BD" w:rsidRDefault="0041549A" w:rsidP="0041549A">
            <w:pPr>
              <w:jc w:val="both"/>
              <w:rPr>
                <w:rFonts w:ascii="Arial" w:hAnsi="Arial" w:cs="Arial"/>
                <w:lang w:val="mn-MN"/>
              </w:rPr>
            </w:pPr>
            <w:r>
              <w:rPr>
                <w:rFonts w:ascii="Arial" w:hAnsi="Arial" w:cs="Arial"/>
                <w:lang w:val="mn-MN"/>
              </w:rPr>
              <w:t>Аймгийн эдийн засгийн, нийгмийн чадавхийг бэхжүүлж, төрийн үйлчилгээг иргэдэд, шударга, шуурхай хүргэж ил тод байдалд шинэчлэл хийж, үйлчлүүлэгчдийн сэтгэл ханамжийн үнэлэмжийг дээшлүүлнэ.</w:t>
            </w:r>
          </w:p>
        </w:tc>
        <w:tc>
          <w:tcPr>
            <w:tcW w:w="1946" w:type="dxa"/>
            <w:vAlign w:val="center"/>
          </w:tcPr>
          <w:p w:rsidR="0041549A" w:rsidRPr="000062BD" w:rsidRDefault="0041549A" w:rsidP="0041549A">
            <w:pPr>
              <w:jc w:val="center"/>
              <w:rPr>
                <w:rFonts w:ascii="Arial" w:hAnsi="Arial" w:cs="Arial"/>
                <w:lang w:val="mn-MN"/>
              </w:rPr>
            </w:pPr>
            <w:r>
              <w:rPr>
                <w:rFonts w:ascii="Arial" w:hAnsi="Arial" w:cs="Arial"/>
                <w:lang w:val="mn-MN"/>
              </w:rPr>
              <w:t>Төрийн үйлчилгээний талаарх иргэдийн сэтгэл ханамж дээшлэнэ.</w:t>
            </w:r>
          </w:p>
        </w:tc>
      </w:tr>
      <w:tr w:rsidR="0041549A" w:rsidRPr="000062BD" w:rsidTr="0041549A">
        <w:trPr>
          <w:trHeight w:val="236"/>
        </w:trPr>
        <w:tc>
          <w:tcPr>
            <w:tcW w:w="711" w:type="dxa"/>
            <w:vMerge/>
          </w:tcPr>
          <w:p w:rsidR="0041549A" w:rsidRPr="000062BD" w:rsidRDefault="0041549A" w:rsidP="0041549A">
            <w:pPr>
              <w:jc w:val="both"/>
              <w:rPr>
                <w:rFonts w:ascii="Arial" w:hAnsi="Arial" w:cs="Arial"/>
                <w:lang w:val="mn-MN"/>
              </w:rPr>
            </w:pPr>
          </w:p>
        </w:tc>
        <w:tc>
          <w:tcPr>
            <w:tcW w:w="606" w:type="dxa"/>
            <w:vMerge w:val="restart"/>
          </w:tcPr>
          <w:p w:rsidR="0041549A" w:rsidRPr="000062BD" w:rsidRDefault="0041549A" w:rsidP="0041549A">
            <w:pPr>
              <w:jc w:val="both"/>
              <w:rPr>
                <w:rFonts w:ascii="Arial" w:hAnsi="Arial" w:cs="Arial"/>
                <w:lang w:val="mn-MN"/>
              </w:rPr>
            </w:pPr>
            <w:r>
              <w:rPr>
                <w:rFonts w:ascii="Arial" w:hAnsi="Arial" w:cs="Arial"/>
                <w:lang w:val="mn-MN"/>
              </w:rPr>
              <w:t>2.2</w:t>
            </w:r>
          </w:p>
        </w:tc>
        <w:tc>
          <w:tcPr>
            <w:tcW w:w="6245" w:type="dxa"/>
            <w:gridSpan w:val="2"/>
          </w:tcPr>
          <w:p w:rsidR="0041549A" w:rsidRPr="00D55757" w:rsidRDefault="0041549A" w:rsidP="0041549A">
            <w:pPr>
              <w:jc w:val="both"/>
              <w:rPr>
                <w:rFonts w:ascii="Arial" w:hAnsi="Arial" w:cs="Arial"/>
                <w:b/>
                <w:lang w:val="mn-MN"/>
              </w:rPr>
            </w:pPr>
            <w:r w:rsidRPr="00D55757">
              <w:rPr>
                <w:rFonts w:ascii="Arial" w:hAnsi="Arial" w:cs="Arial"/>
                <w:b/>
                <w:lang w:val="mn-MN"/>
              </w:rPr>
              <w:t>Төрийн өмчийг хэрэгжүүлэх</w:t>
            </w:r>
          </w:p>
        </w:tc>
        <w:tc>
          <w:tcPr>
            <w:tcW w:w="1946" w:type="dxa"/>
          </w:tcPr>
          <w:p w:rsidR="0041549A" w:rsidRPr="000062BD" w:rsidRDefault="0041549A" w:rsidP="0041549A">
            <w:pPr>
              <w:jc w:val="both"/>
              <w:rPr>
                <w:rFonts w:ascii="Arial" w:hAnsi="Arial" w:cs="Arial"/>
                <w:lang w:val="mn-MN"/>
              </w:rPr>
            </w:pPr>
          </w:p>
        </w:tc>
      </w:tr>
      <w:tr w:rsidR="0041549A" w:rsidRPr="000062BD" w:rsidTr="0041549A">
        <w:trPr>
          <w:trHeight w:val="530"/>
        </w:trPr>
        <w:tc>
          <w:tcPr>
            <w:tcW w:w="711" w:type="dxa"/>
            <w:vMerge/>
          </w:tcPr>
          <w:p w:rsidR="0041549A" w:rsidRPr="000062BD" w:rsidRDefault="0041549A" w:rsidP="0041549A">
            <w:pPr>
              <w:jc w:val="both"/>
              <w:rPr>
                <w:rFonts w:ascii="Arial" w:hAnsi="Arial" w:cs="Arial"/>
                <w:lang w:val="mn-MN"/>
              </w:rPr>
            </w:pPr>
          </w:p>
        </w:tc>
        <w:tc>
          <w:tcPr>
            <w:tcW w:w="606" w:type="dxa"/>
            <w:vMerge/>
          </w:tcPr>
          <w:p w:rsidR="0041549A" w:rsidRPr="000062BD" w:rsidRDefault="0041549A" w:rsidP="0041549A">
            <w:pPr>
              <w:jc w:val="both"/>
              <w:rPr>
                <w:rFonts w:ascii="Arial" w:hAnsi="Arial" w:cs="Arial"/>
                <w:lang w:val="mn-MN"/>
              </w:rPr>
            </w:pPr>
          </w:p>
        </w:tc>
        <w:tc>
          <w:tcPr>
            <w:tcW w:w="773" w:type="dxa"/>
          </w:tcPr>
          <w:p w:rsidR="0041549A" w:rsidRPr="000062BD" w:rsidRDefault="0041549A" w:rsidP="0041549A">
            <w:pPr>
              <w:jc w:val="both"/>
              <w:rPr>
                <w:rFonts w:ascii="Arial" w:hAnsi="Arial" w:cs="Arial"/>
                <w:lang w:val="mn-MN"/>
              </w:rPr>
            </w:pPr>
            <w:r>
              <w:rPr>
                <w:rFonts w:ascii="Arial" w:hAnsi="Arial" w:cs="Arial"/>
                <w:lang w:val="mn-MN"/>
              </w:rPr>
              <w:t>2.2.1</w:t>
            </w:r>
          </w:p>
        </w:tc>
        <w:tc>
          <w:tcPr>
            <w:tcW w:w="5472" w:type="dxa"/>
          </w:tcPr>
          <w:p w:rsidR="0041549A" w:rsidRPr="000062BD" w:rsidRDefault="0041549A" w:rsidP="0041549A">
            <w:pPr>
              <w:jc w:val="both"/>
              <w:rPr>
                <w:rFonts w:ascii="Arial" w:hAnsi="Arial" w:cs="Arial"/>
                <w:lang w:val="mn-MN"/>
              </w:rPr>
            </w:pPr>
            <w:r>
              <w:rPr>
                <w:rFonts w:ascii="Arial" w:hAnsi="Arial" w:cs="Arial"/>
                <w:lang w:val="mn-MN"/>
              </w:rPr>
              <w:t>Төрийн болон орон нутгийн өмчийн хөрөнгөөр бараа ажил үйлчилгээ худалдан авах тухай хуулийн дагуу аймгийн төсвийн хөрөнгөөр хэрэгжүүлэх худалдан авах ажиллагааг ил тодоор зохион байгуулна.</w:t>
            </w:r>
          </w:p>
        </w:tc>
        <w:tc>
          <w:tcPr>
            <w:tcW w:w="1946" w:type="dxa"/>
            <w:vAlign w:val="center"/>
          </w:tcPr>
          <w:p w:rsidR="0041549A" w:rsidRPr="000062BD" w:rsidRDefault="0041549A" w:rsidP="0041549A">
            <w:pPr>
              <w:jc w:val="center"/>
              <w:rPr>
                <w:rFonts w:ascii="Arial" w:hAnsi="Arial" w:cs="Arial"/>
                <w:lang w:val="mn-MN"/>
              </w:rPr>
            </w:pPr>
            <w:r>
              <w:rPr>
                <w:rFonts w:ascii="Arial" w:hAnsi="Arial" w:cs="Arial"/>
                <w:lang w:val="mn-MN"/>
              </w:rPr>
              <w:t>6.6 тэрбум төгрөгийн хөрөнгө оруулалтын ажил хийгдэнэ.</w:t>
            </w:r>
          </w:p>
        </w:tc>
      </w:tr>
      <w:tr w:rsidR="0041549A" w:rsidRPr="00D55757" w:rsidTr="0041549A">
        <w:trPr>
          <w:trHeight w:val="64"/>
        </w:trPr>
        <w:tc>
          <w:tcPr>
            <w:tcW w:w="711" w:type="dxa"/>
            <w:vMerge/>
          </w:tcPr>
          <w:p w:rsidR="0041549A" w:rsidRPr="00D55757" w:rsidRDefault="0041549A" w:rsidP="0041549A">
            <w:pPr>
              <w:jc w:val="both"/>
              <w:rPr>
                <w:rFonts w:ascii="Arial" w:hAnsi="Arial" w:cs="Arial"/>
                <w:b/>
                <w:lang w:val="mn-MN"/>
              </w:rPr>
            </w:pPr>
          </w:p>
        </w:tc>
        <w:tc>
          <w:tcPr>
            <w:tcW w:w="606" w:type="dxa"/>
            <w:vMerge w:val="restart"/>
          </w:tcPr>
          <w:p w:rsidR="0041549A" w:rsidRPr="00D55757" w:rsidRDefault="0041549A" w:rsidP="0041549A">
            <w:pPr>
              <w:jc w:val="both"/>
              <w:rPr>
                <w:rFonts w:ascii="Arial" w:hAnsi="Arial" w:cs="Arial"/>
                <w:b/>
                <w:lang w:val="mn-MN"/>
              </w:rPr>
            </w:pPr>
            <w:r>
              <w:rPr>
                <w:rFonts w:ascii="Arial" w:hAnsi="Arial" w:cs="Arial"/>
                <w:lang w:val="mn-MN"/>
              </w:rPr>
              <w:t>2.3</w:t>
            </w:r>
          </w:p>
        </w:tc>
        <w:tc>
          <w:tcPr>
            <w:tcW w:w="6245" w:type="dxa"/>
            <w:gridSpan w:val="2"/>
          </w:tcPr>
          <w:p w:rsidR="0041549A" w:rsidRPr="00D55757" w:rsidRDefault="0041549A" w:rsidP="0041549A">
            <w:pPr>
              <w:jc w:val="both"/>
              <w:rPr>
                <w:rFonts w:ascii="Arial" w:hAnsi="Arial" w:cs="Arial"/>
                <w:b/>
                <w:lang w:val="mn-MN"/>
              </w:rPr>
            </w:pPr>
            <w:r w:rsidRPr="00D55757">
              <w:rPr>
                <w:rFonts w:ascii="Arial" w:hAnsi="Arial" w:cs="Arial"/>
                <w:b/>
                <w:lang w:val="mn-MN"/>
              </w:rPr>
              <w:t>Санхүүгийн хяналт, дотоод аудит, эрсдлийн удирдлага</w:t>
            </w:r>
          </w:p>
        </w:tc>
        <w:tc>
          <w:tcPr>
            <w:tcW w:w="1946" w:type="dxa"/>
          </w:tcPr>
          <w:p w:rsidR="0041549A" w:rsidRPr="00D55757" w:rsidRDefault="0041549A" w:rsidP="0041549A">
            <w:pPr>
              <w:jc w:val="both"/>
              <w:rPr>
                <w:rFonts w:ascii="Arial" w:hAnsi="Arial" w:cs="Arial"/>
                <w:b/>
                <w:lang w:val="mn-MN"/>
              </w:rPr>
            </w:pPr>
          </w:p>
        </w:tc>
      </w:tr>
      <w:tr w:rsidR="0041549A" w:rsidRPr="000062BD" w:rsidTr="0041549A">
        <w:trPr>
          <w:trHeight w:val="530"/>
        </w:trPr>
        <w:tc>
          <w:tcPr>
            <w:tcW w:w="711" w:type="dxa"/>
            <w:vMerge/>
          </w:tcPr>
          <w:p w:rsidR="0041549A" w:rsidRPr="000062BD" w:rsidRDefault="0041549A" w:rsidP="0041549A">
            <w:pPr>
              <w:jc w:val="both"/>
              <w:rPr>
                <w:rFonts w:ascii="Arial" w:hAnsi="Arial" w:cs="Arial"/>
                <w:lang w:val="mn-MN"/>
              </w:rPr>
            </w:pPr>
          </w:p>
        </w:tc>
        <w:tc>
          <w:tcPr>
            <w:tcW w:w="606" w:type="dxa"/>
            <w:vMerge/>
          </w:tcPr>
          <w:p w:rsidR="0041549A" w:rsidRPr="000062BD" w:rsidRDefault="0041549A" w:rsidP="0041549A">
            <w:pPr>
              <w:jc w:val="both"/>
              <w:rPr>
                <w:rFonts w:ascii="Arial" w:hAnsi="Arial" w:cs="Arial"/>
                <w:lang w:val="mn-MN"/>
              </w:rPr>
            </w:pPr>
          </w:p>
        </w:tc>
        <w:tc>
          <w:tcPr>
            <w:tcW w:w="773" w:type="dxa"/>
          </w:tcPr>
          <w:p w:rsidR="0041549A" w:rsidRPr="002F2A1E" w:rsidRDefault="0041549A" w:rsidP="0041549A">
            <w:pPr>
              <w:jc w:val="both"/>
              <w:rPr>
                <w:rFonts w:ascii="Arial" w:hAnsi="Arial" w:cs="Arial"/>
              </w:rPr>
            </w:pPr>
            <w:r>
              <w:rPr>
                <w:rFonts w:ascii="Arial" w:hAnsi="Arial" w:cs="Arial"/>
                <w:lang w:val="mn-MN"/>
              </w:rPr>
              <w:t>2</w:t>
            </w:r>
            <w:r>
              <w:rPr>
                <w:rFonts w:ascii="Arial" w:hAnsi="Arial" w:cs="Arial"/>
              </w:rPr>
              <w:t>.3.1</w:t>
            </w:r>
          </w:p>
        </w:tc>
        <w:tc>
          <w:tcPr>
            <w:tcW w:w="5472" w:type="dxa"/>
          </w:tcPr>
          <w:p w:rsidR="0041549A" w:rsidRPr="000062BD" w:rsidRDefault="0041549A" w:rsidP="0041549A">
            <w:pPr>
              <w:jc w:val="both"/>
              <w:rPr>
                <w:rFonts w:ascii="Arial" w:hAnsi="Arial" w:cs="Arial"/>
                <w:lang w:val="mn-MN"/>
              </w:rPr>
            </w:pPr>
            <w:r>
              <w:rPr>
                <w:rFonts w:ascii="Arial" w:hAnsi="Arial" w:cs="Arial"/>
                <w:lang w:val="mn-MN"/>
              </w:rPr>
              <w:t>Шилэн дансны тухай хуулийн хэрэгжилтийг хангаж, төсвийн ил тод байдлыг хангаж, төрийн байгууллагуудын дотоод аудитын үйл ажиллагааг сайжруулна.</w:t>
            </w:r>
          </w:p>
        </w:tc>
        <w:tc>
          <w:tcPr>
            <w:tcW w:w="1946" w:type="dxa"/>
            <w:vAlign w:val="center"/>
          </w:tcPr>
          <w:p w:rsidR="0041549A" w:rsidRPr="000062BD" w:rsidRDefault="0041549A" w:rsidP="0041549A">
            <w:pPr>
              <w:jc w:val="center"/>
              <w:rPr>
                <w:rFonts w:ascii="Arial" w:hAnsi="Arial" w:cs="Arial"/>
                <w:lang w:val="mn-MN"/>
              </w:rPr>
            </w:pPr>
            <w:r>
              <w:rPr>
                <w:rFonts w:ascii="Arial" w:hAnsi="Arial" w:cs="Arial"/>
                <w:lang w:val="mn-MN"/>
              </w:rPr>
              <w:t>Төсвийн ил тод байдал хангагдана.</w:t>
            </w:r>
          </w:p>
        </w:tc>
      </w:tr>
      <w:tr w:rsidR="0041549A" w:rsidRPr="00AE7CE3" w:rsidTr="0041549A">
        <w:trPr>
          <w:trHeight w:val="106"/>
        </w:trPr>
        <w:tc>
          <w:tcPr>
            <w:tcW w:w="711" w:type="dxa"/>
            <w:vMerge/>
          </w:tcPr>
          <w:p w:rsidR="0041549A" w:rsidRPr="00AE7CE3" w:rsidRDefault="0041549A" w:rsidP="0041549A">
            <w:pPr>
              <w:jc w:val="both"/>
              <w:rPr>
                <w:rFonts w:ascii="Arial" w:hAnsi="Arial" w:cs="Arial"/>
                <w:b/>
                <w:lang w:val="mn-MN"/>
              </w:rPr>
            </w:pPr>
          </w:p>
        </w:tc>
        <w:tc>
          <w:tcPr>
            <w:tcW w:w="606" w:type="dxa"/>
            <w:vMerge w:val="restart"/>
          </w:tcPr>
          <w:p w:rsidR="0041549A" w:rsidRPr="00AE7CE3" w:rsidRDefault="0041549A" w:rsidP="0041549A">
            <w:pPr>
              <w:jc w:val="both"/>
              <w:rPr>
                <w:rFonts w:ascii="Arial" w:hAnsi="Arial" w:cs="Arial"/>
                <w:b/>
                <w:lang w:val="mn-MN"/>
              </w:rPr>
            </w:pPr>
            <w:r>
              <w:rPr>
                <w:rFonts w:ascii="Arial" w:hAnsi="Arial" w:cs="Arial"/>
                <w:lang w:val="mn-MN"/>
              </w:rPr>
              <w:t>2.4</w:t>
            </w:r>
          </w:p>
        </w:tc>
        <w:tc>
          <w:tcPr>
            <w:tcW w:w="6245" w:type="dxa"/>
            <w:gridSpan w:val="2"/>
          </w:tcPr>
          <w:p w:rsidR="0041549A" w:rsidRPr="00AE7CE3" w:rsidRDefault="0041549A" w:rsidP="0041549A">
            <w:pPr>
              <w:jc w:val="both"/>
              <w:rPr>
                <w:rFonts w:ascii="Arial" w:hAnsi="Arial" w:cs="Arial"/>
                <w:b/>
                <w:lang w:val="mn-MN"/>
              </w:rPr>
            </w:pPr>
            <w:r w:rsidRPr="00AE7CE3">
              <w:rPr>
                <w:rFonts w:ascii="Arial" w:hAnsi="Arial" w:cs="Arial"/>
                <w:b/>
                <w:lang w:val="mn-MN"/>
              </w:rPr>
              <w:t>Байгаль орчныг хамгаалах нөхөн сэргээх</w:t>
            </w:r>
          </w:p>
        </w:tc>
        <w:tc>
          <w:tcPr>
            <w:tcW w:w="1946" w:type="dxa"/>
          </w:tcPr>
          <w:p w:rsidR="0041549A" w:rsidRPr="00AE7CE3" w:rsidRDefault="0041549A" w:rsidP="0041549A">
            <w:pPr>
              <w:jc w:val="both"/>
              <w:rPr>
                <w:rFonts w:ascii="Arial" w:hAnsi="Arial" w:cs="Arial"/>
                <w:b/>
                <w:lang w:val="mn-MN"/>
              </w:rPr>
            </w:pPr>
          </w:p>
        </w:tc>
      </w:tr>
      <w:tr w:rsidR="0041549A" w:rsidRPr="000062BD" w:rsidTr="0041549A">
        <w:trPr>
          <w:trHeight w:val="530"/>
        </w:trPr>
        <w:tc>
          <w:tcPr>
            <w:tcW w:w="711" w:type="dxa"/>
            <w:vMerge/>
          </w:tcPr>
          <w:p w:rsidR="0041549A" w:rsidRPr="000062BD" w:rsidRDefault="0041549A" w:rsidP="0041549A">
            <w:pPr>
              <w:jc w:val="both"/>
              <w:rPr>
                <w:rFonts w:ascii="Arial" w:hAnsi="Arial" w:cs="Arial"/>
                <w:lang w:val="mn-MN"/>
              </w:rPr>
            </w:pPr>
          </w:p>
        </w:tc>
        <w:tc>
          <w:tcPr>
            <w:tcW w:w="606" w:type="dxa"/>
            <w:vMerge/>
          </w:tcPr>
          <w:p w:rsidR="0041549A" w:rsidRPr="000062BD" w:rsidRDefault="0041549A" w:rsidP="0041549A">
            <w:pPr>
              <w:jc w:val="both"/>
              <w:rPr>
                <w:rFonts w:ascii="Arial" w:hAnsi="Arial" w:cs="Arial"/>
                <w:lang w:val="mn-MN"/>
              </w:rPr>
            </w:pPr>
          </w:p>
        </w:tc>
        <w:tc>
          <w:tcPr>
            <w:tcW w:w="773" w:type="dxa"/>
          </w:tcPr>
          <w:p w:rsidR="0041549A" w:rsidRPr="002F2A1E" w:rsidRDefault="0041549A" w:rsidP="0041549A">
            <w:pPr>
              <w:jc w:val="both"/>
              <w:rPr>
                <w:rFonts w:ascii="Arial" w:hAnsi="Arial" w:cs="Arial"/>
              </w:rPr>
            </w:pPr>
            <w:r>
              <w:rPr>
                <w:rFonts w:ascii="Arial" w:hAnsi="Arial" w:cs="Arial"/>
              </w:rPr>
              <w:t>2.4.1</w:t>
            </w:r>
          </w:p>
        </w:tc>
        <w:tc>
          <w:tcPr>
            <w:tcW w:w="5472" w:type="dxa"/>
          </w:tcPr>
          <w:p w:rsidR="0041549A" w:rsidRPr="000062BD" w:rsidRDefault="0041549A" w:rsidP="0041549A">
            <w:pPr>
              <w:jc w:val="both"/>
              <w:rPr>
                <w:rFonts w:ascii="Arial" w:hAnsi="Arial" w:cs="Arial"/>
                <w:lang w:val="mn-MN"/>
              </w:rPr>
            </w:pPr>
            <w:r>
              <w:rPr>
                <w:rFonts w:ascii="Arial" w:hAnsi="Arial" w:cs="Arial"/>
                <w:lang w:val="mn-MN"/>
              </w:rPr>
              <w:t>Байгаль орчны чиглэлийн гэмт хэргийг арилгах, ойн нөхөн сэргээлтийг чанартай гүйцэтгэж, хортон шавьжтай тэмцэх ажлыг эрчимжүүлнэ. Иргэдийн байгаль орчинтой харилцах мэдлэгийг дээшлүүлнэ.</w:t>
            </w:r>
          </w:p>
        </w:tc>
        <w:tc>
          <w:tcPr>
            <w:tcW w:w="1946" w:type="dxa"/>
            <w:vAlign w:val="center"/>
          </w:tcPr>
          <w:p w:rsidR="0041549A" w:rsidRPr="000062BD" w:rsidRDefault="0041549A" w:rsidP="0041549A">
            <w:pPr>
              <w:jc w:val="center"/>
              <w:rPr>
                <w:rFonts w:ascii="Arial" w:hAnsi="Arial" w:cs="Arial"/>
                <w:lang w:val="mn-MN"/>
              </w:rPr>
            </w:pPr>
            <w:r>
              <w:rPr>
                <w:rFonts w:ascii="Arial" w:hAnsi="Arial" w:cs="Arial"/>
                <w:lang w:val="mn-MN"/>
              </w:rPr>
              <w:t>Ойжуулалтын хэмжээ нэмэгдэнэ</w:t>
            </w:r>
          </w:p>
        </w:tc>
      </w:tr>
      <w:tr w:rsidR="0041549A" w:rsidRPr="00310662" w:rsidTr="0041549A">
        <w:trPr>
          <w:trHeight w:val="194"/>
        </w:trPr>
        <w:tc>
          <w:tcPr>
            <w:tcW w:w="711" w:type="dxa"/>
            <w:vMerge/>
          </w:tcPr>
          <w:p w:rsidR="0041549A" w:rsidRPr="00310662" w:rsidRDefault="0041549A" w:rsidP="0041549A">
            <w:pPr>
              <w:jc w:val="both"/>
              <w:rPr>
                <w:rFonts w:ascii="Arial" w:hAnsi="Arial" w:cs="Arial"/>
                <w:b/>
                <w:lang w:val="mn-MN"/>
              </w:rPr>
            </w:pPr>
          </w:p>
        </w:tc>
        <w:tc>
          <w:tcPr>
            <w:tcW w:w="606" w:type="dxa"/>
            <w:vMerge w:val="restart"/>
          </w:tcPr>
          <w:p w:rsidR="0041549A" w:rsidRPr="00310662" w:rsidRDefault="0041549A" w:rsidP="0041549A">
            <w:pPr>
              <w:jc w:val="both"/>
              <w:rPr>
                <w:rFonts w:ascii="Arial" w:hAnsi="Arial" w:cs="Arial"/>
                <w:b/>
                <w:lang w:val="mn-MN"/>
              </w:rPr>
            </w:pPr>
            <w:r>
              <w:rPr>
                <w:rFonts w:ascii="Arial" w:hAnsi="Arial" w:cs="Arial"/>
                <w:lang w:val="mn-MN"/>
              </w:rPr>
              <w:t>2.5</w:t>
            </w:r>
          </w:p>
        </w:tc>
        <w:tc>
          <w:tcPr>
            <w:tcW w:w="6245" w:type="dxa"/>
            <w:gridSpan w:val="2"/>
          </w:tcPr>
          <w:p w:rsidR="0041549A" w:rsidRPr="00310662" w:rsidRDefault="0041549A" w:rsidP="0041549A">
            <w:pPr>
              <w:jc w:val="both"/>
              <w:rPr>
                <w:rFonts w:ascii="Arial" w:hAnsi="Arial" w:cs="Arial"/>
                <w:b/>
                <w:lang w:val="mn-MN"/>
              </w:rPr>
            </w:pPr>
            <w:r w:rsidRPr="00310662">
              <w:rPr>
                <w:rFonts w:ascii="Arial" w:hAnsi="Arial" w:cs="Arial"/>
                <w:b/>
                <w:lang w:val="mn-MN"/>
              </w:rPr>
              <w:t>Нийгмийн халамж</w:t>
            </w:r>
          </w:p>
        </w:tc>
        <w:tc>
          <w:tcPr>
            <w:tcW w:w="1946" w:type="dxa"/>
          </w:tcPr>
          <w:p w:rsidR="0041549A" w:rsidRPr="00310662" w:rsidRDefault="0041549A" w:rsidP="0041549A">
            <w:pPr>
              <w:jc w:val="both"/>
              <w:rPr>
                <w:rFonts w:ascii="Arial" w:hAnsi="Arial" w:cs="Arial"/>
                <w:b/>
                <w:lang w:val="mn-MN"/>
              </w:rPr>
            </w:pPr>
          </w:p>
        </w:tc>
      </w:tr>
      <w:tr w:rsidR="0041549A" w:rsidRPr="000062BD" w:rsidTr="0041549A">
        <w:trPr>
          <w:trHeight w:val="530"/>
        </w:trPr>
        <w:tc>
          <w:tcPr>
            <w:tcW w:w="711" w:type="dxa"/>
            <w:vMerge/>
          </w:tcPr>
          <w:p w:rsidR="0041549A" w:rsidRPr="000062BD" w:rsidRDefault="0041549A" w:rsidP="0041549A">
            <w:pPr>
              <w:jc w:val="both"/>
              <w:rPr>
                <w:rFonts w:ascii="Arial" w:hAnsi="Arial" w:cs="Arial"/>
                <w:lang w:val="mn-MN"/>
              </w:rPr>
            </w:pPr>
          </w:p>
        </w:tc>
        <w:tc>
          <w:tcPr>
            <w:tcW w:w="606" w:type="dxa"/>
            <w:vMerge/>
          </w:tcPr>
          <w:p w:rsidR="0041549A" w:rsidRPr="000062BD" w:rsidRDefault="0041549A" w:rsidP="0041549A">
            <w:pPr>
              <w:jc w:val="both"/>
              <w:rPr>
                <w:rFonts w:ascii="Arial" w:hAnsi="Arial" w:cs="Arial"/>
                <w:lang w:val="mn-MN"/>
              </w:rPr>
            </w:pPr>
          </w:p>
        </w:tc>
        <w:tc>
          <w:tcPr>
            <w:tcW w:w="773" w:type="dxa"/>
          </w:tcPr>
          <w:p w:rsidR="0041549A" w:rsidRPr="002F2A1E" w:rsidRDefault="0041549A" w:rsidP="0041549A">
            <w:pPr>
              <w:jc w:val="both"/>
              <w:rPr>
                <w:rFonts w:ascii="Arial" w:hAnsi="Arial" w:cs="Arial"/>
              </w:rPr>
            </w:pPr>
            <w:r>
              <w:rPr>
                <w:rFonts w:ascii="Arial" w:hAnsi="Arial" w:cs="Arial"/>
                <w:lang w:val="mn-MN"/>
              </w:rPr>
              <w:t>2</w:t>
            </w:r>
            <w:r>
              <w:rPr>
                <w:rFonts w:ascii="Arial" w:hAnsi="Arial" w:cs="Arial"/>
              </w:rPr>
              <w:t>.5.1</w:t>
            </w:r>
          </w:p>
        </w:tc>
        <w:tc>
          <w:tcPr>
            <w:tcW w:w="5472" w:type="dxa"/>
          </w:tcPr>
          <w:p w:rsidR="0041549A" w:rsidRPr="000062BD" w:rsidRDefault="0041549A" w:rsidP="0041549A">
            <w:pPr>
              <w:jc w:val="both"/>
              <w:rPr>
                <w:rFonts w:ascii="Arial" w:hAnsi="Arial" w:cs="Arial"/>
                <w:lang w:val="mn-MN"/>
              </w:rPr>
            </w:pPr>
            <w:r>
              <w:rPr>
                <w:rFonts w:ascii="Arial" w:hAnsi="Arial" w:cs="Arial"/>
                <w:lang w:val="mn-MN"/>
              </w:rPr>
              <w:t xml:space="preserve">Олон нийтийн оролцоотой үйл ажиллагааг дэмжиж, аймгийн зорилтот бүлгийн айл өрх, </w:t>
            </w:r>
            <w:r>
              <w:rPr>
                <w:rFonts w:ascii="Arial" w:hAnsi="Arial" w:cs="Arial"/>
                <w:lang w:val="mn-MN"/>
              </w:rPr>
              <w:lastRenderedPageBreak/>
              <w:t>иргэдийн амжиргааг дээшлүүлнэ.</w:t>
            </w:r>
          </w:p>
        </w:tc>
        <w:tc>
          <w:tcPr>
            <w:tcW w:w="1946" w:type="dxa"/>
            <w:vAlign w:val="center"/>
          </w:tcPr>
          <w:p w:rsidR="0041549A" w:rsidRPr="000062BD" w:rsidRDefault="0041549A" w:rsidP="0041549A">
            <w:pPr>
              <w:jc w:val="center"/>
              <w:rPr>
                <w:rFonts w:ascii="Arial" w:hAnsi="Arial" w:cs="Arial"/>
                <w:lang w:val="mn-MN"/>
              </w:rPr>
            </w:pPr>
            <w:r>
              <w:rPr>
                <w:rFonts w:ascii="Arial" w:hAnsi="Arial" w:cs="Arial"/>
                <w:lang w:val="mn-MN"/>
              </w:rPr>
              <w:lastRenderedPageBreak/>
              <w:t xml:space="preserve">Халамжийн үйлчилгээ </w:t>
            </w:r>
            <w:r>
              <w:rPr>
                <w:rFonts w:ascii="Arial" w:hAnsi="Arial" w:cs="Arial"/>
                <w:lang w:val="mn-MN"/>
              </w:rPr>
              <w:lastRenderedPageBreak/>
              <w:t>зорилто бүлэгт хүрнэ</w:t>
            </w:r>
          </w:p>
        </w:tc>
      </w:tr>
      <w:tr w:rsidR="0041549A" w:rsidRPr="007847AF" w:rsidTr="0041549A">
        <w:trPr>
          <w:trHeight w:val="121"/>
        </w:trPr>
        <w:tc>
          <w:tcPr>
            <w:tcW w:w="711" w:type="dxa"/>
            <w:vMerge/>
          </w:tcPr>
          <w:p w:rsidR="0041549A" w:rsidRPr="007847AF" w:rsidRDefault="0041549A" w:rsidP="0041549A">
            <w:pPr>
              <w:jc w:val="both"/>
              <w:rPr>
                <w:rFonts w:ascii="Arial" w:hAnsi="Arial" w:cs="Arial"/>
                <w:b/>
                <w:lang w:val="mn-MN"/>
              </w:rPr>
            </w:pPr>
          </w:p>
        </w:tc>
        <w:tc>
          <w:tcPr>
            <w:tcW w:w="606" w:type="dxa"/>
            <w:vMerge w:val="restart"/>
          </w:tcPr>
          <w:p w:rsidR="0041549A" w:rsidRPr="00AC4F4A" w:rsidRDefault="0041549A" w:rsidP="0041549A">
            <w:pPr>
              <w:jc w:val="both"/>
              <w:rPr>
                <w:rFonts w:ascii="Arial" w:hAnsi="Arial" w:cs="Arial"/>
              </w:rPr>
            </w:pPr>
            <w:r w:rsidRPr="00AC4F4A">
              <w:rPr>
                <w:rFonts w:ascii="Arial" w:hAnsi="Arial" w:cs="Arial"/>
              </w:rPr>
              <w:t>2.6</w:t>
            </w:r>
          </w:p>
        </w:tc>
        <w:tc>
          <w:tcPr>
            <w:tcW w:w="6245" w:type="dxa"/>
            <w:gridSpan w:val="2"/>
          </w:tcPr>
          <w:p w:rsidR="0041549A" w:rsidRPr="007847AF" w:rsidRDefault="0041549A" w:rsidP="0041549A">
            <w:pPr>
              <w:jc w:val="both"/>
              <w:rPr>
                <w:rFonts w:ascii="Arial" w:hAnsi="Arial" w:cs="Arial"/>
                <w:b/>
                <w:lang w:val="mn-MN"/>
              </w:rPr>
            </w:pPr>
            <w:r w:rsidRPr="007847AF">
              <w:rPr>
                <w:rFonts w:ascii="Arial" w:hAnsi="Arial" w:cs="Arial"/>
                <w:b/>
                <w:lang w:val="mn-MN"/>
              </w:rPr>
              <w:t>Орон нутгийн нөөц сан</w:t>
            </w:r>
          </w:p>
        </w:tc>
        <w:tc>
          <w:tcPr>
            <w:tcW w:w="1946" w:type="dxa"/>
          </w:tcPr>
          <w:p w:rsidR="0041549A" w:rsidRPr="007847AF" w:rsidRDefault="0041549A" w:rsidP="0041549A">
            <w:pPr>
              <w:jc w:val="both"/>
              <w:rPr>
                <w:rFonts w:ascii="Arial" w:hAnsi="Arial" w:cs="Arial"/>
                <w:b/>
                <w:lang w:val="mn-MN"/>
              </w:rPr>
            </w:pPr>
          </w:p>
        </w:tc>
      </w:tr>
      <w:tr w:rsidR="0041549A" w:rsidRPr="000062BD" w:rsidTr="0041549A">
        <w:trPr>
          <w:trHeight w:val="530"/>
        </w:trPr>
        <w:tc>
          <w:tcPr>
            <w:tcW w:w="711" w:type="dxa"/>
            <w:vMerge/>
          </w:tcPr>
          <w:p w:rsidR="0041549A" w:rsidRPr="000062BD" w:rsidRDefault="0041549A" w:rsidP="0041549A">
            <w:pPr>
              <w:jc w:val="both"/>
              <w:rPr>
                <w:rFonts w:ascii="Arial" w:hAnsi="Arial" w:cs="Arial"/>
                <w:lang w:val="mn-MN"/>
              </w:rPr>
            </w:pPr>
          </w:p>
        </w:tc>
        <w:tc>
          <w:tcPr>
            <w:tcW w:w="606" w:type="dxa"/>
            <w:vMerge/>
          </w:tcPr>
          <w:p w:rsidR="0041549A" w:rsidRPr="00AC4F4A" w:rsidRDefault="0041549A" w:rsidP="0041549A">
            <w:pPr>
              <w:jc w:val="both"/>
              <w:rPr>
                <w:rFonts w:ascii="Arial" w:hAnsi="Arial" w:cs="Arial"/>
                <w:lang w:val="mn-MN"/>
              </w:rPr>
            </w:pPr>
          </w:p>
        </w:tc>
        <w:tc>
          <w:tcPr>
            <w:tcW w:w="773" w:type="dxa"/>
          </w:tcPr>
          <w:p w:rsidR="0041549A" w:rsidRPr="002F2A1E" w:rsidRDefault="0041549A" w:rsidP="0041549A">
            <w:pPr>
              <w:jc w:val="both"/>
              <w:rPr>
                <w:rFonts w:ascii="Arial" w:hAnsi="Arial" w:cs="Arial"/>
              </w:rPr>
            </w:pPr>
            <w:r>
              <w:rPr>
                <w:rFonts w:ascii="Arial" w:hAnsi="Arial" w:cs="Arial"/>
              </w:rPr>
              <w:t>2.6.1</w:t>
            </w:r>
          </w:p>
        </w:tc>
        <w:tc>
          <w:tcPr>
            <w:tcW w:w="5472" w:type="dxa"/>
          </w:tcPr>
          <w:p w:rsidR="0041549A" w:rsidRPr="000062BD" w:rsidRDefault="0041549A" w:rsidP="0041549A">
            <w:pPr>
              <w:jc w:val="both"/>
              <w:rPr>
                <w:rFonts w:ascii="Arial" w:hAnsi="Arial" w:cs="Arial"/>
                <w:lang w:val="mn-MN"/>
              </w:rPr>
            </w:pPr>
            <w:r>
              <w:rPr>
                <w:rFonts w:ascii="Arial" w:hAnsi="Arial" w:cs="Arial"/>
                <w:lang w:val="mn-MN"/>
              </w:rPr>
              <w:t>Байгалийн гамшиг үр дагаврыг арилгах, халдварт өвчин түүний тархалтыг зогсооно. Иргэд олон нийтийн өргөдөл, хүсэлтийн дагуу тусламж дэмжлэг үзүүлнэ. Спорт, урлагийн амжилтыг урамшуулна.</w:t>
            </w:r>
          </w:p>
        </w:tc>
        <w:tc>
          <w:tcPr>
            <w:tcW w:w="1946" w:type="dxa"/>
            <w:vAlign w:val="center"/>
          </w:tcPr>
          <w:p w:rsidR="0041549A" w:rsidRPr="000062BD" w:rsidRDefault="0041549A" w:rsidP="0041549A">
            <w:pPr>
              <w:jc w:val="center"/>
              <w:rPr>
                <w:rFonts w:ascii="Arial" w:hAnsi="Arial" w:cs="Arial"/>
                <w:lang w:val="mn-MN"/>
              </w:rPr>
            </w:pPr>
            <w:r>
              <w:rPr>
                <w:rFonts w:ascii="Arial" w:hAnsi="Arial" w:cs="Arial"/>
                <w:lang w:val="mn-MN"/>
              </w:rPr>
              <w:t>Нөөц хөрөнгө журмын дагуу төлөвлөгдсөн зардалд зохистой зарцуулагдана</w:t>
            </w:r>
          </w:p>
        </w:tc>
      </w:tr>
      <w:tr w:rsidR="0041549A" w:rsidRPr="00E97DC4" w:rsidTr="0041549A">
        <w:trPr>
          <w:trHeight w:val="223"/>
        </w:trPr>
        <w:tc>
          <w:tcPr>
            <w:tcW w:w="711" w:type="dxa"/>
            <w:vMerge/>
          </w:tcPr>
          <w:p w:rsidR="0041549A" w:rsidRPr="00E97DC4" w:rsidRDefault="0041549A" w:rsidP="0041549A">
            <w:pPr>
              <w:jc w:val="both"/>
              <w:rPr>
                <w:rFonts w:ascii="Arial" w:hAnsi="Arial" w:cs="Arial"/>
                <w:b/>
                <w:lang w:val="mn-MN"/>
              </w:rPr>
            </w:pPr>
          </w:p>
        </w:tc>
        <w:tc>
          <w:tcPr>
            <w:tcW w:w="606" w:type="dxa"/>
            <w:vMerge w:val="restart"/>
          </w:tcPr>
          <w:p w:rsidR="0041549A" w:rsidRPr="00AC4F4A" w:rsidRDefault="0041549A" w:rsidP="0041549A">
            <w:pPr>
              <w:jc w:val="both"/>
              <w:rPr>
                <w:rFonts w:ascii="Arial" w:hAnsi="Arial" w:cs="Arial"/>
              </w:rPr>
            </w:pPr>
            <w:r w:rsidRPr="00AC4F4A">
              <w:rPr>
                <w:rFonts w:ascii="Arial" w:hAnsi="Arial" w:cs="Arial"/>
              </w:rPr>
              <w:t>2.7</w:t>
            </w:r>
          </w:p>
        </w:tc>
        <w:tc>
          <w:tcPr>
            <w:tcW w:w="6245" w:type="dxa"/>
            <w:gridSpan w:val="2"/>
          </w:tcPr>
          <w:p w:rsidR="0041549A" w:rsidRPr="00E97DC4" w:rsidRDefault="0041549A" w:rsidP="0041549A">
            <w:pPr>
              <w:jc w:val="both"/>
              <w:rPr>
                <w:rFonts w:ascii="Arial" w:hAnsi="Arial" w:cs="Arial"/>
                <w:b/>
                <w:lang w:val="mn-MN"/>
              </w:rPr>
            </w:pPr>
            <w:r w:rsidRPr="00E97DC4">
              <w:rPr>
                <w:rFonts w:ascii="Arial" w:hAnsi="Arial" w:cs="Arial"/>
                <w:b/>
                <w:lang w:val="mn-MN"/>
              </w:rPr>
              <w:t>Ахмад настны хөгжил хамгаалал</w:t>
            </w:r>
          </w:p>
        </w:tc>
        <w:tc>
          <w:tcPr>
            <w:tcW w:w="1946" w:type="dxa"/>
          </w:tcPr>
          <w:p w:rsidR="0041549A" w:rsidRPr="00E97DC4" w:rsidRDefault="0041549A" w:rsidP="0041549A">
            <w:pPr>
              <w:jc w:val="both"/>
              <w:rPr>
                <w:rFonts w:ascii="Arial" w:hAnsi="Arial" w:cs="Arial"/>
                <w:b/>
                <w:lang w:val="mn-MN"/>
              </w:rPr>
            </w:pPr>
          </w:p>
        </w:tc>
      </w:tr>
      <w:tr w:rsidR="0041549A" w:rsidRPr="000062BD" w:rsidTr="0041549A">
        <w:trPr>
          <w:trHeight w:val="530"/>
        </w:trPr>
        <w:tc>
          <w:tcPr>
            <w:tcW w:w="711" w:type="dxa"/>
            <w:vMerge/>
          </w:tcPr>
          <w:p w:rsidR="0041549A" w:rsidRPr="000062BD" w:rsidRDefault="0041549A" w:rsidP="0041549A">
            <w:pPr>
              <w:jc w:val="both"/>
              <w:rPr>
                <w:rFonts w:ascii="Arial" w:hAnsi="Arial" w:cs="Arial"/>
                <w:lang w:val="mn-MN"/>
              </w:rPr>
            </w:pPr>
          </w:p>
        </w:tc>
        <w:tc>
          <w:tcPr>
            <w:tcW w:w="606" w:type="dxa"/>
            <w:vMerge/>
          </w:tcPr>
          <w:p w:rsidR="0041549A" w:rsidRPr="000062BD" w:rsidRDefault="0041549A" w:rsidP="0041549A">
            <w:pPr>
              <w:jc w:val="both"/>
              <w:rPr>
                <w:rFonts w:ascii="Arial" w:hAnsi="Arial" w:cs="Arial"/>
                <w:lang w:val="mn-MN"/>
              </w:rPr>
            </w:pPr>
          </w:p>
        </w:tc>
        <w:tc>
          <w:tcPr>
            <w:tcW w:w="773" w:type="dxa"/>
          </w:tcPr>
          <w:p w:rsidR="0041549A" w:rsidRPr="0001116E" w:rsidRDefault="0041549A" w:rsidP="0041549A">
            <w:pPr>
              <w:jc w:val="both"/>
              <w:rPr>
                <w:rFonts w:ascii="Arial" w:hAnsi="Arial" w:cs="Arial"/>
              </w:rPr>
            </w:pPr>
            <w:r>
              <w:rPr>
                <w:rFonts w:ascii="Arial" w:hAnsi="Arial" w:cs="Arial"/>
              </w:rPr>
              <w:t>2.7.1</w:t>
            </w:r>
          </w:p>
        </w:tc>
        <w:tc>
          <w:tcPr>
            <w:tcW w:w="5472" w:type="dxa"/>
          </w:tcPr>
          <w:p w:rsidR="0041549A" w:rsidRPr="000062BD" w:rsidRDefault="0041549A" w:rsidP="0041549A">
            <w:pPr>
              <w:jc w:val="both"/>
              <w:rPr>
                <w:rFonts w:ascii="Arial" w:hAnsi="Arial" w:cs="Arial"/>
                <w:lang w:val="mn-MN"/>
              </w:rPr>
            </w:pPr>
            <w:r>
              <w:rPr>
                <w:rFonts w:ascii="Arial" w:hAnsi="Arial" w:cs="Arial"/>
                <w:lang w:val="mn-MN"/>
              </w:rPr>
              <w:t xml:space="preserve">Ахмад настны амралт, чөлөөт цагийн клуб, эмчилгээ, сувилгааны төв, ахмадын байгууллагын үйл ажиллагаанд дэмжлэг үзүүлнэ. </w:t>
            </w:r>
          </w:p>
        </w:tc>
        <w:tc>
          <w:tcPr>
            <w:tcW w:w="1946" w:type="dxa"/>
            <w:vAlign w:val="center"/>
          </w:tcPr>
          <w:p w:rsidR="0041549A" w:rsidRPr="000062BD" w:rsidRDefault="0041549A" w:rsidP="0041549A">
            <w:pPr>
              <w:jc w:val="center"/>
              <w:rPr>
                <w:rFonts w:ascii="Arial" w:hAnsi="Arial" w:cs="Arial"/>
                <w:lang w:val="mn-MN"/>
              </w:rPr>
            </w:pPr>
            <w:r>
              <w:rPr>
                <w:rFonts w:ascii="Arial" w:hAnsi="Arial" w:cs="Arial"/>
                <w:lang w:val="mn-MN"/>
              </w:rPr>
              <w:t>Ахмадын хороодын үйл ажиллагаа сайжирна</w:t>
            </w:r>
          </w:p>
        </w:tc>
      </w:tr>
      <w:tr w:rsidR="0041549A" w:rsidRPr="00F05254" w:rsidTr="0041549A">
        <w:trPr>
          <w:trHeight w:val="280"/>
        </w:trPr>
        <w:tc>
          <w:tcPr>
            <w:tcW w:w="711" w:type="dxa"/>
            <w:vMerge w:val="restart"/>
          </w:tcPr>
          <w:p w:rsidR="0041549A" w:rsidRPr="00F05254" w:rsidRDefault="0041549A" w:rsidP="0041549A">
            <w:pPr>
              <w:jc w:val="both"/>
              <w:rPr>
                <w:rFonts w:ascii="Arial" w:hAnsi="Arial" w:cs="Arial"/>
                <w:b/>
                <w:lang w:val="mn-MN"/>
              </w:rPr>
            </w:pPr>
          </w:p>
        </w:tc>
        <w:tc>
          <w:tcPr>
            <w:tcW w:w="606" w:type="dxa"/>
            <w:vMerge w:val="restart"/>
          </w:tcPr>
          <w:p w:rsidR="0041549A" w:rsidRPr="00AC4F4A" w:rsidRDefault="0041549A" w:rsidP="0041549A">
            <w:pPr>
              <w:jc w:val="both"/>
              <w:rPr>
                <w:rFonts w:ascii="Arial" w:hAnsi="Arial" w:cs="Arial"/>
              </w:rPr>
            </w:pPr>
            <w:r w:rsidRPr="00AC4F4A">
              <w:rPr>
                <w:rFonts w:ascii="Arial" w:hAnsi="Arial" w:cs="Arial"/>
              </w:rPr>
              <w:t>2.8</w:t>
            </w:r>
          </w:p>
        </w:tc>
        <w:tc>
          <w:tcPr>
            <w:tcW w:w="6245" w:type="dxa"/>
            <w:gridSpan w:val="2"/>
          </w:tcPr>
          <w:p w:rsidR="0041549A" w:rsidRPr="00F05254" w:rsidRDefault="0041549A" w:rsidP="0041549A">
            <w:pPr>
              <w:jc w:val="both"/>
              <w:rPr>
                <w:rFonts w:ascii="Arial" w:hAnsi="Arial" w:cs="Arial"/>
                <w:b/>
                <w:lang w:val="mn-MN"/>
              </w:rPr>
            </w:pPr>
            <w:r w:rsidRPr="00F05254">
              <w:rPr>
                <w:rFonts w:ascii="Arial" w:hAnsi="Arial" w:cs="Arial"/>
                <w:b/>
                <w:lang w:val="mn-MN"/>
              </w:rPr>
              <w:t>Авто тээврийн хяналт, зохицуулалт, үйччилгээ, нийтийн тээвэр</w:t>
            </w:r>
          </w:p>
        </w:tc>
        <w:tc>
          <w:tcPr>
            <w:tcW w:w="1946" w:type="dxa"/>
          </w:tcPr>
          <w:p w:rsidR="0041549A" w:rsidRPr="00F05254" w:rsidRDefault="0041549A" w:rsidP="0041549A">
            <w:pPr>
              <w:jc w:val="both"/>
              <w:rPr>
                <w:rFonts w:ascii="Arial" w:hAnsi="Arial" w:cs="Arial"/>
                <w:b/>
                <w:lang w:val="mn-MN"/>
              </w:rPr>
            </w:pPr>
          </w:p>
        </w:tc>
      </w:tr>
      <w:tr w:rsidR="0041549A" w:rsidRPr="000062BD" w:rsidTr="0041549A">
        <w:trPr>
          <w:trHeight w:val="530"/>
        </w:trPr>
        <w:tc>
          <w:tcPr>
            <w:tcW w:w="711" w:type="dxa"/>
            <w:vMerge/>
          </w:tcPr>
          <w:p w:rsidR="0041549A" w:rsidRPr="000062BD" w:rsidRDefault="0041549A" w:rsidP="0041549A">
            <w:pPr>
              <w:jc w:val="both"/>
              <w:rPr>
                <w:rFonts w:ascii="Arial" w:hAnsi="Arial" w:cs="Arial"/>
                <w:lang w:val="mn-MN"/>
              </w:rPr>
            </w:pPr>
          </w:p>
        </w:tc>
        <w:tc>
          <w:tcPr>
            <w:tcW w:w="606" w:type="dxa"/>
            <w:vMerge/>
          </w:tcPr>
          <w:p w:rsidR="0041549A" w:rsidRPr="00AC4F4A" w:rsidRDefault="0041549A" w:rsidP="0041549A">
            <w:pPr>
              <w:jc w:val="both"/>
              <w:rPr>
                <w:rFonts w:ascii="Arial" w:hAnsi="Arial" w:cs="Arial"/>
                <w:lang w:val="mn-MN"/>
              </w:rPr>
            </w:pPr>
          </w:p>
        </w:tc>
        <w:tc>
          <w:tcPr>
            <w:tcW w:w="773" w:type="dxa"/>
          </w:tcPr>
          <w:p w:rsidR="0041549A" w:rsidRPr="00AC4F4A" w:rsidRDefault="0041549A" w:rsidP="0041549A">
            <w:pPr>
              <w:jc w:val="both"/>
              <w:rPr>
                <w:rFonts w:ascii="Arial" w:hAnsi="Arial" w:cs="Arial"/>
              </w:rPr>
            </w:pPr>
            <w:r>
              <w:rPr>
                <w:rFonts w:ascii="Arial" w:hAnsi="Arial" w:cs="Arial"/>
              </w:rPr>
              <w:t>2.8.1</w:t>
            </w:r>
          </w:p>
        </w:tc>
        <w:tc>
          <w:tcPr>
            <w:tcW w:w="5472" w:type="dxa"/>
          </w:tcPr>
          <w:p w:rsidR="0041549A" w:rsidRPr="000062BD" w:rsidRDefault="0041549A" w:rsidP="0041549A">
            <w:pPr>
              <w:jc w:val="both"/>
              <w:rPr>
                <w:rFonts w:ascii="Arial" w:hAnsi="Arial" w:cs="Arial"/>
                <w:lang w:val="mn-MN"/>
              </w:rPr>
            </w:pPr>
            <w:r>
              <w:rPr>
                <w:rFonts w:ascii="Arial" w:hAnsi="Arial" w:cs="Arial"/>
                <w:lang w:val="mn-MN"/>
              </w:rPr>
              <w:t>Аймгийн хөгжлийн бэрхшээлтэй иргэд болон ахмадуудын нийтийн тээврээр зорчиход хөнгөлөлт үзүүлнэ.</w:t>
            </w:r>
          </w:p>
        </w:tc>
        <w:tc>
          <w:tcPr>
            <w:tcW w:w="1946" w:type="dxa"/>
            <w:vAlign w:val="center"/>
          </w:tcPr>
          <w:p w:rsidR="0041549A" w:rsidRPr="000062BD" w:rsidRDefault="0041549A" w:rsidP="0041549A">
            <w:pPr>
              <w:jc w:val="center"/>
              <w:rPr>
                <w:rFonts w:ascii="Arial" w:hAnsi="Arial" w:cs="Arial"/>
                <w:lang w:val="mn-MN"/>
              </w:rPr>
            </w:pPr>
            <w:r>
              <w:rPr>
                <w:rFonts w:ascii="Arial" w:hAnsi="Arial" w:cs="Arial"/>
                <w:lang w:val="mn-MN"/>
              </w:rPr>
              <w:t>Нийтийн тээврийн зорчигч хөнгөлөлт эдлэнэ</w:t>
            </w:r>
          </w:p>
        </w:tc>
      </w:tr>
      <w:tr w:rsidR="0041549A" w:rsidRPr="00E724E7" w:rsidTr="0041549A">
        <w:trPr>
          <w:trHeight w:val="56"/>
        </w:trPr>
        <w:tc>
          <w:tcPr>
            <w:tcW w:w="711" w:type="dxa"/>
            <w:vMerge/>
          </w:tcPr>
          <w:p w:rsidR="0041549A" w:rsidRPr="00E724E7" w:rsidRDefault="0041549A" w:rsidP="0041549A">
            <w:pPr>
              <w:jc w:val="both"/>
              <w:rPr>
                <w:rFonts w:ascii="Arial" w:hAnsi="Arial" w:cs="Arial"/>
                <w:b/>
                <w:lang w:val="mn-MN"/>
              </w:rPr>
            </w:pPr>
          </w:p>
        </w:tc>
        <w:tc>
          <w:tcPr>
            <w:tcW w:w="606" w:type="dxa"/>
            <w:vMerge w:val="restart"/>
          </w:tcPr>
          <w:p w:rsidR="0041549A" w:rsidRPr="00AC4F4A" w:rsidRDefault="0041549A" w:rsidP="0041549A">
            <w:pPr>
              <w:jc w:val="both"/>
              <w:rPr>
                <w:rFonts w:ascii="Arial" w:hAnsi="Arial" w:cs="Arial"/>
              </w:rPr>
            </w:pPr>
            <w:r w:rsidRPr="00AC4F4A">
              <w:rPr>
                <w:rFonts w:ascii="Arial" w:hAnsi="Arial" w:cs="Arial"/>
              </w:rPr>
              <w:t>2.9</w:t>
            </w:r>
          </w:p>
        </w:tc>
        <w:tc>
          <w:tcPr>
            <w:tcW w:w="6245" w:type="dxa"/>
            <w:gridSpan w:val="2"/>
          </w:tcPr>
          <w:p w:rsidR="0041549A" w:rsidRPr="00E724E7" w:rsidRDefault="0041549A" w:rsidP="0041549A">
            <w:pPr>
              <w:jc w:val="both"/>
              <w:rPr>
                <w:rFonts w:ascii="Arial" w:hAnsi="Arial" w:cs="Arial"/>
                <w:b/>
                <w:lang w:val="mn-MN"/>
              </w:rPr>
            </w:pPr>
            <w:r>
              <w:rPr>
                <w:rFonts w:ascii="Arial" w:hAnsi="Arial" w:cs="Arial"/>
                <w:b/>
                <w:lang w:val="mn-MN"/>
              </w:rPr>
              <w:t>Малын халдварт өвчнөөс урьдчилан сэргийлэх</w:t>
            </w:r>
          </w:p>
        </w:tc>
        <w:tc>
          <w:tcPr>
            <w:tcW w:w="1946" w:type="dxa"/>
          </w:tcPr>
          <w:p w:rsidR="0041549A" w:rsidRPr="00E724E7" w:rsidRDefault="0041549A" w:rsidP="0041549A">
            <w:pPr>
              <w:jc w:val="both"/>
              <w:rPr>
                <w:rFonts w:ascii="Arial" w:hAnsi="Arial" w:cs="Arial"/>
                <w:b/>
                <w:lang w:val="mn-MN"/>
              </w:rPr>
            </w:pPr>
          </w:p>
        </w:tc>
      </w:tr>
      <w:tr w:rsidR="0041549A" w:rsidRPr="000062BD" w:rsidTr="0041549A">
        <w:trPr>
          <w:trHeight w:val="530"/>
        </w:trPr>
        <w:tc>
          <w:tcPr>
            <w:tcW w:w="711" w:type="dxa"/>
            <w:vMerge/>
          </w:tcPr>
          <w:p w:rsidR="0041549A" w:rsidRPr="000062BD" w:rsidRDefault="0041549A" w:rsidP="0041549A">
            <w:pPr>
              <w:jc w:val="both"/>
              <w:rPr>
                <w:rFonts w:ascii="Arial" w:hAnsi="Arial" w:cs="Arial"/>
                <w:lang w:val="mn-MN"/>
              </w:rPr>
            </w:pPr>
          </w:p>
        </w:tc>
        <w:tc>
          <w:tcPr>
            <w:tcW w:w="606" w:type="dxa"/>
            <w:vMerge/>
          </w:tcPr>
          <w:p w:rsidR="0041549A" w:rsidRPr="00AC4F4A" w:rsidRDefault="0041549A" w:rsidP="0041549A">
            <w:pPr>
              <w:jc w:val="both"/>
              <w:rPr>
                <w:rFonts w:ascii="Arial" w:hAnsi="Arial" w:cs="Arial"/>
                <w:lang w:val="mn-MN"/>
              </w:rPr>
            </w:pPr>
          </w:p>
        </w:tc>
        <w:tc>
          <w:tcPr>
            <w:tcW w:w="773" w:type="dxa"/>
          </w:tcPr>
          <w:p w:rsidR="0041549A" w:rsidRPr="00AC4F4A" w:rsidRDefault="0041549A" w:rsidP="0041549A">
            <w:pPr>
              <w:jc w:val="both"/>
              <w:rPr>
                <w:rFonts w:ascii="Arial" w:hAnsi="Arial" w:cs="Arial"/>
              </w:rPr>
            </w:pPr>
            <w:r>
              <w:rPr>
                <w:rFonts w:ascii="Arial" w:hAnsi="Arial" w:cs="Arial"/>
              </w:rPr>
              <w:t>2.9.1</w:t>
            </w:r>
          </w:p>
        </w:tc>
        <w:tc>
          <w:tcPr>
            <w:tcW w:w="5472" w:type="dxa"/>
          </w:tcPr>
          <w:p w:rsidR="0041549A" w:rsidRPr="000062BD" w:rsidRDefault="0041549A" w:rsidP="0041549A">
            <w:pPr>
              <w:jc w:val="both"/>
              <w:rPr>
                <w:rFonts w:ascii="Arial" w:hAnsi="Arial" w:cs="Arial"/>
                <w:lang w:val="mn-MN"/>
              </w:rPr>
            </w:pPr>
            <w:r>
              <w:rPr>
                <w:rFonts w:ascii="Arial" w:hAnsi="Arial" w:cs="Arial"/>
                <w:lang w:val="mn-MN"/>
              </w:rPr>
              <w:t>Мал амьтны халдварт өвчний тархаалтыг зогсоох, урьдчилан сэргийлэх арга хэмжээг нэмэгдүүлнэ.</w:t>
            </w:r>
          </w:p>
        </w:tc>
        <w:tc>
          <w:tcPr>
            <w:tcW w:w="1946" w:type="dxa"/>
            <w:vAlign w:val="center"/>
          </w:tcPr>
          <w:p w:rsidR="0041549A" w:rsidRPr="000062BD" w:rsidRDefault="0041549A" w:rsidP="0041549A">
            <w:pPr>
              <w:jc w:val="center"/>
              <w:rPr>
                <w:rFonts w:ascii="Arial" w:hAnsi="Arial" w:cs="Arial"/>
                <w:lang w:val="mn-MN"/>
              </w:rPr>
            </w:pPr>
            <w:r>
              <w:rPr>
                <w:rFonts w:ascii="Arial" w:hAnsi="Arial" w:cs="Arial"/>
                <w:lang w:val="mn-MN"/>
              </w:rPr>
              <w:t>Малын халдварт өвчин буурна.</w:t>
            </w:r>
          </w:p>
        </w:tc>
      </w:tr>
      <w:tr w:rsidR="0041549A" w:rsidRPr="005F7DF0" w:rsidTr="0041549A">
        <w:trPr>
          <w:trHeight w:val="56"/>
        </w:trPr>
        <w:tc>
          <w:tcPr>
            <w:tcW w:w="711" w:type="dxa"/>
            <w:vMerge/>
          </w:tcPr>
          <w:p w:rsidR="0041549A" w:rsidRPr="005F7DF0" w:rsidRDefault="0041549A" w:rsidP="0041549A">
            <w:pPr>
              <w:jc w:val="both"/>
              <w:rPr>
                <w:rFonts w:ascii="Arial" w:hAnsi="Arial" w:cs="Arial"/>
                <w:b/>
                <w:lang w:val="mn-MN"/>
              </w:rPr>
            </w:pPr>
          </w:p>
        </w:tc>
        <w:tc>
          <w:tcPr>
            <w:tcW w:w="606" w:type="dxa"/>
            <w:vMerge w:val="restart"/>
          </w:tcPr>
          <w:p w:rsidR="0041549A" w:rsidRPr="00AC4F4A" w:rsidRDefault="0041549A" w:rsidP="0041549A">
            <w:pPr>
              <w:jc w:val="both"/>
              <w:rPr>
                <w:rFonts w:ascii="Arial" w:hAnsi="Arial" w:cs="Arial"/>
              </w:rPr>
            </w:pPr>
            <w:r w:rsidRPr="00AC4F4A">
              <w:rPr>
                <w:rFonts w:ascii="Arial" w:hAnsi="Arial" w:cs="Arial"/>
              </w:rPr>
              <w:t>2.10</w:t>
            </w:r>
          </w:p>
        </w:tc>
        <w:tc>
          <w:tcPr>
            <w:tcW w:w="6245" w:type="dxa"/>
            <w:gridSpan w:val="2"/>
          </w:tcPr>
          <w:p w:rsidR="0041549A" w:rsidRPr="005F7DF0" w:rsidRDefault="0041549A" w:rsidP="0041549A">
            <w:pPr>
              <w:jc w:val="both"/>
              <w:rPr>
                <w:rFonts w:ascii="Arial" w:hAnsi="Arial" w:cs="Arial"/>
                <w:b/>
                <w:lang w:val="mn-MN"/>
              </w:rPr>
            </w:pPr>
            <w:r w:rsidRPr="005F7DF0">
              <w:rPr>
                <w:rFonts w:ascii="Arial" w:hAnsi="Arial" w:cs="Arial"/>
                <w:b/>
                <w:lang w:val="mn-MN"/>
              </w:rPr>
              <w:t>Ус цаг уурч, орчны шинжилгээ</w:t>
            </w:r>
          </w:p>
        </w:tc>
        <w:tc>
          <w:tcPr>
            <w:tcW w:w="1946" w:type="dxa"/>
          </w:tcPr>
          <w:p w:rsidR="0041549A" w:rsidRPr="005F7DF0" w:rsidRDefault="0041549A" w:rsidP="0041549A">
            <w:pPr>
              <w:jc w:val="both"/>
              <w:rPr>
                <w:rFonts w:ascii="Arial" w:hAnsi="Arial" w:cs="Arial"/>
                <w:b/>
                <w:lang w:val="mn-MN"/>
              </w:rPr>
            </w:pPr>
          </w:p>
        </w:tc>
      </w:tr>
      <w:tr w:rsidR="0041549A" w:rsidRPr="000062BD" w:rsidTr="0041549A">
        <w:trPr>
          <w:trHeight w:val="530"/>
        </w:trPr>
        <w:tc>
          <w:tcPr>
            <w:tcW w:w="711" w:type="dxa"/>
            <w:vMerge/>
          </w:tcPr>
          <w:p w:rsidR="0041549A" w:rsidRPr="000062BD" w:rsidRDefault="0041549A" w:rsidP="0041549A">
            <w:pPr>
              <w:jc w:val="both"/>
              <w:rPr>
                <w:rFonts w:ascii="Arial" w:hAnsi="Arial" w:cs="Arial"/>
                <w:lang w:val="mn-MN"/>
              </w:rPr>
            </w:pPr>
          </w:p>
        </w:tc>
        <w:tc>
          <w:tcPr>
            <w:tcW w:w="606" w:type="dxa"/>
            <w:vMerge/>
          </w:tcPr>
          <w:p w:rsidR="0041549A" w:rsidRPr="00AC4F4A" w:rsidRDefault="0041549A" w:rsidP="0041549A">
            <w:pPr>
              <w:jc w:val="both"/>
              <w:rPr>
                <w:rFonts w:ascii="Arial" w:hAnsi="Arial" w:cs="Arial"/>
                <w:lang w:val="mn-MN"/>
              </w:rPr>
            </w:pPr>
          </w:p>
        </w:tc>
        <w:tc>
          <w:tcPr>
            <w:tcW w:w="773" w:type="dxa"/>
          </w:tcPr>
          <w:p w:rsidR="0041549A" w:rsidRPr="00AC4F4A" w:rsidRDefault="0041549A" w:rsidP="0041549A">
            <w:pPr>
              <w:jc w:val="both"/>
              <w:rPr>
                <w:rFonts w:ascii="Arial" w:hAnsi="Arial" w:cs="Arial"/>
              </w:rPr>
            </w:pPr>
            <w:r>
              <w:rPr>
                <w:rFonts w:ascii="Arial" w:hAnsi="Arial" w:cs="Arial"/>
              </w:rPr>
              <w:t>2.10.1</w:t>
            </w:r>
          </w:p>
        </w:tc>
        <w:tc>
          <w:tcPr>
            <w:tcW w:w="5472" w:type="dxa"/>
          </w:tcPr>
          <w:p w:rsidR="0041549A" w:rsidRPr="000062BD" w:rsidRDefault="0041549A" w:rsidP="0041549A">
            <w:pPr>
              <w:jc w:val="both"/>
              <w:rPr>
                <w:rFonts w:ascii="Arial" w:hAnsi="Arial" w:cs="Arial"/>
                <w:lang w:val="mn-MN"/>
              </w:rPr>
            </w:pPr>
            <w:r>
              <w:rPr>
                <w:rFonts w:ascii="Arial" w:hAnsi="Arial" w:cs="Arial"/>
                <w:lang w:val="mn-MN"/>
              </w:rPr>
              <w:t>Газар тариалангийн бүс нутгийн хур тунадасын хэмжээг нэмэгдүүлэх зорилгоор үүлэнд зориудаар нөлөөлнө.</w:t>
            </w:r>
          </w:p>
        </w:tc>
        <w:tc>
          <w:tcPr>
            <w:tcW w:w="1946" w:type="dxa"/>
            <w:vAlign w:val="center"/>
          </w:tcPr>
          <w:p w:rsidR="0041549A" w:rsidRPr="000062BD" w:rsidRDefault="0041549A" w:rsidP="0041549A">
            <w:pPr>
              <w:jc w:val="center"/>
              <w:rPr>
                <w:rFonts w:ascii="Arial" w:hAnsi="Arial" w:cs="Arial"/>
                <w:lang w:val="mn-MN"/>
              </w:rPr>
            </w:pPr>
            <w:r>
              <w:rPr>
                <w:rFonts w:ascii="Arial" w:hAnsi="Arial" w:cs="Arial"/>
                <w:lang w:val="mn-MN"/>
              </w:rPr>
              <w:t>Хур тунадасын хэмжээ нэмэгдэнэ</w:t>
            </w:r>
          </w:p>
        </w:tc>
      </w:tr>
      <w:tr w:rsidR="0041549A" w:rsidRPr="005C6717" w:rsidTr="0041549A">
        <w:trPr>
          <w:trHeight w:val="233"/>
        </w:trPr>
        <w:tc>
          <w:tcPr>
            <w:tcW w:w="711" w:type="dxa"/>
            <w:vMerge/>
          </w:tcPr>
          <w:p w:rsidR="0041549A" w:rsidRPr="005C6717" w:rsidRDefault="0041549A" w:rsidP="0041549A">
            <w:pPr>
              <w:jc w:val="both"/>
              <w:rPr>
                <w:rFonts w:ascii="Arial" w:hAnsi="Arial" w:cs="Arial"/>
                <w:b/>
                <w:lang w:val="mn-MN"/>
              </w:rPr>
            </w:pPr>
          </w:p>
        </w:tc>
        <w:tc>
          <w:tcPr>
            <w:tcW w:w="606" w:type="dxa"/>
            <w:vMerge w:val="restart"/>
          </w:tcPr>
          <w:p w:rsidR="0041549A" w:rsidRPr="00AC4F4A" w:rsidRDefault="0041549A" w:rsidP="0041549A">
            <w:pPr>
              <w:jc w:val="both"/>
              <w:rPr>
                <w:rFonts w:ascii="Arial" w:hAnsi="Arial" w:cs="Arial"/>
              </w:rPr>
            </w:pPr>
            <w:r w:rsidRPr="00AC4F4A">
              <w:rPr>
                <w:rFonts w:ascii="Arial" w:hAnsi="Arial" w:cs="Arial"/>
              </w:rPr>
              <w:t>2.11</w:t>
            </w:r>
          </w:p>
        </w:tc>
        <w:tc>
          <w:tcPr>
            <w:tcW w:w="6245" w:type="dxa"/>
            <w:gridSpan w:val="2"/>
          </w:tcPr>
          <w:p w:rsidR="0041549A" w:rsidRPr="005C6717" w:rsidRDefault="0041549A" w:rsidP="0041549A">
            <w:pPr>
              <w:jc w:val="both"/>
              <w:rPr>
                <w:rFonts w:ascii="Arial" w:hAnsi="Arial" w:cs="Arial"/>
                <w:b/>
                <w:lang w:val="mn-MN"/>
              </w:rPr>
            </w:pPr>
            <w:r w:rsidRPr="005C6717">
              <w:rPr>
                <w:rFonts w:ascii="Arial" w:hAnsi="Arial" w:cs="Arial"/>
                <w:b/>
                <w:lang w:val="mn-MN"/>
              </w:rPr>
              <w:t>Мал аж ахуйг хөгжүүлэх</w:t>
            </w:r>
          </w:p>
        </w:tc>
        <w:tc>
          <w:tcPr>
            <w:tcW w:w="1946" w:type="dxa"/>
          </w:tcPr>
          <w:p w:rsidR="0041549A" w:rsidRPr="005C6717" w:rsidRDefault="0041549A" w:rsidP="0041549A">
            <w:pPr>
              <w:jc w:val="both"/>
              <w:rPr>
                <w:rFonts w:ascii="Arial" w:hAnsi="Arial" w:cs="Arial"/>
                <w:b/>
                <w:lang w:val="mn-MN"/>
              </w:rPr>
            </w:pPr>
          </w:p>
        </w:tc>
      </w:tr>
      <w:tr w:rsidR="0041549A" w:rsidRPr="000062BD" w:rsidTr="0041549A">
        <w:trPr>
          <w:trHeight w:val="530"/>
        </w:trPr>
        <w:tc>
          <w:tcPr>
            <w:tcW w:w="711" w:type="dxa"/>
            <w:vMerge/>
          </w:tcPr>
          <w:p w:rsidR="0041549A" w:rsidRPr="000062BD" w:rsidRDefault="0041549A" w:rsidP="0041549A">
            <w:pPr>
              <w:jc w:val="both"/>
              <w:rPr>
                <w:rFonts w:ascii="Arial" w:hAnsi="Arial" w:cs="Arial"/>
                <w:lang w:val="mn-MN"/>
              </w:rPr>
            </w:pPr>
          </w:p>
        </w:tc>
        <w:tc>
          <w:tcPr>
            <w:tcW w:w="606" w:type="dxa"/>
            <w:vMerge/>
          </w:tcPr>
          <w:p w:rsidR="0041549A" w:rsidRPr="00AC4F4A" w:rsidRDefault="0041549A" w:rsidP="0041549A">
            <w:pPr>
              <w:jc w:val="both"/>
              <w:rPr>
                <w:rFonts w:ascii="Arial" w:hAnsi="Arial" w:cs="Arial"/>
                <w:lang w:val="mn-MN"/>
              </w:rPr>
            </w:pPr>
          </w:p>
        </w:tc>
        <w:tc>
          <w:tcPr>
            <w:tcW w:w="773" w:type="dxa"/>
          </w:tcPr>
          <w:p w:rsidR="0041549A" w:rsidRPr="00AC4F4A" w:rsidRDefault="0041549A" w:rsidP="0041549A">
            <w:pPr>
              <w:jc w:val="both"/>
              <w:rPr>
                <w:rFonts w:ascii="Arial" w:hAnsi="Arial" w:cs="Arial"/>
              </w:rPr>
            </w:pPr>
            <w:r>
              <w:rPr>
                <w:rFonts w:ascii="Arial" w:hAnsi="Arial" w:cs="Arial"/>
              </w:rPr>
              <w:t>2.11.1</w:t>
            </w:r>
          </w:p>
        </w:tc>
        <w:tc>
          <w:tcPr>
            <w:tcW w:w="5472" w:type="dxa"/>
          </w:tcPr>
          <w:p w:rsidR="0041549A" w:rsidRPr="000062BD" w:rsidRDefault="0041549A" w:rsidP="0041549A">
            <w:pPr>
              <w:jc w:val="both"/>
              <w:rPr>
                <w:rFonts w:ascii="Arial" w:hAnsi="Arial" w:cs="Arial"/>
                <w:lang w:val="mn-MN"/>
              </w:rPr>
            </w:pPr>
            <w:r>
              <w:rPr>
                <w:rFonts w:ascii="Arial" w:hAnsi="Arial" w:cs="Arial"/>
                <w:lang w:val="mn-MN"/>
              </w:rPr>
              <w:t xml:space="preserve">Мал эмнэлгийн үйлчилгээний хөлсийг үйлчилгээний чанар, хүртээмж малын халдварт өвчний статистик бүртгэлд үндэслэн олгоно. </w:t>
            </w:r>
          </w:p>
        </w:tc>
        <w:tc>
          <w:tcPr>
            <w:tcW w:w="1946" w:type="dxa"/>
            <w:vAlign w:val="center"/>
          </w:tcPr>
          <w:p w:rsidR="0041549A" w:rsidRPr="000062BD" w:rsidRDefault="0041549A" w:rsidP="0041549A">
            <w:pPr>
              <w:jc w:val="center"/>
              <w:rPr>
                <w:rFonts w:ascii="Arial" w:hAnsi="Arial" w:cs="Arial"/>
                <w:lang w:val="mn-MN"/>
              </w:rPr>
            </w:pPr>
            <w:r>
              <w:rPr>
                <w:rFonts w:ascii="Arial" w:hAnsi="Arial" w:cs="Arial"/>
                <w:lang w:val="mn-MN"/>
              </w:rPr>
              <w:t>Мал эмнэлгийн үйлчилгээ сайжирна</w:t>
            </w:r>
          </w:p>
        </w:tc>
      </w:tr>
      <w:tr w:rsidR="0041549A" w:rsidRPr="005C6717" w:rsidTr="0041549A">
        <w:trPr>
          <w:trHeight w:val="148"/>
        </w:trPr>
        <w:tc>
          <w:tcPr>
            <w:tcW w:w="711" w:type="dxa"/>
            <w:vMerge/>
          </w:tcPr>
          <w:p w:rsidR="0041549A" w:rsidRPr="005C6717" w:rsidRDefault="0041549A" w:rsidP="0041549A">
            <w:pPr>
              <w:jc w:val="both"/>
              <w:rPr>
                <w:rFonts w:ascii="Arial" w:hAnsi="Arial" w:cs="Arial"/>
                <w:b/>
                <w:lang w:val="mn-MN"/>
              </w:rPr>
            </w:pPr>
          </w:p>
        </w:tc>
        <w:tc>
          <w:tcPr>
            <w:tcW w:w="606" w:type="dxa"/>
            <w:vMerge w:val="restart"/>
          </w:tcPr>
          <w:p w:rsidR="0041549A" w:rsidRPr="00AC4F4A" w:rsidRDefault="0041549A" w:rsidP="0041549A">
            <w:pPr>
              <w:jc w:val="both"/>
              <w:rPr>
                <w:rFonts w:ascii="Arial" w:hAnsi="Arial" w:cs="Arial"/>
              </w:rPr>
            </w:pPr>
            <w:r w:rsidRPr="00AC4F4A">
              <w:rPr>
                <w:rFonts w:ascii="Arial" w:hAnsi="Arial" w:cs="Arial"/>
              </w:rPr>
              <w:t>2.12</w:t>
            </w:r>
          </w:p>
        </w:tc>
        <w:tc>
          <w:tcPr>
            <w:tcW w:w="6245" w:type="dxa"/>
            <w:gridSpan w:val="2"/>
          </w:tcPr>
          <w:p w:rsidR="0041549A" w:rsidRPr="005C6717" w:rsidRDefault="0041549A" w:rsidP="0041549A">
            <w:pPr>
              <w:jc w:val="both"/>
              <w:rPr>
                <w:rFonts w:ascii="Arial" w:hAnsi="Arial" w:cs="Arial"/>
                <w:b/>
                <w:lang w:val="mn-MN"/>
              </w:rPr>
            </w:pPr>
            <w:r w:rsidRPr="005C6717">
              <w:rPr>
                <w:rFonts w:ascii="Arial" w:hAnsi="Arial" w:cs="Arial"/>
                <w:b/>
                <w:lang w:val="mn-MN"/>
              </w:rPr>
              <w:t>Суурин газрын усан хангаж</w:t>
            </w:r>
          </w:p>
        </w:tc>
        <w:tc>
          <w:tcPr>
            <w:tcW w:w="1946" w:type="dxa"/>
          </w:tcPr>
          <w:p w:rsidR="0041549A" w:rsidRPr="005C6717" w:rsidRDefault="0041549A" w:rsidP="0041549A">
            <w:pPr>
              <w:jc w:val="both"/>
              <w:rPr>
                <w:rFonts w:ascii="Arial" w:hAnsi="Arial" w:cs="Arial"/>
                <w:b/>
                <w:lang w:val="mn-MN"/>
              </w:rPr>
            </w:pPr>
          </w:p>
        </w:tc>
      </w:tr>
      <w:tr w:rsidR="0041549A" w:rsidRPr="000062BD" w:rsidTr="0041549A">
        <w:trPr>
          <w:trHeight w:val="530"/>
        </w:trPr>
        <w:tc>
          <w:tcPr>
            <w:tcW w:w="711" w:type="dxa"/>
            <w:vMerge/>
          </w:tcPr>
          <w:p w:rsidR="0041549A" w:rsidRPr="000062BD" w:rsidRDefault="0041549A" w:rsidP="0041549A">
            <w:pPr>
              <w:jc w:val="both"/>
              <w:rPr>
                <w:rFonts w:ascii="Arial" w:hAnsi="Arial" w:cs="Arial"/>
                <w:lang w:val="mn-MN"/>
              </w:rPr>
            </w:pPr>
          </w:p>
        </w:tc>
        <w:tc>
          <w:tcPr>
            <w:tcW w:w="606" w:type="dxa"/>
            <w:vMerge/>
          </w:tcPr>
          <w:p w:rsidR="0041549A" w:rsidRPr="00AC4F4A" w:rsidRDefault="0041549A" w:rsidP="0041549A">
            <w:pPr>
              <w:jc w:val="both"/>
              <w:rPr>
                <w:rFonts w:ascii="Arial" w:hAnsi="Arial" w:cs="Arial"/>
                <w:lang w:val="mn-MN"/>
              </w:rPr>
            </w:pPr>
          </w:p>
        </w:tc>
        <w:tc>
          <w:tcPr>
            <w:tcW w:w="773" w:type="dxa"/>
          </w:tcPr>
          <w:p w:rsidR="0041549A" w:rsidRPr="00AC4F4A" w:rsidRDefault="0041549A" w:rsidP="0041549A">
            <w:pPr>
              <w:jc w:val="both"/>
              <w:rPr>
                <w:rFonts w:ascii="Arial" w:hAnsi="Arial" w:cs="Arial"/>
              </w:rPr>
            </w:pPr>
            <w:r>
              <w:rPr>
                <w:rFonts w:ascii="Arial" w:hAnsi="Arial" w:cs="Arial"/>
              </w:rPr>
              <w:t>2.12.1</w:t>
            </w:r>
          </w:p>
        </w:tc>
        <w:tc>
          <w:tcPr>
            <w:tcW w:w="5472" w:type="dxa"/>
          </w:tcPr>
          <w:p w:rsidR="0041549A" w:rsidRPr="000062BD" w:rsidRDefault="0041549A" w:rsidP="0041549A">
            <w:pPr>
              <w:jc w:val="both"/>
              <w:rPr>
                <w:rFonts w:ascii="Arial" w:hAnsi="Arial" w:cs="Arial"/>
                <w:lang w:val="mn-MN"/>
              </w:rPr>
            </w:pPr>
            <w:r>
              <w:rPr>
                <w:rFonts w:ascii="Arial" w:hAnsi="Arial" w:cs="Arial"/>
                <w:lang w:val="mn-MN"/>
              </w:rPr>
              <w:t>Зөөврийн ундны усны үнийн зөрүүний татаасыг ундны усны зөөвөрлөсөн хэмжээ, үйлчилгээний чанар, хэрэглэгчдийн үнэлгээнд үндэслэн олгоно.</w:t>
            </w:r>
          </w:p>
        </w:tc>
        <w:tc>
          <w:tcPr>
            <w:tcW w:w="1946" w:type="dxa"/>
            <w:vAlign w:val="center"/>
          </w:tcPr>
          <w:p w:rsidR="0041549A" w:rsidRPr="000062BD" w:rsidRDefault="0041549A" w:rsidP="0041549A">
            <w:pPr>
              <w:jc w:val="center"/>
              <w:rPr>
                <w:rFonts w:ascii="Arial" w:hAnsi="Arial" w:cs="Arial"/>
                <w:lang w:val="mn-MN"/>
              </w:rPr>
            </w:pPr>
            <w:r>
              <w:rPr>
                <w:rFonts w:ascii="Arial" w:hAnsi="Arial" w:cs="Arial"/>
                <w:lang w:val="mn-MN"/>
              </w:rPr>
              <w:t>Ундны усны хангамж сайжирна</w:t>
            </w:r>
          </w:p>
        </w:tc>
      </w:tr>
      <w:tr w:rsidR="0041549A" w:rsidRPr="00830AA2" w:rsidTr="0041549A">
        <w:trPr>
          <w:trHeight w:val="62"/>
        </w:trPr>
        <w:tc>
          <w:tcPr>
            <w:tcW w:w="711" w:type="dxa"/>
            <w:vMerge/>
          </w:tcPr>
          <w:p w:rsidR="0041549A" w:rsidRPr="00830AA2" w:rsidRDefault="0041549A" w:rsidP="0041549A">
            <w:pPr>
              <w:jc w:val="both"/>
              <w:rPr>
                <w:rFonts w:ascii="Arial" w:hAnsi="Arial" w:cs="Arial"/>
                <w:b/>
                <w:lang w:val="mn-MN"/>
              </w:rPr>
            </w:pPr>
          </w:p>
        </w:tc>
        <w:tc>
          <w:tcPr>
            <w:tcW w:w="606" w:type="dxa"/>
            <w:vMerge w:val="restart"/>
          </w:tcPr>
          <w:p w:rsidR="0041549A" w:rsidRPr="00AC4F4A" w:rsidRDefault="0041549A" w:rsidP="0041549A">
            <w:pPr>
              <w:jc w:val="both"/>
              <w:rPr>
                <w:rFonts w:ascii="Arial" w:hAnsi="Arial" w:cs="Arial"/>
              </w:rPr>
            </w:pPr>
            <w:r w:rsidRPr="00AC4F4A">
              <w:rPr>
                <w:rFonts w:ascii="Arial" w:hAnsi="Arial" w:cs="Arial"/>
              </w:rPr>
              <w:t>2.13</w:t>
            </w:r>
          </w:p>
        </w:tc>
        <w:tc>
          <w:tcPr>
            <w:tcW w:w="6245" w:type="dxa"/>
            <w:gridSpan w:val="2"/>
          </w:tcPr>
          <w:p w:rsidR="0041549A" w:rsidRPr="00830AA2" w:rsidRDefault="0041549A" w:rsidP="0041549A">
            <w:pPr>
              <w:jc w:val="both"/>
              <w:rPr>
                <w:rFonts w:ascii="Arial" w:hAnsi="Arial" w:cs="Arial"/>
                <w:b/>
                <w:lang w:val="mn-MN"/>
              </w:rPr>
            </w:pPr>
            <w:r w:rsidRPr="00830AA2">
              <w:rPr>
                <w:rFonts w:ascii="Arial" w:hAnsi="Arial" w:cs="Arial"/>
                <w:b/>
                <w:lang w:val="mn-MN"/>
              </w:rPr>
              <w:t>Гудамжны гэрэлтүүлэг</w:t>
            </w:r>
          </w:p>
        </w:tc>
        <w:tc>
          <w:tcPr>
            <w:tcW w:w="1946" w:type="dxa"/>
          </w:tcPr>
          <w:p w:rsidR="0041549A" w:rsidRPr="00830AA2" w:rsidRDefault="0041549A" w:rsidP="0041549A">
            <w:pPr>
              <w:jc w:val="both"/>
              <w:rPr>
                <w:rFonts w:ascii="Arial" w:hAnsi="Arial" w:cs="Arial"/>
                <w:b/>
                <w:lang w:val="mn-MN"/>
              </w:rPr>
            </w:pPr>
          </w:p>
        </w:tc>
      </w:tr>
      <w:tr w:rsidR="0041549A" w:rsidRPr="000062BD" w:rsidTr="0041549A">
        <w:trPr>
          <w:trHeight w:val="530"/>
        </w:trPr>
        <w:tc>
          <w:tcPr>
            <w:tcW w:w="711" w:type="dxa"/>
            <w:vMerge/>
          </w:tcPr>
          <w:p w:rsidR="0041549A" w:rsidRPr="000062BD" w:rsidRDefault="0041549A" w:rsidP="0041549A">
            <w:pPr>
              <w:jc w:val="both"/>
              <w:rPr>
                <w:rFonts w:ascii="Arial" w:hAnsi="Arial" w:cs="Arial"/>
                <w:lang w:val="mn-MN"/>
              </w:rPr>
            </w:pPr>
          </w:p>
        </w:tc>
        <w:tc>
          <w:tcPr>
            <w:tcW w:w="606" w:type="dxa"/>
            <w:vMerge/>
          </w:tcPr>
          <w:p w:rsidR="0041549A" w:rsidRPr="00AC4F4A" w:rsidRDefault="0041549A" w:rsidP="0041549A">
            <w:pPr>
              <w:jc w:val="both"/>
              <w:rPr>
                <w:rFonts w:ascii="Arial" w:hAnsi="Arial" w:cs="Arial"/>
                <w:lang w:val="mn-MN"/>
              </w:rPr>
            </w:pPr>
          </w:p>
        </w:tc>
        <w:tc>
          <w:tcPr>
            <w:tcW w:w="773" w:type="dxa"/>
          </w:tcPr>
          <w:p w:rsidR="0041549A" w:rsidRPr="00AC4F4A" w:rsidRDefault="0041549A" w:rsidP="0041549A">
            <w:pPr>
              <w:jc w:val="both"/>
              <w:rPr>
                <w:rFonts w:ascii="Arial" w:hAnsi="Arial" w:cs="Arial"/>
              </w:rPr>
            </w:pPr>
            <w:r>
              <w:rPr>
                <w:rFonts w:ascii="Arial" w:hAnsi="Arial" w:cs="Arial"/>
              </w:rPr>
              <w:t>2.13.1</w:t>
            </w:r>
          </w:p>
        </w:tc>
        <w:tc>
          <w:tcPr>
            <w:tcW w:w="5472" w:type="dxa"/>
          </w:tcPr>
          <w:p w:rsidR="0041549A" w:rsidRPr="000062BD" w:rsidRDefault="0041549A" w:rsidP="0041549A">
            <w:pPr>
              <w:jc w:val="both"/>
              <w:rPr>
                <w:rFonts w:ascii="Arial" w:hAnsi="Arial" w:cs="Arial"/>
                <w:lang w:val="mn-MN"/>
              </w:rPr>
            </w:pPr>
            <w:r>
              <w:rPr>
                <w:rFonts w:ascii="Arial" w:hAnsi="Arial" w:cs="Arial"/>
                <w:lang w:val="mn-MN"/>
              </w:rPr>
              <w:t xml:space="preserve">Сүхбаатар сумын гудамжны гэрэлтүүлгийг нэмэгдүүлж, гэрэлтүүлгийн асаах цагийн хуваарийг чанд мөрдүүлж, иргэд олон нийтийн ая тухтай, аюулгүй орчинг бүрдүүлнэ. </w:t>
            </w:r>
          </w:p>
        </w:tc>
        <w:tc>
          <w:tcPr>
            <w:tcW w:w="1946" w:type="dxa"/>
            <w:vAlign w:val="center"/>
          </w:tcPr>
          <w:p w:rsidR="0041549A" w:rsidRPr="000062BD" w:rsidRDefault="0041549A" w:rsidP="0041549A">
            <w:pPr>
              <w:jc w:val="center"/>
              <w:rPr>
                <w:rFonts w:ascii="Arial" w:hAnsi="Arial" w:cs="Arial"/>
                <w:lang w:val="mn-MN"/>
              </w:rPr>
            </w:pPr>
            <w:r>
              <w:rPr>
                <w:rFonts w:ascii="Arial" w:hAnsi="Arial" w:cs="Arial"/>
                <w:lang w:val="mn-MN"/>
              </w:rPr>
              <w:t>Гэрэлтүүлгийн тоо нэмэгдэнэ</w:t>
            </w:r>
          </w:p>
        </w:tc>
      </w:tr>
      <w:tr w:rsidR="0041549A" w:rsidRPr="004477C3" w:rsidTr="0041549A">
        <w:trPr>
          <w:trHeight w:val="245"/>
        </w:trPr>
        <w:tc>
          <w:tcPr>
            <w:tcW w:w="711" w:type="dxa"/>
            <w:vMerge/>
          </w:tcPr>
          <w:p w:rsidR="0041549A" w:rsidRPr="004477C3" w:rsidRDefault="0041549A" w:rsidP="0041549A">
            <w:pPr>
              <w:jc w:val="both"/>
              <w:rPr>
                <w:rFonts w:ascii="Arial" w:hAnsi="Arial" w:cs="Arial"/>
                <w:b/>
                <w:lang w:val="mn-MN"/>
              </w:rPr>
            </w:pPr>
          </w:p>
        </w:tc>
        <w:tc>
          <w:tcPr>
            <w:tcW w:w="606" w:type="dxa"/>
            <w:vMerge w:val="restart"/>
          </w:tcPr>
          <w:p w:rsidR="0041549A" w:rsidRPr="00AC4F4A" w:rsidRDefault="0041549A" w:rsidP="0041549A">
            <w:pPr>
              <w:jc w:val="both"/>
              <w:rPr>
                <w:rFonts w:ascii="Arial" w:hAnsi="Arial" w:cs="Arial"/>
              </w:rPr>
            </w:pPr>
            <w:r w:rsidRPr="00AC4F4A">
              <w:rPr>
                <w:rFonts w:ascii="Arial" w:hAnsi="Arial" w:cs="Arial"/>
              </w:rPr>
              <w:t>2.14</w:t>
            </w:r>
          </w:p>
        </w:tc>
        <w:tc>
          <w:tcPr>
            <w:tcW w:w="6245" w:type="dxa"/>
            <w:gridSpan w:val="2"/>
          </w:tcPr>
          <w:p w:rsidR="0041549A" w:rsidRPr="004477C3" w:rsidRDefault="0041549A" w:rsidP="0041549A">
            <w:pPr>
              <w:jc w:val="both"/>
              <w:rPr>
                <w:rFonts w:ascii="Arial" w:hAnsi="Arial" w:cs="Arial"/>
                <w:b/>
                <w:lang w:val="mn-MN"/>
              </w:rPr>
            </w:pPr>
            <w:r w:rsidRPr="004477C3">
              <w:rPr>
                <w:rFonts w:ascii="Arial" w:hAnsi="Arial" w:cs="Arial"/>
                <w:b/>
                <w:lang w:val="mn-MN"/>
              </w:rPr>
              <w:t>Соёл урлаг</w:t>
            </w:r>
          </w:p>
        </w:tc>
        <w:tc>
          <w:tcPr>
            <w:tcW w:w="1946" w:type="dxa"/>
          </w:tcPr>
          <w:p w:rsidR="0041549A" w:rsidRPr="004477C3" w:rsidRDefault="0041549A" w:rsidP="0041549A">
            <w:pPr>
              <w:jc w:val="both"/>
              <w:rPr>
                <w:rFonts w:ascii="Arial" w:hAnsi="Arial" w:cs="Arial"/>
                <w:b/>
                <w:lang w:val="mn-MN"/>
              </w:rPr>
            </w:pPr>
          </w:p>
        </w:tc>
      </w:tr>
      <w:tr w:rsidR="0041549A" w:rsidRPr="000062BD" w:rsidTr="0041549A">
        <w:trPr>
          <w:trHeight w:val="530"/>
        </w:trPr>
        <w:tc>
          <w:tcPr>
            <w:tcW w:w="711" w:type="dxa"/>
            <w:vMerge/>
          </w:tcPr>
          <w:p w:rsidR="0041549A" w:rsidRPr="000062BD" w:rsidRDefault="0041549A" w:rsidP="0041549A">
            <w:pPr>
              <w:jc w:val="both"/>
              <w:rPr>
                <w:rFonts w:ascii="Arial" w:hAnsi="Arial" w:cs="Arial"/>
                <w:lang w:val="mn-MN"/>
              </w:rPr>
            </w:pPr>
          </w:p>
        </w:tc>
        <w:tc>
          <w:tcPr>
            <w:tcW w:w="606" w:type="dxa"/>
            <w:vMerge/>
          </w:tcPr>
          <w:p w:rsidR="0041549A" w:rsidRPr="00AC4F4A" w:rsidRDefault="0041549A" w:rsidP="0041549A">
            <w:pPr>
              <w:jc w:val="both"/>
              <w:rPr>
                <w:rFonts w:ascii="Arial" w:hAnsi="Arial" w:cs="Arial"/>
                <w:lang w:val="mn-MN"/>
              </w:rPr>
            </w:pPr>
          </w:p>
        </w:tc>
        <w:tc>
          <w:tcPr>
            <w:tcW w:w="773" w:type="dxa"/>
          </w:tcPr>
          <w:p w:rsidR="0041549A" w:rsidRPr="00AC4F4A" w:rsidRDefault="0041549A" w:rsidP="0041549A">
            <w:pPr>
              <w:jc w:val="both"/>
              <w:rPr>
                <w:rFonts w:ascii="Arial" w:hAnsi="Arial" w:cs="Arial"/>
              </w:rPr>
            </w:pPr>
            <w:r>
              <w:rPr>
                <w:rFonts w:ascii="Arial" w:hAnsi="Arial" w:cs="Arial"/>
              </w:rPr>
              <w:t>2.14.1</w:t>
            </w:r>
          </w:p>
        </w:tc>
        <w:tc>
          <w:tcPr>
            <w:tcW w:w="5472" w:type="dxa"/>
          </w:tcPr>
          <w:p w:rsidR="0041549A" w:rsidRPr="000062BD" w:rsidRDefault="0041549A" w:rsidP="0041549A">
            <w:pPr>
              <w:jc w:val="both"/>
              <w:rPr>
                <w:rFonts w:ascii="Arial" w:hAnsi="Arial" w:cs="Arial"/>
                <w:lang w:val="mn-MN"/>
              </w:rPr>
            </w:pPr>
            <w:r>
              <w:rPr>
                <w:rFonts w:ascii="Arial" w:hAnsi="Arial" w:cs="Arial"/>
                <w:lang w:val="mn-MN"/>
              </w:rPr>
              <w:t>Үндэсний өв соёлыг хөгжүүлэх, өвлөн уламжлах, сурталчилах, соёл урлагийн аялал жуулчлал, бүтээгдэхүүн, үйлчилгээний чанар хүртээмжийг сайжруулна.</w:t>
            </w:r>
          </w:p>
        </w:tc>
        <w:tc>
          <w:tcPr>
            <w:tcW w:w="1946" w:type="dxa"/>
            <w:vAlign w:val="center"/>
          </w:tcPr>
          <w:p w:rsidR="0041549A" w:rsidRPr="00C51D44" w:rsidRDefault="0041549A" w:rsidP="0041549A">
            <w:pPr>
              <w:jc w:val="center"/>
              <w:rPr>
                <w:rFonts w:ascii="Arial" w:hAnsi="Arial" w:cs="Arial"/>
                <w:lang w:val="mn-MN"/>
              </w:rPr>
            </w:pPr>
            <w:r>
              <w:rPr>
                <w:rFonts w:ascii="Arial" w:hAnsi="Arial" w:cs="Arial"/>
                <w:lang w:val="mn-MN"/>
              </w:rPr>
              <w:t>Соёлын үйлчилгээ нэмэгдэнэ</w:t>
            </w:r>
          </w:p>
        </w:tc>
      </w:tr>
      <w:tr w:rsidR="0041549A" w:rsidRPr="00C51D44" w:rsidTr="0041549A">
        <w:trPr>
          <w:trHeight w:val="172"/>
        </w:trPr>
        <w:tc>
          <w:tcPr>
            <w:tcW w:w="711" w:type="dxa"/>
            <w:vMerge/>
          </w:tcPr>
          <w:p w:rsidR="0041549A" w:rsidRPr="00C51D44" w:rsidRDefault="0041549A" w:rsidP="0041549A">
            <w:pPr>
              <w:jc w:val="both"/>
              <w:rPr>
                <w:rFonts w:ascii="Arial" w:hAnsi="Arial" w:cs="Arial"/>
                <w:b/>
                <w:lang w:val="mn-MN"/>
              </w:rPr>
            </w:pPr>
          </w:p>
        </w:tc>
        <w:tc>
          <w:tcPr>
            <w:tcW w:w="606" w:type="dxa"/>
            <w:vMerge w:val="restart"/>
          </w:tcPr>
          <w:p w:rsidR="0041549A" w:rsidRPr="00AC4F4A" w:rsidRDefault="0041549A" w:rsidP="0041549A">
            <w:pPr>
              <w:jc w:val="both"/>
              <w:rPr>
                <w:rFonts w:ascii="Arial" w:hAnsi="Arial" w:cs="Arial"/>
              </w:rPr>
            </w:pPr>
            <w:r w:rsidRPr="00AC4F4A">
              <w:rPr>
                <w:rFonts w:ascii="Arial" w:hAnsi="Arial" w:cs="Arial"/>
              </w:rPr>
              <w:t>2.15</w:t>
            </w:r>
          </w:p>
        </w:tc>
        <w:tc>
          <w:tcPr>
            <w:tcW w:w="6245" w:type="dxa"/>
            <w:gridSpan w:val="2"/>
          </w:tcPr>
          <w:p w:rsidR="0041549A" w:rsidRPr="00C51D44" w:rsidRDefault="0041549A" w:rsidP="0041549A">
            <w:pPr>
              <w:jc w:val="both"/>
              <w:rPr>
                <w:rFonts w:ascii="Arial" w:hAnsi="Arial" w:cs="Arial"/>
                <w:b/>
                <w:lang w:val="mn-MN"/>
              </w:rPr>
            </w:pPr>
            <w:r w:rsidRPr="00C51D44">
              <w:rPr>
                <w:rFonts w:ascii="Arial" w:hAnsi="Arial" w:cs="Arial"/>
                <w:b/>
                <w:lang w:val="mn-MN"/>
              </w:rPr>
              <w:t>Биеийн тамир спорт</w:t>
            </w:r>
          </w:p>
        </w:tc>
        <w:tc>
          <w:tcPr>
            <w:tcW w:w="1946" w:type="dxa"/>
          </w:tcPr>
          <w:p w:rsidR="0041549A" w:rsidRPr="00C51D44" w:rsidRDefault="0041549A" w:rsidP="0041549A">
            <w:pPr>
              <w:jc w:val="both"/>
              <w:rPr>
                <w:rFonts w:ascii="Arial" w:hAnsi="Arial" w:cs="Arial"/>
                <w:b/>
                <w:lang w:val="mn-MN"/>
              </w:rPr>
            </w:pPr>
          </w:p>
        </w:tc>
      </w:tr>
      <w:tr w:rsidR="0041549A" w:rsidRPr="000062BD" w:rsidTr="0041549A">
        <w:trPr>
          <w:trHeight w:val="530"/>
        </w:trPr>
        <w:tc>
          <w:tcPr>
            <w:tcW w:w="711" w:type="dxa"/>
            <w:vMerge/>
          </w:tcPr>
          <w:p w:rsidR="0041549A" w:rsidRPr="000062BD" w:rsidRDefault="0041549A" w:rsidP="0041549A">
            <w:pPr>
              <w:jc w:val="both"/>
              <w:rPr>
                <w:rFonts w:ascii="Arial" w:hAnsi="Arial" w:cs="Arial"/>
                <w:lang w:val="mn-MN"/>
              </w:rPr>
            </w:pPr>
          </w:p>
        </w:tc>
        <w:tc>
          <w:tcPr>
            <w:tcW w:w="606" w:type="dxa"/>
            <w:vMerge/>
          </w:tcPr>
          <w:p w:rsidR="0041549A" w:rsidRPr="00AC4F4A" w:rsidRDefault="0041549A" w:rsidP="0041549A">
            <w:pPr>
              <w:jc w:val="both"/>
              <w:rPr>
                <w:rFonts w:ascii="Arial" w:hAnsi="Arial" w:cs="Arial"/>
                <w:lang w:val="mn-MN"/>
              </w:rPr>
            </w:pPr>
          </w:p>
        </w:tc>
        <w:tc>
          <w:tcPr>
            <w:tcW w:w="773" w:type="dxa"/>
          </w:tcPr>
          <w:p w:rsidR="0041549A" w:rsidRPr="00AC4F4A" w:rsidRDefault="0041549A" w:rsidP="0041549A">
            <w:pPr>
              <w:jc w:val="both"/>
              <w:rPr>
                <w:rFonts w:ascii="Arial" w:hAnsi="Arial" w:cs="Arial"/>
              </w:rPr>
            </w:pPr>
            <w:r>
              <w:rPr>
                <w:rFonts w:ascii="Arial" w:hAnsi="Arial" w:cs="Arial"/>
              </w:rPr>
              <w:t>2.15.1</w:t>
            </w:r>
          </w:p>
        </w:tc>
        <w:tc>
          <w:tcPr>
            <w:tcW w:w="5472" w:type="dxa"/>
          </w:tcPr>
          <w:p w:rsidR="0041549A" w:rsidRPr="000062BD" w:rsidRDefault="0041549A" w:rsidP="0041549A">
            <w:pPr>
              <w:jc w:val="both"/>
              <w:rPr>
                <w:rFonts w:ascii="Arial" w:hAnsi="Arial" w:cs="Arial"/>
                <w:lang w:val="mn-MN"/>
              </w:rPr>
            </w:pPr>
            <w:r>
              <w:rPr>
                <w:rFonts w:ascii="Arial" w:hAnsi="Arial" w:cs="Arial"/>
                <w:lang w:val="mn-MN"/>
              </w:rPr>
              <w:t>Нийтийн биеийн тамир, спортын хүний нөөц, дэд бүтцийг сайжруулж, үндэсний өв соёлыг уламжлуулан нийтийн хүртээл болгох, иргэдийг хөдөлгөөний хомсдлоос урьдчилан сэргийлэх бодлогыг хэрэгжүүлнэ.</w:t>
            </w:r>
          </w:p>
        </w:tc>
        <w:tc>
          <w:tcPr>
            <w:tcW w:w="1946" w:type="dxa"/>
            <w:vAlign w:val="center"/>
          </w:tcPr>
          <w:p w:rsidR="0041549A" w:rsidRPr="000062BD" w:rsidRDefault="0041549A" w:rsidP="0041549A">
            <w:pPr>
              <w:jc w:val="center"/>
              <w:rPr>
                <w:rFonts w:ascii="Arial" w:hAnsi="Arial" w:cs="Arial"/>
                <w:lang w:val="mn-MN"/>
              </w:rPr>
            </w:pPr>
            <w:r>
              <w:rPr>
                <w:rFonts w:ascii="Arial" w:hAnsi="Arial" w:cs="Arial"/>
                <w:lang w:val="mn-MN"/>
              </w:rPr>
              <w:t>Нийтийн биеийн тамирын үйл ажиллагаа нэмэгдэнэ</w:t>
            </w:r>
          </w:p>
        </w:tc>
      </w:tr>
      <w:tr w:rsidR="0041549A" w:rsidRPr="004477C3" w:rsidTr="0041549A">
        <w:trPr>
          <w:trHeight w:val="165"/>
        </w:trPr>
        <w:tc>
          <w:tcPr>
            <w:tcW w:w="711" w:type="dxa"/>
            <w:vMerge/>
          </w:tcPr>
          <w:p w:rsidR="0041549A" w:rsidRPr="004477C3" w:rsidRDefault="0041549A" w:rsidP="0041549A">
            <w:pPr>
              <w:jc w:val="both"/>
              <w:rPr>
                <w:rFonts w:ascii="Arial" w:hAnsi="Arial" w:cs="Arial"/>
                <w:b/>
                <w:lang w:val="mn-MN"/>
              </w:rPr>
            </w:pPr>
          </w:p>
        </w:tc>
        <w:tc>
          <w:tcPr>
            <w:tcW w:w="606" w:type="dxa"/>
            <w:vMerge w:val="restart"/>
          </w:tcPr>
          <w:p w:rsidR="0041549A" w:rsidRPr="00AC4F4A" w:rsidRDefault="0041549A" w:rsidP="0041549A">
            <w:pPr>
              <w:jc w:val="both"/>
              <w:rPr>
                <w:rFonts w:ascii="Arial" w:hAnsi="Arial" w:cs="Arial"/>
              </w:rPr>
            </w:pPr>
            <w:r w:rsidRPr="00AC4F4A">
              <w:rPr>
                <w:rFonts w:ascii="Arial" w:hAnsi="Arial" w:cs="Arial"/>
              </w:rPr>
              <w:t>2.16</w:t>
            </w:r>
          </w:p>
        </w:tc>
        <w:tc>
          <w:tcPr>
            <w:tcW w:w="6245" w:type="dxa"/>
            <w:gridSpan w:val="2"/>
          </w:tcPr>
          <w:p w:rsidR="0041549A" w:rsidRPr="004477C3" w:rsidRDefault="0041549A" w:rsidP="0041549A">
            <w:pPr>
              <w:jc w:val="both"/>
              <w:rPr>
                <w:rFonts w:ascii="Arial" w:hAnsi="Arial" w:cs="Arial"/>
                <w:b/>
                <w:lang w:val="mn-MN"/>
              </w:rPr>
            </w:pPr>
            <w:r w:rsidRPr="004477C3">
              <w:rPr>
                <w:rFonts w:ascii="Arial" w:hAnsi="Arial" w:cs="Arial"/>
                <w:b/>
                <w:lang w:val="mn-MN"/>
              </w:rPr>
              <w:t>Газрын зураглал, кадастр</w:t>
            </w:r>
          </w:p>
        </w:tc>
        <w:tc>
          <w:tcPr>
            <w:tcW w:w="1946" w:type="dxa"/>
          </w:tcPr>
          <w:p w:rsidR="0041549A" w:rsidRPr="004477C3" w:rsidRDefault="0041549A" w:rsidP="0041549A">
            <w:pPr>
              <w:jc w:val="both"/>
              <w:rPr>
                <w:rFonts w:ascii="Arial" w:hAnsi="Arial" w:cs="Arial"/>
                <w:b/>
                <w:lang w:val="mn-MN"/>
              </w:rPr>
            </w:pPr>
          </w:p>
        </w:tc>
      </w:tr>
      <w:tr w:rsidR="0041549A" w:rsidRPr="000062BD" w:rsidTr="0041549A">
        <w:trPr>
          <w:trHeight w:val="530"/>
        </w:trPr>
        <w:tc>
          <w:tcPr>
            <w:tcW w:w="711" w:type="dxa"/>
            <w:vMerge/>
          </w:tcPr>
          <w:p w:rsidR="0041549A" w:rsidRPr="000062BD" w:rsidRDefault="0041549A" w:rsidP="0041549A">
            <w:pPr>
              <w:jc w:val="both"/>
              <w:rPr>
                <w:rFonts w:ascii="Arial" w:hAnsi="Arial" w:cs="Arial"/>
                <w:lang w:val="mn-MN"/>
              </w:rPr>
            </w:pPr>
          </w:p>
        </w:tc>
        <w:tc>
          <w:tcPr>
            <w:tcW w:w="606" w:type="dxa"/>
            <w:vMerge/>
          </w:tcPr>
          <w:p w:rsidR="0041549A" w:rsidRPr="00AC4F4A" w:rsidRDefault="0041549A" w:rsidP="0041549A">
            <w:pPr>
              <w:jc w:val="both"/>
              <w:rPr>
                <w:rFonts w:ascii="Arial" w:hAnsi="Arial" w:cs="Arial"/>
                <w:lang w:val="mn-MN"/>
              </w:rPr>
            </w:pPr>
          </w:p>
        </w:tc>
        <w:tc>
          <w:tcPr>
            <w:tcW w:w="773" w:type="dxa"/>
          </w:tcPr>
          <w:p w:rsidR="0041549A" w:rsidRPr="00AC4F4A" w:rsidRDefault="0041549A" w:rsidP="0041549A">
            <w:pPr>
              <w:jc w:val="both"/>
              <w:rPr>
                <w:rFonts w:ascii="Arial" w:hAnsi="Arial" w:cs="Arial"/>
              </w:rPr>
            </w:pPr>
            <w:r>
              <w:rPr>
                <w:rFonts w:ascii="Arial" w:hAnsi="Arial" w:cs="Arial"/>
              </w:rPr>
              <w:t>2.16.1</w:t>
            </w:r>
          </w:p>
        </w:tc>
        <w:tc>
          <w:tcPr>
            <w:tcW w:w="5472" w:type="dxa"/>
          </w:tcPr>
          <w:p w:rsidR="0041549A" w:rsidRPr="000062BD" w:rsidRDefault="0041549A" w:rsidP="0041549A">
            <w:pPr>
              <w:jc w:val="both"/>
              <w:rPr>
                <w:rFonts w:ascii="Arial" w:hAnsi="Arial" w:cs="Arial"/>
                <w:lang w:val="mn-MN"/>
              </w:rPr>
            </w:pPr>
            <w:r>
              <w:rPr>
                <w:rFonts w:ascii="Arial" w:hAnsi="Arial" w:cs="Arial"/>
                <w:lang w:val="mn-MN"/>
              </w:rPr>
              <w:t>Аймгийн газрын кадастрын мэдээллийн санг өндөр тусгагийн нэгдсэн тогтолцоонд шилжүүлж засварлан, улсын кадастрын нэгдсэн мэдээллийн системд холбож, үйлчилгээнд нэвтрүүлнэ.</w:t>
            </w:r>
          </w:p>
        </w:tc>
        <w:tc>
          <w:tcPr>
            <w:tcW w:w="1946" w:type="dxa"/>
            <w:vAlign w:val="center"/>
          </w:tcPr>
          <w:p w:rsidR="0041549A" w:rsidRPr="000062BD" w:rsidRDefault="0041549A" w:rsidP="0041549A">
            <w:pPr>
              <w:jc w:val="center"/>
              <w:rPr>
                <w:rFonts w:ascii="Arial" w:hAnsi="Arial" w:cs="Arial"/>
                <w:lang w:val="mn-MN"/>
              </w:rPr>
            </w:pPr>
          </w:p>
        </w:tc>
      </w:tr>
      <w:tr w:rsidR="0041549A" w:rsidRPr="004477C3" w:rsidTr="0041549A">
        <w:trPr>
          <w:trHeight w:val="92"/>
        </w:trPr>
        <w:tc>
          <w:tcPr>
            <w:tcW w:w="711" w:type="dxa"/>
            <w:vMerge/>
          </w:tcPr>
          <w:p w:rsidR="0041549A" w:rsidRPr="004477C3" w:rsidRDefault="0041549A" w:rsidP="0041549A">
            <w:pPr>
              <w:jc w:val="both"/>
              <w:rPr>
                <w:rFonts w:ascii="Arial" w:hAnsi="Arial" w:cs="Arial"/>
                <w:b/>
                <w:lang w:val="mn-MN"/>
              </w:rPr>
            </w:pPr>
          </w:p>
        </w:tc>
        <w:tc>
          <w:tcPr>
            <w:tcW w:w="606" w:type="dxa"/>
            <w:vMerge w:val="restart"/>
          </w:tcPr>
          <w:p w:rsidR="0041549A" w:rsidRPr="00AC4F4A" w:rsidRDefault="0041549A" w:rsidP="0041549A">
            <w:pPr>
              <w:jc w:val="both"/>
              <w:rPr>
                <w:rFonts w:ascii="Arial" w:hAnsi="Arial" w:cs="Arial"/>
              </w:rPr>
            </w:pPr>
            <w:r w:rsidRPr="00AC4F4A">
              <w:rPr>
                <w:rFonts w:ascii="Arial" w:hAnsi="Arial" w:cs="Arial"/>
              </w:rPr>
              <w:t>2.17</w:t>
            </w:r>
          </w:p>
        </w:tc>
        <w:tc>
          <w:tcPr>
            <w:tcW w:w="6245" w:type="dxa"/>
            <w:gridSpan w:val="2"/>
          </w:tcPr>
          <w:p w:rsidR="0041549A" w:rsidRPr="004477C3" w:rsidRDefault="0041549A" w:rsidP="0041549A">
            <w:pPr>
              <w:jc w:val="both"/>
              <w:rPr>
                <w:rFonts w:ascii="Arial" w:hAnsi="Arial" w:cs="Arial"/>
                <w:b/>
                <w:lang w:val="mn-MN"/>
              </w:rPr>
            </w:pPr>
            <w:r w:rsidRPr="004477C3">
              <w:rPr>
                <w:rFonts w:ascii="Arial" w:hAnsi="Arial" w:cs="Arial"/>
                <w:b/>
                <w:lang w:val="mn-MN"/>
              </w:rPr>
              <w:t>Хүүхдийн хөгжил хамгаалал</w:t>
            </w:r>
          </w:p>
        </w:tc>
        <w:tc>
          <w:tcPr>
            <w:tcW w:w="1946" w:type="dxa"/>
          </w:tcPr>
          <w:p w:rsidR="0041549A" w:rsidRPr="004477C3" w:rsidRDefault="0041549A" w:rsidP="0041549A">
            <w:pPr>
              <w:jc w:val="both"/>
              <w:rPr>
                <w:rFonts w:ascii="Arial" w:hAnsi="Arial" w:cs="Arial"/>
                <w:b/>
                <w:lang w:val="mn-MN"/>
              </w:rPr>
            </w:pPr>
          </w:p>
        </w:tc>
      </w:tr>
      <w:tr w:rsidR="0041549A" w:rsidRPr="000062BD" w:rsidTr="0041549A">
        <w:trPr>
          <w:trHeight w:val="530"/>
        </w:trPr>
        <w:tc>
          <w:tcPr>
            <w:tcW w:w="711" w:type="dxa"/>
            <w:vMerge/>
          </w:tcPr>
          <w:p w:rsidR="0041549A" w:rsidRPr="000062BD" w:rsidRDefault="0041549A" w:rsidP="0041549A">
            <w:pPr>
              <w:jc w:val="both"/>
              <w:rPr>
                <w:rFonts w:ascii="Arial" w:hAnsi="Arial" w:cs="Arial"/>
                <w:lang w:val="mn-MN"/>
              </w:rPr>
            </w:pPr>
          </w:p>
        </w:tc>
        <w:tc>
          <w:tcPr>
            <w:tcW w:w="606" w:type="dxa"/>
            <w:vMerge/>
          </w:tcPr>
          <w:p w:rsidR="0041549A" w:rsidRPr="000062BD" w:rsidRDefault="0041549A" w:rsidP="0041549A">
            <w:pPr>
              <w:jc w:val="both"/>
              <w:rPr>
                <w:rFonts w:ascii="Arial" w:hAnsi="Arial" w:cs="Arial"/>
                <w:lang w:val="mn-MN"/>
              </w:rPr>
            </w:pPr>
          </w:p>
        </w:tc>
        <w:tc>
          <w:tcPr>
            <w:tcW w:w="773" w:type="dxa"/>
          </w:tcPr>
          <w:p w:rsidR="0041549A" w:rsidRPr="00AC4F4A" w:rsidRDefault="0041549A" w:rsidP="0041549A">
            <w:pPr>
              <w:jc w:val="both"/>
              <w:rPr>
                <w:rFonts w:ascii="Arial" w:hAnsi="Arial" w:cs="Arial"/>
              </w:rPr>
            </w:pPr>
            <w:r>
              <w:rPr>
                <w:rFonts w:ascii="Arial" w:hAnsi="Arial" w:cs="Arial"/>
              </w:rPr>
              <w:t>2.17.1</w:t>
            </w:r>
          </w:p>
        </w:tc>
        <w:tc>
          <w:tcPr>
            <w:tcW w:w="5472" w:type="dxa"/>
          </w:tcPr>
          <w:p w:rsidR="0041549A" w:rsidRPr="000062BD" w:rsidRDefault="0041549A" w:rsidP="0041549A">
            <w:pPr>
              <w:jc w:val="both"/>
              <w:rPr>
                <w:rFonts w:ascii="Arial" w:hAnsi="Arial" w:cs="Arial"/>
                <w:lang w:val="mn-MN"/>
              </w:rPr>
            </w:pPr>
            <w:r>
              <w:rPr>
                <w:rFonts w:ascii="Arial" w:hAnsi="Arial" w:cs="Arial"/>
                <w:lang w:val="mn-MN"/>
              </w:rPr>
              <w:t xml:space="preserve">Гэр бүлийн үнэт зүйлсийг бэхжүүлж, төрөлх нутгаараа бахархах, түүх, ёс заншил, уламжлалт соёлоо дээдлэх, амьдралын арга ухаанд сургах замаар өрсөлдөх чадвартай, хөдөлмөрч, хүмүүнлэг иргэнийг төлөвшүүлнэ. </w:t>
            </w:r>
          </w:p>
        </w:tc>
        <w:tc>
          <w:tcPr>
            <w:tcW w:w="1946" w:type="dxa"/>
            <w:vAlign w:val="center"/>
          </w:tcPr>
          <w:p w:rsidR="0041549A" w:rsidRPr="000062BD" w:rsidRDefault="0041549A" w:rsidP="0041549A">
            <w:pPr>
              <w:jc w:val="center"/>
              <w:rPr>
                <w:rFonts w:ascii="Arial" w:hAnsi="Arial" w:cs="Arial"/>
                <w:lang w:val="mn-MN"/>
              </w:rPr>
            </w:pPr>
            <w:r>
              <w:rPr>
                <w:rFonts w:ascii="Arial" w:hAnsi="Arial" w:cs="Arial"/>
                <w:lang w:val="mn-MN"/>
              </w:rPr>
              <w:t>Хүүхэд, залуучуудад чиглэсэн үйлчилгээ нэмэгдэнэ</w:t>
            </w:r>
          </w:p>
        </w:tc>
      </w:tr>
    </w:tbl>
    <w:p w:rsidR="0041549A" w:rsidRPr="00272EDC" w:rsidRDefault="0041549A" w:rsidP="0041549A">
      <w:pPr>
        <w:tabs>
          <w:tab w:val="num" w:pos="2164"/>
        </w:tabs>
        <w:contextualSpacing/>
        <w:rPr>
          <w:rFonts w:ascii="Arial" w:hAnsi="Arial" w:cs="Arial"/>
          <w:lang w:val="mn-MN"/>
        </w:rPr>
      </w:pPr>
    </w:p>
    <w:p w:rsidR="0041549A" w:rsidRDefault="0041549A" w:rsidP="0041549A">
      <w:pPr>
        <w:rPr>
          <w:rFonts w:ascii="Arial" w:hAnsi="Arial" w:cs="Arial"/>
        </w:rPr>
      </w:pPr>
    </w:p>
    <w:p w:rsidR="0041549A" w:rsidRDefault="0041549A" w:rsidP="0041549A">
      <w:pPr>
        <w:rPr>
          <w:rFonts w:ascii="Arial" w:hAnsi="Arial" w:cs="Arial"/>
        </w:rPr>
      </w:pPr>
    </w:p>
    <w:p w:rsidR="0041549A" w:rsidRPr="00E203EF" w:rsidRDefault="0041549A" w:rsidP="0041549A">
      <w:pPr>
        <w:rPr>
          <w:rFonts w:ascii="Arial" w:hAnsi="Arial" w:cs="Arial"/>
          <w:lang w:val="mn-MN"/>
        </w:rPr>
      </w:pPr>
      <w:r>
        <w:rPr>
          <w:rFonts w:ascii="Arial" w:hAnsi="Arial" w:cs="Arial"/>
        </w:rPr>
        <w:tab/>
      </w:r>
      <w:r>
        <w:rPr>
          <w:rFonts w:ascii="Arial" w:hAnsi="Arial" w:cs="Arial"/>
          <w:lang w:val="mn-MN"/>
        </w:rPr>
        <w:t>АЙМГИЙН ЗАСАГ ДАРГЫН ТАМГЫН ГАЗРЫН САНХҮҮ ТӨРИЙН САНГИЙН ХЭЛТЭС</w:t>
      </w:r>
    </w:p>
    <w:p w:rsidR="0041549A" w:rsidRDefault="0041549A" w:rsidP="00297C9C">
      <w:pPr>
        <w:spacing w:after="0"/>
        <w:ind w:left="2880" w:firstLine="720"/>
        <w:rPr>
          <w:rFonts w:ascii="Arial" w:hAnsi="Arial" w:cs="Arial"/>
          <w:sz w:val="24"/>
          <w:szCs w:val="24"/>
          <w:lang w:val="mn-MN"/>
        </w:rPr>
      </w:pPr>
    </w:p>
    <w:p w:rsidR="0041549A" w:rsidRDefault="0041549A" w:rsidP="0041549A">
      <w:pPr>
        <w:spacing w:after="0" w:line="240" w:lineRule="auto"/>
        <w:jc w:val="center"/>
        <w:rPr>
          <w:rFonts w:ascii="Arial" w:eastAsia="Calibri" w:hAnsi="Arial" w:cs="Arial"/>
          <w:sz w:val="24"/>
          <w:szCs w:val="24"/>
          <w:lang w:val="mn-MN"/>
        </w:rPr>
      </w:pPr>
    </w:p>
    <w:p w:rsidR="0041549A" w:rsidRPr="00671246" w:rsidRDefault="0041549A" w:rsidP="0041549A">
      <w:pPr>
        <w:spacing w:after="0" w:line="240" w:lineRule="auto"/>
        <w:rPr>
          <w:rFonts w:ascii="Arial" w:eastAsia="Calibri" w:hAnsi="Arial" w:cs="Arial"/>
          <w:sz w:val="24"/>
          <w:szCs w:val="24"/>
        </w:rPr>
      </w:pPr>
    </w:p>
    <w:p w:rsidR="0041549A" w:rsidRDefault="0041549A" w:rsidP="0041549A">
      <w:pPr>
        <w:spacing w:after="0" w:line="240" w:lineRule="auto"/>
        <w:jc w:val="center"/>
        <w:rPr>
          <w:rFonts w:ascii="Arial" w:eastAsia="Calibri" w:hAnsi="Arial" w:cs="Arial"/>
          <w:sz w:val="24"/>
          <w:szCs w:val="24"/>
          <w:lang w:val="mn-MN"/>
        </w:rPr>
      </w:pPr>
    </w:p>
    <w:p w:rsidR="0041549A" w:rsidRDefault="0041549A" w:rsidP="0041549A">
      <w:pPr>
        <w:spacing w:after="0" w:line="240" w:lineRule="auto"/>
        <w:jc w:val="center"/>
        <w:rPr>
          <w:rFonts w:ascii="Arial" w:eastAsia="Calibri" w:hAnsi="Arial" w:cs="Arial"/>
          <w:sz w:val="24"/>
          <w:szCs w:val="24"/>
          <w:lang w:val="mn-MN"/>
        </w:rPr>
      </w:pPr>
    </w:p>
    <w:p w:rsidR="0041549A" w:rsidRDefault="0041549A" w:rsidP="0041549A">
      <w:pPr>
        <w:spacing w:after="0" w:line="240" w:lineRule="auto"/>
        <w:jc w:val="center"/>
        <w:rPr>
          <w:rFonts w:ascii="Arial" w:eastAsia="Calibri" w:hAnsi="Arial" w:cs="Arial"/>
          <w:sz w:val="24"/>
          <w:szCs w:val="24"/>
          <w:lang w:val="mn-MN"/>
        </w:rPr>
      </w:pPr>
    </w:p>
    <w:p w:rsidR="0041549A" w:rsidRDefault="0041549A" w:rsidP="0041549A">
      <w:pPr>
        <w:spacing w:after="0" w:line="240" w:lineRule="auto"/>
        <w:jc w:val="center"/>
        <w:rPr>
          <w:rFonts w:ascii="Arial" w:eastAsia="Calibri" w:hAnsi="Arial" w:cs="Arial"/>
          <w:sz w:val="24"/>
          <w:szCs w:val="24"/>
          <w:lang w:val="mn-MN"/>
        </w:rPr>
      </w:pPr>
    </w:p>
    <w:p w:rsidR="007B2168" w:rsidRDefault="007B2168" w:rsidP="0041549A">
      <w:pPr>
        <w:spacing w:after="0" w:line="240" w:lineRule="auto"/>
        <w:jc w:val="center"/>
        <w:rPr>
          <w:rFonts w:ascii="Arial" w:eastAsia="Calibri" w:hAnsi="Arial" w:cs="Arial"/>
          <w:sz w:val="24"/>
          <w:szCs w:val="24"/>
          <w:lang w:val="mn-MN"/>
        </w:rPr>
      </w:pPr>
    </w:p>
    <w:p w:rsidR="007B2168" w:rsidRDefault="007B2168" w:rsidP="0041549A">
      <w:pPr>
        <w:spacing w:after="0" w:line="240" w:lineRule="auto"/>
        <w:jc w:val="center"/>
        <w:rPr>
          <w:rFonts w:ascii="Arial" w:eastAsia="Calibri" w:hAnsi="Arial" w:cs="Arial"/>
          <w:sz w:val="24"/>
          <w:szCs w:val="24"/>
          <w:lang w:val="mn-MN"/>
        </w:rPr>
      </w:pPr>
    </w:p>
    <w:p w:rsidR="007B2168" w:rsidRDefault="007B2168" w:rsidP="0041549A">
      <w:pPr>
        <w:spacing w:after="0" w:line="240" w:lineRule="auto"/>
        <w:jc w:val="center"/>
        <w:rPr>
          <w:rFonts w:ascii="Arial" w:eastAsia="Calibri" w:hAnsi="Arial" w:cs="Arial"/>
          <w:sz w:val="24"/>
          <w:szCs w:val="24"/>
          <w:lang w:val="mn-MN"/>
        </w:rPr>
      </w:pPr>
    </w:p>
    <w:p w:rsidR="007B2168" w:rsidRDefault="007B2168" w:rsidP="0041549A">
      <w:pPr>
        <w:spacing w:after="0" w:line="240" w:lineRule="auto"/>
        <w:jc w:val="center"/>
        <w:rPr>
          <w:rFonts w:ascii="Arial" w:eastAsia="Calibri" w:hAnsi="Arial" w:cs="Arial"/>
          <w:sz w:val="24"/>
          <w:szCs w:val="24"/>
          <w:lang w:val="mn-MN"/>
        </w:rPr>
      </w:pPr>
    </w:p>
    <w:p w:rsidR="007B2168" w:rsidRDefault="007B2168" w:rsidP="0041549A">
      <w:pPr>
        <w:spacing w:after="0" w:line="240" w:lineRule="auto"/>
        <w:jc w:val="center"/>
        <w:rPr>
          <w:rFonts w:ascii="Arial" w:eastAsia="Calibri" w:hAnsi="Arial" w:cs="Arial"/>
          <w:sz w:val="24"/>
          <w:szCs w:val="24"/>
          <w:lang w:val="mn-MN"/>
        </w:rPr>
      </w:pPr>
    </w:p>
    <w:p w:rsidR="007B2168" w:rsidRDefault="007B2168" w:rsidP="0041549A">
      <w:pPr>
        <w:spacing w:after="0" w:line="240" w:lineRule="auto"/>
        <w:jc w:val="center"/>
        <w:rPr>
          <w:rFonts w:ascii="Arial" w:eastAsia="Calibri" w:hAnsi="Arial" w:cs="Arial"/>
          <w:sz w:val="24"/>
          <w:szCs w:val="24"/>
          <w:lang w:val="mn-MN"/>
        </w:rPr>
      </w:pPr>
    </w:p>
    <w:p w:rsidR="007B2168" w:rsidRDefault="007B2168" w:rsidP="0041549A">
      <w:pPr>
        <w:spacing w:after="0" w:line="240" w:lineRule="auto"/>
        <w:jc w:val="center"/>
        <w:rPr>
          <w:rFonts w:ascii="Arial" w:eastAsia="Calibri" w:hAnsi="Arial" w:cs="Arial"/>
          <w:sz w:val="24"/>
          <w:szCs w:val="24"/>
          <w:lang w:val="mn-MN"/>
        </w:rPr>
      </w:pPr>
    </w:p>
    <w:p w:rsidR="007B2168" w:rsidRDefault="007B2168" w:rsidP="0041549A">
      <w:pPr>
        <w:spacing w:after="0" w:line="240" w:lineRule="auto"/>
        <w:jc w:val="center"/>
        <w:rPr>
          <w:rFonts w:ascii="Arial" w:eastAsia="Calibri" w:hAnsi="Arial" w:cs="Arial"/>
          <w:sz w:val="24"/>
          <w:szCs w:val="24"/>
          <w:lang w:val="mn-MN"/>
        </w:rPr>
      </w:pPr>
    </w:p>
    <w:p w:rsidR="007B2168" w:rsidRDefault="007B2168" w:rsidP="0041549A">
      <w:pPr>
        <w:spacing w:after="0" w:line="240" w:lineRule="auto"/>
        <w:jc w:val="center"/>
        <w:rPr>
          <w:rFonts w:ascii="Arial" w:eastAsia="Calibri" w:hAnsi="Arial" w:cs="Arial"/>
          <w:sz w:val="24"/>
          <w:szCs w:val="24"/>
          <w:lang w:val="mn-MN"/>
        </w:rPr>
      </w:pPr>
    </w:p>
    <w:p w:rsidR="007B2168" w:rsidRDefault="007B2168" w:rsidP="0041549A">
      <w:pPr>
        <w:spacing w:after="0" w:line="240" w:lineRule="auto"/>
        <w:jc w:val="center"/>
        <w:rPr>
          <w:rFonts w:ascii="Arial" w:eastAsia="Calibri" w:hAnsi="Arial" w:cs="Arial"/>
          <w:sz w:val="24"/>
          <w:szCs w:val="24"/>
          <w:lang w:val="mn-MN"/>
        </w:rPr>
      </w:pPr>
    </w:p>
    <w:p w:rsidR="007B2168" w:rsidRDefault="007B2168" w:rsidP="0041549A">
      <w:pPr>
        <w:spacing w:after="0" w:line="240" w:lineRule="auto"/>
        <w:jc w:val="center"/>
        <w:rPr>
          <w:rFonts w:ascii="Arial" w:eastAsia="Calibri" w:hAnsi="Arial" w:cs="Arial"/>
          <w:sz w:val="24"/>
          <w:szCs w:val="24"/>
          <w:lang w:val="mn-MN"/>
        </w:rPr>
      </w:pPr>
    </w:p>
    <w:p w:rsidR="007B2168" w:rsidRDefault="007B2168" w:rsidP="0041549A">
      <w:pPr>
        <w:spacing w:after="0" w:line="240" w:lineRule="auto"/>
        <w:jc w:val="center"/>
        <w:rPr>
          <w:rFonts w:ascii="Arial" w:eastAsia="Calibri" w:hAnsi="Arial" w:cs="Arial"/>
          <w:sz w:val="24"/>
          <w:szCs w:val="24"/>
          <w:lang w:val="mn-MN"/>
        </w:rPr>
      </w:pPr>
    </w:p>
    <w:p w:rsidR="007B2168" w:rsidRDefault="007B2168" w:rsidP="0041549A">
      <w:pPr>
        <w:spacing w:after="0" w:line="240" w:lineRule="auto"/>
        <w:jc w:val="center"/>
        <w:rPr>
          <w:rFonts w:ascii="Arial" w:eastAsia="Calibri" w:hAnsi="Arial" w:cs="Arial"/>
          <w:sz w:val="24"/>
          <w:szCs w:val="24"/>
          <w:lang w:val="mn-MN"/>
        </w:rPr>
      </w:pPr>
    </w:p>
    <w:p w:rsidR="007B2168" w:rsidRDefault="007B2168" w:rsidP="0041549A">
      <w:pPr>
        <w:spacing w:after="0" w:line="240" w:lineRule="auto"/>
        <w:jc w:val="center"/>
        <w:rPr>
          <w:rFonts w:ascii="Arial" w:eastAsia="Calibri" w:hAnsi="Arial" w:cs="Arial"/>
          <w:sz w:val="24"/>
          <w:szCs w:val="24"/>
          <w:lang w:val="mn-MN"/>
        </w:rPr>
      </w:pPr>
    </w:p>
    <w:p w:rsidR="007B2168" w:rsidRDefault="007B2168" w:rsidP="0041549A">
      <w:pPr>
        <w:spacing w:after="0" w:line="240" w:lineRule="auto"/>
        <w:jc w:val="center"/>
        <w:rPr>
          <w:rFonts w:ascii="Arial" w:eastAsia="Calibri" w:hAnsi="Arial" w:cs="Arial"/>
          <w:sz w:val="24"/>
          <w:szCs w:val="24"/>
          <w:lang w:val="mn-MN"/>
        </w:rPr>
      </w:pPr>
    </w:p>
    <w:p w:rsidR="007B2168" w:rsidRDefault="007B2168" w:rsidP="0041549A">
      <w:pPr>
        <w:spacing w:after="0" w:line="240" w:lineRule="auto"/>
        <w:jc w:val="center"/>
        <w:rPr>
          <w:rFonts w:ascii="Arial" w:eastAsia="Calibri" w:hAnsi="Arial" w:cs="Arial"/>
          <w:sz w:val="24"/>
          <w:szCs w:val="24"/>
          <w:lang w:val="mn-MN"/>
        </w:rPr>
      </w:pPr>
    </w:p>
    <w:p w:rsidR="007B2168" w:rsidRDefault="007B2168" w:rsidP="0041549A">
      <w:pPr>
        <w:spacing w:after="0" w:line="240" w:lineRule="auto"/>
        <w:jc w:val="center"/>
        <w:rPr>
          <w:rFonts w:ascii="Arial" w:eastAsia="Calibri" w:hAnsi="Arial" w:cs="Arial"/>
          <w:sz w:val="24"/>
          <w:szCs w:val="24"/>
          <w:lang w:val="mn-MN"/>
        </w:rPr>
      </w:pPr>
    </w:p>
    <w:p w:rsidR="007B2168" w:rsidRDefault="007B2168" w:rsidP="0041549A">
      <w:pPr>
        <w:spacing w:after="0" w:line="240" w:lineRule="auto"/>
        <w:jc w:val="center"/>
        <w:rPr>
          <w:rFonts w:ascii="Arial" w:eastAsia="Calibri" w:hAnsi="Arial" w:cs="Arial"/>
          <w:sz w:val="24"/>
          <w:szCs w:val="24"/>
          <w:lang w:val="mn-MN"/>
        </w:rPr>
      </w:pPr>
    </w:p>
    <w:p w:rsidR="007B2168" w:rsidRDefault="007B2168" w:rsidP="0041549A">
      <w:pPr>
        <w:spacing w:after="0" w:line="240" w:lineRule="auto"/>
        <w:jc w:val="center"/>
        <w:rPr>
          <w:rFonts w:ascii="Arial" w:eastAsia="Calibri" w:hAnsi="Arial" w:cs="Arial"/>
          <w:sz w:val="24"/>
          <w:szCs w:val="24"/>
          <w:lang w:val="mn-MN"/>
        </w:rPr>
      </w:pPr>
    </w:p>
    <w:p w:rsidR="007B2168" w:rsidRDefault="007B2168" w:rsidP="0041549A">
      <w:pPr>
        <w:spacing w:after="0" w:line="240" w:lineRule="auto"/>
        <w:jc w:val="center"/>
        <w:rPr>
          <w:rFonts w:ascii="Arial" w:eastAsia="Calibri" w:hAnsi="Arial" w:cs="Arial"/>
          <w:sz w:val="24"/>
          <w:szCs w:val="24"/>
          <w:lang w:val="mn-MN"/>
        </w:rPr>
      </w:pPr>
    </w:p>
    <w:p w:rsidR="007B2168" w:rsidRDefault="007B2168" w:rsidP="0041549A">
      <w:pPr>
        <w:spacing w:after="0" w:line="240" w:lineRule="auto"/>
        <w:jc w:val="center"/>
        <w:rPr>
          <w:rFonts w:ascii="Arial" w:eastAsia="Calibri" w:hAnsi="Arial" w:cs="Arial"/>
          <w:sz w:val="24"/>
          <w:szCs w:val="24"/>
          <w:lang w:val="mn-MN"/>
        </w:rPr>
      </w:pPr>
    </w:p>
    <w:p w:rsidR="007B2168" w:rsidRDefault="007B2168" w:rsidP="0041549A">
      <w:pPr>
        <w:spacing w:after="0" w:line="240" w:lineRule="auto"/>
        <w:jc w:val="center"/>
        <w:rPr>
          <w:rFonts w:ascii="Arial" w:eastAsia="Calibri" w:hAnsi="Arial" w:cs="Arial"/>
          <w:sz w:val="24"/>
          <w:szCs w:val="24"/>
          <w:lang w:val="mn-MN"/>
        </w:rPr>
      </w:pPr>
    </w:p>
    <w:p w:rsidR="007B2168" w:rsidRDefault="007B2168" w:rsidP="0041549A">
      <w:pPr>
        <w:spacing w:after="0" w:line="240" w:lineRule="auto"/>
        <w:jc w:val="center"/>
        <w:rPr>
          <w:rFonts w:ascii="Arial" w:eastAsia="Calibri" w:hAnsi="Arial" w:cs="Arial"/>
          <w:sz w:val="24"/>
          <w:szCs w:val="24"/>
          <w:lang w:val="mn-MN"/>
        </w:rPr>
      </w:pPr>
    </w:p>
    <w:p w:rsidR="007B2168" w:rsidRDefault="007B2168" w:rsidP="0041549A">
      <w:pPr>
        <w:spacing w:after="0" w:line="240" w:lineRule="auto"/>
        <w:jc w:val="center"/>
        <w:rPr>
          <w:rFonts w:ascii="Arial" w:eastAsia="Calibri" w:hAnsi="Arial" w:cs="Arial"/>
          <w:sz w:val="24"/>
          <w:szCs w:val="24"/>
          <w:lang w:val="mn-MN"/>
        </w:rPr>
      </w:pPr>
    </w:p>
    <w:p w:rsidR="00FB5433" w:rsidRDefault="00FB5433" w:rsidP="00FB5433">
      <w:pPr>
        <w:spacing w:after="0"/>
        <w:rPr>
          <w:rFonts w:ascii="Arial" w:eastAsia="Calibri" w:hAnsi="Arial" w:cs="Arial"/>
          <w:sz w:val="24"/>
          <w:szCs w:val="24"/>
          <w:lang w:val="mn-MN"/>
        </w:rPr>
      </w:pPr>
    </w:p>
    <w:p w:rsidR="00A776DB" w:rsidRDefault="00A776DB" w:rsidP="00FB5433">
      <w:pPr>
        <w:spacing w:after="0"/>
        <w:ind w:left="4320"/>
        <w:rPr>
          <w:rFonts w:ascii="Arial" w:hAnsi="Arial" w:cs="Arial"/>
          <w:lang w:val="mn-MN"/>
        </w:rPr>
      </w:pPr>
      <w:r>
        <w:rPr>
          <w:rFonts w:ascii="Arial" w:hAnsi="Arial" w:cs="Arial"/>
          <w:lang w:val="mn-MN"/>
        </w:rPr>
        <w:t>Сүлд</w:t>
      </w:r>
    </w:p>
    <w:p w:rsidR="00A776DB" w:rsidRPr="00D1387D" w:rsidRDefault="00A776DB" w:rsidP="00A776DB">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A776DB" w:rsidRPr="00D1387D" w:rsidRDefault="00A776DB" w:rsidP="00A776DB">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p>
    <w:p w:rsidR="00A776DB" w:rsidRPr="00D1387D" w:rsidRDefault="00A776DB" w:rsidP="00A776DB">
      <w:pPr>
        <w:spacing w:after="0"/>
        <w:jc w:val="center"/>
        <w:rPr>
          <w:rFonts w:ascii="Arial" w:hAnsi="Arial" w:cs="Arial"/>
          <w:sz w:val="24"/>
          <w:szCs w:val="24"/>
          <w:lang w:val="mn-MN"/>
        </w:rPr>
      </w:pPr>
      <w:r w:rsidRPr="00D1387D">
        <w:rPr>
          <w:rFonts w:ascii="Arial" w:hAnsi="Arial" w:cs="Arial"/>
          <w:sz w:val="24"/>
          <w:szCs w:val="24"/>
          <w:lang w:val="mn-MN"/>
        </w:rPr>
        <w:t>ХУРЛЫН ТОГТООЛ</w:t>
      </w:r>
    </w:p>
    <w:p w:rsidR="00A776DB" w:rsidRDefault="00A776DB" w:rsidP="00A776DB">
      <w:pPr>
        <w:spacing w:before="240" w:after="0"/>
        <w:rPr>
          <w:rFonts w:ascii="Arial" w:hAnsi="Arial" w:cs="Arial"/>
          <w:sz w:val="24"/>
          <w:szCs w:val="24"/>
          <w:lang w:val="mn-MN"/>
        </w:rPr>
      </w:pPr>
      <w:r>
        <w:rPr>
          <w:rFonts w:ascii="Arial" w:hAnsi="Arial" w:cs="Arial"/>
          <w:sz w:val="24"/>
          <w:szCs w:val="24"/>
          <w:lang w:val="mn-MN"/>
        </w:rPr>
        <w:t xml:space="preserve">2019 оны </w:t>
      </w:r>
      <w:r>
        <w:rPr>
          <w:rFonts w:ascii="Arial" w:hAnsi="Arial" w:cs="Arial"/>
          <w:sz w:val="24"/>
          <w:szCs w:val="24"/>
        </w:rPr>
        <w:t>1</w:t>
      </w:r>
      <w:r>
        <w:rPr>
          <w:rFonts w:ascii="Arial" w:hAnsi="Arial" w:cs="Arial"/>
          <w:sz w:val="24"/>
          <w:szCs w:val="24"/>
          <w:lang w:val="mn-MN"/>
        </w:rPr>
        <w:t xml:space="preserve">2 сарын </w:t>
      </w:r>
      <w:r>
        <w:rPr>
          <w:rFonts w:ascii="Arial" w:hAnsi="Arial" w:cs="Arial"/>
          <w:sz w:val="24"/>
          <w:szCs w:val="24"/>
        </w:rPr>
        <w:t>04</w:t>
      </w:r>
      <w:r w:rsidRPr="00D1387D">
        <w:rPr>
          <w:rFonts w:ascii="Arial" w:hAnsi="Arial" w:cs="Arial"/>
          <w:sz w:val="24"/>
          <w:szCs w:val="24"/>
          <w:lang w:val="mn-MN"/>
        </w:rPr>
        <w:t xml:space="preserve"> өдөр</w:t>
      </w:r>
      <w:r>
        <w:rPr>
          <w:rFonts w:ascii="Arial" w:hAnsi="Arial" w:cs="Arial"/>
          <w:sz w:val="24"/>
          <w:szCs w:val="24"/>
          <w:lang w:val="mn-MN"/>
        </w:rPr>
        <w:t xml:space="preserve">                       Дугаар 71</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sidR="00FB5433">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41549A" w:rsidRDefault="0041549A" w:rsidP="00A776DB">
      <w:pPr>
        <w:spacing w:after="0" w:line="240" w:lineRule="auto"/>
        <w:rPr>
          <w:rFonts w:ascii="Arial" w:eastAsia="Calibri" w:hAnsi="Arial" w:cs="Arial"/>
          <w:sz w:val="24"/>
          <w:szCs w:val="24"/>
          <w:lang w:val="mn-MN"/>
        </w:rPr>
      </w:pPr>
    </w:p>
    <w:p w:rsidR="0041549A" w:rsidRDefault="0041549A" w:rsidP="0041549A">
      <w:pPr>
        <w:spacing w:after="0" w:line="240" w:lineRule="auto"/>
        <w:jc w:val="center"/>
        <w:rPr>
          <w:rFonts w:ascii="Arial" w:eastAsia="Calibri" w:hAnsi="Arial" w:cs="Arial"/>
          <w:sz w:val="24"/>
          <w:szCs w:val="24"/>
          <w:lang w:val="mn-MN"/>
        </w:rPr>
      </w:pPr>
    </w:p>
    <w:p w:rsidR="0041549A" w:rsidRDefault="0041549A" w:rsidP="0041549A">
      <w:pPr>
        <w:spacing w:after="0" w:line="240" w:lineRule="auto"/>
        <w:jc w:val="center"/>
        <w:rPr>
          <w:rFonts w:ascii="Arial" w:eastAsia="Calibri" w:hAnsi="Arial" w:cs="Arial"/>
          <w:sz w:val="24"/>
          <w:szCs w:val="24"/>
          <w:lang w:val="mn-MN"/>
        </w:rPr>
      </w:pPr>
      <w:r w:rsidRPr="00243380">
        <w:rPr>
          <w:rFonts w:ascii="Arial" w:eastAsia="Calibri" w:hAnsi="Arial" w:cs="Arial"/>
          <w:sz w:val="24"/>
          <w:szCs w:val="24"/>
          <w:lang w:val="mn-MN"/>
        </w:rPr>
        <w:t xml:space="preserve">Байгалийн ургамал ашигласны төлбөрийн </w:t>
      </w:r>
    </w:p>
    <w:p w:rsidR="0041549A" w:rsidRPr="00243380" w:rsidRDefault="00A776DB" w:rsidP="0041549A">
      <w:pPr>
        <w:spacing w:after="0" w:line="240" w:lineRule="auto"/>
        <w:jc w:val="center"/>
        <w:rPr>
          <w:rFonts w:ascii="Arial" w:eastAsia="Calibri" w:hAnsi="Arial" w:cs="Arial"/>
          <w:sz w:val="24"/>
          <w:szCs w:val="24"/>
          <w:lang w:val="mn-MN"/>
        </w:rPr>
      </w:pPr>
      <w:r>
        <w:rPr>
          <w:rFonts w:ascii="Arial" w:eastAsia="Calibri" w:hAnsi="Arial" w:cs="Arial"/>
          <w:sz w:val="24"/>
          <w:szCs w:val="24"/>
          <w:lang w:val="mn-MN"/>
        </w:rPr>
        <w:t>х</w:t>
      </w:r>
      <w:r w:rsidR="0041549A" w:rsidRPr="00243380">
        <w:rPr>
          <w:rFonts w:ascii="Arial" w:eastAsia="Calibri" w:hAnsi="Arial" w:cs="Arial"/>
          <w:sz w:val="24"/>
          <w:szCs w:val="24"/>
          <w:lang w:val="mn-MN"/>
        </w:rPr>
        <w:t>эмжээг</w:t>
      </w:r>
      <w:r>
        <w:rPr>
          <w:rFonts w:ascii="Arial" w:eastAsia="Calibri" w:hAnsi="Arial" w:cs="Arial"/>
          <w:sz w:val="24"/>
          <w:szCs w:val="24"/>
          <w:lang w:val="mn-MN"/>
        </w:rPr>
        <w:t xml:space="preserve"> </w:t>
      </w:r>
      <w:r w:rsidR="0041549A" w:rsidRPr="00243380">
        <w:rPr>
          <w:rFonts w:ascii="Arial" w:eastAsia="Calibri" w:hAnsi="Arial" w:cs="Arial"/>
          <w:sz w:val="24"/>
          <w:szCs w:val="24"/>
          <w:lang w:val="mn-MN"/>
        </w:rPr>
        <w:t>шинэчлэн тогтоох тухай</w:t>
      </w:r>
    </w:p>
    <w:p w:rsidR="0041549A" w:rsidRPr="00243380" w:rsidRDefault="0041549A" w:rsidP="00A776DB">
      <w:pPr>
        <w:spacing w:after="160" w:line="259" w:lineRule="auto"/>
        <w:rPr>
          <w:rFonts w:ascii="Arial" w:eastAsia="Calibri" w:hAnsi="Arial" w:cs="Arial"/>
          <w:sz w:val="18"/>
          <w:szCs w:val="24"/>
          <w:lang w:val="mn-MN"/>
        </w:rPr>
      </w:pPr>
    </w:p>
    <w:p w:rsidR="0041549A" w:rsidRPr="00243380" w:rsidRDefault="0041549A" w:rsidP="0041549A">
      <w:pPr>
        <w:spacing w:after="160" w:line="259" w:lineRule="auto"/>
        <w:jc w:val="both"/>
        <w:rPr>
          <w:rFonts w:ascii="Arial" w:eastAsia="Calibri" w:hAnsi="Arial" w:cs="Arial"/>
          <w:sz w:val="24"/>
          <w:szCs w:val="24"/>
          <w:lang w:val="mn-MN"/>
        </w:rPr>
      </w:pPr>
      <w:r w:rsidRPr="00243380">
        <w:rPr>
          <w:rFonts w:ascii="Arial" w:eastAsia="Calibri" w:hAnsi="Arial" w:cs="Arial"/>
          <w:sz w:val="24"/>
          <w:szCs w:val="24"/>
          <w:lang w:val="mn-MN"/>
        </w:rPr>
        <w:tab/>
        <w:t>Монгол улсын Засаг захиргаа нутаг дэвсгэрийн нэгж, түүний удирдлагын тухай хуу</w:t>
      </w:r>
      <w:r>
        <w:rPr>
          <w:rFonts w:ascii="Arial" w:eastAsia="Calibri" w:hAnsi="Arial" w:cs="Arial"/>
          <w:sz w:val="24"/>
          <w:szCs w:val="24"/>
          <w:lang w:val="mn-MN"/>
        </w:rPr>
        <w:t>лийн 18 дугаар зүйлийн 18.1.2-ы</w:t>
      </w:r>
      <w:r w:rsidRPr="00243380">
        <w:rPr>
          <w:rFonts w:ascii="Arial" w:eastAsia="Calibri" w:hAnsi="Arial" w:cs="Arial"/>
          <w:sz w:val="24"/>
          <w:szCs w:val="24"/>
          <w:lang w:val="mn-MN"/>
        </w:rPr>
        <w:t xml:space="preserve">н “д” заалт, Байгалийн нөөц ашигласны төлбөрийн тухай хуулийн 14 дүгээр зүйлийн 14.1, 14.2 дахь заалт, Байгаль орчин, ногоон хөгжил, аялал жуулчлалын сайдын 2015 оны  А/282 тоот тушаалыг тус тус үндэслэн </w:t>
      </w:r>
      <w:r>
        <w:rPr>
          <w:rFonts w:ascii="Arial" w:eastAsia="Calibri" w:hAnsi="Arial" w:cs="Arial"/>
          <w:sz w:val="24"/>
          <w:szCs w:val="24"/>
          <w:lang w:val="mn-MN"/>
        </w:rPr>
        <w:t>ТОГТООХ нь</w:t>
      </w:r>
      <w:r w:rsidRPr="00243380">
        <w:rPr>
          <w:rFonts w:ascii="Arial" w:eastAsia="Calibri" w:hAnsi="Arial" w:cs="Arial"/>
          <w:sz w:val="24"/>
          <w:szCs w:val="24"/>
          <w:lang w:val="mn-MN"/>
        </w:rPr>
        <w:t>:</w:t>
      </w:r>
    </w:p>
    <w:p w:rsidR="0041549A" w:rsidRPr="00243380" w:rsidRDefault="0041549A" w:rsidP="0041549A">
      <w:pPr>
        <w:spacing w:after="160" w:line="259" w:lineRule="auto"/>
        <w:jc w:val="both"/>
        <w:rPr>
          <w:rFonts w:ascii="Arial" w:eastAsia="Calibri" w:hAnsi="Arial" w:cs="Arial"/>
          <w:sz w:val="24"/>
          <w:szCs w:val="24"/>
          <w:lang w:val="mn-MN"/>
        </w:rPr>
      </w:pPr>
      <w:r>
        <w:rPr>
          <w:rFonts w:ascii="Arial" w:eastAsia="Calibri" w:hAnsi="Arial" w:cs="Arial"/>
          <w:sz w:val="24"/>
          <w:szCs w:val="24"/>
          <w:lang w:val="mn-MN"/>
        </w:rPr>
        <w:tab/>
        <w:t>Нэг.</w:t>
      </w:r>
      <w:r w:rsidRPr="00243380">
        <w:rPr>
          <w:rFonts w:ascii="Arial" w:eastAsia="Calibri" w:hAnsi="Arial" w:cs="Arial"/>
          <w:sz w:val="24"/>
          <w:szCs w:val="24"/>
          <w:lang w:val="mn-MN"/>
        </w:rPr>
        <w:t xml:space="preserve">Сэлэнгэ аймгийн нутаг дэвсгэрт байгалийн зарим ургамал түүж бэлтгэх төлбөрийн хэмжээг хавсралтаар батласугай. </w:t>
      </w:r>
    </w:p>
    <w:p w:rsidR="0041549A" w:rsidRPr="00243380" w:rsidRDefault="0041549A" w:rsidP="0041549A">
      <w:pPr>
        <w:spacing w:after="160" w:line="259" w:lineRule="auto"/>
        <w:jc w:val="both"/>
        <w:rPr>
          <w:rFonts w:ascii="Arial" w:eastAsia="Calibri" w:hAnsi="Arial" w:cs="Arial"/>
          <w:sz w:val="24"/>
          <w:szCs w:val="24"/>
          <w:lang w:val="mn-MN"/>
        </w:rPr>
      </w:pPr>
      <w:r w:rsidRPr="00243380">
        <w:rPr>
          <w:rFonts w:ascii="Arial" w:eastAsia="Calibri" w:hAnsi="Arial" w:cs="Arial"/>
          <w:sz w:val="24"/>
          <w:szCs w:val="24"/>
          <w:lang w:val="mn-MN"/>
        </w:rPr>
        <w:tab/>
        <w:t>Хоёр.Байгалийн ургамал ашигласны төлбөрийн хэмжээг мөрдүүлэх, зохион байгуулалтын тодорхой арга хэмжээ авч, биелэлтэд хяналт тавьж ажил</w:t>
      </w:r>
      <w:r>
        <w:rPr>
          <w:rFonts w:ascii="Arial" w:eastAsia="Calibri" w:hAnsi="Arial" w:cs="Arial"/>
          <w:sz w:val="24"/>
          <w:szCs w:val="24"/>
          <w:lang w:val="mn-MN"/>
        </w:rPr>
        <w:t>лахыг аймгийн Засаг дарга /</w:t>
      </w:r>
      <w:r w:rsidRPr="00243380">
        <w:rPr>
          <w:rFonts w:ascii="Arial" w:eastAsia="Calibri" w:hAnsi="Arial" w:cs="Arial"/>
          <w:sz w:val="24"/>
          <w:szCs w:val="24"/>
          <w:lang w:val="mn-MN"/>
        </w:rPr>
        <w:t>Ш.Оргил/-д даалгасугай.</w:t>
      </w:r>
    </w:p>
    <w:p w:rsidR="0041549A" w:rsidRPr="00243380" w:rsidRDefault="0041549A" w:rsidP="0041549A">
      <w:pPr>
        <w:spacing w:after="160" w:line="259" w:lineRule="auto"/>
        <w:jc w:val="both"/>
        <w:rPr>
          <w:rFonts w:ascii="Arial" w:eastAsia="Calibri" w:hAnsi="Arial" w:cs="Arial"/>
          <w:sz w:val="24"/>
          <w:szCs w:val="24"/>
          <w:lang w:val="mn-MN"/>
        </w:rPr>
      </w:pPr>
      <w:r w:rsidRPr="00243380">
        <w:rPr>
          <w:rFonts w:ascii="Arial" w:eastAsia="Calibri" w:hAnsi="Arial" w:cs="Arial"/>
          <w:sz w:val="24"/>
          <w:szCs w:val="24"/>
          <w:lang w:val="mn-MN"/>
        </w:rPr>
        <w:tab/>
        <w:t xml:space="preserve">Гурав.Энэхүү тогтоол гарсантай холбогдуулан аймгийн иргэдийн Төлөөлөгчдийн Хурлын 2016 оны 13 дугаар тогтоолыг хүчингүй болсонд тооцсугай.  </w:t>
      </w:r>
    </w:p>
    <w:p w:rsidR="0041549A" w:rsidRPr="00243380" w:rsidRDefault="0041549A" w:rsidP="0041549A">
      <w:pPr>
        <w:spacing w:after="160" w:line="259" w:lineRule="auto"/>
        <w:jc w:val="both"/>
        <w:rPr>
          <w:rFonts w:ascii="Arial" w:eastAsia="Calibri" w:hAnsi="Arial" w:cs="Arial"/>
          <w:sz w:val="24"/>
          <w:szCs w:val="24"/>
          <w:lang w:val="mn-MN"/>
        </w:rPr>
      </w:pPr>
    </w:p>
    <w:p w:rsidR="0041549A" w:rsidRDefault="0041549A" w:rsidP="0041549A">
      <w:pPr>
        <w:spacing w:after="160" w:line="259" w:lineRule="auto"/>
        <w:jc w:val="both"/>
        <w:rPr>
          <w:rFonts w:ascii="Arial" w:eastAsia="Calibri" w:hAnsi="Arial" w:cs="Arial"/>
          <w:sz w:val="24"/>
          <w:szCs w:val="24"/>
          <w:lang w:val="mn-MN"/>
        </w:rPr>
      </w:pPr>
    </w:p>
    <w:p w:rsidR="0041549A" w:rsidRPr="00243380" w:rsidRDefault="0041549A" w:rsidP="0041549A">
      <w:pPr>
        <w:spacing w:after="160" w:line="259" w:lineRule="auto"/>
        <w:jc w:val="both"/>
        <w:rPr>
          <w:rFonts w:ascii="Arial" w:eastAsia="Calibri" w:hAnsi="Arial" w:cs="Arial"/>
          <w:sz w:val="24"/>
          <w:szCs w:val="24"/>
          <w:lang w:val="mn-MN"/>
        </w:rPr>
      </w:pPr>
    </w:p>
    <w:p w:rsidR="0041549A" w:rsidRPr="00243380" w:rsidRDefault="00A776DB" w:rsidP="0041549A">
      <w:pPr>
        <w:spacing w:after="160" w:line="259" w:lineRule="auto"/>
        <w:jc w:val="center"/>
        <w:rPr>
          <w:rFonts w:ascii="Arial" w:eastAsia="Calibri" w:hAnsi="Arial" w:cs="Arial"/>
          <w:sz w:val="24"/>
          <w:szCs w:val="24"/>
          <w:lang w:val="mn-MN"/>
        </w:rPr>
      </w:pPr>
      <w:r>
        <w:rPr>
          <w:rFonts w:ascii="Arial" w:eastAsia="Calibri" w:hAnsi="Arial" w:cs="Arial"/>
          <w:sz w:val="24"/>
          <w:szCs w:val="24"/>
          <w:lang w:val="mn-MN"/>
        </w:rPr>
        <w:t>ДАРГА</w:t>
      </w:r>
      <w:r w:rsidR="0041549A" w:rsidRPr="00243380">
        <w:rPr>
          <w:rFonts w:ascii="Arial" w:eastAsia="Calibri" w:hAnsi="Arial" w:cs="Arial"/>
          <w:sz w:val="24"/>
          <w:szCs w:val="24"/>
          <w:lang w:val="mn-MN"/>
        </w:rPr>
        <w:t xml:space="preserve"> Г.БЯМБАА</w:t>
      </w:r>
    </w:p>
    <w:p w:rsidR="0041549A" w:rsidRPr="00243380" w:rsidRDefault="0041549A" w:rsidP="0041549A">
      <w:pPr>
        <w:spacing w:after="160" w:line="259" w:lineRule="auto"/>
        <w:jc w:val="center"/>
        <w:rPr>
          <w:rFonts w:ascii="Arial" w:eastAsia="Calibri" w:hAnsi="Arial" w:cs="Arial"/>
          <w:sz w:val="24"/>
          <w:szCs w:val="24"/>
          <w:lang w:val="mn-MN"/>
        </w:rPr>
      </w:pPr>
    </w:p>
    <w:p w:rsidR="0041549A" w:rsidRPr="00243380" w:rsidRDefault="0041549A" w:rsidP="0041549A">
      <w:pPr>
        <w:spacing w:after="160" w:line="259" w:lineRule="auto"/>
        <w:jc w:val="center"/>
        <w:rPr>
          <w:rFonts w:ascii="Arial" w:eastAsia="Calibri" w:hAnsi="Arial" w:cs="Arial"/>
          <w:sz w:val="24"/>
          <w:szCs w:val="24"/>
          <w:lang w:val="mn-MN"/>
        </w:rPr>
      </w:pPr>
    </w:p>
    <w:p w:rsidR="0041549A" w:rsidRPr="00243380" w:rsidRDefault="0041549A" w:rsidP="0041549A">
      <w:pPr>
        <w:spacing w:after="160" w:line="259" w:lineRule="auto"/>
        <w:jc w:val="center"/>
        <w:rPr>
          <w:rFonts w:ascii="Arial" w:eastAsia="Calibri" w:hAnsi="Arial" w:cs="Arial"/>
          <w:sz w:val="24"/>
          <w:szCs w:val="24"/>
          <w:lang w:val="mn-MN"/>
        </w:rPr>
      </w:pPr>
    </w:p>
    <w:p w:rsidR="0041549A" w:rsidRPr="00243380" w:rsidRDefault="0041549A" w:rsidP="0041549A">
      <w:pPr>
        <w:spacing w:after="160" w:line="259" w:lineRule="auto"/>
        <w:jc w:val="center"/>
        <w:rPr>
          <w:rFonts w:ascii="Arial" w:eastAsia="Calibri" w:hAnsi="Arial" w:cs="Arial"/>
          <w:sz w:val="24"/>
          <w:szCs w:val="24"/>
          <w:lang w:val="mn-MN"/>
        </w:rPr>
      </w:pPr>
    </w:p>
    <w:p w:rsidR="0041549A" w:rsidRDefault="0041549A" w:rsidP="0041549A">
      <w:pPr>
        <w:spacing w:after="160" w:line="259" w:lineRule="auto"/>
        <w:rPr>
          <w:rFonts w:ascii="Arial" w:eastAsia="Calibri" w:hAnsi="Arial" w:cs="Arial"/>
          <w:sz w:val="24"/>
          <w:szCs w:val="24"/>
          <w:lang w:val="mn-MN"/>
        </w:rPr>
      </w:pPr>
    </w:p>
    <w:p w:rsidR="0041549A" w:rsidRPr="00243380" w:rsidRDefault="0041549A" w:rsidP="0041549A">
      <w:pPr>
        <w:spacing w:after="160" w:line="259" w:lineRule="auto"/>
        <w:rPr>
          <w:rFonts w:ascii="Arial" w:eastAsia="Calibri" w:hAnsi="Arial" w:cs="Arial"/>
          <w:sz w:val="24"/>
          <w:szCs w:val="24"/>
          <w:lang w:val="mn-MN"/>
        </w:rPr>
      </w:pPr>
    </w:p>
    <w:p w:rsidR="0041549A" w:rsidRDefault="0041549A" w:rsidP="0041549A">
      <w:pPr>
        <w:spacing w:after="0" w:line="240" w:lineRule="auto"/>
        <w:jc w:val="right"/>
        <w:rPr>
          <w:rFonts w:ascii="Arial" w:eastAsia="Calibri" w:hAnsi="Arial" w:cs="Arial"/>
          <w:sz w:val="20"/>
          <w:szCs w:val="20"/>
          <w:lang w:val="mn-MN"/>
        </w:rPr>
      </w:pPr>
    </w:p>
    <w:p w:rsidR="0041549A" w:rsidRDefault="0041549A" w:rsidP="0041549A">
      <w:pPr>
        <w:spacing w:after="0" w:line="240" w:lineRule="auto"/>
        <w:jc w:val="right"/>
        <w:rPr>
          <w:rFonts w:ascii="Arial" w:eastAsia="Calibri" w:hAnsi="Arial" w:cs="Arial"/>
          <w:sz w:val="20"/>
          <w:szCs w:val="20"/>
          <w:lang w:val="mn-MN"/>
        </w:rPr>
      </w:pPr>
    </w:p>
    <w:p w:rsidR="0041549A" w:rsidRDefault="0041549A" w:rsidP="0041549A">
      <w:pPr>
        <w:spacing w:after="0" w:line="240" w:lineRule="auto"/>
        <w:jc w:val="right"/>
        <w:rPr>
          <w:rFonts w:ascii="Arial" w:eastAsia="Calibri" w:hAnsi="Arial" w:cs="Arial"/>
          <w:sz w:val="20"/>
          <w:szCs w:val="20"/>
          <w:lang w:val="mn-MN"/>
        </w:rPr>
      </w:pPr>
    </w:p>
    <w:p w:rsidR="0041549A" w:rsidRDefault="0041549A" w:rsidP="0041549A">
      <w:pPr>
        <w:spacing w:after="0" w:line="240" w:lineRule="auto"/>
        <w:jc w:val="right"/>
        <w:rPr>
          <w:rFonts w:ascii="Arial" w:eastAsia="Calibri" w:hAnsi="Arial" w:cs="Arial"/>
          <w:sz w:val="20"/>
          <w:szCs w:val="20"/>
          <w:lang w:val="mn-MN"/>
        </w:rPr>
      </w:pPr>
    </w:p>
    <w:p w:rsidR="0041549A" w:rsidRDefault="0041549A" w:rsidP="0041549A">
      <w:pPr>
        <w:spacing w:after="0" w:line="240" w:lineRule="auto"/>
        <w:jc w:val="right"/>
        <w:rPr>
          <w:rFonts w:ascii="Arial" w:eastAsia="Calibri" w:hAnsi="Arial" w:cs="Arial"/>
          <w:sz w:val="20"/>
          <w:szCs w:val="20"/>
          <w:lang w:val="mn-MN"/>
        </w:rPr>
      </w:pPr>
    </w:p>
    <w:p w:rsidR="0041549A" w:rsidRDefault="0041549A" w:rsidP="0041549A">
      <w:pPr>
        <w:spacing w:after="0" w:line="240" w:lineRule="auto"/>
        <w:jc w:val="right"/>
        <w:rPr>
          <w:rFonts w:ascii="Arial" w:eastAsia="Calibri" w:hAnsi="Arial" w:cs="Arial"/>
          <w:sz w:val="20"/>
          <w:szCs w:val="20"/>
          <w:lang w:val="mn-MN"/>
        </w:rPr>
      </w:pPr>
    </w:p>
    <w:p w:rsidR="00A776DB" w:rsidRDefault="00A776DB" w:rsidP="0041549A">
      <w:pPr>
        <w:spacing w:after="0" w:line="240" w:lineRule="auto"/>
        <w:jc w:val="right"/>
        <w:rPr>
          <w:rFonts w:ascii="Arial" w:eastAsia="Calibri" w:hAnsi="Arial" w:cs="Arial"/>
          <w:sz w:val="20"/>
          <w:szCs w:val="20"/>
          <w:lang w:val="mn-MN"/>
        </w:rPr>
      </w:pPr>
    </w:p>
    <w:p w:rsidR="00A776DB" w:rsidRDefault="00A776DB" w:rsidP="0041549A">
      <w:pPr>
        <w:spacing w:after="0" w:line="240" w:lineRule="auto"/>
        <w:jc w:val="right"/>
        <w:rPr>
          <w:rFonts w:ascii="Arial" w:eastAsia="Calibri" w:hAnsi="Arial" w:cs="Arial"/>
          <w:sz w:val="20"/>
          <w:szCs w:val="20"/>
          <w:lang w:val="mn-MN"/>
        </w:rPr>
      </w:pPr>
    </w:p>
    <w:p w:rsidR="0041549A" w:rsidRPr="00A776DB" w:rsidRDefault="0041549A" w:rsidP="0041549A">
      <w:pPr>
        <w:spacing w:after="0" w:line="240" w:lineRule="auto"/>
        <w:jc w:val="right"/>
        <w:rPr>
          <w:rFonts w:ascii="Arial" w:eastAsia="Calibri" w:hAnsi="Arial" w:cs="Arial"/>
          <w:sz w:val="24"/>
          <w:szCs w:val="24"/>
          <w:lang w:val="mn-MN"/>
        </w:rPr>
      </w:pPr>
      <w:r w:rsidRPr="00A776DB">
        <w:rPr>
          <w:rFonts w:ascii="Arial" w:eastAsia="Calibri" w:hAnsi="Arial" w:cs="Arial"/>
          <w:sz w:val="24"/>
          <w:szCs w:val="24"/>
          <w:lang w:val="mn-MN"/>
        </w:rPr>
        <w:t xml:space="preserve">Аймгийн иргэдийн Төлөөлөгчдийн Хурлын </w:t>
      </w:r>
    </w:p>
    <w:p w:rsidR="0041549A" w:rsidRPr="00A776DB" w:rsidRDefault="0041549A" w:rsidP="0041549A">
      <w:pPr>
        <w:spacing w:after="0" w:line="240" w:lineRule="auto"/>
        <w:jc w:val="right"/>
        <w:rPr>
          <w:rFonts w:ascii="Arial" w:eastAsia="Calibri" w:hAnsi="Arial" w:cs="Arial"/>
          <w:sz w:val="24"/>
          <w:szCs w:val="24"/>
          <w:lang w:val="mn-MN"/>
        </w:rPr>
      </w:pPr>
      <w:r w:rsidRPr="00A776DB">
        <w:rPr>
          <w:rFonts w:ascii="Arial" w:eastAsia="Calibri" w:hAnsi="Arial" w:cs="Arial"/>
          <w:sz w:val="24"/>
          <w:szCs w:val="24"/>
          <w:lang w:val="mn-MN"/>
        </w:rPr>
        <w:t>2019 оны 12 дугаар сарын 04-ний өдрийн</w:t>
      </w:r>
    </w:p>
    <w:p w:rsidR="0041549A" w:rsidRPr="00A776DB" w:rsidRDefault="0041549A" w:rsidP="0041549A">
      <w:pPr>
        <w:spacing w:after="0" w:line="240" w:lineRule="auto"/>
        <w:jc w:val="right"/>
        <w:rPr>
          <w:rFonts w:ascii="Arial" w:eastAsia="Calibri" w:hAnsi="Arial" w:cs="Arial"/>
          <w:sz w:val="24"/>
          <w:szCs w:val="24"/>
          <w:lang w:val="mn-MN"/>
        </w:rPr>
      </w:pPr>
      <w:r w:rsidRPr="00A776DB">
        <w:rPr>
          <w:rFonts w:ascii="Arial" w:eastAsia="Calibri" w:hAnsi="Arial" w:cs="Arial"/>
          <w:sz w:val="24"/>
          <w:szCs w:val="24"/>
          <w:lang w:val="mn-MN"/>
        </w:rPr>
        <w:t xml:space="preserve"> 71 дүгээр тогтоолын хавсралт </w:t>
      </w:r>
    </w:p>
    <w:p w:rsidR="0041549A" w:rsidRPr="00243380" w:rsidRDefault="0041549A" w:rsidP="0041549A">
      <w:pPr>
        <w:spacing w:after="160" w:line="259" w:lineRule="auto"/>
        <w:jc w:val="center"/>
        <w:rPr>
          <w:rFonts w:ascii="Arial" w:eastAsia="Calibri" w:hAnsi="Arial" w:cs="Arial"/>
          <w:sz w:val="24"/>
          <w:szCs w:val="24"/>
          <w:lang w:val="mn-MN"/>
        </w:rPr>
      </w:pPr>
    </w:p>
    <w:p w:rsidR="0041549A" w:rsidRPr="00243380" w:rsidRDefault="00A776DB" w:rsidP="0041549A">
      <w:pPr>
        <w:spacing w:after="160" w:line="259" w:lineRule="auto"/>
        <w:jc w:val="center"/>
        <w:rPr>
          <w:rFonts w:ascii="Arial" w:eastAsia="Calibri" w:hAnsi="Arial" w:cs="Arial"/>
          <w:sz w:val="24"/>
          <w:szCs w:val="24"/>
          <w:lang w:val="mn-MN"/>
        </w:rPr>
      </w:pPr>
      <w:r w:rsidRPr="00243380">
        <w:rPr>
          <w:rFonts w:ascii="Arial" w:eastAsia="Calibri" w:hAnsi="Arial" w:cs="Arial"/>
          <w:sz w:val="24"/>
          <w:szCs w:val="24"/>
          <w:lang w:val="mn-MN"/>
        </w:rPr>
        <w:t xml:space="preserve">БАЙГАЛИЙН УРГАМАЛ АШИГЛАСНЫ ТӨЛБӨРИЙН ХЭМЖЭЭ </w:t>
      </w:r>
    </w:p>
    <w:p w:rsidR="0041549A" w:rsidRPr="00243380" w:rsidRDefault="0041549A" w:rsidP="0041549A">
      <w:pPr>
        <w:spacing w:after="160" w:line="259" w:lineRule="auto"/>
        <w:jc w:val="center"/>
        <w:rPr>
          <w:rFonts w:ascii="Arial" w:eastAsia="Calibri" w:hAnsi="Arial" w:cs="Arial"/>
          <w:sz w:val="24"/>
          <w:szCs w:val="24"/>
          <w:lang w:val="mn-MN"/>
        </w:rPr>
      </w:pPr>
    </w:p>
    <w:tbl>
      <w:tblPr>
        <w:tblStyle w:val="TableGrid"/>
        <w:tblW w:w="10603" w:type="dxa"/>
        <w:tblInd w:w="-714" w:type="dxa"/>
        <w:tblLayout w:type="fixed"/>
        <w:tblLook w:val="04A0"/>
      </w:tblPr>
      <w:tblGrid>
        <w:gridCol w:w="639"/>
        <w:gridCol w:w="3444"/>
        <w:gridCol w:w="3772"/>
        <w:gridCol w:w="1816"/>
        <w:gridCol w:w="932"/>
      </w:tblGrid>
      <w:tr w:rsidR="0041549A" w:rsidRPr="00243380" w:rsidTr="0041549A">
        <w:tc>
          <w:tcPr>
            <w:tcW w:w="639" w:type="dxa"/>
            <w:vAlign w:val="center"/>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w:t>
            </w:r>
          </w:p>
        </w:tc>
        <w:tc>
          <w:tcPr>
            <w:tcW w:w="3444" w:type="dxa"/>
            <w:vAlign w:val="center"/>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Ургамлын нэр</w:t>
            </w:r>
          </w:p>
        </w:tc>
        <w:tc>
          <w:tcPr>
            <w:tcW w:w="3772" w:type="dxa"/>
            <w:vAlign w:val="center"/>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Латин нэршил</w:t>
            </w:r>
          </w:p>
        </w:tc>
        <w:tc>
          <w:tcPr>
            <w:tcW w:w="1816" w:type="dxa"/>
            <w:vAlign w:val="center"/>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Экологи- эдийн засгийн үнэлгээ</w:t>
            </w:r>
          </w:p>
        </w:tc>
        <w:tc>
          <w:tcPr>
            <w:tcW w:w="932" w:type="dxa"/>
            <w:vAlign w:val="center"/>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Төлбөрийн хэмжээ</w:t>
            </w:r>
          </w:p>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/кг/</w:t>
            </w:r>
          </w:p>
        </w:tc>
      </w:tr>
      <w:tr w:rsidR="0041549A" w:rsidRPr="00243380" w:rsidTr="0041549A">
        <w:tc>
          <w:tcPr>
            <w:tcW w:w="10603" w:type="dxa"/>
            <w:gridSpan w:val="5"/>
            <w:shd w:val="clear" w:color="auto" w:fill="FFFF00"/>
          </w:tcPr>
          <w:p w:rsidR="0041549A" w:rsidRPr="00243380" w:rsidRDefault="0041549A" w:rsidP="0041549A">
            <w:pPr>
              <w:numPr>
                <w:ilvl w:val="0"/>
                <w:numId w:val="12"/>
              </w:numPr>
              <w:contextualSpacing/>
              <w:jc w:val="center"/>
              <w:rPr>
                <w:rFonts w:ascii="Arial" w:eastAsia="Calibri" w:hAnsi="Arial" w:cs="Arial"/>
                <w:lang w:val="mn-MN"/>
              </w:rPr>
            </w:pPr>
            <w:r w:rsidRPr="00243380">
              <w:rPr>
                <w:rFonts w:ascii="Arial" w:eastAsia="Calibri" w:hAnsi="Arial" w:cs="Arial"/>
                <w:lang w:val="mn-MN"/>
              </w:rPr>
              <w:t>Ховор ургамал</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1</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 xml:space="preserve">Азийн төлөгч өвс </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AchilleaasiaticaSerg</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27000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5400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2</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Илдэн игүүшин</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 xml:space="preserve">CacaIia hastate L. </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22000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4400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3</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 xml:space="preserve">Монгол Бүйлэс </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Amygdalusmongolica Ricker</w:t>
            </w:r>
          </w:p>
        </w:tc>
        <w:tc>
          <w:tcPr>
            <w:tcW w:w="1816"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27000</w:t>
            </w:r>
          </w:p>
        </w:tc>
        <w:tc>
          <w:tcPr>
            <w:tcW w:w="932"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5400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4</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Час улаан долоогоно</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CrataegussanquineaPaII.</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51000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10200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5</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 xml:space="preserve">Урал чихэр өвс </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GIycyhizauralensisFisch</w:t>
            </w:r>
          </w:p>
        </w:tc>
        <w:tc>
          <w:tcPr>
            <w:tcW w:w="1816"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96000</w:t>
            </w:r>
          </w:p>
        </w:tc>
        <w:tc>
          <w:tcPr>
            <w:tcW w:w="932"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10200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6</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 xml:space="preserve">Цагаан дэгд </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GentianaalgidaPaII.</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33000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6600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7</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 xml:space="preserve">Эгэл бавран </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Pteridiumaquilinum</w:t>
            </w:r>
          </w:p>
        </w:tc>
        <w:tc>
          <w:tcPr>
            <w:tcW w:w="1816"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53000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10600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8</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Дэрэвгэр жиргэрүү</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SaposhnikoviadivaricataSchischk</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50000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10000</w:t>
            </w:r>
          </w:p>
        </w:tc>
      </w:tr>
      <w:tr w:rsidR="0041549A" w:rsidRPr="00243380" w:rsidTr="0041549A">
        <w:tc>
          <w:tcPr>
            <w:tcW w:w="639"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9</w:t>
            </w:r>
          </w:p>
        </w:tc>
        <w:tc>
          <w:tcPr>
            <w:tcW w:w="3444" w:type="dxa"/>
            <w:shd w:val="clear" w:color="auto" w:fill="FFFFFF" w:themeFill="background1"/>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Дэрэвгэр жиргэрүүний үр</w:t>
            </w:r>
          </w:p>
        </w:tc>
        <w:tc>
          <w:tcPr>
            <w:tcW w:w="3772"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SaposhnikoviadivaricataSchischk</w:t>
            </w:r>
          </w:p>
        </w:tc>
        <w:tc>
          <w:tcPr>
            <w:tcW w:w="1816"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50000</w:t>
            </w:r>
          </w:p>
        </w:tc>
        <w:tc>
          <w:tcPr>
            <w:tcW w:w="932"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9000</w:t>
            </w:r>
          </w:p>
        </w:tc>
      </w:tr>
      <w:tr w:rsidR="0041549A" w:rsidRPr="00243380" w:rsidTr="0041549A">
        <w:tc>
          <w:tcPr>
            <w:tcW w:w="639"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10</w:t>
            </w:r>
          </w:p>
        </w:tc>
        <w:tc>
          <w:tcPr>
            <w:tcW w:w="3444" w:type="dxa"/>
            <w:shd w:val="clear" w:color="auto" w:fill="FFFFFF" w:themeFill="background1"/>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Байгаль гүүн хөх</w:t>
            </w:r>
          </w:p>
        </w:tc>
        <w:tc>
          <w:tcPr>
            <w:tcW w:w="3772"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ScutellariabaicalensisGerorgi</w:t>
            </w:r>
          </w:p>
        </w:tc>
        <w:tc>
          <w:tcPr>
            <w:tcW w:w="1816"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28000</w:t>
            </w:r>
          </w:p>
        </w:tc>
        <w:tc>
          <w:tcPr>
            <w:tcW w:w="932"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5600</w:t>
            </w:r>
          </w:p>
        </w:tc>
      </w:tr>
      <w:tr w:rsidR="0041549A" w:rsidRPr="00243380" w:rsidTr="0041549A">
        <w:tc>
          <w:tcPr>
            <w:tcW w:w="639"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11</w:t>
            </w:r>
          </w:p>
        </w:tc>
        <w:tc>
          <w:tcPr>
            <w:tcW w:w="3444" w:type="dxa"/>
            <w:shd w:val="clear" w:color="auto" w:fill="FFFFFF" w:themeFill="background1"/>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 xml:space="preserve">Павловын ганга </w:t>
            </w:r>
          </w:p>
        </w:tc>
        <w:tc>
          <w:tcPr>
            <w:tcW w:w="3772"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Thymus Pavlovii</w:t>
            </w:r>
          </w:p>
        </w:tc>
        <w:tc>
          <w:tcPr>
            <w:tcW w:w="1816"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35000</w:t>
            </w:r>
          </w:p>
        </w:tc>
        <w:tc>
          <w:tcPr>
            <w:tcW w:w="932" w:type="dxa"/>
            <w:shd w:val="clear" w:color="auto" w:fill="FFFFFF" w:themeFill="background1"/>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7000</w:t>
            </w:r>
          </w:p>
        </w:tc>
      </w:tr>
      <w:tr w:rsidR="0041549A" w:rsidRPr="00243380" w:rsidTr="0041549A">
        <w:tc>
          <w:tcPr>
            <w:tcW w:w="639"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12</w:t>
            </w:r>
          </w:p>
        </w:tc>
        <w:tc>
          <w:tcPr>
            <w:tcW w:w="3444" w:type="dxa"/>
            <w:shd w:val="clear" w:color="auto" w:fill="FFFFFF" w:themeFill="background1"/>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 xml:space="preserve">Ягаан ганга </w:t>
            </w:r>
          </w:p>
        </w:tc>
        <w:tc>
          <w:tcPr>
            <w:tcW w:w="3772" w:type="dxa"/>
            <w:tcBorders>
              <w:top w:val="single" w:sz="4" w:space="0" w:color="auto"/>
              <w:left w:val="single" w:sz="4" w:space="0" w:color="auto"/>
              <w:bottom w:val="single" w:sz="4" w:space="0" w:color="auto"/>
              <w:right w:val="single" w:sz="4" w:space="0" w:color="auto"/>
            </w:tcBorders>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Thymus roseusSchipcz</w:t>
            </w:r>
          </w:p>
        </w:tc>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50000</w:t>
            </w:r>
          </w:p>
        </w:tc>
        <w:tc>
          <w:tcPr>
            <w:tcW w:w="932" w:type="dxa"/>
            <w:shd w:val="clear" w:color="auto" w:fill="FFFFFF" w:themeFill="background1"/>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10000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13</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 xml:space="preserve">Монгол тарваган шийр </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Thetmopsismongolicus</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35000</w:t>
            </w:r>
          </w:p>
        </w:tc>
        <w:tc>
          <w:tcPr>
            <w:tcW w:w="932"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7000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14</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Пагдгар бадаан</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Bergeniacrassifolia</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75000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15000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15</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Хурган мэхээр</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Polygonumviviparum L.</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44000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8800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16</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Норвегийн гичгэнэ</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Potentillanorvegica L.</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18000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3600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17</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Ацан ажигана</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Stellariadichotoma L.</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28000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5600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18</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Шоргор төлөгч-өвс</w:t>
            </w:r>
          </w:p>
        </w:tc>
        <w:tc>
          <w:tcPr>
            <w:tcW w:w="3772"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rPr>
              <w:t>Achillea acuminate (Ledeb) Sch.Bip</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27000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5400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19</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Шулуун сонгино</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Allium lineare L.</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10000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2000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20</w:t>
            </w:r>
          </w:p>
        </w:tc>
        <w:tc>
          <w:tcPr>
            <w:tcW w:w="3444" w:type="dxa"/>
          </w:tcPr>
          <w:p w:rsidR="0041549A" w:rsidRPr="00243380" w:rsidRDefault="0041549A" w:rsidP="0041549A">
            <w:pPr>
              <w:jc w:val="center"/>
              <w:rPr>
                <w:rFonts w:ascii="Arial" w:eastAsia="Calibri" w:hAnsi="Arial" w:cs="Arial"/>
              </w:rPr>
            </w:pPr>
            <w:r w:rsidRPr="00243380">
              <w:rPr>
                <w:rFonts w:ascii="Arial" w:eastAsia="Calibri" w:hAnsi="Arial" w:cs="Arial"/>
                <w:lang w:val="mn-MN"/>
              </w:rPr>
              <w:t xml:space="preserve">Шувуун хөл </w:t>
            </w:r>
            <w:r w:rsidRPr="00243380">
              <w:rPr>
                <w:rFonts w:ascii="Arial" w:eastAsia="Calibri" w:hAnsi="Arial" w:cs="Arial"/>
              </w:rPr>
              <w:t>(</w:t>
            </w:r>
            <w:r w:rsidRPr="00243380">
              <w:rPr>
                <w:rFonts w:ascii="Arial" w:eastAsia="Calibri" w:hAnsi="Arial" w:cs="Arial"/>
                <w:lang w:val="mn-MN"/>
              </w:rPr>
              <w:t>сонгино</w:t>
            </w:r>
            <w:r w:rsidRPr="00243380">
              <w:rPr>
                <w:rFonts w:ascii="Arial" w:eastAsia="Calibri" w:hAnsi="Arial" w:cs="Arial"/>
              </w:rPr>
              <w:t>)</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Allium anisopodium L.</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10000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2000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21</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Анхил сонгино</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Allium odorum L.</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10000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2000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22</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Шар цахилдаг</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Iris flavissima Pall</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18000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3600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23</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Өрөл</w:t>
            </w:r>
          </w:p>
        </w:tc>
        <w:tc>
          <w:tcPr>
            <w:tcW w:w="3772"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rPr>
              <w:t>Malusbaccata (L.) Borkh</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10000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2200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24</w:t>
            </w:r>
          </w:p>
        </w:tc>
        <w:tc>
          <w:tcPr>
            <w:tcW w:w="3444" w:type="dxa"/>
          </w:tcPr>
          <w:p w:rsidR="0041549A" w:rsidRPr="00243380" w:rsidRDefault="0041549A" w:rsidP="0041549A">
            <w:pPr>
              <w:jc w:val="center"/>
              <w:rPr>
                <w:rFonts w:ascii="Arial" w:eastAsia="Calibri" w:hAnsi="Arial" w:cs="Arial"/>
                <w:color w:val="000000"/>
                <w:lang w:val="mn-MN"/>
              </w:rPr>
            </w:pPr>
            <w:r w:rsidRPr="00243380">
              <w:rPr>
                <w:rFonts w:ascii="Arial" w:eastAsia="Calibri" w:hAnsi="Arial" w:cs="Arial"/>
                <w:color w:val="000000"/>
                <w:lang w:val="mn-MN"/>
              </w:rPr>
              <w:t>Ягаан цээнэ</w:t>
            </w:r>
          </w:p>
        </w:tc>
        <w:tc>
          <w:tcPr>
            <w:tcW w:w="3772" w:type="dxa"/>
          </w:tcPr>
          <w:p w:rsidR="0041549A" w:rsidRPr="00243380" w:rsidRDefault="0041549A" w:rsidP="0041549A">
            <w:pPr>
              <w:jc w:val="center"/>
              <w:rPr>
                <w:rFonts w:ascii="Arial" w:eastAsia="Calibri" w:hAnsi="Arial" w:cs="Arial"/>
                <w:color w:val="000000"/>
              </w:rPr>
            </w:pPr>
            <w:r w:rsidRPr="00243380">
              <w:rPr>
                <w:rFonts w:ascii="Arial" w:eastAsia="Calibri" w:hAnsi="Arial" w:cs="Arial"/>
                <w:color w:val="000000"/>
              </w:rPr>
              <w:t>Paeoneaanomala L.</w:t>
            </w:r>
          </w:p>
        </w:tc>
        <w:tc>
          <w:tcPr>
            <w:tcW w:w="1816" w:type="dxa"/>
          </w:tcPr>
          <w:p w:rsidR="0041549A" w:rsidRPr="00243380" w:rsidRDefault="0041549A" w:rsidP="0041549A">
            <w:pPr>
              <w:jc w:val="center"/>
              <w:rPr>
                <w:rFonts w:ascii="Arial" w:eastAsia="Calibri" w:hAnsi="Arial" w:cs="Arial"/>
                <w:color w:val="000000"/>
                <w:lang w:val="mn-MN"/>
              </w:rPr>
            </w:pPr>
            <w:r w:rsidRPr="00243380">
              <w:rPr>
                <w:rFonts w:ascii="Arial" w:eastAsia="Calibri" w:hAnsi="Arial" w:cs="Arial"/>
                <w:color w:val="000000"/>
                <w:lang w:val="mn-MN"/>
              </w:rPr>
              <w:t>75000</w:t>
            </w:r>
          </w:p>
        </w:tc>
        <w:tc>
          <w:tcPr>
            <w:tcW w:w="932" w:type="dxa"/>
          </w:tcPr>
          <w:p w:rsidR="0041549A" w:rsidRPr="00243380" w:rsidRDefault="0041549A" w:rsidP="0041549A">
            <w:pPr>
              <w:jc w:val="center"/>
              <w:rPr>
                <w:rFonts w:ascii="Arial" w:eastAsia="Calibri" w:hAnsi="Arial" w:cs="Arial"/>
                <w:color w:val="000000"/>
                <w:lang w:val="mn-MN"/>
              </w:rPr>
            </w:pPr>
            <w:r w:rsidRPr="00243380">
              <w:rPr>
                <w:rFonts w:ascii="Arial" w:eastAsia="Calibri" w:hAnsi="Arial" w:cs="Arial"/>
                <w:color w:val="000000"/>
                <w:lang w:val="mn-MN"/>
              </w:rPr>
              <w:t>15000</w:t>
            </w:r>
          </w:p>
        </w:tc>
      </w:tr>
      <w:tr w:rsidR="0041549A" w:rsidRPr="00243380" w:rsidTr="0041549A">
        <w:tc>
          <w:tcPr>
            <w:tcW w:w="639" w:type="dxa"/>
            <w:shd w:val="clear" w:color="auto" w:fill="FFFFFF" w:themeFill="background1"/>
          </w:tcPr>
          <w:p w:rsidR="0041549A" w:rsidRPr="00243380" w:rsidRDefault="0041549A" w:rsidP="0041549A">
            <w:pPr>
              <w:jc w:val="center"/>
              <w:rPr>
                <w:rFonts w:ascii="Arial" w:eastAsia="Calibri" w:hAnsi="Arial" w:cs="Arial"/>
                <w:color w:val="000000"/>
                <w:lang w:val="mn-MN"/>
              </w:rPr>
            </w:pPr>
            <w:r w:rsidRPr="00243380">
              <w:rPr>
                <w:rFonts w:ascii="Arial" w:eastAsia="Calibri" w:hAnsi="Arial" w:cs="Arial"/>
                <w:color w:val="000000"/>
              </w:rPr>
              <w:t>2</w:t>
            </w:r>
            <w:r w:rsidRPr="00243380">
              <w:rPr>
                <w:rFonts w:ascii="Arial" w:eastAsia="Calibri" w:hAnsi="Arial" w:cs="Arial"/>
                <w:color w:val="000000"/>
                <w:lang w:val="mn-MN"/>
              </w:rPr>
              <w:t>5</w:t>
            </w:r>
          </w:p>
        </w:tc>
        <w:tc>
          <w:tcPr>
            <w:tcW w:w="3444" w:type="dxa"/>
            <w:shd w:val="clear" w:color="auto" w:fill="FFFFFF" w:themeFill="background1"/>
          </w:tcPr>
          <w:p w:rsidR="0041549A" w:rsidRPr="00243380" w:rsidRDefault="0041549A" w:rsidP="0041549A">
            <w:pPr>
              <w:jc w:val="center"/>
              <w:rPr>
                <w:rFonts w:ascii="Arial" w:eastAsia="Calibri" w:hAnsi="Arial" w:cs="Arial"/>
                <w:color w:val="000000"/>
              </w:rPr>
            </w:pPr>
            <w:r w:rsidRPr="00243380">
              <w:rPr>
                <w:rFonts w:ascii="Arial" w:eastAsia="Calibri" w:hAnsi="Arial" w:cs="Arial"/>
                <w:color w:val="000000"/>
                <w:lang w:val="mn-MN"/>
              </w:rPr>
              <w:t>Их шүүдэргэнэ</w:t>
            </w:r>
          </w:p>
        </w:tc>
        <w:tc>
          <w:tcPr>
            <w:tcW w:w="3772" w:type="dxa"/>
            <w:shd w:val="clear" w:color="auto" w:fill="FFFFFF" w:themeFill="background1"/>
          </w:tcPr>
          <w:p w:rsidR="0041549A" w:rsidRPr="00243380" w:rsidRDefault="0041549A" w:rsidP="0041549A">
            <w:pPr>
              <w:jc w:val="center"/>
              <w:rPr>
                <w:rFonts w:ascii="Arial" w:eastAsia="Calibri" w:hAnsi="Arial" w:cs="Arial"/>
                <w:color w:val="000000"/>
              </w:rPr>
            </w:pPr>
            <w:r w:rsidRPr="00243380">
              <w:rPr>
                <w:rFonts w:ascii="Arial" w:eastAsia="Calibri" w:hAnsi="Arial" w:cs="Arial"/>
                <w:color w:val="000000"/>
              </w:rPr>
              <w:t>Chelidoniummajius L.</w:t>
            </w:r>
          </w:p>
        </w:tc>
        <w:tc>
          <w:tcPr>
            <w:tcW w:w="1816" w:type="dxa"/>
            <w:shd w:val="clear" w:color="auto" w:fill="FFFFFF" w:themeFill="background1"/>
          </w:tcPr>
          <w:p w:rsidR="0041549A" w:rsidRPr="00243380" w:rsidRDefault="0041549A" w:rsidP="0041549A">
            <w:pPr>
              <w:jc w:val="center"/>
              <w:rPr>
                <w:rFonts w:ascii="Arial" w:eastAsia="Calibri" w:hAnsi="Arial" w:cs="Arial"/>
                <w:color w:val="000000"/>
                <w:lang w:val="mn-MN"/>
              </w:rPr>
            </w:pPr>
            <w:r w:rsidRPr="00243380">
              <w:rPr>
                <w:rFonts w:ascii="Arial" w:eastAsia="Calibri" w:hAnsi="Arial" w:cs="Arial"/>
                <w:color w:val="000000"/>
                <w:lang w:val="mn-MN"/>
              </w:rPr>
              <w:t>96000</w:t>
            </w:r>
          </w:p>
        </w:tc>
        <w:tc>
          <w:tcPr>
            <w:tcW w:w="932" w:type="dxa"/>
            <w:shd w:val="clear" w:color="auto" w:fill="FFFFFF" w:themeFill="background1"/>
          </w:tcPr>
          <w:p w:rsidR="0041549A" w:rsidRPr="00243380" w:rsidRDefault="0041549A" w:rsidP="0041549A">
            <w:pPr>
              <w:jc w:val="center"/>
              <w:rPr>
                <w:rFonts w:ascii="Arial" w:eastAsia="Calibri" w:hAnsi="Arial" w:cs="Arial"/>
                <w:color w:val="000000"/>
                <w:lang w:val="mn-MN"/>
              </w:rPr>
            </w:pPr>
            <w:r w:rsidRPr="00243380">
              <w:rPr>
                <w:rFonts w:ascii="Arial" w:eastAsia="Calibri" w:hAnsi="Arial" w:cs="Arial"/>
                <w:color w:val="000000"/>
                <w:lang w:val="mn-MN"/>
              </w:rPr>
              <w:t>19200</w:t>
            </w:r>
          </w:p>
        </w:tc>
      </w:tr>
      <w:tr w:rsidR="0041549A" w:rsidRPr="00243380" w:rsidTr="0041549A">
        <w:tc>
          <w:tcPr>
            <w:tcW w:w="639" w:type="dxa"/>
            <w:shd w:val="clear" w:color="auto" w:fill="FFFFFF" w:themeFill="background1"/>
          </w:tcPr>
          <w:p w:rsidR="0041549A" w:rsidRPr="00243380" w:rsidRDefault="0041549A" w:rsidP="0041549A">
            <w:pPr>
              <w:jc w:val="center"/>
              <w:rPr>
                <w:rFonts w:ascii="Arial" w:eastAsia="Calibri" w:hAnsi="Arial" w:cs="Arial"/>
                <w:color w:val="000000"/>
                <w:lang w:val="mn-MN"/>
              </w:rPr>
            </w:pPr>
            <w:r w:rsidRPr="00243380">
              <w:rPr>
                <w:rFonts w:ascii="Arial" w:eastAsia="Calibri" w:hAnsi="Arial" w:cs="Arial"/>
                <w:color w:val="000000"/>
              </w:rPr>
              <w:t>2</w:t>
            </w:r>
            <w:r w:rsidRPr="00243380">
              <w:rPr>
                <w:rFonts w:ascii="Arial" w:eastAsia="Calibri" w:hAnsi="Arial" w:cs="Arial"/>
                <w:color w:val="000000"/>
                <w:lang w:val="mn-MN"/>
              </w:rPr>
              <w:t>6</w:t>
            </w:r>
          </w:p>
        </w:tc>
        <w:tc>
          <w:tcPr>
            <w:tcW w:w="3444" w:type="dxa"/>
            <w:shd w:val="clear" w:color="auto" w:fill="FFFFFF" w:themeFill="background1"/>
          </w:tcPr>
          <w:p w:rsidR="0041549A" w:rsidRPr="00243380" w:rsidRDefault="0041549A" w:rsidP="0041549A">
            <w:pPr>
              <w:jc w:val="center"/>
              <w:rPr>
                <w:rFonts w:ascii="Arial" w:eastAsia="Calibri" w:hAnsi="Arial" w:cs="Arial"/>
                <w:color w:val="000000"/>
                <w:lang w:val="mn-MN"/>
              </w:rPr>
            </w:pPr>
            <w:r w:rsidRPr="00243380">
              <w:rPr>
                <w:rFonts w:ascii="Arial" w:eastAsia="Calibri" w:hAnsi="Arial" w:cs="Arial"/>
                <w:color w:val="000000"/>
                <w:lang w:val="mn-MN"/>
              </w:rPr>
              <w:t>Халиар сонгино</w:t>
            </w:r>
          </w:p>
        </w:tc>
        <w:tc>
          <w:tcPr>
            <w:tcW w:w="3772" w:type="dxa"/>
            <w:shd w:val="clear" w:color="auto" w:fill="FFFFFF" w:themeFill="background1"/>
          </w:tcPr>
          <w:p w:rsidR="0041549A" w:rsidRPr="00243380" w:rsidRDefault="0041549A" w:rsidP="0041549A">
            <w:pPr>
              <w:jc w:val="center"/>
              <w:rPr>
                <w:rFonts w:ascii="Arial" w:eastAsia="Calibri" w:hAnsi="Arial" w:cs="Arial"/>
                <w:color w:val="000000"/>
              </w:rPr>
            </w:pPr>
            <w:r w:rsidRPr="00243380">
              <w:rPr>
                <w:rFonts w:ascii="Arial" w:eastAsia="Calibri" w:hAnsi="Arial" w:cs="Arial"/>
                <w:color w:val="000000"/>
              </w:rPr>
              <w:t>Allium bictorialis</w:t>
            </w:r>
          </w:p>
        </w:tc>
        <w:tc>
          <w:tcPr>
            <w:tcW w:w="1816" w:type="dxa"/>
            <w:shd w:val="clear" w:color="auto" w:fill="FFFFFF" w:themeFill="background1"/>
          </w:tcPr>
          <w:p w:rsidR="0041549A" w:rsidRPr="00243380" w:rsidRDefault="0041549A" w:rsidP="0041549A">
            <w:pPr>
              <w:jc w:val="center"/>
              <w:rPr>
                <w:rFonts w:ascii="Arial" w:eastAsia="Calibri" w:hAnsi="Arial" w:cs="Arial"/>
                <w:color w:val="000000"/>
              </w:rPr>
            </w:pPr>
            <w:r w:rsidRPr="00243380">
              <w:rPr>
                <w:rFonts w:ascii="Arial" w:eastAsia="Calibri" w:hAnsi="Arial" w:cs="Arial"/>
                <w:color w:val="000000"/>
              </w:rPr>
              <w:t>27000</w:t>
            </w:r>
          </w:p>
        </w:tc>
        <w:tc>
          <w:tcPr>
            <w:tcW w:w="932" w:type="dxa"/>
            <w:shd w:val="clear" w:color="auto" w:fill="FFFFFF" w:themeFill="background1"/>
          </w:tcPr>
          <w:p w:rsidR="0041549A" w:rsidRPr="00243380" w:rsidRDefault="0041549A" w:rsidP="0041549A">
            <w:pPr>
              <w:jc w:val="center"/>
              <w:rPr>
                <w:rFonts w:ascii="Arial" w:eastAsia="Calibri" w:hAnsi="Arial" w:cs="Arial"/>
                <w:color w:val="000000"/>
              </w:rPr>
            </w:pPr>
            <w:r w:rsidRPr="00243380">
              <w:rPr>
                <w:rFonts w:ascii="Arial" w:eastAsia="Calibri" w:hAnsi="Arial" w:cs="Arial"/>
                <w:color w:val="000000"/>
              </w:rPr>
              <w:t>5400</w:t>
            </w:r>
          </w:p>
        </w:tc>
      </w:tr>
      <w:tr w:rsidR="0041549A" w:rsidRPr="00243380" w:rsidTr="0041549A">
        <w:tc>
          <w:tcPr>
            <w:tcW w:w="639" w:type="dxa"/>
            <w:shd w:val="clear" w:color="auto" w:fill="FFFFFF" w:themeFill="background1"/>
          </w:tcPr>
          <w:p w:rsidR="0041549A" w:rsidRPr="00243380" w:rsidRDefault="0041549A" w:rsidP="0041549A">
            <w:pPr>
              <w:jc w:val="center"/>
              <w:rPr>
                <w:rFonts w:ascii="Arial" w:eastAsia="Calibri" w:hAnsi="Arial" w:cs="Arial"/>
                <w:color w:val="000000"/>
                <w:lang w:val="mn-MN"/>
              </w:rPr>
            </w:pPr>
            <w:r w:rsidRPr="00243380">
              <w:rPr>
                <w:rFonts w:ascii="Arial" w:eastAsia="Calibri" w:hAnsi="Arial" w:cs="Arial"/>
                <w:color w:val="000000"/>
              </w:rPr>
              <w:t>2</w:t>
            </w:r>
            <w:r w:rsidRPr="00243380">
              <w:rPr>
                <w:rFonts w:ascii="Arial" w:eastAsia="Calibri" w:hAnsi="Arial" w:cs="Arial"/>
                <w:color w:val="000000"/>
                <w:lang w:val="mn-MN"/>
              </w:rPr>
              <w:t>7</w:t>
            </w:r>
          </w:p>
        </w:tc>
        <w:tc>
          <w:tcPr>
            <w:tcW w:w="3444" w:type="dxa"/>
            <w:shd w:val="clear" w:color="auto" w:fill="FFFFFF" w:themeFill="background1"/>
          </w:tcPr>
          <w:p w:rsidR="0041549A" w:rsidRPr="00243380" w:rsidRDefault="0041549A" w:rsidP="0041549A">
            <w:pPr>
              <w:jc w:val="center"/>
              <w:rPr>
                <w:rFonts w:ascii="Arial" w:eastAsia="Calibri" w:hAnsi="Arial" w:cs="Arial"/>
                <w:color w:val="000000"/>
                <w:lang w:val="mn-MN"/>
              </w:rPr>
            </w:pPr>
            <w:r w:rsidRPr="00243380">
              <w:rPr>
                <w:rFonts w:ascii="Arial" w:eastAsia="Calibri" w:hAnsi="Arial" w:cs="Arial"/>
                <w:color w:val="000000"/>
                <w:lang w:val="mn-MN"/>
              </w:rPr>
              <w:t xml:space="preserve">Эмийн бамбай </w:t>
            </w:r>
          </w:p>
        </w:tc>
        <w:tc>
          <w:tcPr>
            <w:tcW w:w="3772" w:type="dxa"/>
            <w:shd w:val="clear" w:color="auto" w:fill="FFFFFF" w:themeFill="background1"/>
          </w:tcPr>
          <w:p w:rsidR="0041549A" w:rsidRPr="00243380" w:rsidRDefault="0041549A" w:rsidP="0041549A">
            <w:pPr>
              <w:jc w:val="center"/>
              <w:rPr>
                <w:rFonts w:ascii="Arial" w:eastAsia="Calibri" w:hAnsi="Arial" w:cs="Arial"/>
                <w:color w:val="000000"/>
              </w:rPr>
            </w:pPr>
            <w:r w:rsidRPr="00243380">
              <w:rPr>
                <w:rFonts w:ascii="Arial" w:eastAsia="Calibri" w:hAnsi="Arial" w:cs="Arial"/>
                <w:color w:val="000000"/>
              </w:rPr>
              <w:t>Valerianaofficanalis</w:t>
            </w:r>
          </w:p>
        </w:tc>
        <w:tc>
          <w:tcPr>
            <w:tcW w:w="1816" w:type="dxa"/>
            <w:shd w:val="clear" w:color="auto" w:fill="FFFFFF" w:themeFill="background1"/>
          </w:tcPr>
          <w:p w:rsidR="0041549A" w:rsidRPr="00243380" w:rsidRDefault="0041549A" w:rsidP="0041549A">
            <w:pPr>
              <w:jc w:val="center"/>
              <w:rPr>
                <w:rFonts w:ascii="Arial" w:eastAsia="Calibri" w:hAnsi="Arial" w:cs="Arial"/>
                <w:color w:val="000000"/>
              </w:rPr>
            </w:pPr>
            <w:r w:rsidRPr="00243380">
              <w:rPr>
                <w:rFonts w:ascii="Arial" w:eastAsia="Calibri" w:hAnsi="Arial" w:cs="Arial"/>
                <w:color w:val="000000"/>
              </w:rPr>
              <w:t>61000</w:t>
            </w:r>
          </w:p>
        </w:tc>
        <w:tc>
          <w:tcPr>
            <w:tcW w:w="932" w:type="dxa"/>
            <w:shd w:val="clear" w:color="auto" w:fill="FFFFFF" w:themeFill="background1"/>
          </w:tcPr>
          <w:p w:rsidR="0041549A" w:rsidRPr="00243380" w:rsidRDefault="0041549A" w:rsidP="0041549A">
            <w:pPr>
              <w:jc w:val="center"/>
              <w:rPr>
                <w:rFonts w:ascii="Arial" w:eastAsia="Calibri" w:hAnsi="Arial" w:cs="Arial"/>
                <w:color w:val="000000"/>
              </w:rPr>
            </w:pPr>
            <w:r w:rsidRPr="00243380">
              <w:rPr>
                <w:rFonts w:ascii="Arial" w:eastAsia="Calibri" w:hAnsi="Arial" w:cs="Arial"/>
                <w:color w:val="000000"/>
              </w:rPr>
              <w:t>12200</w:t>
            </w:r>
          </w:p>
        </w:tc>
      </w:tr>
      <w:tr w:rsidR="0041549A" w:rsidRPr="00243380" w:rsidTr="0041549A">
        <w:tc>
          <w:tcPr>
            <w:tcW w:w="639" w:type="dxa"/>
            <w:shd w:val="clear" w:color="auto" w:fill="FFFFFF" w:themeFill="background1"/>
          </w:tcPr>
          <w:p w:rsidR="0041549A" w:rsidRPr="00243380" w:rsidRDefault="0041549A" w:rsidP="0041549A">
            <w:pPr>
              <w:jc w:val="center"/>
              <w:rPr>
                <w:rFonts w:ascii="Arial" w:eastAsia="Calibri" w:hAnsi="Arial" w:cs="Arial"/>
                <w:color w:val="000000"/>
                <w:lang w:val="mn-MN"/>
              </w:rPr>
            </w:pPr>
            <w:r w:rsidRPr="00243380">
              <w:rPr>
                <w:rFonts w:ascii="Arial" w:eastAsia="Calibri" w:hAnsi="Arial" w:cs="Arial"/>
                <w:color w:val="000000"/>
              </w:rPr>
              <w:t>2</w:t>
            </w:r>
            <w:r w:rsidRPr="00243380">
              <w:rPr>
                <w:rFonts w:ascii="Arial" w:eastAsia="Calibri" w:hAnsi="Arial" w:cs="Arial"/>
                <w:color w:val="000000"/>
                <w:lang w:val="mn-MN"/>
              </w:rPr>
              <w:t>8</w:t>
            </w:r>
          </w:p>
        </w:tc>
        <w:tc>
          <w:tcPr>
            <w:tcW w:w="3444" w:type="dxa"/>
            <w:shd w:val="clear" w:color="auto" w:fill="FFFFFF" w:themeFill="background1"/>
          </w:tcPr>
          <w:p w:rsidR="0041549A" w:rsidRPr="00243380" w:rsidRDefault="0041549A" w:rsidP="0041549A">
            <w:pPr>
              <w:jc w:val="center"/>
              <w:rPr>
                <w:rFonts w:ascii="Arial" w:eastAsia="Calibri" w:hAnsi="Arial" w:cs="Arial"/>
                <w:color w:val="000000"/>
                <w:lang w:val="mn-MN"/>
              </w:rPr>
            </w:pPr>
            <w:r w:rsidRPr="00243380">
              <w:rPr>
                <w:rFonts w:ascii="Arial" w:eastAsia="Calibri" w:hAnsi="Arial" w:cs="Arial"/>
                <w:color w:val="000000"/>
                <w:lang w:val="mn-MN"/>
              </w:rPr>
              <w:t xml:space="preserve">Нарсны төрлийн модны үр </w:t>
            </w:r>
          </w:p>
          <w:p w:rsidR="0041549A" w:rsidRPr="00243380" w:rsidRDefault="0041549A" w:rsidP="0041549A">
            <w:pPr>
              <w:jc w:val="center"/>
              <w:rPr>
                <w:rFonts w:ascii="Arial" w:eastAsia="Calibri" w:hAnsi="Arial" w:cs="Arial"/>
                <w:color w:val="000000"/>
                <w:lang w:val="mn-MN"/>
              </w:rPr>
            </w:pPr>
            <w:r w:rsidRPr="00243380">
              <w:rPr>
                <w:rFonts w:ascii="Arial" w:eastAsia="Calibri" w:hAnsi="Arial" w:cs="Arial"/>
                <w:color w:val="000000"/>
                <w:lang w:val="mn-MN"/>
              </w:rPr>
              <w:t>/Эгэл нарс, сибирь хушны үр/</w:t>
            </w:r>
          </w:p>
        </w:tc>
        <w:tc>
          <w:tcPr>
            <w:tcW w:w="3772" w:type="dxa"/>
            <w:shd w:val="clear" w:color="auto" w:fill="FFFFFF" w:themeFill="background1"/>
          </w:tcPr>
          <w:p w:rsidR="0041549A" w:rsidRPr="00243380" w:rsidRDefault="0041549A" w:rsidP="0041549A">
            <w:pPr>
              <w:jc w:val="center"/>
              <w:rPr>
                <w:rFonts w:ascii="Arial" w:eastAsia="Calibri" w:hAnsi="Arial" w:cs="Arial"/>
                <w:color w:val="000000"/>
              </w:rPr>
            </w:pPr>
          </w:p>
          <w:p w:rsidR="0041549A" w:rsidRPr="00243380" w:rsidRDefault="0041549A" w:rsidP="0041549A">
            <w:pPr>
              <w:jc w:val="center"/>
              <w:rPr>
                <w:rFonts w:ascii="Arial" w:eastAsia="Calibri" w:hAnsi="Arial" w:cs="Arial"/>
                <w:color w:val="000000"/>
              </w:rPr>
            </w:pPr>
            <w:r w:rsidRPr="00243380">
              <w:rPr>
                <w:rFonts w:ascii="Arial" w:eastAsia="Calibri" w:hAnsi="Arial" w:cs="Arial"/>
                <w:color w:val="000000"/>
              </w:rPr>
              <w:t>Pinus</w:t>
            </w:r>
          </w:p>
        </w:tc>
        <w:tc>
          <w:tcPr>
            <w:tcW w:w="1816" w:type="dxa"/>
            <w:shd w:val="clear" w:color="auto" w:fill="FFFFFF" w:themeFill="background1"/>
          </w:tcPr>
          <w:p w:rsidR="0041549A" w:rsidRPr="00243380" w:rsidRDefault="0041549A" w:rsidP="0041549A">
            <w:pPr>
              <w:jc w:val="center"/>
              <w:rPr>
                <w:rFonts w:ascii="Arial" w:eastAsia="Calibri" w:hAnsi="Arial" w:cs="Arial"/>
                <w:color w:val="000000"/>
              </w:rPr>
            </w:pPr>
          </w:p>
          <w:p w:rsidR="0041549A" w:rsidRPr="00243380" w:rsidRDefault="0041549A" w:rsidP="0041549A">
            <w:pPr>
              <w:jc w:val="center"/>
              <w:rPr>
                <w:rFonts w:ascii="Arial" w:eastAsia="Calibri" w:hAnsi="Arial" w:cs="Arial"/>
                <w:color w:val="000000"/>
              </w:rPr>
            </w:pPr>
            <w:r w:rsidRPr="00243380">
              <w:rPr>
                <w:rFonts w:ascii="Arial" w:eastAsia="Calibri" w:hAnsi="Arial" w:cs="Arial"/>
                <w:color w:val="000000"/>
              </w:rPr>
              <w:t>50000</w:t>
            </w:r>
          </w:p>
        </w:tc>
        <w:tc>
          <w:tcPr>
            <w:tcW w:w="932" w:type="dxa"/>
            <w:shd w:val="clear" w:color="auto" w:fill="FFFFFF" w:themeFill="background1"/>
          </w:tcPr>
          <w:p w:rsidR="0041549A" w:rsidRPr="00243380" w:rsidRDefault="0041549A" w:rsidP="0041549A">
            <w:pPr>
              <w:jc w:val="center"/>
              <w:rPr>
                <w:rFonts w:ascii="Arial" w:eastAsia="Calibri" w:hAnsi="Arial" w:cs="Arial"/>
                <w:color w:val="000000"/>
              </w:rPr>
            </w:pPr>
          </w:p>
          <w:p w:rsidR="0041549A" w:rsidRPr="00243380" w:rsidRDefault="0041549A" w:rsidP="0041549A">
            <w:pPr>
              <w:jc w:val="center"/>
              <w:rPr>
                <w:rFonts w:ascii="Arial" w:eastAsia="Calibri" w:hAnsi="Arial" w:cs="Arial"/>
                <w:color w:val="000000"/>
              </w:rPr>
            </w:pPr>
            <w:r w:rsidRPr="00243380">
              <w:rPr>
                <w:rFonts w:ascii="Arial" w:eastAsia="Calibri" w:hAnsi="Arial" w:cs="Arial"/>
                <w:color w:val="000000"/>
              </w:rPr>
              <w:t>10000</w:t>
            </w:r>
          </w:p>
        </w:tc>
      </w:tr>
      <w:tr w:rsidR="0041549A" w:rsidRPr="00243380" w:rsidTr="0041549A">
        <w:tc>
          <w:tcPr>
            <w:tcW w:w="639" w:type="dxa"/>
            <w:shd w:val="clear" w:color="auto" w:fill="FFFFFF" w:themeFill="background1"/>
          </w:tcPr>
          <w:p w:rsidR="0041549A" w:rsidRPr="00243380" w:rsidRDefault="0041549A" w:rsidP="0041549A">
            <w:pPr>
              <w:jc w:val="center"/>
              <w:rPr>
                <w:rFonts w:ascii="Arial" w:eastAsia="Calibri" w:hAnsi="Arial" w:cs="Arial"/>
                <w:color w:val="000000"/>
                <w:lang w:val="mn-MN"/>
              </w:rPr>
            </w:pPr>
            <w:r w:rsidRPr="00243380">
              <w:rPr>
                <w:rFonts w:ascii="Arial" w:eastAsia="Calibri" w:hAnsi="Arial" w:cs="Arial"/>
                <w:color w:val="000000"/>
                <w:lang w:val="mn-MN"/>
              </w:rPr>
              <w:t>29</w:t>
            </w:r>
          </w:p>
        </w:tc>
        <w:tc>
          <w:tcPr>
            <w:tcW w:w="3444" w:type="dxa"/>
            <w:shd w:val="clear" w:color="auto" w:fill="FFFFFF" w:themeFill="background1"/>
          </w:tcPr>
          <w:p w:rsidR="0041549A" w:rsidRPr="00243380" w:rsidRDefault="0041549A" w:rsidP="0041549A">
            <w:pPr>
              <w:jc w:val="center"/>
              <w:rPr>
                <w:rFonts w:ascii="Arial" w:eastAsia="Calibri" w:hAnsi="Arial" w:cs="Arial"/>
                <w:color w:val="000000"/>
                <w:lang w:val="mn-MN"/>
              </w:rPr>
            </w:pPr>
            <w:r w:rsidRPr="00243380">
              <w:rPr>
                <w:rFonts w:ascii="Arial" w:eastAsia="Calibri" w:hAnsi="Arial" w:cs="Arial"/>
                <w:color w:val="000000"/>
                <w:lang w:val="mn-MN"/>
              </w:rPr>
              <w:t>Нарсны моды шилмүүс</w:t>
            </w:r>
          </w:p>
          <w:p w:rsidR="0041549A" w:rsidRPr="00243380" w:rsidRDefault="0041549A" w:rsidP="0041549A">
            <w:pPr>
              <w:jc w:val="center"/>
              <w:rPr>
                <w:rFonts w:ascii="Arial" w:eastAsia="Calibri" w:hAnsi="Arial" w:cs="Arial"/>
                <w:color w:val="000000"/>
                <w:lang w:val="mn-MN"/>
              </w:rPr>
            </w:pPr>
            <w:r w:rsidRPr="00243380">
              <w:rPr>
                <w:rFonts w:ascii="Arial" w:eastAsia="Calibri" w:hAnsi="Arial" w:cs="Arial"/>
                <w:color w:val="000000"/>
                <w:lang w:val="mn-MN"/>
              </w:rPr>
              <w:t>/мод бэлтгэсэн талбайгаас/</w:t>
            </w:r>
          </w:p>
        </w:tc>
        <w:tc>
          <w:tcPr>
            <w:tcW w:w="3772" w:type="dxa"/>
            <w:shd w:val="clear" w:color="auto" w:fill="FFFFFF" w:themeFill="background1"/>
          </w:tcPr>
          <w:p w:rsidR="0041549A" w:rsidRPr="00243380" w:rsidRDefault="0041549A" w:rsidP="0041549A">
            <w:pPr>
              <w:jc w:val="center"/>
              <w:rPr>
                <w:rFonts w:ascii="Arial" w:eastAsia="Calibri" w:hAnsi="Arial" w:cs="Arial"/>
                <w:color w:val="000000"/>
              </w:rPr>
            </w:pPr>
            <w:r w:rsidRPr="00243380">
              <w:rPr>
                <w:rFonts w:ascii="Arial" w:eastAsia="Calibri" w:hAnsi="Arial" w:cs="Arial"/>
                <w:color w:val="000000"/>
              </w:rPr>
              <w:t>Pinus</w:t>
            </w:r>
          </w:p>
        </w:tc>
        <w:tc>
          <w:tcPr>
            <w:tcW w:w="1816" w:type="dxa"/>
            <w:shd w:val="clear" w:color="auto" w:fill="FFFFFF" w:themeFill="background1"/>
          </w:tcPr>
          <w:p w:rsidR="0041549A" w:rsidRPr="00243380" w:rsidRDefault="0041549A" w:rsidP="0041549A">
            <w:pPr>
              <w:jc w:val="center"/>
              <w:rPr>
                <w:rFonts w:ascii="Arial" w:eastAsia="Calibri" w:hAnsi="Arial" w:cs="Arial"/>
                <w:color w:val="000000"/>
              </w:rPr>
            </w:pPr>
            <w:r w:rsidRPr="00243380">
              <w:rPr>
                <w:rFonts w:ascii="Arial" w:eastAsia="Calibri" w:hAnsi="Arial" w:cs="Arial"/>
                <w:color w:val="000000"/>
              </w:rPr>
              <w:t>50000</w:t>
            </w:r>
          </w:p>
        </w:tc>
        <w:tc>
          <w:tcPr>
            <w:tcW w:w="932" w:type="dxa"/>
            <w:shd w:val="clear" w:color="auto" w:fill="FFFFFF" w:themeFill="background1"/>
          </w:tcPr>
          <w:p w:rsidR="0041549A" w:rsidRPr="00243380" w:rsidRDefault="0041549A" w:rsidP="0041549A">
            <w:pPr>
              <w:jc w:val="center"/>
              <w:rPr>
                <w:rFonts w:ascii="Arial" w:eastAsia="Calibri" w:hAnsi="Arial" w:cs="Arial"/>
                <w:color w:val="000000"/>
              </w:rPr>
            </w:pPr>
            <w:r w:rsidRPr="00243380">
              <w:rPr>
                <w:rFonts w:ascii="Arial" w:eastAsia="Calibri" w:hAnsi="Arial" w:cs="Arial"/>
                <w:color w:val="000000"/>
              </w:rPr>
              <w:t>9000</w:t>
            </w:r>
          </w:p>
        </w:tc>
      </w:tr>
      <w:tr w:rsidR="0041549A" w:rsidRPr="00243380" w:rsidTr="0041549A">
        <w:tc>
          <w:tcPr>
            <w:tcW w:w="639" w:type="dxa"/>
            <w:shd w:val="clear" w:color="auto" w:fill="FFFFFF" w:themeFill="background1"/>
          </w:tcPr>
          <w:p w:rsidR="0041549A" w:rsidRPr="00243380" w:rsidRDefault="0041549A" w:rsidP="0041549A">
            <w:pPr>
              <w:jc w:val="center"/>
              <w:rPr>
                <w:rFonts w:ascii="Arial" w:eastAsia="Calibri" w:hAnsi="Arial" w:cs="Arial"/>
                <w:color w:val="000000"/>
                <w:lang w:val="mn-MN"/>
              </w:rPr>
            </w:pPr>
            <w:r w:rsidRPr="00243380">
              <w:rPr>
                <w:rFonts w:ascii="Arial" w:eastAsia="Calibri" w:hAnsi="Arial" w:cs="Arial"/>
                <w:color w:val="000000"/>
              </w:rPr>
              <w:t>3</w:t>
            </w:r>
            <w:r w:rsidRPr="00243380">
              <w:rPr>
                <w:rFonts w:ascii="Arial" w:eastAsia="Calibri" w:hAnsi="Arial" w:cs="Arial"/>
                <w:color w:val="000000"/>
                <w:lang w:val="mn-MN"/>
              </w:rPr>
              <w:t>0</w:t>
            </w:r>
          </w:p>
        </w:tc>
        <w:tc>
          <w:tcPr>
            <w:tcW w:w="3444" w:type="dxa"/>
            <w:shd w:val="clear" w:color="auto" w:fill="FFFFFF" w:themeFill="background1"/>
          </w:tcPr>
          <w:p w:rsidR="0041549A" w:rsidRPr="00243380" w:rsidRDefault="0041549A" w:rsidP="0041549A">
            <w:pPr>
              <w:rPr>
                <w:rFonts w:ascii="Arial" w:eastAsia="Calibri" w:hAnsi="Arial" w:cs="Arial"/>
                <w:color w:val="000000"/>
                <w:lang w:val="mn-MN"/>
              </w:rPr>
            </w:pPr>
            <w:r w:rsidRPr="00243380">
              <w:rPr>
                <w:rFonts w:ascii="Arial" w:eastAsia="Calibri" w:hAnsi="Arial" w:cs="Arial"/>
                <w:color w:val="000000"/>
                <w:lang w:val="mn-MN"/>
              </w:rPr>
              <w:t>Комаровын таван салаа</w:t>
            </w:r>
          </w:p>
        </w:tc>
        <w:tc>
          <w:tcPr>
            <w:tcW w:w="3772" w:type="dxa"/>
            <w:shd w:val="clear" w:color="auto" w:fill="FFFFFF" w:themeFill="background1"/>
          </w:tcPr>
          <w:p w:rsidR="0041549A" w:rsidRPr="00243380" w:rsidRDefault="0041549A" w:rsidP="0041549A">
            <w:pPr>
              <w:jc w:val="center"/>
              <w:rPr>
                <w:rFonts w:ascii="Arial" w:eastAsia="Calibri" w:hAnsi="Arial" w:cs="Arial"/>
                <w:color w:val="000000"/>
              </w:rPr>
            </w:pPr>
            <w:r w:rsidRPr="00243380">
              <w:rPr>
                <w:rFonts w:ascii="Arial" w:eastAsia="Calibri" w:hAnsi="Arial" w:cs="Arial"/>
                <w:color w:val="000000"/>
              </w:rPr>
              <w:t>PlantagokomaroviiPavl</w:t>
            </w:r>
          </w:p>
        </w:tc>
        <w:tc>
          <w:tcPr>
            <w:tcW w:w="1816" w:type="dxa"/>
            <w:shd w:val="clear" w:color="auto" w:fill="FFFFFF" w:themeFill="background1"/>
          </w:tcPr>
          <w:p w:rsidR="0041549A" w:rsidRPr="00243380" w:rsidRDefault="0041549A" w:rsidP="0041549A">
            <w:pPr>
              <w:jc w:val="center"/>
              <w:rPr>
                <w:rFonts w:ascii="Arial" w:eastAsia="Calibri" w:hAnsi="Arial" w:cs="Arial"/>
                <w:color w:val="000000"/>
              </w:rPr>
            </w:pPr>
            <w:r w:rsidRPr="00243380">
              <w:rPr>
                <w:rFonts w:ascii="Arial" w:eastAsia="Calibri" w:hAnsi="Arial" w:cs="Arial"/>
                <w:color w:val="000000"/>
              </w:rPr>
              <w:t>25000</w:t>
            </w:r>
          </w:p>
        </w:tc>
        <w:tc>
          <w:tcPr>
            <w:tcW w:w="932" w:type="dxa"/>
            <w:shd w:val="clear" w:color="auto" w:fill="FFFFFF" w:themeFill="background1"/>
          </w:tcPr>
          <w:p w:rsidR="0041549A" w:rsidRPr="00243380" w:rsidRDefault="0041549A" w:rsidP="0041549A">
            <w:pPr>
              <w:jc w:val="center"/>
              <w:rPr>
                <w:rFonts w:ascii="Arial" w:eastAsia="Calibri" w:hAnsi="Arial" w:cs="Arial"/>
                <w:color w:val="000000"/>
              </w:rPr>
            </w:pPr>
            <w:r w:rsidRPr="00243380">
              <w:rPr>
                <w:rFonts w:ascii="Arial" w:eastAsia="Calibri" w:hAnsi="Arial" w:cs="Arial"/>
                <w:color w:val="000000"/>
              </w:rPr>
              <w:t>5000</w:t>
            </w:r>
          </w:p>
        </w:tc>
      </w:tr>
      <w:tr w:rsidR="0041549A" w:rsidRPr="00243380" w:rsidTr="0041549A">
        <w:tc>
          <w:tcPr>
            <w:tcW w:w="10603" w:type="dxa"/>
            <w:gridSpan w:val="5"/>
            <w:shd w:val="clear" w:color="auto" w:fill="FFFF00"/>
          </w:tcPr>
          <w:p w:rsidR="0041549A" w:rsidRPr="00243380" w:rsidRDefault="0041549A" w:rsidP="0041549A">
            <w:pPr>
              <w:numPr>
                <w:ilvl w:val="0"/>
                <w:numId w:val="12"/>
              </w:numPr>
              <w:contextualSpacing/>
              <w:jc w:val="center"/>
              <w:rPr>
                <w:rFonts w:ascii="Arial" w:eastAsia="Calibri" w:hAnsi="Arial" w:cs="Arial"/>
                <w:lang w:val="mn-MN"/>
              </w:rPr>
            </w:pPr>
            <w:r w:rsidRPr="00243380">
              <w:rPr>
                <w:rFonts w:ascii="Arial" w:eastAsia="Calibri" w:hAnsi="Arial" w:cs="Arial"/>
                <w:lang w:val="mn-MN"/>
              </w:rPr>
              <w:t xml:space="preserve">Элбэг ургамал </w:t>
            </w:r>
          </w:p>
        </w:tc>
      </w:tr>
      <w:tr w:rsidR="0041549A" w:rsidRPr="00243380" w:rsidTr="0041549A">
        <w:tc>
          <w:tcPr>
            <w:tcW w:w="639"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lastRenderedPageBreak/>
              <w:t>1</w:t>
            </w:r>
          </w:p>
        </w:tc>
        <w:tc>
          <w:tcPr>
            <w:tcW w:w="3444" w:type="dxa"/>
            <w:shd w:val="clear" w:color="auto" w:fill="FFFFFF" w:themeFill="background1"/>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Их таван салаа</w:t>
            </w:r>
          </w:p>
        </w:tc>
        <w:tc>
          <w:tcPr>
            <w:tcW w:w="3772"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Plantago major L.</w:t>
            </w:r>
          </w:p>
        </w:tc>
        <w:tc>
          <w:tcPr>
            <w:tcW w:w="1816"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7000</w:t>
            </w:r>
          </w:p>
        </w:tc>
        <w:tc>
          <w:tcPr>
            <w:tcW w:w="932"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700</w:t>
            </w:r>
          </w:p>
        </w:tc>
      </w:tr>
      <w:tr w:rsidR="0041549A" w:rsidRPr="00243380" w:rsidTr="0041549A">
        <w:tc>
          <w:tcPr>
            <w:tcW w:w="639" w:type="dxa"/>
            <w:shd w:val="clear" w:color="auto" w:fill="FFFFFF" w:themeFill="background1"/>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2</w:t>
            </w:r>
          </w:p>
        </w:tc>
        <w:tc>
          <w:tcPr>
            <w:tcW w:w="3444" w:type="dxa"/>
            <w:shd w:val="clear" w:color="auto" w:fill="FFFFFF" w:themeFill="background1"/>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 xml:space="preserve">Өргөст  нохойн хошуу </w:t>
            </w:r>
          </w:p>
        </w:tc>
        <w:tc>
          <w:tcPr>
            <w:tcW w:w="3772"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PosaacicularisLimdI</w:t>
            </w:r>
          </w:p>
        </w:tc>
        <w:tc>
          <w:tcPr>
            <w:tcW w:w="1816"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5000</w:t>
            </w:r>
          </w:p>
        </w:tc>
        <w:tc>
          <w:tcPr>
            <w:tcW w:w="932"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500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3</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 xml:space="preserve">Нарийн цахилдаг </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Iris tenuifolaPaII</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8000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800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4</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 xml:space="preserve">Яшилдуу чацаргана </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Hippophaerhamnoides</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6000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600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5</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 xml:space="preserve">Агь </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Artemisia frigidaWilld</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12000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1200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6</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Азийн жамьянмядаг</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TroIIiusasiaticus L.</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5000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500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7</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 xml:space="preserve">Олслиг халгай </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Urticacannabina L.</w:t>
            </w:r>
          </w:p>
        </w:tc>
        <w:tc>
          <w:tcPr>
            <w:tcW w:w="1816"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rPr>
              <w:t>6000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600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8</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 xml:space="preserve">Сибирь шинэс </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LarixsibiricaLdb</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10000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1000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9</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Алирс нэрс</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Vacciniumvitis-idaea L.</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10000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1000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10</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Сарьслаг хунчир</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Astragalusmembranaceus</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12000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1200</w:t>
            </w:r>
          </w:p>
        </w:tc>
      </w:tr>
      <w:tr w:rsidR="0041549A" w:rsidRPr="00243380" w:rsidTr="0041549A">
        <w:tc>
          <w:tcPr>
            <w:tcW w:w="639"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11</w:t>
            </w:r>
          </w:p>
        </w:tc>
        <w:tc>
          <w:tcPr>
            <w:tcW w:w="3444" w:type="dxa"/>
            <w:shd w:val="clear" w:color="auto" w:fill="FFFFFF" w:themeFill="background1"/>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 xml:space="preserve">Эмийн сөд </w:t>
            </w:r>
          </w:p>
        </w:tc>
        <w:tc>
          <w:tcPr>
            <w:tcW w:w="3772"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Sanguisorbaofficinalis L.</w:t>
            </w:r>
          </w:p>
        </w:tc>
        <w:tc>
          <w:tcPr>
            <w:tcW w:w="1816"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5000</w:t>
            </w:r>
          </w:p>
        </w:tc>
        <w:tc>
          <w:tcPr>
            <w:tcW w:w="932"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1000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12</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 xml:space="preserve">Намгийн нэрс </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Vacciniumuliginosum L.</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6000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1200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13</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Азийн монос</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Padusasiatica</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6000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1200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14</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Хар улаалзгана</w:t>
            </w:r>
          </w:p>
        </w:tc>
        <w:tc>
          <w:tcPr>
            <w:tcW w:w="3772"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rPr>
              <w:t>Ribesrubrum L</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6000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1200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15</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Улаалзгана</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Ribesnigrum L.</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6000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1200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16</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 xml:space="preserve">Юлдэн тарваган шийр </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ThermopsisLanceolata(Czefr.) Kurbatsky</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10000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1000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17</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Говийн ганга</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Thymus gobicusTschern</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15000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1500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18</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Навтгар таван салаа</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PlantagodepressaWilld</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10000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1000</w:t>
            </w:r>
          </w:p>
        </w:tc>
      </w:tr>
      <w:tr w:rsidR="0041549A" w:rsidRPr="00243380" w:rsidTr="0041549A">
        <w:tc>
          <w:tcPr>
            <w:tcW w:w="639"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19</w:t>
            </w:r>
          </w:p>
        </w:tc>
        <w:tc>
          <w:tcPr>
            <w:tcW w:w="3444" w:type="dxa"/>
            <w:shd w:val="clear" w:color="auto" w:fill="FFFFFF" w:themeFill="background1"/>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Намхан гишүүнэ</w:t>
            </w:r>
          </w:p>
        </w:tc>
        <w:tc>
          <w:tcPr>
            <w:tcW w:w="3772"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Rheum nanumSievers</w:t>
            </w:r>
          </w:p>
        </w:tc>
        <w:tc>
          <w:tcPr>
            <w:tcW w:w="1816"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10000</w:t>
            </w:r>
          </w:p>
        </w:tc>
        <w:tc>
          <w:tcPr>
            <w:tcW w:w="932"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1000</w:t>
            </w:r>
          </w:p>
        </w:tc>
      </w:tr>
      <w:tr w:rsidR="0041549A" w:rsidRPr="00243380" w:rsidTr="0041549A">
        <w:tc>
          <w:tcPr>
            <w:tcW w:w="639"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20</w:t>
            </w:r>
          </w:p>
        </w:tc>
        <w:tc>
          <w:tcPr>
            <w:tcW w:w="3444" w:type="dxa"/>
            <w:shd w:val="clear" w:color="auto" w:fill="FFFFFF" w:themeFill="background1"/>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Дорнодын гүзээлзгэнэ</w:t>
            </w:r>
          </w:p>
        </w:tc>
        <w:tc>
          <w:tcPr>
            <w:tcW w:w="3772"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FragariaorientalisLosinsk</w:t>
            </w:r>
          </w:p>
        </w:tc>
        <w:tc>
          <w:tcPr>
            <w:tcW w:w="1816"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10000</w:t>
            </w:r>
          </w:p>
        </w:tc>
        <w:tc>
          <w:tcPr>
            <w:tcW w:w="932"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1000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21</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Өндөр улаалзгана/хад/</w:t>
            </w:r>
          </w:p>
        </w:tc>
        <w:tc>
          <w:tcPr>
            <w:tcW w:w="3772"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rPr>
              <w:t>Ribesnigrum</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6000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600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22</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Хээрийн цагаан мөөг</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Tricholomamongolicum Imai</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70000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7000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23</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Хусны хар мөөг</w:t>
            </w:r>
          </w:p>
        </w:tc>
        <w:tc>
          <w:tcPr>
            <w:tcW w:w="3772" w:type="dxa"/>
          </w:tcPr>
          <w:p w:rsidR="0041549A" w:rsidRPr="00243380" w:rsidRDefault="0041549A" w:rsidP="0041549A">
            <w:pPr>
              <w:jc w:val="center"/>
              <w:rPr>
                <w:rFonts w:ascii="Arial" w:eastAsia="Calibri" w:hAnsi="Arial" w:cs="Arial"/>
                <w:lang w:val="mn-MN"/>
              </w:rPr>
            </w:pP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45000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4500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24</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Эгэл гонид</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Carumcarvi L</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10000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1000</w:t>
            </w:r>
          </w:p>
        </w:tc>
      </w:tr>
      <w:tr w:rsidR="0041549A" w:rsidRPr="00243380" w:rsidTr="0041549A">
        <w:tc>
          <w:tcPr>
            <w:tcW w:w="639"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25</w:t>
            </w:r>
          </w:p>
        </w:tc>
        <w:tc>
          <w:tcPr>
            <w:tcW w:w="3444" w:type="dxa"/>
            <w:shd w:val="clear" w:color="auto" w:fill="FFFFFF" w:themeFill="background1"/>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Нарийн навчит хөвөнт</w:t>
            </w:r>
          </w:p>
        </w:tc>
        <w:tc>
          <w:tcPr>
            <w:tcW w:w="3772"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Chamaenerionangustifolium(L) Scop</w:t>
            </w:r>
          </w:p>
        </w:tc>
        <w:tc>
          <w:tcPr>
            <w:tcW w:w="1816"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12000</w:t>
            </w:r>
          </w:p>
        </w:tc>
        <w:tc>
          <w:tcPr>
            <w:tcW w:w="932"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1200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26</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 xml:space="preserve">Сибирь шимтэглэй </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Geranium sibiricum</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6000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600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27</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 xml:space="preserve">Царван шарилж </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Artemisimacrocrocephala</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6000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600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28</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Хусны навч</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Betulaplatyphylla</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24000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2400</w:t>
            </w:r>
          </w:p>
        </w:tc>
      </w:tr>
      <w:tr w:rsidR="0041549A" w:rsidRPr="00243380" w:rsidTr="0041549A">
        <w:tc>
          <w:tcPr>
            <w:tcW w:w="639" w:type="dxa"/>
          </w:tcPr>
          <w:p w:rsidR="0041549A" w:rsidRPr="00243380" w:rsidRDefault="0041549A" w:rsidP="0041549A">
            <w:pPr>
              <w:jc w:val="center"/>
              <w:rPr>
                <w:rFonts w:ascii="Arial" w:eastAsia="Calibri" w:hAnsi="Arial" w:cs="Arial"/>
              </w:rPr>
            </w:pPr>
            <w:r w:rsidRPr="00243380">
              <w:rPr>
                <w:rFonts w:ascii="Arial" w:eastAsia="Calibri" w:hAnsi="Arial" w:cs="Arial"/>
              </w:rPr>
              <w:t>29</w:t>
            </w:r>
          </w:p>
        </w:tc>
        <w:tc>
          <w:tcPr>
            <w:tcW w:w="3444" w:type="dxa"/>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 xml:space="preserve">Халгай </w:t>
            </w:r>
          </w:p>
        </w:tc>
        <w:tc>
          <w:tcPr>
            <w:tcW w:w="3772" w:type="dxa"/>
          </w:tcPr>
          <w:p w:rsidR="0041549A" w:rsidRPr="00243380" w:rsidRDefault="0041549A" w:rsidP="0041549A">
            <w:pPr>
              <w:jc w:val="center"/>
              <w:rPr>
                <w:rFonts w:ascii="Arial" w:eastAsia="Calibri" w:hAnsi="Arial" w:cs="Arial"/>
              </w:rPr>
            </w:pPr>
            <w:r w:rsidRPr="00243380">
              <w:rPr>
                <w:rFonts w:ascii="Arial" w:eastAsia="Calibri" w:hAnsi="Arial" w:cs="Arial"/>
              </w:rPr>
              <w:t>Urticadioica L.</w:t>
            </w:r>
          </w:p>
        </w:tc>
        <w:tc>
          <w:tcPr>
            <w:tcW w:w="1816" w:type="dxa"/>
          </w:tcPr>
          <w:p w:rsidR="0041549A" w:rsidRPr="00243380" w:rsidRDefault="0041549A" w:rsidP="0041549A">
            <w:pPr>
              <w:jc w:val="center"/>
              <w:rPr>
                <w:rFonts w:ascii="Arial" w:eastAsia="Calibri" w:hAnsi="Arial" w:cs="Arial"/>
              </w:rPr>
            </w:pPr>
            <w:r w:rsidRPr="00243380">
              <w:rPr>
                <w:rFonts w:ascii="Arial" w:eastAsia="Calibri" w:hAnsi="Arial" w:cs="Arial"/>
              </w:rPr>
              <w:t>8000</w:t>
            </w:r>
          </w:p>
        </w:tc>
        <w:tc>
          <w:tcPr>
            <w:tcW w:w="932" w:type="dxa"/>
          </w:tcPr>
          <w:p w:rsidR="0041549A" w:rsidRPr="00243380" w:rsidRDefault="0041549A" w:rsidP="0041549A">
            <w:pPr>
              <w:jc w:val="center"/>
              <w:rPr>
                <w:rFonts w:ascii="Arial" w:eastAsia="Calibri" w:hAnsi="Arial" w:cs="Arial"/>
              </w:rPr>
            </w:pPr>
            <w:r w:rsidRPr="00243380">
              <w:rPr>
                <w:rFonts w:ascii="Arial" w:eastAsia="Calibri" w:hAnsi="Arial" w:cs="Arial"/>
              </w:rPr>
              <w:t>800</w:t>
            </w:r>
          </w:p>
        </w:tc>
      </w:tr>
      <w:tr w:rsidR="0041549A" w:rsidRPr="00243380" w:rsidTr="0041549A">
        <w:tc>
          <w:tcPr>
            <w:tcW w:w="639"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30</w:t>
            </w:r>
          </w:p>
        </w:tc>
        <w:tc>
          <w:tcPr>
            <w:tcW w:w="3444" w:type="dxa"/>
            <w:shd w:val="clear" w:color="auto" w:fill="FFFFFF" w:themeFill="background1"/>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Одой сараана</w:t>
            </w:r>
          </w:p>
        </w:tc>
        <w:tc>
          <w:tcPr>
            <w:tcW w:w="3772"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Liliumpumilum</w:t>
            </w:r>
          </w:p>
        </w:tc>
        <w:tc>
          <w:tcPr>
            <w:tcW w:w="1816"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15000</w:t>
            </w:r>
          </w:p>
        </w:tc>
        <w:tc>
          <w:tcPr>
            <w:tcW w:w="932"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1500</w:t>
            </w:r>
          </w:p>
        </w:tc>
      </w:tr>
      <w:tr w:rsidR="0041549A" w:rsidRPr="00243380" w:rsidTr="0041549A">
        <w:tc>
          <w:tcPr>
            <w:tcW w:w="639"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31</w:t>
            </w:r>
          </w:p>
        </w:tc>
        <w:tc>
          <w:tcPr>
            <w:tcW w:w="3444" w:type="dxa"/>
            <w:shd w:val="clear" w:color="auto" w:fill="FFFFFF" w:themeFill="background1"/>
          </w:tcPr>
          <w:p w:rsidR="0041549A" w:rsidRPr="00243380" w:rsidRDefault="0041549A" w:rsidP="0041549A">
            <w:pPr>
              <w:jc w:val="center"/>
              <w:rPr>
                <w:rFonts w:ascii="Arial" w:eastAsia="Calibri" w:hAnsi="Arial" w:cs="Arial"/>
                <w:lang w:val="mn-MN"/>
              </w:rPr>
            </w:pPr>
            <w:r w:rsidRPr="00243380">
              <w:rPr>
                <w:rFonts w:ascii="Arial" w:eastAsia="Calibri" w:hAnsi="Arial" w:cs="Arial"/>
                <w:lang w:val="mn-MN"/>
              </w:rPr>
              <w:t>Улаан унаган туруу</w:t>
            </w:r>
          </w:p>
        </w:tc>
        <w:tc>
          <w:tcPr>
            <w:tcW w:w="3772"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Pyrolaincarnata</w:t>
            </w:r>
          </w:p>
        </w:tc>
        <w:tc>
          <w:tcPr>
            <w:tcW w:w="1816"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6000</w:t>
            </w:r>
          </w:p>
        </w:tc>
        <w:tc>
          <w:tcPr>
            <w:tcW w:w="932" w:type="dxa"/>
            <w:shd w:val="clear" w:color="auto" w:fill="FFFFFF" w:themeFill="background1"/>
          </w:tcPr>
          <w:p w:rsidR="0041549A" w:rsidRPr="00243380" w:rsidRDefault="0041549A" w:rsidP="0041549A">
            <w:pPr>
              <w:jc w:val="center"/>
              <w:rPr>
                <w:rFonts w:ascii="Arial" w:eastAsia="Calibri" w:hAnsi="Arial" w:cs="Arial"/>
              </w:rPr>
            </w:pPr>
            <w:r w:rsidRPr="00243380">
              <w:rPr>
                <w:rFonts w:ascii="Arial" w:eastAsia="Calibri" w:hAnsi="Arial" w:cs="Arial"/>
              </w:rPr>
              <w:t>600</w:t>
            </w:r>
          </w:p>
        </w:tc>
      </w:tr>
    </w:tbl>
    <w:p w:rsidR="0041549A" w:rsidRPr="00243380" w:rsidRDefault="0041549A" w:rsidP="0041549A">
      <w:pPr>
        <w:spacing w:after="160" w:line="259" w:lineRule="auto"/>
        <w:jc w:val="both"/>
        <w:rPr>
          <w:rFonts w:ascii="Arial" w:eastAsia="Calibri" w:hAnsi="Arial" w:cs="Arial"/>
          <w:sz w:val="24"/>
          <w:szCs w:val="24"/>
        </w:rPr>
      </w:pPr>
    </w:p>
    <w:p w:rsidR="0041549A" w:rsidRPr="00243380" w:rsidRDefault="0041549A" w:rsidP="0041549A">
      <w:pPr>
        <w:spacing w:after="160" w:line="259" w:lineRule="auto"/>
        <w:jc w:val="both"/>
        <w:rPr>
          <w:rFonts w:ascii="Arial" w:eastAsia="Calibri" w:hAnsi="Arial" w:cs="Arial"/>
          <w:sz w:val="24"/>
          <w:szCs w:val="24"/>
          <w:lang w:val="mn-MN"/>
        </w:rPr>
      </w:pPr>
      <w:r w:rsidRPr="00243380">
        <w:rPr>
          <w:rFonts w:ascii="Arial" w:eastAsia="Calibri" w:hAnsi="Arial" w:cs="Arial"/>
          <w:sz w:val="24"/>
          <w:szCs w:val="24"/>
          <w:lang w:val="mn-MN"/>
        </w:rPr>
        <w:tab/>
        <w:t xml:space="preserve">Тайлбар: Байгалийн нөөц ашигласны төлбөрийн тухай хуулийн 14 дүгээр зүйлийн 14.1 дэх заалтыг үндэслэн </w:t>
      </w:r>
      <w:r w:rsidRPr="00243380">
        <w:rPr>
          <w:rFonts w:ascii="Arial" w:eastAsia="Calibri" w:hAnsi="Arial" w:cs="Arial"/>
          <w:sz w:val="24"/>
          <w:szCs w:val="24"/>
        </w:rPr>
        <w:t>1.</w:t>
      </w:r>
      <w:r w:rsidRPr="00243380">
        <w:rPr>
          <w:rFonts w:ascii="Arial" w:eastAsia="Calibri" w:hAnsi="Arial" w:cs="Arial"/>
          <w:sz w:val="24"/>
          <w:szCs w:val="24"/>
          <w:lang w:val="mn-MN"/>
        </w:rPr>
        <w:t xml:space="preserve">Ховор ургамал:15-20 хувиар,  </w:t>
      </w:r>
      <w:r w:rsidRPr="00243380">
        <w:rPr>
          <w:rFonts w:ascii="Arial" w:eastAsia="Calibri" w:hAnsi="Arial" w:cs="Arial"/>
          <w:sz w:val="24"/>
          <w:szCs w:val="24"/>
        </w:rPr>
        <w:t>2.</w:t>
      </w:r>
      <w:r w:rsidRPr="00243380">
        <w:rPr>
          <w:rFonts w:ascii="Arial" w:eastAsia="Calibri" w:hAnsi="Arial" w:cs="Arial"/>
          <w:sz w:val="24"/>
          <w:szCs w:val="24"/>
          <w:lang w:val="mn-MN"/>
        </w:rPr>
        <w:t xml:space="preserve">Элбэг ургамал:  5-10 хувиар тооцсон. </w:t>
      </w:r>
    </w:p>
    <w:p w:rsidR="0041549A" w:rsidRDefault="0041549A" w:rsidP="00A776DB">
      <w:pPr>
        <w:spacing w:after="0" w:line="240" w:lineRule="auto"/>
        <w:rPr>
          <w:rFonts w:ascii="Arial" w:eastAsia="Calibri" w:hAnsi="Arial" w:cs="Arial"/>
          <w:sz w:val="24"/>
          <w:szCs w:val="24"/>
          <w:lang w:val="mn-MN"/>
        </w:rPr>
      </w:pPr>
    </w:p>
    <w:p w:rsidR="0041549A" w:rsidRDefault="0041549A" w:rsidP="0041549A">
      <w:pPr>
        <w:spacing w:after="0" w:line="240" w:lineRule="auto"/>
        <w:jc w:val="center"/>
        <w:rPr>
          <w:rFonts w:ascii="Arial" w:eastAsia="Calibri" w:hAnsi="Arial" w:cs="Arial"/>
          <w:sz w:val="24"/>
          <w:szCs w:val="24"/>
          <w:lang w:val="mn-MN"/>
        </w:rPr>
      </w:pPr>
    </w:p>
    <w:p w:rsidR="0041549A" w:rsidRDefault="0041549A" w:rsidP="0041549A">
      <w:pPr>
        <w:spacing w:after="0" w:line="240" w:lineRule="auto"/>
        <w:jc w:val="center"/>
        <w:rPr>
          <w:rFonts w:ascii="Arial" w:eastAsia="Calibri" w:hAnsi="Arial" w:cs="Arial"/>
          <w:sz w:val="24"/>
          <w:szCs w:val="24"/>
          <w:lang w:val="mn-MN"/>
        </w:rPr>
      </w:pPr>
    </w:p>
    <w:p w:rsidR="0041549A" w:rsidRDefault="00A776DB" w:rsidP="0041549A">
      <w:pPr>
        <w:spacing w:after="0" w:line="240" w:lineRule="auto"/>
        <w:jc w:val="center"/>
        <w:rPr>
          <w:rFonts w:ascii="Arial" w:eastAsia="Calibri" w:hAnsi="Arial" w:cs="Arial"/>
          <w:sz w:val="24"/>
          <w:szCs w:val="24"/>
          <w:lang w:val="mn-MN"/>
        </w:rPr>
      </w:pPr>
      <w:r>
        <w:rPr>
          <w:rFonts w:ascii="Arial" w:eastAsia="Calibri" w:hAnsi="Arial" w:cs="Arial"/>
          <w:sz w:val="24"/>
          <w:szCs w:val="24"/>
          <w:lang w:val="mn-MN"/>
        </w:rPr>
        <w:t>АЙМГИЙН БАЙГАЛЬ ОРЧИН, АЯЛАЛ ЖУУЛЧЛАЛЫН ГАЗАР</w:t>
      </w:r>
    </w:p>
    <w:p w:rsidR="0041549A" w:rsidRDefault="0041549A" w:rsidP="0041549A">
      <w:pPr>
        <w:spacing w:after="0" w:line="240" w:lineRule="auto"/>
        <w:jc w:val="center"/>
        <w:rPr>
          <w:rFonts w:ascii="Arial" w:eastAsia="Calibri" w:hAnsi="Arial" w:cs="Arial"/>
          <w:sz w:val="24"/>
          <w:szCs w:val="24"/>
          <w:lang w:val="mn-MN"/>
        </w:rPr>
      </w:pPr>
    </w:p>
    <w:p w:rsidR="0041549A" w:rsidRDefault="0041549A" w:rsidP="0041549A">
      <w:pPr>
        <w:spacing w:after="0" w:line="240" w:lineRule="auto"/>
        <w:jc w:val="center"/>
        <w:rPr>
          <w:rFonts w:ascii="Arial" w:eastAsia="Calibri" w:hAnsi="Arial" w:cs="Arial"/>
          <w:sz w:val="24"/>
          <w:szCs w:val="24"/>
          <w:lang w:val="mn-MN"/>
        </w:rPr>
      </w:pPr>
    </w:p>
    <w:p w:rsidR="0041549A" w:rsidRDefault="0041549A" w:rsidP="0041549A">
      <w:pPr>
        <w:spacing w:after="0" w:line="240" w:lineRule="auto"/>
        <w:jc w:val="center"/>
        <w:rPr>
          <w:rFonts w:ascii="Arial" w:eastAsia="Calibri" w:hAnsi="Arial" w:cs="Arial"/>
          <w:sz w:val="24"/>
          <w:szCs w:val="24"/>
          <w:lang w:val="mn-MN"/>
        </w:rPr>
      </w:pPr>
    </w:p>
    <w:p w:rsidR="0041549A" w:rsidRDefault="0041549A" w:rsidP="0041549A">
      <w:pPr>
        <w:spacing w:after="0" w:line="240" w:lineRule="auto"/>
        <w:jc w:val="center"/>
        <w:rPr>
          <w:rFonts w:ascii="Arial" w:eastAsia="Calibri" w:hAnsi="Arial" w:cs="Arial"/>
          <w:sz w:val="24"/>
          <w:szCs w:val="24"/>
          <w:lang w:val="mn-MN"/>
        </w:rPr>
      </w:pPr>
    </w:p>
    <w:p w:rsidR="0041549A" w:rsidRPr="00243380" w:rsidRDefault="0041549A" w:rsidP="0041549A">
      <w:pPr>
        <w:spacing w:after="0" w:line="240" w:lineRule="auto"/>
        <w:jc w:val="center"/>
        <w:rPr>
          <w:rFonts w:ascii="Arial" w:eastAsia="Calibri" w:hAnsi="Arial" w:cs="Arial"/>
          <w:sz w:val="24"/>
          <w:szCs w:val="24"/>
          <w:lang w:val="mn-MN"/>
        </w:rPr>
      </w:pPr>
    </w:p>
    <w:p w:rsidR="0041549A" w:rsidRDefault="0041549A" w:rsidP="0041549A">
      <w:pPr>
        <w:spacing w:after="0" w:line="240" w:lineRule="auto"/>
        <w:jc w:val="both"/>
        <w:rPr>
          <w:rFonts w:ascii="Arial" w:eastAsia="Calibri" w:hAnsi="Arial" w:cs="Arial"/>
          <w:sz w:val="24"/>
          <w:szCs w:val="24"/>
          <w:lang w:val="mn-MN"/>
        </w:rPr>
      </w:pPr>
    </w:p>
    <w:p w:rsidR="0045646B" w:rsidRDefault="0045646B" w:rsidP="00FB5433">
      <w:pPr>
        <w:spacing w:after="0"/>
        <w:rPr>
          <w:rFonts w:ascii="Arial" w:hAnsi="Arial" w:cs="Arial"/>
          <w:lang w:val="mn-MN"/>
        </w:rPr>
      </w:pPr>
    </w:p>
    <w:p w:rsidR="0045646B" w:rsidRDefault="0045646B" w:rsidP="0045646B">
      <w:pPr>
        <w:spacing w:after="0"/>
        <w:jc w:val="center"/>
        <w:rPr>
          <w:rFonts w:ascii="Arial" w:hAnsi="Arial" w:cs="Arial"/>
          <w:lang w:val="mn-MN"/>
        </w:rPr>
      </w:pPr>
      <w:r>
        <w:rPr>
          <w:rFonts w:ascii="Arial" w:hAnsi="Arial" w:cs="Arial"/>
          <w:lang w:val="mn-MN"/>
        </w:rPr>
        <w:lastRenderedPageBreak/>
        <w:t>Сүлд</w:t>
      </w:r>
    </w:p>
    <w:p w:rsidR="0045646B" w:rsidRPr="00D1387D" w:rsidRDefault="0045646B" w:rsidP="0045646B">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45646B" w:rsidRDefault="0045646B" w:rsidP="0045646B">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45646B" w:rsidRDefault="0045646B" w:rsidP="0045646B">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45646B" w:rsidRPr="00D1387D" w:rsidRDefault="0045646B" w:rsidP="0045646B">
      <w:pPr>
        <w:spacing w:after="0"/>
        <w:jc w:val="center"/>
        <w:rPr>
          <w:rFonts w:ascii="Arial" w:hAnsi="Arial" w:cs="Arial"/>
          <w:sz w:val="24"/>
          <w:szCs w:val="24"/>
          <w:lang w:val="mn-MN"/>
        </w:rPr>
      </w:pPr>
    </w:p>
    <w:p w:rsidR="0045646B" w:rsidRDefault="0045646B" w:rsidP="0045646B">
      <w:pPr>
        <w:spacing w:after="0"/>
        <w:rPr>
          <w:rFonts w:ascii="Arial" w:hAnsi="Arial" w:cs="Arial"/>
          <w:sz w:val="24"/>
          <w:szCs w:val="24"/>
          <w:lang w:val="mn-MN"/>
        </w:rPr>
      </w:pPr>
      <w:r>
        <w:rPr>
          <w:rFonts w:ascii="Arial" w:hAnsi="Arial" w:cs="Arial"/>
          <w:sz w:val="24"/>
          <w:szCs w:val="24"/>
          <w:lang w:val="mn-MN"/>
        </w:rPr>
        <w:t>2019 оны 01 сарын 30</w:t>
      </w:r>
      <w:r w:rsidRPr="00D1387D">
        <w:rPr>
          <w:rFonts w:ascii="Arial" w:hAnsi="Arial" w:cs="Arial"/>
          <w:sz w:val="24"/>
          <w:szCs w:val="24"/>
          <w:lang w:val="mn-MN"/>
        </w:rPr>
        <w:t xml:space="preserve"> өдөр</w:t>
      </w:r>
      <w:r>
        <w:rPr>
          <w:rFonts w:ascii="Arial" w:hAnsi="Arial" w:cs="Arial"/>
          <w:sz w:val="24"/>
          <w:szCs w:val="24"/>
          <w:lang w:val="mn-MN"/>
        </w:rPr>
        <w:t xml:space="preserve">                       Дугаар 04</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sidR="00FB5433">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45646B" w:rsidRDefault="0045646B" w:rsidP="0045646B">
      <w:pPr>
        <w:rPr>
          <w:rFonts w:ascii="Arial" w:hAnsi="Arial" w:cs="Arial"/>
          <w:sz w:val="24"/>
          <w:szCs w:val="24"/>
          <w:lang w:val="mn-MN"/>
        </w:rPr>
      </w:pPr>
    </w:p>
    <w:p w:rsidR="001E2B9D" w:rsidRPr="00E527BC" w:rsidRDefault="0045646B" w:rsidP="001E2B9D">
      <w:pPr>
        <w:spacing w:line="360" w:lineRule="auto"/>
        <w:jc w:val="center"/>
        <w:rPr>
          <w:rFonts w:ascii="Arial" w:hAnsi="Arial" w:cs="Arial"/>
          <w:sz w:val="24"/>
          <w:szCs w:val="24"/>
          <w:lang w:val="mn-MN"/>
        </w:rPr>
      </w:pPr>
      <w:r>
        <w:rPr>
          <w:rFonts w:ascii="Arial" w:hAnsi="Arial" w:cs="Arial"/>
          <w:sz w:val="24"/>
          <w:szCs w:val="24"/>
          <w:lang w:val="mn-MN"/>
        </w:rPr>
        <w:tab/>
      </w:r>
      <w:r w:rsidR="001E2B9D" w:rsidRPr="00E527BC">
        <w:rPr>
          <w:rFonts w:ascii="Arial" w:hAnsi="Arial" w:cs="Arial"/>
          <w:sz w:val="24"/>
          <w:szCs w:val="24"/>
          <w:lang w:val="mn-MN"/>
        </w:rPr>
        <w:t>Төлөвлөгөө батлах тухай</w:t>
      </w:r>
    </w:p>
    <w:p w:rsidR="001E2B9D" w:rsidRPr="00E527BC" w:rsidRDefault="001E2B9D" w:rsidP="001E2B9D">
      <w:pPr>
        <w:spacing w:line="360" w:lineRule="auto"/>
        <w:jc w:val="both"/>
        <w:rPr>
          <w:rFonts w:ascii="Arial" w:hAnsi="Arial" w:cs="Arial"/>
          <w:sz w:val="24"/>
          <w:szCs w:val="24"/>
          <w:lang w:val="mn-MN"/>
        </w:rPr>
      </w:pPr>
      <w:r w:rsidRPr="00E527BC">
        <w:rPr>
          <w:rFonts w:ascii="Arial" w:hAnsi="Arial" w:cs="Arial"/>
          <w:sz w:val="24"/>
          <w:szCs w:val="24"/>
          <w:lang w:val="mn-MN"/>
        </w:rPr>
        <w:tab/>
        <w:t>Монгол Улсын Засаг захиргаа нутаг дэвсгэрийн нэгж, түүний удирдлагын тухай хуулийн 20 дугаар зүйлийн 20.1.11 дэх заалтыг үндэслэн ТОГТООХ нь:</w:t>
      </w:r>
    </w:p>
    <w:p w:rsidR="001E2B9D" w:rsidRPr="00E527BC" w:rsidRDefault="001E2B9D" w:rsidP="001E2B9D">
      <w:pPr>
        <w:spacing w:line="360" w:lineRule="auto"/>
        <w:jc w:val="both"/>
        <w:rPr>
          <w:rFonts w:ascii="Arial" w:hAnsi="Arial" w:cs="Arial"/>
          <w:sz w:val="24"/>
          <w:szCs w:val="24"/>
          <w:lang w:val="mn-MN"/>
        </w:rPr>
      </w:pPr>
      <w:r w:rsidRPr="00E527BC">
        <w:rPr>
          <w:rFonts w:ascii="Arial" w:hAnsi="Arial" w:cs="Arial"/>
          <w:sz w:val="24"/>
          <w:szCs w:val="24"/>
          <w:lang w:val="mn-MN"/>
        </w:rPr>
        <w:tab/>
        <w:t>1.Аймгийн иргэдийн Төлөөлөгчдийн Хурлын 2019 оны үйл ажиллагааны төлөвлөгөөг хавсралтаар баталсугай.</w:t>
      </w:r>
    </w:p>
    <w:p w:rsidR="001E2B9D" w:rsidRPr="00E527BC" w:rsidRDefault="001E2B9D" w:rsidP="001E2B9D">
      <w:pPr>
        <w:spacing w:line="360" w:lineRule="auto"/>
        <w:jc w:val="both"/>
        <w:rPr>
          <w:rFonts w:ascii="Arial" w:hAnsi="Arial" w:cs="Arial"/>
          <w:sz w:val="24"/>
          <w:szCs w:val="24"/>
          <w:lang w:val="mn-MN"/>
        </w:rPr>
      </w:pPr>
      <w:r w:rsidRPr="00E527BC">
        <w:rPr>
          <w:rFonts w:ascii="Arial" w:hAnsi="Arial" w:cs="Arial"/>
          <w:sz w:val="24"/>
          <w:szCs w:val="24"/>
          <w:lang w:val="mn-MN"/>
        </w:rPr>
        <w:tab/>
        <w:t>2.Төлөвлөгөөнд тусгагдсан ажил, арга хэмжээний хэрэгжилтийг хангахад Хурлын төлөөлөгчид, бодлогын хороод, нутгийн захиргааны байгууллагуудын оролцоог бүрэн ханган зохион байгуулж биелэлтэд хяналт тавьж ажиллахыг аймгийн иргэдийн Төлөөлөгчдийн Хурлын Тэргүүлэгчдийн нарийн бичгийн дарга /Э.Оюунболд/-д даалгасугай.</w:t>
      </w: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center"/>
        <w:rPr>
          <w:rFonts w:ascii="Arial" w:hAnsi="Arial" w:cs="Arial"/>
          <w:sz w:val="24"/>
          <w:szCs w:val="24"/>
          <w:lang w:val="mn-MN"/>
        </w:rPr>
      </w:pPr>
      <w:r>
        <w:rPr>
          <w:rFonts w:ascii="Arial" w:hAnsi="Arial" w:cs="Arial"/>
          <w:sz w:val="24"/>
          <w:szCs w:val="24"/>
          <w:lang w:val="mn-MN"/>
        </w:rPr>
        <w:t xml:space="preserve">ДАРГА </w:t>
      </w:r>
      <w:r w:rsidRPr="00E527BC">
        <w:rPr>
          <w:rFonts w:ascii="Arial" w:hAnsi="Arial" w:cs="Arial"/>
          <w:sz w:val="24"/>
          <w:szCs w:val="24"/>
          <w:lang w:val="mn-MN"/>
        </w:rPr>
        <w:t>Г.БЯМБАА</w:t>
      </w:r>
    </w:p>
    <w:p w:rsidR="001E2B9D" w:rsidRPr="00E527BC" w:rsidRDefault="001E2B9D" w:rsidP="001E2B9D">
      <w:pPr>
        <w:spacing w:after="0"/>
        <w:jc w:val="both"/>
        <w:rPr>
          <w:rFonts w:ascii="Arial" w:hAnsi="Arial" w:cs="Arial"/>
          <w:sz w:val="24"/>
          <w:szCs w:val="24"/>
          <w:lang w:val="mn-MN"/>
        </w:rPr>
      </w:pPr>
    </w:p>
    <w:p w:rsidR="001E2B9D" w:rsidRPr="00E527BC" w:rsidRDefault="001E2B9D" w:rsidP="001E2B9D">
      <w:pPr>
        <w:spacing w:after="0"/>
        <w:jc w:val="both"/>
        <w:rPr>
          <w:rFonts w:ascii="Arial" w:hAnsi="Arial" w:cs="Arial"/>
          <w:sz w:val="24"/>
          <w:szCs w:val="24"/>
          <w:lang w:val="mn-MN"/>
        </w:rPr>
      </w:pPr>
    </w:p>
    <w:p w:rsidR="001E2B9D" w:rsidRPr="00E527BC" w:rsidRDefault="001E2B9D" w:rsidP="001E2B9D">
      <w:pPr>
        <w:spacing w:after="0"/>
        <w:jc w:val="both"/>
        <w:rPr>
          <w:rFonts w:ascii="Arial" w:hAnsi="Arial" w:cs="Arial"/>
          <w:sz w:val="24"/>
          <w:szCs w:val="24"/>
          <w:lang w:val="mn-MN"/>
        </w:rPr>
      </w:pPr>
    </w:p>
    <w:p w:rsidR="001E2B9D" w:rsidRPr="00E527BC" w:rsidRDefault="001E2B9D" w:rsidP="001E2B9D">
      <w:pPr>
        <w:spacing w:after="0"/>
        <w:jc w:val="both"/>
        <w:rPr>
          <w:rFonts w:ascii="Arial" w:hAnsi="Arial" w:cs="Arial"/>
          <w:sz w:val="24"/>
          <w:szCs w:val="24"/>
          <w:lang w:val="mn-MN"/>
        </w:rPr>
      </w:pPr>
    </w:p>
    <w:p w:rsidR="001E2B9D" w:rsidRPr="00E527BC" w:rsidRDefault="001E2B9D" w:rsidP="001E2B9D">
      <w:pPr>
        <w:spacing w:after="0"/>
        <w:jc w:val="both"/>
        <w:rPr>
          <w:rFonts w:ascii="Arial" w:hAnsi="Arial" w:cs="Arial"/>
          <w:sz w:val="24"/>
          <w:szCs w:val="24"/>
          <w:lang w:val="mn-MN"/>
        </w:rPr>
      </w:pPr>
    </w:p>
    <w:p w:rsidR="001E2B9D" w:rsidRPr="00E527BC" w:rsidRDefault="001E2B9D" w:rsidP="001E2B9D">
      <w:pPr>
        <w:spacing w:after="0"/>
        <w:jc w:val="both"/>
        <w:rPr>
          <w:rFonts w:ascii="Arial" w:hAnsi="Arial" w:cs="Arial"/>
          <w:sz w:val="24"/>
          <w:szCs w:val="24"/>
          <w:lang w:val="mn-MN"/>
        </w:rPr>
      </w:pPr>
    </w:p>
    <w:p w:rsidR="001E2B9D" w:rsidRPr="00E527BC" w:rsidRDefault="001E2B9D" w:rsidP="001E2B9D">
      <w:pPr>
        <w:spacing w:after="0"/>
        <w:jc w:val="both"/>
        <w:rPr>
          <w:rFonts w:ascii="Arial" w:hAnsi="Arial" w:cs="Arial"/>
          <w:sz w:val="24"/>
          <w:szCs w:val="24"/>
          <w:lang w:val="mn-MN"/>
        </w:rPr>
      </w:pPr>
    </w:p>
    <w:p w:rsidR="001E2B9D" w:rsidRPr="00E527BC" w:rsidRDefault="001E2B9D" w:rsidP="001E2B9D">
      <w:pPr>
        <w:spacing w:after="0"/>
        <w:jc w:val="both"/>
        <w:rPr>
          <w:rFonts w:ascii="Arial" w:hAnsi="Arial" w:cs="Arial"/>
          <w:sz w:val="24"/>
          <w:szCs w:val="24"/>
          <w:lang w:val="mn-MN"/>
        </w:rPr>
      </w:pPr>
    </w:p>
    <w:p w:rsidR="001E2B9D" w:rsidRPr="00E527BC" w:rsidRDefault="001E2B9D" w:rsidP="001E2B9D">
      <w:pPr>
        <w:spacing w:after="0"/>
        <w:jc w:val="both"/>
        <w:rPr>
          <w:rFonts w:ascii="Arial" w:hAnsi="Arial" w:cs="Arial"/>
          <w:sz w:val="24"/>
          <w:szCs w:val="24"/>
        </w:rPr>
      </w:pPr>
    </w:p>
    <w:p w:rsidR="001E2B9D" w:rsidRPr="00E527BC" w:rsidRDefault="001E2B9D" w:rsidP="001E2B9D">
      <w:pPr>
        <w:spacing w:after="0"/>
        <w:jc w:val="both"/>
        <w:rPr>
          <w:rFonts w:ascii="Arial" w:hAnsi="Arial" w:cs="Arial"/>
          <w:sz w:val="24"/>
          <w:szCs w:val="24"/>
        </w:rPr>
      </w:pPr>
    </w:p>
    <w:p w:rsidR="001E2B9D" w:rsidRPr="00E527BC" w:rsidRDefault="001E2B9D" w:rsidP="001E2B9D">
      <w:pPr>
        <w:spacing w:after="0"/>
        <w:jc w:val="both"/>
        <w:rPr>
          <w:rFonts w:ascii="Arial" w:hAnsi="Arial" w:cs="Arial"/>
          <w:sz w:val="24"/>
          <w:szCs w:val="24"/>
          <w:lang w:val="mn-MN"/>
        </w:rPr>
      </w:pPr>
    </w:p>
    <w:p w:rsidR="001E2B9D" w:rsidRDefault="001E2B9D" w:rsidP="001E2B9D">
      <w:pPr>
        <w:spacing w:after="0"/>
        <w:jc w:val="right"/>
        <w:rPr>
          <w:rFonts w:ascii="Arial" w:hAnsi="Arial" w:cs="Arial"/>
          <w:sz w:val="24"/>
          <w:szCs w:val="24"/>
          <w:lang w:val="mn-MN"/>
        </w:rPr>
      </w:pPr>
    </w:p>
    <w:p w:rsidR="001E2B9D" w:rsidRDefault="001E2B9D" w:rsidP="001E2B9D">
      <w:pPr>
        <w:spacing w:after="0"/>
        <w:jc w:val="right"/>
        <w:rPr>
          <w:rFonts w:ascii="Arial" w:hAnsi="Arial" w:cs="Arial"/>
          <w:sz w:val="24"/>
          <w:szCs w:val="24"/>
          <w:lang w:val="mn-MN"/>
        </w:rPr>
      </w:pPr>
    </w:p>
    <w:p w:rsidR="001E2B9D" w:rsidRDefault="001E2B9D" w:rsidP="001E2B9D">
      <w:pPr>
        <w:spacing w:after="0"/>
        <w:jc w:val="right"/>
        <w:rPr>
          <w:rFonts w:ascii="Arial" w:hAnsi="Arial" w:cs="Arial"/>
          <w:sz w:val="24"/>
          <w:szCs w:val="24"/>
          <w:lang w:val="mn-MN"/>
        </w:rPr>
      </w:pPr>
    </w:p>
    <w:p w:rsidR="001E2B9D" w:rsidRDefault="001E2B9D" w:rsidP="001E2B9D">
      <w:pPr>
        <w:spacing w:after="0"/>
        <w:jc w:val="right"/>
        <w:rPr>
          <w:rFonts w:ascii="Arial" w:hAnsi="Arial" w:cs="Arial"/>
          <w:sz w:val="24"/>
          <w:szCs w:val="24"/>
          <w:lang w:val="mn-MN"/>
        </w:rPr>
      </w:pPr>
    </w:p>
    <w:p w:rsidR="001E2B9D" w:rsidRPr="00E527BC" w:rsidRDefault="001E2B9D" w:rsidP="001E2B9D">
      <w:pPr>
        <w:spacing w:after="0"/>
        <w:jc w:val="right"/>
        <w:rPr>
          <w:rFonts w:ascii="Arial" w:hAnsi="Arial" w:cs="Arial"/>
          <w:sz w:val="24"/>
          <w:szCs w:val="24"/>
          <w:lang w:val="mn-MN"/>
        </w:rPr>
      </w:pPr>
      <w:r w:rsidRPr="00E527BC">
        <w:rPr>
          <w:rFonts w:ascii="Arial" w:hAnsi="Arial" w:cs="Arial"/>
          <w:sz w:val="24"/>
          <w:szCs w:val="24"/>
          <w:lang w:val="mn-MN"/>
        </w:rPr>
        <w:t>Аймгийн иргэдийн Төлөөлөгчдийн Хурлын</w:t>
      </w:r>
    </w:p>
    <w:p w:rsidR="001E2B9D" w:rsidRPr="00E527BC" w:rsidRDefault="001E2B9D" w:rsidP="001E2B9D">
      <w:pPr>
        <w:spacing w:after="0"/>
        <w:jc w:val="right"/>
        <w:rPr>
          <w:rFonts w:ascii="Arial" w:hAnsi="Arial" w:cs="Arial"/>
          <w:sz w:val="24"/>
          <w:szCs w:val="24"/>
          <w:lang w:val="mn-MN"/>
        </w:rPr>
      </w:pPr>
      <w:r w:rsidRPr="00E527BC">
        <w:rPr>
          <w:rFonts w:ascii="Arial" w:hAnsi="Arial" w:cs="Arial"/>
          <w:sz w:val="24"/>
          <w:szCs w:val="24"/>
          <w:lang w:val="mn-MN"/>
        </w:rPr>
        <w:t>Тэргүүлэгчдийн 2019 оны 01 дүгээр сарын</w:t>
      </w:r>
    </w:p>
    <w:p w:rsidR="001E2B9D" w:rsidRPr="00E527BC" w:rsidRDefault="001E2B9D" w:rsidP="001E2B9D">
      <w:pPr>
        <w:spacing w:after="0"/>
        <w:jc w:val="right"/>
        <w:rPr>
          <w:rFonts w:ascii="Arial" w:hAnsi="Arial" w:cs="Arial"/>
          <w:sz w:val="24"/>
          <w:szCs w:val="24"/>
          <w:lang w:val="mn-MN"/>
        </w:rPr>
      </w:pPr>
      <w:r w:rsidRPr="00E527BC">
        <w:rPr>
          <w:rFonts w:ascii="Arial" w:hAnsi="Arial" w:cs="Arial"/>
          <w:sz w:val="24"/>
          <w:szCs w:val="24"/>
          <w:lang w:val="mn-MN"/>
        </w:rPr>
        <w:t>30-ны өдрийн 04 дүгээр тогтоолын хавсралт</w:t>
      </w:r>
    </w:p>
    <w:p w:rsidR="001E2B9D" w:rsidRPr="00E527BC" w:rsidRDefault="001E2B9D" w:rsidP="001E2B9D">
      <w:pPr>
        <w:spacing w:after="0"/>
        <w:rPr>
          <w:rFonts w:ascii="Arial" w:hAnsi="Arial" w:cs="Arial"/>
          <w:b/>
          <w:sz w:val="24"/>
          <w:szCs w:val="24"/>
          <w:lang w:val="mn-MN"/>
        </w:rPr>
      </w:pPr>
    </w:p>
    <w:p w:rsidR="001E2B9D" w:rsidRPr="00E527BC" w:rsidRDefault="001E2B9D" w:rsidP="001E2B9D">
      <w:pPr>
        <w:spacing w:after="0"/>
        <w:jc w:val="both"/>
        <w:rPr>
          <w:rFonts w:ascii="Arial" w:hAnsi="Arial" w:cs="Arial"/>
          <w:b/>
          <w:sz w:val="24"/>
          <w:szCs w:val="24"/>
          <w:lang w:val="mn-MN"/>
        </w:rPr>
      </w:pPr>
    </w:p>
    <w:p w:rsidR="001E2B9D" w:rsidRPr="00E527BC" w:rsidRDefault="001E2B9D" w:rsidP="001E2B9D">
      <w:pPr>
        <w:spacing w:after="0"/>
        <w:jc w:val="both"/>
        <w:rPr>
          <w:rFonts w:ascii="Arial" w:hAnsi="Arial" w:cs="Arial"/>
          <w:b/>
          <w:sz w:val="24"/>
          <w:szCs w:val="24"/>
          <w:lang w:val="mn-MN"/>
        </w:rPr>
      </w:pPr>
    </w:p>
    <w:p w:rsidR="001E2B9D" w:rsidRPr="00E527BC" w:rsidRDefault="001E2B9D" w:rsidP="001E2B9D">
      <w:pPr>
        <w:spacing w:after="0"/>
        <w:jc w:val="center"/>
        <w:rPr>
          <w:rFonts w:ascii="Arial" w:hAnsi="Arial" w:cs="Arial"/>
          <w:b/>
          <w:sz w:val="24"/>
          <w:szCs w:val="24"/>
          <w:lang w:val="mn-MN"/>
        </w:rPr>
      </w:pPr>
      <w:r w:rsidRPr="00E527BC">
        <w:rPr>
          <w:rFonts w:ascii="Arial" w:hAnsi="Arial" w:cs="Arial"/>
          <w:b/>
          <w:sz w:val="24"/>
          <w:szCs w:val="24"/>
          <w:lang w:val="mn-MN"/>
        </w:rPr>
        <w:t>АЙМГИЙН ИРГЭДИЙН ТӨЛӨӨЛӨГЧДИЙН ХУРАЛ, ТҮҮНИЙ</w:t>
      </w:r>
    </w:p>
    <w:p w:rsidR="001E2B9D" w:rsidRPr="00E527BC" w:rsidRDefault="001E2B9D" w:rsidP="001E2B9D">
      <w:pPr>
        <w:spacing w:after="0"/>
        <w:jc w:val="center"/>
        <w:rPr>
          <w:rFonts w:ascii="Arial" w:hAnsi="Arial" w:cs="Arial"/>
          <w:sz w:val="24"/>
          <w:szCs w:val="24"/>
          <w:lang w:val="mn-MN"/>
        </w:rPr>
      </w:pPr>
      <w:r w:rsidRPr="00E527BC">
        <w:rPr>
          <w:rFonts w:ascii="Arial" w:hAnsi="Arial" w:cs="Arial"/>
          <w:b/>
          <w:sz w:val="24"/>
          <w:szCs w:val="24"/>
          <w:lang w:val="mn-MN"/>
        </w:rPr>
        <w:t>ТЭРГҮҮЛЭГЧДИЙН 201</w:t>
      </w:r>
      <w:r w:rsidRPr="00E527BC">
        <w:rPr>
          <w:rFonts w:ascii="Arial" w:hAnsi="Arial" w:cs="Arial"/>
          <w:b/>
          <w:sz w:val="24"/>
          <w:szCs w:val="24"/>
        </w:rPr>
        <w:t>9</w:t>
      </w:r>
      <w:r w:rsidRPr="00E527BC">
        <w:rPr>
          <w:rFonts w:ascii="Arial" w:hAnsi="Arial" w:cs="Arial"/>
          <w:b/>
          <w:sz w:val="24"/>
          <w:szCs w:val="24"/>
          <w:lang w:val="mn-MN"/>
        </w:rPr>
        <w:t xml:space="preserve"> ОНЫ ҮЙЛ АЖИЛЛАГААНЫ ТӨЛӨВЛӨГӨӨ</w:t>
      </w:r>
    </w:p>
    <w:p w:rsidR="001E2B9D" w:rsidRPr="00E527BC" w:rsidRDefault="001E2B9D" w:rsidP="001E2B9D">
      <w:pPr>
        <w:spacing w:after="0" w:line="240" w:lineRule="auto"/>
        <w:jc w:val="center"/>
        <w:rPr>
          <w:rFonts w:ascii="Arial" w:hAnsi="Arial" w:cs="Arial"/>
          <w:sz w:val="24"/>
          <w:szCs w:val="24"/>
          <w:lang w:val="mn-MN"/>
        </w:rPr>
      </w:pPr>
    </w:p>
    <w:p w:rsidR="001E2B9D" w:rsidRPr="00E527BC" w:rsidRDefault="001E2B9D" w:rsidP="001E2B9D">
      <w:pPr>
        <w:spacing w:after="0" w:line="240" w:lineRule="auto"/>
        <w:jc w:val="center"/>
        <w:rPr>
          <w:rFonts w:ascii="Arial" w:hAnsi="Arial" w:cs="Arial"/>
          <w:sz w:val="24"/>
          <w:szCs w:val="24"/>
          <w:lang w:val="mn-MN"/>
        </w:rPr>
      </w:pPr>
    </w:p>
    <w:p w:rsidR="001E2B9D" w:rsidRPr="00E527BC" w:rsidRDefault="001E2B9D" w:rsidP="001E2B9D">
      <w:pPr>
        <w:spacing w:after="0" w:line="240" w:lineRule="auto"/>
        <w:ind w:left="270" w:firstLine="720"/>
        <w:jc w:val="both"/>
        <w:rPr>
          <w:rFonts w:ascii="Arial" w:hAnsi="Arial" w:cs="Arial"/>
          <w:b/>
          <w:sz w:val="24"/>
          <w:szCs w:val="24"/>
          <w:lang w:val="mn-MN"/>
        </w:rPr>
      </w:pPr>
      <w:r w:rsidRPr="00E527BC">
        <w:rPr>
          <w:rFonts w:ascii="Arial" w:hAnsi="Arial" w:cs="Arial"/>
          <w:b/>
          <w:sz w:val="24"/>
          <w:szCs w:val="24"/>
          <w:lang w:val="mn-MN"/>
        </w:rPr>
        <w:t>Нэг. 2019 онд дэвшүүлсэн зорилт:</w:t>
      </w:r>
    </w:p>
    <w:p w:rsidR="001E2B9D" w:rsidRPr="00E527BC" w:rsidRDefault="001E2B9D" w:rsidP="001E2B9D">
      <w:pPr>
        <w:spacing w:after="0" w:line="240" w:lineRule="auto"/>
        <w:ind w:firstLine="720"/>
        <w:jc w:val="both"/>
        <w:rPr>
          <w:rFonts w:ascii="Arial" w:hAnsi="Arial" w:cs="Arial"/>
          <w:b/>
          <w:sz w:val="24"/>
          <w:szCs w:val="24"/>
          <w:lang w:val="mn-MN"/>
        </w:rPr>
      </w:pPr>
    </w:p>
    <w:p w:rsidR="001E2B9D" w:rsidRPr="00E527BC" w:rsidRDefault="001E2B9D" w:rsidP="001E2B9D">
      <w:pPr>
        <w:pStyle w:val="ListParagraph"/>
        <w:numPr>
          <w:ilvl w:val="0"/>
          <w:numId w:val="13"/>
        </w:numPr>
        <w:spacing w:after="0" w:line="276" w:lineRule="auto"/>
        <w:jc w:val="both"/>
        <w:rPr>
          <w:rFonts w:ascii="Arial" w:hAnsi="Arial" w:cs="Arial"/>
          <w:sz w:val="24"/>
          <w:szCs w:val="24"/>
        </w:rPr>
      </w:pPr>
      <w:r w:rsidRPr="00E527BC">
        <w:rPr>
          <w:rFonts w:ascii="Arial" w:hAnsi="Arial" w:cs="Arial"/>
          <w:sz w:val="24"/>
          <w:szCs w:val="24"/>
        </w:rPr>
        <w:t>Аймгийн иргэдийн Төлөөлөгчдийн Хурал, түүний Тэргүүлэгчдээс батлан гаргасан тогтоол шийдвэр, хөтөлбөрүүдийн хэрэгжилт биелэлт явц байдал, үр дүнг тооцох ажлыг эрчимжүүлэх;</w:t>
      </w:r>
    </w:p>
    <w:p w:rsidR="001E2B9D" w:rsidRPr="00E527BC" w:rsidRDefault="001E2B9D" w:rsidP="001E2B9D">
      <w:pPr>
        <w:pStyle w:val="ListParagraph"/>
        <w:numPr>
          <w:ilvl w:val="0"/>
          <w:numId w:val="13"/>
        </w:numPr>
        <w:spacing w:after="0" w:line="276" w:lineRule="auto"/>
        <w:jc w:val="both"/>
        <w:rPr>
          <w:rFonts w:ascii="Arial" w:hAnsi="Arial" w:cs="Arial"/>
          <w:sz w:val="24"/>
          <w:szCs w:val="24"/>
        </w:rPr>
      </w:pPr>
      <w:r w:rsidRPr="00E527BC">
        <w:rPr>
          <w:rFonts w:ascii="Arial" w:hAnsi="Arial" w:cs="Arial"/>
          <w:sz w:val="24"/>
          <w:szCs w:val="24"/>
        </w:rPr>
        <w:t>Хурлын Тэргүүлэгчид, Бодлогын хороод, хурлаас байгуулагдах ажлын хэсгийн үйл ажиллагааг тогтмолжуулан үр нөлөөг дээшлүүлэх;</w:t>
      </w:r>
    </w:p>
    <w:p w:rsidR="001E2B9D" w:rsidRPr="00E527BC" w:rsidRDefault="001E2B9D" w:rsidP="001E2B9D">
      <w:pPr>
        <w:pStyle w:val="ListParagraph"/>
        <w:numPr>
          <w:ilvl w:val="0"/>
          <w:numId w:val="13"/>
        </w:numPr>
        <w:spacing w:after="0" w:line="276" w:lineRule="auto"/>
        <w:jc w:val="both"/>
        <w:rPr>
          <w:rFonts w:ascii="Arial" w:hAnsi="Arial" w:cs="Arial"/>
          <w:sz w:val="24"/>
          <w:szCs w:val="24"/>
        </w:rPr>
      </w:pPr>
      <w:r w:rsidRPr="00E527BC">
        <w:rPr>
          <w:rFonts w:ascii="Arial" w:hAnsi="Arial" w:cs="Arial"/>
          <w:sz w:val="24"/>
          <w:szCs w:val="24"/>
        </w:rPr>
        <w:t>Аймаг, сумдын Засаг даргын үйл ажиллагааны хөтөлбөрийн хэрэгжилт биелэлтийн байдалд Хурлаас тавих хяналтыг сайжруулж эрчимжүүлэх;</w:t>
      </w:r>
    </w:p>
    <w:p w:rsidR="001E2B9D" w:rsidRPr="00E527BC" w:rsidRDefault="001E2B9D" w:rsidP="001E2B9D">
      <w:pPr>
        <w:pStyle w:val="ListParagraph"/>
        <w:numPr>
          <w:ilvl w:val="0"/>
          <w:numId w:val="13"/>
        </w:numPr>
        <w:spacing w:after="0" w:line="276" w:lineRule="auto"/>
        <w:jc w:val="both"/>
        <w:rPr>
          <w:rFonts w:ascii="Arial" w:hAnsi="Arial" w:cs="Arial"/>
          <w:sz w:val="24"/>
          <w:szCs w:val="24"/>
        </w:rPr>
      </w:pPr>
      <w:r w:rsidRPr="00E527BC">
        <w:rPr>
          <w:rFonts w:ascii="Arial" w:hAnsi="Arial" w:cs="Arial"/>
          <w:sz w:val="24"/>
          <w:szCs w:val="24"/>
        </w:rPr>
        <w:t xml:space="preserve">Улс, аймаг, сум орон нутгийн төсвийн хөрөнгө оруулалтаар хийгдэж буй бүтээн байгуулалт, хөрөнгө оруулалтын ажлын хэрэгжилтэд Хурын байгууллагаас тавих хяналтыг сайжруулах; </w:t>
      </w:r>
    </w:p>
    <w:p w:rsidR="001E2B9D" w:rsidRPr="00E527BC" w:rsidRDefault="001E2B9D" w:rsidP="001E2B9D">
      <w:pPr>
        <w:spacing w:after="0" w:line="240" w:lineRule="auto"/>
        <w:jc w:val="both"/>
        <w:rPr>
          <w:rFonts w:ascii="Arial" w:hAnsi="Arial" w:cs="Arial"/>
          <w:sz w:val="24"/>
          <w:szCs w:val="24"/>
          <w:lang w:val="mn-MN"/>
        </w:rPr>
      </w:pPr>
    </w:p>
    <w:tbl>
      <w:tblPr>
        <w:tblStyle w:val="TableGrid"/>
        <w:tblW w:w="9605" w:type="dxa"/>
        <w:tblInd w:w="618" w:type="dxa"/>
        <w:tblLook w:val="04A0"/>
      </w:tblPr>
      <w:tblGrid>
        <w:gridCol w:w="618"/>
        <w:gridCol w:w="4950"/>
        <w:gridCol w:w="1911"/>
        <w:gridCol w:w="2126"/>
      </w:tblGrid>
      <w:tr w:rsidR="001E2B9D" w:rsidRPr="00F03F46" w:rsidTr="001E2B9D">
        <w:tc>
          <w:tcPr>
            <w:tcW w:w="618" w:type="dxa"/>
            <w:vAlign w:val="center"/>
          </w:tcPr>
          <w:p w:rsidR="001E2B9D" w:rsidRPr="00E527BC" w:rsidRDefault="001E2B9D" w:rsidP="001E2B9D">
            <w:pPr>
              <w:jc w:val="both"/>
              <w:rPr>
                <w:rFonts w:ascii="Arial" w:hAnsi="Arial" w:cs="Arial"/>
                <w:b/>
                <w:sz w:val="24"/>
                <w:szCs w:val="24"/>
                <w:lang w:val="mn-MN"/>
              </w:rPr>
            </w:pPr>
            <w:r w:rsidRPr="00E527BC">
              <w:rPr>
                <w:rFonts w:ascii="Arial" w:hAnsi="Arial" w:cs="Arial"/>
                <w:b/>
                <w:sz w:val="24"/>
                <w:szCs w:val="24"/>
                <w:lang w:val="mn-MN"/>
              </w:rPr>
              <w:t>№</w:t>
            </w:r>
          </w:p>
        </w:tc>
        <w:tc>
          <w:tcPr>
            <w:tcW w:w="4950" w:type="dxa"/>
          </w:tcPr>
          <w:p w:rsidR="001E2B9D" w:rsidRPr="00E527BC" w:rsidRDefault="001E2B9D" w:rsidP="001E2B9D">
            <w:pPr>
              <w:jc w:val="both"/>
              <w:rPr>
                <w:rFonts w:ascii="Arial" w:hAnsi="Arial" w:cs="Arial"/>
                <w:b/>
                <w:sz w:val="24"/>
                <w:szCs w:val="24"/>
                <w:lang w:val="mn-MN"/>
              </w:rPr>
            </w:pPr>
            <w:r w:rsidRPr="00E527BC">
              <w:rPr>
                <w:rFonts w:ascii="Arial" w:hAnsi="Arial" w:cs="Arial"/>
                <w:b/>
                <w:sz w:val="24"/>
                <w:szCs w:val="24"/>
                <w:lang w:val="mn-MN"/>
              </w:rPr>
              <w:t>Хэлэлцэх асуудал</w:t>
            </w:r>
          </w:p>
        </w:tc>
        <w:tc>
          <w:tcPr>
            <w:tcW w:w="1911" w:type="dxa"/>
          </w:tcPr>
          <w:p w:rsidR="001E2B9D" w:rsidRPr="00E527BC" w:rsidRDefault="001E2B9D" w:rsidP="001E2B9D">
            <w:pPr>
              <w:jc w:val="both"/>
              <w:rPr>
                <w:rFonts w:ascii="Arial" w:hAnsi="Arial" w:cs="Arial"/>
                <w:b/>
                <w:sz w:val="24"/>
                <w:szCs w:val="24"/>
                <w:lang w:val="mn-MN"/>
              </w:rPr>
            </w:pPr>
            <w:r w:rsidRPr="00E527BC">
              <w:rPr>
                <w:rFonts w:ascii="Arial" w:hAnsi="Arial" w:cs="Arial"/>
                <w:b/>
                <w:sz w:val="24"/>
                <w:szCs w:val="24"/>
                <w:lang w:val="mn-MN"/>
              </w:rPr>
              <w:t xml:space="preserve">Хугацаа </w:t>
            </w:r>
          </w:p>
        </w:tc>
        <w:tc>
          <w:tcPr>
            <w:tcW w:w="2126" w:type="dxa"/>
          </w:tcPr>
          <w:p w:rsidR="001E2B9D" w:rsidRPr="00E527BC" w:rsidRDefault="001E2B9D" w:rsidP="001E2B9D">
            <w:pPr>
              <w:jc w:val="both"/>
              <w:rPr>
                <w:rFonts w:ascii="Arial" w:hAnsi="Arial" w:cs="Arial"/>
                <w:b/>
                <w:sz w:val="24"/>
                <w:szCs w:val="24"/>
                <w:lang w:val="mn-MN"/>
              </w:rPr>
            </w:pPr>
            <w:r w:rsidRPr="00E527BC">
              <w:rPr>
                <w:rFonts w:ascii="Arial" w:hAnsi="Arial" w:cs="Arial"/>
                <w:b/>
                <w:sz w:val="24"/>
                <w:szCs w:val="24"/>
                <w:lang w:val="mn-MN"/>
              </w:rPr>
              <w:t>Хариуцах эзэн</w:t>
            </w:r>
          </w:p>
        </w:tc>
      </w:tr>
      <w:tr w:rsidR="001E2B9D" w:rsidRPr="00E527BC" w:rsidTr="001E2B9D">
        <w:tc>
          <w:tcPr>
            <w:tcW w:w="9605" w:type="dxa"/>
            <w:gridSpan w:val="4"/>
            <w:vAlign w:val="center"/>
          </w:tcPr>
          <w:p w:rsidR="001E2B9D" w:rsidRPr="00E527BC" w:rsidRDefault="001E2B9D" w:rsidP="001E2B9D">
            <w:pPr>
              <w:jc w:val="both"/>
              <w:rPr>
                <w:rFonts w:ascii="Arial" w:hAnsi="Arial" w:cs="Arial"/>
                <w:b/>
                <w:sz w:val="24"/>
                <w:szCs w:val="24"/>
                <w:lang w:val="mn-MN"/>
              </w:rPr>
            </w:pPr>
            <w:r w:rsidRPr="00E527BC">
              <w:rPr>
                <w:rFonts w:ascii="Arial" w:hAnsi="Arial" w:cs="Arial"/>
                <w:b/>
                <w:sz w:val="24"/>
                <w:szCs w:val="24"/>
                <w:lang w:val="mn-MN"/>
              </w:rPr>
              <w:t>а/Аймгийн иргэдийн Төлөөлөгчдийн хурлаар:</w:t>
            </w:r>
          </w:p>
        </w:tc>
      </w:tr>
      <w:tr w:rsidR="001E2B9D" w:rsidRPr="00E527BC" w:rsidTr="001E2B9D">
        <w:trPr>
          <w:trHeight w:val="809"/>
        </w:trPr>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1</w:t>
            </w:r>
          </w:p>
        </w:tc>
        <w:tc>
          <w:tcPr>
            <w:tcW w:w="4950" w:type="dxa"/>
          </w:tcPr>
          <w:p w:rsidR="001E2B9D" w:rsidRPr="00E527BC" w:rsidRDefault="001E2B9D" w:rsidP="001E2B9D">
            <w:pPr>
              <w:pStyle w:val="ListParagraph"/>
              <w:ind w:left="0"/>
              <w:jc w:val="both"/>
              <w:rPr>
                <w:rFonts w:ascii="Arial" w:hAnsi="Arial" w:cs="Arial"/>
                <w:sz w:val="24"/>
                <w:szCs w:val="24"/>
              </w:rPr>
            </w:pPr>
          </w:p>
          <w:p w:rsidR="001E2B9D" w:rsidRPr="00E527BC" w:rsidRDefault="001E2B9D" w:rsidP="001E2B9D">
            <w:pPr>
              <w:pStyle w:val="ListParagraph"/>
              <w:ind w:left="0"/>
              <w:jc w:val="both"/>
              <w:rPr>
                <w:rFonts w:ascii="Arial" w:hAnsi="Arial" w:cs="Arial"/>
                <w:sz w:val="24"/>
                <w:szCs w:val="24"/>
              </w:rPr>
            </w:pPr>
            <w:r w:rsidRPr="00E527BC">
              <w:rPr>
                <w:rFonts w:ascii="Arial" w:hAnsi="Arial" w:cs="Arial"/>
                <w:sz w:val="24"/>
                <w:szCs w:val="24"/>
              </w:rPr>
              <w:t xml:space="preserve">Зарим тосгодыг сум болгох санал уламжлах тухай </w:t>
            </w:r>
          </w:p>
          <w:p w:rsidR="001E2B9D" w:rsidRPr="00E527BC" w:rsidRDefault="001E2B9D" w:rsidP="001E2B9D">
            <w:pPr>
              <w:pStyle w:val="ListParagraph"/>
              <w:ind w:left="0"/>
              <w:jc w:val="both"/>
              <w:rPr>
                <w:rFonts w:ascii="Arial" w:hAnsi="Arial" w:cs="Arial"/>
                <w:sz w:val="24"/>
                <w:szCs w:val="24"/>
              </w:rPr>
            </w:pPr>
          </w:p>
        </w:tc>
        <w:tc>
          <w:tcPr>
            <w:tcW w:w="1911" w:type="dxa"/>
            <w:vMerge w:val="restart"/>
            <w:vAlign w:val="center"/>
          </w:tcPr>
          <w:p w:rsidR="001E2B9D" w:rsidRPr="00E527BC" w:rsidRDefault="001E2B9D" w:rsidP="001E2B9D">
            <w:pPr>
              <w:pStyle w:val="ListParagraph"/>
              <w:ind w:left="0"/>
              <w:jc w:val="both"/>
              <w:rPr>
                <w:rFonts w:ascii="Arial" w:hAnsi="Arial" w:cs="Arial"/>
                <w:sz w:val="24"/>
                <w:szCs w:val="24"/>
              </w:rPr>
            </w:pPr>
            <w:r w:rsidRPr="00E527BC">
              <w:rPr>
                <w:rFonts w:ascii="Arial" w:hAnsi="Arial" w:cs="Arial"/>
                <w:sz w:val="24"/>
                <w:szCs w:val="24"/>
              </w:rPr>
              <w:t>1-р улиралд</w:t>
            </w:r>
          </w:p>
          <w:p w:rsidR="001E2B9D" w:rsidRPr="00E527BC" w:rsidRDefault="001E2B9D" w:rsidP="001E2B9D">
            <w:pPr>
              <w:pStyle w:val="ListParagraph"/>
              <w:ind w:left="0"/>
              <w:jc w:val="both"/>
              <w:rPr>
                <w:rFonts w:ascii="Arial" w:hAnsi="Arial" w:cs="Arial"/>
                <w:sz w:val="24"/>
                <w:szCs w:val="24"/>
              </w:rPr>
            </w:pPr>
          </w:p>
          <w:p w:rsidR="001E2B9D" w:rsidRPr="00E527BC" w:rsidRDefault="001E2B9D" w:rsidP="001E2B9D">
            <w:pPr>
              <w:pStyle w:val="ListParagraph"/>
              <w:ind w:left="0"/>
              <w:jc w:val="both"/>
              <w:rPr>
                <w:rFonts w:ascii="Arial" w:hAnsi="Arial" w:cs="Arial"/>
                <w:sz w:val="24"/>
                <w:szCs w:val="24"/>
              </w:rPr>
            </w:pPr>
          </w:p>
        </w:tc>
        <w:tc>
          <w:tcPr>
            <w:tcW w:w="2126" w:type="dxa"/>
            <w:vAlign w:val="center"/>
          </w:tcPr>
          <w:p w:rsidR="001E2B9D" w:rsidRPr="00E527BC" w:rsidRDefault="001E2B9D" w:rsidP="001E2B9D">
            <w:pPr>
              <w:pStyle w:val="ListParagraph"/>
              <w:ind w:left="0"/>
              <w:jc w:val="both"/>
              <w:rPr>
                <w:rFonts w:ascii="Arial" w:hAnsi="Arial" w:cs="Arial"/>
                <w:sz w:val="24"/>
                <w:szCs w:val="24"/>
              </w:rPr>
            </w:pPr>
            <w:r w:rsidRPr="00E527BC">
              <w:rPr>
                <w:rFonts w:ascii="Arial" w:hAnsi="Arial" w:cs="Arial"/>
                <w:sz w:val="24"/>
                <w:szCs w:val="24"/>
              </w:rPr>
              <w:t>Аймгийн Засаг даргын Тамгын газар</w:t>
            </w:r>
          </w:p>
        </w:tc>
      </w:tr>
      <w:tr w:rsidR="001E2B9D" w:rsidRPr="00E527BC" w:rsidTr="001E2B9D">
        <w:trPr>
          <w:trHeight w:val="998"/>
        </w:trPr>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2</w:t>
            </w:r>
          </w:p>
        </w:tc>
        <w:tc>
          <w:tcPr>
            <w:tcW w:w="4950" w:type="dxa"/>
          </w:tcPr>
          <w:p w:rsidR="001E2B9D" w:rsidRPr="00E527BC" w:rsidRDefault="001E2B9D" w:rsidP="001E2B9D">
            <w:pPr>
              <w:jc w:val="both"/>
              <w:rPr>
                <w:rFonts w:ascii="Arial" w:hAnsi="Arial" w:cs="Arial"/>
                <w:sz w:val="24"/>
                <w:szCs w:val="24"/>
              </w:rPr>
            </w:pPr>
          </w:p>
          <w:p w:rsidR="001E2B9D" w:rsidRPr="00E527BC" w:rsidRDefault="001E2B9D" w:rsidP="001E2B9D">
            <w:pPr>
              <w:jc w:val="both"/>
              <w:rPr>
                <w:rFonts w:ascii="Arial" w:hAnsi="Arial" w:cs="Arial"/>
                <w:sz w:val="24"/>
                <w:szCs w:val="24"/>
              </w:rPr>
            </w:pPr>
            <w:r w:rsidRPr="00E527BC">
              <w:rPr>
                <w:rFonts w:ascii="Arial" w:hAnsi="Arial" w:cs="Arial"/>
                <w:sz w:val="24"/>
                <w:szCs w:val="24"/>
              </w:rPr>
              <w:t xml:space="preserve">Аймгийн Засаг даргын 2016-2020 оны үйл ажиллагааны хөтөлбөрийн </w:t>
            </w:r>
            <w:r w:rsidRPr="00E527BC">
              <w:rPr>
                <w:rFonts w:ascii="Arial" w:hAnsi="Arial" w:cs="Arial"/>
                <w:sz w:val="24"/>
                <w:szCs w:val="24"/>
                <w:lang w:val="mn-MN"/>
              </w:rPr>
              <w:t xml:space="preserve">2018 оны </w:t>
            </w:r>
            <w:r w:rsidRPr="00E527BC">
              <w:rPr>
                <w:rFonts w:ascii="Arial" w:hAnsi="Arial" w:cs="Arial"/>
                <w:sz w:val="24"/>
                <w:szCs w:val="24"/>
              </w:rPr>
              <w:t>хэрэгжилт, явц</w:t>
            </w:r>
            <w:r w:rsidRPr="00E527BC">
              <w:rPr>
                <w:rFonts w:ascii="Arial" w:hAnsi="Arial" w:cs="Arial"/>
                <w:sz w:val="24"/>
                <w:szCs w:val="24"/>
                <w:lang w:val="mn-MN"/>
              </w:rPr>
              <w:t>,</w:t>
            </w:r>
            <w:r w:rsidRPr="00E527BC">
              <w:rPr>
                <w:rFonts w:ascii="Arial" w:hAnsi="Arial" w:cs="Arial"/>
                <w:sz w:val="24"/>
                <w:szCs w:val="24"/>
              </w:rPr>
              <w:t xml:space="preserve"> үр дүн</w:t>
            </w:r>
            <w:r w:rsidRPr="00E527BC">
              <w:rPr>
                <w:rFonts w:ascii="Arial" w:hAnsi="Arial" w:cs="Arial"/>
                <w:sz w:val="24"/>
                <w:szCs w:val="24"/>
                <w:lang w:val="mn-MN"/>
              </w:rPr>
              <w:t>гийн тухай</w:t>
            </w:r>
          </w:p>
          <w:p w:rsidR="001E2B9D" w:rsidRPr="00E527BC" w:rsidRDefault="001E2B9D" w:rsidP="001E2B9D">
            <w:pPr>
              <w:jc w:val="both"/>
              <w:rPr>
                <w:rFonts w:ascii="Arial" w:hAnsi="Arial" w:cs="Arial"/>
                <w:sz w:val="24"/>
                <w:szCs w:val="24"/>
                <w:lang w:val="mn-MN"/>
              </w:rPr>
            </w:pPr>
          </w:p>
        </w:tc>
        <w:tc>
          <w:tcPr>
            <w:tcW w:w="1911" w:type="dxa"/>
            <w:vMerge/>
            <w:vAlign w:val="center"/>
          </w:tcPr>
          <w:p w:rsidR="001E2B9D" w:rsidRPr="00E527BC" w:rsidRDefault="001E2B9D" w:rsidP="001E2B9D">
            <w:pPr>
              <w:pStyle w:val="ListParagraph"/>
              <w:ind w:left="0"/>
              <w:jc w:val="both"/>
              <w:rPr>
                <w:rFonts w:ascii="Arial" w:hAnsi="Arial" w:cs="Arial"/>
                <w:sz w:val="24"/>
                <w:szCs w:val="24"/>
              </w:rPr>
            </w:pPr>
          </w:p>
        </w:tc>
        <w:tc>
          <w:tcPr>
            <w:tcW w:w="2126" w:type="dxa"/>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rPr>
              <w:t>Аймгийн Засаг даргын Тамгын газар</w:t>
            </w:r>
          </w:p>
        </w:tc>
      </w:tr>
      <w:tr w:rsidR="001E2B9D" w:rsidRPr="00E527BC" w:rsidTr="001E2B9D">
        <w:trPr>
          <w:trHeight w:val="998"/>
        </w:trPr>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3</w:t>
            </w:r>
          </w:p>
        </w:tc>
        <w:tc>
          <w:tcPr>
            <w:tcW w:w="4950" w:type="dxa"/>
          </w:tcPr>
          <w:p w:rsidR="001E2B9D" w:rsidRPr="00E527BC" w:rsidRDefault="001E2B9D" w:rsidP="001E2B9D">
            <w:pPr>
              <w:jc w:val="both"/>
              <w:rPr>
                <w:rFonts w:ascii="Arial" w:hAnsi="Arial" w:cs="Arial"/>
                <w:sz w:val="24"/>
                <w:szCs w:val="24"/>
              </w:rPr>
            </w:pP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rPr>
              <w:t xml:space="preserve">Аймгийн иргэдийн Төлөөлөгчдийн Хурлын </w:t>
            </w:r>
            <w:r w:rsidRPr="00E527BC">
              <w:rPr>
                <w:rFonts w:ascii="Arial" w:hAnsi="Arial" w:cs="Arial"/>
                <w:sz w:val="24"/>
                <w:szCs w:val="24"/>
                <w:lang w:val="mn-MN"/>
              </w:rPr>
              <w:t xml:space="preserve">Тэргүүлэгчдийн </w:t>
            </w:r>
            <w:r w:rsidRPr="00E527BC">
              <w:rPr>
                <w:rFonts w:ascii="Arial" w:hAnsi="Arial" w:cs="Arial"/>
                <w:sz w:val="24"/>
                <w:szCs w:val="24"/>
              </w:rPr>
              <w:t xml:space="preserve">2018 оны үйл ажиллагааны тайлангийн тухай </w:t>
            </w:r>
          </w:p>
        </w:tc>
        <w:tc>
          <w:tcPr>
            <w:tcW w:w="1911" w:type="dxa"/>
            <w:vMerge/>
            <w:vAlign w:val="center"/>
          </w:tcPr>
          <w:p w:rsidR="001E2B9D" w:rsidRPr="00E527BC" w:rsidRDefault="001E2B9D" w:rsidP="001E2B9D">
            <w:pPr>
              <w:pStyle w:val="ListParagraph"/>
              <w:ind w:left="0"/>
              <w:jc w:val="both"/>
              <w:rPr>
                <w:rFonts w:ascii="Arial" w:hAnsi="Arial" w:cs="Arial"/>
                <w:sz w:val="24"/>
                <w:szCs w:val="24"/>
              </w:rPr>
            </w:pPr>
          </w:p>
        </w:tc>
        <w:tc>
          <w:tcPr>
            <w:tcW w:w="2126" w:type="dxa"/>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rPr>
              <w:t xml:space="preserve">Аймгийн </w:t>
            </w:r>
            <w:r w:rsidRPr="00E527BC">
              <w:rPr>
                <w:rFonts w:ascii="Arial" w:hAnsi="Arial" w:cs="Arial"/>
                <w:sz w:val="24"/>
                <w:szCs w:val="24"/>
                <w:lang w:val="mn-MN"/>
              </w:rPr>
              <w:t>иргэдийн Төлөөлөгчдийн Хурлын Тэргүүлэгчдийн ажлын алба</w:t>
            </w:r>
          </w:p>
        </w:tc>
      </w:tr>
      <w:tr w:rsidR="001E2B9D" w:rsidRPr="00E527BC" w:rsidTr="001E2B9D">
        <w:trPr>
          <w:trHeight w:val="998"/>
        </w:trPr>
        <w:tc>
          <w:tcPr>
            <w:tcW w:w="618" w:type="dxa"/>
            <w:vAlign w:val="center"/>
          </w:tcPr>
          <w:p w:rsidR="001E2B9D" w:rsidRPr="00E527BC" w:rsidRDefault="001E2B9D" w:rsidP="001E2B9D">
            <w:pPr>
              <w:jc w:val="both"/>
              <w:rPr>
                <w:rFonts w:ascii="Arial" w:hAnsi="Arial" w:cs="Arial"/>
                <w:sz w:val="24"/>
                <w:szCs w:val="24"/>
              </w:rPr>
            </w:pPr>
            <w:r w:rsidRPr="00E527BC">
              <w:rPr>
                <w:rFonts w:ascii="Arial" w:hAnsi="Arial" w:cs="Arial"/>
                <w:sz w:val="24"/>
                <w:szCs w:val="24"/>
              </w:rPr>
              <w:t>4</w:t>
            </w:r>
          </w:p>
        </w:tc>
        <w:tc>
          <w:tcPr>
            <w:tcW w:w="4950" w:type="dxa"/>
            <w:tcBorders>
              <w:bottom w:val="single" w:sz="4" w:space="0" w:color="auto"/>
            </w:tcBorders>
          </w:tcPr>
          <w:p w:rsidR="001E2B9D" w:rsidRPr="00E527BC" w:rsidRDefault="001E2B9D" w:rsidP="001E2B9D">
            <w:pPr>
              <w:jc w:val="both"/>
              <w:rPr>
                <w:rFonts w:ascii="Arial" w:hAnsi="Arial" w:cs="Arial"/>
                <w:sz w:val="24"/>
                <w:szCs w:val="24"/>
              </w:rPr>
            </w:pPr>
            <w:r w:rsidRPr="00E527BC">
              <w:rPr>
                <w:rFonts w:ascii="Arial" w:hAnsi="Arial" w:cs="Arial"/>
                <w:sz w:val="24"/>
                <w:szCs w:val="24"/>
              </w:rPr>
              <w:t>Байгаль орчныг хамгаалах, нөхөн сэргээх арга хэмжээний 2016-2018 оны зардлын тайлан</w:t>
            </w:r>
          </w:p>
        </w:tc>
        <w:tc>
          <w:tcPr>
            <w:tcW w:w="1911" w:type="dxa"/>
            <w:vMerge w:val="restart"/>
            <w:vAlign w:val="center"/>
          </w:tcPr>
          <w:p w:rsidR="001E2B9D" w:rsidRPr="00E527BC" w:rsidRDefault="001E2B9D" w:rsidP="001E2B9D">
            <w:pPr>
              <w:pStyle w:val="ListParagraph"/>
              <w:ind w:left="0"/>
              <w:jc w:val="both"/>
              <w:rPr>
                <w:rFonts w:ascii="Arial" w:hAnsi="Arial" w:cs="Arial"/>
                <w:sz w:val="24"/>
                <w:szCs w:val="24"/>
              </w:rPr>
            </w:pPr>
          </w:p>
          <w:p w:rsidR="001E2B9D" w:rsidRPr="00E527BC" w:rsidRDefault="001E2B9D" w:rsidP="001E2B9D">
            <w:pPr>
              <w:pStyle w:val="ListParagraph"/>
              <w:ind w:left="0"/>
              <w:jc w:val="both"/>
              <w:rPr>
                <w:rFonts w:ascii="Arial" w:hAnsi="Arial" w:cs="Arial"/>
                <w:sz w:val="24"/>
                <w:szCs w:val="24"/>
              </w:rPr>
            </w:pPr>
            <w:r w:rsidRPr="00E527BC">
              <w:rPr>
                <w:rFonts w:ascii="Arial" w:hAnsi="Arial" w:cs="Arial"/>
                <w:sz w:val="24"/>
                <w:szCs w:val="24"/>
              </w:rPr>
              <w:t>2-р улиралд</w:t>
            </w:r>
          </w:p>
        </w:tc>
        <w:tc>
          <w:tcPr>
            <w:tcW w:w="2126" w:type="dxa"/>
            <w:vMerge w:val="restart"/>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 xml:space="preserve">Аймгийн </w:t>
            </w:r>
            <w:r w:rsidRPr="00E527BC">
              <w:rPr>
                <w:rFonts w:ascii="Arial" w:hAnsi="Arial" w:cs="Arial"/>
                <w:sz w:val="24"/>
                <w:szCs w:val="24"/>
              </w:rPr>
              <w:t xml:space="preserve">Байгаль орчин, аялал </w:t>
            </w:r>
            <w:r w:rsidRPr="00E527BC">
              <w:rPr>
                <w:rFonts w:ascii="Arial" w:hAnsi="Arial" w:cs="Arial"/>
                <w:sz w:val="24"/>
                <w:szCs w:val="24"/>
              </w:rPr>
              <w:lastRenderedPageBreak/>
              <w:t>жуулчлалын газар</w:t>
            </w:r>
          </w:p>
          <w:p w:rsidR="001E2B9D" w:rsidRPr="00E527BC" w:rsidRDefault="001E2B9D" w:rsidP="001E2B9D">
            <w:pPr>
              <w:pStyle w:val="ListParagraph"/>
              <w:ind w:left="0"/>
              <w:jc w:val="both"/>
              <w:rPr>
                <w:rFonts w:ascii="Arial" w:hAnsi="Arial" w:cs="Arial"/>
                <w:sz w:val="24"/>
                <w:szCs w:val="24"/>
              </w:rPr>
            </w:pPr>
          </w:p>
        </w:tc>
      </w:tr>
      <w:tr w:rsidR="001E2B9D" w:rsidRPr="00E527BC" w:rsidTr="001E2B9D">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lastRenderedPageBreak/>
              <w:t>5</w:t>
            </w:r>
          </w:p>
        </w:tc>
        <w:tc>
          <w:tcPr>
            <w:tcW w:w="4950" w:type="dxa"/>
          </w:tcPr>
          <w:p w:rsidR="001E2B9D" w:rsidRPr="00E527BC" w:rsidRDefault="001E2B9D" w:rsidP="001E2B9D">
            <w:pPr>
              <w:pStyle w:val="ListParagraph"/>
              <w:ind w:left="0"/>
              <w:jc w:val="both"/>
              <w:rPr>
                <w:rFonts w:ascii="Arial" w:hAnsi="Arial" w:cs="Arial"/>
                <w:sz w:val="24"/>
                <w:szCs w:val="24"/>
              </w:rPr>
            </w:pPr>
            <w:r w:rsidRPr="00E527BC">
              <w:rPr>
                <w:rFonts w:ascii="Arial" w:hAnsi="Arial" w:cs="Arial"/>
                <w:sz w:val="24"/>
                <w:szCs w:val="24"/>
              </w:rPr>
              <w:t>“</w:t>
            </w:r>
            <w:r w:rsidRPr="00E527BC">
              <w:rPr>
                <w:rFonts w:ascii="Arial" w:hAnsi="Arial" w:cs="Arial"/>
                <w:sz w:val="24"/>
                <w:szCs w:val="24"/>
                <w:shd w:val="clear" w:color="auto" w:fill="FFFFFF"/>
              </w:rPr>
              <w:t>Нийтийн эдэлбэр газрын хог хаягдлыг цэвэрлэх, энгийн хог хаягдлыг булшлах зардлын нэгж тариф”-ыг батлах</w:t>
            </w:r>
            <w:r w:rsidRPr="00E527BC">
              <w:rPr>
                <w:rFonts w:ascii="Arial" w:hAnsi="Arial" w:cs="Arial"/>
                <w:sz w:val="24"/>
                <w:szCs w:val="24"/>
              </w:rPr>
              <w:t xml:space="preserve"> тухай</w:t>
            </w:r>
          </w:p>
        </w:tc>
        <w:tc>
          <w:tcPr>
            <w:tcW w:w="1911" w:type="dxa"/>
            <w:vMerge/>
            <w:vAlign w:val="center"/>
          </w:tcPr>
          <w:p w:rsidR="001E2B9D" w:rsidRPr="00E527BC" w:rsidRDefault="001E2B9D" w:rsidP="001E2B9D">
            <w:pPr>
              <w:pStyle w:val="ListParagraph"/>
              <w:ind w:left="0"/>
              <w:jc w:val="both"/>
              <w:rPr>
                <w:rFonts w:ascii="Arial" w:hAnsi="Arial" w:cs="Arial"/>
                <w:sz w:val="24"/>
                <w:szCs w:val="24"/>
              </w:rPr>
            </w:pPr>
          </w:p>
        </w:tc>
        <w:tc>
          <w:tcPr>
            <w:tcW w:w="2126" w:type="dxa"/>
            <w:vMerge/>
            <w:vAlign w:val="center"/>
          </w:tcPr>
          <w:p w:rsidR="001E2B9D" w:rsidRPr="00E527BC" w:rsidRDefault="001E2B9D" w:rsidP="001E2B9D">
            <w:pPr>
              <w:pStyle w:val="ListParagraph"/>
              <w:ind w:left="0"/>
              <w:jc w:val="both"/>
              <w:rPr>
                <w:rFonts w:ascii="Arial" w:hAnsi="Arial" w:cs="Arial"/>
                <w:sz w:val="24"/>
                <w:szCs w:val="24"/>
              </w:rPr>
            </w:pPr>
          </w:p>
        </w:tc>
      </w:tr>
      <w:tr w:rsidR="001E2B9D" w:rsidRPr="00E527BC" w:rsidTr="001E2B9D">
        <w:trPr>
          <w:trHeight w:val="842"/>
        </w:trPr>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lastRenderedPageBreak/>
              <w:t>6</w:t>
            </w:r>
          </w:p>
        </w:tc>
        <w:tc>
          <w:tcPr>
            <w:tcW w:w="4950" w:type="dxa"/>
            <w:vAlign w:val="center"/>
          </w:tcPr>
          <w:p w:rsidR="001E2B9D" w:rsidRPr="00E527BC" w:rsidRDefault="001E2B9D" w:rsidP="001E2B9D">
            <w:pPr>
              <w:pStyle w:val="ListParagraph"/>
              <w:ind w:left="0"/>
              <w:jc w:val="both"/>
              <w:rPr>
                <w:rFonts w:ascii="Arial" w:hAnsi="Arial" w:cs="Arial"/>
                <w:sz w:val="24"/>
                <w:szCs w:val="24"/>
              </w:rPr>
            </w:pPr>
            <w:r w:rsidRPr="00E527BC">
              <w:rPr>
                <w:rFonts w:ascii="Arial" w:hAnsi="Arial" w:cs="Arial"/>
                <w:color w:val="000000" w:themeColor="text1"/>
                <w:sz w:val="24"/>
                <w:szCs w:val="24"/>
              </w:rPr>
              <w:t xml:space="preserve"> Аймгийн Төсвийн ерөнхийлөн захирагчийн 2018 оны жилийн эцсийн санхүүгийн тайлан</w:t>
            </w:r>
          </w:p>
        </w:tc>
        <w:tc>
          <w:tcPr>
            <w:tcW w:w="1911" w:type="dxa"/>
            <w:vMerge/>
            <w:vAlign w:val="center"/>
          </w:tcPr>
          <w:p w:rsidR="001E2B9D" w:rsidRPr="00E527BC" w:rsidRDefault="001E2B9D" w:rsidP="001E2B9D">
            <w:pPr>
              <w:pStyle w:val="ListParagraph"/>
              <w:ind w:left="0"/>
              <w:jc w:val="both"/>
              <w:rPr>
                <w:rFonts w:ascii="Arial" w:hAnsi="Arial" w:cs="Arial"/>
                <w:sz w:val="24"/>
                <w:szCs w:val="24"/>
              </w:rPr>
            </w:pPr>
          </w:p>
        </w:tc>
        <w:tc>
          <w:tcPr>
            <w:tcW w:w="2126" w:type="dxa"/>
            <w:vAlign w:val="center"/>
          </w:tcPr>
          <w:p w:rsidR="001E2B9D" w:rsidRPr="00E527BC" w:rsidRDefault="001E2B9D" w:rsidP="001E2B9D">
            <w:pPr>
              <w:pStyle w:val="ListParagraph"/>
              <w:ind w:left="0"/>
              <w:jc w:val="both"/>
              <w:rPr>
                <w:rFonts w:ascii="Arial" w:hAnsi="Arial" w:cs="Arial"/>
                <w:sz w:val="24"/>
                <w:szCs w:val="24"/>
              </w:rPr>
            </w:pPr>
            <w:r w:rsidRPr="00E527BC">
              <w:rPr>
                <w:rFonts w:ascii="Arial" w:hAnsi="Arial" w:cs="Arial"/>
                <w:sz w:val="24"/>
                <w:szCs w:val="24"/>
              </w:rPr>
              <w:t xml:space="preserve">Аймгийн Засаг </w:t>
            </w:r>
          </w:p>
          <w:p w:rsidR="001E2B9D" w:rsidRPr="00E527BC" w:rsidRDefault="001E2B9D" w:rsidP="001E2B9D">
            <w:pPr>
              <w:pStyle w:val="ListParagraph"/>
              <w:ind w:left="0"/>
              <w:jc w:val="both"/>
              <w:rPr>
                <w:rFonts w:ascii="Arial" w:hAnsi="Arial" w:cs="Arial"/>
                <w:sz w:val="24"/>
                <w:szCs w:val="24"/>
              </w:rPr>
            </w:pPr>
            <w:r w:rsidRPr="00E527BC">
              <w:rPr>
                <w:rFonts w:ascii="Arial" w:hAnsi="Arial" w:cs="Arial"/>
                <w:sz w:val="24"/>
                <w:szCs w:val="24"/>
              </w:rPr>
              <w:t>даргын Тамгын газар</w:t>
            </w:r>
          </w:p>
        </w:tc>
      </w:tr>
      <w:tr w:rsidR="001E2B9D" w:rsidRPr="00E527BC" w:rsidTr="001E2B9D">
        <w:trPr>
          <w:trHeight w:val="828"/>
        </w:trPr>
        <w:tc>
          <w:tcPr>
            <w:tcW w:w="618" w:type="dxa"/>
            <w:vAlign w:val="center"/>
          </w:tcPr>
          <w:p w:rsidR="001E2B9D" w:rsidRPr="00E527BC" w:rsidRDefault="001E2B9D" w:rsidP="001E2B9D">
            <w:pPr>
              <w:jc w:val="both"/>
              <w:rPr>
                <w:rFonts w:ascii="Arial" w:hAnsi="Arial" w:cs="Arial"/>
                <w:sz w:val="24"/>
                <w:szCs w:val="24"/>
              </w:rPr>
            </w:pPr>
            <w:r w:rsidRPr="00E527BC">
              <w:rPr>
                <w:rFonts w:ascii="Arial" w:hAnsi="Arial" w:cs="Arial"/>
                <w:sz w:val="24"/>
                <w:szCs w:val="24"/>
              </w:rPr>
              <w:t>7</w:t>
            </w:r>
          </w:p>
          <w:p w:rsidR="001E2B9D" w:rsidRPr="00E527BC" w:rsidRDefault="001E2B9D" w:rsidP="001E2B9D">
            <w:pPr>
              <w:jc w:val="both"/>
              <w:rPr>
                <w:rFonts w:ascii="Arial" w:hAnsi="Arial" w:cs="Arial"/>
                <w:sz w:val="24"/>
                <w:szCs w:val="24"/>
                <w:lang w:val="mn-MN"/>
              </w:rPr>
            </w:pPr>
          </w:p>
        </w:tc>
        <w:tc>
          <w:tcPr>
            <w:tcW w:w="4950" w:type="dxa"/>
            <w:vAlign w:val="center"/>
          </w:tcPr>
          <w:p w:rsidR="001E2B9D" w:rsidRPr="00E527BC" w:rsidRDefault="001E2B9D" w:rsidP="001E2B9D">
            <w:pPr>
              <w:jc w:val="both"/>
              <w:rPr>
                <w:rFonts w:ascii="Arial" w:hAnsi="Arial" w:cs="Arial"/>
                <w:color w:val="000000" w:themeColor="text1"/>
                <w:sz w:val="24"/>
                <w:szCs w:val="24"/>
                <w:lang w:val="mn-MN"/>
              </w:rPr>
            </w:pPr>
            <w:r w:rsidRPr="00E527BC">
              <w:rPr>
                <w:rFonts w:ascii="Arial" w:hAnsi="Arial" w:cs="Arial"/>
                <w:sz w:val="24"/>
                <w:szCs w:val="24"/>
                <w:lang w:val="mn-MN"/>
              </w:rPr>
              <w:t>Сэлэнгэ аймгийн эдийн засаг, нийгмийг 2019 онд хөгжүүлэх үндсэн чиглэлийн явцын тухай</w:t>
            </w:r>
          </w:p>
        </w:tc>
        <w:tc>
          <w:tcPr>
            <w:tcW w:w="1911" w:type="dxa"/>
            <w:vMerge w:val="restart"/>
            <w:vAlign w:val="center"/>
          </w:tcPr>
          <w:p w:rsidR="001E2B9D" w:rsidRPr="00E527BC" w:rsidRDefault="001E2B9D" w:rsidP="001E2B9D">
            <w:pPr>
              <w:jc w:val="both"/>
              <w:rPr>
                <w:rFonts w:ascii="Arial" w:hAnsi="Arial" w:cs="Arial"/>
                <w:color w:val="000000" w:themeColor="text1"/>
                <w:sz w:val="24"/>
                <w:szCs w:val="24"/>
                <w:lang w:val="mn-MN"/>
              </w:rPr>
            </w:pPr>
            <w:r w:rsidRPr="00E527BC">
              <w:rPr>
                <w:rFonts w:ascii="Arial" w:hAnsi="Arial" w:cs="Arial"/>
                <w:sz w:val="24"/>
                <w:szCs w:val="24"/>
                <w:lang w:val="mn-MN"/>
              </w:rPr>
              <w:t>4-р улиралд</w:t>
            </w:r>
          </w:p>
          <w:p w:rsidR="001E2B9D" w:rsidRPr="00E527BC" w:rsidRDefault="001E2B9D" w:rsidP="001E2B9D">
            <w:pPr>
              <w:jc w:val="both"/>
              <w:rPr>
                <w:rFonts w:ascii="Arial" w:hAnsi="Arial" w:cs="Arial"/>
                <w:color w:val="000000" w:themeColor="text1"/>
                <w:sz w:val="24"/>
                <w:szCs w:val="24"/>
                <w:lang w:val="mn-MN"/>
              </w:rPr>
            </w:pPr>
          </w:p>
          <w:p w:rsidR="001E2B9D" w:rsidRPr="00E527BC" w:rsidRDefault="001E2B9D" w:rsidP="001E2B9D">
            <w:pPr>
              <w:jc w:val="both"/>
              <w:rPr>
                <w:rFonts w:ascii="Arial" w:hAnsi="Arial" w:cs="Arial"/>
                <w:color w:val="000000" w:themeColor="text1"/>
                <w:sz w:val="24"/>
                <w:szCs w:val="24"/>
                <w:lang w:val="mn-MN"/>
              </w:rPr>
            </w:pPr>
          </w:p>
        </w:tc>
        <w:tc>
          <w:tcPr>
            <w:tcW w:w="2126" w:type="dxa"/>
            <w:vMerge w:val="restart"/>
            <w:vAlign w:val="center"/>
          </w:tcPr>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rPr>
              <w:t>Аймгийн Засаг даргын Тамгын газар</w:t>
            </w: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color w:val="000000" w:themeColor="text1"/>
                <w:sz w:val="24"/>
                <w:szCs w:val="24"/>
                <w:lang w:val="mn-MN"/>
              </w:rPr>
            </w:pPr>
          </w:p>
        </w:tc>
      </w:tr>
      <w:tr w:rsidR="001E2B9D" w:rsidRPr="00E527BC" w:rsidTr="001E2B9D">
        <w:trPr>
          <w:trHeight w:val="853"/>
        </w:trPr>
        <w:tc>
          <w:tcPr>
            <w:tcW w:w="618" w:type="dxa"/>
            <w:vAlign w:val="center"/>
          </w:tcPr>
          <w:p w:rsidR="001E2B9D" w:rsidRPr="00E527BC" w:rsidRDefault="001E2B9D" w:rsidP="001E2B9D">
            <w:pPr>
              <w:jc w:val="both"/>
              <w:rPr>
                <w:rFonts w:ascii="Arial" w:hAnsi="Arial" w:cs="Arial"/>
                <w:sz w:val="24"/>
                <w:szCs w:val="24"/>
              </w:rPr>
            </w:pPr>
            <w:r w:rsidRPr="00E527BC">
              <w:rPr>
                <w:rFonts w:ascii="Arial" w:hAnsi="Arial" w:cs="Arial"/>
                <w:sz w:val="24"/>
                <w:szCs w:val="24"/>
              </w:rPr>
              <w:t>8</w:t>
            </w:r>
          </w:p>
        </w:tc>
        <w:tc>
          <w:tcPr>
            <w:tcW w:w="4950" w:type="dxa"/>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Сэлэнгэ аймгийн эдийн засаг нийгмийг 2020 онд хөгжүүлэх үндсэн чиглэлийн төсөл</w:t>
            </w:r>
          </w:p>
        </w:tc>
        <w:tc>
          <w:tcPr>
            <w:tcW w:w="1911" w:type="dxa"/>
            <w:vMerge/>
            <w:vAlign w:val="center"/>
          </w:tcPr>
          <w:p w:rsidR="001E2B9D" w:rsidRPr="00E527BC" w:rsidRDefault="001E2B9D" w:rsidP="001E2B9D">
            <w:pPr>
              <w:jc w:val="both"/>
              <w:rPr>
                <w:rFonts w:ascii="Arial" w:hAnsi="Arial" w:cs="Arial"/>
                <w:color w:val="000000" w:themeColor="text1"/>
                <w:sz w:val="24"/>
                <w:szCs w:val="24"/>
                <w:lang w:val="mn-MN"/>
              </w:rPr>
            </w:pPr>
          </w:p>
        </w:tc>
        <w:tc>
          <w:tcPr>
            <w:tcW w:w="2126" w:type="dxa"/>
            <w:vMerge/>
          </w:tcPr>
          <w:p w:rsidR="001E2B9D" w:rsidRPr="00E527BC" w:rsidRDefault="001E2B9D" w:rsidP="001E2B9D">
            <w:pPr>
              <w:jc w:val="both"/>
              <w:rPr>
                <w:rFonts w:ascii="Arial" w:hAnsi="Arial" w:cs="Arial"/>
                <w:sz w:val="24"/>
                <w:szCs w:val="24"/>
                <w:lang w:val="mn-MN"/>
              </w:rPr>
            </w:pPr>
          </w:p>
        </w:tc>
      </w:tr>
      <w:tr w:rsidR="001E2B9D" w:rsidRPr="00E527BC" w:rsidTr="001E2B9D">
        <w:trPr>
          <w:trHeight w:val="412"/>
        </w:trPr>
        <w:tc>
          <w:tcPr>
            <w:tcW w:w="618" w:type="dxa"/>
            <w:vAlign w:val="center"/>
          </w:tcPr>
          <w:p w:rsidR="001E2B9D" w:rsidRPr="00E527BC" w:rsidRDefault="001E2B9D" w:rsidP="001E2B9D">
            <w:pPr>
              <w:jc w:val="both"/>
              <w:rPr>
                <w:rFonts w:ascii="Arial" w:hAnsi="Arial" w:cs="Arial"/>
                <w:sz w:val="24"/>
                <w:szCs w:val="24"/>
              </w:rPr>
            </w:pPr>
            <w:r w:rsidRPr="00E527BC">
              <w:rPr>
                <w:rFonts w:ascii="Arial" w:hAnsi="Arial" w:cs="Arial"/>
                <w:sz w:val="24"/>
                <w:szCs w:val="24"/>
              </w:rPr>
              <w:t>9</w:t>
            </w:r>
          </w:p>
        </w:tc>
        <w:tc>
          <w:tcPr>
            <w:tcW w:w="4950"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color w:val="000000" w:themeColor="text1"/>
                <w:sz w:val="24"/>
                <w:szCs w:val="24"/>
                <w:lang w:val="mn-MN"/>
              </w:rPr>
              <w:t>Аймгийн 2020 оны төсвийн төсөл</w:t>
            </w:r>
          </w:p>
        </w:tc>
        <w:tc>
          <w:tcPr>
            <w:tcW w:w="1911" w:type="dxa"/>
            <w:vMerge/>
            <w:vAlign w:val="center"/>
          </w:tcPr>
          <w:p w:rsidR="001E2B9D" w:rsidRPr="00E527BC" w:rsidRDefault="001E2B9D" w:rsidP="001E2B9D">
            <w:pPr>
              <w:jc w:val="both"/>
              <w:rPr>
                <w:rFonts w:ascii="Arial" w:hAnsi="Arial" w:cs="Arial"/>
                <w:color w:val="000000" w:themeColor="text1"/>
                <w:sz w:val="24"/>
                <w:szCs w:val="24"/>
                <w:lang w:val="mn-MN"/>
              </w:rPr>
            </w:pPr>
          </w:p>
        </w:tc>
        <w:tc>
          <w:tcPr>
            <w:tcW w:w="2126" w:type="dxa"/>
            <w:vMerge/>
          </w:tcPr>
          <w:p w:rsidR="001E2B9D" w:rsidRPr="00E527BC" w:rsidRDefault="001E2B9D" w:rsidP="001E2B9D">
            <w:pPr>
              <w:jc w:val="both"/>
              <w:rPr>
                <w:rFonts w:ascii="Arial" w:hAnsi="Arial" w:cs="Arial"/>
                <w:sz w:val="24"/>
                <w:szCs w:val="24"/>
                <w:lang w:val="mn-MN"/>
              </w:rPr>
            </w:pPr>
          </w:p>
        </w:tc>
      </w:tr>
      <w:tr w:rsidR="001E2B9D" w:rsidRPr="00E527BC" w:rsidTr="001E2B9D">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10</w:t>
            </w:r>
          </w:p>
        </w:tc>
        <w:tc>
          <w:tcPr>
            <w:tcW w:w="4950" w:type="dxa"/>
            <w:vAlign w:val="center"/>
          </w:tcPr>
          <w:p w:rsidR="001E2B9D" w:rsidRPr="00E527BC" w:rsidRDefault="001E2B9D" w:rsidP="001E2B9D">
            <w:pPr>
              <w:jc w:val="both"/>
              <w:rPr>
                <w:rFonts w:ascii="Arial" w:hAnsi="Arial" w:cs="Arial"/>
                <w:color w:val="000000" w:themeColor="text1"/>
                <w:sz w:val="24"/>
                <w:szCs w:val="24"/>
                <w:lang w:val="mn-MN"/>
              </w:rPr>
            </w:pPr>
            <w:r w:rsidRPr="00E527BC">
              <w:rPr>
                <w:rFonts w:ascii="Arial" w:hAnsi="Arial" w:cs="Arial"/>
                <w:sz w:val="24"/>
                <w:szCs w:val="24"/>
                <w:lang w:val="mn-MN"/>
              </w:rPr>
              <w:t>“</w:t>
            </w:r>
            <w:r w:rsidRPr="00E527BC">
              <w:rPr>
                <w:rFonts w:ascii="Arial" w:hAnsi="Arial" w:cs="Arial"/>
                <w:sz w:val="24"/>
                <w:szCs w:val="24"/>
              </w:rPr>
              <w:t>Сэлэнгэ аймгийн тогтвортой хөгжлийн зорилт-2030” бодлогын баримт бичгийн төсөл</w:t>
            </w:r>
          </w:p>
        </w:tc>
        <w:tc>
          <w:tcPr>
            <w:tcW w:w="1911" w:type="dxa"/>
            <w:tcBorders>
              <w:top w:val="single" w:sz="4" w:space="0" w:color="auto"/>
            </w:tcBorders>
            <w:vAlign w:val="center"/>
          </w:tcPr>
          <w:p w:rsidR="001E2B9D" w:rsidRPr="00E527BC" w:rsidRDefault="001E2B9D" w:rsidP="001E2B9D">
            <w:pPr>
              <w:jc w:val="both"/>
              <w:rPr>
                <w:rFonts w:ascii="Arial" w:hAnsi="Arial" w:cs="Arial"/>
                <w:color w:val="000000" w:themeColor="text1"/>
                <w:sz w:val="24"/>
                <w:szCs w:val="24"/>
                <w:lang w:val="mn-MN"/>
              </w:rPr>
            </w:pPr>
            <w:r w:rsidRPr="00E527BC">
              <w:rPr>
                <w:rFonts w:ascii="Arial" w:hAnsi="Arial" w:cs="Arial"/>
                <w:color w:val="000000" w:themeColor="text1"/>
                <w:sz w:val="24"/>
                <w:szCs w:val="24"/>
                <w:lang w:val="mn-MN"/>
              </w:rPr>
              <w:t>Жилдээ</w:t>
            </w:r>
          </w:p>
        </w:tc>
        <w:tc>
          <w:tcPr>
            <w:tcW w:w="2126" w:type="dxa"/>
            <w:vMerge/>
            <w:vAlign w:val="center"/>
          </w:tcPr>
          <w:p w:rsidR="001E2B9D" w:rsidRPr="00E527BC" w:rsidRDefault="001E2B9D" w:rsidP="001E2B9D">
            <w:pPr>
              <w:jc w:val="both"/>
              <w:rPr>
                <w:rFonts w:ascii="Arial" w:hAnsi="Arial" w:cs="Arial"/>
                <w:color w:val="000000" w:themeColor="text1"/>
                <w:sz w:val="24"/>
                <w:szCs w:val="24"/>
                <w:lang w:val="mn-MN"/>
              </w:rPr>
            </w:pPr>
          </w:p>
        </w:tc>
      </w:tr>
      <w:tr w:rsidR="001E2B9D" w:rsidRPr="00E527BC" w:rsidTr="001E2B9D">
        <w:tc>
          <w:tcPr>
            <w:tcW w:w="9605" w:type="dxa"/>
            <w:gridSpan w:val="4"/>
            <w:vAlign w:val="center"/>
          </w:tcPr>
          <w:p w:rsidR="001E2B9D" w:rsidRPr="00E527BC" w:rsidRDefault="001E2B9D" w:rsidP="001E2B9D">
            <w:pPr>
              <w:jc w:val="both"/>
              <w:rPr>
                <w:rFonts w:ascii="Arial" w:hAnsi="Arial" w:cs="Arial"/>
                <w:b/>
                <w:sz w:val="24"/>
                <w:szCs w:val="24"/>
                <w:lang w:val="mn-MN"/>
              </w:rPr>
            </w:pPr>
            <w:r w:rsidRPr="00E527BC">
              <w:rPr>
                <w:rFonts w:ascii="Arial" w:hAnsi="Arial" w:cs="Arial"/>
                <w:b/>
                <w:sz w:val="24"/>
                <w:szCs w:val="24"/>
                <w:lang w:val="mn-MN"/>
              </w:rPr>
              <w:t>б/Аймгийн иргэдийн Төлөөлөгчдийн Хурлын Тэргүүлэгчдийн хурлаар:</w:t>
            </w:r>
          </w:p>
        </w:tc>
      </w:tr>
      <w:tr w:rsidR="001E2B9D" w:rsidRPr="00E527BC" w:rsidTr="001E2B9D">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1</w:t>
            </w:r>
          </w:p>
        </w:tc>
        <w:tc>
          <w:tcPr>
            <w:tcW w:w="4950"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Аймгийн иргэдийн Төлөөлөгчдийн Хурал түүний Тэргүүлэгчдийн 2019 оны үйл ажиллагааны төлөвлөгөөний төсөл</w:t>
            </w:r>
          </w:p>
        </w:tc>
        <w:tc>
          <w:tcPr>
            <w:tcW w:w="1911" w:type="dxa"/>
            <w:vMerge w:val="restart"/>
            <w:vAlign w:val="center"/>
          </w:tcPr>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 xml:space="preserve">     1-р улиралд</w:t>
            </w:r>
          </w:p>
        </w:tc>
        <w:tc>
          <w:tcPr>
            <w:tcW w:w="2126"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Аймгийн ИТХ-ын Тэргүүлэгчдийн ажлын алба</w:t>
            </w:r>
          </w:p>
        </w:tc>
      </w:tr>
      <w:tr w:rsidR="001E2B9D" w:rsidRPr="00E527BC" w:rsidTr="001E2B9D">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2</w:t>
            </w:r>
          </w:p>
        </w:tc>
        <w:tc>
          <w:tcPr>
            <w:tcW w:w="4950"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“Хүний эрхийг хангах үндэсний хөтөлбөрийг 2015-2018 онд хэрэгжүүлэх арга хэмжээний төлөвлөгөө”-ний биелэлтийн тайлан</w:t>
            </w:r>
          </w:p>
        </w:tc>
        <w:tc>
          <w:tcPr>
            <w:tcW w:w="1911" w:type="dxa"/>
            <w:vMerge/>
            <w:vAlign w:val="center"/>
          </w:tcPr>
          <w:p w:rsidR="001E2B9D" w:rsidRPr="00E527BC" w:rsidRDefault="001E2B9D" w:rsidP="001E2B9D">
            <w:pPr>
              <w:jc w:val="both"/>
              <w:rPr>
                <w:rFonts w:ascii="Arial" w:hAnsi="Arial" w:cs="Arial"/>
                <w:sz w:val="24"/>
                <w:szCs w:val="24"/>
                <w:lang w:val="mn-MN"/>
              </w:rPr>
            </w:pPr>
          </w:p>
        </w:tc>
        <w:tc>
          <w:tcPr>
            <w:tcW w:w="2126"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Аймгийн ЗДТГ-ын Хууль, эрх зүйн хэлтэс</w:t>
            </w:r>
          </w:p>
        </w:tc>
      </w:tr>
      <w:tr w:rsidR="001E2B9D" w:rsidRPr="00E527BC" w:rsidTr="001E2B9D">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3</w:t>
            </w:r>
          </w:p>
        </w:tc>
        <w:tc>
          <w:tcPr>
            <w:tcW w:w="4950"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rPr>
              <w:t>“Эрчим хүч</w:t>
            </w:r>
            <w:r w:rsidRPr="00E527BC">
              <w:rPr>
                <w:rFonts w:ascii="Arial" w:hAnsi="Arial" w:cs="Arial"/>
                <w:sz w:val="24"/>
                <w:szCs w:val="24"/>
                <w:lang w:val="mn-MN"/>
              </w:rPr>
              <w:t>ний хэмнэлт</w:t>
            </w:r>
            <w:r w:rsidRPr="00E527BC">
              <w:rPr>
                <w:rFonts w:ascii="Arial" w:hAnsi="Arial" w:cs="Arial"/>
                <w:sz w:val="24"/>
                <w:szCs w:val="24"/>
              </w:rPr>
              <w:t>”</w:t>
            </w:r>
            <w:r w:rsidRPr="00E527BC">
              <w:rPr>
                <w:rFonts w:ascii="Arial" w:hAnsi="Arial" w:cs="Arial"/>
                <w:sz w:val="24"/>
                <w:szCs w:val="24"/>
                <w:lang w:val="mn-MN"/>
              </w:rPr>
              <w:t xml:space="preserve"> аймгийн</w:t>
            </w:r>
            <w:r w:rsidRPr="00E527BC">
              <w:rPr>
                <w:rFonts w:ascii="Arial" w:hAnsi="Arial" w:cs="Arial"/>
                <w:sz w:val="24"/>
                <w:szCs w:val="24"/>
              </w:rPr>
              <w:t xml:space="preserve"> хөтөлбөр</w:t>
            </w:r>
            <w:r w:rsidRPr="00E527BC">
              <w:rPr>
                <w:rFonts w:ascii="Arial" w:hAnsi="Arial" w:cs="Arial"/>
                <w:sz w:val="24"/>
                <w:szCs w:val="24"/>
                <w:lang w:val="mn-MN"/>
              </w:rPr>
              <w:t>ийн төсөл</w:t>
            </w:r>
          </w:p>
        </w:tc>
        <w:tc>
          <w:tcPr>
            <w:tcW w:w="1911" w:type="dxa"/>
            <w:vMerge/>
            <w:vAlign w:val="center"/>
          </w:tcPr>
          <w:p w:rsidR="001E2B9D" w:rsidRPr="00E527BC" w:rsidRDefault="001E2B9D" w:rsidP="001E2B9D">
            <w:pPr>
              <w:jc w:val="both"/>
              <w:rPr>
                <w:rFonts w:ascii="Arial" w:hAnsi="Arial" w:cs="Arial"/>
                <w:color w:val="FF0000"/>
                <w:sz w:val="24"/>
                <w:szCs w:val="24"/>
                <w:lang w:val="mn-MN"/>
              </w:rPr>
            </w:pPr>
          </w:p>
        </w:tc>
        <w:tc>
          <w:tcPr>
            <w:tcW w:w="2126" w:type="dxa"/>
            <w:vAlign w:val="center"/>
          </w:tcPr>
          <w:p w:rsidR="001E2B9D" w:rsidRPr="00E527BC" w:rsidRDefault="001E2B9D" w:rsidP="001E2B9D">
            <w:pPr>
              <w:jc w:val="both"/>
              <w:rPr>
                <w:rFonts w:ascii="Arial" w:hAnsi="Arial" w:cs="Arial"/>
                <w:color w:val="FF0000"/>
                <w:sz w:val="24"/>
                <w:szCs w:val="24"/>
                <w:lang w:val="mn-MN"/>
              </w:rPr>
            </w:pPr>
            <w:r w:rsidRPr="00E527BC">
              <w:rPr>
                <w:rFonts w:ascii="Arial" w:hAnsi="Arial" w:cs="Arial"/>
                <w:sz w:val="24"/>
                <w:szCs w:val="24"/>
                <w:lang w:val="mn-MN"/>
              </w:rPr>
              <w:t>Аймгийн ЗДТГ, Эрчим хүчний зохицуулах зөвлөл</w:t>
            </w:r>
          </w:p>
        </w:tc>
      </w:tr>
      <w:tr w:rsidR="001E2B9D" w:rsidRPr="00E527BC" w:rsidTr="001E2B9D">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4</w:t>
            </w:r>
          </w:p>
        </w:tc>
        <w:tc>
          <w:tcPr>
            <w:tcW w:w="4950" w:type="dxa"/>
          </w:tcPr>
          <w:p w:rsidR="001E2B9D" w:rsidRPr="00E527BC" w:rsidRDefault="001E2B9D" w:rsidP="001E2B9D">
            <w:pPr>
              <w:jc w:val="both"/>
              <w:rPr>
                <w:rFonts w:ascii="Arial" w:hAnsi="Arial" w:cs="Arial"/>
                <w:color w:val="000000" w:themeColor="text1"/>
                <w:sz w:val="24"/>
                <w:szCs w:val="24"/>
                <w:lang w:val="mn-MN"/>
              </w:rPr>
            </w:pPr>
            <w:r w:rsidRPr="00E527BC">
              <w:rPr>
                <w:rFonts w:ascii="Arial" w:hAnsi="Arial" w:cs="Arial"/>
                <w:color w:val="000000" w:themeColor="text1"/>
                <w:sz w:val="24"/>
                <w:szCs w:val="24"/>
                <w:lang w:val="mn-MN"/>
              </w:rPr>
              <w:t xml:space="preserve">Аймгийн МХГ-аас 2018 онд зохион байгуулсан хяналт, шалгалтын ажлууд, түүний үр дүнгийн тухай </w:t>
            </w:r>
          </w:p>
        </w:tc>
        <w:tc>
          <w:tcPr>
            <w:tcW w:w="1911" w:type="dxa"/>
            <w:vMerge/>
            <w:vAlign w:val="center"/>
          </w:tcPr>
          <w:p w:rsidR="001E2B9D" w:rsidRPr="00E527BC" w:rsidRDefault="001E2B9D" w:rsidP="001E2B9D">
            <w:pPr>
              <w:jc w:val="both"/>
              <w:rPr>
                <w:rFonts w:ascii="Arial" w:hAnsi="Arial" w:cs="Arial"/>
                <w:sz w:val="24"/>
                <w:szCs w:val="24"/>
                <w:lang w:val="mn-MN"/>
              </w:rPr>
            </w:pPr>
          </w:p>
        </w:tc>
        <w:tc>
          <w:tcPr>
            <w:tcW w:w="2126"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Аймгийн Мэргэжлийн хяналтын газар</w:t>
            </w:r>
          </w:p>
        </w:tc>
      </w:tr>
      <w:tr w:rsidR="001E2B9D" w:rsidRPr="00E527BC" w:rsidTr="001E2B9D">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5</w:t>
            </w:r>
          </w:p>
        </w:tc>
        <w:tc>
          <w:tcPr>
            <w:tcW w:w="4950" w:type="dxa"/>
          </w:tcPr>
          <w:p w:rsidR="001E2B9D" w:rsidRPr="00E527BC" w:rsidRDefault="001E2B9D" w:rsidP="001E2B9D">
            <w:pPr>
              <w:pStyle w:val="ListParagraph"/>
              <w:ind w:left="0"/>
              <w:jc w:val="both"/>
              <w:rPr>
                <w:rFonts w:ascii="Arial" w:hAnsi="Arial" w:cs="Arial"/>
                <w:sz w:val="24"/>
                <w:szCs w:val="24"/>
              </w:rPr>
            </w:pPr>
            <w:r w:rsidRPr="00E527BC">
              <w:rPr>
                <w:rFonts w:ascii="Arial" w:hAnsi="Arial" w:cs="Arial"/>
                <w:color w:val="000000" w:themeColor="text1"/>
                <w:sz w:val="24"/>
                <w:szCs w:val="24"/>
              </w:rPr>
              <w:t>Шилэн дансны тухай хуулийн 2018 оны хэрэгжилтэд хийсэн аудитын дүн, цаашид анхаарах асуудал</w:t>
            </w:r>
          </w:p>
        </w:tc>
        <w:tc>
          <w:tcPr>
            <w:tcW w:w="1911" w:type="dxa"/>
            <w:vMerge/>
            <w:vAlign w:val="center"/>
          </w:tcPr>
          <w:p w:rsidR="001E2B9D" w:rsidRPr="00E527BC" w:rsidRDefault="001E2B9D" w:rsidP="001E2B9D">
            <w:pPr>
              <w:jc w:val="both"/>
              <w:rPr>
                <w:rFonts w:ascii="Arial" w:hAnsi="Arial" w:cs="Arial"/>
                <w:sz w:val="24"/>
                <w:szCs w:val="24"/>
              </w:rPr>
            </w:pPr>
          </w:p>
        </w:tc>
        <w:tc>
          <w:tcPr>
            <w:tcW w:w="2126" w:type="dxa"/>
            <w:vMerge w:val="restart"/>
            <w:vAlign w:val="center"/>
          </w:tcPr>
          <w:p w:rsidR="001E2B9D" w:rsidRPr="00E527BC" w:rsidRDefault="001E2B9D" w:rsidP="001E2B9D">
            <w:pPr>
              <w:pStyle w:val="ListParagraph"/>
              <w:ind w:left="0"/>
              <w:jc w:val="both"/>
              <w:rPr>
                <w:rFonts w:ascii="Arial" w:hAnsi="Arial" w:cs="Arial"/>
                <w:sz w:val="24"/>
                <w:szCs w:val="24"/>
              </w:rPr>
            </w:pPr>
            <w:r w:rsidRPr="00E527BC">
              <w:rPr>
                <w:rFonts w:ascii="Arial" w:hAnsi="Arial" w:cs="Arial"/>
                <w:sz w:val="24"/>
                <w:szCs w:val="24"/>
              </w:rPr>
              <w:t>Санхүүгийн дотоод хяналт, аудитын алба</w:t>
            </w:r>
          </w:p>
        </w:tc>
      </w:tr>
      <w:tr w:rsidR="001E2B9D" w:rsidRPr="00E527BC" w:rsidTr="001E2B9D">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6</w:t>
            </w:r>
          </w:p>
        </w:tc>
        <w:tc>
          <w:tcPr>
            <w:tcW w:w="4950" w:type="dxa"/>
          </w:tcPr>
          <w:p w:rsidR="001E2B9D" w:rsidRPr="00E527BC" w:rsidRDefault="001E2B9D" w:rsidP="001E2B9D">
            <w:pPr>
              <w:pStyle w:val="ListParagraph"/>
              <w:ind w:left="0"/>
              <w:jc w:val="both"/>
              <w:rPr>
                <w:rFonts w:ascii="Arial" w:hAnsi="Arial" w:cs="Arial"/>
                <w:color w:val="000000" w:themeColor="text1"/>
                <w:sz w:val="24"/>
                <w:szCs w:val="24"/>
              </w:rPr>
            </w:pPr>
            <w:r w:rsidRPr="00E527BC">
              <w:rPr>
                <w:rFonts w:ascii="Arial" w:hAnsi="Arial" w:cs="Arial"/>
                <w:color w:val="000000" w:themeColor="text1"/>
                <w:sz w:val="24"/>
                <w:szCs w:val="24"/>
              </w:rPr>
              <w:t>Санхүүгийн хяналт, дотоод аудитын албаны сүүлийн 3 жилийн үйл ажиллагааны тайлан, мэдээлэл</w:t>
            </w:r>
          </w:p>
        </w:tc>
        <w:tc>
          <w:tcPr>
            <w:tcW w:w="1911" w:type="dxa"/>
            <w:vMerge/>
            <w:vAlign w:val="center"/>
          </w:tcPr>
          <w:p w:rsidR="001E2B9D" w:rsidRPr="00E527BC" w:rsidRDefault="001E2B9D" w:rsidP="001E2B9D">
            <w:pPr>
              <w:jc w:val="both"/>
              <w:rPr>
                <w:rFonts w:ascii="Arial" w:hAnsi="Arial" w:cs="Arial"/>
                <w:sz w:val="24"/>
                <w:szCs w:val="24"/>
              </w:rPr>
            </w:pPr>
          </w:p>
        </w:tc>
        <w:tc>
          <w:tcPr>
            <w:tcW w:w="2126" w:type="dxa"/>
            <w:vMerge/>
            <w:vAlign w:val="center"/>
          </w:tcPr>
          <w:p w:rsidR="001E2B9D" w:rsidRPr="00E527BC" w:rsidRDefault="001E2B9D" w:rsidP="001E2B9D">
            <w:pPr>
              <w:pStyle w:val="ListParagraph"/>
              <w:ind w:left="0"/>
              <w:jc w:val="both"/>
              <w:rPr>
                <w:rFonts w:ascii="Arial" w:hAnsi="Arial" w:cs="Arial"/>
                <w:sz w:val="24"/>
                <w:szCs w:val="24"/>
              </w:rPr>
            </w:pPr>
          </w:p>
        </w:tc>
      </w:tr>
      <w:tr w:rsidR="001E2B9D" w:rsidRPr="00E527BC" w:rsidTr="001E2B9D">
        <w:trPr>
          <w:trHeight w:val="1170"/>
        </w:trPr>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7</w:t>
            </w:r>
          </w:p>
        </w:tc>
        <w:tc>
          <w:tcPr>
            <w:tcW w:w="4950" w:type="dxa"/>
          </w:tcPr>
          <w:p w:rsidR="001E2B9D" w:rsidRPr="00E527BC" w:rsidRDefault="001E2B9D" w:rsidP="001E2B9D">
            <w:pPr>
              <w:pStyle w:val="ListParagraph"/>
              <w:ind w:left="0"/>
              <w:jc w:val="both"/>
              <w:rPr>
                <w:rFonts w:ascii="Arial" w:hAnsi="Arial" w:cs="Arial"/>
                <w:sz w:val="24"/>
                <w:szCs w:val="24"/>
              </w:rPr>
            </w:pPr>
            <w:r w:rsidRPr="00E527BC">
              <w:rPr>
                <w:rFonts w:ascii="Arial" w:hAnsi="Arial" w:cs="Arial"/>
                <w:sz w:val="24"/>
                <w:szCs w:val="24"/>
              </w:rPr>
              <w:t>Аймаг, сумын Засаг даргын 2016-2020 оны үйл ажиллагааны хөтөлбөрийн хэрэгжилтийн тухай Хүдэр, Ерөө, Жавхлант сумдын Засаг дарга нарын мэдээлэл</w:t>
            </w:r>
          </w:p>
          <w:p w:rsidR="001E2B9D" w:rsidRPr="00E527BC" w:rsidRDefault="001E2B9D" w:rsidP="001E2B9D">
            <w:pPr>
              <w:pStyle w:val="ListParagraph"/>
              <w:ind w:left="0"/>
              <w:jc w:val="both"/>
              <w:rPr>
                <w:rFonts w:ascii="Arial" w:hAnsi="Arial" w:cs="Arial"/>
                <w:color w:val="000000" w:themeColor="text1"/>
                <w:sz w:val="24"/>
                <w:szCs w:val="24"/>
              </w:rPr>
            </w:pPr>
          </w:p>
        </w:tc>
        <w:tc>
          <w:tcPr>
            <w:tcW w:w="1911" w:type="dxa"/>
            <w:vMerge/>
          </w:tcPr>
          <w:p w:rsidR="001E2B9D" w:rsidRPr="00E527BC" w:rsidRDefault="001E2B9D" w:rsidP="001E2B9D">
            <w:pPr>
              <w:jc w:val="both"/>
              <w:rPr>
                <w:rFonts w:ascii="Arial" w:hAnsi="Arial" w:cs="Arial"/>
                <w:sz w:val="24"/>
                <w:szCs w:val="24"/>
              </w:rPr>
            </w:pPr>
          </w:p>
        </w:tc>
        <w:tc>
          <w:tcPr>
            <w:tcW w:w="2126" w:type="dxa"/>
          </w:tcPr>
          <w:p w:rsidR="001E2B9D" w:rsidRPr="00E527BC" w:rsidRDefault="001E2B9D" w:rsidP="001E2B9D">
            <w:pPr>
              <w:pStyle w:val="ListParagraph"/>
              <w:ind w:left="0"/>
              <w:jc w:val="both"/>
              <w:rPr>
                <w:rFonts w:ascii="Arial" w:hAnsi="Arial" w:cs="Arial"/>
                <w:sz w:val="24"/>
                <w:szCs w:val="24"/>
              </w:rPr>
            </w:pPr>
            <w:r w:rsidRPr="00E527BC">
              <w:rPr>
                <w:rFonts w:ascii="Arial" w:hAnsi="Arial" w:cs="Arial"/>
                <w:sz w:val="24"/>
                <w:szCs w:val="24"/>
              </w:rPr>
              <w:t>Аймгийн ЗДТГ,</w:t>
            </w:r>
          </w:p>
          <w:p w:rsidR="001E2B9D" w:rsidRPr="00E527BC" w:rsidRDefault="001E2B9D" w:rsidP="001E2B9D">
            <w:pPr>
              <w:pStyle w:val="ListParagraph"/>
              <w:ind w:left="0"/>
              <w:jc w:val="both"/>
              <w:rPr>
                <w:rFonts w:ascii="Arial" w:hAnsi="Arial" w:cs="Arial"/>
                <w:sz w:val="24"/>
                <w:szCs w:val="24"/>
              </w:rPr>
            </w:pPr>
            <w:r w:rsidRPr="00E527BC">
              <w:rPr>
                <w:rFonts w:ascii="Arial" w:hAnsi="Arial" w:cs="Arial"/>
                <w:sz w:val="24"/>
                <w:szCs w:val="24"/>
              </w:rPr>
              <w:t>Сумдын Засаг дарга нар</w:t>
            </w:r>
          </w:p>
        </w:tc>
      </w:tr>
      <w:tr w:rsidR="001E2B9D" w:rsidRPr="00E527BC" w:rsidTr="001E2B9D">
        <w:trPr>
          <w:trHeight w:val="1054"/>
        </w:trPr>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lastRenderedPageBreak/>
              <w:t>8</w:t>
            </w:r>
          </w:p>
        </w:tc>
        <w:tc>
          <w:tcPr>
            <w:tcW w:w="4950" w:type="dxa"/>
            <w:vAlign w:val="center"/>
          </w:tcPr>
          <w:p w:rsidR="001E2B9D" w:rsidRPr="00E527BC" w:rsidRDefault="001E2B9D" w:rsidP="001E2B9D">
            <w:pPr>
              <w:spacing w:after="480"/>
              <w:jc w:val="both"/>
              <w:rPr>
                <w:rFonts w:ascii="Arial" w:hAnsi="Arial" w:cs="Arial"/>
                <w:sz w:val="24"/>
                <w:szCs w:val="24"/>
                <w:lang w:val="mn-MN"/>
              </w:rPr>
            </w:pPr>
            <w:r w:rsidRPr="00E527BC">
              <w:rPr>
                <w:rFonts w:ascii="Arial" w:hAnsi="Arial" w:cs="Arial"/>
                <w:sz w:val="24"/>
                <w:szCs w:val="24"/>
              </w:rPr>
              <w:t>2019 онд ахуйн зориулалтаар агнах барих агнуурын амьтны тоо хэмжээ</w:t>
            </w:r>
            <w:r w:rsidRPr="00E527BC">
              <w:rPr>
                <w:rFonts w:ascii="Arial" w:hAnsi="Arial" w:cs="Arial"/>
                <w:sz w:val="24"/>
                <w:szCs w:val="24"/>
                <w:lang w:val="mn-MN"/>
              </w:rPr>
              <w:t>,</w:t>
            </w:r>
            <w:r w:rsidRPr="00E527BC">
              <w:rPr>
                <w:rFonts w:ascii="Arial" w:hAnsi="Arial" w:cs="Arial"/>
                <w:sz w:val="24"/>
                <w:szCs w:val="24"/>
              </w:rPr>
              <w:t xml:space="preserve"> агнуурын </w:t>
            </w:r>
            <w:r w:rsidRPr="00E527BC">
              <w:rPr>
                <w:rFonts w:ascii="Arial" w:hAnsi="Arial" w:cs="Arial"/>
                <w:sz w:val="24"/>
                <w:szCs w:val="24"/>
                <w:lang w:val="mn-MN"/>
              </w:rPr>
              <w:t>хуваарь батлах тухай тогтоолын төсөл</w:t>
            </w:r>
          </w:p>
        </w:tc>
        <w:tc>
          <w:tcPr>
            <w:tcW w:w="1911" w:type="dxa"/>
            <w:vMerge/>
            <w:vAlign w:val="center"/>
          </w:tcPr>
          <w:p w:rsidR="001E2B9D" w:rsidRPr="00E527BC" w:rsidRDefault="001E2B9D" w:rsidP="001E2B9D">
            <w:pPr>
              <w:jc w:val="both"/>
              <w:rPr>
                <w:rFonts w:ascii="Arial" w:hAnsi="Arial" w:cs="Arial"/>
                <w:sz w:val="24"/>
                <w:szCs w:val="24"/>
                <w:lang w:val="mn-MN"/>
              </w:rPr>
            </w:pPr>
          </w:p>
        </w:tc>
        <w:tc>
          <w:tcPr>
            <w:tcW w:w="2126" w:type="dxa"/>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 xml:space="preserve">Аймгийн </w:t>
            </w:r>
            <w:r w:rsidRPr="00E527BC">
              <w:rPr>
                <w:rFonts w:ascii="Arial" w:hAnsi="Arial" w:cs="Arial"/>
                <w:sz w:val="24"/>
                <w:szCs w:val="24"/>
              </w:rPr>
              <w:t>Байгаль орчин, аялал жуулчлалын газар</w:t>
            </w:r>
          </w:p>
          <w:p w:rsidR="001E2B9D" w:rsidRPr="00E527BC" w:rsidRDefault="001E2B9D" w:rsidP="001E2B9D">
            <w:pPr>
              <w:pStyle w:val="ListParagraph"/>
              <w:ind w:left="0"/>
              <w:jc w:val="both"/>
              <w:rPr>
                <w:rFonts w:ascii="Arial" w:hAnsi="Arial" w:cs="Arial"/>
                <w:sz w:val="24"/>
                <w:szCs w:val="24"/>
              </w:rPr>
            </w:pPr>
          </w:p>
        </w:tc>
      </w:tr>
      <w:tr w:rsidR="001E2B9D" w:rsidRPr="00E527BC" w:rsidTr="001E2B9D">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9</w:t>
            </w:r>
          </w:p>
        </w:tc>
        <w:tc>
          <w:tcPr>
            <w:tcW w:w="4950" w:type="dxa"/>
          </w:tcPr>
          <w:p w:rsidR="001E2B9D" w:rsidRPr="00E527BC" w:rsidRDefault="001E2B9D" w:rsidP="001E2B9D">
            <w:pPr>
              <w:pStyle w:val="ListParagraph"/>
              <w:ind w:left="0"/>
              <w:jc w:val="both"/>
              <w:rPr>
                <w:rFonts w:ascii="Arial" w:hAnsi="Arial" w:cs="Arial"/>
                <w:sz w:val="24"/>
                <w:szCs w:val="24"/>
              </w:rPr>
            </w:pPr>
            <w:r w:rsidRPr="00E527BC">
              <w:rPr>
                <w:rFonts w:ascii="Arial" w:hAnsi="Arial" w:cs="Arial"/>
                <w:sz w:val="24"/>
                <w:szCs w:val="24"/>
              </w:rPr>
              <w:t>2019 онд иргэдэд өмчлүүлэх газрын зориулалт, байршил, хэмжээг тогтоох тухай тогтоолын төсөл</w:t>
            </w:r>
          </w:p>
          <w:p w:rsidR="001E2B9D" w:rsidRPr="00E527BC" w:rsidRDefault="001E2B9D" w:rsidP="001E2B9D">
            <w:pPr>
              <w:pStyle w:val="ListParagraph"/>
              <w:ind w:left="0"/>
              <w:jc w:val="both"/>
              <w:rPr>
                <w:rFonts w:ascii="Arial" w:hAnsi="Arial" w:cs="Arial"/>
                <w:sz w:val="24"/>
                <w:szCs w:val="24"/>
              </w:rPr>
            </w:pPr>
          </w:p>
        </w:tc>
        <w:tc>
          <w:tcPr>
            <w:tcW w:w="1911" w:type="dxa"/>
            <w:vMerge/>
            <w:vAlign w:val="center"/>
          </w:tcPr>
          <w:p w:rsidR="001E2B9D" w:rsidRPr="00E527BC" w:rsidRDefault="001E2B9D" w:rsidP="001E2B9D">
            <w:pPr>
              <w:jc w:val="both"/>
              <w:rPr>
                <w:rFonts w:ascii="Arial" w:hAnsi="Arial" w:cs="Arial"/>
                <w:sz w:val="24"/>
                <w:szCs w:val="24"/>
                <w:lang w:val="mn-MN"/>
              </w:rPr>
            </w:pPr>
          </w:p>
        </w:tc>
        <w:tc>
          <w:tcPr>
            <w:tcW w:w="2126"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 xml:space="preserve">Аймгийн </w:t>
            </w:r>
            <w:r w:rsidRPr="00E527BC">
              <w:rPr>
                <w:rFonts w:ascii="Arial" w:hAnsi="Arial" w:cs="Arial"/>
                <w:sz w:val="24"/>
                <w:szCs w:val="24"/>
              </w:rPr>
              <w:t>Газрын харилцаа, барилга хот байгуулалтын газар</w:t>
            </w:r>
          </w:p>
        </w:tc>
      </w:tr>
      <w:tr w:rsidR="001E2B9D" w:rsidRPr="00E527BC" w:rsidTr="001E2B9D">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10</w:t>
            </w:r>
          </w:p>
        </w:tc>
        <w:tc>
          <w:tcPr>
            <w:tcW w:w="4950" w:type="dxa"/>
          </w:tcPr>
          <w:p w:rsidR="001E2B9D" w:rsidRPr="00E527BC" w:rsidRDefault="001E2B9D" w:rsidP="001E2B9D">
            <w:pPr>
              <w:jc w:val="both"/>
              <w:rPr>
                <w:rFonts w:ascii="Arial" w:hAnsi="Arial" w:cs="Arial"/>
                <w:color w:val="000000" w:themeColor="text1"/>
                <w:sz w:val="24"/>
                <w:szCs w:val="24"/>
                <w:lang w:val="mn-MN"/>
              </w:rPr>
            </w:pPr>
            <w:r w:rsidRPr="00E527BC">
              <w:rPr>
                <w:rFonts w:ascii="Arial" w:hAnsi="Arial" w:cs="Arial"/>
                <w:sz w:val="24"/>
                <w:szCs w:val="24"/>
              </w:rPr>
              <w:t>2019онд  аймгийн газар зохион байгуулалтын ерөнхий төлөвлөгөөнд нэмэлт өөрчлөлт оруулах</w:t>
            </w:r>
            <w:r w:rsidRPr="00E527BC">
              <w:rPr>
                <w:rFonts w:ascii="Arial" w:hAnsi="Arial" w:cs="Arial"/>
                <w:sz w:val="24"/>
                <w:szCs w:val="24"/>
                <w:lang w:val="mn-MN"/>
              </w:rPr>
              <w:t xml:space="preserve"> тухай тогтоолын төсөл</w:t>
            </w:r>
          </w:p>
        </w:tc>
        <w:tc>
          <w:tcPr>
            <w:tcW w:w="1911" w:type="dxa"/>
            <w:vMerge/>
            <w:tcBorders>
              <w:bottom w:val="single" w:sz="4" w:space="0" w:color="auto"/>
            </w:tcBorders>
          </w:tcPr>
          <w:p w:rsidR="001E2B9D" w:rsidRPr="00E527BC" w:rsidRDefault="001E2B9D" w:rsidP="001E2B9D">
            <w:pPr>
              <w:jc w:val="both"/>
              <w:rPr>
                <w:rFonts w:ascii="Arial" w:hAnsi="Arial" w:cs="Arial"/>
                <w:sz w:val="24"/>
                <w:szCs w:val="24"/>
              </w:rPr>
            </w:pPr>
          </w:p>
        </w:tc>
        <w:tc>
          <w:tcPr>
            <w:tcW w:w="2126" w:type="dxa"/>
            <w:tcBorders>
              <w:bottom w:val="single" w:sz="4" w:space="0" w:color="auto"/>
            </w:tcBorders>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 xml:space="preserve">Аймгийн </w:t>
            </w:r>
            <w:r w:rsidRPr="00E527BC">
              <w:rPr>
                <w:rFonts w:ascii="Arial" w:hAnsi="Arial" w:cs="Arial"/>
                <w:sz w:val="24"/>
                <w:szCs w:val="24"/>
              </w:rPr>
              <w:t>Газрын харилцаа, барилга хот байгуулалтын газар</w:t>
            </w:r>
          </w:p>
        </w:tc>
      </w:tr>
      <w:tr w:rsidR="001E2B9D" w:rsidRPr="00E527BC" w:rsidTr="001E2B9D">
        <w:trPr>
          <w:trHeight w:val="604"/>
        </w:trPr>
        <w:tc>
          <w:tcPr>
            <w:tcW w:w="618" w:type="dxa"/>
            <w:vAlign w:val="center"/>
          </w:tcPr>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11</w:t>
            </w:r>
          </w:p>
        </w:tc>
        <w:tc>
          <w:tcPr>
            <w:tcW w:w="4950" w:type="dxa"/>
            <w:vAlign w:val="center"/>
          </w:tcPr>
          <w:p w:rsidR="001E2B9D" w:rsidRPr="00E527BC" w:rsidRDefault="001E2B9D" w:rsidP="001E2B9D">
            <w:pPr>
              <w:jc w:val="both"/>
              <w:rPr>
                <w:rFonts w:ascii="Arial" w:hAnsi="Arial" w:cs="Arial"/>
                <w:color w:val="000000" w:themeColor="text1"/>
                <w:sz w:val="24"/>
                <w:szCs w:val="24"/>
                <w:lang w:val="mn-MN"/>
              </w:rPr>
            </w:pPr>
            <w:r w:rsidRPr="00E527BC">
              <w:rPr>
                <w:rFonts w:ascii="Arial" w:hAnsi="Arial" w:cs="Arial"/>
                <w:color w:val="000000" w:themeColor="text1"/>
                <w:sz w:val="24"/>
                <w:szCs w:val="24"/>
                <w:lang w:val="mn-MN"/>
              </w:rPr>
              <w:t>“</w:t>
            </w:r>
            <w:r w:rsidRPr="00E527BC">
              <w:rPr>
                <w:rFonts w:ascii="Arial" w:hAnsi="Arial" w:cs="Arial"/>
                <w:color w:val="000000" w:themeColor="text1"/>
                <w:sz w:val="24"/>
                <w:szCs w:val="24"/>
              </w:rPr>
              <w:t>Сэлэнгэ-Шатрын хөгжил”</w:t>
            </w:r>
            <w:r w:rsidRPr="00E527BC">
              <w:rPr>
                <w:rFonts w:ascii="Arial" w:hAnsi="Arial" w:cs="Arial"/>
                <w:color w:val="000000" w:themeColor="text1"/>
                <w:sz w:val="24"/>
                <w:szCs w:val="24"/>
                <w:lang w:val="mn-MN"/>
              </w:rPr>
              <w:t xml:space="preserve"> хөтөлбөрийн төсөл</w:t>
            </w:r>
          </w:p>
          <w:p w:rsidR="001E2B9D" w:rsidRPr="00E527BC" w:rsidRDefault="001E2B9D" w:rsidP="001E2B9D">
            <w:pPr>
              <w:jc w:val="both"/>
              <w:rPr>
                <w:rFonts w:ascii="Arial" w:hAnsi="Arial" w:cs="Arial"/>
                <w:color w:val="000000" w:themeColor="text1"/>
                <w:sz w:val="24"/>
                <w:szCs w:val="24"/>
                <w:lang w:val="mn-MN"/>
              </w:rPr>
            </w:pPr>
          </w:p>
        </w:tc>
        <w:tc>
          <w:tcPr>
            <w:tcW w:w="1911" w:type="dxa"/>
            <w:vMerge w:val="restart"/>
            <w:vAlign w:val="center"/>
          </w:tcPr>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 xml:space="preserve">1-р </w:t>
            </w:r>
            <w:r w:rsidRPr="00E527BC">
              <w:rPr>
                <w:rFonts w:ascii="Arial" w:hAnsi="Arial" w:cs="Arial"/>
                <w:sz w:val="24"/>
                <w:szCs w:val="24"/>
              </w:rPr>
              <w:t xml:space="preserve"> улирал</w:t>
            </w:r>
            <w:r w:rsidRPr="00E527BC">
              <w:rPr>
                <w:rFonts w:ascii="Arial" w:hAnsi="Arial" w:cs="Arial"/>
                <w:sz w:val="24"/>
                <w:szCs w:val="24"/>
                <w:lang w:val="mn-MN"/>
              </w:rPr>
              <w:t>д</w:t>
            </w:r>
          </w:p>
        </w:tc>
        <w:tc>
          <w:tcPr>
            <w:tcW w:w="2126" w:type="dxa"/>
            <w:tcBorders>
              <w:bottom w:val="single" w:sz="4" w:space="0" w:color="auto"/>
            </w:tcBorders>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rPr>
              <w:t>Аймгийн З</w:t>
            </w:r>
            <w:r w:rsidRPr="00E527BC">
              <w:rPr>
                <w:rFonts w:ascii="Arial" w:hAnsi="Arial" w:cs="Arial"/>
                <w:sz w:val="24"/>
                <w:szCs w:val="24"/>
                <w:lang w:val="mn-MN"/>
              </w:rPr>
              <w:t>ДТГ-ын НБХ</w:t>
            </w:r>
          </w:p>
        </w:tc>
      </w:tr>
      <w:tr w:rsidR="001E2B9D" w:rsidRPr="00E527BC" w:rsidTr="001E2B9D">
        <w:trPr>
          <w:trHeight w:val="971"/>
        </w:trPr>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12</w:t>
            </w:r>
          </w:p>
          <w:p w:rsidR="001E2B9D" w:rsidRPr="00E527BC" w:rsidRDefault="001E2B9D" w:rsidP="001E2B9D">
            <w:pPr>
              <w:jc w:val="both"/>
              <w:rPr>
                <w:rFonts w:ascii="Arial" w:hAnsi="Arial" w:cs="Arial"/>
                <w:sz w:val="24"/>
                <w:szCs w:val="24"/>
                <w:lang w:val="mn-MN"/>
              </w:rPr>
            </w:pPr>
          </w:p>
        </w:tc>
        <w:tc>
          <w:tcPr>
            <w:tcW w:w="4950" w:type="dxa"/>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 xml:space="preserve"> “Сэлэнгэ аймгийн нутаг дэвсгэрийн </w:t>
            </w:r>
            <w:r w:rsidRPr="00E527BC">
              <w:rPr>
                <w:rFonts w:ascii="Arial" w:hAnsi="Arial" w:cs="Arial"/>
                <w:sz w:val="24"/>
                <w:szCs w:val="24"/>
              </w:rPr>
              <w:t xml:space="preserve">ой, хээрийг </w:t>
            </w:r>
            <w:r w:rsidRPr="00E527BC">
              <w:rPr>
                <w:rFonts w:ascii="Arial" w:hAnsi="Arial" w:cs="Arial"/>
                <w:sz w:val="24"/>
                <w:szCs w:val="24"/>
                <w:lang w:val="mn-MN"/>
              </w:rPr>
              <w:t xml:space="preserve">гал </w:t>
            </w:r>
            <w:r w:rsidRPr="00E527BC">
              <w:rPr>
                <w:rFonts w:ascii="Arial" w:hAnsi="Arial" w:cs="Arial"/>
                <w:sz w:val="24"/>
                <w:szCs w:val="24"/>
              </w:rPr>
              <w:t>түймрээс хамгаалах арга хэмжээний төлөвлөгөө</w:t>
            </w:r>
            <w:r w:rsidRPr="00E527BC">
              <w:rPr>
                <w:rFonts w:ascii="Arial" w:hAnsi="Arial" w:cs="Arial"/>
                <w:sz w:val="24"/>
                <w:szCs w:val="24"/>
                <w:lang w:val="mn-MN"/>
              </w:rPr>
              <w:t>”-ний төсөл</w:t>
            </w:r>
            <w:r w:rsidRPr="00E527BC">
              <w:rPr>
                <w:rFonts w:ascii="Arial" w:hAnsi="Arial" w:cs="Arial"/>
                <w:sz w:val="24"/>
                <w:szCs w:val="24"/>
              </w:rPr>
              <w:t>,</w:t>
            </w:r>
          </w:p>
        </w:tc>
        <w:tc>
          <w:tcPr>
            <w:tcW w:w="1911" w:type="dxa"/>
            <w:vMerge/>
            <w:vAlign w:val="center"/>
          </w:tcPr>
          <w:p w:rsidR="001E2B9D" w:rsidRPr="00E527BC" w:rsidRDefault="001E2B9D" w:rsidP="001E2B9D">
            <w:pPr>
              <w:jc w:val="both"/>
              <w:rPr>
                <w:rFonts w:ascii="Arial" w:hAnsi="Arial" w:cs="Arial"/>
                <w:sz w:val="24"/>
                <w:szCs w:val="24"/>
                <w:lang w:val="mn-MN"/>
              </w:rPr>
            </w:pPr>
          </w:p>
        </w:tc>
        <w:tc>
          <w:tcPr>
            <w:tcW w:w="2126" w:type="dxa"/>
            <w:tcBorders>
              <w:top w:val="single" w:sz="4" w:space="0" w:color="auto"/>
            </w:tcBorders>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 xml:space="preserve">Аймгийн </w:t>
            </w: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БОАЖГ, ОБГ</w:t>
            </w:r>
          </w:p>
        </w:tc>
      </w:tr>
      <w:tr w:rsidR="001E2B9D" w:rsidRPr="00E527BC" w:rsidTr="001E2B9D">
        <w:trPr>
          <w:trHeight w:val="971"/>
        </w:trPr>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13</w:t>
            </w:r>
          </w:p>
        </w:tc>
        <w:tc>
          <w:tcPr>
            <w:tcW w:w="4950" w:type="dxa"/>
          </w:tcPr>
          <w:p w:rsidR="001E2B9D" w:rsidRPr="00E527BC" w:rsidRDefault="001E2B9D" w:rsidP="001E2B9D">
            <w:pPr>
              <w:jc w:val="both"/>
              <w:rPr>
                <w:rFonts w:ascii="Arial" w:hAnsi="Arial" w:cs="Arial"/>
                <w:color w:val="000000" w:themeColor="text1"/>
                <w:sz w:val="24"/>
                <w:szCs w:val="24"/>
                <w:lang w:val="mn-MN"/>
              </w:rPr>
            </w:pPr>
            <w:r w:rsidRPr="00E527BC">
              <w:rPr>
                <w:rFonts w:ascii="Arial" w:hAnsi="Arial" w:cs="Arial"/>
                <w:color w:val="000000" w:themeColor="text1"/>
                <w:sz w:val="24"/>
                <w:szCs w:val="24"/>
                <w:lang w:val="mn-MN"/>
              </w:rPr>
              <w:t xml:space="preserve">Төрийн орон нутгийн өмчийн оролцоотой үйлдвэрийн газар, аж ахуйн нэгж, нийтэд үйлчилдэг зарим хуулийн этгээдүүдийн 2018 оны үйл ажиллагааны тайлан, мэдээлэл </w:t>
            </w:r>
          </w:p>
          <w:p w:rsidR="001E2B9D" w:rsidRPr="00E527BC" w:rsidRDefault="001E2B9D" w:rsidP="001E2B9D">
            <w:pPr>
              <w:jc w:val="both"/>
              <w:rPr>
                <w:rFonts w:ascii="Arial" w:hAnsi="Arial" w:cs="Arial"/>
                <w:color w:val="000000" w:themeColor="text1"/>
                <w:sz w:val="24"/>
                <w:szCs w:val="24"/>
                <w:lang w:val="mn-MN"/>
              </w:rPr>
            </w:pPr>
            <w:r w:rsidRPr="00E527BC">
              <w:rPr>
                <w:rFonts w:ascii="Arial" w:hAnsi="Arial" w:cs="Arial"/>
                <w:color w:val="000000" w:themeColor="text1"/>
                <w:sz w:val="24"/>
                <w:szCs w:val="24"/>
                <w:lang w:val="mn-MN"/>
              </w:rPr>
              <w:t>-Сэлэнгэ-Энерго ОНӨААТҮГ</w:t>
            </w:r>
          </w:p>
          <w:p w:rsidR="001E2B9D" w:rsidRPr="00E527BC" w:rsidRDefault="001E2B9D" w:rsidP="001E2B9D">
            <w:pPr>
              <w:jc w:val="both"/>
              <w:rPr>
                <w:rFonts w:ascii="Arial" w:hAnsi="Arial" w:cs="Arial"/>
                <w:color w:val="000000" w:themeColor="text1"/>
                <w:sz w:val="24"/>
                <w:szCs w:val="24"/>
                <w:lang w:val="mn-MN"/>
              </w:rPr>
            </w:pPr>
            <w:r w:rsidRPr="00E527BC">
              <w:rPr>
                <w:rFonts w:ascii="Arial" w:hAnsi="Arial" w:cs="Arial"/>
                <w:color w:val="000000" w:themeColor="text1"/>
                <w:sz w:val="24"/>
                <w:szCs w:val="24"/>
                <w:lang w:val="mn-MN"/>
              </w:rPr>
              <w:t>-Урсгал ус ОНӨААТҮГ</w:t>
            </w:r>
          </w:p>
          <w:p w:rsidR="001E2B9D" w:rsidRPr="00E527BC" w:rsidRDefault="001E2B9D" w:rsidP="001E2B9D">
            <w:pPr>
              <w:jc w:val="both"/>
              <w:rPr>
                <w:rFonts w:ascii="Arial" w:hAnsi="Arial" w:cs="Arial"/>
                <w:color w:val="000000" w:themeColor="text1"/>
                <w:sz w:val="24"/>
                <w:szCs w:val="24"/>
                <w:lang w:val="mn-MN"/>
              </w:rPr>
            </w:pPr>
            <w:r w:rsidRPr="00E527BC">
              <w:rPr>
                <w:rFonts w:ascii="Arial" w:hAnsi="Arial" w:cs="Arial"/>
                <w:color w:val="000000" w:themeColor="text1"/>
                <w:sz w:val="24"/>
                <w:szCs w:val="24"/>
                <w:lang w:val="mn-MN"/>
              </w:rPr>
              <w:t>-Гавшгай ус ОНӨААТҮГ</w:t>
            </w:r>
          </w:p>
          <w:p w:rsidR="001E2B9D" w:rsidRPr="00E527BC" w:rsidRDefault="001E2B9D" w:rsidP="001E2B9D">
            <w:pPr>
              <w:jc w:val="both"/>
              <w:rPr>
                <w:rFonts w:ascii="Arial" w:hAnsi="Arial" w:cs="Arial"/>
                <w:color w:val="000000" w:themeColor="text1"/>
                <w:sz w:val="24"/>
                <w:szCs w:val="24"/>
                <w:lang w:val="mn-MN"/>
              </w:rPr>
            </w:pPr>
            <w:r w:rsidRPr="00E527BC">
              <w:rPr>
                <w:rFonts w:ascii="Arial" w:hAnsi="Arial" w:cs="Arial"/>
                <w:color w:val="000000" w:themeColor="text1"/>
                <w:sz w:val="24"/>
                <w:szCs w:val="24"/>
                <w:lang w:val="mn-MN"/>
              </w:rPr>
              <w:t>-“Дархан Сэлэнгийн Цахилгаан түгээх сүлжээ” ХХК</w:t>
            </w:r>
          </w:p>
          <w:p w:rsidR="001E2B9D" w:rsidRPr="00E527BC" w:rsidRDefault="001E2B9D" w:rsidP="001E2B9D">
            <w:pPr>
              <w:jc w:val="both"/>
              <w:rPr>
                <w:rFonts w:ascii="Arial" w:hAnsi="Arial" w:cs="Arial"/>
                <w:color w:val="000000" w:themeColor="text1"/>
                <w:sz w:val="24"/>
                <w:szCs w:val="24"/>
                <w:lang w:val="mn-MN"/>
              </w:rPr>
            </w:pPr>
            <w:r w:rsidRPr="00E527BC">
              <w:rPr>
                <w:rFonts w:ascii="Arial" w:hAnsi="Arial" w:cs="Arial"/>
                <w:color w:val="000000" w:themeColor="text1"/>
                <w:sz w:val="24"/>
                <w:szCs w:val="24"/>
                <w:lang w:val="mn-MN"/>
              </w:rPr>
              <w:t>-“Сэлэнгэ АЗЗА” ТӨААТҮГ</w:t>
            </w:r>
          </w:p>
          <w:p w:rsidR="001E2B9D" w:rsidRPr="00E527BC" w:rsidRDefault="001E2B9D" w:rsidP="001E2B9D">
            <w:pPr>
              <w:jc w:val="both"/>
              <w:rPr>
                <w:rFonts w:ascii="Arial" w:hAnsi="Arial" w:cs="Arial"/>
                <w:color w:val="000000" w:themeColor="text1"/>
                <w:sz w:val="24"/>
                <w:szCs w:val="24"/>
                <w:lang w:val="mn-MN"/>
              </w:rPr>
            </w:pPr>
            <w:r w:rsidRPr="00E527BC">
              <w:rPr>
                <w:rFonts w:ascii="Arial" w:hAnsi="Arial" w:cs="Arial"/>
                <w:color w:val="000000" w:themeColor="text1"/>
                <w:sz w:val="24"/>
                <w:szCs w:val="24"/>
                <w:lang w:val="mn-MN"/>
              </w:rPr>
              <w:t>-“Сэлэнгэ үйлчилгээ” ОНӨААТҮГ</w:t>
            </w:r>
          </w:p>
          <w:p w:rsidR="001E2B9D" w:rsidRPr="00E527BC" w:rsidRDefault="001E2B9D" w:rsidP="001E2B9D">
            <w:pPr>
              <w:jc w:val="both"/>
              <w:rPr>
                <w:rFonts w:ascii="Arial" w:hAnsi="Arial" w:cs="Arial"/>
                <w:color w:val="000000" w:themeColor="text1"/>
                <w:sz w:val="24"/>
                <w:szCs w:val="24"/>
                <w:lang w:val="mn-MN"/>
              </w:rPr>
            </w:pPr>
            <w:r w:rsidRPr="00E527BC">
              <w:rPr>
                <w:rFonts w:ascii="Arial" w:hAnsi="Arial" w:cs="Arial"/>
                <w:color w:val="000000" w:themeColor="text1"/>
                <w:sz w:val="24"/>
                <w:szCs w:val="24"/>
                <w:lang w:val="mn-MN"/>
              </w:rPr>
              <w:t>- “Сэлэнгэ-Орон сууц” ОНӨААТҮГ</w:t>
            </w:r>
          </w:p>
          <w:p w:rsidR="001E2B9D" w:rsidRPr="00E527BC" w:rsidRDefault="001E2B9D" w:rsidP="001E2B9D">
            <w:pPr>
              <w:jc w:val="both"/>
              <w:rPr>
                <w:rFonts w:ascii="Arial" w:hAnsi="Arial" w:cs="Arial"/>
                <w:color w:val="000000" w:themeColor="text1"/>
                <w:sz w:val="24"/>
                <w:szCs w:val="24"/>
                <w:lang w:val="mn-MN"/>
              </w:rPr>
            </w:pPr>
            <w:r w:rsidRPr="00E527BC">
              <w:rPr>
                <w:rFonts w:ascii="Arial" w:hAnsi="Arial" w:cs="Arial"/>
                <w:color w:val="000000" w:themeColor="text1"/>
                <w:sz w:val="24"/>
                <w:szCs w:val="24"/>
                <w:lang w:val="mn-MN"/>
              </w:rPr>
              <w:t>-“Сэлэнгэ-Байгалийн нөөц”  ХХК</w:t>
            </w:r>
          </w:p>
        </w:tc>
        <w:tc>
          <w:tcPr>
            <w:tcW w:w="1911" w:type="dxa"/>
            <w:vAlign w:val="center"/>
          </w:tcPr>
          <w:p w:rsidR="001E2B9D" w:rsidRPr="00E527BC" w:rsidRDefault="001E2B9D" w:rsidP="001E2B9D">
            <w:pPr>
              <w:jc w:val="both"/>
              <w:rPr>
                <w:rFonts w:ascii="Arial" w:hAnsi="Arial" w:cs="Arial"/>
                <w:sz w:val="24"/>
                <w:szCs w:val="24"/>
              </w:rPr>
            </w:pPr>
            <w:r w:rsidRPr="00E527BC">
              <w:rPr>
                <w:rFonts w:ascii="Arial" w:hAnsi="Arial" w:cs="Arial"/>
                <w:sz w:val="24"/>
                <w:szCs w:val="24"/>
                <w:lang w:val="mn-MN"/>
              </w:rPr>
              <w:t>1-р улиралд</w:t>
            </w:r>
          </w:p>
        </w:tc>
        <w:tc>
          <w:tcPr>
            <w:tcW w:w="2126" w:type="dxa"/>
            <w:tcBorders>
              <w:top w:val="single" w:sz="4" w:space="0" w:color="auto"/>
            </w:tcBorders>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Орон нутгийн өмчийн газар, ОНӨААТҮГ</w:t>
            </w:r>
            <w:r w:rsidRPr="00E527BC">
              <w:rPr>
                <w:rFonts w:ascii="Arial" w:hAnsi="Arial" w:cs="Arial"/>
                <w:sz w:val="24"/>
                <w:szCs w:val="24"/>
              </w:rPr>
              <w:t>, ААН-ийн удирдлагууд</w:t>
            </w:r>
          </w:p>
        </w:tc>
      </w:tr>
      <w:tr w:rsidR="001E2B9D" w:rsidRPr="00E527BC" w:rsidTr="001E2B9D">
        <w:trPr>
          <w:trHeight w:val="971"/>
        </w:trPr>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14</w:t>
            </w:r>
          </w:p>
        </w:tc>
        <w:tc>
          <w:tcPr>
            <w:tcW w:w="4950" w:type="dxa"/>
          </w:tcPr>
          <w:p w:rsidR="001E2B9D" w:rsidRPr="00E527BC" w:rsidRDefault="001E2B9D" w:rsidP="001E2B9D">
            <w:pPr>
              <w:jc w:val="both"/>
              <w:rPr>
                <w:rFonts w:ascii="Arial" w:hAnsi="Arial" w:cs="Arial"/>
                <w:color w:val="000000" w:themeColor="text1"/>
                <w:sz w:val="24"/>
                <w:szCs w:val="24"/>
                <w:lang w:val="mn-MN"/>
              </w:rPr>
            </w:pPr>
            <w:r w:rsidRPr="00E527BC">
              <w:rPr>
                <w:rFonts w:ascii="Arial" w:hAnsi="Arial" w:cs="Arial"/>
                <w:sz w:val="24"/>
                <w:szCs w:val="24"/>
              </w:rPr>
              <w:t>Ат</w:t>
            </w:r>
            <w:r w:rsidRPr="00E527BC">
              <w:rPr>
                <w:rFonts w:ascii="Arial" w:hAnsi="Arial" w:cs="Arial"/>
                <w:sz w:val="24"/>
                <w:szCs w:val="24"/>
                <w:lang w:val="mn-MN"/>
              </w:rPr>
              <w:t>а</w:t>
            </w:r>
            <w:r w:rsidRPr="00E527BC">
              <w:rPr>
                <w:rFonts w:ascii="Arial" w:hAnsi="Arial" w:cs="Arial"/>
                <w:sz w:val="24"/>
                <w:szCs w:val="24"/>
              </w:rPr>
              <w:t>р</w:t>
            </w:r>
            <w:r w:rsidRPr="00E527BC">
              <w:rPr>
                <w:rFonts w:ascii="Arial" w:hAnsi="Arial" w:cs="Arial"/>
                <w:sz w:val="24"/>
                <w:szCs w:val="24"/>
                <w:lang w:val="mn-MN"/>
              </w:rPr>
              <w:t xml:space="preserve"> газар эзэмшсний</w:t>
            </w:r>
            <w:r w:rsidRPr="00E527BC">
              <w:rPr>
                <w:rFonts w:ascii="Arial" w:hAnsi="Arial" w:cs="Arial"/>
                <w:sz w:val="24"/>
                <w:szCs w:val="24"/>
              </w:rPr>
              <w:t xml:space="preserve"> 60 жилийн ойг тэмдэглэн өнгөрүүлэх</w:t>
            </w:r>
            <w:r w:rsidRPr="00E527BC">
              <w:rPr>
                <w:rFonts w:ascii="Arial" w:hAnsi="Arial" w:cs="Arial"/>
                <w:sz w:val="24"/>
                <w:szCs w:val="24"/>
                <w:lang w:val="mn-MN"/>
              </w:rPr>
              <w:t xml:space="preserve"> ажлын хэсгээс зохион байгуулж  буй ажлын талаарх мэдээлэл </w:t>
            </w:r>
          </w:p>
        </w:tc>
        <w:tc>
          <w:tcPr>
            <w:tcW w:w="1911"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1-р улиралд</w:t>
            </w:r>
          </w:p>
        </w:tc>
        <w:tc>
          <w:tcPr>
            <w:tcW w:w="2126" w:type="dxa"/>
            <w:tcBorders>
              <w:top w:val="single" w:sz="4" w:space="0" w:color="auto"/>
            </w:tcBorders>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Ажлын хэсэг</w:t>
            </w:r>
          </w:p>
        </w:tc>
      </w:tr>
      <w:tr w:rsidR="001E2B9D" w:rsidRPr="00E527BC" w:rsidTr="001E2B9D">
        <w:trPr>
          <w:trHeight w:val="892"/>
        </w:trPr>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15</w:t>
            </w:r>
          </w:p>
        </w:tc>
        <w:tc>
          <w:tcPr>
            <w:tcW w:w="4950" w:type="dxa"/>
          </w:tcPr>
          <w:p w:rsidR="001E2B9D" w:rsidRPr="00E527BC" w:rsidRDefault="001E2B9D" w:rsidP="001E2B9D">
            <w:pPr>
              <w:jc w:val="both"/>
              <w:rPr>
                <w:rFonts w:ascii="Arial" w:hAnsi="Arial" w:cs="Arial"/>
                <w:color w:val="000000" w:themeColor="text1"/>
                <w:sz w:val="24"/>
                <w:szCs w:val="24"/>
                <w:lang w:val="mn-MN"/>
              </w:rPr>
            </w:pPr>
            <w:r w:rsidRPr="00E527BC">
              <w:rPr>
                <w:rFonts w:ascii="Arial" w:hAnsi="Arial" w:cs="Arial"/>
                <w:color w:val="000000" w:themeColor="text1"/>
                <w:sz w:val="24"/>
                <w:szCs w:val="24"/>
                <w:lang w:val="mn-MN"/>
              </w:rPr>
              <w:t>Зарим орон нутгийн өмчит хуулийн этгээдийг татан буулгах тухай тогтоолын төслүүд</w:t>
            </w:r>
          </w:p>
        </w:tc>
        <w:tc>
          <w:tcPr>
            <w:tcW w:w="1911"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 xml:space="preserve">2-р </w:t>
            </w:r>
            <w:r w:rsidRPr="00E527BC">
              <w:rPr>
                <w:rFonts w:ascii="Arial" w:hAnsi="Arial" w:cs="Arial"/>
                <w:sz w:val="24"/>
                <w:szCs w:val="24"/>
              </w:rPr>
              <w:t xml:space="preserve"> улирал</w:t>
            </w:r>
            <w:r w:rsidRPr="00E527BC">
              <w:rPr>
                <w:rFonts w:ascii="Arial" w:hAnsi="Arial" w:cs="Arial"/>
                <w:sz w:val="24"/>
                <w:szCs w:val="24"/>
                <w:lang w:val="mn-MN"/>
              </w:rPr>
              <w:t>д</w:t>
            </w:r>
          </w:p>
        </w:tc>
        <w:tc>
          <w:tcPr>
            <w:tcW w:w="2126"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Орон нутгийн өмчийн газар, ОНӨААТҮГ-ууд</w:t>
            </w:r>
          </w:p>
        </w:tc>
      </w:tr>
      <w:tr w:rsidR="001E2B9D" w:rsidRPr="00E527BC" w:rsidTr="001E2B9D">
        <w:trPr>
          <w:trHeight w:val="706"/>
        </w:trPr>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16</w:t>
            </w:r>
          </w:p>
        </w:tc>
        <w:tc>
          <w:tcPr>
            <w:tcW w:w="4950" w:type="dxa"/>
          </w:tcPr>
          <w:p w:rsidR="001E2B9D" w:rsidRPr="00E527BC" w:rsidRDefault="001E2B9D" w:rsidP="001E2B9D">
            <w:pPr>
              <w:jc w:val="both"/>
              <w:rPr>
                <w:rFonts w:ascii="Arial" w:hAnsi="Arial" w:cs="Arial"/>
                <w:color w:val="000000" w:themeColor="text1"/>
                <w:sz w:val="24"/>
                <w:szCs w:val="24"/>
                <w:lang w:val="mn-MN"/>
              </w:rPr>
            </w:pPr>
            <w:r w:rsidRPr="00E527BC">
              <w:rPr>
                <w:rFonts w:ascii="Arial" w:hAnsi="Arial" w:cs="Arial"/>
                <w:color w:val="000000" w:themeColor="text1"/>
                <w:sz w:val="24"/>
                <w:szCs w:val="24"/>
                <w:lang w:val="mn-MN"/>
              </w:rPr>
              <w:t>“Сэлэнгэ шинэ бүтээн байгуулалт” хөтөлбөрийн төсөл</w:t>
            </w:r>
          </w:p>
        </w:tc>
        <w:tc>
          <w:tcPr>
            <w:tcW w:w="1911"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2-р улиралд</w:t>
            </w:r>
          </w:p>
        </w:tc>
        <w:tc>
          <w:tcPr>
            <w:tcW w:w="2126"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 xml:space="preserve">Аймгийн Засаг даргын Тамгын газар </w:t>
            </w:r>
          </w:p>
        </w:tc>
      </w:tr>
      <w:tr w:rsidR="001E2B9D" w:rsidRPr="00E527BC" w:rsidTr="001E2B9D">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lastRenderedPageBreak/>
              <w:t>17</w:t>
            </w:r>
          </w:p>
        </w:tc>
        <w:tc>
          <w:tcPr>
            <w:tcW w:w="4950"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w:t>
            </w:r>
            <w:r w:rsidRPr="00E527BC">
              <w:rPr>
                <w:rFonts w:ascii="Arial" w:hAnsi="Arial" w:cs="Arial"/>
                <w:sz w:val="24"/>
                <w:szCs w:val="24"/>
              </w:rPr>
              <w:t>Хог хаягдал цуглуулах, тээвэрлэх, устгах үйл ажиллагааны журам”</w:t>
            </w:r>
            <w:r w:rsidRPr="00E527BC">
              <w:rPr>
                <w:rFonts w:ascii="Arial" w:hAnsi="Arial" w:cs="Arial"/>
                <w:sz w:val="24"/>
                <w:szCs w:val="24"/>
                <w:lang w:val="mn-MN"/>
              </w:rPr>
              <w:t>-ын төсөл</w:t>
            </w:r>
          </w:p>
        </w:tc>
        <w:tc>
          <w:tcPr>
            <w:tcW w:w="1911"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2-р улиралд</w:t>
            </w:r>
          </w:p>
        </w:tc>
        <w:tc>
          <w:tcPr>
            <w:tcW w:w="2126"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Аймгийн ЗДТГ, БОАЖГ</w:t>
            </w:r>
          </w:p>
        </w:tc>
      </w:tr>
      <w:tr w:rsidR="001E2B9D" w:rsidRPr="00E527BC" w:rsidTr="001E2B9D">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18</w:t>
            </w:r>
          </w:p>
        </w:tc>
        <w:tc>
          <w:tcPr>
            <w:tcW w:w="4950" w:type="dxa"/>
          </w:tcPr>
          <w:p w:rsidR="001E2B9D" w:rsidRPr="00E527BC" w:rsidRDefault="001E2B9D" w:rsidP="001E2B9D">
            <w:pPr>
              <w:pStyle w:val="ListParagraph"/>
              <w:ind w:left="0"/>
              <w:jc w:val="both"/>
              <w:rPr>
                <w:rFonts w:ascii="Arial" w:hAnsi="Arial" w:cs="Arial"/>
                <w:sz w:val="24"/>
                <w:szCs w:val="24"/>
              </w:rPr>
            </w:pPr>
            <w:r w:rsidRPr="00E527BC">
              <w:rPr>
                <w:rFonts w:ascii="Arial" w:hAnsi="Arial" w:cs="Arial"/>
                <w:sz w:val="24"/>
                <w:szCs w:val="24"/>
              </w:rPr>
              <w:t xml:space="preserve"> Аймаг, сумын Засаг даргын 2016-2020 оны үйл ажиллагааны хөтөлбөрийн хэрэгжилт, явц үр дүнгийн тухай Мандал, Баянгол Хушаат сумдын Засаг дарга нарын мэдээлэл</w:t>
            </w:r>
          </w:p>
        </w:tc>
        <w:tc>
          <w:tcPr>
            <w:tcW w:w="1911" w:type="dxa"/>
            <w:vAlign w:val="center"/>
          </w:tcPr>
          <w:p w:rsidR="001E2B9D" w:rsidRPr="00E527BC" w:rsidRDefault="001E2B9D" w:rsidP="001E2B9D">
            <w:pPr>
              <w:pStyle w:val="ListParagraph"/>
              <w:ind w:left="0"/>
              <w:jc w:val="both"/>
              <w:rPr>
                <w:rFonts w:ascii="Arial" w:hAnsi="Arial" w:cs="Arial"/>
                <w:sz w:val="24"/>
                <w:szCs w:val="24"/>
              </w:rPr>
            </w:pPr>
          </w:p>
          <w:p w:rsidR="001E2B9D" w:rsidRPr="00E527BC" w:rsidRDefault="001E2B9D" w:rsidP="001E2B9D">
            <w:pPr>
              <w:pStyle w:val="ListParagraph"/>
              <w:ind w:left="0"/>
              <w:jc w:val="both"/>
              <w:rPr>
                <w:rFonts w:ascii="Arial" w:hAnsi="Arial" w:cs="Arial"/>
                <w:sz w:val="24"/>
                <w:szCs w:val="24"/>
              </w:rPr>
            </w:pPr>
          </w:p>
          <w:p w:rsidR="001E2B9D" w:rsidRPr="00E527BC" w:rsidRDefault="001E2B9D" w:rsidP="001E2B9D">
            <w:pPr>
              <w:pStyle w:val="ListParagraph"/>
              <w:ind w:left="0"/>
              <w:jc w:val="both"/>
              <w:rPr>
                <w:rFonts w:ascii="Arial" w:hAnsi="Arial" w:cs="Arial"/>
                <w:sz w:val="24"/>
                <w:szCs w:val="24"/>
              </w:rPr>
            </w:pPr>
            <w:r w:rsidRPr="00E527BC">
              <w:rPr>
                <w:rFonts w:ascii="Arial" w:hAnsi="Arial" w:cs="Arial"/>
                <w:sz w:val="24"/>
                <w:szCs w:val="24"/>
              </w:rPr>
              <w:t>2-р улиралд</w:t>
            </w:r>
          </w:p>
          <w:p w:rsidR="001E2B9D" w:rsidRPr="00E527BC" w:rsidRDefault="001E2B9D" w:rsidP="001E2B9D">
            <w:pPr>
              <w:pStyle w:val="ListParagraph"/>
              <w:ind w:left="0"/>
              <w:jc w:val="both"/>
              <w:rPr>
                <w:rFonts w:ascii="Arial" w:hAnsi="Arial" w:cs="Arial"/>
                <w:sz w:val="24"/>
                <w:szCs w:val="24"/>
              </w:rPr>
            </w:pPr>
          </w:p>
          <w:p w:rsidR="001E2B9D" w:rsidRPr="00E527BC" w:rsidRDefault="001E2B9D" w:rsidP="001E2B9D">
            <w:pPr>
              <w:pStyle w:val="ListParagraph"/>
              <w:ind w:left="0"/>
              <w:jc w:val="both"/>
              <w:rPr>
                <w:rFonts w:ascii="Arial" w:hAnsi="Arial" w:cs="Arial"/>
                <w:sz w:val="24"/>
                <w:szCs w:val="24"/>
              </w:rPr>
            </w:pPr>
          </w:p>
        </w:tc>
        <w:tc>
          <w:tcPr>
            <w:tcW w:w="2126" w:type="dxa"/>
            <w:vAlign w:val="center"/>
          </w:tcPr>
          <w:p w:rsidR="001E2B9D" w:rsidRPr="00E527BC" w:rsidRDefault="001E2B9D" w:rsidP="001E2B9D">
            <w:pPr>
              <w:pStyle w:val="ListParagraph"/>
              <w:ind w:left="0"/>
              <w:jc w:val="both"/>
              <w:rPr>
                <w:rFonts w:ascii="Arial" w:hAnsi="Arial" w:cs="Arial"/>
                <w:sz w:val="24"/>
                <w:szCs w:val="24"/>
              </w:rPr>
            </w:pPr>
            <w:r w:rsidRPr="00E527BC">
              <w:rPr>
                <w:rFonts w:ascii="Arial" w:hAnsi="Arial" w:cs="Arial"/>
                <w:sz w:val="24"/>
                <w:szCs w:val="24"/>
              </w:rPr>
              <w:t>Аймгийн ЗДТГ,</w:t>
            </w: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rPr>
              <w:t>Сумдын Засаг дарга нар</w:t>
            </w:r>
          </w:p>
        </w:tc>
      </w:tr>
      <w:tr w:rsidR="001E2B9D" w:rsidRPr="00E527BC" w:rsidTr="001E2B9D">
        <w:trPr>
          <w:trHeight w:val="611"/>
        </w:trPr>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19</w:t>
            </w:r>
          </w:p>
        </w:tc>
        <w:tc>
          <w:tcPr>
            <w:tcW w:w="4950" w:type="dxa"/>
            <w:tcBorders>
              <w:bottom w:val="single" w:sz="4" w:space="0" w:color="auto"/>
            </w:tcBorders>
          </w:tcPr>
          <w:p w:rsidR="001E2B9D" w:rsidRPr="00E527BC" w:rsidRDefault="001E2B9D" w:rsidP="001E2B9D">
            <w:pPr>
              <w:pStyle w:val="ListParagraph"/>
              <w:ind w:left="0"/>
              <w:jc w:val="both"/>
              <w:rPr>
                <w:rFonts w:ascii="Arial" w:hAnsi="Arial" w:cs="Arial"/>
                <w:sz w:val="24"/>
                <w:szCs w:val="24"/>
              </w:rPr>
            </w:pPr>
            <w:r w:rsidRPr="00E527BC">
              <w:rPr>
                <w:rFonts w:ascii="Arial" w:hAnsi="Arial" w:cs="Arial"/>
                <w:sz w:val="24"/>
                <w:szCs w:val="24"/>
              </w:rPr>
              <w:t>“Зам, тээврийн сүлжээний стратеги” аймгийн хөтөлбөрийн төсөл</w:t>
            </w:r>
          </w:p>
        </w:tc>
        <w:tc>
          <w:tcPr>
            <w:tcW w:w="1911" w:type="dxa"/>
            <w:tcBorders>
              <w:bottom w:val="single" w:sz="4" w:space="0" w:color="auto"/>
            </w:tcBorders>
            <w:vAlign w:val="center"/>
          </w:tcPr>
          <w:p w:rsidR="001E2B9D" w:rsidRPr="00E527BC" w:rsidRDefault="001E2B9D" w:rsidP="001E2B9D">
            <w:pPr>
              <w:pStyle w:val="ListParagraph"/>
              <w:ind w:left="0"/>
              <w:jc w:val="both"/>
              <w:rPr>
                <w:rFonts w:ascii="Arial" w:hAnsi="Arial" w:cs="Arial"/>
                <w:sz w:val="24"/>
                <w:szCs w:val="24"/>
              </w:rPr>
            </w:pPr>
            <w:r w:rsidRPr="00E527BC">
              <w:rPr>
                <w:rFonts w:ascii="Arial" w:hAnsi="Arial" w:cs="Arial"/>
                <w:sz w:val="24"/>
                <w:szCs w:val="24"/>
              </w:rPr>
              <w:t>2-р улиралд</w:t>
            </w:r>
          </w:p>
        </w:tc>
        <w:tc>
          <w:tcPr>
            <w:tcW w:w="2126" w:type="dxa"/>
            <w:tcBorders>
              <w:bottom w:val="single" w:sz="4" w:space="0" w:color="auto"/>
            </w:tcBorders>
            <w:vAlign w:val="center"/>
          </w:tcPr>
          <w:p w:rsidR="001E2B9D" w:rsidRPr="00E527BC" w:rsidRDefault="001E2B9D" w:rsidP="001E2B9D">
            <w:pPr>
              <w:pStyle w:val="ListParagraph"/>
              <w:ind w:left="0"/>
              <w:jc w:val="both"/>
              <w:rPr>
                <w:rFonts w:ascii="Arial" w:hAnsi="Arial" w:cs="Arial"/>
                <w:sz w:val="24"/>
                <w:szCs w:val="24"/>
              </w:rPr>
            </w:pPr>
            <w:r w:rsidRPr="00E527BC">
              <w:rPr>
                <w:rFonts w:ascii="Arial" w:hAnsi="Arial" w:cs="Arial"/>
                <w:sz w:val="24"/>
                <w:szCs w:val="24"/>
              </w:rPr>
              <w:t>Аймгийн ЗДТГ</w:t>
            </w:r>
            <w:r w:rsidRPr="00E527BC">
              <w:rPr>
                <w:rFonts w:ascii="Arial" w:hAnsi="Arial" w:cs="Arial"/>
                <w:sz w:val="24"/>
                <w:szCs w:val="24"/>
                <w:lang w:val="mn-MN"/>
              </w:rPr>
              <w:t>-ын</w:t>
            </w:r>
            <w:r w:rsidRPr="00E527BC">
              <w:rPr>
                <w:rFonts w:ascii="Arial" w:hAnsi="Arial" w:cs="Arial"/>
                <w:sz w:val="24"/>
                <w:szCs w:val="24"/>
              </w:rPr>
              <w:t xml:space="preserve"> ХОХБХ </w:t>
            </w:r>
          </w:p>
        </w:tc>
      </w:tr>
      <w:tr w:rsidR="001E2B9D" w:rsidRPr="00E527BC" w:rsidTr="001E2B9D">
        <w:trPr>
          <w:trHeight w:val="620"/>
        </w:trPr>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20</w:t>
            </w:r>
          </w:p>
        </w:tc>
        <w:tc>
          <w:tcPr>
            <w:tcW w:w="4950" w:type="dxa"/>
          </w:tcPr>
          <w:p w:rsidR="001E2B9D" w:rsidRPr="00E527BC" w:rsidRDefault="001E2B9D" w:rsidP="001E2B9D">
            <w:pPr>
              <w:jc w:val="both"/>
              <w:rPr>
                <w:rFonts w:ascii="Arial" w:hAnsi="Arial" w:cs="Arial"/>
                <w:color w:val="000000" w:themeColor="text1"/>
                <w:sz w:val="24"/>
                <w:szCs w:val="24"/>
                <w:lang w:val="mn-MN"/>
              </w:rPr>
            </w:pPr>
            <w:r w:rsidRPr="00E527BC">
              <w:rPr>
                <w:rFonts w:ascii="Arial" w:hAnsi="Arial" w:cs="Arial"/>
                <w:color w:val="000000" w:themeColor="text1"/>
                <w:sz w:val="24"/>
                <w:szCs w:val="24"/>
                <w:lang w:val="mn-MN"/>
              </w:rPr>
              <w:t xml:space="preserve">“Сэлэнгэ Ногоон бүс” аймгийн хөтөлбөрийн хэрэгжилтийн тайлан </w:t>
            </w:r>
          </w:p>
        </w:tc>
        <w:tc>
          <w:tcPr>
            <w:tcW w:w="1911"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2-р улиралд</w:t>
            </w:r>
          </w:p>
        </w:tc>
        <w:tc>
          <w:tcPr>
            <w:tcW w:w="2126"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 xml:space="preserve">Аймгийн БОАЖГ </w:t>
            </w:r>
          </w:p>
        </w:tc>
      </w:tr>
      <w:tr w:rsidR="001E2B9D" w:rsidRPr="00E527BC" w:rsidTr="001E2B9D">
        <w:trPr>
          <w:trHeight w:val="868"/>
        </w:trPr>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21</w:t>
            </w:r>
          </w:p>
        </w:tc>
        <w:tc>
          <w:tcPr>
            <w:tcW w:w="4950" w:type="dxa"/>
          </w:tcPr>
          <w:p w:rsidR="001E2B9D" w:rsidRPr="00E527BC" w:rsidRDefault="001E2B9D" w:rsidP="001E2B9D">
            <w:pPr>
              <w:pStyle w:val="ListParagraph"/>
              <w:ind w:left="0"/>
              <w:jc w:val="both"/>
              <w:rPr>
                <w:rFonts w:ascii="Arial" w:hAnsi="Arial" w:cs="Arial"/>
                <w:sz w:val="24"/>
                <w:szCs w:val="24"/>
                <w:lang w:val="mn-MN"/>
              </w:rPr>
            </w:pPr>
            <w:r w:rsidRPr="00E527BC">
              <w:rPr>
                <w:rFonts w:ascii="Arial" w:hAnsi="Arial" w:cs="Arial"/>
                <w:sz w:val="24"/>
                <w:szCs w:val="24"/>
              </w:rPr>
              <w:t xml:space="preserve">Аймгийн Засаг даргын 2016-2020 оны үйл ажиллагааны хөтөлбөрийн хэрэгжилтийн тухай  </w:t>
            </w:r>
            <w:r w:rsidRPr="00E527BC">
              <w:rPr>
                <w:rFonts w:ascii="Arial" w:hAnsi="Arial" w:cs="Arial"/>
                <w:sz w:val="24"/>
                <w:szCs w:val="24"/>
                <w:lang w:val="mn-MN"/>
              </w:rPr>
              <w:t>/</w:t>
            </w:r>
            <w:r w:rsidRPr="00E527BC">
              <w:rPr>
                <w:rFonts w:ascii="Arial" w:hAnsi="Arial" w:cs="Arial"/>
                <w:sz w:val="24"/>
                <w:szCs w:val="24"/>
              </w:rPr>
              <w:t>БОАЖГ, ХХААГ</w:t>
            </w:r>
            <w:r w:rsidRPr="00E527BC">
              <w:rPr>
                <w:rFonts w:ascii="Arial" w:hAnsi="Arial" w:cs="Arial"/>
                <w:sz w:val="24"/>
                <w:szCs w:val="24"/>
                <w:lang w:val="mn-MN"/>
              </w:rPr>
              <w:t>/</w:t>
            </w:r>
          </w:p>
        </w:tc>
        <w:tc>
          <w:tcPr>
            <w:tcW w:w="1911" w:type="dxa"/>
          </w:tcPr>
          <w:p w:rsidR="001E2B9D" w:rsidRPr="00E527BC" w:rsidRDefault="001E2B9D" w:rsidP="001E2B9D">
            <w:pPr>
              <w:pStyle w:val="ListParagraph"/>
              <w:ind w:left="0"/>
              <w:jc w:val="both"/>
              <w:rPr>
                <w:rFonts w:ascii="Arial" w:hAnsi="Arial" w:cs="Arial"/>
                <w:sz w:val="24"/>
                <w:szCs w:val="24"/>
              </w:rPr>
            </w:pPr>
          </w:p>
          <w:p w:rsidR="001E2B9D" w:rsidRPr="00E527BC" w:rsidRDefault="001E2B9D" w:rsidP="001E2B9D">
            <w:pPr>
              <w:pStyle w:val="ListParagraph"/>
              <w:ind w:left="0"/>
              <w:jc w:val="both"/>
              <w:rPr>
                <w:rFonts w:ascii="Arial" w:hAnsi="Arial" w:cs="Arial"/>
                <w:sz w:val="24"/>
                <w:szCs w:val="24"/>
              </w:rPr>
            </w:pPr>
            <w:r w:rsidRPr="00E527BC">
              <w:rPr>
                <w:rFonts w:ascii="Arial" w:hAnsi="Arial" w:cs="Arial"/>
                <w:sz w:val="24"/>
                <w:szCs w:val="24"/>
              </w:rPr>
              <w:t xml:space="preserve">    2-р улиралд</w:t>
            </w:r>
          </w:p>
        </w:tc>
        <w:tc>
          <w:tcPr>
            <w:tcW w:w="2126" w:type="dxa"/>
          </w:tcPr>
          <w:p w:rsidR="001E2B9D" w:rsidRPr="00E527BC" w:rsidRDefault="001E2B9D" w:rsidP="001E2B9D">
            <w:pPr>
              <w:pStyle w:val="ListParagraph"/>
              <w:ind w:left="0"/>
              <w:jc w:val="both"/>
              <w:rPr>
                <w:rFonts w:ascii="Arial" w:hAnsi="Arial" w:cs="Arial"/>
                <w:sz w:val="24"/>
                <w:szCs w:val="24"/>
              </w:rPr>
            </w:pPr>
            <w:r w:rsidRPr="00E527BC">
              <w:rPr>
                <w:rFonts w:ascii="Arial" w:hAnsi="Arial" w:cs="Arial"/>
                <w:sz w:val="24"/>
                <w:szCs w:val="24"/>
              </w:rPr>
              <w:t>Аймгийн ЗДТГ, БОАЖГ, ХХААГ</w:t>
            </w:r>
          </w:p>
        </w:tc>
      </w:tr>
      <w:tr w:rsidR="001E2B9D" w:rsidRPr="00E527BC" w:rsidTr="001E2B9D">
        <w:trPr>
          <w:trHeight w:val="881"/>
        </w:trPr>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22</w:t>
            </w:r>
          </w:p>
        </w:tc>
        <w:tc>
          <w:tcPr>
            <w:tcW w:w="4950" w:type="dxa"/>
          </w:tcPr>
          <w:p w:rsidR="001E2B9D" w:rsidRPr="00E527BC" w:rsidRDefault="001E2B9D" w:rsidP="001E2B9D">
            <w:pPr>
              <w:pStyle w:val="ListParagraph"/>
              <w:ind w:left="0"/>
              <w:jc w:val="both"/>
              <w:rPr>
                <w:rFonts w:ascii="Arial" w:hAnsi="Arial" w:cs="Arial"/>
                <w:sz w:val="24"/>
                <w:szCs w:val="24"/>
              </w:rPr>
            </w:pPr>
            <w:r w:rsidRPr="00E527BC">
              <w:rPr>
                <w:rFonts w:ascii="Arial" w:hAnsi="Arial" w:cs="Arial"/>
                <w:sz w:val="24"/>
                <w:szCs w:val="24"/>
              </w:rPr>
              <w:t>“Эрчимжсэн үхрийн аж  ахуй” хөтөлбөрийн хэрэгжилт явцын талаарх мэдээлэл</w:t>
            </w:r>
          </w:p>
        </w:tc>
        <w:tc>
          <w:tcPr>
            <w:tcW w:w="1911" w:type="dxa"/>
            <w:tcBorders>
              <w:top w:val="single" w:sz="4" w:space="0" w:color="auto"/>
            </w:tcBorders>
          </w:tcPr>
          <w:p w:rsidR="001E2B9D" w:rsidRPr="00E527BC" w:rsidRDefault="001E2B9D" w:rsidP="001E2B9D">
            <w:pPr>
              <w:pStyle w:val="ListParagraph"/>
              <w:ind w:left="0"/>
              <w:jc w:val="both"/>
              <w:rPr>
                <w:rFonts w:ascii="Arial" w:hAnsi="Arial" w:cs="Arial"/>
                <w:sz w:val="24"/>
                <w:szCs w:val="24"/>
              </w:rPr>
            </w:pPr>
            <w:r w:rsidRPr="00E527BC">
              <w:rPr>
                <w:rFonts w:ascii="Arial" w:hAnsi="Arial" w:cs="Arial"/>
                <w:color w:val="000000" w:themeColor="text1"/>
                <w:sz w:val="24"/>
                <w:szCs w:val="24"/>
              </w:rPr>
              <w:t>2-р улиралд</w:t>
            </w:r>
          </w:p>
        </w:tc>
        <w:tc>
          <w:tcPr>
            <w:tcW w:w="2126" w:type="dxa"/>
          </w:tcPr>
          <w:p w:rsidR="001E2B9D" w:rsidRPr="00E527BC" w:rsidRDefault="001E2B9D" w:rsidP="001E2B9D">
            <w:pPr>
              <w:pStyle w:val="ListParagraph"/>
              <w:ind w:left="0"/>
              <w:jc w:val="both"/>
              <w:rPr>
                <w:rFonts w:ascii="Arial" w:hAnsi="Arial" w:cs="Arial"/>
                <w:color w:val="000000" w:themeColor="text1"/>
                <w:sz w:val="24"/>
                <w:szCs w:val="24"/>
              </w:rPr>
            </w:pPr>
          </w:p>
          <w:p w:rsidR="001E2B9D" w:rsidRPr="00E527BC" w:rsidRDefault="001E2B9D" w:rsidP="001E2B9D">
            <w:pPr>
              <w:pStyle w:val="ListParagraph"/>
              <w:ind w:left="0"/>
              <w:jc w:val="both"/>
              <w:rPr>
                <w:rFonts w:ascii="Arial" w:hAnsi="Arial" w:cs="Arial"/>
                <w:sz w:val="24"/>
                <w:szCs w:val="24"/>
              </w:rPr>
            </w:pPr>
            <w:r w:rsidRPr="00E527BC">
              <w:rPr>
                <w:rFonts w:ascii="Arial" w:hAnsi="Arial" w:cs="Arial"/>
                <w:color w:val="000000" w:themeColor="text1"/>
                <w:sz w:val="24"/>
                <w:szCs w:val="24"/>
              </w:rPr>
              <w:t>Аймгийн ХХААГ</w:t>
            </w:r>
          </w:p>
        </w:tc>
      </w:tr>
      <w:tr w:rsidR="001E2B9D" w:rsidRPr="00E527BC" w:rsidTr="001E2B9D">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23</w:t>
            </w:r>
          </w:p>
        </w:tc>
        <w:tc>
          <w:tcPr>
            <w:tcW w:w="4950"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rPr>
              <w:t>“Малын таримал тэжээл</w:t>
            </w:r>
            <w:r w:rsidRPr="00E527BC">
              <w:rPr>
                <w:rFonts w:ascii="Arial" w:hAnsi="Arial" w:cs="Arial"/>
                <w:sz w:val="24"/>
                <w:szCs w:val="24"/>
                <w:lang w:val="mn-MN"/>
              </w:rPr>
              <w:t>”аймгийн</w:t>
            </w:r>
            <w:r w:rsidRPr="00E527BC">
              <w:rPr>
                <w:rFonts w:ascii="Arial" w:hAnsi="Arial" w:cs="Arial"/>
                <w:sz w:val="24"/>
                <w:szCs w:val="24"/>
              </w:rPr>
              <w:t xml:space="preserve"> хөтөлбөр</w:t>
            </w:r>
            <w:r w:rsidRPr="00E527BC">
              <w:rPr>
                <w:rFonts w:ascii="Arial" w:hAnsi="Arial" w:cs="Arial"/>
                <w:sz w:val="24"/>
                <w:szCs w:val="24"/>
                <w:lang w:val="mn-MN"/>
              </w:rPr>
              <w:t>ийн төсөл</w:t>
            </w:r>
          </w:p>
        </w:tc>
        <w:tc>
          <w:tcPr>
            <w:tcW w:w="1911" w:type="dxa"/>
          </w:tcPr>
          <w:p w:rsidR="001E2B9D" w:rsidRPr="00E527BC" w:rsidRDefault="001E2B9D" w:rsidP="001E2B9D">
            <w:pPr>
              <w:jc w:val="both"/>
              <w:rPr>
                <w:rFonts w:ascii="Arial" w:hAnsi="Arial" w:cs="Arial"/>
                <w:sz w:val="24"/>
                <w:szCs w:val="24"/>
              </w:rPr>
            </w:pPr>
            <w:r w:rsidRPr="00E527BC">
              <w:rPr>
                <w:rFonts w:ascii="Arial" w:hAnsi="Arial" w:cs="Arial"/>
                <w:sz w:val="24"/>
                <w:szCs w:val="24"/>
                <w:lang w:val="mn-MN"/>
              </w:rPr>
              <w:t xml:space="preserve">3-р </w:t>
            </w:r>
            <w:r w:rsidRPr="00E527BC">
              <w:rPr>
                <w:rFonts w:ascii="Arial" w:hAnsi="Arial" w:cs="Arial"/>
                <w:sz w:val="24"/>
                <w:szCs w:val="24"/>
              </w:rPr>
              <w:t>улирал</w:t>
            </w:r>
            <w:r w:rsidRPr="00E527BC">
              <w:rPr>
                <w:rFonts w:ascii="Arial" w:hAnsi="Arial" w:cs="Arial"/>
                <w:sz w:val="24"/>
                <w:szCs w:val="24"/>
                <w:lang w:val="mn-MN"/>
              </w:rPr>
              <w:t>д</w:t>
            </w:r>
          </w:p>
        </w:tc>
        <w:tc>
          <w:tcPr>
            <w:tcW w:w="2126" w:type="dxa"/>
          </w:tcPr>
          <w:p w:rsidR="001E2B9D" w:rsidRPr="00E527BC" w:rsidRDefault="001E2B9D" w:rsidP="001E2B9D">
            <w:pPr>
              <w:jc w:val="both"/>
              <w:rPr>
                <w:rFonts w:ascii="Arial" w:hAnsi="Arial" w:cs="Arial"/>
                <w:sz w:val="24"/>
                <w:szCs w:val="24"/>
              </w:rPr>
            </w:pPr>
            <w:r w:rsidRPr="00E527BC">
              <w:rPr>
                <w:rFonts w:ascii="Arial" w:hAnsi="Arial" w:cs="Arial"/>
                <w:sz w:val="24"/>
                <w:szCs w:val="24"/>
                <w:lang w:val="mn-MN"/>
              </w:rPr>
              <w:t xml:space="preserve">Аймгийн ЗДТГ-ын ХОХБТХ, ХХААГ </w:t>
            </w:r>
          </w:p>
        </w:tc>
      </w:tr>
      <w:tr w:rsidR="001E2B9D" w:rsidRPr="00E527BC" w:rsidTr="001E2B9D">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24</w:t>
            </w:r>
          </w:p>
        </w:tc>
        <w:tc>
          <w:tcPr>
            <w:tcW w:w="4950" w:type="dxa"/>
          </w:tcPr>
          <w:p w:rsidR="001E2B9D" w:rsidRPr="00E527BC" w:rsidRDefault="001E2B9D" w:rsidP="001E2B9D">
            <w:pPr>
              <w:jc w:val="both"/>
              <w:rPr>
                <w:rFonts w:ascii="Arial" w:hAnsi="Arial" w:cs="Arial"/>
                <w:color w:val="000000"/>
                <w:sz w:val="24"/>
                <w:szCs w:val="24"/>
                <w:lang w:val="mn-MN"/>
              </w:rPr>
            </w:pPr>
            <w:r w:rsidRPr="00E527BC">
              <w:rPr>
                <w:rFonts w:ascii="Arial" w:hAnsi="Arial" w:cs="Arial"/>
                <w:color w:val="000000"/>
                <w:sz w:val="24"/>
                <w:szCs w:val="24"/>
                <w:lang w:val="mn-MN"/>
              </w:rPr>
              <w:t>Тариалангийн тухай хуулийн 11 дүгээр зүйлийн хэрэгжилтийн тухай</w:t>
            </w:r>
          </w:p>
        </w:tc>
        <w:tc>
          <w:tcPr>
            <w:tcW w:w="1911"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3-р улиралд</w:t>
            </w:r>
          </w:p>
        </w:tc>
        <w:tc>
          <w:tcPr>
            <w:tcW w:w="2126"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Аймгийн ГХБХБ,</w:t>
            </w:r>
            <w:r w:rsidRPr="00E527BC">
              <w:rPr>
                <w:rFonts w:ascii="Arial" w:hAnsi="Arial" w:cs="Arial"/>
                <w:color w:val="000000" w:themeColor="text1"/>
                <w:sz w:val="24"/>
                <w:szCs w:val="24"/>
              </w:rPr>
              <w:t xml:space="preserve"> ХХААГ</w:t>
            </w:r>
          </w:p>
        </w:tc>
      </w:tr>
      <w:tr w:rsidR="001E2B9D" w:rsidRPr="00E527BC" w:rsidTr="001E2B9D">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25</w:t>
            </w:r>
          </w:p>
        </w:tc>
        <w:tc>
          <w:tcPr>
            <w:tcW w:w="4950" w:type="dxa"/>
          </w:tcPr>
          <w:p w:rsidR="001E2B9D" w:rsidRPr="00E527BC" w:rsidRDefault="001E2B9D" w:rsidP="001E2B9D">
            <w:pPr>
              <w:jc w:val="both"/>
              <w:rPr>
                <w:rFonts w:ascii="Arial" w:hAnsi="Arial" w:cs="Arial"/>
                <w:color w:val="000000"/>
                <w:sz w:val="24"/>
                <w:szCs w:val="24"/>
                <w:lang w:val="mn-MN"/>
              </w:rPr>
            </w:pPr>
            <w:r w:rsidRPr="00E527BC">
              <w:rPr>
                <w:rFonts w:ascii="Arial" w:hAnsi="Arial" w:cs="Arial"/>
                <w:color w:val="000000"/>
                <w:sz w:val="24"/>
                <w:szCs w:val="24"/>
                <w:lang w:val="mn-MN"/>
              </w:rPr>
              <w:t>Хөгжлийн бэрхшээлтэй хүүхдийн эрүүл мэнд, сургалт, хөгжил, хамгааллын ажлын явц, үр дүн, тулгамдаж буй асуудал, цаашдын зорилт</w:t>
            </w:r>
          </w:p>
        </w:tc>
        <w:tc>
          <w:tcPr>
            <w:tcW w:w="1911"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 xml:space="preserve">3-р </w:t>
            </w:r>
            <w:r w:rsidRPr="00E527BC">
              <w:rPr>
                <w:rFonts w:ascii="Arial" w:hAnsi="Arial" w:cs="Arial"/>
                <w:sz w:val="24"/>
                <w:szCs w:val="24"/>
              </w:rPr>
              <w:t xml:space="preserve"> улирал</w:t>
            </w:r>
            <w:r w:rsidRPr="00E527BC">
              <w:rPr>
                <w:rFonts w:ascii="Arial" w:hAnsi="Arial" w:cs="Arial"/>
                <w:sz w:val="24"/>
                <w:szCs w:val="24"/>
                <w:lang w:val="mn-MN"/>
              </w:rPr>
              <w:t xml:space="preserve">д </w:t>
            </w:r>
          </w:p>
        </w:tc>
        <w:tc>
          <w:tcPr>
            <w:tcW w:w="2126"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 xml:space="preserve">Аймгийн ЗДТГ </w:t>
            </w:r>
          </w:p>
        </w:tc>
      </w:tr>
      <w:tr w:rsidR="001E2B9D" w:rsidRPr="00E527BC" w:rsidTr="001E2B9D">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26</w:t>
            </w:r>
          </w:p>
        </w:tc>
        <w:tc>
          <w:tcPr>
            <w:tcW w:w="4950"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 xml:space="preserve">Сэлэнгэ аймагт Малын эрүүл бүс тогтоох талаар авч хэрэгжүүлж буй ажил арга хэмжээний талаарх мэдээлэл </w:t>
            </w:r>
          </w:p>
        </w:tc>
        <w:tc>
          <w:tcPr>
            <w:tcW w:w="1911" w:type="dxa"/>
            <w:tcBorders>
              <w:bottom w:val="single" w:sz="4" w:space="0" w:color="auto"/>
            </w:tcBorders>
            <w:vAlign w:val="center"/>
          </w:tcPr>
          <w:p w:rsidR="001E2B9D" w:rsidRPr="00E527BC" w:rsidRDefault="001E2B9D" w:rsidP="001E2B9D">
            <w:pPr>
              <w:jc w:val="both"/>
              <w:rPr>
                <w:rFonts w:ascii="Arial" w:hAnsi="Arial" w:cs="Arial"/>
                <w:sz w:val="24"/>
                <w:szCs w:val="24"/>
              </w:rPr>
            </w:pPr>
            <w:r w:rsidRPr="00E527BC">
              <w:rPr>
                <w:rFonts w:ascii="Arial" w:hAnsi="Arial" w:cs="Arial"/>
                <w:sz w:val="24"/>
                <w:szCs w:val="24"/>
                <w:lang w:val="mn-MN"/>
              </w:rPr>
              <w:t xml:space="preserve">3-р </w:t>
            </w:r>
            <w:r w:rsidRPr="00E527BC">
              <w:rPr>
                <w:rFonts w:ascii="Arial" w:hAnsi="Arial" w:cs="Arial"/>
                <w:sz w:val="24"/>
                <w:szCs w:val="24"/>
              </w:rPr>
              <w:t xml:space="preserve"> улирал</w:t>
            </w:r>
            <w:r w:rsidRPr="00E527BC">
              <w:rPr>
                <w:rFonts w:ascii="Arial" w:hAnsi="Arial" w:cs="Arial"/>
                <w:sz w:val="24"/>
                <w:szCs w:val="24"/>
                <w:lang w:val="mn-MN"/>
              </w:rPr>
              <w:t>д</w:t>
            </w:r>
          </w:p>
        </w:tc>
        <w:tc>
          <w:tcPr>
            <w:tcW w:w="2126" w:type="dxa"/>
            <w:tcBorders>
              <w:bottom w:val="single" w:sz="4" w:space="0" w:color="auto"/>
            </w:tcBorders>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Аймгийн Мал эмнэлэгийн газар</w:t>
            </w:r>
          </w:p>
        </w:tc>
      </w:tr>
      <w:tr w:rsidR="001E2B9D" w:rsidRPr="00E527BC" w:rsidTr="001E2B9D">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27</w:t>
            </w:r>
          </w:p>
        </w:tc>
        <w:tc>
          <w:tcPr>
            <w:tcW w:w="4950"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rPr>
              <w:t>Тариалангийн талбайн тооллогын нэгдсэн дүнг</w:t>
            </w:r>
            <w:r w:rsidRPr="00E527BC">
              <w:rPr>
                <w:rFonts w:ascii="Arial" w:hAnsi="Arial" w:cs="Arial"/>
                <w:sz w:val="24"/>
                <w:szCs w:val="24"/>
                <w:lang w:val="mn-MN"/>
              </w:rPr>
              <w:t xml:space="preserve">ийн тухай </w:t>
            </w:r>
          </w:p>
        </w:tc>
        <w:tc>
          <w:tcPr>
            <w:tcW w:w="1911"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3-р улиралд</w:t>
            </w:r>
          </w:p>
        </w:tc>
        <w:tc>
          <w:tcPr>
            <w:tcW w:w="2126"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Аймгийн ГХБХБГ</w:t>
            </w:r>
          </w:p>
        </w:tc>
      </w:tr>
      <w:tr w:rsidR="001E2B9D" w:rsidRPr="00E527BC" w:rsidTr="001E2B9D">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28</w:t>
            </w:r>
          </w:p>
        </w:tc>
        <w:tc>
          <w:tcPr>
            <w:tcW w:w="4950" w:type="dxa"/>
          </w:tcPr>
          <w:p w:rsidR="001E2B9D" w:rsidRPr="00E527BC" w:rsidRDefault="001E2B9D" w:rsidP="001E2B9D">
            <w:pPr>
              <w:jc w:val="both"/>
              <w:rPr>
                <w:rFonts w:ascii="Arial" w:hAnsi="Arial" w:cs="Arial"/>
                <w:color w:val="000000" w:themeColor="text1"/>
                <w:sz w:val="24"/>
                <w:szCs w:val="24"/>
                <w:lang w:val="mn-MN"/>
              </w:rPr>
            </w:pPr>
            <w:r w:rsidRPr="00E527BC">
              <w:rPr>
                <w:rFonts w:ascii="Arial" w:hAnsi="Arial" w:cs="Arial"/>
                <w:color w:val="000000" w:themeColor="text1"/>
                <w:sz w:val="24"/>
                <w:szCs w:val="24"/>
                <w:lang w:val="mn-MN"/>
              </w:rPr>
              <w:t>Ерөнхий боловсролын сургуулийн сургалтын чанарыг ахиулах зорилтын хэрэгжилтийн үр дүн</w:t>
            </w:r>
            <w:r w:rsidRPr="00E527BC">
              <w:rPr>
                <w:rFonts w:ascii="Arial" w:eastAsia="Times New Roman" w:hAnsi="Arial" w:cs="Arial"/>
                <w:sz w:val="24"/>
                <w:szCs w:val="24"/>
                <w:lang w:val="mn-MN"/>
              </w:rPr>
              <w:t>, цаашдын зорилт, 2019-2020 оны хичээлийн шинэ жилийн бэлтгэл ажлын талаар мэдээлэл</w:t>
            </w:r>
          </w:p>
        </w:tc>
        <w:tc>
          <w:tcPr>
            <w:tcW w:w="1911"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 xml:space="preserve">3-р </w:t>
            </w:r>
            <w:r w:rsidRPr="00E527BC">
              <w:rPr>
                <w:rFonts w:ascii="Arial" w:hAnsi="Arial" w:cs="Arial"/>
                <w:sz w:val="24"/>
                <w:szCs w:val="24"/>
              </w:rPr>
              <w:t xml:space="preserve"> улирал</w:t>
            </w:r>
            <w:r w:rsidRPr="00E527BC">
              <w:rPr>
                <w:rFonts w:ascii="Arial" w:hAnsi="Arial" w:cs="Arial"/>
                <w:sz w:val="24"/>
                <w:szCs w:val="24"/>
                <w:lang w:val="mn-MN"/>
              </w:rPr>
              <w:t>д</w:t>
            </w:r>
          </w:p>
          <w:p w:rsidR="001E2B9D" w:rsidRPr="00E527BC" w:rsidRDefault="001E2B9D" w:rsidP="001E2B9D">
            <w:pPr>
              <w:jc w:val="both"/>
              <w:rPr>
                <w:rFonts w:ascii="Arial" w:hAnsi="Arial" w:cs="Arial"/>
                <w:sz w:val="24"/>
                <w:szCs w:val="24"/>
                <w:lang w:val="mn-MN"/>
              </w:rPr>
            </w:pPr>
          </w:p>
        </w:tc>
        <w:tc>
          <w:tcPr>
            <w:tcW w:w="2126"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Аймгийн Боловсрол, соёл урлагийн газар</w:t>
            </w:r>
          </w:p>
        </w:tc>
      </w:tr>
      <w:tr w:rsidR="001E2B9D" w:rsidRPr="00E527BC" w:rsidTr="001E2B9D">
        <w:tc>
          <w:tcPr>
            <w:tcW w:w="618" w:type="dxa"/>
            <w:vAlign w:val="center"/>
          </w:tcPr>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29</w:t>
            </w:r>
          </w:p>
        </w:tc>
        <w:tc>
          <w:tcPr>
            <w:tcW w:w="4950" w:type="dxa"/>
          </w:tcPr>
          <w:p w:rsidR="001E2B9D" w:rsidRPr="00E527BC" w:rsidRDefault="001E2B9D" w:rsidP="001E2B9D">
            <w:pPr>
              <w:jc w:val="both"/>
              <w:rPr>
                <w:rFonts w:ascii="Arial" w:hAnsi="Arial" w:cs="Arial"/>
                <w:color w:val="000000"/>
                <w:sz w:val="24"/>
                <w:szCs w:val="24"/>
                <w:lang w:val="mn-MN"/>
              </w:rPr>
            </w:pPr>
            <w:r w:rsidRPr="00E527BC">
              <w:rPr>
                <w:rFonts w:ascii="Arial" w:hAnsi="Arial" w:cs="Arial"/>
                <w:color w:val="000000"/>
                <w:sz w:val="24"/>
                <w:szCs w:val="24"/>
                <w:lang w:val="mn-MN"/>
              </w:rPr>
              <w:t>“Багшийн хөгжил” хөтөлбөрийн хэрэгжилтийн явц, цаашдын зорилт</w:t>
            </w:r>
          </w:p>
        </w:tc>
        <w:tc>
          <w:tcPr>
            <w:tcW w:w="1911"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3-р улиралд</w:t>
            </w:r>
          </w:p>
        </w:tc>
        <w:tc>
          <w:tcPr>
            <w:tcW w:w="2126"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Аймгийн Боловсрол, соёл урлагийн газар</w:t>
            </w:r>
          </w:p>
        </w:tc>
      </w:tr>
      <w:tr w:rsidR="001E2B9D" w:rsidRPr="00E527BC" w:rsidTr="001E2B9D">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30</w:t>
            </w:r>
          </w:p>
        </w:tc>
        <w:tc>
          <w:tcPr>
            <w:tcW w:w="4950" w:type="dxa"/>
          </w:tcPr>
          <w:p w:rsidR="001E2B9D" w:rsidRPr="00E527BC" w:rsidRDefault="001E2B9D" w:rsidP="001E2B9D">
            <w:pPr>
              <w:jc w:val="both"/>
              <w:rPr>
                <w:rFonts w:ascii="Arial" w:hAnsi="Arial" w:cs="Arial"/>
                <w:color w:val="000000" w:themeColor="text1"/>
                <w:sz w:val="24"/>
                <w:szCs w:val="24"/>
                <w:lang w:val="mn-MN"/>
              </w:rPr>
            </w:pPr>
            <w:r w:rsidRPr="00E527BC">
              <w:rPr>
                <w:rFonts w:ascii="Arial" w:hAnsi="Arial" w:cs="Arial"/>
                <w:color w:val="000000" w:themeColor="text1"/>
                <w:sz w:val="24"/>
                <w:szCs w:val="24"/>
                <w:lang w:val="mn-MN"/>
              </w:rPr>
              <w:t xml:space="preserve">“Сэлэнгэ орон сууц” аймгийн хөтөлбөрийн хэрэгжилтийн тайлан </w:t>
            </w:r>
          </w:p>
        </w:tc>
        <w:tc>
          <w:tcPr>
            <w:tcW w:w="1911"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3-р улиралд</w:t>
            </w:r>
          </w:p>
        </w:tc>
        <w:tc>
          <w:tcPr>
            <w:tcW w:w="2126"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 xml:space="preserve">Аймгийн ЗДТГ-ын ХОХБТХ </w:t>
            </w:r>
          </w:p>
        </w:tc>
      </w:tr>
      <w:tr w:rsidR="001E2B9D" w:rsidRPr="00E527BC" w:rsidTr="001E2B9D">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31</w:t>
            </w:r>
          </w:p>
          <w:p w:rsidR="001E2B9D" w:rsidRPr="00E527BC" w:rsidRDefault="001E2B9D" w:rsidP="001E2B9D">
            <w:pPr>
              <w:jc w:val="both"/>
              <w:rPr>
                <w:rFonts w:ascii="Arial" w:hAnsi="Arial" w:cs="Arial"/>
                <w:sz w:val="24"/>
                <w:szCs w:val="24"/>
                <w:lang w:val="mn-MN"/>
              </w:rPr>
            </w:pPr>
          </w:p>
        </w:tc>
        <w:tc>
          <w:tcPr>
            <w:tcW w:w="4950" w:type="dxa"/>
          </w:tcPr>
          <w:p w:rsidR="001E2B9D" w:rsidRPr="00E527BC" w:rsidRDefault="001E2B9D" w:rsidP="001E2B9D">
            <w:pPr>
              <w:pStyle w:val="ListParagraph"/>
              <w:ind w:left="0"/>
              <w:jc w:val="both"/>
              <w:rPr>
                <w:rFonts w:ascii="Arial" w:hAnsi="Arial" w:cs="Arial"/>
                <w:sz w:val="24"/>
                <w:szCs w:val="24"/>
              </w:rPr>
            </w:pPr>
            <w:r w:rsidRPr="00E527BC">
              <w:rPr>
                <w:rFonts w:ascii="Arial" w:hAnsi="Arial" w:cs="Arial"/>
                <w:sz w:val="24"/>
                <w:szCs w:val="24"/>
              </w:rPr>
              <w:t xml:space="preserve">Аймаг, сумын Засаг даргын 2016-2020 оны үйл ажиллагааны хөтөлбөрийн хэрэгжилт, явц үр дүнгийн тухай Сант, Орхон, Сайхан, Орхонтуул, Баруунбүрэн </w:t>
            </w:r>
            <w:r w:rsidRPr="00E527BC">
              <w:rPr>
                <w:rFonts w:ascii="Arial" w:hAnsi="Arial" w:cs="Arial"/>
                <w:sz w:val="24"/>
                <w:szCs w:val="24"/>
              </w:rPr>
              <w:lastRenderedPageBreak/>
              <w:t>сумдын Засаг дарга нарын сонсгол, мэдээлэл</w:t>
            </w:r>
          </w:p>
        </w:tc>
        <w:tc>
          <w:tcPr>
            <w:tcW w:w="1911" w:type="dxa"/>
            <w:vMerge w:val="restart"/>
            <w:vAlign w:val="center"/>
          </w:tcPr>
          <w:p w:rsidR="001E2B9D" w:rsidRPr="00E527BC" w:rsidRDefault="001E2B9D" w:rsidP="001E2B9D">
            <w:pPr>
              <w:pStyle w:val="ListParagraph"/>
              <w:ind w:left="0"/>
              <w:jc w:val="both"/>
              <w:rPr>
                <w:rFonts w:ascii="Arial" w:hAnsi="Arial" w:cs="Arial"/>
                <w:sz w:val="24"/>
                <w:szCs w:val="24"/>
              </w:rPr>
            </w:pPr>
            <w:r w:rsidRPr="00E527BC">
              <w:rPr>
                <w:rFonts w:ascii="Arial" w:hAnsi="Arial" w:cs="Arial"/>
                <w:sz w:val="24"/>
                <w:szCs w:val="24"/>
              </w:rPr>
              <w:lastRenderedPageBreak/>
              <w:t>4-р улиралд</w:t>
            </w:r>
          </w:p>
        </w:tc>
        <w:tc>
          <w:tcPr>
            <w:tcW w:w="2126" w:type="dxa"/>
            <w:vMerge w:val="restart"/>
            <w:vAlign w:val="center"/>
          </w:tcPr>
          <w:p w:rsidR="001E2B9D" w:rsidRPr="00E527BC" w:rsidRDefault="001E2B9D" w:rsidP="001E2B9D">
            <w:pPr>
              <w:pStyle w:val="ListParagraph"/>
              <w:ind w:left="0"/>
              <w:jc w:val="both"/>
              <w:rPr>
                <w:rFonts w:ascii="Arial" w:hAnsi="Arial" w:cs="Arial"/>
                <w:sz w:val="24"/>
                <w:szCs w:val="24"/>
              </w:rPr>
            </w:pPr>
          </w:p>
          <w:p w:rsidR="001E2B9D" w:rsidRPr="00E527BC" w:rsidRDefault="001E2B9D" w:rsidP="001E2B9D">
            <w:pPr>
              <w:pStyle w:val="ListParagraph"/>
              <w:ind w:left="0"/>
              <w:jc w:val="both"/>
              <w:rPr>
                <w:rFonts w:ascii="Arial" w:hAnsi="Arial" w:cs="Arial"/>
                <w:sz w:val="24"/>
                <w:szCs w:val="24"/>
              </w:rPr>
            </w:pPr>
          </w:p>
          <w:p w:rsidR="001E2B9D" w:rsidRPr="00E527BC" w:rsidRDefault="001E2B9D" w:rsidP="001E2B9D">
            <w:pPr>
              <w:pStyle w:val="ListParagraph"/>
              <w:ind w:left="0"/>
              <w:jc w:val="both"/>
              <w:rPr>
                <w:rFonts w:ascii="Arial" w:hAnsi="Arial" w:cs="Arial"/>
                <w:sz w:val="24"/>
                <w:szCs w:val="24"/>
              </w:rPr>
            </w:pPr>
            <w:r w:rsidRPr="00E527BC">
              <w:rPr>
                <w:rFonts w:ascii="Arial" w:hAnsi="Arial" w:cs="Arial"/>
                <w:sz w:val="24"/>
                <w:szCs w:val="24"/>
              </w:rPr>
              <w:t xml:space="preserve">Аймгийн Засаг даргын тамгын </w:t>
            </w:r>
            <w:r w:rsidRPr="00E527BC">
              <w:rPr>
                <w:rFonts w:ascii="Arial" w:hAnsi="Arial" w:cs="Arial"/>
                <w:sz w:val="24"/>
                <w:szCs w:val="24"/>
              </w:rPr>
              <w:lastRenderedPageBreak/>
              <w:t xml:space="preserve">газар, </w:t>
            </w:r>
          </w:p>
          <w:p w:rsidR="001E2B9D" w:rsidRPr="00E527BC" w:rsidRDefault="001E2B9D" w:rsidP="001E2B9D">
            <w:pPr>
              <w:pStyle w:val="ListParagraph"/>
              <w:ind w:left="0"/>
              <w:jc w:val="both"/>
              <w:rPr>
                <w:rFonts w:ascii="Arial" w:hAnsi="Arial" w:cs="Arial"/>
                <w:sz w:val="24"/>
                <w:szCs w:val="24"/>
              </w:rPr>
            </w:pPr>
            <w:r w:rsidRPr="00E527BC">
              <w:rPr>
                <w:rFonts w:ascii="Arial" w:hAnsi="Arial" w:cs="Arial"/>
                <w:sz w:val="24"/>
                <w:szCs w:val="24"/>
              </w:rPr>
              <w:t xml:space="preserve">Холбогдох сум, агентлагууд </w:t>
            </w:r>
          </w:p>
        </w:tc>
      </w:tr>
      <w:tr w:rsidR="001E2B9D" w:rsidRPr="00E527BC" w:rsidTr="001E2B9D">
        <w:trPr>
          <w:trHeight w:val="893"/>
        </w:trPr>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lastRenderedPageBreak/>
              <w:t>32</w:t>
            </w:r>
          </w:p>
        </w:tc>
        <w:tc>
          <w:tcPr>
            <w:tcW w:w="4950" w:type="dxa"/>
          </w:tcPr>
          <w:p w:rsidR="001E2B9D" w:rsidRPr="00E527BC" w:rsidRDefault="001E2B9D" w:rsidP="001E2B9D">
            <w:pPr>
              <w:pStyle w:val="ListParagraph"/>
              <w:ind w:left="0"/>
              <w:jc w:val="both"/>
              <w:rPr>
                <w:rFonts w:ascii="Arial" w:hAnsi="Arial" w:cs="Arial"/>
                <w:sz w:val="24"/>
                <w:szCs w:val="24"/>
                <w:lang w:val="mn-MN"/>
              </w:rPr>
            </w:pPr>
            <w:r w:rsidRPr="00E527BC">
              <w:rPr>
                <w:rFonts w:ascii="Arial" w:hAnsi="Arial" w:cs="Arial"/>
                <w:sz w:val="24"/>
                <w:szCs w:val="24"/>
              </w:rPr>
              <w:t xml:space="preserve"> Аймгийн Засаг даргын 2016-2020 оны үйл ажиллагааны хөтөлбөрийн хэрэгжилтийн тухай сонсгол мэдээлэл. </w:t>
            </w:r>
            <w:r w:rsidRPr="00E527BC">
              <w:rPr>
                <w:rFonts w:ascii="Arial" w:hAnsi="Arial" w:cs="Arial"/>
                <w:sz w:val="24"/>
                <w:szCs w:val="24"/>
                <w:lang w:val="mn-MN"/>
              </w:rPr>
              <w:t>/</w:t>
            </w:r>
            <w:r w:rsidRPr="00E527BC">
              <w:rPr>
                <w:rFonts w:ascii="Arial" w:hAnsi="Arial" w:cs="Arial"/>
                <w:sz w:val="24"/>
                <w:szCs w:val="24"/>
              </w:rPr>
              <w:t>ЭМГ, ХХҮГ</w:t>
            </w:r>
            <w:r w:rsidRPr="00E527BC">
              <w:rPr>
                <w:rFonts w:ascii="Arial" w:hAnsi="Arial" w:cs="Arial"/>
                <w:sz w:val="24"/>
                <w:szCs w:val="24"/>
                <w:lang w:val="mn-MN"/>
              </w:rPr>
              <w:t>/</w:t>
            </w:r>
          </w:p>
        </w:tc>
        <w:tc>
          <w:tcPr>
            <w:tcW w:w="1911" w:type="dxa"/>
            <w:vMerge/>
          </w:tcPr>
          <w:p w:rsidR="001E2B9D" w:rsidRPr="00E527BC" w:rsidRDefault="001E2B9D" w:rsidP="001E2B9D">
            <w:pPr>
              <w:pStyle w:val="ListParagraph"/>
              <w:ind w:left="0"/>
              <w:jc w:val="both"/>
              <w:rPr>
                <w:rFonts w:ascii="Arial" w:hAnsi="Arial" w:cs="Arial"/>
                <w:sz w:val="24"/>
                <w:szCs w:val="24"/>
              </w:rPr>
            </w:pPr>
          </w:p>
        </w:tc>
        <w:tc>
          <w:tcPr>
            <w:tcW w:w="2126" w:type="dxa"/>
            <w:vMerge/>
          </w:tcPr>
          <w:p w:rsidR="001E2B9D" w:rsidRPr="00E527BC" w:rsidRDefault="001E2B9D" w:rsidP="001E2B9D">
            <w:pPr>
              <w:pStyle w:val="ListParagraph"/>
              <w:ind w:left="0"/>
              <w:jc w:val="both"/>
              <w:rPr>
                <w:rFonts w:ascii="Arial" w:hAnsi="Arial" w:cs="Arial"/>
                <w:sz w:val="24"/>
                <w:szCs w:val="24"/>
              </w:rPr>
            </w:pPr>
          </w:p>
        </w:tc>
      </w:tr>
      <w:tr w:rsidR="001E2B9D" w:rsidRPr="00E527BC" w:rsidTr="001E2B9D">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33</w:t>
            </w:r>
          </w:p>
        </w:tc>
        <w:tc>
          <w:tcPr>
            <w:tcW w:w="4950" w:type="dxa"/>
            <w:vAlign w:val="center"/>
          </w:tcPr>
          <w:p w:rsidR="001E2B9D" w:rsidRPr="00E527BC" w:rsidRDefault="001E2B9D" w:rsidP="001E2B9D">
            <w:pPr>
              <w:jc w:val="both"/>
              <w:rPr>
                <w:rFonts w:ascii="Arial" w:hAnsi="Arial" w:cs="Arial"/>
                <w:color w:val="000000" w:themeColor="text1"/>
                <w:sz w:val="24"/>
                <w:szCs w:val="24"/>
              </w:rPr>
            </w:pPr>
            <w:r w:rsidRPr="00E527BC">
              <w:rPr>
                <w:rFonts w:ascii="Arial" w:hAnsi="Arial" w:cs="Arial"/>
                <w:color w:val="000000" w:themeColor="text1"/>
                <w:sz w:val="24"/>
                <w:szCs w:val="24"/>
                <w:lang w:val="mn-MN"/>
              </w:rPr>
              <w:t>Хүн ам, орон сууцны 20</w:t>
            </w:r>
            <w:r w:rsidRPr="00E527BC">
              <w:rPr>
                <w:rFonts w:ascii="Arial" w:hAnsi="Arial" w:cs="Arial"/>
                <w:color w:val="000000" w:themeColor="text1"/>
                <w:sz w:val="24"/>
                <w:szCs w:val="24"/>
              </w:rPr>
              <w:t>20</w:t>
            </w:r>
            <w:r w:rsidRPr="00E527BC">
              <w:rPr>
                <w:rFonts w:ascii="Arial" w:hAnsi="Arial" w:cs="Arial"/>
                <w:color w:val="000000" w:themeColor="text1"/>
                <w:sz w:val="24"/>
                <w:szCs w:val="24"/>
                <w:lang w:val="mn-MN"/>
              </w:rPr>
              <w:t xml:space="preserve"> оны тооллогын бэлтгэл ажлын талаарх мэдээлэл</w:t>
            </w:r>
          </w:p>
          <w:p w:rsidR="001E2B9D" w:rsidRPr="00E527BC" w:rsidRDefault="001E2B9D" w:rsidP="001E2B9D">
            <w:pPr>
              <w:jc w:val="both"/>
              <w:rPr>
                <w:rFonts w:ascii="Arial" w:hAnsi="Arial" w:cs="Arial"/>
                <w:color w:val="000000" w:themeColor="text1"/>
                <w:sz w:val="24"/>
                <w:szCs w:val="24"/>
              </w:rPr>
            </w:pPr>
          </w:p>
          <w:p w:rsidR="001E2B9D" w:rsidRPr="00E527BC" w:rsidRDefault="001E2B9D" w:rsidP="001E2B9D">
            <w:pPr>
              <w:jc w:val="both"/>
              <w:rPr>
                <w:rFonts w:ascii="Arial" w:hAnsi="Arial" w:cs="Arial"/>
                <w:color w:val="000000" w:themeColor="text1"/>
                <w:sz w:val="24"/>
                <w:szCs w:val="24"/>
              </w:rPr>
            </w:pPr>
          </w:p>
        </w:tc>
        <w:tc>
          <w:tcPr>
            <w:tcW w:w="1911" w:type="dxa"/>
            <w:vAlign w:val="center"/>
          </w:tcPr>
          <w:p w:rsidR="001E2B9D" w:rsidRPr="00E527BC" w:rsidRDefault="001E2B9D" w:rsidP="001E2B9D">
            <w:pPr>
              <w:jc w:val="both"/>
              <w:rPr>
                <w:rFonts w:ascii="Arial" w:hAnsi="Arial" w:cs="Arial"/>
                <w:color w:val="000000" w:themeColor="text1"/>
                <w:sz w:val="24"/>
                <w:szCs w:val="24"/>
                <w:lang w:val="mn-MN"/>
              </w:rPr>
            </w:pPr>
            <w:r w:rsidRPr="00E527BC">
              <w:rPr>
                <w:rFonts w:ascii="Arial" w:hAnsi="Arial" w:cs="Arial"/>
                <w:color w:val="000000" w:themeColor="text1"/>
                <w:sz w:val="24"/>
                <w:szCs w:val="24"/>
                <w:lang w:val="mn-MN"/>
              </w:rPr>
              <w:t>4-р улиралд</w:t>
            </w:r>
          </w:p>
        </w:tc>
        <w:tc>
          <w:tcPr>
            <w:tcW w:w="2126" w:type="dxa"/>
            <w:vAlign w:val="center"/>
          </w:tcPr>
          <w:p w:rsidR="001E2B9D" w:rsidRPr="00E527BC" w:rsidRDefault="001E2B9D" w:rsidP="001E2B9D">
            <w:pPr>
              <w:jc w:val="both"/>
              <w:rPr>
                <w:rFonts w:ascii="Arial" w:hAnsi="Arial" w:cs="Arial"/>
                <w:color w:val="000000" w:themeColor="text1"/>
                <w:sz w:val="24"/>
                <w:szCs w:val="24"/>
                <w:lang w:val="mn-MN"/>
              </w:rPr>
            </w:pPr>
            <w:r w:rsidRPr="00E527BC">
              <w:rPr>
                <w:rFonts w:ascii="Arial" w:hAnsi="Arial" w:cs="Arial"/>
                <w:color w:val="000000" w:themeColor="text1"/>
                <w:sz w:val="24"/>
                <w:szCs w:val="24"/>
                <w:lang w:val="mn-MN"/>
              </w:rPr>
              <w:t>Аймгийн Статистикийн хэлтэс</w:t>
            </w:r>
          </w:p>
        </w:tc>
      </w:tr>
      <w:tr w:rsidR="001E2B9D" w:rsidRPr="00E527BC" w:rsidTr="001E2B9D">
        <w:trPr>
          <w:trHeight w:val="260"/>
        </w:trPr>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34</w:t>
            </w:r>
          </w:p>
        </w:tc>
        <w:tc>
          <w:tcPr>
            <w:tcW w:w="4950" w:type="dxa"/>
          </w:tcPr>
          <w:p w:rsidR="001E2B9D" w:rsidRPr="00E527BC" w:rsidRDefault="001E2B9D" w:rsidP="001E2B9D">
            <w:pPr>
              <w:pStyle w:val="ListParagraph"/>
              <w:ind w:left="0"/>
              <w:jc w:val="both"/>
              <w:rPr>
                <w:rFonts w:ascii="Arial" w:hAnsi="Arial" w:cs="Arial"/>
                <w:sz w:val="24"/>
                <w:szCs w:val="24"/>
              </w:rPr>
            </w:pPr>
          </w:p>
          <w:p w:rsidR="001E2B9D" w:rsidRPr="00E527BC" w:rsidRDefault="001E2B9D" w:rsidP="001E2B9D">
            <w:pPr>
              <w:pStyle w:val="ListParagraph"/>
              <w:ind w:left="0"/>
              <w:jc w:val="both"/>
              <w:rPr>
                <w:rFonts w:ascii="Arial" w:hAnsi="Arial" w:cs="Arial"/>
                <w:sz w:val="24"/>
                <w:szCs w:val="24"/>
              </w:rPr>
            </w:pPr>
            <w:r w:rsidRPr="00E527BC">
              <w:rPr>
                <w:rFonts w:ascii="Arial" w:hAnsi="Arial" w:cs="Arial"/>
                <w:sz w:val="24"/>
                <w:szCs w:val="24"/>
              </w:rPr>
              <w:t>2020 онд иргэдэд өмчлүүлэх газрын зориулалт, байршил, хэмжээг тогтоох тухай тогтоолын төсөл</w:t>
            </w:r>
          </w:p>
          <w:p w:rsidR="001E2B9D" w:rsidRPr="00E527BC" w:rsidRDefault="001E2B9D" w:rsidP="001E2B9D">
            <w:pPr>
              <w:pStyle w:val="ListParagraph"/>
              <w:ind w:left="0"/>
              <w:jc w:val="both"/>
              <w:rPr>
                <w:rFonts w:ascii="Arial" w:hAnsi="Arial" w:cs="Arial"/>
                <w:sz w:val="24"/>
                <w:szCs w:val="24"/>
              </w:rPr>
            </w:pPr>
          </w:p>
        </w:tc>
        <w:tc>
          <w:tcPr>
            <w:tcW w:w="1911" w:type="dxa"/>
            <w:vMerge w:val="restart"/>
          </w:tcPr>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rPr>
            </w:pPr>
            <w:r w:rsidRPr="00E527BC">
              <w:rPr>
                <w:rFonts w:ascii="Arial" w:hAnsi="Arial" w:cs="Arial"/>
                <w:sz w:val="24"/>
                <w:szCs w:val="24"/>
              </w:rPr>
              <w:t>4-р улиралд</w:t>
            </w:r>
          </w:p>
        </w:tc>
        <w:tc>
          <w:tcPr>
            <w:tcW w:w="2126" w:type="dxa"/>
            <w:vMerge w:val="restart"/>
          </w:tcPr>
          <w:p w:rsidR="001E2B9D" w:rsidRPr="00E527BC" w:rsidRDefault="001E2B9D" w:rsidP="001E2B9D">
            <w:pPr>
              <w:pStyle w:val="ListParagraph"/>
              <w:ind w:left="0"/>
              <w:jc w:val="both"/>
              <w:rPr>
                <w:rFonts w:ascii="Arial" w:hAnsi="Arial" w:cs="Arial"/>
                <w:sz w:val="24"/>
                <w:szCs w:val="24"/>
              </w:rPr>
            </w:pPr>
          </w:p>
          <w:p w:rsidR="001E2B9D" w:rsidRPr="00E527BC" w:rsidRDefault="001E2B9D" w:rsidP="001E2B9D">
            <w:pPr>
              <w:pStyle w:val="ListParagraph"/>
              <w:ind w:left="0"/>
              <w:jc w:val="both"/>
              <w:rPr>
                <w:rFonts w:ascii="Arial" w:hAnsi="Arial" w:cs="Arial"/>
                <w:sz w:val="24"/>
                <w:szCs w:val="24"/>
                <w:lang w:val="mn-MN"/>
              </w:rPr>
            </w:pPr>
            <w:r w:rsidRPr="00E527BC">
              <w:rPr>
                <w:rFonts w:ascii="Arial" w:hAnsi="Arial" w:cs="Arial"/>
                <w:sz w:val="24"/>
                <w:szCs w:val="24"/>
                <w:lang w:val="mn-MN"/>
              </w:rPr>
              <w:t xml:space="preserve">Аймгийн </w:t>
            </w:r>
          </w:p>
          <w:p w:rsidR="001E2B9D" w:rsidRPr="00E527BC" w:rsidRDefault="001E2B9D" w:rsidP="001E2B9D">
            <w:pPr>
              <w:pStyle w:val="ListParagraph"/>
              <w:ind w:left="0"/>
              <w:jc w:val="both"/>
              <w:rPr>
                <w:rFonts w:ascii="Arial" w:hAnsi="Arial" w:cs="Arial"/>
                <w:sz w:val="24"/>
                <w:szCs w:val="24"/>
                <w:lang w:val="mn-MN"/>
              </w:rPr>
            </w:pPr>
            <w:r w:rsidRPr="00E527BC">
              <w:rPr>
                <w:rFonts w:ascii="Arial" w:hAnsi="Arial" w:cs="Arial"/>
                <w:sz w:val="24"/>
                <w:szCs w:val="24"/>
                <w:lang w:val="mn-MN"/>
              </w:rPr>
              <w:t>ГХБХБГ</w:t>
            </w:r>
          </w:p>
        </w:tc>
      </w:tr>
      <w:tr w:rsidR="001E2B9D" w:rsidRPr="00E527BC" w:rsidTr="001E2B9D">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35</w:t>
            </w:r>
          </w:p>
        </w:tc>
        <w:tc>
          <w:tcPr>
            <w:tcW w:w="4950" w:type="dxa"/>
            <w:vAlign w:val="center"/>
          </w:tcPr>
          <w:p w:rsidR="001E2B9D" w:rsidRPr="00E527BC" w:rsidRDefault="001E2B9D" w:rsidP="001E2B9D">
            <w:pPr>
              <w:pStyle w:val="ListParagraph"/>
              <w:ind w:left="0"/>
              <w:jc w:val="both"/>
              <w:rPr>
                <w:rFonts w:ascii="Arial" w:hAnsi="Arial" w:cs="Arial"/>
                <w:sz w:val="24"/>
                <w:szCs w:val="24"/>
              </w:rPr>
            </w:pPr>
            <w:r w:rsidRPr="00E527BC">
              <w:rPr>
                <w:rFonts w:ascii="Arial" w:hAnsi="Arial" w:cs="Arial"/>
                <w:sz w:val="24"/>
                <w:szCs w:val="24"/>
              </w:rPr>
              <w:t>2020 онд  аймгийн газар зохион байгуулалтын ерөнхий төлөвлөгөөнд нэмэлт өөрчлөлт оруулах тухай тогтоолын төсөл</w:t>
            </w:r>
          </w:p>
        </w:tc>
        <w:tc>
          <w:tcPr>
            <w:tcW w:w="1911" w:type="dxa"/>
            <w:vMerge/>
            <w:vAlign w:val="center"/>
          </w:tcPr>
          <w:p w:rsidR="001E2B9D" w:rsidRPr="00E527BC" w:rsidRDefault="001E2B9D" w:rsidP="001E2B9D">
            <w:pPr>
              <w:pStyle w:val="ListParagraph"/>
              <w:ind w:left="0"/>
              <w:jc w:val="both"/>
              <w:rPr>
                <w:rFonts w:ascii="Arial" w:hAnsi="Arial" w:cs="Arial"/>
                <w:sz w:val="24"/>
                <w:szCs w:val="24"/>
              </w:rPr>
            </w:pPr>
          </w:p>
        </w:tc>
        <w:tc>
          <w:tcPr>
            <w:tcW w:w="2126" w:type="dxa"/>
            <w:vMerge/>
          </w:tcPr>
          <w:p w:rsidR="001E2B9D" w:rsidRPr="00E527BC" w:rsidRDefault="001E2B9D" w:rsidP="001E2B9D">
            <w:pPr>
              <w:pStyle w:val="ListParagraph"/>
              <w:ind w:left="0"/>
              <w:jc w:val="both"/>
              <w:rPr>
                <w:rFonts w:ascii="Arial" w:hAnsi="Arial" w:cs="Arial"/>
                <w:b/>
                <w:sz w:val="24"/>
                <w:szCs w:val="24"/>
              </w:rPr>
            </w:pPr>
          </w:p>
        </w:tc>
      </w:tr>
      <w:tr w:rsidR="001E2B9D" w:rsidRPr="00E527BC" w:rsidTr="001E2B9D">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36</w:t>
            </w:r>
          </w:p>
        </w:tc>
        <w:tc>
          <w:tcPr>
            <w:tcW w:w="4950" w:type="dxa"/>
            <w:vAlign w:val="center"/>
          </w:tcPr>
          <w:p w:rsidR="001E2B9D" w:rsidRPr="00E527BC" w:rsidRDefault="001E2B9D" w:rsidP="001E2B9D">
            <w:pPr>
              <w:jc w:val="both"/>
              <w:rPr>
                <w:rFonts w:ascii="Arial" w:hAnsi="Arial" w:cs="Arial"/>
                <w:color w:val="000000" w:themeColor="text1"/>
                <w:sz w:val="24"/>
                <w:szCs w:val="24"/>
                <w:lang w:val="mn-MN"/>
              </w:rPr>
            </w:pPr>
            <w:r w:rsidRPr="00E527BC">
              <w:rPr>
                <w:rFonts w:ascii="Arial" w:hAnsi="Arial" w:cs="Arial"/>
                <w:color w:val="000000" w:themeColor="text1"/>
                <w:sz w:val="24"/>
                <w:szCs w:val="24"/>
                <w:lang w:val="mn-MN"/>
              </w:rPr>
              <w:t>Төсвийн орлогын бүртгэлийг сайжруулж, татварын хуулиудын өөрчлөлтийн хэрэгжилтийг хангаж буй байдал, татвар ноогдуулалтын тооцоо, татварын орлогын гүйцэтгэлийн танилцуулга</w:t>
            </w:r>
          </w:p>
        </w:tc>
        <w:tc>
          <w:tcPr>
            <w:tcW w:w="1911" w:type="dxa"/>
            <w:vAlign w:val="center"/>
          </w:tcPr>
          <w:p w:rsidR="001E2B9D" w:rsidRPr="00E527BC" w:rsidRDefault="001E2B9D" w:rsidP="001E2B9D">
            <w:pPr>
              <w:jc w:val="both"/>
              <w:rPr>
                <w:rFonts w:ascii="Arial" w:hAnsi="Arial" w:cs="Arial"/>
                <w:color w:val="000000" w:themeColor="text1"/>
                <w:sz w:val="24"/>
                <w:szCs w:val="24"/>
                <w:lang w:val="mn-MN"/>
              </w:rPr>
            </w:pPr>
            <w:r w:rsidRPr="00E527BC">
              <w:rPr>
                <w:rFonts w:ascii="Arial" w:hAnsi="Arial" w:cs="Arial"/>
                <w:sz w:val="24"/>
                <w:szCs w:val="24"/>
                <w:lang w:val="mn-MN"/>
              </w:rPr>
              <w:t xml:space="preserve">4-р </w:t>
            </w:r>
            <w:r w:rsidRPr="00E527BC">
              <w:rPr>
                <w:rFonts w:ascii="Arial" w:hAnsi="Arial" w:cs="Arial"/>
                <w:sz w:val="24"/>
                <w:szCs w:val="24"/>
              </w:rPr>
              <w:t xml:space="preserve"> улирал</w:t>
            </w:r>
            <w:r w:rsidRPr="00E527BC">
              <w:rPr>
                <w:rFonts w:ascii="Arial" w:hAnsi="Arial" w:cs="Arial"/>
                <w:sz w:val="24"/>
                <w:szCs w:val="24"/>
                <w:lang w:val="mn-MN"/>
              </w:rPr>
              <w:t>д</w:t>
            </w:r>
          </w:p>
          <w:p w:rsidR="001E2B9D" w:rsidRPr="00E527BC" w:rsidRDefault="001E2B9D" w:rsidP="001E2B9D">
            <w:pPr>
              <w:jc w:val="both"/>
              <w:rPr>
                <w:rFonts w:ascii="Arial" w:hAnsi="Arial" w:cs="Arial"/>
                <w:color w:val="000000" w:themeColor="text1"/>
                <w:sz w:val="24"/>
                <w:szCs w:val="24"/>
                <w:lang w:val="mn-MN"/>
              </w:rPr>
            </w:pPr>
          </w:p>
        </w:tc>
        <w:tc>
          <w:tcPr>
            <w:tcW w:w="2126" w:type="dxa"/>
            <w:vAlign w:val="center"/>
          </w:tcPr>
          <w:p w:rsidR="001E2B9D" w:rsidRPr="00E527BC" w:rsidRDefault="001E2B9D" w:rsidP="001E2B9D">
            <w:pPr>
              <w:jc w:val="both"/>
              <w:rPr>
                <w:rFonts w:ascii="Arial" w:hAnsi="Arial" w:cs="Arial"/>
                <w:color w:val="000000" w:themeColor="text1"/>
                <w:sz w:val="24"/>
                <w:szCs w:val="24"/>
                <w:lang w:val="mn-MN"/>
              </w:rPr>
            </w:pPr>
            <w:r w:rsidRPr="00E527BC">
              <w:rPr>
                <w:rFonts w:ascii="Arial" w:hAnsi="Arial" w:cs="Arial"/>
                <w:color w:val="000000" w:themeColor="text1"/>
                <w:sz w:val="24"/>
                <w:szCs w:val="24"/>
                <w:lang w:val="mn-MN"/>
              </w:rPr>
              <w:t>Аймгийн Татварын хэлтэс</w:t>
            </w:r>
          </w:p>
        </w:tc>
      </w:tr>
      <w:tr w:rsidR="001E2B9D" w:rsidRPr="00E527BC" w:rsidTr="001E2B9D">
        <w:tc>
          <w:tcPr>
            <w:tcW w:w="618" w:type="dxa"/>
            <w:vAlign w:val="center"/>
          </w:tcPr>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37</w:t>
            </w:r>
          </w:p>
        </w:tc>
        <w:tc>
          <w:tcPr>
            <w:tcW w:w="4950"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rPr>
              <w:t>2020 онд ойгоос бэлтгэх хэрэглээний мод, түлээний хэмжээг сумдаар хуваарилан батлах</w:t>
            </w:r>
            <w:r w:rsidRPr="00E527BC">
              <w:rPr>
                <w:rFonts w:ascii="Arial" w:hAnsi="Arial" w:cs="Arial"/>
                <w:sz w:val="24"/>
                <w:szCs w:val="24"/>
                <w:lang w:val="mn-MN"/>
              </w:rPr>
              <w:t xml:space="preserve"> тухай тогтоолын төсөл</w:t>
            </w:r>
          </w:p>
        </w:tc>
        <w:tc>
          <w:tcPr>
            <w:tcW w:w="1911" w:type="dxa"/>
            <w:vAlign w:val="center"/>
          </w:tcPr>
          <w:p w:rsidR="001E2B9D" w:rsidRPr="00E527BC" w:rsidRDefault="001E2B9D" w:rsidP="001E2B9D">
            <w:pPr>
              <w:jc w:val="both"/>
              <w:rPr>
                <w:rFonts w:ascii="Arial" w:hAnsi="Arial" w:cs="Arial"/>
                <w:sz w:val="24"/>
                <w:szCs w:val="24"/>
              </w:rPr>
            </w:pPr>
            <w:r w:rsidRPr="00E527BC">
              <w:rPr>
                <w:rFonts w:ascii="Arial" w:hAnsi="Arial" w:cs="Arial"/>
                <w:sz w:val="24"/>
                <w:szCs w:val="24"/>
                <w:lang w:val="mn-MN"/>
              </w:rPr>
              <w:t xml:space="preserve">4-р </w:t>
            </w:r>
            <w:r w:rsidRPr="00E527BC">
              <w:rPr>
                <w:rFonts w:ascii="Arial" w:hAnsi="Arial" w:cs="Arial"/>
                <w:sz w:val="24"/>
                <w:szCs w:val="24"/>
              </w:rPr>
              <w:t xml:space="preserve"> улирал</w:t>
            </w:r>
            <w:r w:rsidRPr="00E527BC">
              <w:rPr>
                <w:rFonts w:ascii="Arial" w:hAnsi="Arial" w:cs="Arial"/>
                <w:sz w:val="24"/>
                <w:szCs w:val="24"/>
                <w:lang w:val="mn-MN"/>
              </w:rPr>
              <w:t>д</w:t>
            </w:r>
          </w:p>
        </w:tc>
        <w:tc>
          <w:tcPr>
            <w:tcW w:w="2126"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Аймгийн БОАЖГ</w:t>
            </w:r>
          </w:p>
        </w:tc>
      </w:tr>
      <w:tr w:rsidR="001E2B9D" w:rsidRPr="00E527BC" w:rsidTr="001E2B9D">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38</w:t>
            </w:r>
          </w:p>
        </w:tc>
        <w:tc>
          <w:tcPr>
            <w:tcW w:w="4950" w:type="dxa"/>
            <w:vAlign w:val="center"/>
          </w:tcPr>
          <w:p w:rsidR="001E2B9D" w:rsidRPr="00E527BC" w:rsidRDefault="001E2B9D" w:rsidP="001E2B9D">
            <w:pPr>
              <w:jc w:val="both"/>
              <w:rPr>
                <w:rFonts w:ascii="Arial" w:hAnsi="Arial" w:cs="Arial"/>
                <w:sz w:val="24"/>
                <w:szCs w:val="24"/>
              </w:rPr>
            </w:pPr>
            <w:r w:rsidRPr="00E527BC">
              <w:rPr>
                <w:rFonts w:ascii="Arial" w:hAnsi="Arial" w:cs="Arial"/>
                <w:sz w:val="24"/>
                <w:szCs w:val="24"/>
                <w:lang w:val="mn-MN"/>
              </w:rPr>
              <w:t>Аймгийн е</w:t>
            </w:r>
            <w:r w:rsidRPr="00E527BC">
              <w:rPr>
                <w:rFonts w:ascii="Arial" w:hAnsi="Arial" w:cs="Arial"/>
                <w:sz w:val="24"/>
                <w:szCs w:val="24"/>
              </w:rPr>
              <w:t>рөнхий агнуур зохион байгуулалтын тайлан</w:t>
            </w:r>
          </w:p>
        </w:tc>
        <w:tc>
          <w:tcPr>
            <w:tcW w:w="1911" w:type="dxa"/>
            <w:vAlign w:val="center"/>
          </w:tcPr>
          <w:p w:rsidR="001E2B9D" w:rsidRPr="00E527BC" w:rsidRDefault="001E2B9D" w:rsidP="001E2B9D">
            <w:pPr>
              <w:jc w:val="both"/>
              <w:rPr>
                <w:rFonts w:ascii="Arial" w:hAnsi="Arial" w:cs="Arial"/>
                <w:sz w:val="24"/>
                <w:szCs w:val="24"/>
              </w:rPr>
            </w:pPr>
            <w:r w:rsidRPr="00E527BC">
              <w:rPr>
                <w:rFonts w:ascii="Arial" w:hAnsi="Arial" w:cs="Arial"/>
                <w:sz w:val="24"/>
                <w:szCs w:val="24"/>
                <w:lang w:val="mn-MN"/>
              </w:rPr>
              <w:t>4-р</w:t>
            </w:r>
            <w:r w:rsidRPr="00E527BC">
              <w:rPr>
                <w:rFonts w:ascii="Arial" w:hAnsi="Arial" w:cs="Arial"/>
                <w:sz w:val="24"/>
                <w:szCs w:val="24"/>
              </w:rPr>
              <w:t xml:space="preserve"> улирал</w:t>
            </w:r>
            <w:r w:rsidRPr="00E527BC">
              <w:rPr>
                <w:rFonts w:ascii="Arial" w:hAnsi="Arial" w:cs="Arial"/>
                <w:sz w:val="24"/>
                <w:szCs w:val="24"/>
                <w:lang w:val="mn-MN"/>
              </w:rPr>
              <w:t>д</w:t>
            </w:r>
          </w:p>
        </w:tc>
        <w:tc>
          <w:tcPr>
            <w:tcW w:w="2126"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 xml:space="preserve">Аймгийн БОАЖГ </w:t>
            </w:r>
          </w:p>
        </w:tc>
      </w:tr>
      <w:tr w:rsidR="001E2B9D" w:rsidRPr="00E527BC" w:rsidTr="001E2B9D">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39</w:t>
            </w:r>
          </w:p>
        </w:tc>
        <w:tc>
          <w:tcPr>
            <w:tcW w:w="4950" w:type="dxa"/>
          </w:tcPr>
          <w:p w:rsidR="001E2B9D" w:rsidRPr="00E527BC" w:rsidRDefault="001E2B9D" w:rsidP="001E2B9D">
            <w:pPr>
              <w:jc w:val="both"/>
              <w:rPr>
                <w:rFonts w:ascii="Arial" w:hAnsi="Arial" w:cs="Arial"/>
                <w:color w:val="000000" w:themeColor="text1"/>
                <w:sz w:val="24"/>
                <w:szCs w:val="24"/>
                <w:lang w:val="mn-MN"/>
              </w:rPr>
            </w:pPr>
            <w:r w:rsidRPr="00E527BC">
              <w:rPr>
                <w:rFonts w:ascii="Arial" w:hAnsi="Arial" w:cs="Arial"/>
                <w:color w:val="000000" w:themeColor="text1"/>
                <w:sz w:val="24"/>
                <w:szCs w:val="24"/>
                <w:lang w:val="mn-MN"/>
              </w:rPr>
              <w:t xml:space="preserve">“Эх, хүүхдэд үзүүлэх  тусламж үйлчилгээг сайжруулах зарим арга хэмжээний тухай Аймгийн ИТХ-ын 2017 оны 56-р тогтоолын хэрэгжилтийн явцын тайлан, үр дүн, тулгамдаж буй асуудал </w:t>
            </w:r>
          </w:p>
        </w:tc>
        <w:tc>
          <w:tcPr>
            <w:tcW w:w="1911"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4-р улиралд</w:t>
            </w:r>
          </w:p>
        </w:tc>
        <w:tc>
          <w:tcPr>
            <w:tcW w:w="2126"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 xml:space="preserve">Аймгийн Эрүүл мэндийн газар </w:t>
            </w:r>
          </w:p>
        </w:tc>
      </w:tr>
      <w:tr w:rsidR="001E2B9D" w:rsidRPr="00E527BC" w:rsidTr="001E2B9D">
        <w:tc>
          <w:tcPr>
            <w:tcW w:w="61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40</w:t>
            </w:r>
          </w:p>
        </w:tc>
        <w:tc>
          <w:tcPr>
            <w:tcW w:w="4950" w:type="dxa"/>
          </w:tcPr>
          <w:p w:rsidR="001E2B9D" w:rsidRPr="00E527BC" w:rsidRDefault="001E2B9D" w:rsidP="001E2B9D">
            <w:pPr>
              <w:jc w:val="both"/>
              <w:rPr>
                <w:rFonts w:ascii="Arial" w:hAnsi="Arial" w:cs="Arial"/>
                <w:color w:val="000000"/>
                <w:sz w:val="24"/>
                <w:szCs w:val="24"/>
                <w:lang w:val="mn-MN"/>
              </w:rPr>
            </w:pPr>
            <w:r w:rsidRPr="00E527BC">
              <w:rPr>
                <w:rFonts w:ascii="Arial" w:hAnsi="Arial" w:cs="Arial"/>
                <w:color w:val="000000"/>
                <w:sz w:val="24"/>
                <w:szCs w:val="24"/>
                <w:lang w:val="mn-MN"/>
              </w:rPr>
              <w:t>Хүүхэд хамгааллын хамтарсан баг,  ерөнхий боловсролын 34сургуулиудтай гэмт хэргээс урьдчилан сэргийлэх чиглэлээр  хамтран ажилласан ажлын үр дүн, цаашид анхаарах асуудлууд</w:t>
            </w:r>
          </w:p>
        </w:tc>
        <w:tc>
          <w:tcPr>
            <w:tcW w:w="1911"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4-р улиралд</w:t>
            </w:r>
          </w:p>
        </w:tc>
        <w:tc>
          <w:tcPr>
            <w:tcW w:w="2126"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 xml:space="preserve">Аймгийн Засаг даргын Тамгын газар </w:t>
            </w:r>
          </w:p>
          <w:p w:rsidR="001E2B9D" w:rsidRPr="00E527BC" w:rsidRDefault="001E2B9D" w:rsidP="001E2B9D">
            <w:pPr>
              <w:jc w:val="both"/>
              <w:rPr>
                <w:rFonts w:ascii="Arial" w:hAnsi="Arial" w:cs="Arial"/>
                <w:sz w:val="24"/>
                <w:szCs w:val="24"/>
                <w:lang w:val="mn-MN"/>
              </w:rPr>
            </w:pPr>
          </w:p>
        </w:tc>
      </w:tr>
      <w:tr w:rsidR="001E2B9D" w:rsidRPr="00E527BC" w:rsidTr="001E2B9D">
        <w:trPr>
          <w:trHeight w:val="1582"/>
        </w:trPr>
        <w:tc>
          <w:tcPr>
            <w:tcW w:w="618" w:type="dxa"/>
            <w:vMerge w:val="restart"/>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41</w:t>
            </w:r>
          </w:p>
        </w:tc>
        <w:tc>
          <w:tcPr>
            <w:tcW w:w="4950" w:type="dxa"/>
            <w:tcBorders>
              <w:bottom w:val="single" w:sz="4" w:space="0" w:color="auto"/>
            </w:tcBorders>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Цаг үеийн ажлын явц байдлын талаар холбогдох байгууллагуудын мэдээллийг сонсох. Үүнд:</w:t>
            </w:r>
          </w:p>
          <w:p w:rsidR="001E2B9D" w:rsidRPr="00E527BC" w:rsidRDefault="001E2B9D" w:rsidP="001E2B9D">
            <w:pPr>
              <w:jc w:val="both"/>
              <w:rPr>
                <w:rFonts w:ascii="Arial" w:hAnsi="Arial" w:cs="Arial"/>
                <w:sz w:val="24"/>
                <w:szCs w:val="24"/>
              </w:rPr>
            </w:pPr>
            <w:r w:rsidRPr="00E527BC">
              <w:rPr>
                <w:rFonts w:ascii="Arial" w:hAnsi="Arial" w:cs="Arial"/>
                <w:sz w:val="24"/>
                <w:szCs w:val="24"/>
                <w:lang w:val="mn-MN"/>
              </w:rPr>
              <w:t>-</w:t>
            </w:r>
            <w:r w:rsidRPr="00E527BC">
              <w:rPr>
                <w:rFonts w:ascii="Arial" w:hAnsi="Arial" w:cs="Arial"/>
                <w:sz w:val="24"/>
                <w:szCs w:val="24"/>
              </w:rPr>
              <w:t xml:space="preserve">Мал төллөлтийн талаар, </w:t>
            </w:r>
          </w:p>
          <w:p w:rsidR="001E2B9D" w:rsidRPr="00E527BC" w:rsidRDefault="001E2B9D" w:rsidP="001E2B9D">
            <w:pPr>
              <w:jc w:val="both"/>
              <w:rPr>
                <w:rFonts w:ascii="Arial" w:hAnsi="Arial" w:cs="Arial"/>
                <w:sz w:val="24"/>
                <w:szCs w:val="24"/>
              </w:rPr>
            </w:pPr>
            <w:r w:rsidRPr="00E527BC">
              <w:rPr>
                <w:rFonts w:ascii="Arial" w:hAnsi="Arial" w:cs="Arial"/>
                <w:sz w:val="24"/>
                <w:szCs w:val="24"/>
                <w:lang w:val="mn-MN"/>
              </w:rPr>
              <w:t>-</w:t>
            </w:r>
            <w:r w:rsidRPr="00E527BC">
              <w:rPr>
                <w:rFonts w:ascii="Arial" w:hAnsi="Arial" w:cs="Arial"/>
                <w:sz w:val="24"/>
                <w:szCs w:val="24"/>
              </w:rPr>
              <w:t>Хаврын тариалалтын  бэлтгэл ажлын явцын талаар</w:t>
            </w:r>
          </w:p>
        </w:tc>
        <w:tc>
          <w:tcPr>
            <w:tcW w:w="1911" w:type="dxa"/>
            <w:tcBorders>
              <w:bottom w:val="single" w:sz="4" w:space="0" w:color="auto"/>
            </w:tcBorders>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1-2 улиралд</w:t>
            </w:r>
          </w:p>
        </w:tc>
        <w:tc>
          <w:tcPr>
            <w:tcW w:w="2126" w:type="dxa"/>
            <w:vMerge w:val="restart"/>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Хариуцсан  хэлтэс, газар, албан тушаалтнууд</w:t>
            </w:r>
          </w:p>
        </w:tc>
      </w:tr>
      <w:tr w:rsidR="001E2B9D" w:rsidRPr="00E527BC" w:rsidTr="001E2B9D">
        <w:trPr>
          <w:trHeight w:val="1704"/>
        </w:trPr>
        <w:tc>
          <w:tcPr>
            <w:tcW w:w="618" w:type="dxa"/>
            <w:vMerge/>
            <w:vAlign w:val="center"/>
          </w:tcPr>
          <w:p w:rsidR="001E2B9D" w:rsidRPr="00E527BC" w:rsidRDefault="001E2B9D" w:rsidP="001E2B9D">
            <w:pPr>
              <w:jc w:val="both"/>
              <w:rPr>
                <w:rFonts w:ascii="Arial" w:hAnsi="Arial" w:cs="Arial"/>
                <w:sz w:val="24"/>
                <w:szCs w:val="24"/>
                <w:lang w:val="mn-MN"/>
              </w:rPr>
            </w:pPr>
          </w:p>
        </w:tc>
        <w:tc>
          <w:tcPr>
            <w:tcW w:w="4950" w:type="dxa"/>
            <w:tcBorders>
              <w:top w:val="single" w:sz="4" w:space="0" w:color="auto"/>
            </w:tcBorders>
            <w:vAlign w:val="center"/>
          </w:tcPr>
          <w:p w:rsidR="001E2B9D" w:rsidRPr="00E527BC" w:rsidRDefault="001E2B9D" w:rsidP="001E2B9D">
            <w:pPr>
              <w:jc w:val="both"/>
              <w:rPr>
                <w:rFonts w:ascii="Arial" w:hAnsi="Arial" w:cs="Arial"/>
                <w:sz w:val="24"/>
                <w:szCs w:val="24"/>
              </w:rPr>
            </w:pPr>
            <w:r w:rsidRPr="00E527BC">
              <w:rPr>
                <w:rFonts w:ascii="Arial" w:hAnsi="Arial" w:cs="Arial"/>
                <w:sz w:val="24"/>
                <w:szCs w:val="24"/>
                <w:lang w:val="mn-MN"/>
              </w:rPr>
              <w:t>-</w:t>
            </w:r>
            <w:r w:rsidRPr="00E527BC">
              <w:rPr>
                <w:rFonts w:ascii="Arial" w:hAnsi="Arial" w:cs="Arial"/>
                <w:sz w:val="24"/>
                <w:szCs w:val="24"/>
              </w:rPr>
              <w:t>Аймгийн 2019 оны хөрөнгө оруулалт, бүтээн байгуулалтын ажлын явцын талаар</w:t>
            </w:r>
          </w:p>
          <w:p w:rsidR="001E2B9D" w:rsidRPr="00E527BC" w:rsidRDefault="001E2B9D" w:rsidP="001E2B9D">
            <w:pPr>
              <w:jc w:val="both"/>
              <w:rPr>
                <w:rFonts w:ascii="Arial" w:hAnsi="Arial" w:cs="Arial"/>
                <w:sz w:val="24"/>
                <w:szCs w:val="24"/>
              </w:rPr>
            </w:pPr>
            <w:r w:rsidRPr="00E527BC">
              <w:rPr>
                <w:rFonts w:ascii="Arial" w:hAnsi="Arial" w:cs="Arial"/>
                <w:sz w:val="24"/>
                <w:szCs w:val="24"/>
                <w:lang w:val="mn-MN"/>
              </w:rPr>
              <w:t>-</w:t>
            </w:r>
            <w:r w:rsidRPr="00E527BC">
              <w:rPr>
                <w:rFonts w:ascii="Arial" w:hAnsi="Arial" w:cs="Arial"/>
                <w:sz w:val="24"/>
                <w:szCs w:val="24"/>
              </w:rPr>
              <w:t>Ургац хураалт, төв суурин болон хөдөө орон нутгийн өвөлжилтийн бэлтгэл хангалтын талаар</w:t>
            </w:r>
          </w:p>
        </w:tc>
        <w:tc>
          <w:tcPr>
            <w:tcW w:w="1911" w:type="dxa"/>
            <w:tcBorders>
              <w:top w:val="single" w:sz="4" w:space="0" w:color="auto"/>
            </w:tcBorders>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3-4 улиралд</w:t>
            </w:r>
          </w:p>
        </w:tc>
        <w:tc>
          <w:tcPr>
            <w:tcW w:w="2126" w:type="dxa"/>
            <w:vMerge/>
            <w:vAlign w:val="center"/>
          </w:tcPr>
          <w:p w:rsidR="001E2B9D" w:rsidRPr="00E527BC" w:rsidRDefault="001E2B9D" w:rsidP="001E2B9D">
            <w:pPr>
              <w:jc w:val="both"/>
              <w:rPr>
                <w:rFonts w:ascii="Arial" w:hAnsi="Arial" w:cs="Arial"/>
                <w:sz w:val="24"/>
                <w:szCs w:val="24"/>
                <w:lang w:val="mn-MN"/>
              </w:rPr>
            </w:pPr>
          </w:p>
        </w:tc>
      </w:tr>
    </w:tbl>
    <w:p w:rsidR="001E2B9D" w:rsidRPr="00E965BE" w:rsidRDefault="001E2B9D" w:rsidP="001E2B9D">
      <w:pPr>
        <w:spacing w:line="240" w:lineRule="auto"/>
        <w:jc w:val="both"/>
        <w:rPr>
          <w:rFonts w:ascii="Arial" w:hAnsi="Arial" w:cs="Arial"/>
          <w:b/>
          <w:sz w:val="24"/>
          <w:szCs w:val="24"/>
          <w:lang w:val="mn-MN"/>
        </w:rPr>
      </w:pPr>
    </w:p>
    <w:p w:rsidR="001E2B9D" w:rsidRPr="00E527BC" w:rsidRDefault="001E2B9D" w:rsidP="001E2B9D">
      <w:pPr>
        <w:spacing w:line="240" w:lineRule="auto"/>
        <w:ind w:firstLine="720"/>
        <w:jc w:val="center"/>
        <w:rPr>
          <w:rFonts w:ascii="Arial" w:hAnsi="Arial" w:cs="Arial"/>
          <w:b/>
          <w:sz w:val="24"/>
          <w:szCs w:val="24"/>
          <w:lang w:val="mn-MN"/>
        </w:rPr>
      </w:pPr>
      <w:r w:rsidRPr="00E527BC">
        <w:rPr>
          <w:rFonts w:ascii="Arial" w:hAnsi="Arial" w:cs="Arial"/>
          <w:b/>
          <w:sz w:val="24"/>
          <w:szCs w:val="24"/>
          <w:lang w:val="mn-MN"/>
        </w:rPr>
        <w:t>Хоёр. Хяналт шалгалтын ажил</w:t>
      </w:r>
    </w:p>
    <w:tbl>
      <w:tblPr>
        <w:tblStyle w:val="TableGrid"/>
        <w:tblW w:w="0" w:type="auto"/>
        <w:tblInd w:w="392" w:type="dxa"/>
        <w:tblLook w:val="04A0"/>
      </w:tblPr>
      <w:tblGrid>
        <w:gridCol w:w="626"/>
        <w:gridCol w:w="4548"/>
        <w:gridCol w:w="2105"/>
        <w:gridCol w:w="2233"/>
      </w:tblGrid>
      <w:tr w:rsidR="001E2B9D" w:rsidRPr="00E527BC" w:rsidTr="001E2B9D">
        <w:tc>
          <w:tcPr>
            <w:tcW w:w="648" w:type="dxa"/>
            <w:vAlign w:val="center"/>
          </w:tcPr>
          <w:p w:rsidR="001E2B9D" w:rsidRPr="00E527BC" w:rsidRDefault="001E2B9D" w:rsidP="001E2B9D">
            <w:pPr>
              <w:jc w:val="both"/>
              <w:rPr>
                <w:rFonts w:ascii="Arial" w:hAnsi="Arial" w:cs="Arial"/>
                <w:b/>
                <w:sz w:val="24"/>
                <w:szCs w:val="24"/>
                <w:lang w:val="mn-MN"/>
              </w:rPr>
            </w:pPr>
            <w:r w:rsidRPr="00E527BC">
              <w:rPr>
                <w:rFonts w:ascii="Arial" w:hAnsi="Arial" w:cs="Arial"/>
                <w:b/>
                <w:sz w:val="24"/>
                <w:szCs w:val="24"/>
                <w:lang w:val="mn-MN"/>
              </w:rPr>
              <w:t>№</w:t>
            </w:r>
          </w:p>
        </w:tc>
        <w:tc>
          <w:tcPr>
            <w:tcW w:w="4950" w:type="dxa"/>
          </w:tcPr>
          <w:p w:rsidR="001E2B9D" w:rsidRPr="00E527BC" w:rsidRDefault="001E2B9D" w:rsidP="001E2B9D">
            <w:pPr>
              <w:jc w:val="both"/>
              <w:rPr>
                <w:rFonts w:ascii="Arial" w:hAnsi="Arial" w:cs="Arial"/>
                <w:b/>
                <w:sz w:val="24"/>
                <w:szCs w:val="24"/>
                <w:lang w:val="mn-MN"/>
              </w:rPr>
            </w:pPr>
            <w:r w:rsidRPr="00E527BC">
              <w:rPr>
                <w:rFonts w:ascii="Arial" w:hAnsi="Arial" w:cs="Arial"/>
                <w:b/>
                <w:sz w:val="24"/>
                <w:szCs w:val="24"/>
                <w:lang w:val="mn-MN"/>
              </w:rPr>
              <w:t>Хэрэгжүүлэх ажил</w:t>
            </w:r>
          </w:p>
        </w:tc>
        <w:tc>
          <w:tcPr>
            <w:tcW w:w="2250" w:type="dxa"/>
          </w:tcPr>
          <w:p w:rsidR="001E2B9D" w:rsidRPr="00E527BC" w:rsidRDefault="001E2B9D" w:rsidP="001E2B9D">
            <w:pPr>
              <w:jc w:val="both"/>
              <w:rPr>
                <w:rFonts w:ascii="Arial" w:hAnsi="Arial" w:cs="Arial"/>
                <w:b/>
                <w:sz w:val="24"/>
                <w:szCs w:val="24"/>
                <w:lang w:val="mn-MN"/>
              </w:rPr>
            </w:pPr>
            <w:r w:rsidRPr="00E527BC">
              <w:rPr>
                <w:rFonts w:ascii="Arial" w:hAnsi="Arial" w:cs="Arial"/>
                <w:b/>
                <w:sz w:val="24"/>
                <w:szCs w:val="24"/>
                <w:lang w:val="mn-MN"/>
              </w:rPr>
              <w:t>Хугацаа</w:t>
            </w:r>
          </w:p>
        </w:tc>
        <w:tc>
          <w:tcPr>
            <w:tcW w:w="2274" w:type="dxa"/>
          </w:tcPr>
          <w:p w:rsidR="001E2B9D" w:rsidRPr="00E527BC" w:rsidRDefault="001E2B9D" w:rsidP="001E2B9D">
            <w:pPr>
              <w:jc w:val="both"/>
              <w:rPr>
                <w:rFonts w:ascii="Arial" w:hAnsi="Arial" w:cs="Arial"/>
                <w:b/>
                <w:sz w:val="24"/>
                <w:szCs w:val="24"/>
                <w:lang w:val="mn-MN"/>
              </w:rPr>
            </w:pPr>
            <w:r w:rsidRPr="00E527BC">
              <w:rPr>
                <w:rFonts w:ascii="Arial" w:hAnsi="Arial" w:cs="Arial"/>
                <w:b/>
                <w:sz w:val="24"/>
                <w:szCs w:val="24"/>
                <w:lang w:val="mn-MN"/>
              </w:rPr>
              <w:t>Хариуцах</w:t>
            </w:r>
          </w:p>
        </w:tc>
      </w:tr>
      <w:tr w:rsidR="001E2B9D" w:rsidRPr="00E527BC" w:rsidTr="001E2B9D">
        <w:tc>
          <w:tcPr>
            <w:tcW w:w="64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1</w:t>
            </w:r>
          </w:p>
        </w:tc>
        <w:tc>
          <w:tcPr>
            <w:tcW w:w="4950" w:type="dxa"/>
          </w:tcPr>
          <w:p w:rsidR="001E2B9D" w:rsidRPr="00E527BC" w:rsidRDefault="001E2B9D" w:rsidP="001E2B9D">
            <w:pPr>
              <w:jc w:val="both"/>
              <w:rPr>
                <w:rFonts w:ascii="Arial" w:hAnsi="Arial" w:cs="Arial"/>
                <w:sz w:val="24"/>
                <w:szCs w:val="24"/>
              </w:rPr>
            </w:pP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 xml:space="preserve">Байгаль орчныг хамгаалах багц хууль, аймгийн ИТХ-аас Байгаль орчныг хамгаалах чиглэлээр гаргасан тогтоол шийдвэрийн хэрэгжилтийн байдлыг зарим сумдад шалган танилцах </w:t>
            </w: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\Баянгол, Мандал сум\</w:t>
            </w:r>
          </w:p>
        </w:tc>
        <w:tc>
          <w:tcPr>
            <w:tcW w:w="2250" w:type="dxa"/>
            <w:vMerge w:val="restart"/>
          </w:tcPr>
          <w:p w:rsidR="001E2B9D" w:rsidRPr="00E527BC" w:rsidRDefault="001E2B9D" w:rsidP="001E2B9D">
            <w:pPr>
              <w:jc w:val="both"/>
              <w:rPr>
                <w:rFonts w:ascii="Arial" w:hAnsi="Arial" w:cs="Arial"/>
                <w:b/>
                <w:sz w:val="24"/>
                <w:szCs w:val="24"/>
                <w:lang w:val="mn-MN"/>
              </w:rPr>
            </w:pPr>
          </w:p>
          <w:p w:rsidR="001E2B9D" w:rsidRPr="00E527BC" w:rsidRDefault="001E2B9D" w:rsidP="001E2B9D">
            <w:pPr>
              <w:jc w:val="both"/>
              <w:rPr>
                <w:rFonts w:ascii="Arial" w:hAnsi="Arial" w:cs="Arial"/>
                <w:b/>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Жилдээ</w:t>
            </w:r>
          </w:p>
        </w:tc>
        <w:tc>
          <w:tcPr>
            <w:tcW w:w="2274" w:type="dxa"/>
            <w:vMerge w:val="restart"/>
          </w:tcPr>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b/>
                <w:sz w:val="24"/>
                <w:szCs w:val="24"/>
                <w:lang w:val="mn-MN"/>
              </w:rPr>
            </w:pPr>
            <w:r w:rsidRPr="00E527BC">
              <w:rPr>
                <w:rFonts w:ascii="Arial" w:hAnsi="Arial" w:cs="Arial"/>
                <w:sz w:val="24"/>
                <w:szCs w:val="24"/>
                <w:lang w:val="mn-MN"/>
              </w:rPr>
              <w:t>Аймгийн ИТХ-ын Тэргүүлэгчид ажлын алба</w:t>
            </w:r>
          </w:p>
        </w:tc>
      </w:tr>
      <w:tr w:rsidR="001E2B9D" w:rsidRPr="00E527BC" w:rsidTr="001E2B9D">
        <w:tc>
          <w:tcPr>
            <w:tcW w:w="64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2</w:t>
            </w:r>
          </w:p>
        </w:tc>
        <w:tc>
          <w:tcPr>
            <w:tcW w:w="4950" w:type="dxa"/>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Аймгийн ИТХ-аас байгуулсан Орон нутгийн өмчит аж ахуйн тооцоот үйлдвэрийн газруудын үйл ажиллагаатай танилцах</w:t>
            </w:r>
          </w:p>
        </w:tc>
        <w:tc>
          <w:tcPr>
            <w:tcW w:w="2250" w:type="dxa"/>
            <w:vMerge/>
          </w:tcPr>
          <w:p w:rsidR="001E2B9D" w:rsidRPr="00E527BC" w:rsidRDefault="001E2B9D" w:rsidP="001E2B9D">
            <w:pPr>
              <w:jc w:val="both"/>
              <w:rPr>
                <w:rFonts w:ascii="Arial" w:hAnsi="Arial" w:cs="Arial"/>
                <w:sz w:val="24"/>
                <w:szCs w:val="24"/>
                <w:lang w:val="mn-MN"/>
              </w:rPr>
            </w:pPr>
          </w:p>
        </w:tc>
        <w:tc>
          <w:tcPr>
            <w:tcW w:w="2274" w:type="dxa"/>
            <w:vMerge/>
          </w:tcPr>
          <w:p w:rsidR="001E2B9D" w:rsidRPr="00E527BC" w:rsidRDefault="001E2B9D" w:rsidP="001E2B9D">
            <w:pPr>
              <w:jc w:val="both"/>
              <w:rPr>
                <w:rFonts w:ascii="Arial" w:hAnsi="Arial" w:cs="Arial"/>
                <w:sz w:val="24"/>
                <w:szCs w:val="24"/>
                <w:lang w:val="mn-MN"/>
              </w:rPr>
            </w:pPr>
          </w:p>
        </w:tc>
      </w:tr>
      <w:tr w:rsidR="001E2B9D" w:rsidRPr="00E527BC" w:rsidTr="001E2B9D">
        <w:tc>
          <w:tcPr>
            <w:tcW w:w="64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3</w:t>
            </w:r>
          </w:p>
        </w:tc>
        <w:tc>
          <w:tcPr>
            <w:tcW w:w="4950" w:type="dxa"/>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Хот суурины ус хангамж, ариутгах татуургын ашиглалтын тухай хуулийн хэрэгжилтийг зарим сумдад шалган танилцах</w:t>
            </w:r>
          </w:p>
        </w:tc>
        <w:tc>
          <w:tcPr>
            <w:tcW w:w="2250" w:type="dxa"/>
          </w:tcPr>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Жилдээ</w:t>
            </w:r>
          </w:p>
        </w:tc>
        <w:tc>
          <w:tcPr>
            <w:tcW w:w="2274" w:type="dxa"/>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Үйлдвэр, хөдөө аж ахуй, байгаль орчны бодлогын хороо</w:t>
            </w:r>
          </w:p>
        </w:tc>
      </w:tr>
      <w:tr w:rsidR="001E2B9D" w:rsidRPr="00E527BC" w:rsidTr="001E2B9D">
        <w:tc>
          <w:tcPr>
            <w:tcW w:w="64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4</w:t>
            </w:r>
          </w:p>
        </w:tc>
        <w:tc>
          <w:tcPr>
            <w:tcW w:w="4950" w:type="dxa"/>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 xml:space="preserve">Аймаг, сумдын эмнэлгүүдийн эм, эмнэлгийн хэрэгслийн хангалт, нийлүүлэлтийн байдлыг шалган танилцах  </w:t>
            </w:r>
          </w:p>
        </w:tc>
        <w:tc>
          <w:tcPr>
            <w:tcW w:w="2250" w:type="dxa"/>
            <w:vMerge w:val="restart"/>
          </w:tcPr>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Жилдээ</w:t>
            </w:r>
          </w:p>
        </w:tc>
        <w:tc>
          <w:tcPr>
            <w:tcW w:w="2274" w:type="dxa"/>
            <w:vMerge w:val="restart"/>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Нийгмийн бодлогын хороо</w:t>
            </w:r>
          </w:p>
        </w:tc>
      </w:tr>
      <w:tr w:rsidR="001E2B9D" w:rsidRPr="00E527BC" w:rsidTr="001E2B9D">
        <w:tc>
          <w:tcPr>
            <w:tcW w:w="64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5</w:t>
            </w:r>
          </w:p>
        </w:tc>
        <w:tc>
          <w:tcPr>
            <w:tcW w:w="4950" w:type="dxa"/>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 xml:space="preserve">Иргэдийн хөдөлмөр эрхлэлтийг нэмэгдүүлэх, ажлын байр бий болгох талаар авч хэрэгжүүлж буй зарим сумдад шалган танилцах </w:t>
            </w:r>
          </w:p>
        </w:tc>
        <w:tc>
          <w:tcPr>
            <w:tcW w:w="2250" w:type="dxa"/>
            <w:vMerge/>
          </w:tcPr>
          <w:p w:rsidR="001E2B9D" w:rsidRPr="00E527BC" w:rsidRDefault="001E2B9D" w:rsidP="001E2B9D">
            <w:pPr>
              <w:jc w:val="both"/>
              <w:rPr>
                <w:rFonts w:ascii="Arial" w:hAnsi="Arial" w:cs="Arial"/>
                <w:sz w:val="24"/>
                <w:szCs w:val="24"/>
                <w:lang w:val="mn-MN"/>
              </w:rPr>
            </w:pPr>
          </w:p>
        </w:tc>
        <w:tc>
          <w:tcPr>
            <w:tcW w:w="2274" w:type="dxa"/>
            <w:vMerge/>
          </w:tcPr>
          <w:p w:rsidR="001E2B9D" w:rsidRPr="00E527BC" w:rsidRDefault="001E2B9D" w:rsidP="001E2B9D">
            <w:pPr>
              <w:jc w:val="both"/>
              <w:rPr>
                <w:rFonts w:ascii="Arial" w:hAnsi="Arial" w:cs="Arial"/>
                <w:sz w:val="24"/>
                <w:szCs w:val="24"/>
                <w:lang w:val="mn-MN"/>
              </w:rPr>
            </w:pPr>
          </w:p>
        </w:tc>
      </w:tr>
      <w:tr w:rsidR="001E2B9D" w:rsidRPr="00E527BC" w:rsidTr="001E2B9D">
        <w:tc>
          <w:tcPr>
            <w:tcW w:w="64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6</w:t>
            </w:r>
          </w:p>
        </w:tc>
        <w:tc>
          <w:tcPr>
            <w:tcW w:w="4950" w:type="dxa"/>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Зарим сумдын ИТХ-ын тогтоол шийдвэрийн хэрэгжилтийн байдал, үйл ажиллагаанд судалгаа хяналт шинжилгээ хийх</w:t>
            </w:r>
          </w:p>
        </w:tc>
        <w:tc>
          <w:tcPr>
            <w:tcW w:w="2250" w:type="dxa"/>
            <w:vMerge w:val="restart"/>
          </w:tcPr>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Жилдээ</w:t>
            </w:r>
          </w:p>
        </w:tc>
        <w:tc>
          <w:tcPr>
            <w:tcW w:w="2274" w:type="dxa"/>
            <w:vMerge w:val="restart"/>
          </w:tcPr>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Нутгийн удирдлага хууль хяналтын бодлогын хороо</w:t>
            </w:r>
          </w:p>
        </w:tc>
      </w:tr>
      <w:tr w:rsidR="001E2B9D" w:rsidRPr="00E527BC" w:rsidTr="001E2B9D">
        <w:tc>
          <w:tcPr>
            <w:tcW w:w="64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7</w:t>
            </w:r>
          </w:p>
        </w:tc>
        <w:tc>
          <w:tcPr>
            <w:tcW w:w="4950" w:type="dxa"/>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Аймгийн ИТХ-ын Тэргүүлэгчдээс баталсан “Архидалттай тэмцэх хөтөлбөр”-ийн хэрэгжилтийг зарим сумдад шалган танилцах</w:t>
            </w:r>
          </w:p>
        </w:tc>
        <w:tc>
          <w:tcPr>
            <w:tcW w:w="2250" w:type="dxa"/>
            <w:vMerge/>
          </w:tcPr>
          <w:p w:rsidR="001E2B9D" w:rsidRPr="00E527BC" w:rsidRDefault="001E2B9D" w:rsidP="001E2B9D">
            <w:pPr>
              <w:jc w:val="both"/>
              <w:rPr>
                <w:rFonts w:ascii="Arial" w:hAnsi="Arial" w:cs="Arial"/>
                <w:sz w:val="24"/>
                <w:szCs w:val="24"/>
                <w:lang w:val="mn-MN"/>
              </w:rPr>
            </w:pPr>
          </w:p>
        </w:tc>
        <w:tc>
          <w:tcPr>
            <w:tcW w:w="2274" w:type="dxa"/>
            <w:vMerge/>
          </w:tcPr>
          <w:p w:rsidR="001E2B9D" w:rsidRPr="00E527BC" w:rsidRDefault="001E2B9D" w:rsidP="001E2B9D">
            <w:pPr>
              <w:jc w:val="both"/>
              <w:rPr>
                <w:rFonts w:ascii="Arial" w:hAnsi="Arial" w:cs="Arial"/>
                <w:sz w:val="24"/>
                <w:szCs w:val="24"/>
                <w:lang w:val="mn-MN"/>
              </w:rPr>
            </w:pPr>
          </w:p>
        </w:tc>
      </w:tr>
      <w:tr w:rsidR="001E2B9D" w:rsidRPr="00E527BC" w:rsidTr="001E2B9D">
        <w:tc>
          <w:tcPr>
            <w:tcW w:w="64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8</w:t>
            </w:r>
          </w:p>
        </w:tc>
        <w:tc>
          <w:tcPr>
            <w:tcW w:w="4950" w:type="dxa"/>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Аймгийн хөрөнгө оруулалт, аймаг, сумын орон нутгийн хөгжлийн сангийн хөрөнгөөр хийгдэх зарим ажлын арга хэмжээний хэрэгжилтийн байдлыг газар дээр нь шалган танилцах</w:t>
            </w:r>
          </w:p>
        </w:tc>
        <w:tc>
          <w:tcPr>
            <w:tcW w:w="2250" w:type="dxa"/>
            <w:vMerge w:val="restart"/>
          </w:tcPr>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Жилдээ</w:t>
            </w:r>
          </w:p>
        </w:tc>
        <w:tc>
          <w:tcPr>
            <w:tcW w:w="2274" w:type="dxa"/>
            <w:vMerge w:val="restart"/>
          </w:tcPr>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Эдийн засаг, төсвийн бодлогын хороо,</w:t>
            </w:r>
          </w:p>
        </w:tc>
      </w:tr>
      <w:tr w:rsidR="001E2B9D" w:rsidRPr="00E527BC" w:rsidTr="001E2B9D">
        <w:tc>
          <w:tcPr>
            <w:tcW w:w="64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9</w:t>
            </w:r>
          </w:p>
        </w:tc>
        <w:tc>
          <w:tcPr>
            <w:tcW w:w="4950" w:type="dxa"/>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 xml:space="preserve">2018 онд Аудитын газрын шалгалтын </w:t>
            </w:r>
            <w:r w:rsidRPr="00E527BC">
              <w:rPr>
                <w:rFonts w:ascii="Arial" w:hAnsi="Arial" w:cs="Arial"/>
                <w:sz w:val="24"/>
                <w:szCs w:val="24"/>
                <w:lang w:val="mn-MN"/>
              </w:rPr>
              <w:lastRenderedPageBreak/>
              <w:t>санал дүгнэлт, зөвлөмжийг хэрэгжүүлэх талаар хийсэн ажлыг зарим сум, байгууллагад  шалган танилцах</w:t>
            </w:r>
          </w:p>
        </w:tc>
        <w:tc>
          <w:tcPr>
            <w:tcW w:w="2250" w:type="dxa"/>
            <w:vMerge/>
          </w:tcPr>
          <w:p w:rsidR="001E2B9D" w:rsidRPr="00E527BC" w:rsidRDefault="001E2B9D" w:rsidP="001E2B9D">
            <w:pPr>
              <w:jc w:val="both"/>
              <w:rPr>
                <w:rFonts w:ascii="Arial" w:hAnsi="Arial" w:cs="Arial"/>
                <w:sz w:val="24"/>
                <w:szCs w:val="24"/>
                <w:lang w:val="mn-MN"/>
              </w:rPr>
            </w:pPr>
          </w:p>
        </w:tc>
        <w:tc>
          <w:tcPr>
            <w:tcW w:w="2274" w:type="dxa"/>
            <w:vMerge/>
          </w:tcPr>
          <w:p w:rsidR="001E2B9D" w:rsidRPr="00E527BC" w:rsidRDefault="001E2B9D" w:rsidP="001E2B9D">
            <w:pPr>
              <w:jc w:val="both"/>
              <w:rPr>
                <w:rFonts w:ascii="Arial" w:hAnsi="Arial" w:cs="Arial"/>
                <w:sz w:val="24"/>
                <w:szCs w:val="24"/>
                <w:lang w:val="mn-MN"/>
              </w:rPr>
            </w:pPr>
          </w:p>
        </w:tc>
      </w:tr>
      <w:tr w:rsidR="001E2B9D" w:rsidRPr="00E527BC" w:rsidTr="001E2B9D">
        <w:tc>
          <w:tcPr>
            <w:tcW w:w="64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lastRenderedPageBreak/>
              <w:t>10</w:t>
            </w:r>
          </w:p>
        </w:tc>
        <w:tc>
          <w:tcPr>
            <w:tcW w:w="4950" w:type="dxa"/>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Сумдын ИТХ, БИНХ-ын үйл ажиллагаанд мэргэжил арга зүйн туслалцаа дэмжлэг үзүүлэх</w:t>
            </w:r>
          </w:p>
        </w:tc>
        <w:tc>
          <w:tcPr>
            <w:tcW w:w="2250" w:type="dxa"/>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Жилдээ</w:t>
            </w:r>
          </w:p>
        </w:tc>
        <w:tc>
          <w:tcPr>
            <w:tcW w:w="2274" w:type="dxa"/>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ИТХ-ын Тэргүүлэгчдийн ажлын алба</w:t>
            </w:r>
          </w:p>
        </w:tc>
      </w:tr>
    </w:tbl>
    <w:p w:rsidR="001E2B9D" w:rsidRPr="00FB5433" w:rsidRDefault="001E2B9D" w:rsidP="001E2B9D">
      <w:pPr>
        <w:spacing w:line="240" w:lineRule="auto"/>
        <w:jc w:val="both"/>
        <w:rPr>
          <w:rFonts w:ascii="Arial" w:hAnsi="Arial" w:cs="Arial"/>
          <w:b/>
          <w:sz w:val="24"/>
          <w:szCs w:val="24"/>
          <w:lang w:val="mn-MN"/>
        </w:rPr>
      </w:pPr>
    </w:p>
    <w:p w:rsidR="001E2B9D" w:rsidRPr="00E527BC" w:rsidRDefault="001E2B9D" w:rsidP="001E2B9D">
      <w:pPr>
        <w:spacing w:line="240" w:lineRule="auto"/>
        <w:ind w:firstLine="720"/>
        <w:jc w:val="center"/>
        <w:rPr>
          <w:rFonts w:ascii="Arial" w:hAnsi="Arial" w:cs="Arial"/>
          <w:b/>
          <w:sz w:val="24"/>
          <w:szCs w:val="24"/>
          <w:lang w:val="mn-MN"/>
        </w:rPr>
      </w:pPr>
      <w:r w:rsidRPr="00E527BC">
        <w:rPr>
          <w:rFonts w:ascii="Arial" w:hAnsi="Arial" w:cs="Arial"/>
          <w:b/>
          <w:sz w:val="24"/>
          <w:szCs w:val="24"/>
          <w:lang w:val="mn-MN"/>
        </w:rPr>
        <w:t>Гурав. Судалж боловсруулах, шийдвэрлэх асуудал</w:t>
      </w:r>
    </w:p>
    <w:tbl>
      <w:tblPr>
        <w:tblStyle w:val="TableGrid"/>
        <w:tblW w:w="0" w:type="auto"/>
        <w:tblInd w:w="392" w:type="dxa"/>
        <w:tblLook w:val="04A0"/>
      </w:tblPr>
      <w:tblGrid>
        <w:gridCol w:w="627"/>
        <w:gridCol w:w="4570"/>
        <w:gridCol w:w="2108"/>
        <w:gridCol w:w="2207"/>
      </w:tblGrid>
      <w:tr w:rsidR="001E2B9D" w:rsidRPr="00E527BC" w:rsidTr="001E2B9D">
        <w:tc>
          <w:tcPr>
            <w:tcW w:w="648" w:type="dxa"/>
          </w:tcPr>
          <w:p w:rsidR="001E2B9D" w:rsidRPr="00E527BC" w:rsidRDefault="001E2B9D" w:rsidP="001E2B9D">
            <w:pPr>
              <w:jc w:val="both"/>
              <w:rPr>
                <w:rFonts w:ascii="Arial" w:hAnsi="Arial" w:cs="Arial"/>
                <w:b/>
                <w:sz w:val="24"/>
                <w:szCs w:val="24"/>
                <w:lang w:val="mn-MN"/>
              </w:rPr>
            </w:pPr>
            <w:r w:rsidRPr="00E527BC">
              <w:rPr>
                <w:rFonts w:ascii="Arial" w:hAnsi="Arial" w:cs="Arial"/>
                <w:b/>
                <w:sz w:val="24"/>
                <w:szCs w:val="24"/>
                <w:lang w:val="mn-MN"/>
              </w:rPr>
              <w:t>№</w:t>
            </w:r>
          </w:p>
        </w:tc>
        <w:tc>
          <w:tcPr>
            <w:tcW w:w="4950" w:type="dxa"/>
          </w:tcPr>
          <w:p w:rsidR="001E2B9D" w:rsidRPr="00E527BC" w:rsidRDefault="001E2B9D" w:rsidP="001E2B9D">
            <w:pPr>
              <w:jc w:val="both"/>
              <w:rPr>
                <w:rFonts w:ascii="Arial" w:hAnsi="Arial" w:cs="Arial"/>
                <w:b/>
                <w:sz w:val="24"/>
                <w:szCs w:val="24"/>
                <w:lang w:val="mn-MN"/>
              </w:rPr>
            </w:pPr>
            <w:r w:rsidRPr="00E527BC">
              <w:rPr>
                <w:rFonts w:ascii="Arial" w:hAnsi="Arial" w:cs="Arial"/>
                <w:b/>
                <w:sz w:val="24"/>
                <w:szCs w:val="24"/>
                <w:lang w:val="mn-MN"/>
              </w:rPr>
              <w:t>Хэрэгжүүлэх ажил</w:t>
            </w:r>
          </w:p>
        </w:tc>
        <w:tc>
          <w:tcPr>
            <w:tcW w:w="2250" w:type="dxa"/>
          </w:tcPr>
          <w:p w:rsidR="001E2B9D" w:rsidRPr="00E527BC" w:rsidRDefault="001E2B9D" w:rsidP="001E2B9D">
            <w:pPr>
              <w:jc w:val="both"/>
              <w:rPr>
                <w:rFonts w:ascii="Arial" w:hAnsi="Arial" w:cs="Arial"/>
                <w:b/>
                <w:sz w:val="24"/>
                <w:szCs w:val="24"/>
                <w:lang w:val="mn-MN"/>
              </w:rPr>
            </w:pPr>
            <w:r w:rsidRPr="00E527BC">
              <w:rPr>
                <w:rFonts w:ascii="Arial" w:hAnsi="Arial" w:cs="Arial"/>
                <w:b/>
                <w:sz w:val="24"/>
                <w:szCs w:val="24"/>
                <w:lang w:val="mn-MN"/>
              </w:rPr>
              <w:t>Хугацаа</w:t>
            </w:r>
          </w:p>
        </w:tc>
        <w:tc>
          <w:tcPr>
            <w:tcW w:w="2274" w:type="dxa"/>
          </w:tcPr>
          <w:p w:rsidR="001E2B9D" w:rsidRPr="00E527BC" w:rsidRDefault="001E2B9D" w:rsidP="001E2B9D">
            <w:pPr>
              <w:jc w:val="both"/>
              <w:rPr>
                <w:rFonts w:ascii="Arial" w:hAnsi="Arial" w:cs="Arial"/>
                <w:b/>
                <w:sz w:val="24"/>
                <w:szCs w:val="24"/>
                <w:lang w:val="mn-MN"/>
              </w:rPr>
            </w:pPr>
            <w:r w:rsidRPr="00E527BC">
              <w:rPr>
                <w:rFonts w:ascii="Arial" w:hAnsi="Arial" w:cs="Arial"/>
                <w:b/>
                <w:sz w:val="24"/>
                <w:szCs w:val="24"/>
                <w:lang w:val="mn-MN"/>
              </w:rPr>
              <w:t>Хариуцах</w:t>
            </w:r>
          </w:p>
        </w:tc>
      </w:tr>
      <w:tr w:rsidR="001E2B9D" w:rsidRPr="00E527BC" w:rsidTr="001E2B9D">
        <w:tc>
          <w:tcPr>
            <w:tcW w:w="64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1</w:t>
            </w:r>
          </w:p>
        </w:tc>
        <w:tc>
          <w:tcPr>
            <w:tcW w:w="4950" w:type="dxa"/>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Шаамар сумын “Ээж мод” орчмын газрыг аялал жуулчлалын зориулалтаар аймгийн тусгай хамгаалалтад авах боломжийг судалж санал боловсруулах</w:t>
            </w:r>
          </w:p>
        </w:tc>
        <w:tc>
          <w:tcPr>
            <w:tcW w:w="2250" w:type="dxa"/>
            <w:vMerge w:val="restart"/>
            <w:vAlign w:val="center"/>
          </w:tcPr>
          <w:p w:rsidR="001E2B9D" w:rsidRPr="00E527BC" w:rsidRDefault="001E2B9D" w:rsidP="001E2B9D">
            <w:pPr>
              <w:jc w:val="both"/>
              <w:rPr>
                <w:rFonts w:ascii="Arial" w:hAnsi="Arial" w:cs="Arial"/>
                <w:b/>
                <w:sz w:val="24"/>
                <w:szCs w:val="24"/>
                <w:lang w:val="mn-MN"/>
              </w:rPr>
            </w:pPr>
          </w:p>
          <w:p w:rsidR="001E2B9D" w:rsidRPr="00E527BC" w:rsidRDefault="001E2B9D" w:rsidP="001E2B9D">
            <w:pPr>
              <w:jc w:val="both"/>
              <w:rPr>
                <w:rFonts w:ascii="Arial" w:hAnsi="Arial" w:cs="Arial"/>
                <w:b/>
                <w:sz w:val="24"/>
                <w:szCs w:val="24"/>
                <w:lang w:val="mn-MN"/>
              </w:rPr>
            </w:pP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Жилдээ</w:t>
            </w:r>
          </w:p>
        </w:tc>
        <w:tc>
          <w:tcPr>
            <w:tcW w:w="2274" w:type="dxa"/>
          </w:tcPr>
          <w:p w:rsidR="001E2B9D" w:rsidRPr="00E527BC" w:rsidRDefault="001E2B9D" w:rsidP="001E2B9D">
            <w:pPr>
              <w:jc w:val="both"/>
              <w:rPr>
                <w:rFonts w:ascii="Arial" w:hAnsi="Arial" w:cs="Arial"/>
                <w:b/>
                <w:sz w:val="24"/>
                <w:szCs w:val="24"/>
                <w:lang w:val="mn-MN"/>
              </w:rPr>
            </w:pP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ИТХ-ын Тэргүүлэгчид,</w:t>
            </w: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БОАЖГ</w:t>
            </w:r>
          </w:p>
        </w:tc>
      </w:tr>
      <w:tr w:rsidR="001E2B9D" w:rsidRPr="00E527BC" w:rsidTr="001E2B9D">
        <w:tc>
          <w:tcPr>
            <w:tcW w:w="64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2</w:t>
            </w:r>
          </w:p>
        </w:tc>
        <w:tc>
          <w:tcPr>
            <w:tcW w:w="4950" w:type="dxa"/>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Аймгийн иргэдийн Төлөөлөгчдийн Хурлын Тэргүүлэгчдийн тогтоолоор баталсан зарим хөтөлбөрүүдийн хэрэгжилтийн байдалд үнэлэлт дүгнэлт өгөх</w:t>
            </w:r>
          </w:p>
        </w:tc>
        <w:tc>
          <w:tcPr>
            <w:tcW w:w="2250" w:type="dxa"/>
            <w:vMerge/>
          </w:tcPr>
          <w:p w:rsidR="001E2B9D" w:rsidRPr="00E527BC" w:rsidRDefault="001E2B9D" w:rsidP="001E2B9D">
            <w:pPr>
              <w:jc w:val="both"/>
              <w:rPr>
                <w:rFonts w:ascii="Arial" w:hAnsi="Arial" w:cs="Arial"/>
                <w:b/>
                <w:sz w:val="24"/>
                <w:szCs w:val="24"/>
                <w:lang w:val="mn-MN"/>
              </w:rPr>
            </w:pPr>
          </w:p>
        </w:tc>
        <w:tc>
          <w:tcPr>
            <w:tcW w:w="2274" w:type="dxa"/>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 xml:space="preserve"> Ажлын алба, ЗДТГ-ын Хяналт-шинжилгээ, үнэлгээ дотоод аудитын хэлтэс</w:t>
            </w:r>
          </w:p>
        </w:tc>
      </w:tr>
      <w:tr w:rsidR="001E2B9D" w:rsidRPr="00E527BC" w:rsidTr="001E2B9D">
        <w:tc>
          <w:tcPr>
            <w:tcW w:w="64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3</w:t>
            </w:r>
          </w:p>
        </w:tc>
        <w:tc>
          <w:tcPr>
            <w:tcW w:w="4950" w:type="dxa"/>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Аймгийн иргэдийн Төлөөлөгчдийн Хурлын Төлөөлөгчдийн үйл ажиллагааны идэвхийн судалгааг гарган нэгтгэж Хуралд танилцуулах</w:t>
            </w:r>
          </w:p>
        </w:tc>
        <w:tc>
          <w:tcPr>
            <w:tcW w:w="2250" w:type="dxa"/>
            <w:vMerge/>
          </w:tcPr>
          <w:p w:rsidR="001E2B9D" w:rsidRPr="00E527BC" w:rsidRDefault="001E2B9D" w:rsidP="001E2B9D">
            <w:pPr>
              <w:jc w:val="both"/>
              <w:rPr>
                <w:rFonts w:ascii="Arial" w:hAnsi="Arial" w:cs="Arial"/>
                <w:b/>
                <w:sz w:val="24"/>
                <w:szCs w:val="24"/>
                <w:lang w:val="mn-MN"/>
              </w:rPr>
            </w:pPr>
          </w:p>
        </w:tc>
        <w:tc>
          <w:tcPr>
            <w:tcW w:w="2274" w:type="dxa"/>
            <w:vMerge w:val="restart"/>
          </w:tcPr>
          <w:p w:rsidR="001E2B9D" w:rsidRPr="00E527BC" w:rsidRDefault="001E2B9D" w:rsidP="001E2B9D">
            <w:pPr>
              <w:jc w:val="both"/>
              <w:rPr>
                <w:rFonts w:ascii="Arial" w:hAnsi="Arial" w:cs="Arial"/>
                <w:b/>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Ажлын алба</w:t>
            </w:r>
          </w:p>
        </w:tc>
      </w:tr>
      <w:tr w:rsidR="001E2B9D" w:rsidRPr="00E527BC" w:rsidTr="001E2B9D">
        <w:tc>
          <w:tcPr>
            <w:tcW w:w="64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4</w:t>
            </w:r>
          </w:p>
        </w:tc>
        <w:tc>
          <w:tcPr>
            <w:tcW w:w="4950" w:type="dxa"/>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Аймгийн ИТХ-ын хуралдаан, Тэргүүлэгчдийн хуралдааны үеэр төлөөлөгч, Тэргүүлэгчдийн хэлсэн үг, гаргасан саналуудыг нэгтгэн товхимол болгон хэвлүүлэх.</w:t>
            </w:r>
          </w:p>
        </w:tc>
        <w:tc>
          <w:tcPr>
            <w:tcW w:w="2250" w:type="dxa"/>
            <w:vMerge/>
          </w:tcPr>
          <w:p w:rsidR="001E2B9D" w:rsidRPr="00E527BC" w:rsidRDefault="001E2B9D" w:rsidP="001E2B9D">
            <w:pPr>
              <w:jc w:val="both"/>
              <w:rPr>
                <w:rFonts w:ascii="Arial" w:hAnsi="Arial" w:cs="Arial"/>
                <w:b/>
                <w:sz w:val="24"/>
                <w:szCs w:val="24"/>
                <w:lang w:val="mn-MN"/>
              </w:rPr>
            </w:pPr>
          </w:p>
        </w:tc>
        <w:tc>
          <w:tcPr>
            <w:tcW w:w="2274" w:type="dxa"/>
            <w:vMerge/>
          </w:tcPr>
          <w:p w:rsidR="001E2B9D" w:rsidRPr="00E527BC" w:rsidRDefault="001E2B9D" w:rsidP="001E2B9D">
            <w:pPr>
              <w:jc w:val="both"/>
              <w:rPr>
                <w:rFonts w:ascii="Arial" w:hAnsi="Arial" w:cs="Arial"/>
                <w:b/>
                <w:sz w:val="24"/>
                <w:szCs w:val="24"/>
                <w:lang w:val="mn-MN"/>
              </w:rPr>
            </w:pPr>
          </w:p>
        </w:tc>
      </w:tr>
    </w:tbl>
    <w:p w:rsidR="001E2B9D" w:rsidRPr="00E527BC" w:rsidRDefault="001E2B9D" w:rsidP="001E2B9D">
      <w:pPr>
        <w:spacing w:line="240" w:lineRule="auto"/>
        <w:jc w:val="both"/>
        <w:rPr>
          <w:rFonts w:ascii="Arial" w:hAnsi="Arial" w:cs="Arial"/>
          <w:b/>
          <w:sz w:val="24"/>
          <w:szCs w:val="24"/>
          <w:lang w:val="mn-MN"/>
        </w:rPr>
      </w:pPr>
      <w:r w:rsidRPr="00E527BC">
        <w:rPr>
          <w:rFonts w:ascii="Arial" w:hAnsi="Arial" w:cs="Arial"/>
          <w:b/>
          <w:sz w:val="24"/>
          <w:szCs w:val="24"/>
          <w:lang w:val="mn-MN"/>
        </w:rPr>
        <w:t xml:space="preserve">                                      Дөрөв. Орон нутаг, иргэдтэй ажиллах</w:t>
      </w:r>
    </w:p>
    <w:tbl>
      <w:tblPr>
        <w:tblStyle w:val="TableGrid"/>
        <w:tblW w:w="0" w:type="auto"/>
        <w:tblInd w:w="392" w:type="dxa"/>
        <w:tblLook w:val="04A0"/>
      </w:tblPr>
      <w:tblGrid>
        <w:gridCol w:w="626"/>
        <w:gridCol w:w="4587"/>
        <w:gridCol w:w="2103"/>
        <w:gridCol w:w="2196"/>
      </w:tblGrid>
      <w:tr w:rsidR="001E2B9D" w:rsidRPr="00E527BC" w:rsidTr="001E2B9D">
        <w:tc>
          <w:tcPr>
            <w:tcW w:w="648" w:type="dxa"/>
            <w:vAlign w:val="center"/>
          </w:tcPr>
          <w:p w:rsidR="001E2B9D" w:rsidRPr="00E527BC" w:rsidRDefault="001E2B9D" w:rsidP="001E2B9D">
            <w:pPr>
              <w:jc w:val="both"/>
              <w:rPr>
                <w:rFonts w:ascii="Arial" w:hAnsi="Arial" w:cs="Arial"/>
                <w:b/>
                <w:sz w:val="24"/>
                <w:szCs w:val="24"/>
                <w:lang w:val="mn-MN"/>
              </w:rPr>
            </w:pPr>
            <w:r w:rsidRPr="00E527BC">
              <w:rPr>
                <w:rFonts w:ascii="Arial" w:hAnsi="Arial" w:cs="Arial"/>
                <w:b/>
                <w:sz w:val="24"/>
                <w:szCs w:val="24"/>
                <w:lang w:val="mn-MN"/>
              </w:rPr>
              <w:t>№</w:t>
            </w:r>
          </w:p>
        </w:tc>
        <w:tc>
          <w:tcPr>
            <w:tcW w:w="4950" w:type="dxa"/>
          </w:tcPr>
          <w:p w:rsidR="001E2B9D" w:rsidRPr="00E527BC" w:rsidRDefault="001E2B9D" w:rsidP="001E2B9D">
            <w:pPr>
              <w:jc w:val="both"/>
              <w:rPr>
                <w:rFonts w:ascii="Arial" w:hAnsi="Arial" w:cs="Arial"/>
                <w:b/>
                <w:sz w:val="24"/>
                <w:szCs w:val="24"/>
                <w:lang w:val="mn-MN"/>
              </w:rPr>
            </w:pPr>
            <w:r w:rsidRPr="00E527BC">
              <w:rPr>
                <w:rFonts w:ascii="Arial" w:hAnsi="Arial" w:cs="Arial"/>
                <w:b/>
                <w:sz w:val="24"/>
                <w:szCs w:val="24"/>
                <w:lang w:val="mn-MN"/>
              </w:rPr>
              <w:t>Хэрэгжүүлэх ажил</w:t>
            </w:r>
          </w:p>
        </w:tc>
        <w:tc>
          <w:tcPr>
            <w:tcW w:w="2250" w:type="dxa"/>
          </w:tcPr>
          <w:p w:rsidR="001E2B9D" w:rsidRPr="00E527BC" w:rsidRDefault="001E2B9D" w:rsidP="001E2B9D">
            <w:pPr>
              <w:jc w:val="both"/>
              <w:rPr>
                <w:rFonts w:ascii="Arial" w:hAnsi="Arial" w:cs="Arial"/>
                <w:b/>
                <w:sz w:val="24"/>
                <w:szCs w:val="24"/>
                <w:lang w:val="mn-MN"/>
              </w:rPr>
            </w:pPr>
            <w:r w:rsidRPr="00E527BC">
              <w:rPr>
                <w:rFonts w:ascii="Arial" w:hAnsi="Arial" w:cs="Arial"/>
                <w:b/>
                <w:sz w:val="24"/>
                <w:szCs w:val="24"/>
                <w:lang w:val="mn-MN"/>
              </w:rPr>
              <w:t>Хугацаа</w:t>
            </w:r>
          </w:p>
        </w:tc>
        <w:tc>
          <w:tcPr>
            <w:tcW w:w="2274" w:type="dxa"/>
          </w:tcPr>
          <w:p w:rsidR="001E2B9D" w:rsidRPr="00E527BC" w:rsidRDefault="001E2B9D" w:rsidP="001E2B9D">
            <w:pPr>
              <w:jc w:val="both"/>
              <w:rPr>
                <w:rFonts w:ascii="Arial" w:hAnsi="Arial" w:cs="Arial"/>
                <w:b/>
                <w:sz w:val="24"/>
                <w:szCs w:val="24"/>
                <w:lang w:val="mn-MN"/>
              </w:rPr>
            </w:pPr>
            <w:r w:rsidRPr="00E527BC">
              <w:rPr>
                <w:rFonts w:ascii="Arial" w:hAnsi="Arial" w:cs="Arial"/>
                <w:b/>
                <w:sz w:val="24"/>
                <w:szCs w:val="24"/>
                <w:lang w:val="mn-MN"/>
              </w:rPr>
              <w:t>Хариуцах</w:t>
            </w:r>
          </w:p>
        </w:tc>
      </w:tr>
      <w:tr w:rsidR="001E2B9D" w:rsidRPr="00E527BC" w:rsidTr="001E2B9D">
        <w:tc>
          <w:tcPr>
            <w:tcW w:w="64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1</w:t>
            </w:r>
          </w:p>
        </w:tc>
        <w:tc>
          <w:tcPr>
            <w:tcW w:w="4950" w:type="dxa"/>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Аймгийн иргэдийн Төлөөлөгчдийн Хурлын Тэргүүлэгчид бүрэлдэхүүнээрээ зарим сум, байгууллагын үйл ажиллагаатай танилцах</w:t>
            </w: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-Баруунбүрэн, Орхонтуул, Сант, Орхон, Сайхан сумд</w:t>
            </w:r>
          </w:p>
          <w:p w:rsidR="001E2B9D" w:rsidRPr="00E527BC" w:rsidRDefault="001E2B9D" w:rsidP="001E2B9D">
            <w:pPr>
              <w:jc w:val="both"/>
              <w:rPr>
                <w:rFonts w:ascii="Arial" w:hAnsi="Arial" w:cs="Arial"/>
                <w:b/>
                <w:sz w:val="24"/>
                <w:szCs w:val="24"/>
                <w:lang w:val="mn-MN"/>
              </w:rPr>
            </w:pPr>
            <w:r w:rsidRPr="00E527BC">
              <w:rPr>
                <w:rFonts w:ascii="Arial" w:hAnsi="Arial" w:cs="Arial"/>
                <w:sz w:val="24"/>
                <w:szCs w:val="24"/>
                <w:lang w:val="mn-MN"/>
              </w:rPr>
              <w:t>-ГХБХБГ,  ХХААГ, ХХҮГ</w:t>
            </w:r>
          </w:p>
        </w:tc>
        <w:tc>
          <w:tcPr>
            <w:tcW w:w="2250" w:type="dxa"/>
            <w:vMerge w:val="restart"/>
          </w:tcPr>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Жилдээ</w:t>
            </w:r>
          </w:p>
        </w:tc>
        <w:tc>
          <w:tcPr>
            <w:tcW w:w="2274" w:type="dxa"/>
          </w:tcPr>
          <w:p w:rsidR="001E2B9D" w:rsidRPr="00E527BC" w:rsidRDefault="001E2B9D" w:rsidP="001E2B9D">
            <w:pPr>
              <w:jc w:val="both"/>
              <w:rPr>
                <w:rFonts w:ascii="Arial" w:hAnsi="Arial" w:cs="Arial"/>
                <w:b/>
                <w:sz w:val="24"/>
                <w:szCs w:val="24"/>
                <w:lang w:val="mn-MN"/>
              </w:rPr>
            </w:pPr>
          </w:p>
          <w:p w:rsidR="001E2B9D" w:rsidRPr="00E527BC" w:rsidRDefault="001E2B9D" w:rsidP="001E2B9D">
            <w:pPr>
              <w:jc w:val="both"/>
              <w:rPr>
                <w:rFonts w:ascii="Arial" w:hAnsi="Arial" w:cs="Arial"/>
                <w:b/>
                <w:sz w:val="24"/>
                <w:szCs w:val="24"/>
                <w:lang w:val="mn-MN"/>
              </w:rPr>
            </w:pP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Аймгийн ИТХ-ын Тэргүүлэгчид</w:t>
            </w:r>
          </w:p>
        </w:tc>
      </w:tr>
      <w:tr w:rsidR="001E2B9D" w:rsidRPr="00E527BC" w:rsidTr="001E2B9D">
        <w:tc>
          <w:tcPr>
            <w:tcW w:w="64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2</w:t>
            </w:r>
          </w:p>
        </w:tc>
        <w:tc>
          <w:tcPr>
            <w:tcW w:w="4950" w:type="dxa"/>
          </w:tcPr>
          <w:p w:rsidR="001E2B9D" w:rsidRPr="00E527BC" w:rsidRDefault="001E2B9D" w:rsidP="001E2B9D">
            <w:pPr>
              <w:jc w:val="both"/>
              <w:rPr>
                <w:rFonts w:ascii="Arial" w:hAnsi="Arial" w:cs="Arial"/>
                <w:b/>
                <w:sz w:val="24"/>
                <w:szCs w:val="24"/>
                <w:lang w:val="mn-MN"/>
              </w:rPr>
            </w:pPr>
            <w:r w:rsidRPr="00E527BC">
              <w:rPr>
                <w:rFonts w:ascii="Arial" w:hAnsi="Arial" w:cs="Arial"/>
                <w:sz w:val="24"/>
                <w:szCs w:val="24"/>
                <w:lang w:val="mn-MN"/>
              </w:rPr>
              <w:t xml:space="preserve"> -Багийн ИНХ-ын хуралдааны чанар үр нөлөөг сайжруулах зорилгоор зарим БИНХ-ын хуралдаанд арга зүйн туслалцаа үзүүлэх</w:t>
            </w:r>
          </w:p>
        </w:tc>
        <w:tc>
          <w:tcPr>
            <w:tcW w:w="2250" w:type="dxa"/>
            <w:vMerge/>
          </w:tcPr>
          <w:p w:rsidR="001E2B9D" w:rsidRPr="00E527BC" w:rsidRDefault="001E2B9D" w:rsidP="001E2B9D">
            <w:pPr>
              <w:jc w:val="both"/>
              <w:rPr>
                <w:rFonts w:ascii="Arial" w:hAnsi="Arial" w:cs="Arial"/>
                <w:b/>
                <w:sz w:val="24"/>
                <w:szCs w:val="24"/>
                <w:lang w:val="mn-MN"/>
              </w:rPr>
            </w:pPr>
          </w:p>
        </w:tc>
        <w:tc>
          <w:tcPr>
            <w:tcW w:w="2274" w:type="dxa"/>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Ажлын алба</w:t>
            </w:r>
          </w:p>
        </w:tc>
      </w:tr>
      <w:tr w:rsidR="001E2B9D" w:rsidRPr="00E527BC" w:rsidTr="001E2B9D">
        <w:trPr>
          <w:trHeight w:val="793"/>
        </w:trPr>
        <w:tc>
          <w:tcPr>
            <w:tcW w:w="64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3</w:t>
            </w:r>
          </w:p>
        </w:tc>
        <w:tc>
          <w:tcPr>
            <w:tcW w:w="4950" w:type="dxa"/>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“Нийтийн сонсголын тухай хууль”-ийн дагуу аймгийн Төсвийн хяналтын сонсголыг зохион байгуулах</w:t>
            </w:r>
          </w:p>
        </w:tc>
        <w:tc>
          <w:tcPr>
            <w:tcW w:w="2250" w:type="dxa"/>
            <w:vMerge/>
          </w:tcPr>
          <w:p w:rsidR="001E2B9D" w:rsidRPr="00E527BC" w:rsidRDefault="001E2B9D" w:rsidP="001E2B9D">
            <w:pPr>
              <w:jc w:val="both"/>
              <w:rPr>
                <w:rFonts w:ascii="Arial" w:hAnsi="Arial" w:cs="Arial"/>
                <w:b/>
                <w:sz w:val="24"/>
                <w:szCs w:val="24"/>
                <w:lang w:val="mn-MN"/>
              </w:rPr>
            </w:pPr>
          </w:p>
        </w:tc>
        <w:tc>
          <w:tcPr>
            <w:tcW w:w="2274" w:type="dxa"/>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Ажлын алба, ЗДТГ-ын СТСХ</w:t>
            </w:r>
          </w:p>
        </w:tc>
      </w:tr>
      <w:tr w:rsidR="001E2B9D" w:rsidRPr="00E527BC" w:rsidTr="001E2B9D">
        <w:tc>
          <w:tcPr>
            <w:tcW w:w="64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lastRenderedPageBreak/>
              <w:t>5</w:t>
            </w:r>
          </w:p>
        </w:tc>
        <w:tc>
          <w:tcPr>
            <w:tcW w:w="4950" w:type="dxa"/>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 xml:space="preserve">Хуралдаанаар хэлэлцэхээр төлөвлөгдсөн зарим асуудлаар иргэний хэлэлцүүлэг зохион байгуулах </w:t>
            </w:r>
          </w:p>
        </w:tc>
        <w:tc>
          <w:tcPr>
            <w:tcW w:w="2250" w:type="dxa"/>
            <w:vMerge/>
          </w:tcPr>
          <w:p w:rsidR="001E2B9D" w:rsidRPr="00E527BC" w:rsidRDefault="001E2B9D" w:rsidP="001E2B9D">
            <w:pPr>
              <w:jc w:val="both"/>
              <w:rPr>
                <w:rFonts w:ascii="Arial" w:hAnsi="Arial" w:cs="Arial"/>
                <w:b/>
                <w:sz w:val="24"/>
                <w:szCs w:val="24"/>
                <w:lang w:val="mn-MN"/>
              </w:rPr>
            </w:pPr>
          </w:p>
        </w:tc>
        <w:tc>
          <w:tcPr>
            <w:tcW w:w="2274" w:type="dxa"/>
          </w:tcPr>
          <w:p w:rsidR="001E2B9D" w:rsidRPr="00E527BC" w:rsidRDefault="001E2B9D" w:rsidP="001E2B9D">
            <w:pPr>
              <w:jc w:val="both"/>
              <w:rPr>
                <w:rFonts w:ascii="Arial" w:hAnsi="Arial" w:cs="Arial"/>
                <w:b/>
                <w:sz w:val="24"/>
                <w:szCs w:val="24"/>
                <w:lang w:val="mn-MN"/>
              </w:rPr>
            </w:pP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Ажлын алба</w:t>
            </w:r>
          </w:p>
        </w:tc>
      </w:tr>
      <w:tr w:rsidR="001E2B9D" w:rsidRPr="00E527BC" w:rsidTr="001E2B9D">
        <w:tc>
          <w:tcPr>
            <w:tcW w:w="64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6</w:t>
            </w:r>
          </w:p>
        </w:tc>
        <w:tc>
          <w:tcPr>
            <w:tcW w:w="4950" w:type="dxa"/>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Аймгийн ИТХ-аас Төрийн бус иргэний нийгмийн байгууллагуудтай хамтран ажиллах журам”-ын хэрэгжилтийг ханган ажиллах</w:t>
            </w:r>
          </w:p>
        </w:tc>
        <w:tc>
          <w:tcPr>
            <w:tcW w:w="2250" w:type="dxa"/>
            <w:vMerge/>
          </w:tcPr>
          <w:p w:rsidR="001E2B9D" w:rsidRPr="00E527BC" w:rsidRDefault="001E2B9D" w:rsidP="001E2B9D">
            <w:pPr>
              <w:jc w:val="both"/>
              <w:rPr>
                <w:rFonts w:ascii="Arial" w:hAnsi="Arial" w:cs="Arial"/>
                <w:b/>
                <w:sz w:val="24"/>
                <w:szCs w:val="24"/>
                <w:lang w:val="mn-MN"/>
              </w:rPr>
            </w:pPr>
          </w:p>
        </w:tc>
        <w:tc>
          <w:tcPr>
            <w:tcW w:w="2274" w:type="dxa"/>
          </w:tcPr>
          <w:p w:rsidR="001E2B9D" w:rsidRPr="00E527BC" w:rsidRDefault="001E2B9D" w:rsidP="001E2B9D">
            <w:pPr>
              <w:jc w:val="both"/>
              <w:rPr>
                <w:rFonts w:ascii="Arial" w:hAnsi="Arial" w:cs="Arial"/>
                <w:b/>
                <w:sz w:val="24"/>
                <w:szCs w:val="24"/>
                <w:lang w:val="mn-MN"/>
              </w:rPr>
            </w:pP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Ажлын алба</w:t>
            </w:r>
          </w:p>
        </w:tc>
      </w:tr>
    </w:tbl>
    <w:p w:rsidR="001E2B9D" w:rsidRPr="00FB5433" w:rsidRDefault="001E2B9D" w:rsidP="001E2B9D">
      <w:pPr>
        <w:spacing w:line="240" w:lineRule="auto"/>
        <w:jc w:val="both"/>
        <w:rPr>
          <w:rFonts w:ascii="Arial" w:hAnsi="Arial" w:cs="Arial"/>
          <w:b/>
          <w:sz w:val="24"/>
          <w:szCs w:val="24"/>
          <w:lang w:val="mn-MN"/>
        </w:rPr>
      </w:pPr>
    </w:p>
    <w:p w:rsidR="001E2B9D" w:rsidRPr="00E527BC" w:rsidRDefault="001E2B9D" w:rsidP="001E2B9D">
      <w:pPr>
        <w:spacing w:line="240" w:lineRule="auto"/>
        <w:jc w:val="center"/>
        <w:rPr>
          <w:rFonts w:ascii="Arial" w:hAnsi="Arial" w:cs="Arial"/>
          <w:b/>
          <w:sz w:val="24"/>
          <w:szCs w:val="24"/>
          <w:lang w:val="mn-MN"/>
        </w:rPr>
      </w:pPr>
      <w:r w:rsidRPr="00E527BC">
        <w:rPr>
          <w:rFonts w:ascii="Arial" w:hAnsi="Arial" w:cs="Arial"/>
          <w:b/>
          <w:sz w:val="24"/>
          <w:szCs w:val="24"/>
          <w:lang w:val="mn-MN"/>
        </w:rPr>
        <w:t>Тав. Мэдээлэл сургалт сурталчилгааны ажил</w:t>
      </w:r>
    </w:p>
    <w:tbl>
      <w:tblPr>
        <w:tblStyle w:val="TableGrid"/>
        <w:tblW w:w="9950" w:type="dxa"/>
        <w:tblInd w:w="648" w:type="dxa"/>
        <w:tblLook w:val="04A0"/>
      </w:tblPr>
      <w:tblGrid>
        <w:gridCol w:w="648"/>
        <w:gridCol w:w="4950"/>
        <w:gridCol w:w="2250"/>
        <w:gridCol w:w="2102"/>
      </w:tblGrid>
      <w:tr w:rsidR="001E2B9D" w:rsidRPr="00E527BC" w:rsidTr="001E2B9D">
        <w:tc>
          <w:tcPr>
            <w:tcW w:w="648" w:type="dxa"/>
            <w:vAlign w:val="center"/>
          </w:tcPr>
          <w:p w:rsidR="001E2B9D" w:rsidRPr="00E527BC" w:rsidRDefault="001E2B9D" w:rsidP="001E2B9D">
            <w:pPr>
              <w:jc w:val="both"/>
              <w:rPr>
                <w:rFonts w:ascii="Arial" w:hAnsi="Arial" w:cs="Arial"/>
                <w:b/>
                <w:sz w:val="24"/>
                <w:szCs w:val="24"/>
                <w:lang w:val="mn-MN"/>
              </w:rPr>
            </w:pPr>
            <w:r w:rsidRPr="00E527BC">
              <w:rPr>
                <w:rFonts w:ascii="Arial" w:hAnsi="Arial" w:cs="Arial"/>
                <w:b/>
                <w:sz w:val="24"/>
                <w:szCs w:val="24"/>
                <w:lang w:val="mn-MN"/>
              </w:rPr>
              <w:t>№</w:t>
            </w:r>
          </w:p>
        </w:tc>
        <w:tc>
          <w:tcPr>
            <w:tcW w:w="4950" w:type="dxa"/>
          </w:tcPr>
          <w:p w:rsidR="001E2B9D" w:rsidRPr="00E527BC" w:rsidRDefault="001E2B9D" w:rsidP="001E2B9D">
            <w:pPr>
              <w:jc w:val="both"/>
              <w:rPr>
                <w:rFonts w:ascii="Arial" w:hAnsi="Arial" w:cs="Arial"/>
                <w:b/>
                <w:sz w:val="24"/>
                <w:szCs w:val="24"/>
                <w:lang w:val="mn-MN"/>
              </w:rPr>
            </w:pPr>
            <w:r w:rsidRPr="00E527BC">
              <w:rPr>
                <w:rFonts w:ascii="Arial" w:hAnsi="Arial" w:cs="Arial"/>
                <w:b/>
                <w:sz w:val="24"/>
                <w:szCs w:val="24"/>
                <w:lang w:val="mn-MN"/>
              </w:rPr>
              <w:t>Хэрэгжүүлэх ажил</w:t>
            </w:r>
          </w:p>
        </w:tc>
        <w:tc>
          <w:tcPr>
            <w:tcW w:w="2250" w:type="dxa"/>
          </w:tcPr>
          <w:p w:rsidR="001E2B9D" w:rsidRPr="00E527BC" w:rsidRDefault="001E2B9D" w:rsidP="001E2B9D">
            <w:pPr>
              <w:jc w:val="both"/>
              <w:rPr>
                <w:rFonts w:ascii="Arial" w:hAnsi="Arial" w:cs="Arial"/>
                <w:b/>
                <w:sz w:val="24"/>
                <w:szCs w:val="24"/>
                <w:lang w:val="mn-MN"/>
              </w:rPr>
            </w:pPr>
            <w:r w:rsidRPr="00E527BC">
              <w:rPr>
                <w:rFonts w:ascii="Arial" w:hAnsi="Arial" w:cs="Arial"/>
                <w:b/>
                <w:sz w:val="24"/>
                <w:szCs w:val="24"/>
                <w:lang w:val="mn-MN"/>
              </w:rPr>
              <w:t>Хугацаа</w:t>
            </w:r>
          </w:p>
        </w:tc>
        <w:tc>
          <w:tcPr>
            <w:tcW w:w="2102" w:type="dxa"/>
          </w:tcPr>
          <w:p w:rsidR="001E2B9D" w:rsidRPr="00E527BC" w:rsidRDefault="001E2B9D" w:rsidP="001E2B9D">
            <w:pPr>
              <w:jc w:val="both"/>
              <w:rPr>
                <w:rFonts w:ascii="Arial" w:hAnsi="Arial" w:cs="Arial"/>
                <w:b/>
                <w:sz w:val="24"/>
                <w:szCs w:val="24"/>
                <w:lang w:val="mn-MN"/>
              </w:rPr>
            </w:pPr>
            <w:r w:rsidRPr="00E527BC">
              <w:rPr>
                <w:rFonts w:ascii="Arial" w:hAnsi="Arial" w:cs="Arial"/>
                <w:b/>
                <w:sz w:val="24"/>
                <w:szCs w:val="24"/>
                <w:lang w:val="mn-MN"/>
              </w:rPr>
              <w:t>Хариуцах</w:t>
            </w:r>
          </w:p>
        </w:tc>
      </w:tr>
      <w:tr w:rsidR="001E2B9D" w:rsidRPr="00E527BC" w:rsidTr="001E2B9D">
        <w:tc>
          <w:tcPr>
            <w:tcW w:w="64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1</w:t>
            </w:r>
          </w:p>
        </w:tc>
        <w:tc>
          <w:tcPr>
            <w:tcW w:w="4950" w:type="dxa"/>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Аймгийн ИТХ, Тэргүүлэгчдийн 2018 оны тогтоол шийдвэрийг эмхтгэл болгон хэвлүүлж Хурлын төлөөлөгч, сум байгууллагуудад хүргүүлэх</w:t>
            </w:r>
          </w:p>
        </w:tc>
        <w:tc>
          <w:tcPr>
            <w:tcW w:w="2250" w:type="dxa"/>
          </w:tcPr>
          <w:p w:rsidR="001E2B9D" w:rsidRPr="00E527BC" w:rsidRDefault="001E2B9D" w:rsidP="001E2B9D">
            <w:pPr>
              <w:jc w:val="both"/>
              <w:rPr>
                <w:rFonts w:ascii="Arial" w:hAnsi="Arial" w:cs="Arial"/>
                <w:b/>
                <w:sz w:val="24"/>
                <w:szCs w:val="24"/>
                <w:lang w:val="mn-MN"/>
              </w:rPr>
            </w:pP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1-р улирал</w:t>
            </w:r>
          </w:p>
        </w:tc>
        <w:tc>
          <w:tcPr>
            <w:tcW w:w="2102" w:type="dxa"/>
          </w:tcPr>
          <w:p w:rsidR="001E2B9D" w:rsidRPr="00E527BC" w:rsidRDefault="001E2B9D" w:rsidP="001E2B9D">
            <w:pPr>
              <w:jc w:val="both"/>
              <w:rPr>
                <w:rFonts w:ascii="Arial" w:hAnsi="Arial" w:cs="Arial"/>
                <w:b/>
                <w:sz w:val="24"/>
                <w:szCs w:val="24"/>
                <w:lang w:val="mn-MN"/>
              </w:rPr>
            </w:pP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Ажлын алба</w:t>
            </w:r>
          </w:p>
        </w:tc>
      </w:tr>
      <w:tr w:rsidR="001E2B9D" w:rsidRPr="00E527BC" w:rsidTr="001E2B9D">
        <w:tc>
          <w:tcPr>
            <w:tcW w:w="64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2</w:t>
            </w:r>
          </w:p>
        </w:tc>
        <w:tc>
          <w:tcPr>
            <w:tcW w:w="4950" w:type="dxa"/>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Аймгийн иргэдийн Төлөөлөгчдийн Хурлын төлөөлөгчдийн үйл ажиллагааг сурталчилах зорилгоор “Төлөөлөгчийн цаг” нэвтрүүлгийг орон нутгийн телевизтэй хамтран бэлтгэх</w:t>
            </w:r>
          </w:p>
        </w:tc>
        <w:tc>
          <w:tcPr>
            <w:tcW w:w="2250" w:type="dxa"/>
          </w:tcPr>
          <w:p w:rsidR="001E2B9D" w:rsidRPr="00E527BC" w:rsidRDefault="001E2B9D" w:rsidP="001E2B9D">
            <w:pPr>
              <w:jc w:val="both"/>
              <w:rPr>
                <w:rFonts w:ascii="Arial" w:hAnsi="Arial" w:cs="Arial"/>
                <w:b/>
                <w:sz w:val="24"/>
                <w:szCs w:val="24"/>
                <w:lang w:val="mn-MN"/>
              </w:rPr>
            </w:pPr>
          </w:p>
          <w:p w:rsidR="001E2B9D" w:rsidRPr="00E527BC" w:rsidRDefault="001E2B9D" w:rsidP="001E2B9D">
            <w:pPr>
              <w:jc w:val="both"/>
              <w:rPr>
                <w:rFonts w:ascii="Arial" w:hAnsi="Arial" w:cs="Arial"/>
                <w:sz w:val="24"/>
                <w:szCs w:val="24"/>
                <w:lang w:val="mn-MN"/>
              </w:rPr>
            </w:pP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Жилдээ</w:t>
            </w:r>
          </w:p>
        </w:tc>
        <w:tc>
          <w:tcPr>
            <w:tcW w:w="2102" w:type="dxa"/>
          </w:tcPr>
          <w:p w:rsidR="001E2B9D" w:rsidRPr="00E527BC" w:rsidRDefault="001E2B9D" w:rsidP="001E2B9D">
            <w:pPr>
              <w:jc w:val="both"/>
              <w:rPr>
                <w:rFonts w:ascii="Arial" w:hAnsi="Arial" w:cs="Arial"/>
                <w:b/>
                <w:sz w:val="24"/>
                <w:szCs w:val="24"/>
                <w:lang w:val="mn-MN"/>
              </w:rPr>
            </w:pP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Ажлын алба, орон нутгийн телевиз</w:t>
            </w:r>
          </w:p>
        </w:tc>
      </w:tr>
      <w:tr w:rsidR="001E2B9D" w:rsidRPr="00E527BC" w:rsidTr="001E2B9D">
        <w:tc>
          <w:tcPr>
            <w:tcW w:w="64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3</w:t>
            </w:r>
          </w:p>
        </w:tc>
        <w:tc>
          <w:tcPr>
            <w:tcW w:w="4950" w:type="dxa"/>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Аймаг, сумдын иргэдийн Төлөөлөгчдийн Хурлын төлөөлөгчдийн туршлага солилцох уулзалт зөвлөлгөөнийг зохион  байгуулах</w:t>
            </w:r>
          </w:p>
        </w:tc>
        <w:tc>
          <w:tcPr>
            <w:tcW w:w="2250" w:type="dxa"/>
          </w:tcPr>
          <w:p w:rsidR="001E2B9D" w:rsidRPr="00E527BC" w:rsidRDefault="001E2B9D" w:rsidP="001E2B9D">
            <w:pPr>
              <w:jc w:val="both"/>
              <w:rPr>
                <w:rFonts w:ascii="Arial" w:hAnsi="Arial" w:cs="Arial"/>
                <w:b/>
                <w:sz w:val="24"/>
                <w:szCs w:val="24"/>
                <w:lang w:val="mn-MN"/>
              </w:rPr>
            </w:pP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2-р улиралд</w:t>
            </w:r>
          </w:p>
        </w:tc>
        <w:tc>
          <w:tcPr>
            <w:tcW w:w="2102" w:type="dxa"/>
          </w:tcPr>
          <w:p w:rsidR="001E2B9D" w:rsidRPr="00E527BC" w:rsidRDefault="001E2B9D" w:rsidP="001E2B9D">
            <w:pPr>
              <w:jc w:val="both"/>
              <w:rPr>
                <w:rFonts w:ascii="Arial" w:hAnsi="Arial" w:cs="Arial"/>
                <w:b/>
                <w:sz w:val="24"/>
                <w:szCs w:val="24"/>
                <w:lang w:val="mn-MN"/>
              </w:rPr>
            </w:pP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Тэргүүлэгчид, ажлын алба</w:t>
            </w:r>
          </w:p>
        </w:tc>
      </w:tr>
      <w:tr w:rsidR="001E2B9D" w:rsidRPr="00E527BC" w:rsidTr="001E2B9D">
        <w:tc>
          <w:tcPr>
            <w:tcW w:w="648" w:type="dxa"/>
            <w:vAlign w:val="center"/>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4</w:t>
            </w:r>
          </w:p>
        </w:tc>
        <w:tc>
          <w:tcPr>
            <w:tcW w:w="4950" w:type="dxa"/>
          </w:tcPr>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Аймгийн Хурлын төлөөлөгч, Тэргүүлэгчдийг гадаад, дотоодын бусад аймаг, хотуудад туршлага судлуулах</w:t>
            </w:r>
          </w:p>
        </w:tc>
        <w:tc>
          <w:tcPr>
            <w:tcW w:w="2250" w:type="dxa"/>
          </w:tcPr>
          <w:p w:rsidR="001E2B9D" w:rsidRPr="00E527BC" w:rsidRDefault="001E2B9D" w:rsidP="001E2B9D">
            <w:pPr>
              <w:jc w:val="both"/>
              <w:rPr>
                <w:rFonts w:ascii="Arial" w:hAnsi="Arial" w:cs="Arial"/>
                <w:b/>
                <w:sz w:val="24"/>
                <w:szCs w:val="24"/>
                <w:lang w:val="mn-MN"/>
              </w:rPr>
            </w:pP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Жилдээ</w:t>
            </w:r>
          </w:p>
        </w:tc>
        <w:tc>
          <w:tcPr>
            <w:tcW w:w="2102" w:type="dxa"/>
          </w:tcPr>
          <w:p w:rsidR="001E2B9D" w:rsidRPr="00E527BC" w:rsidRDefault="001E2B9D" w:rsidP="001E2B9D">
            <w:pPr>
              <w:jc w:val="both"/>
              <w:rPr>
                <w:rFonts w:ascii="Arial" w:hAnsi="Arial" w:cs="Arial"/>
                <w:b/>
                <w:sz w:val="24"/>
                <w:szCs w:val="24"/>
                <w:lang w:val="mn-MN"/>
              </w:rPr>
            </w:pPr>
          </w:p>
          <w:p w:rsidR="001E2B9D" w:rsidRPr="00E527BC" w:rsidRDefault="001E2B9D" w:rsidP="001E2B9D">
            <w:pPr>
              <w:jc w:val="both"/>
              <w:rPr>
                <w:rFonts w:ascii="Arial" w:hAnsi="Arial" w:cs="Arial"/>
                <w:sz w:val="24"/>
                <w:szCs w:val="24"/>
                <w:lang w:val="mn-MN"/>
              </w:rPr>
            </w:pPr>
            <w:r w:rsidRPr="00E527BC">
              <w:rPr>
                <w:rFonts w:ascii="Arial" w:hAnsi="Arial" w:cs="Arial"/>
                <w:sz w:val="24"/>
                <w:szCs w:val="24"/>
                <w:lang w:val="mn-MN"/>
              </w:rPr>
              <w:t>Тэргүүлэгчид</w:t>
            </w:r>
          </w:p>
        </w:tc>
      </w:tr>
    </w:tbl>
    <w:p w:rsidR="001E2B9D" w:rsidRPr="00E527BC" w:rsidRDefault="001E2B9D" w:rsidP="001E2B9D">
      <w:pPr>
        <w:spacing w:line="240" w:lineRule="auto"/>
        <w:jc w:val="both"/>
        <w:rPr>
          <w:rFonts w:ascii="Arial" w:hAnsi="Arial" w:cs="Arial"/>
          <w:sz w:val="24"/>
          <w:szCs w:val="24"/>
          <w:lang w:val="mn-MN"/>
        </w:rPr>
      </w:pPr>
    </w:p>
    <w:p w:rsidR="001E2B9D" w:rsidRPr="00E527BC" w:rsidRDefault="001E2B9D" w:rsidP="001E2B9D">
      <w:pPr>
        <w:spacing w:line="240" w:lineRule="auto"/>
        <w:jc w:val="both"/>
        <w:rPr>
          <w:rFonts w:ascii="Arial" w:hAnsi="Arial" w:cs="Arial"/>
          <w:sz w:val="24"/>
          <w:szCs w:val="24"/>
          <w:lang w:val="mn-MN"/>
        </w:rPr>
      </w:pPr>
    </w:p>
    <w:p w:rsidR="001E2B9D" w:rsidRPr="00E527BC" w:rsidRDefault="001E2B9D" w:rsidP="001E2B9D">
      <w:pPr>
        <w:spacing w:line="240" w:lineRule="auto"/>
        <w:jc w:val="center"/>
        <w:rPr>
          <w:rFonts w:ascii="Arial" w:hAnsi="Arial" w:cs="Arial"/>
          <w:sz w:val="24"/>
          <w:szCs w:val="24"/>
        </w:rPr>
      </w:pPr>
      <w:r>
        <w:rPr>
          <w:rFonts w:ascii="Arial" w:hAnsi="Arial" w:cs="Arial"/>
          <w:sz w:val="24"/>
          <w:szCs w:val="24"/>
          <w:lang w:val="mn-MN"/>
        </w:rPr>
        <w:t>____оОо___</w:t>
      </w:r>
    </w:p>
    <w:p w:rsidR="001E2B9D" w:rsidRPr="00E527BC" w:rsidRDefault="001E2B9D" w:rsidP="001E2B9D">
      <w:pPr>
        <w:spacing w:after="0"/>
        <w:jc w:val="both"/>
        <w:rPr>
          <w:rFonts w:ascii="Arial" w:hAnsi="Arial" w:cs="Arial"/>
          <w:sz w:val="24"/>
          <w:szCs w:val="24"/>
          <w:lang w:val="mn-MN"/>
        </w:rPr>
      </w:pPr>
    </w:p>
    <w:p w:rsidR="001E2B9D" w:rsidRPr="00E527BC" w:rsidRDefault="001E2B9D" w:rsidP="001E2B9D">
      <w:pPr>
        <w:spacing w:after="0"/>
        <w:jc w:val="both"/>
        <w:rPr>
          <w:rFonts w:ascii="Arial" w:hAnsi="Arial" w:cs="Arial"/>
          <w:sz w:val="24"/>
          <w:szCs w:val="24"/>
          <w:lang w:val="mn-MN"/>
        </w:rPr>
      </w:pPr>
    </w:p>
    <w:p w:rsidR="0045646B" w:rsidRDefault="0045646B" w:rsidP="0045646B">
      <w:pPr>
        <w:tabs>
          <w:tab w:val="left" w:pos="4545"/>
        </w:tabs>
        <w:rPr>
          <w:rFonts w:ascii="Arial" w:hAnsi="Arial" w:cs="Arial"/>
          <w:sz w:val="24"/>
          <w:szCs w:val="24"/>
          <w:lang w:val="mn-MN"/>
        </w:rPr>
      </w:pPr>
    </w:p>
    <w:p w:rsidR="001E2B9D" w:rsidRDefault="001E2B9D" w:rsidP="0045646B">
      <w:pPr>
        <w:tabs>
          <w:tab w:val="left" w:pos="4545"/>
        </w:tabs>
        <w:rPr>
          <w:rFonts w:ascii="Arial" w:hAnsi="Arial" w:cs="Arial"/>
          <w:sz w:val="24"/>
          <w:szCs w:val="24"/>
          <w:lang w:val="mn-MN"/>
        </w:rPr>
      </w:pPr>
    </w:p>
    <w:p w:rsidR="001E2B9D" w:rsidRDefault="001E2B9D" w:rsidP="0045646B">
      <w:pPr>
        <w:tabs>
          <w:tab w:val="left" w:pos="4545"/>
        </w:tabs>
        <w:rPr>
          <w:rFonts w:ascii="Arial" w:hAnsi="Arial" w:cs="Arial"/>
          <w:sz w:val="24"/>
          <w:szCs w:val="24"/>
          <w:lang w:val="mn-MN"/>
        </w:rPr>
      </w:pPr>
    </w:p>
    <w:p w:rsidR="001E2B9D" w:rsidRDefault="001E2B9D" w:rsidP="0045646B">
      <w:pPr>
        <w:tabs>
          <w:tab w:val="left" w:pos="4545"/>
        </w:tabs>
        <w:rPr>
          <w:rFonts w:ascii="Arial" w:hAnsi="Arial" w:cs="Arial"/>
          <w:sz w:val="24"/>
          <w:szCs w:val="24"/>
          <w:lang w:val="mn-MN"/>
        </w:rPr>
      </w:pPr>
    </w:p>
    <w:p w:rsidR="000A6C4B" w:rsidRDefault="000A6C4B" w:rsidP="00FB5433">
      <w:pPr>
        <w:spacing w:after="0"/>
        <w:rPr>
          <w:rFonts w:ascii="Arial" w:hAnsi="Arial" w:cs="Arial"/>
          <w:sz w:val="24"/>
          <w:szCs w:val="24"/>
          <w:lang w:val="mn-MN"/>
        </w:rPr>
      </w:pPr>
    </w:p>
    <w:p w:rsidR="00FB5433" w:rsidRDefault="00FB5433" w:rsidP="00FB5433">
      <w:pPr>
        <w:spacing w:after="0"/>
        <w:rPr>
          <w:rFonts w:ascii="Arial" w:hAnsi="Arial" w:cs="Arial"/>
          <w:sz w:val="24"/>
          <w:szCs w:val="24"/>
          <w:lang w:val="mn-MN"/>
        </w:rPr>
      </w:pPr>
    </w:p>
    <w:p w:rsidR="00FB5433" w:rsidRDefault="00FB5433" w:rsidP="00FB5433">
      <w:pPr>
        <w:spacing w:after="0"/>
        <w:rPr>
          <w:rFonts w:ascii="Arial" w:hAnsi="Arial" w:cs="Arial"/>
          <w:sz w:val="24"/>
          <w:szCs w:val="24"/>
          <w:lang w:val="mn-MN"/>
        </w:rPr>
      </w:pPr>
    </w:p>
    <w:p w:rsidR="00FB5433" w:rsidRDefault="00FB5433" w:rsidP="00FB5433">
      <w:pPr>
        <w:spacing w:after="0"/>
        <w:rPr>
          <w:rFonts w:ascii="Arial" w:hAnsi="Arial" w:cs="Arial"/>
          <w:sz w:val="24"/>
          <w:szCs w:val="24"/>
          <w:lang w:val="mn-MN"/>
        </w:rPr>
      </w:pPr>
    </w:p>
    <w:p w:rsidR="00FB5433" w:rsidRDefault="00FB5433" w:rsidP="00FB5433">
      <w:pPr>
        <w:spacing w:after="0"/>
        <w:rPr>
          <w:rFonts w:ascii="Arial" w:hAnsi="Arial" w:cs="Arial"/>
          <w:lang w:val="mn-MN"/>
        </w:rPr>
      </w:pPr>
    </w:p>
    <w:p w:rsidR="001E2B9D" w:rsidRDefault="001E2B9D" w:rsidP="001E2B9D">
      <w:pPr>
        <w:spacing w:after="0"/>
        <w:jc w:val="center"/>
        <w:rPr>
          <w:rFonts w:ascii="Arial" w:hAnsi="Arial" w:cs="Arial"/>
          <w:lang w:val="mn-MN"/>
        </w:rPr>
      </w:pPr>
      <w:r>
        <w:rPr>
          <w:rFonts w:ascii="Arial" w:hAnsi="Arial" w:cs="Arial"/>
          <w:lang w:val="mn-MN"/>
        </w:rPr>
        <w:lastRenderedPageBreak/>
        <w:t>Сүлд</w:t>
      </w:r>
    </w:p>
    <w:p w:rsidR="001E2B9D" w:rsidRPr="00D1387D" w:rsidRDefault="001E2B9D" w:rsidP="001E2B9D">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1E2B9D" w:rsidRDefault="001E2B9D" w:rsidP="001E2B9D">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1E2B9D" w:rsidRDefault="001E2B9D" w:rsidP="001E2B9D">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1E2B9D" w:rsidRPr="00D1387D" w:rsidRDefault="001E2B9D" w:rsidP="001E2B9D">
      <w:pPr>
        <w:spacing w:after="0"/>
        <w:jc w:val="center"/>
        <w:rPr>
          <w:rFonts w:ascii="Arial" w:hAnsi="Arial" w:cs="Arial"/>
          <w:sz w:val="24"/>
          <w:szCs w:val="24"/>
          <w:lang w:val="mn-MN"/>
        </w:rPr>
      </w:pPr>
    </w:p>
    <w:p w:rsidR="001E2B9D" w:rsidRDefault="001E2B9D" w:rsidP="001E2B9D">
      <w:pPr>
        <w:spacing w:after="0"/>
        <w:rPr>
          <w:rFonts w:ascii="Arial" w:hAnsi="Arial" w:cs="Arial"/>
          <w:sz w:val="24"/>
          <w:szCs w:val="24"/>
          <w:lang w:val="mn-MN"/>
        </w:rPr>
      </w:pPr>
      <w:r>
        <w:rPr>
          <w:rFonts w:ascii="Arial" w:hAnsi="Arial" w:cs="Arial"/>
          <w:sz w:val="24"/>
          <w:szCs w:val="24"/>
          <w:lang w:val="mn-MN"/>
        </w:rPr>
        <w:t>2019 оны 01 сарын 30</w:t>
      </w:r>
      <w:r w:rsidRPr="00D1387D">
        <w:rPr>
          <w:rFonts w:ascii="Arial" w:hAnsi="Arial" w:cs="Arial"/>
          <w:sz w:val="24"/>
          <w:szCs w:val="24"/>
          <w:lang w:val="mn-MN"/>
        </w:rPr>
        <w:t xml:space="preserve"> өдөр</w:t>
      </w:r>
      <w:r w:rsidR="000A6C4B">
        <w:rPr>
          <w:rFonts w:ascii="Arial" w:hAnsi="Arial" w:cs="Arial"/>
          <w:sz w:val="24"/>
          <w:szCs w:val="24"/>
          <w:lang w:val="mn-MN"/>
        </w:rPr>
        <w:t xml:space="preserve">                       Дугаар 05</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0A6C4B" w:rsidRDefault="000A6C4B" w:rsidP="000A6C4B">
      <w:pPr>
        <w:spacing w:after="0"/>
        <w:jc w:val="center"/>
        <w:rPr>
          <w:rFonts w:ascii="Arial" w:hAnsi="Arial" w:cs="Arial"/>
          <w:sz w:val="24"/>
          <w:szCs w:val="24"/>
          <w:lang w:val="mn-MN"/>
        </w:rPr>
      </w:pPr>
    </w:p>
    <w:p w:rsidR="000A6C4B" w:rsidRPr="00E527BC" w:rsidRDefault="000A6C4B" w:rsidP="000A6C4B">
      <w:pPr>
        <w:spacing w:after="0"/>
        <w:jc w:val="center"/>
        <w:rPr>
          <w:rFonts w:ascii="Arial" w:hAnsi="Arial" w:cs="Arial"/>
          <w:sz w:val="24"/>
          <w:szCs w:val="24"/>
          <w:lang w:val="mn-MN"/>
        </w:rPr>
      </w:pPr>
      <w:r w:rsidRPr="00E527BC">
        <w:rPr>
          <w:rFonts w:ascii="Arial" w:hAnsi="Arial" w:cs="Arial"/>
          <w:sz w:val="24"/>
          <w:szCs w:val="24"/>
          <w:lang w:val="mn-MN"/>
        </w:rPr>
        <w:t>Хүний эрхийг хангах үндэсний хөтөлбөрийг</w:t>
      </w:r>
    </w:p>
    <w:p w:rsidR="000A6C4B" w:rsidRPr="00E527BC" w:rsidRDefault="000A6C4B" w:rsidP="000A6C4B">
      <w:pPr>
        <w:spacing w:after="0"/>
        <w:jc w:val="center"/>
        <w:rPr>
          <w:rFonts w:ascii="Arial" w:hAnsi="Arial" w:cs="Arial"/>
          <w:sz w:val="24"/>
          <w:szCs w:val="24"/>
          <w:lang w:val="mn-MN"/>
        </w:rPr>
      </w:pPr>
      <w:r w:rsidRPr="00E527BC">
        <w:rPr>
          <w:rFonts w:ascii="Arial" w:hAnsi="Arial" w:cs="Arial"/>
          <w:sz w:val="24"/>
          <w:szCs w:val="24"/>
          <w:lang w:val="mn-MN"/>
        </w:rPr>
        <w:t>хэрэгжүүлэх төлөвлөгөөний хэрэгжилтийн тухай</w:t>
      </w:r>
    </w:p>
    <w:p w:rsidR="000A6C4B" w:rsidRPr="00E527BC" w:rsidRDefault="000A6C4B" w:rsidP="000A6C4B">
      <w:pPr>
        <w:spacing w:after="0"/>
        <w:jc w:val="both"/>
        <w:rPr>
          <w:rFonts w:ascii="Arial" w:hAnsi="Arial" w:cs="Arial"/>
          <w:sz w:val="24"/>
          <w:szCs w:val="24"/>
          <w:lang w:val="mn-MN"/>
        </w:rPr>
      </w:pPr>
    </w:p>
    <w:p w:rsidR="000A6C4B" w:rsidRPr="00E527BC" w:rsidRDefault="000A6C4B" w:rsidP="000A6C4B">
      <w:pPr>
        <w:spacing w:after="240"/>
        <w:jc w:val="both"/>
        <w:rPr>
          <w:rFonts w:ascii="Arial" w:hAnsi="Arial" w:cs="Arial"/>
          <w:sz w:val="24"/>
          <w:szCs w:val="24"/>
          <w:lang w:val="mn-MN"/>
        </w:rPr>
      </w:pPr>
      <w:r w:rsidRPr="00E527BC">
        <w:rPr>
          <w:rFonts w:ascii="Arial" w:hAnsi="Arial" w:cs="Arial"/>
          <w:sz w:val="24"/>
          <w:szCs w:val="24"/>
          <w:lang w:val="mn-MN"/>
        </w:rPr>
        <w:tab/>
        <w:t>Хүний эрхийг хангах үндэсний хөтөлбөрийг Сэлэнгэ аймагт хэрэгжүүлэх арга хэмжээний 2015-2018 оны төлөвлөгөөний хэрэгжилт, үр дүнгийн тухай аймгийн Засаг дарга-Хүний эрхийг хангах үндэсний хөтөлбөрийн аймгийн салбар хорооны даргын мэдээллийг хэлэлцээд цаашид үндэсний хөтөлбөрийг бүрэн хангахад чиглүүлэх нь зүйтэй гэж үзэж Монгол Улсын Засаг захиргаа, нутаг дэвсгэрийн нэгж, түүний удирдлагын тухай хуулийн 20 дугаар зүйлийн 20.1.9 дэх заалтыг үндэслэн ТОГТООХ нь:</w:t>
      </w:r>
    </w:p>
    <w:p w:rsidR="000A6C4B" w:rsidRPr="00E527BC" w:rsidRDefault="000A6C4B" w:rsidP="000A6C4B">
      <w:pPr>
        <w:spacing w:after="240"/>
        <w:jc w:val="both"/>
        <w:rPr>
          <w:rFonts w:ascii="Arial" w:hAnsi="Arial" w:cs="Arial"/>
          <w:sz w:val="24"/>
          <w:szCs w:val="24"/>
          <w:lang w:val="mn-MN"/>
        </w:rPr>
      </w:pPr>
      <w:r w:rsidRPr="00E527BC">
        <w:rPr>
          <w:rFonts w:ascii="Arial" w:hAnsi="Arial" w:cs="Arial"/>
          <w:sz w:val="24"/>
          <w:szCs w:val="24"/>
          <w:lang w:val="mn-MN"/>
        </w:rPr>
        <w:tab/>
        <w:t>Нэг. Хүний эрхийг хангах үндэсний хөтөлбөрийг Сэлэнгэ аймагт хэрэгжүүлэх арга хэмжээний 2015-2018 оны төлөвлөгөөний хэрэгжилтийг “Хангалттай” гэж дүгнэсүгэй.</w:t>
      </w:r>
    </w:p>
    <w:p w:rsidR="000A6C4B" w:rsidRPr="00E527BC" w:rsidRDefault="000A6C4B" w:rsidP="000A6C4B">
      <w:pPr>
        <w:spacing w:after="0"/>
        <w:jc w:val="both"/>
        <w:rPr>
          <w:rFonts w:ascii="Arial" w:hAnsi="Arial" w:cs="Arial"/>
          <w:sz w:val="24"/>
          <w:szCs w:val="24"/>
          <w:lang w:val="mn-MN"/>
        </w:rPr>
      </w:pPr>
      <w:r w:rsidRPr="00E527BC">
        <w:rPr>
          <w:rFonts w:ascii="Arial" w:hAnsi="Arial" w:cs="Arial"/>
          <w:sz w:val="24"/>
          <w:szCs w:val="24"/>
          <w:lang w:val="mn-MN"/>
        </w:rPr>
        <w:tab/>
        <w:t>Хоёр. Хүний эрхийг хангах үндэсний хөтөлбөрийг Сэлэнгэ аймагт хэрэгжүүлэх арга хэмжээний 2019-2023 оны төлөвлөгөөг батлуулж, аймаг, сумдын Хүний эрхийг хангах үндэсний хөтөлбөрийн салбар хороодын үйл ажиллагааг идэвхижүүлж ажиллахыг аймгийн Засаг дарга /Ш.Оргил/-д даалгасугай.</w:t>
      </w:r>
    </w:p>
    <w:p w:rsidR="000A6C4B" w:rsidRPr="00E527BC" w:rsidRDefault="000A6C4B" w:rsidP="000A6C4B">
      <w:pPr>
        <w:spacing w:after="0"/>
        <w:jc w:val="both"/>
        <w:rPr>
          <w:rFonts w:ascii="Arial" w:hAnsi="Arial" w:cs="Arial"/>
          <w:sz w:val="24"/>
          <w:szCs w:val="24"/>
          <w:lang w:val="mn-MN"/>
        </w:rPr>
      </w:pPr>
    </w:p>
    <w:p w:rsidR="000A6C4B" w:rsidRPr="00E527BC" w:rsidRDefault="000A6C4B" w:rsidP="000A6C4B">
      <w:pPr>
        <w:spacing w:after="0"/>
        <w:jc w:val="both"/>
        <w:rPr>
          <w:rFonts w:ascii="Arial" w:hAnsi="Arial" w:cs="Arial"/>
          <w:sz w:val="24"/>
          <w:szCs w:val="24"/>
          <w:lang w:val="mn-MN"/>
        </w:rPr>
      </w:pPr>
    </w:p>
    <w:p w:rsidR="000A6C4B" w:rsidRPr="00E527BC" w:rsidRDefault="000A6C4B" w:rsidP="000A6C4B">
      <w:pPr>
        <w:spacing w:after="0"/>
        <w:jc w:val="both"/>
        <w:rPr>
          <w:rFonts w:ascii="Arial" w:hAnsi="Arial" w:cs="Arial"/>
          <w:sz w:val="24"/>
          <w:szCs w:val="24"/>
          <w:lang w:val="mn-MN"/>
        </w:rPr>
      </w:pPr>
    </w:p>
    <w:p w:rsidR="000A6C4B" w:rsidRPr="00E527BC" w:rsidRDefault="000A6C4B" w:rsidP="000A6C4B">
      <w:pPr>
        <w:tabs>
          <w:tab w:val="left" w:pos="2490"/>
        </w:tabs>
        <w:spacing w:after="0"/>
        <w:jc w:val="center"/>
        <w:rPr>
          <w:rFonts w:ascii="Arial" w:hAnsi="Arial" w:cs="Arial"/>
          <w:sz w:val="24"/>
          <w:szCs w:val="24"/>
          <w:lang w:val="mn-MN"/>
        </w:rPr>
      </w:pPr>
      <w:r>
        <w:rPr>
          <w:rFonts w:ascii="Arial" w:hAnsi="Arial" w:cs="Arial"/>
          <w:sz w:val="24"/>
          <w:szCs w:val="24"/>
          <w:lang w:val="mn-MN"/>
        </w:rPr>
        <w:t xml:space="preserve">ДАРГА </w:t>
      </w:r>
      <w:r w:rsidRPr="00E527BC">
        <w:rPr>
          <w:rFonts w:ascii="Arial" w:hAnsi="Arial" w:cs="Arial"/>
          <w:sz w:val="24"/>
          <w:szCs w:val="24"/>
          <w:lang w:val="mn-MN"/>
        </w:rPr>
        <w:t>Г.БЯМБАА</w:t>
      </w:r>
    </w:p>
    <w:p w:rsidR="000A6C4B" w:rsidRPr="00E527BC" w:rsidRDefault="000A6C4B" w:rsidP="000A6C4B">
      <w:pPr>
        <w:jc w:val="both"/>
        <w:rPr>
          <w:rFonts w:ascii="Arial" w:hAnsi="Arial" w:cs="Arial"/>
          <w:sz w:val="24"/>
          <w:szCs w:val="24"/>
          <w:lang w:val="mn-MN"/>
        </w:rPr>
      </w:pPr>
    </w:p>
    <w:p w:rsidR="001E2B9D" w:rsidRDefault="001E2B9D" w:rsidP="0045646B">
      <w:pPr>
        <w:tabs>
          <w:tab w:val="left" w:pos="4545"/>
        </w:tabs>
        <w:rPr>
          <w:rFonts w:ascii="Arial" w:hAnsi="Arial" w:cs="Arial"/>
          <w:sz w:val="24"/>
          <w:szCs w:val="24"/>
          <w:lang w:val="mn-MN"/>
        </w:rPr>
      </w:pPr>
    </w:p>
    <w:p w:rsidR="000A6C4B" w:rsidRDefault="000A6C4B" w:rsidP="0045646B">
      <w:pPr>
        <w:tabs>
          <w:tab w:val="left" w:pos="4545"/>
        </w:tabs>
        <w:rPr>
          <w:rFonts w:ascii="Arial" w:hAnsi="Arial" w:cs="Arial"/>
          <w:sz w:val="24"/>
          <w:szCs w:val="24"/>
          <w:lang w:val="mn-MN"/>
        </w:rPr>
      </w:pPr>
    </w:p>
    <w:p w:rsidR="000A6C4B" w:rsidRDefault="000A6C4B" w:rsidP="0045646B">
      <w:pPr>
        <w:tabs>
          <w:tab w:val="left" w:pos="4545"/>
        </w:tabs>
        <w:rPr>
          <w:rFonts w:ascii="Arial" w:hAnsi="Arial" w:cs="Arial"/>
          <w:sz w:val="24"/>
          <w:szCs w:val="24"/>
          <w:lang w:val="mn-MN"/>
        </w:rPr>
      </w:pPr>
    </w:p>
    <w:p w:rsidR="000A6C4B" w:rsidRDefault="000A6C4B" w:rsidP="0045646B">
      <w:pPr>
        <w:tabs>
          <w:tab w:val="left" w:pos="4545"/>
        </w:tabs>
        <w:rPr>
          <w:rFonts w:ascii="Arial" w:hAnsi="Arial" w:cs="Arial"/>
          <w:sz w:val="24"/>
          <w:szCs w:val="24"/>
          <w:lang w:val="mn-MN"/>
        </w:rPr>
      </w:pPr>
    </w:p>
    <w:p w:rsidR="000A6C4B" w:rsidRDefault="000A6C4B" w:rsidP="0045646B">
      <w:pPr>
        <w:tabs>
          <w:tab w:val="left" w:pos="4545"/>
        </w:tabs>
        <w:rPr>
          <w:rFonts w:ascii="Arial" w:hAnsi="Arial" w:cs="Arial"/>
          <w:sz w:val="24"/>
          <w:szCs w:val="24"/>
          <w:lang w:val="mn-MN"/>
        </w:rPr>
      </w:pPr>
    </w:p>
    <w:p w:rsidR="000A6C4B" w:rsidRDefault="000A6C4B" w:rsidP="000A6C4B">
      <w:pPr>
        <w:spacing w:after="0"/>
        <w:rPr>
          <w:rFonts w:ascii="Arial" w:hAnsi="Arial" w:cs="Arial"/>
          <w:sz w:val="24"/>
          <w:szCs w:val="24"/>
          <w:lang w:val="mn-MN"/>
        </w:rPr>
      </w:pPr>
    </w:p>
    <w:p w:rsidR="000A6C4B" w:rsidRDefault="000A6C4B" w:rsidP="000A6C4B">
      <w:pPr>
        <w:spacing w:after="0"/>
        <w:rPr>
          <w:rFonts w:ascii="Arial" w:hAnsi="Arial" w:cs="Arial"/>
          <w:lang w:val="mn-MN"/>
        </w:rPr>
      </w:pPr>
    </w:p>
    <w:p w:rsidR="00FB5433" w:rsidRDefault="00FB5433" w:rsidP="000A6C4B">
      <w:pPr>
        <w:spacing w:after="0"/>
        <w:jc w:val="center"/>
        <w:rPr>
          <w:rFonts w:ascii="Arial" w:hAnsi="Arial" w:cs="Arial"/>
          <w:lang w:val="mn-MN"/>
        </w:rPr>
      </w:pPr>
    </w:p>
    <w:p w:rsidR="000A6C4B" w:rsidRDefault="000A6C4B" w:rsidP="000A6C4B">
      <w:pPr>
        <w:spacing w:after="0"/>
        <w:jc w:val="center"/>
        <w:rPr>
          <w:rFonts w:ascii="Arial" w:hAnsi="Arial" w:cs="Arial"/>
          <w:lang w:val="mn-MN"/>
        </w:rPr>
      </w:pPr>
      <w:r>
        <w:rPr>
          <w:rFonts w:ascii="Arial" w:hAnsi="Arial" w:cs="Arial"/>
          <w:lang w:val="mn-MN"/>
        </w:rPr>
        <w:lastRenderedPageBreak/>
        <w:t>Сүлд</w:t>
      </w:r>
    </w:p>
    <w:p w:rsidR="000A6C4B" w:rsidRPr="00D1387D" w:rsidRDefault="000A6C4B" w:rsidP="000A6C4B">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0A6C4B" w:rsidRDefault="000A6C4B" w:rsidP="000A6C4B">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0A6C4B" w:rsidRDefault="000A6C4B" w:rsidP="000A6C4B">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0A6C4B" w:rsidRPr="00D1387D" w:rsidRDefault="000A6C4B" w:rsidP="000A6C4B">
      <w:pPr>
        <w:spacing w:after="0"/>
        <w:jc w:val="center"/>
        <w:rPr>
          <w:rFonts w:ascii="Arial" w:hAnsi="Arial" w:cs="Arial"/>
          <w:sz w:val="24"/>
          <w:szCs w:val="24"/>
          <w:lang w:val="mn-MN"/>
        </w:rPr>
      </w:pPr>
    </w:p>
    <w:p w:rsidR="000A6C4B" w:rsidRDefault="000A6C4B" w:rsidP="000A6C4B">
      <w:pPr>
        <w:spacing w:after="0"/>
        <w:rPr>
          <w:rFonts w:ascii="Arial" w:hAnsi="Arial" w:cs="Arial"/>
          <w:sz w:val="24"/>
          <w:szCs w:val="24"/>
          <w:lang w:val="mn-MN"/>
        </w:rPr>
      </w:pPr>
      <w:r>
        <w:rPr>
          <w:rFonts w:ascii="Arial" w:hAnsi="Arial" w:cs="Arial"/>
          <w:sz w:val="24"/>
          <w:szCs w:val="24"/>
          <w:lang w:val="mn-MN"/>
        </w:rPr>
        <w:t>2019 оны 01 сарын 30</w:t>
      </w:r>
      <w:r w:rsidRPr="00D1387D">
        <w:rPr>
          <w:rFonts w:ascii="Arial" w:hAnsi="Arial" w:cs="Arial"/>
          <w:sz w:val="24"/>
          <w:szCs w:val="24"/>
          <w:lang w:val="mn-MN"/>
        </w:rPr>
        <w:t xml:space="preserve"> өдөр</w:t>
      </w:r>
      <w:r>
        <w:rPr>
          <w:rFonts w:ascii="Arial" w:hAnsi="Arial" w:cs="Arial"/>
          <w:sz w:val="24"/>
          <w:szCs w:val="24"/>
          <w:lang w:val="mn-MN"/>
        </w:rPr>
        <w:t xml:space="preserve">                       Дугаар 07</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0A6C4B" w:rsidRDefault="000A6C4B" w:rsidP="000A6C4B">
      <w:pPr>
        <w:spacing w:after="0"/>
        <w:jc w:val="center"/>
        <w:rPr>
          <w:rFonts w:ascii="Arial" w:hAnsi="Arial" w:cs="Arial"/>
          <w:sz w:val="24"/>
          <w:szCs w:val="24"/>
          <w:lang w:val="mn-MN"/>
        </w:rPr>
      </w:pPr>
    </w:p>
    <w:p w:rsidR="000A6C4B" w:rsidRPr="00E527BC" w:rsidRDefault="000A6C4B" w:rsidP="000A6C4B">
      <w:pPr>
        <w:spacing w:after="0"/>
        <w:jc w:val="center"/>
        <w:rPr>
          <w:rFonts w:ascii="Arial" w:hAnsi="Arial" w:cs="Arial"/>
          <w:sz w:val="24"/>
          <w:szCs w:val="24"/>
          <w:lang w:val="mn-MN"/>
        </w:rPr>
      </w:pPr>
      <w:r w:rsidRPr="00E527BC">
        <w:rPr>
          <w:rFonts w:ascii="Arial" w:hAnsi="Arial" w:cs="Arial"/>
          <w:sz w:val="24"/>
          <w:szCs w:val="24"/>
          <w:lang w:val="mn-MN"/>
        </w:rPr>
        <w:t>201</w:t>
      </w:r>
      <w:r w:rsidRPr="00E527BC">
        <w:rPr>
          <w:rFonts w:ascii="Arial" w:hAnsi="Arial" w:cs="Arial"/>
          <w:sz w:val="24"/>
          <w:szCs w:val="24"/>
        </w:rPr>
        <w:t>9</w:t>
      </w:r>
      <w:r w:rsidRPr="00E527BC">
        <w:rPr>
          <w:rFonts w:ascii="Arial" w:hAnsi="Arial" w:cs="Arial"/>
          <w:sz w:val="24"/>
          <w:szCs w:val="24"/>
          <w:lang w:val="mn-MN"/>
        </w:rPr>
        <w:t xml:space="preserve"> онд ахуйн зориулалтаар агнах, барих</w:t>
      </w:r>
    </w:p>
    <w:p w:rsidR="000A6C4B" w:rsidRPr="00E527BC" w:rsidRDefault="000A6C4B" w:rsidP="000A6C4B">
      <w:pPr>
        <w:spacing w:after="0"/>
        <w:jc w:val="center"/>
        <w:rPr>
          <w:rFonts w:ascii="Arial" w:hAnsi="Arial" w:cs="Arial"/>
          <w:sz w:val="24"/>
          <w:szCs w:val="24"/>
          <w:lang w:val="mn-MN"/>
        </w:rPr>
      </w:pPr>
      <w:r w:rsidRPr="00E527BC">
        <w:rPr>
          <w:rFonts w:ascii="Arial" w:hAnsi="Arial" w:cs="Arial"/>
          <w:sz w:val="24"/>
          <w:szCs w:val="24"/>
          <w:lang w:val="mn-MN"/>
        </w:rPr>
        <w:t>амьтны тоо хэмжээ тогтоох тухай</w:t>
      </w:r>
    </w:p>
    <w:p w:rsidR="000A6C4B" w:rsidRPr="00E527BC" w:rsidRDefault="000A6C4B" w:rsidP="000A6C4B">
      <w:pPr>
        <w:ind w:firstLine="720"/>
        <w:jc w:val="both"/>
        <w:rPr>
          <w:rFonts w:ascii="Arial" w:hAnsi="Arial" w:cs="Arial"/>
          <w:sz w:val="24"/>
          <w:szCs w:val="24"/>
          <w:lang w:val="mn-MN"/>
        </w:rPr>
      </w:pPr>
    </w:p>
    <w:p w:rsidR="000A6C4B" w:rsidRPr="00E527BC" w:rsidRDefault="000A6C4B" w:rsidP="000A6C4B">
      <w:pPr>
        <w:ind w:firstLine="720"/>
        <w:jc w:val="both"/>
        <w:rPr>
          <w:rFonts w:ascii="Arial" w:hAnsi="Arial" w:cs="Arial"/>
          <w:sz w:val="24"/>
          <w:szCs w:val="24"/>
          <w:lang w:val="mn-MN"/>
        </w:rPr>
      </w:pPr>
      <w:r w:rsidRPr="00E527BC">
        <w:rPr>
          <w:rFonts w:ascii="Arial" w:hAnsi="Arial" w:cs="Arial"/>
          <w:sz w:val="24"/>
          <w:szCs w:val="24"/>
          <w:lang w:val="mn-MN"/>
        </w:rPr>
        <w:t xml:space="preserve">Аймгийн Засаг даргаас ирүүлсэн саналыг хэлэлцээд Байгаль орчныг хамгаалах тухай хуулийн 16 дугаар зүйлийн </w:t>
      </w:r>
      <w:r>
        <w:rPr>
          <w:rFonts w:ascii="Arial" w:hAnsi="Arial" w:cs="Arial"/>
          <w:sz w:val="24"/>
          <w:szCs w:val="24"/>
          <w:lang w:val="mn-MN"/>
        </w:rPr>
        <w:t>16.1.</w:t>
      </w:r>
      <w:r w:rsidRPr="00E527BC">
        <w:rPr>
          <w:rFonts w:ascii="Arial" w:hAnsi="Arial" w:cs="Arial"/>
          <w:sz w:val="24"/>
          <w:szCs w:val="24"/>
          <w:lang w:val="mn-MN"/>
        </w:rPr>
        <w:t>2</w:t>
      </w:r>
      <w:r>
        <w:rPr>
          <w:rFonts w:ascii="Arial" w:hAnsi="Arial" w:cs="Arial"/>
          <w:sz w:val="24"/>
          <w:szCs w:val="24"/>
          <w:lang w:val="mn-MN"/>
        </w:rPr>
        <w:t>,</w:t>
      </w:r>
      <w:r w:rsidRPr="00E527BC">
        <w:rPr>
          <w:rFonts w:ascii="Arial" w:hAnsi="Arial" w:cs="Arial"/>
          <w:sz w:val="24"/>
          <w:szCs w:val="24"/>
          <w:lang w:val="mn-MN"/>
        </w:rPr>
        <w:t xml:space="preserve"> Амьтны тухай хуулийн 26 дугаар зүйлийн 26.2 дахь заалт, Байгаль орчин, аялал жуулчлалын сайдын “Тусгай зориулалтаар болон ахуйн зориулалтаар амьтан агнах, барих хуваарь батлах тухай” 201</w:t>
      </w:r>
      <w:r w:rsidRPr="00E527BC">
        <w:rPr>
          <w:rFonts w:ascii="Arial" w:hAnsi="Arial" w:cs="Arial"/>
          <w:sz w:val="24"/>
          <w:szCs w:val="24"/>
        </w:rPr>
        <w:t>8</w:t>
      </w:r>
      <w:r w:rsidRPr="00E527BC">
        <w:rPr>
          <w:rFonts w:ascii="Arial" w:hAnsi="Arial" w:cs="Arial"/>
          <w:sz w:val="24"/>
          <w:szCs w:val="24"/>
          <w:lang w:val="mn-MN"/>
        </w:rPr>
        <w:t xml:space="preserve"> оны А/</w:t>
      </w:r>
      <w:r w:rsidRPr="00E527BC">
        <w:rPr>
          <w:rFonts w:ascii="Arial" w:hAnsi="Arial" w:cs="Arial"/>
          <w:sz w:val="24"/>
          <w:szCs w:val="24"/>
        </w:rPr>
        <w:t>541</w:t>
      </w:r>
      <w:r w:rsidRPr="00E527BC">
        <w:rPr>
          <w:rFonts w:ascii="Arial" w:hAnsi="Arial" w:cs="Arial"/>
          <w:sz w:val="24"/>
          <w:szCs w:val="24"/>
          <w:lang w:val="mn-MN"/>
        </w:rPr>
        <w:t xml:space="preserve"> тоот тушаалыг тус тус үндэслэн ТОГТООХ нь :</w:t>
      </w:r>
    </w:p>
    <w:p w:rsidR="000A6C4B" w:rsidRPr="00E527BC" w:rsidRDefault="000A6C4B" w:rsidP="000A6C4B">
      <w:pPr>
        <w:ind w:firstLine="720"/>
        <w:jc w:val="both"/>
        <w:rPr>
          <w:rFonts w:ascii="Arial" w:hAnsi="Arial" w:cs="Arial"/>
          <w:sz w:val="24"/>
          <w:szCs w:val="24"/>
          <w:lang w:val="mn-MN"/>
        </w:rPr>
      </w:pPr>
      <w:r w:rsidRPr="00E527BC">
        <w:rPr>
          <w:rFonts w:ascii="Arial" w:hAnsi="Arial" w:cs="Arial"/>
          <w:sz w:val="24"/>
          <w:szCs w:val="24"/>
          <w:lang w:val="mn-MN"/>
        </w:rPr>
        <w:t>1.Аймгийн нутаг дэвсгэрээс 201</w:t>
      </w:r>
      <w:r w:rsidRPr="00E527BC">
        <w:rPr>
          <w:rFonts w:ascii="Arial" w:hAnsi="Arial" w:cs="Arial"/>
          <w:sz w:val="24"/>
          <w:szCs w:val="24"/>
        </w:rPr>
        <w:t>9</w:t>
      </w:r>
      <w:r w:rsidRPr="00E527BC">
        <w:rPr>
          <w:rFonts w:ascii="Arial" w:hAnsi="Arial" w:cs="Arial"/>
          <w:sz w:val="24"/>
          <w:szCs w:val="24"/>
          <w:lang w:val="mn-MN"/>
        </w:rPr>
        <w:t xml:space="preserve"> онд ахуйн зориулалтаар агнах агнуурын амьтны тоо хэмжээний дээд хязгаарыг сум тус бүрээр агнуурын бүс нутгийн хамт хавсралтаар баталсугай.</w:t>
      </w:r>
    </w:p>
    <w:p w:rsidR="000A6C4B" w:rsidRPr="00E527BC" w:rsidRDefault="000A6C4B" w:rsidP="000A6C4B">
      <w:pPr>
        <w:ind w:firstLine="720"/>
        <w:jc w:val="both"/>
        <w:rPr>
          <w:rFonts w:ascii="Arial" w:hAnsi="Arial" w:cs="Arial"/>
          <w:sz w:val="24"/>
          <w:szCs w:val="24"/>
          <w:lang w:val="mn-MN"/>
        </w:rPr>
      </w:pPr>
      <w:r w:rsidRPr="00E527BC">
        <w:rPr>
          <w:rFonts w:ascii="Arial" w:hAnsi="Arial" w:cs="Arial"/>
          <w:sz w:val="24"/>
          <w:szCs w:val="24"/>
          <w:lang w:val="mn-MN"/>
        </w:rPr>
        <w:t>2.Тогтоолын хэрэгжилтийг ханган, хяналт тавьж ажиллахыг сумдын Засаг дарга нар болон аймгийн Байгаль орчин, аялал жуулчлалын газрын даргын үүргийг түр орлон гүйцэтгэгч /З.Түвшинтөгс/, аймгийн Мэргэжлийн хяналтын газрын дарга /Ж.Отгонхүү/ нарт тус тус  даалгасугай.</w:t>
      </w:r>
    </w:p>
    <w:p w:rsidR="000A6C4B" w:rsidRPr="00E527BC" w:rsidRDefault="000A6C4B" w:rsidP="000A6C4B">
      <w:pPr>
        <w:jc w:val="both"/>
        <w:rPr>
          <w:rFonts w:ascii="Arial" w:hAnsi="Arial" w:cs="Arial"/>
          <w:sz w:val="24"/>
          <w:szCs w:val="24"/>
          <w:lang w:val="mn-MN"/>
        </w:rPr>
      </w:pPr>
    </w:p>
    <w:p w:rsidR="000A6C4B" w:rsidRPr="000A6C4B" w:rsidRDefault="000A6C4B" w:rsidP="000A6C4B">
      <w:pPr>
        <w:jc w:val="both"/>
        <w:rPr>
          <w:rFonts w:ascii="Arial" w:hAnsi="Arial" w:cs="Arial"/>
          <w:sz w:val="24"/>
          <w:szCs w:val="24"/>
          <w:lang w:val="mn-MN"/>
        </w:rPr>
      </w:pPr>
    </w:p>
    <w:p w:rsidR="000A6C4B" w:rsidRDefault="000A6C4B" w:rsidP="000A6C4B">
      <w:pPr>
        <w:pStyle w:val="ListParagraph"/>
        <w:ind w:left="1080"/>
        <w:jc w:val="center"/>
        <w:rPr>
          <w:rFonts w:ascii="Arial" w:hAnsi="Arial" w:cs="Arial"/>
          <w:sz w:val="24"/>
          <w:szCs w:val="24"/>
          <w:lang w:val="mn-MN"/>
        </w:rPr>
      </w:pPr>
      <w:r w:rsidRPr="00E527BC">
        <w:rPr>
          <w:rFonts w:ascii="Arial" w:hAnsi="Arial" w:cs="Arial"/>
          <w:sz w:val="24"/>
          <w:szCs w:val="24"/>
          <w:lang w:val="mn-MN"/>
        </w:rPr>
        <w:t>ДА</w:t>
      </w:r>
      <w:r>
        <w:rPr>
          <w:rFonts w:ascii="Arial" w:hAnsi="Arial" w:cs="Arial"/>
          <w:sz w:val="24"/>
          <w:szCs w:val="24"/>
          <w:lang w:val="mn-MN"/>
        </w:rPr>
        <w:t xml:space="preserve">РГА </w:t>
      </w:r>
      <w:r w:rsidRPr="00E527BC">
        <w:rPr>
          <w:rFonts w:ascii="Arial" w:hAnsi="Arial" w:cs="Arial"/>
          <w:sz w:val="24"/>
          <w:szCs w:val="24"/>
          <w:lang w:val="mn-MN"/>
        </w:rPr>
        <w:t xml:space="preserve">Г.БЯМБАА   </w:t>
      </w:r>
    </w:p>
    <w:p w:rsidR="000A6C4B" w:rsidRDefault="000A6C4B" w:rsidP="000A6C4B">
      <w:pPr>
        <w:pStyle w:val="ListParagraph"/>
        <w:ind w:left="1080"/>
        <w:jc w:val="center"/>
        <w:rPr>
          <w:rFonts w:ascii="Arial" w:hAnsi="Arial" w:cs="Arial"/>
          <w:sz w:val="24"/>
          <w:szCs w:val="24"/>
          <w:lang w:val="mn-MN"/>
        </w:rPr>
      </w:pPr>
    </w:p>
    <w:p w:rsidR="000A6C4B" w:rsidRDefault="000A6C4B" w:rsidP="000A6C4B">
      <w:pPr>
        <w:pStyle w:val="ListParagraph"/>
        <w:ind w:left="1080"/>
        <w:jc w:val="center"/>
        <w:rPr>
          <w:rFonts w:ascii="Arial" w:hAnsi="Arial" w:cs="Arial"/>
          <w:sz w:val="24"/>
          <w:szCs w:val="24"/>
          <w:lang w:val="mn-MN"/>
        </w:rPr>
      </w:pPr>
    </w:p>
    <w:p w:rsidR="000A6C4B" w:rsidRDefault="000A6C4B" w:rsidP="000A6C4B">
      <w:pPr>
        <w:pStyle w:val="ListParagraph"/>
        <w:ind w:left="1080"/>
        <w:jc w:val="center"/>
        <w:rPr>
          <w:rFonts w:ascii="Arial" w:hAnsi="Arial" w:cs="Arial"/>
          <w:sz w:val="24"/>
          <w:szCs w:val="24"/>
          <w:lang w:val="mn-MN"/>
        </w:rPr>
      </w:pPr>
    </w:p>
    <w:p w:rsidR="000A6C4B" w:rsidRDefault="000A6C4B" w:rsidP="000A6C4B">
      <w:pPr>
        <w:pStyle w:val="ListParagraph"/>
        <w:ind w:left="1080"/>
        <w:jc w:val="center"/>
        <w:rPr>
          <w:rFonts w:ascii="Arial" w:hAnsi="Arial" w:cs="Arial"/>
          <w:sz w:val="24"/>
          <w:szCs w:val="24"/>
          <w:lang w:val="mn-MN"/>
        </w:rPr>
      </w:pPr>
    </w:p>
    <w:p w:rsidR="000A6C4B" w:rsidRDefault="000A6C4B" w:rsidP="000A6C4B">
      <w:pPr>
        <w:pStyle w:val="ListParagraph"/>
        <w:ind w:left="1080"/>
        <w:jc w:val="center"/>
        <w:rPr>
          <w:rFonts w:ascii="Arial" w:hAnsi="Arial" w:cs="Arial"/>
          <w:sz w:val="24"/>
          <w:szCs w:val="24"/>
          <w:lang w:val="mn-MN"/>
        </w:rPr>
      </w:pPr>
    </w:p>
    <w:p w:rsidR="000A6C4B" w:rsidRDefault="000A6C4B" w:rsidP="000A6C4B">
      <w:pPr>
        <w:pStyle w:val="ListParagraph"/>
        <w:ind w:left="1080"/>
        <w:jc w:val="center"/>
        <w:rPr>
          <w:rFonts w:ascii="Arial" w:hAnsi="Arial" w:cs="Arial"/>
          <w:sz w:val="24"/>
          <w:szCs w:val="24"/>
          <w:lang w:val="mn-MN"/>
        </w:rPr>
      </w:pPr>
    </w:p>
    <w:p w:rsidR="000A6C4B" w:rsidRDefault="000A6C4B" w:rsidP="000A6C4B">
      <w:pPr>
        <w:pStyle w:val="ListParagraph"/>
        <w:ind w:left="1080"/>
        <w:jc w:val="center"/>
        <w:rPr>
          <w:rFonts w:ascii="Arial" w:hAnsi="Arial" w:cs="Arial"/>
          <w:sz w:val="24"/>
          <w:szCs w:val="24"/>
          <w:lang w:val="mn-MN"/>
        </w:rPr>
      </w:pPr>
    </w:p>
    <w:p w:rsidR="000A6C4B" w:rsidRDefault="000A6C4B" w:rsidP="000A6C4B">
      <w:pPr>
        <w:pStyle w:val="ListParagraph"/>
        <w:ind w:left="1080"/>
        <w:jc w:val="center"/>
        <w:rPr>
          <w:rFonts w:ascii="Arial" w:hAnsi="Arial" w:cs="Arial"/>
          <w:sz w:val="24"/>
          <w:szCs w:val="24"/>
          <w:lang w:val="mn-MN"/>
        </w:rPr>
      </w:pPr>
    </w:p>
    <w:p w:rsidR="000A6C4B" w:rsidRDefault="000A6C4B" w:rsidP="000A6C4B">
      <w:pPr>
        <w:pStyle w:val="ListParagraph"/>
        <w:ind w:left="1080"/>
        <w:jc w:val="center"/>
        <w:rPr>
          <w:rFonts w:ascii="Arial" w:hAnsi="Arial" w:cs="Arial"/>
          <w:sz w:val="24"/>
          <w:szCs w:val="24"/>
          <w:lang w:val="mn-MN"/>
        </w:rPr>
      </w:pPr>
    </w:p>
    <w:p w:rsidR="000A6C4B" w:rsidRDefault="000A6C4B" w:rsidP="000A6C4B">
      <w:pPr>
        <w:pStyle w:val="ListParagraph"/>
        <w:ind w:left="1080"/>
        <w:jc w:val="center"/>
        <w:rPr>
          <w:rFonts w:ascii="Arial" w:hAnsi="Arial" w:cs="Arial"/>
          <w:sz w:val="24"/>
          <w:szCs w:val="24"/>
          <w:lang w:val="mn-MN"/>
        </w:rPr>
      </w:pPr>
    </w:p>
    <w:p w:rsidR="000A6C4B" w:rsidRDefault="000A6C4B" w:rsidP="000A6C4B">
      <w:pPr>
        <w:pStyle w:val="ListParagraph"/>
        <w:ind w:left="1080"/>
        <w:jc w:val="center"/>
        <w:rPr>
          <w:rFonts w:ascii="Arial" w:hAnsi="Arial" w:cs="Arial"/>
          <w:sz w:val="24"/>
          <w:szCs w:val="24"/>
          <w:lang w:val="mn-MN"/>
        </w:rPr>
      </w:pPr>
    </w:p>
    <w:p w:rsidR="000A6C4B" w:rsidRDefault="000A6C4B" w:rsidP="000A6C4B">
      <w:pPr>
        <w:pStyle w:val="ListParagraph"/>
        <w:ind w:left="1080"/>
        <w:jc w:val="center"/>
        <w:rPr>
          <w:rFonts w:ascii="Arial" w:hAnsi="Arial" w:cs="Arial"/>
          <w:sz w:val="24"/>
          <w:szCs w:val="24"/>
          <w:lang w:val="mn-MN"/>
        </w:rPr>
      </w:pPr>
    </w:p>
    <w:p w:rsidR="000A6C4B" w:rsidRDefault="000A6C4B" w:rsidP="000A6C4B">
      <w:pPr>
        <w:pStyle w:val="ListParagraph"/>
        <w:ind w:left="1080"/>
        <w:jc w:val="center"/>
        <w:rPr>
          <w:rFonts w:ascii="Arial" w:hAnsi="Arial" w:cs="Arial"/>
          <w:sz w:val="24"/>
          <w:szCs w:val="24"/>
          <w:lang w:val="mn-MN"/>
        </w:rPr>
      </w:pPr>
    </w:p>
    <w:p w:rsidR="000A6C4B" w:rsidRPr="000A6C4B" w:rsidRDefault="000A6C4B" w:rsidP="000A6C4B">
      <w:pPr>
        <w:rPr>
          <w:rFonts w:ascii="Arial" w:hAnsi="Arial" w:cs="Arial"/>
          <w:sz w:val="24"/>
          <w:szCs w:val="24"/>
          <w:lang w:val="mn-MN"/>
        </w:rPr>
      </w:pPr>
    </w:p>
    <w:p w:rsidR="000A6C4B" w:rsidRDefault="000A6C4B" w:rsidP="000A6C4B">
      <w:pPr>
        <w:pStyle w:val="ListParagraph"/>
        <w:ind w:left="1080"/>
        <w:jc w:val="center"/>
        <w:rPr>
          <w:rFonts w:ascii="Arial" w:hAnsi="Arial" w:cs="Arial"/>
          <w:sz w:val="24"/>
          <w:szCs w:val="24"/>
          <w:lang w:val="mn-MN"/>
        </w:rPr>
        <w:sectPr w:rsidR="000A6C4B" w:rsidSect="00C66CA9">
          <w:pgSz w:w="12240" w:h="15840"/>
          <w:pgMar w:top="1134" w:right="851" w:bottom="851" w:left="1701" w:header="720" w:footer="720" w:gutter="0"/>
          <w:cols w:space="720"/>
          <w:docGrid w:linePitch="360"/>
        </w:sectPr>
      </w:pPr>
    </w:p>
    <w:p w:rsidR="000A6C4B" w:rsidRDefault="000A6C4B" w:rsidP="000A6C4B">
      <w:pPr>
        <w:pStyle w:val="ListParagraph"/>
        <w:ind w:left="1080"/>
        <w:jc w:val="right"/>
        <w:rPr>
          <w:rFonts w:ascii="Arial" w:eastAsia="Times New Roman" w:hAnsi="Arial" w:cs="Arial"/>
          <w:iCs/>
          <w:color w:val="000000"/>
          <w:sz w:val="24"/>
          <w:szCs w:val="24"/>
          <w:lang w:val="mn-MN"/>
        </w:rPr>
      </w:pPr>
      <w:r>
        <w:rPr>
          <w:rFonts w:ascii="Arial" w:eastAsia="Times New Roman" w:hAnsi="Arial" w:cs="Arial"/>
          <w:iCs/>
          <w:color w:val="000000"/>
          <w:sz w:val="24"/>
          <w:szCs w:val="24"/>
          <w:lang w:val="mn-MN"/>
        </w:rPr>
        <w:lastRenderedPageBreak/>
        <w:t>А</w:t>
      </w:r>
      <w:r>
        <w:rPr>
          <w:rFonts w:ascii="Arial" w:eastAsia="Times New Roman" w:hAnsi="Arial" w:cs="Arial"/>
          <w:iCs/>
          <w:color w:val="000000"/>
          <w:sz w:val="24"/>
          <w:szCs w:val="24"/>
        </w:rPr>
        <w:t xml:space="preserve">ймгийн </w:t>
      </w:r>
      <w:r>
        <w:rPr>
          <w:rFonts w:ascii="Arial" w:eastAsia="Times New Roman" w:hAnsi="Arial" w:cs="Arial"/>
          <w:iCs/>
          <w:color w:val="000000"/>
          <w:sz w:val="24"/>
          <w:szCs w:val="24"/>
          <w:lang w:val="mn-MN"/>
        </w:rPr>
        <w:t>и</w:t>
      </w:r>
      <w:r>
        <w:rPr>
          <w:rFonts w:ascii="Arial" w:eastAsia="Times New Roman" w:hAnsi="Arial" w:cs="Arial"/>
          <w:iCs/>
          <w:color w:val="000000"/>
          <w:sz w:val="24"/>
          <w:szCs w:val="24"/>
        </w:rPr>
        <w:t xml:space="preserve">ргэдийн </w:t>
      </w:r>
      <w:r>
        <w:rPr>
          <w:rFonts w:ascii="Arial" w:eastAsia="Times New Roman" w:hAnsi="Arial" w:cs="Arial"/>
          <w:iCs/>
          <w:color w:val="000000"/>
          <w:sz w:val="24"/>
          <w:szCs w:val="24"/>
          <w:lang w:val="mn-MN"/>
        </w:rPr>
        <w:t>Т</w:t>
      </w:r>
      <w:r w:rsidRPr="00E527BC">
        <w:rPr>
          <w:rFonts w:ascii="Arial" w:eastAsia="Times New Roman" w:hAnsi="Arial" w:cs="Arial"/>
          <w:iCs/>
          <w:color w:val="000000"/>
          <w:sz w:val="24"/>
          <w:szCs w:val="24"/>
        </w:rPr>
        <w:t xml:space="preserve">өлөөлөгчдийн </w:t>
      </w:r>
      <w:r w:rsidRPr="00E527BC">
        <w:rPr>
          <w:rFonts w:ascii="Arial" w:eastAsia="Times New Roman" w:hAnsi="Arial" w:cs="Arial"/>
          <w:iCs/>
          <w:color w:val="000000"/>
          <w:sz w:val="24"/>
          <w:szCs w:val="24"/>
          <w:lang w:val="mn-MN"/>
        </w:rPr>
        <w:t>Х</w:t>
      </w:r>
      <w:r w:rsidRPr="00E527BC">
        <w:rPr>
          <w:rFonts w:ascii="Arial" w:eastAsia="Times New Roman" w:hAnsi="Arial" w:cs="Arial"/>
          <w:iCs/>
          <w:color w:val="000000"/>
          <w:sz w:val="24"/>
          <w:szCs w:val="24"/>
        </w:rPr>
        <w:t xml:space="preserve">урлын </w:t>
      </w:r>
    </w:p>
    <w:p w:rsidR="000A6C4B" w:rsidRDefault="000A6C4B" w:rsidP="000A6C4B">
      <w:pPr>
        <w:pStyle w:val="ListParagraph"/>
        <w:ind w:left="1080"/>
        <w:jc w:val="right"/>
        <w:rPr>
          <w:rFonts w:ascii="Arial" w:eastAsia="Times New Roman" w:hAnsi="Arial" w:cs="Arial"/>
          <w:iCs/>
          <w:color w:val="000000"/>
          <w:sz w:val="24"/>
          <w:szCs w:val="24"/>
          <w:lang w:val="mn-MN"/>
        </w:rPr>
      </w:pPr>
      <w:r w:rsidRPr="00E527BC">
        <w:rPr>
          <w:rFonts w:ascii="Arial" w:eastAsia="Times New Roman" w:hAnsi="Arial" w:cs="Arial"/>
          <w:iCs/>
          <w:color w:val="000000"/>
          <w:sz w:val="24"/>
          <w:szCs w:val="24"/>
          <w:lang w:val="mn-MN"/>
        </w:rPr>
        <w:t>Т</w:t>
      </w:r>
      <w:r>
        <w:rPr>
          <w:rFonts w:ascii="Arial" w:eastAsia="Times New Roman" w:hAnsi="Arial" w:cs="Arial"/>
          <w:iCs/>
          <w:color w:val="000000"/>
          <w:sz w:val="24"/>
          <w:szCs w:val="24"/>
        </w:rPr>
        <w:t>эргүүлэгчдийн</w:t>
      </w:r>
      <w:r w:rsidRPr="000A6C4B">
        <w:rPr>
          <w:rFonts w:ascii="Arial" w:eastAsia="Times New Roman" w:hAnsi="Arial" w:cs="Arial"/>
          <w:iCs/>
          <w:color w:val="000000"/>
          <w:sz w:val="24"/>
          <w:szCs w:val="24"/>
        </w:rPr>
        <w:t xml:space="preserve"> 201</w:t>
      </w:r>
      <w:r w:rsidRPr="000A6C4B">
        <w:rPr>
          <w:rFonts w:ascii="Arial" w:eastAsia="Times New Roman" w:hAnsi="Arial" w:cs="Arial"/>
          <w:iCs/>
          <w:color w:val="000000"/>
          <w:sz w:val="24"/>
          <w:szCs w:val="24"/>
          <w:lang w:val="mn-MN"/>
        </w:rPr>
        <w:t xml:space="preserve">9 </w:t>
      </w:r>
      <w:r w:rsidRPr="000A6C4B">
        <w:rPr>
          <w:rFonts w:ascii="Arial" w:eastAsia="Times New Roman" w:hAnsi="Arial" w:cs="Arial"/>
          <w:iCs/>
          <w:color w:val="000000"/>
          <w:sz w:val="24"/>
          <w:szCs w:val="24"/>
        </w:rPr>
        <w:t>оны 0</w:t>
      </w:r>
      <w:r w:rsidRPr="000A6C4B">
        <w:rPr>
          <w:rFonts w:ascii="Arial" w:eastAsia="Times New Roman" w:hAnsi="Arial" w:cs="Arial"/>
          <w:iCs/>
          <w:color w:val="000000"/>
          <w:sz w:val="24"/>
          <w:szCs w:val="24"/>
          <w:lang w:val="mn-MN"/>
        </w:rPr>
        <w:t xml:space="preserve">1 </w:t>
      </w:r>
      <w:r w:rsidRPr="000A6C4B">
        <w:rPr>
          <w:rFonts w:ascii="Arial" w:eastAsia="Times New Roman" w:hAnsi="Arial" w:cs="Arial"/>
          <w:iCs/>
          <w:color w:val="000000"/>
          <w:sz w:val="24"/>
          <w:szCs w:val="24"/>
        </w:rPr>
        <w:t>дугаар сарын</w:t>
      </w:r>
      <w:r w:rsidRPr="000A6C4B">
        <w:rPr>
          <w:rFonts w:ascii="Arial" w:eastAsia="Times New Roman" w:hAnsi="Arial" w:cs="Arial"/>
          <w:iCs/>
          <w:color w:val="000000"/>
          <w:sz w:val="24"/>
          <w:szCs w:val="24"/>
          <w:lang w:val="mn-MN"/>
        </w:rPr>
        <w:t xml:space="preserve"> 30-</w:t>
      </w:r>
      <w:r w:rsidRPr="000A6C4B">
        <w:rPr>
          <w:rFonts w:ascii="Arial" w:eastAsia="Times New Roman" w:hAnsi="Arial" w:cs="Arial"/>
          <w:iCs/>
          <w:color w:val="000000"/>
          <w:sz w:val="24"/>
          <w:szCs w:val="24"/>
        </w:rPr>
        <w:t>н</w:t>
      </w:r>
      <w:r w:rsidRPr="000A6C4B">
        <w:rPr>
          <w:rFonts w:ascii="Arial" w:eastAsia="Times New Roman" w:hAnsi="Arial" w:cs="Arial"/>
          <w:iCs/>
          <w:color w:val="000000"/>
          <w:sz w:val="24"/>
          <w:szCs w:val="24"/>
          <w:lang w:val="mn-MN"/>
        </w:rPr>
        <w:t>ы</w:t>
      </w:r>
      <w:r w:rsidRPr="000A6C4B">
        <w:rPr>
          <w:rFonts w:ascii="Arial" w:eastAsia="Times New Roman" w:hAnsi="Arial" w:cs="Arial"/>
          <w:iCs/>
          <w:color w:val="000000"/>
          <w:sz w:val="24"/>
          <w:szCs w:val="24"/>
        </w:rPr>
        <w:t xml:space="preserve"> </w:t>
      </w:r>
    </w:p>
    <w:p w:rsidR="000A6C4B" w:rsidRPr="000A6C4B" w:rsidRDefault="000A6C4B" w:rsidP="000A6C4B">
      <w:pPr>
        <w:pStyle w:val="ListParagraph"/>
        <w:ind w:left="1080"/>
        <w:jc w:val="right"/>
        <w:rPr>
          <w:rFonts w:ascii="Arial" w:eastAsia="Times New Roman" w:hAnsi="Arial" w:cs="Arial"/>
          <w:iCs/>
          <w:color w:val="000000"/>
          <w:sz w:val="24"/>
          <w:szCs w:val="24"/>
          <w:lang w:val="mn-MN"/>
        </w:rPr>
      </w:pPr>
      <w:r>
        <w:rPr>
          <w:rFonts w:ascii="Arial" w:eastAsia="Times New Roman" w:hAnsi="Arial" w:cs="Arial"/>
          <w:iCs/>
          <w:color w:val="000000"/>
          <w:sz w:val="24"/>
          <w:szCs w:val="24"/>
          <w:lang w:val="mn-MN"/>
        </w:rPr>
        <w:t>ө</w:t>
      </w:r>
      <w:r w:rsidRPr="000A6C4B">
        <w:rPr>
          <w:rFonts w:ascii="Arial" w:eastAsia="Times New Roman" w:hAnsi="Arial" w:cs="Arial"/>
          <w:iCs/>
          <w:color w:val="000000"/>
          <w:sz w:val="24"/>
          <w:szCs w:val="24"/>
        </w:rPr>
        <w:t>дрийн</w:t>
      </w:r>
      <w:r>
        <w:rPr>
          <w:rFonts w:ascii="Arial" w:eastAsia="Times New Roman" w:hAnsi="Arial" w:cs="Arial"/>
          <w:iCs/>
          <w:color w:val="000000"/>
          <w:sz w:val="24"/>
          <w:szCs w:val="24"/>
          <w:lang w:val="mn-MN"/>
        </w:rPr>
        <w:t xml:space="preserve"> 07 дугаар</w:t>
      </w:r>
      <w:r w:rsidRPr="000A6C4B">
        <w:rPr>
          <w:rFonts w:ascii="Arial" w:eastAsia="Times New Roman" w:hAnsi="Arial" w:cs="Arial"/>
          <w:iCs/>
          <w:color w:val="000000"/>
          <w:sz w:val="24"/>
          <w:szCs w:val="24"/>
        </w:rPr>
        <w:t xml:space="preserve"> тогтоолын хавсралт</w:t>
      </w:r>
    </w:p>
    <w:p w:rsidR="000A6C4B" w:rsidRPr="00E527BC" w:rsidRDefault="000A6C4B" w:rsidP="000A6C4B">
      <w:pPr>
        <w:pStyle w:val="ListParagraph"/>
        <w:ind w:left="1080"/>
        <w:jc w:val="both"/>
        <w:rPr>
          <w:rFonts w:ascii="Arial" w:hAnsi="Arial" w:cs="Arial"/>
          <w:sz w:val="24"/>
          <w:szCs w:val="24"/>
          <w:lang w:val="mn-MN"/>
        </w:rPr>
      </w:pPr>
    </w:p>
    <w:p w:rsidR="000A6C4B" w:rsidRDefault="000A6C4B" w:rsidP="000A6C4B">
      <w:pPr>
        <w:pStyle w:val="ListParagraph"/>
        <w:ind w:left="1080"/>
        <w:jc w:val="center"/>
        <w:rPr>
          <w:rFonts w:ascii="Arial" w:hAnsi="Arial" w:cs="Arial"/>
          <w:sz w:val="24"/>
          <w:szCs w:val="24"/>
          <w:lang w:val="mn-MN"/>
        </w:rPr>
      </w:pPr>
      <w:r w:rsidRPr="00E527BC">
        <w:rPr>
          <w:rFonts w:ascii="Arial" w:hAnsi="Arial" w:cs="Arial"/>
          <w:sz w:val="24"/>
          <w:szCs w:val="24"/>
          <w:lang w:val="mn-MN"/>
        </w:rPr>
        <w:t>АХУЙН ЗОРИУЛАЛТААР 2019</w:t>
      </w:r>
      <w:r w:rsidR="00173E7B">
        <w:rPr>
          <w:rFonts w:ascii="Arial" w:hAnsi="Arial" w:cs="Arial"/>
          <w:sz w:val="24"/>
          <w:szCs w:val="24"/>
          <w:lang w:val="mn-MN"/>
        </w:rPr>
        <w:t xml:space="preserve"> </w:t>
      </w:r>
      <w:r w:rsidRPr="00E527BC">
        <w:rPr>
          <w:rFonts w:ascii="Arial" w:hAnsi="Arial" w:cs="Arial"/>
          <w:sz w:val="24"/>
          <w:szCs w:val="24"/>
          <w:lang w:val="mn-MN"/>
        </w:rPr>
        <w:t>ОНД АГНАХ, БАРИХ АМЬТНЫ ТОО ХЭМЖЭЭНИЙ ДЭЭД ХЯЗГААР</w:t>
      </w:r>
    </w:p>
    <w:p w:rsidR="000A6C4B" w:rsidRPr="00E527BC" w:rsidRDefault="000A6C4B" w:rsidP="000A6C4B">
      <w:pPr>
        <w:pStyle w:val="ListParagraph"/>
        <w:tabs>
          <w:tab w:val="left" w:pos="3435"/>
        </w:tabs>
        <w:ind w:left="1080"/>
        <w:jc w:val="both"/>
        <w:rPr>
          <w:rFonts w:ascii="Arial" w:hAnsi="Arial" w:cs="Arial"/>
          <w:sz w:val="24"/>
          <w:szCs w:val="24"/>
          <w:lang w:val="mn-MN"/>
        </w:rPr>
      </w:pPr>
      <w:r>
        <w:rPr>
          <w:rFonts w:ascii="Arial" w:hAnsi="Arial" w:cs="Arial"/>
          <w:sz w:val="24"/>
          <w:szCs w:val="24"/>
          <w:lang w:val="mn-MN"/>
        </w:rPr>
        <w:tab/>
      </w:r>
    </w:p>
    <w:tbl>
      <w:tblPr>
        <w:tblStyle w:val="TableGrid"/>
        <w:tblW w:w="14425" w:type="dxa"/>
        <w:tblLayout w:type="fixed"/>
        <w:tblLook w:val="04A0"/>
      </w:tblPr>
      <w:tblGrid>
        <w:gridCol w:w="534"/>
        <w:gridCol w:w="1842"/>
        <w:gridCol w:w="2127"/>
        <w:gridCol w:w="1134"/>
        <w:gridCol w:w="2126"/>
        <w:gridCol w:w="1134"/>
        <w:gridCol w:w="4394"/>
        <w:gridCol w:w="1134"/>
      </w:tblGrid>
      <w:tr w:rsidR="000A6C4B" w:rsidRPr="00E527BC" w:rsidTr="00F060A6">
        <w:tc>
          <w:tcPr>
            <w:tcW w:w="534" w:type="dxa"/>
            <w:vMerge w:val="restart"/>
          </w:tcPr>
          <w:p w:rsidR="000A6C4B" w:rsidRPr="00E527BC" w:rsidRDefault="000A6C4B" w:rsidP="001203E6">
            <w:pPr>
              <w:pStyle w:val="ListParagraph"/>
              <w:ind w:left="0"/>
              <w:jc w:val="both"/>
              <w:rPr>
                <w:rFonts w:ascii="Arial" w:hAnsi="Arial" w:cs="Arial"/>
                <w:sz w:val="24"/>
                <w:szCs w:val="24"/>
                <w:lang w:val="mn-MN"/>
              </w:rPr>
            </w:pPr>
          </w:p>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w:t>
            </w:r>
          </w:p>
        </w:tc>
        <w:tc>
          <w:tcPr>
            <w:tcW w:w="1842" w:type="dxa"/>
            <w:vMerge w:val="restart"/>
          </w:tcPr>
          <w:p w:rsidR="000A6C4B" w:rsidRPr="00D214FD" w:rsidRDefault="000A6C4B" w:rsidP="001203E6">
            <w:pPr>
              <w:pStyle w:val="ListParagraph"/>
              <w:ind w:left="0"/>
              <w:jc w:val="both"/>
              <w:rPr>
                <w:rFonts w:ascii="Arial" w:hAnsi="Arial" w:cs="Arial"/>
                <w:b/>
                <w:sz w:val="24"/>
                <w:szCs w:val="24"/>
                <w:lang w:val="mn-MN"/>
              </w:rPr>
            </w:pPr>
          </w:p>
          <w:p w:rsidR="000A6C4B" w:rsidRPr="00D214FD" w:rsidRDefault="000A6C4B" w:rsidP="001203E6">
            <w:pPr>
              <w:pStyle w:val="ListParagraph"/>
              <w:ind w:left="0"/>
              <w:jc w:val="both"/>
              <w:rPr>
                <w:rFonts w:ascii="Arial" w:hAnsi="Arial" w:cs="Arial"/>
                <w:b/>
                <w:sz w:val="24"/>
                <w:szCs w:val="24"/>
                <w:lang w:val="mn-MN"/>
              </w:rPr>
            </w:pPr>
            <w:r w:rsidRPr="00D214FD">
              <w:rPr>
                <w:rFonts w:ascii="Arial" w:hAnsi="Arial" w:cs="Arial"/>
                <w:b/>
                <w:sz w:val="24"/>
                <w:szCs w:val="24"/>
                <w:lang w:val="mn-MN"/>
              </w:rPr>
              <w:t>Сумын нэр</w:t>
            </w:r>
          </w:p>
        </w:tc>
        <w:tc>
          <w:tcPr>
            <w:tcW w:w="3261" w:type="dxa"/>
            <w:gridSpan w:val="2"/>
          </w:tcPr>
          <w:p w:rsidR="000A6C4B" w:rsidRPr="00D214FD" w:rsidRDefault="000A6C4B" w:rsidP="000A6C4B">
            <w:pPr>
              <w:jc w:val="center"/>
              <w:rPr>
                <w:rFonts w:ascii="Arial" w:hAnsi="Arial" w:cs="Arial"/>
                <w:b/>
                <w:sz w:val="24"/>
                <w:szCs w:val="24"/>
                <w:lang w:val="mn-MN"/>
              </w:rPr>
            </w:pPr>
            <w:r w:rsidRPr="00D214FD">
              <w:rPr>
                <w:rFonts w:ascii="Arial" w:hAnsi="Arial" w:cs="Arial"/>
                <w:b/>
                <w:sz w:val="24"/>
                <w:szCs w:val="24"/>
                <w:lang w:val="mn-MN"/>
              </w:rPr>
              <w:t>Бор гөрөөс агнах</w:t>
            </w:r>
          </w:p>
        </w:tc>
        <w:tc>
          <w:tcPr>
            <w:tcW w:w="3260" w:type="dxa"/>
            <w:gridSpan w:val="2"/>
          </w:tcPr>
          <w:p w:rsidR="000A6C4B" w:rsidRPr="00D214FD" w:rsidRDefault="000A6C4B" w:rsidP="000A6C4B">
            <w:pPr>
              <w:jc w:val="center"/>
              <w:rPr>
                <w:rFonts w:ascii="Arial" w:hAnsi="Arial" w:cs="Arial"/>
                <w:b/>
                <w:sz w:val="24"/>
                <w:szCs w:val="24"/>
                <w:lang w:val="mn-MN"/>
              </w:rPr>
            </w:pPr>
            <w:r w:rsidRPr="00D214FD">
              <w:rPr>
                <w:rFonts w:ascii="Arial" w:hAnsi="Arial" w:cs="Arial"/>
                <w:b/>
                <w:sz w:val="24"/>
                <w:szCs w:val="24"/>
                <w:lang w:val="mn-MN"/>
              </w:rPr>
              <w:t>Зэрлэг гахай агнах</w:t>
            </w:r>
          </w:p>
        </w:tc>
        <w:tc>
          <w:tcPr>
            <w:tcW w:w="5528" w:type="dxa"/>
            <w:gridSpan w:val="2"/>
          </w:tcPr>
          <w:p w:rsidR="000A6C4B" w:rsidRPr="00D214FD" w:rsidRDefault="000A6C4B" w:rsidP="000A6C4B">
            <w:pPr>
              <w:jc w:val="center"/>
              <w:rPr>
                <w:rFonts w:ascii="Arial" w:hAnsi="Arial" w:cs="Arial"/>
                <w:b/>
                <w:sz w:val="24"/>
                <w:szCs w:val="24"/>
                <w:lang w:val="mn-MN"/>
              </w:rPr>
            </w:pPr>
            <w:r w:rsidRPr="00D214FD">
              <w:rPr>
                <w:rFonts w:ascii="Arial" w:hAnsi="Arial" w:cs="Arial"/>
                <w:b/>
                <w:sz w:val="24"/>
                <w:szCs w:val="24"/>
                <w:lang w:val="mn-MN"/>
              </w:rPr>
              <w:t>Загас барих</w:t>
            </w:r>
          </w:p>
        </w:tc>
      </w:tr>
      <w:tr w:rsidR="000A6C4B" w:rsidRPr="00E527BC" w:rsidTr="00F060A6">
        <w:tc>
          <w:tcPr>
            <w:tcW w:w="534" w:type="dxa"/>
            <w:vMerge/>
          </w:tcPr>
          <w:p w:rsidR="000A6C4B" w:rsidRPr="00E527BC" w:rsidRDefault="000A6C4B" w:rsidP="001203E6">
            <w:pPr>
              <w:jc w:val="both"/>
              <w:rPr>
                <w:rFonts w:ascii="Arial" w:hAnsi="Arial" w:cs="Arial"/>
                <w:sz w:val="24"/>
                <w:szCs w:val="24"/>
                <w:lang w:val="mn-MN"/>
              </w:rPr>
            </w:pPr>
          </w:p>
        </w:tc>
        <w:tc>
          <w:tcPr>
            <w:tcW w:w="1842" w:type="dxa"/>
            <w:vMerge/>
          </w:tcPr>
          <w:p w:rsidR="000A6C4B" w:rsidRPr="00D214FD" w:rsidRDefault="000A6C4B" w:rsidP="001203E6">
            <w:pPr>
              <w:jc w:val="both"/>
              <w:rPr>
                <w:rFonts w:ascii="Arial" w:hAnsi="Arial" w:cs="Arial"/>
                <w:b/>
                <w:sz w:val="24"/>
                <w:szCs w:val="24"/>
                <w:lang w:val="mn-MN"/>
              </w:rPr>
            </w:pPr>
          </w:p>
        </w:tc>
        <w:tc>
          <w:tcPr>
            <w:tcW w:w="2127" w:type="dxa"/>
          </w:tcPr>
          <w:p w:rsidR="000A6C4B" w:rsidRPr="00D214FD" w:rsidRDefault="000A6C4B" w:rsidP="001203E6">
            <w:pPr>
              <w:pStyle w:val="ListParagraph"/>
              <w:ind w:left="0"/>
              <w:jc w:val="both"/>
              <w:rPr>
                <w:rFonts w:ascii="Arial" w:hAnsi="Arial" w:cs="Arial"/>
                <w:b/>
                <w:sz w:val="24"/>
                <w:szCs w:val="24"/>
                <w:lang w:val="mn-MN"/>
              </w:rPr>
            </w:pPr>
            <w:r w:rsidRPr="00D214FD">
              <w:rPr>
                <w:rFonts w:ascii="Arial" w:hAnsi="Arial" w:cs="Arial"/>
                <w:b/>
                <w:sz w:val="24"/>
                <w:szCs w:val="24"/>
                <w:lang w:val="mn-MN"/>
              </w:rPr>
              <w:t>агнуурын бүс нутгийн нэр</w:t>
            </w:r>
          </w:p>
        </w:tc>
        <w:tc>
          <w:tcPr>
            <w:tcW w:w="1134" w:type="dxa"/>
          </w:tcPr>
          <w:p w:rsidR="000A6C4B" w:rsidRPr="00D214FD" w:rsidRDefault="000A6C4B" w:rsidP="001203E6">
            <w:pPr>
              <w:pStyle w:val="ListParagraph"/>
              <w:ind w:left="0"/>
              <w:jc w:val="both"/>
              <w:rPr>
                <w:rFonts w:ascii="Arial" w:hAnsi="Arial" w:cs="Arial"/>
                <w:b/>
                <w:sz w:val="24"/>
                <w:szCs w:val="24"/>
                <w:lang w:val="mn-MN"/>
              </w:rPr>
            </w:pPr>
            <w:r w:rsidRPr="00D214FD">
              <w:rPr>
                <w:rFonts w:ascii="Arial" w:hAnsi="Arial" w:cs="Arial"/>
                <w:b/>
                <w:sz w:val="24"/>
                <w:szCs w:val="24"/>
                <w:lang w:val="mn-MN"/>
              </w:rPr>
              <w:t>тоо толгой</w:t>
            </w:r>
          </w:p>
        </w:tc>
        <w:tc>
          <w:tcPr>
            <w:tcW w:w="2126" w:type="dxa"/>
          </w:tcPr>
          <w:p w:rsidR="000A6C4B" w:rsidRPr="00D214FD" w:rsidRDefault="000A6C4B" w:rsidP="001203E6">
            <w:pPr>
              <w:pStyle w:val="ListParagraph"/>
              <w:ind w:left="0"/>
              <w:jc w:val="both"/>
              <w:rPr>
                <w:rFonts w:ascii="Arial" w:hAnsi="Arial" w:cs="Arial"/>
                <w:b/>
                <w:sz w:val="24"/>
                <w:szCs w:val="24"/>
                <w:lang w:val="mn-MN"/>
              </w:rPr>
            </w:pPr>
            <w:r w:rsidRPr="00D214FD">
              <w:rPr>
                <w:rFonts w:ascii="Arial" w:hAnsi="Arial" w:cs="Arial"/>
                <w:b/>
                <w:sz w:val="24"/>
                <w:szCs w:val="24"/>
                <w:lang w:val="mn-MN"/>
              </w:rPr>
              <w:t>агнуурын бүс нутгийн нэр</w:t>
            </w:r>
          </w:p>
        </w:tc>
        <w:tc>
          <w:tcPr>
            <w:tcW w:w="1134" w:type="dxa"/>
          </w:tcPr>
          <w:p w:rsidR="000A6C4B" w:rsidRPr="00D214FD" w:rsidRDefault="000A6C4B" w:rsidP="001203E6">
            <w:pPr>
              <w:pStyle w:val="ListParagraph"/>
              <w:ind w:left="0"/>
              <w:jc w:val="both"/>
              <w:rPr>
                <w:rFonts w:ascii="Arial" w:hAnsi="Arial" w:cs="Arial"/>
                <w:b/>
                <w:sz w:val="24"/>
                <w:szCs w:val="24"/>
                <w:lang w:val="mn-MN"/>
              </w:rPr>
            </w:pPr>
            <w:r w:rsidRPr="00D214FD">
              <w:rPr>
                <w:rFonts w:ascii="Arial" w:hAnsi="Arial" w:cs="Arial"/>
                <w:b/>
                <w:sz w:val="24"/>
                <w:szCs w:val="24"/>
                <w:lang w:val="mn-MN"/>
              </w:rPr>
              <w:t>тоо толгой</w:t>
            </w:r>
          </w:p>
        </w:tc>
        <w:tc>
          <w:tcPr>
            <w:tcW w:w="4394" w:type="dxa"/>
          </w:tcPr>
          <w:p w:rsidR="000A6C4B" w:rsidRPr="00D214FD" w:rsidRDefault="000A6C4B" w:rsidP="001203E6">
            <w:pPr>
              <w:pStyle w:val="ListParagraph"/>
              <w:ind w:left="0"/>
              <w:jc w:val="both"/>
              <w:rPr>
                <w:rFonts w:ascii="Arial" w:hAnsi="Arial" w:cs="Arial"/>
                <w:b/>
                <w:sz w:val="24"/>
                <w:szCs w:val="24"/>
                <w:lang w:val="mn-MN"/>
              </w:rPr>
            </w:pPr>
            <w:r w:rsidRPr="00D214FD">
              <w:rPr>
                <w:rFonts w:ascii="Arial" w:hAnsi="Arial" w:cs="Arial"/>
                <w:b/>
                <w:sz w:val="24"/>
                <w:szCs w:val="24"/>
                <w:lang w:val="mn-MN"/>
              </w:rPr>
              <w:t>агнуурын бүс нутаг, хамрах хүрээ</w:t>
            </w:r>
          </w:p>
        </w:tc>
        <w:tc>
          <w:tcPr>
            <w:tcW w:w="1134" w:type="dxa"/>
          </w:tcPr>
          <w:p w:rsidR="000A6C4B" w:rsidRPr="00D214FD" w:rsidRDefault="000A6C4B" w:rsidP="001203E6">
            <w:pPr>
              <w:pStyle w:val="ListParagraph"/>
              <w:ind w:left="0"/>
              <w:jc w:val="both"/>
              <w:rPr>
                <w:rFonts w:ascii="Arial" w:hAnsi="Arial" w:cs="Arial"/>
                <w:b/>
                <w:sz w:val="24"/>
                <w:szCs w:val="24"/>
                <w:lang w:val="mn-MN"/>
              </w:rPr>
            </w:pPr>
            <w:r w:rsidRPr="00D214FD">
              <w:rPr>
                <w:rFonts w:ascii="Arial" w:hAnsi="Arial" w:cs="Arial"/>
                <w:b/>
                <w:sz w:val="24"/>
                <w:szCs w:val="24"/>
                <w:lang w:val="mn-MN"/>
              </w:rPr>
              <w:t>хэмжээ толгой</w:t>
            </w:r>
          </w:p>
        </w:tc>
      </w:tr>
      <w:tr w:rsidR="000A6C4B" w:rsidRPr="00E527BC" w:rsidTr="00F060A6">
        <w:tc>
          <w:tcPr>
            <w:tcW w:w="534" w:type="dxa"/>
            <w:vMerge w:val="restart"/>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1</w:t>
            </w:r>
          </w:p>
        </w:tc>
        <w:tc>
          <w:tcPr>
            <w:tcW w:w="1842" w:type="dxa"/>
            <w:vMerge w:val="restart"/>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 xml:space="preserve">   Алтанбулаг</w:t>
            </w:r>
          </w:p>
        </w:tc>
        <w:tc>
          <w:tcPr>
            <w:tcW w:w="2127"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Ивцэг- Хангай</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 xml:space="preserve">   1</w:t>
            </w:r>
          </w:p>
        </w:tc>
        <w:tc>
          <w:tcPr>
            <w:tcW w:w="2126" w:type="dxa"/>
          </w:tcPr>
          <w:p w:rsidR="000A6C4B" w:rsidRPr="00E527BC" w:rsidRDefault="000A6C4B" w:rsidP="001203E6">
            <w:pPr>
              <w:pStyle w:val="ListParagraph"/>
              <w:ind w:left="0"/>
              <w:jc w:val="both"/>
              <w:rPr>
                <w:rFonts w:ascii="Arial" w:hAnsi="Arial" w:cs="Arial"/>
                <w:sz w:val="24"/>
                <w:szCs w:val="24"/>
              </w:rPr>
            </w:pPr>
            <w:r w:rsidRPr="00E527BC">
              <w:rPr>
                <w:rFonts w:ascii="Arial" w:hAnsi="Arial" w:cs="Arial"/>
                <w:sz w:val="24"/>
                <w:szCs w:val="24"/>
                <w:lang w:val="mn-MN"/>
              </w:rPr>
              <w:t>Ивцэг- Хангай</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2</w:t>
            </w:r>
          </w:p>
        </w:tc>
        <w:tc>
          <w:tcPr>
            <w:tcW w:w="4394" w:type="dxa"/>
          </w:tcPr>
          <w:p w:rsidR="000A6C4B" w:rsidRPr="00E527BC" w:rsidRDefault="000A6C4B" w:rsidP="001203E6">
            <w:pPr>
              <w:jc w:val="both"/>
              <w:rPr>
                <w:rFonts w:ascii="Arial" w:hAnsi="Arial" w:cs="Arial"/>
                <w:sz w:val="24"/>
                <w:szCs w:val="24"/>
                <w:lang w:val="mn-MN"/>
              </w:rPr>
            </w:pPr>
            <w:r w:rsidRPr="00E527BC">
              <w:rPr>
                <w:rFonts w:ascii="Arial" w:hAnsi="Arial" w:cs="Arial"/>
                <w:sz w:val="24"/>
                <w:szCs w:val="24"/>
                <w:lang w:val="mn-MN"/>
              </w:rPr>
              <w:t>-</w:t>
            </w:r>
          </w:p>
        </w:tc>
        <w:tc>
          <w:tcPr>
            <w:tcW w:w="1134" w:type="dxa"/>
          </w:tcPr>
          <w:p w:rsidR="000A6C4B" w:rsidRPr="00E527BC" w:rsidRDefault="000A6C4B" w:rsidP="001203E6">
            <w:pPr>
              <w:pStyle w:val="ListParagraph"/>
              <w:ind w:left="0"/>
              <w:jc w:val="both"/>
              <w:rPr>
                <w:rFonts w:ascii="Arial" w:hAnsi="Arial" w:cs="Arial"/>
                <w:sz w:val="24"/>
                <w:szCs w:val="24"/>
              </w:rPr>
            </w:pPr>
          </w:p>
          <w:p w:rsidR="000A6C4B" w:rsidRPr="00E527BC" w:rsidRDefault="000A6C4B" w:rsidP="001203E6">
            <w:pPr>
              <w:pStyle w:val="ListParagraph"/>
              <w:ind w:left="0"/>
              <w:jc w:val="both"/>
              <w:rPr>
                <w:rFonts w:ascii="Arial" w:hAnsi="Arial" w:cs="Arial"/>
                <w:sz w:val="24"/>
                <w:szCs w:val="24"/>
              </w:rPr>
            </w:pPr>
            <w:r w:rsidRPr="00E527BC">
              <w:rPr>
                <w:rFonts w:ascii="Arial" w:hAnsi="Arial" w:cs="Arial"/>
                <w:sz w:val="24"/>
                <w:szCs w:val="24"/>
              </w:rPr>
              <w:t>-</w:t>
            </w:r>
          </w:p>
        </w:tc>
      </w:tr>
      <w:tr w:rsidR="000A6C4B" w:rsidRPr="00E527BC" w:rsidTr="00F060A6">
        <w:tc>
          <w:tcPr>
            <w:tcW w:w="534" w:type="dxa"/>
            <w:vMerge/>
          </w:tcPr>
          <w:p w:rsidR="000A6C4B" w:rsidRPr="00E527BC" w:rsidRDefault="000A6C4B" w:rsidP="001203E6">
            <w:pPr>
              <w:jc w:val="both"/>
              <w:rPr>
                <w:rFonts w:ascii="Arial" w:hAnsi="Arial" w:cs="Arial"/>
                <w:sz w:val="24"/>
                <w:szCs w:val="24"/>
                <w:lang w:val="mn-MN"/>
              </w:rPr>
            </w:pPr>
          </w:p>
        </w:tc>
        <w:tc>
          <w:tcPr>
            <w:tcW w:w="1842" w:type="dxa"/>
            <w:vMerge/>
          </w:tcPr>
          <w:p w:rsidR="000A6C4B" w:rsidRPr="00E527BC" w:rsidRDefault="000A6C4B" w:rsidP="001203E6">
            <w:pPr>
              <w:jc w:val="both"/>
              <w:rPr>
                <w:rFonts w:ascii="Arial" w:hAnsi="Arial" w:cs="Arial"/>
                <w:sz w:val="24"/>
                <w:szCs w:val="24"/>
                <w:lang w:val="mn-MN"/>
              </w:rPr>
            </w:pPr>
          </w:p>
        </w:tc>
        <w:tc>
          <w:tcPr>
            <w:tcW w:w="2127" w:type="dxa"/>
          </w:tcPr>
          <w:p w:rsidR="000A6C4B" w:rsidRPr="00E527BC" w:rsidRDefault="000A6C4B" w:rsidP="001203E6">
            <w:pPr>
              <w:jc w:val="both"/>
              <w:rPr>
                <w:rFonts w:ascii="Arial" w:hAnsi="Arial" w:cs="Arial"/>
                <w:sz w:val="24"/>
                <w:szCs w:val="24"/>
                <w:lang w:val="mn-MN"/>
              </w:rPr>
            </w:pPr>
            <w:r w:rsidRPr="00E527BC">
              <w:rPr>
                <w:rFonts w:ascii="Arial" w:hAnsi="Arial" w:cs="Arial"/>
                <w:sz w:val="24"/>
                <w:szCs w:val="24"/>
                <w:lang w:val="mn-MN"/>
              </w:rPr>
              <w:t>Хазай</w:t>
            </w:r>
          </w:p>
        </w:tc>
        <w:tc>
          <w:tcPr>
            <w:tcW w:w="1134" w:type="dxa"/>
          </w:tcPr>
          <w:p w:rsidR="000A6C4B" w:rsidRPr="00D214FD" w:rsidRDefault="000A6C4B" w:rsidP="001203E6">
            <w:pPr>
              <w:jc w:val="both"/>
              <w:rPr>
                <w:rFonts w:ascii="Arial" w:hAnsi="Arial" w:cs="Arial"/>
                <w:color w:val="000000" w:themeColor="text1"/>
                <w:sz w:val="24"/>
                <w:szCs w:val="24"/>
              </w:rPr>
            </w:pPr>
            <w:r w:rsidRPr="00D214FD">
              <w:rPr>
                <w:rFonts w:ascii="Arial" w:hAnsi="Arial" w:cs="Arial"/>
                <w:color w:val="000000" w:themeColor="text1"/>
                <w:sz w:val="24"/>
                <w:szCs w:val="24"/>
              </w:rPr>
              <w:t xml:space="preserve">   1</w:t>
            </w:r>
          </w:p>
        </w:tc>
        <w:tc>
          <w:tcPr>
            <w:tcW w:w="2126" w:type="dxa"/>
          </w:tcPr>
          <w:p w:rsidR="000A6C4B" w:rsidRPr="00E527BC" w:rsidRDefault="000A6C4B" w:rsidP="001203E6">
            <w:pPr>
              <w:jc w:val="both"/>
              <w:rPr>
                <w:rFonts w:ascii="Arial" w:hAnsi="Arial" w:cs="Arial"/>
                <w:sz w:val="24"/>
                <w:szCs w:val="24"/>
                <w:lang w:val="mn-MN"/>
              </w:rPr>
            </w:pPr>
            <w:r w:rsidRPr="00E527BC">
              <w:rPr>
                <w:rFonts w:ascii="Arial" w:hAnsi="Arial" w:cs="Arial"/>
                <w:sz w:val="24"/>
                <w:szCs w:val="24"/>
                <w:lang w:val="mn-MN"/>
              </w:rPr>
              <w:t>Хазай</w:t>
            </w:r>
          </w:p>
        </w:tc>
        <w:tc>
          <w:tcPr>
            <w:tcW w:w="1134" w:type="dxa"/>
          </w:tcPr>
          <w:p w:rsidR="000A6C4B" w:rsidRPr="00D214FD" w:rsidRDefault="000A6C4B" w:rsidP="001203E6">
            <w:pPr>
              <w:jc w:val="both"/>
              <w:rPr>
                <w:rFonts w:ascii="Arial" w:hAnsi="Arial" w:cs="Arial"/>
                <w:color w:val="000000" w:themeColor="text1"/>
                <w:sz w:val="24"/>
                <w:szCs w:val="24"/>
              </w:rPr>
            </w:pPr>
            <w:r w:rsidRPr="00D214FD">
              <w:rPr>
                <w:rFonts w:ascii="Arial" w:hAnsi="Arial" w:cs="Arial"/>
                <w:color w:val="000000" w:themeColor="text1"/>
                <w:sz w:val="24"/>
                <w:szCs w:val="24"/>
                <w:lang w:val="mn-MN"/>
              </w:rPr>
              <w:t>2</w:t>
            </w:r>
          </w:p>
        </w:tc>
        <w:tc>
          <w:tcPr>
            <w:tcW w:w="4394" w:type="dxa"/>
          </w:tcPr>
          <w:p w:rsidR="000A6C4B" w:rsidRPr="00E527BC" w:rsidRDefault="000A6C4B" w:rsidP="001203E6">
            <w:pPr>
              <w:jc w:val="both"/>
              <w:rPr>
                <w:rFonts w:ascii="Arial" w:hAnsi="Arial" w:cs="Arial"/>
                <w:sz w:val="24"/>
                <w:szCs w:val="24"/>
                <w:lang w:val="mn-MN"/>
              </w:rPr>
            </w:pPr>
            <w:r w:rsidRPr="00E527BC">
              <w:rPr>
                <w:rFonts w:ascii="Arial" w:hAnsi="Arial" w:cs="Arial"/>
                <w:sz w:val="24"/>
                <w:szCs w:val="24"/>
                <w:lang w:val="mn-MN"/>
              </w:rPr>
              <w:t>-</w:t>
            </w:r>
          </w:p>
        </w:tc>
        <w:tc>
          <w:tcPr>
            <w:tcW w:w="1134" w:type="dxa"/>
          </w:tcPr>
          <w:p w:rsidR="000A6C4B" w:rsidRPr="00E527BC" w:rsidRDefault="000A6C4B" w:rsidP="001203E6">
            <w:pPr>
              <w:jc w:val="both"/>
              <w:rPr>
                <w:rFonts w:ascii="Arial" w:hAnsi="Arial" w:cs="Arial"/>
                <w:sz w:val="24"/>
                <w:szCs w:val="24"/>
              </w:rPr>
            </w:pPr>
            <w:r w:rsidRPr="00E527BC">
              <w:rPr>
                <w:rFonts w:ascii="Arial" w:hAnsi="Arial" w:cs="Arial"/>
                <w:sz w:val="24"/>
                <w:szCs w:val="24"/>
              </w:rPr>
              <w:t>-</w:t>
            </w:r>
          </w:p>
        </w:tc>
      </w:tr>
      <w:tr w:rsidR="000A6C4B" w:rsidRPr="00E527BC" w:rsidTr="00F060A6">
        <w:tc>
          <w:tcPr>
            <w:tcW w:w="534" w:type="dxa"/>
            <w:vMerge w:val="restart"/>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2</w:t>
            </w:r>
          </w:p>
        </w:tc>
        <w:tc>
          <w:tcPr>
            <w:tcW w:w="1842" w:type="dxa"/>
            <w:vMerge w:val="restart"/>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Баруунбүрэн</w:t>
            </w:r>
          </w:p>
        </w:tc>
        <w:tc>
          <w:tcPr>
            <w:tcW w:w="2127"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Ар бургалтай</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 xml:space="preserve">   1</w:t>
            </w:r>
          </w:p>
        </w:tc>
        <w:tc>
          <w:tcPr>
            <w:tcW w:w="2126" w:type="dxa"/>
            <w:vMerge w:val="restart"/>
          </w:tcPr>
          <w:p w:rsidR="000A6C4B" w:rsidRPr="00E527BC" w:rsidRDefault="000A6C4B" w:rsidP="001203E6">
            <w:pPr>
              <w:pStyle w:val="ListParagraph"/>
              <w:ind w:left="0"/>
              <w:jc w:val="both"/>
              <w:rPr>
                <w:rFonts w:ascii="Arial" w:hAnsi="Arial" w:cs="Arial"/>
                <w:sz w:val="24"/>
                <w:szCs w:val="24"/>
              </w:rPr>
            </w:pPr>
            <w:r w:rsidRPr="00E527BC">
              <w:rPr>
                <w:rFonts w:ascii="Arial" w:hAnsi="Arial" w:cs="Arial"/>
                <w:sz w:val="24"/>
                <w:szCs w:val="24"/>
                <w:lang w:val="mn-MN"/>
              </w:rPr>
              <w:t>Ар бургалтай</w:t>
            </w:r>
          </w:p>
        </w:tc>
        <w:tc>
          <w:tcPr>
            <w:tcW w:w="1134" w:type="dxa"/>
            <w:vMerge w:val="restart"/>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lang w:val="mn-MN"/>
              </w:rPr>
              <w:t>2</w:t>
            </w:r>
          </w:p>
        </w:tc>
        <w:tc>
          <w:tcPr>
            <w:tcW w:w="4394" w:type="dxa"/>
            <w:vMerge w:val="restart"/>
          </w:tcPr>
          <w:p w:rsidR="000A6C4B" w:rsidRPr="00E527BC" w:rsidRDefault="000A6C4B" w:rsidP="001203E6">
            <w:pPr>
              <w:jc w:val="both"/>
              <w:rPr>
                <w:rFonts w:ascii="Arial" w:hAnsi="Arial" w:cs="Arial"/>
                <w:sz w:val="24"/>
                <w:szCs w:val="24"/>
                <w:lang w:val="mn-MN"/>
              </w:rPr>
            </w:pPr>
          </w:p>
        </w:tc>
        <w:tc>
          <w:tcPr>
            <w:tcW w:w="1134" w:type="dxa"/>
            <w:vMerge w:val="restart"/>
          </w:tcPr>
          <w:p w:rsidR="000A6C4B" w:rsidRPr="00E527BC" w:rsidRDefault="000A6C4B" w:rsidP="001203E6">
            <w:pPr>
              <w:pStyle w:val="ListParagraph"/>
              <w:ind w:left="0"/>
              <w:jc w:val="both"/>
              <w:rPr>
                <w:rFonts w:ascii="Arial" w:hAnsi="Arial" w:cs="Arial"/>
                <w:sz w:val="24"/>
                <w:szCs w:val="24"/>
              </w:rPr>
            </w:pPr>
          </w:p>
          <w:p w:rsidR="000A6C4B" w:rsidRPr="00E527BC" w:rsidRDefault="000A6C4B" w:rsidP="001203E6">
            <w:pPr>
              <w:pStyle w:val="ListParagraph"/>
              <w:ind w:left="0"/>
              <w:jc w:val="both"/>
              <w:rPr>
                <w:rFonts w:ascii="Arial" w:hAnsi="Arial" w:cs="Arial"/>
                <w:sz w:val="24"/>
                <w:szCs w:val="24"/>
              </w:rPr>
            </w:pPr>
            <w:r w:rsidRPr="00E527BC">
              <w:rPr>
                <w:rFonts w:ascii="Arial" w:hAnsi="Arial" w:cs="Arial"/>
                <w:sz w:val="24"/>
                <w:szCs w:val="24"/>
              </w:rPr>
              <w:t>-</w:t>
            </w:r>
          </w:p>
        </w:tc>
      </w:tr>
      <w:tr w:rsidR="000A6C4B" w:rsidRPr="00E527BC" w:rsidTr="00F060A6">
        <w:tc>
          <w:tcPr>
            <w:tcW w:w="534" w:type="dxa"/>
            <w:vMerge/>
          </w:tcPr>
          <w:p w:rsidR="000A6C4B" w:rsidRPr="00E527BC" w:rsidRDefault="000A6C4B" w:rsidP="001203E6">
            <w:pPr>
              <w:pStyle w:val="ListParagraph"/>
              <w:ind w:left="0"/>
              <w:jc w:val="both"/>
              <w:rPr>
                <w:rFonts w:ascii="Arial" w:hAnsi="Arial" w:cs="Arial"/>
                <w:sz w:val="24"/>
                <w:szCs w:val="24"/>
                <w:lang w:val="mn-MN"/>
              </w:rPr>
            </w:pPr>
          </w:p>
        </w:tc>
        <w:tc>
          <w:tcPr>
            <w:tcW w:w="1842" w:type="dxa"/>
            <w:vMerge/>
          </w:tcPr>
          <w:p w:rsidR="000A6C4B" w:rsidRPr="00E527BC" w:rsidRDefault="000A6C4B" w:rsidP="001203E6">
            <w:pPr>
              <w:pStyle w:val="ListParagraph"/>
              <w:ind w:left="0"/>
              <w:jc w:val="both"/>
              <w:rPr>
                <w:rFonts w:ascii="Arial" w:hAnsi="Arial" w:cs="Arial"/>
                <w:sz w:val="24"/>
                <w:szCs w:val="24"/>
                <w:lang w:val="mn-MN"/>
              </w:rPr>
            </w:pPr>
          </w:p>
        </w:tc>
        <w:tc>
          <w:tcPr>
            <w:tcW w:w="2127"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Сэндэн</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 xml:space="preserve">   1</w:t>
            </w:r>
          </w:p>
        </w:tc>
        <w:tc>
          <w:tcPr>
            <w:tcW w:w="2126" w:type="dxa"/>
            <w:vMerge/>
          </w:tcPr>
          <w:p w:rsidR="000A6C4B" w:rsidRPr="00E527BC" w:rsidRDefault="000A6C4B" w:rsidP="001203E6">
            <w:pPr>
              <w:pStyle w:val="ListParagraph"/>
              <w:ind w:left="0"/>
              <w:jc w:val="both"/>
              <w:rPr>
                <w:rFonts w:ascii="Arial" w:hAnsi="Arial" w:cs="Arial"/>
                <w:sz w:val="24"/>
                <w:szCs w:val="24"/>
                <w:lang w:val="mn-MN"/>
              </w:rPr>
            </w:pPr>
          </w:p>
        </w:tc>
        <w:tc>
          <w:tcPr>
            <w:tcW w:w="1134" w:type="dxa"/>
            <w:vMerge/>
          </w:tcPr>
          <w:p w:rsidR="000A6C4B" w:rsidRPr="00D214FD" w:rsidRDefault="000A6C4B" w:rsidP="001203E6">
            <w:pPr>
              <w:pStyle w:val="ListParagraph"/>
              <w:ind w:left="0"/>
              <w:jc w:val="both"/>
              <w:rPr>
                <w:rFonts w:ascii="Arial" w:hAnsi="Arial" w:cs="Arial"/>
                <w:color w:val="000000" w:themeColor="text1"/>
                <w:sz w:val="24"/>
                <w:szCs w:val="24"/>
              </w:rPr>
            </w:pPr>
          </w:p>
        </w:tc>
        <w:tc>
          <w:tcPr>
            <w:tcW w:w="4394" w:type="dxa"/>
            <w:vMerge/>
          </w:tcPr>
          <w:p w:rsidR="000A6C4B" w:rsidRPr="00E527BC" w:rsidRDefault="000A6C4B" w:rsidP="001203E6">
            <w:pPr>
              <w:jc w:val="both"/>
              <w:rPr>
                <w:rFonts w:ascii="Arial" w:hAnsi="Arial" w:cs="Arial"/>
                <w:sz w:val="24"/>
                <w:szCs w:val="24"/>
                <w:lang w:val="mn-MN"/>
              </w:rPr>
            </w:pPr>
          </w:p>
        </w:tc>
        <w:tc>
          <w:tcPr>
            <w:tcW w:w="1134" w:type="dxa"/>
            <w:vMerge/>
          </w:tcPr>
          <w:p w:rsidR="000A6C4B" w:rsidRPr="00E527BC" w:rsidRDefault="000A6C4B" w:rsidP="001203E6">
            <w:pPr>
              <w:pStyle w:val="ListParagraph"/>
              <w:ind w:left="0"/>
              <w:jc w:val="both"/>
              <w:rPr>
                <w:rFonts w:ascii="Arial" w:hAnsi="Arial" w:cs="Arial"/>
                <w:sz w:val="24"/>
                <w:szCs w:val="24"/>
              </w:rPr>
            </w:pPr>
          </w:p>
        </w:tc>
      </w:tr>
      <w:tr w:rsidR="000A6C4B" w:rsidRPr="00E527BC" w:rsidTr="00F060A6">
        <w:tc>
          <w:tcPr>
            <w:tcW w:w="534"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3</w:t>
            </w:r>
          </w:p>
        </w:tc>
        <w:tc>
          <w:tcPr>
            <w:tcW w:w="1842"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Баянгол</w:t>
            </w:r>
          </w:p>
        </w:tc>
        <w:tc>
          <w:tcPr>
            <w:tcW w:w="2127"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Баян</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 xml:space="preserve">   2</w:t>
            </w:r>
          </w:p>
        </w:tc>
        <w:tc>
          <w:tcPr>
            <w:tcW w:w="2126" w:type="dxa"/>
          </w:tcPr>
          <w:p w:rsidR="000A6C4B" w:rsidRPr="00E527BC" w:rsidRDefault="000A6C4B" w:rsidP="001203E6">
            <w:pPr>
              <w:pStyle w:val="ListParagraph"/>
              <w:ind w:left="0"/>
              <w:jc w:val="both"/>
              <w:rPr>
                <w:rFonts w:ascii="Arial" w:hAnsi="Arial" w:cs="Arial"/>
                <w:sz w:val="24"/>
                <w:szCs w:val="24"/>
              </w:rPr>
            </w:pPr>
            <w:r w:rsidRPr="00E527BC">
              <w:rPr>
                <w:rFonts w:ascii="Arial" w:hAnsi="Arial" w:cs="Arial"/>
                <w:sz w:val="24"/>
                <w:szCs w:val="24"/>
                <w:lang w:val="mn-MN"/>
              </w:rPr>
              <w:t>Баян</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1</w:t>
            </w:r>
          </w:p>
        </w:tc>
        <w:tc>
          <w:tcPr>
            <w:tcW w:w="4394" w:type="dxa"/>
          </w:tcPr>
          <w:p w:rsidR="000A6C4B" w:rsidRPr="00F060A6" w:rsidRDefault="000A6C4B" w:rsidP="001203E6">
            <w:pPr>
              <w:jc w:val="both"/>
              <w:rPr>
                <w:rFonts w:ascii="Arial" w:hAnsi="Arial" w:cs="Arial"/>
                <w:sz w:val="24"/>
                <w:szCs w:val="24"/>
                <w:lang w:val="mn-MN"/>
              </w:rPr>
            </w:pPr>
            <w:r w:rsidRPr="00F060A6">
              <w:rPr>
                <w:rFonts w:ascii="Arial" w:hAnsi="Arial" w:cs="Arial"/>
                <w:sz w:val="24"/>
                <w:szCs w:val="24"/>
                <w:lang w:val="mn-MN"/>
              </w:rPr>
              <w:t>1.Баян Суудалаас- Дожоо вангийн булан /18,72км Хараа гол/</w:t>
            </w:r>
          </w:p>
          <w:p w:rsidR="000A6C4B" w:rsidRPr="00F060A6" w:rsidRDefault="000A6C4B" w:rsidP="001203E6">
            <w:pPr>
              <w:jc w:val="both"/>
              <w:rPr>
                <w:rFonts w:ascii="Arial" w:hAnsi="Arial" w:cs="Arial"/>
                <w:sz w:val="24"/>
                <w:szCs w:val="24"/>
                <w:lang w:val="mn-MN"/>
              </w:rPr>
            </w:pPr>
            <w:r w:rsidRPr="00F060A6">
              <w:rPr>
                <w:rFonts w:ascii="Arial" w:hAnsi="Arial" w:cs="Arial"/>
                <w:sz w:val="24"/>
                <w:szCs w:val="24"/>
                <w:lang w:val="mn-MN"/>
              </w:rPr>
              <w:t>2.Баяныбулангаас- Дүгэрийн тохой/39,1 Хараа гол/</w:t>
            </w:r>
          </w:p>
        </w:tc>
        <w:tc>
          <w:tcPr>
            <w:tcW w:w="1134"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100</w:t>
            </w:r>
          </w:p>
        </w:tc>
      </w:tr>
      <w:tr w:rsidR="000A6C4B" w:rsidRPr="00E527BC" w:rsidTr="00F060A6">
        <w:tc>
          <w:tcPr>
            <w:tcW w:w="534" w:type="dxa"/>
            <w:vMerge w:val="restart"/>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4</w:t>
            </w:r>
          </w:p>
        </w:tc>
        <w:tc>
          <w:tcPr>
            <w:tcW w:w="1842" w:type="dxa"/>
            <w:vMerge w:val="restart"/>
          </w:tcPr>
          <w:p w:rsidR="000A6C4B" w:rsidRPr="00E527BC" w:rsidRDefault="000A6C4B" w:rsidP="001203E6">
            <w:pPr>
              <w:pStyle w:val="ListParagraph"/>
              <w:ind w:left="0"/>
              <w:jc w:val="both"/>
              <w:rPr>
                <w:rFonts w:ascii="Arial" w:hAnsi="Arial" w:cs="Arial"/>
                <w:sz w:val="24"/>
                <w:szCs w:val="24"/>
                <w:lang w:val="mn-MN"/>
              </w:rPr>
            </w:pPr>
          </w:p>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Ерөө</w:t>
            </w:r>
          </w:p>
        </w:tc>
        <w:tc>
          <w:tcPr>
            <w:tcW w:w="2127"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Бугант</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 xml:space="preserve">   1</w:t>
            </w:r>
          </w:p>
        </w:tc>
        <w:tc>
          <w:tcPr>
            <w:tcW w:w="2126"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Бугант</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rPr>
              <w:t>3</w:t>
            </w:r>
          </w:p>
        </w:tc>
        <w:tc>
          <w:tcPr>
            <w:tcW w:w="4394" w:type="dxa"/>
            <w:vMerge w:val="restart"/>
          </w:tcPr>
          <w:p w:rsidR="000A6C4B" w:rsidRPr="00F060A6" w:rsidRDefault="000A6C4B" w:rsidP="001203E6">
            <w:pPr>
              <w:jc w:val="both"/>
              <w:rPr>
                <w:rFonts w:ascii="Arial" w:hAnsi="Arial" w:cs="Arial"/>
                <w:sz w:val="24"/>
                <w:szCs w:val="24"/>
                <w:lang w:val="mn-MN"/>
              </w:rPr>
            </w:pPr>
            <w:r w:rsidRPr="00F060A6">
              <w:rPr>
                <w:rFonts w:ascii="Arial" w:hAnsi="Arial" w:cs="Arial"/>
                <w:sz w:val="24"/>
                <w:szCs w:val="24"/>
                <w:lang w:val="mn-MN"/>
              </w:rPr>
              <w:t>1.Ерөө- Ялбагийн голоос- Ерөө- Хэрэйн гол /39,14 Ерөө гол/</w:t>
            </w:r>
          </w:p>
          <w:p w:rsidR="000A6C4B" w:rsidRPr="00F060A6" w:rsidRDefault="000A6C4B" w:rsidP="001203E6">
            <w:pPr>
              <w:jc w:val="both"/>
              <w:rPr>
                <w:rFonts w:ascii="Arial" w:hAnsi="Arial" w:cs="Arial"/>
                <w:sz w:val="24"/>
                <w:szCs w:val="24"/>
                <w:lang w:val="mn-MN"/>
              </w:rPr>
            </w:pPr>
            <w:r w:rsidRPr="00F060A6">
              <w:rPr>
                <w:rFonts w:ascii="Arial" w:hAnsi="Arial" w:cs="Arial"/>
                <w:sz w:val="24"/>
                <w:szCs w:val="24"/>
                <w:lang w:val="mn-MN"/>
              </w:rPr>
              <w:t>2. Ерөөгийн гүүрнээс- Дагнайн Өндөр уул хүртэл 36,59км Ерөө гол</w:t>
            </w:r>
          </w:p>
          <w:p w:rsidR="000A6C4B" w:rsidRPr="00F060A6" w:rsidRDefault="000A6C4B" w:rsidP="001203E6">
            <w:pPr>
              <w:jc w:val="both"/>
              <w:rPr>
                <w:rFonts w:ascii="Arial" w:hAnsi="Arial" w:cs="Arial"/>
                <w:sz w:val="24"/>
                <w:szCs w:val="24"/>
                <w:lang w:val="mn-MN"/>
              </w:rPr>
            </w:pPr>
            <w:r w:rsidRPr="00F060A6">
              <w:rPr>
                <w:rFonts w:ascii="Arial" w:hAnsi="Arial" w:cs="Arial"/>
                <w:sz w:val="24"/>
                <w:szCs w:val="24"/>
                <w:lang w:val="mn-MN"/>
              </w:rPr>
              <w:t>3.Ерөө- Бүхлэйн бэлчирээс- Дааган дэлийн үзүүр /сумын хил/53,35км Ерөө гол</w:t>
            </w:r>
          </w:p>
        </w:tc>
        <w:tc>
          <w:tcPr>
            <w:tcW w:w="1134" w:type="dxa"/>
            <w:vMerge w:val="restart"/>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rPr>
              <w:t>5</w:t>
            </w:r>
            <w:r w:rsidRPr="00E527BC">
              <w:rPr>
                <w:rFonts w:ascii="Arial" w:hAnsi="Arial" w:cs="Arial"/>
                <w:sz w:val="24"/>
                <w:szCs w:val="24"/>
                <w:lang w:val="mn-MN"/>
              </w:rPr>
              <w:t>0</w:t>
            </w:r>
          </w:p>
        </w:tc>
      </w:tr>
      <w:tr w:rsidR="000A6C4B" w:rsidRPr="00E527BC" w:rsidTr="00F060A6">
        <w:tc>
          <w:tcPr>
            <w:tcW w:w="534" w:type="dxa"/>
            <w:vMerge/>
          </w:tcPr>
          <w:p w:rsidR="000A6C4B" w:rsidRPr="00E527BC" w:rsidRDefault="000A6C4B" w:rsidP="001203E6">
            <w:pPr>
              <w:pStyle w:val="ListParagraph"/>
              <w:ind w:left="0"/>
              <w:jc w:val="both"/>
              <w:rPr>
                <w:rFonts w:ascii="Arial" w:hAnsi="Arial" w:cs="Arial"/>
                <w:sz w:val="24"/>
                <w:szCs w:val="24"/>
                <w:lang w:val="mn-MN"/>
              </w:rPr>
            </w:pPr>
          </w:p>
        </w:tc>
        <w:tc>
          <w:tcPr>
            <w:tcW w:w="1842" w:type="dxa"/>
            <w:vMerge/>
          </w:tcPr>
          <w:p w:rsidR="000A6C4B" w:rsidRPr="00E527BC" w:rsidRDefault="000A6C4B" w:rsidP="001203E6">
            <w:pPr>
              <w:pStyle w:val="ListParagraph"/>
              <w:ind w:left="0"/>
              <w:jc w:val="both"/>
              <w:rPr>
                <w:rFonts w:ascii="Arial" w:hAnsi="Arial" w:cs="Arial"/>
                <w:sz w:val="24"/>
                <w:szCs w:val="24"/>
                <w:lang w:val="mn-MN"/>
              </w:rPr>
            </w:pPr>
          </w:p>
        </w:tc>
        <w:tc>
          <w:tcPr>
            <w:tcW w:w="2127"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Бэрлэг- Ялбаг</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 xml:space="preserve">   1</w:t>
            </w:r>
          </w:p>
        </w:tc>
        <w:tc>
          <w:tcPr>
            <w:tcW w:w="2126"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Бэрлэг- Ялбаг</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3</w:t>
            </w:r>
          </w:p>
        </w:tc>
        <w:tc>
          <w:tcPr>
            <w:tcW w:w="4394" w:type="dxa"/>
            <w:vMerge/>
          </w:tcPr>
          <w:p w:rsidR="000A6C4B" w:rsidRPr="00F060A6" w:rsidRDefault="000A6C4B" w:rsidP="001203E6">
            <w:pPr>
              <w:jc w:val="both"/>
              <w:rPr>
                <w:rFonts w:ascii="Arial" w:hAnsi="Arial" w:cs="Arial"/>
                <w:sz w:val="24"/>
                <w:szCs w:val="24"/>
                <w:lang w:val="mn-MN"/>
              </w:rPr>
            </w:pPr>
          </w:p>
        </w:tc>
        <w:tc>
          <w:tcPr>
            <w:tcW w:w="1134" w:type="dxa"/>
            <w:vMerge/>
          </w:tcPr>
          <w:p w:rsidR="000A6C4B" w:rsidRPr="00E527BC" w:rsidRDefault="000A6C4B" w:rsidP="001203E6">
            <w:pPr>
              <w:pStyle w:val="ListParagraph"/>
              <w:ind w:left="0"/>
              <w:jc w:val="both"/>
              <w:rPr>
                <w:rFonts w:ascii="Arial" w:hAnsi="Arial" w:cs="Arial"/>
                <w:sz w:val="24"/>
                <w:szCs w:val="24"/>
              </w:rPr>
            </w:pPr>
          </w:p>
        </w:tc>
      </w:tr>
      <w:tr w:rsidR="000A6C4B" w:rsidRPr="00E527BC" w:rsidTr="00F060A6">
        <w:tc>
          <w:tcPr>
            <w:tcW w:w="534" w:type="dxa"/>
            <w:vMerge/>
          </w:tcPr>
          <w:p w:rsidR="000A6C4B" w:rsidRPr="00E527BC" w:rsidRDefault="000A6C4B" w:rsidP="001203E6">
            <w:pPr>
              <w:pStyle w:val="ListParagraph"/>
              <w:ind w:left="0"/>
              <w:jc w:val="both"/>
              <w:rPr>
                <w:rFonts w:ascii="Arial" w:hAnsi="Arial" w:cs="Arial"/>
                <w:sz w:val="24"/>
                <w:szCs w:val="24"/>
                <w:lang w:val="mn-MN"/>
              </w:rPr>
            </w:pPr>
          </w:p>
        </w:tc>
        <w:tc>
          <w:tcPr>
            <w:tcW w:w="1842" w:type="dxa"/>
            <w:vMerge/>
          </w:tcPr>
          <w:p w:rsidR="000A6C4B" w:rsidRPr="00E527BC" w:rsidRDefault="000A6C4B" w:rsidP="001203E6">
            <w:pPr>
              <w:pStyle w:val="ListParagraph"/>
              <w:ind w:left="0"/>
              <w:jc w:val="both"/>
              <w:rPr>
                <w:rFonts w:ascii="Arial" w:hAnsi="Arial" w:cs="Arial"/>
                <w:sz w:val="24"/>
                <w:szCs w:val="24"/>
                <w:lang w:val="mn-MN"/>
              </w:rPr>
            </w:pPr>
          </w:p>
        </w:tc>
        <w:tc>
          <w:tcPr>
            <w:tcW w:w="2127"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Бүхлэйн</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 xml:space="preserve">   2</w:t>
            </w:r>
          </w:p>
        </w:tc>
        <w:tc>
          <w:tcPr>
            <w:tcW w:w="2126"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Бүхлэйн</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2</w:t>
            </w:r>
          </w:p>
        </w:tc>
        <w:tc>
          <w:tcPr>
            <w:tcW w:w="4394" w:type="dxa"/>
            <w:vMerge/>
          </w:tcPr>
          <w:p w:rsidR="000A6C4B" w:rsidRPr="00F060A6" w:rsidRDefault="000A6C4B" w:rsidP="001203E6">
            <w:pPr>
              <w:jc w:val="both"/>
              <w:rPr>
                <w:rFonts w:ascii="Arial" w:hAnsi="Arial" w:cs="Arial"/>
                <w:sz w:val="24"/>
                <w:szCs w:val="24"/>
                <w:lang w:val="mn-MN"/>
              </w:rPr>
            </w:pPr>
          </w:p>
        </w:tc>
        <w:tc>
          <w:tcPr>
            <w:tcW w:w="1134" w:type="dxa"/>
            <w:vMerge/>
          </w:tcPr>
          <w:p w:rsidR="000A6C4B" w:rsidRPr="00E527BC" w:rsidRDefault="000A6C4B" w:rsidP="001203E6">
            <w:pPr>
              <w:pStyle w:val="ListParagraph"/>
              <w:ind w:left="0"/>
              <w:jc w:val="both"/>
              <w:rPr>
                <w:rFonts w:ascii="Arial" w:hAnsi="Arial" w:cs="Arial"/>
                <w:sz w:val="24"/>
                <w:szCs w:val="24"/>
              </w:rPr>
            </w:pPr>
          </w:p>
        </w:tc>
      </w:tr>
      <w:tr w:rsidR="000A6C4B" w:rsidRPr="00E527BC" w:rsidTr="00F060A6">
        <w:tc>
          <w:tcPr>
            <w:tcW w:w="534"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5</w:t>
            </w:r>
          </w:p>
        </w:tc>
        <w:tc>
          <w:tcPr>
            <w:tcW w:w="1842"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Жавхлант</w:t>
            </w:r>
          </w:p>
        </w:tc>
        <w:tc>
          <w:tcPr>
            <w:tcW w:w="2127"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Цагаан даваа</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 xml:space="preserve">   1</w:t>
            </w:r>
          </w:p>
        </w:tc>
        <w:tc>
          <w:tcPr>
            <w:tcW w:w="2126"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w:t>
            </w:r>
          </w:p>
        </w:tc>
        <w:tc>
          <w:tcPr>
            <w:tcW w:w="1134" w:type="dxa"/>
          </w:tcPr>
          <w:p w:rsidR="000A6C4B" w:rsidRPr="00E527BC" w:rsidRDefault="000A6C4B" w:rsidP="001203E6">
            <w:pPr>
              <w:pStyle w:val="ListParagraph"/>
              <w:ind w:left="0"/>
              <w:jc w:val="both"/>
              <w:rPr>
                <w:rFonts w:ascii="Arial" w:hAnsi="Arial" w:cs="Arial"/>
                <w:color w:val="000000" w:themeColor="text1"/>
                <w:sz w:val="24"/>
                <w:szCs w:val="24"/>
                <w:lang w:val="mn-MN"/>
              </w:rPr>
            </w:pPr>
            <w:r w:rsidRPr="00E527BC">
              <w:rPr>
                <w:rFonts w:ascii="Arial" w:hAnsi="Arial" w:cs="Arial"/>
                <w:color w:val="000000" w:themeColor="text1"/>
                <w:sz w:val="24"/>
                <w:szCs w:val="24"/>
                <w:lang w:val="mn-MN"/>
              </w:rPr>
              <w:t>-</w:t>
            </w:r>
          </w:p>
        </w:tc>
        <w:tc>
          <w:tcPr>
            <w:tcW w:w="4394" w:type="dxa"/>
          </w:tcPr>
          <w:p w:rsidR="000A6C4B" w:rsidRPr="00F060A6" w:rsidRDefault="000A6C4B" w:rsidP="001203E6">
            <w:pPr>
              <w:jc w:val="both"/>
              <w:rPr>
                <w:rFonts w:ascii="Arial" w:hAnsi="Arial" w:cs="Arial"/>
                <w:sz w:val="24"/>
                <w:szCs w:val="24"/>
                <w:lang w:val="mn-MN"/>
              </w:rPr>
            </w:pPr>
            <w:r w:rsidRPr="00F060A6">
              <w:rPr>
                <w:rFonts w:ascii="Arial" w:hAnsi="Arial" w:cs="Arial"/>
                <w:sz w:val="24"/>
                <w:szCs w:val="24"/>
                <w:lang w:val="mn-MN"/>
              </w:rPr>
              <w:t>Шар Хад уулаас- Ерөөгийн гүүр хүртэл тус сумын хэсэг /40,37 км/ Ерөө гол</w:t>
            </w:r>
          </w:p>
        </w:tc>
        <w:tc>
          <w:tcPr>
            <w:tcW w:w="1134"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w:t>
            </w:r>
          </w:p>
        </w:tc>
      </w:tr>
      <w:tr w:rsidR="000A6C4B" w:rsidRPr="00E527BC" w:rsidTr="00F060A6">
        <w:tc>
          <w:tcPr>
            <w:tcW w:w="534"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6</w:t>
            </w:r>
          </w:p>
        </w:tc>
        <w:tc>
          <w:tcPr>
            <w:tcW w:w="1842"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Зүүнбүрэн</w:t>
            </w:r>
          </w:p>
        </w:tc>
        <w:tc>
          <w:tcPr>
            <w:tcW w:w="2127"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Хоёр давааны</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 xml:space="preserve">   1</w:t>
            </w:r>
          </w:p>
        </w:tc>
        <w:tc>
          <w:tcPr>
            <w:tcW w:w="2126"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w:t>
            </w:r>
          </w:p>
        </w:tc>
        <w:tc>
          <w:tcPr>
            <w:tcW w:w="1134" w:type="dxa"/>
          </w:tcPr>
          <w:p w:rsidR="000A6C4B" w:rsidRPr="00E527BC" w:rsidRDefault="000A6C4B" w:rsidP="001203E6">
            <w:pPr>
              <w:pStyle w:val="ListParagraph"/>
              <w:ind w:left="0"/>
              <w:jc w:val="both"/>
              <w:rPr>
                <w:rFonts w:ascii="Arial" w:hAnsi="Arial" w:cs="Arial"/>
                <w:color w:val="000000" w:themeColor="text1"/>
                <w:sz w:val="24"/>
                <w:szCs w:val="24"/>
                <w:lang w:val="mn-MN"/>
              </w:rPr>
            </w:pPr>
            <w:r w:rsidRPr="00E527BC">
              <w:rPr>
                <w:rFonts w:ascii="Arial" w:hAnsi="Arial" w:cs="Arial"/>
                <w:color w:val="000000" w:themeColor="text1"/>
                <w:sz w:val="24"/>
                <w:szCs w:val="24"/>
                <w:lang w:val="mn-MN"/>
              </w:rPr>
              <w:t>-</w:t>
            </w:r>
          </w:p>
        </w:tc>
        <w:tc>
          <w:tcPr>
            <w:tcW w:w="4394" w:type="dxa"/>
          </w:tcPr>
          <w:p w:rsidR="000A6C4B" w:rsidRPr="00F060A6" w:rsidRDefault="000A6C4B" w:rsidP="001203E6">
            <w:pPr>
              <w:jc w:val="both"/>
              <w:rPr>
                <w:rFonts w:ascii="Arial" w:hAnsi="Arial" w:cs="Arial"/>
                <w:sz w:val="24"/>
                <w:szCs w:val="24"/>
                <w:lang w:val="mn-MN"/>
              </w:rPr>
            </w:pPr>
            <w:r w:rsidRPr="00F060A6">
              <w:rPr>
                <w:rFonts w:ascii="Arial" w:hAnsi="Arial" w:cs="Arial"/>
                <w:sz w:val="24"/>
                <w:szCs w:val="24"/>
                <w:lang w:val="mn-MN"/>
              </w:rPr>
              <w:t>1.Улаан ямаатаас- Доргот тал  /43,16км Сэлэнгэ мөрөн/</w:t>
            </w:r>
          </w:p>
          <w:p w:rsidR="000A6C4B" w:rsidRPr="00F060A6" w:rsidRDefault="000A6C4B" w:rsidP="001203E6">
            <w:pPr>
              <w:jc w:val="both"/>
              <w:rPr>
                <w:rFonts w:ascii="Arial" w:hAnsi="Arial" w:cs="Arial"/>
                <w:sz w:val="24"/>
                <w:szCs w:val="24"/>
                <w:lang w:val="mn-MN"/>
              </w:rPr>
            </w:pPr>
            <w:r w:rsidRPr="00F060A6">
              <w:rPr>
                <w:rFonts w:ascii="Arial" w:hAnsi="Arial" w:cs="Arial"/>
                <w:sz w:val="24"/>
                <w:szCs w:val="24"/>
                <w:lang w:val="mn-MN"/>
              </w:rPr>
              <w:t>2. Зүр Хангайн үзүүр- Хар усны уулзвар /23,43км Орхон гол/</w:t>
            </w:r>
          </w:p>
        </w:tc>
        <w:tc>
          <w:tcPr>
            <w:tcW w:w="1134"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rPr>
              <w:t>1</w:t>
            </w:r>
            <w:r w:rsidRPr="00E527BC">
              <w:rPr>
                <w:rFonts w:ascii="Arial" w:hAnsi="Arial" w:cs="Arial"/>
                <w:sz w:val="24"/>
                <w:szCs w:val="24"/>
                <w:lang w:val="mn-MN"/>
              </w:rPr>
              <w:t>00</w:t>
            </w:r>
          </w:p>
        </w:tc>
      </w:tr>
      <w:tr w:rsidR="000A6C4B" w:rsidRPr="00E527BC" w:rsidTr="00F060A6">
        <w:tc>
          <w:tcPr>
            <w:tcW w:w="534" w:type="dxa"/>
            <w:vMerge w:val="restart"/>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lastRenderedPageBreak/>
              <w:t>7</w:t>
            </w:r>
          </w:p>
        </w:tc>
        <w:tc>
          <w:tcPr>
            <w:tcW w:w="1842" w:type="dxa"/>
            <w:vMerge w:val="restart"/>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Мандал</w:t>
            </w:r>
          </w:p>
        </w:tc>
        <w:tc>
          <w:tcPr>
            <w:tcW w:w="2127"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Ар өвөр гахайт</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 xml:space="preserve">   2</w:t>
            </w:r>
          </w:p>
        </w:tc>
        <w:tc>
          <w:tcPr>
            <w:tcW w:w="2126"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Ар өвөр гахайт</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2</w:t>
            </w:r>
          </w:p>
        </w:tc>
        <w:tc>
          <w:tcPr>
            <w:tcW w:w="4394" w:type="dxa"/>
            <w:vMerge w:val="restart"/>
          </w:tcPr>
          <w:p w:rsidR="000A6C4B" w:rsidRPr="00F060A6" w:rsidRDefault="000A6C4B" w:rsidP="001203E6">
            <w:pPr>
              <w:jc w:val="both"/>
              <w:rPr>
                <w:rFonts w:ascii="Arial" w:hAnsi="Arial" w:cs="Arial"/>
                <w:sz w:val="24"/>
                <w:szCs w:val="24"/>
                <w:lang w:val="mn-MN"/>
              </w:rPr>
            </w:pPr>
            <w:r w:rsidRPr="00F060A6">
              <w:rPr>
                <w:rFonts w:ascii="Arial" w:hAnsi="Arial" w:cs="Arial"/>
                <w:sz w:val="24"/>
                <w:szCs w:val="24"/>
                <w:lang w:val="mn-MN"/>
              </w:rPr>
              <w:t>Хараа Тарнийн бэлчирээс- Хараа Бороогийн бэлчир хүртэл/42,86км Хараа гол/</w:t>
            </w:r>
          </w:p>
        </w:tc>
        <w:tc>
          <w:tcPr>
            <w:tcW w:w="1134" w:type="dxa"/>
            <w:vMerge w:val="restart"/>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rPr>
              <w:t>5</w:t>
            </w:r>
            <w:r w:rsidRPr="00E527BC">
              <w:rPr>
                <w:rFonts w:ascii="Arial" w:hAnsi="Arial" w:cs="Arial"/>
                <w:sz w:val="24"/>
                <w:szCs w:val="24"/>
                <w:lang w:val="mn-MN"/>
              </w:rPr>
              <w:t>0</w:t>
            </w:r>
          </w:p>
        </w:tc>
      </w:tr>
      <w:tr w:rsidR="000A6C4B" w:rsidRPr="00E527BC" w:rsidTr="00F060A6">
        <w:tc>
          <w:tcPr>
            <w:tcW w:w="534" w:type="dxa"/>
            <w:vMerge/>
          </w:tcPr>
          <w:p w:rsidR="000A6C4B" w:rsidRPr="00E527BC" w:rsidRDefault="000A6C4B" w:rsidP="001203E6">
            <w:pPr>
              <w:pStyle w:val="ListParagraph"/>
              <w:ind w:left="0"/>
              <w:jc w:val="both"/>
              <w:rPr>
                <w:rFonts w:ascii="Arial" w:hAnsi="Arial" w:cs="Arial"/>
                <w:sz w:val="24"/>
                <w:szCs w:val="24"/>
                <w:lang w:val="mn-MN"/>
              </w:rPr>
            </w:pPr>
          </w:p>
        </w:tc>
        <w:tc>
          <w:tcPr>
            <w:tcW w:w="1842" w:type="dxa"/>
            <w:vMerge/>
          </w:tcPr>
          <w:p w:rsidR="000A6C4B" w:rsidRPr="00E527BC" w:rsidRDefault="000A6C4B" w:rsidP="001203E6">
            <w:pPr>
              <w:pStyle w:val="ListParagraph"/>
              <w:ind w:left="0"/>
              <w:jc w:val="both"/>
              <w:rPr>
                <w:rFonts w:ascii="Arial" w:hAnsi="Arial" w:cs="Arial"/>
                <w:sz w:val="24"/>
                <w:szCs w:val="24"/>
                <w:lang w:val="mn-MN"/>
              </w:rPr>
            </w:pPr>
          </w:p>
        </w:tc>
        <w:tc>
          <w:tcPr>
            <w:tcW w:w="2127"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Түнхэл</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 xml:space="preserve">    2</w:t>
            </w:r>
          </w:p>
        </w:tc>
        <w:tc>
          <w:tcPr>
            <w:tcW w:w="2126"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Түнхэл</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2</w:t>
            </w:r>
          </w:p>
        </w:tc>
        <w:tc>
          <w:tcPr>
            <w:tcW w:w="4394" w:type="dxa"/>
            <w:vMerge/>
          </w:tcPr>
          <w:p w:rsidR="000A6C4B" w:rsidRPr="00F060A6" w:rsidRDefault="000A6C4B" w:rsidP="001203E6">
            <w:pPr>
              <w:jc w:val="both"/>
              <w:rPr>
                <w:rFonts w:ascii="Arial" w:hAnsi="Arial" w:cs="Arial"/>
                <w:sz w:val="24"/>
                <w:szCs w:val="24"/>
                <w:lang w:val="mn-MN"/>
              </w:rPr>
            </w:pPr>
          </w:p>
        </w:tc>
        <w:tc>
          <w:tcPr>
            <w:tcW w:w="1134" w:type="dxa"/>
            <w:vMerge/>
          </w:tcPr>
          <w:p w:rsidR="000A6C4B" w:rsidRPr="00E527BC" w:rsidRDefault="000A6C4B" w:rsidP="001203E6">
            <w:pPr>
              <w:pStyle w:val="ListParagraph"/>
              <w:ind w:left="0"/>
              <w:jc w:val="both"/>
              <w:rPr>
                <w:rFonts w:ascii="Arial" w:hAnsi="Arial" w:cs="Arial"/>
                <w:sz w:val="24"/>
                <w:szCs w:val="24"/>
              </w:rPr>
            </w:pPr>
          </w:p>
        </w:tc>
      </w:tr>
      <w:tr w:rsidR="000A6C4B" w:rsidRPr="00E527BC" w:rsidTr="00F060A6">
        <w:tc>
          <w:tcPr>
            <w:tcW w:w="534"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8</w:t>
            </w:r>
          </w:p>
        </w:tc>
        <w:tc>
          <w:tcPr>
            <w:tcW w:w="1842"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Орхон</w:t>
            </w:r>
          </w:p>
        </w:tc>
        <w:tc>
          <w:tcPr>
            <w:tcW w:w="2127"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Шар хөтөл</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 xml:space="preserve">    1</w:t>
            </w:r>
          </w:p>
        </w:tc>
        <w:tc>
          <w:tcPr>
            <w:tcW w:w="2126"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w:t>
            </w:r>
          </w:p>
        </w:tc>
        <w:tc>
          <w:tcPr>
            <w:tcW w:w="4394" w:type="dxa"/>
          </w:tcPr>
          <w:p w:rsidR="000A6C4B" w:rsidRPr="00F060A6" w:rsidRDefault="000A6C4B" w:rsidP="001203E6">
            <w:pPr>
              <w:jc w:val="both"/>
              <w:rPr>
                <w:rFonts w:ascii="Arial" w:hAnsi="Arial" w:cs="Arial"/>
                <w:sz w:val="24"/>
                <w:szCs w:val="24"/>
                <w:lang w:val="mn-MN"/>
              </w:rPr>
            </w:pPr>
            <w:r w:rsidRPr="00F060A6">
              <w:rPr>
                <w:rFonts w:ascii="Arial" w:hAnsi="Arial" w:cs="Arial"/>
                <w:sz w:val="24"/>
                <w:szCs w:val="24"/>
                <w:lang w:val="mn-MN"/>
              </w:rPr>
              <w:t>Цагаан тохой- Зэгст уул</w:t>
            </w:r>
          </w:p>
        </w:tc>
        <w:tc>
          <w:tcPr>
            <w:tcW w:w="1134"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100</w:t>
            </w:r>
          </w:p>
        </w:tc>
      </w:tr>
      <w:tr w:rsidR="000A6C4B" w:rsidRPr="00E527BC" w:rsidTr="00F060A6">
        <w:tc>
          <w:tcPr>
            <w:tcW w:w="534" w:type="dxa"/>
            <w:vMerge w:val="restart"/>
          </w:tcPr>
          <w:p w:rsidR="000A6C4B" w:rsidRPr="00E527BC" w:rsidRDefault="000A6C4B" w:rsidP="001203E6">
            <w:pPr>
              <w:pStyle w:val="ListParagraph"/>
              <w:ind w:left="0"/>
              <w:jc w:val="both"/>
              <w:rPr>
                <w:rFonts w:ascii="Arial" w:hAnsi="Arial" w:cs="Arial"/>
                <w:sz w:val="24"/>
                <w:szCs w:val="24"/>
                <w:lang w:val="mn-MN"/>
              </w:rPr>
            </w:pPr>
          </w:p>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9</w:t>
            </w:r>
          </w:p>
        </w:tc>
        <w:tc>
          <w:tcPr>
            <w:tcW w:w="1842" w:type="dxa"/>
            <w:vMerge w:val="restart"/>
          </w:tcPr>
          <w:p w:rsidR="000A6C4B" w:rsidRPr="00E527BC" w:rsidRDefault="000A6C4B" w:rsidP="001203E6">
            <w:pPr>
              <w:pStyle w:val="ListParagraph"/>
              <w:ind w:left="0"/>
              <w:jc w:val="both"/>
              <w:rPr>
                <w:rFonts w:ascii="Arial" w:hAnsi="Arial" w:cs="Arial"/>
                <w:sz w:val="24"/>
                <w:szCs w:val="24"/>
                <w:lang w:val="mn-MN"/>
              </w:rPr>
            </w:pPr>
          </w:p>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Орхонтуул</w:t>
            </w:r>
          </w:p>
        </w:tc>
        <w:tc>
          <w:tcPr>
            <w:tcW w:w="2127"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Шар Хад- өндөр улаан</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 xml:space="preserve">    1</w:t>
            </w:r>
          </w:p>
        </w:tc>
        <w:tc>
          <w:tcPr>
            <w:tcW w:w="2126"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w:t>
            </w:r>
          </w:p>
        </w:tc>
        <w:tc>
          <w:tcPr>
            <w:tcW w:w="4394" w:type="dxa"/>
            <w:vMerge w:val="restart"/>
          </w:tcPr>
          <w:p w:rsidR="000A6C4B" w:rsidRPr="00F060A6" w:rsidRDefault="000A6C4B" w:rsidP="001203E6">
            <w:pPr>
              <w:jc w:val="both"/>
              <w:rPr>
                <w:rFonts w:ascii="Arial" w:hAnsi="Arial" w:cs="Arial"/>
                <w:sz w:val="24"/>
                <w:szCs w:val="24"/>
                <w:lang w:val="mn-MN"/>
              </w:rPr>
            </w:pPr>
            <w:r w:rsidRPr="00F060A6">
              <w:rPr>
                <w:rFonts w:ascii="Arial" w:hAnsi="Arial" w:cs="Arial"/>
                <w:sz w:val="24"/>
                <w:szCs w:val="24"/>
                <w:lang w:val="mn-MN"/>
              </w:rPr>
              <w:t>1.Өлзийт амнаас- Орхон, Туулын бэлчир хүртэл /28,69км Туул гол/</w:t>
            </w:r>
          </w:p>
          <w:p w:rsidR="000A6C4B" w:rsidRPr="00F060A6" w:rsidRDefault="000A6C4B" w:rsidP="001203E6">
            <w:pPr>
              <w:jc w:val="both"/>
              <w:rPr>
                <w:rFonts w:ascii="Arial" w:hAnsi="Arial" w:cs="Arial"/>
                <w:sz w:val="24"/>
                <w:szCs w:val="24"/>
                <w:lang w:val="mn-MN"/>
              </w:rPr>
            </w:pPr>
            <w:r w:rsidRPr="00F060A6">
              <w:rPr>
                <w:rFonts w:ascii="Arial" w:hAnsi="Arial" w:cs="Arial"/>
                <w:sz w:val="24"/>
                <w:szCs w:val="24"/>
                <w:lang w:val="mn-MN"/>
              </w:rPr>
              <w:t>2.Цагаан тохой бүхэлдээ/ 28,69км Орхон гол/</w:t>
            </w:r>
          </w:p>
        </w:tc>
        <w:tc>
          <w:tcPr>
            <w:tcW w:w="1134" w:type="dxa"/>
            <w:vMerge w:val="restart"/>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rPr>
              <w:t>1</w:t>
            </w:r>
            <w:r w:rsidRPr="00E527BC">
              <w:rPr>
                <w:rFonts w:ascii="Arial" w:hAnsi="Arial" w:cs="Arial"/>
                <w:sz w:val="24"/>
                <w:szCs w:val="24"/>
                <w:lang w:val="mn-MN"/>
              </w:rPr>
              <w:t>00</w:t>
            </w:r>
          </w:p>
        </w:tc>
      </w:tr>
      <w:tr w:rsidR="000A6C4B" w:rsidRPr="00E527BC" w:rsidTr="00F060A6">
        <w:tc>
          <w:tcPr>
            <w:tcW w:w="534" w:type="dxa"/>
            <w:vMerge/>
          </w:tcPr>
          <w:p w:rsidR="000A6C4B" w:rsidRPr="00E527BC" w:rsidRDefault="000A6C4B" w:rsidP="001203E6">
            <w:pPr>
              <w:pStyle w:val="ListParagraph"/>
              <w:ind w:left="0"/>
              <w:jc w:val="both"/>
              <w:rPr>
                <w:rFonts w:ascii="Arial" w:hAnsi="Arial" w:cs="Arial"/>
                <w:sz w:val="24"/>
                <w:szCs w:val="24"/>
                <w:lang w:val="mn-MN"/>
              </w:rPr>
            </w:pPr>
          </w:p>
        </w:tc>
        <w:tc>
          <w:tcPr>
            <w:tcW w:w="1842" w:type="dxa"/>
            <w:vMerge/>
          </w:tcPr>
          <w:p w:rsidR="000A6C4B" w:rsidRPr="00E527BC" w:rsidRDefault="000A6C4B" w:rsidP="001203E6">
            <w:pPr>
              <w:pStyle w:val="ListParagraph"/>
              <w:ind w:left="0"/>
              <w:jc w:val="both"/>
              <w:rPr>
                <w:rFonts w:ascii="Arial" w:hAnsi="Arial" w:cs="Arial"/>
                <w:sz w:val="24"/>
                <w:szCs w:val="24"/>
                <w:lang w:val="mn-MN"/>
              </w:rPr>
            </w:pPr>
          </w:p>
        </w:tc>
        <w:tc>
          <w:tcPr>
            <w:tcW w:w="2127"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Мангины нуруу</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 xml:space="preserve">    1</w:t>
            </w:r>
          </w:p>
        </w:tc>
        <w:tc>
          <w:tcPr>
            <w:tcW w:w="2126"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w:t>
            </w:r>
          </w:p>
        </w:tc>
        <w:tc>
          <w:tcPr>
            <w:tcW w:w="4394" w:type="dxa"/>
            <w:vMerge/>
          </w:tcPr>
          <w:p w:rsidR="000A6C4B" w:rsidRPr="00F060A6" w:rsidRDefault="000A6C4B" w:rsidP="001203E6">
            <w:pPr>
              <w:jc w:val="both"/>
              <w:rPr>
                <w:rFonts w:ascii="Arial" w:hAnsi="Arial" w:cs="Arial"/>
                <w:sz w:val="24"/>
                <w:szCs w:val="24"/>
                <w:lang w:val="mn-MN"/>
              </w:rPr>
            </w:pPr>
          </w:p>
        </w:tc>
        <w:tc>
          <w:tcPr>
            <w:tcW w:w="1134" w:type="dxa"/>
            <w:vMerge/>
          </w:tcPr>
          <w:p w:rsidR="000A6C4B" w:rsidRPr="00E527BC" w:rsidRDefault="000A6C4B" w:rsidP="001203E6">
            <w:pPr>
              <w:pStyle w:val="ListParagraph"/>
              <w:ind w:left="0"/>
              <w:jc w:val="both"/>
              <w:rPr>
                <w:rFonts w:ascii="Arial" w:hAnsi="Arial" w:cs="Arial"/>
                <w:sz w:val="24"/>
                <w:szCs w:val="24"/>
              </w:rPr>
            </w:pPr>
          </w:p>
        </w:tc>
      </w:tr>
      <w:tr w:rsidR="000A6C4B" w:rsidRPr="00E527BC" w:rsidTr="00F060A6">
        <w:tc>
          <w:tcPr>
            <w:tcW w:w="534"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10</w:t>
            </w:r>
          </w:p>
        </w:tc>
        <w:tc>
          <w:tcPr>
            <w:tcW w:w="1842"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Сайхан</w:t>
            </w:r>
          </w:p>
        </w:tc>
        <w:tc>
          <w:tcPr>
            <w:tcW w:w="2127"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Сайхан сумын агнуурын бүс нутаг</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w:t>
            </w:r>
          </w:p>
        </w:tc>
        <w:tc>
          <w:tcPr>
            <w:tcW w:w="2126"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w:t>
            </w:r>
          </w:p>
        </w:tc>
        <w:tc>
          <w:tcPr>
            <w:tcW w:w="4394" w:type="dxa"/>
          </w:tcPr>
          <w:p w:rsidR="000A6C4B" w:rsidRPr="00F060A6" w:rsidRDefault="000A6C4B" w:rsidP="001203E6">
            <w:pPr>
              <w:jc w:val="both"/>
              <w:rPr>
                <w:rFonts w:ascii="Arial" w:hAnsi="Arial" w:cs="Arial"/>
                <w:sz w:val="24"/>
                <w:szCs w:val="24"/>
                <w:lang w:val="mn-MN"/>
              </w:rPr>
            </w:pPr>
            <w:r w:rsidRPr="00F060A6">
              <w:rPr>
                <w:rFonts w:ascii="Arial" w:hAnsi="Arial" w:cs="Arial"/>
                <w:sz w:val="24"/>
                <w:szCs w:val="24"/>
                <w:lang w:val="mn-MN"/>
              </w:rPr>
              <w:t>Хуурай сайраас- Хуузын хушуу- Орхон-Хараагийн бэлчир /52,03км Орхон гол/</w:t>
            </w:r>
          </w:p>
        </w:tc>
        <w:tc>
          <w:tcPr>
            <w:tcW w:w="1134"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rPr>
              <w:t>5</w:t>
            </w:r>
            <w:r w:rsidRPr="00E527BC">
              <w:rPr>
                <w:rFonts w:ascii="Arial" w:hAnsi="Arial" w:cs="Arial"/>
                <w:sz w:val="24"/>
                <w:szCs w:val="24"/>
                <w:lang w:val="mn-MN"/>
              </w:rPr>
              <w:t>0</w:t>
            </w:r>
          </w:p>
        </w:tc>
      </w:tr>
      <w:tr w:rsidR="000A6C4B" w:rsidRPr="00E527BC" w:rsidTr="00F060A6">
        <w:tc>
          <w:tcPr>
            <w:tcW w:w="534"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11</w:t>
            </w:r>
          </w:p>
        </w:tc>
        <w:tc>
          <w:tcPr>
            <w:tcW w:w="1842"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Сант</w:t>
            </w:r>
          </w:p>
        </w:tc>
        <w:tc>
          <w:tcPr>
            <w:tcW w:w="2127"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Тэлд- Хушаат</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 xml:space="preserve">   1</w:t>
            </w:r>
          </w:p>
        </w:tc>
        <w:tc>
          <w:tcPr>
            <w:tcW w:w="2126"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lang w:val="mn-MN"/>
              </w:rPr>
              <w:t>Тэлд- Хушаат</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2</w:t>
            </w:r>
          </w:p>
        </w:tc>
        <w:tc>
          <w:tcPr>
            <w:tcW w:w="4394" w:type="dxa"/>
          </w:tcPr>
          <w:p w:rsidR="000A6C4B" w:rsidRPr="00F060A6" w:rsidRDefault="000A6C4B" w:rsidP="001203E6">
            <w:pPr>
              <w:jc w:val="both"/>
              <w:rPr>
                <w:rFonts w:ascii="Arial" w:hAnsi="Arial" w:cs="Arial"/>
                <w:sz w:val="24"/>
                <w:szCs w:val="24"/>
                <w:lang w:val="mn-MN"/>
              </w:rPr>
            </w:pPr>
            <w:r w:rsidRPr="00F060A6">
              <w:rPr>
                <w:rFonts w:ascii="Arial" w:hAnsi="Arial" w:cs="Arial"/>
                <w:sz w:val="24"/>
                <w:szCs w:val="24"/>
                <w:lang w:val="mn-MN"/>
              </w:rPr>
              <w:t>1.Урт булаг- Баянгийн овоо үзүүр /11,67км Ивэн гол/</w:t>
            </w:r>
          </w:p>
          <w:p w:rsidR="000A6C4B" w:rsidRPr="00F060A6" w:rsidRDefault="000A6C4B" w:rsidP="001203E6">
            <w:pPr>
              <w:jc w:val="both"/>
              <w:rPr>
                <w:rFonts w:ascii="Arial" w:hAnsi="Arial" w:cs="Arial"/>
                <w:sz w:val="24"/>
                <w:szCs w:val="24"/>
                <w:lang w:val="mn-MN"/>
              </w:rPr>
            </w:pPr>
            <w:r w:rsidRPr="00F060A6">
              <w:rPr>
                <w:rFonts w:ascii="Arial" w:hAnsi="Arial" w:cs="Arial"/>
                <w:sz w:val="24"/>
                <w:szCs w:val="24"/>
                <w:lang w:val="mn-MN"/>
              </w:rPr>
              <w:t>2.Ивэнгийн адаг- Ногоон толгой- Өнгөт шороот /9,17км Орхон гол/</w:t>
            </w:r>
          </w:p>
        </w:tc>
        <w:tc>
          <w:tcPr>
            <w:tcW w:w="1134"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rPr>
              <w:t>5</w:t>
            </w:r>
            <w:r w:rsidRPr="00E527BC">
              <w:rPr>
                <w:rFonts w:ascii="Arial" w:hAnsi="Arial" w:cs="Arial"/>
                <w:sz w:val="24"/>
                <w:szCs w:val="24"/>
                <w:lang w:val="mn-MN"/>
              </w:rPr>
              <w:t>0</w:t>
            </w:r>
          </w:p>
        </w:tc>
      </w:tr>
      <w:tr w:rsidR="000A6C4B" w:rsidRPr="00E527BC" w:rsidTr="00F060A6">
        <w:tc>
          <w:tcPr>
            <w:tcW w:w="534" w:type="dxa"/>
            <w:vMerge w:val="restart"/>
          </w:tcPr>
          <w:p w:rsidR="000A6C4B" w:rsidRPr="00E527BC" w:rsidRDefault="000A6C4B" w:rsidP="001203E6">
            <w:pPr>
              <w:pStyle w:val="ListParagraph"/>
              <w:ind w:left="0"/>
              <w:jc w:val="both"/>
              <w:rPr>
                <w:rFonts w:ascii="Arial" w:hAnsi="Arial" w:cs="Arial"/>
                <w:sz w:val="24"/>
                <w:szCs w:val="24"/>
                <w:lang w:val="mn-MN"/>
              </w:rPr>
            </w:pPr>
          </w:p>
          <w:p w:rsidR="000A6C4B" w:rsidRPr="00E527BC" w:rsidRDefault="000A6C4B" w:rsidP="001203E6">
            <w:pPr>
              <w:pStyle w:val="ListParagraph"/>
              <w:ind w:left="0"/>
              <w:jc w:val="both"/>
              <w:rPr>
                <w:rFonts w:ascii="Arial" w:hAnsi="Arial" w:cs="Arial"/>
                <w:sz w:val="24"/>
                <w:szCs w:val="24"/>
                <w:lang w:val="mn-MN"/>
              </w:rPr>
            </w:pPr>
          </w:p>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12</w:t>
            </w:r>
          </w:p>
        </w:tc>
        <w:tc>
          <w:tcPr>
            <w:tcW w:w="1842" w:type="dxa"/>
            <w:vMerge w:val="restart"/>
          </w:tcPr>
          <w:p w:rsidR="000A6C4B" w:rsidRPr="00D214FD" w:rsidRDefault="000A6C4B" w:rsidP="001203E6">
            <w:pPr>
              <w:pStyle w:val="ListParagraph"/>
              <w:ind w:left="0"/>
              <w:jc w:val="both"/>
              <w:rPr>
                <w:rFonts w:ascii="Arial" w:hAnsi="Arial" w:cs="Arial"/>
                <w:color w:val="000000" w:themeColor="text1"/>
                <w:sz w:val="24"/>
                <w:szCs w:val="24"/>
                <w:lang w:val="mn-MN"/>
              </w:rPr>
            </w:pPr>
          </w:p>
          <w:p w:rsidR="000A6C4B" w:rsidRPr="00D214FD" w:rsidRDefault="000A6C4B" w:rsidP="001203E6">
            <w:pPr>
              <w:pStyle w:val="ListParagraph"/>
              <w:ind w:left="0"/>
              <w:jc w:val="both"/>
              <w:rPr>
                <w:rFonts w:ascii="Arial" w:hAnsi="Arial" w:cs="Arial"/>
                <w:color w:val="000000" w:themeColor="text1"/>
                <w:sz w:val="24"/>
                <w:szCs w:val="24"/>
                <w:lang w:val="mn-MN"/>
              </w:rPr>
            </w:pPr>
          </w:p>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Түшиг</w:t>
            </w:r>
          </w:p>
        </w:tc>
        <w:tc>
          <w:tcPr>
            <w:tcW w:w="2127"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Номт өндөр</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 xml:space="preserve">   1</w:t>
            </w:r>
          </w:p>
        </w:tc>
        <w:tc>
          <w:tcPr>
            <w:tcW w:w="2126"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Номт өндөр</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2</w:t>
            </w:r>
          </w:p>
        </w:tc>
        <w:tc>
          <w:tcPr>
            <w:tcW w:w="4394" w:type="dxa"/>
            <w:vMerge w:val="restart"/>
          </w:tcPr>
          <w:p w:rsidR="000A6C4B" w:rsidRPr="00F060A6" w:rsidRDefault="000A6C4B" w:rsidP="001203E6">
            <w:pPr>
              <w:jc w:val="both"/>
              <w:rPr>
                <w:rFonts w:ascii="Arial" w:hAnsi="Arial" w:cs="Arial"/>
                <w:sz w:val="24"/>
                <w:szCs w:val="24"/>
                <w:lang w:val="mn-MN"/>
              </w:rPr>
            </w:pPr>
          </w:p>
          <w:p w:rsidR="000A6C4B" w:rsidRPr="00F060A6" w:rsidRDefault="000A6C4B" w:rsidP="001203E6">
            <w:pPr>
              <w:jc w:val="both"/>
              <w:rPr>
                <w:rFonts w:ascii="Arial" w:hAnsi="Arial" w:cs="Arial"/>
                <w:sz w:val="24"/>
                <w:szCs w:val="24"/>
                <w:lang w:val="mn-MN"/>
              </w:rPr>
            </w:pPr>
            <w:r w:rsidRPr="00F060A6">
              <w:rPr>
                <w:rFonts w:ascii="Arial" w:hAnsi="Arial" w:cs="Arial"/>
                <w:sz w:val="24"/>
                <w:szCs w:val="24"/>
                <w:lang w:val="mn-MN"/>
              </w:rPr>
              <w:t>Нарийн Шүрэнгийн адгаас- Улаан овооны үзүүр хүртэл /47,24км Зэлтэр гол/</w:t>
            </w:r>
          </w:p>
        </w:tc>
        <w:tc>
          <w:tcPr>
            <w:tcW w:w="1134" w:type="dxa"/>
            <w:vMerge w:val="restart"/>
          </w:tcPr>
          <w:p w:rsidR="000A6C4B" w:rsidRPr="00E527BC" w:rsidRDefault="000A6C4B" w:rsidP="001203E6">
            <w:pPr>
              <w:pStyle w:val="ListParagraph"/>
              <w:ind w:left="0"/>
              <w:jc w:val="both"/>
              <w:rPr>
                <w:rFonts w:ascii="Arial" w:hAnsi="Arial" w:cs="Arial"/>
                <w:sz w:val="24"/>
                <w:szCs w:val="24"/>
              </w:rPr>
            </w:pPr>
          </w:p>
          <w:p w:rsidR="000A6C4B" w:rsidRPr="00E527BC" w:rsidRDefault="000A6C4B" w:rsidP="001203E6">
            <w:pPr>
              <w:pStyle w:val="ListParagraph"/>
              <w:ind w:left="0"/>
              <w:jc w:val="both"/>
              <w:rPr>
                <w:rFonts w:ascii="Arial" w:hAnsi="Arial" w:cs="Arial"/>
                <w:sz w:val="24"/>
                <w:szCs w:val="24"/>
              </w:rPr>
            </w:pPr>
          </w:p>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rPr>
              <w:t>5</w:t>
            </w:r>
            <w:r w:rsidRPr="00E527BC">
              <w:rPr>
                <w:rFonts w:ascii="Arial" w:hAnsi="Arial" w:cs="Arial"/>
                <w:sz w:val="24"/>
                <w:szCs w:val="24"/>
                <w:lang w:val="mn-MN"/>
              </w:rPr>
              <w:t>0</w:t>
            </w:r>
          </w:p>
        </w:tc>
      </w:tr>
      <w:tr w:rsidR="000A6C4B" w:rsidRPr="00E527BC" w:rsidTr="00F060A6">
        <w:tc>
          <w:tcPr>
            <w:tcW w:w="534" w:type="dxa"/>
            <w:vMerge/>
          </w:tcPr>
          <w:p w:rsidR="000A6C4B" w:rsidRPr="00E527BC" w:rsidRDefault="000A6C4B" w:rsidP="001203E6">
            <w:pPr>
              <w:pStyle w:val="ListParagraph"/>
              <w:ind w:left="0"/>
              <w:jc w:val="both"/>
              <w:rPr>
                <w:rFonts w:ascii="Arial" w:hAnsi="Arial" w:cs="Arial"/>
                <w:sz w:val="24"/>
                <w:szCs w:val="24"/>
                <w:lang w:val="mn-MN"/>
              </w:rPr>
            </w:pPr>
          </w:p>
        </w:tc>
        <w:tc>
          <w:tcPr>
            <w:tcW w:w="1842" w:type="dxa"/>
            <w:vMerge/>
          </w:tcPr>
          <w:p w:rsidR="000A6C4B" w:rsidRPr="00D214FD" w:rsidRDefault="000A6C4B" w:rsidP="001203E6">
            <w:pPr>
              <w:pStyle w:val="ListParagraph"/>
              <w:ind w:left="0"/>
              <w:jc w:val="both"/>
              <w:rPr>
                <w:rFonts w:ascii="Arial" w:hAnsi="Arial" w:cs="Arial"/>
                <w:color w:val="000000" w:themeColor="text1"/>
                <w:sz w:val="24"/>
                <w:szCs w:val="24"/>
                <w:lang w:val="mn-MN"/>
              </w:rPr>
            </w:pPr>
          </w:p>
        </w:tc>
        <w:tc>
          <w:tcPr>
            <w:tcW w:w="2127"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Ар шүрэн</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 xml:space="preserve">   1</w:t>
            </w:r>
          </w:p>
        </w:tc>
        <w:tc>
          <w:tcPr>
            <w:tcW w:w="2126"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Ар шүрэн</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2</w:t>
            </w:r>
          </w:p>
        </w:tc>
        <w:tc>
          <w:tcPr>
            <w:tcW w:w="4394" w:type="dxa"/>
            <w:vMerge/>
          </w:tcPr>
          <w:p w:rsidR="000A6C4B" w:rsidRPr="00F060A6" w:rsidRDefault="000A6C4B" w:rsidP="001203E6">
            <w:pPr>
              <w:jc w:val="both"/>
              <w:rPr>
                <w:rFonts w:ascii="Arial" w:hAnsi="Arial" w:cs="Arial"/>
                <w:sz w:val="24"/>
                <w:szCs w:val="24"/>
                <w:lang w:val="mn-MN"/>
              </w:rPr>
            </w:pPr>
          </w:p>
        </w:tc>
        <w:tc>
          <w:tcPr>
            <w:tcW w:w="1134" w:type="dxa"/>
            <w:vMerge/>
          </w:tcPr>
          <w:p w:rsidR="000A6C4B" w:rsidRPr="00E527BC" w:rsidRDefault="000A6C4B" w:rsidP="001203E6">
            <w:pPr>
              <w:pStyle w:val="ListParagraph"/>
              <w:ind w:left="0"/>
              <w:jc w:val="both"/>
              <w:rPr>
                <w:rFonts w:ascii="Arial" w:hAnsi="Arial" w:cs="Arial"/>
                <w:sz w:val="24"/>
                <w:szCs w:val="24"/>
              </w:rPr>
            </w:pPr>
          </w:p>
        </w:tc>
      </w:tr>
      <w:tr w:rsidR="000A6C4B" w:rsidRPr="00E527BC" w:rsidTr="00F060A6">
        <w:tc>
          <w:tcPr>
            <w:tcW w:w="534" w:type="dxa"/>
            <w:vMerge/>
          </w:tcPr>
          <w:p w:rsidR="000A6C4B" w:rsidRPr="00E527BC" w:rsidRDefault="000A6C4B" w:rsidP="001203E6">
            <w:pPr>
              <w:pStyle w:val="ListParagraph"/>
              <w:ind w:left="0"/>
              <w:jc w:val="both"/>
              <w:rPr>
                <w:rFonts w:ascii="Arial" w:hAnsi="Arial" w:cs="Arial"/>
                <w:sz w:val="24"/>
                <w:szCs w:val="24"/>
                <w:lang w:val="mn-MN"/>
              </w:rPr>
            </w:pPr>
          </w:p>
        </w:tc>
        <w:tc>
          <w:tcPr>
            <w:tcW w:w="1842" w:type="dxa"/>
            <w:vMerge/>
          </w:tcPr>
          <w:p w:rsidR="000A6C4B" w:rsidRPr="00D214FD" w:rsidRDefault="000A6C4B" w:rsidP="001203E6">
            <w:pPr>
              <w:pStyle w:val="ListParagraph"/>
              <w:ind w:left="0"/>
              <w:jc w:val="both"/>
              <w:rPr>
                <w:rFonts w:ascii="Arial" w:hAnsi="Arial" w:cs="Arial"/>
                <w:color w:val="000000" w:themeColor="text1"/>
                <w:sz w:val="24"/>
                <w:szCs w:val="24"/>
                <w:lang w:val="mn-MN"/>
              </w:rPr>
            </w:pPr>
          </w:p>
        </w:tc>
        <w:tc>
          <w:tcPr>
            <w:tcW w:w="2127"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Хажингийн нуруу</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 xml:space="preserve">   1</w:t>
            </w:r>
          </w:p>
        </w:tc>
        <w:tc>
          <w:tcPr>
            <w:tcW w:w="2126"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Хажингийн нуруу</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2</w:t>
            </w:r>
          </w:p>
        </w:tc>
        <w:tc>
          <w:tcPr>
            <w:tcW w:w="4394" w:type="dxa"/>
            <w:vMerge/>
          </w:tcPr>
          <w:p w:rsidR="000A6C4B" w:rsidRPr="00F060A6" w:rsidRDefault="000A6C4B" w:rsidP="001203E6">
            <w:pPr>
              <w:jc w:val="both"/>
              <w:rPr>
                <w:rFonts w:ascii="Arial" w:hAnsi="Arial" w:cs="Arial"/>
                <w:sz w:val="24"/>
                <w:szCs w:val="24"/>
                <w:lang w:val="mn-MN"/>
              </w:rPr>
            </w:pPr>
          </w:p>
        </w:tc>
        <w:tc>
          <w:tcPr>
            <w:tcW w:w="1134" w:type="dxa"/>
            <w:vMerge/>
          </w:tcPr>
          <w:p w:rsidR="000A6C4B" w:rsidRPr="00E527BC" w:rsidRDefault="000A6C4B" w:rsidP="001203E6">
            <w:pPr>
              <w:pStyle w:val="ListParagraph"/>
              <w:ind w:left="0"/>
              <w:jc w:val="both"/>
              <w:rPr>
                <w:rFonts w:ascii="Arial" w:hAnsi="Arial" w:cs="Arial"/>
                <w:sz w:val="24"/>
                <w:szCs w:val="24"/>
              </w:rPr>
            </w:pPr>
          </w:p>
        </w:tc>
      </w:tr>
      <w:tr w:rsidR="000A6C4B" w:rsidRPr="00E527BC" w:rsidTr="00F060A6">
        <w:tc>
          <w:tcPr>
            <w:tcW w:w="534"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13</w:t>
            </w:r>
          </w:p>
        </w:tc>
        <w:tc>
          <w:tcPr>
            <w:tcW w:w="1842"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Хушаат</w:t>
            </w:r>
          </w:p>
        </w:tc>
        <w:tc>
          <w:tcPr>
            <w:tcW w:w="2127"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Ар Тойлбын</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 xml:space="preserve">   2</w:t>
            </w:r>
          </w:p>
        </w:tc>
        <w:tc>
          <w:tcPr>
            <w:tcW w:w="2126"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lang w:val="mn-MN"/>
              </w:rPr>
              <w:t>Ар Тойлбын</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3</w:t>
            </w:r>
          </w:p>
        </w:tc>
        <w:tc>
          <w:tcPr>
            <w:tcW w:w="4394" w:type="dxa"/>
          </w:tcPr>
          <w:p w:rsidR="000A6C4B" w:rsidRPr="00F060A6" w:rsidRDefault="000A6C4B" w:rsidP="001203E6">
            <w:pPr>
              <w:jc w:val="both"/>
              <w:rPr>
                <w:rFonts w:ascii="Arial" w:hAnsi="Arial" w:cs="Arial"/>
                <w:sz w:val="24"/>
                <w:szCs w:val="24"/>
                <w:lang w:val="mn-MN"/>
              </w:rPr>
            </w:pPr>
            <w:r w:rsidRPr="00F060A6">
              <w:rPr>
                <w:rFonts w:ascii="Arial" w:hAnsi="Arial" w:cs="Arial"/>
                <w:sz w:val="24"/>
                <w:szCs w:val="24"/>
                <w:lang w:val="mn-MN"/>
              </w:rPr>
              <w:t>1.Таван нарстай уулын араас – Сүүжийн зүүн амны адаг /8,87км Сэлэнгэ мөрөн/</w:t>
            </w:r>
          </w:p>
          <w:p w:rsidR="000A6C4B" w:rsidRPr="00F060A6" w:rsidRDefault="000A6C4B" w:rsidP="001203E6">
            <w:pPr>
              <w:jc w:val="both"/>
              <w:rPr>
                <w:rFonts w:ascii="Arial" w:hAnsi="Arial" w:cs="Arial"/>
                <w:sz w:val="24"/>
                <w:szCs w:val="24"/>
                <w:lang w:val="mn-MN"/>
              </w:rPr>
            </w:pPr>
            <w:r w:rsidRPr="00F060A6">
              <w:rPr>
                <w:rFonts w:ascii="Arial" w:hAnsi="Arial" w:cs="Arial"/>
                <w:sz w:val="24"/>
                <w:szCs w:val="24"/>
                <w:lang w:val="mn-MN"/>
              </w:rPr>
              <w:t>2.Таван толгойн хэсэг /12,45км Орхон гол/</w:t>
            </w:r>
          </w:p>
        </w:tc>
        <w:tc>
          <w:tcPr>
            <w:tcW w:w="1134"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100</w:t>
            </w:r>
          </w:p>
        </w:tc>
      </w:tr>
      <w:tr w:rsidR="000A6C4B" w:rsidRPr="00E527BC" w:rsidTr="00F060A6">
        <w:tc>
          <w:tcPr>
            <w:tcW w:w="534" w:type="dxa"/>
            <w:vMerge w:val="restart"/>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14</w:t>
            </w:r>
          </w:p>
        </w:tc>
        <w:tc>
          <w:tcPr>
            <w:tcW w:w="1842" w:type="dxa"/>
            <w:vMerge w:val="restart"/>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Хүдэр</w:t>
            </w:r>
          </w:p>
        </w:tc>
        <w:tc>
          <w:tcPr>
            <w:tcW w:w="2127"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Тарвагатай</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 xml:space="preserve">     1</w:t>
            </w:r>
          </w:p>
        </w:tc>
        <w:tc>
          <w:tcPr>
            <w:tcW w:w="2126"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Тарвагатай</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2</w:t>
            </w:r>
          </w:p>
        </w:tc>
        <w:tc>
          <w:tcPr>
            <w:tcW w:w="4394" w:type="dxa"/>
            <w:vMerge w:val="restart"/>
          </w:tcPr>
          <w:p w:rsidR="000A6C4B" w:rsidRPr="00F060A6" w:rsidRDefault="000A6C4B" w:rsidP="001203E6">
            <w:pPr>
              <w:jc w:val="both"/>
              <w:rPr>
                <w:rFonts w:ascii="Arial" w:hAnsi="Arial" w:cs="Arial"/>
                <w:sz w:val="24"/>
                <w:szCs w:val="24"/>
                <w:lang w:val="mn-MN"/>
              </w:rPr>
            </w:pPr>
            <w:r w:rsidRPr="00F060A6">
              <w:rPr>
                <w:rFonts w:ascii="Arial" w:hAnsi="Arial" w:cs="Arial"/>
                <w:sz w:val="24"/>
                <w:szCs w:val="24"/>
                <w:lang w:val="mn-MN"/>
              </w:rPr>
              <w:t>1. Цагаан Шилүүстэйн дээд хошуу- Хүдэр Шоргоолжийн бэлчир /22,73км Шоргоолж гол/</w:t>
            </w:r>
          </w:p>
          <w:p w:rsidR="000A6C4B" w:rsidRPr="00F060A6" w:rsidRDefault="000A6C4B" w:rsidP="001203E6">
            <w:pPr>
              <w:ind w:left="-43"/>
              <w:jc w:val="both"/>
              <w:rPr>
                <w:rFonts w:ascii="Arial" w:hAnsi="Arial" w:cs="Arial"/>
                <w:sz w:val="24"/>
                <w:szCs w:val="24"/>
                <w:lang w:val="mn-MN"/>
              </w:rPr>
            </w:pPr>
            <w:r w:rsidRPr="00F060A6">
              <w:rPr>
                <w:rFonts w:ascii="Arial" w:hAnsi="Arial" w:cs="Arial"/>
                <w:sz w:val="24"/>
                <w:szCs w:val="24"/>
                <w:lang w:val="mn-MN"/>
              </w:rPr>
              <w:t>2.Наймын гүүрнээс- Хүдэрийн адаг /30.02км Хүдэр гол/</w:t>
            </w:r>
          </w:p>
        </w:tc>
        <w:tc>
          <w:tcPr>
            <w:tcW w:w="1134" w:type="dxa"/>
            <w:vMerge w:val="restart"/>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rPr>
              <w:t>5</w:t>
            </w:r>
            <w:r w:rsidRPr="00E527BC">
              <w:rPr>
                <w:rFonts w:ascii="Arial" w:hAnsi="Arial" w:cs="Arial"/>
                <w:sz w:val="24"/>
                <w:szCs w:val="24"/>
                <w:lang w:val="mn-MN"/>
              </w:rPr>
              <w:t>0</w:t>
            </w:r>
          </w:p>
        </w:tc>
      </w:tr>
      <w:tr w:rsidR="000A6C4B" w:rsidRPr="00E527BC" w:rsidTr="00F060A6">
        <w:tc>
          <w:tcPr>
            <w:tcW w:w="534" w:type="dxa"/>
            <w:vMerge/>
          </w:tcPr>
          <w:p w:rsidR="000A6C4B" w:rsidRPr="00E527BC" w:rsidRDefault="000A6C4B" w:rsidP="001203E6">
            <w:pPr>
              <w:pStyle w:val="ListParagraph"/>
              <w:ind w:left="0"/>
              <w:jc w:val="both"/>
              <w:rPr>
                <w:rFonts w:ascii="Arial" w:hAnsi="Arial" w:cs="Arial"/>
                <w:sz w:val="24"/>
                <w:szCs w:val="24"/>
                <w:lang w:val="mn-MN"/>
              </w:rPr>
            </w:pPr>
          </w:p>
        </w:tc>
        <w:tc>
          <w:tcPr>
            <w:tcW w:w="1842" w:type="dxa"/>
            <w:vMerge/>
          </w:tcPr>
          <w:p w:rsidR="000A6C4B" w:rsidRPr="00D214FD" w:rsidRDefault="000A6C4B" w:rsidP="001203E6">
            <w:pPr>
              <w:pStyle w:val="ListParagraph"/>
              <w:ind w:left="0"/>
              <w:jc w:val="both"/>
              <w:rPr>
                <w:rFonts w:ascii="Arial" w:hAnsi="Arial" w:cs="Arial"/>
                <w:color w:val="000000" w:themeColor="text1"/>
                <w:sz w:val="24"/>
                <w:szCs w:val="24"/>
                <w:lang w:val="mn-MN"/>
              </w:rPr>
            </w:pPr>
          </w:p>
        </w:tc>
        <w:tc>
          <w:tcPr>
            <w:tcW w:w="2127" w:type="dxa"/>
            <w:vMerge w:val="restart"/>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Малгайт Шоргоолж</w:t>
            </w:r>
          </w:p>
          <w:p w:rsidR="000A6C4B" w:rsidRPr="00D214FD" w:rsidRDefault="000A6C4B" w:rsidP="001203E6">
            <w:pPr>
              <w:pStyle w:val="ListParagraph"/>
              <w:ind w:left="0"/>
              <w:jc w:val="both"/>
              <w:rPr>
                <w:rFonts w:ascii="Arial" w:hAnsi="Arial" w:cs="Arial"/>
                <w:color w:val="000000" w:themeColor="text1"/>
                <w:sz w:val="24"/>
                <w:szCs w:val="24"/>
              </w:rPr>
            </w:pPr>
          </w:p>
        </w:tc>
        <w:tc>
          <w:tcPr>
            <w:tcW w:w="1134" w:type="dxa"/>
            <w:vMerge w:val="restart"/>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 xml:space="preserve">     1</w:t>
            </w:r>
          </w:p>
        </w:tc>
        <w:tc>
          <w:tcPr>
            <w:tcW w:w="2126"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Малгайт Шоргоолж</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lang w:val="mn-MN"/>
              </w:rPr>
              <w:t>2</w:t>
            </w:r>
          </w:p>
        </w:tc>
        <w:tc>
          <w:tcPr>
            <w:tcW w:w="4394" w:type="dxa"/>
            <w:vMerge/>
          </w:tcPr>
          <w:p w:rsidR="000A6C4B" w:rsidRPr="00F060A6" w:rsidRDefault="000A6C4B" w:rsidP="001203E6">
            <w:pPr>
              <w:jc w:val="both"/>
              <w:rPr>
                <w:rFonts w:ascii="Arial" w:hAnsi="Arial" w:cs="Arial"/>
                <w:sz w:val="24"/>
                <w:szCs w:val="24"/>
                <w:lang w:val="mn-MN"/>
              </w:rPr>
            </w:pPr>
          </w:p>
        </w:tc>
        <w:tc>
          <w:tcPr>
            <w:tcW w:w="1134" w:type="dxa"/>
            <w:vMerge/>
          </w:tcPr>
          <w:p w:rsidR="000A6C4B" w:rsidRPr="00E527BC" w:rsidRDefault="000A6C4B" w:rsidP="001203E6">
            <w:pPr>
              <w:pStyle w:val="ListParagraph"/>
              <w:ind w:left="0"/>
              <w:jc w:val="both"/>
              <w:rPr>
                <w:rFonts w:ascii="Arial" w:hAnsi="Arial" w:cs="Arial"/>
                <w:sz w:val="24"/>
                <w:szCs w:val="24"/>
              </w:rPr>
            </w:pPr>
          </w:p>
        </w:tc>
      </w:tr>
      <w:tr w:rsidR="000A6C4B" w:rsidRPr="00E527BC" w:rsidTr="00F060A6">
        <w:tc>
          <w:tcPr>
            <w:tcW w:w="534" w:type="dxa"/>
            <w:vMerge/>
          </w:tcPr>
          <w:p w:rsidR="000A6C4B" w:rsidRPr="00E527BC" w:rsidRDefault="000A6C4B" w:rsidP="001203E6">
            <w:pPr>
              <w:pStyle w:val="ListParagraph"/>
              <w:ind w:left="0"/>
              <w:jc w:val="both"/>
              <w:rPr>
                <w:rFonts w:ascii="Arial" w:hAnsi="Arial" w:cs="Arial"/>
                <w:sz w:val="24"/>
                <w:szCs w:val="24"/>
                <w:lang w:val="mn-MN"/>
              </w:rPr>
            </w:pPr>
          </w:p>
        </w:tc>
        <w:tc>
          <w:tcPr>
            <w:tcW w:w="1842" w:type="dxa"/>
            <w:vMerge/>
          </w:tcPr>
          <w:p w:rsidR="000A6C4B" w:rsidRPr="00D214FD" w:rsidRDefault="000A6C4B" w:rsidP="001203E6">
            <w:pPr>
              <w:pStyle w:val="ListParagraph"/>
              <w:ind w:left="0"/>
              <w:jc w:val="both"/>
              <w:rPr>
                <w:rFonts w:ascii="Arial" w:hAnsi="Arial" w:cs="Arial"/>
                <w:color w:val="000000" w:themeColor="text1"/>
                <w:sz w:val="24"/>
                <w:szCs w:val="24"/>
                <w:lang w:val="mn-MN"/>
              </w:rPr>
            </w:pPr>
          </w:p>
        </w:tc>
        <w:tc>
          <w:tcPr>
            <w:tcW w:w="2127" w:type="dxa"/>
            <w:vMerge/>
          </w:tcPr>
          <w:p w:rsidR="000A6C4B" w:rsidRPr="00D214FD" w:rsidRDefault="000A6C4B" w:rsidP="001203E6">
            <w:pPr>
              <w:pStyle w:val="ListParagraph"/>
              <w:ind w:left="0"/>
              <w:jc w:val="both"/>
              <w:rPr>
                <w:rFonts w:ascii="Arial" w:hAnsi="Arial" w:cs="Arial"/>
                <w:color w:val="000000" w:themeColor="text1"/>
                <w:sz w:val="24"/>
                <w:szCs w:val="24"/>
                <w:lang w:val="mn-MN"/>
              </w:rPr>
            </w:pPr>
          </w:p>
        </w:tc>
        <w:tc>
          <w:tcPr>
            <w:tcW w:w="1134" w:type="dxa"/>
            <w:vMerge/>
          </w:tcPr>
          <w:p w:rsidR="000A6C4B" w:rsidRPr="00D214FD" w:rsidRDefault="000A6C4B" w:rsidP="001203E6">
            <w:pPr>
              <w:pStyle w:val="ListParagraph"/>
              <w:ind w:left="0"/>
              <w:jc w:val="both"/>
              <w:rPr>
                <w:rFonts w:ascii="Arial" w:hAnsi="Arial" w:cs="Arial"/>
                <w:color w:val="000000" w:themeColor="text1"/>
                <w:sz w:val="24"/>
                <w:szCs w:val="24"/>
                <w:lang w:val="mn-MN"/>
              </w:rPr>
            </w:pPr>
          </w:p>
        </w:tc>
        <w:tc>
          <w:tcPr>
            <w:tcW w:w="2126"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Сэвсүүл</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2</w:t>
            </w:r>
          </w:p>
        </w:tc>
        <w:tc>
          <w:tcPr>
            <w:tcW w:w="4394" w:type="dxa"/>
            <w:vMerge/>
          </w:tcPr>
          <w:p w:rsidR="000A6C4B" w:rsidRPr="00F060A6" w:rsidRDefault="000A6C4B" w:rsidP="001203E6">
            <w:pPr>
              <w:jc w:val="both"/>
              <w:rPr>
                <w:rFonts w:ascii="Arial" w:hAnsi="Arial" w:cs="Arial"/>
                <w:sz w:val="24"/>
                <w:szCs w:val="24"/>
                <w:lang w:val="mn-MN"/>
              </w:rPr>
            </w:pPr>
          </w:p>
        </w:tc>
        <w:tc>
          <w:tcPr>
            <w:tcW w:w="1134" w:type="dxa"/>
            <w:vMerge/>
          </w:tcPr>
          <w:p w:rsidR="000A6C4B" w:rsidRPr="00E527BC" w:rsidRDefault="000A6C4B" w:rsidP="001203E6">
            <w:pPr>
              <w:pStyle w:val="ListParagraph"/>
              <w:ind w:left="0"/>
              <w:jc w:val="both"/>
              <w:rPr>
                <w:rFonts w:ascii="Arial" w:hAnsi="Arial" w:cs="Arial"/>
                <w:sz w:val="24"/>
                <w:szCs w:val="24"/>
              </w:rPr>
            </w:pPr>
          </w:p>
        </w:tc>
      </w:tr>
      <w:tr w:rsidR="000A6C4B" w:rsidRPr="00E527BC" w:rsidTr="00F060A6">
        <w:tc>
          <w:tcPr>
            <w:tcW w:w="534" w:type="dxa"/>
            <w:vMerge w:val="restart"/>
          </w:tcPr>
          <w:p w:rsidR="000A6C4B" w:rsidRPr="00E527BC" w:rsidRDefault="000A6C4B" w:rsidP="001203E6">
            <w:pPr>
              <w:pStyle w:val="ListParagraph"/>
              <w:ind w:left="0"/>
              <w:jc w:val="both"/>
              <w:rPr>
                <w:rFonts w:ascii="Arial" w:hAnsi="Arial" w:cs="Arial"/>
                <w:sz w:val="24"/>
                <w:szCs w:val="24"/>
                <w:lang w:val="mn-MN"/>
              </w:rPr>
            </w:pPr>
          </w:p>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lastRenderedPageBreak/>
              <w:t>15</w:t>
            </w:r>
          </w:p>
        </w:tc>
        <w:tc>
          <w:tcPr>
            <w:tcW w:w="1842" w:type="dxa"/>
            <w:vMerge w:val="restart"/>
          </w:tcPr>
          <w:p w:rsidR="000A6C4B" w:rsidRPr="00D214FD" w:rsidRDefault="000A6C4B" w:rsidP="001203E6">
            <w:pPr>
              <w:pStyle w:val="ListParagraph"/>
              <w:ind w:left="0"/>
              <w:jc w:val="both"/>
              <w:rPr>
                <w:rFonts w:ascii="Arial" w:hAnsi="Arial" w:cs="Arial"/>
                <w:color w:val="000000" w:themeColor="text1"/>
                <w:sz w:val="24"/>
                <w:szCs w:val="24"/>
                <w:lang w:val="mn-MN"/>
              </w:rPr>
            </w:pPr>
          </w:p>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lastRenderedPageBreak/>
              <w:t>Цагааннуур</w:t>
            </w:r>
          </w:p>
        </w:tc>
        <w:tc>
          <w:tcPr>
            <w:tcW w:w="2127"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lastRenderedPageBreak/>
              <w:t>Сангилтай</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 xml:space="preserve">     1</w:t>
            </w:r>
          </w:p>
        </w:tc>
        <w:tc>
          <w:tcPr>
            <w:tcW w:w="2126"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Сангилтай</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2</w:t>
            </w:r>
          </w:p>
        </w:tc>
        <w:tc>
          <w:tcPr>
            <w:tcW w:w="4394" w:type="dxa"/>
            <w:vMerge w:val="restart"/>
          </w:tcPr>
          <w:p w:rsidR="000A6C4B" w:rsidRPr="00F060A6" w:rsidRDefault="000A6C4B" w:rsidP="001203E6">
            <w:pPr>
              <w:jc w:val="both"/>
              <w:rPr>
                <w:rFonts w:ascii="Arial" w:hAnsi="Arial" w:cs="Arial"/>
                <w:sz w:val="24"/>
                <w:szCs w:val="24"/>
                <w:lang w:val="mn-MN"/>
              </w:rPr>
            </w:pPr>
            <w:r w:rsidRPr="00F060A6">
              <w:rPr>
                <w:rFonts w:ascii="Arial" w:hAnsi="Arial" w:cs="Arial"/>
                <w:sz w:val="24"/>
                <w:szCs w:val="24"/>
                <w:lang w:val="mn-MN"/>
              </w:rPr>
              <w:t xml:space="preserve">1.Шүрэнгийн адгаас- Доод хоолой </w:t>
            </w:r>
            <w:r w:rsidRPr="00F060A6">
              <w:rPr>
                <w:rFonts w:ascii="Arial" w:hAnsi="Arial" w:cs="Arial"/>
                <w:sz w:val="24"/>
                <w:szCs w:val="24"/>
                <w:lang w:val="mn-MN"/>
              </w:rPr>
              <w:lastRenderedPageBreak/>
              <w:t>/32,29км Сэлэнгэ мөрөн/</w:t>
            </w:r>
          </w:p>
          <w:p w:rsidR="000A6C4B" w:rsidRPr="00F060A6" w:rsidRDefault="000A6C4B" w:rsidP="001203E6">
            <w:pPr>
              <w:jc w:val="both"/>
              <w:rPr>
                <w:rFonts w:ascii="Arial" w:hAnsi="Arial" w:cs="Arial"/>
                <w:sz w:val="24"/>
                <w:szCs w:val="24"/>
                <w:lang w:val="mn-MN"/>
              </w:rPr>
            </w:pPr>
            <w:r w:rsidRPr="00F060A6">
              <w:rPr>
                <w:rFonts w:ascii="Arial" w:hAnsi="Arial" w:cs="Arial"/>
                <w:sz w:val="24"/>
                <w:szCs w:val="24"/>
                <w:lang w:val="mn-MN"/>
              </w:rPr>
              <w:t>2.Томтын хоолой- хар усны үзүүр /36,18км Сэлэнгэ мөрөн/</w:t>
            </w:r>
          </w:p>
        </w:tc>
        <w:tc>
          <w:tcPr>
            <w:tcW w:w="1134" w:type="dxa"/>
            <w:vMerge w:val="restart"/>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rPr>
              <w:lastRenderedPageBreak/>
              <w:t>5</w:t>
            </w:r>
            <w:r w:rsidRPr="00E527BC">
              <w:rPr>
                <w:rFonts w:ascii="Arial" w:hAnsi="Arial" w:cs="Arial"/>
                <w:sz w:val="24"/>
                <w:szCs w:val="24"/>
                <w:lang w:val="mn-MN"/>
              </w:rPr>
              <w:t>0</w:t>
            </w:r>
          </w:p>
        </w:tc>
      </w:tr>
      <w:tr w:rsidR="000A6C4B" w:rsidRPr="00E527BC" w:rsidTr="00F060A6">
        <w:tc>
          <w:tcPr>
            <w:tcW w:w="534" w:type="dxa"/>
            <w:vMerge/>
          </w:tcPr>
          <w:p w:rsidR="000A6C4B" w:rsidRPr="00E527BC" w:rsidRDefault="000A6C4B" w:rsidP="001203E6">
            <w:pPr>
              <w:pStyle w:val="ListParagraph"/>
              <w:ind w:left="0"/>
              <w:jc w:val="both"/>
              <w:rPr>
                <w:rFonts w:ascii="Arial" w:hAnsi="Arial" w:cs="Arial"/>
                <w:sz w:val="24"/>
                <w:szCs w:val="24"/>
                <w:lang w:val="mn-MN"/>
              </w:rPr>
            </w:pPr>
          </w:p>
        </w:tc>
        <w:tc>
          <w:tcPr>
            <w:tcW w:w="1842" w:type="dxa"/>
            <w:vMerge/>
          </w:tcPr>
          <w:p w:rsidR="000A6C4B" w:rsidRPr="00E527BC" w:rsidRDefault="000A6C4B" w:rsidP="001203E6">
            <w:pPr>
              <w:pStyle w:val="ListParagraph"/>
              <w:ind w:left="0"/>
              <w:jc w:val="both"/>
              <w:rPr>
                <w:rFonts w:ascii="Arial" w:hAnsi="Arial" w:cs="Arial"/>
                <w:sz w:val="24"/>
                <w:szCs w:val="24"/>
                <w:lang w:val="mn-MN"/>
              </w:rPr>
            </w:pPr>
          </w:p>
        </w:tc>
        <w:tc>
          <w:tcPr>
            <w:tcW w:w="2127"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Шүрэн- Баруун гол</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 xml:space="preserve">     1</w:t>
            </w:r>
          </w:p>
        </w:tc>
        <w:tc>
          <w:tcPr>
            <w:tcW w:w="2126"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Шүрэн- Баруун гол</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2</w:t>
            </w:r>
          </w:p>
        </w:tc>
        <w:tc>
          <w:tcPr>
            <w:tcW w:w="4394" w:type="dxa"/>
            <w:vMerge/>
          </w:tcPr>
          <w:p w:rsidR="000A6C4B" w:rsidRPr="00F060A6" w:rsidRDefault="000A6C4B" w:rsidP="001203E6">
            <w:pPr>
              <w:jc w:val="both"/>
              <w:rPr>
                <w:rFonts w:ascii="Arial" w:hAnsi="Arial" w:cs="Arial"/>
                <w:color w:val="000000" w:themeColor="text1"/>
                <w:sz w:val="24"/>
                <w:szCs w:val="24"/>
                <w:lang w:val="mn-MN"/>
              </w:rPr>
            </w:pPr>
          </w:p>
        </w:tc>
        <w:tc>
          <w:tcPr>
            <w:tcW w:w="1134" w:type="dxa"/>
            <w:vMerge/>
          </w:tcPr>
          <w:p w:rsidR="000A6C4B" w:rsidRPr="00D214FD" w:rsidRDefault="000A6C4B" w:rsidP="001203E6">
            <w:pPr>
              <w:pStyle w:val="ListParagraph"/>
              <w:ind w:left="0"/>
              <w:jc w:val="both"/>
              <w:rPr>
                <w:rFonts w:ascii="Arial" w:hAnsi="Arial" w:cs="Arial"/>
                <w:color w:val="000000" w:themeColor="text1"/>
                <w:sz w:val="24"/>
                <w:szCs w:val="24"/>
              </w:rPr>
            </w:pPr>
          </w:p>
        </w:tc>
      </w:tr>
      <w:tr w:rsidR="000A6C4B" w:rsidRPr="00E527BC" w:rsidTr="00F060A6">
        <w:tc>
          <w:tcPr>
            <w:tcW w:w="534"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lastRenderedPageBreak/>
              <w:t>16</w:t>
            </w:r>
          </w:p>
        </w:tc>
        <w:tc>
          <w:tcPr>
            <w:tcW w:w="1842"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Шаамар</w:t>
            </w:r>
          </w:p>
        </w:tc>
        <w:tc>
          <w:tcPr>
            <w:tcW w:w="2127"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Шаамар сумын агнуурын бүс нутаг</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 xml:space="preserve">     1</w:t>
            </w:r>
          </w:p>
        </w:tc>
        <w:tc>
          <w:tcPr>
            <w:tcW w:w="2126"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w:t>
            </w:r>
          </w:p>
        </w:tc>
        <w:tc>
          <w:tcPr>
            <w:tcW w:w="4394" w:type="dxa"/>
          </w:tcPr>
          <w:p w:rsidR="000A6C4B" w:rsidRPr="00F060A6" w:rsidRDefault="000A6C4B" w:rsidP="001203E6">
            <w:pPr>
              <w:jc w:val="both"/>
              <w:rPr>
                <w:rFonts w:ascii="Arial" w:hAnsi="Arial" w:cs="Arial"/>
                <w:color w:val="000000" w:themeColor="text1"/>
                <w:sz w:val="24"/>
                <w:szCs w:val="24"/>
                <w:lang w:val="mn-MN"/>
              </w:rPr>
            </w:pPr>
            <w:r w:rsidRPr="00F060A6">
              <w:rPr>
                <w:rFonts w:ascii="Arial" w:hAnsi="Arial" w:cs="Arial"/>
                <w:color w:val="000000" w:themeColor="text1"/>
                <w:sz w:val="24"/>
                <w:szCs w:val="24"/>
                <w:lang w:val="mn-MN"/>
              </w:rPr>
              <w:t>1.Талын Гозгорын урд тохойгоос- орхон Ерөөгийн бэлчир/ 18,2км Ерөө гол/</w:t>
            </w:r>
          </w:p>
          <w:p w:rsidR="000A6C4B" w:rsidRPr="00F060A6" w:rsidRDefault="000A6C4B" w:rsidP="001203E6">
            <w:pPr>
              <w:jc w:val="both"/>
              <w:rPr>
                <w:rFonts w:ascii="Arial" w:hAnsi="Arial" w:cs="Arial"/>
                <w:color w:val="000000" w:themeColor="text1"/>
                <w:sz w:val="24"/>
                <w:szCs w:val="24"/>
                <w:lang w:val="mn-MN"/>
              </w:rPr>
            </w:pPr>
            <w:r w:rsidRPr="00F060A6">
              <w:rPr>
                <w:rFonts w:ascii="Arial" w:hAnsi="Arial" w:cs="Arial"/>
                <w:color w:val="000000" w:themeColor="text1"/>
                <w:sz w:val="24"/>
                <w:szCs w:val="24"/>
                <w:lang w:val="mn-MN"/>
              </w:rPr>
              <w:t>2.Орхон-Ерөөгийн бэлчирээс – Их Бүүргэ, Орхоны гүүр хүртэл /26,18км Орхон гол/</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50</w:t>
            </w:r>
          </w:p>
        </w:tc>
      </w:tr>
      <w:tr w:rsidR="000A6C4B" w:rsidRPr="00E527BC" w:rsidTr="00F060A6">
        <w:tc>
          <w:tcPr>
            <w:tcW w:w="534"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17</w:t>
            </w:r>
          </w:p>
        </w:tc>
        <w:tc>
          <w:tcPr>
            <w:tcW w:w="1842"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Сүхбаатар</w:t>
            </w:r>
          </w:p>
        </w:tc>
        <w:tc>
          <w:tcPr>
            <w:tcW w:w="2127" w:type="dxa"/>
          </w:tcPr>
          <w:p w:rsidR="000A6C4B" w:rsidRPr="00E527BC" w:rsidRDefault="000A6C4B" w:rsidP="001203E6">
            <w:pPr>
              <w:pStyle w:val="ListParagraph"/>
              <w:ind w:left="0"/>
              <w:jc w:val="both"/>
              <w:rPr>
                <w:rFonts w:ascii="Arial" w:hAnsi="Arial" w:cs="Arial"/>
                <w:sz w:val="24"/>
                <w:szCs w:val="24"/>
                <w:lang w:val="mn-MN"/>
              </w:rPr>
            </w:pPr>
            <w:r w:rsidRPr="00E527BC">
              <w:rPr>
                <w:rFonts w:ascii="Arial" w:hAnsi="Arial" w:cs="Arial"/>
                <w:sz w:val="24"/>
                <w:szCs w:val="24"/>
                <w:lang w:val="mn-MN"/>
              </w:rPr>
              <w:t>-</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w:t>
            </w:r>
          </w:p>
        </w:tc>
        <w:tc>
          <w:tcPr>
            <w:tcW w:w="2126"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lang w:val="mn-MN"/>
              </w:rPr>
            </w:pPr>
            <w:r w:rsidRPr="00D214FD">
              <w:rPr>
                <w:rFonts w:ascii="Arial" w:hAnsi="Arial" w:cs="Arial"/>
                <w:color w:val="000000" w:themeColor="text1"/>
                <w:sz w:val="24"/>
                <w:szCs w:val="24"/>
                <w:lang w:val="mn-MN"/>
              </w:rPr>
              <w:t>-</w:t>
            </w:r>
          </w:p>
        </w:tc>
        <w:tc>
          <w:tcPr>
            <w:tcW w:w="4394" w:type="dxa"/>
          </w:tcPr>
          <w:p w:rsidR="000A6C4B" w:rsidRPr="00F060A6" w:rsidRDefault="000A6C4B" w:rsidP="001203E6">
            <w:pPr>
              <w:jc w:val="both"/>
              <w:rPr>
                <w:rFonts w:ascii="Arial" w:hAnsi="Arial" w:cs="Arial"/>
                <w:color w:val="000000" w:themeColor="text1"/>
                <w:sz w:val="24"/>
                <w:szCs w:val="24"/>
                <w:lang w:val="mn-MN"/>
              </w:rPr>
            </w:pPr>
            <w:r w:rsidRPr="00F060A6">
              <w:rPr>
                <w:rFonts w:ascii="Arial" w:hAnsi="Arial" w:cs="Arial"/>
                <w:color w:val="000000" w:themeColor="text1"/>
                <w:sz w:val="24"/>
                <w:szCs w:val="24"/>
                <w:lang w:val="mn-MN"/>
              </w:rPr>
              <w:t>Орхоны гүүр- Орхон Сэлэнгийн бэлчир</w:t>
            </w:r>
          </w:p>
        </w:tc>
        <w:tc>
          <w:tcPr>
            <w:tcW w:w="1134" w:type="dxa"/>
          </w:tcPr>
          <w:p w:rsidR="000A6C4B" w:rsidRPr="00D214FD" w:rsidRDefault="000A6C4B" w:rsidP="001203E6">
            <w:pPr>
              <w:pStyle w:val="ListParagraph"/>
              <w:ind w:left="0"/>
              <w:jc w:val="both"/>
              <w:rPr>
                <w:rFonts w:ascii="Arial" w:hAnsi="Arial" w:cs="Arial"/>
                <w:color w:val="000000" w:themeColor="text1"/>
                <w:sz w:val="24"/>
                <w:szCs w:val="24"/>
              </w:rPr>
            </w:pPr>
            <w:r w:rsidRPr="00D214FD">
              <w:rPr>
                <w:rFonts w:ascii="Arial" w:hAnsi="Arial" w:cs="Arial"/>
                <w:color w:val="000000" w:themeColor="text1"/>
                <w:sz w:val="24"/>
                <w:szCs w:val="24"/>
              </w:rPr>
              <w:t>100</w:t>
            </w:r>
          </w:p>
        </w:tc>
      </w:tr>
      <w:tr w:rsidR="00D214FD" w:rsidRPr="00E527BC" w:rsidTr="00F060A6">
        <w:tc>
          <w:tcPr>
            <w:tcW w:w="2376" w:type="dxa"/>
            <w:gridSpan w:val="2"/>
          </w:tcPr>
          <w:p w:rsidR="00D214FD" w:rsidRPr="00E527BC" w:rsidRDefault="00D214FD" w:rsidP="00D214FD">
            <w:pPr>
              <w:pStyle w:val="ListParagraph"/>
              <w:ind w:left="0"/>
              <w:jc w:val="center"/>
              <w:rPr>
                <w:rFonts w:ascii="Arial" w:hAnsi="Arial" w:cs="Arial"/>
                <w:b/>
                <w:sz w:val="24"/>
                <w:szCs w:val="24"/>
                <w:lang w:val="mn-MN"/>
              </w:rPr>
            </w:pPr>
            <w:r w:rsidRPr="00E527BC">
              <w:rPr>
                <w:rFonts w:ascii="Arial" w:hAnsi="Arial" w:cs="Arial"/>
                <w:b/>
                <w:sz w:val="24"/>
                <w:szCs w:val="24"/>
                <w:lang w:val="mn-MN"/>
              </w:rPr>
              <w:t>Дүн</w:t>
            </w:r>
          </w:p>
        </w:tc>
        <w:tc>
          <w:tcPr>
            <w:tcW w:w="2127" w:type="dxa"/>
          </w:tcPr>
          <w:p w:rsidR="00D214FD" w:rsidRPr="00E527BC" w:rsidRDefault="00D214FD" w:rsidP="00D214FD">
            <w:pPr>
              <w:pStyle w:val="ListParagraph"/>
              <w:ind w:left="0"/>
              <w:jc w:val="center"/>
              <w:rPr>
                <w:rFonts w:ascii="Arial" w:hAnsi="Arial" w:cs="Arial"/>
                <w:b/>
                <w:sz w:val="24"/>
                <w:szCs w:val="24"/>
              </w:rPr>
            </w:pPr>
          </w:p>
        </w:tc>
        <w:tc>
          <w:tcPr>
            <w:tcW w:w="1134" w:type="dxa"/>
          </w:tcPr>
          <w:p w:rsidR="00D214FD" w:rsidRPr="00D214FD" w:rsidRDefault="00D214FD" w:rsidP="00D214FD">
            <w:pPr>
              <w:pStyle w:val="ListParagraph"/>
              <w:ind w:left="0"/>
              <w:jc w:val="center"/>
              <w:rPr>
                <w:rFonts w:ascii="Arial" w:hAnsi="Arial" w:cs="Arial"/>
                <w:b/>
                <w:color w:val="000000" w:themeColor="text1"/>
                <w:sz w:val="24"/>
                <w:szCs w:val="24"/>
              </w:rPr>
            </w:pPr>
            <w:r w:rsidRPr="00D214FD">
              <w:rPr>
                <w:rFonts w:ascii="Arial" w:hAnsi="Arial" w:cs="Arial"/>
                <w:b/>
                <w:color w:val="000000" w:themeColor="text1"/>
                <w:sz w:val="24"/>
                <w:szCs w:val="24"/>
              </w:rPr>
              <w:t>30</w:t>
            </w:r>
          </w:p>
        </w:tc>
        <w:tc>
          <w:tcPr>
            <w:tcW w:w="2126" w:type="dxa"/>
          </w:tcPr>
          <w:p w:rsidR="00D214FD" w:rsidRPr="00D214FD" w:rsidRDefault="00D214FD" w:rsidP="00D214FD">
            <w:pPr>
              <w:pStyle w:val="ListParagraph"/>
              <w:ind w:left="0"/>
              <w:jc w:val="center"/>
              <w:rPr>
                <w:rFonts w:ascii="Arial" w:hAnsi="Arial" w:cs="Arial"/>
                <w:b/>
                <w:color w:val="000000" w:themeColor="text1"/>
                <w:sz w:val="24"/>
                <w:szCs w:val="24"/>
              </w:rPr>
            </w:pPr>
          </w:p>
        </w:tc>
        <w:tc>
          <w:tcPr>
            <w:tcW w:w="1134" w:type="dxa"/>
          </w:tcPr>
          <w:p w:rsidR="00D214FD" w:rsidRPr="00D214FD" w:rsidRDefault="00D214FD" w:rsidP="00D214FD">
            <w:pPr>
              <w:pStyle w:val="ListParagraph"/>
              <w:ind w:left="0"/>
              <w:jc w:val="center"/>
              <w:rPr>
                <w:rFonts w:ascii="Arial" w:hAnsi="Arial" w:cs="Arial"/>
                <w:b/>
                <w:color w:val="000000" w:themeColor="text1"/>
                <w:sz w:val="24"/>
                <w:szCs w:val="24"/>
              </w:rPr>
            </w:pPr>
            <w:r w:rsidRPr="00D214FD">
              <w:rPr>
                <w:rFonts w:ascii="Arial" w:hAnsi="Arial" w:cs="Arial"/>
                <w:b/>
                <w:color w:val="000000" w:themeColor="text1"/>
                <w:sz w:val="24"/>
                <w:szCs w:val="24"/>
              </w:rPr>
              <w:t>40</w:t>
            </w:r>
          </w:p>
        </w:tc>
        <w:tc>
          <w:tcPr>
            <w:tcW w:w="4394" w:type="dxa"/>
          </w:tcPr>
          <w:p w:rsidR="00D214FD" w:rsidRPr="00D214FD" w:rsidRDefault="00D214FD" w:rsidP="00D214FD">
            <w:pPr>
              <w:jc w:val="center"/>
              <w:rPr>
                <w:rFonts w:ascii="Arial" w:hAnsi="Arial" w:cs="Arial"/>
                <w:color w:val="000000" w:themeColor="text1"/>
                <w:sz w:val="24"/>
                <w:szCs w:val="24"/>
                <w:lang w:val="mn-MN"/>
              </w:rPr>
            </w:pPr>
          </w:p>
        </w:tc>
        <w:tc>
          <w:tcPr>
            <w:tcW w:w="1134" w:type="dxa"/>
          </w:tcPr>
          <w:p w:rsidR="00D214FD" w:rsidRPr="00D214FD" w:rsidRDefault="00D214FD" w:rsidP="00D214FD">
            <w:pPr>
              <w:pStyle w:val="ListParagraph"/>
              <w:ind w:left="0"/>
              <w:jc w:val="center"/>
              <w:rPr>
                <w:rFonts w:ascii="Arial" w:hAnsi="Arial" w:cs="Arial"/>
                <w:b/>
                <w:color w:val="000000" w:themeColor="text1"/>
                <w:sz w:val="24"/>
                <w:szCs w:val="24"/>
              </w:rPr>
            </w:pPr>
            <w:r w:rsidRPr="00D214FD">
              <w:rPr>
                <w:rFonts w:ascii="Arial" w:hAnsi="Arial" w:cs="Arial"/>
                <w:b/>
                <w:color w:val="000000" w:themeColor="text1"/>
                <w:sz w:val="24"/>
                <w:szCs w:val="24"/>
              </w:rPr>
              <w:t>1000</w:t>
            </w:r>
          </w:p>
        </w:tc>
      </w:tr>
    </w:tbl>
    <w:p w:rsidR="000A6C4B" w:rsidRDefault="000A6C4B" w:rsidP="000A6C4B">
      <w:pPr>
        <w:spacing w:after="0"/>
        <w:jc w:val="both"/>
        <w:rPr>
          <w:rFonts w:ascii="Arial" w:hAnsi="Arial" w:cs="Arial"/>
          <w:sz w:val="24"/>
          <w:szCs w:val="24"/>
          <w:lang w:val="mn-MN"/>
        </w:rPr>
      </w:pPr>
    </w:p>
    <w:p w:rsidR="00D214FD" w:rsidRDefault="00D214FD" w:rsidP="00D214FD">
      <w:pPr>
        <w:spacing w:after="0"/>
        <w:ind w:left="2880" w:firstLine="720"/>
        <w:jc w:val="both"/>
        <w:rPr>
          <w:rFonts w:ascii="Arial" w:hAnsi="Arial" w:cs="Arial"/>
          <w:sz w:val="24"/>
          <w:szCs w:val="24"/>
          <w:lang w:val="mn-MN"/>
        </w:rPr>
      </w:pPr>
    </w:p>
    <w:p w:rsidR="00D214FD" w:rsidRPr="00D214FD" w:rsidRDefault="00D214FD" w:rsidP="00D214FD">
      <w:pPr>
        <w:spacing w:after="0"/>
        <w:ind w:left="2880" w:firstLine="720"/>
        <w:jc w:val="both"/>
        <w:rPr>
          <w:rFonts w:ascii="Arial" w:hAnsi="Arial" w:cs="Arial"/>
          <w:sz w:val="24"/>
          <w:szCs w:val="24"/>
          <w:vertAlign w:val="superscript"/>
          <w:lang w:val="mn-MN"/>
        </w:rPr>
      </w:pPr>
      <w:r>
        <w:rPr>
          <w:rFonts w:ascii="Arial" w:hAnsi="Arial" w:cs="Arial"/>
          <w:sz w:val="24"/>
          <w:szCs w:val="24"/>
          <w:lang w:val="mn-MN"/>
        </w:rPr>
        <w:t>АЙМГИЙН БАЙГАЛЬ ОРЧИН, АЯЛАЛ ЖУУЛЧЛАЛЫН ГАЗАР</w:t>
      </w:r>
    </w:p>
    <w:p w:rsidR="000A6C4B" w:rsidRDefault="000A6C4B" w:rsidP="000A6C4B">
      <w:pPr>
        <w:pStyle w:val="ListParagraph"/>
        <w:ind w:left="1080"/>
        <w:jc w:val="center"/>
        <w:rPr>
          <w:rFonts w:ascii="Arial" w:hAnsi="Arial" w:cs="Arial"/>
          <w:sz w:val="24"/>
          <w:szCs w:val="24"/>
          <w:lang w:val="mn-MN"/>
        </w:rPr>
        <w:sectPr w:rsidR="000A6C4B" w:rsidSect="000A6C4B">
          <w:pgSz w:w="15840" w:h="12240" w:orient="landscape"/>
          <w:pgMar w:top="851" w:right="1134" w:bottom="1701" w:left="1134" w:header="720" w:footer="720" w:gutter="0"/>
          <w:cols w:space="720"/>
          <w:docGrid w:linePitch="360"/>
        </w:sectPr>
      </w:pPr>
      <w:r w:rsidRPr="00E527BC">
        <w:rPr>
          <w:rFonts w:ascii="Arial" w:hAnsi="Arial" w:cs="Arial"/>
          <w:sz w:val="24"/>
          <w:szCs w:val="24"/>
          <w:lang w:val="mn-MN"/>
        </w:rPr>
        <w:t xml:space="preserve">  </w:t>
      </w:r>
    </w:p>
    <w:p w:rsidR="004158D8" w:rsidRDefault="004158D8" w:rsidP="004158D8">
      <w:pPr>
        <w:spacing w:after="0"/>
        <w:jc w:val="center"/>
        <w:rPr>
          <w:rFonts w:ascii="Arial" w:hAnsi="Arial" w:cs="Arial"/>
          <w:lang w:val="mn-MN"/>
        </w:rPr>
      </w:pPr>
      <w:r>
        <w:rPr>
          <w:rFonts w:ascii="Arial" w:hAnsi="Arial" w:cs="Arial"/>
          <w:lang w:val="mn-MN"/>
        </w:rPr>
        <w:lastRenderedPageBreak/>
        <w:t>Сүлд</w:t>
      </w:r>
    </w:p>
    <w:p w:rsidR="004158D8" w:rsidRPr="00D1387D" w:rsidRDefault="004158D8" w:rsidP="004158D8">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4158D8" w:rsidRDefault="004158D8" w:rsidP="004158D8">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4158D8" w:rsidRDefault="004158D8" w:rsidP="004158D8">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4158D8" w:rsidRPr="00D1387D" w:rsidRDefault="004158D8" w:rsidP="004158D8">
      <w:pPr>
        <w:spacing w:after="0"/>
        <w:jc w:val="center"/>
        <w:rPr>
          <w:rFonts w:ascii="Arial" w:hAnsi="Arial" w:cs="Arial"/>
          <w:sz w:val="24"/>
          <w:szCs w:val="24"/>
          <w:lang w:val="mn-MN"/>
        </w:rPr>
      </w:pPr>
    </w:p>
    <w:p w:rsidR="004158D8" w:rsidRDefault="004158D8" w:rsidP="004158D8">
      <w:pPr>
        <w:spacing w:after="0"/>
        <w:rPr>
          <w:rFonts w:ascii="Arial" w:hAnsi="Arial" w:cs="Arial"/>
          <w:sz w:val="24"/>
          <w:szCs w:val="24"/>
          <w:lang w:val="mn-MN"/>
        </w:rPr>
      </w:pPr>
      <w:r>
        <w:rPr>
          <w:rFonts w:ascii="Arial" w:hAnsi="Arial" w:cs="Arial"/>
          <w:sz w:val="24"/>
          <w:szCs w:val="24"/>
          <w:lang w:val="mn-MN"/>
        </w:rPr>
        <w:t>2019 оны 01 сарын 30</w:t>
      </w:r>
      <w:r w:rsidRPr="00D1387D">
        <w:rPr>
          <w:rFonts w:ascii="Arial" w:hAnsi="Arial" w:cs="Arial"/>
          <w:sz w:val="24"/>
          <w:szCs w:val="24"/>
          <w:lang w:val="mn-MN"/>
        </w:rPr>
        <w:t xml:space="preserve"> өдөр</w:t>
      </w:r>
      <w:r>
        <w:rPr>
          <w:rFonts w:ascii="Arial" w:hAnsi="Arial" w:cs="Arial"/>
          <w:sz w:val="24"/>
          <w:szCs w:val="24"/>
          <w:lang w:val="mn-MN"/>
        </w:rPr>
        <w:t xml:space="preserve">                       Дугаар 08</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4158D8" w:rsidRDefault="004158D8" w:rsidP="00F060A6">
      <w:pPr>
        <w:spacing w:after="0"/>
        <w:jc w:val="center"/>
        <w:rPr>
          <w:rFonts w:ascii="Arial" w:hAnsi="Arial" w:cs="Arial"/>
          <w:lang w:val="mn-MN"/>
        </w:rPr>
      </w:pPr>
    </w:p>
    <w:p w:rsidR="004158D8" w:rsidRDefault="004158D8" w:rsidP="00F060A6">
      <w:pPr>
        <w:spacing w:after="0"/>
        <w:jc w:val="center"/>
        <w:rPr>
          <w:rFonts w:ascii="Arial" w:hAnsi="Arial" w:cs="Arial"/>
          <w:lang w:val="mn-MN"/>
        </w:rPr>
      </w:pPr>
    </w:p>
    <w:p w:rsidR="004158D8" w:rsidRDefault="004158D8" w:rsidP="004158D8">
      <w:pPr>
        <w:jc w:val="center"/>
        <w:rPr>
          <w:rFonts w:ascii="Arial" w:hAnsi="Arial" w:cs="Arial"/>
          <w:sz w:val="24"/>
          <w:szCs w:val="24"/>
          <w:lang w:val="mn-MN"/>
        </w:rPr>
      </w:pPr>
      <w:r>
        <w:rPr>
          <w:rFonts w:ascii="Arial" w:hAnsi="Arial" w:cs="Arial"/>
          <w:sz w:val="24"/>
          <w:szCs w:val="24"/>
        </w:rPr>
        <w:t>201</w:t>
      </w:r>
      <w:r>
        <w:rPr>
          <w:rFonts w:ascii="Arial" w:hAnsi="Arial" w:cs="Arial"/>
          <w:sz w:val="24"/>
          <w:szCs w:val="24"/>
          <w:lang w:val="mn-MN"/>
        </w:rPr>
        <w:t>9</w:t>
      </w:r>
      <w:r>
        <w:rPr>
          <w:rFonts w:ascii="Arial" w:hAnsi="Arial" w:cs="Arial"/>
          <w:sz w:val="24"/>
          <w:szCs w:val="24"/>
        </w:rPr>
        <w:t xml:space="preserve"> </w:t>
      </w:r>
      <w:r>
        <w:rPr>
          <w:rFonts w:ascii="Arial" w:hAnsi="Arial" w:cs="Arial"/>
          <w:sz w:val="24"/>
          <w:szCs w:val="24"/>
          <w:lang w:val="mn-MN"/>
        </w:rPr>
        <w:t>онд иргэдэд өмчлүүлэх газрын зориулалт,                                                       байршил, хэмжээг батлах тухай</w:t>
      </w:r>
    </w:p>
    <w:p w:rsidR="004158D8" w:rsidRDefault="004158D8" w:rsidP="004158D8">
      <w:pPr>
        <w:jc w:val="both"/>
        <w:rPr>
          <w:rFonts w:ascii="Arial" w:hAnsi="Arial" w:cs="Arial"/>
          <w:sz w:val="24"/>
          <w:szCs w:val="24"/>
          <w:lang w:val="mn-MN"/>
        </w:rPr>
      </w:pPr>
      <w:r>
        <w:rPr>
          <w:rFonts w:ascii="Arial" w:hAnsi="Arial" w:cs="Arial"/>
          <w:sz w:val="24"/>
          <w:szCs w:val="24"/>
          <w:lang w:val="mn-MN"/>
        </w:rPr>
        <w:tab/>
        <w:t xml:space="preserve">Аймгийн Засаг даргаас ирүүлсэн саналыг хэлэлцээд Монгол Улсын иргэнд газар өмчлүүлэх тухай хуулийн 11 дүгээр зүйлийн 11.1.2-дахь заалтыг үндэслэн ТОГТООХ нь: </w:t>
      </w:r>
    </w:p>
    <w:p w:rsidR="004158D8" w:rsidRPr="00EA37DB" w:rsidRDefault="004158D8" w:rsidP="004158D8">
      <w:pPr>
        <w:ind w:firstLine="720"/>
        <w:jc w:val="both"/>
        <w:rPr>
          <w:rFonts w:ascii="Arial" w:hAnsi="Arial" w:cs="Arial"/>
          <w:sz w:val="24"/>
          <w:szCs w:val="24"/>
          <w:lang w:val="mn-MN"/>
        </w:rPr>
      </w:pPr>
      <w:r>
        <w:rPr>
          <w:rFonts w:ascii="Arial" w:hAnsi="Arial" w:cs="Arial"/>
          <w:sz w:val="24"/>
          <w:szCs w:val="24"/>
          <w:lang w:val="mn-MN"/>
        </w:rPr>
        <w:t>1.</w:t>
      </w:r>
      <w:r w:rsidRPr="00EA37DB">
        <w:rPr>
          <w:rFonts w:ascii="Arial" w:hAnsi="Arial" w:cs="Arial"/>
          <w:sz w:val="24"/>
          <w:szCs w:val="24"/>
          <w:lang w:val="mn-MN"/>
        </w:rPr>
        <w:t>2019 онд аймгийн хэмжээнд иргэдэд өмчлүүлэх газрын зориулалт, байршил, хэмжээг сум тус бүрээр хавсралтаар баталсугай.</w:t>
      </w:r>
    </w:p>
    <w:p w:rsidR="004158D8" w:rsidRDefault="004158D8" w:rsidP="004158D8">
      <w:pPr>
        <w:jc w:val="both"/>
        <w:rPr>
          <w:rFonts w:ascii="Arial" w:hAnsi="Arial" w:cs="Arial"/>
          <w:sz w:val="24"/>
          <w:szCs w:val="24"/>
          <w:lang w:val="mn-MN"/>
        </w:rPr>
      </w:pPr>
    </w:p>
    <w:p w:rsidR="004158D8" w:rsidRDefault="004158D8" w:rsidP="004158D8">
      <w:pPr>
        <w:jc w:val="both"/>
        <w:rPr>
          <w:rFonts w:ascii="Arial" w:hAnsi="Arial" w:cs="Arial"/>
          <w:sz w:val="24"/>
          <w:szCs w:val="24"/>
          <w:lang w:val="mn-MN"/>
        </w:rPr>
      </w:pPr>
    </w:p>
    <w:p w:rsidR="004158D8" w:rsidRPr="00610DBC" w:rsidRDefault="004158D8" w:rsidP="004158D8">
      <w:pPr>
        <w:jc w:val="center"/>
        <w:rPr>
          <w:rFonts w:ascii="Arial" w:hAnsi="Arial" w:cs="Arial"/>
          <w:sz w:val="24"/>
          <w:szCs w:val="24"/>
          <w:lang w:val="mn-MN"/>
        </w:rPr>
      </w:pPr>
      <w:r>
        <w:rPr>
          <w:rFonts w:ascii="Arial" w:hAnsi="Arial" w:cs="Arial"/>
          <w:sz w:val="24"/>
          <w:szCs w:val="24"/>
          <w:lang w:val="mn-MN"/>
        </w:rPr>
        <w:t>Д</w:t>
      </w:r>
      <w:r w:rsidR="00377CF5">
        <w:rPr>
          <w:rFonts w:ascii="Arial" w:hAnsi="Arial" w:cs="Arial"/>
          <w:sz w:val="24"/>
          <w:szCs w:val="24"/>
          <w:lang w:val="mn-MN"/>
        </w:rPr>
        <w:t xml:space="preserve">АРГА </w:t>
      </w:r>
      <w:r>
        <w:rPr>
          <w:rFonts w:ascii="Arial" w:hAnsi="Arial" w:cs="Arial"/>
          <w:sz w:val="24"/>
          <w:szCs w:val="24"/>
          <w:lang w:val="mn-MN"/>
        </w:rPr>
        <w:t>Г.БЯМБАА</w:t>
      </w:r>
    </w:p>
    <w:p w:rsidR="004158D8" w:rsidRDefault="004158D8" w:rsidP="00F060A6">
      <w:pPr>
        <w:spacing w:after="0"/>
        <w:jc w:val="center"/>
        <w:rPr>
          <w:rFonts w:ascii="Arial" w:hAnsi="Arial" w:cs="Arial"/>
          <w:lang w:val="mn-MN"/>
        </w:rPr>
      </w:pPr>
    </w:p>
    <w:p w:rsidR="004158D8" w:rsidRDefault="004158D8" w:rsidP="00F060A6">
      <w:pPr>
        <w:spacing w:after="0"/>
        <w:jc w:val="center"/>
        <w:rPr>
          <w:rFonts w:ascii="Arial" w:hAnsi="Arial" w:cs="Arial"/>
          <w:lang w:val="mn-MN"/>
        </w:rPr>
      </w:pPr>
    </w:p>
    <w:p w:rsidR="004158D8" w:rsidRDefault="004158D8" w:rsidP="00F060A6">
      <w:pPr>
        <w:spacing w:after="0"/>
        <w:jc w:val="center"/>
        <w:rPr>
          <w:rFonts w:ascii="Arial" w:hAnsi="Arial" w:cs="Arial"/>
          <w:lang w:val="mn-MN"/>
        </w:rPr>
      </w:pPr>
    </w:p>
    <w:p w:rsidR="004158D8" w:rsidRDefault="004158D8" w:rsidP="00F060A6">
      <w:pPr>
        <w:spacing w:after="0"/>
        <w:jc w:val="center"/>
        <w:rPr>
          <w:rFonts w:ascii="Arial" w:hAnsi="Arial" w:cs="Arial"/>
          <w:lang w:val="mn-MN"/>
        </w:rPr>
      </w:pPr>
    </w:p>
    <w:p w:rsidR="004158D8" w:rsidRDefault="004158D8" w:rsidP="00F060A6">
      <w:pPr>
        <w:spacing w:after="0"/>
        <w:jc w:val="center"/>
        <w:rPr>
          <w:rFonts w:ascii="Arial" w:hAnsi="Arial" w:cs="Arial"/>
          <w:lang w:val="mn-MN"/>
        </w:rPr>
      </w:pPr>
    </w:p>
    <w:p w:rsidR="004158D8" w:rsidRDefault="004158D8" w:rsidP="00F060A6">
      <w:pPr>
        <w:spacing w:after="0"/>
        <w:jc w:val="center"/>
        <w:rPr>
          <w:rFonts w:ascii="Arial" w:hAnsi="Arial" w:cs="Arial"/>
          <w:lang w:val="mn-MN"/>
        </w:rPr>
      </w:pPr>
    </w:p>
    <w:p w:rsidR="004158D8" w:rsidRDefault="004158D8" w:rsidP="00F060A6">
      <w:pPr>
        <w:spacing w:after="0"/>
        <w:jc w:val="center"/>
        <w:rPr>
          <w:rFonts w:ascii="Arial" w:hAnsi="Arial" w:cs="Arial"/>
          <w:lang w:val="mn-MN"/>
        </w:rPr>
      </w:pPr>
    </w:p>
    <w:p w:rsidR="004158D8" w:rsidRDefault="004158D8" w:rsidP="00F060A6">
      <w:pPr>
        <w:spacing w:after="0"/>
        <w:jc w:val="center"/>
        <w:rPr>
          <w:rFonts w:ascii="Arial" w:hAnsi="Arial" w:cs="Arial"/>
          <w:lang w:val="mn-MN"/>
        </w:rPr>
      </w:pPr>
    </w:p>
    <w:p w:rsidR="004158D8" w:rsidRDefault="004158D8" w:rsidP="00F060A6">
      <w:pPr>
        <w:spacing w:after="0"/>
        <w:jc w:val="center"/>
        <w:rPr>
          <w:rFonts w:ascii="Arial" w:hAnsi="Arial" w:cs="Arial"/>
          <w:lang w:val="mn-MN"/>
        </w:rPr>
      </w:pPr>
    </w:p>
    <w:p w:rsidR="004158D8" w:rsidRDefault="004158D8" w:rsidP="00F060A6">
      <w:pPr>
        <w:spacing w:after="0"/>
        <w:jc w:val="center"/>
        <w:rPr>
          <w:rFonts w:ascii="Arial" w:hAnsi="Arial" w:cs="Arial"/>
          <w:lang w:val="mn-MN"/>
        </w:rPr>
      </w:pPr>
    </w:p>
    <w:p w:rsidR="004158D8" w:rsidRDefault="004158D8" w:rsidP="00F060A6">
      <w:pPr>
        <w:spacing w:after="0"/>
        <w:jc w:val="center"/>
        <w:rPr>
          <w:rFonts w:ascii="Arial" w:hAnsi="Arial" w:cs="Arial"/>
          <w:lang w:val="mn-MN"/>
        </w:rPr>
      </w:pPr>
    </w:p>
    <w:p w:rsidR="004158D8" w:rsidRDefault="004158D8" w:rsidP="00F060A6">
      <w:pPr>
        <w:spacing w:after="0"/>
        <w:jc w:val="center"/>
        <w:rPr>
          <w:rFonts w:ascii="Arial" w:hAnsi="Arial" w:cs="Arial"/>
          <w:lang w:val="mn-MN"/>
        </w:rPr>
      </w:pPr>
    </w:p>
    <w:p w:rsidR="004158D8" w:rsidRDefault="004158D8" w:rsidP="00F060A6">
      <w:pPr>
        <w:spacing w:after="0"/>
        <w:jc w:val="center"/>
        <w:rPr>
          <w:rFonts w:ascii="Arial" w:hAnsi="Arial" w:cs="Arial"/>
          <w:lang w:val="mn-MN"/>
        </w:rPr>
      </w:pPr>
    </w:p>
    <w:p w:rsidR="004158D8" w:rsidRDefault="004158D8" w:rsidP="00F060A6">
      <w:pPr>
        <w:spacing w:after="0"/>
        <w:jc w:val="center"/>
        <w:rPr>
          <w:rFonts w:ascii="Arial" w:hAnsi="Arial" w:cs="Arial"/>
          <w:lang w:val="mn-MN"/>
        </w:rPr>
      </w:pPr>
    </w:p>
    <w:p w:rsidR="004158D8" w:rsidRDefault="004158D8" w:rsidP="00F060A6">
      <w:pPr>
        <w:spacing w:after="0"/>
        <w:jc w:val="center"/>
        <w:rPr>
          <w:rFonts w:ascii="Arial" w:hAnsi="Arial" w:cs="Arial"/>
          <w:lang w:val="mn-MN"/>
        </w:rPr>
      </w:pPr>
    </w:p>
    <w:p w:rsidR="004158D8" w:rsidRDefault="004158D8" w:rsidP="00F060A6">
      <w:pPr>
        <w:spacing w:after="0"/>
        <w:jc w:val="center"/>
        <w:rPr>
          <w:rFonts w:ascii="Arial" w:hAnsi="Arial" w:cs="Arial"/>
          <w:lang w:val="mn-MN"/>
        </w:rPr>
      </w:pPr>
    </w:p>
    <w:p w:rsidR="004158D8" w:rsidRDefault="004158D8" w:rsidP="00F060A6">
      <w:pPr>
        <w:spacing w:after="0"/>
        <w:jc w:val="center"/>
        <w:rPr>
          <w:rFonts w:ascii="Arial" w:hAnsi="Arial" w:cs="Arial"/>
          <w:lang w:val="mn-MN"/>
        </w:rPr>
      </w:pPr>
    </w:p>
    <w:p w:rsidR="004158D8" w:rsidRDefault="004158D8" w:rsidP="00F060A6">
      <w:pPr>
        <w:spacing w:after="0"/>
        <w:jc w:val="center"/>
        <w:rPr>
          <w:rFonts w:ascii="Arial" w:hAnsi="Arial" w:cs="Arial"/>
          <w:lang w:val="mn-MN"/>
        </w:rPr>
      </w:pPr>
    </w:p>
    <w:p w:rsidR="004158D8" w:rsidRDefault="004158D8" w:rsidP="00F060A6">
      <w:pPr>
        <w:spacing w:after="0"/>
        <w:jc w:val="center"/>
        <w:rPr>
          <w:rFonts w:ascii="Arial" w:hAnsi="Arial" w:cs="Arial"/>
          <w:lang w:val="mn-MN"/>
        </w:rPr>
      </w:pPr>
    </w:p>
    <w:p w:rsidR="004158D8" w:rsidRDefault="004158D8" w:rsidP="00F060A6">
      <w:pPr>
        <w:spacing w:after="0"/>
        <w:jc w:val="center"/>
        <w:rPr>
          <w:rFonts w:ascii="Arial" w:hAnsi="Arial" w:cs="Arial"/>
          <w:lang w:val="mn-MN"/>
        </w:rPr>
      </w:pPr>
    </w:p>
    <w:p w:rsidR="004158D8" w:rsidRDefault="004158D8" w:rsidP="00F060A6">
      <w:pPr>
        <w:spacing w:after="0"/>
        <w:jc w:val="center"/>
        <w:rPr>
          <w:rFonts w:ascii="Arial" w:hAnsi="Arial" w:cs="Arial"/>
          <w:lang w:val="mn-MN"/>
        </w:rPr>
      </w:pPr>
    </w:p>
    <w:p w:rsidR="001203E6" w:rsidRDefault="001203E6" w:rsidP="001203E6">
      <w:pPr>
        <w:spacing w:after="0"/>
        <w:rPr>
          <w:rFonts w:ascii="Arial" w:hAnsi="Arial" w:cs="Arial"/>
          <w:lang w:val="mn-MN"/>
        </w:rPr>
        <w:sectPr w:rsidR="001203E6" w:rsidSect="000A6C4B">
          <w:pgSz w:w="12240" w:h="15840"/>
          <w:pgMar w:top="1134" w:right="851" w:bottom="1134" w:left="1701" w:header="720" w:footer="720" w:gutter="0"/>
          <w:cols w:space="720"/>
          <w:docGrid w:linePitch="360"/>
        </w:sectPr>
      </w:pPr>
    </w:p>
    <w:p w:rsidR="001203E6" w:rsidRPr="009858E6" w:rsidRDefault="001203E6" w:rsidP="001203E6">
      <w:pPr>
        <w:spacing w:after="0" w:line="240" w:lineRule="auto"/>
        <w:jc w:val="right"/>
        <w:rPr>
          <w:rFonts w:ascii="Arial" w:hAnsi="Arial" w:cs="Arial"/>
          <w:lang w:val="mn-MN"/>
        </w:rPr>
      </w:pPr>
      <w:r w:rsidRPr="009858E6">
        <w:rPr>
          <w:rFonts w:ascii="Arial" w:hAnsi="Arial" w:cs="Arial"/>
          <w:lang w:val="mn-MN"/>
        </w:rPr>
        <w:lastRenderedPageBreak/>
        <w:t>Аймгийн иргэдийн Төлөөлөгчдийн Хурлын Тэргүүлэгчдийн</w:t>
      </w:r>
    </w:p>
    <w:p w:rsidR="001203E6" w:rsidRPr="009858E6" w:rsidRDefault="001203E6" w:rsidP="001203E6">
      <w:pPr>
        <w:spacing w:after="0" w:line="240" w:lineRule="auto"/>
        <w:jc w:val="right"/>
        <w:rPr>
          <w:rFonts w:ascii="Arial" w:hAnsi="Arial" w:cs="Arial"/>
          <w:lang w:val="mn-MN"/>
        </w:rPr>
      </w:pPr>
      <w:r w:rsidRPr="009858E6">
        <w:rPr>
          <w:rFonts w:ascii="Arial" w:hAnsi="Arial" w:cs="Arial"/>
          <w:lang w:val="mn-MN"/>
        </w:rPr>
        <w:t xml:space="preserve">2019 оны 01 дүгээр сарын 30-ны өдрийн </w:t>
      </w:r>
    </w:p>
    <w:p w:rsidR="001203E6" w:rsidRPr="009858E6" w:rsidRDefault="001203E6" w:rsidP="001203E6">
      <w:pPr>
        <w:spacing w:after="0" w:line="240" w:lineRule="auto"/>
        <w:jc w:val="right"/>
        <w:rPr>
          <w:rFonts w:ascii="Arial" w:hAnsi="Arial" w:cs="Arial"/>
          <w:lang w:val="mn-MN"/>
        </w:rPr>
      </w:pPr>
      <w:r w:rsidRPr="009858E6">
        <w:rPr>
          <w:rFonts w:ascii="Arial" w:hAnsi="Arial" w:cs="Arial"/>
          <w:lang w:val="mn-MN"/>
        </w:rPr>
        <w:t>08 дугаар тогтоолын хавсралт</w:t>
      </w:r>
    </w:p>
    <w:p w:rsidR="001203E6" w:rsidRPr="001203E6" w:rsidRDefault="001203E6" w:rsidP="001203E6">
      <w:pPr>
        <w:spacing w:after="0" w:line="240" w:lineRule="auto"/>
        <w:jc w:val="center"/>
        <w:rPr>
          <w:rFonts w:ascii="Arial" w:hAnsi="Arial" w:cs="Arial"/>
          <w:b/>
          <w:sz w:val="24"/>
          <w:szCs w:val="24"/>
          <w:lang w:val="mn-MN"/>
        </w:rPr>
      </w:pPr>
    </w:p>
    <w:p w:rsidR="001203E6" w:rsidRPr="001203E6" w:rsidRDefault="001203E6" w:rsidP="001203E6">
      <w:pPr>
        <w:spacing w:after="0" w:line="240" w:lineRule="auto"/>
        <w:jc w:val="center"/>
        <w:rPr>
          <w:rFonts w:ascii="Arial" w:hAnsi="Arial" w:cs="Arial"/>
          <w:b/>
          <w:sz w:val="24"/>
          <w:szCs w:val="24"/>
          <w:lang w:val="mn-MN"/>
        </w:rPr>
      </w:pPr>
      <w:r w:rsidRPr="001203E6">
        <w:rPr>
          <w:rFonts w:ascii="Arial" w:hAnsi="Arial" w:cs="Arial"/>
          <w:b/>
          <w:sz w:val="24"/>
          <w:szCs w:val="24"/>
          <w:lang w:val="mn-MN"/>
        </w:rPr>
        <w:t>ИРГЭНД 2019 ОНД ӨМЧЛҮҮЛЭХ ГАЗРЫН НИЙТ ХЭМЖЭЭ, БАЙРШИЛ, ЗОРИУЛАЛТ</w:t>
      </w:r>
    </w:p>
    <w:p w:rsidR="001203E6" w:rsidRDefault="001203E6" w:rsidP="001203E6">
      <w:pPr>
        <w:spacing w:after="0" w:line="240" w:lineRule="auto"/>
        <w:rPr>
          <w:rFonts w:ascii="Arial" w:hAnsi="Arial" w:cs="Arial"/>
          <w:sz w:val="24"/>
          <w:szCs w:val="24"/>
          <w:lang w:val="mn-MN"/>
        </w:rPr>
      </w:pPr>
    </w:p>
    <w:tbl>
      <w:tblPr>
        <w:tblW w:w="14060" w:type="dxa"/>
        <w:tblInd w:w="93" w:type="dxa"/>
        <w:tblLook w:val="04A0"/>
      </w:tblPr>
      <w:tblGrid>
        <w:gridCol w:w="595"/>
        <w:gridCol w:w="1417"/>
        <w:gridCol w:w="2982"/>
        <w:gridCol w:w="937"/>
        <w:gridCol w:w="1193"/>
        <w:gridCol w:w="1057"/>
        <w:gridCol w:w="1195"/>
        <w:gridCol w:w="1193"/>
        <w:gridCol w:w="733"/>
        <w:gridCol w:w="657"/>
        <w:gridCol w:w="992"/>
        <w:gridCol w:w="1109"/>
      </w:tblGrid>
      <w:tr w:rsidR="001203E6" w:rsidRPr="001203E6" w:rsidTr="009858E6">
        <w:trPr>
          <w:trHeight w:val="225"/>
        </w:trPr>
        <w:tc>
          <w:tcPr>
            <w:tcW w:w="5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д/д</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Сумын нэрс</w:t>
            </w:r>
          </w:p>
        </w:tc>
        <w:tc>
          <w:tcPr>
            <w:tcW w:w="29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Өмчлүүлэх газрын байршил</w:t>
            </w:r>
          </w:p>
        </w:tc>
        <w:tc>
          <w:tcPr>
            <w:tcW w:w="93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Иргэнд өмчлүүлэх газрын нийт хэмжээ     /га-гаар/</w:t>
            </w:r>
          </w:p>
        </w:tc>
        <w:tc>
          <w:tcPr>
            <w:tcW w:w="8129"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Өмчлүүлэх газрын зориулалт / га-гаар /</w:t>
            </w:r>
          </w:p>
        </w:tc>
      </w:tr>
      <w:tr w:rsidR="001203E6" w:rsidRPr="001203E6" w:rsidTr="009858E6">
        <w:trPr>
          <w:trHeight w:val="225"/>
        </w:trPr>
        <w:tc>
          <w:tcPr>
            <w:tcW w:w="595"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2982"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937"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8129" w:type="dxa"/>
            <w:gridSpan w:val="8"/>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r>
      <w:tr w:rsidR="001203E6" w:rsidRPr="001203E6" w:rsidTr="009858E6">
        <w:trPr>
          <w:trHeight w:val="207"/>
        </w:trPr>
        <w:tc>
          <w:tcPr>
            <w:tcW w:w="595"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2982"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937"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1193" w:type="dxa"/>
            <w:vMerge w:val="restart"/>
            <w:tcBorders>
              <w:top w:val="nil"/>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Иргэнд үнэгүй өмчлүүлэх газрын  нийт хэмжээ</w:t>
            </w:r>
          </w:p>
        </w:tc>
        <w:tc>
          <w:tcPr>
            <w:tcW w:w="344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Үүнээс</w:t>
            </w:r>
          </w:p>
        </w:tc>
        <w:tc>
          <w:tcPr>
            <w:tcW w:w="73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Аж  ахуйн зориулалтаар</w:t>
            </w:r>
          </w:p>
        </w:tc>
        <w:tc>
          <w:tcPr>
            <w:tcW w:w="275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Үүнээс</w:t>
            </w:r>
          </w:p>
        </w:tc>
      </w:tr>
      <w:tr w:rsidR="001203E6" w:rsidRPr="001203E6" w:rsidTr="009858E6">
        <w:trPr>
          <w:trHeight w:val="207"/>
        </w:trPr>
        <w:tc>
          <w:tcPr>
            <w:tcW w:w="595"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2982"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937"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1193"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3445" w:type="dxa"/>
            <w:gridSpan w:val="3"/>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733"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2758" w:type="dxa"/>
            <w:gridSpan w:val="3"/>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r>
      <w:tr w:rsidR="001203E6" w:rsidRPr="001203E6" w:rsidTr="009858E6">
        <w:trPr>
          <w:trHeight w:val="435"/>
        </w:trPr>
        <w:tc>
          <w:tcPr>
            <w:tcW w:w="595"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2982"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937"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1193"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1057" w:type="dxa"/>
            <w:vMerge w:val="restart"/>
            <w:tcBorders>
              <w:top w:val="nil"/>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Одоо эзэмшиж байгаа газрын нийт хэмжээ</w:t>
            </w:r>
          </w:p>
        </w:tc>
        <w:tc>
          <w:tcPr>
            <w:tcW w:w="1195" w:type="dxa"/>
            <w:vMerge w:val="restart"/>
            <w:tcBorders>
              <w:top w:val="nil"/>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Шинээр өмчлүүлэх газрын нийт хэмжээ</w:t>
            </w:r>
          </w:p>
        </w:tc>
        <w:tc>
          <w:tcPr>
            <w:tcW w:w="1193" w:type="dxa"/>
            <w:vMerge w:val="restart"/>
            <w:tcBorders>
              <w:top w:val="nil"/>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Улсын чанартай авто замын дагуу өмчлүүлэх газрын нийт хэмжээ</w:t>
            </w:r>
          </w:p>
        </w:tc>
        <w:tc>
          <w:tcPr>
            <w:tcW w:w="733"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65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Үр тарианы</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Төмс, хүнсний ногооны</w:t>
            </w:r>
          </w:p>
        </w:tc>
        <w:tc>
          <w:tcPr>
            <w:tcW w:w="1109" w:type="dxa"/>
            <w:vMerge w:val="restart"/>
            <w:tcBorders>
              <w:top w:val="nil"/>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 xml:space="preserve">Газар тариалан-гийнхаас бусад аж  ахуйн </w:t>
            </w:r>
          </w:p>
        </w:tc>
      </w:tr>
      <w:tr w:rsidR="001203E6" w:rsidRPr="001203E6" w:rsidTr="009858E6">
        <w:trPr>
          <w:trHeight w:val="285"/>
        </w:trPr>
        <w:tc>
          <w:tcPr>
            <w:tcW w:w="595"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2982"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937"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1193"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105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11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1193"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733"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65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1109"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r>
      <w:tr w:rsidR="001203E6" w:rsidRPr="001203E6" w:rsidTr="009858E6">
        <w:trPr>
          <w:trHeight w:val="285"/>
        </w:trPr>
        <w:tc>
          <w:tcPr>
            <w:tcW w:w="595"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2982"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937"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1193"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105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11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1193"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733"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65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1109"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r>
      <w:tr w:rsidR="001203E6" w:rsidRPr="001203E6" w:rsidTr="009858E6">
        <w:trPr>
          <w:trHeight w:val="1425"/>
        </w:trPr>
        <w:tc>
          <w:tcPr>
            <w:tcW w:w="595"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2982"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937"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1193"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105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11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1193"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733"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65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c>
          <w:tcPr>
            <w:tcW w:w="1109"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b/>
                <w:bCs/>
                <w:color w:val="000000"/>
                <w:sz w:val="18"/>
                <w:szCs w:val="18"/>
              </w:rPr>
            </w:pPr>
          </w:p>
        </w:tc>
      </w:tr>
      <w:tr w:rsidR="001203E6" w:rsidRPr="001203E6" w:rsidTr="009858E6">
        <w:trPr>
          <w:trHeight w:val="28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А</w:t>
            </w:r>
          </w:p>
        </w:tc>
        <w:tc>
          <w:tcPr>
            <w:tcW w:w="141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1</w:t>
            </w: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3</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5</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6</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7</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8</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9</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11</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12</w:t>
            </w:r>
          </w:p>
        </w:tc>
      </w:tr>
      <w:tr w:rsidR="001203E6" w:rsidRPr="001203E6" w:rsidTr="009858E6">
        <w:trPr>
          <w:trHeight w:val="375"/>
        </w:trPr>
        <w:tc>
          <w:tcPr>
            <w:tcW w:w="595" w:type="dxa"/>
            <w:vMerge w:val="restart"/>
            <w:tcBorders>
              <w:top w:val="nil"/>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Алтанбулаг</w:t>
            </w: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Солдатын зүүн урд хэсэг</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172.56</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172.56</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172.56</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8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Их овооны урт</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9.52</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9.52</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9.52</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75"/>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Сумын төвд Найрамдал, Булагийн гудамж, Партизан гудамж</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0.8</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0.8</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0.8</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75"/>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Сэлэмтийн зүүн хэсэг</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93.1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93.1</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93.1</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5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Хоёр элсний баруун хэсэг Жононгийн их хөндий</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2.8</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2.8</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2.8</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255"/>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Сэлэмтийн баруун хэсэг</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18.06</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18.06</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18.06</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255"/>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Цэнхэрийн булан</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3.19</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3.19</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3.19</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65"/>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Номт шар хадатын амын урд</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84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84</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84</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69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Партизаны хороолол, Найрамдал, Суваргын, Булагийн, Залуучуудын, Солдатын хороолол</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17.63</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17.63</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17.63</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2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Найрамдлын 1-46</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0.15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0.15</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0.15</w:t>
            </w:r>
          </w:p>
        </w:tc>
      </w:tr>
      <w:tr w:rsidR="001203E6" w:rsidRPr="001203E6" w:rsidTr="009858E6">
        <w:trPr>
          <w:trHeight w:val="630"/>
        </w:trPr>
        <w:tc>
          <w:tcPr>
            <w:tcW w:w="49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сумын дүн</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401.81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401.66</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17.63</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182.88</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201.15</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0.15</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0.15</w:t>
            </w:r>
          </w:p>
        </w:tc>
      </w:tr>
      <w:tr w:rsidR="001203E6" w:rsidRPr="001203E6" w:rsidTr="009858E6">
        <w:trPr>
          <w:trHeight w:val="285"/>
        </w:trPr>
        <w:tc>
          <w:tcPr>
            <w:tcW w:w="595" w:type="dxa"/>
            <w:vMerge w:val="restart"/>
            <w:tcBorders>
              <w:top w:val="nil"/>
              <w:left w:val="nil"/>
              <w:bottom w:val="nil"/>
              <w:right w:val="nil"/>
            </w:tcBorders>
            <w:shd w:val="clear" w:color="auto" w:fill="auto"/>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1417"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2982"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937"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1193"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6936" w:type="dxa"/>
            <w:gridSpan w:val="7"/>
            <w:vMerge w:val="restart"/>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r>
      <w:tr w:rsidR="001203E6" w:rsidRPr="001203E6" w:rsidTr="009858E6">
        <w:trPr>
          <w:trHeight w:val="285"/>
        </w:trPr>
        <w:tc>
          <w:tcPr>
            <w:tcW w:w="595" w:type="dxa"/>
            <w:vMerge/>
            <w:tcBorders>
              <w:top w:val="nil"/>
              <w:left w:val="nil"/>
              <w:bottom w:val="nil"/>
              <w:right w:val="nil"/>
            </w:tcBorders>
            <w:vAlign w:val="center"/>
            <w:hideMark/>
          </w:tcPr>
          <w:p w:rsidR="001203E6" w:rsidRPr="001203E6" w:rsidRDefault="001203E6" w:rsidP="001203E6">
            <w:pPr>
              <w:spacing w:after="0" w:line="240" w:lineRule="auto"/>
              <w:rPr>
                <w:rFonts w:ascii="Arial Mon" w:eastAsia="Times New Roman" w:hAnsi="Arial Mon" w:cs="Calibri"/>
                <w:color w:val="000000"/>
              </w:rPr>
            </w:pPr>
          </w:p>
        </w:tc>
        <w:tc>
          <w:tcPr>
            <w:tcW w:w="1417"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2982"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937"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1193" w:type="dxa"/>
            <w:tcBorders>
              <w:top w:val="nil"/>
              <w:left w:val="nil"/>
              <w:bottom w:val="nil"/>
              <w:right w:val="nil"/>
            </w:tcBorders>
            <w:shd w:val="clear" w:color="auto" w:fill="auto"/>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6936" w:type="dxa"/>
            <w:gridSpan w:val="7"/>
            <w:vMerge/>
            <w:tcBorders>
              <w:top w:val="nil"/>
              <w:left w:val="nil"/>
              <w:bottom w:val="nil"/>
              <w:right w:val="nil"/>
            </w:tcBorders>
            <w:vAlign w:val="center"/>
            <w:hideMark/>
          </w:tcPr>
          <w:p w:rsidR="001203E6" w:rsidRPr="001203E6" w:rsidRDefault="001203E6" w:rsidP="001203E6">
            <w:pPr>
              <w:spacing w:after="0" w:line="240" w:lineRule="auto"/>
              <w:rPr>
                <w:rFonts w:ascii="Arial" w:eastAsia="Times New Roman" w:hAnsi="Arial" w:cs="Arial"/>
                <w:i/>
                <w:iCs/>
                <w:color w:val="000000"/>
                <w:sz w:val="18"/>
                <w:szCs w:val="18"/>
              </w:rPr>
            </w:pPr>
          </w:p>
        </w:tc>
      </w:tr>
      <w:tr w:rsidR="001203E6" w:rsidRPr="001203E6" w:rsidTr="009858E6">
        <w:trPr>
          <w:trHeight w:val="240"/>
        </w:trPr>
        <w:tc>
          <w:tcPr>
            <w:tcW w:w="595" w:type="dxa"/>
            <w:tcBorders>
              <w:top w:val="nil"/>
              <w:left w:val="nil"/>
              <w:bottom w:val="nil"/>
              <w:right w:val="nil"/>
            </w:tcBorders>
            <w:shd w:val="clear" w:color="auto" w:fill="auto"/>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1417"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2982"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937"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1193" w:type="dxa"/>
            <w:tcBorders>
              <w:top w:val="nil"/>
              <w:left w:val="nil"/>
              <w:bottom w:val="nil"/>
              <w:right w:val="nil"/>
            </w:tcBorders>
            <w:shd w:val="clear" w:color="auto" w:fill="auto"/>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1057" w:type="dxa"/>
            <w:tcBorders>
              <w:top w:val="nil"/>
              <w:left w:val="nil"/>
              <w:bottom w:val="nil"/>
              <w:right w:val="nil"/>
            </w:tcBorders>
            <w:shd w:val="clear" w:color="auto" w:fill="auto"/>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1195"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c>
          <w:tcPr>
            <w:tcW w:w="1193"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c>
          <w:tcPr>
            <w:tcW w:w="733"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c>
          <w:tcPr>
            <w:tcW w:w="657"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c>
          <w:tcPr>
            <w:tcW w:w="992"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c>
          <w:tcPr>
            <w:tcW w:w="1109"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r>
      <w:tr w:rsidR="001203E6" w:rsidRPr="001203E6" w:rsidTr="009858E6">
        <w:trPr>
          <w:trHeight w:val="420"/>
        </w:trPr>
        <w:tc>
          <w:tcPr>
            <w:tcW w:w="595" w:type="dxa"/>
            <w:vMerge w:val="restart"/>
            <w:tcBorders>
              <w:top w:val="single" w:sz="4" w:space="0" w:color="auto"/>
              <w:left w:val="single" w:sz="4" w:space="0" w:color="auto"/>
              <w:bottom w:val="nil"/>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w:t>
            </w:r>
          </w:p>
        </w:tc>
        <w:tc>
          <w:tcPr>
            <w:tcW w:w="1417" w:type="dxa"/>
            <w:vMerge w:val="restart"/>
            <w:tcBorders>
              <w:top w:val="single" w:sz="4" w:space="0" w:color="auto"/>
              <w:left w:val="single" w:sz="4" w:space="0" w:color="auto"/>
              <w:bottom w:val="nil"/>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Баруунбүрэн</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3-р баг Зайсан хороолол</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0.9</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0.9</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0.9</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20"/>
        </w:trPr>
        <w:tc>
          <w:tcPr>
            <w:tcW w:w="595" w:type="dxa"/>
            <w:vMerge/>
            <w:tcBorders>
              <w:top w:val="single" w:sz="4" w:space="0" w:color="auto"/>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single" w:sz="4" w:space="0" w:color="auto"/>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3-р баг Гэсэр</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1.35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1.35</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1.35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20"/>
        </w:trPr>
        <w:tc>
          <w:tcPr>
            <w:tcW w:w="595" w:type="dxa"/>
            <w:vMerge/>
            <w:tcBorders>
              <w:top w:val="single" w:sz="4" w:space="0" w:color="auto"/>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single" w:sz="4" w:space="0" w:color="auto"/>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3-р баг Цагаан овоо</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0.15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0.15</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0.15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20"/>
        </w:trPr>
        <w:tc>
          <w:tcPr>
            <w:tcW w:w="595" w:type="dxa"/>
            <w:vMerge/>
            <w:tcBorders>
              <w:top w:val="single" w:sz="4" w:space="0" w:color="auto"/>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single" w:sz="4" w:space="0" w:color="auto"/>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3-р баг Өгөөмөр хороолол</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6.9</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6.9</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6.9</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95"/>
        </w:trPr>
        <w:tc>
          <w:tcPr>
            <w:tcW w:w="49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сумын дүн</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9.3</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9.3</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9.3</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r>
      <w:tr w:rsidR="001203E6" w:rsidRPr="001203E6" w:rsidTr="009858E6">
        <w:trPr>
          <w:trHeight w:val="540"/>
        </w:trPr>
        <w:tc>
          <w:tcPr>
            <w:tcW w:w="595" w:type="dxa"/>
            <w:vMerge w:val="restart"/>
            <w:tcBorders>
              <w:top w:val="nil"/>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3</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Баянгол</w:t>
            </w: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Баянгол Бурхантай толгойн баруун талд</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3.5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3.5</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3.5</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615"/>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212-р зөрлөгийн төвийн айлуудын хойд талд</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1.68</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1.68</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1.68</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6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179-р зөрлөг</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0.98</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0.98</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0.98</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6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Эрхэт өртөө</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1.28</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1.28</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1.28</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8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Төмөр замын 196-р зөрлөгийн хойд талд</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0.56</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0.56</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0.56</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51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Өлөнт</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21</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95"/>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Дэрстэйн хэсэг</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1.47</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1.47</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1.47</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705"/>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212-р зөрлөгийн төвд нүхэн гүүрний хойд талд</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2.4</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65"/>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221-р зөрлөгийн төвд</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1.68</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1.68</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1.68</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5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Гонир багийн 3-р хэсгийн гудамж хоорондын сул зай</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0.21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0.21</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0.21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8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Баян багийн 2-р багт гудамж хоорондын зай</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0.21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0.21</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0.21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95"/>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Хараа 1-р багт гудамж хоорондын зай</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0.21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0.21</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0.21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2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Төмөр замын 8 байшин</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0.52</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0.52</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0.52</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35"/>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Баян 2-р баг төвд</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0.81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0.81</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0.81</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35"/>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Гонир 3-р багт төвд</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0.32</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0.32</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0.32</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285"/>
        </w:trPr>
        <w:tc>
          <w:tcPr>
            <w:tcW w:w="595" w:type="dxa"/>
            <w:tcBorders>
              <w:top w:val="nil"/>
              <w:left w:val="nil"/>
              <w:bottom w:val="nil"/>
              <w:right w:val="nil"/>
            </w:tcBorders>
            <w:shd w:val="clear" w:color="auto" w:fill="auto"/>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tcBorders>
              <w:top w:val="nil"/>
              <w:left w:val="nil"/>
              <w:bottom w:val="nil"/>
              <w:right w:val="nil"/>
            </w:tcBorders>
            <w:shd w:val="clear" w:color="auto" w:fill="auto"/>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nil"/>
              <w:right w:val="nil"/>
            </w:tcBorders>
            <w:shd w:val="clear" w:color="auto" w:fill="auto"/>
            <w:noWrap/>
            <w:vAlign w:val="bottom"/>
            <w:hideMark/>
          </w:tcPr>
          <w:p w:rsidR="001203E6" w:rsidRPr="009858E6" w:rsidRDefault="001203E6" w:rsidP="001203E6">
            <w:pPr>
              <w:spacing w:after="0" w:line="240" w:lineRule="auto"/>
              <w:rPr>
                <w:rFonts w:ascii="Arial Mon" w:eastAsia="Times New Roman" w:hAnsi="Arial Mon" w:cs="Calibri"/>
                <w:color w:val="000000"/>
                <w:lang w:val="mn-MN"/>
              </w:rPr>
            </w:pPr>
          </w:p>
        </w:tc>
        <w:tc>
          <w:tcPr>
            <w:tcW w:w="937"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1193"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6936" w:type="dxa"/>
            <w:gridSpan w:val="7"/>
            <w:vMerge w:val="restart"/>
            <w:tcBorders>
              <w:top w:val="nil"/>
              <w:left w:val="nil"/>
              <w:bottom w:val="nil"/>
              <w:right w:val="nil"/>
            </w:tcBorders>
            <w:shd w:val="clear" w:color="auto" w:fill="auto"/>
            <w:vAlign w:val="bottom"/>
            <w:hideMark/>
          </w:tcPr>
          <w:p w:rsidR="001203E6" w:rsidRPr="009858E6" w:rsidRDefault="001203E6" w:rsidP="009858E6">
            <w:pPr>
              <w:spacing w:after="0" w:line="240" w:lineRule="auto"/>
              <w:rPr>
                <w:rFonts w:ascii="Arial" w:eastAsia="Times New Roman" w:hAnsi="Arial" w:cs="Arial"/>
                <w:i/>
                <w:iCs/>
                <w:color w:val="000000"/>
                <w:sz w:val="18"/>
                <w:szCs w:val="18"/>
                <w:lang w:val="mn-MN"/>
              </w:rPr>
            </w:pPr>
          </w:p>
        </w:tc>
      </w:tr>
      <w:tr w:rsidR="001203E6" w:rsidRPr="001203E6" w:rsidTr="009858E6">
        <w:trPr>
          <w:trHeight w:val="285"/>
        </w:trPr>
        <w:tc>
          <w:tcPr>
            <w:tcW w:w="595" w:type="dxa"/>
            <w:tcBorders>
              <w:top w:val="nil"/>
              <w:left w:val="nil"/>
              <w:bottom w:val="nil"/>
              <w:right w:val="nil"/>
            </w:tcBorders>
            <w:shd w:val="clear" w:color="auto" w:fill="auto"/>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tcBorders>
              <w:top w:val="nil"/>
              <w:left w:val="nil"/>
              <w:bottom w:val="nil"/>
              <w:right w:val="nil"/>
            </w:tcBorders>
            <w:shd w:val="clear" w:color="auto" w:fill="auto"/>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nil"/>
              <w:right w:val="nil"/>
            </w:tcBorders>
            <w:shd w:val="clear" w:color="auto" w:fill="auto"/>
            <w:noWrap/>
            <w:vAlign w:val="bottom"/>
            <w:hideMark/>
          </w:tcPr>
          <w:p w:rsidR="001203E6" w:rsidRPr="009858E6" w:rsidRDefault="001203E6" w:rsidP="001203E6">
            <w:pPr>
              <w:spacing w:after="0" w:line="240" w:lineRule="auto"/>
              <w:rPr>
                <w:rFonts w:ascii="Arial Mon" w:eastAsia="Times New Roman" w:hAnsi="Arial Mon" w:cs="Calibri"/>
                <w:color w:val="000000"/>
                <w:lang w:val="mn-MN"/>
              </w:rPr>
            </w:pPr>
          </w:p>
        </w:tc>
        <w:tc>
          <w:tcPr>
            <w:tcW w:w="937"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1193" w:type="dxa"/>
            <w:tcBorders>
              <w:top w:val="nil"/>
              <w:left w:val="nil"/>
              <w:bottom w:val="nil"/>
              <w:right w:val="nil"/>
            </w:tcBorders>
            <w:shd w:val="clear" w:color="auto" w:fill="auto"/>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6936" w:type="dxa"/>
            <w:gridSpan w:val="7"/>
            <w:vMerge/>
            <w:tcBorders>
              <w:top w:val="nil"/>
              <w:left w:val="nil"/>
              <w:bottom w:val="nil"/>
              <w:right w:val="nil"/>
            </w:tcBorders>
            <w:vAlign w:val="center"/>
            <w:hideMark/>
          </w:tcPr>
          <w:p w:rsidR="001203E6" w:rsidRPr="001203E6" w:rsidRDefault="001203E6" w:rsidP="001203E6">
            <w:pPr>
              <w:spacing w:after="0" w:line="240" w:lineRule="auto"/>
              <w:rPr>
                <w:rFonts w:ascii="Arial" w:eastAsia="Times New Roman" w:hAnsi="Arial" w:cs="Arial"/>
                <w:i/>
                <w:iCs/>
                <w:color w:val="000000"/>
                <w:sz w:val="18"/>
                <w:szCs w:val="18"/>
              </w:rPr>
            </w:pPr>
          </w:p>
        </w:tc>
      </w:tr>
      <w:tr w:rsidR="001203E6" w:rsidRPr="001203E6" w:rsidTr="009858E6">
        <w:trPr>
          <w:trHeight w:val="345"/>
        </w:trPr>
        <w:tc>
          <w:tcPr>
            <w:tcW w:w="595" w:type="dxa"/>
            <w:tcBorders>
              <w:top w:val="nil"/>
              <w:left w:val="nil"/>
              <w:bottom w:val="nil"/>
              <w:right w:val="nil"/>
            </w:tcBorders>
            <w:shd w:val="clear" w:color="auto" w:fill="auto"/>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tcBorders>
              <w:top w:val="nil"/>
              <w:left w:val="nil"/>
              <w:bottom w:val="nil"/>
              <w:right w:val="nil"/>
            </w:tcBorders>
            <w:shd w:val="clear" w:color="auto" w:fill="auto"/>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937"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1193" w:type="dxa"/>
            <w:tcBorders>
              <w:top w:val="nil"/>
              <w:left w:val="nil"/>
              <w:bottom w:val="nil"/>
              <w:right w:val="nil"/>
            </w:tcBorders>
            <w:shd w:val="clear" w:color="auto" w:fill="auto"/>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1057" w:type="dxa"/>
            <w:tcBorders>
              <w:top w:val="nil"/>
              <w:left w:val="nil"/>
              <w:bottom w:val="nil"/>
              <w:right w:val="nil"/>
            </w:tcBorders>
            <w:shd w:val="clear" w:color="auto" w:fill="auto"/>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1195"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c>
          <w:tcPr>
            <w:tcW w:w="1193"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c>
          <w:tcPr>
            <w:tcW w:w="733"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c>
          <w:tcPr>
            <w:tcW w:w="657"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c>
          <w:tcPr>
            <w:tcW w:w="992"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c>
          <w:tcPr>
            <w:tcW w:w="1109"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r>
      <w:tr w:rsidR="001203E6" w:rsidRPr="001203E6" w:rsidTr="009858E6">
        <w:trPr>
          <w:trHeight w:val="435"/>
        </w:trPr>
        <w:tc>
          <w:tcPr>
            <w:tcW w:w="5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Гонир 3-р баг Дэрстэйд</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0.8</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0.8</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0.8</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35"/>
        </w:trPr>
        <w:tc>
          <w:tcPr>
            <w:tcW w:w="595"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Хараа 1-р баг төвд</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0.59</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0.59</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0.59</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05"/>
        </w:trPr>
        <w:tc>
          <w:tcPr>
            <w:tcW w:w="49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сумын дүн</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38.22</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38.22</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3.04</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31.68</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3.5</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r>
      <w:tr w:rsidR="001203E6" w:rsidRPr="001203E6" w:rsidTr="009858E6">
        <w:trPr>
          <w:trHeight w:val="375"/>
        </w:trPr>
        <w:tc>
          <w:tcPr>
            <w:tcW w:w="595" w:type="dxa"/>
            <w:vMerge w:val="restart"/>
            <w:tcBorders>
              <w:top w:val="nil"/>
              <w:left w:val="single" w:sz="4" w:space="0" w:color="auto"/>
              <w:bottom w:val="nil"/>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4</w:t>
            </w:r>
          </w:p>
        </w:tc>
        <w:tc>
          <w:tcPr>
            <w:tcW w:w="1417" w:type="dxa"/>
            <w:vMerge w:val="restart"/>
            <w:tcBorders>
              <w:top w:val="nil"/>
              <w:left w:val="single" w:sz="4" w:space="0" w:color="auto"/>
              <w:bottom w:val="nil"/>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Ерөө</w:t>
            </w: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Тавин баг тавин ус өртөө</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40</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40</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40</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75"/>
        </w:trPr>
        <w:tc>
          <w:tcPr>
            <w:tcW w:w="595"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Тавин</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5.4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5.4</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5.4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75"/>
        </w:trPr>
        <w:tc>
          <w:tcPr>
            <w:tcW w:w="595"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Тавин баг тавин ус өртөөний ард</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30</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30</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30</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75"/>
        </w:trPr>
        <w:tc>
          <w:tcPr>
            <w:tcW w:w="595"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Тавин Гангын тохой</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75"/>
        </w:trPr>
        <w:tc>
          <w:tcPr>
            <w:tcW w:w="595"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Буурагчин Гэрэлт хайлааст</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55.2</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55.2</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54.2</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75"/>
        </w:trPr>
        <w:tc>
          <w:tcPr>
            <w:tcW w:w="595"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Бугант Хөвөнгийн хөтөл</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38</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38</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38</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75"/>
        </w:trPr>
        <w:tc>
          <w:tcPr>
            <w:tcW w:w="595"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Бугант Ходоод</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0.2</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0.2</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0.2</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75"/>
        </w:trPr>
        <w:tc>
          <w:tcPr>
            <w:tcW w:w="595"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Буурагчин Дарь эх</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1.4</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0.4</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75"/>
        </w:trPr>
        <w:tc>
          <w:tcPr>
            <w:tcW w:w="595"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Буурагчин Энхтал</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3</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3</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3</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75"/>
        </w:trPr>
        <w:tc>
          <w:tcPr>
            <w:tcW w:w="595"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Буурагчин  гүүрний зүүн хойно</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4</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75"/>
        </w:trPr>
        <w:tc>
          <w:tcPr>
            <w:tcW w:w="595"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Бугант Чулуут</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0.72</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0.72</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0.72</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75"/>
        </w:trPr>
        <w:tc>
          <w:tcPr>
            <w:tcW w:w="595"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Бугант тохой</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0.8</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0.8</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0.8</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75"/>
        </w:trPr>
        <w:tc>
          <w:tcPr>
            <w:tcW w:w="595"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Бугант Оросын уул</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0.3</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0.3</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0.3</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75"/>
        </w:trPr>
        <w:tc>
          <w:tcPr>
            <w:tcW w:w="595"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Бугант өлөнт</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0.4</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75"/>
        </w:trPr>
        <w:tc>
          <w:tcPr>
            <w:tcW w:w="595"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Бугант Хайгуул</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0.75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0.75</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0.75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75"/>
        </w:trPr>
        <w:tc>
          <w:tcPr>
            <w:tcW w:w="595"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Бугант Чулуутын гудам</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0.07</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0.07</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0.07</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510"/>
        </w:trPr>
        <w:tc>
          <w:tcPr>
            <w:tcW w:w="49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сумын дүн</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181.24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181.24</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1.47</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179.77</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r>
      <w:tr w:rsidR="001203E6" w:rsidRPr="001203E6" w:rsidTr="009858E6">
        <w:trPr>
          <w:trHeight w:val="450"/>
        </w:trPr>
        <w:tc>
          <w:tcPr>
            <w:tcW w:w="595" w:type="dxa"/>
            <w:vMerge w:val="restart"/>
            <w:tcBorders>
              <w:top w:val="nil"/>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5</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Жавхлант</w:t>
            </w: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Сумын төв 1,2-р багт</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2.8</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2.8</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1.8</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8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6"/>
                <w:szCs w:val="16"/>
              </w:rPr>
            </w:pPr>
            <w:r w:rsidRPr="001203E6">
              <w:rPr>
                <w:rFonts w:ascii="Arial" w:eastAsia="Times New Roman" w:hAnsi="Arial" w:cs="Arial"/>
                <w:color w:val="000000"/>
                <w:sz w:val="16"/>
                <w:szCs w:val="16"/>
              </w:rPr>
              <w:t>Сумын төв 2-р багт</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1.54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1.5</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0.04</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0.04</w:t>
            </w:r>
          </w:p>
        </w:tc>
      </w:tr>
      <w:tr w:rsidR="001203E6" w:rsidRPr="001203E6" w:rsidTr="009858E6">
        <w:trPr>
          <w:trHeight w:val="555"/>
        </w:trPr>
        <w:tc>
          <w:tcPr>
            <w:tcW w:w="49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сумын дүн</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4.34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4.3</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1.8</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2.5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0.04</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0.04</w:t>
            </w:r>
          </w:p>
        </w:tc>
      </w:tr>
      <w:tr w:rsidR="001203E6" w:rsidRPr="001203E6" w:rsidTr="009858E6">
        <w:trPr>
          <w:trHeight w:val="285"/>
        </w:trPr>
        <w:tc>
          <w:tcPr>
            <w:tcW w:w="595" w:type="dxa"/>
            <w:tcBorders>
              <w:top w:val="nil"/>
              <w:left w:val="nil"/>
              <w:bottom w:val="nil"/>
              <w:right w:val="nil"/>
            </w:tcBorders>
            <w:shd w:val="clear" w:color="auto" w:fill="auto"/>
            <w:vAlign w:val="center"/>
            <w:hideMark/>
          </w:tcPr>
          <w:p w:rsidR="001203E6" w:rsidRPr="009858E6" w:rsidRDefault="001203E6" w:rsidP="001203E6">
            <w:pPr>
              <w:spacing w:after="0" w:line="240" w:lineRule="auto"/>
              <w:rPr>
                <w:rFonts w:ascii="Arial" w:eastAsia="Times New Roman" w:hAnsi="Arial" w:cs="Arial"/>
                <w:color w:val="000000"/>
                <w:sz w:val="18"/>
                <w:szCs w:val="18"/>
                <w:lang w:val="mn-MN"/>
              </w:rPr>
            </w:pPr>
          </w:p>
        </w:tc>
        <w:tc>
          <w:tcPr>
            <w:tcW w:w="1417" w:type="dxa"/>
            <w:tcBorders>
              <w:top w:val="nil"/>
              <w:left w:val="nil"/>
              <w:bottom w:val="nil"/>
              <w:right w:val="nil"/>
            </w:tcBorders>
            <w:shd w:val="clear" w:color="auto" w:fill="auto"/>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937"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1193"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6936" w:type="dxa"/>
            <w:gridSpan w:val="7"/>
            <w:vMerge w:val="restart"/>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r>
      <w:tr w:rsidR="001203E6" w:rsidRPr="001203E6" w:rsidTr="009858E6">
        <w:trPr>
          <w:trHeight w:val="285"/>
        </w:trPr>
        <w:tc>
          <w:tcPr>
            <w:tcW w:w="595" w:type="dxa"/>
            <w:tcBorders>
              <w:top w:val="nil"/>
              <w:left w:val="nil"/>
              <w:bottom w:val="nil"/>
              <w:right w:val="nil"/>
            </w:tcBorders>
            <w:shd w:val="clear" w:color="auto" w:fill="auto"/>
            <w:vAlign w:val="center"/>
            <w:hideMark/>
          </w:tcPr>
          <w:p w:rsidR="001203E6" w:rsidRPr="009858E6" w:rsidRDefault="001203E6" w:rsidP="001203E6">
            <w:pPr>
              <w:spacing w:after="0" w:line="240" w:lineRule="auto"/>
              <w:rPr>
                <w:rFonts w:ascii="Arial" w:eastAsia="Times New Roman" w:hAnsi="Arial" w:cs="Arial"/>
                <w:color w:val="000000"/>
                <w:sz w:val="18"/>
                <w:szCs w:val="18"/>
                <w:lang w:val="mn-MN"/>
              </w:rPr>
            </w:pPr>
          </w:p>
        </w:tc>
        <w:tc>
          <w:tcPr>
            <w:tcW w:w="1417" w:type="dxa"/>
            <w:tcBorders>
              <w:top w:val="nil"/>
              <w:left w:val="nil"/>
              <w:bottom w:val="nil"/>
              <w:right w:val="nil"/>
            </w:tcBorders>
            <w:shd w:val="clear" w:color="auto" w:fill="auto"/>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937"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1193" w:type="dxa"/>
            <w:tcBorders>
              <w:top w:val="nil"/>
              <w:left w:val="nil"/>
              <w:bottom w:val="nil"/>
              <w:right w:val="nil"/>
            </w:tcBorders>
            <w:shd w:val="clear" w:color="auto" w:fill="auto"/>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6936" w:type="dxa"/>
            <w:gridSpan w:val="7"/>
            <w:vMerge/>
            <w:tcBorders>
              <w:top w:val="nil"/>
              <w:left w:val="nil"/>
              <w:bottom w:val="nil"/>
              <w:right w:val="nil"/>
            </w:tcBorders>
            <w:vAlign w:val="center"/>
            <w:hideMark/>
          </w:tcPr>
          <w:p w:rsidR="001203E6" w:rsidRPr="001203E6" w:rsidRDefault="001203E6" w:rsidP="001203E6">
            <w:pPr>
              <w:spacing w:after="0" w:line="240" w:lineRule="auto"/>
              <w:rPr>
                <w:rFonts w:ascii="Arial" w:eastAsia="Times New Roman" w:hAnsi="Arial" w:cs="Arial"/>
                <w:i/>
                <w:iCs/>
                <w:color w:val="000000"/>
                <w:sz w:val="18"/>
                <w:szCs w:val="18"/>
              </w:rPr>
            </w:pPr>
          </w:p>
        </w:tc>
      </w:tr>
      <w:tr w:rsidR="001203E6" w:rsidRPr="001203E6" w:rsidTr="009858E6">
        <w:trPr>
          <w:trHeight w:val="240"/>
        </w:trPr>
        <w:tc>
          <w:tcPr>
            <w:tcW w:w="595" w:type="dxa"/>
            <w:tcBorders>
              <w:top w:val="nil"/>
              <w:left w:val="nil"/>
              <w:bottom w:val="nil"/>
              <w:right w:val="nil"/>
            </w:tcBorders>
            <w:shd w:val="clear" w:color="auto" w:fill="auto"/>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tcBorders>
              <w:top w:val="nil"/>
              <w:left w:val="nil"/>
              <w:bottom w:val="nil"/>
              <w:right w:val="nil"/>
            </w:tcBorders>
            <w:shd w:val="clear" w:color="auto" w:fill="auto"/>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937"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1193" w:type="dxa"/>
            <w:tcBorders>
              <w:top w:val="nil"/>
              <w:left w:val="nil"/>
              <w:bottom w:val="nil"/>
              <w:right w:val="nil"/>
            </w:tcBorders>
            <w:shd w:val="clear" w:color="auto" w:fill="auto"/>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1057" w:type="dxa"/>
            <w:tcBorders>
              <w:top w:val="nil"/>
              <w:left w:val="nil"/>
              <w:bottom w:val="nil"/>
              <w:right w:val="nil"/>
            </w:tcBorders>
            <w:shd w:val="clear" w:color="auto" w:fill="auto"/>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1195"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c>
          <w:tcPr>
            <w:tcW w:w="1193"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c>
          <w:tcPr>
            <w:tcW w:w="733"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c>
          <w:tcPr>
            <w:tcW w:w="657"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c>
          <w:tcPr>
            <w:tcW w:w="992"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c>
          <w:tcPr>
            <w:tcW w:w="1109"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r>
      <w:tr w:rsidR="001203E6" w:rsidRPr="001203E6" w:rsidTr="009858E6">
        <w:trPr>
          <w:trHeight w:val="450"/>
        </w:trPr>
        <w:tc>
          <w:tcPr>
            <w:tcW w:w="5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6</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Зүүнбүрэн</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Жаргалант 1-р баг /Жаргалант толгойн ард/</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1.8</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1.8</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1.8</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657"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510"/>
        </w:trPr>
        <w:tc>
          <w:tcPr>
            <w:tcW w:w="595"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Жаргалант 1-р баг Майхан толгой</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15</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35"/>
        </w:trPr>
        <w:tc>
          <w:tcPr>
            <w:tcW w:w="49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сумын дүн</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16.8</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16.8</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16.8</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r>
      <w:tr w:rsidR="001203E6" w:rsidRPr="001203E6" w:rsidTr="009858E6">
        <w:trPr>
          <w:trHeight w:val="495"/>
        </w:trPr>
        <w:tc>
          <w:tcPr>
            <w:tcW w:w="595" w:type="dxa"/>
            <w:vMerge w:val="restart"/>
            <w:tcBorders>
              <w:top w:val="nil"/>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7</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Мандал</w:t>
            </w: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Төмөр зам 1-р баг</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16.5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16.5</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2.5</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555"/>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xml:space="preserve">Ширхэнцэгийн 2-р баг </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2.4</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2.4</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05"/>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xml:space="preserve">Баянсуудал 3-р баг  </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8</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8</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8</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54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Хэрх 4-р баг  /Холбоо толгойн хэсэг/</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8.07</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8.07</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8</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0.07</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05"/>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xml:space="preserve">Түнхэл 5-р баг </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1.5</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1.5</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5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xml:space="preserve">Баянхангай 6-р баг </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1.05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1.05</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1.05</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2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Минжийнхангай 7-р баг</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2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Тарни 8-р баг</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4</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4</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2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Баян-Арцат 9-р баг</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1.5</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1.5</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2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Хэрх 4-р баг Хуучин Зүүнхараа хаалганы зүүн талд</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2.1</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630"/>
        </w:trPr>
        <w:tc>
          <w:tcPr>
            <w:tcW w:w="49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сумын дүн</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46.12</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46.12</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29.95</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16.17</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r>
      <w:tr w:rsidR="001203E6" w:rsidRPr="001203E6" w:rsidTr="009858E6">
        <w:trPr>
          <w:trHeight w:val="390"/>
        </w:trPr>
        <w:tc>
          <w:tcPr>
            <w:tcW w:w="595" w:type="dxa"/>
            <w:vMerge w:val="restart"/>
            <w:tcBorders>
              <w:top w:val="nil"/>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8</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xml:space="preserve">Орхон </w:t>
            </w: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1-р баг сумын төвд</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2.5</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9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2-р баг 42-р зөрлөг</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5.7</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5.7</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5</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0.7</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5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 2-р баг Дархан Эрдэнэтийн зам дагуу</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14</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14</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9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2-р баг Шийр</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9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2-р баг Овоот</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9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2-р баг Сэртэнгийн хөндий</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1.4</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1.4</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90"/>
        </w:trPr>
        <w:tc>
          <w:tcPr>
            <w:tcW w:w="49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сумын дүн</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25.6</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25.6</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5</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4.2</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16.4</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r>
      <w:tr w:rsidR="001203E6" w:rsidRPr="001203E6" w:rsidTr="009858E6">
        <w:trPr>
          <w:trHeight w:val="285"/>
        </w:trPr>
        <w:tc>
          <w:tcPr>
            <w:tcW w:w="595" w:type="dxa"/>
            <w:tcBorders>
              <w:top w:val="nil"/>
              <w:left w:val="nil"/>
              <w:bottom w:val="nil"/>
              <w:right w:val="nil"/>
            </w:tcBorders>
            <w:shd w:val="clear" w:color="auto" w:fill="auto"/>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tcBorders>
              <w:top w:val="nil"/>
              <w:left w:val="nil"/>
              <w:bottom w:val="nil"/>
              <w:right w:val="nil"/>
            </w:tcBorders>
            <w:shd w:val="clear" w:color="auto" w:fill="auto"/>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937"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1193"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6936" w:type="dxa"/>
            <w:gridSpan w:val="7"/>
            <w:vMerge w:val="restart"/>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r>
      <w:tr w:rsidR="001203E6" w:rsidRPr="001203E6" w:rsidTr="009858E6">
        <w:trPr>
          <w:trHeight w:val="285"/>
        </w:trPr>
        <w:tc>
          <w:tcPr>
            <w:tcW w:w="595" w:type="dxa"/>
            <w:tcBorders>
              <w:top w:val="nil"/>
              <w:left w:val="nil"/>
              <w:bottom w:val="nil"/>
              <w:right w:val="nil"/>
            </w:tcBorders>
            <w:shd w:val="clear" w:color="auto" w:fill="auto"/>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tcBorders>
              <w:top w:val="nil"/>
              <w:left w:val="nil"/>
              <w:bottom w:val="nil"/>
              <w:right w:val="nil"/>
            </w:tcBorders>
            <w:shd w:val="clear" w:color="auto" w:fill="auto"/>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937"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1193" w:type="dxa"/>
            <w:tcBorders>
              <w:top w:val="nil"/>
              <w:left w:val="nil"/>
              <w:bottom w:val="nil"/>
              <w:right w:val="nil"/>
            </w:tcBorders>
            <w:shd w:val="clear" w:color="auto" w:fill="auto"/>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6936" w:type="dxa"/>
            <w:gridSpan w:val="7"/>
            <w:vMerge/>
            <w:tcBorders>
              <w:top w:val="nil"/>
              <w:left w:val="nil"/>
              <w:bottom w:val="nil"/>
              <w:right w:val="nil"/>
            </w:tcBorders>
            <w:vAlign w:val="center"/>
            <w:hideMark/>
          </w:tcPr>
          <w:p w:rsidR="001203E6" w:rsidRPr="001203E6" w:rsidRDefault="001203E6" w:rsidP="001203E6">
            <w:pPr>
              <w:spacing w:after="0" w:line="240" w:lineRule="auto"/>
              <w:rPr>
                <w:rFonts w:ascii="Arial" w:eastAsia="Times New Roman" w:hAnsi="Arial" w:cs="Arial"/>
                <w:i/>
                <w:iCs/>
                <w:color w:val="000000"/>
                <w:sz w:val="18"/>
                <w:szCs w:val="18"/>
              </w:rPr>
            </w:pPr>
          </w:p>
        </w:tc>
      </w:tr>
      <w:tr w:rsidR="001203E6" w:rsidRPr="001203E6" w:rsidTr="009858E6">
        <w:trPr>
          <w:trHeight w:val="210"/>
        </w:trPr>
        <w:tc>
          <w:tcPr>
            <w:tcW w:w="595" w:type="dxa"/>
            <w:tcBorders>
              <w:top w:val="nil"/>
              <w:left w:val="nil"/>
              <w:bottom w:val="nil"/>
              <w:right w:val="nil"/>
            </w:tcBorders>
            <w:shd w:val="clear" w:color="auto" w:fill="auto"/>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tcBorders>
              <w:top w:val="nil"/>
              <w:left w:val="nil"/>
              <w:bottom w:val="nil"/>
              <w:right w:val="nil"/>
            </w:tcBorders>
            <w:shd w:val="clear" w:color="auto" w:fill="auto"/>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937"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1193" w:type="dxa"/>
            <w:tcBorders>
              <w:top w:val="nil"/>
              <w:left w:val="nil"/>
              <w:bottom w:val="nil"/>
              <w:right w:val="nil"/>
            </w:tcBorders>
            <w:shd w:val="clear" w:color="auto" w:fill="auto"/>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1057" w:type="dxa"/>
            <w:tcBorders>
              <w:top w:val="nil"/>
              <w:left w:val="nil"/>
              <w:bottom w:val="nil"/>
              <w:right w:val="nil"/>
            </w:tcBorders>
            <w:shd w:val="clear" w:color="auto" w:fill="auto"/>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1195"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c>
          <w:tcPr>
            <w:tcW w:w="1193"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c>
          <w:tcPr>
            <w:tcW w:w="733"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c>
          <w:tcPr>
            <w:tcW w:w="657"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c>
          <w:tcPr>
            <w:tcW w:w="992"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c>
          <w:tcPr>
            <w:tcW w:w="1109"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r>
      <w:tr w:rsidR="001203E6" w:rsidRPr="001203E6" w:rsidTr="009858E6">
        <w:trPr>
          <w:trHeight w:val="405"/>
        </w:trPr>
        <w:tc>
          <w:tcPr>
            <w:tcW w:w="5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9</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Орхонтуул</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Гурт хороолол</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1.8</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1.8</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1.8</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05"/>
        </w:trPr>
        <w:tc>
          <w:tcPr>
            <w:tcW w:w="595"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Дөхөм хороолол</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1.03</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1.03</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1.03</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05"/>
        </w:trPr>
        <w:tc>
          <w:tcPr>
            <w:tcW w:w="595"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Хонхор хороолол</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2.15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2.15</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1.8</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0.35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05"/>
        </w:trPr>
        <w:tc>
          <w:tcPr>
            <w:tcW w:w="595"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Хайлааст</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1.4</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05"/>
        </w:trPr>
        <w:tc>
          <w:tcPr>
            <w:tcW w:w="595"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Туулийн дэнж</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0.24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0.24</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0.24</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05"/>
        </w:trPr>
        <w:tc>
          <w:tcPr>
            <w:tcW w:w="595"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Дэл хороолол</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0.16</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0.16</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0.09</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0.07</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05"/>
        </w:trPr>
        <w:tc>
          <w:tcPr>
            <w:tcW w:w="595"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Бор толгойн хороолол</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0.33</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0.33</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0.33</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05"/>
        </w:trPr>
        <w:tc>
          <w:tcPr>
            <w:tcW w:w="595"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Нөөлгөт хороолол</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0.7</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0.7</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0.7</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05"/>
        </w:trPr>
        <w:tc>
          <w:tcPr>
            <w:tcW w:w="595"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Орхон хороолол</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0.7</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0.7</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0.7</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05"/>
        </w:trPr>
        <w:tc>
          <w:tcPr>
            <w:tcW w:w="595"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Бүрдэн хороолол</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2.1</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30"/>
        </w:trPr>
        <w:tc>
          <w:tcPr>
            <w:tcW w:w="49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сумын дүн</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10.61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10.61</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5.29</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5.32</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r>
      <w:tr w:rsidR="001203E6" w:rsidRPr="001203E6" w:rsidTr="009858E6">
        <w:trPr>
          <w:trHeight w:val="390"/>
        </w:trPr>
        <w:tc>
          <w:tcPr>
            <w:tcW w:w="595" w:type="dxa"/>
            <w:vMerge w:val="restart"/>
            <w:tcBorders>
              <w:top w:val="nil"/>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10</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Сайхан</w:t>
            </w: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Гавшгай 2-р баг Дөмбөн хороолол</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4.9</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4.9</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4.9</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9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Гавшгай 2-р баг Овоот хороолол</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3.5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3.5</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3.5</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3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Номгон 3-р баг Номгон тосгон</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8.4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8.4</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8.4</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3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Номгон 3-р баг Ширээ нуруу</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10.5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10.5</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10.5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65"/>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Номгон 3-р баг Ногоон модны гүүр</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1.44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1.44</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1.44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60"/>
        </w:trPr>
        <w:tc>
          <w:tcPr>
            <w:tcW w:w="49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сумын дүн</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28.74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28.74</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11.94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16.8</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r>
      <w:tr w:rsidR="001203E6" w:rsidRPr="001203E6" w:rsidTr="009858E6">
        <w:trPr>
          <w:trHeight w:val="345"/>
        </w:trPr>
        <w:tc>
          <w:tcPr>
            <w:tcW w:w="595" w:type="dxa"/>
            <w:vMerge w:val="restart"/>
            <w:tcBorders>
              <w:top w:val="nil"/>
              <w:left w:val="single" w:sz="4" w:space="0" w:color="auto"/>
              <w:bottom w:val="nil"/>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11</w:t>
            </w:r>
          </w:p>
        </w:tc>
        <w:tc>
          <w:tcPr>
            <w:tcW w:w="1417" w:type="dxa"/>
            <w:vMerge w:val="restart"/>
            <w:tcBorders>
              <w:top w:val="nil"/>
              <w:left w:val="single" w:sz="4" w:space="0" w:color="auto"/>
              <w:bottom w:val="nil"/>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Сант</w:t>
            </w: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sz w:val="18"/>
                <w:szCs w:val="18"/>
              </w:rPr>
            </w:pPr>
            <w:r w:rsidRPr="001203E6">
              <w:rPr>
                <w:rFonts w:ascii="Arial" w:eastAsia="Times New Roman" w:hAnsi="Arial" w:cs="Arial"/>
                <w:sz w:val="18"/>
                <w:szCs w:val="18"/>
              </w:rPr>
              <w:t>1-р баг Зэгстэй</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sz w:val="18"/>
                <w:szCs w:val="18"/>
              </w:rPr>
            </w:pPr>
            <w:r w:rsidRPr="001203E6">
              <w:rPr>
                <w:rFonts w:ascii="Arial" w:eastAsia="Times New Roman" w:hAnsi="Arial" w:cs="Arial"/>
                <w:sz w:val="18"/>
                <w:szCs w:val="18"/>
              </w:rPr>
              <w:t>2.45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sz w:val="18"/>
                <w:szCs w:val="18"/>
              </w:rPr>
            </w:pPr>
            <w:r w:rsidRPr="001203E6">
              <w:rPr>
                <w:rFonts w:ascii="Arial" w:eastAsia="Times New Roman" w:hAnsi="Arial" w:cs="Arial"/>
                <w:sz w:val="18"/>
                <w:szCs w:val="18"/>
              </w:rPr>
              <w:t>2.45</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sz w:val="18"/>
                <w:szCs w:val="18"/>
              </w:rPr>
            </w:pPr>
            <w:r w:rsidRPr="001203E6">
              <w:rPr>
                <w:rFonts w:ascii="Arial" w:eastAsia="Times New Roman" w:hAnsi="Arial" w:cs="Arial"/>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2.45</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45"/>
        </w:trPr>
        <w:tc>
          <w:tcPr>
            <w:tcW w:w="595"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1-р баг Гурамсан</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sz w:val="18"/>
                <w:szCs w:val="18"/>
              </w:rPr>
            </w:pPr>
            <w:r w:rsidRPr="001203E6">
              <w:rPr>
                <w:rFonts w:ascii="Arial" w:eastAsia="Times New Roman" w:hAnsi="Arial" w:cs="Arial"/>
                <w:sz w:val="18"/>
                <w:szCs w:val="18"/>
              </w:rPr>
              <w:t>2.94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sz w:val="18"/>
                <w:szCs w:val="18"/>
              </w:rPr>
            </w:pPr>
            <w:r w:rsidRPr="001203E6">
              <w:rPr>
                <w:rFonts w:ascii="Arial" w:eastAsia="Times New Roman" w:hAnsi="Arial" w:cs="Arial"/>
                <w:sz w:val="18"/>
                <w:szCs w:val="18"/>
              </w:rPr>
              <w:t>2.94</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sz w:val="18"/>
                <w:szCs w:val="18"/>
              </w:rPr>
            </w:pPr>
            <w:r w:rsidRPr="001203E6">
              <w:rPr>
                <w:rFonts w:ascii="Arial" w:eastAsia="Times New Roman" w:hAnsi="Arial" w:cs="Arial"/>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2.94</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45"/>
        </w:trPr>
        <w:tc>
          <w:tcPr>
            <w:tcW w:w="595"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1-р баг Бургастай</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sz w:val="18"/>
                <w:szCs w:val="18"/>
              </w:rPr>
            </w:pPr>
            <w:r w:rsidRPr="001203E6">
              <w:rPr>
                <w:rFonts w:ascii="Arial" w:eastAsia="Times New Roman" w:hAnsi="Arial" w:cs="Arial"/>
                <w:sz w:val="18"/>
                <w:szCs w:val="18"/>
              </w:rPr>
              <w:t>0.66</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sz w:val="18"/>
                <w:szCs w:val="18"/>
              </w:rPr>
            </w:pPr>
            <w:r w:rsidRPr="001203E6">
              <w:rPr>
                <w:rFonts w:ascii="Arial" w:eastAsia="Times New Roman" w:hAnsi="Arial" w:cs="Arial"/>
                <w:sz w:val="18"/>
                <w:szCs w:val="18"/>
              </w:rPr>
              <w:t>0.66</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sz w:val="18"/>
                <w:szCs w:val="18"/>
              </w:rPr>
            </w:pPr>
            <w:r w:rsidRPr="001203E6">
              <w:rPr>
                <w:rFonts w:ascii="Arial" w:eastAsia="Times New Roman" w:hAnsi="Arial" w:cs="Arial"/>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0.66</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45"/>
        </w:trPr>
        <w:tc>
          <w:tcPr>
            <w:tcW w:w="595"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1-р баг Номунхан</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sz w:val="18"/>
                <w:szCs w:val="18"/>
              </w:rPr>
            </w:pPr>
            <w:r w:rsidRPr="001203E6">
              <w:rPr>
                <w:rFonts w:ascii="Arial" w:eastAsia="Times New Roman" w:hAnsi="Arial" w:cs="Arial"/>
                <w:sz w:val="18"/>
                <w:szCs w:val="18"/>
              </w:rPr>
              <w:t>0.17</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sz w:val="18"/>
                <w:szCs w:val="18"/>
              </w:rPr>
            </w:pPr>
            <w:r w:rsidRPr="001203E6">
              <w:rPr>
                <w:rFonts w:ascii="Arial" w:eastAsia="Times New Roman" w:hAnsi="Arial" w:cs="Arial"/>
                <w:sz w:val="18"/>
                <w:szCs w:val="18"/>
              </w:rPr>
              <w:t>0.17</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sz w:val="18"/>
                <w:szCs w:val="18"/>
              </w:rPr>
            </w:pPr>
            <w:r w:rsidRPr="001203E6">
              <w:rPr>
                <w:rFonts w:ascii="Arial" w:eastAsia="Times New Roman" w:hAnsi="Arial" w:cs="Arial"/>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0.17</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45"/>
        </w:trPr>
        <w:tc>
          <w:tcPr>
            <w:tcW w:w="595"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1-р баг Будлан</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sz w:val="18"/>
                <w:szCs w:val="18"/>
              </w:rPr>
            </w:pPr>
            <w:r w:rsidRPr="001203E6">
              <w:rPr>
                <w:rFonts w:ascii="Arial" w:eastAsia="Times New Roman" w:hAnsi="Arial" w:cs="Arial"/>
                <w:sz w:val="18"/>
                <w:szCs w:val="18"/>
              </w:rPr>
              <w:t>0.06</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sz w:val="18"/>
                <w:szCs w:val="18"/>
              </w:rPr>
            </w:pPr>
            <w:r w:rsidRPr="001203E6">
              <w:rPr>
                <w:rFonts w:ascii="Arial" w:eastAsia="Times New Roman" w:hAnsi="Arial" w:cs="Arial"/>
                <w:sz w:val="18"/>
                <w:szCs w:val="18"/>
              </w:rPr>
              <w:t>0.06</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sz w:val="18"/>
                <w:szCs w:val="18"/>
              </w:rPr>
            </w:pPr>
            <w:r w:rsidRPr="001203E6">
              <w:rPr>
                <w:rFonts w:ascii="Arial" w:eastAsia="Times New Roman" w:hAnsi="Arial" w:cs="Arial"/>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0.06</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60"/>
        </w:trPr>
        <w:tc>
          <w:tcPr>
            <w:tcW w:w="595"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nil"/>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Хушаат 2-р баг Цагаан толгой</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0.07</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0.07</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0.07</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80"/>
        </w:trPr>
        <w:tc>
          <w:tcPr>
            <w:tcW w:w="595" w:type="dxa"/>
            <w:tcBorders>
              <w:top w:val="nil"/>
              <w:left w:val="single" w:sz="4" w:space="0" w:color="auto"/>
              <w:bottom w:val="nil"/>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417" w:type="dxa"/>
            <w:tcBorders>
              <w:top w:val="nil"/>
              <w:left w:val="nil"/>
              <w:bottom w:val="nil"/>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Хушаат 2-р баг Хуучин 120 засвар баруун талд</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0.5</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0.5</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45"/>
        </w:trPr>
        <w:tc>
          <w:tcPr>
            <w:tcW w:w="49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сумын дүн</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6.85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6.85</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6.85</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r>
      <w:tr w:rsidR="001203E6" w:rsidRPr="001203E6" w:rsidTr="009858E6">
        <w:trPr>
          <w:trHeight w:val="285"/>
        </w:trPr>
        <w:tc>
          <w:tcPr>
            <w:tcW w:w="595" w:type="dxa"/>
            <w:tcBorders>
              <w:top w:val="nil"/>
              <w:left w:val="nil"/>
              <w:bottom w:val="nil"/>
              <w:right w:val="nil"/>
            </w:tcBorders>
            <w:shd w:val="clear" w:color="auto" w:fill="auto"/>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tcBorders>
              <w:top w:val="nil"/>
              <w:left w:val="nil"/>
              <w:bottom w:val="nil"/>
              <w:right w:val="nil"/>
            </w:tcBorders>
            <w:shd w:val="clear" w:color="auto" w:fill="auto"/>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937"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1193"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6936" w:type="dxa"/>
            <w:gridSpan w:val="7"/>
            <w:vMerge w:val="restart"/>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r>
      <w:tr w:rsidR="001203E6" w:rsidRPr="001203E6" w:rsidTr="009858E6">
        <w:trPr>
          <w:trHeight w:val="285"/>
        </w:trPr>
        <w:tc>
          <w:tcPr>
            <w:tcW w:w="595" w:type="dxa"/>
            <w:tcBorders>
              <w:top w:val="nil"/>
              <w:left w:val="nil"/>
              <w:bottom w:val="nil"/>
              <w:right w:val="nil"/>
            </w:tcBorders>
            <w:shd w:val="clear" w:color="auto" w:fill="auto"/>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tcBorders>
              <w:top w:val="nil"/>
              <w:left w:val="nil"/>
              <w:bottom w:val="nil"/>
              <w:right w:val="nil"/>
            </w:tcBorders>
            <w:shd w:val="clear" w:color="auto" w:fill="auto"/>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937"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1193" w:type="dxa"/>
            <w:tcBorders>
              <w:top w:val="nil"/>
              <w:left w:val="nil"/>
              <w:bottom w:val="nil"/>
              <w:right w:val="nil"/>
            </w:tcBorders>
            <w:shd w:val="clear" w:color="auto" w:fill="auto"/>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6936" w:type="dxa"/>
            <w:gridSpan w:val="7"/>
            <w:vMerge/>
            <w:tcBorders>
              <w:top w:val="nil"/>
              <w:left w:val="nil"/>
              <w:bottom w:val="nil"/>
              <w:right w:val="nil"/>
            </w:tcBorders>
            <w:vAlign w:val="center"/>
            <w:hideMark/>
          </w:tcPr>
          <w:p w:rsidR="001203E6" w:rsidRPr="001203E6" w:rsidRDefault="001203E6" w:rsidP="001203E6">
            <w:pPr>
              <w:spacing w:after="0" w:line="240" w:lineRule="auto"/>
              <w:rPr>
                <w:rFonts w:ascii="Arial" w:eastAsia="Times New Roman" w:hAnsi="Arial" w:cs="Arial"/>
                <w:i/>
                <w:iCs/>
                <w:color w:val="000000"/>
                <w:sz w:val="18"/>
                <w:szCs w:val="18"/>
              </w:rPr>
            </w:pPr>
          </w:p>
        </w:tc>
      </w:tr>
      <w:tr w:rsidR="001203E6" w:rsidRPr="001203E6" w:rsidTr="009858E6">
        <w:trPr>
          <w:trHeight w:val="270"/>
        </w:trPr>
        <w:tc>
          <w:tcPr>
            <w:tcW w:w="595" w:type="dxa"/>
            <w:tcBorders>
              <w:top w:val="nil"/>
              <w:left w:val="nil"/>
              <w:bottom w:val="nil"/>
              <w:right w:val="nil"/>
            </w:tcBorders>
            <w:shd w:val="clear" w:color="auto" w:fill="auto"/>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tcBorders>
              <w:top w:val="nil"/>
              <w:left w:val="nil"/>
              <w:bottom w:val="nil"/>
              <w:right w:val="nil"/>
            </w:tcBorders>
            <w:shd w:val="clear" w:color="auto" w:fill="auto"/>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937"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1193" w:type="dxa"/>
            <w:tcBorders>
              <w:top w:val="nil"/>
              <w:left w:val="nil"/>
              <w:bottom w:val="nil"/>
              <w:right w:val="nil"/>
            </w:tcBorders>
            <w:shd w:val="clear" w:color="auto" w:fill="auto"/>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1057" w:type="dxa"/>
            <w:tcBorders>
              <w:top w:val="nil"/>
              <w:left w:val="nil"/>
              <w:bottom w:val="nil"/>
              <w:right w:val="nil"/>
            </w:tcBorders>
            <w:shd w:val="clear" w:color="auto" w:fill="auto"/>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1195"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c>
          <w:tcPr>
            <w:tcW w:w="1193"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c>
          <w:tcPr>
            <w:tcW w:w="733"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c>
          <w:tcPr>
            <w:tcW w:w="657"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c>
          <w:tcPr>
            <w:tcW w:w="992"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c>
          <w:tcPr>
            <w:tcW w:w="1109"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r>
      <w:tr w:rsidR="001203E6" w:rsidRPr="001203E6" w:rsidTr="009858E6">
        <w:trPr>
          <w:trHeight w:val="510"/>
        </w:trPr>
        <w:tc>
          <w:tcPr>
            <w:tcW w:w="5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Сүхбаатар</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xml:space="preserve"> Хонгор морьт 1-р баг Цагаан хаалганы гудамж</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1.93</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1.93</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0.93</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r w:rsidRPr="001203E6">
              <w:rPr>
                <w:rFonts w:ascii="Arial" w:eastAsia="Times New Roman" w:hAnsi="Arial" w:cs="Arial"/>
                <w:i/>
                <w:iCs/>
                <w:color w:val="000000"/>
                <w:sz w:val="18"/>
                <w:szCs w:val="18"/>
              </w:rPr>
              <w:t>1</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20"/>
        </w:trPr>
        <w:tc>
          <w:tcPr>
            <w:tcW w:w="595"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Цагаан эргийн 2-р баг Хулангийн гудамж</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0.63</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0.63</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0.42</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r w:rsidRPr="001203E6">
              <w:rPr>
                <w:rFonts w:ascii="Arial" w:eastAsia="Times New Roman" w:hAnsi="Arial" w:cs="Arial"/>
                <w:i/>
                <w:iCs/>
                <w:color w:val="000000"/>
                <w:sz w:val="18"/>
                <w:szCs w:val="18"/>
              </w:rPr>
              <w:t>0.21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20"/>
        </w:trPr>
        <w:tc>
          <w:tcPr>
            <w:tcW w:w="595"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Салхитын 3-р баг Очирбатын гудамж</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0.7</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0.7</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0.7</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20"/>
        </w:trPr>
        <w:tc>
          <w:tcPr>
            <w:tcW w:w="595"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Шүдэнзний 4-р баг Данигай Дамдины гудамж</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4.35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4.35</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3.85</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80"/>
        </w:trPr>
        <w:tc>
          <w:tcPr>
            <w:tcW w:w="595"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Буур хээрийн 8-р баг Найрамдал хотгоны зүүн урд хэсэгт</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1.5</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80"/>
        </w:trPr>
        <w:tc>
          <w:tcPr>
            <w:tcW w:w="595"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Бор гүвээний 5-р баг Дэнж, Шандын 12 гудамж</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12.66</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12.66</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7.66</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50"/>
        </w:trPr>
        <w:tc>
          <w:tcPr>
            <w:tcW w:w="49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сумын дүн</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21.77</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21.77</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13.56</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8.21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r>
      <w:tr w:rsidR="001203E6" w:rsidRPr="001203E6" w:rsidTr="009858E6">
        <w:trPr>
          <w:trHeight w:val="405"/>
        </w:trPr>
        <w:tc>
          <w:tcPr>
            <w:tcW w:w="595" w:type="dxa"/>
            <w:vMerge w:val="restart"/>
            <w:tcBorders>
              <w:top w:val="nil"/>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13</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Түшиг</w:t>
            </w: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1-р багт</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2.3</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2.3</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0.8</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05"/>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2-р багт</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0.8</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1.2</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05"/>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Байв</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28</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28</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28</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05"/>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Хүүхдийн овоо</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7</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7</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7</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05"/>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Хүрэн толгой</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7</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7</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7</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555"/>
        </w:trPr>
        <w:tc>
          <w:tcPr>
            <w:tcW w:w="49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сумын дүн</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46.3</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46.3</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1.6</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44.7</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r>
      <w:tr w:rsidR="001203E6" w:rsidRPr="001203E6" w:rsidTr="009858E6">
        <w:trPr>
          <w:trHeight w:val="420"/>
        </w:trPr>
        <w:tc>
          <w:tcPr>
            <w:tcW w:w="595" w:type="dxa"/>
            <w:vMerge w:val="restart"/>
            <w:tcBorders>
              <w:top w:val="nil"/>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14</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Хушаат</w:t>
            </w: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Даагат баг Ишгэнт хороолол</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1.92</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1.92</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1.92</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2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Мөнхтолгой Рашаант хороолол</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4.68</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4.68</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4.68</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2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Мөнхтолгой Дуулга хороолол</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0.43</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0.43</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0.43</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2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Мөнхтолгой Орхон хороолол</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0.2</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0.2</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0.2</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2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Мөнхтолгой Тал булаг хороолол</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32.6</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32.6</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32.6</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2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Даагат баг Энхтал хороолол</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1.92</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1.92</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1.92</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2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Мөнхтолгой Баржгар улаан</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0.56</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0.56</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0.56</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705"/>
        </w:trPr>
        <w:tc>
          <w:tcPr>
            <w:tcW w:w="49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сумын дүн</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42.31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42.31</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42.31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r>
      <w:tr w:rsidR="001203E6" w:rsidRPr="001203E6" w:rsidTr="009858E6">
        <w:trPr>
          <w:trHeight w:val="285"/>
        </w:trPr>
        <w:tc>
          <w:tcPr>
            <w:tcW w:w="595" w:type="dxa"/>
            <w:tcBorders>
              <w:top w:val="nil"/>
              <w:left w:val="nil"/>
              <w:bottom w:val="nil"/>
              <w:right w:val="nil"/>
            </w:tcBorders>
            <w:shd w:val="clear" w:color="auto" w:fill="auto"/>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tcBorders>
              <w:top w:val="nil"/>
              <w:left w:val="nil"/>
              <w:bottom w:val="nil"/>
              <w:right w:val="nil"/>
            </w:tcBorders>
            <w:shd w:val="clear" w:color="auto" w:fill="auto"/>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937"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1193"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6936" w:type="dxa"/>
            <w:gridSpan w:val="7"/>
            <w:vMerge w:val="restart"/>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r>
      <w:tr w:rsidR="001203E6" w:rsidRPr="001203E6" w:rsidTr="009858E6">
        <w:trPr>
          <w:trHeight w:val="285"/>
        </w:trPr>
        <w:tc>
          <w:tcPr>
            <w:tcW w:w="595" w:type="dxa"/>
            <w:tcBorders>
              <w:top w:val="nil"/>
              <w:left w:val="nil"/>
              <w:bottom w:val="nil"/>
              <w:right w:val="nil"/>
            </w:tcBorders>
            <w:shd w:val="clear" w:color="auto" w:fill="auto"/>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tcBorders>
              <w:top w:val="nil"/>
              <w:left w:val="nil"/>
              <w:bottom w:val="nil"/>
              <w:right w:val="nil"/>
            </w:tcBorders>
            <w:shd w:val="clear" w:color="auto" w:fill="auto"/>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937"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1193" w:type="dxa"/>
            <w:tcBorders>
              <w:top w:val="nil"/>
              <w:left w:val="nil"/>
              <w:bottom w:val="nil"/>
              <w:right w:val="nil"/>
            </w:tcBorders>
            <w:shd w:val="clear" w:color="auto" w:fill="auto"/>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6936" w:type="dxa"/>
            <w:gridSpan w:val="7"/>
            <w:vMerge/>
            <w:tcBorders>
              <w:top w:val="nil"/>
              <w:left w:val="nil"/>
              <w:bottom w:val="nil"/>
              <w:right w:val="nil"/>
            </w:tcBorders>
            <w:vAlign w:val="center"/>
            <w:hideMark/>
          </w:tcPr>
          <w:p w:rsidR="001203E6" w:rsidRPr="001203E6" w:rsidRDefault="001203E6" w:rsidP="001203E6">
            <w:pPr>
              <w:spacing w:after="0" w:line="240" w:lineRule="auto"/>
              <w:rPr>
                <w:rFonts w:ascii="Arial" w:eastAsia="Times New Roman" w:hAnsi="Arial" w:cs="Arial"/>
                <w:i/>
                <w:iCs/>
                <w:color w:val="000000"/>
                <w:sz w:val="18"/>
                <w:szCs w:val="18"/>
              </w:rPr>
            </w:pPr>
          </w:p>
        </w:tc>
      </w:tr>
      <w:tr w:rsidR="001203E6" w:rsidRPr="001203E6" w:rsidTr="009858E6">
        <w:trPr>
          <w:trHeight w:val="270"/>
        </w:trPr>
        <w:tc>
          <w:tcPr>
            <w:tcW w:w="595" w:type="dxa"/>
            <w:tcBorders>
              <w:top w:val="nil"/>
              <w:left w:val="nil"/>
              <w:bottom w:val="nil"/>
              <w:right w:val="nil"/>
            </w:tcBorders>
            <w:shd w:val="clear" w:color="auto" w:fill="auto"/>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tcBorders>
              <w:top w:val="nil"/>
              <w:left w:val="nil"/>
              <w:bottom w:val="nil"/>
              <w:right w:val="nil"/>
            </w:tcBorders>
            <w:shd w:val="clear" w:color="auto" w:fill="auto"/>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937" w:type="dxa"/>
            <w:tcBorders>
              <w:top w:val="nil"/>
              <w:left w:val="nil"/>
              <w:bottom w:val="nil"/>
              <w:right w:val="nil"/>
            </w:tcBorders>
            <w:shd w:val="clear" w:color="auto" w:fill="auto"/>
            <w:noWrap/>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1193" w:type="dxa"/>
            <w:tcBorders>
              <w:top w:val="nil"/>
              <w:left w:val="nil"/>
              <w:bottom w:val="nil"/>
              <w:right w:val="nil"/>
            </w:tcBorders>
            <w:shd w:val="clear" w:color="auto" w:fill="auto"/>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1057" w:type="dxa"/>
            <w:tcBorders>
              <w:top w:val="nil"/>
              <w:left w:val="nil"/>
              <w:bottom w:val="nil"/>
              <w:right w:val="nil"/>
            </w:tcBorders>
            <w:shd w:val="clear" w:color="auto" w:fill="auto"/>
            <w:vAlign w:val="bottom"/>
            <w:hideMark/>
          </w:tcPr>
          <w:p w:rsidR="001203E6" w:rsidRPr="001203E6" w:rsidRDefault="001203E6" w:rsidP="001203E6">
            <w:pPr>
              <w:spacing w:after="0" w:line="240" w:lineRule="auto"/>
              <w:rPr>
                <w:rFonts w:ascii="Arial Mon" w:eastAsia="Times New Roman" w:hAnsi="Arial Mon" w:cs="Calibri"/>
                <w:color w:val="000000"/>
              </w:rPr>
            </w:pPr>
          </w:p>
        </w:tc>
        <w:tc>
          <w:tcPr>
            <w:tcW w:w="1195"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c>
          <w:tcPr>
            <w:tcW w:w="1193"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c>
          <w:tcPr>
            <w:tcW w:w="733"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c>
          <w:tcPr>
            <w:tcW w:w="657"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c>
          <w:tcPr>
            <w:tcW w:w="992"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c>
          <w:tcPr>
            <w:tcW w:w="1109" w:type="dxa"/>
            <w:tcBorders>
              <w:top w:val="nil"/>
              <w:left w:val="nil"/>
              <w:bottom w:val="nil"/>
              <w:right w:val="nil"/>
            </w:tcBorders>
            <w:shd w:val="clear" w:color="auto" w:fill="auto"/>
            <w:vAlign w:val="bottom"/>
            <w:hideMark/>
          </w:tcPr>
          <w:p w:rsidR="001203E6" w:rsidRPr="001203E6" w:rsidRDefault="001203E6" w:rsidP="001203E6">
            <w:pPr>
              <w:spacing w:after="0" w:line="240" w:lineRule="auto"/>
              <w:jc w:val="center"/>
              <w:rPr>
                <w:rFonts w:ascii="Arial" w:eastAsia="Times New Roman" w:hAnsi="Arial" w:cs="Arial"/>
                <w:i/>
                <w:iCs/>
                <w:color w:val="000000"/>
                <w:sz w:val="18"/>
                <w:szCs w:val="18"/>
              </w:rPr>
            </w:pPr>
          </w:p>
        </w:tc>
      </w:tr>
      <w:tr w:rsidR="001203E6" w:rsidRPr="001203E6" w:rsidTr="009858E6">
        <w:trPr>
          <w:trHeight w:val="495"/>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Хүдэр</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Баянцагаан 2-р баг</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75.6</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75.6</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75.6</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525"/>
        </w:trPr>
        <w:tc>
          <w:tcPr>
            <w:tcW w:w="49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сумын дүн</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75.6</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75.6</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75.6</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r>
      <w:tr w:rsidR="001203E6" w:rsidRPr="001203E6" w:rsidTr="009858E6">
        <w:trPr>
          <w:trHeight w:val="525"/>
        </w:trPr>
        <w:tc>
          <w:tcPr>
            <w:tcW w:w="595" w:type="dxa"/>
            <w:vMerge w:val="restart"/>
            <w:tcBorders>
              <w:top w:val="nil"/>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16</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Цагааннуур</w:t>
            </w: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Хонхорт</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20</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20</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20</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5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Хуурч 2-р багийн гудамж хооронд</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1.7</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1.7</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1.7</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45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ЗДТГазрын урд талд</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1.2</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1.2</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1.2</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645"/>
        </w:trPr>
        <w:tc>
          <w:tcPr>
            <w:tcW w:w="49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сумын дүн</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22.9</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22.9</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2.9</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20</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r>
      <w:tr w:rsidR="001203E6" w:rsidRPr="001203E6" w:rsidTr="009858E6">
        <w:trPr>
          <w:trHeight w:val="375"/>
        </w:trPr>
        <w:tc>
          <w:tcPr>
            <w:tcW w:w="595" w:type="dxa"/>
            <w:vMerge w:val="restart"/>
            <w:tcBorders>
              <w:top w:val="nil"/>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17</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Шаамар</w:t>
            </w: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1-р Баг хорооллын урд хэсэг</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10.5</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10.5</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10.5</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75"/>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1-р баг Шаамар 6</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20</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20</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20</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375"/>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1-р баг Улиастай</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1.4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1.4</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1.4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18"/>
                <w:szCs w:val="18"/>
              </w:rPr>
            </w:pPr>
            <w:r w:rsidRPr="001203E6">
              <w:rPr>
                <w:rFonts w:ascii="Arial" w:eastAsia="Times New Roman" w:hAnsi="Arial" w:cs="Arial"/>
                <w:color w:val="000000"/>
                <w:sz w:val="18"/>
                <w:szCs w:val="18"/>
              </w:rPr>
              <w:t> </w:t>
            </w:r>
          </w:p>
        </w:tc>
      </w:tr>
      <w:tr w:rsidR="001203E6" w:rsidRPr="001203E6" w:rsidTr="009858E6">
        <w:trPr>
          <w:trHeight w:val="585"/>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1-р баг Усан сангийн дэнж</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1</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r>
      <w:tr w:rsidR="001203E6" w:rsidRPr="001203E6" w:rsidTr="009858E6">
        <w:trPr>
          <w:trHeight w:val="54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1-р баг Эмнэлгээс зүүн тийш</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0.7</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0.7</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0.7</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r>
      <w:tr w:rsidR="001203E6" w:rsidRPr="001203E6" w:rsidTr="009858E6">
        <w:trPr>
          <w:trHeight w:val="45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1-р баг Дэнжийн 1-р хэсэг орон нутгийн зам дагуу</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0.2</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0.2</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0.2</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r>
      <w:tr w:rsidR="001203E6" w:rsidRPr="001203E6" w:rsidTr="009858E6">
        <w:trPr>
          <w:trHeight w:val="39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1-р баг Дэнж хэсэгт</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3</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3</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3</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r>
      <w:tr w:rsidR="001203E6" w:rsidRPr="001203E6" w:rsidTr="009858E6">
        <w:trPr>
          <w:trHeight w:val="39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1-р баг Зөгий</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1</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r>
      <w:tr w:rsidR="001203E6" w:rsidRPr="001203E6" w:rsidTr="009858E6">
        <w:trPr>
          <w:trHeight w:val="39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xml:space="preserve">1-р баг Ногоо Шаамарын дэнж  </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0.4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0.4</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0.4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r>
      <w:tr w:rsidR="001203E6" w:rsidRPr="001203E6" w:rsidTr="009858E6">
        <w:trPr>
          <w:trHeight w:val="39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3-р баг Дэнж</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0.7</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0.7</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0.7</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r>
      <w:tr w:rsidR="001203E6" w:rsidRPr="001203E6" w:rsidTr="009858E6">
        <w:trPr>
          <w:trHeight w:val="39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3-р баг Хонхор</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0.7</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0.7</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0.7</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r>
      <w:tr w:rsidR="001203E6" w:rsidRPr="001203E6" w:rsidTr="009858E6">
        <w:trPr>
          <w:trHeight w:val="390"/>
        </w:trPr>
        <w:tc>
          <w:tcPr>
            <w:tcW w:w="595"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203E6" w:rsidRPr="001203E6" w:rsidRDefault="001203E6" w:rsidP="001203E6">
            <w:pPr>
              <w:spacing w:after="0" w:line="240" w:lineRule="auto"/>
              <w:rPr>
                <w:rFonts w:ascii="Arial" w:eastAsia="Times New Roman" w:hAnsi="Arial" w:cs="Arial"/>
                <w:color w:val="000000"/>
                <w:sz w:val="18"/>
                <w:szCs w:val="18"/>
              </w:rPr>
            </w:pPr>
          </w:p>
        </w:tc>
        <w:tc>
          <w:tcPr>
            <w:tcW w:w="298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3-р баг Дөрвөн зам</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4.2</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4.2</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4.2</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color w:val="000000"/>
                <w:sz w:val="20"/>
                <w:szCs w:val="20"/>
              </w:rPr>
            </w:pPr>
            <w:r w:rsidRPr="001203E6">
              <w:rPr>
                <w:rFonts w:ascii="Arial" w:eastAsia="Times New Roman" w:hAnsi="Arial" w:cs="Arial"/>
                <w:color w:val="000000"/>
                <w:sz w:val="20"/>
                <w:szCs w:val="20"/>
              </w:rPr>
              <w:t> </w:t>
            </w:r>
          </w:p>
        </w:tc>
      </w:tr>
      <w:tr w:rsidR="001203E6" w:rsidRPr="001203E6" w:rsidTr="009858E6">
        <w:trPr>
          <w:trHeight w:val="420"/>
        </w:trPr>
        <w:tc>
          <w:tcPr>
            <w:tcW w:w="49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сумын дүн</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43.8</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43.8</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8.4</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35.4</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r>
      <w:tr w:rsidR="001203E6" w:rsidRPr="001203E6" w:rsidTr="009858E6">
        <w:trPr>
          <w:trHeight w:val="495"/>
        </w:trPr>
        <w:tc>
          <w:tcPr>
            <w:tcW w:w="49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Aймгийн хэмжээнд</w:t>
            </w:r>
          </w:p>
        </w:tc>
        <w:tc>
          <w:tcPr>
            <w:tcW w:w="93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1022.31</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1022.12</w:t>
            </w:r>
          </w:p>
        </w:tc>
        <w:tc>
          <w:tcPr>
            <w:tcW w:w="10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82.24</w:t>
            </w:r>
          </w:p>
        </w:tc>
        <w:tc>
          <w:tcPr>
            <w:tcW w:w="1195"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659.78</w:t>
            </w:r>
          </w:p>
        </w:tc>
        <w:tc>
          <w:tcPr>
            <w:tcW w:w="119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280.1</w:t>
            </w:r>
          </w:p>
        </w:tc>
        <w:tc>
          <w:tcPr>
            <w:tcW w:w="733"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0.19</w:t>
            </w:r>
          </w:p>
        </w:tc>
        <w:tc>
          <w:tcPr>
            <w:tcW w:w="657"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w:t>
            </w:r>
          </w:p>
        </w:tc>
        <w:tc>
          <w:tcPr>
            <w:tcW w:w="1109" w:type="dxa"/>
            <w:tcBorders>
              <w:top w:val="nil"/>
              <w:left w:val="nil"/>
              <w:bottom w:val="single" w:sz="4" w:space="0" w:color="auto"/>
              <w:right w:val="single" w:sz="4" w:space="0" w:color="auto"/>
            </w:tcBorders>
            <w:shd w:val="clear" w:color="auto" w:fill="auto"/>
            <w:vAlign w:val="center"/>
            <w:hideMark/>
          </w:tcPr>
          <w:p w:rsidR="001203E6" w:rsidRPr="001203E6" w:rsidRDefault="001203E6" w:rsidP="001203E6">
            <w:pPr>
              <w:spacing w:after="0" w:line="240" w:lineRule="auto"/>
              <w:jc w:val="center"/>
              <w:rPr>
                <w:rFonts w:ascii="Arial" w:eastAsia="Times New Roman" w:hAnsi="Arial" w:cs="Arial"/>
                <w:b/>
                <w:bCs/>
                <w:color w:val="000000"/>
                <w:sz w:val="18"/>
                <w:szCs w:val="18"/>
              </w:rPr>
            </w:pPr>
            <w:r w:rsidRPr="001203E6">
              <w:rPr>
                <w:rFonts w:ascii="Arial" w:eastAsia="Times New Roman" w:hAnsi="Arial" w:cs="Arial"/>
                <w:b/>
                <w:bCs/>
                <w:color w:val="000000"/>
                <w:sz w:val="18"/>
                <w:szCs w:val="18"/>
              </w:rPr>
              <w:t>0.19</w:t>
            </w:r>
          </w:p>
        </w:tc>
      </w:tr>
    </w:tbl>
    <w:p w:rsidR="001203E6" w:rsidRDefault="001203E6" w:rsidP="001203E6">
      <w:pPr>
        <w:spacing w:after="0" w:line="240" w:lineRule="auto"/>
        <w:rPr>
          <w:rFonts w:ascii="Arial" w:hAnsi="Arial" w:cs="Arial"/>
          <w:sz w:val="24"/>
          <w:szCs w:val="24"/>
          <w:lang w:val="mn-MN"/>
        </w:rPr>
      </w:pPr>
    </w:p>
    <w:p w:rsidR="009858E6" w:rsidRDefault="009858E6" w:rsidP="001203E6">
      <w:pPr>
        <w:spacing w:after="0" w:line="240" w:lineRule="auto"/>
        <w:rPr>
          <w:rFonts w:ascii="Arial" w:hAnsi="Arial" w:cs="Arial"/>
          <w:sz w:val="24"/>
          <w:szCs w:val="24"/>
          <w:lang w:val="mn-MN"/>
        </w:rPr>
      </w:pPr>
    </w:p>
    <w:p w:rsidR="009858E6" w:rsidRPr="001203E6" w:rsidRDefault="009858E6" w:rsidP="001203E6">
      <w:pPr>
        <w:spacing w:after="0" w:line="240" w:lineRule="auto"/>
        <w:rPr>
          <w:rFonts w:ascii="Arial" w:hAnsi="Arial" w:cs="Arial"/>
          <w:sz w:val="24"/>
          <w:szCs w:val="24"/>
          <w:lang w:val="mn-MN"/>
        </w:rPr>
        <w:sectPr w:rsidR="009858E6" w:rsidRPr="001203E6" w:rsidSect="009858E6">
          <w:pgSz w:w="15840" w:h="12240" w:orient="landscape"/>
          <w:pgMar w:top="709" w:right="1134" w:bottom="993" w:left="1134" w:header="720" w:footer="720" w:gutter="0"/>
          <w:cols w:space="720"/>
          <w:docGrid w:linePitch="360"/>
        </w:sectPr>
      </w:pPr>
    </w:p>
    <w:p w:rsidR="004158D8" w:rsidRDefault="004158D8" w:rsidP="009858E6">
      <w:pPr>
        <w:spacing w:after="0"/>
        <w:rPr>
          <w:rFonts w:ascii="Arial" w:hAnsi="Arial" w:cs="Arial"/>
          <w:lang w:val="mn-MN"/>
        </w:rPr>
      </w:pPr>
    </w:p>
    <w:p w:rsidR="00F060A6" w:rsidRDefault="00F060A6" w:rsidP="00F060A6">
      <w:pPr>
        <w:spacing w:after="0"/>
        <w:jc w:val="center"/>
        <w:rPr>
          <w:rFonts w:ascii="Arial" w:hAnsi="Arial" w:cs="Arial"/>
          <w:lang w:val="mn-MN"/>
        </w:rPr>
      </w:pPr>
      <w:r>
        <w:rPr>
          <w:rFonts w:ascii="Arial" w:hAnsi="Arial" w:cs="Arial"/>
          <w:lang w:val="mn-MN"/>
        </w:rPr>
        <w:t>Сүлд</w:t>
      </w:r>
    </w:p>
    <w:p w:rsidR="00F060A6" w:rsidRPr="00D1387D" w:rsidRDefault="00F060A6" w:rsidP="00F060A6">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F060A6" w:rsidRDefault="00F060A6" w:rsidP="00F060A6">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F060A6" w:rsidRDefault="00F060A6" w:rsidP="00F060A6">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F060A6" w:rsidRPr="00D1387D" w:rsidRDefault="00F060A6" w:rsidP="00F060A6">
      <w:pPr>
        <w:spacing w:after="0"/>
        <w:jc w:val="center"/>
        <w:rPr>
          <w:rFonts w:ascii="Arial" w:hAnsi="Arial" w:cs="Arial"/>
          <w:sz w:val="24"/>
          <w:szCs w:val="24"/>
          <w:lang w:val="mn-MN"/>
        </w:rPr>
      </w:pPr>
    </w:p>
    <w:p w:rsidR="00F060A6" w:rsidRDefault="00F060A6" w:rsidP="00F060A6">
      <w:pPr>
        <w:spacing w:after="0"/>
        <w:rPr>
          <w:rFonts w:ascii="Arial" w:hAnsi="Arial" w:cs="Arial"/>
          <w:sz w:val="24"/>
          <w:szCs w:val="24"/>
          <w:lang w:val="mn-MN"/>
        </w:rPr>
      </w:pPr>
      <w:r>
        <w:rPr>
          <w:rFonts w:ascii="Arial" w:hAnsi="Arial" w:cs="Arial"/>
          <w:sz w:val="24"/>
          <w:szCs w:val="24"/>
          <w:lang w:val="mn-MN"/>
        </w:rPr>
        <w:t>2019 оны 01 сарын 30</w:t>
      </w:r>
      <w:r w:rsidRPr="00D1387D">
        <w:rPr>
          <w:rFonts w:ascii="Arial" w:hAnsi="Arial" w:cs="Arial"/>
          <w:sz w:val="24"/>
          <w:szCs w:val="24"/>
          <w:lang w:val="mn-MN"/>
        </w:rPr>
        <w:t xml:space="preserve"> өдөр</w:t>
      </w:r>
      <w:r>
        <w:rPr>
          <w:rFonts w:ascii="Arial" w:hAnsi="Arial" w:cs="Arial"/>
          <w:sz w:val="24"/>
          <w:szCs w:val="24"/>
          <w:lang w:val="mn-MN"/>
        </w:rPr>
        <w:t xml:space="preserve">                       Дугаар 09</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F060A6" w:rsidRDefault="00F060A6" w:rsidP="000A6C4B">
      <w:pPr>
        <w:pStyle w:val="ListParagraph"/>
        <w:ind w:left="1080"/>
        <w:jc w:val="center"/>
        <w:rPr>
          <w:rFonts w:ascii="Arial" w:hAnsi="Arial" w:cs="Arial"/>
          <w:sz w:val="24"/>
          <w:szCs w:val="24"/>
          <w:lang w:val="mn-MN"/>
        </w:rPr>
      </w:pPr>
    </w:p>
    <w:p w:rsidR="00F060A6" w:rsidRPr="00E527BC" w:rsidRDefault="00F060A6" w:rsidP="00F060A6">
      <w:pPr>
        <w:spacing w:after="0" w:line="240" w:lineRule="auto"/>
        <w:jc w:val="center"/>
        <w:rPr>
          <w:rFonts w:ascii="Arial" w:hAnsi="Arial" w:cs="Arial"/>
          <w:sz w:val="24"/>
          <w:szCs w:val="24"/>
          <w:lang w:val="mn-MN"/>
        </w:rPr>
      </w:pPr>
      <w:r w:rsidRPr="00E527BC">
        <w:rPr>
          <w:rFonts w:ascii="Arial" w:hAnsi="Arial" w:cs="Arial"/>
          <w:sz w:val="24"/>
          <w:szCs w:val="24"/>
        </w:rPr>
        <w:t>201</w:t>
      </w:r>
      <w:r w:rsidRPr="00E527BC">
        <w:rPr>
          <w:rFonts w:ascii="Arial" w:hAnsi="Arial" w:cs="Arial"/>
          <w:sz w:val="24"/>
          <w:szCs w:val="24"/>
          <w:lang w:val="mn-MN"/>
        </w:rPr>
        <w:t>9</w:t>
      </w:r>
      <w:r w:rsidR="00FB5433">
        <w:rPr>
          <w:rFonts w:ascii="Arial" w:hAnsi="Arial" w:cs="Arial"/>
          <w:sz w:val="24"/>
          <w:szCs w:val="24"/>
          <w:lang w:val="mn-MN"/>
        </w:rPr>
        <w:t xml:space="preserve"> </w:t>
      </w:r>
      <w:r w:rsidRPr="00E527BC">
        <w:rPr>
          <w:rFonts w:ascii="Arial" w:hAnsi="Arial" w:cs="Arial"/>
          <w:sz w:val="24"/>
          <w:szCs w:val="24"/>
          <w:lang w:val="mn-MN"/>
        </w:rPr>
        <w:t>онд аймгийн газар зохион байгуулалтын</w:t>
      </w:r>
    </w:p>
    <w:p w:rsidR="00F060A6" w:rsidRPr="00E527BC" w:rsidRDefault="00F060A6" w:rsidP="00F060A6">
      <w:pPr>
        <w:spacing w:after="0" w:line="240" w:lineRule="auto"/>
        <w:jc w:val="center"/>
        <w:rPr>
          <w:rFonts w:ascii="Arial" w:hAnsi="Arial" w:cs="Arial"/>
          <w:sz w:val="24"/>
          <w:szCs w:val="24"/>
          <w:lang w:val="mn-MN"/>
        </w:rPr>
      </w:pPr>
      <w:r w:rsidRPr="00E527BC">
        <w:rPr>
          <w:rFonts w:ascii="Arial" w:hAnsi="Arial" w:cs="Arial"/>
          <w:sz w:val="24"/>
          <w:szCs w:val="24"/>
          <w:lang w:val="mn-MN"/>
        </w:rPr>
        <w:t>ерөнхий төлөвлөгөөнд нэмэлт өөрчлөлт оруулах тухай</w:t>
      </w:r>
    </w:p>
    <w:p w:rsidR="00F060A6" w:rsidRPr="00E527BC" w:rsidRDefault="00F060A6" w:rsidP="00F060A6">
      <w:pPr>
        <w:spacing w:after="0"/>
        <w:jc w:val="both"/>
        <w:rPr>
          <w:rFonts w:ascii="Arial" w:hAnsi="Arial" w:cs="Arial"/>
          <w:sz w:val="24"/>
          <w:szCs w:val="24"/>
          <w:lang w:val="mn-MN"/>
        </w:rPr>
      </w:pPr>
    </w:p>
    <w:p w:rsidR="00F060A6" w:rsidRPr="00E527BC" w:rsidRDefault="00F060A6" w:rsidP="00F060A6">
      <w:pPr>
        <w:spacing w:after="0"/>
        <w:jc w:val="both"/>
        <w:rPr>
          <w:rFonts w:ascii="Arial" w:hAnsi="Arial" w:cs="Arial"/>
          <w:sz w:val="24"/>
          <w:szCs w:val="24"/>
          <w:lang w:val="mn-MN"/>
        </w:rPr>
      </w:pPr>
    </w:p>
    <w:p w:rsidR="00F060A6" w:rsidRPr="00E527BC" w:rsidRDefault="00F060A6" w:rsidP="00F060A6">
      <w:pPr>
        <w:spacing w:after="0" w:line="360" w:lineRule="auto"/>
        <w:jc w:val="both"/>
        <w:rPr>
          <w:rFonts w:ascii="Arial" w:hAnsi="Arial" w:cs="Arial"/>
          <w:b/>
          <w:sz w:val="24"/>
          <w:szCs w:val="24"/>
          <w:lang w:val="mn-MN"/>
        </w:rPr>
      </w:pPr>
      <w:r w:rsidRPr="00E527BC">
        <w:rPr>
          <w:rFonts w:ascii="Arial" w:hAnsi="Arial" w:cs="Arial"/>
          <w:sz w:val="24"/>
          <w:szCs w:val="24"/>
          <w:lang w:val="mn-MN"/>
        </w:rPr>
        <w:tab/>
        <w:t>Монгол Улсын Засаг захиргаа, нутаг дэвсгэрийн нэгж, түүний удирдлагын тухай  хуулийн  18 дугаар зүйлийн 18.1.2."з", Газрын тухай хуулийн 20 дугаар зүйлийн 20.1.2, Монгол Улсын Засгийн газрын 2013 оны 02 дугаар сарын 02-ны өдрийн 38 тоот “Төрийн болон орон нутгийн өмчийн талаар авах зарим арга хэмжээний тухай” тогтоолын 6 дугаар  заалтуудыг тус тус үндэслэн ТОГТООХ нь:</w:t>
      </w:r>
    </w:p>
    <w:p w:rsidR="00F060A6" w:rsidRPr="00E527BC" w:rsidRDefault="00F060A6" w:rsidP="00F060A6">
      <w:pPr>
        <w:spacing w:after="0" w:line="360" w:lineRule="auto"/>
        <w:jc w:val="both"/>
        <w:rPr>
          <w:rFonts w:ascii="Arial" w:hAnsi="Arial" w:cs="Arial"/>
          <w:sz w:val="24"/>
          <w:szCs w:val="24"/>
          <w:lang w:val="mn-MN"/>
        </w:rPr>
      </w:pPr>
      <w:r w:rsidRPr="00E527BC">
        <w:rPr>
          <w:rFonts w:ascii="Arial" w:hAnsi="Arial" w:cs="Arial"/>
          <w:b/>
          <w:sz w:val="24"/>
          <w:szCs w:val="24"/>
          <w:lang w:val="mn-MN"/>
        </w:rPr>
        <w:tab/>
      </w:r>
      <w:r w:rsidRPr="00E527BC">
        <w:rPr>
          <w:rFonts w:ascii="Arial" w:hAnsi="Arial" w:cs="Arial"/>
          <w:sz w:val="24"/>
          <w:szCs w:val="24"/>
          <w:lang w:val="mn-MN"/>
        </w:rPr>
        <w:t xml:space="preserve">1.Аймгийн газар зохион байгуулалтын ерөнхий төлөвлөгөөнд хавсралтад дурдсан нэмэлт өөрчлөлтийг оруулсугай. </w:t>
      </w:r>
    </w:p>
    <w:p w:rsidR="00F060A6" w:rsidRPr="00E527BC" w:rsidRDefault="00F060A6" w:rsidP="00F060A6">
      <w:pPr>
        <w:spacing w:after="0" w:line="360" w:lineRule="auto"/>
        <w:jc w:val="both"/>
        <w:rPr>
          <w:rFonts w:ascii="Arial" w:hAnsi="Arial" w:cs="Arial"/>
          <w:sz w:val="24"/>
          <w:szCs w:val="24"/>
          <w:lang w:val="mn-MN"/>
        </w:rPr>
      </w:pPr>
      <w:r w:rsidRPr="00E527BC">
        <w:rPr>
          <w:rFonts w:ascii="Arial" w:hAnsi="Arial" w:cs="Arial"/>
          <w:sz w:val="24"/>
          <w:szCs w:val="24"/>
          <w:lang w:val="mn-MN"/>
        </w:rPr>
        <w:tab/>
        <w:t>2.Газар зохион байгуулалтын ерөнхий төлөвлөгөөнд орсон нэмэлт өөрчлөлтийн дагуу аймгийн төвийн инженерийн шугам сүлжээ бүхий газруудыг  төрийн байгууллагууд болон иргэнд эзэмшүүлэхасуудлыг холбогдох хууль тогтоомжид нийцүүлэн шийдвэрлэхийг аймгийн Засаг дарга /Ш.Оргил/-д зөвшөөрсүгэй.</w:t>
      </w:r>
    </w:p>
    <w:p w:rsidR="00F060A6" w:rsidRPr="00E527BC" w:rsidRDefault="00F060A6" w:rsidP="00F060A6">
      <w:pPr>
        <w:spacing w:after="0" w:line="360" w:lineRule="auto"/>
        <w:ind w:firstLine="720"/>
        <w:jc w:val="both"/>
        <w:rPr>
          <w:rFonts w:ascii="Arial" w:hAnsi="Arial" w:cs="Arial"/>
          <w:sz w:val="24"/>
          <w:szCs w:val="24"/>
          <w:lang w:val="mn-MN"/>
        </w:rPr>
      </w:pPr>
      <w:r w:rsidRPr="00E527BC">
        <w:rPr>
          <w:rFonts w:ascii="Arial" w:hAnsi="Arial" w:cs="Arial"/>
          <w:sz w:val="24"/>
          <w:szCs w:val="24"/>
          <w:lang w:val="mn-MN"/>
        </w:rPr>
        <w:t>3.Тогтоолыг хэрэгжүүлэх ажлыгзохион байгуулан, хяналт тавьж, биелэлтийг бүтэн жилээр гарган аймгийн иргэдийн Төлөөлөгчдийн Хурлын Тэргүүлэгчдэд танилцуулахыг аймгийн Засаг дарга /Ш.Оргил/-д даалгасугай.</w:t>
      </w:r>
    </w:p>
    <w:p w:rsidR="00F060A6" w:rsidRPr="00E527BC" w:rsidRDefault="00F060A6" w:rsidP="00F060A6">
      <w:pPr>
        <w:spacing w:after="0" w:line="240" w:lineRule="auto"/>
        <w:jc w:val="both"/>
        <w:rPr>
          <w:rFonts w:ascii="Arial" w:hAnsi="Arial" w:cs="Arial"/>
          <w:sz w:val="24"/>
          <w:szCs w:val="24"/>
          <w:lang w:val="mn-MN"/>
        </w:rPr>
      </w:pPr>
      <w:r w:rsidRPr="00E527BC">
        <w:rPr>
          <w:rFonts w:ascii="Arial" w:hAnsi="Arial" w:cs="Arial"/>
          <w:sz w:val="24"/>
          <w:szCs w:val="24"/>
          <w:lang w:val="mn-MN"/>
        </w:rPr>
        <w:tab/>
      </w:r>
    </w:p>
    <w:p w:rsidR="00F060A6" w:rsidRPr="00E527BC" w:rsidRDefault="00F060A6" w:rsidP="00F060A6">
      <w:pPr>
        <w:spacing w:after="0" w:line="240" w:lineRule="auto"/>
        <w:jc w:val="both"/>
        <w:rPr>
          <w:rFonts w:ascii="Arial" w:hAnsi="Arial" w:cs="Arial"/>
          <w:sz w:val="24"/>
          <w:szCs w:val="24"/>
          <w:lang w:val="mn-MN"/>
        </w:rPr>
      </w:pPr>
    </w:p>
    <w:p w:rsidR="00F060A6" w:rsidRPr="00E527BC" w:rsidRDefault="00F060A6" w:rsidP="00F060A6">
      <w:pPr>
        <w:spacing w:after="0" w:line="240" w:lineRule="auto"/>
        <w:jc w:val="both"/>
        <w:rPr>
          <w:rFonts w:ascii="Arial" w:hAnsi="Arial" w:cs="Arial"/>
          <w:sz w:val="24"/>
          <w:szCs w:val="24"/>
          <w:lang w:val="mn-MN"/>
        </w:rPr>
      </w:pPr>
    </w:p>
    <w:p w:rsidR="00F060A6" w:rsidRPr="00E527BC" w:rsidRDefault="00F060A6" w:rsidP="00F060A6">
      <w:pPr>
        <w:spacing w:after="0" w:line="240" w:lineRule="auto"/>
        <w:jc w:val="both"/>
        <w:rPr>
          <w:rFonts w:ascii="Arial" w:hAnsi="Arial" w:cs="Arial"/>
          <w:sz w:val="24"/>
          <w:szCs w:val="24"/>
          <w:lang w:val="mn-MN"/>
        </w:rPr>
      </w:pPr>
    </w:p>
    <w:p w:rsidR="00F060A6" w:rsidRPr="00E527BC" w:rsidRDefault="00F060A6" w:rsidP="00F060A6">
      <w:pPr>
        <w:spacing w:after="0" w:line="240" w:lineRule="auto"/>
        <w:jc w:val="both"/>
        <w:rPr>
          <w:rFonts w:ascii="Arial" w:hAnsi="Arial" w:cs="Arial"/>
          <w:sz w:val="24"/>
          <w:szCs w:val="24"/>
          <w:lang w:val="mn-MN"/>
        </w:rPr>
      </w:pPr>
    </w:p>
    <w:p w:rsidR="00F060A6" w:rsidRPr="00E527BC" w:rsidRDefault="00F060A6" w:rsidP="00F060A6">
      <w:pPr>
        <w:spacing w:after="0" w:line="240" w:lineRule="auto"/>
        <w:jc w:val="both"/>
        <w:rPr>
          <w:rFonts w:ascii="Arial" w:hAnsi="Arial" w:cs="Arial"/>
          <w:sz w:val="24"/>
          <w:szCs w:val="24"/>
          <w:lang w:val="mn-MN"/>
        </w:rPr>
      </w:pPr>
      <w:r w:rsidRPr="00E527BC">
        <w:rPr>
          <w:rFonts w:ascii="Arial" w:hAnsi="Arial" w:cs="Arial"/>
          <w:sz w:val="24"/>
          <w:szCs w:val="24"/>
          <w:lang w:val="mn-MN"/>
        </w:rPr>
        <w:tab/>
        <w:t xml:space="preserve">  </w:t>
      </w:r>
      <w:r w:rsidR="009858E6">
        <w:rPr>
          <w:rFonts w:ascii="Arial" w:hAnsi="Arial" w:cs="Arial"/>
          <w:sz w:val="24"/>
          <w:szCs w:val="24"/>
          <w:lang w:val="mn-MN"/>
        </w:rPr>
        <w:tab/>
      </w:r>
      <w:r w:rsidR="009858E6">
        <w:rPr>
          <w:rFonts w:ascii="Arial" w:hAnsi="Arial" w:cs="Arial"/>
          <w:sz w:val="24"/>
          <w:szCs w:val="24"/>
          <w:lang w:val="mn-MN"/>
        </w:rPr>
        <w:tab/>
      </w:r>
      <w:r w:rsidR="009858E6">
        <w:rPr>
          <w:rFonts w:ascii="Arial" w:hAnsi="Arial" w:cs="Arial"/>
          <w:sz w:val="24"/>
          <w:szCs w:val="24"/>
          <w:lang w:val="mn-MN"/>
        </w:rPr>
        <w:tab/>
      </w:r>
      <w:r w:rsidR="009858E6">
        <w:rPr>
          <w:rFonts w:ascii="Arial" w:hAnsi="Arial" w:cs="Arial"/>
          <w:sz w:val="24"/>
          <w:szCs w:val="24"/>
          <w:lang w:val="mn-MN"/>
        </w:rPr>
        <w:tab/>
        <w:t xml:space="preserve">  ДАРГА</w:t>
      </w:r>
      <w:r w:rsidRPr="00E527BC">
        <w:rPr>
          <w:rFonts w:ascii="Arial" w:hAnsi="Arial" w:cs="Arial"/>
          <w:sz w:val="24"/>
          <w:szCs w:val="24"/>
          <w:lang w:val="mn-MN"/>
        </w:rPr>
        <w:t xml:space="preserve"> Г.БЯМБАА</w:t>
      </w:r>
    </w:p>
    <w:p w:rsidR="00F060A6" w:rsidRPr="00E527BC" w:rsidRDefault="00F060A6" w:rsidP="00F060A6">
      <w:pPr>
        <w:jc w:val="both"/>
        <w:rPr>
          <w:rFonts w:ascii="Arial" w:hAnsi="Arial" w:cs="Arial"/>
          <w:sz w:val="24"/>
          <w:szCs w:val="24"/>
        </w:rPr>
      </w:pPr>
    </w:p>
    <w:p w:rsidR="000A6C4B" w:rsidRPr="00E527BC" w:rsidRDefault="000A6C4B" w:rsidP="000A6C4B">
      <w:pPr>
        <w:pStyle w:val="ListParagraph"/>
        <w:ind w:left="1080"/>
        <w:jc w:val="center"/>
        <w:rPr>
          <w:rFonts w:ascii="Arial" w:hAnsi="Arial" w:cs="Arial"/>
          <w:sz w:val="24"/>
          <w:szCs w:val="24"/>
          <w:lang w:val="mn-MN"/>
        </w:rPr>
        <w:sectPr w:rsidR="000A6C4B" w:rsidRPr="00E527BC" w:rsidSect="000A6C4B">
          <w:pgSz w:w="12240" w:h="15840"/>
          <w:pgMar w:top="1134" w:right="851" w:bottom="1134" w:left="1701" w:header="720" w:footer="720" w:gutter="0"/>
          <w:cols w:space="720"/>
          <w:docGrid w:linePitch="360"/>
        </w:sectPr>
      </w:pPr>
      <w:r w:rsidRPr="00E527BC">
        <w:rPr>
          <w:rFonts w:ascii="Arial" w:hAnsi="Arial" w:cs="Arial"/>
          <w:sz w:val="24"/>
          <w:szCs w:val="24"/>
          <w:lang w:val="mn-MN"/>
        </w:rPr>
        <w:t xml:space="preserve">                                                  </w:t>
      </w:r>
    </w:p>
    <w:p w:rsidR="000A6C4B" w:rsidRPr="003C5ADC" w:rsidRDefault="003C5ADC" w:rsidP="003C5ADC">
      <w:pPr>
        <w:tabs>
          <w:tab w:val="left" w:pos="4545"/>
        </w:tabs>
        <w:spacing w:after="0"/>
        <w:jc w:val="right"/>
        <w:rPr>
          <w:rFonts w:ascii="Arial" w:hAnsi="Arial" w:cs="Arial"/>
          <w:lang w:val="mn-MN"/>
        </w:rPr>
      </w:pPr>
      <w:r w:rsidRPr="003C5ADC">
        <w:rPr>
          <w:rFonts w:ascii="Arial" w:hAnsi="Arial" w:cs="Arial"/>
          <w:lang w:val="mn-MN"/>
        </w:rPr>
        <w:lastRenderedPageBreak/>
        <w:t xml:space="preserve">Аймгийн иргэдийн Төлөөлөгчдийн Хурлын </w:t>
      </w:r>
    </w:p>
    <w:p w:rsidR="003C5ADC" w:rsidRPr="003C5ADC" w:rsidRDefault="003C5ADC" w:rsidP="003C5ADC">
      <w:pPr>
        <w:tabs>
          <w:tab w:val="left" w:pos="4545"/>
        </w:tabs>
        <w:spacing w:after="0"/>
        <w:jc w:val="right"/>
        <w:rPr>
          <w:rFonts w:ascii="Arial" w:hAnsi="Arial" w:cs="Arial"/>
          <w:lang w:val="mn-MN"/>
        </w:rPr>
      </w:pPr>
      <w:r w:rsidRPr="003C5ADC">
        <w:rPr>
          <w:rFonts w:ascii="Arial" w:hAnsi="Arial" w:cs="Arial"/>
          <w:lang w:val="mn-MN"/>
        </w:rPr>
        <w:t xml:space="preserve">Тэргүүлэгчдийн 2019 оны 01 дүгээр сарын </w:t>
      </w:r>
    </w:p>
    <w:p w:rsidR="003C5ADC" w:rsidRPr="003C5ADC" w:rsidRDefault="003C5ADC" w:rsidP="003C5ADC">
      <w:pPr>
        <w:tabs>
          <w:tab w:val="left" w:pos="4545"/>
        </w:tabs>
        <w:spacing w:after="0"/>
        <w:jc w:val="right"/>
        <w:rPr>
          <w:rFonts w:ascii="Arial" w:hAnsi="Arial" w:cs="Arial"/>
          <w:lang w:val="mn-MN"/>
        </w:rPr>
      </w:pPr>
      <w:r w:rsidRPr="003C5ADC">
        <w:rPr>
          <w:rFonts w:ascii="Arial" w:hAnsi="Arial" w:cs="Arial"/>
          <w:lang w:val="mn-MN"/>
        </w:rPr>
        <w:t>30-ны өдрийн 09 дүгээр тогтоолын хавсралт</w:t>
      </w:r>
    </w:p>
    <w:tbl>
      <w:tblPr>
        <w:tblW w:w="14971" w:type="dxa"/>
        <w:tblInd w:w="93" w:type="dxa"/>
        <w:tblLayout w:type="fixed"/>
        <w:tblLook w:val="04A0"/>
      </w:tblPr>
      <w:tblGrid>
        <w:gridCol w:w="358"/>
        <w:gridCol w:w="216"/>
        <w:gridCol w:w="225"/>
        <w:gridCol w:w="571"/>
        <w:gridCol w:w="260"/>
        <w:gridCol w:w="228"/>
        <w:gridCol w:w="2377"/>
        <w:gridCol w:w="301"/>
        <w:gridCol w:w="319"/>
        <w:gridCol w:w="865"/>
        <w:gridCol w:w="532"/>
        <w:gridCol w:w="229"/>
        <w:gridCol w:w="750"/>
        <w:gridCol w:w="217"/>
        <w:gridCol w:w="242"/>
        <w:gridCol w:w="500"/>
        <w:gridCol w:w="356"/>
        <w:gridCol w:w="249"/>
        <w:gridCol w:w="239"/>
        <w:gridCol w:w="832"/>
        <w:gridCol w:w="328"/>
        <w:gridCol w:w="217"/>
        <w:gridCol w:w="218"/>
        <w:gridCol w:w="238"/>
        <w:gridCol w:w="217"/>
        <w:gridCol w:w="217"/>
        <w:gridCol w:w="217"/>
        <w:gridCol w:w="217"/>
        <w:gridCol w:w="217"/>
        <w:gridCol w:w="217"/>
        <w:gridCol w:w="217"/>
        <w:gridCol w:w="395"/>
        <w:gridCol w:w="395"/>
        <w:gridCol w:w="391"/>
        <w:gridCol w:w="401"/>
        <w:gridCol w:w="538"/>
        <w:gridCol w:w="213"/>
        <w:gridCol w:w="252"/>
      </w:tblGrid>
      <w:tr w:rsidR="003C5ADC" w:rsidRPr="003C5ADC" w:rsidTr="00285196">
        <w:trPr>
          <w:trHeight w:val="300"/>
        </w:trPr>
        <w:tc>
          <w:tcPr>
            <w:tcW w:w="14971" w:type="dxa"/>
            <w:gridSpan w:val="38"/>
            <w:tcBorders>
              <w:top w:val="nil"/>
              <w:left w:val="nil"/>
              <w:bottom w:val="nil"/>
              <w:right w:val="nil"/>
            </w:tcBorders>
            <w:shd w:val="clear" w:color="auto" w:fill="auto"/>
            <w:noWrap/>
            <w:vAlign w:val="center"/>
            <w:hideMark/>
          </w:tcPr>
          <w:p w:rsidR="003C5ADC" w:rsidRPr="003C5ADC" w:rsidRDefault="003C5ADC" w:rsidP="003C5ADC">
            <w:pPr>
              <w:spacing w:after="0" w:line="240" w:lineRule="auto"/>
              <w:jc w:val="center"/>
              <w:rPr>
                <w:rFonts w:ascii="Arial" w:eastAsia="Times New Roman" w:hAnsi="Arial" w:cs="Arial"/>
                <w:b/>
                <w:bCs/>
                <w:color w:val="000000"/>
                <w:sz w:val="20"/>
                <w:szCs w:val="20"/>
              </w:rPr>
            </w:pPr>
            <w:r w:rsidRPr="003C5ADC">
              <w:rPr>
                <w:rFonts w:ascii="Arial" w:eastAsia="Times New Roman" w:hAnsi="Arial" w:cs="Arial"/>
                <w:b/>
                <w:bCs/>
                <w:color w:val="000000"/>
                <w:sz w:val="20"/>
                <w:szCs w:val="20"/>
              </w:rPr>
              <w:t>1.Барилга, байгууламжийн дэвсгэр газрын төлөвлөлт</w:t>
            </w:r>
          </w:p>
        </w:tc>
      </w:tr>
      <w:tr w:rsidR="003C5ADC" w:rsidRPr="003C5ADC" w:rsidTr="00285196">
        <w:trPr>
          <w:trHeight w:val="330"/>
        </w:trPr>
        <w:tc>
          <w:tcPr>
            <w:tcW w:w="14971" w:type="dxa"/>
            <w:gridSpan w:val="38"/>
            <w:tcBorders>
              <w:top w:val="nil"/>
              <w:left w:val="nil"/>
              <w:bottom w:val="nil"/>
              <w:right w:val="nil"/>
            </w:tcBorders>
            <w:shd w:val="clear" w:color="auto" w:fill="auto"/>
            <w:noWrap/>
            <w:vAlign w:val="bottom"/>
            <w:hideMark/>
          </w:tcPr>
          <w:p w:rsidR="003C5ADC" w:rsidRPr="003C5ADC" w:rsidRDefault="003C5ADC" w:rsidP="003C5ADC">
            <w:pPr>
              <w:spacing w:after="0" w:line="240" w:lineRule="auto"/>
              <w:rPr>
                <w:rFonts w:ascii="Arial" w:eastAsia="Times New Roman" w:hAnsi="Arial" w:cs="Arial"/>
                <w:b/>
                <w:bCs/>
                <w:color w:val="000000"/>
                <w:sz w:val="20"/>
                <w:szCs w:val="20"/>
              </w:rPr>
            </w:pPr>
            <w:r w:rsidRPr="003C5ADC">
              <w:rPr>
                <w:rFonts w:ascii="Arial" w:eastAsia="Times New Roman" w:hAnsi="Arial" w:cs="Arial"/>
                <w:b/>
                <w:bCs/>
                <w:color w:val="000000"/>
                <w:sz w:val="20"/>
                <w:szCs w:val="20"/>
              </w:rPr>
              <w:t>1.1. Иргэн, аж ахуйн нэгж, байгууллагад үйлдвэрлэл, үйлчилгээ эрхлэх зориулалтаар эзэмшүүлэх газрын байршил,хэмжээ, хөрөнгө оруулалт</w:t>
            </w:r>
          </w:p>
        </w:tc>
      </w:tr>
      <w:tr w:rsidR="00285196" w:rsidRPr="003C5ADC" w:rsidTr="00285196">
        <w:trPr>
          <w:trHeight w:val="300"/>
        </w:trPr>
        <w:tc>
          <w:tcPr>
            <w:tcW w:w="574" w:type="dxa"/>
            <w:gridSpan w:val="2"/>
            <w:tcBorders>
              <w:top w:val="nil"/>
              <w:left w:val="nil"/>
              <w:bottom w:val="nil"/>
              <w:right w:val="nil"/>
            </w:tcBorders>
            <w:shd w:val="clear" w:color="auto" w:fill="auto"/>
            <w:noWrap/>
            <w:vAlign w:val="bottom"/>
            <w:hideMark/>
          </w:tcPr>
          <w:p w:rsidR="003C5ADC" w:rsidRPr="003C5ADC" w:rsidRDefault="003C5ADC" w:rsidP="003C5ADC">
            <w:pPr>
              <w:spacing w:after="0" w:line="240" w:lineRule="auto"/>
              <w:rPr>
                <w:rFonts w:ascii="Arial" w:eastAsia="Times New Roman" w:hAnsi="Arial" w:cs="Arial"/>
                <w:color w:val="000000"/>
                <w:sz w:val="20"/>
                <w:szCs w:val="20"/>
              </w:rPr>
            </w:pPr>
          </w:p>
        </w:tc>
        <w:tc>
          <w:tcPr>
            <w:tcW w:w="1056" w:type="dxa"/>
            <w:gridSpan w:val="3"/>
            <w:tcBorders>
              <w:top w:val="nil"/>
              <w:left w:val="nil"/>
              <w:bottom w:val="nil"/>
              <w:right w:val="nil"/>
            </w:tcBorders>
            <w:shd w:val="clear" w:color="auto" w:fill="auto"/>
            <w:vAlign w:val="bottom"/>
            <w:hideMark/>
          </w:tcPr>
          <w:p w:rsidR="003C5ADC" w:rsidRPr="003C5ADC" w:rsidRDefault="003C5ADC" w:rsidP="003C5ADC">
            <w:pPr>
              <w:spacing w:after="0" w:line="240" w:lineRule="auto"/>
              <w:rPr>
                <w:rFonts w:ascii="Arial" w:eastAsia="Times New Roman" w:hAnsi="Arial" w:cs="Arial"/>
                <w:color w:val="000000"/>
                <w:sz w:val="20"/>
                <w:szCs w:val="20"/>
              </w:rPr>
            </w:pPr>
          </w:p>
        </w:tc>
        <w:tc>
          <w:tcPr>
            <w:tcW w:w="2605" w:type="dxa"/>
            <w:gridSpan w:val="2"/>
            <w:tcBorders>
              <w:top w:val="nil"/>
              <w:left w:val="nil"/>
              <w:bottom w:val="nil"/>
              <w:right w:val="nil"/>
            </w:tcBorders>
            <w:shd w:val="clear" w:color="auto" w:fill="auto"/>
            <w:noWrap/>
            <w:vAlign w:val="bottom"/>
            <w:hideMark/>
          </w:tcPr>
          <w:p w:rsidR="003C5ADC" w:rsidRPr="003C5ADC" w:rsidRDefault="003C5ADC" w:rsidP="003C5ADC">
            <w:pPr>
              <w:spacing w:after="0" w:line="240" w:lineRule="auto"/>
              <w:rPr>
                <w:rFonts w:ascii="Arial" w:eastAsia="Times New Roman" w:hAnsi="Arial" w:cs="Arial"/>
                <w:color w:val="000000"/>
                <w:sz w:val="20"/>
                <w:szCs w:val="20"/>
              </w:rPr>
            </w:pPr>
          </w:p>
        </w:tc>
        <w:tc>
          <w:tcPr>
            <w:tcW w:w="2017" w:type="dxa"/>
            <w:gridSpan w:val="4"/>
            <w:tcBorders>
              <w:top w:val="nil"/>
              <w:left w:val="nil"/>
              <w:bottom w:val="nil"/>
              <w:right w:val="nil"/>
            </w:tcBorders>
            <w:shd w:val="clear" w:color="auto" w:fill="auto"/>
            <w:noWrap/>
            <w:vAlign w:val="bottom"/>
            <w:hideMark/>
          </w:tcPr>
          <w:p w:rsidR="003C5ADC" w:rsidRPr="003C5ADC" w:rsidRDefault="003C5ADC" w:rsidP="003C5ADC">
            <w:pPr>
              <w:spacing w:after="0" w:line="240" w:lineRule="auto"/>
              <w:rPr>
                <w:rFonts w:ascii="Arial" w:eastAsia="Times New Roman" w:hAnsi="Arial" w:cs="Arial"/>
                <w:color w:val="000000"/>
                <w:sz w:val="20"/>
                <w:szCs w:val="20"/>
              </w:rPr>
            </w:pPr>
          </w:p>
        </w:tc>
        <w:tc>
          <w:tcPr>
            <w:tcW w:w="1438" w:type="dxa"/>
            <w:gridSpan w:val="4"/>
            <w:tcBorders>
              <w:top w:val="nil"/>
              <w:left w:val="nil"/>
              <w:bottom w:val="nil"/>
              <w:right w:val="nil"/>
            </w:tcBorders>
            <w:shd w:val="clear" w:color="auto" w:fill="auto"/>
            <w:noWrap/>
            <w:vAlign w:val="center"/>
            <w:hideMark/>
          </w:tcPr>
          <w:p w:rsidR="003C5ADC" w:rsidRPr="003C5ADC" w:rsidRDefault="003C5ADC" w:rsidP="003C5ADC">
            <w:pPr>
              <w:spacing w:after="0" w:line="240" w:lineRule="auto"/>
              <w:jc w:val="center"/>
              <w:rPr>
                <w:rFonts w:ascii="Arial" w:eastAsia="Times New Roman" w:hAnsi="Arial" w:cs="Arial"/>
                <w:color w:val="000000"/>
                <w:sz w:val="20"/>
                <w:szCs w:val="20"/>
              </w:rPr>
            </w:pPr>
          </w:p>
        </w:tc>
        <w:tc>
          <w:tcPr>
            <w:tcW w:w="1105" w:type="dxa"/>
            <w:gridSpan w:val="3"/>
            <w:tcBorders>
              <w:top w:val="nil"/>
              <w:left w:val="nil"/>
              <w:bottom w:val="nil"/>
              <w:right w:val="nil"/>
            </w:tcBorders>
            <w:shd w:val="clear" w:color="auto" w:fill="auto"/>
            <w:noWrap/>
            <w:vAlign w:val="bottom"/>
            <w:hideMark/>
          </w:tcPr>
          <w:p w:rsidR="003C5ADC" w:rsidRPr="003C5ADC" w:rsidRDefault="003C5ADC" w:rsidP="003C5ADC">
            <w:pPr>
              <w:spacing w:after="0" w:line="240" w:lineRule="auto"/>
              <w:rPr>
                <w:rFonts w:ascii="Arial" w:eastAsia="Times New Roman" w:hAnsi="Arial" w:cs="Arial"/>
                <w:color w:val="000000"/>
                <w:sz w:val="20"/>
                <w:szCs w:val="20"/>
              </w:rPr>
            </w:pPr>
          </w:p>
        </w:tc>
        <w:tc>
          <w:tcPr>
            <w:tcW w:w="1399" w:type="dxa"/>
            <w:gridSpan w:val="3"/>
            <w:tcBorders>
              <w:top w:val="nil"/>
              <w:left w:val="nil"/>
              <w:bottom w:val="nil"/>
              <w:right w:val="nil"/>
            </w:tcBorders>
            <w:shd w:val="clear" w:color="auto" w:fill="auto"/>
            <w:noWrap/>
            <w:vAlign w:val="bottom"/>
            <w:hideMark/>
          </w:tcPr>
          <w:p w:rsidR="003C5ADC" w:rsidRPr="003C5ADC" w:rsidRDefault="003C5ADC" w:rsidP="003C5ADC">
            <w:pPr>
              <w:spacing w:after="0" w:line="240" w:lineRule="auto"/>
              <w:rPr>
                <w:rFonts w:ascii="Arial" w:eastAsia="Times New Roman" w:hAnsi="Arial" w:cs="Arial"/>
                <w:color w:val="000000"/>
                <w:sz w:val="20"/>
                <w:szCs w:val="20"/>
              </w:rPr>
            </w:pPr>
          </w:p>
        </w:tc>
        <w:tc>
          <w:tcPr>
            <w:tcW w:w="435" w:type="dxa"/>
            <w:gridSpan w:val="2"/>
            <w:tcBorders>
              <w:top w:val="nil"/>
              <w:left w:val="nil"/>
              <w:bottom w:val="nil"/>
              <w:right w:val="nil"/>
            </w:tcBorders>
            <w:shd w:val="clear" w:color="auto" w:fill="auto"/>
            <w:noWrap/>
            <w:vAlign w:val="bottom"/>
            <w:hideMark/>
          </w:tcPr>
          <w:p w:rsidR="003C5ADC" w:rsidRPr="003C5ADC" w:rsidRDefault="003C5ADC" w:rsidP="003C5ADC">
            <w:pPr>
              <w:spacing w:after="0" w:line="240" w:lineRule="auto"/>
              <w:rPr>
                <w:rFonts w:ascii="Arial" w:eastAsia="Times New Roman" w:hAnsi="Arial" w:cs="Arial"/>
                <w:color w:val="000000"/>
                <w:sz w:val="20"/>
                <w:szCs w:val="20"/>
              </w:rPr>
            </w:pPr>
          </w:p>
        </w:tc>
        <w:tc>
          <w:tcPr>
            <w:tcW w:w="672" w:type="dxa"/>
            <w:gridSpan w:val="3"/>
            <w:tcBorders>
              <w:top w:val="nil"/>
              <w:left w:val="nil"/>
              <w:bottom w:val="nil"/>
              <w:right w:val="nil"/>
            </w:tcBorders>
            <w:shd w:val="clear" w:color="auto" w:fill="auto"/>
            <w:noWrap/>
            <w:vAlign w:val="bottom"/>
            <w:hideMark/>
          </w:tcPr>
          <w:p w:rsidR="003C5ADC" w:rsidRPr="003C5ADC" w:rsidRDefault="003C5ADC" w:rsidP="003C5ADC">
            <w:pPr>
              <w:spacing w:after="0" w:line="240" w:lineRule="auto"/>
              <w:rPr>
                <w:rFonts w:ascii="Arial" w:eastAsia="Times New Roman" w:hAnsi="Arial" w:cs="Arial"/>
                <w:color w:val="000000"/>
                <w:sz w:val="20"/>
                <w:szCs w:val="20"/>
              </w:rPr>
            </w:pPr>
          </w:p>
        </w:tc>
        <w:tc>
          <w:tcPr>
            <w:tcW w:w="434" w:type="dxa"/>
            <w:gridSpan w:val="2"/>
            <w:tcBorders>
              <w:top w:val="nil"/>
              <w:left w:val="nil"/>
              <w:bottom w:val="nil"/>
              <w:right w:val="nil"/>
            </w:tcBorders>
            <w:shd w:val="clear" w:color="auto" w:fill="auto"/>
            <w:noWrap/>
            <w:vAlign w:val="bottom"/>
            <w:hideMark/>
          </w:tcPr>
          <w:p w:rsidR="003C5ADC" w:rsidRPr="003C5ADC" w:rsidRDefault="003C5ADC" w:rsidP="003C5ADC">
            <w:pPr>
              <w:spacing w:after="0" w:line="240" w:lineRule="auto"/>
              <w:rPr>
                <w:rFonts w:ascii="Arial" w:eastAsia="Times New Roman" w:hAnsi="Arial" w:cs="Arial"/>
                <w:color w:val="000000"/>
                <w:sz w:val="20"/>
                <w:szCs w:val="20"/>
              </w:rPr>
            </w:pPr>
          </w:p>
        </w:tc>
        <w:tc>
          <w:tcPr>
            <w:tcW w:w="434" w:type="dxa"/>
            <w:gridSpan w:val="2"/>
            <w:tcBorders>
              <w:top w:val="nil"/>
              <w:left w:val="nil"/>
              <w:bottom w:val="nil"/>
              <w:right w:val="nil"/>
            </w:tcBorders>
            <w:shd w:val="clear" w:color="auto" w:fill="auto"/>
            <w:noWrap/>
            <w:vAlign w:val="bottom"/>
            <w:hideMark/>
          </w:tcPr>
          <w:p w:rsidR="003C5ADC" w:rsidRPr="003C5ADC" w:rsidRDefault="003C5ADC" w:rsidP="003C5ADC">
            <w:pPr>
              <w:spacing w:after="0" w:line="240" w:lineRule="auto"/>
              <w:rPr>
                <w:rFonts w:ascii="Arial" w:eastAsia="Times New Roman" w:hAnsi="Arial" w:cs="Arial"/>
                <w:color w:val="000000"/>
                <w:sz w:val="20"/>
                <w:szCs w:val="20"/>
              </w:rPr>
            </w:pPr>
          </w:p>
        </w:tc>
        <w:tc>
          <w:tcPr>
            <w:tcW w:w="1799" w:type="dxa"/>
            <w:gridSpan w:val="5"/>
            <w:tcBorders>
              <w:top w:val="nil"/>
              <w:left w:val="nil"/>
              <w:bottom w:val="nil"/>
              <w:right w:val="nil"/>
            </w:tcBorders>
            <w:shd w:val="clear" w:color="auto" w:fill="auto"/>
            <w:noWrap/>
            <w:vAlign w:val="bottom"/>
            <w:hideMark/>
          </w:tcPr>
          <w:p w:rsidR="003C5ADC" w:rsidRPr="003C5ADC" w:rsidRDefault="003C5ADC" w:rsidP="003C5ADC">
            <w:pPr>
              <w:spacing w:after="0" w:line="240" w:lineRule="auto"/>
              <w:rPr>
                <w:rFonts w:ascii="Calibri" w:eastAsia="Times New Roman" w:hAnsi="Calibri" w:cs="Calibri"/>
                <w:color w:val="000000"/>
                <w:sz w:val="20"/>
                <w:szCs w:val="20"/>
              </w:rPr>
            </w:pPr>
          </w:p>
        </w:tc>
        <w:tc>
          <w:tcPr>
            <w:tcW w:w="1003" w:type="dxa"/>
            <w:gridSpan w:val="3"/>
            <w:tcBorders>
              <w:top w:val="nil"/>
              <w:left w:val="nil"/>
              <w:bottom w:val="single" w:sz="4" w:space="0" w:color="auto"/>
              <w:right w:val="nil"/>
            </w:tcBorders>
            <w:shd w:val="clear" w:color="auto" w:fill="auto"/>
            <w:noWrap/>
            <w:vAlign w:val="center"/>
            <w:hideMark/>
          </w:tcPr>
          <w:p w:rsidR="003C5ADC" w:rsidRPr="003C5ADC" w:rsidRDefault="003C5ADC" w:rsidP="003C5ADC">
            <w:pPr>
              <w:spacing w:after="0" w:line="240" w:lineRule="auto"/>
              <w:jc w:val="center"/>
              <w:rPr>
                <w:rFonts w:ascii="Arial" w:eastAsia="Times New Roman" w:hAnsi="Arial" w:cs="Arial"/>
                <w:color w:val="000000"/>
                <w:sz w:val="20"/>
                <w:szCs w:val="20"/>
              </w:rPr>
            </w:pPr>
            <w:r w:rsidRPr="003C5ADC">
              <w:rPr>
                <w:rFonts w:ascii="Arial" w:eastAsia="Times New Roman" w:hAnsi="Arial" w:cs="Arial"/>
                <w:color w:val="000000"/>
                <w:sz w:val="20"/>
                <w:szCs w:val="20"/>
              </w:rPr>
              <w:t>Хүснэгт-1</w:t>
            </w:r>
          </w:p>
        </w:tc>
      </w:tr>
      <w:tr w:rsidR="00285196" w:rsidRPr="003C5ADC" w:rsidTr="00285196">
        <w:trPr>
          <w:trHeight w:val="720"/>
        </w:trPr>
        <w:tc>
          <w:tcPr>
            <w:tcW w:w="57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b/>
                <w:bCs/>
                <w:color w:val="000000"/>
                <w:sz w:val="18"/>
                <w:szCs w:val="18"/>
              </w:rPr>
            </w:pPr>
            <w:r w:rsidRPr="003C5ADC">
              <w:rPr>
                <w:rFonts w:ascii="Arial" w:eastAsia="Times New Roman" w:hAnsi="Arial" w:cs="Arial"/>
                <w:b/>
                <w:bCs/>
                <w:color w:val="000000"/>
                <w:sz w:val="18"/>
                <w:szCs w:val="18"/>
              </w:rPr>
              <w:t>№</w:t>
            </w:r>
          </w:p>
        </w:tc>
        <w:tc>
          <w:tcPr>
            <w:tcW w:w="1056"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b/>
                <w:bCs/>
                <w:color w:val="000000"/>
                <w:sz w:val="18"/>
                <w:szCs w:val="18"/>
              </w:rPr>
            </w:pPr>
            <w:r w:rsidRPr="003C5ADC">
              <w:rPr>
                <w:rFonts w:ascii="Arial" w:eastAsia="Times New Roman" w:hAnsi="Arial" w:cs="Arial"/>
                <w:b/>
                <w:bCs/>
                <w:color w:val="000000"/>
                <w:sz w:val="18"/>
                <w:szCs w:val="18"/>
              </w:rPr>
              <w:t>Багийн нэр</w:t>
            </w:r>
          </w:p>
        </w:tc>
        <w:tc>
          <w:tcPr>
            <w:tcW w:w="260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b/>
                <w:bCs/>
                <w:color w:val="000000"/>
                <w:sz w:val="18"/>
                <w:szCs w:val="18"/>
              </w:rPr>
            </w:pPr>
            <w:r w:rsidRPr="003C5ADC">
              <w:rPr>
                <w:rFonts w:ascii="Arial" w:eastAsia="Times New Roman" w:hAnsi="Arial" w:cs="Arial"/>
                <w:b/>
                <w:bCs/>
                <w:color w:val="000000"/>
                <w:sz w:val="18"/>
                <w:szCs w:val="18"/>
              </w:rPr>
              <w:t>Байршил</w:t>
            </w:r>
          </w:p>
        </w:tc>
        <w:tc>
          <w:tcPr>
            <w:tcW w:w="2017"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b/>
                <w:bCs/>
                <w:color w:val="000000"/>
                <w:sz w:val="18"/>
                <w:szCs w:val="18"/>
              </w:rPr>
            </w:pPr>
            <w:r w:rsidRPr="003C5ADC">
              <w:rPr>
                <w:rFonts w:ascii="Arial" w:eastAsia="Times New Roman" w:hAnsi="Arial" w:cs="Arial"/>
                <w:b/>
                <w:bCs/>
                <w:color w:val="000000"/>
                <w:sz w:val="18"/>
                <w:szCs w:val="18"/>
              </w:rPr>
              <w:t>Талбайн солбицол</w:t>
            </w:r>
            <w:r w:rsidRPr="003C5ADC">
              <w:rPr>
                <w:rFonts w:ascii="Arial" w:eastAsia="Times New Roman" w:hAnsi="Arial" w:cs="Arial"/>
                <w:b/>
                <w:bCs/>
                <w:color w:val="000000"/>
                <w:sz w:val="18"/>
                <w:szCs w:val="18"/>
              </w:rPr>
              <w:br/>
              <w:t>/ төв цэгийн UTM/</w:t>
            </w:r>
          </w:p>
        </w:tc>
        <w:tc>
          <w:tcPr>
            <w:tcW w:w="1438"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b/>
                <w:bCs/>
                <w:color w:val="000000"/>
                <w:sz w:val="18"/>
                <w:szCs w:val="18"/>
              </w:rPr>
            </w:pPr>
            <w:r w:rsidRPr="003C5ADC">
              <w:rPr>
                <w:rFonts w:ascii="Arial" w:eastAsia="Times New Roman" w:hAnsi="Arial" w:cs="Arial"/>
                <w:b/>
                <w:bCs/>
                <w:color w:val="000000"/>
                <w:sz w:val="18"/>
                <w:szCs w:val="18"/>
              </w:rPr>
              <w:t>Газрын хэмжээ /м2/</w:t>
            </w:r>
          </w:p>
        </w:tc>
        <w:tc>
          <w:tcPr>
            <w:tcW w:w="1105"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b/>
                <w:bCs/>
                <w:color w:val="000000"/>
                <w:sz w:val="18"/>
                <w:szCs w:val="18"/>
              </w:rPr>
            </w:pPr>
            <w:r w:rsidRPr="003C5ADC">
              <w:rPr>
                <w:rFonts w:ascii="Arial" w:eastAsia="Times New Roman" w:hAnsi="Arial" w:cs="Arial"/>
                <w:b/>
                <w:bCs/>
                <w:color w:val="000000"/>
                <w:sz w:val="18"/>
                <w:szCs w:val="18"/>
              </w:rPr>
              <w:t>Зориулалт</w:t>
            </w:r>
          </w:p>
        </w:tc>
        <w:tc>
          <w:tcPr>
            <w:tcW w:w="1399"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b/>
                <w:bCs/>
                <w:color w:val="000000"/>
                <w:sz w:val="18"/>
                <w:szCs w:val="18"/>
              </w:rPr>
            </w:pPr>
            <w:r w:rsidRPr="003C5ADC">
              <w:rPr>
                <w:rFonts w:ascii="Arial" w:eastAsia="Times New Roman" w:hAnsi="Arial" w:cs="Arial"/>
                <w:b/>
                <w:bCs/>
                <w:color w:val="000000"/>
                <w:sz w:val="18"/>
                <w:szCs w:val="18"/>
              </w:rPr>
              <w:t>Техникийн нөхцөл</w:t>
            </w:r>
          </w:p>
        </w:tc>
        <w:tc>
          <w:tcPr>
            <w:tcW w:w="1975" w:type="dxa"/>
            <w:gridSpan w:val="9"/>
            <w:tcBorders>
              <w:top w:val="single" w:sz="4" w:space="0" w:color="auto"/>
              <w:left w:val="nil"/>
              <w:bottom w:val="single" w:sz="4" w:space="0" w:color="auto"/>
              <w:right w:val="single" w:sz="4" w:space="0" w:color="000000"/>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b/>
                <w:bCs/>
                <w:color w:val="000000"/>
                <w:sz w:val="18"/>
                <w:szCs w:val="18"/>
              </w:rPr>
            </w:pPr>
            <w:r w:rsidRPr="003C5ADC">
              <w:rPr>
                <w:rFonts w:ascii="Arial" w:eastAsia="Times New Roman" w:hAnsi="Arial" w:cs="Arial"/>
                <w:b/>
                <w:bCs/>
                <w:color w:val="000000"/>
                <w:sz w:val="18"/>
                <w:szCs w:val="18"/>
              </w:rPr>
              <w:t>Хэрэгжүүлэх хугацаа</w:t>
            </w:r>
            <w:r w:rsidRPr="003C5ADC">
              <w:rPr>
                <w:rFonts w:ascii="Arial" w:eastAsia="Times New Roman" w:hAnsi="Arial" w:cs="Arial"/>
                <w:b/>
                <w:bCs/>
                <w:color w:val="000000"/>
                <w:sz w:val="18"/>
                <w:szCs w:val="18"/>
              </w:rPr>
              <w:br/>
              <w:t>/улирлаар/</w:t>
            </w:r>
          </w:p>
        </w:tc>
        <w:tc>
          <w:tcPr>
            <w:tcW w:w="1799" w:type="dxa"/>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b/>
                <w:bCs/>
                <w:color w:val="000000"/>
                <w:sz w:val="18"/>
                <w:szCs w:val="18"/>
              </w:rPr>
            </w:pPr>
            <w:r w:rsidRPr="003C5ADC">
              <w:rPr>
                <w:rFonts w:ascii="Arial" w:eastAsia="Times New Roman" w:hAnsi="Arial" w:cs="Arial"/>
                <w:b/>
                <w:bCs/>
                <w:color w:val="000000"/>
                <w:sz w:val="18"/>
                <w:szCs w:val="18"/>
              </w:rPr>
              <w:t>Хөрөнгө оруулалтын хэмжээ мян.төг</w:t>
            </w:r>
          </w:p>
        </w:tc>
        <w:tc>
          <w:tcPr>
            <w:tcW w:w="1003"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b/>
                <w:bCs/>
                <w:color w:val="000000"/>
                <w:sz w:val="18"/>
                <w:szCs w:val="18"/>
              </w:rPr>
            </w:pPr>
            <w:r w:rsidRPr="003C5ADC">
              <w:rPr>
                <w:rFonts w:ascii="Arial" w:eastAsia="Times New Roman" w:hAnsi="Arial" w:cs="Arial"/>
                <w:b/>
                <w:bCs/>
                <w:color w:val="000000"/>
                <w:sz w:val="18"/>
                <w:szCs w:val="18"/>
              </w:rPr>
              <w:t>Хариуцах эзэн</w:t>
            </w:r>
          </w:p>
        </w:tc>
      </w:tr>
      <w:tr w:rsidR="00285196" w:rsidRPr="003C5ADC" w:rsidTr="00285196">
        <w:trPr>
          <w:trHeight w:val="300"/>
        </w:trPr>
        <w:tc>
          <w:tcPr>
            <w:tcW w:w="574" w:type="dxa"/>
            <w:gridSpan w:val="2"/>
            <w:vMerge/>
            <w:tcBorders>
              <w:top w:val="single" w:sz="4" w:space="0" w:color="auto"/>
              <w:left w:val="single" w:sz="4" w:space="0" w:color="auto"/>
              <w:bottom w:val="single" w:sz="4" w:space="0" w:color="000000"/>
              <w:right w:val="single" w:sz="4" w:space="0" w:color="auto"/>
            </w:tcBorders>
            <w:vAlign w:val="center"/>
            <w:hideMark/>
          </w:tcPr>
          <w:p w:rsidR="003C5ADC" w:rsidRPr="003C5ADC" w:rsidRDefault="003C5ADC" w:rsidP="003C5ADC">
            <w:pPr>
              <w:spacing w:after="0" w:line="240" w:lineRule="auto"/>
              <w:rPr>
                <w:rFonts w:ascii="Arial" w:eastAsia="Times New Roman" w:hAnsi="Arial" w:cs="Arial"/>
                <w:b/>
                <w:bCs/>
                <w:color w:val="000000"/>
                <w:sz w:val="18"/>
                <w:szCs w:val="18"/>
              </w:rPr>
            </w:pPr>
          </w:p>
        </w:tc>
        <w:tc>
          <w:tcPr>
            <w:tcW w:w="1056" w:type="dxa"/>
            <w:gridSpan w:val="3"/>
            <w:vMerge/>
            <w:tcBorders>
              <w:top w:val="single" w:sz="4" w:space="0" w:color="auto"/>
              <w:left w:val="single" w:sz="4" w:space="0" w:color="auto"/>
              <w:bottom w:val="single" w:sz="4" w:space="0" w:color="000000"/>
              <w:right w:val="single" w:sz="4" w:space="0" w:color="auto"/>
            </w:tcBorders>
            <w:vAlign w:val="center"/>
            <w:hideMark/>
          </w:tcPr>
          <w:p w:rsidR="003C5ADC" w:rsidRPr="003C5ADC" w:rsidRDefault="003C5ADC" w:rsidP="003C5ADC">
            <w:pPr>
              <w:spacing w:after="0" w:line="240" w:lineRule="auto"/>
              <w:rPr>
                <w:rFonts w:ascii="Arial" w:eastAsia="Times New Roman" w:hAnsi="Arial" w:cs="Arial"/>
                <w:b/>
                <w:bCs/>
                <w:color w:val="000000"/>
                <w:sz w:val="18"/>
                <w:szCs w:val="18"/>
              </w:rPr>
            </w:pPr>
          </w:p>
        </w:tc>
        <w:tc>
          <w:tcPr>
            <w:tcW w:w="2605" w:type="dxa"/>
            <w:gridSpan w:val="2"/>
            <w:vMerge/>
            <w:tcBorders>
              <w:top w:val="single" w:sz="4" w:space="0" w:color="auto"/>
              <w:left w:val="single" w:sz="4" w:space="0" w:color="auto"/>
              <w:bottom w:val="single" w:sz="4" w:space="0" w:color="000000"/>
              <w:right w:val="single" w:sz="4" w:space="0" w:color="auto"/>
            </w:tcBorders>
            <w:vAlign w:val="center"/>
            <w:hideMark/>
          </w:tcPr>
          <w:p w:rsidR="003C5ADC" w:rsidRPr="003C5ADC" w:rsidRDefault="003C5ADC" w:rsidP="003C5ADC">
            <w:pPr>
              <w:spacing w:after="0" w:line="240" w:lineRule="auto"/>
              <w:rPr>
                <w:rFonts w:ascii="Arial" w:eastAsia="Times New Roman" w:hAnsi="Arial" w:cs="Arial"/>
                <w:b/>
                <w:bCs/>
                <w:color w:val="000000"/>
                <w:sz w:val="18"/>
                <w:szCs w:val="18"/>
              </w:rPr>
            </w:pPr>
          </w:p>
        </w:tc>
        <w:tc>
          <w:tcPr>
            <w:tcW w:w="2017" w:type="dxa"/>
            <w:gridSpan w:val="4"/>
            <w:vMerge/>
            <w:tcBorders>
              <w:top w:val="single" w:sz="4" w:space="0" w:color="auto"/>
              <w:left w:val="single" w:sz="4" w:space="0" w:color="auto"/>
              <w:bottom w:val="single" w:sz="4" w:space="0" w:color="000000"/>
              <w:right w:val="single" w:sz="4" w:space="0" w:color="auto"/>
            </w:tcBorders>
            <w:vAlign w:val="center"/>
            <w:hideMark/>
          </w:tcPr>
          <w:p w:rsidR="003C5ADC" w:rsidRPr="003C5ADC" w:rsidRDefault="003C5ADC" w:rsidP="003C5ADC">
            <w:pPr>
              <w:spacing w:after="0" w:line="240" w:lineRule="auto"/>
              <w:rPr>
                <w:rFonts w:ascii="Arial" w:eastAsia="Times New Roman" w:hAnsi="Arial" w:cs="Arial"/>
                <w:b/>
                <w:bCs/>
                <w:color w:val="000000"/>
                <w:sz w:val="18"/>
                <w:szCs w:val="18"/>
              </w:rPr>
            </w:pPr>
          </w:p>
        </w:tc>
        <w:tc>
          <w:tcPr>
            <w:tcW w:w="1438" w:type="dxa"/>
            <w:gridSpan w:val="4"/>
            <w:vMerge/>
            <w:tcBorders>
              <w:top w:val="single" w:sz="4" w:space="0" w:color="auto"/>
              <w:left w:val="single" w:sz="4" w:space="0" w:color="auto"/>
              <w:bottom w:val="single" w:sz="4" w:space="0" w:color="000000"/>
              <w:right w:val="single" w:sz="4" w:space="0" w:color="auto"/>
            </w:tcBorders>
            <w:vAlign w:val="center"/>
            <w:hideMark/>
          </w:tcPr>
          <w:p w:rsidR="003C5ADC" w:rsidRPr="003C5ADC" w:rsidRDefault="003C5ADC" w:rsidP="003C5ADC">
            <w:pPr>
              <w:spacing w:after="0" w:line="240" w:lineRule="auto"/>
              <w:rPr>
                <w:rFonts w:ascii="Arial" w:eastAsia="Times New Roman" w:hAnsi="Arial" w:cs="Arial"/>
                <w:b/>
                <w:bCs/>
                <w:color w:val="000000"/>
                <w:sz w:val="18"/>
                <w:szCs w:val="18"/>
              </w:rPr>
            </w:pPr>
          </w:p>
        </w:tc>
        <w:tc>
          <w:tcPr>
            <w:tcW w:w="1105" w:type="dxa"/>
            <w:gridSpan w:val="3"/>
            <w:vMerge/>
            <w:tcBorders>
              <w:top w:val="single" w:sz="4" w:space="0" w:color="auto"/>
              <w:left w:val="single" w:sz="4" w:space="0" w:color="auto"/>
              <w:bottom w:val="single" w:sz="4" w:space="0" w:color="000000"/>
              <w:right w:val="single" w:sz="4" w:space="0" w:color="auto"/>
            </w:tcBorders>
            <w:vAlign w:val="center"/>
            <w:hideMark/>
          </w:tcPr>
          <w:p w:rsidR="003C5ADC" w:rsidRPr="003C5ADC" w:rsidRDefault="003C5ADC" w:rsidP="003C5ADC">
            <w:pPr>
              <w:spacing w:after="0" w:line="240" w:lineRule="auto"/>
              <w:rPr>
                <w:rFonts w:ascii="Arial" w:eastAsia="Times New Roman" w:hAnsi="Arial" w:cs="Arial"/>
                <w:b/>
                <w:bCs/>
                <w:color w:val="000000"/>
                <w:sz w:val="18"/>
                <w:szCs w:val="18"/>
              </w:rPr>
            </w:pPr>
          </w:p>
        </w:tc>
        <w:tc>
          <w:tcPr>
            <w:tcW w:w="1399" w:type="dxa"/>
            <w:gridSpan w:val="3"/>
            <w:vMerge/>
            <w:tcBorders>
              <w:top w:val="single" w:sz="4" w:space="0" w:color="auto"/>
              <w:left w:val="single" w:sz="4" w:space="0" w:color="auto"/>
              <w:bottom w:val="single" w:sz="4" w:space="0" w:color="000000"/>
              <w:right w:val="single" w:sz="4" w:space="0" w:color="auto"/>
            </w:tcBorders>
            <w:vAlign w:val="center"/>
            <w:hideMark/>
          </w:tcPr>
          <w:p w:rsidR="003C5ADC" w:rsidRPr="003C5ADC" w:rsidRDefault="003C5ADC" w:rsidP="003C5ADC">
            <w:pPr>
              <w:spacing w:after="0" w:line="240" w:lineRule="auto"/>
              <w:rPr>
                <w:rFonts w:ascii="Arial" w:eastAsia="Times New Roman" w:hAnsi="Arial" w:cs="Arial"/>
                <w:b/>
                <w:bCs/>
                <w:color w:val="000000"/>
                <w:sz w:val="18"/>
                <w:szCs w:val="18"/>
              </w:rPr>
            </w:pPr>
          </w:p>
        </w:tc>
        <w:tc>
          <w:tcPr>
            <w:tcW w:w="435" w:type="dxa"/>
            <w:gridSpan w:val="2"/>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b/>
                <w:bCs/>
                <w:color w:val="000000"/>
                <w:sz w:val="18"/>
                <w:szCs w:val="18"/>
              </w:rPr>
            </w:pPr>
            <w:r w:rsidRPr="003C5ADC">
              <w:rPr>
                <w:rFonts w:ascii="Arial" w:eastAsia="Times New Roman" w:hAnsi="Arial" w:cs="Arial"/>
                <w:b/>
                <w:bCs/>
                <w:color w:val="000000"/>
                <w:sz w:val="18"/>
                <w:szCs w:val="18"/>
              </w:rPr>
              <w:t>1</w:t>
            </w:r>
          </w:p>
        </w:tc>
        <w:tc>
          <w:tcPr>
            <w:tcW w:w="672" w:type="dxa"/>
            <w:gridSpan w:val="3"/>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b/>
                <w:bCs/>
                <w:color w:val="000000"/>
                <w:sz w:val="18"/>
                <w:szCs w:val="18"/>
              </w:rPr>
            </w:pPr>
            <w:r w:rsidRPr="003C5ADC">
              <w:rPr>
                <w:rFonts w:ascii="Arial" w:eastAsia="Times New Roman" w:hAnsi="Arial" w:cs="Arial"/>
                <w:b/>
                <w:bCs/>
                <w:color w:val="000000"/>
                <w:sz w:val="18"/>
                <w:szCs w:val="18"/>
              </w:rPr>
              <w:t>2</w:t>
            </w:r>
          </w:p>
        </w:tc>
        <w:tc>
          <w:tcPr>
            <w:tcW w:w="434" w:type="dxa"/>
            <w:gridSpan w:val="2"/>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b/>
                <w:bCs/>
                <w:color w:val="000000"/>
                <w:sz w:val="18"/>
                <w:szCs w:val="18"/>
              </w:rPr>
            </w:pPr>
            <w:r w:rsidRPr="003C5ADC">
              <w:rPr>
                <w:rFonts w:ascii="Arial" w:eastAsia="Times New Roman" w:hAnsi="Arial" w:cs="Arial"/>
                <w:b/>
                <w:bCs/>
                <w:color w:val="000000"/>
                <w:sz w:val="18"/>
                <w:szCs w:val="18"/>
              </w:rPr>
              <w:t>3</w:t>
            </w:r>
          </w:p>
        </w:tc>
        <w:tc>
          <w:tcPr>
            <w:tcW w:w="434" w:type="dxa"/>
            <w:gridSpan w:val="2"/>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b/>
                <w:bCs/>
                <w:color w:val="000000"/>
                <w:sz w:val="18"/>
                <w:szCs w:val="18"/>
              </w:rPr>
            </w:pPr>
            <w:r w:rsidRPr="003C5ADC">
              <w:rPr>
                <w:rFonts w:ascii="Arial" w:eastAsia="Times New Roman" w:hAnsi="Arial" w:cs="Arial"/>
                <w:b/>
                <w:bCs/>
                <w:color w:val="000000"/>
                <w:sz w:val="18"/>
                <w:szCs w:val="18"/>
              </w:rPr>
              <w:t>4</w:t>
            </w:r>
          </w:p>
        </w:tc>
        <w:tc>
          <w:tcPr>
            <w:tcW w:w="1799" w:type="dxa"/>
            <w:gridSpan w:val="5"/>
            <w:vMerge/>
            <w:tcBorders>
              <w:top w:val="single" w:sz="4" w:space="0" w:color="auto"/>
              <w:left w:val="single" w:sz="4" w:space="0" w:color="auto"/>
              <w:bottom w:val="single" w:sz="4" w:space="0" w:color="000000"/>
              <w:right w:val="single" w:sz="4" w:space="0" w:color="auto"/>
            </w:tcBorders>
            <w:vAlign w:val="center"/>
            <w:hideMark/>
          </w:tcPr>
          <w:p w:rsidR="003C5ADC" w:rsidRPr="003C5ADC" w:rsidRDefault="003C5ADC" w:rsidP="003C5ADC">
            <w:pPr>
              <w:spacing w:after="0" w:line="240" w:lineRule="auto"/>
              <w:rPr>
                <w:rFonts w:ascii="Arial" w:eastAsia="Times New Roman" w:hAnsi="Arial" w:cs="Arial"/>
                <w:b/>
                <w:bCs/>
                <w:color w:val="000000"/>
                <w:sz w:val="18"/>
                <w:szCs w:val="18"/>
              </w:rPr>
            </w:pPr>
          </w:p>
        </w:tc>
        <w:tc>
          <w:tcPr>
            <w:tcW w:w="1003" w:type="dxa"/>
            <w:gridSpan w:val="3"/>
            <w:vMerge/>
            <w:tcBorders>
              <w:top w:val="nil"/>
              <w:left w:val="single" w:sz="4" w:space="0" w:color="auto"/>
              <w:bottom w:val="single" w:sz="4" w:space="0" w:color="auto"/>
              <w:right w:val="single" w:sz="4" w:space="0" w:color="auto"/>
            </w:tcBorders>
            <w:vAlign w:val="center"/>
            <w:hideMark/>
          </w:tcPr>
          <w:p w:rsidR="003C5ADC" w:rsidRPr="003C5ADC" w:rsidRDefault="003C5ADC" w:rsidP="003C5ADC">
            <w:pPr>
              <w:spacing w:after="0" w:line="240" w:lineRule="auto"/>
              <w:rPr>
                <w:rFonts w:ascii="Arial" w:eastAsia="Times New Roman" w:hAnsi="Arial" w:cs="Arial"/>
                <w:b/>
                <w:bCs/>
                <w:color w:val="000000"/>
                <w:sz w:val="18"/>
                <w:szCs w:val="18"/>
              </w:rPr>
            </w:pPr>
          </w:p>
        </w:tc>
      </w:tr>
      <w:tr w:rsidR="00285196" w:rsidRPr="003C5ADC" w:rsidTr="00285196">
        <w:trPr>
          <w:trHeight w:val="240"/>
        </w:trPr>
        <w:tc>
          <w:tcPr>
            <w:tcW w:w="574" w:type="dxa"/>
            <w:gridSpan w:val="2"/>
            <w:tcBorders>
              <w:top w:val="nil"/>
              <w:left w:val="single" w:sz="4" w:space="0" w:color="auto"/>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b/>
                <w:bCs/>
                <w:color w:val="000000"/>
                <w:sz w:val="16"/>
                <w:szCs w:val="16"/>
              </w:rPr>
            </w:pPr>
            <w:r w:rsidRPr="003C5ADC">
              <w:rPr>
                <w:rFonts w:ascii="Arial" w:eastAsia="Times New Roman" w:hAnsi="Arial" w:cs="Arial"/>
                <w:b/>
                <w:bCs/>
                <w:color w:val="000000"/>
                <w:sz w:val="16"/>
                <w:szCs w:val="16"/>
              </w:rPr>
              <w:t> </w:t>
            </w:r>
          </w:p>
        </w:tc>
        <w:tc>
          <w:tcPr>
            <w:tcW w:w="1056" w:type="dxa"/>
            <w:gridSpan w:val="3"/>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1</w:t>
            </w:r>
          </w:p>
        </w:tc>
        <w:tc>
          <w:tcPr>
            <w:tcW w:w="2605" w:type="dxa"/>
            <w:gridSpan w:val="2"/>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2</w:t>
            </w:r>
          </w:p>
        </w:tc>
        <w:tc>
          <w:tcPr>
            <w:tcW w:w="2017" w:type="dxa"/>
            <w:gridSpan w:val="4"/>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3</w:t>
            </w:r>
          </w:p>
        </w:tc>
        <w:tc>
          <w:tcPr>
            <w:tcW w:w="1438" w:type="dxa"/>
            <w:gridSpan w:val="4"/>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4</w:t>
            </w:r>
          </w:p>
        </w:tc>
        <w:tc>
          <w:tcPr>
            <w:tcW w:w="1105" w:type="dxa"/>
            <w:gridSpan w:val="3"/>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5</w:t>
            </w:r>
          </w:p>
        </w:tc>
        <w:tc>
          <w:tcPr>
            <w:tcW w:w="1399" w:type="dxa"/>
            <w:gridSpan w:val="3"/>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6</w:t>
            </w:r>
          </w:p>
        </w:tc>
        <w:tc>
          <w:tcPr>
            <w:tcW w:w="435" w:type="dxa"/>
            <w:gridSpan w:val="2"/>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7</w:t>
            </w:r>
          </w:p>
        </w:tc>
        <w:tc>
          <w:tcPr>
            <w:tcW w:w="672" w:type="dxa"/>
            <w:gridSpan w:val="3"/>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8</w:t>
            </w:r>
          </w:p>
        </w:tc>
        <w:tc>
          <w:tcPr>
            <w:tcW w:w="434" w:type="dxa"/>
            <w:gridSpan w:val="2"/>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9</w:t>
            </w:r>
          </w:p>
        </w:tc>
        <w:tc>
          <w:tcPr>
            <w:tcW w:w="434" w:type="dxa"/>
            <w:gridSpan w:val="2"/>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10</w:t>
            </w:r>
          </w:p>
        </w:tc>
        <w:tc>
          <w:tcPr>
            <w:tcW w:w="1799" w:type="dxa"/>
            <w:gridSpan w:val="5"/>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11</w:t>
            </w:r>
          </w:p>
        </w:tc>
        <w:tc>
          <w:tcPr>
            <w:tcW w:w="1003" w:type="dxa"/>
            <w:gridSpan w:val="3"/>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12</w:t>
            </w:r>
          </w:p>
        </w:tc>
      </w:tr>
      <w:tr w:rsidR="00285196" w:rsidRPr="003C5ADC" w:rsidTr="00285196">
        <w:trPr>
          <w:trHeight w:val="1200"/>
        </w:trPr>
        <w:tc>
          <w:tcPr>
            <w:tcW w:w="574" w:type="dxa"/>
            <w:gridSpan w:val="2"/>
            <w:tcBorders>
              <w:top w:val="nil"/>
              <w:left w:val="single" w:sz="4" w:space="0" w:color="auto"/>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1</w:t>
            </w:r>
          </w:p>
        </w:tc>
        <w:tc>
          <w:tcPr>
            <w:tcW w:w="1056" w:type="dxa"/>
            <w:gridSpan w:val="3"/>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Орхон 6-р баг</w:t>
            </w:r>
          </w:p>
        </w:tc>
        <w:tc>
          <w:tcPr>
            <w:tcW w:w="2605" w:type="dxa"/>
            <w:gridSpan w:val="2"/>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3-р хэсэг</w:t>
            </w:r>
          </w:p>
        </w:tc>
        <w:tc>
          <w:tcPr>
            <w:tcW w:w="2017" w:type="dxa"/>
            <w:gridSpan w:val="4"/>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585446.33018 5565912.6238</w:t>
            </w:r>
          </w:p>
        </w:tc>
        <w:tc>
          <w:tcPr>
            <w:tcW w:w="1438" w:type="dxa"/>
            <w:gridSpan w:val="4"/>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20</w:t>
            </w:r>
          </w:p>
        </w:tc>
        <w:tc>
          <w:tcPr>
            <w:tcW w:w="1105" w:type="dxa"/>
            <w:gridSpan w:val="3"/>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үйлчилгээ</w:t>
            </w:r>
          </w:p>
        </w:tc>
        <w:tc>
          <w:tcPr>
            <w:tcW w:w="1399" w:type="dxa"/>
            <w:gridSpan w:val="3"/>
            <w:tcBorders>
              <w:top w:val="nil"/>
              <w:left w:val="nil"/>
              <w:bottom w:val="nil"/>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Зам харилцаа, гэрэл цахилгаан, дулаан, цэвэр бохирын шугамын эх үүсвэрт  холбогдох боломжтой</w:t>
            </w:r>
          </w:p>
        </w:tc>
        <w:tc>
          <w:tcPr>
            <w:tcW w:w="435" w:type="dxa"/>
            <w:gridSpan w:val="2"/>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 </w:t>
            </w:r>
          </w:p>
        </w:tc>
        <w:tc>
          <w:tcPr>
            <w:tcW w:w="672" w:type="dxa"/>
            <w:gridSpan w:val="3"/>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w:t>
            </w:r>
          </w:p>
        </w:tc>
        <w:tc>
          <w:tcPr>
            <w:tcW w:w="434" w:type="dxa"/>
            <w:gridSpan w:val="2"/>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w:t>
            </w:r>
          </w:p>
        </w:tc>
        <w:tc>
          <w:tcPr>
            <w:tcW w:w="434" w:type="dxa"/>
            <w:gridSpan w:val="2"/>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 </w:t>
            </w:r>
          </w:p>
        </w:tc>
        <w:tc>
          <w:tcPr>
            <w:tcW w:w="1799" w:type="dxa"/>
            <w:gridSpan w:val="5"/>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1500.0</w:t>
            </w:r>
          </w:p>
        </w:tc>
        <w:tc>
          <w:tcPr>
            <w:tcW w:w="1003" w:type="dxa"/>
            <w:gridSpan w:val="3"/>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Аймгийн Засаг дарга, ГХБХБГ</w:t>
            </w:r>
          </w:p>
        </w:tc>
      </w:tr>
      <w:tr w:rsidR="00285196" w:rsidRPr="003C5ADC" w:rsidTr="00285196">
        <w:trPr>
          <w:trHeight w:val="1200"/>
        </w:trPr>
        <w:tc>
          <w:tcPr>
            <w:tcW w:w="574" w:type="dxa"/>
            <w:gridSpan w:val="2"/>
            <w:tcBorders>
              <w:top w:val="nil"/>
              <w:left w:val="single" w:sz="4" w:space="0" w:color="auto"/>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2</w:t>
            </w:r>
          </w:p>
        </w:tc>
        <w:tc>
          <w:tcPr>
            <w:tcW w:w="1056" w:type="dxa"/>
            <w:gridSpan w:val="3"/>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Орхон 6-р баг</w:t>
            </w:r>
          </w:p>
        </w:tc>
        <w:tc>
          <w:tcPr>
            <w:tcW w:w="2605" w:type="dxa"/>
            <w:gridSpan w:val="2"/>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3-р хэсэг</w:t>
            </w:r>
          </w:p>
        </w:tc>
        <w:tc>
          <w:tcPr>
            <w:tcW w:w="2017" w:type="dxa"/>
            <w:gridSpan w:val="4"/>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585434.1021, 5566027.3030</w:t>
            </w:r>
          </w:p>
        </w:tc>
        <w:tc>
          <w:tcPr>
            <w:tcW w:w="1438" w:type="dxa"/>
            <w:gridSpan w:val="4"/>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11</w:t>
            </w:r>
          </w:p>
        </w:tc>
        <w:tc>
          <w:tcPr>
            <w:tcW w:w="1105" w:type="dxa"/>
            <w:gridSpan w:val="3"/>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үйлчилгээ</w:t>
            </w:r>
          </w:p>
        </w:tc>
        <w:tc>
          <w:tcPr>
            <w:tcW w:w="1399" w:type="dxa"/>
            <w:gridSpan w:val="3"/>
            <w:tcBorders>
              <w:top w:val="single" w:sz="4" w:space="0" w:color="auto"/>
              <w:left w:val="nil"/>
              <w:bottom w:val="nil"/>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Зам харилцаа, гэрэл цахилгаан, дулаан, цэвэр бохирын шугамын эх үүсвэрт  холбогдох боломжтой</w:t>
            </w:r>
          </w:p>
        </w:tc>
        <w:tc>
          <w:tcPr>
            <w:tcW w:w="435" w:type="dxa"/>
            <w:gridSpan w:val="2"/>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 </w:t>
            </w:r>
          </w:p>
        </w:tc>
        <w:tc>
          <w:tcPr>
            <w:tcW w:w="672" w:type="dxa"/>
            <w:gridSpan w:val="3"/>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w:t>
            </w:r>
          </w:p>
        </w:tc>
        <w:tc>
          <w:tcPr>
            <w:tcW w:w="434" w:type="dxa"/>
            <w:gridSpan w:val="2"/>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w:t>
            </w:r>
          </w:p>
        </w:tc>
        <w:tc>
          <w:tcPr>
            <w:tcW w:w="434" w:type="dxa"/>
            <w:gridSpan w:val="2"/>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 </w:t>
            </w:r>
          </w:p>
        </w:tc>
        <w:tc>
          <w:tcPr>
            <w:tcW w:w="1799" w:type="dxa"/>
            <w:gridSpan w:val="5"/>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1500.0</w:t>
            </w:r>
          </w:p>
        </w:tc>
        <w:tc>
          <w:tcPr>
            <w:tcW w:w="1003" w:type="dxa"/>
            <w:gridSpan w:val="3"/>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Аймгийн Засаг дарга, ГХБХБГ</w:t>
            </w:r>
          </w:p>
        </w:tc>
      </w:tr>
      <w:tr w:rsidR="00285196" w:rsidRPr="003C5ADC" w:rsidTr="00285196">
        <w:trPr>
          <w:trHeight w:val="1200"/>
        </w:trPr>
        <w:tc>
          <w:tcPr>
            <w:tcW w:w="574" w:type="dxa"/>
            <w:gridSpan w:val="2"/>
            <w:tcBorders>
              <w:top w:val="nil"/>
              <w:left w:val="single" w:sz="4" w:space="0" w:color="auto"/>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3</w:t>
            </w:r>
          </w:p>
        </w:tc>
        <w:tc>
          <w:tcPr>
            <w:tcW w:w="1056" w:type="dxa"/>
            <w:gridSpan w:val="3"/>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Баянхаан 4-р баг</w:t>
            </w:r>
          </w:p>
        </w:tc>
        <w:tc>
          <w:tcPr>
            <w:tcW w:w="2605" w:type="dxa"/>
            <w:gridSpan w:val="2"/>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5-р хэсэг</w:t>
            </w:r>
          </w:p>
        </w:tc>
        <w:tc>
          <w:tcPr>
            <w:tcW w:w="2017" w:type="dxa"/>
            <w:gridSpan w:val="4"/>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589205.7814,5565600.6349</w:t>
            </w:r>
          </w:p>
        </w:tc>
        <w:tc>
          <w:tcPr>
            <w:tcW w:w="1438" w:type="dxa"/>
            <w:gridSpan w:val="4"/>
            <w:tcBorders>
              <w:top w:val="nil"/>
              <w:left w:val="nil"/>
              <w:bottom w:val="single" w:sz="4" w:space="0" w:color="auto"/>
              <w:right w:val="single" w:sz="4" w:space="0" w:color="auto"/>
            </w:tcBorders>
            <w:shd w:val="clear" w:color="000000" w:fill="FFFFFF"/>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135044</w:t>
            </w:r>
          </w:p>
        </w:tc>
        <w:tc>
          <w:tcPr>
            <w:tcW w:w="1105" w:type="dxa"/>
            <w:gridSpan w:val="3"/>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шилэн кабил</w:t>
            </w:r>
          </w:p>
        </w:tc>
        <w:tc>
          <w:tcPr>
            <w:tcW w:w="1399" w:type="dxa"/>
            <w:gridSpan w:val="3"/>
            <w:tcBorders>
              <w:top w:val="single" w:sz="4" w:space="0" w:color="auto"/>
              <w:left w:val="nil"/>
              <w:bottom w:val="nil"/>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Зам харилцаа, гэрэл цахилгаан, дулаан, цэвэр бохирын шугамын эх үүсвэрт  холбогдох боломжтой</w:t>
            </w:r>
          </w:p>
        </w:tc>
        <w:tc>
          <w:tcPr>
            <w:tcW w:w="435" w:type="dxa"/>
            <w:gridSpan w:val="2"/>
            <w:tcBorders>
              <w:top w:val="nil"/>
              <w:left w:val="nil"/>
              <w:bottom w:val="single" w:sz="4" w:space="0" w:color="auto"/>
              <w:right w:val="single" w:sz="4" w:space="0" w:color="auto"/>
            </w:tcBorders>
            <w:shd w:val="clear" w:color="auto" w:fill="auto"/>
            <w:noWrap/>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 </w:t>
            </w:r>
          </w:p>
        </w:tc>
        <w:tc>
          <w:tcPr>
            <w:tcW w:w="672" w:type="dxa"/>
            <w:gridSpan w:val="3"/>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w:t>
            </w:r>
          </w:p>
        </w:tc>
        <w:tc>
          <w:tcPr>
            <w:tcW w:w="434" w:type="dxa"/>
            <w:gridSpan w:val="2"/>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w:t>
            </w:r>
          </w:p>
        </w:tc>
        <w:tc>
          <w:tcPr>
            <w:tcW w:w="434" w:type="dxa"/>
            <w:gridSpan w:val="2"/>
            <w:tcBorders>
              <w:top w:val="nil"/>
              <w:left w:val="nil"/>
              <w:bottom w:val="single" w:sz="4" w:space="0" w:color="auto"/>
              <w:right w:val="single" w:sz="4" w:space="0" w:color="auto"/>
            </w:tcBorders>
            <w:shd w:val="clear" w:color="auto" w:fill="auto"/>
            <w:noWrap/>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 </w:t>
            </w:r>
          </w:p>
        </w:tc>
        <w:tc>
          <w:tcPr>
            <w:tcW w:w="1799" w:type="dxa"/>
            <w:gridSpan w:val="5"/>
            <w:tcBorders>
              <w:top w:val="nil"/>
              <w:left w:val="nil"/>
              <w:bottom w:val="single" w:sz="4" w:space="0" w:color="auto"/>
              <w:right w:val="single" w:sz="4" w:space="0" w:color="auto"/>
            </w:tcBorders>
            <w:shd w:val="clear" w:color="auto" w:fill="auto"/>
            <w:noWrap/>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 xml:space="preserve"> 180.000.0 </w:t>
            </w:r>
          </w:p>
        </w:tc>
        <w:tc>
          <w:tcPr>
            <w:tcW w:w="1003" w:type="dxa"/>
            <w:gridSpan w:val="3"/>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Аймгийн Засаг дарга, ГХБХБГ</w:t>
            </w:r>
          </w:p>
        </w:tc>
      </w:tr>
      <w:tr w:rsidR="00285196" w:rsidRPr="003C5ADC" w:rsidTr="00285196">
        <w:trPr>
          <w:trHeight w:val="1200"/>
        </w:trPr>
        <w:tc>
          <w:tcPr>
            <w:tcW w:w="574" w:type="dxa"/>
            <w:gridSpan w:val="2"/>
            <w:tcBorders>
              <w:top w:val="nil"/>
              <w:left w:val="single" w:sz="4" w:space="0" w:color="auto"/>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4</w:t>
            </w:r>
          </w:p>
        </w:tc>
        <w:tc>
          <w:tcPr>
            <w:tcW w:w="1056" w:type="dxa"/>
            <w:gridSpan w:val="3"/>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 xml:space="preserve">Салхит 3-р баг </w:t>
            </w:r>
          </w:p>
        </w:tc>
        <w:tc>
          <w:tcPr>
            <w:tcW w:w="2605" w:type="dxa"/>
            <w:gridSpan w:val="2"/>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3-р хэсэг</w:t>
            </w:r>
          </w:p>
        </w:tc>
        <w:tc>
          <w:tcPr>
            <w:tcW w:w="2017" w:type="dxa"/>
            <w:gridSpan w:val="4"/>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586203.1621,5566162.5616</w:t>
            </w:r>
          </w:p>
        </w:tc>
        <w:tc>
          <w:tcPr>
            <w:tcW w:w="1438" w:type="dxa"/>
            <w:gridSpan w:val="4"/>
            <w:tcBorders>
              <w:top w:val="nil"/>
              <w:left w:val="nil"/>
              <w:bottom w:val="single" w:sz="4" w:space="0" w:color="auto"/>
              <w:right w:val="single" w:sz="4" w:space="0" w:color="auto"/>
            </w:tcBorders>
            <w:shd w:val="clear" w:color="auto" w:fill="auto"/>
            <w:noWrap/>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256</w:t>
            </w:r>
          </w:p>
        </w:tc>
        <w:tc>
          <w:tcPr>
            <w:tcW w:w="1105" w:type="dxa"/>
            <w:gridSpan w:val="3"/>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худалдаа үйлчилгээ</w:t>
            </w:r>
          </w:p>
        </w:tc>
        <w:tc>
          <w:tcPr>
            <w:tcW w:w="1399" w:type="dxa"/>
            <w:gridSpan w:val="3"/>
            <w:tcBorders>
              <w:top w:val="single" w:sz="4" w:space="0" w:color="auto"/>
              <w:left w:val="nil"/>
              <w:bottom w:val="nil"/>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Зам харилцаа, гэрэл цахилгаан, дулаан, цэвэр бохирын шугамын эх үүсвэрт  холбогдох боломжтой</w:t>
            </w:r>
          </w:p>
        </w:tc>
        <w:tc>
          <w:tcPr>
            <w:tcW w:w="435" w:type="dxa"/>
            <w:gridSpan w:val="2"/>
            <w:tcBorders>
              <w:top w:val="nil"/>
              <w:left w:val="nil"/>
              <w:bottom w:val="single" w:sz="4" w:space="0" w:color="auto"/>
              <w:right w:val="single" w:sz="4" w:space="0" w:color="auto"/>
            </w:tcBorders>
            <w:shd w:val="clear" w:color="auto" w:fill="auto"/>
            <w:noWrap/>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 </w:t>
            </w:r>
          </w:p>
        </w:tc>
        <w:tc>
          <w:tcPr>
            <w:tcW w:w="672" w:type="dxa"/>
            <w:gridSpan w:val="3"/>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w:t>
            </w:r>
          </w:p>
        </w:tc>
        <w:tc>
          <w:tcPr>
            <w:tcW w:w="434" w:type="dxa"/>
            <w:gridSpan w:val="2"/>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w:t>
            </w:r>
          </w:p>
        </w:tc>
        <w:tc>
          <w:tcPr>
            <w:tcW w:w="434" w:type="dxa"/>
            <w:gridSpan w:val="2"/>
            <w:tcBorders>
              <w:top w:val="nil"/>
              <w:left w:val="nil"/>
              <w:bottom w:val="single" w:sz="4" w:space="0" w:color="auto"/>
              <w:right w:val="single" w:sz="4" w:space="0" w:color="auto"/>
            </w:tcBorders>
            <w:shd w:val="clear" w:color="auto" w:fill="auto"/>
            <w:noWrap/>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 </w:t>
            </w:r>
          </w:p>
        </w:tc>
        <w:tc>
          <w:tcPr>
            <w:tcW w:w="1799" w:type="dxa"/>
            <w:gridSpan w:val="5"/>
            <w:tcBorders>
              <w:top w:val="nil"/>
              <w:left w:val="nil"/>
              <w:bottom w:val="single" w:sz="4" w:space="0" w:color="auto"/>
              <w:right w:val="single" w:sz="4" w:space="0" w:color="auto"/>
            </w:tcBorders>
            <w:shd w:val="clear" w:color="auto" w:fill="auto"/>
            <w:noWrap/>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 xml:space="preserve"> 2.500.0 </w:t>
            </w:r>
          </w:p>
        </w:tc>
        <w:tc>
          <w:tcPr>
            <w:tcW w:w="1003" w:type="dxa"/>
            <w:gridSpan w:val="3"/>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Аймгийн Засаг дарга, ГХБХБГ</w:t>
            </w:r>
          </w:p>
        </w:tc>
      </w:tr>
      <w:tr w:rsidR="00285196" w:rsidRPr="003C5ADC" w:rsidTr="00285196">
        <w:trPr>
          <w:trHeight w:val="1200"/>
        </w:trPr>
        <w:tc>
          <w:tcPr>
            <w:tcW w:w="574" w:type="dxa"/>
            <w:gridSpan w:val="2"/>
            <w:tcBorders>
              <w:top w:val="nil"/>
              <w:left w:val="single" w:sz="4" w:space="0" w:color="auto"/>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lastRenderedPageBreak/>
              <w:t>5</w:t>
            </w:r>
          </w:p>
        </w:tc>
        <w:tc>
          <w:tcPr>
            <w:tcW w:w="1056" w:type="dxa"/>
            <w:gridSpan w:val="3"/>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Баянхаан 4-р баг</w:t>
            </w:r>
          </w:p>
        </w:tc>
        <w:tc>
          <w:tcPr>
            <w:tcW w:w="2605" w:type="dxa"/>
            <w:gridSpan w:val="2"/>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5-р хэсэг</w:t>
            </w:r>
          </w:p>
        </w:tc>
        <w:tc>
          <w:tcPr>
            <w:tcW w:w="2017" w:type="dxa"/>
            <w:gridSpan w:val="4"/>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589212.8386, 5565458.2765</w:t>
            </w:r>
          </w:p>
        </w:tc>
        <w:tc>
          <w:tcPr>
            <w:tcW w:w="1438" w:type="dxa"/>
            <w:gridSpan w:val="4"/>
            <w:tcBorders>
              <w:top w:val="nil"/>
              <w:left w:val="nil"/>
              <w:bottom w:val="single" w:sz="4" w:space="0" w:color="auto"/>
              <w:right w:val="single" w:sz="4" w:space="0" w:color="auto"/>
            </w:tcBorders>
            <w:shd w:val="clear" w:color="auto" w:fill="auto"/>
            <w:noWrap/>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500</w:t>
            </w:r>
          </w:p>
        </w:tc>
        <w:tc>
          <w:tcPr>
            <w:tcW w:w="1105" w:type="dxa"/>
            <w:gridSpan w:val="3"/>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худалдаа үйлчилгээ</w:t>
            </w:r>
          </w:p>
        </w:tc>
        <w:tc>
          <w:tcPr>
            <w:tcW w:w="1399" w:type="dxa"/>
            <w:gridSpan w:val="3"/>
            <w:tcBorders>
              <w:top w:val="single" w:sz="4" w:space="0" w:color="auto"/>
              <w:left w:val="nil"/>
              <w:bottom w:val="nil"/>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Зам харилцаа, гэрэл цахилгаан, дулаан, цэвэр бохирын шугамын эх үүсвэрт  холбогдох боломжтой</w:t>
            </w:r>
          </w:p>
        </w:tc>
        <w:tc>
          <w:tcPr>
            <w:tcW w:w="435" w:type="dxa"/>
            <w:gridSpan w:val="2"/>
            <w:tcBorders>
              <w:top w:val="nil"/>
              <w:left w:val="nil"/>
              <w:bottom w:val="single" w:sz="4" w:space="0" w:color="auto"/>
              <w:right w:val="single" w:sz="4" w:space="0" w:color="auto"/>
            </w:tcBorders>
            <w:shd w:val="clear" w:color="auto" w:fill="auto"/>
            <w:noWrap/>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 </w:t>
            </w:r>
          </w:p>
        </w:tc>
        <w:tc>
          <w:tcPr>
            <w:tcW w:w="672" w:type="dxa"/>
            <w:gridSpan w:val="3"/>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w:t>
            </w:r>
          </w:p>
        </w:tc>
        <w:tc>
          <w:tcPr>
            <w:tcW w:w="434" w:type="dxa"/>
            <w:gridSpan w:val="2"/>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w:t>
            </w:r>
          </w:p>
        </w:tc>
        <w:tc>
          <w:tcPr>
            <w:tcW w:w="434" w:type="dxa"/>
            <w:gridSpan w:val="2"/>
            <w:tcBorders>
              <w:top w:val="nil"/>
              <w:left w:val="nil"/>
              <w:bottom w:val="single" w:sz="4" w:space="0" w:color="auto"/>
              <w:right w:val="single" w:sz="4" w:space="0" w:color="auto"/>
            </w:tcBorders>
            <w:shd w:val="clear" w:color="auto" w:fill="auto"/>
            <w:noWrap/>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 </w:t>
            </w:r>
          </w:p>
        </w:tc>
        <w:tc>
          <w:tcPr>
            <w:tcW w:w="1799" w:type="dxa"/>
            <w:gridSpan w:val="5"/>
            <w:tcBorders>
              <w:top w:val="nil"/>
              <w:left w:val="nil"/>
              <w:bottom w:val="single" w:sz="4" w:space="0" w:color="auto"/>
              <w:right w:val="single" w:sz="4" w:space="0" w:color="auto"/>
            </w:tcBorders>
            <w:shd w:val="clear" w:color="auto" w:fill="auto"/>
            <w:noWrap/>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lang w:val="mn-MN"/>
              </w:rPr>
            </w:pPr>
            <w:r w:rsidRPr="003C5ADC">
              <w:rPr>
                <w:rFonts w:ascii="Arial" w:eastAsia="Times New Roman" w:hAnsi="Arial" w:cs="Arial"/>
                <w:color w:val="000000"/>
                <w:sz w:val="16"/>
                <w:szCs w:val="16"/>
              </w:rPr>
              <w:t> </w:t>
            </w:r>
            <w:r>
              <w:rPr>
                <w:rFonts w:ascii="Arial" w:eastAsia="Times New Roman" w:hAnsi="Arial" w:cs="Arial"/>
                <w:color w:val="000000"/>
                <w:sz w:val="16"/>
                <w:szCs w:val="16"/>
                <w:lang w:val="mn-MN"/>
              </w:rPr>
              <w:t>10.000.0</w:t>
            </w:r>
          </w:p>
        </w:tc>
        <w:tc>
          <w:tcPr>
            <w:tcW w:w="1003" w:type="dxa"/>
            <w:gridSpan w:val="3"/>
            <w:tcBorders>
              <w:top w:val="nil"/>
              <w:left w:val="nil"/>
              <w:bottom w:val="single" w:sz="4" w:space="0" w:color="auto"/>
              <w:right w:val="single" w:sz="4" w:space="0" w:color="auto"/>
            </w:tcBorders>
            <w:shd w:val="clear" w:color="auto" w:fill="auto"/>
            <w:vAlign w:val="center"/>
            <w:hideMark/>
          </w:tcPr>
          <w:p w:rsidR="003C5ADC" w:rsidRPr="003C5ADC" w:rsidRDefault="003C5ADC" w:rsidP="003C5ADC">
            <w:pPr>
              <w:spacing w:after="0" w:line="240" w:lineRule="auto"/>
              <w:jc w:val="center"/>
              <w:rPr>
                <w:rFonts w:ascii="Arial" w:eastAsia="Times New Roman" w:hAnsi="Arial" w:cs="Arial"/>
                <w:color w:val="000000"/>
                <w:sz w:val="16"/>
                <w:szCs w:val="16"/>
              </w:rPr>
            </w:pPr>
            <w:r w:rsidRPr="003C5ADC">
              <w:rPr>
                <w:rFonts w:ascii="Arial" w:eastAsia="Times New Roman" w:hAnsi="Arial" w:cs="Arial"/>
                <w:color w:val="000000"/>
                <w:sz w:val="16"/>
                <w:szCs w:val="16"/>
              </w:rPr>
              <w:t>Аймгийн Засаг дарга, ГХБХБГ</w:t>
            </w:r>
          </w:p>
        </w:tc>
      </w:tr>
      <w:tr w:rsidR="00285196" w:rsidRPr="003C5ADC" w:rsidTr="00285196">
        <w:trPr>
          <w:trHeight w:val="300"/>
        </w:trPr>
        <w:tc>
          <w:tcPr>
            <w:tcW w:w="6252"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5ADC" w:rsidRPr="003C5ADC" w:rsidRDefault="003C5ADC" w:rsidP="003C5ADC">
            <w:pPr>
              <w:spacing w:after="0" w:line="240" w:lineRule="auto"/>
              <w:jc w:val="center"/>
              <w:rPr>
                <w:rFonts w:ascii="Arial" w:eastAsia="Times New Roman" w:hAnsi="Arial" w:cs="Arial"/>
                <w:b/>
                <w:bCs/>
                <w:color w:val="000000"/>
                <w:sz w:val="18"/>
                <w:szCs w:val="18"/>
              </w:rPr>
            </w:pPr>
            <w:r w:rsidRPr="003C5ADC">
              <w:rPr>
                <w:rFonts w:ascii="Arial" w:eastAsia="Times New Roman" w:hAnsi="Arial" w:cs="Arial"/>
                <w:b/>
                <w:bCs/>
                <w:color w:val="000000"/>
                <w:sz w:val="18"/>
                <w:szCs w:val="18"/>
              </w:rPr>
              <w:t>Нийт дүн</w:t>
            </w:r>
          </w:p>
        </w:tc>
        <w:tc>
          <w:tcPr>
            <w:tcW w:w="1438" w:type="dxa"/>
            <w:gridSpan w:val="4"/>
            <w:tcBorders>
              <w:top w:val="nil"/>
              <w:left w:val="nil"/>
              <w:bottom w:val="nil"/>
              <w:right w:val="single" w:sz="4" w:space="0" w:color="auto"/>
            </w:tcBorders>
            <w:shd w:val="clear" w:color="auto" w:fill="auto"/>
            <w:noWrap/>
            <w:vAlign w:val="center"/>
            <w:hideMark/>
          </w:tcPr>
          <w:p w:rsidR="003C5ADC" w:rsidRPr="003C5ADC" w:rsidRDefault="003C5ADC" w:rsidP="003C5ADC">
            <w:pPr>
              <w:spacing w:after="0" w:line="240" w:lineRule="auto"/>
              <w:jc w:val="center"/>
              <w:rPr>
                <w:rFonts w:ascii="Arial" w:eastAsia="Times New Roman" w:hAnsi="Arial" w:cs="Arial"/>
                <w:b/>
                <w:bCs/>
                <w:color w:val="000000"/>
                <w:sz w:val="16"/>
                <w:szCs w:val="16"/>
              </w:rPr>
            </w:pPr>
            <w:r w:rsidRPr="003C5ADC">
              <w:rPr>
                <w:rFonts w:ascii="Arial" w:eastAsia="Times New Roman" w:hAnsi="Arial" w:cs="Arial"/>
                <w:b/>
                <w:bCs/>
                <w:color w:val="000000"/>
                <w:sz w:val="16"/>
                <w:szCs w:val="16"/>
              </w:rPr>
              <w:t>135831</w:t>
            </w:r>
          </w:p>
        </w:tc>
        <w:tc>
          <w:tcPr>
            <w:tcW w:w="1105" w:type="dxa"/>
            <w:gridSpan w:val="3"/>
            <w:tcBorders>
              <w:top w:val="nil"/>
              <w:left w:val="nil"/>
              <w:bottom w:val="nil"/>
              <w:right w:val="single" w:sz="4" w:space="0" w:color="auto"/>
            </w:tcBorders>
            <w:shd w:val="clear" w:color="auto" w:fill="auto"/>
            <w:noWrap/>
            <w:vAlign w:val="bottom"/>
            <w:hideMark/>
          </w:tcPr>
          <w:p w:rsidR="003C5ADC" w:rsidRPr="003C5ADC" w:rsidRDefault="003C5ADC" w:rsidP="003C5ADC">
            <w:pPr>
              <w:spacing w:after="0" w:line="240" w:lineRule="auto"/>
              <w:rPr>
                <w:rFonts w:ascii="Calibri" w:eastAsia="Times New Roman" w:hAnsi="Calibri" w:cs="Calibri"/>
                <w:color w:val="000000"/>
              </w:rPr>
            </w:pPr>
            <w:r w:rsidRPr="003C5ADC">
              <w:rPr>
                <w:rFonts w:ascii="Calibri" w:eastAsia="Times New Roman" w:hAnsi="Calibri" w:cs="Calibri"/>
                <w:color w:val="000000"/>
              </w:rPr>
              <w:t> </w:t>
            </w:r>
          </w:p>
        </w:tc>
        <w:tc>
          <w:tcPr>
            <w:tcW w:w="1399" w:type="dxa"/>
            <w:gridSpan w:val="3"/>
            <w:tcBorders>
              <w:top w:val="single" w:sz="4" w:space="0" w:color="auto"/>
              <w:left w:val="nil"/>
              <w:bottom w:val="single" w:sz="4" w:space="0" w:color="auto"/>
              <w:right w:val="single" w:sz="4" w:space="0" w:color="auto"/>
            </w:tcBorders>
            <w:shd w:val="clear" w:color="auto" w:fill="auto"/>
            <w:noWrap/>
            <w:vAlign w:val="bottom"/>
            <w:hideMark/>
          </w:tcPr>
          <w:p w:rsidR="003C5ADC" w:rsidRPr="003C5ADC" w:rsidRDefault="003C5ADC" w:rsidP="003C5ADC">
            <w:pPr>
              <w:spacing w:after="0" w:line="240" w:lineRule="auto"/>
              <w:rPr>
                <w:rFonts w:ascii="Calibri" w:eastAsia="Times New Roman" w:hAnsi="Calibri" w:cs="Calibri"/>
                <w:color w:val="000000"/>
              </w:rPr>
            </w:pPr>
            <w:r w:rsidRPr="003C5ADC">
              <w:rPr>
                <w:rFonts w:ascii="Calibri" w:eastAsia="Times New Roman" w:hAnsi="Calibri" w:cs="Calibri"/>
                <w:color w:val="000000"/>
              </w:rPr>
              <w:t> </w:t>
            </w:r>
          </w:p>
        </w:tc>
        <w:tc>
          <w:tcPr>
            <w:tcW w:w="435" w:type="dxa"/>
            <w:gridSpan w:val="2"/>
            <w:tcBorders>
              <w:top w:val="nil"/>
              <w:left w:val="nil"/>
              <w:bottom w:val="nil"/>
              <w:right w:val="single" w:sz="4" w:space="0" w:color="auto"/>
            </w:tcBorders>
            <w:shd w:val="clear" w:color="auto" w:fill="auto"/>
            <w:noWrap/>
            <w:vAlign w:val="bottom"/>
            <w:hideMark/>
          </w:tcPr>
          <w:p w:rsidR="003C5ADC" w:rsidRPr="003C5ADC" w:rsidRDefault="003C5ADC" w:rsidP="003C5ADC">
            <w:pPr>
              <w:spacing w:after="0" w:line="240" w:lineRule="auto"/>
              <w:rPr>
                <w:rFonts w:ascii="Calibri" w:eastAsia="Times New Roman" w:hAnsi="Calibri" w:cs="Calibri"/>
                <w:color w:val="000000"/>
              </w:rPr>
            </w:pPr>
            <w:r w:rsidRPr="003C5ADC">
              <w:rPr>
                <w:rFonts w:ascii="Calibri" w:eastAsia="Times New Roman" w:hAnsi="Calibri" w:cs="Calibri"/>
                <w:color w:val="000000"/>
              </w:rPr>
              <w:t> </w:t>
            </w:r>
          </w:p>
        </w:tc>
        <w:tc>
          <w:tcPr>
            <w:tcW w:w="672" w:type="dxa"/>
            <w:gridSpan w:val="3"/>
            <w:tcBorders>
              <w:top w:val="nil"/>
              <w:left w:val="nil"/>
              <w:bottom w:val="nil"/>
              <w:right w:val="single" w:sz="4" w:space="0" w:color="auto"/>
            </w:tcBorders>
            <w:shd w:val="clear" w:color="auto" w:fill="auto"/>
            <w:noWrap/>
            <w:vAlign w:val="bottom"/>
            <w:hideMark/>
          </w:tcPr>
          <w:p w:rsidR="003C5ADC" w:rsidRPr="003C5ADC" w:rsidRDefault="003C5ADC" w:rsidP="003C5ADC">
            <w:pPr>
              <w:spacing w:after="0" w:line="240" w:lineRule="auto"/>
              <w:rPr>
                <w:rFonts w:ascii="Calibri" w:eastAsia="Times New Roman" w:hAnsi="Calibri" w:cs="Calibri"/>
                <w:color w:val="000000"/>
              </w:rPr>
            </w:pPr>
            <w:r w:rsidRPr="003C5ADC">
              <w:rPr>
                <w:rFonts w:ascii="Calibri" w:eastAsia="Times New Roman" w:hAnsi="Calibri" w:cs="Calibri"/>
                <w:color w:val="000000"/>
              </w:rPr>
              <w:t> </w:t>
            </w:r>
          </w:p>
        </w:tc>
        <w:tc>
          <w:tcPr>
            <w:tcW w:w="434" w:type="dxa"/>
            <w:gridSpan w:val="2"/>
            <w:tcBorders>
              <w:top w:val="nil"/>
              <w:left w:val="nil"/>
              <w:bottom w:val="nil"/>
              <w:right w:val="single" w:sz="4" w:space="0" w:color="auto"/>
            </w:tcBorders>
            <w:shd w:val="clear" w:color="auto" w:fill="auto"/>
            <w:noWrap/>
            <w:vAlign w:val="bottom"/>
            <w:hideMark/>
          </w:tcPr>
          <w:p w:rsidR="003C5ADC" w:rsidRPr="003C5ADC" w:rsidRDefault="003C5ADC" w:rsidP="003C5ADC">
            <w:pPr>
              <w:spacing w:after="0" w:line="240" w:lineRule="auto"/>
              <w:rPr>
                <w:rFonts w:ascii="Calibri" w:eastAsia="Times New Roman" w:hAnsi="Calibri" w:cs="Calibri"/>
                <w:color w:val="000000"/>
              </w:rPr>
            </w:pPr>
            <w:r w:rsidRPr="003C5ADC">
              <w:rPr>
                <w:rFonts w:ascii="Calibri" w:eastAsia="Times New Roman" w:hAnsi="Calibri" w:cs="Calibri"/>
                <w:color w:val="000000"/>
              </w:rPr>
              <w:t> </w:t>
            </w:r>
          </w:p>
        </w:tc>
        <w:tc>
          <w:tcPr>
            <w:tcW w:w="434" w:type="dxa"/>
            <w:gridSpan w:val="2"/>
            <w:tcBorders>
              <w:top w:val="nil"/>
              <w:left w:val="nil"/>
              <w:bottom w:val="nil"/>
              <w:right w:val="single" w:sz="4" w:space="0" w:color="auto"/>
            </w:tcBorders>
            <w:shd w:val="clear" w:color="auto" w:fill="auto"/>
            <w:noWrap/>
            <w:vAlign w:val="bottom"/>
            <w:hideMark/>
          </w:tcPr>
          <w:p w:rsidR="003C5ADC" w:rsidRPr="003C5ADC" w:rsidRDefault="003C5ADC" w:rsidP="003C5ADC">
            <w:pPr>
              <w:spacing w:after="0" w:line="240" w:lineRule="auto"/>
              <w:rPr>
                <w:rFonts w:ascii="Calibri" w:eastAsia="Times New Roman" w:hAnsi="Calibri" w:cs="Calibri"/>
                <w:color w:val="000000"/>
              </w:rPr>
            </w:pPr>
            <w:r w:rsidRPr="003C5ADC">
              <w:rPr>
                <w:rFonts w:ascii="Calibri" w:eastAsia="Times New Roman" w:hAnsi="Calibri" w:cs="Calibri"/>
                <w:color w:val="000000"/>
              </w:rPr>
              <w:t> </w:t>
            </w:r>
          </w:p>
        </w:tc>
        <w:tc>
          <w:tcPr>
            <w:tcW w:w="1799" w:type="dxa"/>
            <w:gridSpan w:val="5"/>
            <w:tcBorders>
              <w:top w:val="nil"/>
              <w:left w:val="nil"/>
              <w:bottom w:val="nil"/>
              <w:right w:val="single" w:sz="4" w:space="0" w:color="auto"/>
            </w:tcBorders>
            <w:shd w:val="clear" w:color="auto" w:fill="auto"/>
            <w:vAlign w:val="center"/>
            <w:hideMark/>
          </w:tcPr>
          <w:p w:rsidR="003C5ADC" w:rsidRDefault="003C5ADC" w:rsidP="003C5ADC">
            <w:pPr>
              <w:spacing w:after="0" w:line="240" w:lineRule="auto"/>
              <w:jc w:val="center"/>
              <w:rPr>
                <w:rFonts w:ascii="Arial" w:eastAsia="Times New Roman" w:hAnsi="Arial" w:cs="Arial"/>
                <w:b/>
                <w:bCs/>
                <w:color w:val="000000"/>
                <w:sz w:val="16"/>
                <w:szCs w:val="16"/>
                <w:lang w:val="mn-MN"/>
              </w:rPr>
            </w:pPr>
            <w:r>
              <w:rPr>
                <w:rFonts w:ascii="Arial" w:eastAsia="Times New Roman" w:hAnsi="Arial" w:cs="Arial"/>
                <w:b/>
                <w:bCs/>
                <w:color w:val="000000"/>
                <w:sz w:val="16"/>
                <w:szCs w:val="16"/>
                <w:lang w:val="mn-MN"/>
              </w:rPr>
              <w:t>185.51.0</w:t>
            </w:r>
          </w:p>
          <w:p w:rsidR="0078087D" w:rsidRPr="003C5ADC" w:rsidRDefault="0078087D" w:rsidP="003C5ADC">
            <w:pPr>
              <w:spacing w:after="0" w:line="240" w:lineRule="auto"/>
              <w:jc w:val="center"/>
              <w:rPr>
                <w:rFonts w:ascii="Arial" w:eastAsia="Times New Roman" w:hAnsi="Arial" w:cs="Arial"/>
                <w:b/>
                <w:bCs/>
                <w:color w:val="000000"/>
                <w:sz w:val="16"/>
                <w:szCs w:val="16"/>
                <w:lang w:val="mn-MN"/>
              </w:rPr>
            </w:pPr>
          </w:p>
        </w:tc>
        <w:tc>
          <w:tcPr>
            <w:tcW w:w="1003" w:type="dxa"/>
            <w:gridSpan w:val="3"/>
            <w:tcBorders>
              <w:top w:val="nil"/>
              <w:left w:val="nil"/>
              <w:bottom w:val="nil"/>
              <w:right w:val="single" w:sz="4" w:space="0" w:color="auto"/>
            </w:tcBorders>
            <w:shd w:val="clear" w:color="auto" w:fill="auto"/>
            <w:noWrap/>
            <w:vAlign w:val="bottom"/>
            <w:hideMark/>
          </w:tcPr>
          <w:p w:rsidR="003C5ADC" w:rsidRPr="003C5ADC" w:rsidRDefault="003C5ADC" w:rsidP="003C5ADC">
            <w:pPr>
              <w:spacing w:after="0" w:line="240" w:lineRule="auto"/>
              <w:rPr>
                <w:rFonts w:ascii="Calibri" w:eastAsia="Times New Roman" w:hAnsi="Calibri" w:cs="Calibri"/>
                <w:color w:val="000000"/>
              </w:rPr>
            </w:pPr>
            <w:r w:rsidRPr="003C5ADC">
              <w:rPr>
                <w:rFonts w:ascii="Calibri" w:eastAsia="Times New Roman" w:hAnsi="Calibri" w:cs="Calibri"/>
                <w:color w:val="000000"/>
              </w:rPr>
              <w:t> </w:t>
            </w:r>
          </w:p>
        </w:tc>
      </w:tr>
      <w:tr w:rsidR="0078087D" w:rsidRPr="0078087D" w:rsidTr="00285196">
        <w:trPr>
          <w:gridAfter w:val="2"/>
          <w:wAfter w:w="465" w:type="dxa"/>
          <w:trHeight w:val="450"/>
        </w:trPr>
        <w:tc>
          <w:tcPr>
            <w:tcW w:w="799" w:type="dxa"/>
            <w:gridSpan w:val="3"/>
            <w:tcBorders>
              <w:top w:val="nil"/>
              <w:left w:val="nil"/>
              <w:bottom w:val="nil"/>
              <w:right w:val="nil"/>
            </w:tcBorders>
            <w:shd w:val="clear" w:color="auto" w:fill="auto"/>
            <w:noWrap/>
            <w:vAlign w:val="bottom"/>
            <w:hideMark/>
          </w:tcPr>
          <w:p w:rsidR="0078087D" w:rsidRPr="0078087D" w:rsidRDefault="0078087D" w:rsidP="0078087D">
            <w:pPr>
              <w:spacing w:after="0" w:line="240" w:lineRule="auto"/>
              <w:rPr>
                <w:rFonts w:ascii="Arial" w:eastAsia="Times New Roman" w:hAnsi="Arial" w:cs="Arial"/>
                <w:color w:val="000000"/>
                <w:sz w:val="20"/>
                <w:szCs w:val="20"/>
              </w:rPr>
            </w:pPr>
          </w:p>
        </w:tc>
        <w:tc>
          <w:tcPr>
            <w:tcW w:w="1059" w:type="dxa"/>
            <w:gridSpan w:val="3"/>
            <w:tcBorders>
              <w:top w:val="nil"/>
              <w:left w:val="nil"/>
              <w:bottom w:val="nil"/>
              <w:right w:val="nil"/>
            </w:tcBorders>
            <w:shd w:val="clear" w:color="auto" w:fill="auto"/>
            <w:vAlign w:val="center"/>
            <w:hideMark/>
          </w:tcPr>
          <w:p w:rsidR="0078087D" w:rsidRPr="0078087D" w:rsidRDefault="0078087D" w:rsidP="0078087D">
            <w:pPr>
              <w:spacing w:after="0" w:line="240" w:lineRule="auto"/>
              <w:rPr>
                <w:rFonts w:ascii="Arial" w:eastAsia="Times New Roman" w:hAnsi="Arial" w:cs="Arial"/>
                <w:b/>
                <w:bCs/>
                <w:color w:val="000000"/>
                <w:sz w:val="20"/>
                <w:szCs w:val="20"/>
              </w:rPr>
            </w:pPr>
          </w:p>
        </w:tc>
        <w:tc>
          <w:tcPr>
            <w:tcW w:w="11709" w:type="dxa"/>
            <w:gridSpan w:val="28"/>
            <w:tcBorders>
              <w:top w:val="nil"/>
              <w:left w:val="nil"/>
              <w:bottom w:val="nil"/>
              <w:right w:val="nil"/>
            </w:tcBorders>
            <w:shd w:val="clear" w:color="auto" w:fill="auto"/>
            <w:vAlign w:val="center"/>
            <w:hideMark/>
          </w:tcPr>
          <w:p w:rsidR="0078087D" w:rsidRDefault="0078087D" w:rsidP="0078087D">
            <w:pPr>
              <w:spacing w:after="0" w:line="240" w:lineRule="auto"/>
              <w:jc w:val="center"/>
              <w:rPr>
                <w:rFonts w:ascii="Arial" w:eastAsia="Times New Roman" w:hAnsi="Arial" w:cs="Arial"/>
                <w:b/>
                <w:bCs/>
                <w:color w:val="000000"/>
                <w:sz w:val="20"/>
                <w:szCs w:val="20"/>
                <w:lang w:val="mn-MN"/>
              </w:rPr>
            </w:pPr>
          </w:p>
          <w:p w:rsidR="0078087D" w:rsidRDefault="0078087D" w:rsidP="0078087D">
            <w:pPr>
              <w:spacing w:after="0" w:line="240" w:lineRule="auto"/>
              <w:jc w:val="center"/>
              <w:rPr>
                <w:rFonts w:ascii="Arial" w:eastAsia="Times New Roman" w:hAnsi="Arial" w:cs="Arial"/>
                <w:b/>
                <w:bCs/>
                <w:color w:val="000000"/>
                <w:sz w:val="20"/>
                <w:szCs w:val="20"/>
                <w:lang w:val="mn-MN"/>
              </w:rPr>
            </w:pPr>
          </w:p>
          <w:tbl>
            <w:tblPr>
              <w:tblW w:w="12160" w:type="dxa"/>
              <w:tblLayout w:type="fixed"/>
              <w:tblLook w:val="04A0"/>
            </w:tblPr>
            <w:tblGrid>
              <w:gridCol w:w="340"/>
              <w:gridCol w:w="2140"/>
              <w:gridCol w:w="1520"/>
              <w:gridCol w:w="1880"/>
              <w:gridCol w:w="880"/>
              <w:gridCol w:w="1540"/>
              <w:gridCol w:w="440"/>
              <w:gridCol w:w="440"/>
              <w:gridCol w:w="440"/>
              <w:gridCol w:w="440"/>
              <w:gridCol w:w="2100"/>
            </w:tblGrid>
            <w:tr w:rsidR="00285196" w:rsidRPr="00285196" w:rsidTr="00285196">
              <w:trPr>
                <w:trHeight w:val="570"/>
              </w:trPr>
              <w:tc>
                <w:tcPr>
                  <w:tcW w:w="34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Calibri" w:eastAsia="Times New Roman" w:hAnsi="Calibri" w:cs="Calibri"/>
                      <w:color w:val="000000"/>
                    </w:rPr>
                  </w:pPr>
                </w:p>
              </w:tc>
              <w:tc>
                <w:tcPr>
                  <w:tcW w:w="9720" w:type="dxa"/>
                  <w:gridSpan w:val="9"/>
                  <w:tcBorders>
                    <w:top w:val="nil"/>
                    <w:left w:val="nil"/>
                    <w:bottom w:val="nil"/>
                    <w:right w:val="nil"/>
                  </w:tcBorders>
                  <w:shd w:val="clear" w:color="auto" w:fill="auto"/>
                  <w:vAlign w:val="bottom"/>
                  <w:hideMark/>
                </w:tcPr>
                <w:p w:rsidR="00285196" w:rsidRPr="00285196" w:rsidRDefault="00285196" w:rsidP="00285196">
                  <w:pPr>
                    <w:spacing w:after="0" w:line="240" w:lineRule="auto"/>
                    <w:jc w:val="center"/>
                    <w:rPr>
                      <w:rFonts w:ascii="Arial" w:eastAsia="Times New Roman" w:hAnsi="Arial" w:cs="Arial"/>
                      <w:b/>
                      <w:bCs/>
                      <w:color w:val="000000"/>
                      <w:sz w:val="20"/>
                      <w:szCs w:val="20"/>
                    </w:rPr>
                  </w:pPr>
                  <w:r w:rsidRPr="00285196">
                    <w:rPr>
                      <w:rFonts w:ascii="Arial" w:eastAsia="Times New Roman" w:hAnsi="Arial" w:cs="Arial"/>
                      <w:b/>
                      <w:bCs/>
                      <w:color w:val="000000"/>
                      <w:sz w:val="20"/>
                      <w:szCs w:val="20"/>
                    </w:rPr>
                    <w:t>1.2. Төр төсвийн байгууллагад зайлшгүй хэрэгцээний зориулалтаар эзэмшүүлэх</w:t>
                  </w:r>
                  <w:r w:rsidRPr="00285196">
                    <w:rPr>
                      <w:rFonts w:ascii="Arial" w:eastAsia="Times New Roman" w:hAnsi="Arial" w:cs="Arial"/>
                      <w:b/>
                      <w:bCs/>
                      <w:color w:val="000000"/>
                      <w:sz w:val="20"/>
                      <w:szCs w:val="20"/>
                    </w:rPr>
                    <w:br/>
                    <w:t xml:space="preserve"> газрын байршил,хэмжээ, хөрөнгө оруулалт</w:t>
                  </w:r>
                </w:p>
              </w:tc>
              <w:tc>
                <w:tcPr>
                  <w:tcW w:w="210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Calibri" w:eastAsia="Times New Roman" w:hAnsi="Calibri" w:cs="Calibri"/>
                      <w:color w:val="000000"/>
                    </w:rPr>
                  </w:pPr>
                </w:p>
              </w:tc>
            </w:tr>
            <w:tr w:rsidR="00285196" w:rsidRPr="00285196" w:rsidTr="00285196">
              <w:trPr>
                <w:trHeight w:val="435"/>
              </w:trPr>
              <w:tc>
                <w:tcPr>
                  <w:tcW w:w="34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Calibri" w:eastAsia="Times New Roman" w:hAnsi="Calibri" w:cs="Calibri"/>
                      <w:color w:val="000000"/>
                    </w:rPr>
                  </w:pPr>
                </w:p>
              </w:tc>
              <w:tc>
                <w:tcPr>
                  <w:tcW w:w="214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Calibri" w:eastAsia="Times New Roman" w:hAnsi="Calibri" w:cs="Calibri"/>
                      <w:color w:val="000000"/>
                    </w:rPr>
                  </w:pPr>
                </w:p>
              </w:tc>
              <w:tc>
                <w:tcPr>
                  <w:tcW w:w="152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Calibri" w:eastAsia="Times New Roman" w:hAnsi="Calibri" w:cs="Calibri"/>
                      <w:color w:val="000000"/>
                    </w:rPr>
                  </w:pPr>
                </w:p>
              </w:tc>
              <w:tc>
                <w:tcPr>
                  <w:tcW w:w="188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Calibri" w:eastAsia="Times New Roman" w:hAnsi="Calibri" w:cs="Calibri"/>
                      <w:color w:val="000000"/>
                    </w:rPr>
                  </w:pPr>
                </w:p>
              </w:tc>
              <w:tc>
                <w:tcPr>
                  <w:tcW w:w="88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Calibri" w:eastAsia="Times New Roman" w:hAnsi="Calibri" w:cs="Calibri"/>
                      <w:color w:val="000000"/>
                    </w:rPr>
                  </w:pPr>
                </w:p>
              </w:tc>
              <w:tc>
                <w:tcPr>
                  <w:tcW w:w="154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Calibri" w:eastAsia="Times New Roman" w:hAnsi="Calibri" w:cs="Calibri"/>
                      <w:color w:val="000000"/>
                    </w:rPr>
                  </w:pPr>
                </w:p>
              </w:tc>
              <w:tc>
                <w:tcPr>
                  <w:tcW w:w="2100" w:type="dxa"/>
                  <w:tcBorders>
                    <w:top w:val="nil"/>
                    <w:left w:val="nil"/>
                    <w:bottom w:val="nil"/>
                    <w:right w:val="nil"/>
                  </w:tcBorders>
                  <w:shd w:val="clear" w:color="auto" w:fill="auto"/>
                  <w:noWrap/>
                  <w:vAlign w:val="center"/>
                  <w:hideMark/>
                </w:tcPr>
                <w:p w:rsidR="00285196" w:rsidRPr="00285196" w:rsidRDefault="00285196" w:rsidP="00285196">
                  <w:pPr>
                    <w:spacing w:after="0" w:line="240" w:lineRule="auto"/>
                    <w:jc w:val="center"/>
                    <w:rPr>
                      <w:rFonts w:ascii="Arial" w:eastAsia="Times New Roman" w:hAnsi="Arial" w:cs="Arial"/>
                      <w:color w:val="000000"/>
                      <w:sz w:val="20"/>
                      <w:szCs w:val="20"/>
                    </w:rPr>
                  </w:pPr>
                  <w:r w:rsidRPr="00285196">
                    <w:rPr>
                      <w:rFonts w:ascii="Arial" w:eastAsia="Times New Roman" w:hAnsi="Arial" w:cs="Arial"/>
                      <w:color w:val="000000"/>
                      <w:sz w:val="20"/>
                      <w:szCs w:val="20"/>
                    </w:rPr>
                    <w:t>Хүснэгт-2</w:t>
                  </w:r>
                </w:p>
              </w:tc>
            </w:tr>
            <w:tr w:rsidR="00285196" w:rsidRPr="00285196" w:rsidTr="00285196">
              <w:trPr>
                <w:trHeight w:val="435"/>
              </w:trPr>
              <w:tc>
                <w:tcPr>
                  <w:tcW w:w="3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8"/>
                      <w:szCs w:val="18"/>
                    </w:rPr>
                  </w:pPr>
                  <w:r w:rsidRPr="00285196">
                    <w:rPr>
                      <w:rFonts w:ascii="Arial" w:eastAsia="Times New Roman" w:hAnsi="Arial" w:cs="Arial"/>
                      <w:b/>
                      <w:bCs/>
                      <w:color w:val="000000"/>
                      <w:sz w:val="18"/>
                      <w:szCs w:val="18"/>
                    </w:rPr>
                    <w:t>№</w:t>
                  </w:r>
                </w:p>
              </w:tc>
              <w:tc>
                <w:tcPr>
                  <w:tcW w:w="21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8"/>
                      <w:szCs w:val="18"/>
                    </w:rPr>
                  </w:pPr>
                  <w:r w:rsidRPr="00285196">
                    <w:rPr>
                      <w:rFonts w:ascii="Arial" w:eastAsia="Times New Roman" w:hAnsi="Arial" w:cs="Arial"/>
                      <w:b/>
                      <w:bCs/>
                      <w:color w:val="000000"/>
                      <w:sz w:val="18"/>
                      <w:szCs w:val="18"/>
                    </w:rPr>
                    <w:t>Багийн нэр</w:t>
                  </w:r>
                </w:p>
              </w:tc>
              <w:tc>
                <w:tcPr>
                  <w:tcW w:w="1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8"/>
                      <w:szCs w:val="18"/>
                    </w:rPr>
                  </w:pPr>
                  <w:r w:rsidRPr="00285196">
                    <w:rPr>
                      <w:rFonts w:ascii="Arial" w:eastAsia="Times New Roman" w:hAnsi="Arial" w:cs="Arial"/>
                      <w:b/>
                      <w:bCs/>
                      <w:color w:val="000000"/>
                      <w:sz w:val="18"/>
                      <w:szCs w:val="18"/>
                    </w:rPr>
                    <w:t>Байршил</w:t>
                  </w:r>
                </w:p>
              </w:tc>
              <w:tc>
                <w:tcPr>
                  <w:tcW w:w="18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8"/>
                      <w:szCs w:val="18"/>
                    </w:rPr>
                  </w:pPr>
                  <w:r w:rsidRPr="00285196">
                    <w:rPr>
                      <w:rFonts w:ascii="Arial" w:eastAsia="Times New Roman" w:hAnsi="Arial" w:cs="Arial"/>
                      <w:b/>
                      <w:bCs/>
                      <w:color w:val="000000"/>
                      <w:sz w:val="18"/>
                      <w:szCs w:val="18"/>
                    </w:rPr>
                    <w:t>Талбайн солбицол</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8"/>
                      <w:szCs w:val="18"/>
                    </w:rPr>
                  </w:pPr>
                  <w:r w:rsidRPr="00285196">
                    <w:rPr>
                      <w:rFonts w:ascii="Arial" w:eastAsia="Times New Roman" w:hAnsi="Arial" w:cs="Arial"/>
                      <w:b/>
                      <w:bCs/>
                      <w:color w:val="000000"/>
                      <w:sz w:val="18"/>
                      <w:szCs w:val="18"/>
                    </w:rPr>
                    <w:t>Газрын хэмжээ /м2/</w:t>
                  </w:r>
                </w:p>
              </w:tc>
              <w:tc>
                <w:tcPr>
                  <w:tcW w:w="1540" w:type="dxa"/>
                  <w:vMerge w:val="restart"/>
                  <w:tcBorders>
                    <w:top w:val="single" w:sz="4" w:space="0" w:color="auto"/>
                    <w:left w:val="single" w:sz="4" w:space="0" w:color="auto"/>
                    <w:bottom w:val="single" w:sz="4" w:space="0" w:color="000000"/>
                    <w:right w:val="nil"/>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8"/>
                      <w:szCs w:val="18"/>
                    </w:rPr>
                  </w:pPr>
                  <w:r w:rsidRPr="00285196">
                    <w:rPr>
                      <w:rFonts w:ascii="Arial" w:eastAsia="Times New Roman" w:hAnsi="Arial" w:cs="Arial"/>
                      <w:b/>
                      <w:bCs/>
                      <w:color w:val="000000"/>
                      <w:sz w:val="18"/>
                      <w:szCs w:val="18"/>
                    </w:rPr>
                    <w:t>Зориулалт</w:t>
                  </w:r>
                </w:p>
              </w:tc>
              <w:tc>
                <w:tcPr>
                  <w:tcW w:w="176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8"/>
                      <w:szCs w:val="18"/>
                    </w:rPr>
                  </w:pPr>
                  <w:r w:rsidRPr="00285196">
                    <w:rPr>
                      <w:rFonts w:ascii="Arial" w:eastAsia="Times New Roman" w:hAnsi="Arial" w:cs="Arial"/>
                      <w:b/>
                      <w:bCs/>
                      <w:color w:val="000000"/>
                      <w:sz w:val="18"/>
                      <w:szCs w:val="18"/>
                    </w:rPr>
                    <w:t>Хэрэгжүүлэх хугацаа/улирлаар/</w:t>
                  </w:r>
                </w:p>
              </w:tc>
              <w:tc>
                <w:tcPr>
                  <w:tcW w:w="2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8"/>
                      <w:szCs w:val="18"/>
                    </w:rPr>
                  </w:pPr>
                  <w:r w:rsidRPr="00285196">
                    <w:rPr>
                      <w:rFonts w:ascii="Arial" w:eastAsia="Times New Roman" w:hAnsi="Arial" w:cs="Arial"/>
                      <w:b/>
                      <w:bCs/>
                      <w:color w:val="000000"/>
                      <w:sz w:val="18"/>
                      <w:szCs w:val="18"/>
                    </w:rPr>
                    <w:t>Хариуцах эзэн</w:t>
                  </w:r>
                </w:p>
              </w:tc>
            </w:tr>
            <w:tr w:rsidR="00285196" w:rsidRPr="00285196" w:rsidTr="00285196">
              <w:trPr>
                <w:trHeight w:val="240"/>
              </w:trPr>
              <w:tc>
                <w:tcPr>
                  <w:tcW w:w="340" w:type="dxa"/>
                  <w:vMerge/>
                  <w:tcBorders>
                    <w:top w:val="single" w:sz="4" w:space="0" w:color="auto"/>
                    <w:left w:val="single" w:sz="4" w:space="0" w:color="auto"/>
                    <w:bottom w:val="single" w:sz="4" w:space="0" w:color="000000"/>
                    <w:right w:val="single" w:sz="4" w:space="0" w:color="auto"/>
                  </w:tcBorders>
                  <w:vAlign w:val="center"/>
                  <w:hideMark/>
                </w:tcPr>
                <w:p w:rsidR="00285196" w:rsidRPr="00285196" w:rsidRDefault="00285196" w:rsidP="00285196">
                  <w:pPr>
                    <w:spacing w:after="0" w:line="240" w:lineRule="auto"/>
                    <w:rPr>
                      <w:rFonts w:ascii="Arial" w:eastAsia="Times New Roman" w:hAnsi="Arial" w:cs="Arial"/>
                      <w:b/>
                      <w:bCs/>
                      <w:color w:val="000000"/>
                      <w:sz w:val="18"/>
                      <w:szCs w:val="18"/>
                    </w:rPr>
                  </w:pPr>
                </w:p>
              </w:tc>
              <w:tc>
                <w:tcPr>
                  <w:tcW w:w="2140" w:type="dxa"/>
                  <w:vMerge/>
                  <w:tcBorders>
                    <w:top w:val="single" w:sz="4" w:space="0" w:color="auto"/>
                    <w:left w:val="single" w:sz="4" w:space="0" w:color="auto"/>
                    <w:bottom w:val="single" w:sz="4" w:space="0" w:color="000000"/>
                    <w:right w:val="single" w:sz="4" w:space="0" w:color="auto"/>
                  </w:tcBorders>
                  <w:vAlign w:val="center"/>
                  <w:hideMark/>
                </w:tcPr>
                <w:p w:rsidR="00285196" w:rsidRPr="00285196" w:rsidRDefault="00285196" w:rsidP="00285196">
                  <w:pPr>
                    <w:spacing w:after="0" w:line="240" w:lineRule="auto"/>
                    <w:rPr>
                      <w:rFonts w:ascii="Arial" w:eastAsia="Times New Roman" w:hAnsi="Arial" w:cs="Arial"/>
                      <w:b/>
                      <w:bCs/>
                      <w:color w:val="000000"/>
                      <w:sz w:val="18"/>
                      <w:szCs w:val="18"/>
                    </w:rPr>
                  </w:pPr>
                </w:p>
              </w:tc>
              <w:tc>
                <w:tcPr>
                  <w:tcW w:w="1520" w:type="dxa"/>
                  <w:vMerge/>
                  <w:tcBorders>
                    <w:top w:val="single" w:sz="4" w:space="0" w:color="auto"/>
                    <w:left w:val="single" w:sz="4" w:space="0" w:color="auto"/>
                    <w:bottom w:val="single" w:sz="4" w:space="0" w:color="000000"/>
                    <w:right w:val="single" w:sz="4" w:space="0" w:color="auto"/>
                  </w:tcBorders>
                  <w:vAlign w:val="center"/>
                  <w:hideMark/>
                </w:tcPr>
                <w:p w:rsidR="00285196" w:rsidRPr="00285196" w:rsidRDefault="00285196" w:rsidP="00285196">
                  <w:pPr>
                    <w:spacing w:after="0" w:line="240" w:lineRule="auto"/>
                    <w:rPr>
                      <w:rFonts w:ascii="Arial" w:eastAsia="Times New Roman" w:hAnsi="Arial" w:cs="Arial"/>
                      <w:b/>
                      <w:bCs/>
                      <w:color w:val="000000"/>
                      <w:sz w:val="18"/>
                      <w:szCs w:val="18"/>
                    </w:rPr>
                  </w:pPr>
                </w:p>
              </w:tc>
              <w:tc>
                <w:tcPr>
                  <w:tcW w:w="1880" w:type="dxa"/>
                  <w:vMerge/>
                  <w:tcBorders>
                    <w:top w:val="single" w:sz="4" w:space="0" w:color="auto"/>
                    <w:left w:val="single" w:sz="4" w:space="0" w:color="auto"/>
                    <w:bottom w:val="single" w:sz="4" w:space="0" w:color="000000"/>
                    <w:right w:val="single" w:sz="4" w:space="0" w:color="auto"/>
                  </w:tcBorders>
                  <w:vAlign w:val="center"/>
                  <w:hideMark/>
                </w:tcPr>
                <w:p w:rsidR="00285196" w:rsidRPr="00285196" w:rsidRDefault="00285196" w:rsidP="00285196">
                  <w:pPr>
                    <w:spacing w:after="0" w:line="240" w:lineRule="auto"/>
                    <w:rPr>
                      <w:rFonts w:ascii="Arial" w:eastAsia="Times New Roman" w:hAnsi="Arial" w:cs="Arial"/>
                      <w:b/>
                      <w:bCs/>
                      <w:color w:val="000000"/>
                      <w:sz w:val="18"/>
                      <w:szCs w:val="18"/>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285196" w:rsidRPr="00285196" w:rsidRDefault="00285196" w:rsidP="00285196">
                  <w:pPr>
                    <w:spacing w:after="0" w:line="240" w:lineRule="auto"/>
                    <w:rPr>
                      <w:rFonts w:ascii="Arial" w:eastAsia="Times New Roman" w:hAnsi="Arial" w:cs="Arial"/>
                      <w:b/>
                      <w:bCs/>
                      <w:color w:val="000000"/>
                      <w:sz w:val="18"/>
                      <w:szCs w:val="18"/>
                    </w:rPr>
                  </w:pPr>
                </w:p>
              </w:tc>
              <w:tc>
                <w:tcPr>
                  <w:tcW w:w="1540" w:type="dxa"/>
                  <w:vMerge/>
                  <w:tcBorders>
                    <w:top w:val="single" w:sz="4" w:space="0" w:color="auto"/>
                    <w:left w:val="single" w:sz="4" w:space="0" w:color="auto"/>
                    <w:bottom w:val="single" w:sz="4" w:space="0" w:color="000000"/>
                    <w:right w:val="nil"/>
                  </w:tcBorders>
                  <w:vAlign w:val="center"/>
                  <w:hideMark/>
                </w:tcPr>
                <w:p w:rsidR="00285196" w:rsidRPr="00285196" w:rsidRDefault="00285196" w:rsidP="00285196">
                  <w:pPr>
                    <w:spacing w:after="0" w:line="240" w:lineRule="auto"/>
                    <w:rPr>
                      <w:rFonts w:ascii="Arial" w:eastAsia="Times New Roman" w:hAnsi="Arial" w:cs="Arial"/>
                      <w:b/>
                      <w:bCs/>
                      <w:color w:val="000000"/>
                      <w:sz w:val="18"/>
                      <w:szCs w:val="18"/>
                    </w:rPr>
                  </w:pPr>
                </w:p>
              </w:tc>
              <w:tc>
                <w:tcPr>
                  <w:tcW w:w="440"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8"/>
                      <w:szCs w:val="18"/>
                    </w:rPr>
                  </w:pPr>
                  <w:r w:rsidRPr="00285196">
                    <w:rPr>
                      <w:rFonts w:ascii="Arial" w:eastAsia="Times New Roman" w:hAnsi="Arial" w:cs="Arial"/>
                      <w:b/>
                      <w:bCs/>
                      <w:color w:val="000000"/>
                      <w:sz w:val="18"/>
                      <w:szCs w:val="18"/>
                    </w:rPr>
                    <w:t>1</w:t>
                  </w:r>
                </w:p>
              </w:tc>
              <w:tc>
                <w:tcPr>
                  <w:tcW w:w="44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8"/>
                      <w:szCs w:val="18"/>
                    </w:rPr>
                  </w:pPr>
                  <w:r w:rsidRPr="00285196">
                    <w:rPr>
                      <w:rFonts w:ascii="Arial" w:eastAsia="Times New Roman" w:hAnsi="Arial" w:cs="Arial"/>
                      <w:b/>
                      <w:bCs/>
                      <w:color w:val="000000"/>
                      <w:sz w:val="18"/>
                      <w:szCs w:val="18"/>
                    </w:rPr>
                    <w:t>2</w:t>
                  </w:r>
                </w:p>
              </w:tc>
              <w:tc>
                <w:tcPr>
                  <w:tcW w:w="44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8"/>
                      <w:szCs w:val="18"/>
                    </w:rPr>
                  </w:pPr>
                  <w:r w:rsidRPr="00285196">
                    <w:rPr>
                      <w:rFonts w:ascii="Arial" w:eastAsia="Times New Roman" w:hAnsi="Arial" w:cs="Arial"/>
                      <w:b/>
                      <w:bCs/>
                      <w:color w:val="000000"/>
                      <w:sz w:val="18"/>
                      <w:szCs w:val="18"/>
                    </w:rPr>
                    <w:t>3</w:t>
                  </w:r>
                </w:p>
              </w:tc>
              <w:tc>
                <w:tcPr>
                  <w:tcW w:w="44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8"/>
                      <w:szCs w:val="18"/>
                    </w:rPr>
                  </w:pPr>
                  <w:r w:rsidRPr="00285196">
                    <w:rPr>
                      <w:rFonts w:ascii="Arial" w:eastAsia="Times New Roman" w:hAnsi="Arial" w:cs="Arial"/>
                      <w:b/>
                      <w:bCs/>
                      <w:color w:val="000000"/>
                      <w:sz w:val="18"/>
                      <w:szCs w:val="18"/>
                    </w:rPr>
                    <w:t>4</w:t>
                  </w:r>
                </w:p>
              </w:tc>
              <w:tc>
                <w:tcPr>
                  <w:tcW w:w="2100" w:type="dxa"/>
                  <w:vMerge/>
                  <w:tcBorders>
                    <w:top w:val="single" w:sz="4" w:space="0" w:color="auto"/>
                    <w:left w:val="single" w:sz="4" w:space="0" w:color="auto"/>
                    <w:bottom w:val="single" w:sz="4" w:space="0" w:color="000000"/>
                    <w:right w:val="single" w:sz="4" w:space="0" w:color="auto"/>
                  </w:tcBorders>
                  <w:vAlign w:val="center"/>
                  <w:hideMark/>
                </w:tcPr>
                <w:p w:rsidR="00285196" w:rsidRPr="00285196" w:rsidRDefault="00285196" w:rsidP="00285196">
                  <w:pPr>
                    <w:spacing w:after="0" w:line="240" w:lineRule="auto"/>
                    <w:rPr>
                      <w:rFonts w:ascii="Arial" w:eastAsia="Times New Roman" w:hAnsi="Arial" w:cs="Arial"/>
                      <w:b/>
                      <w:bCs/>
                      <w:color w:val="000000"/>
                      <w:sz w:val="18"/>
                      <w:szCs w:val="18"/>
                    </w:rPr>
                  </w:pPr>
                </w:p>
              </w:tc>
            </w:tr>
            <w:tr w:rsidR="00285196" w:rsidRPr="00285196" w:rsidTr="00285196">
              <w:trPr>
                <w:trHeight w:val="45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2140" w:type="dxa"/>
                  <w:tcBorders>
                    <w:top w:val="nil"/>
                    <w:left w:val="nil"/>
                    <w:bottom w:val="single" w:sz="4" w:space="0" w:color="auto"/>
                    <w:right w:val="single" w:sz="4" w:space="0" w:color="auto"/>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Баянхаан 4-р баг</w:t>
                  </w:r>
                </w:p>
              </w:tc>
              <w:tc>
                <w:tcPr>
                  <w:tcW w:w="152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5-р хэсэг</w:t>
                  </w:r>
                </w:p>
              </w:tc>
              <w:tc>
                <w:tcPr>
                  <w:tcW w:w="188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589158.1464, 5565446.7733</w:t>
                  </w:r>
                </w:p>
              </w:tc>
              <w:tc>
                <w:tcPr>
                  <w:tcW w:w="88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486</w:t>
                  </w:r>
                </w:p>
              </w:tc>
              <w:tc>
                <w:tcPr>
                  <w:tcW w:w="154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албан контор</w:t>
                  </w:r>
                </w:p>
              </w:tc>
              <w:tc>
                <w:tcPr>
                  <w:tcW w:w="440" w:type="dxa"/>
                  <w:tcBorders>
                    <w:top w:val="nil"/>
                    <w:left w:val="nil"/>
                    <w:bottom w:val="single" w:sz="4" w:space="0" w:color="auto"/>
                    <w:right w:val="single" w:sz="4" w:space="0" w:color="auto"/>
                  </w:tcBorders>
                  <w:shd w:val="clear" w:color="auto" w:fill="auto"/>
                  <w:noWrap/>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40" w:type="dxa"/>
                  <w:tcBorders>
                    <w:top w:val="nil"/>
                    <w:left w:val="nil"/>
                    <w:bottom w:val="single" w:sz="4" w:space="0" w:color="auto"/>
                    <w:right w:val="single" w:sz="4" w:space="0" w:color="auto"/>
                  </w:tcBorders>
                  <w:shd w:val="clear" w:color="auto" w:fill="auto"/>
                  <w:noWrap/>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440" w:type="dxa"/>
                  <w:tcBorders>
                    <w:top w:val="nil"/>
                    <w:left w:val="nil"/>
                    <w:bottom w:val="single" w:sz="4" w:space="0" w:color="auto"/>
                    <w:right w:val="single" w:sz="4" w:space="0" w:color="auto"/>
                  </w:tcBorders>
                  <w:shd w:val="clear" w:color="auto" w:fill="auto"/>
                  <w:noWrap/>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440" w:type="dxa"/>
                  <w:tcBorders>
                    <w:top w:val="nil"/>
                    <w:left w:val="nil"/>
                    <w:bottom w:val="single" w:sz="4" w:space="0" w:color="auto"/>
                    <w:right w:val="single" w:sz="4" w:space="0" w:color="auto"/>
                  </w:tcBorders>
                  <w:shd w:val="clear" w:color="auto" w:fill="auto"/>
                  <w:noWrap/>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210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trHeight w:val="45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2</w:t>
                  </w:r>
                </w:p>
              </w:tc>
              <w:tc>
                <w:tcPr>
                  <w:tcW w:w="2140" w:type="dxa"/>
                  <w:tcBorders>
                    <w:top w:val="nil"/>
                    <w:left w:val="nil"/>
                    <w:bottom w:val="single" w:sz="4" w:space="0" w:color="auto"/>
                    <w:right w:val="single" w:sz="4" w:space="0" w:color="auto"/>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Баянхаан 4-р баг</w:t>
                  </w:r>
                </w:p>
              </w:tc>
              <w:tc>
                <w:tcPr>
                  <w:tcW w:w="152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5-р хэсэг</w:t>
                  </w:r>
                </w:p>
              </w:tc>
              <w:tc>
                <w:tcPr>
                  <w:tcW w:w="1880" w:type="dxa"/>
                  <w:tcBorders>
                    <w:top w:val="nil"/>
                    <w:left w:val="nil"/>
                    <w:bottom w:val="single" w:sz="4" w:space="0" w:color="auto"/>
                    <w:right w:val="single" w:sz="4" w:space="0" w:color="auto"/>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589176.4017, 5565450.5036</w:t>
                  </w:r>
                </w:p>
              </w:tc>
              <w:tc>
                <w:tcPr>
                  <w:tcW w:w="880" w:type="dxa"/>
                  <w:tcBorders>
                    <w:top w:val="nil"/>
                    <w:left w:val="nil"/>
                    <w:bottom w:val="single" w:sz="4" w:space="0" w:color="auto"/>
                    <w:right w:val="single" w:sz="4" w:space="0" w:color="auto"/>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483</w:t>
                  </w:r>
                </w:p>
              </w:tc>
              <w:tc>
                <w:tcPr>
                  <w:tcW w:w="154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албан контор</w:t>
                  </w:r>
                </w:p>
              </w:tc>
              <w:tc>
                <w:tcPr>
                  <w:tcW w:w="440" w:type="dxa"/>
                  <w:tcBorders>
                    <w:top w:val="nil"/>
                    <w:left w:val="nil"/>
                    <w:bottom w:val="single" w:sz="4" w:space="0" w:color="auto"/>
                    <w:right w:val="single" w:sz="4" w:space="0" w:color="auto"/>
                  </w:tcBorders>
                  <w:shd w:val="clear" w:color="000000" w:fill="FFFFFF"/>
                  <w:noWrap/>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40" w:type="dxa"/>
                  <w:tcBorders>
                    <w:top w:val="nil"/>
                    <w:left w:val="nil"/>
                    <w:bottom w:val="single" w:sz="4" w:space="0" w:color="auto"/>
                    <w:right w:val="single" w:sz="4" w:space="0" w:color="auto"/>
                  </w:tcBorders>
                  <w:shd w:val="clear" w:color="000000" w:fill="FFFFFF"/>
                  <w:noWrap/>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440" w:type="dxa"/>
                  <w:tcBorders>
                    <w:top w:val="nil"/>
                    <w:left w:val="nil"/>
                    <w:bottom w:val="single" w:sz="4" w:space="0" w:color="auto"/>
                    <w:right w:val="single" w:sz="4" w:space="0" w:color="auto"/>
                  </w:tcBorders>
                  <w:shd w:val="clear" w:color="000000" w:fill="FFFFFF"/>
                  <w:noWrap/>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440" w:type="dxa"/>
                  <w:tcBorders>
                    <w:top w:val="nil"/>
                    <w:left w:val="nil"/>
                    <w:bottom w:val="single" w:sz="4" w:space="0" w:color="auto"/>
                    <w:right w:val="single" w:sz="4" w:space="0" w:color="auto"/>
                  </w:tcBorders>
                  <w:shd w:val="clear" w:color="000000" w:fill="FFFFFF"/>
                  <w:noWrap/>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2100" w:type="dxa"/>
                  <w:tcBorders>
                    <w:top w:val="nil"/>
                    <w:left w:val="nil"/>
                    <w:bottom w:val="single" w:sz="4" w:space="0" w:color="auto"/>
                    <w:right w:val="single" w:sz="4" w:space="0" w:color="auto"/>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trHeight w:val="39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3</w:t>
                  </w:r>
                </w:p>
              </w:tc>
              <w:tc>
                <w:tcPr>
                  <w:tcW w:w="2140" w:type="dxa"/>
                  <w:tcBorders>
                    <w:top w:val="nil"/>
                    <w:left w:val="nil"/>
                    <w:bottom w:val="single" w:sz="4" w:space="0" w:color="auto"/>
                    <w:right w:val="single" w:sz="4" w:space="0" w:color="auto"/>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Баянхаан 4-р баг</w:t>
                  </w:r>
                </w:p>
              </w:tc>
              <w:tc>
                <w:tcPr>
                  <w:tcW w:w="152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5-р хэсэг</w:t>
                  </w:r>
                </w:p>
              </w:tc>
              <w:tc>
                <w:tcPr>
                  <w:tcW w:w="188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589158.1464, 5565446.7734</w:t>
                  </w:r>
                </w:p>
              </w:tc>
              <w:tc>
                <w:tcPr>
                  <w:tcW w:w="880" w:type="dxa"/>
                  <w:tcBorders>
                    <w:top w:val="nil"/>
                    <w:left w:val="nil"/>
                    <w:bottom w:val="single" w:sz="4" w:space="0" w:color="auto"/>
                    <w:right w:val="single" w:sz="4" w:space="0" w:color="auto"/>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480</w:t>
                  </w:r>
                </w:p>
              </w:tc>
              <w:tc>
                <w:tcPr>
                  <w:tcW w:w="154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албан контор</w:t>
                  </w:r>
                </w:p>
              </w:tc>
              <w:tc>
                <w:tcPr>
                  <w:tcW w:w="440" w:type="dxa"/>
                  <w:tcBorders>
                    <w:top w:val="nil"/>
                    <w:left w:val="nil"/>
                    <w:bottom w:val="single" w:sz="4" w:space="0" w:color="auto"/>
                    <w:right w:val="single" w:sz="4" w:space="0" w:color="auto"/>
                  </w:tcBorders>
                  <w:shd w:val="clear" w:color="000000" w:fill="FFFFFF"/>
                  <w:noWrap/>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40" w:type="dxa"/>
                  <w:tcBorders>
                    <w:top w:val="nil"/>
                    <w:left w:val="nil"/>
                    <w:bottom w:val="single" w:sz="4" w:space="0" w:color="auto"/>
                    <w:right w:val="single" w:sz="4" w:space="0" w:color="auto"/>
                  </w:tcBorders>
                  <w:shd w:val="clear" w:color="auto" w:fill="auto"/>
                  <w:noWrap/>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440" w:type="dxa"/>
                  <w:tcBorders>
                    <w:top w:val="nil"/>
                    <w:left w:val="nil"/>
                    <w:bottom w:val="single" w:sz="4" w:space="0" w:color="auto"/>
                    <w:right w:val="single" w:sz="4" w:space="0" w:color="auto"/>
                  </w:tcBorders>
                  <w:shd w:val="clear" w:color="auto" w:fill="auto"/>
                  <w:noWrap/>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440" w:type="dxa"/>
                  <w:tcBorders>
                    <w:top w:val="nil"/>
                    <w:left w:val="nil"/>
                    <w:bottom w:val="single" w:sz="4" w:space="0" w:color="auto"/>
                    <w:right w:val="single" w:sz="4" w:space="0" w:color="auto"/>
                  </w:tcBorders>
                  <w:shd w:val="clear" w:color="000000" w:fill="FFFFFF"/>
                  <w:noWrap/>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2100" w:type="dxa"/>
                  <w:tcBorders>
                    <w:top w:val="nil"/>
                    <w:left w:val="nil"/>
                    <w:bottom w:val="single" w:sz="4" w:space="0" w:color="auto"/>
                    <w:right w:val="single" w:sz="4" w:space="0" w:color="auto"/>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trHeight w:val="39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4</w:t>
                  </w:r>
                </w:p>
              </w:tc>
              <w:tc>
                <w:tcPr>
                  <w:tcW w:w="2140" w:type="dxa"/>
                  <w:tcBorders>
                    <w:top w:val="nil"/>
                    <w:left w:val="nil"/>
                    <w:bottom w:val="single" w:sz="4" w:space="0" w:color="auto"/>
                    <w:right w:val="single" w:sz="4" w:space="0" w:color="auto"/>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Цагаан эрэг 2-р баг</w:t>
                  </w:r>
                </w:p>
              </w:tc>
              <w:tc>
                <w:tcPr>
                  <w:tcW w:w="152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1-р хэсэг</w:t>
                  </w:r>
                </w:p>
              </w:tc>
              <w:tc>
                <w:tcPr>
                  <w:tcW w:w="188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584985.3836, 5566080.5661</w:t>
                  </w:r>
                </w:p>
              </w:tc>
              <w:tc>
                <w:tcPr>
                  <w:tcW w:w="880" w:type="dxa"/>
                  <w:tcBorders>
                    <w:top w:val="nil"/>
                    <w:left w:val="nil"/>
                    <w:bottom w:val="single" w:sz="4" w:space="0" w:color="auto"/>
                    <w:right w:val="single" w:sz="4" w:space="0" w:color="auto"/>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236</w:t>
                  </w:r>
                </w:p>
              </w:tc>
              <w:tc>
                <w:tcPr>
                  <w:tcW w:w="154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авто граж</w:t>
                  </w:r>
                </w:p>
              </w:tc>
              <w:tc>
                <w:tcPr>
                  <w:tcW w:w="440" w:type="dxa"/>
                  <w:tcBorders>
                    <w:top w:val="nil"/>
                    <w:left w:val="nil"/>
                    <w:bottom w:val="single" w:sz="4" w:space="0" w:color="auto"/>
                    <w:right w:val="single" w:sz="4" w:space="0" w:color="auto"/>
                  </w:tcBorders>
                  <w:shd w:val="clear" w:color="000000" w:fill="FFFFFF"/>
                  <w:noWrap/>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40" w:type="dxa"/>
                  <w:tcBorders>
                    <w:top w:val="nil"/>
                    <w:left w:val="nil"/>
                    <w:bottom w:val="single" w:sz="4" w:space="0" w:color="auto"/>
                    <w:right w:val="single" w:sz="4" w:space="0" w:color="auto"/>
                  </w:tcBorders>
                  <w:shd w:val="clear" w:color="auto" w:fill="auto"/>
                  <w:noWrap/>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440" w:type="dxa"/>
                  <w:tcBorders>
                    <w:top w:val="nil"/>
                    <w:left w:val="nil"/>
                    <w:bottom w:val="single" w:sz="4" w:space="0" w:color="auto"/>
                    <w:right w:val="single" w:sz="4" w:space="0" w:color="auto"/>
                  </w:tcBorders>
                  <w:shd w:val="clear" w:color="auto" w:fill="auto"/>
                  <w:noWrap/>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440" w:type="dxa"/>
                  <w:tcBorders>
                    <w:top w:val="nil"/>
                    <w:left w:val="nil"/>
                    <w:bottom w:val="single" w:sz="4" w:space="0" w:color="auto"/>
                    <w:right w:val="single" w:sz="4" w:space="0" w:color="auto"/>
                  </w:tcBorders>
                  <w:shd w:val="clear" w:color="000000" w:fill="FFFFFF"/>
                  <w:noWrap/>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2100" w:type="dxa"/>
                  <w:tcBorders>
                    <w:top w:val="nil"/>
                    <w:left w:val="nil"/>
                    <w:bottom w:val="single" w:sz="4" w:space="0" w:color="auto"/>
                    <w:right w:val="single" w:sz="4" w:space="0" w:color="auto"/>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trHeight w:val="225"/>
              </w:trPr>
              <w:tc>
                <w:tcPr>
                  <w:tcW w:w="40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Нийт дүн</w:t>
                  </w:r>
                </w:p>
              </w:tc>
              <w:tc>
                <w:tcPr>
                  <w:tcW w:w="1880" w:type="dxa"/>
                  <w:tcBorders>
                    <w:top w:val="nil"/>
                    <w:left w:val="nil"/>
                    <w:bottom w:val="single" w:sz="4" w:space="0" w:color="auto"/>
                    <w:right w:val="single" w:sz="4" w:space="0" w:color="auto"/>
                  </w:tcBorders>
                  <w:shd w:val="clear" w:color="auto" w:fill="auto"/>
                  <w:noWrap/>
                  <w:vAlign w:val="bottom"/>
                  <w:hideMark/>
                </w:tcPr>
                <w:p w:rsidR="00285196" w:rsidRPr="00285196" w:rsidRDefault="00285196" w:rsidP="00285196">
                  <w:pPr>
                    <w:spacing w:after="0" w:line="240" w:lineRule="auto"/>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285196" w:rsidRPr="00285196" w:rsidRDefault="00285196" w:rsidP="00285196">
                  <w:pPr>
                    <w:spacing w:after="0" w:line="240" w:lineRule="auto"/>
                    <w:jc w:val="center"/>
                    <w:rPr>
                      <w:rFonts w:ascii="Arial" w:eastAsia="Times New Roman" w:hAnsi="Arial" w:cs="Arial"/>
                      <w:b/>
                      <w:bCs/>
                      <w:color w:val="000000"/>
                      <w:sz w:val="16"/>
                      <w:szCs w:val="16"/>
                    </w:rPr>
                  </w:pPr>
                  <w:r w:rsidRPr="00285196">
                    <w:rPr>
                      <w:rFonts w:ascii="Arial" w:eastAsia="Times New Roman" w:hAnsi="Arial" w:cs="Arial"/>
                      <w:b/>
                      <w:bCs/>
                      <w:color w:val="000000"/>
                      <w:sz w:val="16"/>
                      <w:szCs w:val="16"/>
                    </w:rPr>
                    <w:t>1685</w:t>
                  </w:r>
                </w:p>
              </w:tc>
              <w:tc>
                <w:tcPr>
                  <w:tcW w:w="1540" w:type="dxa"/>
                  <w:tcBorders>
                    <w:top w:val="nil"/>
                    <w:left w:val="nil"/>
                    <w:bottom w:val="single" w:sz="4" w:space="0" w:color="auto"/>
                    <w:right w:val="single" w:sz="4" w:space="0" w:color="auto"/>
                  </w:tcBorders>
                  <w:shd w:val="clear" w:color="auto" w:fill="auto"/>
                  <w:noWrap/>
                  <w:vAlign w:val="bottom"/>
                  <w:hideMark/>
                </w:tcPr>
                <w:p w:rsidR="00285196" w:rsidRPr="00285196" w:rsidRDefault="00285196" w:rsidP="00285196">
                  <w:pPr>
                    <w:spacing w:after="0" w:line="240" w:lineRule="auto"/>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285196" w:rsidRPr="00285196" w:rsidRDefault="00285196" w:rsidP="00285196">
                  <w:pPr>
                    <w:spacing w:after="0" w:line="240" w:lineRule="auto"/>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285196" w:rsidRPr="00285196" w:rsidRDefault="00285196" w:rsidP="00285196">
                  <w:pPr>
                    <w:spacing w:after="0" w:line="240" w:lineRule="auto"/>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285196" w:rsidRPr="00285196" w:rsidRDefault="00285196" w:rsidP="00285196">
                  <w:pPr>
                    <w:spacing w:after="0" w:line="240" w:lineRule="auto"/>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285196" w:rsidRPr="00285196" w:rsidRDefault="00285196" w:rsidP="00285196">
                  <w:pPr>
                    <w:spacing w:after="0" w:line="240" w:lineRule="auto"/>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2100" w:type="dxa"/>
                  <w:tcBorders>
                    <w:top w:val="nil"/>
                    <w:left w:val="nil"/>
                    <w:bottom w:val="single" w:sz="4" w:space="0" w:color="auto"/>
                    <w:right w:val="single" w:sz="4" w:space="0" w:color="auto"/>
                  </w:tcBorders>
                  <w:shd w:val="clear" w:color="auto" w:fill="auto"/>
                  <w:noWrap/>
                  <w:vAlign w:val="bottom"/>
                  <w:hideMark/>
                </w:tcPr>
                <w:p w:rsidR="00285196" w:rsidRPr="00285196" w:rsidRDefault="00285196" w:rsidP="00285196">
                  <w:pPr>
                    <w:spacing w:after="0" w:line="240" w:lineRule="auto"/>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r>
          </w:tbl>
          <w:p w:rsidR="00285196" w:rsidRDefault="00285196" w:rsidP="0078087D">
            <w:pPr>
              <w:spacing w:after="0" w:line="240" w:lineRule="auto"/>
              <w:jc w:val="center"/>
              <w:rPr>
                <w:rFonts w:ascii="Arial" w:eastAsia="Times New Roman" w:hAnsi="Arial" w:cs="Arial"/>
                <w:b/>
                <w:bCs/>
                <w:color w:val="000000"/>
                <w:sz w:val="20"/>
                <w:szCs w:val="20"/>
                <w:lang w:val="mn-MN"/>
              </w:rPr>
            </w:pPr>
          </w:p>
          <w:p w:rsidR="00285196" w:rsidRDefault="00285196" w:rsidP="0078087D">
            <w:pPr>
              <w:spacing w:after="0" w:line="240" w:lineRule="auto"/>
              <w:jc w:val="center"/>
              <w:rPr>
                <w:rFonts w:ascii="Arial" w:eastAsia="Times New Roman" w:hAnsi="Arial" w:cs="Arial"/>
                <w:b/>
                <w:bCs/>
                <w:color w:val="000000"/>
                <w:sz w:val="20"/>
                <w:szCs w:val="20"/>
                <w:lang w:val="mn-MN"/>
              </w:rPr>
            </w:pPr>
          </w:p>
          <w:p w:rsidR="00285196" w:rsidRDefault="00285196" w:rsidP="0078087D">
            <w:pPr>
              <w:spacing w:after="0" w:line="240" w:lineRule="auto"/>
              <w:jc w:val="center"/>
              <w:rPr>
                <w:rFonts w:ascii="Arial" w:eastAsia="Times New Roman" w:hAnsi="Arial" w:cs="Arial"/>
                <w:b/>
                <w:bCs/>
                <w:color w:val="000000"/>
                <w:sz w:val="20"/>
                <w:szCs w:val="20"/>
                <w:lang w:val="mn-MN"/>
              </w:rPr>
            </w:pPr>
          </w:p>
          <w:p w:rsidR="00285196" w:rsidRDefault="00285196" w:rsidP="0078087D">
            <w:pPr>
              <w:spacing w:after="0" w:line="240" w:lineRule="auto"/>
              <w:jc w:val="center"/>
              <w:rPr>
                <w:rFonts w:ascii="Arial" w:eastAsia="Times New Roman" w:hAnsi="Arial" w:cs="Arial"/>
                <w:b/>
                <w:bCs/>
                <w:color w:val="000000"/>
                <w:sz w:val="20"/>
                <w:szCs w:val="20"/>
                <w:lang w:val="mn-MN"/>
              </w:rPr>
            </w:pPr>
          </w:p>
          <w:p w:rsidR="00285196" w:rsidRDefault="00285196" w:rsidP="0078087D">
            <w:pPr>
              <w:spacing w:after="0" w:line="240" w:lineRule="auto"/>
              <w:jc w:val="center"/>
              <w:rPr>
                <w:rFonts w:ascii="Arial" w:eastAsia="Times New Roman" w:hAnsi="Arial" w:cs="Arial"/>
                <w:b/>
                <w:bCs/>
                <w:color w:val="000000"/>
                <w:sz w:val="20"/>
                <w:szCs w:val="20"/>
                <w:lang w:val="mn-MN"/>
              </w:rPr>
            </w:pPr>
          </w:p>
          <w:p w:rsidR="00285196" w:rsidRDefault="00285196" w:rsidP="0078087D">
            <w:pPr>
              <w:spacing w:after="0" w:line="240" w:lineRule="auto"/>
              <w:jc w:val="center"/>
              <w:rPr>
                <w:rFonts w:ascii="Arial" w:eastAsia="Times New Roman" w:hAnsi="Arial" w:cs="Arial"/>
                <w:b/>
                <w:bCs/>
                <w:color w:val="000000"/>
                <w:sz w:val="20"/>
                <w:szCs w:val="20"/>
                <w:lang w:val="mn-MN"/>
              </w:rPr>
            </w:pPr>
          </w:p>
          <w:p w:rsidR="00285196" w:rsidRDefault="00285196" w:rsidP="0078087D">
            <w:pPr>
              <w:spacing w:after="0" w:line="240" w:lineRule="auto"/>
              <w:jc w:val="center"/>
              <w:rPr>
                <w:rFonts w:ascii="Arial" w:eastAsia="Times New Roman" w:hAnsi="Arial" w:cs="Arial"/>
                <w:b/>
                <w:bCs/>
                <w:color w:val="000000"/>
                <w:sz w:val="20"/>
                <w:szCs w:val="20"/>
                <w:lang w:val="mn-MN"/>
              </w:rPr>
            </w:pPr>
          </w:p>
          <w:p w:rsidR="00285196" w:rsidRDefault="00285196" w:rsidP="0078087D">
            <w:pPr>
              <w:spacing w:after="0" w:line="240" w:lineRule="auto"/>
              <w:jc w:val="center"/>
              <w:rPr>
                <w:rFonts w:ascii="Arial" w:eastAsia="Times New Roman" w:hAnsi="Arial" w:cs="Arial"/>
                <w:b/>
                <w:bCs/>
                <w:color w:val="000000"/>
                <w:sz w:val="20"/>
                <w:szCs w:val="20"/>
                <w:lang w:val="mn-MN"/>
              </w:rPr>
            </w:pPr>
          </w:p>
          <w:p w:rsidR="00285196" w:rsidRDefault="00285196" w:rsidP="0078087D">
            <w:pPr>
              <w:spacing w:after="0" w:line="240" w:lineRule="auto"/>
              <w:jc w:val="center"/>
              <w:rPr>
                <w:rFonts w:ascii="Arial" w:eastAsia="Times New Roman" w:hAnsi="Arial" w:cs="Arial"/>
                <w:b/>
                <w:bCs/>
                <w:color w:val="000000"/>
                <w:sz w:val="20"/>
                <w:szCs w:val="20"/>
                <w:lang w:val="mn-MN"/>
              </w:rPr>
            </w:pPr>
          </w:p>
          <w:p w:rsidR="00285196" w:rsidRDefault="00285196" w:rsidP="0078087D">
            <w:pPr>
              <w:spacing w:after="0" w:line="240" w:lineRule="auto"/>
              <w:jc w:val="center"/>
              <w:rPr>
                <w:rFonts w:ascii="Arial" w:eastAsia="Times New Roman" w:hAnsi="Arial" w:cs="Arial"/>
                <w:b/>
                <w:bCs/>
                <w:color w:val="000000"/>
                <w:sz w:val="20"/>
                <w:szCs w:val="20"/>
                <w:lang w:val="mn-MN"/>
              </w:rPr>
            </w:pPr>
          </w:p>
          <w:p w:rsidR="00285196" w:rsidRDefault="00285196" w:rsidP="0078087D">
            <w:pPr>
              <w:spacing w:after="0" w:line="240" w:lineRule="auto"/>
              <w:jc w:val="center"/>
              <w:rPr>
                <w:rFonts w:ascii="Arial" w:eastAsia="Times New Roman" w:hAnsi="Arial" w:cs="Arial"/>
                <w:b/>
                <w:bCs/>
                <w:color w:val="000000"/>
                <w:sz w:val="20"/>
                <w:szCs w:val="20"/>
                <w:lang w:val="mn-MN"/>
              </w:rPr>
            </w:pPr>
          </w:p>
          <w:p w:rsidR="00285196" w:rsidRDefault="00285196" w:rsidP="0078087D">
            <w:pPr>
              <w:spacing w:after="0" w:line="240" w:lineRule="auto"/>
              <w:jc w:val="center"/>
              <w:rPr>
                <w:rFonts w:ascii="Arial" w:eastAsia="Times New Roman" w:hAnsi="Arial" w:cs="Arial"/>
                <w:b/>
                <w:bCs/>
                <w:color w:val="000000"/>
                <w:sz w:val="20"/>
                <w:szCs w:val="20"/>
                <w:lang w:val="mn-MN"/>
              </w:rPr>
            </w:pPr>
          </w:p>
          <w:p w:rsidR="00285196" w:rsidRDefault="00285196" w:rsidP="0078087D">
            <w:pPr>
              <w:spacing w:after="0" w:line="240" w:lineRule="auto"/>
              <w:jc w:val="center"/>
              <w:rPr>
                <w:rFonts w:ascii="Arial" w:eastAsia="Times New Roman" w:hAnsi="Arial" w:cs="Arial"/>
                <w:b/>
                <w:bCs/>
                <w:color w:val="000000"/>
                <w:sz w:val="20"/>
                <w:szCs w:val="20"/>
                <w:lang w:val="mn-MN"/>
              </w:rPr>
            </w:pPr>
          </w:p>
          <w:p w:rsidR="00285196" w:rsidRDefault="00285196" w:rsidP="0078087D">
            <w:pPr>
              <w:spacing w:after="0" w:line="240" w:lineRule="auto"/>
              <w:jc w:val="center"/>
              <w:rPr>
                <w:rFonts w:ascii="Arial" w:eastAsia="Times New Roman" w:hAnsi="Arial" w:cs="Arial"/>
                <w:b/>
                <w:bCs/>
                <w:color w:val="000000"/>
                <w:sz w:val="20"/>
                <w:szCs w:val="20"/>
                <w:lang w:val="mn-MN"/>
              </w:rPr>
            </w:pPr>
          </w:p>
          <w:p w:rsidR="00285196" w:rsidRDefault="00285196" w:rsidP="00285196">
            <w:pPr>
              <w:spacing w:after="0" w:line="240" w:lineRule="auto"/>
              <w:rPr>
                <w:rFonts w:ascii="Arial" w:eastAsia="Times New Roman" w:hAnsi="Arial" w:cs="Arial"/>
                <w:b/>
                <w:bCs/>
                <w:color w:val="000000"/>
                <w:sz w:val="20"/>
                <w:szCs w:val="20"/>
                <w:lang w:val="mn-MN"/>
              </w:rPr>
            </w:pPr>
          </w:p>
          <w:p w:rsidR="00285196" w:rsidRDefault="00285196" w:rsidP="00285196">
            <w:pPr>
              <w:spacing w:after="0" w:line="240" w:lineRule="auto"/>
              <w:rPr>
                <w:rFonts w:ascii="Arial" w:eastAsia="Times New Roman" w:hAnsi="Arial" w:cs="Arial"/>
                <w:b/>
                <w:bCs/>
                <w:color w:val="000000"/>
                <w:sz w:val="20"/>
                <w:szCs w:val="20"/>
                <w:lang w:val="mn-MN"/>
              </w:rPr>
            </w:pPr>
          </w:p>
          <w:p w:rsidR="0078087D" w:rsidRPr="0078087D" w:rsidRDefault="0078087D" w:rsidP="00285196">
            <w:pPr>
              <w:spacing w:after="0" w:line="240" w:lineRule="auto"/>
              <w:rPr>
                <w:rFonts w:ascii="Arial" w:eastAsia="Times New Roman" w:hAnsi="Arial" w:cs="Arial"/>
                <w:b/>
                <w:bCs/>
                <w:color w:val="000000"/>
                <w:sz w:val="20"/>
                <w:szCs w:val="20"/>
              </w:rPr>
            </w:pPr>
            <w:r w:rsidRPr="0078087D">
              <w:rPr>
                <w:rFonts w:ascii="Arial" w:eastAsia="Times New Roman" w:hAnsi="Arial" w:cs="Arial"/>
                <w:b/>
                <w:bCs/>
                <w:color w:val="000000"/>
                <w:sz w:val="20"/>
                <w:szCs w:val="20"/>
              </w:rPr>
              <w:lastRenderedPageBreak/>
              <w:t>1.2. Иргэн, аж ахуйн нэгж, байгууллагад авто гараашийн зориулалтаар эзэмшүүл</w:t>
            </w:r>
            <w:r w:rsidR="00285196">
              <w:rPr>
                <w:rFonts w:ascii="Arial" w:eastAsia="Times New Roman" w:hAnsi="Arial" w:cs="Arial"/>
                <w:b/>
                <w:bCs/>
                <w:color w:val="000000"/>
                <w:sz w:val="20"/>
                <w:szCs w:val="20"/>
              </w:rPr>
              <w:t>эх газрын</w:t>
            </w:r>
            <w:r w:rsidR="00285196">
              <w:rPr>
                <w:rFonts w:ascii="Arial" w:eastAsia="Times New Roman" w:hAnsi="Arial" w:cs="Arial"/>
                <w:b/>
                <w:bCs/>
                <w:color w:val="000000"/>
                <w:sz w:val="20"/>
                <w:szCs w:val="20"/>
                <w:lang w:val="mn-MN"/>
              </w:rPr>
              <w:t xml:space="preserve"> </w:t>
            </w:r>
            <w:r w:rsidRPr="0078087D">
              <w:rPr>
                <w:rFonts w:ascii="Arial" w:eastAsia="Times New Roman" w:hAnsi="Arial" w:cs="Arial"/>
                <w:b/>
                <w:bCs/>
                <w:color w:val="000000"/>
                <w:sz w:val="20"/>
                <w:szCs w:val="20"/>
              </w:rPr>
              <w:t>байршил, хэмжээ</w:t>
            </w:r>
          </w:p>
        </w:tc>
        <w:tc>
          <w:tcPr>
            <w:tcW w:w="939" w:type="dxa"/>
            <w:gridSpan w:val="2"/>
            <w:tcBorders>
              <w:top w:val="nil"/>
              <w:left w:val="nil"/>
              <w:bottom w:val="nil"/>
              <w:right w:val="nil"/>
            </w:tcBorders>
            <w:shd w:val="clear" w:color="auto" w:fill="auto"/>
            <w:vAlign w:val="center"/>
            <w:hideMark/>
          </w:tcPr>
          <w:p w:rsidR="0078087D" w:rsidRPr="0078087D" w:rsidRDefault="0078087D" w:rsidP="0078087D">
            <w:pPr>
              <w:spacing w:after="0" w:line="240" w:lineRule="auto"/>
              <w:rPr>
                <w:rFonts w:ascii="Arial" w:eastAsia="Times New Roman" w:hAnsi="Arial" w:cs="Arial"/>
                <w:b/>
                <w:bCs/>
                <w:color w:val="000000"/>
                <w:sz w:val="20"/>
                <w:szCs w:val="20"/>
              </w:rPr>
            </w:pPr>
          </w:p>
        </w:tc>
      </w:tr>
      <w:tr w:rsidR="00285196" w:rsidRPr="0078087D" w:rsidTr="00285196">
        <w:trPr>
          <w:gridAfter w:val="2"/>
          <w:wAfter w:w="465" w:type="dxa"/>
          <w:trHeight w:val="255"/>
        </w:trPr>
        <w:tc>
          <w:tcPr>
            <w:tcW w:w="799" w:type="dxa"/>
            <w:gridSpan w:val="3"/>
            <w:tcBorders>
              <w:top w:val="nil"/>
              <w:left w:val="nil"/>
              <w:bottom w:val="nil"/>
              <w:right w:val="nil"/>
            </w:tcBorders>
            <w:shd w:val="clear" w:color="auto" w:fill="auto"/>
            <w:noWrap/>
            <w:vAlign w:val="bottom"/>
            <w:hideMark/>
          </w:tcPr>
          <w:p w:rsidR="0078087D" w:rsidRPr="0078087D" w:rsidRDefault="0078087D" w:rsidP="0078087D">
            <w:pPr>
              <w:spacing w:after="0" w:line="240" w:lineRule="auto"/>
              <w:rPr>
                <w:rFonts w:ascii="Arial" w:eastAsia="Times New Roman" w:hAnsi="Arial" w:cs="Arial"/>
                <w:color w:val="000000"/>
                <w:sz w:val="20"/>
                <w:szCs w:val="20"/>
              </w:rPr>
            </w:pPr>
          </w:p>
        </w:tc>
        <w:tc>
          <w:tcPr>
            <w:tcW w:w="1059" w:type="dxa"/>
            <w:gridSpan w:val="3"/>
            <w:tcBorders>
              <w:top w:val="nil"/>
              <w:left w:val="nil"/>
              <w:bottom w:val="nil"/>
              <w:right w:val="nil"/>
            </w:tcBorders>
            <w:shd w:val="clear" w:color="auto" w:fill="auto"/>
            <w:vAlign w:val="bottom"/>
            <w:hideMark/>
          </w:tcPr>
          <w:p w:rsidR="0078087D" w:rsidRPr="0078087D" w:rsidRDefault="0078087D" w:rsidP="0078087D">
            <w:pPr>
              <w:spacing w:after="0" w:line="240" w:lineRule="auto"/>
              <w:rPr>
                <w:rFonts w:ascii="Arial" w:eastAsia="Times New Roman" w:hAnsi="Arial" w:cs="Arial"/>
                <w:color w:val="000000"/>
                <w:sz w:val="20"/>
                <w:szCs w:val="20"/>
              </w:rPr>
            </w:pPr>
          </w:p>
        </w:tc>
        <w:tc>
          <w:tcPr>
            <w:tcW w:w="2678" w:type="dxa"/>
            <w:gridSpan w:val="2"/>
            <w:tcBorders>
              <w:top w:val="nil"/>
              <w:left w:val="nil"/>
              <w:bottom w:val="nil"/>
              <w:right w:val="nil"/>
            </w:tcBorders>
            <w:shd w:val="clear" w:color="auto" w:fill="auto"/>
            <w:noWrap/>
            <w:vAlign w:val="bottom"/>
            <w:hideMark/>
          </w:tcPr>
          <w:p w:rsidR="0078087D" w:rsidRPr="0078087D" w:rsidRDefault="0078087D" w:rsidP="0078087D">
            <w:pPr>
              <w:spacing w:after="0" w:line="240" w:lineRule="auto"/>
              <w:rPr>
                <w:rFonts w:ascii="Arial" w:eastAsia="Times New Roman" w:hAnsi="Arial" w:cs="Arial"/>
                <w:color w:val="000000"/>
                <w:sz w:val="20"/>
                <w:szCs w:val="20"/>
              </w:rPr>
            </w:pPr>
          </w:p>
        </w:tc>
        <w:tc>
          <w:tcPr>
            <w:tcW w:w="1945" w:type="dxa"/>
            <w:gridSpan w:val="4"/>
            <w:tcBorders>
              <w:top w:val="nil"/>
              <w:left w:val="nil"/>
              <w:bottom w:val="nil"/>
              <w:right w:val="nil"/>
            </w:tcBorders>
            <w:shd w:val="clear" w:color="auto" w:fill="auto"/>
            <w:noWrap/>
            <w:vAlign w:val="bottom"/>
            <w:hideMark/>
          </w:tcPr>
          <w:p w:rsidR="0078087D" w:rsidRPr="0078087D" w:rsidRDefault="0078087D" w:rsidP="0078087D">
            <w:pPr>
              <w:spacing w:after="0" w:line="240" w:lineRule="auto"/>
              <w:rPr>
                <w:rFonts w:ascii="Arial" w:eastAsia="Times New Roman" w:hAnsi="Arial" w:cs="Arial"/>
                <w:color w:val="000000"/>
                <w:sz w:val="20"/>
                <w:szCs w:val="20"/>
              </w:rPr>
            </w:pPr>
          </w:p>
        </w:tc>
        <w:tc>
          <w:tcPr>
            <w:tcW w:w="750" w:type="dxa"/>
            <w:tcBorders>
              <w:top w:val="nil"/>
              <w:left w:val="nil"/>
              <w:bottom w:val="nil"/>
              <w:right w:val="nil"/>
            </w:tcBorders>
            <w:shd w:val="clear" w:color="auto" w:fill="auto"/>
            <w:noWrap/>
            <w:vAlign w:val="center"/>
            <w:hideMark/>
          </w:tcPr>
          <w:p w:rsidR="0078087D" w:rsidRPr="0078087D" w:rsidRDefault="0078087D" w:rsidP="0078087D">
            <w:pPr>
              <w:spacing w:after="0" w:line="240" w:lineRule="auto"/>
              <w:jc w:val="center"/>
              <w:rPr>
                <w:rFonts w:ascii="Arial" w:eastAsia="Times New Roman" w:hAnsi="Arial" w:cs="Arial"/>
                <w:color w:val="000000"/>
                <w:sz w:val="20"/>
                <w:szCs w:val="20"/>
              </w:rPr>
            </w:pPr>
          </w:p>
        </w:tc>
        <w:tc>
          <w:tcPr>
            <w:tcW w:w="1315" w:type="dxa"/>
            <w:gridSpan w:val="4"/>
            <w:tcBorders>
              <w:top w:val="nil"/>
              <w:left w:val="nil"/>
              <w:bottom w:val="nil"/>
              <w:right w:val="nil"/>
            </w:tcBorders>
            <w:shd w:val="clear" w:color="auto" w:fill="auto"/>
            <w:noWrap/>
            <w:vAlign w:val="bottom"/>
            <w:hideMark/>
          </w:tcPr>
          <w:p w:rsidR="0078087D" w:rsidRPr="0078087D" w:rsidRDefault="0078087D" w:rsidP="0078087D">
            <w:pPr>
              <w:spacing w:after="0" w:line="240" w:lineRule="auto"/>
              <w:rPr>
                <w:rFonts w:ascii="Arial" w:eastAsia="Times New Roman" w:hAnsi="Arial" w:cs="Arial"/>
                <w:color w:val="000000"/>
                <w:sz w:val="20"/>
                <w:szCs w:val="20"/>
              </w:rPr>
            </w:pPr>
          </w:p>
        </w:tc>
        <w:tc>
          <w:tcPr>
            <w:tcW w:w="1320" w:type="dxa"/>
            <w:gridSpan w:val="3"/>
            <w:tcBorders>
              <w:top w:val="nil"/>
              <w:left w:val="nil"/>
              <w:bottom w:val="nil"/>
              <w:right w:val="nil"/>
            </w:tcBorders>
            <w:shd w:val="clear" w:color="auto" w:fill="auto"/>
            <w:noWrap/>
            <w:vAlign w:val="bottom"/>
            <w:hideMark/>
          </w:tcPr>
          <w:p w:rsidR="0078087D" w:rsidRPr="0078087D" w:rsidRDefault="0078087D" w:rsidP="0078087D">
            <w:pPr>
              <w:spacing w:after="0" w:line="240" w:lineRule="auto"/>
              <w:rPr>
                <w:rFonts w:ascii="Arial" w:eastAsia="Times New Roman" w:hAnsi="Arial" w:cs="Arial"/>
                <w:color w:val="000000"/>
                <w:sz w:val="20"/>
                <w:szCs w:val="20"/>
              </w:rPr>
            </w:pPr>
          </w:p>
        </w:tc>
        <w:tc>
          <w:tcPr>
            <w:tcW w:w="545" w:type="dxa"/>
            <w:gridSpan w:val="2"/>
            <w:tcBorders>
              <w:top w:val="nil"/>
              <w:left w:val="nil"/>
              <w:bottom w:val="nil"/>
              <w:right w:val="nil"/>
            </w:tcBorders>
            <w:shd w:val="clear" w:color="auto" w:fill="auto"/>
            <w:noWrap/>
            <w:vAlign w:val="bottom"/>
            <w:hideMark/>
          </w:tcPr>
          <w:p w:rsidR="0078087D" w:rsidRPr="0078087D" w:rsidRDefault="0078087D" w:rsidP="0078087D">
            <w:pPr>
              <w:spacing w:after="0" w:line="240" w:lineRule="auto"/>
              <w:rPr>
                <w:rFonts w:ascii="Arial" w:eastAsia="Times New Roman" w:hAnsi="Arial" w:cs="Arial"/>
                <w:color w:val="000000"/>
                <w:sz w:val="20"/>
                <w:szCs w:val="20"/>
              </w:rPr>
            </w:pPr>
          </w:p>
        </w:tc>
        <w:tc>
          <w:tcPr>
            <w:tcW w:w="456" w:type="dxa"/>
            <w:gridSpan w:val="2"/>
            <w:tcBorders>
              <w:top w:val="nil"/>
              <w:left w:val="nil"/>
              <w:bottom w:val="nil"/>
              <w:right w:val="nil"/>
            </w:tcBorders>
            <w:shd w:val="clear" w:color="auto" w:fill="auto"/>
            <w:noWrap/>
            <w:vAlign w:val="bottom"/>
            <w:hideMark/>
          </w:tcPr>
          <w:p w:rsidR="0078087D" w:rsidRPr="0078087D" w:rsidRDefault="0078087D" w:rsidP="0078087D">
            <w:pPr>
              <w:spacing w:after="0" w:line="240" w:lineRule="auto"/>
              <w:rPr>
                <w:rFonts w:ascii="Arial" w:eastAsia="Times New Roman" w:hAnsi="Arial" w:cs="Arial"/>
                <w:color w:val="000000"/>
                <w:sz w:val="20"/>
                <w:szCs w:val="20"/>
              </w:rPr>
            </w:pPr>
          </w:p>
        </w:tc>
        <w:tc>
          <w:tcPr>
            <w:tcW w:w="651" w:type="dxa"/>
            <w:gridSpan w:val="3"/>
            <w:tcBorders>
              <w:top w:val="nil"/>
              <w:left w:val="nil"/>
              <w:bottom w:val="nil"/>
              <w:right w:val="nil"/>
            </w:tcBorders>
            <w:shd w:val="clear" w:color="auto" w:fill="auto"/>
            <w:noWrap/>
            <w:vAlign w:val="bottom"/>
            <w:hideMark/>
          </w:tcPr>
          <w:p w:rsidR="0078087D" w:rsidRPr="0078087D" w:rsidRDefault="0078087D" w:rsidP="0078087D">
            <w:pPr>
              <w:spacing w:after="0" w:line="240" w:lineRule="auto"/>
              <w:rPr>
                <w:rFonts w:ascii="Arial" w:eastAsia="Times New Roman" w:hAnsi="Arial" w:cs="Arial"/>
                <w:color w:val="000000"/>
                <w:sz w:val="20"/>
                <w:szCs w:val="20"/>
              </w:rPr>
            </w:pPr>
          </w:p>
        </w:tc>
        <w:tc>
          <w:tcPr>
            <w:tcW w:w="868" w:type="dxa"/>
            <w:gridSpan w:val="4"/>
            <w:tcBorders>
              <w:top w:val="nil"/>
              <w:left w:val="nil"/>
              <w:bottom w:val="nil"/>
              <w:right w:val="nil"/>
            </w:tcBorders>
            <w:shd w:val="clear" w:color="auto" w:fill="auto"/>
            <w:noWrap/>
            <w:vAlign w:val="bottom"/>
            <w:hideMark/>
          </w:tcPr>
          <w:p w:rsidR="0078087D" w:rsidRPr="0078087D" w:rsidRDefault="0078087D" w:rsidP="0078087D">
            <w:pPr>
              <w:spacing w:after="0" w:line="240" w:lineRule="auto"/>
              <w:rPr>
                <w:rFonts w:ascii="Arial" w:eastAsia="Times New Roman" w:hAnsi="Arial" w:cs="Arial"/>
                <w:color w:val="000000"/>
                <w:sz w:val="20"/>
                <w:szCs w:val="20"/>
                <w:lang w:val="mn-MN"/>
              </w:rPr>
            </w:pPr>
          </w:p>
        </w:tc>
        <w:tc>
          <w:tcPr>
            <w:tcW w:w="1181" w:type="dxa"/>
            <w:gridSpan w:val="3"/>
            <w:tcBorders>
              <w:top w:val="nil"/>
              <w:left w:val="nil"/>
              <w:bottom w:val="single" w:sz="4" w:space="0" w:color="auto"/>
              <w:right w:val="nil"/>
            </w:tcBorders>
            <w:shd w:val="clear" w:color="auto" w:fill="auto"/>
            <w:noWrap/>
            <w:vAlign w:val="bottom"/>
            <w:hideMark/>
          </w:tcPr>
          <w:p w:rsidR="0078087D" w:rsidRPr="0078087D" w:rsidRDefault="0078087D" w:rsidP="0078087D">
            <w:pPr>
              <w:spacing w:after="0" w:line="240" w:lineRule="auto"/>
              <w:rPr>
                <w:rFonts w:ascii="Arial" w:eastAsia="Times New Roman" w:hAnsi="Arial" w:cs="Arial"/>
                <w:color w:val="000000"/>
                <w:sz w:val="20"/>
                <w:szCs w:val="20"/>
              </w:rPr>
            </w:pPr>
            <w:r w:rsidRPr="0078087D">
              <w:rPr>
                <w:rFonts w:ascii="Arial" w:eastAsia="Times New Roman" w:hAnsi="Arial" w:cs="Arial"/>
                <w:color w:val="000000"/>
                <w:sz w:val="20"/>
                <w:szCs w:val="20"/>
              </w:rPr>
              <w:t> </w:t>
            </w:r>
          </w:p>
        </w:tc>
        <w:tc>
          <w:tcPr>
            <w:tcW w:w="939" w:type="dxa"/>
            <w:gridSpan w:val="2"/>
            <w:tcBorders>
              <w:top w:val="nil"/>
              <w:left w:val="nil"/>
              <w:bottom w:val="single" w:sz="4" w:space="0" w:color="auto"/>
              <w:right w:val="nil"/>
            </w:tcBorders>
            <w:shd w:val="clear" w:color="auto" w:fill="auto"/>
            <w:noWrap/>
            <w:vAlign w:val="center"/>
            <w:hideMark/>
          </w:tcPr>
          <w:p w:rsidR="0078087D" w:rsidRPr="0078087D" w:rsidRDefault="00285196" w:rsidP="00285196">
            <w:pPr>
              <w:spacing w:after="0" w:line="240" w:lineRule="auto"/>
              <w:rPr>
                <w:rFonts w:ascii="Arial" w:eastAsia="Times New Roman" w:hAnsi="Arial" w:cs="Arial"/>
                <w:color w:val="000000"/>
                <w:sz w:val="20"/>
                <w:szCs w:val="20"/>
                <w:lang w:val="mn-MN"/>
              </w:rPr>
            </w:pPr>
            <w:r>
              <w:rPr>
                <w:rFonts w:ascii="Arial" w:eastAsia="Times New Roman" w:hAnsi="Arial" w:cs="Arial"/>
                <w:color w:val="000000"/>
                <w:sz w:val="20"/>
                <w:szCs w:val="20"/>
              </w:rPr>
              <w:t>Хүснэг</w:t>
            </w:r>
            <w:r>
              <w:rPr>
                <w:rFonts w:ascii="Arial" w:eastAsia="Times New Roman" w:hAnsi="Arial" w:cs="Arial"/>
                <w:color w:val="000000"/>
                <w:sz w:val="20"/>
                <w:szCs w:val="20"/>
                <w:lang w:val="mn-MN"/>
              </w:rPr>
              <w:t xml:space="preserve">т </w:t>
            </w:r>
            <w:r w:rsidR="0078087D" w:rsidRPr="0078087D">
              <w:rPr>
                <w:rFonts w:ascii="Arial" w:eastAsia="Times New Roman" w:hAnsi="Arial" w:cs="Arial"/>
                <w:color w:val="000000"/>
                <w:sz w:val="20"/>
                <w:szCs w:val="20"/>
              </w:rPr>
              <w:t>-3</w:t>
            </w:r>
          </w:p>
        </w:tc>
      </w:tr>
      <w:tr w:rsidR="00285196" w:rsidRPr="0078087D" w:rsidTr="00285196">
        <w:trPr>
          <w:gridAfter w:val="2"/>
          <w:wAfter w:w="465" w:type="dxa"/>
          <w:trHeight w:val="450"/>
        </w:trPr>
        <w:tc>
          <w:tcPr>
            <w:tcW w:w="799"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b/>
                <w:bCs/>
                <w:color w:val="000000"/>
                <w:sz w:val="18"/>
                <w:szCs w:val="18"/>
              </w:rPr>
            </w:pPr>
            <w:r w:rsidRPr="0078087D">
              <w:rPr>
                <w:rFonts w:ascii="Arial" w:eastAsia="Times New Roman" w:hAnsi="Arial" w:cs="Arial"/>
                <w:b/>
                <w:bCs/>
                <w:color w:val="000000"/>
                <w:sz w:val="18"/>
                <w:szCs w:val="18"/>
              </w:rPr>
              <w:t>№</w:t>
            </w:r>
          </w:p>
        </w:tc>
        <w:tc>
          <w:tcPr>
            <w:tcW w:w="1059"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b/>
                <w:bCs/>
                <w:color w:val="000000"/>
                <w:sz w:val="18"/>
                <w:szCs w:val="18"/>
              </w:rPr>
            </w:pPr>
            <w:r w:rsidRPr="0078087D">
              <w:rPr>
                <w:rFonts w:ascii="Arial" w:eastAsia="Times New Roman" w:hAnsi="Arial" w:cs="Arial"/>
                <w:b/>
                <w:bCs/>
                <w:color w:val="000000"/>
                <w:sz w:val="18"/>
                <w:szCs w:val="18"/>
              </w:rPr>
              <w:t>Багийн нэр</w:t>
            </w:r>
          </w:p>
        </w:tc>
        <w:tc>
          <w:tcPr>
            <w:tcW w:w="2678"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b/>
                <w:bCs/>
                <w:color w:val="000000"/>
                <w:sz w:val="18"/>
                <w:szCs w:val="18"/>
              </w:rPr>
            </w:pPr>
            <w:r w:rsidRPr="0078087D">
              <w:rPr>
                <w:rFonts w:ascii="Arial" w:eastAsia="Times New Roman" w:hAnsi="Arial" w:cs="Arial"/>
                <w:b/>
                <w:bCs/>
                <w:color w:val="000000"/>
                <w:sz w:val="18"/>
                <w:szCs w:val="18"/>
              </w:rPr>
              <w:t>Байршил</w:t>
            </w:r>
          </w:p>
        </w:tc>
        <w:tc>
          <w:tcPr>
            <w:tcW w:w="1945"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b/>
                <w:bCs/>
                <w:color w:val="000000"/>
                <w:sz w:val="18"/>
                <w:szCs w:val="18"/>
              </w:rPr>
            </w:pPr>
            <w:r w:rsidRPr="0078087D">
              <w:rPr>
                <w:rFonts w:ascii="Arial" w:eastAsia="Times New Roman" w:hAnsi="Arial" w:cs="Arial"/>
                <w:b/>
                <w:bCs/>
                <w:color w:val="000000"/>
                <w:sz w:val="18"/>
                <w:szCs w:val="18"/>
              </w:rPr>
              <w:t>Талбайн солбицол</w:t>
            </w:r>
            <w:r w:rsidRPr="0078087D">
              <w:rPr>
                <w:rFonts w:ascii="Arial" w:eastAsia="Times New Roman" w:hAnsi="Arial" w:cs="Arial"/>
                <w:b/>
                <w:bCs/>
                <w:color w:val="000000"/>
                <w:sz w:val="18"/>
                <w:szCs w:val="18"/>
              </w:rPr>
              <w:br/>
              <w:t>/ төв цэгийн UTM/</w:t>
            </w:r>
          </w:p>
        </w:tc>
        <w:tc>
          <w:tcPr>
            <w:tcW w:w="7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b/>
                <w:bCs/>
                <w:color w:val="000000"/>
                <w:sz w:val="18"/>
                <w:szCs w:val="18"/>
              </w:rPr>
            </w:pPr>
            <w:r w:rsidRPr="0078087D">
              <w:rPr>
                <w:rFonts w:ascii="Arial" w:eastAsia="Times New Roman" w:hAnsi="Arial" w:cs="Arial"/>
                <w:b/>
                <w:bCs/>
                <w:color w:val="000000"/>
                <w:sz w:val="18"/>
                <w:szCs w:val="18"/>
              </w:rPr>
              <w:t>Газрын хэмжээ /м2/</w:t>
            </w:r>
          </w:p>
        </w:tc>
        <w:tc>
          <w:tcPr>
            <w:tcW w:w="1315"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b/>
                <w:bCs/>
                <w:color w:val="000000"/>
                <w:sz w:val="18"/>
                <w:szCs w:val="18"/>
              </w:rPr>
            </w:pPr>
            <w:r w:rsidRPr="0078087D">
              <w:rPr>
                <w:rFonts w:ascii="Arial" w:eastAsia="Times New Roman" w:hAnsi="Arial" w:cs="Arial"/>
                <w:b/>
                <w:bCs/>
                <w:color w:val="000000"/>
                <w:sz w:val="18"/>
                <w:szCs w:val="18"/>
              </w:rPr>
              <w:t>Зориулалт</w:t>
            </w:r>
          </w:p>
        </w:tc>
        <w:tc>
          <w:tcPr>
            <w:tcW w:w="1320"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b/>
                <w:bCs/>
                <w:color w:val="000000"/>
                <w:sz w:val="18"/>
                <w:szCs w:val="18"/>
              </w:rPr>
            </w:pPr>
            <w:r w:rsidRPr="0078087D">
              <w:rPr>
                <w:rFonts w:ascii="Arial" w:eastAsia="Times New Roman" w:hAnsi="Arial" w:cs="Arial"/>
                <w:b/>
                <w:bCs/>
                <w:color w:val="000000"/>
                <w:sz w:val="18"/>
                <w:szCs w:val="18"/>
              </w:rPr>
              <w:t>Техникийн нөхцөл</w:t>
            </w:r>
          </w:p>
        </w:tc>
        <w:tc>
          <w:tcPr>
            <w:tcW w:w="2520" w:type="dxa"/>
            <w:gridSpan w:val="11"/>
            <w:tcBorders>
              <w:top w:val="single" w:sz="4" w:space="0" w:color="auto"/>
              <w:left w:val="nil"/>
              <w:bottom w:val="single" w:sz="4" w:space="0" w:color="auto"/>
              <w:right w:val="single" w:sz="4" w:space="0" w:color="000000"/>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b/>
                <w:bCs/>
                <w:color w:val="000000"/>
                <w:sz w:val="18"/>
                <w:szCs w:val="18"/>
              </w:rPr>
            </w:pPr>
            <w:r w:rsidRPr="0078087D">
              <w:rPr>
                <w:rFonts w:ascii="Arial" w:eastAsia="Times New Roman" w:hAnsi="Arial" w:cs="Arial"/>
                <w:b/>
                <w:bCs/>
                <w:color w:val="000000"/>
                <w:sz w:val="18"/>
                <w:szCs w:val="18"/>
              </w:rPr>
              <w:t>Хэрэгжүүлэх хугацаа/улирлаар/</w:t>
            </w:r>
          </w:p>
        </w:tc>
        <w:tc>
          <w:tcPr>
            <w:tcW w:w="118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b/>
                <w:bCs/>
                <w:color w:val="000000"/>
                <w:sz w:val="18"/>
                <w:szCs w:val="18"/>
              </w:rPr>
            </w:pPr>
            <w:r w:rsidRPr="0078087D">
              <w:rPr>
                <w:rFonts w:ascii="Arial" w:eastAsia="Times New Roman" w:hAnsi="Arial" w:cs="Arial"/>
                <w:b/>
                <w:bCs/>
                <w:color w:val="000000"/>
                <w:sz w:val="18"/>
                <w:szCs w:val="18"/>
              </w:rPr>
              <w:t>Хөрөнгө оруулалтын хэмжээ мян.төг</w:t>
            </w:r>
          </w:p>
        </w:tc>
        <w:tc>
          <w:tcPr>
            <w:tcW w:w="939"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b/>
                <w:bCs/>
                <w:color w:val="000000"/>
                <w:sz w:val="18"/>
                <w:szCs w:val="18"/>
              </w:rPr>
            </w:pPr>
            <w:r w:rsidRPr="0078087D">
              <w:rPr>
                <w:rFonts w:ascii="Arial" w:eastAsia="Times New Roman" w:hAnsi="Arial" w:cs="Arial"/>
                <w:b/>
                <w:bCs/>
                <w:color w:val="000000"/>
                <w:sz w:val="18"/>
                <w:szCs w:val="18"/>
              </w:rPr>
              <w:t>Хариуцах эзэн</w:t>
            </w:r>
          </w:p>
        </w:tc>
      </w:tr>
      <w:tr w:rsidR="00285196" w:rsidRPr="0078087D" w:rsidTr="00285196">
        <w:trPr>
          <w:gridAfter w:val="2"/>
          <w:wAfter w:w="465" w:type="dxa"/>
          <w:trHeight w:val="705"/>
        </w:trPr>
        <w:tc>
          <w:tcPr>
            <w:tcW w:w="799" w:type="dxa"/>
            <w:gridSpan w:val="3"/>
            <w:vMerge/>
            <w:tcBorders>
              <w:top w:val="single" w:sz="4" w:space="0" w:color="auto"/>
              <w:left w:val="single" w:sz="4" w:space="0" w:color="auto"/>
              <w:bottom w:val="single" w:sz="4" w:space="0" w:color="000000"/>
              <w:right w:val="single" w:sz="4" w:space="0" w:color="auto"/>
            </w:tcBorders>
            <w:vAlign w:val="center"/>
            <w:hideMark/>
          </w:tcPr>
          <w:p w:rsidR="0078087D" w:rsidRPr="0078087D" w:rsidRDefault="0078087D" w:rsidP="0078087D">
            <w:pPr>
              <w:spacing w:after="0" w:line="240" w:lineRule="auto"/>
              <w:rPr>
                <w:rFonts w:ascii="Arial" w:eastAsia="Times New Roman" w:hAnsi="Arial" w:cs="Arial"/>
                <w:b/>
                <w:bCs/>
                <w:color w:val="000000"/>
                <w:sz w:val="18"/>
                <w:szCs w:val="18"/>
              </w:rPr>
            </w:pPr>
          </w:p>
        </w:tc>
        <w:tc>
          <w:tcPr>
            <w:tcW w:w="1059" w:type="dxa"/>
            <w:gridSpan w:val="3"/>
            <w:vMerge/>
            <w:tcBorders>
              <w:top w:val="single" w:sz="4" w:space="0" w:color="auto"/>
              <w:left w:val="single" w:sz="4" w:space="0" w:color="auto"/>
              <w:bottom w:val="single" w:sz="4" w:space="0" w:color="000000"/>
              <w:right w:val="single" w:sz="4" w:space="0" w:color="auto"/>
            </w:tcBorders>
            <w:vAlign w:val="center"/>
            <w:hideMark/>
          </w:tcPr>
          <w:p w:rsidR="0078087D" w:rsidRPr="0078087D" w:rsidRDefault="0078087D" w:rsidP="0078087D">
            <w:pPr>
              <w:spacing w:after="0" w:line="240" w:lineRule="auto"/>
              <w:rPr>
                <w:rFonts w:ascii="Arial" w:eastAsia="Times New Roman" w:hAnsi="Arial" w:cs="Arial"/>
                <w:b/>
                <w:bCs/>
                <w:color w:val="000000"/>
                <w:sz w:val="18"/>
                <w:szCs w:val="18"/>
              </w:rPr>
            </w:pPr>
          </w:p>
        </w:tc>
        <w:tc>
          <w:tcPr>
            <w:tcW w:w="2678" w:type="dxa"/>
            <w:gridSpan w:val="2"/>
            <w:vMerge/>
            <w:tcBorders>
              <w:top w:val="single" w:sz="4" w:space="0" w:color="auto"/>
              <w:left w:val="single" w:sz="4" w:space="0" w:color="auto"/>
              <w:bottom w:val="single" w:sz="4" w:space="0" w:color="000000"/>
              <w:right w:val="single" w:sz="4" w:space="0" w:color="auto"/>
            </w:tcBorders>
            <w:vAlign w:val="center"/>
            <w:hideMark/>
          </w:tcPr>
          <w:p w:rsidR="0078087D" w:rsidRPr="0078087D" w:rsidRDefault="0078087D" w:rsidP="0078087D">
            <w:pPr>
              <w:spacing w:after="0" w:line="240" w:lineRule="auto"/>
              <w:rPr>
                <w:rFonts w:ascii="Arial" w:eastAsia="Times New Roman" w:hAnsi="Arial" w:cs="Arial"/>
                <w:b/>
                <w:bCs/>
                <w:color w:val="000000"/>
                <w:sz w:val="18"/>
                <w:szCs w:val="18"/>
              </w:rPr>
            </w:pPr>
          </w:p>
        </w:tc>
        <w:tc>
          <w:tcPr>
            <w:tcW w:w="1945" w:type="dxa"/>
            <w:gridSpan w:val="4"/>
            <w:vMerge/>
            <w:tcBorders>
              <w:top w:val="single" w:sz="4" w:space="0" w:color="auto"/>
              <w:left w:val="single" w:sz="4" w:space="0" w:color="auto"/>
              <w:bottom w:val="single" w:sz="4" w:space="0" w:color="000000"/>
              <w:right w:val="single" w:sz="4" w:space="0" w:color="auto"/>
            </w:tcBorders>
            <w:vAlign w:val="center"/>
            <w:hideMark/>
          </w:tcPr>
          <w:p w:rsidR="0078087D" w:rsidRPr="0078087D" w:rsidRDefault="0078087D" w:rsidP="0078087D">
            <w:pPr>
              <w:spacing w:after="0" w:line="240" w:lineRule="auto"/>
              <w:rPr>
                <w:rFonts w:ascii="Arial" w:eastAsia="Times New Roman" w:hAnsi="Arial" w:cs="Arial"/>
                <w:b/>
                <w:bCs/>
                <w:color w:val="000000"/>
                <w:sz w:val="18"/>
                <w:szCs w:val="18"/>
              </w:rPr>
            </w:pPr>
          </w:p>
        </w:tc>
        <w:tc>
          <w:tcPr>
            <w:tcW w:w="750" w:type="dxa"/>
            <w:vMerge/>
            <w:tcBorders>
              <w:top w:val="single" w:sz="4" w:space="0" w:color="auto"/>
              <w:left w:val="single" w:sz="4" w:space="0" w:color="auto"/>
              <w:bottom w:val="single" w:sz="4" w:space="0" w:color="000000"/>
              <w:right w:val="single" w:sz="4" w:space="0" w:color="auto"/>
            </w:tcBorders>
            <w:vAlign w:val="center"/>
            <w:hideMark/>
          </w:tcPr>
          <w:p w:rsidR="0078087D" w:rsidRPr="0078087D" w:rsidRDefault="0078087D" w:rsidP="0078087D">
            <w:pPr>
              <w:spacing w:after="0" w:line="240" w:lineRule="auto"/>
              <w:rPr>
                <w:rFonts w:ascii="Arial" w:eastAsia="Times New Roman" w:hAnsi="Arial" w:cs="Arial"/>
                <w:b/>
                <w:bCs/>
                <w:color w:val="000000"/>
                <w:sz w:val="18"/>
                <w:szCs w:val="18"/>
              </w:rPr>
            </w:pPr>
          </w:p>
        </w:tc>
        <w:tc>
          <w:tcPr>
            <w:tcW w:w="1315" w:type="dxa"/>
            <w:gridSpan w:val="4"/>
            <w:vMerge/>
            <w:tcBorders>
              <w:top w:val="single" w:sz="4" w:space="0" w:color="auto"/>
              <w:left w:val="single" w:sz="4" w:space="0" w:color="auto"/>
              <w:bottom w:val="single" w:sz="4" w:space="0" w:color="000000"/>
              <w:right w:val="single" w:sz="4" w:space="0" w:color="auto"/>
            </w:tcBorders>
            <w:vAlign w:val="center"/>
            <w:hideMark/>
          </w:tcPr>
          <w:p w:rsidR="0078087D" w:rsidRPr="0078087D" w:rsidRDefault="0078087D" w:rsidP="0078087D">
            <w:pPr>
              <w:spacing w:after="0" w:line="240" w:lineRule="auto"/>
              <w:rPr>
                <w:rFonts w:ascii="Arial" w:eastAsia="Times New Roman" w:hAnsi="Arial" w:cs="Arial"/>
                <w:b/>
                <w:bCs/>
                <w:color w:val="000000"/>
                <w:sz w:val="18"/>
                <w:szCs w:val="18"/>
              </w:rPr>
            </w:pPr>
          </w:p>
        </w:tc>
        <w:tc>
          <w:tcPr>
            <w:tcW w:w="1320" w:type="dxa"/>
            <w:gridSpan w:val="3"/>
            <w:vMerge/>
            <w:tcBorders>
              <w:top w:val="single" w:sz="4" w:space="0" w:color="auto"/>
              <w:left w:val="single" w:sz="4" w:space="0" w:color="auto"/>
              <w:bottom w:val="single" w:sz="4" w:space="0" w:color="000000"/>
              <w:right w:val="single" w:sz="4" w:space="0" w:color="auto"/>
            </w:tcBorders>
            <w:vAlign w:val="center"/>
            <w:hideMark/>
          </w:tcPr>
          <w:p w:rsidR="0078087D" w:rsidRPr="0078087D" w:rsidRDefault="0078087D" w:rsidP="0078087D">
            <w:pPr>
              <w:spacing w:after="0" w:line="240" w:lineRule="auto"/>
              <w:rPr>
                <w:rFonts w:ascii="Arial" w:eastAsia="Times New Roman" w:hAnsi="Arial" w:cs="Arial"/>
                <w:b/>
                <w:bCs/>
                <w:color w:val="000000"/>
                <w:sz w:val="18"/>
                <w:szCs w:val="18"/>
              </w:rPr>
            </w:pPr>
          </w:p>
        </w:tc>
        <w:tc>
          <w:tcPr>
            <w:tcW w:w="545" w:type="dxa"/>
            <w:gridSpan w:val="2"/>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b/>
                <w:bCs/>
                <w:color w:val="000000"/>
                <w:sz w:val="18"/>
                <w:szCs w:val="18"/>
              </w:rPr>
            </w:pPr>
            <w:r w:rsidRPr="0078087D">
              <w:rPr>
                <w:rFonts w:ascii="Arial" w:eastAsia="Times New Roman" w:hAnsi="Arial" w:cs="Arial"/>
                <w:b/>
                <w:bCs/>
                <w:color w:val="000000"/>
                <w:sz w:val="18"/>
                <w:szCs w:val="18"/>
              </w:rPr>
              <w:t>1</w:t>
            </w:r>
          </w:p>
        </w:tc>
        <w:tc>
          <w:tcPr>
            <w:tcW w:w="456" w:type="dxa"/>
            <w:gridSpan w:val="2"/>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b/>
                <w:bCs/>
                <w:color w:val="000000"/>
                <w:sz w:val="18"/>
                <w:szCs w:val="18"/>
              </w:rPr>
            </w:pPr>
            <w:r w:rsidRPr="0078087D">
              <w:rPr>
                <w:rFonts w:ascii="Arial" w:eastAsia="Times New Roman" w:hAnsi="Arial" w:cs="Arial"/>
                <w:b/>
                <w:bCs/>
                <w:color w:val="000000"/>
                <w:sz w:val="18"/>
                <w:szCs w:val="18"/>
              </w:rPr>
              <w:t>2</w:t>
            </w:r>
          </w:p>
        </w:tc>
        <w:tc>
          <w:tcPr>
            <w:tcW w:w="651" w:type="dxa"/>
            <w:gridSpan w:val="3"/>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b/>
                <w:bCs/>
                <w:color w:val="000000"/>
                <w:sz w:val="18"/>
                <w:szCs w:val="18"/>
              </w:rPr>
            </w:pPr>
            <w:r w:rsidRPr="0078087D">
              <w:rPr>
                <w:rFonts w:ascii="Arial" w:eastAsia="Times New Roman" w:hAnsi="Arial" w:cs="Arial"/>
                <w:b/>
                <w:bCs/>
                <w:color w:val="000000"/>
                <w:sz w:val="18"/>
                <w:szCs w:val="18"/>
              </w:rPr>
              <w:t>3</w:t>
            </w:r>
          </w:p>
        </w:tc>
        <w:tc>
          <w:tcPr>
            <w:tcW w:w="868"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b/>
                <w:bCs/>
                <w:color w:val="000000"/>
                <w:sz w:val="18"/>
                <w:szCs w:val="18"/>
              </w:rPr>
            </w:pPr>
            <w:r w:rsidRPr="0078087D">
              <w:rPr>
                <w:rFonts w:ascii="Arial" w:eastAsia="Times New Roman" w:hAnsi="Arial" w:cs="Arial"/>
                <w:b/>
                <w:bCs/>
                <w:color w:val="000000"/>
                <w:sz w:val="18"/>
                <w:szCs w:val="18"/>
              </w:rPr>
              <w:t>4</w:t>
            </w:r>
          </w:p>
        </w:tc>
        <w:tc>
          <w:tcPr>
            <w:tcW w:w="1181" w:type="dxa"/>
            <w:gridSpan w:val="3"/>
            <w:vMerge/>
            <w:tcBorders>
              <w:top w:val="nil"/>
              <w:left w:val="single" w:sz="4" w:space="0" w:color="auto"/>
              <w:bottom w:val="single" w:sz="4" w:space="0" w:color="000000"/>
              <w:right w:val="single" w:sz="4" w:space="0" w:color="auto"/>
            </w:tcBorders>
            <w:vAlign w:val="center"/>
            <w:hideMark/>
          </w:tcPr>
          <w:p w:rsidR="0078087D" w:rsidRPr="0078087D" w:rsidRDefault="0078087D" w:rsidP="0078087D">
            <w:pPr>
              <w:spacing w:after="0" w:line="240" w:lineRule="auto"/>
              <w:rPr>
                <w:rFonts w:ascii="Arial" w:eastAsia="Times New Roman" w:hAnsi="Arial" w:cs="Arial"/>
                <w:b/>
                <w:bCs/>
                <w:color w:val="000000"/>
                <w:sz w:val="18"/>
                <w:szCs w:val="18"/>
              </w:rPr>
            </w:pPr>
          </w:p>
        </w:tc>
        <w:tc>
          <w:tcPr>
            <w:tcW w:w="939" w:type="dxa"/>
            <w:gridSpan w:val="2"/>
            <w:vMerge/>
            <w:tcBorders>
              <w:top w:val="nil"/>
              <w:left w:val="single" w:sz="4" w:space="0" w:color="auto"/>
              <w:bottom w:val="single" w:sz="4" w:space="0" w:color="000000"/>
              <w:right w:val="single" w:sz="4" w:space="0" w:color="auto"/>
            </w:tcBorders>
            <w:vAlign w:val="center"/>
            <w:hideMark/>
          </w:tcPr>
          <w:p w:rsidR="0078087D" w:rsidRPr="0078087D" w:rsidRDefault="0078087D" w:rsidP="0078087D">
            <w:pPr>
              <w:spacing w:after="0" w:line="240" w:lineRule="auto"/>
              <w:rPr>
                <w:rFonts w:ascii="Arial" w:eastAsia="Times New Roman" w:hAnsi="Arial" w:cs="Arial"/>
                <w:b/>
                <w:bCs/>
                <w:color w:val="000000"/>
                <w:sz w:val="18"/>
                <w:szCs w:val="18"/>
              </w:rPr>
            </w:pPr>
          </w:p>
        </w:tc>
      </w:tr>
      <w:tr w:rsidR="00285196" w:rsidRPr="0078087D" w:rsidTr="00285196">
        <w:trPr>
          <w:gridAfter w:val="2"/>
          <w:wAfter w:w="465" w:type="dxa"/>
          <w:trHeight w:val="225"/>
        </w:trPr>
        <w:tc>
          <w:tcPr>
            <w:tcW w:w="799" w:type="dxa"/>
            <w:gridSpan w:val="3"/>
            <w:tcBorders>
              <w:top w:val="nil"/>
              <w:left w:val="single" w:sz="4" w:space="0" w:color="auto"/>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0</w:t>
            </w:r>
          </w:p>
        </w:tc>
        <w:tc>
          <w:tcPr>
            <w:tcW w:w="1059" w:type="dxa"/>
            <w:gridSpan w:val="3"/>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1</w:t>
            </w:r>
          </w:p>
        </w:tc>
        <w:tc>
          <w:tcPr>
            <w:tcW w:w="2678" w:type="dxa"/>
            <w:gridSpan w:val="2"/>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3</w:t>
            </w:r>
          </w:p>
        </w:tc>
        <w:tc>
          <w:tcPr>
            <w:tcW w:w="750" w:type="dxa"/>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4</w:t>
            </w:r>
          </w:p>
        </w:tc>
        <w:tc>
          <w:tcPr>
            <w:tcW w:w="131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w:t>
            </w:r>
          </w:p>
        </w:tc>
        <w:tc>
          <w:tcPr>
            <w:tcW w:w="1320" w:type="dxa"/>
            <w:gridSpan w:val="3"/>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6</w:t>
            </w:r>
          </w:p>
        </w:tc>
        <w:tc>
          <w:tcPr>
            <w:tcW w:w="545" w:type="dxa"/>
            <w:gridSpan w:val="2"/>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7</w:t>
            </w:r>
          </w:p>
        </w:tc>
        <w:tc>
          <w:tcPr>
            <w:tcW w:w="456" w:type="dxa"/>
            <w:gridSpan w:val="2"/>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8</w:t>
            </w:r>
          </w:p>
        </w:tc>
        <w:tc>
          <w:tcPr>
            <w:tcW w:w="651" w:type="dxa"/>
            <w:gridSpan w:val="3"/>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9</w:t>
            </w:r>
          </w:p>
        </w:tc>
        <w:tc>
          <w:tcPr>
            <w:tcW w:w="868"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10</w:t>
            </w:r>
          </w:p>
        </w:tc>
        <w:tc>
          <w:tcPr>
            <w:tcW w:w="1181" w:type="dxa"/>
            <w:gridSpan w:val="3"/>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11</w:t>
            </w:r>
          </w:p>
        </w:tc>
        <w:tc>
          <w:tcPr>
            <w:tcW w:w="939" w:type="dxa"/>
            <w:gridSpan w:val="2"/>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12</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1</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Цагаан эрэг 2-р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584666.377.5566148.695</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22</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val="restart"/>
            <w:tcBorders>
              <w:top w:val="nil"/>
              <w:left w:val="single" w:sz="4" w:space="0" w:color="auto"/>
              <w:bottom w:val="single" w:sz="4" w:space="0" w:color="000000"/>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Зам харилцаа, гэрэл цахилгаан, бохир, цэвэр, дулааны шугамын эх үүсвэрт хямд өртөгөөр холбогдох боломжтой</w:t>
            </w:r>
          </w:p>
        </w:tc>
        <w:tc>
          <w:tcPr>
            <w:tcW w:w="545" w:type="dxa"/>
            <w:gridSpan w:val="2"/>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2,000.0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Цагаан эрэг 2-р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584858.6880,5566071.3520</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37</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000000"/>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2,000.0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3</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Цагаан эрэг 2-р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584948.6927,5566111.9411</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23</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000000"/>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2,000.0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4</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Цагаан эрэг 2-р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584962.8427,5566108.3399</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23</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000000"/>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2,000.0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Цагаан эрэг 2-р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584969.7376,5566106.1794</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23</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000000"/>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2,150.0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6</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Цагаан эрэг 2-р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584973.8662,5566105.4331</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23</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000000"/>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2,000.0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7</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Цагаан эрэг 2-р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584977.3032,5566104.3524</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23</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000000"/>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2,000.0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8</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Цагаан эрэг 2-р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584981.1855,5566103.9709</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23</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Зам харилцаа, гэрэл цахилгаан, бохир, цэвэр, дулааны шугамын эх үүсвэрт хямд өртөгөөр холбогдох боломжтой</w:t>
            </w:r>
          </w:p>
        </w:tc>
        <w:tc>
          <w:tcPr>
            <w:tcW w:w="545" w:type="dxa"/>
            <w:gridSpan w:val="2"/>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2,150.0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9</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Цагаан эрэг 2-р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584984.3678,5566103.0173</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23</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auto"/>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2,150.0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10</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Цагаан эрэг 2-р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585016.2620,5566320.9546</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24</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auto"/>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2,150.0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lastRenderedPageBreak/>
              <w:t>11</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Цагаан эрэг 2-р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585015.3613,5566317.3549</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24</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auto"/>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1,518.0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12</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Цагаан эрэг 2-р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585021.7052,5566262.9933</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24</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auto"/>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2,150.0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13</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Цагаан эрэг 2-р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585011.339, 5566073.821</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26</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auto"/>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2,150.0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14</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Орхон 6-р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585570.6850,5566029.4588</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20</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auto"/>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2,150.0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nil"/>
              <w:bottom w:val="nil"/>
              <w:right w:val="nil"/>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059" w:type="dxa"/>
            <w:gridSpan w:val="3"/>
            <w:tcBorders>
              <w:top w:val="nil"/>
              <w:left w:val="nil"/>
              <w:bottom w:val="nil"/>
              <w:right w:val="nil"/>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2678" w:type="dxa"/>
            <w:gridSpan w:val="2"/>
            <w:tcBorders>
              <w:top w:val="nil"/>
              <w:left w:val="nil"/>
              <w:bottom w:val="nil"/>
              <w:right w:val="nil"/>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945" w:type="dxa"/>
            <w:gridSpan w:val="4"/>
            <w:tcBorders>
              <w:top w:val="nil"/>
              <w:left w:val="nil"/>
              <w:bottom w:val="nil"/>
              <w:right w:val="nil"/>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p>
        </w:tc>
        <w:tc>
          <w:tcPr>
            <w:tcW w:w="750" w:type="dxa"/>
            <w:tcBorders>
              <w:top w:val="nil"/>
              <w:left w:val="nil"/>
              <w:bottom w:val="nil"/>
              <w:right w:val="nil"/>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315" w:type="dxa"/>
            <w:gridSpan w:val="4"/>
            <w:tcBorders>
              <w:top w:val="nil"/>
              <w:left w:val="nil"/>
              <w:bottom w:val="nil"/>
              <w:right w:val="nil"/>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320" w:type="dxa"/>
            <w:gridSpan w:val="3"/>
            <w:tcBorders>
              <w:top w:val="nil"/>
              <w:left w:val="nil"/>
              <w:bottom w:val="nil"/>
              <w:right w:val="nil"/>
            </w:tcBorders>
            <w:shd w:val="clear" w:color="000000" w:fill="FFFFFF"/>
            <w:vAlign w:val="center"/>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545" w:type="dxa"/>
            <w:gridSpan w:val="2"/>
            <w:tcBorders>
              <w:top w:val="nil"/>
              <w:left w:val="nil"/>
              <w:bottom w:val="nil"/>
              <w:right w:val="nil"/>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nil"/>
              <w:right w:val="nil"/>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651" w:type="dxa"/>
            <w:gridSpan w:val="3"/>
            <w:tcBorders>
              <w:top w:val="nil"/>
              <w:left w:val="nil"/>
              <w:bottom w:val="nil"/>
              <w:right w:val="nil"/>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868" w:type="dxa"/>
            <w:gridSpan w:val="4"/>
            <w:tcBorders>
              <w:top w:val="nil"/>
              <w:left w:val="nil"/>
              <w:bottom w:val="nil"/>
              <w:right w:val="nil"/>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nil"/>
              <w:right w:val="nil"/>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939" w:type="dxa"/>
            <w:gridSpan w:val="2"/>
            <w:tcBorders>
              <w:top w:val="nil"/>
              <w:left w:val="nil"/>
              <w:bottom w:val="nil"/>
              <w:right w:val="nil"/>
            </w:tcBorders>
            <w:shd w:val="clear" w:color="000000" w:fill="FFFFFF"/>
            <w:vAlign w:val="center"/>
            <w:hideMark/>
          </w:tcPr>
          <w:p w:rsidR="0078087D" w:rsidRPr="0078087D" w:rsidRDefault="0078087D" w:rsidP="00285196">
            <w:pPr>
              <w:spacing w:after="0" w:line="240" w:lineRule="auto"/>
              <w:rPr>
                <w:rFonts w:ascii="Arial" w:eastAsia="Times New Roman" w:hAnsi="Arial" w:cs="Arial"/>
                <w:color w:val="000000"/>
                <w:sz w:val="16"/>
                <w:szCs w:val="16"/>
                <w:lang w:val="mn-MN"/>
              </w:rPr>
            </w:pPr>
          </w:p>
        </w:tc>
      </w:tr>
      <w:tr w:rsidR="00285196" w:rsidRPr="0078087D" w:rsidTr="00285196">
        <w:trPr>
          <w:gridAfter w:val="2"/>
          <w:wAfter w:w="465" w:type="dxa"/>
          <w:trHeight w:val="510"/>
        </w:trPr>
        <w:tc>
          <w:tcPr>
            <w:tcW w:w="79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15</w:t>
            </w:r>
          </w:p>
        </w:tc>
        <w:tc>
          <w:tcPr>
            <w:tcW w:w="1059" w:type="dxa"/>
            <w:gridSpan w:val="3"/>
            <w:tcBorders>
              <w:top w:val="single" w:sz="4" w:space="0" w:color="auto"/>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Орхон 6-р баг</w:t>
            </w:r>
          </w:p>
        </w:tc>
        <w:tc>
          <w:tcPr>
            <w:tcW w:w="2678" w:type="dxa"/>
            <w:gridSpan w:val="2"/>
            <w:tcBorders>
              <w:top w:val="single" w:sz="4" w:space="0" w:color="auto"/>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single" w:sz="4" w:space="0" w:color="auto"/>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585574.5122,5566027.9091</w:t>
            </w:r>
          </w:p>
        </w:tc>
        <w:tc>
          <w:tcPr>
            <w:tcW w:w="750" w:type="dxa"/>
            <w:tcBorders>
              <w:top w:val="single" w:sz="4" w:space="0" w:color="auto"/>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24</w:t>
            </w:r>
          </w:p>
        </w:tc>
        <w:tc>
          <w:tcPr>
            <w:tcW w:w="1315" w:type="dxa"/>
            <w:gridSpan w:val="4"/>
            <w:tcBorders>
              <w:top w:val="single" w:sz="4" w:space="0" w:color="auto"/>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Зам харилцаа, гэрэл цахилгаан, бохир, цэвэр, дулааны шугамын эх үүсвэрт хямд өртөгөөр холбогдох боломжтой</w:t>
            </w:r>
          </w:p>
        </w:tc>
        <w:tc>
          <w:tcPr>
            <w:tcW w:w="545"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2,150.0 </w:t>
            </w:r>
          </w:p>
        </w:tc>
        <w:tc>
          <w:tcPr>
            <w:tcW w:w="939" w:type="dxa"/>
            <w:gridSpan w:val="2"/>
            <w:tcBorders>
              <w:top w:val="single" w:sz="4" w:space="0" w:color="auto"/>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16</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Орхон 6-р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585584.2349,5566024.9129</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24</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2,400.0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17</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Орхон 6-р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585602.4392,5566019.0239</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29</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2,400.0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18</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Орхон 6-р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585609.6795,5566016.4411</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40</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2,400.0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19</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Орхон 6-р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585662.6151, 5565873.9501 </w:t>
            </w:r>
          </w:p>
        </w:tc>
        <w:tc>
          <w:tcPr>
            <w:tcW w:w="750" w:type="dxa"/>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46</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val="restart"/>
            <w:tcBorders>
              <w:top w:val="nil"/>
              <w:left w:val="single" w:sz="4" w:space="0" w:color="auto"/>
              <w:bottom w:val="single" w:sz="4" w:space="0" w:color="000000"/>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Зам харилцаа, гэрэл цахилгаан, бохир, цэвэр, дулааны шугамын эх үүсвэрт хямд өртөгөөр холбогдох боломжтой</w:t>
            </w:r>
          </w:p>
        </w:tc>
        <w:tc>
          <w:tcPr>
            <w:tcW w:w="545"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3,200.0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20</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Орхон 6-р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585638.2233,5565996.8961</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26</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000000"/>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2,150.0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21</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Орхон 6-р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585641.5048,5565995.0877</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25</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000000"/>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2,150.0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22</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Орхон 6-р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585645.5011,5565992.3835</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47</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000000"/>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2,150.0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23</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Орхон 6-р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585656.8081,5565986.2215</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29</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Зам харилцаа, гэрэл цахилгаан, </w:t>
            </w:r>
            <w:r w:rsidRPr="0078087D">
              <w:rPr>
                <w:rFonts w:ascii="Arial" w:eastAsia="Times New Roman" w:hAnsi="Arial" w:cs="Arial"/>
                <w:color w:val="000000"/>
                <w:sz w:val="16"/>
                <w:szCs w:val="16"/>
              </w:rPr>
              <w:lastRenderedPageBreak/>
              <w:t>бохир, цэвэр, дулааны шугамын эх үүсвэрт хямд өртөгөөр холбогдох боломжтой</w:t>
            </w:r>
          </w:p>
        </w:tc>
        <w:tc>
          <w:tcPr>
            <w:tcW w:w="545"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lastRenderedPageBreak/>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2,400.0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Аймгийн Засаг дарга, </w:t>
            </w:r>
            <w:r w:rsidRPr="0078087D">
              <w:rPr>
                <w:rFonts w:ascii="Arial" w:eastAsia="Times New Roman" w:hAnsi="Arial" w:cs="Arial"/>
                <w:color w:val="000000"/>
                <w:sz w:val="16"/>
                <w:szCs w:val="16"/>
              </w:rPr>
              <w:lastRenderedPageBreak/>
              <w:t>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lastRenderedPageBreak/>
              <w:t>24</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Орхон 6-р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585667.3666,5565980.9289</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28</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auto"/>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2,800.0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25</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Орхон 6-р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585672.7009,5565977.3797</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44</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auto"/>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2,100.0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26</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Орхон 6-р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585675.7750,5565975.0384</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26</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auto"/>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2,550.0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27</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Орхон 6-р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585706.4201,5565947.6030</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27</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auto"/>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2,300.0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28</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Орхон 6-р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585708.3513,5565944.6885</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25</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auto"/>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2,300.0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29</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Орхон 6-р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3-р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585706.1031,5565884.4071</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34</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Зам харилцаа, гэрэл цахилгаан, бохир, цэвэр, дулааны шугамын эх үүсвэрт хямд өртөгөөр холбогдох боломжтой</w:t>
            </w:r>
          </w:p>
        </w:tc>
        <w:tc>
          <w:tcPr>
            <w:tcW w:w="545"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2,150.0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30</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Орхон 6-р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3-р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585710.0481,5565887.4866</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20</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auto"/>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2,150.0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31</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Орхон 6-р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3-р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585526.2796,5565794.0197</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18</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auto"/>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2,100.0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32</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Ганзам 7-р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3-р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585822.4338,5565614.8495</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24</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auto"/>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2,100.0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33</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Ганзам 7-р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1-р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585832.3784,5565613.5225</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47</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auto"/>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3,000.0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34</w:t>
            </w:r>
          </w:p>
        </w:tc>
        <w:tc>
          <w:tcPr>
            <w:tcW w:w="1059"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Ганзам 7-р баг</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585844.0562,5565598.3601</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21</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auto"/>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2,000.0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78087D" w:rsidRPr="0078087D" w:rsidTr="00285196">
        <w:trPr>
          <w:gridAfter w:val="35"/>
          <w:wAfter w:w="14172" w:type="dxa"/>
          <w:trHeight w:val="510"/>
        </w:trPr>
        <w:tc>
          <w:tcPr>
            <w:tcW w:w="799" w:type="dxa"/>
            <w:gridSpan w:val="3"/>
            <w:tcBorders>
              <w:top w:val="nil"/>
              <w:left w:val="nil"/>
              <w:bottom w:val="nil"/>
              <w:right w:val="nil"/>
            </w:tcBorders>
            <w:shd w:val="clear" w:color="000000" w:fill="FFFFFF"/>
            <w:vAlign w:val="center"/>
            <w:hideMark/>
          </w:tcPr>
          <w:p w:rsidR="0078087D" w:rsidRPr="0078087D" w:rsidRDefault="0078087D" w:rsidP="0078087D">
            <w:pPr>
              <w:spacing w:after="0" w:line="240" w:lineRule="auto"/>
              <w:rPr>
                <w:rFonts w:ascii="Arial" w:eastAsia="Times New Roman" w:hAnsi="Arial" w:cs="Arial"/>
                <w:color w:val="000000"/>
                <w:sz w:val="16"/>
                <w:szCs w:val="16"/>
                <w:lang w:val="mn-MN"/>
              </w:rPr>
            </w:pPr>
          </w:p>
        </w:tc>
      </w:tr>
      <w:tr w:rsidR="00285196" w:rsidRPr="0078087D" w:rsidTr="00285196">
        <w:trPr>
          <w:gridAfter w:val="2"/>
          <w:wAfter w:w="465" w:type="dxa"/>
          <w:trHeight w:val="510"/>
        </w:trPr>
        <w:tc>
          <w:tcPr>
            <w:tcW w:w="79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35</w:t>
            </w:r>
          </w:p>
        </w:tc>
        <w:tc>
          <w:tcPr>
            <w:tcW w:w="831" w:type="dxa"/>
            <w:gridSpan w:val="2"/>
            <w:tcBorders>
              <w:top w:val="single" w:sz="4" w:space="0" w:color="auto"/>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Ганзам 7-р баг</w:t>
            </w:r>
          </w:p>
        </w:tc>
        <w:tc>
          <w:tcPr>
            <w:tcW w:w="2906" w:type="dxa"/>
            <w:gridSpan w:val="3"/>
            <w:tcBorders>
              <w:top w:val="single" w:sz="4" w:space="0" w:color="auto"/>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3-р хэсэг</w:t>
            </w:r>
          </w:p>
        </w:tc>
        <w:tc>
          <w:tcPr>
            <w:tcW w:w="1945" w:type="dxa"/>
            <w:gridSpan w:val="4"/>
            <w:tcBorders>
              <w:top w:val="single" w:sz="4" w:space="0" w:color="auto"/>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585910.3102,5565659.8515</w:t>
            </w:r>
          </w:p>
        </w:tc>
        <w:tc>
          <w:tcPr>
            <w:tcW w:w="750" w:type="dxa"/>
            <w:tcBorders>
              <w:top w:val="single" w:sz="4" w:space="0" w:color="auto"/>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43</w:t>
            </w:r>
          </w:p>
        </w:tc>
        <w:tc>
          <w:tcPr>
            <w:tcW w:w="1315" w:type="dxa"/>
            <w:gridSpan w:val="4"/>
            <w:tcBorders>
              <w:top w:val="single" w:sz="4" w:space="0" w:color="auto"/>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Зам харилцаа, гэрэл цахилгаан, бохир, цэвэр, </w:t>
            </w:r>
            <w:r w:rsidRPr="0078087D">
              <w:rPr>
                <w:rFonts w:ascii="Arial" w:eastAsia="Times New Roman" w:hAnsi="Arial" w:cs="Arial"/>
                <w:color w:val="000000"/>
                <w:sz w:val="16"/>
                <w:szCs w:val="16"/>
              </w:rPr>
              <w:lastRenderedPageBreak/>
              <w:t>дулааны шугамын эх үүсвэрт хямд өртөгөөр холбогдох боломжтой</w:t>
            </w:r>
          </w:p>
        </w:tc>
        <w:tc>
          <w:tcPr>
            <w:tcW w:w="545"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lastRenderedPageBreak/>
              <w:t> </w:t>
            </w:r>
          </w:p>
        </w:tc>
        <w:tc>
          <w:tcPr>
            <w:tcW w:w="45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2,000.0 </w:t>
            </w:r>
          </w:p>
        </w:tc>
        <w:tc>
          <w:tcPr>
            <w:tcW w:w="939" w:type="dxa"/>
            <w:gridSpan w:val="2"/>
            <w:tcBorders>
              <w:top w:val="single" w:sz="4" w:space="0" w:color="auto"/>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lastRenderedPageBreak/>
              <w:t>36</w:t>
            </w:r>
          </w:p>
        </w:tc>
        <w:tc>
          <w:tcPr>
            <w:tcW w:w="831"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Ганзам 7-р баг</w:t>
            </w:r>
          </w:p>
        </w:tc>
        <w:tc>
          <w:tcPr>
            <w:tcW w:w="2906"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585912.7897,5565656.7850</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27</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single" w:sz="4" w:space="0" w:color="auto"/>
              <w:left w:val="single" w:sz="4" w:space="0" w:color="auto"/>
              <w:bottom w:val="single" w:sz="4" w:space="0" w:color="000000"/>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3,000.0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lastRenderedPageBreak/>
              <w:t>37</w:t>
            </w:r>
          </w:p>
        </w:tc>
        <w:tc>
          <w:tcPr>
            <w:tcW w:w="831"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Ганзам 7-р баг</w:t>
            </w:r>
          </w:p>
        </w:tc>
        <w:tc>
          <w:tcPr>
            <w:tcW w:w="2906"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585822.751,5565762.728</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67</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single" w:sz="4" w:space="0" w:color="auto"/>
              <w:left w:val="single" w:sz="4" w:space="0" w:color="auto"/>
              <w:bottom w:val="single" w:sz="4" w:space="0" w:color="000000"/>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2,000.0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38</w:t>
            </w:r>
          </w:p>
        </w:tc>
        <w:tc>
          <w:tcPr>
            <w:tcW w:w="831"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Ганзам 7-р баг</w:t>
            </w:r>
          </w:p>
        </w:tc>
        <w:tc>
          <w:tcPr>
            <w:tcW w:w="2906"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3-р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585953.9872,5565609.2441</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23</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Зам харилцаа, гэрэл цахилгаан, бохир, цэвэр, дулааны шугамын эх үүсвэрт хямд өртөгөөр холбогдох боломжтой</w:t>
            </w:r>
          </w:p>
        </w:tc>
        <w:tc>
          <w:tcPr>
            <w:tcW w:w="545" w:type="dxa"/>
            <w:gridSpan w:val="2"/>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2,000.0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39</w:t>
            </w:r>
          </w:p>
        </w:tc>
        <w:tc>
          <w:tcPr>
            <w:tcW w:w="831"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Ганзам 7-р баг</w:t>
            </w:r>
          </w:p>
        </w:tc>
        <w:tc>
          <w:tcPr>
            <w:tcW w:w="2906"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3-р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586074.4690,5565417.2264</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48</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auto"/>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2,000.0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40</w:t>
            </w:r>
          </w:p>
        </w:tc>
        <w:tc>
          <w:tcPr>
            <w:tcW w:w="831"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Ганзам 7-р баг</w:t>
            </w:r>
          </w:p>
        </w:tc>
        <w:tc>
          <w:tcPr>
            <w:tcW w:w="2906"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586079.2517,5565356.9190</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25</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auto"/>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1,980.0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41</w:t>
            </w:r>
          </w:p>
        </w:tc>
        <w:tc>
          <w:tcPr>
            <w:tcW w:w="831"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Ганзам 7-р баг</w:t>
            </w:r>
          </w:p>
        </w:tc>
        <w:tc>
          <w:tcPr>
            <w:tcW w:w="2906"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586142.0027,5565573.8294</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24</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Зам харилцаа, гэрэл цахилгаан, бохир, цэвэр, дулааны шугамын эх үүсвэрт хямд өртөгөөр холбогдох боломжтой</w:t>
            </w:r>
          </w:p>
        </w:tc>
        <w:tc>
          <w:tcPr>
            <w:tcW w:w="545"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2,150.0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42</w:t>
            </w:r>
          </w:p>
        </w:tc>
        <w:tc>
          <w:tcPr>
            <w:tcW w:w="831"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Ганзам 7-р баг</w:t>
            </w:r>
          </w:p>
        </w:tc>
        <w:tc>
          <w:tcPr>
            <w:tcW w:w="2906"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586144.9118,5565570.8531</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24</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auto"/>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2,150.0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43</w:t>
            </w:r>
          </w:p>
        </w:tc>
        <w:tc>
          <w:tcPr>
            <w:tcW w:w="831"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Ганзам 7-р баг</w:t>
            </w:r>
          </w:p>
        </w:tc>
        <w:tc>
          <w:tcPr>
            <w:tcW w:w="2906"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1-р хэсэг</w:t>
            </w:r>
          </w:p>
        </w:tc>
        <w:tc>
          <w:tcPr>
            <w:tcW w:w="1945" w:type="dxa"/>
            <w:gridSpan w:val="4"/>
            <w:tcBorders>
              <w:top w:val="nil"/>
              <w:left w:val="nil"/>
              <w:bottom w:val="single" w:sz="4" w:space="0" w:color="auto"/>
              <w:right w:val="single" w:sz="4" w:space="0" w:color="auto"/>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586501.872,5565656.403</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31</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auto"/>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1,980.0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44</w:t>
            </w:r>
          </w:p>
        </w:tc>
        <w:tc>
          <w:tcPr>
            <w:tcW w:w="831"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Ган зам 7-р баг</w:t>
            </w:r>
          </w:p>
        </w:tc>
        <w:tc>
          <w:tcPr>
            <w:tcW w:w="2906"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1-р хэсэг</w:t>
            </w:r>
          </w:p>
        </w:tc>
        <w:tc>
          <w:tcPr>
            <w:tcW w:w="194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586148.549,5565710.562</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19</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auto"/>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4,500.0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45</w:t>
            </w:r>
          </w:p>
        </w:tc>
        <w:tc>
          <w:tcPr>
            <w:tcW w:w="831"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Ган зам 7-р баг</w:t>
            </w:r>
          </w:p>
        </w:tc>
        <w:tc>
          <w:tcPr>
            <w:tcW w:w="2906"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585819.6758,5565434.0368</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26</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val="restart"/>
            <w:tcBorders>
              <w:top w:val="nil"/>
              <w:left w:val="single" w:sz="4" w:space="0" w:color="auto"/>
              <w:bottom w:val="single" w:sz="4" w:space="0" w:color="000000"/>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Зам харилцаа, гэрэл цахилгаан, бохир, цэвэр, дулааны шугамын эх үүсвэрт хямд өртөгөөр холбогдох боломжтой</w:t>
            </w:r>
          </w:p>
        </w:tc>
        <w:tc>
          <w:tcPr>
            <w:tcW w:w="545"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2,500.0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46</w:t>
            </w:r>
          </w:p>
        </w:tc>
        <w:tc>
          <w:tcPr>
            <w:tcW w:w="831"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Ган зам 7-р баг</w:t>
            </w:r>
          </w:p>
        </w:tc>
        <w:tc>
          <w:tcPr>
            <w:tcW w:w="2906"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585826.2804,5565439.1023</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27</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000000"/>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2,600.0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47</w:t>
            </w:r>
          </w:p>
        </w:tc>
        <w:tc>
          <w:tcPr>
            <w:tcW w:w="831"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Ган зам 7-р баг</w:t>
            </w:r>
          </w:p>
        </w:tc>
        <w:tc>
          <w:tcPr>
            <w:tcW w:w="2906"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585829.4059,5565442.3419</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27</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000000"/>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2,600.0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48</w:t>
            </w:r>
          </w:p>
        </w:tc>
        <w:tc>
          <w:tcPr>
            <w:tcW w:w="831"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Ган зам 7-р баг</w:t>
            </w:r>
          </w:p>
        </w:tc>
        <w:tc>
          <w:tcPr>
            <w:tcW w:w="2906"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585832.1773,5565444.6979</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24</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000000"/>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2,400.0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lastRenderedPageBreak/>
              <w:t>49</w:t>
            </w:r>
          </w:p>
        </w:tc>
        <w:tc>
          <w:tcPr>
            <w:tcW w:w="831"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Ган зам 7-р баг</w:t>
            </w:r>
          </w:p>
        </w:tc>
        <w:tc>
          <w:tcPr>
            <w:tcW w:w="2906"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585838.6226,5565449.7446</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36</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000000"/>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3,000.0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50</w:t>
            </w:r>
          </w:p>
        </w:tc>
        <w:tc>
          <w:tcPr>
            <w:tcW w:w="831"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Ган зам 7-р баг</w:t>
            </w:r>
          </w:p>
        </w:tc>
        <w:tc>
          <w:tcPr>
            <w:tcW w:w="2906"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2-р хэсэг</w:t>
            </w:r>
          </w:p>
        </w:tc>
        <w:tc>
          <w:tcPr>
            <w:tcW w:w="194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585905.3081, 5565507.7641</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34</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000000"/>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2,800.0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510"/>
        </w:trPr>
        <w:tc>
          <w:tcPr>
            <w:tcW w:w="799" w:type="dxa"/>
            <w:gridSpan w:val="3"/>
            <w:tcBorders>
              <w:top w:val="nil"/>
              <w:left w:val="single" w:sz="4" w:space="0" w:color="auto"/>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51</w:t>
            </w:r>
          </w:p>
        </w:tc>
        <w:tc>
          <w:tcPr>
            <w:tcW w:w="831"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Баянхаан 4-р баг</w:t>
            </w:r>
          </w:p>
        </w:tc>
        <w:tc>
          <w:tcPr>
            <w:tcW w:w="2906" w:type="dxa"/>
            <w:gridSpan w:val="3"/>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5-р хэсэг</w:t>
            </w:r>
          </w:p>
        </w:tc>
        <w:tc>
          <w:tcPr>
            <w:tcW w:w="194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587412.7651,5565132.7171</w:t>
            </w:r>
          </w:p>
        </w:tc>
        <w:tc>
          <w:tcPr>
            <w:tcW w:w="750" w:type="dxa"/>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96</w:t>
            </w:r>
          </w:p>
        </w:tc>
        <w:tc>
          <w:tcPr>
            <w:tcW w:w="1315" w:type="dxa"/>
            <w:gridSpan w:val="4"/>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Автомашины гараж</w:t>
            </w:r>
          </w:p>
        </w:tc>
        <w:tc>
          <w:tcPr>
            <w:tcW w:w="1320" w:type="dxa"/>
            <w:gridSpan w:val="3"/>
            <w:vMerge/>
            <w:tcBorders>
              <w:top w:val="nil"/>
              <w:left w:val="single" w:sz="4" w:space="0" w:color="auto"/>
              <w:bottom w:val="single" w:sz="4" w:space="0" w:color="000000"/>
              <w:right w:val="single" w:sz="4" w:space="0" w:color="auto"/>
            </w:tcBorders>
            <w:vAlign w:val="center"/>
            <w:hideMark/>
          </w:tcPr>
          <w:p w:rsidR="0078087D" w:rsidRPr="0078087D" w:rsidRDefault="0078087D" w:rsidP="0078087D">
            <w:pPr>
              <w:spacing w:after="0" w:line="240" w:lineRule="auto"/>
              <w:rPr>
                <w:rFonts w:ascii="Arial" w:eastAsia="Times New Roman" w:hAnsi="Arial" w:cs="Arial"/>
                <w:color w:val="000000"/>
                <w:sz w:val="16"/>
                <w:szCs w:val="16"/>
              </w:rPr>
            </w:pPr>
          </w:p>
        </w:tc>
        <w:tc>
          <w:tcPr>
            <w:tcW w:w="545"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456" w:type="dxa"/>
            <w:gridSpan w:val="2"/>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65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w:t>
            </w:r>
          </w:p>
        </w:tc>
        <w:tc>
          <w:tcPr>
            <w:tcW w:w="868" w:type="dxa"/>
            <w:gridSpan w:val="4"/>
            <w:tcBorders>
              <w:top w:val="nil"/>
              <w:left w:val="nil"/>
              <w:bottom w:val="single" w:sz="4" w:space="0" w:color="auto"/>
              <w:right w:val="single" w:sz="4" w:space="0" w:color="auto"/>
            </w:tcBorders>
            <w:shd w:val="clear" w:color="000000" w:fill="FFFFFF"/>
            <w:noWrap/>
            <w:vAlign w:val="bottom"/>
            <w:hideMark/>
          </w:tcPr>
          <w:p w:rsidR="0078087D" w:rsidRPr="0078087D" w:rsidRDefault="0078087D" w:rsidP="0078087D">
            <w:pPr>
              <w:spacing w:after="0" w:line="240" w:lineRule="auto"/>
              <w:rPr>
                <w:rFonts w:ascii="Arial" w:eastAsia="Times New Roman" w:hAnsi="Arial" w:cs="Arial"/>
                <w:color w:val="000000"/>
                <w:sz w:val="16"/>
                <w:szCs w:val="16"/>
              </w:rPr>
            </w:pPr>
            <w:r w:rsidRPr="0078087D">
              <w:rPr>
                <w:rFonts w:ascii="Arial" w:eastAsia="Times New Roman" w:hAnsi="Arial" w:cs="Arial"/>
                <w:color w:val="000000"/>
                <w:sz w:val="16"/>
                <w:szCs w:val="16"/>
              </w:rPr>
              <w:t> </w:t>
            </w:r>
          </w:p>
        </w:tc>
        <w:tc>
          <w:tcPr>
            <w:tcW w:w="1181" w:type="dxa"/>
            <w:gridSpan w:val="3"/>
            <w:tcBorders>
              <w:top w:val="nil"/>
              <w:left w:val="nil"/>
              <w:bottom w:val="single" w:sz="4" w:space="0" w:color="auto"/>
              <w:right w:val="single" w:sz="4" w:space="0" w:color="auto"/>
            </w:tcBorders>
            <w:shd w:val="clear" w:color="000000" w:fill="FFFFFF"/>
            <w:noWrap/>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 xml:space="preserve">          4,500.0 </w:t>
            </w:r>
          </w:p>
        </w:tc>
        <w:tc>
          <w:tcPr>
            <w:tcW w:w="939" w:type="dxa"/>
            <w:gridSpan w:val="2"/>
            <w:tcBorders>
              <w:top w:val="nil"/>
              <w:left w:val="nil"/>
              <w:bottom w:val="single" w:sz="4" w:space="0" w:color="auto"/>
              <w:right w:val="single" w:sz="4" w:space="0" w:color="auto"/>
            </w:tcBorders>
            <w:shd w:val="clear" w:color="000000" w:fill="FFFFFF"/>
            <w:vAlign w:val="center"/>
            <w:hideMark/>
          </w:tcPr>
          <w:p w:rsidR="0078087D" w:rsidRPr="0078087D" w:rsidRDefault="0078087D" w:rsidP="0078087D">
            <w:pPr>
              <w:spacing w:after="0" w:line="240" w:lineRule="auto"/>
              <w:jc w:val="center"/>
              <w:rPr>
                <w:rFonts w:ascii="Arial" w:eastAsia="Times New Roman" w:hAnsi="Arial" w:cs="Arial"/>
                <w:color w:val="000000"/>
                <w:sz w:val="16"/>
                <w:szCs w:val="16"/>
              </w:rPr>
            </w:pPr>
            <w:r w:rsidRPr="0078087D">
              <w:rPr>
                <w:rFonts w:ascii="Arial" w:eastAsia="Times New Roman" w:hAnsi="Arial" w:cs="Arial"/>
                <w:color w:val="000000"/>
                <w:sz w:val="16"/>
                <w:szCs w:val="16"/>
              </w:rPr>
              <w:t>Аймгийн Засаг дарга, ГХБХБГ</w:t>
            </w:r>
          </w:p>
        </w:tc>
      </w:tr>
      <w:tr w:rsidR="00285196" w:rsidRPr="0078087D" w:rsidTr="00285196">
        <w:trPr>
          <w:gridAfter w:val="2"/>
          <w:wAfter w:w="465" w:type="dxa"/>
          <w:trHeight w:val="285"/>
        </w:trPr>
        <w:tc>
          <w:tcPr>
            <w:tcW w:w="6481"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78087D" w:rsidRPr="0078087D" w:rsidRDefault="0078087D" w:rsidP="0078087D">
            <w:pPr>
              <w:spacing w:after="0" w:line="240" w:lineRule="auto"/>
              <w:jc w:val="center"/>
              <w:rPr>
                <w:rFonts w:ascii="Arial" w:eastAsia="Times New Roman" w:hAnsi="Arial" w:cs="Arial"/>
                <w:b/>
                <w:bCs/>
                <w:color w:val="000000"/>
                <w:sz w:val="16"/>
                <w:szCs w:val="16"/>
              </w:rPr>
            </w:pPr>
            <w:r w:rsidRPr="0078087D">
              <w:rPr>
                <w:rFonts w:ascii="Arial" w:eastAsia="Times New Roman" w:hAnsi="Arial" w:cs="Arial"/>
                <w:b/>
                <w:bCs/>
                <w:color w:val="000000"/>
                <w:sz w:val="16"/>
                <w:szCs w:val="16"/>
              </w:rPr>
              <w:t>Нийт дүн</w:t>
            </w:r>
          </w:p>
        </w:tc>
        <w:tc>
          <w:tcPr>
            <w:tcW w:w="750" w:type="dxa"/>
            <w:tcBorders>
              <w:top w:val="nil"/>
              <w:left w:val="nil"/>
              <w:bottom w:val="single" w:sz="4" w:space="0" w:color="auto"/>
              <w:right w:val="single" w:sz="4" w:space="0" w:color="auto"/>
            </w:tcBorders>
            <w:shd w:val="clear" w:color="auto" w:fill="auto"/>
            <w:noWrap/>
            <w:vAlign w:val="center"/>
            <w:hideMark/>
          </w:tcPr>
          <w:p w:rsidR="0078087D" w:rsidRPr="0078087D" w:rsidRDefault="0078087D" w:rsidP="0078087D">
            <w:pPr>
              <w:spacing w:after="0" w:line="240" w:lineRule="auto"/>
              <w:jc w:val="center"/>
              <w:rPr>
                <w:rFonts w:ascii="Arial" w:eastAsia="Times New Roman" w:hAnsi="Arial" w:cs="Arial"/>
                <w:b/>
                <w:bCs/>
                <w:color w:val="000000"/>
                <w:sz w:val="16"/>
                <w:szCs w:val="16"/>
              </w:rPr>
            </w:pPr>
            <w:r w:rsidRPr="0078087D">
              <w:rPr>
                <w:rFonts w:ascii="Arial" w:eastAsia="Times New Roman" w:hAnsi="Arial" w:cs="Arial"/>
                <w:b/>
                <w:bCs/>
                <w:color w:val="000000"/>
                <w:sz w:val="16"/>
                <w:szCs w:val="16"/>
              </w:rPr>
              <w:t>1,543</w:t>
            </w:r>
          </w:p>
        </w:tc>
        <w:tc>
          <w:tcPr>
            <w:tcW w:w="1315" w:type="dxa"/>
            <w:gridSpan w:val="4"/>
            <w:tcBorders>
              <w:top w:val="nil"/>
              <w:left w:val="nil"/>
              <w:bottom w:val="single" w:sz="4" w:space="0" w:color="auto"/>
              <w:right w:val="single" w:sz="4" w:space="0" w:color="auto"/>
            </w:tcBorders>
            <w:shd w:val="clear" w:color="auto" w:fill="auto"/>
            <w:noWrap/>
            <w:vAlign w:val="center"/>
            <w:hideMark/>
          </w:tcPr>
          <w:p w:rsidR="0078087D" w:rsidRPr="0078087D" w:rsidRDefault="0078087D" w:rsidP="0078087D">
            <w:pPr>
              <w:spacing w:after="0" w:line="240" w:lineRule="auto"/>
              <w:jc w:val="center"/>
              <w:rPr>
                <w:rFonts w:ascii="Arial" w:eastAsia="Times New Roman" w:hAnsi="Arial" w:cs="Arial"/>
                <w:b/>
                <w:bCs/>
                <w:color w:val="000000"/>
                <w:sz w:val="16"/>
                <w:szCs w:val="16"/>
              </w:rPr>
            </w:pPr>
            <w:r w:rsidRPr="0078087D">
              <w:rPr>
                <w:rFonts w:ascii="Arial" w:eastAsia="Times New Roman" w:hAnsi="Arial" w:cs="Arial"/>
                <w:b/>
                <w:bCs/>
                <w:color w:val="000000"/>
                <w:sz w:val="16"/>
                <w:szCs w:val="16"/>
              </w:rPr>
              <w:t> </w:t>
            </w:r>
          </w:p>
        </w:tc>
        <w:tc>
          <w:tcPr>
            <w:tcW w:w="1320" w:type="dxa"/>
            <w:gridSpan w:val="3"/>
            <w:tcBorders>
              <w:top w:val="nil"/>
              <w:left w:val="nil"/>
              <w:bottom w:val="single" w:sz="4" w:space="0" w:color="auto"/>
              <w:right w:val="single" w:sz="4" w:space="0" w:color="auto"/>
            </w:tcBorders>
            <w:shd w:val="clear" w:color="auto" w:fill="auto"/>
            <w:noWrap/>
            <w:vAlign w:val="center"/>
            <w:hideMark/>
          </w:tcPr>
          <w:p w:rsidR="0078087D" w:rsidRPr="0078087D" w:rsidRDefault="0078087D" w:rsidP="0078087D">
            <w:pPr>
              <w:spacing w:after="0" w:line="240" w:lineRule="auto"/>
              <w:jc w:val="center"/>
              <w:rPr>
                <w:rFonts w:ascii="Arial" w:eastAsia="Times New Roman" w:hAnsi="Arial" w:cs="Arial"/>
                <w:b/>
                <w:bCs/>
                <w:color w:val="000000"/>
                <w:sz w:val="16"/>
                <w:szCs w:val="16"/>
              </w:rPr>
            </w:pPr>
            <w:r w:rsidRPr="0078087D">
              <w:rPr>
                <w:rFonts w:ascii="Arial" w:eastAsia="Times New Roman" w:hAnsi="Arial" w:cs="Arial"/>
                <w:b/>
                <w:bCs/>
                <w:color w:val="000000"/>
                <w:sz w:val="16"/>
                <w:szCs w:val="16"/>
              </w:rPr>
              <w:t> </w:t>
            </w:r>
          </w:p>
        </w:tc>
        <w:tc>
          <w:tcPr>
            <w:tcW w:w="545" w:type="dxa"/>
            <w:gridSpan w:val="2"/>
            <w:tcBorders>
              <w:top w:val="nil"/>
              <w:left w:val="nil"/>
              <w:bottom w:val="single" w:sz="4" w:space="0" w:color="auto"/>
              <w:right w:val="single" w:sz="4" w:space="0" w:color="auto"/>
            </w:tcBorders>
            <w:shd w:val="clear" w:color="auto" w:fill="auto"/>
            <w:noWrap/>
            <w:vAlign w:val="center"/>
            <w:hideMark/>
          </w:tcPr>
          <w:p w:rsidR="0078087D" w:rsidRPr="0078087D" w:rsidRDefault="0078087D" w:rsidP="0078087D">
            <w:pPr>
              <w:spacing w:after="0" w:line="240" w:lineRule="auto"/>
              <w:jc w:val="center"/>
              <w:rPr>
                <w:rFonts w:ascii="Arial" w:eastAsia="Times New Roman" w:hAnsi="Arial" w:cs="Arial"/>
                <w:b/>
                <w:bCs/>
                <w:color w:val="000000"/>
                <w:sz w:val="16"/>
                <w:szCs w:val="16"/>
              </w:rPr>
            </w:pPr>
            <w:r w:rsidRPr="0078087D">
              <w:rPr>
                <w:rFonts w:ascii="Arial" w:eastAsia="Times New Roman" w:hAnsi="Arial" w:cs="Arial"/>
                <w:b/>
                <w:bCs/>
                <w:color w:val="000000"/>
                <w:sz w:val="16"/>
                <w:szCs w:val="16"/>
              </w:rPr>
              <w:t> </w:t>
            </w:r>
          </w:p>
        </w:tc>
        <w:tc>
          <w:tcPr>
            <w:tcW w:w="456" w:type="dxa"/>
            <w:gridSpan w:val="2"/>
            <w:tcBorders>
              <w:top w:val="nil"/>
              <w:left w:val="nil"/>
              <w:bottom w:val="single" w:sz="4" w:space="0" w:color="auto"/>
              <w:right w:val="single" w:sz="4" w:space="0" w:color="auto"/>
            </w:tcBorders>
            <w:shd w:val="clear" w:color="auto" w:fill="auto"/>
            <w:noWrap/>
            <w:vAlign w:val="center"/>
            <w:hideMark/>
          </w:tcPr>
          <w:p w:rsidR="0078087D" w:rsidRPr="0078087D" w:rsidRDefault="0078087D" w:rsidP="0078087D">
            <w:pPr>
              <w:spacing w:after="0" w:line="240" w:lineRule="auto"/>
              <w:jc w:val="center"/>
              <w:rPr>
                <w:rFonts w:ascii="Arial" w:eastAsia="Times New Roman" w:hAnsi="Arial" w:cs="Arial"/>
                <w:b/>
                <w:bCs/>
                <w:color w:val="000000"/>
                <w:sz w:val="16"/>
                <w:szCs w:val="16"/>
              </w:rPr>
            </w:pPr>
            <w:r w:rsidRPr="0078087D">
              <w:rPr>
                <w:rFonts w:ascii="Arial" w:eastAsia="Times New Roman" w:hAnsi="Arial" w:cs="Arial"/>
                <w:b/>
                <w:bCs/>
                <w:color w:val="000000"/>
                <w:sz w:val="16"/>
                <w:szCs w:val="16"/>
              </w:rPr>
              <w:t> </w:t>
            </w:r>
          </w:p>
        </w:tc>
        <w:tc>
          <w:tcPr>
            <w:tcW w:w="651" w:type="dxa"/>
            <w:gridSpan w:val="3"/>
            <w:tcBorders>
              <w:top w:val="nil"/>
              <w:left w:val="nil"/>
              <w:bottom w:val="single" w:sz="4" w:space="0" w:color="auto"/>
              <w:right w:val="single" w:sz="4" w:space="0" w:color="auto"/>
            </w:tcBorders>
            <w:shd w:val="clear" w:color="auto" w:fill="auto"/>
            <w:noWrap/>
            <w:vAlign w:val="center"/>
            <w:hideMark/>
          </w:tcPr>
          <w:p w:rsidR="0078087D" w:rsidRPr="0078087D" w:rsidRDefault="0078087D" w:rsidP="0078087D">
            <w:pPr>
              <w:spacing w:after="0" w:line="240" w:lineRule="auto"/>
              <w:jc w:val="center"/>
              <w:rPr>
                <w:rFonts w:ascii="Arial" w:eastAsia="Times New Roman" w:hAnsi="Arial" w:cs="Arial"/>
                <w:b/>
                <w:bCs/>
                <w:color w:val="000000"/>
                <w:sz w:val="16"/>
                <w:szCs w:val="16"/>
              </w:rPr>
            </w:pPr>
            <w:r w:rsidRPr="0078087D">
              <w:rPr>
                <w:rFonts w:ascii="Arial" w:eastAsia="Times New Roman" w:hAnsi="Arial" w:cs="Arial"/>
                <w:b/>
                <w:bCs/>
                <w:color w:val="000000"/>
                <w:sz w:val="16"/>
                <w:szCs w:val="16"/>
              </w:rPr>
              <w:t> </w:t>
            </w:r>
          </w:p>
        </w:tc>
        <w:tc>
          <w:tcPr>
            <w:tcW w:w="868" w:type="dxa"/>
            <w:gridSpan w:val="4"/>
            <w:tcBorders>
              <w:top w:val="nil"/>
              <w:left w:val="nil"/>
              <w:bottom w:val="single" w:sz="4" w:space="0" w:color="auto"/>
              <w:right w:val="single" w:sz="4" w:space="0" w:color="auto"/>
            </w:tcBorders>
            <w:shd w:val="clear" w:color="auto" w:fill="auto"/>
            <w:noWrap/>
            <w:vAlign w:val="center"/>
            <w:hideMark/>
          </w:tcPr>
          <w:p w:rsidR="0078087D" w:rsidRPr="0078087D" w:rsidRDefault="0078087D" w:rsidP="0078087D">
            <w:pPr>
              <w:spacing w:after="0" w:line="240" w:lineRule="auto"/>
              <w:jc w:val="center"/>
              <w:rPr>
                <w:rFonts w:ascii="Arial" w:eastAsia="Times New Roman" w:hAnsi="Arial" w:cs="Arial"/>
                <w:b/>
                <w:bCs/>
                <w:color w:val="000000"/>
                <w:sz w:val="16"/>
                <w:szCs w:val="16"/>
              </w:rPr>
            </w:pPr>
            <w:r w:rsidRPr="0078087D">
              <w:rPr>
                <w:rFonts w:ascii="Arial" w:eastAsia="Times New Roman" w:hAnsi="Arial" w:cs="Arial"/>
                <w:b/>
                <w:bCs/>
                <w:color w:val="000000"/>
                <w:sz w:val="16"/>
                <w:szCs w:val="16"/>
              </w:rPr>
              <w:t> </w:t>
            </w:r>
          </w:p>
        </w:tc>
        <w:tc>
          <w:tcPr>
            <w:tcW w:w="1181" w:type="dxa"/>
            <w:gridSpan w:val="3"/>
            <w:tcBorders>
              <w:top w:val="nil"/>
              <w:left w:val="nil"/>
              <w:bottom w:val="single" w:sz="4" w:space="0" w:color="auto"/>
              <w:right w:val="single" w:sz="4" w:space="0" w:color="auto"/>
            </w:tcBorders>
            <w:shd w:val="clear" w:color="auto" w:fill="auto"/>
            <w:noWrap/>
            <w:vAlign w:val="center"/>
            <w:hideMark/>
          </w:tcPr>
          <w:p w:rsidR="0078087D" w:rsidRPr="0078087D" w:rsidRDefault="0078087D" w:rsidP="0078087D">
            <w:pPr>
              <w:spacing w:after="0" w:line="240" w:lineRule="auto"/>
              <w:jc w:val="center"/>
              <w:rPr>
                <w:rFonts w:ascii="Arial" w:eastAsia="Times New Roman" w:hAnsi="Arial" w:cs="Arial"/>
                <w:b/>
                <w:bCs/>
                <w:color w:val="000000"/>
                <w:sz w:val="16"/>
                <w:szCs w:val="16"/>
              </w:rPr>
            </w:pPr>
            <w:r w:rsidRPr="0078087D">
              <w:rPr>
                <w:rFonts w:ascii="Arial" w:eastAsia="Times New Roman" w:hAnsi="Arial" w:cs="Arial"/>
                <w:b/>
                <w:bCs/>
                <w:color w:val="000000"/>
                <w:sz w:val="16"/>
                <w:szCs w:val="16"/>
              </w:rPr>
              <w:t>119,678</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8087D" w:rsidRPr="0078087D" w:rsidRDefault="0078087D" w:rsidP="0078087D">
            <w:pPr>
              <w:spacing w:after="0" w:line="240" w:lineRule="auto"/>
              <w:jc w:val="center"/>
              <w:rPr>
                <w:rFonts w:ascii="Arial" w:eastAsia="Times New Roman" w:hAnsi="Arial" w:cs="Arial"/>
                <w:b/>
                <w:bCs/>
                <w:color w:val="000000"/>
                <w:sz w:val="16"/>
                <w:szCs w:val="16"/>
              </w:rPr>
            </w:pPr>
            <w:r w:rsidRPr="0078087D">
              <w:rPr>
                <w:rFonts w:ascii="Arial" w:eastAsia="Times New Roman" w:hAnsi="Arial" w:cs="Arial"/>
                <w:b/>
                <w:bCs/>
                <w:color w:val="000000"/>
                <w:sz w:val="16"/>
                <w:szCs w:val="16"/>
              </w:rPr>
              <w:t> </w:t>
            </w:r>
          </w:p>
        </w:tc>
      </w:tr>
      <w:tr w:rsidR="00285196" w:rsidRPr="00285196" w:rsidTr="00285196">
        <w:trPr>
          <w:gridAfter w:val="1"/>
          <w:wAfter w:w="252" w:type="dxa"/>
          <w:trHeight w:val="345"/>
        </w:trPr>
        <w:tc>
          <w:tcPr>
            <w:tcW w:w="14719" w:type="dxa"/>
            <w:gridSpan w:val="37"/>
            <w:tcBorders>
              <w:top w:val="nil"/>
              <w:left w:val="nil"/>
              <w:bottom w:val="nil"/>
              <w:right w:val="nil"/>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b/>
                <w:bCs/>
                <w:color w:val="000000"/>
                <w:sz w:val="16"/>
                <w:szCs w:val="16"/>
              </w:rPr>
            </w:pPr>
            <w:r w:rsidRPr="00285196">
              <w:rPr>
                <w:rFonts w:ascii="Arial" w:eastAsia="Times New Roman" w:hAnsi="Arial" w:cs="Arial"/>
                <w:b/>
                <w:bCs/>
                <w:color w:val="000000"/>
                <w:sz w:val="16"/>
                <w:szCs w:val="16"/>
              </w:rPr>
              <w:t xml:space="preserve">2.3. Иргэнд гэр бүлийн хэрэгцээний зориулалтаар шинээр эзэмшүүлэх газрын байршил,хэмжээ </w:t>
            </w:r>
          </w:p>
        </w:tc>
      </w:tr>
      <w:tr w:rsidR="00285196" w:rsidRPr="00285196" w:rsidTr="00285196">
        <w:trPr>
          <w:gridAfter w:val="1"/>
          <w:wAfter w:w="252" w:type="dxa"/>
          <w:trHeight w:val="315"/>
        </w:trPr>
        <w:tc>
          <w:tcPr>
            <w:tcW w:w="358" w:type="dxa"/>
            <w:tcBorders>
              <w:top w:val="nil"/>
              <w:left w:val="nil"/>
              <w:bottom w:val="nil"/>
              <w:right w:val="nil"/>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012" w:type="dxa"/>
            <w:gridSpan w:val="3"/>
            <w:tcBorders>
              <w:top w:val="nil"/>
              <w:left w:val="nil"/>
              <w:bottom w:val="nil"/>
              <w:right w:val="nil"/>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3485" w:type="dxa"/>
            <w:gridSpan w:val="5"/>
            <w:tcBorders>
              <w:top w:val="nil"/>
              <w:left w:val="nil"/>
              <w:bottom w:val="nil"/>
              <w:right w:val="nil"/>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865" w:type="dxa"/>
            <w:tcBorders>
              <w:top w:val="nil"/>
              <w:left w:val="nil"/>
              <w:bottom w:val="nil"/>
              <w:right w:val="nil"/>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728" w:type="dxa"/>
            <w:gridSpan w:val="4"/>
            <w:tcBorders>
              <w:top w:val="nil"/>
              <w:left w:val="nil"/>
              <w:bottom w:val="nil"/>
              <w:right w:val="nil"/>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742" w:type="dxa"/>
            <w:gridSpan w:val="2"/>
            <w:tcBorders>
              <w:top w:val="nil"/>
              <w:left w:val="nil"/>
              <w:bottom w:val="nil"/>
              <w:right w:val="nil"/>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844" w:type="dxa"/>
            <w:gridSpan w:val="3"/>
            <w:tcBorders>
              <w:top w:val="nil"/>
              <w:left w:val="nil"/>
              <w:bottom w:val="nil"/>
              <w:right w:val="nil"/>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2050" w:type="dxa"/>
            <w:gridSpan w:val="6"/>
            <w:tcBorders>
              <w:top w:val="nil"/>
              <w:left w:val="nil"/>
              <w:bottom w:val="nil"/>
              <w:right w:val="nil"/>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868" w:type="dxa"/>
            <w:gridSpan w:val="4"/>
            <w:tcBorders>
              <w:top w:val="nil"/>
              <w:left w:val="nil"/>
              <w:bottom w:val="nil"/>
              <w:right w:val="nil"/>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nil"/>
              <w:right w:val="nil"/>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395" w:type="dxa"/>
            <w:tcBorders>
              <w:top w:val="nil"/>
              <w:left w:val="nil"/>
              <w:bottom w:val="nil"/>
              <w:right w:val="nil"/>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395" w:type="dxa"/>
            <w:tcBorders>
              <w:top w:val="nil"/>
              <w:left w:val="nil"/>
              <w:bottom w:val="nil"/>
              <w:right w:val="nil"/>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nil"/>
              <w:right w:val="nil"/>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lang w:val="mn-MN"/>
              </w:rPr>
            </w:pPr>
            <w:r w:rsidRPr="00285196">
              <w:rPr>
                <w:rFonts w:ascii="Arial" w:eastAsia="Times New Roman" w:hAnsi="Arial" w:cs="Arial"/>
                <w:color w:val="000000"/>
                <w:sz w:val="16"/>
                <w:szCs w:val="16"/>
              </w:rPr>
              <w:t>Хүснэгт-4</w:t>
            </w:r>
          </w:p>
        </w:tc>
      </w:tr>
      <w:tr w:rsidR="00285196" w:rsidRPr="00285196" w:rsidTr="00285196">
        <w:trPr>
          <w:gridAfter w:val="1"/>
          <w:wAfter w:w="252" w:type="dxa"/>
          <w:trHeight w:val="495"/>
        </w:trPr>
        <w:tc>
          <w:tcPr>
            <w:tcW w:w="3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6"/>
                <w:szCs w:val="16"/>
              </w:rPr>
            </w:pPr>
            <w:r w:rsidRPr="00285196">
              <w:rPr>
                <w:rFonts w:ascii="Arial" w:eastAsia="Times New Roman" w:hAnsi="Arial" w:cs="Arial"/>
                <w:b/>
                <w:bCs/>
                <w:color w:val="000000"/>
                <w:sz w:val="16"/>
                <w:szCs w:val="16"/>
              </w:rPr>
              <w:t>№</w:t>
            </w:r>
          </w:p>
        </w:tc>
        <w:tc>
          <w:tcPr>
            <w:tcW w:w="1012"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6"/>
                <w:szCs w:val="16"/>
              </w:rPr>
            </w:pPr>
            <w:r w:rsidRPr="00285196">
              <w:rPr>
                <w:rFonts w:ascii="Arial" w:eastAsia="Times New Roman" w:hAnsi="Arial" w:cs="Arial"/>
                <w:b/>
                <w:bCs/>
                <w:color w:val="000000"/>
                <w:sz w:val="16"/>
                <w:szCs w:val="16"/>
              </w:rPr>
              <w:t>Багийн нэр</w:t>
            </w:r>
          </w:p>
        </w:tc>
        <w:tc>
          <w:tcPr>
            <w:tcW w:w="3485" w:type="dxa"/>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6"/>
                <w:szCs w:val="16"/>
              </w:rPr>
            </w:pPr>
            <w:r w:rsidRPr="00285196">
              <w:rPr>
                <w:rFonts w:ascii="Arial" w:eastAsia="Times New Roman" w:hAnsi="Arial" w:cs="Arial"/>
                <w:b/>
                <w:bCs/>
                <w:color w:val="000000"/>
                <w:sz w:val="16"/>
                <w:szCs w:val="16"/>
              </w:rPr>
              <w:t>Байршил</w:t>
            </w:r>
          </w:p>
        </w:tc>
        <w:tc>
          <w:tcPr>
            <w:tcW w:w="2593"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6"/>
                <w:szCs w:val="16"/>
              </w:rPr>
            </w:pPr>
            <w:r w:rsidRPr="00285196">
              <w:rPr>
                <w:rFonts w:ascii="Arial" w:eastAsia="Times New Roman" w:hAnsi="Arial" w:cs="Arial"/>
                <w:b/>
                <w:bCs/>
                <w:color w:val="000000"/>
                <w:sz w:val="16"/>
                <w:szCs w:val="16"/>
              </w:rPr>
              <w:t>Балбайн солбицол /UTM/</w:t>
            </w:r>
          </w:p>
        </w:tc>
        <w:tc>
          <w:tcPr>
            <w:tcW w:w="742"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6"/>
                <w:szCs w:val="16"/>
              </w:rPr>
            </w:pPr>
            <w:r w:rsidRPr="00285196">
              <w:rPr>
                <w:rFonts w:ascii="Arial" w:eastAsia="Times New Roman" w:hAnsi="Arial" w:cs="Arial"/>
                <w:b/>
                <w:bCs/>
                <w:color w:val="000000"/>
                <w:sz w:val="16"/>
                <w:szCs w:val="16"/>
              </w:rPr>
              <w:t>Өрхийн тоо</w:t>
            </w:r>
          </w:p>
        </w:tc>
        <w:tc>
          <w:tcPr>
            <w:tcW w:w="844"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6"/>
                <w:szCs w:val="16"/>
              </w:rPr>
            </w:pPr>
            <w:r w:rsidRPr="00285196">
              <w:rPr>
                <w:rFonts w:ascii="Arial" w:eastAsia="Times New Roman" w:hAnsi="Arial" w:cs="Arial"/>
                <w:b/>
                <w:bCs/>
                <w:color w:val="000000"/>
                <w:sz w:val="16"/>
                <w:szCs w:val="16"/>
              </w:rPr>
              <w:t>Газрын хэмжээ /м2/</w:t>
            </w:r>
          </w:p>
        </w:tc>
        <w:tc>
          <w:tcPr>
            <w:tcW w:w="2050" w:type="dxa"/>
            <w:gridSpan w:val="6"/>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6"/>
                <w:szCs w:val="16"/>
              </w:rPr>
            </w:pPr>
            <w:r w:rsidRPr="00285196">
              <w:rPr>
                <w:rFonts w:ascii="Arial" w:eastAsia="Times New Roman" w:hAnsi="Arial" w:cs="Arial"/>
                <w:b/>
                <w:bCs/>
                <w:color w:val="000000"/>
                <w:sz w:val="16"/>
                <w:szCs w:val="16"/>
              </w:rPr>
              <w:t>Зориулалт</w:t>
            </w:r>
          </w:p>
        </w:tc>
        <w:tc>
          <w:tcPr>
            <w:tcW w:w="2092" w:type="dxa"/>
            <w:gridSpan w:val="8"/>
            <w:tcBorders>
              <w:top w:val="single" w:sz="4" w:space="0" w:color="auto"/>
              <w:left w:val="nil"/>
              <w:bottom w:val="single" w:sz="4" w:space="0" w:color="auto"/>
              <w:right w:val="single" w:sz="4" w:space="0" w:color="000000"/>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6"/>
                <w:szCs w:val="16"/>
              </w:rPr>
            </w:pPr>
            <w:r w:rsidRPr="00285196">
              <w:rPr>
                <w:rFonts w:ascii="Arial" w:eastAsia="Times New Roman" w:hAnsi="Arial" w:cs="Arial"/>
                <w:b/>
                <w:bCs/>
                <w:color w:val="000000"/>
                <w:sz w:val="16"/>
                <w:szCs w:val="16"/>
              </w:rPr>
              <w:t>Хэрэгжүүлэх хугацаа/улирлаар/</w:t>
            </w:r>
          </w:p>
        </w:tc>
        <w:tc>
          <w:tcPr>
            <w:tcW w:w="1543"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6"/>
                <w:szCs w:val="16"/>
              </w:rPr>
            </w:pPr>
            <w:r w:rsidRPr="00285196">
              <w:rPr>
                <w:rFonts w:ascii="Arial" w:eastAsia="Times New Roman" w:hAnsi="Arial" w:cs="Arial"/>
                <w:b/>
                <w:bCs/>
                <w:color w:val="000000"/>
                <w:sz w:val="16"/>
                <w:szCs w:val="16"/>
              </w:rPr>
              <w:t>Хариуцах эзэн</w:t>
            </w:r>
          </w:p>
        </w:tc>
      </w:tr>
      <w:tr w:rsidR="00285196" w:rsidRPr="00285196" w:rsidTr="00285196">
        <w:trPr>
          <w:gridAfter w:val="1"/>
          <w:wAfter w:w="252" w:type="dxa"/>
          <w:trHeight w:val="450"/>
        </w:trPr>
        <w:tc>
          <w:tcPr>
            <w:tcW w:w="358" w:type="dxa"/>
            <w:vMerge/>
            <w:tcBorders>
              <w:top w:val="single" w:sz="4" w:space="0" w:color="auto"/>
              <w:left w:val="single" w:sz="4" w:space="0" w:color="auto"/>
              <w:bottom w:val="single" w:sz="4" w:space="0" w:color="000000"/>
              <w:right w:val="single" w:sz="4" w:space="0" w:color="auto"/>
            </w:tcBorders>
            <w:vAlign w:val="center"/>
            <w:hideMark/>
          </w:tcPr>
          <w:p w:rsidR="00285196" w:rsidRPr="00285196" w:rsidRDefault="00285196" w:rsidP="00285196">
            <w:pPr>
              <w:spacing w:after="0" w:line="240" w:lineRule="auto"/>
              <w:rPr>
                <w:rFonts w:ascii="Arial" w:eastAsia="Times New Roman" w:hAnsi="Arial" w:cs="Arial"/>
                <w:b/>
                <w:bCs/>
                <w:color w:val="000000"/>
                <w:sz w:val="16"/>
                <w:szCs w:val="16"/>
              </w:rPr>
            </w:pPr>
          </w:p>
        </w:tc>
        <w:tc>
          <w:tcPr>
            <w:tcW w:w="1012" w:type="dxa"/>
            <w:gridSpan w:val="3"/>
            <w:vMerge/>
            <w:tcBorders>
              <w:top w:val="single" w:sz="4" w:space="0" w:color="auto"/>
              <w:left w:val="single" w:sz="4" w:space="0" w:color="auto"/>
              <w:bottom w:val="single" w:sz="4" w:space="0" w:color="000000"/>
              <w:right w:val="single" w:sz="4" w:space="0" w:color="auto"/>
            </w:tcBorders>
            <w:vAlign w:val="center"/>
            <w:hideMark/>
          </w:tcPr>
          <w:p w:rsidR="00285196" w:rsidRPr="00285196" w:rsidRDefault="00285196" w:rsidP="00285196">
            <w:pPr>
              <w:spacing w:after="0" w:line="240" w:lineRule="auto"/>
              <w:rPr>
                <w:rFonts w:ascii="Arial" w:eastAsia="Times New Roman" w:hAnsi="Arial" w:cs="Arial"/>
                <w:b/>
                <w:bCs/>
                <w:color w:val="000000"/>
                <w:sz w:val="16"/>
                <w:szCs w:val="16"/>
              </w:rPr>
            </w:pPr>
          </w:p>
        </w:tc>
        <w:tc>
          <w:tcPr>
            <w:tcW w:w="3485" w:type="dxa"/>
            <w:gridSpan w:val="5"/>
            <w:vMerge/>
            <w:tcBorders>
              <w:top w:val="single" w:sz="4" w:space="0" w:color="auto"/>
              <w:left w:val="single" w:sz="4" w:space="0" w:color="auto"/>
              <w:bottom w:val="single" w:sz="4" w:space="0" w:color="000000"/>
              <w:right w:val="single" w:sz="4" w:space="0" w:color="auto"/>
            </w:tcBorders>
            <w:vAlign w:val="center"/>
            <w:hideMark/>
          </w:tcPr>
          <w:p w:rsidR="00285196" w:rsidRPr="00285196" w:rsidRDefault="00285196" w:rsidP="00285196">
            <w:pPr>
              <w:spacing w:after="0" w:line="240" w:lineRule="auto"/>
              <w:rPr>
                <w:rFonts w:ascii="Arial" w:eastAsia="Times New Roman" w:hAnsi="Arial" w:cs="Arial"/>
                <w:b/>
                <w:bCs/>
                <w:color w:val="000000"/>
                <w:sz w:val="16"/>
                <w:szCs w:val="16"/>
              </w:rPr>
            </w:pPr>
          </w:p>
        </w:tc>
        <w:tc>
          <w:tcPr>
            <w:tcW w:w="2593" w:type="dxa"/>
            <w:gridSpan w:val="5"/>
            <w:vMerge/>
            <w:tcBorders>
              <w:top w:val="single" w:sz="4" w:space="0" w:color="auto"/>
              <w:left w:val="single" w:sz="4" w:space="0" w:color="auto"/>
              <w:bottom w:val="single" w:sz="4" w:space="0" w:color="000000"/>
              <w:right w:val="single" w:sz="4" w:space="0" w:color="000000"/>
            </w:tcBorders>
            <w:vAlign w:val="center"/>
            <w:hideMark/>
          </w:tcPr>
          <w:p w:rsidR="00285196" w:rsidRPr="00285196" w:rsidRDefault="00285196" w:rsidP="00285196">
            <w:pPr>
              <w:spacing w:after="0" w:line="240" w:lineRule="auto"/>
              <w:rPr>
                <w:rFonts w:ascii="Arial" w:eastAsia="Times New Roman" w:hAnsi="Arial" w:cs="Arial"/>
                <w:b/>
                <w:bCs/>
                <w:color w:val="000000"/>
                <w:sz w:val="16"/>
                <w:szCs w:val="16"/>
              </w:rPr>
            </w:pPr>
          </w:p>
        </w:tc>
        <w:tc>
          <w:tcPr>
            <w:tcW w:w="742" w:type="dxa"/>
            <w:gridSpan w:val="2"/>
            <w:vMerge/>
            <w:tcBorders>
              <w:top w:val="single" w:sz="4" w:space="0" w:color="auto"/>
              <w:left w:val="single" w:sz="4" w:space="0" w:color="auto"/>
              <w:bottom w:val="single" w:sz="4" w:space="0" w:color="000000"/>
              <w:right w:val="single" w:sz="4" w:space="0" w:color="auto"/>
            </w:tcBorders>
            <w:vAlign w:val="center"/>
            <w:hideMark/>
          </w:tcPr>
          <w:p w:rsidR="00285196" w:rsidRPr="00285196" w:rsidRDefault="00285196" w:rsidP="00285196">
            <w:pPr>
              <w:spacing w:after="0" w:line="240" w:lineRule="auto"/>
              <w:rPr>
                <w:rFonts w:ascii="Arial" w:eastAsia="Times New Roman" w:hAnsi="Arial" w:cs="Arial"/>
                <w:b/>
                <w:bCs/>
                <w:color w:val="000000"/>
                <w:sz w:val="16"/>
                <w:szCs w:val="16"/>
              </w:rPr>
            </w:pPr>
          </w:p>
        </w:tc>
        <w:tc>
          <w:tcPr>
            <w:tcW w:w="844" w:type="dxa"/>
            <w:gridSpan w:val="3"/>
            <w:vMerge/>
            <w:tcBorders>
              <w:top w:val="single" w:sz="4" w:space="0" w:color="auto"/>
              <w:left w:val="single" w:sz="4" w:space="0" w:color="auto"/>
              <w:bottom w:val="single" w:sz="4" w:space="0" w:color="000000"/>
              <w:right w:val="single" w:sz="4" w:space="0" w:color="auto"/>
            </w:tcBorders>
            <w:vAlign w:val="center"/>
            <w:hideMark/>
          </w:tcPr>
          <w:p w:rsidR="00285196" w:rsidRPr="00285196" w:rsidRDefault="00285196" w:rsidP="00285196">
            <w:pPr>
              <w:spacing w:after="0" w:line="240" w:lineRule="auto"/>
              <w:rPr>
                <w:rFonts w:ascii="Arial" w:eastAsia="Times New Roman" w:hAnsi="Arial" w:cs="Arial"/>
                <w:b/>
                <w:bCs/>
                <w:color w:val="000000"/>
                <w:sz w:val="16"/>
                <w:szCs w:val="16"/>
              </w:rPr>
            </w:pPr>
          </w:p>
        </w:tc>
        <w:tc>
          <w:tcPr>
            <w:tcW w:w="2050" w:type="dxa"/>
            <w:gridSpan w:val="6"/>
            <w:vMerge/>
            <w:tcBorders>
              <w:top w:val="single" w:sz="4" w:space="0" w:color="auto"/>
              <w:left w:val="single" w:sz="4" w:space="0" w:color="auto"/>
              <w:bottom w:val="single" w:sz="4" w:space="0" w:color="000000"/>
              <w:right w:val="single" w:sz="4" w:space="0" w:color="auto"/>
            </w:tcBorders>
            <w:vAlign w:val="center"/>
            <w:hideMark/>
          </w:tcPr>
          <w:p w:rsidR="00285196" w:rsidRPr="00285196" w:rsidRDefault="00285196" w:rsidP="00285196">
            <w:pPr>
              <w:spacing w:after="0" w:line="240" w:lineRule="auto"/>
              <w:rPr>
                <w:rFonts w:ascii="Arial" w:eastAsia="Times New Roman" w:hAnsi="Arial" w:cs="Arial"/>
                <w:b/>
                <w:bCs/>
                <w:color w:val="000000"/>
                <w:sz w:val="16"/>
                <w:szCs w:val="16"/>
              </w:rPr>
            </w:pP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6"/>
                <w:szCs w:val="16"/>
              </w:rPr>
            </w:pPr>
            <w:r w:rsidRPr="00285196">
              <w:rPr>
                <w:rFonts w:ascii="Arial" w:eastAsia="Times New Roman" w:hAnsi="Arial" w:cs="Arial"/>
                <w:b/>
                <w:bCs/>
                <w:color w:val="000000"/>
                <w:sz w:val="16"/>
                <w:szCs w:val="16"/>
              </w:rPr>
              <w:t>1</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6"/>
                <w:szCs w:val="16"/>
              </w:rPr>
            </w:pPr>
            <w:r w:rsidRPr="00285196">
              <w:rPr>
                <w:rFonts w:ascii="Arial" w:eastAsia="Times New Roman" w:hAnsi="Arial" w:cs="Arial"/>
                <w:b/>
                <w:bCs/>
                <w:color w:val="000000"/>
                <w:sz w:val="16"/>
                <w:szCs w:val="16"/>
              </w:rPr>
              <w:t>2</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6"/>
                <w:szCs w:val="16"/>
              </w:rPr>
            </w:pPr>
            <w:r w:rsidRPr="00285196">
              <w:rPr>
                <w:rFonts w:ascii="Arial" w:eastAsia="Times New Roman" w:hAnsi="Arial" w:cs="Arial"/>
                <w:b/>
                <w:bCs/>
                <w:color w:val="000000"/>
                <w:sz w:val="16"/>
                <w:szCs w:val="16"/>
              </w:rPr>
              <w:t>3</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6"/>
                <w:szCs w:val="16"/>
              </w:rPr>
            </w:pPr>
            <w:r w:rsidRPr="00285196">
              <w:rPr>
                <w:rFonts w:ascii="Arial" w:eastAsia="Times New Roman" w:hAnsi="Arial" w:cs="Arial"/>
                <w:b/>
                <w:bCs/>
                <w:color w:val="000000"/>
                <w:sz w:val="16"/>
                <w:szCs w:val="16"/>
              </w:rPr>
              <w:t>4</w:t>
            </w:r>
          </w:p>
        </w:tc>
        <w:tc>
          <w:tcPr>
            <w:tcW w:w="1543" w:type="dxa"/>
            <w:gridSpan w:val="4"/>
            <w:vMerge/>
            <w:tcBorders>
              <w:top w:val="single" w:sz="4" w:space="0" w:color="auto"/>
              <w:left w:val="single" w:sz="4" w:space="0" w:color="auto"/>
              <w:bottom w:val="single" w:sz="4" w:space="0" w:color="000000"/>
              <w:right w:val="single" w:sz="4" w:space="0" w:color="auto"/>
            </w:tcBorders>
            <w:vAlign w:val="center"/>
            <w:hideMark/>
          </w:tcPr>
          <w:p w:rsidR="00285196" w:rsidRPr="00285196" w:rsidRDefault="00285196" w:rsidP="00285196">
            <w:pPr>
              <w:spacing w:after="0" w:line="240" w:lineRule="auto"/>
              <w:rPr>
                <w:rFonts w:ascii="Arial" w:eastAsia="Times New Roman" w:hAnsi="Arial" w:cs="Arial"/>
                <w:b/>
                <w:bCs/>
                <w:color w:val="000000"/>
                <w:sz w:val="16"/>
                <w:szCs w:val="16"/>
              </w:rPr>
            </w:pPr>
          </w:p>
        </w:tc>
      </w:tr>
      <w:tr w:rsidR="00285196" w:rsidRPr="00285196" w:rsidTr="00285196">
        <w:trPr>
          <w:gridAfter w:val="1"/>
          <w:wAfter w:w="252" w:type="dxa"/>
          <w:trHeight w:val="210"/>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0</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2</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3</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4</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6</w:t>
            </w:r>
          </w:p>
        </w:tc>
        <w:tc>
          <w:tcPr>
            <w:tcW w:w="2050" w:type="dxa"/>
            <w:gridSpan w:val="6"/>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7</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8</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9</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11</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12</w:t>
            </w:r>
          </w:p>
        </w:tc>
      </w:tr>
      <w:tr w:rsidR="00285196" w:rsidRPr="00285196" w:rsidTr="00285196">
        <w:trPr>
          <w:gridAfter w:val="1"/>
          <w:wAfter w:w="252" w:type="dxa"/>
          <w:trHeight w:val="450"/>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Цагаан эрэг 2-р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Ардын банкны ард</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11' 9.653"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14' 28.882"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51.95</w:t>
            </w:r>
          </w:p>
        </w:tc>
        <w:tc>
          <w:tcPr>
            <w:tcW w:w="2050" w:type="dxa"/>
            <w:gridSpan w:val="6"/>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450"/>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2</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Цагаан эрэг 2-р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Ардын банкны ард</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11' 9.121"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14' 28.945"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100.38</w:t>
            </w:r>
          </w:p>
        </w:tc>
        <w:tc>
          <w:tcPr>
            <w:tcW w:w="2050" w:type="dxa"/>
            <w:gridSpan w:val="6"/>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450"/>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3</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Цагаан эрэг 2-р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Ардын банкны ард</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11' 8.532"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14' 29.020"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77.29</w:t>
            </w:r>
          </w:p>
        </w:tc>
        <w:tc>
          <w:tcPr>
            <w:tcW w:w="2050" w:type="dxa"/>
            <w:gridSpan w:val="6"/>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450"/>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4</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Цагаан эрэг 2-р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Номын сангийн баруун</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11' 33.010"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14' 26.715"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512.63</w:t>
            </w:r>
          </w:p>
        </w:tc>
        <w:tc>
          <w:tcPr>
            <w:tcW w:w="2050" w:type="dxa"/>
            <w:gridSpan w:val="6"/>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450"/>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Цагаан эрэг 2-р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Давчуугийн гудамж</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11' 13.905"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14' 28.822"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774.92</w:t>
            </w:r>
          </w:p>
        </w:tc>
        <w:tc>
          <w:tcPr>
            <w:tcW w:w="2050" w:type="dxa"/>
            <w:gridSpan w:val="6"/>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525"/>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6</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Цагаан эрэг 2-р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Ардын банкны ард</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11' 9.873"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14' 28.854"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56.41</w:t>
            </w:r>
          </w:p>
        </w:tc>
        <w:tc>
          <w:tcPr>
            <w:tcW w:w="2050" w:type="dxa"/>
            <w:gridSpan w:val="6"/>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525"/>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7</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xml:space="preserve">Салхит 3-р баг </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ФЭ-ний байрны байр</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12' 39.938"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14' 20.611"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1210.34</w:t>
            </w:r>
          </w:p>
        </w:tc>
        <w:tc>
          <w:tcPr>
            <w:tcW w:w="2050" w:type="dxa"/>
            <w:gridSpan w:val="6"/>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525"/>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8</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Салхит 3-р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ИТГЭЛ дэлгүүр</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12' 30.870"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14' 30.258"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1305.99</w:t>
            </w:r>
          </w:p>
        </w:tc>
        <w:tc>
          <w:tcPr>
            <w:tcW w:w="2050" w:type="dxa"/>
            <w:gridSpan w:val="6"/>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525"/>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9</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Салхит 3-р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Соёмботын гудамж</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12' 21.280"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14' 39.404"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578.88</w:t>
            </w:r>
          </w:p>
        </w:tc>
        <w:tc>
          <w:tcPr>
            <w:tcW w:w="2050" w:type="dxa"/>
            <w:gridSpan w:val="6"/>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615"/>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Баянхаан     4-р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Шүдэнзний үйлдвэрийн баруун тал</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13' 9.755"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13' 55.210"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423.78</w:t>
            </w:r>
          </w:p>
        </w:tc>
        <w:tc>
          <w:tcPr>
            <w:tcW w:w="2050" w:type="dxa"/>
            <w:gridSpan w:val="6"/>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435"/>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lastRenderedPageBreak/>
              <w:t>11</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Баянхаан     4-р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МСҮТ-ийн зүүн</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13' 7.941"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14' 9.372"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302.09</w:t>
            </w:r>
          </w:p>
        </w:tc>
        <w:tc>
          <w:tcPr>
            <w:tcW w:w="2050" w:type="dxa"/>
            <w:gridSpan w:val="6"/>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525"/>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12</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Баянхаан     4-р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МСҮТ-ийн урд</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12' 48.422"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14' 10.751"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416.13</w:t>
            </w:r>
          </w:p>
        </w:tc>
        <w:tc>
          <w:tcPr>
            <w:tcW w:w="2050" w:type="dxa"/>
            <w:gridSpan w:val="6"/>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525"/>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13</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Баянхаан     4-р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Данигай дамдины гудамж</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13' 51.016"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14' 6.779"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1515.53</w:t>
            </w:r>
          </w:p>
        </w:tc>
        <w:tc>
          <w:tcPr>
            <w:tcW w:w="2050" w:type="dxa"/>
            <w:gridSpan w:val="6"/>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525"/>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14</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Баянхаан     4-р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Данигай дамдины гудамж</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14' 57.416"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14' 4.588"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887.87</w:t>
            </w:r>
          </w:p>
        </w:tc>
        <w:tc>
          <w:tcPr>
            <w:tcW w:w="2050" w:type="dxa"/>
            <w:gridSpan w:val="6"/>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525"/>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15</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Баянхаан     4-р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Данигай дамдины гудамж</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14' 58.912"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14' 4.762"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880.40</w:t>
            </w:r>
          </w:p>
        </w:tc>
        <w:tc>
          <w:tcPr>
            <w:tcW w:w="2050" w:type="dxa"/>
            <w:gridSpan w:val="6"/>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525"/>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16</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Баянхаан     4-р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Данигай дамдины гудамж</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15' 0.400"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14' 4.929"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868.16</w:t>
            </w:r>
          </w:p>
        </w:tc>
        <w:tc>
          <w:tcPr>
            <w:tcW w:w="2050" w:type="dxa"/>
            <w:gridSpan w:val="6"/>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525"/>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17</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Баянхаан     4-р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Данигай дамдины гудамж</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15' 1.899"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14' 5.100"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865.80</w:t>
            </w:r>
          </w:p>
        </w:tc>
        <w:tc>
          <w:tcPr>
            <w:tcW w:w="2050" w:type="dxa"/>
            <w:gridSpan w:val="6"/>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525"/>
        </w:trPr>
        <w:tc>
          <w:tcPr>
            <w:tcW w:w="358" w:type="dxa"/>
            <w:tcBorders>
              <w:top w:val="nil"/>
              <w:left w:val="nil"/>
              <w:bottom w:val="nil"/>
              <w:right w:val="nil"/>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p>
        </w:tc>
        <w:tc>
          <w:tcPr>
            <w:tcW w:w="1012" w:type="dxa"/>
            <w:gridSpan w:val="3"/>
            <w:tcBorders>
              <w:top w:val="nil"/>
              <w:left w:val="nil"/>
              <w:bottom w:val="nil"/>
              <w:right w:val="nil"/>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p>
        </w:tc>
        <w:tc>
          <w:tcPr>
            <w:tcW w:w="3485" w:type="dxa"/>
            <w:gridSpan w:val="5"/>
            <w:tcBorders>
              <w:top w:val="nil"/>
              <w:left w:val="nil"/>
              <w:bottom w:val="nil"/>
              <w:right w:val="nil"/>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p>
        </w:tc>
        <w:tc>
          <w:tcPr>
            <w:tcW w:w="865" w:type="dxa"/>
            <w:tcBorders>
              <w:top w:val="nil"/>
              <w:left w:val="nil"/>
              <w:bottom w:val="nil"/>
              <w:right w:val="nil"/>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p>
        </w:tc>
        <w:tc>
          <w:tcPr>
            <w:tcW w:w="1728" w:type="dxa"/>
            <w:gridSpan w:val="4"/>
            <w:tcBorders>
              <w:top w:val="nil"/>
              <w:left w:val="nil"/>
              <w:bottom w:val="nil"/>
              <w:right w:val="nil"/>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p>
        </w:tc>
        <w:tc>
          <w:tcPr>
            <w:tcW w:w="742" w:type="dxa"/>
            <w:gridSpan w:val="2"/>
            <w:tcBorders>
              <w:top w:val="nil"/>
              <w:left w:val="nil"/>
              <w:bottom w:val="nil"/>
              <w:right w:val="nil"/>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p>
        </w:tc>
        <w:tc>
          <w:tcPr>
            <w:tcW w:w="844" w:type="dxa"/>
            <w:gridSpan w:val="3"/>
            <w:tcBorders>
              <w:top w:val="nil"/>
              <w:left w:val="nil"/>
              <w:bottom w:val="nil"/>
              <w:right w:val="nil"/>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p>
        </w:tc>
        <w:tc>
          <w:tcPr>
            <w:tcW w:w="2050" w:type="dxa"/>
            <w:gridSpan w:val="6"/>
            <w:tcBorders>
              <w:top w:val="nil"/>
              <w:left w:val="nil"/>
              <w:bottom w:val="nil"/>
              <w:right w:val="nil"/>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p>
        </w:tc>
        <w:tc>
          <w:tcPr>
            <w:tcW w:w="868" w:type="dxa"/>
            <w:gridSpan w:val="4"/>
            <w:tcBorders>
              <w:top w:val="nil"/>
              <w:left w:val="nil"/>
              <w:bottom w:val="nil"/>
              <w:right w:val="nil"/>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p>
        </w:tc>
        <w:tc>
          <w:tcPr>
            <w:tcW w:w="434" w:type="dxa"/>
            <w:gridSpan w:val="2"/>
            <w:tcBorders>
              <w:top w:val="nil"/>
              <w:left w:val="nil"/>
              <w:bottom w:val="nil"/>
              <w:right w:val="nil"/>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p>
        </w:tc>
        <w:tc>
          <w:tcPr>
            <w:tcW w:w="395" w:type="dxa"/>
            <w:tcBorders>
              <w:top w:val="nil"/>
              <w:left w:val="nil"/>
              <w:bottom w:val="nil"/>
              <w:right w:val="nil"/>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p>
        </w:tc>
        <w:tc>
          <w:tcPr>
            <w:tcW w:w="395" w:type="dxa"/>
            <w:tcBorders>
              <w:top w:val="nil"/>
              <w:left w:val="nil"/>
              <w:bottom w:val="nil"/>
              <w:right w:val="nil"/>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p>
        </w:tc>
        <w:tc>
          <w:tcPr>
            <w:tcW w:w="1543" w:type="dxa"/>
            <w:gridSpan w:val="4"/>
            <w:tcBorders>
              <w:top w:val="nil"/>
              <w:left w:val="nil"/>
              <w:bottom w:val="nil"/>
              <w:right w:val="nil"/>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үргэлжлэл-1</w:t>
            </w:r>
          </w:p>
        </w:tc>
      </w:tr>
      <w:tr w:rsidR="00285196" w:rsidRPr="00285196" w:rsidTr="00285196">
        <w:trPr>
          <w:gridAfter w:val="1"/>
          <w:wAfter w:w="252" w:type="dxa"/>
          <w:trHeight w:val="525"/>
        </w:trPr>
        <w:tc>
          <w:tcPr>
            <w:tcW w:w="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18</w:t>
            </w:r>
          </w:p>
        </w:tc>
        <w:tc>
          <w:tcPr>
            <w:tcW w:w="1012" w:type="dxa"/>
            <w:gridSpan w:val="3"/>
            <w:tcBorders>
              <w:top w:val="single" w:sz="4" w:space="0" w:color="auto"/>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Баянхаан     4-р баг</w:t>
            </w:r>
          </w:p>
        </w:tc>
        <w:tc>
          <w:tcPr>
            <w:tcW w:w="3485" w:type="dxa"/>
            <w:gridSpan w:val="5"/>
            <w:tcBorders>
              <w:top w:val="single" w:sz="4" w:space="0" w:color="auto"/>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Буурын гол 1-р гудамж</w:t>
            </w:r>
          </w:p>
        </w:tc>
        <w:tc>
          <w:tcPr>
            <w:tcW w:w="865" w:type="dxa"/>
            <w:tcBorders>
              <w:top w:val="single" w:sz="4" w:space="0" w:color="auto"/>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12' 58.490" E</w:t>
            </w:r>
          </w:p>
        </w:tc>
        <w:tc>
          <w:tcPr>
            <w:tcW w:w="1728" w:type="dxa"/>
            <w:gridSpan w:val="4"/>
            <w:tcBorders>
              <w:top w:val="single" w:sz="4" w:space="0" w:color="auto"/>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13' 47.881" N</w:t>
            </w:r>
          </w:p>
        </w:tc>
        <w:tc>
          <w:tcPr>
            <w:tcW w:w="742" w:type="dxa"/>
            <w:gridSpan w:val="2"/>
            <w:tcBorders>
              <w:top w:val="single" w:sz="4" w:space="0" w:color="auto"/>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single" w:sz="4" w:space="0" w:color="auto"/>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314.77</w:t>
            </w:r>
          </w:p>
        </w:tc>
        <w:tc>
          <w:tcPr>
            <w:tcW w:w="2050" w:type="dxa"/>
            <w:gridSpan w:val="6"/>
            <w:tcBorders>
              <w:top w:val="single" w:sz="4" w:space="0" w:color="auto"/>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single" w:sz="4" w:space="0" w:color="auto"/>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single" w:sz="4" w:space="0" w:color="auto"/>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single" w:sz="4" w:space="0" w:color="auto"/>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single" w:sz="4" w:space="0" w:color="auto"/>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single" w:sz="4" w:space="0" w:color="auto"/>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495"/>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19</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Баянхаан     4-р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Данигай дамдины гудамж</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14' 7.573"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14' 0.120"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538.86</w:t>
            </w:r>
          </w:p>
        </w:tc>
        <w:tc>
          <w:tcPr>
            <w:tcW w:w="2050" w:type="dxa"/>
            <w:gridSpan w:val="6"/>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495"/>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20</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Баянхаан     4-р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Данигай дамдины гудамж</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13' 53.293"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14' 3.825"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203.48</w:t>
            </w:r>
          </w:p>
        </w:tc>
        <w:tc>
          <w:tcPr>
            <w:tcW w:w="2050" w:type="dxa"/>
            <w:gridSpan w:val="6"/>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495"/>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21</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Баянхаан     4-р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Данигай дамдины гудамж</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14' 1.446"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14' 3.133"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469.06</w:t>
            </w:r>
          </w:p>
        </w:tc>
        <w:tc>
          <w:tcPr>
            <w:tcW w:w="2050" w:type="dxa"/>
            <w:gridSpan w:val="6"/>
            <w:tcBorders>
              <w:top w:val="nil"/>
              <w:left w:val="nil"/>
              <w:bottom w:val="single" w:sz="4" w:space="0" w:color="auto"/>
              <w:right w:val="single" w:sz="4" w:space="0" w:color="auto"/>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495"/>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22</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Орхон 6-р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Хайрханы гудамж</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12' 6.993"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14' 40.055"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261.12</w:t>
            </w:r>
          </w:p>
        </w:tc>
        <w:tc>
          <w:tcPr>
            <w:tcW w:w="2050" w:type="dxa"/>
            <w:gridSpan w:val="6"/>
            <w:tcBorders>
              <w:top w:val="nil"/>
              <w:left w:val="nil"/>
              <w:bottom w:val="single" w:sz="4" w:space="0" w:color="auto"/>
              <w:right w:val="single" w:sz="4" w:space="0" w:color="auto"/>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495"/>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23</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Орхон 6-р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Хайрханы гудамж</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11' 56.093"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14' 30.413"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377.43</w:t>
            </w:r>
          </w:p>
        </w:tc>
        <w:tc>
          <w:tcPr>
            <w:tcW w:w="2050" w:type="dxa"/>
            <w:gridSpan w:val="6"/>
            <w:tcBorders>
              <w:top w:val="nil"/>
              <w:left w:val="nil"/>
              <w:bottom w:val="single" w:sz="4" w:space="0" w:color="auto"/>
              <w:right w:val="single" w:sz="4" w:space="0" w:color="auto"/>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495"/>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24</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Ган зам 7-р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Машинчийн байрны ард</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12' 28.625"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14' 13.740"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78.80</w:t>
            </w:r>
          </w:p>
        </w:tc>
        <w:tc>
          <w:tcPr>
            <w:tcW w:w="2050" w:type="dxa"/>
            <w:gridSpan w:val="6"/>
            <w:tcBorders>
              <w:top w:val="nil"/>
              <w:left w:val="nil"/>
              <w:bottom w:val="single" w:sz="4" w:space="0" w:color="auto"/>
              <w:right w:val="single" w:sz="4" w:space="0" w:color="auto"/>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495"/>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25</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Ган зам 7-р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7 давхарын хойд талд</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12' 20.337"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14' 3.883"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1202.41</w:t>
            </w:r>
          </w:p>
        </w:tc>
        <w:tc>
          <w:tcPr>
            <w:tcW w:w="2050" w:type="dxa"/>
            <w:gridSpan w:val="6"/>
            <w:tcBorders>
              <w:top w:val="nil"/>
              <w:left w:val="nil"/>
              <w:bottom w:val="single" w:sz="4" w:space="0" w:color="auto"/>
              <w:right w:val="single" w:sz="4" w:space="0" w:color="auto"/>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495"/>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26</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Ган зам 7-р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4-58 байрны зүүн талд</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12' 14.957"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14' 8.999"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147.03</w:t>
            </w:r>
          </w:p>
        </w:tc>
        <w:tc>
          <w:tcPr>
            <w:tcW w:w="2050" w:type="dxa"/>
            <w:gridSpan w:val="6"/>
            <w:tcBorders>
              <w:top w:val="nil"/>
              <w:left w:val="nil"/>
              <w:bottom w:val="single" w:sz="4" w:space="0" w:color="auto"/>
              <w:right w:val="single" w:sz="4" w:space="0" w:color="auto"/>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495"/>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27</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Ган зам 7-р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xml:space="preserve"> Холбооны гудамж</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xml:space="preserve">106° 12' 13.509" </w:t>
            </w:r>
            <w:r w:rsidRPr="00285196">
              <w:rPr>
                <w:rFonts w:ascii="Arial" w:eastAsia="Times New Roman" w:hAnsi="Arial" w:cs="Arial"/>
                <w:color w:val="000000"/>
                <w:sz w:val="16"/>
                <w:szCs w:val="16"/>
              </w:rPr>
              <w:lastRenderedPageBreak/>
              <w:t>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lastRenderedPageBreak/>
              <w:t>50° 14' 8.811"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42.87</w:t>
            </w:r>
          </w:p>
        </w:tc>
        <w:tc>
          <w:tcPr>
            <w:tcW w:w="2050" w:type="dxa"/>
            <w:gridSpan w:val="6"/>
            <w:tcBorders>
              <w:top w:val="nil"/>
              <w:left w:val="nil"/>
              <w:bottom w:val="single" w:sz="4" w:space="0" w:color="auto"/>
              <w:right w:val="single" w:sz="4" w:space="0" w:color="auto"/>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xml:space="preserve">гэр бүлийн хамтын хэрэгцээний </w:t>
            </w:r>
            <w:r w:rsidRPr="00285196">
              <w:rPr>
                <w:rFonts w:ascii="Arial" w:eastAsia="Times New Roman" w:hAnsi="Arial" w:cs="Arial"/>
                <w:color w:val="000000"/>
                <w:sz w:val="16"/>
                <w:szCs w:val="16"/>
              </w:rPr>
              <w:lastRenderedPageBreak/>
              <w:t>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lastRenderedPageBreak/>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495"/>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lastRenderedPageBreak/>
              <w:t>28</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Ган зам 7-р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xml:space="preserve"> Холбооны гудамж</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12' 9.351"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14' 10.018"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42.81</w:t>
            </w:r>
          </w:p>
        </w:tc>
        <w:tc>
          <w:tcPr>
            <w:tcW w:w="2050" w:type="dxa"/>
            <w:gridSpan w:val="6"/>
            <w:tcBorders>
              <w:top w:val="nil"/>
              <w:left w:val="nil"/>
              <w:bottom w:val="single" w:sz="4" w:space="0" w:color="auto"/>
              <w:right w:val="single" w:sz="4" w:space="0" w:color="auto"/>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495"/>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29</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Ган зам 7-р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Гаалийн 6 давхарын хойд талд</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12' 15.177"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14' 4.746"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118.05</w:t>
            </w:r>
          </w:p>
        </w:tc>
        <w:tc>
          <w:tcPr>
            <w:tcW w:w="2050" w:type="dxa"/>
            <w:gridSpan w:val="6"/>
            <w:tcBorders>
              <w:top w:val="nil"/>
              <w:left w:val="nil"/>
              <w:bottom w:val="single" w:sz="4" w:space="0" w:color="auto"/>
              <w:right w:val="single" w:sz="4" w:space="0" w:color="auto"/>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495"/>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30</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Ган зам 7-р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Холбооны гудамж</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12' 9.662"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14' 9.814"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41.67</w:t>
            </w:r>
          </w:p>
        </w:tc>
        <w:tc>
          <w:tcPr>
            <w:tcW w:w="2050" w:type="dxa"/>
            <w:gridSpan w:val="6"/>
            <w:tcBorders>
              <w:top w:val="nil"/>
              <w:left w:val="nil"/>
              <w:bottom w:val="single" w:sz="4" w:space="0" w:color="auto"/>
              <w:right w:val="single" w:sz="4" w:space="0" w:color="auto"/>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495"/>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31</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Ган зам 7-р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32 айлын ард</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12' 21.888"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14' 3.340"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61.05</w:t>
            </w:r>
          </w:p>
        </w:tc>
        <w:tc>
          <w:tcPr>
            <w:tcW w:w="2050" w:type="dxa"/>
            <w:gridSpan w:val="6"/>
            <w:tcBorders>
              <w:top w:val="nil"/>
              <w:left w:val="nil"/>
              <w:bottom w:val="single" w:sz="4" w:space="0" w:color="auto"/>
              <w:right w:val="single" w:sz="4" w:space="0" w:color="auto"/>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495"/>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32</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Ган зам 7-р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Машинчийн 3 давхар</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12' 28.010"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14' 11.672"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847.20</w:t>
            </w:r>
          </w:p>
        </w:tc>
        <w:tc>
          <w:tcPr>
            <w:tcW w:w="2050" w:type="dxa"/>
            <w:gridSpan w:val="6"/>
            <w:tcBorders>
              <w:top w:val="nil"/>
              <w:left w:val="nil"/>
              <w:bottom w:val="single" w:sz="4" w:space="0" w:color="auto"/>
              <w:right w:val="single" w:sz="4" w:space="0" w:color="auto"/>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660"/>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33</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Буур хээрийн             8-р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Найрамдал гудамж</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14' 19.652"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13' 48.510"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1036.71</w:t>
            </w:r>
          </w:p>
        </w:tc>
        <w:tc>
          <w:tcPr>
            <w:tcW w:w="2050" w:type="dxa"/>
            <w:gridSpan w:val="6"/>
            <w:tcBorders>
              <w:top w:val="nil"/>
              <w:left w:val="nil"/>
              <w:bottom w:val="single" w:sz="4" w:space="0" w:color="auto"/>
              <w:right w:val="single" w:sz="4" w:space="0" w:color="auto"/>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495"/>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34</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Буур хээр          8-р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Найрамдал хотхон</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14' 24.499"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13' 52.641"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140.24</w:t>
            </w:r>
          </w:p>
        </w:tc>
        <w:tc>
          <w:tcPr>
            <w:tcW w:w="2050" w:type="dxa"/>
            <w:gridSpan w:val="6"/>
            <w:tcBorders>
              <w:top w:val="nil"/>
              <w:left w:val="nil"/>
              <w:bottom w:val="single" w:sz="4" w:space="0" w:color="auto"/>
              <w:right w:val="single" w:sz="4" w:space="0" w:color="auto"/>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495"/>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35</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Буур хээр   8-р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ОУХТөв-ийн замын урд</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13' 5.820"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13' 46.324"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400.19</w:t>
            </w:r>
          </w:p>
        </w:tc>
        <w:tc>
          <w:tcPr>
            <w:tcW w:w="2050" w:type="dxa"/>
            <w:gridSpan w:val="6"/>
            <w:tcBorders>
              <w:top w:val="nil"/>
              <w:left w:val="nil"/>
              <w:bottom w:val="single" w:sz="4" w:space="0" w:color="auto"/>
              <w:right w:val="single" w:sz="4" w:space="0" w:color="auto"/>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495"/>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36</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Буур хээр   8-р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Найрамдал хотхон</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14' 24.499"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13' 52.641"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190.00</w:t>
            </w:r>
          </w:p>
        </w:tc>
        <w:tc>
          <w:tcPr>
            <w:tcW w:w="2050" w:type="dxa"/>
            <w:gridSpan w:val="6"/>
            <w:tcBorders>
              <w:top w:val="nil"/>
              <w:left w:val="nil"/>
              <w:bottom w:val="single" w:sz="4" w:space="0" w:color="auto"/>
              <w:right w:val="single" w:sz="4" w:space="0" w:color="auto"/>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495"/>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37</w:t>
            </w:r>
          </w:p>
        </w:tc>
        <w:tc>
          <w:tcPr>
            <w:tcW w:w="1012"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Баянхаан         4-р баг</w:t>
            </w:r>
          </w:p>
        </w:tc>
        <w:tc>
          <w:tcPr>
            <w:tcW w:w="3485" w:type="dxa"/>
            <w:gridSpan w:val="5"/>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Шүдэнзний гудамж</w:t>
            </w:r>
          </w:p>
        </w:tc>
        <w:tc>
          <w:tcPr>
            <w:tcW w:w="86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106° 13' 10.969" E</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50° 14' 9.377" N</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654.13</w:t>
            </w:r>
          </w:p>
        </w:tc>
        <w:tc>
          <w:tcPr>
            <w:tcW w:w="2050" w:type="dxa"/>
            <w:gridSpan w:val="6"/>
            <w:tcBorders>
              <w:top w:val="nil"/>
              <w:left w:val="nil"/>
              <w:bottom w:val="single" w:sz="4" w:space="0" w:color="auto"/>
              <w:right w:val="single" w:sz="4" w:space="0" w:color="auto"/>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хамтын хэрэгцээний зориулалттай</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gridAfter w:val="1"/>
          <w:wAfter w:w="252" w:type="dxa"/>
          <w:trHeight w:val="405"/>
        </w:trPr>
        <w:tc>
          <w:tcPr>
            <w:tcW w:w="5720"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6"/>
                <w:szCs w:val="16"/>
              </w:rPr>
            </w:pPr>
            <w:r w:rsidRPr="00285196">
              <w:rPr>
                <w:rFonts w:ascii="Arial" w:eastAsia="Times New Roman" w:hAnsi="Arial" w:cs="Arial"/>
                <w:b/>
                <w:bCs/>
                <w:color w:val="000000"/>
                <w:sz w:val="16"/>
                <w:szCs w:val="16"/>
              </w:rPr>
              <w:t>Нийт дүн</w:t>
            </w:r>
          </w:p>
        </w:tc>
        <w:tc>
          <w:tcPr>
            <w:tcW w:w="172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6"/>
                <w:szCs w:val="16"/>
              </w:rPr>
            </w:pPr>
            <w:r w:rsidRPr="00285196">
              <w:rPr>
                <w:rFonts w:ascii="Arial" w:eastAsia="Times New Roman" w:hAnsi="Arial" w:cs="Arial"/>
                <w:b/>
                <w:bCs/>
                <w:color w:val="000000"/>
                <w:sz w:val="16"/>
                <w:szCs w:val="16"/>
              </w:rPr>
              <w:t> </w:t>
            </w:r>
          </w:p>
        </w:tc>
        <w:tc>
          <w:tcPr>
            <w:tcW w:w="742"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6"/>
                <w:szCs w:val="16"/>
              </w:rPr>
            </w:pPr>
            <w:r w:rsidRPr="00285196">
              <w:rPr>
                <w:rFonts w:ascii="Arial" w:eastAsia="Times New Roman" w:hAnsi="Arial" w:cs="Arial"/>
                <w:b/>
                <w:bCs/>
                <w:color w:val="000000"/>
                <w:sz w:val="16"/>
                <w:szCs w:val="16"/>
              </w:rPr>
              <w:t>37</w:t>
            </w:r>
          </w:p>
        </w:tc>
        <w:tc>
          <w:tcPr>
            <w:tcW w:w="844" w:type="dxa"/>
            <w:gridSpan w:val="3"/>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6"/>
                <w:szCs w:val="16"/>
              </w:rPr>
            </w:pPr>
            <w:r w:rsidRPr="00285196">
              <w:rPr>
                <w:rFonts w:ascii="Arial" w:eastAsia="Times New Roman" w:hAnsi="Arial" w:cs="Arial"/>
                <w:b/>
                <w:bCs/>
                <w:color w:val="000000"/>
                <w:sz w:val="16"/>
                <w:szCs w:val="16"/>
              </w:rPr>
              <w:t>17996.4</w:t>
            </w:r>
          </w:p>
        </w:tc>
        <w:tc>
          <w:tcPr>
            <w:tcW w:w="2050" w:type="dxa"/>
            <w:gridSpan w:val="6"/>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868"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434" w:type="dxa"/>
            <w:gridSpan w:val="2"/>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395"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543" w:type="dxa"/>
            <w:gridSpan w:val="4"/>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r>
      <w:tr w:rsidR="00285196" w:rsidRPr="00285196" w:rsidTr="00285196">
        <w:trPr>
          <w:gridAfter w:val="1"/>
          <w:wAfter w:w="252" w:type="dxa"/>
          <w:trHeight w:val="225"/>
        </w:trPr>
        <w:tc>
          <w:tcPr>
            <w:tcW w:w="358" w:type="dxa"/>
            <w:tcBorders>
              <w:top w:val="nil"/>
              <w:left w:val="nil"/>
              <w:bottom w:val="nil"/>
              <w:right w:val="nil"/>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p>
        </w:tc>
        <w:tc>
          <w:tcPr>
            <w:tcW w:w="1012" w:type="dxa"/>
            <w:gridSpan w:val="3"/>
            <w:tcBorders>
              <w:top w:val="nil"/>
              <w:left w:val="nil"/>
              <w:bottom w:val="nil"/>
              <w:right w:val="nil"/>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p>
        </w:tc>
        <w:tc>
          <w:tcPr>
            <w:tcW w:w="3485" w:type="dxa"/>
            <w:gridSpan w:val="5"/>
            <w:tcBorders>
              <w:top w:val="nil"/>
              <w:left w:val="nil"/>
              <w:bottom w:val="nil"/>
              <w:right w:val="nil"/>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p>
        </w:tc>
        <w:tc>
          <w:tcPr>
            <w:tcW w:w="865" w:type="dxa"/>
            <w:tcBorders>
              <w:top w:val="nil"/>
              <w:left w:val="nil"/>
              <w:bottom w:val="nil"/>
              <w:right w:val="nil"/>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p>
        </w:tc>
        <w:tc>
          <w:tcPr>
            <w:tcW w:w="1728" w:type="dxa"/>
            <w:gridSpan w:val="4"/>
            <w:tcBorders>
              <w:top w:val="nil"/>
              <w:left w:val="nil"/>
              <w:bottom w:val="nil"/>
              <w:right w:val="nil"/>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p>
        </w:tc>
        <w:tc>
          <w:tcPr>
            <w:tcW w:w="742" w:type="dxa"/>
            <w:gridSpan w:val="2"/>
            <w:tcBorders>
              <w:top w:val="nil"/>
              <w:left w:val="nil"/>
              <w:bottom w:val="nil"/>
              <w:right w:val="nil"/>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p>
        </w:tc>
        <w:tc>
          <w:tcPr>
            <w:tcW w:w="844" w:type="dxa"/>
            <w:gridSpan w:val="3"/>
            <w:tcBorders>
              <w:top w:val="nil"/>
              <w:left w:val="nil"/>
              <w:bottom w:val="nil"/>
              <w:right w:val="nil"/>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p>
        </w:tc>
        <w:tc>
          <w:tcPr>
            <w:tcW w:w="2050" w:type="dxa"/>
            <w:gridSpan w:val="6"/>
            <w:tcBorders>
              <w:top w:val="nil"/>
              <w:left w:val="nil"/>
              <w:bottom w:val="nil"/>
              <w:right w:val="nil"/>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p>
        </w:tc>
        <w:tc>
          <w:tcPr>
            <w:tcW w:w="868" w:type="dxa"/>
            <w:gridSpan w:val="4"/>
            <w:tcBorders>
              <w:top w:val="nil"/>
              <w:left w:val="nil"/>
              <w:bottom w:val="nil"/>
              <w:right w:val="nil"/>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p>
        </w:tc>
        <w:tc>
          <w:tcPr>
            <w:tcW w:w="434" w:type="dxa"/>
            <w:gridSpan w:val="2"/>
            <w:tcBorders>
              <w:top w:val="nil"/>
              <w:left w:val="nil"/>
              <w:bottom w:val="nil"/>
              <w:right w:val="nil"/>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p>
        </w:tc>
        <w:tc>
          <w:tcPr>
            <w:tcW w:w="395" w:type="dxa"/>
            <w:tcBorders>
              <w:top w:val="nil"/>
              <w:left w:val="nil"/>
              <w:bottom w:val="nil"/>
              <w:right w:val="nil"/>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p>
        </w:tc>
        <w:tc>
          <w:tcPr>
            <w:tcW w:w="395" w:type="dxa"/>
            <w:tcBorders>
              <w:top w:val="nil"/>
              <w:left w:val="nil"/>
              <w:bottom w:val="nil"/>
              <w:right w:val="nil"/>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p>
        </w:tc>
        <w:tc>
          <w:tcPr>
            <w:tcW w:w="1543" w:type="dxa"/>
            <w:gridSpan w:val="4"/>
            <w:tcBorders>
              <w:top w:val="nil"/>
              <w:left w:val="nil"/>
              <w:bottom w:val="nil"/>
              <w:right w:val="nil"/>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p>
        </w:tc>
      </w:tr>
    </w:tbl>
    <w:p w:rsidR="003C5ADC" w:rsidRDefault="003C5ADC" w:rsidP="003C5ADC">
      <w:pPr>
        <w:tabs>
          <w:tab w:val="left" w:pos="4545"/>
        </w:tabs>
        <w:spacing w:after="0"/>
        <w:rPr>
          <w:rFonts w:ascii="Arial" w:hAnsi="Arial" w:cs="Arial"/>
          <w:sz w:val="24"/>
          <w:szCs w:val="24"/>
          <w:lang w:val="mn-MN"/>
        </w:rPr>
      </w:pPr>
    </w:p>
    <w:p w:rsidR="00285196" w:rsidRDefault="00285196" w:rsidP="003C5ADC">
      <w:pPr>
        <w:tabs>
          <w:tab w:val="left" w:pos="4545"/>
        </w:tabs>
        <w:spacing w:after="0"/>
        <w:rPr>
          <w:rFonts w:ascii="Arial" w:hAnsi="Arial" w:cs="Arial"/>
          <w:sz w:val="24"/>
          <w:szCs w:val="24"/>
          <w:lang w:val="mn-MN"/>
        </w:rPr>
      </w:pPr>
    </w:p>
    <w:p w:rsidR="00285196" w:rsidRDefault="00285196" w:rsidP="003C5ADC">
      <w:pPr>
        <w:tabs>
          <w:tab w:val="left" w:pos="4545"/>
        </w:tabs>
        <w:spacing w:after="0"/>
        <w:rPr>
          <w:rFonts w:ascii="Arial" w:hAnsi="Arial" w:cs="Arial"/>
          <w:sz w:val="24"/>
          <w:szCs w:val="24"/>
          <w:lang w:val="mn-MN"/>
        </w:rPr>
      </w:pPr>
    </w:p>
    <w:p w:rsidR="00285196" w:rsidRDefault="00285196" w:rsidP="003C5ADC">
      <w:pPr>
        <w:tabs>
          <w:tab w:val="left" w:pos="4545"/>
        </w:tabs>
        <w:spacing w:after="0"/>
        <w:rPr>
          <w:rFonts w:ascii="Arial" w:hAnsi="Arial" w:cs="Arial"/>
          <w:sz w:val="24"/>
          <w:szCs w:val="24"/>
          <w:lang w:val="mn-MN"/>
        </w:rPr>
      </w:pPr>
    </w:p>
    <w:p w:rsidR="00285196" w:rsidRDefault="00285196" w:rsidP="003C5ADC">
      <w:pPr>
        <w:tabs>
          <w:tab w:val="left" w:pos="4545"/>
        </w:tabs>
        <w:spacing w:after="0"/>
        <w:rPr>
          <w:rFonts w:ascii="Arial" w:hAnsi="Arial" w:cs="Arial"/>
          <w:sz w:val="24"/>
          <w:szCs w:val="24"/>
          <w:lang w:val="mn-MN"/>
        </w:rPr>
      </w:pPr>
    </w:p>
    <w:p w:rsidR="00285196" w:rsidRDefault="00285196" w:rsidP="003C5ADC">
      <w:pPr>
        <w:tabs>
          <w:tab w:val="left" w:pos="4545"/>
        </w:tabs>
        <w:spacing w:after="0"/>
        <w:rPr>
          <w:rFonts w:ascii="Arial" w:hAnsi="Arial" w:cs="Arial"/>
          <w:sz w:val="24"/>
          <w:szCs w:val="24"/>
          <w:lang w:val="mn-MN"/>
        </w:rPr>
      </w:pPr>
    </w:p>
    <w:p w:rsidR="00285196" w:rsidRDefault="00285196" w:rsidP="003C5ADC">
      <w:pPr>
        <w:tabs>
          <w:tab w:val="left" w:pos="4545"/>
        </w:tabs>
        <w:spacing w:after="0"/>
        <w:rPr>
          <w:rFonts w:ascii="Arial" w:hAnsi="Arial" w:cs="Arial"/>
          <w:sz w:val="24"/>
          <w:szCs w:val="24"/>
          <w:lang w:val="mn-MN"/>
        </w:rPr>
      </w:pPr>
    </w:p>
    <w:p w:rsidR="00285196" w:rsidRDefault="00285196" w:rsidP="003C5ADC">
      <w:pPr>
        <w:tabs>
          <w:tab w:val="left" w:pos="4545"/>
        </w:tabs>
        <w:spacing w:after="0"/>
        <w:rPr>
          <w:rFonts w:ascii="Arial" w:hAnsi="Arial" w:cs="Arial"/>
          <w:sz w:val="24"/>
          <w:szCs w:val="24"/>
          <w:lang w:val="mn-MN"/>
        </w:rPr>
      </w:pPr>
    </w:p>
    <w:p w:rsidR="00285196" w:rsidRDefault="00285196" w:rsidP="003C5ADC">
      <w:pPr>
        <w:tabs>
          <w:tab w:val="left" w:pos="4545"/>
        </w:tabs>
        <w:spacing w:after="0"/>
        <w:rPr>
          <w:rFonts w:ascii="Arial" w:hAnsi="Arial" w:cs="Arial"/>
          <w:sz w:val="24"/>
          <w:szCs w:val="24"/>
          <w:lang w:val="mn-MN"/>
        </w:rPr>
      </w:pPr>
    </w:p>
    <w:p w:rsidR="00285196" w:rsidRDefault="00285196" w:rsidP="003C5ADC">
      <w:pPr>
        <w:tabs>
          <w:tab w:val="left" w:pos="4545"/>
        </w:tabs>
        <w:spacing w:after="0"/>
        <w:rPr>
          <w:rFonts w:ascii="Arial" w:hAnsi="Arial" w:cs="Arial"/>
          <w:sz w:val="24"/>
          <w:szCs w:val="24"/>
          <w:lang w:val="mn-MN"/>
        </w:rPr>
      </w:pPr>
    </w:p>
    <w:tbl>
      <w:tblPr>
        <w:tblW w:w="12640" w:type="dxa"/>
        <w:tblInd w:w="93" w:type="dxa"/>
        <w:tblLook w:val="04A0"/>
      </w:tblPr>
      <w:tblGrid>
        <w:gridCol w:w="417"/>
        <w:gridCol w:w="1420"/>
        <w:gridCol w:w="1042"/>
        <w:gridCol w:w="1560"/>
        <w:gridCol w:w="881"/>
        <w:gridCol w:w="1300"/>
        <w:gridCol w:w="1860"/>
        <w:gridCol w:w="360"/>
        <w:gridCol w:w="360"/>
        <w:gridCol w:w="360"/>
        <w:gridCol w:w="580"/>
        <w:gridCol w:w="1316"/>
        <w:gridCol w:w="1600"/>
      </w:tblGrid>
      <w:tr w:rsidR="00285196" w:rsidRPr="00285196" w:rsidTr="00285196">
        <w:trPr>
          <w:trHeight w:val="300"/>
        </w:trPr>
        <w:tc>
          <w:tcPr>
            <w:tcW w:w="40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Arial" w:eastAsia="Times New Roman" w:hAnsi="Arial" w:cs="Arial"/>
                <w:color w:val="000000"/>
                <w:sz w:val="20"/>
                <w:szCs w:val="20"/>
              </w:rPr>
            </w:pPr>
          </w:p>
        </w:tc>
        <w:tc>
          <w:tcPr>
            <w:tcW w:w="142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Arial" w:eastAsia="Times New Roman" w:hAnsi="Arial" w:cs="Arial"/>
                <w:color w:val="000000"/>
                <w:sz w:val="20"/>
                <w:szCs w:val="20"/>
              </w:rPr>
            </w:pPr>
          </w:p>
        </w:tc>
        <w:tc>
          <w:tcPr>
            <w:tcW w:w="7460" w:type="dxa"/>
            <w:gridSpan w:val="8"/>
            <w:tcBorders>
              <w:top w:val="nil"/>
              <w:left w:val="nil"/>
              <w:bottom w:val="nil"/>
              <w:right w:val="nil"/>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20"/>
                <w:szCs w:val="20"/>
              </w:rPr>
            </w:pPr>
            <w:r w:rsidRPr="00285196">
              <w:rPr>
                <w:rFonts w:ascii="Arial" w:eastAsia="Times New Roman" w:hAnsi="Arial" w:cs="Arial"/>
                <w:b/>
                <w:bCs/>
                <w:color w:val="000000"/>
                <w:sz w:val="20"/>
                <w:szCs w:val="20"/>
              </w:rPr>
              <w:t xml:space="preserve"> 3.Эзэмшил газрын зориулалт өөрчлөлт оруулах</w:t>
            </w:r>
          </w:p>
        </w:tc>
        <w:tc>
          <w:tcPr>
            <w:tcW w:w="58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Arial" w:eastAsia="Times New Roman" w:hAnsi="Arial" w:cs="Arial"/>
                <w:b/>
                <w:bCs/>
                <w:color w:val="000000"/>
                <w:sz w:val="20"/>
                <w:szCs w:val="20"/>
              </w:rPr>
            </w:pPr>
          </w:p>
        </w:tc>
        <w:tc>
          <w:tcPr>
            <w:tcW w:w="118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Arial" w:eastAsia="Times New Roman" w:hAnsi="Arial" w:cs="Arial"/>
                <w:color w:val="000000"/>
                <w:sz w:val="20"/>
                <w:szCs w:val="20"/>
              </w:rPr>
            </w:pPr>
          </w:p>
        </w:tc>
        <w:tc>
          <w:tcPr>
            <w:tcW w:w="160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Arial" w:eastAsia="Times New Roman" w:hAnsi="Arial" w:cs="Arial"/>
                <w:color w:val="000000"/>
                <w:sz w:val="20"/>
                <w:szCs w:val="20"/>
              </w:rPr>
            </w:pPr>
          </w:p>
        </w:tc>
      </w:tr>
      <w:tr w:rsidR="00285196" w:rsidRPr="00285196" w:rsidTr="00285196">
        <w:trPr>
          <w:trHeight w:val="585"/>
        </w:trPr>
        <w:tc>
          <w:tcPr>
            <w:tcW w:w="40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Arial" w:eastAsia="Times New Roman" w:hAnsi="Arial" w:cs="Arial"/>
                <w:color w:val="000000"/>
                <w:sz w:val="20"/>
                <w:szCs w:val="20"/>
              </w:rPr>
            </w:pPr>
          </w:p>
        </w:tc>
        <w:tc>
          <w:tcPr>
            <w:tcW w:w="142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Arial" w:eastAsia="Times New Roman" w:hAnsi="Arial" w:cs="Arial"/>
                <w:color w:val="000000"/>
                <w:sz w:val="20"/>
                <w:szCs w:val="20"/>
              </w:rPr>
            </w:pPr>
          </w:p>
        </w:tc>
        <w:tc>
          <w:tcPr>
            <w:tcW w:w="8040" w:type="dxa"/>
            <w:gridSpan w:val="9"/>
            <w:tcBorders>
              <w:top w:val="nil"/>
              <w:left w:val="nil"/>
              <w:bottom w:val="nil"/>
              <w:right w:val="nil"/>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20"/>
                <w:szCs w:val="20"/>
              </w:rPr>
            </w:pPr>
            <w:r w:rsidRPr="00285196">
              <w:rPr>
                <w:rFonts w:ascii="Arial" w:eastAsia="Times New Roman" w:hAnsi="Arial" w:cs="Arial"/>
                <w:b/>
                <w:bCs/>
                <w:color w:val="000000"/>
                <w:sz w:val="20"/>
                <w:szCs w:val="20"/>
              </w:rPr>
              <w:t>3.1. Эзэмшиж байгаа газрын зориулалтыг өөрчлөх газрын хэмжээ, байршил, хөрөнгө оруулалт</w:t>
            </w:r>
          </w:p>
        </w:tc>
        <w:tc>
          <w:tcPr>
            <w:tcW w:w="118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Arial" w:eastAsia="Times New Roman" w:hAnsi="Arial" w:cs="Arial"/>
                <w:color w:val="000000"/>
                <w:sz w:val="20"/>
                <w:szCs w:val="20"/>
              </w:rPr>
            </w:pPr>
          </w:p>
        </w:tc>
        <w:tc>
          <w:tcPr>
            <w:tcW w:w="160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Arial" w:eastAsia="Times New Roman" w:hAnsi="Arial" w:cs="Arial"/>
                <w:color w:val="000000"/>
                <w:sz w:val="20"/>
                <w:szCs w:val="20"/>
              </w:rPr>
            </w:pPr>
          </w:p>
        </w:tc>
      </w:tr>
      <w:tr w:rsidR="00285196" w:rsidRPr="00285196" w:rsidTr="00285196">
        <w:trPr>
          <w:trHeight w:val="300"/>
        </w:trPr>
        <w:tc>
          <w:tcPr>
            <w:tcW w:w="40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Arial" w:eastAsia="Times New Roman" w:hAnsi="Arial" w:cs="Arial"/>
                <w:color w:val="000000"/>
                <w:sz w:val="20"/>
                <w:szCs w:val="20"/>
              </w:rPr>
            </w:pPr>
          </w:p>
        </w:tc>
        <w:tc>
          <w:tcPr>
            <w:tcW w:w="142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Arial" w:eastAsia="Times New Roman" w:hAnsi="Arial" w:cs="Arial"/>
                <w:color w:val="000000"/>
                <w:sz w:val="20"/>
                <w:szCs w:val="20"/>
              </w:rPr>
            </w:pPr>
          </w:p>
        </w:tc>
        <w:tc>
          <w:tcPr>
            <w:tcW w:w="88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Arial" w:eastAsia="Times New Roman" w:hAnsi="Arial" w:cs="Arial"/>
                <w:color w:val="000000"/>
                <w:sz w:val="20"/>
                <w:szCs w:val="20"/>
              </w:rPr>
            </w:pPr>
          </w:p>
        </w:tc>
        <w:tc>
          <w:tcPr>
            <w:tcW w:w="156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Arial" w:eastAsia="Times New Roman" w:hAnsi="Arial" w:cs="Arial"/>
                <w:color w:val="000000"/>
                <w:sz w:val="20"/>
                <w:szCs w:val="20"/>
              </w:rPr>
            </w:pPr>
          </w:p>
        </w:tc>
        <w:tc>
          <w:tcPr>
            <w:tcW w:w="78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Arial" w:eastAsia="Times New Roman"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Arial" w:eastAsia="Times New Roman" w:hAnsi="Arial" w:cs="Arial"/>
                <w:color w:val="000000"/>
                <w:sz w:val="20"/>
                <w:szCs w:val="20"/>
              </w:rPr>
            </w:pPr>
          </w:p>
        </w:tc>
        <w:tc>
          <w:tcPr>
            <w:tcW w:w="186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Arial" w:eastAsia="Times New Roman" w:hAnsi="Arial" w:cs="Arial"/>
                <w:color w:val="000000"/>
                <w:sz w:val="20"/>
                <w:szCs w:val="20"/>
              </w:rPr>
            </w:pPr>
          </w:p>
        </w:tc>
        <w:tc>
          <w:tcPr>
            <w:tcW w:w="36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Arial" w:eastAsia="Times New Roman" w:hAnsi="Arial" w:cs="Arial"/>
                <w:color w:val="000000"/>
                <w:sz w:val="20"/>
                <w:szCs w:val="20"/>
              </w:rPr>
            </w:pPr>
          </w:p>
        </w:tc>
        <w:tc>
          <w:tcPr>
            <w:tcW w:w="36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Arial" w:eastAsia="Times New Roman" w:hAnsi="Arial" w:cs="Arial"/>
                <w:color w:val="000000"/>
                <w:sz w:val="20"/>
                <w:szCs w:val="20"/>
              </w:rPr>
            </w:pPr>
          </w:p>
        </w:tc>
        <w:tc>
          <w:tcPr>
            <w:tcW w:w="36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Arial" w:eastAsia="Times New Roman" w:hAnsi="Arial" w:cs="Arial"/>
                <w:color w:val="000000"/>
                <w:sz w:val="20"/>
                <w:szCs w:val="20"/>
              </w:rPr>
            </w:pPr>
          </w:p>
        </w:tc>
        <w:tc>
          <w:tcPr>
            <w:tcW w:w="58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Arial" w:eastAsia="Times New Roman" w:hAnsi="Arial" w:cs="Arial"/>
                <w:color w:val="000000"/>
                <w:sz w:val="20"/>
                <w:szCs w:val="20"/>
              </w:rPr>
            </w:pPr>
          </w:p>
        </w:tc>
        <w:tc>
          <w:tcPr>
            <w:tcW w:w="118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rPr>
                <w:rFonts w:ascii="Arial" w:eastAsia="Times New Roman" w:hAnsi="Arial" w:cs="Arial"/>
                <w:color w:val="000000"/>
                <w:sz w:val="20"/>
                <w:szCs w:val="20"/>
              </w:rPr>
            </w:pPr>
          </w:p>
        </w:tc>
        <w:tc>
          <w:tcPr>
            <w:tcW w:w="1600" w:type="dxa"/>
            <w:tcBorders>
              <w:top w:val="nil"/>
              <w:left w:val="nil"/>
              <w:bottom w:val="nil"/>
              <w:right w:val="nil"/>
            </w:tcBorders>
            <w:shd w:val="clear" w:color="auto" w:fill="auto"/>
            <w:noWrap/>
            <w:vAlign w:val="bottom"/>
            <w:hideMark/>
          </w:tcPr>
          <w:p w:rsidR="00285196" w:rsidRPr="00285196" w:rsidRDefault="00285196" w:rsidP="00285196">
            <w:pPr>
              <w:spacing w:after="0" w:line="240" w:lineRule="auto"/>
              <w:jc w:val="right"/>
              <w:rPr>
                <w:rFonts w:ascii="Arial" w:eastAsia="Times New Roman" w:hAnsi="Arial" w:cs="Arial"/>
                <w:color w:val="000000"/>
                <w:sz w:val="20"/>
                <w:szCs w:val="20"/>
              </w:rPr>
            </w:pPr>
            <w:r w:rsidRPr="00285196">
              <w:rPr>
                <w:rFonts w:ascii="Arial" w:eastAsia="Times New Roman" w:hAnsi="Arial" w:cs="Arial"/>
                <w:color w:val="000000"/>
                <w:sz w:val="20"/>
                <w:szCs w:val="20"/>
              </w:rPr>
              <w:t>Хүснэгт-5</w:t>
            </w:r>
          </w:p>
        </w:tc>
      </w:tr>
      <w:tr w:rsidR="00285196" w:rsidRPr="00285196" w:rsidTr="00285196">
        <w:trPr>
          <w:trHeight w:val="450"/>
        </w:trPr>
        <w:tc>
          <w:tcPr>
            <w:tcW w:w="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8"/>
                <w:szCs w:val="18"/>
              </w:rPr>
            </w:pPr>
            <w:r w:rsidRPr="00285196">
              <w:rPr>
                <w:rFonts w:ascii="Arial" w:eastAsia="Times New Roman" w:hAnsi="Arial" w:cs="Arial"/>
                <w:b/>
                <w:bCs/>
                <w:color w:val="000000"/>
                <w:sz w:val="18"/>
                <w:szCs w:val="18"/>
              </w:rPr>
              <w:t>№</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8"/>
                <w:szCs w:val="18"/>
              </w:rPr>
            </w:pPr>
            <w:r w:rsidRPr="00285196">
              <w:rPr>
                <w:rFonts w:ascii="Arial" w:eastAsia="Times New Roman" w:hAnsi="Arial" w:cs="Arial"/>
                <w:b/>
                <w:bCs/>
                <w:color w:val="000000"/>
                <w:sz w:val="18"/>
                <w:szCs w:val="18"/>
              </w:rPr>
              <w:t xml:space="preserve">Багийн нэр </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8"/>
                <w:szCs w:val="18"/>
              </w:rPr>
            </w:pPr>
            <w:r w:rsidRPr="00285196">
              <w:rPr>
                <w:rFonts w:ascii="Arial" w:eastAsia="Times New Roman" w:hAnsi="Arial" w:cs="Arial"/>
                <w:b/>
                <w:bCs/>
                <w:color w:val="000000"/>
                <w:sz w:val="18"/>
                <w:szCs w:val="18"/>
              </w:rPr>
              <w:t xml:space="preserve">Байршил </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8"/>
                <w:szCs w:val="18"/>
              </w:rPr>
            </w:pPr>
            <w:r w:rsidRPr="00285196">
              <w:rPr>
                <w:rFonts w:ascii="Arial" w:eastAsia="Times New Roman" w:hAnsi="Arial" w:cs="Arial"/>
                <w:b/>
                <w:bCs/>
                <w:color w:val="000000"/>
                <w:sz w:val="18"/>
                <w:szCs w:val="18"/>
              </w:rPr>
              <w:t>Талбайн  солбицол</w:t>
            </w:r>
            <w:r w:rsidRPr="00285196">
              <w:rPr>
                <w:rFonts w:ascii="Arial" w:eastAsia="Times New Roman" w:hAnsi="Arial" w:cs="Arial"/>
                <w:b/>
                <w:bCs/>
                <w:color w:val="000000"/>
                <w:sz w:val="18"/>
                <w:szCs w:val="18"/>
              </w:rPr>
              <w:br/>
              <w:t xml:space="preserve"> /Төв цэгийн UTM/ </w:t>
            </w:r>
          </w:p>
        </w:tc>
        <w:tc>
          <w:tcPr>
            <w:tcW w:w="7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8"/>
                <w:szCs w:val="18"/>
              </w:rPr>
            </w:pPr>
            <w:r w:rsidRPr="00285196">
              <w:rPr>
                <w:rFonts w:ascii="Arial" w:eastAsia="Times New Roman" w:hAnsi="Arial" w:cs="Arial"/>
                <w:b/>
                <w:bCs/>
                <w:color w:val="000000"/>
                <w:sz w:val="18"/>
                <w:szCs w:val="18"/>
              </w:rPr>
              <w:t>Газрын хэмжээ /м2/</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8"/>
                <w:szCs w:val="18"/>
              </w:rPr>
            </w:pPr>
            <w:r w:rsidRPr="00285196">
              <w:rPr>
                <w:rFonts w:ascii="Arial" w:eastAsia="Times New Roman" w:hAnsi="Arial" w:cs="Arial"/>
                <w:b/>
                <w:bCs/>
                <w:color w:val="000000"/>
                <w:sz w:val="18"/>
                <w:szCs w:val="18"/>
              </w:rPr>
              <w:t xml:space="preserve">Зориулалт </w:t>
            </w:r>
          </w:p>
        </w:tc>
        <w:tc>
          <w:tcPr>
            <w:tcW w:w="18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8"/>
                <w:szCs w:val="18"/>
              </w:rPr>
            </w:pPr>
            <w:r w:rsidRPr="00285196">
              <w:rPr>
                <w:rFonts w:ascii="Arial" w:eastAsia="Times New Roman" w:hAnsi="Arial" w:cs="Arial"/>
                <w:b/>
                <w:bCs/>
                <w:color w:val="000000"/>
                <w:sz w:val="18"/>
                <w:szCs w:val="18"/>
              </w:rPr>
              <w:t xml:space="preserve">Техникийн нөхцөл </w:t>
            </w:r>
          </w:p>
        </w:tc>
        <w:tc>
          <w:tcPr>
            <w:tcW w:w="1660" w:type="dxa"/>
            <w:gridSpan w:val="4"/>
            <w:tcBorders>
              <w:top w:val="single" w:sz="4" w:space="0" w:color="auto"/>
              <w:left w:val="nil"/>
              <w:bottom w:val="single" w:sz="4" w:space="0" w:color="auto"/>
              <w:right w:val="single" w:sz="4" w:space="0" w:color="000000"/>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8"/>
                <w:szCs w:val="18"/>
              </w:rPr>
            </w:pPr>
            <w:r w:rsidRPr="00285196">
              <w:rPr>
                <w:rFonts w:ascii="Arial" w:eastAsia="Times New Roman" w:hAnsi="Arial" w:cs="Arial"/>
                <w:b/>
                <w:bCs/>
                <w:color w:val="000000"/>
                <w:sz w:val="18"/>
                <w:szCs w:val="18"/>
              </w:rPr>
              <w:t>Хэрэгжүүлэх хугацаа /улирлаар/</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8"/>
                <w:szCs w:val="18"/>
              </w:rPr>
            </w:pPr>
            <w:r w:rsidRPr="00285196">
              <w:rPr>
                <w:rFonts w:ascii="Arial" w:eastAsia="Times New Roman" w:hAnsi="Arial" w:cs="Arial"/>
                <w:b/>
                <w:bCs/>
                <w:color w:val="000000"/>
                <w:sz w:val="18"/>
                <w:szCs w:val="18"/>
              </w:rPr>
              <w:t>Хөрөнгө оруулалтын хэмжээ /мян.төг/</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8"/>
                <w:szCs w:val="18"/>
              </w:rPr>
            </w:pPr>
            <w:r w:rsidRPr="00285196">
              <w:rPr>
                <w:rFonts w:ascii="Arial" w:eastAsia="Times New Roman" w:hAnsi="Arial" w:cs="Arial"/>
                <w:b/>
                <w:bCs/>
                <w:color w:val="000000"/>
                <w:sz w:val="18"/>
                <w:szCs w:val="18"/>
              </w:rPr>
              <w:t>Хариуцах эзэн</w:t>
            </w:r>
          </w:p>
        </w:tc>
      </w:tr>
      <w:tr w:rsidR="00285196" w:rsidRPr="00285196" w:rsidTr="00285196">
        <w:trPr>
          <w:trHeight w:val="615"/>
        </w:trPr>
        <w:tc>
          <w:tcPr>
            <w:tcW w:w="400" w:type="dxa"/>
            <w:vMerge/>
            <w:tcBorders>
              <w:top w:val="single" w:sz="4" w:space="0" w:color="auto"/>
              <w:left w:val="single" w:sz="4" w:space="0" w:color="auto"/>
              <w:bottom w:val="single" w:sz="4" w:space="0" w:color="000000"/>
              <w:right w:val="single" w:sz="4" w:space="0" w:color="auto"/>
            </w:tcBorders>
            <w:vAlign w:val="center"/>
            <w:hideMark/>
          </w:tcPr>
          <w:p w:rsidR="00285196" w:rsidRPr="00285196" w:rsidRDefault="00285196" w:rsidP="00285196">
            <w:pPr>
              <w:spacing w:after="0" w:line="240" w:lineRule="auto"/>
              <w:rPr>
                <w:rFonts w:ascii="Arial" w:eastAsia="Times New Roman" w:hAnsi="Arial" w:cs="Arial"/>
                <w:b/>
                <w:bCs/>
                <w:color w:val="000000"/>
                <w:sz w:val="18"/>
                <w:szCs w:val="18"/>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285196" w:rsidRPr="00285196" w:rsidRDefault="00285196" w:rsidP="00285196">
            <w:pPr>
              <w:spacing w:after="0" w:line="240" w:lineRule="auto"/>
              <w:rPr>
                <w:rFonts w:ascii="Arial" w:eastAsia="Times New Roman" w:hAnsi="Arial" w:cs="Arial"/>
                <w:b/>
                <w:bCs/>
                <w:color w:val="000000"/>
                <w:sz w:val="18"/>
                <w:szCs w:val="18"/>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285196" w:rsidRPr="00285196" w:rsidRDefault="00285196" w:rsidP="00285196">
            <w:pPr>
              <w:spacing w:after="0" w:line="240" w:lineRule="auto"/>
              <w:rPr>
                <w:rFonts w:ascii="Arial" w:eastAsia="Times New Roman" w:hAnsi="Arial" w:cs="Arial"/>
                <w:b/>
                <w:bCs/>
                <w:color w:val="000000"/>
                <w:sz w:val="18"/>
                <w:szCs w:val="18"/>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285196" w:rsidRPr="00285196" w:rsidRDefault="00285196" w:rsidP="00285196">
            <w:pPr>
              <w:spacing w:after="0" w:line="240" w:lineRule="auto"/>
              <w:rPr>
                <w:rFonts w:ascii="Arial" w:eastAsia="Times New Roman" w:hAnsi="Arial" w:cs="Arial"/>
                <w:b/>
                <w:bCs/>
                <w:color w:val="000000"/>
                <w:sz w:val="18"/>
                <w:szCs w:val="18"/>
              </w:rPr>
            </w:pPr>
          </w:p>
        </w:tc>
        <w:tc>
          <w:tcPr>
            <w:tcW w:w="780" w:type="dxa"/>
            <w:vMerge/>
            <w:tcBorders>
              <w:top w:val="single" w:sz="4" w:space="0" w:color="auto"/>
              <w:left w:val="single" w:sz="4" w:space="0" w:color="auto"/>
              <w:bottom w:val="single" w:sz="4" w:space="0" w:color="000000"/>
              <w:right w:val="single" w:sz="4" w:space="0" w:color="auto"/>
            </w:tcBorders>
            <w:vAlign w:val="center"/>
            <w:hideMark/>
          </w:tcPr>
          <w:p w:rsidR="00285196" w:rsidRPr="00285196" w:rsidRDefault="00285196" w:rsidP="00285196">
            <w:pPr>
              <w:spacing w:after="0" w:line="240" w:lineRule="auto"/>
              <w:rPr>
                <w:rFonts w:ascii="Arial" w:eastAsia="Times New Roman" w:hAnsi="Arial" w:cs="Arial"/>
                <w:b/>
                <w:bCs/>
                <w:color w:val="000000"/>
                <w:sz w:val="18"/>
                <w:szCs w:val="18"/>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285196" w:rsidRPr="00285196" w:rsidRDefault="00285196" w:rsidP="00285196">
            <w:pPr>
              <w:spacing w:after="0" w:line="240" w:lineRule="auto"/>
              <w:rPr>
                <w:rFonts w:ascii="Arial" w:eastAsia="Times New Roman" w:hAnsi="Arial" w:cs="Arial"/>
                <w:b/>
                <w:bCs/>
                <w:color w:val="000000"/>
                <w:sz w:val="18"/>
                <w:szCs w:val="18"/>
              </w:rPr>
            </w:pPr>
          </w:p>
        </w:tc>
        <w:tc>
          <w:tcPr>
            <w:tcW w:w="1860" w:type="dxa"/>
            <w:vMerge/>
            <w:tcBorders>
              <w:top w:val="single" w:sz="4" w:space="0" w:color="auto"/>
              <w:left w:val="single" w:sz="4" w:space="0" w:color="auto"/>
              <w:bottom w:val="single" w:sz="4" w:space="0" w:color="000000"/>
              <w:right w:val="single" w:sz="4" w:space="0" w:color="auto"/>
            </w:tcBorders>
            <w:vAlign w:val="center"/>
            <w:hideMark/>
          </w:tcPr>
          <w:p w:rsidR="00285196" w:rsidRPr="00285196" w:rsidRDefault="00285196" w:rsidP="00285196">
            <w:pPr>
              <w:spacing w:after="0" w:line="240" w:lineRule="auto"/>
              <w:rPr>
                <w:rFonts w:ascii="Arial" w:eastAsia="Times New Roman" w:hAnsi="Arial" w:cs="Arial"/>
                <w:b/>
                <w:bCs/>
                <w:color w:val="000000"/>
                <w:sz w:val="18"/>
                <w:szCs w:val="18"/>
              </w:rPr>
            </w:pPr>
          </w:p>
        </w:tc>
        <w:tc>
          <w:tcPr>
            <w:tcW w:w="36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8"/>
                <w:szCs w:val="18"/>
              </w:rPr>
            </w:pPr>
            <w:r w:rsidRPr="00285196">
              <w:rPr>
                <w:rFonts w:ascii="Arial" w:eastAsia="Times New Roman" w:hAnsi="Arial" w:cs="Arial"/>
                <w:b/>
                <w:bCs/>
                <w:color w:val="000000"/>
                <w:sz w:val="18"/>
                <w:szCs w:val="18"/>
              </w:rPr>
              <w:t>1</w:t>
            </w:r>
          </w:p>
        </w:tc>
        <w:tc>
          <w:tcPr>
            <w:tcW w:w="36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8"/>
                <w:szCs w:val="18"/>
              </w:rPr>
            </w:pPr>
            <w:r w:rsidRPr="00285196">
              <w:rPr>
                <w:rFonts w:ascii="Arial" w:eastAsia="Times New Roman" w:hAnsi="Arial" w:cs="Arial"/>
                <w:b/>
                <w:bCs/>
                <w:color w:val="000000"/>
                <w:sz w:val="18"/>
                <w:szCs w:val="18"/>
              </w:rPr>
              <w:t>2</w:t>
            </w:r>
          </w:p>
        </w:tc>
        <w:tc>
          <w:tcPr>
            <w:tcW w:w="36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8"/>
                <w:szCs w:val="18"/>
              </w:rPr>
            </w:pPr>
            <w:r w:rsidRPr="00285196">
              <w:rPr>
                <w:rFonts w:ascii="Arial" w:eastAsia="Times New Roman" w:hAnsi="Arial" w:cs="Arial"/>
                <w:b/>
                <w:bCs/>
                <w:color w:val="000000"/>
                <w:sz w:val="18"/>
                <w:szCs w:val="18"/>
              </w:rPr>
              <w:t>3</w:t>
            </w:r>
          </w:p>
        </w:tc>
        <w:tc>
          <w:tcPr>
            <w:tcW w:w="58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8"/>
                <w:szCs w:val="18"/>
              </w:rPr>
            </w:pPr>
            <w:r w:rsidRPr="00285196">
              <w:rPr>
                <w:rFonts w:ascii="Arial" w:eastAsia="Times New Roman" w:hAnsi="Arial" w:cs="Arial"/>
                <w:b/>
                <w:bCs/>
                <w:color w:val="000000"/>
                <w:sz w:val="18"/>
                <w:szCs w:val="18"/>
              </w:rPr>
              <w:t>4</w:t>
            </w: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285196" w:rsidRPr="00285196" w:rsidRDefault="00285196" w:rsidP="00285196">
            <w:pPr>
              <w:spacing w:after="0" w:line="240" w:lineRule="auto"/>
              <w:rPr>
                <w:rFonts w:ascii="Arial" w:eastAsia="Times New Roman" w:hAnsi="Arial" w:cs="Arial"/>
                <w:b/>
                <w:bCs/>
                <w:color w:val="000000"/>
                <w:sz w:val="18"/>
                <w:szCs w:val="18"/>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285196" w:rsidRPr="00285196" w:rsidRDefault="00285196" w:rsidP="00285196">
            <w:pPr>
              <w:spacing w:after="0" w:line="240" w:lineRule="auto"/>
              <w:rPr>
                <w:rFonts w:ascii="Arial" w:eastAsia="Times New Roman" w:hAnsi="Arial" w:cs="Arial"/>
                <w:b/>
                <w:bCs/>
                <w:color w:val="000000"/>
                <w:sz w:val="18"/>
                <w:szCs w:val="18"/>
              </w:rPr>
            </w:pPr>
          </w:p>
        </w:tc>
      </w:tr>
      <w:tr w:rsidR="00285196" w:rsidRPr="00285196" w:rsidTr="00285196">
        <w:trPr>
          <w:trHeight w:val="78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1</w:t>
            </w:r>
          </w:p>
        </w:tc>
        <w:tc>
          <w:tcPr>
            <w:tcW w:w="142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Баянхаан-4р баг</w:t>
            </w:r>
          </w:p>
        </w:tc>
        <w:tc>
          <w:tcPr>
            <w:tcW w:w="88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5-р хэсэг</w:t>
            </w:r>
          </w:p>
        </w:tc>
        <w:tc>
          <w:tcPr>
            <w:tcW w:w="156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587014.66, 5565157.91</w:t>
            </w:r>
          </w:p>
        </w:tc>
        <w:tc>
          <w:tcPr>
            <w:tcW w:w="78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811</w:t>
            </w:r>
          </w:p>
        </w:tc>
        <w:tc>
          <w:tcPr>
            <w:tcW w:w="130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хэрэгцээний</w:t>
            </w:r>
          </w:p>
        </w:tc>
        <w:tc>
          <w:tcPr>
            <w:tcW w:w="1860" w:type="dxa"/>
            <w:vMerge w:val="restart"/>
            <w:tcBorders>
              <w:top w:val="nil"/>
              <w:left w:val="single" w:sz="4" w:space="0" w:color="auto"/>
              <w:bottom w:val="single" w:sz="4" w:space="0" w:color="000000"/>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Зам харилцаа, гэрэл цахилгаан, дулаан, цэвэр бохирын шугамын эх үүсвэрт хямд өртгөөр холбогдох боломжтой</w:t>
            </w:r>
          </w:p>
        </w:tc>
        <w:tc>
          <w:tcPr>
            <w:tcW w:w="36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6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w:t>
            </w:r>
          </w:p>
        </w:tc>
        <w:tc>
          <w:tcPr>
            <w:tcW w:w="36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18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2500.0</w:t>
            </w:r>
          </w:p>
        </w:tc>
        <w:tc>
          <w:tcPr>
            <w:tcW w:w="160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trHeight w:val="975"/>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2</w:t>
            </w:r>
          </w:p>
        </w:tc>
        <w:tc>
          <w:tcPr>
            <w:tcW w:w="142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Буур хээрийн 8-р баг</w:t>
            </w:r>
          </w:p>
        </w:tc>
        <w:tc>
          <w:tcPr>
            <w:tcW w:w="88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3-р хэсэг</w:t>
            </w:r>
          </w:p>
        </w:tc>
        <w:tc>
          <w:tcPr>
            <w:tcW w:w="156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588262.79, 5565064.54</w:t>
            </w:r>
          </w:p>
        </w:tc>
        <w:tc>
          <w:tcPr>
            <w:tcW w:w="78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64</w:t>
            </w:r>
          </w:p>
        </w:tc>
        <w:tc>
          <w:tcPr>
            <w:tcW w:w="130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гэр бүлийн хэрэгцээний</w:t>
            </w:r>
          </w:p>
        </w:tc>
        <w:tc>
          <w:tcPr>
            <w:tcW w:w="1860" w:type="dxa"/>
            <w:vMerge/>
            <w:tcBorders>
              <w:top w:val="nil"/>
              <w:left w:val="single" w:sz="4" w:space="0" w:color="auto"/>
              <w:bottom w:val="single" w:sz="4" w:space="0" w:color="000000"/>
              <w:right w:val="single" w:sz="4" w:space="0" w:color="auto"/>
            </w:tcBorders>
            <w:vAlign w:val="center"/>
            <w:hideMark/>
          </w:tcPr>
          <w:p w:rsidR="00285196" w:rsidRPr="00285196" w:rsidRDefault="00285196" w:rsidP="00285196">
            <w:pPr>
              <w:spacing w:after="0" w:line="240" w:lineRule="auto"/>
              <w:rPr>
                <w:rFonts w:ascii="Arial" w:eastAsia="Times New Roman" w:hAnsi="Arial" w:cs="Arial"/>
                <w:color w:val="000000"/>
                <w:sz w:val="16"/>
                <w:szCs w:val="16"/>
              </w:rPr>
            </w:pPr>
          </w:p>
        </w:tc>
        <w:tc>
          <w:tcPr>
            <w:tcW w:w="36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36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36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18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4000.0</w:t>
            </w:r>
          </w:p>
        </w:tc>
        <w:tc>
          <w:tcPr>
            <w:tcW w:w="160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Аймгийн Засаг дарга, ГХБХБГ</w:t>
            </w:r>
          </w:p>
        </w:tc>
      </w:tr>
      <w:tr w:rsidR="00285196" w:rsidRPr="00285196" w:rsidTr="00285196">
        <w:trPr>
          <w:trHeight w:val="36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3860" w:type="dxa"/>
            <w:gridSpan w:val="3"/>
            <w:tcBorders>
              <w:top w:val="single" w:sz="4" w:space="0" w:color="auto"/>
              <w:left w:val="nil"/>
              <w:bottom w:val="single" w:sz="4" w:space="0" w:color="auto"/>
              <w:right w:val="single" w:sz="4" w:space="0" w:color="000000"/>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b/>
                <w:bCs/>
                <w:color w:val="000000"/>
                <w:sz w:val="16"/>
                <w:szCs w:val="16"/>
              </w:rPr>
            </w:pPr>
            <w:r w:rsidRPr="00285196">
              <w:rPr>
                <w:rFonts w:ascii="Arial" w:eastAsia="Times New Roman" w:hAnsi="Arial" w:cs="Arial"/>
                <w:b/>
                <w:bCs/>
                <w:color w:val="000000"/>
                <w:sz w:val="16"/>
                <w:szCs w:val="16"/>
              </w:rPr>
              <w:t>Нийт дүн</w:t>
            </w:r>
          </w:p>
        </w:tc>
        <w:tc>
          <w:tcPr>
            <w:tcW w:w="780" w:type="dxa"/>
            <w:tcBorders>
              <w:top w:val="nil"/>
              <w:left w:val="nil"/>
              <w:bottom w:val="single" w:sz="4" w:space="0" w:color="auto"/>
              <w:right w:val="single" w:sz="4" w:space="0" w:color="auto"/>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b/>
                <w:bCs/>
                <w:color w:val="000000"/>
                <w:sz w:val="16"/>
                <w:szCs w:val="16"/>
              </w:rPr>
            </w:pPr>
            <w:r w:rsidRPr="00285196">
              <w:rPr>
                <w:rFonts w:ascii="Arial" w:eastAsia="Times New Roman" w:hAnsi="Arial" w:cs="Arial"/>
                <w:b/>
                <w:bCs/>
                <w:color w:val="000000"/>
                <w:sz w:val="16"/>
                <w:szCs w:val="16"/>
              </w:rPr>
              <w:t>875</w:t>
            </w:r>
          </w:p>
        </w:tc>
        <w:tc>
          <w:tcPr>
            <w:tcW w:w="1300" w:type="dxa"/>
            <w:tcBorders>
              <w:top w:val="nil"/>
              <w:left w:val="nil"/>
              <w:bottom w:val="single" w:sz="4" w:space="0" w:color="auto"/>
              <w:right w:val="single" w:sz="4" w:space="0" w:color="auto"/>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860" w:type="dxa"/>
            <w:tcBorders>
              <w:top w:val="nil"/>
              <w:left w:val="nil"/>
              <w:bottom w:val="single" w:sz="4" w:space="0" w:color="auto"/>
              <w:right w:val="single" w:sz="4" w:space="0" w:color="auto"/>
            </w:tcBorders>
            <w:shd w:val="clear" w:color="000000" w:fill="FFFFFF"/>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360" w:type="dxa"/>
            <w:tcBorders>
              <w:top w:val="nil"/>
              <w:left w:val="nil"/>
              <w:bottom w:val="single" w:sz="4" w:space="0" w:color="auto"/>
              <w:right w:val="single" w:sz="4" w:space="0" w:color="auto"/>
            </w:tcBorders>
            <w:shd w:val="clear" w:color="auto" w:fill="auto"/>
            <w:noWrap/>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36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36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center"/>
            <w:hideMark/>
          </w:tcPr>
          <w:p w:rsidR="00285196" w:rsidRPr="00285196" w:rsidRDefault="00285196" w:rsidP="00285196">
            <w:pPr>
              <w:spacing w:after="0" w:line="240" w:lineRule="auto"/>
              <w:jc w:val="center"/>
              <w:rPr>
                <w:rFonts w:ascii="Arial" w:eastAsia="Times New Roman" w:hAnsi="Arial" w:cs="Arial"/>
                <w:b/>
                <w:bCs/>
                <w:color w:val="000000"/>
                <w:sz w:val="16"/>
                <w:szCs w:val="16"/>
              </w:rPr>
            </w:pPr>
            <w:r w:rsidRPr="00285196">
              <w:rPr>
                <w:rFonts w:ascii="Arial" w:eastAsia="Times New Roman" w:hAnsi="Arial" w:cs="Arial"/>
                <w:b/>
                <w:bCs/>
                <w:color w:val="000000"/>
                <w:sz w:val="16"/>
                <w:szCs w:val="16"/>
              </w:rPr>
              <w:t>6500.0</w:t>
            </w:r>
          </w:p>
        </w:tc>
        <w:tc>
          <w:tcPr>
            <w:tcW w:w="1600" w:type="dxa"/>
            <w:tcBorders>
              <w:top w:val="nil"/>
              <w:left w:val="nil"/>
              <w:bottom w:val="single" w:sz="4" w:space="0" w:color="auto"/>
              <w:right w:val="single" w:sz="4" w:space="0" w:color="auto"/>
            </w:tcBorders>
            <w:shd w:val="clear" w:color="auto" w:fill="auto"/>
            <w:vAlign w:val="center"/>
            <w:hideMark/>
          </w:tcPr>
          <w:p w:rsidR="00285196" w:rsidRPr="00285196" w:rsidRDefault="00285196" w:rsidP="00285196">
            <w:pPr>
              <w:spacing w:after="0" w:line="240" w:lineRule="auto"/>
              <w:jc w:val="center"/>
              <w:rPr>
                <w:rFonts w:ascii="Arial" w:eastAsia="Times New Roman" w:hAnsi="Arial" w:cs="Arial"/>
                <w:color w:val="000000"/>
                <w:sz w:val="16"/>
                <w:szCs w:val="16"/>
              </w:rPr>
            </w:pPr>
            <w:r w:rsidRPr="00285196">
              <w:rPr>
                <w:rFonts w:ascii="Arial" w:eastAsia="Times New Roman" w:hAnsi="Arial" w:cs="Arial"/>
                <w:color w:val="000000"/>
                <w:sz w:val="16"/>
                <w:szCs w:val="16"/>
              </w:rPr>
              <w:t> </w:t>
            </w:r>
          </w:p>
        </w:tc>
      </w:tr>
    </w:tbl>
    <w:p w:rsidR="00285196" w:rsidRDefault="00285196" w:rsidP="003C5ADC">
      <w:pPr>
        <w:tabs>
          <w:tab w:val="left" w:pos="4545"/>
        </w:tabs>
        <w:spacing w:after="0"/>
        <w:rPr>
          <w:rFonts w:ascii="Arial" w:hAnsi="Arial" w:cs="Arial"/>
          <w:sz w:val="24"/>
          <w:szCs w:val="24"/>
          <w:lang w:val="mn-MN"/>
        </w:rPr>
      </w:pPr>
    </w:p>
    <w:p w:rsidR="00FA5DDD" w:rsidRDefault="00FA5DDD" w:rsidP="00FA5DDD">
      <w:pPr>
        <w:tabs>
          <w:tab w:val="left" w:pos="4545"/>
        </w:tabs>
        <w:spacing w:after="0"/>
        <w:jc w:val="center"/>
        <w:rPr>
          <w:rFonts w:ascii="Arial" w:hAnsi="Arial" w:cs="Arial"/>
          <w:sz w:val="24"/>
          <w:szCs w:val="24"/>
          <w:lang w:val="mn-MN"/>
        </w:rPr>
      </w:pPr>
      <w:r>
        <w:rPr>
          <w:rFonts w:ascii="Arial" w:hAnsi="Arial" w:cs="Arial"/>
          <w:sz w:val="24"/>
          <w:szCs w:val="24"/>
          <w:lang w:val="mn-MN"/>
        </w:rPr>
        <w:t>ГАЗРЫН ХАРИЛЦАА, БАРИЛГА, ХОТ БАЙГУУЛАЛТЫН ГАЗАР</w:t>
      </w:r>
    </w:p>
    <w:p w:rsidR="00FA5DDD" w:rsidRDefault="00FA5DDD" w:rsidP="00FA5DDD">
      <w:pPr>
        <w:tabs>
          <w:tab w:val="left" w:pos="4545"/>
        </w:tabs>
        <w:spacing w:after="0"/>
        <w:jc w:val="center"/>
        <w:rPr>
          <w:rFonts w:ascii="Arial" w:hAnsi="Arial" w:cs="Arial"/>
          <w:sz w:val="24"/>
          <w:szCs w:val="24"/>
          <w:lang w:val="mn-MN"/>
        </w:rPr>
      </w:pPr>
    </w:p>
    <w:p w:rsidR="00FA5DDD" w:rsidRDefault="00FA5DDD" w:rsidP="00FA5DDD">
      <w:pPr>
        <w:tabs>
          <w:tab w:val="left" w:pos="4545"/>
        </w:tabs>
        <w:spacing w:after="0"/>
        <w:jc w:val="center"/>
        <w:rPr>
          <w:rFonts w:ascii="Arial" w:hAnsi="Arial" w:cs="Arial"/>
          <w:sz w:val="24"/>
          <w:szCs w:val="24"/>
          <w:lang w:val="mn-MN"/>
        </w:rPr>
      </w:pPr>
    </w:p>
    <w:p w:rsidR="00FA5DDD" w:rsidRDefault="00FA5DDD" w:rsidP="00FA5DDD">
      <w:pPr>
        <w:tabs>
          <w:tab w:val="left" w:pos="4545"/>
        </w:tabs>
        <w:spacing w:after="0"/>
        <w:jc w:val="center"/>
        <w:rPr>
          <w:rFonts w:ascii="Arial" w:hAnsi="Arial" w:cs="Arial"/>
          <w:sz w:val="24"/>
          <w:szCs w:val="24"/>
          <w:lang w:val="mn-MN"/>
        </w:rPr>
      </w:pPr>
    </w:p>
    <w:p w:rsidR="00FA5DDD" w:rsidRDefault="00FA5DDD" w:rsidP="00FA5DDD">
      <w:pPr>
        <w:tabs>
          <w:tab w:val="left" w:pos="4545"/>
        </w:tabs>
        <w:spacing w:after="0"/>
        <w:jc w:val="center"/>
        <w:rPr>
          <w:rFonts w:ascii="Arial" w:hAnsi="Arial" w:cs="Arial"/>
          <w:sz w:val="24"/>
          <w:szCs w:val="24"/>
          <w:lang w:val="mn-MN"/>
        </w:rPr>
      </w:pPr>
    </w:p>
    <w:p w:rsidR="00FA5DDD" w:rsidRDefault="00FA5DDD" w:rsidP="00FA5DDD">
      <w:pPr>
        <w:tabs>
          <w:tab w:val="left" w:pos="4545"/>
        </w:tabs>
        <w:spacing w:after="0"/>
        <w:jc w:val="center"/>
        <w:rPr>
          <w:rFonts w:ascii="Arial" w:hAnsi="Arial" w:cs="Arial"/>
          <w:sz w:val="24"/>
          <w:szCs w:val="24"/>
          <w:lang w:val="mn-MN"/>
        </w:rPr>
      </w:pPr>
    </w:p>
    <w:p w:rsidR="00FA5DDD" w:rsidRDefault="00FA5DDD" w:rsidP="00FA5DDD">
      <w:pPr>
        <w:tabs>
          <w:tab w:val="left" w:pos="4545"/>
        </w:tabs>
        <w:spacing w:after="0"/>
        <w:jc w:val="center"/>
        <w:rPr>
          <w:rFonts w:ascii="Arial" w:hAnsi="Arial" w:cs="Arial"/>
          <w:sz w:val="24"/>
          <w:szCs w:val="24"/>
          <w:lang w:val="mn-MN"/>
        </w:rPr>
      </w:pPr>
    </w:p>
    <w:p w:rsidR="00FA5DDD" w:rsidRDefault="00FA5DDD" w:rsidP="00FA5DDD">
      <w:pPr>
        <w:tabs>
          <w:tab w:val="left" w:pos="4545"/>
        </w:tabs>
        <w:spacing w:after="0"/>
        <w:jc w:val="center"/>
        <w:rPr>
          <w:rFonts w:ascii="Arial" w:hAnsi="Arial" w:cs="Arial"/>
          <w:sz w:val="24"/>
          <w:szCs w:val="24"/>
          <w:lang w:val="mn-MN"/>
        </w:rPr>
      </w:pPr>
    </w:p>
    <w:p w:rsidR="00FA5DDD" w:rsidRDefault="00FA5DDD" w:rsidP="00FA5DDD">
      <w:pPr>
        <w:tabs>
          <w:tab w:val="left" w:pos="4545"/>
        </w:tabs>
        <w:spacing w:after="0"/>
        <w:jc w:val="center"/>
        <w:rPr>
          <w:rFonts w:ascii="Arial" w:hAnsi="Arial" w:cs="Arial"/>
          <w:sz w:val="24"/>
          <w:szCs w:val="24"/>
          <w:lang w:val="mn-MN"/>
        </w:rPr>
      </w:pPr>
    </w:p>
    <w:p w:rsidR="00FA5DDD" w:rsidRDefault="00FA5DDD" w:rsidP="00FA5DDD">
      <w:pPr>
        <w:tabs>
          <w:tab w:val="left" w:pos="4545"/>
        </w:tabs>
        <w:spacing w:after="0"/>
        <w:jc w:val="center"/>
        <w:rPr>
          <w:rFonts w:ascii="Arial" w:hAnsi="Arial" w:cs="Arial"/>
          <w:sz w:val="24"/>
          <w:szCs w:val="24"/>
          <w:lang w:val="mn-MN"/>
        </w:rPr>
      </w:pPr>
    </w:p>
    <w:p w:rsidR="00FA5DDD" w:rsidRDefault="00FA5DDD" w:rsidP="00FA5DDD">
      <w:pPr>
        <w:tabs>
          <w:tab w:val="left" w:pos="4545"/>
        </w:tabs>
        <w:spacing w:after="0"/>
        <w:jc w:val="center"/>
        <w:rPr>
          <w:rFonts w:ascii="Arial" w:hAnsi="Arial" w:cs="Arial"/>
          <w:sz w:val="24"/>
          <w:szCs w:val="24"/>
          <w:lang w:val="mn-MN"/>
        </w:rPr>
      </w:pPr>
    </w:p>
    <w:p w:rsidR="00FA5DDD" w:rsidRDefault="00FA5DDD" w:rsidP="00FA5DDD">
      <w:pPr>
        <w:tabs>
          <w:tab w:val="left" w:pos="4545"/>
        </w:tabs>
        <w:spacing w:after="0"/>
        <w:jc w:val="center"/>
        <w:rPr>
          <w:rFonts w:ascii="Arial" w:hAnsi="Arial" w:cs="Arial"/>
          <w:sz w:val="24"/>
          <w:szCs w:val="24"/>
          <w:lang w:val="mn-MN"/>
        </w:rPr>
      </w:pPr>
    </w:p>
    <w:p w:rsidR="00FA5DDD" w:rsidRDefault="00FA5DDD" w:rsidP="00FA5DDD">
      <w:pPr>
        <w:tabs>
          <w:tab w:val="left" w:pos="4545"/>
        </w:tabs>
        <w:spacing w:after="0"/>
        <w:jc w:val="center"/>
        <w:rPr>
          <w:rFonts w:ascii="Arial" w:hAnsi="Arial" w:cs="Arial"/>
          <w:sz w:val="24"/>
          <w:szCs w:val="24"/>
          <w:lang w:val="mn-MN"/>
        </w:rPr>
      </w:pPr>
    </w:p>
    <w:p w:rsidR="00FA5DDD" w:rsidRDefault="00FA5DDD" w:rsidP="00FA5DDD">
      <w:pPr>
        <w:tabs>
          <w:tab w:val="left" w:pos="4545"/>
        </w:tabs>
        <w:spacing w:after="0"/>
        <w:jc w:val="center"/>
        <w:rPr>
          <w:rFonts w:ascii="Arial" w:hAnsi="Arial" w:cs="Arial"/>
          <w:sz w:val="24"/>
          <w:szCs w:val="24"/>
          <w:lang w:val="mn-MN"/>
        </w:rPr>
      </w:pPr>
    </w:p>
    <w:p w:rsidR="00FA5DDD" w:rsidRDefault="00FA5DDD" w:rsidP="00FA5DDD">
      <w:pPr>
        <w:tabs>
          <w:tab w:val="left" w:pos="4545"/>
        </w:tabs>
        <w:spacing w:after="0"/>
        <w:jc w:val="center"/>
        <w:rPr>
          <w:rFonts w:ascii="Arial" w:hAnsi="Arial" w:cs="Arial"/>
          <w:sz w:val="24"/>
          <w:szCs w:val="24"/>
          <w:lang w:val="mn-MN"/>
        </w:rPr>
      </w:pPr>
    </w:p>
    <w:p w:rsidR="00FA5DDD" w:rsidRDefault="00FA5DDD" w:rsidP="00FA5DDD">
      <w:pPr>
        <w:tabs>
          <w:tab w:val="left" w:pos="4545"/>
        </w:tabs>
        <w:spacing w:after="0"/>
        <w:jc w:val="center"/>
        <w:rPr>
          <w:rFonts w:ascii="Arial" w:hAnsi="Arial" w:cs="Arial"/>
          <w:sz w:val="24"/>
          <w:szCs w:val="24"/>
          <w:lang w:val="mn-MN"/>
        </w:rPr>
      </w:pPr>
    </w:p>
    <w:p w:rsidR="00FA5DDD" w:rsidRDefault="00FA5DDD" w:rsidP="00FA5DDD">
      <w:pPr>
        <w:tabs>
          <w:tab w:val="left" w:pos="4545"/>
        </w:tabs>
        <w:spacing w:after="0"/>
        <w:jc w:val="center"/>
        <w:rPr>
          <w:rFonts w:ascii="Arial" w:hAnsi="Arial" w:cs="Arial"/>
          <w:sz w:val="24"/>
          <w:szCs w:val="24"/>
          <w:lang w:val="mn-MN"/>
        </w:rPr>
        <w:sectPr w:rsidR="00FA5DDD" w:rsidSect="0078087D">
          <w:pgSz w:w="15840" w:h="12240" w:orient="landscape"/>
          <w:pgMar w:top="902" w:right="425" w:bottom="851" w:left="567" w:header="720" w:footer="720" w:gutter="0"/>
          <w:cols w:space="720"/>
          <w:docGrid w:linePitch="360"/>
        </w:sectPr>
      </w:pPr>
    </w:p>
    <w:p w:rsidR="00FA5DDD" w:rsidRDefault="00FA5DDD" w:rsidP="00FA5DDD">
      <w:pPr>
        <w:spacing w:after="0"/>
        <w:jc w:val="center"/>
        <w:rPr>
          <w:rFonts w:ascii="Arial" w:hAnsi="Arial" w:cs="Arial"/>
          <w:lang w:val="mn-MN"/>
        </w:rPr>
      </w:pPr>
      <w:r>
        <w:rPr>
          <w:rFonts w:ascii="Arial" w:hAnsi="Arial" w:cs="Arial"/>
          <w:lang w:val="mn-MN"/>
        </w:rPr>
        <w:lastRenderedPageBreak/>
        <w:t>Сүлд</w:t>
      </w:r>
    </w:p>
    <w:p w:rsidR="00FA5DDD" w:rsidRPr="00D1387D" w:rsidRDefault="00FA5DDD" w:rsidP="00FA5DDD">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FA5DDD" w:rsidRDefault="00FA5DDD" w:rsidP="00FA5DDD">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FA5DDD" w:rsidRDefault="00FA5DDD" w:rsidP="00FA5DDD">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FA5DDD" w:rsidRPr="00D1387D" w:rsidRDefault="00FA5DDD" w:rsidP="00FA5DDD">
      <w:pPr>
        <w:spacing w:after="0"/>
        <w:jc w:val="center"/>
        <w:rPr>
          <w:rFonts w:ascii="Arial" w:hAnsi="Arial" w:cs="Arial"/>
          <w:sz w:val="24"/>
          <w:szCs w:val="24"/>
          <w:lang w:val="mn-MN"/>
        </w:rPr>
      </w:pPr>
    </w:p>
    <w:p w:rsidR="00FA5DDD" w:rsidRDefault="00FA5DDD" w:rsidP="00FA5DDD">
      <w:pPr>
        <w:spacing w:after="0"/>
        <w:rPr>
          <w:rFonts w:ascii="Arial" w:hAnsi="Arial" w:cs="Arial"/>
          <w:sz w:val="24"/>
          <w:szCs w:val="24"/>
          <w:lang w:val="mn-MN"/>
        </w:rPr>
      </w:pPr>
      <w:r>
        <w:rPr>
          <w:rFonts w:ascii="Arial" w:hAnsi="Arial" w:cs="Arial"/>
          <w:sz w:val="24"/>
          <w:szCs w:val="24"/>
          <w:lang w:val="mn-MN"/>
        </w:rPr>
        <w:t>2019 оны 01 сарын 30</w:t>
      </w:r>
      <w:r w:rsidRPr="00D1387D">
        <w:rPr>
          <w:rFonts w:ascii="Arial" w:hAnsi="Arial" w:cs="Arial"/>
          <w:sz w:val="24"/>
          <w:szCs w:val="24"/>
          <w:lang w:val="mn-MN"/>
        </w:rPr>
        <w:t xml:space="preserve"> өдөр</w:t>
      </w:r>
      <w:r>
        <w:rPr>
          <w:rFonts w:ascii="Arial" w:hAnsi="Arial" w:cs="Arial"/>
          <w:sz w:val="24"/>
          <w:szCs w:val="24"/>
          <w:lang w:val="mn-MN"/>
        </w:rPr>
        <w:t xml:space="preserve">                       Дугаар 10</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FA5DDD" w:rsidRDefault="00FA5DDD" w:rsidP="00FA5DDD">
      <w:pPr>
        <w:tabs>
          <w:tab w:val="left" w:pos="4545"/>
        </w:tabs>
        <w:spacing w:after="0"/>
        <w:jc w:val="center"/>
        <w:rPr>
          <w:rFonts w:ascii="Arial" w:hAnsi="Arial" w:cs="Arial"/>
          <w:sz w:val="24"/>
          <w:szCs w:val="24"/>
          <w:lang w:val="mn-MN"/>
        </w:rPr>
      </w:pPr>
    </w:p>
    <w:p w:rsidR="00FA5DDD" w:rsidRPr="00E527BC" w:rsidRDefault="00FA5DDD" w:rsidP="00FA5DDD">
      <w:pPr>
        <w:spacing w:after="120" w:line="240" w:lineRule="auto"/>
        <w:jc w:val="center"/>
        <w:rPr>
          <w:rFonts w:ascii="Arial" w:hAnsi="Arial" w:cs="Arial"/>
          <w:sz w:val="24"/>
          <w:szCs w:val="24"/>
          <w:lang w:val="mn-MN"/>
        </w:rPr>
      </w:pPr>
      <w:r w:rsidRPr="00E527BC">
        <w:rPr>
          <w:rFonts w:ascii="Arial" w:hAnsi="Arial" w:cs="Arial"/>
          <w:sz w:val="24"/>
          <w:szCs w:val="24"/>
          <w:lang w:val="mn-MN"/>
        </w:rPr>
        <w:t>Үндсэн хөрөнгийг  дуудлагын худалдаагаар</w:t>
      </w:r>
    </w:p>
    <w:p w:rsidR="00FA5DDD" w:rsidRPr="00E527BC" w:rsidRDefault="00FA5DDD" w:rsidP="00FA5DDD">
      <w:pPr>
        <w:spacing w:after="120" w:line="240" w:lineRule="auto"/>
        <w:jc w:val="center"/>
        <w:rPr>
          <w:rFonts w:ascii="Arial" w:hAnsi="Arial" w:cs="Arial"/>
          <w:sz w:val="24"/>
          <w:szCs w:val="24"/>
          <w:lang w:val="mn-MN"/>
        </w:rPr>
      </w:pPr>
      <w:r w:rsidRPr="00E527BC">
        <w:rPr>
          <w:rFonts w:ascii="Arial" w:hAnsi="Arial" w:cs="Arial"/>
          <w:sz w:val="24"/>
          <w:szCs w:val="24"/>
          <w:lang w:val="mn-MN"/>
        </w:rPr>
        <w:t>худалдах зөвшөөрөл олгох тухай</w:t>
      </w:r>
    </w:p>
    <w:p w:rsidR="00FA5DDD" w:rsidRPr="00E527BC" w:rsidRDefault="00FA5DDD" w:rsidP="00FA5DDD">
      <w:pPr>
        <w:spacing w:after="120" w:line="360" w:lineRule="auto"/>
        <w:jc w:val="both"/>
        <w:rPr>
          <w:rFonts w:ascii="Arial" w:hAnsi="Arial" w:cs="Arial"/>
          <w:sz w:val="24"/>
          <w:szCs w:val="24"/>
          <w:lang w:val="mn-MN"/>
        </w:rPr>
      </w:pPr>
    </w:p>
    <w:p w:rsidR="00FA5DDD" w:rsidRPr="00E527BC" w:rsidRDefault="00FA5DDD" w:rsidP="00FA5DDD">
      <w:pPr>
        <w:spacing w:line="360" w:lineRule="auto"/>
        <w:ind w:firstLine="720"/>
        <w:jc w:val="both"/>
        <w:rPr>
          <w:rFonts w:ascii="Arial" w:hAnsi="Arial" w:cs="Arial"/>
          <w:sz w:val="24"/>
          <w:szCs w:val="24"/>
          <w:lang w:val="mn-MN"/>
        </w:rPr>
      </w:pPr>
      <w:r w:rsidRPr="00E527BC">
        <w:rPr>
          <w:rFonts w:ascii="Arial" w:hAnsi="Arial" w:cs="Arial"/>
          <w:sz w:val="24"/>
          <w:szCs w:val="24"/>
          <w:lang w:val="mn-MN"/>
        </w:rPr>
        <w:t>Монгол Улсын Төрийн болон орон нутгийн өмчийн тухай хуулийн 77 дугаар зүйлийн 2, 3 дахь заалт, Засаг даргын саналыг тус тус үндэслэн ТОГТООХ нь:</w:t>
      </w:r>
    </w:p>
    <w:p w:rsidR="00FA5DDD" w:rsidRPr="00E527BC" w:rsidRDefault="00FA5DDD" w:rsidP="00FA5DDD">
      <w:pPr>
        <w:spacing w:line="360" w:lineRule="auto"/>
        <w:ind w:firstLine="720"/>
        <w:jc w:val="both"/>
        <w:rPr>
          <w:rFonts w:ascii="Arial" w:hAnsi="Arial" w:cs="Arial"/>
          <w:sz w:val="24"/>
          <w:szCs w:val="24"/>
          <w:lang w:val="mn-MN"/>
        </w:rPr>
      </w:pPr>
      <w:r w:rsidRPr="00E527BC">
        <w:rPr>
          <w:rFonts w:ascii="Arial" w:hAnsi="Arial" w:cs="Arial"/>
          <w:sz w:val="24"/>
          <w:szCs w:val="24"/>
          <w:lang w:val="mn-MN"/>
        </w:rPr>
        <w:t>1.Шаамар сумын Эрүүл мэндийн төв, тус сумын иргэдийн Төлөөлөгчдийн Хурал, Баруунбүрэн сумын Эрүүл мэндийн төв, Сант сумын Засаг даргын Тамгын газрын үндсэн хөрөнгөд бүртгэлтэй ашиглалтын хугацаа дууссан, сэргээн засварлах боломжгүй болсон нийт 76,525,000 /далан зургаан сая таван зуун хорин таван мянга/</w:t>
      </w:r>
      <w:r w:rsidR="00E06424">
        <w:rPr>
          <w:rFonts w:ascii="Arial" w:hAnsi="Arial" w:cs="Arial"/>
          <w:sz w:val="24"/>
          <w:szCs w:val="24"/>
          <w:lang w:val="mn-MN"/>
        </w:rPr>
        <w:t xml:space="preserve"> </w:t>
      </w:r>
      <w:r w:rsidRPr="00E527BC">
        <w:rPr>
          <w:rFonts w:ascii="Arial" w:hAnsi="Arial" w:cs="Arial"/>
          <w:sz w:val="24"/>
          <w:szCs w:val="24"/>
          <w:lang w:val="mn-MN"/>
        </w:rPr>
        <w:t>төгрөгийн балансын үнэ бүхий хавсралтад заасан автомашинуудыг нээлттэй дуудлагын худалдаагаар худалдахыг зөвшөөрч, худалдах доод үнийг тогтоосугай.</w:t>
      </w:r>
    </w:p>
    <w:p w:rsidR="00FA5DDD" w:rsidRPr="00E527BC" w:rsidRDefault="00FA5DDD" w:rsidP="00FA5DDD">
      <w:pPr>
        <w:spacing w:line="360" w:lineRule="auto"/>
        <w:ind w:firstLine="720"/>
        <w:jc w:val="both"/>
        <w:rPr>
          <w:rFonts w:ascii="Arial" w:hAnsi="Arial" w:cs="Arial"/>
          <w:sz w:val="24"/>
          <w:szCs w:val="24"/>
          <w:lang w:val="mn-MN"/>
        </w:rPr>
      </w:pPr>
      <w:r w:rsidRPr="00E527BC">
        <w:rPr>
          <w:rFonts w:ascii="Arial" w:hAnsi="Arial" w:cs="Arial"/>
          <w:sz w:val="24"/>
          <w:szCs w:val="24"/>
          <w:lang w:val="mn-MN"/>
        </w:rPr>
        <w:t>2.Үндсэн хөрөнгийг дуудлагын худалдаагаар худалдах ажлыг холбогдох хууль тогтоомж, журмын дагуу зохион байгуулж явуулахыг Орон нутгийн өмчийн газрын дарга /П.Эрдэнэсайхан/</w:t>
      </w:r>
      <w:r w:rsidRPr="00E527BC">
        <w:rPr>
          <w:rFonts w:ascii="Arial" w:hAnsi="Arial" w:cs="Arial"/>
          <w:sz w:val="24"/>
          <w:szCs w:val="24"/>
        </w:rPr>
        <w:t>-</w:t>
      </w:r>
      <w:r w:rsidRPr="00E527BC">
        <w:rPr>
          <w:rFonts w:ascii="Arial" w:hAnsi="Arial" w:cs="Arial"/>
          <w:sz w:val="24"/>
          <w:szCs w:val="24"/>
          <w:lang w:val="mn-MN"/>
        </w:rPr>
        <w:t>д даалгасугай.</w:t>
      </w:r>
    </w:p>
    <w:p w:rsidR="00FA5DDD" w:rsidRPr="00E527BC" w:rsidRDefault="00FA5DDD" w:rsidP="00E06424">
      <w:pPr>
        <w:spacing w:line="360" w:lineRule="auto"/>
        <w:jc w:val="both"/>
        <w:rPr>
          <w:rFonts w:ascii="Arial" w:hAnsi="Arial" w:cs="Arial"/>
          <w:sz w:val="24"/>
          <w:szCs w:val="24"/>
          <w:lang w:val="mn-MN"/>
        </w:rPr>
      </w:pPr>
    </w:p>
    <w:p w:rsidR="00FA5DDD" w:rsidRPr="00E527BC" w:rsidRDefault="00FA5DDD" w:rsidP="00FA5DDD">
      <w:pPr>
        <w:jc w:val="both"/>
        <w:rPr>
          <w:rFonts w:ascii="Arial" w:hAnsi="Arial" w:cs="Arial"/>
          <w:sz w:val="24"/>
          <w:szCs w:val="24"/>
          <w:lang w:val="mn-MN"/>
        </w:rPr>
      </w:pPr>
    </w:p>
    <w:p w:rsidR="00FA5DDD" w:rsidRPr="00E527BC" w:rsidRDefault="00E06424" w:rsidP="00E06424">
      <w:pPr>
        <w:jc w:val="center"/>
        <w:rPr>
          <w:rFonts w:ascii="Arial" w:hAnsi="Arial" w:cs="Arial"/>
          <w:sz w:val="24"/>
          <w:szCs w:val="24"/>
          <w:lang w:val="mn-MN"/>
        </w:rPr>
      </w:pPr>
      <w:r>
        <w:rPr>
          <w:rFonts w:ascii="Arial" w:hAnsi="Arial" w:cs="Arial"/>
          <w:sz w:val="24"/>
          <w:szCs w:val="24"/>
          <w:lang w:val="mn-MN"/>
        </w:rPr>
        <w:t xml:space="preserve">ДАРГА </w:t>
      </w:r>
      <w:r w:rsidR="00FA5DDD" w:rsidRPr="00E527BC">
        <w:rPr>
          <w:rFonts w:ascii="Arial" w:hAnsi="Arial" w:cs="Arial"/>
          <w:sz w:val="24"/>
          <w:szCs w:val="24"/>
          <w:lang w:val="mn-MN"/>
        </w:rPr>
        <w:t>Г.БЯМБАА</w:t>
      </w:r>
    </w:p>
    <w:p w:rsidR="00FA5DDD" w:rsidRPr="00E527BC" w:rsidRDefault="00FA5DDD" w:rsidP="00FA5DDD">
      <w:pPr>
        <w:jc w:val="both"/>
        <w:rPr>
          <w:rFonts w:ascii="Arial" w:hAnsi="Arial" w:cs="Arial"/>
          <w:sz w:val="24"/>
          <w:szCs w:val="24"/>
          <w:lang w:val="mn-MN"/>
        </w:rPr>
      </w:pPr>
    </w:p>
    <w:p w:rsidR="00FA5DDD" w:rsidRPr="00E527BC" w:rsidRDefault="00FA5DDD" w:rsidP="00FA5DDD">
      <w:pPr>
        <w:jc w:val="both"/>
        <w:rPr>
          <w:rFonts w:ascii="Arial" w:hAnsi="Arial" w:cs="Arial"/>
          <w:sz w:val="24"/>
          <w:szCs w:val="24"/>
          <w:lang w:val="mn-MN"/>
        </w:rPr>
      </w:pPr>
    </w:p>
    <w:p w:rsidR="00FA5DDD" w:rsidRDefault="00FA5DDD" w:rsidP="00FA5DDD">
      <w:pPr>
        <w:tabs>
          <w:tab w:val="left" w:pos="4545"/>
        </w:tabs>
        <w:spacing w:after="0"/>
        <w:jc w:val="center"/>
        <w:rPr>
          <w:rFonts w:ascii="Arial" w:hAnsi="Arial" w:cs="Arial"/>
          <w:sz w:val="24"/>
          <w:szCs w:val="24"/>
          <w:lang w:val="mn-MN"/>
        </w:rPr>
      </w:pPr>
    </w:p>
    <w:p w:rsidR="00E06424" w:rsidRDefault="00E06424" w:rsidP="00FA5DDD">
      <w:pPr>
        <w:tabs>
          <w:tab w:val="left" w:pos="4545"/>
        </w:tabs>
        <w:spacing w:after="0"/>
        <w:jc w:val="center"/>
        <w:rPr>
          <w:rFonts w:ascii="Arial" w:hAnsi="Arial" w:cs="Arial"/>
          <w:sz w:val="24"/>
          <w:szCs w:val="24"/>
          <w:lang w:val="mn-MN"/>
        </w:rPr>
      </w:pPr>
    </w:p>
    <w:p w:rsidR="00E06424" w:rsidRDefault="00E06424" w:rsidP="00FA5DDD">
      <w:pPr>
        <w:tabs>
          <w:tab w:val="left" w:pos="4545"/>
        </w:tabs>
        <w:spacing w:after="0"/>
        <w:jc w:val="center"/>
        <w:rPr>
          <w:rFonts w:ascii="Arial" w:hAnsi="Arial" w:cs="Arial"/>
          <w:sz w:val="24"/>
          <w:szCs w:val="24"/>
          <w:lang w:val="mn-MN"/>
        </w:rPr>
      </w:pPr>
    </w:p>
    <w:p w:rsidR="00E06424" w:rsidRDefault="00E06424" w:rsidP="00FA5DDD">
      <w:pPr>
        <w:tabs>
          <w:tab w:val="left" w:pos="4545"/>
        </w:tabs>
        <w:spacing w:after="0"/>
        <w:jc w:val="center"/>
        <w:rPr>
          <w:rFonts w:ascii="Arial" w:hAnsi="Arial" w:cs="Arial"/>
          <w:sz w:val="24"/>
          <w:szCs w:val="24"/>
          <w:lang w:val="mn-MN"/>
        </w:rPr>
      </w:pPr>
    </w:p>
    <w:p w:rsidR="00E06424" w:rsidRDefault="00E06424" w:rsidP="00FA5DDD">
      <w:pPr>
        <w:tabs>
          <w:tab w:val="left" w:pos="4545"/>
        </w:tabs>
        <w:spacing w:after="0"/>
        <w:jc w:val="center"/>
        <w:rPr>
          <w:rFonts w:ascii="Arial" w:hAnsi="Arial" w:cs="Arial"/>
          <w:sz w:val="24"/>
          <w:szCs w:val="24"/>
          <w:lang w:val="mn-MN"/>
        </w:rPr>
      </w:pPr>
    </w:p>
    <w:p w:rsidR="00E06424" w:rsidRDefault="00E06424" w:rsidP="00FA5DDD">
      <w:pPr>
        <w:tabs>
          <w:tab w:val="left" w:pos="4545"/>
        </w:tabs>
        <w:spacing w:after="0"/>
        <w:jc w:val="center"/>
        <w:rPr>
          <w:rFonts w:ascii="Arial" w:hAnsi="Arial" w:cs="Arial"/>
          <w:sz w:val="24"/>
          <w:szCs w:val="24"/>
          <w:lang w:val="mn-MN"/>
        </w:rPr>
      </w:pPr>
    </w:p>
    <w:p w:rsidR="00E06424" w:rsidRDefault="00E06424" w:rsidP="00FA5DDD">
      <w:pPr>
        <w:tabs>
          <w:tab w:val="left" w:pos="4545"/>
        </w:tabs>
        <w:spacing w:after="0"/>
        <w:jc w:val="center"/>
        <w:rPr>
          <w:rFonts w:ascii="Arial" w:hAnsi="Arial" w:cs="Arial"/>
          <w:sz w:val="24"/>
          <w:szCs w:val="24"/>
          <w:lang w:val="mn-MN"/>
        </w:rPr>
      </w:pPr>
    </w:p>
    <w:p w:rsidR="00E06424" w:rsidRDefault="00E06424" w:rsidP="00FA5DDD">
      <w:pPr>
        <w:tabs>
          <w:tab w:val="left" w:pos="4545"/>
        </w:tabs>
        <w:spacing w:after="0"/>
        <w:jc w:val="center"/>
        <w:rPr>
          <w:rFonts w:ascii="Arial" w:hAnsi="Arial" w:cs="Arial"/>
          <w:sz w:val="24"/>
          <w:szCs w:val="24"/>
          <w:lang w:val="mn-MN"/>
        </w:rPr>
      </w:pPr>
    </w:p>
    <w:p w:rsidR="00E06424" w:rsidRDefault="00E06424" w:rsidP="00FA5DDD">
      <w:pPr>
        <w:tabs>
          <w:tab w:val="left" w:pos="4545"/>
        </w:tabs>
        <w:spacing w:after="0"/>
        <w:jc w:val="center"/>
        <w:rPr>
          <w:rFonts w:ascii="Arial" w:hAnsi="Arial" w:cs="Arial"/>
          <w:sz w:val="24"/>
          <w:szCs w:val="24"/>
          <w:lang w:val="mn-MN"/>
        </w:rPr>
        <w:sectPr w:rsidR="00E06424" w:rsidSect="00FA5DDD">
          <w:pgSz w:w="12240" w:h="15840"/>
          <w:pgMar w:top="567" w:right="902" w:bottom="425" w:left="851" w:header="720" w:footer="720" w:gutter="0"/>
          <w:cols w:space="720"/>
          <w:docGrid w:linePitch="360"/>
        </w:sectPr>
      </w:pPr>
    </w:p>
    <w:p w:rsidR="00E06424" w:rsidRDefault="00E06424" w:rsidP="00E06424">
      <w:pPr>
        <w:tabs>
          <w:tab w:val="left" w:pos="4545"/>
        </w:tabs>
        <w:spacing w:after="0"/>
        <w:jc w:val="right"/>
        <w:rPr>
          <w:rFonts w:ascii="Arial" w:hAnsi="Arial" w:cs="Arial"/>
          <w:sz w:val="24"/>
          <w:szCs w:val="24"/>
          <w:lang w:val="mn-MN"/>
        </w:rPr>
      </w:pPr>
      <w:r>
        <w:rPr>
          <w:rFonts w:ascii="Arial" w:hAnsi="Arial" w:cs="Arial"/>
          <w:sz w:val="24"/>
          <w:szCs w:val="24"/>
          <w:lang w:val="mn-MN"/>
        </w:rPr>
        <w:lastRenderedPageBreak/>
        <w:t>Аймгийн иргэдийн Төлөөлөгчдийн Хурлын</w:t>
      </w:r>
    </w:p>
    <w:p w:rsidR="00E06424" w:rsidRDefault="00E06424" w:rsidP="00E06424">
      <w:pPr>
        <w:tabs>
          <w:tab w:val="left" w:pos="4545"/>
        </w:tabs>
        <w:spacing w:after="0"/>
        <w:jc w:val="right"/>
        <w:rPr>
          <w:rFonts w:ascii="Arial" w:hAnsi="Arial" w:cs="Arial"/>
          <w:sz w:val="24"/>
          <w:szCs w:val="24"/>
          <w:lang w:val="mn-MN"/>
        </w:rPr>
      </w:pPr>
      <w:r>
        <w:rPr>
          <w:rFonts w:ascii="Arial" w:hAnsi="Arial" w:cs="Arial"/>
          <w:sz w:val="24"/>
          <w:szCs w:val="24"/>
          <w:lang w:val="mn-MN"/>
        </w:rPr>
        <w:t>Тэргүүлэгчдийн 2019 оны 01 дүгээр сарын</w:t>
      </w:r>
    </w:p>
    <w:p w:rsidR="00E06424" w:rsidRDefault="00E06424" w:rsidP="00E06424">
      <w:pPr>
        <w:tabs>
          <w:tab w:val="left" w:pos="4545"/>
        </w:tabs>
        <w:spacing w:after="0"/>
        <w:jc w:val="right"/>
        <w:rPr>
          <w:rFonts w:ascii="Arial" w:hAnsi="Arial" w:cs="Arial"/>
          <w:sz w:val="24"/>
          <w:szCs w:val="24"/>
          <w:lang w:val="mn-MN"/>
        </w:rPr>
      </w:pPr>
      <w:r>
        <w:rPr>
          <w:rFonts w:ascii="Arial" w:hAnsi="Arial" w:cs="Arial"/>
          <w:sz w:val="24"/>
          <w:szCs w:val="24"/>
          <w:lang w:val="mn-MN"/>
        </w:rPr>
        <w:t>30-ны өдрийн 10 дугаар тогтоолын хавсралт</w:t>
      </w:r>
    </w:p>
    <w:p w:rsidR="00E06424" w:rsidRPr="00D325C7" w:rsidRDefault="00E06424" w:rsidP="00E06424">
      <w:pPr>
        <w:spacing w:after="0" w:line="240" w:lineRule="auto"/>
        <w:rPr>
          <w:rFonts w:ascii="Arial" w:eastAsia="Times New Roman" w:hAnsi="Arial" w:cs="Arial"/>
          <w:b/>
          <w:bCs/>
          <w:color w:val="000000"/>
          <w:lang w:val="mn-MN"/>
        </w:rPr>
      </w:pPr>
      <w:r w:rsidRPr="00384FA6">
        <w:rPr>
          <w:rFonts w:ascii="Arial" w:eastAsia="Times New Roman" w:hAnsi="Arial" w:cs="Arial"/>
          <w:b/>
          <w:bCs/>
          <w:color w:val="000000"/>
        </w:rPr>
        <w:t>Үндсэн хөрөнгийг  дуудлагын худалдаагаар худалдах зөвшөөрөл олгох тухай</w:t>
      </w:r>
    </w:p>
    <w:p w:rsidR="00384FA6" w:rsidRPr="00384FA6" w:rsidRDefault="00384FA6" w:rsidP="00E06424">
      <w:pPr>
        <w:spacing w:after="0" w:line="240" w:lineRule="auto"/>
        <w:rPr>
          <w:rFonts w:ascii="Arial" w:eastAsia="Times New Roman" w:hAnsi="Arial" w:cs="Arial"/>
          <w:b/>
          <w:bCs/>
          <w:color w:val="000000"/>
          <w:sz w:val="24"/>
          <w:szCs w:val="24"/>
          <w:lang w:val="mn-MN"/>
        </w:rPr>
      </w:pPr>
    </w:p>
    <w:tbl>
      <w:tblPr>
        <w:tblW w:w="14601" w:type="dxa"/>
        <w:tblInd w:w="-606" w:type="dxa"/>
        <w:tblLayout w:type="fixed"/>
        <w:tblLook w:val="04A0"/>
      </w:tblPr>
      <w:tblGrid>
        <w:gridCol w:w="288"/>
        <w:gridCol w:w="1412"/>
        <w:gridCol w:w="999"/>
        <w:gridCol w:w="1134"/>
        <w:gridCol w:w="709"/>
        <w:gridCol w:w="708"/>
        <w:gridCol w:w="709"/>
        <w:gridCol w:w="561"/>
        <w:gridCol w:w="1417"/>
        <w:gridCol w:w="1282"/>
        <w:gridCol w:w="1276"/>
        <w:gridCol w:w="845"/>
        <w:gridCol w:w="1134"/>
        <w:gridCol w:w="993"/>
        <w:gridCol w:w="1134"/>
      </w:tblGrid>
      <w:tr w:rsidR="00E06424" w:rsidRPr="00384FA6" w:rsidTr="0045537A">
        <w:trPr>
          <w:cantSplit/>
          <w:trHeight w:val="1690"/>
        </w:trPr>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sz w:val="16"/>
                <w:szCs w:val="16"/>
              </w:rPr>
            </w:pPr>
            <w:r w:rsidRPr="00384FA6">
              <w:rPr>
                <w:rFonts w:ascii="Arial" w:eastAsia="Times New Roman" w:hAnsi="Arial" w:cs="Arial"/>
                <w:sz w:val="16"/>
                <w:szCs w:val="16"/>
              </w:rPr>
              <w:t>№</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E06424" w:rsidRPr="00384FA6" w:rsidRDefault="00384FA6" w:rsidP="00384FA6">
            <w:pPr>
              <w:spacing w:after="0" w:line="240" w:lineRule="auto"/>
              <w:jc w:val="both"/>
              <w:rPr>
                <w:rFonts w:ascii="Arial" w:eastAsia="Times New Roman" w:hAnsi="Arial" w:cs="Arial"/>
                <w:sz w:val="16"/>
                <w:szCs w:val="16"/>
                <w:lang w:val="mn-MN"/>
              </w:rPr>
            </w:pPr>
            <w:r w:rsidRPr="00384FA6">
              <w:rPr>
                <w:rFonts w:ascii="Arial" w:eastAsia="Times New Roman" w:hAnsi="Arial" w:cs="Arial"/>
                <w:sz w:val="16"/>
                <w:szCs w:val="16"/>
                <w:lang w:val="mn-MN"/>
              </w:rPr>
              <w:t xml:space="preserve">Байгууллага аж ахуйн нэр </w:t>
            </w:r>
          </w:p>
        </w:tc>
        <w:tc>
          <w:tcPr>
            <w:tcW w:w="999" w:type="dxa"/>
            <w:tcBorders>
              <w:top w:val="single" w:sz="4" w:space="0" w:color="auto"/>
              <w:left w:val="nil"/>
              <w:bottom w:val="single" w:sz="4" w:space="0" w:color="auto"/>
              <w:right w:val="single" w:sz="4" w:space="0" w:color="auto"/>
            </w:tcBorders>
            <w:shd w:val="clear" w:color="auto" w:fill="auto"/>
            <w:vAlign w:val="center"/>
            <w:hideMark/>
          </w:tcPr>
          <w:p w:rsidR="00E06424" w:rsidRPr="00384FA6" w:rsidRDefault="00384FA6" w:rsidP="00384FA6">
            <w:pPr>
              <w:spacing w:after="0" w:line="240" w:lineRule="auto"/>
              <w:jc w:val="both"/>
              <w:rPr>
                <w:rFonts w:ascii="Arial" w:eastAsia="Times New Roman" w:hAnsi="Arial" w:cs="Arial"/>
                <w:sz w:val="16"/>
                <w:szCs w:val="16"/>
                <w:lang w:val="mn-MN"/>
              </w:rPr>
            </w:pPr>
            <w:r w:rsidRPr="00384FA6">
              <w:rPr>
                <w:rFonts w:ascii="Arial" w:eastAsia="Times New Roman" w:hAnsi="Arial" w:cs="Arial"/>
                <w:sz w:val="16"/>
                <w:szCs w:val="16"/>
                <w:lang w:val="mn-MN"/>
              </w:rPr>
              <w:t xml:space="preserve">Хөрөнгийн нэр төрөл, машины марк, улсын дугаар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6424" w:rsidRPr="00384FA6" w:rsidRDefault="00384FA6" w:rsidP="00384FA6">
            <w:pPr>
              <w:spacing w:after="0" w:line="240" w:lineRule="auto"/>
              <w:jc w:val="both"/>
              <w:rPr>
                <w:rFonts w:ascii="Arial" w:eastAsia="Times New Roman" w:hAnsi="Arial" w:cs="Arial"/>
                <w:sz w:val="16"/>
                <w:szCs w:val="16"/>
                <w:lang w:val="mn-MN"/>
              </w:rPr>
            </w:pPr>
            <w:r w:rsidRPr="00384FA6">
              <w:rPr>
                <w:rFonts w:ascii="Arial" w:eastAsia="Times New Roman" w:hAnsi="Arial" w:cs="Arial"/>
                <w:sz w:val="16"/>
                <w:szCs w:val="16"/>
                <w:lang w:val="mn-MN"/>
              </w:rPr>
              <w:t xml:space="preserve">Эд хөрөнгийн нэр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6424" w:rsidRPr="00384FA6" w:rsidRDefault="00384FA6" w:rsidP="00384FA6">
            <w:pPr>
              <w:spacing w:after="0" w:line="240" w:lineRule="auto"/>
              <w:jc w:val="both"/>
              <w:rPr>
                <w:rFonts w:ascii="Arial" w:eastAsia="Times New Roman" w:hAnsi="Arial" w:cs="Arial"/>
                <w:sz w:val="16"/>
                <w:szCs w:val="16"/>
                <w:lang w:val="mn-MN"/>
              </w:rPr>
            </w:pPr>
            <w:r w:rsidRPr="00384FA6">
              <w:rPr>
                <w:rFonts w:ascii="Arial" w:eastAsia="Times New Roman" w:hAnsi="Arial" w:cs="Arial"/>
                <w:sz w:val="16"/>
                <w:szCs w:val="16"/>
                <w:lang w:val="mn-MN"/>
              </w:rPr>
              <w:t>Үйлдвэрлэсэн он</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E06424" w:rsidRPr="00384FA6" w:rsidRDefault="00384FA6" w:rsidP="00384FA6">
            <w:pPr>
              <w:spacing w:after="0" w:line="240" w:lineRule="auto"/>
              <w:jc w:val="both"/>
              <w:rPr>
                <w:rFonts w:ascii="Arial" w:eastAsia="Times New Roman" w:hAnsi="Arial" w:cs="Arial"/>
                <w:sz w:val="16"/>
                <w:szCs w:val="16"/>
                <w:lang w:val="mn-MN"/>
              </w:rPr>
            </w:pPr>
            <w:r w:rsidRPr="00384FA6">
              <w:rPr>
                <w:rFonts w:ascii="Arial" w:eastAsia="Times New Roman" w:hAnsi="Arial" w:cs="Arial"/>
                <w:sz w:val="16"/>
                <w:szCs w:val="16"/>
                <w:lang w:val="mn-MN"/>
              </w:rPr>
              <w:t>Ашиглалтанд орсон он</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6424" w:rsidRPr="00384FA6" w:rsidRDefault="00384FA6" w:rsidP="00384FA6">
            <w:pPr>
              <w:spacing w:after="0" w:line="240" w:lineRule="auto"/>
              <w:jc w:val="both"/>
              <w:rPr>
                <w:rFonts w:ascii="Arial" w:eastAsia="Times New Roman" w:hAnsi="Arial" w:cs="Arial"/>
                <w:sz w:val="16"/>
                <w:szCs w:val="16"/>
                <w:lang w:val="mn-MN"/>
              </w:rPr>
            </w:pPr>
            <w:r w:rsidRPr="00384FA6">
              <w:rPr>
                <w:rFonts w:ascii="Arial" w:eastAsia="Times New Roman" w:hAnsi="Arial" w:cs="Arial"/>
                <w:sz w:val="16"/>
                <w:szCs w:val="16"/>
                <w:lang w:val="mn-MN"/>
              </w:rPr>
              <w:t>Үйлдвэрлсэн улс</w:t>
            </w:r>
          </w:p>
        </w:tc>
        <w:tc>
          <w:tcPr>
            <w:tcW w:w="561" w:type="dxa"/>
            <w:tcBorders>
              <w:top w:val="single" w:sz="4" w:space="0" w:color="auto"/>
              <w:left w:val="nil"/>
              <w:bottom w:val="single" w:sz="4" w:space="0" w:color="auto"/>
              <w:right w:val="single" w:sz="4" w:space="0" w:color="auto"/>
            </w:tcBorders>
            <w:shd w:val="clear" w:color="auto" w:fill="auto"/>
            <w:vAlign w:val="center"/>
            <w:hideMark/>
          </w:tcPr>
          <w:p w:rsidR="00E06424" w:rsidRPr="00384FA6" w:rsidRDefault="00384FA6" w:rsidP="00384FA6">
            <w:pPr>
              <w:spacing w:after="0" w:line="240" w:lineRule="auto"/>
              <w:jc w:val="both"/>
              <w:rPr>
                <w:rFonts w:ascii="Arial" w:eastAsia="Times New Roman" w:hAnsi="Arial" w:cs="Arial"/>
                <w:sz w:val="16"/>
                <w:szCs w:val="16"/>
                <w:lang w:val="mn-MN"/>
              </w:rPr>
            </w:pPr>
            <w:r w:rsidRPr="00384FA6">
              <w:rPr>
                <w:rFonts w:ascii="Arial" w:eastAsia="Times New Roman" w:hAnsi="Arial" w:cs="Arial"/>
                <w:sz w:val="16"/>
                <w:szCs w:val="16"/>
                <w:lang w:val="mn-MN"/>
              </w:rPr>
              <w:t>Тоо ширхэг</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6424" w:rsidRPr="00384FA6" w:rsidRDefault="00384FA6" w:rsidP="00384FA6">
            <w:pPr>
              <w:spacing w:after="0" w:line="240" w:lineRule="auto"/>
              <w:jc w:val="both"/>
              <w:rPr>
                <w:rFonts w:ascii="Arial" w:eastAsia="Times New Roman" w:hAnsi="Arial" w:cs="Arial"/>
                <w:sz w:val="16"/>
                <w:szCs w:val="16"/>
                <w:lang w:val="mn-MN"/>
              </w:rPr>
            </w:pPr>
            <w:r w:rsidRPr="00384FA6">
              <w:rPr>
                <w:rFonts w:ascii="Arial" w:eastAsia="Times New Roman" w:hAnsi="Arial" w:cs="Arial"/>
                <w:sz w:val="16"/>
                <w:szCs w:val="16"/>
                <w:lang w:val="mn-MN"/>
              </w:rPr>
              <w:t>Дансны анхны үнэ</w:t>
            </w:r>
          </w:p>
        </w:tc>
        <w:tc>
          <w:tcPr>
            <w:tcW w:w="1282" w:type="dxa"/>
            <w:tcBorders>
              <w:top w:val="single" w:sz="4" w:space="0" w:color="auto"/>
              <w:left w:val="nil"/>
              <w:bottom w:val="single" w:sz="4" w:space="0" w:color="auto"/>
              <w:right w:val="single" w:sz="4" w:space="0" w:color="auto"/>
            </w:tcBorders>
            <w:shd w:val="clear" w:color="auto" w:fill="auto"/>
            <w:vAlign w:val="center"/>
            <w:hideMark/>
          </w:tcPr>
          <w:p w:rsidR="00E06424" w:rsidRPr="00384FA6" w:rsidRDefault="00384FA6" w:rsidP="00384FA6">
            <w:pPr>
              <w:spacing w:after="0" w:line="240" w:lineRule="auto"/>
              <w:jc w:val="both"/>
              <w:rPr>
                <w:rFonts w:ascii="Arial" w:eastAsia="Times New Roman" w:hAnsi="Arial" w:cs="Arial"/>
                <w:sz w:val="16"/>
                <w:szCs w:val="16"/>
                <w:lang w:val="mn-MN"/>
              </w:rPr>
            </w:pPr>
            <w:r w:rsidRPr="00384FA6">
              <w:rPr>
                <w:rFonts w:ascii="Arial" w:eastAsia="Times New Roman" w:hAnsi="Arial" w:cs="Arial"/>
                <w:sz w:val="16"/>
                <w:szCs w:val="16"/>
                <w:lang w:val="mn-MN"/>
              </w:rPr>
              <w:t>Байгуулсан элэгдэл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6424" w:rsidRPr="00384FA6" w:rsidRDefault="00384FA6" w:rsidP="00384FA6">
            <w:pPr>
              <w:spacing w:after="0" w:line="240" w:lineRule="auto"/>
              <w:jc w:val="both"/>
              <w:rPr>
                <w:rFonts w:ascii="Arial" w:eastAsia="Times New Roman" w:hAnsi="Arial" w:cs="Arial"/>
                <w:sz w:val="16"/>
                <w:szCs w:val="16"/>
                <w:lang w:val="mn-MN"/>
              </w:rPr>
            </w:pPr>
            <w:r w:rsidRPr="00384FA6">
              <w:rPr>
                <w:rFonts w:ascii="Arial" w:eastAsia="Times New Roman" w:hAnsi="Arial" w:cs="Arial"/>
                <w:sz w:val="16"/>
                <w:szCs w:val="16"/>
                <w:lang w:val="mn-MN"/>
              </w:rPr>
              <w:t>Үлдэгдэл үнэ</w:t>
            </w:r>
          </w:p>
        </w:tc>
        <w:tc>
          <w:tcPr>
            <w:tcW w:w="845" w:type="dxa"/>
            <w:tcBorders>
              <w:top w:val="single" w:sz="4" w:space="0" w:color="auto"/>
              <w:left w:val="nil"/>
              <w:bottom w:val="single" w:sz="4" w:space="0" w:color="auto"/>
              <w:right w:val="single" w:sz="4" w:space="0" w:color="auto"/>
            </w:tcBorders>
            <w:shd w:val="clear" w:color="auto" w:fill="auto"/>
            <w:vAlign w:val="center"/>
            <w:hideMark/>
          </w:tcPr>
          <w:p w:rsidR="00E06424" w:rsidRPr="00384FA6" w:rsidRDefault="00384FA6" w:rsidP="00384FA6">
            <w:pPr>
              <w:spacing w:after="0" w:line="240" w:lineRule="auto"/>
              <w:jc w:val="both"/>
              <w:rPr>
                <w:rFonts w:ascii="Arial" w:eastAsia="Times New Roman" w:hAnsi="Arial" w:cs="Arial"/>
                <w:sz w:val="16"/>
                <w:szCs w:val="16"/>
                <w:lang w:val="mn-MN"/>
              </w:rPr>
            </w:pPr>
            <w:r w:rsidRPr="00384FA6">
              <w:rPr>
                <w:rFonts w:ascii="Arial" w:eastAsia="Times New Roman" w:hAnsi="Arial" w:cs="Arial"/>
                <w:sz w:val="16"/>
                <w:szCs w:val="16"/>
                <w:lang w:val="mn-MN"/>
              </w:rPr>
              <w:t>Үндсэн байгууллагын санал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6424" w:rsidRPr="00384FA6" w:rsidRDefault="00384FA6" w:rsidP="00384FA6">
            <w:pPr>
              <w:spacing w:after="0" w:line="240" w:lineRule="auto"/>
              <w:jc w:val="both"/>
              <w:rPr>
                <w:rFonts w:ascii="Arial" w:eastAsia="Times New Roman" w:hAnsi="Arial" w:cs="Arial"/>
                <w:sz w:val="16"/>
                <w:szCs w:val="16"/>
                <w:lang w:val="mn-MN"/>
              </w:rPr>
            </w:pPr>
            <w:r w:rsidRPr="00384FA6">
              <w:rPr>
                <w:rFonts w:ascii="Arial" w:eastAsia="Times New Roman" w:hAnsi="Arial" w:cs="Arial"/>
                <w:sz w:val="16"/>
                <w:szCs w:val="16"/>
                <w:lang w:val="mn-MN"/>
              </w:rPr>
              <w:t>ОНӨГ-ын санал</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06424" w:rsidRPr="00384FA6" w:rsidRDefault="00384FA6" w:rsidP="00384FA6">
            <w:pPr>
              <w:spacing w:after="0" w:line="240" w:lineRule="auto"/>
              <w:jc w:val="both"/>
              <w:rPr>
                <w:rFonts w:ascii="Arial" w:eastAsia="Times New Roman" w:hAnsi="Arial" w:cs="Arial"/>
                <w:color w:val="000000"/>
                <w:sz w:val="16"/>
                <w:szCs w:val="16"/>
                <w:lang w:val="mn-MN"/>
              </w:rPr>
            </w:pPr>
            <w:r w:rsidRPr="00384FA6">
              <w:rPr>
                <w:rFonts w:ascii="Arial" w:eastAsia="Times New Roman" w:hAnsi="Arial" w:cs="Arial"/>
                <w:color w:val="000000"/>
                <w:sz w:val="16"/>
                <w:szCs w:val="16"/>
                <w:lang w:val="mn-MN"/>
              </w:rPr>
              <w:t>Засаг даргын санал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6424" w:rsidRPr="00384FA6" w:rsidRDefault="00384FA6" w:rsidP="00384FA6">
            <w:pPr>
              <w:spacing w:after="0" w:line="240" w:lineRule="auto"/>
              <w:jc w:val="both"/>
              <w:rPr>
                <w:rFonts w:ascii="Arial" w:eastAsia="Times New Roman" w:hAnsi="Arial" w:cs="Arial"/>
                <w:color w:val="000000"/>
                <w:sz w:val="16"/>
                <w:szCs w:val="16"/>
                <w:lang w:val="mn-MN"/>
              </w:rPr>
            </w:pPr>
            <w:r w:rsidRPr="00384FA6">
              <w:rPr>
                <w:rFonts w:ascii="Arial" w:eastAsia="Times New Roman" w:hAnsi="Arial" w:cs="Arial"/>
                <w:color w:val="000000"/>
                <w:sz w:val="16"/>
                <w:szCs w:val="16"/>
                <w:lang w:val="mn-MN"/>
              </w:rPr>
              <w:t>Аймгийн ИТХ-ын Тэргүүлэгчдийн санал</w:t>
            </w:r>
          </w:p>
        </w:tc>
      </w:tr>
      <w:tr w:rsidR="00E06424" w:rsidRPr="00384FA6" w:rsidTr="0045537A">
        <w:trPr>
          <w:cantSplit/>
          <w:trHeight w:val="1134"/>
        </w:trPr>
        <w:tc>
          <w:tcPr>
            <w:tcW w:w="288" w:type="dxa"/>
            <w:tcBorders>
              <w:top w:val="nil"/>
              <w:left w:val="single" w:sz="4" w:space="0" w:color="auto"/>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1</w:t>
            </w:r>
          </w:p>
        </w:tc>
        <w:tc>
          <w:tcPr>
            <w:tcW w:w="1412" w:type="dxa"/>
            <w:tcBorders>
              <w:top w:val="nil"/>
              <w:left w:val="nil"/>
              <w:bottom w:val="single" w:sz="4" w:space="0" w:color="auto"/>
              <w:right w:val="single" w:sz="4" w:space="0" w:color="auto"/>
            </w:tcBorders>
            <w:shd w:val="clear" w:color="auto" w:fill="auto"/>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Шаамар сумын Эрүүл мэндийн төв</w:t>
            </w:r>
          </w:p>
        </w:tc>
        <w:tc>
          <w:tcPr>
            <w:tcW w:w="999" w:type="dxa"/>
            <w:tcBorders>
              <w:top w:val="nil"/>
              <w:left w:val="nil"/>
              <w:bottom w:val="single" w:sz="4" w:space="0" w:color="auto"/>
              <w:right w:val="single" w:sz="4" w:space="0" w:color="auto"/>
            </w:tcBorders>
            <w:shd w:val="clear" w:color="auto" w:fill="auto"/>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Уаз-315122 35-09СЭА</w:t>
            </w:r>
          </w:p>
        </w:tc>
        <w:tc>
          <w:tcPr>
            <w:tcW w:w="1134"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384FA6">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Автомашин</w:t>
            </w:r>
          </w:p>
        </w:tc>
        <w:tc>
          <w:tcPr>
            <w:tcW w:w="709"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2010</w:t>
            </w:r>
          </w:p>
        </w:tc>
        <w:tc>
          <w:tcPr>
            <w:tcW w:w="708"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2010</w:t>
            </w:r>
          </w:p>
        </w:tc>
        <w:tc>
          <w:tcPr>
            <w:tcW w:w="709"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ОХУ</w:t>
            </w:r>
          </w:p>
        </w:tc>
        <w:tc>
          <w:tcPr>
            <w:tcW w:w="561"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 xml:space="preserve">   18,300,000.00 </w:t>
            </w:r>
          </w:p>
        </w:tc>
        <w:tc>
          <w:tcPr>
            <w:tcW w:w="1282"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 xml:space="preserve">   18,300,000.00 </w:t>
            </w:r>
          </w:p>
        </w:tc>
        <w:tc>
          <w:tcPr>
            <w:tcW w:w="1276"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 xml:space="preserve">                       -   </w:t>
            </w:r>
          </w:p>
        </w:tc>
        <w:tc>
          <w:tcPr>
            <w:tcW w:w="845"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Актлах</w:t>
            </w:r>
          </w:p>
        </w:tc>
        <w:tc>
          <w:tcPr>
            <w:tcW w:w="1134" w:type="dxa"/>
            <w:tcBorders>
              <w:top w:val="nil"/>
              <w:left w:val="nil"/>
              <w:bottom w:val="single" w:sz="4" w:space="0" w:color="auto"/>
              <w:right w:val="single" w:sz="4" w:space="0" w:color="auto"/>
            </w:tcBorders>
            <w:shd w:val="clear" w:color="auto" w:fill="auto"/>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 xml:space="preserve"> Дуудлага худалдаа 500000 </w:t>
            </w:r>
          </w:p>
        </w:tc>
        <w:tc>
          <w:tcPr>
            <w:tcW w:w="993" w:type="dxa"/>
            <w:tcBorders>
              <w:top w:val="nil"/>
              <w:left w:val="nil"/>
              <w:bottom w:val="single" w:sz="4" w:space="0" w:color="auto"/>
              <w:right w:val="single" w:sz="4" w:space="0" w:color="auto"/>
            </w:tcBorders>
            <w:shd w:val="clear" w:color="auto" w:fill="auto"/>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 xml:space="preserve"> Дуудлага худалдаа 500000 </w:t>
            </w:r>
          </w:p>
        </w:tc>
        <w:tc>
          <w:tcPr>
            <w:tcW w:w="1134"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lang w:val="mn-MN"/>
              </w:rPr>
            </w:pPr>
            <w:r w:rsidRPr="00384FA6">
              <w:rPr>
                <w:rFonts w:ascii="Arial" w:eastAsia="Times New Roman" w:hAnsi="Arial" w:cs="Arial"/>
                <w:color w:val="000000"/>
                <w:sz w:val="16"/>
                <w:szCs w:val="16"/>
              </w:rPr>
              <w:t> </w:t>
            </w:r>
            <w:r w:rsidR="00384FA6">
              <w:rPr>
                <w:rFonts w:ascii="Arial" w:eastAsia="Times New Roman" w:hAnsi="Arial" w:cs="Arial"/>
                <w:color w:val="000000"/>
                <w:sz w:val="16"/>
                <w:szCs w:val="16"/>
                <w:lang w:val="mn-MN"/>
              </w:rPr>
              <w:t>Дуудлага худалдаа 1000000</w:t>
            </w:r>
          </w:p>
        </w:tc>
      </w:tr>
      <w:tr w:rsidR="00E06424" w:rsidRPr="00384FA6" w:rsidTr="0045537A">
        <w:trPr>
          <w:cantSplit/>
          <w:trHeight w:val="347"/>
        </w:trPr>
        <w:tc>
          <w:tcPr>
            <w:tcW w:w="288" w:type="dxa"/>
            <w:tcBorders>
              <w:top w:val="nil"/>
              <w:left w:val="single" w:sz="4" w:space="0" w:color="auto"/>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1412" w:type="dxa"/>
            <w:tcBorders>
              <w:top w:val="nil"/>
              <w:left w:val="nil"/>
              <w:bottom w:val="single" w:sz="4" w:space="0" w:color="auto"/>
              <w:right w:val="single" w:sz="4" w:space="0" w:color="auto"/>
            </w:tcBorders>
            <w:shd w:val="clear" w:color="auto" w:fill="auto"/>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Нийт</w:t>
            </w:r>
          </w:p>
        </w:tc>
        <w:tc>
          <w:tcPr>
            <w:tcW w:w="999" w:type="dxa"/>
            <w:tcBorders>
              <w:top w:val="nil"/>
              <w:left w:val="nil"/>
              <w:bottom w:val="single" w:sz="4" w:space="0" w:color="auto"/>
              <w:right w:val="single" w:sz="4" w:space="0" w:color="auto"/>
            </w:tcBorders>
            <w:shd w:val="clear" w:color="auto" w:fill="auto"/>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384FA6">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561"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E06424" w:rsidRPr="00384FA6" w:rsidRDefault="00384FA6" w:rsidP="00E06424">
            <w:pPr>
              <w:spacing w:after="0" w:line="240" w:lineRule="auto"/>
              <w:jc w:val="both"/>
              <w:rPr>
                <w:rFonts w:ascii="Arial" w:eastAsia="Times New Roman" w:hAnsi="Arial" w:cs="Arial"/>
                <w:b/>
                <w:bCs/>
                <w:color w:val="000000"/>
                <w:sz w:val="16"/>
                <w:szCs w:val="16"/>
              </w:rPr>
            </w:pPr>
            <w:r>
              <w:rPr>
                <w:rFonts w:ascii="Arial" w:eastAsia="Times New Roman" w:hAnsi="Arial" w:cs="Arial"/>
                <w:b/>
                <w:bCs/>
                <w:color w:val="000000"/>
                <w:sz w:val="16"/>
                <w:szCs w:val="16"/>
              </w:rPr>
              <w:t xml:space="preserve"> </w:t>
            </w:r>
            <w:r w:rsidR="00E06424" w:rsidRPr="00384FA6">
              <w:rPr>
                <w:rFonts w:ascii="Arial" w:eastAsia="Times New Roman" w:hAnsi="Arial" w:cs="Arial"/>
                <w:b/>
                <w:bCs/>
                <w:color w:val="000000"/>
                <w:sz w:val="16"/>
                <w:szCs w:val="16"/>
              </w:rPr>
              <w:t xml:space="preserve">  18,300,000.00 </w:t>
            </w:r>
          </w:p>
        </w:tc>
        <w:tc>
          <w:tcPr>
            <w:tcW w:w="1282"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xml:space="preserve">   18,300,000.00 </w:t>
            </w:r>
          </w:p>
        </w:tc>
        <w:tc>
          <w:tcPr>
            <w:tcW w:w="1276"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lang w:val="mn-MN"/>
              </w:rPr>
            </w:pPr>
            <w:r w:rsidRPr="00384FA6">
              <w:rPr>
                <w:rFonts w:ascii="Arial" w:eastAsia="Times New Roman" w:hAnsi="Arial" w:cs="Arial"/>
                <w:b/>
                <w:bCs/>
                <w:color w:val="000000"/>
                <w:sz w:val="16"/>
                <w:szCs w:val="16"/>
              </w:rPr>
              <w:t xml:space="preserve">              </w:t>
            </w:r>
            <w:r w:rsidR="00384FA6">
              <w:rPr>
                <w:rFonts w:ascii="Arial" w:eastAsia="Times New Roman" w:hAnsi="Arial" w:cs="Arial"/>
                <w:b/>
                <w:bCs/>
                <w:color w:val="000000"/>
                <w:sz w:val="16"/>
                <w:szCs w:val="16"/>
              </w:rPr>
              <w:t xml:space="preserve">        </w:t>
            </w:r>
          </w:p>
        </w:tc>
        <w:tc>
          <w:tcPr>
            <w:tcW w:w="845"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r>
      <w:tr w:rsidR="00E06424" w:rsidRPr="00384FA6" w:rsidTr="0045537A">
        <w:trPr>
          <w:cantSplit/>
          <w:trHeight w:val="1350"/>
        </w:trPr>
        <w:tc>
          <w:tcPr>
            <w:tcW w:w="288" w:type="dxa"/>
            <w:tcBorders>
              <w:top w:val="nil"/>
              <w:left w:val="single" w:sz="4" w:space="0" w:color="auto"/>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1</w:t>
            </w:r>
          </w:p>
        </w:tc>
        <w:tc>
          <w:tcPr>
            <w:tcW w:w="1412" w:type="dxa"/>
            <w:tcBorders>
              <w:top w:val="nil"/>
              <w:left w:val="nil"/>
              <w:bottom w:val="single" w:sz="4" w:space="0" w:color="auto"/>
              <w:right w:val="single" w:sz="4" w:space="0" w:color="auto"/>
            </w:tcBorders>
            <w:shd w:val="clear" w:color="auto" w:fill="auto"/>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Шаамар сумын иргэдийн Төлөөлөгчдийн Хурал</w:t>
            </w:r>
          </w:p>
        </w:tc>
        <w:tc>
          <w:tcPr>
            <w:tcW w:w="999" w:type="dxa"/>
            <w:tcBorders>
              <w:top w:val="nil"/>
              <w:left w:val="nil"/>
              <w:bottom w:val="single" w:sz="4" w:space="0" w:color="auto"/>
              <w:right w:val="single" w:sz="4" w:space="0" w:color="auto"/>
            </w:tcBorders>
            <w:shd w:val="clear" w:color="auto" w:fill="auto"/>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Уаз-315122 76-39СБА</w:t>
            </w:r>
          </w:p>
        </w:tc>
        <w:tc>
          <w:tcPr>
            <w:tcW w:w="1134"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384FA6">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Автомашин</w:t>
            </w:r>
          </w:p>
        </w:tc>
        <w:tc>
          <w:tcPr>
            <w:tcW w:w="709"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2003</w:t>
            </w:r>
          </w:p>
        </w:tc>
        <w:tc>
          <w:tcPr>
            <w:tcW w:w="708"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2004</w:t>
            </w:r>
          </w:p>
        </w:tc>
        <w:tc>
          <w:tcPr>
            <w:tcW w:w="709"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ОХУ</w:t>
            </w:r>
          </w:p>
        </w:tc>
        <w:tc>
          <w:tcPr>
            <w:tcW w:w="561"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E06424" w:rsidRPr="00384FA6" w:rsidRDefault="00384FA6" w:rsidP="00E06424">
            <w:pPr>
              <w:spacing w:after="0" w:line="240" w:lineRule="auto"/>
              <w:jc w:val="both"/>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00E06424" w:rsidRPr="00384FA6">
              <w:rPr>
                <w:rFonts w:ascii="Arial" w:eastAsia="Times New Roman" w:hAnsi="Arial" w:cs="Arial"/>
                <w:color w:val="000000"/>
                <w:sz w:val="16"/>
                <w:szCs w:val="16"/>
              </w:rPr>
              <w:t xml:space="preserve"> 12,225,000.00 </w:t>
            </w:r>
          </w:p>
        </w:tc>
        <w:tc>
          <w:tcPr>
            <w:tcW w:w="1282"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 xml:space="preserve">   12,176,100.00 </w:t>
            </w:r>
          </w:p>
        </w:tc>
        <w:tc>
          <w:tcPr>
            <w:tcW w:w="1276"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 xml:space="preserve">         48,900.00 </w:t>
            </w:r>
          </w:p>
        </w:tc>
        <w:tc>
          <w:tcPr>
            <w:tcW w:w="845"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Актлах</w:t>
            </w:r>
          </w:p>
        </w:tc>
        <w:tc>
          <w:tcPr>
            <w:tcW w:w="1134" w:type="dxa"/>
            <w:tcBorders>
              <w:top w:val="nil"/>
              <w:left w:val="nil"/>
              <w:bottom w:val="single" w:sz="4" w:space="0" w:color="auto"/>
              <w:right w:val="single" w:sz="4" w:space="0" w:color="auto"/>
            </w:tcBorders>
            <w:shd w:val="clear" w:color="auto" w:fill="auto"/>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Дуудлага худалдаа 500000</w:t>
            </w:r>
          </w:p>
        </w:tc>
        <w:tc>
          <w:tcPr>
            <w:tcW w:w="993" w:type="dxa"/>
            <w:tcBorders>
              <w:top w:val="nil"/>
              <w:left w:val="nil"/>
              <w:bottom w:val="single" w:sz="4" w:space="0" w:color="auto"/>
              <w:right w:val="single" w:sz="4" w:space="0" w:color="auto"/>
            </w:tcBorders>
            <w:shd w:val="clear" w:color="auto" w:fill="auto"/>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Дуудлага худалдаа 500000</w:t>
            </w:r>
          </w:p>
        </w:tc>
        <w:tc>
          <w:tcPr>
            <w:tcW w:w="1134"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 </w:t>
            </w:r>
            <w:r w:rsidR="00384FA6">
              <w:rPr>
                <w:rFonts w:ascii="Arial" w:eastAsia="Times New Roman" w:hAnsi="Arial" w:cs="Arial"/>
                <w:color w:val="000000"/>
                <w:sz w:val="16"/>
                <w:szCs w:val="16"/>
                <w:lang w:val="mn-MN"/>
              </w:rPr>
              <w:t>Дуудлага худалдаа 1000000</w:t>
            </w:r>
          </w:p>
        </w:tc>
      </w:tr>
      <w:tr w:rsidR="00E06424" w:rsidRPr="00384FA6" w:rsidTr="0045537A">
        <w:trPr>
          <w:cantSplit/>
          <w:trHeight w:val="329"/>
        </w:trPr>
        <w:tc>
          <w:tcPr>
            <w:tcW w:w="288" w:type="dxa"/>
            <w:tcBorders>
              <w:top w:val="nil"/>
              <w:left w:val="single" w:sz="4" w:space="0" w:color="auto"/>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1412"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Нийт</w:t>
            </w:r>
          </w:p>
        </w:tc>
        <w:tc>
          <w:tcPr>
            <w:tcW w:w="999"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384FA6">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561"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E06424" w:rsidRPr="00384FA6" w:rsidRDefault="00384FA6" w:rsidP="00E06424">
            <w:pPr>
              <w:spacing w:after="0" w:line="240" w:lineRule="auto"/>
              <w:jc w:val="both"/>
              <w:rPr>
                <w:rFonts w:ascii="Arial" w:eastAsia="Times New Roman" w:hAnsi="Arial" w:cs="Arial"/>
                <w:b/>
                <w:bCs/>
                <w:color w:val="000000"/>
                <w:sz w:val="16"/>
                <w:szCs w:val="16"/>
              </w:rPr>
            </w:pPr>
            <w:r>
              <w:rPr>
                <w:rFonts w:ascii="Arial" w:eastAsia="Times New Roman" w:hAnsi="Arial" w:cs="Arial"/>
                <w:b/>
                <w:bCs/>
                <w:color w:val="000000"/>
                <w:sz w:val="16"/>
                <w:szCs w:val="16"/>
              </w:rPr>
              <w:t xml:space="preserve">   </w:t>
            </w:r>
            <w:r w:rsidR="00E06424" w:rsidRPr="00384FA6">
              <w:rPr>
                <w:rFonts w:ascii="Arial" w:eastAsia="Times New Roman" w:hAnsi="Arial" w:cs="Arial"/>
                <w:b/>
                <w:bCs/>
                <w:color w:val="000000"/>
                <w:sz w:val="16"/>
                <w:szCs w:val="16"/>
              </w:rPr>
              <w:t xml:space="preserve">12,225,000.00 </w:t>
            </w:r>
          </w:p>
        </w:tc>
        <w:tc>
          <w:tcPr>
            <w:tcW w:w="1282"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xml:space="preserve">   12,176,100.00 </w:t>
            </w:r>
          </w:p>
        </w:tc>
        <w:tc>
          <w:tcPr>
            <w:tcW w:w="1276" w:type="dxa"/>
            <w:tcBorders>
              <w:top w:val="nil"/>
              <w:left w:val="nil"/>
              <w:bottom w:val="single" w:sz="4" w:space="0" w:color="auto"/>
              <w:right w:val="single" w:sz="4" w:space="0" w:color="auto"/>
            </w:tcBorders>
            <w:shd w:val="clear" w:color="auto" w:fill="auto"/>
            <w:noWrap/>
            <w:vAlign w:val="center"/>
            <w:hideMark/>
          </w:tcPr>
          <w:p w:rsidR="00E06424" w:rsidRPr="00384FA6" w:rsidRDefault="00384FA6" w:rsidP="00E06424">
            <w:pPr>
              <w:spacing w:after="0" w:line="240" w:lineRule="auto"/>
              <w:jc w:val="both"/>
              <w:rPr>
                <w:rFonts w:ascii="Arial" w:eastAsia="Times New Roman" w:hAnsi="Arial" w:cs="Arial"/>
                <w:b/>
                <w:bCs/>
                <w:color w:val="000000"/>
                <w:sz w:val="16"/>
                <w:szCs w:val="16"/>
              </w:rPr>
            </w:pPr>
            <w:r>
              <w:rPr>
                <w:rFonts w:ascii="Arial" w:eastAsia="Times New Roman" w:hAnsi="Arial" w:cs="Arial"/>
                <w:b/>
                <w:bCs/>
                <w:color w:val="000000"/>
                <w:sz w:val="16"/>
                <w:szCs w:val="16"/>
              </w:rPr>
              <w:t xml:space="preserve">  </w:t>
            </w:r>
            <w:r w:rsidR="00E06424" w:rsidRPr="00384FA6">
              <w:rPr>
                <w:rFonts w:ascii="Arial" w:eastAsia="Times New Roman" w:hAnsi="Arial" w:cs="Arial"/>
                <w:b/>
                <w:bCs/>
                <w:color w:val="000000"/>
                <w:sz w:val="16"/>
                <w:szCs w:val="16"/>
              </w:rPr>
              <w:t xml:space="preserve">48,900.00 </w:t>
            </w:r>
          </w:p>
        </w:tc>
        <w:tc>
          <w:tcPr>
            <w:tcW w:w="845"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r>
      <w:tr w:rsidR="00E06424" w:rsidRPr="00384FA6" w:rsidTr="0045537A">
        <w:trPr>
          <w:cantSplit/>
          <w:trHeight w:val="1134"/>
        </w:trPr>
        <w:tc>
          <w:tcPr>
            <w:tcW w:w="288" w:type="dxa"/>
            <w:tcBorders>
              <w:top w:val="nil"/>
              <w:left w:val="single" w:sz="4" w:space="0" w:color="auto"/>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1</w:t>
            </w:r>
          </w:p>
        </w:tc>
        <w:tc>
          <w:tcPr>
            <w:tcW w:w="1412" w:type="dxa"/>
            <w:tcBorders>
              <w:top w:val="nil"/>
              <w:left w:val="nil"/>
              <w:bottom w:val="single" w:sz="4" w:space="0" w:color="auto"/>
              <w:right w:val="single" w:sz="4" w:space="0" w:color="auto"/>
            </w:tcBorders>
            <w:shd w:val="clear" w:color="auto" w:fill="auto"/>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Баруунбүрэн Эрүүл мэндийн төв</w:t>
            </w:r>
          </w:p>
        </w:tc>
        <w:tc>
          <w:tcPr>
            <w:tcW w:w="999" w:type="dxa"/>
            <w:tcBorders>
              <w:top w:val="nil"/>
              <w:left w:val="nil"/>
              <w:bottom w:val="single" w:sz="4" w:space="0" w:color="auto"/>
              <w:right w:val="single" w:sz="4" w:space="0" w:color="auto"/>
            </w:tcBorders>
            <w:shd w:val="clear" w:color="auto" w:fill="auto"/>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Уаз-315122 28-26СЭА</w:t>
            </w:r>
          </w:p>
        </w:tc>
        <w:tc>
          <w:tcPr>
            <w:tcW w:w="1134"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384FA6">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Автомашин</w:t>
            </w:r>
          </w:p>
        </w:tc>
        <w:tc>
          <w:tcPr>
            <w:tcW w:w="709"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2008</w:t>
            </w:r>
          </w:p>
        </w:tc>
        <w:tc>
          <w:tcPr>
            <w:tcW w:w="708"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2008</w:t>
            </w:r>
          </w:p>
        </w:tc>
        <w:tc>
          <w:tcPr>
            <w:tcW w:w="709"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ОХУ</w:t>
            </w:r>
          </w:p>
        </w:tc>
        <w:tc>
          <w:tcPr>
            <w:tcW w:w="561"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 xml:space="preserve">    16,000,000.00 </w:t>
            </w:r>
          </w:p>
        </w:tc>
        <w:tc>
          <w:tcPr>
            <w:tcW w:w="1282"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 xml:space="preserve">   16,000,000.00 </w:t>
            </w:r>
          </w:p>
        </w:tc>
        <w:tc>
          <w:tcPr>
            <w:tcW w:w="1276"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 xml:space="preserve">                       -   </w:t>
            </w:r>
          </w:p>
        </w:tc>
        <w:tc>
          <w:tcPr>
            <w:tcW w:w="845"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Актлах</w:t>
            </w:r>
          </w:p>
        </w:tc>
        <w:tc>
          <w:tcPr>
            <w:tcW w:w="1134" w:type="dxa"/>
            <w:tcBorders>
              <w:top w:val="nil"/>
              <w:left w:val="nil"/>
              <w:bottom w:val="single" w:sz="4" w:space="0" w:color="auto"/>
              <w:right w:val="single" w:sz="4" w:space="0" w:color="auto"/>
            </w:tcBorders>
            <w:shd w:val="clear" w:color="auto" w:fill="auto"/>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Дуудлага худалдаа 1000000</w:t>
            </w:r>
          </w:p>
        </w:tc>
        <w:tc>
          <w:tcPr>
            <w:tcW w:w="993" w:type="dxa"/>
            <w:tcBorders>
              <w:top w:val="nil"/>
              <w:left w:val="nil"/>
              <w:bottom w:val="single" w:sz="4" w:space="0" w:color="auto"/>
              <w:right w:val="single" w:sz="4" w:space="0" w:color="auto"/>
            </w:tcBorders>
            <w:shd w:val="clear" w:color="auto" w:fill="auto"/>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Дуудлага худалдаа 1000000</w:t>
            </w:r>
          </w:p>
        </w:tc>
        <w:tc>
          <w:tcPr>
            <w:tcW w:w="1134"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 </w:t>
            </w:r>
            <w:r w:rsidR="00384FA6">
              <w:rPr>
                <w:rFonts w:ascii="Arial" w:eastAsia="Times New Roman" w:hAnsi="Arial" w:cs="Arial"/>
                <w:color w:val="000000"/>
                <w:sz w:val="16"/>
                <w:szCs w:val="16"/>
                <w:lang w:val="mn-MN"/>
              </w:rPr>
              <w:t>Дуудлага худалдаа 1500000</w:t>
            </w:r>
          </w:p>
        </w:tc>
      </w:tr>
      <w:tr w:rsidR="00E06424" w:rsidRPr="00384FA6" w:rsidTr="0045537A">
        <w:trPr>
          <w:cantSplit/>
          <w:trHeight w:val="365"/>
        </w:trPr>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Нийт</w:t>
            </w:r>
          </w:p>
        </w:tc>
        <w:tc>
          <w:tcPr>
            <w:tcW w:w="999" w:type="dxa"/>
            <w:tcBorders>
              <w:top w:val="single" w:sz="4" w:space="0" w:color="auto"/>
              <w:left w:val="nil"/>
              <w:bottom w:val="single" w:sz="4" w:space="0" w:color="auto"/>
              <w:right w:val="single" w:sz="4" w:space="0" w:color="auto"/>
            </w:tcBorders>
            <w:shd w:val="clear" w:color="auto" w:fill="auto"/>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06424" w:rsidRPr="00384FA6" w:rsidRDefault="00E06424" w:rsidP="00384FA6">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561" w:type="dxa"/>
            <w:tcBorders>
              <w:top w:val="single" w:sz="4" w:space="0" w:color="auto"/>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E06424" w:rsidRPr="00384FA6" w:rsidRDefault="00384FA6" w:rsidP="00E06424">
            <w:pPr>
              <w:spacing w:after="0" w:line="240" w:lineRule="auto"/>
              <w:jc w:val="both"/>
              <w:rPr>
                <w:rFonts w:ascii="Arial" w:eastAsia="Times New Roman" w:hAnsi="Arial" w:cs="Arial"/>
                <w:b/>
                <w:bCs/>
                <w:color w:val="000000"/>
                <w:sz w:val="16"/>
                <w:szCs w:val="16"/>
              </w:rPr>
            </w:pPr>
            <w:r>
              <w:rPr>
                <w:rFonts w:ascii="Arial" w:eastAsia="Times New Roman" w:hAnsi="Arial" w:cs="Arial"/>
                <w:b/>
                <w:bCs/>
                <w:color w:val="000000"/>
                <w:sz w:val="16"/>
                <w:szCs w:val="16"/>
              </w:rPr>
              <w:t xml:space="preserve">   </w:t>
            </w:r>
            <w:r w:rsidR="00E06424" w:rsidRPr="00384FA6">
              <w:rPr>
                <w:rFonts w:ascii="Arial" w:eastAsia="Times New Roman" w:hAnsi="Arial" w:cs="Arial"/>
                <w:b/>
                <w:bCs/>
                <w:color w:val="000000"/>
                <w:sz w:val="16"/>
                <w:szCs w:val="16"/>
              </w:rPr>
              <w:t xml:space="preserve">16,000,000.00 </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xml:space="preserve">   16,000,000.00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xml:space="preserve">                       -   </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r>
      <w:tr w:rsidR="00E06424" w:rsidRPr="00384FA6" w:rsidTr="0045537A">
        <w:trPr>
          <w:cantSplit/>
          <w:trHeight w:val="1350"/>
        </w:trPr>
        <w:tc>
          <w:tcPr>
            <w:tcW w:w="288" w:type="dxa"/>
            <w:tcBorders>
              <w:top w:val="nil"/>
              <w:left w:val="single" w:sz="4" w:space="0" w:color="auto"/>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1</w:t>
            </w:r>
          </w:p>
        </w:tc>
        <w:tc>
          <w:tcPr>
            <w:tcW w:w="1412" w:type="dxa"/>
            <w:tcBorders>
              <w:top w:val="nil"/>
              <w:left w:val="nil"/>
              <w:bottom w:val="single" w:sz="4" w:space="0" w:color="auto"/>
              <w:right w:val="single" w:sz="4" w:space="0" w:color="auto"/>
            </w:tcBorders>
            <w:shd w:val="clear" w:color="auto" w:fill="auto"/>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Сант сумын Засаг даргын тамгын газар</w:t>
            </w:r>
          </w:p>
        </w:tc>
        <w:tc>
          <w:tcPr>
            <w:tcW w:w="999" w:type="dxa"/>
            <w:tcBorders>
              <w:top w:val="nil"/>
              <w:left w:val="nil"/>
              <w:bottom w:val="single" w:sz="4" w:space="0" w:color="auto"/>
              <w:right w:val="single" w:sz="4" w:space="0" w:color="auto"/>
            </w:tcBorders>
            <w:shd w:val="clear" w:color="auto" w:fill="auto"/>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 xml:space="preserve">Тоёота Ланд Крузейр-80 95-92 УБК </w:t>
            </w:r>
          </w:p>
        </w:tc>
        <w:tc>
          <w:tcPr>
            <w:tcW w:w="1134"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384FA6">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Автомашин</w:t>
            </w:r>
          </w:p>
        </w:tc>
        <w:tc>
          <w:tcPr>
            <w:tcW w:w="709"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1996</w:t>
            </w:r>
          </w:p>
        </w:tc>
        <w:tc>
          <w:tcPr>
            <w:tcW w:w="708"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2011</w:t>
            </w:r>
          </w:p>
        </w:tc>
        <w:tc>
          <w:tcPr>
            <w:tcW w:w="709"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Япон</w:t>
            </w:r>
          </w:p>
        </w:tc>
        <w:tc>
          <w:tcPr>
            <w:tcW w:w="561"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 xml:space="preserve">    20,000,000.00 </w:t>
            </w:r>
          </w:p>
        </w:tc>
        <w:tc>
          <w:tcPr>
            <w:tcW w:w="1282"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 xml:space="preserve">   14,843,323.08 </w:t>
            </w:r>
          </w:p>
        </w:tc>
        <w:tc>
          <w:tcPr>
            <w:tcW w:w="1276"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 xml:space="preserve">     5,156,676.92 </w:t>
            </w:r>
          </w:p>
        </w:tc>
        <w:tc>
          <w:tcPr>
            <w:tcW w:w="845"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Актлах</w:t>
            </w:r>
          </w:p>
        </w:tc>
        <w:tc>
          <w:tcPr>
            <w:tcW w:w="1134" w:type="dxa"/>
            <w:tcBorders>
              <w:top w:val="nil"/>
              <w:left w:val="nil"/>
              <w:bottom w:val="single" w:sz="4" w:space="0" w:color="auto"/>
              <w:right w:val="single" w:sz="4" w:space="0" w:color="auto"/>
            </w:tcBorders>
            <w:shd w:val="clear" w:color="auto" w:fill="auto"/>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Дуудлага худалдаа 3000000</w:t>
            </w:r>
          </w:p>
        </w:tc>
        <w:tc>
          <w:tcPr>
            <w:tcW w:w="993" w:type="dxa"/>
            <w:tcBorders>
              <w:top w:val="nil"/>
              <w:left w:val="nil"/>
              <w:bottom w:val="single" w:sz="4" w:space="0" w:color="auto"/>
              <w:right w:val="single" w:sz="4" w:space="0" w:color="auto"/>
            </w:tcBorders>
            <w:shd w:val="clear" w:color="auto" w:fill="auto"/>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Дуудлага худалдаа 3000000</w:t>
            </w:r>
          </w:p>
        </w:tc>
        <w:tc>
          <w:tcPr>
            <w:tcW w:w="1134"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 </w:t>
            </w:r>
            <w:r w:rsidR="00384FA6" w:rsidRPr="00384FA6">
              <w:rPr>
                <w:rFonts w:ascii="Arial" w:eastAsia="Times New Roman" w:hAnsi="Arial" w:cs="Arial"/>
                <w:color w:val="000000"/>
                <w:sz w:val="16"/>
                <w:szCs w:val="16"/>
              </w:rPr>
              <w:t>Дуудлага худалдаа 3000000</w:t>
            </w:r>
          </w:p>
        </w:tc>
      </w:tr>
      <w:tr w:rsidR="00E06424" w:rsidRPr="00384FA6" w:rsidTr="0045537A">
        <w:trPr>
          <w:cantSplit/>
          <w:trHeight w:val="1350"/>
        </w:trPr>
        <w:tc>
          <w:tcPr>
            <w:tcW w:w="288" w:type="dxa"/>
            <w:tcBorders>
              <w:top w:val="nil"/>
              <w:left w:val="single" w:sz="4" w:space="0" w:color="auto"/>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lastRenderedPageBreak/>
              <w:t>2</w:t>
            </w:r>
          </w:p>
        </w:tc>
        <w:tc>
          <w:tcPr>
            <w:tcW w:w="1412" w:type="dxa"/>
            <w:tcBorders>
              <w:top w:val="nil"/>
              <w:left w:val="nil"/>
              <w:bottom w:val="single" w:sz="4" w:space="0" w:color="auto"/>
              <w:right w:val="single" w:sz="4" w:space="0" w:color="auto"/>
            </w:tcBorders>
            <w:shd w:val="clear" w:color="auto" w:fill="auto"/>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Сант сумын Засаг даргын тамгын газар</w:t>
            </w:r>
          </w:p>
        </w:tc>
        <w:tc>
          <w:tcPr>
            <w:tcW w:w="999" w:type="dxa"/>
            <w:tcBorders>
              <w:top w:val="nil"/>
              <w:left w:val="nil"/>
              <w:bottom w:val="single" w:sz="4" w:space="0" w:color="auto"/>
              <w:right w:val="single" w:sz="4" w:space="0" w:color="auto"/>
            </w:tcBorders>
            <w:shd w:val="clear" w:color="auto" w:fill="auto"/>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Митцубуши Пажеро 52-07 СЭҮ</w:t>
            </w:r>
          </w:p>
        </w:tc>
        <w:tc>
          <w:tcPr>
            <w:tcW w:w="1134"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384FA6">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Автомашин</w:t>
            </w:r>
          </w:p>
        </w:tc>
        <w:tc>
          <w:tcPr>
            <w:tcW w:w="709"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1996</w:t>
            </w:r>
          </w:p>
        </w:tc>
        <w:tc>
          <w:tcPr>
            <w:tcW w:w="708"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2005</w:t>
            </w:r>
          </w:p>
        </w:tc>
        <w:tc>
          <w:tcPr>
            <w:tcW w:w="709"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Япон</w:t>
            </w:r>
          </w:p>
        </w:tc>
        <w:tc>
          <w:tcPr>
            <w:tcW w:w="561"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 xml:space="preserve">    10,000,000.00 </w:t>
            </w:r>
          </w:p>
        </w:tc>
        <w:tc>
          <w:tcPr>
            <w:tcW w:w="1282"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 xml:space="preserve">   10,000,000.00 </w:t>
            </w:r>
          </w:p>
        </w:tc>
        <w:tc>
          <w:tcPr>
            <w:tcW w:w="1276"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 xml:space="preserve">                       -   </w:t>
            </w:r>
          </w:p>
        </w:tc>
        <w:tc>
          <w:tcPr>
            <w:tcW w:w="845"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Актлах</w:t>
            </w:r>
          </w:p>
        </w:tc>
        <w:tc>
          <w:tcPr>
            <w:tcW w:w="1134" w:type="dxa"/>
            <w:tcBorders>
              <w:top w:val="nil"/>
              <w:left w:val="nil"/>
              <w:bottom w:val="single" w:sz="4" w:space="0" w:color="auto"/>
              <w:right w:val="single" w:sz="4" w:space="0" w:color="auto"/>
            </w:tcBorders>
            <w:shd w:val="clear" w:color="auto" w:fill="auto"/>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Дуудлага худалдаа 1000000</w:t>
            </w:r>
          </w:p>
        </w:tc>
        <w:tc>
          <w:tcPr>
            <w:tcW w:w="993" w:type="dxa"/>
            <w:tcBorders>
              <w:top w:val="nil"/>
              <w:left w:val="nil"/>
              <w:bottom w:val="single" w:sz="4" w:space="0" w:color="auto"/>
              <w:right w:val="single" w:sz="4" w:space="0" w:color="auto"/>
            </w:tcBorders>
            <w:shd w:val="clear" w:color="auto" w:fill="auto"/>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Дуудлага худалдаа 1000000</w:t>
            </w:r>
          </w:p>
        </w:tc>
        <w:tc>
          <w:tcPr>
            <w:tcW w:w="1134"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color w:val="000000"/>
                <w:sz w:val="16"/>
                <w:szCs w:val="16"/>
              </w:rPr>
            </w:pPr>
            <w:r w:rsidRPr="00384FA6">
              <w:rPr>
                <w:rFonts w:ascii="Arial" w:eastAsia="Times New Roman" w:hAnsi="Arial" w:cs="Arial"/>
                <w:color w:val="000000"/>
                <w:sz w:val="16"/>
                <w:szCs w:val="16"/>
              </w:rPr>
              <w:t> </w:t>
            </w:r>
            <w:r w:rsidR="0045537A">
              <w:rPr>
                <w:rFonts w:ascii="Arial" w:eastAsia="Times New Roman" w:hAnsi="Arial" w:cs="Arial"/>
                <w:color w:val="000000"/>
                <w:sz w:val="16"/>
                <w:szCs w:val="16"/>
              </w:rPr>
              <w:t xml:space="preserve">Дуудлага худалдаа </w:t>
            </w:r>
            <w:r w:rsidR="0045537A">
              <w:rPr>
                <w:rFonts w:ascii="Arial" w:eastAsia="Times New Roman" w:hAnsi="Arial" w:cs="Arial"/>
                <w:color w:val="000000"/>
                <w:sz w:val="16"/>
                <w:szCs w:val="16"/>
                <w:lang w:val="mn-MN"/>
              </w:rPr>
              <w:t>1</w:t>
            </w:r>
            <w:r w:rsidR="0045537A" w:rsidRPr="00384FA6">
              <w:rPr>
                <w:rFonts w:ascii="Arial" w:eastAsia="Times New Roman" w:hAnsi="Arial" w:cs="Arial"/>
                <w:color w:val="000000"/>
                <w:sz w:val="16"/>
                <w:szCs w:val="16"/>
              </w:rPr>
              <w:t>000000</w:t>
            </w:r>
          </w:p>
        </w:tc>
      </w:tr>
      <w:tr w:rsidR="00E06424" w:rsidRPr="00384FA6" w:rsidTr="0045537A">
        <w:trPr>
          <w:cantSplit/>
          <w:trHeight w:val="334"/>
        </w:trPr>
        <w:tc>
          <w:tcPr>
            <w:tcW w:w="288" w:type="dxa"/>
            <w:tcBorders>
              <w:top w:val="nil"/>
              <w:left w:val="single" w:sz="4" w:space="0" w:color="auto"/>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1412" w:type="dxa"/>
            <w:tcBorders>
              <w:top w:val="nil"/>
              <w:left w:val="nil"/>
              <w:bottom w:val="single" w:sz="4" w:space="0" w:color="auto"/>
              <w:right w:val="single" w:sz="4" w:space="0" w:color="auto"/>
            </w:tcBorders>
            <w:shd w:val="clear" w:color="auto" w:fill="auto"/>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Нийт</w:t>
            </w:r>
          </w:p>
        </w:tc>
        <w:tc>
          <w:tcPr>
            <w:tcW w:w="999" w:type="dxa"/>
            <w:tcBorders>
              <w:top w:val="nil"/>
              <w:left w:val="nil"/>
              <w:bottom w:val="single" w:sz="4" w:space="0" w:color="auto"/>
              <w:right w:val="single" w:sz="4" w:space="0" w:color="auto"/>
            </w:tcBorders>
            <w:shd w:val="clear" w:color="auto" w:fill="auto"/>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384FA6">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561"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E06424" w:rsidRPr="00384FA6" w:rsidRDefault="0045537A" w:rsidP="00E06424">
            <w:pPr>
              <w:spacing w:after="0" w:line="240" w:lineRule="auto"/>
              <w:jc w:val="both"/>
              <w:rPr>
                <w:rFonts w:ascii="Arial" w:eastAsia="Times New Roman" w:hAnsi="Arial" w:cs="Arial"/>
                <w:b/>
                <w:bCs/>
                <w:color w:val="000000"/>
                <w:sz w:val="16"/>
                <w:szCs w:val="16"/>
              </w:rPr>
            </w:pPr>
            <w:r>
              <w:rPr>
                <w:rFonts w:ascii="Arial" w:eastAsia="Times New Roman" w:hAnsi="Arial" w:cs="Arial"/>
                <w:b/>
                <w:bCs/>
                <w:color w:val="000000"/>
                <w:sz w:val="16"/>
                <w:szCs w:val="16"/>
              </w:rPr>
              <w:t xml:space="preserve">   </w:t>
            </w:r>
            <w:r w:rsidR="00E06424" w:rsidRPr="00384FA6">
              <w:rPr>
                <w:rFonts w:ascii="Arial" w:eastAsia="Times New Roman" w:hAnsi="Arial" w:cs="Arial"/>
                <w:b/>
                <w:bCs/>
                <w:color w:val="000000"/>
                <w:sz w:val="16"/>
                <w:szCs w:val="16"/>
              </w:rPr>
              <w:t xml:space="preserve">30,000,000.00 </w:t>
            </w:r>
          </w:p>
        </w:tc>
        <w:tc>
          <w:tcPr>
            <w:tcW w:w="1282"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xml:space="preserve"> 24,843,323.08 </w:t>
            </w:r>
          </w:p>
        </w:tc>
        <w:tc>
          <w:tcPr>
            <w:tcW w:w="1276"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xml:space="preserve">     5,156,676.92 </w:t>
            </w:r>
          </w:p>
        </w:tc>
        <w:tc>
          <w:tcPr>
            <w:tcW w:w="845"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r>
      <w:tr w:rsidR="00E06424" w:rsidRPr="00384FA6" w:rsidTr="0045537A">
        <w:trPr>
          <w:cantSplit/>
          <w:trHeight w:val="341"/>
        </w:trPr>
        <w:tc>
          <w:tcPr>
            <w:tcW w:w="288" w:type="dxa"/>
            <w:tcBorders>
              <w:top w:val="nil"/>
              <w:left w:val="single" w:sz="4" w:space="0" w:color="auto"/>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1412"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Нийт дүн</w:t>
            </w:r>
          </w:p>
        </w:tc>
        <w:tc>
          <w:tcPr>
            <w:tcW w:w="999"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384FA6">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561"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xml:space="preserve">    76,525,000.00 </w:t>
            </w:r>
          </w:p>
        </w:tc>
        <w:tc>
          <w:tcPr>
            <w:tcW w:w="1282"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xml:space="preserve">   71,319,423.08 </w:t>
            </w:r>
          </w:p>
        </w:tc>
        <w:tc>
          <w:tcPr>
            <w:tcW w:w="1276"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xml:space="preserve">     5,205,576.92 </w:t>
            </w:r>
          </w:p>
        </w:tc>
        <w:tc>
          <w:tcPr>
            <w:tcW w:w="845"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rsidR="00E06424" w:rsidRPr="00384FA6" w:rsidRDefault="00E06424" w:rsidP="00E06424">
            <w:pPr>
              <w:spacing w:after="0" w:line="240" w:lineRule="auto"/>
              <w:jc w:val="both"/>
              <w:rPr>
                <w:rFonts w:ascii="Arial" w:eastAsia="Times New Roman" w:hAnsi="Arial" w:cs="Arial"/>
                <w:b/>
                <w:bCs/>
                <w:color w:val="000000"/>
                <w:sz w:val="16"/>
                <w:szCs w:val="16"/>
              </w:rPr>
            </w:pPr>
            <w:r w:rsidRPr="00384FA6">
              <w:rPr>
                <w:rFonts w:ascii="Arial" w:eastAsia="Times New Roman" w:hAnsi="Arial" w:cs="Arial"/>
                <w:b/>
                <w:bCs/>
                <w:color w:val="000000"/>
                <w:sz w:val="16"/>
                <w:szCs w:val="16"/>
              </w:rPr>
              <w:t> </w:t>
            </w:r>
          </w:p>
        </w:tc>
      </w:tr>
    </w:tbl>
    <w:p w:rsidR="00E06424" w:rsidRPr="00E527BC" w:rsidRDefault="00E06424" w:rsidP="00E06424">
      <w:pPr>
        <w:jc w:val="both"/>
        <w:rPr>
          <w:rFonts w:ascii="Arial" w:hAnsi="Arial" w:cs="Arial"/>
          <w:sz w:val="24"/>
          <w:szCs w:val="24"/>
          <w:lang w:val="mn-MN"/>
        </w:rPr>
      </w:pPr>
    </w:p>
    <w:p w:rsidR="00E06424" w:rsidRDefault="00384FA6" w:rsidP="00384FA6">
      <w:pPr>
        <w:jc w:val="center"/>
        <w:rPr>
          <w:rFonts w:ascii="Arial" w:hAnsi="Arial" w:cs="Arial"/>
          <w:sz w:val="24"/>
          <w:szCs w:val="24"/>
          <w:lang w:val="mn-MN"/>
        </w:rPr>
      </w:pPr>
      <w:r w:rsidRPr="00E527BC">
        <w:rPr>
          <w:rFonts w:ascii="Arial" w:hAnsi="Arial" w:cs="Arial"/>
          <w:sz w:val="24"/>
          <w:szCs w:val="24"/>
          <w:lang w:val="mn-MN"/>
        </w:rPr>
        <w:t>ОРОН НУТГИЙН ӨМЧИЙН ГАЗАР</w:t>
      </w:r>
    </w:p>
    <w:p w:rsidR="00C647A1" w:rsidRDefault="00C647A1" w:rsidP="00384FA6">
      <w:pPr>
        <w:jc w:val="center"/>
        <w:rPr>
          <w:rFonts w:ascii="Arial" w:hAnsi="Arial" w:cs="Arial"/>
          <w:sz w:val="24"/>
          <w:szCs w:val="24"/>
          <w:lang w:val="mn-MN"/>
        </w:rPr>
      </w:pPr>
    </w:p>
    <w:p w:rsidR="00C647A1" w:rsidRDefault="00C647A1" w:rsidP="00384FA6">
      <w:pPr>
        <w:jc w:val="center"/>
        <w:rPr>
          <w:rFonts w:ascii="Arial" w:hAnsi="Arial" w:cs="Arial"/>
          <w:sz w:val="24"/>
          <w:szCs w:val="24"/>
          <w:lang w:val="mn-MN"/>
        </w:rPr>
      </w:pPr>
    </w:p>
    <w:p w:rsidR="00C647A1" w:rsidRDefault="00C647A1" w:rsidP="00384FA6">
      <w:pPr>
        <w:jc w:val="center"/>
        <w:rPr>
          <w:rFonts w:ascii="Arial" w:hAnsi="Arial" w:cs="Arial"/>
          <w:sz w:val="24"/>
          <w:szCs w:val="24"/>
          <w:lang w:val="mn-MN"/>
        </w:rPr>
      </w:pPr>
    </w:p>
    <w:p w:rsidR="00C647A1" w:rsidRDefault="00C647A1" w:rsidP="00384FA6">
      <w:pPr>
        <w:jc w:val="center"/>
        <w:rPr>
          <w:rFonts w:ascii="Arial" w:hAnsi="Arial" w:cs="Arial"/>
          <w:sz w:val="24"/>
          <w:szCs w:val="24"/>
          <w:lang w:val="mn-MN"/>
        </w:rPr>
      </w:pPr>
    </w:p>
    <w:p w:rsidR="00C647A1" w:rsidRDefault="00C647A1" w:rsidP="00384FA6">
      <w:pPr>
        <w:jc w:val="center"/>
        <w:rPr>
          <w:rFonts w:ascii="Arial" w:hAnsi="Arial" w:cs="Arial"/>
          <w:sz w:val="24"/>
          <w:szCs w:val="24"/>
          <w:lang w:val="mn-MN"/>
        </w:rPr>
      </w:pPr>
    </w:p>
    <w:p w:rsidR="00C647A1" w:rsidRDefault="00C647A1" w:rsidP="00384FA6">
      <w:pPr>
        <w:jc w:val="center"/>
        <w:rPr>
          <w:rFonts w:ascii="Arial" w:hAnsi="Arial" w:cs="Arial"/>
          <w:sz w:val="24"/>
          <w:szCs w:val="24"/>
          <w:lang w:val="mn-MN"/>
        </w:rPr>
      </w:pPr>
    </w:p>
    <w:p w:rsidR="00C647A1" w:rsidRDefault="00C647A1" w:rsidP="00384FA6">
      <w:pPr>
        <w:jc w:val="center"/>
        <w:rPr>
          <w:rFonts w:ascii="Arial" w:hAnsi="Arial" w:cs="Arial"/>
          <w:sz w:val="24"/>
          <w:szCs w:val="24"/>
          <w:lang w:val="mn-MN"/>
        </w:rPr>
      </w:pPr>
    </w:p>
    <w:p w:rsidR="00C647A1" w:rsidRDefault="00C647A1" w:rsidP="00384FA6">
      <w:pPr>
        <w:jc w:val="center"/>
        <w:rPr>
          <w:rFonts w:ascii="Arial" w:hAnsi="Arial" w:cs="Arial"/>
          <w:sz w:val="24"/>
          <w:szCs w:val="24"/>
          <w:lang w:val="mn-MN"/>
        </w:rPr>
      </w:pPr>
    </w:p>
    <w:p w:rsidR="00C647A1" w:rsidRDefault="00C647A1" w:rsidP="00384FA6">
      <w:pPr>
        <w:jc w:val="center"/>
        <w:rPr>
          <w:rFonts w:ascii="Arial" w:hAnsi="Arial" w:cs="Arial"/>
          <w:sz w:val="24"/>
          <w:szCs w:val="24"/>
          <w:lang w:val="mn-MN"/>
        </w:rPr>
      </w:pPr>
    </w:p>
    <w:p w:rsidR="00C647A1" w:rsidRDefault="00C647A1" w:rsidP="00384FA6">
      <w:pPr>
        <w:jc w:val="center"/>
        <w:rPr>
          <w:rFonts w:ascii="Arial" w:hAnsi="Arial" w:cs="Arial"/>
          <w:sz w:val="24"/>
          <w:szCs w:val="24"/>
          <w:lang w:val="mn-MN"/>
        </w:rPr>
      </w:pPr>
    </w:p>
    <w:p w:rsidR="00C647A1" w:rsidRDefault="00C647A1" w:rsidP="00384FA6">
      <w:pPr>
        <w:jc w:val="center"/>
        <w:rPr>
          <w:rFonts w:ascii="Arial" w:hAnsi="Arial" w:cs="Arial"/>
          <w:sz w:val="24"/>
          <w:szCs w:val="24"/>
          <w:lang w:val="mn-MN"/>
        </w:rPr>
      </w:pPr>
    </w:p>
    <w:p w:rsidR="00C647A1" w:rsidRDefault="00C647A1" w:rsidP="00384FA6">
      <w:pPr>
        <w:jc w:val="center"/>
        <w:rPr>
          <w:rFonts w:ascii="Arial" w:hAnsi="Arial" w:cs="Arial"/>
          <w:sz w:val="24"/>
          <w:szCs w:val="24"/>
          <w:lang w:val="mn-MN"/>
        </w:rPr>
      </w:pPr>
    </w:p>
    <w:p w:rsidR="00C647A1" w:rsidRDefault="00C647A1" w:rsidP="00384FA6">
      <w:pPr>
        <w:jc w:val="center"/>
        <w:rPr>
          <w:rFonts w:ascii="Arial" w:hAnsi="Arial" w:cs="Arial"/>
          <w:sz w:val="24"/>
          <w:szCs w:val="24"/>
          <w:lang w:val="mn-MN"/>
        </w:rPr>
      </w:pPr>
    </w:p>
    <w:p w:rsidR="008629C6" w:rsidRDefault="008629C6" w:rsidP="008629C6">
      <w:pPr>
        <w:spacing w:after="0"/>
        <w:jc w:val="center"/>
        <w:rPr>
          <w:rFonts w:ascii="Arial" w:hAnsi="Arial" w:cs="Arial"/>
          <w:lang w:val="mn-MN"/>
        </w:rPr>
        <w:sectPr w:rsidR="008629C6" w:rsidSect="00E06424">
          <w:pgSz w:w="15840" w:h="12240" w:orient="landscape"/>
          <w:pgMar w:top="1134" w:right="851" w:bottom="1134" w:left="1701" w:header="720" w:footer="720" w:gutter="0"/>
          <w:cols w:space="720"/>
          <w:docGrid w:linePitch="360"/>
        </w:sectPr>
      </w:pPr>
    </w:p>
    <w:p w:rsidR="008629C6" w:rsidRDefault="008629C6" w:rsidP="008629C6">
      <w:pPr>
        <w:spacing w:after="0"/>
        <w:jc w:val="center"/>
        <w:rPr>
          <w:rFonts w:ascii="Arial" w:hAnsi="Arial" w:cs="Arial"/>
          <w:lang w:val="mn-MN"/>
        </w:rPr>
      </w:pPr>
      <w:r>
        <w:rPr>
          <w:rFonts w:ascii="Arial" w:hAnsi="Arial" w:cs="Arial"/>
          <w:lang w:val="mn-MN"/>
        </w:rPr>
        <w:lastRenderedPageBreak/>
        <w:t>Сүлд</w:t>
      </w:r>
    </w:p>
    <w:p w:rsidR="008629C6" w:rsidRPr="00D1387D" w:rsidRDefault="008629C6" w:rsidP="008629C6">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8629C6" w:rsidRDefault="008629C6" w:rsidP="008629C6">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8629C6" w:rsidRDefault="008629C6" w:rsidP="008629C6">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8629C6" w:rsidRPr="00D1387D" w:rsidRDefault="008629C6" w:rsidP="008629C6">
      <w:pPr>
        <w:spacing w:after="0"/>
        <w:jc w:val="center"/>
        <w:rPr>
          <w:rFonts w:ascii="Arial" w:hAnsi="Arial" w:cs="Arial"/>
          <w:sz w:val="24"/>
          <w:szCs w:val="24"/>
          <w:lang w:val="mn-MN"/>
        </w:rPr>
      </w:pPr>
    </w:p>
    <w:p w:rsidR="008629C6" w:rsidRDefault="008629C6" w:rsidP="008629C6">
      <w:pPr>
        <w:spacing w:after="0"/>
        <w:rPr>
          <w:rFonts w:ascii="Arial" w:hAnsi="Arial" w:cs="Arial"/>
          <w:sz w:val="24"/>
          <w:szCs w:val="24"/>
          <w:lang w:val="mn-MN"/>
        </w:rPr>
      </w:pPr>
      <w:r>
        <w:rPr>
          <w:rFonts w:ascii="Arial" w:hAnsi="Arial" w:cs="Arial"/>
          <w:sz w:val="24"/>
          <w:szCs w:val="24"/>
          <w:lang w:val="mn-MN"/>
        </w:rPr>
        <w:t>2019 оны 01 сарын 30</w:t>
      </w:r>
      <w:r w:rsidRPr="00D1387D">
        <w:rPr>
          <w:rFonts w:ascii="Arial" w:hAnsi="Arial" w:cs="Arial"/>
          <w:sz w:val="24"/>
          <w:szCs w:val="24"/>
          <w:lang w:val="mn-MN"/>
        </w:rPr>
        <w:t xml:space="preserve"> өдөр</w:t>
      </w:r>
      <w:r>
        <w:rPr>
          <w:rFonts w:ascii="Arial" w:hAnsi="Arial" w:cs="Arial"/>
          <w:sz w:val="24"/>
          <w:szCs w:val="24"/>
          <w:lang w:val="mn-MN"/>
        </w:rPr>
        <w:t xml:space="preserve">                       Дугаар 12</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8629C6" w:rsidRDefault="008629C6" w:rsidP="008629C6">
      <w:pPr>
        <w:jc w:val="center"/>
        <w:rPr>
          <w:rFonts w:ascii="Arial" w:hAnsi="Arial" w:cs="Arial"/>
          <w:sz w:val="24"/>
          <w:szCs w:val="24"/>
          <w:lang w:val="mn-MN"/>
        </w:rPr>
      </w:pPr>
    </w:p>
    <w:p w:rsidR="008629C6" w:rsidRPr="00E527BC" w:rsidRDefault="008629C6" w:rsidP="008629C6">
      <w:pPr>
        <w:jc w:val="center"/>
        <w:rPr>
          <w:rFonts w:ascii="Arial" w:hAnsi="Arial" w:cs="Arial"/>
          <w:sz w:val="24"/>
          <w:szCs w:val="24"/>
          <w:lang w:val="mn-MN"/>
        </w:rPr>
      </w:pPr>
      <w:r w:rsidRPr="00E527BC">
        <w:rPr>
          <w:rFonts w:ascii="Arial" w:hAnsi="Arial" w:cs="Arial"/>
          <w:sz w:val="24"/>
          <w:szCs w:val="24"/>
          <w:lang w:val="mn-MN"/>
        </w:rPr>
        <w:t>Нэрэмжит болгох тухай</w:t>
      </w:r>
    </w:p>
    <w:p w:rsidR="008629C6" w:rsidRPr="00E527BC" w:rsidRDefault="008629C6" w:rsidP="008629C6">
      <w:pPr>
        <w:spacing w:line="360" w:lineRule="auto"/>
        <w:ind w:firstLine="720"/>
        <w:jc w:val="both"/>
        <w:rPr>
          <w:rFonts w:ascii="Arial" w:hAnsi="Arial" w:cs="Arial"/>
          <w:sz w:val="24"/>
          <w:szCs w:val="24"/>
          <w:lang w:val="mn-MN"/>
        </w:rPr>
      </w:pPr>
      <w:r w:rsidRPr="00E527BC">
        <w:rPr>
          <w:rFonts w:ascii="Arial" w:hAnsi="Arial" w:cs="Arial"/>
          <w:sz w:val="24"/>
          <w:szCs w:val="24"/>
          <w:lang w:val="mn-MN"/>
        </w:rPr>
        <w:t xml:space="preserve">Монгол Улсын Засаг захиргаа, нутаг дэвсгэрийн нэгж, түүний удирдлагын тухай хуулийн </w:t>
      </w:r>
      <w:r w:rsidRPr="00E527BC">
        <w:rPr>
          <w:rFonts w:ascii="Arial" w:hAnsi="Arial" w:cs="Arial"/>
          <w:sz w:val="24"/>
          <w:szCs w:val="24"/>
        </w:rPr>
        <w:t>20</w:t>
      </w:r>
      <w:r w:rsidRPr="00E527BC">
        <w:rPr>
          <w:rFonts w:ascii="Arial" w:hAnsi="Arial" w:cs="Arial"/>
          <w:sz w:val="24"/>
          <w:szCs w:val="24"/>
          <w:lang w:val="mn-MN"/>
        </w:rPr>
        <w:t xml:space="preserve"> дугаар зүйлийн </w:t>
      </w:r>
      <w:r w:rsidRPr="00E527BC">
        <w:rPr>
          <w:rFonts w:ascii="Arial" w:hAnsi="Arial" w:cs="Arial"/>
          <w:sz w:val="24"/>
          <w:szCs w:val="24"/>
        </w:rPr>
        <w:t>20.1.12</w:t>
      </w:r>
      <w:r w:rsidRPr="00E527BC">
        <w:rPr>
          <w:rFonts w:ascii="Arial" w:hAnsi="Arial" w:cs="Arial"/>
          <w:sz w:val="24"/>
          <w:szCs w:val="24"/>
          <w:lang w:val="mn-MN"/>
        </w:rPr>
        <w:t xml:space="preserve"> дахь заалт, Монгол Улсын Засгийн газрын </w:t>
      </w:r>
      <w:r w:rsidRPr="00E527BC">
        <w:rPr>
          <w:rFonts w:ascii="Arial" w:hAnsi="Arial" w:cs="Arial"/>
          <w:sz w:val="24"/>
          <w:szCs w:val="24"/>
        </w:rPr>
        <w:t xml:space="preserve">2010 </w:t>
      </w:r>
      <w:r w:rsidRPr="00E527BC">
        <w:rPr>
          <w:rFonts w:ascii="Arial" w:hAnsi="Arial" w:cs="Arial"/>
          <w:sz w:val="24"/>
          <w:szCs w:val="24"/>
          <w:lang w:val="mn-MN"/>
        </w:rPr>
        <w:t xml:space="preserve">оны </w:t>
      </w:r>
      <w:r w:rsidRPr="00E527BC">
        <w:rPr>
          <w:rFonts w:ascii="Arial" w:hAnsi="Arial" w:cs="Arial"/>
          <w:sz w:val="24"/>
          <w:szCs w:val="24"/>
        </w:rPr>
        <w:t>172</w:t>
      </w:r>
      <w:r w:rsidRPr="00E527BC">
        <w:rPr>
          <w:rFonts w:ascii="Arial" w:hAnsi="Arial" w:cs="Arial"/>
          <w:sz w:val="24"/>
          <w:szCs w:val="24"/>
          <w:lang w:val="mn-MN"/>
        </w:rPr>
        <w:t xml:space="preserve"> дугаар тогтоолоор баталсан “Түүхэн үйл явдлын ой, тэмдэглэлт өдрийг тэмдэглэх, гавьяат үйлстнийг алдаршуулах, дурсгалыг нь мөнхжүүлэх журам”</w:t>
      </w:r>
      <w:r w:rsidRPr="00E527BC">
        <w:rPr>
          <w:rFonts w:ascii="Arial" w:hAnsi="Arial" w:cs="Arial"/>
          <w:sz w:val="24"/>
          <w:szCs w:val="24"/>
        </w:rPr>
        <w:t>-</w:t>
      </w:r>
      <w:r w:rsidRPr="00E527BC">
        <w:rPr>
          <w:rFonts w:ascii="Arial" w:hAnsi="Arial" w:cs="Arial"/>
          <w:sz w:val="24"/>
          <w:szCs w:val="24"/>
          <w:lang w:val="mn-MN"/>
        </w:rPr>
        <w:t xml:space="preserve">ын </w:t>
      </w:r>
      <w:r w:rsidRPr="00E527BC">
        <w:rPr>
          <w:rFonts w:ascii="Arial" w:hAnsi="Arial" w:cs="Arial"/>
          <w:sz w:val="24"/>
          <w:szCs w:val="24"/>
        </w:rPr>
        <w:t>6.2</w:t>
      </w:r>
      <w:r w:rsidRPr="00E527BC">
        <w:rPr>
          <w:rFonts w:ascii="Arial" w:hAnsi="Arial" w:cs="Arial"/>
          <w:sz w:val="24"/>
          <w:szCs w:val="24"/>
          <w:lang w:val="mn-MN"/>
        </w:rPr>
        <w:t xml:space="preserve">, 6.4 </w:t>
      </w:r>
      <w:r w:rsidRPr="00E527BC">
        <w:rPr>
          <w:rFonts w:ascii="Arial" w:hAnsi="Arial" w:cs="Arial"/>
          <w:sz w:val="24"/>
          <w:szCs w:val="24"/>
        </w:rPr>
        <w:t>дахь заалт</w:t>
      </w:r>
      <w:r w:rsidRPr="00E527BC">
        <w:rPr>
          <w:rFonts w:ascii="Arial" w:hAnsi="Arial" w:cs="Arial"/>
          <w:sz w:val="24"/>
          <w:szCs w:val="24"/>
          <w:lang w:val="mn-MN"/>
        </w:rPr>
        <w:t>, аймгийн иргэдийн Төлөөлөгчдийн Хурлын Тэргүүлэгчдийн 2015 оны 118 дугаар тогтоолоор баталсан “Орон нутгийн байгууллагыг гавьяат үйлстний нэрэмжит болгоход мөрдөх журам”-ын 3.3 дахь заалтуудыг тус тус үндэслэн ТОГТООХ нь:</w:t>
      </w:r>
    </w:p>
    <w:p w:rsidR="008629C6" w:rsidRPr="00E527BC" w:rsidRDefault="008629C6" w:rsidP="008629C6">
      <w:pPr>
        <w:spacing w:line="360" w:lineRule="auto"/>
        <w:ind w:firstLine="720"/>
        <w:jc w:val="both"/>
        <w:rPr>
          <w:rFonts w:ascii="Arial" w:hAnsi="Arial" w:cs="Arial"/>
          <w:sz w:val="24"/>
          <w:szCs w:val="24"/>
          <w:lang w:val="mn-MN"/>
        </w:rPr>
      </w:pPr>
      <w:r w:rsidRPr="00E527BC">
        <w:rPr>
          <w:rFonts w:ascii="Arial" w:hAnsi="Arial" w:cs="Arial"/>
          <w:sz w:val="24"/>
          <w:szCs w:val="24"/>
          <w:lang w:val="mn-MN"/>
        </w:rPr>
        <w:t>1.Монгол Улсын хүний Гавьяат эмч, Төрийн шагналт, Анагаах ухааны доктор, профессор Намжилын Даваацэрэнгийн байгуулсан гавьяа зүтгэл,  хөдөлмөрч чанарыг нь залуу хойч үедээ үлгэр дуурайлал болгон мөнхжүүлэх зорилгоор Шаамар сумын Эрүүл мэндийн төвийг Намжилын Даваацэрэнгийн нэрэмжит болгосугай.</w:t>
      </w:r>
    </w:p>
    <w:p w:rsidR="008629C6" w:rsidRPr="00E527BC" w:rsidRDefault="008629C6" w:rsidP="008629C6">
      <w:pPr>
        <w:ind w:firstLine="720"/>
        <w:jc w:val="both"/>
        <w:rPr>
          <w:rFonts w:ascii="Arial" w:hAnsi="Arial" w:cs="Arial"/>
          <w:sz w:val="24"/>
          <w:szCs w:val="24"/>
          <w:lang w:val="mn-MN"/>
        </w:rPr>
      </w:pPr>
    </w:p>
    <w:p w:rsidR="008629C6" w:rsidRPr="00E527BC" w:rsidRDefault="008629C6" w:rsidP="008629C6">
      <w:pPr>
        <w:jc w:val="both"/>
        <w:rPr>
          <w:rFonts w:ascii="Arial" w:hAnsi="Arial" w:cs="Arial"/>
          <w:sz w:val="24"/>
          <w:szCs w:val="24"/>
          <w:lang w:val="mn-MN"/>
        </w:rPr>
      </w:pPr>
    </w:p>
    <w:p w:rsidR="008629C6" w:rsidRPr="00E527BC" w:rsidRDefault="008629C6" w:rsidP="008629C6">
      <w:pPr>
        <w:ind w:firstLine="720"/>
        <w:jc w:val="center"/>
        <w:rPr>
          <w:rFonts w:ascii="Arial" w:hAnsi="Arial" w:cs="Arial"/>
          <w:sz w:val="24"/>
          <w:szCs w:val="24"/>
          <w:lang w:val="mn-MN"/>
        </w:rPr>
      </w:pPr>
      <w:r>
        <w:rPr>
          <w:rFonts w:ascii="Arial" w:hAnsi="Arial" w:cs="Arial"/>
          <w:sz w:val="24"/>
          <w:szCs w:val="24"/>
          <w:lang w:val="mn-MN"/>
        </w:rPr>
        <w:t xml:space="preserve">ДАРГА </w:t>
      </w:r>
      <w:r w:rsidRPr="00E527BC">
        <w:rPr>
          <w:rFonts w:ascii="Arial" w:hAnsi="Arial" w:cs="Arial"/>
          <w:sz w:val="24"/>
          <w:szCs w:val="24"/>
          <w:lang w:val="mn-MN"/>
        </w:rPr>
        <w:t>Г.БЯМБАА</w:t>
      </w:r>
    </w:p>
    <w:p w:rsidR="008629C6" w:rsidRDefault="008629C6" w:rsidP="008629C6">
      <w:pPr>
        <w:tabs>
          <w:tab w:val="left" w:pos="4545"/>
        </w:tabs>
        <w:spacing w:after="0"/>
        <w:jc w:val="center"/>
        <w:rPr>
          <w:rFonts w:ascii="Arial" w:hAnsi="Arial" w:cs="Arial"/>
          <w:sz w:val="24"/>
          <w:szCs w:val="24"/>
          <w:lang w:val="mn-MN"/>
        </w:rPr>
      </w:pPr>
    </w:p>
    <w:p w:rsidR="008629C6" w:rsidRDefault="008629C6" w:rsidP="008629C6">
      <w:pPr>
        <w:tabs>
          <w:tab w:val="left" w:pos="4545"/>
        </w:tabs>
        <w:spacing w:after="0"/>
        <w:jc w:val="center"/>
        <w:rPr>
          <w:rFonts w:ascii="Arial" w:hAnsi="Arial" w:cs="Arial"/>
          <w:sz w:val="24"/>
          <w:szCs w:val="24"/>
          <w:lang w:val="mn-MN"/>
        </w:rPr>
        <w:sectPr w:rsidR="008629C6" w:rsidSect="008629C6">
          <w:pgSz w:w="12240" w:h="15840"/>
          <w:pgMar w:top="1701" w:right="1134" w:bottom="851" w:left="1134" w:header="720" w:footer="720" w:gutter="0"/>
          <w:cols w:space="720"/>
          <w:docGrid w:linePitch="360"/>
        </w:sectPr>
      </w:pPr>
    </w:p>
    <w:p w:rsidR="008629C6" w:rsidRDefault="008629C6" w:rsidP="008629C6">
      <w:pPr>
        <w:spacing w:after="0"/>
        <w:jc w:val="center"/>
        <w:rPr>
          <w:rFonts w:ascii="Arial" w:hAnsi="Arial" w:cs="Arial"/>
          <w:lang w:val="mn-MN"/>
        </w:rPr>
      </w:pPr>
      <w:r>
        <w:rPr>
          <w:rFonts w:ascii="Arial" w:hAnsi="Arial" w:cs="Arial"/>
          <w:lang w:val="mn-MN"/>
        </w:rPr>
        <w:lastRenderedPageBreak/>
        <w:t>Сүлд</w:t>
      </w:r>
    </w:p>
    <w:p w:rsidR="008629C6" w:rsidRPr="00D1387D" w:rsidRDefault="008629C6" w:rsidP="008629C6">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8629C6" w:rsidRDefault="008629C6" w:rsidP="008629C6">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8629C6" w:rsidRDefault="008629C6" w:rsidP="008629C6">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8629C6" w:rsidRPr="00D1387D" w:rsidRDefault="008629C6" w:rsidP="008629C6">
      <w:pPr>
        <w:spacing w:after="0"/>
        <w:jc w:val="center"/>
        <w:rPr>
          <w:rFonts w:ascii="Arial" w:hAnsi="Arial" w:cs="Arial"/>
          <w:sz w:val="24"/>
          <w:szCs w:val="24"/>
          <w:lang w:val="mn-MN"/>
        </w:rPr>
      </w:pPr>
    </w:p>
    <w:p w:rsidR="008629C6" w:rsidRDefault="008629C6" w:rsidP="008629C6">
      <w:pPr>
        <w:spacing w:after="0"/>
        <w:rPr>
          <w:rFonts w:ascii="Arial" w:hAnsi="Arial" w:cs="Arial"/>
          <w:sz w:val="24"/>
          <w:szCs w:val="24"/>
          <w:lang w:val="mn-MN"/>
        </w:rPr>
      </w:pPr>
      <w:r>
        <w:rPr>
          <w:rFonts w:ascii="Arial" w:hAnsi="Arial" w:cs="Arial"/>
          <w:sz w:val="24"/>
          <w:szCs w:val="24"/>
          <w:lang w:val="mn-MN"/>
        </w:rPr>
        <w:t>2019 оны 01 сарын 30</w:t>
      </w:r>
      <w:r w:rsidRPr="00D1387D">
        <w:rPr>
          <w:rFonts w:ascii="Arial" w:hAnsi="Arial" w:cs="Arial"/>
          <w:sz w:val="24"/>
          <w:szCs w:val="24"/>
          <w:lang w:val="mn-MN"/>
        </w:rPr>
        <w:t xml:space="preserve"> өдөр</w:t>
      </w:r>
      <w:r>
        <w:rPr>
          <w:rFonts w:ascii="Arial" w:hAnsi="Arial" w:cs="Arial"/>
          <w:sz w:val="24"/>
          <w:szCs w:val="24"/>
          <w:lang w:val="mn-MN"/>
        </w:rPr>
        <w:t xml:space="preserve">                       Дугаар 13</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8629C6" w:rsidRDefault="008629C6" w:rsidP="008629C6">
      <w:pPr>
        <w:tabs>
          <w:tab w:val="left" w:pos="4545"/>
        </w:tabs>
        <w:spacing w:after="0"/>
        <w:jc w:val="center"/>
        <w:rPr>
          <w:rFonts w:ascii="Arial" w:hAnsi="Arial" w:cs="Arial"/>
          <w:sz w:val="24"/>
          <w:szCs w:val="24"/>
          <w:lang w:val="mn-MN"/>
        </w:rPr>
      </w:pPr>
    </w:p>
    <w:p w:rsidR="008629C6" w:rsidRPr="00E527BC" w:rsidRDefault="008629C6" w:rsidP="008629C6">
      <w:pPr>
        <w:ind w:left="2880" w:firstLine="720"/>
        <w:jc w:val="both"/>
        <w:rPr>
          <w:rFonts w:ascii="Arial" w:hAnsi="Arial" w:cs="Arial"/>
          <w:sz w:val="24"/>
          <w:szCs w:val="24"/>
          <w:lang w:val="mn-MN"/>
        </w:rPr>
      </w:pPr>
      <w:r w:rsidRPr="00E527BC">
        <w:rPr>
          <w:rFonts w:ascii="Arial" w:hAnsi="Arial" w:cs="Arial"/>
          <w:sz w:val="24"/>
          <w:szCs w:val="24"/>
          <w:lang w:val="mn-MN"/>
        </w:rPr>
        <w:t>Ой тэмдэглэх зөвшөөрөл олгох тухай</w:t>
      </w:r>
    </w:p>
    <w:p w:rsidR="008629C6" w:rsidRPr="00E527BC" w:rsidRDefault="008629C6" w:rsidP="008629C6">
      <w:pPr>
        <w:ind w:firstLine="720"/>
        <w:jc w:val="both"/>
        <w:rPr>
          <w:rFonts w:ascii="Arial" w:hAnsi="Arial" w:cs="Arial"/>
          <w:sz w:val="24"/>
          <w:szCs w:val="24"/>
          <w:lang w:val="mn-MN"/>
        </w:rPr>
      </w:pPr>
      <w:r w:rsidRPr="00E527BC">
        <w:rPr>
          <w:rFonts w:ascii="Arial" w:hAnsi="Arial" w:cs="Arial"/>
          <w:sz w:val="24"/>
          <w:szCs w:val="24"/>
          <w:lang w:val="mn-MN"/>
        </w:rPr>
        <w:t>Монгол Улсын Засгийн газрын 2010 оны 172 дугаар тогтоолоор баталсан “Түүхэн үйл явдлын ой тэмдэглэх журам”-ын 3 дугаар зүйлийн 3.3, аймгийн иргэдийн Төлөөлөгчдийн Хурлын Тэргүүлэгчдийн 2015 оны 42 дугаар тогтоолоор баталсан “Сэлэнгэ аймагт сум, байгууллагын тэгш ой тэмдэглэх зөвшөөрөл олгох журам”-ын 3 дугаар зүйлийн 3.1 дэх заалтыг тус тус үндэслэн ТОГТООХ нь:</w:t>
      </w:r>
    </w:p>
    <w:p w:rsidR="008629C6" w:rsidRPr="00E527BC" w:rsidRDefault="008629C6" w:rsidP="008629C6">
      <w:pPr>
        <w:ind w:firstLine="720"/>
        <w:jc w:val="both"/>
        <w:rPr>
          <w:rFonts w:ascii="Arial" w:hAnsi="Arial" w:cs="Arial"/>
          <w:sz w:val="24"/>
          <w:szCs w:val="24"/>
          <w:lang w:val="mn-MN"/>
        </w:rPr>
      </w:pPr>
      <w:r w:rsidRPr="00E527BC">
        <w:rPr>
          <w:rFonts w:ascii="Arial" w:hAnsi="Arial" w:cs="Arial"/>
          <w:sz w:val="24"/>
          <w:szCs w:val="24"/>
          <w:lang w:val="mn-MN"/>
        </w:rPr>
        <w:t>1.Орхон сум үүсэн байгуулагдсаны 60 жилийн ойг 2019 оны 7 дугаар сард тэмдэглэхийг зөвшөөрсүгэй.</w:t>
      </w:r>
    </w:p>
    <w:p w:rsidR="008629C6" w:rsidRPr="00E527BC" w:rsidRDefault="008629C6" w:rsidP="008629C6">
      <w:pPr>
        <w:ind w:firstLine="720"/>
        <w:jc w:val="both"/>
        <w:rPr>
          <w:rFonts w:ascii="Arial" w:hAnsi="Arial" w:cs="Arial"/>
          <w:sz w:val="24"/>
          <w:szCs w:val="24"/>
          <w:lang w:val="mn-MN"/>
        </w:rPr>
      </w:pPr>
      <w:r w:rsidRPr="00E527BC">
        <w:rPr>
          <w:rFonts w:ascii="Arial" w:hAnsi="Arial" w:cs="Arial"/>
          <w:sz w:val="24"/>
          <w:szCs w:val="24"/>
          <w:lang w:val="mn-MN"/>
        </w:rPr>
        <w:t>2.Ойгоо угтаж сумын албан байгууллага, аж ахуйн нэгж, ард иргэдийн идэвх санаачилгыг өрнүүлэн тодорхой бүтээлч ажил зохион байгуулж ажиллахыг тус сумын Засаг дарга /Г.Бат-Орхон/-д даалгасугай.</w:t>
      </w:r>
    </w:p>
    <w:p w:rsidR="008629C6" w:rsidRPr="00E527BC" w:rsidRDefault="008629C6" w:rsidP="008629C6">
      <w:pPr>
        <w:ind w:firstLine="720"/>
        <w:jc w:val="both"/>
        <w:rPr>
          <w:rFonts w:ascii="Arial" w:hAnsi="Arial" w:cs="Arial"/>
          <w:sz w:val="24"/>
          <w:szCs w:val="24"/>
          <w:lang w:val="mn-MN"/>
        </w:rPr>
      </w:pPr>
    </w:p>
    <w:p w:rsidR="008629C6" w:rsidRPr="00E527BC" w:rsidRDefault="008629C6" w:rsidP="008629C6">
      <w:pPr>
        <w:ind w:firstLine="720"/>
        <w:jc w:val="center"/>
        <w:rPr>
          <w:rFonts w:ascii="Arial" w:hAnsi="Arial" w:cs="Arial"/>
          <w:sz w:val="24"/>
          <w:szCs w:val="24"/>
          <w:lang w:val="mn-MN"/>
        </w:rPr>
      </w:pPr>
    </w:p>
    <w:p w:rsidR="008629C6" w:rsidRPr="008629C6" w:rsidRDefault="008629C6" w:rsidP="008629C6">
      <w:pPr>
        <w:ind w:left="3600" w:firstLine="720"/>
        <w:rPr>
          <w:rFonts w:ascii="Arial" w:hAnsi="Arial" w:cs="Arial"/>
          <w:sz w:val="24"/>
          <w:szCs w:val="24"/>
          <w:lang w:val="mn-MN"/>
        </w:rPr>
        <w:sectPr w:rsidR="008629C6" w:rsidRPr="008629C6" w:rsidSect="008629C6">
          <w:pgSz w:w="12240" w:h="15840"/>
          <w:pgMar w:top="1701" w:right="1134" w:bottom="851" w:left="1134" w:header="720" w:footer="720" w:gutter="0"/>
          <w:cols w:space="720"/>
          <w:docGrid w:linePitch="360"/>
        </w:sectPr>
      </w:pPr>
      <w:r>
        <w:rPr>
          <w:rFonts w:ascii="Arial" w:hAnsi="Arial" w:cs="Arial"/>
          <w:sz w:val="24"/>
          <w:szCs w:val="24"/>
          <w:lang w:val="mn-MN"/>
        </w:rPr>
        <w:t xml:space="preserve">ДАРГА </w:t>
      </w:r>
      <w:r w:rsidRPr="00E527BC">
        <w:rPr>
          <w:rFonts w:ascii="Arial" w:hAnsi="Arial" w:cs="Arial"/>
          <w:sz w:val="24"/>
          <w:szCs w:val="24"/>
          <w:lang w:val="mn-MN"/>
        </w:rPr>
        <w:t>Г.БЯМБАА</w:t>
      </w:r>
    </w:p>
    <w:p w:rsidR="008629C6" w:rsidRDefault="008629C6" w:rsidP="008629C6">
      <w:pPr>
        <w:spacing w:after="0"/>
        <w:jc w:val="center"/>
        <w:rPr>
          <w:rFonts w:ascii="Arial" w:hAnsi="Arial" w:cs="Arial"/>
          <w:lang w:val="mn-MN"/>
        </w:rPr>
      </w:pPr>
      <w:r>
        <w:rPr>
          <w:rFonts w:ascii="Arial" w:hAnsi="Arial" w:cs="Arial"/>
          <w:lang w:val="mn-MN"/>
        </w:rPr>
        <w:lastRenderedPageBreak/>
        <w:t>Сүлд</w:t>
      </w:r>
    </w:p>
    <w:p w:rsidR="008629C6" w:rsidRPr="00D1387D" w:rsidRDefault="008629C6" w:rsidP="008629C6">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8629C6" w:rsidRDefault="008629C6" w:rsidP="008629C6">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8629C6" w:rsidRDefault="008629C6" w:rsidP="008629C6">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8629C6" w:rsidRPr="00D1387D" w:rsidRDefault="008629C6" w:rsidP="008629C6">
      <w:pPr>
        <w:spacing w:after="0"/>
        <w:jc w:val="center"/>
        <w:rPr>
          <w:rFonts w:ascii="Arial" w:hAnsi="Arial" w:cs="Arial"/>
          <w:sz w:val="24"/>
          <w:szCs w:val="24"/>
          <w:lang w:val="mn-MN"/>
        </w:rPr>
      </w:pPr>
    </w:p>
    <w:p w:rsidR="008629C6" w:rsidRDefault="008629C6" w:rsidP="008629C6">
      <w:pPr>
        <w:spacing w:after="0"/>
        <w:rPr>
          <w:rFonts w:ascii="Arial" w:hAnsi="Arial" w:cs="Arial"/>
          <w:sz w:val="24"/>
          <w:szCs w:val="24"/>
          <w:lang w:val="mn-MN"/>
        </w:rPr>
      </w:pPr>
      <w:r>
        <w:rPr>
          <w:rFonts w:ascii="Arial" w:hAnsi="Arial" w:cs="Arial"/>
          <w:sz w:val="24"/>
          <w:szCs w:val="24"/>
          <w:lang w:val="mn-MN"/>
        </w:rPr>
        <w:t>2019 оны 01 сарын 30</w:t>
      </w:r>
      <w:r w:rsidRPr="00D1387D">
        <w:rPr>
          <w:rFonts w:ascii="Arial" w:hAnsi="Arial" w:cs="Arial"/>
          <w:sz w:val="24"/>
          <w:szCs w:val="24"/>
          <w:lang w:val="mn-MN"/>
        </w:rPr>
        <w:t xml:space="preserve"> өдөр</w:t>
      </w:r>
      <w:r>
        <w:rPr>
          <w:rFonts w:ascii="Arial" w:hAnsi="Arial" w:cs="Arial"/>
          <w:sz w:val="24"/>
          <w:szCs w:val="24"/>
          <w:lang w:val="mn-MN"/>
        </w:rPr>
        <w:t xml:space="preserve">                       Дугаар 14</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8629C6" w:rsidRDefault="008629C6" w:rsidP="008629C6">
      <w:pPr>
        <w:rPr>
          <w:rFonts w:ascii="Arial" w:hAnsi="Arial" w:cs="Arial"/>
          <w:lang w:val="mn-MN"/>
        </w:rPr>
      </w:pPr>
    </w:p>
    <w:p w:rsidR="008629C6" w:rsidRPr="00E527BC" w:rsidRDefault="008629C6" w:rsidP="008629C6">
      <w:pPr>
        <w:ind w:left="2880" w:firstLine="381"/>
        <w:jc w:val="both"/>
        <w:rPr>
          <w:rFonts w:ascii="Arial" w:hAnsi="Arial" w:cs="Arial"/>
          <w:sz w:val="24"/>
          <w:szCs w:val="24"/>
          <w:lang w:val="mn-MN"/>
        </w:rPr>
      </w:pPr>
      <w:r>
        <w:rPr>
          <w:rFonts w:ascii="Arial" w:hAnsi="Arial" w:cs="Arial"/>
          <w:lang w:val="mn-MN"/>
        </w:rPr>
        <w:tab/>
      </w:r>
      <w:r w:rsidRPr="00E527BC">
        <w:rPr>
          <w:rFonts w:ascii="Arial" w:hAnsi="Arial" w:cs="Arial"/>
          <w:sz w:val="24"/>
          <w:szCs w:val="24"/>
          <w:lang w:val="mn-MN"/>
        </w:rPr>
        <w:t>Ой тэмдэглэх зөвшөөрөл олгох тухай</w:t>
      </w:r>
    </w:p>
    <w:p w:rsidR="008629C6" w:rsidRPr="00E527BC" w:rsidRDefault="008629C6" w:rsidP="008629C6">
      <w:pPr>
        <w:ind w:firstLine="720"/>
        <w:jc w:val="both"/>
        <w:rPr>
          <w:rFonts w:ascii="Arial" w:hAnsi="Arial" w:cs="Arial"/>
          <w:sz w:val="24"/>
          <w:szCs w:val="24"/>
          <w:lang w:val="mn-MN"/>
        </w:rPr>
      </w:pPr>
      <w:r w:rsidRPr="00E527BC">
        <w:rPr>
          <w:rFonts w:ascii="Arial" w:hAnsi="Arial" w:cs="Arial"/>
          <w:sz w:val="24"/>
          <w:szCs w:val="24"/>
          <w:lang w:val="mn-MN"/>
        </w:rPr>
        <w:t>Монгол Улсын Засгийн газрын 2010 оны 172 дугаар тогтоолоор баталсан “Түүхэн үйл явдлын ой тэмдэглэх журам”-ын 3 дугаар зүйлийн 3.3, аймгийн иргэдийн Төлөөлөгчдийн Хурлын Тэргүүлэгчдийн 2015 оны 42 дугаар тогтоолоор баталсан “Сэлэнгэ аймагт сум, байгууллагын тэгш ой тэмдэглэх зөвшөөрөл олгох журам”-ын 3 дугаар зүйлийн 3.1 дэх заалтыг тус тус үндэслэн ТОГТООХ нь:</w:t>
      </w:r>
    </w:p>
    <w:p w:rsidR="008629C6" w:rsidRPr="00E527BC" w:rsidRDefault="008629C6" w:rsidP="008629C6">
      <w:pPr>
        <w:ind w:firstLine="720"/>
        <w:jc w:val="both"/>
        <w:rPr>
          <w:rFonts w:ascii="Arial" w:hAnsi="Arial" w:cs="Arial"/>
          <w:sz w:val="24"/>
          <w:szCs w:val="24"/>
          <w:lang w:val="mn-MN"/>
        </w:rPr>
      </w:pPr>
      <w:r w:rsidRPr="00E527BC">
        <w:rPr>
          <w:rFonts w:ascii="Arial" w:hAnsi="Arial" w:cs="Arial"/>
          <w:sz w:val="24"/>
          <w:szCs w:val="24"/>
          <w:lang w:val="mn-MN"/>
        </w:rPr>
        <w:t>1.Аймгийн Боловсрол, соёл урлагийн газар үүсэн байгуулагдсаны 60 жилийн ойг 2019 оны 9 дүгээр сард тэмдэглэхийг зөвшөөрсүгэй.</w:t>
      </w:r>
    </w:p>
    <w:p w:rsidR="008629C6" w:rsidRPr="00E527BC" w:rsidRDefault="008629C6" w:rsidP="008629C6">
      <w:pPr>
        <w:ind w:firstLine="720"/>
        <w:jc w:val="both"/>
        <w:rPr>
          <w:rFonts w:ascii="Arial" w:hAnsi="Arial" w:cs="Arial"/>
          <w:sz w:val="24"/>
          <w:szCs w:val="24"/>
          <w:lang w:val="mn-MN"/>
        </w:rPr>
      </w:pPr>
      <w:r w:rsidRPr="00E527BC">
        <w:rPr>
          <w:rFonts w:ascii="Arial" w:hAnsi="Arial" w:cs="Arial"/>
          <w:sz w:val="24"/>
          <w:szCs w:val="24"/>
          <w:lang w:val="mn-MN"/>
        </w:rPr>
        <w:t>2.Ойгоо угтаж байгууллага, хамт олныхоо идэвх санаачилгыг өрнүүлэн тодорхой бүтээлч ажил зохион байгуулж ажиллахыг тус газрын дарга /Ч.Жаргалсайхан/-д даалгасугай.</w:t>
      </w:r>
    </w:p>
    <w:p w:rsidR="008629C6" w:rsidRPr="00E527BC" w:rsidRDefault="008629C6" w:rsidP="008629C6">
      <w:pPr>
        <w:ind w:firstLine="720"/>
        <w:jc w:val="both"/>
        <w:rPr>
          <w:rFonts w:ascii="Arial" w:hAnsi="Arial" w:cs="Arial"/>
          <w:sz w:val="24"/>
          <w:szCs w:val="24"/>
          <w:lang w:val="mn-MN"/>
        </w:rPr>
      </w:pPr>
    </w:p>
    <w:p w:rsidR="008629C6" w:rsidRPr="00E527BC" w:rsidRDefault="008629C6" w:rsidP="008629C6">
      <w:pPr>
        <w:ind w:left="2880" w:firstLine="381"/>
        <w:jc w:val="both"/>
        <w:rPr>
          <w:rFonts w:ascii="Arial" w:hAnsi="Arial" w:cs="Arial"/>
          <w:sz w:val="24"/>
          <w:szCs w:val="24"/>
          <w:lang w:val="mn-MN"/>
        </w:rPr>
      </w:pPr>
    </w:p>
    <w:p w:rsidR="008629C6" w:rsidRPr="00E527BC" w:rsidRDefault="008629C6" w:rsidP="008629C6">
      <w:pPr>
        <w:ind w:left="2880" w:firstLine="381"/>
        <w:jc w:val="both"/>
        <w:rPr>
          <w:rFonts w:ascii="Arial" w:hAnsi="Arial" w:cs="Arial"/>
          <w:sz w:val="24"/>
          <w:szCs w:val="24"/>
          <w:lang w:val="mn-MN"/>
        </w:rPr>
      </w:pPr>
    </w:p>
    <w:p w:rsidR="008629C6" w:rsidRPr="00E527BC" w:rsidRDefault="008629C6" w:rsidP="008629C6">
      <w:pPr>
        <w:ind w:left="3600" w:firstLine="720"/>
        <w:rPr>
          <w:rFonts w:ascii="Arial" w:hAnsi="Arial" w:cs="Arial"/>
          <w:sz w:val="24"/>
          <w:szCs w:val="24"/>
          <w:lang w:val="mn-MN"/>
        </w:rPr>
      </w:pPr>
      <w:r>
        <w:rPr>
          <w:rFonts w:ascii="Arial" w:hAnsi="Arial" w:cs="Arial"/>
          <w:sz w:val="24"/>
          <w:szCs w:val="24"/>
          <w:lang w:val="mn-MN"/>
        </w:rPr>
        <w:t xml:space="preserve">ДАРГА </w:t>
      </w:r>
      <w:r w:rsidRPr="00E527BC">
        <w:rPr>
          <w:rFonts w:ascii="Arial" w:hAnsi="Arial" w:cs="Arial"/>
          <w:sz w:val="24"/>
          <w:szCs w:val="24"/>
          <w:lang w:val="mn-MN"/>
        </w:rPr>
        <w:t>Г.БЯМБАА</w:t>
      </w:r>
    </w:p>
    <w:p w:rsidR="008629C6" w:rsidRPr="00E527BC" w:rsidRDefault="008629C6" w:rsidP="008629C6">
      <w:pPr>
        <w:ind w:left="2880" w:firstLine="720"/>
        <w:jc w:val="both"/>
        <w:rPr>
          <w:rFonts w:ascii="Arial" w:hAnsi="Arial" w:cs="Arial"/>
          <w:sz w:val="24"/>
          <w:szCs w:val="24"/>
          <w:lang w:val="mn-MN"/>
        </w:rPr>
      </w:pPr>
    </w:p>
    <w:p w:rsidR="008629C6" w:rsidRPr="00E527BC" w:rsidRDefault="008629C6" w:rsidP="008629C6">
      <w:pPr>
        <w:ind w:left="2880" w:firstLine="720"/>
        <w:jc w:val="both"/>
        <w:rPr>
          <w:rFonts w:ascii="Arial" w:hAnsi="Arial" w:cs="Arial"/>
          <w:sz w:val="24"/>
          <w:szCs w:val="24"/>
          <w:lang w:val="mn-MN"/>
        </w:rPr>
      </w:pPr>
    </w:p>
    <w:p w:rsidR="008629C6" w:rsidRPr="00E527BC" w:rsidRDefault="008629C6" w:rsidP="008629C6">
      <w:pPr>
        <w:ind w:left="2880" w:firstLine="720"/>
        <w:jc w:val="both"/>
        <w:rPr>
          <w:rFonts w:ascii="Arial" w:hAnsi="Arial" w:cs="Arial"/>
          <w:sz w:val="24"/>
          <w:szCs w:val="24"/>
          <w:lang w:val="mn-MN"/>
        </w:rPr>
      </w:pPr>
    </w:p>
    <w:p w:rsidR="008629C6" w:rsidRDefault="008629C6" w:rsidP="008629C6">
      <w:pPr>
        <w:tabs>
          <w:tab w:val="left" w:pos="3990"/>
        </w:tabs>
        <w:rPr>
          <w:rFonts w:ascii="Arial" w:hAnsi="Arial" w:cs="Arial"/>
          <w:lang w:val="mn-MN"/>
        </w:rPr>
      </w:pPr>
    </w:p>
    <w:p w:rsidR="008629C6" w:rsidRDefault="008629C6" w:rsidP="008629C6">
      <w:pPr>
        <w:rPr>
          <w:rFonts w:ascii="Arial" w:hAnsi="Arial" w:cs="Arial"/>
          <w:lang w:val="mn-MN"/>
        </w:rPr>
      </w:pPr>
    </w:p>
    <w:p w:rsidR="008629C6" w:rsidRPr="008629C6" w:rsidRDefault="008629C6" w:rsidP="008629C6">
      <w:pPr>
        <w:rPr>
          <w:rFonts w:ascii="Arial" w:hAnsi="Arial" w:cs="Arial"/>
          <w:lang w:val="mn-MN"/>
        </w:rPr>
        <w:sectPr w:rsidR="008629C6" w:rsidRPr="008629C6" w:rsidSect="008629C6">
          <w:pgSz w:w="12240" w:h="15840"/>
          <w:pgMar w:top="1701" w:right="1134" w:bottom="851" w:left="1134" w:header="720" w:footer="720" w:gutter="0"/>
          <w:cols w:space="720"/>
          <w:docGrid w:linePitch="360"/>
        </w:sectPr>
      </w:pPr>
    </w:p>
    <w:p w:rsidR="008D10FD" w:rsidRDefault="008D10FD" w:rsidP="008D10FD">
      <w:pPr>
        <w:spacing w:after="0"/>
        <w:jc w:val="center"/>
        <w:rPr>
          <w:rFonts w:ascii="Arial" w:hAnsi="Arial" w:cs="Arial"/>
          <w:lang w:val="mn-MN"/>
        </w:rPr>
      </w:pPr>
      <w:r>
        <w:rPr>
          <w:rFonts w:ascii="Arial" w:hAnsi="Arial" w:cs="Arial"/>
          <w:lang w:val="mn-MN"/>
        </w:rPr>
        <w:lastRenderedPageBreak/>
        <w:t>Сүлд</w:t>
      </w:r>
    </w:p>
    <w:p w:rsidR="008D10FD" w:rsidRPr="00D1387D" w:rsidRDefault="008D10FD" w:rsidP="008D10FD">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8D10FD" w:rsidRDefault="008D10FD" w:rsidP="008D10FD">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8D10FD" w:rsidRDefault="008D10FD" w:rsidP="008D10FD">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8D10FD" w:rsidRPr="00D1387D" w:rsidRDefault="008D10FD" w:rsidP="008D10FD">
      <w:pPr>
        <w:spacing w:after="0"/>
        <w:jc w:val="center"/>
        <w:rPr>
          <w:rFonts w:ascii="Arial" w:hAnsi="Arial" w:cs="Arial"/>
          <w:sz w:val="24"/>
          <w:szCs w:val="24"/>
          <w:lang w:val="mn-MN"/>
        </w:rPr>
      </w:pPr>
    </w:p>
    <w:p w:rsidR="008D10FD" w:rsidRDefault="008D10FD" w:rsidP="008D10FD">
      <w:pPr>
        <w:jc w:val="center"/>
        <w:rPr>
          <w:rFonts w:ascii="Arial" w:hAnsi="Arial" w:cs="Arial"/>
          <w:sz w:val="24"/>
          <w:szCs w:val="24"/>
          <w:lang w:val="mn-MN"/>
        </w:rPr>
      </w:pPr>
      <w:r>
        <w:rPr>
          <w:rFonts w:ascii="Arial" w:hAnsi="Arial" w:cs="Arial"/>
          <w:sz w:val="24"/>
          <w:szCs w:val="24"/>
          <w:lang w:val="mn-MN"/>
        </w:rPr>
        <w:t>2019 оны 01 сарын 30</w:t>
      </w:r>
      <w:r w:rsidRPr="00D1387D">
        <w:rPr>
          <w:rFonts w:ascii="Arial" w:hAnsi="Arial" w:cs="Arial"/>
          <w:sz w:val="24"/>
          <w:szCs w:val="24"/>
          <w:lang w:val="mn-MN"/>
        </w:rPr>
        <w:t xml:space="preserve"> өдөр</w:t>
      </w:r>
      <w:r>
        <w:rPr>
          <w:rFonts w:ascii="Arial" w:hAnsi="Arial" w:cs="Arial"/>
          <w:sz w:val="24"/>
          <w:szCs w:val="24"/>
          <w:lang w:val="mn-MN"/>
        </w:rPr>
        <w:t xml:space="preserve">                       Дугаар 15</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8D10FD" w:rsidRDefault="008D10FD" w:rsidP="008D10FD">
      <w:pPr>
        <w:rPr>
          <w:rFonts w:ascii="Arial" w:hAnsi="Arial" w:cs="Arial"/>
          <w:sz w:val="24"/>
          <w:szCs w:val="24"/>
          <w:lang w:val="mn-MN"/>
        </w:rPr>
      </w:pPr>
    </w:p>
    <w:p w:rsidR="008D10FD" w:rsidRPr="00E527BC" w:rsidRDefault="008D10FD" w:rsidP="008D10FD">
      <w:pPr>
        <w:spacing w:after="0"/>
        <w:ind w:left="720" w:hanging="720"/>
        <w:jc w:val="center"/>
        <w:rPr>
          <w:rFonts w:ascii="Arial" w:hAnsi="Arial" w:cs="Arial"/>
          <w:sz w:val="24"/>
          <w:szCs w:val="24"/>
          <w:lang w:val="mn-MN"/>
        </w:rPr>
      </w:pPr>
      <w:r w:rsidRPr="00E527BC">
        <w:rPr>
          <w:rFonts w:ascii="Arial" w:hAnsi="Arial" w:cs="Arial"/>
          <w:sz w:val="24"/>
          <w:szCs w:val="24"/>
          <w:lang w:val="mn-MN"/>
        </w:rPr>
        <w:t>Зөвшөөрлийн хугацаа сунгах тухай</w:t>
      </w:r>
    </w:p>
    <w:p w:rsidR="008D10FD" w:rsidRPr="00E527BC" w:rsidRDefault="008D10FD" w:rsidP="008D10FD">
      <w:pPr>
        <w:spacing w:after="0"/>
        <w:ind w:left="720" w:hanging="720"/>
        <w:jc w:val="both"/>
        <w:rPr>
          <w:rFonts w:ascii="Arial" w:hAnsi="Arial" w:cs="Arial"/>
          <w:sz w:val="24"/>
          <w:szCs w:val="24"/>
          <w:lang w:val="mn-MN"/>
        </w:rPr>
      </w:pPr>
    </w:p>
    <w:p w:rsidR="008D10FD" w:rsidRPr="00E527BC" w:rsidRDefault="008D10FD" w:rsidP="008D10FD">
      <w:pPr>
        <w:spacing w:after="0"/>
        <w:ind w:left="720" w:hanging="720"/>
        <w:jc w:val="both"/>
        <w:rPr>
          <w:rFonts w:ascii="Arial" w:hAnsi="Arial" w:cs="Arial"/>
          <w:sz w:val="24"/>
          <w:szCs w:val="24"/>
          <w:lang w:val="mn-MN"/>
        </w:rPr>
      </w:pPr>
    </w:p>
    <w:p w:rsidR="008D10FD" w:rsidRPr="00E527BC" w:rsidRDefault="008D10FD" w:rsidP="008D10FD">
      <w:pPr>
        <w:spacing w:after="120"/>
        <w:jc w:val="both"/>
        <w:rPr>
          <w:rFonts w:ascii="Arial" w:hAnsi="Arial" w:cs="Arial"/>
          <w:sz w:val="24"/>
          <w:szCs w:val="24"/>
          <w:lang w:val="mn-MN"/>
        </w:rPr>
      </w:pPr>
      <w:r w:rsidRPr="00E527BC">
        <w:rPr>
          <w:rFonts w:ascii="Arial" w:hAnsi="Arial" w:cs="Arial"/>
          <w:sz w:val="24"/>
          <w:szCs w:val="24"/>
          <w:lang w:val="mn-MN"/>
        </w:rPr>
        <w:tab/>
        <w:t>Монгол Улсын Төр, сүм хийдийн харилцааны тухай хуулийн 9 дүгээр зүйлийн 9.1 дэх заалт, аймгийн иргэдийн Төлөөлөгчдийн Хурлын Тэргүүлэгчдийн 2009 оны 148 дугаар тогтоолоор баталсан “Сэлэнгэ аймгийн нутаг дэвсгэрт сүм, хийд байгуулж үйл ажиллагаа явуулахад зөвшөөрөл олгох журам”-ын З дугаар зүйлийн 3.7 дахь заалт, 2012 оны 12 дугаар тогтоолуудыг тус тус үндэслэн  ТОГТООХ нь:</w:t>
      </w:r>
    </w:p>
    <w:p w:rsidR="008D10FD" w:rsidRPr="00E527BC" w:rsidRDefault="008D10FD" w:rsidP="008D10FD">
      <w:pPr>
        <w:spacing w:after="120"/>
        <w:jc w:val="both"/>
        <w:rPr>
          <w:rFonts w:ascii="Arial" w:hAnsi="Arial" w:cs="Arial"/>
          <w:sz w:val="24"/>
          <w:szCs w:val="24"/>
          <w:lang w:val="mn-MN"/>
        </w:rPr>
      </w:pPr>
      <w:r w:rsidRPr="00E527BC">
        <w:rPr>
          <w:rFonts w:ascii="Arial" w:hAnsi="Arial" w:cs="Arial"/>
          <w:sz w:val="24"/>
          <w:szCs w:val="24"/>
          <w:lang w:val="mn-MN"/>
        </w:rPr>
        <w:tab/>
        <w:t xml:space="preserve">1.Алтанбулаг суманд үйл ажиллагаа явуулж байгаа Монголын бурхан шашны төв Гандантэгчэнлин хийдийн харъяа Пандэлин хийдийн үйл ажиллагаа явуулах зөвшөөрлийн хугацааг  3 жилийн хугацаагаар сунгасугай. </w:t>
      </w:r>
    </w:p>
    <w:p w:rsidR="008D10FD" w:rsidRPr="00E527BC" w:rsidRDefault="008D10FD" w:rsidP="008D10FD">
      <w:pPr>
        <w:jc w:val="both"/>
        <w:rPr>
          <w:rFonts w:ascii="Arial" w:hAnsi="Arial" w:cs="Arial"/>
          <w:sz w:val="24"/>
          <w:szCs w:val="24"/>
          <w:lang w:val="mn-MN"/>
        </w:rPr>
      </w:pPr>
      <w:r w:rsidRPr="00E527BC">
        <w:rPr>
          <w:rFonts w:ascii="Arial" w:hAnsi="Arial" w:cs="Arial"/>
          <w:sz w:val="24"/>
          <w:szCs w:val="24"/>
          <w:lang w:val="mn-MN"/>
        </w:rPr>
        <w:tab/>
        <w:t>2.Хийдийн дүрэмд орсон өөрчлөлтийг тухай бүр мэдэгдэн бүртгүүлж, үйл ажиллагааныхаа тайланг сумын иргэдийн Төлөөлөгчдийн Хуралд жил бүр хүргүүлж байхыг дээрх сүмийн удирдлагад зөвлөсүгэй.</w:t>
      </w:r>
    </w:p>
    <w:p w:rsidR="008D10FD" w:rsidRPr="00E527BC" w:rsidRDefault="008D10FD" w:rsidP="008D10FD">
      <w:pPr>
        <w:jc w:val="both"/>
        <w:rPr>
          <w:rFonts w:ascii="Arial" w:hAnsi="Arial" w:cs="Arial"/>
          <w:sz w:val="24"/>
          <w:szCs w:val="24"/>
          <w:lang w:val="mn-MN"/>
        </w:rPr>
      </w:pPr>
    </w:p>
    <w:p w:rsidR="008D10FD" w:rsidRPr="00E527BC" w:rsidRDefault="008D10FD" w:rsidP="008D10FD">
      <w:pPr>
        <w:jc w:val="both"/>
        <w:rPr>
          <w:rFonts w:ascii="Arial" w:hAnsi="Arial" w:cs="Arial"/>
          <w:sz w:val="24"/>
          <w:szCs w:val="24"/>
          <w:lang w:val="mn-MN"/>
        </w:rPr>
      </w:pPr>
    </w:p>
    <w:p w:rsidR="008D10FD" w:rsidRPr="00E527BC" w:rsidRDefault="008D10FD" w:rsidP="008D10FD">
      <w:pPr>
        <w:jc w:val="both"/>
        <w:rPr>
          <w:rFonts w:ascii="Arial" w:hAnsi="Arial" w:cs="Arial"/>
          <w:sz w:val="24"/>
          <w:szCs w:val="24"/>
          <w:lang w:val="mn-MN"/>
        </w:rPr>
      </w:pPr>
    </w:p>
    <w:p w:rsidR="008D10FD" w:rsidRPr="00E527BC" w:rsidRDefault="008D10FD" w:rsidP="008D10FD">
      <w:pPr>
        <w:jc w:val="both"/>
        <w:rPr>
          <w:rFonts w:ascii="Arial" w:hAnsi="Arial" w:cs="Arial"/>
          <w:sz w:val="24"/>
          <w:szCs w:val="24"/>
          <w:lang w:val="mn-MN"/>
        </w:rPr>
      </w:pPr>
      <w:r>
        <w:rPr>
          <w:rFonts w:ascii="Arial" w:hAnsi="Arial" w:cs="Arial"/>
          <w:sz w:val="24"/>
          <w:szCs w:val="24"/>
          <w:lang w:val="mn-MN"/>
        </w:rPr>
        <w:tab/>
      </w:r>
      <w:r>
        <w:rPr>
          <w:rFonts w:ascii="Arial" w:hAnsi="Arial" w:cs="Arial"/>
          <w:sz w:val="24"/>
          <w:szCs w:val="24"/>
          <w:lang w:val="mn-MN"/>
        </w:rPr>
        <w:tab/>
      </w:r>
      <w:r>
        <w:rPr>
          <w:rFonts w:ascii="Arial" w:hAnsi="Arial" w:cs="Arial"/>
          <w:sz w:val="24"/>
          <w:szCs w:val="24"/>
          <w:lang w:val="mn-MN"/>
        </w:rPr>
        <w:tab/>
      </w:r>
      <w:r>
        <w:rPr>
          <w:rFonts w:ascii="Arial" w:hAnsi="Arial" w:cs="Arial"/>
          <w:sz w:val="24"/>
          <w:szCs w:val="24"/>
          <w:lang w:val="mn-MN"/>
        </w:rPr>
        <w:tab/>
      </w:r>
      <w:r>
        <w:rPr>
          <w:rFonts w:ascii="Arial" w:hAnsi="Arial" w:cs="Arial"/>
          <w:sz w:val="24"/>
          <w:szCs w:val="24"/>
          <w:lang w:val="mn-MN"/>
        </w:rPr>
        <w:tab/>
      </w:r>
      <w:r>
        <w:rPr>
          <w:rFonts w:ascii="Arial" w:hAnsi="Arial" w:cs="Arial"/>
          <w:sz w:val="24"/>
          <w:szCs w:val="24"/>
          <w:lang w:val="mn-MN"/>
        </w:rPr>
        <w:tab/>
        <w:t xml:space="preserve">ДАРГА </w:t>
      </w:r>
      <w:r w:rsidRPr="00E527BC">
        <w:rPr>
          <w:rFonts w:ascii="Arial" w:hAnsi="Arial" w:cs="Arial"/>
          <w:sz w:val="24"/>
          <w:szCs w:val="24"/>
          <w:lang w:val="mn-MN"/>
        </w:rPr>
        <w:t>Г.БЯМБАА</w:t>
      </w:r>
    </w:p>
    <w:p w:rsidR="008D10FD" w:rsidRPr="00E527BC" w:rsidRDefault="008D10FD" w:rsidP="008D10FD">
      <w:pPr>
        <w:spacing w:after="0"/>
        <w:ind w:left="720" w:hanging="720"/>
        <w:jc w:val="both"/>
        <w:rPr>
          <w:rFonts w:ascii="Arial" w:hAnsi="Arial" w:cs="Arial"/>
          <w:sz w:val="24"/>
          <w:szCs w:val="24"/>
        </w:rPr>
      </w:pPr>
    </w:p>
    <w:p w:rsidR="008D10FD" w:rsidRPr="00E527BC" w:rsidRDefault="008D10FD" w:rsidP="008D10FD">
      <w:pPr>
        <w:spacing w:after="0"/>
        <w:ind w:left="720" w:hanging="720"/>
        <w:jc w:val="both"/>
        <w:rPr>
          <w:rFonts w:ascii="Arial" w:hAnsi="Arial" w:cs="Arial"/>
          <w:sz w:val="24"/>
          <w:szCs w:val="24"/>
        </w:rPr>
      </w:pPr>
    </w:p>
    <w:p w:rsidR="008D10FD" w:rsidRPr="00E527BC" w:rsidRDefault="008D10FD" w:rsidP="008D10FD">
      <w:pPr>
        <w:spacing w:after="0"/>
        <w:ind w:left="720" w:hanging="720"/>
        <w:jc w:val="both"/>
        <w:rPr>
          <w:rFonts w:ascii="Arial" w:hAnsi="Arial" w:cs="Arial"/>
          <w:sz w:val="24"/>
          <w:szCs w:val="24"/>
        </w:rPr>
      </w:pPr>
    </w:p>
    <w:p w:rsidR="008D10FD" w:rsidRDefault="008D10FD" w:rsidP="008D10FD">
      <w:pPr>
        <w:tabs>
          <w:tab w:val="left" w:pos="4215"/>
        </w:tabs>
        <w:rPr>
          <w:rFonts w:ascii="Arial" w:hAnsi="Arial" w:cs="Arial"/>
          <w:sz w:val="24"/>
          <w:szCs w:val="24"/>
          <w:lang w:val="mn-MN"/>
        </w:rPr>
      </w:pPr>
    </w:p>
    <w:p w:rsidR="008D10FD" w:rsidRDefault="008D10FD" w:rsidP="008D10FD">
      <w:pPr>
        <w:rPr>
          <w:rFonts w:ascii="Arial" w:hAnsi="Arial" w:cs="Arial"/>
          <w:sz w:val="24"/>
          <w:szCs w:val="24"/>
          <w:lang w:val="mn-MN"/>
        </w:rPr>
      </w:pPr>
    </w:p>
    <w:p w:rsidR="008629C6" w:rsidRPr="008D10FD" w:rsidRDefault="008629C6" w:rsidP="008D10FD">
      <w:pPr>
        <w:rPr>
          <w:rFonts w:ascii="Arial" w:hAnsi="Arial" w:cs="Arial"/>
          <w:sz w:val="24"/>
          <w:szCs w:val="24"/>
          <w:lang w:val="mn-MN"/>
        </w:rPr>
        <w:sectPr w:rsidR="008629C6" w:rsidRPr="008D10FD" w:rsidSect="008629C6">
          <w:pgSz w:w="12240" w:h="15840"/>
          <w:pgMar w:top="1701" w:right="1134" w:bottom="851" w:left="1134" w:header="720" w:footer="720" w:gutter="0"/>
          <w:cols w:space="720"/>
          <w:docGrid w:linePitch="360"/>
        </w:sectPr>
      </w:pPr>
    </w:p>
    <w:p w:rsidR="008D10FD" w:rsidRDefault="008D10FD" w:rsidP="008D10FD">
      <w:pPr>
        <w:spacing w:after="0"/>
        <w:jc w:val="center"/>
        <w:rPr>
          <w:rFonts w:ascii="Arial" w:hAnsi="Arial" w:cs="Arial"/>
          <w:lang w:val="mn-MN"/>
        </w:rPr>
      </w:pPr>
      <w:r>
        <w:rPr>
          <w:rFonts w:ascii="Arial" w:hAnsi="Arial" w:cs="Arial"/>
          <w:lang w:val="mn-MN"/>
        </w:rPr>
        <w:lastRenderedPageBreak/>
        <w:t>Сүлд</w:t>
      </w:r>
    </w:p>
    <w:p w:rsidR="008D10FD" w:rsidRPr="00D1387D" w:rsidRDefault="008D10FD" w:rsidP="008D10FD">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8D10FD" w:rsidRDefault="008D10FD" w:rsidP="008D10FD">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8D10FD" w:rsidRDefault="008D10FD" w:rsidP="008D10FD">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8D10FD" w:rsidRPr="00D1387D" w:rsidRDefault="008D10FD" w:rsidP="008D10FD">
      <w:pPr>
        <w:spacing w:after="0"/>
        <w:jc w:val="center"/>
        <w:rPr>
          <w:rFonts w:ascii="Arial" w:hAnsi="Arial" w:cs="Arial"/>
          <w:sz w:val="24"/>
          <w:szCs w:val="24"/>
          <w:lang w:val="mn-MN"/>
        </w:rPr>
      </w:pPr>
    </w:p>
    <w:p w:rsidR="008D10FD" w:rsidRDefault="008D10FD" w:rsidP="008D10FD">
      <w:pPr>
        <w:jc w:val="center"/>
        <w:rPr>
          <w:rFonts w:ascii="Arial" w:hAnsi="Arial" w:cs="Arial"/>
          <w:sz w:val="24"/>
          <w:szCs w:val="24"/>
          <w:lang w:val="mn-MN"/>
        </w:rPr>
      </w:pPr>
      <w:r>
        <w:rPr>
          <w:rFonts w:ascii="Arial" w:hAnsi="Arial" w:cs="Arial"/>
          <w:sz w:val="24"/>
          <w:szCs w:val="24"/>
          <w:lang w:val="mn-MN"/>
        </w:rPr>
        <w:t>2019 оны 01 сарын 30</w:t>
      </w:r>
      <w:r w:rsidRPr="00D1387D">
        <w:rPr>
          <w:rFonts w:ascii="Arial" w:hAnsi="Arial" w:cs="Arial"/>
          <w:sz w:val="24"/>
          <w:szCs w:val="24"/>
          <w:lang w:val="mn-MN"/>
        </w:rPr>
        <w:t xml:space="preserve"> өдөр</w:t>
      </w:r>
      <w:r>
        <w:rPr>
          <w:rFonts w:ascii="Arial" w:hAnsi="Arial" w:cs="Arial"/>
          <w:sz w:val="24"/>
          <w:szCs w:val="24"/>
          <w:lang w:val="mn-MN"/>
        </w:rPr>
        <w:t xml:space="preserve">                       Дугаар 16</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8D10FD" w:rsidRDefault="008D10FD" w:rsidP="008D10FD">
      <w:pPr>
        <w:tabs>
          <w:tab w:val="left" w:pos="1701"/>
          <w:tab w:val="left" w:pos="2087"/>
        </w:tabs>
        <w:spacing w:after="0"/>
        <w:jc w:val="center"/>
        <w:rPr>
          <w:rFonts w:ascii="Arial" w:hAnsi="Arial" w:cs="Arial"/>
          <w:sz w:val="24"/>
          <w:szCs w:val="24"/>
          <w:lang w:val="mn-MN"/>
        </w:rPr>
      </w:pPr>
    </w:p>
    <w:p w:rsidR="008D10FD" w:rsidRPr="00E527BC" w:rsidRDefault="008D10FD" w:rsidP="008D10FD">
      <w:pPr>
        <w:tabs>
          <w:tab w:val="left" w:pos="1701"/>
          <w:tab w:val="left" w:pos="2087"/>
        </w:tabs>
        <w:spacing w:after="0"/>
        <w:jc w:val="center"/>
        <w:rPr>
          <w:rFonts w:ascii="Arial" w:hAnsi="Arial" w:cs="Arial"/>
          <w:sz w:val="24"/>
          <w:szCs w:val="24"/>
          <w:lang w:val="mn-MN"/>
        </w:rPr>
      </w:pPr>
      <w:r w:rsidRPr="00E527BC">
        <w:rPr>
          <w:rFonts w:ascii="Arial" w:hAnsi="Arial" w:cs="Arial"/>
          <w:sz w:val="24"/>
          <w:szCs w:val="24"/>
          <w:lang w:val="mn-MN"/>
        </w:rPr>
        <w:t>Аймгийн нутаг дэвсгэрт ажиллах олон нийтийн</w:t>
      </w:r>
    </w:p>
    <w:p w:rsidR="008D10FD" w:rsidRPr="00E527BC" w:rsidRDefault="008D10FD" w:rsidP="008D10FD">
      <w:pPr>
        <w:tabs>
          <w:tab w:val="left" w:pos="1701"/>
          <w:tab w:val="left" w:pos="2087"/>
        </w:tabs>
        <w:spacing w:after="0"/>
        <w:jc w:val="center"/>
        <w:rPr>
          <w:rFonts w:ascii="Arial" w:hAnsi="Arial" w:cs="Arial"/>
          <w:sz w:val="24"/>
          <w:szCs w:val="24"/>
          <w:lang w:val="mn-MN"/>
        </w:rPr>
      </w:pPr>
      <w:r w:rsidRPr="00E527BC">
        <w:rPr>
          <w:rFonts w:ascii="Arial" w:hAnsi="Arial" w:cs="Arial"/>
          <w:sz w:val="24"/>
          <w:szCs w:val="24"/>
          <w:lang w:val="mn-MN"/>
        </w:rPr>
        <w:t>цагдаагийн ажилтны тоог тогтоох тухай</w:t>
      </w:r>
    </w:p>
    <w:p w:rsidR="008D10FD" w:rsidRPr="00E527BC" w:rsidRDefault="008D10FD" w:rsidP="008D10FD">
      <w:pPr>
        <w:tabs>
          <w:tab w:val="left" w:pos="259"/>
          <w:tab w:val="left" w:pos="1701"/>
        </w:tabs>
        <w:jc w:val="both"/>
        <w:rPr>
          <w:rFonts w:ascii="Arial" w:hAnsi="Arial" w:cs="Arial"/>
          <w:sz w:val="24"/>
          <w:szCs w:val="24"/>
          <w:lang w:val="mn-MN"/>
        </w:rPr>
      </w:pPr>
      <w:r w:rsidRPr="00E527BC">
        <w:rPr>
          <w:rFonts w:ascii="Arial" w:hAnsi="Arial" w:cs="Arial"/>
          <w:sz w:val="24"/>
          <w:szCs w:val="24"/>
          <w:lang w:val="mn-MN"/>
        </w:rPr>
        <w:tab/>
      </w:r>
    </w:p>
    <w:p w:rsidR="008D10FD" w:rsidRPr="00E527BC" w:rsidRDefault="008D10FD" w:rsidP="008D10FD">
      <w:pPr>
        <w:tabs>
          <w:tab w:val="left" w:pos="259"/>
          <w:tab w:val="left" w:pos="1701"/>
        </w:tabs>
        <w:jc w:val="both"/>
        <w:rPr>
          <w:rFonts w:ascii="Arial" w:hAnsi="Arial" w:cs="Arial"/>
          <w:sz w:val="24"/>
          <w:szCs w:val="24"/>
          <w:lang w:val="mn-MN"/>
        </w:rPr>
      </w:pPr>
      <w:r w:rsidRPr="00E527BC">
        <w:rPr>
          <w:rFonts w:ascii="Arial" w:hAnsi="Arial" w:cs="Arial"/>
          <w:sz w:val="24"/>
          <w:szCs w:val="24"/>
          <w:lang w:val="mn-MN"/>
        </w:rPr>
        <w:t xml:space="preserve">          Монгол Улсын Цагдаагийн албаны тухай хуулийн 63 дугаар зүйлийн 63.1, 63.2 дахь заалтыг үндэслэн  ТОГТООХ нь:</w:t>
      </w:r>
    </w:p>
    <w:p w:rsidR="008D10FD" w:rsidRPr="00E527BC" w:rsidRDefault="008D10FD" w:rsidP="008D10FD">
      <w:pPr>
        <w:tabs>
          <w:tab w:val="left" w:pos="259"/>
          <w:tab w:val="left" w:pos="1701"/>
        </w:tabs>
        <w:jc w:val="both"/>
        <w:rPr>
          <w:rFonts w:ascii="Arial" w:hAnsi="Arial" w:cs="Arial"/>
          <w:sz w:val="24"/>
          <w:szCs w:val="24"/>
          <w:lang w:val="mn-MN"/>
        </w:rPr>
      </w:pPr>
      <w:r w:rsidRPr="00E527BC">
        <w:rPr>
          <w:rFonts w:ascii="Arial" w:hAnsi="Arial" w:cs="Arial"/>
          <w:sz w:val="24"/>
          <w:szCs w:val="24"/>
          <w:lang w:val="mn-MN"/>
        </w:rPr>
        <w:t xml:space="preserve">           Нэг.Аймгийн нутаг дэвсгэрт ажиллах олон нийтийн цагдаагийн ажилтны тоог Сүхбаатар суманд 3, Мандал суманд 2, Сайхан суманд 2 байхаар тус тус тогтоосугай.</w:t>
      </w:r>
    </w:p>
    <w:p w:rsidR="008D10FD" w:rsidRPr="00E527BC" w:rsidRDefault="008D10FD" w:rsidP="008D10FD">
      <w:pPr>
        <w:tabs>
          <w:tab w:val="left" w:pos="259"/>
          <w:tab w:val="left" w:pos="1701"/>
        </w:tabs>
        <w:jc w:val="both"/>
        <w:rPr>
          <w:rFonts w:ascii="Arial" w:hAnsi="Arial" w:cs="Arial"/>
          <w:sz w:val="24"/>
          <w:szCs w:val="24"/>
          <w:lang w:val="mn-MN"/>
        </w:rPr>
      </w:pPr>
      <w:r w:rsidRPr="00E527BC">
        <w:rPr>
          <w:rFonts w:ascii="Arial" w:hAnsi="Arial" w:cs="Arial"/>
          <w:sz w:val="24"/>
          <w:szCs w:val="24"/>
          <w:lang w:val="mn-MN"/>
        </w:rPr>
        <w:t xml:space="preserve">           Хоёр.Олон нийтийн цагдаагаар ажиллах хүсэлт гаргасан иргэдийг холбогдох журмын дагуу сонгон шалгаруулж гэрээ байгуулан мэргэжлийн удирдлагаар ханган ажиллахыг аймгийн Цагдаагийн газрын дарга, цагдаагийн хурандаа /А.Энхбат/-д даалгасугай.</w:t>
      </w:r>
    </w:p>
    <w:p w:rsidR="008D10FD" w:rsidRPr="00E527BC" w:rsidRDefault="008D10FD" w:rsidP="008D10FD">
      <w:pPr>
        <w:tabs>
          <w:tab w:val="left" w:pos="259"/>
          <w:tab w:val="left" w:pos="1701"/>
        </w:tabs>
        <w:jc w:val="both"/>
        <w:rPr>
          <w:rFonts w:ascii="Arial" w:hAnsi="Arial" w:cs="Arial"/>
          <w:sz w:val="24"/>
          <w:szCs w:val="24"/>
          <w:lang w:val="mn-MN"/>
        </w:rPr>
      </w:pPr>
      <w:r w:rsidRPr="00E527BC">
        <w:rPr>
          <w:rFonts w:ascii="Arial" w:hAnsi="Arial" w:cs="Arial"/>
          <w:sz w:val="24"/>
          <w:szCs w:val="24"/>
          <w:lang w:val="mn-MN"/>
        </w:rPr>
        <w:t xml:space="preserve">           Гурав.Олон нийтийн цагдаагийн ажилтны хувцас, таних тэмдэг, нэг бүрийн тусгай хэрэгсэл, урамшууллын зардлыг томилогдсон өдрөөс эхлэн батлагдсан төсөвт багтаан санхүүжүүлж ажиллахыг аймгийн иргэдийн Төлөөлөгчдийн Хурлын нарийн бичгийн дарга, төсвийн шууд захирагч /Э.Оюунболд/-д даалгасугай.</w:t>
      </w:r>
    </w:p>
    <w:p w:rsidR="008D10FD" w:rsidRPr="00E527BC" w:rsidRDefault="008D10FD" w:rsidP="008D10FD">
      <w:pPr>
        <w:tabs>
          <w:tab w:val="left" w:pos="1701"/>
        </w:tabs>
        <w:jc w:val="both"/>
        <w:rPr>
          <w:rFonts w:ascii="Arial" w:hAnsi="Arial" w:cs="Arial"/>
          <w:sz w:val="24"/>
          <w:szCs w:val="24"/>
          <w:lang w:val="mn-MN"/>
        </w:rPr>
      </w:pPr>
    </w:p>
    <w:p w:rsidR="008D10FD" w:rsidRPr="00E527BC" w:rsidRDefault="008D10FD" w:rsidP="008D10FD">
      <w:pPr>
        <w:tabs>
          <w:tab w:val="left" w:pos="1701"/>
        </w:tabs>
        <w:jc w:val="both"/>
        <w:rPr>
          <w:rFonts w:ascii="Arial" w:hAnsi="Arial" w:cs="Arial"/>
          <w:sz w:val="24"/>
          <w:szCs w:val="24"/>
          <w:lang w:val="mn-MN"/>
        </w:rPr>
      </w:pPr>
    </w:p>
    <w:p w:rsidR="008D10FD" w:rsidRPr="00E527BC" w:rsidRDefault="008D10FD" w:rsidP="008D10FD">
      <w:pPr>
        <w:tabs>
          <w:tab w:val="left" w:pos="1701"/>
        </w:tabs>
        <w:jc w:val="both"/>
        <w:rPr>
          <w:rFonts w:ascii="Arial" w:hAnsi="Arial" w:cs="Arial"/>
          <w:sz w:val="24"/>
          <w:szCs w:val="24"/>
          <w:lang w:val="mn-MN"/>
        </w:rPr>
      </w:pPr>
    </w:p>
    <w:p w:rsidR="008D10FD" w:rsidRDefault="008D10FD" w:rsidP="008D10FD">
      <w:pPr>
        <w:tabs>
          <w:tab w:val="left" w:pos="4320"/>
          <w:tab w:val="center" w:pos="4986"/>
        </w:tabs>
        <w:rPr>
          <w:rFonts w:ascii="Arial" w:hAnsi="Arial" w:cs="Arial"/>
          <w:sz w:val="24"/>
          <w:szCs w:val="24"/>
          <w:lang w:val="mn-MN"/>
        </w:rPr>
      </w:pPr>
      <w:r>
        <w:rPr>
          <w:rFonts w:ascii="Arial" w:hAnsi="Arial" w:cs="Arial"/>
          <w:sz w:val="24"/>
          <w:szCs w:val="24"/>
          <w:lang w:val="mn-MN"/>
        </w:rPr>
        <w:tab/>
      </w:r>
      <w:r>
        <w:rPr>
          <w:rFonts w:ascii="Arial" w:hAnsi="Arial" w:cs="Arial"/>
          <w:sz w:val="24"/>
          <w:szCs w:val="24"/>
          <w:lang w:val="mn-MN"/>
        </w:rPr>
        <w:tab/>
        <w:t xml:space="preserve">  ДАРГА </w:t>
      </w:r>
      <w:r w:rsidRPr="00E527BC">
        <w:rPr>
          <w:rFonts w:ascii="Arial" w:hAnsi="Arial" w:cs="Arial"/>
          <w:sz w:val="24"/>
          <w:szCs w:val="24"/>
          <w:lang w:val="mn-MN"/>
        </w:rPr>
        <w:t>Г.БЯМБАА</w:t>
      </w:r>
      <w:r w:rsidRPr="00E527BC">
        <w:rPr>
          <w:rFonts w:ascii="Arial" w:hAnsi="Arial" w:cs="Arial"/>
          <w:sz w:val="24"/>
          <w:szCs w:val="24"/>
          <w:lang w:val="mn-MN"/>
        </w:rPr>
        <w:tab/>
      </w:r>
      <w:r>
        <w:rPr>
          <w:rFonts w:ascii="Arial" w:hAnsi="Arial" w:cs="Arial"/>
          <w:sz w:val="24"/>
          <w:szCs w:val="24"/>
          <w:lang w:val="mn-MN"/>
        </w:rPr>
        <w:tab/>
      </w:r>
    </w:p>
    <w:p w:rsidR="008D10FD" w:rsidRPr="008D10FD" w:rsidRDefault="008D10FD" w:rsidP="008D10FD">
      <w:pPr>
        <w:rPr>
          <w:rFonts w:ascii="Arial" w:hAnsi="Arial" w:cs="Arial"/>
          <w:sz w:val="24"/>
          <w:szCs w:val="24"/>
          <w:lang w:val="mn-MN"/>
        </w:rPr>
        <w:sectPr w:rsidR="008D10FD" w:rsidRPr="008D10FD" w:rsidSect="008D10FD">
          <w:pgSz w:w="12240" w:h="15840"/>
          <w:pgMar w:top="1701" w:right="1134" w:bottom="851" w:left="1134" w:header="720" w:footer="720" w:gutter="0"/>
          <w:cols w:space="720"/>
          <w:docGrid w:linePitch="360"/>
        </w:sectPr>
      </w:pPr>
    </w:p>
    <w:p w:rsidR="00B7474A" w:rsidRDefault="00B7474A" w:rsidP="00B7474A">
      <w:pPr>
        <w:spacing w:after="0"/>
        <w:jc w:val="center"/>
        <w:rPr>
          <w:rFonts w:ascii="Arial" w:hAnsi="Arial" w:cs="Arial"/>
          <w:lang w:val="mn-MN"/>
        </w:rPr>
      </w:pPr>
      <w:r>
        <w:rPr>
          <w:rFonts w:ascii="Arial" w:hAnsi="Arial" w:cs="Arial"/>
          <w:lang w:val="mn-MN"/>
        </w:rPr>
        <w:lastRenderedPageBreak/>
        <w:t>Сүлд</w:t>
      </w:r>
    </w:p>
    <w:p w:rsidR="00B7474A" w:rsidRPr="00D1387D" w:rsidRDefault="00B7474A" w:rsidP="00B7474A">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B7474A" w:rsidRDefault="00B7474A" w:rsidP="00B7474A">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B7474A" w:rsidRDefault="00B7474A" w:rsidP="00B7474A">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B7474A" w:rsidRPr="00D1387D" w:rsidRDefault="00B7474A" w:rsidP="00B7474A">
      <w:pPr>
        <w:spacing w:after="0"/>
        <w:jc w:val="center"/>
        <w:rPr>
          <w:rFonts w:ascii="Arial" w:hAnsi="Arial" w:cs="Arial"/>
          <w:sz w:val="24"/>
          <w:szCs w:val="24"/>
          <w:lang w:val="mn-MN"/>
        </w:rPr>
      </w:pPr>
    </w:p>
    <w:p w:rsidR="00B7474A" w:rsidRDefault="00A44B6E" w:rsidP="00B7474A">
      <w:pPr>
        <w:jc w:val="center"/>
        <w:rPr>
          <w:rFonts w:ascii="Arial" w:hAnsi="Arial" w:cs="Arial"/>
          <w:sz w:val="24"/>
          <w:szCs w:val="24"/>
          <w:lang w:val="mn-MN"/>
        </w:rPr>
      </w:pPr>
      <w:r>
        <w:rPr>
          <w:rFonts w:ascii="Arial" w:hAnsi="Arial" w:cs="Arial"/>
          <w:sz w:val="24"/>
          <w:szCs w:val="24"/>
          <w:lang w:val="mn-MN"/>
        </w:rPr>
        <w:t>2019 оны 02 сарын 26</w:t>
      </w:r>
      <w:r w:rsidR="00B7474A" w:rsidRPr="00D1387D">
        <w:rPr>
          <w:rFonts w:ascii="Arial" w:hAnsi="Arial" w:cs="Arial"/>
          <w:sz w:val="24"/>
          <w:szCs w:val="24"/>
          <w:lang w:val="mn-MN"/>
        </w:rPr>
        <w:t xml:space="preserve"> өдөр</w:t>
      </w:r>
      <w:r w:rsidR="00B7474A">
        <w:rPr>
          <w:rFonts w:ascii="Arial" w:hAnsi="Arial" w:cs="Arial"/>
          <w:sz w:val="24"/>
          <w:szCs w:val="24"/>
          <w:lang w:val="mn-MN"/>
        </w:rPr>
        <w:t xml:space="preserve">                       Дугаар 18</w:t>
      </w:r>
      <w:r w:rsidR="00B7474A" w:rsidRPr="00D1387D">
        <w:rPr>
          <w:rFonts w:ascii="Arial" w:hAnsi="Arial" w:cs="Arial"/>
          <w:sz w:val="24"/>
          <w:szCs w:val="24"/>
          <w:lang w:val="mn-MN"/>
        </w:rPr>
        <w:t xml:space="preserve">          </w:t>
      </w:r>
      <w:r w:rsidR="00B7474A">
        <w:rPr>
          <w:rFonts w:ascii="Arial" w:hAnsi="Arial" w:cs="Arial"/>
          <w:sz w:val="24"/>
          <w:szCs w:val="24"/>
          <w:lang w:val="mn-MN"/>
        </w:rPr>
        <w:tab/>
      </w:r>
      <w:r w:rsidR="00B7474A">
        <w:rPr>
          <w:rFonts w:ascii="Arial" w:hAnsi="Arial" w:cs="Arial"/>
          <w:sz w:val="24"/>
          <w:szCs w:val="24"/>
          <w:lang w:val="mn-MN"/>
        </w:rPr>
        <w:tab/>
        <w:t xml:space="preserve">  </w:t>
      </w:r>
      <w:r w:rsidR="00B7474A">
        <w:rPr>
          <w:rFonts w:ascii="Arial" w:hAnsi="Arial" w:cs="Arial"/>
          <w:sz w:val="24"/>
          <w:szCs w:val="24"/>
        </w:rPr>
        <w:tab/>
      </w:r>
      <w:r w:rsidR="00B7474A">
        <w:rPr>
          <w:rFonts w:ascii="Arial" w:hAnsi="Arial" w:cs="Arial"/>
          <w:sz w:val="24"/>
          <w:szCs w:val="24"/>
          <w:lang w:val="mn-MN"/>
        </w:rPr>
        <w:t xml:space="preserve"> </w:t>
      </w:r>
      <w:r w:rsidR="00B7474A" w:rsidRPr="00D1387D">
        <w:rPr>
          <w:rFonts w:ascii="Arial" w:hAnsi="Arial" w:cs="Arial"/>
          <w:sz w:val="24"/>
          <w:szCs w:val="24"/>
          <w:lang w:val="mn-MN"/>
        </w:rPr>
        <w:t>Сүхбаатар</w:t>
      </w:r>
      <w:r w:rsidR="00B7474A">
        <w:rPr>
          <w:rFonts w:ascii="Arial" w:hAnsi="Arial" w:cs="Arial"/>
          <w:sz w:val="24"/>
          <w:szCs w:val="24"/>
          <w:lang w:val="mn-MN"/>
        </w:rPr>
        <w:t xml:space="preserve"> </w:t>
      </w:r>
      <w:r w:rsidR="00B7474A" w:rsidRPr="00D1387D">
        <w:rPr>
          <w:rFonts w:ascii="Arial" w:hAnsi="Arial" w:cs="Arial"/>
          <w:sz w:val="24"/>
          <w:szCs w:val="24"/>
          <w:lang w:val="mn-MN"/>
        </w:rPr>
        <w:t>сум</w:t>
      </w:r>
    </w:p>
    <w:p w:rsidR="00B7474A" w:rsidRDefault="00B7474A" w:rsidP="00384FA6">
      <w:pPr>
        <w:jc w:val="center"/>
        <w:rPr>
          <w:rFonts w:ascii="Arial" w:hAnsi="Arial" w:cs="Arial"/>
          <w:sz w:val="24"/>
          <w:szCs w:val="24"/>
          <w:lang w:val="mn-MN"/>
        </w:rPr>
      </w:pPr>
    </w:p>
    <w:p w:rsidR="00B7474A" w:rsidRPr="00E527BC" w:rsidRDefault="00B7474A" w:rsidP="00B7474A">
      <w:pPr>
        <w:jc w:val="both"/>
        <w:rPr>
          <w:rFonts w:ascii="Arial" w:hAnsi="Arial" w:cs="Arial"/>
          <w:sz w:val="24"/>
          <w:szCs w:val="24"/>
          <w:lang w:val="mn-MN"/>
        </w:rPr>
      </w:pPr>
      <w:r>
        <w:rPr>
          <w:rFonts w:ascii="Arial" w:hAnsi="Arial" w:cs="Arial"/>
          <w:sz w:val="24"/>
          <w:szCs w:val="24"/>
          <w:lang w:val="mn-MN"/>
        </w:rPr>
        <w:tab/>
      </w:r>
      <w:r>
        <w:rPr>
          <w:rFonts w:ascii="Arial" w:hAnsi="Arial" w:cs="Arial"/>
          <w:sz w:val="24"/>
          <w:szCs w:val="24"/>
          <w:lang w:val="mn-MN"/>
        </w:rPr>
        <w:tab/>
      </w:r>
      <w:r>
        <w:rPr>
          <w:rFonts w:ascii="Arial" w:hAnsi="Arial" w:cs="Arial"/>
          <w:sz w:val="24"/>
          <w:szCs w:val="24"/>
          <w:lang w:val="mn-MN"/>
        </w:rPr>
        <w:tab/>
      </w:r>
      <w:r>
        <w:rPr>
          <w:rFonts w:ascii="Arial" w:hAnsi="Arial" w:cs="Arial"/>
          <w:sz w:val="24"/>
          <w:szCs w:val="24"/>
          <w:lang w:val="mn-MN"/>
        </w:rPr>
        <w:tab/>
      </w:r>
      <w:r w:rsidRPr="00E527BC">
        <w:rPr>
          <w:rFonts w:ascii="Arial" w:hAnsi="Arial" w:cs="Arial"/>
          <w:sz w:val="24"/>
          <w:szCs w:val="24"/>
          <w:lang w:val="mn-MN"/>
        </w:rPr>
        <w:t>Ой тэмдэглэх зөвшөөрөл олгох тухай</w:t>
      </w:r>
    </w:p>
    <w:p w:rsidR="00B7474A" w:rsidRPr="00E527BC" w:rsidRDefault="00B7474A" w:rsidP="00B7474A">
      <w:pPr>
        <w:jc w:val="both"/>
        <w:rPr>
          <w:rFonts w:ascii="Arial" w:hAnsi="Arial" w:cs="Arial"/>
          <w:sz w:val="24"/>
          <w:szCs w:val="24"/>
          <w:lang w:val="mn-MN"/>
        </w:rPr>
      </w:pPr>
      <w:r w:rsidRPr="00E527BC">
        <w:rPr>
          <w:rFonts w:ascii="Arial" w:hAnsi="Arial" w:cs="Arial"/>
          <w:sz w:val="24"/>
          <w:szCs w:val="24"/>
          <w:lang w:val="mn-MN"/>
        </w:rPr>
        <w:tab/>
        <w:t>Монгол Улсын Засгийн газрын 2010 оны 172 дугаар тогтоолоор баталсан “Түүхэн үйл явдлын ой тэмдэглэх журам”-ын 3 дугаар зүйлийн 3.3 дахь заалт, аймгийн иргэдийн Төлөөлөгчдийн Хурлын Тэргүүлэгчдийн 2015 оны 42 дугаар тогтоолоор баталсан “Сэлэнгэ аймагт сум, байгууллагын тэгш ой тэмдэглэх зөвшөөрөл олгох журам”-ын 3 дугаар зүйлийн 3.1-д заасныг тус тус үндэслэн ТОГТООХ нь:</w:t>
      </w:r>
    </w:p>
    <w:p w:rsidR="00B7474A" w:rsidRPr="00E527BC" w:rsidRDefault="00B7474A" w:rsidP="00B7474A">
      <w:pPr>
        <w:jc w:val="both"/>
        <w:rPr>
          <w:rFonts w:ascii="Arial" w:hAnsi="Arial" w:cs="Arial"/>
          <w:sz w:val="24"/>
          <w:szCs w:val="24"/>
          <w:lang w:val="mn-MN"/>
        </w:rPr>
      </w:pPr>
      <w:r w:rsidRPr="00E527BC">
        <w:rPr>
          <w:rFonts w:ascii="Arial" w:hAnsi="Arial" w:cs="Arial"/>
          <w:sz w:val="24"/>
          <w:szCs w:val="24"/>
          <w:lang w:val="mn-MN"/>
        </w:rPr>
        <w:tab/>
        <w:t>1.Сүхбаатар сумын 1 дүгээр цэцэрлэгийн үүсч байгуулагдсаны 60 жилийн ойг 2019 оны 10 дугаар сард тэмдэглэн өнгөрүүлэхийг зөвшөөрсүгэй.</w:t>
      </w:r>
    </w:p>
    <w:p w:rsidR="00B7474A" w:rsidRPr="00E527BC" w:rsidRDefault="00B7474A" w:rsidP="00B7474A">
      <w:pPr>
        <w:jc w:val="both"/>
        <w:rPr>
          <w:rFonts w:ascii="Arial" w:hAnsi="Arial" w:cs="Arial"/>
          <w:sz w:val="24"/>
          <w:szCs w:val="24"/>
          <w:lang w:val="mn-MN"/>
        </w:rPr>
      </w:pPr>
      <w:r w:rsidRPr="00E527BC">
        <w:rPr>
          <w:rFonts w:ascii="Arial" w:hAnsi="Arial" w:cs="Arial"/>
          <w:sz w:val="24"/>
          <w:szCs w:val="24"/>
          <w:lang w:val="mn-MN"/>
        </w:rPr>
        <w:tab/>
        <w:t>2.Ойгоо угтаж сум, байгууллагадаа бүтээлч ажил өрнүүлж ажиллахыг тус байгууллагын удирдлага, ойн арга хэмжээг зохион байгуулах комиссын дарга, гишүүдэд даалгасугай.</w:t>
      </w:r>
    </w:p>
    <w:p w:rsidR="00B7474A" w:rsidRPr="00E527BC" w:rsidRDefault="00B7474A" w:rsidP="00B7474A">
      <w:pPr>
        <w:jc w:val="both"/>
        <w:rPr>
          <w:rFonts w:ascii="Arial" w:hAnsi="Arial" w:cs="Arial"/>
          <w:sz w:val="24"/>
          <w:szCs w:val="24"/>
          <w:lang w:val="mn-MN"/>
        </w:rPr>
      </w:pPr>
    </w:p>
    <w:p w:rsidR="00B7474A" w:rsidRPr="00E527BC" w:rsidRDefault="00B7474A" w:rsidP="00B7474A">
      <w:pPr>
        <w:jc w:val="both"/>
        <w:rPr>
          <w:rFonts w:ascii="Arial" w:hAnsi="Arial" w:cs="Arial"/>
          <w:sz w:val="24"/>
          <w:szCs w:val="24"/>
          <w:lang w:val="mn-MN"/>
        </w:rPr>
      </w:pPr>
    </w:p>
    <w:p w:rsidR="00B7474A" w:rsidRPr="00E527BC" w:rsidRDefault="00B7474A" w:rsidP="00B7474A">
      <w:pPr>
        <w:jc w:val="both"/>
        <w:rPr>
          <w:rFonts w:ascii="Arial" w:hAnsi="Arial" w:cs="Arial"/>
          <w:sz w:val="24"/>
          <w:szCs w:val="24"/>
          <w:lang w:val="mn-MN"/>
        </w:rPr>
      </w:pPr>
    </w:p>
    <w:p w:rsidR="00B7474A" w:rsidRPr="00E527BC" w:rsidRDefault="00B7474A" w:rsidP="00B7474A">
      <w:pPr>
        <w:ind w:left="3600" w:firstLine="720"/>
        <w:jc w:val="both"/>
        <w:rPr>
          <w:rFonts w:ascii="Arial" w:hAnsi="Arial" w:cs="Arial"/>
          <w:sz w:val="24"/>
          <w:szCs w:val="24"/>
          <w:lang w:val="mn-MN"/>
        </w:rPr>
      </w:pPr>
      <w:r>
        <w:rPr>
          <w:rFonts w:ascii="Arial" w:hAnsi="Arial" w:cs="Arial"/>
          <w:sz w:val="24"/>
          <w:szCs w:val="24"/>
          <w:lang w:val="mn-MN"/>
        </w:rPr>
        <w:t xml:space="preserve">ДАРГА </w:t>
      </w:r>
      <w:r w:rsidRPr="00E527BC">
        <w:rPr>
          <w:rFonts w:ascii="Arial" w:hAnsi="Arial" w:cs="Arial"/>
          <w:sz w:val="24"/>
          <w:szCs w:val="24"/>
          <w:lang w:val="mn-MN"/>
        </w:rPr>
        <w:t>Г.БЯМБАА</w:t>
      </w:r>
    </w:p>
    <w:p w:rsidR="00B7474A" w:rsidRPr="00E527BC" w:rsidRDefault="00B7474A" w:rsidP="00B7474A">
      <w:pPr>
        <w:jc w:val="both"/>
        <w:rPr>
          <w:rFonts w:ascii="Arial" w:hAnsi="Arial" w:cs="Arial"/>
          <w:sz w:val="24"/>
          <w:szCs w:val="24"/>
          <w:lang w:val="mn-MN"/>
        </w:rPr>
      </w:pPr>
    </w:p>
    <w:p w:rsidR="00B7474A" w:rsidRDefault="00B7474A" w:rsidP="00B7474A">
      <w:pPr>
        <w:tabs>
          <w:tab w:val="left" w:pos="4485"/>
        </w:tabs>
        <w:rPr>
          <w:rFonts w:ascii="Arial" w:hAnsi="Arial" w:cs="Arial"/>
          <w:sz w:val="24"/>
          <w:szCs w:val="24"/>
          <w:lang w:val="mn-MN"/>
        </w:rPr>
      </w:pPr>
    </w:p>
    <w:p w:rsidR="00B7474A" w:rsidRDefault="00B7474A" w:rsidP="00B7474A">
      <w:pPr>
        <w:rPr>
          <w:rFonts w:ascii="Arial" w:hAnsi="Arial" w:cs="Arial"/>
          <w:sz w:val="24"/>
          <w:szCs w:val="24"/>
          <w:lang w:val="mn-MN"/>
        </w:rPr>
      </w:pPr>
    </w:p>
    <w:p w:rsidR="00B7474A" w:rsidRPr="00B7474A" w:rsidRDefault="00B7474A" w:rsidP="00B7474A">
      <w:pPr>
        <w:rPr>
          <w:rFonts w:ascii="Arial" w:hAnsi="Arial" w:cs="Arial"/>
          <w:sz w:val="24"/>
          <w:szCs w:val="24"/>
          <w:lang w:val="mn-MN"/>
        </w:rPr>
        <w:sectPr w:rsidR="00B7474A" w:rsidRPr="00B7474A" w:rsidSect="00B7474A">
          <w:pgSz w:w="12240" w:h="15840"/>
          <w:pgMar w:top="1701" w:right="1134" w:bottom="851" w:left="1134" w:header="720" w:footer="720" w:gutter="0"/>
          <w:cols w:space="720"/>
          <w:docGrid w:linePitch="360"/>
        </w:sectPr>
      </w:pPr>
    </w:p>
    <w:p w:rsidR="00373C6E" w:rsidRDefault="00373C6E" w:rsidP="00373C6E">
      <w:pPr>
        <w:spacing w:after="0"/>
        <w:jc w:val="center"/>
        <w:rPr>
          <w:rFonts w:ascii="Arial" w:hAnsi="Arial" w:cs="Arial"/>
          <w:lang w:val="mn-MN"/>
        </w:rPr>
      </w:pPr>
      <w:r>
        <w:rPr>
          <w:rFonts w:ascii="Arial" w:hAnsi="Arial" w:cs="Arial"/>
          <w:lang w:val="mn-MN"/>
        </w:rPr>
        <w:lastRenderedPageBreak/>
        <w:t>Сүлд</w:t>
      </w:r>
    </w:p>
    <w:p w:rsidR="00373C6E" w:rsidRPr="00D1387D" w:rsidRDefault="00373C6E" w:rsidP="00373C6E">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373C6E" w:rsidRDefault="00373C6E" w:rsidP="00373C6E">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373C6E" w:rsidRDefault="00373C6E" w:rsidP="00373C6E">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373C6E" w:rsidRPr="00D1387D" w:rsidRDefault="00373C6E" w:rsidP="00373C6E">
      <w:pPr>
        <w:spacing w:after="0"/>
        <w:jc w:val="center"/>
        <w:rPr>
          <w:rFonts w:ascii="Arial" w:hAnsi="Arial" w:cs="Arial"/>
          <w:sz w:val="24"/>
          <w:szCs w:val="24"/>
          <w:lang w:val="mn-MN"/>
        </w:rPr>
      </w:pPr>
    </w:p>
    <w:p w:rsidR="00373C6E" w:rsidRDefault="00373C6E" w:rsidP="00373C6E">
      <w:pPr>
        <w:jc w:val="center"/>
        <w:rPr>
          <w:rFonts w:ascii="Arial" w:hAnsi="Arial" w:cs="Arial"/>
          <w:sz w:val="24"/>
          <w:szCs w:val="24"/>
          <w:lang w:val="mn-MN"/>
        </w:rPr>
      </w:pPr>
      <w:r>
        <w:rPr>
          <w:rFonts w:ascii="Arial" w:hAnsi="Arial" w:cs="Arial"/>
          <w:sz w:val="24"/>
          <w:szCs w:val="24"/>
          <w:lang w:val="mn-MN"/>
        </w:rPr>
        <w:t>2019 оны 02 сарын 26</w:t>
      </w:r>
      <w:r w:rsidRPr="00D1387D">
        <w:rPr>
          <w:rFonts w:ascii="Arial" w:hAnsi="Arial" w:cs="Arial"/>
          <w:sz w:val="24"/>
          <w:szCs w:val="24"/>
          <w:lang w:val="mn-MN"/>
        </w:rPr>
        <w:t xml:space="preserve"> өдөр</w:t>
      </w:r>
      <w:r>
        <w:rPr>
          <w:rFonts w:ascii="Arial" w:hAnsi="Arial" w:cs="Arial"/>
          <w:sz w:val="24"/>
          <w:szCs w:val="24"/>
          <w:lang w:val="mn-MN"/>
        </w:rPr>
        <w:t xml:space="preserve">                       Дугаар 19</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373C6E" w:rsidRDefault="00373C6E" w:rsidP="00384FA6">
      <w:pPr>
        <w:jc w:val="center"/>
        <w:rPr>
          <w:rFonts w:ascii="Arial" w:hAnsi="Arial" w:cs="Arial"/>
          <w:sz w:val="24"/>
          <w:szCs w:val="24"/>
          <w:lang w:val="mn-MN"/>
        </w:rPr>
      </w:pPr>
    </w:p>
    <w:p w:rsidR="00373C6E" w:rsidRPr="00E527BC" w:rsidRDefault="00373C6E" w:rsidP="00373C6E">
      <w:pPr>
        <w:spacing w:after="0"/>
        <w:jc w:val="center"/>
        <w:rPr>
          <w:rFonts w:ascii="Arial" w:hAnsi="Arial" w:cs="Arial"/>
          <w:sz w:val="24"/>
          <w:szCs w:val="24"/>
          <w:lang w:val="mn-MN"/>
        </w:rPr>
      </w:pPr>
      <w:r w:rsidRPr="00E527BC">
        <w:rPr>
          <w:rFonts w:ascii="Arial" w:hAnsi="Arial" w:cs="Arial"/>
          <w:sz w:val="24"/>
          <w:szCs w:val="24"/>
          <w:lang w:val="mn-MN"/>
        </w:rPr>
        <w:t>Санал дэмжих тухай</w:t>
      </w:r>
    </w:p>
    <w:p w:rsidR="00373C6E" w:rsidRPr="00E527BC" w:rsidRDefault="00373C6E" w:rsidP="00373C6E">
      <w:pPr>
        <w:spacing w:after="0"/>
        <w:jc w:val="both"/>
        <w:rPr>
          <w:rFonts w:ascii="Arial" w:hAnsi="Arial" w:cs="Arial"/>
          <w:sz w:val="24"/>
          <w:szCs w:val="24"/>
          <w:lang w:val="mn-MN"/>
        </w:rPr>
      </w:pPr>
    </w:p>
    <w:p w:rsidR="00373C6E" w:rsidRPr="00E527BC" w:rsidRDefault="00373C6E" w:rsidP="00373C6E">
      <w:pPr>
        <w:spacing w:after="0"/>
        <w:jc w:val="both"/>
        <w:rPr>
          <w:rFonts w:ascii="Arial" w:hAnsi="Arial" w:cs="Arial"/>
          <w:sz w:val="24"/>
          <w:szCs w:val="24"/>
          <w:lang w:val="mn-MN"/>
        </w:rPr>
      </w:pPr>
    </w:p>
    <w:p w:rsidR="00373C6E" w:rsidRPr="00E527BC" w:rsidRDefault="00373C6E" w:rsidP="00373C6E">
      <w:pPr>
        <w:spacing w:after="0"/>
        <w:ind w:firstLine="720"/>
        <w:jc w:val="both"/>
        <w:rPr>
          <w:rFonts w:ascii="Arial" w:hAnsi="Arial" w:cs="Arial"/>
          <w:sz w:val="24"/>
          <w:szCs w:val="24"/>
          <w:lang w:val="mn-MN"/>
        </w:rPr>
      </w:pPr>
      <w:r w:rsidRPr="00E527BC">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журам”-ын 10 дахь заалтыг үндэслэн ТОГТООХ нь:</w:t>
      </w:r>
    </w:p>
    <w:p w:rsidR="00373C6E" w:rsidRPr="00E527BC" w:rsidRDefault="00373C6E" w:rsidP="00373C6E">
      <w:pPr>
        <w:spacing w:after="0"/>
        <w:jc w:val="both"/>
        <w:rPr>
          <w:rFonts w:ascii="Arial" w:hAnsi="Arial" w:cs="Arial"/>
          <w:sz w:val="24"/>
          <w:szCs w:val="24"/>
        </w:rPr>
      </w:pPr>
      <w:r w:rsidRPr="00E527BC">
        <w:rPr>
          <w:rFonts w:ascii="Arial" w:hAnsi="Arial" w:cs="Arial"/>
          <w:sz w:val="24"/>
          <w:szCs w:val="24"/>
          <w:lang w:val="mn-MN"/>
        </w:rPr>
        <w:tab/>
        <w:t>1.Аймгийн Цагдаагийн газар нь ажлын үр дүн, амжилт бүтээлээрээ Монголын Цагдаагийн байгууллагын хэмжээнд удаа дараа тэргүүний байгууллага, хамт олноор шалгарч хуулиар хүлээсэн үүргээ нэр төртэй биелүүлж ирснийг нь үнэлж 2019 онд тохиох тус Цагдаагийн газрын түүхт 95 жилийн ойг тохиолдуулан Монгол Улсын төрийн дээд шагнал “Цэргийн гавьяаны одон”-оор шагнуулах саналыг дэмжин Монгол Улсын Хууль зүйн сайдад уламжилсугай.</w:t>
      </w:r>
    </w:p>
    <w:p w:rsidR="00373C6E" w:rsidRPr="00E527BC" w:rsidRDefault="00373C6E" w:rsidP="00373C6E">
      <w:pPr>
        <w:spacing w:after="0"/>
        <w:jc w:val="both"/>
        <w:rPr>
          <w:rFonts w:ascii="Arial" w:hAnsi="Arial" w:cs="Arial"/>
          <w:sz w:val="24"/>
          <w:szCs w:val="24"/>
        </w:rPr>
      </w:pPr>
    </w:p>
    <w:p w:rsidR="00373C6E" w:rsidRDefault="00373C6E" w:rsidP="00373C6E">
      <w:pPr>
        <w:spacing w:after="0"/>
        <w:jc w:val="both"/>
        <w:rPr>
          <w:rFonts w:ascii="Arial" w:hAnsi="Arial" w:cs="Arial"/>
          <w:sz w:val="24"/>
          <w:szCs w:val="24"/>
          <w:lang w:val="mn-MN"/>
        </w:rPr>
      </w:pPr>
    </w:p>
    <w:p w:rsidR="00373C6E" w:rsidRPr="00373C6E" w:rsidRDefault="00373C6E" w:rsidP="00373C6E">
      <w:pPr>
        <w:spacing w:after="0"/>
        <w:jc w:val="both"/>
        <w:rPr>
          <w:rFonts w:ascii="Arial" w:hAnsi="Arial" w:cs="Arial"/>
          <w:sz w:val="24"/>
          <w:szCs w:val="24"/>
          <w:lang w:val="mn-MN"/>
        </w:rPr>
      </w:pPr>
    </w:p>
    <w:p w:rsidR="00373C6E" w:rsidRPr="00E527BC" w:rsidRDefault="00373C6E" w:rsidP="00373C6E">
      <w:pPr>
        <w:spacing w:after="0"/>
        <w:jc w:val="both"/>
        <w:rPr>
          <w:rFonts w:ascii="Arial" w:hAnsi="Arial" w:cs="Arial"/>
          <w:sz w:val="24"/>
          <w:szCs w:val="24"/>
          <w:lang w:val="mn-MN"/>
        </w:rPr>
      </w:pPr>
    </w:p>
    <w:p w:rsidR="00373C6E" w:rsidRPr="00E527BC" w:rsidRDefault="00373C6E" w:rsidP="00373C6E">
      <w:pPr>
        <w:spacing w:after="0"/>
        <w:jc w:val="center"/>
        <w:rPr>
          <w:rFonts w:ascii="Arial" w:hAnsi="Arial" w:cs="Arial"/>
          <w:sz w:val="24"/>
          <w:szCs w:val="24"/>
          <w:lang w:val="mn-MN"/>
        </w:rPr>
      </w:pPr>
      <w:r>
        <w:rPr>
          <w:rFonts w:ascii="Arial" w:hAnsi="Arial" w:cs="Arial"/>
          <w:sz w:val="24"/>
          <w:szCs w:val="24"/>
          <w:lang w:val="mn-MN"/>
        </w:rPr>
        <w:t xml:space="preserve">ДАРГА </w:t>
      </w:r>
      <w:r w:rsidRPr="00E527BC">
        <w:rPr>
          <w:rFonts w:ascii="Arial" w:hAnsi="Arial" w:cs="Arial"/>
          <w:sz w:val="24"/>
          <w:szCs w:val="24"/>
          <w:lang w:val="mn-MN"/>
        </w:rPr>
        <w:t>Г.БЯМБАА</w:t>
      </w:r>
    </w:p>
    <w:p w:rsidR="00373C6E" w:rsidRDefault="00373C6E" w:rsidP="00373C6E">
      <w:pPr>
        <w:tabs>
          <w:tab w:val="left" w:pos="4365"/>
        </w:tabs>
        <w:rPr>
          <w:rFonts w:ascii="Arial" w:hAnsi="Arial" w:cs="Arial"/>
          <w:sz w:val="24"/>
          <w:szCs w:val="24"/>
          <w:lang w:val="mn-MN"/>
        </w:rPr>
      </w:pPr>
    </w:p>
    <w:p w:rsidR="00373C6E" w:rsidRDefault="00373C6E" w:rsidP="00373C6E">
      <w:pPr>
        <w:rPr>
          <w:rFonts w:ascii="Arial" w:hAnsi="Arial" w:cs="Arial"/>
          <w:sz w:val="24"/>
          <w:szCs w:val="24"/>
          <w:lang w:val="mn-MN"/>
        </w:rPr>
      </w:pPr>
    </w:p>
    <w:p w:rsidR="00373C6E" w:rsidRPr="00373C6E" w:rsidRDefault="00373C6E" w:rsidP="00373C6E">
      <w:pPr>
        <w:rPr>
          <w:rFonts w:ascii="Arial" w:hAnsi="Arial" w:cs="Arial"/>
          <w:sz w:val="24"/>
          <w:szCs w:val="24"/>
          <w:lang w:val="mn-MN"/>
        </w:rPr>
        <w:sectPr w:rsidR="00373C6E" w:rsidRPr="00373C6E" w:rsidSect="00373C6E">
          <w:pgSz w:w="12240" w:h="15840"/>
          <w:pgMar w:top="1701" w:right="1134" w:bottom="851" w:left="1134" w:header="720" w:footer="720" w:gutter="0"/>
          <w:cols w:space="720"/>
          <w:docGrid w:linePitch="360"/>
        </w:sectPr>
      </w:pPr>
    </w:p>
    <w:p w:rsidR="00373C6E" w:rsidRDefault="00373C6E" w:rsidP="00373C6E">
      <w:pPr>
        <w:spacing w:after="0"/>
        <w:jc w:val="center"/>
        <w:rPr>
          <w:rFonts w:ascii="Arial" w:hAnsi="Arial" w:cs="Arial"/>
          <w:lang w:val="mn-MN"/>
        </w:rPr>
      </w:pPr>
      <w:r>
        <w:rPr>
          <w:rFonts w:ascii="Arial" w:hAnsi="Arial" w:cs="Arial"/>
          <w:lang w:val="mn-MN"/>
        </w:rPr>
        <w:lastRenderedPageBreak/>
        <w:t>Сүлд</w:t>
      </w:r>
    </w:p>
    <w:p w:rsidR="00373C6E" w:rsidRPr="00D1387D" w:rsidRDefault="00373C6E" w:rsidP="00373C6E">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373C6E" w:rsidRDefault="00373C6E" w:rsidP="00373C6E">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373C6E" w:rsidRDefault="00373C6E" w:rsidP="00373C6E">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373C6E" w:rsidRPr="00D1387D" w:rsidRDefault="00373C6E" w:rsidP="00373C6E">
      <w:pPr>
        <w:spacing w:after="0"/>
        <w:jc w:val="center"/>
        <w:rPr>
          <w:rFonts w:ascii="Arial" w:hAnsi="Arial" w:cs="Arial"/>
          <w:sz w:val="24"/>
          <w:szCs w:val="24"/>
          <w:lang w:val="mn-MN"/>
        </w:rPr>
      </w:pPr>
    </w:p>
    <w:p w:rsidR="00373C6E" w:rsidRDefault="00373C6E" w:rsidP="00373C6E">
      <w:pPr>
        <w:jc w:val="center"/>
        <w:rPr>
          <w:rFonts w:ascii="Arial" w:hAnsi="Arial" w:cs="Arial"/>
          <w:sz w:val="24"/>
          <w:szCs w:val="24"/>
          <w:lang w:val="mn-MN"/>
        </w:rPr>
      </w:pPr>
      <w:r>
        <w:rPr>
          <w:rFonts w:ascii="Arial" w:hAnsi="Arial" w:cs="Arial"/>
          <w:sz w:val="24"/>
          <w:szCs w:val="24"/>
          <w:lang w:val="mn-MN"/>
        </w:rPr>
        <w:t>2019 оны 02 сарын 26</w:t>
      </w:r>
      <w:r w:rsidRPr="00D1387D">
        <w:rPr>
          <w:rFonts w:ascii="Arial" w:hAnsi="Arial" w:cs="Arial"/>
          <w:sz w:val="24"/>
          <w:szCs w:val="24"/>
          <w:lang w:val="mn-MN"/>
        </w:rPr>
        <w:t xml:space="preserve"> өдөр</w:t>
      </w:r>
      <w:r>
        <w:rPr>
          <w:rFonts w:ascii="Arial" w:hAnsi="Arial" w:cs="Arial"/>
          <w:sz w:val="24"/>
          <w:szCs w:val="24"/>
          <w:lang w:val="mn-MN"/>
        </w:rPr>
        <w:t xml:space="preserve">                       Дугаар 20</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373C6E" w:rsidRDefault="00373C6E" w:rsidP="00384FA6">
      <w:pPr>
        <w:jc w:val="center"/>
        <w:rPr>
          <w:rFonts w:ascii="Arial" w:hAnsi="Arial" w:cs="Arial"/>
          <w:sz w:val="24"/>
          <w:szCs w:val="24"/>
          <w:lang w:val="mn-MN"/>
        </w:rPr>
      </w:pPr>
    </w:p>
    <w:p w:rsidR="00373C6E" w:rsidRPr="00E527BC" w:rsidRDefault="00373C6E" w:rsidP="00373C6E">
      <w:pPr>
        <w:spacing w:after="0"/>
        <w:jc w:val="center"/>
        <w:rPr>
          <w:rFonts w:ascii="Arial" w:hAnsi="Arial" w:cs="Arial"/>
          <w:sz w:val="24"/>
          <w:szCs w:val="24"/>
          <w:lang w:val="mn-MN"/>
        </w:rPr>
      </w:pPr>
      <w:r w:rsidRPr="00E527BC">
        <w:rPr>
          <w:rFonts w:ascii="Arial" w:hAnsi="Arial" w:cs="Arial"/>
          <w:sz w:val="24"/>
          <w:szCs w:val="24"/>
          <w:lang w:val="mn-MN"/>
        </w:rPr>
        <w:t xml:space="preserve">Жачингийн Янживыг </w:t>
      </w:r>
      <w:r>
        <w:rPr>
          <w:rFonts w:ascii="Arial" w:hAnsi="Arial" w:cs="Arial"/>
          <w:sz w:val="24"/>
          <w:szCs w:val="24"/>
          <w:lang w:val="mn-MN"/>
        </w:rPr>
        <w:t>“</w:t>
      </w:r>
      <w:r w:rsidRPr="00E527BC">
        <w:rPr>
          <w:rFonts w:ascii="Arial" w:hAnsi="Arial" w:cs="Arial"/>
          <w:sz w:val="24"/>
          <w:szCs w:val="24"/>
          <w:lang w:val="mn-MN"/>
        </w:rPr>
        <w:t>Хөдөлмөрийн баатар”</w:t>
      </w:r>
    </w:p>
    <w:p w:rsidR="00373C6E" w:rsidRPr="00E527BC" w:rsidRDefault="00373C6E" w:rsidP="00373C6E">
      <w:pPr>
        <w:spacing w:after="0"/>
        <w:jc w:val="center"/>
        <w:rPr>
          <w:rFonts w:ascii="Arial" w:hAnsi="Arial" w:cs="Arial"/>
          <w:sz w:val="24"/>
          <w:szCs w:val="24"/>
          <w:lang w:val="mn-MN"/>
        </w:rPr>
      </w:pPr>
      <w:r w:rsidRPr="00E527BC">
        <w:rPr>
          <w:rFonts w:ascii="Arial" w:hAnsi="Arial" w:cs="Arial"/>
          <w:sz w:val="24"/>
          <w:szCs w:val="24"/>
          <w:lang w:val="mn-MN"/>
        </w:rPr>
        <w:t>цолоор шагнуулах тухай</w:t>
      </w:r>
    </w:p>
    <w:p w:rsidR="00373C6E" w:rsidRPr="00E527BC" w:rsidRDefault="00373C6E" w:rsidP="00373C6E">
      <w:pPr>
        <w:spacing w:after="0"/>
        <w:ind w:firstLine="720"/>
        <w:jc w:val="center"/>
        <w:rPr>
          <w:rFonts w:ascii="Arial" w:hAnsi="Arial" w:cs="Arial"/>
          <w:sz w:val="24"/>
          <w:szCs w:val="24"/>
          <w:lang w:val="mn-MN"/>
        </w:rPr>
      </w:pPr>
    </w:p>
    <w:p w:rsidR="00373C6E" w:rsidRPr="00E527BC" w:rsidRDefault="00373C6E" w:rsidP="00373C6E">
      <w:pPr>
        <w:spacing w:after="0"/>
        <w:ind w:firstLine="720"/>
        <w:jc w:val="both"/>
        <w:rPr>
          <w:rFonts w:ascii="Arial" w:hAnsi="Arial" w:cs="Arial"/>
          <w:sz w:val="24"/>
          <w:szCs w:val="24"/>
          <w:lang w:val="mn-MN"/>
        </w:rPr>
      </w:pPr>
    </w:p>
    <w:p w:rsidR="00373C6E" w:rsidRPr="00E527BC" w:rsidRDefault="00373C6E" w:rsidP="00373C6E">
      <w:pPr>
        <w:spacing w:after="0"/>
        <w:ind w:firstLine="720"/>
        <w:jc w:val="both"/>
        <w:rPr>
          <w:rFonts w:ascii="Arial" w:hAnsi="Arial" w:cs="Arial"/>
          <w:sz w:val="24"/>
          <w:szCs w:val="24"/>
          <w:lang w:val="mn-MN"/>
        </w:rPr>
      </w:pPr>
      <w:r w:rsidRPr="00E527BC">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журам”-ын 10 дахь заалтыг тус тус үндэслэн ТОГТООХ нь:</w:t>
      </w:r>
    </w:p>
    <w:p w:rsidR="00373C6E" w:rsidRPr="00E527BC" w:rsidRDefault="00373C6E" w:rsidP="00373C6E">
      <w:pPr>
        <w:spacing w:after="0"/>
        <w:jc w:val="both"/>
        <w:rPr>
          <w:rFonts w:ascii="Arial" w:hAnsi="Arial" w:cs="Arial"/>
          <w:sz w:val="24"/>
          <w:szCs w:val="24"/>
          <w:lang w:val="mn-MN"/>
        </w:rPr>
      </w:pPr>
      <w:r w:rsidRPr="00E527BC">
        <w:rPr>
          <w:rFonts w:ascii="Arial" w:hAnsi="Arial" w:cs="Arial"/>
          <w:sz w:val="24"/>
          <w:szCs w:val="24"/>
          <w:lang w:val="mn-MN"/>
        </w:rPr>
        <w:tab/>
        <w:t xml:space="preserve">1.Хөдөө аж ахуй, газар тариалангийн салбарт олон жил идэвх зүтгэл, үр бүтээлтэй ажиллаж хөдөлмөрийн амжилт гаргасныг нь үнэлж Баруунбүрэн сумын ахмад настан Жачингийн Янживыг Монгол Улсын “Хөдөлмөрийн баатар” цолоор шагнуулахаар  Монгол Улсын Ерөнхийлөгчид уламжилсугай. </w:t>
      </w:r>
    </w:p>
    <w:p w:rsidR="00373C6E" w:rsidRPr="00E527BC" w:rsidRDefault="00373C6E" w:rsidP="00373C6E">
      <w:pPr>
        <w:pStyle w:val="NoSpacing"/>
        <w:spacing w:line="276" w:lineRule="auto"/>
        <w:jc w:val="both"/>
        <w:rPr>
          <w:rFonts w:ascii="Arial" w:hAnsi="Arial" w:cs="Arial"/>
          <w:b/>
          <w:sz w:val="24"/>
          <w:szCs w:val="24"/>
        </w:rPr>
      </w:pPr>
    </w:p>
    <w:p w:rsidR="00373C6E" w:rsidRPr="00E527BC" w:rsidRDefault="00373C6E" w:rsidP="00373C6E">
      <w:pPr>
        <w:spacing w:after="0"/>
        <w:jc w:val="both"/>
        <w:rPr>
          <w:rFonts w:ascii="Arial" w:hAnsi="Arial" w:cs="Arial"/>
          <w:sz w:val="24"/>
          <w:szCs w:val="24"/>
          <w:lang w:val="mn-MN"/>
        </w:rPr>
      </w:pPr>
    </w:p>
    <w:p w:rsidR="00373C6E" w:rsidRPr="00E527BC" w:rsidRDefault="00373C6E" w:rsidP="00373C6E">
      <w:pPr>
        <w:spacing w:after="0"/>
        <w:jc w:val="both"/>
        <w:rPr>
          <w:rFonts w:ascii="Arial" w:hAnsi="Arial" w:cs="Arial"/>
          <w:sz w:val="24"/>
          <w:szCs w:val="24"/>
          <w:lang w:val="mn-MN"/>
        </w:rPr>
      </w:pPr>
    </w:p>
    <w:p w:rsidR="00373C6E" w:rsidRPr="00E527BC" w:rsidRDefault="00373C6E" w:rsidP="00373C6E">
      <w:pPr>
        <w:tabs>
          <w:tab w:val="left" w:pos="2610"/>
        </w:tabs>
        <w:spacing w:after="0"/>
        <w:jc w:val="center"/>
        <w:rPr>
          <w:rFonts w:ascii="Arial" w:hAnsi="Arial" w:cs="Arial"/>
          <w:sz w:val="24"/>
          <w:szCs w:val="24"/>
          <w:lang w:val="mn-MN"/>
        </w:rPr>
      </w:pPr>
      <w:r>
        <w:rPr>
          <w:rFonts w:ascii="Arial" w:hAnsi="Arial" w:cs="Arial"/>
          <w:sz w:val="24"/>
          <w:szCs w:val="24"/>
          <w:lang w:val="mn-MN"/>
        </w:rPr>
        <w:t xml:space="preserve">ДАРГА </w:t>
      </w:r>
      <w:r w:rsidRPr="00E527BC">
        <w:rPr>
          <w:rFonts w:ascii="Arial" w:hAnsi="Arial" w:cs="Arial"/>
          <w:sz w:val="24"/>
          <w:szCs w:val="24"/>
          <w:lang w:val="mn-MN"/>
        </w:rPr>
        <w:t>Г.БЯМБАА</w:t>
      </w:r>
    </w:p>
    <w:p w:rsidR="00373C6E" w:rsidRDefault="00373C6E" w:rsidP="00373C6E">
      <w:pPr>
        <w:tabs>
          <w:tab w:val="left" w:pos="4485"/>
        </w:tabs>
        <w:rPr>
          <w:rFonts w:ascii="Arial" w:hAnsi="Arial" w:cs="Arial"/>
          <w:sz w:val="24"/>
          <w:szCs w:val="24"/>
          <w:lang w:val="mn-MN"/>
        </w:rPr>
      </w:pPr>
    </w:p>
    <w:p w:rsidR="00373C6E" w:rsidRDefault="00373C6E" w:rsidP="00373C6E">
      <w:pPr>
        <w:rPr>
          <w:rFonts w:ascii="Arial" w:hAnsi="Arial" w:cs="Arial"/>
          <w:sz w:val="24"/>
          <w:szCs w:val="24"/>
          <w:lang w:val="mn-MN"/>
        </w:rPr>
      </w:pPr>
    </w:p>
    <w:p w:rsidR="00373C6E" w:rsidRPr="00373C6E" w:rsidRDefault="00373C6E" w:rsidP="00373C6E">
      <w:pPr>
        <w:rPr>
          <w:rFonts w:ascii="Arial" w:hAnsi="Arial" w:cs="Arial"/>
          <w:sz w:val="24"/>
          <w:szCs w:val="24"/>
          <w:lang w:val="mn-MN"/>
        </w:rPr>
        <w:sectPr w:rsidR="00373C6E" w:rsidRPr="00373C6E" w:rsidSect="00373C6E">
          <w:pgSz w:w="12240" w:h="15840"/>
          <w:pgMar w:top="1701" w:right="1134" w:bottom="851" w:left="1134" w:header="720" w:footer="720" w:gutter="0"/>
          <w:cols w:space="720"/>
          <w:docGrid w:linePitch="360"/>
        </w:sectPr>
      </w:pPr>
    </w:p>
    <w:p w:rsidR="00373C6E" w:rsidRDefault="00373C6E" w:rsidP="00373C6E">
      <w:pPr>
        <w:spacing w:after="0"/>
        <w:jc w:val="center"/>
        <w:rPr>
          <w:rFonts w:ascii="Arial" w:hAnsi="Arial" w:cs="Arial"/>
          <w:lang w:val="mn-MN"/>
        </w:rPr>
      </w:pPr>
      <w:r>
        <w:rPr>
          <w:rFonts w:ascii="Arial" w:hAnsi="Arial" w:cs="Arial"/>
          <w:lang w:val="mn-MN"/>
        </w:rPr>
        <w:lastRenderedPageBreak/>
        <w:t>Сүлд</w:t>
      </w:r>
    </w:p>
    <w:p w:rsidR="00373C6E" w:rsidRPr="00D1387D" w:rsidRDefault="00373C6E" w:rsidP="00373C6E">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373C6E" w:rsidRDefault="00373C6E" w:rsidP="00373C6E">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373C6E" w:rsidRDefault="00373C6E" w:rsidP="00373C6E">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373C6E" w:rsidRPr="00D1387D" w:rsidRDefault="00373C6E" w:rsidP="00373C6E">
      <w:pPr>
        <w:spacing w:after="0"/>
        <w:jc w:val="center"/>
        <w:rPr>
          <w:rFonts w:ascii="Arial" w:hAnsi="Arial" w:cs="Arial"/>
          <w:sz w:val="24"/>
          <w:szCs w:val="24"/>
          <w:lang w:val="mn-MN"/>
        </w:rPr>
      </w:pPr>
    </w:p>
    <w:p w:rsidR="00373C6E" w:rsidRDefault="00373C6E" w:rsidP="00373C6E">
      <w:pPr>
        <w:jc w:val="center"/>
        <w:rPr>
          <w:rFonts w:ascii="Arial" w:hAnsi="Arial" w:cs="Arial"/>
          <w:sz w:val="24"/>
          <w:szCs w:val="24"/>
          <w:lang w:val="mn-MN"/>
        </w:rPr>
      </w:pPr>
      <w:r>
        <w:rPr>
          <w:rFonts w:ascii="Arial" w:hAnsi="Arial" w:cs="Arial"/>
          <w:sz w:val="24"/>
          <w:szCs w:val="24"/>
          <w:lang w:val="mn-MN"/>
        </w:rPr>
        <w:t>2019 оны 02 сарын 26</w:t>
      </w:r>
      <w:r w:rsidRPr="00D1387D">
        <w:rPr>
          <w:rFonts w:ascii="Arial" w:hAnsi="Arial" w:cs="Arial"/>
          <w:sz w:val="24"/>
          <w:szCs w:val="24"/>
          <w:lang w:val="mn-MN"/>
        </w:rPr>
        <w:t xml:space="preserve"> өдөр</w:t>
      </w:r>
      <w:r>
        <w:rPr>
          <w:rFonts w:ascii="Arial" w:hAnsi="Arial" w:cs="Arial"/>
          <w:sz w:val="24"/>
          <w:szCs w:val="24"/>
          <w:lang w:val="mn-MN"/>
        </w:rPr>
        <w:t xml:space="preserve">                       Дугаар 21</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373C6E" w:rsidRPr="00E527BC" w:rsidRDefault="00373C6E" w:rsidP="00373C6E">
      <w:pPr>
        <w:spacing w:after="0"/>
        <w:jc w:val="center"/>
        <w:rPr>
          <w:rFonts w:ascii="Arial" w:hAnsi="Arial" w:cs="Arial"/>
          <w:sz w:val="24"/>
          <w:szCs w:val="24"/>
          <w:lang w:val="mn-MN"/>
        </w:rPr>
      </w:pPr>
      <w:r w:rsidRPr="00E527BC">
        <w:rPr>
          <w:rFonts w:ascii="Arial" w:hAnsi="Arial" w:cs="Arial"/>
          <w:sz w:val="24"/>
          <w:szCs w:val="24"/>
          <w:lang w:val="mn-MN"/>
        </w:rPr>
        <w:t>Чүлтэмийн Пэрэнлэйг “Гавьяат эдийн засагч”</w:t>
      </w:r>
    </w:p>
    <w:p w:rsidR="00373C6E" w:rsidRPr="00E527BC" w:rsidRDefault="00373C6E" w:rsidP="00373C6E">
      <w:pPr>
        <w:spacing w:after="0"/>
        <w:jc w:val="center"/>
        <w:rPr>
          <w:rFonts w:ascii="Arial" w:hAnsi="Arial" w:cs="Arial"/>
          <w:sz w:val="24"/>
          <w:szCs w:val="24"/>
          <w:lang w:val="mn-MN"/>
        </w:rPr>
      </w:pPr>
      <w:r w:rsidRPr="00E527BC">
        <w:rPr>
          <w:rFonts w:ascii="Arial" w:hAnsi="Arial" w:cs="Arial"/>
          <w:sz w:val="24"/>
          <w:szCs w:val="24"/>
          <w:lang w:val="mn-MN"/>
        </w:rPr>
        <w:t>цолоор шагнуулах тухай</w:t>
      </w:r>
    </w:p>
    <w:p w:rsidR="00373C6E" w:rsidRPr="00E527BC" w:rsidRDefault="00373C6E" w:rsidP="00373C6E">
      <w:pPr>
        <w:spacing w:after="0"/>
        <w:ind w:firstLine="720"/>
        <w:jc w:val="both"/>
        <w:rPr>
          <w:rFonts w:ascii="Arial" w:hAnsi="Arial" w:cs="Arial"/>
          <w:sz w:val="24"/>
          <w:szCs w:val="24"/>
          <w:lang w:val="mn-MN"/>
        </w:rPr>
      </w:pPr>
    </w:p>
    <w:p w:rsidR="00373C6E" w:rsidRPr="00E527BC" w:rsidRDefault="00373C6E" w:rsidP="00373C6E">
      <w:pPr>
        <w:spacing w:after="0"/>
        <w:ind w:firstLine="720"/>
        <w:jc w:val="both"/>
        <w:rPr>
          <w:rFonts w:ascii="Arial" w:hAnsi="Arial" w:cs="Arial"/>
          <w:sz w:val="24"/>
          <w:szCs w:val="24"/>
          <w:lang w:val="mn-MN"/>
        </w:rPr>
      </w:pPr>
    </w:p>
    <w:p w:rsidR="00373C6E" w:rsidRPr="00E527BC" w:rsidRDefault="00373C6E" w:rsidP="00373C6E">
      <w:pPr>
        <w:spacing w:after="0"/>
        <w:ind w:firstLine="720"/>
        <w:jc w:val="both"/>
        <w:rPr>
          <w:rFonts w:ascii="Arial" w:hAnsi="Arial" w:cs="Arial"/>
          <w:sz w:val="24"/>
          <w:szCs w:val="24"/>
          <w:lang w:val="mn-MN"/>
        </w:rPr>
      </w:pPr>
      <w:r w:rsidRPr="00E527BC">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журам”-ын 10 дахь заалтыг тус тус үндэслэн ТОГТООХ нь:</w:t>
      </w:r>
    </w:p>
    <w:p w:rsidR="00373C6E" w:rsidRPr="00E527BC" w:rsidRDefault="00373C6E" w:rsidP="00373C6E">
      <w:pPr>
        <w:spacing w:after="0"/>
        <w:jc w:val="both"/>
        <w:rPr>
          <w:rFonts w:ascii="Arial" w:hAnsi="Arial" w:cs="Arial"/>
          <w:sz w:val="24"/>
          <w:szCs w:val="24"/>
          <w:lang w:val="mn-MN"/>
        </w:rPr>
      </w:pPr>
      <w:r w:rsidRPr="00E527BC">
        <w:rPr>
          <w:rFonts w:ascii="Arial" w:hAnsi="Arial" w:cs="Arial"/>
          <w:sz w:val="24"/>
          <w:szCs w:val="24"/>
          <w:lang w:val="mn-MN"/>
        </w:rPr>
        <w:tab/>
        <w:t xml:space="preserve">1.Хөдөө аж ахуй, газар тариалангийн үйлдвэрлэлийн салбарын бодлого боловсруулах, хэрэгжилтийг удирдан зохион байгуулахад мэргэжлийн ур чадвар, бүтээлч санаачилга гарган ажилласныг нь үнэлж Монголын Тариаланчдын үндэсний холбооны тэргүүлэгч, Хушаат сумын Өгөөж Мандал Уул хязгаарлагдмал хариуцлагатай компаний ерөнхий захирал Чүлтэмийн Пэрэнлэйг Монгол Улсын “Гавьяат эдийн засагч” цолоор шагнуулахаар  Монгол Улсын Ерөнхийлөгчид уламжилсугай. </w:t>
      </w:r>
    </w:p>
    <w:p w:rsidR="00373C6E" w:rsidRPr="00E527BC" w:rsidRDefault="00373C6E" w:rsidP="00373C6E">
      <w:pPr>
        <w:pStyle w:val="NoSpacing"/>
        <w:spacing w:line="276" w:lineRule="auto"/>
        <w:jc w:val="both"/>
        <w:rPr>
          <w:rFonts w:ascii="Arial" w:hAnsi="Arial" w:cs="Arial"/>
          <w:b/>
          <w:sz w:val="24"/>
          <w:szCs w:val="24"/>
        </w:rPr>
      </w:pPr>
    </w:p>
    <w:p w:rsidR="00373C6E" w:rsidRPr="00E527BC" w:rsidRDefault="00373C6E" w:rsidP="00373C6E">
      <w:pPr>
        <w:spacing w:after="0"/>
        <w:jc w:val="both"/>
        <w:rPr>
          <w:rFonts w:ascii="Arial" w:hAnsi="Arial" w:cs="Arial"/>
          <w:sz w:val="24"/>
          <w:szCs w:val="24"/>
          <w:lang w:val="mn-MN"/>
        </w:rPr>
      </w:pPr>
    </w:p>
    <w:p w:rsidR="00373C6E" w:rsidRDefault="00373C6E" w:rsidP="00373C6E">
      <w:pPr>
        <w:spacing w:after="0"/>
        <w:jc w:val="both"/>
        <w:rPr>
          <w:rFonts w:ascii="Arial" w:hAnsi="Arial" w:cs="Arial"/>
          <w:sz w:val="24"/>
          <w:szCs w:val="24"/>
          <w:lang w:val="mn-MN"/>
        </w:rPr>
      </w:pPr>
    </w:p>
    <w:p w:rsidR="00373C6E" w:rsidRPr="00E527BC" w:rsidRDefault="00373C6E" w:rsidP="00373C6E">
      <w:pPr>
        <w:spacing w:after="0"/>
        <w:jc w:val="both"/>
        <w:rPr>
          <w:rFonts w:ascii="Arial" w:hAnsi="Arial" w:cs="Arial"/>
          <w:sz w:val="24"/>
          <w:szCs w:val="24"/>
          <w:lang w:val="mn-MN"/>
        </w:rPr>
      </w:pPr>
    </w:p>
    <w:p w:rsidR="00373C6E" w:rsidRPr="00E527BC" w:rsidRDefault="00373C6E" w:rsidP="00373C6E">
      <w:pPr>
        <w:spacing w:after="0"/>
        <w:jc w:val="center"/>
        <w:rPr>
          <w:rFonts w:ascii="Arial" w:hAnsi="Arial" w:cs="Arial"/>
          <w:sz w:val="24"/>
          <w:szCs w:val="24"/>
          <w:lang w:val="mn-MN"/>
        </w:rPr>
      </w:pPr>
      <w:r>
        <w:rPr>
          <w:rFonts w:ascii="Arial" w:hAnsi="Arial" w:cs="Arial"/>
          <w:sz w:val="24"/>
          <w:szCs w:val="24"/>
          <w:lang w:val="mn-MN"/>
        </w:rPr>
        <w:t xml:space="preserve">ДАРГА </w:t>
      </w:r>
      <w:r w:rsidRPr="00E527BC">
        <w:rPr>
          <w:rFonts w:ascii="Arial" w:hAnsi="Arial" w:cs="Arial"/>
          <w:sz w:val="24"/>
          <w:szCs w:val="24"/>
          <w:lang w:val="mn-MN"/>
        </w:rPr>
        <w:t>Г.БЯМБАА</w:t>
      </w:r>
    </w:p>
    <w:p w:rsidR="00C647A1" w:rsidRDefault="00C647A1" w:rsidP="00384FA6">
      <w:pPr>
        <w:jc w:val="center"/>
        <w:rPr>
          <w:rFonts w:ascii="Arial" w:hAnsi="Arial" w:cs="Arial"/>
          <w:sz w:val="24"/>
          <w:szCs w:val="24"/>
          <w:lang w:val="mn-MN"/>
        </w:rPr>
      </w:pPr>
    </w:p>
    <w:p w:rsidR="00373C6E" w:rsidRDefault="00373C6E" w:rsidP="00384FA6">
      <w:pPr>
        <w:jc w:val="center"/>
        <w:rPr>
          <w:rFonts w:ascii="Arial" w:hAnsi="Arial" w:cs="Arial"/>
          <w:sz w:val="24"/>
          <w:szCs w:val="24"/>
          <w:lang w:val="mn-MN"/>
        </w:rPr>
      </w:pPr>
    </w:p>
    <w:p w:rsidR="00373C6E" w:rsidRDefault="00373C6E" w:rsidP="00384FA6">
      <w:pPr>
        <w:jc w:val="center"/>
        <w:rPr>
          <w:rFonts w:ascii="Arial" w:hAnsi="Arial" w:cs="Arial"/>
          <w:sz w:val="24"/>
          <w:szCs w:val="24"/>
          <w:lang w:val="mn-MN"/>
        </w:rPr>
      </w:pPr>
    </w:p>
    <w:p w:rsidR="00373C6E" w:rsidRDefault="00373C6E" w:rsidP="00384FA6">
      <w:pPr>
        <w:jc w:val="center"/>
        <w:rPr>
          <w:rFonts w:ascii="Arial" w:hAnsi="Arial" w:cs="Arial"/>
          <w:sz w:val="24"/>
          <w:szCs w:val="24"/>
          <w:lang w:val="mn-MN"/>
        </w:rPr>
      </w:pPr>
    </w:p>
    <w:p w:rsidR="00373C6E" w:rsidRDefault="00373C6E" w:rsidP="00384FA6">
      <w:pPr>
        <w:jc w:val="center"/>
        <w:rPr>
          <w:rFonts w:ascii="Arial" w:hAnsi="Arial" w:cs="Arial"/>
          <w:sz w:val="24"/>
          <w:szCs w:val="24"/>
          <w:lang w:val="mn-MN"/>
        </w:rPr>
      </w:pPr>
    </w:p>
    <w:p w:rsidR="00373C6E" w:rsidRDefault="00373C6E" w:rsidP="00384FA6">
      <w:pPr>
        <w:jc w:val="center"/>
        <w:rPr>
          <w:rFonts w:ascii="Arial" w:hAnsi="Arial" w:cs="Arial"/>
          <w:sz w:val="24"/>
          <w:szCs w:val="24"/>
          <w:lang w:val="mn-MN"/>
        </w:rPr>
      </w:pPr>
    </w:p>
    <w:p w:rsidR="00373C6E" w:rsidRDefault="00373C6E" w:rsidP="00384FA6">
      <w:pPr>
        <w:jc w:val="center"/>
        <w:rPr>
          <w:rFonts w:ascii="Arial" w:hAnsi="Arial" w:cs="Arial"/>
          <w:sz w:val="24"/>
          <w:szCs w:val="24"/>
          <w:lang w:val="mn-MN"/>
        </w:rPr>
      </w:pPr>
    </w:p>
    <w:p w:rsidR="00373C6E" w:rsidRDefault="00373C6E" w:rsidP="00384FA6">
      <w:pPr>
        <w:jc w:val="center"/>
        <w:rPr>
          <w:rFonts w:ascii="Arial" w:hAnsi="Arial" w:cs="Arial"/>
          <w:sz w:val="24"/>
          <w:szCs w:val="24"/>
          <w:lang w:val="mn-MN"/>
        </w:rPr>
      </w:pPr>
    </w:p>
    <w:p w:rsidR="00373C6E" w:rsidRDefault="00373C6E" w:rsidP="00384FA6">
      <w:pPr>
        <w:jc w:val="center"/>
        <w:rPr>
          <w:rFonts w:ascii="Arial" w:hAnsi="Arial" w:cs="Arial"/>
          <w:sz w:val="24"/>
          <w:szCs w:val="24"/>
          <w:lang w:val="mn-MN"/>
        </w:rPr>
      </w:pPr>
    </w:p>
    <w:p w:rsidR="00373C6E" w:rsidRDefault="00373C6E" w:rsidP="00373C6E">
      <w:pPr>
        <w:spacing w:after="0"/>
        <w:jc w:val="center"/>
        <w:rPr>
          <w:rFonts w:ascii="Arial" w:hAnsi="Arial" w:cs="Arial"/>
          <w:lang w:val="mn-MN"/>
        </w:rPr>
      </w:pPr>
      <w:r>
        <w:rPr>
          <w:rFonts w:ascii="Arial" w:hAnsi="Arial" w:cs="Arial"/>
          <w:lang w:val="mn-MN"/>
        </w:rPr>
        <w:lastRenderedPageBreak/>
        <w:t>Сүлд</w:t>
      </w:r>
    </w:p>
    <w:p w:rsidR="00373C6E" w:rsidRPr="00D1387D" w:rsidRDefault="00373C6E" w:rsidP="00373C6E">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373C6E" w:rsidRDefault="00373C6E" w:rsidP="00373C6E">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373C6E" w:rsidRDefault="00373C6E" w:rsidP="00373C6E">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373C6E" w:rsidRPr="00D1387D" w:rsidRDefault="00373C6E" w:rsidP="00373C6E">
      <w:pPr>
        <w:spacing w:after="0"/>
        <w:jc w:val="center"/>
        <w:rPr>
          <w:rFonts w:ascii="Arial" w:hAnsi="Arial" w:cs="Arial"/>
          <w:sz w:val="24"/>
          <w:szCs w:val="24"/>
          <w:lang w:val="mn-MN"/>
        </w:rPr>
      </w:pPr>
    </w:p>
    <w:p w:rsidR="00373C6E" w:rsidRDefault="00373C6E" w:rsidP="00373C6E">
      <w:pPr>
        <w:jc w:val="center"/>
        <w:rPr>
          <w:rFonts w:ascii="Arial" w:hAnsi="Arial" w:cs="Arial"/>
          <w:sz w:val="24"/>
          <w:szCs w:val="24"/>
          <w:lang w:val="mn-MN"/>
        </w:rPr>
      </w:pPr>
      <w:r>
        <w:rPr>
          <w:rFonts w:ascii="Arial" w:hAnsi="Arial" w:cs="Arial"/>
          <w:sz w:val="24"/>
          <w:szCs w:val="24"/>
          <w:lang w:val="mn-MN"/>
        </w:rPr>
        <w:t>2019 оны 02 сарын 26</w:t>
      </w:r>
      <w:r w:rsidRPr="00D1387D">
        <w:rPr>
          <w:rFonts w:ascii="Arial" w:hAnsi="Arial" w:cs="Arial"/>
          <w:sz w:val="24"/>
          <w:szCs w:val="24"/>
          <w:lang w:val="mn-MN"/>
        </w:rPr>
        <w:t xml:space="preserve"> өдөр</w:t>
      </w:r>
      <w:r>
        <w:rPr>
          <w:rFonts w:ascii="Arial" w:hAnsi="Arial" w:cs="Arial"/>
          <w:sz w:val="24"/>
          <w:szCs w:val="24"/>
          <w:lang w:val="mn-MN"/>
        </w:rPr>
        <w:t xml:space="preserve">                       Дугаар 23</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373C6E" w:rsidRDefault="00373C6E" w:rsidP="00373C6E">
      <w:pPr>
        <w:spacing w:after="0"/>
        <w:jc w:val="center"/>
        <w:rPr>
          <w:rFonts w:ascii="Arial" w:hAnsi="Arial" w:cs="Arial"/>
          <w:sz w:val="24"/>
          <w:szCs w:val="24"/>
          <w:lang w:val="mn-MN"/>
        </w:rPr>
      </w:pPr>
    </w:p>
    <w:p w:rsidR="00373C6E" w:rsidRPr="00E527BC" w:rsidRDefault="00373C6E" w:rsidP="00373C6E">
      <w:pPr>
        <w:spacing w:after="0"/>
        <w:jc w:val="center"/>
        <w:rPr>
          <w:rFonts w:ascii="Arial" w:hAnsi="Arial" w:cs="Arial"/>
          <w:sz w:val="24"/>
          <w:szCs w:val="24"/>
          <w:lang w:val="mn-MN"/>
        </w:rPr>
      </w:pPr>
      <w:r w:rsidRPr="00E527BC">
        <w:rPr>
          <w:rFonts w:ascii="Arial" w:hAnsi="Arial" w:cs="Arial"/>
          <w:sz w:val="24"/>
          <w:szCs w:val="24"/>
          <w:lang w:val="mn-MN"/>
        </w:rPr>
        <w:t>Сайнхүүгийн Санжсүрэнг  “Гавьяат агрономич”</w:t>
      </w:r>
    </w:p>
    <w:p w:rsidR="00373C6E" w:rsidRPr="00E527BC" w:rsidRDefault="00373C6E" w:rsidP="00373C6E">
      <w:pPr>
        <w:spacing w:after="0"/>
        <w:jc w:val="center"/>
        <w:rPr>
          <w:rFonts w:ascii="Arial" w:hAnsi="Arial" w:cs="Arial"/>
          <w:sz w:val="24"/>
          <w:szCs w:val="24"/>
          <w:lang w:val="mn-MN"/>
        </w:rPr>
      </w:pPr>
      <w:r w:rsidRPr="00E527BC">
        <w:rPr>
          <w:rFonts w:ascii="Arial" w:hAnsi="Arial" w:cs="Arial"/>
          <w:sz w:val="24"/>
          <w:szCs w:val="24"/>
          <w:lang w:val="mn-MN"/>
        </w:rPr>
        <w:t>цолоор шагнуулах тухай</w:t>
      </w:r>
    </w:p>
    <w:p w:rsidR="00373C6E" w:rsidRPr="00E527BC" w:rsidRDefault="00373C6E" w:rsidP="00373C6E">
      <w:pPr>
        <w:spacing w:after="0"/>
        <w:jc w:val="both"/>
        <w:rPr>
          <w:rFonts w:ascii="Arial" w:hAnsi="Arial" w:cs="Arial"/>
          <w:sz w:val="24"/>
          <w:szCs w:val="24"/>
          <w:lang w:val="mn-MN"/>
        </w:rPr>
      </w:pPr>
    </w:p>
    <w:p w:rsidR="00373C6E" w:rsidRPr="00E527BC" w:rsidRDefault="00373C6E" w:rsidP="00373C6E">
      <w:pPr>
        <w:spacing w:after="0"/>
        <w:jc w:val="both"/>
        <w:rPr>
          <w:rFonts w:ascii="Arial" w:hAnsi="Arial" w:cs="Arial"/>
          <w:sz w:val="24"/>
          <w:szCs w:val="24"/>
          <w:lang w:val="mn-MN"/>
        </w:rPr>
      </w:pPr>
    </w:p>
    <w:p w:rsidR="00373C6E" w:rsidRPr="00E527BC" w:rsidRDefault="00373C6E" w:rsidP="00373C6E">
      <w:pPr>
        <w:spacing w:after="0"/>
        <w:ind w:firstLine="720"/>
        <w:jc w:val="both"/>
        <w:rPr>
          <w:rFonts w:ascii="Arial" w:hAnsi="Arial" w:cs="Arial"/>
          <w:sz w:val="24"/>
          <w:szCs w:val="24"/>
          <w:lang w:val="mn-MN"/>
        </w:rPr>
      </w:pPr>
      <w:r w:rsidRPr="00E527BC">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журам”-ын 10 дахь заалтыг тус тус үндэслэн ТОГТООХ нь:</w:t>
      </w:r>
    </w:p>
    <w:p w:rsidR="00373C6E" w:rsidRPr="00E527BC" w:rsidRDefault="00373C6E" w:rsidP="00373C6E">
      <w:pPr>
        <w:spacing w:after="0"/>
        <w:jc w:val="both"/>
        <w:rPr>
          <w:rFonts w:ascii="Arial" w:hAnsi="Arial" w:cs="Arial"/>
          <w:sz w:val="24"/>
          <w:szCs w:val="24"/>
          <w:lang w:val="mn-MN"/>
        </w:rPr>
      </w:pPr>
      <w:r w:rsidRPr="00E527BC">
        <w:rPr>
          <w:rFonts w:ascii="Arial" w:hAnsi="Arial" w:cs="Arial"/>
          <w:sz w:val="24"/>
          <w:szCs w:val="24"/>
          <w:lang w:val="mn-MN"/>
        </w:rPr>
        <w:tab/>
        <w:t xml:space="preserve">1.Хөдөө аж ахуй, газар тариалангийн салбарт олон жил идэвх зүтгэл, үр бүтээлтэй ажиллаж  газар тариалангийн үйлдвэрлэлийг хөгжүүлэхэд оруулсан хувь нэмрийг нь үнэлж Түшиг сумын “Бооцын тариа” хязгаарлагдмал хариуцлагатай компаний зөвлөх агрономич Сайнхүүгийн Санжсүрэнг Монгол Улсын “Гавьяат агрономич” цолоор шагнуулахаар Монгол Улсын Ерөнхийлөгчид уламжилсугай. </w:t>
      </w:r>
    </w:p>
    <w:p w:rsidR="00373C6E" w:rsidRPr="00E527BC" w:rsidRDefault="00373C6E" w:rsidP="00373C6E">
      <w:pPr>
        <w:spacing w:after="0"/>
        <w:jc w:val="both"/>
        <w:rPr>
          <w:rFonts w:ascii="Arial" w:hAnsi="Arial" w:cs="Arial"/>
          <w:sz w:val="24"/>
          <w:szCs w:val="24"/>
          <w:lang w:val="mn-MN"/>
        </w:rPr>
      </w:pPr>
    </w:p>
    <w:p w:rsidR="00373C6E" w:rsidRPr="00E527BC" w:rsidRDefault="00373C6E" w:rsidP="00373C6E">
      <w:pPr>
        <w:pStyle w:val="NoSpacing"/>
        <w:spacing w:line="276" w:lineRule="auto"/>
        <w:jc w:val="both"/>
        <w:rPr>
          <w:rFonts w:ascii="Arial" w:hAnsi="Arial" w:cs="Arial"/>
          <w:sz w:val="24"/>
          <w:szCs w:val="24"/>
          <w:lang w:val="mn-MN"/>
        </w:rPr>
      </w:pPr>
    </w:p>
    <w:p w:rsidR="00373C6E" w:rsidRPr="00E527BC" w:rsidRDefault="00373C6E" w:rsidP="00373C6E">
      <w:pPr>
        <w:pStyle w:val="NoSpacing"/>
        <w:spacing w:line="276" w:lineRule="auto"/>
        <w:jc w:val="both"/>
        <w:rPr>
          <w:rFonts w:ascii="Arial" w:hAnsi="Arial" w:cs="Arial"/>
          <w:sz w:val="24"/>
          <w:szCs w:val="24"/>
          <w:lang w:val="mn-MN"/>
        </w:rPr>
      </w:pPr>
    </w:p>
    <w:p w:rsidR="00373C6E" w:rsidRPr="00E527BC" w:rsidRDefault="00373C6E" w:rsidP="00373C6E">
      <w:pPr>
        <w:pStyle w:val="NoSpacing"/>
        <w:spacing w:line="276" w:lineRule="auto"/>
        <w:jc w:val="both"/>
        <w:rPr>
          <w:rFonts w:ascii="Arial" w:hAnsi="Arial" w:cs="Arial"/>
          <w:sz w:val="24"/>
          <w:szCs w:val="24"/>
          <w:lang w:val="mn-MN"/>
        </w:rPr>
      </w:pPr>
    </w:p>
    <w:p w:rsidR="00373C6E" w:rsidRPr="00E527BC" w:rsidRDefault="00373C6E" w:rsidP="00373C6E">
      <w:pPr>
        <w:spacing w:after="0"/>
        <w:jc w:val="center"/>
        <w:rPr>
          <w:rFonts w:ascii="Arial" w:hAnsi="Arial" w:cs="Arial"/>
          <w:sz w:val="24"/>
          <w:szCs w:val="24"/>
          <w:lang w:val="mn-MN"/>
        </w:rPr>
      </w:pPr>
      <w:r>
        <w:rPr>
          <w:rFonts w:ascii="Arial" w:hAnsi="Arial" w:cs="Arial"/>
          <w:sz w:val="24"/>
          <w:szCs w:val="24"/>
          <w:lang w:val="mn-MN"/>
        </w:rPr>
        <w:t xml:space="preserve">ДАРГА </w:t>
      </w:r>
      <w:r w:rsidRPr="00E527BC">
        <w:rPr>
          <w:rFonts w:ascii="Arial" w:hAnsi="Arial" w:cs="Arial"/>
          <w:sz w:val="24"/>
          <w:szCs w:val="24"/>
          <w:lang w:val="mn-MN"/>
        </w:rPr>
        <w:t>Г.БЯМБАА</w:t>
      </w:r>
    </w:p>
    <w:p w:rsidR="00373C6E" w:rsidRDefault="00373C6E" w:rsidP="00384FA6">
      <w:pPr>
        <w:jc w:val="center"/>
        <w:rPr>
          <w:rFonts w:ascii="Arial" w:hAnsi="Arial" w:cs="Arial"/>
          <w:sz w:val="24"/>
          <w:szCs w:val="24"/>
          <w:lang w:val="mn-MN"/>
        </w:rPr>
      </w:pPr>
    </w:p>
    <w:p w:rsidR="00373C6E" w:rsidRDefault="00373C6E" w:rsidP="00384FA6">
      <w:pPr>
        <w:jc w:val="center"/>
        <w:rPr>
          <w:rFonts w:ascii="Arial" w:hAnsi="Arial" w:cs="Arial"/>
          <w:sz w:val="24"/>
          <w:szCs w:val="24"/>
          <w:lang w:val="mn-MN"/>
        </w:rPr>
      </w:pPr>
    </w:p>
    <w:p w:rsidR="00373C6E" w:rsidRDefault="00373C6E" w:rsidP="00384FA6">
      <w:pPr>
        <w:jc w:val="center"/>
        <w:rPr>
          <w:rFonts w:ascii="Arial" w:hAnsi="Arial" w:cs="Arial"/>
          <w:sz w:val="24"/>
          <w:szCs w:val="24"/>
          <w:lang w:val="mn-MN"/>
        </w:rPr>
      </w:pPr>
    </w:p>
    <w:p w:rsidR="00373C6E" w:rsidRDefault="00373C6E" w:rsidP="00384FA6">
      <w:pPr>
        <w:jc w:val="center"/>
        <w:rPr>
          <w:rFonts w:ascii="Arial" w:hAnsi="Arial" w:cs="Arial"/>
          <w:sz w:val="24"/>
          <w:szCs w:val="24"/>
          <w:lang w:val="mn-MN"/>
        </w:rPr>
      </w:pPr>
    </w:p>
    <w:p w:rsidR="00373C6E" w:rsidRDefault="00373C6E" w:rsidP="00384FA6">
      <w:pPr>
        <w:jc w:val="center"/>
        <w:rPr>
          <w:rFonts w:ascii="Arial" w:hAnsi="Arial" w:cs="Arial"/>
          <w:sz w:val="24"/>
          <w:szCs w:val="24"/>
          <w:lang w:val="mn-MN"/>
        </w:rPr>
      </w:pPr>
    </w:p>
    <w:p w:rsidR="00373C6E" w:rsidRDefault="00373C6E" w:rsidP="00384FA6">
      <w:pPr>
        <w:jc w:val="center"/>
        <w:rPr>
          <w:rFonts w:ascii="Arial" w:hAnsi="Arial" w:cs="Arial"/>
          <w:sz w:val="24"/>
          <w:szCs w:val="24"/>
          <w:lang w:val="mn-MN"/>
        </w:rPr>
      </w:pPr>
    </w:p>
    <w:p w:rsidR="00373C6E" w:rsidRDefault="00373C6E" w:rsidP="00384FA6">
      <w:pPr>
        <w:jc w:val="center"/>
        <w:rPr>
          <w:rFonts w:ascii="Arial" w:hAnsi="Arial" w:cs="Arial"/>
          <w:sz w:val="24"/>
          <w:szCs w:val="24"/>
          <w:lang w:val="mn-MN"/>
        </w:rPr>
      </w:pPr>
    </w:p>
    <w:p w:rsidR="00373C6E" w:rsidRDefault="00373C6E" w:rsidP="00384FA6">
      <w:pPr>
        <w:jc w:val="center"/>
        <w:rPr>
          <w:rFonts w:ascii="Arial" w:hAnsi="Arial" w:cs="Arial"/>
          <w:sz w:val="24"/>
          <w:szCs w:val="24"/>
          <w:lang w:val="mn-MN"/>
        </w:rPr>
      </w:pPr>
    </w:p>
    <w:p w:rsidR="00373C6E" w:rsidRDefault="00373C6E" w:rsidP="00384FA6">
      <w:pPr>
        <w:jc w:val="center"/>
        <w:rPr>
          <w:rFonts w:ascii="Arial" w:hAnsi="Arial" w:cs="Arial"/>
          <w:sz w:val="24"/>
          <w:szCs w:val="24"/>
          <w:lang w:val="mn-MN"/>
        </w:rPr>
      </w:pPr>
    </w:p>
    <w:p w:rsidR="00373C6E" w:rsidRDefault="00373C6E" w:rsidP="00373C6E">
      <w:pPr>
        <w:spacing w:after="0"/>
        <w:jc w:val="center"/>
        <w:rPr>
          <w:rFonts w:ascii="Arial" w:hAnsi="Arial" w:cs="Arial"/>
          <w:lang w:val="mn-MN"/>
        </w:rPr>
      </w:pPr>
      <w:r>
        <w:rPr>
          <w:rFonts w:ascii="Arial" w:hAnsi="Arial" w:cs="Arial"/>
          <w:lang w:val="mn-MN"/>
        </w:rPr>
        <w:lastRenderedPageBreak/>
        <w:t>Сүлд</w:t>
      </w:r>
    </w:p>
    <w:p w:rsidR="00373C6E" w:rsidRPr="00D1387D" w:rsidRDefault="00373C6E" w:rsidP="00373C6E">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373C6E" w:rsidRDefault="00373C6E" w:rsidP="00373C6E">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373C6E" w:rsidRDefault="00373C6E" w:rsidP="00373C6E">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373C6E" w:rsidRPr="00D1387D" w:rsidRDefault="00373C6E" w:rsidP="00373C6E">
      <w:pPr>
        <w:spacing w:after="0"/>
        <w:jc w:val="center"/>
        <w:rPr>
          <w:rFonts w:ascii="Arial" w:hAnsi="Arial" w:cs="Arial"/>
          <w:sz w:val="24"/>
          <w:szCs w:val="24"/>
          <w:lang w:val="mn-MN"/>
        </w:rPr>
      </w:pPr>
    </w:p>
    <w:p w:rsidR="00373C6E" w:rsidRDefault="00373C6E" w:rsidP="00373C6E">
      <w:pPr>
        <w:jc w:val="center"/>
        <w:rPr>
          <w:rFonts w:ascii="Arial" w:hAnsi="Arial" w:cs="Arial"/>
          <w:sz w:val="24"/>
          <w:szCs w:val="24"/>
          <w:lang w:val="mn-MN"/>
        </w:rPr>
      </w:pPr>
      <w:r>
        <w:rPr>
          <w:rFonts w:ascii="Arial" w:hAnsi="Arial" w:cs="Arial"/>
          <w:sz w:val="24"/>
          <w:szCs w:val="24"/>
          <w:lang w:val="mn-MN"/>
        </w:rPr>
        <w:t>2019 оны 02 сарын 26</w:t>
      </w:r>
      <w:r w:rsidRPr="00D1387D">
        <w:rPr>
          <w:rFonts w:ascii="Arial" w:hAnsi="Arial" w:cs="Arial"/>
          <w:sz w:val="24"/>
          <w:szCs w:val="24"/>
          <w:lang w:val="mn-MN"/>
        </w:rPr>
        <w:t xml:space="preserve"> өдөр</w:t>
      </w:r>
      <w:r>
        <w:rPr>
          <w:rFonts w:ascii="Arial" w:hAnsi="Arial" w:cs="Arial"/>
          <w:sz w:val="24"/>
          <w:szCs w:val="24"/>
          <w:lang w:val="mn-MN"/>
        </w:rPr>
        <w:t xml:space="preserve">                       Дугаар 24</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373C6E" w:rsidRDefault="00373C6E" w:rsidP="00373C6E">
      <w:pPr>
        <w:spacing w:after="0"/>
        <w:jc w:val="center"/>
        <w:rPr>
          <w:rFonts w:ascii="Arial" w:hAnsi="Arial" w:cs="Arial"/>
          <w:sz w:val="24"/>
          <w:szCs w:val="24"/>
          <w:lang w:val="mn-MN"/>
        </w:rPr>
      </w:pPr>
    </w:p>
    <w:p w:rsidR="00373C6E" w:rsidRPr="00E527BC" w:rsidRDefault="00373C6E" w:rsidP="00373C6E">
      <w:pPr>
        <w:spacing w:after="0"/>
        <w:jc w:val="center"/>
        <w:rPr>
          <w:rFonts w:ascii="Arial" w:hAnsi="Arial" w:cs="Arial"/>
          <w:sz w:val="24"/>
          <w:szCs w:val="24"/>
          <w:lang w:val="mn-MN"/>
        </w:rPr>
      </w:pPr>
      <w:r w:rsidRPr="00E527BC">
        <w:rPr>
          <w:rFonts w:ascii="Arial" w:hAnsi="Arial" w:cs="Arial"/>
          <w:sz w:val="24"/>
          <w:szCs w:val="24"/>
          <w:lang w:val="mn-MN"/>
        </w:rPr>
        <w:t>Чойндонгийн Нямжавыг  “Гавьяат агрономич”</w:t>
      </w:r>
    </w:p>
    <w:p w:rsidR="00373C6E" w:rsidRPr="00E527BC" w:rsidRDefault="00373C6E" w:rsidP="00373C6E">
      <w:pPr>
        <w:spacing w:after="0"/>
        <w:jc w:val="center"/>
        <w:rPr>
          <w:rFonts w:ascii="Arial" w:hAnsi="Arial" w:cs="Arial"/>
          <w:sz w:val="24"/>
          <w:szCs w:val="24"/>
          <w:lang w:val="mn-MN"/>
        </w:rPr>
      </w:pPr>
      <w:r w:rsidRPr="00E527BC">
        <w:rPr>
          <w:rFonts w:ascii="Arial" w:hAnsi="Arial" w:cs="Arial"/>
          <w:sz w:val="24"/>
          <w:szCs w:val="24"/>
          <w:lang w:val="mn-MN"/>
        </w:rPr>
        <w:t>цолоор шагнуулах тухай</w:t>
      </w:r>
    </w:p>
    <w:p w:rsidR="00373C6E" w:rsidRPr="00E527BC" w:rsidRDefault="00373C6E" w:rsidP="00373C6E">
      <w:pPr>
        <w:spacing w:after="0"/>
        <w:jc w:val="both"/>
        <w:rPr>
          <w:rFonts w:ascii="Arial" w:hAnsi="Arial" w:cs="Arial"/>
          <w:sz w:val="24"/>
          <w:szCs w:val="24"/>
          <w:lang w:val="mn-MN"/>
        </w:rPr>
      </w:pPr>
    </w:p>
    <w:p w:rsidR="00373C6E" w:rsidRPr="00E527BC" w:rsidRDefault="00373C6E" w:rsidP="00373C6E">
      <w:pPr>
        <w:spacing w:after="0"/>
        <w:jc w:val="both"/>
        <w:rPr>
          <w:rFonts w:ascii="Arial" w:hAnsi="Arial" w:cs="Arial"/>
          <w:sz w:val="24"/>
          <w:szCs w:val="24"/>
          <w:lang w:val="mn-MN"/>
        </w:rPr>
      </w:pPr>
    </w:p>
    <w:p w:rsidR="00373C6E" w:rsidRPr="00E527BC" w:rsidRDefault="00373C6E" w:rsidP="00373C6E">
      <w:pPr>
        <w:spacing w:after="0"/>
        <w:ind w:firstLine="720"/>
        <w:jc w:val="both"/>
        <w:rPr>
          <w:rFonts w:ascii="Arial" w:hAnsi="Arial" w:cs="Arial"/>
          <w:sz w:val="24"/>
          <w:szCs w:val="24"/>
          <w:lang w:val="mn-MN"/>
        </w:rPr>
      </w:pPr>
      <w:r w:rsidRPr="00E527BC">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журам”-ын 10 дахь заалтыг тус тус үндэслэн ТОГТООХ нь:</w:t>
      </w:r>
    </w:p>
    <w:p w:rsidR="00373C6E" w:rsidRPr="00E527BC" w:rsidRDefault="00373C6E" w:rsidP="00373C6E">
      <w:pPr>
        <w:spacing w:after="0"/>
        <w:jc w:val="both"/>
        <w:rPr>
          <w:rFonts w:ascii="Arial" w:hAnsi="Arial" w:cs="Arial"/>
          <w:sz w:val="24"/>
          <w:szCs w:val="24"/>
          <w:lang w:val="mn-MN"/>
        </w:rPr>
      </w:pPr>
      <w:r w:rsidRPr="00E527BC">
        <w:rPr>
          <w:rFonts w:ascii="Arial" w:hAnsi="Arial" w:cs="Arial"/>
          <w:sz w:val="24"/>
          <w:szCs w:val="24"/>
          <w:lang w:val="mn-MN"/>
        </w:rPr>
        <w:tab/>
        <w:t xml:space="preserve">1.Хөдөө аж ахуй, газар тариалангийн салбарт олон жил идэвх зүтгэл, үр бүтээлтэй ажиллаж  газар тариалангийн үйлдвэрлэлийг хөгжүүлэхэд оруулсан хувь нэмрийг нь үнэлж Зүүнбүрэн сумын “Бүрэн тал” хязгаарлагдмал хариуцлагатай компаний захирал Чойндонгийн Нямжавыг Монгол Улсын “Гавьяат агрономич” цолоор шагнуулахаар Монгол Улсын Ерөнхийлөгчид уламжилсугай. </w:t>
      </w:r>
    </w:p>
    <w:p w:rsidR="00373C6E" w:rsidRPr="00E527BC" w:rsidRDefault="00373C6E" w:rsidP="00373C6E">
      <w:pPr>
        <w:spacing w:after="0"/>
        <w:jc w:val="both"/>
        <w:rPr>
          <w:rFonts w:ascii="Arial" w:hAnsi="Arial" w:cs="Arial"/>
          <w:sz w:val="24"/>
          <w:szCs w:val="24"/>
          <w:lang w:val="mn-MN"/>
        </w:rPr>
      </w:pPr>
    </w:p>
    <w:p w:rsidR="00373C6E" w:rsidRPr="00E527BC" w:rsidRDefault="00373C6E" w:rsidP="00373C6E">
      <w:pPr>
        <w:pStyle w:val="NoSpacing"/>
        <w:spacing w:line="276" w:lineRule="auto"/>
        <w:jc w:val="both"/>
        <w:rPr>
          <w:rFonts w:ascii="Arial" w:hAnsi="Arial" w:cs="Arial"/>
          <w:sz w:val="24"/>
          <w:szCs w:val="24"/>
          <w:lang w:val="mn-MN"/>
        </w:rPr>
      </w:pPr>
    </w:p>
    <w:p w:rsidR="00373C6E" w:rsidRPr="00E527BC" w:rsidRDefault="00373C6E" w:rsidP="00373C6E">
      <w:pPr>
        <w:pStyle w:val="NoSpacing"/>
        <w:spacing w:line="276" w:lineRule="auto"/>
        <w:jc w:val="both"/>
        <w:rPr>
          <w:rFonts w:ascii="Arial" w:hAnsi="Arial" w:cs="Arial"/>
          <w:sz w:val="24"/>
          <w:szCs w:val="24"/>
          <w:lang w:val="mn-MN"/>
        </w:rPr>
      </w:pPr>
    </w:p>
    <w:p w:rsidR="00373C6E" w:rsidRPr="00E527BC" w:rsidRDefault="00373C6E" w:rsidP="00373C6E">
      <w:pPr>
        <w:pStyle w:val="NoSpacing"/>
        <w:spacing w:line="276" w:lineRule="auto"/>
        <w:jc w:val="both"/>
        <w:rPr>
          <w:rFonts w:ascii="Arial" w:hAnsi="Arial" w:cs="Arial"/>
          <w:sz w:val="24"/>
          <w:szCs w:val="24"/>
          <w:lang w:val="mn-MN"/>
        </w:rPr>
      </w:pPr>
    </w:p>
    <w:p w:rsidR="00373C6E" w:rsidRPr="00E527BC" w:rsidRDefault="00373C6E" w:rsidP="00373C6E">
      <w:pPr>
        <w:spacing w:after="0"/>
        <w:jc w:val="center"/>
        <w:rPr>
          <w:rFonts w:ascii="Arial" w:hAnsi="Arial" w:cs="Arial"/>
          <w:sz w:val="24"/>
          <w:szCs w:val="24"/>
          <w:lang w:val="mn-MN"/>
        </w:rPr>
      </w:pPr>
      <w:r>
        <w:rPr>
          <w:rFonts w:ascii="Arial" w:hAnsi="Arial" w:cs="Arial"/>
          <w:sz w:val="24"/>
          <w:szCs w:val="24"/>
          <w:lang w:val="mn-MN"/>
        </w:rPr>
        <w:t xml:space="preserve">ДАРГА </w:t>
      </w:r>
      <w:r w:rsidRPr="00E527BC">
        <w:rPr>
          <w:rFonts w:ascii="Arial" w:hAnsi="Arial" w:cs="Arial"/>
          <w:sz w:val="24"/>
          <w:szCs w:val="24"/>
          <w:lang w:val="mn-MN"/>
        </w:rPr>
        <w:t>Г.БЯМБАА</w:t>
      </w:r>
    </w:p>
    <w:p w:rsidR="00373C6E" w:rsidRDefault="00373C6E" w:rsidP="00384FA6">
      <w:pPr>
        <w:jc w:val="center"/>
        <w:rPr>
          <w:rFonts w:ascii="Arial" w:hAnsi="Arial" w:cs="Arial"/>
          <w:sz w:val="24"/>
          <w:szCs w:val="24"/>
          <w:lang w:val="mn-MN"/>
        </w:rPr>
      </w:pPr>
    </w:p>
    <w:p w:rsidR="00373C6E" w:rsidRDefault="00373C6E" w:rsidP="00384FA6">
      <w:pPr>
        <w:jc w:val="center"/>
        <w:rPr>
          <w:rFonts w:ascii="Arial" w:hAnsi="Arial" w:cs="Arial"/>
          <w:sz w:val="24"/>
          <w:szCs w:val="24"/>
          <w:lang w:val="mn-MN"/>
        </w:rPr>
      </w:pPr>
    </w:p>
    <w:p w:rsidR="00373C6E" w:rsidRDefault="00373C6E" w:rsidP="00384FA6">
      <w:pPr>
        <w:jc w:val="center"/>
        <w:rPr>
          <w:rFonts w:ascii="Arial" w:hAnsi="Arial" w:cs="Arial"/>
          <w:sz w:val="24"/>
          <w:szCs w:val="24"/>
          <w:lang w:val="mn-MN"/>
        </w:rPr>
      </w:pPr>
    </w:p>
    <w:p w:rsidR="00373C6E" w:rsidRDefault="00373C6E" w:rsidP="00384FA6">
      <w:pPr>
        <w:jc w:val="center"/>
        <w:rPr>
          <w:rFonts w:ascii="Arial" w:hAnsi="Arial" w:cs="Arial"/>
          <w:sz w:val="24"/>
          <w:szCs w:val="24"/>
          <w:lang w:val="mn-MN"/>
        </w:rPr>
      </w:pPr>
    </w:p>
    <w:p w:rsidR="00373C6E" w:rsidRDefault="00373C6E" w:rsidP="00384FA6">
      <w:pPr>
        <w:jc w:val="center"/>
        <w:rPr>
          <w:rFonts w:ascii="Arial" w:hAnsi="Arial" w:cs="Arial"/>
          <w:sz w:val="24"/>
          <w:szCs w:val="24"/>
          <w:lang w:val="mn-MN"/>
        </w:rPr>
      </w:pPr>
    </w:p>
    <w:p w:rsidR="00373C6E" w:rsidRDefault="00373C6E" w:rsidP="00384FA6">
      <w:pPr>
        <w:jc w:val="center"/>
        <w:rPr>
          <w:rFonts w:ascii="Arial" w:hAnsi="Arial" w:cs="Arial"/>
          <w:sz w:val="24"/>
          <w:szCs w:val="24"/>
          <w:lang w:val="mn-MN"/>
        </w:rPr>
      </w:pPr>
    </w:p>
    <w:p w:rsidR="00373C6E" w:rsidRDefault="00373C6E" w:rsidP="00384FA6">
      <w:pPr>
        <w:jc w:val="center"/>
        <w:rPr>
          <w:rFonts w:ascii="Arial" w:hAnsi="Arial" w:cs="Arial"/>
          <w:sz w:val="24"/>
          <w:szCs w:val="24"/>
          <w:lang w:val="mn-MN"/>
        </w:rPr>
      </w:pPr>
    </w:p>
    <w:p w:rsidR="00373C6E" w:rsidRDefault="00373C6E" w:rsidP="00373C6E">
      <w:pPr>
        <w:rPr>
          <w:rFonts w:ascii="Arial" w:hAnsi="Arial" w:cs="Arial"/>
          <w:sz w:val="24"/>
          <w:szCs w:val="24"/>
          <w:lang w:val="mn-MN"/>
        </w:rPr>
      </w:pPr>
    </w:p>
    <w:p w:rsidR="00373C6E" w:rsidRDefault="00373C6E" w:rsidP="00373C6E">
      <w:pPr>
        <w:rPr>
          <w:rFonts w:ascii="Arial" w:hAnsi="Arial" w:cs="Arial"/>
          <w:sz w:val="24"/>
          <w:szCs w:val="24"/>
          <w:lang w:val="mn-MN"/>
        </w:rPr>
      </w:pPr>
    </w:p>
    <w:p w:rsidR="00373C6E" w:rsidRDefault="00373C6E" w:rsidP="00373C6E">
      <w:pPr>
        <w:spacing w:after="0"/>
        <w:jc w:val="center"/>
        <w:rPr>
          <w:rFonts w:ascii="Arial" w:hAnsi="Arial" w:cs="Arial"/>
          <w:lang w:val="mn-MN"/>
        </w:rPr>
      </w:pPr>
      <w:r>
        <w:rPr>
          <w:rFonts w:ascii="Arial" w:hAnsi="Arial" w:cs="Arial"/>
          <w:lang w:val="mn-MN"/>
        </w:rPr>
        <w:lastRenderedPageBreak/>
        <w:t>Сүлд</w:t>
      </w:r>
    </w:p>
    <w:p w:rsidR="00373C6E" w:rsidRPr="00D1387D" w:rsidRDefault="00373C6E" w:rsidP="00373C6E">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373C6E" w:rsidRDefault="00373C6E" w:rsidP="00373C6E">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373C6E" w:rsidRDefault="00373C6E" w:rsidP="00373C6E">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373C6E" w:rsidRPr="00D1387D" w:rsidRDefault="00373C6E" w:rsidP="00373C6E">
      <w:pPr>
        <w:spacing w:after="0"/>
        <w:jc w:val="center"/>
        <w:rPr>
          <w:rFonts w:ascii="Arial" w:hAnsi="Arial" w:cs="Arial"/>
          <w:sz w:val="24"/>
          <w:szCs w:val="24"/>
          <w:lang w:val="mn-MN"/>
        </w:rPr>
      </w:pPr>
    </w:p>
    <w:p w:rsidR="00373C6E" w:rsidRDefault="00373C6E" w:rsidP="00373C6E">
      <w:pPr>
        <w:jc w:val="center"/>
        <w:rPr>
          <w:rFonts w:ascii="Arial" w:hAnsi="Arial" w:cs="Arial"/>
          <w:sz w:val="24"/>
          <w:szCs w:val="24"/>
          <w:lang w:val="mn-MN"/>
        </w:rPr>
      </w:pPr>
      <w:r>
        <w:rPr>
          <w:rFonts w:ascii="Arial" w:hAnsi="Arial" w:cs="Arial"/>
          <w:sz w:val="24"/>
          <w:szCs w:val="24"/>
          <w:lang w:val="mn-MN"/>
        </w:rPr>
        <w:t>2019 оны 03 сарын 25</w:t>
      </w:r>
      <w:r w:rsidRPr="00D1387D">
        <w:rPr>
          <w:rFonts w:ascii="Arial" w:hAnsi="Arial" w:cs="Arial"/>
          <w:sz w:val="24"/>
          <w:szCs w:val="24"/>
          <w:lang w:val="mn-MN"/>
        </w:rPr>
        <w:t xml:space="preserve"> өдөр</w:t>
      </w:r>
      <w:r>
        <w:rPr>
          <w:rFonts w:ascii="Arial" w:hAnsi="Arial" w:cs="Arial"/>
          <w:sz w:val="24"/>
          <w:szCs w:val="24"/>
          <w:lang w:val="mn-MN"/>
        </w:rPr>
        <w:t xml:space="preserve">                       Дугаар 30</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373C6E" w:rsidRDefault="00373C6E" w:rsidP="00373C6E">
      <w:pPr>
        <w:spacing w:after="0" w:line="240" w:lineRule="auto"/>
        <w:jc w:val="center"/>
        <w:rPr>
          <w:rFonts w:ascii="Arial" w:hAnsi="Arial" w:cs="Arial"/>
          <w:sz w:val="24"/>
          <w:szCs w:val="24"/>
          <w:lang w:val="mn-MN"/>
        </w:rPr>
      </w:pPr>
    </w:p>
    <w:p w:rsidR="00373C6E" w:rsidRPr="00E527BC" w:rsidRDefault="00373C6E" w:rsidP="00373C6E">
      <w:pPr>
        <w:spacing w:after="0" w:line="240" w:lineRule="auto"/>
        <w:jc w:val="center"/>
        <w:rPr>
          <w:rFonts w:ascii="Arial" w:hAnsi="Arial" w:cs="Arial"/>
          <w:sz w:val="24"/>
          <w:szCs w:val="24"/>
          <w:lang w:val="mn-MN"/>
        </w:rPr>
      </w:pPr>
      <w:r w:rsidRPr="00E527BC">
        <w:rPr>
          <w:rFonts w:ascii="Arial" w:hAnsi="Arial" w:cs="Arial"/>
          <w:sz w:val="24"/>
          <w:szCs w:val="24"/>
          <w:lang w:val="mn-MN"/>
        </w:rPr>
        <w:t>Ерөнхий төлөвлөгөө батлах тухай</w:t>
      </w:r>
    </w:p>
    <w:p w:rsidR="00373C6E" w:rsidRPr="00E527BC" w:rsidRDefault="00373C6E" w:rsidP="00373C6E">
      <w:pPr>
        <w:spacing w:after="0" w:line="240" w:lineRule="auto"/>
        <w:jc w:val="both"/>
        <w:rPr>
          <w:rFonts w:ascii="Arial" w:hAnsi="Arial" w:cs="Arial"/>
          <w:sz w:val="24"/>
          <w:szCs w:val="24"/>
          <w:lang w:val="mn-MN"/>
        </w:rPr>
      </w:pPr>
    </w:p>
    <w:p w:rsidR="00373C6E" w:rsidRPr="00E527BC" w:rsidRDefault="00373C6E" w:rsidP="00373C6E">
      <w:pPr>
        <w:spacing w:after="0" w:line="240" w:lineRule="auto"/>
        <w:jc w:val="both"/>
        <w:rPr>
          <w:rFonts w:ascii="Arial" w:hAnsi="Arial" w:cs="Arial"/>
          <w:sz w:val="24"/>
          <w:szCs w:val="24"/>
          <w:lang w:val="mn-MN"/>
        </w:rPr>
      </w:pPr>
    </w:p>
    <w:p w:rsidR="00373C6E" w:rsidRPr="00E527BC" w:rsidRDefault="00373C6E" w:rsidP="00373C6E">
      <w:pPr>
        <w:spacing w:after="0" w:line="360" w:lineRule="auto"/>
        <w:jc w:val="both"/>
        <w:rPr>
          <w:rFonts w:ascii="Arial" w:hAnsi="Arial" w:cs="Arial"/>
          <w:sz w:val="24"/>
          <w:szCs w:val="24"/>
          <w:lang w:val="mn-MN"/>
        </w:rPr>
      </w:pPr>
      <w:r w:rsidRPr="00E527BC">
        <w:rPr>
          <w:rFonts w:ascii="Arial" w:hAnsi="Arial" w:cs="Arial"/>
          <w:sz w:val="24"/>
          <w:szCs w:val="24"/>
          <w:lang w:val="mn-MN"/>
        </w:rPr>
        <w:tab/>
        <w:t xml:space="preserve">Монгол Улсын Засаг захиргаа, нутаг дэвсгэрийн нэгж, түүний удирдлагын тухай хуулийн 18 дугаар зүйлийн 18.1.2 “з”, 20 дугаар зүйлийн 20.1 дахь заалт, Ойн тухай хуулийн 17 дугаар зүйлийн 17.1 дэх заалт, Монгол Улсын Онцгой комиссын “Ой, хээрийн гал түймрээс урьдчилан сэргийлэх, тэмцэх зарим арга хэмжээний тухай” 2019 оны 01 тоот албан даалгавар, Монгол Улсын шадар сайд, Байгаль орчин, аялал жуулчлалын сайдын “Ой, хээрийн түймрээс урьдчилан сэргийлэх хамгаалах ажлыг эрчимжүүлэх тухай” 2019 оны 12/А/51 тоот хамтарсан тушаалыг тус тус үндэслэн ТОГТООХ нь: </w:t>
      </w:r>
    </w:p>
    <w:p w:rsidR="00373C6E" w:rsidRPr="00E527BC" w:rsidRDefault="00373C6E" w:rsidP="00373C6E">
      <w:pPr>
        <w:spacing w:after="0" w:line="360" w:lineRule="auto"/>
        <w:ind w:firstLine="720"/>
        <w:jc w:val="both"/>
        <w:rPr>
          <w:rFonts w:ascii="Arial" w:hAnsi="Arial" w:cs="Arial"/>
          <w:sz w:val="24"/>
          <w:szCs w:val="24"/>
          <w:lang w:val="mn-MN"/>
        </w:rPr>
      </w:pPr>
      <w:r w:rsidRPr="00E527BC">
        <w:rPr>
          <w:rFonts w:ascii="Arial" w:hAnsi="Arial" w:cs="Arial"/>
          <w:sz w:val="24"/>
          <w:szCs w:val="24"/>
          <w:lang w:val="mn-MN"/>
        </w:rPr>
        <w:t>Нэг. Сэлэнгэ аймгийн ”Ой, хээрийг түймрээс хамгаалах үйл ажиллагааг зохион байгуулах арга хэмжээний ерөнхий төлөвлөгөө”-г хавсралтаар баталсугай.</w:t>
      </w:r>
    </w:p>
    <w:p w:rsidR="00373C6E" w:rsidRPr="00E527BC" w:rsidRDefault="00373C6E" w:rsidP="00373C6E">
      <w:pPr>
        <w:spacing w:after="0" w:line="360" w:lineRule="auto"/>
        <w:jc w:val="both"/>
        <w:rPr>
          <w:rFonts w:ascii="Arial" w:hAnsi="Arial" w:cs="Arial"/>
          <w:sz w:val="24"/>
          <w:szCs w:val="24"/>
          <w:lang w:val="mn-MN"/>
        </w:rPr>
      </w:pPr>
      <w:r w:rsidRPr="00E527BC">
        <w:rPr>
          <w:rFonts w:ascii="Arial" w:hAnsi="Arial" w:cs="Arial"/>
          <w:sz w:val="24"/>
          <w:szCs w:val="24"/>
          <w:lang w:val="mn-MN"/>
        </w:rPr>
        <w:tab/>
        <w:t>Хоёр. Төлөвлөгөөнд тусгагдсан ажил арга хэмжээ</w:t>
      </w:r>
      <w:r w:rsidRPr="00E527BC">
        <w:rPr>
          <w:rFonts w:ascii="Arial" w:hAnsi="Arial" w:cs="Arial"/>
          <w:sz w:val="24"/>
          <w:szCs w:val="24"/>
        </w:rPr>
        <w:t>ний</w:t>
      </w:r>
      <w:r w:rsidRPr="00E527BC">
        <w:rPr>
          <w:rFonts w:ascii="Arial" w:hAnsi="Arial" w:cs="Arial"/>
          <w:sz w:val="24"/>
          <w:szCs w:val="24"/>
          <w:lang w:val="mn-MN"/>
        </w:rPr>
        <w:t xml:space="preserve"> хэрэгжилтийг зохион байгуулан, биелэлтэд хяналт тавьж, олон нийтэд сурталчилан ажиллахыг аймгийн Онцгой байдлын газар, Байгаль орчин, аялал жуулчлалын газар, Цагдаагийн газар, Мэргэжлийн хяналтын газар, Ус, цаг уур, орчны шинжилгээний төв, Сумдын Засаг дарга нар, сумын болон сум дундын Ойн ангийн дарга нарт тус  тус даалгасугай.  </w:t>
      </w:r>
    </w:p>
    <w:p w:rsidR="00373C6E" w:rsidRPr="00E527BC" w:rsidRDefault="00373C6E" w:rsidP="00373C6E">
      <w:pPr>
        <w:spacing w:after="0" w:line="360" w:lineRule="auto"/>
        <w:jc w:val="both"/>
        <w:rPr>
          <w:rFonts w:ascii="Arial" w:hAnsi="Arial" w:cs="Arial"/>
          <w:sz w:val="24"/>
          <w:szCs w:val="24"/>
          <w:lang w:val="mn-MN"/>
        </w:rPr>
      </w:pPr>
    </w:p>
    <w:p w:rsidR="00373C6E" w:rsidRPr="00E527BC" w:rsidRDefault="00373C6E" w:rsidP="00373C6E">
      <w:pPr>
        <w:spacing w:after="0" w:line="240" w:lineRule="auto"/>
        <w:jc w:val="both"/>
        <w:rPr>
          <w:rFonts w:ascii="Arial" w:hAnsi="Arial" w:cs="Arial"/>
          <w:sz w:val="24"/>
          <w:szCs w:val="24"/>
          <w:lang w:val="mn-MN"/>
        </w:rPr>
      </w:pPr>
    </w:p>
    <w:p w:rsidR="00373C6E" w:rsidRPr="00E527BC" w:rsidRDefault="00373C6E" w:rsidP="00373C6E">
      <w:pPr>
        <w:spacing w:after="0" w:line="240" w:lineRule="auto"/>
        <w:jc w:val="both"/>
        <w:rPr>
          <w:rFonts w:ascii="Arial" w:hAnsi="Arial" w:cs="Arial"/>
          <w:sz w:val="24"/>
          <w:szCs w:val="24"/>
          <w:lang w:val="mn-MN"/>
        </w:rPr>
      </w:pPr>
    </w:p>
    <w:p w:rsidR="00373C6E" w:rsidRPr="00E527BC" w:rsidRDefault="00373C6E" w:rsidP="00373C6E">
      <w:pPr>
        <w:spacing w:after="0" w:line="240" w:lineRule="auto"/>
        <w:jc w:val="both"/>
        <w:rPr>
          <w:rFonts w:ascii="Arial" w:hAnsi="Arial" w:cs="Arial"/>
          <w:sz w:val="24"/>
          <w:szCs w:val="24"/>
          <w:lang w:val="mn-MN"/>
        </w:rPr>
      </w:pPr>
    </w:p>
    <w:p w:rsidR="00373C6E" w:rsidRPr="00E527BC" w:rsidRDefault="00D325C7" w:rsidP="00373C6E">
      <w:pPr>
        <w:spacing w:after="0" w:line="240" w:lineRule="auto"/>
        <w:jc w:val="center"/>
        <w:rPr>
          <w:rFonts w:ascii="Arial" w:hAnsi="Arial" w:cs="Arial"/>
          <w:sz w:val="24"/>
          <w:szCs w:val="24"/>
          <w:lang w:val="mn-MN"/>
        </w:rPr>
      </w:pPr>
      <w:r>
        <w:rPr>
          <w:rFonts w:ascii="Arial" w:hAnsi="Arial" w:cs="Arial"/>
          <w:sz w:val="24"/>
          <w:szCs w:val="24"/>
          <w:lang w:val="mn-MN"/>
        </w:rPr>
        <w:t xml:space="preserve">ДАРГА </w:t>
      </w:r>
      <w:r w:rsidR="00373C6E" w:rsidRPr="00E527BC">
        <w:rPr>
          <w:rFonts w:ascii="Arial" w:hAnsi="Arial" w:cs="Arial"/>
          <w:sz w:val="24"/>
          <w:szCs w:val="24"/>
          <w:lang w:val="mn-MN"/>
        </w:rPr>
        <w:t>Г.БЯМБАА</w:t>
      </w:r>
    </w:p>
    <w:p w:rsidR="00373C6E" w:rsidRDefault="00373C6E" w:rsidP="00384FA6">
      <w:pPr>
        <w:jc w:val="center"/>
        <w:rPr>
          <w:rFonts w:ascii="Arial" w:hAnsi="Arial" w:cs="Arial"/>
          <w:sz w:val="24"/>
          <w:szCs w:val="24"/>
          <w:lang w:val="mn-MN"/>
        </w:rPr>
      </w:pPr>
    </w:p>
    <w:p w:rsidR="00373C6E" w:rsidRDefault="00373C6E" w:rsidP="00373C6E">
      <w:pPr>
        <w:tabs>
          <w:tab w:val="left" w:pos="4020"/>
        </w:tabs>
        <w:rPr>
          <w:rFonts w:ascii="Arial" w:hAnsi="Arial" w:cs="Arial"/>
          <w:sz w:val="24"/>
          <w:szCs w:val="24"/>
          <w:lang w:val="mn-MN"/>
        </w:rPr>
      </w:pPr>
      <w:r>
        <w:rPr>
          <w:rFonts w:ascii="Arial" w:hAnsi="Arial" w:cs="Arial"/>
          <w:sz w:val="24"/>
          <w:szCs w:val="24"/>
          <w:lang w:val="mn-MN"/>
        </w:rPr>
        <w:tab/>
      </w:r>
    </w:p>
    <w:p w:rsidR="00373C6E" w:rsidRDefault="00373C6E" w:rsidP="00373C6E">
      <w:pPr>
        <w:rPr>
          <w:rFonts w:ascii="Arial" w:hAnsi="Arial" w:cs="Arial"/>
          <w:sz w:val="24"/>
          <w:szCs w:val="24"/>
          <w:lang w:val="mn-MN"/>
        </w:rPr>
      </w:pPr>
    </w:p>
    <w:p w:rsidR="00373C6E" w:rsidRPr="00373C6E" w:rsidRDefault="00373C6E" w:rsidP="00373C6E">
      <w:pPr>
        <w:rPr>
          <w:rFonts w:ascii="Arial" w:hAnsi="Arial" w:cs="Arial"/>
          <w:sz w:val="24"/>
          <w:szCs w:val="24"/>
          <w:lang w:val="mn-MN"/>
        </w:rPr>
        <w:sectPr w:rsidR="00373C6E" w:rsidRPr="00373C6E" w:rsidSect="00373C6E">
          <w:pgSz w:w="12240" w:h="15840"/>
          <w:pgMar w:top="1701" w:right="1134" w:bottom="851" w:left="1134" w:header="720" w:footer="720" w:gutter="0"/>
          <w:cols w:space="720"/>
          <w:docGrid w:linePitch="360"/>
        </w:sectPr>
      </w:pPr>
    </w:p>
    <w:p w:rsidR="004F1264" w:rsidRPr="004F1264" w:rsidRDefault="004F1264" w:rsidP="004F1264">
      <w:pPr>
        <w:spacing w:after="0" w:line="240" w:lineRule="auto"/>
        <w:jc w:val="right"/>
        <w:rPr>
          <w:rFonts w:ascii="Arial" w:hAnsi="Arial" w:cs="Arial"/>
          <w:sz w:val="24"/>
          <w:szCs w:val="24"/>
          <w:lang w:val="mn-MN"/>
        </w:rPr>
      </w:pPr>
      <w:r>
        <w:rPr>
          <w:rFonts w:ascii="Arial" w:hAnsi="Arial" w:cs="Arial"/>
          <w:sz w:val="20"/>
          <w:szCs w:val="20"/>
          <w:lang w:val="mn-MN"/>
        </w:rPr>
        <w:lastRenderedPageBreak/>
        <w:t xml:space="preserve">     </w:t>
      </w:r>
      <w:r w:rsidRPr="006D2C6D">
        <w:rPr>
          <w:rFonts w:ascii="Arial" w:hAnsi="Arial" w:cs="Arial"/>
          <w:sz w:val="20"/>
          <w:szCs w:val="20"/>
          <w:lang w:val="mn-MN"/>
        </w:rPr>
        <w:t xml:space="preserve">  </w:t>
      </w:r>
      <w:r w:rsidRPr="004F1264">
        <w:rPr>
          <w:rFonts w:ascii="Arial" w:hAnsi="Arial" w:cs="Arial"/>
          <w:sz w:val="24"/>
          <w:szCs w:val="24"/>
          <w:lang w:val="mn-MN"/>
        </w:rPr>
        <w:t>Аймгийн иргэдийн Төлөөлөгчдийн Хурлын</w:t>
      </w:r>
    </w:p>
    <w:p w:rsidR="004F1264" w:rsidRPr="004F1264" w:rsidRDefault="004F1264" w:rsidP="004F1264">
      <w:pPr>
        <w:spacing w:after="0" w:line="240" w:lineRule="auto"/>
        <w:jc w:val="right"/>
        <w:rPr>
          <w:rFonts w:ascii="Arial" w:hAnsi="Arial" w:cs="Arial"/>
          <w:sz w:val="24"/>
          <w:szCs w:val="24"/>
          <w:lang w:val="mn-MN"/>
        </w:rPr>
      </w:pPr>
      <w:r w:rsidRPr="004F1264">
        <w:rPr>
          <w:rFonts w:ascii="Arial" w:hAnsi="Arial" w:cs="Arial"/>
          <w:sz w:val="24"/>
          <w:szCs w:val="24"/>
          <w:lang w:val="mn-MN"/>
        </w:rPr>
        <w:t xml:space="preserve">  Тэргүүлэгчдийн 2019 оны 03 дугаар сарын </w:t>
      </w:r>
    </w:p>
    <w:p w:rsidR="004F1264" w:rsidRPr="004F1264" w:rsidRDefault="004F1264" w:rsidP="004F1264">
      <w:pPr>
        <w:spacing w:after="0" w:line="240" w:lineRule="auto"/>
        <w:jc w:val="right"/>
        <w:rPr>
          <w:rFonts w:ascii="Arial" w:hAnsi="Arial" w:cs="Arial"/>
          <w:sz w:val="24"/>
          <w:szCs w:val="24"/>
          <w:lang w:val="mn-MN"/>
        </w:rPr>
      </w:pPr>
      <w:r w:rsidRPr="004F1264">
        <w:rPr>
          <w:rFonts w:ascii="Arial" w:hAnsi="Arial" w:cs="Arial"/>
          <w:sz w:val="24"/>
          <w:szCs w:val="24"/>
          <w:lang w:val="mn-MN"/>
        </w:rPr>
        <w:t>25-ны өдрийн</w:t>
      </w:r>
      <w:r>
        <w:rPr>
          <w:rFonts w:ascii="Arial" w:hAnsi="Arial" w:cs="Arial"/>
          <w:sz w:val="24"/>
          <w:szCs w:val="24"/>
          <w:lang w:val="mn-MN"/>
        </w:rPr>
        <w:t xml:space="preserve"> 30 дугаар</w:t>
      </w:r>
      <w:r w:rsidRPr="004F1264">
        <w:rPr>
          <w:rFonts w:ascii="Arial" w:hAnsi="Arial" w:cs="Arial"/>
          <w:sz w:val="24"/>
          <w:szCs w:val="24"/>
          <w:lang w:val="mn-MN"/>
        </w:rPr>
        <w:t xml:space="preserve"> тогтоолын хавсралт</w:t>
      </w:r>
    </w:p>
    <w:p w:rsidR="004F1264" w:rsidRPr="006D2C6D" w:rsidRDefault="004F1264" w:rsidP="004F1264">
      <w:pPr>
        <w:spacing w:after="0" w:line="240" w:lineRule="auto"/>
        <w:jc w:val="center"/>
        <w:rPr>
          <w:rFonts w:ascii="Arial" w:hAnsi="Arial" w:cs="Arial"/>
          <w:b/>
          <w:sz w:val="20"/>
          <w:szCs w:val="20"/>
          <w:lang w:val="mn-MN"/>
        </w:rPr>
      </w:pPr>
    </w:p>
    <w:p w:rsidR="004F1264" w:rsidRPr="00BE5A67" w:rsidRDefault="004F1264" w:rsidP="004F1264">
      <w:pPr>
        <w:spacing w:after="0" w:line="240" w:lineRule="auto"/>
        <w:jc w:val="center"/>
        <w:rPr>
          <w:rFonts w:ascii="Arial" w:hAnsi="Arial" w:cs="Arial"/>
          <w:b/>
          <w:lang w:val="mn-MN"/>
        </w:rPr>
      </w:pPr>
      <w:r w:rsidRPr="00BE5A67">
        <w:rPr>
          <w:rFonts w:ascii="Arial" w:hAnsi="Arial" w:cs="Arial"/>
          <w:b/>
          <w:lang w:val="mn-MN"/>
        </w:rPr>
        <w:t xml:space="preserve"> ОЙ, ХЭЭРИЙГ ТҮЙМРЭЭС ХАМГААЛАХ ҮЙЛ АЖИЛЛАГААГ ЗОХИОН БАЙГУУЛАХ</w:t>
      </w:r>
    </w:p>
    <w:p w:rsidR="004F1264" w:rsidRPr="00BE5A67" w:rsidRDefault="004F1264" w:rsidP="004F1264">
      <w:pPr>
        <w:spacing w:after="0" w:line="240" w:lineRule="auto"/>
        <w:jc w:val="center"/>
        <w:rPr>
          <w:rFonts w:ascii="Arial" w:hAnsi="Arial" w:cs="Arial"/>
          <w:b/>
          <w:lang w:val="mn-MN"/>
        </w:rPr>
      </w:pPr>
      <w:r w:rsidRPr="00BE5A67">
        <w:rPr>
          <w:rFonts w:ascii="Arial" w:hAnsi="Arial" w:cs="Arial"/>
          <w:b/>
          <w:lang w:val="mn-MN"/>
        </w:rPr>
        <w:t xml:space="preserve"> АРГА ХЭМЖЭЭНИЙ 2019 ОНЫ</w:t>
      </w:r>
      <w:r>
        <w:rPr>
          <w:rFonts w:ascii="Arial" w:hAnsi="Arial" w:cs="Arial"/>
          <w:b/>
          <w:lang w:val="mn-MN"/>
        </w:rPr>
        <w:t xml:space="preserve"> </w:t>
      </w:r>
      <w:r w:rsidRPr="00BE5A67">
        <w:rPr>
          <w:rFonts w:ascii="Arial" w:hAnsi="Arial" w:cs="Arial"/>
          <w:b/>
          <w:lang w:val="mn-MN"/>
        </w:rPr>
        <w:t>ЕРӨНХИЙ ТӨЛӨВЛӨГӨӨ</w:t>
      </w:r>
    </w:p>
    <w:p w:rsidR="004F1264" w:rsidRPr="00BE5A67" w:rsidRDefault="004F1264" w:rsidP="004F1264">
      <w:pPr>
        <w:spacing w:after="0" w:line="240" w:lineRule="auto"/>
        <w:rPr>
          <w:rFonts w:ascii="Arial" w:hAnsi="Arial" w:cs="Arial"/>
          <w:lang w:val="mn-MN"/>
        </w:rPr>
      </w:pPr>
    </w:p>
    <w:p w:rsidR="004F1264" w:rsidRPr="00BE5A67" w:rsidRDefault="004F1264" w:rsidP="004F1264">
      <w:pPr>
        <w:spacing w:after="0"/>
        <w:jc w:val="both"/>
        <w:rPr>
          <w:rFonts w:ascii="Arial" w:hAnsi="Arial" w:cs="Arial"/>
          <w:lang w:val="mn-MN"/>
        </w:rPr>
      </w:pPr>
      <w:r w:rsidRPr="00BE5A67">
        <w:rPr>
          <w:rFonts w:ascii="Arial" w:hAnsi="Arial" w:cs="Arial"/>
          <w:lang w:val="mn-MN"/>
        </w:rPr>
        <w:tab/>
        <w:t>Зорилго:</w:t>
      </w:r>
      <w:r>
        <w:rPr>
          <w:rFonts w:ascii="Arial" w:hAnsi="Arial" w:cs="Arial"/>
          <w:lang w:val="mn-MN"/>
        </w:rPr>
        <w:t xml:space="preserve"> </w:t>
      </w:r>
      <w:r w:rsidRPr="00BE5A67">
        <w:rPr>
          <w:rFonts w:ascii="Arial" w:hAnsi="Arial" w:cs="Arial"/>
          <w:lang w:val="mn-MN"/>
        </w:rPr>
        <w:t>Монгол Улсын Онцгой комиссын “Ой, хээрийн гал түймрээс урьдчилан сэргийлэх, тэмцэх зарим арга хэмжээний тухай” 2019 оны 01 тоот албан даалгавар, Монгол Улсын шадар сайд, Байгаль орчин, аялал жуулчлалын сайдын “Ой, хээрийн түймрээс урьдчилан сэргийлэх, хамгаалах ажлыг эрчимжүүлэх тухай” 2019 оны 12/А/ 51 тоот хамтарсан тушаалыг  хэрэгжүүлэх зорилгоор  ой хээрийн гал түймрээс хамгаалах, урьдчилан сэргийлэх, хамгаалах ажлыг эрчимжүүлэх, бэлтгэл бэлэн байдлыг хангах, түймэр унтраах ажлыг шуурхай зохион байгуулах,урьдчилан сэргийлэх мэдээлэл, сурталчилгааны ажлыг сайжруулах.</w:t>
      </w:r>
    </w:p>
    <w:p w:rsidR="004F1264" w:rsidRPr="00BE5A67" w:rsidRDefault="004F1264" w:rsidP="004F1264">
      <w:pPr>
        <w:spacing w:after="0" w:line="240" w:lineRule="auto"/>
        <w:jc w:val="both"/>
        <w:rPr>
          <w:rFonts w:ascii="Arial" w:hAnsi="Arial" w:cs="Arial"/>
          <w:lang w:val="mn-MN"/>
        </w:rPr>
      </w:pPr>
    </w:p>
    <w:tbl>
      <w:tblPr>
        <w:tblStyle w:val="TableGrid"/>
        <w:tblW w:w="14039" w:type="dxa"/>
        <w:tblLayout w:type="fixed"/>
        <w:tblLook w:val="04A0"/>
      </w:tblPr>
      <w:tblGrid>
        <w:gridCol w:w="933"/>
        <w:gridCol w:w="7656"/>
        <w:gridCol w:w="1471"/>
        <w:gridCol w:w="1701"/>
        <w:gridCol w:w="2268"/>
        <w:gridCol w:w="10"/>
      </w:tblGrid>
      <w:tr w:rsidR="004F1264" w:rsidRPr="00BE5A67" w:rsidTr="00D13593">
        <w:trPr>
          <w:gridAfter w:val="1"/>
          <w:wAfter w:w="10" w:type="dxa"/>
        </w:trPr>
        <w:tc>
          <w:tcPr>
            <w:tcW w:w="933" w:type="dxa"/>
          </w:tcPr>
          <w:p w:rsidR="004F1264" w:rsidRPr="00BE5A67" w:rsidRDefault="004F1264" w:rsidP="00D13593">
            <w:pPr>
              <w:rPr>
                <w:rFonts w:ascii="Arial" w:hAnsi="Arial" w:cs="Arial"/>
                <w:lang w:val="mn-MN"/>
              </w:rPr>
            </w:pPr>
          </w:p>
          <w:p w:rsidR="004F1264" w:rsidRPr="00BE5A67" w:rsidRDefault="004F1264" w:rsidP="00D13593">
            <w:pPr>
              <w:rPr>
                <w:rFonts w:ascii="Arial" w:hAnsi="Arial" w:cs="Arial"/>
                <w:lang w:val="mn-MN"/>
              </w:rPr>
            </w:pPr>
            <w:r w:rsidRPr="00BE5A67">
              <w:rPr>
                <w:rFonts w:ascii="Arial" w:hAnsi="Arial" w:cs="Arial"/>
                <w:lang w:val="mn-MN"/>
              </w:rPr>
              <w:t>№</w:t>
            </w:r>
          </w:p>
        </w:tc>
        <w:tc>
          <w:tcPr>
            <w:tcW w:w="7656" w:type="dxa"/>
          </w:tcPr>
          <w:p w:rsidR="004F1264" w:rsidRPr="00BE5A67" w:rsidRDefault="004F1264" w:rsidP="00D13593">
            <w:pPr>
              <w:jc w:val="center"/>
              <w:rPr>
                <w:rFonts w:ascii="Arial" w:hAnsi="Arial" w:cs="Arial"/>
                <w:lang w:val="mn-MN"/>
              </w:rPr>
            </w:pPr>
          </w:p>
          <w:p w:rsidR="004F1264" w:rsidRPr="00BE5A67" w:rsidRDefault="004F1264" w:rsidP="00D13593">
            <w:pPr>
              <w:jc w:val="center"/>
              <w:rPr>
                <w:rFonts w:ascii="Arial" w:hAnsi="Arial" w:cs="Arial"/>
                <w:lang w:val="mn-MN"/>
              </w:rPr>
            </w:pPr>
            <w:r w:rsidRPr="00BE5A67">
              <w:rPr>
                <w:rFonts w:ascii="Arial" w:hAnsi="Arial" w:cs="Arial"/>
                <w:lang w:val="mn-MN"/>
              </w:rPr>
              <w:t>Хийгдэх ажлын чиглэл</w:t>
            </w:r>
          </w:p>
          <w:p w:rsidR="004F1264" w:rsidRPr="00BE5A67" w:rsidRDefault="004F1264" w:rsidP="00D13593">
            <w:pPr>
              <w:rPr>
                <w:rFonts w:ascii="Arial" w:hAnsi="Arial" w:cs="Arial"/>
                <w:lang w:val="mn-MN"/>
              </w:rPr>
            </w:pPr>
          </w:p>
        </w:tc>
        <w:tc>
          <w:tcPr>
            <w:tcW w:w="1471" w:type="dxa"/>
            <w:vAlign w:val="center"/>
          </w:tcPr>
          <w:p w:rsidR="004F1264" w:rsidRPr="00BE5A67" w:rsidRDefault="004F1264" w:rsidP="00D13593">
            <w:pPr>
              <w:jc w:val="center"/>
              <w:rPr>
                <w:rFonts w:ascii="Arial" w:hAnsi="Arial" w:cs="Arial"/>
                <w:lang w:val="mn-MN"/>
              </w:rPr>
            </w:pPr>
            <w:r w:rsidRPr="00BE5A67">
              <w:rPr>
                <w:rFonts w:ascii="Arial" w:hAnsi="Arial" w:cs="Arial"/>
                <w:lang w:val="mn-MN"/>
              </w:rPr>
              <w:t>Хугацаа</w:t>
            </w:r>
          </w:p>
        </w:tc>
        <w:tc>
          <w:tcPr>
            <w:tcW w:w="1701" w:type="dxa"/>
          </w:tcPr>
          <w:p w:rsidR="004F1264" w:rsidRPr="00BE5A67" w:rsidRDefault="004F1264" w:rsidP="00D13593">
            <w:pPr>
              <w:jc w:val="center"/>
              <w:rPr>
                <w:rFonts w:ascii="Arial" w:hAnsi="Arial" w:cs="Arial"/>
                <w:lang w:val="mn-MN"/>
              </w:rPr>
            </w:pPr>
            <w:r w:rsidRPr="00BE5A67">
              <w:rPr>
                <w:rFonts w:ascii="Arial" w:hAnsi="Arial" w:cs="Arial"/>
                <w:lang w:val="mn-MN"/>
              </w:rPr>
              <w:t>Хариуцах</w:t>
            </w:r>
          </w:p>
          <w:p w:rsidR="004F1264" w:rsidRPr="00BE5A67" w:rsidRDefault="004F1264" w:rsidP="00D13593">
            <w:pPr>
              <w:rPr>
                <w:rFonts w:ascii="Arial" w:hAnsi="Arial" w:cs="Arial"/>
                <w:lang w:val="mn-MN"/>
              </w:rPr>
            </w:pPr>
            <w:r w:rsidRPr="00BE5A67">
              <w:rPr>
                <w:rFonts w:ascii="Arial" w:hAnsi="Arial" w:cs="Arial"/>
                <w:lang w:val="mn-MN"/>
              </w:rPr>
              <w:t>байгууллага</w:t>
            </w:r>
          </w:p>
        </w:tc>
        <w:tc>
          <w:tcPr>
            <w:tcW w:w="2268" w:type="dxa"/>
          </w:tcPr>
          <w:p w:rsidR="004F1264" w:rsidRPr="00BE5A67" w:rsidRDefault="004F1264" w:rsidP="00D13593">
            <w:pPr>
              <w:jc w:val="center"/>
              <w:rPr>
                <w:rFonts w:ascii="Arial" w:hAnsi="Arial" w:cs="Arial"/>
                <w:lang w:val="mn-MN"/>
              </w:rPr>
            </w:pPr>
            <w:r w:rsidRPr="00BE5A67">
              <w:rPr>
                <w:rFonts w:ascii="Arial" w:hAnsi="Arial" w:cs="Arial"/>
                <w:lang w:val="mn-MN"/>
              </w:rPr>
              <w:t>Хамтран хэрэгжүүлэх байгууллага</w:t>
            </w:r>
          </w:p>
        </w:tc>
      </w:tr>
      <w:tr w:rsidR="004F1264" w:rsidRPr="00BE5A67" w:rsidTr="00D13593">
        <w:tc>
          <w:tcPr>
            <w:tcW w:w="14039" w:type="dxa"/>
            <w:gridSpan w:val="6"/>
          </w:tcPr>
          <w:p w:rsidR="004F1264" w:rsidRPr="00BE5A67" w:rsidRDefault="004F1264" w:rsidP="00D13593">
            <w:pPr>
              <w:jc w:val="center"/>
              <w:rPr>
                <w:rFonts w:ascii="Arial" w:hAnsi="Arial" w:cs="Arial"/>
                <w:b/>
                <w:lang w:val="mn-MN"/>
              </w:rPr>
            </w:pPr>
            <w:r w:rsidRPr="00BE5A67">
              <w:rPr>
                <w:rFonts w:ascii="Arial" w:hAnsi="Arial" w:cs="Arial"/>
                <w:b/>
                <w:lang w:val="mn-MN"/>
              </w:rPr>
              <w:t>1.Урьдчилан сэргийлэх сургалт сурталчилгаа</w:t>
            </w:r>
          </w:p>
        </w:tc>
      </w:tr>
      <w:tr w:rsidR="004F1264" w:rsidRPr="00BE5A67" w:rsidTr="00D13593">
        <w:trPr>
          <w:gridAfter w:val="1"/>
          <w:wAfter w:w="10" w:type="dxa"/>
        </w:trPr>
        <w:tc>
          <w:tcPr>
            <w:tcW w:w="933" w:type="dxa"/>
            <w:vAlign w:val="center"/>
          </w:tcPr>
          <w:p w:rsidR="004F1264" w:rsidRPr="00BE5A67" w:rsidRDefault="004F1264" w:rsidP="00D13593">
            <w:pPr>
              <w:jc w:val="center"/>
              <w:rPr>
                <w:rFonts w:ascii="Arial" w:hAnsi="Arial" w:cs="Arial"/>
                <w:lang w:val="mn-MN"/>
              </w:rPr>
            </w:pPr>
            <w:r w:rsidRPr="00BE5A67">
              <w:rPr>
                <w:rFonts w:ascii="Arial" w:hAnsi="Arial" w:cs="Arial"/>
              </w:rPr>
              <w:t>1</w:t>
            </w:r>
            <w:r w:rsidRPr="00BE5A67">
              <w:rPr>
                <w:rFonts w:ascii="Arial" w:hAnsi="Arial" w:cs="Arial"/>
                <w:lang w:val="mn-MN"/>
              </w:rPr>
              <w:t>.1</w:t>
            </w:r>
          </w:p>
        </w:tc>
        <w:tc>
          <w:tcPr>
            <w:tcW w:w="7656" w:type="dxa"/>
          </w:tcPr>
          <w:p w:rsidR="004F1264" w:rsidRPr="00BE5A67" w:rsidRDefault="004F1264" w:rsidP="00D13593">
            <w:pPr>
              <w:jc w:val="both"/>
              <w:rPr>
                <w:rFonts w:ascii="Arial" w:hAnsi="Arial" w:cs="Arial"/>
                <w:lang w:val="mn-MN"/>
              </w:rPr>
            </w:pPr>
            <w:r w:rsidRPr="00BE5A67">
              <w:rPr>
                <w:rFonts w:ascii="Arial" w:hAnsi="Arial" w:cs="Arial"/>
                <w:lang w:val="mn-MN"/>
              </w:rPr>
              <w:t>Улсын Онцгой комиссын 2019 оны 01 дүгээр албан даалгаврыг хэрэгжүүлэх зорилгоор аймгийн Онцгой комиссын албан даалгавар гаргах</w:t>
            </w:r>
          </w:p>
        </w:tc>
        <w:tc>
          <w:tcPr>
            <w:tcW w:w="1471" w:type="dxa"/>
            <w:vAlign w:val="center"/>
          </w:tcPr>
          <w:p w:rsidR="004F1264" w:rsidRPr="00BE5A67" w:rsidRDefault="004F1264" w:rsidP="00D13593">
            <w:pPr>
              <w:jc w:val="center"/>
              <w:rPr>
                <w:rFonts w:ascii="Arial" w:hAnsi="Arial" w:cs="Arial"/>
                <w:lang w:val="mn-MN"/>
              </w:rPr>
            </w:pPr>
            <w:r w:rsidRPr="00BE5A67">
              <w:rPr>
                <w:rFonts w:ascii="Arial" w:hAnsi="Arial" w:cs="Arial"/>
              </w:rPr>
              <w:t>III</w:t>
            </w:r>
            <w:r w:rsidRPr="00BE5A67">
              <w:rPr>
                <w:rFonts w:ascii="Arial" w:hAnsi="Arial" w:cs="Arial"/>
                <w:lang w:val="mn-MN"/>
              </w:rPr>
              <w:t xml:space="preserve"> сар</w:t>
            </w:r>
          </w:p>
        </w:tc>
        <w:tc>
          <w:tcPr>
            <w:tcW w:w="1701" w:type="dxa"/>
            <w:vAlign w:val="center"/>
          </w:tcPr>
          <w:p w:rsidR="004F1264" w:rsidRPr="00BE5A67" w:rsidRDefault="004F1264" w:rsidP="00D13593">
            <w:pPr>
              <w:jc w:val="center"/>
              <w:rPr>
                <w:rFonts w:ascii="Arial" w:hAnsi="Arial" w:cs="Arial"/>
                <w:lang w:val="mn-MN"/>
              </w:rPr>
            </w:pPr>
            <w:r w:rsidRPr="00BE5A67">
              <w:rPr>
                <w:rFonts w:ascii="Arial" w:hAnsi="Arial" w:cs="Arial"/>
                <w:lang w:val="mn-MN"/>
              </w:rPr>
              <w:t>ОБГ</w:t>
            </w:r>
          </w:p>
        </w:tc>
        <w:tc>
          <w:tcPr>
            <w:tcW w:w="2268" w:type="dxa"/>
          </w:tcPr>
          <w:p w:rsidR="004F1264" w:rsidRPr="00BE5A67" w:rsidRDefault="004F1264" w:rsidP="00D13593">
            <w:pPr>
              <w:jc w:val="center"/>
              <w:rPr>
                <w:rFonts w:ascii="Arial" w:hAnsi="Arial" w:cs="Arial"/>
                <w:lang w:val="mn-MN"/>
              </w:rPr>
            </w:pPr>
            <w:r w:rsidRPr="00BE5A67">
              <w:rPr>
                <w:rFonts w:ascii="Arial" w:hAnsi="Arial" w:cs="Arial"/>
                <w:lang w:val="mn-MN"/>
              </w:rPr>
              <w:t>БОАЖГ, МХГ, Сумдын Засаг дарга нар</w:t>
            </w:r>
          </w:p>
        </w:tc>
      </w:tr>
      <w:tr w:rsidR="004F1264" w:rsidRPr="00BE5A67" w:rsidTr="00D13593">
        <w:trPr>
          <w:gridAfter w:val="1"/>
          <w:wAfter w:w="10" w:type="dxa"/>
        </w:trPr>
        <w:tc>
          <w:tcPr>
            <w:tcW w:w="933" w:type="dxa"/>
            <w:vAlign w:val="center"/>
          </w:tcPr>
          <w:p w:rsidR="004F1264" w:rsidRPr="00BE5A67" w:rsidRDefault="004F1264" w:rsidP="00D13593">
            <w:pPr>
              <w:jc w:val="center"/>
              <w:rPr>
                <w:rFonts w:ascii="Arial" w:hAnsi="Arial" w:cs="Arial"/>
                <w:lang w:val="mn-MN"/>
              </w:rPr>
            </w:pPr>
            <w:r w:rsidRPr="00BE5A67">
              <w:rPr>
                <w:rFonts w:ascii="Arial" w:hAnsi="Arial" w:cs="Arial"/>
                <w:lang w:val="mn-MN"/>
              </w:rPr>
              <w:t>1.2</w:t>
            </w:r>
          </w:p>
        </w:tc>
        <w:tc>
          <w:tcPr>
            <w:tcW w:w="7656" w:type="dxa"/>
          </w:tcPr>
          <w:p w:rsidR="004F1264" w:rsidRPr="00BE5A67" w:rsidRDefault="004F1264" w:rsidP="00D13593">
            <w:pPr>
              <w:jc w:val="both"/>
              <w:rPr>
                <w:rFonts w:ascii="Arial" w:hAnsi="Arial" w:cs="Arial"/>
                <w:lang w:val="mn-MN"/>
              </w:rPr>
            </w:pPr>
            <w:r w:rsidRPr="00BE5A67">
              <w:rPr>
                <w:rFonts w:ascii="Arial" w:hAnsi="Arial" w:cs="Arial"/>
                <w:lang w:val="mn-MN"/>
              </w:rPr>
              <w:t>Ой, хээрийн гал түймрээс урьдчилан сэргийлэх арга хэмжээний чиглэлээр аймгийн Засаг даргын захирамж гаргах, хэрэгжилтэнд хяналт тавих</w:t>
            </w:r>
          </w:p>
        </w:tc>
        <w:tc>
          <w:tcPr>
            <w:tcW w:w="1471" w:type="dxa"/>
            <w:vAlign w:val="center"/>
          </w:tcPr>
          <w:p w:rsidR="004F1264" w:rsidRPr="00BE5A67" w:rsidRDefault="004F1264" w:rsidP="00D13593">
            <w:pPr>
              <w:jc w:val="center"/>
              <w:rPr>
                <w:rFonts w:ascii="Arial" w:hAnsi="Arial" w:cs="Arial"/>
                <w:lang w:val="mn-MN"/>
              </w:rPr>
            </w:pPr>
            <w:r w:rsidRPr="00BE5A67">
              <w:rPr>
                <w:rFonts w:ascii="Arial" w:hAnsi="Arial" w:cs="Arial"/>
              </w:rPr>
              <w:t xml:space="preserve">III </w:t>
            </w:r>
            <w:r w:rsidRPr="00BE5A67">
              <w:rPr>
                <w:rFonts w:ascii="Arial" w:hAnsi="Arial" w:cs="Arial"/>
                <w:lang w:val="mn-MN"/>
              </w:rPr>
              <w:t>сар</w:t>
            </w:r>
          </w:p>
        </w:tc>
        <w:tc>
          <w:tcPr>
            <w:tcW w:w="1701" w:type="dxa"/>
          </w:tcPr>
          <w:p w:rsidR="004F1264" w:rsidRPr="00BE5A67" w:rsidRDefault="004F1264" w:rsidP="00D13593">
            <w:pPr>
              <w:jc w:val="center"/>
              <w:rPr>
                <w:rFonts w:ascii="Arial" w:hAnsi="Arial" w:cs="Arial"/>
              </w:rPr>
            </w:pPr>
            <w:r w:rsidRPr="00BE5A67">
              <w:rPr>
                <w:rFonts w:ascii="Arial" w:hAnsi="Arial" w:cs="Arial"/>
              </w:rPr>
              <w:t>ОБГ</w:t>
            </w:r>
          </w:p>
        </w:tc>
        <w:tc>
          <w:tcPr>
            <w:tcW w:w="2268" w:type="dxa"/>
          </w:tcPr>
          <w:p w:rsidR="004F1264" w:rsidRPr="00BE5A67" w:rsidRDefault="004F1264" w:rsidP="00D13593">
            <w:pPr>
              <w:jc w:val="center"/>
              <w:rPr>
                <w:rFonts w:ascii="Arial" w:hAnsi="Arial" w:cs="Arial"/>
              </w:rPr>
            </w:pPr>
            <w:r w:rsidRPr="00BE5A67">
              <w:rPr>
                <w:rFonts w:ascii="Arial" w:hAnsi="Arial" w:cs="Arial"/>
              </w:rPr>
              <w:t>БОАЖГ, МХГ, Сумдын</w:t>
            </w:r>
            <w:r>
              <w:rPr>
                <w:rFonts w:ascii="Arial" w:hAnsi="Arial" w:cs="Arial"/>
                <w:lang w:val="mn-MN"/>
              </w:rPr>
              <w:t xml:space="preserve"> </w:t>
            </w:r>
            <w:r w:rsidRPr="00BE5A67">
              <w:rPr>
                <w:rFonts w:ascii="Arial" w:hAnsi="Arial" w:cs="Arial"/>
              </w:rPr>
              <w:t>Засаг</w:t>
            </w:r>
            <w:r>
              <w:rPr>
                <w:rFonts w:ascii="Arial" w:hAnsi="Arial" w:cs="Arial"/>
                <w:lang w:val="mn-MN"/>
              </w:rPr>
              <w:t xml:space="preserve"> </w:t>
            </w:r>
            <w:r w:rsidRPr="00BE5A67">
              <w:rPr>
                <w:rFonts w:ascii="Arial" w:hAnsi="Arial" w:cs="Arial"/>
              </w:rPr>
              <w:t>дарга</w:t>
            </w:r>
            <w:r>
              <w:rPr>
                <w:rFonts w:ascii="Arial" w:hAnsi="Arial" w:cs="Arial"/>
                <w:lang w:val="mn-MN"/>
              </w:rPr>
              <w:t xml:space="preserve"> </w:t>
            </w:r>
            <w:r w:rsidRPr="00BE5A67">
              <w:rPr>
                <w:rFonts w:ascii="Arial" w:hAnsi="Arial" w:cs="Arial"/>
              </w:rPr>
              <w:t>нар</w:t>
            </w:r>
          </w:p>
        </w:tc>
      </w:tr>
      <w:tr w:rsidR="004F1264" w:rsidRPr="00BE5A67" w:rsidTr="00D13593">
        <w:trPr>
          <w:gridAfter w:val="1"/>
          <w:wAfter w:w="10" w:type="dxa"/>
        </w:trPr>
        <w:tc>
          <w:tcPr>
            <w:tcW w:w="933" w:type="dxa"/>
            <w:vAlign w:val="center"/>
          </w:tcPr>
          <w:p w:rsidR="004F1264" w:rsidRPr="00BE5A67" w:rsidRDefault="004F1264" w:rsidP="00D13593">
            <w:pPr>
              <w:jc w:val="center"/>
              <w:rPr>
                <w:rFonts w:ascii="Arial" w:hAnsi="Arial" w:cs="Arial"/>
                <w:lang w:val="mn-MN"/>
              </w:rPr>
            </w:pPr>
            <w:r w:rsidRPr="00BE5A67">
              <w:rPr>
                <w:rFonts w:ascii="Arial" w:hAnsi="Arial" w:cs="Arial"/>
                <w:lang w:val="mn-MN"/>
              </w:rPr>
              <w:t>1.3</w:t>
            </w:r>
          </w:p>
        </w:tc>
        <w:tc>
          <w:tcPr>
            <w:tcW w:w="7656" w:type="dxa"/>
          </w:tcPr>
          <w:p w:rsidR="004F1264" w:rsidRPr="00BE5A67" w:rsidRDefault="004F1264" w:rsidP="00D13593">
            <w:pPr>
              <w:jc w:val="both"/>
              <w:rPr>
                <w:rFonts w:ascii="Arial" w:hAnsi="Arial" w:cs="Arial"/>
                <w:lang w:val="mn-MN"/>
              </w:rPr>
            </w:pPr>
            <w:r w:rsidRPr="00BE5A67">
              <w:rPr>
                <w:rFonts w:ascii="Arial" w:hAnsi="Arial" w:cs="Arial"/>
                <w:lang w:val="mn-MN"/>
              </w:rPr>
              <w:t>Ой, хээрийн гал түймрийн аюултай үед ой, хээрт аялал зугаалгаар явах, ан хийх, мод бэлтгэх, ойн дагалт баялаг ашиглах болон бусад төрлийн үйлдвэрлэл, үйлчилгээ явуулахыг түр хязгаарлах</w:t>
            </w:r>
            <w:r w:rsidRPr="00BE5A67">
              <w:rPr>
                <w:rFonts w:ascii="Arial" w:hAnsi="Arial" w:cs="Arial"/>
                <w:lang w:val="mn-MN"/>
              </w:rPr>
              <w:tab/>
            </w:r>
          </w:p>
        </w:tc>
        <w:tc>
          <w:tcPr>
            <w:tcW w:w="1471" w:type="dxa"/>
            <w:vAlign w:val="center"/>
          </w:tcPr>
          <w:p w:rsidR="004F1264" w:rsidRPr="00BE5A67" w:rsidRDefault="004F1264" w:rsidP="00D13593">
            <w:pPr>
              <w:jc w:val="center"/>
              <w:rPr>
                <w:rFonts w:ascii="Arial" w:hAnsi="Arial" w:cs="Arial"/>
                <w:lang w:val="mn-MN"/>
              </w:rPr>
            </w:pPr>
            <w:r w:rsidRPr="00BE5A67">
              <w:rPr>
                <w:rFonts w:ascii="Arial" w:hAnsi="Arial" w:cs="Arial"/>
                <w:lang w:val="mn-MN"/>
              </w:rPr>
              <w:t>Түймрийн аюултай үед</w:t>
            </w:r>
          </w:p>
        </w:tc>
        <w:tc>
          <w:tcPr>
            <w:tcW w:w="1701" w:type="dxa"/>
            <w:vAlign w:val="center"/>
          </w:tcPr>
          <w:p w:rsidR="004F1264" w:rsidRPr="00BE5A67" w:rsidRDefault="004F1264" w:rsidP="00D13593">
            <w:pPr>
              <w:jc w:val="center"/>
              <w:rPr>
                <w:rFonts w:ascii="Arial" w:hAnsi="Arial" w:cs="Arial"/>
              </w:rPr>
            </w:pPr>
            <w:r w:rsidRPr="00BE5A67">
              <w:rPr>
                <w:rFonts w:ascii="Arial" w:hAnsi="Arial" w:cs="Arial"/>
                <w:lang w:val="mn-MN"/>
              </w:rPr>
              <w:t>Сумдын Засаг дарга нар</w:t>
            </w:r>
            <w:r w:rsidRPr="00BE5A67">
              <w:rPr>
                <w:rFonts w:ascii="Arial" w:hAnsi="Arial" w:cs="Arial"/>
                <w:lang w:val="mn-MN"/>
              </w:rPr>
              <w:tab/>
            </w:r>
          </w:p>
        </w:tc>
        <w:tc>
          <w:tcPr>
            <w:tcW w:w="2268" w:type="dxa"/>
          </w:tcPr>
          <w:p w:rsidR="004F1264" w:rsidRPr="00BE5A67" w:rsidRDefault="004F1264" w:rsidP="00D13593">
            <w:pPr>
              <w:jc w:val="center"/>
              <w:rPr>
                <w:rFonts w:ascii="Arial" w:hAnsi="Arial" w:cs="Arial"/>
                <w:lang w:val="mn-MN"/>
              </w:rPr>
            </w:pPr>
            <w:r w:rsidRPr="00BE5A67">
              <w:rPr>
                <w:rFonts w:ascii="Arial" w:hAnsi="Arial" w:cs="Arial"/>
                <w:lang w:val="mn-MN"/>
              </w:rPr>
              <w:t>ОБГ, МХГ БОАЖГ</w:t>
            </w:r>
          </w:p>
          <w:p w:rsidR="004F1264" w:rsidRPr="00BE5A67" w:rsidRDefault="004F1264" w:rsidP="00D13593">
            <w:pPr>
              <w:jc w:val="center"/>
              <w:rPr>
                <w:rFonts w:ascii="Arial" w:hAnsi="Arial" w:cs="Arial"/>
                <w:lang w:val="mn-MN"/>
              </w:rPr>
            </w:pPr>
            <w:r w:rsidRPr="00BE5A67">
              <w:rPr>
                <w:rFonts w:ascii="Arial" w:hAnsi="Arial" w:cs="Arial"/>
                <w:lang w:val="mn-MN"/>
              </w:rPr>
              <w:t>Сум дундын Ойн анги</w:t>
            </w:r>
          </w:p>
        </w:tc>
      </w:tr>
      <w:tr w:rsidR="004F1264" w:rsidRPr="00BE5A67" w:rsidTr="00D13593">
        <w:trPr>
          <w:gridAfter w:val="1"/>
          <w:wAfter w:w="10" w:type="dxa"/>
        </w:trPr>
        <w:tc>
          <w:tcPr>
            <w:tcW w:w="933" w:type="dxa"/>
            <w:vAlign w:val="center"/>
          </w:tcPr>
          <w:p w:rsidR="004F1264" w:rsidRPr="00BE5A67" w:rsidRDefault="004F1264" w:rsidP="00D13593">
            <w:pPr>
              <w:jc w:val="center"/>
              <w:rPr>
                <w:rFonts w:ascii="Arial" w:hAnsi="Arial" w:cs="Arial"/>
                <w:lang w:val="mn-MN"/>
              </w:rPr>
            </w:pPr>
            <w:r w:rsidRPr="00BE5A67">
              <w:rPr>
                <w:rFonts w:ascii="Arial" w:hAnsi="Arial" w:cs="Arial"/>
                <w:lang w:val="mn-MN"/>
              </w:rPr>
              <w:t>1.4</w:t>
            </w:r>
          </w:p>
        </w:tc>
        <w:tc>
          <w:tcPr>
            <w:tcW w:w="7656" w:type="dxa"/>
          </w:tcPr>
          <w:p w:rsidR="004F1264" w:rsidRPr="00BE5A67" w:rsidRDefault="004F1264" w:rsidP="00D13593">
            <w:pPr>
              <w:jc w:val="both"/>
              <w:rPr>
                <w:rFonts w:ascii="Arial" w:hAnsi="Arial" w:cs="Arial"/>
                <w:lang w:val="mn-MN"/>
              </w:rPr>
            </w:pPr>
            <w:r w:rsidRPr="00BE5A67">
              <w:rPr>
                <w:rFonts w:ascii="Arial" w:hAnsi="Arial" w:cs="Arial"/>
                <w:lang w:val="mn-MN"/>
              </w:rPr>
              <w:t>“Гамшгаас хамгаалах тухай хууль”, “Галын аюулгүй байдлын тухай хууль”, “Ойн тухай хууль”, Монгол Улсын Засгийн газрын “Журам, жагсаалт шинэчлэн болон шинээр батлах тухай” 2013 оны 106 дугаар тогтоол, аймгийн Онцгой комиссын албан даалгавар, аймгийн Засаг даргын захирамжийг хэрэгжүүлэх</w:t>
            </w:r>
          </w:p>
        </w:tc>
        <w:tc>
          <w:tcPr>
            <w:tcW w:w="1471" w:type="dxa"/>
          </w:tcPr>
          <w:p w:rsidR="004F1264" w:rsidRPr="00BE5A67" w:rsidRDefault="004F1264" w:rsidP="00D13593">
            <w:pPr>
              <w:jc w:val="center"/>
              <w:rPr>
                <w:rFonts w:ascii="Arial" w:hAnsi="Arial" w:cs="Arial"/>
                <w:lang w:val="mn-MN"/>
              </w:rPr>
            </w:pPr>
            <w:r w:rsidRPr="00BE5A67">
              <w:rPr>
                <w:rFonts w:ascii="Arial" w:hAnsi="Arial" w:cs="Arial"/>
                <w:lang w:val="mn-MN"/>
              </w:rPr>
              <w:t>Жилдээ</w:t>
            </w:r>
          </w:p>
        </w:tc>
        <w:tc>
          <w:tcPr>
            <w:tcW w:w="1701" w:type="dxa"/>
          </w:tcPr>
          <w:p w:rsidR="004F1264" w:rsidRPr="00BE5A67" w:rsidRDefault="004F1264" w:rsidP="00D13593">
            <w:pPr>
              <w:jc w:val="center"/>
              <w:rPr>
                <w:rFonts w:ascii="Arial" w:hAnsi="Arial" w:cs="Arial"/>
                <w:lang w:val="mn-MN"/>
              </w:rPr>
            </w:pPr>
            <w:r w:rsidRPr="00BE5A67">
              <w:rPr>
                <w:rFonts w:ascii="Arial" w:hAnsi="Arial" w:cs="Arial"/>
                <w:lang w:val="mn-MN"/>
              </w:rPr>
              <w:t>ОБГ,  БОАЖГ</w:t>
            </w:r>
          </w:p>
        </w:tc>
        <w:tc>
          <w:tcPr>
            <w:tcW w:w="2268" w:type="dxa"/>
          </w:tcPr>
          <w:p w:rsidR="004F1264" w:rsidRPr="00BE5A67" w:rsidRDefault="004F1264" w:rsidP="00D13593">
            <w:pPr>
              <w:jc w:val="center"/>
              <w:rPr>
                <w:rFonts w:ascii="Arial" w:hAnsi="Arial" w:cs="Arial"/>
                <w:lang w:val="mn-MN"/>
              </w:rPr>
            </w:pPr>
            <w:r w:rsidRPr="00BE5A67">
              <w:rPr>
                <w:rFonts w:ascii="Arial" w:hAnsi="Arial" w:cs="Arial"/>
                <w:lang w:val="mn-MN"/>
              </w:rPr>
              <w:t>Сумдын ЗДТГ, сум дундын Ойн анги</w:t>
            </w:r>
          </w:p>
          <w:p w:rsidR="004F1264" w:rsidRPr="00BE5A67" w:rsidRDefault="004F1264" w:rsidP="00D13593">
            <w:pPr>
              <w:rPr>
                <w:rFonts w:ascii="Arial" w:hAnsi="Arial" w:cs="Arial"/>
                <w:lang w:val="mn-MN"/>
              </w:rPr>
            </w:pPr>
          </w:p>
        </w:tc>
      </w:tr>
      <w:tr w:rsidR="004F1264" w:rsidRPr="00BE5A67" w:rsidTr="00D13593">
        <w:trPr>
          <w:gridAfter w:val="1"/>
          <w:wAfter w:w="10" w:type="dxa"/>
        </w:trPr>
        <w:tc>
          <w:tcPr>
            <w:tcW w:w="933" w:type="dxa"/>
            <w:vAlign w:val="center"/>
          </w:tcPr>
          <w:p w:rsidR="004F1264" w:rsidRPr="00BE5A67" w:rsidRDefault="004F1264" w:rsidP="00D13593">
            <w:pPr>
              <w:jc w:val="center"/>
              <w:rPr>
                <w:rFonts w:ascii="Arial" w:hAnsi="Arial" w:cs="Arial"/>
                <w:color w:val="000000" w:themeColor="text1"/>
                <w:lang w:val="mn-MN"/>
              </w:rPr>
            </w:pPr>
            <w:r w:rsidRPr="00BE5A67">
              <w:rPr>
                <w:rFonts w:ascii="Arial" w:hAnsi="Arial" w:cs="Arial"/>
                <w:color w:val="000000" w:themeColor="text1"/>
                <w:lang w:val="mn-MN"/>
              </w:rPr>
              <w:t>1.5</w:t>
            </w:r>
          </w:p>
        </w:tc>
        <w:tc>
          <w:tcPr>
            <w:tcW w:w="7656" w:type="dxa"/>
          </w:tcPr>
          <w:p w:rsidR="004F1264" w:rsidRPr="00BE5A67" w:rsidRDefault="004F1264" w:rsidP="00D13593">
            <w:pPr>
              <w:jc w:val="both"/>
              <w:rPr>
                <w:rFonts w:ascii="Arial" w:hAnsi="Arial" w:cs="Arial"/>
                <w:lang w:val="mn-MN"/>
              </w:rPr>
            </w:pPr>
            <w:r w:rsidRPr="00BE5A67">
              <w:rPr>
                <w:rFonts w:ascii="Arial" w:hAnsi="Arial" w:cs="Arial"/>
                <w:lang w:val="mn-MN"/>
              </w:rPr>
              <w:t>“Ой, хээрийг түймрээс хамгаалах үйл ажиллагааг зохицуулах зөвлөл”-ийг ойн сан бүхий 9 сумдад байгуулахад мэргэжил арга зүйн зөвлөгөө өгч үйл ажиллагааг идэвхжүүлэх</w:t>
            </w:r>
          </w:p>
        </w:tc>
        <w:tc>
          <w:tcPr>
            <w:tcW w:w="1471" w:type="dxa"/>
          </w:tcPr>
          <w:p w:rsidR="004F1264" w:rsidRPr="00BE5A67" w:rsidRDefault="004F1264" w:rsidP="00D13593">
            <w:pPr>
              <w:jc w:val="center"/>
              <w:rPr>
                <w:rFonts w:ascii="Arial" w:hAnsi="Arial" w:cs="Arial"/>
                <w:lang w:val="mn-MN"/>
              </w:rPr>
            </w:pPr>
            <w:r w:rsidRPr="00BE5A67">
              <w:rPr>
                <w:rFonts w:ascii="Arial" w:hAnsi="Arial" w:cs="Arial"/>
              </w:rPr>
              <w:t xml:space="preserve">III </w:t>
            </w:r>
            <w:r w:rsidRPr="00BE5A67">
              <w:rPr>
                <w:rFonts w:ascii="Arial" w:hAnsi="Arial" w:cs="Arial"/>
                <w:lang w:val="mn-MN"/>
              </w:rPr>
              <w:t>сар</w:t>
            </w:r>
          </w:p>
        </w:tc>
        <w:tc>
          <w:tcPr>
            <w:tcW w:w="1701" w:type="dxa"/>
          </w:tcPr>
          <w:p w:rsidR="004F1264" w:rsidRPr="00BE5A67" w:rsidRDefault="004F1264" w:rsidP="00D13593">
            <w:pPr>
              <w:jc w:val="center"/>
              <w:rPr>
                <w:rFonts w:ascii="Arial" w:hAnsi="Arial" w:cs="Arial"/>
                <w:lang w:val="mn-MN"/>
              </w:rPr>
            </w:pPr>
            <w:r w:rsidRPr="00BE5A67">
              <w:rPr>
                <w:rFonts w:ascii="Arial" w:hAnsi="Arial" w:cs="Arial"/>
                <w:lang w:val="mn-MN"/>
              </w:rPr>
              <w:t>БОАЖГ, ОБГ</w:t>
            </w:r>
          </w:p>
        </w:tc>
        <w:tc>
          <w:tcPr>
            <w:tcW w:w="2268" w:type="dxa"/>
          </w:tcPr>
          <w:p w:rsidR="004F1264" w:rsidRPr="00BE5A67" w:rsidRDefault="004F1264" w:rsidP="00D13593">
            <w:pPr>
              <w:jc w:val="center"/>
              <w:rPr>
                <w:rFonts w:ascii="Arial" w:hAnsi="Arial" w:cs="Arial"/>
                <w:lang w:val="mn-MN"/>
              </w:rPr>
            </w:pPr>
            <w:r>
              <w:rPr>
                <w:rFonts w:ascii="Arial" w:hAnsi="Arial" w:cs="Arial"/>
                <w:lang w:val="mn-MN"/>
              </w:rPr>
              <w:t>Сумдын З</w:t>
            </w:r>
            <w:r w:rsidRPr="00BE5A67">
              <w:rPr>
                <w:rFonts w:ascii="Arial" w:hAnsi="Arial" w:cs="Arial"/>
                <w:lang w:val="mn-MN"/>
              </w:rPr>
              <w:t>асаг дарга</w:t>
            </w:r>
          </w:p>
        </w:tc>
      </w:tr>
      <w:tr w:rsidR="004F1264" w:rsidRPr="00BE5A67" w:rsidTr="00D13593">
        <w:trPr>
          <w:gridAfter w:val="1"/>
          <w:wAfter w:w="10" w:type="dxa"/>
        </w:trPr>
        <w:tc>
          <w:tcPr>
            <w:tcW w:w="933" w:type="dxa"/>
            <w:vAlign w:val="center"/>
          </w:tcPr>
          <w:p w:rsidR="004F1264" w:rsidRPr="00BE5A67" w:rsidRDefault="004F1264" w:rsidP="00D13593">
            <w:pPr>
              <w:jc w:val="center"/>
              <w:rPr>
                <w:rFonts w:ascii="Arial" w:hAnsi="Arial" w:cs="Arial"/>
                <w:color w:val="000000" w:themeColor="text1"/>
                <w:lang w:val="mn-MN"/>
              </w:rPr>
            </w:pPr>
            <w:r w:rsidRPr="00BE5A67">
              <w:rPr>
                <w:rFonts w:ascii="Arial" w:hAnsi="Arial" w:cs="Arial"/>
                <w:color w:val="000000" w:themeColor="text1"/>
                <w:lang w:val="mn-MN"/>
              </w:rPr>
              <w:t>1.6</w:t>
            </w:r>
          </w:p>
        </w:tc>
        <w:tc>
          <w:tcPr>
            <w:tcW w:w="7656" w:type="dxa"/>
          </w:tcPr>
          <w:p w:rsidR="004F1264" w:rsidRPr="00BE5A67" w:rsidRDefault="004F1264" w:rsidP="00D13593">
            <w:pPr>
              <w:jc w:val="both"/>
              <w:rPr>
                <w:rFonts w:ascii="Arial" w:hAnsi="Arial" w:cs="Arial"/>
                <w:lang w:val="mn-MN"/>
              </w:rPr>
            </w:pPr>
            <w:r w:rsidRPr="00BE5A67">
              <w:rPr>
                <w:rFonts w:ascii="Arial" w:hAnsi="Arial" w:cs="Arial"/>
                <w:lang w:val="mn-MN"/>
              </w:rPr>
              <w:t xml:space="preserve">Аймгийн Онцгой байдлын газар, Мэргэжлийн хяналтын газар, Цагдаагийн газар, Байгаль орчин, аялал жуулчлалын газар, сум дундын Ойн ангиуд түймрийн аюултай улиралд ой, хээрийн түймрээс </w:t>
            </w:r>
            <w:r w:rsidRPr="00BE5A67">
              <w:rPr>
                <w:rFonts w:ascii="Arial" w:hAnsi="Arial" w:cs="Arial"/>
                <w:lang w:val="mn-MN"/>
              </w:rPr>
              <w:lastRenderedPageBreak/>
              <w:t>урьдчилан сэргийлэх, хамгаалах тухай сурталчилгааг иргэдэд цахим сүлжээ ашиглан /фэйсбү</w:t>
            </w:r>
            <w:r>
              <w:rPr>
                <w:rFonts w:ascii="Arial" w:hAnsi="Arial" w:cs="Arial"/>
                <w:lang w:val="mn-MN"/>
              </w:rPr>
              <w:t>ү</w:t>
            </w:r>
            <w:r w:rsidRPr="00BE5A67">
              <w:rPr>
                <w:rFonts w:ascii="Arial" w:hAnsi="Arial" w:cs="Arial"/>
                <w:lang w:val="mn-MN"/>
              </w:rPr>
              <w:t>к/ хүргэх</w:t>
            </w:r>
          </w:p>
        </w:tc>
        <w:tc>
          <w:tcPr>
            <w:tcW w:w="1471" w:type="dxa"/>
          </w:tcPr>
          <w:p w:rsidR="004F1264" w:rsidRPr="00BE5A67" w:rsidRDefault="004F1264" w:rsidP="00D13593">
            <w:pPr>
              <w:jc w:val="center"/>
              <w:rPr>
                <w:rFonts w:ascii="Arial" w:hAnsi="Arial" w:cs="Arial"/>
              </w:rPr>
            </w:pPr>
          </w:p>
          <w:p w:rsidR="004F1264" w:rsidRPr="00BE5A67" w:rsidRDefault="004F1264" w:rsidP="00D13593">
            <w:pPr>
              <w:jc w:val="center"/>
              <w:rPr>
                <w:rFonts w:ascii="Arial" w:hAnsi="Arial" w:cs="Arial"/>
              </w:rPr>
            </w:pPr>
            <w:r w:rsidRPr="00BE5A67">
              <w:rPr>
                <w:rFonts w:ascii="Arial" w:hAnsi="Arial" w:cs="Arial"/>
              </w:rPr>
              <w:t>III-VI                 IX-XI</w:t>
            </w:r>
          </w:p>
        </w:tc>
        <w:tc>
          <w:tcPr>
            <w:tcW w:w="1701" w:type="dxa"/>
          </w:tcPr>
          <w:p w:rsidR="004F1264" w:rsidRPr="00BE5A67" w:rsidRDefault="004F1264" w:rsidP="00D13593">
            <w:pPr>
              <w:jc w:val="center"/>
              <w:rPr>
                <w:rFonts w:ascii="Arial" w:hAnsi="Arial" w:cs="Arial"/>
                <w:lang w:val="mn-MN"/>
              </w:rPr>
            </w:pPr>
            <w:r w:rsidRPr="00BE5A67">
              <w:rPr>
                <w:rFonts w:ascii="Arial" w:hAnsi="Arial" w:cs="Arial"/>
                <w:lang w:val="mn-MN"/>
              </w:rPr>
              <w:t>ОБГ, МХГ ЦГ, БОАЖГ</w:t>
            </w:r>
          </w:p>
          <w:p w:rsidR="004F1264" w:rsidRPr="00BE5A67" w:rsidRDefault="004F1264" w:rsidP="00D13593">
            <w:pPr>
              <w:jc w:val="center"/>
              <w:rPr>
                <w:rFonts w:ascii="Arial" w:hAnsi="Arial" w:cs="Arial"/>
                <w:lang w:val="mn-MN"/>
              </w:rPr>
            </w:pPr>
            <w:r w:rsidRPr="00BE5A67">
              <w:rPr>
                <w:rFonts w:ascii="Arial" w:hAnsi="Arial" w:cs="Arial"/>
                <w:lang w:val="mn-MN"/>
              </w:rPr>
              <w:t>СДОА</w:t>
            </w:r>
          </w:p>
        </w:tc>
        <w:tc>
          <w:tcPr>
            <w:tcW w:w="2268" w:type="dxa"/>
          </w:tcPr>
          <w:p w:rsidR="004F1264" w:rsidRPr="00BE5A67" w:rsidRDefault="004F1264" w:rsidP="00D13593">
            <w:pPr>
              <w:jc w:val="center"/>
              <w:rPr>
                <w:rFonts w:ascii="Arial" w:hAnsi="Arial" w:cs="Arial"/>
                <w:lang w:val="mn-MN"/>
              </w:rPr>
            </w:pPr>
            <w:r w:rsidRPr="00BE5A67">
              <w:rPr>
                <w:rFonts w:ascii="Arial" w:hAnsi="Arial" w:cs="Arial"/>
                <w:lang w:val="mn-MN"/>
              </w:rPr>
              <w:t>Сумын ЗДТГ</w:t>
            </w:r>
          </w:p>
        </w:tc>
      </w:tr>
      <w:tr w:rsidR="004F1264" w:rsidRPr="00BE5A67" w:rsidTr="00D13593">
        <w:trPr>
          <w:gridAfter w:val="1"/>
          <w:wAfter w:w="10" w:type="dxa"/>
        </w:trPr>
        <w:tc>
          <w:tcPr>
            <w:tcW w:w="933" w:type="dxa"/>
            <w:vAlign w:val="center"/>
          </w:tcPr>
          <w:p w:rsidR="004F1264" w:rsidRPr="00BE5A67" w:rsidRDefault="004F1264" w:rsidP="00D13593">
            <w:pPr>
              <w:jc w:val="center"/>
              <w:rPr>
                <w:rFonts w:ascii="Arial" w:hAnsi="Arial" w:cs="Arial"/>
                <w:lang w:val="mn-MN"/>
              </w:rPr>
            </w:pPr>
            <w:r w:rsidRPr="00BE5A67">
              <w:rPr>
                <w:rFonts w:ascii="Arial" w:hAnsi="Arial" w:cs="Arial"/>
                <w:lang w:val="mn-MN"/>
              </w:rPr>
              <w:lastRenderedPageBreak/>
              <w:t>1.7</w:t>
            </w:r>
          </w:p>
        </w:tc>
        <w:tc>
          <w:tcPr>
            <w:tcW w:w="7656" w:type="dxa"/>
          </w:tcPr>
          <w:p w:rsidR="004F1264" w:rsidRPr="00BE5A67" w:rsidRDefault="004F1264" w:rsidP="00D13593">
            <w:pPr>
              <w:jc w:val="both"/>
              <w:rPr>
                <w:rFonts w:ascii="Arial" w:hAnsi="Arial" w:cs="Arial"/>
                <w:color w:val="000000" w:themeColor="text1"/>
                <w:lang w:val="mn-MN"/>
              </w:rPr>
            </w:pPr>
            <w:r>
              <w:rPr>
                <w:rFonts w:ascii="Arial" w:hAnsi="Arial" w:cs="Arial"/>
                <w:color w:val="000000" w:themeColor="text1"/>
                <w:lang w:val="mn-MN"/>
              </w:rPr>
              <w:t>Түймрийн аюултай улир</w:t>
            </w:r>
            <w:r w:rsidRPr="00BE5A67">
              <w:rPr>
                <w:rFonts w:ascii="Arial" w:hAnsi="Arial" w:cs="Arial"/>
                <w:color w:val="000000" w:themeColor="text1"/>
                <w:lang w:val="mn-MN"/>
              </w:rPr>
              <w:t xml:space="preserve">лын цаг агаарын урьдчилсан мэдээг олон нийтэд мэдээлэх ба холбогдох байгууллагуудад хүргүүлэх </w:t>
            </w:r>
            <w:r w:rsidRPr="00BE5A67">
              <w:rPr>
                <w:rFonts w:ascii="Arial" w:hAnsi="Arial" w:cs="Arial"/>
                <w:color w:val="000000" w:themeColor="text1"/>
                <w:lang w:val="mn-MN"/>
              </w:rPr>
              <w:tab/>
            </w:r>
            <w:r w:rsidRPr="00BE5A67">
              <w:rPr>
                <w:rFonts w:ascii="Arial" w:hAnsi="Arial" w:cs="Arial"/>
                <w:color w:val="000000" w:themeColor="text1"/>
                <w:lang w:val="mn-MN"/>
              </w:rPr>
              <w:tab/>
            </w:r>
            <w:r w:rsidRPr="00BE5A67">
              <w:rPr>
                <w:rFonts w:ascii="Arial" w:hAnsi="Arial" w:cs="Arial"/>
                <w:color w:val="000000" w:themeColor="text1"/>
                <w:lang w:val="mn-MN"/>
              </w:rPr>
              <w:tab/>
            </w:r>
          </w:p>
        </w:tc>
        <w:tc>
          <w:tcPr>
            <w:tcW w:w="1471" w:type="dxa"/>
          </w:tcPr>
          <w:p w:rsidR="004F1264" w:rsidRPr="00BE5A67" w:rsidRDefault="004F1264" w:rsidP="00D13593">
            <w:pPr>
              <w:jc w:val="center"/>
              <w:rPr>
                <w:rFonts w:ascii="Arial" w:hAnsi="Arial" w:cs="Arial"/>
                <w:color w:val="000000" w:themeColor="text1"/>
                <w:lang w:val="mn-MN"/>
              </w:rPr>
            </w:pPr>
            <w:r w:rsidRPr="00BE5A67">
              <w:rPr>
                <w:rFonts w:ascii="Arial" w:hAnsi="Arial" w:cs="Arial"/>
                <w:color w:val="000000" w:themeColor="text1"/>
              </w:rPr>
              <w:t>II,IV</w:t>
            </w:r>
            <w:r w:rsidRPr="00BE5A67">
              <w:rPr>
                <w:rFonts w:ascii="Arial" w:hAnsi="Arial" w:cs="Arial"/>
                <w:color w:val="000000" w:themeColor="text1"/>
                <w:lang w:val="mn-MN"/>
              </w:rPr>
              <w:t xml:space="preserve"> дүгээр улирал</w:t>
            </w:r>
          </w:p>
        </w:tc>
        <w:tc>
          <w:tcPr>
            <w:tcW w:w="1701" w:type="dxa"/>
          </w:tcPr>
          <w:p w:rsidR="004F1264" w:rsidRPr="00BE5A67" w:rsidRDefault="004F1264" w:rsidP="00D13593">
            <w:pPr>
              <w:jc w:val="center"/>
              <w:rPr>
                <w:rFonts w:ascii="Arial" w:hAnsi="Arial" w:cs="Arial"/>
                <w:color w:val="000000" w:themeColor="text1"/>
                <w:lang w:val="mn-MN"/>
              </w:rPr>
            </w:pPr>
            <w:r w:rsidRPr="00BE5A67">
              <w:rPr>
                <w:rFonts w:ascii="Arial" w:hAnsi="Arial" w:cs="Arial"/>
                <w:color w:val="000000" w:themeColor="text1"/>
                <w:lang w:val="mn-MN"/>
              </w:rPr>
              <w:t>УЦУОШТ</w:t>
            </w:r>
          </w:p>
        </w:tc>
        <w:tc>
          <w:tcPr>
            <w:tcW w:w="2268" w:type="dxa"/>
          </w:tcPr>
          <w:p w:rsidR="004F1264" w:rsidRPr="00BE5A67" w:rsidRDefault="004F1264" w:rsidP="00D13593">
            <w:pPr>
              <w:jc w:val="center"/>
              <w:rPr>
                <w:rFonts w:ascii="Arial" w:hAnsi="Arial" w:cs="Arial"/>
                <w:color w:val="000000" w:themeColor="text1"/>
                <w:lang w:val="mn-MN"/>
              </w:rPr>
            </w:pPr>
            <w:r w:rsidRPr="00BE5A67">
              <w:rPr>
                <w:rFonts w:ascii="Arial" w:hAnsi="Arial" w:cs="Arial"/>
                <w:color w:val="000000" w:themeColor="text1"/>
                <w:lang w:val="mn-MN"/>
              </w:rPr>
              <w:t>ОБГ,МХГ, ЦГ, БОАЖГ, Сумдын ЗДТГ, СДОА</w:t>
            </w:r>
          </w:p>
        </w:tc>
      </w:tr>
      <w:tr w:rsidR="004F1264" w:rsidRPr="00BE5A67" w:rsidTr="00D13593">
        <w:trPr>
          <w:gridAfter w:val="1"/>
          <w:wAfter w:w="10" w:type="dxa"/>
        </w:trPr>
        <w:tc>
          <w:tcPr>
            <w:tcW w:w="933" w:type="dxa"/>
            <w:vAlign w:val="center"/>
          </w:tcPr>
          <w:p w:rsidR="004F1264" w:rsidRPr="00BE5A67" w:rsidRDefault="004F1264" w:rsidP="00D13593">
            <w:pPr>
              <w:jc w:val="center"/>
              <w:rPr>
                <w:rFonts w:ascii="Arial" w:hAnsi="Arial" w:cs="Arial"/>
                <w:lang w:val="mn-MN"/>
              </w:rPr>
            </w:pPr>
            <w:r w:rsidRPr="00BE5A67">
              <w:rPr>
                <w:rFonts w:ascii="Arial" w:hAnsi="Arial" w:cs="Arial"/>
                <w:lang w:val="mn-MN"/>
              </w:rPr>
              <w:t>1.8</w:t>
            </w:r>
          </w:p>
        </w:tc>
        <w:tc>
          <w:tcPr>
            <w:tcW w:w="7656" w:type="dxa"/>
          </w:tcPr>
          <w:p w:rsidR="004F1264" w:rsidRPr="00BE5A67" w:rsidRDefault="004F1264" w:rsidP="00D13593">
            <w:pPr>
              <w:spacing w:line="276" w:lineRule="auto"/>
              <w:jc w:val="both"/>
              <w:rPr>
                <w:rFonts w:ascii="Arial" w:hAnsi="Arial" w:cs="Arial"/>
                <w:lang w:val="mn-MN"/>
              </w:rPr>
            </w:pPr>
            <w:r w:rsidRPr="00BE5A67">
              <w:rPr>
                <w:rFonts w:ascii="Arial" w:hAnsi="Arial" w:cs="Arial"/>
                <w:lang w:val="mn-MN"/>
              </w:rPr>
              <w:t>Аймгийн хэмжээнд хуурайшилтын зэргийг сум тус бүрээр тогтоож,</w:t>
            </w:r>
            <w:r>
              <w:rPr>
                <w:rFonts w:ascii="Arial" w:hAnsi="Arial" w:cs="Arial"/>
                <w:lang w:val="mn-MN"/>
              </w:rPr>
              <w:t xml:space="preserve"> </w:t>
            </w:r>
            <w:r w:rsidRPr="00BE5A67">
              <w:rPr>
                <w:rFonts w:ascii="Arial" w:hAnsi="Arial" w:cs="Arial"/>
              </w:rPr>
              <w:t>хуурайшилтын</w:t>
            </w:r>
            <w:r>
              <w:rPr>
                <w:rFonts w:ascii="Arial" w:hAnsi="Arial" w:cs="Arial"/>
                <w:lang w:val="mn-MN"/>
              </w:rPr>
              <w:t xml:space="preserve"> </w:t>
            </w:r>
            <w:r w:rsidRPr="00BE5A67">
              <w:rPr>
                <w:rFonts w:ascii="Arial" w:hAnsi="Arial" w:cs="Arial"/>
                <w:lang w:val="mn-MN"/>
              </w:rPr>
              <w:t>аюултай, нэн аюултай зэрэгт хүрсэн тохиолдолд үүлэнд зориудаар нөлөөлж хур, бороо оруулах ажлыг зохион байгуулах, /сумны нөөц бүрдүүлэх/</w:t>
            </w:r>
          </w:p>
        </w:tc>
        <w:tc>
          <w:tcPr>
            <w:tcW w:w="1471" w:type="dxa"/>
          </w:tcPr>
          <w:p w:rsidR="004F1264" w:rsidRPr="00BE5A67" w:rsidRDefault="004F1264" w:rsidP="00D13593">
            <w:pPr>
              <w:spacing w:line="276" w:lineRule="auto"/>
              <w:jc w:val="center"/>
              <w:rPr>
                <w:rFonts w:ascii="Arial" w:hAnsi="Arial" w:cs="Arial"/>
                <w:lang w:val="mn-MN"/>
              </w:rPr>
            </w:pPr>
            <w:r w:rsidRPr="00BE5A67">
              <w:rPr>
                <w:rFonts w:ascii="Arial" w:hAnsi="Arial" w:cs="Arial"/>
                <w:lang w:val="mn-MN"/>
              </w:rPr>
              <w:t>Түймрийн аюултай улирлын турш</w:t>
            </w:r>
          </w:p>
        </w:tc>
        <w:tc>
          <w:tcPr>
            <w:tcW w:w="1701" w:type="dxa"/>
          </w:tcPr>
          <w:p w:rsidR="004F1264" w:rsidRPr="00BE5A67" w:rsidRDefault="004F1264" w:rsidP="00D13593">
            <w:pPr>
              <w:spacing w:line="276" w:lineRule="auto"/>
              <w:jc w:val="center"/>
              <w:rPr>
                <w:rFonts w:ascii="Arial" w:hAnsi="Arial" w:cs="Arial"/>
                <w:lang w:val="mn-MN"/>
              </w:rPr>
            </w:pPr>
            <w:r w:rsidRPr="00BE5A67">
              <w:rPr>
                <w:rFonts w:ascii="Arial" w:hAnsi="Arial" w:cs="Arial"/>
                <w:lang w:val="mn-MN"/>
              </w:rPr>
              <w:t>УЦУОШТ, Сумдын Засаг дарга нар</w:t>
            </w:r>
          </w:p>
        </w:tc>
        <w:tc>
          <w:tcPr>
            <w:tcW w:w="2268" w:type="dxa"/>
          </w:tcPr>
          <w:p w:rsidR="004F1264" w:rsidRPr="00BE5A67" w:rsidRDefault="004F1264" w:rsidP="00D13593">
            <w:pPr>
              <w:spacing w:line="276" w:lineRule="auto"/>
              <w:jc w:val="center"/>
              <w:rPr>
                <w:rFonts w:ascii="Arial" w:hAnsi="Arial" w:cs="Arial"/>
                <w:lang w:val="mn-MN"/>
              </w:rPr>
            </w:pPr>
            <w:r w:rsidRPr="00BE5A67">
              <w:rPr>
                <w:rFonts w:ascii="Arial" w:hAnsi="Arial" w:cs="Arial"/>
                <w:lang w:val="mn-MN"/>
              </w:rPr>
              <w:t>ОБГ, МХГ</w:t>
            </w:r>
          </w:p>
        </w:tc>
      </w:tr>
      <w:tr w:rsidR="004F1264" w:rsidRPr="00BE5A67" w:rsidTr="00D13593">
        <w:trPr>
          <w:gridAfter w:val="1"/>
          <w:wAfter w:w="10" w:type="dxa"/>
        </w:trPr>
        <w:tc>
          <w:tcPr>
            <w:tcW w:w="933" w:type="dxa"/>
            <w:vAlign w:val="center"/>
          </w:tcPr>
          <w:p w:rsidR="004F1264" w:rsidRPr="00BE5A67" w:rsidRDefault="004F1264" w:rsidP="00D13593">
            <w:pPr>
              <w:jc w:val="center"/>
              <w:rPr>
                <w:rFonts w:ascii="Arial" w:hAnsi="Arial" w:cs="Arial"/>
                <w:lang w:val="mn-MN"/>
              </w:rPr>
            </w:pPr>
            <w:r w:rsidRPr="00BE5A67">
              <w:rPr>
                <w:rFonts w:ascii="Arial" w:hAnsi="Arial" w:cs="Arial"/>
                <w:lang w:val="mn-MN"/>
              </w:rPr>
              <w:t>1.9</w:t>
            </w:r>
          </w:p>
        </w:tc>
        <w:tc>
          <w:tcPr>
            <w:tcW w:w="7656" w:type="dxa"/>
          </w:tcPr>
          <w:p w:rsidR="004F1264" w:rsidRPr="00BE5A67" w:rsidRDefault="004F1264" w:rsidP="00D13593">
            <w:pPr>
              <w:spacing w:line="276" w:lineRule="auto"/>
              <w:jc w:val="both"/>
              <w:rPr>
                <w:rFonts w:ascii="Arial" w:hAnsi="Arial" w:cs="Arial"/>
                <w:color w:val="000000" w:themeColor="text1"/>
                <w:lang w:val="mn-MN"/>
              </w:rPr>
            </w:pPr>
            <w:r w:rsidRPr="00BE5A67">
              <w:rPr>
                <w:rFonts w:ascii="Arial" w:hAnsi="Arial" w:cs="Arial"/>
                <w:color w:val="000000" w:themeColor="text1"/>
                <w:lang w:val="mn-MN"/>
              </w:rPr>
              <w:t>Ойн сан гэрээгээр эзэмшигч иргэдийн нөхөрлөл, аж ахуйн нэгж байгууллага, ойн ангиудад ой, хээрийн гал түймрээс урьдчилан сэргийлэх, хамгаалах тухай сургалт зохион байгуулах /</w:t>
            </w:r>
            <w:r>
              <w:rPr>
                <w:rFonts w:ascii="Arial" w:hAnsi="Arial" w:cs="Arial"/>
                <w:color w:val="000000" w:themeColor="text1"/>
                <w:lang w:val="mn-MN"/>
              </w:rPr>
              <w:t>Ойн менежмент төлөвлөгөөний хэрэгжилтийг хангуулах</w:t>
            </w:r>
            <w:r w:rsidRPr="00BE5A67">
              <w:rPr>
                <w:rFonts w:ascii="Arial" w:hAnsi="Arial" w:cs="Arial"/>
                <w:color w:val="000000" w:themeColor="text1"/>
                <w:lang w:val="mn-MN"/>
              </w:rPr>
              <w:t xml:space="preserve"> / </w:t>
            </w:r>
          </w:p>
        </w:tc>
        <w:tc>
          <w:tcPr>
            <w:tcW w:w="1471" w:type="dxa"/>
          </w:tcPr>
          <w:p w:rsidR="004F1264" w:rsidRPr="00BE5A67" w:rsidRDefault="004F1264" w:rsidP="00D13593">
            <w:pPr>
              <w:spacing w:line="276" w:lineRule="auto"/>
              <w:jc w:val="center"/>
              <w:rPr>
                <w:rFonts w:ascii="Arial" w:hAnsi="Arial" w:cs="Arial"/>
                <w:color w:val="000000" w:themeColor="text1"/>
                <w:lang w:val="mn-MN"/>
              </w:rPr>
            </w:pPr>
            <w:r w:rsidRPr="00BE5A67">
              <w:rPr>
                <w:rFonts w:ascii="Arial" w:hAnsi="Arial" w:cs="Arial"/>
                <w:color w:val="000000" w:themeColor="text1"/>
              </w:rPr>
              <w:t xml:space="preserve">II </w:t>
            </w:r>
            <w:r w:rsidRPr="00BE5A67">
              <w:rPr>
                <w:rFonts w:ascii="Arial" w:hAnsi="Arial" w:cs="Arial"/>
                <w:color w:val="000000" w:themeColor="text1"/>
                <w:lang w:val="mn-MN"/>
              </w:rPr>
              <w:t>улирал</w:t>
            </w:r>
          </w:p>
        </w:tc>
        <w:tc>
          <w:tcPr>
            <w:tcW w:w="1701" w:type="dxa"/>
          </w:tcPr>
          <w:p w:rsidR="004F1264" w:rsidRPr="00BE5A67" w:rsidRDefault="004F1264" w:rsidP="00D13593">
            <w:pPr>
              <w:spacing w:line="276" w:lineRule="auto"/>
              <w:jc w:val="center"/>
              <w:rPr>
                <w:rFonts w:ascii="Arial" w:hAnsi="Arial" w:cs="Arial"/>
                <w:color w:val="000000" w:themeColor="text1"/>
                <w:lang w:val="mn-MN"/>
              </w:rPr>
            </w:pPr>
            <w:r w:rsidRPr="00BE5A67">
              <w:rPr>
                <w:rFonts w:ascii="Arial" w:hAnsi="Arial" w:cs="Arial"/>
                <w:color w:val="000000" w:themeColor="text1"/>
                <w:lang w:val="mn-MN"/>
              </w:rPr>
              <w:t>БОАЖГ,  ОБГ</w:t>
            </w:r>
          </w:p>
        </w:tc>
        <w:tc>
          <w:tcPr>
            <w:tcW w:w="2268" w:type="dxa"/>
          </w:tcPr>
          <w:p w:rsidR="004F1264" w:rsidRPr="00BE5A67" w:rsidRDefault="004F1264" w:rsidP="00D13593">
            <w:pPr>
              <w:spacing w:line="276" w:lineRule="auto"/>
              <w:jc w:val="center"/>
              <w:rPr>
                <w:rFonts w:ascii="Arial" w:hAnsi="Arial" w:cs="Arial"/>
                <w:color w:val="000000" w:themeColor="text1"/>
                <w:lang w:val="mn-MN"/>
              </w:rPr>
            </w:pPr>
            <w:r w:rsidRPr="00BE5A67">
              <w:rPr>
                <w:rFonts w:ascii="Arial" w:hAnsi="Arial" w:cs="Arial"/>
                <w:color w:val="000000" w:themeColor="text1"/>
                <w:lang w:val="mn-MN"/>
              </w:rPr>
              <w:t>Сумын болон сум дундын Ойн анги, Сумдын Засаг дарга нар</w:t>
            </w:r>
          </w:p>
        </w:tc>
      </w:tr>
      <w:tr w:rsidR="004F1264" w:rsidRPr="00BE5A67" w:rsidTr="00D13593">
        <w:trPr>
          <w:gridAfter w:val="1"/>
          <w:wAfter w:w="10" w:type="dxa"/>
        </w:trPr>
        <w:tc>
          <w:tcPr>
            <w:tcW w:w="933" w:type="dxa"/>
            <w:vAlign w:val="center"/>
          </w:tcPr>
          <w:p w:rsidR="004F1264" w:rsidRPr="00BE5A67" w:rsidRDefault="004F1264" w:rsidP="00D13593">
            <w:pPr>
              <w:jc w:val="center"/>
              <w:rPr>
                <w:rFonts w:ascii="Arial" w:hAnsi="Arial" w:cs="Arial"/>
                <w:lang w:val="mn-MN"/>
              </w:rPr>
            </w:pPr>
            <w:r w:rsidRPr="00BE5A67">
              <w:rPr>
                <w:rFonts w:ascii="Arial" w:hAnsi="Arial" w:cs="Arial"/>
                <w:lang w:val="mn-MN"/>
              </w:rPr>
              <w:t>1.10</w:t>
            </w:r>
          </w:p>
        </w:tc>
        <w:tc>
          <w:tcPr>
            <w:tcW w:w="7656" w:type="dxa"/>
          </w:tcPr>
          <w:p w:rsidR="004F1264" w:rsidRPr="00BE5A67" w:rsidRDefault="004F1264" w:rsidP="00D13593">
            <w:pPr>
              <w:spacing w:line="276" w:lineRule="auto"/>
              <w:jc w:val="both"/>
              <w:rPr>
                <w:rFonts w:ascii="Arial" w:hAnsi="Arial" w:cs="Arial"/>
                <w:color w:val="000000" w:themeColor="text1"/>
                <w:lang w:val="mn-MN"/>
              </w:rPr>
            </w:pPr>
            <w:r w:rsidRPr="00BE5A67">
              <w:rPr>
                <w:rFonts w:ascii="Arial" w:hAnsi="Arial" w:cs="Arial"/>
                <w:color w:val="000000" w:themeColor="text1"/>
                <w:lang w:val="mn-MN"/>
              </w:rPr>
              <w:t>Тужийн нарсны байгалийн цогцолборт газрын хамгаалалтын захиргаа нь орчмын бүс нутагтаа ой, хээрийн түймрээс урьдчилан сэргийлэх, хамгаалах арга хэмжээг хэрэгжүүлж, зохион байгуулсан ажлын талаар олон нийтэд мэдээлэх</w:t>
            </w:r>
          </w:p>
        </w:tc>
        <w:tc>
          <w:tcPr>
            <w:tcW w:w="1471" w:type="dxa"/>
          </w:tcPr>
          <w:p w:rsidR="004F1264" w:rsidRPr="00BE5A67" w:rsidRDefault="004F1264" w:rsidP="00D13593">
            <w:pPr>
              <w:spacing w:line="276" w:lineRule="auto"/>
              <w:jc w:val="both"/>
              <w:rPr>
                <w:rFonts w:ascii="Arial" w:hAnsi="Arial" w:cs="Arial"/>
                <w:color w:val="000000" w:themeColor="text1"/>
              </w:rPr>
            </w:pPr>
          </w:p>
          <w:p w:rsidR="004F1264" w:rsidRPr="00BE5A67" w:rsidRDefault="004F1264" w:rsidP="00D13593">
            <w:pPr>
              <w:spacing w:line="276" w:lineRule="auto"/>
              <w:jc w:val="center"/>
              <w:rPr>
                <w:rFonts w:ascii="Arial" w:hAnsi="Arial" w:cs="Arial"/>
                <w:color w:val="000000" w:themeColor="text1"/>
                <w:lang w:val="mn-MN"/>
              </w:rPr>
            </w:pPr>
            <w:r w:rsidRPr="00BE5A67">
              <w:rPr>
                <w:rFonts w:ascii="Arial" w:hAnsi="Arial" w:cs="Arial"/>
                <w:color w:val="000000" w:themeColor="text1"/>
              </w:rPr>
              <w:t xml:space="preserve">III- VI </w:t>
            </w:r>
            <w:r w:rsidRPr="00BE5A67">
              <w:rPr>
                <w:rFonts w:ascii="Arial" w:hAnsi="Arial" w:cs="Arial"/>
                <w:color w:val="000000" w:themeColor="text1"/>
                <w:lang w:val="mn-MN"/>
              </w:rPr>
              <w:t>Сар</w:t>
            </w:r>
          </w:p>
          <w:p w:rsidR="004F1264" w:rsidRPr="00BE5A67" w:rsidRDefault="004F1264" w:rsidP="00D13593">
            <w:pPr>
              <w:spacing w:line="276" w:lineRule="auto"/>
              <w:jc w:val="center"/>
              <w:rPr>
                <w:rFonts w:ascii="Arial" w:hAnsi="Arial" w:cs="Arial"/>
                <w:color w:val="000000" w:themeColor="text1"/>
                <w:lang w:val="mn-MN"/>
              </w:rPr>
            </w:pPr>
            <w:r w:rsidRPr="00BE5A67">
              <w:rPr>
                <w:rFonts w:ascii="Arial" w:hAnsi="Arial" w:cs="Arial"/>
                <w:color w:val="000000" w:themeColor="text1"/>
              </w:rPr>
              <w:t xml:space="preserve">IX- XI </w:t>
            </w:r>
            <w:r w:rsidRPr="00BE5A67">
              <w:rPr>
                <w:rFonts w:ascii="Arial" w:hAnsi="Arial" w:cs="Arial"/>
                <w:color w:val="000000" w:themeColor="text1"/>
                <w:lang w:val="mn-MN"/>
              </w:rPr>
              <w:t>Сар</w:t>
            </w:r>
          </w:p>
        </w:tc>
        <w:tc>
          <w:tcPr>
            <w:tcW w:w="1701" w:type="dxa"/>
          </w:tcPr>
          <w:p w:rsidR="004F1264" w:rsidRPr="00BE5A67" w:rsidRDefault="004F1264" w:rsidP="00D13593">
            <w:pPr>
              <w:spacing w:line="276" w:lineRule="auto"/>
              <w:jc w:val="both"/>
              <w:rPr>
                <w:rFonts w:ascii="Arial" w:hAnsi="Arial" w:cs="Arial"/>
                <w:color w:val="000000" w:themeColor="text1"/>
                <w:lang w:val="mn-MN"/>
              </w:rPr>
            </w:pPr>
          </w:p>
          <w:p w:rsidR="004F1264" w:rsidRPr="00BE5A67" w:rsidRDefault="004F1264" w:rsidP="00D13593">
            <w:pPr>
              <w:spacing w:line="276" w:lineRule="auto"/>
              <w:jc w:val="both"/>
              <w:rPr>
                <w:rFonts w:ascii="Arial" w:hAnsi="Arial" w:cs="Arial"/>
                <w:color w:val="000000" w:themeColor="text1"/>
                <w:lang w:val="mn-MN"/>
              </w:rPr>
            </w:pPr>
            <w:r w:rsidRPr="00BE5A67">
              <w:rPr>
                <w:rFonts w:ascii="Arial" w:hAnsi="Arial" w:cs="Arial"/>
                <w:color w:val="000000" w:themeColor="text1"/>
                <w:lang w:val="mn-MN"/>
              </w:rPr>
              <w:t>ТНБЦГХЗ</w:t>
            </w:r>
          </w:p>
        </w:tc>
        <w:tc>
          <w:tcPr>
            <w:tcW w:w="2268" w:type="dxa"/>
          </w:tcPr>
          <w:p w:rsidR="004F1264" w:rsidRPr="00BE5A67" w:rsidRDefault="004F1264" w:rsidP="00D13593">
            <w:pPr>
              <w:spacing w:line="276" w:lineRule="auto"/>
              <w:jc w:val="center"/>
              <w:rPr>
                <w:rFonts w:ascii="Arial" w:hAnsi="Arial" w:cs="Arial"/>
                <w:color w:val="000000" w:themeColor="text1"/>
                <w:lang w:val="mn-MN"/>
              </w:rPr>
            </w:pPr>
            <w:r w:rsidRPr="00BE5A67">
              <w:rPr>
                <w:rFonts w:ascii="Arial" w:hAnsi="Arial" w:cs="Arial"/>
                <w:color w:val="000000" w:themeColor="text1"/>
                <w:lang w:val="mn-MN"/>
              </w:rPr>
              <w:t xml:space="preserve">Алтанбулаг, Шаамар сумдын ЗДТГ, Сэлэнгийн бүсийн </w:t>
            </w:r>
            <w:r>
              <w:rPr>
                <w:rFonts w:ascii="Arial" w:hAnsi="Arial" w:cs="Arial"/>
                <w:color w:val="000000" w:themeColor="text1"/>
                <w:lang w:val="mn-MN"/>
              </w:rPr>
              <w:t>сум дундын ойн анги</w:t>
            </w:r>
          </w:p>
        </w:tc>
      </w:tr>
      <w:tr w:rsidR="004F1264" w:rsidRPr="00BE5A67" w:rsidTr="00D13593">
        <w:trPr>
          <w:gridAfter w:val="1"/>
          <w:wAfter w:w="10" w:type="dxa"/>
        </w:trPr>
        <w:tc>
          <w:tcPr>
            <w:tcW w:w="933" w:type="dxa"/>
            <w:vAlign w:val="center"/>
          </w:tcPr>
          <w:p w:rsidR="004F1264" w:rsidRPr="00BE5A67" w:rsidRDefault="004F1264" w:rsidP="00D13593">
            <w:pPr>
              <w:jc w:val="center"/>
              <w:rPr>
                <w:rFonts w:ascii="Arial" w:hAnsi="Arial" w:cs="Arial"/>
                <w:lang w:val="mn-MN"/>
              </w:rPr>
            </w:pPr>
            <w:r w:rsidRPr="00BE5A67">
              <w:rPr>
                <w:rFonts w:ascii="Arial" w:hAnsi="Arial" w:cs="Arial"/>
                <w:lang w:val="mn-MN"/>
              </w:rPr>
              <w:t>1.11</w:t>
            </w:r>
          </w:p>
        </w:tc>
        <w:tc>
          <w:tcPr>
            <w:tcW w:w="7656" w:type="dxa"/>
          </w:tcPr>
          <w:p w:rsidR="004F1264" w:rsidRPr="00BE5A67" w:rsidRDefault="004F1264" w:rsidP="00D13593">
            <w:pPr>
              <w:spacing w:line="276" w:lineRule="auto"/>
              <w:jc w:val="both"/>
              <w:rPr>
                <w:rFonts w:ascii="Arial" w:hAnsi="Arial" w:cs="Arial"/>
                <w:color w:val="000000" w:themeColor="text1"/>
                <w:lang w:val="mn-MN"/>
              </w:rPr>
            </w:pPr>
            <w:r w:rsidRPr="00BE5A67">
              <w:rPr>
                <w:rFonts w:ascii="Arial" w:hAnsi="Arial" w:cs="Arial"/>
                <w:color w:val="000000" w:themeColor="text1"/>
                <w:lang w:val="mn-MN"/>
              </w:rPr>
              <w:t>Хуурайшилтын улиралд ойн сан бүхий газарт эргүүл, харуул ажиллуулах хуваарь, маршрутыг гаргах, энэ ажилд бүх нийтийг татан оролцуулах</w:t>
            </w:r>
          </w:p>
        </w:tc>
        <w:tc>
          <w:tcPr>
            <w:tcW w:w="1471" w:type="dxa"/>
          </w:tcPr>
          <w:p w:rsidR="004F1264" w:rsidRPr="00BE5A67" w:rsidRDefault="004F1264" w:rsidP="00D13593">
            <w:pPr>
              <w:spacing w:line="276" w:lineRule="auto"/>
              <w:jc w:val="both"/>
              <w:rPr>
                <w:rFonts w:ascii="Arial" w:hAnsi="Arial" w:cs="Arial"/>
                <w:color w:val="000000" w:themeColor="text1"/>
              </w:rPr>
            </w:pPr>
            <w:r w:rsidRPr="00BE5A67">
              <w:rPr>
                <w:rFonts w:ascii="Arial" w:hAnsi="Arial" w:cs="Arial"/>
                <w:color w:val="000000" w:themeColor="text1"/>
              </w:rPr>
              <w:t>II,</w:t>
            </w:r>
            <w:r>
              <w:rPr>
                <w:rFonts w:ascii="Arial" w:hAnsi="Arial" w:cs="Arial"/>
                <w:color w:val="000000" w:themeColor="text1"/>
                <w:lang w:val="mn-MN"/>
              </w:rPr>
              <w:t xml:space="preserve"> </w:t>
            </w:r>
            <w:r w:rsidRPr="00BE5A67">
              <w:rPr>
                <w:rFonts w:ascii="Arial" w:hAnsi="Arial" w:cs="Arial"/>
                <w:color w:val="000000" w:themeColor="text1"/>
              </w:rPr>
              <w:t>IV дүгээр</w:t>
            </w:r>
            <w:r>
              <w:rPr>
                <w:rFonts w:ascii="Arial" w:hAnsi="Arial" w:cs="Arial"/>
                <w:color w:val="000000" w:themeColor="text1"/>
                <w:lang w:val="mn-MN"/>
              </w:rPr>
              <w:t xml:space="preserve"> </w:t>
            </w:r>
            <w:r w:rsidRPr="00BE5A67">
              <w:rPr>
                <w:rFonts w:ascii="Arial" w:hAnsi="Arial" w:cs="Arial"/>
                <w:color w:val="000000" w:themeColor="text1"/>
              </w:rPr>
              <w:t>улирал</w:t>
            </w:r>
          </w:p>
        </w:tc>
        <w:tc>
          <w:tcPr>
            <w:tcW w:w="1701" w:type="dxa"/>
          </w:tcPr>
          <w:p w:rsidR="004F1264" w:rsidRPr="00BE5A67" w:rsidRDefault="004F1264" w:rsidP="00D13593">
            <w:pPr>
              <w:spacing w:line="276" w:lineRule="auto"/>
              <w:jc w:val="center"/>
              <w:rPr>
                <w:rFonts w:ascii="Arial" w:hAnsi="Arial" w:cs="Arial"/>
                <w:color w:val="000000" w:themeColor="text1"/>
                <w:lang w:val="mn-MN"/>
              </w:rPr>
            </w:pPr>
            <w:r w:rsidRPr="00BE5A67">
              <w:rPr>
                <w:rFonts w:ascii="Arial" w:hAnsi="Arial" w:cs="Arial"/>
                <w:color w:val="000000" w:themeColor="text1"/>
                <w:lang w:val="mn-MN"/>
              </w:rPr>
              <w:t>Сумдын Засаг дарга нар, СДОА</w:t>
            </w:r>
          </w:p>
        </w:tc>
        <w:tc>
          <w:tcPr>
            <w:tcW w:w="2268" w:type="dxa"/>
          </w:tcPr>
          <w:p w:rsidR="004F1264" w:rsidRPr="00BE5A67" w:rsidRDefault="004F1264" w:rsidP="00D13593">
            <w:pPr>
              <w:spacing w:line="276" w:lineRule="auto"/>
              <w:jc w:val="center"/>
              <w:rPr>
                <w:rFonts w:ascii="Arial" w:hAnsi="Arial" w:cs="Arial"/>
                <w:color w:val="000000" w:themeColor="text1"/>
                <w:lang w:val="mn-MN"/>
              </w:rPr>
            </w:pPr>
            <w:r w:rsidRPr="00BE5A67">
              <w:rPr>
                <w:rFonts w:ascii="Arial" w:hAnsi="Arial" w:cs="Arial"/>
                <w:color w:val="000000" w:themeColor="text1"/>
                <w:lang w:val="mn-MN"/>
              </w:rPr>
              <w:t xml:space="preserve">Сум дундын Ойн анги, Ойн нөхөрлөл, </w:t>
            </w:r>
            <w:r>
              <w:rPr>
                <w:rFonts w:ascii="Arial" w:hAnsi="Arial" w:cs="Arial"/>
                <w:color w:val="000000" w:themeColor="text1"/>
                <w:lang w:val="mn-MN"/>
              </w:rPr>
              <w:t>Ойн мэргэжлийн байгууллага</w:t>
            </w:r>
          </w:p>
        </w:tc>
      </w:tr>
      <w:tr w:rsidR="004F1264" w:rsidRPr="00BE5A67" w:rsidTr="00D13593">
        <w:trPr>
          <w:gridAfter w:val="1"/>
          <w:wAfter w:w="10" w:type="dxa"/>
        </w:trPr>
        <w:tc>
          <w:tcPr>
            <w:tcW w:w="933" w:type="dxa"/>
            <w:vAlign w:val="center"/>
          </w:tcPr>
          <w:p w:rsidR="004F1264" w:rsidRPr="00BE5A67" w:rsidRDefault="004F1264" w:rsidP="00D13593">
            <w:pPr>
              <w:jc w:val="center"/>
              <w:rPr>
                <w:rFonts w:ascii="Arial" w:hAnsi="Arial" w:cs="Arial"/>
                <w:lang w:val="mn-MN"/>
              </w:rPr>
            </w:pPr>
            <w:r w:rsidRPr="00BE5A67">
              <w:rPr>
                <w:rFonts w:ascii="Arial" w:hAnsi="Arial" w:cs="Arial"/>
                <w:lang w:val="mn-MN"/>
              </w:rPr>
              <w:t>1.12</w:t>
            </w:r>
          </w:p>
        </w:tc>
        <w:tc>
          <w:tcPr>
            <w:tcW w:w="7656" w:type="dxa"/>
          </w:tcPr>
          <w:p w:rsidR="004F1264" w:rsidRPr="00BE5A67" w:rsidRDefault="004F1264" w:rsidP="00D13593">
            <w:pPr>
              <w:spacing w:line="276" w:lineRule="auto"/>
              <w:jc w:val="both"/>
              <w:rPr>
                <w:rFonts w:ascii="Arial" w:hAnsi="Arial" w:cs="Arial"/>
                <w:color w:val="000000" w:themeColor="text1"/>
                <w:lang w:val="mn-MN"/>
              </w:rPr>
            </w:pPr>
            <w:r w:rsidRPr="00BE5A67">
              <w:rPr>
                <w:rFonts w:ascii="Arial" w:hAnsi="Arial" w:cs="Arial"/>
                <w:color w:val="000000" w:themeColor="text1"/>
                <w:lang w:val="mn-MN"/>
              </w:rPr>
              <w:t>Түймрээс урьдчилан сэргийлэх, хамгаалах цамхаг байгуулах,  зурвас, хаалт, цурав бий болгох, арчилж тордох ажлыг зохион байгуулах,</w:t>
            </w:r>
          </w:p>
        </w:tc>
        <w:tc>
          <w:tcPr>
            <w:tcW w:w="1471" w:type="dxa"/>
          </w:tcPr>
          <w:p w:rsidR="004F1264" w:rsidRPr="00BE5A67" w:rsidRDefault="004F1264" w:rsidP="00D13593">
            <w:pPr>
              <w:spacing w:line="276" w:lineRule="auto"/>
              <w:jc w:val="both"/>
              <w:rPr>
                <w:rFonts w:ascii="Arial" w:hAnsi="Arial" w:cs="Arial"/>
                <w:color w:val="000000" w:themeColor="text1"/>
                <w:lang w:val="mn-MN"/>
              </w:rPr>
            </w:pPr>
            <w:r w:rsidRPr="00BE5A67">
              <w:rPr>
                <w:rFonts w:ascii="Arial" w:hAnsi="Arial" w:cs="Arial"/>
                <w:color w:val="000000" w:themeColor="text1"/>
                <w:lang w:val="mn-MN"/>
              </w:rPr>
              <w:t>Жилдээ</w:t>
            </w:r>
          </w:p>
        </w:tc>
        <w:tc>
          <w:tcPr>
            <w:tcW w:w="1701" w:type="dxa"/>
          </w:tcPr>
          <w:p w:rsidR="004F1264" w:rsidRPr="004C37D3" w:rsidRDefault="004F1264" w:rsidP="00D13593">
            <w:pPr>
              <w:spacing w:line="276" w:lineRule="auto"/>
              <w:jc w:val="center"/>
              <w:rPr>
                <w:rFonts w:ascii="Arial" w:hAnsi="Arial" w:cs="Arial"/>
                <w:color w:val="000000" w:themeColor="text1"/>
                <w:sz w:val="20"/>
                <w:szCs w:val="20"/>
                <w:lang w:val="mn-MN"/>
              </w:rPr>
            </w:pPr>
            <w:r w:rsidRPr="004C37D3">
              <w:rPr>
                <w:rFonts w:ascii="Arial" w:hAnsi="Arial" w:cs="Arial"/>
                <w:color w:val="000000" w:themeColor="text1"/>
                <w:sz w:val="20"/>
                <w:szCs w:val="20"/>
                <w:lang w:val="mn-MN"/>
              </w:rPr>
              <w:t>БОАЖГ</w:t>
            </w:r>
          </w:p>
          <w:p w:rsidR="004F1264" w:rsidRPr="004C37D3" w:rsidRDefault="004F1264" w:rsidP="00D13593">
            <w:pPr>
              <w:spacing w:line="276" w:lineRule="auto"/>
              <w:rPr>
                <w:rFonts w:ascii="Arial" w:hAnsi="Arial" w:cs="Arial"/>
                <w:color w:val="000000" w:themeColor="text1"/>
                <w:sz w:val="20"/>
                <w:szCs w:val="20"/>
                <w:lang w:val="mn-MN"/>
              </w:rPr>
            </w:pPr>
            <w:r w:rsidRPr="004C37D3">
              <w:rPr>
                <w:rFonts w:ascii="Arial" w:hAnsi="Arial" w:cs="Arial"/>
                <w:color w:val="000000" w:themeColor="text1"/>
                <w:sz w:val="20"/>
                <w:szCs w:val="20"/>
                <w:lang w:val="mn-MN"/>
              </w:rPr>
              <w:t xml:space="preserve">Сумдын Засаг дарга нар </w:t>
            </w:r>
          </w:p>
          <w:p w:rsidR="004F1264" w:rsidRPr="004C37D3" w:rsidRDefault="004F1264" w:rsidP="00D13593">
            <w:pPr>
              <w:spacing w:line="276" w:lineRule="auto"/>
              <w:jc w:val="center"/>
              <w:rPr>
                <w:rFonts w:ascii="Arial" w:hAnsi="Arial" w:cs="Arial"/>
                <w:color w:val="000000" w:themeColor="text1"/>
                <w:sz w:val="20"/>
                <w:szCs w:val="20"/>
                <w:lang w:val="mn-MN"/>
              </w:rPr>
            </w:pPr>
            <w:r w:rsidRPr="004C37D3">
              <w:rPr>
                <w:rFonts w:ascii="Arial" w:hAnsi="Arial" w:cs="Arial"/>
                <w:color w:val="000000" w:themeColor="text1"/>
                <w:sz w:val="20"/>
                <w:szCs w:val="20"/>
                <w:lang w:val="mn-MN"/>
              </w:rPr>
              <w:t>Ойн нөхөрлөл, Ойн мэргэжлийн байгуулага</w:t>
            </w:r>
          </w:p>
        </w:tc>
        <w:tc>
          <w:tcPr>
            <w:tcW w:w="2268" w:type="dxa"/>
          </w:tcPr>
          <w:p w:rsidR="004F1264" w:rsidRPr="00BE5A67" w:rsidRDefault="004F1264" w:rsidP="00D13593">
            <w:pPr>
              <w:spacing w:line="276" w:lineRule="auto"/>
              <w:jc w:val="center"/>
              <w:rPr>
                <w:rFonts w:ascii="Arial" w:hAnsi="Arial" w:cs="Arial"/>
                <w:color w:val="000000" w:themeColor="text1"/>
                <w:lang w:val="mn-MN"/>
              </w:rPr>
            </w:pPr>
            <w:r w:rsidRPr="00BE5A67">
              <w:rPr>
                <w:rFonts w:ascii="Arial" w:hAnsi="Arial" w:cs="Arial"/>
                <w:color w:val="000000" w:themeColor="text1"/>
                <w:lang w:val="mn-MN"/>
              </w:rPr>
              <w:t>ХЦ-н 0243 дугаар анги, сум дундын Ойн анги, ойн сан эзэмшигчид</w:t>
            </w:r>
          </w:p>
        </w:tc>
      </w:tr>
      <w:tr w:rsidR="004F1264" w:rsidRPr="00BE5A67" w:rsidTr="00D13593">
        <w:trPr>
          <w:gridAfter w:val="1"/>
          <w:wAfter w:w="10" w:type="dxa"/>
        </w:trPr>
        <w:tc>
          <w:tcPr>
            <w:tcW w:w="933" w:type="dxa"/>
            <w:vAlign w:val="center"/>
          </w:tcPr>
          <w:p w:rsidR="004F1264" w:rsidRPr="00BE5A67" w:rsidRDefault="004F1264" w:rsidP="00D13593">
            <w:pPr>
              <w:jc w:val="center"/>
              <w:rPr>
                <w:rFonts w:ascii="Arial" w:hAnsi="Arial" w:cs="Arial"/>
                <w:lang w:val="mn-MN"/>
              </w:rPr>
            </w:pPr>
            <w:r w:rsidRPr="00BE5A67">
              <w:rPr>
                <w:rFonts w:ascii="Arial" w:hAnsi="Arial" w:cs="Arial"/>
                <w:lang w:val="mn-MN"/>
              </w:rPr>
              <w:t>1.13</w:t>
            </w:r>
          </w:p>
        </w:tc>
        <w:tc>
          <w:tcPr>
            <w:tcW w:w="7656" w:type="dxa"/>
          </w:tcPr>
          <w:p w:rsidR="004F1264" w:rsidRPr="00BE5A67" w:rsidRDefault="004F1264" w:rsidP="00D13593">
            <w:pPr>
              <w:spacing w:line="276" w:lineRule="auto"/>
              <w:jc w:val="both"/>
              <w:rPr>
                <w:rFonts w:ascii="Arial" w:hAnsi="Arial" w:cs="Arial"/>
                <w:lang w:val="mn-MN"/>
              </w:rPr>
            </w:pPr>
            <w:r w:rsidRPr="00BE5A67">
              <w:rPr>
                <w:rFonts w:ascii="Arial" w:hAnsi="Arial" w:cs="Arial"/>
                <w:lang w:val="mn-MN"/>
              </w:rPr>
              <w:t xml:space="preserve">Ой, хээрийн гал түймрээс урьдчилан сэргийлэх чиглэлээр нутаг дэвсгэртээ уулзалт, ярилцлага зохион байгуулах, хэвлэл мэдээллийн хэрэгслээр сэрэмжлүүлэг явуулах, зурагт хуудас, санамж бичиг тараах, иргэдийг түймрээс урьдчилан сэргийлэх, түймэр унтраах, амь нас, эд </w:t>
            </w:r>
            <w:r w:rsidRPr="00BE5A67">
              <w:rPr>
                <w:rFonts w:ascii="Arial" w:hAnsi="Arial" w:cs="Arial"/>
                <w:lang w:val="mn-MN"/>
              </w:rPr>
              <w:lastRenderedPageBreak/>
              <w:t>хөрөнгөө авран хамгаалах арга ажиллагаанд сургах сургалт, сурталчилгаа зохион байгуулах,</w:t>
            </w:r>
          </w:p>
        </w:tc>
        <w:tc>
          <w:tcPr>
            <w:tcW w:w="1471" w:type="dxa"/>
          </w:tcPr>
          <w:p w:rsidR="004F1264" w:rsidRPr="00BE5A67" w:rsidRDefault="004F1264" w:rsidP="00D13593">
            <w:pPr>
              <w:spacing w:line="276" w:lineRule="auto"/>
              <w:jc w:val="center"/>
              <w:rPr>
                <w:rFonts w:ascii="Arial" w:hAnsi="Arial" w:cs="Arial"/>
                <w:lang w:val="mn-MN"/>
              </w:rPr>
            </w:pPr>
            <w:r w:rsidRPr="00BE5A67">
              <w:rPr>
                <w:rFonts w:ascii="Arial" w:hAnsi="Arial" w:cs="Arial"/>
                <w:lang w:val="mn-MN"/>
              </w:rPr>
              <w:lastRenderedPageBreak/>
              <w:t>II,IV дүгээр улирал</w:t>
            </w:r>
          </w:p>
        </w:tc>
        <w:tc>
          <w:tcPr>
            <w:tcW w:w="1701" w:type="dxa"/>
          </w:tcPr>
          <w:p w:rsidR="004F1264" w:rsidRPr="00BE5A67" w:rsidRDefault="004F1264" w:rsidP="00D13593">
            <w:pPr>
              <w:spacing w:line="276" w:lineRule="auto"/>
              <w:jc w:val="center"/>
              <w:rPr>
                <w:rFonts w:ascii="Arial" w:hAnsi="Arial" w:cs="Arial"/>
                <w:lang w:val="mn-MN"/>
              </w:rPr>
            </w:pPr>
            <w:r w:rsidRPr="00BE5A67">
              <w:rPr>
                <w:rFonts w:ascii="Arial" w:hAnsi="Arial" w:cs="Arial"/>
                <w:lang w:val="mn-MN"/>
              </w:rPr>
              <w:t>Сумдын Засаг дарга нар</w:t>
            </w:r>
          </w:p>
          <w:p w:rsidR="004F1264" w:rsidRPr="00BE5A67" w:rsidRDefault="004F1264" w:rsidP="00D13593">
            <w:pPr>
              <w:spacing w:line="276" w:lineRule="auto"/>
              <w:jc w:val="center"/>
              <w:rPr>
                <w:rFonts w:ascii="Arial" w:hAnsi="Arial" w:cs="Arial"/>
                <w:lang w:val="mn-MN"/>
              </w:rPr>
            </w:pPr>
            <w:r>
              <w:rPr>
                <w:rFonts w:ascii="Arial" w:hAnsi="Arial" w:cs="Arial"/>
                <w:lang w:val="mn-MN"/>
              </w:rPr>
              <w:t>Сум дундын ойн анги</w:t>
            </w:r>
          </w:p>
        </w:tc>
        <w:tc>
          <w:tcPr>
            <w:tcW w:w="2268" w:type="dxa"/>
          </w:tcPr>
          <w:p w:rsidR="004F1264" w:rsidRPr="00BE5A67" w:rsidRDefault="004F1264" w:rsidP="00D13593">
            <w:pPr>
              <w:spacing w:line="276" w:lineRule="auto"/>
              <w:jc w:val="center"/>
              <w:rPr>
                <w:rFonts w:ascii="Arial" w:hAnsi="Arial" w:cs="Arial"/>
                <w:lang w:val="mn-MN"/>
              </w:rPr>
            </w:pPr>
            <w:r w:rsidRPr="00BE5A67">
              <w:rPr>
                <w:rFonts w:ascii="Arial" w:hAnsi="Arial" w:cs="Arial"/>
                <w:lang w:val="mn-MN"/>
              </w:rPr>
              <w:t>Ойн нөхөрлөл, ойн мэргэжлийн байгууллага</w:t>
            </w:r>
          </w:p>
        </w:tc>
      </w:tr>
      <w:tr w:rsidR="004F1264" w:rsidRPr="00BE5A67" w:rsidTr="00D13593">
        <w:trPr>
          <w:gridAfter w:val="1"/>
          <w:wAfter w:w="10" w:type="dxa"/>
        </w:trPr>
        <w:tc>
          <w:tcPr>
            <w:tcW w:w="933" w:type="dxa"/>
            <w:vAlign w:val="center"/>
          </w:tcPr>
          <w:p w:rsidR="004F1264" w:rsidRPr="00BE5A67" w:rsidRDefault="004F1264" w:rsidP="00D13593">
            <w:pPr>
              <w:jc w:val="center"/>
              <w:rPr>
                <w:rFonts w:ascii="Arial" w:hAnsi="Arial" w:cs="Arial"/>
                <w:lang w:val="mn-MN"/>
              </w:rPr>
            </w:pPr>
            <w:r w:rsidRPr="00BE5A67">
              <w:rPr>
                <w:rFonts w:ascii="Arial" w:hAnsi="Arial" w:cs="Arial"/>
                <w:lang w:val="mn-MN"/>
              </w:rPr>
              <w:lastRenderedPageBreak/>
              <w:t>1.14</w:t>
            </w:r>
          </w:p>
        </w:tc>
        <w:tc>
          <w:tcPr>
            <w:tcW w:w="7656" w:type="dxa"/>
          </w:tcPr>
          <w:p w:rsidR="004F1264" w:rsidRPr="00BE5A67" w:rsidRDefault="004F1264" w:rsidP="00D13593">
            <w:pPr>
              <w:spacing w:line="276" w:lineRule="auto"/>
              <w:jc w:val="both"/>
              <w:rPr>
                <w:rFonts w:ascii="Arial" w:hAnsi="Arial" w:cs="Arial"/>
                <w:lang w:val="mn-MN"/>
              </w:rPr>
            </w:pPr>
            <w:r w:rsidRPr="00BE5A67">
              <w:rPr>
                <w:rFonts w:ascii="Arial" w:hAnsi="Arial" w:cs="Arial"/>
                <w:lang w:val="mn-MN"/>
              </w:rPr>
              <w:t xml:space="preserve">Түймрийн аюултай улирлын хугацаанд ойруу орох замууд дээр шалган нэвтрүүлэх хяналтын цэг ажиллуулах, </w:t>
            </w:r>
          </w:p>
        </w:tc>
        <w:tc>
          <w:tcPr>
            <w:tcW w:w="1471" w:type="dxa"/>
            <w:vMerge w:val="restart"/>
          </w:tcPr>
          <w:p w:rsidR="004F1264" w:rsidRPr="00BE5A67" w:rsidRDefault="004F1264" w:rsidP="00D13593">
            <w:pPr>
              <w:spacing w:line="276" w:lineRule="auto"/>
              <w:jc w:val="center"/>
              <w:rPr>
                <w:rFonts w:ascii="Arial" w:hAnsi="Arial" w:cs="Arial"/>
                <w:lang w:val="mn-MN"/>
              </w:rPr>
            </w:pPr>
            <w:r w:rsidRPr="00BE5A67">
              <w:rPr>
                <w:rFonts w:ascii="Arial" w:hAnsi="Arial" w:cs="Arial"/>
                <w:lang w:val="mn-MN"/>
              </w:rPr>
              <w:t>Түймрийн аюултай улирлын турш</w:t>
            </w:r>
          </w:p>
        </w:tc>
        <w:tc>
          <w:tcPr>
            <w:tcW w:w="1701" w:type="dxa"/>
          </w:tcPr>
          <w:p w:rsidR="004F1264" w:rsidRPr="00BE5A67" w:rsidRDefault="004F1264" w:rsidP="00D13593">
            <w:pPr>
              <w:spacing w:line="276" w:lineRule="auto"/>
              <w:jc w:val="center"/>
              <w:rPr>
                <w:rFonts w:ascii="Arial" w:hAnsi="Arial" w:cs="Arial"/>
                <w:lang w:val="mn-MN"/>
              </w:rPr>
            </w:pPr>
            <w:r w:rsidRPr="00BE5A67">
              <w:rPr>
                <w:rFonts w:ascii="Arial" w:hAnsi="Arial" w:cs="Arial"/>
                <w:lang w:val="mn-MN"/>
              </w:rPr>
              <w:t>Сумдын Засаг дарга нар</w:t>
            </w:r>
          </w:p>
          <w:p w:rsidR="004F1264" w:rsidRDefault="004F1264" w:rsidP="00D13593">
            <w:pPr>
              <w:spacing w:line="276" w:lineRule="auto"/>
              <w:jc w:val="center"/>
              <w:rPr>
                <w:rFonts w:ascii="Arial" w:hAnsi="Arial" w:cs="Arial"/>
                <w:lang w:val="mn-MN"/>
              </w:rPr>
            </w:pPr>
            <w:r w:rsidRPr="00BE5A67">
              <w:rPr>
                <w:rFonts w:ascii="Arial" w:hAnsi="Arial" w:cs="Arial"/>
                <w:lang w:val="mn-MN"/>
              </w:rPr>
              <w:t>Сумын болон сум дундын Ойн анги</w:t>
            </w:r>
          </w:p>
          <w:p w:rsidR="004F1264" w:rsidRPr="00BE5A67" w:rsidRDefault="004F1264" w:rsidP="00D13593">
            <w:pPr>
              <w:spacing w:line="276" w:lineRule="auto"/>
              <w:jc w:val="center"/>
              <w:rPr>
                <w:rFonts w:ascii="Arial" w:hAnsi="Arial" w:cs="Arial"/>
                <w:lang w:val="mn-MN"/>
              </w:rPr>
            </w:pPr>
          </w:p>
        </w:tc>
        <w:tc>
          <w:tcPr>
            <w:tcW w:w="2268" w:type="dxa"/>
          </w:tcPr>
          <w:p w:rsidR="004F1264" w:rsidRPr="00BE5A67" w:rsidRDefault="004F1264" w:rsidP="00D13593">
            <w:pPr>
              <w:spacing w:line="276" w:lineRule="auto"/>
              <w:jc w:val="center"/>
              <w:rPr>
                <w:rFonts w:ascii="Arial" w:hAnsi="Arial" w:cs="Arial"/>
                <w:lang w:val="mn-MN"/>
              </w:rPr>
            </w:pPr>
            <w:r w:rsidRPr="00BE5A67">
              <w:rPr>
                <w:rFonts w:ascii="Arial" w:hAnsi="Arial" w:cs="Arial"/>
                <w:lang w:val="mn-MN"/>
              </w:rPr>
              <w:t>Ойн нөхөрлөл, Ойн мэргэжлийн байгууллага</w:t>
            </w:r>
          </w:p>
        </w:tc>
      </w:tr>
      <w:tr w:rsidR="004F1264" w:rsidRPr="00BE5A67" w:rsidTr="00D13593">
        <w:trPr>
          <w:gridAfter w:val="1"/>
          <w:wAfter w:w="10" w:type="dxa"/>
        </w:trPr>
        <w:tc>
          <w:tcPr>
            <w:tcW w:w="933" w:type="dxa"/>
            <w:vAlign w:val="center"/>
          </w:tcPr>
          <w:p w:rsidR="004F1264" w:rsidRPr="00BE5A67" w:rsidRDefault="004F1264" w:rsidP="00D13593">
            <w:pPr>
              <w:jc w:val="center"/>
              <w:rPr>
                <w:rFonts w:ascii="Arial" w:hAnsi="Arial" w:cs="Arial"/>
              </w:rPr>
            </w:pPr>
            <w:r w:rsidRPr="00BE5A67">
              <w:rPr>
                <w:rFonts w:ascii="Arial" w:hAnsi="Arial" w:cs="Arial"/>
              </w:rPr>
              <w:t>1.</w:t>
            </w:r>
            <w:r w:rsidRPr="00BE5A67">
              <w:rPr>
                <w:rFonts w:ascii="Arial" w:hAnsi="Arial" w:cs="Arial"/>
                <w:lang w:val="mn-MN"/>
              </w:rPr>
              <w:t>15</w:t>
            </w:r>
          </w:p>
        </w:tc>
        <w:tc>
          <w:tcPr>
            <w:tcW w:w="7656" w:type="dxa"/>
          </w:tcPr>
          <w:p w:rsidR="004F1264" w:rsidRPr="00BE5A67" w:rsidRDefault="004F1264" w:rsidP="00D13593">
            <w:pPr>
              <w:spacing w:line="276" w:lineRule="auto"/>
              <w:jc w:val="both"/>
              <w:rPr>
                <w:rFonts w:ascii="Arial" w:hAnsi="Arial" w:cs="Arial"/>
                <w:lang w:val="mn-MN"/>
              </w:rPr>
            </w:pPr>
            <w:r w:rsidRPr="00BE5A67">
              <w:rPr>
                <w:rFonts w:ascii="Arial" w:hAnsi="Arial" w:cs="Arial"/>
                <w:lang w:val="mn-MN"/>
              </w:rPr>
              <w:t>Сумын нутаг дэвсгэр, гол, горхи, байгалийн бартаа, ашигт малтмал олборлож буй байгууллагууд, зам гарц, малчин айл өрхийг байрлуулсан Засаг даргын ажлын зургийг бэлтгэх /масштаб: 1:200/</w:t>
            </w:r>
          </w:p>
        </w:tc>
        <w:tc>
          <w:tcPr>
            <w:tcW w:w="1471" w:type="dxa"/>
            <w:vMerge/>
          </w:tcPr>
          <w:p w:rsidR="004F1264" w:rsidRPr="00BE5A67" w:rsidRDefault="004F1264" w:rsidP="00D13593">
            <w:pPr>
              <w:spacing w:line="276" w:lineRule="auto"/>
              <w:jc w:val="center"/>
              <w:rPr>
                <w:rFonts w:ascii="Arial" w:hAnsi="Arial" w:cs="Arial"/>
                <w:lang w:val="mn-MN"/>
              </w:rPr>
            </w:pPr>
          </w:p>
        </w:tc>
        <w:tc>
          <w:tcPr>
            <w:tcW w:w="1701" w:type="dxa"/>
          </w:tcPr>
          <w:p w:rsidR="004F1264" w:rsidRPr="00BE5A67" w:rsidRDefault="004F1264" w:rsidP="00D13593">
            <w:pPr>
              <w:spacing w:line="276" w:lineRule="auto"/>
              <w:jc w:val="center"/>
              <w:rPr>
                <w:rFonts w:ascii="Arial" w:hAnsi="Arial" w:cs="Arial"/>
                <w:lang w:val="mn-MN"/>
              </w:rPr>
            </w:pPr>
            <w:r w:rsidRPr="00BE5A67">
              <w:rPr>
                <w:rFonts w:ascii="Arial" w:hAnsi="Arial" w:cs="Arial"/>
                <w:lang w:val="mn-MN"/>
              </w:rPr>
              <w:t>Сумдын Засаг дарга нар</w:t>
            </w:r>
          </w:p>
        </w:tc>
        <w:tc>
          <w:tcPr>
            <w:tcW w:w="2268" w:type="dxa"/>
          </w:tcPr>
          <w:p w:rsidR="004F1264" w:rsidRPr="00BE5A67" w:rsidRDefault="004F1264" w:rsidP="00D13593">
            <w:pPr>
              <w:spacing w:line="276" w:lineRule="auto"/>
              <w:jc w:val="center"/>
              <w:rPr>
                <w:rFonts w:ascii="Arial" w:hAnsi="Arial" w:cs="Arial"/>
                <w:lang w:val="mn-MN"/>
              </w:rPr>
            </w:pPr>
          </w:p>
        </w:tc>
      </w:tr>
      <w:tr w:rsidR="004F1264" w:rsidRPr="00BE5A67" w:rsidTr="00D13593">
        <w:trPr>
          <w:gridAfter w:val="1"/>
          <w:wAfter w:w="10" w:type="dxa"/>
        </w:trPr>
        <w:tc>
          <w:tcPr>
            <w:tcW w:w="933" w:type="dxa"/>
            <w:vAlign w:val="center"/>
          </w:tcPr>
          <w:p w:rsidR="004F1264" w:rsidRPr="00BE5A67" w:rsidRDefault="004F1264" w:rsidP="00D13593">
            <w:pPr>
              <w:jc w:val="center"/>
              <w:rPr>
                <w:rFonts w:ascii="Arial" w:hAnsi="Arial" w:cs="Arial"/>
                <w:lang w:val="mn-MN"/>
              </w:rPr>
            </w:pPr>
            <w:r w:rsidRPr="00BE5A67">
              <w:rPr>
                <w:rFonts w:ascii="Arial" w:hAnsi="Arial" w:cs="Arial"/>
                <w:lang w:val="mn-MN"/>
              </w:rPr>
              <w:t>1.16</w:t>
            </w:r>
          </w:p>
        </w:tc>
        <w:tc>
          <w:tcPr>
            <w:tcW w:w="7656" w:type="dxa"/>
          </w:tcPr>
          <w:p w:rsidR="004F1264" w:rsidRPr="00BE5A67" w:rsidRDefault="004F1264" w:rsidP="00D13593">
            <w:pPr>
              <w:spacing w:line="276" w:lineRule="auto"/>
              <w:jc w:val="both"/>
              <w:rPr>
                <w:rFonts w:ascii="Arial" w:hAnsi="Arial" w:cs="Arial"/>
                <w:lang w:val="mn-MN"/>
              </w:rPr>
            </w:pPr>
            <w:r w:rsidRPr="00BE5A67">
              <w:rPr>
                <w:rFonts w:ascii="Arial" w:hAnsi="Arial" w:cs="Arial"/>
                <w:lang w:val="mn-MN"/>
              </w:rPr>
              <w:t xml:space="preserve">Түймрээс урьдчилан сэргийлэх, мэдээ, мэдээллийг шуурхай дамжуулах зорилгоор хариуцлагатай жижүүрийг томилон ажиллуулах, өдөр бүр мэдээ мэдээллийг холбогдох байгууллагад хүргүүлж ажиллах, </w:t>
            </w:r>
          </w:p>
        </w:tc>
        <w:tc>
          <w:tcPr>
            <w:tcW w:w="1471" w:type="dxa"/>
            <w:vMerge/>
          </w:tcPr>
          <w:p w:rsidR="004F1264" w:rsidRPr="00BE5A67" w:rsidRDefault="004F1264" w:rsidP="00D13593">
            <w:pPr>
              <w:jc w:val="center"/>
              <w:rPr>
                <w:rFonts w:ascii="Arial" w:hAnsi="Arial" w:cs="Arial"/>
                <w:lang w:val="mn-MN"/>
              </w:rPr>
            </w:pPr>
          </w:p>
        </w:tc>
        <w:tc>
          <w:tcPr>
            <w:tcW w:w="1701" w:type="dxa"/>
          </w:tcPr>
          <w:p w:rsidR="004F1264" w:rsidRPr="00BE5A67" w:rsidRDefault="004F1264" w:rsidP="00D13593">
            <w:pPr>
              <w:jc w:val="center"/>
              <w:rPr>
                <w:rFonts w:ascii="Arial" w:hAnsi="Arial" w:cs="Arial"/>
                <w:lang w:val="mn-MN"/>
              </w:rPr>
            </w:pPr>
            <w:r w:rsidRPr="00BE5A67">
              <w:rPr>
                <w:rFonts w:ascii="Arial" w:hAnsi="Arial" w:cs="Arial"/>
                <w:lang w:val="mn-MN"/>
              </w:rPr>
              <w:t>Сумдын Засаг дарга, сум дундын Ойн анги</w:t>
            </w:r>
          </w:p>
        </w:tc>
        <w:tc>
          <w:tcPr>
            <w:tcW w:w="2268" w:type="dxa"/>
          </w:tcPr>
          <w:p w:rsidR="004F1264" w:rsidRPr="00BE5A67" w:rsidRDefault="004F1264" w:rsidP="00D13593">
            <w:pPr>
              <w:jc w:val="center"/>
              <w:rPr>
                <w:rFonts w:ascii="Arial" w:hAnsi="Arial" w:cs="Arial"/>
                <w:lang w:val="mn-MN"/>
              </w:rPr>
            </w:pPr>
            <w:r w:rsidRPr="00BE5A67">
              <w:rPr>
                <w:rFonts w:ascii="Arial" w:hAnsi="Arial" w:cs="Arial"/>
                <w:lang w:val="mn-MN"/>
              </w:rPr>
              <w:t>ОБГ, БОАЖГ</w:t>
            </w:r>
          </w:p>
        </w:tc>
      </w:tr>
      <w:tr w:rsidR="004F1264" w:rsidRPr="00BE5A67" w:rsidTr="00D13593">
        <w:trPr>
          <w:gridAfter w:val="1"/>
          <w:wAfter w:w="10" w:type="dxa"/>
        </w:trPr>
        <w:tc>
          <w:tcPr>
            <w:tcW w:w="933" w:type="dxa"/>
            <w:vAlign w:val="center"/>
          </w:tcPr>
          <w:p w:rsidR="004F1264" w:rsidRPr="00BE5A67" w:rsidRDefault="004F1264" w:rsidP="00D13593">
            <w:pPr>
              <w:jc w:val="center"/>
              <w:rPr>
                <w:rFonts w:ascii="Arial" w:hAnsi="Arial" w:cs="Arial"/>
                <w:lang w:val="mn-MN"/>
              </w:rPr>
            </w:pPr>
            <w:r w:rsidRPr="00BE5A67">
              <w:rPr>
                <w:rFonts w:ascii="Arial" w:hAnsi="Arial" w:cs="Arial"/>
                <w:lang w:val="mn-MN"/>
              </w:rPr>
              <w:t>1.17</w:t>
            </w:r>
          </w:p>
        </w:tc>
        <w:tc>
          <w:tcPr>
            <w:tcW w:w="7656" w:type="dxa"/>
          </w:tcPr>
          <w:p w:rsidR="004F1264" w:rsidRPr="00BE5A67" w:rsidRDefault="004F1264" w:rsidP="00D13593">
            <w:pPr>
              <w:spacing w:line="276" w:lineRule="auto"/>
              <w:jc w:val="both"/>
              <w:rPr>
                <w:rFonts w:ascii="Arial" w:hAnsi="Arial" w:cs="Arial"/>
                <w:lang w:val="mn-MN"/>
              </w:rPr>
            </w:pPr>
            <w:r w:rsidRPr="00BE5A67">
              <w:rPr>
                <w:rFonts w:ascii="Arial" w:hAnsi="Arial" w:cs="Arial"/>
              </w:rPr>
              <w:t>Ой, хээрийн</w:t>
            </w:r>
            <w:r>
              <w:rPr>
                <w:rFonts w:ascii="Arial" w:hAnsi="Arial" w:cs="Arial"/>
                <w:lang w:val="mn-MN"/>
              </w:rPr>
              <w:t xml:space="preserve"> </w:t>
            </w:r>
            <w:r w:rsidRPr="00BE5A67">
              <w:rPr>
                <w:rFonts w:ascii="Arial" w:hAnsi="Arial" w:cs="Arial"/>
              </w:rPr>
              <w:t>гал</w:t>
            </w:r>
            <w:r>
              <w:rPr>
                <w:rFonts w:ascii="Arial" w:hAnsi="Arial" w:cs="Arial"/>
                <w:lang w:val="mn-MN"/>
              </w:rPr>
              <w:t xml:space="preserve"> </w:t>
            </w:r>
            <w:r w:rsidRPr="00BE5A67">
              <w:rPr>
                <w:rFonts w:ascii="Arial" w:hAnsi="Arial" w:cs="Arial"/>
              </w:rPr>
              <w:t>түймэр</w:t>
            </w:r>
            <w:r>
              <w:rPr>
                <w:rFonts w:ascii="Arial" w:hAnsi="Arial" w:cs="Arial"/>
                <w:lang w:val="mn-MN"/>
              </w:rPr>
              <w:t xml:space="preserve"> </w:t>
            </w:r>
            <w:r w:rsidRPr="00BE5A67">
              <w:rPr>
                <w:rFonts w:ascii="Arial" w:hAnsi="Arial" w:cs="Arial"/>
              </w:rPr>
              <w:t>гарах</w:t>
            </w:r>
            <w:r>
              <w:rPr>
                <w:rFonts w:ascii="Arial" w:hAnsi="Arial" w:cs="Arial"/>
                <w:lang w:val="mn-MN"/>
              </w:rPr>
              <w:t xml:space="preserve"> </w:t>
            </w:r>
            <w:r w:rsidRPr="00BE5A67">
              <w:rPr>
                <w:rFonts w:ascii="Arial" w:hAnsi="Arial" w:cs="Arial"/>
              </w:rPr>
              <w:t>эрсдэл</w:t>
            </w:r>
            <w:r>
              <w:rPr>
                <w:rFonts w:ascii="Arial" w:hAnsi="Arial" w:cs="Arial"/>
                <w:lang w:val="mn-MN"/>
              </w:rPr>
              <w:t xml:space="preserve"> </w:t>
            </w:r>
            <w:r w:rsidRPr="00BE5A67">
              <w:rPr>
                <w:rFonts w:ascii="Arial" w:hAnsi="Arial" w:cs="Arial"/>
              </w:rPr>
              <w:t>бүхий</w:t>
            </w:r>
            <w:r>
              <w:rPr>
                <w:rFonts w:ascii="Arial" w:hAnsi="Arial" w:cs="Arial"/>
                <w:lang w:val="mn-MN"/>
              </w:rPr>
              <w:t xml:space="preserve"> </w:t>
            </w:r>
            <w:r w:rsidRPr="00BE5A67">
              <w:rPr>
                <w:rFonts w:ascii="Arial" w:hAnsi="Arial" w:cs="Arial"/>
              </w:rPr>
              <w:t>сумдад</w:t>
            </w:r>
            <w:r>
              <w:rPr>
                <w:rFonts w:ascii="Arial" w:hAnsi="Arial" w:cs="Arial"/>
                <w:lang w:val="mn-MN"/>
              </w:rPr>
              <w:t xml:space="preserve"> </w:t>
            </w:r>
            <w:r w:rsidRPr="00BE5A67">
              <w:rPr>
                <w:rFonts w:ascii="Arial" w:hAnsi="Arial" w:cs="Arial"/>
              </w:rPr>
              <w:t>түймрээс</w:t>
            </w:r>
            <w:r>
              <w:rPr>
                <w:rFonts w:ascii="Arial" w:hAnsi="Arial" w:cs="Arial"/>
                <w:lang w:val="mn-MN"/>
              </w:rPr>
              <w:t xml:space="preserve"> </w:t>
            </w:r>
            <w:r w:rsidRPr="00BE5A67">
              <w:rPr>
                <w:rFonts w:ascii="Arial" w:hAnsi="Arial" w:cs="Arial"/>
              </w:rPr>
              <w:t>урьдчилан</w:t>
            </w:r>
            <w:r>
              <w:rPr>
                <w:rFonts w:ascii="Arial" w:hAnsi="Arial" w:cs="Arial"/>
                <w:lang w:val="mn-MN"/>
              </w:rPr>
              <w:t xml:space="preserve"> </w:t>
            </w:r>
            <w:r w:rsidRPr="00BE5A67">
              <w:rPr>
                <w:rFonts w:ascii="Arial" w:hAnsi="Arial" w:cs="Arial"/>
              </w:rPr>
              <w:t>сэргийлэх</w:t>
            </w:r>
            <w:r>
              <w:rPr>
                <w:rFonts w:ascii="Arial" w:hAnsi="Arial" w:cs="Arial"/>
                <w:lang w:val="mn-MN"/>
              </w:rPr>
              <w:t xml:space="preserve"> </w:t>
            </w:r>
            <w:r w:rsidRPr="00BE5A67">
              <w:rPr>
                <w:rFonts w:ascii="Arial" w:hAnsi="Arial" w:cs="Arial"/>
              </w:rPr>
              <w:t>хяналтын</w:t>
            </w:r>
            <w:r>
              <w:rPr>
                <w:rFonts w:ascii="Arial" w:hAnsi="Arial" w:cs="Arial"/>
                <w:lang w:val="mn-MN"/>
              </w:rPr>
              <w:t xml:space="preserve"> </w:t>
            </w:r>
            <w:r w:rsidRPr="00BE5A67">
              <w:rPr>
                <w:rFonts w:ascii="Arial" w:hAnsi="Arial" w:cs="Arial"/>
              </w:rPr>
              <w:t>цэг</w:t>
            </w:r>
            <w:r>
              <w:rPr>
                <w:rFonts w:ascii="Arial" w:hAnsi="Arial" w:cs="Arial"/>
                <w:lang w:val="mn-MN"/>
              </w:rPr>
              <w:t xml:space="preserve"> </w:t>
            </w:r>
            <w:r w:rsidRPr="00BE5A67">
              <w:rPr>
                <w:rFonts w:ascii="Arial" w:hAnsi="Arial" w:cs="Arial"/>
              </w:rPr>
              <w:t>ажиллуулах</w:t>
            </w:r>
            <w:r>
              <w:rPr>
                <w:rFonts w:ascii="Arial" w:hAnsi="Arial" w:cs="Arial"/>
                <w:lang w:val="mn-MN"/>
              </w:rPr>
              <w:t xml:space="preserve"> </w:t>
            </w:r>
            <w:r w:rsidRPr="00BE5A67">
              <w:rPr>
                <w:rFonts w:ascii="Arial" w:hAnsi="Arial" w:cs="Arial"/>
              </w:rPr>
              <w:t>байр, хоол</w:t>
            </w:r>
            <w:r>
              <w:rPr>
                <w:rFonts w:ascii="Arial" w:hAnsi="Arial" w:cs="Arial"/>
                <w:lang w:val="mn-MN"/>
              </w:rPr>
              <w:t xml:space="preserve"> </w:t>
            </w:r>
            <w:r w:rsidRPr="00BE5A67">
              <w:rPr>
                <w:rFonts w:ascii="Arial" w:hAnsi="Arial" w:cs="Arial"/>
              </w:rPr>
              <w:t>хүнсний</w:t>
            </w:r>
            <w:r>
              <w:rPr>
                <w:rFonts w:ascii="Arial" w:hAnsi="Arial" w:cs="Arial"/>
                <w:lang w:val="mn-MN"/>
              </w:rPr>
              <w:t xml:space="preserve"> </w:t>
            </w:r>
            <w:r w:rsidRPr="00BE5A67">
              <w:rPr>
                <w:rFonts w:ascii="Arial" w:hAnsi="Arial" w:cs="Arial"/>
              </w:rPr>
              <w:t>зардлыг</w:t>
            </w:r>
            <w:r>
              <w:rPr>
                <w:rFonts w:ascii="Arial" w:hAnsi="Arial" w:cs="Arial"/>
                <w:lang w:val="mn-MN"/>
              </w:rPr>
              <w:t xml:space="preserve"> </w:t>
            </w:r>
            <w:r w:rsidRPr="00BE5A67">
              <w:rPr>
                <w:rFonts w:ascii="Arial" w:hAnsi="Arial" w:cs="Arial"/>
              </w:rPr>
              <w:t>орон</w:t>
            </w:r>
            <w:r>
              <w:rPr>
                <w:rFonts w:ascii="Arial" w:hAnsi="Arial" w:cs="Arial"/>
                <w:lang w:val="mn-MN"/>
              </w:rPr>
              <w:t xml:space="preserve"> </w:t>
            </w:r>
            <w:r w:rsidRPr="00BE5A67">
              <w:rPr>
                <w:rFonts w:ascii="Arial" w:hAnsi="Arial" w:cs="Arial"/>
              </w:rPr>
              <w:t>нутгийн</w:t>
            </w:r>
            <w:r>
              <w:rPr>
                <w:rFonts w:ascii="Arial" w:hAnsi="Arial" w:cs="Arial"/>
                <w:lang w:val="mn-MN"/>
              </w:rPr>
              <w:t xml:space="preserve"> </w:t>
            </w:r>
            <w:r w:rsidRPr="00BE5A67">
              <w:rPr>
                <w:rFonts w:ascii="Arial" w:hAnsi="Arial" w:cs="Arial"/>
              </w:rPr>
              <w:t>төсөвт</w:t>
            </w:r>
            <w:r>
              <w:rPr>
                <w:rFonts w:ascii="Arial" w:hAnsi="Arial" w:cs="Arial"/>
                <w:lang w:val="mn-MN"/>
              </w:rPr>
              <w:t xml:space="preserve"> </w:t>
            </w:r>
            <w:r w:rsidRPr="00BE5A67">
              <w:rPr>
                <w:rFonts w:ascii="Arial" w:hAnsi="Arial" w:cs="Arial"/>
              </w:rPr>
              <w:t>суулгах, шаардлагатай</w:t>
            </w:r>
            <w:r>
              <w:rPr>
                <w:rFonts w:ascii="Arial" w:hAnsi="Arial" w:cs="Arial"/>
                <w:lang w:val="mn-MN"/>
              </w:rPr>
              <w:t xml:space="preserve"> </w:t>
            </w:r>
            <w:r w:rsidRPr="00BE5A67">
              <w:rPr>
                <w:rFonts w:ascii="Arial" w:hAnsi="Arial" w:cs="Arial"/>
              </w:rPr>
              <w:t>чиглэлүүдэд</w:t>
            </w:r>
            <w:r>
              <w:rPr>
                <w:rFonts w:ascii="Arial" w:hAnsi="Arial" w:cs="Arial"/>
                <w:lang w:val="mn-MN"/>
              </w:rPr>
              <w:t xml:space="preserve"> </w:t>
            </w:r>
            <w:r w:rsidRPr="00BE5A67">
              <w:rPr>
                <w:rFonts w:ascii="Arial" w:hAnsi="Arial" w:cs="Arial"/>
              </w:rPr>
              <w:t>морин</w:t>
            </w:r>
            <w:r>
              <w:rPr>
                <w:rFonts w:ascii="Arial" w:hAnsi="Arial" w:cs="Arial"/>
                <w:lang w:val="mn-MN"/>
              </w:rPr>
              <w:t xml:space="preserve"> </w:t>
            </w:r>
            <w:r w:rsidRPr="00BE5A67">
              <w:rPr>
                <w:rFonts w:ascii="Arial" w:hAnsi="Arial" w:cs="Arial"/>
              </w:rPr>
              <w:t>эргүүл</w:t>
            </w:r>
            <w:r>
              <w:rPr>
                <w:rFonts w:ascii="Arial" w:hAnsi="Arial" w:cs="Arial"/>
                <w:lang w:val="mn-MN"/>
              </w:rPr>
              <w:t xml:space="preserve"> </w:t>
            </w:r>
            <w:r w:rsidRPr="00BE5A67">
              <w:rPr>
                <w:rFonts w:ascii="Arial" w:hAnsi="Arial" w:cs="Arial"/>
              </w:rPr>
              <w:t>ажиллуулах</w:t>
            </w:r>
            <w:r w:rsidRPr="00BE5A67">
              <w:rPr>
                <w:rFonts w:ascii="Arial" w:hAnsi="Arial" w:cs="Arial"/>
                <w:lang w:val="mn-MN"/>
              </w:rPr>
              <w:t>,</w:t>
            </w:r>
          </w:p>
        </w:tc>
        <w:tc>
          <w:tcPr>
            <w:tcW w:w="1471" w:type="dxa"/>
          </w:tcPr>
          <w:p w:rsidR="004F1264" w:rsidRPr="00BE5A67" w:rsidRDefault="004F1264" w:rsidP="00D13593">
            <w:pPr>
              <w:rPr>
                <w:rFonts w:ascii="Arial" w:hAnsi="Arial" w:cs="Arial"/>
              </w:rPr>
            </w:pPr>
          </w:p>
          <w:p w:rsidR="004F1264" w:rsidRPr="00BE5A67" w:rsidRDefault="004F1264" w:rsidP="00D13593">
            <w:pPr>
              <w:jc w:val="center"/>
              <w:rPr>
                <w:rFonts w:ascii="Arial" w:hAnsi="Arial" w:cs="Arial"/>
                <w:lang w:val="mn-MN"/>
              </w:rPr>
            </w:pPr>
            <w:r w:rsidRPr="00BE5A67">
              <w:rPr>
                <w:rFonts w:ascii="Arial" w:hAnsi="Arial" w:cs="Arial"/>
              </w:rPr>
              <w:t xml:space="preserve">III- VI </w:t>
            </w:r>
            <w:r w:rsidRPr="00BE5A67">
              <w:rPr>
                <w:rFonts w:ascii="Arial" w:hAnsi="Arial" w:cs="Arial"/>
                <w:lang w:val="mn-MN"/>
              </w:rPr>
              <w:t>сар</w:t>
            </w:r>
          </w:p>
          <w:p w:rsidR="004F1264" w:rsidRPr="00BE5A67" w:rsidRDefault="004F1264" w:rsidP="00D13593">
            <w:pPr>
              <w:jc w:val="center"/>
              <w:rPr>
                <w:rFonts w:ascii="Arial" w:hAnsi="Arial" w:cs="Arial"/>
              </w:rPr>
            </w:pPr>
            <w:r w:rsidRPr="00BE5A67">
              <w:rPr>
                <w:rFonts w:ascii="Arial" w:hAnsi="Arial" w:cs="Arial"/>
              </w:rPr>
              <w:t xml:space="preserve">IX- XI </w:t>
            </w:r>
            <w:r w:rsidRPr="00BE5A67">
              <w:rPr>
                <w:rFonts w:ascii="Arial" w:hAnsi="Arial" w:cs="Arial"/>
                <w:lang w:val="mn-MN"/>
              </w:rPr>
              <w:t>сар</w:t>
            </w:r>
          </w:p>
        </w:tc>
        <w:tc>
          <w:tcPr>
            <w:tcW w:w="1701" w:type="dxa"/>
          </w:tcPr>
          <w:p w:rsidR="004F1264" w:rsidRPr="00BE5A67" w:rsidRDefault="004F1264" w:rsidP="00D13593">
            <w:pPr>
              <w:jc w:val="center"/>
              <w:rPr>
                <w:rFonts w:ascii="Arial" w:hAnsi="Arial" w:cs="Arial"/>
              </w:rPr>
            </w:pPr>
            <w:r w:rsidRPr="00BE5A67">
              <w:rPr>
                <w:rFonts w:ascii="Arial" w:hAnsi="Arial" w:cs="Arial"/>
                <w:lang w:val="mn-MN"/>
              </w:rPr>
              <w:t>С</w:t>
            </w:r>
            <w:r w:rsidRPr="00BE5A67">
              <w:rPr>
                <w:rFonts w:ascii="Arial" w:hAnsi="Arial" w:cs="Arial"/>
              </w:rPr>
              <w:t>умдын</w:t>
            </w:r>
            <w:r>
              <w:rPr>
                <w:rFonts w:ascii="Arial" w:hAnsi="Arial" w:cs="Arial"/>
                <w:lang w:val="mn-MN"/>
              </w:rPr>
              <w:t xml:space="preserve"> </w:t>
            </w:r>
            <w:r w:rsidRPr="00BE5A67">
              <w:rPr>
                <w:rFonts w:ascii="Arial" w:hAnsi="Arial" w:cs="Arial"/>
                <w:lang w:val="mn-MN"/>
              </w:rPr>
              <w:t>З</w:t>
            </w:r>
            <w:r w:rsidRPr="00BE5A67">
              <w:rPr>
                <w:rFonts w:ascii="Arial" w:hAnsi="Arial" w:cs="Arial"/>
              </w:rPr>
              <w:t>асаг</w:t>
            </w:r>
            <w:r>
              <w:rPr>
                <w:rFonts w:ascii="Arial" w:hAnsi="Arial" w:cs="Arial"/>
                <w:lang w:val="mn-MN"/>
              </w:rPr>
              <w:t xml:space="preserve"> </w:t>
            </w:r>
            <w:r w:rsidRPr="00BE5A67">
              <w:rPr>
                <w:rFonts w:ascii="Arial" w:hAnsi="Arial" w:cs="Arial"/>
              </w:rPr>
              <w:t>дарга</w:t>
            </w:r>
            <w:r>
              <w:rPr>
                <w:rFonts w:ascii="Arial" w:hAnsi="Arial" w:cs="Arial"/>
                <w:lang w:val="mn-MN"/>
              </w:rPr>
              <w:t xml:space="preserve"> </w:t>
            </w:r>
            <w:r w:rsidRPr="00BE5A67">
              <w:rPr>
                <w:rFonts w:ascii="Arial" w:hAnsi="Arial" w:cs="Arial"/>
              </w:rPr>
              <w:t>нар</w:t>
            </w:r>
          </w:p>
        </w:tc>
        <w:tc>
          <w:tcPr>
            <w:tcW w:w="2268" w:type="dxa"/>
          </w:tcPr>
          <w:p w:rsidR="004F1264" w:rsidRPr="00BE5A67" w:rsidRDefault="004F1264" w:rsidP="00D13593">
            <w:pPr>
              <w:jc w:val="center"/>
              <w:rPr>
                <w:rFonts w:ascii="Arial" w:hAnsi="Arial" w:cs="Arial"/>
              </w:rPr>
            </w:pPr>
            <w:r w:rsidRPr="00BE5A67">
              <w:rPr>
                <w:rFonts w:ascii="Arial" w:hAnsi="Arial" w:cs="Arial"/>
              </w:rPr>
              <w:t>ОБГ</w:t>
            </w:r>
          </w:p>
        </w:tc>
      </w:tr>
      <w:tr w:rsidR="004F1264" w:rsidRPr="00BE5A67" w:rsidTr="00D13593">
        <w:trPr>
          <w:gridAfter w:val="1"/>
          <w:wAfter w:w="10" w:type="dxa"/>
        </w:trPr>
        <w:tc>
          <w:tcPr>
            <w:tcW w:w="933" w:type="dxa"/>
            <w:vAlign w:val="center"/>
          </w:tcPr>
          <w:p w:rsidR="004F1264" w:rsidRPr="00BE5A67" w:rsidRDefault="004F1264" w:rsidP="00D13593">
            <w:pPr>
              <w:jc w:val="center"/>
              <w:rPr>
                <w:rFonts w:ascii="Arial" w:hAnsi="Arial" w:cs="Arial"/>
                <w:lang w:val="mn-MN"/>
              </w:rPr>
            </w:pPr>
            <w:r w:rsidRPr="00BE5A67">
              <w:rPr>
                <w:rFonts w:ascii="Arial" w:hAnsi="Arial" w:cs="Arial"/>
              </w:rPr>
              <w:t>1</w:t>
            </w:r>
            <w:r w:rsidRPr="00BE5A67">
              <w:rPr>
                <w:rFonts w:ascii="Arial" w:hAnsi="Arial" w:cs="Arial"/>
                <w:lang w:val="mn-MN"/>
              </w:rPr>
              <w:t>.18</w:t>
            </w:r>
          </w:p>
        </w:tc>
        <w:tc>
          <w:tcPr>
            <w:tcW w:w="7656" w:type="dxa"/>
          </w:tcPr>
          <w:p w:rsidR="004F1264" w:rsidRPr="00BE5A67" w:rsidRDefault="004F1264" w:rsidP="00D13593">
            <w:pPr>
              <w:spacing w:line="276" w:lineRule="auto"/>
              <w:jc w:val="both"/>
              <w:rPr>
                <w:rFonts w:ascii="Arial" w:hAnsi="Arial" w:cs="Arial"/>
                <w:lang w:val="mn-MN"/>
              </w:rPr>
            </w:pPr>
            <w:r w:rsidRPr="00BE5A67">
              <w:rPr>
                <w:rFonts w:ascii="Arial" w:hAnsi="Arial" w:cs="Arial"/>
                <w:lang w:val="mn-MN"/>
              </w:rPr>
              <w:t>Хил дамнасан түймрээс урьдчилан сэргийлэх, хамгаалах зорилгоор Алтанбулаг, Түшиг сумдын нутагт улсын хил дагуу  байгуулсан харлуулсан зурвасны арчилгааг хавар намрын улиралд хийж гүйцэтгүүлэх,</w:t>
            </w:r>
          </w:p>
        </w:tc>
        <w:tc>
          <w:tcPr>
            <w:tcW w:w="1471" w:type="dxa"/>
          </w:tcPr>
          <w:p w:rsidR="004F1264" w:rsidRPr="00BE5A67" w:rsidRDefault="004F1264" w:rsidP="00D13593">
            <w:pPr>
              <w:rPr>
                <w:rFonts w:ascii="Arial" w:hAnsi="Arial" w:cs="Arial"/>
                <w:lang w:val="mn-MN"/>
              </w:rPr>
            </w:pPr>
          </w:p>
          <w:p w:rsidR="004F1264" w:rsidRPr="00BE5A67" w:rsidRDefault="004F1264" w:rsidP="00D13593">
            <w:pPr>
              <w:jc w:val="center"/>
              <w:rPr>
                <w:rFonts w:ascii="Arial" w:hAnsi="Arial" w:cs="Arial"/>
              </w:rPr>
            </w:pPr>
            <w:r w:rsidRPr="00BE5A67">
              <w:rPr>
                <w:rFonts w:ascii="Arial" w:hAnsi="Arial" w:cs="Arial"/>
              </w:rPr>
              <w:t>IV- IX</w:t>
            </w:r>
          </w:p>
        </w:tc>
        <w:tc>
          <w:tcPr>
            <w:tcW w:w="1701" w:type="dxa"/>
          </w:tcPr>
          <w:p w:rsidR="004F1264" w:rsidRPr="00BE5A67" w:rsidRDefault="004F1264" w:rsidP="00D13593">
            <w:pPr>
              <w:jc w:val="center"/>
              <w:rPr>
                <w:rFonts w:ascii="Arial" w:hAnsi="Arial" w:cs="Arial"/>
                <w:lang w:val="mn-MN"/>
              </w:rPr>
            </w:pPr>
          </w:p>
          <w:p w:rsidR="004F1264" w:rsidRPr="00BE5A67" w:rsidRDefault="004F1264" w:rsidP="00D13593">
            <w:pPr>
              <w:jc w:val="center"/>
              <w:rPr>
                <w:rFonts w:ascii="Arial" w:hAnsi="Arial" w:cs="Arial"/>
                <w:lang w:val="mn-MN"/>
              </w:rPr>
            </w:pPr>
            <w:r w:rsidRPr="00BE5A67">
              <w:rPr>
                <w:rFonts w:ascii="Arial" w:hAnsi="Arial" w:cs="Arial"/>
                <w:lang w:val="mn-MN"/>
              </w:rPr>
              <w:t>БОАЖГ</w:t>
            </w:r>
          </w:p>
          <w:p w:rsidR="004F1264" w:rsidRPr="00BE5A67" w:rsidRDefault="004F1264" w:rsidP="00D13593">
            <w:pPr>
              <w:jc w:val="center"/>
              <w:rPr>
                <w:rFonts w:ascii="Arial" w:hAnsi="Arial" w:cs="Arial"/>
                <w:lang w:val="mn-MN"/>
              </w:rPr>
            </w:pPr>
          </w:p>
        </w:tc>
        <w:tc>
          <w:tcPr>
            <w:tcW w:w="2268" w:type="dxa"/>
          </w:tcPr>
          <w:p w:rsidR="004F1264" w:rsidRPr="00BE5A67" w:rsidRDefault="004F1264" w:rsidP="00D13593">
            <w:pPr>
              <w:jc w:val="center"/>
              <w:rPr>
                <w:rFonts w:ascii="Arial" w:hAnsi="Arial" w:cs="Arial"/>
                <w:lang w:val="mn-MN"/>
              </w:rPr>
            </w:pPr>
            <w:r w:rsidRPr="00BE5A67">
              <w:rPr>
                <w:rFonts w:ascii="Arial" w:hAnsi="Arial" w:cs="Arial"/>
                <w:lang w:val="mn-MN"/>
              </w:rPr>
              <w:t>Хилийн 0243 дугаар анги, Алтанбулаг, Түшиг сумдын Засаг дарга нар</w:t>
            </w:r>
          </w:p>
        </w:tc>
      </w:tr>
      <w:tr w:rsidR="004F1264" w:rsidRPr="00BE5A67" w:rsidTr="00D13593">
        <w:tc>
          <w:tcPr>
            <w:tcW w:w="14039" w:type="dxa"/>
            <w:gridSpan w:val="6"/>
            <w:vAlign w:val="center"/>
          </w:tcPr>
          <w:p w:rsidR="004F1264" w:rsidRDefault="004F1264" w:rsidP="00D13593">
            <w:pPr>
              <w:jc w:val="center"/>
              <w:rPr>
                <w:rFonts w:ascii="Arial" w:hAnsi="Arial" w:cs="Arial"/>
                <w:b/>
                <w:lang w:val="mn-MN"/>
              </w:rPr>
            </w:pPr>
          </w:p>
          <w:p w:rsidR="004F1264" w:rsidRDefault="004F1264" w:rsidP="00D13593">
            <w:pPr>
              <w:jc w:val="center"/>
              <w:rPr>
                <w:rFonts w:ascii="Arial" w:hAnsi="Arial" w:cs="Arial"/>
                <w:b/>
                <w:lang w:val="mn-MN"/>
              </w:rPr>
            </w:pPr>
            <w:r w:rsidRPr="00BE5A67">
              <w:rPr>
                <w:rFonts w:ascii="Arial" w:hAnsi="Arial" w:cs="Arial"/>
                <w:b/>
                <w:lang w:val="mn-MN"/>
              </w:rPr>
              <w:t>2.Түймэртэй тэмцэх бэлтгэл, бэлэн байдлыг хангах</w:t>
            </w:r>
          </w:p>
          <w:p w:rsidR="004F1264" w:rsidRPr="00BE5A67" w:rsidRDefault="004F1264" w:rsidP="00D13593">
            <w:pPr>
              <w:jc w:val="center"/>
              <w:rPr>
                <w:rFonts w:ascii="Arial" w:hAnsi="Arial" w:cs="Arial"/>
                <w:b/>
                <w:lang w:val="mn-MN"/>
              </w:rPr>
            </w:pPr>
          </w:p>
        </w:tc>
      </w:tr>
      <w:tr w:rsidR="004F1264" w:rsidRPr="00BE5A67" w:rsidTr="00D13593">
        <w:trPr>
          <w:gridAfter w:val="1"/>
          <w:wAfter w:w="10" w:type="dxa"/>
        </w:trPr>
        <w:tc>
          <w:tcPr>
            <w:tcW w:w="933" w:type="dxa"/>
            <w:vAlign w:val="center"/>
          </w:tcPr>
          <w:p w:rsidR="004F1264" w:rsidRPr="00BE5A67" w:rsidRDefault="004F1264" w:rsidP="00D13593">
            <w:pPr>
              <w:jc w:val="center"/>
              <w:rPr>
                <w:rFonts w:ascii="Arial" w:hAnsi="Arial" w:cs="Arial"/>
                <w:lang w:val="mn-MN"/>
              </w:rPr>
            </w:pPr>
            <w:r w:rsidRPr="00BE5A67">
              <w:rPr>
                <w:rFonts w:ascii="Arial" w:hAnsi="Arial" w:cs="Arial"/>
                <w:lang w:val="mn-MN"/>
              </w:rPr>
              <w:t>2.1</w:t>
            </w:r>
          </w:p>
        </w:tc>
        <w:tc>
          <w:tcPr>
            <w:tcW w:w="7656" w:type="dxa"/>
          </w:tcPr>
          <w:p w:rsidR="004F1264" w:rsidRPr="00BE5A67" w:rsidRDefault="004F1264" w:rsidP="00D13593">
            <w:pPr>
              <w:spacing w:line="276" w:lineRule="auto"/>
              <w:jc w:val="both"/>
              <w:rPr>
                <w:rFonts w:ascii="Arial" w:hAnsi="Arial" w:cs="Arial"/>
                <w:lang w:val="mn-MN"/>
              </w:rPr>
            </w:pPr>
            <w:r w:rsidRPr="00BE5A67">
              <w:rPr>
                <w:rFonts w:ascii="Arial" w:hAnsi="Arial" w:cs="Arial"/>
                <w:lang w:val="mn-MN"/>
              </w:rPr>
              <w:t>Сумын гамшгаас хамгаалах төлөвлөгөөнд тодотгол хийх, дайчилгаагаар ажиллах хүн хүч, багаж техник, хэрэгслийн хуваарийг түймрийн аюултай үе эхлэхээс өмнө гаргаж хэрэгжүүлэх,</w:t>
            </w:r>
          </w:p>
        </w:tc>
        <w:tc>
          <w:tcPr>
            <w:tcW w:w="1471" w:type="dxa"/>
          </w:tcPr>
          <w:p w:rsidR="004F1264" w:rsidRPr="00BE5A67" w:rsidRDefault="004F1264" w:rsidP="00D13593">
            <w:pPr>
              <w:jc w:val="center"/>
              <w:rPr>
                <w:rFonts w:ascii="Arial" w:hAnsi="Arial" w:cs="Arial"/>
              </w:rPr>
            </w:pPr>
          </w:p>
          <w:p w:rsidR="004F1264" w:rsidRPr="00BE5A67" w:rsidRDefault="004F1264" w:rsidP="00D13593">
            <w:pPr>
              <w:jc w:val="center"/>
              <w:rPr>
                <w:rFonts w:ascii="Arial" w:hAnsi="Arial" w:cs="Arial"/>
                <w:lang w:val="mn-MN"/>
              </w:rPr>
            </w:pPr>
            <w:r w:rsidRPr="00BE5A67">
              <w:rPr>
                <w:rFonts w:ascii="Arial" w:hAnsi="Arial" w:cs="Arial"/>
              </w:rPr>
              <w:t>IV- VI сар</w:t>
            </w:r>
          </w:p>
        </w:tc>
        <w:tc>
          <w:tcPr>
            <w:tcW w:w="1701" w:type="dxa"/>
          </w:tcPr>
          <w:p w:rsidR="004F1264" w:rsidRPr="00BE5A67" w:rsidRDefault="004F1264" w:rsidP="00D13593">
            <w:pPr>
              <w:jc w:val="center"/>
              <w:rPr>
                <w:rFonts w:ascii="Arial" w:hAnsi="Arial" w:cs="Arial"/>
                <w:lang w:val="mn-MN"/>
              </w:rPr>
            </w:pPr>
            <w:r w:rsidRPr="00BE5A67">
              <w:rPr>
                <w:rFonts w:ascii="Arial" w:hAnsi="Arial" w:cs="Arial"/>
                <w:lang w:val="mn-MN"/>
              </w:rPr>
              <w:t>ОБГ</w:t>
            </w:r>
          </w:p>
        </w:tc>
        <w:tc>
          <w:tcPr>
            <w:tcW w:w="2268" w:type="dxa"/>
          </w:tcPr>
          <w:p w:rsidR="004F1264" w:rsidRPr="00BE5A67" w:rsidRDefault="004F1264" w:rsidP="00D13593">
            <w:pPr>
              <w:jc w:val="center"/>
              <w:rPr>
                <w:rFonts w:ascii="Arial" w:hAnsi="Arial" w:cs="Arial"/>
                <w:lang w:val="mn-MN"/>
              </w:rPr>
            </w:pPr>
            <w:r w:rsidRPr="00BE5A67">
              <w:rPr>
                <w:rFonts w:ascii="Arial" w:hAnsi="Arial" w:cs="Arial"/>
                <w:lang w:val="mn-MN"/>
              </w:rPr>
              <w:t xml:space="preserve">Сумдын Засаг дарга нар </w:t>
            </w:r>
          </w:p>
        </w:tc>
      </w:tr>
      <w:tr w:rsidR="004F1264" w:rsidRPr="00BE5A67" w:rsidTr="00D13593">
        <w:trPr>
          <w:gridAfter w:val="1"/>
          <w:wAfter w:w="10" w:type="dxa"/>
        </w:trPr>
        <w:tc>
          <w:tcPr>
            <w:tcW w:w="933" w:type="dxa"/>
            <w:vAlign w:val="center"/>
          </w:tcPr>
          <w:p w:rsidR="004F1264" w:rsidRPr="00BE5A67" w:rsidRDefault="004F1264" w:rsidP="00D13593">
            <w:pPr>
              <w:jc w:val="center"/>
              <w:rPr>
                <w:rFonts w:ascii="Arial" w:hAnsi="Arial" w:cs="Arial"/>
                <w:lang w:val="mn-MN"/>
              </w:rPr>
            </w:pPr>
            <w:r w:rsidRPr="00BE5A67">
              <w:rPr>
                <w:rFonts w:ascii="Arial" w:hAnsi="Arial" w:cs="Arial"/>
                <w:lang w:val="mn-MN"/>
              </w:rPr>
              <w:t>2.2</w:t>
            </w:r>
            <w:r w:rsidRPr="00BE5A67">
              <w:rPr>
                <w:rFonts w:ascii="Arial" w:hAnsi="Arial" w:cs="Arial"/>
                <w:lang w:val="mn-MN"/>
              </w:rPr>
              <w:tab/>
            </w:r>
          </w:p>
        </w:tc>
        <w:tc>
          <w:tcPr>
            <w:tcW w:w="7656" w:type="dxa"/>
          </w:tcPr>
          <w:p w:rsidR="004F1264" w:rsidRPr="00BE5A67" w:rsidRDefault="004F1264" w:rsidP="00D13593">
            <w:pPr>
              <w:spacing w:line="276" w:lineRule="auto"/>
              <w:jc w:val="both"/>
              <w:rPr>
                <w:rFonts w:ascii="Arial" w:hAnsi="Arial" w:cs="Arial"/>
                <w:lang w:val="mn-MN"/>
              </w:rPr>
            </w:pPr>
            <w:r w:rsidRPr="00BE5A67">
              <w:rPr>
                <w:rFonts w:ascii="Arial" w:hAnsi="Arial" w:cs="Arial"/>
              </w:rPr>
              <w:t>Ой, хээрийн</w:t>
            </w:r>
            <w:r>
              <w:rPr>
                <w:rFonts w:ascii="Arial" w:hAnsi="Arial" w:cs="Arial"/>
                <w:lang w:val="mn-MN"/>
              </w:rPr>
              <w:t xml:space="preserve"> </w:t>
            </w:r>
            <w:r w:rsidRPr="00BE5A67">
              <w:rPr>
                <w:rFonts w:ascii="Arial" w:hAnsi="Arial" w:cs="Arial"/>
              </w:rPr>
              <w:t>гал</w:t>
            </w:r>
            <w:r>
              <w:rPr>
                <w:rFonts w:ascii="Arial" w:hAnsi="Arial" w:cs="Arial"/>
                <w:lang w:val="mn-MN"/>
              </w:rPr>
              <w:t xml:space="preserve"> </w:t>
            </w:r>
            <w:r w:rsidRPr="00BE5A67">
              <w:rPr>
                <w:rFonts w:ascii="Arial" w:hAnsi="Arial" w:cs="Arial"/>
              </w:rPr>
              <w:t>түймрийн</w:t>
            </w:r>
            <w:r>
              <w:rPr>
                <w:rFonts w:ascii="Arial" w:hAnsi="Arial" w:cs="Arial"/>
                <w:lang w:val="mn-MN"/>
              </w:rPr>
              <w:t xml:space="preserve"> </w:t>
            </w:r>
            <w:r w:rsidRPr="00BE5A67">
              <w:rPr>
                <w:rFonts w:ascii="Arial" w:hAnsi="Arial" w:cs="Arial"/>
              </w:rPr>
              <w:t>голомтод</w:t>
            </w:r>
            <w:r>
              <w:rPr>
                <w:rFonts w:ascii="Arial" w:hAnsi="Arial" w:cs="Arial"/>
                <w:lang w:val="mn-MN"/>
              </w:rPr>
              <w:t xml:space="preserve"> </w:t>
            </w:r>
            <w:r w:rsidRPr="00BE5A67">
              <w:rPr>
                <w:rFonts w:ascii="Arial" w:hAnsi="Arial" w:cs="Arial"/>
              </w:rPr>
              <w:t>нэг, хоёрдугаар</w:t>
            </w:r>
            <w:r>
              <w:rPr>
                <w:rFonts w:ascii="Arial" w:hAnsi="Arial" w:cs="Arial"/>
                <w:lang w:val="mn-MN"/>
              </w:rPr>
              <w:t xml:space="preserve"> </w:t>
            </w:r>
            <w:r w:rsidRPr="00BE5A67">
              <w:rPr>
                <w:rFonts w:ascii="Arial" w:hAnsi="Arial" w:cs="Arial"/>
              </w:rPr>
              <w:t>ээлжинд</w:t>
            </w:r>
            <w:r>
              <w:rPr>
                <w:rFonts w:ascii="Arial" w:hAnsi="Arial" w:cs="Arial"/>
                <w:lang w:val="mn-MN"/>
              </w:rPr>
              <w:t xml:space="preserve"> </w:t>
            </w:r>
            <w:r w:rsidRPr="00BE5A67">
              <w:rPr>
                <w:rFonts w:ascii="Arial" w:hAnsi="Arial" w:cs="Arial"/>
              </w:rPr>
              <w:t>ажиллах 15-аас доошгүй</w:t>
            </w:r>
            <w:r>
              <w:rPr>
                <w:rFonts w:ascii="Arial" w:hAnsi="Arial" w:cs="Arial"/>
                <w:lang w:val="mn-MN"/>
              </w:rPr>
              <w:t xml:space="preserve"> </w:t>
            </w:r>
            <w:r w:rsidRPr="00BE5A67">
              <w:rPr>
                <w:rFonts w:ascii="Arial" w:hAnsi="Arial" w:cs="Arial"/>
              </w:rPr>
              <w:t>хүний</w:t>
            </w:r>
            <w:r>
              <w:rPr>
                <w:rFonts w:ascii="Arial" w:hAnsi="Arial" w:cs="Arial"/>
                <w:lang w:val="mn-MN"/>
              </w:rPr>
              <w:t xml:space="preserve"> </w:t>
            </w:r>
            <w:r w:rsidRPr="00BE5A67">
              <w:rPr>
                <w:rFonts w:ascii="Arial" w:hAnsi="Arial" w:cs="Arial"/>
              </w:rPr>
              <w:t>бүрэлдэхүүнтэй</w:t>
            </w:r>
            <w:r>
              <w:rPr>
                <w:rFonts w:ascii="Arial" w:hAnsi="Arial" w:cs="Arial"/>
                <w:lang w:val="mn-MN"/>
              </w:rPr>
              <w:t xml:space="preserve"> </w:t>
            </w:r>
            <w:r w:rsidRPr="00BE5A67">
              <w:rPr>
                <w:rFonts w:ascii="Arial" w:hAnsi="Arial" w:cs="Arial"/>
              </w:rPr>
              <w:t>шуурхай</w:t>
            </w:r>
            <w:r>
              <w:rPr>
                <w:rFonts w:ascii="Arial" w:hAnsi="Arial" w:cs="Arial"/>
                <w:lang w:val="mn-MN"/>
              </w:rPr>
              <w:t xml:space="preserve"> </w:t>
            </w:r>
            <w:r w:rsidRPr="00BE5A67">
              <w:rPr>
                <w:rFonts w:ascii="Arial" w:hAnsi="Arial" w:cs="Arial"/>
              </w:rPr>
              <w:t>бүлгий</w:t>
            </w:r>
            <w:r w:rsidRPr="00BE5A67">
              <w:rPr>
                <w:rFonts w:ascii="Arial" w:hAnsi="Arial" w:cs="Arial"/>
                <w:lang w:val="mn-MN"/>
              </w:rPr>
              <w:t>н</w:t>
            </w:r>
            <w:r>
              <w:rPr>
                <w:rFonts w:ascii="Arial" w:hAnsi="Arial" w:cs="Arial"/>
                <w:lang w:val="mn-MN"/>
              </w:rPr>
              <w:t xml:space="preserve"> </w:t>
            </w:r>
            <w:r w:rsidRPr="00BE5A67">
              <w:rPr>
                <w:rFonts w:ascii="Arial" w:hAnsi="Arial" w:cs="Arial"/>
              </w:rPr>
              <w:t>гал</w:t>
            </w:r>
            <w:r>
              <w:rPr>
                <w:rFonts w:ascii="Arial" w:hAnsi="Arial" w:cs="Arial"/>
                <w:lang w:val="mn-MN"/>
              </w:rPr>
              <w:t xml:space="preserve"> </w:t>
            </w:r>
            <w:r w:rsidRPr="00BE5A67">
              <w:rPr>
                <w:rFonts w:ascii="Arial" w:hAnsi="Arial" w:cs="Arial"/>
              </w:rPr>
              <w:t>түймэр</w:t>
            </w:r>
            <w:r>
              <w:rPr>
                <w:rFonts w:ascii="Arial" w:hAnsi="Arial" w:cs="Arial"/>
                <w:lang w:val="mn-MN"/>
              </w:rPr>
              <w:t xml:space="preserve"> </w:t>
            </w:r>
            <w:r w:rsidRPr="00BE5A67">
              <w:rPr>
                <w:rFonts w:ascii="Arial" w:hAnsi="Arial" w:cs="Arial"/>
              </w:rPr>
              <w:t>унтраах, багаж</w:t>
            </w:r>
            <w:r>
              <w:rPr>
                <w:rFonts w:ascii="Arial" w:hAnsi="Arial" w:cs="Arial"/>
                <w:lang w:val="mn-MN"/>
              </w:rPr>
              <w:t xml:space="preserve"> </w:t>
            </w:r>
            <w:r w:rsidRPr="00BE5A67">
              <w:rPr>
                <w:rFonts w:ascii="Arial" w:hAnsi="Arial" w:cs="Arial"/>
              </w:rPr>
              <w:t>техник</w:t>
            </w:r>
            <w:r>
              <w:rPr>
                <w:rFonts w:ascii="Arial" w:hAnsi="Arial" w:cs="Arial"/>
                <w:lang w:val="mn-MN"/>
              </w:rPr>
              <w:t xml:space="preserve"> </w:t>
            </w:r>
            <w:r w:rsidRPr="00BE5A67">
              <w:rPr>
                <w:rFonts w:ascii="Arial" w:hAnsi="Arial" w:cs="Arial"/>
              </w:rPr>
              <w:t>хэрэгслийн</w:t>
            </w:r>
            <w:r>
              <w:rPr>
                <w:rFonts w:ascii="Arial" w:hAnsi="Arial" w:cs="Arial"/>
                <w:lang w:val="mn-MN"/>
              </w:rPr>
              <w:t xml:space="preserve"> </w:t>
            </w:r>
            <w:r w:rsidRPr="00BE5A67">
              <w:rPr>
                <w:rFonts w:ascii="Arial" w:hAnsi="Arial" w:cs="Arial"/>
              </w:rPr>
              <w:t>хамт</w:t>
            </w:r>
            <w:r>
              <w:rPr>
                <w:rFonts w:ascii="Arial" w:hAnsi="Arial" w:cs="Arial"/>
                <w:lang w:val="mn-MN"/>
              </w:rPr>
              <w:t xml:space="preserve"> </w:t>
            </w:r>
            <w:r w:rsidRPr="00BE5A67">
              <w:rPr>
                <w:rFonts w:ascii="Arial" w:hAnsi="Arial" w:cs="Arial"/>
              </w:rPr>
              <w:t>Засаг</w:t>
            </w:r>
            <w:r>
              <w:rPr>
                <w:rFonts w:ascii="Arial" w:hAnsi="Arial" w:cs="Arial"/>
                <w:lang w:val="mn-MN"/>
              </w:rPr>
              <w:t xml:space="preserve"> </w:t>
            </w:r>
            <w:r w:rsidRPr="00BE5A67">
              <w:rPr>
                <w:rFonts w:ascii="Arial" w:hAnsi="Arial" w:cs="Arial"/>
              </w:rPr>
              <w:t>даргын</w:t>
            </w:r>
            <w:r>
              <w:rPr>
                <w:rFonts w:ascii="Arial" w:hAnsi="Arial" w:cs="Arial"/>
                <w:lang w:val="mn-MN"/>
              </w:rPr>
              <w:t xml:space="preserve"> </w:t>
            </w:r>
            <w:r w:rsidRPr="00BE5A67">
              <w:rPr>
                <w:rFonts w:ascii="Arial" w:hAnsi="Arial" w:cs="Arial"/>
              </w:rPr>
              <w:t>захирамжаар</w:t>
            </w:r>
            <w:r>
              <w:rPr>
                <w:rFonts w:ascii="Arial" w:hAnsi="Arial" w:cs="Arial"/>
                <w:lang w:val="mn-MN"/>
              </w:rPr>
              <w:t xml:space="preserve"> </w:t>
            </w:r>
            <w:r w:rsidRPr="00BE5A67">
              <w:rPr>
                <w:rFonts w:ascii="Arial" w:hAnsi="Arial" w:cs="Arial"/>
              </w:rPr>
              <w:t>томилгоожуулан</w:t>
            </w:r>
            <w:r>
              <w:rPr>
                <w:rFonts w:ascii="Arial" w:hAnsi="Arial" w:cs="Arial"/>
                <w:lang w:val="mn-MN"/>
              </w:rPr>
              <w:t xml:space="preserve"> </w:t>
            </w:r>
            <w:r w:rsidRPr="00BE5A67">
              <w:rPr>
                <w:rFonts w:ascii="Arial" w:hAnsi="Arial" w:cs="Arial"/>
                <w:lang w:val="mn-MN"/>
              </w:rPr>
              <w:t xml:space="preserve">бэлтгэл </w:t>
            </w:r>
            <w:r w:rsidRPr="00BE5A67">
              <w:rPr>
                <w:rFonts w:ascii="Arial" w:hAnsi="Arial" w:cs="Arial"/>
              </w:rPr>
              <w:t>бэлэн</w:t>
            </w:r>
            <w:r>
              <w:rPr>
                <w:rFonts w:ascii="Arial" w:hAnsi="Arial" w:cs="Arial"/>
                <w:lang w:val="mn-MN"/>
              </w:rPr>
              <w:t xml:space="preserve"> </w:t>
            </w:r>
            <w:r w:rsidRPr="00BE5A67">
              <w:rPr>
                <w:rFonts w:ascii="Arial" w:hAnsi="Arial" w:cs="Arial"/>
              </w:rPr>
              <w:t>байдлыг</w:t>
            </w:r>
            <w:r>
              <w:rPr>
                <w:rFonts w:ascii="Arial" w:hAnsi="Arial" w:cs="Arial"/>
                <w:lang w:val="mn-MN"/>
              </w:rPr>
              <w:t xml:space="preserve"> </w:t>
            </w:r>
            <w:r w:rsidRPr="00BE5A67">
              <w:rPr>
                <w:rFonts w:ascii="Arial" w:hAnsi="Arial" w:cs="Arial"/>
              </w:rPr>
              <w:t>нь</w:t>
            </w:r>
            <w:r>
              <w:rPr>
                <w:rFonts w:ascii="Arial" w:hAnsi="Arial" w:cs="Arial"/>
                <w:lang w:val="mn-MN"/>
              </w:rPr>
              <w:t xml:space="preserve"> </w:t>
            </w:r>
            <w:r w:rsidRPr="00BE5A67">
              <w:rPr>
                <w:rFonts w:ascii="Arial" w:hAnsi="Arial" w:cs="Arial"/>
              </w:rPr>
              <w:t>хангуулах</w:t>
            </w:r>
            <w:r w:rsidRPr="00BE5A67">
              <w:rPr>
                <w:rFonts w:ascii="Arial" w:hAnsi="Arial" w:cs="Arial"/>
                <w:lang w:val="mn-MN"/>
              </w:rPr>
              <w:t xml:space="preserve">, шаардлагатай  тоног төхөөрөмж, гар багаж хэрэгслийн нөөц бүрдүүлэх, </w:t>
            </w:r>
          </w:p>
        </w:tc>
        <w:tc>
          <w:tcPr>
            <w:tcW w:w="1471" w:type="dxa"/>
          </w:tcPr>
          <w:p w:rsidR="004F1264" w:rsidRPr="00BE5A67" w:rsidRDefault="004F1264" w:rsidP="00D13593">
            <w:pPr>
              <w:rPr>
                <w:rFonts w:ascii="Arial" w:hAnsi="Arial" w:cs="Arial"/>
              </w:rPr>
            </w:pPr>
            <w:r w:rsidRPr="00BE5A67">
              <w:rPr>
                <w:rFonts w:ascii="Arial" w:hAnsi="Arial" w:cs="Arial"/>
              </w:rPr>
              <w:t>II- IV дүгээр</w:t>
            </w:r>
            <w:r>
              <w:rPr>
                <w:rFonts w:ascii="Arial" w:hAnsi="Arial" w:cs="Arial"/>
                <w:lang w:val="mn-MN"/>
              </w:rPr>
              <w:t xml:space="preserve"> </w:t>
            </w:r>
            <w:r w:rsidRPr="00BE5A67">
              <w:rPr>
                <w:rFonts w:ascii="Arial" w:hAnsi="Arial" w:cs="Arial"/>
              </w:rPr>
              <w:t>улирал</w:t>
            </w:r>
          </w:p>
        </w:tc>
        <w:tc>
          <w:tcPr>
            <w:tcW w:w="1701" w:type="dxa"/>
          </w:tcPr>
          <w:p w:rsidR="004F1264" w:rsidRPr="00BE5A67" w:rsidRDefault="004F1264" w:rsidP="00D13593">
            <w:pPr>
              <w:jc w:val="center"/>
              <w:rPr>
                <w:rFonts w:ascii="Arial" w:hAnsi="Arial" w:cs="Arial"/>
              </w:rPr>
            </w:pPr>
            <w:r w:rsidRPr="00BE5A67">
              <w:rPr>
                <w:rFonts w:ascii="Arial" w:hAnsi="Arial" w:cs="Arial"/>
                <w:lang w:val="mn-MN"/>
              </w:rPr>
              <w:t xml:space="preserve">Сумдын </w:t>
            </w:r>
            <w:r w:rsidRPr="00BE5A67">
              <w:rPr>
                <w:rFonts w:ascii="Arial" w:hAnsi="Arial" w:cs="Arial"/>
              </w:rPr>
              <w:t>Засаг</w:t>
            </w:r>
            <w:r>
              <w:rPr>
                <w:rFonts w:ascii="Arial" w:hAnsi="Arial" w:cs="Arial"/>
                <w:lang w:val="mn-MN"/>
              </w:rPr>
              <w:t xml:space="preserve"> </w:t>
            </w:r>
            <w:r w:rsidRPr="00BE5A67">
              <w:rPr>
                <w:rFonts w:ascii="Arial" w:hAnsi="Arial" w:cs="Arial"/>
              </w:rPr>
              <w:t>дарга</w:t>
            </w:r>
            <w:r>
              <w:rPr>
                <w:rFonts w:ascii="Arial" w:hAnsi="Arial" w:cs="Arial"/>
                <w:lang w:val="mn-MN"/>
              </w:rPr>
              <w:t xml:space="preserve"> </w:t>
            </w:r>
            <w:r w:rsidRPr="00BE5A67">
              <w:rPr>
                <w:rFonts w:ascii="Arial" w:hAnsi="Arial" w:cs="Arial"/>
              </w:rPr>
              <w:t>нар</w:t>
            </w:r>
          </w:p>
        </w:tc>
        <w:tc>
          <w:tcPr>
            <w:tcW w:w="2268" w:type="dxa"/>
          </w:tcPr>
          <w:p w:rsidR="004F1264" w:rsidRPr="00BE5A67" w:rsidRDefault="004F1264" w:rsidP="00D13593">
            <w:pPr>
              <w:rPr>
                <w:rFonts w:ascii="Arial" w:hAnsi="Arial" w:cs="Arial"/>
              </w:rPr>
            </w:pPr>
            <w:r w:rsidRPr="00BE5A67">
              <w:rPr>
                <w:rFonts w:ascii="Arial" w:hAnsi="Arial" w:cs="Arial"/>
              </w:rPr>
              <w:t>Сум</w:t>
            </w:r>
            <w:r>
              <w:rPr>
                <w:rFonts w:ascii="Arial" w:hAnsi="Arial" w:cs="Arial"/>
                <w:lang w:val="mn-MN"/>
              </w:rPr>
              <w:t xml:space="preserve"> </w:t>
            </w:r>
            <w:r w:rsidRPr="00BE5A67">
              <w:rPr>
                <w:rFonts w:ascii="Arial" w:hAnsi="Arial" w:cs="Arial"/>
              </w:rPr>
              <w:t>дундын</w:t>
            </w:r>
            <w:r>
              <w:rPr>
                <w:rFonts w:ascii="Arial" w:hAnsi="Arial" w:cs="Arial"/>
                <w:lang w:val="mn-MN"/>
              </w:rPr>
              <w:t xml:space="preserve"> </w:t>
            </w:r>
            <w:r w:rsidRPr="00BE5A67">
              <w:rPr>
                <w:rFonts w:ascii="Arial" w:hAnsi="Arial" w:cs="Arial"/>
              </w:rPr>
              <w:t>Ойн</w:t>
            </w:r>
            <w:r>
              <w:rPr>
                <w:rFonts w:ascii="Arial" w:hAnsi="Arial" w:cs="Arial"/>
                <w:lang w:val="mn-MN"/>
              </w:rPr>
              <w:t xml:space="preserve"> </w:t>
            </w:r>
            <w:r w:rsidRPr="00BE5A67">
              <w:rPr>
                <w:rFonts w:ascii="Arial" w:hAnsi="Arial" w:cs="Arial"/>
              </w:rPr>
              <w:t>анги, ойн</w:t>
            </w:r>
            <w:r>
              <w:rPr>
                <w:rFonts w:ascii="Arial" w:hAnsi="Arial" w:cs="Arial"/>
                <w:lang w:val="mn-MN"/>
              </w:rPr>
              <w:t xml:space="preserve"> </w:t>
            </w:r>
            <w:r w:rsidRPr="00BE5A67">
              <w:rPr>
                <w:rFonts w:ascii="Arial" w:hAnsi="Arial" w:cs="Arial"/>
              </w:rPr>
              <w:t>сан</w:t>
            </w:r>
            <w:r>
              <w:rPr>
                <w:rFonts w:ascii="Arial" w:hAnsi="Arial" w:cs="Arial"/>
                <w:lang w:val="mn-MN"/>
              </w:rPr>
              <w:t xml:space="preserve"> </w:t>
            </w:r>
            <w:r w:rsidRPr="00BE5A67">
              <w:rPr>
                <w:rFonts w:ascii="Arial" w:hAnsi="Arial" w:cs="Arial"/>
              </w:rPr>
              <w:t>гэрээгээр</w:t>
            </w:r>
            <w:r>
              <w:rPr>
                <w:rFonts w:ascii="Arial" w:hAnsi="Arial" w:cs="Arial"/>
                <w:lang w:val="mn-MN"/>
              </w:rPr>
              <w:t xml:space="preserve"> </w:t>
            </w:r>
            <w:r w:rsidRPr="00BE5A67">
              <w:rPr>
                <w:rFonts w:ascii="Arial" w:hAnsi="Arial" w:cs="Arial"/>
              </w:rPr>
              <w:t>эзэмшигч</w:t>
            </w:r>
            <w:r>
              <w:rPr>
                <w:rFonts w:ascii="Arial" w:hAnsi="Arial" w:cs="Arial"/>
                <w:lang w:val="mn-MN"/>
              </w:rPr>
              <w:t xml:space="preserve"> </w:t>
            </w:r>
            <w:r w:rsidRPr="00BE5A67">
              <w:rPr>
                <w:rFonts w:ascii="Arial" w:hAnsi="Arial" w:cs="Arial"/>
              </w:rPr>
              <w:t>нар</w:t>
            </w:r>
          </w:p>
        </w:tc>
      </w:tr>
      <w:tr w:rsidR="004F1264" w:rsidRPr="00BE5A67" w:rsidTr="00D13593">
        <w:trPr>
          <w:gridAfter w:val="1"/>
          <w:wAfter w:w="10" w:type="dxa"/>
        </w:trPr>
        <w:tc>
          <w:tcPr>
            <w:tcW w:w="933" w:type="dxa"/>
            <w:vAlign w:val="center"/>
          </w:tcPr>
          <w:p w:rsidR="004F1264" w:rsidRPr="00BE5A67" w:rsidRDefault="004F1264" w:rsidP="00D13593">
            <w:pPr>
              <w:jc w:val="center"/>
              <w:rPr>
                <w:rFonts w:ascii="Arial" w:hAnsi="Arial" w:cs="Arial"/>
                <w:lang w:val="mn-MN"/>
              </w:rPr>
            </w:pPr>
            <w:r w:rsidRPr="00BE5A67">
              <w:rPr>
                <w:rFonts w:ascii="Arial" w:hAnsi="Arial" w:cs="Arial"/>
                <w:lang w:val="mn-MN"/>
              </w:rPr>
              <w:lastRenderedPageBreak/>
              <w:t>2.3</w:t>
            </w:r>
          </w:p>
        </w:tc>
        <w:tc>
          <w:tcPr>
            <w:tcW w:w="7656" w:type="dxa"/>
          </w:tcPr>
          <w:p w:rsidR="004F1264" w:rsidRPr="00BE5A67" w:rsidRDefault="004F1264" w:rsidP="00D13593">
            <w:pPr>
              <w:spacing w:line="276" w:lineRule="auto"/>
              <w:jc w:val="both"/>
              <w:rPr>
                <w:rFonts w:ascii="Arial" w:hAnsi="Arial" w:cs="Arial"/>
                <w:lang w:val="mn-MN"/>
              </w:rPr>
            </w:pPr>
            <w:r w:rsidRPr="00BE5A67">
              <w:rPr>
                <w:rFonts w:ascii="Arial" w:hAnsi="Arial" w:cs="Arial"/>
                <w:lang w:val="mn-MN"/>
              </w:rPr>
              <w:t>Ой, хээрийн гал түймрээс урьдчилан сэргийлэх, хамгаалах түүнтэй тэмцэх арга хэмжээг сум, орон нутагт зохион байгуулах 2019 оны ажлын төлөвлөгөө, захирамж гарган хэрэгжүүлэх,</w:t>
            </w:r>
          </w:p>
        </w:tc>
        <w:tc>
          <w:tcPr>
            <w:tcW w:w="1471" w:type="dxa"/>
          </w:tcPr>
          <w:p w:rsidR="004F1264" w:rsidRPr="00BE5A67" w:rsidRDefault="004F1264" w:rsidP="00D13593">
            <w:pPr>
              <w:jc w:val="center"/>
              <w:rPr>
                <w:rFonts w:ascii="Arial" w:hAnsi="Arial" w:cs="Arial"/>
              </w:rPr>
            </w:pPr>
            <w:r w:rsidRPr="00BE5A67">
              <w:rPr>
                <w:rFonts w:ascii="Arial" w:hAnsi="Arial" w:cs="Arial"/>
              </w:rPr>
              <w:t>III сар</w:t>
            </w:r>
          </w:p>
        </w:tc>
        <w:tc>
          <w:tcPr>
            <w:tcW w:w="1701" w:type="dxa"/>
          </w:tcPr>
          <w:p w:rsidR="004F1264" w:rsidRPr="00BE5A67" w:rsidRDefault="004F1264" w:rsidP="00D13593">
            <w:pPr>
              <w:jc w:val="center"/>
              <w:rPr>
                <w:rFonts w:ascii="Arial" w:hAnsi="Arial" w:cs="Arial"/>
              </w:rPr>
            </w:pPr>
            <w:r w:rsidRPr="00BE5A67">
              <w:rPr>
                <w:rFonts w:ascii="Arial" w:hAnsi="Arial" w:cs="Arial"/>
              </w:rPr>
              <w:t>Сумдын</w:t>
            </w:r>
            <w:r>
              <w:rPr>
                <w:rFonts w:ascii="Arial" w:hAnsi="Arial" w:cs="Arial"/>
                <w:lang w:val="mn-MN"/>
              </w:rPr>
              <w:t xml:space="preserve"> </w:t>
            </w:r>
            <w:r w:rsidRPr="00BE5A67">
              <w:rPr>
                <w:rFonts w:ascii="Arial" w:hAnsi="Arial" w:cs="Arial"/>
              </w:rPr>
              <w:t>Засаг</w:t>
            </w:r>
            <w:r>
              <w:rPr>
                <w:rFonts w:ascii="Arial" w:hAnsi="Arial" w:cs="Arial"/>
                <w:lang w:val="mn-MN"/>
              </w:rPr>
              <w:t xml:space="preserve"> </w:t>
            </w:r>
            <w:r w:rsidRPr="00BE5A67">
              <w:rPr>
                <w:rFonts w:ascii="Arial" w:hAnsi="Arial" w:cs="Arial"/>
              </w:rPr>
              <w:t>дарга</w:t>
            </w:r>
            <w:r>
              <w:rPr>
                <w:rFonts w:ascii="Arial" w:hAnsi="Arial" w:cs="Arial"/>
                <w:lang w:val="mn-MN"/>
              </w:rPr>
              <w:t xml:space="preserve"> </w:t>
            </w:r>
            <w:r w:rsidRPr="00BE5A67">
              <w:rPr>
                <w:rFonts w:ascii="Arial" w:hAnsi="Arial" w:cs="Arial"/>
              </w:rPr>
              <w:t>нар</w:t>
            </w:r>
          </w:p>
        </w:tc>
        <w:tc>
          <w:tcPr>
            <w:tcW w:w="2268" w:type="dxa"/>
          </w:tcPr>
          <w:p w:rsidR="004F1264" w:rsidRPr="00BE5A67" w:rsidRDefault="004F1264" w:rsidP="00D13593">
            <w:pPr>
              <w:rPr>
                <w:rFonts w:ascii="Arial" w:hAnsi="Arial" w:cs="Arial"/>
              </w:rPr>
            </w:pPr>
            <w:r w:rsidRPr="00BE5A67">
              <w:rPr>
                <w:rFonts w:ascii="Arial" w:hAnsi="Arial" w:cs="Arial"/>
              </w:rPr>
              <w:t>Сумын</w:t>
            </w:r>
            <w:r>
              <w:rPr>
                <w:rFonts w:ascii="Arial" w:hAnsi="Arial" w:cs="Arial"/>
                <w:lang w:val="mn-MN"/>
              </w:rPr>
              <w:t xml:space="preserve"> </w:t>
            </w:r>
            <w:r w:rsidRPr="00BE5A67">
              <w:rPr>
                <w:rFonts w:ascii="Arial" w:hAnsi="Arial" w:cs="Arial"/>
              </w:rPr>
              <w:t>болон</w:t>
            </w:r>
            <w:r>
              <w:rPr>
                <w:rFonts w:ascii="Arial" w:hAnsi="Arial" w:cs="Arial"/>
                <w:lang w:val="mn-MN"/>
              </w:rPr>
              <w:t xml:space="preserve"> </w:t>
            </w:r>
            <w:r w:rsidRPr="00BE5A67">
              <w:rPr>
                <w:rFonts w:ascii="Arial" w:hAnsi="Arial" w:cs="Arial"/>
              </w:rPr>
              <w:t>сум</w:t>
            </w:r>
            <w:r>
              <w:rPr>
                <w:rFonts w:ascii="Arial" w:hAnsi="Arial" w:cs="Arial"/>
                <w:lang w:val="mn-MN"/>
              </w:rPr>
              <w:t xml:space="preserve"> </w:t>
            </w:r>
            <w:r w:rsidRPr="00BE5A67">
              <w:rPr>
                <w:rFonts w:ascii="Arial" w:hAnsi="Arial" w:cs="Arial"/>
              </w:rPr>
              <w:t>дундын</w:t>
            </w:r>
            <w:r>
              <w:rPr>
                <w:rFonts w:ascii="Arial" w:hAnsi="Arial" w:cs="Arial"/>
                <w:lang w:val="mn-MN"/>
              </w:rPr>
              <w:t xml:space="preserve"> </w:t>
            </w:r>
            <w:r w:rsidRPr="00BE5A67">
              <w:rPr>
                <w:rFonts w:ascii="Arial" w:hAnsi="Arial" w:cs="Arial"/>
              </w:rPr>
              <w:t>Ойн</w:t>
            </w:r>
            <w:r>
              <w:rPr>
                <w:rFonts w:ascii="Arial" w:hAnsi="Arial" w:cs="Arial"/>
                <w:lang w:val="mn-MN"/>
              </w:rPr>
              <w:t xml:space="preserve"> </w:t>
            </w:r>
            <w:r w:rsidRPr="00BE5A67">
              <w:rPr>
                <w:rFonts w:ascii="Arial" w:hAnsi="Arial" w:cs="Arial"/>
              </w:rPr>
              <w:t>анги</w:t>
            </w:r>
          </w:p>
        </w:tc>
      </w:tr>
      <w:tr w:rsidR="004F1264" w:rsidRPr="00BE5A67" w:rsidTr="00D13593">
        <w:trPr>
          <w:gridAfter w:val="1"/>
          <w:wAfter w:w="10" w:type="dxa"/>
        </w:trPr>
        <w:tc>
          <w:tcPr>
            <w:tcW w:w="933" w:type="dxa"/>
            <w:vAlign w:val="center"/>
          </w:tcPr>
          <w:p w:rsidR="004F1264" w:rsidRPr="00BE5A67" w:rsidRDefault="004F1264" w:rsidP="00D13593">
            <w:pPr>
              <w:jc w:val="center"/>
              <w:rPr>
                <w:rFonts w:ascii="Arial" w:hAnsi="Arial" w:cs="Arial"/>
                <w:lang w:val="mn-MN"/>
              </w:rPr>
            </w:pPr>
            <w:r w:rsidRPr="00BE5A67">
              <w:rPr>
                <w:rFonts w:ascii="Arial" w:hAnsi="Arial" w:cs="Arial"/>
                <w:lang w:val="mn-MN"/>
              </w:rPr>
              <w:t>2.4</w:t>
            </w:r>
          </w:p>
        </w:tc>
        <w:tc>
          <w:tcPr>
            <w:tcW w:w="7656" w:type="dxa"/>
          </w:tcPr>
          <w:p w:rsidR="004F1264" w:rsidRDefault="004F1264" w:rsidP="00D13593">
            <w:pPr>
              <w:spacing w:line="276" w:lineRule="auto"/>
              <w:jc w:val="both"/>
              <w:rPr>
                <w:rFonts w:ascii="Arial" w:hAnsi="Arial" w:cs="Arial"/>
                <w:lang w:val="mn-MN"/>
              </w:rPr>
            </w:pPr>
            <w:r w:rsidRPr="00BE5A67">
              <w:rPr>
                <w:rFonts w:ascii="Arial" w:hAnsi="Arial" w:cs="Arial"/>
                <w:lang w:val="mn-MN"/>
              </w:rPr>
              <w:t>Ойн санг гэрээгээр эзэмшигч байгууллагуудтай түймрийн үед хэрэглэгдэх хоол хүнс, шатах, тослох материал, автомашин техник хэрэгслээр хангах нөөц бүрдүүлэхталаар гэрээ байгуулах, хяналтын цэгт ажиллах албан хаагч, иргэдийн бэлтгэл бэлэн байдлыг хангуулах зааварчилгаа өгч гарын үсэг зуруулж баталгаажуулах, хоол хүнс шатахуунаар хангах ажлыг шуурхай шийдвэрлэж тайлан тооцоог бодитоор гаргаж Онцгой байдлын газарт хүргүүлэх,</w:t>
            </w:r>
          </w:p>
          <w:p w:rsidR="004F1264" w:rsidRPr="00BE5A67" w:rsidRDefault="004F1264" w:rsidP="00D13593">
            <w:pPr>
              <w:spacing w:line="276" w:lineRule="auto"/>
              <w:jc w:val="both"/>
              <w:rPr>
                <w:rFonts w:ascii="Arial" w:hAnsi="Arial" w:cs="Arial"/>
                <w:lang w:val="mn-MN"/>
              </w:rPr>
            </w:pPr>
          </w:p>
        </w:tc>
        <w:tc>
          <w:tcPr>
            <w:tcW w:w="1471" w:type="dxa"/>
          </w:tcPr>
          <w:p w:rsidR="004F1264" w:rsidRPr="00BE5A67" w:rsidRDefault="004F1264" w:rsidP="00D13593">
            <w:pPr>
              <w:rPr>
                <w:rFonts w:ascii="Arial" w:hAnsi="Arial" w:cs="Arial"/>
              </w:rPr>
            </w:pPr>
          </w:p>
          <w:p w:rsidR="004F1264" w:rsidRPr="00BE5A67" w:rsidRDefault="004F1264" w:rsidP="00D13593">
            <w:pPr>
              <w:rPr>
                <w:rFonts w:ascii="Arial" w:hAnsi="Arial" w:cs="Arial"/>
              </w:rPr>
            </w:pPr>
          </w:p>
          <w:p w:rsidR="004F1264" w:rsidRPr="00BE5A67" w:rsidRDefault="004F1264" w:rsidP="00D13593">
            <w:pPr>
              <w:rPr>
                <w:rFonts w:ascii="Arial" w:hAnsi="Arial" w:cs="Arial"/>
              </w:rPr>
            </w:pPr>
          </w:p>
          <w:p w:rsidR="004F1264" w:rsidRPr="00BE5A67" w:rsidRDefault="004F1264" w:rsidP="00D13593">
            <w:pPr>
              <w:jc w:val="center"/>
              <w:rPr>
                <w:rFonts w:ascii="Arial" w:hAnsi="Arial" w:cs="Arial"/>
                <w:lang w:val="mn-MN"/>
              </w:rPr>
            </w:pPr>
            <w:r w:rsidRPr="00BE5A67">
              <w:rPr>
                <w:rFonts w:ascii="Arial" w:hAnsi="Arial" w:cs="Arial"/>
              </w:rPr>
              <w:t xml:space="preserve">IV-VI </w:t>
            </w:r>
            <w:r w:rsidRPr="00BE5A67">
              <w:rPr>
                <w:rFonts w:ascii="Arial" w:hAnsi="Arial" w:cs="Arial"/>
                <w:lang w:val="mn-MN"/>
              </w:rPr>
              <w:t>сар</w:t>
            </w:r>
          </w:p>
        </w:tc>
        <w:tc>
          <w:tcPr>
            <w:tcW w:w="1701" w:type="dxa"/>
          </w:tcPr>
          <w:p w:rsidR="004F1264" w:rsidRPr="00BE5A67" w:rsidRDefault="004F1264" w:rsidP="00D13593">
            <w:pPr>
              <w:rPr>
                <w:rFonts w:ascii="Arial" w:hAnsi="Arial" w:cs="Arial"/>
              </w:rPr>
            </w:pPr>
          </w:p>
          <w:p w:rsidR="004F1264" w:rsidRPr="00BE5A67" w:rsidRDefault="004F1264" w:rsidP="00D13593">
            <w:pPr>
              <w:jc w:val="center"/>
              <w:rPr>
                <w:rFonts w:ascii="Arial" w:hAnsi="Arial" w:cs="Arial"/>
              </w:rPr>
            </w:pPr>
            <w:r w:rsidRPr="00BE5A67">
              <w:rPr>
                <w:rFonts w:ascii="Arial" w:hAnsi="Arial" w:cs="Arial"/>
              </w:rPr>
              <w:t>Сумдын</w:t>
            </w:r>
            <w:r>
              <w:rPr>
                <w:rFonts w:ascii="Arial" w:hAnsi="Arial" w:cs="Arial"/>
                <w:lang w:val="mn-MN"/>
              </w:rPr>
              <w:t xml:space="preserve"> </w:t>
            </w:r>
            <w:r w:rsidRPr="00BE5A67">
              <w:rPr>
                <w:rFonts w:ascii="Arial" w:hAnsi="Arial" w:cs="Arial"/>
              </w:rPr>
              <w:t>Засаг</w:t>
            </w:r>
            <w:r>
              <w:rPr>
                <w:rFonts w:ascii="Arial" w:hAnsi="Arial" w:cs="Arial"/>
                <w:lang w:val="mn-MN"/>
              </w:rPr>
              <w:t xml:space="preserve"> </w:t>
            </w:r>
            <w:r w:rsidRPr="00BE5A67">
              <w:rPr>
                <w:rFonts w:ascii="Arial" w:hAnsi="Arial" w:cs="Arial"/>
              </w:rPr>
              <w:t>дарга</w:t>
            </w:r>
            <w:r>
              <w:rPr>
                <w:rFonts w:ascii="Arial" w:hAnsi="Arial" w:cs="Arial"/>
                <w:lang w:val="mn-MN"/>
              </w:rPr>
              <w:t xml:space="preserve"> </w:t>
            </w:r>
            <w:r w:rsidRPr="00BE5A67">
              <w:rPr>
                <w:rFonts w:ascii="Arial" w:hAnsi="Arial" w:cs="Arial"/>
              </w:rPr>
              <w:t>нар</w:t>
            </w:r>
          </w:p>
        </w:tc>
        <w:tc>
          <w:tcPr>
            <w:tcW w:w="2268" w:type="dxa"/>
          </w:tcPr>
          <w:p w:rsidR="004F1264" w:rsidRPr="00BE5A67" w:rsidRDefault="004F1264" w:rsidP="00D13593">
            <w:pPr>
              <w:rPr>
                <w:rFonts w:ascii="Arial" w:hAnsi="Arial" w:cs="Arial"/>
              </w:rPr>
            </w:pPr>
          </w:p>
          <w:p w:rsidR="004F1264" w:rsidRPr="00BE5A67" w:rsidRDefault="004F1264" w:rsidP="00D13593">
            <w:pPr>
              <w:jc w:val="center"/>
              <w:rPr>
                <w:rFonts w:ascii="Arial" w:hAnsi="Arial" w:cs="Arial"/>
              </w:rPr>
            </w:pPr>
            <w:r w:rsidRPr="00BE5A67">
              <w:rPr>
                <w:rFonts w:ascii="Arial" w:hAnsi="Arial" w:cs="Arial"/>
              </w:rPr>
              <w:t>Сум</w:t>
            </w:r>
            <w:r>
              <w:rPr>
                <w:rFonts w:ascii="Arial" w:hAnsi="Arial" w:cs="Arial"/>
                <w:lang w:val="mn-MN"/>
              </w:rPr>
              <w:t xml:space="preserve"> </w:t>
            </w:r>
            <w:r w:rsidRPr="00BE5A67">
              <w:rPr>
                <w:rFonts w:ascii="Arial" w:hAnsi="Arial" w:cs="Arial"/>
              </w:rPr>
              <w:t>дундын</w:t>
            </w:r>
            <w:r>
              <w:rPr>
                <w:rFonts w:ascii="Arial" w:hAnsi="Arial" w:cs="Arial"/>
                <w:lang w:val="mn-MN"/>
              </w:rPr>
              <w:t xml:space="preserve"> </w:t>
            </w:r>
            <w:r w:rsidRPr="00BE5A67">
              <w:rPr>
                <w:rFonts w:ascii="Arial" w:hAnsi="Arial" w:cs="Arial"/>
              </w:rPr>
              <w:t>Ойн</w:t>
            </w:r>
            <w:r>
              <w:rPr>
                <w:rFonts w:ascii="Arial" w:hAnsi="Arial" w:cs="Arial"/>
                <w:lang w:val="mn-MN"/>
              </w:rPr>
              <w:t xml:space="preserve"> </w:t>
            </w:r>
            <w:r w:rsidRPr="00BE5A67">
              <w:rPr>
                <w:rFonts w:ascii="Arial" w:hAnsi="Arial" w:cs="Arial"/>
              </w:rPr>
              <w:t>анги</w:t>
            </w:r>
          </w:p>
        </w:tc>
      </w:tr>
      <w:tr w:rsidR="004F1264" w:rsidRPr="00BE5A67" w:rsidTr="00D13593">
        <w:trPr>
          <w:gridAfter w:val="1"/>
          <w:wAfter w:w="10" w:type="dxa"/>
        </w:trPr>
        <w:tc>
          <w:tcPr>
            <w:tcW w:w="933" w:type="dxa"/>
            <w:vAlign w:val="center"/>
          </w:tcPr>
          <w:p w:rsidR="004F1264" w:rsidRPr="00BE5A67" w:rsidRDefault="004F1264" w:rsidP="00D13593">
            <w:pPr>
              <w:jc w:val="center"/>
              <w:rPr>
                <w:rFonts w:ascii="Arial" w:hAnsi="Arial" w:cs="Arial"/>
                <w:lang w:val="mn-MN"/>
              </w:rPr>
            </w:pPr>
            <w:r w:rsidRPr="00BE5A67">
              <w:rPr>
                <w:rFonts w:ascii="Arial" w:hAnsi="Arial" w:cs="Arial"/>
                <w:lang w:val="mn-MN"/>
              </w:rPr>
              <w:t>2.5</w:t>
            </w:r>
          </w:p>
        </w:tc>
        <w:tc>
          <w:tcPr>
            <w:tcW w:w="7656" w:type="dxa"/>
          </w:tcPr>
          <w:p w:rsidR="004F1264" w:rsidRPr="00BE5A67" w:rsidRDefault="004F1264" w:rsidP="00D13593">
            <w:pPr>
              <w:spacing w:line="276" w:lineRule="auto"/>
              <w:jc w:val="both"/>
              <w:rPr>
                <w:rFonts w:ascii="Arial" w:hAnsi="Arial" w:cs="Arial"/>
                <w:lang w:val="mn-MN"/>
              </w:rPr>
            </w:pPr>
            <w:r w:rsidRPr="00BE5A67">
              <w:rPr>
                <w:rFonts w:ascii="Arial" w:hAnsi="Arial" w:cs="Arial"/>
                <w:lang w:val="mn-MN"/>
              </w:rPr>
              <w:t>Ой, хээрийн гал түймрийн нөхцөл байдал, авч хэрэгжүүлж байгаа арга хэмжээний талаар аймгийн Онцгой комисс, Ой, хээрийн түймрээс хамгаалах үйл ажиллагааг зохицуулах зөвлөл, Онцгой байдлын газарт шуурхай мэдээлж өгсөн үүргийн биелэлт, нөхцөл байдал өөрчлөгдсөн тухай бүрт мэдэгдэх,</w:t>
            </w:r>
          </w:p>
        </w:tc>
        <w:tc>
          <w:tcPr>
            <w:tcW w:w="1471" w:type="dxa"/>
          </w:tcPr>
          <w:p w:rsidR="004F1264" w:rsidRPr="00BE5A67" w:rsidRDefault="004F1264" w:rsidP="00D13593">
            <w:pPr>
              <w:jc w:val="center"/>
              <w:rPr>
                <w:rFonts w:ascii="Arial" w:hAnsi="Arial" w:cs="Arial"/>
                <w:lang w:val="mn-MN"/>
              </w:rPr>
            </w:pPr>
            <w:r w:rsidRPr="00BE5A67">
              <w:rPr>
                <w:rFonts w:ascii="Arial" w:hAnsi="Arial" w:cs="Arial"/>
                <w:lang w:val="mn-MN"/>
              </w:rPr>
              <w:t>Тухай бүр</w:t>
            </w:r>
          </w:p>
        </w:tc>
        <w:tc>
          <w:tcPr>
            <w:tcW w:w="1701" w:type="dxa"/>
          </w:tcPr>
          <w:p w:rsidR="004F1264" w:rsidRPr="00BE5A67" w:rsidRDefault="004F1264" w:rsidP="00D13593">
            <w:pPr>
              <w:jc w:val="center"/>
              <w:rPr>
                <w:rFonts w:ascii="Arial" w:hAnsi="Arial" w:cs="Arial"/>
                <w:lang w:val="mn-MN"/>
              </w:rPr>
            </w:pPr>
            <w:r w:rsidRPr="00BE5A67">
              <w:rPr>
                <w:rFonts w:ascii="Arial" w:hAnsi="Arial" w:cs="Arial"/>
                <w:lang w:val="mn-MN"/>
              </w:rPr>
              <w:t xml:space="preserve">Сумдын Засаг дарга нар, </w:t>
            </w:r>
          </w:p>
        </w:tc>
        <w:tc>
          <w:tcPr>
            <w:tcW w:w="2268" w:type="dxa"/>
          </w:tcPr>
          <w:p w:rsidR="004F1264" w:rsidRPr="00BE5A67" w:rsidRDefault="004F1264" w:rsidP="00D13593">
            <w:pPr>
              <w:jc w:val="center"/>
              <w:rPr>
                <w:rFonts w:ascii="Arial" w:hAnsi="Arial" w:cs="Arial"/>
                <w:lang w:val="mn-MN"/>
              </w:rPr>
            </w:pPr>
            <w:r w:rsidRPr="00BE5A67">
              <w:rPr>
                <w:rFonts w:ascii="Arial" w:hAnsi="Arial" w:cs="Arial"/>
                <w:lang w:val="mn-MN"/>
              </w:rPr>
              <w:t>Сумын болон сум дундын Ойн анги</w:t>
            </w:r>
          </w:p>
        </w:tc>
      </w:tr>
      <w:tr w:rsidR="004F1264" w:rsidRPr="00BE5A67" w:rsidTr="00D13593">
        <w:tc>
          <w:tcPr>
            <w:tcW w:w="14039" w:type="dxa"/>
            <w:gridSpan w:val="6"/>
            <w:vAlign w:val="center"/>
          </w:tcPr>
          <w:p w:rsidR="004F1264" w:rsidRPr="00BE5A67" w:rsidRDefault="004F1264" w:rsidP="00D13593">
            <w:pPr>
              <w:spacing w:line="276" w:lineRule="auto"/>
              <w:jc w:val="center"/>
              <w:rPr>
                <w:rFonts w:ascii="Arial" w:hAnsi="Arial" w:cs="Arial"/>
                <w:b/>
                <w:lang w:val="mn-MN"/>
              </w:rPr>
            </w:pPr>
            <w:r w:rsidRPr="00BE5A67">
              <w:rPr>
                <w:rFonts w:ascii="Arial" w:hAnsi="Arial" w:cs="Arial"/>
                <w:b/>
                <w:lang w:val="mn-MN"/>
              </w:rPr>
              <w:t>3.Хяналт шалгалт</w:t>
            </w:r>
          </w:p>
        </w:tc>
      </w:tr>
      <w:tr w:rsidR="004F1264" w:rsidRPr="00BE5A67" w:rsidTr="00D13593">
        <w:trPr>
          <w:gridAfter w:val="1"/>
          <w:wAfter w:w="10" w:type="dxa"/>
        </w:trPr>
        <w:tc>
          <w:tcPr>
            <w:tcW w:w="933" w:type="dxa"/>
            <w:vAlign w:val="center"/>
          </w:tcPr>
          <w:p w:rsidR="004F1264" w:rsidRPr="00BE5A67" w:rsidRDefault="004F1264" w:rsidP="00D13593">
            <w:pPr>
              <w:jc w:val="center"/>
              <w:rPr>
                <w:rFonts w:ascii="Arial" w:hAnsi="Arial" w:cs="Arial"/>
                <w:lang w:val="mn-MN"/>
              </w:rPr>
            </w:pPr>
            <w:r w:rsidRPr="00BE5A67">
              <w:rPr>
                <w:rFonts w:ascii="Arial" w:hAnsi="Arial" w:cs="Arial"/>
                <w:lang w:val="mn-MN"/>
              </w:rPr>
              <w:t>3.1</w:t>
            </w:r>
          </w:p>
        </w:tc>
        <w:tc>
          <w:tcPr>
            <w:tcW w:w="7656" w:type="dxa"/>
          </w:tcPr>
          <w:p w:rsidR="004F1264" w:rsidRPr="00BE5A67" w:rsidRDefault="004F1264" w:rsidP="00D13593">
            <w:pPr>
              <w:spacing w:line="276" w:lineRule="auto"/>
              <w:jc w:val="both"/>
              <w:rPr>
                <w:rFonts w:ascii="Arial" w:hAnsi="Arial" w:cs="Arial"/>
                <w:lang w:val="mn-MN"/>
              </w:rPr>
            </w:pPr>
            <w:r w:rsidRPr="00BE5A67">
              <w:rPr>
                <w:rFonts w:ascii="Arial" w:hAnsi="Arial" w:cs="Arial"/>
                <w:lang w:val="mn-MN"/>
              </w:rPr>
              <w:t>Ойн санг гэрээгээр эзэмшиж буй нөхөрлөл, аж ахуйн нэгж байгууллага, ойн мэргэжлийн байгууллагуудаартүймэр гарах эрсдэл бүхий газруудад морьт эргүүл, хяналтын цэг ажиллуулах, тохиолдсон түймрийг шуурхай илрүүлж, хохирол багатай унтраах,</w:t>
            </w:r>
          </w:p>
        </w:tc>
        <w:tc>
          <w:tcPr>
            <w:tcW w:w="1471" w:type="dxa"/>
          </w:tcPr>
          <w:p w:rsidR="004F1264" w:rsidRPr="00BE5A67" w:rsidRDefault="004F1264" w:rsidP="00D13593">
            <w:pPr>
              <w:jc w:val="center"/>
              <w:rPr>
                <w:rFonts w:ascii="Arial" w:hAnsi="Arial" w:cs="Arial"/>
                <w:lang w:val="mn-MN"/>
              </w:rPr>
            </w:pPr>
            <w:r w:rsidRPr="00BE5A67">
              <w:rPr>
                <w:rFonts w:ascii="Arial" w:hAnsi="Arial" w:cs="Arial"/>
                <w:lang w:val="mn-MN"/>
              </w:rPr>
              <w:t xml:space="preserve">II,IV </w:t>
            </w:r>
          </w:p>
          <w:p w:rsidR="004F1264" w:rsidRPr="00BE5A67" w:rsidRDefault="004F1264" w:rsidP="00D13593">
            <w:pPr>
              <w:jc w:val="center"/>
              <w:rPr>
                <w:rFonts w:ascii="Arial" w:hAnsi="Arial" w:cs="Arial"/>
                <w:lang w:val="mn-MN"/>
              </w:rPr>
            </w:pPr>
            <w:r w:rsidRPr="00BE5A67">
              <w:rPr>
                <w:rFonts w:ascii="Arial" w:hAnsi="Arial" w:cs="Arial"/>
                <w:lang w:val="mn-MN"/>
              </w:rPr>
              <w:t xml:space="preserve"> улирал</w:t>
            </w:r>
          </w:p>
        </w:tc>
        <w:tc>
          <w:tcPr>
            <w:tcW w:w="1701" w:type="dxa"/>
          </w:tcPr>
          <w:p w:rsidR="004F1264" w:rsidRPr="00BE5A67" w:rsidRDefault="004F1264" w:rsidP="00D13593">
            <w:pPr>
              <w:jc w:val="center"/>
              <w:rPr>
                <w:rFonts w:ascii="Arial" w:hAnsi="Arial" w:cs="Arial"/>
                <w:lang w:val="mn-MN"/>
              </w:rPr>
            </w:pPr>
            <w:r w:rsidRPr="00BE5A67">
              <w:rPr>
                <w:rFonts w:ascii="Arial" w:hAnsi="Arial" w:cs="Arial"/>
                <w:lang w:val="mn-MN"/>
              </w:rPr>
              <w:t>Сумдын Засаг дарга нар</w:t>
            </w:r>
          </w:p>
          <w:p w:rsidR="004F1264" w:rsidRPr="00BE5A67" w:rsidRDefault="004F1264" w:rsidP="00D13593">
            <w:pPr>
              <w:jc w:val="center"/>
              <w:rPr>
                <w:rFonts w:ascii="Arial" w:hAnsi="Arial" w:cs="Arial"/>
                <w:lang w:val="mn-MN"/>
              </w:rPr>
            </w:pPr>
            <w:r w:rsidRPr="00BE5A67">
              <w:rPr>
                <w:rFonts w:ascii="Arial" w:hAnsi="Arial" w:cs="Arial"/>
                <w:lang w:val="mn-MN"/>
              </w:rPr>
              <w:t>Сумын болон сум дундын ойн анги</w:t>
            </w:r>
          </w:p>
        </w:tc>
        <w:tc>
          <w:tcPr>
            <w:tcW w:w="2268" w:type="dxa"/>
          </w:tcPr>
          <w:p w:rsidR="004F1264" w:rsidRPr="00BE5A67" w:rsidRDefault="004F1264" w:rsidP="00D13593">
            <w:pPr>
              <w:rPr>
                <w:rFonts w:ascii="Arial" w:hAnsi="Arial" w:cs="Arial"/>
                <w:lang w:val="mn-MN"/>
              </w:rPr>
            </w:pPr>
            <w:r w:rsidRPr="00BE5A67">
              <w:rPr>
                <w:rFonts w:ascii="Arial" w:hAnsi="Arial" w:cs="Arial"/>
                <w:lang w:val="mn-MN"/>
              </w:rPr>
              <w:t xml:space="preserve">Ойн нөхөрлөл, </w:t>
            </w:r>
            <w:r>
              <w:rPr>
                <w:rFonts w:ascii="Arial" w:hAnsi="Arial" w:cs="Arial"/>
                <w:lang w:val="mn-MN"/>
              </w:rPr>
              <w:t>Ойн мэргэжлийн байгууллага,</w:t>
            </w:r>
            <w:r w:rsidRPr="00BE5A67">
              <w:rPr>
                <w:rFonts w:ascii="Arial" w:hAnsi="Arial" w:cs="Arial"/>
                <w:lang w:val="mn-MN"/>
              </w:rPr>
              <w:t xml:space="preserve"> аж ахуйн нэгж байгууллага,</w:t>
            </w:r>
          </w:p>
        </w:tc>
      </w:tr>
      <w:tr w:rsidR="004F1264" w:rsidRPr="00BE5A67" w:rsidTr="00D13593">
        <w:trPr>
          <w:gridAfter w:val="1"/>
          <w:wAfter w:w="10" w:type="dxa"/>
        </w:trPr>
        <w:tc>
          <w:tcPr>
            <w:tcW w:w="933" w:type="dxa"/>
            <w:vAlign w:val="center"/>
          </w:tcPr>
          <w:p w:rsidR="004F1264" w:rsidRPr="00BE5A67" w:rsidRDefault="004F1264" w:rsidP="00D13593">
            <w:pPr>
              <w:jc w:val="center"/>
              <w:rPr>
                <w:rFonts w:ascii="Arial" w:hAnsi="Arial" w:cs="Arial"/>
                <w:lang w:val="mn-MN"/>
              </w:rPr>
            </w:pPr>
            <w:r w:rsidRPr="00BE5A67">
              <w:rPr>
                <w:rFonts w:ascii="Arial" w:hAnsi="Arial" w:cs="Arial"/>
                <w:lang w:val="mn-MN"/>
              </w:rPr>
              <w:t>3.2</w:t>
            </w:r>
          </w:p>
        </w:tc>
        <w:tc>
          <w:tcPr>
            <w:tcW w:w="7656" w:type="dxa"/>
          </w:tcPr>
          <w:p w:rsidR="004F1264" w:rsidRPr="00BE5A67" w:rsidRDefault="004F1264" w:rsidP="00D13593">
            <w:pPr>
              <w:spacing w:line="276" w:lineRule="auto"/>
              <w:jc w:val="both"/>
              <w:rPr>
                <w:rFonts w:ascii="Arial" w:hAnsi="Arial" w:cs="Arial"/>
                <w:color w:val="000000" w:themeColor="text1"/>
                <w:lang w:val="mn-MN"/>
              </w:rPr>
            </w:pPr>
            <w:r w:rsidRPr="00BE5A67">
              <w:rPr>
                <w:rFonts w:ascii="Arial" w:hAnsi="Arial" w:cs="Arial"/>
                <w:color w:val="000000" w:themeColor="text1"/>
                <w:lang w:val="mn-MN"/>
              </w:rPr>
              <w:t xml:space="preserve">Ой, хээрийн гал түймрээс урьдчилан сэргийлэх хамтарсан хяналт шалгалтын ажил зохион байгуулах, холбогдох хууль тогтоомж, журам зөрчсөн иргэн, аж ахуйн нэгж, байгууллагуудад хариуцлага тооцож ажиллах, </w:t>
            </w:r>
          </w:p>
        </w:tc>
        <w:tc>
          <w:tcPr>
            <w:tcW w:w="1471" w:type="dxa"/>
          </w:tcPr>
          <w:p w:rsidR="004F1264" w:rsidRPr="00BE5A67" w:rsidRDefault="004F1264" w:rsidP="00D13593">
            <w:pPr>
              <w:jc w:val="center"/>
              <w:rPr>
                <w:rFonts w:ascii="Arial" w:hAnsi="Arial" w:cs="Arial"/>
                <w:color w:val="000000" w:themeColor="text1"/>
                <w:lang w:val="mn-MN"/>
              </w:rPr>
            </w:pPr>
            <w:r w:rsidRPr="00BE5A67">
              <w:rPr>
                <w:rFonts w:ascii="Arial" w:hAnsi="Arial" w:cs="Arial"/>
                <w:color w:val="000000" w:themeColor="text1"/>
                <w:lang w:val="mn-MN"/>
              </w:rPr>
              <w:t>Түймрийн аюултай улиралд</w:t>
            </w:r>
          </w:p>
        </w:tc>
        <w:tc>
          <w:tcPr>
            <w:tcW w:w="1701" w:type="dxa"/>
          </w:tcPr>
          <w:p w:rsidR="004F1264" w:rsidRPr="00BE5A67" w:rsidRDefault="004F1264" w:rsidP="00D13593">
            <w:pPr>
              <w:jc w:val="center"/>
              <w:rPr>
                <w:rFonts w:ascii="Arial" w:hAnsi="Arial" w:cs="Arial"/>
                <w:color w:val="000000" w:themeColor="text1"/>
                <w:lang w:val="mn-MN"/>
              </w:rPr>
            </w:pPr>
            <w:r w:rsidRPr="00BE5A67">
              <w:rPr>
                <w:rFonts w:ascii="Arial" w:hAnsi="Arial" w:cs="Arial"/>
                <w:color w:val="000000" w:themeColor="text1"/>
                <w:lang w:val="mn-MN"/>
              </w:rPr>
              <w:t>ОБГ, МХГ,</w:t>
            </w:r>
          </w:p>
        </w:tc>
        <w:tc>
          <w:tcPr>
            <w:tcW w:w="2268" w:type="dxa"/>
          </w:tcPr>
          <w:p w:rsidR="004F1264" w:rsidRPr="00BE5A67" w:rsidRDefault="004F1264" w:rsidP="00D13593">
            <w:pPr>
              <w:jc w:val="center"/>
              <w:rPr>
                <w:rFonts w:ascii="Arial" w:hAnsi="Arial" w:cs="Arial"/>
                <w:color w:val="000000" w:themeColor="text1"/>
                <w:lang w:val="mn-MN"/>
              </w:rPr>
            </w:pPr>
            <w:r w:rsidRPr="00BE5A67">
              <w:rPr>
                <w:rFonts w:ascii="Arial" w:hAnsi="Arial" w:cs="Arial"/>
                <w:color w:val="000000" w:themeColor="text1"/>
                <w:lang w:val="mn-MN"/>
              </w:rPr>
              <w:t>БОАЖГ,ЦГ</w:t>
            </w:r>
          </w:p>
          <w:p w:rsidR="004F1264" w:rsidRPr="00BE5A67" w:rsidRDefault="004F1264" w:rsidP="00D13593">
            <w:pPr>
              <w:jc w:val="center"/>
              <w:rPr>
                <w:rFonts w:ascii="Arial" w:hAnsi="Arial" w:cs="Arial"/>
                <w:color w:val="000000" w:themeColor="text1"/>
                <w:lang w:val="mn-MN"/>
              </w:rPr>
            </w:pPr>
            <w:r w:rsidRPr="00BE5A67">
              <w:rPr>
                <w:rFonts w:ascii="Arial" w:hAnsi="Arial" w:cs="Arial"/>
                <w:color w:val="000000" w:themeColor="text1"/>
                <w:lang w:val="mn-MN"/>
              </w:rPr>
              <w:t>Сумын Засаг дарга</w:t>
            </w:r>
          </w:p>
        </w:tc>
      </w:tr>
      <w:tr w:rsidR="004F1264" w:rsidRPr="00BE5A67" w:rsidTr="00D13593">
        <w:trPr>
          <w:gridAfter w:val="1"/>
          <w:wAfter w:w="10" w:type="dxa"/>
        </w:trPr>
        <w:tc>
          <w:tcPr>
            <w:tcW w:w="933" w:type="dxa"/>
            <w:vAlign w:val="center"/>
          </w:tcPr>
          <w:p w:rsidR="004F1264" w:rsidRPr="00BE5A67" w:rsidRDefault="004F1264" w:rsidP="00D13593">
            <w:pPr>
              <w:jc w:val="center"/>
              <w:rPr>
                <w:rFonts w:ascii="Arial" w:hAnsi="Arial" w:cs="Arial"/>
                <w:lang w:val="mn-MN"/>
              </w:rPr>
            </w:pPr>
            <w:r w:rsidRPr="00BE5A67">
              <w:rPr>
                <w:rFonts w:ascii="Arial" w:hAnsi="Arial" w:cs="Arial"/>
                <w:lang w:val="mn-MN"/>
              </w:rPr>
              <w:t>3.3</w:t>
            </w:r>
          </w:p>
        </w:tc>
        <w:tc>
          <w:tcPr>
            <w:tcW w:w="7656" w:type="dxa"/>
          </w:tcPr>
          <w:p w:rsidR="004F1264" w:rsidRPr="00BE5A67" w:rsidRDefault="004F1264" w:rsidP="00D13593">
            <w:pPr>
              <w:spacing w:line="276" w:lineRule="auto"/>
              <w:jc w:val="both"/>
              <w:rPr>
                <w:rFonts w:ascii="Arial" w:hAnsi="Arial" w:cs="Arial"/>
                <w:lang w:val="mn-MN"/>
              </w:rPr>
            </w:pPr>
            <w:r w:rsidRPr="00BE5A67">
              <w:rPr>
                <w:rFonts w:ascii="Arial" w:hAnsi="Arial" w:cs="Arial"/>
                <w:lang w:val="mn-MN"/>
              </w:rPr>
              <w:t>Ойн сан гэрээгээр эзэмшигч иргэдийн нөхөрлөл, аж ахуйн нэгж байгууллагуудын ойг хамгаалах, түймрээс урьдчилан сэргийлэх, тэмцэх талаар ойн менежментийн төлөвлөгөөнд тусгасан ажлын биелэлтийг шалгаж, арга зүйн зөвлөгөө өгөх,</w:t>
            </w:r>
          </w:p>
        </w:tc>
        <w:tc>
          <w:tcPr>
            <w:tcW w:w="1471" w:type="dxa"/>
          </w:tcPr>
          <w:p w:rsidR="004F1264" w:rsidRPr="00BE5A67" w:rsidRDefault="004F1264" w:rsidP="00D13593">
            <w:pPr>
              <w:rPr>
                <w:rFonts w:ascii="Arial" w:hAnsi="Arial" w:cs="Arial"/>
                <w:lang w:val="mn-MN"/>
              </w:rPr>
            </w:pPr>
            <w:r w:rsidRPr="00BE5A67">
              <w:rPr>
                <w:rFonts w:ascii="Arial" w:hAnsi="Arial" w:cs="Arial"/>
                <w:lang w:val="mn-MN"/>
              </w:rPr>
              <w:t xml:space="preserve">II, </w:t>
            </w:r>
            <w:r w:rsidRPr="00BE5A67">
              <w:rPr>
                <w:rFonts w:ascii="Arial" w:hAnsi="Arial" w:cs="Arial"/>
              </w:rPr>
              <w:t>IV</w:t>
            </w:r>
            <w:r w:rsidRPr="00BE5A67">
              <w:rPr>
                <w:rFonts w:ascii="Arial" w:hAnsi="Arial" w:cs="Arial"/>
                <w:lang w:val="mn-MN"/>
              </w:rPr>
              <w:t xml:space="preserve"> улирал</w:t>
            </w:r>
          </w:p>
        </w:tc>
        <w:tc>
          <w:tcPr>
            <w:tcW w:w="1701" w:type="dxa"/>
          </w:tcPr>
          <w:p w:rsidR="004F1264" w:rsidRPr="00BE5A67" w:rsidRDefault="004F1264" w:rsidP="00D13593">
            <w:pPr>
              <w:jc w:val="center"/>
              <w:rPr>
                <w:rFonts w:ascii="Arial" w:hAnsi="Arial" w:cs="Arial"/>
                <w:lang w:val="mn-MN"/>
              </w:rPr>
            </w:pPr>
            <w:r w:rsidRPr="00BE5A67">
              <w:rPr>
                <w:rFonts w:ascii="Arial" w:hAnsi="Arial" w:cs="Arial"/>
                <w:lang w:val="mn-MN"/>
              </w:rPr>
              <w:t>Сумын болон сум дундын ойн анги, Сумдын Засаг дарга нар</w:t>
            </w:r>
          </w:p>
        </w:tc>
        <w:tc>
          <w:tcPr>
            <w:tcW w:w="2268" w:type="dxa"/>
          </w:tcPr>
          <w:p w:rsidR="004F1264" w:rsidRPr="00BE5A67" w:rsidRDefault="004F1264" w:rsidP="00D13593">
            <w:pPr>
              <w:jc w:val="center"/>
              <w:rPr>
                <w:rFonts w:ascii="Arial" w:hAnsi="Arial" w:cs="Arial"/>
                <w:lang w:val="mn-MN"/>
              </w:rPr>
            </w:pPr>
            <w:r w:rsidRPr="00BE5A67">
              <w:rPr>
                <w:rFonts w:ascii="Arial" w:hAnsi="Arial" w:cs="Arial"/>
                <w:lang w:val="mn-MN"/>
              </w:rPr>
              <w:t xml:space="preserve">ОБГ, МХГ, БОАЖГ, </w:t>
            </w:r>
          </w:p>
        </w:tc>
      </w:tr>
      <w:tr w:rsidR="004F1264" w:rsidRPr="00BE5A67" w:rsidTr="00D13593">
        <w:tc>
          <w:tcPr>
            <w:tcW w:w="14039" w:type="dxa"/>
            <w:gridSpan w:val="6"/>
            <w:vAlign w:val="center"/>
          </w:tcPr>
          <w:p w:rsidR="004F1264" w:rsidRPr="00BE5A67" w:rsidRDefault="004F1264" w:rsidP="00D13593">
            <w:pPr>
              <w:spacing w:line="276" w:lineRule="auto"/>
              <w:jc w:val="center"/>
              <w:rPr>
                <w:rFonts w:ascii="Arial" w:hAnsi="Arial" w:cs="Arial"/>
                <w:b/>
                <w:lang w:val="mn-MN"/>
              </w:rPr>
            </w:pPr>
            <w:r w:rsidRPr="00BE5A67">
              <w:rPr>
                <w:rFonts w:ascii="Arial" w:hAnsi="Arial" w:cs="Arial"/>
                <w:b/>
              </w:rPr>
              <w:t>4</w:t>
            </w:r>
            <w:r w:rsidRPr="00BE5A67">
              <w:rPr>
                <w:rFonts w:ascii="Arial" w:hAnsi="Arial" w:cs="Arial"/>
                <w:b/>
                <w:lang w:val="mn-MN"/>
              </w:rPr>
              <w:t>.Хариуцлага</w:t>
            </w:r>
          </w:p>
        </w:tc>
      </w:tr>
      <w:tr w:rsidR="004F1264" w:rsidRPr="00BE5A67" w:rsidTr="00D13593">
        <w:trPr>
          <w:gridAfter w:val="1"/>
          <w:wAfter w:w="10" w:type="dxa"/>
        </w:trPr>
        <w:tc>
          <w:tcPr>
            <w:tcW w:w="933" w:type="dxa"/>
            <w:vAlign w:val="center"/>
          </w:tcPr>
          <w:p w:rsidR="004F1264" w:rsidRPr="00BE5A67" w:rsidRDefault="004F1264" w:rsidP="00D13593">
            <w:pPr>
              <w:jc w:val="center"/>
              <w:rPr>
                <w:rFonts w:ascii="Arial" w:hAnsi="Arial" w:cs="Arial"/>
                <w:lang w:val="mn-MN"/>
              </w:rPr>
            </w:pPr>
            <w:r w:rsidRPr="00BE5A67">
              <w:rPr>
                <w:rFonts w:ascii="Arial" w:hAnsi="Arial" w:cs="Arial"/>
                <w:lang w:val="mn-MN"/>
              </w:rPr>
              <w:t>4.1</w:t>
            </w:r>
          </w:p>
        </w:tc>
        <w:tc>
          <w:tcPr>
            <w:tcW w:w="7656" w:type="dxa"/>
          </w:tcPr>
          <w:p w:rsidR="004F1264" w:rsidRPr="00BE5A67" w:rsidRDefault="004F1264" w:rsidP="00D13593">
            <w:pPr>
              <w:spacing w:line="276" w:lineRule="auto"/>
              <w:jc w:val="both"/>
              <w:rPr>
                <w:rFonts w:ascii="Arial" w:hAnsi="Arial" w:cs="Arial"/>
                <w:lang w:val="mn-MN"/>
              </w:rPr>
            </w:pPr>
            <w:r w:rsidRPr="00BE5A67">
              <w:rPr>
                <w:rFonts w:ascii="Arial" w:hAnsi="Arial" w:cs="Arial"/>
                <w:lang w:val="mn-MN"/>
              </w:rPr>
              <w:t xml:space="preserve">Ой, хээрийн гал түймрээс урьдчилан сэргийлэх ажлыг амжилттай зохион байгуулсан байгууллага, түймэр гараагүй сумын байгаль </w:t>
            </w:r>
            <w:r w:rsidRPr="00BE5A67">
              <w:rPr>
                <w:rFonts w:ascii="Arial" w:hAnsi="Arial" w:cs="Arial"/>
                <w:lang w:val="mn-MN"/>
              </w:rPr>
              <w:lastRenderedPageBreak/>
              <w:t>хамгаалагчдыг урамшуулах, урьдчилан сэргийлэх ажилд хариуцлагагүй хандсан албан тушаалтанд арга хэмжээ тооцох,</w:t>
            </w:r>
          </w:p>
        </w:tc>
        <w:tc>
          <w:tcPr>
            <w:tcW w:w="1471" w:type="dxa"/>
          </w:tcPr>
          <w:p w:rsidR="004F1264" w:rsidRPr="00BE5A67" w:rsidRDefault="004F1264" w:rsidP="00D13593">
            <w:pPr>
              <w:jc w:val="center"/>
              <w:rPr>
                <w:rFonts w:ascii="Arial" w:hAnsi="Arial" w:cs="Arial"/>
                <w:lang w:val="mn-MN"/>
              </w:rPr>
            </w:pPr>
            <w:r w:rsidRPr="00BE5A67">
              <w:rPr>
                <w:rFonts w:ascii="Arial" w:hAnsi="Arial" w:cs="Arial"/>
                <w:lang w:val="mn-MN"/>
              </w:rPr>
              <w:lastRenderedPageBreak/>
              <w:t>Жилдээ</w:t>
            </w:r>
          </w:p>
        </w:tc>
        <w:tc>
          <w:tcPr>
            <w:tcW w:w="1701" w:type="dxa"/>
          </w:tcPr>
          <w:p w:rsidR="004F1264" w:rsidRPr="00BE5A67" w:rsidRDefault="004F1264" w:rsidP="00D13593">
            <w:pPr>
              <w:jc w:val="center"/>
              <w:rPr>
                <w:rFonts w:ascii="Arial" w:hAnsi="Arial" w:cs="Arial"/>
                <w:lang w:val="mn-MN"/>
              </w:rPr>
            </w:pPr>
            <w:r w:rsidRPr="00BE5A67">
              <w:rPr>
                <w:rFonts w:ascii="Arial" w:hAnsi="Arial" w:cs="Arial"/>
                <w:lang w:val="mn-MN"/>
              </w:rPr>
              <w:t>ОБГ            БОАЖГ</w:t>
            </w:r>
          </w:p>
          <w:p w:rsidR="004F1264" w:rsidRPr="00BE5A67" w:rsidRDefault="004F1264" w:rsidP="00D13593">
            <w:pPr>
              <w:jc w:val="center"/>
              <w:rPr>
                <w:rFonts w:ascii="Arial" w:hAnsi="Arial" w:cs="Arial"/>
                <w:lang w:val="mn-MN"/>
              </w:rPr>
            </w:pPr>
          </w:p>
        </w:tc>
        <w:tc>
          <w:tcPr>
            <w:tcW w:w="2268" w:type="dxa"/>
          </w:tcPr>
          <w:p w:rsidR="004F1264" w:rsidRPr="00BE5A67" w:rsidRDefault="004F1264" w:rsidP="00D13593">
            <w:pPr>
              <w:jc w:val="center"/>
              <w:rPr>
                <w:rFonts w:ascii="Arial" w:hAnsi="Arial" w:cs="Arial"/>
                <w:lang w:val="mn-MN"/>
              </w:rPr>
            </w:pPr>
            <w:r w:rsidRPr="00BE5A67">
              <w:rPr>
                <w:rFonts w:ascii="Arial" w:hAnsi="Arial" w:cs="Arial"/>
                <w:lang w:val="mn-MN"/>
              </w:rPr>
              <w:t>Аймгийн ЗДТГ</w:t>
            </w:r>
          </w:p>
        </w:tc>
      </w:tr>
      <w:tr w:rsidR="004F1264" w:rsidRPr="00BE5A67" w:rsidTr="00D13593">
        <w:trPr>
          <w:gridAfter w:val="1"/>
          <w:wAfter w:w="10" w:type="dxa"/>
        </w:trPr>
        <w:tc>
          <w:tcPr>
            <w:tcW w:w="933" w:type="dxa"/>
            <w:vAlign w:val="center"/>
          </w:tcPr>
          <w:p w:rsidR="004F1264" w:rsidRPr="00BE5A67" w:rsidRDefault="004F1264" w:rsidP="00D13593">
            <w:pPr>
              <w:jc w:val="center"/>
              <w:rPr>
                <w:rFonts w:ascii="Arial" w:hAnsi="Arial" w:cs="Arial"/>
                <w:lang w:val="mn-MN"/>
              </w:rPr>
            </w:pPr>
            <w:r w:rsidRPr="00BE5A67">
              <w:rPr>
                <w:rFonts w:ascii="Arial" w:hAnsi="Arial" w:cs="Arial"/>
                <w:lang w:val="mn-MN"/>
              </w:rPr>
              <w:lastRenderedPageBreak/>
              <w:t>4.2</w:t>
            </w:r>
          </w:p>
        </w:tc>
        <w:tc>
          <w:tcPr>
            <w:tcW w:w="7656" w:type="dxa"/>
          </w:tcPr>
          <w:p w:rsidR="004F1264" w:rsidRPr="00BE5A67" w:rsidRDefault="004F1264" w:rsidP="00D13593">
            <w:pPr>
              <w:spacing w:line="276" w:lineRule="auto"/>
              <w:jc w:val="both"/>
              <w:rPr>
                <w:rFonts w:ascii="Arial" w:hAnsi="Arial" w:cs="Arial"/>
                <w:lang w:val="mn-MN"/>
              </w:rPr>
            </w:pPr>
            <w:r w:rsidRPr="00BE5A67">
              <w:rPr>
                <w:rFonts w:ascii="Arial" w:hAnsi="Arial" w:cs="Arial"/>
                <w:lang w:val="mn-MN"/>
              </w:rPr>
              <w:t>Ой, хээрийн түймрийн эзэн шалтгааныг хуулийн хугацаанд шалган тогтоож, эзэн холбогдогчид хариуцлага хүлээлгэх, хохирлыг барагдуулах,</w:t>
            </w:r>
            <w:r w:rsidRPr="00BE5A67">
              <w:rPr>
                <w:rFonts w:ascii="Arial" w:hAnsi="Arial" w:cs="Arial"/>
                <w:lang w:val="mn-MN"/>
              </w:rPr>
              <w:tab/>
            </w:r>
            <w:r w:rsidRPr="00BE5A67">
              <w:rPr>
                <w:rFonts w:ascii="Arial" w:hAnsi="Arial" w:cs="Arial"/>
                <w:lang w:val="mn-MN"/>
              </w:rPr>
              <w:tab/>
            </w:r>
            <w:r w:rsidRPr="00BE5A67">
              <w:rPr>
                <w:rFonts w:ascii="Arial" w:hAnsi="Arial" w:cs="Arial"/>
                <w:lang w:val="mn-MN"/>
              </w:rPr>
              <w:tab/>
            </w:r>
          </w:p>
        </w:tc>
        <w:tc>
          <w:tcPr>
            <w:tcW w:w="1471" w:type="dxa"/>
          </w:tcPr>
          <w:p w:rsidR="004F1264" w:rsidRPr="00BE5A67" w:rsidRDefault="004F1264" w:rsidP="00D13593">
            <w:pPr>
              <w:rPr>
                <w:rFonts w:ascii="Arial" w:hAnsi="Arial" w:cs="Arial"/>
                <w:lang w:val="mn-MN"/>
              </w:rPr>
            </w:pPr>
            <w:r w:rsidRPr="00BE5A67">
              <w:rPr>
                <w:rFonts w:ascii="Arial" w:hAnsi="Arial" w:cs="Arial"/>
                <w:lang w:val="mn-MN"/>
              </w:rPr>
              <w:t>Тухай бүр</w:t>
            </w:r>
          </w:p>
        </w:tc>
        <w:tc>
          <w:tcPr>
            <w:tcW w:w="1701" w:type="dxa"/>
          </w:tcPr>
          <w:p w:rsidR="004F1264" w:rsidRPr="00BE5A67" w:rsidRDefault="004F1264" w:rsidP="00D13593">
            <w:pPr>
              <w:jc w:val="center"/>
              <w:rPr>
                <w:rFonts w:ascii="Arial" w:hAnsi="Arial" w:cs="Arial"/>
                <w:lang w:val="mn-MN"/>
              </w:rPr>
            </w:pPr>
            <w:r w:rsidRPr="00BE5A67">
              <w:rPr>
                <w:rFonts w:ascii="Arial" w:hAnsi="Arial" w:cs="Arial"/>
                <w:lang w:val="mn-MN"/>
              </w:rPr>
              <w:t>Цагдаагийн газар</w:t>
            </w:r>
          </w:p>
          <w:p w:rsidR="004F1264" w:rsidRPr="00BE5A67" w:rsidRDefault="004F1264" w:rsidP="00D13593">
            <w:pPr>
              <w:jc w:val="center"/>
              <w:rPr>
                <w:rFonts w:ascii="Arial" w:hAnsi="Arial" w:cs="Arial"/>
                <w:lang w:val="mn-MN"/>
              </w:rPr>
            </w:pPr>
            <w:r w:rsidRPr="00BE5A67">
              <w:rPr>
                <w:rFonts w:ascii="Arial" w:hAnsi="Arial" w:cs="Arial"/>
                <w:lang w:val="mn-MN"/>
              </w:rPr>
              <w:t>Сумдын Засаг дарга нар</w:t>
            </w:r>
          </w:p>
        </w:tc>
        <w:tc>
          <w:tcPr>
            <w:tcW w:w="2268" w:type="dxa"/>
          </w:tcPr>
          <w:p w:rsidR="004F1264" w:rsidRPr="00BE5A67" w:rsidRDefault="004F1264" w:rsidP="00D13593">
            <w:pPr>
              <w:jc w:val="center"/>
              <w:rPr>
                <w:rFonts w:ascii="Arial" w:hAnsi="Arial" w:cs="Arial"/>
                <w:lang w:val="mn-MN"/>
              </w:rPr>
            </w:pPr>
            <w:r w:rsidRPr="00BE5A67">
              <w:rPr>
                <w:rFonts w:ascii="Arial" w:hAnsi="Arial" w:cs="Arial"/>
                <w:lang w:val="mn-MN"/>
              </w:rPr>
              <w:t>ОБГ, МХГ</w:t>
            </w:r>
          </w:p>
        </w:tc>
      </w:tr>
      <w:tr w:rsidR="004F1264" w:rsidRPr="00BE5A67" w:rsidTr="00D13593">
        <w:trPr>
          <w:gridAfter w:val="1"/>
          <w:wAfter w:w="10" w:type="dxa"/>
        </w:trPr>
        <w:tc>
          <w:tcPr>
            <w:tcW w:w="933" w:type="dxa"/>
            <w:vAlign w:val="center"/>
          </w:tcPr>
          <w:p w:rsidR="004F1264" w:rsidRPr="00BE5A67" w:rsidRDefault="004F1264" w:rsidP="00D13593">
            <w:pPr>
              <w:jc w:val="center"/>
              <w:rPr>
                <w:rFonts w:ascii="Arial" w:hAnsi="Arial" w:cs="Arial"/>
                <w:lang w:val="mn-MN"/>
              </w:rPr>
            </w:pPr>
            <w:r w:rsidRPr="00BE5A67">
              <w:rPr>
                <w:rFonts w:ascii="Arial" w:hAnsi="Arial" w:cs="Arial"/>
                <w:lang w:val="mn-MN"/>
              </w:rPr>
              <w:t>4.3</w:t>
            </w:r>
          </w:p>
        </w:tc>
        <w:tc>
          <w:tcPr>
            <w:tcW w:w="7656" w:type="dxa"/>
          </w:tcPr>
          <w:p w:rsidR="004F1264" w:rsidRPr="00BE5A67" w:rsidRDefault="004F1264" w:rsidP="00D13593">
            <w:pPr>
              <w:spacing w:line="276" w:lineRule="auto"/>
              <w:jc w:val="both"/>
              <w:rPr>
                <w:rFonts w:ascii="Arial" w:hAnsi="Arial" w:cs="Arial"/>
                <w:lang w:val="mn-MN"/>
              </w:rPr>
            </w:pPr>
            <w:r w:rsidRPr="00BE5A67">
              <w:rPr>
                <w:rFonts w:ascii="Arial" w:hAnsi="Arial" w:cs="Arial"/>
                <w:lang w:val="mn-MN"/>
              </w:rPr>
              <w:t>Төлөвлөгөөний биелэлтийг хангах хүрээнд авч хэрэгжүүлсэн арга хэмжээний мэдээ, тайланг 2019 оны 06 дугаар сарын 15, 11 дүгээр сарын 15-ны дотор Онцгой байдлын газар, Цагдаагийн газар, Байгаль орчин, аялал жуулчлалын газар,</w:t>
            </w:r>
            <w:r>
              <w:rPr>
                <w:rFonts w:ascii="Arial" w:hAnsi="Arial" w:cs="Arial"/>
                <w:lang w:val="mn-MN"/>
              </w:rPr>
              <w:t xml:space="preserve"> </w:t>
            </w:r>
            <w:r w:rsidRPr="00BE5A67">
              <w:rPr>
                <w:rFonts w:ascii="Arial" w:hAnsi="Arial" w:cs="Arial"/>
                <w:lang w:val="mn-MN"/>
              </w:rPr>
              <w:t xml:space="preserve">Мэргэжлийн хяналтын газарт хүргүүлэх, </w:t>
            </w:r>
          </w:p>
        </w:tc>
        <w:tc>
          <w:tcPr>
            <w:tcW w:w="1471" w:type="dxa"/>
          </w:tcPr>
          <w:p w:rsidR="004F1264" w:rsidRPr="00BE5A67" w:rsidRDefault="004F1264" w:rsidP="00D13593">
            <w:pPr>
              <w:rPr>
                <w:rFonts w:ascii="Arial" w:hAnsi="Arial" w:cs="Arial"/>
                <w:lang w:val="mn-MN"/>
              </w:rPr>
            </w:pPr>
            <w:r w:rsidRPr="00BE5A67">
              <w:rPr>
                <w:rFonts w:ascii="Arial" w:hAnsi="Arial" w:cs="Arial"/>
                <w:lang w:val="mn-MN"/>
              </w:rPr>
              <w:t>2019.06.15 2019.11.15</w:t>
            </w:r>
          </w:p>
        </w:tc>
        <w:tc>
          <w:tcPr>
            <w:tcW w:w="1701" w:type="dxa"/>
          </w:tcPr>
          <w:p w:rsidR="004F1264" w:rsidRPr="00BE5A67" w:rsidRDefault="004F1264" w:rsidP="00D13593">
            <w:pPr>
              <w:jc w:val="center"/>
              <w:rPr>
                <w:rFonts w:ascii="Arial" w:hAnsi="Arial" w:cs="Arial"/>
                <w:lang w:val="mn-MN"/>
              </w:rPr>
            </w:pPr>
            <w:r w:rsidRPr="00BE5A67">
              <w:rPr>
                <w:rFonts w:ascii="Arial" w:hAnsi="Arial" w:cs="Arial"/>
                <w:lang w:val="mn-MN"/>
              </w:rPr>
              <w:t>Сумдын Засаг дарга нар</w:t>
            </w:r>
          </w:p>
        </w:tc>
        <w:tc>
          <w:tcPr>
            <w:tcW w:w="2268" w:type="dxa"/>
          </w:tcPr>
          <w:p w:rsidR="004F1264" w:rsidRPr="00BE5A67" w:rsidRDefault="004F1264" w:rsidP="00D13593">
            <w:pPr>
              <w:rPr>
                <w:rFonts w:ascii="Arial" w:hAnsi="Arial" w:cs="Arial"/>
                <w:lang w:val="mn-MN"/>
              </w:rPr>
            </w:pPr>
            <w:r w:rsidRPr="00BE5A67">
              <w:rPr>
                <w:rFonts w:ascii="Arial" w:hAnsi="Arial" w:cs="Arial"/>
                <w:lang w:val="mn-MN"/>
              </w:rPr>
              <w:t>Сум дундын Ойн анги</w:t>
            </w:r>
          </w:p>
        </w:tc>
      </w:tr>
    </w:tbl>
    <w:p w:rsidR="00C647A1" w:rsidRDefault="00C647A1" w:rsidP="00384FA6">
      <w:pPr>
        <w:jc w:val="center"/>
        <w:rPr>
          <w:rFonts w:ascii="Arial" w:hAnsi="Arial" w:cs="Arial"/>
          <w:sz w:val="24"/>
          <w:szCs w:val="24"/>
          <w:lang w:val="mn-MN"/>
        </w:rPr>
      </w:pPr>
    </w:p>
    <w:p w:rsidR="00C647A1" w:rsidRDefault="00C647A1" w:rsidP="00C647A1">
      <w:pPr>
        <w:rPr>
          <w:rFonts w:ascii="Arial" w:hAnsi="Arial" w:cs="Arial"/>
          <w:sz w:val="24"/>
          <w:szCs w:val="24"/>
          <w:lang w:val="mn-MN"/>
        </w:rPr>
      </w:pPr>
    </w:p>
    <w:p w:rsidR="004F1264" w:rsidRPr="004F1264" w:rsidRDefault="004F1264" w:rsidP="004F1264">
      <w:pPr>
        <w:ind w:left="5760" w:firstLine="720"/>
        <w:rPr>
          <w:rFonts w:ascii="Arial" w:hAnsi="Arial" w:cs="Arial"/>
          <w:sz w:val="24"/>
          <w:szCs w:val="24"/>
        </w:rPr>
        <w:sectPr w:rsidR="004F1264" w:rsidRPr="004F1264" w:rsidSect="00E06424">
          <w:pgSz w:w="15840" w:h="12240" w:orient="landscape"/>
          <w:pgMar w:top="1134" w:right="851" w:bottom="1134" w:left="1701" w:header="720" w:footer="720" w:gutter="0"/>
          <w:cols w:space="720"/>
          <w:docGrid w:linePitch="360"/>
        </w:sectPr>
      </w:pPr>
      <w:r>
        <w:rPr>
          <w:rFonts w:ascii="Arial" w:hAnsi="Arial" w:cs="Arial"/>
          <w:sz w:val="24"/>
          <w:szCs w:val="24"/>
        </w:rPr>
        <w:t>___oOo___</w:t>
      </w:r>
    </w:p>
    <w:p w:rsidR="00D13593" w:rsidRDefault="00D13593" w:rsidP="00D13593">
      <w:pPr>
        <w:spacing w:after="0"/>
        <w:jc w:val="center"/>
        <w:rPr>
          <w:rFonts w:ascii="Arial" w:hAnsi="Arial" w:cs="Arial"/>
          <w:lang w:val="mn-MN"/>
        </w:rPr>
      </w:pPr>
      <w:r>
        <w:rPr>
          <w:rFonts w:ascii="Arial" w:hAnsi="Arial" w:cs="Arial"/>
          <w:lang w:val="mn-MN"/>
        </w:rPr>
        <w:lastRenderedPageBreak/>
        <w:t>Сүлд</w:t>
      </w:r>
    </w:p>
    <w:p w:rsidR="00D13593" w:rsidRPr="00D1387D" w:rsidRDefault="00D13593" w:rsidP="00D13593">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D13593" w:rsidRDefault="00D13593" w:rsidP="00D13593">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D13593" w:rsidRDefault="00D13593" w:rsidP="00D13593">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D13593" w:rsidRPr="00D1387D" w:rsidRDefault="00D13593" w:rsidP="00D13593">
      <w:pPr>
        <w:spacing w:after="0"/>
        <w:jc w:val="center"/>
        <w:rPr>
          <w:rFonts w:ascii="Arial" w:hAnsi="Arial" w:cs="Arial"/>
          <w:sz w:val="24"/>
          <w:szCs w:val="24"/>
          <w:lang w:val="mn-MN"/>
        </w:rPr>
      </w:pPr>
    </w:p>
    <w:p w:rsidR="004C79C5" w:rsidRDefault="00D13593" w:rsidP="002D11B4">
      <w:pPr>
        <w:jc w:val="center"/>
        <w:rPr>
          <w:rFonts w:ascii="Arial" w:hAnsi="Arial" w:cs="Arial"/>
          <w:sz w:val="24"/>
          <w:szCs w:val="24"/>
          <w:lang w:val="mn-MN"/>
        </w:rPr>
      </w:pPr>
      <w:r>
        <w:rPr>
          <w:rFonts w:ascii="Arial" w:hAnsi="Arial" w:cs="Arial"/>
          <w:sz w:val="24"/>
          <w:szCs w:val="24"/>
          <w:lang w:val="mn-MN"/>
        </w:rPr>
        <w:t>2019 оны 03 сарын 25</w:t>
      </w:r>
      <w:r w:rsidRPr="00D1387D">
        <w:rPr>
          <w:rFonts w:ascii="Arial" w:hAnsi="Arial" w:cs="Arial"/>
          <w:sz w:val="24"/>
          <w:szCs w:val="24"/>
          <w:lang w:val="mn-MN"/>
        </w:rPr>
        <w:t xml:space="preserve"> өдөр</w:t>
      </w:r>
      <w:r>
        <w:rPr>
          <w:rFonts w:ascii="Arial" w:hAnsi="Arial" w:cs="Arial"/>
          <w:sz w:val="24"/>
          <w:szCs w:val="24"/>
          <w:lang w:val="mn-MN"/>
        </w:rPr>
        <w:t xml:space="preserve">                       Дугаар 3</w:t>
      </w:r>
      <w:r>
        <w:rPr>
          <w:rFonts w:ascii="Arial" w:hAnsi="Arial" w:cs="Arial"/>
          <w:sz w:val="24"/>
          <w:szCs w:val="24"/>
        </w:rPr>
        <w:t>1</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4C79C5" w:rsidRDefault="004C79C5" w:rsidP="004C79C5">
      <w:pPr>
        <w:spacing w:after="0"/>
        <w:jc w:val="center"/>
        <w:rPr>
          <w:rFonts w:ascii="Arial" w:hAnsi="Arial" w:cs="Arial"/>
          <w:sz w:val="24"/>
          <w:szCs w:val="24"/>
          <w:lang w:val="mn-MN"/>
        </w:rPr>
      </w:pPr>
      <w:r>
        <w:rPr>
          <w:rFonts w:ascii="Arial" w:hAnsi="Arial" w:cs="Arial"/>
          <w:sz w:val="24"/>
          <w:szCs w:val="24"/>
          <w:lang w:val="mn-MN"/>
        </w:rPr>
        <w:t>“Сэлэнгэ-Баялаг ирээдүй” орон нутгийн өмчит</w:t>
      </w:r>
    </w:p>
    <w:p w:rsidR="004C79C5" w:rsidRDefault="004C79C5" w:rsidP="004C79C5">
      <w:pPr>
        <w:spacing w:after="0"/>
        <w:jc w:val="center"/>
        <w:rPr>
          <w:rFonts w:ascii="Arial" w:hAnsi="Arial" w:cs="Arial"/>
          <w:sz w:val="24"/>
          <w:szCs w:val="24"/>
          <w:lang w:val="mn-MN"/>
        </w:rPr>
      </w:pPr>
      <w:r>
        <w:rPr>
          <w:rFonts w:ascii="Arial" w:hAnsi="Arial" w:cs="Arial"/>
          <w:sz w:val="24"/>
          <w:szCs w:val="24"/>
          <w:lang w:val="mn-MN"/>
        </w:rPr>
        <w:t>аж ахуйн тооцоот үйлдвэрийн газрын</w:t>
      </w:r>
    </w:p>
    <w:p w:rsidR="004C79C5" w:rsidRDefault="004C79C5" w:rsidP="004C79C5">
      <w:pPr>
        <w:spacing w:after="0"/>
        <w:jc w:val="center"/>
        <w:rPr>
          <w:rFonts w:ascii="Arial" w:hAnsi="Arial" w:cs="Arial"/>
          <w:sz w:val="24"/>
          <w:szCs w:val="24"/>
          <w:lang w:val="mn-MN"/>
        </w:rPr>
      </w:pPr>
      <w:r>
        <w:rPr>
          <w:rFonts w:ascii="Arial" w:hAnsi="Arial" w:cs="Arial"/>
          <w:sz w:val="24"/>
          <w:szCs w:val="24"/>
          <w:lang w:val="mn-MN"/>
        </w:rPr>
        <w:t>үйл ажиллагааны тухай</w:t>
      </w:r>
    </w:p>
    <w:p w:rsidR="004C79C5" w:rsidRDefault="004C79C5" w:rsidP="004C79C5">
      <w:pPr>
        <w:spacing w:after="0"/>
        <w:rPr>
          <w:rFonts w:ascii="Arial" w:hAnsi="Arial" w:cs="Arial"/>
          <w:sz w:val="24"/>
          <w:szCs w:val="24"/>
          <w:lang w:val="mn-MN"/>
        </w:rPr>
      </w:pPr>
    </w:p>
    <w:p w:rsidR="004C79C5" w:rsidRDefault="004C79C5" w:rsidP="00D522CF">
      <w:pPr>
        <w:spacing w:after="0"/>
        <w:jc w:val="both"/>
        <w:rPr>
          <w:rFonts w:ascii="Arial" w:hAnsi="Arial" w:cs="Arial"/>
          <w:sz w:val="24"/>
          <w:szCs w:val="24"/>
          <w:lang w:val="mn-MN"/>
        </w:rPr>
      </w:pPr>
      <w:r>
        <w:rPr>
          <w:rFonts w:ascii="Arial" w:hAnsi="Arial" w:cs="Arial"/>
          <w:sz w:val="24"/>
          <w:szCs w:val="24"/>
          <w:lang w:val="mn-MN"/>
        </w:rPr>
        <w:tab/>
        <w:t>Аймгийн иргэдийн Төлөөлөгчдийн Хурлын Тэргүүлэгчдийн 2017 оны 58 дугаар тогтоолоор аймгийн  нутаг дэвсгэрт ашигт малтмалын болон байгаль орчны нөхөн сэргээх чиглэлээр үйл ажиллагаа эрхлэх зорилгоор байгуулагдсан “Сэлэнгэ-Баялаг ирээдүй” орон нутгийн өмчит аж ахуйн тооцоот үйлдвэрийн газрын үйл ажиллагааны талаар тус үйлдвэрийн газрын захирал Д.Энхсүхийн мэдээллийг сонсоод ТЭМДЭГЛЭХ нь:</w:t>
      </w:r>
    </w:p>
    <w:p w:rsidR="004C79C5" w:rsidRDefault="004C79C5" w:rsidP="00D522CF">
      <w:pPr>
        <w:spacing w:after="0"/>
        <w:jc w:val="both"/>
        <w:rPr>
          <w:rFonts w:ascii="Arial" w:hAnsi="Arial" w:cs="Arial"/>
          <w:sz w:val="24"/>
          <w:szCs w:val="24"/>
          <w:lang w:val="mn-MN"/>
        </w:rPr>
      </w:pPr>
    </w:p>
    <w:p w:rsidR="00B16797" w:rsidRDefault="00D522CF" w:rsidP="00F82336">
      <w:pPr>
        <w:ind w:firstLine="720"/>
        <w:jc w:val="both"/>
        <w:rPr>
          <w:rFonts w:ascii="Arial" w:hAnsi="Arial" w:cs="Arial"/>
          <w:sz w:val="24"/>
          <w:szCs w:val="24"/>
          <w:lang w:val="mn-MN"/>
        </w:rPr>
      </w:pPr>
      <w:r>
        <w:rPr>
          <w:rFonts w:ascii="Arial" w:hAnsi="Arial" w:cs="Arial"/>
          <w:sz w:val="24"/>
          <w:szCs w:val="24"/>
          <w:lang w:val="mn-MN"/>
        </w:rPr>
        <w:t>Сэлэнгэ аймгийн хувь нийлүүлэн үүсгэн байгуулагчаар хамтран оролцсон “Сэлэнгэ байгалийн нөөц” ХХК, “Сэлэнгэ хаш баялаг” ХХК, “Сэлэнгэ ресурс” ХХК нь байгуулагдснаасаа хойшхи хугацаанд одоог хүртэл үйл ажиллагаагаа эхлүүлж хамтарсан компанийн дүрэм болон аймагтай байгуулсан гэрээнд заасан чиг үүргээ хэрэгжүүлээгүйгээс тус компаниудын хөрөнгийн аймгийн хувийг эзэмшиж байгаа “Сэлэнгэ баялаг ирээдүй” орон нутгийн өмчит аж ахуйн тооцоот үйлдвэрийн газар нь үндсэн зорилго чиг үүргээ хэрэгжүүлэх боломжгүй нөхцөл байдал үүссэн байгааг тэмдэглээд Монгол Улсын засаг захиргаа, нутаг дэвсгэрийн нэгж, түүний удирдлагын тухай хуулийн 18 дугаар зүйлийн 18.1.1-ын “з”, 18.1.3-ын “з”, 20 дугаар зүйлийн 20.1 дэх заалтуудыг тус тус үндэслэн ТОГТООХ нь:</w:t>
      </w:r>
    </w:p>
    <w:p w:rsidR="00F82336" w:rsidRDefault="00B16797" w:rsidP="00F82336">
      <w:pPr>
        <w:ind w:firstLine="720"/>
        <w:jc w:val="both"/>
        <w:rPr>
          <w:rFonts w:ascii="Arial" w:hAnsi="Arial" w:cs="Arial"/>
          <w:sz w:val="24"/>
          <w:szCs w:val="24"/>
          <w:lang w:val="mn-MN"/>
        </w:rPr>
      </w:pPr>
      <w:r>
        <w:rPr>
          <w:rFonts w:ascii="Arial" w:hAnsi="Arial" w:cs="Arial"/>
          <w:sz w:val="24"/>
          <w:szCs w:val="24"/>
          <w:lang w:val="mn-MN"/>
        </w:rPr>
        <w:t xml:space="preserve">Нэг. “Сэлэнгэ байгалийн нөөц” ХХК, “Сэлэнгэ хаш баялаг” ХХК, “Сэлэнгэ ресурс” ХХК-уудын Төлөөлөн удирдах зөвлөлийг шуурхай хуралдуулж хамтарсан компаниудын дүрэм болон </w:t>
      </w:r>
      <w:r w:rsidR="00F82336">
        <w:rPr>
          <w:rFonts w:ascii="Arial" w:hAnsi="Arial" w:cs="Arial"/>
          <w:sz w:val="24"/>
          <w:szCs w:val="24"/>
          <w:lang w:val="mn-MN"/>
        </w:rPr>
        <w:t>аймагтай байгуулсан гэрээний хэрэгжилтийг хэлэлцэн одоогийн үйл ажиллагааны байдалд дүгнэлт хийж компаниудыг татан буулгах санал оруулж шийдвэрлүүлэхийг хамтарсан компаниудын Төлөөлөн удирдах зөвлөлд “Сэлэнгэ баялаг ирээдүй” орон нутгийн өмчит үйлдвэрийн газрын төлөөлөн ажиллаж байгаа гишүүд болон тус үйлдвэрийн газрын гүйцэтгэх захирал /Д.Энхсүх/ нарт даалгасугай.</w:t>
      </w:r>
    </w:p>
    <w:p w:rsidR="00F82336" w:rsidRDefault="00F82336" w:rsidP="00F82336">
      <w:pPr>
        <w:ind w:firstLine="720"/>
        <w:jc w:val="both"/>
        <w:rPr>
          <w:rFonts w:ascii="Arial" w:hAnsi="Arial" w:cs="Arial"/>
          <w:sz w:val="24"/>
          <w:szCs w:val="24"/>
          <w:lang w:val="mn-MN"/>
        </w:rPr>
      </w:pPr>
      <w:r>
        <w:rPr>
          <w:rFonts w:ascii="Arial" w:hAnsi="Arial" w:cs="Arial"/>
          <w:sz w:val="24"/>
          <w:szCs w:val="24"/>
          <w:lang w:val="mn-MN"/>
        </w:rPr>
        <w:t xml:space="preserve">Хоёр.Сэлэнгэ аймгийн хувь нийлүүлэн үүсгэн байгуулагчаар хамтран оролцсон “Сэлэнгэ байгалийн нөөц” ХХК, “Сэлэнгэ хаш баялаг” ХХК, “Сэлэнгэ ресурс” ХХК-иудын хөрөнгийн аймгийн эзэмшлийн хувийг эзэмшиж байгаа “Сэлэнгэ баялаг ирээдүй” орон нутгийн өмчит аж ахуйн тооцоот үйлдвэрийн газрыг татан буулгах болон түүнээс үүсэх эдийн засаг, эрх зйүн үр дагаврыг тооцон судалж 2019 оны 02 дугаар улиралд багтаан санал боловсруулан аймгийн иргэдийн Төлөөлөгчдийн Хурлын Тэргүүлэгчдийн хуралдаанд оруулж хэлэлцүүлэн шийдвэрлүүлэхийг аймгийн Засаг дарга /Ш.Оргил/-д даалгасугай. </w:t>
      </w:r>
    </w:p>
    <w:p w:rsidR="00F82336" w:rsidRDefault="00F82336" w:rsidP="00B16797">
      <w:pPr>
        <w:jc w:val="both"/>
        <w:rPr>
          <w:rFonts w:ascii="Arial" w:hAnsi="Arial" w:cs="Arial"/>
          <w:sz w:val="24"/>
          <w:szCs w:val="24"/>
          <w:lang w:val="mn-MN"/>
        </w:rPr>
      </w:pPr>
    </w:p>
    <w:p w:rsidR="00F82336" w:rsidRDefault="00F82336" w:rsidP="002D11B4">
      <w:pPr>
        <w:ind w:left="3600" w:firstLine="720"/>
        <w:rPr>
          <w:rFonts w:ascii="Arial" w:hAnsi="Arial" w:cs="Arial"/>
          <w:sz w:val="24"/>
          <w:szCs w:val="24"/>
          <w:lang w:val="mn-MN"/>
        </w:rPr>
      </w:pPr>
      <w:r>
        <w:rPr>
          <w:rFonts w:ascii="Arial" w:hAnsi="Arial" w:cs="Arial"/>
          <w:sz w:val="24"/>
          <w:szCs w:val="24"/>
          <w:lang w:val="mn-MN"/>
        </w:rPr>
        <w:t>ДАРГА Г.БЯМБАА</w:t>
      </w:r>
    </w:p>
    <w:p w:rsidR="009A3C34" w:rsidRDefault="009A3C34" w:rsidP="002D11B4">
      <w:pPr>
        <w:ind w:left="3600" w:firstLine="720"/>
        <w:rPr>
          <w:rFonts w:ascii="Arial" w:hAnsi="Arial" w:cs="Arial"/>
          <w:sz w:val="24"/>
          <w:szCs w:val="24"/>
          <w:lang w:val="mn-MN"/>
        </w:rPr>
      </w:pPr>
    </w:p>
    <w:p w:rsidR="009A3C34" w:rsidRDefault="009A3C34" w:rsidP="009A3C34">
      <w:pPr>
        <w:spacing w:after="0"/>
        <w:jc w:val="center"/>
        <w:rPr>
          <w:rFonts w:ascii="Arial" w:hAnsi="Arial" w:cs="Arial"/>
          <w:lang w:val="mn-MN"/>
        </w:rPr>
      </w:pPr>
      <w:r>
        <w:rPr>
          <w:rFonts w:ascii="Arial" w:hAnsi="Arial" w:cs="Arial"/>
          <w:lang w:val="mn-MN"/>
        </w:rPr>
        <w:t>Сүлд</w:t>
      </w:r>
    </w:p>
    <w:p w:rsidR="009A3C34" w:rsidRPr="00D1387D" w:rsidRDefault="009A3C34" w:rsidP="009A3C34">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9A3C34" w:rsidRDefault="009A3C34" w:rsidP="009A3C34">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9A3C34" w:rsidRDefault="009A3C34" w:rsidP="009A3C34">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9A3C34" w:rsidRPr="00D1387D" w:rsidRDefault="009A3C34" w:rsidP="009A3C34">
      <w:pPr>
        <w:spacing w:after="0"/>
        <w:jc w:val="center"/>
        <w:rPr>
          <w:rFonts w:ascii="Arial" w:hAnsi="Arial" w:cs="Arial"/>
          <w:sz w:val="24"/>
          <w:szCs w:val="24"/>
          <w:lang w:val="mn-MN"/>
        </w:rPr>
      </w:pPr>
    </w:p>
    <w:p w:rsidR="009A3C34" w:rsidRDefault="009A3C34" w:rsidP="009A3C34">
      <w:pPr>
        <w:jc w:val="center"/>
        <w:rPr>
          <w:rFonts w:ascii="Arial" w:hAnsi="Arial" w:cs="Arial"/>
          <w:sz w:val="24"/>
          <w:szCs w:val="24"/>
          <w:lang w:val="mn-MN"/>
        </w:rPr>
      </w:pPr>
      <w:r>
        <w:rPr>
          <w:rFonts w:ascii="Arial" w:hAnsi="Arial" w:cs="Arial"/>
          <w:sz w:val="24"/>
          <w:szCs w:val="24"/>
          <w:lang w:val="mn-MN"/>
        </w:rPr>
        <w:t>2019 оны 03 сарын 25</w:t>
      </w:r>
      <w:r w:rsidRPr="00D1387D">
        <w:rPr>
          <w:rFonts w:ascii="Arial" w:hAnsi="Arial" w:cs="Arial"/>
          <w:sz w:val="24"/>
          <w:szCs w:val="24"/>
          <w:lang w:val="mn-MN"/>
        </w:rPr>
        <w:t xml:space="preserve"> өдөр</w:t>
      </w:r>
      <w:r>
        <w:rPr>
          <w:rFonts w:ascii="Arial" w:hAnsi="Arial" w:cs="Arial"/>
          <w:sz w:val="24"/>
          <w:szCs w:val="24"/>
          <w:lang w:val="mn-MN"/>
        </w:rPr>
        <w:t xml:space="preserve">                       Дугаар 35</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9A3C34" w:rsidRDefault="009A3C34" w:rsidP="002D11B4">
      <w:pPr>
        <w:ind w:left="3600" w:firstLine="720"/>
        <w:rPr>
          <w:rFonts w:ascii="Arial" w:hAnsi="Arial" w:cs="Arial"/>
          <w:sz w:val="24"/>
          <w:szCs w:val="24"/>
          <w:lang w:val="mn-MN"/>
        </w:rPr>
      </w:pPr>
    </w:p>
    <w:p w:rsidR="009A3C34" w:rsidRPr="00E527BC" w:rsidRDefault="009A3C34" w:rsidP="009A3C34">
      <w:pPr>
        <w:jc w:val="both"/>
        <w:rPr>
          <w:rFonts w:ascii="Arial" w:hAnsi="Arial" w:cs="Arial"/>
          <w:sz w:val="24"/>
          <w:szCs w:val="24"/>
          <w:lang w:val="mn-MN"/>
        </w:rPr>
      </w:pPr>
      <w:r>
        <w:rPr>
          <w:rFonts w:ascii="Arial" w:hAnsi="Arial" w:cs="Arial"/>
          <w:sz w:val="24"/>
          <w:szCs w:val="24"/>
          <w:lang w:val="mn-MN"/>
        </w:rPr>
        <w:tab/>
      </w:r>
      <w:r>
        <w:rPr>
          <w:rFonts w:ascii="Arial" w:hAnsi="Arial" w:cs="Arial"/>
          <w:sz w:val="24"/>
          <w:szCs w:val="24"/>
          <w:lang w:val="mn-MN"/>
        </w:rPr>
        <w:tab/>
      </w:r>
      <w:r>
        <w:rPr>
          <w:rFonts w:ascii="Arial" w:hAnsi="Arial" w:cs="Arial"/>
          <w:sz w:val="24"/>
          <w:szCs w:val="24"/>
          <w:lang w:val="mn-MN"/>
        </w:rPr>
        <w:tab/>
      </w:r>
      <w:r>
        <w:rPr>
          <w:rFonts w:ascii="Arial" w:hAnsi="Arial" w:cs="Arial"/>
          <w:sz w:val="24"/>
          <w:szCs w:val="24"/>
          <w:lang w:val="mn-MN"/>
        </w:rPr>
        <w:tab/>
      </w:r>
      <w:r>
        <w:rPr>
          <w:rFonts w:ascii="Arial" w:hAnsi="Arial" w:cs="Arial"/>
          <w:sz w:val="24"/>
          <w:szCs w:val="24"/>
          <w:lang w:val="mn-MN"/>
        </w:rPr>
        <w:tab/>
      </w:r>
      <w:r w:rsidRPr="00E527BC">
        <w:rPr>
          <w:rFonts w:ascii="Arial" w:hAnsi="Arial" w:cs="Arial"/>
          <w:sz w:val="24"/>
          <w:szCs w:val="24"/>
          <w:lang w:val="mn-MN"/>
        </w:rPr>
        <w:t>Ой тэмдэглэх зөвшөөрөл олгох тухай</w:t>
      </w:r>
    </w:p>
    <w:p w:rsidR="009A3C34" w:rsidRPr="00E527BC" w:rsidRDefault="009A3C34" w:rsidP="009A3C34">
      <w:pPr>
        <w:jc w:val="both"/>
        <w:rPr>
          <w:rFonts w:ascii="Arial" w:hAnsi="Arial" w:cs="Arial"/>
          <w:sz w:val="24"/>
          <w:szCs w:val="24"/>
          <w:lang w:val="mn-MN"/>
        </w:rPr>
      </w:pPr>
      <w:r w:rsidRPr="00E527BC">
        <w:rPr>
          <w:rFonts w:ascii="Arial" w:hAnsi="Arial" w:cs="Arial"/>
          <w:sz w:val="24"/>
          <w:szCs w:val="24"/>
          <w:lang w:val="mn-MN"/>
        </w:rPr>
        <w:tab/>
        <w:t>Монгол Улсын Засгийн газрын 2010 оны 172 дугаар тогтоолоор баталсан “Түүхэн үйл явдлын ой тэмдэглэх журам”-ын 3 дугаар зүйлийн 3.3 дахь заалт, аймгийн иргэдийн Төлөөлөгчдийн Хурлын Тэргүүлэгчдийн 2015 оны 42 дугаар тогтоолоор баталсан “Сэлэнгэ аймагт сум, байгууллагын тэгш ой тэмдэглэх зөвшөөрөл олгох журам”-ын 3 дугаар зүйлийн 3.1-д заасныг тус тус үндэслэн ТОГТООХ нь:</w:t>
      </w:r>
    </w:p>
    <w:p w:rsidR="009A3C34" w:rsidRPr="00E527BC" w:rsidRDefault="009A3C34" w:rsidP="009A3C34">
      <w:pPr>
        <w:jc w:val="both"/>
        <w:rPr>
          <w:rFonts w:ascii="Arial" w:hAnsi="Arial" w:cs="Arial"/>
          <w:sz w:val="24"/>
          <w:szCs w:val="24"/>
          <w:lang w:val="mn-MN"/>
        </w:rPr>
      </w:pPr>
      <w:r>
        <w:rPr>
          <w:rFonts w:ascii="Arial" w:hAnsi="Arial" w:cs="Arial"/>
          <w:sz w:val="24"/>
          <w:szCs w:val="24"/>
          <w:lang w:val="mn-MN"/>
        </w:rPr>
        <w:tab/>
        <w:t>1.Шаамар сумын Дулаанхаан тосгоны Эрүүл мэндийн төв</w:t>
      </w:r>
      <w:r w:rsidRPr="00E527BC">
        <w:rPr>
          <w:rFonts w:ascii="Arial" w:hAnsi="Arial" w:cs="Arial"/>
          <w:sz w:val="24"/>
          <w:szCs w:val="24"/>
          <w:lang w:val="mn-MN"/>
        </w:rPr>
        <w:t xml:space="preserve"> үүсч байгуула</w:t>
      </w:r>
      <w:r>
        <w:rPr>
          <w:rFonts w:ascii="Arial" w:hAnsi="Arial" w:cs="Arial"/>
          <w:sz w:val="24"/>
          <w:szCs w:val="24"/>
          <w:lang w:val="mn-MN"/>
        </w:rPr>
        <w:t xml:space="preserve">гдсаны 60 жилийн ойг 2019 оны 08 </w:t>
      </w:r>
      <w:r w:rsidRPr="00E527BC">
        <w:rPr>
          <w:rFonts w:ascii="Arial" w:hAnsi="Arial" w:cs="Arial"/>
          <w:sz w:val="24"/>
          <w:szCs w:val="24"/>
          <w:lang w:val="mn-MN"/>
        </w:rPr>
        <w:t xml:space="preserve"> дугаар сард тэмдэглэн өнгөрүүлэхийг зөвшөөрсүгэй.</w:t>
      </w:r>
    </w:p>
    <w:p w:rsidR="009A3C34" w:rsidRPr="00E527BC" w:rsidRDefault="009A3C34" w:rsidP="009A3C34">
      <w:pPr>
        <w:jc w:val="both"/>
        <w:rPr>
          <w:rFonts w:ascii="Arial" w:hAnsi="Arial" w:cs="Arial"/>
          <w:sz w:val="24"/>
          <w:szCs w:val="24"/>
          <w:lang w:val="mn-MN"/>
        </w:rPr>
      </w:pPr>
      <w:r w:rsidRPr="00E527BC">
        <w:rPr>
          <w:rFonts w:ascii="Arial" w:hAnsi="Arial" w:cs="Arial"/>
          <w:sz w:val="24"/>
          <w:szCs w:val="24"/>
          <w:lang w:val="mn-MN"/>
        </w:rPr>
        <w:tab/>
        <w:t xml:space="preserve">2.Ойгоо угтаж </w:t>
      </w:r>
      <w:r>
        <w:rPr>
          <w:rFonts w:ascii="Arial" w:hAnsi="Arial" w:cs="Arial"/>
          <w:sz w:val="24"/>
          <w:szCs w:val="24"/>
          <w:lang w:val="mn-MN"/>
        </w:rPr>
        <w:t>байгууллага, хамт олныхоо идэвх санаачлагыг өрнүүлэн тодорхой</w:t>
      </w:r>
      <w:r w:rsidRPr="00E527BC">
        <w:rPr>
          <w:rFonts w:ascii="Arial" w:hAnsi="Arial" w:cs="Arial"/>
          <w:sz w:val="24"/>
          <w:szCs w:val="24"/>
          <w:lang w:val="mn-MN"/>
        </w:rPr>
        <w:t xml:space="preserve"> бүтээлч ажил </w:t>
      </w:r>
      <w:r>
        <w:rPr>
          <w:rFonts w:ascii="Arial" w:hAnsi="Arial" w:cs="Arial"/>
          <w:sz w:val="24"/>
          <w:szCs w:val="24"/>
          <w:lang w:val="mn-MN"/>
        </w:rPr>
        <w:t>зохион байгуу</w:t>
      </w:r>
      <w:r w:rsidRPr="00E527BC">
        <w:rPr>
          <w:rFonts w:ascii="Arial" w:hAnsi="Arial" w:cs="Arial"/>
          <w:sz w:val="24"/>
          <w:szCs w:val="24"/>
          <w:lang w:val="mn-MN"/>
        </w:rPr>
        <w:t xml:space="preserve">лж ажиллахыг тус </w:t>
      </w:r>
      <w:r>
        <w:rPr>
          <w:rFonts w:ascii="Arial" w:hAnsi="Arial" w:cs="Arial"/>
          <w:sz w:val="24"/>
          <w:szCs w:val="24"/>
          <w:lang w:val="mn-MN"/>
        </w:rPr>
        <w:t>тосгоны Эрүүл мэндийн төвийн дарга</w:t>
      </w:r>
      <w:r w:rsidRPr="00E527BC">
        <w:rPr>
          <w:rFonts w:ascii="Arial" w:hAnsi="Arial" w:cs="Arial"/>
          <w:sz w:val="24"/>
          <w:szCs w:val="24"/>
          <w:lang w:val="mn-MN"/>
        </w:rPr>
        <w:t xml:space="preserve"> </w:t>
      </w:r>
      <w:r w:rsidR="00B9762C">
        <w:rPr>
          <w:rFonts w:ascii="Arial" w:hAnsi="Arial" w:cs="Arial"/>
          <w:sz w:val="24"/>
          <w:szCs w:val="24"/>
          <w:lang w:val="mn-MN"/>
        </w:rPr>
        <w:t xml:space="preserve">/Г.Алтанцэцэг/-д </w:t>
      </w:r>
      <w:r w:rsidRPr="00E527BC">
        <w:rPr>
          <w:rFonts w:ascii="Arial" w:hAnsi="Arial" w:cs="Arial"/>
          <w:sz w:val="24"/>
          <w:szCs w:val="24"/>
          <w:lang w:val="mn-MN"/>
        </w:rPr>
        <w:t>даалгасугай.</w:t>
      </w:r>
    </w:p>
    <w:p w:rsidR="009A3C34" w:rsidRPr="00E527BC" w:rsidRDefault="00B9762C" w:rsidP="00B9762C">
      <w:pPr>
        <w:tabs>
          <w:tab w:val="left" w:pos="9030"/>
        </w:tabs>
        <w:jc w:val="both"/>
        <w:rPr>
          <w:rFonts w:ascii="Arial" w:hAnsi="Arial" w:cs="Arial"/>
          <w:sz w:val="24"/>
          <w:szCs w:val="24"/>
          <w:lang w:val="mn-MN"/>
        </w:rPr>
      </w:pPr>
      <w:r>
        <w:rPr>
          <w:rFonts w:ascii="Arial" w:hAnsi="Arial" w:cs="Arial"/>
          <w:sz w:val="24"/>
          <w:szCs w:val="24"/>
          <w:lang w:val="mn-MN"/>
        </w:rPr>
        <w:tab/>
      </w:r>
    </w:p>
    <w:p w:rsidR="009A3C34" w:rsidRPr="00E527BC" w:rsidRDefault="009A3C34" w:rsidP="009A3C34">
      <w:pPr>
        <w:jc w:val="both"/>
        <w:rPr>
          <w:rFonts w:ascii="Arial" w:hAnsi="Arial" w:cs="Arial"/>
          <w:sz w:val="24"/>
          <w:szCs w:val="24"/>
          <w:lang w:val="mn-MN"/>
        </w:rPr>
      </w:pPr>
    </w:p>
    <w:p w:rsidR="009A3C34" w:rsidRPr="00E527BC" w:rsidRDefault="00B9762C" w:rsidP="00B9762C">
      <w:pPr>
        <w:ind w:left="3600" w:firstLine="720"/>
        <w:jc w:val="both"/>
        <w:rPr>
          <w:rFonts w:ascii="Arial" w:hAnsi="Arial" w:cs="Arial"/>
          <w:sz w:val="24"/>
          <w:szCs w:val="24"/>
          <w:lang w:val="mn-MN"/>
        </w:rPr>
      </w:pPr>
      <w:r>
        <w:rPr>
          <w:rFonts w:ascii="Arial" w:hAnsi="Arial" w:cs="Arial"/>
          <w:sz w:val="24"/>
          <w:szCs w:val="24"/>
          <w:lang w:val="mn-MN"/>
        </w:rPr>
        <w:t xml:space="preserve">ДАРГА </w:t>
      </w:r>
      <w:r w:rsidR="009A3C34" w:rsidRPr="00E527BC">
        <w:rPr>
          <w:rFonts w:ascii="Arial" w:hAnsi="Arial" w:cs="Arial"/>
          <w:sz w:val="24"/>
          <w:szCs w:val="24"/>
          <w:lang w:val="mn-MN"/>
        </w:rPr>
        <w:t>Г.БЯМБАА</w:t>
      </w:r>
    </w:p>
    <w:p w:rsidR="009A3C34" w:rsidRDefault="009A3C34" w:rsidP="009A3C34">
      <w:pPr>
        <w:tabs>
          <w:tab w:val="left" w:pos="4335"/>
        </w:tabs>
        <w:rPr>
          <w:rFonts w:ascii="Arial" w:hAnsi="Arial" w:cs="Arial"/>
          <w:sz w:val="24"/>
          <w:szCs w:val="24"/>
          <w:lang w:val="mn-MN"/>
        </w:rPr>
      </w:pPr>
    </w:p>
    <w:p w:rsidR="009A3C34" w:rsidRDefault="009A3C34" w:rsidP="009A3C34">
      <w:pPr>
        <w:rPr>
          <w:rFonts w:ascii="Arial" w:hAnsi="Arial" w:cs="Arial"/>
          <w:sz w:val="24"/>
          <w:szCs w:val="24"/>
          <w:lang w:val="mn-MN"/>
        </w:rPr>
      </w:pPr>
    </w:p>
    <w:p w:rsidR="009A3C34" w:rsidRDefault="009A3C34" w:rsidP="009A3C34">
      <w:pPr>
        <w:rPr>
          <w:rFonts w:ascii="Arial" w:hAnsi="Arial" w:cs="Arial"/>
          <w:sz w:val="24"/>
          <w:szCs w:val="24"/>
          <w:lang w:val="mn-MN"/>
        </w:rPr>
      </w:pPr>
    </w:p>
    <w:p w:rsidR="00F05092" w:rsidRDefault="00F05092" w:rsidP="009A3C34">
      <w:pPr>
        <w:rPr>
          <w:rFonts w:ascii="Arial" w:hAnsi="Arial" w:cs="Arial"/>
          <w:sz w:val="24"/>
          <w:szCs w:val="24"/>
          <w:lang w:val="mn-MN"/>
        </w:rPr>
      </w:pPr>
    </w:p>
    <w:p w:rsidR="00F05092" w:rsidRDefault="00F05092" w:rsidP="009A3C34">
      <w:pPr>
        <w:rPr>
          <w:rFonts w:ascii="Arial" w:hAnsi="Arial" w:cs="Arial"/>
          <w:sz w:val="24"/>
          <w:szCs w:val="24"/>
          <w:lang w:val="mn-MN"/>
        </w:rPr>
      </w:pPr>
    </w:p>
    <w:p w:rsidR="00F05092" w:rsidRDefault="00F05092" w:rsidP="009A3C34">
      <w:pPr>
        <w:rPr>
          <w:rFonts w:ascii="Arial" w:hAnsi="Arial" w:cs="Arial"/>
          <w:sz w:val="24"/>
          <w:szCs w:val="24"/>
          <w:lang w:val="mn-MN"/>
        </w:rPr>
      </w:pPr>
    </w:p>
    <w:p w:rsidR="00F05092" w:rsidRDefault="00F05092" w:rsidP="009A3C34">
      <w:pPr>
        <w:rPr>
          <w:rFonts w:ascii="Arial" w:hAnsi="Arial" w:cs="Arial"/>
          <w:sz w:val="24"/>
          <w:szCs w:val="24"/>
          <w:lang w:val="mn-MN"/>
        </w:rPr>
      </w:pPr>
    </w:p>
    <w:p w:rsidR="00F05092" w:rsidRDefault="00F05092" w:rsidP="009A3C34">
      <w:pPr>
        <w:rPr>
          <w:rFonts w:ascii="Arial" w:hAnsi="Arial" w:cs="Arial"/>
          <w:sz w:val="24"/>
          <w:szCs w:val="24"/>
          <w:lang w:val="mn-MN"/>
        </w:rPr>
      </w:pPr>
    </w:p>
    <w:p w:rsidR="00F05092" w:rsidRDefault="00F05092" w:rsidP="009A3C34">
      <w:pPr>
        <w:rPr>
          <w:rFonts w:ascii="Arial" w:hAnsi="Arial" w:cs="Arial"/>
          <w:sz w:val="24"/>
          <w:szCs w:val="24"/>
          <w:lang w:val="mn-MN"/>
        </w:rPr>
      </w:pPr>
    </w:p>
    <w:p w:rsidR="00F05092" w:rsidRDefault="00F05092" w:rsidP="009A3C34">
      <w:pPr>
        <w:rPr>
          <w:rFonts w:ascii="Arial" w:hAnsi="Arial" w:cs="Arial"/>
          <w:sz w:val="24"/>
          <w:szCs w:val="24"/>
          <w:lang w:val="mn-MN"/>
        </w:rPr>
      </w:pPr>
    </w:p>
    <w:p w:rsidR="00F05092" w:rsidRDefault="00F05092" w:rsidP="009A3C34">
      <w:pPr>
        <w:rPr>
          <w:rFonts w:ascii="Arial" w:hAnsi="Arial" w:cs="Arial"/>
          <w:sz w:val="24"/>
          <w:szCs w:val="24"/>
          <w:lang w:val="mn-MN"/>
        </w:rPr>
      </w:pPr>
    </w:p>
    <w:p w:rsidR="00F05092" w:rsidRDefault="00F05092" w:rsidP="00F05092">
      <w:pPr>
        <w:spacing w:after="0"/>
        <w:jc w:val="center"/>
        <w:rPr>
          <w:rFonts w:ascii="Arial" w:hAnsi="Arial" w:cs="Arial"/>
          <w:lang w:val="mn-MN"/>
        </w:rPr>
      </w:pPr>
      <w:r>
        <w:rPr>
          <w:rFonts w:ascii="Arial" w:hAnsi="Arial" w:cs="Arial"/>
          <w:lang w:val="mn-MN"/>
        </w:rPr>
        <w:t>Сүлд</w:t>
      </w:r>
    </w:p>
    <w:p w:rsidR="00F05092" w:rsidRPr="00D1387D" w:rsidRDefault="00F05092" w:rsidP="00F05092">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F05092" w:rsidRDefault="00F05092" w:rsidP="00F05092">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F05092" w:rsidRDefault="00F05092" w:rsidP="00F05092">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F05092" w:rsidRPr="00D1387D" w:rsidRDefault="00F05092" w:rsidP="00F05092">
      <w:pPr>
        <w:spacing w:after="0"/>
        <w:jc w:val="center"/>
        <w:rPr>
          <w:rFonts w:ascii="Arial" w:hAnsi="Arial" w:cs="Arial"/>
          <w:sz w:val="24"/>
          <w:szCs w:val="24"/>
          <w:lang w:val="mn-MN"/>
        </w:rPr>
      </w:pPr>
    </w:p>
    <w:p w:rsidR="00F05092" w:rsidRDefault="00F05092" w:rsidP="00F05092">
      <w:pPr>
        <w:jc w:val="center"/>
        <w:rPr>
          <w:rFonts w:ascii="Arial" w:hAnsi="Arial" w:cs="Arial"/>
          <w:sz w:val="24"/>
          <w:szCs w:val="24"/>
          <w:lang w:val="mn-MN"/>
        </w:rPr>
      </w:pPr>
      <w:r>
        <w:rPr>
          <w:rFonts w:ascii="Arial" w:hAnsi="Arial" w:cs="Arial"/>
          <w:sz w:val="24"/>
          <w:szCs w:val="24"/>
          <w:lang w:val="mn-MN"/>
        </w:rPr>
        <w:t>2019 оны 03 сарын 25</w:t>
      </w:r>
      <w:r w:rsidRPr="00D1387D">
        <w:rPr>
          <w:rFonts w:ascii="Arial" w:hAnsi="Arial" w:cs="Arial"/>
          <w:sz w:val="24"/>
          <w:szCs w:val="24"/>
          <w:lang w:val="mn-MN"/>
        </w:rPr>
        <w:t xml:space="preserve"> өдөр</w:t>
      </w:r>
      <w:r>
        <w:rPr>
          <w:rFonts w:ascii="Arial" w:hAnsi="Arial" w:cs="Arial"/>
          <w:sz w:val="24"/>
          <w:szCs w:val="24"/>
          <w:lang w:val="mn-MN"/>
        </w:rPr>
        <w:t xml:space="preserve">                       Дугаар 36</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F05092" w:rsidRDefault="00F05092" w:rsidP="009A3C34">
      <w:pPr>
        <w:rPr>
          <w:rFonts w:ascii="Arial" w:hAnsi="Arial" w:cs="Arial"/>
          <w:sz w:val="24"/>
          <w:szCs w:val="24"/>
          <w:lang w:val="mn-MN"/>
        </w:rPr>
      </w:pPr>
    </w:p>
    <w:p w:rsidR="00F05092" w:rsidRPr="00E527BC" w:rsidRDefault="00F05092" w:rsidP="00F05092">
      <w:pPr>
        <w:jc w:val="center"/>
        <w:rPr>
          <w:rFonts w:ascii="Arial" w:hAnsi="Arial" w:cs="Arial"/>
          <w:sz w:val="24"/>
          <w:szCs w:val="24"/>
          <w:lang w:val="mn-MN"/>
        </w:rPr>
      </w:pPr>
      <w:r w:rsidRPr="00E527BC">
        <w:rPr>
          <w:rFonts w:ascii="Arial" w:hAnsi="Arial" w:cs="Arial"/>
          <w:sz w:val="24"/>
          <w:szCs w:val="24"/>
          <w:lang w:val="mn-MN"/>
        </w:rPr>
        <w:t>Ой тэмдэглэх зөвшөөрөл олгох тухай</w:t>
      </w:r>
    </w:p>
    <w:p w:rsidR="00F05092" w:rsidRPr="00E527BC" w:rsidRDefault="00F05092" w:rsidP="00F05092">
      <w:pPr>
        <w:jc w:val="both"/>
        <w:rPr>
          <w:rFonts w:ascii="Arial" w:hAnsi="Arial" w:cs="Arial"/>
          <w:sz w:val="24"/>
          <w:szCs w:val="24"/>
          <w:lang w:val="mn-MN"/>
        </w:rPr>
      </w:pPr>
      <w:r w:rsidRPr="00E527BC">
        <w:rPr>
          <w:rFonts w:ascii="Arial" w:hAnsi="Arial" w:cs="Arial"/>
          <w:sz w:val="24"/>
          <w:szCs w:val="24"/>
          <w:lang w:val="mn-MN"/>
        </w:rPr>
        <w:tab/>
        <w:t>Монгол Улсын Засгийн газрын 2010 оны 172 дугаар тогтоолоор баталсан “Түүхэн үйл явдлын ой тэмдэглэх журам”-ын 3 дугаар зүйлийн 3.3 дахь заалт, аймгийн иргэдийн Төлөөлөгчдийн Хурлын Тэргүүлэгчдийн 2015 оны 42 дугаар тогтоолоор баталсан “Сэлэнгэ аймагт сум, байгууллагын тэгш ой тэмдэглэх зөвшөөрөл олгох журам”-ын 3 дугаар зүйлийн 3.1-д заасныг тус тус үндэслэн ТОГТООХ нь:</w:t>
      </w:r>
    </w:p>
    <w:p w:rsidR="00F05092" w:rsidRPr="00E527BC" w:rsidRDefault="00F05092" w:rsidP="00F05092">
      <w:pPr>
        <w:jc w:val="both"/>
        <w:rPr>
          <w:rFonts w:ascii="Arial" w:hAnsi="Arial" w:cs="Arial"/>
          <w:sz w:val="24"/>
          <w:szCs w:val="24"/>
          <w:lang w:val="mn-MN"/>
        </w:rPr>
      </w:pPr>
      <w:r>
        <w:rPr>
          <w:rFonts w:ascii="Arial" w:hAnsi="Arial" w:cs="Arial"/>
          <w:sz w:val="24"/>
          <w:szCs w:val="24"/>
          <w:lang w:val="mn-MN"/>
        </w:rPr>
        <w:tab/>
        <w:t>1.Сант сумын Эрүүл мэндийн төв</w:t>
      </w:r>
      <w:r w:rsidRPr="00E527BC">
        <w:rPr>
          <w:rFonts w:ascii="Arial" w:hAnsi="Arial" w:cs="Arial"/>
          <w:sz w:val="24"/>
          <w:szCs w:val="24"/>
          <w:lang w:val="mn-MN"/>
        </w:rPr>
        <w:t xml:space="preserve"> үүсч байгуула</w:t>
      </w:r>
      <w:r>
        <w:rPr>
          <w:rFonts w:ascii="Arial" w:hAnsi="Arial" w:cs="Arial"/>
          <w:sz w:val="24"/>
          <w:szCs w:val="24"/>
          <w:lang w:val="mn-MN"/>
        </w:rPr>
        <w:t xml:space="preserve">гдсаны 90 жилийн ойг 2019 оны 07 </w:t>
      </w:r>
      <w:r w:rsidRPr="00E527BC">
        <w:rPr>
          <w:rFonts w:ascii="Arial" w:hAnsi="Arial" w:cs="Arial"/>
          <w:sz w:val="24"/>
          <w:szCs w:val="24"/>
          <w:lang w:val="mn-MN"/>
        </w:rPr>
        <w:t xml:space="preserve"> дугаар сард тэмдэглэн өнгөрүүлэхийг зөвшөөрсүгэй.</w:t>
      </w:r>
    </w:p>
    <w:p w:rsidR="00F05092" w:rsidRPr="00E527BC" w:rsidRDefault="00F05092" w:rsidP="00F05092">
      <w:pPr>
        <w:jc w:val="both"/>
        <w:rPr>
          <w:rFonts w:ascii="Arial" w:hAnsi="Arial" w:cs="Arial"/>
          <w:sz w:val="24"/>
          <w:szCs w:val="24"/>
          <w:lang w:val="mn-MN"/>
        </w:rPr>
      </w:pPr>
      <w:r w:rsidRPr="00E527BC">
        <w:rPr>
          <w:rFonts w:ascii="Arial" w:hAnsi="Arial" w:cs="Arial"/>
          <w:sz w:val="24"/>
          <w:szCs w:val="24"/>
          <w:lang w:val="mn-MN"/>
        </w:rPr>
        <w:tab/>
        <w:t xml:space="preserve">2.Ойгоо угтаж </w:t>
      </w:r>
      <w:r>
        <w:rPr>
          <w:rFonts w:ascii="Arial" w:hAnsi="Arial" w:cs="Arial"/>
          <w:sz w:val="24"/>
          <w:szCs w:val="24"/>
          <w:lang w:val="mn-MN"/>
        </w:rPr>
        <w:t>байгууллага, хамт олныхоо идэвх санаачлагыг өрнүүлэн тодорхой</w:t>
      </w:r>
      <w:r w:rsidRPr="00E527BC">
        <w:rPr>
          <w:rFonts w:ascii="Arial" w:hAnsi="Arial" w:cs="Arial"/>
          <w:sz w:val="24"/>
          <w:szCs w:val="24"/>
          <w:lang w:val="mn-MN"/>
        </w:rPr>
        <w:t xml:space="preserve"> бүтээлч ажил </w:t>
      </w:r>
      <w:r>
        <w:rPr>
          <w:rFonts w:ascii="Arial" w:hAnsi="Arial" w:cs="Arial"/>
          <w:sz w:val="24"/>
          <w:szCs w:val="24"/>
          <w:lang w:val="mn-MN"/>
        </w:rPr>
        <w:t>зохион байгуу</w:t>
      </w:r>
      <w:r w:rsidRPr="00E527BC">
        <w:rPr>
          <w:rFonts w:ascii="Arial" w:hAnsi="Arial" w:cs="Arial"/>
          <w:sz w:val="24"/>
          <w:szCs w:val="24"/>
          <w:lang w:val="mn-MN"/>
        </w:rPr>
        <w:t xml:space="preserve">лж ажиллахыг тус </w:t>
      </w:r>
      <w:r w:rsidR="0050517C">
        <w:rPr>
          <w:rFonts w:ascii="Arial" w:hAnsi="Arial" w:cs="Arial"/>
          <w:sz w:val="24"/>
          <w:szCs w:val="24"/>
          <w:lang w:val="mn-MN"/>
        </w:rPr>
        <w:t>сумын</w:t>
      </w:r>
      <w:r>
        <w:rPr>
          <w:rFonts w:ascii="Arial" w:hAnsi="Arial" w:cs="Arial"/>
          <w:sz w:val="24"/>
          <w:szCs w:val="24"/>
          <w:lang w:val="mn-MN"/>
        </w:rPr>
        <w:t xml:space="preserve"> Эрүүл мэндийн төвийн дарга</w:t>
      </w:r>
      <w:r w:rsidRPr="00E527BC">
        <w:rPr>
          <w:rFonts w:ascii="Arial" w:hAnsi="Arial" w:cs="Arial"/>
          <w:sz w:val="24"/>
          <w:szCs w:val="24"/>
          <w:lang w:val="mn-MN"/>
        </w:rPr>
        <w:t xml:space="preserve"> </w:t>
      </w:r>
      <w:r>
        <w:rPr>
          <w:rFonts w:ascii="Arial" w:hAnsi="Arial" w:cs="Arial"/>
          <w:sz w:val="24"/>
          <w:szCs w:val="24"/>
          <w:lang w:val="mn-MN"/>
        </w:rPr>
        <w:t xml:space="preserve">/А.Ганзориг/-д </w:t>
      </w:r>
      <w:r w:rsidRPr="00E527BC">
        <w:rPr>
          <w:rFonts w:ascii="Arial" w:hAnsi="Arial" w:cs="Arial"/>
          <w:sz w:val="24"/>
          <w:szCs w:val="24"/>
          <w:lang w:val="mn-MN"/>
        </w:rPr>
        <w:t>даалгасугай.</w:t>
      </w:r>
    </w:p>
    <w:p w:rsidR="00F05092" w:rsidRPr="00E527BC" w:rsidRDefault="00F05092" w:rsidP="00F05092">
      <w:pPr>
        <w:tabs>
          <w:tab w:val="left" w:pos="9030"/>
        </w:tabs>
        <w:jc w:val="both"/>
        <w:rPr>
          <w:rFonts w:ascii="Arial" w:hAnsi="Arial" w:cs="Arial"/>
          <w:sz w:val="24"/>
          <w:szCs w:val="24"/>
          <w:lang w:val="mn-MN"/>
        </w:rPr>
      </w:pPr>
      <w:r>
        <w:rPr>
          <w:rFonts w:ascii="Arial" w:hAnsi="Arial" w:cs="Arial"/>
          <w:sz w:val="24"/>
          <w:szCs w:val="24"/>
          <w:lang w:val="mn-MN"/>
        </w:rPr>
        <w:tab/>
      </w:r>
    </w:p>
    <w:p w:rsidR="00F05092" w:rsidRPr="00E527BC" w:rsidRDefault="00F05092" w:rsidP="00F05092">
      <w:pPr>
        <w:jc w:val="both"/>
        <w:rPr>
          <w:rFonts w:ascii="Arial" w:hAnsi="Arial" w:cs="Arial"/>
          <w:sz w:val="24"/>
          <w:szCs w:val="24"/>
          <w:lang w:val="mn-MN"/>
        </w:rPr>
      </w:pPr>
    </w:p>
    <w:p w:rsidR="00F05092" w:rsidRPr="00E527BC" w:rsidRDefault="00F05092" w:rsidP="00F05092">
      <w:pPr>
        <w:ind w:left="3600" w:firstLine="720"/>
        <w:jc w:val="both"/>
        <w:rPr>
          <w:rFonts w:ascii="Arial" w:hAnsi="Arial" w:cs="Arial"/>
          <w:sz w:val="24"/>
          <w:szCs w:val="24"/>
          <w:lang w:val="mn-MN"/>
        </w:rPr>
      </w:pPr>
      <w:r>
        <w:rPr>
          <w:rFonts w:ascii="Arial" w:hAnsi="Arial" w:cs="Arial"/>
          <w:sz w:val="24"/>
          <w:szCs w:val="24"/>
          <w:lang w:val="mn-MN"/>
        </w:rPr>
        <w:t xml:space="preserve">ДАРГА </w:t>
      </w:r>
      <w:r w:rsidRPr="00E527BC">
        <w:rPr>
          <w:rFonts w:ascii="Arial" w:hAnsi="Arial" w:cs="Arial"/>
          <w:sz w:val="24"/>
          <w:szCs w:val="24"/>
          <w:lang w:val="mn-MN"/>
        </w:rPr>
        <w:t>Г.БЯМБАА</w:t>
      </w:r>
    </w:p>
    <w:p w:rsidR="00F05092" w:rsidRDefault="00F05092" w:rsidP="00F05092">
      <w:pPr>
        <w:tabs>
          <w:tab w:val="left" w:pos="4680"/>
        </w:tabs>
        <w:rPr>
          <w:rFonts w:ascii="Arial" w:hAnsi="Arial" w:cs="Arial"/>
          <w:sz w:val="24"/>
          <w:szCs w:val="24"/>
          <w:lang w:val="mn-MN"/>
        </w:rPr>
      </w:pPr>
    </w:p>
    <w:p w:rsidR="00F05092" w:rsidRDefault="00F05092" w:rsidP="00F05092">
      <w:pPr>
        <w:rPr>
          <w:rFonts w:ascii="Arial" w:hAnsi="Arial" w:cs="Arial"/>
          <w:sz w:val="24"/>
          <w:szCs w:val="24"/>
          <w:lang w:val="mn-MN"/>
        </w:rPr>
      </w:pPr>
    </w:p>
    <w:p w:rsidR="00F05092" w:rsidRDefault="00F05092" w:rsidP="00F05092">
      <w:pPr>
        <w:rPr>
          <w:rFonts w:ascii="Arial" w:hAnsi="Arial" w:cs="Arial"/>
          <w:sz w:val="24"/>
          <w:szCs w:val="24"/>
          <w:lang w:val="mn-MN"/>
        </w:rPr>
      </w:pPr>
    </w:p>
    <w:p w:rsidR="0050517C" w:rsidRDefault="0050517C" w:rsidP="00F05092">
      <w:pPr>
        <w:rPr>
          <w:rFonts w:ascii="Arial" w:hAnsi="Arial" w:cs="Arial"/>
          <w:sz w:val="24"/>
          <w:szCs w:val="24"/>
          <w:lang w:val="mn-MN"/>
        </w:rPr>
      </w:pPr>
    </w:p>
    <w:p w:rsidR="0050517C" w:rsidRDefault="0050517C" w:rsidP="00F05092">
      <w:pPr>
        <w:rPr>
          <w:rFonts w:ascii="Arial" w:hAnsi="Arial" w:cs="Arial"/>
          <w:sz w:val="24"/>
          <w:szCs w:val="24"/>
          <w:lang w:val="mn-MN"/>
        </w:rPr>
      </w:pPr>
    </w:p>
    <w:p w:rsidR="0050517C" w:rsidRDefault="0050517C" w:rsidP="00F05092">
      <w:pPr>
        <w:rPr>
          <w:rFonts w:ascii="Arial" w:hAnsi="Arial" w:cs="Arial"/>
          <w:sz w:val="24"/>
          <w:szCs w:val="24"/>
          <w:lang w:val="mn-MN"/>
        </w:rPr>
      </w:pPr>
    </w:p>
    <w:p w:rsidR="0050517C" w:rsidRDefault="0050517C" w:rsidP="00F05092">
      <w:pPr>
        <w:rPr>
          <w:rFonts w:ascii="Arial" w:hAnsi="Arial" w:cs="Arial"/>
          <w:sz w:val="24"/>
          <w:szCs w:val="24"/>
          <w:lang w:val="mn-MN"/>
        </w:rPr>
      </w:pPr>
    </w:p>
    <w:p w:rsidR="0050517C" w:rsidRDefault="0050517C" w:rsidP="00F05092">
      <w:pPr>
        <w:rPr>
          <w:rFonts w:ascii="Arial" w:hAnsi="Arial" w:cs="Arial"/>
          <w:sz w:val="24"/>
          <w:szCs w:val="24"/>
          <w:lang w:val="mn-MN"/>
        </w:rPr>
      </w:pPr>
    </w:p>
    <w:p w:rsidR="0050517C" w:rsidRDefault="0050517C" w:rsidP="00F05092">
      <w:pPr>
        <w:rPr>
          <w:rFonts w:ascii="Arial" w:hAnsi="Arial" w:cs="Arial"/>
          <w:sz w:val="24"/>
          <w:szCs w:val="24"/>
          <w:lang w:val="mn-MN"/>
        </w:rPr>
      </w:pPr>
    </w:p>
    <w:p w:rsidR="0050517C" w:rsidRDefault="0050517C" w:rsidP="00F05092">
      <w:pPr>
        <w:rPr>
          <w:rFonts w:ascii="Arial" w:hAnsi="Arial" w:cs="Arial"/>
          <w:sz w:val="24"/>
          <w:szCs w:val="24"/>
          <w:lang w:val="mn-MN"/>
        </w:rPr>
      </w:pPr>
    </w:p>
    <w:p w:rsidR="0050517C" w:rsidRDefault="0050517C" w:rsidP="00F05092">
      <w:pPr>
        <w:rPr>
          <w:rFonts w:ascii="Arial" w:hAnsi="Arial" w:cs="Arial"/>
          <w:sz w:val="24"/>
          <w:szCs w:val="24"/>
          <w:lang w:val="mn-MN"/>
        </w:rPr>
      </w:pPr>
    </w:p>
    <w:p w:rsidR="0050517C" w:rsidRDefault="0050517C" w:rsidP="0050517C">
      <w:pPr>
        <w:spacing w:after="0"/>
        <w:jc w:val="center"/>
        <w:rPr>
          <w:rFonts w:ascii="Arial" w:hAnsi="Arial" w:cs="Arial"/>
          <w:lang w:val="mn-MN"/>
        </w:rPr>
      </w:pPr>
      <w:r>
        <w:rPr>
          <w:rFonts w:ascii="Arial" w:hAnsi="Arial" w:cs="Arial"/>
          <w:lang w:val="mn-MN"/>
        </w:rPr>
        <w:t>Сүлд</w:t>
      </w:r>
    </w:p>
    <w:p w:rsidR="0050517C" w:rsidRPr="00D1387D" w:rsidRDefault="0050517C" w:rsidP="0050517C">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50517C" w:rsidRDefault="0050517C" w:rsidP="0050517C">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50517C" w:rsidRDefault="0050517C" w:rsidP="0050517C">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50517C" w:rsidRPr="00D1387D" w:rsidRDefault="0050517C" w:rsidP="0050517C">
      <w:pPr>
        <w:spacing w:after="0"/>
        <w:jc w:val="center"/>
        <w:rPr>
          <w:rFonts w:ascii="Arial" w:hAnsi="Arial" w:cs="Arial"/>
          <w:sz w:val="24"/>
          <w:szCs w:val="24"/>
          <w:lang w:val="mn-MN"/>
        </w:rPr>
      </w:pPr>
    </w:p>
    <w:p w:rsidR="0050517C" w:rsidRDefault="0050517C" w:rsidP="0050517C">
      <w:pPr>
        <w:jc w:val="center"/>
        <w:rPr>
          <w:rFonts w:ascii="Arial" w:hAnsi="Arial" w:cs="Arial"/>
          <w:sz w:val="24"/>
          <w:szCs w:val="24"/>
          <w:lang w:val="mn-MN"/>
        </w:rPr>
      </w:pPr>
      <w:r>
        <w:rPr>
          <w:rFonts w:ascii="Arial" w:hAnsi="Arial" w:cs="Arial"/>
          <w:sz w:val="24"/>
          <w:szCs w:val="24"/>
          <w:lang w:val="mn-MN"/>
        </w:rPr>
        <w:t>2019 оны 03 сарын 25</w:t>
      </w:r>
      <w:r w:rsidRPr="00D1387D">
        <w:rPr>
          <w:rFonts w:ascii="Arial" w:hAnsi="Arial" w:cs="Arial"/>
          <w:sz w:val="24"/>
          <w:szCs w:val="24"/>
          <w:lang w:val="mn-MN"/>
        </w:rPr>
        <w:t xml:space="preserve"> өдөр</w:t>
      </w:r>
      <w:r>
        <w:rPr>
          <w:rFonts w:ascii="Arial" w:hAnsi="Arial" w:cs="Arial"/>
          <w:sz w:val="24"/>
          <w:szCs w:val="24"/>
          <w:lang w:val="mn-MN"/>
        </w:rPr>
        <w:t xml:space="preserve">                       Дугаар 3</w:t>
      </w:r>
      <w:r w:rsidR="007F7700">
        <w:rPr>
          <w:rFonts w:ascii="Arial" w:hAnsi="Arial" w:cs="Arial"/>
          <w:sz w:val="24"/>
          <w:szCs w:val="24"/>
          <w:lang w:val="mn-MN"/>
        </w:rPr>
        <w:t>7</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50517C" w:rsidRDefault="0050517C" w:rsidP="0050517C">
      <w:pPr>
        <w:jc w:val="center"/>
        <w:rPr>
          <w:rFonts w:ascii="Arial" w:hAnsi="Arial" w:cs="Arial"/>
          <w:sz w:val="24"/>
          <w:szCs w:val="24"/>
          <w:lang w:val="mn-MN"/>
        </w:rPr>
      </w:pPr>
    </w:p>
    <w:p w:rsidR="0050517C" w:rsidRPr="00E527BC" w:rsidRDefault="0050517C" w:rsidP="0050517C">
      <w:pPr>
        <w:jc w:val="center"/>
        <w:rPr>
          <w:rFonts w:ascii="Arial" w:hAnsi="Arial" w:cs="Arial"/>
          <w:sz w:val="24"/>
          <w:szCs w:val="24"/>
          <w:lang w:val="mn-MN"/>
        </w:rPr>
      </w:pPr>
      <w:r>
        <w:rPr>
          <w:rFonts w:ascii="Arial" w:hAnsi="Arial" w:cs="Arial"/>
          <w:sz w:val="24"/>
          <w:szCs w:val="24"/>
          <w:lang w:val="mn-MN"/>
        </w:rPr>
        <w:tab/>
      </w:r>
      <w:r w:rsidRPr="00E527BC">
        <w:rPr>
          <w:rFonts w:ascii="Arial" w:hAnsi="Arial" w:cs="Arial"/>
          <w:sz w:val="24"/>
          <w:szCs w:val="24"/>
          <w:lang w:val="mn-MN"/>
        </w:rPr>
        <w:t>Ой тэмдэглэх зөвшөөрөл олгох тухай</w:t>
      </w:r>
    </w:p>
    <w:p w:rsidR="0050517C" w:rsidRPr="00E527BC" w:rsidRDefault="0050517C" w:rsidP="0050517C">
      <w:pPr>
        <w:jc w:val="both"/>
        <w:rPr>
          <w:rFonts w:ascii="Arial" w:hAnsi="Arial" w:cs="Arial"/>
          <w:sz w:val="24"/>
          <w:szCs w:val="24"/>
          <w:lang w:val="mn-MN"/>
        </w:rPr>
      </w:pPr>
      <w:r w:rsidRPr="00E527BC">
        <w:rPr>
          <w:rFonts w:ascii="Arial" w:hAnsi="Arial" w:cs="Arial"/>
          <w:sz w:val="24"/>
          <w:szCs w:val="24"/>
          <w:lang w:val="mn-MN"/>
        </w:rPr>
        <w:tab/>
        <w:t>Монгол Улсын Засгийн газрын 2010 оны 172 дугаар тогтоолоор баталсан “Түүхэн үйл явдлын ой тэмдэглэх журам”-ын 3 дугаар зүйлийн 3.3 дахь заалт, аймгийн иргэдийн Төлөөлөгчдийн Хурлын Тэргүүлэгчдийн 2015 оны 42 дугаар тогтоолоор баталсан “Сэлэнгэ аймагт сум, байгууллагын тэгш ой тэмдэглэх зөвшөөрөл олгох журам”-ын 3 дугаар зүйлийн 3.1-д заасныг тус тус үндэслэн ТОГТООХ нь:</w:t>
      </w:r>
    </w:p>
    <w:p w:rsidR="0050517C" w:rsidRPr="00E527BC" w:rsidRDefault="0050517C" w:rsidP="0050517C">
      <w:pPr>
        <w:jc w:val="both"/>
        <w:rPr>
          <w:rFonts w:ascii="Arial" w:hAnsi="Arial" w:cs="Arial"/>
          <w:sz w:val="24"/>
          <w:szCs w:val="24"/>
          <w:lang w:val="mn-MN"/>
        </w:rPr>
      </w:pPr>
      <w:r>
        <w:rPr>
          <w:rFonts w:ascii="Arial" w:hAnsi="Arial" w:cs="Arial"/>
          <w:sz w:val="24"/>
          <w:szCs w:val="24"/>
          <w:lang w:val="mn-MN"/>
        </w:rPr>
        <w:tab/>
        <w:t>1.Ерөө сумын Бугант тосгоны Ерөнхий боловсролын сургууль</w:t>
      </w:r>
      <w:r w:rsidRPr="00E527BC">
        <w:rPr>
          <w:rFonts w:ascii="Arial" w:hAnsi="Arial" w:cs="Arial"/>
          <w:sz w:val="24"/>
          <w:szCs w:val="24"/>
          <w:lang w:val="mn-MN"/>
        </w:rPr>
        <w:t xml:space="preserve"> үүсч байгуула</w:t>
      </w:r>
      <w:r>
        <w:rPr>
          <w:rFonts w:ascii="Arial" w:hAnsi="Arial" w:cs="Arial"/>
          <w:sz w:val="24"/>
          <w:szCs w:val="24"/>
          <w:lang w:val="mn-MN"/>
        </w:rPr>
        <w:t xml:space="preserve">гдсаны 60 жилийн ойг 2019 оны 08 </w:t>
      </w:r>
      <w:r w:rsidRPr="00E527BC">
        <w:rPr>
          <w:rFonts w:ascii="Arial" w:hAnsi="Arial" w:cs="Arial"/>
          <w:sz w:val="24"/>
          <w:szCs w:val="24"/>
          <w:lang w:val="mn-MN"/>
        </w:rPr>
        <w:t xml:space="preserve"> дугаар сард тэмдэглэн өнгөрүүлэхийг зөвшөөрсүгэй.</w:t>
      </w:r>
    </w:p>
    <w:p w:rsidR="0050517C" w:rsidRPr="00E527BC" w:rsidRDefault="0050517C" w:rsidP="0050517C">
      <w:pPr>
        <w:jc w:val="both"/>
        <w:rPr>
          <w:rFonts w:ascii="Arial" w:hAnsi="Arial" w:cs="Arial"/>
          <w:sz w:val="24"/>
          <w:szCs w:val="24"/>
          <w:lang w:val="mn-MN"/>
        </w:rPr>
      </w:pPr>
      <w:r w:rsidRPr="00E527BC">
        <w:rPr>
          <w:rFonts w:ascii="Arial" w:hAnsi="Arial" w:cs="Arial"/>
          <w:sz w:val="24"/>
          <w:szCs w:val="24"/>
          <w:lang w:val="mn-MN"/>
        </w:rPr>
        <w:tab/>
        <w:t xml:space="preserve">2.Ойгоо угтаж </w:t>
      </w:r>
      <w:r>
        <w:rPr>
          <w:rFonts w:ascii="Arial" w:hAnsi="Arial" w:cs="Arial"/>
          <w:sz w:val="24"/>
          <w:szCs w:val="24"/>
          <w:lang w:val="mn-MN"/>
        </w:rPr>
        <w:t>байгууллага, хамт олныхоо идэвх санаачлагыг өрнүүлэн тодорхой</w:t>
      </w:r>
      <w:r w:rsidRPr="00E527BC">
        <w:rPr>
          <w:rFonts w:ascii="Arial" w:hAnsi="Arial" w:cs="Arial"/>
          <w:sz w:val="24"/>
          <w:szCs w:val="24"/>
          <w:lang w:val="mn-MN"/>
        </w:rPr>
        <w:t xml:space="preserve"> бүтээлч ажил </w:t>
      </w:r>
      <w:r>
        <w:rPr>
          <w:rFonts w:ascii="Arial" w:hAnsi="Arial" w:cs="Arial"/>
          <w:sz w:val="24"/>
          <w:szCs w:val="24"/>
          <w:lang w:val="mn-MN"/>
        </w:rPr>
        <w:t>зохион байгуу</w:t>
      </w:r>
      <w:r w:rsidRPr="00E527BC">
        <w:rPr>
          <w:rFonts w:ascii="Arial" w:hAnsi="Arial" w:cs="Arial"/>
          <w:sz w:val="24"/>
          <w:szCs w:val="24"/>
          <w:lang w:val="mn-MN"/>
        </w:rPr>
        <w:t xml:space="preserve">лж ажиллахыг тус </w:t>
      </w:r>
      <w:r>
        <w:rPr>
          <w:rFonts w:ascii="Arial" w:hAnsi="Arial" w:cs="Arial"/>
          <w:sz w:val="24"/>
          <w:szCs w:val="24"/>
          <w:lang w:val="mn-MN"/>
        </w:rPr>
        <w:t xml:space="preserve">тосгоны Ерөнхий боловсролын сургуулийн захирал </w:t>
      </w:r>
      <w:r w:rsidRPr="00E527BC">
        <w:rPr>
          <w:rFonts w:ascii="Arial" w:hAnsi="Arial" w:cs="Arial"/>
          <w:sz w:val="24"/>
          <w:szCs w:val="24"/>
          <w:lang w:val="mn-MN"/>
        </w:rPr>
        <w:t xml:space="preserve"> </w:t>
      </w:r>
      <w:r>
        <w:rPr>
          <w:rFonts w:ascii="Arial" w:hAnsi="Arial" w:cs="Arial"/>
          <w:sz w:val="24"/>
          <w:szCs w:val="24"/>
          <w:lang w:val="mn-MN"/>
        </w:rPr>
        <w:t xml:space="preserve">/Ш.Цэнгэлмаа/-д </w:t>
      </w:r>
      <w:r w:rsidRPr="00E527BC">
        <w:rPr>
          <w:rFonts w:ascii="Arial" w:hAnsi="Arial" w:cs="Arial"/>
          <w:sz w:val="24"/>
          <w:szCs w:val="24"/>
          <w:lang w:val="mn-MN"/>
        </w:rPr>
        <w:t>даалгасугай.</w:t>
      </w:r>
    </w:p>
    <w:p w:rsidR="0050517C" w:rsidRPr="00E527BC" w:rsidRDefault="0050517C" w:rsidP="0050517C">
      <w:pPr>
        <w:tabs>
          <w:tab w:val="left" w:pos="9030"/>
        </w:tabs>
        <w:jc w:val="both"/>
        <w:rPr>
          <w:rFonts w:ascii="Arial" w:hAnsi="Arial" w:cs="Arial"/>
          <w:sz w:val="24"/>
          <w:szCs w:val="24"/>
          <w:lang w:val="mn-MN"/>
        </w:rPr>
      </w:pPr>
      <w:r>
        <w:rPr>
          <w:rFonts w:ascii="Arial" w:hAnsi="Arial" w:cs="Arial"/>
          <w:sz w:val="24"/>
          <w:szCs w:val="24"/>
          <w:lang w:val="mn-MN"/>
        </w:rPr>
        <w:tab/>
      </w:r>
    </w:p>
    <w:p w:rsidR="0050517C" w:rsidRPr="00E527BC" w:rsidRDefault="0050517C" w:rsidP="0050517C">
      <w:pPr>
        <w:jc w:val="both"/>
        <w:rPr>
          <w:rFonts w:ascii="Arial" w:hAnsi="Arial" w:cs="Arial"/>
          <w:sz w:val="24"/>
          <w:szCs w:val="24"/>
          <w:lang w:val="mn-MN"/>
        </w:rPr>
      </w:pPr>
    </w:p>
    <w:p w:rsidR="0050517C" w:rsidRDefault="0050517C" w:rsidP="0050517C">
      <w:pPr>
        <w:ind w:left="3600" w:firstLine="720"/>
        <w:jc w:val="both"/>
        <w:rPr>
          <w:rFonts w:ascii="Arial" w:hAnsi="Arial" w:cs="Arial"/>
          <w:sz w:val="24"/>
          <w:szCs w:val="24"/>
          <w:lang w:val="mn-MN"/>
        </w:rPr>
      </w:pPr>
      <w:r>
        <w:rPr>
          <w:rFonts w:ascii="Arial" w:hAnsi="Arial" w:cs="Arial"/>
          <w:sz w:val="24"/>
          <w:szCs w:val="24"/>
          <w:lang w:val="mn-MN"/>
        </w:rPr>
        <w:t xml:space="preserve">ДАРГА </w:t>
      </w:r>
      <w:r w:rsidRPr="00E527BC">
        <w:rPr>
          <w:rFonts w:ascii="Arial" w:hAnsi="Arial" w:cs="Arial"/>
          <w:sz w:val="24"/>
          <w:szCs w:val="24"/>
          <w:lang w:val="mn-MN"/>
        </w:rPr>
        <w:t>Г.БЯМБАА</w:t>
      </w:r>
    </w:p>
    <w:p w:rsidR="007F7700" w:rsidRDefault="007F7700" w:rsidP="0050517C">
      <w:pPr>
        <w:ind w:left="3600" w:firstLine="720"/>
        <w:jc w:val="both"/>
        <w:rPr>
          <w:rFonts w:ascii="Arial" w:hAnsi="Arial" w:cs="Arial"/>
          <w:sz w:val="24"/>
          <w:szCs w:val="24"/>
          <w:lang w:val="mn-MN"/>
        </w:rPr>
      </w:pPr>
    </w:p>
    <w:p w:rsidR="007F7700" w:rsidRDefault="007F7700" w:rsidP="0050517C">
      <w:pPr>
        <w:ind w:left="3600" w:firstLine="720"/>
        <w:jc w:val="both"/>
        <w:rPr>
          <w:rFonts w:ascii="Arial" w:hAnsi="Arial" w:cs="Arial"/>
          <w:sz w:val="24"/>
          <w:szCs w:val="24"/>
          <w:lang w:val="mn-MN"/>
        </w:rPr>
      </w:pPr>
    </w:p>
    <w:p w:rsidR="007F7700" w:rsidRDefault="007F7700" w:rsidP="0050517C">
      <w:pPr>
        <w:ind w:left="3600" w:firstLine="720"/>
        <w:jc w:val="both"/>
        <w:rPr>
          <w:rFonts w:ascii="Arial" w:hAnsi="Arial" w:cs="Arial"/>
          <w:sz w:val="24"/>
          <w:szCs w:val="24"/>
          <w:lang w:val="mn-MN"/>
        </w:rPr>
      </w:pPr>
    </w:p>
    <w:p w:rsidR="007F7700" w:rsidRDefault="007F7700" w:rsidP="0050517C">
      <w:pPr>
        <w:ind w:left="3600" w:firstLine="720"/>
        <w:jc w:val="both"/>
        <w:rPr>
          <w:rFonts w:ascii="Arial" w:hAnsi="Arial" w:cs="Arial"/>
          <w:sz w:val="24"/>
          <w:szCs w:val="24"/>
          <w:lang w:val="mn-MN"/>
        </w:rPr>
      </w:pPr>
    </w:p>
    <w:p w:rsidR="007F7700" w:rsidRDefault="007F7700" w:rsidP="0050517C">
      <w:pPr>
        <w:ind w:left="3600" w:firstLine="720"/>
        <w:jc w:val="both"/>
        <w:rPr>
          <w:rFonts w:ascii="Arial" w:hAnsi="Arial" w:cs="Arial"/>
          <w:sz w:val="24"/>
          <w:szCs w:val="24"/>
          <w:lang w:val="mn-MN"/>
        </w:rPr>
      </w:pPr>
    </w:p>
    <w:p w:rsidR="007F7700" w:rsidRDefault="007F7700" w:rsidP="0050517C">
      <w:pPr>
        <w:ind w:left="3600" w:firstLine="720"/>
        <w:jc w:val="both"/>
        <w:rPr>
          <w:rFonts w:ascii="Arial" w:hAnsi="Arial" w:cs="Arial"/>
          <w:sz w:val="24"/>
          <w:szCs w:val="24"/>
          <w:lang w:val="mn-MN"/>
        </w:rPr>
      </w:pPr>
    </w:p>
    <w:p w:rsidR="007F7700" w:rsidRDefault="007F7700" w:rsidP="0050517C">
      <w:pPr>
        <w:ind w:left="3600" w:firstLine="720"/>
        <w:jc w:val="both"/>
        <w:rPr>
          <w:rFonts w:ascii="Arial" w:hAnsi="Arial" w:cs="Arial"/>
          <w:sz w:val="24"/>
          <w:szCs w:val="24"/>
          <w:lang w:val="mn-MN"/>
        </w:rPr>
      </w:pPr>
    </w:p>
    <w:p w:rsidR="007F7700" w:rsidRDefault="007F7700" w:rsidP="0050517C">
      <w:pPr>
        <w:ind w:left="3600" w:firstLine="720"/>
        <w:jc w:val="both"/>
        <w:rPr>
          <w:rFonts w:ascii="Arial" w:hAnsi="Arial" w:cs="Arial"/>
          <w:sz w:val="24"/>
          <w:szCs w:val="24"/>
          <w:lang w:val="mn-MN"/>
        </w:rPr>
      </w:pPr>
    </w:p>
    <w:p w:rsidR="007F7700" w:rsidRDefault="007F7700" w:rsidP="0050517C">
      <w:pPr>
        <w:ind w:left="3600" w:firstLine="720"/>
        <w:jc w:val="both"/>
        <w:rPr>
          <w:rFonts w:ascii="Arial" w:hAnsi="Arial" w:cs="Arial"/>
          <w:sz w:val="24"/>
          <w:szCs w:val="24"/>
          <w:lang w:val="mn-MN"/>
        </w:rPr>
      </w:pPr>
    </w:p>
    <w:p w:rsidR="007F7700" w:rsidRDefault="007F7700" w:rsidP="0050517C">
      <w:pPr>
        <w:ind w:left="3600" w:firstLine="720"/>
        <w:jc w:val="both"/>
        <w:rPr>
          <w:rFonts w:ascii="Arial" w:hAnsi="Arial" w:cs="Arial"/>
          <w:sz w:val="24"/>
          <w:szCs w:val="24"/>
          <w:lang w:val="mn-MN"/>
        </w:rPr>
      </w:pPr>
    </w:p>
    <w:p w:rsidR="007F7700" w:rsidRDefault="007F7700" w:rsidP="007F7700">
      <w:pPr>
        <w:spacing w:after="0"/>
        <w:jc w:val="center"/>
        <w:rPr>
          <w:rFonts w:ascii="Arial" w:hAnsi="Arial" w:cs="Arial"/>
          <w:lang w:val="mn-MN"/>
        </w:rPr>
      </w:pPr>
      <w:r>
        <w:rPr>
          <w:rFonts w:ascii="Arial" w:hAnsi="Arial" w:cs="Arial"/>
          <w:lang w:val="mn-MN"/>
        </w:rPr>
        <w:lastRenderedPageBreak/>
        <w:t>Сүлд</w:t>
      </w:r>
    </w:p>
    <w:p w:rsidR="007F7700" w:rsidRPr="00D1387D" w:rsidRDefault="007F7700" w:rsidP="007F7700">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7F7700" w:rsidRDefault="007F7700" w:rsidP="007F7700">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7F7700" w:rsidRDefault="007F7700" w:rsidP="007F7700">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7F7700" w:rsidRPr="00D1387D" w:rsidRDefault="007F7700" w:rsidP="007F7700">
      <w:pPr>
        <w:spacing w:after="0"/>
        <w:jc w:val="center"/>
        <w:rPr>
          <w:rFonts w:ascii="Arial" w:hAnsi="Arial" w:cs="Arial"/>
          <w:sz w:val="24"/>
          <w:szCs w:val="24"/>
          <w:lang w:val="mn-MN"/>
        </w:rPr>
      </w:pPr>
    </w:p>
    <w:p w:rsidR="007F7700" w:rsidRDefault="007F7700" w:rsidP="007F7700">
      <w:pPr>
        <w:jc w:val="center"/>
        <w:rPr>
          <w:rFonts w:ascii="Arial" w:hAnsi="Arial" w:cs="Arial"/>
          <w:sz w:val="24"/>
          <w:szCs w:val="24"/>
          <w:lang w:val="mn-MN"/>
        </w:rPr>
      </w:pPr>
      <w:r>
        <w:rPr>
          <w:rFonts w:ascii="Arial" w:hAnsi="Arial" w:cs="Arial"/>
          <w:sz w:val="24"/>
          <w:szCs w:val="24"/>
          <w:lang w:val="mn-MN"/>
        </w:rPr>
        <w:t>2019 оны 03 сарын 25</w:t>
      </w:r>
      <w:r w:rsidRPr="00D1387D">
        <w:rPr>
          <w:rFonts w:ascii="Arial" w:hAnsi="Arial" w:cs="Arial"/>
          <w:sz w:val="24"/>
          <w:szCs w:val="24"/>
          <w:lang w:val="mn-MN"/>
        </w:rPr>
        <w:t xml:space="preserve"> өдөр</w:t>
      </w:r>
      <w:r>
        <w:rPr>
          <w:rFonts w:ascii="Arial" w:hAnsi="Arial" w:cs="Arial"/>
          <w:sz w:val="24"/>
          <w:szCs w:val="24"/>
          <w:lang w:val="mn-MN"/>
        </w:rPr>
        <w:t xml:space="preserve">                       Дугаар 38</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7F7700" w:rsidRDefault="007F7700" w:rsidP="007F7700">
      <w:pPr>
        <w:jc w:val="center"/>
        <w:rPr>
          <w:rFonts w:ascii="Arial" w:hAnsi="Arial" w:cs="Arial"/>
          <w:sz w:val="24"/>
          <w:szCs w:val="24"/>
          <w:lang w:val="mn-MN"/>
        </w:rPr>
      </w:pPr>
    </w:p>
    <w:p w:rsidR="007F7700" w:rsidRPr="007F7700" w:rsidRDefault="007F7700" w:rsidP="007F7700">
      <w:pPr>
        <w:jc w:val="center"/>
        <w:rPr>
          <w:rFonts w:ascii="Arial" w:hAnsi="Arial" w:cs="Arial"/>
          <w:sz w:val="24"/>
          <w:szCs w:val="24"/>
          <w:lang w:val="mn-MN"/>
        </w:rPr>
      </w:pPr>
      <w:r w:rsidRPr="00C37C60">
        <w:rPr>
          <w:rFonts w:ascii="Arial" w:hAnsi="Arial" w:cs="Arial"/>
          <w:sz w:val="24"/>
          <w:szCs w:val="24"/>
        </w:rPr>
        <w:t>Зөвшөөрлийн хугацаа сунгах тухай</w:t>
      </w:r>
    </w:p>
    <w:p w:rsidR="007F7700" w:rsidRPr="00C37C60" w:rsidRDefault="007F7700" w:rsidP="007F7700">
      <w:pPr>
        <w:jc w:val="both"/>
        <w:rPr>
          <w:rFonts w:ascii="Arial" w:hAnsi="Arial" w:cs="Arial"/>
          <w:sz w:val="24"/>
          <w:szCs w:val="24"/>
        </w:rPr>
      </w:pPr>
      <w:r w:rsidRPr="00C37C60">
        <w:rPr>
          <w:rFonts w:ascii="Arial" w:hAnsi="Arial" w:cs="Arial"/>
          <w:sz w:val="24"/>
          <w:szCs w:val="24"/>
        </w:rPr>
        <w:tab/>
        <w:t>Монгол Улсын Төр, сүм хийдийн харилцааны тухай хуулийн 9 дүгээр зүйлийн 9.1 дэх заалт, аймгийн иргэдийн Төлөөлөгчдийн Хурлын Тэргүүлэгчдийн 2009 оны 148 дугаар тогтоолоор баталсан “Сэлэнгэ аймгийн нутаг дэвсгэрт сүм, хийд байгуулж үйл ажиллагаа явуулахад зөвшөөрөл олгох журам”-ын З дугаар зүйлийн 3.7 дахь заалт, 2012 оны 12 дугаар тогтоолуудыг тус тус үндэслэн  ТОГТООХ нь:</w:t>
      </w:r>
    </w:p>
    <w:p w:rsidR="007F7700" w:rsidRPr="00C37C60" w:rsidRDefault="007F7700" w:rsidP="007F7700">
      <w:pPr>
        <w:jc w:val="both"/>
        <w:rPr>
          <w:rFonts w:ascii="Arial" w:hAnsi="Arial" w:cs="Arial"/>
          <w:sz w:val="24"/>
          <w:szCs w:val="24"/>
        </w:rPr>
      </w:pPr>
      <w:r w:rsidRPr="00C37C60">
        <w:rPr>
          <w:rFonts w:ascii="Arial" w:hAnsi="Arial" w:cs="Arial"/>
          <w:sz w:val="24"/>
          <w:szCs w:val="24"/>
        </w:rPr>
        <w:tab/>
        <w:t>1.</w:t>
      </w:r>
      <w:r>
        <w:rPr>
          <w:rFonts w:ascii="Arial" w:hAnsi="Arial" w:cs="Arial"/>
          <w:sz w:val="24"/>
          <w:szCs w:val="24"/>
          <w:lang w:val="mn-MN"/>
        </w:rPr>
        <w:t>Сүхбаатар</w:t>
      </w:r>
      <w:r w:rsidRPr="00C37C60">
        <w:rPr>
          <w:rFonts w:ascii="Arial" w:hAnsi="Arial" w:cs="Arial"/>
          <w:sz w:val="24"/>
          <w:szCs w:val="24"/>
        </w:rPr>
        <w:t xml:space="preserve"> суманд үйл ажиллагаа явуулж байгаа христийн шашны “</w:t>
      </w:r>
      <w:r>
        <w:rPr>
          <w:rFonts w:ascii="Arial" w:hAnsi="Arial" w:cs="Arial"/>
          <w:sz w:val="24"/>
          <w:szCs w:val="24"/>
          <w:lang w:val="mn-MN"/>
        </w:rPr>
        <w:t>Есүс Христийн Хожмын үеийн гэгээнтнүүдийн сүмийн Сүхбаатар цуглаан</w:t>
      </w:r>
      <w:r>
        <w:rPr>
          <w:rFonts w:ascii="Arial" w:hAnsi="Arial" w:cs="Arial"/>
          <w:sz w:val="24"/>
          <w:szCs w:val="24"/>
        </w:rPr>
        <w:t>”-ы</w:t>
      </w:r>
      <w:r>
        <w:rPr>
          <w:rFonts w:ascii="Arial" w:hAnsi="Arial" w:cs="Arial"/>
          <w:sz w:val="24"/>
          <w:szCs w:val="24"/>
          <w:lang w:val="mn-MN"/>
        </w:rPr>
        <w:t xml:space="preserve"> </w:t>
      </w:r>
      <w:r w:rsidRPr="00C37C60">
        <w:rPr>
          <w:rFonts w:ascii="Arial" w:hAnsi="Arial" w:cs="Arial"/>
          <w:sz w:val="24"/>
          <w:szCs w:val="24"/>
        </w:rPr>
        <w:t>үйл ажиллага</w:t>
      </w:r>
      <w:r>
        <w:rPr>
          <w:rFonts w:ascii="Arial" w:hAnsi="Arial" w:cs="Arial"/>
          <w:sz w:val="24"/>
          <w:szCs w:val="24"/>
        </w:rPr>
        <w:t xml:space="preserve">а явуулах зөвшөөрлийн хугацааг </w:t>
      </w:r>
      <w:r w:rsidRPr="00C37C60">
        <w:rPr>
          <w:rFonts w:ascii="Arial" w:hAnsi="Arial" w:cs="Arial"/>
          <w:sz w:val="24"/>
          <w:szCs w:val="24"/>
        </w:rPr>
        <w:t xml:space="preserve">3 жилийн хугацаагаар сунгасугай. </w:t>
      </w:r>
    </w:p>
    <w:p w:rsidR="007F7700" w:rsidRPr="00C37C60" w:rsidRDefault="007F7700" w:rsidP="007F7700">
      <w:pPr>
        <w:jc w:val="both"/>
        <w:rPr>
          <w:rFonts w:ascii="Arial" w:hAnsi="Arial" w:cs="Arial"/>
          <w:sz w:val="24"/>
          <w:szCs w:val="24"/>
        </w:rPr>
      </w:pPr>
      <w:r w:rsidRPr="00C37C60">
        <w:rPr>
          <w:rFonts w:ascii="Arial" w:hAnsi="Arial" w:cs="Arial"/>
          <w:sz w:val="24"/>
          <w:szCs w:val="24"/>
        </w:rPr>
        <w:tab/>
        <w:t>2.Сүмийн дүрэмд орсон өөрчлөлтийг тухай бүр мэдэгдэн бүртгүүлж, үйл ажиллагааныхаа тайланг сумын иргэдийн Төлөөлөгчдийн Хуралд жил бүр хүргүүлж байхыг дээрх сүмийн удирдлагуудад зөвлөсүгэй.</w:t>
      </w:r>
    </w:p>
    <w:p w:rsidR="007F7700" w:rsidRDefault="007F7700" w:rsidP="007F7700">
      <w:pPr>
        <w:jc w:val="both"/>
        <w:rPr>
          <w:rFonts w:ascii="Arial" w:hAnsi="Arial" w:cs="Arial"/>
          <w:sz w:val="24"/>
          <w:szCs w:val="24"/>
          <w:lang w:val="mn-MN"/>
        </w:rPr>
      </w:pPr>
    </w:p>
    <w:p w:rsidR="007F7700" w:rsidRPr="009F01BF" w:rsidRDefault="007F7700" w:rsidP="007F7700">
      <w:pPr>
        <w:jc w:val="both"/>
        <w:rPr>
          <w:rFonts w:ascii="Arial" w:hAnsi="Arial" w:cs="Arial"/>
          <w:sz w:val="24"/>
          <w:szCs w:val="24"/>
          <w:lang w:val="mn-MN"/>
        </w:rPr>
      </w:pPr>
    </w:p>
    <w:p w:rsidR="007F7700" w:rsidRDefault="007F7700" w:rsidP="007F7700">
      <w:pPr>
        <w:jc w:val="center"/>
        <w:rPr>
          <w:rFonts w:ascii="Arial" w:hAnsi="Arial" w:cs="Arial"/>
          <w:sz w:val="24"/>
          <w:szCs w:val="24"/>
        </w:rPr>
      </w:pPr>
      <w:r>
        <w:rPr>
          <w:rFonts w:ascii="Arial" w:hAnsi="Arial" w:cs="Arial"/>
          <w:sz w:val="24"/>
          <w:szCs w:val="24"/>
        </w:rPr>
        <w:t>ДАРГА</w:t>
      </w:r>
      <w:r>
        <w:rPr>
          <w:rFonts w:ascii="Arial" w:hAnsi="Arial" w:cs="Arial"/>
          <w:sz w:val="24"/>
          <w:szCs w:val="24"/>
          <w:lang w:val="mn-MN"/>
        </w:rPr>
        <w:t xml:space="preserve"> </w:t>
      </w:r>
      <w:r w:rsidRPr="00C37C60">
        <w:rPr>
          <w:rFonts w:ascii="Arial" w:hAnsi="Arial" w:cs="Arial"/>
          <w:sz w:val="24"/>
          <w:szCs w:val="24"/>
        </w:rPr>
        <w:t>Г.БЯМБАА</w:t>
      </w:r>
    </w:p>
    <w:p w:rsidR="007F7700" w:rsidRPr="00E527BC" w:rsidRDefault="007F7700" w:rsidP="0050517C">
      <w:pPr>
        <w:ind w:left="3600" w:firstLine="720"/>
        <w:jc w:val="both"/>
        <w:rPr>
          <w:rFonts w:ascii="Arial" w:hAnsi="Arial" w:cs="Arial"/>
          <w:sz w:val="24"/>
          <w:szCs w:val="24"/>
          <w:lang w:val="mn-MN"/>
        </w:rPr>
      </w:pPr>
    </w:p>
    <w:p w:rsidR="0050517C" w:rsidRDefault="0050517C" w:rsidP="0050517C">
      <w:pPr>
        <w:tabs>
          <w:tab w:val="left" w:pos="3735"/>
        </w:tabs>
        <w:rPr>
          <w:rFonts w:ascii="Arial" w:hAnsi="Arial" w:cs="Arial"/>
          <w:sz w:val="24"/>
          <w:szCs w:val="24"/>
          <w:lang w:val="mn-MN"/>
        </w:rPr>
      </w:pPr>
    </w:p>
    <w:p w:rsidR="0050517C" w:rsidRDefault="0050517C" w:rsidP="0050517C">
      <w:pPr>
        <w:rPr>
          <w:rFonts w:ascii="Arial" w:hAnsi="Arial" w:cs="Arial"/>
          <w:sz w:val="24"/>
          <w:szCs w:val="24"/>
          <w:lang w:val="mn-MN"/>
        </w:rPr>
      </w:pPr>
    </w:p>
    <w:p w:rsidR="0050517C" w:rsidRDefault="0050517C" w:rsidP="0050517C">
      <w:pPr>
        <w:rPr>
          <w:rFonts w:ascii="Arial" w:hAnsi="Arial" w:cs="Arial"/>
          <w:sz w:val="24"/>
          <w:szCs w:val="24"/>
          <w:lang w:val="mn-MN"/>
        </w:rPr>
      </w:pPr>
    </w:p>
    <w:p w:rsidR="007F7700" w:rsidRDefault="007F7700" w:rsidP="0050517C">
      <w:pPr>
        <w:rPr>
          <w:rFonts w:ascii="Arial" w:hAnsi="Arial" w:cs="Arial"/>
          <w:sz w:val="24"/>
          <w:szCs w:val="24"/>
          <w:lang w:val="mn-MN"/>
        </w:rPr>
      </w:pPr>
    </w:p>
    <w:p w:rsidR="007F7700" w:rsidRDefault="007F7700" w:rsidP="0050517C">
      <w:pPr>
        <w:rPr>
          <w:rFonts w:ascii="Arial" w:hAnsi="Arial" w:cs="Arial"/>
          <w:sz w:val="24"/>
          <w:szCs w:val="24"/>
          <w:lang w:val="mn-MN"/>
        </w:rPr>
      </w:pPr>
    </w:p>
    <w:p w:rsidR="007F7700" w:rsidRDefault="007F7700" w:rsidP="0050517C">
      <w:pPr>
        <w:rPr>
          <w:rFonts w:ascii="Arial" w:hAnsi="Arial" w:cs="Arial"/>
          <w:sz w:val="24"/>
          <w:szCs w:val="24"/>
          <w:lang w:val="mn-MN"/>
        </w:rPr>
      </w:pPr>
    </w:p>
    <w:p w:rsidR="007F7700" w:rsidRDefault="007F7700" w:rsidP="0050517C">
      <w:pPr>
        <w:rPr>
          <w:rFonts w:ascii="Arial" w:hAnsi="Arial" w:cs="Arial"/>
          <w:sz w:val="24"/>
          <w:szCs w:val="24"/>
          <w:lang w:val="mn-MN"/>
        </w:rPr>
      </w:pPr>
    </w:p>
    <w:p w:rsidR="007F7700" w:rsidRDefault="007F7700" w:rsidP="0050517C">
      <w:pPr>
        <w:rPr>
          <w:rFonts w:ascii="Arial" w:hAnsi="Arial" w:cs="Arial"/>
          <w:sz w:val="24"/>
          <w:szCs w:val="24"/>
          <w:lang w:val="mn-MN"/>
        </w:rPr>
      </w:pPr>
    </w:p>
    <w:p w:rsidR="007F7700" w:rsidRDefault="007F7700" w:rsidP="0050517C">
      <w:pPr>
        <w:rPr>
          <w:rFonts w:ascii="Arial" w:hAnsi="Arial" w:cs="Arial"/>
          <w:sz w:val="24"/>
          <w:szCs w:val="24"/>
          <w:lang w:val="mn-MN"/>
        </w:rPr>
      </w:pPr>
    </w:p>
    <w:p w:rsidR="007F7700" w:rsidRDefault="007F7700" w:rsidP="0050517C">
      <w:pPr>
        <w:rPr>
          <w:rFonts w:ascii="Arial" w:hAnsi="Arial" w:cs="Arial"/>
          <w:sz w:val="24"/>
          <w:szCs w:val="24"/>
          <w:lang w:val="mn-MN"/>
        </w:rPr>
      </w:pPr>
    </w:p>
    <w:p w:rsidR="007F7700" w:rsidRDefault="007F7700" w:rsidP="0050517C">
      <w:pPr>
        <w:rPr>
          <w:rFonts w:ascii="Arial" w:hAnsi="Arial" w:cs="Arial"/>
          <w:sz w:val="24"/>
          <w:szCs w:val="24"/>
          <w:lang w:val="mn-MN"/>
        </w:rPr>
      </w:pPr>
    </w:p>
    <w:p w:rsidR="007F7700" w:rsidRDefault="007F7700" w:rsidP="007F7700">
      <w:pPr>
        <w:spacing w:after="0"/>
        <w:jc w:val="center"/>
        <w:rPr>
          <w:rFonts w:ascii="Arial" w:hAnsi="Arial" w:cs="Arial"/>
          <w:lang w:val="mn-MN"/>
        </w:rPr>
      </w:pPr>
      <w:r>
        <w:rPr>
          <w:rFonts w:ascii="Arial" w:hAnsi="Arial" w:cs="Arial"/>
          <w:lang w:val="mn-MN"/>
        </w:rPr>
        <w:t>Сүлд</w:t>
      </w:r>
    </w:p>
    <w:p w:rsidR="007F7700" w:rsidRPr="00D1387D" w:rsidRDefault="007F7700" w:rsidP="007F7700">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7F7700" w:rsidRDefault="007F7700" w:rsidP="007F7700">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7F7700" w:rsidRDefault="007F7700" w:rsidP="007F7700">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7F7700" w:rsidRPr="00D1387D" w:rsidRDefault="007F7700" w:rsidP="007F7700">
      <w:pPr>
        <w:spacing w:after="0"/>
        <w:jc w:val="center"/>
        <w:rPr>
          <w:rFonts w:ascii="Arial" w:hAnsi="Arial" w:cs="Arial"/>
          <w:sz w:val="24"/>
          <w:szCs w:val="24"/>
          <w:lang w:val="mn-MN"/>
        </w:rPr>
      </w:pPr>
    </w:p>
    <w:p w:rsidR="007F7700" w:rsidRDefault="007F7700" w:rsidP="007F7700">
      <w:pPr>
        <w:rPr>
          <w:rFonts w:ascii="Arial" w:hAnsi="Arial" w:cs="Arial"/>
          <w:sz w:val="24"/>
          <w:szCs w:val="24"/>
          <w:lang w:val="mn-MN"/>
        </w:rPr>
      </w:pPr>
      <w:r>
        <w:rPr>
          <w:rFonts w:ascii="Arial" w:hAnsi="Arial" w:cs="Arial"/>
          <w:sz w:val="24"/>
          <w:szCs w:val="24"/>
          <w:lang w:val="mn-MN"/>
        </w:rPr>
        <w:t>2019 оны 05 сарын 01</w:t>
      </w:r>
      <w:r w:rsidRPr="00D1387D">
        <w:rPr>
          <w:rFonts w:ascii="Arial" w:hAnsi="Arial" w:cs="Arial"/>
          <w:sz w:val="24"/>
          <w:szCs w:val="24"/>
          <w:lang w:val="mn-MN"/>
        </w:rPr>
        <w:t xml:space="preserve"> өдөр</w:t>
      </w:r>
      <w:r>
        <w:rPr>
          <w:rFonts w:ascii="Arial" w:hAnsi="Arial" w:cs="Arial"/>
          <w:sz w:val="24"/>
          <w:szCs w:val="24"/>
          <w:lang w:val="mn-MN"/>
        </w:rPr>
        <w:t xml:space="preserve">                       Дугаар 42</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7F7700" w:rsidRDefault="007F7700" w:rsidP="007F7700">
      <w:pPr>
        <w:rPr>
          <w:rFonts w:ascii="Arial" w:hAnsi="Arial" w:cs="Arial"/>
          <w:sz w:val="24"/>
          <w:szCs w:val="24"/>
          <w:lang w:val="mn-MN"/>
        </w:rPr>
      </w:pPr>
    </w:p>
    <w:p w:rsidR="007F7700" w:rsidRPr="00E527BC" w:rsidRDefault="007F7700" w:rsidP="007F7700">
      <w:pPr>
        <w:spacing w:after="0"/>
        <w:jc w:val="center"/>
        <w:rPr>
          <w:rFonts w:ascii="Arial" w:hAnsi="Arial" w:cs="Arial"/>
          <w:sz w:val="24"/>
          <w:szCs w:val="24"/>
          <w:lang w:val="mn-MN"/>
        </w:rPr>
      </w:pPr>
      <w:r w:rsidRPr="00E527BC">
        <w:rPr>
          <w:rFonts w:ascii="Arial" w:hAnsi="Arial" w:cs="Arial"/>
          <w:sz w:val="24"/>
          <w:szCs w:val="24"/>
          <w:lang w:val="mn-MN"/>
        </w:rPr>
        <w:t>Орон нутгийн оролцоотой хувь нийлүүлсэн</w:t>
      </w:r>
    </w:p>
    <w:p w:rsidR="007F7700" w:rsidRPr="00E527BC" w:rsidRDefault="007F7700" w:rsidP="007F7700">
      <w:pPr>
        <w:spacing w:after="0"/>
        <w:jc w:val="center"/>
        <w:rPr>
          <w:rFonts w:ascii="Arial" w:hAnsi="Arial" w:cs="Arial"/>
          <w:sz w:val="24"/>
          <w:szCs w:val="24"/>
          <w:lang w:val="mn-MN"/>
        </w:rPr>
      </w:pPr>
      <w:r w:rsidRPr="00E527BC">
        <w:rPr>
          <w:rFonts w:ascii="Arial" w:hAnsi="Arial" w:cs="Arial"/>
          <w:sz w:val="24"/>
          <w:szCs w:val="24"/>
          <w:lang w:val="mn-MN"/>
        </w:rPr>
        <w:t>компаний хувьцаа шилжүүлэх тухай</w:t>
      </w:r>
    </w:p>
    <w:p w:rsidR="007F7700" w:rsidRPr="00E527BC" w:rsidRDefault="007F7700" w:rsidP="007F7700">
      <w:pPr>
        <w:jc w:val="center"/>
        <w:rPr>
          <w:rFonts w:ascii="Arial" w:hAnsi="Arial" w:cs="Arial"/>
          <w:sz w:val="24"/>
          <w:szCs w:val="24"/>
          <w:lang w:val="mn-MN"/>
        </w:rPr>
      </w:pPr>
    </w:p>
    <w:p w:rsidR="007F7700" w:rsidRPr="00E527BC" w:rsidRDefault="007F7700" w:rsidP="007F7700">
      <w:pPr>
        <w:ind w:firstLine="720"/>
        <w:jc w:val="both"/>
        <w:rPr>
          <w:rFonts w:ascii="Arial" w:hAnsi="Arial" w:cs="Arial"/>
          <w:sz w:val="24"/>
          <w:szCs w:val="24"/>
          <w:lang w:val="mn-MN"/>
        </w:rPr>
      </w:pPr>
      <w:r w:rsidRPr="00E527BC">
        <w:rPr>
          <w:rFonts w:ascii="Arial" w:hAnsi="Arial" w:cs="Arial"/>
          <w:sz w:val="24"/>
          <w:szCs w:val="24"/>
        </w:rPr>
        <w:t>“</w:t>
      </w:r>
      <w:r w:rsidRPr="00E527BC">
        <w:rPr>
          <w:rFonts w:ascii="Arial" w:hAnsi="Arial" w:cs="Arial"/>
          <w:sz w:val="24"/>
          <w:szCs w:val="24"/>
          <w:lang w:val="mn-MN"/>
        </w:rPr>
        <w:t>Монгол Улсын Засаг захиргаа, нутаг дэвсгэрийн нэгж, түүний удирдлагын тухай хууль</w:t>
      </w:r>
      <w:r w:rsidRPr="00E527BC">
        <w:rPr>
          <w:rFonts w:ascii="Arial" w:hAnsi="Arial" w:cs="Arial"/>
          <w:sz w:val="24"/>
          <w:szCs w:val="24"/>
        </w:rPr>
        <w:t xml:space="preserve">”- </w:t>
      </w:r>
      <w:r w:rsidRPr="00E527BC">
        <w:rPr>
          <w:rFonts w:ascii="Arial" w:hAnsi="Arial" w:cs="Arial"/>
          <w:sz w:val="24"/>
          <w:szCs w:val="24"/>
          <w:lang w:val="mn-MN"/>
        </w:rPr>
        <w:t>ийн 18 дугаар зүйлийн 18.1.3.</w:t>
      </w:r>
      <w:r w:rsidRPr="00E527BC">
        <w:rPr>
          <w:rFonts w:ascii="Arial" w:hAnsi="Arial" w:cs="Arial"/>
          <w:sz w:val="24"/>
          <w:szCs w:val="24"/>
        </w:rPr>
        <w:t>”</w:t>
      </w:r>
      <w:r w:rsidRPr="00E527BC">
        <w:rPr>
          <w:rFonts w:ascii="Arial" w:hAnsi="Arial" w:cs="Arial"/>
          <w:sz w:val="24"/>
          <w:szCs w:val="24"/>
          <w:lang w:val="mn-MN"/>
        </w:rPr>
        <w:t>з</w:t>
      </w:r>
      <w:r w:rsidRPr="00E527BC">
        <w:rPr>
          <w:rFonts w:ascii="Arial" w:hAnsi="Arial" w:cs="Arial"/>
          <w:sz w:val="24"/>
          <w:szCs w:val="24"/>
        </w:rPr>
        <w:t>”</w:t>
      </w:r>
      <w:r w:rsidRPr="00E527BC">
        <w:rPr>
          <w:rFonts w:ascii="Arial" w:hAnsi="Arial" w:cs="Arial"/>
          <w:sz w:val="24"/>
          <w:szCs w:val="24"/>
          <w:lang w:val="mn-MN"/>
        </w:rPr>
        <w:t xml:space="preserve">, 20 дугаар зүйлийн 20.1.7, </w:t>
      </w:r>
      <w:r w:rsidRPr="00E527BC">
        <w:rPr>
          <w:rFonts w:ascii="Arial" w:hAnsi="Arial" w:cs="Arial"/>
          <w:sz w:val="24"/>
          <w:szCs w:val="24"/>
        </w:rPr>
        <w:t>“</w:t>
      </w:r>
      <w:r w:rsidRPr="00E527BC">
        <w:rPr>
          <w:rFonts w:ascii="Arial" w:hAnsi="Arial" w:cs="Arial"/>
          <w:sz w:val="24"/>
          <w:szCs w:val="24"/>
          <w:lang w:val="mn-MN"/>
        </w:rPr>
        <w:t>Сэлэнгэ байгалийн нөөц</w:t>
      </w:r>
      <w:r w:rsidRPr="00E527BC">
        <w:rPr>
          <w:rFonts w:ascii="Arial" w:hAnsi="Arial" w:cs="Arial"/>
          <w:sz w:val="24"/>
          <w:szCs w:val="24"/>
        </w:rPr>
        <w:t xml:space="preserve">” </w:t>
      </w:r>
      <w:r w:rsidRPr="00E527BC">
        <w:rPr>
          <w:rFonts w:ascii="Arial" w:hAnsi="Arial" w:cs="Arial"/>
          <w:sz w:val="24"/>
          <w:szCs w:val="24"/>
          <w:lang w:val="mn-MN"/>
        </w:rPr>
        <w:t>орон нутгийн оролцоотой хязгаарлагдмал хариуцлагатай компаний Төлөөлөн Удирдах Зөвлөлийн хурлын 2019 оны 04 дүгээр сарын 05-ны өдрийн №04 тоот тогтоолыг тус тус үндэслэн ТОГТООХ НЬ:</w:t>
      </w:r>
    </w:p>
    <w:p w:rsidR="007F7700" w:rsidRPr="00E527BC" w:rsidRDefault="007F7700" w:rsidP="007F7700">
      <w:pPr>
        <w:ind w:firstLine="720"/>
        <w:jc w:val="both"/>
        <w:rPr>
          <w:rFonts w:ascii="Arial" w:hAnsi="Arial" w:cs="Arial"/>
          <w:sz w:val="24"/>
          <w:szCs w:val="24"/>
          <w:lang w:val="mn-MN"/>
        </w:rPr>
      </w:pPr>
      <w:r w:rsidRPr="00E527BC">
        <w:rPr>
          <w:rFonts w:ascii="Arial" w:hAnsi="Arial" w:cs="Arial"/>
          <w:sz w:val="24"/>
          <w:szCs w:val="24"/>
          <w:lang w:val="mn-MN"/>
        </w:rPr>
        <w:t xml:space="preserve"> Нэг.</w:t>
      </w:r>
      <w:r w:rsidRPr="00E527BC">
        <w:rPr>
          <w:rFonts w:ascii="Arial" w:hAnsi="Arial" w:cs="Arial"/>
          <w:sz w:val="24"/>
          <w:szCs w:val="24"/>
        </w:rPr>
        <w:t>“</w:t>
      </w:r>
      <w:r w:rsidRPr="00E527BC">
        <w:rPr>
          <w:rFonts w:ascii="Arial" w:hAnsi="Arial" w:cs="Arial"/>
          <w:sz w:val="24"/>
          <w:szCs w:val="24"/>
          <w:lang w:val="mn-MN"/>
        </w:rPr>
        <w:t>Сэлэнгэ байгалийн нөөц</w:t>
      </w:r>
      <w:r w:rsidRPr="00E527BC">
        <w:rPr>
          <w:rFonts w:ascii="Arial" w:hAnsi="Arial" w:cs="Arial"/>
          <w:sz w:val="24"/>
          <w:szCs w:val="24"/>
        </w:rPr>
        <w:t xml:space="preserve">” </w:t>
      </w:r>
      <w:r w:rsidRPr="00E527BC">
        <w:rPr>
          <w:rFonts w:ascii="Arial" w:hAnsi="Arial" w:cs="Arial"/>
          <w:sz w:val="24"/>
          <w:szCs w:val="24"/>
          <w:lang w:val="mn-MN"/>
        </w:rPr>
        <w:t>ХХК-ны 34</w:t>
      </w:r>
      <w:r w:rsidRPr="00E527BC">
        <w:rPr>
          <w:rFonts w:ascii="Arial" w:hAnsi="Arial" w:cs="Arial"/>
          <w:sz w:val="24"/>
          <w:szCs w:val="24"/>
        </w:rPr>
        <w:t>%</w:t>
      </w:r>
      <w:r w:rsidRPr="00E527BC">
        <w:rPr>
          <w:rFonts w:ascii="Arial" w:hAnsi="Arial" w:cs="Arial"/>
          <w:sz w:val="24"/>
          <w:szCs w:val="24"/>
          <w:lang w:val="mn-MN"/>
        </w:rPr>
        <w:t xml:space="preserve">-ийн хувьцаа эзэмшигч </w:t>
      </w:r>
      <w:r w:rsidRPr="00E527BC">
        <w:rPr>
          <w:rFonts w:ascii="Arial" w:hAnsi="Arial" w:cs="Arial"/>
          <w:sz w:val="24"/>
          <w:szCs w:val="24"/>
        </w:rPr>
        <w:t>“</w:t>
      </w:r>
      <w:r w:rsidRPr="00E527BC">
        <w:rPr>
          <w:rFonts w:ascii="Arial" w:hAnsi="Arial" w:cs="Arial"/>
          <w:sz w:val="24"/>
          <w:szCs w:val="24"/>
          <w:lang w:val="mn-MN"/>
        </w:rPr>
        <w:t>Сэлэнгэ баялаг ирээдүй</w:t>
      </w:r>
      <w:r w:rsidRPr="00E527BC">
        <w:rPr>
          <w:rFonts w:ascii="Arial" w:hAnsi="Arial" w:cs="Arial"/>
          <w:sz w:val="24"/>
          <w:szCs w:val="24"/>
        </w:rPr>
        <w:t>”</w:t>
      </w:r>
      <w:r w:rsidRPr="00E527BC">
        <w:rPr>
          <w:rFonts w:ascii="Arial" w:hAnsi="Arial" w:cs="Arial"/>
          <w:sz w:val="24"/>
          <w:szCs w:val="24"/>
          <w:lang w:val="mn-MN"/>
        </w:rPr>
        <w:t xml:space="preserve"> ОНӨААТҮГ-ийн эзэмших 34</w:t>
      </w:r>
      <w:r w:rsidRPr="00E527BC">
        <w:rPr>
          <w:rFonts w:ascii="Arial" w:hAnsi="Arial" w:cs="Arial"/>
          <w:sz w:val="24"/>
          <w:szCs w:val="24"/>
        </w:rPr>
        <w:t>%</w:t>
      </w:r>
      <w:r w:rsidRPr="00E527BC">
        <w:rPr>
          <w:rFonts w:ascii="Arial" w:hAnsi="Arial" w:cs="Arial"/>
          <w:sz w:val="24"/>
          <w:szCs w:val="24"/>
          <w:lang w:val="mn-MN"/>
        </w:rPr>
        <w:t>-ийн хувьцаанаас 8</w:t>
      </w:r>
      <w:r w:rsidRPr="00E527BC">
        <w:rPr>
          <w:rFonts w:ascii="Arial" w:hAnsi="Arial" w:cs="Arial"/>
          <w:sz w:val="24"/>
          <w:szCs w:val="24"/>
        </w:rPr>
        <w:t>%-</w:t>
      </w:r>
      <w:r w:rsidRPr="00E527BC">
        <w:rPr>
          <w:rFonts w:ascii="Arial" w:hAnsi="Arial" w:cs="Arial"/>
          <w:sz w:val="24"/>
          <w:szCs w:val="24"/>
          <w:lang w:val="mn-MN"/>
        </w:rPr>
        <w:t>ийг Баянгол суманд шилжүүлэхийг зөвшөөрсүгэй.</w:t>
      </w:r>
    </w:p>
    <w:p w:rsidR="007F7700" w:rsidRPr="00E527BC" w:rsidRDefault="007F7700" w:rsidP="007F7700">
      <w:pPr>
        <w:ind w:firstLine="720"/>
        <w:jc w:val="both"/>
        <w:rPr>
          <w:rFonts w:ascii="Arial" w:hAnsi="Arial" w:cs="Arial"/>
          <w:sz w:val="24"/>
          <w:szCs w:val="24"/>
          <w:lang w:val="mn-MN"/>
        </w:rPr>
      </w:pPr>
      <w:r w:rsidRPr="00E527BC">
        <w:rPr>
          <w:rFonts w:ascii="Arial" w:hAnsi="Arial" w:cs="Arial"/>
          <w:sz w:val="24"/>
          <w:szCs w:val="24"/>
          <w:lang w:val="mn-MN"/>
        </w:rPr>
        <w:t>Хоёр.</w:t>
      </w:r>
      <w:r w:rsidRPr="00E527BC">
        <w:rPr>
          <w:rFonts w:ascii="Arial" w:hAnsi="Arial" w:cs="Arial"/>
          <w:sz w:val="24"/>
          <w:szCs w:val="24"/>
        </w:rPr>
        <w:t>“</w:t>
      </w:r>
      <w:r w:rsidRPr="00E527BC">
        <w:rPr>
          <w:rFonts w:ascii="Arial" w:hAnsi="Arial" w:cs="Arial"/>
          <w:sz w:val="24"/>
          <w:szCs w:val="24"/>
          <w:lang w:val="mn-MN"/>
        </w:rPr>
        <w:t>Сэлэнгэ байгалийн нөөц</w:t>
      </w:r>
      <w:r w:rsidRPr="00E527BC">
        <w:rPr>
          <w:rFonts w:ascii="Arial" w:hAnsi="Arial" w:cs="Arial"/>
          <w:sz w:val="24"/>
          <w:szCs w:val="24"/>
        </w:rPr>
        <w:t xml:space="preserve">” </w:t>
      </w:r>
      <w:r w:rsidRPr="00E527BC">
        <w:rPr>
          <w:rFonts w:ascii="Arial" w:hAnsi="Arial" w:cs="Arial"/>
          <w:sz w:val="24"/>
          <w:szCs w:val="24"/>
          <w:lang w:val="mn-MN"/>
        </w:rPr>
        <w:t>ХХК-ны 66</w:t>
      </w:r>
      <w:r w:rsidRPr="00E527BC">
        <w:rPr>
          <w:rFonts w:ascii="Arial" w:hAnsi="Arial" w:cs="Arial"/>
          <w:sz w:val="24"/>
          <w:szCs w:val="24"/>
        </w:rPr>
        <w:t>%</w:t>
      </w:r>
      <w:r w:rsidRPr="00E527BC">
        <w:rPr>
          <w:rFonts w:ascii="Arial" w:hAnsi="Arial" w:cs="Arial"/>
          <w:sz w:val="24"/>
          <w:szCs w:val="24"/>
          <w:lang w:val="mn-MN"/>
        </w:rPr>
        <w:t xml:space="preserve">-ийн хувьцаа эзэмшигч </w:t>
      </w:r>
      <w:r w:rsidRPr="00E527BC">
        <w:rPr>
          <w:rFonts w:ascii="Arial" w:hAnsi="Arial" w:cs="Arial"/>
          <w:sz w:val="24"/>
          <w:szCs w:val="24"/>
        </w:rPr>
        <w:t>“</w:t>
      </w:r>
      <w:r w:rsidRPr="00E527BC">
        <w:rPr>
          <w:rFonts w:ascii="Arial" w:hAnsi="Arial" w:cs="Arial"/>
          <w:sz w:val="24"/>
          <w:szCs w:val="24"/>
          <w:lang w:val="mn-MN"/>
        </w:rPr>
        <w:t>Сэргээгдэх байгалийн нөөц</w:t>
      </w:r>
      <w:r w:rsidRPr="00E527BC">
        <w:rPr>
          <w:rFonts w:ascii="Arial" w:hAnsi="Arial" w:cs="Arial"/>
          <w:sz w:val="24"/>
          <w:szCs w:val="24"/>
        </w:rPr>
        <w:t>”</w:t>
      </w:r>
      <w:r w:rsidRPr="00E527BC">
        <w:rPr>
          <w:rFonts w:ascii="Arial" w:hAnsi="Arial" w:cs="Arial"/>
          <w:sz w:val="24"/>
          <w:szCs w:val="24"/>
          <w:lang w:val="mn-MN"/>
        </w:rPr>
        <w:t xml:space="preserve"> ХХК нь өөрийн эзэмшлийн 50</w:t>
      </w:r>
      <w:r w:rsidRPr="00E527BC">
        <w:rPr>
          <w:rFonts w:ascii="Arial" w:hAnsi="Arial" w:cs="Arial"/>
          <w:sz w:val="24"/>
          <w:szCs w:val="24"/>
        </w:rPr>
        <w:t>%</w:t>
      </w:r>
      <w:r w:rsidRPr="00E527BC">
        <w:rPr>
          <w:rFonts w:ascii="Arial" w:hAnsi="Arial" w:cs="Arial"/>
          <w:sz w:val="24"/>
          <w:szCs w:val="24"/>
          <w:lang w:val="mn-MN"/>
        </w:rPr>
        <w:t xml:space="preserve"> буюу компанийн нийт хувьцааны 33</w:t>
      </w:r>
      <w:r w:rsidRPr="00E527BC">
        <w:rPr>
          <w:rFonts w:ascii="Arial" w:hAnsi="Arial" w:cs="Arial"/>
          <w:sz w:val="24"/>
          <w:szCs w:val="24"/>
        </w:rPr>
        <w:t>%</w:t>
      </w:r>
      <w:r w:rsidRPr="00E527BC">
        <w:rPr>
          <w:rFonts w:ascii="Arial" w:hAnsi="Arial" w:cs="Arial"/>
          <w:sz w:val="24"/>
          <w:szCs w:val="24"/>
          <w:lang w:val="mn-MN"/>
        </w:rPr>
        <w:t>-ыг бусдад шилжүүлэхийг зөвшөөрсүгэй.</w:t>
      </w:r>
    </w:p>
    <w:p w:rsidR="007F7700" w:rsidRPr="00E527BC" w:rsidRDefault="007F7700" w:rsidP="007F7700">
      <w:pPr>
        <w:ind w:firstLine="720"/>
        <w:jc w:val="both"/>
        <w:rPr>
          <w:rFonts w:ascii="Arial" w:hAnsi="Arial" w:cs="Arial"/>
          <w:sz w:val="24"/>
          <w:szCs w:val="24"/>
          <w:lang w:val="mn-MN"/>
        </w:rPr>
      </w:pPr>
      <w:r w:rsidRPr="00E527BC">
        <w:rPr>
          <w:rFonts w:ascii="Arial" w:hAnsi="Arial" w:cs="Arial"/>
          <w:sz w:val="24"/>
          <w:szCs w:val="24"/>
          <w:lang w:val="mn-MN"/>
        </w:rPr>
        <w:t xml:space="preserve">Гурав.Тогтоол гарсантай холбогдон шилжүүлэх ажлыг холбогдох хууль тогтоомжийн дагуу зохион байгуулж, тогтоолын биелэлтэд хяналт тавьж ажиллахыг гүйцэтгэх захирал </w:t>
      </w:r>
      <w:r w:rsidRPr="00E527BC">
        <w:rPr>
          <w:rFonts w:ascii="Arial" w:hAnsi="Arial" w:cs="Arial"/>
          <w:sz w:val="24"/>
          <w:szCs w:val="24"/>
        </w:rPr>
        <w:t>/</w:t>
      </w:r>
      <w:r w:rsidRPr="00E527BC">
        <w:rPr>
          <w:rFonts w:ascii="Arial" w:hAnsi="Arial" w:cs="Arial"/>
          <w:sz w:val="24"/>
          <w:szCs w:val="24"/>
          <w:lang w:val="mn-MN"/>
        </w:rPr>
        <w:t>Ч.Энхбаатар</w:t>
      </w:r>
      <w:r w:rsidRPr="00E527BC">
        <w:rPr>
          <w:rFonts w:ascii="Arial" w:hAnsi="Arial" w:cs="Arial"/>
          <w:sz w:val="24"/>
          <w:szCs w:val="24"/>
        </w:rPr>
        <w:t>/-</w:t>
      </w:r>
      <w:r w:rsidRPr="00E527BC">
        <w:rPr>
          <w:rFonts w:ascii="Arial" w:hAnsi="Arial" w:cs="Arial"/>
          <w:sz w:val="24"/>
          <w:szCs w:val="24"/>
          <w:lang w:val="mn-MN"/>
        </w:rPr>
        <w:t>т даалгасугай.</w:t>
      </w:r>
    </w:p>
    <w:p w:rsidR="007F7700" w:rsidRPr="005B68E2" w:rsidRDefault="007F7700" w:rsidP="007F7700">
      <w:pPr>
        <w:jc w:val="both"/>
        <w:rPr>
          <w:rFonts w:ascii="Arial" w:hAnsi="Arial" w:cs="Arial"/>
          <w:sz w:val="24"/>
          <w:szCs w:val="24"/>
          <w:lang w:val="mn-MN"/>
        </w:rPr>
      </w:pPr>
    </w:p>
    <w:p w:rsidR="007F7700" w:rsidRPr="00E527BC" w:rsidRDefault="007F7700" w:rsidP="007F7700">
      <w:pPr>
        <w:jc w:val="both"/>
        <w:rPr>
          <w:rFonts w:ascii="Arial" w:hAnsi="Arial" w:cs="Arial"/>
          <w:sz w:val="24"/>
          <w:szCs w:val="24"/>
          <w:lang w:val="mn-MN"/>
        </w:rPr>
      </w:pPr>
    </w:p>
    <w:p w:rsidR="007F7700" w:rsidRDefault="005B68E2" w:rsidP="007F7700">
      <w:pPr>
        <w:jc w:val="center"/>
        <w:rPr>
          <w:rFonts w:ascii="Arial" w:hAnsi="Arial" w:cs="Arial"/>
          <w:sz w:val="24"/>
          <w:szCs w:val="24"/>
          <w:lang w:val="mn-MN"/>
        </w:rPr>
      </w:pPr>
      <w:r>
        <w:rPr>
          <w:rFonts w:ascii="Arial" w:hAnsi="Arial" w:cs="Arial"/>
          <w:sz w:val="24"/>
          <w:szCs w:val="24"/>
          <w:lang w:val="mn-MN"/>
        </w:rPr>
        <w:t xml:space="preserve">ДАРГА </w:t>
      </w:r>
      <w:r w:rsidR="007F7700" w:rsidRPr="00E527BC">
        <w:rPr>
          <w:rFonts w:ascii="Arial" w:hAnsi="Arial" w:cs="Arial"/>
          <w:sz w:val="24"/>
          <w:szCs w:val="24"/>
          <w:lang w:val="mn-MN"/>
        </w:rPr>
        <w:t>Г.БЯМБАА</w:t>
      </w:r>
    </w:p>
    <w:p w:rsidR="005B68E2" w:rsidRDefault="005B68E2" w:rsidP="007F7700">
      <w:pPr>
        <w:jc w:val="center"/>
        <w:rPr>
          <w:rFonts w:ascii="Arial" w:hAnsi="Arial" w:cs="Arial"/>
          <w:sz w:val="24"/>
          <w:szCs w:val="24"/>
          <w:lang w:val="mn-MN"/>
        </w:rPr>
      </w:pPr>
    </w:p>
    <w:p w:rsidR="005B68E2" w:rsidRDefault="005B68E2" w:rsidP="007F7700">
      <w:pPr>
        <w:jc w:val="center"/>
        <w:rPr>
          <w:rFonts w:ascii="Arial" w:hAnsi="Arial" w:cs="Arial"/>
          <w:sz w:val="24"/>
          <w:szCs w:val="24"/>
          <w:lang w:val="mn-MN"/>
        </w:rPr>
      </w:pPr>
    </w:p>
    <w:p w:rsidR="005B68E2" w:rsidRDefault="005B68E2" w:rsidP="007F7700">
      <w:pPr>
        <w:jc w:val="center"/>
        <w:rPr>
          <w:rFonts w:ascii="Arial" w:hAnsi="Arial" w:cs="Arial"/>
          <w:sz w:val="24"/>
          <w:szCs w:val="24"/>
          <w:lang w:val="mn-MN"/>
        </w:rPr>
      </w:pPr>
    </w:p>
    <w:p w:rsidR="005B68E2" w:rsidRPr="00E527BC" w:rsidRDefault="005B68E2" w:rsidP="007F7700">
      <w:pPr>
        <w:jc w:val="center"/>
        <w:rPr>
          <w:rFonts w:ascii="Arial" w:hAnsi="Arial" w:cs="Arial"/>
          <w:sz w:val="24"/>
          <w:szCs w:val="24"/>
          <w:lang w:val="mn-MN"/>
        </w:rPr>
      </w:pPr>
    </w:p>
    <w:p w:rsidR="007F7700" w:rsidRDefault="007F7700" w:rsidP="007F7700">
      <w:pPr>
        <w:jc w:val="center"/>
        <w:rPr>
          <w:rFonts w:ascii="Arial" w:hAnsi="Arial" w:cs="Arial"/>
          <w:sz w:val="24"/>
          <w:szCs w:val="24"/>
          <w:lang w:val="mn-MN"/>
        </w:rPr>
      </w:pPr>
    </w:p>
    <w:p w:rsidR="007F7700" w:rsidRDefault="007F7700" w:rsidP="007F7700">
      <w:pPr>
        <w:rPr>
          <w:rFonts w:ascii="Arial" w:hAnsi="Arial" w:cs="Arial"/>
          <w:sz w:val="24"/>
          <w:szCs w:val="24"/>
          <w:lang w:val="mn-MN"/>
        </w:rPr>
      </w:pPr>
    </w:p>
    <w:p w:rsidR="005B68E2" w:rsidRDefault="005B68E2" w:rsidP="005B68E2">
      <w:pPr>
        <w:spacing w:after="0"/>
        <w:jc w:val="center"/>
        <w:rPr>
          <w:rFonts w:ascii="Arial" w:hAnsi="Arial" w:cs="Arial"/>
          <w:lang w:val="mn-MN"/>
        </w:rPr>
      </w:pPr>
      <w:r>
        <w:rPr>
          <w:rFonts w:ascii="Arial" w:hAnsi="Arial" w:cs="Arial"/>
          <w:lang w:val="mn-MN"/>
        </w:rPr>
        <w:t>Сүлд</w:t>
      </w:r>
    </w:p>
    <w:p w:rsidR="005B68E2" w:rsidRPr="00D1387D" w:rsidRDefault="005B68E2" w:rsidP="005B68E2">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5B68E2" w:rsidRDefault="005B68E2" w:rsidP="005B68E2">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5B68E2" w:rsidRDefault="005B68E2" w:rsidP="005B68E2">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5B68E2" w:rsidRPr="00D1387D" w:rsidRDefault="005B68E2" w:rsidP="005B68E2">
      <w:pPr>
        <w:spacing w:after="0"/>
        <w:jc w:val="center"/>
        <w:rPr>
          <w:rFonts w:ascii="Arial" w:hAnsi="Arial" w:cs="Arial"/>
          <w:sz w:val="24"/>
          <w:szCs w:val="24"/>
          <w:lang w:val="mn-MN"/>
        </w:rPr>
      </w:pPr>
    </w:p>
    <w:p w:rsidR="005B68E2" w:rsidRDefault="005B68E2" w:rsidP="005B68E2">
      <w:pPr>
        <w:rPr>
          <w:rFonts w:ascii="Arial" w:hAnsi="Arial" w:cs="Arial"/>
          <w:sz w:val="24"/>
          <w:szCs w:val="24"/>
          <w:lang w:val="mn-MN"/>
        </w:rPr>
      </w:pPr>
      <w:r>
        <w:rPr>
          <w:rFonts w:ascii="Arial" w:hAnsi="Arial" w:cs="Arial"/>
          <w:sz w:val="24"/>
          <w:szCs w:val="24"/>
          <w:lang w:val="mn-MN"/>
        </w:rPr>
        <w:t>2019 оны 05 сарын 01</w:t>
      </w:r>
      <w:r w:rsidRPr="00D1387D">
        <w:rPr>
          <w:rFonts w:ascii="Arial" w:hAnsi="Arial" w:cs="Arial"/>
          <w:sz w:val="24"/>
          <w:szCs w:val="24"/>
          <w:lang w:val="mn-MN"/>
        </w:rPr>
        <w:t xml:space="preserve"> өдөр</w:t>
      </w:r>
      <w:r>
        <w:rPr>
          <w:rFonts w:ascii="Arial" w:hAnsi="Arial" w:cs="Arial"/>
          <w:sz w:val="24"/>
          <w:szCs w:val="24"/>
          <w:lang w:val="mn-MN"/>
        </w:rPr>
        <w:t xml:space="preserve">                       Дугаар 43</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5B68E2" w:rsidRPr="00E527BC" w:rsidRDefault="005B68E2" w:rsidP="005B68E2">
      <w:pPr>
        <w:spacing w:after="0"/>
        <w:contextualSpacing/>
        <w:jc w:val="center"/>
        <w:rPr>
          <w:rFonts w:ascii="Arial" w:hAnsi="Arial" w:cs="Arial"/>
          <w:sz w:val="24"/>
          <w:szCs w:val="24"/>
        </w:rPr>
      </w:pPr>
      <w:r>
        <w:rPr>
          <w:rFonts w:ascii="Arial" w:hAnsi="Arial" w:cs="Arial"/>
          <w:sz w:val="24"/>
          <w:szCs w:val="24"/>
          <w:lang w:val="mn-MN"/>
        </w:rPr>
        <w:tab/>
      </w:r>
      <w:r w:rsidRPr="00E527BC">
        <w:rPr>
          <w:rFonts w:ascii="Arial" w:hAnsi="Arial" w:cs="Arial"/>
          <w:sz w:val="24"/>
          <w:szCs w:val="24"/>
        </w:rPr>
        <w:t>Үндэсний аюулгүй байдлын зөвлөлийг мэдээ,</w:t>
      </w:r>
    </w:p>
    <w:p w:rsidR="005B68E2" w:rsidRPr="00E527BC" w:rsidRDefault="005B68E2" w:rsidP="005B68E2">
      <w:pPr>
        <w:spacing w:after="0"/>
        <w:contextualSpacing/>
        <w:jc w:val="center"/>
        <w:rPr>
          <w:rFonts w:ascii="Arial" w:hAnsi="Arial" w:cs="Arial"/>
          <w:sz w:val="24"/>
          <w:szCs w:val="24"/>
        </w:rPr>
      </w:pPr>
      <w:r w:rsidRPr="00E527BC">
        <w:rPr>
          <w:rFonts w:ascii="Arial" w:hAnsi="Arial" w:cs="Arial"/>
          <w:sz w:val="24"/>
          <w:szCs w:val="24"/>
        </w:rPr>
        <w:t>мэдээллээр хангах аймгийн орон тооны байнгын</w:t>
      </w:r>
    </w:p>
    <w:p w:rsidR="005B68E2" w:rsidRPr="00E527BC" w:rsidRDefault="005B68E2" w:rsidP="005B68E2">
      <w:pPr>
        <w:spacing w:after="0"/>
        <w:contextualSpacing/>
        <w:jc w:val="center"/>
        <w:rPr>
          <w:rFonts w:ascii="Arial" w:hAnsi="Arial" w:cs="Arial"/>
          <w:sz w:val="24"/>
          <w:szCs w:val="24"/>
        </w:rPr>
      </w:pPr>
      <w:r w:rsidRPr="00E527BC">
        <w:rPr>
          <w:rFonts w:ascii="Arial" w:hAnsi="Arial" w:cs="Arial"/>
          <w:sz w:val="24"/>
          <w:szCs w:val="24"/>
        </w:rPr>
        <w:t>ажлын хэсэг байгуулах тухай</w:t>
      </w:r>
    </w:p>
    <w:p w:rsidR="005B68E2" w:rsidRPr="00E527BC" w:rsidRDefault="005B68E2" w:rsidP="005B68E2">
      <w:pPr>
        <w:spacing w:after="0"/>
        <w:contextualSpacing/>
        <w:jc w:val="center"/>
        <w:rPr>
          <w:rFonts w:ascii="Arial" w:hAnsi="Arial" w:cs="Arial"/>
          <w:sz w:val="24"/>
          <w:szCs w:val="24"/>
        </w:rPr>
      </w:pPr>
    </w:p>
    <w:p w:rsidR="005B68E2" w:rsidRPr="00E527BC" w:rsidRDefault="005B68E2" w:rsidP="005B68E2">
      <w:pPr>
        <w:spacing w:after="0"/>
        <w:contextualSpacing/>
        <w:jc w:val="both"/>
        <w:rPr>
          <w:rFonts w:ascii="Arial" w:hAnsi="Arial" w:cs="Arial"/>
          <w:sz w:val="24"/>
          <w:szCs w:val="24"/>
        </w:rPr>
      </w:pPr>
    </w:p>
    <w:p w:rsidR="005B68E2" w:rsidRPr="00E527BC" w:rsidRDefault="005B68E2" w:rsidP="005B68E2">
      <w:pPr>
        <w:spacing w:after="0"/>
        <w:ind w:firstLine="720"/>
        <w:contextualSpacing/>
        <w:jc w:val="both"/>
        <w:rPr>
          <w:rFonts w:ascii="Arial" w:hAnsi="Arial" w:cs="Arial"/>
          <w:sz w:val="24"/>
          <w:szCs w:val="24"/>
        </w:rPr>
      </w:pPr>
      <w:r w:rsidRPr="00E527BC">
        <w:rPr>
          <w:rFonts w:ascii="Arial" w:hAnsi="Arial" w:cs="Arial"/>
          <w:sz w:val="24"/>
          <w:szCs w:val="24"/>
        </w:rPr>
        <w:t>Монгол Улсын Үндсэн хуулийн 63 дугаар зүйлийн 63.2, Монгол Улсын Засаг захиргаа, нутаг дэвсгэрийн нэгж, түүний удирдлагын тухай хуулийн 20 дугаар зүйлийн 20.1.2, 20.1.14, 39 дүгээр зүйлийн 39.1, Монгол Улсын Үндэсний аюулгүй байдлын тухай хуулийн 10 дугаар зүйлийн 10.1, 12 дугаар зүйлийн 12.3, 16 дугаар зүйлийн 16.1, 17 дугаар зүйлийн 17.4, Монгол Улсын Ерөнхийлөгчийн 2018 оны “Үндэсний аюулгүй байдлын зөвлөлийг мэдээллээр хангах журам” батлах тухай</w:t>
      </w:r>
      <w:r>
        <w:rPr>
          <w:rFonts w:ascii="Arial" w:hAnsi="Arial" w:cs="Arial"/>
          <w:sz w:val="24"/>
          <w:szCs w:val="24"/>
          <w:lang w:val="mn-MN"/>
        </w:rPr>
        <w:t xml:space="preserve"> </w:t>
      </w:r>
      <w:r w:rsidRPr="00E527BC">
        <w:rPr>
          <w:rFonts w:ascii="Arial" w:hAnsi="Arial" w:cs="Arial"/>
          <w:sz w:val="24"/>
          <w:szCs w:val="24"/>
        </w:rPr>
        <w:t>05 дугаар зарлигийн 3.7, Улсын Их Хурлын 2010 оны 48 дугаар тогтоолоор батлагдсан “Монгол Улсын Үндэсний аюулгүй байдлын үзэл баримтлал”-ын 4 дүгээр зүйлийн 4.2.1, 4.2.2 дахь заалтыг тус тус үндэслэн ТОГТООХ нь:</w:t>
      </w:r>
    </w:p>
    <w:p w:rsidR="005B68E2" w:rsidRPr="00E527BC" w:rsidRDefault="005B68E2" w:rsidP="005B68E2">
      <w:pPr>
        <w:spacing w:after="0"/>
        <w:ind w:firstLine="720"/>
        <w:contextualSpacing/>
        <w:jc w:val="both"/>
        <w:rPr>
          <w:rFonts w:ascii="Arial" w:hAnsi="Arial" w:cs="Arial"/>
          <w:sz w:val="24"/>
          <w:szCs w:val="24"/>
        </w:rPr>
      </w:pPr>
      <w:r w:rsidRPr="00E527BC">
        <w:rPr>
          <w:rFonts w:ascii="Arial" w:hAnsi="Arial" w:cs="Arial"/>
          <w:sz w:val="24"/>
          <w:szCs w:val="24"/>
        </w:rPr>
        <w:t>1.Үндэсний аюулгүй байдлын зөвлөлийг мэдээ, мэдээллээр хангах чиг үүрэг бүхий аймгийн орон тооны байнгын ажлын хэсгийн бүрэлдэхүүнийг хавсралтаар баталсугай.</w:t>
      </w:r>
    </w:p>
    <w:p w:rsidR="005B68E2" w:rsidRPr="00E527BC" w:rsidRDefault="005B68E2" w:rsidP="005B68E2">
      <w:pPr>
        <w:spacing w:after="0"/>
        <w:ind w:firstLine="720"/>
        <w:contextualSpacing/>
        <w:jc w:val="both"/>
        <w:rPr>
          <w:rFonts w:ascii="Arial" w:hAnsi="Arial" w:cs="Arial"/>
          <w:sz w:val="24"/>
          <w:szCs w:val="24"/>
        </w:rPr>
      </w:pPr>
      <w:r w:rsidRPr="00E527BC">
        <w:rPr>
          <w:rFonts w:ascii="Arial" w:hAnsi="Arial" w:cs="Arial"/>
          <w:sz w:val="24"/>
          <w:szCs w:val="24"/>
        </w:rPr>
        <w:t xml:space="preserve">2.Нутаг дэвсгэрийн хэмжээнд Үндэсний аюулгүй байдлын тухай хууль тогтоомжийг тус тусын чиглэлээр хэрэгжүүлэн харилцан уялдаатай, Үндэсний аюулгүй байдлын зөвлөлийг мэдээ, мэдээллээр хангаж, холбогдох тайлан, мэдээг хууль, журамд заасан хугацаанд болон шаардлагатай нөхцөлд тухай бүр шуурхай тайлагнаж ажиллахыг Үндэсний аюулгүй байдлын зөвлөлийг мэдээ, мэдээллээр хангах аймгийн орон тооны байнгын ажлын хэсгийн дарга, аймгийн Засаг дарга </w:t>
      </w:r>
      <w:r w:rsidRPr="00E527BC">
        <w:rPr>
          <w:rFonts w:ascii="Arial" w:hAnsi="Arial" w:cs="Arial"/>
          <w:sz w:val="24"/>
          <w:szCs w:val="24"/>
          <w:lang w:val="mn-MN"/>
        </w:rPr>
        <w:t>/</w:t>
      </w:r>
      <w:r w:rsidRPr="00E527BC">
        <w:rPr>
          <w:rFonts w:ascii="Arial" w:hAnsi="Arial" w:cs="Arial"/>
          <w:sz w:val="24"/>
          <w:szCs w:val="24"/>
        </w:rPr>
        <w:t>Ш.Оргил</w:t>
      </w:r>
      <w:r w:rsidRPr="00E527BC">
        <w:rPr>
          <w:rFonts w:ascii="Arial" w:hAnsi="Arial" w:cs="Arial"/>
          <w:sz w:val="24"/>
          <w:szCs w:val="24"/>
          <w:lang w:val="mn-MN"/>
        </w:rPr>
        <w:t>/</w:t>
      </w:r>
      <w:r w:rsidRPr="00E527BC">
        <w:rPr>
          <w:rFonts w:ascii="Arial" w:hAnsi="Arial" w:cs="Arial"/>
          <w:sz w:val="24"/>
          <w:szCs w:val="24"/>
        </w:rPr>
        <w:t>-д даалгасугай.</w:t>
      </w:r>
    </w:p>
    <w:p w:rsidR="005B68E2" w:rsidRPr="00E527BC" w:rsidRDefault="005B68E2" w:rsidP="005B68E2">
      <w:pPr>
        <w:spacing w:after="0"/>
        <w:ind w:firstLine="720"/>
        <w:contextualSpacing/>
        <w:jc w:val="both"/>
        <w:rPr>
          <w:rFonts w:ascii="Arial" w:hAnsi="Arial" w:cs="Arial"/>
          <w:sz w:val="24"/>
          <w:szCs w:val="24"/>
        </w:rPr>
      </w:pPr>
      <w:r w:rsidRPr="00E527BC">
        <w:rPr>
          <w:rFonts w:ascii="Arial" w:hAnsi="Arial" w:cs="Arial"/>
          <w:sz w:val="24"/>
          <w:szCs w:val="24"/>
        </w:rPr>
        <w:t>3.Төрийн болон албаны нууцын тухай хууль, Монгол Улсын Засгийн газрын 2017 оны 246 дугаар тогтоолоор батлагдсан “Монгол Улсын төрийн болон албаны нууцыг хамгаалах нийтлэг журам”-ын хүрээнд үйл ажиллагаа явуулахыг аймгийн орон тооны байнгын ажлын хэсгийн дарга, гишүүдэд үүрэг болгосугай.</w:t>
      </w:r>
    </w:p>
    <w:p w:rsidR="005B68E2" w:rsidRPr="00E527BC" w:rsidRDefault="005B68E2" w:rsidP="005B68E2">
      <w:pPr>
        <w:spacing w:after="0"/>
        <w:ind w:firstLine="720"/>
        <w:contextualSpacing/>
        <w:jc w:val="both"/>
        <w:rPr>
          <w:rFonts w:ascii="Arial" w:hAnsi="Arial" w:cs="Arial"/>
          <w:sz w:val="24"/>
          <w:szCs w:val="24"/>
        </w:rPr>
      </w:pPr>
    </w:p>
    <w:p w:rsidR="005B68E2" w:rsidRDefault="005B68E2" w:rsidP="005B68E2">
      <w:pPr>
        <w:spacing w:after="0"/>
        <w:ind w:firstLine="720"/>
        <w:contextualSpacing/>
        <w:jc w:val="both"/>
        <w:rPr>
          <w:rFonts w:ascii="Arial" w:hAnsi="Arial" w:cs="Arial"/>
          <w:sz w:val="24"/>
          <w:szCs w:val="24"/>
          <w:lang w:val="mn-MN"/>
        </w:rPr>
      </w:pPr>
    </w:p>
    <w:p w:rsidR="005B68E2" w:rsidRPr="00E527BC" w:rsidRDefault="005B68E2" w:rsidP="005B68E2">
      <w:pPr>
        <w:spacing w:after="0"/>
        <w:ind w:firstLine="720"/>
        <w:contextualSpacing/>
        <w:jc w:val="both"/>
        <w:rPr>
          <w:rFonts w:ascii="Arial" w:hAnsi="Arial" w:cs="Arial"/>
          <w:sz w:val="24"/>
          <w:szCs w:val="24"/>
          <w:lang w:val="mn-MN"/>
        </w:rPr>
      </w:pPr>
    </w:p>
    <w:p w:rsidR="005B68E2" w:rsidRPr="00E527BC" w:rsidRDefault="005B68E2" w:rsidP="005B68E2">
      <w:pPr>
        <w:spacing w:after="0"/>
        <w:ind w:firstLine="720"/>
        <w:contextualSpacing/>
        <w:jc w:val="both"/>
        <w:rPr>
          <w:rFonts w:ascii="Arial" w:hAnsi="Arial" w:cs="Arial"/>
          <w:sz w:val="24"/>
          <w:szCs w:val="24"/>
        </w:rPr>
      </w:pPr>
    </w:p>
    <w:p w:rsidR="005B68E2" w:rsidRPr="00E527BC" w:rsidRDefault="005B68E2" w:rsidP="005B68E2">
      <w:pPr>
        <w:spacing w:after="0"/>
        <w:contextualSpacing/>
        <w:jc w:val="center"/>
        <w:rPr>
          <w:rFonts w:ascii="Arial" w:hAnsi="Arial" w:cs="Arial"/>
          <w:sz w:val="24"/>
          <w:szCs w:val="24"/>
        </w:rPr>
      </w:pPr>
      <w:r>
        <w:rPr>
          <w:rFonts w:ascii="Arial" w:hAnsi="Arial" w:cs="Arial"/>
          <w:sz w:val="24"/>
          <w:szCs w:val="24"/>
        </w:rPr>
        <w:t>ДАРГА</w:t>
      </w:r>
      <w:r>
        <w:rPr>
          <w:rFonts w:ascii="Arial" w:hAnsi="Arial" w:cs="Arial"/>
          <w:sz w:val="24"/>
          <w:szCs w:val="24"/>
          <w:lang w:val="mn-MN"/>
        </w:rPr>
        <w:t xml:space="preserve"> </w:t>
      </w:r>
      <w:r w:rsidRPr="00E527BC">
        <w:rPr>
          <w:rFonts w:ascii="Arial" w:hAnsi="Arial" w:cs="Arial"/>
          <w:sz w:val="24"/>
          <w:szCs w:val="24"/>
        </w:rPr>
        <w:t>Г.БЯМБАА</w:t>
      </w:r>
    </w:p>
    <w:p w:rsidR="005B68E2" w:rsidRPr="00E527BC" w:rsidRDefault="005B68E2" w:rsidP="005B68E2">
      <w:pPr>
        <w:spacing w:after="0"/>
        <w:jc w:val="both"/>
        <w:rPr>
          <w:rFonts w:ascii="Arial" w:hAnsi="Arial" w:cs="Arial"/>
          <w:sz w:val="24"/>
          <w:szCs w:val="24"/>
        </w:rPr>
      </w:pPr>
    </w:p>
    <w:p w:rsidR="005B68E2" w:rsidRPr="00E527BC" w:rsidRDefault="005B68E2" w:rsidP="005B68E2">
      <w:pPr>
        <w:spacing w:after="0" w:line="360" w:lineRule="auto"/>
        <w:jc w:val="both"/>
        <w:rPr>
          <w:rFonts w:ascii="Arial" w:hAnsi="Arial" w:cs="Arial"/>
          <w:sz w:val="24"/>
          <w:szCs w:val="24"/>
        </w:rPr>
      </w:pPr>
    </w:p>
    <w:p w:rsidR="005B68E2" w:rsidRPr="00E527BC" w:rsidRDefault="005B68E2" w:rsidP="005B68E2">
      <w:pPr>
        <w:spacing w:after="0" w:line="360" w:lineRule="auto"/>
        <w:jc w:val="both"/>
        <w:rPr>
          <w:rFonts w:ascii="Arial" w:hAnsi="Arial" w:cs="Arial"/>
          <w:sz w:val="24"/>
          <w:szCs w:val="24"/>
        </w:rPr>
      </w:pPr>
    </w:p>
    <w:p w:rsidR="005B68E2" w:rsidRPr="00E527BC" w:rsidRDefault="005B68E2" w:rsidP="005B68E2">
      <w:pPr>
        <w:spacing w:after="0" w:line="360" w:lineRule="auto"/>
        <w:jc w:val="both"/>
        <w:rPr>
          <w:rFonts w:ascii="Arial" w:hAnsi="Arial" w:cs="Arial"/>
          <w:sz w:val="24"/>
          <w:szCs w:val="24"/>
        </w:rPr>
      </w:pPr>
    </w:p>
    <w:p w:rsidR="005B68E2" w:rsidRDefault="005B68E2" w:rsidP="005B68E2">
      <w:pPr>
        <w:spacing w:after="0" w:line="360" w:lineRule="auto"/>
        <w:jc w:val="both"/>
        <w:rPr>
          <w:rFonts w:ascii="Arial" w:hAnsi="Arial" w:cs="Arial"/>
          <w:sz w:val="24"/>
          <w:szCs w:val="24"/>
          <w:lang w:val="mn-MN"/>
        </w:rPr>
      </w:pPr>
    </w:p>
    <w:p w:rsidR="005B68E2" w:rsidRPr="00230F35" w:rsidRDefault="005B68E2" w:rsidP="005B68E2">
      <w:pPr>
        <w:spacing w:after="0"/>
        <w:jc w:val="right"/>
        <w:rPr>
          <w:rFonts w:ascii="Arial" w:hAnsi="Arial" w:cs="Arial"/>
          <w:sz w:val="24"/>
          <w:szCs w:val="24"/>
          <w:lang w:val="mn-MN"/>
        </w:rPr>
      </w:pPr>
      <w:r w:rsidRPr="00230F35">
        <w:rPr>
          <w:rFonts w:ascii="Arial" w:hAnsi="Arial" w:cs="Arial"/>
          <w:sz w:val="24"/>
          <w:szCs w:val="24"/>
          <w:lang w:val="mn-MN"/>
        </w:rPr>
        <w:lastRenderedPageBreak/>
        <w:t xml:space="preserve">Аймгийн иргэдийн Төлөөлөгчдийн Хурлын </w:t>
      </w:r>
    </w:p>
    <w:p w:rsidR="005B68E2" w:rsidRPr="00230F35" w:rsidRDefault="005B68E2" w:rsidP="005B68E2">
      <w:pPr>
        <w:spacing w:after="0"/>
        <w:jc w:val="right"/>
        <w:rPr>
          <w:rFonts w:ascii="Arial" w:hAnsi="Arial" w:cs="Arial"/>
          <w:sz w:val="24"/>
          <w:szCs w:val="24"/>
          <w:lang w:val="mn-MN"/>
        </w:rPr>
      </w:pPr>
      <w:r>
        <w:rPr>
          <w:rFonts w:ascii="Arial" w:hAnsi="Arial" w:cs="Arial"/>
          <w:sz w:val="24"/>
          <w:szCs w:val="24"/>
          <w:lang w:val="mn-MN"/>
        </w:rPr>
        <w:t>Тэргүүлэгчдийн 2019 оны 05</w:t>
      </w:r>
      <w:r w:rsidRPr="00230F35">
        <w:rPr>
          <w:rFonts w:ascii="Arial" w:hAnsi="Arial" w:cs="Arial"/>
          <w:sz w:val="24"/>
          <w:szCs w:val="24"/>
          <w:lang w:val="mn-MN"/>
        </w:rPr>
        <w:t>-р с</w:t>
      </w:r>
      <w:r>
        <w:rPr>
          <w:rFonts w:ascii="Arial" w:hAnsi="Arial" w:cs="Arial"/>
          <w:sz w:val="24"/>
          <w:szCs w:val="24"/>
          <w:lang w:val="mn-MN"/>
        </w:rPr>
        <w:t>арын 01</w:t>
      </w:r>
      <w:r w:rsidRPr="00230F35">
        <w:rPr>
          <w:rFonts w:ascii="Arial" w:hAnsi="Arial" w:cs="Arial"/>
          <w:sz w:val="24"/>
          <w:szCs w:val="24"/>
          <w:lang w:val="mn-MN"/>
        </w:rPr>
        <w:t>-ний</w:t>
      </w:r>
    </w:p>
    <w:p w:rsidR="005B68E2" w:rsidRPr="00230F35" w:rsidRDefault="005B68E2" w:rsidP="005B68E2">
      <w:pPr>
        <w:spacing w:after="0"/>
        <w:jc w:val="right"/>
        <w:rPr>
          <w:rFonts w:ascii="Arial" w:hAnsi="Arial" w:cs="Arial"/>
          <w:sz w:val="24"/>
          <w:szCs w:val="24"/>
          <w:lang w:val="mn-MN"/>
        </w:rPr>
      </w:pPr>
      <w:r>
        <w:rPr>
          <w:rFonts w:ascii="Arial" w:hAnsi="Arial" w:cs="Arial"/>
          <w:sz w:val="24"/>
          <w:szCs w:val="24"/>
          <w:lang w:val="mn-MN"/>
        </w:rPr>
        <w:t xml:space="preserve"> өдрийн 43 дугаар тогтоолын </w:t>
      </w:r>
      <w:r w:rsidRPr="00230F35">
        <w:rPr>
          <w:rFonts w:ascii="Arial" w:hAnsi="Arial" w:cs="Arial"/>
          <w:sz w:val="24"/>
          <w:szCs w:val="24"/>
          <w:lang w:val="mn-MN"/>
        </w:rPr>
        <w:t>хавсралт</w:t>
      </w:r>
    </w:p>
    <w:p w:rsidR="005B68E2" w:rsidRPr="00230F35" w:rsidRDefault="005B68E2" w:rsidP="005B68E2">
      <w:pPr>
        <w:spacing w:after="0" w:line="360" w:lineRule="auto"/>
        <w:jc w:val="right"/>
        <w:rPr>
          <w:rFonts w:ascii="Arial" w:hAnsi="Arial" w:cs="Arial"/>
          <w:sz w:val="24"/>
          <w:szCs w:val="24"/>
          <w:lang w:val="mn-MN"/>
        </w:rPr>
      </w:pPr>
    </w:p>
    <w:p w:rsidR="005B68E2" w:rsidRPr="00230F35" w:rsidRDefault="005B68E2" w:rsidP="005B68E2">
      <w:pPr>
        <w:spacing w:after="0" w:line="360" w:lineRule="auto"/>
        <w:jc w:val="right"/>
        <w:rPr>
          <w:rFonts w:ascii="Arial" w:hAnsi="Arial" w:cs="Arial"/>
          <w:sz w:val="24"/>
          <w:szCs w:val="24"/>
          <w:lang w:val="mn-MN"/>
        </w:rPr>
      </w:pPr>
    </w:p>
    <w:p w:rsidR="005B68E2" w:rsidRPr="00230F35" w:rsidRDefault="005B68E2" w:rsidP="005B68E2">
      <w:pPr>
        <w:spacing w:after="0" w:line="240" w:lineRule="auto"/>
        <w:jc w:val="center"/>
        <w:rPr>
          <w:rFonts w:ascii="Arial" w:hAnsi="Arial" w:cs="Arial"/>
          <w:sz w:val="24"/>
          <w:szCs w:val="24"/>
          <w:lang w:val="mn-MN"/>
        </w:rPr>
      </w:pPr>
      <w:r w:rsidRPr="00230F35">
        <w:rPr>
          <w:rFonts w:ascii="Arial" w:hAnsi="Arial" w:cs="Arial"/>
          <w:sz w:val="24"/>
          <w:szCs w:val="24"/>
          <w:lang w:val="mn-MN"/>
        </w:rPr>
        <w:t>ҮНДЭСНИЙ АЮУЛГҮЙ БАЙДЛЫН ЗӨВЛӨЛИЙГ МЭДЭЭ,</w:t>
      </w:r>
    </w:p>
    <w:p w:rsidR="005B68E2" w:rsidRPr="00230F35" w:rsidRDefault="005B68E2" w:rsidP="005B68E2">
      <w:pPr>
        <w:spacing w:after="0" w:line="240" w:lineRule="auto"/>
        <w:jc w:val="center"/>
        <w:rPr>
          <w:rFonts w:ascii="Arial" w:hAnsi="Arial" w:cs="Arial"/>
          <w:sz w:val="24"/>
          <w:szCs w:val="24"/>
          <w:lang w:val="mn-MN"/>
        </w:rPr>
      </w:pPr>
      <w:r>
        <w:rPr>
          <w:rFonts w:ascii="Arial" w:hAnsi="Arial" w:cs="Arial"/>
          <w:sz w:val="24"/>
          <w:szCs w:val="24"/>
          <w:lang w:val="mn-MN"/>
        </w:rPr>
        <w:t>М</w:t>
      </w:r>
      <w:r w:rsidRPr="00230F35">
        <w:rPr>
          <w:rFonts w:ascii="Arial" w:hAnsi="Arial" w:cs="Arial"/>
          <w:sz w:val="24"/>
          <w:szCs w:val="24"/>
          <w:lang w:val="mn-MN"/>
        </w:rPr>
        <w:t>ЭДЭЭЛЛЭЭР ХАНГАХ АЙМГИЙН ОРОН ТООНЫ БАЙНГЫН</w:t>
      </w:r>
    </w:p>
    <w:p w:rsidR="005B68E2" w:rsidRPr="00230F35" w:rsidRDefault="005B68E2" w:rsidP="005B68E2">
      <w:pPr>
        <w:spacing w:after="0" w:line="240" w:lineRule="auto"/>
        <w:jc w:val="center"/>
        <w:rPr>
          <w:rFonts w:ascii="Arial" w:hAnsi="Arial" w:cs="Arial"/>
          <w:sz w:val="24"/>
          <w:szCs w:val="24"/>
          <w:lang w:val="mn-MN"/>
        </w:rPr>
      </w:pPr>
      <w:r>
        <w:rPr>
          <w:rFonts w:ascii="Arial" w:hAnsi="Arial" w:cs="Arial"/>
          <w:sz w:val="24"/>
          <w:szCs w:val="24"/>
          <w:lang w:val="mn-MN"/>
        </w:rPr>
        <w:t>А</w:t>
      </w:r>
      <w:r w:rsidRPr="00230F35">
        <w:rPr>
          <w:rFonts w:ascii="Arial" w:hAnsi="Arial" w:cs="Arial"/>
          <w:sz w:val="24"/>
          <w:szCs w:val="24"/>
          <w:lang w:val="mn-MN"/>
        </w:rPr>
        <w:t>ЖЛЫН ХЭСГИЙН БҮРЭЛДЭХҮҮН</w:t>
      </w:r>
    </w:p>
    <w:p w:rsidR="005B68E2" w:rsidRPr="00230F35" w:rsidRDefault="005B68E2" w:rsidP="005B68E2">
      <w:pPr>
        <w:spacing w:after="0" w:line="360" w:lineRule="auto"/>
        <w:jc w:val="center"/>
        <w:rPr>
          <w:rFonts w:ascii="Arial" w:hAnsi="Arial" w:cs="Arial"/>
          <w:sz w:val="24"/>
          <w:szCs w:val="24"/>
          <w:lang w:val="mn-MN"/>
        </w:rPr>
      </w:pPr>
    </w:p>
    <w:p w:rsidR="005B68E2" w:rsidRPr="00230F35" w:rsidRDefault="005B68E2" w:rsidP="005B68E2">
      <w:pPr>
        <w:spacing w:after="0" w:line="360" w:lineRule="auto"/>
        <w:jc w:val="both"/>
        <w:rPr>
          <w:rFonts w:ascii="Arial" w:hAnsi="Arial" w:cs="Arial"/>
          <w:sz w:val="24"/>
          <w:szCs w:val="24"/>
          <w:lang w:val="mn-MN"/>
        </w:rPr>
      </w:pPr>
      <w:r w:rsidRPr="00230F35">
        <w:rPr>
          <w:rFonts w:ascii="Arial" w:hAnsi="Arial" w:cs="Arial"/>
          <w:sz w:val="24"/>
          <w:szCs w:val="24"/>
          <w:lang w:val="mn-MN"/>
        </w:rPr>
        <w:t>Ажлын хэсгийн ахлагч:</w:t>
      </w:r>
      <w:r w:rsidRPr="00230F35">
        <w:rPr>
          <w:rFonts w:ascii="Arial" w:hAnsi="Arial" w:cs="Arial"/>
          <w:sz w:val="24"/>
          <w:szCs w:val="24"/>
          <w:lang w:val="mn-MN"/>
        </w:rPr>
        <w:tab/>
        <w:t>-Аймгийн Засаг дарга</w:t>
      </w:r>
    </w:p>
    <w:p w:rsidR="005B68E2" w:rsidRPr="00230F35" w:rsidRDefault="005B68E2" w:rsidP="005B68E2">
      <w:pPr>
        <w:spacing w:after="0" w:line="360" w:lineRule="auto"/>
        <w:jc w:val="both"/>
        <w:rPr>
          <w:rFonts w:ascii="Arial" w:hAnsi="Arial" w:cs="Arial"/>
          <w:sz w:val="24"/>
          <w:szCs w:val="24"/>
          <w:lang w:val="mn-MN"/>
        </w:rPr>
      </w:pPr>
      <w:r w:rsidRPr="00230F35">
        <w:rPr>
          <w:rFonts w:ascii="Arial" w:hAnsi="Arial" w:cs="Arial"/>
          <w:sz w:val="24"/>
          <w:szCs w:val="24"/>
          <w:lang w:val="mn-MN"/>
        </w:rPr>
        <w:t>Нарийн бичгийн дарга:</w:t>
      </w:r>
      <w:r w:rsidRPr="00230F35">
        <w:rPr>
          <w:rFonts w:ascii="Arial" w:hAnsi="Arial" w:cs="Arial"/>
          <w:sz w:val="24"/>
          <w:szCs w:val="24"/>
          <w:lang w:val="mn-MN"/>
        </w:rPr>
        <w:tab/>
        <w:t>-Аймгийн Засаг даргын Тамгын газрын Цэргийн штабын дарга</w:t>
      </w:r>
    </w:p>
    <w:p w:rsidR="005B68E2" w:rsidRDefault="005B68E2" w:rsidP="005B68E2">
      <w:pPr>
        <w:spacing w:after="0" w:line="360" w:lineRule="auto"/>
        <w:ind w:left="2880" w:hanging="2880"/>
        <w:jc w:val="both"/>
        <w:rPr>
          <w:rFonts w:ascii="Arial" w:hAnsi="Arial" w:cs="Arial"/>
          <w:sz w:val="24"/>
          <w:szCs w:val="24"/>
          <w:lang w:val="mn-MN"/>
        </w:rPr>
      </w:pPr>
      <w:r w:rsidRPr="00230F35">
        <w:rPr>
          <w:rFonts w:ascii="Arial" w:hAnsi="Arial" w:cs="Arial"/>
          <w:sz w:val="24"/>
          <w:szCs w:val="24"/>
          <w:lang w:val="mn-MN"/>
        </w:rPr>
        <w:t>Гишүүд:</w:t>
      </w:r>
      <w:r>
        <w:rPr>
          <w:rFonts w:ascii="Arial" w:hAnsi="Arial" w:cs="Arial"/>
          <w:sz w:val="24"/>
          <w:szCs w:val="24"/>
          <w:lang w:val="mn-MN"/>
        </w:rPr>
        <w:tab/>
      </w:r>
      <w:r w:rsidRPr="00230F35">
        <w:rPr>
          <w:rFonts w:ascii="Arial" w:hAnsi="Arial" w:cs="Arial"/>
          <w:sz w:val="24"/>
          <w:szCs w:val="24"/>
          <w:lang w:val="mn-MN"/>
        </w:rPr>
        <w:t xml:space="preserve">-Аймгийн Засаг даргын Тамгын газрын Хууль, эрх зүйн хэлтсийн </w:t>
      </w:r>
      <w:r>
        <w:rPr>
          <w:rFonts w:ascii="Arial" w:hAnsi="Arial" w:cs="Arial"/>
          <w:sz w:val="24"/>
          <w:szCs w:val="24"/>
          <w:lang w:val="mn-MN"/>
        </w:rPr>
        <w:t xml:space="preserve">    </w:t>
      </w:r>
    </w:p>
    <w:p w:rsidR="005B68E2" w:rsidRDefault="005B68E2" w:rsidP="005B68E2">
      <w:pPr>
        <w:spacing w:after="0" w:line="360" w:lineRule="auto"/>
        <w:ind w:left="2880" w:hanging="2880"/>
        <w:jc w:val="both"/>
        <w:rPr>
          <w:rFonts w:ascii="Arial" w:hAnsi="Arial" w:cs="Arial"/>
          <w:sz w:val="24"/>
          <w:szCs w:val="24"/>
          <w:lang w:val="mn-MN"/>
        </w:rPr>
      </w:pPr>
      <w:r>
        <w:rPr>
          <w:rFonts w:ascii="Arial" w:hAnsi="Arial" w:cs="Arial"/>
          <w:sz w:val="24"/>
          <w:szCs w:val="24"/>
          <w:lang w:val="mn-MN"/>
        </w:rPr>
        <w:t xml:space="preserve">                                                                                                                                              </w:t>
      </w:r>
      <w:r w:rsidRPr="00230F35">
        <w:rPr>
          <w:rFonts w:ascii="Arial" w:hAnsi="Arial" w:cs="Arial"/>
          <w:sz w:val="24"/>
          <w:szCs w:val="24"/>
          <w:lang w:val="mn-MN"/>
        </w:rPr>
        <w:t>дарга</w:t>
      </w:r>
    </w:p>
    <w:p w:rsidR="005B68E2" w:rsidRPr="00230F35" w:rsidRDefault="005B68E2" w:rsidP="005B68E2">
      <w:pPr>
        <w:spacing w:after="0" w:line="360" w:lineRule="auto"/>
        <w:ind w:left="2880"/>
        <w:jc w:val="both"/>
        <w:rPr>
          <w:rFonts w:ascii="Arial" w:hAnsi="Arial" w:cs="Arial"/>
          <w:sz w:val="24"/>
          <w:szCs w:val="24"/>
          <w:lang w:val="mn-MN"/>
        </w:rPr>
      </w:pPr>
      <w:r w:rsidRPr="00230F35">
        <w:rPr>
          <w:rFonts w:ascii="Arial" w:hAnsi="Arial" w:cs="Arial"/>
          <w:sz w:val="24"/>
          <w:szCs w:val="24"/>
          <w:lang w:val="mn-MN"/>
        </w:rPr>
        <w:t>-Аймаг дахь Тагнуулын газрын дарга</w:t>
      </w:r>
    </w:p>
    <w:p w:rsidR="005B68E2" w:rsidRPr="00230F35" w:rsidRDefault="005B68E2" w:rsidP="005B68E2">
      <w:pPr>
        <w:spacing w:after="0"/>
        <w:ind w:left="2160" w:firstLine="720"/>
        <w:jc w:val="both"/>
        <w:rPr>
          <w:rFonts w:ascii="Arial" w:hAnsi="Arial" w:cs="Arial"/>
          <w:sz w:val="24"/>
          <w:szCs w:val="24"/>
          <w:lang w:val="mn-MN"/>
        </w:rPr>
      </w:pPr>
      <w:r w:rsidRPr="00230F35">
        <w:rPr>
          <w:rFonts w:ascii="Arial" w:hAnsi="Arial" w:cs="Arial"/>
          <w:sz w:val="24"/>
          <w:szCs w:val="24"/>
          <w:lang w:val="mn-MN"/>
        </w:rPr>
        <w:t>-Аймгийн Байгаль орчин, аялал жуулчлалын  газрын дарга</w:t>
      </w:r>
    </w:p>
    <w:p w:rsidR="005B68E2" w:rsidRPr="00230F35" w:rsidRDefault="005B68E2" w:rsidP="005B68E2">
      <w:pPr>
        <w:spacing w:after="0"/>
        <w:ind w:left="2160" w:firstLine="720"/>
        <w:jc w:val="both"/>
        <w:rPr>
          <w:rFonts w:ascii="Arial" w:hAnsi="Arial" w:cs="Arial"/>
          <w:sz w:val="24"/>
          <w:szCs w:val="24"/>
          <w:lang w:val="mn-MN"/>
        </w:rPr>
      </w:pPr>
      <w:r w:rsidRPr="00230F35">
        <w:rPr>
          <w:rFonts w:ascii="Arial" w:hAnsi="Arial" w:cs="Arial"/>
          <w:sz w:val="24"/>
          <w:szCs w:val="24"/>
          <w:lang w:val="mn-MN"/>
        </w:rPr>
        <w:t>-Аймаг дахь Гаалийн газрын дарга</w:t>
      </w:r>
    </w:p>
    <w:p w:rsidR="005B68E2" w:rsidRPr="00230F35" w:rsidRDefault="005B68E2" w:rsidP="005B68E2">
      <w:pPr>
        <w:spacing w:after="0"/>
        <w:ind w:left="2160" w:firstLine="720"/>
        <w:jc w:val="both"/>
        <w:rPr>
          <w:rFonts w:ascii="Arial" w:hAnsi="Arial" w:cs="Arial"/>
          <w:sz w:val="24"/>
          <w:szCs w:val="24"/>
          <w:lang w:val="mn-MN"/>
        </w:rPr>
      </w:pPr>
      <w:r w:rsidRPr="00230F35">
        <w:rPr>
          <w:rFonts w:ascii="Arial" w:hAnsi="Arial" w:cs="Arial"/>
          <w:sz w:val="24"/>
          <w:szCs w:val="24"/>
          <w:lang w:val="mn-MN"/>
        </w:rPr>
        <w:t>-Аймгийн Онцгой байдлын газрын дарга</w:t>
      </w:r>
    </w:p>
    <w:p w:rsidR="005B68E2" w:rsidRPr="00230F35" w:rsidRDefault="005B68E2" w:rsidP="005B68E2">
      <w:pPr>
        <w:spacing w:after="0"/>
        <w:ind w:left="2160" w:firstLine="720"/>
        <w:jc w:val="both"/>
        <w:rPr>
          <w:rFonts w:ascii="Arial" w:hAnsi="Arial" w:cs="Arial"/>
          <w:sz w:val="24"/>
          <w:szCs w:val="24"/>
          <w:lang w:val="mn-MN"/>
        </w:rPr>
      </w:pPr>
      <w:r w:rsidRPr="00230F35">
        <w:rPr>
          <w:rFonts w:ascii="Arial" w:hAnsi="Arial" w:cs="Arial"/>
          <w:sz w:val="24"/>
          <w:szCs w:val="24"/>
          <w:lang w:val="mn-MN"/>
        </w:rPr>
        <w:t>-Аймгийн Мэргэжлийн хяналтын газрын дарга</w:t>
      </w:r>
    </w:p>
    <w:p w:rsidR="005B68E2" w:rsidRPr="00230F35" w:rsidRDefault="005B68E2" w:rsidP="005B68E2">
      <w:pPr>
        <w:spacing w:after="0"/>
        <w:ind w:left="2160" w:firstLine="720"/>
        <w:jc w:val="both"/>
        <w:rPr>
          <w:rFonts w:ascii="Arial" w:hAnsi="Arial" w:cs="Arial"/>
          <w:sz w:val="24"/>
          <w:szCs w:val="24"/>
          <w:lang w:val="mn-MN"/>
        </w:rPr>
      </w:pPr>
      <w:r w:rsidRPr="00230F35">
        <w:rPr>
          <w:rFonts w:ascii="Arial" w:hAnsi="Arial" w:cs="Arial"/>
          <w:sz w:val="24"/>
          <w:szCs w:val="24"/>
          <w:lang w:val="mn-MN"/>
        </w:rPr>
        <w:t>-Аймгийн Цагдаагийн газрын дарга</w:t>
      </w:r>
    </w:p>
    <w:p w:rsidR="005B68E2" w:rsidRPr="00230F35" w:rsidRDefault="005B68E2" w:rsidP="005B68E2">
      <w:pPr>
        <w:spacing w:after="0"/>
        <w:ind w:left="2160" w:firstLine="720"/>
        <w:jc w:val="both"/>
        <w:rPr>
          <w:rFonts w:ascii="Arial" w:hAnsi="Arial" w:cs="Arial"/>
          <w:sz w:val="24"/>
          <w:szCs w:val="24"/>
          <w:lang w:val="mn-MN"/>
        </w:rPr>
      </w:pPr>
      <w:r w:rsidRPr="00230F35">
        <w:rPr>
          <w:rFonts w:ascii="Arial" w:hAnsi="Arial" w:cs="Arial"/>
          <w:sz w:val="24"/>
          <w:szCs w:val="24"/>
          <w:lang w:val="mn-MN"/>
        </w:rPr>
        <w:t>-Хилийн цэргийн 0101 дүгээр ангийн захирагч</w:t>
      </w:r>
    </w:p>
    <w:p w:rsidR="005B68E2" w:rsidRPr="00230F35" w:rsidRDefault="005B68E2" w:rsidP="005B68E2">
      <w:pPr>
        <w:spacing w:after="0"/>
        <w:ind w:left="2160" w:firstLine="720"/>
        <w:jc w:val="both"/>
        <w:rPr>
          <w:rFonts w:ascii="Arial" w:hAnsi="Arial" w:cs="Arial"/>
          <w:sz w:val="24"/>
          <w:szCs w:val="24"/>
          <w:lang w:val="mn-MN"/>
        </w:rPr>
      </w:pPr>
      <w:r w:rsidRPr="00230F35">
        <w:rPr>
          <w:rFonts w:ascii="Arial" w:hAnsi="Arial" w:cs="Arial"/>
          <w:sz w:val="24"/>
          <w:szCs w:val="24"/>
          <w:lang w:val="mn-MN"/>
        </w:rPr>
        <w:t>-Хилийн цэргийн 0243 дугаар ангийн захирагч</w:t>
      </w:r>
    </w:p>
    <w:p w:rsidR="005B68E2" w:rsidRPr="00230F35" w:rsidRDefault="005B68E2" w:rsidP="005B68E2">
      <w:pPr>
        <w:spacing w:after="0"/>
        <w:ind w:left="2880"/>
        <w:jc w:val="both"/>
        <w:rPr>
          <w:rFonts w:ascii="Arial" w:hAnsi="Arial" w:cs="Arial"/>
          <w:sz w:val="24"/>
          <w:szCs w:val="24"/>
          <w:lang w:val="mn-MN"/>
        </w:rPr>
      </w:pPr>
      <w:r w:rsidRPr="00230F35">
        <w:rPr>
          <w:rFonts w:ascii="Arial" w:hAnsi="Arial" w:cs="Arial"/>
          <w:sz w:val="24"/>
          <w:szCs w:val="24"/>
          <w:lang w:val="mn-MN"/>
        </w:rPr>
        <w:t>-Аймгийн Татварын хэлтсийн дарга</w:t>
      </w:r>
    </w:p>
    <w:p w:rsidR="005B68E2" w:rsidRPr="00230F35" w:rsidRDefault="005B68E2" w:rsidP="005B68E2">
      <w:pPr>
        <w:spacing w:after="0"/>
        <w:ind w:left="2880"/>
        <w:jc w:val="both"/>
        <w:rPr>
          <w:rFonts w:ascii="Arial" w:hAnsi="Arial" w:cs="Arial"/>
          <w:sz w:val="24"/>
          <w:szCs w:val="24"/>
          <w:lang w:val="mn-MN"/>
        </w:rPr>
      </w:pPr>
      <w:r w:rsidRPr="00230F35">
        <w:rPr>
          <w:rFonts w:ascii="Arial" w:hAnsi="Arial" w:cs="Arial"/>
          <w:sz w:val="24"/>
          <w:szCs w:val="24"/>
          <w:lang w:val="mn-MN"/>
        </w:rPr>
        <w:t>-Гадаадын иргэн харьяатын газрын Хойд бүс дэх газрын дарга</w:t>
      </w:r>
    </w:p>
    <w:p w:rsidR="005B68E2" w:rsidRDefault="005B68E2" w:rsidP="005B68E2">
      <w:pPr>
        <w:spacing w:after="0"/>
        <w:ind w:left="2880"/>
        <w:jc w:val="both"/>
        <w:rPr>
          <w:rFonts w:ascii="Arial" w:hAnsi="Arial" w:cs="Arial"/>
          <w:sz w:val="24"/>
          <w:szCs w:val="24"/>
          <w:lang w:val="mn-MN"/>
        </w:rPr>
      </w:pPr>
      <w:r>
        <w:rPr>
          <w:rFonts w:ascii="Arial" w:hAnsi="Arial" w:cs="Arial"/>
          <w:sz w:val="24"/>
          <w:szCs w:val="24"/>
          <w:lang w:val="mn-MN"/>
        </w:rPr>
        <w:t xml:space="preserve">-Аймгийн Газрын харилцаа, </w:t>
      </w:r>
      <w:r w:rsidRPr="00230F35">
        <w:rPr>
          <w:rFonts w:ascii="Arial" w:hAnsi="Arial" w:cs="Arial"/>
          <w:sz w:val="24"/>
          <w:szCs w:val="24"/>
          <w:lang w:val="mn-MN"/>
        </w:rPr>
        <w:t>бар</w:t>
      </w:r>
      <w:r>
        <w:rPr>
          <w:rFonts w:ascii="Arial" w:hAnsi="Arial" w:cs="Arial"/>
          <w:sz w:val="24"/>
          <w:szCs w:val="24"/>
          <w:lang w:val="mn-MN"/>
        </w:rPr>
        <w:t xml:space="preserve">илга, хот байгуулалтын </w:t>
      </w:r>
      <w:r w:rsidRPr="00230F35">
        <w:rPr>
          <w:rFonts w:ascii="Arial" w:hAnsi="Arial" w:cs="Arial"/>
          <w:sz w:val="24"/>
          <w:szCs w:val="24"/>
          <w:lang w:val="mn-MN"/>
        </w:rPr>
        <w:t xml:space="preserve">газрын </w:t>
      </w:r>
    </w:p>
    <w:p w:rsidR="005B68E2" w:rsidRPr="00230F35" w:rsidRDefault="005B68E2" w:rsidP="005B68E2">
      <w:pPr>
        <w:spacing w:after="0"/>
        <w:ind w:left="8640" w:firstLine="720"/>
        <w:jc w:val="both"/>
        <w:rPr>
          <w:rFonts w:ascii="Arial" w:hAnsi="Arial" w:cs="Arial"/>
          <w:sz w:val="24"/>
          <w:szCs w:val="24"/>
          <w:lang w:val="mn-MN"/>
        </w:rPr>
      </w:pPr>
      <w:r w:rsidRPr="00230F35">
        <w:rPr>
          <w:rFonts w:ascii="Arial" w:hAnsi="Arial" w:cs="Arial"/>
          <w:sz w:val="24"/>
          <w:szCs w:val="24"/>
          <w:lang w:val="mn-MN"/>
        </w:rPr>
        <w:t>дарга</w:t>
      </w:r>
    </w:p>
    <w:p w:rsidR="005B68E2" w:rsidRPr="00230F35" w:rsidRDefault="005B68E2" w:rsidP="005B68E2">
      <w:pPr>
        <w:spacing w:after="0"/>
        <w:ind w:left="2160" w:firstLine="720"/>
        <w:jc w:val="both"/>
        <w:rPr>
          <w:rFonts w:ascii="Arial" w:hAnsi="Arial" w:cs="Arial"/>
          <w:sz w:val="24"/>
          <w:szCs w:val="24"/>
          <w:lang w:val="mn-MN"/>
        </w:rPr>
      </w:pPr>
      <w:r w:rsidRPr="00230F35">
        <w:rPr>
          <w:rFonts w:ascii="Arial" w:hAnsi="Arial" w:cs="Arial"/>
          <w:sz w:val="24"/>
          <w:szCs w:val="24"/>
          <w:lang w:val="mn-MN"/>
        </w:rPr>
        <w:t>-Аймгийн Статистикийн хэлтсийн дарга</w:t>
      </w:r>
    </w:p>
    <w:p w:rsidR="005B68E2" w:rsidRPr="00230F35" w:rsidRDefault="005B68E2" w:rsidP="005B68E2">
      <w:pPr>
        <w:spacing w:after="0"/>
        <w:ind w:left="2160" w:firstLine="720"/>
        <w:jc w:val="both"/>
        <w:rPr>
          <w:rFonts w:ascii="Arial" w:hAnsi="Arial" w:cs="Arial"/>
          <w:sz w:val="24"/>
          <w:szCs w:val="24"/>
          <w:lang w:val="mn-MN"/>
        </w:rPr>
      </w:pPr>
      <w:r w:rsidRPr="00230F35">
        <w:rPr>
          <w:rFonts w:ascii="Arial" w:hAnsi="Arial" w:cs="Arial"/>
          <w:sz w:val="24"/>
          <w:szCs w:val="24"/>
          <w:lang w:val="mn-MN"/>
        </w:rPr>
        <w:t>-Аймгийн Хүнс, хөдөө аж ахуйн газрын дарга</w:t>
      </w:r>
    </w:p>
    <w:p w:rsidR="005B68E2" w:rsidRPr="00230F35" w:rsidRDefault="005B68E2" w:rsidP="005B68E2">
      <w:pPr>
        <w:spacing w:after="0"/>
        <w:ind w:left="2160" w:firstLine="720"/>
        <w:jc w:val="both"/>
        <w:rPr>
          <w:rFonts w:ascii="Arial" w:hAnsi="Arial" w:cs="Arial"/>
          <w:sz w:val="24"/>
          <w:szCs w:val="24"/>
          <w:lang w:val="mn-MN"/>
        </w:rPr>
      </w:pPr>
      <w:r w:rsidRPr="00230F35">
        <w:rPr>
          <w:rFonts w:ascii="Arial" w:hAnsi="Arial" w:cs="Arial"/>
          <w:sz w:val="24"/>
          <w:szCs w:val="24"/>
          <w:lang w:val="mn-MN"/>
        </w:rPr>
        <w:t>-Аймгийн Эрүүл мэндийн газрын дарга</w:t>
      </w:r>
    </w:p>
    <w:p w:rsidR="005B68E2" w:rsidRDefault="005B68E2" w:rsidP="005B68E2">
      <w:pPr>
        <w:spacing w:after="0" w:line="360" w:lineRule="auto"/>
        <w:jc w:val="both"/>
        <w:rPr>
          <w:rFonts w:ascii="Arial" w:hAnsi="Arial" w:cs="Arial"/>
          <w:sz w:val="24"/>
          <w:szCs w:val="24"/>
          <w:lang w:val="mn-MN"/>
        </w:rPr>
      </w:pPr>
    </w:p>
    <w:p w:rsidR="005B68E2" w:rsidRDefault="005B68E2" w:rsidP="005B68E2">
      <w:pPr>
        <w:spacing w:after="0" w:line="360" w:lineRule="auto"/>
        <w:jc w:val="both"/>
        <w:rPr>
          <w:rFonts w:ascii="Arial" w:hAnsi="Arial" w:cs="Arial"/>
          <w:sz w:val="24"/>
          <w:szCs w:val="24"/>
          <w:lang w:val="mn-MN"/>
        </w:rPr>
      </w:pPr>
    </w:p>
    <w:p w:rsidR="005B68E2" w:rsidRDefault="005B68E2" w:rsidP="005B68E2">
      <w:pPr>
        <w:spacing w:after="0" w:line="360" w:lineRule="auto"/>
        <w:jc w:val="both"/>
        <w:rPr>
          <w:rFonts w:ascii="Arial" w:hAnsi="Arial" w:cs="Arial"/>
          <w:sz w:val="24"/>
          <w:szCs w:val="24"/>
          <w:lang w:val="mn-MN"/>
        </w:rPr>
      </w:pPr>
    </w:p>
    <w:p w:rsidR="005B68E2" w:rsidRDefault="005B68E2" w:rsidP="005B68E2">
      <w:pPr>
        <w:spacing w:after="0" w:line="360" w:lineRule="auto"/>
        <w:jc w:val="both"/>
        <w:rPr>
          <w:rFonts w:ascii="Arial" w:hAnsi="Arial" w:cs="Arial"/>
          <w:sz w:val="24"/>
          <w:szCs w:val="24"/>
          <w:lang w:val="mn-MN"/>
        </w:rPr>
      </w:pPr>
    </w:p>
    <w:p w:rsidR="005B68E2" w:rsidRPr="005B68E2" w:rsidRDefault="005B68E2" w:rsidP="005B68E2">
      <w:pPr>
        <w:spacing w:after="0" w:line="360" w:lineRule="auto"/>
        <w:jc w:val="center"/>
        <w:rPr>
          <w:rFonts w:ascii="Arial" w:hAnsi="Arial" w:cs="Arial"/>
          <w:sz w:val="24"/>
          <w:szCs w:val="24"/>
          <w:lang w:val="mn-MN"/>
        </w:rPr>
      </w:pPr>
      <w:r>
        <w:rPr>
          <w:rFonts w:ascii="Arial" w:hAnsi="Arial" w:cs="Arial"/>
          <w:sz w:val="24"/>
          <w:szCs w:val="24"/>
        </w:rPr>
        <w:t>_____oOo_____</w:t>
      </w:r>
    </w:p>
    <w:p w:rsidR="005B68E2" w:rsidRDefault="005B68E2" w:rsidP="005B68E2">
      <w:pPr>
        <w:tabs>
          <w:tab w:val="left" w:pos="3975"/>
        </w:tabs>
        <w:rPr>
          <w:rFonts w:ascii="Arial" w:hAnsi="Arial" w:cs="Arial"/>
          <w:sz w:val="24"/>
          <w:szCs w:val="24"/>
          <w:lang w:val="mn-MN"/>
        </w:rPr>
      </w:pPr>
    </w:p>
    <w:p w:rsidR="005B68E2" w:rsidRDefault="005B68E2" w:rsidP="005B68E2">
      <w:pPr>
        <w:rPr>
          <w:rFonts w:ascii="Arial" w:hAnsi="Arial" w:cs="Arial"/>
          <w:sz w:val="24"/>
          <w:szCs w:val="24"/>
          <w:lang w:val="mn-MN"/>
        </w:rPr>
      </w:pPr>
    </w:p>
    <w:p w:rsidR="007F7700" w:rsidRDefault="007F7700" w:rsidP="005B68E2">
      <w:pPr>
        <w:rPr>
          <w:rFonts w:ascii="Arial" w:hAnsi="Arial" w:cs="Arial"/>
          <w:sz w:val="24"/>
          <w:szCs w:val="24"/>
          <w:lang w:val="mn-MN"/>
        </w:rPr>
      </w:pPr>
    </w:p>
    <w:p w:rsidR="00BA2414" w:rsidRDefault="00BA2414" w:rsidP="005B68E2">
      <w:pPr>
        <w:rPr>
          <w:rFonts w:ascii="Arial" w:hAnsi="Arial" w:cs="Arial"/>
          <w:sz w:val="24"/>
          <w:szCs w:val="24"/>
          <w:lang w:val="mn-MN"/>
        </w:rPr>
      </w:pPr>
    </w:p>
    <w:p w:rsidR="00BA2414" w:rsidRDefault="00BA2414" w:rsidP="005B68E2">
      <w:pPr>
        <w:rPr>
          <w:rFonts w:ascii="Arial" w:hAnsi="Arial" w:cs="Arial"/>
          <w:sz w:val="24"/>
          <w:szCs w:val="24"/>
          <w:lang w:val="mn-MN"/>
        </w:rPr>
      </w:pPr>
    </w:p>
    <w:p w:rsidR="00BA2414" w:rsidRDefault="00BA2414" w:rsidP="005B68E2">
      <w:pPr>
        <w:rPr>
          <w:rFonts w:ascii="Arial" w:hAnsi="Arial" w:cs="Arial"/>
          <w:sz w:val="24"/>
          <w:szCs w:val="24"/>
          <w:lang w:val="mn-MN"/>
        </w:rPr>
      </w:pPr>
    </w:p>
    <w:p w:rsidR="00BA2414" w:rsidRDefault="00BA2414" w:rsidP="00BA2414">
      <w:pPr>
        <w:spacing w:after="0"/>
        <w:jc w:val="center"/>
        <w:rPr>
          <w:rFonts w:ascii="Arial" w:hAnsi="Arial" w:cs="Arial"/>
          <w:lang w:val="mn-MN"/>
        </w:rPr>
      </w:pPr>
      <w:r>
        <w:rPr>
          <w:rFonts w:ascii="Arial" w:hAnsi="Arial" w:cs="Arial"/>
          <w:lang w:val="mn-MN"/>
        </w:rPr>
        <w:t>Сүлд</w:t>
      </w:r>
    </w:p>
    <w:p w:rsidR="00BA2414" w:rsidRPr="00D1387D" w:rsidRDefault="00BA2414" w:rsidP="00BA2414">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BA2414" w:rsidRDefault="00BA2414" w:rsidP="00BA2414">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BA2414" w:rsidRDefault="00BA2414" w:rsidP="00BA2414">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BA2414" w:rsidRPr="00D1387D" w:rsidRDefault="00BA2414" w:rsidP="00BA2414">
      <w:pPr>
        <w:spacing w:after="0"/>
        <w:jc w:val="center"/>
        <w:rPr>
          <w:rFonts w:ascii="Arial" w:hAnsi="Arial" w:cs="Arial"/>
          <w:sz w:val="24"/>
          <w:szCs w:val="24"/>
          <w:lang w:val="mn-MN"/>
        </w:rPr>
      </w:pPr>
    </w:p>
    <w:p w:rsidR="00BA2414" w:rsidRDefault="00BA2414" w:rsidP="00BA2414">
      <w:pPr>
        <w:rPr>
          <w:rFonts w:ascii="Arial" w:hAnsi="Arial" w:cs="Arial"/>
          <w:sz w:val="24"/>
          <w:szCs w:val="24"/>
          <w:lang w:val="mn-MN"/>
        </w:rPr>
      </w:pPr>
      <w:r>
        <w:rPr>
          <w:rFonts w:ascii="Arial" w:hAnsi="Arial" w:cs="Arial"/>
          <w:sz w:val="24"/>
          <w:szCs w:val="24"/>
          <w:lang w:val="mn-MN"/>
        </w:rPr>
        <w:t>2019 оны 05 сарын 01</w:t>
      </w:r>
      <w:r w:rsidRPr="00D1387D">
        <w:rPr>
          <w:rFonts w:ascii="Arial" w:hAnsi="Arial" w:cs="Arial"/>
          <w:sz w:val="24"/>
          <w:szCs w:val="24"/>
          <w:lang w:val="mn-MN"/>
        </w:rPr>
        <w:t xml:space="preserve"> өдөр</w:t>
      </w:r>
      <w:r>
        <w:rPr>
          <w:rFonts w:ascii="Arial" w:hAnsi="Arial" w:cs="Arial"/>
          <w:sz w:val="24"/>
          <w:szCs w:val="24"/>
          <w:lang w:val="mn-MN"/>
        </w:rPr>
        <w:t xml:space="preserve">                       Дугаар 44</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BA2414" w:rsidRDefault="00BA2414" w:rsidP="00BA2414">
      <w:pPr>
        <w:jc w:val="center"/>
        <w:rPr>
          <w:rFonts w:ascii="Arial" w:hAnsi="Arial" w:cs="Arial"/>
          <w:sz w:val="24"/>
          <w:szCs w:val="24"/>
          <w:lang w:val="mn-MN"/>
        </w:rPr>
      </w:pPr>
    </w:p>
    <w:p w:rsidR="00BA2414" w:rsidRPr="00BA2414" w:rsidRDefault="00BA2414" w:rsidP="00BA2414">
      <w:pPr>
        <w:jc w:val="center"/>
        <w:rPr>
          <w:rFonts w:ascii="Arial" w:hAnsi="Arial" w:cs="Arial"/>
          <w:sz w:val="24"/>
          <w:szCs w:val="24"/>
          <w:lang w:val="mn-MN"/>
        </w:rPr>
      </w:pPr>
      <w:r w:rsidRPr="00E527BC">
        <w:rPr>
          <w:rFonts w:ascii="Arial" w:hAnsi="Arial" w:cs="Arial"/>
          <w:sz w:val="24"/>
          <w:szCs w:val="24"/>
          <w:lang w:val="mn-MN"/>
        </w:rPr>
        <w:t>Тооны дээд хязгаар тогтоох тухай</w:t>
      </w:r>
    </w:p>
    <w:p w:rsidR="00BA2414" w:rsidRPr="00E527BC" w:rsidRDefault="00BA2414" w:rsidP="00BA2414">
      <w:pPr>
        <w:spacing w:line="360" w:lineRule="auto"/>
        <w:ind w:right="49" w:firstLine="720"/>
        <w:jc w:val="both"/>
        <w:rPr>
          <w:rFonts w:ascii="Arial" w:hAnsi="Arial" w:cs="Arial"/>
          <w:sz w:val="24"/>
          <w:szCs w:val="24"/>
          <w:lang w:val="mn-MN"/>
        </w:rPr>
      </w:pPr>
      <w:r w:rsidRPr="00E527BC">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20.17, Монгол Улсын Засгийн газрын 2018</w:t>
      </w:r>
      <w:r>
        <w:rPr>
          <w:rFonts w:ascii="Arial" w:hAnsi="Arial" w:cs="Arial"/>
          <w:sz w:val="24"/>
          <w:szCs w:val="24"/>
          <w:lang w:val="mn-MN"/>
        </w:rPr>
        <w:t xml:space="preserve"> </w:t>
      </w:r>
      <w:r w:rsidRPr="00E527BC">
        <w:rPr>
          <w:rFonts w:ascii="Arial" w:hAnsi="Arial" w:cs="Arial"/>
          <w:sz w:val="24"/>
          <w:szCs w:val="24"/>
          <w:lang w:val="mn-MN"/>
        </w:rPr>
        <w:t>оны 80 дугаар тогтоолоор батлагдсан “Цэргийн албыг биеэр дүйцүүлэн хаах журам”-ын 1.5, 1.6 дахь заалт, “Тооны дээд хязгаар, мөнгөн төлбөрийн хэмжээг тогтоох тухай</w:t>
      </w:r>
      <w:r w:rsidRPr="00E527BC">
        <w:rPr>
          <w:rFonts w:ascii="Arial" w:hAnsi="Arial" w:cs="Arial"/>
          <w:b/>
          <w:sz w:val="24"/>
          <w:szCs w:val="24"/>
          <w:lang w:val="mn-MN"/>
        </w:rPr>
        <w:t xml:space="preserve">” </w:t>
      </w:r>
      <w:r w:rsidRPr="00E527BC">
        <w:rPr>
          <w:rFonts w:ascii="Arial" w:hAnsi="Arial" w:cs="Arial"/>
          <w:sz w:val="24"/>
          <w:szCs w:val="24"/>
          <w:lang w:val="mn-MN"/>
        </w:rPr>
        <w:t xml:space="preserve">249 дүгээр тогтоолыг тус тус үндэслэн ТОГТООХ нь: </w:t>
      </w:r>
    </w:p>
    <w:p w:rsidR="00BA2414" w:rsidRPr="00E527BC" w:rsidRDefault="00BA2414" w:rsidP="00BA2414">
      <w:pPr>
        <w:spacing w:line="360" w:lineRule="auto"/>
        <w:ind w:right="49" w:firstLine="720"/>
        <w:jc w:val="both"/>
        <w:rPr>
          <w:rFonts w:ascii="Arial" w:hAnsi="Arial" w:cs="Arial"/>
          <w:sz w:val="24"/>
          <w:szCs w:val="24"/>
          <w:lang w:val="mn-MN"/>
        </w:rPr>
      </w:pPr>
      <w:r w:rsidRPr="00E527BC">
        <w:rPr>
          <w:rFonts w:ascii="Arial" w:hAnsi="Arial" w:cs="Arial"/>
          <w:sz w:val="24"/>
          <w:szCs w:val="24"/>
          <w:lang w:val="mn-MN"/>
        </w:rPr>
        <w:t xml:space="preserve">1.Сумдад 2019 онд Цэргийн албыг биеэр дүйцүүлэн хаах иргэдийн тооны дээд хязгаарыг хавсралтаар баталсугай. </w:t>
      </w:r>
    </w:p>
    <w:p w:rsidR="00BA2414" w:rsidRPr="00E527BC" w:rsidRDefault="00BA2414" w:rsidP="00BA2414">
      <w:pPr>
        <w:spacing w:line="360" w:lineRule="auto"/>
        <w:ind w:right="-93" w:firstLine="720"/>
        <w:jc w:val="both"/>
        <w:rPr>
          <w:rFonts w:ascii="Arial" w:hAnsi="Arial" w:cs="Arial"/>
          <w:sz w:val="24"/>
          <w:szCs w:val="24"/>
          <w:lang w:val="mn-MN"/>
        </w:rPr>
      </w:pPr>
      <w:r w:rsidRPr="00E527BC">
        <w:rPr>
          <w:rFonts w:ascii="Arial" w:hAnsi="Arial" w:cs="Arial"/>
          <w:sz w:val="24"/>
          <w:szCs w:val="24"/>
          <w:lang w:val="mn-MN"/>
        </w:rPr>
        <w:t xml:space="preserve">2.Цэргийн албыг биеэр дүйцүүлэн хаах иргэдийн “Цэргийн дүйцүүлэх албаны бэлтгэл” сургалтанд шаардагдах хөрөнгийг гаргахыг аймгийн Засаг дарга /Ш.Оргил/-д даалгасугай. </w:t>
      </w:r>
    </w:p>
    <w:p w:rsidR="00BA2414" w:rsidRPr="00E527BC" w:rsidRDefault="00BA2414" w:rsidP="00BA2414">
      <w:pPr>
        <w:spacing w:line="360" w:lineRule="auto"/>
        <w:ind w:right="-563" w:firstLine="720"/>
        <w:jc w:val="both"/>
        <w:rPr>
          <w:rFonts w:ascii="Arial" w:hAnsi="Arial" w:cs="Arial"/>
          <w:sz w:val="24"/>
          <w:szCs w:val="24"/>
          <w:lang w:val="mn-MN"/>
        </w:rPr>
      </w:pPr>
    </w:p>
    <w:p w:rsidR="00BA2414" w:rsidRPr="00E527BC" w:rsidRDefault="00BA2414" w:rsidP="00BA2414">
      <w:pPr>
        <w:spacing w:line="360" w:lineRule="auto"/>
        <w:ind w:right="-563" w:firstLine="720"/>
        <w:jc w:val="both"/>
        <w:rPr>
          <w:rFonts w:ascii="Arial" w:hAnsi="Arial" w:cs="Arial"/>
          <w:sz w:val="24"/>
          <w:szCs w:val="24"/>
          <w:lang w:val="mn-MN"/>
        </w:rPr>
      </w:pPr>
    </w:p>
    <w:p w:rsidR="00BA2414" w:rsidRDefault="00BA2414" w:rsidP="00BA2414">
      <w:pPr>
        <w:jc w:val="center"/>
        <w:rPr>
          <w:rFonts w:ascii="Arial" w:hAnsi="Arial" w:cs="Arial"/>
          <w:sz w:val="24"/>
          <w:szCs w:val="24"/>
          <w:lang w:val="mn-MN"/>
        </w:rPr>
      </w:pPr>
      <w:r>
        <w:rPr>
          <w:rFonts w:ascii="Arial" w:hAnsi="Arial" w:cs="Arial"/>
          <w:sz w:val="24"/>
          <w:szCs w:val="24"/>
          <w:lang w:val="mn-MN"/>
        </w:rPr>
        <w:t>ДАРГА</w:t>
      </w:r>
      <w:r w:rsidRPr="00E527BC">
        <w:rPr>
          <w:rFonts w:ascii="Arial" w:hAnsi="Arial" w:cs="Arial"/>
          <w:sz w:val="24"/>
          <w:szCs w:val="24"/>
          <w:lang w:val="mn-MN"/>
        </w:rPr>
        <w:t xml:space="preserve"> Г.БЯМБАА</w:t>
      </w:r>
    </w:p>
    <w:p w:rsidR="00BA2414" w:rsidRDefault="00BA2414" w:rsidP="00BA2414">
      <w:pPr>
        <w:jc w:val="center"/>
        <w:rPr>
          <w:rFonts w:ascii="Arial" w:hAnsi="Arial" w:cs="Arial"/>
          <w:sz w:val="24"/>
          <w:szCs w:val="24"/>
          <w:lang w:val="mn-MN"/>
        </w:rPr>
      </w:pPr>
    </w:p>
    <w:p w:rsidR="00BA2414" w:rsidRDefault="00BA2414" w:rsidP="00BA2414">
      <w:pPr>
        <w:jc w:val="center"/>
        <w:rPr>
          <w:rFonts w:ascii="Arial" w:hAnsi="Arial" w:cs="Arial"/>
          <w:sz w:val="24"/>
          <w:szCs w:val="24"/>
          <w:lang w:val="mn-MN"/>
        </w:rPr>
      </w:pPr>
    </w:p>
    <w:p w:rsidR="00BA2414" w:rsidRDefault="00BA2414" w:rsidP="00BA2414">
      <w:pPr>
        <w:jc w:val="center"/>
        <w:rPr>
          <w:rFonts w:ascii="Arial" w:hAnsi="Arial" w:cs="Arial"/>
          <w:sz w:val="24"/>
          <w:szCs w:val="24"/>
          <w:lang w:val="mn-MN"/>
        </w:rPr>
      </w:pPr>
    </w:p>
    <w:p w:rsidR="00BA2414" w:rsidRDefault="00BA2414" w:rsidP="00BA2414">
      <w:pPr>
        <w:jc w:val="center"/>
        <w:rPr>
          <w:rFonts w:ascii="Arial" w:hAnsi="Arial" w:cs="Arial"/>
          <w:sz w:val="24"/>
          <w:szCs w:val="24"/>
          <w:lang w:val="mn-MN"/>
        </w:rPr>
      </w:pPr>
    </w:p>
    <w:p w:rsidR="00BA2414" w:rsidRDefault="00BA2414" w:rsidP="00BA2414">
      <w:pPr>
        <w:jc w:val="center"/>
        <w:rPr>
          <w:rFonts w:ascii="Arial" w:hAnsi="Arial" w:cs="Arial"/>
          <w:sz w:val="24"/>
          <w:szCs w:val="24"/>
          <w:lang w:val="mn-MN"/>
        </w:rPr>
      </w:pPr>
    </w:p>
    <w:p w:rsidR="00BA2414" w:rsidRDefault="00BA2414" w:rsidP="00BA2414">
      <w:pPr>
        <w:jc w:val="center"/>
        <w:rPr>
          <w:rFonts w:ascii="Arial" w:hAnsi="Arial" w:cs="Arial"/>
          <w:sz w:val="24"/>
          <w:szCs w:val="24"/>
          <w:lang w:val="mn-MN"/>
        </w:rPr>
      </w:pPr>
    </w:p>
    <w:p w:rsidR="00BA2414" w:rsidRDefault="00BA2414" w:rsidP="00BA2414">
      <w:pPr>
        <w:jc w:val="center"/>
        <w:rPr>
          <w:rFonts w:ascii="Arial" w:hAnsi="Arial" w:cs="Arial"/>
          <w:sz w:val="24"/>
          <w:szCs w:val="24"/>
          <w:lang w:val="mn-MN"/>
        </w:rPr>
      </w:pPr>
    </w:p>
    <w:p w:rsidR="00BA2414" w:rsidRDefault="00BA2414" w:rsidP="00BA2414">
      <w:pPr>
        <w:jc w:val="center"/>
        <w:rPr>
          <w:rFonts w:ascii="Arial" w:hAnsi="Arial" w:cs="Arial"/>
          <w:sz w:val="24"/>
          <w:szCs w:val="24"/>
          <w:lang w:val="mn-MN"/>
        </w:rPr>
      </w:pPr>
    </w:p>
    <w:p w:rsidR="00BA2414" w:rsidRPr="00E527BC" w:rsidRDefault="00BA2414" w:rsidP="00BA2414">
      <w:pPr>
        <w:spacing w:after="0" w:line="240" w:lineRule="auto"/>
        <w:ind w:firstLine="720"/>
        <w:jc w:val="right"/>
        <w:rPr>
          <w:rFonts w:ascii="Arial" w:hAnsi="Arial" w:cs="Arial"/>
          <w:sz w:val="24"/>
          <w:szCs w:val="24"/>
          <w:lang w:val="mn-MN"/>
        </w:rPr>
      </w:pPr>
      <w:r w:rsidRPr="00E527BC">
        <w:rPr>
          <w:rFonts w:ascii="Arial" w:hAnsi="Arial" w:cs="Arial"/>
          <w:sz w:val="24"/>
          <w:szCs w:val="24"/>
          <w:lang w:val="mn-MN"/>
        </w:rPr>
        <w:lastRenderedPageBreak/>
        <w:t xml:space="preserve">Аймгийн иргэдийн Төлөөлөгчдийн Хурлын </w:t>
      </w:r>
    </w:p>
    <w:p w:rsidR="00BA2414" w:rsidRPr="00E527BC" w:rsidRDefault="00BA2414" w:rsidP="00BA2414">
      <w:pPr>
        <w:spacing w:after="0" w:line="240" w:lineRule="auto"/>
        <w:ind w:firstLine="720"/>
        <w:jc w:val="right"/>
        <w:rPr>
          <w:rFonts w:ascii="Arial" w:hAnsi="Arial" w:cs="Arial"/>
          <w:sz w:val="24"/>
          <w:szCs w:val="24"/>
          <w:lang w:val="mn-MN"/>
        </w:rPr>
      </w:pPr>
      <w:r w:rsidRPr="00E527BC">
        <w:rPr>
          <w:rFonts w:ascii="Arial" w:hAnsi="Arial" w:cs="Arial"/>
          <w:sz w:val="24"/>
          <w:szCs w:val="24"/>
          <w:lang w:val="mn-MN"/>
        </w:rPr>
        <w:t xml:space="preserve">Тэргүүлэгчдийн 2019 оны </w:t>
      </w:r>
      <w:r w:rsidRPr="00E527BC">
        <w:rPr>
          <w:rFonts w:ascii="Arial" w:hAnsi="Arial" w:cs="Arial"/>
          <w:sz w:val="24"/>
          <w:szCs w:val="24"/>
        </w:rPr>
        <w:t xml:space="preserve">05 </w:t>
      </w:r>
      <w:r w:rsidRPr="00E527BC">
        <w:rPr>
          <w:rFonts w:ascii="Arial" w:hAnsi="Arial" w:cs="Arial"/>
          <w:sz w:val="24"/>
          <w:szCs w:val="24"/>
          <w:lang w:val="mn-MN"/>
        </w:rPr>
        <w:t xml:space="preserve">дугаар сарын </w:t>
      </w:r>
    </w:p>
    <w:p w:rsidR="00BA2414" w:rsidRPr="00E527BC" w:rsidRDefault="00BA2414" w:rsidP="00BA2414">
      <w:pPr>
        <w:spacing w:after="0" w:line="240" w:lineRule="auto"/>
        <w:ind w:firstLine="720"/>
        <w:jc w:val="right"/>
        <w:rPr>
          <w:rFonts w:ascii="Arial" w:hAnsi="Arial" w:cs="Arial"/>
          <w:sz w:val="24"/>
          <w:szCs w:val="24"/>
          <w:lang w:val="mn-MN"/>
        </w:rPr>
      </w:pPr>
      <w:r w:rsidRPr="00E527BC">
        <w:rPr>
          <w:rFonts w:ascii="Arial" w:hAnsi="Arial" w:cs="Arial"/>
          <w:sz w:val="24"/>
          <w:szCs w:val="24"/>
        </w:rPr>
        <w:t>01-</w:t>
      </w:r>
      <w:r>
        <w:rPr>
          <w:rFonts w:ascii="Arial" w:hAnsi="Arial" w:cs="Arial"/>
          <w:sz w:val="24"/>
          <w:szCs w:val="24"/>
          <w:lang w:val="mn-MN"/>
        </w:rPr>
        <w:t>ний өдрийн 44 дүгээр</w:t>
      </w:r>
      <w:r w:rsidRPr="00E527BC">
        <w:rPr>
          <w:rFonts w:ascii="Arial" w:hAnsi="Arial" w:cs="Arial"/>
          <w:sz w:val="24"/>
          <w:szCs w:val="24"/>
          <w:lang w:val="mn-MN"/>
        </w:rPr>
        <w:t xml:space="preserve"> тогтоол</w:t>
      </w:r>
      <w:r>
        <w:rPr>
          <w:rFonts w:ascii="Arial" w:hAnsi="Arial" w:cs="Arial"/>
          <w:sz w:val="24"/>
          <w:szCs w:val="24"/>
          <w:lang w:val="mn-MN"/>
        </w:rPr>
        <w:t>ын хавсралт</w:t>
      </w:r>
      <w:r w:rsidRPr="00E527BC">
        <w:rPr>
          <w:rFonts w:ascii="Arial" w:hAnsi="Arial" w:cs="Arial"/>
          <w:sz w:val="24"/>
          <w:szCs w:val="24"/>
          <w:lang w:val="mn-MN"/>
        </w:rPr>
        <w:t xml:space="preserve"> </w:t>
      </w:r>
    </w:p>
    <w:p w:rsidR="00BA2414" w:rsidRPr="00E527BC" w:rsidRDefault="00BA2414" w:rsidP="00BA2414">
      <w:pPr>
        <w:spacing w:after="0" w:line="240" w:lineRule="auto"/>
        <w:ind w:firstLine="720"/>
        <w:jc w:val="both"/>
        <w:rPr>
          <w:rFonts w:ascii="Arial" w:hAnsi="Arial" w:cs="Arial"/>
          <w:sz w:val="24"/>
          <w:szCs w:val="24"/>
          <w:lang w:val="mn-MN"/>
        </w:rPr>
      </w:pPr>
    </w:p>
    <w:p w:rsidR="00BA2414" w:rsidRPr="00E527BC" w:rsidRDefault="00BA2414" w:rsidP="00BA2414">
      <w:pPr>
        <w:spacing w:after="0" w:line="240" w:lineRule="auto"/>
        <w:ind w:firstLine="720"/>
        <w:jc w:val="both"/>
        <w:rPr>
          <w:rFonts w:ascii="Arial" w:hAnsi="Arial" w:cs="Arial"/>
          <w:sz w:val="24"/>
          <w:szCs w:val="24"/>
          <w:lang w:val="mn-MN"/>
        </w:rPr>
      </w:pPr>
    </w:p>
    <w:p w:rsidR="00BA2414" w:rsidRPr="00E527BC" w:rsidRDefault="00BA2414" w:rsidP="00BA2414">
      <w:pPr>
        <w:spacing w:after="0" w:line="240" w:lineRule="auto"/>
        <w:ind w:firstLine="720"/>
        <w:jc w:val="both"/>
        <w:rPr>
          <w:rFonts w:ascii="Arial" w:hAnsi="Arial" w:cs="Arial"/>
          <w:sz w:val="24"/>
          <w:szCs w:val="24"/>
          <w:lang w:val="mn-MN"/>
        </w:rPr>
      </w:pPr>
    </w:p>
    <w:p w:rsidR="00BA2414" w:rsidRPr="00E527BC" w:rsidRDefault="00BA2414" w:rsidP="00BA2414">
      <w:pPr>
        <w:spacing w:after="0" w:line="240" w:lineRule="auto"/>
        <w:ind w:firstLine="720"/>
        <w:jc w:val="both"/>
        <w:rPr>
          <w:rFonts w:ascii="Arial" w:hAnsi="Arial" w:cs="Arial"/>
          <w:sz w:val="24"/>
          <w:szCs w:val="24"/>
          <w:lang w:val="mn-MN"/>
        </w:rPr>
      </w:pPr>
    </w:p>
    <w:p w:rsidR="00BA2414" w:rsidRPr="00E527BC" w:rsidRDefault="00BA2414" w:rsidP="00BA2414">
      <w:pPr>
        <w:spacing w:after="0" w:line="240" w:lineRule="auto"/>
        <w:ind w:firstLine="720"/>
        <w:jc w:val="center"/>
        <w:rPr>
          <w:rFonts w:ascii="Arial" w:hAnsi="Arial" w:cs="Arial"/>
          <w:sz w:val="24"/>
          <w:szCs w:val="24"/>
          <w:lang w:val="mn-MN"/>
        </w:rPr>
      </w:pPr>
      <w:r w:rsidRPr="00E527BC">
        <w:rPr>
          <w:rFonts w:ascii="Arial" w:hAnsi="Arial" w:cs="Arial"/>
          <w:sz w:val="24"/>
          <w:szCs w:val="24"/>
          <w:lang w:val="mn-MN"/>
        </w:rPr>
        <w:t>СУМДАД 2019 ОНД ЦЭРГИЙН АЛБЫГ БИЕЭР ДҮЙЦҮҮЛЭН</w:t>
      </w:r>
    </w:p>
    <w:p w:rsidR="00BA2414" w:rsidRPr="00E527BC" w:rsidRDefault="00BA2414" w:rsidP="00BA2414">
      <w:pPr>
        <w:spacing w:after="0" w:line="240" w:lineRule="auto"/>
        <w:ind w:firstLine="720"/>
        <w:jc w:val="center"/>
        <w:rPr>
          <w:rFonts w:ascii="Arial" w:hAnsi="Arial" w:cs="Arial"/>
          <w:sz w:val="24"/>
          <w:szCs w:val="24"/>
          <w:lang w:val="mn-MN"/>
        </w:rPr>
      </w:pPr>
      <w:r w:rsidRPr="00E527BC">
        <w:rPr>
          <w:rFonts w:ascii="Arial" w:hAnsi="Arial" w:cs="Arial"/>
          <w:sz w:val="24"/>
          <w:szCs w:val="24"/>
          <w:lang w:val="mn-MN"/>
        </w:rPr>
        <w:t>ХААХ ИРГЭДИЙН ТООНЫ ДЭЭД ХЯЗГААР</w:t>
      </w:r>
    </w:p>
    <w:p w:rsidR="00BA2414" w:rsidRPr="00E527BC" w:rsidRDefault="00BA2414" w:rsidP="00BA2414">
      <w:pPr>
        <w:spacing w:after="0" w:line="240" w:lineRule="auto"/>
        <w:ind w:firstLine="720"/>
        <w:jc w:val="both"/>
        <w:rPr>
          <w:rFonts w:ascii="Arial" w:hAnsi="Arial" w:cs="Arial"/>
          <w:sz w:val="24"/>
          <w:szCs w:val="24"/>
          <w:lang w:val="mn-MN"/>
        </w:rPr>
      </w:pPr>
    </w:p>
    <w:p w:rsidR="00BA2414" w:rsidRPr="00E527BC" w:rsidRDefault="00BA2414" w:rsidP="00BA2414">
      <w:pPr>
        <w:spacing w:after="0" w:line="240" w:lineRule="auto"/>
        <w:ind w:firstLine="720"/>
        <w:jc w:val="both"/>
        <w:rPr>
          <w:rFonts w:ascii="Arial" w:hAnsi="Arial" w:cs="Arial"/>
          <w:sz w:val="24"/>
          <w:szCs w:val="24"/>
          <w:lang w:val="mn-MN"/>
        </w:rPr>
      </w:pPr>
    </w:p>
    <w:p w:rsidR="00BA2414" w:rsidRPr="00E527BC" w:rsidRDefault="00BA2414" w:rsidP="00BA2414">
      <w:pPr>
        <w:spacing w:after="0" w:line="240" w:lineRule="auto"/>
        <w:ind w:firstLine="720"/>
        <w:jc w:val="both"/>
        <w:rPr>
          <w:rFonts w:ascii="Arial" w:hAnsi="Arial" w:cs="Arial"/>
          <w:sz w:val="24"/>
          <w:szCs w:val="24"/>
          <w:lang w:val="mn-MN"/>
        </w:rPr>
      </w:pPr>
    </w:p>
    <w:tbl>
      <w:tblPr>
        <w:tblStyle w:val="TableGrid"/>
        <w:tblW w:w="0" w:type="auto"/>
        <w:jc w:val="center"/>
        <w:tblLook w:val="04A0"/>
      </w:tblPr>
      <w:tblGrid>
        <w:gridCol w:w="534"/>
        <w:gridCol w:w="4110"/>
        <w:gridCol w:w="5103"/>
      </w:tblGrid>
      <w:tr w:rsidR="00BA2414" w:rsidRPr="00E527BC" w:rsidTr="00F72E75">
        <w:trPr>
          <w:jc w:val="center"/>
        </w:trPr>
        <w:tc>
          <w:tcPr>
            <w:tcW w:w="534" w:type="dxa"/>
            <w:tcBorders>
              <w:top w:val="single" w:sz="4" w:space="0" w:color="auto"/>
              <w:left w:val="single" w:sz="4" w:space="0" w:color="auto"/>
              <w:bottom w:val="single" w:sz="4" w:space="0" w:color="auto"/>
              <w:right w:val="single" w:sz="4" w:space="0" w:color="auto"/>
            </w:tcBorders>
            <w:hideMark/>
          </w:tcPr>
          <w:p w:rsidR="00BA2414" w:rsidRPr="00E527BC" w:rsidRDefault="00BA2414" w:rsidP="00F72E75">
            <w:pPr>
              <w:jc w:val="both"/>
              <w:rPr>
                <w:rFonts w:ascii="Arial" w:hAnsi="Arial" w:cs="Arial"/>
                <w:sz w:val="24"/>
                <w:szCs w:val="24"/>
                <w:lang w:val="mn-MN"/>
              </w:rPr>
            </w:pPr>
            <w:r w:rsidRPr="00E527BC">
              <w:rPr>
                <w:rFonts w:ascii="Arial" w:hAnsi="Arial" w:cs="Arial"/>
                <w:sz w:val="24"/>
                <w:szCs w:val="24"/>
                <w:lang w:val="mn-MN"/>
              </w:rPr>
              <w:t>№</w:t>
            </w:r>
          </w:p>
        </w:tc>
        <w:tc>
          <w:tcPr>
            <w:tcW w:w="4110" w:type="dxa"/>
            <w:tcBorders>
              <w:top w:val="single" w:sz="4" w:space="0" w:color="auto"/>
              <w:left w:val="single" w:sz="4" w:space="0" w:color="auto"/>
              <w:bottom w:val="single" w:sz="4" w:space="0" w:color="auto"/>
              <w:right w:val="single" w:sz="4" w:space="0" w:color="auto"/>
            </w:tcBorders>
            <w:hideMark/>
          </w:tcPr>
          <w:p w:rsidR="00BA2414" w:rsidRPr="00E527BC" w:rsidRDefault="00BA2414" w:rsidP="00F72E75">
            <w:pPr>
              <w:spacing w:line="360" w:lineRule="auto"/>
              <w:jc w:val="both"/>
              <w:rPr>
                <w:rFonts w:ascii="Arial" w:hAnsi="Arial" w:cs="Arial"/>
                <w:sz w:val="24"/>
                <w:szCs w:val="24"/>
                <w:lang w:val="mn-MN"/>
              </w:rPr>
            </w:pPr>
            <w:r w:rsidRPr="00E527BC">
              <w:rPr>
                <w:rFonts w:ascii="Arial" w:hAnsi="Arial" w:cs="Arial"/>
                <w:sz w:val="24"/>
                <w:szCs w:val="24"/>
                <w:lang w:val="mn-MN"/>
              </w:rPr>
              <w:t xml:space="preserve">Сумдын нэр </w:t>
            </w:r>
          </w:p>
        </w:tc>
        <w:tc>
          <w:tcPr>
            <w:tcW w:w="5103" w:type="dxa"/>
            <w:tcBorders>
              <w:top w:val="single" w:sz="4" w:space="0" w:color="auto"/>
              <w:left w:val="single" w:sz="4" w:space="0" w:color="auto"/>
              <w:bottom w:val="single" w:sz="4" w:space="0" w:color="auto"/>
              <w:right w:val="single" w:sz="4" w:space="0" w:color="auto"/>
            </w:tcBorders>
            <w:hideMark/>
          </w:tcPr>
          <w:p w:rsidR="00BA2414" w:rsidRPr="00E527BC" w:rsidRDefault="00BA2414" w:rsidP="00F72E75">
            <w:pPr>
              <w:spacing w:line="360" w:lineRule="auto"/>
              <w:jc w:val="both"/>
              <w:rPr>
                <w:rFonts w:ascii="Arial" w:hAnsi="Arial" w:cs="Arial"/>
                <w:sz w:val="24"/>
                <w:szCs w:val="24"/>
                <w:lang w:val="mn-MN"/>
              </w:rPr>
            </w:pPr>
            <w:r w:rsidRPr="00E527BC">
              <w:rPr>
                <w:rFonts w:ascii="Arial" w:hAnsi="Arial" w:cs="Arial"/>
                <w:sz w:val="24"/>
                <w:szCs w:val="24"/>
                <w:lang w:val="mn-MN"/>
              </w:rPr>
              <w:t xml:space="preserve">Иргэдийн тооны дээд хязгаар </w:t>
            </w:r>
          </w:p>
        </w:tc>
      </w:tr>
      <w:tr w:rsidR="00BA2414" w:rsidRPr="00E527BC" w:rsidTr="00F72E75">
        <w:trPr>
          <w:jc w:val="center"/>
        </w:trPr>
        <w:tc>
          <w:tcPr>
            <w:tcW w:w="534" w:type="dxa"/>
            <w:tcBorders>
              <w:top w:val="single" w:sz="4" w:space="0" w:color="auto"/>
              <w:left w:val="single" w:sz="4" w:space="0" w:color="auto"/>
              <w:bottom w:val="single" w:sz="4" w:space="0" w:color="auto"/>
              <w:right w:val="single" w:sz="4" w:space="0" w:color="auto"/>
            </w:tcBorders>
            <w:hideMark/>
          </w:tcPr>
          <w:p w:rsidR="00BA2414" w:rsidRPr="00E527BC" w:rsidRDefault="00BA2414" w:rsidP="00F72E75">
            <w:pPr>
              <w:jc w:val="both"/>
              <w:rPr>
                <w:rFonts w:ascii="Arial" w:hAnsi="Arial" w:cs="Arial"/>
                <w:sz w:val="24"/>
                <w:szCs w:val="24"/>
                <w:lang w:val="mn-MN"/>
              </w:rPr>
            </w:pPr>
            <w:r w:rsidRPr="00E527BC">
              <w:rPr>
                <w:rFonts w:ascii="Arial" w:hAnsi="Arial" w:cs="Arial"/>
                <w:sz w:val="24"/>
                <w:szCs w:val="24"/>
                <w:lang w:val="mn-MN"/>
              </w:rPr>
              <w:t>1</w:t>
            </w:r>
          </w:p>
        </w:tc>
        <w:tc>
          <w:tcPr>
            <w:tcW w:w="4110" w:type="dxa"/>
            <w:tcBorders>
              <w:top w:val="single" w:sz="4" w:space="0" w:color="auto"/>
              <w:left w:val="single" w:sz="4" w:space="0" w:color="auto"/>
              <w:bottom w:val="single" w:sz="4" w:space="0" w:color="auto"/>
              <w:right w:val="single" w:sz="4" w:space="0" w:color="auto"/>
            </w:tcBorders>
            <w:hideMark/>
          </w:tcPr>
          <w:p w:rsidR="00BA2414" w:rsidRPr="00E527BC" w:rsidRDefault="00BA2414" w:rsidP="00F72E75">
            <w:pPr>
              <w:spacing w:line="360" w:lineRule="auto"/>
              <w:jc w:val="both"/>
              <w:rPr>
                <w:rFonts w:ascii="Arial" w:hAnsi="Arial" w:cs="Arial"/>
                <w:sz w:val="24"/>
                <w:szCs w:val="24"/>
                <w:lang w:val="mn-MN"/>
              </w:rPr>
            </w:pPr>
            <w:r w:rsidRPr="00E527BC">
              <w:rPr>
                <w:rFonts w:ascii="Arial" w:hAnsi="Arial" w:cs="Arial"/>
                <w:sz w:val="24"/>
                <w:szCs w:val="24"/>
                <w:lang w:val="mn-MN"/>
              </w:rPr>
              <w:t>Баруунбүрэн</w:t>
            </w:r>
          </w:p>
        </w:tc>
        <w:tc>
          <w:tcPr>
            <w:tcW w:w="5103" w:type="dxa"/>
            <w:tcBorders>
              <w:top w:val="single" w:sz="4" w:space="0" w:color="auto"/>
              <w:left w:val="single" w:sz="4" w:space="0" w:color="auto"/>
              <w:bottom w:val="single" w:sz="4" w:space="0" w:color="auto"/>
              <w:right w:val="single" w:sz="4" w:space="0" w:color="auto"/>
            </w:tcBorders>
            <w:hideMark/>
          </w:tcPr>
          <w:p w:rsidR="00BA2414" w:rsidRPr="00E527BC" w:rsidRDefault="00BA2414" w:rsidP="00F72E75">
            <w:pPr>
              <w:spacing w:line="360" w:lineRule="auto"/>
              <w:jc w:val="both"/>
              <w:rPr>
                <w:rFonts w:ascii="Arial" w:hAnsi="Arial" w:cs="Arial"/>
                <w:sz w:val="24"/>
                <w:szCs w:val="24"/>
                <w:lang w:val="mn-MN"/>
              </w:rPr>
            </w:pPr>
            <w:r w:rsidRPr="00E527BC">
              <w:rPr>
                <w:rFonts w:ascii="Arial" w:hAnsi="Arial" w:cs="Arial"/>
                <w:sz w:val="24"/>
                <w:szCs w:val="24"/>
                <w:lang w:val="mn-MN"/>
              </w:rPr>
              <w:t>15 иргэн</w:t>
            </w:r>
          </w:p>
        </w:tc>
      </w:tr>
      <w:tr w:rsidR="00BA2414" w:rsidRPr="00E527BC" w:rsidTr="00F72E75">
        <w:trPr>
          <w:jc w:val="center"/>
        </w:trPr>
        <w:tc>
          <w:tcPr>
            <w:tcW w:w="534" w:type="dxa"/>
            <w:tcBorders>
              <w:top w:val="single" w:sz="4" w:space="0" w:color="auto"/>
              <w:left w:val="single" w:sz="4" w:space="0" w:color="auto"/>
              <w:bottom w:val="single" w:sz="4" w:space="0" w:color="auto"/>
              <w:right w:val="single" w:sz="4" w:space="0" w:color="auto"/>
            </w:tcBorders>
            <w:hideMark/>
          </w:tcPr>
          <w:p w:rsidR="00BA2414" w:rsidRPr="00E527BC" w:rsidRDefault="00BA2414" w:rsidP="00F72E75">
            <w:pPr>
              <w:jc w:val="both"/>
              <w:rPr>
                <w:rFonts w:ascii="Arial" w:hAnsi="Arial" w:cs="Arial"/>
                <w:sz w:val="24"/>
                <w:szCs w:val="24"/>
                <w:lang w:val="mn-MN"/>
              </w:rPr>
            </w:pPr>
            <w:r w:rsidRPr="00E527BC">
              <w:rPr>
                <w:rFonts w:ascii="Arial" w:hAnsi="Arial" w:cs="Arial"/>
                <w:sz w:val="24"/>
                <w:szCs w:val="24"/>
                <w:lang w:val="mn-MN"/>
              </w:rPr>
              <w:t>2</w:t>
            </w:r>
          </w:p>
        </w:tc>
        <w:tc>
          <w:tcPr>
            <w:tcW w:w="4110" w:type="dxa"/>
            <w:tcBorders>
              <w:top w:val="single" w:sz="4" w:space="0" w:color="auto"/>
              <w:left w:val="single" w:sz="4" w:space="0" w:color="auto"/>
              <w:bottom w:val="single" w:sz="4" w:space="0" w:color="auto"/>
              <w:right w:val="single" w:sz="4" w:space="0" w:color="auto"/>
            </w:tcBorders>
            <w:hideMark/>
          </w:tcPr>
          <w:p w:rsidR="00BA2414" w:rsidRPr="00E527BC" w:rsidRDefault="00BA2414" w:rsidP="00F72E75">
            <w:pPr>
              <w:spacing w:line="360" w:lineRule="auto"/>
              <w:jc w:val="both"/>
              <w:rPr>
                <w:rFonts w:ascii="Arial" w:hAnsi="Arial" w:cs="Arial"/>
                <w:sz w:val="24"/>
                <w:szCs w:val="24"/>
                <w:lang w:val="mn-MN"/>
              </w:rPr>
            </w:pPr>
            <w:r w:rsidRPr="00E527BC">
              <w:rPr>
                <w:rFonts w:ascii="Arial" w:hAnsi="Arial" w:cs="Arial"/>
                <w:sz w:val="24"/>
                <w:szCs w:val="24"/>
                <w:lang w:val="mn-MN"/>
              </w:rPr>
              <w:t>Сайхан</w:t>
            </w:r>
          </w:p>
        </w:tc>
        <w:tc>
          <w:tcPr>
            <w:tcW w:w="5103" w:type="dxa"/>
            <w:tcBorders>
              <w:top w:val="single" w:sz="4" w:space="0" w:color="auto"/>
              <w:left w:val="single" w:sz="4" w:space="0" w:color="auto"/>
              <w:bottom w:val="single" w:sz="4" w:space="0" w:color="auto"/>
              <w:right w:val="single" w:sz="4" w:space="0" w:color="auto"/>
            </w:tcBorders>
            <w:hideMark/>
          </w:tcPr>
          <w:p w:rsidR="00BA2414" w:rsidRPr="00E527BC" w:rsidRDefault="00BA2414" w:rsidP="00F72E75">
            <w:pPr>
              <w:spacing w:line="360" w:lineRule="auto"/>
              <w:jc w:val="both"/>
              <w:rPr>
                <w:rFonts w:ascii="Arial" w:hAnsi="Arial" w:cs="Arial"/>
                <w:sz w:val="24"/>
                <w:szCs w:val="24"/>
                <w:lang w:val="mn-MN"/>
              </w:rPr>
            </w:pPr>
            <w:r w:rsidRPr="00E527BC">
              <w:rPr>
                <w:rFonts w:ascii="Arial" w:hAnsi="Arial" w:cs="Arial"/>
                <w:sz w:val="24"/>
                <w:szCs w:val="24"/>
                <w:lang w:val="mn-MN"/>
              </w:rPr>
              <w:t>10 иргэн</w:t>
            </w:r>
          </w:p>
        </w:tc>
      </w:tr>
      <w:tr w:rsidR="00BA2414" w:rsidRPr="00E527BC" w:rsidTr="00F72E75">
        <w:trPr>
          <w:jc w:val="center"/>
        </w:trPr>
        <w:tc>
          <w:tcPr>
            <w:tcW w:w="534" w:type="dxa"/>
            <w:tcBorders>
              <w:top w:val="single" w:sz="4" w:space="0" w:color="auto"/>
              <w:left w:val="single" w:sz="4" w:space="0" w:color="auto"/>
              <w:bottom w:val="single" w:sz="4" w:space="0" w:color="auto"/>
              <w:right w:val="single" w:sz="4" w:space="0" w:color="auto"/>
            </w:tcBorders>
            <w:hideMark/>
          </w:tcPr>
          <w:p w:rsidR="00BA2414" w:rsidRPr="00E527BC" w:rsidRDefault="00BA2414" w:rsidP="00F72E75">
            <w:pPr>
              <w:jc w:val="both"/>
              <w:rPr>
                <w:rFonts w:ascii="Arial" w:hAnsi="Arial" w:cs="Arial"/>
                <w:sz w:val="24"/>
                <w:szCs w:val="24"/>
                <w:lang w:val="mn-MN"/>
              </w:rPr>
            </w:pPr>
            <w:r w:rsidRPr="00E527BC">
              <w:rPr>
                <w:rFonts w:ascii="Arial" w:hAnsi="Arial" w:cs="Arial"/>
                <w:sz w:val="24"/>
                <w:szCs w:val="24"/>
                <w:lang w:val="mn-MN"/>
              </w:rPr>
              <w:t>3</w:t>
            </w:r>
          </w:p>
        </w:tc>
        <w:tc>
          <w:tcPr>
            <w:tcW w:w="4110" w:type="dxa"/>
            <w:tcBorders>
              <w:top w:val="single" w:sz="4" w:space="0" w:color="auto"/>
              <w:left w:val="single" w:sz="4" w:space="0" w:color="auto"/>
              <w:bottom w:val="single" w:sz="4" w:space="0" w:color="auto"/>
              <w:right w:val="single" w:sz="4" w:space="0" w:color="auto"/>
            </w:tcBorders>
            <w:hideMark/>
          </w:tcPr>
          <w:p w:rsidR="00BA2414" w:rsidRPr="00E527BC" w:rsidRDefault="00BA2414" w:rsidP="00F72E75">
            <w:pPr>
              <w:spacing w:line="360" w:lineRule="auto"/>
              <w:jc w:val="both"/>
              <w:rPr>
                <w:rFonts w:ascii="Arial" w:hAnsi="Arial" w:cs="Arial"/>
                <w:sz w:val="24"/>
                <w:szCs w:val="24"/>
                <w:lang w:val="mn-MN"/>
              </w:rPr>
            </w:pPr>
            <w:r w:rsidRPr="00E527BC">
              <w:rPr>
                <w:rFonts w:ascii="Arial" w:hAnsi="Arial" w:cs="Arial"/>
                <w:sz w:val="24"/>
                <w:szCs w:val="24"/>
                <w:lang w:val="mn-MN"/>
              </w:rPr>
              <w:t>Хушаат</w:t>
            </w:r>
          </w:p>
        </w:tc>
        <w:tc>
          <w:tcPr>
            <w:tcW w:w="5103" w:type="dxa"/>
            <w:tcBorders>
              <w:top w:val="single" w:sz="4" w:space="0" w:color="auto"/>
              <w:left w:val="single" w:sz="4" w:space="0" w:color="auto"/>
              <w:bottom w:val="single" w:sz="4" w:space="0" w:color="auto"/>
              <w:right w:val="single" w:sz="4" w:space="0" w:color="auto"/>
            </w:tcBorders>
            <w:hideMark/>
          </w:tcPr>
          <w:p w:rsidR="00BA2414" w:rsidRPr="00E527BC" w:rsidRDefault="00BA2414" w:rsidP="00F72E75">
            <w:pPr>
              <w:spacing w:line="360" w:lineRule="auto"/>
              <w:jc w:val="both"/>
              <w:rPr>
                <w:rFonts w:ascii="Arial" w:hAnsi="Arial" w:cs="Arial"/>
                <w:sz w:val="24"/>
                <w:szCs w:val="24"/>
                <w:lang w:val="mn-MN"/>
              </w:rPr>
            </w:pPr>
            <w:r w:rsidRPr="00E527BC">
              <w:rPr>
                <w:rFonts w:ascii="Arial" w:hAnsi="Arial" w:cs="Arial"/>
                <w:sz w:val="24"/>
                <w:szCs w:val="24"/>
                <w:lang w:val="mn-MN"/>
              </w:rPr>
              <w:t>5 иргэн</w:t>
            </w:r>
          </w:p>
        </w:tc>
      </w:tr>
      <w:tr w:rsidR="00BA2414" w:rsidRPr="00E527BC" w:rsidTr="00F72E75">
        <w:trPr>
          <w:jc w:val="center"/>
        </w:trPr>
        <w:tc>
          <w:tcPr>
            <w:tcW w:w="534" w:type="dxa"/>
            <w:tcBorders>
              <w:top w:val="single" w:sz="4" w:space="0" w:color="auto"/>
              <w:left w:val="single" w:sz="4" w:space="0" w:color="auto"/>
              <w:bottom w:val="single" w:sz="4" w:space="0" w:color="auto"/>
              <w:right w:val="single" w:sz="4" w:space="0" w:color="auto"/>
            </w:tcBorders>
            <w:hideMark/>
          </w:tcPr>
          <w:p w:rsidR="00BA2414" w:rsidRPr="00E527BC" w:rsidRDefault="00BA2414" w:rsidP="00F72E75">
            <w:pPr>
              <w:jc w:val="both"/>
              <w:rPr>
                <w:rFonts w:ascii="Arial" w:hAnsi="Arial" w:cs="Arial"/>
                <w:sz w:val="24"/>
                <w:szCs w:val="24"/>
                <w:lang w:val="mn-MN"/>
              </w:rPr>
            </w:pPr>
            <w:r w:rsidRPr="00E527BC">
              <w:rPr>
                <w:rFonts w:ascii="Arial" w:hAnsi="Arial" w:cs="Arial"/>
                <w:sz w:val="24"/>
                <w:szCs w:val="24"/>
                <w:lang w:val="mn-MN"/>
              </w:rPr>
              <w:t>4</w:t>
            </w:r>
          </w:p>
        </w:tc>
        <w:tc>
          <w:tcPr>
            <w:tcW w:w="4110" w:type="dxa"/>
            <w:tcBorders>
              <w:top w:val="single" w:sz="4" w:space="0" w:color="auto"/>
              <w:left w:val="single" w:sz="4" w:space="0" w:color="auto"/>
              <w:bottom w:val="single" w:sz="4" w:space="0" w:color="auto"/>
              <w:right w:val="single" w:sz="4" w:space="0" w:color="auto"/>
            </w:tcBorders>
            <w:hideMark/>
          </w:tcPr>
          <w:p w:rsidR="00BA2414" w:rsidRPr="00E527BC" w:rsidRDefault="00BA2414" w:rsidP="00F72E75">
            <w:pPr>
              <w:spacing w:line="360" w:lineRule="auto"/>
              <w:jc w:val="both"/>
              <w:rPr>
                <w:rFonts w:ascii="Arial" w:hAnsi="Arial" w:cs="Arial"/>
                <w:b/>
                <w:sz w:val="24"/>
                <w:szCs w:val="24"/>
                <w:lang w:val="mn-MN"/>
              </w:rPr>
            </w:pPr>
            <w:r w:rsidRPr="00E527BC">
              <w:rPr>
                <w:rFonts w:ascii="Arial" w:hAnsi="Arial" w:cs="Arial"/>
                <w:b/>
                <w:sz w:val="24"/>
                <w:szCs w:val="24"/>
                <w:lang w:val="mn-MN"/>
              </w:rPr>
              <w:t>Нийт дүн</w:t>
            </w:r>
          </w:p>
        </w:tc>
        <w:tc>
          <w:tcPr>
            <w:tcW w:w="5103" w:type="dxa"/>
            <w:tcBorders>
              <w:top w:val="single" w:sz="4" w:space="0" w:color="auto"/>
              <w:left w:val="single" w:sz="4" w:space="0" w:color="auto"/>
              <w:bottom w:val="single" w:sz="4" w:space="0" w:color="auto"/>
              <w:right w:val="single" w:sz="4" w:space="0" w:color="auto"/>
            </w:tcBorders>
            <w:hideMark/>
          </w:tcPr>
          <w:p w:rsidR="00BA2414" w:rsidRPr="00E527BC" w:rsidRDefault="00BA2414" w:rsidP="00F72E75">
            <w:pPr>
              <w:spacing w:line="360" w:lineRule="auto"/>
              <w:jc w:val="both"/>
              <w:rPr>
                <w:rFonts w:ascii="Arial" w:hAnsi="Arial" w:cs="Arial"/>
                <w:b/>
                <w:sz w:val="24"/>
                <w:szCs w:val="24"/>
                <w:lang w:val="mn-MN"/>
              </w:rPr>
            </w:pPr>
            <w:r w:rsidRPr="00E527BC">
              <w:rPr>
                <w:rFonts w:ascii="Arial" w:hAnsi="Arial" w:cs="Arial"/>
                <w:b/>
                <w:sz w:val="24"/>
                <w:szCs w:val="24"/>
                <w:lang w:val="mn-MN"/>
              </w:rPr>
              <w:t>30</w:t>
            </w:r>
          </w:p>
        </w:tc>
      </w:tr>
    </w:tbl>
    <w:p w:rsidR="00BA2414" w:rsidRPr="00BA2414" w:rsidRDefault="00BA2414" w:rsidP="00BA2414">
      <w:pPr>
        <w:spacing w:after="0" w:line="360" w:lineRule="auto"/>
        <w:jc w:val="both"/>
        <w:rPr>
          <w:rFonts w:ascii="Arial" w:hAnsi="Arial" w:cs="Arial"/>
          <w:sz w:val="24"/>
          <w:szCs w:val="24"/>
          <w:lang w:val="mn-MN"/>
        </w:rPr>
      </w:pPr>
    </w:p>
    <w:p w:rsidR="00BA2414" w:rsidRPr="00E527BC" w:rsidRDefault="00BA2414" w:rsidP="00BA2414">
      <w:pPr>
        <w:spacing w:after="0" w:line="360" w:lineRule="auto"/>
        <w:jc w:val="both"/>
        <w:rPr>
          <w:rFonts w:ascii="Arial" w:hAnsi="Arial" w:cs="Arial"/>
          <w:sz w:val="24"/>
          <w:szCs w:val="24"/>
        </w:rPr>
      </w:pPr>
    </w:p>
    <w:p w:rsidR="00BA2414" w:rsidRPr="00E527BC" w:rsidRDefault="00BA2414" w:rsidP="00BA2414">
      <w:pPr>
        <w:spacing w:after="0" w:line="360" w:lineRule="auto"/>
        <w:jc w:val="both"/>
        <w:rPr>
          <w:rFonts w:ascii="Arial" w:hAnsi="Arial" w:cs="Arial"/>
          <w:sz w:val="24"/>
          <w:szCs w:val="24"/>
          <w:lang w:val="mn-MN"/>
        </w:rPr>
      </w:pPr>
    </w:p>
    <w:p w:rsidR="00BA2414" w:rsidRPr="00E527BC" w:rsidRDefault="00BA2414" w:rsidP="00BA2414">
      <w:pPr>
        <w:spacing w:after="0" w:line="360" w:lineRule="auto"/>
        <w:ind w:left="1440"/>
        <w:jc w:val="both"/>
        <w:rPr>
          <w:rFonts w:ascii="Arial" w:hAnsi="Arial" w:cs="Arial"/>
          <w:sz w:val="24"/>
          <w:szCs w:val="24"/>
          <w:lang w:val="mn-MN"/>
        </w:rPr>
      </w:pPr>
      <w:r>
        <w:rPr>
          <w:rFonts w:ascii="Arial" w:hAnsi="Arial" w:cs="Arial"/>
          <w:sz w:val="24"/>
          <w:szCs w:val="24"/>
          <w:lang w:val="mn-MN"/>
        </w:rPr>
        <w:t xml:space="preserve">АЙМГИЙН </w:t>
      </w:r>
      <w:r w:rsidRPr="00E527BC">
        <w:rPr>
          <w:rFonts w:ascii="Arial" w:hAnsi="Arial" w:cs="Arial"/>
          <w:sz w:val="24"/>
          <w:szCs w:val="24"/>
          <w:lang w:val="mn-MN"/>
        </w:rPr>
        <w:t>ЗАСАГ ДАРГЫН ТАМГЫН ГАЗРЫН ЦЭРГИЙН ШТАБЫН ХЭЛТЭС</w:t>
      </w:r>
    </w:p>
    <w:p w:rsidR="00BA2414" w:rsidRDefault="00BA2414" w:rsidP="00BA2414">
      <w:pPr>
        <w:jc w:val="center"/>
        <w:rPr>
          <w:rFonts w:ascii="Arial" w:hAnsi="Arial" w:cs="Arial"/>
          <w:sz w:val="24"/>
          <w:szCs w:val="24"/>
          <w:lang w:val="mn-MN"/>
        </w:rPr>
      </w:pPr>
    </w:p>
    <w:p w:rsidR="00BA2414" w:rsidRDefault="00BA2414" w:rsidP="00BA2414">
      <w:pPr>
        <w:rPr>
          <w:rFonts w:ascii="Arial" w:hAnsi="Arial" w:cs="Arial"/>
          <w:sz w:val="24"/>
          <w:szCs w:val="24"/>
          <w:lang w:val="mn-MN"/>
        </w:rPr>
      </w:pPr>
    </w:p>
    <w:p w:rsidR="00BA2414" w:rsidRDefault="00BA2414" w:rsidP="00BA2414">
      <w:pPr>
        <w:rPr>
          <w:rFonts w:ascii="Arial" w:hAnsi="Arial" w:cs="Arial"/>
          <w:sz w:val="24"/>
          <w:szCs w:val="24"/>
          <w:lang w:val="mn-MN"/>
        </w:rPr>
      </w:pPr>
    </w:p>
    <w:p w:rsidR="00BA2414" w:rsidRDefault="00BA2414" w:rsidP="00BA2414">
      <w:pPr>
        <w:rPr>
          <w:rFonts w:ascii="Arial" w:hAnsi="Arial" w:cs="Arial"/>
          <w:sz w:val="24"/>
          <w:szCs w:val="24"/>
          <w:lang w:val="mn-MN"/>
        </w:rPr>
      </w:pPr>
    </w:p>
    <w:p w:rsidR="00BA2414" w:rsidRDefault="00BA2414" w:rsidP="00BA2414">
      <w:pPr>
        <w:rPr>
          <w:rFonts w:ascii="Arial" w:hAnsi="Arial" w:cs="Arial"/>
          <w:sz w:val="24"/>
          <w:szCs w:val="24"/>
          <w:lang w:val="mn-MN"/>
        </w:rPr>
      </w:pPr>
    </w:p>
    <w:p w:rsidR="00BA2414" w:rsidRDefault="00BA2414" w:rsidP="00BA2414">
      <w:pPr>
        <w:rPr>
          <w:rFonts w:ascii="Arial" w:hAnsi="Arial" w:cs="Arial"/>
          <w:sz w:val="24"/>
          <w:szCs w:val="24"/>
          <w:lang w:val="mn-MN"/>
        </w:rPr>
      </w:pPr>
    </w:p>
    <w:p w:rsidR="00BA2414" w:rsidRDefault="00BA2414" w:rsidP="00BA2414">
      <w:pPr>
        <w:rPr>
          <w:rFonts w:ascii="Arial" w:hAnsi="Arial" w:cs="Arial"/>
          <w:sz w:val="24"/>
          <w:szCs w:val="24"/>
          <w:lang w:val="mn-MN"/>
        </w:rPr>
      </w:pPr>
    </w:p>
    <w:p w:rsidR="00BA2414" w:rsidRDefault="00BA2414" w:rsidP="00BA2414">
      <w:pPr>
        <w:rPr>
          <w:rFonts w:ascii="Arial" w:hAnsi="Arial" w:cs="Arial"/>
          <w:sz w:val="24"/>
          <w:szCs w:val="24"/>
          <w:lang w:val="mn-MN"/>
        </w:rPr>
      </w:pPr>
    </w:p>
    <w:p w:rsidR="00BA2414" w:rsidRDefault="00BA2414" w:rsidP="00BA2414">
      <w:pPr>
        <w:rPr>
          <w:rFonts w:ascii="Arial" w:hAnsi="Arial" w:cs="Arial"/>
          <w:sz w:val="24"/>
          <w:szCs w:val="24"/>
          <w:lang w:val="mn-MN"/>
        </w:rPr>
      </w:pPr>
    </w:p>
    <w:p w:rsidR="00BA2414" w:rsidRDefault="00BA2414" w:rsidP="00BA2414">
      <w:pPr>
        <w:rPr>
          <w:rFonts w:ascii="Arial" w:hAnsi="Arial" w:cs="Arial"/>
          <w:sz w:val="24"/>
          <w:szCs w:val="24"/>
          <w:lang w:val="mn-MN"/>
        </w:rPr>
      </w:pPr>
    </w:p>
    <w:p w:rsidR="00BA2414" w:rsidRDefault="00BA2414" w:rsidP="00BA2414">
      <w:pPr>
        <w:rPr>
          <w:rFonts w:ascii="Arial" w:hAnsi="Arial" w:cs="Arial"/>
          <w:sz w:val="24"/>
          <w:szCs w:val="24"/>
          <w:lang w:val="mn-MN"/>
        </w:rPr>
      </w:pPr>
    </w:p>
    <w:p w:rsidR="00BA2414" w:rsidRDefault="00BA2414" w:rsidP="00BA2414">
      <w:pPr>
        <w:rPr>
          <w:rFonts w:ascii="Arial" w:hAnsi="Arial" w:cs="Arial"/>
          <w:sz w:val="24"/>
          <w:szCs w:val="24"/>
          <w:lang w:val="mn-MN"/>
        </w:rPr>
      </w:pPr>
    </w:p>
    <w:p w:rsidR="00BA2414" w:rsidRDefault="00BA2414" w:rsidP="00BA2414">
      <w:pPr>
        <w:rPr>
          <w:rFonts w:ascii="Arial" w:hAnsi="Arial" w:cs="Arial"/>
          <w:sz w:val="24"/>
          <w:szCs w:val="24"/>
          <w:lang w:val="mn-MN"/>
        </w:rPr>
      </w:pPr>
    </w:p>
    <w:p w:rsidR="00BA2414" w:rsidRDefault="00BA2414" w:rsidP="00BA2414">
      <w:pPr>
        <w:rPr>
          <w:rFonts w:ascii="Arial" w:hAnsi="Arial" w:cs="Arial"/>
          <w:sz w:val="24"/>
          <w:szCs w:val="24"/>
          <w:lang w:val="mn-MN"/>
        </w:rPr>
      </w:pPr>
    </w:p>
    <w:p w:rsidR="00BA2414" w:rsidRDefault="00BA2414" w:rsidP="00BA2414">
      <w:pPr>
        <w:spacing w:after="0"/>
        <w:jc w:val="center"/>
        <w:rPr>
          <w:rFonts w:ascii="Arial" w:hAnsi="Arial" w:cs="Arial"/>
          <w:lang w:val="mn-MN"/>
        </w:rPr>
      </w:pPr>
      <w:r>
        <w:rPr>
          <w:rFonts w:ascii="Arial" w:hAnsi="Arial" w:cs="Arial"/>
          <w:lang w:val="mn-MN"/>
        </w:rPr>
        <w:t>Сүлд</w:t>
      </w:r>
    </w:p>
    <w:p w:rsidR="00BA2414" w:rsidRPr="00D1387D" w:rsidRDefault="00BA2414" w:rsidP="00BA2414">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BA2414" w:rsidRDefault="00BA2414" w:rsidP="00BA2414">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BA2414" w:rsidRDefault="00BA2414" w:rsidP="00BA2414">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BA2414" w:rsidRPr="00D1387D" w:rsidRDefault="00BA2414" w:rsidP="00BA2414">
      <w:pPr>
        <w:spacing w:after="0"/>
        <w:jc w:val="center"/>
        <w:rPr>
          <w:rFonts w:ascii="Arial" w:hAnsi="Arial" w:cs="Arial"/>
          <w:sz w:val="24"/>
          <w:szCs w:val="24"/>
          <w:lang w:val="mn-MN"/>
        </w:rPr>
      </w:pPr>
    </w:p>
    <w:p w:rsidR="00BA2414" w:rsidRDefault="00BA2414" w:rsidP="00BA2414">
      <w:pPr>
        <w:rPr>
          <w:rFonts w:ascii="Arial" w:hAnsi="Arial" w:cs="Arial"/>
          <w:sz w:val="24"/>
          <w:szCs w:val="24"/>
          <w:lang w:val="mn-MN"/>
        </w:rPr>
      </w:pPr>
      <w:r>
        <w:rPr>
          <w:rFonts w:ascii="Arial" w:hAnsi="Arial" w:cs="Arial"/>
          <w:sz w:val="24"/>
          <w:szCs w:val="24"/>
          <w:lang w:val="mn-MN"/>
        </w:rPr>
        <w:t>2019 оны 05 сарын 01</w:t>
      </w:r>
      <w:r w:rsidRPr="00D1387D">
        <w:rPr>
          <w:rFonts w:ascii="Arial" w:hAnsi="Arial" w:cs="Arial"/>
          <w:sz w:val="24"/>
          <w:szCs w:val="24"/>
          <w:lang w:val="mn-MN"/>
        </w:rPr>
        <w:t xml:space="preserve"> өдөр</w:t>
      </w:r>
      <w:r>
        <w:rPr>
          <w:rFonts w:ascii="Arial" w:hAnsi="Arial" w:cs="Arial"/>
          <w:sz w:val="24"/>
          <w:szCs w:val="24"/>
          <w:lang w:val="mn-MN"/>
        </w:rPr>
        <w:t xml:space="preserve">                       Дугаар 4</w:t>
      </w:r>
      <w:r w:rsidR="00EF3C2B">
        <w:rPr>
          <w:rFonts w:ascii="Arial" w:hAnsi="Arial" w:cs="Arial"/>
          <w:sz w:val="24"/>
          <w:szCs w:val="24"/>
          <w:lang w:val="mn-MN"/>
        </w:rPr>
        <w:t>5</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EF3C2B" w:rsidRDefault="00EF3C2B" w:rsidP="00EF3C2B">
      <w:pPr>
        <w:spacing w:after="0"/>
        <w:ind w:left="720" w:hanging="720"/>
        <w:jc w:val="center"/>
        <w:rPr>
          <w:rFonts w:ascii="Arial" w:hAnsi="Arial" w:cs="Arial"/>
          <w:sz w:val="24"/>
          <w:szCs w:val="24"/>
          <w:lang w:val="mn-MN"/>
        </w:rPr>
      </w:pPr>
    </w:p>
    <w:p w:rsidR="00EF3C2B" w:rsidRPr="00EF3C2B" w:rsidRDefault="00EF3C2B" w:rsidP="00EF3C2B">
      <w:pPr>
        <w:spacing w:after="0"/>
        <w:ind w:left="720" w:hanging="720"/>
        <w:jc w:val="center"/>
        <w:rPr>
          <w:rFonts w:ascii="Arial" w:hAnsi="Arial" w:cs="Arial"/>
          <w:sz w:val="24"/>
          <w:szCs w:val="24"/>
          <w:lang w:val="mn-MN"/>
        </w:rPr>
      </w:pPr>
      <w:r w:rsidRPr="00E527BC">
        <w:rPr>
          <w:rFonts w:ascii="Arial" w:hAnsi="Arial" w:cs="Arial"/>
          <w:sz w:val="24"/>
          <w:szCs w:val="24"/>
          <w:lang w:val="mn-MN"/>
        </w:rPr>
        <w:t>Зөвшөөрлийн хугацаа сунгах тухай</w:t>
      </w:r>
    </w:p>
    <w:p w:rsidR="00EF3C2B" w:rsidRPr="00E527BC" w:rsidRDefault="00EF3C2B" w:rsidP="00EF3C2B">
      <w:pPr>
        <w:spacing w:after="0"/>
        <w:ind w:left="720" w:hanging="720"/>
        <w:jc w:val="both"/>
        <w:rPr>
          <w:rFonts w:ascii="Arial" w:hAnsi="Arial" w:cs="Arial"/>
          <w:sz w:val="24"/>
          <w:szCs w:val="24"/>
          <w:lang w:val="mn-MN"/>
        </w:rPr>
      </w:pPr>
    </w:p>
    <w:p w:rsidR="00EF3C2B" w:rsidRPr="00E527BC" w:rsidRDefault="00EF3C2B" w:rsidP="00EF3C2B">
      <w:pPr>
        <w:spacing w:after="120"/>
        <w:jc w:val="both"/>
        <w:rPr>
          <w:rFonts w:ascii="Arial" w:hAnsi="Arial" w:cs="Arial"/>
          <w:sz w:val="24"/>
          <w:szCs w:val="24"/>
          <w:lang w:val="mn-MN"/>
        </w:rPr>
      </w:pPr>
      <w:r w:rsidRPr="00E527BC">
        <w:rPr>
          <w:rFonts w:ascii="Arial" w:hAnsi="Arial" w:cs="Arial"/>
          <w:sz w:val="24"/>
          <w:szCs w:val="24"/>
          <w:lang w:val="mn-MN"/>
        </w:rPr>
        <w:tab/>
        <w:t>Монгол Улсын Төр, сүм хийдийн харилцааны тухай хуулийн 9 дүгээр зүйлийн 9.1 дэх заалт, аймгийн иргэдийн Төлөөлөгчдийн Хурлын Тэргүүлэгчдийн 2009 оны 148 дугаар тогтоолоор баталсан “Сэлэнгэ аймгийн нутаг дэвсгэрт сүм, хийд байгуулж үйл ажиллагаа явуулахад зөвшөөрөл олгох журам”-ын З дугаар зүйлийн 3.7 дахь заалт, 2012 оны 12 дугаар тогтоолуудыг тус тус үндэслэн  ТОГТООХ нь:</w:t>
      </w:r>
    </w:p>
    <w:p w:rsidR="00EF3C2B" w:rsidRPr="00E527BC" w:rsidRDefault="00EF3C2B" w:rsidP="00EF3C2B">
      <w:pPr>
        <w:spacing w:after="120"/>
        <w:jc w:val="both"/>
        <w:rPr>
          <w:rFonts w:ascii="Arial" w:hAnsi="Arial" w:cs="Arial"/>
          <w:sz w:val="24"/>
          <w:szCs w:val="24"/>
          <w:lang w:val="mn-MN"/>
        </w:rPr>
      </w:pPr>
      <w:r w:rsidRPr="00E527BC">
        <w:rPr>
          <w:rFonts w:ascii="Arial" w:hAnsi="Arial" w:cs="Arial"/>
          <w:sz w:val="24"/>
          <w:szCs w:val="24"/>
          <w:lang w:val="mn-MN"/>
        </w:rPr>
        <w:tab/>
        <w:t xml:space="preserve">1.Орхонтуул суманд үйл ажиллагаа явуулж байгаа Христийн шашны “Орхонтуул эзний хайр” чуулганы үйл ажиллагаа явуулах зөвшөөрлийн хугацааг  3 жилийн хугацаагаар сунгасугай. </w:t>
      </w:r>
    </w:p>
    <w:p w:rsidR="00EF3C2B" w:rsidRPr="00E527BC" w:rsidRDefault="00EF3C2B" w:rsidP="00EF3C2B">
      <w:pPr>
        <w:jc w:val="both"/>
        <w:rPr>
          <w:rFonts w:ascii="Arial" w:hAnsi="Arial" w:cs="Arial"/>
          <w:sz w:val="24"/>
          <w:szCs w:val="24"/>
          <w:lang w:val="mn-MN"/>
        </w:rPr>
      </w:pPr>
      <w:r w:rsidRPr="00E527BC">
        <w:rPr>
          <w:rFonts w:ascii="Arial" w:hAnsi="Arial" w:cs="Arial"/>
          <w:sz w:val="24"/>
          <w:szCs w:val="24"/>
          <w:lang w:val="mn-MN"/>
        </w:rPr>
        <w:tab/>
        <w:t>2.Сүмийн дүрэмд орсон өөрчлөлтийг тухай бүр мэдэгдэн бүртгүүлж, үйл ажиллагааныхаа тайланг сумын иргэдийн Төлөөлөгчдийн Хуралд жил бүр хүргүүлж байхыг дээрх сүмийн удирдлагад зөвлөсүгэй.</w:t>
      </w:r>
    </w:p>
    <w:p w:rsidR="00EF3C2B" w:rsidRPr="00E527BC" w:rsidRDefault="00EF3C2B" w:rsidP="00EF3C2B">
      <w:pPr>
        <w:jc w:val="both"/>
        <w:rPr>
          <w:rFonts w:ascii="Arial" w:hAnsi="Arial" w:cs="Arial"/>
          <w:sz w:val="24"/>
          <w:szCs w:val="24"/>
          <w:lang w:val="mn-MN"/>
        </w:rPr>
      </w:pPr>
    </w:p>
    <w:p w:rsidR="00EF3C2B" w:rsidRPr="00E527BC" w:rsidRDefault="00EF3C2B" w:rsidP="00EF3C2B">
      <w:pPr>
        <w:jc w:val="both"/>
        <w:rPr>
          <w:rFonts w:ascii="Arial" w:hAnsi="Arial" w:cs="Arial"/>
          <w:sz w:val="24"/>
          <w:szCs w:val="24"/>
        </w:rPr>
      </w:pPr>
    </w:p>
    <w:p w:rsidR="00EF3C2B" w:rsidRPr="00E527BC" w:rsidRDefault="00EF3C2B" w:rsidP="00EF3C2B">
      <w:pPr>
        <w:jc w:val="both"/>
        <w:rPr>
          <w:rFonts w:ascii="Arial" w:hAnsi="Arial" w:cs="Arial"/>
          <w:sz w:val="24"/>
          <w:szCs w:val="24"/>
        </w:rPr>
      </w:pPr>
    </w:p>
    <w:p w:rsidR="00EF3C2B" w:rsidRPr="00E527BC" w:rsidRDefault="00EF3C2B" w:rsidP="00EF3C2B">
      <w:pPr>
        <w:jc w:val="center"/>
        <w:rPr>
          <w:rFonts w:ascii="Arial" w:hAnsi="Arial" w:cs="Arial"/>
          <w:sz w:val="24"/>
          <w:szCs w:val="24"/>
          <w:lang w:val="mn-MN"/>
        </w:rPr>
      </w:pPr>
      <w:r>
        <w:rPr>
          <w:rFonts w:ascii="Arial" w:hAnsi="Arial" w:cs="Arial"/>
          <w:sz w:val="24"/>
          <w:szCs w:val="24"/>
          <w:lang w:val="mn-MN"/>
        </w:rPr>
        <w:t xml:space="preserve">ДАРГА </w:t>
      </w:r>
      <w:r w:rsidRPr="00E527BC">
        <w:rPr>
          <w:rFonts w:ascii="Arial" w:hAnsi="Arial" w:cs="Arial"/>
          <w:sz w:val="24"/>
          <w:szCs w:val="24"/>
          <w:lang w:val="mn-MN"/>
        </w:rPr>
        <w:t>Г.БЯМБАА</w:t>
      </w:r>
    </w:p>
    <w:p w:rsidR="00EF3C2B" w:rsidRDefault="00EF3C2B" w:rsidP="00BA2414">
      <w:pPr>
        <w:rPr>
          <w:rFonts w:ascii="Arial" w:hAnsi="Arial" w:cs="Arial"/>
          <w:sz w:val="24"/>
          <w:szCs w:val="24"/>
          <w:lang w:val="mn-MN"/>
        </w:rPr>
      </w:pPr>
    </w:p>
    <w:p w:rsidR="00EF3C2B" w:rsidRDefault="00EF3C2B" w:rsidP="00EF3C2B">
      <w:pPr>
        <w:tabs>
          <w:tab w:val="left" w:pos="4365"/>
        </w:tabs>
        <w:rPr>
          <w:rFonts w:ascii="Arial" w:hAnsi="Arial" w:cs="Arial"/>
          <w:sz w:val="24"/>
          <w:szCs w:val="24"/>
          <w:lang w:val="mn-MN"/>
        </w:rPr>
      </w:pPr>
      <w:r>
        <w:rPr>
          <w:rFonts w:ascii="Arial" w:hAnsi="Arial" w:cs="Arial"/>
          <w:sz w:val="24"/>
          <w:szCs w:val="24"/>
          <w:lang w:val="mn-MN"/>
        </w:rPr>
        <w:tab/>
      </w:r>
    </w:p>
    <w:p w:rsidR="00EF3C2B" w:rsidRDefault="00EF3C2B" w:rsidP="00EF3C2B">
      <w:pPr>
        <w:rPr>
          <w:rFonts w:ascii="Arial" w:hAnsi="Arial" w:cs="Arial"/>
          <w:sz w:val="24"/>
          <w:szCs w:val="24"/>
          <w:lang w:val="mn-MN"/>
        </w:rPr>
      </w:pPr>
    </w:p>
    <w:p w:rsidR="00BA2414" w:rsidRDefault="00BA2414" w:rsidP="00EF3C2B">
      <w:pPr>
        <w:rPr>
          <w:rFonts w:ascii="Arial" w:hAnsi="Arial" w:cs="Arial"/>
          <w:sz w:val="24"/>
          <w:szCs w:val="24"/>
          <w:lang w:val="mn-MN"/>
        </w:rPr>
      </w:pPr>
    </w:p>
    <w:p w:rsidR="00EF3C2B" w:rsidRDefault="00EF3C2B" w:rsidP="00EF3C2B">
      <w:pPr>
        <w:rPr>
          <w:rFonts w:ascii="Arial" w:hAnsi="Arial" w:cs="Arial"/>
          <w:sz w:val="24"/>
          <w:szCs w:val="24"/>
          <w:lang w:val="mn-MN"/>
        </w:rPr>
      </w:pPr>
    </w:p>
    <w:p w:rsidR="00EF3C2B" w:rsidRDefault="00EF3C2B" w:rsidP="00EF3C2B">
      <w:pPr>
        <w:rPr>
          <w:rFonts w:ascii="Arial" w:hAnsi="Arial" w:cs="Arial"/>
          <w:sz w:val="24"/>
          <w:szCs w:val="24"/>
          <w:lang w:val="mn-MN"/>
        </w:rPr>
      </w:pPr>
    </w:p>
    <w:p w:rsidR="00EF3C2B" w:rsidRDefault="00EF3C2B" w:rsidP="00EF3C2B">
      <w:pPr>
        <w:rPr>
          <w:rFonts w:ascii="Arial" w:hAnsi="Arial" w:cs="Arial"/>
          <w:sz w:val="24"/>
          <w:szCs w:val="24"/>
          <w:lang w:val="mn-MN"/>
        </w:rPr>
      </w:pPr>
    </w:p>
    <w:p w:rsidR="00EF3C2B" w:rsidRDefault="00EF3C2B" w:rsidP="00EF3C2B">
      <w:pPr>
        <w:rPr>
          <w:rFonts w:ascii="Arial" w:hAnsi="Arial" w:cs="Arial"/>
          <w:sz w:val="24"/>
          <w:szCs w:val="24"/>
          <w:lang w:val="mn-MN"/>
        </w:rPr>
      </w:pPr>
    </w:p>
    <w:p w:rsidR="00EF3C2B" w:rsidRDefault="00EF3C2B" w:rsidP="00EF3C2B">
      <w:pPr>
        <w:rPr>
          <w:rFonts w:ascii="Arial" w:hAnsi="Arial" w:cs="Arial"/>
          <w:sz w:val="24"/>
          <w:szCs w:val="24"/>
          <w:lang w:val="mn-MN"/>
        </w:rPr>
      </w:pPr>
    </w:p>
    <w:p w:rsidR="00EF3C2B" w:rsidRDefault="00EF3C2B" w:rsidP="00EF3C2B">
      <w:pPr>
        <w:rPr>
          <w:rFonts w:ascii="Arial" w:hAnsi="Arial" w:cs="Arial"/>
          <w:sz w:val="24"/>
          <w:szCs w:val="24"/>
          <w:lang w:val="mn-MN"/>
        </w:rPr>
      </w:pPr>
    </w:p>
    <w:p w:rsidR="00EF3C2B" w:rsidRDefault="00EF3C2B" w:rsidP="00EF3C2B">
      <w:pPr>
        <w:spacing w:after="0"/>
        <w:jc w:val="center"/>
        <w:rPr>
          <w:rFonts w:ascii="Arial" w:hAnsi="Arial" w:cs="Arial"/>
          <w:lang w:val="mn-MN"/>
        </w:rPr>
      </w:pPr>
      <w:r>
        <w:rPr>
          <w:rFonts w:ascii="Arial" w:hAnsi="Arial" w:cs="Arial"/>
          <w:lang w:val="mn-MN"/>
        </w:rPr>
        <w:t>Сүлд</w:t>
      </w:r>
    </w:p>
    <w:p w:rsidR="00EF3C2B" w:rsidRPr="00D1387D" w:rsidRDefault="00EF3C2B" w:rsidP="00EF3C2B">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EF3C2B" w:rsidRDefault="00EF3C2B" w:rsidP="00EF3C2B">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EF3C2B" w:rsidRDefault="00EF3C2B" w:rsidP="00EF3C2B">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EF3C2B" w:rsidRPr="00D1387D" w:rsidRDefault="00EF3C2B" w:rsidP="00EF3C2B">
      <w:pPr>
        <w:spacing w:after="0"/>
        <w:jc w:val="center"/>
        <w:rPr>
          <w:rFonts w:ascii="Arial" w:hAnsi="Arial" w:cs="Arial"/>
          <w:sz w:val="24"/>
          <w:szCs w:val="24"/>
          <w:lang w:val="mn-MN"/>
        </w:rPr>
      </w:pPr>
    </w:p>
    <w:p w:rsidR="00EF3C2B" w:rsidRDefault="00EF3C2B" w:rsidP="00EF3C2B">
      <w:pPr>
        <w:rPr>
          <w:rFonts w:ascii="Arial" w:hAnsi="Arial" w:cs="Arial"/>
          <w:sz w:val="24"/>
          <w:szCs w:val="24"/>
          <w:lang w:val="mn-MN"/>
        </w:rPr>
      </w:pPr>
      <w:r>
        <w:rPr>
          <w:rFonts w:ascii="Arial" w:hAnsi="Arial" w:cs="Arial"/>
          <w:sz w:val="24"/>
          <w:szCs w:val="24"/>
          <w:lang w:val="mn-MN"/>
        </w:rPr>
        <w:t>2019 оны 05 сарын 01</w:t>
      </w:r>
      <w:r w:rsidRPr="00D1387D">
        <w:rPr>
          <w:rFonts w:ascii="Arial" w:hAnsi="Arial" w:cs="Arial"/>
          <w:sz w:val="24"/>
          <w:szCs w:val="24"/>
          <w:lang w:val="mn-MN"/>
        </w:rPr>
        <w:t xml:space="preserve"> өдөр</w:t>
      </w:r>
      <w:r>
        <w:rPr>
          <w:rFonts w:ascii="Arial" w:hAnsi="Arial" w:cs="Arial"/>
          <w:sz w:val="24"/>
          <w:szCs w:val="24"/>
          <w:lang w:val="mn-MN"/>
        </w:rPr>
        <w:t xml:space="preserve">                       Дугаар 46</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EF3C2B" w:rsidRPr="00E527BC" w:rsidRDefault="00EF3C2B" w:rsidP="00EF3C2B">
      <w:pPr>
        <w:spacing w:after="0"/>
        <w:jc w:val="center"/>
        <w:rPr>
          <w:rFonts w:ascii="Arial" w:hAnsi="Arial" w:cs="Arial"/>
          <w:sz w:val="24"/>
          <w:szCs w:val="24"/>
          <w:lang w:val="mn-MN"/>
        </w:rPr>
      </w:pPr>
      <w:r w:rsidRPr="00E527BC">
        <w:rPr>
          <w:rFonts w:ascii="Arial" w:hAnsi="Arial" w:cs="Arial"/>
          <w:sz w:val="24"/>
          <w:szCs w:val="24"/>
          <w:lang w:val="mn-MN"/>
        </w:rPr>
        <w:t>Ичинхорлоогийн Цэрэнчимэдийг “Монгол Улсын</w:t>
      </w:r>
    </w:p>
    <w:p w:rsidR="00EF3C2B" w:rsidRPr="00E527BC" w:rsidRDefault="00EF3C2B" w:rsidP="00EF3C2B">
      <w:pPr>
        <w:spacing w:after="0"/>
        <w:jc w:val="center"/>
        <w:rPr>
          <w:rFonts w:ascii="Arial" w:hAnsi="Arial" w:cs="Arial"/>
          <w:sz w:val="24"/>
          <w:szCs w:val="24"/>
          <w:lang w:val="mn-MN"/>
        </w:rPr>
      </w:pPr>
      <w:r w:rsidRPr="00E527BC">
        <w:rPr>
          <w:rFonts w:ascii="Arial" w:hAnsi="Arial" w:cs="Arial"/>
          <w:sz w:val="24"/>
          <w:szCs w:val="24"/>
          <w:lang w:val="mn-MN"/>
        </w:rPr>
        <w:t>Хөдөлмөрийн баатар” цолоор шагнуулах тухай</w:t>
      </w:r>
    </w:p>
    <w:p w:rsidR="00EF3C2B" w:rsidRPr="00EF3C2B" w:rsidRDefault="00EF3C2B" w:rsidP="00EF3C2B">
      <w:pPr>
        <w:spacing w:after="0"/>
        <w:jc w:val="both"/>
        <w:rPr>
          <w:rFonts w:ascii="Arial" w:hAnsi="Arial" w:cs="Arial"/>
          <w:sz w:val="24"/>
          <w:szCs w:val="24"/>
          <w:lang w:val="mn-MN"/>
        </w:rPr>
      </w:pPr>
    </w:p>
    <w:p w:rsidR="00EF3C2B" w:rsidRPr="00E527BC" w:rsidRDefault="00EF3C2B" w:rsidP="00EF3C2B">
      <w:pPr>
        <w:spacing w:after="0" w:line="360" w:lineRule="auto"/>
        <w:ind w:firstLine="720"/>
        <w:jc w:val="both"/>
        <w:rPr>
          <w:rFonts w:ascii="Arial" w:hAnsi="Arial" w:cs="Arial"/>
          <w:sz w:val="24"/>
          <w:szCs w:val="24"/>
          <w:lang w:val="mn-MN"/>
        </w:rPr>
      </w:pPr>
      <w:r w:rsidRPr="00E527BC">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журмын 10 дахь заалтыг тус тус үндэслэн ТОГТООХ нь:</w:t>
      </w:r>
    </w:p>
    <w:p w:rsidR="00EF3C2B" w:rsidRPr="00E527BC" w:rsidRDefault="00EF3C2B" w:rsidP="00EF3C2B">
      <w:pPr>
        <w:spacing w:after="0" w:line="360" w:lineRule="auto"/>
        <w:jc w:val="both"/>
        <w:rPr>
          <w:rFonts w:ascii="Arial" w:hAnsi="Arial" w:cs="Arial"/>
          <w:sz w:val="24"/>
          <w:szCs w:val="24"/>
          <w:lang w:val="mn-MN"/>
        </w:rPr>
      </w:pPr>
      <w:r w:rsidRPr="00E527BC">
        <w:rPr>
          <w:rFonts w:ascii="Arial" w:hAnsi="Arial" w:cs="Arial"/>
          <w:sz w:val="24"/>
          <w:szCs w:val="24"/>
          <w:lang w:val="mn-MN"/>
        </w:rPr>
        <w:tab/>
        <w:t xml:space="preserve">1.Хөдөө аж ахуй, газар тариалангийн салбарт олон жил идэвх зүтгэл, үр бүтээлтэй ажиллаж Сэлэнгэ аймгийн газар тариалангийн салбарын тогтвортой хөгжлийг хангах, ард иргэдийг эрүүл, экологийн цэвэр хүнсээр хангахад оруулсан үнэтэй хувь нэмрийг үнэлж Алтанбулаг сумын “Слава” хоршооны захирал </w:t>
      </w:r>
      <w:r>
        <w:rPr>
          <w:rFonts w:ascii="Arial" w:hAnsi="Arial" w:cs="Arial"/>
          <w:sz w:val="24"/>
          <w:szCs w:val="24"/>
          <w:lang w:val="mn-MN"/>
        </w:rPr>
        <w:t xml:space="preserve">Ичинхорлоогийн Цэрэнчимэдийг </w:t>
      </w:r>
      <w:r w:rsidRPr="00E527BC">
        <w:rPr>
          <w:rFonts w:ascii="Arial" w:hAnsi="Arial" w:cs="Arial"/>
          <w:sz w:val="24"/>
          <w:szCs w:val="24"/>
          <w:lang w:val="mn-MN"/>
        </w:rPr>
        <w:t xml:space="preserve">“Монгол Улсын Хөдөлмөрийн баатар” цолоор шагнуулахаар  Монгол Улсын Ерөнхийлөгчид уламжилсугай. </w:t>
      </w:r>
    </w:p>
    <w:p w:rsidR="00EF3C2B" w:rsidRPr="00E527BC" w:rsidRDefault="00EF3C2B" w:rsidP="00EF3C2B">
      <w:pPr>
        <w:pStyle w:val="NoSpacing"/>
        <w:spacing w:line="360" w:lineRule="auto"/>
        <w:jc w:val="both"/>
        <w:rPr>
          <w:rFonts w:ascii="Arial" w:hAnsi="Arial" w:cs="Arial"/>
          <w:b/>
          <w:sz w:val="24"/>
          <w:szCs w:val="24"/>
        </w:rPr>
      </w:pPr>
    </w:p>
    <w:p w:rsidR="00EF3C2B" w:rsidRPr="00EF3C2B" w:rsidRDefault="00EF3C2B" w:rsidP="00EF3C2B">
      <w:pPr>
        <w:spacing w:after="0"/>
        <w:jc w:val="both"/>
        <w:rPr>
          <w:rFonts w:ascii="Arial" w:hAnsi="Arial" w:cs="Arial"/>
          <w:sz w:val="24"/>
          <w:szCs w:val="24"/>
          <w:lang w:val="mn-MN"/>
        </w:rPr>
      </w:pPr>
    </w:p>
    <w:p w:rsidR="00EF3C2B" w:rsidRPr="00E527BC" w:rsidRDefault="00EF3C2B" w:rsidP="00EF3C2B">
      <w:pPr>
        <w:spacing w:after="0"/>
        <w:jc w:val="both"/>
        <w:rPr>
          <w:rFonts w:ascii="Arial" w:hAnsi="Arial" w:cs="Arial"/>
          <w:sz w:val="24"/>
          <w:szCs w:val="24"/>
        </w:rPr>
      </w:pPr>
    </w:p>
    <w:p w:rsidR="00EF3C2B" w:rsidRPr="00E527BC" w:rsidRDefault="00EF3C2B" w:rsidP="00EF3C2B">
      <w:pPr>
        <w:spacing w:after="0"/>
        <w:jc w:val="center"/>
        <w:rPr>
          <w:rFonts w:ascii="Arial" w:hAnsi="Arial" w:cs="Arial"/>
          <w:sz w:val="24"/>
          <w:szCs w:val="24"/>
          <w:lang w:val="mn-MN"/>
        </w:rPr>
      </w:pPr>
      <w:r>
        <w:rPr>
          <w:rFonts w:ascii="Arial" w:hAnsi="Arial" w:cs="Arial"/>
          <w:sz w:val="24"/>
          <w:szCs w:val="24"/>
          <w:lang w:val="mn-MN"/>
        </w:rPr>
        <w:t xml:space="preserve">ДАРГА </w:t>
      </w:r>
      <w:r w:rsidRPr="00E527BC">
        <w:rPr>
          <w:rFonts w:ascii="Arial" w:hAnsi="Arial" w:cs="Arial"/>
          <w:sz w:val="24"/>
          <w:szCs w:val="24"/>
          <w:lang w:val="mn-MN"/>
        </w:rPr>
        <w:t>Г.БЯМБАА</w:t>
      </w:r>
    </w:p>
    <w:p w:rsidR="00EF3C2B" w:rsidRDefault="00EF3C2B" w:rsidP="00EF3C2B">
      <w:pPr>
        <w:tabs>
          <w:tab w:val="left" w:pos="4440"/>
        </w:tabs>
        <w:rPr>
          <w:rFonts w:ascii="Arial" w:hAnsi="Arial" w:cs="Arial"/>
          <w:sz w:val="24"/>
          <w:szCs w:val="24"/>
          <w:lang w:val="mn-MN"/>
        </w:rPr>
      </w:pPr>
    </w:p>
    <w:p w:rsidR="00EF3C2B" w:rsidRDefault="00EF3C2B" w:rsidP="00EF3C2B">
      <w:pPr>
        <w:tabs>
          <w:tab w:val="left" w:pos="4440"/>
        </w:tabs>
        <w:rPr>
          <w:rFonts w:ascii="Arial" w:hAnsi="Arial" w:cs="Arial"/>
          <w:sz w:val="24"/>
          <w:szCs w:val="24"/>
          <w:lang w:val="mn-MN"/>
        </w:rPr>
      </w:pPr>
    </w:p>
    <w:p w:rsidR="00EF3C2B" w:rsidRDefault="00EF3C2B" w:rsidP="00EF3C2B">
      <w:pPr>
        <w:tabs>
          <w:tab w:val="left" w:pos="4440"/>
        </w:tabs>
        <w:rPr>
          <w:rFonts w:ascii="Arial" w:hAnsi="Arial" w:cs="Arial"/>
          <w:sz w:val="24"/>
          <w:szCs w:val="24"/>
          <w:lang w:val="mn-MN"/>
        </w:rPr>
      </w:pPr>
    </w:p>
    <w:p w:rsidR="00EF3C2B" w:rsidRDefault="00EF3C2B" w:rsidP="00EF3C2B">
      <w:pPr>
        <w:tabs>
          <w:tab w:val="left" w:pos="4440"/>
        </w:tabs>
        <w:rPr>
          <w:rFonts w:ascii="Arial" w:hAnsi="Arial" w:cs="Arial"/>
          <w:sz w:val="24"/>
          <w:szCs w:val="24"/>
          <w:lang w:val="mn-MN"/>
        </w:rPr>
      </w:pPr>
    </w:p>
    <w:p w:rsidR="00EF3C2B" w:rsidRDefault="00EF3C2B" w:rsidP="00EF3C2B">
      <w:pPr>
        <w:tabs>
          <w:tab w:val="left" w:pos="4440"/>
        </w:tabs>
        <w:rPr>
          <w:rFonts w:ascii="Arial" w:hAnsi="Arial" w:cs="Arial"/>
          <w:sz w:val="24"/>
          <w:szCs w:val="24"/>
          <w:lang w:val="mn-MN"/>
        </w:rPr>
      </w:pPr>
    </w:p>
    <w:p w:rsidR="00EF3C2B" w:rsidRDefault="00EF3C2B" w:rsidP="00EF3C2B">
      <w:pPr>
        <w:tabs>
          <w:tab w:val="left" w:pos="4440"/>
        </w:tabs>
        <w:rPr>
          <w:rFonts w:ascii="Arial" w:hAnsi="Arial" w:cs="Arial"/>
          <w:sz w:val="24"/>
          <w:szCs w:val="24"/>
          <w:lang w:val="mn-MN"/>
        </w:rPr>
      </w:pPr>
    </w:p>
    <w:p w:rsidR="00EF3C2B" w:rsidRDefault="00EF3C2B" w:rsidP="00EF3C2B">
      <w:pPr>
        <w:tabs>
          <w:tab w:val="left" w:pos="4440"/>
        </w:tabs>
        <w:rPr>
          <w:rFonts w:ascii="Arial" w:hAnsi="Arial" w:cs="Arial"/>
          <w:sz w:val="24"/>
          <w:szCs w:val="24"/>
          <w:lang w:val="mn-MN"/>
        </w:rPr>
      </w:pPr>
    </w:p>
    <w:p w:rsidR="00EF3C2B" w:rsidRDefault="00EF3C2B" w:rsidP="00EF3C2B">
      <w:pPr>
        <w:tabs>
          <w:tab w:val="left" w:pos="4440"/>
        </w:tabs>
        <w:rPr>
          <w:rFonts w:ascii="Arial" w:hAnsi="Arial" w:cs="Arial"/>
          <w:sz w:val="24"/>
          <w:szCs w:val="24"/>
          <w:lang w:val="mn-MN"/>
        </w:rPr>
      </w:pPr>
    </w:p>
    <w:p w:rsidR="00EF3C2B" w:rsidRDefault="00EF3C2B" w:rsidP="00EF3C2B">
      <w:pPr>
        <w:tabs>
          <w:tab w:val="left" w:pos="4440"/>
        </w:tabs>
        <w:rPr>
          <w:rFonts w:ascii="Arial" w:hAnsi="Arial" w:cs="Arial"/>
          <w:sz w:val="24"/>
          <w:szCs w:val="24"/>
          <w:lang w:val="mn-MN"/>
        </w:rPr>
      </w:pPr>
    </w:p>
    <w:p w:rsidR="00EF3C2B" w:rsidRDefault="00EF3C2B" w:rsidP="00EF3C2B">
      <w:pPr>
        <w:tabs>
          <w:tab w:val="left" w:pos="4440"/>
        </w:tabs>
        <w:rPr>
          <w:rFonts w:ascii="Arial" w:hAnsi="Arial" w:cs="Arial"/>
          <w:sz w:val="24"/>
          <w:szCs w:val="24"/>
          <w:lang w:val="mn-MN"/>
        </w:rPr>
      </w:pPr>
    </w:p>
    <w:p w:rsidR="00EF3C2B" w:rsidRDefault="00EF3C2B" w:rsidP="00EF3C2B">
      <w:pPr>
        <w:spacing w:after="0"/>
        <w:jc w:val="center"/>
        <w:rPr>
          <w:rFonts w:ascii="Arial" w:hAnsi="Arial" w:cs="Arial"/>
          <w:lang w:val="mn-MN"/>
        </w:rPr>
      </w:pPr>
      <w:r>
        <w:rPr>
          <w:rFonts w:ascii="Arial" w:hAnsi="Arial" w:cs="Arial"/>
          <w:lang w:val="mn-MN"/>
        </w:rPr>
        <w:lastRenderedPageBreak/>
        <w:t>Сүлд</w:t>
      </w:r>
    </w:p>
    <w:p w:rsidR="00EF3C2B" w:rsidRPr="00D1387D" w:rsidRDefault="00EF3C2B" w:rsidP="00EF3C2B">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EF3C2B" w:rsidRDefault="00EF3C2B" w:rsidP="00EF3C2B">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EF3C2B" w:rsidRDefault="00EF3C2B" w:rsidP="00EF3C2B">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EF3C2B" w:rsidRPr="00D1387D" w:rsidRDefault="00EF3C2B" w:rsidP="00EF3C2B">
      <w:pPr>
        <w:spacing w:after="0"/>
        <w:jc w:val="center"/>
        <w:rPr>
          <w:rFonts w:ascii="Arial" w:hAnsi="Arial" w:cs="Arial"/>
          <w:sz w:val="24"/>
          <w:szCs w:val="24"/>
          <w:lang w:val="mn-MN"/>
        </w:rPr>
      </w:pPr>
    </w:p>
    <w:p w:rsidR="00EF3C2B" w:rsidRDefault="00EF3C2B" w:rsidP="00EF3C2B">
      <w:pPr>
        <w:rPr>
          <w:rFonts w:ascii="Arial" w:hAnsi="Arial" w:cs="Arial"/>
          <w:sz w:val="24"/>
          <w:szCs w:val="24"/>
          <w:lang w:val="mn-MN"/>
        </w:rPr>
      </w:pPr>
      <w:r>
        <w:rPr>
          <w:rFonts w:ascii="Arial" w:hAnsi="Arial" w:cs="Arial"/>
          <w:sz w:val="24"/>
          <w:szCs w:val="24"/>
          <w:lang w:val="mn-MN"/>
        </w:rPr>
        <w:t>2019 оны 05 сарын 01</w:t>
      </w:r>
      <w:r w:rsidRPr="00D1387D">
        <w:rPr>
          <w:rFonts w:ascii="Arial" w:hAnsi="Arial" w:cs="Arial"/>
          <w:sz w:val="24"/>
          <w:szCs w:val="24"/>
          <w:lang w:val="mn-MN"/>
        </w:rPr>
        <w:t xml:space="preserve"> өдөр</w:t>
      </w:r>
      <w:r>
        <w:rPr>
          <w:rFonts w:ascii="Arial" w:hAnsi="Arial" w:cs="Arial"/>
          <w:sz w:val="24"/>
          <w:szCs w:val="24"/>
          <w:lang w:val="mn-MN"/>
        </w:rPr>
        <w:t xml:space="preserve">                       Дугаар 47</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EF3C2B" w:rsidRDefault="00EF3C2B" w:rsidP="00EF3C2B">
      <w:pPr>
        <w:spacing w:after="0"/>
        <w:jc w:val="center"/>
        <w:rPr>
          <w:rFonts w:ascii="Arial" w:hAnsi="Arial" w:cs="Arial"/>
          <w:sz w:val="24"/>
          <w:szCs w:val="24"/>
          <w:lang w:val="mn-MN"/>
        </w:rPr>
      </w:pPr>
    </w:p>
    <w:p w:rsidR="00EF3C2B" w:rsidRPr="00E527BC" w:rsidRDefault="00EF3C2B" w:rsidP="00EF3C2B">
      <w:pPr>
        <w:spacing w:after="0"/>
        <w:jc w:val="center"/>
        <w:rPr>
          <w:rFonts w:ascii="Arial" w:hAnsi="Arial" w:cs="Arial"/>
          <w:sz w:val="24"/>
          <w:szCs w:val="24"/>
          <w:lang w:val="mn-MN"/>
        </w:rPr>
      </w:pPr>
      <w:r w:rsidRPr="00E527BC">
        <w:rPr>
          <w:rFonts w:ascii="Arial" w:hAnsi="Arial" w:cs="Arial"/>
          <w:sz w:val="24"/>
          <w:szCs w:val="24"/>
          <w:lang w:val="mn-MN"/>
        </w:rPr>
        <w:t>Нацагийн Дэлгэрмөрөнг “Монгол Улсын Хөдөлмөрийн баатар”</w:t>
      </w:r>
    </w:p>
    <w:p w:rsidR="00EF3C2B" w:rsidRPr="00E527BC" w:rsidRDefault="00EF3C2B" w:rsidP="00EF3C2B">
      <w:pPr>
        <w:spacing w:after="0"/>
        <w:jc w:val="center"/>
        <w:rPr>
          <w:rFonts w:ascii="Arial" w:hAnsi="Arial" w:cs="Arial"/>
          <w:sz w:val="24"/>
          <w:szCs w:val="24"/>
          <w:lang w:val="mn-MN"/>
        </w:rPr>
      </w:pPr>
      <w:r w:rsidRPr="00E527BC">
        <w:rPr>
          <w:rFonts w:ascii="Arial" w:hAnsi="Arial" w:cs="Arial"/>
          <w:sz w:val="24"/>
          <w:szCs w:val="24"/>
          <w:lang w:val="mn-MN"/>
        </w:rPr>
        <w:t>цолоор шагнуулах тухай</w:t>
      </w:r>
    </w:p>
    <w:p w:rsidR="00EF3C2B" w:rsidRPr="00E527BC" w:rsidRDefault="00EF3C2B" w:rsidP="00EF3C2B">
      <w:pPr>
        <w:spacing w:after="0"/>
        <w:ind w:firstLine="720"/>
        <w:jc w:val="center"/>
        <w:rPr>
          <w:rFonts w:ascii="Arial" w:hAnsi="Arial" w:cs="Arial"/>
          <w:sz w:val="24"/>
          <w:szCs w:val="24"/>
          <w:lang w:val="mn-MN"/>
        </w:rPr>
      </w:pPr>
    </w:p>
    <w:p w:rsidR="00EF3C2B" w:rsidRPr="00E527BC" w:rsidRDefault="00EF3C2B" w:rsidP="00EF3C2B">
      <w:pPr>
        <w:spacing w:after="0"/>
        <w:ind w:firstLine="720"/>
        <w:jc w:val="center"/>
        <w:rPr>
          <w:rFonts w:ascii="Arial" w:hAnsi="Arial" w:cs="Arial"/>
          <w:sz w:val="24"/>
          <w:szCs w:val="24"/>
          <w:lang w:val="mn-MN"/>
        </w:rPr>
      </w:pPr>
    </w:p>
    <w:p w:rsidR="00EF3C2B" w:rsidRPr="00E527BC" w:rsidRDefault="00EF3C2B" w:rsidP="00EF3C2B">
      <w:pPr>
        <w:spacing w:after="0" w:line="360" w:lineRule="auto"/>
        <w:ind w:firstLine="720"/>
        <w:jc w:val="both"/>
        <w:rPr>
          <w:rFonts w:ascii="Arial" w:hAnsi="Arial" w:cs="Arial"/>
          <w:sz w:val="24"/>
          <w:szCs w:val="24"/>
          <w:lang w:val="mn-MN"/>
        </w:rPr>
      </w:pPr>
      <w:r w:rsidRPr="00E527BC">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журмын 10 дахь заалтыг тус тус үндэслэн ТОГТООХ нь:</w:t>
      </w:r>
    </w:p>
    <w:p w:rsidR="00EF3C2B" w:rsidRPr="00E527BC" w:rsidRDefault="00EF3C2B" w:rsidP="00EF3C2B">
      <w:pPr>
        <w:spacing w:after="0" w:line="360" w:lineRule="auto"/>
        <w:jc w:val="both"/>
        <w:rPr>
          <w:rFonts w:ascii="Arial" w:hAnsi="Arial" w:cs="Arial"/>
          <w:sz w:val="24"/>
          <w:szCs w:val="24"/>
          <w:lang w:val="mn-MN"/>
        </w:rPr>
      </w:pPr>
      <w:r w:rsidRPr="00E527BC">
        <w:rPr>
          <w:rFonts w:ascii="Arial" w:hAnsi="Arial" w:cs="Arial"/>
          <w:sz w:val="24"/>
          <w:szCs w:val="24"/>
          <w:lang w:val="mn-MN"/>
        </w:rPr>
        <w:tab/>
        <w:t xml:space="preserve">1.Хөдөө аж ахуй, газар тариалангийн салбарт олон жил идэвх зүтгэл, үр бүтээлтэй ажиллаж Сэлэнгэ аймгийн газар тариалангийн салбарын тогтвортой хөгжлийг хангах, ард иргэдийг эрүүл, экологийн цэвэр хүнсээр хангахад оруулсан үнэтэй хувь нэмрийг үнэлж Цагааннуур сумын “Номунхан” хязгаарлагдмал хариуцлагатай компаний дэд захирал Нацагийн Дэлгэрмөрөнг “Монгол Улсын Хөдөлмөрийн баатар” цолоор шагнуулахаар  Монгол Улсын Ерөнхийлөгчид уламжилсугай. </w:t>
      </w:r>
    </w:p>
    <w:p w:rsidR="00EF3C2B" w:rsidRPr="00E527BC" w:rsidRDefault="00EF3C2B" w:rsidP="00EF3C2B">
      <w:pPr>
        <w:pStyle w:val="NoSpacing"/>
        <w:spacing w:line="360" w:lineRule="auto"/>
        <w:jc w:val="both"/>
        <w:rPr>
          <w:rFonts w:ascii="Arial" w:hAnsi="Arial" w:cs="Arial"/>
          <w:b/>
          <w:sz w:val="24"/>
          <w:szCs w:val="24"/>
        </w:rPr>
      </w:pPr>
    </w:p>
    <w:p w:rsidR="00EF3C2B" w:rsidRPr="00E527BC" w:rsidRDefault="00EF3C2B" w:rsidP="00EF3C2B">
      <w:pPr>
        <w:pStyle w:val="NoSpacing"/>
        <w:spacing w:line="360" w:lineRule="auto"/>
        <w:jc w:val="both"/>
        <w:rPr>
          <w:rFonts w:ascii="Arial" w:hAnsi="Arial" w:cs="Arial"/>
          <w:b/>
          <w:sz w:val="24"/>
          <w:szCs w:val="24"/>
        </w:rPr>
      </w:pPr>
    </w:p>
    <w:p w:rsidR="00EF3C2B" w:rsidRPr="00E527BC" w:rsidRDefault="00EF3C2B" w:rsidP="00EF3C2B">
      <w:pPr>
        <w:spacing w:after="0" w:line="360" w:lineRule="auto"/>
        <w:jc w:val="both"/>
        <w:rPr>
          <w:rFonts w:ascii="Arial" w:hAnsi="Arial" w:cs="Arial"/>
          <w:sz w:val="24"/>
          <w:szCs w:val="24"/>
          <w:lang w:val="mn-MN"/>
        </w:rPr>
      </w:pPr>
    </w:p>
    <w:p w:rsidR="00EF3C2B" w:rsidRPr="00E527BC" w:rsidRDefault="00EF3C2B" w:rsidP="00EF3C2B">
      <w:pPr>
        <w:spacing w:after="0"/>
        <w:jc w:val="center"/>
        <w:rPr>
          <w:rFonts w:ascii="Arial" w:hAnsi="Arial" w:cs="Arial"/>
          <w:sz w:val="24"/>
          <w:szCs w:val="24"/>
          <w:lang w:val="mn-MN"/>
        </w:rPr>
      </w:pPr>
      <w:r>
        <w:rPr>
          <w:rFonts w:ascii="Arial" w:hAnsi="Arial" w:cs="Arial"/>
          <w:sz w:val="24"/>
          <w:szCs w:val="24"/>
          <w:lang w:val="mn-MN"/>
        </w:rPr>
        <w:t xml:space="preserve">ДАРГА </w:t>
      </w:r>
      <w:r w:rsidRPr="00E527BC">
        <w:rPr>
          <w:rFonts w:ascii="Arial" w:hAnsi="Arial" w:cs="Arial"/>
          <w:sz w:val="24"/>
          <w:szCs w:val="24"/>
          <w:lang w:val="mn-MN"/>
        </w:rPr>
        <w:t>Г.БЯМБАА</w:t>
      </w:r>
    </w:p>
    <w:p w:rsidR="00EF3C2B" w:rsidRDefault="00EF3C2B" w:rsidP="00EF3C2B">
      <w:pPr>
        <w:tabs>
          <w:tab w:val="left" w:pos="4440"/>
        </w:tabs>
        <w:rPr>
          <w:rFonts w:ascii="Arial" w:hAnsi="Arial" w:cs="Arial"/>
          <w:sz w:val="24"/>
          <w:szCs w:val="24"/>
          <w:lang w:val="mn-MN"/>
        </w:rPr>
      </w:pPr>
    </w:p>
    <w:p w:rsidR="00EF3C2B" w:rsidRDefault="00EF3C2B" w:rsidP="00EF3C2B">
      <w:pPr>
        <w:tabs>
          <w:tab w:val="left" w:pos="4440"/>
        </w:tabs>
        <w:rPr>
          <w:rFonts w:ascii="Arial" w:hAnsi="Arial" w:cs="Arial"/>
          <w:sz w:val="24"/>
          <w:szCs w:val="24"/>
          <w:lang w:val="mn-MN"/>
        </w:rPr>
      </w:pPr>
    </w:p>
    <w:p w:rsidR="00EF3C2B" w:rsidRDefault="00EF3C2B" w:rsidP="00EF3C2B">
      <w:pPr>
        <w:tabs>
          <w:tab w:val="left" w:pos="4440"/>
        </w:tabs>
        <w:rPr>
          <w:rFonts w:ascii="Arial" w:hAnsi="Arial" w:cs="Arial"/>
          <w:sz w:val="24"/>
          <w:szCs w:val="24"/>
          <w:lang w:val="mn-MN"/>
        </w:rPr>
      </w:pPr>
    </w:p>
    <w:p w:rsidR="00EF3C2B" w:rsidRDefault="00EF3C2B" w:rsidP="00EF3C2B">
      <w:pPr>
        <w:tabs>
          <w:tab w:val="left" w:pos="4440"/>
        </w:tabs>
        <w:rPr>
          <w:rFonts w:ascii="Arial" w:hAnsi="Arial" w:cs="Arial"/>
          <w:sz w:val="24"/>
          <w:szCs w:val="24"/>
          <w:lang w:val="mn-MN"/>
        </w:rPr>
      </w:pPr>
    </w:p>
    <w:p w:rsidR="00EF3C2B" w:rsidRDefault="00EF3C2B" w:rsidP="00EF3C2B">
      <w:pPr>
        <w:tabs>
          <w:tab w:val="left" w:pos="4440"/>
        </w:tabs>
        <w:rPr>
          <w:rFonts w:ascii="Arial" w:hAnsi="Arial" w:cs="Arial"/>
          <w:sz w:val="24"/>
          <w:szCs w:val="24"/>
          <w:lang w:val="mn-MN"/>
        </w:rPr>
      </w:pPr>
    </w:p>
    <w:p w:rsidR="00EF3C2B" w:rsidRDefault="00EF3C2B" w:rsidP="00EF3C2B">
      <w:pPr>
        <w:tabs>
          <w:tab w:val="left" w:pos="4440"/>
        </w:tabs>
        <w:rPr>
          <w:rFonts w:ascii="Arial" w:hAnsi="Arial" w:cs="Arial"/>
          <w:sz w:val="24"/>
          <w:szCs w:val="24"/>
          <w:lang w:val="mn-MN"/>
        </w:rPr>
      </w:pPr>
    </w:p>
    <w:p w:rsidR="00EF3C2B" w:rsidRDefault="00EF3C2B" w:rsidP="00EF3C2B">
      <w:pPr>
        <w:tabs>
          <w:tab w:val="left" w:pos="4440"/>
        </w:tabs>
        <w:rPr>
          <w:rFonts w:ascii="Arial" w:hAnsi="Arial" w:cs="Arial"/>
          <w:sz w:val="24"/>
          <w:szCs w:val="24"/>
          <w:lang w:val="mn-MN"/>
        </w:rPr>
      </w:pPr>
    </w:p>
    <w:p w:rsidR="00EF3C2B" w:rsidRDefault="00EF3C2B" w:rsidP="00EF3C2B">
      <w:pPr>
        <w:tabs>
          <w:tab w:val="left" w:pos="4440"/>
        </w:tabs>
        <w:rPr>
          <w:rFonts w:ascii="Arial" w:hAnsi="Arial" w:cs="Arial"/>
          <w:sz w:val="24"/>
          <w:szCs w:val="24"/>
          <w:lang w:val="mn-MN"/>
        </w:rPr>
      </w:pPr>
    </w:p>
    <w:p w:rsidR="00EF3C2B" w:rsidRDefault="00EF3C2B" w:rsidP="00EF3C2B">
      <w:pPr>
        <w:tabs>
          <w:tab w:val="left" w:pos="4440"/>
        </w:tabs>
        <w:rPr>
          <w:rFonts w:ascii="Arial" w:hAnsi="Arial" w:cs="Arial"/>
          <w:sz w:val="24"/>
          <w:szCs w:val="24"/>
          <w:lang w:val="mn-MN"/>
        </w:rPr>
      </w:pPr>
    </w:p>
    <w:p w:rsidR="00EF3C2B" w:rsidRDefault="00EF3C2B" w:rsidP="00EF3C2B">
      <w:pPr>
        <w:tabs>
          <w:tab w:val="left" w:pos="4440"/>
        </w:tabs>
        <w:rPr>
          <w:rFonts w:ascii="Arial" w:hAnsi="Arial" w:cs="Arial"/>
          <w:sz w:val="24"/>
          <w:szCs w:val="24"/>
          <w:lang w:val="mn-MN"/>
        </w:rPr>
      </w:pPr>
    </w:p>
    <w:p w:rsidR="00EF3C2B" w:rsidRDefault="00EF3C2B" w:rsidP="00EF3C2B">
      <w:pPr>
        <w:spacing w:after="0"/>
        <w:jc w:val="center"/>
        <w:rPr>
          <w:rFonts w:ascii="Arial" w:hAnsi="Arial" w:cs="Arial"/>
          <w:lang w:val="mn-MN"/>
        </w:rPr>
      </w:pPr>
      <w:r>
        <w:rPr>
          <w:rFonts w:ascii="Arial" w:hAnsi="Arial" w:cs="Arial"/>
          <w:lang w:val="mn-MN"/>
        </w:rPr>
        <w:t>Сүлд</w:t>
      </w:r>
    </w:p>
    <w:p w:rsidR="00EF3C2B" w:rsidRPr="00D1387D" w:rsidRDefault="00EF3C2B" w:rsidP="00EF3C2B">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EF3C2B" w:rsidRDefault="00EF3C2B" w:rsidP="00EF3C2B">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EF3C2B" w:rsidRDefault="00EF3C2B" w:rsidP="00EF3C2B">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EF3C2B" w:rsidRPr="00D1387D" w:rsidRDefault="00EF3C2B" w:rsidP="00EF3C2B">
      <w:pPr>
        <w:spacing w:after="0"/>
        <w:jc w:val="center"/>
        <w:rPr>
          <w:rFonts w:ascii="Arial" w:hAnsi="Arial" w:cs="Arial"/>
          <w:sz w:val="24"/>
          <w:szCs w:val="24"/>
          <w:lang w:val="mn-MN"/>
        </w:rPr>
      </w:pPr>
    </w:p>
    <w:p w:rsidR="00EF3C2B" w:rsidRDefault="00EF3C2B" w:rsidP="00EF3C2B">
      <w:pPr>
        <w:rPr>
          <w:rFonts w:ascii="Arial" w:hAnsi="Arial" w:cs="Arial"/>
          <w:sz w:val="24"/>
          <w:szCs w:val="24"/>
          <w:lang w:val="mn-MN"/>
        </w:rPr>
      </w:pPr>
      <w:r>
        <w:rPr>
          <w:rFonts w:ascii="Arial" w:hAnsi="Arial" w:cs="Arial"/>
          <w:sz w:val="24"/>
          <w:szCs w:val="24"/>
          <w:lang w:val="mn-MN"/>
        </w:rPr>
        <w:t>2019 оны 05 сарын 01</w:t>
      </w:r>
      <w:r w:rsidRPr="00D1387D">
        <w:rPr>
          <w:rFonts w:ascii="Arial" w:hAnsi="Arial" w:cs="Arial"/>
          <w:sz w:val="24"/>
          <w:szCs w:val="24"/>
          <w:lang w:val="mn-MN"/>
        </w:rPr>
        <w:t xml:space="preserve"> өдөр</w:t>
      </w:r>
      <w:r>
        <w:rPr>
          <w:rFonts w:ascii="Arial" w:hAnsi="Arial" w:cs="Arial"/>
          <w:sz w:val="24"/>
          <w:szCs w:val="24"/>
          <w:lang w:val="mn-MN"/>
        </w:rPr>
        <w:t xml:space="preserve">                       Дугаар 48</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EF3C2B" w:rsidRDefault="00EF3C2B" w:rsidP="00EF3C2B">
      <w:pPr>
        <w:spacing w:after="0"/>
        <w:jc w:val="center"/>
        <w:rPr>
          <w:rFonts w:ascii="Arial" w:hAnsi="Arial" w:cs="Arial"/>
          <w:sz w:val="24"/>
          <w:szCs w:val="24"/>
          <w:lang w:val="mn-MN"/>
        </w:rPr>
      </w:pPr>
    </w:p>
    <w:p w:rsidR="00EF3C2B" w:rsidRPr="00E527BC" w:rsidRDefault="00EF3C2B" w:rsidP="00EF3C2B">
      <w:pPr>
        <w:spacing w:after="0"/>
        <w:jc w:val="center"/>
        <w:rPr>
          <w:rFonts w:ascii="Arial" w:hAnsi="Arial" w:cs="Arial"/>
          <w:sz w:val="24"/>
          <w:szCs w:val="24"/>
          <w:lang w:val="mn-MN"/>
        </w:rPr>
      </w:pPr>
      <w:r w:rsidRPr="00E527BC">
        <w:rPr>
          <w:rFonts w:ascii="Arial" w:hAnsi="Arial" w:cs="Arial"/>
          <w:sz w:val="24"/>
          <w:szCs w:val="24"/>
          <w:lang w:val="mn-MN"/>
        </w:rPr>
        <w:t>Жалсрайн Баярмагнайг  “Гавьяат агрономич”</w:t>
      </w:r>
    </w:p>
    <w:p w:rsidR="00EF3C2B" w:rsidRPr="00E527BC" w:rsidRDefault="00EF3C2B" w:rsidP="00EF3C2B">
      <w:pPr>
        <w:spacing w:after="0"/>
        <w:jc w:val="center"/>
        <w:rPr>
          <w:rFonts w:ascii="Arial" w:hAnsi="Arial" w:cs="Arial"/>
          <w:sz w:val="24"/>
          <w:szCs w:val="24"/>
          <w:lang w:val="mn-MN"/>
        </w:rPr>
      </w:pPr>
      <w:r w:rsidRPr="00E527BC">
        <w:rPr>
          <w:rFonts w:ascii="Arial" w:hAnsi="Arial" w:cs="Arial"/>
          <w:sz w:val="24"/>
          <w:szCs w:val="24"/>
          <w:lang w:val="mn-MN"/>
        </w:rPr>
        <w:t>цолоор шагнуулах тухай</w:t>
      </w:r>
    </w:p>
    <w:p w:rsidR="00EF3C2B" w:rsidRPr="00E527BC" w:rsidRDefault="00EF3C2B" w:rsidP="00EF3C2B">
      <w:pPr>
        <w:spacing w:after="0"/>
        <w:jc w:val="both"/>
        <w:rPr>
          <w:rFonts w:ascii="Arial" w:hAnsi="Arial" w:cs="Arial"/>
          <w:sz w:val="24"/>
          <w:szCs w:val="24"/>
          <w:lang w:val="mn-MN"/>
        </w:rPr>
      </w:pPr>
    </w:p>
    <w:p w:rsidR="00EF3C2B" w:rsidRPr="00E527BC" w:rsidRDefault="00EF3C2B" w:rsidP="00EF3C2B">
      <w:pPr>
        <w:spacing w:after="0"/>
        <w:jc w:val="both"/>
        <w:rPr>
          <w:rFonts w:ascii="Arial" w:hAnsi="Arial" w:cs="Arial"/>
          <w:sz w:val="24"/>
          <w:szCs w:val="24"/>
          <w:lang w:val="mn-MN"/>
        </w:rPr>
      </w:pPr>
    </w:p>
    <w:p w:rsidR="00EF3C2B" w:rsidRPr="00E527BC" w:rsidRDefault="00EF3C2B" w:rsidP="00EF3C2B">
      <w:pPr>
        <w:spacing w:after="0" w:line="360" w:lineRule="auto"/>
        <w:ind w:firstLine="720"/>
        <w:jc w:val="both"/>
        <w:rPr>
          <w:rFonts w:ascii="Arial" w:hAnsi="Arial" w:cs="Arial"/>
          <w:sz w:val="24"/>
          <w:szCs w:val="24"/>
          <w:lang w:val="mn-MN"/>
        </w:rPr>
      </w:pPr>
      <w:r w:rsidRPr="00E527BC">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журам”-ын 10 дахь заалтыг тус тус үндэслэн ТОГТООХ нь:</w:t>
      </w:r>
    </w:p>
    <w:p w:rsidR="00EF3C2B" w:rsidRPr="00E527BC" w:rsidRDefault="00EF3C2B" w:rsidP="00EF3C2B">
      <w:pPr>
        <w:spacing w:after="0" w:line="360" w:lineRule="auto"/>
        <w:jc w:val="both"/>
        <w:rPr>
          <w:rFonts w:ascii="Arial" w:hAnsi="Arial" w:cs="Arial"/>
          <w:sz w:val="24"/>
          <w:szCs w:val="24"/>
          <w:lang w:val="mn-MN"/>
        </w:rPr>
      </w:pPr>
      <w:r w:rsidRPr="00E527BC">
        <w:rPr>
          <w:rFonts w:ascii="Arial" w:hAnsi="Arial" w:cs="Arial"/>
          <w:sz w:val="24"/>
          <w:szCs w:val="24"/>
          <w:lang w:val="mn-MN"/>
        </w:rPr>
        <w:tab/>
        <w:t xml:space="preserve">1.Төрийн захиргаа, хөдөө аж ахуй, газар тариалангийн салбарт олон жил идэвх зүтгэл, үр бүтээлтэй ажиллаж  газар тариалангийн үйлдвэрлэлийг хөгжүүлэхэд оруулсан хувь нэмрийг нь үнэлж Алтанбулаг сумын “Чагтай” хязгаарлагдмал хариуцлагатай компаний захирал Жалсрайн Баярмагнайг Монгол Улсын “Гавьяат агрономич” цолоор шагнуулахаар Монгол Улсын Ерөнхийлөгчид уламжилсугай. </w:t>
      </w:r>
    </w:p>
    <w:p w:rsidR="00EF3C2B" w:rsidRPr="00E527BC" w:rsidRDefault="00EF3C2B" w:rsidP="00EF3C2B">
      <w:pPr>
        <w:spacing w:after="0" w:line="360" w:lineRule="auto"/>
        <w:jc w:val="both"/>
        <w:rPr>
          <w:rFonts w:ascii="Arial" w:hAnsi="Arial" w:cs="Arial"/>
          <w:sz w:val="24"/>
          <w:szCs w:val="24"/>
          <w:lang w:val="mn-MN"/>
        </w:rPr>
      </w:pPr>
    </w:p>
    <w:p w:rsidR="00EF3C2B" w:rsidRPr="00E527BC" w:rsidRDefault="00EF3C2B" w:rsidP="00EF3C2B">
      <w:pPr>
        <w:pStyle w:val="NoSpacing"/>
        <w:spacing w:line="276" w:lineRule="auto"/>
        <w:jc w:val="both"/>
        <w:rPr>
          <w:rFonts w:ascii="Arial" w:hAnsi="Arial" w:cs="Arial"/>
          <w:sz w:val="24"/>
          <w:szCs w:val="24"/>
          <w:lang w:val="mn-MN"/>
        </w:rPr>
      </w:pPr>
    </w:p>
    <w:p w:rsidR="00EF3C2B" w:rsidRPr="00E527BC" w:rsidRDefault="00EF3C2B" w:rsidP="00EF3C2B">
      <w:pPr>
        <w:pStyle w:val="NoSpacing"/>
        <w:spacing w:line="276" w:lineRule="auto"/>
        <w:jc w:val="both"/>
        <w:rPr>
          <w:rFonts w:ascii="Arial" w:hAnsi="Arial" w:cs="Arial"/>
          <w:sz w:val="24"/>
          <w:szCs w:val="24"/>
          <w:lang w:val="mn-MN"/>
        </w:rPr>
      </w:pPr>
    </w:p>
    <w:p w:rsidR="00EF3C2B" w:rsidRPr="00E527BC" w:rsidRDefault="00EF3C2B" w:rsidP="00EF3C2B">
      <w:pPr>
        <w:pStyle w:val="NoSpacing"/>
        <w:spacing w:line="276" w:lineRule="auto"/>
        <w:jc w:val="both"/>
        <w:rPr>
          <w:rFonts w:ascii="Arial" w:hAnsi="Arial" w:cs="Arial"/>
          <w:sz w:val="24"/>
          <w:szCs w:val="24"/>
          <w:lang w:val="mn-MN"/>
        </w:rPr>
      </w:pPr>
    </w:p>
    <w:p w:rsidR="00EF3C2B" w:rsidRPr="00E527BC" w:rsidRDefault="00EF3C2B" w:rsidP="00EF3C2B">
      <w:pPr>
        <w:spacing w:after="0"/>
        <w:jc w:val="center"/>
        <w:rPr>
          <w:rFonts w:ascii="Arial" w:hAnsi="Arial" w:cs="Arial"/>
          <w:sz w:val="24"/>
          <w:szCs w:val="24"/>
          <w:lang w:val="mn-MN"/>
        </w:rPr>
      </w:pPr>
      <w:r>
        <w:rPr>
          <w:rFonts w:ascii="Arial" w:hAnsi="Arial" w:cs="Arial"/>
          <w:sz w:val="24"/>
          <w:szCs w:val="24"/>
          <w:lang w:val="mn-MN"/>
        </w:rPr>
        <w:t>ДАРГА</w:t>
      </w:r>
      <w:r w:rsidRPr="00E527BC">
        <w:rPr>
          <w:rFonts w:ascii="Arial" w:hAnsi="Arial" w:cs="Arial"/>
          <w:sz w:val="24"/>
          <w:szCs w:val="24"/>
          <w:lang w:val="mn-MN"/>
        </w:rPr>
        <w:t xml:space="preserve"> Г.БЯМБАА</w:t>
      </w:r>
    </w:p>
    <w:p w:rsidR="00EF3C2B" w:rsidRDefault="00EF3C2B" w:rsidP="00EF3C2B">
      <w:pPr>
        <w:tabs>
          <w:tab w:val="left" w:pos="4440"/>
        </w:tabs>
        <w:rPr>
          <w:rFonts w:ascii="Arial" w:hAnsi="Arial" w:cs="Arial"/>
          <w:sz w:val="24"/>
          <w:szCs w:val="24"/>
          <w:lang w:val="mn-MN"/>
        </w:rPr>
      </w:pPr>
    </w:p>
    <w:p w:rsidR="00EF3C2B" w:rsidRDefault="00EF3C2B" w:rsidP="00EF3C2B">
      <w:pPr>
        <w:tabs>
          <w:tab w:val="left" w:pos="4440"/>
        </w:tabs>
        <w:rPr>
          <w:rFonts w:ascii="Arial" w:hAnsi="Arial" w:cs="Arial"/>
          <w:sz w:val="24"/>
          <w:szCs w:val="24"/>
          <w:lang w:val="mn-MN"/>
        </w:rPr>
      </w:pPr>
    </w:p>
    <w:p w:rsidR="00EF3C2B" w:rsidRDefault="00EF3C2B" w:rsidP="00EF3C2B">
      <w:pPr>
        <w:tabs>
          <w:tab w:val="left" w:pos="4440"/>
        </w:tabs>
        <w:rPr>
          <w:rFonts w:ascii="Arial" w:hAnsi="Arial" w:cs="Arial"/>
          <w:sz w:val="24"/>
          <w:szCs w:val="24"/>
          <w:lang w:val="mn-MN"/>
        </w:rPr>
      </w:pPr>
    </w:p>
    <w:p w:rsidR="00EF3C2B" w:rsidRDefault="00EF3C2B" w:rsidP="00EF3C2B">
      <w:pPr>
        <w:tabs>
          <w:tab w:val="left" w:pos="4440"/>
        </w:tabs>
        <w:rPr>
          <w:rFonts w:ascii="Arial" w:hAnsi="Arial" w:cs="Arial"/>
          <w:sz w:val="24"/>
          <w:szCs w:val="24"/>
          <w:lang w:val="mn-MN"/>
        </w:rPr>
      </w:pPr>
    </w:p>
    <w:p w:rsidR="00EF3C2B" w:rsidRDefault="00EF3C2B" w:rsidP="00EF3C2B">
      <w:pPr>
        <w:tabs>
          <w:tab w:val="left" w:pos="4440"/>
        </w:tabs>
        <w:rPr>
          <w:rFonts w:ascii="Arial" w:hAnsi="Arial" w:cs="Arial"/>
          <w:sz w:val="24"/>
          <w:szCs w:val="24"/>
          <w:lang w:val="mn-MN"/>
        </w:rPr>
      </w:pPr>
    </w:p>
    <w:p w:rsidR="00EF3C2B" w:rsidRDefault="00EF3C2B" w:rsidP="00EF3C2B">
      <w:pPr>
        <w:tabs>
          <w:tab w:val="left" w:pos="4440"/>
        </w:tabs>
        <w:rPr>
          <w:rFonts w:ascii="Arial" w:hAnsi="Arial" w:cs="Arial"/>
          <w:sz w:val="24"/>
          <w:szCs w:val="24"/>
          <w:lang w:val="mn-MN"/>
        </w:rPr>
      </w:pPr>
    </w:p>
    <w:p w:rsidR="00EF3C2B" w:rsidRDefault="00EF3C2B" w:rsidP="00EF3C2B">
      <w:pPr>
        <w:tabs>
          <w:tab w:val="left" w:pos="4440"/>
        </w:tabs>
        <w:rPr>
          <w:rFonts w:ascii="Arial" w:hAnsi="Arial" w:cs="Arial"/>
          <w:sz w:val="24"/>
          <w:szCs w:val="24"/>
          <w:lang w:val="mn-MN"/>
        </w:rPr>
      </w:pPr>
    </w:p>
    <w:p w:rsidR="00EF3C2B" w:rsidRDefault="00EF3C2B" w:rsidP="00EF3C2B">
      <w:pPr>
        <w:tabs>
          <w:tab w:val="left" w:pos="4440"/>
        </w:tabs>
        <w:rPr>
          <w:rFonts w:ascii="Arial" w:hAnsi="Arial" w:cs="Arial"/>
          <w:sz w:val="24"/>
          <w:szCs w:val="24"/>
          <w:lang w:val="mn-MN"/>
        </w:rPr>
      </w:pPr>
    </w:p>
    <w:p w:rsidR="00EF3C2B" w:rsidRDefault="00EF3C2B" w:rsidP="00EF3C2B">
      <w:pPr>
        <w:tabs>
          <w:tab w:val="left" w:pos="4440"/>
        </w:tabs>
        <w:rPr>
          <w:rFonts w:ascii="Arial" w:hAnsi="Arial" w:cs="Arial"/>
          <w:sz w:val="24"/>
          <w:szCs w:val="24"/>
          <w:lang w:val="mn-MN"/>
        </w:rPr>
      </w:pPr>
    </w:p>
    <w:p w:rsidR="00EF3C2B" w:rsidRDefault="00EF3C2B" w:rsidP="00EF3C2B">
      <w:pPr>
        <w:spacing w:after="0"/>
        <w:jc w:val="center"/>
        <w:rPr>
          <w:rFonts w:ascii="Arial" w:hAnsi="Arial" w:cs="Arial"/>
          <w:lang w:val="mn-MN"/>
        </w:rPr>
      </w:pPr>
      <w:r>
        <w:rPr>
          <w:rFonts w:ascii="Arial" w:hAnsi="Arial" w:cs="Arial"/>
          <w:lang w:val="mn-MN"/>
        </w:rPr>
        <w:lastRenderedPageBreak/>
        <w:t>Сүлд</w:t>
      </w:r>
    </w:p>
    <w:p w:rsidR="00EF3C2B" w:rsidRPr="00D1387D" w:rsidRDefault="00EF3C2B" w:rsidP="00EF3C2B">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EF3C2B" w:rsidRDefault="00EF3C2B" w:rsidP="00EF3C2B">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EF3C2B" w:rsidRDefault="00EF3C2B" w:rsidP="00EF3C2B">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EF3C2B" w:rsidRPr="00D1387D" w:rsidRDefault="00EF3C2B" w:rsidP="00EF3C2B">
      <w:pPr>
        <w:spacing w:after="0"/>
        <w:jc w:val="center"/>
        <w:rPr>
          <w:rFonts w:ascii="Arial" w:hAnsi="Arial" w:cs="Arial"/>
          <w:sz w:val="24"/>
          <w:szCs w:val="24"/>
          <w:lang w:val="mn-MN"/>
        </w:rPr>
      </w:pPr>
    </w:p>
    <w:p w:rsidR="00EF3C2B" w:rsidRDefault="00EF3C2B" w:rsidP="00EF3C2B">
      <w:pPr>
        <w:tabs>
          <w:tab w:val="left" w:pos="4440"/>
        </w:tabs>
        <w:rPr>
          <w:rFonts w:ascii="Arial" w:hAnsi="Arial" w:cs="Arial"/>
          <w:sz w:val="24"/>
          <w:szCs w:val="24"/>
          <w:lang w:val="mn-MN"/>
        </w:rPr>
      </w:pPr>
      <w:r>
        <w:rPr>
          <w:rFonts w:ascii="Arial" w:hAnsi="Arial" w:cs="Arial"/>
          <w:sz w:val="24"/>
          <w:szCs w:val="24"/>
          <w:lang w:val="mn-MN"/>
        </w:rPr>
        <w:t>2019 оны 05 сарын 01</w:t>
      </w:r>
      <w:r w:rsidRPr="00D1387D">
        <w:rPr>
          <w:rFonts w:ascii="Arial" w:hAnsi="Arial" w:cs="Arial"/>
          <w:sz w:val="24"/>
          <w:szCs w:val="24"/>
          <w:lang w:val="mn-MN"/>
        </w:rPr>
        <w:t xml:space="preserve"> өдөр</w:t>
      </w:r>
      <w:r>
        <w:rPr>
          <w:rFonts w:ascii="Arial" w:hAnsi="Arial" w:cs="Arial"/>
          <w:sz w:val="24"/>
          <w:szCs w:val="24"/>
          <w:lang w:val="mn-MN"/>
        </w:rPr>
        <w:t xml:space="preserve">                       Дугаар 49</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E527BC">
        <w:rPr>
          <w:rFonts w:ascii="Arial" w:hAnsi="Arial" w:cs="Arial"/>
          <w:sz w:val="24"/>
          <w:szCs w:val="24"/>
          <w:lang w:val="mn-MN"/>
        </w:rPr>
        <w:t xml:space="preserve"> </w:t>
      </w:r>
    </w:p>
    <w:p w:rsidR="00EF3C2B" w:rsidRDefault="00EF3C2B" w:rsidP="00EF3C2B">
      <w:pPr>
        <w:spacing w:after="0"/>
        <w:jc w:val="center"/>
        <w:rPr>
          <w:rFonts w:ascii="Arial" w:hAnsi="Arial" w:cs="Arial"/>
          <w:sz w:val="24"/>
          <w:szCs w:val="24"/>
          <w:lang w:val="mn-MN"/>
        </w:rPr>
      </w:pPr>
    </w:p>
    <w:p w:rsidR="00EF3C2B" w:rsidRPr="00E527BC" w:rsidRDefault="00EF3C2B" w:rsidP="00EF3C2B">
      <w:pPr>
        <w:spacing w:after="0"/>
        <w:jc w:val="center"/>
        <w:rPr>
          <w:rFonts w:ascii="Arial" w:hAnsi="Arial" w:cs="Arial"/>
          <w:sz w:val="24"/>
          <w:szCs w:val="24"/>
          <w:lang w:val="mn-MN"/>
        </w:rPr>
      </w:pPr>
      <w:r w:rsidRPr="00E527BC">
        <w:rPr>
          <w:rFonts w:ascii="Arial" w:hAnsi="Arial" w:cs="Arial"/>
          <w:sz w:val="24"/>
          <w:szCs w:val="24"/>
          <w:lang w:val="mn-MN"/>
        </w:rPr>
        <w:t>Ямаранзын Идэрнамнанг  “Гавьяат агрономич”</w:t>
      </w:r>
    </w:p>
    <w:p w:rsidR="00EF3C2B" w:rsidRPr="00E527BC" w:rsidRDefault="00EF3C2B" w:rsidP="00EF3C2B">
      <w:pPr>
        <w:spacing w:after="0"/>
        <w:jc w:val="center"/>
        <w:rPr>
          <w:rFonts w:ascii="Arial" w:hAnsi="Arial" w:cs="Arial"/>
          <w:sz w:val="24"/>
          <w:szCs w:val="24"/>
          <w:lang w:val="mn-MN"/>
        </w:rPr>
      </w:pPr>
      <w:r w:rsidRPr="00E527BC">
        <w:rPr>
          <w:rFonts w:ascii="Arial" w:hAnsi="Arial" w:cs="Arial"/>
          <w:sz w:val="24"/>
          <w:szCs w:val="24"/>
          <w:lang w:val="mn-MN"/>
        </w:rPr>
        <w:t>цолоор шагнуулах тухай</w:t>
      </w:r>
    </w:p>
    <w:p w:rsidR="00EF3C2B" w:rsidRPr="00E527BC" w:rsidRDefault="00EF3C2B" w:rsidP="00EF3C2B">
      <w:pPr>
        <w:spacing w:after="0"/>
        <w:jc w:val="both"/>
        <w:rPr>
          <w:rFonts w:ascii="Arial" w:hAnsi="Arial" w:cs="Arial"/>
          <w:sz w:val="24"/>
          <w:szCs w:val="24"/>
          <w:lang w:val="mn-MN"/>
        </w:rPr>
      </w:pPr>
    </w:p>
    <w:p w:rsidR="00EF3C2B" w:rsidRPr="00E527BC" w:rsidRDefault="00EF3C2B" w:rsidP="00EF3C2B">
      <w:pPr>
        <w:spacing w:after="0"/>
        <w:jc w:val="both"/>
        <w:rPr>
          <w:rFonts w:ascii="Arial" w:hAnsi="Arial" w:cs="Arial"/>
          <w:sz w:val="24"/>
          <w:szCs w:val="24"/>
          <w:lang w:val="mn-MN"/>
        </w:rPr>
      </w:pPr>
    </w:p>
    <w:p w:rsidR="00EF3C2B" w:rsidRPr="00E527BC" w:rsidRDefault="00EF3C2B" w:rsidP="00EF3C2B">
      <w:pPr>
        <w:spacing w:after="0" w:line="360" w:lineRule="auto"/>
        <w:ind w:firstLine="720"/>
        <w:jc w:val="both"/>
        <w:rPr>
          <w:rFonts w:ascii="Arial" w:hAnsi="Arial" w:cs="Arial"/>
          <w:sz w:val="24"/>
          <w:szCs w:val="24"/>
          <w:lang w:val="mn-MN"/>
        </w:rPr>
      </w:pPr>
      <w:r w:rsidRPr="00E527BC">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журам”-ын 10 дахь заалтыг тус тус үндэслэн ТОГТООХ нь:</w:t>
      </w:r>
    </w:p>
    <w:p w:rsidR="00EF3C2B" w:rsidRPr="00E527BC" w:rsidRDefault="00EF3C2B" w:rsidP="00EF3C2B">
      <w:pPr>
        <w:spacing w:after="0" w:line="360" w:lineRule="auto"/>
        <w:jc w:val="both"/>
        <w:rPr>
          <w:rFonts w:ascii="Arial" w:hAnsi="Arial" w:cs="Arial"/>
          <w:sz w:val="24"/>
          <w:szCs w:val="24"/>
          <w:lang w:val="mn-MN"/>
        </w:rPr>
      </w:pPr>
      <w:r w:rsidRPr="00E527BC">
        <w:rPr>
          <w:rFonts w:ascii="Arial" w:hAnsi="Arial" w:cs="Arial"/>
          <w:sz w:val="24"/>
          <w:szCs w:val="24"/>
          <w:lang w:val="mn-MN"/>
        </w:rPr>
        <w:tab/>
        <w:t xml:space="preserve">1.Хөдөө аж ахуй, газар тариалангийн салбарт олон жил идэвх зүтгэл, үр бүтээлтэй ажиллаж  газар тариалангийн үйлдвэрлэлийг хөгжүүлэхэд оруулсан хувь нэмрийг нь үнэлж Цагааннуур сумын “Баян Сэлэнгэ” хязгаарлагдмал хариуцлагатай компаний ерөнхий захирал Ямаранзын Идэрнамнанг Монгол Улсын “Гавьяат агрономич” цолоор шагнуулахаар Монгол Улсын Ерөнхийлөгчид уламжилсугай. </w:t>
      </w:r>
    </w:p>
    <w:p w:rsidR="00EF3C2B" w:rsidRPr="00E527BC" w:rsidRDefault="00EF3C2B" w:rsidP="00EF3C2B">
      <w:pPr>
        <w:spacing w:after="0" w:line="360" w:lineRule="auto"/>
        <w:jc w:val="both"/>
        <w:rPr>
          <w:rFonts w:ascii="Arial" w:hAnsi="Arial" w:cs="Arial"/>
          <w:sz w:val="24"/>
          <w:szCs w:val="24"/>
          <w:lang w:val="mn-MN"/>
        </w:rPr>
      </w:pPr>
    </w:p>
    <w:p w:rsidR="00EF3C2B" w:rsidRPr="00E527BC" w:rsidRDefault="00EF3C2B" w:rsidP="00EF3C2B">
      <w:pPr>
        <w:pStyle w:val="NoSpacing"/>
        <w:spacing w:line="360" w:lineRule="auto"/>
        <w:jc w:val="both"/>
        <w:rPr>
          <w:rFonts w:ascii="Arial" w:hAnsi="Arial" w:cs="Arial"/>
          <w:sz w:val="24"/>
          <w:szCs w:val="24"/>
          <w:lang w:val="mn-MN"/>
        </w:rPr>
      </w:pPr>
    </w:p>
    <w:p w:rsidR="00EF3C2B" w:rsidRPr="00E527BC" w:rsidRDefault="00EF3C2B" w:rsidP="00EF3C2B">
      <w:pPr>
        <w:pStyle w:val="NoSpacing"/>
        <w:spacing w:line="276" w:lineRule="auto"/>
        <w:jc w:val="both"/>
        <w:rPr>
          <w:rFonts w:ascii="Arial" w:hAnsi="Arial" w:cs="Arial"/>
          <w:sz w:val="24"/>
          <w:szCs w:val="24"/>
          <w:lang w:val="mn-MN"/>
        </w:rPr>
      </w:pPr>
    </w:p>
    <w:p w:rsidR="00EF3C2B" w:rsidRDefault="00EF3C2B" w:rsidP="00EF3C2B">
      <w:pPr>
        <w:tabs>
          <w:tab w:val="left" w:pos="4440"/>
        </w:tabs>
        <w:jc w:val="center"/>
        <w:rPr>
          <w:rFonts w:ascii="Arial" w:hAnsi="Arial" w:cs="Arial"/>
          <w:sz w:val="24"/>
          <w:szCs w:val="24"/>
          <w:lang w:val="mn-MN"/>
        </w:rPr>
      </w:pPr>
      <w:r>
        <w:rPr>
          <w:rFonts w:ascii="Arial" w:hAnsi="Arial" w:cs="Arial"/>
          <w:sz w:val="24"/>
          <w:szCs w:val="24"/>
          <w:lang w:val="mn-MN"/>
        </w:rPr>
        <w:t>ДАРГА</w:t>
      </w:r>
      <w:r w:rsidRPr="00E527BC">
        <w:rPr>
          <w:rFonts w:ascii="Arial" w:hAnsi="Arial" w:cs="Arial"/>
          <w:sz w:val="24"/>
          <w:szCs w:val="24"/>
          <w:lang w:val="mn-MN"/>
        </w:rPr>
        <w:t xml:space="preserve"> Г.БЯМБАА</w:t>
      </w:r>
    </w:p>
    <w:p w:rsidR="00EF3C2B" w:rsidRDefault="00EF3C2B" w:rsidP="00EF3C2B">
      <w:pPr>
        <w:tabs>
          <w:tab w:val="left" w:pos="4440"/>
        </w:tabs>
        <w:jc w:val="center"/>
        <w:rPr>
          <w:rFonts w:ascii="Arial" w:hAnsi="Arial" w:cs="Arial"/>
          <w:sz w:val="24"/>
          <w:szCs w:val="24"/>
          <w:lang w:val="mn-MN"/>
        </w:rPr>
      </w:pPr>
    </w:p>
    <w:p w:rsidR="00EF3C2B" w:rsidRDefault="00EF3C2B" w:rsidP="00EF3C2B">
      <w:pPr>
        <w:tabs>
          <w:tab w:val="left" w:pos="4440"/>
        </w:tabs>
        <w:jc w:val="center"/>
        <w:rPr>
          <w:rFonts w:ascii="Arial" w:hAnsi="Arial" w:cs="Arial"/>
          <w:sz w:val="24"/>
          <w:szCs w:val="24"/>
          <w:lang w:val="mn-MN"/>
        </w:rPr>
      </w:pPr>
    </w:p>
    <w:p w:rsidR="00EF3C2B" w:rsidRDefault="00EF3C2B" w:rsidP="00EF3C2B">
      <w:pPr>
        <w:tabs>
          <w:tab w:val="left" w:pos="4440"/>
        </w:tabs>
        <w:jc w:val="center"/>
        <w:rPr>
          <w:rFonts w:ascii="Arial" w:hAnsi="Arial" w:cs="Arial"/>
          <w:sz w:val="24"/>
          <w:szCs w:val="24"/>
          <w:lang w:val="mn-MN"/>
        </w:rPr>
      </w:pPr>
    </w:p>
    <w:p w:rsidR="00EF3C2B" w:rsidRDefault="00EF3C2B" w:rsidP="00EF3C2B">
      <w:pPr>
        <w:tabs>
          <w:tab w:val="left" w:pos="4440"/>
        </w:tabs>
        <w:jc w:val="center"/>
        <w:rPr>
          <w:rFonts w:ascii="Arial" w:hAnsi="Arial" w:cs="Arial"/>
          <w:sz w:val="24"/>
          <w:szCs w:val="24"/>
          <w:lang w:val="mn-MN"/>
        </w:rPr>
      </w:pPr>
    </w:p>
    <w:p w:rsidR="00EF3C2B" w:rsidRDefault="00EF3C2B" w:rsidP="00EF3C2B">
      <w:pPr>
        <w:tabs>
          <w:tab w:val="left" w:pos="4440"/>
        </w:tabs>
        <w:jc w:val="center"/>
        <w:rPr>
          <w:rFonts w:ascii="Arial" w:hAnsi="Arial" w:cs="Arial"/>
          <w:sz w:val="24"/>
          <w:szCs w:val="24"/>
          <w:lang w:val="mn-MN"/>
        </w:rPr>
      </w:pPr>
    </w:p>
    <w:p w:rsidR="00EF3C2B" w:rsidRDefault="00EF3C2B" w:rsidP="00EF3C2B">
      <w:pPr>
        <w:tabs>
          <w:tab w:val="left" w:pos="4440"/>
        </w:tabs>
        <w:jc w:val="center"/>
        <w:rPr>
          <w:rFonts w:ascii="Arial" w:hAnsi="Arial" w:cs="Arial"/>
          <w:sz w:val="24"/>
          <w:szCs w:val="24"/>
          <w:lang w:val="mn-MN"/>
        </w:rPr>
      </w:pPr>
    </w:p>
    <w:p w:rsidR="00EF3C2B" w:rsidRDefault="00EF3C2B" w:rsidP="00EF3C2B">
      <w:pPr>
        <w:tabs>
          <w:tab w:val="left" w:pos="4440"/>
        </w:tabs>
        <w:jc w:val="center"/>
        <w:rPr>
          <w:rFonts w:ascii="Arial" w:hAnsi="Arial" w:cs="Arial"/>
          <w:sz w:val="24"/>
          <w:szCs w:val="24"/>
          <w:lang w:val="mn-MN"/>
        </w:rPr>
      </w:pPr>
    </w:p>
    <w:p w:rsidR="00EF3C2B" w:rsidRDefault="00EF3C2B" w:rsidP="00EF3C2B">
      <w:pPr>
        <w:tabs>
          <w:tab w:val="left" w:pos="4440"/>
        </w:tabs>
        <w:jc w:val="center"/>
        <w:rPr>
          <w:rFonts w:ascii="Arial" w:hAnsi="Arial" w:cs="Arial"/>
          <w:sz w:val="24"/>
          <w:szCs w:val="24"/>
          <w:lang w:val="mn-MN"/>
        </w:rPr>
      </w:pPr>
    </w:p>
    <w:p w:rsidR="00EF3C2B" w:rsidRDefault="00EF3C2B" w:rsidP="00EF3C2B">
      <w:pPr>
        <w:tabs>
          <w:tab w:val="left" w:pos="4440"/>
        </w:tabs>
        <w:jc w:val="center"/>
        <w:rPr>
          <w:rFonts w:ascii="Arial" w:hAnsi="Arial" w:cs="Arial"/>
          <w:sz w:val="24"/>
          <w:szCs w:val="24"/>
          <w:lang w:val="mn-MN"/>
        </w:rPr>
      </w:pPr>
    </w:p>
    <w:p w:rsidR="00EF3C2B" w:rsidRDefault="00EF3C2B" w:rsidP="00EF3C2B">
      <w:pPr>
        <w:tabs>
          <w:tab w:val="left" w:pos="4440"/>
        </w:tabs>
        <w:jc w:val="center"/>
        <w:rPr>
          <w:rFonts w:ascii="Arial" w:hAnsi="Arial" w:cs="Arial"/>
          <w:sz w:val="24"/>
          <w:szCs w:val="24"/>
          <w:lang w:val="mn-MN"/>
        </w:rPr>
      </w:pPr>
    </w:p>
    <w:p w:rsidR="00EF3C2B" w:rsidRDefault="00EF3C2B" w:rsidP="00EF3C2B">
      <w:pPr>
        <w:spacing w:after="0"/>
        <w:jc w:val="center"/>
        <w:rPr>
          <w:rFonts w:ascii="Arial" w:hAnsi="Arial" w:cs="Arial"/>
          <w:lang w:val="mn-MN"/>
        </w:rPr>
      </w:pPr>
      <w:r>
        <w:rPr>
          <w:rFonts w:ascii="Arial" w:hAnsi="Arial" w:cs="Arial"/>
          <w:lang w:val="mn-MN"/>
        </w:rPr>
        <w:lastRenderedPageBreak/>
        <w:t>Сүлд</w:t>
      </w:r>
    </w:p>
    <w:p w:rsidR="00EF3C2B" w:rsidRPr="00D1387D" w:rsidRDefault="00EF3C2B" w:rsidP="00EF3C2B">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EF3C2B" w:rsidRDefault="00EF3C2B" w:rsidP="00EF3C2B">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EF3C2B" w:rsidRDefault="00EF3C2B" w:rsidP="00EF3C2B">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EF3C2B" w:rsidRPr="00D1387D" w:rsidRDefault="00EF3C2B" w:rsidP="00EF3C2B">
      <w:pPr>
        <w:spacing w:after="0"/>
        <w:jc w:val="center"/>
        <w:rPr>
          <w:rFonts w:ascii="Arial" w:hAnsi="Arial" w:cs="Arial"/>
          <w:sz w:val="24"/>
          <w:szCs w:val="24"/>
          <w:lang w:val="mn-MN"/>
        </w:rPr>
      </w:pPr>
    </w:p>
    <w:p w:rsidR="00EF3C2B" w:rsidRDefault="00EF3C2B" w:rsidP="00EF3C2B">
      <w:pPr>
        <w:tabs>
          <w:tab w:val="left" w:pos="4440"/>
        </w:tabs>
        <w:rPr>
          <w:rFonts w:ascii="Arial" w:hAnsi="Arial" w:cs="Arial"/>
          <w:sz w:val="24"/>
          <w:szCs w:val="24"/>
          <w:lang w:val="mn-MN"/>
        </w:rPr>
      </w:pPr>
      <w:r>
        <w:rPr>
          <w:rFonts w:ascii="Arial" w:hAnsi="Arial" w:cs="Arial"/>
          <w:sz w:val="24"/>
          <w:szCs w:val="24"/>
          <w:lang w:val="mn-MN"/>
        </w:rPr>
        <w:t>2019 оны 05 сарын 01</w:t>
      </w:r>
      <w:r w:rsidRPr="00D1387D">
        <w:rPr>
          <w:rFonts w:ascii="Arial" w:hAnsi="Arial" w:cs="Arial"/>
          <w:sz w:val="24"/>
          <w:szCs w:val="24"/>
          <w:lang w:val="mn-MN"/>
        </w:rPr>
        <w:t xml:space="preserve"> өдөр</w:t>
      </w:r>
      <w:r>
        <w:rPr>
          <w:rFonts w:ascii="Arial" w:hAnsi="Arial" w:cs="Arial"/>
          <w:sz w:val="24"/>
          <w:szCs w:val="24"/>
          <w:lang w:val="mn-MN"/>
        </w:rPr>
        <w:t xml:space="preserve">                       Дугаар 50</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E527BC">
        <w:rPr>
          <w:rFonts w:ascii="Arial" w:hAnsi="Arial" w:cs="Arial"/>
          <w:sz w:val="24"/>
          <w:szCs w:val="24"/>
          <w:lang w:val="mn-MN"/>
        </w:rPr>
        <w:t xml:space="preserve"> </w:t>
      </w:r>
    </w:p>
    <w:p w:rsidR="00EF3C2B" w:rsidRDefault="00EF3C2B" w:rsidP="00EF3C2B">
      <w:pPr>
        <w:tabs>
          <w:tab w:val="left" w:pos="4440"/>
        </w:tabs>
        <w:jc w:val="center"/>
        <w:rPr>
          <w:rFonts w:ascii="Arial" w:hAnsi="Arial" w:cs="Arial"/>
          <w:sz w:val="24"/>
          <w:szCs w:val="24"/>
          <w:lang w:val="mn-MN"/>
        </w:rPr>
      </w:pPr>
    </w:p>
    <w:p w:rsidR="00EF3C2B" w:rsidRPr="00E527BC" w:rsidRDefault="00EF3C2B" w:rsidP="00EF3C2B">
      <w:pPr>
        <w:spacing w:after="0"/>
        <w:jc w:val="center"/>
        <w:rPr>
          <w:rFonts w:ascii="Arial" w:hAnsi="Arial" w:cs="Arial"/>
          <w:sz w:val="24"/>
          <w:szCs w:val="24"/>
          <w:lang w:val="mn-MN"/>
        </w:rPr>
      </w:pPr>
      <w:r w:rsidRPr="00E527BC">
        <w:rPr>
          <w:rFonts w:ascii="Arial" w:hAnsi="Arial" w:cs="Arial"/>
          <w:sz w:val="24"/>
          <w:szCs w:val="24"/>
          <w:lang w:val="mn-MN"/>
        </w:rPr>
        <w:t>Махбалын Тэрбишийг  “Гавьяат агрономич”</w:t>
      </w:r>
    </w:p>
    <w:p w:rsidR="00EF3C2B" w:rsidRPr="00E527BC" w:rsidRDefault="00EF3C2B" w:rsidP="00EF3C2B">
      <w:pPr>
        <w:spacing w:after="0"/>
        <w:jc w:val="center"/>
        <w:rPr>
          <w:rFonts w:ascii="Arial" w:hAnsi="Arial" w:cs="Arial"/>
          <w:sz w:val="24"/>
          <w:szCs w:val="24"/>
          <w:lang w:val="mn-MN"/>
        </w:rPr>
      </w:pPr>
      <w:r w:rsidRPr="00E527BC">
        <w:rPr>
          <w:rFonts w:ascii="Arial" w:hAnsi="Arial" w:cs="Arial"/>
          <w:sz w:val="24"/>
          <w:szCs w:val="24"/>
          <w:lang w:val="mn-MN"/>
        </w:rPr>
        <w:t>цолоор шагнуулах тухай</w:t>
      </w:r>
    </w:p>
    <w:p w:rsidR="00EF3C2B" w:rsidRPr="00E527BC" w:rsidRDefault="00EF3C2B" w:rsidP="00EF3C2B">
      <w:pPr>
        <w:spacing w:after="0"/>
        <w:jc w:val="center"/>
        <w:rPr>
          <w:rFonts w:ascii="Arial" w:hAnsi="Arial" w:cs="Arial"/>
          <w:sz w:val="24"/>
          <w:szCs w:val="24"/>
          <w:lang w:val="mn-MN"/>
        </w:rPr>
      </w:pPr>
    </w:p>
    <w:p w:rsidR="00EF3C2B" w:rsidRPr="00E527BC" w:rsidRDefault="00EF3C2B" w:rsidP="00EF3C2B">
      <w:pPr>
        <w:spacing w:after="0"/>
        <w:jc w:val="both"/>
        <w:rPr>
          <w:rFonts w:ascii="Arial" w:hAnsi="Arial" w:cs="Arial"/>
          <w:sz w:val="24"/>
          <w:szCs w:val="24"/>
          <w:lang w:val="mn-MN"/>
        </w:rPr>
      </w:pPr>
    </w:p>
    <w:p w:rsidR="00EF3C2B" w:rsidRPr="00E527BC" w:rsidRDefault="00EF3C2B" w:rsidP="00EF3C2B">
      <w:pPr>
        <w:spacing w:after="0" w:line="360" w:lineRule="auto"/>
        <w:ind w:firstLine="720"/>
        <w:jc w:val="both"/>
        <w:rPr>
          <w:rFonts w:ascii="Arial" w:hAnsi="Arial" w:cs="Arial"/>
          <w:sz w:val="24"/>
          <w:szCs w:val="24"/>
          <w:lang w:val="mn-MN"/>
        </w:rPr>
      </w:pPr>
      <w:r w:rsidRPr="00E527BC">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журам”-ын 10 дахь заалтыг тус тус үндэслэн ТОГТООХ нь:</w:t>
      </w:r>
    </w:p>
    <w:p w:rsidR="00EF3C2B" w:rsidRPr="00E527BC" w:rsidRDefault="00EF3C2B" w:rsidP="00EF3C2B">
      <w:pPr>
        <w:spacing w:after="0" w:line="360" w:lineRule="auto"/>
        <w:jc w:val="both"/>
        <w:rPr>
          <w:rFonts w:ascii="Arial" w:hAnsi="Arial" w:cs="Arial"/>
          <w:sz w:val="24"/>
          <w:szCs w:val="24"/>
          <w:lang w:val="mn-MN"/>
        </w:rPr>
      </w:pPr>
      <w:r w:rsidRPr="00E527BC">
        <w:rPr>
          <w:rFonts w:ascii="Arial" w:hAnsi="Arial" w:cs="Arial"/>
          <w:sz w:val="24"/>
          <w:szCs w:val="24"/>
          <w:lang w:val="mn-MN"/>
        </w:rPr>
        <w:tab/>
        <w:t xml:space="preserve">1.Хөдөө аж ахуй, газар тариалангийн салбарт олон жил идэвх зүтгэл, үр бүтээлтэй ажиллаж  газар тариалангийн үйлдвэрлэлийг хөгжүүлэхэд оруулсан хувь нэмрийг нь үнэлж Цагааннуур сумын “Товхонхан” хязгаарлагдмал хариуцлагатай компаний агрономич  Махбалын Тэрбишийг Монгол Улсын “Гавьяат агрономич” цолоор шагнуулахаар Монгол Улсын Ерөнхийлөгчид уламжилсугай. </w:t>
      </w:r>
    </w:p>
    <w:p w:rsidR="00EF3C2B" w:rsidRPr="00E527BC" w:rsidRDefault="00EF3C2B" w:rsidP="00EF3C2B">
      <w:pPr>
        <w:spacing w:after="0" w:line="360" w:lineRule="auto"/>
        <w:jc w:val="both"/>
        <w:rPr>
          <w:rFonts w:ascii="Arial" w:hAnsi="Arial" w:cs="Arial"/>
          <w:sz w:val="24"/>
          <w:szCs w:val="24"/>
          <w:lang w:val="mn-MN"/>
        </w:rPr>
      </w:pPr>
    </w:p>
    <w:p w:rsidR="00EF3C2B" w:rsidRPr="00E527BC" w:rsidRDefault="00EF3C2B" w:rsidP="00EF3C2B">
      <w:pPr>
        <w:pStyle w:val="NoSpacing"/>
        <w:spacing w:line="276" w:lineRule="auto"/>
        <w:jc w:val="both"/>
        <w:rPr>
          <w:rFonts w:ascii="Arial" w:hAnsi="Arial" w:cs="Arial"/>
          <w:sz w:val="24"/>
          <w:szCs w:val="24"/>
          <w:lang w:val="mn-MN"/>
        </w:rPr>
      </w:pPr>
    </w:p>
    <w:p w:rsidR="00EF3C2B" w:rsidRPr="00E527BC" w:rsidRDefault="00EF3C2B" w:rsidP="00EF3C2B">
      <w:pPr>
        <w:pStyle w:val="NoSpacing"/>
        <w:spacing w:line="276" w:lineRule="auto"/>
        <w:jc w:val="both"/>
        <w:rPr>
          <w:rFonts w:ascii="Arial" w:hAnsi="Arial" w:cs="Arial"/>
          <w:sz w:val="24"/>
          <w:szCs w:val="24"/>
          <w:lang w:val="mn-MN"/>
        </w:rPr>
      </w:pPr>
    </w:p>
    <w:p w:rsidR="00EF3C2B" w:rsidRPr="00E527BC" w:rsidRDefault="00EF3C2B" w:rsidP="00EF3C2B">
      <w:pPr>
        <w:pStyle w:val="NoSpacing"/>
        <w:spacing w:line="276" w:lineRule="auto"/>
        <w:jc w:val="both"/>
        <w:rPr>
          <w:rFonts w:ascii="Arial" w:hAnsi="Arial" w:cs="Arial"/>
          <w:sz w:val="24"/>
          <w:szCs w:val="24"/>
          <w:lang w:val="mn-MN"/>
        </w:rPr>
      </w:pPr>
    </w:p>
    <w:p w:rsidR="00EF3C2B" w:rsidRPr="00E527BC" w:rsidRDefault="00EF3C2B" w:rsidP="00EF3C2B">
      <w:pPr>
        <w:spacing w:after="0"/>
        <w:jc w:val="center"/>
        <w:rPr>
          <w:rFonts w:ascii="Arial" w:hAnsi="Arial" w:cs="Arial"/>
          <w:sz w:val="24"/>
          <w:szCs w:val="24"/>
          <w:lang w:val="mn-MN"/>
        </w:rPr>
      </w:pPr>
      <w:r>
        <w:rPr>
          <w:rFonts w:ascii="Arial" w:hAnsi="Arial" w:cs="Arial"/>
          <w:sz w:val="24"/>
          <w:szCs w:val="24"/>
          <w:lang w:val="mn-MN"/>
        </w:rPr>
        <w:t xml:space="preserve">ДАРГА </w:t>
      </w:r>
      <w:r w:rsidRPr="00E527BC">
        <w:rPr>
          <w:rFonts w:ascii="Arial" w:hAnsi="Arial" w:cs="Arial"/>
          <w:sz w:val="24"/>
          <w:szCs w:val="24"/>
          <w:lang w:val="mn-MN"/>
        </w:rPr>
        <w:t>Г.БЯМБАА</w:t>
      </w:r>
    </w:p>
    <w:p w:rsidR="00EF3C2B" w:rsidRDefault="00EF3C2B" w:rsidP="00EF3C2B">
      <w:pPr>
        <w:tabs>
          <w:tab w:val="left" w:pos="4440"/>
        </w:tabs>
        <w:rPr>
          <w:rFonts w:ascii="Arial" w:hAnsi="Arial" w:cs="Arial"/>
          <w:sz w:val="24"/>
          <w:szCs w:val="24"/>
          <w:lang w:val="mn-MN"/>
        </w:rPr>
      </w:pPr>
      <w:r w:rsidRPr="00EF3C2B">
        <w:rPr>
          <w:rFonts w:ascii="Arial" w:hAnsi="Arial" w:cs="Arial"/>
          <w:sz w:val="24"/>
          <w:szCs w:val="24"/>
          <w:lang w:val="mn-MN"/>
        </w:rPr>
        <w:br w:type="column"/>
      </w:r>
    </w:p>
    <w:p w:rsidR="00EF3C2B" w:rsidRDefault="00EF3C2B" w:rsidP="00EF3C2B">
      <w:pPr>
        <w:spacing w:after="0"/>
        <w:jc w:val="center"/>
        <w:rPr>
          <w:rFonts w:ascii="Arial" w:hAnsi="Arial" w:cs="Arial"/>
          <w:lang w:val="mn-MN"/>
        </w:rPr>
      </w:pPr>
      <w:r>
        <w:rPr>
          <w:rFonts w:ascii="Arial" w:hAnsi="Arial" w:cs="Arial"/>
          <w:lang w:val="mn-MN"/>
        </w:rPr>
        <w:t>Сүлд</w:t>
      </w:r>
    </w:p>
    <w:p w:rsidR="00EF3C2B" w:rsidRPr="00D1387D" w:rsidRDefault="00EF3C2B" w:rsidP="00EF3C2B">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EF3C2B" w:rsidRDefault="00EF3C2B" w:rsidP="00EF3C2B">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EF3C2B" w:rsidRDefault="00EF3C2B" w:rsidP="00EF3C2B">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EF3C2B" w:rsidRPr="00D1387D" w:rsidRDefault="00EF3C2B" w:rsidP="00EF3C2B">
      <w:pPr>
        <w:spacing w:after="0"/>
        <w:jc w:val="center"/>
        <w:rPr>
          <w:rFonts w:ascii="Arial" w:hAnsi="Arial" w:cs="Arial"/>
          <w:sz w:val="24"/>
          <w:szCs w:val="24"/>
          <w:lang w:val="mn-MN"/>
        </w:rPr>
      </w:pPr>
    </w:p>
    <w:p w:rsidR="00EF3C2B" w:rsidRDefault="00EF3C2B" w:rsidP="00EF3C2B">
      <w:pPr>
        <w:tabs>
          <w:tab w:val="left" w:pos="4440"/>
        </w:tabs>
        <w:rPr>
          <w:rFonts w:ascii="Arial" w:hAnsi="Arial" w:cs="Arial"/>
          <w:sz w:val="24"/>
          <w:szCs w:val="24"/>
          <w:lang w:val="mn-MN"/>
        </w:rPr>
      </w:pPr>
      <w:r>
        <w:rPr>
          <w:rFonts w:ascii="Arial" w:hAnsi="Arial" w:cs="Arial"/>
          <w:sz w:val="24"/>
          <w:szCs w:val="24"/>
          <w:lang w:val="mn-MN"/>
        </w:rPr>
        <w:t>2019 оны 05 сарын 01</w:t>
      </w:r>
      <w:r w:rsidRPr="00D1387D">
        <w:rPr>
          <w:rFonts w:ascii="Arial" w:hAnsi="Arial" w:cs="Arial"/>
          <w:sz w:val="24"/>
          <w:szCs w:val="24"/>
          <w:lang w:val="mn-MN"/>
        </w:rPr>
        <w:t xml:space="preserve"> өдөр</w:t>
      </w:r>
      <w:r>
        <w:rPr>
          <w:rFonts w:ascii="Arial" w:hAnsi="Arial" w:cs="Arial"/>
          <w:sz w:val="24"/>
          <w:szCs w:val="24"/>
          <w:lang w:val="mn-MN"/>
        </w:rPr>
        <w:t xml:space="preserve">                       Дугаар 51</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E527BC">
        <w:rPr>
          <w:rFonts w:ascii="Arial" w:hAnsi="Arial" w:cs="Arial"/>
          <w:sz w:val="24"/>
          <w:szCs w:val="24"/>
          <w:lang w:val="mn-MN"/>
        </w:rPr>
        <w:t xml:space="preserve"> </w:t>
      </w:r>
    </w:p>
    <w:p w:rsidR="00EF3C2B" w:rsidRPr="00E527BC" w:rsidRDefault="00EF3C2B" w:rsidP="00EF3C2B">
      <w:pPr>
        <w:spacing w:after="0"/>
        <w:jc w:val="center"/>
        <w:rPr>
          <w:rFonts w:ascii="Arial" w:hAnsi="Arial" w:cs="Arial"/>
          <w:sz w:val="24"/>
          <w:szCs w:val="24"/>
          <w:lang w:val="mn-MN"/>
        </w:rPr>
      </w:pPr>
      <w:r w:rsidRPr="00E527BC">
        <w:rPr>
          <w:rFonts w:ascii="Arial" w:hAnsi="Arial" w:cs="Arial"/>
          <w:sz w:val="24"/>
          <w:szCs w:val="24"/>
          <w:lang w:val="mn-MN"/>
        </w:rPr>
        <w:t>Гаадайн Уртнасанг  “Гавьяат агрономич”</w:t>
      </w:r>
    </w:p>
    <w:p w:rsidR="00EF3C2B" w:rsidRPr="00E527BC" w:rsidRDefault="00EF3C2B" w:rsidP="00EF3C2B">
      <w:pPr>
        <w:spacing w:after="0"/>
        <w:jc w:val="center"/>
        <w:rPr>
          <w:rFonts w:ascii="Arial" w:hAnsi="Arial" w:cs="Arial"/>
          <w:sz w:val="24"/>
          <w:szCs w:val="24"/>
          <w:lang w:val="mn-MN"/>
        </w:rPr>
      </w:pPr>
      <w:r w:rsidRPr="00E527BC">
        <w:rPr>
          <w:rFonts w:ascii="Arial" w:hAnsi="Arial" w:cs="Arial"/>
          <w:sz w:val="24"/>
          <w:szCs w:val="24"/>
          <w:lang w:val="mn-MN"/>
        </w:rPr>
        <w:t>цолоор шагнуулах тухай</w:t>
      </w:r>
    </w:p>
    <w:p w:rsidR="00EF3C2B" w:rsidRPr="00E527BC" w:rsidRDefault="00EF3C2B" w:rsidP="00EF3C2B">
      <w:pPr>
        <w:spacing w:after="0"/>
        <w:jc w:val="both"/>
        <w:rPr>
          <w:rFonts w:ascii="Arial" w:hAnsi="Arial" w:cs="Arial"/>
          <w:sz w:val="24"/>
          <w:szCs w:val="24"/>
          <w:lang w:val="mn-MN"/>
        </w:rPr>
      </w:pPr>
    </w:p>
    <w:p w:rsidR="00EF3C2B" w:rsidRPr="00E527BC" w:rsidRDefault="00EF3C2B" w:rsidP="00EF3C2B">
      <w:pPr>
        <w:spacing w:after="0"/>
        <w:jc w:val="both"/>
        <w:rPr>
          <w:rFonts w:ascii="Arial" w:hAnsi="Arial" w:cs="Arial"/>
          <w:sz w:val="24"/>
          <w:szCs w:val="24"/>
          <w:lang w:val="mn-MN"/>
        </w:rPr>
      </w:pPr>
    </w:p>
    <w:p w:rsidR="00EF3C2B" w:rsidRPr="00E527BC" w:rsidRDefault="00EF3C2B" w:rsidP="00EF3C2B">
      <w:pPr>
        <w:spacing w:after="0" w:line="360" w:lineRule="auto"/>
        <w:ind w:firstLine="720"/>
        <w:jc w:val="both"/>
        <w:rPr>
          <w:rFonts w:ascii="Arial" w:hAnsi="Arial" w:cs="Arial"/>
          <w:sz w:val="24"/>
          <w:szCs w:val="24"/>
          <w:lang w:val="mn-MN"/>
        </w:rPr>
      </w:pPr>
      <w:r w:rsidRPr="00E527BC">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журам”-ын 10 дахь заалтыг тус тус үндэслэн ТОГТООХ нь:</w:t>
      </w:r>
    </w:p>
    <w:p w:rsidR="00EF3C2B" w:rsidRPr="00E527BC" w:rsidRDefault="00EF3C2B" w:rsidP="00EF3C2B">
      <w:pPr>
        <w:spacing w:after="0" w:line="360" w:lineRule="auto"/>
        <w:jc w:val="both"/>
        <w:rPr>
          <w:rFonts w:ascii="Arial" w:hAnsi="Arial" w:cs="Arial"/>
          <w:sz w:val="24"/>
          <w:szCs w:val="24"/>
          <w:lang w:val="mn-MN"/>
        </w:rPr>
      </w:pPr>
      <w:r w:rsidRPr="00E527BC">
        <w:rPr>
          <w:rFonts w:ascii="Arial" w:hAnsi="Arial" w:cs="Arial"/>
          <w:sz w:val="24"/>
          <w:szCs w:val="24"/>
          <w:lang w:val="mn-MN"/>
        </w:rPr>
        <w:tab/>
        <w:t xml:space="preserve">1.Хөдөө аж ахуй, газар тариалангийн салбарт олон жил идэвх зүтгэл, үр бүтээлтэй ажиллаж  газар тариалангийн үйлдвэрлэлийг хөгжүүлэхэд оруулсан хувь нэмрийг нь үнэлж Сант сумын “Баяндарь” хязгаарлагдмал хариуцлагатай компаний агрономич Гаадайн Уртнасанг Монгол Улсын “Гавьяат агрономич” цолоор шагнуулахаар Монгол Улсын Ерөнхийлөгчид уламжилсугай. </w:t>
      </w:r>
    </w:p>
    <w:p w:rsidR="00EF3C2B" w:rsidRPr="00E527BC" w:rsidRDefault="00EF3C2B" w:rsidP="00EF3C2B">
      <w:pPr>
        <w:spacing w:after="0" w:line="360" w:lineRule="auto"/>
        <w:jc w:val="both"/>
        <w:rPr>
          <w:rFonts w:ascii="Arial" w:hAnsi="Arial" w:cs="Arial"/>
          <w:sz w:val="24"/>
          <w:szCs w:val="24"/>
          <w:lang w:val="mn-MN"/>
        </w:rPr>
      </w:pPr>
    </w:p>
    <w:p w:rsidR="00EF3C2B" w:rsidRPr="00E527BC" w:rsidRDefault="00EF3C2B" w:rsidP="00EF3C2B">
      <w:pPr>
        <w:pStyle w:val="NoSpacing"/>
        <w:spacing w:line="360" w:lineRule="auto"/>
        <w:jc w:val="both"/>
        <w:rPr>
          <w:rFonts w:ascii="Arial" w:hAnsi="Arial" w:cs="Arial"/>
          <w:sz w:val="24"/>
          <w:szCs w:val="24"/>
          <w:lang w:val="mn-MN"/>
        </w:rPr>
      </w:pPr>
    </w:p>
    <w:p w:rsidR="00EF3C2B" w:rsidRPr="00E527BC" w:rsidRDefault="00EF3C2B" w:rsidP="00EF3C2B">
      <w:pPr>
        <w:pStyle w:val="NoSpacing"/>
        <w:spacing w:line="360" w:lineRule="auto"/>
        <w:jc w:val="both"/>
        <w:rPr>
          <w:rFonts w:ascii="Arial" w:hAnsi="Arial" w:cs="Arial"/>
          <w:sz w:val="24"/>
          <w:szCs w:val="24"/>
          <w:lang w:val="mn-MN"/>
        </w:rPr>
      </w:pPr>
    </w:p>
    <w:p w:rsidR="00EF3C2B" w:rsidRDefault="00EF3C2B" w:rsidP="00EF3C2B">
      <w:pPr>
        <w:spacing w:after="0"/>
        <w:jc w:val="center"/>
        <w:rPr>
          <w:rFonts w:ascii="Arial" w:hAnsi="Arial" w:cs="Arial"/>
          <w:sz w:val="24"/>
          <w:szCs w:val="24"/>
          <w:lang w:val="mn-MN"/>
        </w:rPr>
      </w:pPr>
      <w:r>
        <w:rPr>
          <w:rFonts w:ascii="Arial" w:hAnsi="Arial" w:cs="Arial"/>
          <w:sz w:val="24"/>
          <w:szCs w:val="24"/>
          <w:lang w:val="mn-MN"/>
        </w:rPr>
        <w:t>ДАРГА</w:t>
      </w:r>
      <w:r w:rsidRPr="00E527BC">
        <w:rPr>
          <w:rFonts w:ascii="Arial" w:hAnsi="Arial" w:cs="Arial"/>
          <w:sz w:val="24"/>
          <w:szCs w:val="24"/>
          <w:lang w:val="mn-MN"/>
        </w:rPr>
        <w:t xml:space="preserve"> Г.БЯМБАА</w:t>
      </w:r>
    </w:p>
    <w:p w:rsidR="00EF3C2B" w:rsidRDefault="00EF3C2B" w:rsidP="00EF3C2B">
      <w:pPr>
        <w:spacing w:after="0"/>
        <w:jc w:val="center"/>
        <w:rPr>
          <w:rFonts w:ascii="Arial" w:hAnsi="Arial" w:cs="Arial"/>
          <w:sz w:val="24"/>
          <w:szCs w:val="24"/>
          <w:lang w:val="mn-MN"/>
        </w:rPr>
      </w:pPr>
    </w:p>
    <w:p w:rsidR="00EF3C2B" w:rsidRDefault="00EF3C2B" w:rsidP="00EF3C2B">
      <w:pPr>
        <w:spacing w:after="0"/>
        <w:jc w:val="center"/>
        <w:rPr>
          <w:rFonts w:ascii="Arial" w:hAnsi="Arial" w:cs="Arial"/>
          <w:sz w:val="24"/>
          <w:szCs w:val="24"/>
          <w:lang w:val="mn-MN"/>
        </w:rPr>
      </w:pPr>
    </w:p>
    <w:p w:rsidR="00EF3C2B" w:rsidRDefault="00EF3C2B" w:rsidP="00EF3C2B">
      <w:pPr>
        <w:spacing w:after="0"/>
        <w:jc w:val="center"/>
        <w:rPr>
          <w:rFonts w:ascii="Arial" w:hAnsi="Arial" w:cs="Arial"/>
          <w:sz w:val="24"/>
          <w:szCs w:val="24"/>
          <w:lang w:val="mn-MN"/>
        </w:rPr>
      </w:pPr>
    </w:p>
    <w:p w:rsidR="00EF3C2B" w:rsidRDefault="00EF3C2B" w:rsidP="00EF3C2B">
      <w:pPr>
        <w:spacing w:after="0"/>
        <w:jc w:val="center"/>
        <w:rPr>
          <w:rFonts w:ascii="Arial" w:hAnsi="Arial" w:cs="Arial"/>
          <w:sz w:val="24"/>
          <w:szCs w:val="24"/>
          <w:lang w:val="mn-MN"/>
        </w:rPr>
      </w:pPr>
    </w:p>
    <w:p w:rsidR="00EF3C2B" w:rsidRDefault="00EF3C2B" w:rsidP="00EF3C2B">
      <w:pPr>
        <w:spacing w:after="0"/>
        <w:jc w:val="center"/>
        <w:rPr>
          <w:rFonts w:ascii="Arial" w:hAnsi="Arial" w:cs="Arial"/>
          <w:sz w:val="24"/>
          <w:szCs w:val="24"/>
          <w:lang w:val="mn-MN"/>
        </w:rPr>
      </w:pPr>
    </w:p>
    <w:p w:rsidR="00EF3C2B" w:rsidRDefault="00EF3C2B" w:rsidP="00EF3C2B">
      <w:pPr>
        <w:spacing w:after="0"/>
        <w:jc w:val="center"/>
        <w:rPr>
          <w:rFonts w:ascii="Arial" w:hAnsi="Arial" w:cs="Arial"/>
          <w:sz w:val="24"/>
          <w:szCs w:val="24"/>
          <w:lang w:val="mn-MN"/>
        </w:rPr>
      </w:pPr>
    </w:p>
    <w:p w:rsidR="00EF3C2B" w:rsidRDefault="00EF3C2B" w:rsidP="00EF3C2B">
      <w:pPr>
        <w:spacing w:after="0"/>
        <w:jc w:val="center"/>
        <w:rPr>
          <w:rFonts w:ascii="Arial" w:hAnsi="Arial" w:cs="Arial"/>
          <w:sz w:val="24"/>
          <w:szCs w:val="24"/>
          <w:lang w:val="mn-MN"/>
        </w:rPr>
      </w:pPr>
    </w:p>
    <w:p w:rsidR="00EF3C2B" w:rsidRDefault="00EF3C2B" w:rsidP="00EF3C2B">
      <w:pPr>
        <w:spacing w:after="0"/>
        <w:jc w:val="center"/>
        <w:rPr>
          <w:rFonts w:ascii="Arial" w:hAnsi="Arial" w:cs="Arial"/>
          <w:sz w:val="24"/>
          <w:szCs w:val="24"/>
          <w:lang w:val="mn-MN"/>
        </w:rPr>
      </w:pPr>
    </w:p>
    <w:p w:rsidR="00EF3C2B" w:rsidRDefault="00EF3C2B" w:rsidP="00EF3C2B">
      <w:pPr>
        <w:spacing w:after="0"/>
        <w:jc w:val="center"/>
        <w:rPr>
          <w:rFonts w:ascii="Arial" w:hAnsi="Arial" w:cs="Arial"/>
          <w:sz w:val="24"/>
          <w:szCs w:val="24"/>
          <w:lang w:val="mn-MN"/>
        </w:rPr>
      </w:pPr>
    </w:p>
    <w:p w:rsidR="00EF3C2B" w:rsidRDefault="00EF3C2B" w:rsidP="00EF3C2B">
      <w:pPr>
        <w:spacing w:after="0"/>
        <w:jc w:val="center"/>
        <w:rPr>
          <w:rFonts w:ascii="Arial" w:hAnsi="Arial" w:cs="Arial"/>
          <w:sz w:val="24"/>
          <w:szCs w:val="24"/>
          <w:lang w:val="mn-MN"/>
        </w:rPr>
      </w:pPr>
    </w:p>
    <w:p w:rsidR="00EF3C2B" w:rsidRDefault="00EF3C2B" w:rsidP="00EF3C2B">
      <w:pPr>
        <w:spacing w:after="0"/>
        <w:jc w:val="center"/>
        <w:rPr>
          <w:rFonts w:ascii="Arial" w:hAnsi="Arial" w:cs="Arial"/>
          <w:sz w:val="24"/>
          <w:szCs w:val="24"/>
          <w:lang w:val="mn-MN"/>
        </w:rPr>
      </w:pPr>
    </w:p>
    <w:p w:rsidR="00EF3C2B" w:rsidRDefault="00EF3C2B" w:rsidP="00EF3C2B">
      <w:pPr>
        <w:spacing w:after="0"/>
        <w:jc w:val="center"/>
        <w:rPr>
          <w:rFonts w:ascii="Arial" w:hAnsi="Arial" w:cs="Arial"/>
          <w:sz w:val="24"/>
          <w:szCs w:val="24"/>
          <w:lang w:val="mn-MN"/>
        </w:rPr>
      </w:pPr>
    </w:p>
    <w:p w:rsidR="00EF3C2B" w:rsidRDefault="00EF3C2B" w:rsidP="00EF3C2B">
      <w:pPr>
        <w:spacing w:after="0"/>
        <w:jc w:val="center"/>
        <w:rPr>
          <w:rFonts w:ascii="Arial" w:hAnsi="Arial" w:cs="Arial"/>
          <w:sz w:val="24"/>
          <w:szCs w:val="24"/>
          <w:lang w:val="mn-MN"/>
        </w:rPr>
      </w:pPr>
    </w:p>
    <w:p w:rsidR="00EF3C2B" w:rsidRDefault="00EF3C2B" w:rsidP="00EF3C2B">
      <w:pPr>
        <w:spacing w:after="0"/>
        <w:jc w:val="center"/>
        <w:rPr>
          <w:rFonts w:ascii="Arial" w:hAnsi="Arial" w:cs="Arial"/>
          <w:sz w:val="24"/>
          <w:szCs w:val="24"/>
          <w:lang w:val="mn-MN"/>
        </w:rPr>
      </w:pPr>
    </w:p>
    <w:p w:rsidR="00EF3C2B" w:rsidRDefault="00EF3C2B" w:rsidP="00EF3C2B">
      <w:pPr>
        <w:spacing w:after="0"/>
        <w:jc w:val="center"/>
        <w:rPr>
          <w:rFonts w:ascii="Arial" w:hAnsi="Arial" w:cs="Arial"/>
          <w:sz w:val="24"/>
          <w:szCs w:val="24"/>
          <w:lang w:val="mn-MN"/>
        </w:rPr>
      </w:pPr>
    </w:p>
    <w:p w:rsidR="00EF3C2B" w:rsidRDefault="00EF3C2B" w:rsidP="00EF3C2B">
      <w:pPr>
        <w:spacing w:after="0"/>
        <w:jc w:val="center"/>
        <w:rPr>
          <w:rFonts w:ascii="Arial" w:hAnsi="Arial" w:cs="Arial"/>
          <w:lang w:val="mn-MN"/>
        </w:rPr>
      </w:pPr>
      <w:r>
        <w:rPr>
          <w:rFonts w:ascii="Arial" w:hAnsi="Arial" w:cs="Arial"/>
          <w:lang w:val="mn-MN"/>
        </w:rPr>
        <w:lastRenderedPageBreak/>
        <w:t>Сүлд</w:t>
      </w:r>
    </w:p>
    <w:p w:rsidR="00EF3C2B" w:rsidRPr="00D1387D" w:rsidRDefault="00EF3C2B" w:rsidP="00EF3C2B">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EF3C2B" w:rsidRDefault="00EF3C2B" w:rsidP="00EF3C2B">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EF3C2B" w:rsidRDefault="00EF3C2B" w:rsidP="00EF3C2B">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EF3C2B" w:rsidRPr="00D1387D" w:rsidRDefault="00EF3C2B" w:rsidP="00EF3C2B">
      <w:pPr>
        <w:spacing w:after="0"/>
        <w:jc w:val="center"/>
        <w:rPr>
          <w:rFonts w:ascii="Arial" w:hAnsi="Arial" w:cs="Arial"/>
          <w:sz w:val="24"/>
          <w:szCs w:val="24"/>
          <w:lang w:val="mn-MN"/>
        </w:rPr>
      </w:pPr>
    </w:p>
    <w:p w:rsidR="00EF3C2B" w:rsidRPr="00E527BC" w:rsidRDefault="00EF3C2B" w:rsidP="00EF3C2B">
      <w:pPr>
        <w:spacing w:after="0"/>
        <w:jc w:val="center"/>
        <w:rPr>
          <w:rFonts w:ascii="Arial" w:hAnsi="Arial" w:cs="Arial"/>
          <w:sz w:val="24"/>
          <w:szCs w:val="24"/>
          <w:lang w:val="mn-MN"/>
        </w:rPr>
      </w:pPr>
      <w:r>
        <w:rPr>
          <w:rFonts w:ascii="Arial" w:hAnsi="Arial" w:cs="Arial"/>
          <w:sz w:val="24"/>
          <w:szCs w:val="24"/>
          <w:lang w:val="mn-MN"/>
        </w:rPr>
        <w:t>2019 оны 05 сарын 01</w:t>
      </w:r>
      <w:r w:rsidRPr="00D1387D">
        <w:rPr>
          <w:rFonts w:ascii="Arial" w:hAnsi="Arial" w:cs="Arial"/>
          <w:sz w:val="24"/>
          <w:szCs w:val="24"/>
          <w:lang w:val="mn-MN"/>
        </w:rPr>
        <w:t xml:space="preserve"> өдөр</w:t>
      </w:r>
      <w:r>
        <w:rPr>
          <w:rFonts w:ascii="Arial" w:hAnsi="Arial" w:cs="Arial"/>
          <w:sz w:val="24"/>
          <w:szCs w:val="24"/>
          <w:lang w:val="mn-MN"/>
        </w:rPr>
        <w:t xml:space="preserve">                       Дугаар 52</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EF3C2B" w:rsidRDefault="00EF3C2B" w:rsidP="00EF3C2B">
      <w:pPr>
        <w:rPr>
          <w:rFonts w:ascii="Arial" w:hAnsi="Arial" w:cs="Arial"/>
          <w:sz w:val="24"/>
          <w:szCs w:val="24"/>
          <w:lang w:val="mn-MN"/>
        </w:rPr>
      </w:pPr>
    </w:p>
    <w:p w:rsidR="00EF3C2B" w:rsidRPr="00E527BC" w:rsidRDefault="00EF3C2B" w:rsidP="00EF3C2B">
      <w:pPr>
        <w:spacing w:after="0"/>
        <w:jc w:val="center"/>
        <w:rPr>
          <w:rFonts w:ascii="Arial" w:hAnsi="Arial" w:cs="Arial"/>
          <w:sz w:val="24"/>
          <w:szCs w:val="24"/>
          <w:lang w:val="mn-MN"/>
        </w:rPr>
      </w:pPr>
      <w:r w:rsidRPr="00E527BC">
        <w:rPr>
          <w:rFonts w:ascii="Arial" w:hAnsi="Arial" w:cs="Arial"/>
          <w:sz w:val="24"/>
          <w:szCs w:val="24"/>
          <w:lang w:val="mn-MN"/>
        </w:rPr>
        <w:t>Луусангийн Баатарыг “Хөдөө аж ахуйн гавьяат</w:t>
      </w:r>
    </w:p>
    <w:p w:rsidR="00EF3C2B" w:rsidRPr="00E527BC" w:rsidRDefault="00EF3C2B" w:rsidP="00EF3C2B">
      <w:pPr>
        <w:spacing w:after="0"/>
        <w:jc w:val="center"/>
        <w:rPr>
          <w:rFonts w:ascii="Arial" w:hAnsi="Arial" w:cs="Arial"/>
          <w:sz w:val="24"/>
          <w:szCs w:val="24"/>
          <w:lang w:val="mn-MN"/>
        </w:rPr>
      </w:pPr>
      <w:r w:rsidRPr="00E527BC">
        <w:rPr>
          <w:rFonts w:ascii="Arial" w:hAnsi="Arial" w:cs="Arial"/>
          <w:sz w:val="24"/>
          <w:szCs w:val="24"/>
          <w:lang w:val="mn-MN"/>
        </w:rPr>
        <w:t>механикжуулагч” цолоор шагнуулах тухай</w:t>
      </w:r>
    </w:p>
    <w:p w:rsidR="00EF3C2B" w:rsidRPr="00E527BC" w:rsidRDefault="00EF3C2B" w:rsidP="00EF3C2B">
      <w:pPr>
        <w:spacing w:after="0"/>
        <w:ind w:firstLine="720"/>
        <w:jc w:val="center"/>
        <w:rPr>
          <w:rFonts w:ascii="Arial" w:hAnsi="Arial" w:cs="Arial"/>
          <w:sz w:val="24"/>
          <w:szCs w:val="24"/>
          <w:lang w:val="mn-MN"/>
        </w:rPr>
      </w:pPr>
    </w:p>
    <w:p w:rsidR="00EF3C2B" w:rsidRPr="00E527BC" w:rsidRDefault="00EF3C2B" w:rsidP="00EF3C2B">
      <w:pPr>
        <w:spacing w:after="0"/>
        <w:ind w:firstLine="720"/>
        <w:jc w:val="center"/>
        <w:rPr>
          <w:rFonts w:ascii="Arial" w:hAnsi="Arial" w:cs="Arial"/>
          <w:sz w:val="24"/>
          <w:szCs w:val="24"/>
          <w:lang w:val="mn-MN"/>
        </w:rPr>
      </w:pPr>
    </w:p>
    <w:p w:rsidR="00EF3C2B" w:rsidRPr="00E527BC" w:rsidRDefault="00EF3C2B" w:rsidP="00EF3C2B">
      <w:pPr>
        <w:spacing w:after="0" w:line="360" w:lineRule="auto"/>
        <w:ind w:firstLine="720"/>
        <w:jc w:val="both"/>
        <w:rPr>
          <w:rFonts w:ascii="Arial" w:hAnsi="Arial" w:cs="Arial"/>
          <w:sz w:val="24"/>
          <w:szCs w:val="24"/>
          <w:lang w:val="mn-MN"/>
        </w:rPr>
      </w:pPr>
      <w:r w:rsidRPr="00E527BC">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журмын 10 дахь заалтыг тус тус үндэслэн ТОГТООХ нь:</w:t>
      </w:r>
    </w:p>
    <w:p w:rsidR="00EF3C2B" w:rsidRPr="00E527BC" w:rsidRDefault="00EF3C2B" w:rsidP="00EF3C2B">
      <w:pPr>
        <w:spacing w:after="0" w:line="360" w:lineRule="auto"/>
        <w:jc w:val="both"/>
        <w:rPr>
          <w:rFonts w:ascii="Arial" w:hAnsi="Arial" w:cs="Arial"/>
          <w:sz w:val="24"/>
          <w:szCs w:val="24"/>
          <w:lang w:val="mn-MN"/>
        </w:rPr>
      </w:pPr>
      <w:r w:rsidRPr="00E527BC">
        <w:rPr>
          <w:rFonts w:ascii="Arial" w:hAnsi="Arial" w:cs="Arial"/>
          <w:sz w:val="24"/>
          <w:szCs w:val="24"/>
          <w:lang w:val="mn-MN"/>
        </w:rPr>
        <w:tab/>
        <w:t>1.Хөдөө аж ахуй, газар тариалангийн салбарт олон жил идэвх зүтгэл, үр бүтээлтэй ажиллаж Сэлэнгэ аймгийн газар тариалангийн салбарын тогтвортой хөгжлийг хангах, ард иргэдийг эрүүл, экологийн цэвэр хүнсээр хангахад оруулсан үнэтэй хувь нэмрийг үнэлж Цагааннуур сумын “Эх хүү”</w:t>
      </w:r>
      <w:r>
        <w:rPr>
          <w:rFonts w:ascii="Arial" w:hAnsi="Arial" w:cs="Arial"/>
          <w:sz w:val="24"/>
          <w:szCs w:val="24"/>
          <w:lang w:val="mn-MN"/>
        </w:rPr>
        <w:t xml:space="preserve"> </w:t>
      </w:r>
      <w:r w:rsidRPr="00E527BC">
        <w:rPr>
          <w:rFonts w:ascii="Arial" w:hAnsi="Arial" w:cs="Arial"/>
          <w:sz w:val="24"/>
          <w:szCs w:val="24"/>
          <w:lang w:val="mn-MN"/>
        </w:rPr>
        <w:t xml:space="preserve">ББН-ийн ерөнхий инженер Луусангийн Баатарыг “Хөдөө аж ахуйн гавьяат механикжуулагч” цолоор шагнуулахаар  Монгол Улсын Ерөнхийлөгчид уламжилсугай. </w:t>
      </w:r>
    </w:p>
    <w:p w:rsidR="00EF3C2B" w:rsidRPr="00E527BC" w:rsidRDefault="00EF3C2B" w:rsidP="00EF3C2B">
      <w:pPr>
        <w:pStyle w:val="NoSpacing"/>
        <w:spacing w:line="360" w:lineRule="auto"/>
        <w:jc w:val="both"/>
        <w:rPr>
          <w:rFonts w:ascii="Arial" w:hAnsi="Arial" w:cs="Arial"/>
          <w:b/>
          <w:sz w:val="24"/>
          <w:szCs w:val="24"/>
        </w:rPr>
      </w:pPr>
    </w:p>
    <w:p w:rsidR="00EF3C2B" w:rsidRPr="00E527BC" w:rsidRDefault="00EF3C2B" w:rsidP="00EF3C2B">
      <w:pPr>
        <w:spacing w:after="0"/>
        <w:jc w:val="both"/>
        <w:rPr>
          <w:rFonts w:ascii="Arial" w:hAnsi="Arial" w:cs="Arial"/>
          <w:sz w:val="24"/>
          <w:szCs w:val="24"/>
          <w:lang w:val="mn-MN"/>
        </w:rPr>
      </w:pPr>
    </w:p>
    <w:p w:rsidR="00EF3C2B" w:rsidRPr="00E527BC" w:rsidRDefault="00EF3C2B" w:rsidP="00EF3C2B">
      <w:pPr>
        <w:spacing w:after="0"/>
        <w:jc w:val="both"/>
        <w:rPr>
          <w:rFonts w:ascii="Arial" w:hAnsi="Arial" w:cs="Arial"/>
          <w:sz w:val="24"/>
          <w:szCs w:val="24"/>
          <w:lang w:val="mn-MN"/>
        </w:rPr>
      </w:pPr>
    </w:p>
    <w:p w:rsidR="00EF3C2B" w:rsidRPr="00E527BC" w:rsidRDefault="00EF3C2B" w:rsidP="00EF3C2B">
      <w:pPr>
        <w:spacing w:after="0"/>
        <w:jc w:val="center"/>
        <w:rPr>
          <w:rFonts w:ascii="Arial" w:hAnsi="Arial" w:cs="Arial"/>
          <w:sz w:val="24"/>
          <w:szCs w:val="24"/>
          <w:lang w:val="mn-MN"/>
        </w:rPr>
      </w:pPr>
      <w:r>
        <w:rPr>
          <w:rFonts w:ascii="Arial" w:hAnsi="Arial" w:cs="Arial"/>
          <w:sz w:val="24"/>
          <w:szCs w:val="24"/>
          <w:lang w:val="mn-MN"/>
        </w:rPr>
        <w:t xml:space="preserve">ДАРГА </w:t>
      </w:r>
      <w:r w:rsidRPr="00E527BC">
        <w:rPr>
          <w:rFonts w:ascii="Arial" w:hAnsi="Arial" w:cs="Arial"/>
          <w:sz w:val="24"/>
          <w:szCs w:val="24"/>
          <w:lang w:val="mn-MN"/>
        </w:rPr>
        <w:t>Г.БЯМБАА</w:t>
      </w:r>
    </w:p>
    <w:p w:rsidR="00EF3C2B" w:rsidRDefault="00EF3C2B" w:rsidP="00EF3C2B">
      <w:pPr>
        <w:rPr>
          <w:rFonts w:ascii="Arial" w:hAnsi="Arial" w:cs="Arial"/>
          <w:sz w:val="24"/>
          <w:szCs w:val="24"/>
          <w:lang w:val="mn-MN"/>
        </w:rPr>
      </w:pPr>
    </w:p>
    <w:p w:rsidR="00EF3C2B" w:rsidRDefault="00EF3C2B" w:rsidP="00EF3C2B">
      <w:pPr>
        <w:rPr>
          <w:rFonts w:ascii="Arial" w:hAnsi="Arial" w:cs="Arial"/>
          <w:sz w:val="24"/>
          <w:szCs w:val="24"/>
          <w:lang w:val="mn-MN"/>
        </w:rPr>
      </w:pPr>
    </w:p>
    <w:p w:rsidR="00EF3C2B" w:rsidRDefault="00EF3C2B" w:rsidP="00EF3C2B">
      <w:pPr>
        <w:rPr>
          <w:rFonts w:ascii="Arial" w:hAnsi="Arial" w:cs="Arial"/>
          <w:sz w:val="24"/>
          <w:szCs w:val="24"/>
          <w:lang w:val="mn-MN"/>
        </w:rPr>
      </w:pPr>
    </w:p>
    <w:p w:rsidR="00EF3C2B" w:rsidRDefault="00EF3C2B" w:rsidP="00EF3C2B">
      <w:pPr>
        <w:rPr>
          <w:rFonts w:ascii="Arial" w:hAnsi="Arial" w:cs="Arial"/>
          <w:sz w:val="24"/>
          <w:szCs w:val="24"/>
          <w:lang w:val="mn-MN"/>
        </w:rPr>
      </w:pPr>
    </w:p>
    <w:p w:rsidR="00EF3C2B" w:rsidRDefault="00EF3C2B" w:rsidP="00EF3C2B">
      <w:pPr>
        <w:rPr>
          <w:rFonts w:ascii="Arial" w:hAnsi="Arial" w:cs="Arial"/>
          <w:sz w:val="24"/>
          <w:szCs w:val="24"/>
          <w:lang w:val="mn-MN"/>
        </w:rPr>
      </w:pPr>
    </w:p>
    <w:p w:rsidR="00EF3C2B" w:rsidRDefault="00EF3C2B" w:rsidP="00EF3C2B">
      <w:pPr>
        <w:rPr>
          <w:rFonts w:ascii="Arial" w:hAnsi="Arial" w:cs="Arial"/>
          <w:sz w:val="24"/>
          <w:szCs w:val="24"/>
          <w:lang w:val="mn-MN"/>
        </w:rPr>
      </w:pPr>
    </w:p>
    <w:p w:rsidR="00EF3C2B" w:rsidRDefault="00EF3C2B" w:rsidP="00EF3C2B">
      <w:pPr>
        <w:rPr>
          <w:rFonts w:ascii="Arial" w:hAnsi="Arial" w:cs="Arial"/>
          <w:sz w:val="24"/>
          <w:szCs w:val="24"/>
          <w:lang w:val="mn-MN"/>
        </w:rPr>
      </w:pPr>
    </w:p>
    <w:p w:rsidR="00EF3C2B" w:rsidRDefault="00EF3C2B" w:rsidP="00EF3C2B">
      <w:pPr>
        <w:rPr>
          <w:rFonts w:ascii="Arial" w:hAnsi="Arial" w:cs="Arial"/>
          <w:sz w:val="24"/>
          <w:szCs w:val="24"/>
          <w:lang w:val="mn-MN"/>
        </w:rPr>
      </w:pPr>
    </w:p>
    <w:p w:rsidR="00EF3C2B" w:rsidRDefault="00EF3C2B" w:rsidP="00EF3C2B">
      <w:pPr>
        <w:rPr>
          <w:rFonts w:ascii="Arial" w:hAnsi="Arial" w:cs="Arial"/>
          <w:sz w:val="24"/>
          <w:szCs w:val="24"/>
          <w:lang w:val="mn-MN"/>
        </w:rPr>
      </w:pPr>
    </w:p>
    <w:p w:rsidR="00EF3C2B" w:rsidRDefault="00EF3C2B" w:rsidP="00EF3C2B">
      <w:pPr>
        <w:rPr>
          <w:rFonts w:ascii="Arial" w:hAnsi="Arial" w:cs="Arial"/>
          <w:sz w:val="24"/>
          <w:szCs w:val="24"/>
          <w:lang w:val="mn-MN"/>
        </w:rPr>
      </w:pPr>
    </w:p>
    <w:p w:rsidR="00EF3C2B" w:rsidRDefault="00EF3C2B" w:rsidP="00EF3C2B">
      <w:pPr>
        <w:spacing w:after="0"/>
        <w:jc w:val="center"/>
        <w:rPr>
          <w:rFonts w:ascii="Arial" w:hAnsi="Arial" w:cs="Arial"/>
          <w:lang w:val="mn-MN"/>
        </w:rPr>
      </w:pPr>
      <w:r>
        <w:rPr>
          <w:rFonts w:ascii="Arial" w:hAnsi="Arial" w:cs="Arial"/>
          <w:lang w:val="mn-MN"/>
        </w:rPr>
        <w:t>Сүлд</w:t>
      </w:r>
    </w:p>
    <w:p w:rsidR="00EF3C2B" w:rsidRPr="00D1387D" w:rsidRDefault="00EF3C2B" w:rsidP="00EF3C2B">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EF3C2B" w:rsidRDefault="00EF3C2B" w:rsidP="00EF3C2B">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EF3C2B" w:rsidRDefault="00EF3C2B" w:rsidP="00EF3C2B">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EF3C2B" w:rsidRPr="00D1387D" w:rsidRDefault="00EF3C2B" w:rsidP="00EF3C2B">
      <w:pPr>
        <w:spacing w:after="0"/>
        <w:jc w:val="center"/>
        <w:rPr>
          <w:rFonts w:ascii="Arial" w:hAnsi="Arial" w:cs="Arial"/>
          <w:sz w:val="24"/>
          <w:szCs w:val="24"/>
          <w:lang w:val="mn-MN"/>
        </w:rPr>
      </w:pPr>
    </w:p>
    <w:p w:rsidR="00EF3C2B" w:rsidRPr="00E527BC" w:rsidRDefault="00EF3C2B" w:rsidP="00EF3C2B">
      <w:pPr>
        <w:spacing w:after="0"/>
        <w:jc w:val="center"/>
        <w:rPr>
          <w:rFonts w:ascii="Arial" w:hAnsi="Arial" w:cs="Arial"/>
          <w:sz w:val="24"/>
          <w:szCs w:val="24"/>
          <w:lang w:val="mn-MN"/>
        </w:rPr>
      </w:pPr>
      <w:r>
        <w:rPr>
          <w:rFonts w:ascii="Arial" w:hAnsi="Arial" w:cs="Arial"/>
          <w:sz w:val="24"/>
          <w:szCs w:val="24"/>
          <w:lang w:val="mn-MN"/>
        </w:rPr>
        <w:t>2019 оны 05 сарын 01</w:t>
      </w:r>
      <w:r w:rsidRPr="00D1387D">
        <w:rPr>
          <w:rFonts w:ascii="Arial" w:hAnsi="Arial" w:cs="Arial"/>
          <w:sz w:val="24"/>
          <w:szCs w:val="24"/>
          <w:lang w:val="mn-MN"/>
        </w:rPr>
        <w:t xml:space="preserve"> өдөр</w:t>
      </w:r>
      <w:r>
        <w:rPr>
          <w:rFonts w:ascii="Arial" w:hAnsi="Arial" w:cs="Arial"/>
          <w:sz w:val="24"/>
          <w:szCs w:val="24"/>
          <w:lang w:val="mn-MN"/>
        </w:rPr>
        <w:t xml:space="preserve">                       Дугаар 53</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EF3C2B" w:rsidRDefault="00EF3C2B" w:rsidP="00EF3C2B">
      <w:pPr>
        <w:rPr>
          <w:rFonts w:ascii="Arial" w:hAnsi="Arial" w:cs="Arial"/>
          <w:sz w:val="24"/>
          <w:szCs w:val="24"/>
          <w:lang w:val="mn-MN"/>
        </w:rPr>
      </w:pPr>
    </w:p>
    <w:p w:rsidR="00EF3C2B" w:rsidRPr="00E527BC" w:rsidRDefault="00EF3C2B" w:rsidP="00EF3C2B">
      <w:pPr>
        <w:spacing w:after="0"/>
        <w:jc w:val="center"/>
        <w:rPr>
          <w:rFonts w:ascii="Arial" w:hAnsi="Arial" w:cs="Arial"/>
          <w:sz w:val="24"/>
          <w:szCs w:val="24"/>
          <w:lang w:val="mn-MN"/>
        </w:rPr>
      </w:pPr>
      <w:r w:rsidRPr="00E527BC">
        <w:rPr>
          <w:rFonts w:ascii="Arial" w:hAnsi="Arial" w:cs="Arial"/>
          <w:sz w:val="24"/>
          <w:szCs w:val="24"/>
          <w:lang w:val="mn-MN"/>
        </w:rPr>
        <w:t>Лхүмбийн Сандагийг “Хөдөө аж ахуйн гавьяат</w:t>
      </w:r>
    </w:p>
    <w:p w:rsidR="00EF3C2B" w:rsidRPr="00E527BC" w:rsidRDefault="00EF3C2B" w:rsidP="00EF3C2B">
      <w:pPr>
        <w:spacing w:after="0"/>
        <w:jc w:val="center"/>
        <w:rPr>
          <w:rFonts w:ascii="Arial" w:hAnsi="Arial" w:cs="Arial"/>
          <w:sz w:val="24"/>
          <w:szCs w:val="24"/>
          <w:lang w:val="mn-MN"/>
        </w:rPr>
      </w:pPr>
      <w:r w:rsidRPr="00E527BC">
        <w:rPr>
          <w:rFonts w:ascii="Arial" w:hAnsi="Arial" w:cs="Arial"/>
          <w:sz w:val="24"/>
          <w:szCs w:val="24"/>
          <w:lang w:val="mn-MN"/>
        </w:rPr>
        <w:t>механикжуулагч” цолоор шагнуулах тухай</w:t>
      </w:r>
    </w:p>
    <w:p w:rsidR="00EF3C2B" w:rsidRPr="00E527BC" w:rsidRDefault="00EF3C2B" w:rsidP="00EF3C2B">
      <w:pPr>
        <w:spacing w:after="0"/>
        <w:ind w:firstLine="720"/>
        <w:jc w:val="both"/>
        <w:rPr>
          <w:rFonts w:ascii="Arial" w:hAnsi="Arial" w:cs="Arial"/>
          <w:sz w:val="24"/>
          <w:szCs w:val="24"/>
          <w:lang w:val="mn-MN"/>
        </w:rPr>
      </w:pPr>
    </w:p>
    <w:p w:rsidR="00EF3C2B" w:rsidRPr="00E527BC" w:rsidRDefault="00EF3C2B" w:rsidP="00EF3C2B">
      <w:pPr>
        <w:spacing w:after="0"/>
        <w:ind w:firstLine="720"/>
        <w:jc w:val="both"/>
        <w:rPr>
          <w:rFonts w:ascii="Arial" w:hAnsi="Arial" w:cs="Arial"/>
          <w:sz w:val="24"/>
          <w:szCs w:val="24"/>
          <w:lang w:val="mn-MN"/>
        </w:rPr>
      </w:pPr>
    </w:p>
    <w:p w:rsidR="00EF3C2B" w:rsidRPr="00E527BC" w:rsidRDefault="00EF3C2B" w:rsidP="00EF3C2B">
      <w:pPr>
        <w:spacing w:after="0" w:line="360" w:lineRule="auto"/>
        <w:ind w:firstLine="720"/>
        <w:jc w:val="both"/>
        <w:rPr>
          <w:rFonts w:ascii="Arial" w:hAnsi="Arial" w:cs="Arial"/>
          <w:sz w:val="24"/>
          <w:szCs w:val="24"/>
          <w:lang w:val="mn-MN"/>
        </w:rPr>
      </w:pPr>
      <w:r w:rsidRPr="00E527BC">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журмын 10 дахь заалтыг тус тус үндэслэн ТОГТООХ нь:</w:t>
      </w:r>
    </w:p>
    <w:p w:rsidR="00EF3C2B" w:rsidRPr="00E527BC" w:rsidRDefault="00EF3C2B" w:rsidP="00EF3C2B">
      <w:pPr>
        <w:spacing w:after="0" w:line="360" w:lineRule="auto"/>
        <w:jc w:val="both"/>
        <w:rPr>
          <w:rFonts w:ascii="Arial" w:hAnsi="Arial" w:cs="Arial"/>
          <w:sz w:val="24"/>
          <w:szCs w:val="24"/>
          <w:lang w:val="mn-MN"/>
        </w:rPr>
      </w:pPr>
      <w:r w:rsidRPr="00E527BC">
        <w:rPr>
          <w:rFonts w:ascii="Arial" w:hAnsi="Arial" w:cs="Arial"/>
          <w:sz w:val="24"/>
          <w:szCs w:val="24"/>
          <w:lang w:val="mn-MN"/>
        </w:rPr>
        <w:tab/>
        <w:t xml:space="preserve">1.Хөдөө аж ахуй, газар тариалангийн салбарт олон жил идэвх зүтгэл, үр бүтээлтэй ажиллаж Сэлэнгэ аймгийн газар тариалангийн салбарын тогтвортой хөгжлийг хангах, ард иргэдийг эрүүл, экологийн цэвэр хүнсээр хангахад оруулсан үнэтэй хувь нэмрийг үнэлж Сүхбаатар сумын ахмад тариаланч, “Эрдэнэ тариа” хязгаарлагдмал хариуцлагатай компаний захирал Лхүмбийн Сандагийг “Хөдөө аж ахуйн гавьяат механикжуулагч” цолоор шагнуулахаар  Монгол Улсын Ерөнхийлөгчид уламжилсугай. </w:t>
      </w:r>
    </w:p>
    <w:p w:rsidR="00EF3C2B" w:rsidRPr="00E527BC" w:rsidRDefault="00EF3C2B" w:rsidP="00EF3C2B">
      <w:pPr>
        <w:pStyle w:val="NoSpacing"/>
        <w:spacing w:line="276" w:lineRule="auto"/>
        <w:jc w:val="both"/>
        <w:rPr>
          <w:rFonts w:ascii="Arial" w:hAnsi="Arial" w:cs="Arial"/>
          <w:b/>
          <w:sz w:val="24"/>
          <w:szCs w:val="24"/>
        </w:rPr>
      </w:pPr>
    </w:p>
    <w:p w:rsidR="00EF3C2B" w:rsidRDefault="00EF3C2B" w:rsidP="00EF3C2B">
      <w:pPr>
        <w:spacing w:after="0"/>
        <w:jc w:val="both"/>
        <w:rPr>
          <w:rFonts w:ascii="Arial" w:hAnsi="Arial" w:cs="Arial"/>
          <w:sz w:val="24"/>
          <w:szCs w:val="24"/>
          <w:lang w:val="mn-MN"/>
        </w:rPr>
      </w:pPr>
    </w:p>
    <w:p w:rsidR="00EF3C2B" w:rsidRPr="00E527BC" w:rsidRDefault="00EF3C2B" w:rsidP="00EF3C2B">
      <w:pPr>
        <w:spacing w:after="0"/>
        <w:jc w:val="both"/>
        <w:rPr>
          <w:rFonts w:ascii="Arial" w:hAnsi="Arial" w:cs="Arial"/>
          <w:sz w:val="24"/>
          <w:szCs w:val="24"/>
          <w:lang w:val="mn-MN"/>
        </w:rPr>
      </w:pPr>
    </w:p>
    <w:p w:rsidR="00EF3C2B" w:rsidRPr="00E527BC" w:rsidRDefault="00EF3C2B" w:rsidP="00EF3C2B">
      <w:pPr>
        <w:spacing w:after="0"/>
        <w:jc w:val="both"/>
        <w:rPr>
          <w:rFonts w:ascii="Arial" w:hAnsi="Arial" w:cs="Arial"/>
          <w:sz w:val="24"/>
          <w:szCs w:val="24"/>
          <w:lang w:val="mn-MN"/>
        </w:rPr>
      </w:pPr>
    </w:p>
    <w:p w:rsidR="00EF3C2B" w:rsidRDefault="00EF3C2B" w:rsidP="00EF3C2B">
      <w:pPr>
        <w:jc w:val="center"/>
        <w:rPr>
          <w:rFonts w:ascii="Arial" w:hAnsi="Arial" w:cs="Arial"/>
          <w:sz w:val="24"/>
          <w:szCs w:val="24"/>
          <w:lang w:val="mn-MN"/>
        </w:rPr>
      </w:pPr>
      <w:r>
        <w:rPr>
          <w:rFonts w:ascii="Arial" w:hAnsi="Arial" w:cs="Arial"/>
          <w:sz w:val="24"/>
          <w:szCs w:val="24"/>
          <w:lang w:val="mn-MN"/>
        </w:rPr>
        <w:t xml:space="preserve">ДАРГА </w:t>
      </w:r>
      <w:r w:rsidRPr="00E527BC">
        <w:rPr>
          <w:rFonts w:ascii="Arial" w:hAnsi="Arial" w:cs="Arial"/>
          <w:sz w:val="24"/>
          <w:szCs w:val="24"/>
          <w:lang w:val="mn-MN"/>
        </w:rPr>
        <w:t>Г.БЯМБАА</w:t>
      </w:r>
    </w:p>
    <w:p w:rsidR="00EF3C2B" w:rsidRDefault="00EF3C2B" w:rsidP="00EF3C2B">
      <w:pPr>
        <w:rPr>
          <w:rFonts w:ascii="Arial" w:hAnsi="Arial" w:cs="Arial"/>
          <w:sz w:val="24"/>
          <w:szCs w:val="24"/>
          <w:lang w:val="mn-MN"/>
        </w:rPr>
      </w:pPr>
    </w:p>
    <w:p w:rsidR="00EF3C2B" w:rsidRDefault="00EF3C2B" w:rsidP="00EF3C2B">
      <w:pPr>
        <w:rPr>
          <w:rFonts w:ascii="Arial" w:hAnsi="Arial" w:cs="Arial"/>
          <w:sz w:val="24"/>
          <w:szCs w:val="24"/>
          <w:lang w:val="mn-MN"/>
        </w:rPr>
      </w:pPr>
    </w:p>
    <w:p w:rsidR="00EF3C2B" w:rsidRDefault="00EF3C2B" w:rsidP="00EF3C2B">
      <w:pPr>
        <w:rPr>
          <w:rFonts w:ascii="Arial" w:hAnsi="Arial" w:cs="Arial"/>
          <w:sz w:val="24"/>
          <w:szCs w:val="24"/>
          <w:lang w:val="mn-MN"/>
        </w:rPr>
      </w:pPr>
    </w:p>
    <w:p w:rsidR="00EF3C2B" w:rsidRDefault="00EF3C2B" w:rsidP="00EF3C2B">
      <w:pPr>
        <w:rPr>
          <w:rFonts w:ascii="Arial" w:hAnsi="Arial" w:cs="Arial"/>
          <w:sz w:val="24"/>
          <w:szCs w:val="24"/>
          <w:lang w:val="mn-MN"/>
        </w:rPr>
      </w:pPr>
    </w:p>
    <w:p w:rsidR="00EF3C2B" w:rsidRDefault="00EF3C2B" w:rsidP="00EF3C2B">
      <w:pPr>
        <w:rPr>
          <w:rFonts w:ascii="Arial" w:hAnsi="Arial" w:cs="Arial"/>
          <w:sz w:val="24"/>
          <w:szCs w:val="24"/>
          <w:lang w:val="mn-MN"/>
        </w:rPr>
      </w:pPr>
    </w:p>
    <w:p w:rsidR="00EF3C2B" w:rsidRDefault="00EF3C2B" w:rsidP="00EF3C2B">
      <w:pPr>
        <w:rPr>
          <w:rFonts w:ascii="Arial" w:hAnsi="Arial" w:cs="Arial"/>
          <w:sz w:val="24"/>
          <w:szCs w:val="24"/>
          <w:lang w:val="mn-MN"/>
        </w:rPr>
      </w:pPr>
    </w:p>
    <w:p w:rsidR="00EF3C2B" w:rsidRDefault="00EF3C2B" w:rsidP="00EF3C2B">
      <w:pPr>
        <w:rPr>
          <w:rFonts w:ascii="Arial" w:hAnsi="Arial" w:cs="Arial"/>
          <w:sz w:val="24"/>
          <w:szCs w:val="24"/>
          <w:lang w:val="mn-MN"/>
        </w:rPr>
      </w:pPr>
    </w:p>
    <w:p w:rsidR="00EF3C2B" w:rsidRDefault="00EF3C2B" w:rsidP="00EF3C2B">
      <w:pPr>
        <w:rPr>
          <w:rFonts w:ascii="Arial" w:hAnsi="Arial" w:cs="Arial"/>
          <w:sz w:val="24"/>
          <w:szCs w:val="24"/>
          <w:lang w:val="mn-MN"/>
        </w:rPr>
      </w:pPr>
    </w:p>
    <w:p w:rsidR="00EF3C2B" w:rsidRDefault="00EF3C2B" w:rsidP="00EF3C2B">
      <w:pPr>
        <w:rPr>
          <w:rFonts w:ascii="Arial" w:hAnsi="Arial" w:cs="Arial"/>
          <w:sz w:val="24"/>
          <w:szCs w:val="24"/>
          <w:lang w:val="mn-MN"/>
        </w:rPr>
      </w:pPr>
    </w:p>
    <w:p w:rsidR="00EF3C2B" w:rsidRDefault="00EF3C2B" w:rsidP="00EF3C2B">
      <w:pPr>
        <w:spacing w:after="0"/>
        <w:jc w:val="center"/>
        <w:rPr>
          <w:rFonts w:ascii="Arial" w:hAnsi="Arial" w:cs="Arial"/>
          <w:lang w:val="mn-MN"/>
        </w:rPr>
      </w:pPr>
      <w:r>
        <w:rPr>
          <w:rFonts w:ascii="Arial" w:hAnsi="Arial" w:cs="Arial"/>
          <w:lang w:val="mn-MN"/>
        </w:rPr>
        <w:t>Сүлд</w:t>
      </w:r>
    </w:p>
    <w:p w:rsidR="00EF3C2B" w:rsidRPr="00D1387D" w:rsidRDefault="00EF3C2B" w:rsidP="00EF3C2B">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EF3C2B" w:rsidRDefault="00EF3C2B" w:rsidP="00EF3C2B">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EF3C2B" w:rsidRDefault="00EF3C2B" w:rsidP="00EF3C2B">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EF3C2B" w:rsidRPr="00D1387D" w:rsidRDefault="00EF3C2B" w:rsidP="00EF3C2B">
      <w:pPr>
        <w:spacing w:after="0"/>
        <w:jc w:val="center"/>
        <w:rPr>
          <w:rFonts w:ascii="Arial" w:hAnsi="Arial" w:cs="Arial"/>
          <w:sz w:val="24"/>
          <w:szCs w:val="24"/>
          <w:lang w:val="mn-MN"/>
        </w:rPr>
      </w:pPr>
    </w:p>
    <w:p w:rsidR="00EF3C2B" w:rsidRPr="00E527BC" w:rsidRDefault="00EF3C2B" w:rsidP="00EF3C2B">
      <w:pPr>
        <w:spacing w:after="0"/>
        <w:jc w:val="center"/>
        <w:rPr>
          <w:rFonts w:ascii="Arial" w:hAnsi="Arial" w:cs="Arial"/>
          <w:sz w:val="24"/>
          <w:szCs w:val="24"/>
          <w:lang w:val="mn-MN"/>
        </w:rPr>
      </w:pPr>
      <w:r>
        <w:rPr>
          <w:rFonts w:ascii="Arial" w:hAnsi="Arial" w:cs="Arial"/>
          <w:sz w:val="24"/>
          <w:szCs w:val="24"/>
          <w:lang w:val="mn-MN"/>
        </w:rPr>
        <w:t>2019 оны 05 сарын 01</w:t>
      </w:r>
      <w:r w:rsidRPr="00D1387D">
        <w:rPr>
          <w:rFonts w:ascii="Arial" w:hAnsi="Arial" w:cs="Arial"/>
          <w:sz w:val="24"/>
          <w:szCs w:val="24"/>
          <w:lang w:val="mn-MN"/>
        </w:rPr>
        <w:t xml:space="preserve"> өдөр</w:t>
      </w:r>
      <w:r>
        <w:rPr>
          <w:rFonts w:ascii="Arial" w:hAnsi="Arial" w:cs="Arial"/>
          <w:sz w:val="24"/>
          <w:szCs w:val="24"/>
          <w:lang w:val="mn-MN"/>
        </w:rPr>
        <w:t xml:space="preserve">                       Дугаар 54</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EF3C2B" w:rsidRDefault="00EF3C2B" w:rsidP="00EF3C2B">
      <w:pPr>
        <w:rPr>
          <w:rFonts w:ascii="Arial" w:hAnsi="Arial" w:cs="Arial"/>
          <w:sz w:val="24"/>
          <w:szCs w:val="24"/>
          <w:lang w:val="mn-MN"/>
        </w:rPr>
      </w:pPr>
    </w:p>
    <w:p w:rsidR="00EF3C2B" w:rsidRPr="00E527BC" w:rsidRDefault="00EF3C2B" w:rsidP="00EF3C2B">
      <w:pPr>
        <w:spacing w:after="0" w:line="360" w:lineRule="auto"/>
        <w:jc w:val="center"/>
        <w:rPr>
          <w:rFonts w:ascii="Arial" w:hAnsi="Arial" w:cs="Arial"/>
          <w:sz w:val="24"/>
          <w:szCs w:val="24"/>
          <w:lang w:val="mn-MN"/>
        </w:rPr>
      </w:pPr>
      <w:r w:rsidRPr="00E527BC">
        <w:rPr>
          <w:rFonts w:ascii="Arial" w:hAnsi="Arial" w:cs="Arial"/>
          <w:sz w:val="24"/>
          <w:szCs w:val="24"/>
          <w:lang w:val="mn-MN"/>
        </w:rPr>
        <w:t>Цоодолын Тогоодойг “Хөдөө аж ахуйн гавьяат</w:t>
      </w:r>
    </w:p>
    <w:p w:rsidR="00EF3C2B" w:rsidRPr="00E527BC" w:rsidRDefault="00EF3C2B" w:rsidP="00EF3C2B">
      <w:pPr>
        <w:spacing w:after="0" w:line="360" w:lineRule="auto"/>
        <w:jc w:val="center"/>
        <w:rPr>
          <w:rFonts w:ascii="Arial" w:hAnsi="Arial" w:cs="Arial"/>
          <w:sz w:val="24"/>
          <w:szCs w:val="24"/>
          <w:lang w:val="mn-MN"/>
        </w:rPr>
      </w:pPr>
      <w:r w:rsidRPr="00E527BC">
        <w:rPr>
          <w:rFonts w:ascii="Arial" w:hAnsi="Arial" w:cs="Arial"/>
          <w:sz w:val="24"/>
          <w:szCs w:val="24"/>
          <w:lang w:val="mn-MN"/>
        </w:rPr>
        <w:t>механикжуулагч” цолоор шагнуулах тухай</w:t>
      </w:r>
    </w:p>
    <w:p w:rsidR="00EF3C2B" w:rsidRPr="00E527BC" w:rsidRDefault="00EF3C2B" w:rsidP="00EF3C2B">
      <w:pPr>
        <w:spacing w:after="0"/>
        <w:ind w:firstLine="720"/>
        <w:jc w:val="both"/>
        <w:rPr>
          <w:rFonts w:ascii="Arial" w:hAnsi="Arial" w:cs="Arial"/>
          <w:sz w:val="24"/>
          <w:szCs w:val="24"/>
          <w:lang w:val="mn-MN"/>
        </w:rPr>
      </w:pPr>
    </w:p>
    <w:p w:rsidR="00EF3C2B" w:rsidRPr="00E527BC" w:rsidRDefault="00EF3C2B" w:rsidP="00EF3C2B">
      <w:pPr>
        <w:spacing w:after="0"/>
        <w:ind w:firstLine="720"/>
        <w:jc w:val="both"/>
        <w:rPr>
          <w:rFonts w:ascii="Arial" w:hAnsi="Arial" w:cs="Arial"/>
          <w:sz w:val="24"/>
          <w:szCs w:val="24"/>
          <w:lang w:val="mn-MN"/>
        </w:rPr>
      </w:pPr>
    </w:p>
    <w:p w:rsidR="00EF3C2B" w:rsidRPr="00E527BC" w:rsidRDefault="00EF3C2B" w:rsidP="00EF3C2B">
      <w:pPr>
        <w:spacing w:after="0" w:line="360" w:lineRule="auto"/>
        <w:ind w:firstLine="720"/>
        <w:jc w:val="both"/>
        <w:rPr>
          <w:rFonts w:ascii="Arial" w:hAnsi="Arial" w:cs="Arial"/>
          <w:sz w:val="24"/>
          <w:szCs w:val="24"/>
          <w:lang w:val="mn-MN"/>
        </w:rPr>
      </w:pPr>
      <w:r w:rsidRPr="00E527BC">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журмын 10 дахь заалтыг тус тус үндэслэн ТОГТООХ нь:</w:t>
      </w:r>
    </w:p>
    <w:p w:rsidR="00EF3C2B" w:rsidRPr="00E527BC" w:rsidRDefault="00EF3C2B" w:rsidP="00EF3C2B">
      <w:pPr>
        <w:spacing w:after="0" w:line="360" w:lineRule="auto"/>
        <w:jc w:val="both"/>
        <w:rPr>
          <w:rFonts w:ascii="Arial" w:hAnsi="Arial" w:cs="Arial"/>
          <w:sz w:val="24"/>
          <w:szCs w:val="24"/>
          <w:lang w:val="mn-MN"/>
        </w:rPr>
      </w:pPr>
      <w:r w:rsidRPr="00E527BC">
        <w:rPr>
          <w:rFonts w:ascii="Arial" w:hAnsi="Arial" w:cs="Arial"/>
          <w:sz w:val="24"/>
          <w:szCs w:val="24"/>
          <w:lang w:val="mn-MN"/>
        </w:rPr>
        <w:tab/>
        <w:t xml:space="preserve">1.Хөдөө аж ахуй, газар тариалангийн салбарт олон жил идэвх зүтгэл, үр бүтээлтэй ажиллаж Сэлэнгэ аймгийн газар тариалангийн салбарын тогтвортой хөгжлийг хангах, ард иргэдийг эрүүл, экологийн цэвэр хүнсээр хангахад оруулсан үнэтэй хувь нэмрийг үнэлж Цагааннуур сумын “Орги тариа” хязгаарлагдмал хариуцлагатай компаний захирал Цоодолын Тогоодойг “Хөдөө аж ахуйн гавьяат механикжуулагч” цолоор шагнуулахаар  Монгол Улсын Ерөнхийлөгчид уламжилсугай. </w:t>
      </w:r>
    </w:p>
    <w:p w:rsidR="00EF3C2B" w:rsidRPr="00E527BC" w:rsidRDefault="00EF3C2B" w:rsidP="00EF3C2B">
      <w:pPr>
        <w:spacing w:after="0"/>
        <w:jc w:val="both"/>
        <w:rPr>
          <w:rFonts w:ascii="Arial" w:hAnsi="Arial" w:cs="Arial"/>
          <w:sz w:val="24"/>
          <w:szCs w:val="24"/>
          <w:lang w:val="mn-MN"/>
        </w:rPr>
      </w:pPr>
    </w:p>
    <w:p w:rsidR="00EF3C2B" w:rsidRPr="00E527BC" w:rsidRDefault="00EF3C2B" w:rsidP="00EF3C2B">
      <w:pPr>
        <w:spacing w:after="0"/>
        <w:jc w:val="both"/>
        <w:rPr>
          <w:rFonts w:ascii="Arial" w:hAnsi="Arial" w:cs="Arial"/>
          <w:sz w:val="24"/>
          <w:szCs w:val="24"/>
          <w:lang w:val="mn-MN"/>
        </w:rPr>
      </w:pPr>
    </w:p>
    <w:p w:rsidR="00EF3C2B" w:rsidRPr="00E527BC" w:rsidRDefault="00EF3C2B" w:rsidP="00EF3C2B">
      <w:pPr>
        <w:spacing w:after="0"/>
        <w:jc w:val="both"/>
        <w:rPr>
          <w:rFonts w:ascii="Arial" w:hAnsi="Arial" w:cs="Arial"/>
          <w:sz w:val="24"/>
          <w:szCs w:val="24"/>
          <w:lang w:val="mn-MN"/>
        </w:rPr>
      </w:pPr>
    </w:p>
    <w:p w:rsidR="00EF3C2B" w:rsidRPr="00E527BC" w:rsidRDefault="00EF3C2B" w:rsidP="00EF3C2B">
      <w:pPr>
        <w:spacing w:after="0"/>
        <w:jc w:val="both"/>
        <w:rPr>
          <w:rFonts w:ascii="Arial" w:hAnsi="Arial" w:cs="Arial"/>
          <w:sz w:val="24"/>
          <w:szCs w:val="24"/>
          <w:lang w:val="mn-MN"/>
        </w:rPr>
      </w:pPr>
    </w:p>
    <w:p w:rsidR="00EF3C2B" w:rsidRDefault="00EF3C2B" w:rsidP="00EF3C2B">
      <w:pPr>
        <w:spacing w:after="0"/>
        <w:jc w:val="center"/>
        <w:rPr>
          <w:rFonts w:ascii="Arial" w:hAnsi="Arial" w:cs="Arial"/>
          <w:sz w:val="24"/>
          <w:szCs w:val="24"/>
          <w:lang w:val="mn-MN"/>
        </w:rPr>
      </w:pPr>
      <w:r>
        <w:rPr>
          <w:rFonts w:ascii="Arial" w:hAnsi="Arial" w:cs="Arial"/>
          <w:sz w:val="24"/>
          <w:szCs w:val="24"/>
          <w:lang w:val="mn-MN"/>
        </w:rPr>
        <w:t xml:space="preserve">ДАРГА </w:t>
      </w:r>
      <w:r w:rsidRPr="00E527BC">
        <w:rPr>
          <w:rFonts w:ascii="Arial" w:hAnsi="Arial" w:cs="Arial"/>
          <w:sz w:val="24"/>
          <w:szCs w:val="24"/>
          <w:lang w:val="mn-MN"/>
        </w:rPr>
        <w:t>Г.БЯМБАА</w:t>
      </w:r>
    </w:p>
    <w:p w:rsidR="00B270DD" w:rsidRDefault="00B270DD" w:rsidP="00EF3C2B">
      <w:pPr>
        <w:spacing w:after="0"/>
        <w:jc w:val="center"/>
        <w:rPr>
          <w:rFonts w:ascii="Arial" w:hAnsi="Arial" w:cs="Arial"/>
          <w:sz w:val="24"/>
          <w:szCs w:val="24"/>
          <w:lang w:val="mn-MN"/>
        </w:rPr>
      </w:pPr>
    </w:p>
    <w:p w:rsidR="00B270DD" w:rsidRDefault="00B270DD" w:rsidP="00EF3C2B">
      <w:pPr>
        <w:spacing w:after="0"/>
        <w:jc w:val="center"/>
        <w:rPr>
          <w:rFonts w:ascii="Arial" w:hAnsi="Arial" w:cs="Arial"/>
          <w:sz w:val="24"/>
          <w:szCs w:val="24"/>
          <w:lang w:val="mn-MN"/>
        </w:rPr>
      </w:pPr>
    </w:p>
    <w:p w:rsidR="00B270DD" w:rsidRDefault="00B270DD" w:rsidP="00EF3C2B">
      <w:pPr>
        <w:spacing w:after="0"/>
        <w:jc w:val="center"/>
        <w:rPr>
          <w:rFonts w:ascii="Arial" w:hAnsi="Arial" w:cs="Arial"/>
          <w:sz w:val="24"/>
          <w:szCs w:val="24"/>
          <w:lang w:val="mn-MN"/>
        </w:rPr>
      </w:pPr>
    </w:p>
    <w:p w:rsidR="00B270DD" w:rsidRDefault="00B270DD" w:rsidP="00EF3C2B">
      <w:pPr>
        <w:spacing w:after="0"/>
        <w:jc w:val="center"/>
        <w:rPr>
          <w:rFonts w:ascii="Arial" w:hAnsi="Arial" w:cs="Arial"/>
          <w:sz w:val="24"/>
          <w:szCs w:val="24"/>
          <w:lang w:val="mn-MN"/>
        </w:rPr>
      </w:pPr>
    </w:p>
    <w:p w:rsidR="00B270DD" w:rsidRDefault="00B270DD" w:rsidP="00EF3C2B">
      <w:pPr>
        <w:spacing w:after="0"/>
        <w:jc w:val="center"/>
        <w:rPr>
          <w:rFonts w:ascii="Arial" w:hAnsi="Arial" w:cs="Arial"/>
          <w:sz w:val="24"/>
          <w:szCs w:val="24"/>
          <w:lang w:val="mn-MN"/>
        </w:rPr>
      </w:pPr>
    </w:p>
    <w:p w:rsidR="00B270DD" w:rsidRDefault="00B270DD" w:rsidP="00EF3C2B">
      <w:pPr>
        <w:spacing w:after="0"/>
        <w:jc w:val="center"/>
        <w:rPr>
          <w:rFonts w:ascii="Arial" w:hAnsi="Arial" w:cs="Arial"/>
          <w:sz w:val="24"/>
          <w:szCs w:val="24"/>
          <w:lang w:val="mn-MN"/>
        </w:rPr>
      </w:pPr>
    </w:p>
    <w:p w:rsidR="00B270DD" w:rsidRDefault="00B270DD" w:rsidP="00EF3C2B">
      <w:pPr>
        <w:spacing w:after="0"/>
        <w:jc w:val="center"/>
        <w:rPr>
          <w:rFonts w:ascii="Arial" w:hAnsi="Arial" w:cs="Arial"/>
          <w:sz w:val="24"/>
          <w:szCs w:val="24"/>
          <w:lang w:val="mn-MN"/>
        </w:rPr>
      </w:pPr>
    </w:p>
    <w:p w:rsidR="00B270DD" w:rsidRDefault="00B270DD" w:rsidP="00EF3C2B">
      <w:pPr>
        <w:spacing w:after="0"/>
        <w:jc w:val="center"/>
        <w:rPr>
          <w:rFonts w:ascii="Arial" w:hAnsi="Arial" w:cs="Arial"/>
          <w:sz w:val="24"/>
          <w:szCs w:val="24"/>
          <w:lang w:val="mn-MN"/>
        </w:rPr>
      </w:pPr>
    </w:p>
    <w:p w:rsidR="00B270DD" w:rsidRDefault="00B270DD" w:rsidP="00EF3C2B">
      <w:pPr>
        <w:spacing w:after="0"/>
        <w:jc w:val="center"/>
        <w:rPr>
          <w:rFonts w:ascii="Arial" w:hAnsi="Arial" w:cs="Arial"/>
          <w:sz w:val="24"/>
          <w:szCs w:val="24"/>
          <w:lang w:val="mn-MN"/>
        </w:rPr>
      </w:pPr>
    </w:p>
    <w:p w:rsidR="00B270DD" w:rsidRDefault="00B270DD" w:rsidP="00EF3C2B">
      <w:pPr>
        <w:spacing w:after="0"/>
        <w:jc w:val="center"/>
        <w:rPr>
          <w:rFonts w:ascii="Arial" w:hAnsi="Arial" w:cs="Arial"/>
          <w:sz w:val="24"/>
          <w:szCs w:val="24"/>
          <w:lang w:val="mn-MN"/>
        </w:rPr>
      </w:pPr>
    </w:p>
    <w:p w:rsidR="00B270DD" w:rsidRDefault="00B270DD" w:rsidP="00EF3C2B">
      <w:pPr>
        <w:spacing w:after="0"/>
        <w:jc w:val="center"/>
        <w:rPr>
          <w:rFonts w:ascii="Arial" w:hAnsi="Arial" w:cs="Arial"/>
          <w:sz w:val="24"/>
          <w:szCs w:val="24"/>
          <w:lang w:val="mn-MN"/>
        </w:rPr>
      </w:pPr>
    </w:p>
    <w:p w:rsidR="00B270DD" w:rsidRDefault="00B270DD" w:rsidP="00EF3C2B">
      <w:pPr>
        <w:spacing w:after="0"/>
        <w:jc w:val="center"/>
        <w:rPr>
          <w:rFonts w:ascii="Arial" w:hAnsi="Arial" w:cs="Arial"/>
          <w:sz w:val="24"/>
          <w:szCs w:val="24"/>
          <w:lang w:val="mn-MN"/>
        </w:rPr>
      </w:pPr>
    </w:p>
    <w:p w:rsidR="00B270DD" w:rsidRDefault="00B270DD" w:rsidP="00B270DD">
      <w:pPr>
        <w:spacing w:after="0"/>
        <w:jc w:val="center"/>
        <w:rPr>
          <w:rFonts w:ascii="Arial" w:hAnsi="Arial" w:cs="Arial"/>
          <w:lang w:val="mn-MN"/>
        </w:rPr>
      </w:pPr>
      <w:r>
        <w:rPr>
          <w:rFonts w:ascii="Arial" w:hAnsi="Arial" w:cs="Arial"/>
          <w:lang w:val="mn-MN"/>
        </w:rPr>
        <w:lastRenderedPageBreak/>
        <w:t>Сүлд</w:t>
      </w:r>
    </w:p>
    <w:p w:rsidR="00B270DD" w:rsidRPr="00D1387D" w:rsidRDefault="00B270DD" w:rsidP="00B270DD">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B270DD" w:rsidRDefault="00B270DD" w:rsidP="00B270DD">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B270DD" w:rsidRDefault="00B270DD" w:rsidP="00B270DD">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B270DD" w:rsidRPr="00D1387D" w:rsidRDefault="00B270DD" w:rsidP="00B270DD">
      <w:pPr>
        <w:spacing w:after="0"/>
        <w:jc w:val="center"/>
        <w:rPr>
          <w:rFonts w:ascii="Arial" w:hAnsi="Arial" w:cs="Arial"/>
          <w:sz w:val="24"/>
          <w:szCs w:val="24"/>
          <w:lang w:val="mn-MN"/>
        </w:rPr>
      </w:pPr>
    </w:p>
    <w:p w:rsidR="00B270DD" w:rsidRPr="00E527BC" w:rsidRDefault="00B270DD" w:rsidP="00B270DD">
      <w:pPr>
        <w:spacing w:after="0"/>
        <w:jc w:val="center"/>
        <w:rPr>
          <w:rFonts w:ascii="Arial" w:hAnsi="Arial" w:cs="Arial"/>
          <w:sz w:val="24"/>
          <w:szCs w:val="24"/>
          <w:lang w:val="mn-MN"/>
        </w:rPr>
      </w:pPr>
      <w:r>
        <w:rPr>
          <w:rFonts w:ascii="Arial" w:hAnsi="Arial" w:cs="Arial"/>
          <w:sz w:val="24"/>
          <w:szCs w:val="24"/>
          <w:lang w:val="mn-MN"/>
        </w:rPr>
        <w:t>2019 оны 05 сарын 01</w:t>
      </w:r>
      <w:r w:rsidRPr="00D1387D">
        <w:rPr>
          <w:rFonts w:ascii="Arial" w:hAnsi="Arial" w:cs="Arial"/>
          <w:sz w:val="24"/>
          <w:szCs w:val="24"/>
          <w:lang w:val="mn-MN"/>
        </w:rPr>
        <w:t xml:space="preserve"> өдөр</w:t>
      </w:r>
      <w:r>
        <w:rPr>
          <w:rFonts w:ascii="Arial" w:hAnsi="Arial" w:cs="Arial"/>
          <w:sz w:val="24"/>
          <w:szCs w:val="24"/>
          <w:lang w:val="mn-MN"/>
        </w:rPr>
        <w:t xml:space="preserve">                       Дугаар 55</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B270DD" w:rsidRPr="00E527BC" w:rsidRDefault="00B270DD" w:rsidP="00EF3C2B">
      <w:pPr>
        <w:spacing w:after="0"/>
        <w:jc w:val="center"/>
        <w:rPr>
          <w:rFonts w:ascii="Arial" w:hAnsi="Arial" w:cs="Arial"/>
          <w:sz w:val="24"/>
          <w:szCs w:val="24"/>
          <w:lang w:val="mn-MN"/>
        </w:rPr>
      </w:pPr>
    </w:p>
    <w:p w:rsidR="00B270DD" w:rsidRPr="00E527BC" w:rsidRDefault="00B270DD" w:rsidP="00B270DD">
      <w:pPr>
        <w:spacing w:after="0" w:line="360" w:lineRule="auto"/>
        <w:jc w:val="center"/>
        <w:rPr>
          <w:rFonts w:ascii="Arial" w:hAnsi="Arial" w:cs="Arial"/>
          <w:sz w:val="24"/>
          <w:szCs w:val="24"/>
          <w:lang w:val="mn-MN"/>
        </w:rPr>
      </w:pPr>
      <w:r w:rsidRPr="00E527BC">
        <w:rPr>
          <w:rFonts w:ascii="Arial" w:hAnsi="Arial" w:cs="Arial"/>
          <w:sz w:val="24"/>
          <w:szCs w:val="24"/>
          <w:lang w:val="mn-MN"/>
        </w:rPr>
        <w:t>Лхамсүрэнгийн Цэрэнчимэдийг “Хөдөө аж ахуйн гавьяат</w:t>
      </w:r>
    </w:p>
    <w:p w:rsidR="00B270DD" w:rsidRPr="00E527BC" w:rsidRDefault="00B270DD" w:rsidP="00B270DD">
      <w:pPr>
        <w:spacing w:after="0" w:line="360" w:lineRule="auto"/>
        <w:jc w:val="center"/>
        <w:rPr>
          <w:rFonts w:ascii="Arial" w:hAnsi="Arial" w:cs="Arial"/>
          <w:sz w:val="24"/>
          <w:szCs w:val="24"/>
          <w:lang w:val="mn-MN"/>
        </w:rPr>
      </w:pPr>
      <w:r w:rsidRPr="00E527BC">
        <w:rPr>
          <w:rFonts w:ascii="Arial" w:hAnsi="Arial" w:cs="Arial"/>
          <w:sz w:val="24"/>
          <w:szCs w:val="24"/>
          <w:lang w:val="mn-MN"/>
        </w:rPr>
        <w:t>механикжуулагч” цолоор шагнуулах тухай</w:t>
      </w:r>
    </w:p>
    <w:p w:rsidR="00B270DD" w:rsidRPr="00E527BC" w:rsidRDefault="00B270DD" w:rsidP="00B270DD">
      <w:pPr>
        <w:spacing w:after="0" w:line="360" w:lineRule="auto"/>
        <w:jc w:val="both"/>
        <w:rPr>
          <w:rFonts w:ascii="Arial" w:hAnsi="Arial" w:cs="Arial"/>
          <w:sz w:val="24"/>
          <w:szCs w:val="24"/>
          <w:lang w:val="mn-MN"/>
        </w:rPr>
      </w:pPr>
    </w:p>
    <w:p w:rsidR="00B270DD" w:rsidRPr="00E527BC" w:rsidRDefault="00B270DD" w:rsidP="00B270DD">
      <w:pPr>
        <w:spacing w:after="0" w:line="360" w:lineRule="auto"/>
        <w:ind w:firstLine="720"/>
        <w:jc w:val="both"/>
        <w:rPr>
          <w:rFonts w:ascii="Arial" w:hAnsi="Arial" w:cs="Arial"/>
          <w:sz w:val="24"/>
          <w:szCs w:val="24"/>
          <w:lang w:val="mn-MN"/>
        </w:rPr>
      </w:pPr>
      <w:r w:rsidRPr="00E527BC">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журмын 10 дахь заалтыг тус тус үндэслэн ТОГТООХ нь:</w:t>
      </w:r>
    </w:p>
    <w:p w:rsidR="00B270DD" w:rsidRPr="00E527BC" w:rsidRDefault="00B270DD" w:rsidP="00B270DD">
      <w:pPr>
        <w:spacing w:after="0" w:line="360" w:lineRule="auto"/>
        <w:jc w:val="both"/>
        <w:rPr>
          <w:rFonts w:ascii="Arial" w:hAnsi="Arial" w:cs="Arial"/>
          <w:sz w:val="24"/>
          <w:szCs w:val="24"/>
          <w:lang w:val="mn-MN"/>
        </w:rPr>
      </w:pPr>
      <w:r w:rsidRPr="00E527BC">
        <w:rPr>
          <w:rFonts w:ascii="Arial" w:hAnsi="Arial" w:cs="Arial"/>
          <w:sz w:val="24"/>
          <w:szCs w:val="24"/>
          <w:lang w:val="mn-MN"/>
        </w:rPr>
        <w:tab/>
        <w:t xml:space="preserve">1.Хөдөө аж ахуй, газар тариалангийн салбарт олон жил идэвх зүтгэл, үр бүтээлтэй ажиллаж Сэлэнгэ аймгийн газар тариалангийн салбарын тогтвортой хөгжлийг хангах, ард иргэдийг эрүүл, экологийн цэвэр хүнсээр хангахад оруулсан үнэтэй хувь нэмрийг үнэлж Цагааннуур сумын “Өгөөж дэлхий” хязгаарлагдмал хариуцлагатай компаний тракторч-комбайнч Лхамсүрэнгийн Цэрэнчимэдийг “Хөдөө аж ахуйн гавьяат механикжуулагч” цолоор шагнуулахаар  Монгол Улсын Ерөнхийлөгчид уламжилсугай. </w:t>
      </w:r>
    </w:p>
    <w:p w:rsidR="00B270DD" w:rsidRPr="00E527BC" w:rsidRDefault="00B270DD" w:rsidP="00B270DD">
      <w:pPr>
        <w:pStyle w:val="NoSpacing"/>
        <w:spacing w:line="360" w:lineRule="auto"/>
        <w:jc w:val="both"/>
        <w:rPr>
          <w:rFonts w:ascii="Arial" w:hAnsi="Arial" w:cs="Arial"/>
          <w:b/>
          <w:sz w:val="24"/>
          <w:szCs w:val="24"/>
        </w:rPr>
      </w:pPr>
    </w:p>
    <w:p w:rsidR="00B270DD" w:rsidRPr="00E527BC" w:rsidRDefault="00B270DD" w:rsidP="00B270DD">
      <w:pPr>
        <w:spacing w:after="0" w:line="360" w:lineRule="auto"/>
        <w:jc w:val="both"/>
        <w:rPr>
          <w:rFonts w:ascii="Arial" w:hAnsi="Arial" w:cs="Arial"/>
          <w:sz w:val="24"/>
          <w:szCs w:val="24"/>
          <w:lang w:val="mn-MN"/>
        </w:rPr>
      </w:pPr>
    </w:p>
    <w:p w:rsidR="00B270DD" w:rsidRPr="00E527BC" w:rsidRDefault="00B270DD" w:rsidP="00B270DD">
      <w:pPr>
        <w:spacing w:after="0" w:line="360" w:lineRule="auto"/>
        <w:jc w:val="both"/>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r>
        <w:rPr>
          <w:rFonts w:ascii="Arial" w:hAnsi="Arial" w:cs="Arial"/>
          <w:sz w:val="24"/>
          <w:szCs w:val="24"/>
          <w:lang w:val="mn-MN"/>
        </w:rPr>
        <w:t xml:space="preserve">ДАРГА </w:t>
      </w:r>
      <w:r w:rsidRPr="00E527BC">
        <w:rPr>
          <w:rFonts w:ascii="Arial" w:hAnsi="Arial" w:cs="Arial"/>
          <w:sz w:val="24"/>
          <w:szCs w:val="24"/>
          <w:lang w:val="mn-MN"/>
        </w:rPr>
        <w:t>Г.БЯМБАА</w:t>
      </w:r>
    </w:p>
    <w:p w:rsidR="00B270DD" w:rsidRDefault="00B270DD" w:rsidP="00B270DD">
      <w:pPr>
        <w:spacing w:after="0" w:line="360" w:lineRule="auto"/>
        <w:jc w:val="center"/>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p>
    <w:p w:rsidR="00B270DD" w:rsidRDefault="00B270DD" w:rsidP="00B270DD">
      <w:pPr>
        <w:spacing w:after="0"/>
        <w:jc w:val="center"/>
        <w:rPr>
          <w:rFonts w:ascii="Arial" w:hAnsi="Arial" w:cs="Arial"/>
          <w:lang w:val="mn-MN"/>
        </w:rPr>
      </w:pPr>
      <w:r>
        <w:rPr>
          <w:rFonts w:ascii="Arial" w:hAnsi="Arial" w:cs="Arial"/>
          <w:lang w:val="mn-MN"/>
        </w:rPr>
        <w:lastRenderedPageBreak/>
        <w:t>Сүлд</w:t>
      </w:r>
    </w:p>
    <w:p w:rsidR="00B270DD" w:rsidRPr="00D1387D" w:rsidRDefault="00B270DD" w:rsidP="00B270DD">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B270DD" w:rsidRDefault="00B270DD" w:rsidP="00B270DD">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B270DD" w:rsidRDefault="00B270DD" w:rsidP="00B270DD">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B270DD" w:rsidRPr="00D1387D" w:rsidRDefault="00B270DD" w:rsidP="00B270DD">
      <w:pPr>
        <w:spacing w:after="0"/>
        <w:jc w:val="center"/>
        <w:rPr>
          <w:rFonts w:ascii="Arial" w:hAnsi="Arial" w:cs="Arial"/>
          <w:sz w:val="24"/>
          <w:szCs w:val="24"/>
          <w:lang w:val="mn-MN"/>
        </w:rPr>
      </w:pPr>
    </w:p>
    <w:p w:rsidR="00B270DD" w:rsidRPr="00E527BC" w:rsidRDefault="00B270DD" w:rsidP="00B270DD">
      <w:pPr>
        <w:spacing w:after="0"/>
        <w:jc w:val="center"/>
        <w:rPr>
          <w:rFonts w:ascii="Arial" w:hAnsi="Arial" w:cs="Arial"/>
          <w:sz w:val="24"/>
          <w:szCs w:val="24"/>
          <w:lang w:val="mn-MN"/>
        </w:rPr>
      </w:pPr>
      <w:r>
        <w:rPr>
          <w:rFonts w:ascii="Arial" w:hAnsi="Arial" w:cs="Arial"/>
          <w:sz w:val="24"/>
          <w:szCs w:val="24"/>
          <w:lang w:val="mn-MN"/>
        </w:rPr>
        <w:t>2019 оны 05 сарын 01</w:t>
      </w:r>
      <w:r w:rsidRPr="00D1387D">
        <w:rPr>
          <w:rFonts w:ascii="Arial" w:hAnsi="Arial" w:cs="Arial"/>
          <w:sz w:val="24"/>
          <w:szCs w:val="24"/>
          <w:lang w:val="mn-MN"/>
        </w:rPr>
        <w:t xml:space="preserve"> өдөр</w:t>
      </w:r>
      <w:r>
        <w:rPr>
          <w:rFonts w:ascii="Arial" w:hAnsi="Arial" w:cs="Arial"/>
          <w:sz w:val="24"/>
          <w:szCs w:val="24"/>
          <w:lang w:val="mn-MN"/>
        </w:rPr>
        <w:t xml:space="preserve">                       Дугаар 56</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B270DD" w:rsidRPr="00E527BC" w:rsidRDefault="00B270DD" w:rsidP="00B270DD">
      <w:pPr>
        <w:spacing w:after="0" w:line="360" w:lineRule="auto"/>
        <w:jc w:val="center"/>
        <w:rPr>
          <w:rFonts w:ascii="Arial" w:hAnsi="Arial" w:cs="Arial"/>
          <w:sz w:val="24"/>
          <w:szCs w:val="24"/>
          <w:lang w:val="mn-MN"/>
        </w:rPr>
      </w:pPr>
    </w:p>
    <w:p w:rsidR="00B270DD" w:rsidRPr="00E527BC" w:rsidRDefault="00B270DD" w:rsidP="00B270DD">
      <w:pPr>
        <w:spacing w:after="0"/>
        <w:jc w:val="center"/>
        <w:rPr>
          <w:rFonts w:ascii="Arial" w:hAnsi="Arial" w:cs="Arial"/>
          <w:sz w:val="24"/>
          <w:szCs w:val="24"/>
          <w:lang w:val="mn-MN"/>
        </w:rPr>
      </w:pPr>
      <w:r w:rsidRPr="00E527BC">
        <w:rPr>
          <w:rFonts w:ascii="Arial" w:hAnsi="Arial" w:cs="Arial"/>
          <w:sz w:val="24"/>
          <w:szCs w:val="24"/>
          <w:lang w:val="mn-MN"/>
        </w:rPr>
        <w:t>Мягмарын Шинэчулууныг “Хөдөө аж ахуйн гавьяат</w:t>
      </w:r>
    </w:p>
    <w:p w:rsidR="00B270DD" w:rsidRPr="00E527BC" w:rsidRDefault="00B270DD" w:rsidP="00B270DD">
      <w:pPr>
        <w:spacing w:after="0"/>
        <w:jc w:val="center"/>
        <w:rPr>
          <w:rFonts w:ascii="Arial" w:hAnsi="Arial" w:cs="Arial"/>
          <w:sz w:val="24"/>
          <w:szCs w:val="24"/>
          <w:lang w:val="mn-MN"/>
        </w:rPr>
      </w:pPr>
      <w:r w:rsidRPr="00E527BC">
        <w:rPr>
          <w:rFonts w:ascii="Arial" w:hAnsi="Arial" w:cs="Arial"/>
          <w:sz w:val="24"/>
          <w:szCs w:val="24"/>
          <w:lang w:val="mn-MN"/>
        </w:rPr>
        <w:t>механикжуулагч” цолоор шагнуулах тухай</w:t>
      </w:r>
    </w:p>
    <w:p w:rsidR="00B270DD" w:rsidRPr="00E527BC" w:rsidRDefault="00B270DD" w:rsidP="00B270DD">
      <w:pPr>
        <w:spacing w:after="0"/>
        <w:ind w:firstLine="720"/>
        <w:jc w:val="both"/>
        <w:rPr>
          <w:rFonts w:ascii="Arial" w:hAnsi="Arial" w:cs="Arial"/>
          <w:sz w:val="24"/>
          <w:szCs w:val="24"/>
          <w:lang w:val="mn-MN"/>
        </w:rPr>
      </w:pPr>
    </w:p>
    <w:p w:rsidR="00B270DD" w:rsidRPr="00E527BC" w:rsidRDefault="00B270DD" w:rsidP="00B270DD">
      <w:pPr>
        <w:spacing w:after="0"/>
        <w:ind w:firstLine="720"/>
        <w:jc w:val="both"/>
        <w:rPr>
          <w:rFonts w:ascii="Arial" w:hAnsi="Arial" w:cs="Arial"/>
          <w:sz w:val="24"/>
          <w:szCs w:val="24"/>
          <w:lang w:val="mn-MN"/>
        </w:rPr>
      </w:pPr>
    </w:p>
    <w:p w:rsidR="00B270DD" w:rsidRPr="00E527BC" w:rsidRDefault="00B270DD" w:rsidP="00B270DD">
      <w:pPr>
        <w:spacing w:after="0" w:line="360" w:lineRule="auto"/>
        <w:ind w:firstLine="720"/>
        <w:jc w:val="both"/>
        <w:rPr>
          <w:rFonts w:ascii="Arial" w:hAnsi="Arial" w:cs="Arial"/>
          <w:sz w:val="24"/>
          <w:szCs w:val="24"/>
          <w:lang w:val="mn-MN"/>
        </w:rPr>
      </w:pPr>
      <w:r w:rsidRPr="00E527BC">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журмын 10 дахь заалтыг тус тус үндэслэн ТОГТООХ нь:</w:t>
      </w:r>
    </w:p>
    <w:p w:rsidR="00B270DD" w:rsidRPr="00E527BC" w:rsidRDefault="00B270DD" w:rsidP="00B270DD">
      <w:pPr>
        <w:spacing w:after="0" w:line="360" w:lineRule="auto"/>
        <w:jc w:val="both"/>
        <w:rPr>
          <w:rFonts w:ascii="Arial" w:hAnsi="Arial" w:cs="Arial"/>
          <w:sz w:val="24"/>
          <w:szCs w:val="24"/>
          <w:lang w:val="mn-MN"/>
        </w:rPr>
      </w:pPr>
      <w:r w:rsidRPr="00E527BC">
        <w:rPr>
          <w:rFonts w:ascii="Arial" w:hAnsi="Arial" w:cs="Arial"/>
          <w:sz w:val="24"/>
          <w:szCs w:val="24"/>
          <w:lang w:val="mn-MN"/>
        </w:rPr>
        <w:tab/>
        <w:t xml:space="preserve">1.Хөдөө аж ахуй, газар тариалангийн салбарт олон жил идэвх зүтгэл, үр бүтээлтэй ажиллаж Сэлэнгэ аймгийн газар тариалангийн салбарын тогтвортой хөгжлийг хангах, ард иргэдийг эрүүл, экологийн цэвэр хүнсээр хангахад оруулсан үнэтэй хувь нэмрийг үнэлж “Сэлэнгэ буудай” хязгаарлагдмал хариуцлагатай компаний захирал Мягмарын Шинэчулууныг “Хөдөө аж ахуйн гавьяат механикжуулагч” цолоор шагнуулахаар  Монгол Улсын Ерөнхийлөгчид уламжилсугай. </w:t>
      </w:r>
    </w:p>
    <w:p w:rsidR="00B270DD" w:rsidRPr="00E527BC" w:rsidRDefault="00B270DD" w:rsidP="00B270DD">
      <w:pPr>
        <w:pStyle w:val="NoSpacing"/>
        <w:spacing w:line="360" w:lineRule="auto"/>
        <w:jc w:val="both"/>
        <w:rPr>
          <w:rFonts w:ascii="Arial" w:hAnsi="Arial" w:cs="Arial"/>
          <w:b/>
          <w:sz w:val="24"/>
          <w:szCs w:val="24"/>
        </w:rPr>
      </w:pPr>
    </w:p>
    <w:p w:rsidR="00B270DD" w:rsidRPr="00E527BC" w:rsidRDefault="00B270DD" w:rsidP="00B270DD">
      <w:pPr>
        <w:spacing w:after="0"/>
        <w:jc w:val="both"/>
        <w:rPr>
          <w:rFonts w:ascii="Arial" w:hAnsi="Arial" w:cs="Arial"/>
          <w:sz w:val="24"/>
          <w:szCs w:val="24"/>
          <w:lang w:val="mn-MN"/>
        </w:rPr>
      </w:pPr>
    </w:p>
    <w:p w:rsidR="00B270DD" w:rsidRPr="00E527BC" w:rsidRDefault="00B270DD" w:rsidP="00B270DD">
      <w:pPr>
        <w:spacing w:after="0"/>
        <w:jc w:val="both"/>
        <w:rPr>
          <w:rFonts w:ascii="Arial" w:hAnsi="Arial" w:cs="Arial"/>
          <w:sz w:val="24"/>
          <w:szCs w:val="24"/>
          <w:lang w:val="mn-MN"/>
        </w:rPr>
      </w:pPr>
    </w:p>
    <w:p w:rsidR="00B270DD" w:rsidRPr="00E527BC" w:rsidRDefault="00B270DD" w:rsidP="00B270DD">
      <w:pPr>
        <w:spacing w:after="0"/>
        <w:jc w:val="center"/>
        <w:rPr>
          <w:rFonts w:ascii="Arial" w:hAnsi="Arial" w:cs="Arial"/>
          <w:sz w:val="24"/>
          <w:szCs w:val="24"/>
          <w:lang w:val="mn-MN"/>
        </w:rPr>
      </w:pPr>
      <w:r>
        <w:rPr>
          <w:rFonts w:ascii="Arial" w:hAnsi="Arial" w:cs="Arial"/>
          <w:sz w:val="24"/>
          <w:szCs w:val="24"/>
          <w:lang w:val="mn-MN"/>
        </w:rPr>
        <w:t xml:space="preserve">ДАРГА </w:t>
      </w:r>
      <w:r w:rsidRPr="00E527BC">
        <w:rPr>
          <w:rFonts w:ascii="Arial" w:hAnsi="Arial" w:cs="Arial"/>
          <w:sz w:val="24"/>
          <w:szCs w:val="24"/>
          <w:lang w:val="mn-MN"/>
        </w:rPr>
        <w:t>Г.БЯМБАА</w:t>
      </w:r>
    </w:p>
    <w:p w:rsidR="00EF3C2B" w:rsidRDefault="00EF3C2B" w:rsidP="00EF3C2B">
      <w:pPr>
        <w:jc w:val="center"/>
        <w:rPr>
          <w:rFonts w:ascii="Arial" w:hAnsi="Arial" w:cs="Arial"/>
          <w:sz w:val="24"/>
          <w:szCs w:val="24"/>
          <w:lang w:val="mn-MN"/>
        </w:rPr>
      </w:pPr>
    </w:p>
    <w:p w:rsidR="00B270DD" w:rsidRDefault="00B270DD" w:rsidP="00EF3C2B">
      <w:pPr>
        <w:jc w:val="center"/>
        <w:rPr>
          <w:rFonts w:ascii="Arial" w:hAnsi="Arial" w:cs="Arial"/>
          <w:sz w:val="24"/>
          <w:szCs w:val="24"/>
          <w:lang w:val="mn-MN"/>
        </w:rPr>
      </w:pPr>
    </w:p>
    <w:p w:rsidR="00B270DD" w:rsidRDefault="00B270DD" w:rsidP="00EF3C2B">
      <w:pPr>
        <w:jc w:val="center"/>
        <w:rPr>
          <w:rFonts w:ascii="Arial" w:hAnsi="Arial" w:cs="Arial"/>
          <w:sz w:val="24"/>
          <w:szCs w:val="24"/>
          <w:lang w:val="mn-MN"/>
        </w:rPr>
      </w:pPr>
    </w:p>
    <w:p w:rsidR="00B270DD" w:rsidRDefault="00B270DD" w:rsidP="00EF3C2B">
      <w:pPr>
        <w:jc w:val="center"/>
        <w:rPr>
          <w:rFonts w:ascii="Arial" w:hAnsi="Arial" w:cs="Arial"/>
          <w:sz w:val="24"/>
          <w:szCs w:val="24"/>
          <w:lang w:val="mn-MN"/>
        </w:rPr>
      </w:pPr>
    </w:p>
    <w:p w:rsidR="00B270DD" w:rsidRDefault="00B270DD" w:rsidP="00EF3C2B">
      <w:pPr>
        <w:jc w:val="center"/>
        <w:rPr>
          <w:rFonts w:ascii="Arial" w:hAnsi="Arial" w:cs="Arial"/>
          <w:sz w:val="24"/>
          <w:szCs w:val="24"/>
          <w:lang w:val="mn-MN"/>
        </w:rPr>
      </w:pPr>
    </w:p>
    <w:p w:rsidR="00B270DD" w:rsidRDefault="00B270DD" w:rsidP="00EF3C2B">
      <w:pPr>
        <w:jc w:val="center"/>
        <w:rPr>
          <w:rFonts w:ascii="Arial" w:hAnsi="Arial" w:cs="Arial"/>
          <w:sz w:val="24"/>
          <w:szCs w:val="24"/>
          <w:lang w:val="mn-MN"/>
        </w:rPr>
      </w:pPr>
    </w:p>
    <w:p w:rsidR="00B270DD" w:rsidRDefault="00B270DD" w:rsidP="00EF3C2B">
      <w:pPr>
        <w:jc w:val="center"/>
        <w:rPr>
          <w:rFonts w:ascii="Arial" w:hAnsi="Arial" w:cs="Arial"/>
          <w:sz w:val="24"/>
          <w:szCs w:val="24"/>
          <w:lang w:val="mn-MN"/>
        </w:rPr>
      </w:pPr>
    </w:p>
    <w:p w:rsidR="00B270DD" w:rsidRDefault="00B270DD" w:rsidP="00EF3C2B">
      <w:pPr>
        <w:jc w:val="center"/>
        <w:rPr>
          <w:rFonts w:ascii="Arial" w:hAnsi="Arial" w:cs="Arial"/>
          <w:sz w:val="24"/>
          <w:szCs w:val="24"/>
          <w:lang w:val="mn-MN"/>
        </w:rPr>
      </w:pPr>
    </w:p>
    <w:p w:rsidR="00B270DD" w:rsidRDefault="00B270DD" w:rsidP="00EF3C2B">
      <w:pPr>
        <w:jc w:val="center"/>
        <w:rPr>
          <w:rFonts w:ascii="Arial" w:hAnsi="Arial" w:cs="Arial"/>
          <w:sz w:val="24"/>
          <w:szCs w:val="24"/>
          <w:lang w:val="mn-MN"/>
        </w:rPr>
      </w:pPr>
    </w:p>
    <w:p w:rsidR="00B270DD" w:rsidRDefault="00B270DD" w:rsidP="00EF3C2B">
      <w:pPr>
        <w:jc w:val="center"/>
        <w:rPr>
          <w:rFonts w:ascii="Arial" w:hAnsi="Arial" w:cs="Arial"/>
          <w:sz w:val="24"/>
          <w:szCs w:val="24"/>
          <w:lang w:val="mn-MN"/>
        </w:rPr>
      </w:pPr>
    </w:p>
    <w:p w:rsidR="00EF3C2B" w:rsidRDefault="00EF3C2B" w:rsidP="00EF3C2B">
      <w:pPr>
        <w:rPr>
          <w:rFonts w:ascii="Arial" w:hAnsi="Arial" w:cs="Arial"/>
          <w:sz w:val="24"/>
          <w:szCs w:val="24"/>
          <w:lang w:val="mn-MN"/>
        </w:rPr>
      </w:pPr>
    </w:p>
    <w:p w:rsidR="00B270DD" w:rsidRDefault="00B270DD" w:rsidP="00B270DD">
      <w:pPr>
        <w:spacing w:after="0"/>
        <w:jc w:val="center"/>
        <w:rPr>
          <w:rFonts w:ascii="Arial" w:hAnsi="Arial" w:cs="Arial"/>
          <w:lang w:val="mn-MN"/>
        </w:rPr>
      </w:pPr>
      <w:r>
        <w:rPr>
          <w:rFonts w:ascii="Arial" w:hAnsi="Arial" w:cs="Arial"/>
          <w:lang w:val="mn-MN"/>
        </w:rPr>
        <w:t>Сүлд</w:t>
      </w:r>
    </w:p>
    <w:p w:rsidR="00B270DD" w:rsidRPr="00D1387D" w:rsidRDefault="00B270DD" w:rsidP="00B270DD">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B270DD" w:rsidRDefault="00B270DD" w:rsidP="00B270DD">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B270DD" w:rsidRDefault="00B270DD" w:rsidP="00B270DD">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B270DD" w:rsidRPr="00D1387D" w:rsidRDefault="00B270DD" w:rsidP="00B270DD">
      <w:pPr>
        <w:spacing w:after="0"/>
        <w:jc w:val="center"/>
        <w:rPr>
          <w:rFonts w:ascii="Arial" w:hAnsi="Arial" w:cs="Arial"/>
          <w:sz w:val="24"/>
          <w:szCs w:val="24"/>
          <w:lang w:val="mn-MN"/>
        </w:rPr>
      </w:pPr>
    </w:p>
    <w:p w:rsidR="00B270DD" w:rsidRPr="00E527BC" w:rsidRDefault="00B270DD" w:rsidP="00B270DD">
      <w:pPr>
        <w:spacing w:after="0"/>
        <w:jc w:val="center"/>
        <w:rPr>
          <w:rFonts w:ascii="Arial" w:hAnsi="Arial" w:cs="Arial"/>
          <w:sz w:val="24"/>
          <w:szCs w:val="24"/>
          <w:lang w:val="mn-MN"/>
        </w:rPr>
      </w:pPr>
      <w:r>
        <w:rPr>
          <w:rFonts w:ascii="Arial" w:hAnsi="Arial" w:cs="Arial"/>
          <w:sz w:val="24"/>
          <w:szCs w:val="24"/>
          <w:lang w:val="mn-MN"/>
        </w:rPr>
        <w:t>2019 оны 05 сарын 01</w:t>
      </w:r>
      <w:r w:rsidRPr="00D1387D">
        <w:rPr>
          <w:rFonts w:ascii="Arial" w:hAnsi="Arial" w:cs="Arial"/>
          <w:sz w:val="24"/>
          <w:szCs w:val="24"/>
          <w:lang w:val="mn-MN"/>
        </w:rPr>
        <w:t xml:space="preserve"> өдөр</w:t>
      </w:r>
      <w:r>
        <w:rPr>
          <w:rFonts w:ascii="Arial" w:hAnsi="Arial" w:cs="Arial"/>
          <w:sz w:val="24"/>
          <w:szCs w:val="24"/>
          <w:lang w:val="mn-MN"/>
        </w:rPr>
        <w:t xml:space="preserve">                       Дугаар 57</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B270DD" w:rsidRDefault="00B270DD" w:rsidP="00B270DD">
      <w:pPr>
        <w:spacing w:after="0" w:line="360" w:lineRule="auto"/>
        <w:jc w:val="center"/>
        <w:rPr>
          <w:rFonts w:ascii="Arial" w:hAnsi="Arial" w:cs="Arial"/>
          <w:sz w:val="24"/>
          <w:szCs w:val="24"/>
          <w:lang w:val="mn-MN"/>
        </w:rPr>
      </w:pPr>
    </w:p>
    <w:p w:rsidR="00B270DD" w:rsidRPr="00E527BC" w:rsidRDefault="00B270DD" w:rsidP="00B270DD">
      <w:pPr>
        <w:spacing w:after="0" w:line="360" w:lineRule="auto"/>
        <w:jc w:val="center"/>
        <w:rPr>
          <w:rFonts w:ascii="Arial" w:hAnsi="Arial" w:cs="Arial"/>
          <w:sz w:val="24"/>
          <w:szCs w:val="24"/>
          <w:lang w:val="mn-MN"/>
        </w:rPr>
      </w:pPr>
      <w:r w:rsidRPr="00E527BC">
        <w:rPr>
          <w:rFonts w:ascii="Arial" w:hAnsi="Arial" w:cs="Arial"/>
          <w:sz w:val="24"/>
          <w:szCs w:val="24"/>
          <w:lang w:val="mn-MN"/>
        </w:rPr>
        <w:t>Цэрэндоржийн Ганбаатарыг  “Гавьяат мал зүйч”</w:t>
      </w:r>
    </w:p>
    <w:p w:rsidR="00B270DD" w:rsidRPr="00E527BC" w:rsidRDefault="00B270DD" w:rsidP="00B270DD">
      <w:pPr>
        <w:spacing w:after="0" w:line="360" w:lineRule="auto"/>
        <w:jc w:val="center"/>
        <w:rPr>
          <w:rFonts w:ascii="Arial" w:hAnsi="Arial" w:cs="Arial"/>
          <w:sz w:val="24"/>
          <w:szCs w:val="24"/>
          <w:lang w:val="mn-MN"/>
        </w:rPr>
      </w:pPr>
      <w:r w:rsidRPr="00E527BC">
        <w:rPr>
          <w:rFonts w:ascii="Arial" w:hAnsi="Arial" w:cs="Arial"/>
          <w:sz w:val="24"/>
          <w:szCs w:val="24"/>
          <w:lang w:val="mn-MN"/>
        </w:rPr>
        <w:t>цолоор шагнуулах тухай</w:t>
      </w:r>
    </w:p>
    <w:p w:rsidR="00B270DD" w:rsidRPr="00E527BC" w:rsidRDefault="00B270DD" w:rsidP="00B270DD">
      <w:pPr>
        <w:spacing w:after="0" w:line="360" w:lineRule="auto"/>
        <w:ind w:firstLine="720"/>
        <w:jc w:val="both"/>
        <w:rPr>
          <w:rFonts w:ascii="Arial" w:hAnsi="Arial" w:cs="Arial"/>
          <w:sz w:val="24"/>
          <w:szCs w:val="24"/>
          <w:lang w:val="mn-MN"/>
        </w:rPr>
      </w:pPr>
    </w:p>
    <w:p w:rsidR="00B270DD" w:rsidRPr="00E527BC" w:rsidRDefault="00B270DD" w:rsidP="00B270DD">
      <w:pPr>
        <w:spacing w:after="0" w:line="360" w:lineRule="auto"/>
        <w:ind w:firstLine="720"/>
        <w:jc w:val="both"/>
        <w:rPr>
          <w:rFonts w:ascii="Arial" w:hAnsi="Arial" w:cs="Arial"/>
          <w:sz w:val="24"/>
          <w:szCs w:val="24"/>
          <w:lang w:val="mn-MN"/>
        </w:rPr>
      </w:pPr>
      <w:r w:rsidRPr="00E527BC">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журмын 10 дахь заалтыг тус тус үндэслэн аймгийн иргэдийн Төлөөлөгчдийн Хурлын Тэргүүлэгчдээс ТОГТООХ нь:</w:t>
      </w:r>
    </w:p>
    <w:p w:rsidR="00B270DD" w:rsidRPr="00E527BC" w:rsidRDefault="00B270DD" w:rsidP="00B270DD">
      <w:pPr>
        <w:spacing w:after="0" w:line="360" w:lineRule="auto"/>
        <w:jc w:val="both"/>
        <w:rPr>
          <w:rFonts w:ascii="Arial" w:hAnsi="Arial" w:cs="Arial"/>
          <w:sz w:val="24"/>
          <w:szCs w:val="24"/>
          <w:lang w:val="mn-MN"/>
        </w:rPr>
      </w:pPr>
      <w:r w:rsidRPr="00E527BC">
        <w:rPr>
          <w:rFonts w:ascii="Arial" w:hAnsi="Arial" w:cs="Arial"/>
          <w:sz w:val="24"/>
          <w:szCs w:val="24"/>
          <w:lang w:val="mn-MN"/>
        </w:rPr>
        <w:tab/>
        <w:t>1.Мал аж ахуйн салбарт 40 шахам жил идэвх зүтгэл, үр бүтээлтэй ажиллаж эх орны Хангай үүлдрийн хонийг бий болгох, удмын санг хамгаалах, ашиг шимийг нэмэгдүүлэхэд оруулж буй хувь нэмэр, хөдөлмөр зүтгэлийг үнэлж Цагааннуур сумын “Номунхан” хязгаарлагдмал хариуцлагатай компаний мал зүйч Цэрэндоржийн Ганбаатарыг “Гавьяат мал зүйч” цолоор шагнуулахаар Монгол Улсын Ерөнхийлөгчид уламжилсугай.</w:t>
      </w:r>
    </w:p>
    <w:p w:rsidR="00B270DD" w:rsidRPr="00E527BC" w:rsidRDefault="00B270DD" w:rsidP="00B270DD">
      <w:pPr>
        <w:spacing w:after="0" w:line="360" w:lineRule="auto"/>
        <w:jc w:val="both"/>
        <w:rPr>
          <w:rFonts w:ascii="Arial" w:hAnsi="Arial" w:cs="Arial"/>
          <w:sz w:val="24"/>
          <w:szCs w:val="24"/>
          <w:lang w:val="mn-MN"/>
        </w:rPr>
      </w:pPr>
    </w:p>
    <w:p w:rsidR="00B270DD" w:rsidRPr="00E527BC" w:rsidRDefault="00B270DD" w:rsidP="00B270DD">
      <w:pPr>
        <w:spacing w:after="0" w:line="360" w:lineRule="auto"/>
        <w:jc w:val="both"/>
        <w:rPr>
          <w:rFonts w:ascii="Arial" w:hAnsi="Arial" w:cs="Arial"/>
          <w:sz w:val="24"/>
          <w:szCs w:val="24"/>
          <w:lang w:val="mn-MN"/>
        </w:rPr>
      </w:pPr>
    </w:p>
    <w:p w:rsidR="00B270DD" w:rsidRPr="00E527BC" w:rsidRDefault="00B270DD" w:rsidP="00B270DD">
      <w:pPr>
        <w:spacing w:after="0" w:line="360" w:lineRule="auto"/>
        <w:jc w:val="both"/>
        <w:rPr>
          <w:rFonts w:ascii="Arial" w:hAnsi="Arial" w:cs="Arial"/>
          <w:sz w:val="24"/>
          <w:szCs w:val="24"/>
          <w:lang w:val="mn-MN"/>
        </w:rPr>
      </w:pPr>
    </w:p>
    <w:p w:rsidR="00B270DD" w:rsidRPr="00E527BC" w:rsidRDefault="00B270DD" w:rsidP="00B270DD">
      <w:pPr>
        <w:spacing w:after="0" w:line="360" w:lineRule="auto"/>
        <w:jc w:val="both"/>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r>
        <w:rPr>
          <w:rFonts w:ascii="Arial" w:hAnsi="Arial" w:cs="Arial"/>
          <w:sz w:val="24"/>
          <w:szCs w:val="24"/>
          <w:lang w:val="mn-MN"/>
        </w:rPr>
        <w:t xml:space="preserve">ДАРГА </w:t>
      </w:r>
      <w:r w:rsidRPr="00E527BC">
        <w:rPr>
          <w:rFonts w:ascii="Arial" w:hAnsi="Arial" w:cs="Arial"/>
          <w:sz w:val="24"/>
          <w:szCs w:val="24"/>
          <w:lang w:val="mn-MN"/>
        </w:rPr>
        <w:t>Г.БЯМБАА</w:t>
      </w:r>
    </w:p>
    <w:p w:rsidR="00B270DD" w:rsidRDefault="00B270DD" w:rsidP="00B270DD">
      <w:pPr>
        <w:spacing w:after="0" w:line="360" w:lineRule="auto"/>
        <w:jc w:val="center"/>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p>
    <w:p w:rsidR="00B270DD" w:rsidRDefault="00B270DD" w:rsidP="00B270DD">
      <w:pPr>
        <w:spacing w:after="0"/>
        <w:jc w:val="center"/>
        <w:rPr>
          <w:rFonts w:ascii="Arial" w:hAnsi="Arial" w:cs="Arial"/>
          <w:lang w:val="mn-MN"/>
        </w:rPr>
      </w:pPr>
      <w:r>
        <w:rPr>
          <w:rFonts w:ascii="Arial" w:hAnsi="Arial" w:cs="Arial"/>
          <w:lang w:val="mn-MN"/>
        </w:rPr>
        <w:lastRenderedPageBreak/>
        <w:t>Сүлд</w:t>
      </w:r>
    </w:p>
    <w:p w:rsidR="00B270DD" w:rsidRPr="00D1387D" w:rsidRDefault="00B270DD" w:rsidP="00B270DD">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B270DD" w:rsidRDefault="00B270DD" w:rsidP="00B270DD">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B270DD" w:rsidRDefault="00B270DD" w:rsidP="00B270DD">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B270DD" w:rsidRPr="00D1387D" w:rsidRDefault="00B270DD" w:rsidP="00B270DD">
      <w:pPr>
        <w:spacing w:after="0"/>
        <w:jc w:val="center"/>
        <w:rPr>
          <w:rFonts w:ascii="Arial" w:hAnsi="Arial" w:cs="Arial"/>
          <w:sz w:val="24"/>
          <w:szCs w:val="24"/>
          <w:lang w:val="mn-MN"/>
        </w:rPr>
      </w:pPr>
    </w:p>
    <w:p w:rsidR="00B270DD" w:rsidRPr="00E527BC" w:rsidRDefault="00B270DD" w:rsidP="00B270DD">
      <w:pPr>
        <w:spacing w:after="0"/>
        <w:jc w:val="center"/>
        <w:rPr>
          <w:rFonts w:ascii="Arial" w:hAnsi="Arial" w:cs="Arial"/>
          <w:sz w:val="24"/>
          <w:szCs w:val="24"/>
          <w:lang w:val="mn-MN"/>
        </w:rPr>
      </w:pPr>
      <w:r>
        <w:rPr>
          <w:rFonts w:ascii="Arial" w:hAnsi="Arial" w:cs="Arial"/>
          <w:sz w:val="24"/>
          <w:szCs w:val="24"/>
          <w:lang w:val="mn-MN"/>
        </w:rPr>
        <w:t>2019 оны 05 сарын 01</w:t>
      </w:r>
      <w:r w:rsidRPr="00D1387D">
        <w:rPr>
          <w:rFonts w:ascii="Arial" w:hAnsi="Arial" w:cs="Arial"/>
          <w:sz w:val="24"/>
          <w:szCs w:val="24"/>
          <w:lang w:val="mn-MN"/>
        </w:rPr>
        <w:t xml:space="preserve"> өдөр</w:t>
      </w:r>
      <w:r>
        <w:rPr>
          <w:rFonts w:ascii="Arial" w:hAnsi="Arial" w:cs="Arial"/>
          <w:sz w:val="24"/>
          <w:szCs w:val="24"/>
          <w:lang w:val="mn-MN"/>
        </w:rPr>
        <w:t xml:space="preserve">                       Дугаар 59</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B270DD" w:rsidRPr="00E527BC" w:rsidRDefault="00B270DD" w:rsidP="00B270DD">
      <w:pPr>
        <w:spacing w:after="0" w:line="360" w:lineRule="auto"/>
        <w:jc w:val="center"/>
        <w:rPr>
          <w:rFonts w:ascii="Arial" w:hAnsi="Arial" w:cs="Arial"/>
          <w:sz w:val="24"/>
          <w:szCs w:val="24"/>
          <w:lang w:val="mn-MN"/>
        </w:rPr>
      </w:pPr>
    </w:p>
    <w:p w:rsidR="00B270DD" w:rsidRPr="00E527BC" w:rsidRDefault="00B270DD" w:rsidP="00B270DD">
      <w:pPr>
        <w:spacing w:after="0" w:line="360" w:lineRule="auto"/>
        <w:jc w:val="center"/>
        <w:rPr>
          <w:rFonts w:ascii="Arial" w:hAnsi="Arial" w:cs="Arial"/>
          <w:sz w:val="24"/>
          <w:szCs w:val="24"/>
          <w:lang w:val="mn-MN"/>
        </w:rPr>
      </w:pPr>
      <w:r w:rsidRPr="00E527BC">
        <w:rPr>
          <w:rFonts w:ascii="Arial" w:hAnsi="Arial" w:cs="Arial"/>
          <w:sz w:val="24"/>
          <w:szCs w:val="24"/>
          <w:lang w:val="mn-MN"/>
        </w:rPr>
        <w:t>Түшиг сумыг “</w:t>
      </w:r>
      <w:r>
        <w:rPr>
          <w:rFonts w:ascii="Arial" w:hAnsi="Arial" w:cs="Arial"/>
          <w:sz w:val="24"/>
          <w:szCs w:val="24"/>
          <w:lang w:val="mn-MN"/>
        </w:rPr>
        <w:t>Алтан гадас</w:t>
      </w:r>
      <w:r w:rsidRPr="00E527BC">
        <w:rPr>
          <w:rFonts w:ascii="Arial" w:hAnsi="Arial" w:cs="Arial"/>
          <w:sz w:val="24"/>
          <w:szCs w:val="24"/>
          <w:lang w:val="mn-MN"/>
        </w:rPr>
        <w:t xml:space="preserve"> одон”-оор шагнуулах тухай</w:t>
      </w:r>
    </w:p>
    <w:p w:rsidR="00B270DD" w:rsidRPr="00E527BC" w:rsidRDefault="00B270DD" w:rsidP="00B270DD">
      <w:pPr>
        <w:spacing w:after="0" w:line="360" w:lineRule="auto"/>
        <w:ind w:firstLine="720"/>
        <w:jc w:val="both"/>
        <w:rPr>
          <w:rFonts w:ascii="Arial" w:hAnsi="Arial" w:cs="Arial"/>
          <w:sz w:val="24"/>
          <w:szCs w:val="24"/>
          <w:lang w:val="mn-MN"/>
        </w:rPr>
      </w:pPr>
    </w:p>
    <w:p w:rsidR="00B270DD" w:rsidRPr="00E527BC" w:rsidRDefault="00B270DD" w:rsidP="00B270DD">
      <w:pPr>
        <w:spacing w:after="0" w:line="360" w:lineRule="auto"/>
        <w:ind w:firstLine="720"/>
        <w:jc w:val="both"/>
        <w:rPr>
          <w:rFonts w:ascii="Arial" w:hAnsi="Arial" w:cs="Arial"/>
          <w:sz w:val="24"/>
          <w:szCs w:val="24"/>
          <w:lang w:val="mn-MN"/>
        </w:rPr>
      </w:pPr>
      <w:r w:rsidRPr="00E527BC">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журмын 10 дахь заалтыг тус тус үндэслэн ТОГТООХ нь:</w:t>
      </w:r>
    </w:p>
    <w:p w:rsidR="00B270DD" w:rsidRPr="00E527BC" w:rsidRDefault="00B270DD" w:rsidP="00B270DD">
      <w:pPr>
        <w:spacing w:after="0" w:line="360" w:lineRule="auto"/>
        <w:jc w:val="both"/>
        <w:rPr>
          <w:rFonts w:ascii="Arial" w:hAnsi="Arial" w:cs="Arial"/>
          <w:sz w:val="24"/>
          <w:szCs w:val="24"/>
          <w:lang w:val="mn-MN"/>
        </w:rPr>
      </w:pPr>
      <w:r w:rsidRPr="00E527BC">
        <w:rPr>
          <w:rFonts w:ascii="Arial" w:hAnsi="Arial" w:cs="Arial"/>
          <w:sz w:val="24"/>
          <w:szCs w:val="24"/>
          <w:lang w:val="mn-MN"/>
        </w:rPr>
        <w:tab/>
        <w:t xml:space="preserve">1.Атар газар эзэмшсний 60 жилийн ойг тохиолдуулан мал аж ахуй, газар тариаланг хослуулан хөгжүүлж, Атрын </w:t>
      </w:r>
      <w:r w:rsidRPr="00E527BC">
        <w:rPr>
          <w:rFonts w:ascii="Arial" w:hAnsi="Arial" w:cs="Arial"/>
          <w:sz w:val="24"/>
          <w:szCs w:val="24"/>
        </w:rPr>
        <w:t xml:space="preserve">I, II, III </w:t>
      </w:r>
      <w:r w:rsidRPr="00E527BC">
        <w:rPr>
          <w:rFonts w:ascii="Arial" w:hAnsi="Arial" w:cs="Arial"/>
          <w:sz w:val="24"/>
          <w:szCs w:val="24"/>
          <w:lang w:val="mn-MN"/>
        </w:rPr>
        <w:t>аянд манлайлан оролцож, Монгол улсын хөгжил цэцэглэлт, хүн амыг эрүүл, аюулгүй баталгаат хүнсээр хангах, эдийн засгийн өсөлтийг нэмэгдүүлэхэд оруулсан хувь нэмрийг үнэлж Түшиг сумыг  Монгол улсын төрийн дээд шагнал “</w:t>
      </w:r>
      <w:r>
        <w:rPr>
          <w:rFonts w:ascii="Arial" w:hAnsi="Arial" w:cs="Arial"/>
          <w:sz w:val="24"/>
          <w:szCs w:val="24"/>
          <w:lang w:val="mn-MN"/>
        </w:rPr>
        <w:t>Алтан гадас</w:t>
      </w:r>
      <w:r w:rsidRPr="00E527BC">
        <w:rPr>
          <w:rFonts w:ascii="Arial" w:hAnsi="Arial" w:cs="Arial"/>
          <w:sz w:val="24"/>
          <w:szCs w:val="24"/>
          <w:lang w:val="mn-MN"/>
        </w:rPr>
        <w:t xml:space="preserve"> одон”-оор  шагнуулахаар  Монгол Улсын Ерөнхийлөгчид уламжилсугай. </w:t>
      </w:r>
    </w:p>
    <w:p w:rsidR="00B270DD" w:rsidRPr="00E527BC" w:rsidRDefault="00B270DD" w:rsidP="00B270DD">
      <w:pPr>
        <w:pStyle w:val="NoSpacing"/>
        <w:spacing w:line="360" w:lineRule="auto"/>
        <w:jc w:val="both"/>
        <w:rPr>
          <w:rFonts w:ascii="Arial" w:hAnsi="Arial" w:cs="Arial"/>
          <w:b/>
          <w:sz w:val="24"/>
          <w:szCs w:val="24"/>
        </w:rPr>
      </w:pPr>
    </w:p>
    <w:p w:rsidR="00B270DD" w:rsidRPr="00E527BC" w:rsidRDefault="00B270DD" w:rsidP="00B270DD">
      <w:pPr>
        <w:spacing w:after="0" w:line="360" w:lineRule="auto"/>
        <w:jc w:val="both"/>
        <w:rPr>
          <w:rFonts w:ascii="Arial" w:hAnsi="Arial" w:cs="Arial"/>
          <w:sz w:val="24"/>
          <w:szCs w:val="24"/>
          <w:lang w:val="mn-MN"/>
        </w:rPr>
      </w:pPr>
    </w:p>
    <w:p w:rsidR="00B270DD" w:rsidRPr="00E527BC" w:rsidRDefault="00B270DD" w:rsidP="00B270DD">
      <w:pPr>
        <w:spacing w:after="0" w:line="360" w:lineRule="auto"/>
        <w:jc w:val="both"/>
        <w:rPr>
          <w:rFonts w:ascii="Arial" w:hAnsi="Arial" w:cs="Arial"/>
          <w:sz w:val="24"/>
          <w:szCs w:val="24"/>
          <w:lang w:val="mn-MN"/>
        </w:rPr>
      </w:pPr>
    </w:p>
    <w:p w:rsidR="00B270DD" w:rsidRPr="00E527BC" w:rsidRDefault="00B270DD" w:rsidP="00B270DD">
      <w:pPr>
        <w:spacing w:after="0" w:line="360" w:lineRule="auto"/>
        <w:jc w:val="both"/>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r>
        <w:rPr>
          <w:rFonts w:ascii="Arial" w:hAnsi="Arial" w:cs="Arial"/>
          <w:sz w:val="24"/>
          <w:szCs w:val="24"/>
          <w:lang w:val="mn-MN"/>
        </w:rPr>
        <w:t xml:space="preserve">ДАРГА </w:t>
      </w:r>
      <w:r w:rsidRPr="00E527BC">
        <w:rPr>
          <w:rFonts w:ascii="Arial" w:hAnsi="Arial" w:cs="Arial"/>
          <w:sz w:val="24"/>
          <w:szCs w:val="24"/>
          <w:lang w:val="mn-MN"/>
        </w:rPr>
        <w:t>Г.БЯМБАА</w:t>
      </w:r>
    </w:p>
    <w:p w:rsidR="00B270DD" w:rsidRDefault="00B270DD" w:rsidP="00B270DD">
      <w:pPr>
        <w:spacing w:after="0" w:line="360" w:lineRule="auto"/>
        <w:jc w:val="center"/>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p>
    <w:p w:rsidR="00B270DD" w:rsidRDefault="00B270DD" w:rsidP="00B270DD">
      <w:pPr>
        <w:spacing w:after="0" w:line="360" w:lineRule="auto"/>
        <w:jc w:val="center"/>
        <w:rPr>
          <w:rFonts w:ascii="Arial" w:hAnsi="Arial" w:cs="Arial"/>
          <w:sz w:val="24"/>
          <w:szCs w:val="24"/>
          <w:lang w:val="mn-MN"/>
        </w:rPr>
      </w:pPr>
    </w:p>
    <w:p w:rsidR="00B270DD" w:rsidRPr="00E527BC" w:rsidRDefault="00B270DD" w:rsidP="00B270DD">
      <w:pPr>
        <w:spacing w:after="0" w:line="360" w:lineRule="auto"/>
        <w:jc w:val="center"/>
        <w:rPr>
          <w:rFonts w:ascii="Arial" w:hAnsi="Arial" w:cs="Arial"/>
          <w:sz w:val="24"/>
          <w:szCs w:val="24"/>
          <w:lang w:val="mn-MN"/>
        </w:rPr>
      </w:pPr>
    </w:p>
    <w:p w:rsidR="00B270DD" w:rsidRDefault="00B270DD" w:rsidP="00B270DD">
      <w:pPr>
        <w:spacing w:after="0"/>
        <w:jc w:val="center"/>
        <w:rPr>
          <w:rFonts w:ascii="Arial" w:hAnsi="Arial" w:cs="Arial"/>
          <w:lang w:val="mn-MN"/>
        </w:rPr>
      </w:pPr>
      <w:r>
        <w:rPr>
          <w:rFonts w:ascii="Arial" w:hAnsi="Arial" w:cs="Arial"/>
          <w:lang w:val="mn-MN"/>
        </w:rPr>
        <w:t>Сүлд</w:t>
      </w:r>
    </w:p>
    <w:p w:rsidR="00B270DD" w:rsidRPr="00D1387D" w:rsidRDefault="00B270DD" w:rsidP="00B270DD">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B270DD" w:rsidRDefault="00B270DD" w:rsidP="00B270DD">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B270DD" w:rsidRDefault="00B270DD" w:rsidP="00B270DD">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B270DD" w:rsidRPr="00D1387D" w:rsidRDefault="00B270DD" w:rsidP="00B270DD">
      <w:pPr>
        <w:spacing w:after="0"/>
        <w:jc w:val="center"/>
        <w:rPr>
          <w:rFonts w:ascii="Arial" w:hAnsi="Arial" w:cs="Arial"/>
          <w:sz w:val="24"/>
          <w:szCs w:val="24"/>
          <w:lang w:val="mn-MN"/>
        </w:rPr>
      </w:pPr>
    </w:p>
    <w:p w:rsidR="00B270DD" w:rsidRPr="00E527BC" w:rsidRDefault="00B270DD" w:rsidP="00B270DD">
      <w:pPr>
        <w:spacing w:after="0"/>
        <w:jc w:val="center"/>
        <w:rPr>
          <w:rFonts w:ascii="Arial" w:hAnsi="Arial" w:cs="Arial"/>
          <w:sz w:val="24"/>
          <w:szCs w:val="24"/>
          <w:lang w:val="mn-MN"/>
        </w:rPr>
      </w:pPr>
      <w:r>
        <w:rPr>
          <w:rFonts w:ascii="Arial" w:hAnsi="Arial" w:cs="Arial"/>
          <w:sz w:val="24"/>
          <w:szCs w:val="24"/>
          <w:lang w:val="mn-MN"/>
        </w:rPr>
        <w:t>2019 оны 05 сарын 01</w:t>
      </w:r>
      <w:r w:rsidRPr="00D1387D">
        <w:rPr>
          <w:rFonts w:ascii="Arial" w:hAnsi="Arial" w:cs="Arial"/>
          <w:sz w:val="24"/>
          <w:szCs w:val="24"/>
          <w:lang w:val="mn-MN"/>
        </w:rPr>
        <w:t xml:space="preserve"> өдөр</w:t>
      </w:r>
      <w:r>
        <w:rPr>
          <w:rFonts w:ascii="Arial" w:hAnsi="Arial" w:cs="Arial"/>
          <w:sz w:val="24"/>
          <w:szCs w:val="24"/>
          <w:lang w:val="mn-MN"/>
        </w:rPr>
        <w:t xml:space="preserve">                       Дугаар 60</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B270DD" w:rsidRDefault="00B270DD" w:rsidP="00B270DD">
      <w:pPr>
        <w:spacing w:after="0" w:line="240" w:lineRule="auto"/>
        <w:jc w:val="both"/>
        <w:rPr>
          <w:rFonts w:ascii="Arial" w:hAnsi="Arial" w:cs="Arial"/>
          <w:sz w:val="24"/>
          <w:szCs w:val="24"/>
          <w:lang w:val="mn-MN"/>
        </w:rPr>
      </w:pPr>
    </w:p>
    <w:p w:rsidR="00B270DD" w:rsidRPr="00E527BC" w:rsidRDefault="00B270DD" w:rsidP="00B270DD">
      <w:pPr>
        <w:spacing w:after="0" w:line="240" w:lineRule="auto"/>
        <w:jc w:val="center"/>
        <w:rPr>
          <w:rFonts w:ascii="Arial" w:hAnsi="Arial" w:cs="Arial"/>
          <w:sz w:val="24"/>
          <w:szCs w:val="24"/>
          <w:lang w:val="mn-MN"/>
        </w:rPr>
      </w:pPr>
      <w:r w:rsidRPr="00E527BC">
        <w:rPr>
          <w:rFonts w:ascii="Arial" w:hAnsi="Arial" w:cs="Arial"/>
          <w:sz w:val="24"/>
          <w:szCs w:val="24"/>
        </w:rPr>
        <w:t>201</w:t>
      </w:r>
      <w:r w:rsidRPr="00E527BC">
        <w:rPr>
          <w:rFonts w:ascii="Arial" w:hAnsi="Arial" w:cs="Arial"/>
          <w:sz w:val="24"/>
          <w:szCs w:val="24"/>
          <w:lang w:val="mn-MN"/>
        </w:rPr>
        <w:t>9</w:t>
      </w:r>
      <w:r>
        <w:rPr>
          <w:rFonts w:ascii="Arial" w:hAnsi="Arial" w:cs="Arial"/>
          <w:sz w:val="24"/>
          <w:szCs w:val="24"/>
          <w:lang w:val="mn-MN"/>
        </w:rPr>
        <w:t xml:space="preserve"> </w:t>
      </w:r>
      <w:r w:rsidRPr="00E527BC">
        <w:rPr>
          <w:rFonts w:ascii="Arial" w:hAnsi="Arial" w:cs="Arial"/>
          <w:sz w:val="24"/>
          <w:szCs w:val="24"/>
          <w:lang w:val="mn-MN"/>
        </w:rPr>
        <w:t>онд аймгийн газар зохион байгуулалтын</w:t>
      </w:r>
    </w:p>
    <w:p w:rsidR="00B270DD" w:rsidRPr="00E527BC" w:rsidRDefault="00B270DD" w:rsidP="00B270DD">
      <w:pPr>
        <w:spacing w:after="0" w:line="240" w:lineRule="auto"/>
        <w:jc w:val="center"/>
        <w:rPr>
          <w:rFonts w:ascii="Arial" w:hAnsi="Arial" w:cs="Arial"/>
          <w:sz w:val="24"/>
          <w:szCs w:val="24"/>
          <w:lang w:val="mn-MN"/>
        </w:rPr>
      </w:pPr>
      <w:r w:rsidRPr="00E527BC">
        <w:rPr>
          <w:rFonts w:ascii="Arial" w:hAnsi="Arial" w:cs="Arial"/>
          <w:sz w:val="24"/>
          <w:szCs w:val="24"/>
          <w:lang w:val="mn-MN"/>
        </w:rPr>
        <w:t>ерөнхий төлөвлөгөөнд нэмэлт өөрчлөлт оруулах тухай</w:t>
      </w:r>
    </w:p>
    <w:p w:rsidR="00B270DD" w:rsidRPr="00E527BC" w:rsidRDefault="00B270DD" w:rsidP="00B270DD">
      <w:pPr>
        <w:spacing w:after="0"/>
        <w:jc w:val="both"/>
        <w:rPr>
          <w:rFonts w:ascii="Arial" w:hAnsi="Arial" w:cs="Arial"/>
          <w:sz w:val="24"/>
          <w:szCs w:val="24"/>
          <w:lang w:val="mn-MN"/>
        </w:rPr>
      </w:pPr>
    </w:p>
    <w:p w:rsidR="00B270DD" w:rsidRPr="00E527BC" w:rsidRDefault="00B270DD" w:rsidP="00B270DD">
      <w:pPr>
        <w:spacing w:after="0"/>
        <w:jc w:val="both"/>
        <w:rPr>
          <w:rFonts w:ascii="Arial" w:hAnsi="Arial" w:cs="Arial"/>
          <w:sz w:val="24"/>
          <w:szCs w:val="24"/>
          <w:lang w:val="mn-MN"/>
        </w:rPr>
      </w:pPr>
    </w:p>
    <w:p w:rsidR="00B270DD" w:rsidRPr="00E527BC" w:rsidRDefault="00B270DD" w:rsidP="00B270DD">
      <w:pPr>
        <w:spacing w:after="0" w:line="360" w:lineRule="auto"/>
        <w:jc w:val="both"/>
        <w:rPr>
          <w:rFonts w:ascii="Arial" w:hAnsi="Arial" w:cs="Arial"/>
          <w:b/>
          <w:sz w:val="24"/>
          <w:szCs w:val="24"/>
          <w:lang w:val="mn-MN"/>
        </w:rPr>
      </w:pPr>
      <w:r w:rsidRPr="00E527BC">
        <w:rPr>
          <w:rFonts w:ascii="Arial" w:hAnsi="Arial" w:cs="Arial"/>
          <w:sz w:val="24"/>
          <w:szCs w:val="24"/>
          <w:lang w:val="mn-MN"/>
        </w:rPr>
        <w:tab/>
        <w:t>Монгол Улсын Засаг захиргаа, нутаг дэвсгэрийн нэгж, түүний удирдлагын тухай  хуулийн  18 дугаар зүйлийн 18.1.2."з", Газрын тухай хуулийн 20 дугаар зүйлийн 20.1.2, Монгол Улсын Засгийн газрын 2013 оны 02 дугаар сарын 02-ны өдрийн 38 тоот “Төрийн болон орон нутгийн өмчийн талаар авах зарим арга хэмжээний тухай” тогтоолын 6 дугаар  заалтуудыг тус тус үндэслэн ТОГТООХ нь:</w:t>
      </w:r>
    </w:p>
    <w:p w:rsidR="00B270DD" w:rsidRPr="00E527BC" w:rsidRDefault="00B270DD" w:rsidP="00B270DD">
      <w:pPr>
        <w:spacing w:after="0" w:line="360" w:lineRule="auto"/>
        <w:jc w:val="both"/>
        <w:rPr>
          <w:rFonts w:ascii="Arial" w:hAnsi="Arial" w:cs="Arial"/>
          <w:sz w:val="24"/>
          <w:szCs w:val="24"/>
          <w:lang w:val="mn-MN"/>
        </w:rPr>
      </w:pPr>
      <w:r w:rsidRPr="00E527BC">
        <w:rPr>
          <w:rFonts w:ascii="Arial" w:hAnsi="Arial" w:cs="Arial"/>
          <w:b/>
          <w:sz w:val="24"/>
          <w:szCs w:val="24"/>
          <w:lang w:val="mn-MN"/>
        </w:rPr>
        <w:tab/>
      </w:r>
      <w:r w:rsidRPr="00E527BC">
        <w:rPr>
          <w:rFonts w:ascii="Arial" w:hAnsi="Arial" w:cs="Arial"/>
          <w:sz w:val="24"/>
          <w:szCs w:val="24"/>
          <w:lang w:val="mn-MN"/>
        </w:rPr>
        <w:t xml:space="preserve">1.Аймгийн газар зохион байгуулалтын ерөнхий төлөвлөгөөнд хавсралтад дурдсан нэмэлт өөрчлөлтийг оруулсугай. </w:t>
      </w:r>
    </w:p>
    <w:p w:rsidR="00B270DD" w:rsidRPr="00E527BC" w:rsidRDefault="00B270DD" w:rsidP="00B270DD">
      <w:pPr>
        <w:spacing w:after="0" w:line="360" w:lineRule="auto"/>
        <w:jc w:val="both"/>
        <w:rPr>
          <w:rFonts w:ascii="Arial" w:hAnsi="Arial" w:cs="Arial"/>
          <w:sz w:val="24"/>
          <w:szCs w:val="24"/>
          <w:lang w:val="mn-MN"/>
        </w:rPr>
      </w:pPr>
      <w:r w:rsidRPr="00E527BC">
        <w:rPr>
          <w:rFonts w:ascii="Arial" w:hAnsi="Arial" w:cs="Arial"/>
          <w:sz w:val="24"/>
          <w:szCs w:val="24"/>
          <w:lang w:val="mn-MN"/>
        </w:rPr>
        <w:tab/>
        <w:t>2.Газар зохион байгуулалтын ерөнхий төлөвлөгөөнд орсон нэмэлт өөрчлөлтийн дагуу аймгийн төвийн инженерийн шугам сүлжээ бүхий газруудыг  төрийн байгууллагууд болон иргэнд эзэмшүүлэхасуудлыг холбогдох хууль тогтоомжид нийцүүлэн шийдвэрлэхийг аймгийн Засаг дарга /Ш.Оргил/-д зөвшөөрсүгэй.</w:t>
      </w:r>
    </w:p>
    <w:p w:rsidR="00B270DD" w:rsidRPr="00E527BC" w:rsidRDefault="00B270DD" w:rsidP="00B270DD">
      <w:pPr>
        <w:spacing w:after="0" w:line="360" w:lineRule="auto"/>
        <w:ind w:firstLine="720"/>
        <w:jc w:val="both"/>
        <w:rPr>
          <w:rFonts w:ascii="Arial" w:hAnsi="Arial" w:cs="Arial"/>
          <w:sz w:val="24"/>
          <w:szCs w:val="24"/>
          <w:lang w:val="mn-MN"/>
        </w:rPr>
      </w:pPr>
      <w:r w:rsidRPr="00E527BC">
        <w:rPr>
          <w:rFonts w:ascii="Arial" w:hAnsi="Arial" w:cs="Arial"/>
          <w:sz w:val="24"/>
          <w:szCs w:val="24"/>
          <w:lang w:val="mn-MN"/>
        </w:rPr>
        <w:t>3.Тогтоолыг хэрэгжүүлэх ажлыгзохион байгуулан, хяналт тавьж, биелэлтийг бүтэн жилээр гарган аймгийн иргэдийн Төлөөлөгчдийн Хурлын Тэргүүлэгчдэд танилцуулахыг аймгийн Засаг дарга /Ш.Оргил/-д даалгасугай.</w:t>
      </w:r>
    </w:p>
    <w:p w:rsidR="00B270DD" w:rsidRPr="00E527BC" w:rsidRDefault="00B270DD" w:rsidP="00B270DD">
      <w:pPr>
        <w:spacing w:after="0" w:line="240" w:lineRule="auto"/>
        <w:jc w:val="both"/>
        <w:rPr>
          <w:rFonts w:ascii="Arial" w:hAnsi="Arial" w:cs="Arial"/>
          <w:sz w:val="24"/>
          <w:szCs w:val="24"/>
          <w:lang w:val="mn-MN"/>
        </w:rPr>
      </w:pPr>
      <w:r w:rsidRPr="00E527BC">
        <w:rPr>
          <w:rFonts w:ascii="Arial" w:hAnsi="Arial" w:cs="Arial"/>
          <w:sz w:val="24"/>
          <w:szCs w:val="24"/>
          <w:lang w:val="mn-MN"/>
        </w:rPr>
        <w:tab/>
      </w:r>
    </w:p>
    <w:p w:rsidR="00B270DD" w:rsidRPr="00E527BC" w:rsidRDefault="00B270DD" w:rsidP="00B270DD">
      <w:pPr>
        <w:spacing w:after="0" w:line="240" w:lineRule="auto"/>
        <w:jc w:val="both"/>
        <w:rPr>
          <w:rFonts w:ascii="Arial" w:hAnsi="Arial" w:cs="Arial"/>
          <w:sz w:val="24"/>
          <w:szCs w:val="24"/>
          <w:lang w:val="mn-MN"/>
        </w:rPr>
      </w:pPr>
    </w:p>
    <w:p w:rsidR="00B270DD" w:rsidRPr="00E527BC" w:rsidRDefault="00B270DD" w:rsidP="00B270DD">
      <w:pPr>
        <w:spacing w:after="0" w:line="240" w:lineRule="auto"/>
        <w:jc w:val="both"/>
        <w:rPr>
          <w:rFonts w:ascii="Arial" w:hAnsi="Arial" w:cs="Arial"/>
          <w:sz w:val="24"/>
          <w:szCs w:val="24"/>
          <w:lang w:val="mn-MN"/>
        </w:rPr>
      </w:pPr>
    </w:p>
    <w:p w:rsidR="00B270DD" w:rsidRPr="00E527BC" w:rsidRDefault="00B270DD" w:rsidP="00B270DD">
      <w:pPr>
        <w:spacing w:after="0" w:line="240" w:lineRule="auto"/>
        <w:jc w:val="both"/>
        <w:rPr>
          <w:rFonts w:ascii="Arial" w:hAnsi="Arial" w:cs="Arial"/>
          <w:sz w:val="24"/>
          <w:szCs w:val="24"/>
          <w:lang w:val="mn-MN"/>
        </w:rPr>
      </w:pPr>
    </w:p>
    <w:p w:rsidR="00B270DD" w:rsidRPr="00E527BC" w:rsidRDefault="00B270DD" w:rsidP="00B270DD">
      <w:pPr>
        <w:spacing w:after="0" w:line="240" w:lineRule="auto"/>
        <w:jc w:val="both"/>
        <w:rPr>
          <w:rFonts w:ascii="Arial" w:hAnsi="Arial" w:cs="Arial"/>
          <w:sz w:val="24"/>
          <w:szCs w:val="24"/>
          <w:lang w:val="mn-MN"/>
        </w:rPr>
      </w:pPr>
    </w:p>
    <w:p w:rsidR="00B270DD" w:rsidRPr="00E527BC" w:rsidRDefault="00B270DD" w:rsidP="00B270DD">
      <w:pPr>
        <w:spacing w:after="0" w:line="240" w:lineRule="auto"/>
        <w:jc w:val="center"/>
        <w:rPr>
          <w:rFonts w:ascii="Arial" w:hAnsi="Arial" w:cs="Arial"/>
          <w:sz w:val="24"/>
          <w:szCs w:val="24"/>
          <w:lang w:val="mn-MN"/>
        </w:rPr>
      </w:pPr>
      <w:r>
        <w:rPr>
          <w:rFonts w:ascii="Arial" w:hAnsi="Arial" w:cs="Arial"/>
          <w:sz w:val="24"/>
          <w:szCs w:val="24"/>
          <w:lang w:val="mn-MN"/>
        </w:rPr>
        <w:t xml:space="preserve">ДАРГА </w:t>
      </w:r>
      <w:r w:rsidRPr="00E527BC">
        <w:rPr>
          <w:rFonts w:ascii="Arial" w:hAnsi="Arial" w:cs="Arial"/>
          <w:sz w:val="24"/>
          <w:szCs w:val="24"/>
          <w:lang w:val="mn-MN"/>
        </w:rPr>
        <w:t>Г.БЯМБАА</w:t>
      </w:r>
    </w:p>
    <w:p w:rsidR="00EF3C2B" w:rsidRPr="00B270DD" w:rsidRDefault="00EF3C2B" w:rsidP="00880E9C">
      <w:pPr>
        <w:jc w:val="center"/>
        <w:rPr>
          <w:rFonts w:ascii="Arial" w:hAnsi="Arial" w:cs="Arial"/>
          <w:sz w:val="24"/>
          <w:szCs w:val="24"/>
          <w:lang w:val="mn-MN"/>
        </w:rPr>
        <w:sectPr w:rsidR="00EF3C2B" w:rsidRPr="00B270DD" w:rsidSect="00D13593">
          <w:pgSz w:w="12240" w:h="15840"/>
          <w:pgMar w:top="567" w:right="902" w:bottom="425" w:left="851" w:header="720" w:footer="720" w:gutter="0"/>
          <w:cols w:space="720"/>
          <w:docGrid w:linePitch="360"/>
        </w:sectPr>
      </w:pPr>
    </w:p>
    <w:p w:rsidR="00E06424" w:rsidRDefault="00880E9C" w:rsidP="00880E9C">
      <w:pPr>
        <w:tabs>
          <w:tab w:val="left" w:pos="4545"/>
        </w:tabs>
        <w:spacing w:after="0"/>
        <w:jc w:val="right"/>
        <w:rPr>
          <w:rFonts w:ascii="Arial" w:hAnsi="Arial" w:cs="Arial"/>
          <w:sz w:val="24"/>
          <w:szCs w:val="24"/>
          <w:lang w:val="mn-MN"/>
        </w:rPr>
      </w:pPr>
      <w:r>
        <w:rPr>
          <w:rFonts w:ascii="Arial" w:hAnsi="Arial" w:cs="Arial"/>
          <w:sz w:val="24"/>
          <w:szCs w:val="24"/>
          <w:lang w:val="mn-MN"/>
        </w:rPr>
        <w:lastRenderedPageBreak/>
        <w:t xml:space="preserve">Аймгийн иргэдийн Төлөөлөгчдийн Хурлын </w:t>
      </w:r>
    </w:p>
    <w:p w:rsidR="00880E9C" w:rsidRDefault="00880E9C" w:rsidP="00880E9C">
      <w:pPr>
        <w:tabs>
          <w:tab w:val="left" w:pos="4545"/>
        </w:tabs>
        <w:spacing w:after="0"/>
        <w:jc w:val="right"/>
        <w:rPr>
          <w:rFonts w:ascii="Arial" w:hAnsi="Arial" w:cs="Arial"/>
          <w:sz w:val="24"/>
          <w:szCs w:val="24"/>
          <w:lang w:val="mn-MN"/>
        </w:rPr>
      </w:pPr>
      <w:r>
        <w:rPr>
          <w:rFonts w:ascii="Arial" w:hAnsi="Arial" w:cs="Arial"/>
          <w:sz w:val="24"/>
          <w:szCs w:val="24"/>
          <w:lang w:val="mn-MN"/>
        </w:rPr>
        <w:t>Тэргүүлэгчдийн 2019 оны 05 дугаар сарын</w:t>
      </w:r>
    </w:p>
    <w:p w:rsidR="00880E9C" w:rsidRDefault="00880E9C" w:rsidP="00880E9C">
      <w:pPr>
        <w:tabs>
          <w:tab w:val="left" w:pos="4545"/>
        </w:tabs>
        <w:spacing w:after="0"/>
        <w:jc w:val="right"/>
        <w:rPr>
          <w:rFonts w:ascii="Arial" w:hAnsi="Arial" w:cs="Arial"/>
          <w:sz w:val="24"/>
          <w:szCs w:val="24"/>
          <w:lang w:val="mn-MN"/>
        </w:rPr>
      </w:pPr>
      <w:r>
        <w:rPr>
          <w:rFonts w:ascii="Arial" w:hAnsi="Arial" w:cs="Arial"/>
          <w:sz w:val="24"/>
          <w:szCs w:val="24"/>
          <w:lang w:val="mn-MN"/>
        </w:rPr>
        <w:t>01-ний өдрийн 60 дугаар тогтоолын хавсралт</w:t>
      </w:r>
    </w:p>
    <w:tbl>
      <w:tblPr>
        <w:tblW w:w="14060" w:type="dxa"/>
        <w:tblInd w:w="93" w:type="dxa"/>
        <w:tblLook w:val="04A0"/>
      </w:tblPr>
      <w:tblGrid>
        <w:gridCol w:w="417"/>
        <w:gridCol w:w="1323"/>
        <w:gridCol w:w="1360"/>
        <w:gridCol w:w="1640"/>
        <w:gridCol w:w="881"/>
        <w:gridCol w:w="1219"/>
        <w:gridCol w:w="2040"/>
        <w:gridCol w:w="360"/>
        <w:gridCol w:w="360"/>
        <w:gridCol w:w="360"/>
        <w:gridCol w:w="400"/>
        <w:gridCol w:w="1380"/>
        <w:gridCol w:w="2320"/>
      </w:tblGrid>
      <w:tr w:rsidR="00880E9C" w:rsidRPr="00880E9C" w:rsidTr="00880E9C">
        <w:trPr>
          <w:trHeight w:val="540"/>
        </w:trPr>
        <w:tc>
          <w:tcPr>
            <w:tcW w:w="14060" w:type="dxa"/>
            <w:gridSpan w:val="13"/>
            <w:tcBorders>
              <w:top w:val="nil"/>
              <w:left w:val="nil"/>
              <w:bottom w:val="nil"/>
              <w:right w:val="nil"/>
            </w:tcBorders>
            <w:shd w:val="clear" w:color="auto" w:fill="auto"/>
            <w:vAlign w:val="center"/>
            <w:hideMark/>
          </w:tcPr>
          <w:p w:rsidR="00880E9C" w:rsidRDefault="00880E9C" w:rsidP="00880E9C">
            <w:pPr>
              <w:spacing w:after="0" w:line="240" w:lineRule="auto"/>
              <w:jc w:val="center"/>
              <w:rPr>
                <w:rFonts w:ascii="Arial" w:eastAsia="Times New Roman" w:hAnsi="Arial" w:cs="Arial"/>
                <w:b/>
                <w:bCs/>
                <w:color w:val="000000"/>
                <w:sz w:val="20"/>
                <w:szCs w:val="20"/>
                <w:lang w:val="mn-MN"/>
              </w:rPr>
            </w:pPr>
          </w:p>
          <w:p w:rsidR="00880E9C" w:rsidRPr="00880E9C" w:rsidRDefault="00880E9C" w:rsidP="00880E9C">
            <w:pPr>
              <w:spacing w:after="0" w:line="240" w:lineRule="auto"/>
              <w:jc w:val="center"/>
              <w:rPr>
                <w:rFonts w:ascii="Arial" w:eastAsia="Times New Roman" w:hAnsi="Arial" w:cs="Arial"/>
                <w:b/>
                <w:bCs/>
                <w:color w:val="000000"/>
                <w:sz w:val="20"/>
                <w:szCs w:val="20"/>
              </w:rPr>
            </w:pPr>
            <w:r w:rsidRPr="00880E9C">
              <w:rPr>
                <w:rFonts w:ascii="Arial" w:eastAsia="Times New Roman" w:hAnsi="Arial" w:cs="Arial"/>
                <w:b/>
                <w:bCs/>
                <w:color w:val="000000"/>
                <w:sz w:val="20"/>
                <w:szCs w:val="20"/>
              </w:rPr>
              <w:t>1.</w:t>
            </w:r>
            <w:r>
              <w:rPr>
                <w:rFonts w:ascii="Arial" w:eastAsia="Times New Roman" w:hAnsi="Arial" w:cs="Arial"/>
                <w:b/>
                <w:bCs/>
                <w:color w:val="000000"/>
                <w:sz w:val="20"/>
                <w:szCs w:val="20"/>
                <w:lang w:val="mn-MN"/>
              </w:rPr>
              <w:t>1</w:t>
            </w:r>
            <w:r w:rsidRPr="00880E9C">
              <w:rPr>
                <w:rFonts w:ascii="Arial" w:eastAsia="Times New Roman" w:hAnsi="Arial" w:cs="Arial"/>
                <w:b/>
                <w:bCs/>
                <w:color w:val="000000"/>
                <w:sz w:val="20"/>
                <w:szCs w:val="20"/>
              </w:rPr>
              <w:t xml:space="preserve"> Төр төсвийн байгууллагад зайлшгүй хэрэгцээний зориулалтаар эзэмшүүлэх</w:t>
            </w:r>
            <w:r w:rsidRPr="00880E9C">
              <w:rPr>
                <w:rFonts w:ascii="Arial" w:eastAsia="Times New Roman" w:hAnsi="Arial" w:cs="Arial"/>
                <w:b/>
                <w:bCs/>
                <w:color w:val="000000"/>
                <w:sz w:val="20"/>
                <w:szCs w:val="20"/>
              </w:rPr>
              <w:br/>
              <w:t xml:space="preserve"> газрын байршил,хэмжээ, хөрөнгө оруулалт</w:t>
            </w:r>
          </w:p>
        </w:tc>
      </w:tr>
      <w:tr w:rsidR="00880E9C" w:rsidRPr="00880E9C" w:rsidTr="00880E9C">
        <w:trPr>
          <w:trHeight w:val="300"/>
        </w:trPr>
        <w:tc>
          <w:tcPr>
            <w:tcW w:w="417" w:type="dxa"/>
            <w:tcBorders>
              <w:top w:val="nil"/>
              <w:left w:val="nil"/>
              <w:bottom w:val="nil"/>
              <w:right w:val="nil"/>
            </w:tcBorders>
            <w:shd w:val="clear" w:color="auto" w:fill="auto"/>
            <w:noWrap/>
            <w:vAlign w:val="bottom"/>
            <w:hideMark/>
          </w:tcPr>
          <w:p w:rsidR="00880E9C" w:rsidRPr="00880E9C" w:rsidRDefault="00880E9C" w:rsidP="00880E9C">
            <w:pPr>
              <w:spacing w:after="0" w:line="240" w:lineRule="auto"/>
              <w:rPr>
                <w:rFonts w:ascii="Arial" w:eastAsia="Times New Roman" w:hAnsi="Arial" w:cs="Arial"/>
                <w:color w:val="000000"/>
                <w:sz w:val="20"/>
                <w:szCs w:val="20"/>
              </w:rPr>
            </w:pPr>
          </w:p>
        </w:tc>
        <w:tc>
          <w:tcPr>
            <w:tcW w:w="1323" w:type="dxa"/>
            <w:tcBorders>
              <w:top w:val="nil"/>
              <w:left w:val="nil"/>
              <w:bottom w:val="nil"/>
              <w:right w:val="nil"/>
            </w:tcBorders>
            <w:shd w:val="clear" w:color="auto" w:fill="auto"/>
            <w:vAlign w:val="bottom"/>
            <w:hideMark/>
          </w:tcPr>
          <w:p w:rsidR="00880E9C" w:rsidRPr="00880E9C" w:rsidRDefault="00880E9C" w:rsidP="00880E9C">
            <w:pPr>
              <w:spacing w:after="0" w:line="240" w:lineRule="auto"/>
              <w:rPr>
                <w:rFonts w:ascii="Arial" w:eastAsia="Times New Roman" w:hAnsi="Arial" w:cs="Arial"/>
                <w:color w:val="000000"/>
                <w:sz w:val="20"/>
                <w:szCs w:val="20"/>
              </w:rPr>
            </w:pPr>
          </w:p>
        </w:tc>
        <w:tc>
          <w:tcPr>
            <w:tcW w:w="1360" w:type="dxa"/>
            <w:tcBorders>
              <w:top w:val="nil"/>
              <w:left w:val="nil"/>
              <w:bottom w:val="nil"/>
              <w:right w:val="nil"/>
            </w:tcBorders>
            <w:shd w:val="clear" w:color="auto" w:fill="auto"/>
            <w:noWrap/>
            <w:vAlign w:val="bottom"/>
            <w:hideMark/>
          </w:tcPr>
          <w:p w:rsidR="00880E9C" w:rsidRPr="00880E9C" w:rsidRDefault="00880E9C" w:rsidP="00880E9C">
            <w:pPr>
              <w:spacing w:after="0" w:line="240" w:lineRule="auto"/>
              <w:rPr>
                <w:rFonts w:ascii="Arial" w:eastAsia="Times New Roman" w:hAnsi="Arial" w:cs="Arial"/>
                <w:color w:val="000000"/>
                <w:sz w:val="20"/>
                <w:szCs w:val="20"/>
              </w:rPr>
            </w:pPr>
          </w:p>
        </w:tc>
        <w:tc>
          <w:tcPr>
            <w:tcW w:w="1640" w:type="dxa"/>
            <w:tcBorders>
              <w:top w:val="nil"/>
              <w:left w:val="nil"/>
              <w:bottom w:val="nil"/>
              <w:right w:val="nil"/>
            </w:tcBorders>
            <w:shd w:val="clear" w:color="auto" w:fill="auto"/>
            <w:noWrap/>
            <w:vAlign w:val="bottom"/>
            <w:hideMark/>
          </w:tcPr>
          <w:p w:rsidR="00880E9C" w:rsidRPr="00880E9C" w:rsidRDefault="00880E9C" w:rsidP="00880E9C">
            <w:pPr>
              <w:spacing w:after="0" w:line="240" w:lineRule="auto"/>
              <w:rPr>
                <w:rFonts w:ascii="Arial" w:eastAsia="Times New Roman" w:hAnsi="Arial" w:cs="Arial"/>
                <w:color w:val="000000"/>
                <w:sz w:val="20"/>
                <w:szCs w:val="20"/>
              </w:rPr>
            </w:pPr>
          </w:p>
        </w:tc>
        <w:tc>
          <w:tcPr>
            <w:tcW w:w="881" w:type="dxa"/>
            <w:tcBorders>
              <w:top w:val="nil"/>
              <w:left w:val="nil"/>
              <w:bottom w:val="nil"/>
              <w:right w:val="nil"/>
            </w:tcBorders>
            <w:shd w:val="clear" w:color="auto" w:fill="auto"/>
            <w:noWrap/>
            <w:vAlign w:val="center"/>
            <w:hideMark/>
          </w:tcPr>
          <w:p w:rsidR="00880E9C" w:rsidRPr="00880E9C" w:rsidRDefault="00880E9C" w:rsidP="00880E9C">
            <w:pPr>
              <w:spacing w:after="0" w:line="240" w:lineRule="auto"/>
              <w:jc w:val="center"/>
              <w:rPr>
                <w:rFonts w:ascii="Arial" w:eastAsia="Times New Roman" w:hAnsi="Arial" w:cs="Arial"/>
                <w:color w:val="000000"/>
                <w:sz w:val="20"/>
                <w:szCs w:val="20"/>
              </w:rPr>
            </w:pPr>
          </w:p>
        </w:tc>
        <w:tc>
          <w:tcPr>
            <w:tcW w:w="1219" w:type="dxa"/>
            <w:tcBorders>
              <w:top w:val="nil"/>
              <w:left w:val="nil"/>
              <w:bottom w:val="nil"/>
              <w:right w:val="nil"/>
            </w:tcBorders>
            <w:shd w:val="clear" w:color="auto" w:fill="auto"/>
            <w:noWrap/>
            <w:vAlign w:val="bottom"/>
            <w:hideMark/>
          </w:tcPr>
          <w:p w:rsidR="00880E9C" w:rsidRPr="00880E9C" w:rsidRDefault="00880E9C" w:rsidP="00880E9C">
            <w:pPr>
              <w:spacing w:after="0" w:line="240" w:lineRule="auto"/>
              <w:rPr>
                <w:rFonts w:ascii="Arial" w:eastAsia="Times New Roman" w:hAnsi="Arial" w:cs="Arial"/>
                <w:color w:val="000000"/>
                <w:sz w:val="20"/>
                <w:szCs w:val="20"/>
              </w:rPr>
            </w:pPr>
          </w:p>
        </w:tc>
        <w:tc>
          <w:tcPr>
            <w:tcW w:w="2040" w:type="dxa"/>
            <w:tcBorders>
              <w:top w:val="nil"/>
              <w:left w:val="nil"/>
              <w:bottom w:val="nil"/>
              <w:right w:val="nil"/>
            </w:tcBorders>
            <w:shd w:val="clear" w:color="auto" w:fill="auto"/>
            <w:noWrap/>
            <w:vAlign w:val="bottom"/>
            <w:hideMark/>
          </w:tcPr>
          <w:p w:rsidR="00880E9C" w:rsidRPr="00880E9C" w:rsidRDefault="00880E9C" w:rsidP="00880E9C">
            <w:pPr>
              <w:spacing w:after="0" w:line="240" w:lineRule="auto"/>
              <w:rPr>
                <w:rFonts w:ascii="Arial" w:eastAsia="Times New Roman" w:hAnsi="Arial" w:cs="Arial"/>
                <w:color w:val="000000"/>
                <w:sz w:val="20"/>
                <w:szCs w:val="20"/>
              </w:rPr>
            </w:pPr>
          </w:p>
        </w:tc>
        <w:tc>
          <w:tcPr>
            <w:tcW w:w="360" w:type="dxa"/>
            <w:tcBorders>
              <w:top w:val="nil"/>
              <w:left w:val="nil"/>
              <w:bottom w:val="nil"/>
              <w:right w:val="nil"/>
            </w:tcBorders>
            <w:shd w:val="clear" w:color="auto" w:fill="auto"/>
            <w:noWrap/>
            <w:vAlign w:val="bottom"/>
            <w:hideMark/>
          </w:tcPr>
          <w:p w:rsidR="00880E9C" w:rsidRPr="00880E9C" w:rsidRDefault="00880E9C" w:rsidP="00880E9C">
            <w:pPr>
              <w:spacing w:after="0" w:line="240" w:lineRule="auto"/>
              <w:rPr>
                <w:rFonts w:ascii="Arial" w:eastAsia="Times New Roman" w:hAnsi="Arial" w:cs="Arial"/>
                <w:color w:val="000000"/>
                <w:sz w:val="20"/>
                <w:szCs w:val="20"/>
              </w:rPr>
            </w:pPr>
          </w:p>
        </w:tc>
        <w:tc>
          <w:tcPr>
            <w:tcW w:w="360" w:type="dxa"/>
            <w:tcBorders>
              <w:top w:val="nil"/>
              <w:left w:val="nil"/>
              <w:bottom w:val="nil"/>
              <w:right w:val="nil"/>
            </w:tcBorders>
            <w:shd w:val="clear" w:color="auto" w:fill="auto"/>
            <w:noWrap/>
            <w:vAlign w:val="bottom"/>
            <w:hideMark/>
          </w:tcPr>
          <w:p w:rsidR="00880E9C" w:rsidRPr="00880E9C" w:rsidRDefault="00880E9C" w:rsidP="00880E9C">
            <w:pPr>
              <w:spacing w:after="0" w:line="240" w:lineRule="auto"/>
              <w:rPr>
                <w:rFonts w:ascii="Arial" w:eastAsia="Times New Roman" w:hAnsi="Arial" w:cs="Arial"/>
                <w:color w:val="000000"/>
                <w:sz w:val="20"/>
                <w:szCs w:val="20"/>
              </w:rPr>
            </w:pPr>
          </w:p>
        </w:tc>
        <w:tc>
          <w:tcPr>
            <w:tcW w:w="360" w:type="dxa"/>
            <w:tcBorders>
              <w:top w:val="nil"/>
              <w:left w:val="nil"/>
              <w:bottom w:val="nil"/>
              <w:right w:val="nil"/>
            </w:tcBorders>
            <w:shd w:val="clear" w:color="auto" w:fill="auto"/>
            <w:noWrap/>
            <w:vAlign w:val="bottom"/>
            <w:hideMark/>
          </w:tcPr>
          <w:p w:rsidR="00880E9C" w:rsidRPr="00880E9C" w:rsidRDefault="00880E9C" w:rsidP="00880E9C">
            <w:pPr>
              <w:spacing w:after="0" w:line="240" w:lineRule="auto"/>
              <w:rPr>
                <w:rFonts w:ascii="Arial" w:eastAsia="Times New Roman" w:hAnsi="Arial" w:cs="Arial"/>
                <w:color w:val="000000"/>
                <w:sz w:val="20"/>
                <w:szCs w:val="20"/>
              </w:rPr>
            </w:pPr>
          </w:p>
        </w:tc>
        <w:tc>
          <w:tcPr>
            <w:tcW w:w="400" w:type="dxa"/>
            <w:tcBorders>
              <w:top w:val="nil"/>
              <w:left w:val="nil"/>
              <w:bottom w:val="nil"/>
              <w:right w:val="nil"/>
            </w:tcBorders>
            <w:shd w:val="clear" w:color="auto" w:fill="auto"/>
            <w:noWrap/>
            <w:vAlign w:val="bottom"/>
            <w:hideMark/>
          </w:tcPr>
          <w:p w:rsidR="00880E9C" w:rsidRPr="00880E9C" w:rsidRDefault="00880E9C" w:rsidP="00880E9C">
            <w:pPr>
              <w:spacing w:after="0" w:line="240" w:lineRule="auto"/>
              <w:rPr>
                <w:rFonts w:ascii="Arial" w:eastAsia="Times New Roman" w:hAnsi="Arial" w:cs="Arial"/>
                <w:color w:val="000000"/>
                <w:sz w:val="20"/>
                <w:szCs w:val="20"/>
              </w:rPr>
            </w:pPr>
          </w:p>
        </w:tc>
        <w:tc>
          <w:tcPr>
            <w:tcW w:w="1380" w:type="dxa"/>
            <w:tcBorders>
              <w:top w:val="nil"/>
              <w:left w:val="nil"/>
              <w:bottom w:val="nil"/>
              <w:right w:val="nil"/>
            </w:tcBorders>
            <w:shd w:val="clear" w:color="auto" w:fill="auto"/>
            <w:noWrap/>
            <w:vAlign w:val="bottom"/>
            <w:hideMark/>
          </w:tcPr>
          <w:p w:rsidR="00880E9C" w:rsidRPr="00880E9C" w:rsidRDefault="00880E9C" w:rsidP="00880E9C">
            <w:pPr>
              <w:spacing w:after="0" w:line="240" w:lineRule="auto"/>
              <w:rPr>
                <w:rFonts w:ascii="Calibri" w:eastAsia="Times New Roman" w:hAnsi="Calibri" w:cs="Calibri"/>
                <w:color w:val="000000"/>
                <w:sz w:val="20"/>
                <w:szCs w:val="20"/>
              </w:rPr>
            </w:pPr>
          </w:p>
        </w:tc>
        <w:tc>
          <w:tcPr>
            <w:tcW w:w="2320" w:type="dxa"/>
            <w:tcBorders>
              <w:top w:val="nil"/>
              <w:left w:val="nil"/>
              <w:bottom w:val="single" w:sz="4" w:space="0" w:color="auto"/>
              <w:right w:val="nil"/>
            </w:tcBorders>
            <w:shd w:val="clear" w:color="auto" w:fill="auto"/>
            <w:noWrap/>
            <w:vAlign w:val="center"/>
            <w:hideMark/>
          </w:tcPr>
          <w:p w:rsidR="00880E9C" w:rsidRPr="00880E9C" w:rsidRDefault="00880E9C" w:rsidP="00880E9C">
            <w:pPr>
              <w:spacing w:after="0" w:line="240" w:lineRule="auto"/>
              <w:jc w:val="center"/>
              <w:rPr>
                <w:rFonts w:ascii="Arial" w:eastAsia="Times New Roman" w:hAnsi="Arial" w:cs="Arial"/>
                <w:color w:val="000000"/>
                <w:sz w:val="20"/>
                <w:szCs w:val="20"/>
              </w:rPr>
            </w:pPr>
            <w:r w:rsidRPr="00880E9C">
              <w:rPr>
                <w:rFonts w:ascii="Arial" w:eastAsia="Times New Roman" w:hAnsi="Arial" w:cs="Arial"/>
                <w:color w:val="000000"/>
                <w:sz w:val="20"/>
                <w:szCs w:val="20"/>
              </w:rPr>
              <w:t>Хүснэгт-1</w:t>
            </w:r>
          </w:p>
        </w:tc>
      </w:tr>
      <w:tr w:rsidR="00880E9C" w:rsidRPr="00880E9C" w:rsidTr="00880E9C">
        <w:trPr>
          <w:trHeight w:val="750"/>
        </w:trPr>
        <w:tc>
          <w:tcPr>
            <w:tcW w:w="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b/>
                <w:bCs/>
                <w:color w:val="000000"/>
                <w:sz w:val="18"/>
                <w:szCs w:val="18"/>
              </w:rPr>
            </w:pPr>
            <w:r w:rsidRPr="00880E9C">
              <w:rPr>
                <w:rFonts w:ascii="Arial" w:eastAsia="Times New Roman" w:hAnsi="Arial" w:cs="Arial"/>
                <w:b/>
                <w:bCs/>
                <w:color w:val="000000"/>
                <w:sz w:val="18"/>
                <w:szCs w:val="18"/>
              </w:rPr>
              <w:t>№</w:t>
            </w:r>
          </w:p>
        </w:tc>
        <w:tc>
          <w:tcPr>
            <w:tcW w:w="13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b/>
                <w:bCs/>
                <w:color w:val="000000"/>
                <w:sz w:val="18"/>
                <w:szCs w:val="18"/>
              </w:rPr>
            </w:pPr>
            <w:r w:rsidRPr="00880E9C">
              <w:rPr>
                <w:rFonts w:ascii="Arial" w:eastAsia="Times New Roman" w:hAnsi="Arial" w:cs="Arial"/>
                <w:b/>
                <w:bCs/>
                <w:color w:val="000000"/>
                <w:sz w:val="18"/>
                <w:szCs w:val="18"/>
              </w:rPr>
              <w:t>Багийн нэр</w:t>
            </w:r>
          </w:p>
        </w:tc>
        <w:tc>
          <w:tcPr>
            <w:tcW w:w="13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b/>
                <w:bCs/>
                <w:color w:val="000000"/>
                <w:sz w:val="18"/>
                <w:szCs w:val="18"/>
              </w:rPr>
            </w:pPr>
            <w:r w:rsidRPr="00880E9C">
              <w:rPr>
                <w:rFonts w:ascii="Arial" w:eastAsia="Times New Roman" w:hAnsi="Arial" w:cs="Arial"/>
                <w:b/>
                <w:bCs/>
                <w:color w:val="000000"/>
                <w:sz w:val="18"/>
                <w:szCs w:val="18"/>
              </w:rPr>
              <w:t>Байршил</w:t>
            </w:r>
          </w:p>
        </w:tc>
        <w:tc>
          <w:tcPr>
            <w:tcW w:w="1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b/>
                <w:bCs/>
                <w:color w:val="000000"/>
                <w:sz w:val="18"/>
                <w:szCs w:val="18"/>
              </w:rPr>
            </w:pPr>
            <w:r w:rsidRPr="00880E9C">
              <w:rPr>
                <w:rFonts w:ascii="Arial" w:eastAsia="Times New Roman" w:hAnsi="Arial" w:cs="Arial"/>
                <w:b/>
                <w:bCs/>
                <w:color w:val="000000"/>
                <w:sz w:val="18"/>
                <w:szCs w:val="18"/>
              </w:rPr>
              <w:t>Талбайн солбицол</w:t>
            </w:r>
            <w:r w:rsidRPr="00880E9C">
              <w:rPr>
                <w:rFonts w:ascii="Arial" w:eastAsia="Times New Roman" w:hAnsi="Arial" w:cs="Arial"/>
                <w:b/>
                <w:bCs/>
                <w:color w:val="000000"/>
                <w:sz w:val="18"/>
                <w:szCs w:val="18"/>
              </w:rPr>
              <w:br/>
              <w:t>/ төв цэгийн UTM/</w:t>
            </w:r>
          </w:p>
        </w:tc>
        <w:tc>
          <w:tcPr>
            <w:tcW w:w="8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b/>
                <w:bCs/>
                <w:color w:val="000000"/>
                <w:sz w:val="18"/>
                <w:szCs w:val="18"/>
              </w:rPr>
            </w:pPr>
            <w:r w:rsidRPr="00880E9C">
              <w:rPr>
                <w:rFonts w:ascii="Arial" w:eastAsia="Times New Roman" w:hAnsi="Arial" w:cs="Arial"/>
                <w:b/>
                <w:bCs/>
                <w:color w:val="000000"/>
                <w:sz w:val="18"/>
                <w:szCs w:val="18"/>
              </w:rPr>
              <w:t>Газрын хэмжээ /м2/</w:t>
            </w:r>
          </w:p>
        </w:tc>
        <w:tc>
          <w:tcPr>
            <w:tcW w:w="12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b/>
                <w:bCs/>
                <w:color w:val="000000"/>
                <w:sz w:val="18"/>
                <w:szCs w:val="18"/>
              </w:rPr>
            </w:pPr>
            <w:r w:rsidRPr="00880E9C">
              <w:rPr>
                <w:rFonts w:ascii="Arial" w:eastAsia="Times New Roman" w:hAnsi="Arial" w:cs="Arial"/>
                <w:b/>
                <w:bCs/>
                <w:color w:val="000000"/>
                <w:sz w:val="18"/>
                <w:szCs w:val="18"/>
              </w:rPr>
              <w:t>Зориулалт</w:t>
            </w:r>
          </w:p>
        </w:tc>
        <w:tc>
          <w:tcPr>
            <w:tcW w:w="2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b/>
                <w:bCs/>
                <w:color w:val="000000"/>
                <w:sz w:val="18"/>
                <w:szCs w:val="18"/>
              </w:rPr>
            </w:pPr>
            <w:r w:rsidRPr="00880E9C">
              <w:rPr>
                <w:rFonts w:ascii="Arial" w:eastAsia="Times New Roman" w:hAnsi="Arial" w:cs="Arial"/>
                <w:b/>
                <w:bCs/>
                <w:color w:val="000000"/>
                <w:sz w:val="18"/>
                <w:szCs w:val="18"/>
              </w:rPr>
              <w:t>Техникийн нөхцөл</w:t>
            </w:r>
          </w:p>
        </w:tc>
        <w:tc>
          <w:tcPr>
            <w:tcW w:w="1480" w:type="dxa"/>
            <w:gridSpan w:val="4"/>
            <w:tcBorders>
              <w:top w:val="single" w:sz="4" w:space="0" w:color="auto"/>
              <w:left w:val="nil"/>
              <w:bottom w:val="single" w:sz="4" w:space="0" w:color="auto"/>
              <w:right w:val="single" w:sz="4" w:space="0" w:color="000000"/>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b/>
                <w:bCs/>
                <w:color w:val="000000"/>
                <w:sz w:val="18"/>
                <w:szCs w:val="18"/>
              </w:rPr>
            </w:pPr>
            <w:r w:rsidRPr="00880E9C">
              <w:rPr>
                <w:rFonts w:ascii="Arial" w:eastAsia="Times New Roman" w:hAnsi="Arial" w:cs="Arial"/>
                <w:b/>
                <w:bCs/>
                <w:color w:val="000000"/>
                <w:sz w:val="18"/>
                <w:szCs w:val="18"/>
              </w:rPr>
              <w:t>Хэрэгжүүлэх хугацаа</w:t>
            </w:r>
            <w:r w:rsidRPr="00880E9C">
              <w:rPr>
                <w:rFonts w:ascii="Arial" w:eastAsia="Times New Roman" w:hAnsi="Arial" w:cs="Arial"/>
                <w:b/>
                <w:bCs/>
                <w:color w:val="000000"/>
                <w:sz w:val="18"/>
                <w:szCs w:val="18"/>
              </w:rPr>
              <w:br/>
              <w:t>/улирлаар/</w:t>
            </w:r>
          </w:p>
        </w:tc>
        <w:tc>
          <w:tcPr>
            <w:tcW w:w="13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b/>
                <w:bCs/>
                <w:color w:val="000000"/>
                <w:sz w:val="18"/>
                <w:szCs w:val="18"/>
              </w:rPr>
            </w:pPr>
            <w:r w:rsidRPr="00880E9C">
              <w:rPr>
                <w:rFonts w:ascii="Arial" w:eastAsia="Times New Roman" w:hAnsi="Arial" w:cs="Arial"/>
                <w:b/>
                <w:bCs/>
                <w:color w:val="000000"/>
                <w:sz w:val="18"/>
                <w:szCs w:val="18"/>
              </w:rPr>
              <w:t>Хөрөнгө оруулалтын хэмжээ мян.төг</w:t>
            </w:r>
          </w:p>
        </w:tc>
        <w:tc>
          <w:tcPr>
            <w:tcW w:w="2320" w:type="dxa"/>
            <w:vMerge w:val="restart"/>
            <w:tcBorders>
              <w:top w:val="nil"/>
              <w:left w:val="single" w:sz="4" w:space="0" w:color="auto"/>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b/>
                <w:bCs/>
                <w:color w:val="000000"/>
                <w:sz w:val="18"/>
                <w:szCs w:val="18"/>
              </w:rPr>
            </w:pPr>
            <w:r w:rsidRPr="00880E9C">
              <w:rPr>
                <w:rFonts w:ascii="Arial" w:eastAsia="Times New Roman" w:hAnsi="Arial" w:cs="Arial"/>
                <w:b/>
                <w:bCs/>
                <w:color w:val="000000"/>
                <w:sz w:val="18"/>
                <w:szCs w:val="18"/>
              </w:rPr>
              <w:t>Хариуцах эзэн</w:t>
            </w:r>
          </w:p>
        </w:tc>
      </w:tr>
      <w:tr w:rsidR="00880E9C" w:rsidRPr="00880E9C" w:rsidTr="00880E9C">
        <w:trPr>
          <w:trHeight w:val="645"/>
        </w:trPr>
        <w:tc>
          <w:tcPr>
            <w:tcW w:w="417" w:type="dxa"/>
            <w:vMerge/>
            <w:tcBorders>
              <w:top w:val="single" w:sz="4" w:space="0" w:color="auto"/>
              <w:left w:val="single" w:sz="4" w:space="0" w:color="auto"/>
              <w:bottom w:val="single" w:sz="4" w:space="0" w:color="000000"/>
              <w:right w:val="single" w:sz="4" w:space="0" w:color="auto"/>
            </w:tcBorders>
            <w:vAlign w:val="center"/>
            <w:hideMark/>
          </w:tcPr>
          <w:p w:rsidR="00880E9C" w:rsidRPr="00880E9C" w:rsidRDefault="00880E9C" w:rsidP="00880E9C">
            <w:pPr>
              <w:spacing w:after="0" w:line="240" w:lineRule="auto"/>
              <w:rPr>
                <w:rFonts w:ascii="Arial" w:eastAsia="Times New Roman" w:hAnsi="Arial" w:cs="Arial"/>
                <w:b/>
                <w:bCs/>
                <w:color w:val="000000"/>
                <w:sz w:val="18"/>
                <w:szCs w:val="18"/>
              </w:rPr>
            </w:pPr>
          </w:p>
        </w:tc>
        <w:tc>
          <w:tcPr>
            <w:tcW w:w="1323" w:type="dxa"/>
            <w:vMerge/>
            <w:tcBorders>
              <w:top w:val="single" w:sz="4" w:space="0" w:color="auto"/>
              <w:left w:val="single" w:sz="4" w:space="0" w:color="auto"/>
              <w:bottom w:val="single" w:sz="4" w:space="0" w:color="000000"/>
              <w:right w:val="single" w:sz="4" w:space="0" w:color="auto"/>
            </w:tcBorders>
            <w:vAlign w:val="center"/>
            <w:hideMark/>
          </w:tcPr>
          <w:p w:rsidR="00880E9C" w:rsidRPr="00880E9C" w:rsidRDefault="00880E9C" w:rsidP="00880E9C">
            <w:pPr>
              <w:spacing w:after="0" w:line="240" w:lineRule="auto"/>
              <w:rPr>
                <w:rFonts w:ascii="Arial" w:eastAsia="Times New Roman" w:hAnsi="Arial" w:cs="Arial"/>
                <w:b/>
                <w:bCs/>
                <w:color w:val="000000"/>
                <w:sz w:val="18"/>
                <w:szCs w:val="18"/>
              </w:rPr>
            </w:pPr>
          </w:p>
        </w:tc>
        <w:tc>
          <w:tcPr>
            <w:tcW w:w="1360" w:type="dxa"/>
            <w:vMerge/>
            <w:tcBorders>
              <w:top w:val="single" w:sz="4" w:space="0" w:color="auto"/>
              <w:left w:val="single" w:sz="4" w:space="0" w:color="auto"/>
              <w:bottom w:val="single" w:sz="4" w:space="0" w:color="000000"/>
              <w:right w:val="single" w:sz="4" w:space="0" w:color="auto"/>
            </w:tcBorders>
            <w:vAlign w:val="center"/>
            <w:hideMark/>
          </w:tcPr>
          <w:p w:rsidR="00880E9C" w:rsidRPr="00880E9C" w:rsidRDefault="00880E9C" w:rsidP="00880E9C">
            <w:pPr>
              <w:spacing w:after="0" w:line="240" w:lineRule="auto"/>
              <w:rPr>
                <w:rFonts w:ascii="Arial" w:eastAsia="Times New Roman" w:hAnsi="Arial" w:cs="Arial"/>
                <w:b/>
                <w:bCs/>
                <w:color w:val="000000"/>
                <w:sz w:val="18"/>
                <w:szCs w:val="18"/>
              </w:rPr>
            </w:pPr>
          </w:p>
        </w:tc>
        <w:tc>
          <w:tcPr>
            <w:tcW w:w="1640" w:type="dxa"/>
            <w:vMerge/>
            <w:tcBorders>
              <w:top w:val="single" w:sz="4" w:space="0" w:color="auto"/>
              <w:left w:val="single" w:sz="4" w:space="0" w:color="auto"/>
              <w:bottom w:val="single" w:sz="4" w:space="0" w:color="000000"/>
              <w:right w:val="single" w:sz="4" w:space="0" w:color="auto"/>
            </w:tcBorders>
            <w:vAlign w:val="center"/>
            <w:hideMark/>
          </w:tcPr>
          <w:p w:rsidR="00880E9C" w:rsidRPr="00880E9C" w:rsidRDefault="00880E9C" w:rsidP="00880E9C">
            <w:pPr>
              <w:spacing w:after="0" w:line="240" w:lineRule="auto"/>
              <w:rPr>
                <w:rFonts w:ascii="Arial" w:eastAsia="Times New Roman" w:hAnsi="Arial" w:cs="Arial"/>
                <w:b/>
                <w:bCs/>
                <w:color w:val="000000"/>
                <w:sz w:val="18"/>
                <w:szCs w:val="18"/>
              </w:rPr>
            </w:pPr>
          </w:p>
        </w:tc>
        <w:tc>
          <w:tcPr>
            <w:tcW w:w="881" w:type="dxa"/>
            <w:vMerge/>
            <w:tcBorders>
              <w:top w:val="single" w:sz="4" w:space="0" w:color="auto"/>
              <w:left w:val="single" w:sz="4" w:space="0" w:color="auto"/>
              <w:bottom w:val="single" w:sz="4" w:space="0" w:color="000000"/>
              <w:right w:val="single" w:sz="4" w:space="0" w:color="auto"/>
            </w:tcBorders>
            <w:vAlign w:val="center"/>
            <w:hideMark/>
          </w:tcPr>
          <w:p w:rsidR="00880E9C" w:rsidRPr="00880E9C" w:rsidRDefault="00880E9C" w:rsidP="00880E9C">
            <w:pPr>
              <w:spacing w:after="0" w:line="240" w:lineRule="auto"/>
              <w:rPr>
                <w:rFonts w:ascii="Arial" w:eastAsia="Times New Roman" w:hAnsi="Arial" w:cs="Arial"/>
                <w:b/>
                <w:bCs/>
                <w:color w:val="000000"/>
                <w:sz w:val="18"/>
                <w:szCs w:val="18"/>
              </w:rPr>
            </w:pPr>
          </w:p>
        </w:tc>
        <w:tc>
          <w:tcPr>
            <w:tcW w:w="1219" w:type="dxa"/>
            <w:vMerge/>
            <w:tcBorders>
              <w:top w:val="single" w:sz="4" w:space="0" w:color="auto"/>
              <w:left w:val="single" w:sz="4" w:space="0" w:color="auto"/>
              <w:bottom w:val="single" w:sz="4" w:space="0" w:color="000000"/>
              <w:right w:val="single" w:sz="4" w:space="0" w:color="auto"/>
            </w:tcBorders>
            <w:vAlign w:val="center"/>
            <w:hideMark/>
          </w:tcPr>
          <w:p w:rsidR="00880E9C" w:rsidRPr="00880E9C" w:rsidRDefault="00880E9C" w:rsidP="00880E9C">
            <w:pPr>
              <w:spacing w:after="0" w:line="240" w:lineRule="auto"/>
              <w:rPr>
                <w:rFonts w:ascii="Arial" w:eastAsia="Times New Roman" w:hAnsi="Arial" w:cs="Arial"/>
                <w:b/>
                <w:bCs/>
                <w:color w:val="000000"/>
                <w:sz w:val="18"/>
                <w:szCs w:val="18"/>
              </w:rPr>
            </w:pPr>
          </w:p>
        </w:tc>
        <w:tc>
          <w:tcPr>
            <w:tcW w:w="2040" w:type="dxa"/>
            <w:vMerge/>
            <w:tcBorders>
              <w:top w:val="single" w:sz="4" w:space="0" w:color="auto"/>
              <w:left w:val="single" w:sz="4" w:space="0" w:color="auto"/>
              <w:bottom w:val="single" w:sz="4" w:space="0" w:color="000000"/>
              <w:right w:val="single" w:sz="4" w:space="0" w:color="auto"/>
            </w:tcBorders>
            <w:vAlign w:val="center"/>
            <w:hideMark/>
          </w:tcPr>
          <w:p w:rsidR="00880E9C" w:rsidRPr="00880E9C" w:rsidRDefault="00880E9C" w:rsidP="00880E9C">
            <w:pPr>
              <w:spacing w:after="0" w:line="240" w:lineRule="auto"/>
              <w:rPr>
                <w:rFonts w:ascii="Arial" w:eastAsia="Times New Roman" w:hAnsi="Arial" w:cs="Arial"/>
                <w:b/>
                <w:bCs/>
                <w:color w:val="000000"/>
                <w:sz w:val="18"/>
                <w:szCs w:val="18"/>
              </w:rPr>
            </w:pPr>
          </w:p>
        </w:tc>
        <w:tc>
          <w:tcPr>
            <w:tcW w:w="360"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b/>
                <w:bCs/>
                <w:color w:val="000000"/>
                <w:sz w:val="18"/>
                <w:szCs w:val="18"/>
              </w:rPr>
            </w:pPr>
            <w:r w:rsidRPr="00880E9C">
              <w:rPr>
                <w:rFonts w:ascii="Arial" w:eastAsia="Times New Roman" w:hAnsi="Arial" w:cs="Arial"/>
                <w:b/>
                <w:bCs/>
                <w:color w:val="000000"/>
                <w:sz w:val="18"/>
                <w:szCs w:val="18"/>
              </w:rPr>
              <w:t>1</w:t>
            </w:r>
          </w:p>
        </w:tc>
        <w:tc>
          <w:tcPr>
            <w:tcW w:w="360"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b/>
                <w:bCs/>
                <w:color w:val="000000"/>
                <w:sz w:val="18"/>
                <w:szCs w:val="18"/>
              </w:rPr>
            </w:pPr>
            <w:r w:rsidRPr="00880E9C">
              <w:rPr>
                <w:rFonts w:ascii="Arial" w:eastAsia="Times New Roman" w:hAnsi="Arial" w:cs="Arial"/>
                <w:b/>
                <w:bCs/>
                <w:color w:val="000000"/>
                <w:sz w:val="18"/>
                <w:szCs w:val="18"/>
              </w:rPr>
              <w:t>2</w:t>
            </w:r>
          </w:p>
        </w:tc>
        <w:tc>
          <w:tcPr>
            <w:tcW w:w="360"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b/>
                <w:bCs/>
                <w:color w:val="000000"/>
                <w:sz w:val="18"/>
                <w:szCs w:val="18"/>
              </w:rPr>
            </w:pPr>
            <w:r w:rsidRPr="00880E9C">
              <w:rPr>
                <w:rFonts w:ascii="Arial" w:eastAsia="Times New Roman" w:hAnsi="Arial" w:cs="Arial"/>
                <w:b/>
                <w:bCs/>
                <w:color w:val="000000"/>
                <w:sz w:val="18"/>
                <w:szCs w:val="18"/>
              </w:rPr>
              <w:t>3</w:t>
            </w:r>
          </w:p>
        </w:tc>
        <w:tc>
          <w:tcPr>
            <w:tcW w:w="400"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b/>
                <w:bCs/>
                <w:color w:val="000000"/>
                <w:sz w:val="18"/>
                <w:szCs w:val="18"/>
              </w:rPr>
            </w:pPr>
            <w:r w:rsidRPr="00880E9C">
              <w:rPr>
                <w:rFonts w:ascii="Arial" w:eastAsia="Times New Roman" w:hAnsi="Arial" w:cs="Arial"/>
                <w:b/>
                <w:bCs/>
                <w:color w:val="000000"/>
                <w:sz w:val="18"/>
                <w:szCs w:val="18"/>
              </w:rPr>
              <w:t>4</w:t>
            </w:r>
          </w:p>
        </w:tc>
        <w:tc>
          <w:tcPr>
            <w:tcW w:w="1380" w:type="dxa"/>
            <w:vMerge/>
            <w:tcBorders>
              <w:top w:val="single" w:sz="4" w:space="0" w:color="auto"/>
              <w:left w:val="single" w:sz="4" w:space="0" w:color="auto"/>
              <w:bottom w:val="single" w:sz="4" w:space="0" w:color="000000"/>
              <w:right w:val="single" w:sz="4" w:space="0" w:color="auto"/>
            </w:tcBorders>
            <w:vAlign w:val="center"/>
            <w:hideMark/>
          </w:tcPr>
          <w:p w:rsidR="00880E9C" w:rsidRPr="00880E9C" w:rsidRDefault="00880E9C" w:rsidP="00880E9C">
            <w:pPr>
              <w:spacing w:after="0" w:line="240" w:lineRule="auto"/>
              <w:rPr>
                <w:rFonts w:ascii="Arial" w:eastAsia="Times New Roman" w:hAnsi="Arial" w:cs="Arial"/>
                <w:b/>
                <w:bCs/>
                <w:color w:val="000000"/>
                <w:sz w:val="18"/>
                <w:szCs w:val="18"/>
              </w:rPr>
            </w:pPr>
          </w:p>
        </w:tc>
        <w:tc>
          <w:tcPr>
            <w:tcW w:w="2320" w:type="dxa"/>
            <w:vMerge/>
            <w:tcBorders>
              <w:top w:val="nil"/>
              <w:left w:val="single" w:sz="4" w:space="0" w:color="auto"/>
              <w:bottom w:val="single" w:sz="4" w:space="0" w:color="auto"/>
              <w:right w:val="single" w:sz="4" w:space="0" w:color="auto"/>
            </w:tcBorders>
            <w:vAlign w:val="center"/>
            <w:hideMark/>
          </w:tcPr>
          <w:p w:rsidR="00880E9C" w:rsidRPr="00880E9C" w:rsidRDefault="00880E9C" w:rsidP="00880E9C">
            <w:pPr>
              <w:spacing w:after="0" w:line="240" w:lineRule="auto"/>
              <w:rPr>
                <w:rFonts w:ascii="Arial" w:eastAsia="Times New Roman" w:hAnsi="Arial" w:cs="Arial"/>
                <w:b/>
                <w:bCs/>
                <w:color w:val="000000"/>
                <w:sz w:val="18"/>
                <w:szCs w:val="18"/>
              </w:rPr>
            </w:pPr>
          </w:p>
        </w:tc>
      </w:tr>
      <w:tr w:rsidR="00880E9C" w:rsidRPr="00880E9C" w:rsidTr="00880E9C">
        <w:trPr>
          <w:trHeight w:val="285"/>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b/>
                <w:bCs/>
                <w:color w:val="000000"/>
                <w:sz w:val="16"/>
                <w:szCs w:val="16"/>
              </w:rPr>
            </w:pPr>
            <w:r w:rsidRPr="00880E9C">
              <w:rPr>
                <w:rFonts w:ascii="Arial" w:eastAsia="Times New Roman" w:hAnsi="Arial" w:cs="Arial"/>
                <w:b/>
                <w:bCs/>
                <w:color w:val="000000"/>
                <w:sz w:val="16"/>
                <w:szCs w:val="16"/>
              </w:rPr>
              <w:t> </w:t>
            </w:r>
          </w:p>
        </w:tc>
        <w:tc>
          <w:tcPr>
            <w:tcW w:w="1323"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rPr>
            </w:pPr>
            <w:r w:rsidRPr="00880E9C">
              <w:rPr>
                <w:rFonts w:ascii="Arial" w:eastAsia="Times New Roman" w:hAnsi="Arial" w:cs="Arial"/>
                <w:color w:val="000000"/>
                <w:sz w:val="16"/>
                <w:szCs w:val="16"/>
              </w:rPr>
              <w:t>1</w:t>
            </w:r>
          </w:p>
        </w:tc>
        <w:tc>
          <w:tcPr>
            <w:tcW w:w="1360"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rPr>
            </w:pPr>
            <w:r w:rsidRPr="00880E9C">
              <w:rPr>
                <w:rFonts w:ascii="Arial" w:eastAsia="Times New Roman" w:hAnsi="Arial" w:cs="Arial"/>
                <w:color w:val="000000"/>
                <w:sz w:val="16"/>
                <w:szCs w:val="16"/>
              </w:rPr>
              <w:t>2</w:t>
            </w:r>
          </w:p>
        </w:tc>
        <w:tc>
          <w:tcPr>
            <w:tcW w:w="1640"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rPr>
            </w:pPr>
            <w:r w:rsidRPr="00880E9C">
              <w:rPr>
                <w:rFonts w:ascii="Arial" w:eastAsia="Times New Roman" w:hAnsi="Arial" w:cs="Arial"/>
                <w:color w:val="000000"/>
                <w:sz w:val="16"/>
                <w:szCs w:val="16"/>
              </w:rPr>
              <w:t>3</w:t>
            </w:r>
          </w:p>
        </w:tc>
        <w:tc>
          <w:tcPr>
            <w:tcW w:w="881"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rPr>
            </w:pPr>
            <w:r w:rsidRPr="00880E9C">
              <w:rPr>
                <w:rFonts w:ascii="Arial" w:eastAsia="Times New Roman" w:hAnsi="Arial" w:cs="Arial"/>
                <w:color w:val="000000"/>
                <w:sz w:val="16"/>
                <w:szCs w:val="16"/>
              </w:rPr>
              <w:t>4</w:t>
            </w:r>
          </w:p>
        </w:tc>
        <w:tc>
          <w:tcPr>
            <w:tcW w:w="1219"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rPr>
            </w:pPr>
            <w:r w:rsidRPr="00880E9C">
              <w:rPr>
                <w:rFonts w:ascii="Arial" w:eastAsia="Times New Roman" w:hAnsi="Arial" w:cs="Arial"/>
                <w:color w:val="000000"/>
                <w:sz w:val="16"/>
                <w:szCs w:val="16"/>
              </w:rPr>
              <w:t>5</w:t>
            </w:r>
          </w:p>
        </w:tc>
        <w:tc>
          <w:tcPr>
            <w:tcW w:w="2040"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rPr>
            </w:pPr>
            <w:r w:rsidRPr="00880E9C">
              <w:rPr>
                <w:rFonts w:ascii="Arial" w:eastAsia="Times New Roman" w:hAnsi="Arial" w:cs="Arial"/>
                <w:color w:val="000000"/>
                <w:sz w:val="16"/>
                <w:szCs w:val="16"/>
              </w:rPr>
              <w:t>6</w:t>
            </w:r>
          </w:p>
        </w:tc>
        <w:tc>
          <w:tcPr>
            <w:tcW w:w="360"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rPr>
            </w:pPr>
            <w:r w:rsidRPr="00880E9C">
              <w:rPr>
                <w:rFonts w:ascii="Arial" w:eastAsia="Times New Roman" w:hAnsi="Arial" w:cs="Arial"/>
                <w:color w:val="000000"/>
                <w:sz w:val="16"/>
                <w:szCs w:val="16"/>
              </w:rPr>
              <w:t>7</w:t>
            </w:r>
          </w:p>
        </w:tc>
        <w:tc>
          <w:tcPr>
            <w:tcW w:w="360"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rPr>
            </w:pPr>
            <w:r w:rsidRPr="00880E9C">
              <w:rPr>
                <w:rFonts w:ascii="Arial" w:eastAsia="Times New Roman" w:hAnsi="Arial" w:cs="Arial"/>
                <w:color w:val="000000"/>
                <w:sz w:val="16"/>
                <w:szCs w:val="16"/>
              </w:rPr>
              <w:t>8</w:t>
            </w:r>
          </w:p>
        </w:tc>
        <w:tc>
          <w:tcPr>
            <w:tcW w:w="360"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rPr>
            </w:pPr>
            <w:r w:rsidRPr="00880E9C">
              <w:rPr>
                <w:rFonts w:ascii="Arial" w:eastAsia="Times New Roman" w:hAnsi="Arial" w:cs="Arial"/>
                <w:color w:val="000000"/>
                <w:sz w:val="16"/>
                <w:szCs w:val="16"/>
              </w:rPr>
              <w:t>9</w:t>
            </w:r>
          </w:p>
        </w:tc>
        <w:tc>
          <w:tcPr>
            <w:tcW w:w="400"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rPr>
            </w:pPr>
            <w:r w:rsidRPr="00880E9C">
              <w:rPr>
                <w:rFonts w:ascii="Arial" w:eastAsia="Times New Roman" w:hAnsi="Arial" w:cs="Arial"/>
                <w:color w:val="000000"/>
                <w:sz w:val="16"/>
                <w:szCs w:val="16"/>
              </w:rPr>
              <w:t>10</w:t>
            </w:r>
          </w:p>
        </w:tc>
        <w:tc>
          <w:tcPr>
            <w:tcW w:w="1380"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rPr>
            </w:pPr>
            <w:r w:rsidRPr="00880E9C">
              <w:rPr>
                <w:rFonts w:ascii="Arial" w:eastAsia="Times New Roman" w:hAnsi="Arial" w:cs="Arial"/>
                <w:color w:val="000000"/>
                <w:sz w:val="16"/>
                <w:szCs w:val="16"/>
              </w:rPr>
              <w:t>11</w:t>
            </w:r>
          </w:p>
        </w:tc>
        <w:tc>
          <w:tcPr>
            <w:tcW w:w="2320"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rPr>
            </w:pPr>
            <w:r w:rsidRPr="00880E9C">
              <w:rPr>
                <w:rFonts w:ascii="Arial" w:eastAsia="Times New Roman" w:hAnsi="Arial" w:cs="Arial"/>
                <w:color w:val="000000"/>
                <w:sz w:val="16"/>
                <w:szCs w:val="16"/>
              </w:rPr>
              <w:t>12</w:t>
            </w:r>
          </w:p>
        </w:tc>
      </w:tr>
      <w:tr w:rsidR="00880E9C" w:rsidRPr="00880E9C" w:rsidTr="00880E9C">
        <w:trPr>
          <w:trHeight w:val="1125"/>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rPr>
            </w:pPr>
            <w:r w:rsidRPr="00880E9C">
              <w:rPr>
                <w:rFonts w:ascii="Arial" w:eastAsia="Times New Roman" w:hAnsi="Arial" w:cs="Arial"/>
                <w:color w:val="000000"/>
                <w:sz w:val="16"/>
                <w:szCs w:val="16"/>
              </w:rPr>
              <w:t>1</w:t>
            </w:r>
          </w:p>
        </w:tc>
        <w:tc>
          <w:tcPr>
            <w:tcW w:w="1323"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lang w:val="mn-MN"/>
              </w:rPr>
              <w:t>Салхит 3-р</w:t>
            </w:r>
            <w:r w:rsidRPr="00880E9C">
              <w:rPr>
                <w:rFonts w:ascii="Arial" w:eastAsia="Times New Roman" w:hAnsi="Arial" w:cs="Arial"/>
                <w:color w:val="000000"/>
                <w:sz w:val="16"/>
                <w:szCs w:val="16"/>
              </w:rPr>
              <w:t xml:space="preserve"> баг</w:t>
            </w:r>
          </w:p>
        </w:tc>
        <w:tc>
          <w:tcPr>
            <w:tcW w:w="1360"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lang w:val="mn-MN"/>
              </w:rPr>
            </w:pPr>
            <w:r>
              <w:rPr>
                <w:rFonts w:ascii="Arial" w:eastAsia="Times New Roman" w:hAnsi="Arial" w:cs="Arial"/>
                <w:color w:val="000000"/>
                <w:sz w:val="16"/>
                <w:szCs w:val="16"/>
                <w:lang w:val="mn-MN"/>
              </w:rPr>
              <w:t>Оюунболд 1-р гудамж</w:t>
            </w:r>
          </w:p>
        </w:tc>
        <w:tc>
          <w:tcPr>
            <w:tcW w:w="1640"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106° 1</w:t>
            </w:r>
            <w:r>
              <w:rPr>
                <w:rFonts w:ascii="Arial" w:eastAsia="Times New Roman" w:hAnsi="Arial" w:cs="Arial"/>
                <w:color w:val="000000"/>
                <w:sz w:val="16"/>
                <w:szCs w:val="16"/>
                <w:lang w:val="mn-MN"/>
              </w:rPr>
              <w:t>2</w:t>
            </w:r>
            <w:r>
              <w:rPr>
                <w:rFonts w:ascii="Arial" w:eastAsia="Times New Roman" w:hAnsi="Arial" w:cs="Arial"/>
                <w:color w:val="000000"/>
                <w:sz w:val="16"/>
                <w:szCs w:val="16"/>
              </w:rPr>
              <w:t xml:space="preserve">' </w:t>
            </w:r>
            <w:r>
              <w:rPr>
                <w:rFonts w:ascii="Arial" w:eastAsia="Times New Roman" w:hAnsi="Arial" w:cs="Arial"/>
                <w:color w:val="000000"/>
                <w:sz w:val="16"/>
                <w:szCs w:val="16"/>
                <w:lang w:val="mn-MN"/>
              </w:rPr>
              <w:t>26</w:t>
            </w:r>
            <w:r>
              <w:rPr>
                <w:rFonts w:ascii="Arial" w:eastAsia="Times New Roman" w:hAnsi="Arial" w:cs="Arial"/>
                <w:color w:val="000000"/>
                <w:sz w:val="16"/>
                <w:szCs w:val="16"/>
              </w:rPr>
              <w:t>.</w:t>
            </w:r>
            <w:r>
              <w:rPr>
                <w:rFonts w:ascii="Arial" w:eastAsia="Times New Roman" w:hAnsi="Arial" w:cs="Arial"/>
                <w:color w:val="000000"/>
                <w:sz w:val="16"/>
                <w:szCs w:val="16"/>
                <w:lang w:val="mn-MN"/>
              </w:rPr>
              <w:t>86</w:t>
            </w:r>
            <w:r>
              <w:rPr>
                <w:rFonts w:ascii="Arial" w:eastAsia="Times New Roman" w:hAnsi="Arial" w:cs="Arial"/>
                <w:color w:val="000000"/>
                <w:sz w:val="16"/>
                <w:szCs w:val="16"/>
              </w:rPr>
              <w:t xml:space="preserve">" E, 50° 14' </w:t>
            </w:r>
            <w:r>
              <w:rPr>
                <w:rFonts w:ascii="Arial" w:eastAsia="Times New Roman" w:hAnsi="Arial" w:cs="Arial"/>
                <w:color w:val="000000"/>
                <w:sz w:val="16"/>
                <w:szCs w:val="16"/>
                <w:lang w:val="mn-MN"/>
              </w:rPr>
              <w:t>23.71</w:t>
            </w:r>
            <w:r w:rsidRPr="00880E9C">
              <w:rPr>
                <w:rFonts w:ascii="Arial" w:eastAsia="Times New Roman" w:hAnsi="Arial" w:cs="Arial"/>
                <w:color w:val="000000"/>
                <w:sz w:val="16"/>
                <w:szCs w:val="16"/>
              </w:rPr>
              <w:t xml:space="preserve">" N </w:t>
            </w:r>
          </w:p>
        </w:tc>
        <w:tc>
          <w:tcPr>
            <w:tcW w:w="881"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lang w:val="mn-MN"/>
              </w:rPr>
            </w:pPr>
            <w:r w:rsidRPr="00880E9C">
              <w:rPr>
                <w:rFonts w:ascii="Arial" w:eastAsia="Times New Roman" w:hAnsi="Arial" w:cs="Arial"/>
                <w:color w:val="000000"/>
                <w:sz w:val="16"/>
                <w:szCs w:val="16"/>
              </w:rPr>
              <w:t>1249</w:t>
            </w:r>
            <w:r>
              <w:rPr>
                <w:rFonts w:ascii="Arial" w:eastAsia="Times New Roman" w:hAnsi="Arial" w:cs="Arial"/>
                <w:color w:val="000000"/>
                <w:sz w:val="16"/>
                <w:szCs w:val="16"/>
                <w:lang w:val="mn-MN"/>
              </w:rPr>
              <w:t>9</w:t>
            </w:r>
          </w:p>
        </w:tc>
        <w:tc>
          <w:tcPr>
            <w:tcW w:w="1219"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lang w:val="mn-MN"/>
              </w:rPr>
            </w:pPr>
            <w:r>
              <w:rPr>
                <w:rFonts w:ascii="Arial" w:eastAsia="Times New Roman" w:hAnsi="Arial" w:cs="Arial"/>
                <w:color w:val="000000"/>
                <w:sz w:val="16"/>
                <w:szCs w:val="16"/>
                <w:lang w:val="mn-MN"/>
              </w:rPr>
              <w:t>Ерөнхий боловсролын сургууль</w:t>
            </w:r>
          </w:p>
        </w:tc>
        <w:tc>
          <w:tcPr>
            <w:tcW w:w="2040" w:type="dxa"/>
            <w:tcBorders>
              <w:top w:val="nil"/>
              <w:left w:val="nil"/>
              <w:bottom w:val="nil"/>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lang w:val="mn-MN"/>
              </w:rPr>
            </w:pPr>
            <w:r>
              <w:rPr>
                <w:rFonts w:ascii="Arial" w:eastAsia="Times New Roman" w:hAnsi="Arial" w:cs="Arial"/>
                <w:color w:val="000000"/>
                <w:sz w:val="16"/>
                <w:szCs w:val="16"/>
                <w:lang w:val="mn-MN"/>
              </w:rPr>
              <w:t>-</w:t>
            </w:r>
          </w:p>
        </w:tc>
        <w:tc>
          <w:tcPr>
            <w:tcW w:w="360"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rPr>
            </w:pPr>
            <w:r w:rsidRPr="00880E9C">
              <w:rPr>
                <w:rFonts w:ascii="Arial" w:eastAsia="Times New Roman" w:hAnsi="Arial" w:cs="Arial"/>
                <w:color w:val="000000"/>
                <w:sz w:val="16"/>
                <w:szCs w:val="16"/>
              </w:rPr>
              <w:t> </w:t>
            </w:r>
          </w:p>
        </w:tc>
        <w:tc>
          <w:tcPr>
            <w:tcW w:w="360"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F72E75">
            <w:pPr>
              <w:spacing w:after="0" w:line="240" w:lineRule="auto"/>
              <w:jc w:val="center"/>
              <w:rPr>
                <w:rFonts w:ascii="Arial" w:eastAsia="Times New Roman" w:hAnsi="Arial" w:cs="Arial"/>
                <w:color w:val="000000"/>
                <w:sz w:val="16"/>
                <w:szCs w:val="16"/>
              </w:rPr>
            </w:pPr>
            <w:r w:rsidRPr="00880E9C">
              <w:rPr>
                <w:rFonts w:ascii="Arial" w:eastAsia="Times New Roman" w:hAnsi="Arial" w:cs="Arial"/>
                <w:color w:val="000000"/>
                <w:sz w:val="16"/>
                <w:szCs w:val="16"/>
              </w:rPr>
              <w:t>*</w:t>
            </w:r>
          </w:p>
        </w:tc>
        <w:tc>
          <w:tcPr>
            <w:tcW w:w="360"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F72E75">
            <w:pPr>
              <w:spacing w:after="0" w:line="240" w:lineRule="auto"/>
              <w:jc w:val="center"/>
              <w:rPr>
                <w:rFonts w:ascii="Arial" w:eastAsia="Times New Roman" w:hAnsi="Arial" w:cs="Arial"/>
                <w:color w:val="000000"/>
                <w:sz w:val="16"/>
                <w:szCs w:val="16"/>
              </w:rPr>
            </w:pPr>
            <w:r w:rsidRPr="00880E9C">
              <w:rPr>
                <w:rFonts w:ascii="Arial" w:eastAsia="Times New Roman" w:hAnsi="Arial" w:cs="Arial"/>
                <w:color w:val="000000"/>
                <w:sz w:val="16"/>
                <w:szCs w:val="16"/>
              </w:rPr>
              <w:t>*</w:t>
            </w:r>
          </w:p>
        </w:tc>
        <w:tc>
          <w:tcPr>
            <w:tcW w:w="400"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rPr>
            </w:pPr>
          </w:p>
        </w:tc>
        <w:tc>
          <w:tcPr>
            <w:tcW w:w="1380"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lang w:val="mn-MN"/>
              </w:rPr>
            </w:pPr>
            <w:r>
              <w:rPr>
                <w:rFonts w:ascii="Arial" w:eastAsia="Times New Roman" w:hAnsi="Arial" w:cs="Arial"/>
                <w:color w:val="000000"/>
                <w:sz w:val="16"/>
                <w:szCs w:val="16"/>
                <w:lang w:val="mn-MN"/>
              </w:rPr>
              <w:t>-</w:t>
            </w:r>
          </w:p>
        </w:tc>
        <w:tc>
          <w:tcPr>
            <w:tcW w:w="2320"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rPr>
            </w:pPr>
            <w:r w:rsidRPr="00880E9C">
              <w:rPr>
                <w:rFonts w:ascii="Arial" w:eastAsia="Times New Roman" w:hAnsi="Arial" w:cs="Arial"/>
                <w:color w:val="000000"/>
                <w:sz w:val="16"/>
                <w:szCs w:val="16"/>
              </w:rPr>
              <w:t>Аймгийн Засаг дарга, ГХБХБГ</w:t>
            </w:r>
          </w:p>
        </w:tc>
      </w:tr>
      <w:tr w:rsidR="00880E9C" w:rsidRPr="00880E9C" w:rsidTr="00880E9C">
        <w:trPr>
          <w:trHeight w:val="1200"/>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rPr>
            </w:pPr>
            <w:r w:rsidRPr="00880E9C">
              <w:rPr>
                <w:rFonts w:ascii="Arial" w:eastAsia="Times New Roman" w:hAnsi="Arial" w:cs="Arial"/>
                <w:color w:val="000000"/>
                <w:sz w:val="16"/>
                <w:szCs w:val="16"/>
              </w:rPr>
              <w:t>2</w:t>
            </w:r>
          </w:p>
        </w:tc>
        <w:tc>
          <w:tcPr>
            <w:tcW w:w="1323"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lang w:val="mn-MN"/>
              </w:rPr>
              <w:t>Салхит 3</w:t>
            </w:r>
            <w:r w:rsidRPr="00880E9C">
              <w:rPr>
                <w:rFonts w:ascii="Arial" w:eastAsia="Times New Roman" w:hAnsi="Arial" w:cs="Arial"/>
                <w:color w:val="000000"/>
                <w:sz w:val="16"/>
                <w:szCs w:val="16"/>
              </w:rPr>
              <w:t>-р баг</w:t>
            </w:r>
          </w:p>
        </w:tc>
        <w:tc>
          <w:tcPr>
            <w:tcW w:w="1360"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lang w:val="mn-MN"/>
              </w:rPr>
            </w:pPr>
            <w:r>
              <w:rPr>
                <w:rFonts w:ascii="Arial" w:eastAsia="Times New Roman" w:hAnsi="Arial" w:cs="Arial"/>
                <w:color w:val="000000"/>
                <w:sz w:val="16"/>
                <w:szCs w:val="16"/>
                <w:lang w:val="mn-MN"/>
              </w:rPr>
              <w:t>Оюунболд 1-р гудамж</w:t>
            </w:r>
          </w:p>
        </w:tc>
        <w:tc>
          <w:tcPr>
            <w:tcW w:w="1640"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106° 1</w:t>
            </w:r>
            <w:r>
              <w:rPr>
                <w:rFonts w:ascii="Arial" w:eastAsia="Times New Roman" w:hAnsi="Arial" w:cs="Arial"/>
                <w:color w:val="000000"/>
                <w:sz w:val="16"/>
                <w:szCs w:val="16"/>
                <w:lang w:val="mn-MN"/>
              </w:rPr>
              <w:t>2</w:t>
            </w:r>
            <w:r>
              <w:rPr>
                <w:rFonts w:ascii="Arial" w:eastAsia="Times New Roman" w:hAnsi="Arial" w:cs="Arial"/>
                <w:color w:val="000000"/>
                <w:sz w:val="16"/>
                <w:szCs w:val="16"/>
              </w:rPr>
              <w:t xml:space="preserve">' </w:t>
            </w:r>
            <w:r>
              <w:rPr>
                <w:rFonts w:ascii="Arial" w:eastAsia="Times New Roman" w:hAnsi="Arial" w:cs="Arial"/>
                <w:color w:val="000000"/>
                <w:sz w:val="16"/>
                <w:szCs w:val="16"/>
                <w:lang w:val="mn-MN"/>
              </w:rPr>
              <w:t>24.57</w:t>
            </w:r>
            <w:r>
              <w:rPr>
                <w:rFonts w:ascii="Arial" w:eastAsia="Times New Roman" w:hAnsi="Arial" w:cs="Arial"/>
                <w:color w:val="000000"/>
                <w:sz w:val="16"/>
                <w:szCs w:val="16"/>
              </w:rPr>
              <w:t>" E, 50° 14' 2</w:t>
            </w:r>
            <w:r>
              <w:rPr>
                <w:rFonts w:ascii="Arial" w:eastAsia="Times New Roman" w:hAnsi="Arial" w:cs="Arial"/>
                <w:color w:val="000000"/>
                <w:sz w:val="16"/>
                <w:szCs w:val="16"/>
                <w:lang w:val="mn-MN"/>
              </w:rPr>
              <w:t>1</w:t>
            </w:r>
            <w:r>
              <w:rPr>
                <w:rFonts w:ascii="Arial" w:eastAsia="Times New Roman" w:hAnsi="Arial" w:cs="Arial"/>
                <w:color w:val="000000"/>
                <w:sz w:val="16"/>
                <w:szCs w:val="16"/>
              </w:rPr>
              <w:t>.</w:t>
            </w:r>
            <w:r>
              <w:rPr>
                <w:rFonts w:ascii="Arial" w:eastAsia="Times New Roman" w:hAnsi="Arial" w:cs="Arial"/>
                <w:color w:val="000000"/>
                <w:sz w:val="16"/>
                <w:szCs w:val="16"/>
                <w:lang w:val="mn-MN"/>
              </w:rPr>
              <w:t>82</w:t>
            </w:r>
            <w:r w:rsidRPr="00880E9C">
              <w:rPr>
                <w:rFonts w:ascii="Arial" w:eastAsia="Times New Roman" w:hAnsi="Arial" w:cs="Arial"/>
                <w:color w:val="000000"/>
                <w:sz w:val="16"/>
                <w:szCs w:val="16"/>
              </w:rPr>
              <w:t>" N</w:t>
            </w:r>
          </w:p>
        </w:tc>
        <w:tc>
          <w:tcPr>
            <w:tcW w:w="881"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lang w:val="mn-MN"/>
              </w:rPr>
            </w:pPr>
            <w:r>
              <w:rPr>
                <w:rFonts w:ascii="Arial" w:eastAsia="Times New Roman" w:hAnsi="Arial" w:cs="Arial"/>
                <w:color w:val="000000"/>
                <w:sz w:val="16"/>
                <w:szCs w:val="16"/>
                <w:lang w:val="mn-MN"/>
              </w:rPr>
              <w:t>2906</w:t>
            </w:r>
          </w:p>
        </w:tc>
        <w:tc>
          <w:tcPr>
            <w:tcW w:w="1219"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lang w:val="mn-MN"/>
              </w:rPr>
            </w:pPr>
            <w:r>
              <w:rPr>
                <w:rFonts w:ascii="Arial" w:eastAsia="Times New Roman" w:hAnsi="Arial" w:cs="Arial"/>
                <w:color w:val="000000"/>
                <w:sz w:val="16"/>
                <w:szCs w:val="16"/>
                <w:lang w:val="mn-MN"/>
              </w:rPr>
              <w:t>Сургуулийн өмнөх боловсролын байгууллага</w:t>
            </w:r>
          </w:p>
        </w:tc>
        <w:tc>
          <w:tcPr>
            <w:tcW w:w="2040" w:type="dxa"/>
            <w:tcBorders>
              <w:top w:val="single" w:sz="4" w:space="0" w:color="auto"/>
              <w:left w:val="nil"/>
              <w:bottom w:val="nil"/>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lang w:val="mn-MN"/>
              </w:rPr>
            </w:pPr>
            <w:r>
              <w:rPr>
                <w:rFonts w:ascii="Arial" w:eastAsia="Times New Roman" w:hAnsi="Arial" w:cs="Arial"/>
                <w:color w:val="000000"/>
                <w:sz w:val="16"/>
                <w:szCs w:val="16"/>
                <w:lang w:val="mn-MN"/>
              </w:rPr>
              <w:t>-</w:t>
            </w:r>
          </w:p>
        </w:tc>
        <w:tc>
          <w:tcPr>
            <w:tcW w:w="360"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rPr>
            </w:pPr>
            <w:r w:rsidRPr="00880E9C">
              <w:rPr>
                <w:rFonts w:ascii="Arial" w:eastAsia="Times New Roman" w:hAnsi="Arial" w:cs="Arial"/>
                <w:color w:val="000000"/>
                <w:sz w:val="16"/>
                <w:szCs w:val="16"/>
              </w:rPr>
              <w:t> </w:t>
            </w:r>
          </w:p>
        </w:tc>
        <w:tc>
          <w:tcPr>
            <w:tcW w:w="360"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F72E75">
            <w:pPr>
              <w:spacing w:after="0" w:line="240" w:lineRule="auto"/>
              <w:jc w:val="center"/>
              <w:rPr>
                <w:rFonts w:ascii="Arial" w:eastAsia="Times New Roman" w:hAnsi="Arial" w:cs="Arial"/>
                <w:color w:val="000000"/>
                <w:sz w:val="16"/>
                <w:szCs w:val="16"/>
              </w:rPr>
            </w:pPr>
            <w:r w:rsidRPr="00880E9C">
              <w:rPr>
                <w:rFonts w:ascii="Arial" w:eastAsia="Times New Roman" w:hAnsi="Arial" w:cs="Arial"/>
                <w:color w:val="000000"/>
                <w:sz w:val="16"/>
                <w:szCs w:val="16"/>
              </w:rPr>
              <w:t>*</w:t>
            </w:r>
          </w:p>
        </w:tc>
        <w:tc>
          <w:tcPr>
            <w:tcW w:w="360"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F72E75">
            <w:pPr>
              <w:spacing w:after="0" w:line="240" w:lineRule="auto"/>
              <w:jc w:val="center"/>
              <w:rPr>
                <w:rFonts w:ascii="Arial" w:eastAsia="Times New Roman" w:hAnsi="Arial" w:cs="Arial"/>
                <w:color w:val="000000"/>
                <w:sz w:val="16"/>
                <w:szCs w:val="16"/>
              </w:rPr>
            </w:pPr>
            <w:r w:rsidRPr="00880E9C">
              <w:rPr>
                <w:rFonts w:ascii="Arial" w:eastAsia="Times New Roman" w:hAnsi="Arial" w:cs="Arial"/>
                <w:color w:val="000000"/>
                <w:sz w:val="16"/>
                <w:szCs w:val="16"/>
              </w:rPr>
              <w:t>*</w:t>
            </w:r>
          </w:p>
        </w:tc>
        <w:tc>
          <w:tcPr>
            <w:tcW w:w="400"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rPr>
            </w:pPr>
          </w:p>
        </w:tc>
        <w:tc>
          <w:tcPr>
            <w:tcW w:w="1380"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lang w:val="mn-MN"/>
              </w:rPr>
            </w:pPr>
            <w:r>
              <w:rPr>
                <w:rFonts w:ascii="Arial" w:eastAsia="Times New Roman" w:hAnsi="Arial" w:cs="Arial"/>
                <w:color w:val="000000"/>
                <w:sz w:val="16"/>
                <w:szCs w:val="16"/>
                <w:lang w:val="mn-MN"/>
              </w:rPr>
              <w:t>-</w:t>
            </w:r>
          </w:p>
        </w:tc>
        <w:tc>
          <w:tcPr>
            <w:tcW w:w="2320"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color w:val="000000"/>
                <w:sz w:val="16"/>
                <w:szCs w:val="16"/>
              </w:rPr>
            </w:pPr>
            <w:r w:rsidRPr="00880E9C">
              <w:rPr>
                <w:rFonts w:ascii="Arial" w:eastAsia="Times New Roman" w:hAnsi="Arial" w:cs="Arial"/>
                <w:color w:val="000000"/>
                <w:sz w:val="16"/>
                <w:szCs w:val="16"/>
              </w:rPr>
              <w:t>Аймгийн Засаг дарга, ГХБХБГ</w:t>
            </w:r>
          </w:p>
        </w:tc>
      </w:tr>
      <w:tr w:rsidR="00880E9C" w:rsidRPr="00880E9C" w:rsidTr="00880E9C">
        <w:trPr>
          <w:trHeight w:val="300"/>
        </w:trPr>
        <w:tc>
          <w:tcPr>
            <w:tcW w:w="4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0E9C" w:rsidRPr="00880E9C" w:rsidRDefault="00880E9C" w:rsidP="00880E9C">
            <w:pPr>
              <w:spacing w:after="0" w:line="240" w:lineRule="auto"/>
              <w:jc w:val="center"/>
              <w:rPr>
                <w:rFonts w:ascii="Arial" w:eastAsia="Times New Roman" w:hAnsi="Arial" w:cs="Arial"/>
                <w:b/>
                <w:bCs/>
                <w:color w:val="000000"/>
                <w:sz w:val="18"/>
                <w:szCs w:val="18"/>
              </w:rPr>
            </w:pPr>
            <w:r w:rsidRPr="00880E9C">
              <w:rPr>
                <w:rFonts w:ascii="Arial" w:eastAsia="Times New Roman" w:hAnsi="Arial" w:cs="Arial"/>
                <w:b/>
                <w:bCs/>
                <w:color w:val="000000"/>
                <w:sz w:val="18"/>
                <w:szCs w:val="18"/>
              </w:rPr>
              <w:t>Нийт дүн</w:t>
            </w:r>
          </w:p>
        </w:tc>
        <w:tc>
          <w:tcPr>
            <w:tcW w:w="881" w:type="dxa"/>
            <w:tcBorders>
              <w:top w:val="nil"/>
              <w:left w:val="nil"/>
              <w:bottom w:val="single" w:sz="4" w:space="0" w:color="auto"/>
              <w:right w:val="single" w:sz="4" w:space="0" w:color="auto"/>
            </w:tcBorders>
            <w:shd w:val="clear" w:color="auto" w:fill="auto"/>
            <w:noWrap/>
            <w:vAlign w:val="center"/>
            <w:hideMark/>
          </w:tcPr>
          <w:p w:rsidR="00880E9C" w:rsidRPr="00880E9C" w:rsidRDefault="00880E9C" w:rsidP="00880E9C">
            <w:pPr>
              <w:spacing w:after="0" w:line="240" w:lineRule="auto"/>
              <w:jc w:val="center"/>
              <w:rPr>
                <w:rFonts w:ascii="Arial" w:eastAsia="Times New Roman" w:hAnsi="Arial" w:cs="Arial"/>
                <w:b/>
                <w:bCs/>
                <w:color w:val="000000"/>
                <w:sz w:val="16"/>
                <w:szCs w:val="16"/>
                <w:lang w:val="mn-MN"/>
              </w:rPr>
            </w:pPr>
            <w:r>
              <w:rPr>
                <w:rFonts w:ascii="Arial" w:eastAsia="Times New Roman" w:hAnsi="Arial" w:cs="Arial"/>
                <w:b/>
                <w:bCs/>
                <w:color w:val="000000"/>
                <w:sz w:val="16"/>
                <w:szCs w:val="16"/>
                <w:lang w:val="mn-MN"/>
              </w:rPr>
              <w:t>15335</w:t>
            </w:r>
          </w:p>
        </w:tc>
        <w:tc>
          <w:tcPr>
            <w:tcW w:w="1219" w:type="dxa"/>
            <w:tcBorders>
              <w:top w:val="nil"/>
              <w:left w:val="nil"/>
              <w:bottom w:val="single" w:sz="4" w:space="0" w:color="auto"/>
              <w:right w:val="single" w:sz="4" w:space="0" w:color="auto"/>
            </w:tcBorders>
            <w:shd w:val="clear" w:color="auto" w:fill="auto"/>
            <w:noWrap/>
            <w:vAlign w:val="bottom"/>
            <w:hideMark/>
          </w:tcPr>
          <w:p w:rsidR="00880E9C" w:rsidRPr="00880E9C" w:rsidRDefault="00880E9C" w:rsidP="00880E9C">
            <w:pPr>
              <w:spacing w:after="0" w:line="240" w:lineRule="auto"/>
              <w:rPr>
                <w:rFonts w:ascii="Calibri" w:eastAsia="Times New Roman" w:hAnsi="Calibri" w:cs="Calibri"/>
                <w:color w:val="000000"/>
              </w:rPr>
            </w:pPr>
            <w:r w:rsidRPr="00880E9C">
              <w:rPr>
                <w:rFonts w:ascii="Calibri" w:eastAsia="Times New Roman" w:hAnsi="Calibri" w:cs="Calibri"/>
                <w:color w:val="000000"/>
              </w:rPr>
              <w:t> </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rsidR="00880E9C" w:rsidRPr="00880E9C" w:rsidRDefault="00880E9C" w:rsidP="00880E9C">
            <w:pPr>
              <w:spacing w:after="0" w:line="240" w:lineRule="auto"/>
              <w:rPr>
                <w:rFonts w:ascii="Calibri" w:eastAsia="Times New Roman" w:hAnsi="Calibri" w:cs="Calibri"/>
                <w:color w:val="000000"/>
              </w:rPr>
            </w:pPr>
            <w:r w:rsidRPr="00880E9C">
              <w:rPr>
                <w:rFonts w:ascii="Calibri" w:eastAsia="Times New Roman" w:hAnsi="Calibri" w:cs="Calibri"/>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rsidR="00880E9C" w:rsidRPr="00880E9C" w:rsidRDefault="00880E9C" w:rsidP="00880E9C">
            <w:pPr>
              <w:spacing w:after="0" w:line="240" w:lineRule="auto"/>
              <w:rPr>
                <w:rFonts w:ascii="Calibri" w:eastAsia="Times New Roman" w:hAnsi="Calibri" w:cs="Calibri"/>
                <w:color w:val="000000"/>
              </w:rPr>
            </w:pPr>
            <w:r w:rsidRPr="00880E9C">
              <w:rPr>
                <w:rFonts w:ascii="Calibri" w:eastAsia="Times New Roman" w:hAnsi="Calibri" w:cs="Calibri"/>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rsidR="00880E9C" w:rsidRPr="00880E9C" w:rsidRDefault="00880E9C" w:rsidP="00880E9C">
            <w:pPr>
              <w:spacing w:after="0" w:line="240" w:lineRule="auto"/>
              <w:rPr>
                <w:rFonts w:ascii="Calibri" w:eastAsia="Times New Roman" w:hAnsi="Calibri" w:cs="Calibri"/>
                <w:color w:val="000000"/>
              </w:rPr>
            </w:pPr>
            <w:r w:rsidRPr="00880E9C">
              <w:rPr>
                <w:rFonts w:ascii="Calibri" w:eastAsia="Times New Roman" w:hAnsi="Calibri" w:cs="Calibri"/>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rsidR="00880E9C" w:rsidRPr="00880E9C" w:rsidRDefault="00880E9C" w:rsidP="00880E9C">
            <w:pPr>
              <w:spacing w:after="0" w:line="240" w:lineRule="auto"/>
              <w:rPr>
                <w:rFonts w:ascii="Calibri" w:eastAsia="Times New Roman" w:hAnsi="Calibri" w:cs="Calibri"/>
                <w:color w:val="000000"/>
              </w:rPr>
            </w:pPr>
            <w:r w:rsidRPr="00880E9C">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880E9C" w:rsidRPr="00880E9C" w:rsidRDefault="00880E9C" w:rsidP="00880E9C">
            <w:pPr>
              <w:spacing w:after="0" w:line="240" w:lineRule="auto"/>
              <w:rPr>
                <w:rFonts w:ascii="Calibri" w:eastAsia="Times New Roman" w:hAnsi="Calibri" w:cs="Calibri"/>
                <w:color w:val="000000"/>
              </w:rPr>
            </w:pPr>
            <w:r w:rsidRPr="00880E9C">
              <w:rPr>
                <w:rFonts w:ascii="Calibri" w:eastAsia="Times New Roman" w:hAnsi="Calibri" w:cs="Calibri"/>
                <w:color w:val="000000"/>
              </w:rPr>
              <w:t> </w:t>
            </w:r>
          </w:p>
        </w:tc>
        <w:tc>
          <w:tcPr>
            <w:tcW w:w="1380" w:type="dxa"/>
            <w:tcBorders>
              <w:top w:val="nil"/>
              <w:left w:val="nil"/>
              <w:bottom w:val="single" w:sz="4" w:space="0" w:color="auto"/>
              <w:right w:val="single" w:sz="4" w:space="0" w:color="auto"/>
            </w:tcBorders>
            <w:shd w:val="clear" w:color="auto" w:fill="auto"/>
            <w:vAlign w:val="center"/>
            <w:hideMark/>
          </w:tcPr>
          <w:p w:rsidR="00880E9C" w:rsidRPr="00880E9C" w:rsidRDefault="00880E9C" w:rsidP="00880E9C">
            <w:pPr>
              <w:spacing w:after="0" w:line="240" w:lineRule="auto"/>
              <w:jc w:val="center"/>
              <w:rPr>
                <w:rFonts w:ascii="Arial" w:eastAsia="Times New Roman" w:hAnsi="Arial" w:cs="Arial"/>
                <w:b/>
                <w:bCs/>
                <w:color w:val="000000"/>
                <w:sz w:val="16"/>
                <w:szCs w:val="16"/>
              </w:rPr>
            </w:pPr>
          </w:p>
        </w:tc>
        <w:tc>
          <w:tcPr>
            <w:tcW w:w="2320" w:type="dxa"/>
            <w:tcBorders>
              <w:top w:val="nil"/>
              <w:left w:val="nil"/>
              <w:bottom w:val="single" w:sz="4" w:space="0" w:color="auto"/>
              <w:right w:val="single" w:sz="4" w:space="0" w:color="auto"/>
            </w:tcBorders>
            <w:shd w:val="clear" w:color="auto" w:fill="auto"/>
            <w:noWrap/>
            <w:vAlign w:val="bottom"/>
            <w:hideMark/>
          </w:tcPr>
          <w:p w:rsidR="00880E9C" w:rsidRPr="00880E9C" w:rsidRDefault="00880E9C" w:rsidP="00880E9C">
            <w:pPr>
              <w:spacing w:after="0" w:line="240" w:lineRule="auto"/>
              <w:rPr>
                <w:rFonts w:ascii="Calibri" w:eastAsia="Times New Roman" w:hAnsi="Calibri" w:cs="Calibri"/>
                <w:color w:val="000000"/>
              </w:rPr>
            </w:pPr>
            <w:r w:rsidRPr="00880E9C">
              <w:rPr>
                <w:rFonts w:ascii="Calibri" w:eastAsia="Times New Roman" w:hAnsi="Calibri" w:cs="Calibri"/>
                <w:color w:val="000000"/>
              </w:rPr>
              <w:t> </w:t>
            </w:r>
          </w:p>
        </w:tc>
      </w:tr>
    </w:tbl>
    <w:p w:rsidR="00880E9C" w:rsidRDefault="00880E9C" w:rsidP="00880E9C">
      <w:pPr>
        <w:tabs>
          <w:tab w:val="left" w:pos="4545"/>
        </w:tabs>
        <w:spacing w:after="0"/>
        <w:rPr>
          <w:rFonts w:ascii="Arial" w:hAnsi="Arial" w:cs="Arial"/>
          <w:sz w:val="24"/>
          <w:szCs w:val="24"/>
          <w:lang w:val="mn-MN"/>
        </w:rPr>
      </w:pPr>
    </w:p>
    <w:p w:rsidR="00880E9C" w:rsidRDefault="00880E9C" w:rsidP="00880E9C">
      <w:pPr>
        <w:tabs>
          <w:tab w:val="left" w:pos="4545"/>
        </w:tabs>
        <w:spacing w:after="0"/>
        <w:jc w:val="center"/>
        <w:rPr>
          <w:rFonts w:ascii="Arial" w:hAnsi="Arial" w:cs="Arial"/>
          <w:sz w:val="24"/>
          <w:szCs w:val="24"/>
          <w:lang w:val="mn-MN"/>
        </w:rPr>
      </w:pPr>
    </w:p>
    <w:p w:rsidR="00880E9C" w:rsidRDefault="00880E9C" w:rsidP="00880E9C">
      <w:pPr>
        <w:tabs>
          <w:tab w:val="left" w:pos="4545"/>
        </w:tabs>
        <w:spacing w:after="0"/>
        <w:jc w:val="center"/>
        <w:rPr>
          <w:rFonts w:ascii="Arial" w:hAnsi="Arial" w:cs="Arial"/>
          <w:sz w:val="24"/>
          <w:szCs w:val="24"/>
          <w:lang w:val="mn-MN"/>
        </w:rPr>
      </w:pPr>
    </w:p>
    <w:p w:rsidR="00880E9C" w:rsidRDefault="00880E9C" w:rsidP="00880E9C">
      <w:pPr>
        <w:tabs>
          <w:tab w:val="left" w:pos="4545"/>
        </w:tabs>
        <w:spacing w:after="0"/>
        <w:jc w:val="center"/>
        <w:rPr>
          <w:rFonts w:ascii="Arial" w:hAnsi="Arial" w:cs="Arial"/>
          <w:sz w:val="24"/>
          <w:szCs w:val="24"/>
          <w:lang w:val="mn-MN"/>
        </w:rPr>
      </w:pPr>
      <w:r>
        <w:rPr>
          <w:rFonts w:ascii="Arial" w:hAnsi="Arial" w:cs="Arial"/>
          <w:sz w:val="24"/>
          <w:szCs w:val="24"/>
          <w:lang w:val="mn-MN"/>
        </w:rPr>
        <w:t>АЙМГИЙН ГАЗРЫН ХАРИЛЦАА БАРИЛГА, ХОТ БАЙГУУЛАЛТЫН ГАЗАР</w:t>
      </w:r>
    </w:p>
    <w:p w:rsidR="00F72E75" w:rsidRDefault="00F72E75" w:rsidP="00880E9C">
      <w:pPr>
        <w:tabs>
          <w:tab w:val="left" w:pos="4545"/>
        </w:tabs>
        <w:spacing w:after="0"/>
        <w:jc w:val="center"/>
        <w:rPr>
          <w:rFonts w:ascii="Arial" w:hAnsi="Arial" w:cs="Arial"/>
          <w:sz w:val="24"/>
          <w:szCs w:val="24"/>
          <w:lang w:val="mn-MN"/>
        </w:rPr>
      </w:pPr>
    </w:p>
    <w:p w:rsidR="00F72E75" w:rsidRDefault="00F72E75" w:rsidP="00880E9C">
      <w:pPr>
        <w:tabs>
          <w:tab w:val="left" w:pos="4545"/>
        </w:tabs>
        <w:spacing w:after="0"/>
        <w:jc w:val="center"/>
        <w:rPr>
          <w:rFonts w:ascii="Arial" w:hAnsi="Arial" w:cs="Arial"/>
          <w:sz w:val="24"/>
          <w:szCs w:val="24"/>
          <w:lang w:val="mn-MN"/>
        </w:rPr>
      </w:pPr>
    </w:p>
    <w:p w:rsidR="00F72E75" w:rsidRDefault="00F72E75" w:rsidP="00880E9C">
      <w:pPr>
        <w:tabs>
          <w:tab w:val="left" w:pos="4545"/>
        </w:tabs>
        <w:spacing w:after="0"/>
        <w:jc w:val="center"/>
        <w:rPr>
          <w:rFonts w:ascii="Arial" w:hAnsi="Arial" w:cs="Arial"/>
          <w:sz w:val="24"/>
          <w:szCs w:val="24"/>
          <w:lang w:val="mn-MN"/>
        </w:rPr>
      </w:pPr>
    </w:p>
    <w:p w:rsidR="00F72E75" w:rsidRDefault="00F72E75" w:rsidP="00880E9C">
      <w:pPr>
        <w:tabs>
          <w:tab w:val="left" w:pos="4545"/>
        </w:tabs>
        <w:spacing w:after="0"/>
        <w:jc w:val="center"/>
        <w:rPr>
          <w:rFonts w:ascii="Arial" w:hAnsi="Arial" w:cs="Arial"/>
          <w:sz w:val="24"/>
          <w:szCs w:val="24"/>
          <w:lang w:val="mn-MN"/>
        </w:rPr>
      </w:pPr>
    </w:p>
    <w:p w:rsidR="00F72E75" w:rsidRDefault="00F72E75" w:rsidP="00880E9C">
      <w:pPr>
        <w:tabs>
          <w:tab w:val="left" w:pos="4545"/>
        </w:tabs>
        <w:spacing w:after="0"/>
        <w:jc w:val="center"/>
        <w:rPr>
          <w:rFonts w:ascii="Arial" w:hAnsi="Arial" w:cs="Arial"/>
          <w:sz w:val="24"/>
          <w:szCs w:val="24"/>
          <w:lang w:val="mn-MN"/>
        </w:rPr>
      </w:pPr>
    </w:p>
    <w:p w:rsidR="00F72E75" w:rsidRDefault="00F72E75" w:rsidP="00880E9C">
      <w:pPr>
        <w:tabs>
          <w:tab w:val="left" w:pos="4545"/>
        </w:tabs>
        <w:spacing w:after="0"/>
        <w:jc w:val="center"/>
        <w:rPr>
          <w:rFonts w:ascii="Arial" w:hAnsi="Arial" w:cs="Arial"/>
          <w:sz w:val="24"/>
          <w:szCs w:val="24"/>
          <w:lang w:val="mn-MN"/>
        </w:rPr>
      </w:pPr>
    </w:p>
    <w:p w:rsidR="00F72E75" w:rsidRDefault="00F72E75" w:rsidP="00880E9C">
      <w:pPr>
        <w:tabs>
          <w:tab w:val="left" w:pos="4545"/>
        </w:tabs>
        <w:spacing w:after="0"/>
        <w:jc w:val="center"/>
        <w:rPr>
          <w:rFonts w:ascii="Arial" w:hAnsi="Arial" w:cs="Arial"/>
          <w:sz w:val="24"/>
          <w:szCs w:val="24"/>
          <w:lang w:val="mn-MN"/>
        </w:rPr>
      </w:pPr>
    </w:p>
    <w:p w:rsidR="00F72E75" w:rsidRDefault="00F72E75" w:rsidP="00E50DD9">
      <w:pPr>
        <w:spacing w:after="0"/>
        <w:rPr>
          <w:rFonts w:ascii="Arial" w:hAnsi="Arial" w:cs="Arial"/>
          <w:lang w:val="mn-MN"/>
        </w:rPr>
      </w:pPr>
    </w:p>
    <w:p w:rsidR="00F72E75" w:rsidRDefault="00F72E75" w:rsidP="00F72E75">
      <w:pPr>
        <w:spacing w:after="0"/>
        <w:jc w:val="center"/>
        <w:rPr>
          <w:rFonts w:ascii="Arial" w:hAnsi="Arial" w:cs="Arial"/>
          <w:lang w:val="mn-MN"/>
        </w:rPr>
        <w:sectPr w:rsidR="00F72E75" w:rsidSect="00E06424">
          <w:pgSz w:w="15840" w:h="12240" w:orient="landscape"/>
          <w:pgMar w:top="902" w:right="425" w:bottom="851" w:left="567" w:header="720" w:footer="720" w:gutter="0"/>
          <w:cols w:space="720"/>
          <w:docGrid w:linePitch="360"/>
        </w:sectPr>
      </w:pPr>
    </w:p>
    <w:p w:rsidR="00F72E75" w:rsidRDefault="00F72E75" w:rsidP="00F72E75">
      <w:pPr>
        <w:spacing w:after="0"/>
        <w:jc w:val="center"/>
        <w:rPr>
          <w:rFonts w:ascii="Arial" w:hAnsi="Arial" w:cs="Arial"/>
          <w:lang w:val="mn-MN"/>
        </w:rPr>
      </w:pPr>
      <w:r>
        <w:rPr>
          <w:rFonts w:ascii="Arial" w:hAnsi="Arial" w:cs="Arial"/>
          <w:lang w:val="mn-MN"/>
        </w:rPr>
        <w:lastRenderedPageBreak/>
        <w:t>Сүлд</w:t>
      </w:r>
    </w:p>
    <w:p w:rsidR="00F72E75" w:rsidRPr="00D1387D" w:rsidRDefault="00F72E75" w:rsidP="00F72E75">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F72E75" w:rsidRDefault="00F72E75" w:rsidP="00F72E75">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F72E75" w:rsidRDefault="00F72E75" w:rsidP="00F72E75">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F72E75" w:rsidRPr="00D1387D" w:rsidRDefault="00F72E75" w:rsidP="00F72E75">
      <w:pPr>
        <w:spacing w:after="0"/>
        <w:jc w:val="center"/>
        <w:rPr>
          <w:rFonts w:ascii="Arial" w:hAnsi="Arial" w:cs="Arial"/>
          <w:sz w:val="24"/>
          <w:szCs w:val="24"/>
          <w:lang w:val="mn-MN"/>
        </w:rPr>
      </w:pPr>
    </w:p>
    <w:p w:rsidR="00F72E75" w:rsidRPr="00E527BC" w:rsidRDefault="00E50DD9" w:rsidP="00F72E75">
      <w:pPr>
        <w:spacing w:after="0"/>
        <w:jc w:val="center"/>
        <w:rPr>
          <w:rFonts w:ascii="Arial" w:hAnsi="Arial" w:cs="Arial"/>
          <w:sz w:val="24"/>
          <w:szCs w:val="24"/>
          <w:lang w:val="mn-MN"/>
        </w:rPr>
      </w:pPr>
      <w:r>
        <w:rPr>
          <w:rFonts w:ascii="Arial" w:hAnsi="Arial" w:cs="Arial"/>
          <w:sz w:val="24"/>
          <w:szCs w:val="24"/>
          <w:lang w:val="mn-MN"/>
        </w:rPr>
        <w:t>2019 оны 05 сарын 30</w:t>
      </w:r>
      <w:r w:rsidR="00F72E75" w:rsidRPr="00D1387D">
        <w:rPr>
          <w:rFonts w:ascii="Arial" w:hAnsi="Arial" w:cs="Arial"/>
          <w:sz w:val="24"/>
          <w:szCs w:val="24"/>
          <w:lang w:val="mn-MN"/>
        </w:rPr>
        <w:t xml:space="preserve"> өдөр</w:t>
      </w:r>
      <w:r w:rsidR="00F72E75">
        <w:rPr>
          <w:rFonts w:ascii="Arial" w:hAnsi="Arial" w:cs="Arial"/>
          <w:sz w:val="24"/>
          <w:szCs w:val="24"/>
          <w:lang w:val="mn-MN"/>
        </w:rPr>
        <w:t xml:space="preserve">             </w:t>
      </w:r>
      <w:r>
        <w:rPr>
          <w:rFonts w:ascii="Arial" w:hAnsi="Arial" w:cs="Arial"/>
          <w:sz w:val="24"/>
          <w:szCs w:val="24"/>
          <w:lang w:val="mn-MN"/>
        </w:rPr>
        <w:t xml:space="preserve">          Дугаар 61</w:t>
      </w:r>
      <w:r w:rsidR="00F72E75" w:rsidRPr="00D1387D">
        <w:rPr>
          <w:rFonts w:ascii="Arial" w:hAnsi="Arial" w:cs="Arial"/>
          <w:sz w:val="24"/>
          <w:szCs w:val="24"/>
          <w:lang w:val="mn-MN"/>
        </w:rPr>
        <w:t xml:space="preserve">      </w:t>
      </w:r>
      <w:r w:rsidR="00F72E75">
        <w:rPr>
          <w:rFonts w:ascii="Arial" w:hAnsi="Arial" w:cs="Arial"/>
          <w:sz w:val="24"/>
          <w:szCs w:val="24"/>
          <w:lang w:val="mn-MN"/>
        </w:rPr>
        <w:tab/>
      </w:r>
      <w:r w:rsidR="00F72E75">
        <w:rPr>
          <w:rFonts w:ascii="Arial" w:hAnsi="Arial" w:cs="Arial"/>
          <w:sz w:val="24"/>
          <w:szCs w:val="24"/>
          <w:lang w:val="mn-MN"/>
        </w:rPr>
        <w:tab/>
        <w:t xml:space="preserve">  </w:t>
      </w:r>
      <w:r w:rsidR="00F72E75">
        <w:rPr>
          <w:rFonts w:ascii="Arial" w:hAnsi="Arial" w:cs="Arial"/>
          <w:sz w:val="24"/>
          <w:szCs w:val="24"/>
        </w:rPr>
        <w:tab/>
      </w:r>
      <w:r w:rsidR="00F72E75">
        <w:rPr>
          <w:rFonts w:ascii="Arial" w:hAnsi="Arial" w:cs="Arial"/>
          <w:sz w:val="24"/>
          <w:szCs w:val="24"/>
          <w:lang w:val="mn-MN"/>
        </w:rPr>
        <w:t xml:space="preserve"> </w:t>
      </w:r>
      <w:r w:rsidR="00F72E75" w:rsidRPr="00D1387D">
        <w:rPr>
          <w:rFonts w:ascii="Arial" w:hAnsi="Arial" w:cs="Arial"/>
          <w:sz w:val="24"/>
          <w:szCs w:val="24"/>
          <w:lang w:val="mn-MN"/>
        </w:rPr>
        <w:t>Сүхбаатар</w:t>
      </w:r>
      <w:r w:rsidR="00F72E75">
        <w:rPr>
          <w:rFonts w:ascii="Arial" w:hAnsi="Arial" w:cs="Arial"/>
          <w:sz w:val="24"/>
          <w:szCs w:val="24"/>
          <w:lang w:val="mn-MN"/>
        </w:rPr>
        <w:t xml:space="preserve"> </w:t>
      </w:r>
      <w:r w:rsidR="00F72E75" w:rsidRPr="00D1387D">
        <w:rPr>
          <w:rFonts w:ascii="Arial" w:hAnsi="Arial" w:cs="Arial"/>
          <w:sz w:val="24"/>
          <w:szCs w:val="24"/>
          <w:lang w:val="mn-MN"/>
        </w:rPr>
        <w:t>сум</w:t>
      </w:r>
    </w:p>
    <w:p w:rsidR="00E50DD9" w:rsidRDefault="00E50DD9" w:rsidP="00F72E75">
      <w:pPr>
        <w:spacing w:after="0" w:line="240" w:lineRule="auto"/>
        <w:jc w:val="both"/>
        <w:rPr>
          <w:rFonts w:ascii="Arial" w:hAnsi="Arial" w:cs="Arial"/>
          <w:sz w:val="24"/>
          <w:szCs w:val="24"/>
          <w:lang w:val="mn-MN"/>
        </w:rPr>
      </w:pPr>
    </w:p>
    <w:p w:rsidR="00E50DD9" w:rsidRDefault="00E50DD9" w:rsidP="00E50DD9">
      <w:pPr>
        <w:spacing w:after="0"/>
        <w:jc w:val="center"/>
        <w:rPr>
          <w:rFonts w:ascii="Arial" w:hAnsi="Arial" w:cs="Arial"/>
          <w:sz w:val="24"/>
          <w:szCs w:val="24"/>
          <w:lang w:val="mn-MN"/>
        </w:rPr>
      </w:pPr>
    </w:p>
    <w:p w:rsidR="00E50DD9" w:rsidRPr="00714F64" w:rsidRDefault="00E50DD9" w:rsidP="00E50DD9">
      <w:pPr>
        <w:spacing w:after="0"/>
        <w:jc w:val="center"/>
        <w:rPr>
          <w:rFonts w:ascii="Arial" w:hAnsi="Arial" w:cs="Arial"/>
          <w:sz w:val="24"/>
          <w:szCs w:val="24"/>
        </w:rPr>
      </w:pPr>
      <w:r w:rsidRPr="00714F64">
        <w:rPr>
          <w:rFonts w:ascii="Arial" w:hAnsi="Arial" w:cs="Arial"/>
          <w:sz w:val="24"/>
          <w:szCs w:val="24"/>
        </w:rPr>
        <w:t>Аймгийн иргэдийн төлөөлөгчдийн хурлаас батлан гаргасан</w:t>
      </w:r>
    </w:p>
    <w:p w:rsidR="00E50DD9" w:rsidRPr="00714F64" w:rsidRDefault="00E50DD9" w:rsidP="00E50DD9">
      <w:pPr>
        <w:spacing w:after="0"/>
        <w:jc w:val="center"/>
        <w:rPr>
          <w:rFonts w:ascii="Arial" w:hAnsi="Arial" w:cs="Arial"/>
          <w:sz w:val="24"/>
          <w:szCs w:val="24"/>
        </w:rPr>
      </w:pPr>
      <w:r>
        <w:rPr>
          <w:rFonts w:ascii="Arial" w:hAnsi="Arial" w:cs="Arial"/>
          <w:sz w:val="24"/>
          <w:szCs w:val="24"/>
          <w:lang w:val="mn-MN"/>
        </w:rPr>
        <w:t>т</w:t>
      </w:r>
      <w:r>
        <w:rPr>
          <w:rFonts w:ascii="Arial" w:hAnsi="Arial" w:cs="Arial"/>
          <w:sz w:val="24"/>
          <w:szCs w:val="24"/>
        </w:rPr>
        <w:t xml:space="preserve">огтоол, шийдвэр, аймаг, сумын </w:t>
      </w:r>
      <w:r>
        <w:rPr>
          <w:rFonts w:ascii="Arial" w:hAnsi="Arial" w:cs="Arial"/>
          <w:sz w:val="24"/>
          <w:szCs w:val="24"/>
          <w:lang w:val="mn-MN"/>
        </w:rPr>
        <w:t>З</w:t>
      </w:r>
      <w:r w:rsidRPr="00714F64">
        <w:rPr>
          <w:rFonts w:ascii="Arial" w:hAnsi="Arial" w:cs="Arial"/>
          <w:sz w:val="24"/>
          <w:szCs w:val="24"/>
        </w:rPr>
        <w:t>асаг даргын үйл ажиллагааны</w:t>
      </w:r>
    </w:p>
    <w:p w:rsidR="00E50DD9" w:rsidRPr="00714F64" w:rsidRDefault="00E50DD9" w:rsidP="00E50DD9">
      <w:pPr>
        <w:spacing w:after="0"/>
        <w:jc w:val="center"/>
        <w:rPr>
          <w:rFonts w:ascii="Arial" w:hAnsi="Arial" w:cs="Arial"/>
          <w:sz w:val="24"/>
          <w:szCs w:val="24"/>
        </w:rPr>
      </w:pPr>
      <w:r>
        <w:rPr>
          <w:rFonts w:ascii="Arial" w:hAnsi="Arial" w:cs="Arial"/>
          <w:sz w:val="24"/>
          <w:szCs w:val="24"/>
          <w:lang w:val="mn-MN"/>
        </w:rPr>
        <w:t>х</w:t>
      </w:r>
      <w:r w:rsidRPr="00714F64">
        <w:rPr>
          <w:rFonts w:ascii="Arial" w:hAnsi="Arial" w:cs="Arial"/>
          <w:sz w:val="24"/>
          <w:szCs w:val="24"/>
        </w:rPr>
        <w:t>өтөлбөрийн хэрэгжилтийн явц, үр дүнгийн тухай</w:t>
      </w:r>
    </w:p>
    <w:p w:rsidR="00E50DD9" w:rsidRPr="00E50DD9" w:rsidRDefault="00E50DD9" w:rsidP="00E50DD9">
      <w:pPr>
        <w:jc w:val="both"/>
        <w:rPr>
          <w:rFonts w:ascii="Arial" w:hAnsi="Arial" w:cs="Arial"/>
          <w:sz w:val="24"/>
          <w:szCs w:val="24"/>
          <w:lang w:val="mn-MN"/>
        </w:rPr>
      </w:pPr>
    </w:p>
    <w:p w:rsidR="00E50DD9" w:rsidRPr="00714F64" w:rsidRDefault="00E50DD9" w:rsidP="00E50DD9">
      <w:pPr>
        <w:jc w:val="both"/>
        <w:rPr>
          <w:rFonts w:ascii="Arial" w:hAnsi="Arial" w:cs="Arial"/>
          <w:sz w:val="24"/>
          <w:szCs w:val="24"/>
          <w:lang w:val="mn-MN"/>
        </w:rPr>
      </w:pPr>
      <w:r w:rsidRPr="00714F64">
        <w:rPr>
          <w:rFonts w:ascii="Arial" w:hAnsi="Arial" w:cs="Arial"/>
          <w:sz w:val="24"/>
          <w:szCs w:val="24"/>
        </w:rPr>
        <w:t xml:space="preserve">          Аймгийн иргэдийн Төлөөлөгчдийн Хурлын Тэргүүлэгчид 2019 оны төлөвлөгөөнд тусгагдсаны дагуу Орхонтуул, Баруунбүрэн, Сант, Орхон сумын иргэдийн Төлөөлөгчдийн Хурал, Засаг даргаас аймгийн иргэдийн Төлөөлөгчдийн Хурлаас батлан гаргасан тогтоол, шийдвэр, аймаг, сумын Засаг даргын 2016-2020 оны үйл ажиллагааны хөтөлбөрийн хэрэгжилтийн явц, үр </w:t>
      </w:r>
      <w:r>
        <w:rPr>
          <w:rFonts w:ascii="Arial" w:hAnsi="Arial" w:cs="Arial"/>
          <w:sz w:val="24"/>
          <w:szCs w:val="24"/>
        </w:rPr>
        <w:t xml:space="preserve">дүнтэй танилцаад  ТЭМДЭГЛЭХ </w:t>
      </w:r>
      <w:r>
        <w:rPr>
          <w:rFonts w:ascii="Arial" w:hAnsi="Arial" w:cs="Arial"/>
          <w:sz w:val="24"/>
          <w:szCs w:val="24"/>
          <w:lang w:val="mn-MN"/>
        </w:rPr>
        <w:t>нь</w:t>
      </w:r>
      <w:r>
        <w:rPr>
          <w:rFonts w:ascii="Arial" w:hAnsi="Arial" w:cs="Arial"/>
          <w:sz w:val="24"/>
          <w:szCs w:val="24"/>
        </w:rPr>
        <w:t>:</w:t>
      </w:r>
    </w:p>
    <w:p w:rsidR="00E50DD9" w:rsidRPr="00714F64" w:rsidRDefault="00E50DD9" w:rsidP="00E50DD9">
      <w:pPr>
        <w:jc w:val="both"/>
        <w:rPr>
          <w:rFonts w:ascii="Arial" w:hAnsi="Arial" w:cs="Arial"/>
          <w:sz w:val="24"/>
          <w:szCs w:val="24"/>
        </w:rPr>
      </w:pPr>
      <w:r w:rsidRPr="00714F64">
        <w:rPr>
          <w:rFonts w:ascii="Arial" w:hAnsi="Arial" w:cs="Arial"/>
          <w:sz w:val="24"/>
          <w:szCs w:val="24"/>
        </w:rPr>
        <w:t xml:space="preserve">         Дээрх сумдад 2018 оны байдлаар аймгийн Засаг даргын үйл ажиллагааны хөтөлбөрт нэр заагдсан болон нийтлэг хамааралтай ажил</w:t>
      </w:r>
      <w:r>
        <w:rPr>
          <w:rFonts w:ascii="Arial" w:hAnsi="Arial" w:cs="Arial"/>
          <w:sz w:val="24"/>
          <w:szCs w:val="24"/>
        </w:rPr>
        <w:t>, арга хэмжээний гүйцэтгэл дунд</w:t>
      </w:r>
      <w:r w:rsidRPr="00714F64">
        <w:rPr>
          <w:rFonts w:ascii="Arial" w:hAnsi="Arial" w:cs="Arial"/>
          <w:sz w:val="24"/>
          <w:szCs w:val="24"/>
        </w:rPr>
        <w:t>жаар 80,3 хувьтай, сумдын Засаг даргын мөрийн хөтөлбөрийн биелэлт 80,7 хувьтай байна.</w:t>
      </w:r>
    </w:p>
    <w:p w:rsidR="00E50DD9" w:rsidRPr="00714F64" w:rsidRDefault="00E50DD9" w:rsidP="00E50DD9">
      <w:pPr>
        <w:jc w:val="both"/>
        <w:rPr>
          <w:rFonts w:ascii="Arial" w:hAnsi="Arial" w:cs="Arial"/>
          <w:sz w:val="24"/>
          <w:szCs w:val="24"/>
        </w:rPr>
      </w:pPr>
      <w:r w:rsidRPr="00714F64">
        <w:rPr>
          <w:rFonts w:ascii="Arial" w:hAnsi="Arial" w:cs="Arial"/>
          <w:sz w:val="24"/>
          <w:szCs w:val="24"/>
        </w:rPr>
        <w:t xml:space="preserve">         Орхонтуул сум нь Зас</w:t>
      </w:r>
      <w:r>
        <w:rPr>
          <w:rFonts w:ascii="Arial" w:hAnsi="Arial" w:cs="Arial"/>
          <w:sz w:val="24"/>
          <w:szCs w:val="24"/>
        </w:rPr>
        <w:t>гийн газрын 131 д</w:t>
      </w:r>
      <w:r>
        <w:rPr>
          <w:rFonts w:ascii="Arial" w:hAnsi="Arial" w:cs="Arial"/>
          <w:sz w:val="24"/>
          <w:szCs w:val="24"/>
          <w:lang w:val="mn-MN"/>
        </w:rPr>
        <w:t>үгээ</w:t>
      </w:r>
      <w:r w:rsidRPr="00714F64">
        <w:rPr>
          <w:rFonts w:ascii="Arial" w:hAnsi="Arial" w:cs="Arial"/>
          <w:sz w:val="24"/>
          <w:szCs w:val="24"/>
        </w:rPr>
        <w:t xml:space="preserve">р тогтоолыг хэрэгжүүлэх чиглэлээр эрчимжсэн мал аж ахуйг хөгжүүлэхэд анхаарч шаардлагатай арга хэмжээг авч ажилласнаар сүүлийн 3 жилийн байдлаар малын тоо, толгой 15,7 хувиар буурчээ. </w:t>
      </w:r>
    </w:p>
    <w:p w:rsidR="00E50DD9" w:rsidRPr="00714F64" w:rsidRDefault="00E50DD9" w:rsidP="00E50DD9">
      <w:pPr>
        <w:jc w:val="both"/>
        <w:rPr>
          <w:rFonts w:ascii="Arial" w:hAnsi="Arial" w:cs="Arial"/>
          <w:sz w:val="24"/>
          <w:szCs w:val="24"/>
        </w:rPr>
      </w:pPr>
      <w:r w:rsidRPr="00714F64">
        <w:rPr>
          <w:rFonts w:ascii="Arial" w:hAnsi="Arial" w:cs="Arial"/>
          <w:sz w:val="24"/>
          <w:szCs w:val="24"/>
        </w:rPr>
        <w:t xml:space="preserve">         Иргэдийг ажлын байраар хангах, өрхийн орлогыг нэмэгдүүлэх  чиглэлээр 2017 онд 50, 2018 онд 60 ажлын байрыг шинээр бий болгон Засаг даргын үйл ажиллагааны хөтөлбөрийн биелэлти</w:t>
      </w:r>
      <w:r>
        <w:rPr>
          <w:rFonts w:ascii="Arial" w:hAnsi="Arial" w:cs="Arial"/>
          <w:sz w:val="24"/>
          <w:szCs w:val="24"/>
        </w:rPr>
        <w:t>йг 100 хувь хэрэгжүүлж ажилласн</w:t>
      </w:r>
      <w:r>
        <w:rPr>
          <w:rFonts w:ascii="Arial" w:hAnsi="Arial" w:cs="Arial"/>
          <w:sz w:val="24"/>
          <w:szCs w:val="24"/>
          <w:lang w:val="mn-MN"/>
        </w:rPr>
        <w:t>аас</w:t>
      </w:r>
      <w:r w:rsidRPr="00714F64">
        <w:rPr>
          <w:rFonts w:ascii="Arial" w:hAnsi="Arial" w:cs="Arial"/>
          <w:sz w:val="24"/>
          <w:szCs w:val="24"/>
        </w:rPr>
        <w:t xml:space="preserve"> гадна малчдын хөдөлмөр эрхлэлтийг дэмжи</w:t>
      </w:r>
      <w:r>
        <w:rPr>
          <w:rFonts w:ascii="Arial" w:hAnsi="Arial" w:cs="Arial"/>
          <w:sz w:val="24"/>
          <w:szCs w:val="24"/>
        </w:rPr>
        <w:t>х хөтөлбөрийн хүрээнд 8 иргэн</w:t>
      </w:r>
      <w:r>
        <w:rPr>
          <w:rFonts w:ascii="Arial" w:hAnsi="Arial" w:cs="Arial"/>
          <w:sz w:val="24"/>
          <w:szCs w:val="24"/>
          <w:lang w:val="mn-MN"/>
        </w:rPr>
        <w:t>д</w:t>
      </w:r>
      <w:r>
        <w:rPr>
          <w:rFonts w:ascii="Arial" w:hAnsi="Arial" w:cs="Arial"/>
          <w:sz w:val="24"/>
          <w:szCs w:val="24"/>
        </w:rPr>
        <w:t xml:space="preserve"> 40 сая төгрөг</w:t>
      </w:r>
      <w:r>
        <w:rPr>
          <w:rFonts w:ascii="Arial" w:hAnsi="Arial" w:cs="Arial"/>
          <w:sz w:val="24"/>
          <w:szCs w:val="24"/>
          <w:lang w:val="mn-MN"/>
        </w:rPr>
        <w:t>ийн</w:t>
      </w:r>
      <w:r w:rsidRPr="00714F64">
        <w:rPr>
          <w:rFonts w:ascii="Arial" w:hAnsi="Arial" w:cs="Arial"/>
          <w:sz w:val="24"/>
          <w:szCs w:val="24"/>
        </w:rPr>
        <w:t xml:space="preserve"> үнэ бүхий малын дэмжлэг үзүүлсэн байна.</w:t>
      </w:r>
    </w:p>
    <w:p w:rsidR="00E50DD9" w:rsidRPr="00714F64" w:rsidRDefault="00E50DD9" w:rsidP="00E50DD9">
      <w:pPr>
        <w:jc w:val="both"/>
        <w:rPr>
          <w:rFonts w:ascii="Arial" w:hAnsi="Arial" w:cs="Arial"/>
          <w:sz w:val="24"/>
          <w:szCs w:val="24"/>
        </w:rPr>
      </w:pPr>
      <w:r w:rsidRPr="00714F64">
        <w:rPr>
          <w:rFonts w:ascii="Arial" w:hAnsi="Arial" w:cs="Arial"/>
          <w:sz w:val="24"/>
          <w:szCs w:val="24"/>
        </w:rPr>
        <w:t xml:space="preserve">          Баруунбүрэн сум нь 2018 онд иргэдийн хөдөлмөр эрхлэлтийг дэмжих зорилгоор төсөл, хөтөлбөрүүдийн хүрээнд 38  </w:t>
      </w:r>
      <w:r>
        <w:rPr>
          <w:rFonts w:ascii="Arial" w:hAnsi="Arial" w:cs="Arial"/>
          <w:sz w:val="24"/>
          <w:szCs w:val="24"/>
        </w:rPr>
        <w:t>иргэнийг нийт 83,0 сая төгрөг</w:t>
      </w:r>
      <w:r>
        <w:rPr>
          <w:rFonts w:ascii="Arial" w:hAnsi="Arial" w:cs="Arial"/>
          <w:sz w:val="24"/>
          <w:szCs w:val="24"/>
          <w:lang w:val="mn-MN"/>
        </w:rPr>
        <w:t>ийн</w:t>
      </w:r>
      <w:r w:rsidRPr="00714F64">
        <w:rPr>
          <w:rFonts w:ascii="Arial" w:hAnsi="Arial" w:cs="Arial"/>
          <w:sz w:val="24"/>
          <w:szCs w:val="24"/>
        </w:rPr>
        <w:t xml:space="preserve"> зээлд хамруулан ажлын байрыг нэмэгдүүлжээ.</w:t>
      </w:r>
    </w:p>
    <w:p w:rsidR="00E50DD9" w:rsidRPr="00714F64" w:rsidRDefault="00E50DD9" w:rsidP="00E50DD9">
      <w:pPr>
        <w:jc w:val="both"/>
        <w:rPr>
          <w:rFonts w:ascii="Arial" w:hAnsi="Arial" w:cs="Arial"/>
          <w:sz w:val="24"/>
          <w:szCs w:val="24"/>
          <w:lang w:val="mn-MN"/>
        </w:rPr>
      </w:pPr>
      <w:r w:rsidRPr="00714F64">
        <w:rPr>
          <w:rFonts w:ascii="Arial" w:hAnsi="Arial" w:cs="Arial"/>
          <w:sz w:val="24"/>
          <w:szCs w:val="24"/>
        </w:rPr>
        <w:t xml:space="preserve">          Мөн Орхон аймгийн “Сүү-Эко”</w:t>
      </w:r>
      <w:r>
        <w:rPr>
          <w:rFonts w:ascii="Arial" w:hAnsi="Arial" w:cs="Arial"/>
          <w:sz w:val="24"/>
          <w:szCs w:val="24"/>
        </w:rPr>
        <w:t xml:space="preserve"> ХХК-тай гэрээ байгуулж ажиллас</w:t>
      </w:r>
      <w:r w:rsidRPr="00714F64">
        <w:rPr>
          <w:rFonts w:ascii="Arial" w:hAnsi="Arial" w:cs="Arial"/>
          <w:sz w:val="24"/>
          <w:szCs w:val="24"/>
        </w:rPr>
        <w:t>наар тус сумын 1,2 дугаар багийн 86 малчин өрх 89720 литр сүү худа</w:t>
      </w:r>
      <w:r>
        <w:rPr>
          <w:rFonts w:ascii="Arial" w:hAnsi="Arial" w:cs="Arial"/>
          <w:sz w:val="24"/>
          <w:szCs w:val="24"/>
        </w:rPr>
        <w:t>лдан борлуулж 40,1 сая төгрөг</w:t>
      </w:r>
      <w:r>
        <w:rPr>
          <w:rFonts w:ascii="Arial" w:hAnsi="Arial" w:cs="Arial"/>
          <w:sz w:val="24"/>
          <w:szCs w:val="24"/>
          <w:lang w:val="mn-MN"/>
        </w:rPr>
        <w:t>ийн</w:t>
      </w:r>
      <w:r w:rsidRPr="00714F64">
        <w:rPr>
          <w:rFonts w:ascii="Arial" w:hAnsi="Arial" w:cs="Arial"/>
          <w:sz w:val="24"/>
          <w:szCs w:val="24"/>
        </w:rPr>
        <w:t xml:space="preserve"> орлого олсон байна.</w:t>
      </w:r>
    </w:p>
    <w:p w:rsidR="00E50DD9" w:rsidRPr="00714F64" w:rsidRDefault="00E50DD9" w:rsidP="00E50DD9">
      <w:pPr>
        <w:spacing w:line="240" w:lineRule="auto"/>
        <w:jc w:val="both"/>
        <w:rPr>
          <w:rFonts w:ascii="Arial" w:hAnsi="Arial" w:cs="Arial"/>
          <w:sz w:val="24"/>
          <w:szCs w:val="24"/>
        </w:rPr>
      </w:pPr>
      <w:r w:rsidRPr="00714F64">
        <w:rPr>
          <w:rFonts w:ascii="Arial" w:hAnsi="Arial" w:cs="Arial"/>
          <w:sz w:val="24"/>
          <w:szCs w:val="24"/>
        </w:rPr>
        <w:t xml:space="preserve">         Сант сум нь иргэдийн ажлын байрыг нэмэгдүүлэх чиглэлээр сум хөгжүүлэх сангаас 2017 онд н</w:t>
      </w:r>
      <w:r>
        <w:rPr>
          <w:rFonts w:ascii="Arial" w:hAnsi="Arial" w:cs="Arial"/>
          <w:sz w:val="24"/>
          <w:szCs w:val="24"/>
        </w:rPr>
        <w:t>ийт 10 иргэнд 45,5 сая төгрө</w:t>
      </w:r>
      <w:r>
        <w:rPr>
          <w:rFonts w:ascii="Arial" w:hAnsi="Arial" w:cs="Arial"/>
          <w:sz w:val="24"/>
          <w:szCs w:val="24"/>
          <w:lang w:val="mn-MN"/>
        </w:rPr>
        <w:t>гийн</w:t>
      </w:r>
      <w:r w:rsidRPr="00714F64">
        <w:rPr>
          <w:rFonts w:ascii="Arial" w:hAnsi="Arial" w:cs="Arial"/>
          <w:sz w:val="24"/>
          <w:szCs w:val="24"/>
        </w:rPr>
        <w:t xml:space="preserve"> зээл олгон тухайн иргэдээс талхны болон годон гутлы</w:t>
      </w:r>
      <w:r>
        <w:rPr>
          <w:rFonts w:ascii="Arial" w:hAnsi="Arial" w:cs="Arial"/>
          <w:sz w:val="24"/>
          <w:szCs w:val="24"/>
        </w:rPr>
        <w:t>н цех байгуулан ажиллуулсан нь</w:t>
      </w:r>
      <w:r w:rsidRPr="00714F64">
        <w:rPr>
          <w:rFonts w:ascii="Arial" w:hAnsi="Arial" w:cs="Arial"/>
          <w:sz w:val="24"/>
          <w:szCs w:val="24"/>
        </w:rPr>
        <w:t>олон нийтийн таашаалд нийцсэн ажил болсон байна.</w:t>
      </w:r>
    </w:p>
    <w:p w:rsidR="00E50DD9" w:rsidRPr="00714F64" w:rsidRDefault="00E50DD9" w:rsidP="00E50DD9">
      <w:pPr>
        <w:spacing w:line="240" w:lineRule="auto"/>
        <w:jc w:val="both"/>
        <w:rPr>
          <w:rFonts w:ascii="Arial" w:hAnsi="Arial" w:cs="Arial"/>
          <w:sz w:val="24"/>
          <w:szCs w:val="24"/>
        </w:rPr>
      </w:pPr>
      <w:r w:rsidRPr="00714F64">
        <w:rPr>
          <w:rFonts w:ascii="Arial" w:hAnsi="Arial" w:cs="Arial"/>
          <w:sz w:val="24"/>
          <w:szCs w:val="24"/>
        </w:rPr>
        <w:t xml:space="preserve">          Эрчимжсэн мал аж ахуйг  хөгжүүлэх зорилгоор фермерийн аж ахуйг дэмжин ажилласнаар  нийт мал сүргийнхээ 11,0%-ийг цэвэр эрлийз мал болгожээ.</w:t>
      </w:r>
    </w:p>
    <w:p w:rsidR="00E50DD9" w:rsidRPr="00714F64" w:rsidRDefault="00E50DD9" w:rsidP="00E50DD9">
      <w:pPr>
        <w:spacing w:line="240" w:lineRule="auto"/>
        <w:ind w:firstLine="720"/>
        <w:jc w:val="both"/>
        <w:rPr>
          <w:rFonts w:ascii="Arial" w:hAnsi="Arial" w:cs="Arial"/>
          <w:sz w:val="24"/>
          <w:szCs w:val="24"/>
        </w:rPr>
      </w:pPr>
      <w:r w:rsidRPr="00714F64">
        <w:rPr>
          <w:rFonts w:ascii="Arial" w:hAnsi="Arial" w:cs="Arial"/>
          <w:sz w:val="24"/>
          <w:szCs w:val="24"/>
        </w:rPr>
        <w:lastRenderedPageBreak/>
        <w:t>Орхон сум нь ажлын байр, өрхийн орлогыг нэмэгдүүлэх чиглэлээр бүлгээр хөрзөн гишгэх, ямаа самнах ажилд иргэдийг татан оролцуулснаар нэг өрхийг дундажаар 200.000-600.000</w:t>
      </w:r>
      <w:r>
        <w:rPr>
          <w:rFonts w:ascii="Arial" w:hAnsi="Arial" w:cs="Arial"/>
          <w:sz w:val="24"/>
          <w:szCs w:val="24"/>
        </w:rPr>
        <w:t xml:space="preserve"> төгрөг</w:t>
      </w:r>
      <w:r>
        <w:rPr>
          <w:rFonts w:ascii="Arial" w:hAnsi="Arial" w:cs="Arial"/>
          <w:sz w:val="24"/>
          <w:szCs w:val="24"/>
          <w:lang w:val="mn-MN"/>
        </w:rPr>
        <w:t>ийн</w:t>
      </w:r>
      <w:r w:rsidRPr="00714F64">
        <w:rPr>
          <w:rFonts w:ascii="Arial" w:hAnsi="Arial" w:cs="Arial"/>
          <w:sz w:val="24"/>
          <w:szCs w:val="24"/>
        </w:rPr>
        <w:t xml:space="preserve"> орлого олоход нь дэмжлэг үзүүлжээ.</w:t>
      </w:r>
    </w:p>
    <w:p w:rsidR="00E50DD9" w:rsidRPr="00714F64" w:rsidRDefault="00E50DD9" w:rsidP="00E50DD9">
      <w:pPr>
        <w:spacing w:line="240" w:lineRule="auto"/>
        <w:jc w:val="both"/>
        <w:rPr>
          <w:rFonts w:ascii="Arial" w:hAnsi="Arial" w:cs="Arial"/>
          <w:sz w:val="24"/>
          <w:szCs w:val="24"/>
        </w:rPr>
      </w:pPr>
      <w:r w:rsidRPr="00714F64">
        <w:rPr>
          <w:rFonts w:ascii="Arial" w:hAnsi="Arial" w:cs="Arial"/>
          <w:sz w:val="24"/>
          <w:szCs w:val="24"/>
        </w:rPr>
        <w:t xml:space="preserve">          “Монгол төмс“ хөтөлбөрийн хүрээнд эрт ургацын “Солист” сортын төмсийг тариалан зах зээлд борлуул</w:t>
      </w:r>
      <w:r>
        <w:rPr>
          <w:rFonts w:ascii="Arial" w:hAnsi="Arial" w:cs="Arial"/>
          <w:sz w:val="24"/>
          <w:szCs w:val="24"/>
        </w:rPr>
        <w:t>ахад нь ихээхэн анхаарч ажиллас</w:t>
      </w:r>
      <w:r w:rsidRPr="00714F64">
        <w:rPr>
          <w:rFonts w:ascii="Arial" w:hAnsi="Arial" w:cs="Arial"/>
          <w:sz w:val="24"/>
          <w:szCs w:val="24"/>
        </w:rPr>
        <w:t>наар жилд дундажаар 100-150 иргэн эрт, дунд, оройн болцтой “Солист” сортын төмсийг тариалж 7-8 с</w:t>
      </w:r>
      <w:r>
        <w:rPr>
          <w:rFonts w:ascii="Arial" w:hAnsi="Arial" w:cs="Arial"/>
          <w:sz w:val="24"/>
          <w:szCs w:val="24"/>
        </w:rPr>
        <w:t>аруудад 2 тэрбум гаруй төгрөг</w:t>
      </w:r>
      <w:r>
        <w:rPr>
          <w:rFonts w:ascii="Arial" w:hAnsi="Arial" w:cs="Arial"/>
          <w:sz w:val="24"/>
          <w:szCs w:val="24"/>
          <w:lang w:val="mn-MN"/>
        </w:rPr>
        <w:t>ийн</w:t>
      </w:r>
      <w:r w:rsidRPr="00714F64">
        <w:rPr>
          <w:rFonts w:ascii="Arial" w:hAnsi="Arial" w:cs="Arial"/>
          <w:sz w:val="24"/>
          <w:szCs w:val="24"/>
        </w:rPr>
        <w:t xml:space="preserve"> борлуулалт хийн 1000 гаруй түр ажлын байрыг бий болгосон байна.</w:t>
      </w:r>
    </w:p>
    <w:p w:rsidR="00E50DD9" w:rsidRPr="00714F64" w:rsidRDefault="00E50DD9" w:rsidP="00E50DD9">
      <w:pPr>
        <w:spacing w:line="240" w:lineRule="auto"/>
        <w:jc w:val="both"/>
        <w:rPr>
          <w:rFonts w:ascii="Arial" w:hAnsi="Arial" w:cs="Arial"/>
          <w:sz w:val="24"/>
          <w:szCs w:val="24"/>
        </w:rPr>
      </w:pPr>
      <w:r w:rsidRPr="00714F64">
        <w:rPr>
          <w:rFonts w:ascii="Arial" w:hAnsi="Arial" w:cs="Arial"/>
          <w:sz w:val="24"/>
          <w:szCs w:val="24"/>
        </w:rPr>
        <w:t xml:space="preserve">           Мөн Шийрийн эрт ургацын төмсийг сурталчлах зорилгоор “Сэлэнгэ аймаг Шийрийн төмс нэртэй” 25.000 ширхэг шуудайг захиалгаар хийлгэн аж ахуйн нэгж, иргэдэд 5300 ширхэг шуудай хуваарилан өгч борлуулалтад дэмжлэг үзүүлжээ. </w:t>
      </w:r>
    </w:p>
    <w:p w:rsidR="00E50DD9" w:rsidRPr="00714F64" w:rsidRDefault="00E50DD9" w:rsidP="00E50DD9">
      <w:pPr>
        <w:spacing w:line="240" w:lineRule="auto"/>
        <w:ind w:firstLine="720"/>
        <w:jc w:val="both"/>
        <w:rPr>
          <w:rFonts w:ascii="Arial" w:hAnsi="Arial" w:cs="Arial"/>
          <w:sz w:val="24"/>
          <w:szCs w:val="24"/>
        </w:rPr>
      </w:pPr>
      <w:r w:rsidRPr="00714F64">
        <w:rPr>
          <w:rFonts w:ascii="Arial" w:hAnsi="Arial" w:cs="Arial"/>
          <w:sz w:val="24"/>
          <w:szCs w:val="24"/>
        </w:rPr>
        <w:t>Үүнээс г</w:t>
      </w:r>
      <w:r>
        <w:rPr>
          <w:rFonts w:ascii="Arial" w:hAnsi="Arial" w:cs="Arial"/>
          <w:sz w:val="24"/>
          <w:szCs w:val="24"/>
        </w:rPr>
        <w:t xml:space="preserve">адна зарим суманд аймаг, сумын </w:t>
      </w:r>
      <w:r>
        <w:rPr>
          <w:rFonts w:ascii="Arial" w:hAnsi="Arial" w:cs="Arial"/>
          <w:sz w:val="24"/>
          <w:szCs w:val="24"/>
          <w:lang w:val="mn-MN"/>
        </w:rPr>
        <w:t>З</w:t>
      </w:r>
      <w:r w:rsidRPr="00714F64">
        <w:rPr>
          <w:rFonts w:ascii="Arial" w:hAnsi="Arial" w:cs="Arial"/>
          <w:sz w:val="24"/>
          <w:szCs w:val="24"/>
        </w:rPr>
        <w:t>асаг да</w:t>
      </w:r>
      <w:r>
        <w:rPr>
          <w:rFonts w:ascii="Arial" w:hAnsi="Arial" w:cs="Arial"/>
          <w:sz w:val="24"/>
          <w:szCs w:val="24"/>
        </w:rPr>
        <w:t>ргын үйл ажиллагааны хөтөлбөрий</w:t>
      </w:r>
      <w:r>
        <w:rPr>
          <w:rFonts w:ascii="Arial" w:hAnsi="Arial" w:cs="Arial"/>
          <w:sz w:val="24"/>
          <w:szCs w:val="24"/>
          <w:lang w:val="mn-MN"/>
        </w:rPr>
        <w:t>н</w:t>
      </w:r>
      <w:r w:rsidRPr="00714F64">
        <w:rPr>
          <w:rFonts w:ascii="Arial" w:hAnsi="Arial" w:cs="Arial"/>
          <w:sz w:val="24"/>
          <w:szCs w:val="24"/>
        </w:rPr>
        <w:t xml:space="preserve"> хэрэгжилт хангалтгүй хэрэгжиж байна.</w:t>
      </w:r>
    </w:p>
    <w:p w:rsidR="00E50DD9" w:rsidRPr="00714F64" w:rsidRDefault="00E50DD9" w:rsidP="00E50DD9">
      <w:pPr>
        <w:jc w:val="both"/>
        <w:rPr>
          <w:rFonts w:ascii="Arial" w:hAnsi="Arial" w:cs="Arial"/>
          <w:sz w:val="24"/>
          <w:szCs w:val="24"/>
        </w:rPr>
      </w:pPr>
      <w:r w:rsidRPr="00714F64">
        <w:rPr>
          <w:rFonts w:ascii="Arial" w:hAnsi="Arial" w:cs="Arial"/>
          <w:sz w:val="24"/>
          <w:szCs w:val="24"/>
        </w:rPr>
        <w:t xml:space="preserve">          Тухайлбал:</w:t>
      </w:r>
      <w:r>
        <w:rPr>
          <w:rFonts w:ascii="Arial" w:hAnsi="Arial" w:cs="Arial"/>
          <w:sz w:val="24"/>
          <w:szCs w:val="24"/>
          <w:lang w:val="mn-MN"/>
        </w:rPr>
        <w:t xml:space="preserve"> </w:t>
      </w:r>
      <w:r w:rsidRPr="00714F64">
        <w:rPr>
          <w:rFonts w:ascii="Arial" w:hAnsi="Arial" w:cs="Arial"/>
          <w:sz w:val="24"/>
          <w:szCs w:val="24"/>
        </w:rPr>
        <w:t>Баруунбүрэн, Сант суманд аймаг, сумын Засаг даргын үйл ажиллагааны хөтөлбөрийн хэ</w:t>
      </w:r>
      <w:r>
        <w:rPr>
          <w:rFonts w:ascii="Arial" w:hAnsi="Arial" w:cs="Arial"/>
          <w:sz w:val="24"/>
          <w:szCs w:val="24"/>
        </w:rPr>
        <w:t xml:space="preserve">рэгжилт хангалтгүй, аймгийн иргэдийн </w:t>
      </w:r>
      <w:r>
        <w:rPr>
          <w:rFonts w:ascii="Arial" w:hAnsi="Arial" w:cs="Arial"/>
          <w:sz w:val="24"/>
          <w:szCs w:val="24"/>
          <w:lang w:val="mn-MN"/>
        </w:rPr>
        <w:t>Төлөөлөгчдийн Хурл</w:t>
      </w:r>
      <w:r w:rsidRPr="00714F64">
        <w:rPr>
          <w:rFonts w:ascii="Arial" w:hAnsi="Arial" w:cs="Arial"/>
          <w:sz w:val="24"/>
          <w:szCs w:val="24"/>
        </w:rPr>
        <w:t>аас батлан гаргасан хөтөлбөрүүдийг хэрэгжүүлэх чиглэлээр тодорхой ажил зохион байгуулаагүй, иргэдийнхээ нийгмийн асуудлыг шийдвэрлэх чиглэлээр шаардлагатай арга хэмжээнүүдийг авч хэрэгжүүлээгүй, Баруунбүрэн сум аялал жуулчлалыг хөгжүүлэх  замаар ажлын байрыг нэмэгдүүлэх, орон нутагтаа хөрөнгө оруулалт татах тал дээр хангалтгүй ажилласан, Сант сум нь сум хөгжүүлэх урт, дунд, богино хугацааны бодлогын бичиг баримт боловсруулж батлуулаагүй, сумын инженерийн шугам сүлжээг шинэчлэх чиглэлээр тодорхой ажил зохион байгуулаагүй байна.</w:t>
      </w:r>
    </w:p>
    <w:p w:rsidR="00E50DD9" w:rsidRPr="00714F64" w:rsidRDefault="00E50DD9" w:rsidP="00E50DD9">
      <w:pPr>
        <w:jc w:val="both"/>
        <w:rPr>
          <w:rFonts w:ascii="Arial" w:hAnsi="Arial" w:cs="Arial"/>
          <w:sz w:val="24"/>
          <w:szCs w:val="24"/>
        </w:rPr>
      </w:pPr>
      <w:r w:rsidRPr="00714F64">
        <w:rPr>
          <w:rFonts w:ascii="Arial" w:hAnsi="Arial" w:cs="Arial"/>
          <w:sz w:val="24"/>
          <w:szCs w:val="24"/>
        </w:rPr>
        <w:t xml:space="preserve">          Иймд дээрх сумдын иргэдийн Төлөөлөгчдийн Хурал, Засаг даргаас аймгийн иргэдийн Төлөөлөгчдийн Хурлаас батлан гаргасан тогтоол, шийдвэр, аймаг, сумын Засаг даргын 2016-2020 оны үйл ажиллагааны хөтөлбөрийг хэрэгжүүлэх ажлын хүрээнд шинээр ажлын байр бий болгох замаар өрхийн орлогыг нэмэгдүүлэх, Монгол Улсын Засгийн газрын 2018 оны 131 дүгээр тогтоолын хэрэгжилтийг хангах ажлын хүрээнд хөрсний элэгдлийг бууруулах, үржил шимийг сайжруулах, мал, аж ахуйг эрчимжүүлэх, бэлчээрийн даацад тохирсон малтай байх чиглэлээр холбогдох  арга хэмжээг авах, уул, уурхайн чиглэлээр үйл ажиллагаа явуулж буй аж ахуйн нэгжүүдийн нийгмийн хариуцлагыг дээшлүүлэхэд анхаарах, аялал жуулчлал, гадаад харилцааг хөгжүүлэх болон бусад асуудлуудын хүрээнд дараах ажлуудыг хийж гүйцэтгэх  шаардлагатай байгааг тэмдэглээд Монгол Улсын Засаг захиргаа нутаг дэвсгэрийн нэгж, түүний удирдлагын тухай хуулийн 20 дугаар зүйлийн 20.1.2, 20.2 дах</w:t>
      </w:r>
      <w:r>
        <w:rPr>
          <w:rFonts w:ascii="Arial" w:hAnsi="Arial" w:cs="Arial"/>
          <w:sz w:val="24"/>
          <w:szCs w:val="24"/>
        </w:rPr>
        <w:t>ь заалтуудыг үндэслэн ТОГТООХ</w:t>
      </w:r>
      <w:r>
        <w:rPr>
          <w:rFonts w:ascii="Arial" w:hAnsi="Arial" w:cs="Arial"/>
          <w:sz w:val="24"/>
          <w:szCs w:val="24"/>
          <w:lang w:val="mn-MN"/>
        </w:rPr>
        <w:t xml:space="preserve"> нь</w:t>
      </w:r>
      <w:r w:rsidRPr="00714F64">
        <w:rPr>
          <w:rFonts w:ascii="Arial" w:hAnsi="Arial" w:cs="Arial"/>
          <w:sz w:val="24"/>
          <w:szCs w:val="24"/>
        </w:rPr>
        <w:t xml:space="preserve">: </w:t>
      </w:r>
    </w:p>
    <w:p w:rsidR="00E50DD9" w:rsidRPr="00714F64" w:rsidRDefault="00E50DD9" w:rsidP="00E50DD9">
      <w:pPr>
        <w:jc w:val="both"/>
        <w:rPr>
          <w:rFonts w:ascii="Arial" w:hAnsi="Arial" w:cs="Arial"/>
          <w:sz w:val="24"/>
          <w:szCs w:val="24"/>
        </w:rPr>
      </w:pPr>
      <w:r w:rsidRPr="00714F64">
        <w:rPr>
          <w:rFonts w:ascii="Arial" w:hAnsi="Arial" w:cs="Arial"/>
          <w:sz w:val="24"/>
          <w:szCs w:val="24"/>
        </w:rPr>
        <w:t xml:space="preserve">           Нэг: Аймгийн</w:t>
      </w:r>
      <w:r>
        <w:rPr>
          <w:rFonts w:ascii="Arial" w:hAnsi="Arial" w:cs="Arial"/>
          <w:sz w:val="24"/>
          <w:szCs w:val="24"/>
        </w:rPr>
        <w:t xml:space="preserve"> Засаг дарга Ш.Оргилд ДААЛГАХ нь</w:t>
      </w:r>
      <w:r w:rsidRPr="00714F64">
        <w:rPr>
          <w:rFonts w:ascii="Arial" w:hAnsi="Arial" w:cs="Arial"/>
          <w:sz w:val="24"/>
          <w:szCs w:val="24"/>
        </w:rPr>
        <w:t>:</w:t>
      </w:r>
    </w:p>
    <w:p w:rsidR="00E50DD9" w:rsidRPr="00714F64" w:rsidRDefault="00E50DD9" w:rsidP="00E50DD9">
      <w:pPr>
        <w:jc w:val="both"/>
        <w:rPr>
          <w:rFonts w:ascii="Arial" w:hAnsi="Arial" w:cs="Arial"/>
          <w:sz w:val="24"/>
          <w:szCs w:val="24"/>
        </w:rPr>
      </w:pPr>
      <w:r w:rsidRPr="00714F64">
        <w:rPr>
          <w:rFonts w:ascii="Arial" w:hAnsi="Arial" w:cs="Arial"/>
          <w:sz w:val="24"/>
          <w:szCs w:val="24"/>
        </w:rPr>
        <w:t xml:space="preserve">           1.Эвдэрч гэмтсэний улмаас ард иргэдэд эрүүл мэндийн тусламж үйлчилгээ үзүүлэх боломжгүй болсон Орхонтуул сумын Эрүүл мэндийн төвийн барилгын дээврийн засвар, Сайхан сумын Номгон тосгоны Эрүүл мэндийн төвийн барилгын засварын асу</w:t>
      </w:r>
      <w:r>
        <w:rPr>
          <w:rFonts w:ascii="Arial" w:hAnsi="Arial" w:cs="Arial"/>
          <w:sz w:val="24"/>
          <w:szCs w:val="24"/>
        </w:rPr>
        <w:t>удлыг шуурхай судлан шийдвэрлэх;</w:t>
      </w:r>
    </w:p>
    <w:p w:rsidR="00E50DD9" w:rsidRPr="00714F64" w:rsidRDefault="00E50DD9" w:rsidP="00E50DD9">
      <w:pPr>
        <w:jc w:val="both"/>
        <w:rPr>
          <w:rFonts w:ascii="Arial" w:hAnsi="Arial" w:cs="Arial"/>
          <w:sz w:val="24"/>
          <w:szCs w:val="24"/>
        </w:rPr>
      </w:pPr>
      <w:r w:rsidRPr="00714F64">
        <w:rPr>
          <w:rFonts w:ascii="Arial" w:hAnsi="Arial" w:cs="Arial"/>
          <w:sz w:val="24"/>
          <w:szCs w:val="24"/>
        </w:rPr>
        <w:lastRenderedPageBreak/>
        <w:t xml:space="preserve">           2.С</w:t>
      </w:r>
      <w:r>
        <w:rPr>
          <w:rFonts w:ascii="Arial" w:hAnsi="Arial" w:cs="Arial"/>
          <w:sz w:val="24"/>
          <w:szCs w:val="24"/>
        </w:rPr>
        <w:t>айхан сумын “Гавшгай ус” ОНӨААТ</w:t>
      </w:r>
      <w:r w:rsidRPr="00714F64">
        <w:rPr>
          <w:rFonts w:ascii="Arial" w:hAnsi="Arial" w:cs="Arial"/>
          <w:sz w:val="24"/>
          <w:szCs w:val="24"/>
        </w:rPr>
        <w:t xml:space="preserve">ҮГ-ын алдагдлыг бууруулах, сумын цэвэр усны хангамжийг сайжруулах зорилгоор тус сумын нутаг дэвсгэрт гүний худаг гаргах хөрөнгийг ирэх оны аймгийн </w:t>
      </w:r>
      <w:r>
        <w:rPr>
          <w:rFonts w:ascii="Arial" w:hAnsi="Arial" w:cs="Arial"/>
          <w:sz w:val="24"/>
          <w:szCs w:val="24"/>
        </w:rPr>
        <w:t>төсөвт суулгах боломжийг судлах;</w:t>
      </w:r>
    </w:p>
    <w:p w:rsidR="00E50DD9" w:rsidRPr="0058294D" w:rsidRDefault="00E50DD9" w:rsidP="00E50DD9">
      <w:pPr>
        <w:jc w:val="both"/>
        <w:rPr>
          <w:rFonts w:ascii="Arial" w:hAnsi="Arial" w:cs="Arial"/>
          <w:sz w:val="24"/>
          <w:szCs w:val="24"/>
          <w:lang w:val="mn-MN"/>
        </w:rPr>
      </w:pPr>
      <w:r w:rsidRPr="00714F64">
        <w:rPr>
          <w:rFonts w:ascii="Arial" w:hAnsi="Arial" w:cs="Arial"/>
          <w:sz w:val="24"/>
          <w:szCs w:val="24"/>
        </w:rPr>
        <w:t xml:space="preserve">          3.Сум орон нутагт тулгамдаад буй хөрөнгө оруулалт бүтээн байгуулалтын ажлууд болох Баруунбүрэн сумын Эрүүл мэндийн төвийн агааржуулалтын засвар, Амарбаясгалант хийд дээр био “ОО” байгуулах, Орхон сумын Ерөнхий боловсролын сургуульд “Ухаалаг танхим” байгуулах, Сант сумын инженерийн шугам сүлжээний засвар</w:t>
      </w:r>
      <w:r>
        <w:rPr>
          <w:rFonts w:ascii="Arial" w:hAnsi="Arial" w:cs="Arial"/>
          <w:sz w:val="24"/>
          <w:szCs w:val="24"/>
        </w:rPr>
        <w:t>, Сайхан сумын сум дундын эмнэл</w:t>
      </w:r>
      <w:r w:rsidRPr="00714F64">
        <w:rPr>
          <w:rFonts w:ascii="Arial" w:hAnsi="Arial" w:cs="Arial"/>
          <w:sz w:val="24"/>
          <w:szCs w:val="24"/>
        </w:rPr>
        <w:t>гийн их засварт  шаардагдах хөрөнгө зардлуудыг улс, аймгийн төсөв болон гадаад, дотоодын төсөл хөтөлбөрт хамруу</w:t>
      </w:r>
      <w:r>
        <w:rPr>
          <w:rFonts w:ascii="Arial" w:hAnsi="Arial" w:cs="Arial"/>
          <w:sz w:val="24"/>
          <w:szCs w:val="24"/>
        </w:rPr>
        <w:t>лан шийдвэрлэх боломжийг судлах;</w:t>
      </w:r>
    </w:p>
    <w:p w:rsidR="00E50DD9" w:rsidRPr="00714F64" w:rsidRDefault="00E50DD9" w:rsidP="00E50DD9">
      <w:pPr>
        <w:jc w:val="both"/>
        <w:rPr>
          <w:rFonts w:ascii="Arial" w:hAnsi="Arial" w:cs="Arial"/>
          <w:sz w:val="24"/>
          <w:szCs w:val="24"/>
        </w:rPr>
      </w:pPr>
      <w:r>
        <w:rPr>
          <w:rFonts w:ascii="Arial" w:hAnsi="Arial" w:cs="Arial"/>
          <w:sz w:val="24"/>
          <w:szCs w:val="24"/>
        </w:rPr>
        <w:t xml:space="preserve">           Хоёр:</w:t>
      </w:r>
      <w:r>
        <w:rPr>
          <w:rFonts w:ascii="Arial" w:hAnsi="Arial" w:cs="Arial"/>
          <w:sz w:val="24"/>
          <w:szCs w:val="24"/>
          <w:lang w:val="mn-MN"/>
        </w:rPr>
        <w:t xml:space="preserve"> </w:t>
      </w:r>
      <w:r w:rsidRPr="00714F64">
        <w:rPr>
          <w:rFonts w:ascii="Arial" w:hAnsi="Arial" w:cs="Arial"/>
          <w:sz w:val="24"/>
          <w:szCs w:val="24"/>
        </w:rPr>
        <w:t>Сумдын иргэдийн Төлөөлөгчдийн Хурлын Тэргүүлэгч</w:t>
      </w:r>
      <w:r>
        <w:rPr>
          <w:rFonts w:ascii="Arial" w:hAnsi="Arial" w:cs="Arial"/>
          <w:sz w:val="24"/>
          <w:szCs w:val="24"/>
        </w:rPr>
        <w:t xml:space="preserve">ид болон Засаг даргад ДААЛГАХ </w:t>
      </w:r>
      <w:r>
        <w:rPr>
          <w:rFonts w:ascii="Arial" w:hAnsi="Arial" w:cs="Arial"/>
          <w:sz w:val="24"/>
          <w:szCs w:val="24"/>
          <w:lang w:val="mn-MN"/>
        </w:rPr>
        <w:t>нь</w:t>
      </w:r>
      <w:r w:rsidRPr="00714F64">
        <w:rPr>
          <w:rFonts w:ascii="Arial" w:hAnsi="Arial" w:cs="Arial"/>
          <w:sz w:val="24"/>
          <w:szCs w:val="24"/>
        </w:rPr>
        <w:t xml:space="preserve">: </w:t>
      </w:r>
    </w:p>
    <w:p w:rsidR="00E50DD9" w:rsidRPr="00714F64" w:rsidRDefault="00E50DD9" w:rsidP="00E50DD9">
      <w:pPr>
        <w:jc w:val="both"/>
        <w:rPr>
          <w:rFonts w:ascii="Arial" w:hAnsi="Arial" w:cs="Arial"/>
          <w:sz w:val="24"/>
          <w:szCs w:val="24"/>
        </w:rPr>
      </w:pPr>
      <w:r>
        <w:rPr>
          <w:rFonts w:ascii="Arial" w:hAnsi="Arial" w:cs="Arial"/>
          <w:sz w:val="24"/>
          <w:szCs w:val="24"/>
        </w:rPr>
        <w:t xml:space="preserve">          1.</w:t>
      </w:r>
      <w:r w:rsidRPr="00714F64">
        <w:rPr>
          <w:rFonts w:ascii="Arial" w:hAnsi="Arial" w:cs="Arial"/>
          <w:sz w:val="24"/>
          <w:szCs w:val="24"/>
        </w:rPr>
        <w:t>Аймаг, сумын Засаг даргын 2016-2020 оны үйл ажиллагааны хөтөлбөрийг хэрэгжүүлэх ажлыг эрчимжүүлэх, ялангуяа хийгдээгүй удаашралтай байгаа ажил, а</w:t>
      </w:r>
      <w:r>
        <w:rPr>
          <w:rFonts w:ascii="Arial" w:hAnsi="Arial" w:cs="Arial"/>
          <w:sz w:val="24"/>
          <w:szCs w:val="24"/>
        </w:rPr>
        <w:t>рга хэмжээнүүдийг  эрчимжүүлэх;</w:t>
      </w:r>
    </w:p>
    <w:p w:rsidR="00E50DD9" w:rsidRPr="00714F64" w:rsidRDefault="00E50DD9" w:rsidP="00E50DD9">
      <w:pPr>
        <w:jc w:val="both"/>
        <w:rPr>
          <w:rFonts w:ascii="Arial" w:hAnsi="Arial" w:cs="Arial"/>
          <w:sz w:val="24"/>
          <w:szCs w:val="24"/>
        </w:rPr>
      </w:pPr>
      <w:r>
        <w:rPr>
          <w:rFonts w:ascii="Arial" w:hAnsi="Arial" w:cs="Arial"/>
          <w:sz w:val="24"/>
          <w:szCs w:val="24"/>
        </w:rPr>
        <w:t xml:space="preserve">           2.</w:t>
      </w:r>
      <w:r w:rsidRPr="00714F64">
        <w:rPr>
          <w:rFonts w:ascii="Arial" w:hAnsi="Arial" w:cs="Arial"/>
          <w:sz w:val="24"/>
          <w:szCs w:val="24"/>
        </w:rPr>
        <w:t xml:space="preserve">Аймгийн иргэдийн Төлөөлөгчдийн Хурлын Тэргүүлэгчдийн хурлаас батлан гаргасан хөтөлбөрүүдийг хэрэгжүүлэх ажлын хүрээнд орон нутгийн онцлогт тохирсон дэд хөтөлбөрийг боловсруулан хэлэлцэн баталж хэрэгжүүлэхэд шаардагдах хөрөнгийг жил </w:t>
      </w:r>
      <w:r>
        <w:rPr>
          <w:rFonts w:ascii="Arial" w:hAnsi="Arial" w:cs="Arial"/>
          <w:sz w:val="24"/>
          <w:szCs w:val="24"/>
        </w:rPr>
        <w:t>бүрийн төсөвт тусган шийдвэрлэх;</w:t>
      </w:r>
    </w:p>
    <w:p w:rsidR="00E50DD9" w:rsidRPr="00714F64" w:rsidRDefault="00E50DD9" w:rsidP="00E50DD9">
      <w:pPr>
        <w:jc w:val="both"/>
        <w:rPr>
          <w:rFonts w:ascii="Arial" w:hAnsi="Arial" w:cs="Arial"/>
          <w:sz w:val="24"/>
          <w:szCs w:val="24"/>
        </w:rPr>
      </w:pPr>
      <w:r>
        <w:rPr>
          <w:rFonts w:ascii="Arial" w:hAnsi="Arial" w:cs="Arial"/>
          <w:sz w:val="24"/>
          <w:szCs w:val="24"/>
        </w:rPr>
        <w:t xml:space="preserve">           3.</w:t>
      </w:r>
      <w:r w:rsidRPr="00714F64">
        <w:rPr>
          <w:rFonts w:ascii="Arial" w:hAnsi="Arial" w:cs="Arial"/>
          <w:sz w:val="24"/>
          <w:szCs w:val="24"/>
        </w:rPr>
        <w:t xml:space="preserve">Сумын хөгжлийн ерөнхий төлөвлөгөө болон сумын нийгэм,  эдийн засгийн тогтвортой хөгжлийг хангахад чиглэгдсэн бусад бодлогын баримт бичгүүдийг боловсруулан баталж хэрэгжилтэнд нь хяналт тавьж,  үр дүнг тооцож ажиллах.           </w:t>
      </w:r>
    </w:p>
    <w:p w:rsidR="00E50DD9" w:rsidRPr="00714F64" w:rsidRDefault="00E50DD9" w:rsidP="00E50DD9">
      <w:pPr>
        <w:ind w:firstLine="720"/>
        <w:jc w:val="both"/>
        <w:rPr>
          <w:rFonts w:ascii="Arial" w:hAnsi="Arial" w:cs="Arial"/>
          <w:sz w:val="24"/>
          <w:szCs w:val="24"/>
        </w:rPr>
      </w:pPr>
      <w:r>
        <w:rPr>
          <w:rFonts w:ascii="Arial" w:hAnsi="Arial" w:cs="Arial"/>
          <w:sz w:val="24"/>
          <w:szCs w:val="24"/>
        </w:rPr>
        <w:t>4 .</w:t>
      </w:r>
      <w:r w:rsidRPr="00714F64">
        <w:rPr>
          <w:rFonts w:ascii="Arial" w:hAnsi="Arial" w:cs="Arial"/>
          <w:sz w:val="24"/>
          <w:szCs w:val="24"/>
        </w:rPr>
        <w:t xml:space="preserve">“Тариалангийн зарим бүс нутгийг тогтоох тухай”  Засгийн газрын 2018 оны 131 дүгээр тогтоолыг иргэд, малчдад сурталчлан таниулах, бэлчээрийн даацад тохирсон малтай байх зорилтын хүрээнд эрчимжсэн мал аж ахуйг дэмжих </w:t>
      </w:r>
      <w:r>
        <w:rPr>
          <w:rFonts w:ascii="Arial" w:hAnsi="Arial" w:cs="Arial"/>
          <w:sz w:val="24"/>
          <w:szCs w:val="24"/>
        </w:rPr>
        <w:t>чиглэлээр бодлого барьж ажиллах;</w:t>
      </w:r>
    </w:p>
    <w:p w:rsidR="00E50DD9" w:rsidRPr="0058294D" w:rsidRDefault="00E50DD9" w:rsidP="00E50DD9">
      <w:pPr>
        <w:jc w:val="both"/>
        <w:rPr>
          <w:rFonts w:ascii="Arial" w:hAnsi="Arial" w:cs="Arial"/>
          <w:sz w:val="24"/>
          <w:szCs w:val="24"/>
        </w:rPr>
      </w:pPr>
      <w:r>
        <w:rPr>
          <w:rFonts w:ascii="Arial" w:hAnsi="Arial" w:cs="Arial"/>
          <w:sz w:val="24"/>
          <w:szCs w:val="24"/>
        </w:rPr>
        <w:t xml:space="preserve">           5.</w:t>
      </w:r>
      <w:r w:rsidRPr="00714F64">
        <w:rPr>
          <w:rFonts w:ascii="Arial" w:hAnsi="Arial" w:cs="Arial"/>
          <w:sz w:val="24"/>
          <w:szCs w:val="24"/>
        </w:rPr>
        <w:t>Улс, аймгийн төсвийн хөрөнгө оруулалт болон орон нутгийн хөгжлийн сан, төсөл, хөтөлбөрүүдийн хүрээнд хийгдэх бүтээн байгуулалтын ажилд тавих гүйцэтгэлийн</w:t>
      </w:r>
      <w:r>
        <w:rPr>
          <w:rFonts w:ascii="Arial" w:hAnsi="Arial" w:cs="Arial"/>
          <w:sz w:val="24"/>
          <w:szCs w:val="24"/>
        </w:rPr>
        <w:t xml:space="preserve"> хяналтыг сайжруулах;</w:t>
      </w:r>
    </w:p>
    <w:p w:rsidR="00E50DD9" w:rsidRDefault="00E50DD9" w:rsidP="00E50DD9">
      <w:pPr>
        <w:ind w:firstLine="720"/>
        <w:jc w:val="both"/>
        <w:rPr>
          <w:rFonts w:ascii="Arial" w:hAnsi="Arial" w:cs="Arial"/>
          <w:sz w:val="24"/>
          <w:szCs w:val="24"/>
          <w:lang w:val="mn-MN"/>
        </w:rPr>
      </w:pPr>
      <w:r w:rsidRPr="00714F64">
        <w:rPr>
          <w:rFonts w:ascii="Arial" w:hAnsi="Arial" w:cs="Arial"/>
          <w:sz w:val="24"/>
          <w:szCs w:val="24"/>
        </w:rPr>
        <w:t>Гурав:</w:t>
      </w:r>
      <w:r>
        <w:rPr>
          <w:rFonts w:ascii="Arial" w:hAnsi="Arial" w:cs="Arial"/>
          <w:sz w:val="24"/>
          <w:szCs w:val="24"/>
          <w:lang w:val="mn-MN"/>
        </w:rPr>
        <w:t xml:space="preserve"> </w:t>
      </w:r>
      <w:r w:rsidRPr="00714F64">
        <w:rPr>
          <w:rFonts w:ascii="Arial" w:hAnsi="Arial" w:cs="Arial"/>
          <w:sz w:val="24"/>
          <w:szCs w:val="24"/>
        </w:rPr>
        <w:t>Орхонтуул сумын Зас</w:t>
      </w:r>
      <w:r>
        <w:rPr>
          <w:rFonts w:ascii="Arial" w:hAnsi="Arial" w:cs="Arial"/>
          <w:sz w:val="24"/>
          <w:szCs w:val="24"/>
        </w:rPr>
        <w:t xml:space="preserve">аг дарга П.Батбаатарт ДААЛГАХ </w:t>
      </w:r>
      <w:r>
        <w:rPr>
          <w:rFonts w:ascii="Arial" w:hAnsi="Arial" w:cs="Arial"/>
          <w:sz w:val="24"/>
          <w:szCs w:val="24"/>
          <w:lang w:val="mn-MN"/>
        </w:rPr>
        <w:t>нь</w:t>
      </w:r>
      <w:r w:rsidRPr="00714F64">
        <w:rPr>
          <w:rFonts w:ascii="Arial" w:hAnsi="Arial" w:cs="Arial"/>
          <w:sz w:val="24"/>
          <w:szCs w:val="24"/>
        </w:rPr>
        <w:t>:</w:t>
      </w:r>
    </w:p>
    <w:p w:rsidR="00E50DD9" w:rsidRPr="00714F64" w:rsidRDefault="00E50DD9" w:rsidP="00E50DD9">
      <w:pPr>
        <w:jc w:val="both"/>
        <w:rPr>
          <w:rFonts w:ascii="Arial" w:hAnsi="Arial" w:cs="Arial"/>
          <w:sz w:val="24"/>
          <w:szCs w:val="24"/>
        </w:rPr>
      </w:pPr>
      <w:r w:rsidRPr="00714F64">
        <w:rPr>
          <w:rFonts w:ascii="Arial" w:hAnsi="Arial" w:cs="Arial"/>
          <w:sz w:val="24"/>
          <w:szCs w:val="24"/>
        </w:rPr>
        <w:t xml:space="preserve">           1.Төрийн албан хаагч нарын ажиллах нөхцөл бололцоог сайжруулах, нийгмийн баталгааг  хангах чиглэлээр бодитой ажил, арг</w:t>
      </w:r>
      <w:r>
        <w:rPr>
          <w:rFonts w:ascii="Arial" w:hAnsi="Arial" w:cs="Arial"/>
          <w:sz w:val="24"/>
          <w:szCs w:val="24"/>
        </w:rPr>
        <w:t>а хэмжээнүүдийг авч хэрэгжүүлэх;</w:t>
      </w:r>
    </w:p>
    <w:p w:rsidR="00E50DD9" w:rsidRPr="0058294D" w:rsidRDefault="00E50DD9" w:rsidP="00E50DD9">
      <w:pPr>
        <w:jc w:val="both"/>
        <w:rPr>
          <w:rFonts w:ascii="Arial" w:hAnsi="Arial" w:cs="Arial"/>
          <w:sz w:val="24"/>
          <w:szCs w:val="24"/>
        </w:rPr>
      </w:pPr>
      <w:r w:rsidRPr="00714F64">
        <w:rPr>
          <w:rFonts w:ascii="Arial" w:hAnsi="Arial" w:cs="Arial"/>
          <w:sz w:val="24"/>
          <w:szCs w:val="24"/>
        </w:rPr>
        <w:t xml:space="preserve">           2.Уул уурхайн чиглэлээр үйл ажиллагаа явуулж буй аж ахуйн нэгжүүдтэй нийгмийн хариуцлагын хүрээнд гэрээ байгуулах замаар орон нутагт тулгам</w:t>
      </w:r>
      <w:r>
        <w:rPr>
          <w:rFonts w:ascii="Arial" w:hAnsi="Arial" w:cs="Arial"/>
          <w:sz w:val="24"/>
          <w:szCs w:val="24"/>
        </w:rPr>
        <w:t>даж буй асуудлуудыг шийдвэрлэх;</w:t>
      </w:r>
    </w:p>
    <w:p w:rsidR="00E50DD9" w:rsidRPr="00714F64" w:rsidRDefault="00E50DD9" w:rsidP="00E50DD9">
      <w:pPr>
        <w:jc w:val="both"/>
        <w:rPr>
          <w:rFonts w:ascii="Arial" w:hAnsi="Arial" w:cs="Arial"/>
          <w:sz w:val="24"/>
          <w:szCs w:val="24"/>
        </w:rPr>
      </w:pPr>
      <w:r w:rsidRPr="00714F64">
        <w:rPr>
          <w:rFonts w:ascii="Arial" w:hAnsi="Arial" w:cs="Arial"/>
          <w:sz w:val="24"/>
          <w:szCs w:val="24"/>
        </w:rPr>
        <w:t xml:space="preserve">          Дөрөв:</w:t>
      </w:r>
      <w:r>
        <w:rPr>
          <w:rFonts w:ascii="Arial" w:hAnsi="Arial" w:cs="Arial"/>
          <w:sz w:val="24"/>
          <w:szCs w:val="24"/>
          <w:lang w:val="mn-MN"/>
        </w:rPr>
        <w:t xml:space="preserve"> </w:t>
      </w:r>
      <w:r w:rsidRPr="00714F64">
        <w:rPr>
          <w:rFonts w:ascii="Arial" w:hAnsi="Arial" w:cs="Arial"/>
          <w:sz w:val="24"/>
          <w:szCs w:val="24"/>
        </w:rPr>
        <w:t>Баруунбүрэ</w:t>
      </w:r>
      <w:r>
        <w:rPr>
          <w:rFonts w:ascii="Arial" w:hAnsi="Arial" w:cs="Arial"/>
          <w:sz w:val="24"/>
          <w:szCs w:val="24"/>
        </w:rPr>
        <w:t xml:space="preserve">н сумын </w:t>
      </w:r>
      <w:r>
        <w:rPr>
          <w:rFonts w:ascii="Arial" w:hAnsi="Arial" w:cs="Arial"/>
          <w:sz w:val="24"/>
          <w:szCs w:val="24"/>
          <w:lang w:val="mn-MN"/>
        </w:rPr>
        <w:t>З</w:t>
      </w:r>
      <w:r w:rsidRPr="00714F64">
        <w:rPr>
          <w:rFonts w:ascii="Arial" w:hAnsi="Arial" w:cs="Arial"/>
          <w:sz w:val="24"/>
          <w:szCs w:val="24"/>
        </w:rPr>
        <w:t>асаг</w:t>
      </w:r>
      <w:r>
        <w:rPr>
          <w:rFonts w:ascii="Arial" w:hAnsi="Arial" w:cs="Arial"/>
          <w:sz w:val="24"/>
          <w:szCs w:val="24"/>
        </w:rPr>
        <w:t xml:space="preserve"> дарга Г.Түмэн-Өлзийд ДААЛГАХ </w:t>
      </w:r>
      <w:r>
        <w:rPr>
          <w:rFonts w:ascii="Arial" w:hAnsi="Arial" w:cs="Arial"/>
          <w:sz w:val="24"/>
          <w:szCs w:val="24"/>
          <w:lang w:val="mn-MN"/>
        </w:rPr>
        <w:t>нь</w:t>
      </w:r>
      <w:r w:rsidRPr="00714F64">
        <w:rPr>
          <w:rFonts w:ascii="Arial" w:hAnsi="Arial" w:cs="Arial"/>
          <w:sz w:val="24"/>
          <w:szCs w:val="24"/>
        </w:rPr>
        <w:t>:</w:t>
      </w:r>
    </w:p>
    <w:p w:rsidR="00E50DD9" w:rsidRPr="00714F64" w:rsidRDefault="00E50DD9" w:rsidP="00E50DD9">
      <w:pPr>
        <w:jc w:val="both"/>
        <w:rPr>
          <w:rFonts w:ascii="Arial" w:hAnsi="Arial" w:cs="Arial"/>
          <w:sz w:val="24"/>
          <w:szCs w:val="24"/>
        </w:rPr>
      </w:pPr>
      <w:r w:rsidRPr="00714F64">
        <w:rPr>
          <w:rFonts w:ascii="Arial" w:hAnsi="Arial" w:cs="Arial"/>
          <w:sz w:val="24"/>
          <w:szCs w:val="24"/>
        </w:rPr>
        <w:lastRenderedPageBreak/>
        <w:t xml:space="preserve">           1.Аялал жуулчлалыг хөгжүүлэх замаар орон нутагт хийгдэх хөрөнгө оруулалтыг нэмэгдүүлэх, улмаар түүнд суурилсан үйлдвэрлэл, үйлчилгээг нэвт</w:t>
      </w:r>
      <w:r>
        <w:rPr>
          <w:rFonts w:ascii="Arial" w:hAnsi="Arial" w:cs="Arial"/>
          <w:sz w:val="24"/>
          <w:szCs w:val="24"/>
        </w:rPr>
        <w:t>рүүлж ажлын байрыг нэмэгдүүлэх;</w:t>
      </w:r>
    </w:p>
    <w:p w:rsidR="00E50DD9" w:rsidRPr="00714F64" w:rsidRDefault="00E50DD9" w:rsidP="00E50DD9">
      <w:pPr>
        <w:jc w:val="both"/>
        <w:rPr>
          <w:rFonts w:ascii="Arial" w:hAnsi="Arial" w:cs="Arial"/>
          <w:sz w:val="24"/>
          <w:szCs w:val="24"/>
        </w:rPr>
      </w:pPr>
      <w:r w:rsidRPr="00714F64">
        <w:rPr>
          <w:rFonts w:ascii="Arial" w:hAnsi="Arial" w:cs="Arial"/>
          <w:sz w:val="24"/>
          <w:szCs w:val="24"/>
        </w:rPr>
        <w:t xml:space="preserve">           2.Гэмт хэргээс урьдчилан сэргийлэх ажлын хүрээнд насанд хүрээгүй хүмүүсээс гэмт хэрэгт өртөх, гэмт хэргийн золиос болохоос урьдчилан сэргийлэх чиглэлээр хууль хяналтын байгууллагатай хамтран тодорхой ажил, арга хэмжээнүүдийг</w:t>
      </w:r>
      <w:r>
        <w:rPr>
          <w:rFonts w:ascii="Arial" w:hAnsi="Arial" w:cs="Arial"/>
          <w:sz w:val="24"/>
          <w:szCs w:val="24"/>
        </w:rPr>
        <w:t xml:space="preserve"> зохион байгуулж үр дүнг тооцох;</w:t>
      </w:r>
    </w:p>
    <w:p w:rsidR="00E50DD9" w:rsidRPr="00714F64" w:rsidRDefault="00E50DD9" w:rsidP="00E50DD9">
      <w:pPr>
        <w:jc w:val="both"/>
        <w:rPr>
          <w:rFonts w:ascii="Arial" w:hAnsi="Arial" w:cs="Arial"/>
          <w:sz w:val="24"/>
          <w:szCs w:val="24"/>
        </w:rPr>
      </w:pPr>
      <w:r w:rsidRPr="00714F64">
        <w:rPr>
          <w:rFonts w:ascii="Arial" w:hAnsi="Arial" w:cs="Arial"/>
          <w:sz w:val="24"/>
          <w:szCs w:val="24"/>
        </w:rPr>
        <w:t xml:space="preserve">           3.Төрийн албан хаагчын нөхөн хангалтыг хийх ажлын хүрээнд шаардлагатай боловсон хүчнийг бэлтгэх, тэдний нийгмийн асуудл</w:t>
      </w:r>
      <w:r>
        <w:rPr>
          <w:rFonts w:ascii="Arial" w:hAnsi="Arial" w:cs="Arial"/>
          <w:sz w:val="24"/>
          <w:szCs w:val="24"/>
        </w:rPr>
        <w:t>ыг шийдвэрлэхэд анхаарч ажиллах;</w:t>
      </w:r>
    </w:p>
    <w:p w:rsidR="00E50DD9" w:rsidRPr="00714F64" w:rsidRDefault="00E50DD9" w:rsidP="00E50DD9">
      <w:pPr>
        <w:ind w:firstLine="720"/>
        <w:jc w:val="both"/>
        <w:rPr>
          <w:rFonts w:ascii="Arial" w:hAnsi="Arial" w:cs="Arial"/>
          <w:sz w:val="24"/>
          <w:szCs w:val="24"/>
          <w:lang w:val="mn-MN"/>
        </w:rPr>
      </w:pPr>
      <w:r>
        <w:rPr>
          <w:rFonts w:ascii="Arial" w:hAnsi="Arial" w:cs="Arial"/>
          <w:sz w:val="24"/>
          <w:szCs w:val="24"/>
        </w:rPr>
        <w:t>4.Суманд хөн</w:t>
      </w:r>
      <w:r>
        <w:rPr>
          <w:rFonts w:ascii="Arial" w:hAnsi="Arial" w:cs="Arial"/>
          <w:sz w:val="24"/>
          <w:szCs w:val="24"/>
          <w:lang w:val="mn-MN"/>
        </w:rPr>
        <w:t>гөлөлттэй</w:t>
      </w:r>
      <w:r w:rsidRPr="00714F64">
        <w:rPr>
          <w:rFonts w:ascii="Arial" w:hAnsi="Arial" w:cs="Arial"/>
          <w:sz w:val="24"/>
          <w:szCs w:val="24"/>
        </w:rPr>
        <w:t xml:space="preserve"> эмийн сан, нийтийн ахуйн үйлчилгээ байгуулах асуудлыг судлан н</w:t>
      </w:r>
      <w:r>
        <w:rPr>
          <w:rFonts w:ascii="Arial" w:hAnsi="Arial" w:cs="Arial"/>
          <w:sz w:val="24"/>
          <w:szCs w:val="24"/>
        </w:rPr>
        <w:t>эн даруй  шийдвэрлэх;</w:t>
      </w:r>
    </w:p>
    <w:p w:rsidR="00E50DD9" w:rsidRPr="00714F64" w:rsidRDefault="00E50DD9" w:rsidP="00E50DD9">
      <w:pPr>
        <w:jc w:val="both"/>
        <w:rPr>
          <w:rFonts w:ascii="Arial" w:hAnsi="Arial" w:cs="Arial"/>
          <w:sz w:val="24"/>
          <w:szCs w:val="24"/>
        </w:rPr>
      </w:pPr>
      <w:r w:rsidRPr="00714F64">
        <w:rPr>
          <w:rFonts w:ascii="Arial" w:hAnsi="Arial" w:cs="Arial"/>
          <w:sz w:val="24"/>
          <w:szCs w:val="24"/>
        </w:rPr>
        <w:t xml:space="preserve">          Тав:</w:t>
      </w:r>
      <w:r>
        <w:rPr>
          <w:rFonts w:ascii="Arial" w:hAnsi="Arial" w:cs="Arial"/>
          <w:sz w:val="24"/>
          <w:szCs w:val="24"/>
          <w:lang w:val="mn-MN"/>
        </w:rPr>
        <w:t xml:space="preserve"> </w:t>
      </w:r>
      <w:r w:rsidRPr="00714F64">
        <w:rPr>
          <w:rFonts w:ascii="Arial" w:hAnsi="Arial" w:cs="Arial"/>
          <w:sz w:val="24"/>
          <w:szCs w:val="24"/>
        </w:rPr>
        <w:t>Сант сумын З</w:t>
      </w:r>
      <w:r>
        <w:rPr>
          <w:rFonts w:ascii="Arial" w:hAnsi="Arial" w:cs="Arial"/>
          <w:sz w:val="24"/>
          <w:szCs w:val="24"/>
        </w:rPr>
        <w:t xml:space="preserve">асаг дарга Б.Буянхүүд ДААЛГАХ </w:t>
      </w:r>
      <w:r>
        <w:rPr>
          <w:rFonts w:ascii="Arial" w:hAnsi="Arial" w:cs="Arial"/>
          <w:sz w:val="24"/>
          <w:szCs w:val="24"/>
          <w:lang w:val="mn-MN"/>
        </w:rPr>
        <w:t>нь</w:t>
      </w:r>
      <w:r w:rsidRPr="00714F64">
        <w:rPr>
          <w:rFonts w:ascii="Arial" w:hAnsi="Arial" w:cs="Arial"/>
          <w:sz w:val="24"/>
          <w:szCs w:val="24"/>
        </w:rPr>
        <w:t>:</w:t>
      </w:r>
    </w:p>
    <w:p w:rsidR="00E50DD9" w:rsidRPr="00714F64" w:rsidRDefault="00E50DD9" w:rsidP="00E50DD9">
      <w:pPr>
        <w:jc w:val="both"/>
        <w:rPr>
          <w:rFonts w:ascii="Arial" w:hAnsi="Arial" w:cs="Arial"/>
          <w:sz w:val="24"/>
          <w:szCs w:val="24"/>
        </w:rPr>
      </w:pPr>
      <w:r w:rsidRPr="00714F64">
        <w:rPr>
          <w:rFonts w:ascii="Arial" w:hAnsi="Arial" w:cs="Arial"/>
          <w:sz w:val="24"/>
          <w:szCs w:val="24"/>
        </w:rPr>
        <w:t xml:space="preserve">           1.Аялал жуулчлалыг хөгжүүлэх замаар орон нутагт хийгдэх хөрөнгө оруулалтыг нэмэгдүүлэх, улмаар түүнд суурилсан үйлдвэрлэл, үйлчилгээг нэвтрүүлж ажлын байрыг нэмэгдүүлэх, </w:t>
      </w:r>
    </w:p>
    <w:p w:rsidR="00E50DD9" w:rsidRPr="00714F64" w:rsidRDefault="00E50DD9" w:rsidP="00E50DD9">
      <w:pPr>
        <w:jc w:val="both"/>
        <w:rPr>
          <w:rFonts w:ascii="Arial" w:hAnsi="Arial" w:cs="Arial"/>
          <w:sz w:val="24"/>
          <w:szCs w:val="24"/>
        </w:rPr>
      </w:pPr>
      <w:r w:rsidRPr="00714F64">
        <w:rPr>
          <w:rFonts w:ascii="Arial" w:hAnsi="Arial" w:cs="Arial"/>
          <w:sz w:val="24"/>
          <w:szCs w:val="24"/>
        </w:rPr>
        <w:t xml:space="preserve">           2.Сум хөгжүүлэх сангаас олгож буй зээлийг жижиг, дунд үйлдвэрлэлийг дэмжих замаар иргэдийн амьжирга</w:t>
      </w:r>
      <w:r>
        <w:rPr>
          <w:rFonts w:ascii="Arial" w:hAnsi="Arial" w:cs="Arial"/>
          <w:sz w:val="24"/>
          <w:szCs w:val="24"/>
        </w:rPr>
        <w:t>аг дээшлүүлэхэд анхаарч ажиллах;</w:t>
      </w:r>
    </w:p>
    <w:p w:rsidR="00E50DD9" w:rsidRPr="00714F64" w:rsidRDefault="00E50DD9" w:rsidP="00E50DD9">
      <w:pPr>
        <w:ind w:firstLine="720"/>
        <w:jc w:val="both"/>
        <w:rPr>
          <w:rFonts w:ascii="Arial" w:hAnsi="Arial" w:cs="Arial"/>
          <w:sz w:val="24"/>
          <w:szCs w:val="24"/>
        </w:rPr>
      </w:pPr>
      <w:r>
        <w:rPr>
          <w:rFonts w:ascii="Arial" w:hAnsi="Arial" w:cs="Arial"/>
          <w:sz w:val="24"/>
          <w:szCs w:val="24"/>
        </w:rPr>
        <w:t>3.Хот</w:t>
      </w:r>
      <w:r>
        <w:rPr>
          <w:rFonts w:ascii="Arial" w:hAnsi="Arial" w:cs="Arial"/>
          <w:sz w:val="24"/>
          <w:szCs w:val="24"/>
          <w:lang w:val="mn-MN"/>
        </w:rPr>
        <w:t xml:space="preserve"> </w:t>
      </w:r>
      <w:r>
        <w:rPr>
          <w:rFonts w:ascii="Arial" w:hAnsi="Arial" w:cs="Arial"/>
          <w:sz w:val="24"/>
          <w:szCs w:val="24"/>
        </w:rPr>
        <w:t>төлөвлөлт,</w:t>
      </w:r>
      <w:r>
        <w:rPr>
          <w:rFonts w:ascii="Arial" w:hAnsi="Arial" w:cs="Arial"/>
          <w:sz w:val="24"/>
          <w:szCs w:val="24"/>
          <w:lang w:val="mn-MN"/>
        </w:rPr>
        <w:t xml:space="preserve"> </w:t>
      </w:r>
      <w:r w:rsidRPr="00714F64">
        <w:rPr>
          <w:rFonts w:ascii="Arial" w:hAnsi="Arial" w:cs="Arial"/>
          <w:sz w:val="24"/>
          <w:szCs w:val="24"/>
        </w:rPr>
        <w:t>газар</w:t>
      </w:r>
      <w:r>
        <w:rPr>
          <w:rFonts w:ascii="Arial" w:hAnsi="Arial" w:cs="Arial"/>
          <w:sz w:val="24"/>
          <w:szCs w:val="24"/>
        </w:rPr>
        <w:t xml:space="preserve"> зохион</w:t>
      </w:r>
      <w:r>
        <w:rPr>
          <w:rFonts w:ascii="Arial" w:hAnsi="Arial" w:cs="Arial"/>
          <w:sz w:val="24"/>
          <w:szCs w:val="24"/>
          <w:lang w:val="mn-MN"/>
        </w:rPr>
        <w:t xml:space="preserve"> </w:t>
      </w:r>
      <w:r>
        <w:rPr>
          <w:rFonts w:ascii="Arial" w:hAnsi="Arial" w:cs="Arial"/>
          <w:sz w:val="24"/>
          <w:szCs w:val="24"/>
        </w:rPr>
        <w:t>байгуулалтын</w:t>
      </w:r>
      <w:r>
        <w:rPr>
          <w:rFonts w:ascii="Arial" w:hAnsi="Arial" w:cs="Arial"/>
          <w:sz w:val="24"/>
          <w:szCs w:val="24"/>
          <w:lang w:val="mn-MN"/>
        </w:rPr>
        <w:t xml:space="preserve"> </w:t>
      </w:r>
      <w:r>
        <w:rPr>
          <w:rFonts w:ascii="Arial" w:hAnsi="Arial" w:cs="Arial"/>
          <w:sz w:val="24"/>
          <w:szCs w:val="24"/>
        </w:rPr>
        <w:t>ерөнхий</w:t>
      </w:r>
      <w:r>
        <w:rPr>
          <w:rFonts w:ascii="Arial" w:hAnsi="Arial" w:cs="Arial"/>
          <w:sz w:val="24"/>
          <w:szCs w:val="24"/>
          <w:lang w:val="mn-MN"/>
        </w:rPr>
        <w:t xml:space="preserve"> </w:t>
      </w:r>
      <w:r w:rsidRPr="00714F64">
        <w:rPr>
          <w:rFonts w:ascii="Arial" w:hAnsi="Arial" w:cs="Arial"/>
          <w:sz w:val="24"/>
          <w:szCs w:val="24"/>
        </w:rPr>
        <w:t xml:space="preserve">төлөвлөгөөг боловсруулан сумын иргэдийн Төлөөлөгчдийн Хурлаар хэлэлцэн баталж, хэрэгжүүлэх, инженерийн шугам сүлжээг сайжруулах чиглэлээр холбогдох зураг төслийг гарган шаардагдах хөрөнгийг </w:t>
      </w:r>
      <w:r>
        <w:rPr>
          <w:rFonts w:ascii="Arial" w:hAnsi="Arial" w:cs="Arial"/>
          <w:sz w:val="24"/>
          <w:szCs w:val="24"/>
        </w:rPr>
        <w:t>шийдвэрлүүлэх арга хэмжээг авах;</w:t>
      </w:r>
    </w:p>
    <w:p w:rsidR="00E50DD9" w:rsidRPr="00714F64" w:rsidRDefault="00E50DD9" w:rsidP="00E50DD9">
      <w:pPr>
        <w:jc w:val="both"/>
        <w:rPr>
          <w:rFonts w:ascii="Arial" w:hAnsi="Arial" w:cs="Arial"/>
          <w:sz w:val="24"/>
          <w:szCs w:val="24"/>
        </w:rPr>
      </w:pPr>
      <w:r w:rsidRPr="00714F64">
        <w:rPr>
          <w:rFonts w:ascii="Arial" w:hAnsi="Arial" w:cs="Arial"/>
          <w:sz w:val="24"/>
          <w:szCs w:val="24"/>
        </w:rPr>
        <w:t xml:space="preserve">           4.Мал хулгайлах гэмт хэргээс урьдчилан сэргийлэх чиглэлээр “Малчдын зөвлөгөөн”-ийг хууль хяналтын байгууллагын оролцоотойгоор зохион байгуулах, мөн малчдын өөрсдийн сайн дурын үндсэн дээр “Малчдын бүлгэм” байгуулах</w:t>
      </w:r>
      <w:r>
        <w:rPr>
          <w:rFonts w:ascii="Arial" w:hAnsi="Arial" w:cs="Arial"/>
          <w:sz w:val="24"/>
          <w:szCs w:val="24"/>
        </w:rPr>
        <w:t xml:space="preserve"> ажлыг бодлогоор дэмжиж ажиллах;</w:t>
      </w:r>
    </w:p>
    <w:p w:rsidR="00E50DD9" w:rsidRDefault="00E50DD9" w:rsidP="00E50DD9">
      <w:pPr>
        <w:ind w:firstLine="720"/>
        <w:jc w:val="both"/>
        <w:rPr>
          <w:rFonts w:ascii="Arial" w:hAnsi="Arial" w:cs="Arial"/>
          <w:sz w:val="24"/>
          <w:szCs w:val="24"/>
          <w:lang w:val="mn-MN"/>
        </w:rPr>
      </w:pPr>
      <w:r>
        <w:rPr>
          <w:rFonts w:ascii="Arial" w:hAnsi="Arial" w:cs="Arial"/>
          <w:sz w:val="24"/>
          <w:szCs w:val="24"/>
        </w:rPr>
        <w:t>5.Суманд хө</w:t>
      </w:r>
      <w:r>
        <w:rPr>
          <w:rFonts w:ascii="Arial" w:hAnsi="Arial" w:cs="Arial"/>
          <w:sz w:val="24"/>
          <w:szCs w:val="24"/>
          <w:lang w:val="mn-MN"/>
        </w:rPr>
        <w:t>нгөлөлттэй</w:t>
      </w:r>
      <w:r w:rsidRPr="00714F64">
        <w:rPr>
          <w:rFonts w:ascii="Arial" w:hAnsi="Arial" w:cs="Arial"/>
          <w:sz w:val="24"/>
          <w:szCs w:val="24"/>
        </w:rPr>
        <w:t xml:space="preserve"> эмийн сан ажиллуулах  асуудлыг   нэн</w:t>
      </w:r>
      <w:r>
        <w:rPr>
          <w:rFonts w:ascii="Arial" w:hAnsi="Arial" w:cs="Arial"/>
          <w:sz w:val="24"/>
          <w:szCs w:val="24"/>
        </w:rPr>
        <w:t xml:space="preserve">  даруй  судлан шийдвэрлэх;</w:t>
      </w:r>
    </w:p>
    <w:p w:rsidR="00E50DD9" w:rsidRPr="00714F64" w:rsidRDefault="00E50DD9" w:rsidP="00E50DD9">
      <w:pPr>
        <w:jc w:val="both"/>
        <w:rPr>
          <w:rFonts w:ascii="Arial" w:hAnsi="Arial" w:cs="Arial"/>
          <w:sz w:val="24"/>
          <w:szCs w:val="24"/>
        </w:rPr>
      </w:pPr>
      <w:r w:rsidRPr="00714F64">
        <w:rPr>
          <w:rFonts w:ascii="Arial" w:hAnsi="Arial" w:cs="Arial"/>
          <w:sz w:val="24"/>
          <w:szCs w:val="24"/>
        </w:rPr>
        <w:t xml:space="preserve">           Зургаа:</w:t>
      </w:r>
      <w:r>
        <w:rPr>
          <w:rFonts w:ascii="Arial" w:hAnsi="Arial" w:cs="Arial"/>
          <w:sz w:val="24"/>
          <w:szCs w:val="24"/>
          <w:lang w:val="mn-MN"/>
        </w:rPr>
        <w:t xml:space="preserve"> </w:t>
      </w:r>
      <w:r w:rsidRPr="00714F64">
        <w:rPr>
          <w:rFonts w:ascii="Arial" w:hAnsi="Arial" w:cs="Arial"/>
          <w:sz w:val="24"/>
          <w:szCs w:val="24"/>
        </w:rPr>
        <w:t>Орхон сумын Зас</w:t>
      </w:r>
      <w:r>
        <w:rPr>
          <w:rFonts w:ascii="Arial" w:hAnsi="Arial" w:cs="Arial"/>
          <w:sz w:val="24"/>
          <w:szCs w:val="24"/>
        </w:rPr>
        <w:t xml:space="preserve">аг дарга Г.Бат-Орхонд ДААЛГАХ </w:t>
      </w:r>
      <w:r>
        <w:rPr>
          <w:rFonts w:ascii="Arial" w:hAnsi="Arial" w:cs="Arial"/>
          <w:sz w:val="24"/>
          <w:szCs w:val="24"/>
          <w:lang w:val="mn-MN"/>
        </w:rPr>
        <w:t>нь</w:t>
      </w:r>
      <w:r w:rsidRPr="00714F64">
        <w:rPr>
          <w:rFonts w:ascii="Arial" w:hAnsi="Arial" w:cs="Arial"/>
          <w:sz w:val="24"/>
          <w:szCs w:val="24"/>
        </w:rPr>
        <w:t>:</w:t>
      </w:r>
    </w:p>
    <w:p w:rsidR="00E50DD9" w:rsidRPr="00714F64" w:rsidRDefault="00E50DD9" w:rsidP="00E50DD9">
      <w:pPr>
        <w:jc w:val="both"/>
        <w:rPr>
          <w:rFonts w:ascii="Arial" w:hAnsi="Arial" w:cs="Arial"/>
          <w:sz w:val="24"/>
          <w:szCs w:val="24"/>
        </w:rPr>
      </w:pPr>
      <w:r w:rsidRPr="00714F64">
        <w:rPr>
          <w:rFonts w:ascii="Arial" w:hAnsi="Arial" w:cs="Arial"/>
          <w:sz w:val="24"/>
          <w:szCs w:val="24"/>
        </w:rPr>
        <w:t xml:space="preserve">           1.Цөлжилттэй тэмцэх, хөрс хамгаалах, үржил шимийг нь сайжруулах чиглэлээр бодит ажил, арг</w:t>
      </w:r>
      <w:r>
        <w:rPr>
          <w:rFonts w:ascii="Arial" w:hAnsi="Arial" w:cs="Arial"/>
          <w:sz w:val="24"/>
          <w:szCs w:val="24"/>
        </w:rPr>
        <w:t>а хэмжээнүүдийг авч хэрэгжүүлэх;</w:t>
      </w:r>
    </w:p>
    <w:p w:rsidR="00E50DD9" w:rsidRDefault="00E50DD9" w:rsidP="00E50DD9">
      <w:pPr>
        <w:jc w:val="both"/>
        <w:rPr>
          <w:rFonts w:ascii="Arial" w:hAnsi="Arial" w:cs="Arial"/>
          <w:sz w:val="24"/>
          <w:szCs w:val="24"/>
          <w:lang w:val="mn-MN"/>
        </w:rPr>
      </w:pPr>
      <w:r w:rsidRPr="00714F64">
        <w:rPr>
          <w:rFonts w:ascii="Arial" w:hAnsi="Arial" w:cs="Arial"/>
          <w:sz w:val="24"/>
          <w:szCs w:val="24"/>
        </w:rPr>
        <w:t xml:space="preserve">           2.Ерөнхий боловсролын сургуулийн сургалтын чанар, орчинг сайжруулах,  шаардлагатай мэргэжлийн багш нарыг тогтвор суурьшилтай ажиллах нөхцөл</w:t>
      </w:r>
      <w:r>
        <w:rPr>
          <w:rFonts w:ascii="Arial" w:hAnsi="Arial" w:cs="Arial"/>
          <w:sz w:val="24"/>
          <w:szCs w:val="24"/>
        </w:rPr>
        <w:t xml:space="preserve"> бололцоог ханган ажиллах</w:t>
      </w:r>
      <w:r>
        <w:rPr>
          <w:rFonts w:ascii="Arial" w:hAnsi="Arial" w:cs="Arial"/>
          <w:sz w:val="24"/>
          <w:szCs w:val="24"/>
          <w:lang w:val="mn-MN"/>
        </w:rPr>
        <w:t>.</w:t>
      </w:r>
      <w:r w:rsidRPr="00714F64">
        <w:rPr>
          <w:rFonts w:ascii="Arial" w:hAnsi="Arial" w:cs="Arial"/>
          <w:sz w:val="24"/>
          <w:szCs w:val="24"/>
        </w:rPr>
        <w:t xml:space="preserve">    </w:t>
      </w:r>
    </w:p>
    <w:p w:rsidR="00E50DD9" w:rsidRDefault="00E50DD9" w:rsidP="00E50DD9">
      <w:pPr>
        <w:ind w:left="2880" w:firstLine="720"/>
        <w:jc w:val="both"/>
        <w:rPr>
          <w:rFonts w:ascii="Arial" w:hAnsi="Arial" w:cs="Arial"/>
          <w:sz w:val="24"/>
          <w:szCs w:val="24"/>
          <w:lang w:val="mn-MN"/>
        </w:rPr>
      </w:pPr>
    </w:p>
    <w:p w:rsidR="00E50DD9" w:rsidRPr="00E50DD9" w:rsidRDefault="00E50DD9" w:rsidP="00E50DD9">
      <w:pPr>
        <w:ind w:left="2880" w:firstLine="720"/>
        <w:jc w:val="both"/>
        <w:rPr>
          <w:rFonts w:ascii="Arial" w:hAnsi="Arial" w:cs="Arial"/>
          <w:sz w:val="24"/>
          <w:szCs w:val="24"/>
        </w:rPr>
      </w:pPr>
      <w:r>
        <w:rPr>
          <w:rFonts w:ascii="Arial" w:hAnsi="Arial" w:cs="Arial"/>
          <w:sz w:val="24"/>
          <w:szCs w:val="24"/>
        </w:rPr>
        <w:t>ДАР</w:t>
      </w:r>
      <w:r>
        <w:rPr>
          <w:rFonts w:ascii="Arial" w:hAnsi="Arial" w:cs="Arial"/>
          <w:sz w:val="24"/>
          <w:szCs w:val="24"/>
          <w:lang w:val="mn-MN"/>
        </w:rPr>
        <w:t xml:space="preserve">ГА </w:t>
      </w:r>
      <w:r w:rsidRPr="00714F64">
        <w:rPr>
          <w:rFonts w:ascii="Arial" w:hAnsi="Arial" w:cs="Arial"/>
          <w:sz w:val="24"/>
          <w:szCs w:val="24"/>
        </w:rPr>
        <w:t>Г.БЯМБАА</w:t>
      </w:r>
    </w:p>
    <w:p w:rsidR="00E50DD9" w:rsidRDefault="00E50DD9" w:rsidP="00E50DD9">
      <w:pPr>
        <w:rPr>
          <w:rFonts w:ascii="Arial" w:hAnsi="Arial" w:cs="Arial"/>
          <w:sz w:val="24"/>
          <w:szCs w:val="24"/>
          <w:lang w:val="mn-MN"/>
        </w:rPr>
      </w:pPr>
    </w:p>
    <w:p w:rsidR="008A40D6" w:rsidRDefault="008A40D6" w:rsidP="008A40D6">
      <w:pPr>
        <w:spacing w:after="0"/>
        <w:jc w:val="center"/>
        <w:rPr>
          <w:rFonts w:ascii="Arial" w:hAnsi="Arial" w:cs="Arial"/>
          <w:lang w:val="mn-MN"/>
        </w:rPr>
      </w:pPr>
      <w:r>
        <w:rPr>
          <w:rFonts w:ascii="Arial" w:hAnsi="Arial" w:cs="Arial"/>
          <w:lang w:val="mn-MN"/>
        </w:rPr>
        <w:t>Сүлд</w:t>
      </w:r>
    </w:p>
    <w:p w:rsidR="008A40D6" w:rsidRPr="00D1387D" w:rsidRDefault="008A40D6" w:rsidP="008A40D6">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8A40D6" w:rsidRDefault="008A40D6" w:rsidP="008A40D6">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8A40D6" w:rsidRDefault="008A40D6" w:rsidP="008A40D6">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8A40D6" w:rsidRPr="00D1387D" w:rsidRDefault="008A40D6" w:rsidP="008A40D6">
      <w:pPr>
        <w:spacing w:after="0"/>
        <w:jc w:val="center"/>
        <w:rPr>
          <w:rFonts w:ascii="Arial" w:hAnsi="Arial" w:cs="Arial"/>
          <w:sz w:val="24"/>
          <w:szCs w:val="24"/>
          <w:lang w:val="mn-MN"/>
        </w:rPr>
      </w:pPr>
    </w:p>
    <w:p w:rsidR="008A40D6" w:rsidRPr="00E527BC" w:rsidRDefault="008A40D6" w:rsidP="008A40D6">
      <w:pPr>
        <w:spacing w:after="0"/>
        <w:jc w:val="center"/>
        <w:rPr>
          <w:rFonts w:ascii="Arial" w:hAnsi="Arial" w:cs="Arial"/>
          <w:sz w:val="24"/>
          <w:szCs w:val="24"/>
          <w:lang w:val="mn-MN"/>
        </w:rPr>
      </w:pPr>
      <w:r>
        <w:rPr>
          <w:rFonts w:ascii="Arial" w:hAnsi="Arial" w:cs="Arial"/>
          <w:sz w:val="24"/>
          <w:szCs w:val="24"/>
          <w:lang w:val="mn-MN"/>
        </w:rPr>
        <w:t>2019 оны 05 сарын 30</w:t>
      </w:r>
      <w:r w:rsidRPr="00D1387D">
        <w:rPr>
          <w:rFonts w:ascii="Arial" w:hAnsi="Arial" w:cs="Arial"/>
          <w:sz w:val="24"/>
          <w:szCs w:val="24"/>
          <w:lang w:val="mn-MN"/>
        </w:rPr>
        <w:t xml:space="preserve"> өдөр</w:t>
      </w:r>
      <w:r>
        <w:rPr>
          <w:rFonts w:ascii="Arial" w:hAnsi="Arial" w:cs="Arial"/>
          <w:sz w:val="24"/>
          <w:szCs w:val="24"/>
          <w:lang w:val="mn-MN"/>
        </w:rPr>
        <w:t xml:space="preserve">                       Дугаар 62</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8A40D6" w:rsidRDefault="008A40D6" w:rsidP="00E50DD9">
      <w:pPr>
        <w:rPr>
          <w:rFonts w:ascii="Arial" w:hAnsi="Arial" w:cs="Arial"/>
          <w:sz w:val="24"/>
          <w:szCs w:val="24"/>
          <w:lang w:val="mn-MN"/>
        </w:rPr>
      </w:pPr>
    </w:p>
    <w:p w:rsidR="008A40D6" w:rsidRPr="00C37C60" w:rsidRDefault="008A40D6" w:rsidP="008A40D6">
      <w:pPr>
        <w:jc w:val="center"/>
        <w:rPr>
          <w:rFonts w:ascii="Arial" w:hAnsi="Arial" w:cs="Arial"/>
          <w:sz w:val="24"/>
          <w:szCs w:val="24"/>
        </w:rPr>
      </w:pPr>
      <w:r>
        <w:rPr>
          <w:rFonts w:ascii="Arial" w:hAnsi="Arial" w:cs="Arial"/>
          <w:sz w:val="24"/>
          <w:szCs w:val="24"/>
          <w:lang w:val="mn-MN"/>
        </w:rPr>
        <w:tab/>
      </w:r>
      <w:r w:rsidRPr="00C37C60">
        <w:rPr>
          <w:rFonts w:ascii="Arial" w:hAnsi="Arial" w:cs="Arial"/>
          <w:sz w:val="24"/>
          <w:szCs w:val="24"/>
        </w:rPr>
        <w:t>Зөвшөөрлийн хугацаа сунгах тухай</w:t>
      </w:r>
    </w:p>
    <w:p w:rsidR="008A40D6" w:rsidRPr="00C37C60" w:rsidRDefault="008A40D6" w:rsidP="008A40D6">
      <w:pPr>
        <w:jc w:val="both"/>
        <w:rPr>
          <w:rFonts w:ascii="Arial" w:hAnsi="Arial" w:cs="Arial"/>
          <w:sz w:val="24"/>
          <w:szCs w:val="24"/>
        </w:rPr>
      </w:pPr>
    </w:p>
    <w:p w:rsidR="008A40D6" w:rsidRPr="00C37C60" w:rsidRDefault="008A40D6" w:rsidP="008A40D6">
      <w:pPr>
        <w:jc w:val="both"/>
        <w:rPr>
          <w:rFonts w:ascii="Arial" w:hAnsi="Arial" w:cs="Arial"/>
          <w:sz w:val="24"/>
          <w:szCs w:val="24"/>
        </w:rPr>
      </w:pPr>
      <w:r w:rsidRPr="00C37C60">
        <w:rPr>
          <w:rFonts w:ascii="Arial" w:hAnsi="Arial" w:cs="Arial"/>
          <w:sz w:val="24"/>
          <w:szCs w:val="24"/>
        </w:rPr>
        <w:tab/>
        <w:t>Монгол Улсын Төр, сүм хийдийн харилцааны тухай хуулийн 9 дүгээр зүйлийн 9.1 дэх заалт, аймгийн иргэдийн Төлөөлөгчдийн Хурлын Тэргүүлэгчдийн 2009 оны 148 дугаар тогтоолоор баталсан “Сэлэнгэ аймгийн нутаг дэвсгэрт сүм, хийд байгуулж үйл ажиллагаа явуулахад зөвшөөрөл олгох журам”-ын З дугаар зүйлийн 3.7 дахь заалт, 2012 оны 12 дугаар тогтоолуудыг тус тус үндэслэн  ТОГТООХ нь:</w:t>
      </w:r>
    </w:p>
    <w:p w:rsidR="008A40D6" w:rsidRPr="00C37C60" w:rsidRDefault="008A40D6" w:rsidP="008A40D6">
      <w:pPr>
        <w:jc w:val="both"/>
        <w:rPr>
          <w:rFonts w:ascii="Arial" w:hAnsi="Arial" w:cs="Arial"/>
          <w:sz w:val="24"/>
          <w:szCs w:val="24"/>
        </w:rPr>
      </w:pPr>
      <w:r w:rsidRPr="00C37C60">
        <w:rPr>
          <w:rFonts w:ascii="Arial" w:hAnsi="Arial" w:cs="Arial"/>
          <w:sz w:val="24"/>
          <w:szCs w:val="24"/>
        </w:rPr>
        <w:tab/>
        <w:t>1.Баянгол суманд үйл ажиллагаа явуулж байгаа христийн шашны “Эзний давалгаа баптист” сүм, Ерөө суманд үйл ажиллагаа явуулж байгаа “Ерөө баптист”, “Бугант баптист” сүмүүдийн үйл ажиллага</w:t>
      </w:r>
      <w:r>
        <w:rPr>
          <w:rFonts w:ascii="Arial" w:hAnsi="Arial" w:cs="Arial"/>
          <w:sz w:val="24"/>
          <w:szCs w:val="24"/>
        </w:rPr>
        <w:t xml:space="preserve">а явуулах зөвшөөрлийн хугацааг </w:t>
      </w:r>
      <w:r w:rsidRPr="00C37C60">
        <w:rPr>
          <w:rFonts w:ascii="Arial" w:hAnsi="Arial" w:cs="Arial"/>
          <w:sz w:val="24"/>
          <w:szCs w:val="24"/>
        </w:rPr>
        <w:t xml:space="preserve">3 жилийн хугацаагаар тус тус сунгасугай. </w:t>
      </w:r>
    </w:p>
    <w:p w:rsidR="008A40D6" w:rsidRPr="00C37C60" w:rsidRDefault="008A40D6" w:rsidP="008A40D6">
      <w:pPr>
        <w:jc w:val="both"/>
        <w:rPr>
          <w:rFonts w:ascii="Arial" w:hAnsi="Arial" w:cs="Arial"/>
          <w:sz w:val="24"/>
          <w:szCs w:val="24"/>
        </w:rPr>
      </w:pPr>
      <w:r w:rsidRPr="00C37C60">
        <w:rPr>
          <w:rFonts w:ascii="Arial" w:hAnsi="Arial" w:cs="Arial"/>
          <w:sz w:val="24"/>
          <w:szCs w:val="24"/>
        </w:rPr>
        <w:tab/>
        <w:t>2.Сүмийн дүрэмд орсон өөрчлөлтийг тухай бүр мэдэгдэн бүртгүүлж, үйл ажиллагааныхаа тайланг сумын иргэдийн Төлөөлөгчдийн Хуралд жил бүр хүргүүлж байхыг дээрх сүмийн удирдлагуудад зөвлөсүгэй.</w:t>
      </w:r>
    </w:p>
    <w:p w:rsidR="008A40D6" w:rsidRDefault="008A40D6" w:rsidP="008A40D6">
      <w:pPr>
        <w:jc w:val="both"/>
        <w:rPr>
          <w:rFonts w:ascii="Arial" w:hAnsi="Arial" w:cs="Arial"/>
          <w:sz w:val="24"/>
          <w:szCs w:val="24"/>
          <w:lang w:val="mn-MN"/>
        </w:rPr>
      </w:pPr>
    </w:p>
    <w:p w:rsidR="008A40D6" w:rsidRPr="009F01BF" w:rsidRDefault="008A40D6" w:rsidP="008A40D6">
      <w:pPr>
        <w:jc w:val="both"/>
        <w:rPr>
          <w:rFonts w:ascii="Arial" w:hAnsi="Arial" w:cs="Arial"/>
          <w:sz w:val="24"/>
          <w:szCs w:val="24"/>
          <w:lang w:val="mn-MN"/>
        </w:rPr>
      </w:pPr>
    </w:p>
    <w:p w:rsidR="008A40D6" w:rsidRDefault="008A40D6" w:rsidP="008A40D6">
      <w:pPr>
        <w:jc w:val="center"/>
        <w:rPr>
          <w:rFonts w:ascii="Arial" w:hAnsi="Arial" w:cs="Arial"/>
          <w:sz w:val="24"/>
          <w:szCs w:val="24"/>
        </w:rPr>
      </w:pPr>
      <w:r>
        <w:rPr>
          <w:rFonts w:ascii="Arial" w:hAnsi="Arial" w:cs="Arial"/>
          <w:sz w:val="24"/>
          <w:szCs w:val="24"/>
        </w:rPr>
        <w:t>ДАРГА</w:t>
      </w:r>
      <w:r>
        <w:rPr>
          <w:rFonts w:ascii="Arial" w:hAnsi="Arial" w:cs="Arial"/>
          <w:sz w:val="24"/>
          <w:szCs w:val="24"/>
          <w:lang w:val="mn-MN"/>
        </w:rPr>
        <w:t xml:space="preserve"> </w:t>
      </w:r>
      <w:r w:rsidRPr="00C37C60">
        <w:rPr>
          <w:rFonts w:ascii="Arial" w:hAnsi="Arial" w:cs="Arial"/>
          <w:sz w:val="24"/>
          <w:szCs w:val="24"/>
        </w:rPr>
        <w:t>Г.БЯМБАА</w:t>
      </w:r>
    </w:p>
    <w:p w:rsidR="008A40D6" w:rsidRDefault="008A40D6" w:rsidP="008A40D6">
      <w:pPr>
        <w:tabs>
          <w:tab w:val="left" w:pos="4710"/>
        </w:tabs>
        <w:rPr>
          <w:rFonts w:ascii="Arial" w:hAnsi="Arial" w:cs="Arial"/>
          <w:sz w:val="24"/>
          <w:szCs w:val="24"/>
          <w:lang w:val="mn-MN"/>
        </w:rPr>
      </w:pPr>
    </w:p>
    <w:p w:rsidR="008A40D6" w:rsidRDefault="008A40D6" w:rsidP="008A40D6">
      <w:pPr>
        <w:tabs>
          <w:tab w:val="left" w:pos="4710"/>
        </w:tabs>
        <w:rPr>
          <w:rFonts w:ascii="Arial" w:hAnsi="Arial" w:cs="Arial"/>
          <w:sz w:val="24"/>
          <w:szCs w:val="24"/>
          <w:lang w:val="mn-MN"/>
        </w:rPr>
      </w:pPr>
    </w:p>
    <w:p w:rsidR="008A40D6" w:rsidRDefault="008A40D6" w:rsidP="008A40D6">
      <w:pPr>
        <w:tabs>
          <w:tab w:val="left" w:pos="4710"/>
        </w:tabs>
        <w:rPr>
          <w:rFonts w:ascii="Arial" w:hAnsi="Arial" w:cs="Arial"/>
          <w:sz w:val="24"/>
          <w:szCs w:val="24"/>
          <w:lang w:val="mn-MN"/>
        </w:rPr>
      </w:pPr>
    </w:p>
    <w:p w:rsidR="008A40D6" w:rsidRDefault="008A40D6" w:rsidP="008A40D6">
      <w:pPr>
        <w:tabs>
          <w:tab w:val="left" w:pos="4710"/>
        </w:tabs>
        <w:rPr>
          <w:rFonts w:ascii="Arial" w:hAnsi="Arial" w:cs="Arial"/>
          <w:sz w:val="24"/>
          <w:szCs w:val="24"/>
          <w:lang w:val="mn-MN"/>
        </w:rPr>
      </w:pPr>
    </w:p>
    <w:p w:rsidR="008A40D6" w:rsidRDefault="008A40D6" w:rsidP="008A40D6">
      <w:pPr>
        <w:tabs>
          <w:tab w:val="left" w:pos="4710"/>
        </w:tabs>
        <w:rPr>
          <w:rFonts w:ascii="Arial" w:hAnsi="Arial" w:cs="Arial"/>
          <w:sz w:val="24"/>
          <w:szCs w:val="24"/>
          <w:lang w:val="mn-MN"/>
        </w:rPr>
      </w:pPr>
    </w:p>
    <w:p w:rsidR="008A40D6" w:rsidRDefault="008A40D6" w:rsidP="008A40D6">
      <w:pPr>
        <w:tabs>
          <w:tab w:val="left" w:pos="4710"/>
        </w:tabs>
        <w:rPr>
          <w:rFonts w:ascii="Arial" w:hAnsi="Arial" w:cs="Arial"/>
          <w:sz w:val="24"/>
          <w:szCs w:val="24"/>
          <w:lang w:val="mn-MN"/>
        </w:rPr>
      </w:pPr>
    </w:p>
    <w:p w:rsidR="008A40D6" w:rsidRDefault="008A40D6" w:rsidP="008A40D6">
      <w:pPr>
        <w:tabs>
          <w:tab w:val="left" w:pos="4710"/>
        </w:tabs>
        <w:rPr>
          <w:rFonts w:ascii="Arial" w:hAnsi="Arial" w:cs="Arial"/>
          <w:sz w:val="24"/>
          <w:szCs w:val="24"/>
          <w:lang w:val="mn-MN"/>
        </w:rPr>
      </w:pPr>
    </w:p>
    <w:p w:rsidR="008A40D6" w:rsidRDefault="008A40D6" w:rsidP="008A40D6">
      <w:pPr>
        <w:tabs>
          <w:tab w:val="left" w:pos="4710"/>
        </w:tabs>
        <w:rPr>
          <w:rFonts w:ascii="Arial" w:hAnsi="Arial" w:cs="Arial"/>
          <w:sz w:val="24"/>
          <w:szCs w:val="24"/>
          <w:lang w:val="mn-MN"/>
        </w:rPr>
      </w:pPr>
    </w:p>
    <w:p w:rsidR="008A40D6" w:rsidRDefault="008A40D6" w:rsidP="008A40D6">
      <w:pPr>
        <w:spacing w:after="0"/>
        <w:jc w:val="center"/>
        <w:rPr>
          <w:rFonts w:ascii="Arial" w:hAnsi="Arial" w:cs="Arial"/>
          <w:lang w:val="mn-MN"/>
        </w:rPr>
      </w:pPr>
      <w:r>
        <w:rPr>
          <w:rFonts w:ascii="Arial" w:hAnsi="Arial" w:cs="Arial"/>
          <w:lang w:val="mn-MN"/>
        </w:rPr>
        <w:lastRenderedPageBreak/>
        <w:t>Сүлд</w:t>
      </w:r>
    </w:p>
    <w:p w:rsidR="008A40D6" w:rsidRPr="00D1387D" w:rsidRDefault="008A40D6" w:rsidP="008A40D6">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8A40D6" w:rsidRDefault="008A40D6" w:rsidP="008A40D6">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8A40D6" w:rsidRDefault="008A40D6" w:rsidP="008A40D6">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8A40D6" w:rsidRPr="00D1387D" w:rsidRDefault="008A40D6" w:rsidP="008A40D6">
      <w:pPr>
        <w:spacing w:after="0"/>
        <w:jc w:val="center"/>
        <w:rPr>
          <w:rFonts w:ascii="Arial" w:hAnsi="Arial" w:cs="Arial"/>
          <w:sz w:val="24"/>
          <w:szCs w:val="24"/>
          <w:lang w:val="mn-MN"/>
        </w:rPr>
      </w:pPr>
    </w:p>
    <w:p w:rsidR="008A40D6" w:rsidRPr="00E527BC" w:rsidRDefault="008A40D6" w:rsidP="008A40D6">
      <w:pPr>
        <w:spacing w:after="0"/>
        <w:jc w:val="center"/>
        <w:rPr>
          <w:rFonts w:ascii="Arial" w:hAnsi="Arial" w:cs="Arial"/>
          <w:sz w:val="24"/>
          <w:szCs w:val="24"/>
          <w:lang w:val="mn-MN"/>
        </w:rPr>
      </w:pPr>
      <w:r>
        <w:rPr>
          <w:rFonts w:ascii="Arial" w:hAnsi="Arial" w:cs="Arial"/>
          <w:sz w:val="24"/>
          <w:szCs w:val="24"/>
          <w:lang w:val="mn-MN"/>
        </w:rPr>
        <w:t>2019 оны 05 сарын 30</w:t>
      </w:r>
      <w:r w:rsidRPr="00D1387D">
        <w:rPr>
          <w:rFonts w:ascii="Arial" w:hAnsi="Arial" w:cs="Arial"/>
          <w:sz w:val="24"/>
          <w:szCs w:val="24"/>
          <w:lang w:val="mn-MN"/>
        </w:rPr>
        <w:t xml:space="preserve"> өдөр</w:t>
      </w:r>
      <w:r>
        <w:rPr>
          <w:rFonts w:ascii="Arial" w:hAnsi="Arial" w:cs="Arial"/>
          <w:sz w:val="24"/>
          <w:szCs w:val="24"/>
          <w:lang w:val="mn-MN"/>
        </w:rPr>
        <w:t xml:space="preserve">                       Дугаар 63</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8A40D6" w:rsidRDefault="008A40D6" w:rsidP="008A40D6">
      <w:pPr>
        <w:rPr>
          <w:rFonts w:ascii="Arial" w:hAnsi="Arial" w:cs="Arial"/>
          <w:sz w:val="24"/>
          <w:szCs w:val="24"/>
          <w:lang w:val="mn-MN"/>
        </w:rPr>
      </w:pPr>
    </w:p>
    <w:p w:rsidR="008A40D6" w:rsidRPr="00D240EA" w:rsidRDefault="008A40D6" w:rsidP="008A40D6">
      <w:pPr>
        <w:jc w:val="center"/>
        <w:rPr>
          <w:rFonts w:ascii="Arial" w:hAnsi="Arial" w:cs="Arial"/>
          <w:sz w:val="24"/>
          <w:szCs w:val="24"/>
        </w:rPr>
      </w:pPr>
      <w:r w:rsidRPr="00D240EA">
        <w:rPr>
          <w:rFonts w:ascii="Arial" w:hAnsi="Arial" w:cs="Arial"/>
          <w:sz w:val="24"/>
          <w:szCs w:val="24"/>
        </w:rPr>
        <w:t>Зөвшөөрөл олгох тухай</w:t>
      </w:r>
    </w:p>
    <w:p w:rsidR="008A40D6" w:rsidRPr="00D240EA" w:rsidRDefault="008A40D6" w:rsidP="008A40D6">
      <w:pPr>
        <w:jc w:val="both"/>
        <w:rPr>
          <w:rFonts w:ascii="Arial" w:hAnsi="Arial" w:cs="Arial"/>
          <w:sz w:val="24"/>
          <w:szCs w:val="24"/>
        </w:rPr>
      </w:pPr>
    </w:p>
    <w:p w:rsidR="008A40D6" w:rsidRPr="00D240EA" w:rsidRDefault="008A40D6" w:rsidP="008A40D6">
      <w:pPr>
        <w:spacing w:line="360" w:lineRule="auto"/>
        <w:ind w:firstLine="720"/>
        <w:jc w:val="both"/>
        <w:rPr>
          <w:rFonts w:ascii="Arial" w:hAnsi="Arial" w:cs="Arial"/>
          <w:sz w:val="24"/>
          <w:szCs w:val="24"/>
        </w:rPr>
      </w:pPr>
      <w:r w:rsidRPr="00D240EA">
        <w:rPr>
          <w:rFonts w:ascii="Arial" w:hAnsi="Arial" w:cs="Arial"/>
          <w:sz w:val="24"/>
          <w:szCs w:val="24"/>
        </w:rPr>
        <w:t>Төр, сүм хийдийн харилцааны тухай хуулийн 9 дүгээр зүйлийн 9.1 дэх заалт, аймгийн иргэдийн Төлөөлөгчдийн Хурлын Тэргүүлэгчдийн 2009 оны 148 дугаар тогтоолоор баталсан “Сэлэнгэ аймгийн нутаг дэвсгэрт сүм, хийд байгуулж үйл ажиллагаа явуулахад зөвшөөрөл олгох журам”-ын 3 дугаар зүйлийн 3.7 дахь заалт, 2012 оны 12 дугаар тогтоолуудыг тус тус үндэслэн ТОГТООХ нь:</w:t>
      </w:r>
    </w:p>
    <w:p w:rsidR="008A40D6" w:rsidRPr="00D240EA" w:rsidRDefault="008A40D6" w:rsidP="008A40D6">
      <w:pPr>
        <w:spacing w:line="360" w:lineRule="auto"/>
        <w:ind w:firstLine="720"/>
        <w:jc w:val="both"/>
        <w:rPr>
          <w:rFonts w:ascii="Arial" w:hAnsi="Arial" w:cs="Arial"/>
          <w:sz w:val="24"/>
          <w:szCs w:val="24"/>
        </w:rPr>
      </w:pPr>
      <w:r w:rsidRPr="00D240EA">
        <w:rPr>
          <w:rFonts w:ascii="Arial" w:hAnsi="Arial" w:cs="Arial"/>
          <w:sz w:val="24"/>
          <w:szCs w:val="24"/>
        </w:rPr>
        <w:t>1.Ерөө суманд “Ерөө Нэгдсэн Методист” христийн шашны сүм байгуулж дүрмийн дагуу шашны үйл ажиллагаа явуулах зөвшөөрлийг 3 жилийн хугацаагаар олгосугай.</w:t>
      </w:r>
    </w:p>
    <w:p w:rsidR="008A40D6" w:rsidRPr="00D240EA" w:rsidRDefault="008A40D6" w:rsidP="008A40D6">
      <w:pPr>
        <w:spacing w:line="360" w:lineRule="auto"/>
        <w:ind w:firstLine="720"/>
        <w:jc w:val="both"/>
        <w:rPr>
          <w:rFonts w:ascii="Arial" w:hAnsi="Arial" w:cs="Arial"/>
          <w:sz w:val="24"/>
          <w:szCs w:val="24"/>
        </w:rPr>
      </w:pPr>
      <w:r w:rsidRPr="00D240EA">
        <w:rPr>
          <w:rFonts w:ascii="Arial" w:hAnsi="Arial" w:cs="Arial"/>
          <w:sz w:val="24"/>
          <w:szCs w:val="24"/>
        </w:rPr>
        <w:t>2.Сүмийн дүрэмд орсон өөрчлөлтийг тухай бүр аймгийн иргэдийн Төлөөлөгчдийн Хурлын Тэргүүлэгчдэд мэдэгдэж, үйл ажиллагааныхаа тайланг сумын ИТХ-ын Тэргүүлэгчдэд жил бүр ирүүлж байхыг сүмийн ахлагчид зөвлөсүгэй.</w:t>
      </w:r>
    </w:p>
    <w:p w:rsidR="008A40D6" w:rsidRPr="008A40D6" w:rsidRDefault="008A40D6" w:rsidP="008A40D6">
      <w:pPr>
        <w:jc w:val="both"/>
        <w:rPr>
          <w:rFonts w:ascii="Arial" w:hAnsi="Arial" w:cs="Arial"/>
          <w:sz w:val="24"/>
          <w:szCs w:val="24"/>
          <w:lang w:val="mn-MN"/>
        </w:rPr>
      </w:pPr>
    </w:p>
    <w:p w:rsidR="008A40D6" w:rsidRPr="00D240EA" w:rsidRDefault="008A40D6" w:rsidP="008A40D6">
      <w:pPr>
        <w:jc w:val="both"/>
        <w:rPr>
          <w:rFonts w:ascii="Arial" w:hAnsi="Arial" w:cs="Arial"/>
          <w:sz w:val="24"/>
          <w:szCs w:val="24"/>
        </w:rPr>
      </w:pPr>
    </w:p>
    <w:p w:rsidR="008A40D6" w:rsidRDefault="008A40D6" w:rsidP="008A40D6">
      <w:pPr>
        <w:jc w:val="center"/>
        <w:rPr>
          <w:rFonts w:ascii="Arial" w:hAnsi="Arial" w:cs="Arial"/>
          <w:sz w:val="24"/>
          <w:szCs w:val="24"/>
          <w:lang w:val="mn-MN"/>
        </w:rPr>
      </w:pPr>
      <w:r>
        <w:rPr>
          <w:rFonts w:ascii="Arial" w:hAnsi="Arial" w:cs="Arial"/>
          <w:sz w:val="24"/>
          <w:szCs w:val="24"/>
        </w:rPr>
        <w:t>ДАРГА</w:t>
      </w:r>
      <w:r>
        <w:rPr>
          <w:rFonts w:ascii="Arial" w:hAnsi="Arial" w:cs="Arial"/>
          <w:sz w:val="24"/>
          <w:szCs w:val="24"/>
          <w:lang w:val="mn-MN"/>
        </w:rPr>
        <w:t xml:space="preserve"> </w:t>
      </w:r>
      <w:r w:rsidRPr="00D240EA">
        <w:rPr>
          <w:rFonts w:ascii="Arial" w:hAnsi="Arial" w:cs="Arial"/>
          <w:sz w:val="24"/>
          <w:szCs w:val="24"/>
        </w:rPr>
        <w:t>Г.БЯМБАА</w:t>
      </w:r>
    </w:p>
    <w:p w:rsidR="008A40D6" w:rsidRDefault="008A40D6" w:rsidP="008A40D6">
      <w:pPr>
        <w:jc w:val="center"/>
        <w:rPr>
          <w:rFonts w:ascii="Arial" w:hAnsi="Arial" w:cs="Arial"/>
          <w:sz w:val="24"/>
          <w:szCs w:val="24"/>
          <w:lang w:val="mn-MN"/>
        </w:rPr>
      </w:pPr>
    </w:p>
    <w:p w:rsidR="008A40D6" w:rsidRDefault="008A40D6" w:rsidP="008A40D6">
      <w:pPr>
        <w:jc w:val="center"/>
        <w:rPr>
          <w:rFonts w:ascii="Arial" w:hAnsi="Arial" w:cs="Arial"/>
          <w:sz w:val="24"/>
          <w:szCs w:val="24"/>
          <w:lang w:val="mn-MN"/>
        </w:rPr>
      </w:pPr>
    </w:p>
    <w:p w:rsidR="008A40D6" w:rsidRDefault="008A40D6" w:rsidP="008A40D6">
      <w:pPr>
        <w:jc w:val="center"/>
        <w:rPr>
          <w:rFonts w:ascii="Arial" w:hAnsi="Arial" w:cs="Arial"/>
          <w:sz w:val="24"/>
          <w:szCs w:val="24"/>
          <w:lang w:val="mn-MN"/>
        </w:rPr>
      </w:pPr>
    </w:p>
    <w:p w:rsidR="008A40D6" w:rsidRDefault="008A40D6" w:rsidP="008A40D6">
      <w:pPr>
        <w:jc w:val="center"/>
        <w:rPr>
          <w:rFonts w:ascii="Arial" w:hAnsi="Arial" w:cs="Arial"/>
          <w:sz w:val="24"/>
          <w:szCs w:val="24"/>
          <w:lang w:val="mn-MN"/>
        </w:rPr>
      </w:pPr>
    </w:p>
    <w:p w:rsidR="008A40D6" w:rsidRDefault="008A40D6" w:rsidP="008A40D6">
      <w:pPr>
        <w:jc w:val="center"/>
        <w:rPr>
          <w:rFonts w:ascii="Arial" w:hAnsi="Arial" w:cs="Arial"/>
          <w:sz w:val="24"/>
          <w:szCs w:val="24"/>
          <w:lang w:val="mn-MN"/>
        </w:rPr>
      </w:pPr>
    </w:p>
    <w:p w:rsidR="008A40D6" w:rsidRDefault="008A40D6" w:rsidP="008A40D6">
      <w:pPr>
        <w:jc w:val="center"/>
        <w:rPr>
          <w:rFonts w:ascii="Arial" w:hAnsi="Arial" w:cs="Arial"/>
          <w:sz w:val="24"/>
          <w:szCs w:val="24"/>
          <w:lang w:val="mn-MN"/>
        </w:rPr>
      </w:pPr>
    </w:p>
    <w:p w:rsidR="008A40D6" w:rsidRDefault="008A40D6" w:rsidP="008A40D6">
      <w:pPr>
        <w:jc w:val="center"/>
        <w:rPr>
          <w:rFonts w:ascii="Arial" w:hAnsi="Arial" w:cs="Arial"/>
          <w:sz w:val="24"/>
          <w:szCs w:val="24"/>
          <w:lang w:val="mn-MN"/>
        </w:rPr>
      </w:pPr>
    </w:p>
    <w:p w:rsidR="008A40D6" w:rsidRPr="008A40D6" w:rsidRDefault="008A40D6" w:rsidP="008A40D6">
      <w:pPr>
        <w:jc w:val="center"/>
        <w:rPr>
          <w:rFonts w:ascii="Arial" w:hAnsi="Arial" w:cs="Arial"/>
          <w:sz w:val="24"/>
          <w:szCs w:val="24"/>
          <w:lang w:val="mn-MN"/>
        </w:rPr>
      </w:pPr>
    </w:p>
    <w:p w:rsidR="008A40D6" w:rsidRPr="00E527BC" w:rsidRDefault="008A40D6" w:rsidP="008A40D6">
      <w:pPr>
        <w:jc w:val="both"/>
        <w:rPr>
          <w:rFonts w:ascii="Arial" w:hAnsi="Arial" w:cs="Arial"/>
          <w:sz w:val="24"/>
          <w:szCs w:val="24"/>
        </w:rPr>
      </w:pPr>
    </w:p>
    <w:p w:rsidR="008A40D6" w:rsidRDefault="008A40D6" w:rsidP="008A40D6">
      <w:pPr>
        <w:spacing w:after="0"/>
        <w:jc w:val="center"/>
        <w:rPr>
          <w:rFonts w:ascii="Arial" w:hAnsi="Arial" w:cs="Arial"/>
          <w:lang w:val="mn-MN"/>
        </w:rPr>
      </w:pPr>
      <w:r>
        <w:rPr>
          <w:rFonts w:ascii="Arial" w:hAnsi="Arial" w:cs="Arial"/>
          <w:lang w:val="mn-MN"/>
        </w:rPr>
        <w:t>Сүлд</w:t>
      </w:r>
    </w:p>
    <w:p w:rsidR="008A40D6" w:rsidRPr="00D1387D" w:rsidRDefault="008A40D6" w:rsidP="008A40D6">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8A40D6" w:rsidRDefault="008A40D6" w:rsidP="008A40D6">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8A40D6" w:rsidRDefault="008A40D6" w:rsidP="008A40D6">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8A40D6" w:rsidRPr="00D1387D" w:rsidRDefault="008A40D6" w:rsidP="008A40D6">
      <w:pPr>
        <w:spacing w:after="0"/>
        <w:jc w:val="center"/>
        <w:rPr>
          <w:rFonts w:ascii="Arial" w:hAnsi="Arial" w:cs="Arial"/>
          <w:sz w:val="24"/>
          <w:szCs w:val="24"/>
          <w:lang w:val="mn-MN"/>
        </w:rPr>
      </w:pPr>
    </w:p>
    <w:p w:rsidR="008A40D6" w:rsidRPr="00E527BC" w:rsidRDefault="008A40D6" w:rsidP="008A40D6">
      <w:pPr>
        <w:spacing w:after="0"/>
        <w:jc w:val="center"/>
        <w:rPr>
          <w:rFonts w:ascii="Arial" w:hAnsi="Arial" w:cs="Arial"/>
          <w:sz w:val="24"/>
          <w:szCs w:val="24"/>
          <w:lang w:val="mn-MN"/>
        </w:rPr>
      </w:pPr>
      <w:r>
        <w:rPr>
          <w:rFonts w:ascii="Arial" w:hAnsi="Arial" w:cs="Arial"/>
          <w:sz w:val="24"/>
          <w:szCs w:val="24"/>
          <w:lang w:val="mn-MN"/>
        </w:rPr>
        <w:t>2019 оны 05 сарын 30</w:t>
      </w:r>
      <w:r w:rsidRPr="00D1387D">
        <w:rPr>
          <w:rFonts w:ascii="Arial" w:hAnsi="Arial" w:cs="Arial"/>
          <w:sz w:val="24"/>
          <w:szCs w:val="24"/>
          <w:lang w:val="mn-MN"/>
        </w:rPr>
        <w:t xml:space="preserve"> өдөр</w:t>
      </w:r>
      <w:r>
        <w:rPr>
          <w:rFonts w:ascii="Arial" w:hAnsi="Arial" w:cs="Arial"/>
          <w:sz w:val="24"/>
          <w:szCs w:val="24"/>
          <w:lang w:val="mn-MN"/>
        </w:rPr>
        <w:t xml:space="preserve">                       Дугаар 64</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376976" w:rsidRDefault="00376976" w:rsidP="00376976">
      <w:pPr>
        <w:spacing w:after="0"/>
        <w:rPr>
          <w:rFonts w:ascii="Arial" w:hAnsi="Arial" w:cs="Arial"/>
          <w:sz w:val="24"/>
          <w:szCs w:val="24"/>
          <w:lang w:val="mn-MN"/>
        </w:rPr>
      </w:pPr>
    </w:p>
    <w:p w:rsidR="00376976" w:rsidRDefault="00376976" w:rsidP="00376976">
      <w:pPr>
        <w:spacing w:after="0"/>
        <w:jc w:val="center"/>
        <w:rPr>
          <w:rFonts w:ascii="Arial" w:hAnsi="Arial" w:cs="Arial"/>
          <w:sz w:val="24"/>
          <w:szCs w:val="24"/>
          <w:lang w:val="mn-MN"/>
        </w:rPr>
      </w:pPr>
      <w:r w:rsidRPr="00E527BC">
        <w:rPr>
          <w:rFonts w:ascii="Arial" w:hAnsi="Arial" w:cs="Arial"/>
          <w:sz w:val="24"/>
          <w:szCs w:val="24"/>
          <w:lang w:val="mn-MN"/>
        </w:rPr>
        <w:t>“Монгол Улсын</w:t>
      </w:r>
      <w:r>
        <w:rPr>
          <w:rFonts w:ascii="Arial" w:hAnsi="Arial" w:cs="Arial"/>
          <w:sz w:val="24"/>
          <w:szCs w:val="24"/>
          <w:lang w:val="mn-MN"/>
        </w:rPr>
        <w:t xml:space="preserve"> </w:t>
      </w:r>
      <w:r w:rsidRPr="00E527BC">
        <w:rPr>
          <w:rFonts w:ascii="Arial" w:hAnsi="Arial" w:cs="Arial"/>
          <w:sz w:val="24"/>
          <w:szCs w:val="24"/>
          <w:lang w:val="mn-MN"/>
        </w:rPr>
        <w:t>Хөдөлмөрийн баатар”</w:t>
      </w:r>
    </w:p>
    <w:p w:rsidR="00376976" w:rsidRPr="00E527BC" w:rsidRDefault="00376976" w:rsidP="00376976">
      <w:pPr>
        <w:spacing w:after="0"/>
        <w:jc w:val="center"/>
        <w:rPr>
          <w:rFonts w:ascii="Arial" w:hAnsi="Arial" w:cs="Arial"/>
          <w:sz w:val="24"/>
          <w:szCs w:val="24"/>
          <w:lang w:val="mn-MN"/>
        </w:rPr>
      </w:pPr>
      <w:r w:rsidRPr="00E527BC">
        <w:rPr>
          <w:rFonts w:ascii="Arial" w:hAnsi="Arial" w:cs="Arial"/>
          <w:sz w:val="24"/>
          <w:szCs w:val="24"/>
          <w:lang w:val="mn-MN"/>
        </w:rPr>
        <w:t>цолоор шагнуулах тухай</w:t>
      </w:r>
    </w:p>
    <w:p w:rsidR="00376976" w:rsidRPr="00376976" w:rsidRDefault="00376976" w:rsidP="00376976">
      <w:pPr>
        <w:spacing w:after="0"/>
        <w:ind w:firstLine="720"/>
        <w:jc w:val="both"/>
        <w:rPr>
          <w:rFonts w:ascii="Arial" w:hAnsi="Arial" w:cs="Arial"/>
          <w:sz w:val="24"/>
          <w:szCs w:val="24"/>
          <w:lang w:val="mn-MN"/>
        </w:rPr>
      </w:pPr>
    </w:p>
    <w:p w:rsidR="00376976" w:rsidRPr="00E527BC" w:rsidRDefault="00376976" w:rsidP="00376976">
      <w:pPr>
        <w:spacing w:after="0"/>
        <w:ind w:firstLine="720"/>
        <w:jc w:val="both"/>
        <w:rPr>
          <w:rFonts w:ascii="Arial" w:hAnsi="Arial" w:cs="Arial"/>
          <w:sz w:val="24"/>
          <w:szCs w:val="24"/>
        </w:rPr>
      </w:pPr>
    </w:p>
    <w:p w:rsidR="00376976" w:rsidRPr="00E527BC" w:rsidRDefault="00376976" w:rsidP="00376976">
      <w:pPr>
        <w:spacing w:after="0" w:line="360" w:lineRule="auto"/>
        <w:ind w:firstLine="720"/>
        <w:jc w:val="both"/>
        <w:rPr>
          <w:rFonts w:ascii="Arial" w:hAnsi="Arial" w:cs="Arial"/>
          <w:sz w:val="24"/>
          <w:szCs w:val="24"/>
          <w:lang w:val="mn-MN"/>
        </w:rPr>
      </w:pPr>
      <w:r w:rsidRPr="00E527BC">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журмын 10 дахь заалтыг тус тус үндэслэн ТОГТООХ нь:</w:t>
      </w:r>
    </w:p>
    <w:p w:rsidR="00376976" w:rsidRDefault="00376976" w:rsidP="00376976">
      <w:pPr>
        <w:spacing w:after="0" w:line="360" w:lineRule="auto"/>
        <w:jc w:val="both"/>
        <w:rPr>
          <w:rFonts w:ascii="Arial" w:hAnsi="Arial" w:cs="Arial"/>
          <w:sz w:val="24"/>
          <w:szCs w:val="24"/>
          <w:lang w:val="mn-MN"/>
        </w:rPr>
      </w:pPr>
      <w:r w:rsidRPr="00E527BC">
        <w:rPr>
          <w:rFonts w:ascii="Arial" w:hAnsi="Arial" w:cs="Arial"/>
          <w:sz w:val="24"/>
          <w:szCs w:val="24"/>
          <w:lang w:val="mn-MN"/>
        </w:rPr>
        <w:tab/>
        <w:t>1.Хөдөө аж ахуй, газар тари</w:t>
      </w:r>
      <w:r>
        <w:rPr>
          <w:rFonts w:ascii="Arial" w:hAnsi="Arial" w:cs="Arial"/>
          <w:sz w:val="24"/>
          <w:szCs w:val="24"/>
          <w:lang w:val="mn-MN"/>
        </w:rPr>
        <w:t xml:space="preserve">алан, спортын </w:t>
      </w:r>
      <w:r w:rsidRPr="00E527BC">
        <w:rPr>
          <w:rFonts w:ascii="Arial" w:hAnsi="Arial" w:cs="Arial"/>
          <w:sz w:val="24"/>
          <w:szCs w:val="24"/>
          <w:lang w:val="mn-MN"/>
        </w:rPr>
        <w:t xml:space="preserve">салбарт олон жил идэвх зүтгэл, үр бүтээлтэй ажиллаж Сэлэнгэ аймгийн газар тариалангийн салбарын тогтвортой хөгжлийг хангах, ард иргэдийг эрүүл, экологийн цэвэр хүнсээр хангахад оруулсан үнэтэй хувь нэмрийг үнэлж </w:t>
      </w:r>
      <w:r>
        <w:rPr>
          <w:rFonts w:ascii="Arial" w:hAnsi="Arial" w:cs="Arial"/>
          <w:sz w:val="24"/>
          <w:szCs w:val="24"/>
          <w:lang w:val="mn-MN"/>
        </w:rPr>
        <w:t xml:space="preserve">Сэлэнгэ аймгийн харьяат зарим иргэдийг </w:t>
      </w:r>
      <w:r w:rsidRPr="00E527BC">
        <w:rPr>
          <w:rFonts w:ascii="Arial" w:hAnsi="Arial" w:cs="Arial"/>
          <w:sz w:val="24"/>
          <w:szCs w:val="24"/>
          <w:lang w:val="mn-MN"/>
        </w:rPr>
        <w:t xml:space="preserve">“Монгол Улсын Хөдөлмөрийн баатар” цолоор шагнуулахаар  Монгол Улсын Ерөнхийлөгчид уламжилсугай. </w:t>
      </w:r>
      <w:r>
        <w:rPr>
          <w:rFonts w:ascii="Arial" w:hAnsi="Arial" w:cs="Arial"/>
          <w:sz w:val="24"/>
          <w:szCs w:val="24"/>
          <w:lang w:val="mn-MN"/>
        </w:rPr>
        <w:t>Үүнд:</w:t>
      </w:r>
    </w:p>
    <w:p w:rsidR="00376976" w:rsidRDefault="00376976" w:rsidP="00376976">
      <w:pPr>
        <w:spacing w:after="0" w:line="360" w:lineRule="auto"/>
        <w:jc w:val="both"/>
        <w:rPr>
          <w:rFonts w:ascii="Arial" w:hAnsi="Arial" w:cs="Arial"/>
          <w:sz w:val="24"/>
          <w:szCs w:val="24"/>
          <w:lang w:val="mn-MN"/>
        </w:rPr>
      </w:pPr>
      <w:r>
        <w:rPr>
          <w:rFonts w:ascii="Arial" w:hAnsi="Arial" w:cs="Arial"/>
          <w:sz w:val="24"/>
          <w:szCs w:val="24"/>
          <w:lang w:val="mn-MN"/>
        </w:rPr>
        <w:tab/>
        <w:t>1.Доржпаламын Арвин</w:t>
      </w:r>
      <w:r>
        <w:rPr>
          <w:rFonts w:ascii="Arial" w:hAnsi="Arial" w:cs="Arial"/>
          <w:sz w:val="24"/>
          <w:szCs w:val="24"/>
          <w:lang w:val="mn-MN"/>
        </w:rPr>
        <w:tab/>
      </w:r>
      <w:r>
        <w:rPr>
          <w:rFonts w:ascii="Arial" w:hAnsi="Arial" w:cs="Arial"/>
          <w:sz w:val="24"/>
          <w:szCs w:val="24"/>
          <w:lang w:val="mn-MN"/>
        </w:rPr>
        <w:tab/>
        <w:t xml:space="preserve">Мандал сумын “Ургац Эрдэнэ” ХХК-ий зөвлөх </w:t>
      </w:r>
    </w:p>
    <w:p w:rsidR="00376976" w:rsidRDefault="00376976" w:rsidP="00376976">
      <w:pPr>
        <w:spacing w:after="0" w:line="360" w:lineRule="auto"/>
        <w:ind w:left="3600" w:firstLine="720"/>
        <w:jc w:val="both"/>
        <w:rPr>
          <w:rFonts w:ascii="Arial" w:hAnsi="Arial" w:cs="Arial"/>
          <w:sz w:val="24"/>
          <w:szCs w:val="24"/>
          <w:lang w:val="mn-MN"/>
        </w:rPr>
      </w:pPr>
      <w:r>
        <w:rPr>
          <w:rFonts w:ascii="Arial" w:hAnsi="Arial" w:cs="Arial"/>
          <w:sz w:val="24"/>
          <w:szCs w:val="24"/>
          <w:lang w:val="mn-MN"/>
        </w:rPr>
        <w:t>/ХГУТО 2011 он/</w:t>
      </w:r>
    </w:p>
    <w:p w:rsidR="00376976" w:rsidRDefault="00376976" w:rsidP="00376976">
      <w:pPr>
        <w:spacing w:after="0" w:line="360" w:lineRule="auto"/>
        <w:jc w:val="both"/>
        <w:rPr>
          <w:rFonts w:ascii="Arial" w:hAnsi="Arial" w:cs="Arial"/>
          <w:sz w:val="24"/>
          <w:szCs w:val="24"/>
          <w:lang w:val="mn-MN"/>
        </w:rPr>
      </w:pPr>
      <w:r>
        <w:rPr>
          <w:rFonts w:ascii="Arial" w:hAnsi="Arial" w:cs="Arial"/>
          <w:sz w:val="24"/>
          <w:szCs w:val="24"/>
          <w:lang w:val="mn-MN"/>
        </w:rPr>
        <w:tab/>
        <w:t>2.Дашдэлэгийн Болд</w:t>
      </w:r>
      <w:r>
        <w:rPr>
          <w:rFonts w:ascii="Arial" w:hAnsi="Arial" w:cs="Arial"/>
          <w:sz w:val="24"/>
          <w:szCs w:val="24"/>
          <w:lang w:val="mn-MN"/>
        </w:rPr>
        <w:tab/>
      </w:r>
      <w:r>
        <w:rPr>
          <w:rFonts w:ascii="Arial" w:hAnsi="Arial" w:cs="Arial"/>
          <w:sz w:val="24"/>
          <w:szCs w:val="24"/>
          <w:lang w:val="mn-MN"/>
        </w:rPr>
        <w:tab/>
        <w:t xml:space="preserve">Цагааннуур сумын ахмад настан /Гавьяат </w:t>
      </w:r>
    </w:p>
    <w:p w:rsidR="00376976" w:rsidRDefault="00376976" w:rsidP="00376976">
      <w:pPr>
        <w:spacing w:after="0" w:line="360" w:lineRule="auto"/>
        <w:ind w:left="3600" w:firstLine="720"/>
        <w:jc w:val="both"/>
        <w:rPr>
          <w:rFonts w:ascii="Arial" w:hAnsi="Arial" w:cs="Arial"/>
          <w:sz w:val="24"/>
          <w:szCs w:val="24"/>
          <w:lang w:val="mn-MN"/>
        </w:rPr>
      </w:pPr>
      <w:r>
        <w:rPr>
          <w:rFonts w:ascii="Arial" w:hAnsi="Arial" w:cs="Arial"/>
          <w:sz w:val="24"/>
          <w:szCs w:val="24"/>
          <w:lang w:val="mn-MN"/>
        </w:rPr>
        <w:t>механикжуулагч 2008/</w:t>
      </w:r>
    </w:p>
    <w:p w:rsidR="00376976" w:rsidRDefault="00376976" w:rsidP="00376976">
      <w:pPr>
        <w:spacing w:after="0" w:line="360" w:lineRule="auto"/>
        <w:jc w:val="both"/>
        <w:rPr>
          <w:rFonts w:ascii="Arial" w:hAnsi="Arial" w:cs="Arial"/>
          <w:sz w:val="24"/>
          <w:szCs w:val="24"/>
          <w:lang w:val="mn-MN"/>
        </w:rPr>
      </w:pPr>
      <w:r>
        <w:rPr>
          <w:rFonts w:ascii="Arial" w:hAnsi="Arial" w:cs="Arial"/>
          <w:sz w:val="24"/>
          <w:szCs w:val="24"/>
          <w:lang w:val="mn-MN"/>
        </w:rPr>
        <w:tab/>
        <w:t>3.Шаравын Гунгаадорж</w:t>
      </w:r>
      <w:r>
        <w:rPr>
          <w:rFonts w:ascii="Arial" w:hAnsi="Arial" w:cs="Arial"/>
          <w:sz w:val="24"/>
          <w:szCs w:val="24"/>
          <w:lang w:val="mn-MN"/>
        </w:rPr>
        <w:tab/>
      </w:r>
      <w:r>
        <w:rPr>
          <w:rFonts w:ascii="Arial" w:hAnsi="Arial" w:cs="Arial"/>
          <w:sz w:val="24"/>
          <w:szCs w:val="24"/>
          <w:lang w:val="mn-MN"/>
        </w:rPr>
        <w:tab/>
        <w:t xml:space="preserve">Хүнс, хөдөө аж ахуй, хөнгөн үйлдвэрийн </w:t>
      </w:r>
    </w:p>
    <w:p w:rsidR="00376976" w:rsidRPr="00E527BC" w:rsidRDefault="00376976" w:rsidP="00376976">
      <w:pPr>
        <w:spacing w:after="0" w:line="360" w:lineRule="auto"/>
        <w:ind w:left="3600" w:firstLine="720"/>
        <w:jc w:val="both"/>
        <w:rPr>
          <w:rFonts w:ascii="Arial" w:hAnsi="Arial" w:cs="Arial"/>
          <w:sz w:val="24"/>
          <w:szCs w:val="24"/>
          <w:lang w:val="mn-MN"/>
        </w:rPr>
      </w:pPr>
      <w:r>
        <w:rPr>
          <w:rFonts w:ascii="Arial" w:hAnsi="Arial" w:cs="Arial"/>
          <w:sz w:val="24"/>
          <w:szCs w:val="24"/>
          <w:lang w:val="mn-MN"/>
        </w:rPr>
        <w:t>сайдын зөвлөх</w:t>
      </w:r>
    </w:p>
    <w:p w:rsidR="00376976" w:rsidRDefault="00376976" w:rsidP="00376976">
      <w:pPr>
        <w:pStyle w:val="NoSpacing"/>
        <w:spacing w:line="360" w:lineRule="auto"/>
        <w:jc w:val="both"/>
        <w:rPr>
          <w:rFonts w:ascii="Arial" w:hAnsi="Arial" w:cs="Arial"/>
          <w:sz w:val="24"/>
          <w:szCs w:val="24"/>
          <w:lang w:val="mn-MN"/>
        </w:rPr>
      </w:pPr>
      <w:r>
        <w:rPr>
          <w:rFonts w:ascii="Arial" w:hAnsi="Arial" w:cs="Arial"/>
          <w:b/>
          <w:sz w:val="24"/>
          <w:szCs w:val="24"/>
          <w:lang w:val="mn-MN"/>
        </w:rPr>
        <w:tab/>
      </w:r>
      <w:r>
        <w:rPr>
          <w:rFonts w:ascii="Arial" w:hAnsi="Arial" w:cs="Arial"/>
          <w:sz w:val="24"/>
          <w:szCs w:val="24"/>
          <w:lang w:val="mn-MN"/>
        </w:rPr>
        <w:t>4.Чойжсүрэнгийн Мөнхцэцэг</w:t>
      </w:r>
      <w:r>
        <w:rPr>
          <w:rFonts w:ascii="Arial" w:hAnsi="Arial" w:cs="Arial"/>
          <w:sz w:val="24"/>
          <w:szCs w:val="24"/>
          <w:lang w:val="mn-MN"/>
        </w:rPr>
        <w:tab/>
        <w:t>Сүхбаатар сумын ахмад настан /Гавьяат тамирчин</w:t>
      </w:r>
    </w:p>
    <w:p w:rsidR="00376976" w:rsidRDefault="00376976" w:rsidP="00376976">
      <w:pPr>
        <w:pStyle w:val="NoSpacing"/>
        <w:spacing w:line="360" w:lineRule="auto"/>
        <w:ind w:left="3600" w:firstLine="720"/>
        <w:jc w:val="both"/>
        <w:rPr>
          <w:rFonts w:ascii="Arial" w:hAnsi="Arial" w:cs="Arial"/>
          <w:sz w:val="24"/>
          <w:szCs w:val="24"/>
          <w:lang w:val="mn-MN"/>
        </w:rPr>
      </w:pPr>
      <w:r>
        <w:rPr>
          <w:rFonts w:ascii="Arial" w:hAnsi="Arial" w:cs="Arial"/>
          <w:sz w:val="24"/>
          <w:szCs w:val="24"/>
          <w:lang w:val="mn-MN"/>
        </w:rPr>
        <w:t xml:space="preserve"> 1998/</w:t>
      </w:r>
    </w:p>
    <w:p w:rsidR="00376976" w:rsidRDefault="00376976" w:rsidP="00376976">
      <w:pPr>
        <w:pStyle w:val="NoSpacing"/>
        <w:spacing w:line="360" w:lineRule="auto"/>
        <w:jc w:val="both"/>
        <w:rPr>
          <w:rFonts w:ascii="Arial" w:hAnsi="Arial" w:cs="Arial"/>
          <w:sz w:val="24"/>
          <w:szCs w:val="24"/>
          <w:lang w:val="mn-MN"/>
        </w:rPr>
      </w:pPr>
      <w:r>
        <w:rPr>
          <w:rFonts w:ascii="Arial" w:hAnsi="Arial" w:cs="Arial"/>
          <w:sz w:val="24"/>
          <w:szCs w:val="24"/>
          <w:lang w:val="mn-MN"/>
        </w:rPr>
        <w:tab/>
        <w:t xml:space="preserve">5.Нянгарын Цээрэн </w:t>
      </w:r>
      <w:r>
        <w:rPr>
          <w:rFonts w:ascii="Arial" w:hAnsi="Arial" w:cs="Arial"/>
          <w:sz w:val="24"/>
          <w:szCs w:val="24"/>
          <w:lang w:val="mn-MN"/>
        </w:rPr>
        <w:tab/>
      </w:r>
      <w:r>
        <w:rPr>
          <w:rFonts w:ascii="Arial" w:hAnsi="Arial" w:cs="Arial"/>
          <w:sz w:val="24"/>
          <w:szCs w:val="24"/>
          <w:lang w:val="mn-MN"/>
        </w:rPr>
        <w:tab/>
        <w:t>Орхонтуул сумын ахмад настан /Гавьяат агрономич</w:t>
      </w:r>
    </w:p>
    <w:p w:rsidR="00376976" w:rsidRDefault="00376976" w:rsidP="00376976">
      <w:pPr>
        <w:pStyle w:val="NoSpacing"/>
        <w:spacing w:line="360" w:lineRule="auto"/>
        <w:ind w:left="3600" w:firstLine="720"/>
        <w:jc w:val="both"/>
        <w:rPr>
          <w:rFonts w:ascii="Arial" w:hAnsi="Arial" w:cs="Arial"/>
          <w:sz w:val="24"/>
          <w:szCs w:val="24"/>
          <w:lang w:val="mn-MN"/>
        </w:rPr>
      </w:pPr>
      <w:r>
        <w:rPr>
          <w:rFonts w:ascii="Arial" w:hAnsi="Arial" w:cs="Arial"/>
          <w:sz w:val="24"/>
          <w:szCs w:val="24"/>
          <w:lang w:val="mn-MN"/>
        </w:rPr>
        <w:t xml:space="preserve"> 1989/</w:t>
      </w:r>
    </w:p>
    <w:p w:rsidR="00376976" w:rsidRDefault="00376976" w:rsidP="00376976">
      <w:pPr>
        <w:pStyle w:val="NoSpacing"/>
        <w:spacing w:line="360" w:lineRule="auto"/>
        <w:jc w:val="both"/>
        <w:rPr>
          <w:rFonts w:ascii="Arial" w:hAnsi="Arial" w:cs="Arial"/>
          <w:sz w:val="24"/>
          <w:szCs w:val="24"/>
          <w:lang w:val="mn-MN"/>
        </w:rPr>
      </w:pPr>
      <w:r>
        <w:rPr>
          <w:rFonts w:ascii="Arial" w:hAnsi="Arial" w:cs="Arial"/>
          <w:sz w:val="24"/>
          <w:szCs w:val="24"/>
          <w:lang w:val="mn-MN"/>
        </w:rPr>
        <w:tab/>
        <w:t>6.Чүлтэмийн Чунд</w:t>
      </w:r>
      <w:r>
        <w:rPr>
          <w:rFonts w:ascii="Arial" w:hAnsi="Arial" w:cs="Arial"/>
          <w:sz w:val="24"/>
          <w:szCs w:val="24"/>
          <w:lang w:val="mn-MN"/>
        </w:rPr>
        <w:tab/>
      </w:r>
      <w:r>
        <w:rPr>
          <w:rFonts w:ascii="Arial" w:hAnsi="Arial" w:cs="Arial"/>
          <w:sz w:val="24"/>
          <w:szCs w:val="24"/>
          <w:lang w:val="mn-MN"/>
        </w:rPr>
        <w:tab/>
      </w:r>
      <w:r>
        <w:rPr>
          <w:rFonts w:ascii="Arial" w:hAnsi="Arial" w:cs="Arial"/>
          <w:sz w:val="24"/>
          <w:szCs w:val="24"/>
          <w:lang w:val="mn-MN"/>
        </w:rPr>
        <w:tab/>
        <w:t>Шаамар сумын ахмад настан /АГО 1989/</w:t>
      </w:r>
    </w:p>
    <w:p w:rsidR="00376976" w:rsidRPr="00376976" w:rsidRDefault="00376976" w:rsidP="00376976">
      <w:pPr>
        <w:pStyle w:val="NoSpacing"/>
        <w:spacing w:line="360" w:lineRule="auto"/>
        <w:jc w:val="both"/>
        <w:rPr>
          <w:rFonts w:ascii="Arial" w:hAnsi="Arial" w:cs="Arial"/>
          <w:sz w:val="24"/>
          <w:szCs w:val="24"/>
          <w:lang w:val="mn-MN"/>
        </w:rPr>
      </w:pPr>
    </w:p>
    <w:p w:rsidR="00376976" w:rsidRPr="00376976" w:rsidRDefault="00376976" w:rsidP="00376976">
      <w:pPr>
        <w:spacing w:after="0"/>
        <w:jc w:val="both"/>
        <w:rPr>
          <w:rFonts w:ascii="Arial" w:hAnsi="Arial" w:cs="Arial"/>
          <w:sz w:val="24"/>
          <w:szCs w:val="24"/>
          <w:lang w:val="mn-MN"/>
        </w:rPr>
      </w:pPr>
    </w:p>
    <w:p w:rsidR="00376976" w:rsidRPr="00E527BC" w:rsidRDefault="00376976" w:rsidP="00376976">
      <w:pPr>
        <w:spacing w:after="0"/>
        <w:jc w:val="both"/>
        <w:rPr>
          <w:rFonts w:ascii="Arial" w:hAnsi="Arial" w:cs="Arial"/>
          <w:sz w:val="24"/>
          <w:szCs w:val="24"/>
        </w:rPr>
      </w:pPr>
    </w:p>
    <w:p w:rsidR="00376976" w:rsidRPr="00E527BC" w:rsidRDefault="00376976" w:rsidP="00376976">
      <w:pPr>
        <w:spacing w:after="0"/>
        <w:ind w:left="2880" w:firstLine="720"/>
        <w:rPr>
          <w:rFonts w:ascii="Arial" w:hAnsi="Arial" w:cs="Arial"/>
          <w:sz w:val="24"/>
          <w:szCs w:val="24"/>
          <w:lang w:val="mn-MN"/>
        </w:rPr>
      </w:pPr>
      <w:r>
        <w:rPr>
          <w:rFonts w:ascii="Arial" w:hAnsi="Arial" w:cs="Arial"/>
          <w:sz w:val="24"/>
          <w:szCs w:val="24"/>
          <w:lang w:val="mn-MN"/>
        </w:rPr>
        <w:t xml:space="preserve">ДАРГА </w:t>
      </w:r>
      <w:r w:rsidRPr="00E527BC">
        <w:rPr>
          <w:rFonts w:ascii="Arial" w:hAnsi="Arial" w:cs="Arial"/>
          <w:sz w:val="24"/>
          <w:szCs w:val="24"/>
          <w:lang w:val="mn-MN"/>
        </w:rPr>
        <w:t>Г.БЯМБАА</w:t>
      </w:r>
    </w:p>
    <w:p w:rsidR="00376976" w:rsidRDefault="00376976" w:rsidP="00376976">
      <w:pPr>
        <w:tabs>
          <w:tab w:val="left" w:pos="4110"/>
        </w:tabs>
        <w:rPr>
          <w:rFonts w:ascii="Arial" w:hAnsi="Arial" w:cs="Arial"/>
          <w:sz w:val="24"/>
          <w:szCs w:val="24"/>
          <w:lang w:val="mn-MN"/>
        </w:rPr>
      </w:pPr>
      <w:r w:rsidRPr="00E527BC">
        <w:rPr>
          <w:rFonts w:ascii="Arial" w:hAnsi="Arial" w:cs="Arial"/>
          <w:sz w:val="24"/>
          <w:szCs w:val="24"/>
          <w:lang w:val="mn-MN"/>
        </w:rPr>
        <w:br w:type="column"/>
      </w:r>
    </w:p>
    <w:p w:rsidR="00376976" w:rsidRDefault="00376976" w:rsidP="00376976">
      <w:pPr>
        <w:rPr>
          <w:rFonts w:ascii="Arial" w:hAnsi="Arial" w:cs="Arial"/>
          <w:sz w:val="24"/>
          <w:szCs w:val="24"/>
          <w:lang w:val="mn-MN"/>
        </w:rPr>
      </w:pPr>
    </w:p>
    <w:p w:rsidR="001645C7" w:rsidRDefault="001645C7" w:rsidP="001645C7">
      <w:pPr>
        <w:spacing w:after="0"/>
        <w:jc w:val="center"/>
        <w:rPr>
          <w:rFonts w:ascii="Arial" w:hAnsi="Arial" w:cs="Arial"/>
          <w:lang w:val="mn-MN"/>
        </w:rPr>
      </w:pPr>
      <w:r>
        <w:rPr>
          <w:rFonts w:ascii="Arial" w:hAnsi="Arial" w:cs="Arial"/>
          <w:lang w:val="mn-MN"/>
        </w:rPr>
        <w:t>Сүлд</w:t>
      </w:r>
    </w:p>
    <w:p w:rsidR="001645C7" w:rsidRPr="00D1387D" w:rsidRDefault="001645C7" w:rsidP="001645C7">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1645C7" w:rsidRDefault="001645C7" w:rsidP="001645C7">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1645C7" w:rsidRDefault="001645C7" w:rsidP="001645C7">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1645C7" w:rsidRPr="00D1387D" w:rsidRDefault="001645C7" w:rsidP="001645C7">
      <w:pPr>
        <w:spacing w:after="0"/>
        <w:jc w:val="center"/>
        <w:rPr>
          <w:rFonts w:ascii="Arial" w:hAnsi="Arial" w:cs="Arial"/>
          <w:sz w:val="24"/>
          <w:szCs w:val="24"/>
          <w:lang w:val="mn-MN"/>
        </w:rPr>
      </w:pPr>
    </w:p>
    <w:p w:rsidR="001645C7" w:rsidRPr="00E527BC" w:rsidRDefault="001645C7" w:rsidP="001645C7">
      <w:pPr>
        <w:spacing w:after="0"/>
        <w:jc w:val="center"/>
        <w:rPr>
          <w:rFonts w:ascii="Arial" w:hAnsi="Arial" w:cs="Arial"/>
          <w:sz w:val="24"/>
          <w:szCs w:val="24"/>
          <w:lang w:val="mn-MN"/>
        </w:rPr>
      </w:pPr>
      <w:r>
        <w:rPr>
          <w:rFonts w:ascii="Arial" w:hAnsi="Arial" w:cs="Arial"/>
          <w:sz w:val="24"/>
          <w:szCs w:val="24"/>
          <w:lang w:val="mn-MN"/>
        </w:rPr>
        <w:t>2019 оны 06 сарын 17</w:t>
      </w:r>
      <w:r w:rsidRPr="00D1387D">
        <w:rPr>
          <w:rFonts w:ascii="Arial" w:hAnsi="Arial" w:cs="Arial"/>
          <w:sz w:val="24"/>
          <w:szCs w:val="24"/>
          <w:lang w:val="mn-MN"/>
        </w:rPr>
        <w:t xml:space="preserve"> өдөр</w:t>
      </w:r>
      <w:r>
        <w:rPr>
          <w:rFonts w:ascii="Arial" w:hAnsi="Arial" w:cs="Arial"/>
          <w:sz w:val="24"/>
          <w:szCs w:val="24"/>
          <w:lang w:val="mn-MN"/>
        </w:rPr>
        <w:t xml:space="preserve">                       Дугаар 72</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1645C7" w:rsidRDefault="001645C7" w:rsidP="00376976">
      <w:pPr>
        <w:rPr>
          <w:rFonts w:ascii="Arial" w:hAnsi="Arial" w:cs="Arial"/>
          <w:sz w:val="24"/>
          <w:szCs w:val="24"/>
          <w:lang w:val="mn-MN"/>
        </w:rPr>
      </w:pPr>
    </w:p>
    <w:p w:rsidR="001645C7" w:rsidRPr="0090493D" w:rsidRDefault="001645C7" w:rsidP="001645C7">
      <w:pPr>
        <w:jc w:val="center"/>
        <w:rPr>
          <w:rFonts w:ascii="Arial" w:hAnsi="Arial" w:cs="Arial"/>
          <w:sz w:val="24"/>
          <w:szCs w:val="24"/>
          <w:lang w:val="mn-MN"/>
        </w:rPr>
      </w:pPr>
      <w:r>
        <w:rPr>
          <w:rFonts w:ascii="Arial" w:hAnsi="Arial" w:cs="Arial"/>
          <w:sz w:val="24"/>
          <w:szCs w:val="24"/>
          <w:lang w:val="mn-MN"/>
        </w:rPr>
        <w:tab/>
      </w:r>
      <w:r w:rsidRPr="0090493D">
        <w:rPr>
          <w:rFonts w:ascii="Arial" w:hAnsi="Arial" w:cs="Arial"/>
          <w:sz w:val="24"/>
          <w:szCs w:val="24"/>
          <w:lang w:val="mn-MN"/>
        </w:rPr>
        <w:t>Журам батлах тухай</w:t>
      </w:r>
    </w:p>
    <w:p w:rsidR="001645C7" w:rsidRPr="0090493D" w:rsidRDefault="001645C7" w:rsidP="001645C7">
      <w:pPr>
        <w:jc w:val="center"/>
        <w:rPr>
          <w:rFonts w:ascii="Arial" w:hAnsi="Arial" w:cs="Arial"/>
          <w:sz w:val="24"/>
          <w:szCs w:val="24"/>
          <w:lang w:val="mn-MN"/>
        </w:rPr>
      </w:pPr>
    </w:p>
    <w:p w:rsidR="001645C7" w:rsidRPr="0090493D" w:rsidRDefault="001645C7" w:rsidP="001645C7">
      <w:pPr>
        <w:spacing w:line="360" w:lineRule="auto"/>
        <w:ind w:firstLine="720"/>
        <w:jc w:val="both"/>
        <w:rPr>
          <w:rFonts w:ascii="Arial" w:hAnsi="Arial" w:cs="Arial"/>
          <w:sz w:val="24"/>
          <w:szCs w:val="24"/>
          <w:lang w:val="mn-MN"/>
        </w:rPr>
      </w:pPr>
      <w:r w:rsidRPr="0090493D">
        <w:rPr>
          <w:rFonts w:ascii="Arial" w:hAnsi="Arial" w:cs="Arial"/>
          <w:sz w:val="24"/>
          <w:szCs w:val="24"/>
          <w:lang w:val="mn-MN"/>
        </w:rPr>
        <w:t xml:space="preserve">        Монгол Улсын “Засаг захиргаа, нутаг дэвсгэрийн нэгж,түүний удирдлагын тухай хууль”-ийн 18 дугаар зүйлийн 18.1.2-ын “з”, “Хог хаягдлын тухай хууль”-ийн 9 дүгээр зүйлийн 9.1.3 дахь заалтуудыг тус тус үндэслэн ТОГТООХ нь:</w:t>
      </w:r>
    </w:p>
    <w:p w:rsidR="001645C7" w:rsidRPr="0090493D" w:rsidRDefault="001645C7" w:rsidP="001645C7">
      <w:pPr>
        <w:spacing w:after="0" w:line="360" w:lineRule="auto"/>
        <w:ind w:firstLine="720"/>
        <w:contextualSpacing/>
        <w:jc w:val="both"/>
        <w:rPr>
          <w:rFonts w:ascii="Arial" w:eastAsia="Times New Roman" w:hAnsi="Arial" w:cs="Arial"/>
          <w:sz w:val="24"/>
          <w:szCs w:val="24"/>
          <w:lang w:val="mn-MN"/>
        </w:rPr>
      </w:pPr>
      <w:r>
        <w:rPr>
          <w:rFonts w:ascii="Arial" w:eastAsia="Times New Roman" w:hAnsi="Arial" w:cs="Arial"/>
          <w:sz w:val="24"/>
          <w:szCs w:val="24"/>
        </w:rPr>
        <w:t>1.</w:t>
      </w:r>
      <w:r w:rsidRPr="0090493D">
        <w:rPr>
          <w:rFonts w:ascii="Arial" w:eastAsia="Times New Roman" w:hAnsi="Arial" w:cs="Arial"/>
          <w:sz w:val="24"/>
          <w:szCs w:val="24"/>
          <w:lang w:val="mn-MN"/>
        </w:rPr>
        <w:t>Аймгийн нутаг дэвсгэрт “Энгийн хог хаягдлыг цэвэрлэх, ангилах, цуглуулах, тээвэрлэх, дахин боловсруулах, сэргээн ашиглах, устгах, булшлах журам”-ыг хавсралтаар баталсугай.</w:t>
      </w:r>
    </w:p>
    <w:p w:rsidR="001645C7" w:rsidRPr="0090493D" w:rsidRDefault="001645C7" w:rsidP="001645C7">
      <w:pPr>
        <w:spacing w:after="0" w:line="360" w:lineRule="auto"/>
        <w:ind w:firstLine="720"/>
        <w:contextualSpacing/>
        <w:jc w:val="both"/>
        <w:rPr>
          <w:rFonts w:ascii="Arial" w:eastAsia="Times New Roman" w:hAnsi="Arial" w:cs="Arial"/>
          <w:sz w:val="24"/>
          <w:szCs w:val="24"/>
          <w:lang w:val="mn-MN"/>
        </w:rPr>
      </w:pPr>
      <w:r>
        <w:rPr>
          <w:rFonts w:ascii="Arial" w:eastAsia="Times New Roman" w:hAnsi="Arial" w:cs="Arial"/>
          <w:sz w:val="24"/>
          <w:szCs w:val="24"/>
        </w:rPr>
        <w:t>2.</w:t>
      </w:r>
      <w:r w:rsidRPr="0090493D">
        <w:rPr>
          <w:rFonts w:ascii="Arial" w:eastAsia="Times New Roman" w:hAnsi="Arial" w:cs="Arial"/>
          <w:sz w:val="24"/>
          <w:szCs w:val="24"/>
          <w:lang w:val="mn-MN"/>
        </w:rPr>
        <w:t xml:space="preserve">Журмын хэрэгжилтийг зохион байгуулж, хяналт тавьж ажиллахыг аймгийн Засаг дарга </w:t>
      </w:r>
      <w:r>
        <w:rPr>
          <w:rFonts w:ascii="Arial" w:eastAsia="Times New Roman" w:hAnsi="Arial" w:cs="Arial"/>
          <w:sz w:val="24"/>
          <w:szCs w:val="24"/>
          <w:lang w:val="mn-MN"/>
        </w:rPr>
        <w:t>/</w:t>
      </w:r>
      <w:r w:rsidRPr="0090493D">
        <w:rPr>
          <w:rFonts w:ascii="Arial" w:eastAsia="Times New Roman" w:hAnsi="Arial" w:cs="Arial"/>
          <w:sz w:val="24"/>
          <w:szCs w:val="24"/>
          <w:lang w:val="mn-MN"/>
        </w:rPr>
        <w:t>Ш.Оргил</w:t>
      </w:r>
      <w:r>
        <w:rPr>
          <w:rFonts w:ascii="Arial" w:eastAsia="Times New Roman" w:hAnsi="Arial" w:cs="Arial"/>
          <w:sz w:val="24"/>
          <w:szCs w:val="24"/>
          <w:lang w:val="mn-MN"/>
        </w:rPr>
        <w:t>/</w:t>
      </w:r>
      <w:r w:rsidRPr="0090493D">
        <w:rPr>
          <w:rFonts w:ascii="Arial" w:eastAsia="Times New Roman" w:hAnsi="Arial" w:cs="Arial"/>
          <w:sz w:val="24"/>
          <w:szCs w:val="24"/>
          <w:lang w:val="mn-MN"/>
        </w:rPr>
        <w:t xml:space="preserve"> болон </w:t>
      </w:r>
      <w:r w:rsidRPr="0090493D">
        <w:rPr>
          <w:rFonts w:ascii="Arial" w:eastAsia="Times New Roman" w:hAnsi="Arial" w:cs="Arial"/>
          <w:bCs/>
          <w:sz w:val="24"/>
          <w:szCs w:val="24"/>
          <w:lang w:val="mn-MN"/>
        </w:rPr>
        <w:t>сумдын Засаг дарга нарт</w:t>
      </w:r>
      <w:r w:rsidRPr="0090493D">
        <w:rPr>
          <w:rFonts w:ascii="Arial" w:eastAsia="Times New Roman" w:hAnsi="Arial" w:cs="Arial"/>
          <w:sz w:val="24"/>
          <w:szCs w:val="24"/>
          <w:lang w:val="mn-MN"/>
        </w:rPr>
        <w:t xml:space="preserve"> даалгасугай.</w:t>
      </w:r>
    </w:p>
    <w:p w:rsidR="001645C7" w:rsidRPr="0090493D" w:rsidRDefault="001645C7" w:rsidP="001645C7">
      <w:pPr>
        <w:spacing w:after="0" w:line="360" w:lineRule="auto"/>
        <w:ind w:firstLine="720"/>
        <w:contextualSpacing/>
        <w:jc w:val="both"/>
        <w:rPr>
          <w:rFonts w:ascii="Arial" w:eastAsia="Times New Roman" w:hAnsi="Arial" w:cs="Arial"/>
          <w:sz w:val="24"/>
          <w:szCs w:val="24"/>
          <w:lang w:val="mn-MN"/>
        </w:rPr>
      </w:pPr>
      <w:r>
        <w:rPr>
          <w:rFonts w:ascii="Arial" w:eastAsia="Times New Roman" w:hAnsi="Arial" w:cs="Arial"/>
          <w:sz w:val="24"/>
          <w:szCs w:val="24"/>
        </w:rPr>
        <w:t>3.</w:t>
      </w:r>
      <w:r w:rsidRPr="0090493D">
        <w:rPr>
          <w:rFonts w:ascii="Arial" w:eastAsia="Times New Roman" w:hAnsi="Arial" w:cs="Arial"/>
          <w:sz w:val="24"/>
          <w:szCs w:val="24"/>
          <w:lang w:val="mn-MN"/>
        </w:rPr>
        <w:t>Энэхүү тогтоол гарсантай холбогдуулан аймгийн иргэдийн Төлөөлөгчдийн Хурлын “Хог хаягдал цуглуулах, тээвэрлэх, устгах, үйл ажиллагааны журам батлах тухай” 2015 оны 68 дугаар тогтоолыг хүчингүй болсонд тооцсугай.</w:t>
      </w:r>
    </w:p>
    <w:p w:rsidR="001645C7" w:rsidRDefault="001645C7" w:rsidP="001645C7">
      <w:pPr>
        <w:spacing w:after="0"/>
        <w:ind w:left="720" w:firstLine="720"/>
        <w:contextualSpacing/>
        <w:rPr>
          <w:rFonts w:ascii="Arial" w:hAnsi="Arial" w:cs="Arial"/>
        </w:rPr>
      </w:pPr>
    </w:p>
    <w:p w:rsidR="001645C7" w:rsidRDefault="001645C7" w:rsidP="001645C7">
      <w:pPr>
        <w:spacing w:after="0"/>
        <w:ind w:left="720" w:firstLine="720"/>
        <w:contextualSpacing/>
        <w:rPr>
          <w:rFonts w:ascii="Arial" w:hAnsi="Arial" w:cs="Arial"/>
        </w:rPr>
      </w:pPr>
    </w:p>
    <w:p w:rsidR="001645C7" w:rsidRPr="002A1BC7" w:rsidRDefault="001645C7" w:rsidP="002A1BC7">
      <w:pPr>
        <w:spacing w:after="0"/>
        <w:contextualSpacing/>
        <w:rPr>
          <w:rFonts w:ascii="Arial" w:hAnsi="Arial" w:cs="Arial"/>
          <w:lang w:val="mn-MN"/>
        </w:rPr>
      </w:pPr>
    </w:p>
    <w:p w:rsidR="001645C7" w:rsidRDefault="001645C7" w:rsidP="001645C7">
      <w:pPr>
        <w:spacing w:after="0"/>
        <w:ind w:left="1440" w:firstLine="720"/>
        <w:contextualSpacing/>
        <w:rPr>
          <w:rFonts w:ascii="Arial" w:hAnsi="Arial" w:cs="Arial"/>
        </w:rPr>
      </w:pPr>
    </w:p>
    <w:p w:rsidR="001645C7" w:rsidRDefault="001645C7" w:rsidP="001645C7">
      <w:pPr>
        <w:spacing w:after="0"/>
        <w:ind w:left="1440" w:firstLine="720"/>
        <w:contextualSpacing/>
        <w:rPr>
          <w:rFonts w:ascii="Arial" w:hAnsi="Arial" w:cs="Arial"/>
        </w:rPr>
      </w:pPr>
    </w:p>
    <w:p w:rsidR="001645C7" w:rsidRPr="0090493D" w:rsidRDefault="002A1BC7" w:rsidP="002A1BC7">
      <w:pPr>
        <w:spacing w:after="0"/>
        <w:ind w:left="1440" w:firstLine="720"/>
        <w:contextualSpacing/>
        <w:rPr>
          <w:rFonts w:ascii="Arial" w:eastAsia="Times New Roman" w:hAnsi="Arial" w:cs="Arial"/>
          <w:sz w:val="24"/>
          <w:szCs w:val="24"/>
          <w:lang w:val="mn-MN"/>
        </w:rPr>
      </w:pPr>
      <w:r>
        <w:rPr>
          <w:rFonts w:ascii="Arial" w:eastAsia="Times New Roman" w:hAnsi="Arial" w:cs="Arial"/>
          <w:sz w:val="24"/>
          <w:szCs w:val="24"/>
          <w:lang w:val="mn-MN"/>
        </w:rPr>
        <w:t xml:space="preserve">     </w:t>
      </w:r>
      <w:r>
        <w:rPr>
          <w:rFonts w:ascii="Arial" w:eastAsia="Times New Roman" w:hAnsi="Arial" w:cs="Arial"/>
          <w:sz w:val="24"/>
          <w:szCs w:val="24"/>
          <w:lang w:val="mn-MN"/>
        </w:rPr>
        <w:tab/>
      </w:r>
      <w:r>
        <w:rPr>
          <w:rFonts w:ascii="Arial" w:eastAsia="Times New Roman" w:hAnsi="Arial" w:cs="Arial"/>
          <w:sz w:val="24"/>
          <w:szCs w:val="24"/>
          <w:lang w:val="mn-MN"/>
        </w:rPr>
        <w:tab/>
      </w:r>
      <w:r>
        <w:rPr>
          <w:rFonts w:ascii="Arial" w:eastAsia="Times New Roman" w:hAnsi="Arial" w:cs="Arial"/>
          <w:sz w:val="24"/>
          <w:szCs w:val="24"/>
          <w:lang w:val="mn-MN"/>
        </w:rPr>
        <w:tab/>
      </w:r>
      <w:r w:rsidR="001645C7" w:rsidRPr="0090493D">
        <w:rPr>
          <w:rFonts w:ascii="Arial" w:eastAsia="Times New Roman" w:hAnsi="Arial" w:cs="Arial"/>
          <w:sz w:val="24"/>
          <w:szCs w:val="24"/>
          <w:lang w:val="mn-MN"/>
        </w:rPr>
        <w:t>ДАРГА</w:t>
      </w:r>
      <w:r>
        <w:rPr>
          <w:rFonts w:ascii="Arial" w:eastAsia="Times New Roman" w:hAnsi="Arial" w:cs="Arial"/>
          <w:sz w:val="24"/>
          <w:szCs w:val="24"/>
          <w:lang w:val="mn-MN"/>
        </w:rPr>
        <w:t xml:space="preserve"> </w:t>
      </w:r>
      <w:r w:rsidR="001645C7" w:rsidRPr="0090493D">
        <w:rPr>
          <w:rFonts w:ascii="Arial" w:eastAsia="Times New Roman" w:hAnsi="Arial" w:cs="Arial"/>
          <w:sz w:val="24"/>
          <w:szCs w:val="24"/>
          <w:lang w:val="mn-MN"/>
        </w:rPr>
        <w:t>Г</w:t>
      </w:r>
      <w:r w:rsidR="001645C7" w:rsidRPr="0090493D">
        <w:rPr>
          <w:rFonts w:ascii="Arial" w:eastAsia="Times New Roman" w:hAnsi="Arial" w:cs="Arial"/>
          <w:sz w:val="24"/>
          <w:szCs w:val="24"/>
          <w:lang w:val="eu-ES"/>
        </w:rPr>
        <w:t>.</w:t>
      </w:r>
      <w:r w:rsidR="001645C7" w:rsidRPr="0090493D">
        <w:rPr>
          <w:rFonts w:ascii="Arial" w:eastAsia="Times New Roman" w:hAnsi="Arial" w:cs="Arial"/>
          <w:sz w:val="24"/>
          <w:szCs w:val="24"/>
          <w:lang w:val="mn-MN"/>
        </w:rPr>
        <w:t>БЯМБАА</w:t>
      </w:r>
    </w:p>
    <w:p w:rsidR="001645C7" w:rsidRPr="0090493D" w:rsidRDefault="001645C7" w:rsidP="001645C7">
      <w:pPr>
        <w:jc w:val="both"/>
        <w:rPr>
          <w:rFonts w:ascii="Arial" w:hAnsi="Arial" w:cs="Arial"/>
          <w:sz w:val="24"/>
          <w:szCs w:val="24"/>
          <w:lang w:val="mn-MN"/>
        </w:rPr>
      </w:pPr>
    </w:p>
    <w:p w:rsidR="001645C7" w:rsidRPr="0090493D" w:rsidRDefault="001645C7" w:rsidP="001645C7">
      <w:pPr>
        <w:spacing w:after="0"/>
        <w:ind w:firstLine="720"/>
        <w:jc w:val="right"/>
        <w:rPr>
          <w:rFonts w:ascii="Arial" w:hAnsi="Arial" w:cs="Arial"/>
          <w:sz w:val="24"/>
          <w:szCs w:val="24"/>
          <w:lang w:val="mn-MN"/>
        </w:rPr>
      </w:pPr>
    </w:p>
    <w:p w:rsidR="001645C7" w:rsidRPr="0090493D" w:rsidRDefault="001645C7" w:rsidP="001645C7">
      <w:pPr>
        <w:spacing w:after="0"/>
        <w:jc w:val="right"/>
        <w:rPr>
          <w:rFonts w:ascii="Arial" w:hAnsi="Arial" w:cs="Arial"/>
          <w:sz w:val="24"/>
          <w:szCs w:val="24"/>
          <w:lang w:val="mn-MN"/>
        </w:rPr>
      </w:pPr>
    </w:p>
    <w:p w:rsidR="001645C7" w:rsidRDefault="001645C7" w:rsidP="001645C7">
      <w:pPr>
        <w:spacing w:after="0"/>
        <w:rPr>
          <w:rFonts w:ascii="Arial" w:hAnsi="Arial" w:cs="Arial"/>
          <w:sz w:val="24"/>
          <w:szCs w:val="24"/>
          <w:lang w:val="mn-MN"/>
        </w:rPr>
      </w:pPr>
    </w:p>
    <w:p w:rsidR="001645C7" w:rsidRPr="0090493D" w:rsidRDefault="001645C7" w:rsidP="001645C7">
      <w:pPr>
        <w:spacing w:after="0"/>
        <w:rPr>
          <w:rFonts w:ascii="Arial" w:hAnsi="Arial" w:cs="Arial"/>
          <w:sz w:val="24"/>
          <w:szCs w:val="24"/>
          <w:lang w:val="mn-MN"/>
        </w:rPr>
      </w:pPr>
    </w:p>
    <w:p w:rsidR="001645C7" w:rsidRPr="0090493D" w:rsidRDefault="001645C7" w:rsidP="001645C7">
      <w:pPr>
        <w:spacing w:after="0"/>
        <w:rPr>
          <w:rFonts w:ascii="Arial" w:hAnsi="Arial" w:cs="Arial"/>
          <w:sz w:val="24"/>
          <w:szCs w:val="24"/>
          <w:lang w:val="mn-MN"/>
        </w:rPr>
      </w:pPr>
    </w:p>
    <w:p w:rsidR="001645C7" w:rsidRDefault="001645C7" w:rsidP="001645C7">
      <w:pPr>
        <w:spacing w:after="0"/>
        <w:rPr>
          <w:rFonts w:ascii="Arial" w:hAnsi="Arial" w:cs="Arial"/>
          <w:sz w:val="24"/>
          <w:szCs w:val="24"/>
        </w:rPr>
      </w:pPr>
    </w:p>
    <w:p w:rsidR="001645C7" w:rsidRDefault="001645C7" w:rsidP="001645C7">
      <w:pPr>
        <w:spacing w:after="0"/>
        <w:rPr>
          <w:rFonts w:ascii="Arial" w:hAnsi="Arial" w:cs="Arial"/>
          <w:sz w:val="24"/>
          <w:szCs w:val="24"/>
        </w:rPr>
      </w:pPr>
    </w:p>
    <w:p w:rsidR="001645C7" w:rsidRPr="000E3A05" w:rsidRDefault="001645C7" w:rsidP="001645C7">
      <w:pPr>
        <w:spacing w:after="0"/>
        <w:rPr>
          <w:rFonts w:ascii="Arial" w:hAnsi="Arial" w:cs="Arial"/>
          <w:sz w:val="24"/>
          <w:szCs w:val="24"/>
        </w:rPr>
      </w:pPr>
    </w:p>
    <w:p w:rsidR="001645C7" w:rsidRPr="0090493D" w:rsidRDefault="001645C7" w:rsidP="001645C7">
      <w:pPr>
        <w:spacing w:after="0"/>
        <w:rPr>
          <w:rFonts w:ascii="Arial" w:hAnsi="Arial" w:cs="Arial"/>
          <w:sz w:val="24"/>
          <w:szCs w:val="24"/>
          <w:lang w:val="mn-MN"/>
        </w:rPr>
      </w:pPr>
    </w:p>
    <w:p w:rsidR="001645C7" w:rsidRDefault="001645C7" w:rsidP="001645C7">
      <w:pPr>
        <w:spacing w:after="0"/>
        <w:jc w:val="right"/>
        <w:rPr>
          <w:rFonts w:ascii="Arial" w:hAnsi="Arial" w:cs="Arial"/>
          <w:sz w:val="24"/>
          <w:szCs w:val="24"/>
          <w:lang w:val="mn-MN"/>
        </w:rPr>
      </w:pPr>
      <w:r>
        <w:rPr>
          <w:rFonts w:ascii="Arial" w:hAnsi="Arial" w:cs="Arial"/>
          <w:sz w:val="24"/>
          <w:szCs w:val="24"/>
          <w:lang w:val="mn-MN"/>
        </w:rPr>
        <w:t>Айм</w:t>
      </w:r>
      <w:r w:rsidR="002A1BC7">
        <w:rPr>
          <w:rFonts w:ascii="Arial" w:hAnsi="Arial" w:cs="Arial"/>
          <w:sz w:val="24"/>
          <w:szCs w:val="24"/>
          <w:lang w:val="mn-MN"/>
        </w:rPr>
        <w:t>гийн иргэдийн Төлөөлөгчдийн Хур</w:t>
      </w:r>
      <w:r>
        <w:rPr>
          <w:rFonts w:ascii="Arial" w:hAnsi="Arial" w:cs="Arial"/>
          <w:sz w:val="24"/>
          <w:szCs w:val="24"/>
          <w:lang w:val="mn-MN"/>
        </w:rPr>
        <w:t xml:space="preserve">лын </w:t>
      </w:r>
    </w:p>
    <w:p w:rsidR="001645C7" w:rsidRDefault="001645C7" w:rsidP="001645C7">
      <w:pPr>
        <w:spacing w:after="0"/>
        <w:jc w:val="right"/>
        <w:rPr>
          <w:rFonts w:ascii="Arial" w:hAnsi="Arial" w:cs="Arial"/>
          <w:sz w:val="24"/>
          <w:szCs w:val="24"/>
          <w:lang w:val="mn-MN"/>
        </w:rPr>
      </w:pPr>
      <w:r>
        <w:rPr>
          <w:rFonts w:ascii="Arial" w:hAnsi="Arial" w:cs="Arial"/>
          <w:sz w:val="24"/>
          <w:szCs w:val="24"/>
          <w:lang w:val="mn-MN"/>
        </w:rPr>
        <w:t xml:space="preserve">2019 оны 06 дугаар сарын  17-ны өдрийн </w:t>
      </w:r>
    </w:p>
    <w:p w:rsidR="001645C7" w:rsidRDefault="001645C7" w:rsidP="001645C7">
      <w:pPr>
        <w:spacing w:after="0"/>
        <w:jc w:val="right"/>
        <w:rPr>
          <w:rFonts w:ascii="Arial" w:hAnsi="Arial" w:cs="Arial"/>
          <w:sz w:val="24"/>
          <w:szCs w:val="24"/>
          <w:lang w:val="mn-MN"/>
        </w:rPr>
      </w:pPr>
      <w:r>
        <w:rPr>
          <w:rFonts w:ascii="Arial" w:hAnsi="Arial" w:cs="Arial"/>
          <w:sz w:val="24"/>
          <w:szCs w:val="24"/>
          <w:lang w:val="mn-MN"/>
        </w:rPr>
        <w:t>72 дугаар тогтоолын хавсралт</w:t>
      </w:r>
    </w:p>
    <w:p w:rsidR="001645C7" w:rsidRDefault="001645C7" w:rsidP="001645C7">
      <w:pPr>
        <w:spacing w:after="0"/>
        <w:jc w:val="right"/>
        <w:rPr>
          <w:rFonts w:ascii="Arial" w:hAnsi="Arial" w:cs="Arial"/>
          <w:sz w:val="24"/>
          <w:szCs w:val="24"/>
          <w:lang w:val="mn-MN"/>
        </w:rPr>
      </w:pPr>
    </w:p>
    <w:p w:rsidR="001645C7" w:rsidRDefault="001645C7" w:rsidP="001645C7">
      <w:pPr>
        <w:spacing w:after="0"/>
        <w:jc w:val="right"/>
        <w:rPr>
          <w:rFonts w:ascii="Arial" w:hAnsi="Arial" w:cs="Arial"/>
          <w:sz w:val="24"/>
          <w:szCs w:val="24"/>
          <w:lang w:val="mn-MN"/>
        </w:rPr>
      </w:pPr>
    </w:p>
    <w:p w:rsidR="001645C7" w:rsidRPr="0090493D" w:rsidRDefault="001645C7" w:rsidP="001645C7">
      <w:pPr>
        <w:spacing w:after="0"/>
        <w:jc w:val="right"/>
        <w:rPr>
          <w:rFonts w:ascii="Arial" w:hAnsi="Arial" w:cs="Arial"/>
          <w:sz w:val="24"/>
          <w:szCs w:val="24"/>
          <w:lang w:val="mn-MN"/>
        </w:rPr>
      </w:pPr>
    </w:p>
    <w:p w:rsidR="001645C7" w:rsidRPr="0090493D" w:rsidRDefault="001645C7" w:rsidP="001645C7">
      <w:pPr>
        <w:spacing w:after="0"/>
        <w:jc w:val="center"/>
        <w:rPr>
          <w:rFonts w:ascii="Arial" w:hAnsi="Arial" w:cs="Arial"/>
          <w:b/>
          <w:sz w:val="24"/>
          <w:szCs w:val="24"/>
          <w:lang w:val="mn-MN"/>
        </w:rPr>
      </w:pPr>
      <w:r w:rsidRPr="0090493D">
        <w:rPr>
          <w:rFonts w:ascii="Arial" w:hAnsi="Arial" w:cs="Arial"/>
          <w:b/>
          <w:sz w:val="24"/>
          <w:szCs w:val="24"/>
          <w:lang w:val="mn-MN"/>
        </w:rPr>
        <w:t>“ЭНГИЙН ХОГ ХАЯГДЛЫГ ЦЭВЭРЛЭХ, АНГИЛАХ, ЦУГЛУУЛАХ, ТЭЭВЭРЛЭХ, ДАХИН БОЛОВСРУУЛАХ, СЭРГЭЭН АШИГЛАХ, УСТГАХ, БУЛШЛАХ ЖУРАМ”</w:t>
      </w:r>
    </w:p>
    <w:p w:rsidR="001645C7" w:rsidRPr="0090493D" w:rsidRDefault="001645C7" w:rsidP="001645C7">
      <w:pPr>
        <w:spacing w:after="0"/>
        <w:jc w:val="center"/>
        <w:rPr>
          <w:rFonts w:ascii="Arial" w:hAnsi="Arial" w:cs="Arial"/>
          <w:sz w:val="24"/>
          <w:szCs w:val="24"/>
          <w:lang w:val="mn-MN"/>
        </w:rPr>
      </w:pPr>
    </w:p>
    <w:p w:rsidR="001645C7" w:rsidRPr="0090493D" w:rsidRDefault="001645C7" w:rsidP="001645C7">
      <w:pPr>
        <w:spacing w:after="0"/>
        <w:jc w:val="center"/>
        <w:rPr>
          <w:rFonts w:ascii="Arial" w:hAnsi="Arial" w:cs="Arial"/>
          <w:b/>
          <w:sz w:val="24"/>
          <w:szCs w:val="24"/>
          <w:lang w:val="mn-MN"/>
        </w:rPr>
      </w:pPr>
      <w:r w:rsidRPr="0090493D">
        <w:rPr>
          <w:rFonts w:ascii="Arial" w:hAnsi="Arial" w:cs="Arial"/>
          <w:b/>
          <w:sz w:val="24"/>
          <w:szCs w:val="24"/>
          <w:lang w:val="mn-MN"/>
        </w:rPr>
        <w:t>Нэг. Нийтлэг үндэслэл</w:t>
      </w:r>
    </w:p>
    <w:p w:rsidR="001645C7" w:rsidRPr="0090493D" w:rsidRDefault="001645C7" w:rsidP="001645C7">
      <w:pPr>
        <w:spacing w:before="240"/>
        <w:jc w:val="both"/>
        <w:rPr>
          <w:rFonts w:ascii="Arial" w:hAnsi="Arial" w:cs="Arial"/>
          <w:sz w:val="24"/>
          <w:szCs w:val="24"/>
          <w:lang w:val="mn-MN"/>
        </w:rPr>
      </w:pPr>
      <w:r w:rsidRPr="0090493D">
        <w:rPr>
          <w:rFonts w:ascii="Arial" w:hAnsi="Arial" w:cs="Arial"/>
          <w:sz w:val="24"/>
          <w:szCs w:val="24"/>
          <w:lang w:val="mn-MN"/>
        </w:rPr>
        <w:tab/>
        <w:t>1.1 Аймгийн нутаг дэвсгэр дэх энгийн хог хаягдлыг цэвэрлэх, ангилах, цуглуулах, тээвэрлэх, дахин боловсруулах, сэргээн ашиглах, устгах, булшлахтай холбоотой харилцааг энэ журмаар зохицуулна.</w:t>
      </w:r>
    </w:p>
    <w:p w:rsidR="001645C7" w:rsidRPr="0090493D" w:rsidRDefault="001645C7" w:rsidP="001645C7">
      <w:pPr>
        <w:spacing w:before="240"/>
        <w:ind w:firstLine="720"/>
        <w:jc w:val="both"/>
        <w:rPr>
          <w:rFonts w:ascii="Arial" w:hAnsi="Arial" w:cs="Arial"/>
          <w:sz w:val="24"/>
          <w:szCs w:val="24"/>
          <w:lang w:val="mn-MN"/>
        </w:rPr>
      </w:pPr>
      <w:r w:rsidRPr="0090493D">
        <w:rPr>
          <w:rFonts w:ascii="Arial" w:hAnsi="Arial" w:cs="Arial"/>
          <w:sz w:val="24"/>
          <w:szCs w:val="24"/>
          <w:lang w:val="mn-MN"/>
        </w:rPr>
        <w:t>1.2 Энэхүү журмыг аймаг, сум, багийн Засаг дарга нар нутаг дэвсгэртээ зохион байгуулж аймгийн нутаг дэвсгэрт оршин суугаа, үйл ажиллагаа явуулж буй иргэн, аж ахуйн нэгж, байгууллага дагаж мөрдөнө.</w:t>
      </w:r>
    </w:p>
    <w:p w:rsidR="001645C7" w:rsidRPr="0090493D" w:rsidRDefault="001645C7" w:rsidP="001645C7">
      <w:pPr>
        <w:spacing w:before="240"/>
        <w:ind w:firstLine="720"/>
        <w:jc w:val="both"/>
        <w:rPr>
          <w:rFonts w:ascii="Arial" w:hAnsi="Arial" w:cs="Arial"/>
          <w:sz w:val="24"/>
          <w:szCs w:val="24"/>
          <w:lang w:val="mn-MN"/>
        </w:rPr>
      </w:pPr>
      <w:r>
        <w:rPr>
          <w:rFonts w:ascii="Arial" w:hAnsi="Arial" w:cs="Arial"/>
          <w:sz w:val="24"/>
          <w:szCs w:val="24"/>
          <w:lang w:val="mn-MN"/>
        </w:rPr>
        <w:t xml:space="preserve">1.3 </w:t>
      </w:r>
      <w:r w:rsidRPr="0090493D">
        <w:rPr>
          <w:rFonts w:ascii="Arial" w:hAnsi="Arial" w:cs="Arial"/>
          <w:sz w:val="24"/>
          <w:szCs w:val="24"/>
          <w:lang w:val="mn-MN"/>
        </w:rPr>
        <w:t xml:space="preserve">Энэхүү журамд дурьдагдсан “энгийн хог хаягдал”, “хог хаягдлыг ангилах”, “хог хаягдлыг цуглуулах,  “хог хаягдлыг дахин боловсруулах”, “хог хаягдлыг сэргээн ашиглах”, “хог хаягдлыг устгах”, “хог хаягдлыг булшлах” гэсэн нэр томьёонуудыг Хог хаягдлын тухай хуулийн 4 дүгээр зүйлд заасан утгаар ойлгоно. </w:t>
      </w:r>
    </w:p>
    <w:p w:rsidR="001645C7" w:rsidRPr="0090493D" w:rsidRDefault="001645C7" w:rsidP="001645C7">
      <w:pPr>
        <w:spacing w:before="240"/>
        <w:ind w:firstLine="720"/>
        <w:jc w:val="both"/>
        <w:rPr>
          <w:rFonts w:ascii="Arial" w:hAnsi="Arial" w:cs="Arial"/>
          <w:color w:val="000000" w:themeColor="text1"/>
          <w:sz w:val="24"/>
          <w:szCs w:val="24"/>
          <w:lang w:val="mn-MN"/>
        </w:rPr>
      </w:pPr>
      <w:r>
        <w:rPr>
          <w:rFonts w:ascii="Arial" w:hAnsi="Arial" w:cs="Arial"/>
          <w:sz w:val="24"/>
          <w:szCs w:val="24"/>
          <w:lang w:val="mn-MN"/>
        </w:rPr>
        <w:t xml:space="preserve">1.4 </w:t>
      </w:r>
      <w:r w:rsidRPr="0090493D">
        <w:rPr>
          <w:rFonts w:ascii="Arial" w:hAnsi="Arial" w:cs="Arial"/>
          <w:sz w:val="24"/>
          <w:szCs w:val="24"/>
          <w:lang w:val="mn-MN"/>
        </w:rPr>
        <w:t xml:space="preserve">“Энгийн хог хаягдлыг тээвэрлэх” гэж </w:t>
      </w:r>
      <w:r w:rsidRPr="0090493D">
        <w:rPr>
          <w:rFonts w:ascii="Arial" w:hAnsi="Arial" w:cs="Arial"/>
          <w:color w:val="000000" w:themeColor="text1"/>
          <w:sz w:val="24"/>
          <w:szCs w:val="24"/>
          <w:shd w:val="clear" w:color="auto" w:fill="FFFFFF"/>
        </w:rPr>
        <w:t xml:space="preserve">хог хаягдлыг үүсгэгч болон өмчлөгчөөс </w:t>
      </w:r>
      <w:r w:rsidRPr="0090493D">
        <w:rPr>
          <w:rFonts w:ascii="Arial" w:hAnsi="Arial" w:cs="Arial"/>
          <w:color w:val="000000" w:themeColor="text1"/>
          <w:sz w:val="24"/>
          <w:szCs w:val="24"/>
          <w:shd w:val="clear" w:color="auto" w:fill="FFFFFF"/>
          <w:lang w:val="mn-MN"/>
        </w:rPr>
        <w:t xml:space="preserve">хог хаягдлыг тээврийн хэрэгсэлд ачин хог хаях зориулалтын цэг хүртэл, эсхүл энэ журмын 5.1-д заасны дагуу шалгарсан </w:t>
      </w:r>
      <w:r w:rsidRPr="0090493D">
        <w:rPr>
          <w:rFonts w:ascii="Arial" w:hAnsi="Arial" w:cs="Arial"/>
          <w:sz w:val="24"/>
          <w:szCs w:val="24"/>
          <w:lang w:val="mn-MN"/>
        </w:rPr>
        <w:t xml:space="preserve">энгийн хог хаягдлыг сэргээн ашиглах, дахин боловсруулах, устгах, булшлах үйл ажиллагаа эрхлэх иргэн, аж ахуйн нэгж, байгууллагад хүлээлгэн </w:t>
      </w:r>
      <w:r w:rsidRPr="0090493D">
        <w:rPr>
          <w:rFonts w:ascii="Arial" w:hAnsi="Arial" w:cs="Arial"/>
          <w:color w:val="000000" w:themeColor="text1"/>
          <w:sz w:val="24"/>
          <w:szCs w:val="24"/>
          <w:shd w:val="clear" w:color="auto" w:fill="FFFFFF"/>
          <w:lang w:val="mn-MN"/>
        </w:rPr>
        <w:t>өгөх хүртэлх тээвэрлэлтийн үйл ажиллагааг хэлнэ.</w:t>
      </w:r>
    </w:p>
    <w:p w:rsidR="001645C7" w:rsidRPr="0090493D" w:rsidRDefault="001645C7" w:rsidP="001645C7">
      <w:pPr>
        <w:tabs>
          <w:tab w:val="left" w:pos="1276"/>
        </w:tabs>
        <w:spacing w:after="0"/>
        <w:ind w:left="851"/>
        <w:contextualSpacing/>
        <w:jc w:val="both"/>
        <w:rPr>
          <w:rFonts w:ascii="Arial" w:eastAsia="Times New Roman" w:hAnsi="Arial" w:cs="Arial"/>
          <w:sz w:val="24"/>
          <w:szCs w:val="24"/>
          <w:lang w:val="mn-MN"/>
        </w:rPr>
      </w:pPr>
    </w:p>
    <w:p w:rsidR="001645C7" w:rsidRPr="0090493D" w:rsidRDefault="001645C7" w:rsidP="001645C7">
      <w:pPr>
        <w:spacing w:after="0"/>
        <w:ind w:firstLine="720"/>
        <w:jc w:val="center"/>
        <w:rPr>
          <w:rFonts w:ascii="Arial" w:eastAsia="Times New Roman" w:hAnsi="Arial" w:cs="Arial"/>
          <w:b/>
          <w:bCs/>
          <w:sz w:val="24"/>
          <w:szCs w:val="24"/>
          <w:lang w:val="mn-MN"/>
        </w:rPr>
      </w:pPr>
      <w:r w:rsidRPr="0090493D">
        <w:rPr>
          <w:rFonts w:ascii="Arial" w:eastAsia="Times New Roman" w:hAnsi="Arial" w:cs="Arial"/>
          <w:b/>
          <w:bCs/>
          <w:sz w:val="24"/>
          <w:szCs w:val="24"/>
          <w:lang w:val="mn-MN"/>
        </w:rPr>
        <w:t>Хоёр. Оролцогч талуудын эрх, үүрэг</w:t>
      </w:r>
    </w:p>
    <w:p w:rsidR="001645C7" w:rsidRPr="0090493D" w:rsidRDefault="001645C7" w:rsidP="001645C7">
      <w:pPr>
        <w:spacing w:after="0"/>
        <w:ind w:firstLine="720"/>
        <w:jc w:val="center"/>
        <w:rPr>
          <w:rFonts w:ascii="Arial" w:eastAsia="Times New Roman" w:hAnsi="Arial" w:cs="Arial"/>
          <w:bCs/>
          <w:sz w:val="24"/>
          <w:szCs w:val="24"/>
          <w:lang w:val="mn-MN"/>
        </w:rPr>
      </w:pPr>
    </w:p>
    <w:p w:rsidR="001645C7" w:rsidRPr="0090493D" w:rsidRDefault="001645C7" w:rsidP="001645C7">
      <w:pPr>
        <w:spacing w:after="240"/>
        <w:ind w:firstLine="720"/>
        <w:jc w:val="both"/>
        <w:rPr>
          <w:rFonts w:ascii="Arial" w:eastAsia="Times New Roman" w:hAnsi="Arial" w:cs="Arial"/>
          <w:bCs/>
          <w:sz w:val="24"/>
          <w:szCs w:val="24"/>
          <w:lang w:val="mn-MN"/>
        </w:rPr>
      </w:pPr>
      <w:r w:rsidRPr="0090493D">
        <w:rPr>
          <w:rFonts w:ascii="Arial" w:eastAsia="Times New Roman" w:hAnsi="Arial" w:cs="Arial"/>
          <w:bCs/>
          <w:sz w:val="24"/>
          <w:szCs w:val="24"/>
          <w:lang w:val="mn-MN"/>
        </w:rPr>
        <w:t>2.1. Аймгийн Засаг даргын эрх, үүрэг</w:t>
      </w:r>
    </w:p>
    <w:p w:rsidR="001645C7" w:rsidRPr="0090493D" w:rsidRDefault="001645C7" w:rsidP="001645C7">
      <w:pPr>
        <w:spacing w:after="240"/>
        <w:ind w:firstLine="720"/>
        <w:jc w:val="both"/>
        <w:rPr>
          <w:rFonts w:ascii="Arial" w:eastAsia="Times New Roman" w:hAnsi="Arial" w:cs="Arial"/>
          <w:sz w:val="24"/>
          <w:szCs w:val="24"/>
        </w:rPr>
      </w:pPr>
      <w:r w:rsidRPr="0090493D">
        <w:rPr>
          <w:rFonts w:ascii="Arial" w:eastAsia="Times New Roman" w:hAnsi="Arial" w:cs="Arial"/>
          <w:bCs/>
          <w:sz w:val="24"/>
          <w:szCs w:val="24"/>
          <w:lang w:val="mn-MN"/>
        </w:rPr>
        <w:t>2.1.1 Хог хаягдлын тухай хууль тогтоомжийг хэрэгжүүлэхэд сумдын Засаг дарга, Засаг даргын Тамгын газар болон иргэн, аж ахуйн нэгж байгууллагын үйл ажиллагааг бодлогоор дэмжих,</w:t>
      </w:r>
      <w:r w:rsidRPr="0090493D">
        <w:rPr>
          <w:rFonts w:ascii="Arial" w:eastAsia="Times New Roman" w:hAnsi="Arial" w:cs="Arial"/>
          <w:sz w:val="24"/>
          <w:szCs w:val="24"/>
          <w:lang w:val="mn-MN"/>
        </w:rPr>
        <w:t xml:space="preserve"> хэрэгжилтэд хяналт тавих, үр дүнг тооцох</w:t>
      </w:r>
      <w:r>
        <w:rPr>
          <w:rFonts w:ascii="Arial" w:eastAsia="Times New Roman" w:hAnsi="Arial" w:cs="Arial"/>
          <w:sz w:val="24"/>
          <w:szCs w:val="24"/>
        </w:rPr>
        <w:t>;</w:t>
      </w:r>
    </w:p>
    <w:p w:rsidR="001645C7" w:rsidRDefault="001645C7" w:rsidP="001645C7">
      <w:pPr>
        <w:spacing w:after="240"/>
        <w:ind w:firstLine="720"/>
        <w:jc w:val="both"/>
        <w:rPr>
          <w:rFonts w:ascii="Arial" w:eastAsia="Times New Roman" w:hAnsi="Arial" w:cs="Arial"/>
          <w:color w:val="000000" w:themeColor="text1"/>
          <w:sz w:val="24"/>
          <w:szCs w:val="24"/>
        </w:rPr>
      </w:pPr>
      <w:r w:rsidRPr="0090493D">
        <w:rPr>
          <w:rFonts w:ascii="Arial" w:eastAsia="Times New Roman" w:hAnsi="Arial" w:cs="Arial"/>
          <w:sz w:val="24"/>
          <w:szCs w:val="24"/>
          <w:lang w:val="mn-MN"/>
        </w:rPr>
        <w:t xml:space="preserve">2.1.2 </w:t>
      </w:r>
      <w:r w:rsidRPr="0090493D">
        <w:rPr>
          <w:rFonts w:ascii="Arial" w:eastAsia="Times New Roman" w:hAnsi="Arial" w:cs="Arial"/>
          <w:color w:val="000000" w:themeColor="text1"/>
          <w:sz w:val="24"/>
          <w:szCs w:val="24"/>
          <w:lang w:val="mn-MN"/>
        </w:rPr>
        <w:t>Энгийн хог хаягдлыг сэргээн ашиглах, дахин боловсруулах, устгах, булшлах үйл ажиллагаа аймгийн хэмжээнд зохион байгуулах, иргэн, аж ахуйн нэгж  байгууллагад дээрх үйл ажиллагааг эрхлэх зөвшөөрөл олгох журмыг батлах, хэрэгжилтэд хяналт тавих</w:t>
      </w:r>
      <w:r>
        <w:rPr>
          <w:rFonts w:ascii="Arial" w:eastAsia="Times New Roman" w:hAnsi="Arial" w:cs="Arial"/>
          <w:color w:val="000000" w:themeColor="text1"/>
          <w:sz w:val="24"/>
          <w:szCs w:val="24"/>
        </w:rPr>
        <w:t>;</w:t>
      </w:r>
    </w:p>
    <w:p w:rsidR="001645C7" w:rsidRPr="0090493D" w:rsidRDefault="001645C7" w:rsidP="002A1BC7">
      <w:pPr>
        <w:shd w:val="clear" w:color="auto" w:fill="FFFFFF"/>
        <w:spacing w:after="240"/>
        <w:ind w:firstLine="720"/>
        <w:jc w:val="both"/>
        <w:textAlignment w:val="top"/>
        <w:rPr>
          <w:rFonts w:ascii="Arial" w:eastAsia="Times New Roman" w:hAnsi="Arial" w:cs="Arial"/>
          <w:sz w:val="24"/>
          <w:szCs w:val="24"/>
          <w:lang w:val="mn-MN"/>
        </w:rPr>
      </w:pPr>
      <w:r w:rsidRPr="0090493D">
        <w:rPr>
          <w:rFonts w:ascii="Arial" w:eastAsia="Times New Roman" w:hAnsi="Arial" w:cs="Arial"/>
          <w:sz w:val="24"/>
          <w:szCs w:val="24"/>
          <w:lang w:val="mn-MN"/>
        </w:rPr>
        <w:t>2.2 Сумын иргэдийн Төлөөлөгчдийн Хурлын чиг үүрэг</w:t>
      </w:r>
    </w:p>
    <w:p w:rsidR="001645C7" w:rsidRPr="0090493D" w:rsidRDefault="001645C7" w:rsidP="001645C7">
      <w:pPr>
        <w:shd w:val="clear" w:color="auto" w:fill="FFFFFF"/>
        <w:spacing w:after="240"/>
        <w:ind w:firstLine="720"/>
        <w:jc w:val="both"/>
        <w:textAlignment w:val="top"/>
        <w:rPr>
          <w:rFonts w:ascii="Arial" w:hAnsi="Arial" w:cs="Arial"/>
          <w:sz w:val="24"/>
          <w:szCs w:val="24"/>
          <w:vertAlign w:val="superscript"/>
        </w:rPr>
      </w:pPr>
      <w:r w:rsidRPr="0090493D">
        <w:rPr>
          <w:rFonts w:ascii="Arial" w:hAnsi="Arial" w:cs="Arial"/>
          <w:sz w:val="24"/>
          <w:szCs w:val="24"/>
          <w:lang w:val="mn-MN"/>
        </w:rPr>
        <w:lastRenderedPageBreak/>
        <w:t xml:space="preserve">2.2.1. Сумын нутаг дэвсгэрт энгийн хог хаягдлыг цуглуулах, тээвэрлэх зардлын нэгж тариф болон </w:t>
      </w:r>
      <w:r w:rsidRPr="0090493D">
        <w:rPr>
          <w:rFonts w:ascii="Arial" w:hAnsi="Arial" w:cs="Arial"/>
          <w:lang w:val="mn-MN"/>
        </w:rPr>
        <w:t>хог хаягдлын үйлчилгээний хураамжийн хэмжээг тогтоон</w:t>
      </w:r>
      <w:r w:rsidRPr="0090493D">
        <w:rPr>
          <w:rFonts w:ascii="Arial" w:hAnsi="Arial" w:cs="Arial"/>
          <w:sz w:val="24"/>
          <w:szCs w:val="24"/>
          <w:lang w:val="mn-MN"/>
        </w:rPr>
        <w:t xml:space="preserve"> баталж мөрдүүлэх</w:t>
      </w:r>
      <w:r>
        <w:rPr>
          <w:rFonts w:ascii="Arial" w:hAnsi="Arial" w:cs="Arial"/>
          <w:sz w:val="24"/>
          <w:szCs w:val="24"/>
        </w:rPr>
        <w:t>;</w:t>
      </w:r>
    </w:p>
    <w:p w:rsidR="001645C7" w:rsidRPr="0090493D" w:rsidRDefault="001645C7" w:rsidP="001645C7">
      <w:pPr>
        <w:spacing w:after="240"/>
        <w:ind w:firstLine="720"/>
        <w:jc w:val="both"/>
        <w:rPr>
          <w:rFonts w:ascii="Arial" w:eastAsia="Times New Roman" w:hAnsi="Arial" w:cs="Arial"/>
          <w:sz w:val="24"/>
          <w:szCs w:val="24"/>
          <w:lang w:val="mn-MN"/>
        </w:rPr>
      </w:pPr>
      <w:r w:rsidRPr="0090493D">
        <w:rPr>
          <w:rFonts w:ascii="Arial" w:eastAsia="Times New Roman" w:hAnsi="Arial" w:cs="Arial"/>
          <w:sz w:val="24"/>
          <w:szCs w:val="24"/>
          <w:lang w:val="mn-MN"/>
        </w:rPr>
        <w:t>2.2.2 Энэхүү журмын хэрэгжилтэд сум, орон нутгийн хэмжээнд хяналт тавьж хэрэгжилтийг хангуулах</w:t>
      </w:r>
      <w:r>
        <w:rPr>
          <w:rFonts w:ascii="Arial" w:eastAsia="Times New Roman" w:hAnsi="Arial" w:cs="Arial"/>
          <w:sz w:val="24"/>
          <w:szCs w:val="24"/>
        </w:rPr>
        <w:t>;</w:t>
      </w:r>
    </w:p>
    <w:p w:rsidR="001645C7" w:rsidRPr="0090493D" w:rsidRDefault="001645C7" w:rsidP="001645C7">
      <w:pPr>
        <w:shd w:val="clear" w:color="auto" w:fill="FFFFFF"/>
        <w:spacing w:after="240"/>
        <w:ind w:firstLine="720"/>
        <w:jc w:val="both"/>
        <w:textAlignment w:val="top"/>
        <w:rPr>
          <w:rFonts w:ascii="Arial" w:eastAsia="Times New Roman" w:hAnsi="Arial" w:cs="Arial"/>
          <w:sz w:val="24"/>
          <w:szCs w:val="24"/>
          <w:lang w:val="mn-MN"/>
        </w:rPr>
      </w:pPr>
      <w:r w:rsidRPr="0090493D">
        <w:rPr>
          <w:rFonts w:ascii="Arial" w:eastAsia="Times New Roman" w:hAnsi="Arial" w:cs="Arial"/>
          <w:sz w:val="24"/>
          <w:szCs w:val="24"/>
          <w:lang w:val="mn-MN"/>
        </w:rPr>
        <w:t>2.3 Сумдын Засаг даргын эрх, үүрэг</w:t>
      </w:r>
    </w:p>
    <w:p w:rsidR="001645C7" w:rsidRPr="0090493D" w:rsidRDefault="001645C7" w:rsidP="001645C7">
      <w:pPr>
        <w:shd w:val="clear" w:color="auto" w:fill="FFFFFF"/>
        <w:ind w:firstLine="720"/>
        <w:jc w:val="both"/>
        <w:textAlignment w:val="top"/>
        <w:rPr>
          <w:rFonts w:ascii="Arial" w:eastAsia="Times New Roman" w:hAnsi="Arial" w:cs="Arial"/>
          <w:sz w:val="24"/>
          <w:szCs w:val="24"/>
        </w:rPr>
      </w:pPr>
      <w:r w:rsidRPr="0090493D">
        <w:rPr>
          <w:rFonts w:ascii="Arial" w:eastAsia="Times New Roman" w:hAnsi="Arial" w:cs="Arial"/>
          <w:sz w:val="24"/>
          <w:szCs w:val="24"/>
          <w:lang w:val="mn-MN"/>
        </w:rPr>
        <w:t>2.3.1 Сумын нутаг дэвсгэрт энгийн хог хаягдлыг цэвэрлэх, цуглуулах, тээвэрлэх үйл ажиллагаа эрхлэх аж ахуйн нэгж, байгууллагыг сонгон шалгаруулж, гэрээ байгуулах, хяналт тавих, үр дүнг тооцох</w:t>
      </w:r>
      <w:r>
        <w:rPr>
          <w:rFonts w:ascii="Arial" w:eastAsia="Times New Roman" w:hAnsi="Arial" w:cs="Arial"/>
          <w:sz w:val="24"/>
          <w:szCs w:val="24"/>
        </w:rPr>
        <w:t>;</w:t>
      </w:r>
    </w:p>
    <w:p w:rsidR="001645C7" w:rsidRPr="0090493D" w:rsidRDefault="001645C7" w:rsidP="001645C7">
      <w:pPr>
        <w:shd w:val="clear" w:color="auto" w:fill="FFFFFF"/>
        <w:spacing w:after="240"/>
        <w:ind w:firstLine="720"/>
        <w:jc w:val="both"/>
        <w:textAlignment w:val="top"/>
        <w:rPr>
          <w:rFonts w:ascii="Arial" w:hAnsi="Arial" w:cs="Arial"/>
          <w:color w:val="000000" w:themeColor="text1"/>
          <w:sz w:val="24"/>
          <w:szCs w:val="24"/>
          <w:lang w:val="mn-MN"/>
        </w:rPr>
      </w:pPr>
      <w:r w:rsidRPr="0090493D">
        <w:rPr>
          <w:rFonts w:ascii="Arial" w:eastAsia="Times New Roman" w:hAnsi="Arial" w:cs="Arial"/>
          <w:color w:val="000000" w:themeColor="text1"/>
          <w:sz w:val="24"/>
          <w:szCs w:val="24"/>
          <w:lang w:val="mn-MN"/>
        </w:rPr>
        <w:t xml:space="preserve">2.3.2 </w:t>
      </w:r>
      <w:r w:rsidRPr="0090493D">
        <w:rPr>
          <w:rFonts w:ascii="Arial" w:hAnsi="Arial" w:cs="Arial"/>
          <w:color w:val="000000" w:themeColor="text1"/>
          <w:sz w:val="24"/>
          <w:szCs w:val="24"/>
          <w:lang w:val="mn-MN"/>
        </w:rPr>
        <w:t>Сумын нутаг дэвсгэрт үйл ажиллагаа явуу</w:t>
      </w:r>
      <w:r>
        <w:rPr>
          <w:rFonts w:ascii="Arial" w:hAnsi="Arial" w:cs="Arial"/>
          <w:color w:val="000000" w:themeColor="text1"/>
          <w:sz w:val="24"/>
          <w:szCs w:val="24"/>
          <w:lang w:val="mn-MN"/>
        </w:rPr>
        <w:t>лдаг аж ахуй нэгж, байгууллагын хариус</w:t>
      </w:r>
      <w:r w:rsidRPr="0090493D">
        <w:rPr>
          <w:rFonts w:ascii="Arial" w:hAnsi="Arial" w:cs="Arial"/>
          <w:color w:val="000000" w:themeColor="text1"/>
          <w:sz w:val="24"/>
          <w:szCs w:val="24"/>
          <w:lang w:val="mn-MN"/>
        </w:rPr>
        <w:t>ан цэвэрлэх</w:t>
      </w:r>
      <w:r w:rsidRPr="0090493D">
        <w:rPr>
          <w:rFonts w:ascii="Arial" w:hAnsi="Arial" w:cs="Arial"/>
          <w:color w:val="000000" w:themeColor="text1"/>
          <w:sz w:val="21"/>
          <w:szCs w:val="21"/>
          <w:shd w:val="clear" w:color="auto" w:fill="FFFFFF"/>
        </w:rPr>
        <w:t> </w:t>
      </w:r>
      <w:r w:rsidRPr="0090493D">
        <w:rPr>
          <w:rFonts w:ascii="Arial" w:hAnsi="Arial" w:cs="Arial"/>
          <w:color w:val="000000" w:themeColor="text1"/>
          <w:sz w:val="24"/>
          <w:szCs w:val="24"/>
          <w:shd w:val="clear" w:color="auto" w:fill="FFFFFF"/>
        </w:rPr>
        <w:t xml:space="preserve"> 50 метр хүртэлх нийтийн эдэлбэр газрын хилийн заагийг тогтоох;</w:t>
      </w:r>
    </w:p>
    <w:p w:rsidR="001645C7" w:rsidRPr="0090493D" w:rsidRDefault="001645C7" w:rsidP="001645C7">
      <w:pPr>
        <w:shd w:val="clear" w:color="auto" w:fill="FFFFFF"/>
        <w:spacing w:after="240"/>
        <w:ind w:firstLine="720"/>
        <w:jc w:val="both"/>
        <w:textAlignment w:val="top"/>
        <w:rPr>
          <w:rFonts w:ascii="Arial" w:hAnsi="Arial" w:cs="Arial"/>
          <w:sz w:val="24"/>
          <w:szCs w:val="24"/>
          <w:u w:val="single"/>
        </w:rPr>
      </w:pPr>
      <w:r w:rsidRPr="0090493D">
        <w:rPr>
          <w:rFonts w:ascii="Arial" w:eastAsia="Times New Roman" w:hAnsi="Arial" w:cs="Arial"/>
          <w:sz w:val="24"/>
          <w:szCs w:val="24"/>
          <w:lang w:val="mn-MN"/>
        </w:rPr>
        <w:t>2.3.3 Хог хаягдлын үйлчилгээний хураамжаас төвлөрсөн орлогыг хог хаягдлыг цэвэрлэх, цуглуулах, тээвэрлэх, булшлах үйл ажиллагааг санхүүжүүлэхэд зарцуулах</w:t>
      </w:r>
      <w:r>
        <w:rPr>
          <w:rFonts w:ascii="Arial" w:eastAsia="Times New Roman" w:hAnsi="Arial" w:cs="Arial"/>
          <w:sz w:val="24"/>
          <w:szCs w:val="24"/>
        </w:rPr>
        <w:t>;</w:t>
      </w:r>
    </w:p>
    <w:p w:rsidR="001645C7" w:rsidRPr="0090493D" w:rsidRDefault="001645C7" w:rsidP="001645C7">
      <w:pPr>
        <w:shd w:val="clear" w:color="auto" w:fill="FFFFFF"/>
        <w:spacing w:after="240"/>
        <w:ind w:firstLine="720"/>
        <w:jc w:val="both"/>
        <w:textAlignment w:val="top"/>
        <w:rPr>
          <w:rFonts w:ascii="Arial" w:eastAsia="Times New Roman" w:hAnsi="Arial" w:cs="Arial"/>
          <w:sz w:val="24"/>
          <w:szCs w:val="24"/>
          <w:lang w:val="mn-MN"/>
        </w:rPr>
      </w:pPr>
      <w:r w:rsidRPr="0090493D">
        <w:rPr>
          <w:rFonts w:ascii="Arial" w:eastAsia="Times New Roman" w:hAnsi="Arial" w:cs="Arial"/>
          <w:sz w:val="24"/>
          <w:szCs w:val="24"/>
          <w:lang w:val="mn-MN"/>
        </w:rPr>
        <w:t xml:space="preserve">2.3.4 </w:t>
      </w:r>
      <w:r w:rsidRPr="0090493D">
        <w:rPr>
          <w:rFonts w:ascii="Arial" w:hAnsi="Arial" w:cs="Arial"/>
          <w:sz w:val="24"/>
          <w:szCs w:val="24"/>
          <w:lang w:val="mn-MN"/>
        </w:rPr>
        <w:t>Хог хаягдлын олон нийтийн байцаагчийг томилон ажиллуулах, тэдгээрт олгох мөнгөн урамшууллыг жил бүрийн төсөвт тусгаж батлуулж, зарцуулалтад хяналт тавих;</w:t>
      </w:r>
    </w:p>
    <w:p w:rsidR="001645C7" w:rsidRPr="0090493D" w:rsidRDefault="001645C7" w:rsidP="001645C7">
      <w:pPr>
        <w:shd w:val="clear" w:color="auto" w:fill="FFFFFF"/>
        <w:spacing w:after="240"/>
        <w:ind w:firstLine="720"/>
        <w:jc w:val="both"/>
        <w:textAlignment w:val="top"/>
        <w:rPr>
          <w:rFonts w:ascii="Arial" w:eastAsia="Times New Roman" w:hAnsi="Arial" w:cs="Arial"/>
          <w:sz w:val="24"/>
          <w:szCs w:val="24"/>
        </w:rPr>
      </w:pPr>
      <w:r w:rsidRPr="0090493D">
        <w:rPr>
          <w:rFonts w:ascii="Arial" w:eastAsia="Times New Roman" w:hAnsi="Arial" w:cs="Arial"/>
          <w:sz w:val="24"/>
          <w:szCs w:val="24"/>
          <w:lang w:val="mn-MN"/>
        </w:rPr>
        <w:t>2.3.5 Сумын нутаг дэвсгэрт хамаарах олон улсын, улсын, орон нутгийн чанартай авто зам дагуух хог хаягдлыг цэвэрлэх, цуглуулах, тээвэрлэх үйл ажиллагааг хийхээр сонгон шалгарсан байгууллагаар гүйцэтгүүлэх</w:t>
      </w:r>
      <w:r>
        <w:rPr>
          <w:rFonts w:ascii="Arial" w:eastAsia="Times New Roman" w:hAnsi="Arial" w:cs="Arial"/>
          <w:sz w:val="24"/>
          <w:szCs w:val="24"/>
        </w:rPr>
        <w:t>;</w:t>
      </w:r>
    </w:p>
    <w:p w:rsidR="001645C7" w:rsidRPr="0090493D" w:rsidRDefault="001645C7" w:rsidP="001645C7">
      <w:pPr>
        <w:shd w:val="clear" w:color="auto" w:fill="FFFFFF"/>
        <w:spacing w:after="240"/>
        <w:ind w:firstLine="720"/>
        <w:jc w:val="both"/>
        <w:textAlignment w:val="top"/>
        <w:rPr>
          <w:rFonts w:ascii="Arial" w:eastAsia="Times New Roman" w:hAnsi="Arial" w:cs="Arial"/>
          <w:sz w:val="24"/>
          <w:szCs w:val="24"/>
        </w:rPr>
      </w:pPr>
      <w:r w:rsidRPr="0090493D">
        <w:rPr>
          <w:rFonts w:ascii="Arial" w:eastAsia="Times New Roman" w:hAnsi="Arial" w:cs="Arial"/>
          <w:sz w:val="24"/>
          <w:szCs w:val="24"/>
          <w:lang w:val="mn-MN"/>
        </w:rPr>
        <w:t>2.3.6 Нийтийн эдэлбэр газарт ангилан ялгах хогийн савыг хүртээмжтэй тоогоор байрлуулах, айл өрхийг хог ангилан ялгах хогийн савтай болгох ажлыг зохион байгуулах, дэмжлэг туслалцаа үзүүлэх</w:t>
      </w:r>
      <w:r>
        <w:rPr>
          <w:rFonts w:ascii="Arial" w:eastAsia="Times New Roman" w:hAnsi="Arial" w:cs="Arial"/>
          <w:sz w:val="24"/>
          <w:szCs w:val="24"/>
        </w:rPr>
        <w:t>;</w:t>
      </w:r>
    </w:p>
    <w:p w:rsidR="001645C7" w:rsidRPr="0090493D" w:rsidRDefault="001645C7" w:rsidP="001645C7">
      <w:pPr>
        <w:shd w:val="clear" w:color="auto" w:fill="FFFFFF"/>
        <w:spacing w:after="240"/>
        <w:ind w:firstLine="720"/>
        <w:jc w:val="both"/>
        <w:textAlignment w:val="top"/>
        <w:rPr>
          <w:rFonts w:ascii="Arial" w:eastAsia="Times New Roman" w:hAnsi="Arial" w:cs="Arial"/>
          <w:sz w:val="24"/>
          <w:szCs w:val="24"/>
        </w:rPr>
      </w:pPr>
      <w:r w:rsidRPr="0090493D">
        <w:rPr>
          <w:rFonts w:ascii="Arial" w:eastAsia="Times New Roman" w:hAnsi="Arial" w:cs="Arial"/>
          <w:sz w:val="24"/>
          <w:szCs w:val="24"/>
          <w:lang w:val="mn-MN"/>
        </w:rPr>
        <w:t>2.3.7 Хог хаягдлыг төвлөрүүлэн устгах, булшлах цэг болон дахин боловсруулах, сэргээн ашиглах хог хаягдлыг түр хадгалах барилга, байгууламжийг бий болгох</w:t>
      </w:r>
      <w:r>
        <w:rPr>
          <w:rFonts w:ascii="Arial" w:eastAsia="Times New Roman" w:hAnsi="Arial" w:cs="Arial"/>
          <w:sz w:val="24"/>
          <w:szCs w:val="24"/>
        </w:rPr>
        <w:t>;</w:t>
      </w:r>
    </w:p>
    <w:p w:rsidR="001645C7" w:rsidRPr="0090493D" w:rsidRDefault="001645C7" w:rsidP="001645C7">
      <w:pPr>
        <w:shd w:val="clear" w:color="auto" w:fill="FFFFFF"/>
        <w:spacing w:after="240"/>
        <w:ind w:firstLine="720"/>
        <w:jc w:val="both"/>
        <w:textAlignment w:val="top"/>
        <w:rPr>
          <w:rFonts w:ascii="Arial" w:eastAsia="Times New Roman" w:hAnsi="Arial" w:cs="Arial"/>
          <w:sz w:val="24"/>
          <w:szCs w:val="24"/>
          <w:lang w:val="mn-MN"/>
        </w:rPr>
      </w:pPr>
      <w:r w:rsidRPr="0090493D">
        <w:rPr>
          <w:rFonts w:ascii="Arial" w:eastAsia="Times New Roman" w:hAnsi="Arial" w:cs="Arial"/>
          <w:sz w:val="24"/>
          <w:szCs w:val="24"/>
          <w:lang w:val="mn-MN"/>
        </w:rPr>
        <w:t>2.4 Багийн Засаг даргын эрх, үүрэг</w:t>
      </w:r>
    </w:p>
    <w:p w:rsidR="001645C7" w:rsidRPr="0090493D" w:rsidRDefault="001645C7" w:rsidP="001645C7">
      <w:pPr>
        <w:shd w:val="clear" w:color="auto" w:fill="FFFFFF"/>
        <w:ind w:firstLine="720"/>
        <w:jc w:val="both"/>
        <w:textAlignment w:val="top"/>
        <w:rPr>
          <w:rFonts w:ascii="Arial" w:eastAsia="Times New Roman" w:hAnsi="Arial" w:cs="Arial"/>
          <w:sz w:val="24"/>
          <w:szCs w:val="24"/>
        </w:rPr>
      </w:pPr>
      <w:r w:rsidRPr="0090493D">
        <w:rPr>
          <w:rFonts w:ascii="Arial" w:eastAsia="Times New Roman" w:hAnsi="Arial" w:cs="Arial"/>
          <w:sz w:val="24"/>
          <w:szCs w:val="24"/>
          <w:lang w:val="mn-MN"/>
        </w:rPr>
        <w:t>2.4.1 Ба</w:t>
      </w:r>
      <w:r>
        <w:rPr>
          <w:rFonts w:ascii="Arial" w:eastAsia="Times New Roman" w:hAnsi="Arial" w:cs="Arial"/>
          <w:sz w:val="24"/>
          <w:szCs w:val="24"/>
          <w:lang w:val="mn-MN"/>
        </w:rPr>
        <w:t>гийн нутаг дэвсгэрийн хэмжээнд Х</w:t>
      </w:r>
      <w:r w:rsidRPr="0090493D">
        <w:rPr>
          <w:rFonts w:ascii="Arial" w:eastAsia="Times New Roman" w:hAnsi="Arial" w:cs="Arial"/>
          <w:sz w:val="24"/>
          <w:szCs w:val="24"/>
          <w:lang w:val="mn-MN"/>
        </w:rPr>
        <w:t>ог хаягдлын тухай хууль тогтоомжийг хэрэгжүүлэх</w:t>
      </w:r>
      <w:r>
        <w:rPr>
          <w:rFonts w:ascii="Arial" w:eastAsia="Times New Roman" w:hAnsi="Arial" w:cs="Arial"/>
          <w:sz w:val="24"/>
          <w:szCs w:val="24"/>
        </w:rPr>
        <w:t>;</w:t>
      </w:r>
    </w:p>
    <w:p w:rsidR="001645C7" w:rsidRPr="007B5AB5" w:rsidRDefault="001645C7" w:rsidP="001645C7">
      <w:pPr>
        <w:shd w:val="clear" w:color="auto" w:fill="FFFFFF"/>
        <w:ind w:firstLine="720"/>
        <w:jc w:val="both"/>
        <w:textAlignment w:val="top"/>
        <w:rPr>
          <w:rFonts w:ascii="Arial" w:eastAsia="Times New Roman" w:hAnsi="Arial" w:cs="Arial"/>
          <w:sz w:val="24"/>
          <w:szCs w:val="24"/>
          <w:lang w:val="mn-MN"/>
        </w:rPr>
      </w:pPr>
      <w:r w:rsidRPr="0090493D">
        <w:rPr>
          <w:rFonts w:ascii="Arial" w:eastAsia="Times New Roman" w:hAnsi="Arial" w:cs="Arial"/>
          <w:sz w:val="24"/>
          <w:szCs w:val="24"/>
          <w:lang w:val="mn-MN"/>
        </w:rPr>
        <w:t>2.4.2 Хог хаягдлыг цэвэрлэх үйл ажиллагаанд иргэн, аж ахуйн нэгж, байгууллагыг оролцуулах</w:t>
      </w:r>
      <w:r>
        <w:rPr>
          <w:rFonts w:ascii="Arial" w:eastAsia="Times New Roman" w:hAnsi="Arial" w:cs="Arial"/>
          <w:sz w:val="24"/>
          <w:szCs w:val="24"/>
        </w:rPr>
        <w:t>;</w:t>
      </w:r>
    </w:p>
    <w:p w:rsidR="001645C7" w:rsidRPr="0090493D" w:rsidRDefault="001645C7" w:rsidP="001645C7">
      <w:pPr>
        <w:shd w:val="clear" w:color="auto" w:fill="FFFFFF"/>
        <w:ind w:firstLine="720"/>
        <w:jc w:val="both"/>
        <w:textAlignment w:val="top"/>
        <w:rPr>
          <w:rFonts w:ascii="Arial" w:eastAsia="Times New Roman" w:hAnsi="Arial" w:cs="Arial"/>
          <w:sz w:val="24"/>
          <w:szCs w:val="24"/>
        </w:rPr>
      </w:pPr>
      <w:r w:rsidRPr="0090493D">
        <w:rPr>
          <w:rFonts w:ascii="Arial" w:eastAsia="Times New Roman" w:hAnsi="Arial" w:cs="Arial"/>
          <w:sz w:val="24"/>
          <w:szCs w:val="24"/>
          <w:lang w:val="mn-MN"/>
        </w:rPr>
        <w:t>2.4.3 Иргэн, аж ахуйн нэгж, байгууллагын хог хаягдлын үйлчилгээний хураамжийн төлөлтөд хяналт тавих, үйлчилгээний хураамжийг төвлөрүүлэхэд  дэмжлэг үзүүлэх</w:t>
      </w:r>
      <w:r>
        <w:rPr>
          <w:rFonts w:ascii="Arial" w:eastAsia="Times New Roman" w:hAnsi="Arial" w:cs="Arial"/>
          <w:sz w:val="24"/>
          <w:szCs w:val="24"/>
        </w:rPr>
        <w:t>;</w:t>
      </w:r>
    </w:p>
    <w:p w:rsidR="002A1BC7" w:rsidRDefault="001645C7" w:rsidP="002A1BC7">
      <w:pPr>
        <w:shd w:val="clear" w:color="auto" w:fill="FFFFFF"/>
        <w:ind w:firstLine="720"/>
        <w:jc w:val="both"/>
        <w:textAlignment w:val="top"/>
        <w:rPr>
          <w:rFonts w:ascii="Arial" w:eastAsia="Times New Roman" w:hAnsi="Arial" w:cs="Arial"/>
          <w:sz w:val="24"/>
          <w:szCs w:val="24"/>
          <w:lang w:val="mn-MN"/>
        </w:rPr>
      </w:pPr>
      <w:r w:rsidRPr="0090493D">
        <w:rPr>
          <w:rFonts w:ascii="Arial" w:eastAsia="Times New Roman" w:hAnsi="Arial" w:cs="Arial"/>
          <w:sz w:val="24"/>
          <w:szCs w:val="24"/>
          <w:lang w:val="mn-MN"/>
        </w:rPr>
        <w:t>2.4.4 Хог хаягдлыг цэвэрлэх, ангилах, цуглуулах, тээвэрлэх үйл ажиллагаа эрхэлж байгаа аж ахуйн нэгжийн үйл ажиллагаанд хяналт тавих</w:t>
      </w:r>
      <w:r>
        <w:rPr>
          <w:rFonts w:ascii="Arial" w:eastAsia="Times New Roman" w:hAnsi="Arial" w:cs="Arial"/>
          <w:sz w:val="24"/>
          <w:szCs w:val="24"/>
        </w:rPr>
        <w:t>;</w:t>
      </w:r>
    </w:p>
    <w:p w:rsidR="001645C7" w:rsidRPr="002A1BC7" w:rsidRDefault="001645C7" w:rsidP="002A1BC7">
      <w:pPr>
        <w:shd w:val="clear" w:color="auto" w:fill="FFFFFF"/>
        <w:ind w:firstLine="720"/>
        <w:jc w:val="both"/>
        <w:textAlignment w:val="top"/>
        <w:rPr>
          <w:rFonts w:ascii="Arial" w:eastAsia="Times New Roman" w:hAnsi="Arial" w:cs="Arial"/>
          <w:sz w:val="24"/>
          <w:szCs w:val="24"/>
        </w:rPr>
      </w:pPr>
      <w:r w:rsidRPr="0090493D">
        <w:rPr>
          <w:rFonts w:ascii="Arial" w:eastAsia="Times New Roman" w:hAnsi="Arial" w:cs="Arial"/>
          <w:sz w:val="24"/>
          <w:szCs w:val="24"/>
          <w:lang w:val="mn-MN"/>
        </w:rPr>
        <w:lastRenderedPageBreak/>
        <w:t>2.4.5 Хог хаягдлын хууль тогтоомж, журмыг сурталчилан таниулж, хог хаягдлыг бууруулах, ангилах, цэвэрлэх талаар олон нийтийн боловсролыг дээшлүүлэх, сургалт, сурталчилгаа зохион байгуулах</w:t>
      </w:r>
    </w:p>
    <w:p w:rsidR="001645C7" w:rsidRPr="0090493D" w:rsidRDefault="001645C7" w:rsidP="001645C7">
      <w:pPr>
        <w:shd w:val="clear" w:color="auto" w:fill="FFFFFF"/>
        <w:spacing w:before="240"/>
        <w:ind w:firstLine="720"/>
        <w:jc w:val="both"/>
        <w:textAlignment w:val="top"/>
        <w:rPr>
          <w:rFonts w:ascii="Arial" w:eastAsia="Times New Roman" w:hAnsi="Arial" w:cs="Arial"/>
          <w:color w:val="000000" w:themeColor="text1"/>
          <w:sz w:val="24"/>
          <w:szCs w:val="24"/>
        </w:rPr>
      </w:pPr>
      <w:r w:rsidRPr="0090493D">
        <w:rPr>
          <w:rFonts w:ascii="Arial" w:eastAsia="Times New Roman" w:hAnsi="Arial" w:cs="Arial"/>
          <w:color w:val="000000" w:themeColor="text1"/>
          <w:sz w:val="24"/>
          <w:szCs w:val="24"/>
          <w:lang w:val="mn-MN"/>
        </w:rPr>
        <w:t>2.4.6 Хог хаягдлыг бууруулах, эдийн засгийн эргэлтэд оруулах талаар аливаа санал санаачилгыг дэмжин санал санаачлага гаргах, зохион байгуулах үүрэг бүхий орон тооны бус иргэдийн бүлэг байгуулах, ажиллуулах</w:t>
      </w:r>
      <w:r>
        <w:rPr>
          <w:rFonts w:ascii="Arial" w:eastAsia="Times New Roman" w:hAnsi="Arial" w:cs="Arial"/>
          <w:color w:val="000000" w:themeColor="text1"/>
          <w:sz w:val="24"/>
          <w:szCs w:val="24"/>
        </w:rPr>
        <w:t>;</w:t>
      </w:r>
    </w:p>
    <w:p w:rsidR="001645C7" w:rsidRPr="0090493D" w:rsidRDefault="001645C7" w:rsidP="001645C7">
      <w:pPr>
        <w:shd w:val="clear" w:color="auto" w:fill="FFFFFF"/>
        <w:ind w:firstLine="720"/>
        <w:textAlignment w:val="top"/>
        <w:rPr>
          <w:rFonts w:ascii="Arial" w:eastAsia="Times New Roman" w:hAnsi="Arial" w:cs="Arial"/>
          <w:sz w:val="24"/>
          <w:szCs w:val="24"/>
          <w:lang w:val="mn-MN"/>
        </w:rPr>
      </w:pPr>
      <w:r w:rsidRPr="0090493D">
        <w:rPr>
          <w:rFonts w:ascii="Arial" w:eastAsia="Times New Roman" w:hAnsi="Arial" w:cs="Arial"/>
          <w:sz w:val="24"/>
          <w:szCs w:val="24"/>
          <w:lang w:val="mn-MN"/>
        </w:rPr>
        <w:t>2.5 Иргэн, аж ахуйн нэгж байгууллагын эрх, үүрэг</w:t>
      </w:r>
    </w:p>
    <w:p w:rsidR="001645C7" w:rsidRPr="0090493D" w:rsidRDefault="001645C7" w:rsidP="001645C7">
      <w:pPr>
        <w:shd w:val="clear" w:color="auto" w:fill="FFFFFF"/>
        <w:ind w:firstLine="720"/>
        <w:jc w:val="both"/>
        <w:textAlignment w:val="top"/>
        <w:rPr>
          <w:rFonts w:ascii="Arial" w:hAnsi="Arial" w:cs="Arial"/>
          <w:color w:val="000000" w:themeColor="text1"/>
          <w:sz w:val="24"/>
          <w:szCs w:val="24"/>
          <w:shd w:val="clear" w:color="auto" w:fill="FFFFFF"/>
          <w:lang w:val="mn-MN"/>
        </w:rPr>
      </w:pPr>
      <w:r w:rsidRPr="0090493D">
        <w:rPr>
          <w:rFonts w:ascii="Arial" w:eastAsia="Times New Roman" w:hAnsi="Arial" w:cs="Arial"/>
          <w:sz w:val="24"/>
          <w:szCs w:val="24"/>
          <w:lang w:val="mn-MN"/>
        </w:rPr>
        <w:t>2.5.1 Хог хаягдлын тухай хууль болон холбогдох дүрэм, журмыг дагаж мөрдөнө.</w:t>
      </w:r>
    </w:p>
    <w:p w:rsidR="001645C7" w:rsidRPr="0090493D" w:rsidRDefault="001645C7" w:rsidP="001645C7">
      <w:pPr>
        <w:shd w:val="clear" w:color="auto" w:fill="FFFFFF"/>
        <w:ind w:firstLine="720"/>
        <w:jc w:val="both"/>
        <w:textAlignment w:val="top"/>
        <w:rPr>
          <w:rFonts w:ascii="Arial" w:eastAsia="Times New Roman" w:hAnsi="Arial" w:cs="Arial"/>
          <w:sz w:val="24"/>
          <w:szCs w:val="24"/>
          <w:lang w:val="mn-MN"/>
        </w:rPr>
      </w:pPr>
      <w:r w:rsidRPr="0090493D">
        <w:rPr>
          <w:rFonts w:ascii="Arial" w:hAnsi="Arial" w:cs="Arial"/>
          <w:sz w:val="24"/>
          <w:szCs w:val="24"/>
          <w:lang w:val="mn-MN"/>
        </w:rPr>
        <w:t xml:space="preserve">2.5.2 </w:t>
      </w:r>
      <w:r w:rsidRPr="0090493D">
        <w:rPr>
          <w:rFonts w:ascii="Arial" w:hAnsi="Arial" w:cs="Arial"/>
          <w:color w:val="000000" w:themeColor="text1"/>
          <w:sz w:val="24"/>
          <w:szCs w:val="24"/>
          <w:shd w:val="clear" w:color="auto" w:fill="FFFFFF"/>
          <w:lang w:val="mn-MN"/>
        </w:rPr>
        <w:t>Х</w:t>
      </w:r>
      <w:r w:rsidRPr="0090493D">
        <w:rPr>
          <w:rFonts w:ascii="Arial" w:hAnsi="Arial" w:cs="Arial"/>
          <w:color w:val="000000" w:themeColor="text1"/>
          <w:sz w:val="24"/>
          <w:szCs w:val="24"/>
          <w:shd w:val="clear" w:color="auto" w:fill="FFFFFF"/>
        </w:rPr>
        <w:t>ог хаягдлыг бууруулах, ангилах, дахин ашиглах, зүй зохистой хаях дадал зуршлыг хэвшүүлэх</w:t>
      </w:r>
      <w:r w:rsidRPr="0090493D">
        <w:rPr>
          <w:rFonts w:ascii="Arial" w:hAnsi="Arial" w:cs="Arial"/>
          <w:color w:val="000000" w:themeColor="text1"/>
          <w:sz w:val="24"/>
          <w:szCs w:val="24"/>
          <w:shd w:val="clear" w:color="auto" w:fill="FFFFFF"/>
          <w:lang w:val="mn-MN"/>
        </w:rPr>
        <w:t xml:space="preserve">, </w:t>
      </w:r>
      <w:r w:rsidRPr="0090493D">
        <w:rPr>
          <w:rFonts w:ascii="Arial" w:hAnsi="Arial" w:cs="Arial"/>
          <w:color w:val="000000" w:themeColor="text1"/>
          <w:sz w:val="24"/>
          <w:szCs w:val="24"/>
          <w:shd w:val="clear" w:color="auto" w:fill="FFFFFF"/>
        </w:rPr>
        <w:t>хог хаягдлын талаархи сургалтад хамрагдаж, мэдлэгээ дээшлүүлэх;</w:t>
      </w:r>
    </w:p>
    <w:p w:rsidR="001645C7" w:rsidRPr="0090493D" w:rsidRDefault="001645C7" w:rsidP="001645C7">
      <w:pPr>
        <w:shd w:val="clear" w:color="auto" w:fill="FFFFFF"/>
        <w:ind w:firstLine="720"/>
        <w:jc w:val="both"/>
        <w:textAlignment w:val="top"/>
        <w:rPr>
          <w:rFonts w:ascii="Arial" w:eastAsia="Times New Roman" w:hAnsi="Arial" w:cs="Arial"/>
          <w:color w:val="000000" w:themeColor="text1"/>
          <w:sz w:val="24"/>
          <w:szCs w:val="24"/>
          <w:lang w:val="mn-MN"/>
        </w:rPr>
      </w:pPr>
      <w:r w:rsidRPr="0090493D">
        <w:rPr>
          <w:rFonts w:ascii="Arial" w:eastAsia="Times New Roman" w:hAnsi="Arial" w:cs="Arial"/>
          <w:sz w:val="24"/>
          <w:szCs w:val="24"/>
          <w:lang w:val="mn-MN"/>
        </w:rPr>
        <w:t xml:space="preserve">2.5.3 </w:t>
      </w:r>
      <w:r w:rsidRPr="0090493D">
        <w:rPr>
          <w:rFonts w:ascii="Arial" w:hAnsi="Arial" w:cs="Arial"/>
          <w:sz w:val="24"/>
          <w:szCs w:val="24"/>
          <w:lang w:val="mn-MN"/>
        </w:rPr>
        <w:t xml:space="preserve">Оршин суугаа нутаг дэвсгэртээ иргэн, аж ахуйн нэгж, байгууллага шаардлага хангасан хогийн савыг байршуулж, </w:t>
      </w:r>
      <w:r w:rsidRPr="0090493D">
        <w:rPr>
          <w:rFonts w:ascii="Arial" w:eastAsia="Times New Roman" w:hAnsi="Arial" w:cs="Arial"/>
          <w:sz w:val="24"/>
          <w:szCs w:val="24"/>
          <w:lang w:val="mn-MN"/>
        </w:rPr>
        <w:t xml:space="preserve">үүсгэсэн хог хаягдлаа ангилан ялгах, </w:t>
      </w:r>
      <w:r w:rsidRPr="0090493D">
        <w:rPr>
          <w:rFonts w:ascii="Arial" w:hAnsi="Arial" w:cs="Arial"/>
          <w:color w:val="000000" w:themeColor="text1"/>
          <w:sz w:val="24"/>
          <w:szCs w:val="24"/>
          <w:shd w:val="clear" w:color="auto" w:fill="FFFFFF"/>
        </w:rPr>
        <w:t>зориулалтын хогийн сав болон цэгт хаях</w:t>
      </w:r>
      <w:r w:rsidRPr="0090493D">
        <w:rPr>
          <w:rFonts w:ascii="Arial" w:hAnsi="Arial" w:cs="Arial"/>
          <w:color w:val="000000" w:themeColor="text1"/>
          <w:sz w:val="24"/>
          <w:szCs w:val="24"/>
          <w:shd w:val="clear" w:color="auto" w:fill="FFFFFF"/>
          <w:lang w:val="mn-MN"/>
        </w:rPr>
        <w:t>,</w:t>
      </w:r>
      <w:r w:rsidRPr="0090493D">
        <w:rPr>
          <w:rFonts w:ascii="Arial" w:eastAsia="Times New Roman" w:hAnsi="Arial" w:cs="Arial"/>
          <w:sz w:val="24"/>
          <w:szCs w:val="24"/>
          <w:lang w:val="mn-MN"/>
        </w:rPr>
        <w:t xml:space="preserve">хог тээвэрлэгч байгууллагын хуваарьт өдөр ачуулах </w:t>
      </w:r>
      <w:r w:rsidRPr="0090493D">
        <w:rPr>
          <w:rFonts w:ascii="Arial" w:hAnsi="Arial" w:cs="Arial"/>
          <w:color w:val="000000" w:themeColor="text1"/>
          <w:sz w:val="24"/>
          <w:szCs w:val="24"/>
          <w:shd w:val="clear" w:color="auto" w:fill="FFFFFF"/>
        </w:rPr>
        <w:t>эсхүл хог хаягдал цуглуулж тээвэрлэх э</w:t>
      </w:r>
      <w:r>
        <w:rPr>
          <w:rFonts w:ascii="Arial" w:hAnsi="Arial" w:cs="Arial"/>
          <w:color w:val="000000" w:themeColor="text1"/>
          <w:sz w:val="24"/>
          <w:szCs w:val="24"/>
          <w:shd w:val="clear" w:color="auto" w:fill="FFFFFF"/>
        </w:rPr>
        <w:t>рх бүхий байгууллагад шилжүүлэх</w:t>
      </w:r>
      <w:r w:rsidRPr="0090493D">
        <w:rPr>
          <w:rFonts w:ascii="Arial" w:eastAsia="Times New Roman" w:hAnsi="Arial" w:cs="Arial"/>
          <w:color w:val="000000" w:themeColor="text1"/>
          <w:sz w:val="24"/>
          <w:szCs w:val="24"/>
          <w:lang w:val="mn-MN"/>
        </w:rPr>
        <w:t xml:space="preserve"> үүрэгтэй.</w:t>
      </w:r>
    </w:p>
    <w:p w:rsidR="001645C7" w:rsidRPr="0090493D" w:rsidRDefault="001645C7" w:rsidP="001645C7">
      <w:pPr>
        <w:tabs>
          <w:tab w:val="left" w:pos="1276"/>
        </w:tabs>
        <w:spacing w:before="240" w:after="240" w:line="240" w:lineRule="auto"/>
        <w:ind w:firstLine="709"/>
        <w:jc w:val="both"/>
        <w:rPr>
          <w:rFonts w:ascii="Arial" w:eastAsia="Times New Roman" w:hAnsi="Arial" w:cs="Arial"/>
          <w:sz w:val="24"/>
          <w:szCs w:val="24"/>
          <w:lang w:val="mn-MN"/>
        </w:rPr>
      </w:pPr>
      <w:r w:rsidRPr="0090493D">
        <w:rPr>
          <w:rFonts w:ascii="Arial" w:eastAsia="Times New Roman" w:hAnsi="Arial" w:cs="Arial"/>
          <w:sz w:val="24"/>
          <w:szCs w:val="24"/>
          <w:lang w:val="mn-MN"/>
        </w:rPr>
        <w:t>2.5.4 Хог хаягдлаа ангилан ялгах талаар иргэн, аж ахуйн нэгж, байгууллагад шаардлага тавих, хог хаягдлыг цэвэрлэх, ангилах, цуглуулах, тээвэрлэх үйл ажиллагаа эрхлэгчийг хууль тогтоомжид заасан үүргээ биелүүлээгүй тохиолдолд хяналт тавих эрх бүхий байгууллагад мэдэгдэх эрхтэй.</w:t>
      </w:r>
    </w:p>
    <w:p w:rsidR="001645C7" w:rsidRPr="0090493D" w:rsidRDefault="001645C7" w:rsidP="001645C7">
      <w:pPr>
        <w:shd w:val="clear" w:color="auto" w:fill="FFFFFF"/>
        <w:spacing w:line="240" w:lineRule="auto"/>
        <w:ind w:firstLine="720"/>
        <w:jc w:val="both"/>
        <w:textAlignment w:val="top"/>
        <w:rPr>
          <w:rFonts w:ascii="Arial" w:eastAsia="Times New Roman" w:hAnsi="Arial" w:cs="Arial"/>
          <w:sz w:val="24"/>
          <w:szCs w:val="24"/>
          <w:lang w:val="mn-MN"/>
        </w:rPr>
      </w:pPr>
      <w:r w:rsidRPr="0090493D">
        <w:rPr>
          <w:rFonts w:ascii="Arial" w:eastAsia="Times New Roman" w:hAnsi="Arial" w:cs="Arial"/>
          <w:sz w:val="24"/>
          <w:szCs w:val="24"/>
          <w:lang w:val="mn-MN"/>
        </w:rPr>
        <w:t xml:space="preserve">2.5.5 </w:t>
      </w:r>
      <w:r w:rsidRPr="0090493D">
        <w:rPr>
          <w:rFonts w:ascii="Arial" w:hAnsi="Arial" w:cs="Arial"/>
          <w:color w:val="000000" w:themeColor="text1"/>
          <w:sz w:val="24"/>
          <w:szCs w:val="24"/>
          <w:shd w:val="clear" w:color="auto" w:fill="FFFFFF"/>
          <w:lang w:val="mn-MN"/>
        </w:rPr>
        <w:t>А</w:t>
      </w:r>
      <w:r w:rsidRPr="0090493D">
        <w:rPr>
          <w:rFonts w:ascii="Arial" w:hAnsi="Arial" w:cs="Arial"/>
          <w:color w:val="000000" w:themeColor="text1"/>
          <w:sz w:val="24"/>
          <w:szCs w:val="24"/>
          <w:shd w:val="clear" w:color="auto" w:fill="FFFFFF"/>
        </w:rPr>
        <w:t>ж ахуйн нэгж, байгууллага нь хог хаягдал цуглуулах, тээвэрлэх эрх бүхий иргэн, аж ахуйн нэгж, байгууллагатай хог тээврийн үйлчилгээний гэрээ байгуулах;</w:t>
      </w:r>
    </w:p>
    <w:p w:rsidR="001645C7" w:rsidRPr="0090493D" w:rsidRDefault="001645C7" w:rsidP="001645C7">
      <w:pPr>
        <w:shd w:val="clear" w:color="auto" w:fill="FFFFFF"/>
        <w:spacing w:line="240" w:lineRule="auto"/>
        <w:ind w:firstLine="720"/>
        <w:jc w:val="both"/>
        <w:textAlignment w:val="top"/>
        <w:rPr>
          <w:rFonts w:ascii="Arial" w:eastAsia="Times New Roman" w:hAnsi="Arial" w:cs="Arial"/>
          <w:sz w:val="24"/>
          <w:szCs w:val="24"/>
        </w:rPr>
      </w:pPr>
      <w:r w:rsidRPr="0090493D">
        <w:rPr>
          <w:rFonts w:ascii="Arial" w:eastAsia="Times New Roman" w:hAnsi="Arial" w:cs="Arial"/>
          <w:sz w:val="24"/>
          <w:szCs w:val="24"/>
          <w:lang w:val="mn-MN"/>
        </w:rPr>
        <w:t>2.5.6 Нийтийг хамарсан цэвэрлэгээ, иргэдийн бүлгээс зохион байгуулсан үйл ажиллагаанд идэвхитэй оролцоно</w:t>
      </w:r>
      <w:r>
        <w:rPr>
          <w:rFonts w:ascii="Arial" w:eastAsia="Times New Roman" w:hAnsi="Arial" w:cs="Arial"/>
          <w:sz w:val="24"/>
          <w:szCs w:val="24"/>
        </w:rPr>
        <w:t>.</w:t>
      </w:r>
    </w:p>
    <w:p w:rsidR="001645C7" w:rsidRPr="0090493D" w:rsidRDefault="001645C7" w:rsidP="001645C7">
      <w:pPr>
        <w:shd w:val="clear" w:color="auto" w:fill="FFFFFF"/>
        <w:spacing w:line="240" w:lineRule="auto"/>
        <w:ind w:firstLine="720"/>
        <w:jc w:val="both"/>
        <w:textAlignment w:val="top"/>
        <w:rPr>
          <w:rFonts w:ascii="Arial" w:eastAsia="Times New Roman" w:hAnsi="Arial" w:cs="Arial"/>
          <w:sz w:val="24"/>
          <w:szCs w:val="24"/>
          <w:lang w:val="mn-MN"/>
        </w:rPr>
      </w:pPr>
      <w:r w:rsidRPr="0090493D">
        <w:rPr>
          <w:rFonts w:ascii="Arial" w:eastAsia="Times New Roman" w:hAnsi="Arial" w:cs="Arial"/>
          <w:sz w:val="24"/>
          <w:szCs w:val="24"/>
          <w:lang w:val="mn-MN"/>
        </w:rPr>
        <w:t>2.5.7 Хог хаягдлын үйлчилгээний хураамжийг тогтоосон хугацаанд төлнө.</w:t>
      </w:r>
    </w:p>
    <w:p w:rsidR="001645C7" w:rsidRPr="007B5AB5" w:rsidRDefault="001645C7" w:rsidP="001645C7">
      <w:pPr>
        <w:shd w:val="clear" w:color="auto" w:fill="FFFFFF"/>
        <w:spacing w:line="240" w:lineRule="auto"/>
        <w:ind w:firstLine="720"/>
        <w:jc w:val="both"/>
        <w:textAlignment w:val="top"/>
        <w:rPr>
          <w:rFonts w:ascii="Arial" w:hAnsi="Arial" w:cs="Arial"/>
          <w:color w:val="333333"/>
          <w:sz w:val="19"/>
          <w:szCs w:val="19"/>
          <w:shd w:val="clear" w:color="auto" w:fill="FFFFFF"/>
          <w:lang w:val="mn-MN"/>
        </w:rPr>
      </w:pPr>
      <w:r w:rsidRPr="0090493D">
        <w:rPr>
          <w:rFonts w:ascii="Arial" w:eastAsia="Times New Roman" w:hAnsi="Arial" w:cs="Arial"/>
          <w:sz w:val="24"/>
          <w:szCs w:val="24"/>
          <w:lang w:val="mn-MN"/>
        </w:rPr>
        <w:t>2.5.8 Төв суурин газарт хог хаягдлыг хогийн сав болон тогтоосон газраас бусад газарт ил задгай хаях, шатаахыг хориглоно.</w:t>
      </w:r>
    </w:p>
    <w:p w:rsidR="001645C7" w:rsidRPr="0090493D" w:rsidRDefault="001645C7" w:rsidP="001645C7">
      <w:pPr>
        <w:shd w:val="clear" w:color="auto" w:fill="FFFFFF"/>
        <w:ind w:firstLine="720"/>
        <w:jc w:val="both"/>
        <w:textAlignment w:val="top"/>
        <w:rPr>
          <w:rFonts w:ascii="Arial" w:eastAsia="Times New Roman" w:hAnsi="Arial" w:cs="Arial"/>
          <w:sz w:val="24"/>
          <w:szCs w:val="24"/>
          <w:lang w:val="mn-MN"/>
        </w:rPr>
      </w:pPr>
      <w:r>
        <w:rPr>
          <w:rFonts w:ascii="Arial" w:eastAsia="Times New Roman" w:hAnsi="Arial" w:cs="Arial"/>
          <w:sz w:val="24"/>
          <w:szCs w:val="24"/>
          <w:lang w:val="mn-MN"/>
        </w:rPr>
        <w:t>2.5.9</w:t>
      </w:r>
      <w:r w:rsidR="002A1BC7">
        <w:rPr>
          <w:rFonts w:ascii="Arial" w:eastAsia="Times New Roman" w:hAnsi="Arial" w:cs="Arial"/>
          <w:sz w:val="24"/>
          <w:szCs w:val="24"/>
          <w:lang w:val="mn-MN"/>
        </w:rPr>
        <w:t xml:space="preserve"> </w:t>
      </w:r>
      <w:r w:rsidRPr="0090493D">
        <w:rPr>
          <w:rFonts w:ascii="Arial" w:hAnsi="Arial" w:cs="Arial"/>
          <w:sz w:val="24"/>
          <w:szCs w:val="24"/>
          <w:lang w:val="mn-MN"/>
        </w:rPr>
        <w:t xml:space="preserve">Төв суурингаас алслагдсан </w:t>
      </w:r>
      <w:r>
        <w:rPr>
          <w:rFonts w:ascii="Arial" w:hAnsi="Arial" w:cs="Arial"/>
          <w:sz w:val="24"/>
          <w:szCs w:val="24"/>
        </w:rPr>
        <w:t>/</w:t>
      </w:r>
      <w:r>
        <w:rPr>
          <w:rFonts w:ascii="Arial" w:hAnsi="Arial" w:cs="Arial"/>
          <w:sz w:val="24"/>
          <w:szCs w:val="24"/>
          <w:lang w:val="mn-MN"/>
        </w:rPr>
        <w:t>малчин</w:t>
      </w:r>
      <w:r>
        <w:rPr>
          <w:rFonts w:ascii="Arial" w:hAnsi="Arial" w:cs="Arial"/>
          <w:sz w:val="24"/>
          <w:szCs w:val="24"/>
        </w:rPr>
        <w:t>/</w:t>
      </w:r>
      <w:r w:rsidRPr="0090493D">
        <w:rPr>
          <w:rFonts w:ascii="Arial" w:hAnsi="Arial" w:cs="Arial"/>
          <w:sz w:val="24"/>
          <w:szCs w:val="24"/>
          <w:lang w:val="mn-MN"/>
        </w:rPr>
        <w:t xml:space="preserve"> айл өрх нь нутаглаж буй газрынхаа ойр орчмын хог хаягдлыг хариуцан цэвэрлэж байгаль орчинд халгүй, сөрөг нөлөөгүй </w:t>
      </w:r>
      <w:r>
        <w:rPr>
          <w:rFonts w:ascii="Arial" w:hAnsi="Arial" w:cs="Arial"/>
          <w:color w:val="000000" w:themeColor="text1"/>
          <w:sz w:val="24"/>
          <w:szCs w:val="24"/>
          <w:shd w:val="clear" w:color="auto" w:fill="FFFFFF"/>
        </w:rPr>
        <w:t>хамгийн боломжит арга технолог</w:t>
      </w:r>
      <w:r>
        <w:rPr>
          <w:rFonts w:ascii="Arial" w:hAnsi="Arial" w:cs="Arial"/>
          <w:color w:val="000000" w:themeColor="text1"/>
          <w:sz w:val="24"/>
          <w:szCs w:val="24"/>
          <w:shd w:val="clear" w:color="auto" w:fill="FFFFFF"/>
          <w:lang w:val="mn-MN"/>
        </w:rPr>
        <w:t>о</w:t>
      </w:r>
      <w:r w:rsidRPr="0090493D">
        <w:rPr>
          <w:rFonts w:ascii="Arial" w:hAnsi="Arial" w:cs="Arial"/>
          <w:color w:val="000000" w:themeColor="text1"/>
          <w:sz w:val="24"/>
          <w:szCs w:val="24"/>
          <w:shd w:val="clear" w:color="auto" w:fill="FFFFFF"/>
          <w:lang w:val="mn-MN"/>
        </w:rPr>
        <w:t>ор</w:t>
      </w:r>
      <w:r w:rsidRPr="0090493D">
        <w:rPr>
          <w:rFonts w:ascii="Arial" w:hAnsi="Arial" w:cs="Arial"/>
          <w:sz w:val="24"/>
          <w:szCs w:val="24"/>
          <w:lang w:val="mn-MN"/>
        </w:rPr>
        <w:t xml:space="preserve">устгана. </w:t>
      </w:r>
    </w:p>
    <w:p w:rsidR="001645C7" w:rsidRPr="0090493D" w:rsidRDefault="001645C7" w:rsidP="001645C7">
      <w:pPr>
        <w:shd w:val="clear" w:color="auto" w:fill="FFFFFF"/>
        <w:ind w:firstLine="720"/>
        <w:jc w:val="both"/>
        <w:textAlignment w:val="top"/>
        <w:rPr>
          <w:rFonts w:ascii="Arial" w:hAnsi="Arial" w:cs="Arial"/>
          <w:sz w:val="24"/>
          <w:szCs w:val="24"/>
          <w:shd w:val="clear" w:color="auto" w:fill="FFFFFF"/>
          <w:lang w:val="mn-MN"/>
        </w:rPr>
      </w:pPr>
      <w:r>
        <w:rPr>
          <w:rFonts w:ascii="Arial" w:eastAsia="Times New Roman" w:hAnsi="Arial" w:cs="Arial"/>
          <w:sz w:val="24"/>
          <w:szCs w:val="24"/>
          <w:lang w:val="mn-MN"/>
        </w:rPr>
        <w:t xml:space="preserve">2.5.10 </w:t>
      </w:r>
      <w:r w:rsidRPr="0090493D">
        <w:rPr>
          <w:rFonts w:ascii="Arial" w:eastAsia="Times New Roman" w:hAnsi="Arial" w:cs="Arial"/>
          <w:sz w:val="24"/>
          <w:szCs w:val="24"/>
          <w:lang w:val="mn-MN"/>
        </w:rPr>
        <w:t>Иргэн, аж ахуйн нэгж, байгууллага х</w:t>
      </w:r>
      <w:r w:rsidRPr="0090493D">
        <w:rPr>
          <w:rFonts w:ascii="Arial" w:hAnsi="Arial" w:cs="Arial"/>
          <w:sz w:val="24"/>
          <w:szCs w:val="24"/>
          <w:lang w:val="mn-MN"/>
        </w:rPr>
        <w:t xml:space="preserve">удалдаа үйлчилгээ, өргөн хэрэглээнд цаасан болон даавуун уут, мөн 0,035 мм </w:t>
      </w:r>
      <w:r>
        <w:rPr>
          <w:rFonts w:ascii="Arial" w:hAnsi="Arial" w:cs="Arial"/>
          <w:sz w:val="24"/>
          <w:szCs w:val="24"/>
          <w:lang w:val="mn-MN"/>
        </w:rPr>
        <w:t>дээш</w:t>
      </w:r>
      <w:r w:rsidRPr="0090493D">
        <w:rPr>
          <w:rFonts w:ascii="Arial" w:hAnsi="Arial" w:cs="Arial"/>
          <w:sz w:val="24"/>
          <w:szCs w:val="24"/>
          <w:lang w:val="mn-MN"/>
        </w:rPr>
        <w:t xml:space="preserve"> зузаантай гялгар уутыг хэрэглэнэ.</w:t>
      </w:r>
    </w:p>
    <w:p w:rsidR="001645C7" w:rsidRPr="0090493D" w:rsidRDefault="001645C7" w:rsidP="001645C7">
      <w:pPr>
        <w:shd w:val="clear" w:color="auto" w:fill="FFFFFF"/>
        <w:ind w:firstLine="720"/>
        <w:jc w:val="center"/>
        <w:textAlignment w:val="top"/>
        <w:rPr>
          <w:rFonts w:ascii="Arial" w:hAnsi="Arial" w:cs="Arial"/>
          <w:b/>
          <w:sz w:val="24"/>
          <w:szCs w:val="24"/>
          <w:shd w:val="clear" w:color="auto" w:fill="FFFFFF"/>
          <w:lang w:val="mn-MN"/>
        </w:rPr>
      </w:pPr>
      <w:r w:rsidRPr="0090493D">
        <w:rPr>
          <w:rFonts w:ascii="Arial" w:hAnsi="Arial" w:cs="Arial"/>
          <w:b/>
          <w:sz w:val="24"/>
          <w:szCs w:val="24"/>
          <w:lang w:val="mn-MN"/>
        </w:rPr>
        <w:t>Гурав. Хог хаягдлыг цэвэрлэх, цуглуулах, тээвэрлэх үйл ажиллагаа эрхлэгчийг сонгон шалгаруулах, бүртгэх, гэрээг байгуулах, цуцлах</w:t>
      </w:r>
    </w:p>
    <w:p w:rsidR="001645C7" w:rsidRPr="0090493D" w:rsidRDefault="001645C7" w:rsidP="001645C7">
      <w:pPr>
        <w:shd w:val="clear" w:color="auto" w:fill="FFFFFF"/>
        <w:ind w:firstLine="720"/>
        <w:jc w:val="both"/>
        <w:textAlignment w:val="top"/>
        <w:rPr>
          <w:rFonts w:ascii="Arial" w:hAnsi="Arial" w:cs="Arial"/>
          <w:sz w:val="24"/>
          <w:szCs w:val="24"/>
          <w:lang w:val="mn-MN"/>
        </w:rPr>
      </w:pPr>
      <w:r w:rsidRPr="0090493D">
        <w:rPr>
          <w:rFonts w:ascii="Arial" w:hAnsi="Arial" w:cs="Arial"/>
          <w:sz w:val="24"/>
          <w:szCs w:val="24"/>
          <w:shd w:val="clear" w:color="auto" w:fill="FFFFFF"/>
          <w:lang w:val="mn-MN"/>
        </w:rPr>
        <w:t xml:space="preserve">3.1 </w:t>
      </w:r>
      <w:r w:rsidRPr="0090493D">
        <w:rPr>
          <w:rFonts w:ascii="Arial" w:hAnsi="Arial" w:cs="Arial"/>
          <w:sz w:val="24"/>
          <w:szCs w:val="24"/>
          <w:lang w:val="mn-MN"/>
        </w:rPr>
        <w:t>Сумын Засаг дарга энгийн хог хаягдлыг цэвэрлэх, цуглуулах, тээвэрлэх үйл ажиллагаа эрхлэх иргэн, аж ахуйн нэгж, байгууллагыг сонгон шалгаруулж, гэрээ байгуулан ажиллана.</w:t>
      </w:r>
    </w:p>
    <w:p w:rsidR="001645C7" w:rsidRPr="0090493D" w:rsidRDefault="001645C7" w:rsidP="001645C7">
      <w:pPr>
        <w:tabs>
          <w:tab w:val="left" w:pos="1276"/>
        </w:tabs>
        <w:spacing w:before="240" w:after="0"/>
        <w:ind w:firstLine="851"/>
        <w:contextualSpacing/>
        <w:jc w:val="both"/>
        <w:rPr>
          <w:rFonts w:ascii="Arial" w:eastAsia="Times New Roman" w:hAnsi="Arial" w:cs="Arial"/>
          <w:sz w:val="24"/>
          <w:szCs w:val="24"/>
          <w:lang w:val="mn-MN"/>
        </w:rPr>
      </w:pPr>
      <w:r w:rsidRPr="0090493D">
        <w:rPr>
          <w:rFonts w:ascii="Arial" w:eastAsia="Times New Roman" w:hAnsi="Arial" w:cs="Arial"/>
          <w:sz w:val="24"/>
          <w:szCs w:val="24"/>
          <w:lang w:val="mn-MN"/>
        </w:rPr>
        <w:lastRenderedPageBreak/>
        <w:t>3.2 Энгийн хог хаягдлыг цэвэрлэх, цуглуулах, тээвэрлэх үйл ажиллагаа эрхлэхээр шалгарсан иргэн, аж ахуйн нэгж, байгууллага Байгаль орчны асуудал эрхэлсэн төрийн захиргааны төв байгууллагад бүртгүүлэн үйл ажиллагааг эрхлэнэ.</w:t>
      </w:r>
    </w:p>
    <w:p w:rsidR="001645C7" w:rsidRPr="0090493D" w:rsidRDefault="001645C7" w:rsidP="001645C7">
      <w:pPr>
        <w:tabs>
          <w:tab w:val="left" w:pos="1276"/>
        </w:tabs>
        <w:spacing w:before="240" w:after="0"/>
        <w:ind w:firstLine="851"/>
        <w:contextualSpacing/>
        <w:jc w:val="both"/>
        <w:rPr>
          <w:rFonts w:ascii="Arial" w:eastAsia="Times New Roman" w:hAnsi="Arial" w:cs="Arial"/>
          <w:sz w:val="24"/>
          <w:szCs w:val="24"/>
          <w:lang w:val="mn-MN"/>
        </w:rPr>
      </w:pPr>
    </w:p>
    <w:p w:rsidR="001645C7" w:rsidRPr="0090493D" w:rsidRDefault="001645C7" w:rsidP="001645C7">
      <w:pPr>
        <w:tabs>
          <w:tab w:val="left" w:pos="1276"/>
        </w:tabs>
        <w:spacing w:before="240" w:after="0"/>
        <w:ind w:firstLine="851"/>
        <w:contextualSpacing/>
        <w:jc w:val="both"/>
        <w:rPr>
          <w:rFonts w:ascii="Arial" w:eastAsia="Times New Roman" w:hAnsi="Arial" w:cs="Arial"/>
          <w:sz w:val="24"/>
          <w:szCs w:val="24"/>
          <w:lang w:val="mn-MN"/>
        </w:rPr>
      </w:pPr>
      <w:r w:rsidRPr="0090493D">
        <w:rPr>
          <w:rFonts w:ascii="Arial" w:eastAsia="Times New Roman" w:hAnsi="Arial" w:cs="Arial"/>
          <w:sz w:val="24"/>
          <w:szCs w:val="24"/>
          <w:lang w:val="mn-MN"/>
        </w:rPr>
        <w:t>3.3 Энгийн хог хаягдлыг цуглуулах төрөл, хэлбэр, хогийн цэгийн байршил, ажиллах цагийн хуваарь, орчны тохижилт, ариун цэврийн шаардлага, хог хаягдал цэвэрлэх, цуглуулах, тээвэрлэх иргэн, аж ахуйн нэгж, байгууллагын ажилтанд тавигдах шаардлагын талаар энгийн хог хаягдлыг цэвэрлэх, цуглуулах, тээвэрлэх үйл ажиллагаа эрхлэгчтэй байгуулах гэрээнд тусгана.</w:t>
      </w:r>
    </w:p>
    <w:p w:rsidR="001645C7" w:rsidRPr="0090493D" w:rsidRDefault="001645C7" w:rsidP="001645C7">
      <w:pPr>
        <w:tabs>
          <w:tab w:val="left" w:pos="1276"/>
        </w:tabs>
        <w:spacing w:before="240" w:after="0"/>
        <w:ind w:firstLine="851"/>
        <w:contextualSpacing/>
        <w:jc w:val="both"/>
        <w:rPr>
          <w:rFonts w:ascii="Arial" w:eastAsia="Times New Roman" w:hAnsi="Arial" w:cs="Arial"/>
          <w:sz w:val="24"/>
          <w:szCs w:val="24"/>
          <w:lang w:val="mn-MN"/>
        </w:rPr>
      </w:pPr>
    </w:p>
    <w:p w:rsidR="001645C7" w:rsidRPr="0090493D" w:rsidRDefault="001645C7" w:rsidP="001645C7">
      <w:pPr>
        <w:shd w:val="clear" w:color="auto" w:fill="FFFFFF"/>
        <w:ind w:firstLine="720"/>
        <w:jc w:val="both"/>
        <w:textAlignment w:val="top"/>
        <w:rPr>
          <w:rFonts w:ascii="Arial" w:hAnsi="Arial" w:cs="Arial"/>
          <w:sz w:val="24"/>
          <w:szCs w:val="24"/>
          <w:lang w:val="mn-MN"/>
        </w:rPr>
      </w:pPr>
      <w:r w:rsidRPr="0090493D">
        <w:rPr>
          <w:rFonts w:ascii="Arial" w:hAnsi="Arial" w:cs="Arial"/>
          <w:sz w:val="24"/>
          <w:szCs w:val="24"/>
          <w:lang w:val="mn-MN"/>
        </w:rPr>
        <w:t>3.4 Сумын Засаг дарга энгийн хог хаягдлыг цэвэрлэх, цуглуулах, тээвэрлэх үйл ажиллагаа эрхлэгчийн гэрээний биелэлтийг улирал бүр дүгнэх ба гэрээний биелэлт хангалтгүй гэж дүгнэгдвэл гэрээг цуцална.</w:t>
      </w:r>
    </w:p>
    <w:p w:rsidR="001645C7" w:rsidRPr="0090493D" w:rsidRDefault="001645C7" w:rsidP="001645C7">
      <w:pPr>
        <w:tabs>
          <w:tab w:val="left" w:pos="709"/>
        </w:tabs>
        <w:spacing w:before="240" w:after="240"/>
        <w:jc w:val="both"/>
        <w:rPr>
          <w:rFonts w:ascii="Arial" w:hAnsi="Arial" w:cs="Arial"/>
          <w:sz w:val="24"/>
          <w:szCs w:val="24"/>
          <w:lang w:val="mn-MN"/>
        </w:rPr>
      </w:pPr>
      <w:r w:rsidRPr="0090493D">
        <w:rPr>
          <w:rFonts w:ascii="Arial" w:hAnsi="Arial" w:cs="Arial"/>
          <w:sz w:val="24"/>
          <w:szCs w:val="24"/>
          <w:lang w:val="mn-MN"/>
        </w:rPr>
        <w:tab/>
        <w:t>3.4. Гэрээг цуцлах тохиолдолд сумын Засаг дарга хог хаягдал цэвэрлэх, цуглуулах, тээвэрлэх үйл ажиллагаа эрхлэгчид 14 хоногийн өмнө мэдэгдэл хүргүүлнэ.</w:t>
      </w:r>
    </w:p>
    <w:p w:rsidR="001645C7" w:rsidRPr="0090493D" w:rsidRDefault="001645C7" w:rsidP="001645C7">
      <w:pPr>
        <w:spacing w:after="0"/>
        <w:jc w:val="center"/>
        <w:rPr>
          <w:rFonts w:ascii="Arial" w:eastAsia="Times New Roman" w:hAnsi="Arial" w:cs="Arial"/>
          <w:sz w:val="24"/>
          <w:szCs w:val="24"/>
          <w:lang w:val="mn-MN"/>
        </w:rPr>
      </w:pPr>
      <w:r w:rsidRPr="002340B8">
        <w:rPr>
          <w:rFonts w:ascii="Arial" w:eastAsia="Times New Roman" w:hAnsi="Arial" w:cs="Arial"/>
          <w:b/>
          <w:sz w:val="24"/>
          <w:szCs w:val="24"/>
          <w:lang w:val="mn-MN"/>
        </w:rPr>
        <w:t>Дөрөв.</w:t>
      </w:r>
      <w:r w:rsidRPr="0090493D">
        <w:rPr>
          <w:rFonts w:ascii="Arial" w:eastAsia="Times New Roman" w:hAnsi="Arial" w:cs="Arial"/>
          <w:b/>
          <w:sz w:val="24"/>
          <w:szCs w:val="24"/>
          <w:lang w:val="mn-MN"/>
        </w:rPr>
        <w:t>Энгийн хог хаягдлыг цэвэрлэх, цуглуулах, тээвэрлэх үйл ажиллагаа</w:t>
      </w:r>
    </w:p>
    <w:p w:rsidR="001645C7" w:rsidRPr="0090493D" w:rsidRDefault="001645C7" w:rsidP="001645C7">
      <w:pPr>
        <w:tabs>
          <w:tab w:val="left" w:pos="1276"/>
        </w:tabs>
        <w:spacing w:before="240" w:after="0"/>
        <w:ind w:firstLine="851"/>
        <w:contextualSpacing/>
        <w:jc w:val="both"/>
        <w:rPr>
          <w:rFonts w:ascii="Arial" w:eastAsia="Times New Roman" w:hAnsi="Arial" w:cs="Arial"/>
          <w:sz w:val="24"/>
          <w:szCs w:val="24"/>
          <w:lang w:val="mn-MN"/>
        </w:rPr>
      </w:pPr>
      <w:r w:rsidRPr="0090493D">
        <w:rPr>
          <w:rFonts w:ascii="Arial" w:eastAsia="Times New Roman" w:hAnsi="Arial" w:cs="Arial"/>
          <w:sz w:val="24"/>
          <w:szCs w:val="24"/>
          <w:lang w:val="mn-MN"/>
        </w:rPr>
        <w:t>4.1 Энгийн хог хаягдлыг цэвэрлэх, цуглуулах, тээвэрлэх үйл ажиллагаа эрхлэгч нь сумын нутаг дэвсгэр дэх хог хаягдлыг бүрэн хариуцан ажиллаж хог хаягдлыг тээвэрлэх чиглэл, хуваарийг сумын Засаг даргаар батлуулж, мөрдөнө.</w:t>
      </w:r>
    </w:p>
    <w:p w:rsidR="001645C7" w:rsidRPr="0090493D" w:rsidRDefault="001645C7" w:rsidP="001645C7">
      <w:pPr>
        <w:tabs>
          <w:tab w:val="left" w:pos="1276"/>
        </w:tabs>
        <w:spacing w:before="240" w:after="0"/>
        <w:ind w:firstLine="851"/>
        <w:contextualSpacing/>
        <w:jc w:val="both"/>
        <w:rPr>
          <w:rFonts w:ascii="Arial" w:eastAsia="Times New Roman" w:hAnsi="Arial" w:cs="Arial"/>
          <w:sz w:val="24"/>
          <w:szCs w:val="24"/>
          <w:lang w:val="mn-MN"/>
        </w:rPr>
      </w:pPr>
    </w:p>
    <w:p w:rsidR="001645C7" w:rsidRPr="0090493D" w:rsidRDefault="001645C7" w:rsidP="001645C7">
      <w:pPr>
        <w:tabs>
          <w:tab w:val="left" w:pos="1276"/>
        </w:tabs>
        <w:spacing w:before="240" w:after="0"/>
        <w:ind w:firstLine="851"/>
        <w:contextualSpacing/>
        <w:jc w:val="both"/>
        <w:rPr>
          <w:rFonts w:ascii="Arial" w:eastAsia="Times New Roman" w:hAnsi="Arial" w:cs="Arial"/>
          <w:sz w:val="24"/>
          <w:szCs w:val="24"/>
          <w:lang w:val="mn-MN"/>
        </w:rPr>
      </w:pPr>
      <w:r w:rsidRPr="0090493D">
        <w:rPr>
          <w:rFonts w:ascii="Arial" w:eastAsia="Times New Roman" w:hAnsi="Arial" w:cs="Arial"/>
          <w:sz w:val="24"/>
          <w:szCs w:val="24"/>
          <w:lang w:val="mn-MN"/>
        </w:rPr>
        <w:t>4.2 Энгийн хог хаягдлыг цэвэрлэх, цуглуулах, тээвэрлэх үйл ажиллагаа эрхлэгч нь хуваарийн дагуу ангилсан хог хаягдлыг зориулалт, битүүмжлэлтэй, аюулгүй ажиллагааны шаардлага хангасан тээврийн хэрэгслээр тээвэрлэнэ.</w:t>
      </w:r>
    </w:p>
    <w:p w:rsidR="001645C7" w:rsidRDefault="001645C7" w:rsidP="001645C7">
      <w:pPr>
        <w:tabs>
          <w:tab w:val="left" w:pos="1276"/>
        </w:tabs>
        <w:spacing w:before="240" w:after="0"/>
        <w:ind w:firstLine="851"/>
        <w:jc w:val="both"/>
        <w:rPr>
          <w:rFonts w:ascii="Arial" w:hAnsi="Arial" w:cs="Arial"/>
          <w:sz w:val="24"/>
          <w:szCs w:val="24"/>
        </w:rPr>
      </w:pPr>
      <w:r w:rsidRPr="0090493D">
        <w:rPr>
          <w:rFonts w:ascii="Arial" w:hAnsi="Arial" w:cs="Arial"/>
          <w:sz w:val="24"/>
          <w:szCs w:val="24"/>
          <w:lang w:val="mn-MN"/>
        </w:rPr>
        <w:t>4.3 Хог хаягдлыг ангилан ялгасан тус бүрээр тээвэрлэлт хийж төвлөрсөн цэг эсхүл хог хаягдал сэргээн ашиглах, дахин боловсруулах, устгах үйл ажиллагаа эрхлэх эрх бүхий байгууллагад хүлээлгэж өгнө.</w:t>
      </w:r>
    </w:p>
    <w:p w:rsidR="001645C7" w:rsidRPr="0090493D" w:rsidRDefault="002A1BC7" w:rsidP="002A1BC7">
      <w:pPr>
        <w:tabs>
          <w:tab w:val="left" w:pos="851"/>
        </w:tabs>
        <w:spacing w:before="240" w:after="0"/>
        <w:jc w:val="both"/>
        <w:rPr>
          <w:rFonts w:ascii="Arial" w:hAnsi="Arial" w:cs="Arial"/>
          <w:sz w:val="24"/>
          <w:szCs w:val="24"/>
        </w:rPr>
      </w:pPr>
      <w:r>
        <w:rPr>
          <w:rFonts w:ascii="Arial" w:hAnsi="Arial" w:cs="Arial"/>
          <w:sz w:val="24"/>
          <w:szCs w:val="24"/>
          <w:lang w:val="mn-MN"/>
        </w:rPr>
        <w:tab/>
      </w:r>
      <w:r w:rsidR="001645C7" w:rsidRPr="0090493D">
        <w:rPr>
          <w:rFonts w:ascii="Arial" w:hAnsi="Arial" w:cs="Arial"/>
          <w:sz w:val="24"/>
          <w:szCs w:val="24"/>
          <w:lang w:val="mn-MN"/>
        </w:rPr>
        <w:t>4.4 Хог хаягдал тээвэрлэх жолооч, ачигч, туслах ажилтан нар холбогдох сургалтад хамрагдсан байна</w:t>
      </w:r>
      <w:r w:rsidR="001645C7">
        <w:rPr>
          <w:rFonts w:ascii="Arial" w:hAnsi="Arial" w:cs="Arial"/>
          <w:sz w:val="24"/>
          <w:szCs w:val="24"/>
        </w:rPr>
        <w:t>.</w:t>
      </w:r>
    </w:p>
    <w:p w:rsidR="001645C7" w:rsidRPr="0090493D" w:rsidRDefault="001645C7" w:rsidP="001645C7">
      <w:pPr>
        <w:tabs>
          <w:tab w:val="left" w:pos="1276"/>
        </w:tabs>
        <w:spacing w:before="240" w:after="0"/>
        <w:ind w:firstLine="851"/>
        <w:jc w:val="both"/>
        <w:rPr>
          <w:rFonts w:ascii="Arial" w:hAnsi="Arial" w:cs="Arial"/>
          <w:sz w:val="24"/>
          <w:szCs w:val="24"/>
        </w:rPr>
      </w:pPr>
      <w:r w:rsidRPr="0090493D">
        <w:rPr>
          <w:rFonts w:ascii="Arial" w:hAnsi="Arial" w:cs="Arial"/>
          <w:sz w:val="24"/>
          <w:szCs w:val="24"/>
          <w:lang w:val="mn-MN"/>
        </w:rPr>
        <w:t>4.5.Энгийн хог хаягдлыг цэвэрлэх, цуглуулах, тээвэрлэх үйл ажиллагаа эрхлэгч нь энгийн хог хаягдлыг сэргээн ашиглах, дахин боловсруулах, устгах, булшлах үйл ажиллагааг давхар эрхэлж болно.</w:t>
      </w:r>
    </w:p>
    <w:p w:rsidR="001645C7" w:rsidRPr="0090493D" w:rsidRDefault="001645C7" w:rsidP="001645C7">
      <w:pPr>
        <w:tabs>
          <w:tab w:val="left" w:pos="1276"/>
        </w:tabs>
        <w:spacing w:after="0"/>
        <w:ind w:firstLine="851"/>
        <w:jc w:val="center"/>
        <w:rPr>
          <w:rFonts w:ascii="Arial" w:hAnsi="Arial" w:cs="Arial"/>
          <w:sz w:val="24"/>
          <w:szCs w:val="24"/>
          <w:lang w:val="mn-MN"/>
        </w:rPr>
      </w:pPr>
    </w:p>
    <w:p w:rsidR="001645C7" w:rsidRDefault="001645C7" w:rsidP="001645C7">
      <w:pPr>
        <w:tabs>
          <w:tab w:val="left" w:pos="1276"/>
        </w:tabs>
        <w:spacing w:after="0"/>
        <w:ind w:firstLine="851"/>
        <w:jc w:val="center"/>
        <w:rPr>
          <w:rFonts w:ascii="Arial" w:hAnsi="Arial" w:cs="Arial"/>
          <w:b/>
          <w:sz w:val="24"/>
          <w:szCs w:val="24"/>
        </w:rPr>
      </w:pPr>
      <w:r w:rsidRPr="0090493D">
        <w:rPr>
          <w:rFonts w:ascii="Arial" w:hAnsi="Arial" w:cs="Arial"/>
          <w:b/>
          <w:sz w:val="24"/>
          <w:szCs w:val="24"/>
          <w:lang w:val="mn-MN"/>
        </w:rPr>
        <w:t>Тав.Энги</w:t>
      </w:r>
      <w:r>
        <w:rPr>
          <w:rFonts w:ascii="Arial" w:hAnsi="Arial" w:cs="Arial"/>
          <w:b/>
          <w:sz w:val="24"/>
          <w:szCs w:val="24"/>
          <w:lang w:val="mn-MN"/>
        </w:rPr>
        <w:t>йн хог хаягдал сэргээн ашиглах,</w:t>
      </w:r>
      <w:r w:rsidRPr="0090493D">
        <w:rPr>
          <w:rFonts w:ascii="Arial" w:hAnsi="Arial" w:cs="Arial"/>
          <w:b/>
          <w:sz w:val="24"/>
          <w:szCs w:val="24"/>
          <w:lang w:val="mn-MN"/>
        </w:rPr>
        <w:t xml:space="preserve">дахин боловсруулах, </w:t>
      </w:r>
    </w:p>
    <w:p w:rsidR="001645C7" w:rsidRDefault="001645C7" w:rsidP="001645C7">
      <w:pPr>
        <w:tabs>
          <w:tab w:val="left" w:pos="1276"/>
        </w:tabs>
        <w:spacing w:after="0"/>
        <w:ind w:firstLine="851"/>
        <w:jc w:val="center"/>
        <w:rPr>
          <w:rFonts w:ascii="Arial" w:hAnsi="Arial" w:cs="Arial"/>
          <w:b/>
          <w:sz w:val="24"/>
          <w:szCs w:val="24"/>
        </w:rPr>
      </w:pPr>
      <w:r w:rsidRPr="0090493D">
        <w:rPr>
          <w:rFonts w:ascii="Arial" w:hAnsi="Arial" w:cs="Arial"/>
          <w:b/>
          <w:sz w:val="24"/>
          <w:szCs w:val="24"/>
          <w:lang w:val="mn-MN"/>
        </w:rPr>
        <w:t>устгах, булшлах үйл ажиллагаа эрхлэгчийг сонгон шалгаруулах, бүртгэх, гэрээг байгуулах, цуцлах</w:t>
      </w:r>
    </w:p>
    <w:p w:rsidR="001645C7" w:rsidRPr="002340B8" w:rsidRDefault="001645C7" w:rsidP="001645C7">
      <w:pPr>
        <w:tabs>
          <w:tab w:val="left" w:pos="1276"/>
        </w:tabs>
        <w:spacing w:after="0"/>
        <w:ind w:firstLine="851"/>
        <w:jc w:val="center"/>
        <w:rPr>
          <w:rFonts w:ascii="Arial" w:hAnsi="Arial" w:cs="Arial"/>
          <w:b/>
          <w:sz w:val="24"/>
          <w:szCs w:val="24"/>
        </w:rPr>
      </w:pPr>
    </w:p>
    <w:p w:rsidR="001645C7" w:rsidRPr="0090493D" w:rsidRDefault="001645C7" w:rsidP="001645C7">
      <w:pPr>
        <w:tabs>
          <w:tab w:val="left" w:pos="1276"/>
        </w:tabs>
        <w:spacing w:after="0"/>
        <w:ind w:firstLine="851"/>
        <w:jc w:val="both"/>
        <w:rPr>
          <w:rFonts w:ascii="Arial" w:hAnsi="Arial" w:cs="Arial"/>
          <w:sz w:val="24"/>
          <w:szCs w:val="24"/>
          <w:lang w:val="mn-MN"/>
        </w:rPr>
      </w:pPr>
      <w:r w:rsidRPr="0090493D">
        <w:rPr>
          <w:rFonts w:ascii="Arial" w:hAnsi="Arial" w:cs="Arial"/>
          <w:sz w:val="24"/>
          <w:szCs w:val="24"/>
          <w:lang w:val="mn-MN"/>
        </w:rPr>
        <w:t>5.1 Аймгийн Засаг дарга энгийн хог хаягдлыг сэргээн ашиглах, дахин боловсруулах, устгах, булшлах үйл ажиллагаа эрхлэх иргэн, аж ахуйн нэгж, байгууллагыг сонгон шалгаруулж,  гэрээ байгуулан ажиллана.</w:t>
      </w:r>
    </w:p>
    <w:p w:rsidR="001645C7" w:rsidRPr="0090493D" w:rsidRDefault="001645C7" w:rsidP="001645C7">
      <w:pPr>
        <w:tabs>
          <w:tab w:val="left" w:pos="1276"/>
        </w:tabs>
        <w:spacing w:after="0"/>
        <w:ind w:firstLine="851"/>
        <w:jc w:val="both"/>
        <w:rPr>
          <w:rFonts w:ascii="Arial" w:hAnsi="Arial" w:cs="Arial"/>
          <w:sz w:val="24"/>
          <w:szCs w:val="24"/>
          <w:lang w:val="mn-MN"/>
        </w:rPr>
      </w:pPr>
    </w:p>
    <w:p w:rsidR="001645C7" w:rsidRPr="0090493D" w:rsidRDefault="001645C7" w:rsidP="001645C7">
      <w:pPr>
        <w:shd w:val="clear" w:color="auto" w:fill="FFFFFF"/>
        <w:ind w:firstLine="720"/>
        <w:jc w:val="both"/>
        <w:textAlignment w:val="top"/>
        <w:rPr>
          <w:rFonts w:ascii="Arial" w:hAnsi="Arial" w:cs="Arial"/>
          <w:sz w:val="24"/>
          <w:szCs w:val="24"/>
          <w:lang w:val="mn-MN"/>
        </w:rPr>
      </w:pPr>
      <w:r w:rsidRPr="0090493D">
        <w:rPr>
          <w:rFonts w:ascii="Arial" w:hAnsi="Arial" w:cs="Arial"/>
          <w:sz w:val="24"/>
          <w:szCs w:val="24"/>
          <w:lang w:val="mn-MN"/>
        </w:rPr>
        <w:lastRenderedPageBreak/>
        <w:t xml:space="preserve">5.2 Энгийн хог хаягдлыг сэргээн ашиглах, дахин боловсруулах, устгах, булшлах үйл ажиллагаа эрхлэхээр шалгарсан иргэн, аж ахуйн нэгж, байгууллага нь </w:t>
      </w:r>
      <w:r w:rsidRPr="0090493D">
        <w:rPr>
          <w:rFonts w:ascii="Arial" w:hAnsi="Arial" w:cs="Arial"/>
          <w:lang w:val="mn-MN"/>
        </w:rPr>
        <w:t xml:space="preserve">Байгаль </w:t>
      </w:r>
      <w:r w:rsidRPr="0090493D">
        <w:rPr>
          <w:rFonts w:ascii="Arial" w:hAnsi="Arial" w:cs="Arial"/>
          <w:sz w:val="24"/>
          <w:szCs w:val="24"/>
          <w:lang w:val="mn-MN"/>
        </w:rPr>
        <w:t>орчны асуудал эрхэлсэн төрийн захиргааны төв байгууллагад бүртгүүлэн үйл ажиллагааг эрхэлнэ.</w:t>
      </w:r>
    </w:p>
    <w:p w:rsidR="001645C7" w:rsidRPr="0090493D" w:rsidRDefault="001645C7" w:rsidP="001645C7">
      <w:pPr>
        <w:shd w:val="clear" w:color="auto" w:fill="FFFFFF"/>
        <w:ind w:firstLine="720"/>
        <w:jc w:val="both"/>
        <w:textAlignment w:val="top"/>
        <w:rPr>
          <w:rFonts w:ascii="Arial" w:hAnsi="Arial" w:cs="Arial"/>
          <w:sz w:val="24"/>
          <w:szCs w:val="24"/>
          <w:lang w:val="mn-MN"/>
        </w:rPr>
      </w:pPr>
      <w:r w:rsidRPr="0090493D">
        <w:rPr>
          <w:rFonts w:ascii="Arial" w:hAnsi="Arial" w:cs="Arial"/>
          <w:sz w:val="24"/>
          <w:szCs w:val="24"/>
          <w:lang w:val="mn-MN"/>
        </w:rPr>
        <w:t xml:space="preserve">5.3 Энгийн хог хаягдлыг сэргээн ашиглах, дахин боловсруулах, устгах, булшлах үйл ажиллагаа эрхлэгч нь холбогдох хууль дүрэм журмыг удаа дараа зөрчсөн нь мэргэжлийн байгууллагын дүгнэлтээр тогтоогдсон эсхүл тухайн аж ахуйн нэгж, байгууллагын хүсэлтээр үйл ажиллагаа эрхлэх зөвшөөрлийг цуцална. </w:t>
      </w:r>
    </w:p>
    <w:p w:rsidR="001645C7" w:rsidRPr="0090493D" w:rsidRDefault="001645C7" w:rsidP="001645C7">
      <w:pPr>
        <w:tabs>
          <w:tab w:val="left" w:pos="1276"/>
        </w:tabs>
        <w:spacing w:before="240"/>
        <w:ind w:firstLine="709"/>
        <w:jc w:val="both"/>
        <w:rPr>
          <w:rFonts w:ascii="Arial" w:hAnsi="Arial" w:cs="Arial"/>
          <w:color w:val="FF0000"/>
          <w:sz w:val="24"/>
          <w:szCs w:val="24"/>
          <w:lang w:val="mn-MN"/>
        </w:rPr>
      </w:pPr>
      <w:r w:rsidRPr="0090493D">
        <w:rPr>
          <w:rFonts w:ascii="Arial" w:hAnsi="Arial" w:cs="Arial"/>
          <w:sz w:val="24"/>
          <w:szCs w:val="24"/>
          <w:lang w:val="mn-MN"/>
        </w:rPr>
        <w:t xml:space="preserve">5.4 Ногоон байгууламж, амралт, аялал жуулчлал, зуслан, орон сууц, олон нийтийн бүс, усан сан бүхий газар, усны эх үүсвэрийн онцгой болон энгийн хамгаалалтын бүс, хүн амын унд, ахуйн усан хангамжийн тэжээгдлийн мужийн дотор, ойн сангийн газар, хамгаалалтын бүсийн ой, хориотой зурвасын ой, ашигт малтмалын нөөц нь тогтоогдсон болон бусад хууль тогтоомжоор хориглосон газарт энгийн хог хаягдлыг сэргээн ашиглах, дахин боловсруулах, устгах, булшлах байгууламж байгуулахыг хориглоно. </w:t>
      </w:r>
    </w:p>
    <w:p w:rsidR="001645C7" w:rsidRPr="0090493D" w:rsidRDefault="001645C7" w:rsidP="001645C7">
      <w:pPr>
        <w:tabs>
          <w:tab w:val="left" w:pos="1276"/>
        </w:tabs>
        <w:spacing w:before="240"/>
        <w:ind w:firstLine="709"/>
        <w:jc w:val="both"/>
        <w:rPr>
          <w:rFonts w:ascii="Arial" w:hAnsi="Arial" w:cs="Arial"/>
          <w:sz w:val="24"/>
          <w:szCs w:val="24"/>
          <w:lang w:val="mn-MN"/>
        </w:rPr>
      </w:pPr>
      <w:r w:rsidRPr="0090493D">
        <w:rPr>
          <w:rFonts w:ascii="Arial" w:hAnsi="Arial" w:cs="Arial"/>
          <w:sz w:val="24"/>
          <w:szCs w:val="24"/>
          <w:lang w:val="mn-MN"/>
        </w:rPr>
        <w:t>5.5 Энгийн хог хаягдлыг сэргээн ашиглах, дахин боловсруулах, устгах, булшлах үйл ажиллагаа эрхлэгч нь жил бүр байгууллагын үйл ажиллагааны төлөвлөгөө боловсруулж, удирдлагаар батлуулж ажиллана.</w:t>
      </w:r>
    </w:p>
    <w:p w:rsidR="001645C7" w:rsidRPr="0090493D" w:rsidRDefault="001645C7" w:rsidP="001645C7">
      <w:pPr>
        <w:shd w:val="clear" w:color="auto" w:fill="FFFFFF"/>
        <w:ind w:firstLine="709"/>
        <w:jc w:val="both"/>
        <w:textAlignment w:val="top"/>
        <w:rPr>
          <w:rFonts w:ascii="Arial" w:hAnsi="Arial" w:cs="Arial"/>
          <w:sz w:val="24"/>
          <w:szCs w:val="24"/>
          <w:lang w:val="mn-MN"/>
        </w:rPr>
      </w:pPr>
      <w:r w:rsidRPr="0090493D">
        <w:rPr>
          <w:rFonts w:ascii="Arial" w:hAnsi="Arial" w:cs="Arial"/>
          <w:sz w:val="24"/>
          <w:szCs w:val="24"/>
          <w:lang w:val="mn-MN"/>
        </w:rPr>
        <w:t xml:space="preserve">5.6 Энгийн хог хаягдлыг сэргээн ашиглах, дахин боловсруулах, устгах, булшлах үйл ажиллагаа эрхлэгч нь </w:t>
      </w:r>
      <w:r w:rsidRPr="0090493D">
        <w:rPr>
          <w:rFonts w:ascii="Arial" w:hAnsi="Arial" w:cs="Arial"/>
          <w:color w:val="000000" w:themeColor="text1"/>
          <w:sz w:val="24"/>
          <w:szCs w:val="24"/>
          <w:lang w:val="mn-MN"/>
        </w:rPr>
        <w:t>үйл ажиллагааны тайлан мэдээллийг улирал бүр аймгийн</w:t>
      </w:r>
      <w:r w:rsidRPr="0090493D">
        <w:rPr>
          <w:rFonts w:ascii="Arial" w:hAnsi="Arial" w:cs="Arial"/>
          <w:sz w:val="24"/>
          <w:szCs w:val="24"/>
          <w:lang w:val="mn-MN"/>
        </w:rPr>
        <w:t xml:space="preserve"> Байгаль орчны асуудал хариуцсан төрийн захиргааны байгууллагад хүргүүлнэ.</w:t>
      </w:r>
    </w:p>
    <w:p w:rsidR="001645C7" w:rsidRDefault="001645C7" w:rsidP="001645C7">
      <w:pPr>
        <w:shd w:val="clear" w:color="auto" w:fill="FFFFFF"/>
        <w:ind w:firstLine="709"/>
        <w:jc w:val="both"/>
        <w:textAlignment w:val="top"/>
        <w:rPr>
          <w:rFonts w:ascii="Arial" w:hAnsi="Arial" w:cs="Arial"/>
          <w:sz w:val="24"/>
          <w:szCs w:val="24"/>
        </w:rPr>
      </w:pPr>
      <w:r w:rsidRPr="0090493D">
        <w:rPr>
          <w:rFonts w:ascii="Arial" w:hAnsi="Arial" w:cs="Arial"/>
          <w:sz w:val="24"/>
          <w:szCs w:val="24"/>
          <w:lang w:val="mn-MN"/>
        </w:rPr>
        <w:t>5.7 Энгийн хог хаягдлыг сэргээн ашиглах, дахин боловсруулах, устгах, булшлах байгууламжийн ажилтан тухайн ажлын байрны шаардлагад нийцсэн сургалтад хамрагдаж, шалгалтанд тэнцсэн байна.</w:t>
      </w:r>
    </w:p>
    <w:p w:rsidR="001645C7" w:rsidRPr="0090493D" w:rsidRDefault="001645C7" w:rsidP="001645C7">
      <w:pPr>
        <w:shd w:val="clear" w:color="auto" w:fill="FFFFFF"/>
        <w:ind w:firstLine="709"/>
        <w:jc w:val="both"/>
        <w:textAlignment w:val="top"/>
        <w:rPr>
          <w:rFonts w:ascii="Arial" w:hAnsi="Arial" w:cs="Arial"/>
          <w:sz w:val="24"/>
          <w:szCs w:val="24"/>
        </w:rPr>
      </w:pPr>
      <w:r w:rsidRPr="0090493D">
        <w:rPr>
          <w:rFonts w:ascii="Arial" w:hAnsi="Arial" w:cs="Arial"/>
          <w:sz w:val="24"/>
          <w:szCs w:val="24"/>
          <w:lang w:val="mn-MN"/>
        </w:rPr>
        <w:t>5.8 Энгийн хог хаягдлыг сэргээн ашиглах</w:t>
      </w:r>
      <w:r>
        <w:rPr>
          <w:rFonts w:ascii="Arial" w:hAnsi="Arial" w:cs="Arial"/>
          <w:sz w:val="24"/>
          <w:szCs w:val="24"/>
        </w:rPr>
        <w:t>;</w:t>
      </w:r>
    </w:p>
    <w:p w:rsidR="001645C7" w:rsidRPr="0090493D" w:rsidRDefault="001645C7" w:rsidP="001645C7">
      <w:pPr>
        <w:shd w:val="clear" w:color="auto" w:fill="FFFFFF"/>
        <w:ind w:firstLine="709"/>
        <w:jc w:val="both"/>
        <w:textAlignment w:val="top"/>
        <w:rPr>
          <w:rFonts w:ascii="Arial" w:hAnsi="Arial" w:cs="Arial"/>
          <w:sz w:val="24"/>
          <w:szCs w:val="24"/>
          <w:lang w:val="mn-MN"/>
        </w:rPr>
      </w:pPr>
      <w:r w:rsidRPr="0090493D">
        <w:rPr>
          <w:rFonts w:ascii="Arial" w:hAnsi="Arial" w:cs="Arial"/>
          <w:sz w:val="24"/>
          <w:szCs w:val="24"/>
          <w:lang w:val="mn-MN"/>
        </w:rPr>
        <w:t>5.8.1 Энгийн хог хаягдлыг дараах байдлаар ашигласныг сэргээн ашиглах гэж үзнэ.</w:t>
      </w:r>
    </w:p>
    <w:p w:rsidR="001645C7" w:rsidRPr="002340B8" w:rsidRDefault="001645C7" w:rsidP="001645C7">
      <w:pPr>
        <w:spacing w:before="100" w:beforeAutospacing="1" w:after="160"/>
        <w:ind w:firstLine="720"/>
        <w:jc w:val="both"/>
        <w:rPr>
          <w:rFonts w:ascii="Arial" w:eastAsia="Times New Roman" w:hAnsi="Arial" w:cs="Arial"/>
          <w:sz w:val="24"/>
          <w:szCs w:val="24"/>
        </w:rPr>
      </w:pPr>
      <w:r w:rsidRPr="002340B8">
        <w:rPr>
          <w:rFonts w:ascii="Arial" w:eastAsia="Times New Roman" w:hAnsi="Arial" w:cs="Arial"/>
          <w:sz w:val="24"/>
          <w:szCs w:val="24"/>
          <w:lang w:val="mn-MN"/>
        </w:rPr>
        <w:t>а/Хог хаягдлыг байгаль орчинд ээлтэй технологиор, олон улсад хүлээн зөвшөөрөгдсөн, зориулалтын байгууламж, тоног төхөөрөмжид зөвшөөрсөн газарт шатааж, эрчим хүч /цахилгаан, дулаан, халуун ус/ үйлдвэрлэх</w:t>
      </w:r>
      <w:r w:rsidRPr="002340B8">
        <w:rPr>
          <w:rFonts w:ascii="Arial" w:eastAsia="Times New Roman" w:hAnsi="Arial" w:cs="Arial"/>
          <w:sz w:val="24"/>
          <w:szCs w:val="24"/>
        </w:rPr>
        <w:t>;</w:t>
      </w:r>
    </w:p>
    <w:p w:rsidR="001645C7" w:rsidRPr="002340B8" w:rsidRDefault="001645C7" w:rsidP="001645C7">
      <w:pPr>
        <w:spacing w:before="100" w:beforeAutospacing="1" w:after="160"/>
        <w:ind w:firstLine="720"/>
        <w:jc w:val="both"/>
        <w:rPr>
          <w:rFonts w:ascii="Arial" w:eastAsia="Times New Roman" w:hAnsi="Arial" w:cs="Arial"/>
          <w:sz w:val="24"/>
          <w:szCs w:val="24"/>
        </w:rPr>
      </w:pPr>
      <w:r w:rsidRPr="002340B8">
        <w:rPr>
          <w:rFonts w:ascii="Arial" w:eastAsia="Times New Roman" w:hAnsi="Arial" w:cs="Arial"/>
          <w:sz w:val="24"/>
          <w:szCs w:val="24"/>
          <w:lang w:val="mn-MN"/>
        </w:rPr>
        <w:t>б/ Байгаль орчинд ээлтэй нөхцөлөөр, зөвшөөрсөн арга, технологиор хог хаягдлыг нэрэх, угаах, ариутгах, цэвэрлэх, сэргээх аргаар боловсруулж, эргүүлэн ашиглах чанарын шаардлага хангасан, эдийн засгийн хувьд ашигтай болгож хог хаягдлыг анхны хэлбэрт оруулах</w:t>
      </w:r>
      <w:r w:rsidRPr="002340B8">
        <w:rPr>
          <w:rFonts w:ascii="Arial" w:eastAsia="Times New Roman" w:hAnsi="Arial" w:cs="Arial"/>
          <w:sz w:val="24"/>
          <w:szCs w:val="24"/>
        </w:rPr>
        <w:t>;</w:t>
      </w:r>
    </w:p>
    <w:p w:rsidR="001645C7" w:rsidRPr="0090493D" w:rsidRDefault="001645C7" w:rsidP="001645C7">
      <w:pPr>
        <w:spacing w:before="100" w:beforeAutospacing="1" w:after="160"/>
        <w:ind w:firstLine="720"/>
        <w:jc w:val="both"/>
        <w:rPr>
          <w:rFonts w:ascii="Arial" w:eastAsia="Times New Roman" w:hAnsi="Arial" w:cs="Arial"/>
          <w:sz w:val="24"/>
          <w:szCs w:val="24"/>
          <w:lang w:val="mn-MN"/>
        </w:rPr>
      </w:pPr>
      <w:r w:rsidRPr="0090493D">
        <w:rPr>
          <w:rFonts w:ascii="Arial" w:eastAsia="Times New Roman" w:hAnsi="Arial" w:cs="Arial"/>
          <w:sz w:val="24"/>
          <w:szCs w:val="24"/>
          <w:lang w:val="mn-MN"/>
        </w:rPr>
        <w:t xml:space="preserve">5.8.2 Төвлөрсөн хогийн цэгт хог хаягдлыг шатааж, эрчим хүч үйлдвэрлэх үйлдвэр барьж болох ба хог хаягдлыг тээвэрлэж, төвлөрсөн хогийн цэгт хүргэх боломжгүй алслагдсан газар нутаг, суурин газарт өндөр даралт болон битүүмжлэл бүхий хог хаягдал шатаах зориулалтын, байгаль орчинд сөрөг нөлөөгүй, байгаль орчны холбогдох байгууллага </w:t>
      </w:r>
      <w:r w:rsidRPr="0090493D">
        <w:rPr>
          <w:rFonts w:ascii="Arial" w:eastAsia="Times New Roman" w:hAnsi="Arial" w:cs="Arial"/>
          <w:sz w:val="24"/>
          <w:szCs w:val="24"/>
          <w:lang w:val="mn-MN"/>
        </w:rPr>
        <w:lastRenderedPageBreak/>
        <w:t>хүлээн зөвшөөрсөн жижиг оврын хог хаягдал шатаах байгууламж ашиглан дулаан, халуун ус үйлдвэрлэж хог хаягдлыг сэргээн ашиглаж болно.</w:t>
      </w:r>
    </w:p>
    <w:p w:rsidR="001645C7" w:rsidRPr="002340B8" w:rsidRDefault="001645C7" w:rsidP="001645C7">
      <w:pPr>
        <w:spacing w:before="100" w:beforeAutospacing="1" w:after="160"/>
        <w:ind w:firstLine="720"/>
        <w:jc w:val="both"/>
        <w:rPr>
          <w:rFonts w:ascii="Arial" w:eastAsia="Times New Roman" w:hAnsi="Arial" w:cs="Arial"/>
          <w:sz w:val="24"/>
          <w:szCs w:val="24"/>
          <w:lang w:val="mn-MN"/>
        </w:rPr>
      </w:pPr>
      <w:r w:rsidRPr="002340B8">
        <w:rPr>
          <w:rFonts w:ascii="Arial" w:eastAsia="Times New Roman" w:hAnsi="Arial" w:cs="Arial"/>
          <w:sz w:val="24"/>
          <w:szCs w:val="24"/>
          <w:lang w:val="mn-MN"/>
        </w:rPr>
        <w:t>а/ Хог хаягдал сэргээн ашиглах технологи нь хүний эрүүл мэнд, байгаль орчинд сөрөг нөлөөгүй, сэргээн ашигласан бүтээгдэхүүн нь хүн, мал, амьтан, ургамалд хор хөнөөлгүй байна.</w:t>
      </w:r>
    </w:p>
    <w:p w:rsidR="001645C7" w:rsidRPr="002340B8" w:rsidRDefault="001645C7" w:rsidP="001645C7">
      <w:pPr>
        <w:spacing w:before="100" w:beforeAutospacing="1" w:after="160"/>
        <w:ind w:firstLine="720"/>
        <w:jc w:val="both"/>
        <w:rPr>
          <w:rFonts w:ascii="Arial" w:eastAsia="Times New Roman" w:hAnsi="Arial" w:cs="Arial"/>
          <w:sz w:val="24"/>
          <w:szCs w:val="24"/>
          <w:lang w:val="mn-MN"/>
        </w:rPr>
      </w:pPr>
      <w:r w:rsidRPr="002340B8">
        <w:rPr>
          <w:rFonts w:ascii="Arial" w:eastAsia="Times New Roman" w:hAnsi="Arial" w:cs="Arial"/>
          <w:sz w:val="24"/>
          <w:szCs w:val="24"/>
          <w:lang w:val="mn-MN"/>
        </w:rPr>
        <w:t>б/ Хог хаягдлыг сэргээн ашиглах байгууламж нь  зөвшөөрөлгүй хүн нэвтрэх, мал, амьтан орохоос хамгаалсан хашаатай байна.</w:t>
      </w:r>
    </w:p>
    <w:p w:rsidR="001645C7" w:rsidRPr="002340B8" w:rsidRDefault="001645C7" w:rsidP="001645C7">
      <w:pPr>
        <w:spacing w:before="100" w:beforeAutospacing="1" w:after="160"/>
        <w:ind w:firstLine="720"/>
        <w:jc w:val="both"/>
        <w:rPr>
          <w:rFonts w:ascii="Arial" w:eastAsia="Times New Roman" w:hAnsi="Arial" w:cs="Arial"/>
          <w:sz w:val="24"/>
          <w:szCs w:val="24"/>
          <w:lang w:val="mn-MN"/>
        </w:rPr>
      </w:pPr>
      <w:r w:rsidRPr="002340B8">
        <w:rPr>
          <w:rFonts w:ascii="Arial" w:eastAsia="Times New Roman" w:hAnsi="Arial" w:cs="Arial"/>
          <w:sz w:val="24"/>
          <w:szCs w:val="24"/>
          <w:lang w:val="mn-MN"/>
        </w:rPr>
        <w:t>в/ Хог хаягдлыг сэргээн ашиглах үйл ажиллагааны ажиллах хүч нь хөдөлмөр хамгаалал, аюулгүй ажиллагааны сургалтанд хамрагдан, хог хаягдал дахин сэргээх байгууламжийн зорилго, үр дүнг тодорхойлох чадвартай, техник технологийг бүрэн эзэмшсэн байна.</w:t>
      </w:r>
    </w:p>
    <w:p w:rsidR="001645C7" w:rsidRPr="0090493D" w:rsidRDefault="001645C7" w:rsidP="001645C7">
      <w:pPr>
        <w:spacing w:before="100" w:beforeAutospacing="1" w:after="160"/>
        <w:ind w:firstLine="720"/>
        <w:jc w:val="both"/>
        <w:rPr>
          <w:rFonts w:ascii="Arial" w:eastAsia="Times New Roman" w:hAnsi="Arial" w:cs="Arial"/>
          <w:sz w:val="24"/>
          <w:szCs w:val="24"/>
        </w:rPr>
      </w:pPr>
      <w:r w:rsidRPr="0090493D">
        <w:rPr>
          <w:rFonts w:ascii="Arial" w:eastAsia="Times New Roman" w:hAnsi="Arial" w:cs="Arial"/>
          <w:sz w:val="24"/>
          <w:szCs w:val="24"/>
          <w:lang w:val="mn-MN"/>
        </w:rPr>
        <w:t>5.9 Энгийн хог хаягдлыг дахин боловсруулах</w:t>
      </w:r>
      <w:r>
        <w:rPr>
          <w:rFonts w:ascii="Arial" w:eastAsia="Times New Roman" w:hAnsi="Arial" w:cs="Arial"/>
          <w:sz w:val="24"/>
          <w:szCs w:val="24"/>
        </w:rPr>
        <w:t>;</w:t>
      </w:r>
    </w:p>
    <w:p w:rsidR="001645C7" w:rsidRPr="0090493D" w:rsidRDefault="001645C7" w:rsidP="001645C7">
      <w:pPr>
        <w:spacing w:before="100" w:beforeAutospacing="1" w:after="160"/>
        <w:ind w:firstLine="720"/>
        <w:jc w:val="both"/>
        <w:rPr>
          <w:rFonts w:ascii="Arial" w:eastAsia="Times New Roman" w:hAnsi="Arial" w:cs="Arial"/>
          <w:sz w:val="24"/>
          <w:szCs w:val="24"/>
          <w:lang w:val="mn-MN"/>
        </w:rPr>
      </w:pPr>
      <w:r>
        <w:rPr>
          <w:rFonts w:ascii="Arial" w:eastAsia="Times New Roman" w:hAnsi="Arial" w:cs="Arial"/>
          <w:sz w:val="24"/>
          <w:szCs w:val="24"/>
          <w:lang w:val="mn-MN"/>
        </w:rPr>
        <w:t>5.9.1</w:t>
      </w:r>
      <w:r w:rsidR="002A1BC7">
        <w:rPr>
          <w:rFonts w:ascii="Arial" w:eastAsia="Times New Roman" w:hAnsi="Arial" w:cs="Arial"/>
          <w:sz w:val="24"/>
          <w:szCs w:val="24"/>
          <w:lang w:val="mn-MN"/>
        </w:rPr>
        <w:t xml:space="preserve"> </w:t>
      </w:r>
      <w:r w:rsidRPr="0090493D">
        <w:rPr>
          <w:rFonts w:ascii="Arial" w:eastAsia="Times New Roman" w:hAnsi="Arial" w:cs="Arial"/>
          <w:sz w:val="24"/>
          <w:szCs w:val="24"/>
          <w:lang w:val="mn-MN"/>
        </w:rPr>
        <w:t>Дахин боловсруулах үйл ажиллагаа эрхлэгч нь түүхий эд болох хог хаягдлыг өөрөө болон хог хаягдал цуглуулах эрх бүхий этгээдээр дамжуулан цуглуулж болно.</w:t>
      </w:r>
    </w:p>
    <w:p w:rsidR="001645C7" w:rsidRDefault="001645C7" w:rsidP="001645C7">
      <w:pPr>
        <w:spacing w:before="100" w:beforeAutospacing="1" w:after="160"/>
        <w:ind w:firstLine="720"/>
        <w:jc w:val="both"/>
        <w:rPr>
          <w:rFonts w:ascii="Arial" w:eastAsia="Times New Roman" w:hAnsi="Arial" w:cs="Arial"/>
          <w:sz w:val="24"/>
          <w:szCs w:val="24"/>
        </w:rPr>
      </w:pPr>
      <w:r>
        <w:rPr>
          <w:rFonts w:ascii="Arial" w:eastAsia="Times New Roman" w:hAnsi="Arial" w:cs="Arial"/>
          <w:sz w:val="24"/>
          <w:szCs w:val="24"/>
          <w:lang w:val="mn-MN"/>
        </w:rPr>
        <w:t>5.9.2</w:t>
      </w:r>
      <w:r w:rsidR="002A1BC7">
        <w:rPr>
          <w:rFonts w:ascii="Arial" w:eastAsia="Times New Roman" w:hAnsi="Arial" w:cs="Arial"/>
          <w:sz w:val="24"/>
          <w:szCs w:val="24"/>
          <w:lang w:val="mn-MN"/>
        </w:rPr>
        <w:t xml:space="preserve"> </w:t>
      </w:r>
      <w:r w:rsidRPr="0090493D">
        <w:rPr>
          <w:rFonts w:ascii="Arial" w:eastAsia="Times New Roman" w:hAnsi="Arial" w:cs="Arial"/>
          <w:sz w:val="24"/>
          <w:szCs w:val="24"/>
          <w:lang w:val="mn-MN"/>
        </w:rPr>
        <w:t>Дахин боловсруулах үйлдвэрээс гарсан шинэ бүтээгдэхүүн нь байгаль орчинд сөрөг нөлөөгүй, хүн, мал, амьтан, ургамал, байгаль орчинд аюулгүй хүний хэрэгцээ шаардлага стандартыг хангасан байна.</w:t>
      </w:r>
    </w:p>
    <w:p w:rsidR="001645C7" w:rsidRPr="0090493D" w:rsidRDefault="001645C7" w:rsidP="002A1BC7">
      <w:pPr>
        <w:spacing w:before="100" w:beforeAutospacing="1" w:after="160"/>
        <w:ind w:firstLine="720"/>
        <w:jc w:val="both"/>
        <w:rPr>
          <w:rFonts w:ascii="Arial" w:eastAsia="Times New Roman" w:hAnsi="Arial" w:cs="Arial"/>
          <w:sz w:val="24"/>
          <w:szCs w:val="24"/>
          <w:lang w:val="mn-MN"/>
        </w:rPr>
      </w:pPr>
      <w:r>
        <w:rPr>
          <w:rFonts w:ascii="Arial" w:eastAsia="Times New Roman" w:hAnsi="Arial" w:cs="Arial"/>
          <w:sz w:val="24"/>
          <w:szCs w:val="24"/>
          <w:lang w:val="mn-MN"/>
        </w:rPr>
        <w:t>5.9.3</w:t>
      </w:r>
      <w:r w:rsidR="002A1BC7">
        <w:rPr>
          <w:rFonts w:ascii="Arial" w:eastAsia="Times New Roman" w:hAnsi="Arial" w:cs="Arial"/>
          <w:sz w:val="24"/>
          <w:szCs w:val="24"/>
          <w:lang w:val="mn-MN"/>
        </w:rPr>
        <w:t xml:space="preserve"> </w:t>
      </w:r>
      <w:r w:rsidRPr="0090493D">
        <w:rPr>
          <w:rFonts w:ascii="Arial" w:eastAsia="Times New Roman" w:hAnsi="Arial" w:cs="Arial"/>
          <w:sz w:val="24"/>
          <w:szCs w:val="24"/>
          <w:lang w:val="mn-MN"/>
        </w:rPr>
        <w:t xml:space="preserve">Дахин боловсруулах үйл ажиллагаа эрхлэгч нь хоёрдогч түүхий эд худалдаж авах цэг байгуулж болно. </w:t>
      </w:r>
    </w:p>
    <w:p w:rsidR="001645C7" w:rsidRPr="0090493D" w:rsidRDefault="001645C7" w:rsidP="001645C7">
      <w:pPr>
        <w:spacing w:before="100" w:beforeAutospacing="1" w:after="160"/>
        <w:ind w:firstLine="720"/>
        <w:jc w:val="both"/>
        <w:rPr>
          <w:rFonts w:ascii="Arial" w:eastAsia="Times New Roman" w:hAnsi="Arial" w:cs="Arial"/>
          <w:sz w:val="24"/>
          <w:szCs w:val="24"/>
        </w:rPr>
      </w:pPr>
      <w:r w:rsidRPr="0090493D">
        <w:rPr>
          <w:rFonts w:ascii="Arial" w:eastAsia="Times New Roman" w:hAnsi="Arial" w:cs="Arial"/>
          <w:sz w:val="24"/>
          <w:szCs w:val="24"/>
          <w:lang w:val="mn-MN"/>
        </w:rPr>
        <w:t>5.10 Энгийн хог хаягдлыг устгах</w:t>
      </w:r>
      <w:r>
        <w:rPr>
          <w:rFonts w:ascii="Arial" w:eastAsia="Times New Roman" w:hAnsi="Arial" w:cs="Arial"/>
          <w:sz w:val="24"/>
          <w:szCs w:val="24"/>
        </w:rPr>
        <w:t>;</w:t>
      </w:r>
    </w:p>
    <w:p w:rsidR="001645C7" w:rsidRPr="0090493D" w:rsidRDefault="001645C7" w:rsidP="001645C7">
      <w:pPr>
        <w:spacing w:before="100" w:beforeAutospacing="1" w:after="160"/>
        <w:ind w:firstLine="720"/>
        <w:jc w:val="both"/>
        <w:rPr>
          <w:rFonts w:ascii="Arial" w:eastAsia="Times New Roman" w:hAnsi="Arial" w:cs="Arial"/>
          <w:sz w:val="24"/>
          <w:szCs w:val="24"/>
          <w:lang w:val="mn-MN"/>
        </w:rPr>
      </w:pPr>
      <w:r>
        <w:rPr>
          <w:rFonts w:ascii="Arial" w:eastAsia="Times New Roman" w:hAnsi="Arial" w:cs="Arial"/>
          <w:sz w:val="24"/>
          <w:szCs w:val="24"/>
          <w:lang w:val="mn-MN"/>
        </w:rPr>
        <w:t>5.10.1</w:t>
      </w:r>
      <w:r w:rsidR="002A1BC7">
        <w:rPr>
          <w:rFonts w:ascii="Arial" w:eastAsia="Times New Roman" w:hAnsi="Arial" w:cs="Arial"/>
          <w:sz w:val="24"/>
          <w:szCs w:val="24"/>
          <w:lang w:val="mn-MN"/>
        </w:rPr>
        <w:t xml:space="preserve"> </w:t>
      </w:r>
      <w:r w:rsidRPr="0090493D">
        <w:rPr>
          <w:rFonts w:ascii="Arial" w:eastAsia="Times New Roman" w:hAnsi="Arial" w:cs="Arial"/>
          <w:sz w:val="24"/>
          <w:szCs w:val="24"/>
          <w:lang w:val="mn-MN"/>
        </w:rPr>
        <w:t>Энгийн</w:t>
      </w:r>
      <w:r w:rsidR="002A1BC7">
        <w:rPr>
          <w:rFonts w:ascii="Arial" w:eastAsia="Times New Roman" w:hAnsi="Arial" w:cs="Arial"/>
          <w:sz w:val="24"/>
          <w:szCs w:val="24"/>
          <w:lang w:val="mn-MN"/>
        </w:rPr>
        <w:t xml:space="preserve"> </w:t>
      </w:r>
      <w:r w:rsidRPr="0090493D">
        <w:rPr>
          <w:rFonts w:ascii="Arial" w:eastAsia="Times New Roman" w:hAnsi="Arial" w:cs="Arial"/>
          <w:sz w:val="24"/>
          <w:szCs w:val="24"/>
          <w:lang w:val="mn-MN"/>
        </w:rPr>
        <w:t>хог хаягдлыг ландфилл аргаар булшлах, хими, биологийн аргаар устгах, зориулалтын байгууламжид шатаах,  хог хаягдлыг халдваргүйжүүлж, байгальд хоргүй болгож устгана.</w:t>
      </w:r>
    </w:p>
    <w:p w:rsidR="001645C7" w:rsidRPr="0090493D" w:rsidRDefault="001645C7" w:rsidP="001645C7">
      <w:pPr>
        <w:shd w:val="clear" w:color="auto" w:fill="FFFFFF"/>
        <w:ind w:firstLine="720"/>
        <w:jc w:val="both"/>
        <w:textAlignment w:val="top"/>
        <w:rPr>
          <w:rFonts w:ascii="Arial" w:hAnsi="Arial" w:cs="Arial"/>
          <w:sz w:val="24"/>
          <w:szCs w:val="24"/>
          <w:lang w:val="mn-MN"/>
        </w:rPr>
      </w:pPr>
      <w:r w:rsidRPr="0090493D">
        <w:rPr>
          <w:rFonts w:ascii="Arial" w:hAnsi="Arial" w:cs="Arial"/>
          <w:sz w:val="24"/>
          <w:szCs w:val="24"/>
          <w:lang w:val="mn-MN"/>
        </w:rPr>
        <w:t>5.10.2 Хог хаягдлыг дахин ашиглах, сэргээн ашиглах, дахин боловсруулах үйл ажиллагаа хийгдсэний дараа үлдсэн</w:t>
      </w:r>
      <w:r>
        <w:rPr>
          <w:rFonts w:ascii="Arial" w:hAnsi="Arial" w:cs="Arial"/>
          <w:sz w:val="24"/>
          <w:szCs w:val="24"/>
          <w:lang w:val="mn-MN"/>
        </w:rPr>
        <w:t xml:space="preserve"> хог хаягдлыг энэ шаардлагын 5.10</w:t>
      </w:r>
      <w:r w:rsidRPr="0090493D">
        <w:rPr>
          <w:rFonts w:ascii="Arial" w:hAnsi="Arial" w:cs="Arial"/>
          <w:sz w:val="24"/>
          <w:szCs w:val="24"/>
          <w:lang w:val="mn-MN"/>
        </w:rPr>
        <w:t>.1-д заасан аргын аль тохирохыг ашиглан хог хаягдлыг устгана.</w:t>
      </w:r>
    </w:p>
    <w:p w:rsidR="001645C7" w:rsidRPr="0090493D" w:rsidRDefault="001645C7" w:rsidP="001645C7">
      <w:pPr>
        <w:spacing w:before="100" w:beforeAutospacing="1" w:after="160"/>
        <w:ind w:firstLine="720"/>
        <w:jc w:val="both"/>
        <w:rPr>
          <w:rFonts w:ascii="Arial" w:eastAsia="Times New Roman" w:hAnsi="Arial" w:cs="Arial"/>
          <w:sz w:val="24"/>
          <w:szCs w:val="24"/>
          <w:lang w:val="mn-MN"/>
        </w:rPr>
      </w:pPr>
      <w:r w:rsidRPr="0090493D">
        <w:rPr>
          <w:rFonts w:ascii="Arial" w:eastAsia="Times New Roman" w:hAnsi="Arial" w:cs="Arial"/>
          <w:sz w:val="24"/>
          <w:szCs w:val="24"/>
          <w:lang w:val="mn-MN"/>
        </w:rPr>
        <w:t>5.10.3 Хог хаягдлыг зориулалтын аргаар устгахдаа булшлах аргыг аль болох ашиглахгүй байх.</w:t>
      </w:r>
    </w:p>
    <w:p w:rsidR="001645C7" w:rsidRPr="0090493D" w:rsidRDefault="001645C7" w:rsidP="001645C7">
      <w:pPr>
        <w:spacing w:before="100" w:beforeAutospacing="1" w:after="160"/>
        <w:ind w:firstLine="720"/>
        <w:jc w:val="both"/>
        <w:rPr>
          <w:rFonts w:ascii="Arial" w:eastAsia="Times New Roman" w:hAnsi="Arial" w:cs="Arial"/>
          <w:sz w:val="24"/>
          <w:szCs w:val="24"/>
        </w:rPr>
      </w:pPr>
      <w:r w:rsidRPr="0090493D">
        <w:rPr>
          <w:rFonts w:ascii="Arial" w:eastAsia="Times New Roman" w:hAnsi="Arial" w:cs="Arial"/>
          <w:sz w:val="24"/>
          <w:szCs w:val="24"/>
          <w:lang w:val="mn-MN"/>
        </w:rPr>
        <w:t>5</w:t>
      </w:r>
      <w:r>
        <w:rPr>
          <w:rFonts w:ascii="Arial" w:eastAsia="Times New Roman" w:hAnsi="Arial" w:cs="Arial"/>
          <w:sz w:val="24"/>
          <w:szCs w:val="24"/>
          <w:lang w:val="mn-MN"/>
        </w:rPr>
        <w:t>.11 Энгийн хог хаягдлыг булшлах</w:t>
      </w:r>
      <w:r>
        <w:rPr>
          <w:rFonts w:ascii="Arial" w:eastAsia="Times New Roman" w:hAnsi="Arial" w:cs="Arial"/>
          <w:sz w:val="24"/>
          <w:szCs w:val="24"/>
        </w:rPr>
        <w:t>;</w:t>
      </w:r>
    </w:p>
    <w:p w:rsidR="001645C7" w:rsidRPr="0090493D" w:rsidRDefault="001645C7" w:rsidP="001645C7">
      <w:pPr>
        <w:spacing w:before="100" w:beforeAutospacing="1" w:after="160"/>
        <w:ind w:firstLine="720"/>
        <w:jc w:val="both"/>
        <w:rPr>
          <w:rFonts w:ascii="Arial" w:eastAsia="Times New Roman" w:hAnsi="Arial" w:cs="Arial"/>
          <w:sz w:val="24"/>
          <w:szCs w:val="24"/>
          <w:lang w:val="mn-MN"/>
        </w:rPr>
      </w:pPr>
      <w:r>
        <w:rPr>
          <w:rFonts w:ascii="Arial" w:eastAsia="Times New Roman" w:hAnsi="Arial" w:cs="Arial"/>
          <w:sz w:val="24"/>
          <w:szCs w:val="24"/>
          <w:lang w:val="mn-MN"/>
        </w:rPr>
        <w:t>5.11.1</w:t>
      </w:r>
      <w:r w:rsidR="002A1BC7">
        <w:rPr>
          <w:rFonts w:ascii="Arial" w:eastAsia="Times New Roman" w:hAnsi="Arial" w:cs="Arial"/>
          <w:sz w:val="24"/>
          <w:szCs w:val="24"/>
          <w:lang w:val="mn-MN"/>
        </w:rPr>
        <w:t xml:space="preserve"> </w:t>
      </w:r>
      <w:r w:rsidRPr="0090493D">
        <w:rPr>
          <w:rFonts w:ascii="Arial" w:eastAsia="Times New Roman" w:hAnsi="Arial" w:cs="Arial"/>
          <w:sz w:val="24"/>
          <w:szCs w:val="24"/>
          <w:lang w:val="mn-MN"/>
        </w:rPr>
        <w:t>Байгальд 5-10 жилд хоргүйгээр уусч алга болох хог хаягдлыг төвлөрсөн хогийн цэгт зөвшөөрөгдсөн ландфилл талбайд зориулалтын тоног төхөөрөмжөөр булшилна.</w:t>
      </w:r>
    </w:p>
    <w:p w:rsidR="001645C7" w:rsidRPr="0090493D" w:rsidRDefault="001645C7" w:rsidP="001645C7">
      <w:pPr>
        <w:spacing w:before="100" w:beforeAutospacing="1" w:after="160"/>
        <w:ind w:firstLine="720"/>
        <w:jc w:val="both"/>
        <w:rPr>
          <w:rFonts w:ascii="Arial" w:eastAsia="Times New Roman" w:hAnsi="Arial" w:cs="Arial"/>
          <w:sz w:val="24"/>
          <w:szCs w:val="24"/>
          <w:lang w:val="mn-MN"/>
        </w:rPr>
      </w:pPr>
      <w:r w:rsidRPr="0090493D">
        <w:rPr>
          <w:rFonts w:ascii="Arial" w:eastAsia="Times New Roman" w:hAnsi="Arial" w:cs="Arial"/>
          <w:sz w:val="24"/>
          <w:szCs w:val="24"/>
          <w:lang w:val="mn-MN"/>
        </w:rPr>
        <w:lastRenderedPageBreak/>
        <w:t>5.11.2 Хог хаягдлыг булшлах ажиллагаа нь дэлхийн эрүүл мэндийн болон байгаль орчны холбогдох байгууллагуудаас гаргасан зөвлөмжийн дагуу байгаль орчинд хоргүй нөхцлөөр, ландфилл аргаар хийгдэнэ.</w:t>
      </w:r>
    </w:p>
    <w:p w:rsidR="001645C7" w:rsidRPr="0090493D" w:rsidRDefault="001645C7" w:rsidP="001645C7">
      <w:pPr>
        <w:spacing w:before="100" w:beforeAutospacing="1" w:after="160"/>
        <w:ind w:firstLine="720"/>
        <w:jc w:val="both"/>
        <w:rPr>
          <w:rFonts w:ascii="Arial" w:eastAsia="Times New Roman" w:hAnsi="Arial" w:cs="Arial"/>
          <w:sz w:val="24"/>
          <w:szCs w:val="24"/>
          <w:lang w:val="mn-MN"/>
        </w:rPr>
      </w:pPr>
      <w:r>
        <w:rPr>
          <w:rFonts w:ascii="Arial" w:eastAsia="Times New Roman" w:hAnsi="Arial" w:cs="Arial"/>
          <w:sz w:val="24"/>
          <w:szCs w:val="24"/>
          <w:lang w:val="mn-MN"/>
        </w:rPr>
        <w:t>5.11.3</w:t>
      </w:r>
      <w:r w:rsidR="002A1BC7">
        <w:rPr>
          <w:rFonts w:ascii="Arial" w:eastAsia="Times New Roman" w:hAnsi="Arial" w:cs="Arial"/>
          <w:sz w:val="24"/>
          <w:szCs w:val="24"/>
          <w:lang w:val="mn-MN"/>
        </w:rPr>
        <w:t xml:space="preserve"> </w:t>
      </w:r>
      <w:r w:rsidRPr="0090493D">
        <w:rPr>
          <w:rFonts w:ascii="Arial" w:eastAsia="Times New Roman" w:hAnsi="Arial" w:cs="Arial"/>
          <w:sz w:val="24"/>
          <w:szCs w:val="24"/>
          <w:lang w:val="mn-MN"/>
        </w:rPr>
        <w:t>Байгаль орчны асуудал эрхэлсэн төрийн захиргааны төв байгууллагаас баталсан “Хог хаягдлын төвлөрсөн цэг байгуулах, үйл ажиллагаа явуулах, хаах аргачилсан заавар”-ын дагууаймгийн нутаг дэвсгэр энгийн хог хаягдал булшлах төвлөрсөн цэг байгуулах, үйл ажиллагаа явуулах, хаах харилцааг зохицуулна.</w:t>
      </w:r>
    </w:p>
    <w:p w:rsidR="001645C7" w:rsidRPr="0090493D" w:rsidRDefault="001645C7" w:rsidP="001645C7">
      <w:pPr>
        <w:shd w:val="clear" w:color="auto" w:fill="FFFFFF"/>
        <w:spacing w:after="0"/>
        <w:ind w:firstLine="720"/>
        <w:jc w:val="center"/>
        <w:textAlignment w:val="top"/>
        <w:rPr>
          <w:rFonts w:ascii="Arial" w:eastAsia="Times New Roman" w:hAnsi="Arial" w:cs="Arial"/>
          <w:sz w:val="24"/>
          <w:szCs w:val="24"/>
          <w:lang w:val="mn-MN"/>
        </w:rPr>
      </w:pPr>
      <w:r w:rsidRPr="0090493D">
        <w:rPr>
          <w:rFonts w:ascii="Arial" w:eastAsia="Times New Roman" w:hAnsi="Arial" w:cs="Arial"/>
          <w:sz w:val="24"/>
          <w:szCs w:val="24"/>
          <w:lang w:val="mn-MN"/>
        </w:rPr>
        <w:t>Зургаа. Хүлээлгэх хариуцлага</w:t>
      </w:r>
    </w:p>
    <w:p w:rsidR="001645C7" w:rsidRPr="0090493D" w:rsidRDefault="001645C7" w:rsidP="001645C7">
      <w:pPr>
        <w:shd w:val="clear" w:color="auto" w:fill="FFFFFF"/>
        <w:spacing w:after="0"/>
        <w:ind w:firstLine="720"/>
        <w:jc w:val="center"/>
        <w:textAlignment w:val="top"/>
        <w:rPr>
          <w:rFonts w:ascii="Arial" w:eastAsia="Times New Roman" w:hAnsi="Arial" w:cs="Arial"/>
          <w:sz w:val="24"/>
          <w:szCs w:val="24"/>
          <w:lang w:val="mn-MN"/>
        </w:rPr>
      </w:pPr>
    </w:p>
    <w:p w:rsidR="001645C7" w:rsidRPr="0090493D" w:rsidRDefault="001645C7" w:rsidP="001645C7">
      <w:pPr>
        <w:shd w:val="clear" w:color="auto" w:fill="FFFFFF"/>
        <w:spacing w:after="0"/>
        <w:ind w:firstLine="720"/>
        <w:jc w:val="both"/>
        <w:textAlignment w:val="top"/>
        <w:rPr>
          <w:rFonts w:ascii="Arial" w:eastAsia="Times New Roman" w:hAnsi="Arial" w:cs="Arial"/>
          <w:sz w:val="24"/>
          <w:szCs w:val="24"/>
          <w:lang w:val="mn-MN"/>
        </w:rPr>
      </w:pPr>
      <w:r w:rsidRPr="0090493D">
        <w:rPr>
          <w:rFonts w:ascii="Arial" w:eastAsia="Times New Roman" w:hAnsi="Arial" w:cs="Arial"/>
          <w:sz w:val="24"/>
          <w:szCs w:val="24"/>
          <w:lang w:val="mn-MN"/>
        </w:rPr>
        <w:t>6.1 Хог хаягдлын тухай хууль тогтоомж болон энэхүү журмыг зөрчигчдөд Хог хаягдлын тухай хууль, Зөрчлийн тухай хууль болон эрүүгийн хуулиар хариуцлага хүлээлгэнэ.</w:t>
      </w:r>
    </w:p>
    <w:p w:rsidR="001645C7" w:rsidRPr="0090493D" w:rsidRDefault="001645C7" w:rsidP="001645C7">
      <w:pPr>
        <w:rPr>
          <w:szCs w:val="24"/>
        </w:rPr>
      </w:pPr>
    </w:p>
    <w:p w:rsidR="001645C7" w:rsidRDefault="001645C7" w:rsidP="001645C7">
      <w:pPr>
        <w:spacing w:after="0"/>
        <w:jc w:val="center"/>
        <w:rPr>
          <w:rFonts w:ascii="Arial" w:hAnsi="Arial" w:cs="Arial"/>
          <w:sz w:val="24"/>
          <w:szCs w:val="24"/>
          <w:lang w:val="mn-MN"/>
        </w:rPr>
      </w:pPr>
    </w:p>
    <w:p w:rsidR="001645C7" w:rsidRDefault="001645C7" w:rsidP="001645C7">
      <w:pPr>
        <w:spacing w:after="0"/>
        <w:jc w:val="center"/>
        <w:rPr>
          <w:rFonts w:ascii="Arial" w:hAnsi="Arial" w:cs="Arial"/>
          <w:sz w:val="24"/>
          <w:szCs w:val="24"/>
          <w:lang w:val="mn-MN"/>
        </w:rPr>
      </w:pPr>
    </w:p>
    <w:p w:rsidR="001645C7" w:rsidRPr="002A1BC7" w:rsidRDefault="002A1BC7" w:rsidP="001645C7">
      <w:pPr>
        <w:spacing w:after="0"/>
        <w:jc w:val="center"/>
        <w:rPr>
          <w:rFonts w:ascii="Arial" w:hAnsi="Arial" w:cs="Arial"/>
          <w:sz w:val="24"/>
          <w:szCs w:val="24"/>
          <w:lang w:val="mn-MN"/>
        </w:rPr>
      </w:pPr>
      <w:r>
        <w:rPr>
          <w:rFonts w:ascii="Arial" w:hAnsi="Arial" w:cs="Arial"/>
          <w:sz w:val="24"/>
          <w:szCs w:val="24"/>
        </w:rPr>
        <w:t>____oOo____</w:t>
      </w:r>
    </w:p>
    <w:p w:rsidR="001645C7" w:rsidRDefault="001645C7" w:rsidP="001645C7">
      <w:pPr>
        <w:tabs>
          <w:tab w:val="left" w:pos="4650"/>
        </w:tabs>
        <w:rPr>
          <w:rFonts w:ascii="Arial" w:hAnsi="Arial" w:cs="Arial"/>
          <w:sz w:val="24"/>
          <w:szCs w:val="24"/>
          <w:lang w:val="mn-MN"/>
        </w:rPr>
      </w:pPr>
    </w:p>
    <w:p w:rsidR="00A427D8" w:rsidRDefault="00A427D8" w:rsidP="001645C7">
      <w:pPr>
        <w:tabs>
          <w:tab w:val="left" w:pos="4650"/>
        </w:tabs>
        <w:rPr>
          <w:rFonts w:ascii="Arial" w:hAnsi="Arial" w:cs="Arial"/>
          <w:sz w:val="24"/>
          <w:szCs w:val="24"/>
          <w:lang w:val="mn-MN"/>
        </w:rPr>
      </w:pPr>
    </w:p>
    <w:p w:rsidR="00A427D8" w:rsidRDefault="00A427D8" w:rsidP="001645C7">
      <w:pPr>
        <w:tabs>
          <w:tab w:val="left" w:pos="4650"/>
        </w:tabs>
        <w:rPr>
          <w:rFonts w:ascii="Arial" w:hAnsi="Arial" w:cs="Arial"/>
          <w:sz w:val="24"/>
          <w:szCs w:val="24"/>
          <w:lang w:val="mn-MN"/>
        </w:rPr>
      </w:pPr>
    </w:p>
    <w:p w:rsidR="00A427D8" w:rsidRDefault="00A427D8" w:rsidP="001645C7">
      <w:pPr>
        <w:tabs>
          <w:tab w:val="left" w:pos="4650"/>
        </w:tabs>
        <w:rPr>
          <w:rFonts w:ascii="Arial" w:hAnsi="Arial" w:cs="Arial"/>
          <w:sz w:val="24"/>
          <w:szCs w:val="24"/>
          <w:lang w:val="mn-MN"/>
        </w:rPr>
      </w:pPr>
    </w:p>
    <w:p w:rsidR="00A427D8" w:rsidRDefault="00A427D8" w:rsidP="001645C7">
      <w:pPr>
        <w:tabs>
          <w:tab w:val="left" w:pos="4650"/>
        </w:tabs>
        <w:rPr>
          <w:rFonts w:ascii="Arial" w:hAnsi="Arial" w:cs="Arial"/>
          <w:sz w:val="24"/>
          <w:szCs w:val="24"/>
          <w:lang w:val="mn-MN"/>
        </w:rPr>
      </w:pPr>
    </w:p>
    <w:p w:rsidR="00A427D8" w:rsidRDefault="00A427D8" w:rsidP="001645C7">
      <w:pPr>
        <w:tabs>
          <w:tab w:val="left" w:pos="4650"/>
        </w:tabs>
        <w:rPr>
          <w:rFonts w:ascii="Arial" w:hAnsi="Arial" w:cs="Arial"/>
          <w:sz w:val="24"/>
          <w:szCs w:val="24"/>
          <w:lang w:val="mn-MN"/>
        </w:rPr>
      </w:pPr>
    </w:p>
    <w:p w:rsidR="00A427D8" w:rsidRDefault="00A427D8" w:rsidP="001645C7">
      <w:pPr>
        <w:tabs>
          <w:tab w:val="left" w:pos="4650"/>
        </w:tabs>
        <w:rPr>
          <w:rFonts w:ascii="Arial" w:hAnsi="Arial" w:cs="Arial"/>
          <w:sz w:val="24"/>
          <w:szCs w:val="24"/>
          <w:lang w:val="mn-MN"/>
        </w:rPr>
      </w:pPr>
    </w:p>
    <w:p w:rsidR="00A427D8" w:rsidRDefault="00A427D8" w:rsidP="001645C7">
      <w:pPr>
        <w:tabs>
          <w:tab w:val="left" w:pos="4650"/>
        </w:tabs>
        <w:rPr>
          <w:rFonts w:ascii="Arial" w:hAnsi="Arial" w:cs="Arial"/>
          <w:sz w:val="24"/>
          <w:szCs w:val="24"/>
          <w:lang w:val="mn-MN"/>
        </w:rPr>
      </w:pPr>
    </w:p>
    <w:p w:rsidR="00A427D8" w:rsidRDefault="00A427D8" w:rsidP="001645C7">
      <w:pPr>
        <w:tabs>
          <w:tab w:val="left" w:pos="4650"/>
        </w:tabs>
        <w:rPr>
          <w:rFonts w:ascii="Arial" w:hAnsi="Arial" w:cs="Arial"/>
          <w:sz w:val="24"/>
          <w:szCs w:val="24"/>
          <w:lang w:val="mn-MN"/>
        </w:rPr>
      </w:pPr>
    </w:p>
    <w:p w:rsidR="00A427D8" w:rsidRDefault="00A427D8" w:rsidP="001645C7">
      <w:pPr>
        <w:tabs>
          <w:tab w:val="left" w:pos="4650"/>
        </w:tabs>
        <w:rPr>
          <w:rFonts w:ascii="Arial" w:hAnsi="Arial" w:cs="Arial"/>
          <w:sz w:val="24"/>
          <w:szCs w:val="24"/>
          <w:lang w:val="mn-MN"/>
        </w:rPr>
      </w:pPr>
    </w:p>
    <w:p w:rsidR="00A427D8" w:rsidRDefault="00A427D8" w:rsidP="001645C7">
      <w:pPr>
        <w:tabs>
          <w:tab w:val="left" w:pos="4650"/>
        </w:tabs>
        <w:rPr>
          <w:rFonts w:ascii="Arial" w:hAnsi="Arial" w:cs="Arial"/>
          <w:sz w:val="24"/>
          <w:szCs w:val="24"/>
          <w:lang w:val="mn-MN"/>
        </w:rPr>
      </w:pPr>
    </w:p>
    <w:p w:rsidR="00A427D8" w:rsidRDefault="00A427D8" w:rsidP="001645C7">
      <w:pPr>
        <w:tabs>
          <w:tab w:val="left" w:pos="4650"/>
        </w:tabs>
        <w:rPr>
          <w:rFonts w:ascii="Arial" w:hAnsi="Arial" w:cs="Arial"/>
          <w:sz w:val="24"/>
          <w:szCs w:val="24"/>
          <w:lang w:val="mn-MN"/>
        </w:rPr>
      </w:pPr>
    </w:p>
    <w:p w:rsidR="00A427D8" w:rsidRDefault="00A427D8" w:rsidP="001645C7">
      <w:pPr>
        <w:tabs>
          <w:tab w:val="left" w:pos="4650"/>
        </w:tabs>
        <w:rPr>
          <w:rFonts w:ascii="Arial" w:hAnsi="Arial" w:cs="Arial"/>
          <w:sz w:val="24"/>
          <w:szCs w:val="24"/>
          <w:lang w:val="mn-MN"/>
        </w:rPr>
      </w:pPr>
    </w:p>
    <w:p w:rsidR="00A427D8" w:rsidRDefault="00A427D8" w:rsidP="001645C7">
      <w:pPr>
        <w:tabs>
          <w:tab w:val="left" w:pos="4650"/>
        </w:tabs>
        <w:rPr>
          <w:rFonts w:ascii="Arial" w:hAnsi="Arial" w:cs="Arial"/>
          <w:sz w:val="24"/>
          <w:szCs w:val="24"/>
          <w:lang w:val="mn-MN"/>
        </w:rPr>
      </w:pPr>
    </w:p>
    <w:p w:rsidR="00A427D8" w:rsidRDefault="00A427D8" w:rsidP="001645C7">
      <w:pPr>
        <w:tabs>
          <w:tab w:val="left" w:pos="4650"/>
        </w:tabs>
        <w:rPr>
          <w:rFonts w:ascii="Arial" w:hAnsi="Arial" w:cs="Arial"/>
          <w:sz w:val="24"/>
          <w:szCs w:val="24"/>
          <w:lang w:val="mn-MN"/>
        </w:rPr>
      </w:pPr>
    </w:p>
    <w:p w:rsidR="00A427D8" w:rsidRDefault="00A427D8" w:rsidP="001645C7">
      <w:pPr>
        <w:tabs>
          <w:tab w:val="left" w:pos="4650"/>
        </w:tabs>
        <w:rPr>
          <w:rFonts w:ascii="Arial" w:hAnsi="Arial" w:cs="Arial"/>
          <w:sz w:val="24"/>
          <w:szCs w:val="24"/>
          <w:lang w:val="mn-MN"/>
        </w:rPr>
      </w:pPr>
    </w:p>
    <w:p w:rsidR="00A427D8" w:rsidRDefault="00A427D8" w:rsidP="001645C7">
      <w:pPr>
        <w:tabs>
          <w:tab w:val="left" w:pos="4650"/>
        </w:tabs>
        <w:rPr>
          <w:rFonts w:ascii="Arial" w:hAnsi="Arial" w:cs="Arial"/>
          <w:sz w:val="24"/>
          <w:szCs w:val="24"/>
          <w:lang w:val="mn-MN"/>
        </w:rPr>
      </w:pPr>
    </w:p>
    <w:p w:rsidR="001645C7" w:rsidRDefault="001645C7" w:rsidP="001645C7">
      <w:pPr>
        <w:rPr>
          <w:rFonts w:ascii="Arial" w:hAnsi="Arial" w:cs="Arial"/>
          <w:sz w:val="24"/>
          <w:szCs w:val="24"/>
          <w:lang w:val="mn-MN"/>
        </w:rPr>
      </w:pPr>
    </w:p>
    <w:p w:rsidR="00A427D8" w:rsidRDefault="00A427D8" w:rsidP="00A427D8">
      <w:pPr>
        <w:spacing w:after="0"/>
        <w:jc w:val="center"/>
        <w:rPr>
          <w:rFonts w:ascii="Arial" w:hAnsi="Arial" w:cs="Arial"/>
          <w:lang w:val="mn-MN"/>
        </w:rPr>
      </w:pPr>
      <w:r>
        <w:rPr>
          <w:rFonts w:ascii="Arial" w:hAnsi="Arial" w:cs="Arial"/>
          <w:lang w:val="mn-MN"/>
        </w:rPr>
        <w:t>Сүлд</w:t>
      </w:r>
    </w:p>
    <w:p w:rsidR="00A427D8" w:rsidRPr="00D1387D" w:rsidRDefault="00A427D8" w:rsidP="00A427D8">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A427D8" w:rsidRDefault="00A427D8" w:rsidP="00A427D8">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A427D8" w:rsidRDefault="00A427D8" w:rsidP="00A427D8">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A427D8" w:rsidRPr="00D1387D" w:rsidRDefault="00A427D8" w:rsidP="00A427D8">
      <w:pPr>
        <w:spacing w:after="0"/>
        <w:jc w:val="center"/>
        <w:rPr>
          <w:rFonts w:ascii="Arial" w:hAnsi="Arial" w:cs="Arial"/>
          <w:sz w:val="24"/>
          <w:szCs w:val="24"/>
          <w:lang w:val="mn-MN"/>
        </w:rPr>
      </w:pPr>
    </w:p>
    <w:p w:rsidR="00A427D8" w:rsidRDefault="00A427D8" w:rsidP="00A427D8">
      <w:pPr>
        <w:rPr>
          <w:rFonts w:ascii="Arial" w:hAnsi="Arial" w:cs="Arial"/>
          <w:sz w:val="24"/>
          <w:szCs w:val="24"/>
          <w:lang w:val="mn-MN"/>
        </w:rPr>
      </w:pPr>
      <w:r>
        <w:rPr>
          <w:rFonts w:ascii="Arial" w:hAnsi="Arial" w:cs="Arial"/>
          <w:sz w:val="24"/>
          <w:szCs w:val="24"/>
          <w:lang w:val="mn-MN"/>
        </w:rPr>
        <w:t>2019 оны 06 сарын 17</w:t>
      </w:r>
      <w:r w:rsidRPr="00D1387D">
        <w:rPr>
          <w:rFonts w:ascii="Arial" w:hAnsi="Arial" w:cs="Arial"/>
          <w:sz w:val="24"/>
          <w:szCs w:val="24"/>
          <w:lang w:val="mn-MN"/>
        </w:rPr>
        <w:t xml:space="preserve"> өдөр</w:t>
      </w:r>
      <w:r>
        <w:rPr>
          <w:rFonts w:ascii="Arial" w:hAnsi="Arial" w:cs="Arial"/>
          <w:sz w:val="24"/>
          <w:szCs w:val="24"/>
          <w:lang w:val="mn-MN"/>
        </w:rPr>
        <w:t xml:space="preserve">                       Дугаар 73</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A427D8" w:rsidRDefault="00A427D8" w:rsidP="00A427D8">
      <w:pPr>
        <w:spacing w:after="0"/>
        <w:jc w:val="center"/>
        <w:rPr>
          <w:rFonts w:ascii="Arial" w:hAnsi="Arial" w:cs="Arial"/>
          <w:sz w:val="24"/>
          <w:szCs w:val="24"/>
          <w:lang w:val="mn-MN"/>
        </w:rPr>
      </w:pPr>
    </w:p>
    <w:p w:rsidR="00A427D8" w:rsidRDefault="00A427D8" w:rsidP="00A427D8">
      <w:pPr>
        <w:spacing w:after="0"/>
        <w:jc w:val="center"/>
        <w:rPr>
          <w:rFonts w:ascii="Arial" w:hAnsi="Arial" w:cs="Arial"/>
          <w:sz w:val="24"/>
          <w:szCs w:val="24"/>
          <w:lang w:val="mn-MN"/>
        </w:rPr>
      </w:pPr>
      <w:r>
        <w:rPr>
          <w:rFonts w:ascii="Arial" w:hAnsi="Arial" w:cs="Arial"/>
          <w:sz w:val="24"/>
          <w:szCs w:val="24"/>
        </w:rPr>
        <w:t>201</w:t>
      </w:r>
      <w:r>
        <w:rPr>
          <w:rFonts w:ascii="Arial" w:hAnsi="Arial" w:cs="Arial"/>
          <w:sz w:val="24"/>
          <w:szCs w:val="24"/>
          <w:lang w:val="mn-MN"/>
        </w:rPr>
        <w:t>9 онд аймгийн газар зохион байгуулалтын</w:t>
      </w:r>
    </w:p>
    <w:p w:rsidR="00A427D8" w:rsidRDefault="00A427D8" w:rsidP="00A427D8">
      <w:pPr>
        <w:spacing w:after="0"/>
        <w:jc w:val="center"/>
        <w:rPr>
          <w:rFonts w:ascii="Arial" w:hAnsi="Arial" w:cs="Arial"/>
          <w:sz w:val="24"/>
          <w:szCs w:val="24"/>
          <w:lang w:val="mn-MN"/>
        </w:rPr>
      </w:pPr>
      <w:r>
        <w:rPr>
          <w:rFonts w:ascii="Arial" w:hAnsi="Arial" w:cs="Arial"/>
          <w:sz w:val="24"/>
          <w:szCs w:val="24"/>
          <w:lang w:val="mn-MN"/>
        </w:rPr>
        <w:t>ерөнхий төлөвлөгөөнд нэмэлт өөрчлөлт оруулах тухай</w:t>
      </w:r>
    </w:p>
    <w:p w:rsidR="00A427D8" w:rsidRDefault="00A427D8" w:rsidP="00A427D8">
      <w:pPr>
        <w:spacing w:after="0"/>
        <w:jc w:val="center"/>
        <w:rPr>
          <w:rFonts w:ascii="Arial" w:hAnsi="Arial" w:cs="Arial"/>
          <w:sz w:val="24"/>
          <w:szCs w:val="24"/>
          <w:lang w:val="mn-MN"/>
        </w:rPr>
      </w:pPr>
    </w:p>
    <w:p w:rsidR="00A427D8" w:rsidRDefault="00A427D8" w:rsidP="00A427D8">
      <w:pPr>
        <w:spacing w:after="0"/>
        <w:jc w:val="both"/>
        <w:rPr>
          <w:rFonts w:ascii="Arial" w:hAnsi="Arial" w:cs="Arial"/>
          <w:sz w:val="24"/>
          <w:szCs w:val="24"/>
          <w:lang w:val="mn-MN"/>
        </w:rPr>
      </w:pPr>
    </w:p>
    <w:p w:rsidR="00A427D8" w:rsidRPr="00A751B9" w:rsidRDefault="00A427D8" w:rsidP="00A427D8">
      <w:pPr>
        <w:spacing w:after="0"/>
        <w:jc w:val="both"/>
        <w:rPr>
          <w:rFonts w:ascii="Arial" w:hAnsi="Arial" w:cs="Arial"/>
          <w:sz w:val="24"/>
          <w:szCs w:val="24"/>
          <w:lang w:val="mn-MN"/>
        </w:rPr>
      </w:pPr>
      <w:r>
        <w:rPr>
          <w:rFonts w:ascii="Arial" w:hAnsi="Arial" w:cs="Arial"/>
          <w:sz w:val="24"/>
          <w:szCs w:val="24"/>
          <w:lang w:val="mn-MN"/>
        </w:rPr>
        <w:tab/>
        <w:t>Аймгийн Засаг даргаас оруулсан саналыг хэлэлцээд Монгол Улсын Засаг захиргаа, нутаг дэвсгэрийн нэгж, түүний удирдлагын тухай  хуулийн  18 дугаар зүйлийн 18.1.2."з", Газрын тухай хуулийн 20 дугаар зүйлийн 20.1.2 , Монгол Улсын Засгийн газрын 2013 оны 02 дугаар сарын 02-ны өдрийн 38 тоот “Төрийн болон орон нутгийн өмчийн талаар авах зарим арга хэмжээний тухай” тогтоолын 6 дугаар  заалтуудыг тус тус үндэслэн ТОГТООХ нь</w:t>
      </w:r>
      <w:r w:rsidRPr="00A751B9">
        <w:rPr>
          <w:rFonts w:ascii="Arial" w:hAnsi="Arial" w:cs="Arial"/>
          <w:sz w:val="24"/>
          <w:szCs w:val="24"/>
          <w:lang w:val="mn-MN"/>
        </w:rPr>
        <w:t>:</w:t>
      </w:r>
    </w:p>
    <w:p w:rsidR="00A427D8" w:rsidRDefault="00A427D8" w:rsidP="00A427D8">
      <w:pPr>
        <w:spacing w:after="0"/>
        <w:jc w:val="both"/>
        <w:rPr>
          <w:rFonts w:ascii="Arial" w:hAnsi="Arial" w:cs="Arial"/>
          <w:sz w:val="24"/>
          <w:szCs w:val="24"/>
          <w:lang w:val="mn-MN"/>
        </w:rPr>
      </w:pPr>
      <w:r>
        <w:rPr>
          <w:rFonts w:ascii="Arial" w:hAnsi="Arial" w:cs="Arial"/>
          <w:b/>
          <w:sz w:val="24"/>
          <w:szCs w:val="24"/>
          <w:lang w:val="mn-MN"/>
        </w:rPr>
        <w:tab/>
      </w:r>
      <w:r>
        <w:rPr>
          <w:rFonts w:ascii="Arial" w:hAnsi="Arial" w:cs="Arial"/>
          <w:sz w:val="24"/>
          <w:szCs w:val="24"/>
          <w:lang w:val="mn-MN"/>
        </w:rPr>
        <w:t xml:space="preserve">1.Аймгийн газар зохион байгуулалтын ерөнхий төлөвлөгөөнд хавсралтад дурдсан нэмэлт өөрчлөлтийг оруулсугай. </w:t>
      </w:r>
    </w:p>
    <w:p w:rsidR="00A427D8" w:rsidRDefault="00A427D8" w:rsidP="00A427D8">
      <w:pPr>
        <w:spacing w:after="0"/>
        <w:jc w:val="both"/>
        <w:rPr>
          <w:rFonts w:ascii="Arial" w:hAnsi="Arial" w:cs="Arial"/>
          <w:sz w:val="24"/>
          <w:szCs w:val="24"/>
          <w:lang w:val="mn-MN"/>
        </w:rPr>
      </w:pPr>
      <w:r>
        <w:rPr>
          <w:rFonts w:ascii="Arial" w:hAnsi="Arial" w:cs="Arial"/>
          <w:sz w:val="24"/>
          <w:szCs w:val="24"/>
          <w:lang w:val="mn-MN"/>
        </w:rPr>
        <w:tab/>
        <w:t>2.Газар зохион байгуулалтын ерөнхий төлөвлөгөөнд орсон нэмэлт өөрчлөлтийн дагуу аймгийн төвийн инженерийн шугам сүлжээ бүхий газруудыг төрийн байгууллагууд болон иргэнд эзэмшүүлэх асуудлыг холбогдох хууль тогтоомжид нийцүүлэн шийдвэрлэхийг аймгийн Засаг дарга /Ш.Оргил/-д зөвшөөрсүгэй.</w:t>
      </w:r>
    </w:p>
    <w:p w:rsidR="00A427D8" w:rsidRDefault="00A427D8" w:rsidP="00A427D8">
      <w:pPr>
        <w:spacing w:after="0"/>
        <w:ind w:firstLine="720"/>
        <w:jc w:val="both"/>
        <w:rPr>
          <w:rFonts w:ascii="Arial" w:hAnsi="Arial" w:cs="Arial"/>
          <w:sz w:val="24"/>
          <w:szCs w:val="24"/>
          <w:lang w:val="mn-MN"/>
        </w:rPr>
      </w:pPr>
      <w:r>
        <w:rPr>
          <w:rFonts w:ascii="Arial" w:hAnsi="Arial" w:cs="Arial"/>
          <w:sz w:val="24"/>
          <w:szCs w:val="24"/>
          <w:lang w:val="mn-MN"/>
        </w:rPr>
        <w:t>3.Тогтоолыг хэрэгжүүлэх ажлыг зохион байгуулан, хяналт тавьж, биелэлтийг бүтэн жилээр гарган аймгийн иргэдийн Төлөөлөгчдийн Хурлын Тэргүүлэгчдэд танилцуулахыг аймгийн Засаг дарга /Ш.Оргил/-д даалгасугай.</w:t>
      </w:r>
    </w:p>
    <w:p w:rsidR="00A427D8" w:rsidRDefault="00A427D8" w:rsidP="00A427D8">
      <w:pPr>
        <w:spacing w:after="0"/>
        <w:jc w:val="both"/>
        <w:rPr>
          <w:rFonts w:ascii="Arial" w:hAnsi="Arial" w:cs="Arial"/>
          <w:sz w:val="24"/>
          <w:szCs w:val="24"/>
          <w:lang w:val="mn-MN"/>
        </w:rPr>
      </w:pPr>
      <w:r>
        <w:rPr>
          <w:rFonts w:ascii="Arial" w:hAnsi="Arial" w:cs="Arial"/>
          <w:sz w:val="24"/>
          <w:szCs w:val="24"/>
          <w:lang w:val="mn-MN"/>
        </w:rPr>
        <w:tab/>
      </w:r>
    </w:p>
    <w:p w:rsidR="00A427D8" w:rsidRDefault="00A427D8" w:rsidP="00A427D8">
      <w:pPr>
        <w:spacing w:after="0"/>
        <w:jc w:val="both"/>
        <w:rPr>
          <w:rFonts w:ascii="Arial" w:hAnsi="Arial" w:cs="Arial"/>
          <w:sz w:val="24"/>
          <w:szCs w:val="24"/>
          <w:lang w:val="mn-MN"/>
        </w:rPr>
      </w:pPr>
    </w:p>
    <w:p w:rsidR="00A427D8" w:rsidRDefault="00A427D8" w:rsidP="00A427D8">
      <w:pPr>
        <w:spacing w:after="0"/>
        <w:jc w:val="both"/>
        <w:rPr>
          <w:rFonts w:ascii="Arial" w:hAnsi="Arial" w:cs="Arial"/>
          <w:sz w:val="24"/>
          <w:szCs w:val="24"/>
          <w:lang w:val="mn-MN"/>
        </w:rPr>
      </w:pPr>
    </w:p>
    <w:p w:rsidR="00A427D8" w:rsidRDefault="00A427D8" w:rsidP="00A427D8">
      <w:pPr>
        <w:spacing w:after="0"/>
        <w:jc w:val="both"/>
        <w:rPr>
          <w:rFonts w:ascii="Arial" w:hAnsi="Arial" w:cs="Arial"/>
          <w:sz w:val="24"/>
          <w:szCs w:val="24"/>
          <w:lang w:val="mn-MN"/>
        </w:rPr>
      </w:pPr>
    </w:p>
    <w:p w:rsidR="00A427D8" w:rsidRDefault="00A427D8" w:rsidP="00A427D8">
      <w:pPr>
        <w:spacing w:after="0"/>
        <w:jc w:val="both"/>
        <w:rPr>
          <w:rFonts w:ascii="Arial" w:hAnsi="Arial" w:cs="Arial"/>
          <w:sz w:val="24"/>
          <w:szCs w:val="24"/>
          <w:lang w:val="mn-MN"/>
        </w:rPr>
      </w:pPr>
    </w:p>
    <w:p w:rsidR="00A427D8" w:rsidRDefault="00A427D8" w:rsidP="00A427D8">
      <w:pPr>
        <w:spacing w:after="0"/>
        <w:jc w:val="center"/>
        <w:rPr>
          <w:rFonts w:ascii="Arial" w:hAnsi="Arial" w:cs="Arial"/>
          <w:sz w:val="24"/>
          <w:szCs w:val="24"/>
          <w:lang w:val="mn-MN"/>
        </w:rPr>
      </w:pPr>
      <w:r>
        <w:rPr>
          <w:rFonts w:ascii="Arial" w:hAnsi="Arial" w:cs="Arial"/>
          <w:sz w:val="24"/>
          <w:szCs w:val="24"/>
          <w:lang w:val="mn-MN"/>
        </w:rPr>
        <w:t>ДАРГА Г.БЯМБАА</w:t>
      </w:r>
    </w:p>
    <w:p w:rsidR="00A427D8" w:rsidRDefault="00A427D8" w:rsidP="00A427D8">
      <w:pPr>
        <w:jc w:val="both"/>
      </w:pPr>
    </w:p>
    <w:p w:rsidR="00A427D8" w:rsidRDefault="00A427D8" w:rsidP="00A427D8">
      <w:pPr>
        <w:rPr>
          <w:rFonts w:ascii="Arial" w:hAnsi="Arial" w:cs="Arial"/>
          <w:sz w:val="24"/>
          <w:szCs w:val="24"/>
          <w:lang w:val="mn-MN"/>
        </w:rPr>
      </w:pPr>
    </w:p>
    <w:p w:rsidR="00A427D8" w:rsidRDefault="00A427D8" w:rsidP="00A427D8">
      <w:pPr>
        <w:jc w:val="center"/>
        <w:rPr>
          <w:rFonts w:ascii="Arial" w:hAnsi="Arial" w:cs="Arial"/>
          <w:sz w:val="24"/>
          <w:szCs w:val="24"/>
          <w:lang w:val="mn-MN"/>
        </w:rPr>
      </w:pPr>
    </w:p>
    <w:p w:rsidR="00A427D8" w:rsidRDefault="00A427D8" w:rsidP="00A427D8">
      <w:pPr>
        <w:rPr>
          <w:rFonts w:ascii="Arial" w:hAnsi="Arial" w:cs="Arial"/>
          <w:sz w:val="24"/>
          <w:szCs w:val="24"/>
          <w:lang w:val="mn-MN"/>
        </w:rPr>
      </w:pPr>
    </w:p>
    <w:p w:rsidR="00F72E75" w:rsidRPr="00A427D8" w:rsidRDefault="00F72E75" w:rsidP="00A427D8">
      <w:pPr>
        <w:rPr>
          <w:rFonts w:ascii="Arial" w:hAnsi="Arial" w:cs="Arial"/>
          <w:sz w:val="24"/>
          <w:szCs w:val="24"/>
          <w:lang w:val="mn-MN"/>
        </w:rPr>
        <w:sectPr w:rsidR="00F72E75" w:rsidRPr="00A427D8" w:rsidSect="00F72E75">
          <w:pgSz w:w="12240" w:h="15840"/>
          <w:pgMar w:top="567" w:right="902" w:bottom="425" w:left="851" w:header="720" w:footer="720" w:gutter="0"/>
          <w:cols w:space="720"/>
          <w:docGrid w:linePitch="360"/>
        </w:sectPr>
      </w:pPr>
    </w:p>
    <w:p w:rsidR="00F72E75" w:rsidRDefault="00A427D8" w:rsidP="00A427D8">
      <w:pPr>
        <w:spacing w:after="0" w:line="240" w:lineRule="auto"/>
        <w:jc w:val="right"/>
        <w:rPr>
          <w:rFonts w:ascii="Arial" w:hAnsi="Arial" w:cs="Arial"/>
          <w:sz w:val="24"/>
          <w:szCs w:val="24"/>
          <w:lang w:val="mn-MN"/>
        </w:rPr>
      </w:pPr>
      <w:r>
        <w:rPr>
          <w:rFonts w:ascii="Arial" w:hAnsi="Arial" w:cs="Arial"/>
          <w:sz w:val="24"/>
          <w:szCs w:val="24"/>
          <w:lang w:val="mn-MN"/>
        </w:rPr>
        <w:lastRenderedPageBreak/>
        <w:t xml:space="preserve">Аймгийн иргэдийн Төлөөлөгчдийн Хурлын </w:t>
      </w:r>
    </w:p>
    <w:p w:rsidR="00A427D8" w:rsidRDefault="00A427D8" w:rsidP="00A427D8">
      <w:pPr>
        <w:spacing w:after="0" w:line="240" w:lineRule="auto"/>
        <w:jc w:val="right"/>
        <w:rPr>
          <w:rFonts w:ascii="Arial" w:hAnsi="Arial" w:cs="Arial"/>
          <w:sz w:val="24"/>
          <w:szCs w:val="24"/>
          <w:lang w:val="mn-MN"/>
        </w:rPr>
      </w:pPr>
      <w:r>
        <w:rPr>
          <w:rFonts w:ascii="Arial" w:hAnsi="Arial" w:cs="Arial"/>
          <w:sz w:val="24"/>
          <w:szCs w:val="24"/>
          <w:lang w:val="mn-MN"/>
        </w:rPr>
        <w:t xml:space="preserve">Тэргүүлэгчдийн 2019 оны 06 дугаар сарын </w:t>
      </w:r>
    </w:p>
    <w:p w:rsidR="00A427D8" w:rsidRDefault="00A427D8" w:rsidP="00A427D8">
      <w:pPr>
        <w:spacing w:after="0" w:line="240" w:lineRule="auto"/>
        <w:jc w:val="right"/>
        <w:rPr>
          <w:rFonts w:ascii="Arial" w:hAnsi="Arial" w:cs="Arial"/>
          <w:sz w:val="24"/>
          <w:szCs w:val="24"/>
          <w:lang w:val="mn-MN"/>
        </w:rPr>
      </w:pPr>
      <w:r>
        <w:rPr>
          <w:rFonts w:ascii="Arial" w:hAnsi="Arial" w:cs="Arial"/>
          <w:sz w:val="24"/>
          <w:szCs w:val="24"/>
          <w:lang w:val="mn-MN"/>
        </w:rPr>
        <w:t xml:space="preserve">17-ны өдрийн 73 дугаар тогтоолын </w:t>
      </w:r>
      <w:r w:rsidR="009E2459">
        <w:rPr>
          <w:rFonts w:ascii="Arial" w:hAnsi="Arial" w:cs="Arial"/>
          <w:sz w:val="24"/>
          <w:szCs w:val="24"/>
          <w:lang w:val="mn-MN"/>
        </w:rPr>
        <w:t xml:space="preserve">1-р </w:t>
      </w:r>
      <w:r>
        <w:rPr>
          <w:rFonts w:ascii="Arial" w:hAnsi="Arial" w:cs="Arial"/>
          <w:sz w:val="24"/>
          <w:szCs w:val="24"/>
          <w:lang w:val="mn-MN"/>
        </w:rPr>
        <w:t>хавсралт</w:t>
      </w:r>
    </w:p>
    <w:tbl>
      <w:tblPr>
        <w:tblW w:w="14021" w:type="dxa"/>
        <w:tblInd w:w="93" w:type="dxa"/>
        <w:tblLook w:val="04A0"/>
      </w:tblPr>
      <w:tblGrid>
        <w:gridCol w:w="417"/>
        <w:gridCol w:w="1441"/>
        <w:gridCol w:w="1242"/>
        <w:gridCol w:w="1640"/>
        <w:gridCol w:w="881"/>
        <w:gridCol w:w="1180"/>
        <w:gridCol w:w="2040"/>
        <w:gridCol w:w="360"/>
        <w:gridCol w:w="360"/>
        <w:gridCol w:w="360"/>
        <w:gridCol w:w="400"/>
        <w:gridCol w:w="1460"/>
        <w:gridCol w:w="2240"/>
      </w:tblGrid>
      <w:tr w:rsidR="00A427D8" w:rsidRPr="00A427D8" w:rsidTr="00A427D8">
        <w:trPr>
          <w:trHeight w:val="540"/>
        </w:trPr>
        <w:tc>
          <w:tcPr>
            <w:tcW w:w="14021" w:type="dxa"/>
            <w:gridSpan w:val="13"/>
            <w:tcBorders>
              <w:top w:val="nil"/>
              <w:left w:val="nil"/>
              <w:bottom w:val="nil"/>
              <w:right w:val="nil"/>
            </w:tcBorders>
            <w:shd w:val="clear" w:color="auto" w:fill="auto"/>
            <w:vAlign w:val="center"/>
            <w:hideMark/>
          </w:tcPr>
          <w:p w:rsidR="00A427D8" w:rsidRDefault="00A427D8" w:rsidP="00A427D8">
            <w:pPr>
              <w:spacing w:after="0" w:line="240" w:lineRule="auto"/>
              <w:jc w:val="center"/>
              <w:rPr>
                <w:rFonts w:ascii="Arial" w:eastAsia="Times New Roman" w:hAnsi="Arial" w:cs="Arial"/>
                <w:b/>
                <w:bCs/>
                <w:color w:val="000000"/>
                <w:sz w:val="20"/>
                <w:szCs w:val="20"/>
                <w:lang w:val="mn-MN"/>
              </w:rPr>
            </w:pPr>
          </w:p>
          <w:p w:rsidR="00A427D8" w:rsidRPr="00A427D8" w:rsidRDefault="00A427D8" w:rsidP="00A427D8">
            <w:pPr>
              <w:spacing w:after="0" w:line="240" w:lineRule="auto"/>
              <w:jc w:val="center"/>
              <w:rPr>
                <w:rFonts w:ascii="Arial" w:eastAsia="Times New Roman" w:hAnsi="Arial" w:cs="Arial"/>
                <w:b/>
                <w:bCs/>
                <w:color w:val="000000"/>
                <w:sz w:val="20"/>
                <w:szCs w:val="20"/>
              </w:rPr>
            </w:pPr>
            <w:r w:rsidRPr="00A427D8">
              <w:rPr>
                <w:rFonts w:ascii="Arial" w:eastAsia="Times New Roman" w:hAnsi="Arial" w:cs="Arial"/>
                <w:b/>
                <w:bCs/>
                <w:color w:val="000000"/>
                <w:sz w:val="20"/>
                <w:szCs w:val="20"/>
              </w:rPr>
              <w:t>1. Төр төсвийн байгууллагад зайлшгүй хэрэгцээний зориулалтаар эзэмшүүлэх</w:t>
            </w:r>
            <w:r w:rsidRPr="00A427D8">
              <w:rPr>
                <w:rFonts w:ascii="Arial" w:eastAsia="Times New Roman" w:hAnsi="Arial" w:cs="Arial"/>
                <w:b/>
                <w:bCs/>
                <w:color w:val="000000"/>
                <w:sz w:val="20"/>
                <w:szCs w:val="20"/>
              </w:rPr>
              <w:br/>
              <w:t xml:space="preserve"> газрын байршил,хэмжээ, хөрөнгө оруулалт</w:t>
            </w:r>
          </w:p>
        </w:tc>
      </w:tr>
      <w:tr w:rsidR="00A427D8" w:rsidRPr="00A427D8" w:rsidTr="00A427D8">
        <w:trPr>
          <w:trHeight w:val="300"/>
        </w:trPr>
        <w:tc>
          <w:tcPr>
            <w:tcW w:w="417" w:type="dxa"/>
            <w:tcBorders>
              <w:top w:val="nil"/>
              <w:left w:val="nil"/>
              <w:bottom w:val="nil"/>
              <w:right w:val="nil"/>
            </w:tcBorders>
            <w:shd w:val="clear" w:color="auto" w:fill="auto"/>
            <w:noWrap/>
            <w:vAlign w:val="bottom"/>
            <w:hideMark/>
          </w:tcPr>
          <w:p w:rsidR="00A427D8" w:rsidRPr="00A427D8" w:rsidRDefault="00A427D8" w:rsidP="00A427D8">
            <w:pPr>
              <w:spacing w:after="0" w:line="240" w:lineRule="auto"/>
              <w:rPr>
                <w:rFonts w:ascii="Arial" w:eastAsia="Times New Roman" w:hAnsi="Arial" w:cs="Arial"/>
                <w:color w:val="000000"/>
                <w:sz w:val="20"/>
                <w:szCs w:val="20"/>
              </w:rPr>
            </w:pPr>
          </w:p>
        </w:tc>
        <w:tc>
          <w:tcPr>
            <w:tcW w:w="1441" w:type="dxa"/>
            <w:tcBorders>
              <w:top w:val="nil"/>
              <w:left w:val="nil"/>
              <w:bottom w:val="nil"/>
              <w:right w:val="nil"/>
            </w:tcBorders>
            <w:shd w:val="clear" w:color="auto" w:fill="auto"/>
            <w:vAlign w:val="bottom"/>
            <w:hideMark/>
          </w:tcPr>
          <w:p w:rsidR="00A427D8" w:rsidRPr="00A427D8" w:rsidRDefault="00A427D8" w:rsidP="00A427D8">
            <w:pPr>
              <w:spacing w:after="0" w:line="240" w:lineRule="auto"/>
              <w:rPr>
                <w:rFonts w:ascii="Arial" w:eastAsia="Times New Roman" w:hAnsi="Arial" w:cs="Arial"/>
                <w:color w:val="000000"/>
                <w:sz w:val="20"/>
                <w:szCs w:val="20"/>
              </w:rPr>
            </w:pPr>
          </w:p>
        </w:tc>
        <w:tc>
          <w:tcPr>
            <w:tcW w:w="1242" w:type="dxa"/>
            <w:tcBorders>
              <w:top w:val="nil"/>
              <w:left w:val="nil"/>
              <w:bottom w:val="nil"/>
              <w:right w:val="nil"/>
            </w:tcBorders>
            <w:shd w:val="clear" w:color="auto" w:fill="auto"/>
            <w:noWrap/>
            <w:vAlign w:val="bottom"/>
            <w:hideMark/>
          </w:tcPr>
          <w:p w:rsidR="00A427D8" w:rsidRPr="00A427D8" w:rsidRDefault="00A427D8" w:rsidP="00A427D8">
            <w:pPr>
              <w:spacing w:after="0" w:line="240" w:lineRule="auto"/>
              <w:rPr>
                <w:rFonts w:ascii="Arial" w:eastAsia="Times New Roman" w:hAnsi="Arial" w:cs="Arial"/>
                <w:color w:val="000000"/>
                <w:sz w:val="20"/>
                <w:szCs w:val="20"/>
              </w:rPr>
            </w:pPr>
          </w:p>
        </w:tc>
        <w:tc>
          <w:tcPr>
            <w:tcW w:w="1640" w:type="dxa"/>
            <w:tcBorders>
              <w:top w:val="nil"/>
              <w:left w:val="nil"/>
              <w:bottom w:val="nil"/>
              <w:right w:val="nil"/>
            </w:tcBorders>
            <w:shd w:val="clear" w:color="auto" w:fill="auto"/>
            <w:noWrap/>
            <w:vAlign w:val="bottom"/>
            <w:hideMark/>
          </w:tcPr>
          <w:p w:rsidR="00A427D8" w:rsidRPr="00A427D8" w:rsidRDefault="00A427D8" w:rsidP="00A427D8">
            <w:pPr>
              <w:spacing w:after="0" w:line="240" w:lineRule="auto"/>
              <w:rPr>
                <w:rFonts w:ascii="Arial" w:eastAsia="Times New Roman" w:hAnsi="Arial" w:cs="Arial"/>
                <w:color w:val="000000"/>
                <w:sz w:val="20"/>
                <w:szCs w:val="20"/>
              </w:rPr>
            </w:pPr>
          </w:p>
        </w:tc>
        <w:tc>
          <w:tcPr>
            <w:tcW w:w="881" w:type="dxa"/>
            <w:tcBorders>
              <w:top w:val="nil"/>
              <w:left w:val="nil"/>
              <w:bottom w:val="nil"/>
              <w:right w:val="nil"/>
            </w:tcBorders>
            <w:shd w:val="clear" w:color="auto" w:fill="auto"/>
            <w:noWrap/>
            <w:vAlign w:val="center"/>
            <w:hideMark/>
          </w:tcPr>
          <w:p w:rsidR="00A427D8" w:rsidRPr="00A427D8" w:rsidRDefault="00A427D8" w:rsidP="00A427D8">
            <w:pPr>
              <w:spacing w:after="0" w:line="240" w:lineRule="auto"/>
              <w:jc w:val="center"/>
              <w:rPr>
                <w:rFonts w:ascii="Arial" w:eastAsia="Times New Roman" w:hAnsi="Arial" w:cs="Arial"/>
                <w:color w:val="000000"/>
                <w:sz w:val="20"/>
                <w:szCs w:val="20"/>
              </w:rPr>
            </w:pPr>
          </w:p>
        </w:tc>
        <w:tc>
          <w:tcPr>
            <w:tcW w:w="1180" w:type="dxa"/>
            <w:tcBorders>
              <w:top w:val="nil"/>
              <w:left w:val="nil"/>
              <w:bottom w:val="nil"/>
              <w:right w:val="nil"/>
            </w:tcBorders>
            <w:shd w:val="clear" w:color="auto" w:fill="auto"/>
            <w:noWrap/>
            <w:vAlign w:val="bottom"/>
            <w:hideMark/>
          </w:tcPr>
          <w:p w:rsidR="00A427D8" w:rsidRPr="00A427D8" w:rsidRDefault="00A427D8" w:rsidP="00A427D8">
            <w:pPr>
              <w:spacing w:after="0" w:line="240" w:lineRule="auto"/>
              <w:rPr>
                <w:rFonts w:ascii="Arial" w:eastAsia="Times New Roman" w:hAnsi="Arial" w:cs="Arial"/>
                <w:color w:val="000000"/>
                <w:sz w:val="20"/>
                <w:szCs w:val="20"/>
              </w:rPr>
            </w:pPr>
          </w:p>
        </w:tc>
        <w:tc>
          <w:tcPr>
            <w:tcW w:w="2040" w:type="dxa"/>
            <w:tcBorders>
              <w:top w:val="nil"/>
              <w:left w:val="nil"/>
              <w:bottom w:val="nil"/>
              <w:right w:val="nil"/>
            </w:tcBorders>
            <w:shd w:val="clear" w:color="auto" w:fill="auto"/>
            <w:noWrap/>
            <w:vAlign w:val="bottom"/>
            <w:hideMark/>
          </w:tcPr>
          <w:p w:rsidR="00A427D8" w:rsidRPr="00A427D8" w:rsidRDefault="00A427D8" w:rsidP="00A427D8">
            <w:pPr>
              <w:spacing w:after="0" w:line="240" w:lineRule="auto"/>
              <w:rPr>
                <w:rFonts w:ascii="Arial" w:eastAsia="Times New Roman" w:hAnsi="Arial" w:cs="Arial"/>
                <w:color w:val="000000"/>
                <w:sz w:val="20"/>
                <w:szCs w:val="20"/>
              </w:rPr>
            </w:pPr>
          </w:p>
        </w:tc>
        <w:tc>
          <w:tcPr>
            <w:tcW w:w="360" w:type="dxa"/>
            <w:tcBorders>
              <w:top w:val="nil"/>
              <w:left w:val="nil"/>
              <w:bottom w:val="nil"/>
              <w:right w:val="nil"/>
            </w:tcBorders>
            <w:shd w:val="clear" w:color="auto" w:fill="auto"/>
            <w:noWrap/>
            <w:vAlign w:val="bottom"/>
            <w:hideMark/>
          </w:tcPr>
          <w:p w:rsidR="00A427D8" w:rsidRPr="00A427D8" w:rsidRDefault="00A427D8" w:rsidP="00A427D8">
            <w:pPr>
              <w:spacing w:after="0" w:line="240" w:lineRule="auto"/>
              <w:rPr>
                <w:rFonts w:ascii="Arial" w:eastAsia="Times New Roman" w:hAnsi="Arial" w:cs="Arial"/>
                <w:color w:val="000000"/>
                <w:sz w:val="20"/>
                <w:szCs w:val="20"/>
              </w:rPr>
            </w:pPr>
          </w:p>
        </w:tc>
        <w:tc>
          <w:tcPr>
            <w:tcW w:w="360" w:type="dxa"/>
            <w:tcBorders>
              <w:top w:val="nil"/>
              <w:left w:val="nil"/>
              <w:bottom w:val="nil"/>
              <w:right w:val="nil"/>
            </w:tcBorders>
            <w:shd w:val="clear" w:color="auto" w:fill="auto"/>
            <w:noWrap/>
            <w:vAlign w:val="bottom"/>
            <w:hideMark/>
          </w:tcPr>
          <w:p w:rsidR="00A427D8" w:rsidRPr="00A427D8" w:rsidRDefault="00A427D8" w:rsidP="00A427D8">
            <w:pPr>
              <w:spacing w:after="0" w:line="240" w:lineRule="auto"/>
              <w:rPr>
                <w:rFonts w:ascii="Arial" w:eastAsia="Times New Roman" w:hAnsi="Arial" w:cs="Arial"/>
                <w:color w:val="000000"/>
                <w:sz w:val="20"/>
                <w:szCs w:val="20"/>
              </w:rPr>
            </w:pPr>
          </w:p>
        </w:tc>
        <w:tc>
          <w:tcPr>
            <w:tcW w:w="360" w:type="dxa"/>
            <w:tcBorders>
              <w:top w:val="nil"/>
              <w:left w:val="nil"/>
              <w:bottom w:val="nil"/>
              <w:right w:val="nil"/>
            </w:tcBorders>
            <w:shd w:val="clear" w:color="auto" w:fill="auto"/>
            <w:noWrap/>
            <w:vAlign w:val="bottom"/>
            <w:hideMark/>
          </w:tcPr>
          <w:p w:rsidR="00A427D8" w:rsidRPr="00A427D8" w:rsidRDefault="00A427D8" w:rsidP="00A427D8">
            <w:pPr>
              <w:spacing w:after="0" w:line="240" w:lineRule="auto"/>
              <w:rPr>
                <w:rFonts w:ascii="Arial" w:eastAsia="Times New Roman" w:hAnsi="Arial" w:cs="Arial"/>
                <w:color w:val="000000"/>
                <w:sz w:val="20"/>
                <w:szCs w:val="20"/>
              </w:rPr>
            </w:pPr>
          </w:p>
        </w:tc>
        <w:tc>
          <w:tcPr>
            <w:tcW w:w="400" w:type="dxa"/>
            <w:tcBorders>
              <w:top w:val="nil"/>
              <w:left w:val="nil"/>
              <w:bottom w:val="nil"/>
              <w:right w:val="nil"/>
            </w:tcBorders>
            <w:shd w:val="clear" w:color="auto" w:fill="auto"/>
            <w:noWrap/>
            <w:vAlign w:val="bottom"/>
            <w:hideMark/>
          </w:tcPr>
          <w:p w:rsidR="00A427D8" w:rsidRPr="00A427D8" w:rsidRDefault="00A427D8" w:rsidP="00A427D8">
            <w:pPr>
              <w:spacing w:after="0" w:line="240" w:lineRule="auto"/>
              <w:rPr>
                <w:rFonts w:ascii="Arial" w:eastAsia="Times New Roman" w:hAnsi="Arial" w:cs="Arial"/>
                <w:color w:val="000000"/>
                <w:sz w:val="20"/>
                <w:szCs w:val="20"/>
              </w:rPr>
            </w:pPr>
          </w:p>
        </w:tc>
        <w:tc>
          <w:tcPr>
            <w:tcW w:w="1460" w:type="dxa"/>
            <w:tcBorders>
              <w:top w:val="nil"/>
              <w:left w:val="nil"/>
              <w:bottom w:val="nil"/>
              <w:right w:val="nil"/>
            </w:tcBorders>
            <w:shd w:val="clear" w:color="auto" w:fill="auto"/>
            <w:noWrap/>
            <w:vAlign w:val="bottom"/>
            <w:hideMark/>
          </w:tcPr>
          <w:p w:rsidR="00A427D8" w:rsidRPr="00A427D8" w:rsidRDefault="00A427D8" w:rsidP="00A427D8">
            <w:pPr>
              <w:spacing w:after="0" w:line="240" w:lineRule="auto"/>
              <w:rPr>
                <w:rFonts w:ascii="Calibri" w:eastAsia="Times New Roman" w:hAnsi="Calibri" w:cs="Calibri"/>
                <w:color w:val="000000"/>
                <w:sz w:val="20"/>
                <w:szCs w:val="20"/>
              </w:rPr>
            </w:pPr>
          </w:p>
        </w:tc>
        <w:tc>
          <w:tcPr>
            <w:tcW w:w="2240" w:type="dxa"/>
            <w:tcBorders>
              <w:top w:val="nil"/>
              <w:left w:val="nil"/>
              <w:bottom w:val="single" w:sz="4" w:space="0" w:color="auto"/>
              <w:right w:val="nil"/>
            </w:tcBorders>
            <w:shd w:val="clear" w:color="auto" w:fill="auto"/>
            <w:noWrap/>
            <w:vAlign w:val="center"/>
            <w:hideMark/>
          </w:tcPr>
          <w:p w:rsidR="00A427D8" w:rsidRPr="00A427D8" w:rsidRDefault="00A427D8" w:rsidP="00A427D8">
            <w:pPr>
              <w:spacing w:after="0" w:line="240" w:lineRule="auto"/>
              <w:jc w:val="center"/>
              <w:rPr>
                <w:rFonts w:ascii="Arial" w:eastAsia="Times New Roman" w:hAnsi="Arial" w:cs="Arial"/>
                <w:color w:val="000000"/>
                <w:sz w:val="20"/>
                <w:szCs w:val="20"/>
              </w:rPr>
            </w:pPr>
            <w:r w:rsidRPr="00A427D8">
              <w:rPr>
                <w:rFonts w:ascii="Arial" w:eastAsia="Times New Roman" w:hAnsi="Arial" w:cs="Arial"/>
                <w:color w:val="000000"/>
                <w:sz w:val="20"/>
                <w:szCs w:val="20"/>
              </w:rPr>
              <w:t>Хүснэгт-1</w:t>
            </w:r>
          </w:p>
        </w:tc>
      </w:tr>
      <w:tr w:rsidR="00A427D8" w:rsidRPr="00A427D8" w:rsidTr="00A427D8">
        <w:trPr>
          <w:trHeight w:val="750"/>
        </w:trPr>
        <w:tc>
          <w:tcPr>
            <w:tcW w:w="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b/>
                <w:bCs/>
                <w:color w:val="000000"/>
                <w:sz w:val="18"/>
                <w:szCs w:val="18"/>
              </w:rPr>
            </w:pPr>
            <w:r w:rsidRPr="00A427D8">
              <w:rPr>
                <w:rFonts w:ascii="Arial" w:eastAsia="Times New Roman" w:hAnsi="Arial" w:cs="Arial"/>
                <w:b/>
                <w:bCs/>
                <w:color w:val="000000"/>
                <w:sz w:val="18"/>
                <w:szCs w:val="18"/>
              </w:rPr>
              <w:t>№</w:t>
            </w:r>
          </w:p>
        </w:tc>
        <w:tc>
          <w:tcPr>
            <w:tcW w:w="14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b/>
                <w:bCs/>
                <w:color w:val="000000"/>
                <w:sz w:val="18"/>
                <w:szCs w:val="18"/>
              </w:rPr>
            </w:pPr>
            <w:r w:rsidRPr="00A427D8">
              <w:rPr>
                <w:rFonts w:ascii="Arial" w:eastAsia="Times New Roman" w:hAnsi="Arial" w:cs="Arial"/>
                <w:b/>
                <w:bCs/>
                <w:color w:val="000000"/>
                <w:sz w:val="18"/>
                <w:szCs w:val="18"/>
              </w:rPr>
              <w:t>Багийн нэр</w:t>
            </w:r>
          </w:p>
        </w:tc>
        <w:tc>
          <w:tcPr>
            <w:tcW w:w="12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b/>
                <w:bCs/>
                <w:color w:val="000000"/>
                <w:sz w:val="18"/>
                <w:szCs w:val="18"/>
              </w:rPr>
            </w:pPr>
            <w:r w:rsidRPr="00A427D8">
              <w:rPr>
                <w:rFonts w:ascii="Arial" w:eastAsia="Times New Roman" w:hAnsi="Arial" w:cs="Arial"/>
                <w:b/>
                <w:bCs/>
                <w:color w:val="000000"/>
                <w:sz w:val="18"/>
                <w:szCs w:val="18"/>
              </w:rPr>
              <w:t>Байршил</w:t>
            </w:r>
          </w:p>
        </w:tc>
        <w:tc>
          <w:tcPr>
            <w:tcW w:w="1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b/>
                <w:bCs/>
                <w:color w:val="000000"/>
                <w:sz w:val="18"/>
                <w:szCs w:val="18"/>
              </w:rPr>
            </w:pPr>
            <w:r w:rsidRPr="00A427D8">
              <w:rPr>
                <w:rFonts w:ascii="Arial" w:eastAsia="Times New Roman" w:hAnsi="Arial" w:cs="Arial"/>
                <w:b/>
                <w:bCs/>
                <w:color w:val="000000"/>
                <w:sz w:val="18"/>
                <w:szCs w:val="18"/>
              </w:rPr>
              <w:t>Талбайн солбицол</w:t>
            </w:r>
            <w:r w:rsidRPr="00A427D8">
              <w:rPr>
                <w:rFonts w:ascii="Arial" w:eastAsia="Times New Roman" w:hAnsi="Arial" w:cs="Arial"/>
                <w:b/>
                <w:bCs/>
                <w:color w:val="000000"/>
                <w:sz w:val="18"/>
                <w:szCs w:val="18"/>
              </w:rPr>
              <w:br/>
              <w:t>/ төв цэгийн UTM/</w:t>
            </w:r>
          </w:p>
        </w:tc>
        <w:tc>
          <w:tcPr>
            <w:tcW w:w="8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b/>
                <w:bCs/>
                <w:color w:val="000000"/>
                <w:sz w:val="18"/>
                <w:szCs w:val="18"/>
              </w:rPr>
            </w:pPr>
            <w:r w:rsidRPr="00A427D8">
              <w:rPr>
                <w:rFonts w:ascii="Arial" w:eastAsia="Times New Roman" w:hAnsi="Arial" w:cs="Arial"/>
                <w:b/>
                <w:bCs/>
                <w:color w:val="000000"/>
                <w:sz w:val="18"/>
                <w:szCs w:val="18"/>
              </w:rPr>
              <w:t>Газрын хэмжээ /м2/</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b/>
                <w:bCs/>
                <w:color w:val="000000"/>
                <w:sz w:val="18"/>
                <w:szCs w:val="18"/>
              </w:rPr>
            </w:pPr>
            <w:r w:rsidRPr="00A427D8">
              <w:rPr>
                <w:rFonts w:ascii="Arial" w:eastAsia="Times New Roman" w:hAnsi="Arial" w:cs="Arial"/>
                <w:b/>
                <w:bCs/>
                <w:color w:val="000000"/>
                <w:sz w:val="18"/>
                <w:szCs w:val="18"/>
              </w:rPr>
              <w:t>Зориулалт</w:t>
            </w:r>
          </w:p>
        </w:tc>
        <w:tc>
          <w:tcPr>
            <w:tcW w:w="2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b/>
                <w:bCs/>
                <w:color w:val="000000"/>
                <w:sz w:val="18"/>
                <w:szCs w:val="18"/>
              </w:rPr>
            </w:pPr>
            <w:r w:rsidRPr="00A427D8">
              <w:rPr>
                <w:rFonts w:ascii="Arial" w:eastAsia="Times New Roman" w:hAnsi="Arial" w:cs="Arial"/>
                <w:b/>
                <w:bCs/>
                <w:color w:val="000000"/>
                <w:sz w:val="18"/>
                <w:szCs w:val="18"/>
              </w:rPr>
              <w:t>Техникийн нөхцөл</w:t>
            </w:r>
          </w:p>
        </w:tc>
        <w:tc>
          <w:tcPr>
            <w:tcW w:w="1480" w:type="dxa"/>
            <w:gridSpan w:val="4"/>
            <w:tcBorders>
              <w:top w:val="single" w:sz="4" w:space="0" w:color="auto"/>
              <w:left w:val="nil"/>
              <w:bottom w:val="single" w:sz="4" w:space="0" w:color="auto"/>
              <w:right w:val="single" w:sz="4" w:space="0" w:color="000000"/>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b/>
                <w:bCs/>
                <w:color w:val="000000"/>
                <w:sz w:val="18"/>
                <w:szCs w:val="18"/>
              </w:rPr>
            </w:pPr>
            <w:r w:rsidRPr="00A427D8">
              <w:rPr>
                <w:rFonts w:ascii="Arial" w:eastAsia="Times New Roman" w:hAnsi="Arial" w:cs="Arial"/>
                <w:b/>
                <w:bCs/>
                <w:color w:val="000000"/>
                <w:sz w:val="18"/>
                <w:szCs w:val="18"/>
              </w:rPr>
              <w:t>Хэрэгжүүлэх хугацаа</w:t>
            </w:r>
            <w:r w:rsidRPr="00A427D8">
              <w:rPr>
                <w:rFonts w:ascii="Arial" w:eastAsia="Times New Roman" w:hAnsi="Arial" w:cs="Arial"/>
                <w:b/>
                <w:bCs/>
                <w:color w:val="000000"/>
                <w:sz w:val="18"/>
                <w:szCs w:val="18"/>
              </w:rPr>
              <w:br/>
              <w:t>/улирлаар/</w:t>
            </w:r>
          </w:p>
        </w:tc>
        <w:tc>
          <w:tcPr>
            <w:tcW w:w="14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b/>
                <w:bCs/>
                <w:color w:val="000000"/>
                <w:sz w:val="18"/>
                <w:szCs w:val="18"/>
              </w:rPr>
            </w:pPr>
            <w:r w:rsidRPr="00A427D8">
              <w:rPr>
                <w:rFonts w:ascii="Arial" w:eastAsia="Times New Roman" w:hAnsi="Arial" w:cs="Arial"/>
                <w:b/>
                <w:bCs/>
                <w:color w:val="000000"/>
                <w:sz w:val="18"/>
                <w:szCs w:val="18"/>
              </w:rPr>
              <w:t>Хөрөнгө оруулалтын хэмжээ мян.төг</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b/>
                <w:bCs/>
                <w:color w:val="000000"/>
                <w:sz w:val="18"/>
                <w:szCs w:val="18"/>
              </w:rPr>
            </w:pPr>
            <w:r w:rsidRPr="00A427D8">
              <w:rPr>
                <w:rFonts w:ascii="Arial" w:eastAsia="Times New Roman" w:hAnsi="Arial" w:cs="Arial"/>
                <w:b/>
                <w:bCs/>
                <w:color w:val="000000"/>
                <w:sz w:val="18"/>
                <w:szCs w:val="18"/>
              </w:rPr>
              <w:t>Хариуцах эзэн</w:t>
            </w:r>
          </w:p>
        </w:tc>
      </w:tr>
      <w:tr w:rsidR="00A427D8" w:rsidRPr="00A427D8" w:rsidTr="00A427D8">
        <w:trPr>
          <w:trHeight w:val="645"/>
        </w:trPr>
        <w:tc>
          <w:tcPr>
            <w:tcW w:w="417" w:type="dxa"/>
            <w:vMerge/>
            <w:tcBorders>
              <w:top w:val="single" w:sz="4" w:space="0" w:color="auto"/>
              <w:left w:val="single" w:sz="4" w:space="0" w:color="auto"/>
              <w:bottom w:val="single" w:sz="4" w:space="0" w:color="000000"/>
              <w:right w:val="single" w:sz="4" w:space="0" w:color="auto"/>
            </w:tcBorders>
            <w:vAlign w:val="center"/>
            <w:hideMark/>
          </w:tcPr>
          <w:p w:rsidR="00A427D8" w:rsidRPr="00A427D8" w:rsidRDefault="00A427D8" w:rsidP="00A427D8">
            <w:pPr>
              <w:spacing w:after="0" w:line="240" w:lineRule="auto"/>
              <w:rPr>
                <w:rFonts w:ascii="Arial" w:eastAsia="Times New Roman" w:hAnsi="Arial" w:cs="Arial"/>
                <w:b/>
                <w:bCs/>
                <w:color w:val="000000"/>
                <w:sz w:val="18"/>
                <w:szCs w:val="18"/>
              </w:rPr>
            </w:pPr>
          </w:p>
        </w:tc>
        <w:tc>
          <w:tcPr>
            <w:tcW w:w="1441" w:type="dxa"/>
            <w:vMerge/>
            <w:tcBorders>
              <w:top w:val="single" w:sz="4" w:space="0" w:color="auto"/>
              <w:left w:val="single" w:sz="4" w:space="0" w:color="auto"/>
              <w:bottom w:val="single" w:sz="4" w:space="0" w:color="000000"/>
              <w:right w:val="single" w:sz="4" w:space="0" w:color="auto"/>
            </w:tcBorders>
            <w:vAlign w:val="center"/>
            <w:hideMark/>
          </w:tcPr>
          <w:p w:rsidR="00A427D8" w:rsidRPr="00A427D8" w:rsidRDefault="00A427D8" w:rsidP="00A427D8">
            <w:pPr>
              <w:spacing w:after="0" w:line="240" w:lineRule="auto"/>
              <w:rPr>
                <w:rFonts w:ascii="Arial" w:eastAsia="Times New Roman" w:hAnsi="Arial" w:cs="Arial"/>
                <w:b/>
                <w:bCs/>
                <w:color w:val="000000"/>
                <w:sz w:val="18"/>
                <w:szCs w:val="18"/>
              </w:rPr>
            </w:pPr>
          </w:p>
        </w:tc>
        <w:tc>
          <w:tcPr>
            <w:tcW w:w="1242" w:type="dxa"/>
            <w:vMerge/>
            <w:tcBorders>
              <w:top w:val="single" w:sz="4" w:space="0" w:color="auto"/>
              <w:left w:val="single" w:sz="4" w:space="0" w:color="auto"/>
              <w:bottom w:val="single" w:sz="4" w:space="0" w:color="000000"/>
              <w:right w:val="single" w:sz="4" w:space="0" w:color="auto"/>
            </w:tcBorders>
            <w:vAlign w:val="center"/>
            <w:hideMark/>
          </w:tcPr>
          <w:p w:rsidR="00A427D8" w:rsidRPr="00A427D8" w:rsidRDefault="00A427D8" w:rsidP="00A427D8">
            <w:pPr>
              <w:spacing w:after="0" w:line="240" w:lineRule="auto"/>
              <w:rPr>
                <w:rFonts w:ascii="Arial" w:eastAsia="Times New Roman" w:hAnsi="Arial" w:cs="Arial"/>
                <w:b/>
                <w:bCs/>
                <w:color w:val="000000"/>
                <w:sz w:val="18"/>
                <w:szCs w:val="18"/>
              </w:rPr>
            </w:pPr>
          </w:p>
        </w:tc>
        <w:tc>
          <w:tcPr>
            <w:tcW w:w="1640" w:type="dxa"/>
            <w:vMerge/>
            <w:tcBorders>
              <w:top w:val="single" w:sz="4" w:space="0" w:color="auto"/>
              <w:left w:val="single" w:sz="4" w:space="0" w:color="auto"/>
              <w:bottom w:val="single" w:sz="4" w:space="0" w:color="000000"/>
              <w:right w:val="single" w:sz="4" w:space="0" w:color="auto"/>
            </w:tcBorders>
            <w:vAlign w:val="center"/>
            <w:hideMark/>
          </w:tcPr>
          <w:p w:rsidR="00A427D8" w:rsidRPr="00A427D8" w:rsidRDefault="00A427D8" w:rsidP="00A427D8">
            <w:pPr>
              <w:spacing w:after="0" w:line="240" w:lineRule="auto"/>
              <w:rPr>
                <w:rFonts w:ascii="Arial" w:eastAsia="Times New Roman" w:hAnsi="Arial" w:cs="Arial"/>
                <w:b/>
                <w:bCs/>
                <w:color w:val="000000"/>
                <w:sz w:val="18"/>
                <w:szCs w:val="18"/>
              </w:rPr>
            </w:pPr>
          </w:p>
        </w:tc>
        <w:tc>
          <w:tcPr>
            <w:tcW w:w="881" w:type="dxa"/>
            <w:vMerge/>
            <w:tcBorders>
              <w:top w:val="single" w:sz="4" w:space="0" w:color="auto"/>
              <w:left w:val="single" w:sz="4" w:space="0" w:color="auto"/>
              <w:bottom w:val="single" w:sz="4" w:space="0" w:color="000000"/>
              <w:right w:val="single" w:sz="4" w:space="0" w:color="auto"/>
            </w:tcBorders>
            <w:vAlign w:val="center"/>
            <w:hideMark/>
          </w:tcPr>
          <w:p w:rsidR="00A427D8" w:rsidRPr="00A427D8" w:rsidRDefault="00A427D8" w:rsidP="00A427D8">
            <w:pPr>
              <w:spacing w:after="0" w:line="240" w:lineRule="auto"/>
              <w:rPr>
                <w:rFonts w:ascii="Arial" w:eastAsia="Times New Roman" w:hAnsi="Arial" w:cs="Arial"/>
                <w:b/>
                <w:bCs/>
                <w:color w:val="000000"/>
                <w:sz w:val="18"/>
                <w:szCs w:val="18"/>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A427D8" w:rsidRPr="00A427D8" w:rsidRDefault="00A427D8" w:rsidP="00A427D8">
            <w:pPr>
              <w:spacing w:after="0" w:line="240" w:lineRule="auto"/>
              <w:rPr>
                <w:rFonts w:ascii="Arial" w:eastAsia="Times New Roman" w:hAnsi="Arial" w:cs="Arial"/>
                <w:b/>
                <w:bCs/>
                <w:color w:val="000000"/>
                <w:sz w:val="18"/>
                <w:szCs w:val="18"/>
              </w:rPr>
            </w:pPr>
          </w:p>
        </w:tc>
        <w:tc>
          <w:tcPr>
            <w:tcW w:w="2040" w:type="dxa"/>
            <w:vMerge/>
            <w:tcBorders>
              <w:top w:val="single" w:sz="4" w:space="0" w:color="auto"/>
              <w:left w:val="single" w:sz="4" w:space="0" w:color="auto"/>
              <w:bottom w:val="single" w:sz="4" w:space="0" w:color="000000"/>
              <w:right w:val="single" w:sz="4" w:space="0" w:color="auto"/>
            </w:tcBorders>
            <w:vAlign w:val="center"/>
            <w:hideMark/>
          </w:tcPr>
          <w:p w:rsidR="00A427D8" w:rsidRPr="00A427D8" w:rsidRDefault="00A427D8" w:rsidP="00A427D8">
            <w:pPr>
              <w:spacing w:after="0" w:line="240" w:lineRule="auto"/>
              <w:rPr>
                <w:rFonts w:ascii="Arial" w:eastAsia="Times New Roman" w:hAnsi="Arial" w:cs="Arial"/>
                <w:b/>
                <w:bCs/>
                <w:color w:val="000000"/>
                <w:sz w:val="18"/>
                <w:szCs w:val="18"/>
              </w:rPr>
            </w:pPr>
          </w:p>
        </w:tc>
        <w:tc>
          <w:tcPr>
            <w:tcW w:w="360"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b/>
                <w:bCs/>
                <w:color w:val="000000"/>
                <w:sz w:val="18"/>
                <w:szCs w:val="18"/>
              </w:rPr>
            </w:pPr>
            <w:r w:rsidRPr="00A427D8">
              <w:rPr>
                <w:rFonts w:ascii="Arial" w:eastAsia="Times New Roman" w:hAnsi="Arial" w:cs="Arial"/>
                <w:b/>
                <w:bCs/>
                <w:color w:val="000000"/>
                <w:sz w:val="18"/>
                <w:szCs w:val="18"/>
              </w:rPr>
              <w:t>1</w:t>
            </w:r>
          </w:p>
        </w:tc>
        <w:tc>
          <w:tcPr>
            <w:tcW w:w="360"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b/>
                <w:bCs/>
                <w:color w:val="000000"/>
                <w:sz w:val="18"/>
                <w:szCs w:val="18"/>
              </w:rPr>
            </w:pPr>
            <w:r w:rsidRPr="00A427D8">
              <w:rPr>
                <w:rFonts w:ascii="Arial" w:eastAsia="Times New Roman" w:hAnsi="Arial" w:cs="Arial"/>
                <w:b/>
                <w:bCs/>
                <w:color w:val="000000"/>
                <w:sz w:val="18"/>
                <w:szCs w:val="18"/>
              </w:rPr>
              <w:t>2</w:t>
            </w:r>
          </w:p>
        </w:tc>
        <w:tc>
          <w:tcPr>
            <w:tcW w:w="360"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b/>
                <w:bCs/>
                <w:color w:val="000000"/>
                <w:sz w:val="18"/>
                <w:szCs w:val="18"/>
              </w:rPr>
            </w:pPr>
            <w:r w:rsidRPr="00A427D8">
              <w:rPr>
                <w:rFonts w:ascii="Arial" w:eastAsia="Times New Roman" w:hAnsi="Arial" w:cs="Arial"/>
                <w:b/>
                <w:bCs/>
                <w:color w:val="000000"/>
                <w:sz w:val="18"/>
                <w:szCs w:val="18"/>
              </w:rPr>
              <w:t>3</w:t>
            </w:r>
          </w:p>
        </w:tc>
        <w:tc>
          <w:tcPr>
            <w:tcW w:w="400"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b/>
                <w:bCs/>
                <w:color w:val="000000"/>
                <w:sz w:val="18"/>
                <w:szCs w:val="18"/>
              </w:rPr>
            </w:pPr>
            <w:r w:rsidRPr="00A427D8">
              <w:rPr>
                <w:rFonts w:ascii="Arial" w:eastAsia="Times New Roman" w:hAnsi="Arial" w:cs="Arial"/>
                <w:b/>
                <w:bCs/>
                <w:color w:val="000000"/>
                <w:sz w:val="18"/>
                <w:szCs w:val="18"/>
              </w:rPr>
              <w:t>4</w:t>
            </w:r>
          </w:p>
        </w:tc>
        <w:tc>
          <w:tcPr>
            <w:tcW w:w="1460" w:type="dxa"/>
            <w:vMerge/>
            <w:tcBorders>
              <w:top w:val="single" w:sz="4" w:space="0" w:color="auto"/>
              <w:left w:val="single" w:sz="4" w:space="0" w:color="auto"/>
              <w:bottom w:val="single" w:sz="4" w:space="0" w:color="000000"/>
              <w:right w:val="single" w:sz="4" w:space="0" w:color="auto"/>
            </w:tcBorders>
            <w:vAlign w:val="center"/>
            <w:hideMark/>
          </w:tcPr>
          <w:p w:rsidR="00A427D8" w:rsidRPr="00A427D8" w:rsidRDefault="00A427D8" w:rsidP="00A427D8">
            <w:pPr>
              <w:spacing w:after="0" w:line="240" w:lineRule="auto"/>
              <w:rPr>
                <w:rFonts w:ascii="Arial" w:eastAsia="Times New Roman" w:hAnsi="Arial" w:cs="Arial"/>
                <w:b/>
                <w:bCs/>
                <w:color w:val="000000"/>
                <w:sz w:val="18"/>
                <w:szCs w:val="18"/>
              </w:rPr>
            </w:pPr>
          </w:p>
        </w:tc>
        <w:tc>
          <w:tcPr>
            <w:tcW w:w="2240" w:type="dxa"/>
            <w:vMerge/>
            <w:tcBorders>
              <w:top w:val="nil"/>
              <w:left w:val="single" w:sz="4" w:space="0" w:color="auto"/>
              <w:bottom w:val="single" w:sz="4" w:space="0" w:color="auto"/>
              <w:right w:val="single" w:sz="4" w:space="0" w:color="auto"/>
            </w:tcBorders>
            <w:vAlign w:val="center"/>
            <w:hideMark/>
          </w:tcPr>
          <w:p w:rsidR="00A427D8" w:rsidRPr="00A427D8" w:rsidRDefault="00A427D8" w:rsidP="00A427D8">
            <w:pPr>
              <w:spacing w:after="0" w:line="240" w:lineRule="auto"/>
              <w:rPr>
                <w:rFonts w:ascii="Arial" w:eastAsia="Times New Roman" w:hAnsi="Arial" w:cs="Arial"/>
                <w:b/>
                <w:bCs/>
                <w:color w:val="000000"/>
                <w:sz w:val="18"/>
                <w:szCs w:val="18"/>
              </w:rPr>
            </w:pPr>
          </w:p>
        </w:tc>
      </w:tr>
      <w:tr w:rsidR="00A427D8" w:rsidRPr="00A427D8" w:rsidTr="00A427D8">
        <w:trPr>
          <w:trHeight w:val="285"/>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b/>
                <w:bCs/>
                <w:color w:val="000000"/>
                <w:sz w:val="16"/>
                <w:szCs w:val="16"/>
              </w:rPr>
            </w:pPr>
            <w:r w:rsidRPr="00A427D8">
              <w:rPr>
                <w:rFonts w:ascii="Arial" w:eastAsia="Times New Roman" w:hAnsi="Arial" w:cs="Arial"/>
                <w:b/>
                <w:bCs/>
                <w:color w:val="000000"/>
                <w:sz w:val="16"/>
                <w:szCs w:val="16"/>
              </w:rPr>
              <w:t> </w:t>
            </w:r>
          </w:p>
        </w:tc>
        <w:tc>
          <w:tcPr>
            <w:tcW w:w="1441"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1</w:t>
            </w:r>
          </w:p>
        </w:tc>
        <w:tc>
          <w:tcPr>
            <w:tcW w:w="1242"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2</w:t>
            </w:r>
          </w:p>
        </w:tc>
        <w:tc>
          <w:tcPr>
            <w:tcW w:w="1640"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3</w:t>
            </w:r>
          </w:p>
        </w:tc>
        <w:tc>
          <w:tcPr>
            <w:tcW w:w="881"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4</w:t>
            </w:r>
          </w:p>
        </w:tc>
        <w:tc>
          <w:tcPr>
            <w:tcW w:w="1180"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5</w:t>
            </w:r>
          </w:p>
        </w:tc>
        <w:tc>
          <w:tcPr>
            <w:tcW w:w="2040"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6</w:t>
            </w:r>
          </w:p>
        </w:tc>
        <w:tc>
          <w:tcPr>
            <w:tcW w:w="360"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7</w:t>
            </w:r>
          </w:p>
        </w:tc>
        <w:tc>
          <w:tcPr>
            <w:tcW w:w="360"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8</w:t>
            </w:r>
          </w:p>
        </w:tc>
        <w:tc>
          <w:tcPr>
            <w:tcW w:w="360"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9</w:t>
            </w:r>
          </w:p>
        </w:tc>
        <w:tc>
          <w:tcPr>
            <w:tcW w:w="400"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10</w:t>
            </w:r>
          </w:p>
        </w:tc>
        <w:tc>
          <w:tcPr>
            <w:tcW w:w="1460"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11</w:t>
            </w:r>
          </w:p>
        </w:tc>
        <w:tc>
          <w:tcPr>
            <w:tcW w:w="2240"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12</w:t>
            </w:r>
          </w:p>
        </w:tc>
      </w:tr>
      <w:tr w:rsidR="00A427D8" w:rsidRPr="00A427D8" w:rsidTr="00A427D8">
        <w:trPr>
          <w:trHeight w:val="1125"/>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1</w:t>
            </w:r>
          </w:p>
        </w:tc>
        <w:tc>
          <w:tcPr>
            <w:tcW w:w="1441"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Баян хан 4-р баг</w:t>
            </w:r>
          </w:p>
        </w:tc>
        <w:tc>
          <w:tcPr>
            <w:tcW w:w="1242"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Данигай Дамдины 20-р гудамж</w:t>
            </w:r>
          </w:p>
        </w:tc>
        <w:tc>
          <w:tcPr>
            <w:tcW w:w="1640"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 xml:space="preserve">106° 14' 17.391" E, 50° 14' 9.577" N </w:t>
            </w:r>
          </w:p>
        </w:tc>
        <w:tc>
          <w:tcPr>
            <w:tcW w:w="881"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1249</w:t>
            </w:r>
          </w:p>
        </w:tc>
        <w:tc>
          <w:tcPr>
            <w:tcW w:w="1180"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Орон сууц</w:t>
            </w:r>
          </w:p>
        </w:tc>
        <w:tc>
          <w:tcPr>
            <w:tcW w:w="2040" w:type="dxa"/>
            <w:tcBorders>
              <w:top w:val="nil"/>
              <w:left w:val="nil"/>
              <w:bottom w:val="nil"/>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Зам харилцаа, гэрэл цахилгаан, дулаан, цэвэр бохирын шугамын эх үүсвэрт  холбогдох боломжтой</w:t>
            </w:r>
          </w:p>
        </w:tc>
        <w:tc>
          <w:tcPr>
            <w:tcW w:w="360"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 </w:t>
            </w:r>
          </w:p>
        </w:tc>
        <w:tc>
          <w:tcPr>
            <w:tcW w:w="360"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 </w:t>
            </w:r>
          </w:p>
        </w:tc>
        <w:tc>
          <w:tcPr>
            <w:tcW w:w="360"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w:t>
            </w:r>
          </w:p>
        </w:tc>
        <w:tc>
          <w:tcPr>
            <w:tcW w:w="400"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w:t>
            </w:r>
          </w:p>
        </w:tc>
        <w:tc>
          <w:tcPr>
            <w:tcW w:w="1460"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200.0</w:t>
            </w:r>
          </w:p>
        </w:tc>
        <w:tc>
          <w:tcPr>
            <w:tcW w:w="2240"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Аймгийн Засаг дарга, ГХБХБГ</w:t>
            </w:r>
          </w:p>
        </w:tc>
      </w:tr>
      <w:tr w:rsidR="00A427D8" w:rsidRPr="00A427D8" w:rsidTr="00A427D8">
        <w:trPr>
          <w:trHeight w:val="1200"/>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2</w:t>
            </w:r>
          </w:p>
        </w:tc>
        <w:tc>
          <w:tcPr>
            <w:tcW w:w="1441"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Цагаан эрэг 2-р баг</w:t>
            </w:r>
          </w:p>
        </w:tc>
        <w:tc>
          <w:tcPr>
            <w:tcW w:w="1242"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Цагаан эрэг 2-р гудамж</w:t>
            </w:r>
          </w:p>
        </w:tc>
        <w:tc>
          <w:tcPr>
            <w:tcW w:w="1640"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106° 11' 18.699" E, 50° 14' 25.555" N</w:t>
            </w:r>
          </w:p>
        </w:tc>
        <w:tc>
          <w:tcPr>
            <w:tcW w:w="881"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95</w:t>
            </w:r>
          </w:p>
        </w:tc>
        <w:tc>
          <w:tcPr>
            <w:tcW w:w="1180"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Албан контор</w:t>
            </w:r>
          </w:p>
        </w:tc>
        <w:tc>
          <w:tcPr>
            <w:tcW w:w="2040" w:type="dxa"/>
            <w:tcBorders>
              <w:top w:val="single" w:sz="4" w:space="0" w:color="auto"/>
              <w:left w:val="nil"/>
              <w:bottom w:val="nil"/>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Зам харилцаа, гэрэл цахилгаан, дулаан, цэвэр бохирын шугамын эх үүсвэрт  холбогдох боломжтой</w:t>
            </w:r>
          </w:p>
        </w:tc>
        <w:tc>
          <w:tcPr>
            <w:tcW w:w="360"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 </w:t>
            </w:r>
          </w:p>
        </w:tc>
        <w:tc>
          <w:tcPr>
            <w:tcW w:w="360"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 </w:t>
            </w:r>
          </w:p>
        </w:tc>
        <w:tc>
          <w:tcPr>
            <w:tcW w:w="360"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w:t>
            </w:r>
          </w:p>
        </w:tc>
        <w:tc>
          <w:tcPr>
            <w:tcW w:w="400"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w:t>
            </w:r>
          </w:p>
        </w:tc>
        <w:tc>
          <w:tcPr>
            <w:tcW w:w="1460"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400.0</w:t>
            </w:r>
          </w:p>
        </w:tc>
        <w:tc>
          <w:tcPr>
            <w:tcW w:w="2240"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color w:val="000000"/>
                <w:sz w:val="16"/>
                <w:szCs w:val="16"/>
              </w:rPr>
            </w:pPr>
            <w:r w:rsidRPr="00A427D8">
              <w:rPr>
                <w:rFonts w:ascii="Arial" w:eastAsia="Times New Roman" w:hAnsi="Arial" w:cs="Arial"/>
                <w:color w:val="000000"/>
                <w:sz w:val="16"/>
                <w:szCs w:val="16"/>
              </w:rPr>
              <w:t>Аймгийн Засаг дарга, ГХБХБГ</w:t>
            </w:r>
          </w:p>
        </w:tc>
      </w:tr>
      <w:tr w:rsidR="00A427D8" w:rsidRPr="00A427D8" w:rsidTr="00A427D8">
        <w:trPr>
          <w:trHeight w:val="300"/>
        </w:trPr>
        <w:tc>
          <w:tcPr>
            <w:tcW w:w="4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27D8" w:rsidRPr="00A427D8" w:rsidRDefault="00A427D8" w:rsidP="00A427D8">
            <w:pPr>
              <w:spacing w:after="0" w:line="240" w:lineRule="auto"/>
              <w:jc w:val="center"/>
              <w:rPr>
                <w:rFonts w:ascii="Arial" w:eastAsia="Times New Roman" w:hAnsi="Arial" w:cs="Arial"/>
                <w:b/>
                <w:bCs/>
                <w:color w:val="000000"/>
                <w:sz w:val="18"/>
                <w:szCs w:val="18"/>
              </w:rPr>
            </w:pPr>
            <w:r w:rsidRPr="00A427D8">
              <w:rPr>
                <w:rFonts w:ascii="Arial" w:eastAsia="Times New Roman" w:hAnsi="Arial" w:cs="Arial"/>
                <w:b/>
                <w:bCs/>
                <w:color w:val="000000"/>
                <w:sz w:val="18"/>
                <w:szCs w:val="18"/>
              </w:rPr>
              <w:t>Нийт дүн</w:t>
            </w:r>
          </w:p>
        </w:tc>
        <w:tc>
          <w:tcPr>
            <w:tcW w:w="881" w:type="dxa"/>
            <w:tcBorders>
              <w:top w:val="nil"/>
              <w:left w:val="nil"/>
              <w:bottom w:val="single" w:sz="4" w:space="0" w:color="auto"/>
              <w:right w:val="single" w:sz="4" w:space="0" w:color="auto"/>
            </w:tcBorders>
            <w:shd w:val="clear" w:color="auto" w:fill="auto"/>
            <w:noWrap/>
            <w:vAlign w:val="center"/>
            <w:hideMark/>
          </w:tcPr>
          <w:p w:rsidR="00A427D8" w:rsidRPr="00A427D8" w:rsidRDefault="00A427D8" w:rsidP="00A427D8">
            <w:pPr>
              <w:spacing w:after="0" w:line="240" w:lineRule="auto"/>
              <w:jc w:val="center"/>
              <w:rPr>
                <w:rFonts w:ascii="Arial" w:eastAsia="Times New Roman" w:hAnsi="Arial" w:cs="Arial"/>
                <w:b/>
                <w:bCs/>
                <w:color w:val="000000"/>
                <w:sz w:val="16"/>
                <w:szCs w:val="16"/>
              </w:rPr>
            </w:pPr>
            <w:r w:rsidRPr="00A427D8">
              <w:rPr>
                <w:rFonts w:ascii="Arial" w:eastAsia="Times New Roman" w:hAnsi="Arial" w:cs="Arial"/>
                <w:b/>
                <w:bCs/>
                <w:color w:val="000000"/>
                <w:sz w:val="16"/>
                <w:szCs w:val="16"/>
              </w:rPr>
              <w:t>1344</w:t>
            </w:r>
          </w:p>
        </w:tc>
        <w:tc>
          <w:tcPr>
            <w:tcW w:w="1180" w:type="dxa"/>
            <w:tcBorders>
              <w:top w:val="nil"/>
              <w:left w:val="nil"/>
              <w:bottom w:val="single" w:sz="4" w:space="0" w:color="auto"/>
              <w:right w:val="single" w:sz="4" w:space="0" w:color="auto"/>
            </w:tcBorders>
            <w:shd w:val="clear" w:color="auto" w:fill="auto"/>
            <w:noWrap/>
            <w:vAlign w:val="bottom"/>
            <w:hideMark/>
          </w:tcPr>
          <w:p w:rsidR="00A427D8" w:rsidRPr="00A427D8" w:rsidRDefault="00A427D8" w:rsidP="00A427D8">
            <w:pPr>
              <w:spacing w:after="0" w:line="240" w:lineRule="auto"/>
              <w:rPr>
                <w:rFonts w:ascii="Calibri" w:eastAsia="Times New Roman" w:hAnsi="Calibri" w:cs="Calibri"/>
                <w:color w:val="000000"/>
              </w:rPr>
            </w:pPr>
            <w:r w:rsidRPr="00A427D8">
              <w:rPr>
                <w:rFonts w:ascii="Calibri" w:eastAsia="Times New Roman" w:hAnsi="Calibri" w:cs="Calibri"/>
                <w:color w:val="000000"/>
              </w:rPr>
              <w:t> </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rsidR="00A427D8" w:rsidRPr="00A427D8" w:rsidRDefault="00A427D8" w:rsidP="00A427D8">
            <w:pPr>
              <w:spacing w:after="0" w:line="240" w:lineRule="auto"/>
              <w:rPr>
                <w:rFonts w:ascii="Calibri" w:eastAsia="Times New Roman" w:hAnsi="Calibri" w:cs="Calibri"/>
                <w:color w:val="000000"/>
              </w:rPr>
            </w:pPr>
            <w:r w:rsidRPr="00A427D8">
              <w:rPr>
                <w:rFonts w:ascii="Calibri" w:eastAsia="Times New Roman" w:hAnsi="Calibri" w:cs="Calibri"/>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rsidR="00A427D8" w:rsidRPr="00A427D8" w:rsidRDefault="00A427D8" w:rsidP="00A427D8">
            <w:pPr>
              <w:spacing w:after="0" w:line="240" w:lineRule="auto"/>
              <w:rPr>
                <w:rFonts w:ascii="Calibri" w:eastAsia="Times New Roman" w:hAnsi="Calibri" w:cs="Calibri"/>
                <w:color w:val="000000"/>
              </w:rPr>
            </w:pPr>
            <w:r w:rsidRPr="00A427D8">
              <w:rPr>
                <w:rFonts w:ascii="Calibri" w:eastAsia="Times New Roman" w:hAnsi="Calibri" w:cs="Calibri"/>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rsidR="00A427D8" w:rsidRPr="00A427D8" w:rsidRDefault="00A427D8" w:rsidP="00A427D8">
            <w:pPr>
              <w:spacing w:after="0" w:line="240" w:lineRule="auto"/>
              <w:rPr>
                <w:rFonts w:ascii="Calibri" w:eastAsia="Times New Roman" w:hAnsi="Calibri" w:cs="Calibri"/>
                <w:color w:val="000000"/>
              </w:rPr>
            </w:pPr>
            <w:r w:rsidRPr="00A427D8">
              <w:rPr>
                <w:rFonts w:ascii="Calibri" w:eastAsia="Times New Roman" w:hAnsi="Calibri" w:cs="Calibri"/>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rsidR="00A427D8" w:rsidRPr="00A427D8" w:rsidRDefault="00A427D8" w:rsidP="00A427D8">
            <w:pPr>
              <w:spacing w:after="0" w:line="240" w:lineRule="auto"/>
              <w:rPr>
                <w:rFonts w:ascii="Calibri" w:eastAsia="Times New Roman" w:hAnsi="Calibri" w:cs="Calibri"/>
                <w:color w:val="000000"/>
              </w:rPr>
            </w:pPr>
            <w:r w:rsidRPr="00A427D8">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A427D8" w:rsidRPr="00A427D8" w:rsidRDefault="00A427D8" w:rsidP="00A427D8">
            <w:pPr>
              <w:spacing w:after="0" w:line="240" w:lineRule="auto"/>
              <w:rPr>
                <w:rFonts w:ascii="Calibri" w:eastAsia="Times New Roman" w:hAnsi="Calibri" w:cs="Calibri"/>
                <w:color w:val="000000"/>
              </w:rPr>
            </w:pPr>
            <w:r w:rsidRPr="00A427D8">
              <w:rPr>
                <w:rFonts w:ascii="Calibri" w:eastAsia="Times New Roman" w:hAnsi="Calibri" w:cs="Calibri"/>
                <w:color w:val="000000"/>
              </w:rPr>
              <w:t> </w:t>
            </w:r>
          </w:p>
        </w:tc>
        <w:tc>
          <w:tcPr>
            <w:tcW w:w="1460" w:type="dxa"/>
            <w:tcBorders>
              <w:top w:val="nil"/>
              <w:left w:val="nil"/>
              <w:bottom w:val="single" w:sz="4" w:space="0" w:color="auto"/>
              <w:right w:val="single" w:sz="4" w:space="0" w:color="auto"/>
            </w:tcBorders>
            <w:shd w:val="clear" w:color="auto" w:fill="auto"/>
            <w:vAlign w:val="center"/>
            <w:hideMark/>
          </w:tcPr>
          <w:p w:rsidR="00A427D8" w:rsidRPr="00A427D8" w:rsidRDefault="00A427D8" w:rsidP="00A427D8">
            <w:pPr>
              <w:spacing w:after="0" w:line="240" w:lineRule="auto"/>
              <w:jc w:val="center"/>
              <w:rPr>
                <w:rFonts w:ascii="Arial" w:eastAsia="Times New Roman" w:hAnsi="Arial" w:cs="Arial"/>
                <w:b/>
                <w:bCs/>
                <w:color w:val="000000"/>
                <w:sz w:val="16"/>
                <w:szCs w:val="16"/>
              </w:rPr>
            </w:pPr>
            <w:r w:rsidRPr="00A427D8">
              <w:rPr>
                <w:rFonts w:ascii="Arial" w:eastAsia="Times New Roman" w:hAnsi="Arial" w:cs="Arial"/>
                <w:b/>
                <w:bCs/>
                <w:color w:val="000000"/>
                <w:sz w:val="16"/>
                <w:szCs w:val="16"/>
              </w:rPr>
              <w:t xml:space="preserve">                   600.0 </w:t>
            </w:r>
          </w:p>
        </w:tc>
        <w:tc>
          <w:tcPr>
            <w:tcW w:w="2240" w:type="dxa"/>
            <w:tcBorders>
              <w:top w:val="nil"/>
              <w:left w:val="nil"/>
              <w:bottom w:val="single" w:sz="4" w:space="0" w:color="auto"/>
              <w:right w:val="single" w:sz="4" w:space="0" w:color="auto"/>
            </w:tcBorders>
            <w:shd w:val="clear" w:color="auto" w:fill="auto"/>
            <w:noWrap/>
            <w:vAlign w:val="bottom"/>
            <w:hideMark/>
          </w:tcPr>
          <w:p w:rsidR="00A427D8" w:rsidRPr="00A427D8" w:rsidRDefault="00A427D8" w:rsidP="00A427D8">
            <w:pPr>
              <w:spacing w:after="0" w:line="240" w:lineRule="auto"/>
              <w:rPr>
                <w:rFonts w:ascii="Calibri" w:eastAsia="Times New Roman" w:hAnsi="Calibri" w:cs="Calibri"/>
                <w:color w:val="000000"/>
              </w:rPr>
            </w:pPr>
            <w:r w:rsidRPr="00A427D8">
              <w:rPr>
                <w:rFonts w:ascii="Calibri" w:eastAsia="Times New Roman" w:hAnsi="Calibri" w:cs="Calibri"/>
                <w:color w:val="000000"/>
              </w:rPr>
              <w:t> </w:t>
            </w:r>
          </w:p>
        </w:tc>
      </w:tr>
    </w:tbl>
    <w:p w:rsidR="00F72E75" w:rsidRDefault="00F72E75" w:rsidP="00A427D8">
      <w:pPr>
        <w:tabs>
          <w:tab w:val="left" w:pos="4545"/>
        </w:tabs>
        <w:spacing w:after="0"/>
        <w:rPr>
          <w:rFonts w:ascii="Arial" w:hAnsi="Arial" w:cs="Arial"/>
          <w:sz w:val="24"/>
          <w:szCs w:val="24"/>
          <w:lang w:val="mn-MN"/>
        </w:rPr>
      </w:pPr>
    </w:p>
    <w:p w:rsidR="00A427D8" w:rsidRDefault="00A427D8" w:rsidP="00A427D8">
      <w:pPr>
        <w:tabs>
          <w:tab w:val="left" w:pos="4545"/>
        </w:tabs>
        <w:spacing w:after="0"/>
        <w:rPr>
          <w:rFonts w:ascii="Arial" w:hAnsi="Arial" w:cs="Arial"/>
          <w:sz w:val="24"/>
          <w:szCs w:val="24"/>
          <w:lang w:val="mn-MN"/>
        </w:rPr>
      </w:pPr>
    </w:p>
    <w:p w:rsidR="009E2459" w:rsidRDefault="009E2459" w:rsidP="00A427D8">
      <w:pPr>
        <w:tabs>
          <w:tab w:val="left" w:pos="4545"/>
        </w:tabs>
        <w:spacing w:after="0"/>
        <w:jc w:val="center"/>
        <w:rPr>
          <w:rFonts w:ascii="Arial" w:hAnsi="Arial" w:cs="Arial"/>
          <w:sz w:val="24"/>
          <w:szCs w:val="24"/>
          <w:lang w:val="mn-MN"/>
        </w:rPr>
      </w:pPr>
    </w:p>
    <w:p w:rsidR="009E2459" w:rsidRDefault="009E2459" w:rsidP="00A427D8">
      <w:pPr>
        <w:tabs>
          <w:tab w:val="left" w:pos="4545"/>
        </w:tabs>
        <w:spacing w:after="0"/>
        <w:jc w:val="center"/>
        <w:rPr>
          <w:rFonts w:ascii="Arial" w:hAnsi="Arial" w:cs="Arial"/>
          <w:sz w:val="24"/>
          <w:szCs w:val="24"/>
          <w:lang w:val="mn-MN"/>
        </w:rPr>
      </w:pPr>
    </w:p>
    <w:p w:rsidR="009E2459" w:rsidRDefault="009E2459" w:rsidP="00A427D8">
      <w:pPr>
        <w:tabs>
          <w:tab w:val="left" w:pos="4545"/>
        </w:tabs>
        <w:spacing w:after="0"/>
        <w:jc w:val="center"/>
        <w:rPr>
          <w:rFonts w:ascii="Arial" w:hAnsi="Arial" w:cs="Arial"/>
          <w:sz w:val="24"/>
          <w:szCs w:val="24"/>
          <w:lang w:val="mn-MN"/>
        </w:rPr>
      </w:pPr>
    </w:p>
    <w:p w:rsidR="009E2459" w:rsidRDefault="009E2459" w:rsidP="00A427D8">
      <w:pPr>
        <w:tabs>
          <w:tab w:val="left" w:pos="4545"/>
        </w:tabs>
        <w:spacing w:after="0"/>
        <w:jc w:val="center"/>
        <w:rPr>
          <w:rFonts w:ascii="Arial" w:hAnsi="Arial" w:cs="Arial"/>
          <w:sz w:val="24"/>
          <w:szCs w:val="24"/>
          <w:lang w:val="mn-MN"/>
        </w:rPr>
      </w:pPr>
    </w:p>
    <w:p w:rsidR="009E2459" w:rsidRDefault="009E2459" w:rsidP="00A427D8">
      <w:pPr>
        <w:tabs>
          <w:tab w:val="left" w:pos="4545"/>
        </w:tabs>
        <w:spacing w:after="0"/>
        <w:jc w:val="center"/>
        <w:rPr>
          <w:rFonts w:ascii="Arial" w:hAnsi="Arial" w:cs="Arial"/>
          <w:sz w:val="24"/>
          <w:szCs w:val="24"/>
          <w:lang w:val="mn-MN"/>
        </w:rPr>
      </w:pPr>
    </w:p>
    <w:p w:rsidR="009E2459" w:rsidRDefault="009E2459" w:rsidP="00A427D8">
      <w:pPr>
        <w:tabs>
          <w:tab w:val="left" w:pos="4545"/>
        </w:tabs>
        <w:spacing w:after="0"/>
        <w:jc w:val="center"/>
        <w:rPr>
          <w:rFonts w:ascii="Arial" w:hAnsi="Arial" w:cs="Arial"/>
          <w:sz w:val="24"/>
          <w:szCs w:val="24"/>
          <w:lang w:val="mn-MN"/>
        </w:rPr>
      </w:pPr>
    </w:p>
    <w:p w:rsidR="009E2459" w:rsidRDefault="009E2459" w:rsidP="00A427D8">
      <w:pPr>
        <w:tabs>
          <w:tab w:val="left" w:pos="4545"/>
        </w:tabs>
        <w:spacing w:after="0"/>
        <w:jc w:val="center"/>
        <w:rPr>
          <w:rFonts w:ascii="Arial" w:hAnsi="Arial" w:cs="Arial"/>
          <w:sz w:val="24"/>
          <w:szCs w:val="24"/>
          <w:lang w:val="mn-MN"/>
        </w:rPr>
      </w:pPr>
    </w:p>
    <w:p w:rsidR="009E2459" w:rsidRDefault="009E2459" w:rsidP="00A427D8">
      <w:pPr>
        <w:tabs>
          <w:tab w:val="left" w:pos="4545"/>
        </w:tabs>
        <w:spacing w:after="0"/>
        <w:jc w:val="center"/>
        <w:rPr>
          <w:rFonts w:ascii="Arial" w:hAnsi="Arial" w:cs="Arial"/>
          <w:sz w:val="24"/>
          <w:szCs w:val="24"/>
          <w:lang w:val="mn-MN"/>
        </w:rPr>
      </w:pPr>
    </w:p>
    <w:p w:rsidR="009E2459" w:rsidRDefault="009E2459" w:rsidP="00A427D8">
      <w:pPr>
        <w:tabs>
          <w:tab w:val="left" w:pos="4545"/>
        </w:tabs>
        <w:spacing w:after="0"/>
        <w:jc w:val="center"/>
        <w:rPr>
          <w:rFonts w:ascii="Arial" w:hAnsi="Arial" w:cs="Arial"/>
          <w:sz w:val="24"/>
          <w:szCs w:val="24"/>
          <w:lang w:val="mn-MN"/>
        </w:rPr>
      </w:pPr>
    </w:p>
    <w:p w:rsidR="00084A3F" w:rsidRDefault="00084A3F" w:rsidP="009E2459">
      <w:pPr>
        <w:spacing w:after="0" w:line="240" w:lineRule="auto"/>
        <w:jc w:val="right"/>
        <w:rPr>
          <w:rFonts w:ascii="Arial" w:hAnsi="Arial" w:cs="Arial"/>
          <w:sz w:val="24"/>
          <w:szCs w:val="24"/>
          <w:lang w:val="mn-MN"/>
        </w:rPr>
      </w:pPr>
    </w:p>
    <w:p w:rsidR="009E2459" w:rsidRDefault="009E2459" w:rsidP="009E2459">
      <w:pPr>
        <w:spacing w:after="0" w:line="240" w:lineRule="auto"/>
        <w:jc w:val="right"/>
        <w:rPr>
          <w:rFonts w:ascii="Arial" w:hAnsi="Arial" w:cs="Arial"/>
          <w:sz w:val="24"/>
          <w:szCs w:val="24"/>
          <w:lang w:val="mn-MN"/>
        </w:rPr>
      </w:pPr>
      <w:r>
        <w:rPr>
          <w:rFonts w:ascii="Arial" w:hAnsi="Arial" w:cs="Arial"/>
          <w:sz w:val="24"/>
          <w:szCs w:val="24"/>
          <w:lang w:val="mn-MN"/>
        </w:rPr>
        <w:lastRenderedPageBreak/>
        <w:t xml:space="preserve">Аймгийн иргэдийн Төлөөлөгчдийн Хурлын </w:t>
      </w:r>
    </w:p>
    <w:p w:rsidR="009E2459" w:rsidRDefault="009E2459" w:rsidP="009E2459">
      <w:pPr>
        <w:spacing w:after="0" w:line="240" w:lineRule="auto"/>
        <w:jc w:val="right"/>
        <w:rPr>
          <w:rFonts w:ascii="Arial" w:hAnsi="Arial" w:cs="Arial"/>
          <w:sz w:val="24"/>
          <w:szCs w:val="24"/>
          <w:lang w:val="mn-MN"/>
        </w:rPr>
      </w:pPr>
      <w:r>
        <w:rPr>
          <w:rFonts w:ascii="Arial" w:hAnsi="Arial" w:cs="Arial"/>
          <w:sz w:val="24"/>
          <w:szCs w:val="24"/>
          <w:lang w:val="mn-MN"/>
        </w:rPr>
        <w:t xml:space="preserve">Тэргүүлэгчдийн 2019 оны 06 дугаар сарын </w:t>
      </w:r>
    </w:p>
    <w:p w:rsidR="009E2459" w:rsidRDefault="009E2459" w:rsidP="009E2459">
      <w:pPr>
        <w:spacing w:after="0" w:line="240" w:lineRule="auto"/>
        <w:jc w:val="right"/>
        <w:rPr>
          <w:rFonts w:ascii="Arial" w:hAnsi="Arial" w:cs="Arial"/>
          <w:sz w:val="24"/>
          <w:szCs w:val="24"/>
          <w:lang w:val="mn-MN"/>
        </w:rPr>
      </w:pPr>
      <w:r>
        <w:rPr>
          <w:rFonts w:ascii="Arial" w:hAnsi="Arial" w:cs="Arial"/>
          <w:sz w:val="24"/>
          <w:szCs w:val="24"/>
          <w:lang w:val="mn-MN"/>
        </w:rPr>
        <w:t>17-ны өдрийн 73 дугаар тогтоолын 2-р хавсралт</w:t>
      </w:r>
    </w:p>
    <w:tbl>
      <w:tblPr>
        <w:tblW w:w="13960" w:type="dxa"/>
        <w:tblInd w:w="93" w:type="dxa"/>
        <w:tblLook w:val="04A0"/>
      </w:tblPr>
      <w:tblGrid>
        <w:gridCol w:w="417"/>
        <w:gridCol w:w="1420"/>
        <w:gridCol w:w="2080"/>
        <w:gridCol w:w="1800"/>
        <w:gridCol w:w="881"/>
        <w:gridCol w:w="1180"/>
        <w:gridCol w:w="1860"/>
        <w:gridCol w:w="360"/>
        <w:gridCol w:w="360"/>
        <w:gridCol w:w="360"/>
        <w:gridCol w:w="580"/>
        <w:gridCol w:w="1316"/>
        <w:gridCol w:w="1600"/>
      </w:tblGrid>
      <w:tr w:rsidR="009E2459" w:rsidRPr="009E2459" w:rsidTr="009E2459">
        <w:trPr>
          <w:trHeight w:val="300"/>
        </w:trPr>
        <w:tc>
          <w:tcPr>
            <w:tcW w:w="400" w:type="dxa"/>
            <w:tcBorders>
              <w:top w:val="nil"/>
              <w:left w:val="nil"/>
              <w:bottom w:val="nil"/>
              <w:right w:val="nil"/>
            </w:tcBorders>
            <w:shd w:val="clear" w:color="auto" w:fill="auto"/>
            <w:noWrap/>
            <w:vAlign w:val="bottom"/>
            <w:hideMark/>
          </w:tcPr>
          <w:p w:rsidR="009E2459" w:rsidRPr="009E2459" w:rsidRDefault="009E2459" w:rsidP="009E2459">
            <w:pPr>
              <w:spacing w:after="0" w:line="240" w:lineRule="auto"/>
              <w:rPr>
                <w:rFonts w:ascii="Arial" w:eastAsia="Times New Roman" w:hAnsi="Arial" w:cs="Arial"/>
                <w:color w:val="000000"/>
                <w:sz w:val="20"/>
                <w:szCs w:val="20"/>
              </w:rPr>
            </w:pPr>
          </w:p>
        </w:tc>
        <w:tc>
          <w:tcPr>
            <w:tcW w:w="1420" w:type="dxa"/>
            <w:tcBorders>
              <w:top w:val="nil"/>
              <w:left w:val="nil"/>
              <w:bottom w:val="nil"/>
              <w:right w:val="nil"/>
            </w:tcBorders>
            <w:shd w:val="clear" w:color="auto" w:fill="auto"/>
            <w:noWrap/>
            <w:vAlign w:val="bottom"/>
            <w:hideMark/>
          </w:tcPr>
          <w:p w:rsidR="009E2459" w:rsidRPr="009E2459" w:rsidRDefault="009E2459" w:rsidP="009E2459">
            <w:pPr>
              <w:spacing w:after="0" w:line="240" w:lineRule="auto"/>
              <w:rPr>
                <w:rFonts w:ascii="Arial" w:eastAsia="Times New Roman" w:hAnsi="Arial" w:cs="Arial"/>
                <w:color w:val="000000"/>
                <w:sz w:val="20"/>
                <w:szCs w:val="20"/>
              </w:rPr>
            </w:pPr>
          </w:p>
        </w:tc>
        <w:tc>
          <w:tcPr>
            <w:tcW w:w="8780" w:type="dxa"/>
            <w:gridSpan w:val="8"/>
            <w:tcBorders>
              <w:top w:val="nil"/>
              <w:left w:val="nil"/>
              <w:bottom w:val="nil"/>
              <w:right w:val="nil"/>
            </w:tcBorders>
            <w:shd w:val="clear" w:color="auto" w:fill="auto"/>
            <w:vAlign w:val="center"/>
            <w:hideMark/>
          </w:tcPr>
          <w:p w:rsidR="009E2459" w:rsidRDefault="009E2459" w:rsidP="009E2459">
            <w:pPr>
              <w:spacing w:after="0" w:line="240" w:lineRule="auto"/>
              <w:jc w:val="center"/>
              <w:rPr>
                <w:rFonts w:ascii="Arial" w:eastAsia="Times New Roman" w:hAnsi="Arial" w:cs="Arial"/>
                <w:b/>
                <w:bCs/>
                <w:color w:val="000000"/>
                <w:sz w:val="20"/>
                <w:szCs w:val="20"/>
                <w:lang w:val="mn-MN"/>
              </w:rPr>
            </w:pPr>
          </w:p>
          <w:p w:rsidR="009E2459" w:rsidRDefault="009E2459" w:rsidP="009E2459">
            <w:pPr>
              <w:spacing w:after="0" w:line="240" w:lineRule="auto"/>
              <w:jc w:val="center"/>
              <w:rPr>
                <w:rFonts w:ascii="Arial" w:eastAsia="Times New Roman" w:hAnsi="Arial" w:cs="Arial"/>
                <w:b/>
                <w:bCs/>
                <w:color w:val="000000"/>
                <w:sz w:val="20"/>
                <w:szCs w:val="20"/>
                <w:lang w:val="mn-MN"/>
              </w:rPr>
            </w:pPr>
          </w:p>
          <w:p w:rsidR="009E2459" w:rsidRPr="009E2459" w:rsidRDefault="009E2459" w:rsidP="009E2459">
            <w:pPr>
              <w:spacing w:after="0" w:line="240" w:lineRule="auto"/>
              <w:jc w:val="center"/>
              <w:rPr>
                <w:rFonts w:ascii="Arial" w:eastAsia="Times New Roman" w:hAnsi="Arial" w:cs="Arial"/>
                <w:b/>
                <w:bCs/>
                <w:color w:val="000000"/>
                <w:sz w:val="20"/>
                <w:szCs w:val="20"/>
              </w:rPr>
            </w:pPr>
            <w:r w:rsidRPr="009E2459">
              <w:rPr>
                <w:rFonts w:ascii="Arial" w:eastAsia="Times New Roman" w:hAnsi="Arial" w:cs="Arial"/>
                <w:b/>
                <w:bCs/>
                <w:color w:val="000000"/>
                <w:sz w:val="20"/>
                <w:szCs w:val="20"/>
              </w:rPr>
              <w:t xml:space="preserve"> 2.Эзэмшил газрын зориулалт өөрчлөлт оруулах</w:t>
            </w:r>
          </w:p>
        </w:tc>
        <w:tc>
          <w:tcPr>
            <w:tcW w:w="580" w:type="dxa"/>
            <w:tcBorders>
              <w:top w:val="nil"/>
              <w:left w:val="nil"/>
              <w:bottom w:val="nil"/>
              <w:right w:val="nil"/>
            </w:tcBorders>
            <w:shd w:val="clear" w:color="auto" w:fill="auto"/>
            <w:noWrap/>
            <w:vAlign w:val="bottom"/>
            <w:hideMark/>
          </w:tcPr>
          <w:p w:rsidR="009E2459" w:rsidRPr="009E2459" w:rsidRDefault="009E2459" w:rsidP="009E2459">
            <w:pPr>
              <w:spacing w:after="0" w:line="240" w:lineRule="auto"/>
              <w:rPr>
                <w:rFonts w:ascii="Arial" w:eastAsia="Times New Roman" w:hAnsi="Arial" w:cs="Arial"/>
                <w:b/>
                <w:bCs/>
                <w:color w:val="000000"/>
                <w:sz w:val="20"/>
                <w:szCs w:val="20"/>
              </w:rPr>
            </w:pPr>
          </w:p>
        </w:tc>
        <w:tc>
          <w:tcPr>
            <w:tcW w:w="1180" w:type="dxa"/>
            <w:tcBorders>
              <w:top w:val="nil"/>
              <w:left w:val="nil"/>
              <w:bottom w:val="nil"/>
              <w:right w:val="nil"/>
            </w:tcBorders>
            <w:shd w:val="clear" w:color="auto" w:fill="auto"/>
            <w:noWrap/>
            <w:vAlign w:val="bottom"/>
            <w:hideMark/>
          </w:tcPr>
          <w:p w:rsidR="009E2459" w:rsidRPr="009E2459" w:rsidRDefault="009E2459" w:rsidP="009E2459">
            <w:pPr>
              <w:spacing w:after="0" w:line="240" w:lineRule="auto"/>
              <w:rPr>
                <w:rFonts w:ascii="Arial" w:eastAsia="Times New Roman" w:hAnsi="Arial" w:cs="Arial"/>
                <w:color w:val="000000"/>
                <w:sz w:val="20"/>
                <w:szCs w:val="20"/>
              </w:rPr>
            </w:pPr>
          </w:p>
        </w:tc>
        <w:tc>
          <w:tcPr>
            <w:tcW w:w="1600" w:type="dxa"/>
            <w:tcBorders>
              <w:top w:val="nil"/>
              <w:left w:val="nil"/>
              <w:bottom w:val="nil"/>
              <w:right w:val="nil"/>
            </w:tcBorders>
            <w:shd w:val="clear" w:color="auto" w:fill="auto"/>
            <w:noWrap/>
            <w:vAlign w:val="bottom"/>
            <w:hideMark/>
          </w:tcPr>
          <w:p w:rsidR="009E2459" w:rsidRPr="009E2459" w:rsidRDefault="009E2459" w:rsidP="009E2459">
            <w:pPr>
              <w:spacing w:after="0" w:line="240" w:lineRule="auto"/>
              <w:rPr>
                <w:rFonts w:ascii="Arial" w:eastAsia="Times New Roman" w:hAnsi="Arial" w:cs="Arial"/>
                <w:color w:val="000000"/>
                <w:sz w:val="20"/>
                <w:szCs w:val="20"/>
              </w:rPr>
            </w:pPr>
          </w:p>
        </w:tc>
      </w:tr>
      <w:tr w:rsidR="009E2459" w:rsidRPr="009E2459" w:rsidTr="009E2459">
        <w:trPr>
          <w:trHeight w:val="525"/>
        </w:trPr>
        <w:tc>
          <w:tcPr>
            <w:tcW w:w="13960" w:type="dxa"/>
            <w:gridSpan w:val="13"/>
            <w:tcBorders>
              <w:top w:val="nil"/>
              <w:left w:val="nil"/>
              <w:bottom w:val="nil"/>
              <w:right w:val="nil"/>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b/>
                <w:bCs/>
                <w:color w:val="000000"/>
                <w:sz w:val="20"/>
                <w:szCs w:val="20"/>
              </w:rPr>
            </w:pPr>
            <w:r w:rsidRPr="009E2459">
              <w:rPr>
                <w:rFonts w:ascii="Arial" w:eastAsia="Times New Roman" w:hAnsi="Arial" w:cs="Arial"/>
                <w:b/>
                <w:bCs/>
                <w:color w:val="000000"/>
                <w:sz w:val="20"/>
                <w:szCs w:val="20"/>
              </w:rPr>
              <w:t>2.1. Эзэмшиж байгаа газрын зориулалтыг өөрчлөх газрын хэмжээ, байршил, хөрөнгө оруулалт</w:t>
            </w:r>
          </w:p>
        </w:tc>
      </w:tr>
      <w:tr w:rsidR="009E2459" w:rsidRPr="009E2459" w:rsidTr="009E2459">
        <w:trPr>
          <w:trHeight w:val="300"/>
        </w:trPr>
        <w:tc>
          <w:tcPr>
            <w:tcW w:w="400" w:type="dxa"/>
            <w:tcBorders>
              <w:top w:val="nil"/>
              <w:left w:val="nil"/>
              <w:bottom w:val="nil"/>
              <w:right w:val="nil"/>
            </w:tcBorders>
            <w:shd w:val="clear" w:color="auto" w:fill="auto"/>
            <w:noWrap/>
            <w:vAlign w:val="bottom"/>
            <w:hideMark/>
          </w:tcPr>
          <w:p w:rsidR="009E2459" w:rsidRPr="009E2459" w:rsidRDefault="009E2459" w:rsidP="009E2459">
            <w:pPr>
              <w:spacing w:after="0" w:line="240" w:lineRule="auto"/>
              <w:rPr>
                <w:rFonts w:ascii="Arial" w:eastAsia="Times New Roman" w:hAnsi="Arial" w:cs="Arial"/>
                <w:color w:val="000000"/>
                <w:sz w:val="20"/>
                <w:szCs w:val="20"/>
              </w:rPr>
            </w:pPr>
          </w:p>
        </w:tc>
        <w:tc>
          <w:tcPr>
            <w:tcW w:w="1420" w:type="dxa"/>
            <w:tcBorders>
              <w:top w:val="nil"/>
              <w:left w:val="nil"/>
              <w:bottom w:val="nil"/>
              <w:right w:val="nil"/>
            </w:tcBorders>
            <w:shd w:val="clear" w:color="auto" w:fill="auto"/>
            <w:noWrap/>
            <w:vAlign w:val="bottom"/>
            <w:hideMark/>
          </w:tcPr>
          <w:p w:rsidR="009E2459" w:rsidRPr="009E2459" w:rsidRDefault="009E2459" w:rsidP="009E2459">
            <w:pPr>
              <w:spacing w:after="0" w:line="240" w:lineRule="auto"/>
              <w:rPr>
                <w:rFonts w:ascii="Arial" w:eastAsia="Times New Roman" w:hAnsi="Arial" w:cs="Arial"/>
                <w:color w:val="000000"/>
                <w:sz w:val="20"/>
                <w:szCs w:val="20"/>
              </w:rPr>
            </w:pPr>
          </w:p>
        </w:tc>
        <w:tc>
          <w:tcPr>
            <w:tcW w:w="2080" w:type="dxa"/>
            <w:tcBorders>
              <w:top w:val="nil"/>
              <w:left w:val="nil"/>
              <w:bottom w:val="nil"/>
              <w:right w:val="nil"/>
            </w:tcBorders>
            <w:shd w:val="clear" w:color="auto" w:fill="auto"/>
            <w:noWrap/>
            <w:vAlign w:val="bottom"/>
            <w:hideMark/>
          </w:tcPr>
          <w:p w:rsidR="009E2459" w:rsidRPr="009E2459" w:rsidRDefault="009E2459" w:rsidP="009E2459">
            <w:pPr>
              <w:spacing w:after="0" w:line="240" w:lineRule="auto"/>
              <w:rPr>
                <w:rFonts w:ascii="Arial" w:eastAsia="Times New Roman" w:hAnsi="Arial" w:cs="Arial"/>
                <w:color w:val="000000"/>
                <w:sz w:val="20"/>
                <w:szCs w:val="20"/>
              </w:rPr>
            </w:pPr>
          </w:p>
        </w:tc>
        <w:tc>
          <w:tcPr>
            <w:tcW w:w="1800" w:type="dxa"/>
            <w:tcBorders>
              <w:top w:val="nil"/>
              <w:left w:val="nil"/>
              <w:bottom w:val="nil"/>
              <w:right w:val="nil"/>
            </w:tcBorders>
            <w:shd w:val="clear" w:color="auto" w:fill="auto"/>
            <w:noWrap/>
            <w:vAlign w:val="bottom"/>
            <w:hideMark/>
          </w:tcPr>
          <w:p w:rsidR="009E2459" w:rsidRPr="009E2459" w:rsidRDefault="009E2459" w:rsidP="009E2459">
            <w:pPr>
              <w:spacing w:after="0" w:line="240" w:lineRule="auto"/>
              <w:rPr>
                <w:rFonts w:ascii="Arial" w:eastAsia="Times New Roman" w:hAnsi="Arial" w:cs="Arial"/>
                <w:color w:val="000000"/>
                <w:sz w:val="20"/>
                <w:szCs w:val="20"/>
              </w:rPr>
            </w:pPr>
          </w:p>
        </w:tc>
        <w:tc>
          <w:tcPr>
            <w:tcW w:w="780" w:type="dxa"/>
            <w:tcBorders>
              <w:top w:val="nil"/>
              <w:left w:val="nil"/>
              <w:bottom w:val="nil"/>
              <w:right w:val="nil"/>
            </w:tcBorders>
            <w:shd w:val="clear" w:color="auto" w:fill="auto"/>
            <w:noWrap/>
            <w:vAlign w:val="bottom"/>
            <w:hideMark/>
          </w:tcPr>
          <w:p w:rsidR="009E2459" w:rsidRPr="009E2459" w:rsidRDefault="009E2459" w:rsidP="009E2459">
            <w:pPr>
              <w:spacing w:after="0" w:line="240" w:lineRule="auto"/>
              <w:rPr>
                <w:rFonts w:ascii="Arial" w:eastAsia="Times New Roman" w:hAnsi="Arial" w:cs="Arial"/>
                <w:color w:val="000000"/>
                <w:sz w:val="20"/>
                <w:szCs w:val="20"/>
              </w:rPr>
            </w:pPr>
          </w:p>
        </w:tc>
        <w:tc>
          <w:tcPr>
            <w:tcW w:w="1180" w:type="dxa"/>
            <w:tcBorders>
              <w:top w:val="nil"/>
              <w:left w:val="nil"/>
              <w:bottom w:val="nil"/>
              <w:right w:val="nil"/>
            </w:tcBorders>
            <w:shd w:val="clear" w:color="auto" w:fill="auto"/>
            <w:noWrap/>
            <w:vAlign w:val="bottom"/>
            <w:hideMark/>
          </w:tcPr>
          <w:p w:rsidR="009E2459" w:rsidRPr="009E2459" w:rsidRDefault="009E2459" w:rsidP="009E2459">
            <w:pPr>
              <w:spacing w:after="0" w:line="240" w:lineRule="auto"/>
              <w:rPr>
                <w:rFonts w:ascii="Arial" w:eastAsia="Times New Roman" w:hAnsi="Arial" w:cs="Arial"/>
                <w:color w:val="000000"/>
                <w:sz w:val="20"/>
                <w:szCs w:val="20"/>
              </w:rPr>
            </w:pPr>
          </w:p>
        </w:tc>
        <w:tc>
          <w:tcPr>
            <w:tcW w:w="1860" w:type="dxa"/>
            <w:tcBorders>
              <w:top w:val="nil"/>
              <w:left w:val="nil"/>
              <w:bottom w:val="nil"/>
              <w:right w:val="nil"/>
            </w:tcBorders>
            <w:shd w:val="clear" w:color="auto" w:fill="auto"/>
            <w:noWrap/>
            <w:vAlign w:val="bottom"/>
            <w:hideMark/>
          </w:tcPr>
          <w:p w:rsidR="009E2459" w:rsidRPr="009E2459" w:rsidRDefault="009E2459" w:rsidP="009E2459">
            <w:pPr>
              <w:spacing w:after="0" w:line="240" w:lineRule="auto"/>
              <w:rPr>
                <w:rFonts w:ascii="Arial" w:eastAsia="Times New Roman" w:hAnsi="Arial" w:cs="Arial"/>
                <w:color w:val="000000"/>
                <w:sz w:val="20"/>
                <w:szCs w:val="20"/>
              </w:rPr>
            </w:pPr>
          </w:p>
        </w:tc>
        <w:tc>
          <w:tcPr>
            <w:tcW w:w="360" w:type="dxa"/>
            <w:tcBorders>
              <w:top w:val="nil"/>
              <w:left w:val="nil"/>
              <w:bottom w:val="nil"/>
              <w:right w:val="nil"/>
            </w:tcBorders>
            <w:shd w:val="clear" w:color="auto" w:fill="auto"/>
            <w:noWrap/>
            <w:vAlign w:val="bottom"/>
            <w:hideMark/>
          </w:tcPr>
          <w:p w:rsidR="009E2459" w:rsidRPr="009E2459" w:rsidRDefault="009E2459" w:rsidP="009E2459">
            <w:pPr>
              <w:spacing w:after="0" w:line="240" w:lineRule="auto"/>
              <w:rPr>
                <w:rFonts w:ascii="Arial" w:eastAsia="Times New Roman" w:hAnsi="Arial" w:cs="Arial"/>
                <w:color w:val="000000"/>
                <w:sz w:val="20"/>
                <w:szCs w:val="20"/>
              </w:rPr>
            </w:pPr>
          </w:p>
        </w:tc>
        <w:tc>
          <w:tcPr>
            <w:tcW w:w="360" w:type="dxa"/>
            <w:tcBorders>
              <w:top w:val="nil"/>
              <w:left w:val="nil"/>
              <w:bottom w:val="nil"/>
              <w:right w:val="nil"/>
            </w:tcBorders>
            <w:shd w:val="clear" w:color="auto" w:fill="auto"/>
            <w:noWrap/>
            <w:vAlign w:val="bottom"/>
            <w:hideMark/>
          </w:tcPr>
          <w:p w:rsidR="009E2459" w:rsidRPr="009E2459" w:rsidRDefault="009E2459" w:rsidP="009E2459">
            <w:pPr>
              <w:spacing w:after="0" w:line="240" w:lineRule="auto"/>
              <w:rPr>
                <w:rFonts w:ascii="Arial" w:eastAsia="Times New Roman" w:hAnsi="Arial" w:cs="Arial"/>
                <w:color w:val="000000"/>
                <w:sz w:val="20"/>
                <w:szCs w:val="20"/>
              </w:rPr>
            </w:pPr>
          </w:p>
        </w:tc>
        <w:tc>
          <w:tcPr>
            <w:tcW w:w="360" w:type="dxa"/>
            <w:tcBorders>
              <w:top w:val="nil"/>
              <w:left w:val="nil"/>
              <w:bottom w:val="nil"/>
              <w:right w:val="nil"/>
            </w:tcBorders>
            <w:shd w:val="clear" w:color="auto" w:fill="auto"/>
            <w:noWrap/>
            <w:vAlign w:val="bottom"/>
            <w:hideMark/>
          </w:tcPr>
          <w:p w:rsidR="009E2459" w:rsidRPr="009E2459" w:rsidRDefault="009E2459" w:rsidP="009E2459">
            <w:pPr>
              <w:spacing w:after="0" w:line="240" w:lineRule="auto"/>
              <w:rPr>
                <w:rFonts w:ascii="Arial" w:eastAsia="Times New Roman" w:hAnsi="Arial" w:cs="Arial"/>
                <w:color w:val="000000"/>
                <w:sz w:val="20"/>
                <w:szCs w:val="20"/>
              </w:rPr>
            </w:pPr>
          </w:p>
        </w:tc>
        <w:tc>
          <w:tcPr>
            <w:tcW w:w="580" w:type="dxa"/>
            <w:tcBorders>
              <w:top w:val="nil"/>
              <w:left w:val="nil"/>
              <w:bottom w:val="nil"/>
              <w:right w:val="nil"/>
            </w:tcBorders>
            <w:shd w:val="clear" w:color="auto" w:fill="auto"/>
            <w:noWrap/>
            <w:vAlign w:val="bottom"/>
            <w:hideMark/>
          </w:tcPr>
          <w:p w:rsidR="009E2459" w:rsidRPr="009E2459" w:rsidRDefault="009E2459" w:rsidP="009E2459">
            <w:pPr>
              <w:spacing w:after="0" w:line="240" w:lineRule="auto"/>
              <w:rPr>
                <w:rFonts w:ascii="Arial" w:eastAsia="Times New Roman" w:hAnsi="Arial" w:cs="Arial"/>
                <w:color w:val="000000"/>
                <w:sz w:val="20"/>
                <w:szCs w:val="20"/>
              </w:rPr>
            </w:pPr>
          </w:p>
        </w:tc>
        <w:tc>
          <w:tcPr>
            <w:tcW w:w="1180" w:type="dxa"/>
            <w:tcBorders>
              <w:top w:val="nil"/>
              <w:left w:val="nil"/>
              <w:bottom w:val="nil"/>
              <w:right w:val="nil"/>
            </w:tcBorders>
            <w:shd w:val="clear" w:color="auto" w:fill="auto"/>
            <w:noWrap/>
            <w:vAlign w:val="bottom"/>
            <w:hideMark/>
          </w:tcPr>
          <w:p w:rsidR="009E2459" w:rsidRPr="009E2459" w:rsidRDefault="009E2459" w:rsidP="009E2459">
            <w:pPr>
              <w:spacing w:after="0" w:line="240" w:lineRule="auto"/>
              <w:rPr>
                <w:rFonts w:ascii="Arial" w:eastAsia="Times New Roman" w:hAnsi="Arial" w:cs="Arial"/>
                <w:color w:val="000000"/>
                <w:sz w:val="20"/>
                <w:szCs w:val="20"/>
              </w:rPr>
            </w:pPr>
          </w:p>
        </w:tc>
        <w:tc>
          <w:tcPr>
            <w:tcW w:w="1600" w:type="dxa"/>
            <w:tcBorders>
              <w:top w:val="nil"/>
              <w:left w:val="nil"/>
              <w:bottom w:val="nil"/>
              <w:right w:val="nil"/>
            </w:tcBorders>
            <w:shd w:val="clear" w:color="auto" w:fill="auto"/>
            <w:noWrap/>
            <w:vAlign w:val="bottom"/>
            <w:hideMark/>
          </w:tcPr>
          <w:p w:rsidR="009E2459" w:rsidRPr="009E2459" w:rsidRDefault="009E2459" w:rsidP="009E2459">
            <w:pPr>
              <w:spacing w:after="0" w:line="240" w:lineRule="auto"/>
              <w:jc w:val="right"/>
              <w:rPr>
                <w:rFonts w:ascii="Arial" w:eastAsia="Times New Roman" w:hAnsi="Arial" w:cs="Arial"/>
                <w:color w:val="000000"/>
                <w:sz w:val="20"/>
                <w:szCs w:val="20"/>
              </w:rPr>
            </w:pPr>
            <w:r w:rsidRPr="009E2459">
              <w:rPr>
                <w:rFonts w:ascii="Arial" w:eastAsia="Times New Roman" w:hAnsi="Arial" w:cs="Arial"/>
                <w:color w:val="000000"/>
                <w:sz w:val="20"/>
                <w:szCs w:val="20"/>
              </w:rPr>
              <w:t>Хүснэгт-2</w:t>
            </w:r>
          </w:p>
        </w:tc>
      </w:tr>
      <w:tr w:rsidR="009E2459" w:rsidRPr="009E2459" w:rsidTr="009E2459">
        <w:trPr>
          <w:trHeight w:val="780"/>
        </w:trPr>
        <w:tc>
          <w:tcPr>
            <w:tcW w:w="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b/>
                <w:bCs/>
                <w:color w:val="000000"/>
                <w:sz w:val="18"/>
                <w:szCs w:val="18"/>
              </w:rPr>
            </w:pPr>
            <w:r w:rsidRPr="009E2459">
              <w:rPr>
                <w:rFonts w:ascii="Arial" w:eastAsia="Times New Roman" w:hAnsi="Arial" w:cs="Arial"/>
                <w:b/>
                <w:bCs/>
                <w:color w:val="000000"/>
                <w:sz w:val="18"/>
                <w:szCs w:val="18"/>
              </w:rPr>
              <w:t>№</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b/>
                <w:bCs/>
                <w:color w:val="000000"/>
                <w:sz w:val="18"/>
                <w:szCs w:val="18"/>
              </w:rPr>
            </w:pPr>
            <w:r w:rsidRPr="009E2459">
              <w:rPr>
                <w:rFonts w:ascii="Arial" w:eastAsia="Times New Roman" w:hAnsi="Arial" w:cs="Arial"/>
                <w:b/>
                <w:bCs/>
                <w:color w:val="000000"/>
                <w:sz w:val="18"/>
                <w:szCs w:val="18"/>
              </w:rPr>
              <w:t xml:space="preserve">Багийн нэр </w:t>
            </w:r>
          </w:p>
        </w:tc>
        <w:tc>
          <w:tcPr>
            <w:tcW w:w="2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b/>
                <w:bCs/>
                <w:color w:val="000000"/>
                <w:sz w:val="18"/>
                <w:szCs w:val="18"/>
              </w:rPr>
            </w:pPr>
            <w:r w:rsidRPr="009E2459">
              <w:rPr>
                <w:rFonts w:ascii="Arial" w:eastAsia="Times New Roman" w:hAnsi="Arial" w:cs="Arial"/>
                <w:b/>
                <w:bCs/>
                <w:color w:val="000000"/>
                <w:sz w:val="18"/>
                <w:szCs w:val="18"/>
              </w:rPr>
              <w:t xml:space="preserve">Байршил </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b/>
                <w:bCs/>
                <w:color w:val="000000"/>
                <w:sz w:val="18"/>
                <w:szCs w:val="18"/>
              </w:rPr>
            </w:pPr>
            <w:r w:rsidRPr="009E2459">
              <w:rPr>
                <w:rFonts w:ascii="Arial" w:eastAsia="Times New Roman" w:hAnsi="Arial" w:cs="Arial"/>
                <w:b/>
                <w:bCs/>
                <w:color w:val="000000"/>
                <w:sz w:val="18"/>
                <w:szCs w:val="18"/>
              </w:rPr>
              <w:t>Талбайн  солбицол</w:t>
            </w:r>
            <w:r w:rsidRPr="009E2459">
              <w:rPr>
                <w:rFonts w:ascii="Arial" w:eastAsia="Times New Roman" w:hAnsi="Arial" w:cs="Arial"/>
                <w:b/>
                <w:bCs/>
                <w:color w:val="000000"/>
                <w:sz w:val="18"/>
                <w:szCs w:val="18"/>
              </w:rPr>
              <w:br/>
              <w:t xml:space="preserve"> /Төв цэгийн UTM/ </w:t>
            </w:r>
          </w:p>
        </w:tc>
        <w:tc>
          <w:tcPr>
            <w:tcW w:w="7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b/>
                <w:bCs/>
                <w:color w:val="000000"/>
                <w:sz w:val="18"/>
                <w:szCs w:val="18"/>
              </w:rPr>
            </w:pPr>
            <w:r w:rsidRPr="009E2459">
              <w:rPr>
                <w:rFonts w:ascii="Arial" w:eastAsia="Times New Roman" w:hAnsi="Arial" w:cs="Arial"/>
                <w:b/>
                <w:bCs/>
                <w:color w:val="000000"/>
                <w:sz w:val="18"/>
                <w:szCs w:val="18"/>
              </w:rPr>
              <w:t>Газрын хэмжээ /м2/</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b/>
                <w:bCs/>
                <w:color w:val="000000"/>
                <w:sz w:val="18"/>
                <w:szCs w:val="18"/>
              </w:rPr>
            </w:pPr>
            <w:r w:rsidRPr="009E2459">
              <w:rPr>
                <w:rFonts w:ascii="Arial" w:eastAsia="Times New Roman" w:hAnsi="Arial" w:cs="Arial"/>
                <w:b/>
                <w:bCs/>
                <w:color w:val="000000"/>
                <w:sz w:val="18"/>
                <w:szCs w:val="18"/>
              </w:rPr>
              <w:t xml:space="preserve">Зориулалт </w:t>
            </w:r>
          </w:p>
        </w:tc>
        <w:tc>
          <w:tcPr>
            <w:tcW w:w="18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b/>
                <w:bCs/>
                <w:color w:val="000000"/>
                <w:sz w:val="18"/>
                <w:szCs w:val="18"/>
              </w:rPr>
            </w:pPr>
            <w:r w:rsidRPr="009E2459">
              <w:rPr>
                <w:rFonts w:ascii="Arial" w:eastAsia="Times New Roman" w:hAnsi="Arial" w:cs="Arial"/>
                <w:b/>
                <w:bCs/>
                <w:color w:val="000000"/>
                <w:sz w:val="18"/>
                <w:szCs w:val="18"/>
              </w:rPr>
              <w:t xml:space="preserve">Техникийн нөхцөл </w:t>
            </w:r>
          </w:p>
        </w:tc>
        <w:tc>
          <w:tcPr>
            <w:tcW w:w="1660" w:type="dxa"/>
            <w:gridSpan w:val="4"/>
            <w:tcBorders>
              <w:top w:val="single" w:sz="4" w:space="0" w:color="auto"/>
              <w:left w:val="nil"/>
              <w:bottom w:val="single" w:sz="4" w:space="0" w:color="auto"/>
              <w:right w:val="single" w:sz="4" w:space="0" w:color="000000"/>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b/>
                <w:bCs/>
                <w:color w:val="000000"/>
                <w:sz w:val="18"/>
                <w:szCs w:val="18"/>
              </w:rPr>
            </w:pPr>
            <w:r w:rsidRPr="009E2459">
              <w:rPr>
                <w:rFonts w:ascii="Arial" w:eastAsia="Times New Roman" w:hAnsi="Arial" w:cs="Arial"/>
                <w:b/>
                <w:bCs/>
                <w:color w:val="000000"/>
                <w:sz w:val="18"/>
                <w:szCs w:val="18"/>
              </w:rPr>
              <w:t>Хэрэгжүүлэх хугацаа /улирлаар/</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b/>
                <w:bCs/>
                <w:color w:val="000000"/>
                <w:sz w:val="18"/>
                <w:szCs w:val="18"/>
              </w:rPr>
            </w:pPr>
            <w:r w:rsidRPr="009E2459">
              <w:rPr>
                <w:rFonts w:ascii="Arial" w:eastAsia="Times New Roman" w:hAnsi="Arial" w:cs="Arial"/>
                <w:b/>
                <w:bCs/>
                <w:color w:val="000000"/>
                <w:sz w:val="18"/>
                <w:szCs w:val="18"/>
              </w:rPr>
              <w:t>Хөрөнгө оруулалтын хэмжээ /мян.төг/</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b/>
                <w:bCs/>
                <w:color w:val="000000"/>
                <w:sz w:val="18"/>
                <w:szCs w:val="18"/>
              </w:rPr>
            </w:pPr>
            <w:r w:rsidRPr="009E2459">
              <w:rPr>
                <w:rFonts w:ascii="Arial" w:eastAsia="Times New Roman" w:hAnsi="Arial" w:cs="Arial"/>
                <w:b/>
                <w:bCs/>
                <w:color w:val="000000"/>
                <w:sz w:val="18"/>
                <w:szCs w:val="18"/>
              </w:rPr>
              <w:t>Хариуцах эзэн</w:t>
            </w:r>
          </w:p>
        </w:tc>
      </w:tr>
      <w:tr w:rsidR="009E2459" w:rsidRPr="009E2459" w:rsidTr="009E2459">
        <w:trPr>
          <w:trHeight w:val="435"/>
        </w:trPr>
        <w:tc>
          <w:tcPr>
            <w:tcW w:w="400" w:type="dxa"/>
            <w:vMerge/>
            <w:tcBorders>
              <w:top w:val="single" w:sz="4" w:space="0" w:color="auto"/>
              <w:left w:val="single" w:sz="4" w:space="0" w:color="auto"/>
              <w:bottom w:val="single" w:sz="4" w:space="0" w:color="000000"/>
              <w:right w:val="single" w:sz="4" w:space="0" w:color="auto"/>
            </w:tcBorders>
            <w:vAlign w:val="center"/>
            <w:hideMark/>
          </w:tcPr>
          <w:p w:rsidR="009E2459" w:rsidRPr="009E2459" w:rsidRDefault="009E2459" w:rsidP="009E2459">
            <w:pPr>
              <w:spacing w:after="0" w:line="240" w:lineRule="auto"/>
              <w:rPr>
                <w:rFonts w:ascii="Arial" w:eastAsia="Times New Roman" w:hAnsi="Arial" w:cs="Arial"/>
                <w:b/>
                <w:bCs/>
                <w:color w:val="000000"/>
                <w:sz w:val="18"/>
                <w:szCs w:val="18"/>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9E2459" w:rsidRPr="009E2459" w:rsidRDefault="009E2459" w:rsidP="009E2459">
            <w:pPr>
              <w:spacing w:after="0" w:line="240" w:lineRule="auto"/>
              <w:rPr>
                <w:rFonts w:ascii="Arial" w:eastAsia="Times New Roman" w:hAnsi="Arial" w:cs="Arial"/>
                <w:b/>
                <w:bCs/>
                <w:color w:val="000000"/>
                <w:sz w:val="18"/>
                <w:szCs w:val="18"/>
              </w:rPr>
            </w:pPr>
          </w:p>
        </w:tc>
        <w:tc>
          <w:tcPr>
            <w:tcW w:w="2080" w:type="dxa"/>
            <w:vMerge/>
            <w:tcBorders>
              <w:top w:val="single" w:sz="4" w:space="0" w:color="auto"/>
              <w:left w:val="single" w:sz="4" w:space="0" w:color="auto"/>
              <w:bottom w:val="single" w:sz="4" w:space="0" w:color="000000"/>
              <w:right w:val="single" w:sz="4" w:space="0" w:color="auto"/>
            </w:tcBorders>
            <w:vAlign w:val="center"/>
            <w:hideMark/>
          </w:tcPr>
          <w:p w:rsidR="009E2459" w:rsidRPr="009E2459" w:rsidRDefault="009E2459" w:rsidP="009E2459">
            <w:pPr>
              <w:spacing w:after="0" w:line="240" w:lineRule="auto"/>
              <w:rPr>
                <w:rFonts w:ascii="Arial" w:eastAsia="Times New Roman" w:hAnsi="Arial" w:cs="Arial"/>
                <w:b/>
                <w:bCs/>
                <w:color w:val="000000"/>
                <w:sz w:val="18"/>
                <w:szCs w:val="18"/>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9E2459" w:rsidRPr="009E2459" w:rsidRDefault="009E2459" w:rsidP="009E2459">
            <w:pPr>
              <w:spacing w:after="0" w:line="240" w:lineRule="auto"/>
              <w:rPr>
                <w:rFonts w:ascii="Arial" w:eastAsia="Times New Roman" w:hAnsi="Arial" w:cs="Arial"/>
                <w:b/>
                <w:bCs/>
                <w:color w:val="000000"/>
                <w:sz w:val="18"/>
                <w:szCs w:val="18"/>
              </w:rPr>
            </w:pPr>
          </w:p>
        </w:tc>
        <w:tc>
          <w:tcPr>
            <w:tcW w:w="780" w:type="dxa"/>
            <w:vMerge/>
            <w:tcBorders>
              <w:top w:val="single" w:sz="4" w:space="0" w:color="auto"/>
              <w:left w:val="single" w:sz="4" w:space="0" w:color="auto"/>
              <w:bottom w:val="single" w:sz="4" w:space="0" w:color="000000"/>
              <w:right w:val="single" w:sz="4" w:space="0" w:color="auto"/>
            </w:tcBorders>
            <w:vAlign w:val="center"/>
            <w:hideMark/>
          </w:tcPr>
          <w:p w:rsidR="009E2459" w:rsidRPr="009E2459" w:rsidRDefault="009E2459" w:rsidP="009E2459">
            <w:pPr>
              <w:spacing w:after="0" w:line="240" w:lineRule="auto"/>
              <w:rPr>
                <w:rFonts w:ascii="Arial" w:eastAsia="Times New Roman" w:hAnsi="Arial" w:cs="Arial"/>
                <w:b/>
                <w:bCs/>
                <w:color w:val="000000"/>
                <w:sz w:val="18"/>
                <w:szCs w:val="18"/>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9E2459" w:rsidRPr="009E2459" w:rsidRDefault="009E2459" w:rsidP="009E2459">
            <w:pPr>
              <w:spacing w:after="0" w:line="240" w:lineRule="auto"/>
              <w:rPr>
                <w:rFonts w:ascii="Arial" w:eastAsia="Times New Roman" w:hAnsi="Arial" w:cs="Arial"/>
                <w:b/>
                <w:bCs/>
                <w:color w:val="000000"/>
                <w:sz w:val="18"/>
                <w:szCs w:val="18"/>
              </w:rPr>
            </w:pPr>
          </w:p>
        </w:tc>
        <w:tc>
          <w:tcPr>
            <w:tcW w:w="1860" w:type="dxa"/>
            <w:vMerge/>
            <w:tcBorders>
              <w:top w:val="single" w:sz="4" w:space="0" w:color="auto"/>
              <w:left w:val="single" w:sz="4" w:space="0" w:color="auto"/>
              <w:bottom w:val="single" w:sz="4" w:space="0" w:color="000000"/>
              <w:right w:val="single" w:sz="4" w:space="0" w:color="auto"/>
            </w:tcBorders>
            <w:vAlign w:val="center"/>
            <w:hideMark/>
          </w:tcPr>
          <w:p w:rsidR="009E2459" w:rsidRPr="009E2459" w:rsidRDefault="009E2459" w:rsidP="009E2459">
            <w:pPr>
              <w:spacing w:after="0" w:line="240" w:lineRule="auto"/>
              <w:rPr>
                <w:rFonts w:ascii="Arial" w:eastAsia="Times New Roman" w:hAnsi="Arial" w:cs="Arial"/>
                <w:b/>
                <w:bCs/>
                <w:color w:val="000000"/>
                <w:sz w:val="18"/>
                <w:szCs w:val="18"/>
              </w:rPr>
            </w:pPr>
          </w:p>
        </w:tc>
        <w:tc>
          <w:tcPr>
            <w:tcW w:w="36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b/>
                <w:bCs/>
                <w:color w:val="000000"/>
                <w:sz w:val="18"/>
                <w:szCs w:val="18"/>
              </w:rPr>
            </w:pPr>
            <w:r w:rsidRPr="009E2459">
              <w:rPr>
                <w:rFonts w:ascii="Arial" w:eastAsia="Times New Roman" w:hAnsi="Arial" w:cs="Arial"/>
                <w:b/>
                <w:bCs/>
                <w:color w:val="000000"/>
                <w:sz w:val="18"/>
                <w:szCs w:val="18"/>
              </w:rPr>
              <w:t>1</w:t>
            </w:r>
          </w:p>
        </w:tc>
        <w:tc>
          <w:tcPr>
            <w:tcW w:w="36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b/>
                <w:bCs/>
                <w:color w:val="000000"/>
                <w:sz w:val="18"/>
                <w:szCs w:val="18"/>
              </w:rPr>
            </w:pPr>
            <w:r w:rsidRPr="009E2459">
              <w:rPr>
                <w:rFonts w:ascii="Arial" w:eastAsia="Times New Roman" w:hAnsi="Arial" w:cs="Arial"/>
                <w:b/>
                <w:bCs/>
                <w:color w:val="000000"/>
                <w:sz w:val="18"/>
                <w:szCs w:val="18"/>
              </w:rPr>
              <w:t>2</w:t>
            </w:r>
          </w:p>
        </w:tc>
        <w:tc>
          <w:tcPr>
            <w:tcW w:w="36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b/>
                <w:bCs/>
                <w:color w:val="000000"/>
                <w:sz w:val="18"/>
                <w:szCs w:val="18"/>
              </w:rPr>
            </w:pPr>
            <w:r w:rsidRPr="009E2459">
              <w:rPr>
                <w:rFonts w:ascii="Arial" w:eastAsia="Times New Roman" w:hAnsi="Arial" w:cs="Arial"/>
                <w:b/>
                <w:bCs/>
                <w:color w:val="000000"/>
                <w:sz w:val="18"/>
                <w:szCs w:val="18"/>
              </w:rPr>
              <w:t>3</w:t>
            </w:r>
          </w:p>
        </w:tc>
        <w:tc>
          <w:tcPr>
            <w:tcW w:w="58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b/>
                <w:bCs/>
                <w:color w:val="000000"/>
                <w:sz w:val="18"/>
                <w:szCs w:val="18"/>
              </w:rPr>
            </w:pPr>
            <w:r w:rsidRPr="009E2459">
              <w:rPr>
                <w:rFonts w:ascii="Arial" w:eastAsia="Times New Roman" w:hAnsi="Arial" w:cs="Arial"/>
                <w:b/>
                <w:bCs/>
                <w:color w:val="000000"/>
                <w:sz w:val="18"/>
                <w:szCs w:val="18"/>
              </w:rPr>
              <w:t>4</w:t>
            </w: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9E2459" w:rsidRPr="009E2459" w:rsidRDefault="009E2459" w:rsidP="009E2459">
            <w:pPr>
              <w:spacing w:after="0" w:line="240" w:lineRule="auto"/>
              <w:rPr>
                <w:rFonts w:ascii="Arial" w:eastAsia="Times New Roman" w:hAnsi="Arial" w:cs="Arial"/>
                <w:b/>
                <w:bCs/>
                <w:color w:val="000000"/>
                <w:sz w:val="18"/>
                <w:szCs w:val="18"/>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9E2459" w:rsidRPr="009E2459" w:rsidRDefault="009E2459" w:rsidP="009E2459">
            <w:pPr>
              <w:spacing w:after="0" w:line="240" w:lineRule="auto"/>
              <w:rPr>
                <w:rFonts w:ascii="Arial" w:eastAsia="Times New Roman" w:hAnsi="Arial" w:cs="Arial"/>
                <w:b/>
                <w:bCs/>
                <w:color w:val="000000"/>
                <w:sz w:val="18"/>
                <w:szCs w:val="18"/>
              </w:rPr>
            </w:pPr>
          </w:p>
        </w:tc>
      </w:tr>
      <w:tr w:rsidR="009E2459" w:rsidRPr="009E2459" w:rsidTr="009E2459">
        <w:trPr>
          <w:trHeight w:val="1155"/>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1</w:t>
            </w:r>
          </w:p>
        </w:tc>
        <w:tc>
          <w:tcPr>
            <w:tcW w:w="142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Баянхан 4 дүгээр баг</w:t>
            </w:r>
          </w:p>
        </w:tc>
        <w:tc>
          <w:tcPr>
            <w:tcW w:w="208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Буурын голын 1-р гудамж</w:t>
            </w:r>
          </w:p>
        </w:tc>
        <w:tc>
          <w:tcPr>
            <w:tcW w:w="180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106° 14' 43.248" E,      50° 14' 2.248" N</w:t>
            </w:r>
          </w:p>
        </w:tc>
        <w:tc>
          <w:tcPr>
            <w:tcW w:w="78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6799</w:t>
            </w:r>
          </w:p>
        </w:tc>
        <w:tc>
          <w:tcPr>
            <w:tcW w:w="118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худалдаа үйлчилгээ</w:t>
            </w:r>
          </w:p>
        </w:tc>
        <w:tc>
          <w:tcPr>
            <w:tcW w:w="1860" w:type="dxa"/>
            <w:tcBorders>
              <w:top w:val="nil"/>
              <w:left w:val="nil"/>
              <w:bottom w:val="nil"/>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Зам харилцаа, гэрэл цахилгаан, дулаан, цэвэр бохирын шугамын эх үүсвэрт холбогдох боломжтой</w:t>
            </w:r>
          </w:p>
        </w:tc>
        <w:tc>
          <w:tcPr>
            <w:tcW w:w="36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 </w:t>
            </w:r>
          </w:p>
        </w:tc>
        <w:tc>
          <w:tcPr>
            <w:tcW w:w="36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 </w:t>
            </w:r>
          </w:p>
        </w:tc>
        <w:tc>
          <w:tcPr>
            <w:tcW w:w="36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w:t>
            </w:r>
          </w:p>
        </w:tc>
        <w:tc>
          <w:tcPr>
            <w:tcW w:w="58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w:t>
            </w:r>
          </w:p>
        </w:tc>
        <w:tc>
          <w:tcPr>
            <w:tcW w:w="118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150.0</w:t>
            </w:r>
          </w:p>
        </w:tc>
        <w:tc>
          <w:tcPr>
            <w:tcW w:w="160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Аймгийн Засаг дарга, ГХБХБГ</w:t>
            </w:r>
          </w:p>
        </w:tc>
      </w:tr>
      <w:tr w:rsidR="009E2459" w:rsidRPr="009E2459" w:rsidTr="009E2459">
        <w:trPr>
          <w:trHeight w:val="120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2</w:t>
            </w:r>
          </w:p>
        </w:tc>
        <w:tc>
          <w:tcPr>
            <w:tcW w:w="142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Баянхан 4 дүгээр баг</w:t>
            </w:r>
          </w:p>
        </w:tc>
        <w:tc>
          <w:tcPr>
            <w:tcW w:w="208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Шүдэнзний 3-р гудамж</w:t>
            </w:r>
          </w:p>
        </w:tc>
        <w:tc>
          <w:tcPr>
            <w:tcW w:w="180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106° 13' 11.551" E,         50° 13' 55.356" N</w:t>
            </w:r>
          </w:p>
        </w:tc>
        <w:tc>
          <w:tcPr>
            <w:tcW w:w="78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229</w:t>
            </w:r>
          </w:p>
        </w:tc>
        <w:tc>
          <w:tcPr>
            <w:tcW w:w="118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гэр бүлийн хамтын хэрэгцээний</w:t>
            </w:r>
          </w:p>
        </w:tc>
        <w:tc>
          <w:tcPr>
            <w:tcW w:w="1860" w:type="dxa"/>
            <w:tcBorders>
              <w:top w:val="single" w:sz="4" w:space="0" w:color="auto"/>
              <w:left w:val="nil"/>
              <w:bottom w:val="nil"/>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Зам харилцаа, гэрэл цахилгаан, дулаан, цэвэр бохирын шугамын эх үүсвэрт холбогдогдсон</w:t>
            </w:r>
          </w:p>
        </w:tc>
        <w:tc>
          <w:tcPr>
            <w:tcW w:w="36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 </w:t>
            </w:r>
          </w:p>
        </w:tc>
        <w:tc>
          <w:tcPr>
            <w:tcW w:w="36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 </w:t>
            </w:r>
          </w:p>
        </w:tc>
        <w:tc>
          <w:tcPr>
            <w:tcW w:w="36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w:t>
            </w:r>
          </w:p>
        </w:tc>
        <w:tc>
          <w:tcPr>
            <w:tcW w:w="58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w:t>
            </w:r>
          </w:p>
        </w:tc>
        <w:tc>
          <w:tcPr>
            <w:tcW w:w="118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20.0</w:t>
            </w:r>
          </w:p>
        </w:tc>
        <w:tc>
          <w:tcPr>
            <w:tcW w:w="160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Аймгийн Засаг дарга, ГХБХБГ</w:t>
            </w:r>
          </w:p>
        </w:tc>
      </w:tr>
      <w:tr w:rsidR="009E2459" w:rsidRPr="009E2459" w:rsidTr="009E2459">
        <w:trPr>
          <w:trHeight w:val="120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3</w:t>
            </w:r>
          </w:p>
        </w:tc>
        <w:tc>
          <w:tcPr>
            <w:tcW w:w="142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Орхон 6-р баг</w:t>
            </w:r>
          </w:p>
        </w:tc>
        <w:tc>
          <w:tcPr>
            <w:tcW w:w="208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Их суваргын 4-р гудамж</w:t>
            </w:r>
          </w:p>
        </w:tc>
        <w:tc>
          <w:tcPr>
            <w:tcW w:w="180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 xml:space="preserve">106° 11' 45.740" E,          50° 14' 28.295" N   </w:t>
            </w:r>
          </w:p>
        </w:tc>
        <w:tc>
          <w:tcPr>
            <w:tcW w:w="78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64</w:t>
            </w:r>
          </w:p>
        </w:tc>
        <w:tc>
          <w:tcPr>
            <w:tcW w:w="118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Орон сууц</w:t>
            </w:r>
          </w:p>
        </w:tc>
        <w:tc>
          <w:tcPr>
            <w:tcW w:w="1860" w:type="dxa"/>
            <w:tcBorders>
              <w:top w:val="single" w:sz="4" w:space="0" w:color="auto"/>
              <w:left w:val="nil"/>
              <w:bottom w:val="nil"/>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Зам харилцаа, гэрэл цахилгаан, дулаан, цэвэр бохирын шугамын эх үүсвэрт холбогдогдсон</w:t>
            </w:r>
          </w:p>
        </w:tc>
        <w:tc>
          <w:tcPr>
            <w:tcW w:w="36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 </w:t>
            </w:r>
          </w:p>
        </w:tc>
        <w:tc>
          <w:tcPr>
            <w:tcW w:w="36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 </w:t>
            </w:r>
          </w:p>
        </w:tc>
        <w:tc>
          <w:tcPr>
            <w:tcW w:w="36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w:t>
            </w:r>
          </w:p>
        </w:tc>
        <w:tc>
          <w:tcPr>
            <w:tcW w:w="58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w:t>
            </w:r>
          </w:p>
        </w:tc>
        <w:tc>
          <w:tcPr>
            <w:tcW w:w="118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50.0</w:t>
            </w:r>
          </w:p>
        </w:tc>
        <w:tc>
          <w:tcPr>
            <w:tcW w:w="160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Аймгийн Засаг дарга, ГХБХБГ</w:t>
            </w:r>
          </w:p>
        </w:tc>
      </w:tr>
      <w:tr w:rsidR="009E2459" w:rsidRPr="009E2459" w:rsidTr="009E2459">
        <w:trPr>
          <w:trHeight w:val="36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 </w:t>
            </w:r>
          </w:p>
        </w:tc>
        <w:tc>
          <w:tcPr>
            <w:tcW w:w="5300" w:type="dxa"/>
            <w:gridSpan w:val="3"/>
            <w:tcBorders>
              <w:top w:val="single" w:sz="4" w:space="0" w:color="auto"/>
              <w:left w:val="nil"/>
              <w:bottom w:val="single" w:sz="4" w:space="0" w:color="auto"/>
              <w:right w:val="single" w:sz="4" w:space="0" w:color="000000"/>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b/>
                <w:bCs/>
                <w:color w:val="000000"/>
                <w:sz w:val="16"/>
                <w:szCs w:val="16"/>
              </w:rPr>
            </w:pPr>
            <w:r w:rsidRPr="009E2459">
              <w:rPr>
                <w:rFonts w:ascii="Arial" w:eastAsia="Times New Roman" w:hAnsi="Arial" w:cs="Arial"/>
                <w:b/>
                <w:bCs/>
                <w:color w:val="000000"/>
                <w:sz w:val="16"/>
                <w:szCs w:val="16"/>
              </w:rPr>
              <w:t>Нийт дүн</w:t>
            </w:r>
          </w:p>
        </w:tc>
        <w:tc>
          <w:tcPr>
            <w:tcW w:w="780" w:type="dxa"/>
            <w:tcBorders>
              <w:top w:val="nil"/>
              <w:left w:val="nil"/>
              <w:bottom w:val="single" w:sz="4" w:space="0" w:color="auto"/>
              <w:right w:val="single" w:sz="4" w:space="0" w:color="auto"/>
            </w:tcBorders>
            <w:shd w:val="clear" w:color="000000" w:fill="FFFFFF"/>
            <w:vAlign w:val="center"/>
            <w:hideMark/>
          </w:tcPr>
          <w:p w:rsidR="009E2459" w:rsidRPr="009E2459" w:rsidRDefault="009E2459" w:rsidP="009E2459">
            <w:pPr>
              <w:spacing w:after="0" w:line="240" w:lineRule="auto"/>
              <w:jc w:val="center"/>
              <w:rPr>
                <w:rFonts w:ascii="Arial" w:eastAsia="Times New Roman" w:hAnsi="Arial" w:cs="Arial"/>
                <w:b/>
                <w:bCs/>
                <w:color w:val="000000"/>
                <w:sz w:val="16"/>
                <w:szCs w:val="16"/>
              </w:rPr>
            </w:pPr>
            <w:r w:rsidRPr="009E2459">
              <w:rPr>
                <w:rFonts w:ascii="Arial" w:eastAsia="Times New Roman" w:hAnsi="Arial" w:cs="Arial"/>
                <w:b/>
                <w:bCs/>
                <w:color w:val="000000"/>
                <w:sz w:val="16"/>
                <w:szCs w:val="16"/>
              </w:rPr>
              <w:t>7092</w:t>
            </w:r>
          </w:p>
        </w:tc>
        <w:tc>
          <w:tcPr>
            <w:tcW w:w="1180" w:type="dxa"/>
            <w:tcBorders>
              <w:top w:val="nil"/>
              <w:left w:val="nil"/>
              <w:bottom w:val="single" w:sz="4" w:space="0" w:color="auto"/>
              <w:right w:val="single" w:sz="4" w:space="0" w:color="auto"/>
            </w:tcBorders>
            <w:shd w:val="clear" w:color="000000" w:fill="FFFFFF"/>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 </w:t>
            </w:r>
          </w:p>
        </w:tc>
        <w:tc>
          <w:tcPr>
            <w:tcW w:w="1860" w:type="dxa"/>
            <w:tcBorders>
              <w:top w:val="single" w:sz="4" w:space="0" w:color="auto"/>
              <w:left w:val="nil"/>
              <w:bottom w:val="single" w:sz="4" w:space="0" w:color="auto"/>
              <w:right w:val="single" w:sz="4" w:space="0" w:color="auto"/>
            </w:tcBorders>
            <w:shd w:val="clear" w:color="000000" w:fill="FFFFFF"/>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 </w:t>
            </w:r>
          </w:p>
        </w:tc>
        <w:tc>
          <w:tcPr>
            <w:tcW w:w="360" w:type="dxa"/>
            <w:tcBorders>
              <w:top w:val="nil"/>
              <w:left w:val="nil"/>
              <w:bottom w:val="single" w:sz="4" w:space="0" w:color="auto"/>
              <w:right w:val="single" w:sz="4" w:space="0" w:color="auto"/>
            </w:tcBorders>
            <w:shd w:val="clear" w:color="auto" w:fill="auto"/>
            <w:noWrap/>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 </w:t>
            </w:r>
          </w:p>
        </w:tc>
        <w:tc>
          <w:tcPr>
            <w:tcW w:w="36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 </w:t>
            </w:r>
          </w:p>
        </w:tc>
        <w:tc>
          <w:tcPr>
            <w:tcW w:w="36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center"/>
            <w:hideMark/>
          </w:tcPr>
          <w:p w:rsidR="009E2459" w:rsidRPr="009E2459" w:rsidRDefault="009E2459" w:rsidP="009E2459">
            <w:pPr>
              <w:spacing w:after="0" w:line="240" w:lineRule="auto"/>
              <w:jc w:val="center"/>
              <w:rPr>
                <w:rFonts w:ascii="Arial" w:eastAsia="Times New Roman" w:hAnsi="Arial" w:cs="Arial"/>
                <w:b/>
                <w:bCs/>
                <w:color w:val="000000"/>
                <w:sz w:val="16"/>
                <w:szCs w:val="16"/>
              </w:rPr>
            </w:pPr>
            <w:r w:rsidRPr="009E2459">
              <w:rPr>
                <w:rFonts w:ascii="Arial" w:eastAsia="Times New Roman" w:hAnsi="Arial" w:cs="Arial"/>
                <w:b/>
                <w:bCs/>
                <w:color w:val="000000"/>
                <w:sz w:val="16"/>
                <w:szCs w:val="16"/>
              </w:rPr>
              <w:t>220.0</w:t>
            </w:r>
          </w:p>
        </w:tc>
        <w:tc>
          <w:tcPr>
            <w:tcW w:w="1600" w:type="dxa"/>
            <w:tcBorders>
              <w:top w:val="nil"/>
              <w:left w:val="nil"/>
              <w:bottom w:val="single" w:sz="4" w:space="0" w:color="auto"/>
              <w:right w:val="single" w:sz="4" w:space="0" w:color="auto"/>
            </w:tcBorders>
            <w:shd w:val="clear" w:color="auto" w:fill="auto"/>
            <w:vAlign w:val="center"/>
            <w:hideMark/>
          </w:tcPr>
          <w:p w:rsidR="009E2459" w:rsidRPr="009E2459" w:rsidRDefault="009E2459" w:rsidP="009E2459">
            <w:pPr>
              <w:spacing w:after="0" w:line="240" w:lineRule="auto"/>
              <w:jc w:val="center"/>
              <w:rPr>
                <w:rFonts w:ascii="Arial" w:eastAsia="Times New Roman" w:hAnsi="Arial" w:cs="Arial"/>
                <w:color w:val="000000"/>
                <w:sz w:val="16"/>
                <w:szCs w:val="16"/>
              </w:rPr>
            </w:pPr>
            <w:r w:rsidRPr="009E2459">
              <w:rPr>
                <w:rFonts w:ascii="Arial" w:eastAsia="Times New Roman" w:hAnsi="Arial" w:cs="Arial"/>
                <w:color w:val="000000"/>
                <w:sz w:val="16"/>
                <w:szCs w:val="16"/>
              </w:rPr>
              <w:t> </w:t>
            </w:r>
          </w:p>
        </w:tc>
      </w:tr>
    </w:tbl>
    <w:p w:rsidR="009E2459" w:rsidRDefault="009E2459" w:rsidP="009E2459">
      <w:pPr>
        <w:tabs>
          <w:tab w:val="left" w:pos="4545"/>
        </w:tabs>
        <w:spacing w:after="0"/>
        <w:rPr>
          <w:rFonts w:ascii="Arial" w:hAnsi="Arial" w:cs="Arial"/>
          <w:sz w:val="24"/>
          <w:szCs w:val="24"/>
          <w:lang w:val="mn-MN"/>
        </w:rPr>
      </w:pPr>
    </w:p>
    <w:p w:rsidR="009E2459" w:rsidRDefault="009E2459" w:rsidP="009E2459">
      <w:pPr>
        <w:tabs>
          <w:tab w:val="left" w:pos="4545"/>
        </w:tabs>
        <w:spacing w:after="0"/>
        <w:rPr>
          <w:rFonts w:ascii="Arial" w:hAnsi="Arial" w:cs="Arial"/>
          <w:sz w:val="24"/>
          <w:szCs w:val="24"/>
          <w:lang w:val="mn-MN"/>
        </w:rPr>
      </w:pPr>
    </w:p>
    <w:p w:rsidR="009E2459" w:rsidRDefault="009E2459" w:rsidP="009E2459">
      <w:pPr>
        <w:tabs>
          <w:tab w:val="left" w:pos="4545"/>
        </w:tabs>
        <w:spacing w:after="0"/>
        <w:jc w:val="center"/>
        <w:rPr>
          <w:rFonts w:ascii="Arial" w:hAnsi="Arial" w:cs="Arial"/>
          <w:sz w:val="24"/>
          <w:szCs w:val="24"/>
          <w:lang w:val="mn-MN"/>
        </w:rPr>
      </w:pPr>
      <w:r>
        <w:rPr>
          <w:rFonts w:ascii="Arial" w:hAnsi="Arial" w:cs="Arial"/>
          <w:sz w:val="24"/>
          <w:szCs w:val="24"/>
          <w:lang w:val="mn-MN"/>
        </w:rPr>
        <w:t>АЙМГИЙН ГАЗРЫН ХАРИЛЦАА, БАРИЛГА, ХОТ БАЙГУУЛАЛТЫН ГАЗАР</w:t>
      </w:r>
    </w:p>
    <w:p w:rsidR="009E2459" w:rsidRDefault="009E2459" w:rsidP="009E2459">
      <w:pPr>
        <w:tabs>
          <w:tab w:val="left" w:pos="4545"/>
        </w:tabs>
        <w:spacing w:after="0"/>
        <w:rPr>
          <w:rFonts w:ascii="Arial" w:hAnsi="Arial" w:cs="Arial"/>
          <w:sz w:val="24"/>
          <w:szCs w:val="24"/>
          <w:lang w:val="mn-MN"/>
        </w:rPr>
      </w:pPr>
    </w:p>
    <w:p w:rsidR="009E2459" w:rsidRDefault="009E2459" w:rsidP="009E2459">
      <w:pPr>
        <w:tabs>
          <w:tab w:val="left" w:pos="4545"/>
        </w:tabs>
        <w:spacing w:after="0"/>
        <w:rPr>
          <w:rFonts w:ascii="Arial" w:hAnsi="Arial" w:cs="Arial"/>
          <w:sz w:val="24"/>
          <w:szCs w:val="24"/>
          <w:lang w:val="mn-MN"/>
        </w:rPr>
      </w:pPr>
    </w:p>
    <w:p w:rsidR="009E2459" w:rsidRDefault="009E2459" w:rsidP="009E2459">
      <w:pPr>
        <w:tabs>
          <w:tab w:val="left" w:pos="4545"/>
        </w:tabs>
        <w:spacing w:after="0"/>
        <w:rPr>
          <w:rFonts w:ascii="Arial" w:hAnsi="Arial" w:cs="Arial"/>
          <w:sz w:val="24"/>
          <w:szCs w:val="24"/>
          <w:lang w:val="mn-MN"/>
        </w:rPr>
      </w:pPr>
    </w:p>
    <w:p w:rsidR="009E2459" w:rsidRDefault="009E2459" w:rsidP="009E2459">
      <w:pPr>
        <w:tabs>
          <w:tab w:val="left" w:pos="4545"/>
        </w:tabs>
        <w:spacing w:after="0"/>
        <w:rPr>
          <w:rFonts w:ascii="Arial" w:hAnsi="Arial" w:cs="Arial"/>
          <w:sz w:val="24"/>
          <w:szCs w:val="24"/>
          <w:lang w:val="mn-MN"/>
        </w:rPr>
      </w:pPr>
    </w:p>
    <w:p w:rsidR="009E2459" w:rsidRDefault="009E2459" w:rsidP="009E2459">
      <w:pPr>
        <w:tabs>
          <w:tab w:val="left" w:pos="4545"/>
        </w:tabs>
        <w:spacing w:after="0"/>
        <w:rPr>
          <w:rFonts w:ascii="Arial" w:hAnsi="Arial" w:cs="Arial"/>
          <w:sz w:val="24"/>
          <w:szCs w:val="24"/>
          <w:lang w:val="mn-MN"/>
        </w:rPr>
      </w:pPr>
    </w:p>
    <w:p w:rsidR="009E2459" w:rsidRDefault="009E2459" w:rsidP="009E2459">
      <w:pPr>
        <w:spacing w:after="0" w:line="360" w:lineRule="auto"/>
        <w:jc w:val="center"/>
        <w:rPr>
          <w:rFonts w:ascii="Arial" w:hAnsi="Arial" w:cs="Arial"/>
          <w:sz w:val="24"/>
          <w:szCs w:val="24"/>
          <w:lang w:val="mn-MN"/>
        </w:rPr>
        <w:sectPr w:rsidR="009E2459" w:rsidSect="00E06424">
          <w:pgSz w:w="15840" w:h="12240" w:orient="landscape"/>
          <w:pgMar w:top="902" w:right="425" w:bottom="851" w:left="567" w:header="720" w:footer="720" w:gutter="0"/>
          <w:cols w:space="720"/>
          <w:docGrid w:linePitch="360"/>
        </w:sectPr>
      </w:pPr>
    </w:p>
    <w:p w:rsidR="009E2459" w:rsidRDefault="009E2459" w:rsidP="009E2459">
      <w:pPr>
        <w:spacing w:after="0"/>
        <w:jc w:val="center"/>
        <w:rPr>
          <w:rFonts w:ascii="Arial" w:hAnsi="Arial" w:cs="Arial"/>
          <w:lang w:val="mn-MN"/>
        </w:rPr>
      </w:pPr>
      <w:r>
        <w:rPr>
          <w:rFonts w:ascii="Arial" w:hAnsi="Arial" w:cs="Arial"/>
          <w:lang w:val="mn-MN"/>
        </w:rPr>
        <w:lastRenderedPageBreak/>
        <w:t>Сүлд</w:t>
      </w:r>
    </w:p>
    <w:p w:rsidR="009E2459" w:rsidRPr="00D1387D" w:rsidRDefault="009E2459" w:rsidP="009E2459">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9E2459" w:rsidRDefault="009E2459" w:rsidP="009E2459">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9E2459" w:rsidRDefault="009E2459" w:rsidP="009E2459">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9E2459" w:rsidRPr="00D1387D" w:rsidRDefault="009E2459" w:rsidP="009E2459">
      <w:pPr>
        <w:spacing w:after="0"/>
        <w:jc w:val="center"/>
        <w:rPr>
          <w:rFonts w:ascii="Arial" w:hAnsi="Arial" w:cs="Arial"/>
          <w:sz w:val="24"/>
          <w:szCs w:val="24"/>
          <w:lang w:val="mn-MN"/>
        </w:rPr>
      </w:pPr>
    </w:p>
    <w:p w:rsidR="009E2459" w:rsidRDefault="009E2459" w:rsidP="009E2459">
      <w:pPr>
        <w:spacing w:after="0" w:line="360" w:lineRule="auto"/>
        <w:jc w:val="center"/>
        <w:rPr>
          <w:rFonts w:ascii="Arial" w:hAnsi="Arial" w:cs="Arial"/>
          <w:sz w:val="24"/>
          <w:szCs w:val="24"/>
          <w:lang w:val="mn-MN"/>
        </w:rPr>
      </w:pPr>
      <w:r>
        <w:rPr>
          <w:rFonts w:ascii="Arial" w:hAnsi="Arial" w:cs="Arial"/>
          <w:sz w:val="24"/>
          <w:szCs w:val="24"/>
          <w:lang w:val="mn-MN"/>
        </w:rPr>
        <w:t>2019 оны 06 сарын 17</w:t>
      </w:r>
      <w:r w:rsidRPr="00D1387D">
        <w:rPr>
          <w:rFonts w:ascii="Arial" w:hAnsi="Arial" w:cs="Arial"/>
          <w:sz w:val="24"/>
          <w:szCs w:val="24"/>
          <w:lang w:val="mn-MN"/>
        </w:rPr>
        <w:t xml:space="preserve"> өдөр</w:t>
      </w:r>
      <w:r>
        <w:rPr>
          <w:rFonts w:ascii="Arial" w:hAnsi="Arial" w:cs="Arial"/>
          <w:sz w:val="24"/>
          <w:szCs w:val="24"/>
          <w:lang w:val="mn-MN"/>
        </w:rPr>
        <w:t xml:space="preserve">                       Дугаар 74</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9E2459" w:rsidRDefault="009E2459" w:rsidP="009E2459">
      <w:pPr>
        <w:spacing w:after="0" w:line="360" w:lineRule="auto"/>
        <w:jc w:val="center"/>
        <w:rPr>
          <w:rFonts w:ascii="Arial" w:hAnsi="Arial" w:cs="Arial"/>
          <w:sz w:val="24"/>
          <w:szCs w:val="24"/>
          <w:lang w:val="mn-MN"/>
        </w:rPr>
      </w:pPr>
    </w:p>
    <w:p w:rsidR="009E2459" w:rsidRDefault="009E2459" w:rsidP="009E2459">
      <w:pPr>
        <w:spacing w:after="0" w:line="360" w:lineRule="auto"/>
        <w:jc w:val="center"/>
        <w:rPr>
          <w:rFonts w:ascii="Arial" w:hAnsi="Arial" w:cs="Arial"/>
          <w:sz w:val="24"/>
          <w:szCs w:val="24"/>
          <w:lang w:val="mn-MN"/>
        </w:rPr>
      </w:pPr>
      <w:r w:rsidRPr="003D4345">
        <w:rPr>
          <w:rFonts w:ascii="Arial" w:hAnsi="Arial" w:cs="Arial"/>
          <w:sz w:val="24"/>
          <w:szCs w:val="24"/>
          <w:lang w:val="mn-MN"/>
        </w:rPr>
        <w:t>Сэнгийн Мөнхтогоог “Гавьяат</w:t>
      </w:r>
      <w:r>
        <w:rPr>
          <w:rFonts w:ascii="Arial" w:hAnsi="Arial" w:cs="Arial"/>
          <w:sz w:val="24"/>
          <w:szCs w:val="24"/>
          <w:lang w:val="mn-MN"/>
        </w:rPr>
        <w:t xml:space="preserve"> </w:t>
      </w:r>
      <w:r w:rsidRPr="003D4345">
        <w:rPr>
          <w:rFonts w:ascii="Arial" w:hAnsi="Arial" w:cs="Arial"/>
          <w:sz w:val="24"/>
          <w:szCs w:val="24"/>
          <w:lang w:val="mn-MN"/>
        </w:rPr>
        <w:t xml:space="preserve">барилгачин” </w:t>
      </w:r>
    </w:p>
    <w:p w:rsidR="009E2459" w:rsidRPr="003D4345" w:rsidRDefault="009E2459" w:rsidP="009E2459">
      <w:pPr>
        <w:spacing w:after="0" w:line="360" w:lineRule="auto"/>
        <w:jc w:val="center"/>
        <w:rPr>
          <w:rFonts w:ascii="Arial" w:hAnsi="Arial" w:cs="Arial"/>
          <w:sz w:val="24"/>
          <w:szCs w:val="24"/>
          <w:lang w:val="mn-MN"/>
        </w:rPr>
      </w:pPr>
      <w:r w:rsidRPr="003D4345">
        <w:rPr>
          <w:rFonts w:ascii="Arial" w:hAnsi="Arial" w:cs="Arial"/>
          <w:sz w:val="24"/>
          <w:szCs w:val="24"/>
          <w:lang w:val="mn-MN"/>
        </w:rPr>
        <w:t>цолоор шагнуулах тухай</w:t>
      </w:r>
    </w:p>
    <w:p w:rsidR="009E2459" w:rsidRPr="003D4345" w:rsidRDefault="009E2459" w:rsidP="009E2459">
      <w:pPr>
        <w:spacing w:after="0" w:line="360" w:lineRule="auto"/>
        <w:jc w:val="both"/>
        <w:rPr>
          <w:rFonts w:ascii="Arial" w:hAnsi="Arial" w:cs="Arial"/>
          <w:sz w:val="24"/>
          <w:szCs w:val="24"/>
        </w:rPr>
      </w:pPr>
    </w:p>
    <w:p w:rsidR="009E2459" w:rsidRPr="003D4345" w:rsidRDefault="009E2459" w:rsidP="009E2459">
      <w:pPr>
        <w:spacing w:after="0" w:line="360" w:lineRule="auto"/>
        <w:ind w:firstLine="720"/>
        <w:jc w:val="both"/>
        <w:rPr>
          <w:rFonts w:ascii="Arial" w:hAnsi="Arial" w:cs="Arial"/>
          <w:sz w:val="24"/>
          <w:szCs w:val="24"/>
          <w:lang w:val="mn-MN"/>
        </w:rPr>
      </w:pPr>
      <w:r w:rsidRPr="003D4345">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журмын 10 дахь заалтыг тус тус үндэслэн ТОГТООХ нь:</w:t>
      </w:r>
    </w:p>
    <w:p w:rsidR="009E2459" w:rsidRPr="003D4345" w:rsidRDefault="009E2459" w:rsidP="009E2459">
      <w:pPr>
        <w:spacing w:after="0" w:line="360" w:lineRule="auto"/>
        <w:jc w:val="both"/>
        <w:rPr>
          <w:rFonts w:ascii="Arial" w:hAnsi="Arial" w:cs="Arial"/>
          <w:sz w:val="24"/>
          <w:szCs w:val="24"/>
          <w:lang w:val="mn-MN"/>
        </w:rPr>
      </w:pPr>
      <w:r w:rsidRPr="003D4345">
        <w:rPr>
          <w:rFonts w:ascii="Arial" w:hAnsi="Arial" w:cs="Arial"/>
          <w:sz w:val="24"/>
          <w:szCs w:val="24"/>
          <w:lang w:val="mn-MN"/>
        </w:rPr>
        <w:tab/>
        <w:t xml:space="preserve">1.Сэлэнгэ аймагт барилгын мэргэжлийн байгууллага үүсч байгуулагдсны 60 жилийн ойг тохиолдуулан барилгын үйлдвэрлэлийн салбарт олон жил идэвх зүтгэл, үр бүтээлтэй ажиллаж эрхэлсэн ажилдаа амжилт гаргасныг нь үнэлж Сүхбаатар сумын ахмад настан Сэнгийн Мөнхтогоог Монгол Улсын ”Гавьяат барилгачин” цолоор шагнуулахаар  Монгол Улсын Ерөнхийлөгчид уламжилсугай. </w:t>
      </w:r>
    </w:p>
    <w:p w:rsidR="009E2459" w:rsidRPr="003D4345" w:rsidRDefault="009E2459" w:rsidP="009E2459">
      <w:pPr>
        <w:spacing w:after="0" w:line="360" w:lineRule="auto"/>
        <w:jc w:val="both"/>
        <w:rPr>
          <w:rFonts w:ascii="Arial" w:hAnsi="Arial" w:cs="Arial"/>
          <w:sz w:val="24"/>
          <w:szCs w:val="24"/>
        </w:rPr>
      </w:pPr>
    </w:p>
    <w:p w:rsidR="009E2459" w:rsidRPr="003D4345" w:rsidRDefault="009E2459" w:rsidP="009E2459">
      <w:pPr>
        <w:jc w:val="both"/>
        <w:rPr>
          <w:rFonts w:ascii="Arial" w:hAnsi="Arial" w:cs="Arial"/>
          <w:sz w:val="24"/>
          <w:szCs w:val="24"/>
          <w:lang w:val="mn-MN"/>
        </w:rPr>
      </w:pPr>
    </w:p>
    <w:p w:rsidR="009E2459" w:rsidRPr="003D4345" w:rsidRDefault="009E2459" w:rsidP="009E2459">
      <w:pPr>
        <w:jc w:val="both"/>
        <w:rPr>
          <w:rFonts w:ascii="Arial" w:hAnsi="Arial" w:cs="Arial"/>
          <w:sz w:val="24"/>
          <w:szCs w:val="24"/>
          <w:lang w:val="mn-MN"/>
        </w:rPr>
      </w:pPr>
    </w:p>
    <w:p w:rsidR="009E2459" w:rsidRPr="003D4345" w:rsidRDefault="009E2459" w:rsidP="009E2459">
      <w:pPr>
        <w:jc w:val="center"/>
        <w:rPr>
          <w:rFonts w:ascii="Arial" w:hAnsi="Arial" w:cs="Arial"/>
          <w:sz w:val="24"/>
          <w:szCs w:val="24"/>
          <w:lang w:val="mn-MN"/>
        </w:rPr>
      </w:pPr>
      <w:r>
        <w:rPr>
          <w:rFonts w:ascii="Arial" w:hAnsi="Arial" w:cs="Arial"/>
          <w:sz w:val="24"/>
          <w:szCs w:val="24"/>
          <w:lang w:val="mn-MN"/>
        </w:rPr>
        <w:t xml:space="preserve">ДАРГА </w:t>
      </w:r>
      <w:r w:rsidRPr="003D4345">
        <w:rPr>
          <w:rFonts w:ascii="Arial" w:hAnsi="Arial" w:cs="Arial"/>
          <w:sz w:val="24"/>
          <w:szCs w:val="24"/>
          <w:lang w:val="mn-MN"/>
        </w:rPr>
        <w:t>Г.БЯМБАА</w:t>
      </w:r>
    </w:p>
    <w:p w:rsidR="009E2459" w:rsidRDefault="009E2459" w:rsidP="009E2459">
      <w:pPr>
        <w:tabs>
          <w:tab w:val="left" w:pos="4545"/>
        </w:tabs>
        <w:spacing w:after="0"/>
        <w:rPr>
          <w:rFonts w:ascii="Arial" w:hAnsi="Arial" w:cs="Arial"/>
          <w:sz w:val="24"/>
          <w:szCs w:val="24"/>
          <w:lang w:val="mn-MN"/>
        </w:rPr>
      </w:pPr>
    </w:p>
    <w:p w:rsidR="009E2459" w:rsidRDefault="009E2459" w:rsidP="009E2459">
      <w:pPr>
        <w:tabs>
          <w:tab w:val="left" w:pos="4545"/>
        </w:tabs>
        <w:spacing w:after="0"/>
        <w:rPr>
          <w:rFonts w:ascii="Arial" w:hAnsi="Arial" w:cs="Arial"/>
          <w:sz w:val="24"/>
          <w:szCs w:val="24"/>
          <w:lang w:val="mn-MN"/>
        </w:rPr>
      </w:pPr>
    </w:p>
    <w:p w:rsidR="009E2459" w:rsidRDefault="009E2459" w:rsidP="009E2459">
      <w:pPr>
        <w:tabs>
          <w:tab w:val="left" w:pos="4545"/>
        </w:tabs>
        <w:spacing w:after="0"/>
        <w:rPr>
          <w:rFonts w:ascii="Arial" w:hAnsi="Arial" w:cs="Arial"/>
          <w:sz w:val="24"/>
          <w:szCs w:val="24"/>
          <w:lang w:val="mn-MN"/>
        </w:rPr>
      </w:pPr>
    </w:p>
    <w:p w:rsidR="009E2459" w:rsidRDefault="009E2459" w:rsidP="009E2459">
      <w:pPr>
        <w:tabs>
          <w:tab w:val="left" w:pos="4545"/>
        </w:tabs>
        <w:spacing w:after="0"/>
        <w:rPr>
          <w:rFonts w:ascii="Arial" w:hAnsi="Arial" w:cs="Arial"/>
          <w:sz w:val="24"/>
          <w:szCs w:val="24"/>
          <w:lang w:val="mn-MN"/>
        </w:rPr>
      </w:pPr>
    </w:p>
    <w:p w:rsidR="009E2459" w:rsidRDefault="009E2459" w:rsidP="009E2459">
      <w:pPr>
        <w:tabs>
          <w:tab w:val="left" w:pos="4545"/>
        </w:tabs>
        <w:spacing w:after="0"/>
        <w:rPr>
          <w:rFonts w:ascii="Arial" w:hAnsi="Arial" w:cs="Arial"/>
          <w:sz w:val="24"/>
          <w:szCs w:val="24"/>
          <w:lang w:val="mn-MN"/>
        </w:rPr>
      </w:pPr>
    </w:p>
    <w:p w:rsidR="009E2459" w:rsidRDefault="009E2459" w:rsidP="009E2459">
      <w:pPr>
        <w:tabs>
          <w:tab w:val="left" w:pos="4545"/>
        </w:tabs>
        <w:spacing w:after="0"/>
        <w:rPr>
          <w:rFonts w:ascii="Arial" w:hAnsi="Arial" w:cs="Arial"/>
          <w:sz w:val="24"/>
          <w:szCs w:val="24"/>
          <w:lang w:val="mn-MN"/>
        </w:rPr>
      </w:pPr>
    </w:p>
    <w:p w:rsidR="009E2459" w:rsidRDefault="009E2459" w:rsidP="009E2459">
      <w:pPr>
        <w:tabs>
          <w:tab w:val="left" w:pos="4545"/>
        </w:tabs>
        <w:spacing w:after="0"/>
        <w:rPr>
          <w:rFonts w:ascii="Arial" w:hAnsi="Arial" w:cs="Arial"/>
          <w:sz w:val="24"/>
          <w:szCs w:val="24"/>
          <w:lang w:val="mn-MN"/>
        </w:rPr>
      </w:pPr>
    </w:p>
    <w:p w:rsidR="009E2459" w:rsidRDefault="009E2459" w:rsidP="009E2459">
      <w:pPr>
        <w:tabs>
          <w:tab w:val="left" w:pos="4545"/>
        </w:tabs>
        <w:spacing w:after="0"/>
        <w:rPr>
          <w:rFonts w:ascii="Arial" w:hAnsi="Arial" w:cs="Arial"/>
          <w:sz w:val="24"/>
          <w:szCs w:val="24"/>
          <w:lang w:val="mn-MN"/>
        </w:rPr>
      </w:pPr>
    </w:p>
    <w:p w:rsidR="009E2459" w:rsidRDefault="009E2459" w:rsidP="009E2459">
      <w:pPr>
        <w:tabs>
          <w:tab w:val="left" w:pos="4545"/>
        </w:tabs>
        <w:spacing w:after="0"/>
        <w:rPr>
          <w:rFonts w:ascii="Arial" w:hAnsi="Arial" w:cs="Arial"/>
          <w:sz w:val="24"/>
          <w:szCs w:val="24"/>
          <w:lang w:val="mn-MN"/>
        </w:rPr>
      </w:pPr>
    </w:p>
    <w:p w:rsidR="009E2459" w:rsidRDefault="009E2459" w:rsidP="009E2459">
      <w:pPr>
        <w:tabs>
          <w:tab w:val="left" w:pos="4545"/>
        </w:tabs>
        <w:spacing w:after="0"/>
        <w:rPr>
          <w:rFonts w:ascii="Arial" w:hAnsi="Arial" w:cs="Arial"/>
          <w:sz w:val="24"/>
          <w:szCs w:val="24"/>
          <w:lang w:val="mn-MN"/>
        </w:rPr>
      </w:pPr>
    </w:p>
    <w:p w:rsidR="009E2459" w:rsidRDefault="009E2459" w:rsidP="009E2459">
      <w:pPr>
        <w:tabs>
          <w:tab w:val="left" w:pos="4545"/>
        </w:tabs>
        <w:spacing w:after="0"/>
        <w:rPr>
          <w:rFonts w:ascii="Arial" w:hAnsi="Arial" w:cs="Arial"/>
          <w:sz w:val="24"/>
          <w:szCs w:val="24"/>
          <w:lang w:val="mn-MN"/>
        </w:rPr>
      </w:pPr>
    </w:p>
    <w:p w:rsidR="009E2459" w:rsidRDefault="009E2459" w:rsidP="009E2459">
      <w:pPr>
        <w:tabs>
          <w:tab w:val="left" w:pos="4545"/>
        </w:tabs>
        <w:spacing w:after="0"/>
        <w:rPr>
          <w:rFonts w:ascii="Arial" w:hAnsi="Arial" w:cs="Arial"/>
          <w:sz w:val="24"/>
          <w:szCs w:val="24"/>
          <w:lang w:val="mn-MN"/>
        </w:rPr>
      </w:pPr>
    </w:p>
    <w:p w:rsidR="009E2459" w:rsidRDefault="009E2459" w:rsidP="009E2459">
      <w:pPr>
        <w:tabs>
          <w:tab w:val="left" w:pos="4545"/>
        </w:tabs>
        <w:spacing w:after="0"/>
        <w:rPr>
          <w:rFonts w:ascii="Arial" w:hAnsi="Arial" w:cs="Arial"/>
          <w:sz w:val="24"/>
          <w:szCs w:val="24"/>
          <w:lang w:val="mn-MN"/>
        </w:rPr>
      </w:pPr>
    </w:p>
    <w:p w:rsidR="009E2459" w:rsidRDefault="009E2459" w:rsidP="009E2459">
      <w:pPr>
        <w:tabs>
          <w:tab w:val="left" w:pos="4545"/>
        </w:tabs>
        <w:spacing w:after="0"/>
        <w:rPr>
          <w:rFonts w:ascii="Arial" w:hAnsi="Arial" w:cs="Arial"/>
          <w:sz w:val="24"/>
          <w:szCs w:val="24"/>
          <w:lang w:val="mn-MN"/>
        </w:rPr>
      </w:pPr>
    </w:p>
    <w:p w:rsidR="009E2459" w:rsidRDefault="009E2459" w:rsidP="009E2459">
      <w:pPr>
        <w:tabs>
          <w:tab w:val="left" w:pos="4545"/>
        </w:tabs>
        <w:spacing w:after="0"/>
        <w:rPr>
          <w:rFonts w:ascii="Arial" w:hAnsi="Arial" w:cs="Arial"/>
          <w:sz w:val="24"/>
          <w:szCs w:val="24"/>
          <w:lang w:val="mn-MN"/>
        </w:rPr>
      </w:pPr>
    </w:p>
    <w:p w:rsidR="009E2459" w:rsidRDefault="009E2459" w:rsidP="009E2459">
      <w:pPr>
        <w:spacing w:after="0"/>
        <w:jc w:val="center"/>
        <w:rPr>
          <w:rFonts w:ascii="Arial" w:hAnsi="Arial" w:cs="Arial"/>
          <w:lang w:val="mn-MN"/>
        </w:rPr>
      </w:pPr>
      <w:r>
        <w:rPr>
          <w:rFonts w:ascii="Arial" w:hAnsi="Arial" w:cs="Arial"/>
          <w:lang w:val="mn-MN"/>
        </w:rPr>
        <w:t>Сүлд</w:t>
      </w:r>
    </w:p>
    <w:p w:rsidR="009E2459" w:rsidRPr="00D1387D" w:rsidRDefault="009E2459" w:rsidP="009E2459">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9E2459" w:rsidRDefault="009E2459" w:rsidP="009E2459">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9E2459" w:rsidRDefault="009E2459" w:rsidP="009E2459">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9E2459" w:rsidRPr="00D1387D" w:rsidRDefault="009E2459" w:rsidP="009E2459">
      <w:pPr>
        <w:spacing w:after="0"/>
        <w:jc w:val="center"/>
        <w:rPr>
          <w:rFonts w:ascii="Arial" w:hAnsi="Arial" w:cs="Arial"/>
          <w:sz w:val="24"/>
          <w:szCs w:val="24"/>
          <w:lang w:val="mn-MN"/>
        </w:rPr>
      </w:pPr>
    </w:p>
    <w:p w:rsidR="009E2459" w:rsidRDefault="009E2459" w:rsidP="009E2459">
      <w:pPr>
        <w:spacing w:after="0" w:line="360" w:lineRule="auto"/>
        <w:jc w:val="center"/>
        <w:rPr>
          <w:rFonts w:ascii="Arial" w:hAnsi="Arial" w:cs="Arial"/>
          <w:sz w:val="24"/>
          <w:szCs w:val="24"/>
          <w:lang w:val="mn-MN"/>
        </w:rPr>
      </w:pPr>
      <w:r>
        <w:rPr>
          <w:rFonts w:ascii="Arial" w:hAnsi="Arial" w:cs="Arial"/>
          <w:sz w:val="24"/>
          <w:szCs w:val="24"/>
          <w:lang w:val="mn-MN"/>
        </w:rPr>
        <w:t>2019 оны 06 сарын 24</w:t>
      </w:r>
      <w:r w:rsidRPr="00D1387D">
        <w:rPr>
          <w:rFonts w:ascii="Arial" w:hAnsi="Arial" w:cs="Arial"/>
          <w:sz w:val="24"/>
          <w:szCs w:val="24"/>
          <w:lang w:val="mn-MN"/>
        </w:rPr>
        <w:t xml:space="preserve"> өдөр</w:t>
      </w:r>
      <w:r>
        <w:rPr>
          <w:rFonts w:ascii="Arial" w:hAnsi="Arial" w:cs="Arial"/>
          <w:sz w:val="24"/>
          <w:szCs w:val="24"/>
          <w:lang w:val="mn-MN"/>
        </w:rPr>
        <w:t xml:space="preserve">                       Дугаар 76</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9E2459" w:rsidRDefault="009E2459" w:rsidP="009E2459">
      <w:pPr>
        <w:tabs>
          <w:tab w:val="left" w:pos="4545"/>
        </w:tabs>
        <w:spacing w:after="0"/>
        <w:rPr>
          <w:rFonts w:ascii="Arial" w:hAnsi="Arial" w:cs="Arial"/>
          <w:sz w:val="24"/>
          <w:szCs w:val="24"/>
          <w:lang w:val="mn-MN"/>
        </w:rPr>
      </w:pPr>
    </w:p>
    <w:p w:rsidR="009E2459" w:rsidRPr="00F43351" w:rsidRDefault="009E2459" w:rsidP="009E2459">
      <w:pPr>
        <w:spacing w:after="0"/>
        <w:jc w:val="center"/>
        <w:rPr>
          <w:rFonts w:ascii="Arial" w:hAnsi="Arial" w:cs="Arial"/>
          <w:sz w:val="24"/>
          <w:szCs w:val="24"/>
          <w:lang w:val="mn-MN"/>
        </w:rPr>
      </w:pPr>
      <w:r w:rsidRPr="00F43351">
        <w:rPr>
          <w:rFonts w:ascii="Arial" w:hAnsi="Arial" w:cs="Arial"/>
          <w:sz w:val="24"/>
          <w:szCs w:val="24"/>
          <w:lang w:val="mn-MN"/>
        </w:rPr>
        <w:t>Нөхөн сэргээлтийн өдрийг зарлах тухай</w:t>
      </w:r>
    </w:p>
    <w:p w:rsidR="009E2459" w:rsidRPr="00F43351" w:rsidRDefault="009E2459" w:rsidP="009E2459">
      <w:pPr>
        <w:spacing w:after="0"/>
        <w:jc w:val="both"/>
        <w:rPr>
          <w:rFonts w:ascii="Arial" w:hAnsi="Arial" w:cs="Arial"/>
          <w:sz w:val="24"/>
          <w:szCs w:val="24"/>
          <w:lang w:val="mn-MN"/>
        </w:rPr>
      </w:pPr>
    </w:p>
    <w:p w:rsidR="009E2459" w:rsidRPr="00F43351" w:rsidRDefault="009E2459" w:rsidP="009E2459">
      <w:pPr>
        <w:spacing w:after="0"/>
        <w:jc w:val="both"/>
        <w:rPr>
          <w:rFonts w:ascii="Arial" w:hAnsi="Arial" w:cs="Arial"/>
          <w:sz w:val="24"/>
          <w:szCs w:val="24"/>
          <w:lang w:val="mn-MN"/>
        </w:rPr>
      </w:pPr>
    </w:p>
    <w:p w:rsidR="009E2459" w:rsidRPr="00F43351" w:rsidRDefault="009E2459" w:rsidP="009E2459">
      <w:pPr>
        <w:spacing w:after="0"/>
        <w:ind w:firstLine="720"/>
        <w:jc w:val="both"/>
        <w:rPr>
          <w:rFonts w:ascii="Arial" w:hAnsi="Arial" w:cs="Arial"/>
          <w:sz w:val="24"/>
          <w:szCs w:val="24"/>
          <w:lang w:val="mn-MN"/>
        </w:rPr>
      </w:pPr>
      <w:r w:rsidRPr="00F43351">
        <w:rPr>
          <w:rFonts w:ascii="Arial" w:hAnsi="Arial" w:cs="Arial"/>
          <w:sz w:val="24"/>
          <w:szCs w:val="24"/>
          <w:lang w:val="mn-MN"/>
        </w:rPr>
        <w:t>Монгол Улсын Засаг захиргаа</w:t>
      </w:r>
      <w:r>
        <w:rPr>
          <w:rFonts w:ascii="Arial" w:hAnsi="Arial" w:cs="Arial"/>
          <w:sz w:val="24"/>
          <w:szCs w:val="24"/>
          <w:lang w:val="mn-MN"/>
        </w:rPr>
        <w:t>,</w:t>
      </w:r>
      <w:r w:rsidRPr="00F43351">
        <w:rPr>
          <w:rFonts w:ascii="Arial" w:hAnsi="Arial" w:cs="Arial"/>
          <w:sz w:val="24"/>
          <w:szCs w:val="24"/>
          <w:lang w:val="mn-MN"/>
        </w:rPr>
        <w:t xml:space="preserve"> нутаг дэвсгэрийн нэгж, түүний удирдлагын тухай хуулийн 20 дугаар зүйлийн 20.1.3, 20.1.7, 22.1.9, Байгаль орчныг хамгаалах тухай хуулийн 16 дугаар зүйлийн 1-ийн 1, 26 дугаар зүйлийн 1 дэх хэсэг, Ашигт малтмалын тухай хуулийн 12 дугаар зүйлийн 12.1.1, 12.1.3, Хөрс хамгаалах, цөлжилтөөс сэргийлэх тухай хуулийн 8 дугаар зүйлийн 8.3.1, Засгийн газрын 2017 оны 151 дүгээр тогтоолын хавсралт “Бичил уурхайгаар ашигт малтмал олборлох журам”-ын 6 дугаар зүйлийн 6.1.7, “Байгаль орчин, ногоон хөгжил, аялал жуулчлалын сайдын 2015 оны А/138, А/419 тоот тушаалуудыг тус тус үндэслэн ТОГТООХ нь:</w:t>
      </w:r>
    </w:p>
    <w:p w:rsidR="009E2459" w:rsidRPr="00F43351" w:rsidRDefault="009E2459" w:rsidP="009E2459">
      <w:pPr>
        <w:spacing w:after="0"/>
        <w:ind w:firstLine="720"/>
        <w:jc w:val="both"/>
        <w:rPr>
          <w:rFonts w:ascii="Arial" w:hAnsi="Arial" w:cs="Arial"/>
          <w:sz w:val="24"/>
          <w:szCs w:val="24"/>
          <w:lang w:val="mn-MN"/>
        </w:rPr>
      </w:pPr>
      <w:r>
        <w:rPr>
          <w:rFonts w:ascii="Arial" w:hAnsi="Arial" w:cs="Arial"/>
          <w:sz w:val="24"/>
          <w:szCs w:val="24"/>
          <w:lang w:val="mn-MN"/>
        </w:rPr>
        <w:t>Нэг.</w:t>
      </w:r>
      <w:r w:rsidRPr="00F43351">
        <w:rPr>
          <w:rFonts w:ascii="Arial" w:hAnsi="Arial" w:cs="Arial"/>
          <w:sz w:val="24"/>
          <w:szCs w:val="24"/>
          <w:lang w:val="mn-MN"/>
        </w:rPr>
        <w:t xml:space="preserve">Сэлэнгэ аймгийн нутаг дэвсгэрт уул уурхайн олборлолтын улмаас эвдэрсэн газрыг нөхөн сэргээх зорилгоор жил бүрийн 05, 09 дүгээр сарын хоёр дахь долоо хоногийн “Баасан, Бямба” гарагийг биологийн нөхөн сэргээлт, сар бүрийн 7 хоногийн ажлын эхний 2 өдрийг техникийн нөхөн сэргээлт хийх өдөр болгон тогтоосугай. </w:t>
      </w:r>
    </w:p>
    <w:p w:rsidR="009E2459" w:rsidRDefault="009E2459" w:rsidP="009E2459">
      <w:pPr>
        <w:spacing w:after="0"/>
        <w:ind w:firstLine="720"/>
        <w:jc w:val="both"/>
        <w:rPr>
          <w:rFonts w:ascii="Arial" w:hAnsi="Arial" w:cs="Arial"/>
          <w:sz w:val="24"/>
          <w:szCs w:val="24"/>
          <w:lang w:val="mn-MN"/>
        </w:rPr>
      </w:pPr>
    </w:p>
    <w:p w:rsidR="009E2459" w:rsidRPr="00F43351" w:rsidRDefault="009E2459" w:rsidP="009E2459">
      <w:pPr>
        <w:spacing w:after="0"/>
        <w:ind w:firstLine="720"/>
        <w:jc w:val="both"/>
        <w:rPr>
          <w:rFonts w:ascii="Arial" w:hAnsi="Arial" w:cs="Arial"/>
          <w:sz w:val="24"/>
          <w:szCs w:val="24"/>
          <w:lang w:val="mn-MN"/>
        </w:rPr>
      </w:pPr>
      <w:r w:rsidRPr="00F43351">
        <w:rPr>
          <w:rFonts w:ascii="Arial" w:hAnsi="Arial" w:cs="Arial"/>
          <w:sz w:val="24"/>
          <w:szCs w:val="24"/>
          <w:lang w:val="mn-MN"/>
        </w:rPr>
        <w:t>Хоёр.Аймгийн Мэргэжлийн хяналтын газар, Цагдаагийн газар, Байгаль орчин, аялал жуулчлалын газар, Газрын харилцаа, барилга хот байгуулалтын газарт ДААЛГАХ нь.</w:t>
      </w:r>
    </w:p>
    <w:p w:rsidR="009E2459" w:rsidRPr="00F43351" w:rsidRDefault="009E2459" w:rsidP="009E2459">
      <w:pPr>
        <w:spacing w:after="0"/>
        <w:ind w:firstLine="720"/>
        <w:jc w:val="both"/>
        <w:rPr>
          <w:rFonts w:ascii="Arial" w:hAnsi="Arial" w:cs="Arial"/>
          <w:sz w:val="24"/>
          <w:szCs w:val="24"/>
        </w:rPr>
      </w:pPr>
      <w:r>
        <w:rPr>
          <w:rFonts w:ascii="Arial" w:hAnsi="Arial" w:cs="Arial"/>
          <w:sz w:val="24"/>
          <w:szCs w:val="24"/>
          <w:lang w:val="mn-MN"/>
        </w:rPr>
        <w:t>1.</w:t>
      </w:r>
      <w:r w:rsidRPr="00F43351">
        <w:rPr>
          <w:rFonts w:ascii="Arial" w:hAnsi="Arial" w:cs="Arial"/>
          <w:sz w:val="24"/>
          <w:szCs w:val="24"/>
          <w:lang w:val="mn-MN"/>
        </w:rPr>
        <w:t>Аймгийн хэмжээнд уул уурхайн чиглэлээр үйл ажиллагаа явуулж буй иргэн, аж ахуйн нэгж, байгууллага, бичил уурхай эрхлэгч нөхөрлөлүүд техникийн болон биологийн нөхөн сэргээлтийн ажлаа холбогдох хууль, тогтоомж, дүрэм, журмын дагуу яв</w:t>
      </w:r>
      <w:r>
        <w:rPr>
          <w:rFonts w:ascii="Arial" w:hAnsi="Arial" w:cs="Arial"/>
          <w:sz w:val="24"/>
          <w:szCs w:val="24"/>
          <w:lang w:val="mn-MN"/>
        </w:rPr>
        <w:t>уулж байгаа эсэхэд хяналт тавих</w:t>
      </w:r>
      <w:r>
        <w:rPr>
          <w:rFonts w:ascii="Arial" w:hAnsi="Arial" w:cs="Arial"/>
          <w:sz w:val="24"/>
          <w:szCs w:val="24"/>
        </w:rPr>
        <w:t>;</w:t>
      </w:r>
    </w:p>
    <w:p w:rsidR="009E2459" w:rsidRDefault="009E2459" w:rsidP="009E2459">
      <w:pPr>
        <w:spacing w:after="0"/>
        <w:ind w:firstLine="720"/>
        <w:jc w:val="both"/>
        <w:rPr>
          <w:rFonts w:ascii="Arial" w:hAnsi="Arial" w:cs="Arial"/>
          <w:sz w:val="24"/>
          <w:szCs w:val="24"/>
          <w:lang w:val="mn-MN"/>
        </w:rPr>
      </w:pPr>
    </w:p>
    <w:p w:rsidR="009E2459" w:rsidRPr="00F43351" w:rsidRDefault="009E2459" w:rsidP="009E2459">
      <w:pPr>
        <w:spacing w:after="0"/>
        <w:ind w:firstLine="720"/>
        <w:jc w:val="both"/>
        <w:rPr>
          <w:rFonts w:ascii="Arial" w:hAnsi="Arial" w:cs="Arial"/>
          <w:sz w:val="24"/>
          <w:szCs w:val="24"/>
          <w:lang w:val="mn-MN"/>
        </w:rPr>
      </w:pPr>
      <w:r>
        <w:rPr>
          <w:rFonts w:ascii="Arial" w:hAnsi="Arial" w:cs="Arial"/>
          <w:sz w:val="24"/>
          <w:szCs w:val="24"/>
          <w:lang w:val="mn-MN"/>
        </w:rPr>
        <w:t>Гурав.</w:t>
      </w:r>
      <w:r w:rsidRPr="00F43351">
        <w:rPr>
          <w:rFonts w:ascii="Arial" w:hAnsi="Arial" w:cs="Arial"/>
          <w:sz w:val="24"/>
          <w:szCs w:val="24"/>
          <w:lang w:val="mn-MN"/>
        </w:rPr>
        <w:t>Сумдын Засаг дарга, нөхөн сэргээлт хийсэн газрыг хүлээн авах комисст ДААЛГАХ нь:</w:t>
      </w:r>
    </w:p>
    <w:p w:rsidR="009E2459" w:rsidRPr="00F43351" w:rsidRDefault="009E2459" w:rsidP="009E2459">
      <w:pPr>
        <w:spacing w:after="0"/>
        <w:ind w:firstLine="720"/>
        <w:jc w:val="both"/>
        <w:rPr>
          <w:rFonts w:ascii="Arial" w:hAnsi="Arial" w:cs="Arial"/>
          <w:sz w:val="24"/>
          <w:szCs w:val="24"/>
          <w:lang w:val="mn-MN"/>
        </w:rPr>
      </w:pPr>
      <w:r>
        <w:rPr>
          <w:rFonts w:ascii="Arial" w:hAnsi="Arial" w:cs="Arial"/>
          <w:sz w:val="24"/>
          <w:szCs w:val="24"/>
          <w:lang w:val="mn-MN"/>
        </w:rPr>
        <w:t>1.</w:t>
      </w:r>
      <w:r w:rsidRPr="00F43351">
        <w:rPr>
          <w:rFonts w:ascii="Arial" w:hAnsi="Arial" w:cs="Arial"/>
          <w:sz w:val="24"/>
          <w:szCs w:val="24"/>
          <w:lang w:val="mn-MN"/>
        </w:rPr>
        <w:t>Нөхөн сэргээлтийн өдрийг орон нутагт уул уурхайн чиглэлээр үйл ажиллагаа явуулж буй иргэн, аж ахуйн нэгж, байгууллагууд, бичил уурхай эрхлэгч нөхөрлөлүүдэд сурталчилан таниулж, тогтмолжуулан дадал хэвшил болгох ажлыг зохион байгуулах</w:t>
      </w:r>
      <w:r>
        <w:rPr>
          <w:rFonts w:ascii="Arial" w:hAnsi="Arial" w:cs="Arial"/>
          <w:sz w:val="24"/>
          <w:szCs w:val="24"/>
        </w:rPr>
        <w:t>;</w:t>
      </w:r>
    </w:p>
    <w:p w:rsidR="009E2459" w:rsidRPr="00F43351" w:rsidRDefault="009E2459" w:rsidP="009E2459">
      <w:pPr>
        <w:spacing w:after="0"/>
        <w:ind w:firstLine="720"/>
        <w:jc w:val="both"/>
        <w:rPr>
          <w:rFonts w:ascii="Arial" w:hAnsi="Arial" w:cs="Arial"/>
          <w:sz w:val="24"/>
          <w:szCs w:val="24"/>
        </w:rPr>
      </w:pPr>
      <w:r>
        <w:rPr>
          <w:rFonts w:ascii="Arial" w:hAnsi="Arial" w:cs="Arial"/>
          <w:sz w:val="24"/>
          <w:szCs w:val="24"/>
          <w:lang w:val="mn-MN"/>
        </w:rPr>
        <w:t>2.</w:t>
      </w:r>
      <w:r w:rsidRPr="00F43351">
        <w:rPr>
          <w:rFonts w:ascii="Arial" w:hAnsi="Arial" w:cs="Arial"/>
          <w:sz w:val="24"/>
          <w:szCs w:val="24"/>
          <w:lang w:val="mn-MN"/>
        </w:rPr>
        <w:t>Нөхөн сэргээлтийг хүлээн авсан талбайн солбицол, хэмжээ, тухайн газрын нэрийг бүртгэлжүүлэн, аймгийн газарзүйн зураглалд баталгаажуулж, тайлан, мэдээг жил бүрийн 05 дугаар сарын 25-ны өдөр болон 10 дугаар сарын 25-ны өдрийн дотор багтаан гаргаж, холбогдох байгууллагуудад хүр</w:t>
      </w:r>
      <w:r>
        <w:rPr>
          <w:rFonts w:ascii="Arial" w:hAnsi="Arial" w:cs="Arial"/>
          <w:sz w:val="24"/>
          <w:szCs w:val="24"/>
          <w:lang w:val="mn-MN"/>
        </w:rPr>
        <w:t>гүүлэх</w:t>
      </w:r>
      <w:r>
        <w:rPr>
          <w:rFonts w:ascii="Arial" w:hAnsi="Arial" w:cs="Arial"/>
          <w:sz w:val="24"/>
          <w:szCs w:val="24"/>
        </w:rPr>
        <w:t>;</w:t>
      </w:r>
    </w:p>
    <w:p w:rsidR="009E2459" w:rsidRDefault="009E2459" w:rsidP="009E2459">
      <w:pPr>
        <w:spacing w:after="0"/>
        <w:ind w:firstLine="720"/>
        <w:jc w:val="both"/>
        <w:rPr>
          <w:rFonts w:ascii="Arial" w:hAnsi="Arial" w:cs="Arial"/>
          <w:sz w:val="24"/>
          <w:szCs w:val="24"/>
          <w:lang w:val="mn-MN"/>
        </w:rPr>
      </w:pPr>
    </w:p>
    <w:p w:rsidR="009E2459" w:rsidRPr="00F43351" w:rsidRDefault="009E2459" w:rsidP="009E2459">
      <w:pPr>
        <w:spacing w:after="0"/>
        <w:ind w:firstLine="720"/>
        <w:jc w:val="both"/>
        <w:rPr>
          <w:rFonts w:ascii="Arial" w:hAnsi="Arial" w:cs="Arial"/>
          <w:sz w:val="24"/>
          <w:szCs w:val="24"/>
          <w:lang w:val="mn-MN"/>
        </w:rPr>
      </w:pPr>
      <w:r>
        <w:rPr>
          <w:rFonts w:ascii="Arial" w:hAnsi="Arial" w:cs="Arial"/>
          <w:sz w:val="24"/>
          <w:szCs w:val="24"/>
          <w:lang w:val="mn-MN"/>
        </w:rPr>
        <w:t>Дөрөв.</w:t>
      </w:r>
      <w:r w:rsidRPr="00F43351">
        <w:rPr>
          <w:rFonts w:ascii="Arial" w:hAnsi="Arial" w:cs="Arial"/>
          <w:sz w:val="24"/>
          <w:szCs w:val="24"/>
          <w:lang w:val="mn-MN"/>
        </w:rPr>
        <w:t xml:space="preserve">Аймгийн хэмжээнд уул уурхайн чиглэлээр үйл ажиллагаа явуулж буй иргэн, аж ахуйн нэгж, байгууллага, бичил уурхай эрхлэгч нөхөрлөлүүдэд ДААЛГАХ нь: </w:t>
      </w:r>
    </w:p>
    <w:p w:rsidR="009E2459" w:rsidRPr="00F43351" w:rsidRDefault="009E2459" w:rsidP="009E2459">
      <w:pPr>
        <w:spacing w:after="0"/>
        <w:ind w:firstLine="720"/>
        <w:jc w:val="both"/>
        <w:rPr>
          <w:rFonts w:ascii="Arial" w:hAnsi="Arial" w:cs="Arial"/>
          <w:sz w:val="24"/>
          <w:szCs w:val="24"/>
        </w:rPr>
      </w:pPr>
      <w:r>
        <w:rPr>
          <w:rFonts w:ascii="Arial" w:hAnsi="Arial" w:cs="Arial"/>
          <w:sz w:val="24"/>
          <w:szCs w:val="24"/>
          <w:lang w:val="mn-MN"/>
        </w:rPr>
        <w:lastRenderedPageBreak/>
        <w:t>1.</w:t>
      </w:r>
      <w:r w:rsidRPr="00F43351">
        <w:rPr>
          <w:rFonts w:ascii="Arial" w:hAnsi="Arial" w:cs="Arial"/>
          <w:sz w:val="24"/>
          <w:szCs w:val="24"/>
          <w:lang w:val="mn-MN"/>
        </w:rPr>
        <w:t>Уул уурхайн олборлолт явуулсан талбайд техникийн болон биологийн нөхөн сэргээлтийг Байгаль</w:t>
      </w:r>
      <w:r>
        <w:rPr>
          <w:rFonts w:ascii="Arial" w:hAnsi="Arial" w:cs="Arial"/>
          <w:sz w:val="24"/>
          <w:szCs w:val="24"/>
          <w:lang w:val="mn-MN"/>
        </w:rPr>
        <w:t xml:space="preserve"> орчин, ногоон хөгжил, ая</w:t>
      </w:r>
      <w:r w:rsidRPr="00F43351">
        <w:rPr>
          <w:rFonts w:ascii="Arial" w:hAnsi="Arial" w:cs="Arial"/>
          <w:sz w:val="24"/>
          <w:szCs w:val="24"/>
          <w:lang w:val="mn-MN"/>
        </w:rPr>
        <w:t>лал жуулчлалын сайдын “Аргачлал батлах тухай” 2015 оны А/318 тушаалын хавсралт “Уул уурхайн үйл ажиллагааны улмаас эвдрэлд орсон газарт техникийн болон биологийн нөхөн сэргээлт хийх аргачлал”, “Бичил уурхайн нөхөн сэргээлтийн аргачлал”-ын дагуу тогтоолд заасан</w:t>
      </w:r>
      <w:r>
        <w:rPr>
          <w:rFonts w:ascii="Arial" w:hAnsi="Arial" w:cs="Arial"/>
          <w:sz w:val="24"/>
          <w:szCs w:val="24"/>
          <w:lang w:val="mn-MN"/>
        </w:rPr>
        <w:t xml:space="preserve"> хугацаанд бүрэн хийж гүйцэтгэх</w:t>
      </w:r>
      <w:r>
        <w:rPr>
          <w:rFonts w:ascii="Arial" w:hAnsi="Arial" w:cs="Arial"/>
          <w:sz w:val="24"/>
          <w:szCs w:val="24"/>
        </w:rPr>
        <w:t>;</w:t>
      </w:r>
    </w:p>
    <w:p w:rsidR="009E2459" w:rsidRPr="00C55934" w:rsidRDefault="009E2459" w:rsidP="009E2459">
      <w:pPr>
        <w:spacing w:after="0"/>
        <w:ind w:firstLine="720"/>
        <w:jc w:val="both"/>
        <w:rPr>
          <w:rFonts w:ascii="Arial" w:hAnsi="Arial" w:cs="Arial"/>
          <w:sz w:val="24"/>
          <w:szCs w:val="24"/>
        </w:rPr>
      </w:pPr>
      <w:r>
        <w:rPr>
          <w:rFonts w:ascii="Arial" w:hAnsi="Arial" w:cs="Arial"/>
          <w:sz w:val="24"/>
          <w:szCs w:val="24"/>
          <w:lang w:val="mn-MN"/>
        </w:rPr>
        <w:t>2.</w:t>
      </w:r>
      <w:r w:rsidRPr="00F43351">
        <w:rPr>
          <w:rFonts w:ascii="Arial" w:hAnsi="Arial" w:cs="Arial"/>
          <w:sz w:val="24"/>
          <w:szCs w:val="24"/>
          <w:lang w:val="mn-MN"/>
        </w:rPr>
        <w:t>Уул уурхайн олборлолт явуулсан талбайд нөхөн сэргээлт хийж гүйцэтгэсэн талбайд энэхүү тогтоолоор батлагдсан загвараар хийсэн пайзыг байршуулан тэм</w:t>
      </w:r>
      <w:r>
        <w:rPr>
          <w:rFonts w:ascii="Arial" w:hAnsi="Arial" w:cs="Arial"/>
          <w:sz w:val="24"/>
          <w:szCs w:val="24"/>
          <w:lang w:val="mn-MN"/>
        </w:rPr>
        <w:t>дэгжүүлж комисст хүлээлгэж өгөх</w:t>
      </w:r>
      <w:r>
        <w:rPr>
          <w:rFonts w:ascii="Arial" w:hAnsi="Arial" w:cs="Arial"/>
          <w:sz w:val="24"/>
          <w:szCs w:val="24"/>
        </w:rPr>
        <w:t>;</w:t>
      </w:r>
    </w:p>
    <w:p w:rsidR="009E2459" w:rsidRDefault="009E2459" w:rsidP="009E2459">
      <w:pPr>
        <w:spacing w:after="0"/>
        <w:ind w:firstLine="720"/>
        <w:jc w:val="both"/>
        <w:rPr>
          <w:rFonts w:ascii="Arial" w:hAnsi="Arial" w:cs="Arial"/>
          <w:sz w:val="24"/>
          <w:szCs w:val="24"/>
          <w:lang w:val="mn-MN"/>
        </w:rPr>
      </w:pPr>
    </w:p>
    <w:p w:rsidR="009E2459" w:rsidRPr="00F43351" w:rsidRDefault="009E2459" w:rsidP="009E2459">
      <w:pPr>
        <w:spacing w:after="0"/>
        <w:ind w:firstLine="720"/>
        <w:jc w:val="both"/>
        <w:rPr>
          <w:rFonts w:ascii="Arial" w:hAnsi="Arial" w:cs="Arial"/>
          <w:sz w:val="24"/>
          <w:szCs w:val="24"/>
          <w:lang w:val="mn-MN"/>
        </w:rPr>
      </w:pPr>
      <w:r>
        <w:rPr>
          <w:rFonts w:ascii="Arial" w:hAnsi="Arial" w:cs="Arial"/>
          <w:sz w:val="24"/>
          <w:szCs w:val="24"/>
          <w:lang w:val="mn-MN"/>
        </w:rPr>
        <w:t>Тав.</w:t>
      </w:r>
      <w:r w:rsidRPr="00F43351">
        <w:rPr>
          <w:rFonts w:ascii="Arial" w:hAnsi="Arial" w:cs="Arial"/>
          <w:sz w:val="24"/>
          <w:szCs w:val="24"/>
          <w:lang w:val="mn-MN"/>
        </w:rPr>
        <w:t xml:space="preserve">Нөхөн сэргээлт хийгдсэн талбайд байршуулан тэмдэгжүүлэх “пайз”-ны загварыг хавсралтаар баталсугай. </w:t>
      </w:r>
    </w:p>
    <w:p w:rsidR="009E2459" w:rsidRPr="00F43351" w:rsidRDefault="009E2459" w:rsidP="009E2459">
      <w:pPr>
        <w:spacing w:after="0"/>
        <w:jc w:val="both"/>
        <w:rPr>
          <w:rFonts w:ascii="Arial" w:hAnsi="Arial" w:cs="Arial"/>
          <w:sz w:val="24"/>
          <w:szCs w:val="24"/>
          <w:lang w:val="mn-MN"/>
        </w:rPr>
      </w:pPr>
    </w:p>
    <w:p w:rsidR="009E2459" w:rsidRPr="009E2459" w:rsidRDefault="009E2459" w:rsidP="009E2459">
      <w:pPr>
        <w:spacing w:after="0"/>
        <w:jc w:val="both"/>
        <w:rPr>
          <w:rFonts w:ascii="Arial" w:hAnsi="Arial" w:cs="Arial"/>
          <w:sz w:val="24"/>
          <w:szCs w:val="24"/>
          <w:lang w:val="mn-MN"/>
        </w:rPr>
      </w:pPr>
    </w:p>
    <w:p w:rsidR="009E2459" w:rsidRPr="00C55934" w:rsidRDefault="009E2459" w:rsidP="009E2459">
      <w:pPr>
        <w:spacing w:after="0"/>
        <w:jc w:val="both"/>
        <w:rPr>
          <w:rFonts w:ascii="Arial" w:hAnsi="Arial" w:cs="Arial"/>
          <w:sz w:val="24"/>
          <w:szCs w:val="24"/>
        </w:rPr>
      </w:pPr>
    </w:p>
    <w:p w:rsidR="009E2459" w:rsidRPr="00F43351" w:rsidRDefault="009E2459" w:rsidP="009E2459">
      <w:pPr>
        <w:spacing w:after="0"/>
        <w:jc w:val="both"/>
        <w:rPr>
          <w:rFonts w:ascii="Arial" w:hAnsi="Arial" w:cs="Arial"/>
          <w:sz w:val="24"/>
          <w:szCs w:val="24"/>
          <w:lang w:val="mn-MN"/>
        </w:rPr>
      </w:pPr>
    </w:p>
    <w:p w:rsidR="009E2459" w:rsidRPr="00F43351" w:rsidRDefault="009E2459" w:rsidP="009E2459">
      <w:pPr>
        <w:spacing w:after="0"/>
        <w:jc w:val="center"/>
        <w:rPr>
          <w:rFonts w:ascii="Arial" w:hAnsi="Arial" w:cs="Arial"/>
          <w:sz w:val="24"/>
          <w:szCs w:val="24"/>
          <w:lang w:val="mn-MN"/>
        </w:rPr>
      </w:pPr>
      <w:r>
        <w:rPr>
          <w:rFonts w:ascii="Arial" w:hAnsi="Arial" w:cs="Arial"/>
          <w:sz w:val="24"/>
          <w:szCs w:val="24"/>
          <w:lang w:val="mn-MN"/>
        </w:rPr>
        <w:t>ДАРГА</w:t>
      </w:r>
      <w:r w:rsidRPr="00F43351">
        <w:rPr>
          <w:rFonts w:ascii="Arial" w:hAnsi="Arial" w:cs="Arial"/>
          <w:sz w:val="24"/>
          <w:szCs w:val="24"/>
          <w:lang w:val="mn-MN"/>
        </w:rPr>
        <w:t xml:space="preserve"> Г.БЯМБАА</w:t>
      </w:r>
    </w:p>
    <w:p w:rsidR="009E2459" w:rsidRPr="00F43351" w:rsidRDefault="009E2459" w:rsidP="009E2459">
      <w:pPr>
        <w:spacing w:after="0"/>
        <w:jc w:val="both"/>
        <w:rPr>
          <w:rFonts w:ascii="Arial" w:hAnsi="Arial" w:cs="Arial"/>
          <w:sz w:val="24"/>
          <w:szCs w:val="24"/>
          <w:lang w:val="mn-MN"/>
        </w:rPr>
      </w:pPr>
    </w:p>
    <w:p w:rsidR="009E2459" w:rsidRPr="00F43351" w:rsidRDefault="009E2459" w:rsidP="009E2459">
      <w:pPr>
        <w:spacing w:after="0"/>
        <w:jc w:val="both"/>
        <w:rPr>
          <w:rFonts w:ascii="Arial" w:hAnsi="Arial" w:cs="Arial"/>
          <w:sz w:val="24"/>
          <w:szCs w:val="24"/>
          <w:lang w:val="mn-MN"/>
        </w:rPr>
      </w:pPr>
    </w:p>
    <w:p w:rsidR="009E2459" w:rsidRPr="00F43351" w:rsidRDefault="009E2459" w:rsidP="009E2459">
      <w:pPr>
        <w:spacing w:after="0"/>
        <w:jc w:val="both"/>
        <w:rPr>
          <w:rFonts w:ascii="Arial" w:hAnsi="Arial" w:cs="Arial"/>
          <w:sz w:val="24"/>
          <w:szCs w:val="24"/>
          <w:lang w:val="mn-MN"/>
        </w:rPr>
      </w:pPr>
    </w:p>
    <w:p w:rsidR="009E2459" w:rsidRDefault="009E2459" w:rsidP="009E2459">
      <w:pPr>
        <w:jc w:val="center"/>
        <w:rPr>
          <w:rFonts w:ascii="Arial" w:hAnsi="Arial" w:cs="Arial"/>
          <w:sz w:val="24"/>
          <w:szCs w:val="24"/>
          <w:lang w:val="mn-MN"/>
        </w:rPr>
      </w:pPr>
    </w:p>
    <w:p w:rsidR="009E2459" w:rsidRDefault="009E2459" w:rsidP="009E2459">
      <w:pPr>
        <w:rPr>
          <w:rFonts w:ascii="Arial" w:hAnsi="Arial" w:cs="Arial"/>
          <w:sz w:val="24"/>
          <w:szCs w:val="24"/>
          <w:lang w:val="mn-MN"/>
        </w:rPr>
      </w:pPr>
    </w:p>
    <w:p w:rsidR="009E2459" w:rsidRDefault="009E2459" w:rsidP="009E2459">
      <w:pPr>
        <w:rPr>
          <w:rFonts w:ascii="Arial" w:hAnsi="Arial" w:cs="Arial"/>
          <w:sz w:val="24"/>
          <w:szCs w:val="24"/>
          <w:lang w:val="mn-MN"/>
        </w:rPr>
      </w:pPr>
    </w:p>
    <w:p w:rsidR="00A21582" w:rsidRDefault="00A21582" w:rsidP="009E2459">
      <w:pPr>
        <w:rPr>
          <w:rFonts w:ascii="Arial" w:hAnsi="Arial" w:cs="Arial"/>
          <w:sz w:val="24"/>
          <w:szCs w:val="24"/>
          <w:lang w:val="mn-MN"/>
        </w:rPr>
      </w:pPr>
    </w:p>
    <w:p w:rsidR="00A21582" w:rsidRDefault="00A21582" w:rsidP="009E2459">
      <w:pPr>
        <w:rPr>
          <w:rFonts w:ascii="Arial" w:hAnsi="Arial" w:cs="Arial"/>
          <w:sz w:val="24"/>
          <w:szCs w:val="24"/>
          <w:lang w:val="mn-MN"/>
        </w:rPr>
      </w:pPr>
    </w:p>
    <w:p w:rsidR="00A21582" w:rsidRDefault="00A21582" w:rsidP="009E2459">
      <w:pPr>
        <w:rPr>
          <w:rFonts w:ascii="Arial" w:hAnsi="Arial" w:cs="Arial"/>
          <w:sz w:val="24"/>
          <w:szCs w:val="24"/>
          <w:lang w:val="mn-MN"/>
        </w:rPr>
      </w:pPr>
    </w:p>
    <w:p w:rsidR="00A21582" w:rsidRDefault="00A21582" w:rsidP="009E2459">
      <w:pPr>
        <w:rPr>
          <w:rFonts w:ascii="Arial" w:hAnsi="Arial" w:cs="Arial"/>
          <w:sz w:val="24"/>
          <w:szCs w:val="24"/>
          <w:lang w:val="mn-MN"/>
        </w:rPr>
      </w:pPr>
    </w:p>
    <w:p w:rsidR="00A21582" w:rsidRDefault="00A21582" w:rsidP="009E2459">
      <w:pPr>
        <w:rPr>
          <w:rFonts w:ascii="Arial" w:hAnsi="Arial" w:cs="Arial"/>
          <w:sz w:val="24"/>
          <w:szCs w:val="24"/>
          <w:lang w:val="mn-MN"/>
        </w:rPr>
      </w:pPr>
    </w:p>
    <w:p w:rsidR="00A21582" w:rsidRDefault="00A21582" w:rsidP="009E2459">
      <w:pPr>
        <w:rPr>
          <w:rFonts w:ascii="Arial" w:hAnsi="Arial" w:cs="Arial"/>
          <w:sz w:val="24"/>
          <w:szCs w:val="24"/>
          <w:lang w:val="mn-MN"/>
        </w:rPr>
      </w:pPr>
    </w:p>
    <w:p w:rsidR="00A21582" w:rsidRDefault="00A21582" w:rsidP="009E2459">
      <w:pPr>
        <w:rPr>
          <w:rFonts w:ascii="Arial" w:hAnsi="Arial" w:cs="Arial"/>
          <w:sz w:val="24"/>
          <w:szCs w:val="24"/>
          <w:lang w:val="mn-MN"/>
        </w:rPr>
      </w:pPr>
    </w:p>
    <w:p w:rsidR="00A21582" w:rsidRDefault="00A21582" w:rsidP="009E2459">
      <w:pPr>
        <w:rPr>
          <w:rFonts w:ascii="Arial" w:hAnsi="Arial" w:cs="Arial"/>
          <w:sz w:val="24"/>
          <w:szCs w:val="24"/>
          <w:lang w:val="mn-MN"/>
        </w:rPr>
      </w:pPr>
    </w:p>
    <w:p w:rsidR="00A21582" w:rsidRDefault="00A21582" w:rsidP="009E2459">
      <w:pPr>
        <w:rPr>
          <w:rFonts w:ascii="Arial" w:hAnsi="Arial" w:cs="Arial"/>
          <w:sz w:val="24"/>
          <w:szCs w:val="24"/>
          <w:lang w:val="mn-MN"/>
        </w:rPr>
      </w:pPr>
    </w:p>
    <w:p w:rsidR="00A21582" w:rsidRDefault="00A21582" w:rsidP="009E2459">
      <w:pPr>
        <w:rPr>
          <w:rFonts w:ascii="Arial" w:hAnsi="Arial" w:cs="Arial"/>
          <w:sz w:val="24"/>
          <w:szCs w:val="24"/>
          <w:lang w:val="mn-MN"/>
        </w:rPr>
      </w:pPr>
    </w:p>
    <w:p w:rsidR="00A21582" w:rsidRDefault="00A21582" w:rsidP="009E2459">
      <w:pPr>
        <w:rPr>
          <w:rFonts w:ascii="Arial" w:hAnsi="Arial" w:cs="Arial"/>
          <w:sz w:val="24"/>
          <w:szCs w:val="24"/>
          <w:lang w:val="mn-MN"/>
        </w:rPr>
      </w:pPr>
    </w:p>
    <w:p w:rsidR="00A21582" w:rsidRDefault="00A21582" w:rsidP="009E2459">
      <w:pPr>
        <w:rPr>
          <w:rFonts w:ascii="Arial" w:hAnsi="Arial" w:cs="Arial"/>
          <w:sz w:val="24"/>
          <w:szCs w:val="24"/>
          <w:lang w:val="mn-MN"/>
        </w:rPr>
      </w:pPr>
    </w:p>
    <w:p w:rsidR="00A21582" w:rsidRDefault="00A21582" w:rsidP="009E2459">
      <w:pPr>
        <w:rPr>
          <w:rFonts w:ascii="Arial" w:hAnsi="Arial" w:cs="Arial"/>
          <w:sz w:val="24"/>
          <w:szCs w:val="24"/>
          <w:lang w:val="mn-MN"/>
        </w:rPr>
      </w:pPr>
    </w:p>
    <w:p w:rsidR="00A21582" w:rsidRDefault="00A21582" w:rsidP="00A21582">
      <w:pPr>
        <w:spacing w:after="0"/>
        <w:jc w:val="center"/>
        <w:rPr>
          <w:rFonts w:ascii="Arial" w:hAnsi="Arial" w:cs="Arial"/>
          <w:lang w:val="mn-MN"/>
        </w:rPr>
      </w:pPr>
      <w:r>
        <w:rPr>
          <w:rFonts w:ascii="Arial" w:hAnsi="Arial" w:cs="Arial"/>
          <w:lang w:val="mn-MN"/>
        </w:rPr>
        <w:t>Сүлд</w:t>
      </w:r>
    </w:p>
    <w:p w:rsidR="00A21582" w:rsidRPr="00D1387D" w:rsidRDefault="00A21582" w:rsidP="00A21582">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A21582" w:rsidRDefault="00A21582" w:rsidP="00A21582">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A21582" w:rsidRDefault="00A21582" w:rsidP="00A21582">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A21582" w:rsidRPr="00D1387D" w:rsidRDefault="00A21582" w:rsidP="00A21582">
      <w:pPr>
        <w:spacing w:after="0"/>
        <w:jc w:val="center"/>
        <w:rPr>
          <w:rFonts w:ascii="Arial" w:hAnsi="Arial" w:cs="Arial"/>
          <w:sz w:val="24"/>
          <w:szCs w:val="24"/>
          <w:lang w:val="mn-MN"/>
        </w:rPr>
      </w:pPr>
    </w:p>
    <w:p w:rsidR="00A21582" w:rsidRDefault="00A21582" w:rsidP="00A21582">
      <w:pPr>
        <w:spacing w:after="0" w:line="360" w:lineRule="auto"/>
        <w:jc w:val="center"/>
        <w:rPr>
          <w:rFonts w:ascii="Arial" w:hAnsi="Arial" w:cs="Arial"/>
          <w:sz w:val="24"/>
          <w:szCs w:val="24"/>
          <w:lang w:val="mn-MN"/>
        </w:rPr>
      </w:pPr>
      <w:r>
        <w:rPr>
          <w:rFonts w:ascii="Arial" w:hAnsi="Arial" w:cs="Arial"/>
          <w:sz w:val="24"/>
          <w:szCs w:val="24"/>
          <w:lang w:val="mn-MN"/>
        </w:rPr>
        <w:t>2019 оны 06 сарын 24</w:t>
      </w:r>
      <w:r w:rsidRPr="00D1387D">
        <w:rPr>
          <w:rFonts w:ascii="Arial" w:hAnsi="Arial" w:cs="Arial"/>
          <w:sz w:val="24"/>
          <w:szCs w:val="24"/>
          <w:lang w:val="mn-MN"/>
        </w:rPr>
        <w:t xml:space="preserve"> өдөр</w:t>
      </w:r>
      <w:r>
        <w:rPr>
          <w:rFonts w:ascii="Arial" w:hAnsi="Arial" w:cs="Arial"/>
          <w:sz w:val="24"/>
          <w:szCs w:val="24"/>
          <w:lang w:val="mn-MN"/>
        </w:rPr>
        <w:t xml:space="preserve">                       Дугаар 77</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A21582" w:rsidRDefault="00A21582" w:rsidP="00A21582">
      <w:pPr>
        <w:spacing w:after="0"/>
        <w:jc w:val="center"/>
        <w:rPr>
          <w:rFonts w:ascii="Arial" w:hAnsi="Arial" w:cs="Arial"/>
          <w:sz w:val="24"/>
          <w:szCs w:val="24"/>
          <w:lang w:val="mn-MN"/>
        </w:rPr>
      </w:pPr>
    </w:p>
    <w:p w:rsidR="00A21582" w:rsidRPr="009506AE" w:rsidRDefault="00A21582" w:rsidP="00A21582">
      <w:pPr>
        <w:spacing w:after="0"/>
        <w:jc w:val="center"/>
        <w:rPr>
          <w:rFonts w:ascii="Arial" w:hAnsi="Arial" w:cs="Arial"/>
          <w:sz w:val="24"/>
          <w:szCs w:val="24"/>
          <w:lang w:val="mn-MN"/>
        </w:rPr>
      </w:pPr>
      <w:r w:rsidRPr="009506AE">
        <w:rPr>
          <w:rFonts w:ascii="Arial" w:hAnsi="Arial" w:cs="Arial"/>
          <w:sz w:val="24"/>
          <w:szCs w:val="24"/>
          <w:lang w:val="mn-MN"/>
        </w:rPr>
        <w:t>2019 онд ойгоос бэлтгэх модны хэмжээнд</w:t>
      </w:r>
    </w:p>
    <w:p w:rsidR="00A21582" w:rsidRDefault="00A21582" w:rsidP="00A21582">
      <w:pPr>
        <w:spacing w:after="0"/>
        <w:jc w:val="center"/>
        <w:rPr>
          <w:rFonts w:ascii="Arial" w:hAnsi="Arial" w:cs="Arial"/>
          <w:sz w:val="24"/>
          <w:szCs w:val="24"/>
          <w:lang w:val="mn-MN"/>
        </w:rPr>
      </w:pPr>
      <w:r w:rsidRPr="009506AE">
        <w:rPr>
          <w:rFonts w:ascii="Arial" w:hAnsi="Arial" w:cs="Arial"/>
          <w:sz w:val="24"/>
          <w:szCs w:val="24"/>
          <w:lang w:val="mn-MN"/>
        </w:rPr>
        <w:t>нэмэлт оруулах тухай</w:t>
      </w:r>
    </w:p>
    <w:p w:rsidR="00A21582" w:rsidRPr="009506AE" w:rsidRDefault="00A21582" w:rsidP="00A21582">
      <w:pPr>
        <w:spacing w:after="0"/>
        <w:jc w:val="center"/>
        <w:rPr>
          <w:rFonts w:ascii="Arial" w:hAnsi="Arial" w:cs="Arial"/>
          <w:sz w:val="24"/>
          <w:szCs w:val="24"/>
          <w:lang w:val="mn-MN"/>
        </w:rPr>
      </w:pPr>
    </w:p>
    <w:p w:rsidR="00A21582" w:rsidRPr="009506AE" w:rsidRDefault="00A21582" w:rsidP="00A21582">
      <w:pPr>
        <w:spacing w:after="0"/>
        <w:jc w:val="both"/>
        <w:rPr>
          <w:rFonts w:ascii="Arial" w:hAnsi="Arial" w:cs="Arial"/>
          <w:sz w:val="24"/>
          <w:szCs w:val="24"/>
          <w:lang w:val="mn-MN"/>
        </w:rPr>
      </w:pPr>
    </w:p>
    <w:p w:rsidR="00A21582" w:rsidRPr="009506AE" w:rsidRDefault="00A21582" w:rsidP="00A21582">
      <w:pPr>
        <w:spacing w:after="0"/>
        <w:jc w:val="both"/>
        <w:rPr>
          <w:rFonts w:ascii="Arial" w:hAnsi="Arial" w:cs="Arial"/>
          <w:sz w:val="24"/>
          <w:szCs w:val="24"/>
          <w:lang w:val="mn-MN"/>
        </w:rPr>
      </w:pPr>
      <w:r w:rsidRPr="009506AE">
        <w:rPr>
          <w:rFonts w:ascii="Arial" w:hAnsi="Arial" w:cs="Arial"/>
          <w:sz w:val="24"/>
          <w:szCs w:val="24"/>
          <w:lang w:val="mn-MN"/>
        </w:rPr>
        <w:t xml:space="preserve">           “Ойн тухай” хуулийн 32 дугаар зүйлийн 32.2 дахь заалт,  “2019 онд ойгоос бэлтгэх модны дээд хязгаар батлах тухай” Байгаль орчин аялал жуулчлалын сайдын  2018 оны А/299 тоот тушаалыг үндэслэн ТОГТООХ:</w:t>
      </w:r>
    </w:p>
    <w:p w:rsidR="00A21582" w:rsidRPr="009506AE" w:rsidRDefault="00A21582" w:rsidP="00A21582">
      <w:pPr>
        <w:spacing w:after="0"/>
        <w:jc w:val="both"/>
        <w:rPr>
          <w:rFonts w:ascii="Arial" w:hAnsi="Arial" w:cs="Arial"/>
          <w:sz w:val="24"/>
          <w:szCs w:val="24"/>
          <w:lang w:val="mn-MN"/>
        </w:rPr>
      </w:pPr>
      <w:r w:rsidRPr="009506AE">
        <w:rPr>
          <w:rFonts w:ascii="Arial" w:hAnsi="Arial" w:cs="Arial"/>
          <w:sz w:val="24"/>
          <w:szCs w:val="24"/>
          <w:lang w:val="mn-MN"/>
        </w:rPr>
        <w:t xml:space="preserve">          1.Аймгийн нутаг дэвсгэрээс 2019 онд ойгоос нэмэлтээр бэлтгэх хэрэглээний модны хэмжээг хавсралтаар баталсугай.</w:t>
      </w:r>
    </w:p>
    <w:p w:rsidR="00A21582" w:rsidRPr="009506AE" w:rsidRDefault="00A21582" w:rsidP="00A21582">
      <w:pPr>
        <w:spacing w:after="0"/>
        <w:jc w:val="both"/>
        <w:rPr>
          <w:rFonts w:ascii="Arial" w:hAnsi="Arial" w:cs="Arial"/>
          <w:sz w:val="24"/>
          <w:szCs w:val="24"/>
          <w:lang w:val="mn-MN"/>
        </w:rPr>
      </w:pPr>
      <w:r w:rsidRPr="009506AE">
        <w:rPr>
          <w:rFonts w:ascii="Arial" w:hAnsi="Arial" w:cs="Arial"/>
          <w:sz w:val="24"/>
          <w:szCs w:val="24"/>
          <w:lang w:val="mn-MN"/>
        </w:rPr>
        <w:t xml:space="preserve">          2.Ойгоос мод бэлтгэх зөвшөөрлийг баталсан хязгаарт багтаан олгож огтлолын төрөлд тааруулан холбогдох заавар журмын дагуу ойн мэргэжлийн байгууллагуудаар бэлтгүүлэн гүйцэтгэлд нь хяналт тавьж ажиллахыг </w:t>
      </w:r>
      <w:r>
        <w:rPr>
          <w:rFonts w:ascii="Arial" w:hAnsi="Arial" w:cs="Arial"/>
          <w:sz w:val="24"/>
          <w:szCs w:val="24"/>
          <w:lang w:val="mn-MN"/>
        </w:rPr>
        <w:t>тогтоолын хавсралта</w:t>
      </w:r>
      <w:r w:rsidRPr="009506AE">
        <w:rPr>
          <w:rFonts w:ascii="Arial" w:hAnsi="Arial" w:cs="Arial"/>
          <w:sz w:val="24"/>
          <w:szCs w:val="24"/>
          <w:lang w:val="mn-MN"/>
        </w:rPr>
        <w:t>д заагдсан сумдын иргэдийн Төлөөлөгчдийн Хурал, Засаг дарга нарт даалгасугай.</w:t>
      </w:r>
    </w:p>
    <w:p w:rsidR="00A21582" w:rsidRPr="009506AE" w:rsidRDefault="00A21582" w:rsidP="00A21582">
      <w:pPr>
        <w:spacing w:after="0"/>
        <w:jc w:val="both"/>
        <w:rPr>
          <w:rFonts w:ascii="Arial" w:hAnsi="Arial" w:cs="Arial"/>
          <w:sz w:val="24"/>
          <w:szCs w:val="24"/>
          <w:lang w:val="mn-MN"/>
        </w:rPr>
      </w:pPr>
      <w:r w:rsidRPr="009506AE">
        <w:rPr>
          <w:rFonts w:ascii="Arial" w:hAnsi="Arial" w:cs="Arial"/>
          <w:sz w:val="24"/>
          <w:szCs w:val="24"/>
          <w:lang w:val="mn-MN"/>
        </w:rPr>
        <w:t xml:space="preserve">          3.Ойн нөхөн сэргээлтийн ажлыг ойгоос мод бэлтгэсэн тухайн аж ахуйн нэгж, ойн санг гэрээгээр эзэмшигч нөхөрлөлүүдийн өөрсдийнх нь хөрөнгөөр гүйцэтгүүлэхийг  аймгийн Байгаль орчин, аял</w:t>
      </w:r>
      <w:r>
        <w:rPr>
          <w:rFonts w:ascii="Arial" w:hAnsi="Arial" w:cs="Arial"/>
          <w:sz w:val="24"/>
          <w:szCs w:val="24"/>
          <w:lang w:val="mn-MN"/>
        </w:rPr>
        <w:t>ал жуулчлалын газрын даргын үүр</w:t>
      </w:r>
      <w:r w:rsidRPr="009506AE">
        <w:rPr>
          <w:rFonts w:ascii="Arial" w:hAnsi="Arial" w:cs="Arial"/>
          <w:sz w:val="24"/>
          <w:szCs w:val="24"/>
          <w:lang w:val="mn-MN"/>
        </w:rPr>
        <w:t>г</w:t>
      </w:r>
      <w:r>
        <w:rPr>
          <w:rFonts w:ascii="Arial" w:hAnsi="Arial" w:cs="Arial"/>
          <w:sz w:val="24"/>
          <w:szCs w:val="24"/>
          <w:lang w:val="mn-MN"/>
        </w:rPr>
        <w:t>ийг түр орлон</w:t>
      </w:r>
      <w:r w:rsidRPr="009506AE">
        <w:rPr>
          <w:rFonts w:ascii="Arial" w:hAnsi="Arial" w:cs="Arial"/>
          <w:sz w:val="24"/>
          <w:szCs w:val="24"/>
          <w:lang w:val="mn-MN"/>
        </w:rPr>
        <w:t xml:space="preserve"> гүйцэтгэгч /З.Түвшинтөгс/-д үүрэг болгосугай.</w:t>
      </w:r>
    </w:p>
    <w:p w:rsidR="00A21582" w:rsidRPr="009506AE" w:rsidRDefault="00A21582" w:rsidP="00A21582">
      <w:pPr>
        <w:spacing w:after="0"/>
        <w:jc w:val="both"/>
        <w:rPr>
          <w:rFonts w:ascii="Arial" w:hAnsi="Arial" w:cs="Arial"/>
          <w:sz w:val="24"/>
          <w:szCs w:val="24"/>
          <w:lang w:val="mn-MN"/>
        </w:rPr>
      </w:pPr>
      <w:r w:rsidRPr="009506AE">
        <w:rPr>
          <w:rFonts w:ascii="Arial" w:hAnsi="Arial" w:cs="Arial"/>
          <w:sz w:val="24"/>
          <w:szCs w:val="24"/>
          <w:lang w:val="mn-MN"/>
        </w:rPr>
        <w:t xml:space="preserve">         4.Тогтоолын биел</w:t>
      </w:r>
      <w:r>
        <w:rPr>
          <w:rFonts w:ascii="Arial" w:hAnsi="Arial" w:cs="Arial"/>
          <w:sz w:val="24"/>
          <w:szCs w:val="24"/>
          <w:lang w:val="mn-MN"/>
        </w:rPr>
        <w:t>элтэнд холбогдох хууль тогтоомжий</w:t>
      </w:r>
      <w:r w:rsidRPr="009506AE">
        <w:rPr>
          <w:rFonts w:ascii="Arial" w:hAnsi="Arial" w:cs="Arial"/>
          <w:sz w:val="24"/>
          <w:szCs w:val="24"/>
          <w:lang w:val="mn-MN"/>
        </w:rPr>
        <w:t>н дагуу хяналт тавьж ажиллахыг аймгийн Мэргэжлийн хяналтын газрын дарга /Ж.Отгонхүү/-д үүрэг болгосугай.</w:t>
      </w:r>
    </w:p>
    <w:p w:rsidR="00A21582" w:rsidRDefault="00A21582" w:rsidP="00A21582">
      <w:pPr>
        <w:spacing w:after="0"/>
        <w:jc w:val="both"/>
        <w:rPr>
          <w:rFonts w:ascii="Arial" w:hAnsi="Arial" w:cs="Arial"/>
          <w:sz w:val="24"/>
          <w:szCs w:val="24"/>
          <w:lang w:val="mn-MN"/>
        </w:rPr>
      </w:pPr>
    </w:p>
    <w:p w:rsidR="00A21582" w:rsidRDefault="00A21582" w:rsidP="00A21582">
      <w:pPr>
        <w:spacing w:after="0"/>
        <w:jc w:val="both"/>
        <w:rPr>
          <w:rFonts w:ascii="Arial" w:hAnsi="Arial" w:cs="Arial"/>
          <w:sz w:val="24"/>
          <w:szCs w:val="24"/>
          <w:lang w:val="mn-MN"/>
        </w:rPr>
      </w:pPr>
    </w:p>
    <w:p w:rsidR="00A21582" w:rsidRPr="009506AE" w:rsidRDefault="00A21582" w:rsidP="00A21582">
      <w:pPr>
        <w:spacing w:after="0"/>
        <w:jc w:val="both"/>
        <w:rPr>
          <w:rFonts w:ascii="Arial" w:hAnsi="Arial" w:cs="Arial"/>
          <w:sz w:val="24"/>
          <w:szCs w:val="24"/>
          <w:lang w:val="mn-MN"/>
        </w:rPr>
      </w:pPr>
    </w:p>
    <w:p w:rsidR="00A21582" w:rsidRDefault="00A21582" w:rsidP="00A21582">
      <w:pPr>
        <w:spacing w:after="0"/>
        <w:jc w:val="both"/>
        <w:rPr>
          <w:rFonts w:ascii="Arial" w:hAnsi="Arial" w:cs="Arial"/>
          <w:sz w:val="24"/>
          <w:szCs w:val="24"/>
        </w:rPr>
      </w:pPr>
    </w:p>
    <w:p w:rsidR="00A21582" w:rsidRPr="007F30F5" w:rsidRDefault="00A21582" w:rsidP="00A21582">
      <w:pPr>
        <w:spacing w:after="0"/>
        <w:jc w:val="both"/>
        <w:rPr>
          <w:rFonts w:ascii="Arial" w:hAnsi="Arial" w:cs="Arial"/>
          <w:sz w:val="24"/>
          <w:szCs w:val="24"/>
        </w:rPr>
      </w:pPr>
    </w:p>
    <w:p w:rsidR="00A21582" w:rsidRDefault="00A21582" w:rsidP="00A21582">
      <w:pPr>
        <w:spacing w:after="0"/>
        <w:jc w:val="center"/>
        <w:rPr>
          <w:rFonts w:ascii="Arial" w:hAnsi="Arial" w:cs="Arial"/>
          <w:sz w:val="24"/>
          <w:szCs w:val="24"/>
          <w:lang w:val="mn-MN"/>
        </w:rPr>
      </w:pPr>
      <w:r>
        <w:rPr>
          <w:rFonts w:ascii="Arial" w:hAnsi="Arial" w:cs="Arial"/>
          <w:sz w:val="24"/>
          <w:szCs w:val="24"/>
          <w:lang w:val="mn-MN"/>
        </w:rPr>
        <w:t>ДАРГА</w:t>
      </w:r>
      <w:r w:rsidRPr="009506AE">
        <w:rPr>
          <w:rFonts w:ascii="Arial" w:hAnsi="Arial" w:cs="Arial"/>
          <w:sz w:val="24"/>
          <w:szCs w:val="24"/>
          <w:lang w:val="mn-MN"/>
        </w:rPr>
        <w:t xml:space="preserve"> Г.БЯМБАА</w:t>
      </w:r>
    </w:p>
    <w:p w:rsidR="00A21582" w:rsidRDefault="00A21582" w:rsidP="00A21582">
      <w:pPr>
        <w:spacing w:after="0"/>
        <w:jc w:val="center"/>
        <w:rPr>
          <w:rFonts w:ascii="Arial" w:hAnsi="Arial" w:cs="Arial"/>
          <w:sz w:val="24"/>
          <w:szCs w:val="24"/>
          <w:lang w:val="mn-MN"/>
        </w:rPr>
      </w:pPr>
    </w:p>
    <w:p w:rsidR="00A21582" w:rsidRDefault="00A21582" w:rsidP="00A21582">
      <w:pPr>
        <w:spacing w:after="0"/>
        <w:jc w:val="center"/>
        <w:rPr>
          <w:rFonts w:ascii="Arial" w:hAnsi="Arial" w:cs="Arial"/>
          <w:sz w:val="24"/>
          <w:szCs w:val="24"/>
          <w:lang w:val="mn-MN"/>
        </w:rPr>
      </w:pPr>
    </w:p>
    <w:p w:rsidR="00A21582" w:rsidRDefault="00A21582" w:rsidP="00A21582">
      <w:pPr>
        <w:spacing w:after="0"/>
        <w:jc w:val="center"/>
        <w:rPr>
          <w:rFonts w:ascii="Arial" w:hAnsi="Arial" w:cs="Arial"/>
          <w:sz w:val="24"/>
          <w:szCs w:val="24"/>
          <w:lang w:val="mn-MN"/>
        </w:rPr>
      </w:pPr>
    </w:p>
    <w:p w:rsidR="00A21582" w:rsidRDefault="00A21582" w:rsidP="00A21582">
      <w:pPr>
        <w:spacing w:after="0"/>
        <w:jc w:val="center"/>
        <w:rPr>
          <w:rFonts w:ascii="Arial" w:hAnsi="Arial" w:cs="Arial"/>
          <w:sz w:val="24"/>
          <w:szCs w:val="24"/>
          <w:lang w:val="mn-MN"/>
        </w:rPr>
      </w:pPr>
    </w:p>
    <w:p w:rsidR="00A21582" w:rsidRDefault="00A21582" w:rsidP="00A21582">
      <w:pPr>
        <w:spacing w:after="0"/>
        <w:jc w:val="center"/>
        <w:rPr>
          <w:rFonts w:ascii="Arial" w:hAnsi="Arial" w:cs="Arial"/>
          <w:sz w:val="24"/>
          <w:szCs w:val="24"/>
          <w:lang w:val="mn-MN"/>
        </w:rPr>
      </w:pPr>
    </w:p>
    <w:p w:rsidR="00A21582" w:rsidRDefault="00A21582" w:rsidP="00A21582">
      <w:pPr>
        <w:spacing w:after="0"/>
        <w:jc w:val="center"/>
        <w:rPr>
          <w:rFonts w:ascii="Arial" w:hAnsi="Arial" w:cs="Arial"/>
          <w:sz w:val="24"/>
          <w:szCs w:val="24"/>
          <w:lang w:val="mn-MN"/>
        </w:rPr>
      </w:pPr>
    </w:p>
    <w:p w:rsidR="00A21582" w:rsidRDefault="00A21582" w:rsidP="00A21582">
      <w:pPr>
        <w:spacing w:after="0"/>
        <w:jc w:val="center"/>
        <w:rPr>
          <w:rFonts w:ascii="Arial" w:hAnsi="Arial" w:cs="Arial"/>
          <w:sz w:val="24"/>
          <w:szCs w:val="24"/>
          <w:lang w:val="mn-MN"/>
        </w:rPr>
      </w:pPr>
    </w:p>
    <w:p w:rsidR="00A21582" w:rsidRDefault="00A21582" w:rsidP="00A21582">
      <w:pPr>
        <w:spacing w:after="0"/>
        <w:jc w:val="center"/>
        <w:rPr>
          <w:rFonts w:ascii="Arial" w:hAnsi="Arial" w:cs="Arial"/>
          <w:sz w:val="24"/>
          <w:szCs w:val="24"/>
        </w:rPr>
      </w:pPr>
    </w:p>
    <w:p w:rsidR="00A21582" w:rsidRPr="007F30F5" w:rsidRDefault="00A21582" w:rsidP="00A21582">
      <w:pPr>
        <w:spacing w:after="0"/>
        <w:jc w:val="center"/>
        <w:rPr>
          <w:rFonts w:ascii="Arial" w:hAnsi="Arial" w:cs="Arial"/>
          <w:sz w:val="24"/>
          <w:szCs w:val="24"/>
        </w:rPr>
      </w:pPr>
    </w:p>
    <w:p w:rsidR="00A21582" w:rsidRDefault="00A21582" w:rsidP="00A21582">
      <w:pPr>
        <w:spacing w:after="0"/>
        <w:jc w:val="right"/>
        <w:rPr>
          <w:rFonts w:ascii="Arial" w:hAnsi="Arial" w:cs="Arial"/>
          <w:sz w:val="24"/>
          <w:szCs w:val="24"/>
          <w:lang w:val="mn-MN"/>
        </w:rPr>
      </w:pPr>
    </w:p>
    <w:p w:rsidR="00A21582" w:rsidRDefault="00A21582" w:rsidP="00A21582">
      <w:pPr>
        <w:spacing w:after="0"/>
        <w:jc w:val="right"/>
        <w:rPr>
          <w:rFonts w:ascii="Arial" w:hAnsi="Arial" w:cs="Arial"/>
          <w:sz w:val="24"/>
          <w:szCs w:val="24"/>
          <w:lang w:val="mn-MN"/>
        </w:rPr>
      </w:pPr>
    </w:p>
    <w:p w:rsidR="00A21582" w:rsidRDefault="00A21582" w:rsidP="00A21582">
      <w:pPr>
        <w:spacing w:after="0"/>
        <w:jc w:val="right"/>
        <w:rPr>
          <w:rFonts w:ascii="Arial" w:hAnsi="Arial" w:cs="Arial"/>
          <w:sz w:val="24"/>
          <w:szCs w:val="24"/>
        </w:rPr>
      </w:pPr>
      <w:r>
        <w:rPr>
          <w:rFonts w:ascii="Arial" w:hAnsi="Arial" w:cs="Arial"/>
          <w:sz w:val="24"/>
          <w:szCs w:val="24"/>
        </w:rPr>
        <w:t xml:space="preserve">Аймгийн </w:t>
      </w:r>
      <w:r>
        <w:rPr>
          <w:rFonts w:ascii="Arial" w:hAnsi="Arial" w:cs="Arial"/>
          <w:sz w:val="24"/>
          <w:szCs w:val="24"/>
          <w:lang w:val="mn-MN"/>
        </w:rPr>
        <w:t>и</w:t>
      </w:r>
      <w:r w:rsidRPr="00343C1D">
        <w:rPr>
          <w:rFonts w:ascii="Arial" w:hAnsi="Arial" w:cs="Arial"/>
          <w:sz w:val="24"/>
          <w:szCs w:val="24"/>
        </w:rPr>
        <w:t xml:space="preserve">ргэдийн Төлөөлөгчдийн Хурлын </w:t>
      </w:r>
    </w:p>
    <w:p w:rsidR="00A21582" w:rsidRDefault="00A21582" w:rsidP="00A21582">
      <w:pPr>
        <w:spacing w:after="0"/>
        <w:jc w:val="right"/>
        <w:rPr>
          <w:rFonts w:ascii="Arial" w:hAnsi="Arial" w:cs="Arial"/>
          <w:sz w:val="24"/>
          <w:szCs w:val="24"/>
        </w:rPr>
      </w:pPr>
      <w:r w:rsidRPr="00343C1D">
        <w:rPr>
          <w:rFonts w:ascii="Arial" w:hAnsi="Arial" w:cs="Arial"/>
          <w:sz w:val="24"/>
          <w:szCs w:val="24"/>
        </w:rPr>
        <w:t xml:space="preserve">Тэргүүлэгчдийн 2019 оны 06 дугаар сарын 24-ний </w:t>
      </w:r>
    </w:p>
    <w:p w:rsidR="00A21582" w:rsidRPr="00343C1D" w:rsidRDefault="00A21582" w:rsidP="00A21582">
      <w:pPr>
        <w:spacing w:after="0"/>
        <w:jc w:val="right"/>
        <w:rPr>
          <w:rFonts w:ascii="Arial" w:hAnsi="Arial" w:cs="Arial"/>
          <w:sz w:val="24"/>
          <w:szCs w:val="24"/>
        </w:rPr>
      </w:pPr>
      <w:r w:rsidRPr="00343C1D">
        <w:rPr>
          <w:rFonts w:ascii="Arial" w:hAnsi="Arial" w:cs="Arial"/>
          <w:sz w:val="24"/>
          <w:szCs w:val="24"/>
        </w:rPr>
        <w:t>өдрийн</w:t>
      </w:r>
      <w:r>
        <w:rPr>
          <w:rFonts w:ascii="Arial" w:hAnsi="Arial" w:cs="Arial"/>
          <w:sz w:val="24"/>
          <w:szCs w:val="24"/>
        </w:rPr>
        <w:t xml:space="preserve"> </w:t>
      </w:r>
      <w:r>
        <w:rPr>
          <w:rFonts w:ascii="Arial" w:hAnsi="Arial" w:cs="Arial"/>
          <w:sz w:val="24"/>
          <w:szCs w:val="24"/>
          <w:lang w:val="mn-MN"/>
        </w:rPr>
        <w:t xml:space="preserve"> 77 дугаар </w:t>
      </w:r>
      <w:r w:rsidRPr="00343C1D">
        <w:rPr>
          <w:rFonts w:ascii="Arial" w:hAnsi="Arial" w:cs="Arial"/>
          <w:sz w:val="24"/>
          <w:szCs w:val="24"/>
        </w:rPr>
        <w:t>тогтоолын хавсралт</w:t>
      </w:r>
    </w:p>
    <w:p w:rsidR="00A21582" w:rsidRDefault="00A21582" w:rsidP="00A21582">
      <w:pPr>
        <w:spacing w:after="0"/>
        <w:jc w:val="right"/>
        <w:rPr>
          <w:rFonts w:ascii="Arial" w:hAnsi="Arial" w:cs="Arial"/>
          <w:sz w:val="24"/>
          <w:szCs w:val="24"/>
          <w:lang w:val="mn-MN"/>
        </w:rPr>
      </w:pPr>
    </w:p>
    <w:p w:rsidR="00A21582" w:rsidRPr="00343C1D" w:rsidRDefault="00A21582" w:rsidP="00A21582">
      <w:pPr>
        <w:spacing w:after="0"/>
        <w:jc w:val="right"/>
        <w:rPr>
          <w:rFonts w:ascii="Arial" w:hAnsi="Arial" w:cs="Arial"/>
          <w:sz w:val="24"/>
          <w:szCs w:val="24"/>
          <w:lang w:val="mn-MN"/>
        </w:rPr>
      </w:pPr>
    </w:p>
    <w:p w:rsidR="00A21582" w:rsidRPr="00343C1D" w:rsidRDefault="00A21582" w:rsidP="00A21582">
      <w:pPr>
        <w:spacing w:after="0"/>
        <w:jc w:val="both"/>
        <w:rPr>
          <w:rFonts w:ascii="Arial" w:hAnsi="Arial" w:cs="Arial"/>
          <w:sz w:val="24"/>
          <w:szCs w:val="24"/>
        </w:rPr>
      </w:pPr>
    </w:p>
    <w:p w:rsidR="00A21582" w:rsidRPr="00343C1D" w:rsidRDefault="00A21582" w:rsidP="00A21582">
      <w:pPr>
        <w:spacing w:after="0"/>
        <w:jc w:val="center"/>
        <w:rPr>
          <w:rFonts w:ascii="Arial" w:hAnsi="Arial" w:cs="Arial"/>
          <w:b/>
          <w:bCs/>
          <w:sz w:val="24"/>
          <w:szCs w:val="24"/>
        </w:rPr>
      </w:pPr>
      <w:r w:rsidRPr="00343C1D">
        <w:rPr>
          <w:rFonts w:ascii="Arial" w:hAnsi="Arial" w:cs="Arial"/>
          <w:b/>
          <w:bCs/>
          <w:sz w:val="24"/>
          <w:szCs w:val="24"/>
        </w:rPr>
        <w:t>НЭМЭЛТ МОДНЫ ХУВААРЬ</w:t>
      </w:r>
    </w:p>
    <w:p w:rsidR="00A21582" w:rsidRPr="00343C1D" w:rsidRDefault="00A21582" w:rsidP="00A21582">
      <w:pPr>
        <w:spacing w:after="0"/>
        <w:jc w:val="center"/>
        <w:rPr>
          <w:rFonts w:ascii="Arial" w:hAnsi="Arial" w:cs="Arial"/>
          <w:bCs/>
          <w:sz w:val="24"/>
          <w:szCs w:val="24"/>
          <w:lang w:val="mn-MN"/>
        </w:rPr>
      </w:pPr>
      <w:r w:rsidRPr="00343C1D">
        <w:rPr>
          <w:rFonts w:ascii="Arial" w:hAnsi="Arial" w:cs="Arial"/>
          <w:bCs/>
          <w:sz w:val="24"/>
          <w:szCs w:val="24"/>
        </w:rPr>
        <w:t>/Модны болон огтлолтын төрлөөр/</w:t>
      </w:r>
    </w:p>
    <w:p w:rsidR="00A21582" w:rsidRPr="00343C1D" w:rsidRDefault="00A21582" w:rsidP="00A21582">
      <w:pPr>
        <w:spacing w:after="0"/>
        <w:jc w:val="center"/>
        <w:rPr>
          <w:rFonts w:ascii="Arial" w:hAnsi="Arial" w:cs="Arial"/>
          <w:b/>
          <w:sz w:val="24"/>
          <w:szCs w:val="24"/>
          <w:lang w:val="mn-MN"/>
        </w:rPr>
      </w:pPr>
    </w:p>
    <w:tbl>
      <w:tblPr>
        <w:tblW w:w="10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
        <w:gridCol w:w="1659"/>
        <w:gridCol w:w="1279"/>
        <w:gridCol w:w="865"/>
        <w:gridCol w:w="494"/>
        <w:gridCol w:w="1071"/>
        <w:gridCol w:w="851"/>
        <w:gridCol w:w="850"/>
        <w:gridCol w:w="1052"/>
        <w:gridCol w:w="940"/>
        <w:gridCol w:w="773"/>
      </w:tblGrid>
      <w:tr w:rsidR="00A21582" w:rsidRPr="00343C1D" w:rsidTr="000D50BE">
        <w:trPr>
          <w:trHeight w:val="300"/>
          <w:jc w:val="center"/>
        </w:trPr>
        <w:tc>
          <w:tcPr>
            <w:tcW w:w="520" w:type="dxa"/>
            <w:vMerge w:val="restart"/>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w:t>
            </w:r>
          </w:p>
        </w:tc>
        <w:tc>
          <w:tcPr>
            <w:tcW w:w="1659" w:type="dxa"/>
            <w:vMerge w:val="restart"/>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Сумын нэр</w:t>
            </w:r>
          </w:p>
        </w:tc>
        <w:tc>
          <w:tcPr>
            <w:tcW w:w="1279" w:type="dxa"/>
            <w:vMerge w:val="restart"/>
            <w:shd w:val="clear" w:color="auto" w:fill="auto"/>
            <w:textDirection w:val="btLr"/>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Зориулалт</w:t>
            </w:r>
          </w:p>
        </w:tc>
        <w:tc>
          <w:tcPr>
            <w:tcW w:w="865" w:type="dxa"/>
            <w:vMerge w:val="restart"/>
            <w:shd w:val="clear" w:color="auto" w:fill="auto"/>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Модны төрөл</w:t>
            </w:r>
          </w:p>
        </w:tc>
        <w:tc>
          <w:tcPr>
            <w:tcW w:w="494" w:type="dxa"/>
            <w:vMerge w:val="restart"/>
            <w:shd w:val="clear" w:color="auto" w:fill="auto"/>
            <w:textDirection w:val="btLr"/>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Хэмжих нэгж</w:t>
            </w:r>
          </w:p>
        </w:tc>
        <w:tc>
          <w:tcPr>
            <w:tcW w:w="4764" w:type="dxa"/>
            <w:gridSpan w:val="5"/>
            <w:shd w:val="clear" w:color="auto" w:fill="auto"/>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Мод бэлтгэх арга, төрөл</w:t>
            </w:r>
          </w:p>
        </w:tc>
        <w:tc>
          <w:tcPr>
            <w:tcW w:w="773" w:type="dxa"/>
            <w:shd w:val="clear" w:color="auto" w:fill="auto"/>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Бүгд</w:t>
            </w:r>
          </w:p>
        </w:tc>
      </w:tr>
      <w:tr w:rsidR="00A21582" w:rsidRPr="00343C1D" w:rsidTr="000D50BE">
        <w:trPr>
          <w:trHeight w:val="1665"/>
          <w:jc w:val="center"/>
        </w:trPr>
        <w:tc>
          <w:tcPr>
            <w:tcW w:w="520" w:type="dxa"/>
            <w:vMerge/>
            <w:vAlign w:val="center"/>
            <w:hideMark/>
          </w:tcPr>
          <w:p w:rsidR="00A21582" w:rsidRPr="00343C1D" w:rsidRDefault="00A21582" w:rsidP="000D50BE">
            <w:pPr>
              <w:spacing w:after="0"/>
              <w:jc w:val="both"/>
              <w:rPr>
                <w:rFonts w:ascii="Arial" w:hAnsi="Arial" w:cs="Arial"/>
                <w:sz w:val="20"/>
                <w:szCs w:val="20"/>
              </w:rPr>
            </w:pPr>
          </w:p>
        </w:tc>
        <w:tc>
          <w:tcPr>
            <w:tcW w:w="1659" w:type="dxa"/>
            <w:vMerge/>
            <w:vAlign w:val="center"/>
            <w:hideMark/>
          </w:tcPr>
          <w:p w:rsidR="00A21582" w:rsidRPr="00343C1D" w:rsidRDefault="00A21582" w:rsidP="000D50BE">
            <w:pPr>
              <w:spacing w:after="0"/>
              <w:jc w:val="both"/>
              <w:rPr>
                <w:rFonts w:ascii="Arial" w:hAnsi="Arial" w:cs="Arial"/>
                <w:sz w:val="20"/>
                <w:szCs w:val="20"/>
              </w:rPr>
            </w:pPr>
          </w:p>
        </w:tc>
        <w:tc>
          <w:tcPr>
            <w:tcW w:w="1279" w:type="dxa"/>
            <w:vMerge/>
            <w:vAlign w:val="center"/>
            <w:hideMark/>
          </w:tcPr>
          <w:p w:rsidR="00A21582" w:rsidRPr="00343C1D" w:rsidRDefault="00A21582" w:rsidP="000D50BE">
            <w:pPr>
              <w:spacing w:after="0"/>
              <w:jc w:val="both"/>
              <w:rPr>
                <w:rFonts w:ascii="Arial" w:hAnsi="Arial" w:cs="Arial"/>
                <w:sz w:val="20"/>
                <w:szCs w:val="20"/>
              </w:rPr>
            </w:pPr>
          </w:p>
        </w:tc>
        <w:tc>
          <w:tcPr>
            <w:tcW w:w="865" w:type="dxa"/>
            <w:vMerge/>
            <w:vAlign w:val="center"/>
            <w:hideMark/>
          </w:tcPr>
          <w:p w:rsidR="00A21582" w:rsidRPr="00343C1D" w:rsidRDefault="00A21582" w:rsidP="000D50BE">
            <w:pPr>
              <w:spacing w:after="0"/>
              <w:jc w:val="both"/>
              <w:rPr>
                <w:rFonts w:ascii="Arial" w:hAnsi="Arial" w:cs="Arial"/>
                <w:sz w:val="20"/>
                <w:szCs w:val="20"/>
              </w:rPr>
            </w:pPr>
          </w:p>
        </w:tc>
        <w:tc>
          <w:tcPr>
            <w:tcW w:w="494" w:type="dxa"/>
            <w:vMerge/>
            <w:vAlign w:val="center"/>
            <w:hideMark/>
          </w:tcPr>
          <w:p w:rsidR="00A21582" w:rsidRPr="00343C1D" w:rsidRDefault="00A21582" w:rsidP="000D50BE">
            <w:pPr>
              <w:spacing w:after="0"/>
              <w:jc w:val="both"/>
              <w:rPr>
                <w:rFonts w:ascii="Arial" w:hAnsi="Arial" w:cs="Arial"/>
                <w:sz w:val="20"/>
                <w:szCs w:val="20"/>
              </w:rPr>
            </w:pPr>
          </w:p>
        </w:tc>
        <w:tc>
          <w:tcPr>
            <w:tcW w:w="1071" w:type="dxa"/>
            <w:shd w:val="clear" w:color="auto" w:fill="auto"/>
            <w:textDirection w:val="btLr"/>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Үйлдвэрлэлийн ашиглалтын огтлолтоор</w:t>
            </w:r>
          </w:p>
        </w:tc>
        <w:tc>
          <w:tcPr>
            <w:tcW w:w="851" w:type="dxa"/>
            <w:shd w:val="clear" w:color="auto" w:fill="auto"/>
            <w:textDirection w:val="btLr"/>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Арчилгааны огтлолтоор</w:t>
            </w:r>
          </w:p>
        </w:tc>
        <w:tc>
          <w:tcPr>
            <w:tcW w:w="850" w:type="dxa"/>
            <w:shd w:val="clear" w:color="auto" w:fill="auto"/>
            <w:textDirection w:val="btLr"/>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Цэвэрлэгээний огтлолтоор</w:t>
            </w:r>
          </w:p>
        </w:tc>
        <w:tc>
          <w:tcPr>
            <w:tcW w:w="1052" w:type="dxa"/>
            <w:shd w:val="clear" w:color="auto" w:fill="auto"/>
            <w:textDirection w:val="btLr"/>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Уламжлалт бүтээгдэхүүн үйлдвэрлэх зорилгоор</w:t>
            </w:r>
          </w:p>
        </w:tc>
        <w:tc>
          <w:tcPr>
            <w:tcW w:w="940" w:type="dxa"/>
            <w:shd w:val="clear" w:color="auto" w:fill="auto"/>
            <w:textDirection w:val="btLr"/>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Цэвэрлэгээний ажлаар</w:t>
            </w:r>
          </w:p>
        </w:tc>
        <w:tc>
          <w:tcPr>
            <w:tcW w:w="773" w:type="dxa"/>
            <w:vAlign w:val="center"/>
            <w:hideMark/>
          </w:tcPr>
          <w:p w:rsidR="00A21582" w:rsidRPr="00343C1D" w:rsidRDefault="00A21582" w:rsidP="000D50BE">
            <w:pPr>
              <w:spacing w:after="0"/>
              <w:jc w:val="both"/>
              <w:rPr>
                <w:rFonts w:ascii="Arial" w:hAnsi="Arial" w:cs="Arial"/>
                <w:sz w:val="20"/>
                <w:szCs w:val="20"/>
              </w:rPr>
            </w:pPr>
          </w:p>
        </w:tc>
      </w:tr>
      <w:tr w:rsidR="00A21582" w:rsidRPr="00343C1D" w:rsidTr="000D50BE">
        <w:trPr>
          <w:trHeight w:val="300"/>
          <w:jc w:val="center"/>
        </w:trPr>
        <w:tc>
          <w:tcPr>
            <w:tcW w:w="520" w:type="dxa"/>
            <w:vMerge w:val="restart"/>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1</w:t>
            </w:r>
          </w:p>
        </w:tc>
        <w:tc>
          <w:tcPr>
            <w:tcW w:w="1659" w:type="dxa"/>
            <w:vMerge w:val="restart"/>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Хүдэр</w:t>
            </w:r>
          </w:p>
        </w:tc>
        <w:tc>
          <w:tcPr>
            <w:tcW w:w="1279" w:type="dxa"/>
            <w:vMerge w:val="restart"/>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хэрэглээ</w:t>
            </w:r>
          </w:p>
        </w:tc>
        <w:tc>
          <w:tcPr>
            <w:tcW w:w="865"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нарс</w:t>
            </w:r>
          </w:p>
        </w:tc>
        <w:tc>
          <w:tcPr>
            <w:tcW w:w="494" w:type="dxa"/>
            <w:shd w:val="clear" w:color="auto" w:fill="auto"/>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м3</w:t>
            </w:r>
          </w:p>
        </w:tc>
        <w:tc>
          <w:tcPr>
            <w:tcW w:w="1071"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1000</w:t>
            </w:r>
          </w:p>
        </w:tc>
        <w:tc>
          <w:tcPr>
            <w:tcW w:w="851"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 </w:t>
            </w:r>
          </w:p>
        </w:tc>
        <w:tc>
          <w:tcPr>
            <w:tcW w:w="850"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200</w:t>
            </w:r>
          </w:p>
        </w:tc>
        <w:tc>
          <w:tcPr>
            <w:tcW w:w="1052"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 </w:t>
            </w:r>
          </w:p>
        </w:tc>
        <w:tc>
          <w:tcPr>
            <w:tcW w:w="940"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1000</w:t>
            </w:r>
          </w:p>
        </w:tc>
        <w:tc>
          <w:tcPr>
            <w:tcW w:w="773"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2200</w:t>
            </w:r>
          </w:p>
        </w:tc>
      </w:tr>
      <w:tr w:rsidR="00A21582" w:rsidRPr="00343C1D" w:rsidTr="000D50BE">
        <w:trPr>
          <w:trHeight w:val="300"/>
          <w:jc w:val="center"/>
        </w:trPr>
        <w:tc>
          <w:tcPr>
            <w:tcW w:w="520" w:type="dxa"/>
            <w:vMerge/>
            <w:vAlign w:val="center"/>
            <w:hideMark/>
          </w:tcPr>
          <w:p w:rsidR="00A21582" w:rsidRPr="00343C1D" w:rsidRDefault="00A21582" w:rsidP="000D50BE">
            <w:pPr>
              <w:spacing w:after="0"/>
              <w:jc w:val="both"/>
              <w:rPr>
                <w:rFonts w:ascii="Arial" w:hAnsi="Arial" w:cs="Arial"/>
                <w:sz w:val="20"/>
                <w:szCs w:val="20"/>
              </w:rPr>
            </w:pPr>
          </w:p>
        </w:tc>
        <w:tc>
          <w:tcPr>
            <w:tcW w:w="1659" w:type="dxa"/>
            <w:vMerge/>
            <w:vAlign w:val="center"/>
            <w:hideMark/>
          </w:tcPr>
          <w:p w:rsidR="00A21582" w:rsidRPr="00343C1D" w:rsidRDefault="00A21582" w:rsidP="000D50BE">
            <w:pPr>
              <w:spacing w:after="0"/>
              <w:jc w:val="both"/>
              <w:rPr>
                <w:rFonts w:ascii="Arial" w:hAnsi="Arial" w:cs="Arial"/>
                <w:sz w:val="20"/>
                <w:szCs w:val="20"/>
              </w:rPr>
            </w:pPr>
          </w:p>
        </w:tc>
        <w:tc>
          <w:tcPr>
            <w:tcW w:w="1279" w:type="dxa"/>
            <w:vMerge/>
            <w:vAlign w:val="center"/>
            <w:hideMark/>
          </w:tcPr>
          <w:p w:rsidR="00A21582" w:rsidRPr="00343C1D" w:rsidRDefault="00A21582" w:rsidP="000D50BE">
            <w:pPr>
              <w:spacing w:after="0"/>
              <w:jc w:val="both"/>
              <w:rPr>
                <w:rFonts w:ascii="Arial" w:hAnsi="Arial" w:cs="Arial"/>
                <w:sz w:val="20"/>
                <w:szCs w:val="20"/>
              </w:rPr>
            </w:pPr>
          </w:p>
        </w:tc>
        <w:tc>
          <w:tcPr>
            <w:tcW w:w="865" w:type="dxa"/>
            <w:shd w:val="clear" w:color="auto" w:fill="auto"/>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хус</w:t>
            </w:r>
          </w:p>
        </w:tc>
        <w:tc>
          <w:tcPr>
            <w:tcW w:w="494" w:type="dxa"/>
            <w:shd w:val="clear" w:color="auto" w:fill="auto"/>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м3</w:t>
            </w:r>
          </w:p>
        </w:tc>
        <w:tc>
          <w:tcPr>
            <w:tcW w:w="1071"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1000</w:t>
            </w:r>
          </w:p>
        </w:tc>
        <w:tc>
          <w:tcPr>
            <w:tcW w:w="851"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 </w:t>
            </w:r>
          </w:p>
        </w:tc>
        <w:tc>
          <w:tcPr>
            <w:tcW w:w="850"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 </w:t>
            </w:r>
          </w:p>
        </w:tc>
        <w:tc>
          <w:tcPr>
            <w:tcW w:w="1052"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 </w:t>
            </w:r>
          </w:p>
        </w:tc>
        <w:tc>
          <w:tcPr>
            <w:tcW w:w="940"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 </w:t>
            </w:r>
          </w:p>
        </w:tc>
        <w:tc>
          <w:tcPr>
            <w:tcW w:w="773"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1000</w:t>
            </w:r>
          </w:p>
        </w:tc>
      </w:tr>
      <w:tr w:rsidR="00A21582" w:rsidRPr="00343C1D" w:rsidTr="000D50BE">
        <w:trPr>
          <w:trHeight w:val="300"/>
          <w:jc w:val="center"/>
        </w:trPr>
        <w:tc>
          <w:tcPr>
            <w:tcW w:w="520" w:type="dxa"/>
            <w:vMerge/>
            <w:vAlign w:val="center"/>
            <w:hideMark/>
          </w:tcPr>
          <w:p w:rsidR="00A21582" w:rsidRPr="00343C1D" w:rsidRDefault="00A21582" w:rsidP="000D50BE">
            <w:pPr>
              <w:spacing w:after="0"/>
              <w:jc w:val="both"/>
              <w:rPr>
                <w:rFonts w:ascii="Arial" w:hAnsi="Arial" w:cs="Arial"/>
                <w:sz w:val="20"/>
                <w:szCs w:val="20"/>
              </w:rPr>
            </w:pPr>
          </w:p>
        </w:tc>
        <w:tc>
          <w:tcPr>
            <w:tcW w:w="1659" w:type="dxa"/>
            <w:vMerge/>
            <w:vAlign w:val="center"/>
            <w:hideMark/>
          </w:tcPr>
          <w:p w:rsidR="00A21582" w:rsidRPr="00343C1D" w:rsidRDefault="00A21582" w:rsidP="000D50BE">
            <w:pPr>
              <w:spacing w:after="0"/>
              <w:jc w:val="both"/>
              <w:rPr>
                <w:rFonts w:ascii="Arial" w:hAnsi="Arial" w:cs="Arial"/>
                <w:sz w:val="20"/>
                <w:szCs w:val="20"/>
              </w:rPr>
            </w:pPr>
          </w:p>
        </w:tc>
        <w:tc>
          <w:tcPr>
            <w:tcW w:w="2144" w:type="dxa"/>
            <w:gridSpan w:val="2"/>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дүн</w:t>
            </w:r>
          </w:p>
        </w:tc>
        <w:tc>
          <w:tcPr>
            <w:tcW w:w="494" w:type="dxa"/>
            <w:shd w:val="clear" w:color="000000" w:fill="FFFF00"/>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м3</w:t>
            </w:r>
          </w:p>
        </w:tc>
        <w:tc>
          <w:tcPr>
            <w:tcW w:w="1071"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2000</w:t>
            </w:r>
          </w:p>
        </w:tc>
        <w:tc>
          <w:tcPr>
            <w:tcW w:w="851"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850"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200</w:t>
            </w:r>
          </w:p>
        </w:tc>
        <w:tc>
          <w:tcPr>
            <w:tcW w:w="1052"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940"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1000</w:t>
            </w:r>
          </w:p>
        </w:tc>
        <w:tc>
          <w:tcPr>
            <w:tcW w:w="773"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3200</w:t>
            </w:r>
          </w:p>
        </w:tc>
      </w:tr>
      <w:tr w:rsidR="00A21582" w:rsidRPr="00343C1D" w:rsidTr="000D50BE">
        <w:trPr>
          <w:trHeight w:val="300"/>
          <w:jc w:val="center"/>
        </w:trPr>
        <w:tc>
          <w:tcPr>
            <w:tcW w:w="520" w:type="dxa"/>
            <w:vMerge w:val="restart"/>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2</w:t>
            </w:r>
          </w:p>
        </w:tc>
        <w:tc>
          <w:tcPr>
            <w:tcW w:w="1659" w:type="dxa"/>
            <w:vMerge w:val="restart"/>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Цагааннуур</w:t>
            </w:r>
          </w:p>
        </w:tc>
        <w:tc>
          <w:tcPr>
            <w:tcW w:w="1279"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хэрэглээ</w:t>
            </w:r>
          </w:p>
        </w:tc>
        <w:tc>
          <w:tcPr>
            <w:tcW w:w="865" w:type="dxa"/>
            <w:shd w:val="clear" w:color="auto" w:fill="auto"/>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шинэс</w:t>
            </w:r>
          </w:p>
        </w:tc>
        <w:tc>
          <w:tcPr>
            <w:tcW w:w="494" w:type="dxa"/>
            <w:shd w:val="clear" w:color="auto" w:fill="auto"/>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м3</w:t>
            </w:r>
          </w:p>
        </w:tc>
        <w:tc>
          <w:tcPr>
            <w:tcW w:w="1071"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1000</w:t>
            </w:r>
          </w:p>
        </w:tc>
        <w:tc>
          <w:tcPr>
            <w:tcW w:w="851"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 </w:t>
            </w:r>
          </w:p>
        </w:tc>
        <w:tc>
          <w:tcPr>
            <w:tcW w:w="850"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 </w:t>
            </w:r>
          </w:p>
        </w:tc>
        <w:tc>
          <w:tcPr>
            <w:tcW w:w="1052"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 </w:t>
            </w:r>
          </w:p>
        </w:tc>
        <w:tc>
          <w:tcPr>
            <w:tcW w:w="940"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 </w:t>
            </w:r>
          </w:p>
        </w:tc>
        <w:tc>
          <w:tcPr>
            <w:tcW w:w="773"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1000</w:t>
            </w:r>
          </w:p>
        </w:tc>
      </w:tr>
      <w:tr w:rsidR="00A21582" w:rsidRPr="00343C1D" w:rsidTr="000D50BE">
        <w:trPr>
          <w:trHeight w:val="300"/>
          <w:jc w:val="center"/>
        </w:trPr>
        <w:tc>
          <w:tcPr>
            <w:tcW w:w="520" w:type="dxa"/>
            <w:vMerge/>
            <w:vAlign w:val="center"/>
            <w:hideMark/>
          </w:tcPr>
          <w:p w:rsidR="00A21582" w:rsidRPr="00343C1D" w:rsidRDefault="00A21582" w:rsidP="000D50BE">
            <w:pPr>
              <w:spacing w:after="0"/>
              <w:jc w:val="both"/>
              <w:rPr>
                <w:rFonts w:ascii="Arial" w:hAnsi="Arial" w:cs="Arial"/>
                <w:sz w:val="20"/>
                <w:szCs w:val="20"/>
              </w:rPr>
            </w:pPr>
          </w:p>
        </w:tc>
        <w:tc>
          <w:tcPr>
            <w:tcW w:w="1659" w:type="dxa"/>
            <w:vMerge/>
            <w:vAlign w:val="center"/>
            <w:hideMark/>
          </w:tcPr>
          <w:p w:rsidR="00A21582" w:rsidRPr="00343C1D" w:rsidRDefault="00A21582" w:rsidP="000D50BE">
            <w:pPr>
              <w:spacing w:after="0"/>
              <w:jc w:val="both"/>
              <w:rPr>
                <w:rFonts w:ascii="Arial" w:hAnsi="Arial" w:cs="Arial"/>
                <w:sz w:val="20"/>
                <w:szCs w:val="20"/>
              </w:rPr>
            </w:pPr>
          </w:p>
        </w:tc>
        <w:tc>
          <w:tcPr>
            <w:tcW w:w="2144" w:type="dxa"/>
            <w:gridSpan w:val="2"/>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дүн</w:t>
            </w:r>
          </w:p>
        </w:tc>
        <w:tc>
          <w:tcPr>
            <w:tcW w:w="494" w:type="dxa"/>
            <w:shd w:val="clear" w:color="000000" w:fill="FFFF00"/>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м3</w:t>
            </w:r>
          </w:p>
        </w:tc>
        <w:tc>
          <w:tcPr>
            <w:tcW w:w="1071"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1000</w:t>
            </w:r>
          </w:p>
        </w:tc>
        <w:tc>
          <w:tcPr>
            <w:tcW w:w="851"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850"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0</w:t>
            </w:r>
          </w:p>
        </w:tc>
        <w:tc>
          <w:tcPr>
            <w:tcW w:w="1052"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940"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0</w:t>
            </w:r>
          </w:p>
        </w:tc>
        <w:tc>
          <w:tcPr>
            <w:tcW w:w="773"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1000</w:t>
            </w:r>
          </w:p>
        </w:tc>
      </w:tr>
      <w:tr w:rsidR="00A21582" w:rsidRPr="00343C1D" w:rsidTr="000D50BE">
        <w:trPr>
          <w:trHeight w:val="300"/>
          <w:jc w:val="center"/>
        </w:trPr>
        <w:tc>
          <w:tcPr>
            <w:tcW w:w="520" w:type="dxa"/>
            <w:vMerge w:val="restart"/>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3</w:t>
            </w:r>
          </w:p>
        </w:tc>
        <w:tc>
          <w:tcPr>
            <w:tcW w:w="1659" w:type="dxa"/>
            <w:vMerge w:val="restart"/>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Сайхан</w:t>
            </w:r>
          </w:p>
        </w:tc>
        <w:tc>
          <w:tcPr>
            <w:tcW w:w="1279"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хэрэглээ</w:t>
            </w:r>
          </w:p>
        </w:tc>
        <w:tc>
          <w:tcPr>
            <w:tcW w:w="865" w:type="dxa"/>
            <w:shd w:val="clear" w:color="auto" w:fill="auto"/>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шинэс</w:t>
            </w:r>
          </w:p>
        </w:tc>
        <w:tc>
          <w:tcPr>
            <w:tcW w:w="494" w:type="dxa"/>
            <w:shd w:val="clear" w:color="auto" w:fill="auto"/>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м3</w:t>
            </w:r>
          </w:p>
        </w:tc>
        <w:tc>
          <w:tcPr>
            <w:tcW w:w="1071"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 </w:t>
            </w:r>
          </w:p>
        </w:tc>
        <w:tc>
          <w:tcPr>
            <w:tcW w:w="851"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 </w:t>
            </w:r>
          </w:p>
        </w:tc>
        <w:tc>
          <w:tcPr>
            <w:tcW w:w="850"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300</w:t>
            </w:r>
          </w:p>
        </w:tc>
        <w:tc>
          <w:tcPr>
            <w:tcW w:w="1052"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 </w:t>
            </w:r>
          </w:p>
        </w:tc>
        <w:tc>
          <w:tcPr>
            <w:tcW w:w="940"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 </w:t>
            </w:r>
          </w:p>
        </w:tc>
        <w:tc>
          <w:tcPr>
            <w:tcW w:w="773"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300</w:t>
            </w:r>
          </w:p>
        </w:tc>
      </w:tr>
      <w:tr w:rsidR="00A21582" w:rsidRPr="00343C1D" w:rsidTr="000D50BE">
        <w:trPr>
          <w:trHeight w:val="300"/>
          <w:jc w:val="center"/>
        </w:trPr>
        <w:tc>
          <w:tcPr>
            <w:tcW w:w="520" w:type="dxa"/>
            <w:vMerge/>
            <w:vAlign w:val="center"/>
            <w:hideMark/>
          </w:tcPr>
          <w:p w:rsidR="00A21582" w:rsidRPr="00343C1D" w:rsidRDefault="00A21582" w:rsidP="000D50BE">
            <w:pPr>
              <w:spacing w:after="0"/>
              <w:jc w:val="both"/>
              <w:rPr>
                <w:rFonts w:ascii="Arial" w:hAnsi="Arial" w:cs="Arial"/>
                <w:sz w:val="20"/>
                <w:szCs w:val="20"/>
              </w:rPr>
            </w:pPr>
          </w:p>
        </w:tc>
        <w:tc>
          <w:tcPr>
            <w:tcW w:w="1659" w:type="dxa"/>
            <w:vMerge/>
            <w:vAlign w:val="center"/>
            <w:hideMark/>
          </w:tcPr>
          <w:p w:rsidR="00A21582" w:rsidRPr="00343C1D" w:rsidRDefault="00A21582" w:rsidP="000D50BE">
            <w:pPr>
              <w:spacing w:after="0"/>
              <w:jc w:val="both"/>
              <w:rPr>
                <w:rFonts w:ascii="Arial" w:hAnsi="Arial" w:cs="Arial"/>
                <w:sz w:val="20"/>
                <w:szCs w:val="20"/>
              </w:rPr>
            </w:pPr>
          </w:p>
        </w:tc>
        <w:tc>
          <w:tcPr>
            <w:tcW w:w="2144" w:type="dxa"/>
            <w:gridSpan w:val="2"/>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дүн</w:t>
            </w:r>
          </w:p>
        </w:tc>
        <w:tc>
          <w:tcPr>
            <w:tcW w:w="494" w:type="dxa"/>
            <w:shd w:val="clear" w:color="000000" w:fill="FFFF00"/>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м3</w:t>
            </w:r>
          </w:p>
        </w:tc>
        <w:tc>
          <w:tcPr>
            <w:tcW w:w="1071"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851"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850"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300</w:t>
            </w:r>
          </w:p>
        </w:tc>
        <w:tc>
          <w:tcPr>
            <w:tcW w:w="1052"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940"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773"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300</w:t>
            </w:r>
          </w:p>
        </w:tc>
      </w:tr>
      <w:tr w:rsidR="00A21582" w:rsidRPr="00343C1D" w:rsidTr="000D50BE">
        <w:trPr>
          <w:trHeight w:val="300"/>
          <w:jc w:val="center"/>
        </w:trPr>
        <w:tc>
          <w:tcPr>
            <w:tcW w:w="520" w:type="dxa"/>
            <w:vMerge w:val="restart"/>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4</w:t>
            </w:r>
          </w:p>
        </w:tc>
        <w:tc>
          <w:tcPr>
            <w:tcW w:w="1659" w:type="dxa"/>
            <w:vMerge w:val="restart"/>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Ерөө</w:t>
            </w:r>
          </w:p>
        </w:tc>
        <w:tc>
          <w:tcPr>
            <w:tcW w:w="1279" w:type="dxa"/>
            <w:vMerge w:val="restart"/>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хэрэглээ</w:t>
            </w:r>
          </w:p>
        </w:tc>
        <w:tc>
          <w:tcPr>
            <w:tcW w:w="865"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шинэс</w:t>
            </w:r>
          </w:p>
        </w:tc>
        <w:tc>
          <w:tcPr>
            <w:tcW w:w="494" w:type="dxa"/>
            <w:shd w:val="clear" w:color="auto" w:fill="auto"/>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м3</w:t>
            </w:r>
          </w:p>
        </w:tc>
        <w:tc>
          <w:tcPr>
            <w:tcW w:w="1071"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1000</w:t>
            </w:r>
          </w:p>
        </w:tc>
        <w:tc>
          <w:tcPr>
            <w:tcW w:w="851"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 </w:t>
            </w:r>
          </w:p>
        </w:tc>
        <w:tc>
          <w:tcPr>
            <w:tcW w:w="850"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550</w:t>
            </w:r>
          </w:p>
        </w:tc>
        <w:tc>
          <w:tcPr>
            <w:tcW w:w="1052"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940"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773"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1550</w:t>
            </w:r>
          </w:p>
        </w:tc>
      </w:tr>
      <w:tr w:rsidR="00A21582" w:rsidRPr="00343C1D" w:rsidTr="000D50BE">
        <w:trPr>
          <w:trHeight w:val="300"/>
          <w:jc w:val="center"/>
        </w:trPr>
        <w:tc>
          <w:tcPr>
            <w:tcW w:w="520" w:type="dxa"/>
            <w:vMerge/>
            <w:vAlign w:val="center"/>
            <w:hideMark/>
          </w:tcPr>
          <w:p w:rsidR="00A21582" w:rsidRPr="00343C1D" w:rsidRDefault="00A21582" w:rsidP="000D50BE">
            <w:pPr>
              <w:spacing w:after="0"/>
              <w:jc w:val="both"/>
              <w:rPr>
                <w:rFonts w:ascii="Arial" w:hAnsi="Arial" w:cs="Arial"/>
                <w:sz w:val="20"/>
                <w:szCs w:val="20"/>
              </w:rPr>
            </w:pPr>
          </w:p>
        </w:tc>
        <w:tc>
          <w:tcPr>
            <w:tcW w:w="1659" w:type="dxa"/>
            <w:vMerge/>
            <w:vAlign w:val="center"/>
            <w:hideMark/>
          </w:tcPr>
          <w:p w:rsidR="00A21582" w:rsidRPr="00343C1D" w:rsidRDefault="00A21582" w:rsidP="000D50BE">
            <w:pPr>
              <w:spacing w:after="0"/>
              <w:jc w:val="both"/>
              <w:rPr>
                <w:rFonts w:ascii="Arial" w:hAnsi="Arial" w:cs="Arial"/>
                <w:sz w:val="20"/>
                <w:szCs w:val="20"/>
              </w:rPr>
            </w:pPr>
          </w:p>
        </w:tc>
        <w:tc>
          <w:tcPr>
            <w:tcW w:w="1279" w:type="dxa"/>
            <w:vMerge/>
            <w:vAlign w:val="center"/>
            <w:hideMark/>
          </w:tcPr>
          <w:p w:rsidR="00A21582" w:rsidRPr="00343C1D" w:rsidRDefault="00A21582" w:rsidP="000D50BE">
            <w:pPr>
              <w:spacing w:after="0"/>
              <w:jc w:val="both"/>
              <w:rPr>
                <w:rFonts w:ascii="Arial" w:hAnsi="Arial" w:cs="Arial"/>
                <w:sz w:val="20"/>
                <w:szCs w:val="20"/>
              </w:rPr>
            </w:pPr>
          </w:p>
        </w:tc>
        <w:tc>
          <w:tcPr>
            <w:tcW w:w="865"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нарс</w:t>
            </w:r>
          </w:p>
        </w:tc>
        <w:tc>
          <w:tcPr>
            <w:tcW w:w="494" w:type="dxa"/>
            <w:shd w:val="clear" w:color="auto" w:fill="auto"/>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м3</w:t>
            </w:r>
          </w:p>
        </w:tc>
        <w:tc>
          <w:tcPr>
            <w:tcW w:w="1071"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 </w:t>
            </w:r>
          </w:p>
        </w:tc>
        <w:tc>
          <w:tcPr>
            <w:tcW w:w="851"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 </w:t>
            </w:r>
          </w:p>
        </w:tc>
        <w:tc>
          <w:tcPr>
            <w:tcW w:w="850"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2300</w:t>
            </w:r>
          </w:p>
        </w:tc>
        <w:tc>
          <w:tcPr>
            <w:tcW w:w="1052"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940" w:type="dxa"/>
            <w:shd w:val="clear" w:color="auto" w:fill="auto"/>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 </w:t>
            </w:r>
          </w:p>
        </w:tc>
        <w:tc>
          <w:tcPr>
            <w:tcW w:w="773"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2300</w:t>
            </w:r>
          </w:p>
        </w:tc>
      </w:tr>
      <w:tr w:rsidR="00A21582" w:rsidRPr="00343C1D" w:rsidTr="000D50BE">
        <w:trPr>
          <w:trHeight w:val="300"/>
          <w:jc w:val="center"/>
        </w:trPr>
        <w:tc>
          <w:tcPr>
            <w:tcW w:w="520" w:type="dxa"/>
            <w:vMerge/>
            <w:vAlign w:val="center"/>
            <w:hideMark/>
          </w:tcPr>
          <w:p w:rsidR="00A21582" w:rsidRPr="00343C1D" w:rsidRDefault="00A21582" w:rsidP="000D50BE">
            <w:pPr>
              <w:spacing w:after="0"/>
              <w:jc w:val="both"/>
              <w:rPr>
                <w:rFonts w:ascii="Arial" w:hAnsi="Arial" w:cs="Arial"/>
                <w:sz w:val="20"/>
                <w:szCs w:val="20"/>
              </w:rPr>
            </w:pPr>
          </w:p>
        </w:tc>
        <w:tc>
          <w:tcPr>
            <w:tcW w:w="1659" w:type="dxa"/>
            <w:vMerge/>
            <w:vAlign w:val="center"/>
            <w:hideMark/>
          </w:tcPr>
          <w:p w:rsidR="00A21582" w:rsidRPr="00343C1D" w:rsidRDefault="00A21582" w:rsidP="000D50BE">
            <w:pPr>
              <w:spacing w:after="0"/>
              <w:jc w:val="both"/>
              <w:rPr>
                <w:rFonts w:ascii="Arial" w:hAnsi="Arial" w:cs="Arial"/>
                <w:sz w:val="20"/>
                <w:szCs w:val="20"/>
              </w:rPr>
            </w:pPr>
          </w:p>
        </w:tc>
        <w:tc>
          <w:tcPr>
            <w:tcW w:w="2144" w:type="dxa"/>
            <w:gridSpan w:val="2"/>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дүн</w:t>
            </w:r>
          </w:p>
        </w:tc>
        <w:tc>
          <w:tcPr>
            <w:tcW w:w="494" w:type="dxa"/>
            <w:shd w:val="clear" w:color="000000" w:fill="FFFF00"/>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м3</w:t>
            </w:r>
          </w:p>
        </w:tc>
        <w:tc>
          <w:tcPr>
            <w:tcW w:w="1071"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1000</w:t>
            </w:r>
          </w:p>
        </w:tc>
        <w:tc>
          <w:tcPr>
            <w:tcW w:w="851"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850"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2850</w:t>
            </w:r>
          </w:p>
        </w:tc>
        <w:tc>
          <w:tcPr>
            <w:tcW w:w="1052"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940"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0</w:t>
            </w:r>
          </w:p>
        </w:tc>
        <w:tc>
          <w:tcPr>
            <w:tcW w:w="773"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3850</w:t>
            </w:r>
          </w:p>
        </w:tc>
      </w:tr>
      <w:tr w:rsidR="00A21582" w:rsidRPr="00343C1D" w:rsidTr="000D50BE">
        <w:trPr>
          <w:trHeight w:val="300"/>
          <w:jc w:val="center"/>
        </w:trPr>
        <w:tc>
          <w:tcPr>
            <w:tcW w:w="520" w:type="dxa"/>
            <w:vMerge w:val="restart"/>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5</w:t>
            </w:r>
          </w:p>
        </w:tc>
        <w:tc>
          <w:tcPr>
            <w:tcW w:w="1659" w:type="dxa"/>
            <w:vMerge w:val="restart"/>
            <w:shd w:val="clear" w:color="auto" w:fill="auto"/>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Орхон</w:t>
            </w:r>
          </w:p>
        </w:tc>
        <w:tc>
          <w:tcPr>
            <w:tcW w:w="1279"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хэрэглээ</w:t>
            </w:r>
          </w:p>
        </w:tc>
        <w:tc>
          <w:tcPr>
            <w:tcW w:w="865"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шинэс</w:t>
            </w:r>
          </w:p>
        </w:tc>
        <w:tc>
          <w:tcPr>
            <w:tcW w:w="494" w:type="dxa"/>
            <w:shd w:val="clear" w:color="auto" w:fill="auto"/>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м3</w:t>
            </w:r>
          </w:p>
        </w:tc>
        <w:tc>
          <w:tcPr>
            <w:tcW w:w="1071"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1400</w:t>
            </w:r>
          </w:p>
        </w:tc>
        <w:tc>
          <w:tcPr>
            <w:tcW w:w="851"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 </w:t>
            </w:r>
          </w:p>
        </w:tc>
        <w:tc>
          <w:tcPr>
            <w:tcW w:w="850"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 </w:t>
            </w:r>
          </w:p>
        </w:tc>
        <w:tc>
          <w:tcPr>
            <w:tcW w:w="1052"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 </w:t>
            </w:r>
          </w:p>
        </w:tc>
        <w:tc>
          <w:tcPr>
            <w:tcW w:w="940"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 </w:t>
            </w:r>
          </w:p>
        </w:tc>
        <w:tc>
          <w:tcPr>
            <w:tcW w:w="773"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1400</w:t>
            </w:r>
          </w:p>
        </w:tc>
      </w:tr>
      <w:tr w:rsidR="00A21582" w:rsidRPr="00343C1D" w:rsidTr="000D50BE">
        <w:trPr>
          <w:trHeight w:val="315"/>
          <w:jc w:val="center"/>
        </w:trPr>
        <w:tc>
          <w:tcPr>
            <w:tcW w:w="520" w:type="dxa"/>
            <w:vMerge/>
            <w:vAlign w:val="center"/>
            <w:hideMark/>
          </w:tcPr>
          <w:p w:rsidR="00A21582" w:rsidRPr="00343C1D" w:rsidRDefault="00A21582" w:rsidP="000D50BE">
            <w:pPr>
              <w:spacing w:after="0"/>
              <w:jc w:val="both"/>
              <w:rPr>
                <w:rFonts w:ascii="Arial" w:hAnsi="Arial" w:cs="Arial"/>
                <w:sz w:val="20"/>
                <w:szCs w:val="20"/>
              </w:rPr>
            </w:pPr>
          </w:p>
        </w:tc>
        <w:tc>
          <w:tcPr>
            <w:tcW w:w="1659" w:type="dxa"/>
            <w:vMerge/>
            <w:vAlign w:val="center"/>
            <w:hideMark/>
          </w:tcPr>
          <w:p w:rsidR="00A21582" w:rsidRPr="00343C1D" w:rsidRDefault="00A21582" w:rsidP="000D50BE">
            <w:pPr>
              <w:spacing w:after="0"/>
              <w:jc w:val="both"/>
              <w:rPr>
                <w:rFonts w:ascii="Arial" w:hAnsi="Arial" w:cs="Arial"/>
                <w:sz w:val="20"/>
                <w:szCs w:val="20"/>
              </w:rPr>
            </w:pPr>
          </w:p>
        </w:tc>
        <w:tc>
          <w:tcPr>
            <w:tcW w:w="2144" w:type="dxa"/>
            <w:gridSpan w:val="2"/>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дүн</w:t>
            </w:r>
          </w:p>
        </w:tc>
        <w:tc>
          <w:tcPr>
            <w:tcW w:w="494" w:type="dxa"/>
            <w:shd w:val="clear" w:color="000000" w:fill="FFFF00"/>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 </w:t>
            </w:r>
          </w:p>
        </w:tc>
        <w:tc>
          <w:tcPr>
            <w:tcW w:w="1071"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1400</w:t>
            </w:r>
          </w:p>
        </w:tc>
        <w:tc>
          <w:tcPr>
            <w:tcW w:w="851"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850"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0</w:t>
            </w:r>
          </w:p>
        </w:tc>
        <w:tc>
          <w:tcPr>
            <w:tcW w:w="1052"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940"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0</w:t>
            </w:r>
          </w:p>
        </w:tc>
        <w:tc>
          <w:tcPr>
            <w:tcW w:w="773"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1400</w:t>
            </w:r>
          </w:p>
        </w:tc>
      </w:tr>
      <w:tr w:rsidR="00A21582" w:rsidRPr="00343C1D" w:rsidTr="000D50BE">
        <w:trPr>
          <w:trHeight w:val="300"/>
          <w:jc w:val="center"/>
        </w:trPr>
        <w:tc>
          <w:tcPr>
            <w:tcW w:w="520" w:type="dxa"/>
            <w:vMerge w:val="restart"/>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6</w:t>
            </w:r>
          </w:p>
        </w:tc>
        <w:tc>
          <w:tcPr>
            <w:tcW w:w="1659" w:type="dxa"/>
            <w:vMerge w:val="restart"/>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Баруунбүрэн</w:t>
            </w:r>
          </w:p>
        </w:tc>
        <w:tc>
          <w:tcPr>
            <w:tcW w:w="1279"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хэрэглээ</w:t>
            </w:r>
          </w:p>
        </w:tc>
        <w:tc>
          <w:tcPr>
            <w:tcW w:w="865" w:type="dxa"/>
            <w:shd w:val="clear" w:color="auto" w:fill="auto"/>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шинэс</w:t>
            </w:r>
          </w:p>
        </w:tc>
        <w:tc>
          <w:tcPr>
            <w:tcW w:w="494" w:type="dxa"/>
            <w:shd w:val="clear" w:color="auto" w:fill="auto"/>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м3</w:t>
            </w:r>
          </w:p>
        </w:tc>
        <w:tc>
          <w:tcPr>
            <w:tcW w:w="1071"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1000</w:t>
            </w:r>
          </w:p>
        </w:tc>
        <w:tc>
          <w:tcPr>
            <w:tcW w:w="851" w:type="dxa"/>
            <w:shd w:val="clear" w:color="auto" w:fill="auto"/>
            <w:noWrap/>
            <w:vAlign w:val="center"/>
            <w:hideMark/>
          </w:tcPr>
          <w:p w:rsidR="00A21582" w:rsidRPr="00343C1D" w:rsidRDefault="00A21582" w:rsidP="000D50BE">
            <w:pPr>
              <w:spacing w:after="0"/>
              <w:jc w:val="both"/>
              <w:rPr>
                <w:rFonts w:ascii="Arial" w:hAnsi="Arial" w:cs="Arial"/>
                <w:i/>
                <w:iCs/>
                <w:sz w:val="20"/>
                <w:szCs w:val="20"/>
                <w:u w:val="single"/>
              </w:rPr>
            </w:pPr>
            <w:r w:rsidRPr="00343C1D">
              <w:rPr>
                <w:rFonts w:ascii="Arial" w:hAnsi="Arial" w:cs="Arial"/>
                <w:i/>
                <w:iCs/>
                <w:sz w:val="20"/>
                <w:szCs w:val="20"/>
                <w:u w:val="single"/>
              </w:rPr>
              <w:t> </w:t>
            </w:r>
          </w:p>
        </w:tc>
        <w:tc>
          <w:tcPr>
            <w:tcW w:w="850"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500</w:t>
            </w:r>
          </w:p>
        </w:tc>
        <w:tc>
          <w:tcPr>
            <w:tcW w:w="1052"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 </w:t>
            </w:r>
          </w:p>
        </w:tc>
        <w:tc>
          <w:tcPr>
            <w:tcW w:w="940"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 </w:t>
            </w:r>
          </w:p>
        </w:tc>
        <w:tc>
          <w:tcPr>
            <w:tcW w:w="773"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1500</w:t>
            </w:r>
          </w:p>
        </w:tc>
      </w:tr>
      <w:tr w:rsidR="00A21582" w:rsidRPr="00343C1D" w:rsidTr="000D50BE">
        <w:trPr>
          <w:trHeight w:val="300"/>
          <w:jc w:val="center"/>
        </w:trPr>
        <w:tc>
          <w:tcPr>
            <w:tcW w:w="520" w:type="dxa"/>
            <w:vMerge/>
            <w:vAlign w:val="center"/>
            <w:hideMark/>
          </w:tcPr>
          <w:p w:rsidR="00A21582" w:rsidRPr="00343C1D" w:rsidRDefault="00A21582" w:rsidP="000D50BE">
            <w:pPr>
              <w:spacing w:after="0"/>
              <w:jc w:val="both"/>
              <w:rPr>
                <w:rFonts w:ascii="Arial" w:hAnsi="Arial" w:cs="Arial"/>
                <w:sz w:val="20"/>
                <w:szCs w:val="20"/>
              </w:rPr>
            </w:pPr>
          </w:p>
        </w:tc>
        <w:tc>
          <w:tcPr>
            <w:tcW w:w="1659" w:type="dxa"/>
            <w:vMerge/>
            <w:vAlign w:val="center"/>
            <w:hideMark/>
          </w:tcPr>
          <w:p w:rsidR="00A21582" w:rsidRPr="00343C1D" w:rsidRDefault="00A21582" w:rsidP="000D50BE">
            <w:pPr>
              <w:spacing w:after="0"/>
              <w:jc w:val="both"/>
              <w:rPr>
                <w:rFonts w:ascii="Arial" w:hAnsi="Arial" w:cs="Arial"/>
                <w:sz w:val="20"/>
                <w:szCs w:val="20"/>
              </w:rPr>
            </w:pPr>
          </w:p>
        </w:tc>
        <w:tc>
          <w:tcPr>
            <w:tcW w:w="2144" w:type="dxa"/>
            <w:gridSpan w:val="2"/>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дүн</w:t>
            </w:r>
          </w:p>
        </w:tc>
        <w:tc>
          <w:tcPr>
            <w:tcW w:w="494" w:type="dxa"/>
            <w:shd w:val="clear" w:color="000000" w:fill="FFFF00"/>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м3</w:t>
            </w:r>
          </w:p>
        </w:tc>
        <w:tc>
          <w:tcPr>
            <w:tcW w:w="1071"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1000</w:t>
            </w:r>
          </w:p>
        </w:tc>
        <w:tc>
          <w:tcPr>
            <w:tcW w:w="851"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850"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500</w:t>
            </w:r>
          </w:p>
        </w:tc>
        <w:tc>
          <w:tcPr>
            <w:tcW w:w="1052"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940"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0</w:t>
            </w:r>
          </w:p>
        </w:tc>
        <w:tc>
          <w:tcPr>
            <w:tcW w:w="773"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1500</w:t>
            </w:r>
          </w:p>
        </w:tc>
      </w:tr>
      <w:tr w:rsidR="00A21582" w:rsidRPr="00343C1D" w:rsidTr="000D50BE">
        <w:trPr>
          <w:trHeight w:val="300"/>
          <w:jc w:val="center"/>
        </w:trPr>
        <w:tc>
          <w:tcPr>
            <w:tcW w:w="520" w:type="dxa"/>
            <w:vMerge w:val="restart"/>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7</w:t>
            </w:r>
          </w:p>
        </w:tc>
        <w:tc>
          <w:tcPr>
            <w:tcW w:w="1659" w:type="dxa"/>
            <w:vMerge w:val="restart"/>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Мандал</w:t>
            </w:r>
          </w:p>
        </w:tc>
        <w:tc>
          <w:tcPr>
            <w:tcW w:w="1279" w:type="dxa"/>
            <w:vMerge w:val="restart"/>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хэрэглээ</w:t>
            </w:r>
          </w:p>
        </w:tc>
        <w:tc>
          <w:tcPr>
            <w:tcW w:w="865"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шинэс</w:t>
            </w:r>
          </w:p>
        </w:tc>
        <w:tc>
          <w:tcPr>
            <w:tcW w:w="494" w:type="dxa"/>
            <w:shd w:val="clear" w:color="auto" w:fill="auto"/>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м3</w:t>
            </w:r>
          </w:p>
        </w:tc>
        <w:tc>
          <w:tcPr>
            <w:tcW w:w="1071"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600</w:t>
            </w:r>
          </w:p>
        </w:tc>
        <w:tc>
          <w:tcPr>
            <w:tcW w:w="851"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850"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1150</w:t>
            </w:r>
          </w:p>
        </w:tc>
        <w:tc>
          <w:tcPr>
            <w:tcW w:w="1052"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940"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773"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1750</w:t>
            </w:r>
          </w:p>
        </w:tc>
      </w:tr>
      <w:tr w:rsidR="00A21582" w:rsidRPr="00343C1D" w:rsidTr="000D50BE">
        <w:trPr>
          <w:trHeight w:val="300"/>
          <w:jc w:val="center"/>
        </w:trPr>
        <w:tc>
          <w:tcPr>
            <w:tcW w:w="520" w:type="dxa"/>
            <w:vMerge/>
            <w:vAlign w:val="center"/>
            <w:hideMark/>
          </w:tcPr>
          <w:p w:rsidR="00A21582" w:rsidRPr="00343C1D" w:rsidRDefault="00A21582" w:rsidP="000D50BE">
            <w:pPr>
              <w:spacing w:after="0"/>
              <w:jc w:val="both"/>
              <w:rPr>
                <w:rFonts w:ascii="Arial" w:hAnsi="Arial" w:cs="Arial"/>
                <w:sz w:val="20"/>
                <w:szCs w:val="20"/>
              </w:rPr>
            </w:pPr>
          </w:p>
        </w:tc>
        <w:tc>
          <w:tcPr>
            <w:tcW w:w="1659" w:type="dxa"/>
            <w:vMerge/>
            <w:vAlign w:val="center"/>
            <w:hideMark/>
          </w:tcPr>
          <w:p w:rsidR="00A21582" w:rsidRPr="00343C1D" w:rsidRDefault="00A21582" w:rsidP="000D50BE">
            <w:pPr>
              <w:spacing w:after="0"/>
              <w:jc w:val="both"/>
              <w:rPr>
                <w:rFonts w:ascii="Arial" w:hAnsi="Arial" w:cs="Arial"/>
                <w:sz w:val="20"/>
                <w:szCs w:val="20"/>
              </w:rPr>
            </w:pPr>
          </w:p>
        </w:tc>
        <w:tc>
          <w:tcPr>
            <w:tcW w:w="1279" w:type="dxa"/>
            <w:vMerge/>
            <w:vAlign w:val="center"/>
            <w:hideMark/>
          </w:tcPr>
          <w:p w:rsidR="00A21582" w:rsidRPr="00343C1D" w:rsidRDefault="00A21582" w:rsidP="000D50BE">
            <w:pPr>
              <w:spacing w:after="0"/>
              <w:jc w:val="both"/>
              <w:rPr>
                <w:rFonts w:ascii="Arial" w:hAnsi="Arial" w:cs="Arial"/>
                <w:sz w:val="20"/>
                <w:szCs w:val="20"/>
              </w:rPr>
            </w:pPr>
          </w:p>
        </w:tc>
        <w:tc>
          <w:tcPr>
            <w:tcW w:w="865"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нарс</w:t>
            </w:r>
          </w:p>
        </w:tc>
        <w:tc>
          <w:tcPr>
            <w:tcW w:w="494" w:type="dxa"/>
            <w:shd w:val="clear" w:color="auto" w:fill="auto"/>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м3</w:t>
            </w:r>
          </w:p>
        </w:tc>
        <w:tc>
          <w:tcPr>
            <w:tcW w:w="1071"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100</w:t>
            </w:r>
          </w:p>
        </w:tc>
        <w:tc>
          <w:tcPr>
            <w:tcW w:w="851"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850" w:type="dxa"/>
            <w:shd w:val="clear" w:color="auto" w:fill="auto"/>
            <w:noWrap/>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500</w:t>
            </w:r>
          </w:p>
        </w:tc>
        <w:tc>
          <w:tcPr>
            <w:tcW w:w="1052"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940"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773"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600</w:t>
            </w:r>
          </w:p>
        </w:tc>
      </w:tr>
      <w:tr w:rsidR="00A21582" w:rsidRPr="00343C1D" w:rsidTr="000D50BE">
        <w:trPr>
          <w:trHeight w:val="300"/>
          <w:jc w:val="center"/>
        </w:trPr>
        <w:tc>
          <w:tcPr>
            <w:tcW w:w="520" w:type="dxa"/>
            <w:vMerge/>
            <w:vAlign w:val="center"/>
            <w:hideMark/>
          </w:tcPr>
          <w:p w:rsidR="00A21582" w:rsidRPr="00343C1D" w:rsidRDefault="00A21582" w:rsidP="000D50BE">
            <w:pPr>
              <w:spacing w:after="0"/>
              <w:jc w:val="both"/>
              <w:rPr>
                <w:rFonts w:ascii="Arial" w:hAnsi="Arial" w:cs="Arial"/>
                <w:sz w:val="20"/>
                <w:szCs w:val="20"/>
              </w:rPr>
            </w:pPr>
          </w:p>
        </w:tc>
        <w:tc>
          <w:tcPr>
            <w:tcW w:w="1659" w:type="dxa"/>
            <w:vMerge/>
            <w:vAlign w:val="center"/>
            <w:hideMark/>
          </w:tcPr>
          <w:p w:rsidR="00A21582" w:rsidRPr="00343C1D" w:rsidRDefault="00A21582" w:rsidP="000D50BE">
            <w:pPr>
              <w:spacing w:after="0"/>
              <w:jc w:val="both"/>
              <w:rPr>
                <w:rFonts w:ascii="Arial" w:hAnsi="Arial" w:cs="Arial"/>
                <w:sz w:val="20"/>
                <w:szCs w:val="20"/>
              </w:rPr>
            </w:pPr>
          </w:p>
        </w:tc>
        <w:tc>
          <w:tcPr>
            <w:tcW w:w="2144" w:type="dxa"/>
            <w:gridSpan w:val="2"/>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дүн</w:t>
            </w:r>
          </w:p>
        </w:tc>
        <w:tc>
          <w:tcPr>
            <w:tcW w:w="494" w:type="dxa"/>
            <w:shd w:val="clear" w:color="000000" w:fill="FFFF00"/>
            <w:vAlign w:val="center"/>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 </w:t>
            </w:r>
          </w:p>
        </w:tc>
        <w:tc>
          <w:tcPr>
            <w:tcW w:w="1071"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700</w:t>
            </w:r>
          </w:p>
        </w:tc>
        <w:tc>
          <w:tcPr>
            <w:tcW w:w="851"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850"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1650</w:t>
            </w:r>
          </w:p>
        </w:tc>
        <w:tc>
          <w:tcPr>
            <w:tcW w:w="1052"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940"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0</w:t>
            </w:r>
          </w:p>
        </w:tc>
        <w:tc>
          <w:tcPr>
            <w:tcW w:w="773"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2350</w:t>
            </w:r>
          </w:p>
        </w:tc>
      </w:tr>
      <w:tr w:rsidR="00A21582" w:rsidRPr="00343C1D" w:rsidTr="000D50BE">
        <w:trPr>
          <w:trHeight w:val="300"/>
          <w:jc w:val="center"/>
        </w:trPr>
        <w:tc>
          <w:tcPr>
            <w:tcW w:w="2179" w:type="dxa"/>
            <w:gridSpan w:val="2"/>
            <w:vMerge w:val="restart"/>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НИЙТ</w:t>
            </w:r>
          </w:p>
        </w:tc>
        <w:tc>
          <w:tcPr>
            <w:tcW w:w="1279" w:type="dxa"/>
            <w:vMerge w:val="restart"/>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хэрэглээ</w:t>
            </w:r>
          </w:p>
        </w:tc>
        <w:tc>
          <w:tcPr>
            <w:tcW w:w="865" w:type="dxa"/>
            <w:shd w:val="clear" w:color="auto" w:fill="auto"/>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шинэс</w:t>
            </w:r>
          </w:p>
        </w:tc>
        <w:tc>
          <w:tcPr>
            <w:tcW w:w="494" w:type="dxa"/>
            <w:shd w:val="clear" w:color="auto" w:fill="auto"/>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м3</w:t>
            </w:r>
          </w:p>
        </w:tc>
        <w:tc>
          <w:tcPr>
            <w:tcW w:w="1071"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5000</w:t>
            </w:r>
          </w:p>
        </w:tc>
        <w:tc>
          <w:tcPr>
            <w:tcW w:w="851"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850"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2500</w:t>
            </w:r>
          </w:p>
        </w:tc>
        <w:tc>
          <w:tcPr>
            <w:tcW w:w="1052"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940"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0</w:t>
            </w:r>
          </w:p>
        </w:tc>
        <w:tc>
          <w:tcPr>
            <w:tcW w:w="773"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7500</w:t>
            </w:r>
          </w:p>
        </w:tc>
      </w:tr>
      <w:tr w:rsidR="00A21582" w:rsidRPr="00343C1D" w:rsidTr="000D50BE">
        <w:trPr>
          <w:trHeight w:val="300"/>
          <w:jc w:val="center"/>
        </w:trPr>
        <w:tc>
          <w:tcPr>
            <w:tcW w:w="2179" w:type="dxa"/>
            <w:gridSpan w:val="2"/>
            <w:vMerge/>
            <w:vAlign w:val="center"/>
            <w:hideMark/>
          </w:tcPr>
          <w:p w:rsidR="00A21582" w:rsidRPr="00343C1D" w:rsidRDefault="00A21582" w:rsidP="000D50BE">
            <w:pPr>
              <w:spacing w:after="0"/>
              <w:jc w:val="both"/>
              <w:rPr>
                <w:rFonts w:ascii="Arial" w:hAnsi="Arial" w:cs="Arial"/>
                <w:b/>
                <w:bCs/>
                <w:sz w:val="20"/>
                <w:szCs w:val="20"/>
              </w:rPr>
            </w:pPr>
          </w:p>
        </w:tc>
        <w:tc>
          <w:tcPr>
            <w:tcW w:w="1279" w:type="dxa"/>
            <w:vMerge/>
            <w:vAlign w:val="center"/>
            <w:hideMark/>
          </w:tcPr>
          <w:p w:rsidR="00A21582" w:rsidRPr="00343C1D" w:rsidRDefault="00A21582" w:rsidP="000D50BE">
            <w:pPr>
              <w:spacing w:after="0"/>
              <w:jc w:val="both"/>
              <w:rPr>
                <w:rFonts w:ascii="Arial" w:hAnsi="Arial" w:cs="Arial"/>
                <w:b/>
                <w:bCs/>
                <w:sz w:val="20"/>
                <w:szCs w:val="20"/>
              </w:rPr>
            </w:pPr>
          </w:p>
        </w:tc>
        <w:tc>
          <w:tcPr>
            <w:tcW w:w="865" w:type="dxa"/>
            <w:shd w:val="clear" w:color="auto" w:fill="auto"/>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нарс</w:t>
            </w:r>
          </w:p>
        </w:tc>
        <w:tc>
          <w:tcPr>
            <w:tcW w:w="494" w:type="dxa"/>
            <w:shd w:val="clear" w:color="auto" w:fill="auto"/>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м3</w:t>
            </w:r>
          </w:p>
        </w:tc>
        <w:tc>
          <w:tcPr>
            <w:tcW w:w="1071"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1100</w:t>
            </w:r>
          </w:p>
        </w:tc>
        <w:tc>
          <w:tcPr>
            <w:tcW w:w="851"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850"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3000</w:t>
            </w:r>
          </w:p>
        </w:tc>
        <w:tc>
          <w:tcPr>
            <w:tcW w:w="1052"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940"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1000</w:t>
            </w:r>
          </w:p>
        </w:tc>
        <w:tc>
          <w:tcPr>
            <w:tcW w:w="773"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5100</w:t>
            </w:r>
          </w:p>
        </w:tc>
      </w:tr>
      <w:tr w:rsidR="00A21582" w:rsidRPr="00343C1D" w:rsidTr="000D50BE">
        <w:trPr>
          <w:trHeight w:val="300"/>
          <w:jc w:val="center"/>
        </w:trPr>
        <w:tc>
          <w:tcPr>
            <w:tcW w:w="2179" w:type="dxa"/>
            <w:gridSpan w:val="2"/>
            <w:vMerge/>
            <w:vAlign w:val="center"/>
            <w:hideMark/>
          </w:tcPr>
          <w:p w:rsidR="00A21582" w:rsidRPr="00343C1D" w:rsidRDefault="00A21582" w:rsidP="000D50BE">
            <w:pPr>
              <w:spacing w:after="0"/>
              <w:jc w:val="both"/>
              <w:rPr>
                <w:rFonts w:ascii="Arial" w:hAnsi="Arial" w:cs="Arial"/>
                <w:b/>
                <w:bCs/>
                <w:sz w:val="20"/>
                <w:szCs w:val="20"/>
              </w:rPr>
            </w:pPr>
          </w:p>
        </w:tc>
        <w:tc>
          <w:tcPr>
            <w:tcW w:w="1279" w:type="dxa"/>
            <w:vMerge/>
            <w:vAlign w:val="center"/>
            <w:hideMark/>
          </w:tcPr>
          <w:p w:rsidR="00A21582" w:rsidRPr="00343C1D" w:rsidRDefault="00A21582" w:rsidP="000D50BE">
            <w:pPr>
              <w:spacing w:after="0"/>
              <w:jc w:val="both"/>
              <w:rPr>
                <w:rFonts w:ascii="Arial" w:hAnsi="Arial" w:cs="Arial"/>
                <w:b/>
                <w:bCs/>
                <w:sz w:val="20"/>
                <w:szCs w:val="20"/>
              </w:rPr>
            </w:pPr>
          </w:p>
        </w:tc>
        <w:tc>
          <w:tcPr>
            <w:tcW w:w="865" w:type="dxa"/>
            <w:shd w:val="clear" w:color="auto" w:fill="auto"/>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хус</w:t>
            </w:r>
          </w:p>
        </w:tc>
        <w:tc>
          <w:tcPr>
            <w:tcW w:w="494" w:type="dxa"/>
            <w:shd w:val="clear" w:color="auto" w:fill="auto"/>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м3</w:t>
            </w:r>
          </w:p>
        </w:tc>
        <w:tc>
          <w:tcPr>
            <w:tcW w:w="1071"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1000</w:t>
            </w:r>
          </w:p>
        </w:tc>
        <w:tc>
          <w:tcPr>
            <w:tcW w:w="851"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850"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1052"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940" w:type="dxa"/>
            <w:shd w:val="clear" w:color="auto" w:fill="auto"/>
            <w:noWrap/>
            <w:vAlign w:val="bottom"/>
            <w:hideMark/>
          </w:tcPr>
          <w:p w:rsidR="00A21582" w:rsidRPr="00343C1D" w:rsidRDefault="00A21582" w:rsidP="000D50BE">
            <w:pPr>
              <w:spacing w:after="0"/>
              <w:jc w:val="both"/>
              <w:rPr>
                <w:rFonts w:ascii="Arial" w:hAnsi="Arial" w:cs="Arial"/>
                <w:sz w:val="20"/>
                <w:szCs w:val="20"/>
              </w:rPr>
            </w:pPr>
            <w:r w:rsidRPr="00343C1D">
              <w:rPr>
                <w:rFonts w:ascii="Arial" w:hAnsi="Arial" w:cs="Arial"/>
                <w:sz w:val="20"/>
                <w:szCs w:val="20"/>
              </w:rPr>
              <w:t> </w:t>
            </w:r>
          </w:p>
        </w:tc>
        <w:tc>
          <w:tcPr>
            <w:tcW w:w="773" w:type="dxa"/>
            <w:shd w:val="clear" w:color="auto" w:fill="auto"/>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1000</w:t>
            </w:r>
          </w:p>
        </w:tc>
      </w:tr>
      <w:tr w:rsidR="00A21582" w:rsidRPr="00343C1D" w:rsidTr="000D50BE">
        <w:trPr>
          <w:trHeight w:val="300"/>
          <w:jc w:val="center"/>
        </w:trPr>
        <w:tc>
          <w:tcPr>
            <w:tcW w:w="2179" w:type="dxa"/>
            <w:gridSpan w:val="2"/>
            <w:vMerge/>
            <w:vAlign w:val="center"/>
            <w:hideMark/>
          </w:tcPr>
          <w:p w:rsidR="00A21582" w:rsidRPr="00343C1D" w:rsidRDefault="00A21582" w:rsidP="000D50BE">
            <w:pPr>
              <w:spacing w:after="0"/>
              <w:jc w:val="both"/>
              <w:rPr>
                <w:rFonts w:ascii="Arial" w:hAnsi="Arial" w:cs="Arial"/>
                <w:b/>
                <w:bCs/>
                <w:sz w:val="20"/>
                <w:szCs w:val="20"/>
              </w:rPr>
            </w:pPr>
          </w:p>
        </w:tc>
        <w:tc>
          <w:tcPr>
            <w:tcW w:w="2144" w:type="dxa"/>
            <w:gridSpan w:val="2"/>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ДҮН</w:t>
            </w:r>
          </w:p>
        </w:tc>
        <w:tc>
          <w:tcPr>
            <w:tcW w:w="494" w:type="dxa"/>
            <w:shd w:val="clear" w:color="000000" w:fill="FFFF00"/>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м3</w:t>
            </w:r>
          </w:p>
        </w:tc>
        <w:tc>
          <w:tcPr>
            <w:tcW w:w="1071"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7100</w:t>
            </w:r>
          </w:p>
        </w:tc>
        <w:tc>
          <w:tcPr>
            <w:tcW w:w="851"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850"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5500</w:t>
            </w:r>
          </w:p>
        </w:tc>
        <w:tc>
          <w:tcPr>
            <w:tcW w:w="1052"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 </w:t>
            </w:r>
          </w:p>
        </w:tc>
        <w:tc>
          <w:tcPr>
            <w:tcW w:w="940"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1000</w:t>
            </w:r>
          </w:p>
        </w:tc>
        <w:tc>
          <w:tcPr>
            <w:tcW w:w="773" w:type="dxa"/>
            <w:shd w:val="clear" w:color="000000" w:fill="FFFF00"/>
            <w:noWrap/>
            <w:vAlign w:val="center"/>
            <w:hideMark/>
          </w:tcPr>
          <w:p w:rsidR="00A21582" w:rsidRPr="00343C1D" w:rsidRDefault="00A21582" w:rsidP="000D50BE">
            <w:pPr>
              <w:spacing w:after="0"/>
              <w:jc w:val="both"/>
              <w:rPr>
                <w:rFonts w:ascii="Arial" w:hAnsi="Arial" w:cs="Arial"/>
                <w:b/>
                <w:bCs/>
                <w:sz w:val="20"/>
                <w:szCs w:val="20"/>
              </w:rPr>
            </w:pPr>
            <w:r w:rsidRPr="00343C1D">
              <w:rPr>
                <w:rFonts w:ascii="Arial" w:hAnsi="Arial" w:cs="Arial"/>
                <w:b/>
                <w:bCs/>
                <w:sz w:val="20"/>
                <w:szCs w:val="20"/>
              </w:rPr>
              <w:t>13600</w:t>
            </w:r>
          </w:p>
        </w:tc>
      </w:tr>
    </w:tbl>
    <w:p w:rsidR="00A21582" w:rsidRPr="00343C1D" w:rsidRDefault="00A21582" w:rsidP="00A21582">
      <w:pPr>
        <w:spacing w:after="0"/>
        <w:jc w:val="both"/>
        <w:rPr>
          <w:rFonts w:ascii="Arial" w:hAnsi="Arial" w:cs="Arial"/>
          <w:sz w:val="24"/>
          <w:szCs w:val="24"/>
          <w:lang w:val="mn-MN"/>
        </w:rPr>
      </w:pPr>
    </w:p>
    <w:p w:rsidR="00A21582" w:rsidRDefault="00A21582" w:rsidP="00A21582">
      <w:pPr>
        <w:spacing w:after="0"/>
        <w:jc w:val="both"/>
        <w:rPr>
          <w:rFonts w:ascii="Arial" w:hAnsi="Arial" w:cs="Arial"/>
          <w:sz w:val="24"/>
          <w:szCs w:val="24"/>
          <w:lang w:val="mn-MN"/>
        </w:rPr>
      </w:pPr>
    </w:p>
    <w:p w:rsidR="00A21582" w:rsidRDefault="00A21582" w:rsidP="00A21582">
      <w:pPr>
        <w:spacing w:after="0"/>
        <w:jc w:val="center"/>
        <w:rPr>
          <w:rFonts w:ascii="Arial" w:hAnsi="Arial" w:cs="Arial"/>
          <w:sz w:val="24"/>
          <w:szCs w:val="24"/>
          <w:lang w:val="mn-MN"/>
        </w:rPr>
      </w:pPr>
    </w:p>
    <w:p w:rsidR="00A21582" w:rsidRDefault="00A21582" w:rsidP="00A21582">
      <w:pPr>
        <w:spacing w:after="0"/>
        <w:jc w:val="center"/>
        <w:rPr>
          <w:rFonts w:ascii="Arial" w:hAnsi="Arial" w:cs="Arial"/>
          <w:sz w:val="24"/>
          <w:szCs w:val="24"/>
          <w:lang w:val="mn-MN"/>
        </w:rPr>
      </w:pPr>
      <w:r>
        <w:rPr>
          <w:rFonts w:ascii="Arial" w:hAnsi="Arial" w:cs="Arial"/>
          <w:sz w:val="24"/>
          <w:szCs w:val="24"/>
        </w:rPr>
        <w:t>____oOo____</w:t>
      </w:r>
    </w:p>
    <w:p w:rsidR="00A21582" w:rsidRDefault="00A21582" w:rsidP="00A21582">
      <w:pPr>
        <w:spacing w:after="0"/>
        <w:jc w:val="center"/>
        <w:rPr>
          <w:rFonts w:ascii="Arial" w:hAnsi="Arial" w:cs="Arial"/>
          <w:sz w:val="24"/>
          <w:szCs w:val="24"/>
          <w:lang w:val="mn-MN"/>
        </w:rPr>
      </w:pPr>
    </w:p>
    <w:p w:rsidR="00A21582" w:rsidRDefault="00A21582" w:rsidP="00A21582">
      <w:pPr>
        <w:spacing w:after="0"/>
        <w:jc w:val="center"/>
        <w:rPr>
          <w:rFonts w:ascii="Arial" w:hAnsi="Arial" w:cs="Arial"/>
          <w:sz w:val="24"/>
          <w:szCs w:val="24"/>
          <w:lang w:val="mn-MN"/>
        </w:rPr>
      </w:pPr>
    </w:p>
    <w:p w:rsidR="00A21582" w:rsidRPr="00A21582" w:rsidRDefault="00A21582" w:rsidP="00A21582">
      <w:pPr>
        <w:spacing w:after="0"/>
        <w:jc w:val="center"/>
        <w:rPr>
          <w:rFonts w:ascii="Arial" w:hAnsi="Arial" w:cs="Arial"/>
          <w:sz w:val="24"/>
          <w:szCs w:val="24"/>
          <w:lang w:val="mn-MN"/>
        </w:rPr>
      </w:pPr>
    </w:p>
    <w:p w:rsidR="00A21582" w:rsidRDefault="00A21582" w:rsidP="00A21582">
      <w:pPr>
        <w:spacing w:after="0"/>
        <w:jc w:val="center"/>
        <w:rPr>
          <w:rFonts w:ascii="Arial" w:hAnsi="Arial" w:cs="Arial"/>
          <w:lang w:val="mn-MN"/>
        </w:rPr>
      </w:pPr>
      <w:r>
        <w:rPr>
          <w:rFonts w:ascii="Arial" w:hAnsi="Arial" w:cs="Arial"/>
          <w:lang w:val="mn-MN"/>
        </w:rPr>
        <w:lastRenderedPageBreak/>
        <w:t>Сүлд</w:t>
      </w:r>
    </w:p>
    <w:p w:rsidR="00A21582" w:rsidRPr="00D1387D" w:rsidRDefault="00A21582" w:rsidP="00A21582">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A21582" w:rsidRDefault="00A21582" w:rsidP="00A21582">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A21582" w:rsidRDefault="00A21582" w:rsidP="00A21582">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A21582" w:rsidRPr="00D1387D" w:rsidRDefault="00A21582" w:rsidP="00A21582">
      <w:pPr>
        <w:spacing w:after="0"/>
        <w:jc w:val="center"/>
        <w:rPr>
          <w:rFonts w:ascii="Arial" w:hAnsi="Arial" w:cs="Arial"/>
          <w:sz w:val="24"/>
          <w:szCs w:val="24"/>
          <w:lang w:val="mn-MN"/>
        </w:rPr>
      </w:pPr>
    </w:p>
    <w:p w:rsidR="00A21582" w:rsidRDefault="00A21582" w:rsidP="00A21582">
      <w:pPr>
        <w:spacing w:after="0" w:line="360" w:lineRule="auto"/>
        <w:jc w:val="center"/>
        <w:rPr>
          <w:rFonts w:ascii="Arial" w:hAnsi="Arial" w:cs="Arial"/>
          <w:sz w:val="24"/>
          <w:szCs w:val="24"/>
          <w:lang w:val="mn-MN"/>
        </w:rPr>
      </w:pPr>
      <w:r>
        <w:rPr>
          <w:rFonts w:ascii="Arial" w:hAnsi="Arial" w:cs="Arial"/>
          <w:sz w:val="24"/>
          <w:szCs w:val="24"/>
          <w:lang w:val="mn-MN"/>
        </w:rPr>
        <w:t>2019 оны 06 сарын 24</w:t>
      </w:r>
      <w:r w:rsidRPr="00D1387D">
        <w:rPr>
          <w:rFonts w:ascii="Arial" w:hAnsi="Arial" w:cs="Arial"/>
          <w:sz w:val="24"/>
          <w:szCs w:val="24"/>
          <w:lang w:val="mn-MN"/>
        </w:rPr>
        <w:t xml:space="preserve"> өдөр</w:t>
      </w:r>
      <w:r>
        <w:rPr>
          <w:rFonts w:ascii="Arial" w:hAnsi="Arial" w:cs="Arial"/>
          <w:sz w:val="24"/>
          <w:szCs w:val="24"/>
          <w:lang w:val="mn-MN"/>
        </w:rPr>
        <w:t xml:space="preserve">                       Дугаар 78</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A21582" w:rsidRDefault="00A21582" w:rsidP="00A21582">
      <w:pPr>
        <w:spacing w:after="0" w:line="360" w:lineRule="auto"/>
        <w:jc w:val="center"/>
        <w:rPr>
          <w:rFonts w:ascii="Arial" w:hAnsi="Arial" w:cs="Arial"/>
          <w:sz w:val="24"/>
          <w:szCs w:val="24"/>
          <w:lang w:val="mn-MN"/>
        </w:rPr>
      </w:pPr>
    </w:p>
    <w:p w:rsidR="00A21582" w:rsidRPr="00E527BC" w:rsidRDefault="00A21582" w:rsidP="00A21582">
      <w:pPr>
        <w:spacing w:after="0" w:line="360" w:lineRule="auto"/>
        <w:jc w:val="center"/>
        <w:rPr>
          <w:rFonts w:ascii="Arial" w:hAnsi="Arial" w:cs="Arial"/>
          <w:sz w:val="24"/>
          <w:szCs w:val="24"/>
          <w:lang w:val="mn-MN"/>
        </w:rPr>
      </w:pPr>
      <w:r w:rsidRPr="00E527BC">
        <w:rPr>
          <w:rFonts w:ascii="Arial" w:hAnsi="Arial" w:cs="Arial"/>
          <w:sz w:val="24"/>
          <w:szCs w:val="24"/>
          <w:lang w:val="mn-MN"/>
        </w:rPr>
        <w:t xml:space="preserve">Өөлдийн </w:t>
      </w:r>
      <w:r>
        <w:rPr>
          <w:rFonts w:ascii="Arial" w:hAnsi="Arial" w:cs="Arial"/>
          <w:sz w:val="24"/>
          <w:szCs w:val="24"/>
          <w:lang w:val="mn-MN"/>
        </w:rPr>
        <w:t xml:space="preserve">Бавууг “Гавьяат эдийн засагч </w:t>
      </w:r>
      <w:r w:rsidRPr="00E527BC">
        <w:rPr>
          <w:rFonts w:ascii="Arial" w:hAnsi="Arial" w:cs="Arial"/>
          <w:sz w:val="24"/>
          <w:szCs w:val="24"/>
          <w:lang w:val="mn-MN"/>
        </w:rPr>
        <w:t>”</w:t>
      </w:r>
    </w:p>
    <w:p w:rsidR="00A21582" w:rsidRPr="00E527BC" w:rsidRDefault="00A21582" w:rsidP="00A21582">
      <w:pPr>
        <w:spacing w:after="0" w:line="360" w:lineRule="auto"/>
        <w:jc w:val="center"/>
        <w:rPr>
          <w:rFonts w:ascii="Arial" w:hAnsi="Arial" w:cs="Arial"/>
          <w:sz w:val="24"/>
          <w:szCs w:val="24"/>
          <w:lang w:val="mn-MN"/>
        </w:rPr>
      </w:pPr>
      <w:r w:rsidRPr="00E527BC">
        <w:rPr>
          <w:rFonts w:ascii="Arial" w:hAnsi="Arial" w:cs="Arial"/>
          <w:sz w:val="24"/>
          <w:szCs w:val="24"/>
          <w:lang w:val="mn-MN"/>
        </w:rPr>
        <w:t>цолоор шагнуулах тухай</w:t>
      </w:r>
    </w:p>
    <w:p w:rsidR="00A21582" w:rsidRPr="00E527BC" w:rsidRDefault="00A21582" w:rsidP="00A21582">
      <w:pPr>
        <w:spacing w:after="0" w:line="360" w:lineRule="auto"/>
        <w:jc w:val="both"/>
        <w:rPr>
          <w:rFonts w:ascii="Arial" w:hAnsi="Arial" w:cs="Arial"/>
          <w:sz w:val="24"/>
          <w:szCs w:val="24"/>
          <w:lang w:val="mn-MN"/>
        </w:rPr>
      </w:pPr>
    </w:p>
    <w:p w:rsidR="00A21582" w:rsidRPr="00E527BC" w:rsidRDefault="00A21582" w:rsidP="00A21582">
      <w:pPr>
        <w:spacing w:after="0" w:line="240" w:lineRule="auto"/>
        <w:jc w:val="both"/>
        <w:rPr>
          <w:rFonts w:ascii="Arial" w:hAnsi="Arial" w:cs="Arial"/>
          <w:sz w:val="24"/>
          <w:szCs w:val="24"/>
          <w:lang w:val="mn-MN"/>
        </w:rPr>
      </w:pPr>
    </w:p>
    <w:p w:rsidR="00A21582" w:rsidRPr="00E527BC" w:rsidRDefault="00A21582" w:rsidP="00A21582">
      <w:pPr>
        <w:spacing w:after="0" w:line="360" w:lineRule="auto"/>
        <w:jc w:val="both"/>
        <w:rPr>
          <w:rFonts w:ascii="Arial" w:hAnsi="Arial" w:cs="Arial"/>
          <w:sz w:val="24"/>
          <w:szCs w:val="24"/>
          <w:lang w:val="mn-MN"/>
        </w:rPr>
      </w:pPr>
      <w:r w:rsidRPr="00E527BC">
        <w:rPr>
          <w:rFonts w:ascii="Arial" w:hAnsi="Arial" w:cs="Arial"/>
          <w:sz w:val="24"/>
          <w:szCs w:val="24"/>
          <w:lang w:val="mn-MN"/>
        </w:rPr>
        <w:tab/>
        <w:t>Монгол Улсын Засаг захиргаа нутаг дэвсгэрийн нэгж, түүний удирдлагын тухай хуулийн 20 дугаар зүйлийн 20.1.8 дахь заалтыг үндэслэн аймгийн иргэдийн Төлөөлөгчдийн Хурлын Тэргүүлэгчдээс ТОГТООХ нь:</w:t>
      </w:r>
    </w:p>
    <w:p w:rsidR="00A21582" w:rsidRPr="00E527BC" w:rsidRDefault="00A21582" w:rsidP="00A21582">
      <w:pPr>
        <w:spacing w:after="0" w:line="360" w:lineRule="auto"/>
        <w:jc w:val="both"/>
        <w:rPr>
          <w:rFonts w:ascii="Arial" w:hAnsi="Arial" w:cs="Arial"/>
          <w:sz w:val="24"/>
          <w:szCs w:val="24"/>
          <w:lang w:val="mn-MN"/>
        </w:rPr>
      </w:pPr>
      <w:r w:rsidRPr="00E527BC">
        <w:rPr>
          <w:rFonts w:ascii="Arial" w:hAnsi="Arial" w:cs="Arial"/>
          <w:sz w:val="24"/>
          <w:szCs w:val="24"/>
          <w:lang w:val="mn-MN"/>
        </w:rPr>
        <w:tab/>
        <w:t>1.</w:t>
      </w:r>
      <w:r>
        <w:rPr>
          <w:rFonts w:ascii="Arial" w:hAnsi="Arial" w:cs="Arial"/>
          <w:sz w:val="24"/>
          <w:szCs w:val="24"/>
          <w:lang w:val="mn-MN"/>
        </w:rPr>
        <w:t>Хөдөө аж ахуй, газар тариалан, шинжлэх ухааны салбарт 4</w:t>
      </w:r>
      <w:r w:rsidRPr="00E527BC">
        <w:rPr>
          <w:rFonts w:ascii="Arial" w:hAnsi="Arial" w:cs="Arial"/>
          <w:sz w:val="24"/>
          <w:szCs w:val="24"/>
          <w:lang w:val="mn-MN"/>
        </w:rPr>
        <w:t>0 гаруй жил идэвх зүтгэл, үр бүтээлт</w:t>
      </w:r>
      <w:r>
        <w:rPr>
          <w:rFonts w:ascii="Arial" w:hAnsi="Arial" w:cs="Arial"/>
          <w:sz w:val="24"/>
          <w:szCs w:val="24"/>
          <w:lang w:val="mn-MN"/>
        </w:rPr>
        <w:t>эй ажиллаж эрхэлсэн ажилдаа амжилт гаргасныг нь үнэлж Сүхбаатар сумын ахмад настан,</w:t>
      </w:r>
      <w:r w:rsidRPr="00E527BC">
        <w:rPr>
          <w:rFonts w:ascii="Arial" w:hAnsi="Arial" w:cs="Arial"/>
          <w:sz w:val="24"/>
          <w:szCs w:val="24"/>
          <w:lang w:val="mn-MN"/>
        </w:rPr>
        <w:t xml:space="preserve"> боловсролын ухааны доктор, түүхч Өөлдийн Бавууг </w:t>
      </w:r>
      <w:r>
        <w:rPr>
          <w:rFonts w:ascii="Arial" w:hAnsi="Arial" w:cs="Arial"/>
          <w:sz w:val="24"/>
          <w:szCs w:val="24"/>
          <w:lang w:val="mn-MN"/>
        </w:rPr>
        <w:t xml:space="preserve">Монгол Улсын </w:t>
      </w:r>
      <w:r w:rsidRPr="00E527BC">
        <w:rPr>
          <w:rFonts w:ascii="Arial" w:hAnsi="Arial" w:cs="Arial"/>
          <w:sz w:val="24"/>
          <w:szCs w:val="24"/>
          <w:lang w:val="mn-MN"/>
        </w:rPr>
        <w:t>“</w:t>
      </w:r>
      <w:r>
        <w:rPr>
          <w:rFonts w:ascii="Arial" w:hAnsi="Arial" w:cs="Arial"/>
          <w:sz w:val="24"/>
          <w:szCs w:val="24"/>
          <w:lang w:val="mn-MN"/>
        </w:rPr>
        <w:t>Гавьяат эдийн засагч</w:t>
      </w:r>
      <w:r w:rsidRPr="00E527BC">
        <w:rPr>
          <w:rFonts w:ascii="Arial" w:hAnsi="Arial" w:cs="Arial"/>
          <w:sz w:val="24"/>
          <w:szCs w:val="24"/>
          <w:lang w:val="mn-MN"/>
        </w:rPr>
        <w:t xml:space="preserve">” цолоор шагнуулахаар Монгол Улсын Ерөнхийлөгчид уламжилсугай. </w:t>
      </w:r>
    </w:p>
    <w:p w:rsidR="00A21582" w:rsidRPr="00E527BC" w:rsidRDefault="00A21582" w:rsidP="00A21582">
      <w:pPr>
        <w:spacing w:after="0" w:line="240" w:lineRule="auto"/>
        <w:jc w:val="both"/>
        <w:rPr>
          <w:rFonts w:ascii="Arial" w:hAnsi="Arial" w:cs="Arial"/>
          <w:sz w:val="24"/>
          <w:szCs w:val="24"/>
          <w:lang w:val="mn-MN"/>
        </w:rPr>
      </w:pPr>
    </w:p>
    <w:p w:rsidR="00A21582" w:rsidRPr="00E527BC" w:rsidRDefault="00A21582" w:rsidP="00A21582">
      <w:pPr>
        <w:pStyle w:val="NoSpacing"/>
        <w:spacing w:line="276" w:lineRule="auto"/>
        <w:jc w:val="both"/>
        <w:rPr>
          <w:rFonts w:ascii="Arial" w:hAnsi="Arial" w:cs="Arial"/>
          <w:sz w:val="24"/>
          <w:szCs w:val="24"/>
          <w:lang w:val="mn-MN"/>
        </w:rPr>
      </w:pPr>
    </w:p>
    <w:p w:rsidR="00A21582" w:rsidRPr="00E527BC" w:rsidRDefault="00A21582" w:rsidP="00A21582">
      <w:pPr>
        <w:pStyle w:val="NoSpacing"/>
        <w:spacing w:line="276" w:lineRule="auto"/>
        <w:jc w:val="both"/>
        <w:rPr>
          <w:rFonts w:ascii="Arial" w:hAnsi="Arial" w:cs="Arial"/>
          <w:sz w:val="24"/>
          <w:szCs w:val="24"/>
          <w:lang w:val="mn-MN"/>
        </w:rPr>
      </w:pPr>
    </w:p>
    <w:p w:rsidR="00A21582" w:rsidRPr="00E527BC" w:rsidRDefault="00A21582" w:rsidP="00A21582">
      <w:pPr>
        <w:pStyle w:val="NoSpacing"/>
        <w:spacing w:line="276" w:lineRule="auto"/>
        <w:jc w:val="both"/>
        <w:rPr>
          <w:rFonts w:ascii="Arial" w:hAnsi="Arial" w:cs="Arial"/>
          <w:sz w:val="24"/>
          <w:szCs w:val="24"/>
          <w:lang w:val="mn-MN"/>
        </w:rPr>
      </w:pPr>
    </w:p>
    <w:p w:rsidR="00A21582" w:rsidRPr="00E527BC" w:rsidRDefault="00A21582" w:rsidP="00A21582">
      <w:pPr>
        <w:pStyle w:val="NoSpacing"/>
        <w:spacing w:line="276" w:lineRule="auto"/>
        <w:jc w:val="both"/>
        <w:rPr>
          <w:rFonts w:ascii="Arial" w:hAnsi="Arial" w:cs="Arial"/>
          <w:sz w:val="24"/>
          <w:szCs w:val="24"/>
          <w:lang w:val="mn-MN"/>
        </w:rPr>
      </w:pPr>
    </w:p>
    <w:p w:rsidR="00A21582" w:rsidRPr="00E527BC" w:rsidRDefault="00A21582" w:rsidP="00A21582">
      <w:pPr>
        <w:spacing w:after="0" w:line="240" w:lineRule="auto"/>
        <w:jc w:val="center"/>
        <w:rPr>
          <w:rFonts w:ascii="Arial" w:hAnsi="Arial" w:cs="Arial"/>
          <w:sz w:val="24"/>
          <w:szCs w:val="24"/>
          <w:lang w:val="mn-MN"/>
        </w:rPr>
      </w:pPr>
      <w:r>
        <w:rPr>
          <w:rFonts w:ascii="Arial" w:hAnsi="Arial" w:cs="Arial"/>
          <w:sz w:val="24"/>
          <w:szCs w:val="24"/>
          <w:lang w:val="mn-MN"/>
        </w:rPr>
        <w:t xml:space="preserve">ДАРГА </w:t>
      </w:r>
      <w:r w:rsidRPr="00E527BC">
        <w:rPr>
          <w:rFonts w:ascii="Arial" w:hAnsi="Arial" w:cs="Arial"/>
          <w:sz w:val="24"/>
          <w:szCs w:val="24"/>
          <w:lang w:val="mn-MN"/>
        </w:rPr>
        <w:t>Г.БЯМБАА</w:t>
      </w:r>
    </w:p>
    <w:p w:rsidR="00A21582" w:rsidRDefault="00A21582" w:rsidP="00A21582">
      <w:pPr>
        <w:spacing w:after="0"/>
        <w:jc w:val="center"/>
        <w:rPr>
          <w:rFonts w:ascii="Arial" w:hAnsi="Arial" w:cs="Arial"/>
          <w:sz w:val="24"/>
          <w:szCs w:val="24"/>
          <w:lang w:val="mn-MN"/>
        </w:rPr>
      </w:pPr>
    </w:p>
    <w:p w:rsidR="00A21582" w:rsidRDefault="00A21582" w:rsidP="009E2459">
      <w:pPr>
        <w:rPr>
          <w:rFonts w:ascii="Arial" w:hAnsi="Arial" w:cs="Arial"/>
          <w:sz w:val="24"/>
          <w:szCs w:val="24"/>
          <w:lang w:val="mn-MN"/>
        </w:rPr>
      </w:pPr>
    </w:p>
    <w:p w:rsidR="008435BA" w:rsidRDefault="008435BA" w:rsidP="009E2459">
      <w:pPr>
        <w:rPr>
          <w:rFonts w:ascii="Arial" w:hAnsi="Arial" w:cs="Arial"/>
          <w:sz w:val="24"/>
          <w:szCs w:val="24"/>
          <w:lang w:val="mn-MN"/>
        </w:rPr>
      </w:pPr>
    </w:p>
    <w:p w:rsidR="008435BA" w:rsidRDefault="008435BA" w:rsidP="009E2459">
      <w:pPr>
        <w:rPr>
          <w:rFonts w:ascii="Arial" w:hAnsi="Arial" w:cs="Arial"/>
          <w:sz w:val="24"/>
          <w:szCs w:val="24"/>
          <w:lang w:val="mn-MN"/>
        </w:rPr>
      </w:pPr>
    </w:p>
    <w:p w:rsidR="008435BA" w:rsidRDefault="008435BA" w:rsidP="009E2459">
      <w:pPr>
        <w:rPr>
          <w:rFonts w:ascii="Arial" w:hAnsi="Arial" w:cs="Arial"/>
          <w:sz w:val="24"/>
          <w:szCs w:val="24"/>
          <w:lang w:val="mn-MN"/>
        </w:rPr>
      </w:pPr>
    </w:p>
    <w:p w:rsidR="008435BA" w:rsidRDefault="008435BA" w:rsidP="009E2459">
      <w:pPr>
        <w:rPr>
          <w:rFonts w:ascii="Arial" w:hAnsi="Arial" w:cs="Arial"/>
          <w:sz w:val="24"/>
          <w:szCs w:val="24"/>
          <w:lang w:val="mn-MN"/>
        </w:rPr>
      </w:pPr>
    </w:p>
    <w:p w:rsidR="008435BA" w:rsidRDefault="008435BA" w:rsidP="009E2459">
      <w:pPr>
        <w:rPr>
          <w:rFonts w:ascii="Arial" w:hAnsi="Arial" w:cs="Arial"/>
          <w:sz w:val="24"/>
          <w:szCs w:val="24"/>
          <w:lang w:val="mn-MN"/>
        </w:rPr>
      </w:pPr>
    </w:p>
    <w:p w:rsidR="008435BA" w:rsidRDefault="008435BA" w:rsidP="009E2459">
      <w:pPr>
        <w:rPr>
          <w:rFonts w:ascii="Arial" w:hAnsi="Arial" w:cs="Arial"/>
          <w:sz w:val="24"/>
          <w:szCs w:val="24"/>
          <w:lang w:val="mn-MN"/>
        </w:rPr>
      </w:pPr>
    </w:p>
    <w:p w:rsidR="008435BA" w:rsidRDefault="008435BA" w:rsidP="009E2459">
      <w:pPr>
        <w:rPr>
          <w:rFonts w:ascii="Arial" w:hAnsi="Arial" w:cs="Arial"/>
          <w:sz w:val="24"/>
          <w:szCs w:val="24"/>
          <w:lang w:val="mn-MN"/>
        </w:rPr>
      </w:pPr>
    </w:p>
    <w:p w:rsidR="008435BA" w:rsidRDefault="008435BA" w:rsidP="009E2459">
      <w:pPr>
        <w:rPr>
          <w:rFonts w:ascii="Arial" w:hAnsi="Arial" w:cs="Arial"/>
          <w:sz w:val="24"/>
          <w:szCs w:val="24"/>
          <w:lang w:val="mn-MN"/>
        </w:rPr>
      </w:pPr>
    </w:p>
    <w:p w:rsidR="008435BA" w:rsidRDefault="008435BA" w:rsidP="009E2459">
      <w:pPr>
        <w:rPr>
          <w:rFonts w:ascii="Arial" w:hAnsi="Arial" w:cs="Arial"/>
          <w:sz w:val="24"/>
          <w:szCs w:val="24"/>
          <w:lang w:val="mn-MN"/>
        </w:rPr>
      </w:pPr>
    </w:p>
    <w:p w:rsidR="008435BA" w:rsidRDefault="008435BA" w:rsidP="009E2459">
      <w:pPr>
        <w:rPr>
          <w:rFonts w:ascii="Arial" w:hAnsi="Arial" w:cs="Arial"/>
          <w:sz w:val="24"/>
          <w:szCs w:val="24"/>
          <w:lang w:val="mn-MN"/>
        </w:rPr>
      </w:pPr>
    </w:p>
    <w:p w:rsidR="008435BA" w:rsidRDefault="008435BA" w:rsidP="009E2459">
      <w:pPr>
        <w:rPr>
          <w:rFonts w:ascii="Arial" w:hAnsi="Arial" w:cs="Arial"/>
          <w:sz w:val="24"/>
          <w:szCs w:val="24"/>
          <w:lang w:val="mn-MN"/>
        </w:rPr>
      </w:pPr>
    </w:p>
    <w:p w:rsidR="00116745" w:rsidRDefault="00116745" w:rsidP="00116745">
      <w:pPr>
        <w:spacing w:after="0"/>
        <w:jc w:val="center"/>
        <w:rPr>
          <w:rFonts w:ascii="Arial" w:hAnsi="Arial" w:cs="Arial"/>
          <w:lang w:val="mn-MN"/>
        </w:rPr>
      </w:pPr>
      <w:r>
        <w:rPr>
          <w:rFonts w:ascii="Arial" w:hAnsi="Arial" w:cs="Arial"/>
          <w:lang w:val="mn-MN"/>
        </w:rPr>
        <w:t>Сүлд</w:t>
      </w:r>
    </w:p>
    <w:p w:rsidR="00116745" w:rsidRPr="00D1387D" w:rsidRDefault="00116745" w:rsidP="00116745">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116745" w:rsidRDefault="00116745" w:rsidP="00116745">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116745" w:rsidRDefault="00116745" w:rsidP="00116745">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116745" w:rsidRPr="00D1387D" w:rsidRDefault="00116745" w:rsidP="00116745">
      <w:pPr>
        <w:spacing w:after="0"/>
        <w:jc w:val="center"/>
        <w:rPr>
          <w:rFonts w:ascii="Arial" w:hAnsi="Arial" w:cs="Arial"/>
          <w:sz w:val="24"/>
          <w:szCs w:val="24"/>
          <w:lang w:val="mn-MN"/>
        </w:rPr>
      </w:pPr>
    </w:p>
    <w:p w:rsidR="00116745" w:rsidRDefault="00116745" w:rsidP="00116745">
      <w:pPr>
        <w:spacing w:after="0" w:line="360" w:lineRule="auto"/>
        <w:jc w:val="center"/>
        <w:rPr>
          <w:rFonts w:ascii="Arial" w:hAnsi="Arial" w:cs="Arial"/>
          <w:sz w:val="24"/>
          <w:szCs w:val="24"/>
          <w:lang w:val="mn-MN"/>
        </w:rPr>
      </w:pPr>
      <w:r>
        <w:rPr>
          <w:rFonts w:ascii="Arial" w:hAnsi="Arial" w:cs="Arial"/>
          <w:sz w:val="24"/>
          <w:szCs w:val="24"/>
          <w:lang w:val="mn-MN"/>
        </w:rPr>
        <w:t>2019 оны 06 сарын 24</w:t>
      </w:r>
      <w:r w:rsidRPr="00D1387D">
        <w:rPr>
          <w:rFonts w:ascii="Arial" w:hAnsi="Arial" w:cs="Arial"/>
          <w:sz w:val="24"/>
          <w:szCs w:val="24"/>
          <w:lang w:val="mn-MN"/>
        </w:rPr>
        <w:t xml:space="preserve"> өдөр</w:t>
      </w:r>
      <w:r w:rsidR="00091FA9">
        <w:rPr>
          <w:rFonts w:ascii="Arial" w:hAnsi="Arial" w:cs="Arial"/>
          <w:sz w:val="24"/>
          <w:szCs w:val="24"/>
          <w:lang w:val="mn-MN"/>
        </w:rPr>
        <w:t xml:space="preserve">                       Дугаар 79</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116745" w:rsidRDefault="00116745" w:rsidP="008435BA">
      <w:pPr>
        <w:spacing w:after="0"/>
        <w:jc w:val="center"/>
        <w:rPr>
          <w:rFonts w:ascii="Arial" w:hAnsi="Arial" w:cs="Arial"/>
        </w:rPr>
      </w:pPr>
    </w:p>
    <w:p w:rsidR="00091FA9" w:rsidRDefault="00091FA9" w:rsidP="008435BA">
      <w:pPr>
        <w:spacing w:after="0"/>
        <w:jc w:val="center"/>
        <w:rPr>
          <w:rFonts w:ascii="Arial" w:hAnsi="Arial" w:cs="Arial"/>
          <w:sz w:val="24"/>
          <w:szCs w:val="24"/>
          <w:lang w:val="mn-MN"/>
        </w:rPr>
      </w:pPr>
      <w:r w:rsidRPr="00091FA9">
        <w:rPr>
          <w:rFonts w:ascii="Arial" w:hAnsi="Arial" w:cs="Arial"/>
          <w:sz w:val="24"/>
          <w:szCs w:val="24"/>
          <w:lang w:val="mn-MN"/>
        </w:rPr>
        <w:t xml:space="preserve">Зундуйн Баасанчулууныг Монгол </w:t>
      </w:r>
      <w:r>
        <w:rPr>
          <w:rFonts w:ascii="Arial" w:hAnsi="Arial" w:cs="Arial"/>
          <w:sz w:val="24"/>
          <w:szCs w:val="24"/>
          <w:lang w:val="mn-MN"/>
        </w:rPr>
        <w:t>У</w:t>
      </w:r>
      <w:r w:rsidRPr="00091FA9">
        <w:rPr>
          <w:rFonts w:ascii="Arial" w:hAnsi="Arial" w:cs="Arial"/>
          <w:sz w:val="24"/>
          <w:szCs w:val="24"/>
          <w:lang w:val="mn-MN"/>
        </w:rPr>
        <w:t xml:space="preserve">лсын </w:t>
      </w:r>
    </w:p>
    <w:p w:rsidR="00116745" w:rsidRPr="00091FA9" w:rsidRDefault="00091FA9" w:rsidP="008435BA">
      <w:pPr>
        <w:spacing w:after="0"/>
        <w:jc w:val="center"/>
        <w:rPr>
          <w:rFonts w:ascii="Arial" w:hAnsi="Arial" w:cs="Arial"/>
          <w:sz w:val="24"/>
          <w:szCs w:val="24"/>
          <w:lang w:val="mn-MN"/>
        </w:rPr>
      </w:pPr>
      <w:r w:rsidRPr="00091FA9">
        <w:rPr>
          <w:rFonts w:ascii="Arial" w:hAnsi="Arial" w:cs="Arial"/>
          <w:sz w:val="24"/>
          <w:szCs w:val="24"/>
          <w:lang w:val="mn-MN"/>
        </w:rPr>
        <w:t>“Гавьяат багш” цолоор шагнуулах тухай</w:t>
      </w:r>
    </w:p>
    <w:p w:rsidR="00116745" w:rsidRDefault="00116745" w:rsidP="008435BA">
      <w:pPr>
        <w:spacing w:after="0"/>
        <w:jc w:val="center"/>
        <w:rPr>
          <w:rFonts w:ascii="Arial" w:hAnsi="Arial" w:cs="Arial"/>
        </w:rPr>
      </w:pPr>
    </w:p>
    <w:p w:rsidR="00116745" w:rsidRDefault="00116745" w:rsidP="008435BA">
      <w:pPr>
        <w:spacing w:after="0"/>
        <w:jc w:val="center"/>
        <w:rPr>
          <w:rFonts w:ascii="Arial" w:hAnsi="Arial" w:cs="Arial"/>
        </w:rPr>
      </w:pPr>
    </w:p>
    <w:p w:rsidR="00091FA9" w:rsidRPr="004055AD" w:rsidRDefault="00091FA9" w:rsidP="00091FA9">
      <w:pPr>
        <w:ind w:firstLine="720"/>
        <w:jc w:val="both"/>
        <w:rPr>
          <w:rFonts w:ascii="Arial" w:hAnsi="Arial" w:cs="Arial"/>
          <w:sz w:val="24"/>
          <w:szCs w:val="24"/>
          <w:lang w:val="mn-MN"/>
        </w:rPr>
      </w:pPr>
      <w:r w:rsidRPr="004055AD">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журам”-ын 10 дахь заалтыг тус тус үндэслэн ТОГТООХ нь:</w:t>
      </w:r>
    </w:p>
    <w:p w:rsidR="00091FA9" w:rsidRPr="004055AD" w:rsidRDefault="00091FA9" w:rsidP="00091FA9">
      <w:pPr>
        <w:ind w:firstLine="720"/>
        <w:jc w:val="both"/>
        <w:rPr>
          <w:rFonts w:ascii="Arial" w:hAnsi="Arial" w:cs="Arial"/>
          <w:b/>
          <w:sz w:val="24"/>
          <w:szCs w:val="24"/>
          <w:lang w:val="mn-MN"/>
        </w:rPr>
      </w:pPr>
      <w:r w:rsidRPr="004055AD">
        <w:rPr>
          <w:rFonts w:ascii="Arial" w:hAnsi="Arial" w:cs="Arial"/>
          <w:sz w:val="24"/>
          <w:szCs w:val="24"/>
          <w:lang w:val="mn-MN"/>
        </w:rPr>
        <w:t xml:space="preserve">1.Боловсролын байгууллагад олон жил идэвх зүтгэл, үр бүтээлтэй ажиллаж, эх орныхоо ирээдүй, өсвөр үеийнхнийг сурган хүмүүжүүлэх нэр хүндтэй үйлсэд олон жилийн хүч хөдөлмөрөө зориулсныг нь үнэлж </w:t>
      </w:r>
      <w:r>
        <w:rPr>
          <w:rFonts w:ascii="Arial" w:hAnsi="Arial" w:cs="Arial"/>
          <w:sz w:val="24"/>
          <w:szCs w:val="24"/>
          <w:lang w:val="mn-MN"/>
        </w:rPr>
        <w:t>Сүхбаатар</w:t>
      </w:r>
      <w:r w:rsidRPr="004055AD">
        <w:rPr>
          <w:rFonts w:ascii="Arial" w:hAnsi="Arial" w:cs="Arial"/>
          <w:sz w:val="24"/>
          <w:szCs w:val="24"/>
          <w:lang w:val="mn-MN"/>
        </w:rPr>
        <w:t xml:space="preserve"> сумын  ахмад настан, ахмад багш</w:t>
      </w:r>
      <w:r>
        <w:rPr>
          <w:rFonts w:ascii="Arial" w:hAnsi="Arial" w:cs="Arial"/>
          <w:sz w:val="24"/>
          <w:szCs w:val="24"/>
          <w:lang w:val="mn-MN"/>
        </w:rPr>
        <w:t xml:space="preserve"> </w:t>
      </w:r>
      <w:r w:rsidRPr="00091FA9">
        <w:rPr>
          <w:rFonts w:ascii="Arial" w:hAnsi="Arial" w:cs="Arial"/>
          <w:sz w:val="24"/>
          <w:szCs w:val="24"/>
          <w:lang w:val="mn-MN"/>
        </w:rPr>
        <w:t>Зундуйн Баасанчулууныг</w:t>
      </w:r>
      <w:r w:rsidRPr="004055AD">
        <w:rPr>
          <w:rFonts w:ascii="Arial" w:hAnsi="Arial" w:cs="Arial"/>
          <w:sz w:val="24"/>
          <w:szCs w:val="24"/>
          <w:lang w:val="mn-MN"/>
        </w:rPr>
        <w:t xml:space="preserve"> Монгол Улсын “Гавьяат багш” цолоор шагнуулахаар Монгол Улсын Ерөнхийлөгчид уламжилсугай.</w:t>
      </w:r>
    </w:p>
    <w:p w:rsidR="00091FA9" w:rsidRPr="0046498D" w:rsidRDefault="00091FA9" w:rsidP="00091FA9">
      <w:pPr>
        <w:rPr>
          <w:rFonts w:ascii="Arial" w:hAnsi="Arial" w:cs="Arial"/>
          <w:sz w:val="24"/>
          <w:szCs w:val="24"/>
          <w:lang w:val="mn-MN"/>
        </w:rPr>
      </w:pPr>
    </w:p>
    <w:p w:rsidR="00091FA9" w:rsidRPr="004055AD" w:rsidRDefault="00091FA9" w:rsidP="00091FA9">
      <w:pPr>
        <w:ind w:firstLine="720"/>
        <w:jc w:val="center"/>
        <w:rPr>
          <w:rFonts w:ascii="Arial" w:hAnsi="Arial" w:cs="Arial"/>
          <w:sz w:val="24"/>
          <w:szCs w:val="24"/>
        </w:rPr>
      </w:pPr>
    </w:p>
    <w:p w:rsidR="00116745" w:rsidRDefault="00091FA9" w:rsidP="00091FA9">
      <w:pPr>
        <w:spacing w:after="0"/>
        <w:jc w:val="center"/>
        <w:rPr>
          <w:rFonts w:ascii="Arial" w:hAnsi="Arial" w:cs="Arial"/>
        </w:rPr>
      </w:pPr>
      <w:r>
        <w:rPr>
          <w:rFonts w:ascii="Arial" w:hAnsi="Arial" w:cs="Arial"/>
          <w:sz w:val="24"/>
          <w:szCs w:val="24"/>
          <w:lang w:val="mn-MN"/>
        </w:rPr>
        <w:t xml:space="preserve">ДАРГА </w:t>
      </w:r>
      <w:r w:rsidRPr="004055AD">
        <w:rPr>
          <w:rFonts w:ascii="Arial" w:hAnsi="Arial" w:cs="Arial"/>
          <w:sz w:val="24"/>
          <w:szCs w:val="24"/>
          <w:lang w:val="mn-MN"/>
        </w:rPr>
        <w:t>Г.БЯМБАА</w:t>
      </w:r>
    </w:p>
    <w:p w:rsidR="00116745" w:rsidRDefault="00116745" w:rsidP="008435BA">
      <w:pPr>
        <w:spacing w:after="0"/>
        <w:jc w:val="center"/>
        <w:rPr>
          <w:rFonts w:ascii="Arial" w:hAnsi="Arial" w:cs="Arial"/>
        </w:rPr>
      </w:pPr>
    </w:p>
    <w:p w:rsidR="00116745" w:rsidRDefault="00116745" w:rsidP="008435BA">
      <w:pPr>
        <w:spacing w:after="0"/>
        <w:jc w:val="center"/>
        <w:rPr>
          <w:rFonts w:ascii="Arial" w:hAnsi="Arial" w:cs="Arial"/>
        </w:rPr>
      </w:pPr>
    </w:p>
    <w:p w:rsidR="00116745" w:rsidRDefault="00116745" w:rsidP="008435BA">
      <w:pPr>
        <w:spacing w:after="0"/>
        <w:jc w:val="center"/>
        <w:rPr>
          <w:rFonts w:ascii="Arial" w:hAnsi="Arial" w:cs="Arial"/>
        </w:rPr>
      </w:pPr>
    </w:p>
    <w:p w:rsidR="00116745" w:rsidRDefault="00116745" w:rsidP="008435BA">
      <w:pPr>
        <w:spacing w:after="0"/>
        <w:jc w:val="center"/>
        <w:rPr>
          <w:rFonts w:ascii="Arial" w:hAnsi="Arial" w:cs="Arial"/>
        </w:rPr>
      </w:pPr>
    </w:p>
    <w:p w:rsidR="00116745" w:rsidRDefault="00116745" w:rsidP="008435BA">
      <w:pPr>
        <w:spacing w:after="0"/>
        <w:jc w:val="center"/>
        <w:rPr>
          <w:rFonts w:ascii="Arial" w:hAnsi="Arial" w:cs="Arial"/>
        </w:rPr>
      </w:pPr>
    </w:p>
    <w:p w:rsidR="00116745" w:rsidRDefault="00116745" w:rsidP="008435BA">
      <w:pPr>
        <w:spacing w:after="0"/>
        <w:jc w:val="center"/>
        <w:rPr>
          <w:rFonts w:ascii="Arial" w:hAnsi="Arial" w:cs="Arial"/>
        </w:rPr>
      </w:pPr>
    </w:p>
    <w:p w:rsidR="00116745" w:rsidRDefault="00116745" w:rsidP="008435BA">
      <w:pPr>
        <w:spacing w:after="0"/>
        <w:jc w:val="center"/>
        <w:rPr>
          <w:rFonts w:ascii="Arial" w:hAnsi="Arial" w:cs="Arial"/>
        </w:rPr>
      </w:pPr>
    </w:p>
    <w:p w:rsidR="00116745" w:rsidRDefault="00116745" w:rsidP="008435BA">
      <w:pPr>
        <w:spacing w:after="0"/>
        <w:jc w:val="center"/>
        <w:rPr>
          <w:rFonts w:ascii="Arial" w:hAnsi="Arial" w:cs="Arial"/>
        </w:rPr>
      </w:pPr>
    </w:p>
    <w:p w:rsidR="00116745" w:rsidRDefault="00116745" w:rsidP="008435BA">
      <w:pPr>
        <w:spacing w:after="0"/>
        <w:jc w:val="center"/>
        <w:rPr>
          <w:rFonts w:ascii="Arial" w:hAnsi="Arial" w:cs="Arial"/>
        </w:rPr>
      </w:pPr>
    </w:p>
    <w:p w:rsidR="00116745" w:rsidRDefault="00116745" w:rsidP="008435BA">
      <w:pPr>
        <w:spacing w:after="0"/>
        <w:jc w:val="center"/>
        <w:rPr>
          <w:rFonts w:ascii="Arial" w:hAnsi="Arial" w:cs="Arial"/>
        </w:rPr>
      </w:pPr>
    </w:p>
    <w:p w:rsidR="00116745" w:rsidRDefault="00116745" w:rsidP="008435BA">
      <w:pPr>
        <w:spacing w:after="0"/>
        <w:jc w:val="center"/>
        <w:rPr>
          <w:rFonts w:ascii="Arial" w:hAnsi="Arial" w:cs="Arial"/>
        </w:rPr>
      </w:pPr>
    </w:p>
    <w:p w:rsidR="00116745" w:rsidRDefault="00116745" w:rsidP="008435BA">
      <w:pPr>
        <w:spacing w:after="0"/>
        <w:jc w:val="center"/>
        <w:rPr>
          <w:rFonts w:ascii="Arial" w:hAnsi="Arial" w:cs="Arial"/>
        </w:rPr>
      </w:pPr>
    </w:p>
    <w:p w:rsidR="00116745" w:rsidRDefault="00116745" w:rsidP="008435BA">
      <w:pPr>
        <w:spacing w:after="0"/>
        <w:jc w:val="center"/>
        <w:rPr>
          <w:rFonts w:ascii="Arial" w:hAnsi="Arial" w:cs="Arial"/>
        </w:rPr>
      </w:pPr>
    </w:p>
    <w:p w:rsidR="00116745" w:rsidRDefault="00116745" w:rsidP="008435BA">
      <w:pPr>
        <w:spacing w:after="0"/>
        <w:jc w:val="center"/>
        <w:rPr>
          <w:rFonts w:ascii="Arial" w:hAnsi="Arial" w:cs="Arial"/>
        </w:rPr>
      </w:pPr>
    </w:p>
    <w:p w:rsidR="00116745" w:rsidRDefault="00116745" w:rsidP="008435BA">
      <w:pPr>
        <w:spacing w:after="0"/>
        <w:jc w:val="center"/>
        <w:rPr>
          <w:rFonts w:ascii="Arial" w:hAnsi="Arial" w:cs="Arial"/>
        </w:rPr>
      </w:pPr>
    </w:p>
    <w:p w:rsidR="00116745" w:rsidRDefault="00116745" w:rsidP="008435BA">
      <w:pPr>
        <w:spacing w:after="0"/>
        <w:jc w:val="center"/>
        <w:rPr>
          <w:rFonts w:ascii="Arial" w:hAnsi="Arial" w:cs="Arial"/>
        </w:rPr>
      </w:pPr>
    </w:p>
    <w:p w:rsidR="00116745" w:rsidRDefault="00116745" w:rsidP="008435BA">
      <w:pPr>
        <w:spacing w:after="0"/>
        <w:jc w:val="center"/>
        <w:rPr>
          <w:rFonts w:ascii="Arial" w:hAnsi="Arial" w:cs="Arial"/>
        </w:rPr>
      </w:pPr>
    </w:p>
    <w:p w:rsidR="00091FA9" w:rsidRDefault="00091FA9" w:rsidP="00091FA9">
      <w:pPr>
        <w:spacing w:after="0"/>
        <w:jc w:val="center"/>
        <w:rPr>
          <w:rFonts w:ascii="Arial" w:hAnsi="Arial" w:cs="Arial"/>
          <w:lang w:val="mn-MN"/>
        </w:rPr>
      </w:pPr>
      <w:r>
        <w:rPr>
          <w:rFonts w:ascii="Arial" w:hAnsi="Arial" w:cs="Arial"/>
          <w:lang w:val="mn-MN"/>
        </w:rPr>
        <w:t>Сүлд</w:t>
      </w:r>
    </w:p>
    <w:p w:rsidR="00091FA9" w:rsidRPr="00D1387D" w:rsidRDefault="00091FA9" w:rsidP="00091FA9">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091FA9" w:rsidRDefault="00091FA9" w:rsidP="00091FA9">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091FA9" w:rsidRDefault="00091FA9" w:rsidP="00091FA9">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091FA9" w:rsidRPr="00D1387D" w:rsidRDefault="00091FA9" w:rsidP="00091FA9">
      <w:pPr>
        <w:spacing w:after="0"/>
        <w:jc w:val="center"/>
        <w:rPr>
          <w:rFonts w:ascii="Arial" w:hAnsi="Arial" w:cs="Arial"/>
          <w:sz w:val="24"/>
          <w:szCs w:val="24"/>
          <w:lang w:val="mn-MN"/>
        </w:rPr>
      </w:pPr>
    </w:p>
    <w:p w:rsidR="00091FA9" w:rsidRDefault="00091FA9" w:rsidP="00091FA9">
      <w:pPr>
        <w:spacing w:after="0" w:line="360" w:lineRule="auto"/>
        <w:jc w:val="center"/>
        <w:rPr>
          <w:rFonts w:ascii="Arial" w:hAnsi="Arial" w:cs="Arial"/>
          <w:sz w:val="24"/>
          <w:szCs w:val="24"/>
          <w:lang w:val="mn-MN"/>
        </w:rPr>
      </w:pPr>
      <w:r>
        <w:rPr>
          <w:rFonts w:ascii="Arial" w:hAnsi="Arial" w:cs="Arial"/>
          <w:sz w:val="24"/>
          <w:szCs w:val="24"/>
          <w:lang w:val="mn-MN"/>
        </w:rPr>
        <w:t>2019 оны 06 сарын 24</w:t>
      </w:r>
      <w:r w:rsidRPr="00D1387D">
        <w:rPr>
          <w:rFonts w:ascii="Arial" w:hAnsi="Arial" w:cs="Arial"/>
          <w:sz w:val="24"/>
          <w:szCs w:val="24"/>
          <w:lang w:val="mn-MN"/>
        </w:rPr>
        <w:t xml:space="preserve"> өдөр</w:t>
      </w:r>
      <w:r>
        <w:rPr>
          <w:rFonts w:ascii="Arial" w:hAnsi="Arial" w:cs="Arial"/>
          <w:sz w:val="24"/>
          <w:szCs w:val="24"/>
          <w:lang w:val="mn-MN"/>
        </w:rPr>
        <w:t xml:space="preserve">                       Дугаар 80</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091FA9" w:rsidRDefault="00091FA9" w:rsidP="00091FA9">
      <w:pPr>
        <w:spacing w:after="0"/>
        <w:jc w:val="center"/>
        <w:rPr>
          <w:rFonts w:ascii="Arial" w:hAnsi="Arial" w:cs="Arial"/>
        </w:rPr>
      </w:pPr>
    </w:p>
    <w:p w:rsidR="00091FA9" w:rsidRDefault="00091FA9" w:rsidP="00091FA9">
      <w:pPr>
        <w:spacing w:after="0"/>
        <w:jc w:val="center"/>
        <w:rPr>
          <w:rFonts w:ascii="Arial" w:hAnsi="Arial" w:cs="Arial"/>
          <w:sz w:val="24"/>
          <w:szCs w:val="24"/>
          <w:lang w:val="mn-MN"/>
        </w:rPr>
      </w:pPr>
      <w:r>
        <w:rPr>
          <w:rFonts w:ascii="Arial" w:hAnsi="Arial" w:cs="Arial"/>
          <w:sz w:val="24"/>
          <w:szCs w:val="24"/>
          <w:lang w:val="mn-MN"/>
        </w:rPr>
        <w:t>Батдондогийн Далайсүрэн</w:t>
      </w:r>
      <w:r w:rsidRPr="00091FA9">
        <w:rPr>
          <w:rFonts w:ascii="Arial" w:hAnsi="Arial" w:cs="Arial"/>
          <w:sz w:val="24"/>
          <w:szCs w:val="24"/>
          <w:lang w:val="mn-MN"/>
        </w:rPr>
        <w:t xml:space="preserve">г Монгол </w:t>
      </w:r>
      <w:r>
        <w:rPr>
          <w:rFonts w:ascii="Arial" w:hAnsi="Arial" w:cs="Arial"/>
          <w:sz w:val="24"/>
          <w:szCs w:val="24"/>
          <w:lang w:val="mn-MN"/>
        </w:rPr>
        <w:t>У</w:t>
      </w:r>
      <w:r w:rsidRPr="00091FA9">
        <w:rPr>
          <w:rFonts w:ascii="Arial" w:hAnsi="Arial" w:cs="Arial"/>
          <w:sz w:val="24"/>
          <w:szCs w:val="24"/>
          <w:lang w:val="mn-MN"/>
        </w:rPr>
        <w:t xml:space="preserve">лсын </w:t>
      </w:r>
    </w:p>
    <w:p w:rsidR="00091FA9" w:rsidRPr="00091FA9" w:rsidRDefault="00091FA9" w:rsidP="00091FA9">
      <w:pPr>
        <w:spacing w:after="0"/>
        <w:jc w:val="center"/>
        <w:rPr>
          <w:rFonts w:ascii="Arial" w:hAnsi="Arial" w:cs="Arial"/>
          <w:sz w:val="24"/>
          <w:szCs w:val="24"/>
          <w:lang w:val="mn-MN"/>
        </w:rPr>
      </w:pPr>
      <w:r w:rsidRPr="00091FA9">
        <w:rPr>
          <w:rFonts w:ascii="Arial" w:hAnsi="Arial" w:cs="Arial"/>
          <w:sz w:val="24"/>
          <w:szCs w:val="24"/>
          <w:lang w:val="mn-MN"/>
        </w:rPr>
        <w:t>“Гавьяат багш” цолоор шагнуулах тухай</w:t>
      </w:r>
    </w:p>
    <w:p w:rsidR="00091FA9" w:rsidRDefault="00091FA9" w:rsidP="00091FA9">
      <w:pPr>
        <w:spacing w:after="0"/>
        <w:jc w:val="center"/>
        <w:rPr>
          <w:rFonts w:ascii="Arial" w:hAnsi="Arial" w:cs="Arial"/>
        </w:rPr>
      </w:pPr>
    </w:p>
    <w:p w:rsidR="00091FA9" w:rsidRDefault="00091FA9" w:rsidP="00091FA9">
      <w:pPr>
        <w:spacing w:after="0"/>
        <w:jc w:val="center"/>
        <w:rPr>
          <w:rFonts w:ascii="Arial" w:hAnsi="Arial" w:cs="Arial"/>
        </w:rPr>
      </w:pPr>
    </w:p>
    <w:p w:rsidR="00091FA9" w:rsidRPr="004055AD" w:rsidRDefault="00091FA9" w:rsidP="00091FA9">
      <w:pPr>
        <w:ind w:firstLine="720"/>
        <w:jc w:val="both"/>
        <w:rPr>
          <w:rFonts w:ascii="Arial" w:hAnsi="Arial" w:cs="Arial"/>
          <w:sz w:val="24"/>
          <w:szCs w:val="24"/>
          <w:lang w:val="mn-MN"/>
        </w:rPr>
      </w:pPr>
      <w:r w:rsidRPr="004055AD">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журам”-ын 10 дахь заалтыг тус тус үндэслэн ТОГТООХ нь:</w:t>
      </w:r>
    </w:p>
    <w:p w:rsidR="00091FA9" w:rsidRPr="004055AD" w:rsidRDefault="00091FA9" w:rsidP="00091FA9">
      <w:pPr>
        <w:ind w:firstLine="720"/>
        <w:jc w:val="both"/>
        <w:rPr>
          <w:rFonts w:ascii="Arial" w:hAnsi="Arial" w:cs="Arial"/>
          <w:b/>
          <w:sz w:val="24"/>
          <w:szCs w:val="24"/>
          <w:lang w:val="mn-MN"/>
        </w:rPr>
      </w:pPr>
      <w:r w:rsidRPr="004055AD">
        <w:rPr>
          <w:rFonts w:ascii="Arial" w:hAnsi="Arial" w:cs="Arial"/>
          <w:sz w:val="24"/>
          <w:szCs w:val="24"/>
          <w:lang w:val="mn-MN"/>
        </w:rPr>
        <w:t xml:space="preserve">1.Боловсролын байгууллагад олон жил идэвх зүтгэл, үр бүтээлтэй ажиллаж, эх орныхоо ирээдүй, өсвөр үеийнхнийг сурган хүмүүжүүлэх нэр хүндтэй үйлсэд олон жилийн хүч хөдөлмөрөө зориулсныг нь үнэлж </w:t>
      </w:r>
      <w:r>
        <w:rPr>
          <w:rFonts w:ascii="Arial" w:hAnsi="Arial" w:cs="Arial"/>
          <w:sz w:val="24"/>
          <w:szCs w:val="24"/>
          <w:lang w:val="mn-MN"/>
        </w:rPr>
        <w:t>Сүхбаатар</w:t>
      </w:r>
      <w:r w:rsidRPr="004055AD">
        <w:rPr>
          <w:rFonts w:ascii="Arial" w:hAnsi="Arial" w:cs="Arial"/>
          <w:sz w:val="24"/>
          <w:szCs w:val="24"/>
          <w:lang w:val="mn-MN"/>
        </w:rPr>
        <w:t xml:space="preserve"> сумын  ахмад настан, ахмад багш</w:t>
      </w:r>
      <w:r>
        <w:rPr>
          <w:rFonts w:ascii="Arial" w:hAnsi="Arial" w:cs="Arial"/>
          <w:sz w:val="24"/>
          <w:szCs w:val="24"/>
          <w:lang w:val="mn-MN"/>
        </w:rPr>
        <w:t xml:space="preserve"> Батдондогийн Далайсүрэн</w:t>
      </w:r>
      <w:r w:rsidRPr="00091FA9">
        <w:rPr>
          <w:rFonts w:ascii="Arial" w:hAnsi="Arial" w:cs="Arial"/>
          <w:sz w:val="24"/>
          <w:szCs w:val="24"/>
          <w:lang w:val="mn-MN"/>
        </w:rPr>
        <w:t>г</w:t>
      </w:r>
      <w:r w:rsidRPr="004055AD">
        <w:rPr>
          <w:rFonts w:ascii="Arial" w:hAnsi="Arial" w:cs="Arial"/>
          <w:sz w:val="24"/>
          <w:szCs w:val="24"/>
          <w:lang w:val="mn-MN"/>
        </w:rPr>
        <w:t xml:space="preserve"> Монгол Улсын “Гавьяат багш” цолоор шагнуулахаар Монгол Улсын Ерөнхийлөгчид уламжилсугай.</w:t>
      </w:r>
    </w:p>
    <w:p w:rsidR="00091FA9" w:rsidRPr="0046498D" w:rsidRDefault="00091FA9" w:rsidP="00091FA9">
      <w:pPr>
        <w:rPr>
          <w:rFonts w:ascii="Arial" w:hAnsi="Arial" w:cs="Arial"/>
          <w:sz w:val="24"/>
          <w:szCs w:val="24"/>
          <w:lang w:val="mn-MN"/>
        </w:rPr>
      </w:pPr>
    </w:p>
    <w:p w:rsidR="00091FA9" w:rsidRPr="004055AD" w:rsidRDefault="00091FA9" w:rsidP="00091FA9">
      <w:pPr>
        <w:ind w:firstLine="720"/>
        <w:jc w:val="center"/>
        <w:rPr>
          <w:rFonts w:ascii="Arial" w:hAnsi="Arial" w:cs="Arial"/>
          <w:sz w:val="24"/>
          <w:szCs w:val="24"/>
        </w:rPr>
      </w:pPr>
    </w:p>
    <w:p w:rsidR="00091FA9" w:rsidRDefault="00091FA9" w:rsidP="00091FA9">
      <w:pPr>
        <w:spacing w:after="0"/>
        <w:jc w:val="center"/>
        <w:rPr>
          <w:rFonts w:ascii="Arial" w:hAnsi="Arial" w:cs="Arial"/>
        </w:rPr>
      </w:pPr>
      <w:r>
        <w:rPr>
          <w:rFonts w:ascii="Arial" w:hAnsi="Arial" w:cs="Arial"/>
          <w:sz w:val="24"/>
          <w:szCs w:val="24"/>
          <w:lang w:val="mn-MN"/>
        </w:rPr>
        <w:t xml:space="preserve">ДАРГА </w:t>
      </w:r>
      <w:r w:rsidRPr="004055AD">
        <w:rPr>
          <w:rFonts w:ascii="Arial" w:hAnsi="Arial" w:cs="Arial"/>
          <w:sz w:val="24"/>
          <w:szCs w:val="24"/>
          <w:lang w:val="mn-MN"/>
        </w:rPr>
        <w:t>Г.БЯМБАА</w:t>
      </w:r>
    </w:p>
    <w:p w:rsidR="00091FA9" w:rsidRDefault="00091FA9" w:rsidP="00091FA9">
      <w:pPr>
        <w:spacing w:after="0"/>
        <w:jc w:val="center"/>
        <w:rPr>
          <w:rFonts w:ascii="Arial" w:hAnsi="Arial" w:cs="Arial"/>
        </w:rPr>
      </w:pPr>
    </w:p>
    <w:p w:rsidR="00091FA9" w:rsidRDefault="00091FA9" w:rsidP="00091FA9">
      <w:pPr>
        <w:spacing w:after="0"/>
        <w:jc w:val="center"/>
        <w:rPr>
          <w:rFonts w:ascii="Arial" w:hAnsi="Arial" w:cs="Arial"/>
        </w:rPr>
      </w:pPr>
    </w:p>
    <w:p w:rsidR="00091FA9" w:rsidRDefault="00091FA9" w:rsidP="00091FA9">
      <w:pPr>
        <w:spacing w:after="0"/>
        <w:jc w:val="center"/>
        <w:rPr>
          <w:rFonts w:ascii="Arial" w:hAnsi="Arial" w:cs="Arial"/>
        </w:rPr>
      </w:pPr>
    </w:p>
    <w:p w:rsidR="00116745" w:rsidRDefault="00116745" w:rsidP="008435BA">
      <w:pPr>
        <w:spacing w:after="0"/>
        <w:jc w:val="center"/>
        <w:rPr>
          <w:rFonts w:ascii="Arial" w:hAnsi="Arial" w:cs="Arial"/>
        </w:rPr>
      </w:pPr>
    </w:p>
    <w:p w:rsidR="00116745" w:rsidRDefault="00116745" w:rsidP="008435BA">
      <w:pPr>
        <w:spacing w:after="0"/>
        <w:jc w:val="center"/>
        <w:rPr>
          <w:rFonts w:ascii="Arial" w:hAnsi="Arial" w:cs="Arial"/>
        </w:rPr>
      </w:pPr>
    </w:p>
    <w:p w:rsidR="00116745" w:rsidRDefault="00116745" w:rsidP="008435BA">
      <w:pPr>
        <w:spacing w:after="0"/>
        <w:jc w:val="center"/>
        <w:rPr>
          <w:rFonts w:ascii="Arial" w:hAnsi="Arial" w:cs="Arial"/>
        </w:rPr>
      </w:pPr>
    </w:p>
    <w:p w:rsidR="00116745" w:rsidRDefault="00116745" w:rsidP="008435BA">
      <w:pPr>
        <w:spacing w:after="0"/>
        <w:jc w:val="center"/>
        <w:rPr>
          <w:rFonts w:ascii="Arial" w:hAnsi="Arial" w:cs="Arial"/>
        </w:rPr>
      </w:pPr>
    </w:p>
    <w:p w:rsidR="00116745" w:rsidRDefault="00116745" w:rsidP="008435BA">
      <w:pPr>
        <w:spacing w:after="0"/>
        <w:jc w:val="center"/>
        <w:rPr>
          <w:rFonts w:ascii="Arial" w:hAnsi="Arial" w:cs="Arial"/>
        </w:rPr>
      </w:pPr>
    </w:p>
    <w:p w:rsidR="00116745" w:rsidRDefault="00116745" w:rsidP="008435BA">
      <w:pPr>
        <w:spacing w:after="0"/>
        <w:jc w:val="center"/>
        <w:rPr>
          <w:rFonts w:ascii="Arial" w:hAnsi="Arial" w:cs="Arial"/>
        </w:rPr>
      </w:pPr>
    </w:p>
    <w:p w:rsidR="00116745" w:rsidRDefault="00116745" w:rsidP="008435BA">
      <w:pPr>
        <w:spacing w:after="0"/>
        <w:jc w:val="center"/>
        <w:rPr>
          <w:rFonts w:ascii="Arial" w:hAnsi="Arial" w:cs="Arial"/>
        </w:rPr>
      </w:pPr>
    </w:p>
    <w:p w:rsidR="00116745" w:rsidRDefault="00116745" w:rsidP="008435BA">
      <w:pPr>
        <w:spacing w:after="0"/>
        <w:jc w:val="center"/>
        <w:rPr>
          <w:rFonts w:ascii="Arial" w:hAnsi="Arial" w:cs="Arial"/>
        </w:rPr>
      </w:pPr>
    </w:p>
    <w:p w:rsidR="00116745" w:rsidRDefault="00116745" w:rsidP="008435BA">
      <w:pPr>
        <w:spacing w:after="0"/>
        <w:jc w:val="center"/>
        <w:rPr>
          <w:rFonts w:ascii="Arial" w:hAnsi="Arial" w:cs="Arial"/>
        </w:rPr>
      </w:pPr>
    </w:p>
    <w:p w:rsidR="00116745" w:rsidRDefault="00116745" w:rsidP="008435BA">
      <w:pPr>
        <w:spacing w:after="0"/>
        <w:jc w:val="center"/>
        <w:rPr>
          <w:rFonts w:ascii="Arial" w:hAnsi="Arial" w:cs="Arial"/>
        </w:rPr>
      </w:pPr>
    </w:p>
    <w:p w:rsidR="00116745" w:rsidRDefault="00116745" w:rsidP="008435BA">
      <w:pPr>
        <w:spacing w:after="0"/>
        <w:jc w:val="center"/>
        <w:rPr>
          <w:rFonts w:ascii="Arial" w:hAnsi="Arial" w:cs="Arial"/>
        </w:rPr>
      </w:pPr>
    </w:p>
    <w:p w:rsidR="00116745" w:rsidRDefault="00116745" w:rsidP="008435BA">
      <w:pPr>
        <w:spacing w:after="0"/>
        <w:jc w:val="center"/>
        <w:rPr>
          <w:rFonts w:ascii="Arial" w:hAnsi="Arial" w:cs="Arial"/>
        </w:rPr>
      </w:pPr>
    </w:p>
    <w:p w:rsidR="00116745" w:rsidRDefault="00116745" w:rsidP="008435BA">
      <w:pPr>
        <w:spacing w:after="0"/>
        <w:jc w:val="center"/>
        <w:rPr>
          <w:rFonts w:ascii="Arial" w:hAnsi="Arial" w:cs="Arial"/>
        </w:rPr>
      </w:pPr>
    </w:p>
    <w:p w:rsidR="00116745" w:rsidRDefault="00116745" w:rsidP="008435BA">
      <w:pPr>
        <w:spacing w:after="0"/>
        <w:jc w:val="center"/>
        <w:rPr>
          <w:rFonts w:ascii="Arial" w:hAnsi="Arial" w:cs="Arial"/>
        </w:rPr>
      </w:pPr>
    </w:p>
    <w:p w:rsidR="00116745" w:rsidRDefault="00116745" w:rsidP="008435BA">
      <w:pPr>
        <w:spacing w:after="0"/>
        <w:jc w:val="center"/>
        <w:rPr>
          <w:rFonts w:ascii="Arial" w:hAnsi="Arial" w:cs="Arial"/>
        </w:rPr>
      </w:pPr>
    </w:p>
    <w:p w:rsidR="00091FA9" w:rsidRDefault="00091FA9" w:rsidP="008435BA">
      <w:pPr>
        <w:spacing w:after="0"/>
        <w:jc w:val="center"/>
        <w:rPr>
          <w:rFonts w:ascii="Arial" w:hAnsi="Arial" w:cs="Arial"/>
          <w:lang w:val="mn-MN"/>
        </w:rPr>
      </w:pPr>
    </w:p>
    <w:p w:rsidR="00091FA9" w:rsidRDefault="00091FA9" w:rsidP="00091FA9">
      <w:pPr>
        <w:spacing w:after="0"/>
        <w:jc w:val="center"/>
        <w:rPr>
          <w:rFonts w:ascii="Arial" w:hAnsi="Arial" w:cs="Arial"/>
          <w:lang w:val="mn-MN"/>
        </w:rPr>
      </w:pPr>
      <w:r>
        <w:rPr>
          <w:rFonts w:ascii="Arial" w:hAnsi="Arial" w:cs="Arial"/>
          <w:lang w:val="mn-MN"/>
        </w:rPr>
        <w:lastRenderedPageBreak/>
        <w:t>Сүлд</w:t>
      </w:r>
    </w:p>
    <w:p w:rsidR="00091FA9" w:rsidRPr="00D1387D" w:rsidRDefault="00091FA9" w:rsidP="00091FA9">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091FA9" w:rsidRDefault="00091FA9" w:rsidP="00091FA9">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091FA9" w:rsidRDefault="00091FA9" w:rsidP="00091FA9">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091FA9" w:rsidRPr="00D1387D" w:rsidRDefault="00091FA9" w:rsidP="00091FA9">
      <w:pPr>
        <w:spacing w:after="0"/>
        <w:jc w:val="center"/>
        <w:rPr>
          <w:rFonts w:ascii="Arial" w:hAnsi="Arial" w:cs="Arial"/>
          <w:sz w:val="24"/>
          <w:szCs w:val="24"/>
          <w:lang w:val="mn-MN"/>
        </w:rPr>
      </w:pPr>
    </w:p>
    <w:p w:rsidR="00091FA9" w:rsidRDefault="00091FA9" w:rsidP="00091FA9">
      <w:pPr>
        <w:spacing w:after="0" w:line="360" w:lineRule="auto"/>
        <w:jc w:val="center"/>
        <w:rPr>
          <w:rFonts w:ascii="Arial" w:hAnsi="Arial" w:cs="Arial"/>
          <w:sz w:val="24"/>
          <w:szCs w:val="24"/>
          <w:lang w:val="mn-MN"/>
        </w:rPr>
      </w:pPr>
      <w:r>
        <w:rPr>
          <w:rFonts w:ascii="Arial" w:hAnsi="Arial" w:cs="Arial"/>
          <w:sz w:val="24"/>
          <w:szCs w:val="24"/>
          <w:lang w:val="mn-MN"/>
        </w:rPr>
        <w:t>2019 оны 06 сарын 24</w:t>
      </w:r>
      <w:r w:rsidRPr="00D1387D">
        <w:rPr>
          <w:rFonts w:ascii="Arial" w:hAnsi="Arial" w:cs="Arial"/>
          <w:sz w:val="24"/>
          <w:szCs w:val="24"/>
          <w:lang w:val="mn-MN"/>
        </w:rPr>
        <w:t xml:space="preserve"> өдөр</w:t>
      </w:r>
      <w:r>
        <w:rPr>
          <w:rFonts w:ascii="Arial" w:hAnsi="Arial" w:cs="Arial"/>
          <w:sz w:val="24"/>
          <w:szCs w:val="24"/>
          <w:lang w:val="mn-MN"/>
        </w:rPr>
        <w:t xml:space="preserve">                       Дугаар 81</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091FA9" w:rsidRDefault="00091FA9" w:rsidP="00091FA9">
      <w:pPr>
        <w:spacing w:after="0"/>
        <w:jc w:val="center"/>
        <w:rPr>
          <w:rFonts w:ascii="Arial" w:hAnsi="Arial" w:cs="Arial"/>
          <w:sz w:val="24"/>
          <w:szCs w:val="24"/>
          <w:lang w:val="mn-MN"/>
        </w:rPr>
      </w:pPr>
      <w:r w:rsidRPr="004055AD">
        <w:rPr>
          <w:rFonts w:ascii="Arial" w:hAnsi="Arial" w:cs="Arial"/>
          <w:sz w:val="24"/>
          <w:szCs w:val="24"/>
          <w:lang w:val="mn-MN"/>
        </w:rPr>
        <w:t xml:space="preserve"> </w:t>
      </w:r>
    </w:p>
    <w:p w:rsidR="00091FA9" w:rsidRPr="004055AD" w:rsidRDefault="00091FA9" w:rsidP="00091FA9">
      <w:pPr>
        <w:spacing w:after="0"/>
        <w:jc w:val="center"/>
        <w:rPr>
          <w:rFonts w:ascii="Arial" w:hAnsi="Arial" w:cs="Arial"/>
          <w:sz w:val="24"/>
          <w:szCs w:val="24"/>
          <w:lang w:val="mn-MN"/>
        </w:rPr>
      </w:pPr>
      <w:r>
        <w:rPr>
          <w:rFonts w:ascii="Arial" w:hAnsi="Arial" w:cs="Arial"/>
          <w:sz w:val="24"/>
          <w:szCs w:val="24"/>
          <w:lang w:val="mn-MN"/>
        </w:rPr>
        <w:t xml:space="preserve">Баянгийн Пүрэвсүрэнг </w:t>
      </w:r>
      <w:r w:rsidRPr="004055AD">
        <w:rPr>
          <w:rFonts w:ascii="Arial" w:hAnsi="Arial" w:cs="Arial"/>
          <w:sz w:val="24"/>
          <w:szCs w:val="24"/>
          <w:lang w:val="mn-MN"/>
        </w:rPr>
        <w:t xml:space="preserve">“Гавьяат агрономич” </w:t>
      </w:r>
    </w:p>
    <w:p w:rsidR="00091FA9" w:rsidRPr="004055AD" w:rsidRDefault="00091FA9" w:rsidP="00091FA9">
      <w:pPr>
        <w:spacing w:after="0"/>
        <w:jc w:val="center"/>
        <w:rPr>
          <w:rFonts w:ascii="Arial" w:hAnsi="Arial" w:cs="Arial"/>
          <w:sz w:val="24"/>
          <w:szCs w:val="24"/>
          <w:lang w:val="mn-MN"/>
        </w:rPr>
      </w:pPr>
      <w:r w:rsidRPr="004055AD">
        <w:rPr>
          <w:rFonts w:ascii="Arial" w:hAnsi="Arial" w:cs="Arial"/>
          <w:sz w:val="24"/>
          <w:szCs w:val="24"/>
          <w:lang w:val="mn-MN"/>
        </w:rPr>
        <w:t>цолоор шагнуулах тухай</w:t>
      </w:r>
    </w:p>
    <w:p w:rsidR="00091FA9" w:rsidRPr="004055AD" w:rsidRDefault="00091FA9" w:rsidP="00091FA9">
      <w:pPr>
        <w:spacing w:after="0"/>
        <w:jc w:val="center"/>
        <w:rPr>
          <w:rFonts w:ascii="Arial" w:hAnsi="Arial" w:cs="Arial"/>
          <w:sz w:val="24"/>
          <w:szCs w:val="24"/>
          <w:lang w:val="mn-MN"/>
        </w:rPr>
      </w:pPr>
    </w:p>
    <w:p w:rsidR="00091FA9" w:rsidRPr="004055AD" w:rsidRDefault="00091FA9" w:rsidP="00091FA9">
      <w:pPr>
        <w:spacing w:after="0"/>
        <w:jc w:val="both"/>
        <w:rPr>
          <w:rFonts w:ascii="Arial" w:hAnsi="Arial" w:cs="Arial"/>
          <w:sz w:val="24"/>
          <w:szCs w:val="24"/>
          <w:lang w:val="mn-MN"/>
        </w:rPr>
      </w:pPr>
    </w:p>
    <w:p w:rsidR="00091FA9" w:rsidRPr="004055AD" w:rsidRDefault="00091FA9" w:rsidP="00091FA9">
      <w:pPr>
        <w:spacing w:after="0"/>
        <w:ind w:firstLine="720"/>
        <w:jc w:val="both"/>
        <w:rPr>
          <w:rFonts w:ascii="Arial" w:hAnsi="Arial" w:cs="Arial"/>
          <w:sz w:val="24"/>
          <w:szCs w:val="24"/>
          <w:lang w:val="mn-MN"/>
        </w:rPr>
      </w:pPr>
      <w:r w:rsidRPr="004055AD">
        <w:rPr>
          <w:rFonts w:ascii="Arial" w:hAnsi="Arial" w:cs="Arial"/>
          <w:sz w:val="24"/>
          <w:szCs w:val="24"/>
          <w:lang w:val="mn-MN"/>
        </w:rPr>
        <w:t xml:space="preserve">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w:t>
      </w:r>
      <w:r>
        <w:rPr>
          <w:rFonts w:ascii="Arial" w:hAnsi="Arial" w:cs="Arial"/>
          <w:sz w:val="24"/>
          <w:szCs w:val="24"/>
          <w:lang w:val="mn-MN"/>
        </w:rPr>
        <w:t>“</w:t>
      </w:r>
      <w:r w:rsidRPr="004055AD">
        <w:rPr>
          <w:rFonts w:ascii="Arial" w:hAnsi="Arial" w:cs="Arial"/>
          <w:sz w:val="24"/>
          <w:szCs w:val="24"/>
          <w:lang w:val="mn-MN"/>
        </w:rPr>
        <w:t>Монгол Улсын цол хүртээх, одон, медалиар шагнах жур</w:t>
      </w:r>
      <w:r>
        <w:rPr>
          <w:rFonts w:ascii="Arial" w:hAnsi="Arial" w:cs="Arial"/>
          <w:sz w:val="24"/>
          <w:szCs w:val="24"/>
          <w:lang w:val="mn-MN"/>
        </w:rPr>
        <w:t>а</w:t>
      </w:r>
      <w:r w:rsidRPr="004055AD">
        <w:rPr>
          <w:rFonts w:ascii="Arial" w:hAnsi="Arial" w:cs="Arial"/>
          <w:sz w:val="24"/>
          <w:szCs w:val="24"/>
          <w:lang w:val="mn-MN"/>
        </w:rPr>
        <w:t>м</w:t>
      </w:r>
      <w:r>
        <w:rPr>
          <w:rFonts w:ascii="Arial" w:hAnsi="Arial" w:cs="Arial"/>
          <w:sz w:val="24"/>
          <w:szCs w:val="24"/>
          <w:lang w:val="mn-MN"/>
        </w:rPr>
        <w:t>”-</w:t>
      </w:r>
      <w:r w:rsidRPr="004055AD">
        <w:rPr>
          <w:rFonts w:ascii="Arial" w:hAnsi="Arial" w:cs="Arial"/>
          <w:sz w:val="24"/>
          <w:szCs w:val="24"/>
          <w:lang w:val="mn-MN"/>
        </w:rPr>
        <w:t>ын 10 дахь заалтыг тус тус үндэслэн ТОГТООХ нь:</w:t>
      </w:r>
    </w:p>
    <w:p w:rsidR="00091FA9" w:rsidRPr="004055AD" w:rsidRDefault="00091FA9" w:rsidP="00091FA9">
      <w:pPr>
        <w:spacing w:after="0"/>
        <w:jc w:val="both"/>
        <w:rPr>
          <w:rFonts w:ascii="Arial" w:hAnsi="Arial" w:cs="Arial"/>
          <w:sz w:val="24"/>
          <w:szCs w:val="24"/>
          <w:lang w:val="mn-MN"/>
        </w:rPr>
      </w:pPr>
      <w:r w:rsidRPr="004055AD">
        <w:rPr>
          <w:rFonts w:ascii="Arial" w:hAnsi="Arial" w:cs="Arial"/>
          <w:sz w:val="24"/>
          <w:szCs w:val="24"/>
          <w:lang w:val="mn-MN"/>
        </w:rPr>
        <w:tab/>
        <w:t>1.Хөдөө аж ахуй, газар тариалангийн салбарт олон жил идэвх зүтгэл, үр бүтээлтэй ажиллаж  газар тариалангийн үйлдвэрлэлийг хөгжүүлэхэд</w:t>
      </w:r>
      <w:r>
        <w:rPr>
          <w:rFonts w:ascii="Arial" w:hAnsi="Arial" w:cs="Arial"/>
          <w:sz w:val="24"/>
          <w:szCs w:val="24"/>
          <w:lang w:val="mn-MN"/>
        </w:rPr>
        <w:t xml:space="preserve"> оруулсан хувь нэмрийг нь үнэлж Хушаат</w:t>
      </w:r>
      <w:r w:rsidRPr="004055AD">
        <w:rPr>
          <w:rFonts w:ascii="Arial" w:hAnsi="Arial" w:cs="Arial"/>
          <w:sz w:val="24"/>
          <w:szCs w:val="24"/>
          <w:lang w:val="mn-MN"/>
        </w:rPr>
        <w:t xml:space="preserve"> сумын</w:t>
      </w:r>
      <w:r>
        <w:rPr>
          <w:rFonts w:ascii="Arial" w:hAnsi="Arial" w:cs="Arial"/>
          <w:sz w:val="24"/>
          <w:szCs w:val="24"/>
          <w:lang w:val="mn-MN"/>
        </w:rPr>
        <w:t xml:space="preserve"> “Хайрхан Оргил Уул”</w:t>
      </w:r>
      <w:r w:rsidRPr="004055AD">
        <w:rPr>
          <w:rFonts w:ascii="Arial" w:hAnsi="Arial" w:cs="Arial"/>
          <w:sz w:val="24"/>
          <w:szCs w:val="24"/>
          <w:lang w:val="mn-MN"/>
        </w:rPr>
        <w:t xml:space="preserve"> хязгаарлагдмал хариуцлагатай компаний </w:t>
      </w:r>
      <w:r>
        <w:rPr>
          <w:rFonts w:ascii="Arial" w:hAnsi="Arial" w:cs="Arial"/>
          <w:sz w:val="24"/>
          <w:szCs w:val="24"/>
          <w:lang w:val="mn-MN"/>
        </w:rPr>
        <w:t>захирал Баянгийн Пүрэвсүрэнг Монгол Улсын</w:t>
      </w:r>
      <w:r w:rsidRPr="004055AD">
        <w:rPr>
          <w:rFonts w:ascii="Arial" w:hAnsi="Arial" w:cs="Arial"/>
          <w:sz w:val="24"/>
          <w:szCs w:val="24"/>
          <w:lang w:val="mn-MN"/>
        </w:rPr>
        <w:t xml:space="preserve"> “Гавьяат агрономич” цолоор шагнуулахаар Монгол Улсын Ерөнхийлөгчид уламжилсугай. </w:t>
      </w:r>
    </w:p>
    <w:p w:rsidR="00091FA9" w:rsidRPr="004055AD" w:rsidRDefault="00091FA9" w:rsidP="00091FA9">
      <w:pPr>
        <w:spacing w:after="0"/>
        <w:jc w:val="both"/>
        <w:rPr>
          <w:rFonts w:ascii="Arial" w:hAnsi="Arial" w:cs="Arial"/>
          <w:sz w:val="24"/>
          <w:szCs w:val="24"/>
          <w:lang w:val="mn-MN"/>
        </w:rPr>
      </w:pPr>
    </w:p>
    <w:p w:rsidR="00091FA9" w:rsidRPr="004055AD" w:rsidRDefault="00091FA9" w:rsidP="00091FA9">
      <w:pPr>
        <w:pStyle w:val="NoSpacing"/>
        <w:spacing w:line="276" w:lineRule="auto"/>
        <w:jc w:val="center"/>
        <w:rPr>
          <w:rFonts w:ascii="Arial" w:hAnsi="Arial" w:cs="Arial"/>
          <w:sz w:val="24"/>
          <w:szCs w:val="24"/>
          <w:lang w:val="mn-MN"/>
        </w:rPr>
      </w:pPr>
    </w:p>
    <w:p w:rsidR="00091FA9" w:rsidRPr="004055AD" w:rsidRDefault="00091FA9" w:rsidP="00091FA9">
      <w:pPr>
        <w:pStyle w:val="NoSpacing"/>
        <w:spacing w:line="276" w:lineRule="auto"/>
        <w:jc w:val="center"/>
        <w:rPr>
          <w:rFonts w:ascii="Arial" w:hAnsi="Arial" w:cs="Arial"/>
          <w:sz w:val="24"/>
          <w:szCs w:val="24"/>
          <w:lang w:val="mn-MN"/>
        </w:rPr>
      </w:pPr>
    </w:p>
    <w:p w:rsidR="00091FA9" w:rsidRDefault="00091FA9" w:rsidP="00091FA9">
      <w:pPr>
        <w:pStyle w:val="NoSpacing"/>
        <w:spacing w:line="276" w:lineRule="auto"/>
        <w:jc w:val="center"/>
        <w:rPr>
          <w:rFonts w:ascii="Arial" w:hAnsi="Arial" w:cs="Arial"/>
          <w:sz w:val="24"/>
          <w:szCs w:val="24"/>
          <w:lang w:val="mn-MN"/>
        </w:rPr>
      </w:pPr>
    </w:p>
    <w:p w:rsidR="00091FA9" w:rsidRPr="004055AD" w:rsidRDefault="00091FA9" w:rsidP="00091FA9">
      <w:pPr>
        <w:pStyle w:val="NoSpacing"/>
        <w:spacing w:line="276" w:lineRule="auto"/>
        <w:jc w:val="center"/>
        <w:rPr>
          <w:rFonts w:ascii="Arial" w:hAnsi="Arial" w:cs="Arial"/>
          <w:sz w:val="24"/>
          <w:szCs w:val="24"/>
          <w:lang w:val="mn-MN"/>
        </w:rPr>
      </w:pPr>
    </w:p>
    <w:p w:rsidR="00091FA9" w:rsidRPr="004055AD" w:rsidRDefault="00091FA9" w:rsidP="00091FA9">
      <w:pPr>
        <w:spacing w:after="0"/>
        <w:jc w:val="center"/>
        <w:rPr>
          <w:rFonts w:ascii="Arial" w:hAnsi="Arial" w:cs="Arial"/>
          <w:sz w:val="24"/>
          <w:szCs w:val="24"/>
          <w:lang w:val="mn-MN"/>
        </w:rPr>
      </w:pPr>
      <w:r>
        <w:rPr>
          <w:rFonts w:ascii="Arial" w:hAnsi="Arial" w:cs="Arial"/>
          <w:sz w:val="24"/>
          <w:szCs w:val="24"/>
          <w:lang w:val="mn-MN"/>
        </w:rPr>
        <w:t xml:space="preserve">ДАРГА  </w:t>
      </w:r>
      <w:r w:rsidRPr="004055AD">
        <w:rPr>
          <w:rFonts w:ascii="Arial" w:hAnsi="Arial" w:cs="Arial"/>
          <w:sz w:val="24"/>
          <w:szCs w:val="24"/>
          <w:lang w:val="mn-MN"/>
        </w:rPr>
        <w:t>Г.БЯМБАА</w:t>
      </w:r>
    </w:p>
    <w:p w:rsidR="00787A9F" w:rsidRDefault="00091FA9" w:rsidP="00787A9F">
      <w:pPr>
        <w:spacing w:after="0"/>
        <w:jc w:val="center"/>
        <w:rPr>
          <w:rFonts w:ascii="Arial" w:hAnsi="Arial" w:cs="Arial"/>
          <w:lang w:val="mn-MN"/>
        </w:rPr>
      </w:pPr>
      <w:r>
        <w:rPr>
          <w:rFonts w:ascii="Arial" w:hAnsi="Arial" w:cs="Arial"/>
          <w:sz w:val="24"/>
          <w:szCs w:val="24"/>
          <w:lang w:val="mn-MN"/>
        </w:rPr>
        <w:br w:type="column"/>
      </w:r>
      <w:r w:rsidR="00787A9F">
        <w:rPr>
          <w:rFonts w:ascii="Arial" w:hAnsi="Arial" w:cs="Arial"/>
          <w:lang w:val="mn-MN"/>
        </w:rPr>
        <w:lastRenderedPageBreak/>
        <w:t>Сүлд</w:t>
      </w:r>
    </w:p>
    <w:p w:rsidR="00787A9F" w:rsidRPr="00D1387D" w:rsidRDefault="00787A9F" w:rsidP="00787A9F">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787A9F" w:rsidRDefault="00787A9F" w:rsidP="00787A9F">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787A9F" w:rsidRDefault="00787A9F" w:rsidP="00787A9F">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787A9F" w:rsidRPr="00D1387D" w:rsidRDefault="00787A9F" w:rsidP="00787A9F">
      <w:pPr>
        <w:spacing w:after="0"/>
        <w:jc w:val="center"/>
        <w:rPr>
          <w:rFonts w:ascii="Arial" w:hAnsi="Arial" w:cs="Arial"/>
          <w:sz w:val="24"/>
          <w:szCs w:val="24"/>
          <w:lang w:val="mn-MN"/>
        </w:rPr>
      </w:pPr>
    </w:p>
    <w:p w:rsidR="00787A9F" w:rsidRDefault="00787A9F" w:rsidP="00787A9F">
      <w:pPr>
        <w:spacing w:after="0" w:line="360" w:lineRule="auto"/>
        <w:jc w:val="center"/>
        <w:rPr>
          <w:rFonts w:ascii="Arial" w:hAnsi="Arial" w:cs="Arial"/>
          <w:sz w:val="24"/>
          <w:szCs w:val="24"/>
          <w:lang w:val="mn-MN"/>
        </w:rPr>
      </w:pPr>
      <w:r>
        <w:rPr>
          <w:rFonts w:ascii="Arial" w:hAnsi="Arial" w:cs="Arial"/>
          <w:sz w:val="24"/>
          <w:szCs w:val="24"/>
          <w:lang w:val="mn-MN"/>
        </w:rPr>
        <w:t>2019 оны 06 сарын 24</w:t>
      </w:r>
      <w:r w:rsidRPr="00D1387D">
        <w:rPr>
          <w:rFonts w:ascii="Arial" w:hAnsi="Arial" w:cs="Arial"/>
          <w:sz w:val="24"/>
          <w:szCs w:val="24"/>
          <w:lang w:val="mn-MN"/>
        </w:rPr>
        <w:t xml:space="preserve"> өдөр</w:t>
      </w:r>
      <w:r>
        <w:rPr>
          <w:rFonts w:ascii="Arial" w:hAnsi="Arial" w:cs="Arial"/>
          <w:sz w:val="24"/>
          <w:szCs w:val="24"/>
          <w:lang w:val="mn-MN"/>
        </w:rPr>
        <w:t xml:space="preserve">                       Дугаар 82</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787A9F" w:rsidRDefault="00787A9F" w:rsidP="00787A9F">
      <w:pPr>
        <w:spacing w:after="0"/>
        <w:jc w:val="center"/>
        <w:rPr>
          <w:rFonts w:ascii="Arial" w:hAnsi="Arial" w:cs="Arial"/>
          <w:sz w:val="24"/>
          <w:szCs w:val="24"/>
          <w:lang w:val="mn-MN"/>
        </w:rPr>
      </w:pPr>
      <w:r w:rsidRPr="004055AD">
        <w:rPr>
          <w:rFonts w:ascii="Arial" w:hAnsi="Arial" w:cs="Arial"/>
          <w:sz w:val="24"/>
          <w:szCs w:val="24"/>
          <w:lang w:val="mn-MN"/>
        </w:rPr>
        <w:t xml:space="preserve"> </w:t>
      </w:r>
    </w:p>
    <w:p w:rsidR="00787A9F" w:rsidRDefault="00787A9F" w:rsidP="00787A9F">
      <w:pPr>
        <w:spacing w:after="0"/>
        <w:jc w:val="center"/>
        <w:rPr>
          <w:rFonts w:ascii="Arial" w:hAnsi="Arial" w:cs="Arial"/>
          <w:sz w:val="24"/>
          <w:szCs w:val="24"/>
          <w:lang w:val="mn-MN"/>
        </w:rPr>
      </w:pPr>
      <w:r>
        <w:rPr>
          <w:rFonts w:ascii="Arial" w:hAnsi="Arial" w:cs="Arial"/>
          <w:sz w:val="24"/>
          <w:szCs w:val="24"/>
          <w:lang w:val="mn-MN"/>
        </w:rPr>
        <w:t xml:space="preserve">Пэрэнлэйн Цэрэнпилийг Монгол Улсын </w:t>
      </w:r>
    </w:p>
    <w:p w:rsidR="00787A9F" w:rsidRPr="004055AD" w:rsidRDefault="00787A9F" w:rsidP="00787A9F">
      <w:pPr>
        <w:spacing w:after="0"/>
        <w:jc w:val="center"/>
        <w:rPr>
          <w:rFonts w:ascii="Arial" w:hAnsi="Arial" w:cs="Arial"/>
          <w:sz w:val="24"/>
          <w:szCs w:val="24"/>
          <w:lang w:val="mn-MN"/>
        </w:rPr>
      </w:pPr>
      <w:r>
        <w:rPr>
          <w:rFonts w:ascii="Arial" w:hAnsi="Arial" w:cs="Arial"/>
          <w:sz w:val="24"/>
          <w:szCs w:val="24"/>
          <w:lang w:val="mn-MN"/>
        </w:rPr>
        <w:t>“Ойн гавьяат ажилтан</w:t>
      </w:r>
      <w:r w:rsidRPr="004055AD">
        <w:rPr>
          <w:rFonts w:ascii="Arial" w:hAnsi="Arial" w:cs="Arial"/>
          <w:sz w:val="24"/>
          <w:szCs w:val="24"/>
          <w:lang w:val="mn-MN"/>
        </w:rPr>
        <w:t>” цолоор шагнуулах тухай</w:t>
      </w:r>
    </w:p>
    <w:p w:rsidR="00787A9F" w:rsidRPr="004055AD" w:rsidRDefault="00787A9F" w:rsidP="00787A9F">
      <w:pPr>
        <w:spacing w:after="0"/>
        <w:jc w:val="center"/>
        <w:rPr>
          <w:rFonts w:ascii="Arial" w:hAnsi="Arial" w:cs="Arial"/>
          <w:sz w:val="24"/>
          <w:szCs w:val="24"/>
          <w:lang w:val="mn-MN"/>
        </w:rPr>
      </w:pPr>
    </w:p>
    <w:p w:rsidR="00787A9F" w:rsidRPr="004055AD" w:rsidRDefault="00787A9F" w:rsidP="00787A9F">
      <w:pPr>
        <w:spacing w:after="0"/>
        <w:jc w:val="both"/>
        <w:rPr>
          <w:rFonts w:ascii="Arial" w:hAnsi="Arial" w:cs="Arial"/>
          <w:sz w:val="24"/>
          <w:szCs w:val="24"/>
          <w:lang w:val="mn-MN"/>
        </w:rPr>
      </w:pPr>
    </w:p>
    <w:p w:rsidR="00787A9F" w:rsidRPr="004055AD" w:rsidRDefault="00787A9F" w:rsidP="00787A9F">
      <w:pPr>
        <w:spacing w:after="0"/>
        <w:ind w:firstLine="720"/>
        <w:jc w:val="both"/>
        <w:rPr>
          <w:rFonts w:ascii="Arial" w:hAnsi="Arial" w:cs="Arial"/>
          <w:sz w:val="24"/>
          <w:szCs w:val="24"/>
          <w:lang w:val="mn-MN"/>
        </w:rPr>
      </w:pPr>
      <w:r w:rsidRPr="004055AD">
        <w:rPr>
          <w:rFonts w:ascii="Arial" w:hAnsi="Arial" w:cs="Arial"/>
          <w:sz w:val="24"/>
          <w:szCs w:val="24"/>
          <w:lang w:val="mn-MN"/>
        </w:rPr>
        <w:t xml:space="preserve">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w:t>
      </w:r>
      <w:r>
        <w:rPr>
          <w:rFonts w:ascii="Arial" w:hAnsi="Arial" w:cs="Arial"/>
          <w:sz w:val="24"/>
          <w:szCs w:val="24"/>
          <w:lang w:val="mn-MN"/>
        </w:rPr>
        <w:t>“</w:t>
      </w:r>
      <w:r w:rsidRPr="004055AD">
        <w:rPr>
          <w:rFonts w:ascii="Arial" w:hAnsi="Arial" w:cs="Arial"/>
          <w:sz w:val="24"/>
          <w:szCs w:val="24"/>
          <w:lang w:val="mn-MN"/>
        </w:rPr>
        <w:t>Монгол Улсын цол хүртээх, одон, медалиар шагнах жур</w:t>
      </w:r>
      <w:r>
        <w:rPr>
          <w:rFonts w:ascii="Arial" w:hAnsi="Arial" w:cs="Arial"/>
          <w:sz w:val="24"/>
          <w:szCs w:val="24"/>
          <w:lang w:val="mn-MN"/>
        </w:rPr>
        <w:t>а</w:t>
      </w:r>
      <w:r w:rsidRPr="004055AD">
        <w:rPr>
          <w:rFonts w:ascii="Arial" w:hAnsi="Arial" w:cs="Arial"/>
          <w:sz w:val="24"/>
          <w:szCs w:val="24"/>
          <w:lang w:val="mn-MN"/>
        </w:rPr>
        <w:t>м</w:t>
      </w:r>
      <w:r>
        <w:rPr>
          <w:rFonts w:ascii="Arial" w:hAnsi="Arial" w:cs="Arial"/>
          <w:sz w:val="24"/>
          <w:szCs w:val="24"/>
          <w:lang w:val="mn-MN"/>
        </w:rPr>
        <w:t>”-</w:t>
      </w:r>
      <w:r w:rsidRPr="004055AD">
        <w:rPr>
          <w:rFonts w:ascii="Arial" w:hAnsi="Arial" w:cs="Arial"/>
          <w:sz w:val="24"/>
          <w:szCs w:val="24"/>
          <w:lang w:val="mn-MN"/>
        </w:rPr>
        <w:t>ын 10 дахь заалтыг тус тус үндэслэн ТОГТООХ нь:</w:t>
      </w:r>
    </w:p>
    <w:p w:rsidR="00787A9F" w:rsidRPr="00787A9F" w:rsidRDefault="00787A9F" w:rsidP="00787A9F">
      <w:pPr>
        <w:spacing w:after="0"/>
        <w:jc w:val="both"/>
        <w:rPr>
          <w:rFonts w:ascii="Arial" w:hAnsi="Arial" w:cs="Arial"/>
          <w:sz w:val="24"/>
          <w:szCs w:val="24"/>
          <w:lang w:val="mn-MN"/>
        </w:rPr>
      </w:pPr>
      <w:r>
        <w:rPr>
          <w:rFonts w:ascii="Arial" w:hAnsi="Arial" w:cs="Arial"/>
          <w:lang w:val="mn-MN"/>
        </w:rPr>
        <w:tab/>
      </w:r>
      <w:r w:rsidRPr="00787A9F">
        <w:rPr>
          <w:rFonts w:ascii="Arial" w:hAnsi="Arial" w:cs="Arial"/>
          <w:sz w:val="24"/>
          <w:szCs w:val="24"/>
          <w:lang w:val="mn-MN"/>
        </w:rPr>
        <w:t>1.Нутгийн захиргаа, ой модны салбарт 60 шахам жил идэвх зүтгэл үр бүтээлтэй ажиллаж ул</w:t>
      </w:r>
      <w:r>
        <w:rPr>
          <w:rFonts w:ascii="Arial" w:hAnsi="Arial" w:cs="Arial"/>
          <w:sz w:val="24"/>
          <w:szCs w:val="24"/>
          <w:lang w:val="mn-MN"/>
        </w:rPr>
        <w:t>с</w:t>
      </w:r>
      <w:r w:rsidRPr="00787A9F">
        <w:rPr>
          <w:rFonts w:ascii="Arial" w:hAnsi="Arial" w:cs="Arial"/>
          <w:sz w:val="24"/>
          <w:szCs w:val="24"/>
          <w:lang w:val="mn-MN"/>
        </w:rPr>
        <w:t xml:space="preserve">ын тэргүүлэх үйлдвэр Мод боловсруулах комбинатын хамт олныг удирдан зохион байгуулж амжилтанд хүргэн ажилласныг нь өндрөөр үнэлж Сүхбаатар сумын ахмад настан Пэрэнлэйн Цэрэнпилийг Монгол Улсын “Ойн гавьаят ажилтан” цолоор шагнуулахаар Монгол Улсын Ерөнхийлөгчид уламжилсугай. </w:t>
      </w:r>
    </w:p>
    <w:p w:rsidR="00787A9F" w:rsidRDefault="00787A9F" w:rsidP="00091FA9">
      <w:pPr>
        <w:spacing w:after="0"/>
        <w:jc w:val="center"/>
        <w:rPr>
          <w:rFonts w:ascii="Arial" w:hAnsi="Arial" w:cs="Arial"/>
          <w:lang w:val="mn-MN"/>
        </w:rPr>
      </w:pPr>
    </w:p>
    <w:p w:rsidR="00787A9F" w:rsidRDefault="00787A9F" w:rsidP="00091FA9">
      <w:pPr>
        <w:spacing w:after="0"/>
        <w:jc w:val="center"/>
        <w:rPr>
          <w:rFonts w:ascii="Arial" w:hAnsi="Arial" w:cs="Arial"/>
          <w:lang w:val="mn-MN"/>
        </w:rPr>
      </w:pPr>
    </w:p>
    <w:p w:rsidR="00787A9F" w:rsidRDefault="00787A9F" w:rsidP="00091FA9">
      <w:pPr>
        <w:spacing w:after="0"/>
        <w:jc w:val="center"/>
        <w:rPr>
          <w:rFonts w:ascii="Arial" w:hAnsi="Arial" w:cs="Arial"/>
          <w:lang w:val="mn-MN"/>
        </w:rPr>
      </w:pPr>
    </w:p>
    <w:p w:rsidR="00787A9F" w:rsidRDefault="00787A9F" w:rsidP="00091FA9">
      <w:pPr>
        <w:spacing w:after="0"/>
        <w:jc w:val="center"/>
        <w:rPr>
          <w:rFonts w:ascii="Arial" w:hAnsi="Arial" w:cs="Arial"/>
          <w:lang w:val="mn-MN"/>
        </w:rPr>
      </w:pPr>
    </w:p>
    <w:p w:rsidR="00787A9F" w:rsidRDefault="00787A9F" w:rsidP="00091FA9">
      <w:pPr>
        <w:spacing w:after="0"/>
        <w:jc w:val="center"/>
        <w:rPr>
          <w:rFonts w:ascii="Arial" w:hAnsi="Arial" w:cs="Arial"/>
          <w:lang w:val="mn-MN"/>
        </w:rPr>
      </w:pPr>
    </w:p>
    <w:p w:rsidR="00787A9F" w:rsidRPr="00787A9F" w:rsidRDefault="00787A9F" w:rsidP="00091FA9">
      <w:pPr>
        <w:spacing w:after="0"/>
        <w:jc w:val="center"/>
        <w:rPr>
          <w:rFonts w:ascii="Arial" w:hAnsi="Arial" w:cs="Arial"/>
          <w:sz w:val="24"/>
          <w:szCs w:val="24"/>
          <w:lang w:val="mn-MN"/>
        </w:rPr>
      </w:pPr>
      <w:r w:rsidRPr="00787A9F">
        <w:rPr>
          <w:rFonts w:ascii="Arial" w:hAnsi="Arial" w:cs="Arial"/>
          <w:sz w:val="24"/>
          <w:szCs w:val="24"/>
          <w:lang w:val="mn-MN"/>
        </w:rPr>
        <w:t>ДАРГА Г.БЯМБАА</w:t>
      </w:r>
    </w:p>
    <w:p w:rsidR="00787A9F" w:rsidRDefault="00787A9F" w:rsidP="00091FA9">
      <w:pPr>
        <w:spacing w:after="0"/>
        <w:jc w:val="center"/>
        <w:rPr>
          <w:rFonts w:ascii="Arial" w:hAnsi="Arial" w:cs="Arial"/>
          <w:lang w:val="mn-MN"/>
        </w:rPr>
      </w:pPr>
    </w:p>
    <w:p w:rsidR="00787A9F" w:rsidRDefault="00787A9F" w:rsidP="00091FA9">
      <w:pPr>
        <w:spacing w:after="0"/>
        <w:jc w:val="center"/>
        <w:rPr>
          <w:rFonts w:ascii="Arial" w:hAnsi="Arial" w:cs="Arial"/>
          <w:lang w:val="mn-MN"/>
        </w:rPr>
      </w:pPr>
    </w:p>
    <w:p w:rsidR="00787A9F" w:rsidRDefault="00787A9F" w:rsidP="00091FA9">
      <w:pPr>
        <w:spacing w:after="0"/>
        <w:jc w:val="center"/>
        <w:rPr>
          <w:rFonts w:ascii="Arial" w:hAnsi="Arial" w:cs="Arial"/>
          <w:lang w:val="mn-MN"/>
        </w:rPr>
      </w:pPr>
    </w:p>
    <w:p w:rsidR="00787A9F" w:rsidRDefault="00787A9F" w:rsidP="00091FA9">
      <w:pPr>
        <w:spacing w:after="0"/>
        <w:jc w:val="center"/>
        <w:rPr>
          <w:rFonts w:ascii="Arial" w:hAnsi="Arial" w:cs="Arial"/>
          <w:lang w:val="mn-MN"/>
        </w:rPr>
      </w:pPr>
    </w:p>
    <w:p w:rsidR="00787A9F" w:rsidRDefault="00787A9F" w:rsidP="00091FA9">
      <w:pPr>
        <w:spacing w:after="0"/>
        <w:jc w:val="center"/>
        <w:rPr>
          <w:rFonts w:ascii="Arial" w:hAnsi="Arial" w:cs="Arial"/>
          <w:lang w:val="mn-MN"/>
        </w:rPr>
      </w:pPr>
    </w:p>
    <w:p w:rsidR="00787A9F" w:rsidRDefault="00787A9F" w:rsidP="00091FA9">
      <w:pPr>
        <w:spacing w:after="0"/>
        <w:jc w:val="center"/>
        <w:rPr>
          <w:rFonts w:ascii="Arial" w:hAnsi="Arial" w:cs="Arial"/>
          <w:lang w:val="mn-MN"/>
        </w:rPr>
      </w:pPr>
    </w:p>
    <w:p w:rsidR="00787A9F" w:rsidRDefault="00787A9F" w:rsidP="00091FA9">
      <w:pPr>
        <w:spacing w:after="0"/>
        <w:jc w:val="center"/>
        <w:rPr>
          <w:rFonts w:ascii="Arial" w:hAnsi="Arial" w:cs="Arial"/>
          <w:lang w:val="mn-MN"/>
        </w:rPr>
      </w:pPr>
    </w:p>
    <w:p w:rsidR="00787A9F" w:rsidRDefault="00787A9F" w:rsidP="00091FA9">
      <w:pPr>
        <w:spacing w:after="0"/>
        <w:jc w:val="center"/>
        <w:rPr>
          <w:rFonts w:ascii="Arial" w:hAnsi="Arial" w:cs="Arial"/>
          <w:lang w:val="mn-MN"/>
        </w:rPr>
      </w:pPr>
    </w:p>
    <w:p w:rsidR="00787A9F" w:rsidRDefault="00787A9F" w:rsidP="00091FA9">
      <w:pPr>
        <w:spacing w:after="0"/>
        <w:jc w:val="center"/>
        <w:rPr>
          <w:rFonts w:ascii="Arial" w:hAnsi="Arial" w:cs="Arial"/>
          <w:lang w:val="mn-MN"/>
        </w:rPr>
      </w:pPr>
    </w:p>
    <w:p w:rsidR="00787A9F" w:rsidRDefault="00787A9F" w:rsidP="00091FA9">
      <w:pPr>
        <w:spacing w:after="0"/>
        <w:jc w:val="center"/>
        <w:rPr>
          <w:rFonts w:ascii="Arial" w:hAnsi="Arial" w:cs="Arial"/>
          <w:lang w:val="mn-MN"/>
        </w:rPr>
      </w:pPr>
    </w:p>
    <w:p w:rsidR="00787A9F" w:rsidRDefault="00787A9F" w:rsidP="00091FA9">
      <w:pPr>
        <w:spacing w:after="0"/>
        <w:jc w:val="center"/>
        <w:rPr>
          <w:rFonts w:ascii="Arial" w:hAnsi="Arial" w:cs="Arial"/>
          <w:lang w:val="mn-MN"/>
        </w:rPr>
      </w:pPr>
    </w:p>
    <w:p w:rsidR="00787A9F" w:rsidRDefault="00787A9F" w:rsidP="00091FA9">
      <w:pPr>
        <w:spacing w:after="0"/>
        <w:jc w:val="center"/>
        <w:rPr>
          <w:rFonts w:ascii="Arial" w:hAnsi="Arial" w:cs="Arial"/>
          <w:lang w:val="mn-MN"/>
        </w:rPr>
      </w:pPr>
    </w:p>
    <w:p w:rsidR="00787A9F" w:rsidRDefault="00787A9F" w:rsidP="00091FA9">
      <w:pPr>
        <w:spacing w:after="0"/>
        <w:jc w:val="center"/>
        <w:rPr>
          <w:rFonts w:ascii="Arial" w:hAnsi="Arial" w:cs="Arial"/>
          <w:lang w:val="mn-MN"/>
        </w:rPr>
      </w:pPr>
    </w:p>
    <w:p w:rsidR="00787A9F" w:rsidRDefault="00787A9F" w:rsidP="00091FA9">
      <w:pPr>
        <w:spacing w:after="0"/>
        <w:jc w:val="center"/>
        <w:rPr>
          <w:rFonts w:ascii="Arial" w:hAnsi="Arial" w:cs="Arial"/>
          <w:lang w:val="mn-MN"/>
        </w:rPr>
      </w:pPr>
    </w:p>
    <w:p w:rsidR="00787A9F" w:rsidRDefault="00787A9F" w:rsidP="00091FA9">
      <w:pPr>
        <w:spacing w:after="0"/>
        <w:jc w:val="center"/>
        <w:rPr>
          <w:rFonts w:ascii="Arial" w:hAnsi="Arial" w:cs="Arial"/>
          <w:lang w:val="mn-MN"/>
        </w:rPr>
      </w:pPr>
    </w:p>
    <w:p w:rsidR="00787A9F" w:rsidRDefault="00787A9F" w:rsidP="00091FA9">
      <w:pPr>
        <w:spacing w:after="0"/>
        <w:jc w:val="center"/>
        <w:rPr>
          <w:rFonts w:ascii="Arial" w:hAnsi="Arial" w:cs="Arial"/>
          <w:lang w:val="mn-MN"/>
        </w:rPr>
      </w:pPr>
    </w:p>
    <w:p w:rsidR="00787A9F" w:rsidRDefault="00787A9F" w:rsidP="002C6505">
      <w:pPr>
        <w:spacing w:after="0"/>
        <w:rPr>
          <w:rFonts w:ascii="Arial" w:hAnsi="Arial" w:cs="Arial"/>
          <w:lang w:val="mn-MN"/>
        </w:rPr>
      </w:pPr>
    </w:p>
    <w:p w:rsidR="00787A9F" w:rsidRDefault="00787A9F" w:rsidP="00091FA9">
      <w:pPr>
        <w:spacing w:after="0"/>
        <w:jc w:val="center"/>
        <w:rPr>
          <w:rFonts w:ascii="Arial" w:hAnsi="Arial" w:cs="Arial"/>
          <w:lang w:val="mn-MN"/>
        </w:rPr>
      </w:pPr>
    </w:p>
    <w:p w:rsidR="00787A9F" w:rsidRDefault="00787A9F" w:rsidP="00091FA9">
      <w:pPr>
        <w:spacing w:after="0"/>
        <w:jc w:val="center"/>
        <w:rPr>
          <w:rFonts w:ascii="Arial" w:hAnsi="Arial" w:cs="Arial"/>
          <w:lang w:val="mn-MN"/>
        </w:rPr>
      </w:pPr>
    </w:p>
    <w:p w:rsidR="002C6505" w:rsidRDefault="002C6505" w:rsidP="00091FA9">
      <w:pPr>
        <w:spacing w:after="0"/>
        <w:jc w:val="center"/>
        <w:rPr>
          <w:rFonts w:ascii="Arial" w:hAnsi="Arial" w:cs="Arial"/>
          <w:lang w:val="mn-MN"/>
        </w:rPr>
      </w:pPr>
    </w:p>
    <w:p w:rsidR="008435BA" w:rsidRDefault="008435BA" w:rsidP="00091FA9">
      <w:pPr>
        <w:spacing w:after="0"/>
        <w:jc w:val="center"/>
        <w:rPr>
          <w:rFonts w:ascii="Arial" w:hAnsi="Arial" w:cs="Arial"/>
          <w:lang w:val="mn-MN"/>
        </w:rPr>
      </w:pPr>
      <w:r>
        <w:rPr>
          <w:rFonts w:ascii="Arial" w:hAnsi="Arial" w:cs="Arial"/>
          <w:lang w:val="mn-MN"/>
        </w:rPr>
        <w:lastRenderedPageBreak/>
        <w:t>Сүлд</w:t>
      </w:r>
    </w:p>
    <w:p w:rsidR="008435BA" w:rsidRPr="00D1387D" w:rsidRDefault="008435BA" w:rsidP="008435BA">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8435BA" w:rsidRDefault="008435BA" w:rsidP="008435BA">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8435BA" w:rsidRDefault="008435BA" w:rsidP="008435BA">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8435BA" w:rsidRPr="00D1387D" w:rsidRDefault="008435BA" w:rsidP="008435BA">
      <w:pPr>
        <w:spacing w:after="0"/>
        <w:jc w:val="center"/>
        <w:rPr>
          <w:rFonts w:ascii="Arial" w:hAnsi="Arial" w:cs="Arial"/>
          <w:sz w:val="24"/>
          <w:szCs w:val="24"/>
          <w:lang w:val="mn-MN"/>
        </w:rPr>
      </w:pPr>
    </w:p>
    <w:p w:rsidR="008435BA" w:rsidRDefault="008435BA" w:rsidP="008435BA">
      <w:pPr>
        <w:spacing w:after="0" w:line="360" w:lineRule="auto"/>
        <w:jc w:val="center"/>
        <w:rPr>
          <w:rFonts w:ascii="Arial" w:hAnsi="Arial" w:cs="Arial"/>
          <w:sz w:val="24"/>
          <w:szCs w:val="24"/>
          <w:lang w:val="mn-MN"/>
        </w:rPr>
      </w:pPr>
      <w:r>
        <w:rPr>
          <w:rFonts w:ascii="Arial" w:hAnsi="Arial" w:cs="Arial"/>
          <w:sz w:val="24"/>
          <w:szCs w:val="24"/>
          <w:lang w:val="mn-MN"/>
        </w:rPr>
        <w:t>2019 оны 06 сарын 24</w:t>
      </w:r>
      <w:r w:rsidRPr="00D1387D">
        <w:rPr>
          <w:rFonts w:ascii="Arial" w:hAnsi="Arial" w:cs="Arial"/>
          <w:sz w:val="24"/>
          <w:szCs w:val="24"/>
          <w:lang w:val="mn-MN"/>
        </w:rPr>
        <w:t xml:space="preserve"> өдөр</w:t>
      </w:r>
      <w:r>
        <w:rPr>
          <w:rFonts w:ascii="Arial" w:hAnsi="Arial" w:cs="Arial"/>
          <w:sz w:val="24"/>
          <w:szCs w:val="24"/>
          <w:lang w:val="mn-MN"/>
        </w:rPr>
        <w:t xml:space="preserve">                       Дугаар </w:t>
      </w:r>
      <w:r w:rsidR="00182784">
        <w:rPr>
          <w:rFonts w:ascii="Arial" w:hAnsi="Arial" w:cs="Arial"/>
          <w:sz w:val="24"/>
          <w:szCs w:val="24"/>
        </w:rPr>
        <w:t>84</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182784" w:rsidRDefault="00182784" w:rsidP="009E2459">
      <w:pPr>
        <w:rPr>
          <w:rFonts w:ascii="Arial" w:hAnsi="Arial" w:cs="Arial"/>
          <w:sz w:val="24"/>
          <w:szCs w:val="24"/>
          <w:lang w:val="mn-MN"/>
        </w:rPr>
      </w:pPr>
    </w:p>
    <w:p w:rsidR="00182784" w:rsidRDefault="00182784" w:rsidP="00182784">
      <w:pPr>
        <w:tabs>
          <w:tab w:val="left" w:pos="4305"/>
        </w:tabs>
        <w:spacing w:after="0"/>
        <w:jc w:val="center"/>
        <w:rPr>
          <w:rFonts w:ascii="Arial" w:hAnsi="Arial" w:cs="Arial"/>
          <w:sz w:val="24"/>
          <w:szCs w:val="24"/>
          <w:lang w:val="mn-MN"/>
        </w:rPr>
      </w:pPr>
      <w:r>
        <w:rPr>
          <w:rFonts w:ascii="Arial" w:hAnsi="Arial" w:cs="Arial"/>
          <w:sz w:val="24"/>
          <w:szCs w:val="24"/>
          <w:lang w:val="mn-MN"/>
        </w:rPr>
        <w:t xml:space="preserve">Шаамар сум дахь Мэргэжил сургалт үйлдвэрлэлийн төвийг </w:t>
      </w:r>
    </w:p>
    <w:p w:rsidR="00182784" w:rsidRDefault="00182784" w:rsidP="00182784">
      <w:pPr>
        <w:tabs>
          <w:tab w:val="left" w:pos="4305"/>
        </w:tabs>
        <w:spacing w:after="0"/>
        <w:jc w:val="center"/>
        <w:rPr>
          <w:rFonts w:ascii="Arial" w:hAnsi="Arial" w:cs="Arial"/>
          <w:sz w:val="24"/>
          <w:szCs w:val="24"/>
          <w:lang w:val="mn-MN"/>
        </w:rPr>
      </w:pPr>
      <w:r>
        <w:rPr>
          <w:rFonts w:ascii="Arial" w:hAnsi="Arial" w:cs="Arial"/>
          <w:sz w:val="24"/>
          <w:szCs w:val="24"/>
          <w:lang w:val="mn-MN"/>
        </w:rPr>
        <w:t>“Алтан гадас” одонгоор шагнуулах тухай</w:t>
      </w:r>
    </w:p>
    <w:p w:rsidR="002C6505" w:rsidRDefault="002C6505" w:rsidP="002C6505">
      <w:pPr>
        <w:tabs>
          <w:tab w:val="left" w:pos="4305"/>
        </w:tabs>
        <w:spacing w:after="0"/>
        <w:rPr>
          <w:rFonts w:ascii="Arial" w:hAnsi="Arial" w:cs="Arial"/>
          <w:sz w:val="24"/>
          <w:szCs w:val="24"/>
          <w:lang w:val="mn-MN"/>
        </w:rPr>
      </w:pPr>
    </w:p>
    <w:p w:rsidR="002C6505" w:rsidRPr="004055AD" w:rsidRDefault="002C6505" w:rsidP="002C6505">
      <w:pPr>
        <w:spacing w:after="0"/>
        <w:ind w:firstLine="720"/>
        <w:jc w:val="both"/>
        <w:rPr>
          <w:rFonts w:ascii="Arial" w:hAnsi="Arial" w:cs="Arial"/>
          <w:sz w:val="24"/>
          <w:szCs w:val="24"/>
          <w:lang w:val="mn-MN"/>
        </w:rPr>
      </w:pPr>
      <w:r w:rsidRPr="004055AD">
        <w:rPr>
          <w:rFonts w:ascii="Arial" w:hAnsi="Arial" w:cs="Arial"/>
          <w:sz w:val="24"/>
          <w:szCs w:val="24"/>
          <w:lang w:val="mn-MN"/>
        </w:rPr>
        <w:t xml:space="preserve">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w:t>
      </w:r>
      <w:r>
        <w:rPr>
          <w:rFonts w:ascii="Arial" w:hAnsi="Arial" w:cs="Arial"/>
          <w:sz w:val="24"/>
          <w:szCs w:val="24"/>
          <w:lang w:val="mn-MN"/>
        </w:rPr>
        <w:t>“</w:t>
      </w:r>
      <w:r w:rsidRPr="004055AD">
        <w:rPr>
          <w:rFonts w:ascii="Arial" w:hAnsi="Arial" w:cs="Arial"/>
          <w:sz w:val="24"/>
          <w:szCs w:val="24"/>
          <w:lang w:val="mn-MN"/>
        </w:rPr>
        <w:t>Монгол Улсын цол хүртээх, одон, медалиар шагнах жур</w:t>
      </w:r>
      <w:r>
        <w:rPr>
          <w:rFonts w:ascii="Arial" w:hAnsi="Arial" w:cs="Arial"/>
          <w:sz w:val="24"/>
          <w:szCs w:val="24"/>
          <w:lang w:val="mn-MN"/>
        </w:rPr>
        <w:t>а</w:t>
      </w:r>
      <w:r w:rsidRPr="004055AD">
        <w:rPr>
          <w:rFonts w:ascii="Arial" w:hAnsi="Arial" w:cs="Arial"/>
          <w:sz w:val="24"/>
          <w:szCs w:val="24"/>
          <w:lang w:val="mn-MN"/>
        </w:rPr>
        <w:t>м</w:t>
      </w:r>
      <w:r>
        <w:rPr>
          <w:rFonts w:ascii="Arial" w:hAnsi="Arial" w:cs="Arial"/>
          <w:sz w:val="24"/>
          <w:szCs w:val="24"/>
          <w:lang w:val="mn-MN"/>
        </w:rPr>
        <w:t>”-</w:t>
      </w:r>
      <w:r w:rsidRPr="004055AD">
        <w:rPr>
          <w:rFonts w:ascii="Arial" w:hAnsi="Arial" w:cs="Arial"/>
          <w:sz w:val="24"/>
          <w:szCs w:val="24"/>
          <w:lang w:val="mn-MN"/>
        </w:rPr>
        <w:t>ын 10 дахь заалтыг тус тус үндэслэн ТОГТООХ нь:</w:t>
      </w:r>
    </w:p>
    <w:p w:rsidR="002C6505" w:rsidRDefault="002C6505" w:rsidP="002C6505">
      <w:pPr>
        <w:spacing w:after="0"/>
        <w:jc w:val="both"/>
        <w:rPr>
          <w:rFonts w:ascii="Arial" w:hAnsi="Arial" w:cs="Arial"/>
          <w:sz w:val="24"/>
          <w:szCs w:val="24"/>
          <w:lang w:val="mn-MN"/>
        </w:rPr>
      </w:pPr>
      <w:r>
        <w:rPr>
          <w:rFonts w:ascii="Arial" w:hAnsi="Arial" w:cs="Arial"/>
          <w:sz w:val="24"/>
          <w:szCs w:val="24"/>
          <w:lang w:val="mn-MN"/>
        </w:rPr>
        <w:tab/>
        <w:t>1.Монгол Улсын хөдөө аж ахуй, газар тариалангийн салбарт мэргэжлийн боловсон хүчин бэлтгэхэд оруулсан хувь нэмрийг нь үнэлж Шаамар сум дахь Мэргэжил, сургалт үйлдвэрлэлийн төвийн үүсч хөгжсний 60 жилийн ойг тохиолдуулан тус төвийг “Алтан гадас” одонгоор шагнуулахаар Монгол Улсын Ерөнхийлөгчид уламжилсугай.</w:t>
      </w:r>
    </w:p>
    <w:p w:rsidR="002C6505" w:rsidRDefault="002C6505" w:rsidP="002C6505">
      <w:pPr>
        <w:spacing w:after="0"/>
        <w:jc w:val="both"/>
        <w:rPr>
          <w:rFonts w:ascii="Arial" w:hAnsi="Arial" w:cs="Arial"/>
          <w:sz w:val="24"/>
          <w:szCs w:val="24"/>
          <w:lang w:val="mn-MN"/>
        </w:rPr>
      </w:pPr>
    </w:p>
    <w:p w:rsidR="002C6505" w:rsidRDefault="002C6505" w:rsidP="002C6505">
      <w:pPr>
        <w:spacing w:after="0"/>
        <w:jc w:val="both"/>
        <w:rPr>
          <w:rFonts w:ascii="Arial" w:hAnsi="Arial" w:cs="Arial"/>
          <w:sz w:val="24"/>
          <w:szCs w:val="24"/>
          <w:lang w:val="mn-MN"/>
        </w:rPr>
      </w:pPr>
    </w:p>
    <w:p w:rsidR="002C6505" w:rsidRDefault="002C6505" w:rsidP="002C6505">
      <w:pPr>
        <w:spacing w:after="0"/>
        <w:jc w:val="both"/>
        <w:rPr>
          <w:rFonts w:ascii="Arial" w:hAnsi="Arial" w:cs="Arial"/>
          <w:sz w:val="24"/>
          <w:szCs w:val="24"/>
          <w:lang w:val="mn-MN"/>
        </w:rPr>
      </w:pPr>
    </w:p>
    <w:p w:rsidR="002C6505" w:rsidRDefault="002C6505" w:rsidP="002C6505">
      <w:pPr>
        <w:spacing w:after="0"/>
        <w:jc w:val="both"/>
        <w:rPr>
          <w:rFonts w:ascii="Arial" w:hAnsi="Arial" w:cs="Arial"/>
          <w:sz w:val="24"/>
          <w:szCs w:val="24"/>
          <w:lang w:val="mn-MN"/>
        </w:rPr>
      </w:pPr>
    </w:p>
    <w:p w:rsidR="002C6505" w:rsidRDefault="002C6505" w:rsidP="002C6505">
      <w:pPr>
        <w:spacing w:after="0"/>
        <w:jc w:val="both"/>
        <w:rPr>
          <w:rFonts w:ascii="Arial" w:hAnsi="Arial" w:cs="Arial"/>
          <w:sz w:val="24"/>
          <w:szCs w:val="24"/>
          <w:lang w:val="mn-MN"/>
        </w:rPr>
      </w:pPr>
    </w:p>
    <w:p w:rsidR="002C6505" w:rsidRDefault="002C6505" w:rsidP="002C6505">
      <w:pPr>
        <w:spacing w:after="0"/>
        <w:jc w:val="center"/>
        <w:rPr>
          <w:rFonts w:ascii="Arial" w:hAnsi="Arial" w:cs="Arial"/>
          <w:sz w:val="24"/>
          <w:szCs w:val="24"/>
          <w:lang w:val="mn-MN"/>
        </w:rPr>
      </w:pPr>
      <w:r>
        <w:rPr>
          <w:rFonts w:ascii="Arial" w:hAnsi="Arial" w:cs="Arial"/>
          <w:sz w:val="24"/>
          <w:szCs w:val="24"/>
          <w:lang w:val="mn-MN"/>
        </w:rPr>
        <w:t>ДАРГА Г.БЯМБАА</w:t>
      </w:r>
    </w:p>
    <w:p w:rsidR="00182784" w:rsidRDefault="00182784" w:rsidP="00182784">
      <w:pPr>
        <w:tabs>
          <w:tab w:val="left" w:pos="4305"/>
        </w:tabs>
        <w:spacing w:after="0"/>
        <w:rPr>
          <w:rFonts w:ascii="Arial" w:hAnsi="Arial" w:cs="Arial"/>
          <w:sz w:val="24"/>
          <w:szCs w:val="24"/>
          <w:lang w:val="mn-MN"/>
        </w:rPr>
      </w:pPr>
    </w:p>
    <w:p w:rsidR="00182784" w:rsidRDefault="00182784" w:rsidP="00182784">
      <w:pPr>
        <w:tabs>
          <w:tab w:val="left" w:pos="4305"/>
        </w:tabs>
        <w:spacing w:after="0"/>
        <w:rPr>
          <w:rFonts w:ascii="Arial" w:hAnsi="Arial" w:cs="Arial"/>
          <w:sz w:val="24"/>
          <w:szCs w:val="24"/>
          <w:lang w:val="mn-MN"/>
        </w:rPr>
      </w:pPr>
      <w:r>
        <w:rPr>
          <w:rFonts w:ascii="Arial" w:hAnsi="Arial" w:cs="Arial"/>
          <w:sz w:val="24"/>
          <w:szCs w:val="24"/>
          <w:lang w:val="mn-MN"/>
        </w:rPr>
        <w:tab/>
      </w:r>
    </w:p>
    <w:p w:rsidR="00182784" w:rsidRDefault="00182784" w:rsidP="00182784">
      <w:pPr>
        <w:spacing w:after="0"/>
        <w:rPr>
          <w:rFonts w:ascii="Arial" w:hAnsi="Arial" w:cs="Arial"/>
          <w:sz w:val="24"/>
          <w:szCs w:val="24"/>
          <w:lang w:val="mn-MN"/>
        </w:rPr>
      </w:pPr>
    </w:p>
    <w:p w:rsidR="008435BA" w:rsidRDefault="008435BA" w:rsidP="00182784">
      <w:pPr>
        <w:rPr>
          <w:rFonts w:ascii="Arial" w:hAnsi="Arial" w:cs="Arial"/>
          <w:sz w:val="24"/>
          <w:szCs w:val="24"/>
          <w:lang w:val="mn-MN"/>
        </w:rPr>
      </w:pPr>
    </w:p>
    <w:p w:rsidR="002C6505" w:rsidRDefault="002C6505" w:rsidP="00182784">
      <w:pPr>
        <w:rPr>
          <w:rFonts w:ascii="Arial" w:hAnsi="Arial" w:cs="Arial"/>
          <w:sz w:val="24"/>
          <w:szCs w:val="24"/>
          <w:lang w:val="mn-MN"/>
        </w:rPr>
      </w:pPr>
    </w:p>
    <w:p w:rsidR="002C6505" w:rsidRDefault="002C6505" w:rsidP="00182784">
      <w:pPr>
        <w:rPr>
          <w:rFonts w:ascii="Arial" w:hAnsi="Arial" w:cs="Arial"/>
          <w:sz w:val="24"/>
          <w:szCs w:val="24"/>
          <w:lang w:val="mn-MN"/>
        </w:rPr>
      </w:pPr>
    </w:p>
    <w:p w:rsidR="002C6505" w:rsidRDefault="002C6505" w:rsidP="00182784">
      <w:pPr>
        <w:rPr>
          <w:rFonts w:ascii="Arial" w:hAnsi="Arial" w:cs="Arial"/>
          <w:sz w:val="24"/>
          <w:szCs w:val="24"/>
          <w:lang w:val="mn-MN"/>
        </w:rPr>
      </w:pPr>
    </w:p>
    <w:p w:rsidR="002C6505" w:rsidRDefault="002C6505" w:rsidP="00182784">
      <w:pPr>
        <w:rPr>
          <w:rFonts w:ascii="Arial" w:hAnsi="Arial" w:cs="Arial"/>
          <w:sz w:val="24"/>
          <w:szCs w:val="24"/>
          <w:lang w:val="mn-MN"/>
        </w:rPr>
      </w:pPr>
    </w:p>
    <w:p w:rsidR="002C6505" w:rsidRDefault="002C6505" w:rsidP="00182784">
      <w:pPr>
        <w:rPr>
          <w:rFonts w:ascii="Arial" w:hAnsi="Arial" w:cs="Arial"/>
          <w:sz w:val="24"/>
          <w:szCs w:val="24"/>
          <w:lang w:val="mn-MN"/>
        </w:rPr>
      </w:pPr>
    </w:p>
    <w:p w:rsidR="002C6505" w:rsidRDefault="002C6505" w:rsidP="00182784">
      <w:pPr>
        <w:rPr>
          <w:rFonts w:ascii="Arial" w:hAnsi="Arial" w:cs="Arial"/>
          <w:sz w:val="24"/>
          <w:szCs w:val="24"/>
          <w:lang w:val="mn-MN"/>
        </w:rPr>
      </w:pPr>
    </w:p>
    <w:p w:rsidR="002C6505" w:rsidRDefault="002C6505" w:rsidP="00182784">
      <w:pPr>
        <w:rPr>
          <w:rFonts w:ascii="Arial" w:hAnsi="Arial" w:cs="Arial"/>
          <w:sz w:val="24"/>
          <w:szCs w:val="24"/>
          <w:lang w:val="mn-MN"/>
        </w:rPr>
      </w:pPr>
    </w:p>
    <w:p w:rsidR="002C6505" w:rsidRDefault="002C6505" w:rsidP="00182784">
      <w:pPr>
        <w:rPr>
          <w:rFonts w:ascii="Arial" w:hAnsi="Arial" w:cs="Arial"/>
          <w:sz w:val="24"/>
          <w:szCs w:val="24"/>
          <w:lang w:val="mn-MN"/>
        </w:rPr>
      </w:pPr>
    </w:p>
    <w:p w:rsidR="002C6505" w:rsidRDefault="002C6505" w:rsidP="00182784">
      <w:pPr>
        <w:rPr>
          <w:rFonts w:ascii="Arial" w:hAnsi="Arial" w:cs="Arial"/>
          <w:sz w:val="24"/>
          <w:szCs w:val="24"/>
          <w:lang w:val="mn-MN"/>
        </w:rPr>
      </w:pPr>
    </w:p>
    <w:p w:rsidR="002C6505" w:rsidRDefault="002C6505" w:rsidP="002C6505">
      <w:pPr>
        <w:spacing w:after="0"/>
        <w:jc w:val="center"/>
        <w:rPr>
          <w:rFonts w:ascii="Arial" w:hAnsi="Arial" w:cs="Arial"/>
          <w:lang w:val="mn-MN"/>
        </w:rPr>
      </w:pPr>
      <w:r>
        <w:rPr>
          <w:rFonts w:ascii="Arial" w:hAnsi="Arial" w:cs="Arial"/>
          <w:lang w:val="mn-MN"/>
        </w:rPr>
        <w:lastRenderedPageBreak/>
        <w:t>Сүлд</w:t>
      </w:r>
    </w:p>
    <w:p w:rsidR="002C6505" w:rsidRPr="00D1387D" w:rsidRDefault="002C6505" w:rsidP="002C6505">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2C6505" w:rsidRDefault="002C6505" w:rsidP="002C6505">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2C6505" w:rsidRDefault="002C6505" w:rsidP="002C6505">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2C6505" w:rsidRPr="00D1387D" w:rsidRDefault="002C6505" w:rsidP="002C6505">
      <w:pPr>
        <w:spacing w:after="0"/>
        <w:jc w:val="center"/>
        <w:rPr>
          <w:rFonts w:ascii="Arial" w:hAnsi="Arial" w:cs="Arial"/>
          <w:sz w:val="24"/>
          <w:szCs w:val="24"/>
          <w:lang w:val="mn-MN"/>
        </w:rPr>
      </w:pPr>
    </w:p>
    <w:p w:rsidR="002C6505" w:rsidRDefault="002C6505" w:rsidP="002C6505">
      <w:pPr>
        <w:spacing w:after="0" w:line="360" w:lineRule="auto"/>
        <w:jc w:val="center"/>
        <w:rPr>
          <w:rFonts w:ascii="Arial" w:hAnsi="Arial" w:cs="Arial"/>
          <w:sz w:val="24"/>
          <w:szCs w:val="24"/>
          <w:lang w:val="mn-MN"/>
        </w:rPr>
      </w:pPr>
      <w:r>
        <w:rPr>
          <w:rFonts w:ascii="Arial" w:hAnsi="Arial" w:cs="Arial"/>
          <w:sz w:val="24"/>
          <w:szCs w:val="24"/>
          <w:lang w:val="mn-MN"/>
        </w:rPr>
        <w:t>2019 оны 06 сарын 24</w:t>
      </w:r>
      <w:r w:rsidRPr="00D1387D">
        <w:rPr>
          <w:rFonts w:ascii="Arial" w:hAnsi="Arial" w:cs="Arial"/>
          <w:sz w:val="24"/>
          <w:szCs w:val="24"/>
          <w:lang w:val="mn-MN"/>
        </w:rPr>
        <w:t xml:space="preserve"> өдөр</w:t>
      </w:r>
      <w:r>
        <w:rPr>
          <w:rFonts w:ascii="Arial" w:hAnsi="Arial" w:cs="Arial"/>
          <w:sz w:val="24"/>
          <w:szCs w:val="24"/>
          <w:lang w:val="mn-MN"/>
        </w:rPr>
        <w:t xml:space="preserve">                       Дугаар </w:t>
      </w:r>
      <w:r>
        <w:rPr>
          <w:rFonts w:ascii="Arial" w:hAnsi="Arial" w:cs="Arial"/>
          <w:sz w:val="24"/>
          <w:szCs w:val="24"/>
        </w:rPr>
        <w:t>8</w:t>
      </w:r>
      <w:r>
        <w:rPr>
          <w:rFonts w:ascii="Arial" w:hAnsi="Arial" w:cs="Arial"/>
          <w:sz w:val="24"/>
          <w:szCs w:val="24"/>
          <w:lang w:val="mn-MN"/>
        </w:rPr>
        <w:t>6</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2C6505" w:rsidRDefault="002C6505" w:rsidP="00182784">
      <w:pPr>
        <w:rPr>
          <w:rFonts w:ascii="Arial" w:hAnsi="Arial" w:cs="Arial"/>
          <w:sz w:val="24"/>
          <w:szCs w:val="24"/>
          <w:lang w:val="mn-MN"/>
        </w:rPr>
      </w:pPr>
    </w:p>
    <w:p w:rsidR="002C6505" w:rsidRPr="008D3154" w:rsidRDefault="002C6505" w:rsidP="002C6505">
      <w:pPr>
        <w:spacing w:after="0"/>
        <w:jc w:val="center"/>
        <w:rPr>
          <w:rFonts w:ascii="Arial" w:hAnsi="Arial" w:cs="Arial"/>
          <w:sz w:val="24"/>
          <w:szCs w:val="24"/>
          <w:lang w:val="mn-MN"/>
        </w:rPr>
      </w:pPr>
      <w:r w:rsidRPr="008D3154">
        <w:rPr>
          <w:rFonts w:ascii="Arial" w:hAnsi="Arial" w:cs="Arial"/>
          <w:sz w:val="24"/>
          <w:szCs w:val="24"/>
          <w:lang w:val="mn-MN"/>
        </w:rPr>
        <w:t>Дамдинжавын Батсайханыг Монгол “Улсын гавьяат тамирчин”</w:t>
      </w:r>
    </w:p>
    <w:p w:rsidR="002C6505" w:rsidRPr="008D3154" w:rsidRDefault="002C6505" w:rsidP="002C6505">
      <w:pPr>
        <w:spacing w:after="0"/>
        <w:jc w:val="center"/>
        <w:rPr>
          <w:rFonts w:ascii="Arial" w:hAnsi="Arial" w:cs="Arial"/>
          <w:sz w:val="24"/>
          <w:szCs w:val="24"/>
          <w:lang w:val="mn-MN"/>
        </w:rPr>
      </w:pPr>
      <w:r w:rsidRPr="008D3154">
        <w:rPr>
          <w:rFonts w:ascii="Arial" w:hAnsi="Arial" w:cs="Arial"/>
          <w:sz w:val="24"/>
          <w:szCs w:val="24"/>
          <w:lang w:val="mn-MN"/>
        </w:rPr>
        <w:t xml:space="preserve"> цолоор шагнуулах тухай</w:t>
      </w:r>
    </w:p>
    <w:p w:rsidR="002C6505" w:rsidRPr="008D3154" w:rsidRDefault="002C6505" w:rsidP="002C6505">
      <w:pPr>
        <w:spacing w:after="0"/>
        <w:jc w:val="center"/>
        <w:rPr>
          <w:rFonts w:ascii="Arial" w:hAnsi="Arial" w:cs="Arial"/>
          <w:sz w:val="24"/>
          <w:szCs w:val="24"/>
          <w:lang w:val="mn-MN"/>
        </w:rPr>
      </w:pPr>
    </w:p>
    <w:p w:rsidR="002C6505" w:rsidRPr="008D3154" w:rsidRDefault="002C6505" w:rsidP="002C6505">
      <w:pPr>
        <w:spacing w:after="0"/>
        <w:jc w:val="center"/>
        <w:rPr>
          <w:rFonts w:ascii="Arial" w:hAnsi="Arial" w:cs="Arial"/>
          <w:sz w:val="24"/>
          <w:szCs w:val="24"/>
          <w:lang w:val="mn-MN"/>
        </w:rPr>
      </w:pPr>
    </w:p>
    <w:p w:rsidR="002C6505" w:rsidRPr="008D3154" w:rsidRDefault="002C6505" w:rsidP="002C6505">
      <w:pPr>
        <w:spacing w:after="0"/>
        <w:ind w:firstLine="720"/>
        <w:jc w:val="both"/>
        <w:rPr>
          <w:rFonts w:ascii="Arial" w:hAnsi="Arial" w:cs="Arial"/>
          <w:sz w:val="24"/>
          <w:szCs w:val="24"/>
          <w:lang w:val="mn-MN"/>
        </w:rPr>
      </w:pPr>
      <w:r w:rsidRPr="008D3154">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журмын 10 дахь заалтыг тус тус үндэслэн ТОГТООХ нь:</w:t>
      </w:r>
    </w:p>
    <w:p w:rsidR="002C6505" w:rsidRPr="008D3154" w:rsidRDefault="002C6505" w:rsidP="002C6505">
      <w:pPr>
        <w:spacing w:after="0"/>
        <w:jc w:val="both"/>
        <w:rPr>
          <w:rFonts w:ascii="Arial" w:hAnsi="Arial" w:cs="Arial"/>
          <w:sz w:val="24"/>
          <w:szCs w:val="24"/>
          <w:lang w:val="mn-MN"/>
        </w:rPr>
      </w:pPr>
      <w:r w:rsidRPr="008D3154">
        <w:rPr>
          <w:rFonts w:ascii="Arial" w:hAnsi="Arial" w:cs="Arial"/>
          <w:sz w:val="24"/>
          <w:szCs w:val="24"/>
          <w:lang w:val="mn-MN"/>
        </w:rPr>
        <w:tab/>
        <w:t>Монгол Улсын автоспортын хөгжил дэвшилд үнэтэй хувь нэмэр оруулан, тив Дэлхийн олон улсын уралдаан тэмцээнүүдэд өндөр амжилт гарган улс эх орныхоо нэрийг дуурсгахын зэрэгцээ хил хамгаалах байгууллагад олон жил идэвхи зүтгэл, үр бүтээлтэй ажиллаж байгаа автоспортын олон улсын хэмжээний мастер Дамдинжавын Батсайханыг Монгол улсын “Гавьяат тамирчин” цолоор шагнуулахаар Монгол Улсын Ерөнхийлөгчид уламжилсугай.</w:t>
      </w:r>
    </w:p>
    <w:p w:rsidR="002C6505" w:rsidRPr="008D3154" w:rsidRDefault="002C6505" w:rsidP="002C6505">
      <w:pPr>
        <w:spacing w:after="0"/>
        <w:jc w:val="center"/>
        <w:rPr>
          <w:rFonts w:ascii="Arial" w:hAnsi="Arial" w:cs="Arial"/>
          <w:sz w:val="24"/>
          <w:szCs w:val="24"/>
          <w:lang w:val="mn-MN"/>
        </w:rPr>
      </w:pPr>
    </w:p>
    <w:p w:rsidR="002C6505" w:rsidRDefault="002C6505" w:rsidP="002C6505">
      <w:pPr>
        <w:spacing w:after="0"/>
        <w:jc w:val="center"/>
        <w:rPr>
          <w:rFonts w:ascii="Arial" w:hAnsi="Arial" w:cs="Arial"/>
          <w:sz w:val="24"/>
          <w:szCs w:val="24"/>
          <w:lang w:val="mn-MN"/>
        </w:rPr>
      </w:pPr>
    </w:p>
    <w:p w:rsidR="002C6505" w:rsidRDefault="002C6505" w:rsidP="002C6505">
      <w:pPr>
        <w:spacing w:after="0"/>
        <w:jc w:val="center"/>
        <w:rPr>
          <w:rFonts w:ascii="Arial" w:hAnsi="Arial" w:cs="Arial"/>
          <w:sz w:val="24"/>
          <w:szCs w:val="24"/>
          <w:lang w:val="mn-MN"/>
        </w:rPr>
      </w:pPr>
    </w:p>
    <w:p w:rsidR="002C6505" w:rsidRDefault="002C6505" w:rsidP="002C6505">
      <w:pPr>
        <w:spacing w:after="0"/>
        <w:jc w:val="center"/>
        <w:rPr>
          <w:rFonts w:ascii="Arial" w:hAnsi="Arial" w:cs="Arial"/>
          <w:sz w:val="24"/>
          <w:szCs w:val="24"/>
          <w:lang w:val="mn-MN"/>
        </w:rPr>
      </w:pPr>
    </w:p>
    <w:p w:rsidR="002C6505" w:rsidRDefault="002C6505" w:rsidP="002C6505">
      <w:pPr>
        <w:spacing w:after="0"/>
        <w:jc w:val="center"/>
        <w:rPr>
          <w:rFonts w:ascii="Arial" w:hAnsi="Arial" w:cs="Arial"/>
          <w:sz w:val="24"/>
          <w:szCs w:val="24"/>
          <w:lang w:val="mn-MN"/>
        </w:rPr>
      </w:pPr>
    </w:p>
    <w:p w:rsidR="002C6505" w:rsidRDefault="002C6505" w:rsidP="002C6505">
      <w:pPr>
        <w:spacing w:after="0"/>
        <w:jc w:val="center"/>
        <w:rPr>
          <w:rFonts w:ascii="Arial" w:hAnsi="Arial" w:cs="Arial"/>
          <w:sz w:val="24"/>
          <w:szCs w:val="24"/>
          <w:lang w:val="mn-MN"/>
        </w:rPr>
      </w:pPr>
    </w:p>
    <w:p w:rsidR="002C6505" w:rsidRDefault="002C6505" w:rsidP="002C6505">
      <w:pPr>
        <w:spacing w:after="0"/>
        <w:jc w:val="center"/>
        <w:rPr>
          <w:rFonts w:ascii="Arial" w:hAnsi="Arial" w:cs="Arial"/>
          <w:sz w:val="24"/>
          <w:szCs w:val="24"/>
          <w:lang w:val="mn-MN"/>
        </w:rPr>
      </w:pPr>
      <w:r>
        <w:rPr>
          <w:rFonts w:ascii="Arial" w:hAnsi="Arial" w:cs="Arial"/>
          <w:sz w:val="24"/>
          <w:szCs w:val="24"/>
          <w:lang w:val="mn-MN"/>
        </w:rPr>
        <w:t>ДАРГА Г.БЯМБАА</w:t>
      </w:r>
    </w:p>
    <w:p w:rsidR="002C6505" w:rsidRDefault="002C6505" w:rsidP="00182784">
      <w:pPr>
        <w:rPr>
          <w:rFonts w:ascii="Arial" w:hAnsi="Arial" w:cs="Arial"/>
          <w:sz w:val="24"/>
          <w:szCs w:val="24"/>
          <w:lang w:val="mn-MN"/>
        </w:rPr>
      </w:pPr>
    </w:p>
    <w:p w:rsidR="002C6505" w:rsidRDefault="002C6505" w:rsidP="00182784">
      <w:pPr>
        <w:rPr>
          <w:rFonts w:ascii="Arial" w:hAnsi="Arial" w:cs="Arial"/>
          <w:sz w:val="24"/>
          <w:szCs w:val="24"/>
          <w:lang w:val="mn-MN"/>
        </w:rPr>
      </w:pPr>
    </w:p>
    <w:p w:rsidR="002C6505" w:rsidRDefault="002C6505" w:rsidP="00182784">
      <w:pPr>
        <w:rPr>
          <w:rFonts w:ascii="Arial" w:hAnsi="Arial" w:cs="Arial"/>
          <w:sz w:val="24"/>
          <w:szCs w:val="24"/>
          <w:lang w:val="mn-MN"/>
        </w:rPr>
      </w:pPr>
    </w:p>
    <w:p w:rsidR="002C6505" w:rsidRDefault="002C6505" w:rsidP="00182784">
      <w:pPr>
        <w:rPr>
          <w:rFonts w:ascii="Arial" w:hAnsi="Arial" w:cs="Arial"/>
          <w:sz w:val="24"/>
          <w:szCs w:val="24"/>
          <w:lang w:val="mn-MN"/>
        </w:rPr>
      </w:pPr>
    </w:p>
    <w:p w:rsidR="002C6505" w:rsidRDefault="002C6505" w:rsidP="00182784">
      <w:pPr>
        <w:rPr>
          <w:rFonts w:ascii="Arial" w:hAnsi="Arial" w:cs="Arial"/>
          <w:sz w:val="24"/>
          <w:szCs w:val="24"/>
          <w:lang w:val="mn-MN"/>
        </w:rPr>
      </w:pPr>
    </w:p>
    <w:p w:rsidR="002C6505" w:rsidRDefault="002C6505" w:rsidP="00182784">
      <w:pPr>
        <w:rPr>
          <w:rFonts w:ascii="Arial" w:hAnsi="Arial" w:cs="Arial"/>
          <w:sz w:val="24"/>
          <w:szCs w:val="24"/>
          <w:lang w:val="mn-MN"/>
        </w:rPr>
      </w:pPr>
    </w:p>
    <w:p w:rsidR="002C6505" w:rsidRDefault="002C6505" w:rsidP="00182784">
      <w:pPr>
        <w:rPr>
          <w:rFonts w:ascii="Arial" w:hAnsi="Arial" w:cs="Arial"/>
          <w:sz w:val="24"/>
          <w:szCs w:val="24"/>
          <w:lang w:val="mn-MN"/>
        </w:rPr>
      </w:pPr>
    </w:p>
    <w:p w:rsidR="002C6505" w:rsidRDefault="002C6505" w:rsidP="00182784">
      <w:pPr>
        <w:rPr>
          <w:rFonts w:ascii="Arial" w:hAnsi="Arial" w:cs="Arial"/>
          <w:sz w:val="24"/>
          <w:szCs w:val="24"/>
          <w:lang w:val="mn-MN"/>
        </w:rPr>
      </w:pPr>
    </w:p>
    <w:p w:rsidR="002C6505" w:rsidRDefault="002C6505" w:rsidP="00182784">
      <w:pPr>
        <w:rPr>
          <w:rFonts w:ascii="Arial" w:hAnsi="Arial" w:cs="Arial"/>
          <w:sz w:val="24"/>
          <w:szCs w:val="24"/>
          <w:lang w:val="mn-MN"/>
        </w:rPr>
      </w:pPr>
    </w:p>
    <w:p w:rsidR="002C6505" w:rsidRDefault="002C6505" w:rsidP="00182784">
      <w:pPr>
        <w:rPr>
          <w:rFonts w:ascii="Arial" w:hAnsi="Arial" w:cs="Arial"/>
          <w:sz w:val="24"/>
          <w:szCs w:val="24"/>
          <w:lang w:val="mn-MN"/>
        </w:rPr>
      </w:pPr>
    </w:p>
    <w:p w:rsidR="002C6505" w:rsidRDefault="002C6505" w:rsidP="002C6505">
      <w:pPr>
        <w:spacing w:after="0"/>
        <w:jc w:val="center"/>
        <w:rPr>
          <w:rFonts w:ascii="Arial" w:hAnsi="Arial" w:cs="Arial"/>
          <w:lang w:val="mn-MN"/>
        </w:rPr>
      </w:pPr>
      <w:r>
        <w:rPr>
          <w:rFonts w:ascii="Arial" w:hAnsi="Arial" w:cs="Arial"/>
          <w:lang w:val="mn-MN"/>
        </w:rPr>
        <w:lastRenderedPageBreak/>
        <w:t>Сүлд</w:t>
      </w:r>
    </w:p>
    <w:p w:rsidR="002C6505" w:rsidRPr="00D1387D" w:rsidRDefault="002C6505" w:rsidP="002C6505">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2C6505" w:rsidRDefault="002C6505" w:rsidP="002C6505">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2C6505" w:rsidRDefault="002C6505" w:rsidP="002C6505">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2C6505" w:rsidRPr="00D1387D" w:rsidRDefault="002C6505" w:rsidP="002C6505">
      <w:pPr>
        <w:spacing w:after="0"/>
        <w:jc w:val="center"/>
        <w:rPr>
          <w:rFonts w:ascii="Arial" w:hAnsi="Arial" w:cs="Arial"/>
          <w:sz w:val="24"/>
          <w:szCs w:val="24"/>
          <w:lang w:val="mn-MN"/>
        </w:rPr>
      </w:pPr>
    </w:p>
    <w:p w:rsidR="002C6505" w:rsidRDefault="002C6505" w:rsidP="002C6505">
      <w:pPr>
        <w:spacing w:after="0" w:line="360" w:lineRule="auto"/>
        <w:jc w:val="center"/>
        <w:rPr>
          <w:rFonts w:ascii="Arial" w:hAnsi="Arial" w:cs="Arial"/>
          <w:sz w:val="24"/>
          <w:szCs w:val="24"/>
          <w:lang w:val="mn-MN"/>
        </w:rPr>
      </w:pPr>
      <w:r>
        <w:rPr>
          <w:rFonts w:ascii="Arial" w:hAnsi="Arial" w:cs="Arial"/>
          <w:sz w:val="24"/>
          <w:szCs w:val="24"/>
          <w:lang w:val="mn-MN"/>
        </w:rPr>
        <w:t>2019 оны 06 сарын 24</w:t>
      </w:r>
      <w:r w:rsidRPr="00D1387D">
        <w:rPr>
          <w:rFonts w:ascii="Arial" w:hAnsi="Arial" w:cs="Arial"/>
          <w:sz w:val="24"/>
          <w:szCs w:val="24"/>
          <w:lang w:val="mn-MN"/>
        </w:rPr>
        <w:t xml:space="preserve"> өдөр</w:t>
      </w:r>
      <w:r>
        <w:rPr>
          <w:rFonts w:ascii="Arial" w:hAnsi="Arial" w:cs="Arial"/>
          <w:sz w:val="24"/>
          <w:szCs w:val="24"/>
          <w:lang w:val="mn-MN"/>
        </w:rPr>
        <w:t xml:space="preserve">                       Дугаар </w:t>
      </w:r>
      <w:r>
        <w:rPr>
          <w:rFonts w:ascii="Arial" w:hAnsi="Arial" w:cs="Arial"/>
          <w:sz w:val="24"/>
          <w:szCs w:val="24"/>
        </w:rPr>
        <w:t>8</w:t>
      </w:r>
      <w:r>
        <w:rPr>
          <w:rFonts w:ascii="Arial" w:hAnsi="Arial" w:cs="Arial"/>
          <w:sz w:val="24"/>
          <w:szCs w:val="24"/>
          <w:lang w:val="mn-MN"/>
        </w:rPr>
        <w:t>6</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2C6505" w:rsidRDefault="002C6505" w:rsidP="00182784">
      <w:pPr>
        <w:rPr>
          <w:rFonts w:ascii="Arial" w:hAnsi="Arial" w:cs="Arial"/>
          <w:sz w:val="24"/>
          <w:szCs w:val="24"/>
          <w:lang w:val="mn-MN"/>
        </w:rPr>
      </w:pPr>
    </w:p>
    <w:p w:rsidR="002C6505" w:rsidRPr="007E5D85" w:rsidRDefault="002C6505" w:rsidP="002C6505">
      <w:pPr>
        <w:tabs>
          <w:tab w:val="left" w:pos="2771"/>
        </w:tabs>
        <w:jc w:val="center"/>
        <w:rPr>
          <w:rFonts w:ascii="Arial" w:hAnsi="Arial" w:cs="Arial"/>
          <w:sz w:val="24"/>
          <w:szCs w:val="24"/>
          <w:lang w:val="mn-MN" w:bidi="mn-Mong-CN"/>
        </w:rPr>
      </w:pPr>
      <w:r w:rsidRPr="007E5D85">
        <w:rPr>
          <w:rFonts w:ascii="Arial" w:hAnsi="Arial" w:cs="Arial"/>
          <w:sz w:val="24"/>
          <w:szCs w:val="24"/>
          <w:lang w:val="mn-MN" w:bidi="mn-Mong-CN"/>
        </w:rPr>
        <w:t>Үнэлгээний хороо байгуулах тухай</w:t>
      </w:r>
    </w:p>
    <w:p w:rsidR="002C6505" w:rsidRPr="007E5D85" w:rsidRDefault="002C6505" w:rsidP="002C6505">
      <w:pPr>
        <w:rPr>
          <w:rFonts w:ascii="Arial" w:hAnsi="Arial" w:cs="Arial"/>
          <w:sz w:val="24"/>
          <w:szCs w:val="24"/>
          <w:lang w:val="mn-MN" w:bidi="mn-Mong-CN"/>
        </w:rPr>
      </w:pPr>
    </w:p>
    <w:p w:rsidR="002C6505" w:rsidRPr="007E5D85" w:rsidRDefault="002C6505" w:rsidP="002C6505">
      <w:pPr>
        <w:tabs>
          <w:tab w:val="left" w:pos="1073"/>
        </w:tabs>
        <w:ind w:right="-1"/>
        <w:jc w:val="both"/>
        <w:rPr>
          <w:rFonts w:ascii="Arial" w:hAnsi="Arial" w:cs="Arial"/>
          <w:sz w:val="24"/>
          <w:szCs w:val="24"/>
          <w:lang w:val="mn-MN" w:bidi="mn-Mong-CN"/>
        </w:rPr>
      </w:pPr>
      <w:r w:rsidRPr="007E5D85">
        <w:rPr>
          <w:rFonts w:ascii="Arial" w:hAnsi="Arial" w:cs="Arial"/>
          <w:sz w:val="24"/>
          <w:szCs w:val="24"/>
          <w:lang w:val="mn-MN" w:bidi="mn-Mong-CN"/>
        </w:rPr>
        <w:t xml:space="preserve">           Монгол Улсын “Засаг захиргаа, нутаг дэвсгэрийн нэгж түүний удирдлагын тухай хууль”-ийн 20 дугаар зүйлийн 20.1.7 дахь заал</w:t>
      </w:r>
      <w:r>
        <w:rPr>
          <w:rFonts w:ascii="Arial" w:hAnsi="Arial" w:cs="Arial"/>
          <w:sz w:val="24"/>
          <w:szCs w:val="24"/>
          <w:lang w:val="mn-MN" w:bidi="mn-Mong-CN"/>
        </w:rPr>
        <w:t>т, Монгол Улсад Гэмт хэргээс ур</w:t>
      </w:r>
      <w:r w:rsidRPr="007E5D85">
        <w:rPr>
          <w:rFonts w:ascii="Arial" w:hAnsi="Arial" w:cs="Arial"/>
          <w:sz w:val="24"/>
          <w:szCs w:val="24"/>
          <w:lang w:val="mn-MN" w:bidi="mn-Mong-CN"/>
        </w:rPr>
        <w:t>ьдчилан сэргийлэх ажлыг зохицуулах зөвлөлийн 7/2923 тоот албан бичгийг үндэслэн аймгийн иргэдийн Төлөөлөгчдийн Хурлын Тэргүүлэгчдээс ТОГТООХ:</w:t>
      </w:r>
    </w:p>
    <w:p w:rsidR="002C6505" w:rsidRPr="007E5D85" w:rsidRDefault="002C6505" w:rsidP="002C6505">
      <w:pPr>
        <w:tabs>
          <w:tab w:val="left" w:pos="1073"/>
        </w:tabs>
        <w:ind w:right="-1"/>
        <w:jc w:val="both"/>
        <w:rPr>
          <w:rFonts w:ascii="Arial" w:hAnsi="Arial" w:cs="Arial"/>
          <w:sz w:val="24"/>
          <w:szCs w:val="24"/>
          <w:lang w:val="mn-MN" w:bidi="mn-Mong-CN"/>
        </w:rPr>
      </w:pPr>
      <w:r w:rsidRPr="007E5D85">
        <w:rPr>
          <w:rFonts w:ascii="Arial" w:hAnsi="Arial" w:cs="Arial"/>
          <w:sz w:val="24"/>
          <w:szCs w:val="24"/>
          <w:lang w:val="mn-MN" w:bidi="mn-Mong-CN"/>
        </w:rPr>
        <w:t xml:space="preserve">          1.Хууль зүй, дотоод хэргийн яамнаас Азийн хөгжлийн банктай хамтран “Хүүхэд, эмэгтэйчүүдийн эсрэг гэр бүлийн хүчирхийлэлтэй тэмцэх” төслийг Сэлэнгэ аймагт хэрэгжүүлэх гэж байгаатай холбогдуулан орон</w:t>
      </w:r>
      <w:r>
        <w:rPr>
          <w:rFonts w:ascii="Arial" w:hAnsi="Arial" w:cs="Arial"/>
          <w:sz w:val="24"/>
          <w:szCs w:val="24"/>
          <w:lang w:val="mn-MN" w:bidi="mn-Mong-CN"/>
        </w:rPr>
        <w:t xml:space="preserve"> нутаг дахь төслийн зохицуулагчий</w:t>
      </w:r>
      <w:r w:rsidRPr="007E5D85">
        <w:rPr>
          <w:rFonts w:ascii="Arial" w:hAnsi="Arial" w:cs="Arial"/>
          <w:sz w:val="24"/>
          <w:szCs w:val="24"/>
          <w:lang w:val="mn-MN" w:bidi="mn-Mong-CN"/>
        </w:rPr>
        <w:t>г сонгон шалгаруулах үнэлгээний хороог дараах бүрэлдэхүүнтэйгээр байгуулсугай.</w:t>
      </w:r>
      <w:r>
        <w:rPr>
          <w:rFonts w:ascii="Arial" w:hAnsi="Arial" w:cs="Arial"/>
          <w:sz w:val="24"/>
          <w:szCs w:val="24"/>
          <w:lang w:val="mn-MN" w:bidi="mn-Mong-CN"/>
        </w:rPr>
        <w:t xml:space="preserve"> </w:t>
      </w:r>
      <w:r w:rsidRPr="007E5D85">
        <w:rPr>
          <w:rFonts w:ascii="Arial" w:hAnsi="Arial" w:cs="Arial"/>
          <w:sz w:val="24"/>
          <w:szCs w:val="24"/>
          <w:lang w:val="mn-MN" w:bidi="mn-Mong-CN"/>
        </w:rPr>
        <w:t>Үүнд:</w:t>
      </w:r>
    </w:p>
    <w:p w:rsidR="002C6505" w:rsidRPr="007E5D85" w:rsidRDefault="002C6505" w:rsidP="002C6505">
      <w:pPr>
        <w:tabs>
          <w:tab w:val="left" w:pos="1073"/>
        </w:tabs>
        <w:ind w:right="-421"/>
        <w:jc w:val="both"/>
        <w:rPr>
          <w:rFonts w:ascii="Arial" w:hAnsi="Arial" w:cs="Arial"/>
          <w:sz w:val="24"/>
          <w:szCs w:val="24"/>
          <w:lang w:val="mn-MN" w:bidi="mn-Mong-CN"/>
        </w:rPr>
      </w:pPr>
      <w:r w:rsidRPr="007E5D85">
        <w:rPr>
          <w:rFonts w:ascii="Arial" w:hAnsi="Arial" w:cs="Arial"/>
          <w:sz w:val="24"/>
          <w:szCs w:val="24"/>
          <w:lang w:val="mn-MN" w:bidi="mn-Mong-CN"/>
        </w:rPr>
        <w:t xml:space="preserve">          Хорооны дарга :         </w:t>
      </w:r>
      <w:r>
        <w:rPr>
          <w:rFonts w:ascii="Arial" w:hAnsi="Arial" w:cs="Arial"/>
          <w:sz w:val="24"/>
          <w:szCs w:val="24"/>
          <w:lang w:val="mn-MN" w:bidi="mn-Mong-CN"/>
        </w:rPr>
        <w:tab/>
      </w:r>
      <w:r w:rsidRPr="007E5D85">
        <w:rPr>
          <w:rFonts w:ascii="Arial" w:hAnsi="Arial" w:cs="Arial"/>
          <w:sz w:val="24"/>
          <w:szCs w:val="24"/>
          <w:lang w:val="mn-MN" w:bidi="mn-Mong-CN"/>
        </w:rPr>
        <w:t xml:space="preserve"> -Аймгийн ИТХ-ын дарга бөгөөд ГХУСАЗСЗ-ийн дарга</w:t>
      </w:r>
    </w:p>
    <w:p w:rsidR="002C6505" w:rsidRDefault="002C6505" w:rsidP="002C6505">
      <w:pPr>
        <w:tabs>
          <w:tab w:val="left" w:pos="2282"/>
        </w:tabs>
        <w:jc w:val="both"/>
        <w:rPr>
          <w:rFonts w:ascii="Arial" w:hAnsi="Arial" w:cs="Arial"/>
          <w:sz w:val="24"/>
          <w:szCs w:val="24"/>
          <w:lang w:val="mn-MN" w:bidi="mn-Mong-CN"/>
        </w:rPr>
      </w:pPr>
      <w:r w:rsidRPr="007E5D85">
        <w:rPr>
          <w:rFonts w:ascii="Arial" w:hAnsi="Arial" w:cs="Arial"/>
          <w:sz w:val="24"/>
          <w:szCs w:val="24"/>
          <w:lang w:val="mn-MN" w:bidi="mn-Mong-CN"/>
        </w:rPr>
        <w:t xml:space="preserve">          Нарийн бичгийн дарга:</w:t>
      </w:r>
      <w:r>
        <w:rPr>
          <w:rFonts w:ascii="Arial" w:hAnsi="Arial" w:cs="Arial"/>
          <w:sz w:val="24"/>
          <w:szCs w:val="24"/>
          <w:lang w:val="mn-MN" w:bidi="mn-Mong-CN"/>
        </w:rPr>
        <w:tab/>
      </w:r>
      <w:r w:rsidRPr="007E5D85">
        <w:rPr>
          <w:rFonts w:ascii="Arial" w:hAnsi="Arial" w:cs="Arial"/>
          <w:sz w:val="24"/>
          <w:szCs w:val="24"/>
          <w:lang w:val="mn-MN" w:bidi="mn-Mong-CN"/>
        </w:rPr>
        <w:t xml:space="preserve">-Аймгийн Гэр бүл, Хүүхэд залуучуудын хөгжлийн газрын </w:t>
      </w:r>
    </w:p>
    <w:p w:rsidR="002C6505" w:rsidRPr="007E5D85" w:rsidRDefault="002C6505" w:rsidP="002C6505">
      <w:pPr>
        <w:tabs>
          <w:tab w:val="left" w:pos="2282"/>
        </w:tabs>
        <w:jc w:val="both"/>
        <w:rPr>
          <w:rFonts w:ascii="Arial" w:hAnsi="Arial" w:cs="Arial"/>
          <w:sz w:val="24"/>
          <w:szCs w:val="24"/>
          <w:lang w:val="mn-MN" w:bidi="mn-Mong-CN"/>
        </w:rPr>
      </w:pPr>
      <w:r>
        <w:rPr>
          <w:rFonts w:ascii="Arial" w:hAnsi="Arial" w:cs="Arial"/>
          <w:sz w:val="24"/>
          <w:szCs w:val="24"/>
          <w:lang w:val="mn-MN" w:bidi="mn-Mong-CN"/>
        </w:rPr>
        <w:tab/>
      </w:r>
      <w:r>
        <w:rPr>
          <w:rFonts w:ascii="Arial" w:hAnsi="Arial" w:cs="Arial"/>
          <w:sz w:val="24"/>
          <w:szCs w:val="24"/>
          <w:lang w:val="mn-MN" w:bidi="mn-Mong-CN"/>
        </w:rPr>
        <w:tab/>
      </w:r>
      <w:r>
        <w:rPr>
          <w:rFonts w:ascii="Arial" w:hAnsi="Arial" w:cs="Arial"/>
          <w:sz w:val="24"/>
          <w:szCs w:val="24"/>
          <w:lang w:val="mn-MN" w:bidi="mn-Mong-CN"/>
        </w:rPr>
        <w:tab/>
      </w:r>
      <w:r>
        <w:rPr>
          <w:rFonts w:ascii="Arial" w:hAnsi="Arial" w:cs="Arial"/>
          <w:sz w:val="24"/>
          <w:szCs w:val="24"/>
          <w:lang w:val="mn-MN" w:bidi="mn-Mong-CN"/>
        </w:rPr>
        <w:tab/>
      </w:r>
      <w:r w:rsidRPr="007E5D85">
        <w:rPr>
          <w:rFonts w:ascii="Arial" w:hAnsi="Arial" w:cs="Arial"/>
          <w:sz w:val="24"/>
          <w:szCs w:val="24"/>
          <w:lang w:val="mn-MN" w:bidi="mn-Mong-CN"/>
        </w:rPr>
        <w:t xml:space="preserve">гэр бүлийн  асуудал хариуцсан мэргэжилтэн </w:t>
      </w:r>
    </w:p>
    <w:p w:rsidR="002C6505" w:rsidRDefault="002C6505" w:rsidP="002C6505">
      <w:pPr>
        <w:tabs>
          <w:tab w:val="left" w:pos="2282"/>
        </w:tabs>
        <w:jc w:val="both"/>
        <w:rPr>
          <w:rFonts w:ascii="Arial" w:hAnsi="Arial" w:cs="Arial"/>
          <w:sz w:val="24"/>
          <w:szCs w:val="24"/>
          <w:lang w:val="mn-MN" w:bidi="mn-Mong-CN"/>
        </w:rPr>
      </w:pPr>
      <w:r w:rsidRPr="007E5D85">
        <w:rPr>
          <w:rFonts w:ascii="Arial" w:hAnsi="Arial" w:cs="Arial"/>
          <w:sz w:val="24"/>
          <w:szCs w:val="24"/>
          <w:lang w:val="mn-MN" w:bidi="mn-Mong-CN"/>
        </w:rPr>
        <w:t xml:space="preserve">          Гишүүдэд:                    </w:t>
      </w:r>
      <w:r>
        <w:rPr>
          <w:rFonts w:ascii="Arial" w:hAnsi="Arial" w:cs="Arial"/>
          <w:sz w:val="24"/>
          <w:szCs w:val="24"/>
          <w:lang w:val="mn-MN" w:bidi="mn-Mong-CN"/>
        </w:rPr>
        <w:tab/>
        <w:t>-Аймгийн ИТХ-ын А</w:t>
      </w:r>
      <w:r w:rsidRPr="007E5D85">
        <w:rPr>
          <w:rFonts w:ascii="Arial" w:hAnsi="Arial" w:cs="Arial"/>
          <w:sz w:val="24"/>
          <w:szCs w:val="24"/>
          <w:lang w:val="mn-MN" w:bidi="mn-Mong-CN"/>
        </w:rPr>
        <w:t>жлын албаны хууль, эрх зүй</w:t>
      </w:r>
      <w:r>
        <w:rPr>
          <w:rFonts w:ascii="Arial" w:hAnsi="Arial" w:cs="Arial"/>
          <w:sz w:val="24"/>
          <w:szCs w:val="24"/>
          <w:lang w:val="mn-MN" w:bidi="mn-Mong-CN"/>
        </w:rPr>
        <w:t>н асуудал</w:t>
      </w:r>
    </w:p>
    <w:p w:rsidR="002C6505" w:rsidRPr="007E5D85" w:rsidRDefault="002C6505" w:rsidP="002C6505">
      <w:pPr>
        <w:tabs>
          <w:tab w:val="left" w:pos="2282"/>
        </w:tabs>
        <w:jc w:val="both"/>
        <w:rPr>
          <w:rFonts w:ascii="Arial" w:hAnsi="Arial" w:cs="Arial"/>
          <w:sz w:val="24"/>
          <w:szCs w:val="24"/>
          <w:lang w:val="mn-MN" w:bidi="mn-Mong-CN"/>
        </w:rPr>
      </w:pPr>
      <w:r>
        <w:rPr>
          <w:rFonts w:ascii="Arial" w:hAnsi="Arial" w:cs="Arial"/>
          <w:sz w:val="24"/>
          <w:szCs w:val="24"/>
          <w:lang w:val="mn-MN" w:bidi="mn-Mong-CN"/>
        </w:rPr>
        <w:tab/>
      </w:r>
      <w:r>
        <w:rPr>
          <w:rFonts w:ascii="Arial" w:hAnsi="Arial" w:cs="Arial"/>
          <w:sz w:val="24"/>
          <w:szCs w:val="24"/>
          <w:lang w:val="mn-MN" w:bidi="mn-Mong-CN"/>
        </w:rPr>
        <w:tab/>
      </w:r>
      <w:r>
        <w:rPr>
          <w:rFonts w:ascii="Arial" w:hAnsi="Arial" w:cs="Arial"/>
          <w:sz w:val="24"/>
          <w:szCs w:val="24"/>
          <w:lang w:val="mn-MN" w:bidi="mn-Mong-CN"/>
        </w:rPr>
        <w:tab/>
        <w:t xml:space="preserve"> </w:t>
      </w:r>
      <w:r>
        <w:rPr>
          <w:rFonts w:ascii="Arial" w:hAnsi="Arial" w:cs="Arial"/>
          <w:sz w:val="24"/>
          <w:szCs w:val="24"/>
          <w:lang w:val="mn-MN" w:bidi="mn-Mong-CN"/>
        </w:rPr>
        <w:tab/>
      </w:r>
      <w:r w:rsidRPr="007E5D85">
        <w:rPr>
          <w:rFonts w:ascii="Arial" w:hAnsi="Arial" w:cs="Arial"/>
          <w:sz w:val="24"/>
          <w:szCs w:val="24"/>
          <w:lang w:val="mn-MN" w:bidi="mn-Mong-CN"/>
        </w:rPr>
        <w:t xml:space="preserve"> хариуцсан ажилтан</w:t>
      </w:r>
    </w:p>
    <w:p w:rsidR="002C6505" w:rsidRDefault="002C6505" w:rsidP="002C6505">
      <w:pPr>
        <w:tabs>
          <w:tab w:val="left" w:pos="2282"/>
        </w:tabs>
        <w:jc w:val="both"/>
        <w:rPr>
          <w:rFonts w:ascii="Arial" w:hAnsi="Arial" w:cs="Arial"/>
          <w:sz w:val="24"/>
          <w:szCs w:val="24"/>
          <w:lang w:val="mn-MN" w:bidi="mn-Mong-CN"/>
        </w:rPr>
      </w:pPr>
      <w:r w:rsidRPr="007E5D85">
        <w:rPr>
          <w:rFonts w:ascii="Arial" w:hAnsi="Arial" w:cs="Arial"/>
          <w:sz w:val="24"/>
          <w:szCs w:val="24"/>
          <w:lang w:val="mn-MN" w:bidi="mn-Mong-CN"/>
        </w:rPr>
        <w:t xml:space="preserve">        </w:t>
      </w:r>
      <w:r>
        <w:rPr>
          <w:rFonts w:ascii="Arial" w:hAnsi="Arial" w:cs="Arial"/>
          <w:sz w:val="24"/>
          <w:szCs w:val="24"/>
          <w:lang w:val="mn-MN" w:bidi="mn-Mong-CN"/>
        </w:rPr>
        <w:tab/>
      </w:r>
      <w:r>
        <w:rPr>
          <w:rFonts w:ascii="Arial" w:hAnsi="Arial" w:cs="Arial"/>
          <w:sz w:val="24"/>
          <w:szCs w:val="24"/>
          <w:lang w:val="mn-MN" w:bidi="mn-Mong-CN"/>
        </w:rPr>
        <w:tab/>
      </w:r>
      <w:r>
        <w:rPr>
          <w:rFonts w:ascii="Arial" w:hAnsi="Arial" w:cs="Arial"/>
          <w:sz w:val="24"/>
          <w:szCs w:val="24"/>
          <w:lang w:val="mn-MN" w:bidi="mn-Mong-CN"/>
        </w:rPr>
        <w:tab/>
        <w:t xml:space="preserve"> -Аймгийн Засаг даргын Т</w:t>
      </w:r>
      <w:r w:rsidRPr="007E5D85">
        <w:rPr>
          <w:rFonts w:ascii="Arial" w:hAnsi="Arial" w:cs="Arial"/>
          <w:sz w:val="24"/>
          <w:szCs w:val="24"/>
          <w:lang w:val="mn-MN" w:bidi="mn-Mong-CN"/>
        </w:rPr>
        <w:t>амгын газрын Нийгмийн</w:t>
      </w:r>
      <w:r>
        <w:rPr>
          <w:rFonts w:ascii="Arial" w:hAnsi="Arial" w:cs="Arial"/>
          <w:sz w:val="24"/>
          <w:szCs w:val="24"/>
          <w:lang w:val="mn-MN" w:bidi="mn-Mong-CN"/>
        </w:rPr>
        <w:t xml:space="preserve"> бодлогын</w:t>
      </w:r>
    </w:p>
    <w:p w:rsidR="002C6505" w:rsidRDefault="002C6505" w:rsidP="002C6505">
      <w:pPr>
        <w:tabs>
          <w:tab w:val="left" w:pos="2282"/>
        </w:tabs>
        <w:jc w:val="both"/>
        <w:rPr>
          <w:rFonts w:ascii="Arial" w:hAnsi="Arial" w:cs="Arial"/>
          <w:sz w:val="24"/>
          <w:szCs w:val="24"/>
          <w:lang w:val="mn-MN" w:bidi="mn-Mong-CN"/>
        </w:rPr>
      </w:pPr>
      <w:r>
        <w:rPr>
          <w:rFonts w:ascii="Arial" w:hAnsi="Arial" w:cs="Arial"/>
          <w:sz w:val="24"/>
          <w:szCs w:val="24"/>
          <w:lang w:val="mn-MN" w:bidi="mn-Mong-CN"/>
        </w:rPr>
        <w:tab/>
      </w:r>
      <w:r>
        <w:rPr>
          <w:rFonts w:ascii="Arial" w:hAnsi="Arial" w:cs="Arial"/>
          <w:sz w:val="24"/>
          <w:szCs w:val="24"/>
          <w:lang w:val="mn-MN" w:bidi="mn-Mong-CN"/>
        </w:rPr>
        <w:tab/>
      </w:r>
      <w:r>
        <w:rPr>
          <w:rFonts w:ascii="Arial" w:hAnsi="Arial" w:cs="Arial"/>
          <w:sz w:val="24"/>
          <w:szCs w:val="24"/>
          <w:lang w:val="mn-MN" w:bidi="mn-Mong-CN"/>
        </w:rPr>
        <w:tab/>
      </w:r>
      <w:r>
        <w:rPr>
          <w:rFonts w:ascii="Arial" w:hAnsi="Arial" w:cs="Arial"/>
          <w:sz w:val="24"/>
          <w:szCs w:val="24"/>
          <w:lang w:val="mn-MN" w:bidi="mn-Mong-CN"/>
        </w:rPr>
        <w:tab/>
        <w:t xml:space="preserve"> хэлтсийн соёл </w:t>
      </w:r>
      <w:r w:rsidRPr="007E5D85">
        <w:rPr>
          <w:rFonts w:ascii="Arial" w:hAnsi="Arial" w:cs="Arial"/>
          <w:sz w:val="24"/>
          <w:szCs w:val="24"/>
          <w:lang w:val="mn-MN" w:bidi="mn-Mong-CN"/>
        </w:rPr>
        <w:t>урлаг, гэр бүлийн бодлогы</w:t>
      </w:r>
      <w:r>
        <w:rPr>
          <w:rFonts w:ascii="Arial" w:hAnsi="Arial" w:cs="Arial"/>
          <w:sz w:val="24"/>
          <w:szCs w:val="24"/>
          <w:lang w:val="mn-MN" w:bidi="mn-Mong-CN"/>
        </w:rPr>
        <w:t xml:space="preserve">н асуудал </w:t>
      </w:r>
    </w:p>
    <w:p w:rsidR="002C6505" w:rsidRPr="007E5D85" w:rsidRDefault="002C6505" w:rsidP="002C6505">
      <w:pPr>
        <w:tabs>
          <w:tab w:val="left" w:pos="2282"/>
        </w:tabs>
        <w:jc w:val="both"/>
        <w:rPr>
          <w:rFonts w:ascii="Arial" w:hAnsi="Arial" w:cs="Arial"/>
          <w:sz w:val="24"/>
          <w:szCs w:val="24"/>
          <w:lang w:val="mn-MN" w:bidi="mn-Mong-CN"/>
        </w:rPr>
      </w:pPr>
      <w:r>
        <w:rPr>
          <w:rFonts w:ascii="Arial" w:hAnsi="Arial" w:cs="Arial"/>
          <w:sz w:val="24"/>
          <w:szCs w:val="24"/>
          <w:lang w:val="mn-MN" w:bidi="mn-Mong-CN"/>
        </w:rPr>
        <w:tab/>
      </w:r>
      <w:r>
        <w:rPr>
          <w:rFonts w:ascii="Arial" w:hAnsi="Arial" w:cs="Arial"/>
          <w:sz w:val="24"/>
          <w:szCs w:val="24"/>
          <w:lang w:val="mn-MN" w:bidi="mn-Mong-CN"/>
        </w:rPr>
        <w:tab/>
      </w:r>
      <w:r>
        <w:rPr>
          <w:rFonts w:ascii="Arial" w:hAnsi="Arial" w:cs="Arial"/>
          <w:sz w:val="24"/>
          <w:szCs w:val="24"/>
          <w:lang w:val="mn-MN" w:bidi="mn-Mong-CN"/>
        </w:rPr>
        <w:tab/>
      </w:r>
      <w:r>
        <w:rPr>
          <w:rFonts w:ascii="Arial" w:hAnsi="Arial" w:cs="Arial"/>
          <w:sz w:val="24"/>
          <w:szCs w:val="24"/>
          <w:lang w:val="mn-MN" w:bidi="mn-Mong-CN"/>
        </w:rPr>
        <w:tab/>
        <w:t>хариуцсан мэргэжилтэн</w:t>
      </w:r>
    </w:p>
    <w:p w:rsidR="002C6505" w:rsidRPr="007E5D85" w:rsidRDefault="002C6505" w:rsidP="002C6505">
      <w:pPr>
        <w:tabs>
          <w:tab w:val="left" w:pos="2282"/>
        </w:tabs>
        <w:jc w:val="both"/>
        <w:rPr>
          <w:rFonts w:ascii="Arial" w:hAnsi="Arial" w:cs="Arial"/>
          <w:sz w:val="24"/>
          <w:szCs w:val="24"/>
          <w:lang w:val="mn-MN" w:bidi="mn-Mong-CN"/>
        </w:rPr>
      </w:pPr>
      <w:r w:rsidRPr="007E5D85">
        <w:rPr>
          <w:rFonts w:ascii="Arial" w:hAnsi="Arial" w:cs="Arial"/>
          <w:sz w:val="24"/>
          <w:szCs w:val="24"/>
          <w:lang w:val="mn-MN" w:bidi="mn-Mong-CN"/>
        </w:rPr>
        <w:t xml:space="preserve">         </w:t>
      </w:r>
      <w:r>
        <w:rPr>
          <w:rFonts w:ascii="Arial" w:hAnsi="Arial" w:cs="Arial"/>
          <w:sz w:val="24"/>
          <w:szCs w:val="24"/>
          <w:lang w:val="mn-MN" w:bidi="mn-Mong-CN"/>
        </w:rPr>
        <w:tab/>
      </w:r>
      <w:r>
        <w:rPr>
          <w:rFonts w:ascii="Arial" w:hAnsi="Arial" w:cs="Arial"/>
          <w:sz w:val="24"/>
          <w:szCs w:val="24"/>
          <w:lang w:val="mn-MN" w:bidi="mn-Mong-CN"/>
        </w:rPr>
        <w:tab/>
      </w:r>
      <w:r>
        <w:rPr>
          <w:rFonts w:ascii="Arial" w:hAnsi="Arial" w:cs="Arial"/>
          <w:sz w:val="24"/>
          <w:szCs w:val="24"/>
          <w:lang w:val="mn-MN" w:bidi="mn-Mong-CN"/>
        </w:rPr>
        <w:tab/>
      </w:r>
      <w:r w:rsidRPr="007E5D85">
        <w:rPr>
          <w:rFonts w:ascii="Arial" w:hAnsi="Arial" w:cs="Arial"/>
          <w:sz w:val="24"/>
          <w:szCs w:val="24"/>
          <w:lang w:val="mn-MN" w:bidi="mn-Mong-CN"/>
        </w:rPr>
        <w:t>-“Сэлэнгэ амьдрах сайхан” төрийн бус байгууллагын тэргүүн</w:t>
      </w:r>
    </w:p>
    <w:p w:rsidR="002C6505" w:rsidRDefault="002C6505" w:rsidP="002C6505">
      <w:pPr>
        <w:tabs>
          <w:tab w:val="left" w:pos="1467"/>
        </w:tabs>
        <w:rPr>
          <w:rFonts w:ascii="Arial" w:hAnsi="Arial" w:cs="Arial"/>
          <w:sz w:val="24"/>
          <w:szCs w:val="24"/>
          <w:lang w:val="mn-MN" w:bidi="mn-Mong-CN"/>
        </w:rPr>
      </w:pPr>
    </w:p>
    <w:p w:rsidR="002C6505" w:rsidRDefault="002C6505" w:rsidP="002C6505">
      <w:pPr>
        <w:tabs>
          <w:tab w:val="left" w:pos="1467"/>
        </w:tabs>
        <w:rPr>
          <w:rFonts w:ascii="Arial" w:hAnsi="Arial" w:cs="Arial"/>
          <w:sz w:val="24"/>
          <w:szCs w:val="24"/>
          <w:lang w:val="mn-MN" w:bidi="mn-Mong-CN"/>
        </w:rPr>
      </w:pPr>
    </w:p>
    <w:p w:rsidR="002C6505" w:rsidRPr="007E5D85" w:rsidRDefault="002C6505" w:rsidP="002C6505">
      <w:pPr>
        <w:tabs>
          <w:tab w:val="left" w:pos="1467"/>
        </w:tabs>
        <w:rPr>
          <w:rFonts w:ascii="Arial" w:hAnsi="Arial" w:cs="Arial"/>
          <w:sz w:val="24"/>
          <w:szCs w:val="24"/>
          <w:lang w:val="mn-MN" w:bidi="mn-Mong-CN"/>
        </w:rPr>
      </w:pPr>
    </w:p>
    <w:p w:rsidR="002C6505" w:rsidRPr="007E5D85" w:rsidRDefault="002C6505" w:rsidP="002C6505">
      <w:pPr>
        <w:tabs>
          <w:tab w:val="left" w:pos="1467"/>
        </w:tabs>
        <w:jc w:val="center"/>
        <w:rPr>
          <w:rFonts w:ascii="Arial" w:hAnsi="Arial" w:cs="Arial"/>
          <w:sz w:val="24"/>
          <w:szCs w:val="24"/>
          <w:lang w:val="mn-MN" w:bidi="mn-Mong-CN"/>
        </w:rPr>
      </w:pPr>
      <w:r>
        <w:rPr>
          <w:rFonts w:ascii="Arial" w:hAnsi="Arial" w:cs="Arial"/>
          <w:sz w:val="24"/>
          <w:szCs w:val="24"/>
          <w:lang w:val="mn-MN" w:bidi="mn-Mong-CN"/>
        </w:rPr>
        <w:t>ДАРГА</w:t>
      </w:r>
      <w:r w:rsidRPr="007E5D85">
        <w:rPr>
          <w:rFonts w:ascii="Arial" w:hAnsi="Arial" w:cs="Arial"/>
          <w:sz w:val="24"/>
          <w:szCs w:val="24"/>
          <w:lang w:val="mn-MN" w:bidi="mn-Mong-CN"/>
        </w:rPr>
        <w:t xml:space="preserve"> Г.БЯМБАА</w:t>
      </w:r>
    </w:p>
    <w:p w:rsidR="002C6505" w:rsidRDefault="002C6505" w:rsidP="00182784">
      <w:pPr>
        <w:rPr>
          <w:rFonts w:ascii="Arial" w:hAnsi="Arial" w:cs="Arial"/>
          <w:sz w:val="24"/>
          <w:szCs w:val="24"/>
          <w:lang w:val="mn-MN"/>
        </w:rPr>
      </w:pPr>
    </w:p>
    <w:p w:rsidR="002C6505" w:rsidRDefault="002C6505" w:rsidP="00182784">
      <w:pPr>
        <w:rPr>
          <w:rFonts w:ascii="Arial" w:hAnsi="Arial" w:cs="Arial"/>
          <w:sz w:val="24"/>
          <w:szCs w:val="24"/>
          <w:lang w:val="mn-MN"/>
        </w:rPr>
      </w:pPr>
    </w:p>
    <w:p w:rsidR="002C6505" w:rsidRDefault="002C6505" w:rsidP="00182784">
      <w:pPr>
        <w:rPr>
          <w:rFonts w:ascii="Arial" w:hAnsi="Arial" w:cs="Arial"/>
          <w:sz w:val="24"/>
          <w:szCs w:val="24"/>
          <w:lang w:val="mn-MN"/>
        </w:rPr>
      </w:pPr>
    </w:p>
    <w:p w:rsidR="002C6505" w:rsidRDefault="002C6505" w:rsidP="002C6505">
      <w:pPr>
        <w:spacing w:after="0"/>
        <w:jc w:val="center"/>
        <w:rPr>
          <w:rFonts w:ascii="Arial" w:hAnsi="Arial" w:cs="Arial"/>
          <w:lang w:val="mn-MN"/>
        </w:rPr>
      </w:pPr>
      <w:r>
        <w:rPr>
          <w:rFonts w:ascii="Arial" w:hAnsi="Arial" w:cs="Arial"/>
          <w:lang w:val="mn-MN"/>
        </w:rPr>
        <w:t>Сүлд</w:t>
      </w:r>
    </w:p>
    <w:p w:rsidR="002C6505" w:rsidRPr="00D1387D" w:rsidRDefault="002C6505" w:rsidP="002C6505">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2C6505" w:rsidRDefault="002C6505" w:rsidP="002C6505">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2C6505" w:rsidRDefault="002C6505" w:rsidP="002C6505">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2C6505" w:rsidRPr="00D1387D" w:rsidRDefault="002C6505" w:rsidP="002C6505">
      <w:pPr>
        <w:spacing w:after="0"/>
        <w:jc w:val="center"/>
        <w:rPr>
          <w:rFonts w:ascii="Arial" w:hAnsi="Arial" w:cs="Arial"/>
          <w:sz w:val="24"/>
          <w:szCs w:val="24"/>
          <w:lang w:val="mn-MN"/>
        </w:rPr>
      </w:pPr>
    </w:p>
    <w:p w:rsidR="002C6505" w:rsidRDefault="00371FD7" w:rsidP="002C6505">
      <w:pPr>
        <w:spacing w:after="0" w:line="360" w:lineRule="auto"/>
        <w:jc w:val="center"/>
        <w:rPr>
          <w:rFonts w:ascii="Arial" w:hAnsi="Arial" w:cs="Arial"/>
          <w:sz w:val="24"/>
          <w:szCs w:val="24"/>
          <w:lang w:val="mn-MN"/>
        </w:rPr>
      </w:pPr>
      <w:r>
        <w:rPr>
          <w:rFonts w:ascii="Arial" w:hAnsi="Arial" w:cs="Arial"/>
          <w:sz w:val="24"/>
          <w:szCs w:val="24"/>
          <w:lang w:val="mn-MN"/>
        </w:rPr>
        <w:t>2019 оны 09</w:t>
      </w:r>
      <w:r w:rsidR="002C6505">
        <w:rPr>
          <w:rFonts w:ascii="Arial" w:hAnsi="Arial" w:cs="Arial"/>
          <w:sz w:val="24"/>
          <w:szCs w:val="24"/>
          <w:lang w:val="mn-MN"/>
        </w:rPr>
        <w:t xml:space="preserve"> сарын </w:t>
      </w:r>
      <w:r>
        <w:rPr>
          <w:rFonts w:ascii="Arial" w:hAnsi="Arial" w:cs="Arial"/>
          <w:sz w:val="24"/>
          <w:szCs w:val="24"/>
          <w:lang w:val="mn-MN"/>
        </w:rPr>
        <w:t>1</w:t>
      </w:r>
      <w:r w:rsidR="002C6505">
        <w:rPr>
          <w:rFonts w:ascii="Arial" w:hAnsi="Arial" w:cs="Arial"/>
          <w:sz w:val="24"/>
          <w:szCs w:val="24"/>
          <w:lang w:val="mn-MN"/>
        </w:rPr>
        <w:t>2</w:t>
      </w:r>
      <w:r w:rsidR="002C6505" w:rsidRPr="00D1387D">
        <w:rPr>
          <w:rFonts w:ascii="Arial" w:hAnsi="Arial" w:cs="Arial"/>
          <w:sz w:val="24"/>
          <w:szCs w:val="24"/>
          <w:lang w:val="mn-MN"/>
        </w:rPr>
        <w:t xml:space="preserve"> өдөр</w:t>
      </w:r>
      <w:r w:rsidR="002C6505">
        <w:rPr>
          <w:rFonts w:ascii="Arial" w:hAnsi="Arial" w:cs="Arial"/>
          <w:sz w:val="24"/>
          <w:szCs w:val="24"/>
          <w:lang w:val="mn-MN"/>
        </w:rPr>
        <w:t xml:space="preserve">                       Дугаар </w:t>
      </w:r>
      <w:r w:rsidR="002C6505">
        <w:rPr>
          <w:rFonts w:ascii="Arial" w:hAnsi="Arial" w:cs="Arial"/>
          <w:sz w:val="24"/>
          <w:szCs w:val="24"/>
        </w:rPr>
        <w:t>8</w:t>
      </w:r>
      <w:r w:rsidR="002C6505">
        <w:rPr>
          <w:rFonts w:ascii="Arial" w:hAnsi="Arial" w:cs="Arial"/>
          <w:sz w:val="24"/>
          <w:szCs w:val="24"/>
          <w:lang w:val="mn-MN"/>
        </w:rPr>
        <w:t>9</w:t>
      </w:r>
      <w:r w:rsidR="002C6505" w:rsidRPr="00D1387D">
        <w:rPr>
          <w:rFonts w:ascii="Arial" w:hAnsi="Arial" w:cs="Arial"/>
          <w:sz w:val="24"/>
          <w:szCs w:val="24"/>
          <w:lang w:val="mn-MN"/>
        </w:rPr>
        <w:t xml:space="preserve">     </w:t>
      </w:r>
      <w:r w:rsidR="002C6505">
        <w:rPr>
          <w:rFonts w:ascii="Arial" w:hAnsi="Arial" w:cs="Arial"/>
          <w:sz w:val="24"/>
          <w:szCs w:val="24"/>
          <w:lang w:val="mn-MN"/>
        </w:rPr>
        <w:tab/>
      </w:r>
      <w:r w:rsidR="002C6505">
        <w:rPr>
          <w:rFonts w:ascii="Arial" w:hAnsi="Arial" w:cs="Arial"/>
          <w:sz w:val="24"/>
          <w:szCs w:val="24"/>
          <w:lang w:val="mn-MN"/>
        </w:rPr>
        <w:tab/>
        <w:t xml:space="preserve">  </w:t>
      </w:r>
      <w:r w:rsidR="002C6505">
        <w:rPr>
          <w:rFonts w:ascii="Arial" w:hAnsi="Arial" w:cs="Arial"/>
          <w:sz w:val="24"/>
          <w:szCs w:val="24"/>
        </w:rPr>
        <w:tab/>
      </w:r>
      <w:r w:rsidR="002C6505">
        <w:rPr>
          <w:rFonts w:ascii="Arial" w:hAnsi="Arial" w:cs="Arial"/>
          <w:sz w:val="24"/>
          <w:szCs w:val="24"/>
          <w:lang w:val="mn-MN"/>
        </w:rPr>
        <w:t xml:space="preserve"> </w:t>
      </w:r>
      <w:r w:rsidR="002C6505" w:rsidRPr="00D1387D">
        <w:rPr>
          <w:rFonts w:ascii="Arial" w:hAnsi="Arial" w:cs="Arial"/>
          <w:sz w:val="24"/>
          <w:szCs w:val="24"/>
          <w:lang w:val="mn-MN"/>
        </w:rPr>
        <w:t>Сүхбаатар</w:t>
      </w:r>
      <w:r w:rsidR="002C6505">
        <w:rPr>
          <w:rFonts w:ascii="Arial" w:hAnsi="Arial" w:cs="Arial"/>
          <w:sz w:val="24"/>
          <w:szCs w:val="24"/>
          <w:lang w:val="mn-MN"/>
        </w:rPr>
        <w:t xml:space="preserve"> </w:t>
      </w:r>
      <w:r w:rsidR="002C6505" w:rsidRPr="00D1387D">
        <w:rPr>
          <w:rFonts w:ascii="Arial" w:hAnsi="Arial" w:cs="Arial"/>
          <w:sz w:val="24"/>
          <w:szCs w:val="24"/>
          <w:lang w:val="mn-MN"/>
        </w:rPr>
        <w:t>сум</w:t>
      </w:r>
      <w:r w:rsidR="002C6505" w:rsidRPr="003D4345">
        <w:rPr>
          <w:rFonts w:ascii="Arial" w:hAnsi="Arial" w:cs="Arial"/>
          <w:sz w:val="24"/>
          <w:szCs w:val="24"/>
          <w:lang w:val="mn-MN"/>
        </w:rPr>
        <w:t xml:space="preserve"> </w:t>
      </w:r>
    </w:p>
    <w:p w:rsidR="002C6505" w:rsidRDefault="002C6505" w:rsidP="00182784">
      <w:pPr>
        <w:rPr>
          <w:rFonts w:ascii="Arial" w:hAnsi="Arial" w:cs="Arial"/>
          <w:sz w:val="24"/>
          <w:szCs w:val="24"/>
          <w:lang w:val="mn-MN"/>
        </w:rPr>
      </w:pPr>
    </w:p>
    <w:p w:rsidR="002C6505" w:rsidRPr="00D240EA" w:rsidRDefault="002C6505" w:rsidP="002C6505">
      <w:pPr>
        <w:jc w:val="center"/>
        <w:rPr>
          <w:rFonts w:ascii="Arial" w:hAnsi="Arial" w:cs="Arial"/>
          <w:sz w:val="24"/>
          <w:szCs w:val="24"/>
        </w:rPr>
      </w:pPr>
      <w:r>
        <w:rPr>
          <w:rFonts w:ascii="Arial" w:hAnsi="Arial" w:cs="Arial"/>
          <w:sz w:val="24"/>
          <w:szCs w:val="24"/>
          <w:lang w:val="mn-MN"/>
        </w:rPr>
        <w:tab/>
      </w:r>
      <w:r w:rsidRPr="00D240EA">
        <w:rPr>
          <w:rFonts w:ascii="Arial" w:hAnsi="Arial" w:cs="Arial"/>
          <w:sz w:val="24"/>
          <w:szCs w:val="24"/>
        </w:rPr>
        <w:t>Зөвшөөрөл олгох тухай</w:t>
      </w:r>
    </w:p>
    <w:p w:rsidR="002C6505" w:rsidRPr="00D240EA" w:rsidRDefault="002C6505" w:rsidP="002C6505">
      <w:pPr>
        <w:jc w:val="both"/>
        <w:rPr>
          <w:rFonts w:ascii="Arial" w:hAnsi="Arial" w:cs="Arial"/>
          <w:sz w:val="24"/>
          <w:szCs w:val="24"/>
        </w:rPr>
      </w:pPr>
    </w:p>
    <w:p w:rsidR="002C6505" w:rsidRPr="00D240EA" w:rsidRDefault="002C6505" w:rsidP="002C6505">
      <w:pPr>
        <w:spacing w:line="360" w:lineRule="auto"/>
        <w:ind w:firstLine="720"/>
        <w:jc w:val="both"/>
        <w:rPr>
          <w:rFonts w:ascii="Arial" w:hAnsi="Arial" w:cs="Arial"/>
          <w:sz w:val="24"/>
          <w:szCs w:val="24"/>
        </w:rPr>
      </w:pPr>
      <w:r w:rsidRPr="00D240EA">
        <w:rPr>
          <w:rFonts w:ascii="Arial" w:hAnsi="Arial" w:cs="Arial"/>
          <w:sz w:val="24"/>
          <w:szCs w:val="24"/>
        </w:rPr>
        <w:t>Төр, сүм хийдийн харилцааны тухай хуулийн 9 дүгээр зүйлийн 9.1 дэх заалт, аймгийн иргэдийн Төлөөлөгчдийн Хурлын Тэргүүлэгчдийн 2009 оны 148 дугаар тогтоолоор баталсан “Сэлэнгэ аймгийн нутаг дэвсгэрт сүм, хийд байгуулж үйл ажиллагаа явуулахад зөвшөөрөл олгох журам”-ын 3 дугаар зүйлийн 3.7 дахь заалт, 2012 оны 12 дугаар тогтоолуудыг тус тус үндэслэн ТОГТООХ нь:</w:t>
      </w:r>
    </w:p>
    <w:p w:rsidR="002C6505" w:rsidRPr="00D240EA" w:rsidRDefault="002C6505" w:rsidP="002C6505">
      <w:pPr>
        <w:spacing w:line="360" w:lineRule="auto"/>
        <w:ind w:firstLine="720"/>
        <w:jc w:val="both"/>
        <w:rPr>
          <w:rFonts w:ascii="Arial" w:hAnsi="Arial" w:cs="Arial"/>
          <w:sz w:val="24"/>
          <w:szCs w:val="24"/>
        </w:rPr>
      </w:pPr>
      <w:r>
        <w:rPr>
          <w:rFonts w:ascii="Arial" w:hAnsi="Arial" w:cs="Arial"/>
          <w:sz w:val="24"/>
          <w:szCs w:val="24"/>
        </w:rPr>
        <w:t>1.</w:t>
      </w:r>
      <w:r>
        <w:rPr>
          <w:rFonts w:ascii="Arial" w:hAnsi="Arial" w:cs="Arial"/>
          <w:sz w:val="24"/>
          <w:szCs w:val="24"/>
          <w:lang w:val="mn-MN"/>
        </w:rPr>
        <w:t xml:space="preserve">Орхонтуул </w:t>
      </w:r>
      <w:r w:rsidRPr="00D240EA">
        <w:rPr>
          <w:rFonts w:ascii="Arial" w:hAnsi="Arial" w:cs="Arial"/>
          <w:sz w:val="24"/>
          <w:szCs w:val="24"/>
        </w:rPr>
        <w:t xml:space="preserve">суманд </w:t>
      </w:r>
      <w:r>
        <w:rPr>
          <w:rFonts w:ascii="Arial" w:hAnsi="Arial" w:cs="Arial"/>
          <w:sz w:val="24"/>
          <w:szCs w:val="24"/>
          <w:lang w:val="mn-MN"/>
        </w:rPr>
        <w:t xml:space="preserve">буддын шашны </w:t>
      </w:r>
      <w:r>
        <w:rPr>
          <w:rFonts w:ascii="Arial" w:hAnsi="Arial" w:cs="Arial"/>
          <w:sz w:val="24"/>
          <w:szCs w:val="24"/>
        </w:rPr>
        <w:t>“</w:t>
      </w:r>
      <w:r>
        <w:rPr>
          <w:rFonts w:ascii="Arial" w:hAnsi="Arial" w:cs="Arial"/>
          <w:sz w:val="24"/>
          <w:szCs w:val="24"/>
          <w:lang w:val="mn-MN"/>
        </w:rPr>
        <w:t>Дашгэнпэнлин</w:t>
      </w:r>
      <w:r w:rsidRPr="00D240EA">
        <w:rPr>
          <w:rFonts w:ascii="Arial" w:hAnsi="Arial" w:cs="Arial"/>
          <w:sz w:val="24"/>
          <w:szCs w:val="24"/>
        </w:rPr>
        <w:t xml:space="preserve">” </w:t>
      </w:r>
      <w:r>
        <w:rPr>
          <w:rFonts w:ascii="Arial" w:hAnsi="Arial" w:cs="Arial"/>
          <w:sz w:val="24"/>
          <w:szCs w:val="24"/>
          <w:lang w:val="mn-MN"/>
        </w:rPr>
        <w:t>хийд</w:t>
      </w:r>
      <w:r w:rsidRPr="00D240EA">
        <w:rPr>
          <w:rFonts w:ascii="Arial" w:hAnsi="Arial" w:cs="Arial"/>
          <w:sz w:val="24"/>
          <w:szCs w:val="24"/>
        </w:rPr>
        <w:t xml:space="preserve"> байгуулж дүрмийн дагуу шашны үйл ажиллагаа явуулах зөвшөөрлийг 3 жилийн хугацаагаар олгосугай.</w:t>
      </w:r>
    </w:p>
    <w:p w:rsidR="002C6505" w:rsidRPr="00D240EA" w:rsidRDefault="002C6505" w:rsidP="002C6505">
      <w:pPr>
        <w:spacing w:line="360" w:lineRule="auto"/>
        <w:ind w:firstLine="720"/>
        <w:jc w:val="both"/>
        <w:rPr>
          <w:rFonts w:ascii="Arial" w:hAnsi="Arial" w:cs="Arial"/>
          <w:sz w:val="24"/>
          <w:szCs w:val="24"/>
        </w:rPr>
      </w:pPr>
      <w:r>
        <w:rPr>
          <w:rFonts w:ascii="Arial" w:hAnsi="Arial" w:cs="Arial"/>
          <w:sz w:val="24"/>
          <w:szCs w:val="24"/>
        </w:rPr>
        <w:t>2.</w:t>
      </w:r>
      <w:r>
        <w:rPr>
          <w:rFonts w:ascii="Arial" w:hAnsi="Arial" w:cs="Arial"/>
          <w:sz w:val="24"/>
          <w:szCs w:val="24"/>
          <w:lang w:val="mn-MN"/>
        </w:rPr>
        <w:t>Хийд</w:t>
      </w:r>
      <w:r w:rsidRPr="00D240EA">
        <w:rPr>
          <w:rFonts w:ascii="Arial" w:hAnsi="Arial" w:cs="Arial"/>
          <w:sz w:val="24"/>
          <w:szCs w:val="24"/>
        </w:rPr>
        <w:t xml:space="preserve">ийн дүрэмд орсон өөрчлөлтийг тухай бүр аймгийн иргэдийн Төлөөлөгчдийн Хурлын Тэргүүлэгчдэд мэдэгдэж, үйл ажиллагааныхаа тайланг сумын ИТХ-ын Тэргүүлэгчдэд жил </w:t>
      </w:r>
      <w:r w:rsidR="000A784C">
        <w:rPr>
          <w:rFonts w:ascii="Arial" w:hAnsi="Arial" w:cs="Arial"/>
          <w:sz w:val="24"/>
          <w:szCs w:val="24"/>
        </w:rPr>
        <w:t xml:space="preserve">бүр ирүүлж байхыг </w:t>
      </w:r>
      <w:r w:rsidR="000A784C">
        <w:rPr>
          <w:rFonts w:ascii="Arial" w:hAnsi="Arial" w:cs="Arial"/>
          <w:sz w:val="24"/>
          <w:szCs w:val="24"/>
          <w:lang w:val="mn-MN"/>
        </w:rPr>
        <w:t>тус хийдийн удирдлага</w:t>
      </w:r>
      <w:r w:rsidRPr="00D240EA">
        <w:rPr>
          <w:rFonts w:ascii="Arial" w:hAnsi="Arial" w:cs="Arial"/>
          <w:sz w:val="24"/>
          <w:szCs w:val="24"/>
        </w:rPr>
        <w:t>д зөвлөсүгэй.</w:t>
      </w:r>
    </w:p>
    <w:p w:rsidR="002C6505" w:rsidRPr="000A784C" w:rsidRDefault="002C6505" w:rsidP="002C6505">
      <w:pPr>
        <w:jc w:val="both"/>
        <w:rPr>
          <w:rFonts w:ascii="Arial" w:hAnsi="Arial" w:cs="Arial"/>
          <w:sz w:val="24"/>
          <w:szCs w:val="24"/>
          <w:lang w:val="mn-MN"/>
        </w:rPr>
      </w:pPr>
    </w:p>
    <w:p w:rsidR="002C6505" w:rsidRPr="00D240EA" w:rsidRDefault="002C6505" w:rsidP="002C6505">
      <w:pPr>
        <w:jc w:val="both"/>
        <w:rPr>
          <w:rFonts w:ascii="Arial" w:hAnsi="Arial" w:cs="Arial"/>
          <w:sz w:val="24"/>
          <w:szCs w:val="24"/>
        </w:rPr>
      </w:pPr>
    </w:p>
    <w:p w:rsidR="002C6505" w:rsidRDefault="000A784C" w:rsidP="002C6505">
      <w:pPr>
        <w:jc w:val="center"/>
        <w:rPr>
          <w:rFonts w:ascii="Arial" w:hAnsi="Arial" w:cs="Arial"/>
          <w:sz w:val="24"/>
          <w:szCs w:val="24"/>
          <w:lang w:val="mn-MN"/>
        </w:rPr>
      </w:pPr>
      <w:r>
        <w:rPr>
          <w:rFonts w:ascii="Arial" w:hAnsi="Arial" w:cs="Arial"/>
          <w:sz w:val="24"/>
          <w:szCs w:val="24"/>
        </w:rPr>
        <w:t>ДАРГА</w:t>
      </w:r>
      <w:r>
        <w:rPr>
          <w:rFonts w:ascii="Arial" w:hAnsi="Arial" w:cs="Arial"/>
          <w:sz w:val="24"/>
          <w:szCs w:val="24"/>
          <w:lang w:val="mn-MN"/>
        </w:rPr>
        <w:t xml:space="preserve"> </w:t>
      </w:r>
      <w:r w:rsidR="002C6505" w:rsidRPr="00D240EA">
        <w:rPr>
          <w:rFonts w:ascii="Arial" w:hAnsi="Arial" w:cs="Arial"/>
          <w:sz w:val="24"/>
          <w:szCs w:val="24"/>
        </w:rPr>
        <w:t>Г.БЯМБАА</w:t>
      </w:r>
    </w:p>
    <w:p w:rsidR="000A784C" w:rsidRDefault="000A784C" w:rsidP="002C6505">
      <w:pPr>
        <w:jc w:val="center"/>
        <w:rPr>
          <w:rFonts w:ascii="Arial" w:hAnsi="Arial" w:cs="Arial"/>
          <w:sz w:val="24"/>
          <w:szCs w:val="24"/>
          <w:lang w:val="mn-MN"/>
        </w:rPr>
      </w:pPr>
    </w:p>
    <w:p w:rsidR="000A784C" w:rsidRDefault="000A784C" w:rsidP="002C6505">
      <w:pPr>
        <w:jc w:val="center"/>
        <w:rPr>
          <w:rFonts w:ascii="Arial" w:hAnsi="Arial" w:cs="Arial"/>
          <w:sz w:val="24"/>
          <w:szCs w:val="24"/>
          <w:lang w:val="mn-MN"/>
        </w:rPr>
      </w:pPr>
    </w:p>
    <w:p w:rsidR="000A784C" w:rsidRDefault="000A784C" w:rsidP="002C6505">
      <w:pPr>
        <w:jc w:val="center"/>
        <w:rPr>
          <w:rFonts w:ascii="Arial" w:hAnsi="Arial" w:cs="Arial"/>
          <w:sz w:val="24"/>
          <w:szCs w:val="24"/>
          <w:lang w:val="mn-MN"/>
        </w:rPr>
      </w:pPr>
    </w:p>
    <w:p w:rsidR="000A784C" w:rsidRDefault="000A784C" w:rsidP="002C6505">
      <w:pPr>
        <w:jc w:val="center"/>
        <w:rPr>
          <w:rFonts w:ascii="Arial" w:hAnsi="Arial" w:cs="Arial"/>
          <w:sz w:val="24"/>
          <w:szCs w:val="24"/>
          <w:lang w:val="mn-MN"/>
        </w:rPr>
      </w:pPr>
    </w:p>
    <w:p w:rsidR="000A784C" w:rsidRDefault="000A784C" w:rsidP="002C6505">
      <w:pPr>
        <w:jc w:val="center"/>
        <w:rPr>
          <w:rFonts w:ascii="Arial" w:hAnsi="Arial" w:cs="Arial"/>
          <w:sz w:val="24"/>
          <w:szCs w:val="24"/>
          <w:lang w:val="mn-MN"/>
        </w:rPr>
      </w:pPr>
    </w:p>
    <w:p w:rsidR="000A784C" w:rsidRDefault="000A784C" w:rsidP="002C6505">
      <w:pPr>
        <w:jc w:val="center"/>
        <w:rPr>
          <w:rFonts w:ascii="Arial" w:hAnsi="Arial" w:cs="Arial"/>
          <w:sz w:val="24"/>
          <w:szCs w:val="24"/>
          <w:lang w:val="mn-MN"/>
        </w:rPr>
      </w:pPr>
    </w:p>
    <w:p w:rsidR="000A784C" w:rsidRDefault="000A784C" w:rsidP="002C6505">
      <w:pPr>
        <w:jc w:val="center"/>
        <w:rPr>
          <w:rFonts w:ascii="Arial" w:hAnsi="Arial" w:cs="Arial"/>
          <w:sz w:val="24"/>
          <w:szCs w:val="24"/>
          <w:lang w:val="mn-MN"/>
        </w:rPr>
      </w:pPr>
    </w:p>
    <w:p w:rsidR="000A784C" w:rsidRDefault="000A784C" w:rsidP="000A784C">
      <w:pPr>
        <w:spacing w:after="0"/>
        <w:jc w:val="center"/>
        <w:rPr>
          <w:rFonts w:ascii="Arial" w:hAnsi="Arial" w:cs="Arial"/>
          <w:lang w:val="mn-MN"/>
        </w:rPr>
      </w:pPr>
      <w:r>
        <w:rPr>
          <w:rFonts w:ascii="Arial" w:hAnsi="Arial" w:cs="Arial"/>
          <w:lang w:val="mn-MN"/>
        </w:rPr>
        <w:lastRenderedPageBreak/>
        <w:t>Сүлд</w:t>
      </w:r>
    </w:p>
    <w:p w:rsidR="000A784C" w:rsidRPr="00D1387D" w:rsidRDefault="000A784C" w:rsidP="000A784C">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0A784C" w:rsidRDefault="000A784C" w:rsidP="000A784C">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0A784C" w:rsidRDefault="000A784C" w:rsidP="000A784C">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0A784C" w:rsidRPr="00D1387D" w:rsidRDefault="000A784C" w:rsidP="000A784C">
      <w:pPr>
        <w:spacing w:after="0"/>
        <w:jc w:val="center"/>
        <w:rPr>
          <w:rFonts w:ascii="Arial" w:hAnsi="Arial" w:cs="Arial"/>
          <w:sz w:val="24"/>
          <w:szCs w:val="24"/>
          <w:lang w:val="mn-MN"/>
        </w:rPr>
      </w:pPr>
    </w:p>
    <w:p w:rsidR="000A784C" w:rsidRDefault="00371FD7" w:rsidP="000A784C">
      <w:pPr>
        <w:spacing w:after="0" w:line="360" w:lineRule="auto"/>
        <w:jc w:val="center"/>
        <w:rPr>
          <w:rFonts w:ascii="Arial" w:hAnsi="Arial" w:cs="Arial"/>
          <w:sz w:val="24"/>
          <w:szCs w:val="24"/>
          <w:lang w:val="mn-MN"/>
        </w:rPr>
      </w:pPr>
      <w:r>
        <w:rPr>
          <w:rFonts w:ascii="Arial" w:hAnsi="Arial" w:cs="Arial"/>
          <w:sz w:val="24"/>
          <w:szCs w:val="24"/>
          <w:lang w:val="mn-MN"/>
        </w:rPr>
        <w:t>2019 оны 09</w:t>
      </w:r>
      <w:r w:rsidR="000A784C">
        <w:rPr>
          <w:rFonts w:ascii="Arial" w:hAnsi="Arial" w:cs="Arial"/>
          <w:sz w:val="24"/>
          <w:szCs w:val="24"/>
          <w:lang w:val="mn-MN"/>
        </w:rPr>
        <w:t xml:space="preserve"> сарын </w:t>
      </w:r>
      <w:r>
        <w:rPr>
          <w:rFonts w:ascii="Arial" w:hAnsi="Arial" w:cs="Arial"/>
          <w:sz w:val="24"/>
          <w:szCs w:val="24"/>
          <w:lang w:val="mn-MN"/>
        </w:rPr>
        <w:t>1</w:t>
      </w:r>
      <w:r w:rsidR="000A784C">
        <w:rPr>
          <w:rFonts w:ascii="Arial" w:hAnsi="Arial" w:cs="Arial"/>
          <w:sz w:val="24"/>
          <w:szCs w:val="24"/>
          <w:lang w:val="mn-MN"/>
        </w:rPr>
        <w:t>2</w:t>
      </w:r>
      <w:r w:rsidR="000A784C" w:rsidRPr="00D1387D">
        <w:rPr>
          <w:rFonts w:ascii="Arial" w:hAnsi="Arial" w:cs="Arial"/>
          <w:sz w:val="24"/>
          <w:szCs w:val="24"/>
          <w:lang w:val="mn-MN"/>
        </w:rPr>
        <w:t xml:space="preserve"> өдөр</w:t>
      </w:r>
      <w:r w:rsidR="000A784C">
        <w:rPr>
          <w:rFonts w:ascii="Arial" w:hAnsi="Arial" w:cs="Arial"/>
          <w:sz w:val="24"/>
          <w:szCs w:val="24"/>
          <w:lang w:val="mn-MN"/>
        </w:rPr>
        <w:t xml:space="preserve">                       Дугаар </w:t>
      </w:r>
      <w:r w:rsidR="00574744">
        <w:rPr>
          <w:rFonts w:ascii="Arial" w:hAnsi="Arial" w:cs="Arial"/>
          <w:sz w:val="24"/>
          <w:szCs w:val="24"/>
          <w:lang w:val="mn-MN"/>
        </w:rPr>
        <w:t>90</w:t>
      </w:r>
      <w:r w:rsidR="000A784C" w:rsidRPr="00D1387D">
        <w:rPr>
          <w:rFonts w:ascii="Arial" w:hAnsi="Arial" w:cs="Arial"/>
          <w:sz w:val="24"/>
          <w:szCs w:val="24"/>
          <w:lang w:val="mn-MN"/>
        </w:rPr>
        <w:t xml:space="preserve">    </w:t>
      </w:r>
      <w:r w:rsidR="000A784C">
        <w:rPr>
          <w:rFonts w:ascii="Arial" w:hAnsi="Arial" w:cs="Arial"/>
          <w:sz w:val="24"/>
          <w:szCs w:val="24"/>
          <w:lang w:val="mn-MN"/>
        </w:rPr>
        <w:tab/>
      </w:r>
      <w:r w:rsidR="000A784C">
        <w:rPr>
          <w:rFonts w:ascii="Arial" w:hAnsi="Arial" w:cs="Arial"/>
          <w:sz w:val="24"/>
          <w:szCs w:val="24"/>
          <w:lang w:val="mn-MN"/>
        </w:rPr>
        <w:tab/>
        <w:t xml:space="preserve">  </w:t>
      </w:r>
      <w:r w:rsidR="000A784C">
        <w:rPr>
          <w:rFonts w:ascii="Arial" w:hAnsi="Arial" w:cs="Arial"/>
          <w:sz w:val="24"/>
          <w:szCs w:val="24"/>
        </w:rPr>
        <w:tab/>
      </w:r>
      <w:r w:rsidR="000A784C">
        <w:rPr>
          <w:rFonts w:ascii="Arial" w:hAnsi="Arial" w:cs="Arial"/>
          <w:sz w:val="24"/>
          <w:szCs w:val="24"/>
          <w:lang w:val="mn-MN"/>
        </w:rPr>
        <w:t xml:space="preserve"> </w:t>
      </w:r>
      <w:r w:rsidR="000A784C" w:rsidRPr="00D1387D">
        <w:rPr>
          <w:rFonts w:ascii="Arial" w:hAnsi="Arial" w:cs="Arial"/>
          <w:sz w:val="24"/>
          <w:szCs w:val="24"/>
          <w:lang w:val="mn-MN"/>
        </w:rPr>
        <w:t>Сүхбаатар</w:t>
      </w:r>
      <w:r w:rsidR="000A784C">
        <w:rPr>
          <w:rFonts w:ascii="Arial" w:hAnsi="Arial" w:cs="Arial"/>
          <w:sz w:val="24"/>
          <w:szCs w:val="24"/>
          <w:lang w:val="mn-MN"/>
        </w:rPr>
        <w:t xml:space="preserve"> </w:t>
      </w:r>
      <w:r w:rsidR="000A784C" w:rsidRPr="00D1387D">
        <w:rPr>
          <w:rFonts w:ascii="Arial" w:hAnsi="Arial" w:cs="Arial"/>
          <w:sz w:val="24"/>
          <w:szCs w:val="24"/>
          <w:lang w:val="mn-MN"/>
        </w:rPr>
        <w:t>сум</w:t>
      </w:r>
      <w:r w:rsidR="000A784C" w:rsidRPr="003D4345">
        <w:rPr>
          <w:rFonts w:ascii="Arial" w:hAnsi="Arial" w:cs="Arial"/>
          <w:sz w:val="24"/>
          <w:szCs w:val="24"/>
          <w:lang w:val="mn-MN"/>
        </w:rPr>
        <w:t xml:space="preserve"> </w:t>
      </w:r>
    </w:p>
    <w:p w:rsidR="000A784C" w:rsidRPr="000A784C" w:rsidRDefault="000A784C" w:rsidP="002C6505">
      <w:pPr>
        <w:jc w:val="center"/>
        <w:rPr>
          <w:rFonts w:ascii="Arial" w:hAnsi="Arial" w:cs="Arial"/>
          <w:sz w:val="24"/>
          <w:szCs w:val="24"/>
          <w:lang w:val="mn-MN"/>
        </w:rPr>
      </w:pPr>
    </w:p>
    <w:p w:rsidR="000A784C" w:rsidRPr="00E527BC" w:rsidRDefault="000A784C" w:rsidP="000A784C">
      <w:pPr>
        <w:spacing w:after="0"/>
        <w:ind w:left="720" w:hanging="720"/>
        <w:jc w:val="center"/>
        <w:rPr>
          <w:rFonts w:ascii="Arial" w:hAnsi="Arial" w:cs="Arial"/>
          <w:sz w:val="24"/>
          <w:szCs w:val="24"/>
          <w:lang w:val="mn-MN"/>
        </w:rPr>
      </w:pPr>
      <w:r w:rsidRPr="00E527BC">
        <w:rPr>
          <w:rFonts w:ascii="Arial" w:hAnsi="Arial" w:cs="Arial"/>
          <w:sz w:val="24"/>
          <w:szCs w:val="24"/>
          <w:lang w:val="mn-MN"/>
        </w:rPr>
        <w:t>Зөвшөөрлийн хугацаа сунгах тухай</w:t>
      </w:r>
    </w:p>
    <w:p w:rsidR="000A784C" w:rsidRPr="000A784C" w:rsidRDefault="000A784C" w:rsidP="000A784C">
      <w:pPr>
        <w:spacing w:after="0"/>
        <w:jc w:val="both"/>
        <w:rPr>
          <w:rFonts w:ascii="Arial" w:hAnsi="Arial" w:cs="Arial"/>
          <w:sz w:val="24"/>
          <w:szCs w:val="24"/>
          <w:lang w:val="mn-MN"/>
        </w:rPr>
      </w:pPr>
    </w:p>
    <w:p w:rsidR="000A784C" w:rsidRPr="00E527BC" w:rsidRDefault="000A784C" w:rsidP="000A784C">
      <w:pPr>
        <w:spacing w:after="0"/>
        <w:ind w:left="720" w:hanging="720"/>
        <w:jc w:val="both"/>
        <w:rPr>
          <w:rFonts w:ascii="Arial" w:hAnsi="Arial" w:cs="Arial"/>
          <w:sz w:val="24"/>
          <w:szCs w:val="24"/>
          <w:lang w:val="mn-MN"/>
        </w:rPr>
      </w:pPr>
    </w:p>
    <w:p w:rsidR="000A784C" w:rsidRPr="00E527BC" w:rsidRDefault="000A784C" w:rsidP="000A784C">
      <w:pPr>
        <w:spacing w:after="120"/>
        <w:jc w:val="both"/>
        <w:rPr>
          <w:rFonts w:ascii="Arial" w:hAnsi="Arial" w:cs="Arial"/>
          <w:sz w:val="24"/>
          <w:szCs w:val="24"/>
          <w:lang w:val="mn-MN"/>
        </w:rPr>
      </w:pPr>
      <w:r w:rsidRPr="00E527BC">
        <w:rPr>
          <w:rFonts w:ascii="Arial" w:hAnsi="Arial" w:cs="Arial"/>
          <w:sz w:val="24"/>
          <w:szCs w:val="24"/>
          <w:lang w:val="mn-MN"/>
        </w:rPr>
        <w:tab/>
        <w:t>Монгол Улсын Төр, сүм хийдийн харилцааны тухай хуулийн 9 дүгээр зүйлийн 9.1 дэх заалт, аймгийн иргэдийн Төлөөлөгчдийн Хурлын Тэргүүлэгчдийн 2009 оны 148 дугаар тогтоолоор баталсан “Сэлэнгэ аймгийн нутаг дэвсгэрт сүм, хийд байгуулж үйл ажиллагаа явуулахад зөвшөөрөл олгох журам”-ын З дугаар зүйлийн 3.7 дахь заалт, 2012 оны 12 дугаар тогтоолуудыг тус тус үндэслэн  ТОГТООХ нь:</w:t>
      </w:r>
    </w:p>
    <w:p w:rsidR="000A784C" w:rsidRPr="00E527BC" w:rsidRDefault="000A784C" w:rsidP="000A784C">
      <w:pPr>
        <w:spacing w:after="120"/>
        <w:jc w:val="both"/>
        <w:rPr>
          <w:rFonts w:ascii="Arial" w:hAnsi="Arial" w:cs="Arial"/>
          <w:sz w:val="24"/>
          <w:szCs w:val="24"/>
          <w:lang w:val="mn-MN"/>
        </w:rPr>
      </w:pPr>
      <w:r w:rsidRPr="00E527BC">
        <w:rPr>
          <w:rFonts w:ascii="Arial" w:hAnsi="Arial" w:cs="Arial"/>
          <w:sz w:val="24"/>
          <w:szCs w:val="24"/>
          <w:lang w:val="mn-MN"/>
        </w:rPr>
        <w:tab/>
        <w:t>1.</w:t>
      </w:r>
      <w:r>
        <w:rPr>
          <w:rFonts w:ascii="Arial" w:hAnsi="Arial" w:cs="Arial"/>
          <w:sz w:val="24"/>
          <w:szCs w:val="24"/>
          <w:lang w:val="mn-MN"/>
        </w:rPr>
        <w:t>Мандал</w:t>
      </w:r>
      <w:r w:rsidRPr="00E527BC">
        <w:rPr>
          <w:rFonts w:ascii="Arial" w:hAnsi="Arial" w:cs="Arial"/>
          <w:sz w:val="24"/>
          <w:szCs w:val="24"/>
          <w:lang w:val="mn-MN"/>
        </w:rPr>
        <w:t xml:space="preserve"> суманд үйл ажиллагаа явуулж байгаа Хрис</w:t>
      </w:r>
      <w:r>
        <w:rPr>
          <w:rFonts w:ascii="Arial" w:hAnsi="Arial" w:cs="Arial"/>
          <w:sz w:val="24"/>
          <w:szCs w:val="24"/>
          <w:lang w:val="mn-MN"/>
        </w:rPr>
        <w:t>тийн шашны “Ариун үг” баптист сүмийн</w:t>
      </w:r>
      <w:r w:rsidRPr="00E527BC">
        <w:rPr>
          <w:rFonts w:ascii="Arial" w:hAnsi="Arial" w:cs="Arial"/>
          <w:sz w:val="24"/>
          <w:szCs w:val="24"/>
          <w:lang w:val="mn-MN"/>
        </w:rPr>
        <w:t xml:space="preserve"> үйл ажиллагаа явуулах зөвшөөрлийн хугацааг  3 жилийн хугацаагаар сунгасугай. </w:t>
      </w:r>
    </w:p>
    <w:p w:rsidR="000A784C" w:rsidRPr="00E527BC" w:rsidRDefault="000A784C" w:rsidP="000A784C">
      <w:pPr>
        <w:jc w:val="both"/>
        <w:rPr>
          <w:rFonts w:ascii="Arial" w:hAnsi="Arial" w:cs="Arial"/>
          <w:sz w:val="24"/>
          <w:szCs w:val="24"/>
          <w:lang w:val="mn-MN"/>
        </w:rPr>
      </w:pPr>
      <w:r w:rsidRPr="00E527BC">
        <w:rPr>
          <w:rFonts w:ascii="Arial" w:hAnsi="Arial" w:cs="Arial"/>
          <w:sz w:val="24"/>
          <w:szCs w:val="24"/>
          <w:lang w:val="mn-MN"/>
        </w:rPr>
        <w:tab/>
        <w:t>2.Сүмийн дүрэмд орсон өөрчлөлтийг тухай бүр мэдэгдэн бүртгүүлж, үйл ажиллагааныхаа тайланг сумын иргэдийн Төлөөлөгчдийн Хуралд жил бүр хүргүүлж байхыг дээрх сүмийн удирдлагад зөвлөсүгэй.</w:t>
      </w:r>
    </w:p>
    <w:p w:rsidR="000A784C" w:rsidRPr="00E527BC" w:rsidRDefault="000A784C" w:rsidP="000A784C">
      <w:pPr>
        <w:jc w:val="both"/>
        <w:rPr>
          <w:rFonts w:ascii="Arial" w:hAnsi="Arial" w:cs="Arial"/>
          <w:sz w:val="24"/>
          <w:szCs w:val="24"/>
          <w:lang w:val="mn-MN"/>
        </w:rPr>
      </w:pPr>
    </w:p>
    <w:p w:rsidR="000A784C" w:rsidRPr="00E527BC" w:rsidRDefault="000A784C" w:rsidP="000A784C">
      <w:pPr>
        <w:jc w:val="both"/>
        <w:rPr>
          <w:rFonts w:ascii="Arial" w:hAnsi="Arial" w:cs="Arial"/>
          <w:sz w:val="24"/>
          <w:szCs w:val="24"/>
        </w:rPr>
      </w:pPr>
    </w:p>
    <w:p w:rsidR="000A784C" w:rsidRPr="00E527BC" w:rsidRDefault="000A784C" w:rsidP="000A784C">
      <w:pPr>
        <w:jc w:val="both"/>
        <w:rPr>
          <w:rFonts w:ascii="Arial" w:hAnsi="Arial" w:cs="Arial"/>
          <w:sz w:val="24"/>
          <w:szCs w:val="24"/>
        </w:rPr>
      </w:pPr>
    </w:p>
    <w:p w:rsidR="000A784C" w:rsidRPr="00E527BC" w:rsidRDefault="000A784C" w:rsidP="000A784C">
      <w:pPr>
        <w:jc w:val="center"/>
        <w:rPr>
          <w:rFonts w:ascii="Arial" w:hAnsi="Arial" w:cs="Arial"/>
          <w:sz w:val="24"/>
          <w:szCs w:val="24"/>
          <w:lang w:val="mn-MN"/>
        </w:rPr>
      </w:pPr>
      <w:r>
        <w:rPr>
          <w:rFonts w:ascii="Arial" w:hAnsi="Arial" w:cs="Arial"/>
          <w:sz w:val="24"/>
          <w:szCs w:val="24"/>
          <w:lang w:val="mn-MN"/>
        </w:rPr>
        <w:t xml:space="preserve">ДАРГА </w:t>
      </w:r>
      <w:r w:rsidRPr="00E527BC">
        <w:rPr>
          <w:rFonts w:ascii="Arial" w:hAnsi="Arial" w:cs="Arial"/>
          <w:sz w:val="24"/>
          <w:szCs w:val="24"/>
          <w:lang w:val="mn-MN"/>
        </w:rPr>
        <w:t>Г.БЯМБАА</w:t>
      </w:r>
    </w:p>
    <w:p w:rsidR="002C6505" w:rsidRDefault="002C6505" w:rsidP="002C6505">
      <w:pPr>
        <w:tabs>
          <w:tab w:val="left" w:pos="4500"/>
        </w:tabs>
        <w:rPr>
          <w:rFonts w:ascii="Arial" w:hAnsi="Arial" w:cs="Arial"/>
          <w:sz w:val="24"/>
          <w:szCs w:val="24"/>
          <w:lang w:val="mn-MN"/>
        </w:rPr>
      </w:pPr>
    </w:p>
    <w:p w:rsidR="002C6505" w:rsidRDefault="002C6505" w:rsidP="002C6505">
      <w:pPr>
        <w:rPr>
          <w:rFonts w:ascii="Arial" w:hAnsi="Arial" w:cs="Arial"/>
          <w:sz w:val="24"/>
          <w:szCs w:val="24"/>
          <w:lang w:val="mn-MN"/>
        </w:rPr>
      </w:pPr>
    </w:p>
    <w:p w:rsidR="002C6505" w:rsidRDefault="002C6505" w:rsidP="002C6505">
      <w:pPr>
        <w:rPr>
          <w:rFonts w:ascii="Arial" w:hAnsi="Arial" w:cs="Arial"/>
          <w:sz w:val="24"/>
          <w:szCs w:val="24"/>
          <w:lang w:val="mn-MN"/>
        </w:rPr>
      </w:pPr>
    </w:p>
    <w:p w:rsidR="00371FD7" w:rsidRDefault="00371FD7" w:rsidP="002C6505">
      <w:pPr>
        <w:rPr>
          <w:rFonts w:ascii="Arial" w:hAnsi="Arial" w:cs="Arial"/>
          <w:sz w:val="24"/>
          <w:szCs w:val="24"/>
          <w:lang w:val="mn-MN"/>
        </w:rPr>
      </w:pPr>
    </w:p>
    <w:p w:rsidR="00371FD7" w:rsidRDefault="00371FD7" w:rsidP="002C6505">
      <w:pPr>
        <w:rPr>
          <w:rFonts w:ascii="Arial" w:hAnsi="Arial" w:cs="Arial"/>
          <w:sz w:val="24"/>
          <w:szCs w:val="24"/>
          <w:lang w:val="mn-MN"/>
        </w:rPr>
      </w:pPr>
    </w:p>
    <w:p w:rsidR="00371FD7" w:rsidRDefault="00371FD7" w:rsidP="002C6505">
      <w:pPr>
        <w:rPr>
          <w:rFonts w:ascii="Arial" w:hAnsi="Arial" w:cs="Arial"/>
          <w:sz w:val="24"/>
          <w:szCs w:val="24"/>
          <w:lang w:val="mn-MN"/>
        </w:rPr>
      </w:pPr>
    </w:p>
    <w:p w:rsidR="00371FD7" w:rsidRDefault="00371FD7" w:rsidP="002C6505">
      <w:pPr>
        <w:rPr>
          <w:rFonts w:ascii="Arial" w:hAnsi="Arial" w:cs="Arial"/>
          <w:sz w:val="24"/>
          <w:szCs w:val="24"/>
          <w:lang w:val="mn-MN"/>
        </w:rPr>
      </w:pPr>
    </w:p>
    <w:p w:rsidR="00371FD7" w:rsidRDefault="00371FD7" w:rsidP="002C6505">
      <w:pPr>
        <w:rPr>
          <w:rFonts w:ascii="Arial" w:hAnsi="Arial" w:cs="Arial"/>
          <w:sz w:val="24"/>
          <w:szCs w:val="24"/>
          <w:lang w:val="mn-MN"/>
        </w:rPr>
      </w:pPr>
    </w:p>
    <w:p w:rsidR="00371FD7" w:rsidRDefault="00371FD7" w:rsidP="002C6505">
      <w:pPr>
        <w:rPr>
          <w:rFonts w:ascii="Arial" w:hAnsi="Arial" w:cs="Arial"/>
          <w:sz w:val="24"/>
          <w:szCs w:val="24"/>
          <w:lang w:val="mn-MN"/>
        </w:rPr>
      </w:pPr>
    </w:p>
    <w:p w:rsidR="00371FD7" w:rsidRDefault="00371FD7" w:rsidP="002C6505">
      <w:pPr>
        <w:rPr>
          <w:rFonts w:ascii="Arial" w:hAnsi="Arial" w:cs="Arial"/>
          <w:sz w:val="24"/>
          <w:szCs w:val="24"/>
          <w:lang w:val="mn-MN"/>
        </w:rPr>
      </w:pPr>
    </w:p>
    <w:p w:rsidR="00371FD7" w:rsidRDefault="00371FD7" w:rsidP="00371FD7">
      <w:pPr>
        <w:spacing w:after="0"/>
        <w:jc w:val="center"/>
        <w:rPr>
          <w:rFonts w:ascii="Arial" w:hAnsi="Arial" w:cs="Arial"/>
          <w:lang w:val="mn-MN"/>
        </w:rPr>
      </w:pPr>
      <w:r>
        <w:rPr>
          <w:rFonts w:ascii="Arial" w:hAnsi="Arial" w:cs="Arial"/>
          <w:lang w:val="mn-MN"/>
        </w:rPr>
        <w:t>Сүлд</w:t>
      </w:r>
    </w:p>
    <w:p w:rsidR="00371FD7" w:rsidRPr="00D1387D" w:rsidRDefault="00371FD7" w:rsidP="00371FD7">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371FD7" w:rsidRDefault="00371FD7" w:rsidP="00371FD7">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371FD7" w:rsidRDefault="00371FD7" w:rsidP="00371FD7">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371FD7" w:rsidRPr="00D1387D" w:rsidRDefault="00371FD7" w:rsidP="00371FD7">
      <w:pPr>
        <w:spacing w:after="0"/>
        <w:jc w:val="center"/>
        <w:rPr>
          <w:rFonts w:ascii="Arial" w:hAnsi="Arial" w:cs="Arial"/>
          <w:sz w:val="24"/>
          <w:szCs w:val="24"/>
          <w:lang w:val="mn-MN"/>
        </w:rPr>
      </w:pPr>
    </w:p>
    <w:p w:rsidR="00371FD7" w:rsidRDefault="00371FD7" w:rsidP="00371FD7">
      <w:pPr>
        <w:spacing w:after="0" w:line="360" w:lineRule="auto"/>
        <w:jc w:val="center"/>
        <w:rPr>
          <w:rFonts w:ascii="Arial" w:hAnsi="Arial" w:cs="Arial"/>
          <w:sz w:val="24"/>
          <w:szCs w:val="24"/>
          <w:lang w:val="mn-MN"/>
        </w:rPr>
      </w:pPr>
      <w:r>
        <w:rPr>
          <w:rFonts w:ascii="Arial" w:hAnsi="Arial" w:cs="Arial"/>
          <w:sz w:val="24"/>
          <w:szCs w:val="24"/>
          <w:lang w:val="mn-MN"/>
        </w:rPr>
        <w:t>2019 оны 09 сарын 12</w:t>
      </w:r>
      <w:r w:rsidRPr="00D1387D">
        <w:rPr>
          <w:rFonts w:ascii="Arial" w:hAnsi="Arial" w:cs="Arial"/>
          <w:sz w:val="24"/>
          <w:szCs w:val="24"/>
          <w:lang w:val="mn-MN"/>
        </w:rPr>
        <w:t xml:space="preserve"> өдөр</w:t>
      </w:r>
      <w:r>
        <w:rPr>
          <w:rFonts w:ascii="Arial" w:hAnsi="Arial" w:cs="Arial"/>
          <w:sz w:val="24"/>
          <w:szCs w:val="24"/>
          <w:lang w:val="mn-MN"/>
        </w:rPr>
        <w:t xml:space="preserve">                       Дугаар 91</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371FD7" w:rsidRDefault="00371FD7" w:rsidP="00371FD7">
      <w:pPr>
        <w:spacing w:after="0"/>
        <w:jc w:val="center"/>
        <w:rPr>
          <w:rFonts w:ascii="Arial" w:hAnsi="Arial" w:cs="Arial"/>
          <w:sz w:val="24"/>
          <w:szCs w:val="24"/>
          <w:lang w:val="mn-MN"/>
        </w:rPr>
      </w:pPr>
      <w:r>
        <w:rPr>
          <w:rFonts w:ascii="Arial" w:hAnsi="Arial" w:cs="Arial"/>
          <w:sz w:val="24"/>
          <w:szCs w:val="24"/>
          <w:lang w:val="mn-MN"/>
        </w:rPr>
        <w:tab/>
      </w:r>
    </w:p>
    <w:p w:rsidR="00371FD7" w:rsidRDefault="00371FD7" w:rsidP="00371FD7">
      <w:pPr>
        <w:spacing w:after="0"/>
        <w:jc w:val="center"/>
        <w:rPr>
          <w:rFonts w:ascii="Arial" w:hAnsi="Arial" w:cs="Arial"/>
          <w:sz w:val="24"/>
          <w:szCs w:val="24"/>
          <w:lang w:val="mn-MN"/>
        </w:rPr>
      </w:pPr>
      <w:r>
        <w:rPr>
          <w:rFonts w:ascii="Arial" w:hAnsi="Arial" w:cs="Arial"/>
          <w:sz w:val="24"/>
          <w:szCs w:val="24"/>
          <w:lang w:val="mn-MN"/>
        </w:rPr>
        <w:t xml:space="preserve">Сандагийн Ганболдыг Монгол Улсын </w:t>
      </w:r>
    </w:p>
    <w:p w:rsidR="00371FD7" w:rsidRPr="004055AD" w:rsidRDefault="00371FD7" w:rsidP="00371FD7">
      <w:pPr>
        <w:spacing w:after="0"/>
        <w:jc w:val="center"/>
        <w:rPr>
          <w:rFonts w:ascii="Arial" w:hAnsi="Arial" w:cs="Arial"/>
          <w:sz w:val="24"/>
          <w:szCs w:val="24"/>
          <w:lang w:val="mn-MN"/>
        </w:rPr>
      </w:pPr>
      <w:r>
        <w:rPr>
          <w:rFonts w:ascii="Arial" w:hAnsi="Arial" w:cs="Arial"/>
          <w:sz w:val="24"/>
          <w:szCs w:val="24"/>
          <w:lang w:val="mn-MN"/>
        </w:rPr>
        <w:t>“Хөдөлмөрийн баатар” цолоор шагнуулах тухай</w:t>
      </w:r>
    </w:p>
    <w:p w:rsidR="00371FD7" w:rsidRPr="004055AD" w:rsidRDefault="00371FD7" w:rsidP="00371FD7">
      <w:pPr>
        <w:tabs>
          <w:tab w:val="left" w:pos="3075"/>
        </w:tabs>
        <w:spacing w:after="0"/>
        <w:ind w:firstLine="720"/>
        <w:jc w:val="both"/>
        <w:rPr>
          <w:rFonts w:ascii="Arial" w:hAnsi="Arial" w:cs="Arial"/>
          <w:sz w:val="24"/>
          <w:szCs w:val="24"/>
          <w:lang w:val="mn-MN"/>
        </w:rPr>
      </w:pPr>
      <w:r>
        <w:rPr>
          <w:rFonts w:ascii="Arial" w:hAnsi="Arial" w:cs="Arial"/>
          <w:sz w:val="24"/>
          <w:szCs w:val="24"/>
          <w:lang w:val="mn-MN"/>
        </w:rPr>
        <w:tab/>
      </w:r>
    </w:p>
    <w:p w:rsidR="00371FD7" w:rsidRPr="004055AD" w:rsidRDefault="00371FD7" w:rsidP="00371FD7">
      <w:pPr>
        <w:spacing w:after="0"/>
        <w:ind w:firstLine="720"/>
        <w:jc w:val="both"/>
        <w:rPr>
          <w:rFonts w:ascii="Arial" w:hAnsi="Arial" w:cs="Arial"/>
          <w:sz w:val="24"/>
          <w:szCs w:val="24"/>
          <w:lang w:val="mn-MN"/>
        </w:rPr>
      </w:pPr>
    </w:p>
    <w:p w:rsidR="00371FD7" w:rsidRPr="004055AD" w:rsidRDefault="00371FD7" w:rsidP="00371FD7">
      <w:pPr>
        <w:spacing w:after="0"/>
        <w:ind w:firstLine="720"/>
        <w:jc w:val="both"/>
        <w:rPr>
          <w:rFonts w:ascii="Arial" w:hAnsi="Arial" w:cs="Arial"/>
          <w:sz w:val="24"/>
          <w:szCs w:val="24"/>
          <w:lang w:val="mn-MN"/>
        </w:rPr>
      </w:pPr>
      <w:r w:rsidRPr="004055AD">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журмын 10 дахь заалтыг тус тус үндэслэн ТОГТООХ нь:</w:t>
      </w:r>
    </w:p>
    <w:p w:rsidR="00371FD7" w:rsidRPr="001734C7" w:rsidRDefault="00371FD7" w:rsidP="00371FD7">
      <w:pPr>
        <w:spacing w:after="0"/>
        <w:jc w:val="both"/>
        <w:rPr>
          <w:rFonts w:ascii="Arial" w:hAnsi="Arial" w:cs="Arial"/>
          <w:sz w:val="24"/>
          <w:szCs w:val="24"/>
          <w:lang w:val="mn-MN"/>
        </w:rPr>
      </w:pPr>
      <w:r w:rsidRPr="004055AD">
        <w:rPr>
          <w:rFonts w:ascii="Arial" w:hAnsi="Arial" w:cs="Arial"/>
          <w:sz w:val="24"/>
          <w:szCs w:val="24"/>
          <w:lang w:val="mn-MN"/>
        </w:rPr>
        <w:tab/>
        <w:t>1.</w:t>
      </w:r>
      <w:r>
        <w:rPr>
          <w:rFonts w:ascii="Arial" w:hAnsi="Arial" w:cs="Arial"/>
          <w:sz w:val="24"/>
          <w:szCs w:val="24"/>
          <w:lang w:val="mn-MN"/>
        </w:rPr>
        <w:t xml:space="preserve">Газар тариалангийн үйлдвэрлэлийн салбарт 40 гаруй жил идэвх зүтгэл, үр бүтээлтэй ажиллаж Сэлэнгэ аймгийн газар тариалангийн салбарын тогтвортой хөгжлийг хангах, ард иргэдийг эрүүл, экологийн цэвэр хүнсээр хангахад оруулсан бодитой хувь нэмрийг үнэлж Ерөө сумын “Их шинэстэй  хязгаарлагдмал хариуцлагатай компаний ерөнхий захирал Сандагийн Ганболдыг Монгол Улсад атар  газар эзэмшсний 60 жилийн ойг тохиолдуулан “Монгол Улсын Хөдөлмөрийн баатар” цолоор шагнуулахаар </w:t>
      </w:r>
      <w:r w:rsidRPr="004055AD">
        <w:rPr>
          <w:rFonts w:ascii="Arial" w:hAnsi="Arial" w:cs="Arial"/>
          <w:sz w:val="24"/>
          <w:szCs w:val="24"/>
          <w:lang w:val="mn-MN"/>
        </w:rPr>
        <w:t xml:space="preserve"> Монгол Улсын Ерөнхийлөгчид уламжилсугай. </w:t>
      </w:r>
    </w:p>
    <w:p w:rsidR="00371FD7" w:rsidRPr="001734C7" w:rsidRDefault="00371FD7" w:rsidP="00371FD7">
      <w:pPr>
        <w:spacing w:after="0" w:line="240" w:lineRule="auto"/>
        <w:ind w:right="-1"/>
        <w:jc w:val="both"/>
        <w:rPr>
          <w:rFonts w:ascii="Arial" w:hAnsi="Arial" w:cs="Arial"/>
          <w:sz w:val="24"/>
          <w:szCs w:val="24"/>
          <w:lang w:val="mn-MN"/>
        </w:rPr>
      </w:pPr>
    </w:p>
    <w:p w:rsidR="00371FD7" w:rsidRDefault="00371FD7" w:rsidP="00371FD7">
      <w:pPr>
        <w:pStyle w:val="NoSpacing"/>
        <w:spacing w:line="276" w:lineRule="auto"/>
        <w:jc w:val="center"/>
        <w:rPr>
          <w:rFonts w:ascii="Arial" w:hAnsi="Arial" w:cs="Arial"/>
          <w:b/>
          <w:sz w:val="24"/>
          <w:szCs w:val="24"/>
          <w:lang w:val="mn-MN"/>
        </w:rPr>
      </w:pPr>
    </w:p>
    <w:p w:rsidR="00371FD7" w:rsidRPr="0019273E" w:rsidRDefault="00371FD7" w:rsidP="00371FD7">
      <w:pPr>
        <w:pStyle w:val="NoSpacing"/>
        <w:spacing w:line="276" w:lineRule="auto"/>
        <w:jc w:val="center"/>
        <w:rPr>
          <w:rFonts w:ascii="Arial" w:hAnsi="Arial" w:cs="Arial"/>
          <w:b/>
          <w:sz w:val="24"/>
          <w:szCs w:val="24"/>
          <w:lang w:val="mn-MN"/>
        </w:rPr>
      </w:pPr>
    </w:p>
    <w:p w:rsidR="00371FD7" w:rsidRDefault="00371FD7" w:rsidP="00371FD7">
      <w:pPr>
        <w:spacing w:after="0"/>
        <w:jc w:val="center"/>
        <w:rPr>
          <w:rFonts w:ascii="Arial" w:hAnsi="Arial" w:cs="Arial"/>
          <w:sz w:val="24"/>
          <w:szCs w:val="24"/>
          <w:lang w:val="mn-MN"/>
        </w:rPr>
      </w:pPr>
    </w:p>
    <w:p w:rsidR="00371FD7" w:rsidRDefault="00371FD7" w:rsidP="00371FD7">
      <w:pPr>
        <w:spacing w:after="0"/>
        <w:jc w:val="center"/>
        <w:rPr>
          <w:rFonts w:ascii="Arial" w:hAnsi="Arial" w:cs="Arial"/>
          <w:sz w:val="24"/>
          <w:szCs w:val="24"/>
          <w:lang w:val="mn-MN"/>
        </w:rPr>
      </w:pPr>
    </w:p>
    <w:p w:rsidR="00371FD7" w:rsidRDefault="00371FD7" w:rsidP="00371FD7">
      <w:pPr>
        <w:spacing w:after="0"/>
        <w:jc w:val="center"/>
        <w:rPr>
          <w:rFonts w:ascii="Arial" w:hAnsi="Arial" w:cs="Arial"/>
          <w:sz w:val="24"/>
          <w:szCs w:val="24"/>
          <w:lang w:val="mn-MN"/>
        </w:rPr>
      </w:pPr>
      <w:r>
        <w:rPr>
          <w:rFonts w:ascii="Arial" w:hAnsi="Arial" w:cs="Arial"/>
          <w:sz w:val="24"/>
          <w:szCs w:val="24"/>
          <w:lang w:val="mn-MN"/>
        </w:rPr>
        <w:t>ДАРГА Г.БЯМБАА</w:t>
      </w:r>
    </w:p>
    <w:p w:rsidR="00371FD7" w:rsidRDefault="00371FD7" w:rsidP="00371FD7">
      <w:pPr>
        <w:rPr>
          <w:rFonts w:ascii="Arial" w:hAnsi="Arial" w:cs="Arial"/>
          <w:sz w:val="24"/>
          <w:szCs w:val="24"/>
          <w:lang w:val="mn-MN"/>
        </w:rPr>
      </w:pPr>
    </w:p>
    <w:p w:rsidR="00371FD7" w:rsidRDefault="00371FD7" w:rsidP="00371FD7">
      <w:pPr>
        <w:rPr>
          <w:rFonts w:ascii="Arial" w:hAnsi="Arial" w:cs="Arial"/>
          <w:sz w:val="24"/>
          <w:szCs w:val="24"/>
          <w:lang w:val="mn-MN"/>
        </w:rPr>
      </w:pPr>
    </w:p>
    <w:p w:rsidR="00371FD7" w:rsidRDefault="00371FD7" w:rsidP="00371FD7">
      <w:pPr>
        <w:rPr>
          <w:rFonts w:ascii="Arial" w:hAnsi="Arial" w:cs="Arial"/>
          <w:sz w:val="24"/>
          <w:szCs w:val="24"/>
          <w:lang w:val="mn-MN"/>
        </w:rPr>
      </w:pPr>
    </w:p>
    <w:p w:rsidR="00371FD7" w:rsidRDefault="00371FD7" w:rsidP="00371FD7">
      <w:pPr>
        <w:rPr>
          <w:rFonts w:ascii="Arial" w:hAnsi="Arial" w:cs="Arial"/>
          <w:sz w:val="24"/>
          <w:szCs w:val="24"/>
          <w:lang w:val="mn-MN"/>
        </w:rPr>
      </w:pPr>
    </w:p>
    <w:p w:rsidR="00371FD7" w:rsidRDefault="00371FD7" w:rsidP="00371FD7">
      <w:pPr>
        <w:rPr>
          <w:rFonts w:ascii="Arial" w:hAnsi="Arial" w:cs="Arial"/>
          <w:sz w:val="24"/>
          <w:szCs w:val="24"/>
          <w:lang w:val="mn-MN"/>
        </w:rPr>
      </w:pPr>
    </w:p>
    <w:p w:rsidR="00371FD7" w:rsidRDefault="00371FD7" w:rsidP="00371FD7">
      <w:pPr>
        <w:rPr>
          <w:rFonts w:ascii="Arial" w:hAnsi="Arial" w:cs="Arial"/>
          <w:sz w:val="24"/>
          <w:szCs w:val="24"/>
          <w:lang w:val="mn-MN"/>
        </w:rPr>
      </w:pPr>
    </w:p>
    <w:p w:rsidR="00371FD7" w:rsidRDefault="00371FD7" w:rsidP="00371FD7">
      <w:pPr>
        <w:rPr>
          <w:rFonts w:ascii="Arial" w:hAnsi="Arial" w:cs="Arial"/>
          <w:sz w:val="24"/>
          <w:szCs w:val="24"/>
          <w:lang w:val="mn-MN"/>
        </w:rPr>
      </w:pPr>
    </w:p>
    <w:p w:rsidR="00371FD7" w:rsidRDefault="00371FD7" w:rsidP="00371FD7">
      <w:pPr>
        <w:rPr>
          <w:rFonts w:ascii="Arial" w:hAnsi="Arial" w:cs="Arial"/>
          <w:sz w:val="24"/>
          <w:szCs w:val="24"/>
          <w:lang w:val="mn-MN"/>
        </w:rPr>
      </w:pPr>
    </w:p>
    <w:p w:rsidR="00371FD7" w:rsidRDefault="00371FD7" w:rsidP="00371FD7">
      <w:pPr>
        <w:rPr>
          <w:rFonts w:ascii="Arial" w:hAnsi="Arial" w:cs="Arial"/>
          <w:sz w:val="24"/>
          <w:szCs w:val="24"/>
          <w:lang w:val="mn-MN"/>
        </w:rPr>
      </w:pPr>
    </w:p>
    <w:p w:rsidR="00371FD7" w:rsidRDefault="00371FD7" w:rsidP="00371FD7">
      <w:pPr>
        <w:rPr>
          <w:rFonts w:ascii="Arial" w:hAnsi="Arial" w:cs="Arial"/>
          <w:sz w:val="24"/>
          <w:szCs w:val="24"/>
          <w:lang w:val="mn-MN"/>
        </w:rPr>
      </w:pPr>
    </w:p>
    <w:p w:rsidR="00371FD7" w:rsidRDefault="00371FD7" w:rsidP="00371FD7">
      <w:pPr>
        <w:spacing w:after="0"/>
        <w:jc w:val="center"/>
        <w:rPr>
          <w:rFonts w:ascii="Arial" w:hAnsi="Arial" w:cs="Arial"/>
          <w:lang w:val="mn-MN"/>
        </w:rPr>
      </w:pPr>
      <w:r>
        <w:rPr>
          <w:rFonts w:ascii="Arial" w:hAnsi="Arial" w:cs="Arial"/>
          <w:lang w:val="mn-MN"/>
        </w:rPr>
        <w:t>Сүлд</w:t>
      </w:r>
    </w:p>
    <w:p w:rsidR="00371FD7" w:rsidRPr="00D1387D" w:rsidRDefault="00371FD7" w:rsidP="00371FD7">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371FD7" w:rsidRDefault="00371FD7" w:rsidP="00371FD7">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371FD7" w:rsidRDefault="00371FD7" w:rsidP="00371FD7">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371FD7" w:rsidRPr="00D1387D" w:rsidRDefault="00371FD7" w:rsidP="00371FD7">
      <w:pPr>
        <w:spacing w:after="0"/>
        <w:jc w:val="center"/>
        <w:rPr>
          <w:rFonts w:ascii="Arial" w:hAnsi="Arial" w:cs="Arial"/>
          <w:sz w:val="24"/>
          <w:szCs w:val="24"/>
          <w:lang w:val="mn-MN"/>
        </w:rPr>
      </w:pPr>
    </w:p>
    <w:p w:rsidR="00371FD7" w:rsidRDefault="00371FD7" w:rsidP="00371FD7">
      <w:pPr>
        <w:spacing w:after="0" w:line="360" w:lineRule="auto"/>
        <w:jc w:val="center"/>
        <w:rPr>
          <w:rFonts w:ascii="Arial" w:hAnsi="Arial" w:cs="Arial"/>
          <w:sz w:val="24"/>
          <w:szCs w:val="24"/>
          <w:lang w:val="mn-MN"/>
        </w:rPr>
      </w:pPr>
      <w:r>
        <w:rPr>
          <w:rFonts w:ascii="Arial" w:hAnsi="Arial" w:cs="Arial"/>
          <w:sz w:val="24"/>
          <w:szCs w:val="24"/>
          <w:lang w:val="mn-MN"/>
        </w:rPr>
        <w:t>2019 оны 09 сарын 12</w:t>
      </w:r>
      <w:r w:rsidRPr="00D1387D">
        <w:rPr>
          <w:rFonts w:ascii="Arial" w:hAnsi="Arial" w:cs="Arial"/>
          <w:sz w:val="24"/>
          <w:szCs w:val="24"/>
          <w:lang w:val="mn-MN"/>
        </w:rPr>
        <w:t xml:space="preserve"> өдөр</w:t>
      </w:r>
      <w:r>
        <w:rPr>
          <w:rFonts w:ascii="Arial" w:hAnsi="Arial" w:cs="Arial"/>
          <w:sz w:val="24"/>
          <w:szCs w:val="24"/>
          <w:lang w:val="mn-MN"/>
        </w:rPr>
        <w:t xml:space="preserve">                       Дугаар 92</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371FD7" w:rsidRDefault="00371FD7" w:rsidP="00371FD7">
      <w:pPr>
        <w:rPr>
          <w:rFonts w:ascii="Arial" w:hAnsi="Arial" w:cs="Arial"/>
          <w:sz w:val="24"/>
          <w:szCs w:val="24"/>
          <w:lang w:val="mn-MN"/>
        </w:rPr>
      </w:pPr>
    </w:p>
    <w:p w:rsidR="00371FD7" w:rsidRDefault="00371FD7" w:rsidP="00371FD7">
      <w:pPr>
        <w:spacing w:after="0"/>
        <w:jc w:val="center"/>
        <w:rPr>
          <w:rFonts w:ascii="Arial" w:hAnsi="Arial" w:cs="Arial"/>
          <w:sz w:val="24"/>
          <w:szCs w:val="24"/>
          <w:lang w:val="mn-MN"/>
        </w:rPr>
      </w:pPr>
      <w:r>
        <w:rPr>
          <w:rFonts w:ascii="Arial" w:hAnsi="Arial" w:cs="Arial"/>
          <w:sz w:val="24"/>
          <w:szCs w:val="24"/>
          <w:lang w:val="mn-MN"/>
        </w:rPr>
        <w:tab/>
        <w:t xml:space="preserve">Сүхбаатарын Хийморсанг  “Хөдөө аж ахуйн </w:t>
      </w:r>
    </w:p>
    <w:p w:rsidR="00371FD7" w:rsidRPr="004055AD" w:rsidRDefault="00371FD7" w:rsidP="00371FD7">
      <w:pPr>
        <w:spacing w:after="0"/>
        <w:jc w:val="center"/>
        <w:rPr>
          <w:rFonts w:ascii="Arial" w:hAnsi="Arial" w:cs="Arial"/>
          <w:sz w:val="24"/>
          <w:szCs w:val="24"/>
          <w:lang w:val="mn-MN"/>
        </w:rPr>
      </w:pPr>
      <w:r>
        <w:rPr>
          <w:rFonts w:ascii="Arial" w:hAnsi="Arial" w:cs="Arial"/>
          <w:sz w:val="24"/>
          <w:szCs w:val="24"/>
          <w:lang w:val="mn-MN"/>
        </w:rPr>
        <w:t>гавьяат зүтгэлтэн” цолоор шагнуулах тухай</w:t>
      </w:r>
    </w:p>
    <w:p w:rsidR="00371FD7" w:rsidRPr="004055AD" w:rsidRDefault="00371FD7" w:rsidP="00371FD7">
      <w:pPr>
        <w:spacing w:after="0"/>
        <w:ind w:firstLine="720"/>
        <w:jc w:val="both"/>
        <w:rPr>
          <w:rFonts w:ascii="Arial" w:hAnsi="Arial" w:cs="Arial"/>
          <w:sz w:val="24"/>
          <w:szCs w:val="24"/>
          <w:lang w:val="mn-MN"/>
        </w:rPr>
      </w:pPr>
    </w:p>
    <w:p w:rsidR="00371FD7" w:rsidRPr="004055AD" w:rsidRDefault="00371FD7" w:rsidP="00371FD7">
      <w:pPr>
        <w:spacing w:after="0"/>
        <w:ind w:firstLine="720"/>
        <w:jc w:val="both"/>
        <w:rPr>
          <w:rFonts w:ascii="Arial" w:hAnsi="Arial" w:cs="Arial"/>
          <w:sz w:val="24"/>
          <w:szCs w:val="24"/>
          <w:lang w:val="mn-MN"/>
        </w:rPr>
      </w:pPr>
    </w:p>
    <w:p w:rsidR="00371FD7" w:rsidRPr="004055AD" w:rsidRDefault="00371FD7" w:rsidP="00371FD7">
      <w:pPr>
        <w:spacing w:after="0"/>
        <w:ind w:firstLine="720"/>
        <w:jc w:val="both"/>
        <w:rPr>
          <w:rFonts w:ascii="Arial" w:hAnsi="Arial" w:cs="Arial"/>
          <w:sz w:val="24"/>
          <w:szCs w:val="24"/>
          <w:lang w:val="mn-MN"/>
        </w:rPr>
      </w:pPr>
      <w:r w:rsidRPr="004055AD">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журмын 10 дахь заалтыг тус тус үндэслэн ТОГТООХ нь:</w:t>
      </w:r>
    </w:p>
    <w:p w:rsidR="00371FD7" w:rsidRDefault="00371FD7" w:rsidP="00371FD7">
      <w:pPr>
        <w:spacing w:after="0"/>
        <w:jc w:val="both"/>
        <w:rPr>
          <w:rFonts w:ascii="Arial" w:hAnsi="Arial" w:cs="Arial"/>
          <w:sz w:val="24"/>
          <w:szCs w:val="24"/>
          <w:lang w:val="mn-MN"/>
        </w:rPr>
      </w:pPr>
      <w:r w:rsidRPr="004055AD">
        <w:rPr>
          <w:rFonts w:ascii="Arial" w:hAnsi="Arial" w:cs="Arial"/>
          <w:sz w:val="24"/>
          <w:szCs w:val="24"/>
          <w:lang w:val="mn-MN"/>
        </w:rPr>
        <w:tab/>
      </w:r>
      <w:r>
        <w:rPr>
          <w:rFonts w:ascii="Arial" w:hAnsi="Arial" w:cs="Arial"/>
          <w:sz w:val="24"/>
          <w:szCs w:val="24"/>
          <w:lang w:val="mn-MN"/>
        </w:rPr>
        <w:t xml:space="preserve">1.Хөдөө аж ахуй, газар тариалангийн салбарт олон жил идэвх зүтгэл, үр бүтээлтэй ажиллаж Сэлэнгэ аймгийн газар тариалангийн салбарын тогтвортой хөгжлийг хангах, ард иргэдийг эрүүл, экологийн цэвэр хүнсээр хангахад оруулсан хувь нэмрийг үнэлж Орхонтуул сумын “Агро шим” хязгаарлагдмал хариуцлагатай компаний ерөнхий захирал Сүхбаатарын Хийморсанг “Хөдөө аж ахуйн гавьяат зүтгэлтэн” цолоор шагнуулахаар </w:t>
      </w:r>
      <w:r w:rsidRPr="004055AD">
        <w:rPr>
          <w:rFonts w:ascii="Arial" w:hAnsi="Arial" w:cs="Arial"/>
          <w:sz w:val="24"/>
          <w:szCs w:val="24"/>
          <w:lang w:val="mn-MN"/>
        </w:rPr>
        <w:t xml:space="preserve"> Монгол Улсын Ерөнхийлөгчид уламжилсугай. </w:t>
      </w:r>
    </w:p>
    <w:p w:rsidR="00371FD7" w:rsidRDefault="00371FD7" w:rsidP="00371FD7">
      <w:pPr>
        <w:spacing w:after="0"/>
        <w:jc w:val="both"/>
        <w:rPr>
          <w:rFonts w:ascii="Arial" w:hAnsi="Arial" w:cs="Arial"/>
          <w:sz w:val="24"/>
          <w:szCs w:val="24"/>
          <w:lang w:val="mn-MN"/>
        </w:rPr>
      </w:pPr>
    </w:p>
    <w:p w:rsidR="00371FD7" w:rsidRDefault="00371FD7" w:rsidP="00371FD7">
      <w:pPr>
        <w:spacing w:after="0"/>
        <w:jc w:val="both"/>
        <w:rPr>
          <w:rFonts w:ascii="Arial" w:hAnsi="Arial" w:cs="Arial"/>
          <w:sz w:val="24"/>
          <w:szCs w:val="24"/>
          <w:lang w:val="mn-MN"/>
        </w:rPr>
      </w:pPr>
    </w:p>
    <w:p w:rsidR="00371FD7" w:rsidRDefault="00371FD7" w:rsidP="00371FD7">
      <w:pPr>
        <w:spacing w:after="0"/>
        <w:jc w:val="both"/>
        <w:rPr>
          <w:rFonts w:ascii="Arial" w:hAnsi="Arial" w:cs="Arial"/>
          <w:sz w:val="24"/>
          <w:szCs w:val="24"/>
          <w:lang w:val="mn-MN"/>
        </w:rPr>
      </w:pPr>
    </w:p>
    <w:p w:rsidR="00371FD7" w:rsidRPr="004055AD" w:rsidRDefault="00371FD7" w:rsidP="00371FD7">
      <w:pPr>
        <w:spacing w:after="0"/>
        <w:jc w:val="both"/>
        <w:rPr>
          <w:rFonts w:ascii="Arial" w:hAnsi="Arial" w:cs="Arial"/>
          <w:sz w:val="24"/>
          <w:szCs w:val="24"/>
          <w:lang w:val="mn-MN"/>
        </w:rPr>
      </w:pPr>
    </w:p>
    <w:p w:rsidR="00371FD7" w:rsidRPr="00686D05" w:rsidRDefault="00371FD7" w:rsidP="00371FD7">
      <w:pPr>
        <w:spacing w:after="0"/>
        <w:jc w:val="both"/>
        <w:rPr>
          <w:rFonts w:ascii="Arial" w:hAnsi="Arial" w:cs="Arial"/>
          <w:b/>
          <w:sz w:val="24"/>
          <w:szCs w:val="24"/>
        </w:rPr>
      </w:pPr>
    </w:p>
    <w:p w:rsidR="00371FD7" w:rsidRDefault="00371FD7" w:rsidP="00371FD7">
      <w:pPr>
        <w:spacing w:after="0"/>
        <w:jc w:val="center"/>
        <w:rPr>
          <w:rFonts w:ascii="Arial" w:hAnsi="Arial" w:cs="Arial"/>
          <w:sz w:val="24"/>
          <w:szCs w:val="24"/>
          <w:lang w:val="mn-MN"/>
        </w:rPr>
      </w:pPr>
      <w:r>
        <w:rPr>
          <w:rFonts w:ascii="Arial" w:hAnsi="Arial" w:cs="Arial"/>
          <w:sz w:val="24"/>
          <w:szCs w:val="24"/>
          <w:lang w:val="mn-MN"/>
        </w:rPr>
        <w:t>ДАРГА  Г.БЯМБАА</w:t>
      </w:r>
    </w:p>
    <w:p w:rsidR="00371FD7" w:rsidRDefault="00371FD7" w:rsidP="00371FD7">
      <w:pPr>
        <w:tabs>
          <w:tab w:val="left" w:pos="4725"/>
        </w:tabs>
        <w:rPr>
          <w:rFonts w:ascii="Arial" w:hAnsi="Arial" w:cs="Arial"/>
          <w:sz w:val="24"/>
          <w:szCs w:val="24"/>
          <w:lang w:val="mn-MN"/>
        </w:rPr>
      </w:pPr>
    </w:p>
    <w:p w:rsidR="00371FD7" w:rsidRDefault="00371FD7" w:rsidP="00371FD7">
      <w:pPr>
        <w:rPr>
          <w:rFonts w:ascii="Arial" w:hAnsi="Arial" w:cs="Arial"/>
          <w:sz w:val="24"/>
          <w:szCs w:val="24"/>
          <w:lang w:val="mn-MN"/>
        </w:rPr>
      </w:pPr>
    </w:p>
    <w:p w:rsidR="00371FD7" w:rsidRDefault="00371FD7" w:rsidP="00371FD7">
      <w:pPr>
        <w:rPr>
          <w:rFonts w:ascii="Arial" w:hAnsi="Arial" w:cs="Arial"/>
          <w:sz w:val="24"/>
          <w:szCs w:val="24"/>
          <w:lang w:val="mn-MN"/>
        </w:rPr>
      </w:pPr>
    </w:p>
    <w:p w:rsidR="00990EB0" w:rsidRDefault="00990EB0" w:rsidP="00371FD7">
      <w:pPr>
        <w:rPr>
          <w:rFonts w:ascii="Arial" w:hAnsi="Arial" w:cs="Arial"/>
          <w:sz w:val="24"/>
          <w:szCs w:val="24"/>
          <w:lang w:val="mn-MN"/>
        </w:rPr>
      </w:pPr>
    </w:p>
    <w:p w:rsidR="00990EB0" w:rsidRDefault="00990EB0" w:rsidP="00371FD7">
      <w:pPr>
        <w:rPr>
          <w:rFonts w:ascii="Arial" w:hAnsi="Arial" w:cs="Arial"/>
          <w:sz w:val="24"/>
          <w:szCs w:val="24"/>
          <w:lang w:val="mn-MN"/>
        </w:rPr>
      </w:pPr>
    </w:p>
    <w:p w:rsidR="00990EB0" w:rsidRDefault="00990EB0" w:rsidP="00371FD7">
      <w:pPr>
        <w:rPr>
          <w:rFonts w:ascii="Arial" w:hAnsi="Arial" w:cs="Arial"/>
          <w:sz w:val="24"/>
          <w:szCs w:val="24"/>
          <w:lang w:val="mn-MN"/>
        </w:rPr>
      </w:pPr>
    </w:p>
    <w:p w:rsidR="00990EB0" w:rsidRDefault="00990EB0" w:rsidP="00371FD7">
      <w:pPr>
        <w:rPr>
          <w:rFonts w:ascii="Arial" w:hAnsi="Arial" w:cs="Arial"/>
          <w:sz w:val="24"/>
          <w:szCs w:val="24"/>
          <w:lang w:val="mn-MN"/>
        </w:rPr>
      </w:pPr>
    </w:p>
    <w:p w:rsidR="00990EB0" w:rsidRDefault="00990EB0" w:rsidP="00371FD7">
      <w:pPr>
        <w:rPr>
          <w:rFonts w:ascii="Arial" w:hAnsi="Arial" w:cs="Arial"/>
          <w:sz w:val="24"/>
          <w:szCs w:val="24"/>
          <w:lang w:val="mn-MN"/>
        </w:rPr>
      </w:pPr>
    </w:p>
    <w:p w:rsidR="00990EB0" w:rsidRDefault="00990EB0" w:rsidP="00371FD7">
      <w:pPr>
        <w:rPr>
          <w:rFonts w:ascii="Arial" w:hAnsi="Arial" w:cs="Arial"/>
          <w:sz w:val="24"/>
          <w:szCs w:val="24"/>
          <w:lang w:val="mn-MN"/>
        </w:rPr>
      </w:pPr>
    </w:p>
    <w:p w:rsidR="00990EB0" w:rsidRDefault="00990EB0" w:rsidP="00371FD7">
      <w:pPr>
        <w:rPr>
          <w:rFonts w:ascii="Arial" w:hAnsi="Arial" w:cs="Arial"/>
          <w:sz w:val="24"/>
          <w:szCs w:val="24"/>
          <w:lang w:val="mn-MN"/>
        </w:rPr>
      </w:pPr>
    </w:p>
    <w:p w:rsidR="00990EB0" w:rsidRDefault="00990EB0" w:rsidP="00371FD7">
      <w:pPr>
        <w:rPr>
          <w:rFonts w:ascii="Arial" w:hAnsi="Arial" w:cs="Arial"/>
          <w:sz w:val="24"/>
          <w:szCs w:val="24"/>
          <w:lang w:val="mn-MN"/>
        </w:rPr>
      </w:pPr>
    </w:p>
    <w:p w:rsidR="00990EB0" w:rsidRDefault="00990EB0" w:rsidP="00990EB0">
      <w:pPr>
        <w:spacing w:after="0"/>
        <w:jc w:val="center"/>
        <w:rPr>
          <w:rFonts w:ascii="Arial" w:hAnsi="Arial" w:cs="Arial"/>
          <w:lang w:val="mn-MN"/>
        </w:rPr>
      </w:pPr>
      <w:r>
        <w:rPr>
          <w:rFonts w:ascii="Arial" w:hAnsi="Arial" w:cs="Arial"/>
          <w:lang w:val="mn-MN"/>
        </w:rPr>
        <w:t>Сүлд</w:t>
      </w:r>
    </w:p>
    <w:p w:rsidR="00990EB0" w:rsidRPr="00D1387D" w:rsidRDefault="00990EB0" w:rsidP="00990EB0">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990EB0" w:rsidRDefault="00990EB0" w:rsidP="00990EB0">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990EB0" w:rsidRDefault="00990EB0" w:rsidP="00990EB0">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990EB0" w:rsidRPr="00D1387D" w:rsidRDefault="00990EB0" w:rsidP="00990EB0">
      <w:pPr>
        <w:spacing w:after="0"/>
        <w:jc w:val="center"/>
        <w:rPr>
          <w:rFonts w:ascii="Arial" w:hAnsi="Arial" w:cs="Arial"/>
          <w:sz w:val="24"/>
          <w:szCs w:val="24"/>
          <w:lang w:val="mn-MN"/>
        </w:rPr>
      </w:pPr>
    </w:p>
    <w:p w:rsidR="00990EB0" w:rsidRDefault="00990EB0" w:rsidP="00990EB0">
      <w:pPr>
        <w:spacing w:after="0" w:line="360" w:lineRule="auto"/>
        <w:jc w:val="center"/>
        <w:rPr>
          <w:rFonts w:ascii="Arial" w:hAnsi="Arial" w:cs="Arial"/>
          <w:sz w:val="24"/>
          <w:szCs w:val="24"/>
          <w:lang w:val="mn-MN"/>
        </w:rPr>
      </w:pPr>
      <w:r>
        <w:rPr>
          <w:rFonts w:ascii="Arial" w:hAnsi="Arial" w:cs="Arial"/>
          <w:sz w:val="24"/>
          <w:szCs w:val="24"/>
          <w:lang w:val="mn-MN"/>
        </w:rPr>
        <w:t>2019 оны 09 сарын 12</w:t>
      </w:r>
      <w:r w:rsidRPr="00D1387D">
        <w:rPr>
          <w:rFonts w:ascii="Arial" w:hAnsi="Arial" w:cs="Arial"/>
          <w:sz w:val="24"/>
          <w:szCs w:val="24"/>
          <w:lang w:val="mn-MN"/>
        </w:rPr>
        <w:t xml:space="preserve"> өдөр</w:t>
      </w:r>
      <w:r>
        <w:rPr>
          <w:rFonts w:ascii="Arial" w:hAnsi="Arial" w:cs="Arial"/>
          <w:sz w:val="24"/>
          <w:szCs w:val="24"/>
          <w:lang w:val="mn-MN"/>
        </w:rPr>
        <w:t xml:space="preserve">                       Дугаар 93</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990EB0" w:rsidRDefault="00990EB0" w:rsidP="00371FD7">
      <w:pPr>
        <w:rPr>
          <w:rFonts w:ascii="Arial" w:hAnsi="Arial" w:cs="Arial"/>
          <w:sz w:val="24"/>
          <w:szCs w:val="24"/>
          <w:lang w:val="mn-MN"/>
        </w:rPr>
      </w:pPr>
    </w:p>
    <w:p w:rsidR="00990EB0" w:rsidRPr="004055AD" w:rsidRDefault="00990EB0" w:rsidP="00990EB0">
      <w:pPr>
        <w:spacing w:after="0"/>
        <w:jc w:val="center"/>
        <w:rPr>
          <w:rFonts w:ascii="Arial" w:hAnsi="Arial" w:cs="Arial"/>
          <w:sz w:val="24"/>
          <w:szCs w:val="24"/>
        </w:rPr>
      </w:pPr>
      <w:r>
        <w:rPr>
          <w:rFonts w:ascii="Arial" w:hAnsi="Arial" w:cs="Arial"/>
          <w:sz w:val="24"/>
          <w:szCs w:val="24"/>
          <w:lang w:val="mn-MN"/>
        </w:rPr>
        <w:tab/>
        <w:t>Цэнд-Аюушийн Мядагмааг</w:t>
      </w:r>
      <w:r w:rsidRPr="004055AD">
        <w:rPr>
          <w:rFonts w:ascii="Arial" w:hAnsi="Arial" w:cs="Arial"/>
          <w:sz w:val="24"/>
          <w:szCs w:val="24"/>
          <w:lang w:val="mn-MN"/>
        </w:rPr>
        <w:t xml:space="preserve"> Монгол </w:t>
      </w:r>
      <w:r>
        <w:rPr>
          <w:rFonts w:ascii="Arial" w:hAnsi="Arial" w:cs="Arial"/>
          <w:sz w:val="24"/>
          <w:szCs w:val="24"/>
          <w:lang w:val="mn-MN"/>
        </w:rPr>
        <w:t>У</w:t>
      </w:r>
      <w:r w:rsidRPr="004055AD">
        <w:rPr>
          <w:rFonts w:ascii="Arial" w:hAnsi="Arial" w:cs="Arial"/>
          <w:sz w:val="24"/>
          <w:szCs w:val="24"/>
          <w:lang w:val="mn-MN"/>
        </w:rPr>
        <w:t>лсын</w:t>
      </w:r>
    </w:p>
    <w:p w:rsidR="00990EB0" w:rsidRPr="004055AD" w:rsidRDefault="00990EB0" w:rsidP="00990EB0">
      <w:pPr>
        <w:spacing w:after="0"/>
        <w:jc w:val="center"/>
        <w:rPr>
          <w:rFonts w:ascii="Arial" w:hAnsi="Arial" w:cs="Arial"/>
          <w:sz w:val="24"/>
          <w:szCs w:val="24"/>
          <w:lang w:val="mn-MN"/>
        </w:rPr>
      </w:pPr>
      <w:r w:rsidRPr="004055AD">
        <w:rPr>
          <w:rFonts w:ascii="Arial" w:hAnsi="Arial" w:cs="Arial"/>
          <w:sz w:val="24"/>
          <w:szCs w:val="24"/>
          <w:lang w:val="mn-MN"/>
        </w:rPr>
        <w:t>“Гавьяат багш” цолоор шагнуулах тухай</w:t>
      </w:r>
    </w:p>
    <w:p w:rsidR="00990EB0" w:rsidRPr="004055AD" w:rsidRDefault="00990EB0" w:rsidP="00990EB0">
      <w:pPr>
        <w:spacing w:after="0"/>
        <w:jc w:val="center"/>
        <w:rPr>
          <w:rFonts w:ascii="Arial" w:hAnsi="Arial" w:cs="Arial"/>
          <w:sz w:val="24"/>
          <w:szCs w:val="24"/>
          <w:lang w:val="mn-MN"/>
        </w:rPr>
      </w:pPr>
    </w:p>
    <w:p w:rsidR="00990EB0" w:rsidRPr="004055AD" w:rsidRDefault="00990EB0" w:rsidP="00990EB0">
      <w:pPr>
        <w:spacing w:after="0"/>
        <w:jc w:val="center"/>
        <w:rPr>
          <w:rFonts w:ascii="Arial" w:hAnsi="Arial" w:cs="Arial"/>
          <w:sz w:val="24"/>
          <w:szCs w:val="24"/>
          <w:lang w:val="mn-MN"/>
        </w:rPr>
      </w:pPr>
    </w:p>
    <w:p w:rsidR="00990EB0" w:rsidRPr="004055AD" w:rsidRDefault="00990EB0" w:rsidP="00990EB0">
      <w:pPr>
        <w:ind w:firstLine="720"/>
        <w:jc w:val="both"/>
        <w:rPr>
          <w:rFonts w:ascii="Arial" w:hAnsi="Arial" w:cs="Arial"/>
          <w:sz w:val="24"/>
          <w:szCs w:val="24"/>
          <w:lang w:val="mn-MN"/>
        </w:rPr>
      </w:pPr>
      <w:r w:rsidRPr="004055AD">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журам”-ын 10 дахь заалтыг тус тус үндэслэн ТОГТООХ нь:</w:t>
      </w:r>
    </w:p>
    <w:p w:rsidR="00990EB0" w:rsidRPr="004055AD" w:rsidRDefault="00990EB0" w:rsidP="00990EB0">
      <w:pPr>
        <w:ind w:firstLine="720"/>
        <w:jc w:val="both"/>
        <w:rPr>
          <w:rFonts w:ascii="Arial" w:hAnsi="Arial" w:cs="Arial"/>
          <w:b/>
          <w:sz w:val="24"/>
          <w:szCs w:val="24"/>
          <w:lang w:val="mn-MN"/>
        </w:rPr>
      </w:pPr>
      <w:r w:rsidRPr="004055AD">
        <w:rPr>
          <w:rFonts w:ascii="Arial" w:hAnsi="Arial" w:cs="Arial"/>
          <w:sz w:val="24"/>
          <w:szCs w:val="24"/>
          <w:lang w:val="mn-MN"/>
        </w:rPr>
        <w:t xml:space="preserve">1.Боловсролын байгууллагад олон жил идэвх зүтгэл, үр бүтээлтэй ажиллаж, эх орныхоо ирээдүй, өсвөр үеийнхнийг сурган хүмүүжүүлэх нэр хүндтэй үйлсэд олон жилийн хүч хөдөлмөрөө зориулсныг нь үнэлж </w:t>
      </w:r>
      <w:r>
        <w:rPr>
          <w:rFonts w:ascii="Arial" w:hAnsi="Arial" w:cs="Arial"/>
          <w:sz w:val="24"/>
          <w:szCs w:val="24"/>
          <w:lang w:val="mn-MN"/>
        </w:rPr>
        <w:t>Сант</w:t>
      </w:r>
      <w:r w:rsidRPr="004055AD">
        <w:rPr>
          <w:rFonts w:ascii="Arial" w:hAnsi="Arial" w:cs="Arial"/>
          <w:sz w:val="24"/>
          <w:szCs w:val="24"/>
          <w:lang w:val="mn-MN"/>
        </w:rPr>
        <w:t xml:space="preserve"> сумын  ахмад настан, ахмад багш</w:t>
      </w:r>
      <w:r>
        <w:rPr>
          <w:rFonts w:ascii="Arial" w:hAnsi="Arial" w:cs="Arial"/>
          <w:sz w:val="24"/>
          <w:szCs w:val="24"/>
          <w:lang w:val="mn-MN"/>
        </w:rPr>
        <w:t xml:space="preserve"> Цэнд-Аюушийн Мядагмааг</w:t>
      </w:r>
      <w:r w:rsidRPr="004055AD">
        <w:rPr>
          <w:rFonts w:ascii="Arial" w:hAnsi="Arial" w:cs="Arial"/>
          <w:sz w:val="24"/>
          <w:szCs w:val="24"/>
          <w:lang w:val="mn-MN"/>
        </w:rPr>
        <w:t xml:space="preserve"> Монгол Улсын “Гавьяат багш” цолоор шагнуулахаар Монгол Улсын Ерөнхийлөгчид уламжилсугай.</w:t>
      </w:r>
    </w:p>
    <w:p w:rsidR="00990EB0" w:rsidRDefault="00990EB0" w:rsidP="00990EB0">
      <w:pPr>
        <w:ind w:firstLine="720"/>
        <w:jc w:val="center"/>
        <w:rPr>
          <w:rFonts w:ascii="Arial" w:hAnsi="Arial" w:cs="Arial"/>
          <w:sz w:val="24"/>
          <w:szCs w:val="24"/>
          <w:lang w:val="mn-MN"/>
        </w:rPr>
      </w:pPr>
    </w:p>
    <w:p w:rsidR="00990EB0" w:rsidRPr="0046498D" w:rsidRDefault="00990EB0" w:rsidP="00990EB0">
      <w:pPr>
        <w:ind w:firstLine="720"/>
        <w:jc w:val="center"/>
        <w:rPr>
          <w:rFonts w:ascii="Arial" w:hAnsi="Arial" w:cs="Arial"/>
          <w:sz w:val="24"/>
          <w:szCs w:val="24"/>
          <w:lang w:val="mn-MN"/>
        </w:rPr>
      </w:pPr>
    </w:p>
    <w:p w:rsidR="00990EB0" w:rsidRPr="004055AD" w:rsidRDefault="00990EB0" w:rsidP="00990EB0">
      <w:pPr>
        <w:ind w:firstLine="720"/>
        <w:jc w:val="center"/>
        <w:rPr>
          <w:rFonts w:ascii="Arial" w:hAnsi="Arial" w:cs="Arial"/>
          <w:sz w:val="24"/>
          <w:szCs w:val="24"/>
        </w:rPr>
      </w:pPr>
    </w:p>
    <w:p w:rsidR="00990EB0" w:rsidRDefault="00990EB0" w:rsidP="00990EB0">
      <w:pPr>
        <w:ind w:firstLine="720"/>
        <w:jc w:val="center"/>
        <w:rPr>
          <w:rFonts w:ascii="Arial" w:hAnsi="Arial" w:cs="Arial"/>
          <w:sz w:val="24"/>
          <w:szCs w:val="24"/>
          <w:lang w:val="mn-MN"/>
        </w:rPr>
      </w:pPr>
      <w:r>
        <w:rPr>
          <w:rFonts w:ascii="Arial" w:hAnsi="Arial" w:cs="Arial"/>
          <w:sz w:val="24"/>
          <w:szCs w:val="24"/>
          <w:lang w:val="mn-MN"/>
        </w:rPr>
        <w:t xml:space="preserve">ДАРГА </w:t>
      </w:r>
      <w:r w:rsidRPr="004055AD">
        <w:rPr>
          <w:rFonts w:ascii="Arial" w:hAnsi="Arial" w:cs="Arial"/>
          <w:sz w:val="24"/>
          <w:szCs w:val="24"/>
          <w:lang w:val="mn-MN"/>
        </w:rPr>
        <w:t>Г.БЯМБАА</w:t>
      </w:r>
    </w:p>
    <w:p w:rsidR="00990EB0" w:rsidRDefault="00990EB0" w:rsidP="00990EB0">
      <w:pPr>
        <w:tabs>
          <w:tab w:val="left" w:pos="4770"/>
        </w:tabs>
        <w:rPr>
          <w:rFonts w:ascii="Arial" w:hAnsi="Arial" w:cs="Arial"/>
          <w:sz w:val="24"/>
          <w:szCs w:val="24"/>
          <w:lang w:val="mn-MN"/>
        </w:rPr>
      </w:pPr>
    </w:p>
    <w:p w:rsidR="00990EB0" w:rsidRDefault="00990EB0" w:rsidP="00990EB0">
      <w:pPr>
        <w:rPr>
          <w:rFonts w:ascii="Arial" w:hAnsi="Arial" w:cs="Arial"/>
          <w:sz w:val="24"/>
          <w:szCs w:val="24"/>
          <w:lang w:val="mn-MN"/>
        </w:rPr>
      </w:pPr>
    </w:p>
    <w:p w:rsidR="00990EB0" w:rsidRDefault="00990EB0" w:rsidP="00990EB0">
      <w:pPr>
        <w:rPr>
          <w:rFonts w:ascii="Arial" w:hAnsi="Arial" w:cs="Arial"/>
          <w:sz w:val="24"/>
          <w:szCs w:val="24"/>
          <w:lang w:val="mn-MN"/>
        </w:rPr>
      </w:pPr>
    </w:p>
    <w:p w:rsidR="00990EB0" w:rsidRDefault="00990EB0" w:rsidP="00990EB0">
      <w:pPr>
        <w:rPr>
          <w:rFonts w:ascii="Arial" w:hAnsi="Arial" w:cs="Arial"/>
          <w:sz w:val="24"/>
          <w:szCs w:val="24"/>
          <w:lang w:val="mn-MN"/>
        </w:rPr>
      </w:pPr>
    </w:p>
    <w:p w:rsidR="00990EB0" w:rsidRDefault="00990EB0" w:rsidP="00990EB0">
      <w:pPr>
        <w:rPr>
          <w:rFonts w:ascii="Arial" w:hAnsi="Arial" w:cs="Arial"/>
          <w:sz w:val="24"/>
          <w:szCs w:val="24"/>
          <w:lang w:val="mn-MN"/>
        </w:rPr>
      </w:pPr>
    </w:p>
    <w:p w:rsidR="00990EB0" w:rsidRDefault="00990EB0" w:rsidP="00990EB0">
      <w:pPr>
        <w:rPr>
          <w:rFonts w:ascii="Arial" w:hAnsi="Arial" w:cs="Arial"/>
          <w:sz w:val="24"/>
          <w:szCs w:val="24"/>
          <w:lang w:val="mn-MN"/>
        </w:rPr>
      </w:pPr>
    </w:p>
    <w:p w:rsidR="00990EB0" w:rsidRDefault="00990EB0" w:rsidP="00990EB0">
      <w:pPr>
        <w:rPr>
          <w:rFonts w:ascii="Arial" w:hAnsi="Arial" w:cs="Arial"/>
          <w:sz w:val="24"/>
          <w:szCs w:val="24"/>
          <w:lang w:val="mn-MN"/>
        </w:rPr>
      </w:pPr>
    </w:p>
    <w:p w:rsidR="00990EB0" w:rsidRDefault="00990EB0" w:rsidP="00990EB0">
      <w:pPr>
        <w:rPr>
          <w:rFonts w:ascii="Arial" w:hAnsi="Arial" w:cs="Arial"/>
          <w:sz w:val="24"/>
          <w:szCs w:val="24"/>
          <w:lang w:val="mn-MN"/>
        </w:rPr>
      </w:pPr>
    </w:p>
    <w:p w:rsidR="00990EB0" w:rsidRDefault="00990EB0" w:rsidP="00990EB0">
      <w:pPr>
        <w:spacing w:after="0"/>
        <w:jc w:val="center"/>
        <w:rPr>
          <w:rFonts w:ascii="Arial" w:hAnsi="Arial" w:cs="Arial"/>
          <w:lang w:val="mn-MN"/>
        </w:rPr>
      </w:pPr>
      <w:r>
        <w:rPr>
          <w:rFonts w:ascii="Arial" w:hAnsi="Arial" w:cs="Arial"/>
          <w:lang w:val="mn-MN"/>
        </w:rPr>
        <w:t>Сүлд</w:t>
      </w:r>
    </w:p>
    <w:p w:rsidR="00990EB0" w:rsidRPr="00D1387D" w:rsidRDefault="00990EB0" w:rsidP="00990EB0">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990EB0" w:rsidRDefault="00990EB0" w:rsidP="00990EB0">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990EB0" w:rsidRDefault="00990EB0" w:rsidP="00990EB0">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990EB0" w:rsidRPr="00D1387D" w:rsidRDefault="00990EB0" w:rsidP="00990EB0">
      <w:pPr>
        <w:spacing w:after="0"/>
        <w:jc w:val="center"/>
        <w:rPr>
          <w:rFonts w:ascii="Arial" w:hAnsi="Arial" w:cs="Arial"/>
          <w:sz w:val="24"/>
          <w:szCs w:val="24"/>
          <w:lang w:val="mn-MN"/>
        </w:rPr>
      </w:pPr>
    </w:p>
    <w:p w:rsidR="00990EB0" w:rsidRDefault="00990EB0" w:rsidP="00990EB0">
      <w:pPr>
        <w:spacing w:after="0" w:line="360" w:lineRule="auto"/>
        <w:jc w:val="center"/>
        <w:rPr>
          <w:rFonts w:ascii="Arial" w:hAnsi="Arial" w:cs="Arial"/>
          <w:sz w:val="24"/>
          <w:szCs w:val="24"/>
          <w:lang w:val="mn-MN"/>
        </w:rPr>
      </w:pPr>
      <w:r>
        <w:rPr>
          <w:rFonts w:ascii="Arial" w:hAnsi="Arial" w:cs="Arial"/>
          <w:sz w:val="24"/>
          <w:szCs w:val="24"/>
          <w:lang w:val="mn-MN"/>
        </w:rPr>
        <w:t>2019 оны 09 сарын 12</w:t>
      </w:r>
      <w:r w:rsidRPr="00D1387D">
        <w:rPr>
          <w:rFonts w:ascii="Arial" w:hAnsi="Arial" w:cs="Arial"/>
          <w:sz w:val="24"/>
          <w:szCs w:val="24"/>
          <w:lang w:val="mn-MN"/>
        </w:rPr>
        <w:t xml:space="preserve"> өдөр</w:t>
      </w:r>
      <w:r>
        <w:rPr>
          <w:rFonts w:ascii="Arial" w:hAnsi="Arial" w:cs="Arial"/>
          <w:sz w:val="24"/>
          <w:szCs w:val="24"/>
          <w:lang w:val="mn-MN"/>
        </w:rPr>
        <w:t xml:space="preserve">                       Дугаар 94</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990EB0" w:rsidRDefault="00990EB0" w:rsidP="00990EB0">
      <w:pPr>
        <w:rPr>
          <w:rFonts w:ascii="Arial" w:hAnsi="Arial" w:cs="Arial"/>
          <w:sz w:val="24"/>
          <w:szCs w:val="24"/>
          <w:lang w:val="mn-MN"/>
        </w:rPr>
      </w:pPr>
    </w:p>
    <w:p w:rsidR="00990EB0" w:rsidRDefault="00990EB0" w:rsidP="00990EB0">
      <w:pPr>
        <w:spacing w:after="0"/>
        <w:jc w:val="center"/>
        <w:rPr>
          <w:rFonts w:ascii="Arial" w:hAnsi="Arial" w:cs="Arial"/>
          <w:sz w:val="24"/>
          <w:szCs w:val="24"/>
          <w:lang w:val="mn-MN"/>
        </w:rPr>
      </w:pPr>
      <w:r>
        <w:rPr>
          <w:rFonts w:ascii="Arial" w:hAnsi="Arial" w:cs="Arial"/>
          <w:sz w:val="24"/>
          <w:szCs w:val="24"/>
          <w:lang w:val="mn-MN"/>
        </w:rPr>
        <w:t xml:space="preserve">Балжингийн Тогооборыг “Хөдөө аж ахуйн Гавьяат </w:t>
      </w:r>
    </w:p>
    <w:p w:rsidR="00990EB0" w:rsidRPr="004055AD" w:rsidRDefault="00990EB0" w:rsidP="00990EB0">
      <w:pPr>
        <w:spacing w:after="0"/>
        <w:jc w:val="center"/>
        <w:rPr>
          <w:rFonts w:ascii="Arial" w:hAnsi="Arial" w:cs="Arial"/>
          <w:sz w:val="24"/>
          <w:szCs w:val="24"/>
          <w:lang w:val="mn-MN"/>
        </w:rPr>
      </w:pPr>
      <w:r>
        <w:rPr>
          <w:rFonts w:ascii="Arial" w:hAnsi="Arial" w:cs="Arial"/>
          <w:sz w:val="24"/>
          <w:szCs w:val="24"/>
          <w:lang w:val="mn-MN"/>
        </w:rPr>
        <w:t>механикжуулагч” цолоор шагнуулах тухай</w:t>
      </w:r>
    </w:p>
    <w:p w:rsidR="00990EB0" w:rsidRPr="004055AD" w:rsidRDefault="00990EB0" w:rsidP="00990EB0">
      <w:pPr>
        <w:spacing w:after="0"/>
        <w:ind w:firstLine="720"/>
        <w:jc w:val="both"/>
        <w:rPr>
          <w:rFonts w:ascii="Arial" w:hAnsi="Arial" w:cs="Arial"/>
          <w:sz w:val="24"/>
          <w:szCs w:val="24"/>
          <w:lang w:val="mn-MN"/>
        </w:rPr>
      </w:pPr>
    </w:p>
    <w:p w:rsidR="00990EB0" w:rsidRPr="004055AD" w:rsidRDefault="00990EB0" w:rsidP="00990EB0">
      <w:pPr>
        <w:spacing w:after="0"/>
        <w:ind w:firstLine="720"/>
        <w:jc w:val="both"/>
        <w:rPr>
          <w:rFonts w:ascii="Arial" w:hAnsi="Arial" w:cs="Arial"/>
          <w:sz w:val="24"/>
          <w:szCs w:val="24"/>
          <w:lang w:val="mn-MN"/>
        </w:rPr>
      </w:pPr>
    </w:p>
    <w:p w:rsidR="00990EB0" w:rsidRPr="004055AD" w:rsidRDefault="00990EB0" w:rsidP="00990EB0">
      <w:pPr>
        <w:spacing w:after="0"/>
        <w:ind w:firstLine="720"/>
        <w:jc w:val="both"/>
        <w:rPr>
          <w:rFonts w:ascii="Arial" w:hAnsi="Arial" w:cs="Arial"/>
          <w:sz w:val="24"/>
          <w:szCs w:val="24"/>
          <w:lang w:val="mn-MN"/>
        </w:rPr>
      </w:pPr>
      <w:r w:rsidRPr="004055AD">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журмын 10 дахь заалтыг тус тус үндэслэн ТОГТООХ нь:</w:t>
      </w:r>
    </w:p>
    <w:p w:rsidR="00990EB0" w:rsidRDefault="00990EB0" w:rsidP="00990EB0">
      <w:pPr>
        <w:spacing w:after="0"/>
        <w:jc w:val="both"/>
        <w:rPr>
          <w:rFonts w:ascii="Arial" w:hAnsi="Arial" w:cs="Arial"/>
          <w:sz w:val="24"/>
          <w:szCs w:val="24"/>
          <w:lang w:val="mn-MN"/>
        </w:rPr>
      </w:pPr>
      <w:r w:rsidRPr="004055AD">
        <w:rPr>
          <w:rFonts w:ascii="Arial" w:hAnsi="Arial" w:cs="Arial"/>
          <w:sz w:val="24"/>
          <w:szCs w:val="24"/>
          <w:lang w:val="mn-MN"/>
        </w:rPr>
        <w:tab/>
      </w:r>
      <w:r>
        <w:rPr>
          <w:rFonts w:ascii="Arial" w:hAnsi="Arial" w:cs="Arial"/>
          <w:sz w:val="24"/>
          <w:szCs w:val="24"/>
          <w:lang w:val="mn-MN"/>
        </w:rPr>
        <w:t xml:space="preserve">1.Хөдөө аж ахуй, газар тариалангийн салбарт олон жил идэвх зүтгэл, үр бүтээлтэй ажиллаж Сэлэнгэ аймгийн газар тариалангийн салбарын тогтвортой хөгжлийг хангах, ард иргэдийг эрүүл, экологийн цэвэр хүнсээр хангахад оруулсан хувь нэмрийг үнэлж Баруунбүрэн сумын “Бүрэн бумбат” хязгаарлагдмал хариуцлагатай компаний трактор комбайнч Балжингийн Тогооборыг “Хөдөө аж ахуйн гавьяат механикжуулагч” цолоор шагнуулахаар </w:t>
      </w:r>
      <w:r w:rsidRPr="004055AD">
        <w:rPr>
          <w:rFonts w:ascii="Arial" w:hAnsi="Arial" w:cs="Arial"/>
          <w:sz w:val="24"/>
          <w:szCs w:val="24"/>
          <w:lang w:val="mn-MN"/>
        </w:rPr>
        <w:t xml:space="preserve">Монгол Улсын Ерөнхийлөгчид уламжилсугай. </w:t>
      </w:r>
    </w:p>
    <w:p w:rsidR="00990EB0" w:rsidRDefault="00990EB0" w:rsidP="00990EB0">
      <w:pPr>
        <w:spacing w:after="0"/>
        <w:jc w:val="both"/>
        <w:rPr>
          <w:rFonts w:ascii="Arial" w:hAnsi="Arial" w:cs="Arial"/>
          <w:sz w:val="24"/>
          <w:szCs w:val="24"/>
          <w:lang w:val="mn-MN"/>
        </w:rPr>
      </w:pPr>
    </w:p>
    <w:p w:rsidR="00990EB0" w:rsidRDefault="00990EB0" w:rsidP="00990EB0">
      <w:pPr>
        <w:spacing w:after="0"/>
        <w:jc w:val="both"/>
        <w:rPr>
          <w:rFonts w:ascii="Arial" w:hAnsi="Arial" w:cs="Arial"/>
          <w:sz w:val="24"/>
          <w:szCs w:val="24"/>
          <w:lang w:val="mn-MN"/>
        </w:rPr>
      </w:pPr>
    </w:p>
    <w:p w:rsidR="00990EB0" w:rsidRDefault="00990EB0" w:rsidP="00990EB0">
      <w:pPr>
        <w:spacing w:after="0"/>
        <w:jc w:val="both"/>
        <w:rPr>
          <w:rFonts w:ascii="Arial" w:hAnsi="Arial" w:cs="Arial"/>
          <w:sz w:val="24"/>
          <w:szCs w:val="24"/>
          <w:lang w:val="mn-MN"/>
        </w:rPr>
      </w:pPr>
    </w:p>
    <w:p w:rsidR="00990EB0" w:rsidRPr="004055AD" w:rsidRDefault="00990EB0" w:rsidP="00990EB0">
      <w:pPr>
        <w:spacing w:after="0"/>
        <w:jc w:val="both"/>
        <w:rPr>
          <w:rFonts w:ascii="Arial" w:hAnsi="Arial" w:cs="Arial"/>
          <w:sz w:val="24"/>
          <w:szCs w:val="24"/>
          <w:lang w:val="mn-MN"/>
        </w:rPr>
      </w:pPr>
    </w:p>
    <w:p w:rsidR="00990EB0" w:rsidRPr="00686D05" w:rsidRDefault="00990EB0" w:rsidP="00990EB0">
      <w:pPr>
        <w:spacing w:after="0"/>
        <w:jc w:val="both"/>
        <w:rPr>
          <w:rFonts w:ascii="Arial" w:hAnsi="Arial" w:cs="Arial"/>
          <w:b/>
          <w:sz w:val="24"/>
          <w:szCs w:val="24"/>
        </w:rPr>
      </w:pPr>
    </w:p>
    <w:p w:rsidR="00990EB0" w:rsidRDefault="00990EB0" w:rsidP="00990EB0">
      <w:pPr>
        <w:spacing w:after="0"/>
        <w:jc w:val="center"/>
        <w:rPr>
          <w:rFonts w:ascii="Arial" w:hAnsi="Arial" w:cs="Arial"/>
          <w:sz w:val="24"/>
          <w:szCs w:val="24"/>
          <w:lang w:val="mn-MN"/>
        </w:rPr>
      </w:pPr>
      <w:r>
        <w:rPr>
          <w:rFonts w:ascii="Arial" w:hAnsi="Arial" w:cs="Arial"/>
          <w:sz w:val="24"/>
          <w:szCs w:val="24"/>
          <w:lang w:val="mn-MN"/>
        </w:rPr>
        <w:t>ДАРГА Г.БЯМБАА</w:t>
      </w:r>
    </w:p>
    <w:p w:rsidR="00990EB0" w:rsidRDefault="00990EB0" w:rsidP="00990EB0">
      <w:pPr>
        <w:spacing w:after="0"/>
        <w:jc w:val="center"/>
        <w:rPr>
          <w:rFonts w:ascii="Arial" w:hAnsi="Arial" w:cs="Arial"/>
          <w:sz w:val="24"/>
          <w:szCs w:val="24"/>
          <w:lang w:val="mn-MN"/>
        </w:rPr>
      </w:pPr>
    </w:p>
    <w:p w:rsidR="00990EB0" w:rsidRDefault="00990EB0" w:rsidP="00990EB0">
      <w:pPr>
        <w:spacing w:after="0"/>
        <w:jc w:val="center"/>
        <w:rPr>
          <w:rFonts w:ascii="Arial" w:hAnsi="Arial" w:cs="Arial"/>
          <w:sz w:val="24"/>
          <w:szCs w:val="24"/>
          <w:lang w:val="mn-MN"/>
        </w:rPr>
      </w:pPr>
    </w:p>
    <w:p w:rsidR="00990EB0" w:rsidRDefault="00990EB0" w:rsidP="00990EB0">
      <w:pPr>
        <w:spacing w:after="0"/>
        <w:jc w:val="center"/>
        <w:rPr>
          <w:rFonts w:ascii="Arial" w:hAnsi="Arial" w:cs="Arial"/>
          <w:sz w:val="24"/>
          <w:szCs w:val="24"/>
          <w:lang w:val="mn-MN"/>
        </w:rPr>
      </w:pPr>
    </w:p>
    <w:p w:rsidR="00990EB0" w:rsidRDefault="00990EB0" w:rsidP="00990EB0">
      <w:pPr>
        <w:spacing w:after="0"/>
        <w:jc w:val="center"/>
        <w:rPr>
          <w:rFonts w:ascii="Arial" w:hAnsi="Arial" w:cs="Arial"/>
          <w:sz w:val="24"/>
          <w:szCs w:val="24"/>
          <w:lang w:val="mn-MN"/>
        </w:rPr>
      </w:pPr>
    </w:p>
    <w:p w:rsidR="00990EB0" w:rsidRDefault="00990EB0" w:rsidP="00990EB0">
      <w:pPr>
        <w:spacing w:after="0"/>
        <w:jc w:val="center"/>
        <w:rPr>
          <w:rFonts w:ascii="Arial" w:hAnsi="Arial" w:cs="Arial"/>
          <w:sz w:val="24"/>
          <w:szCs w:val="24"/>
          <w:lang w:val="mn-MN"/>
        </w:rPr>
      </w:pPr>
    </w:p>
    <w:p w:rsidR="00990EB0" w:rsidRDefault="00990EB0" w:rsidP="00990EB0">
      <w:pPr>
        <w:spacing w:after="0"/>
        <w:jc w:val="center"/>
        <w:rPr>
          <w:rFonts w:ascii="Arial" w:hAnsi="Arial" w:cs="Arial"/>
          <w:sz w:val="24"/>
          <w:szCs w:val="24"/>
          <w:lang w:val="mn-MN"/>
        </w:rPr>
      </w:pPr>
    </w:p>
    <w:p w:rsidR="00990EB0" w:rsidRDefault="00990EB0" w:rsidP="00990EB0">
      <w:pPr>
        <w:spacing w:after="0"/>
        <w:jc w:val="center"/>
        <w:rPr>
          <w:rFonts w:ascii="Arial" w:hAnsi="Arial" w:cs="Arial"/>
          <w:sz w:val="24"/>
          <w:szCs w:val="24"/>
          <w:lang w:val="mn-MN"/>
        </w:rPr>
      </w:pPr>
    </w:p>
    <w:p w:rsidR="00990EB0" w:rsidRDefault="00990EB0" w:rsidP="00990EB0">
      <w:pPr>
        <w:spacing w:after="0"/>
        <w:jc w:val="center"/>
        <w:rPr>
          <w:rFonts w:ascii="Arial" w:hAnsi="Arial" w:cs="Arial"/>
          <w:sz w:val="24"/>
          <w:szCs w:val="24"/>
          <w:lang w:val="mn-MN"/>
        </w:rPr>
      </w:pPr>
    </w:p>
    <w:p w:rsidR="00990EB0" w:rsidRDefault="00990EB0" w:rsidP="00990EB0">
      <w:pPr>
        <w:spacing w:after="0"/>
        <w:jc w:val="center"/>
        <w:rPr>
          <w:rFonts w:ascii="Arial" w:hAnsi="Arial" w:cs="Arial"/>
          <w:sz w:val="24"/>
          <w:szCs w:val="24"/>
          <w:lang w:val="mn-MN"/>
        </w:rPr>
      </w:pPr>
    </w:p>
    <w:p w:rsidR="00990EB0" w:rsidRDefault="00990EB0" w:rsidP="00990EB0">
      <w:pPr>
        <w:spacing w:after="0"/>
        <w:jc w:val="center"/>
        <w:rPr>
          <w:rFonts w:ascii="Arial" w:hAnsi="Arial" w:cs="Arial"/>
          <w:sz w:val="24"/>
          <w:szCs w:val="24"/>
          <w:lang w:val="mn-MN"/>
        </w:rPr>
      </w:pPr>
    </w:p>
    <w:p w:rsidR="00990EB0" w:rsidRDefault="00990EB0" w:rsidP="00990EB0">
      <w:pPr>
        <w:spacing w:after="0"/>
        <w:jc w:val="center"/>
        <w:rPr>
          <w:rFonts w:ascii="Arial" w:hAnsi="Arial" w:cs="Arial"/>
          <w:sz w:val="24"/>
          <w:szCs w:val="24"/>
          <w:lang w:val="mn-MN"/>
        </w:rPr>
      </w:pPr>
    </w:p>
    <w:p w:rsidR="00990EB0" w:rsidRDefault="00990EB0" w:rsidP="00990EB0">
      <w:pPr>
        <w:spacing w:after="0"/>
        <w:jc w:val="center"/>
        <w:rPr>
          <w:rFonts w:ascii="Arial" w:hAnsi="Arial" w:cs="Arial"/>
          <w:sz w:val="24"/>
          <w:szCs w:val="24"/>
          <w:lang w:val="mn-MN"/>
        </w:rPr>
      </w:pPr>
    </w:p>
    <w:p w:rsidR="00990EB0" w:rsidRDefault="00990EB0" w:rsidP="00990EB0">
      <w:pPr>
        <w:spacing w:after="0"/>
        <w:jc w:val="center"/>
        <w:rPr>
          <w:rFonts w:ascii="Arial" w:hAnsi="Arial" w:cs="Arial"/>
          <w:sz w:val="24"/>
          <w:szCs w:val="24"/>
          <w:lang w:val="mn-MN"/>
        </w:rPr>
      </w:pPr>
    </w:p>
    <w:p w:rsidR="00990EB0" w:rsidRDefault="00990EB0" w:rsidP="00990EB0">
      <w:pPr>
        <w:spacing w:after="0"/>
        <w:jc w:val="center"/>
        <w:rPr>
          <w:rFonts w:ascii="Arial" w:hAnsi="Arial" w:cs="Arial"/>
          <w:sz w:val="24"/>
          <w:szCs w:val="24"/>
          <w:lang w:val="mn-MN"/>
        </w:rPr>
      </w:pPr>
    </w:p>
    <w:p w:rsidR="00990EB0" w:rsidRDefault="00990EB0" w:rsidP="00990EB0">
      <w:pPr>
        <w:spacing w:after="0"/>
        <w:jc w:val="center"/>
        <w:rPr>
          <w:rFonts w:ascii="Arial" w:hAnsi="Arial" w:cs="Arial"/>
          <w:lang w:val="mn-MN"/>
        </w:rPr>
      </w:pPr>
      <w:r>
        <w:rPr>
          <w:rFonts w:ascii="Arial" w:hAnsi="Arial" w:cs="Arial"/>
          <w:lang w:val="mn-MN"/>
        </w:rPr>
        <w:lastRenderedPageBreak/>
        <w:t>Сүлд</w:t>
      </w:r>
    </w:p>
    <w:p w:rsidR="00990EB0" w:rsidRPr="00D1387D" w:rsidRDefault="00990EB0" w:rsidP="00990EB0">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990EB0" w:rsidRDefault="00990EB0" w:rsidP="00990EB0">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990EB0" w:rsidRDefault="00990EB0" w:rsidP="00990EB0">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990EB0" w:rsidRPr="00D1387D" w:rsidRDefault="00990EB0" w:rsidP="00990EB0">
      <w:pPr>
        <w:spacing w:after="0"/>
        <w:jc w:val="center"/>
        <w:rPr>
          <w:rFonts w:ascii="Arial" w:hAnsi="Arial" w:cs="Arial"/>
          <w:sz w:val="24"/>
          <w:szCs w:val="24"/>
          <w:lang w:val="mn-MN"/>
        </w:rPr>
      </w:pPr>
    </w:p>
    <w:p w:rsidR="00990EB0" w:rsidRDefault="00990EB0" w:rsidP="00990EB0">
      <w:pPr>
        <w:spacing w:after="0" w:line="360" w:lineRule="auto"/>
        <w:jc w:val="center"/>
        <w:rPr>
          <w:rFonts w:ascii="Arial" w:hAnsi="Arial" w:cs="Arial"/>
          <w:sz w:val="24"/>
          <w:szCs w:val="24"/>
          <w:lang w:val="mn-MN"/>
        </w:rPr>
      </w:pPr>
      <w:r>
        <w:rPr>
          <w:rFonts w:ascii="Arial" w:hAnsi="Arial" w:cs="Arial"/>
          <w:sz w:val="24"/>
          <w:szCs w:val="24"/>
          <w:lang w:val="mn-MN"/>
        </w:rPr>
        <w:t>2019 оны 10 сарын 03</w:t>
      </w:r>
      <w:r w:rsidRPr="00D1387D">
        <w:rPr>
          <w:rFonts w:ascii="Arial" w:hAnsi="Arial" w:cs="Arial"/>
          <w:sz w:val="24"/>
          <w:szCs w:val="24"/>
          <w:lang w:val="mn-MN"/>
        </w:rPr>
        <w:t xml:space="preserve"> өдөр</w:t>
      </w:r>
      <w:r>
        <w:rPr>
          <w:rFonts w:ascii="Arial" w:hAnsi="Arial" w:cs="Arial"/>
          <w:sz w:val="24"/>
          <w:szCs w:val="24"/>
          <w:lang w:val="mn-MN"/>
        </w:rPr>
        <w:t xml:space="preserve">                       Дугаар 102</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990EB0" w:rsidRDefault="00990EB0" w:rsidP="00990EB0">
      <w:pPr>
        <w:spacing w:after="0"/>
        <w:jc w:val="center"/>
        <w:rPr>
          <w:rFonts w:ascii="Arial" w:hAnsi="Arial" w:cs="Arial"/>
          <w:sz w:val="24"/>
          <w:szCs w:val="24"/>
          <w:lang w:val="mn-MN"/>
        </w:rPr>
      </w:pPr>
    </w:p>
    <w:p w:rsidR="00990EB0" w:rsidRPr="00316489" w:rsidRDefault="00990EB0" w:rsidP="00990EB0">
      <w:pPr>
        <w:tabs>
          <w:tab w:val="left" w:pos="2771"/>
        </w:tabs>
        <w:spacing w:after="0"/>
        <w:jc w:val="center"/>
        <w:rPr>
          <w:rFonts w:ascii="Arial" w:hAnsi="Arial" w:cs="Arial"/>
          <w:sz w:val="24"/>
          <w:szCs w:val="24"/>
          <w:lang w:bidi="mn-Mong-CN"/>
        </w:rPr>
      </w:pPr>
      <w:r w:rsidRPr="007E5D85">
        <w:rPr>
          <w:rFonts w:ascii="Arial" w:hAnsi="Arial" w:cs="Arial"/>
          <w:sz w:val="24"/>
          <w:szCs w:val="24"/>
          <w:lang w:val="mn-MN" w:bidi="mn-Mong-CN"/>
        </w:rPr>
        <w:t xml:space="preserve">Журам шинэчлэн батлах </w:t>
      </w:r>
      <w:r>
        <w:rPr>
          <w:rFonts w:ascii="Arial" w:hAnsi="Arial" w:cs="Arial"/>
          <w:sz w:val="24"/>
          <w:szCs w:val="24"/>
          <w:lang w:val="mn-MN" w:bidi="mn-Mong-CN"/>
        </w:rPr>
        <w:t>т</w:t>
      </w:r>
      <w:r w:rsidRPr="007E5D85">
        <w:rPr>
          <w:rFonts w:ascii="Arial" w:hAnsi="Arial" w:cs="Arial"/>
          <w:sz w:val="24"/>
          <w:szCs w:val="24"/>
          <w:lang w:val="mn-MN" w:bidi="mn-Mong-CN"/>
        </w:rPr>
        <w:t>ухай</w:t>
      </w:r>
    </w:p>
    <w:p w:rsidR="00990EB0" w:rsidRPr="007E5D85" w:rsidRDefault="00990EB0" w:rsidP="00990EB0">
      <w:pPr>
        <w:rPr>
          <w:rFonts w:ascii="Arial" w:hAnsi="Arial" w:cs="Arial"/>
          <w:sz w:val="24"/>
          <w:szCs w:val="24"/>
          <w:lang w:val="mn-MN" w:bidi="mn-Mong-CN"/>
        </w:rPr>
      </w:pPr>
    </w:p>
    <w:p w:rsidR="00990EB0" w:rsidRPr="007E5D85" w:rsidRDefault="00990EB0" w:rsidP="00990EB0">
      <w:pPr>
        <w:tabs>
          <w:tab w:val="left" w:pos="1073"/>
        </w:tabs>
        <w:ind w:right="-1"/>
        <w:jc w:val="both"/>
        <w:rPr>
          <w:rFonts w:ascii="Arial" w:hAnsi="Arial" w:cs="Arial"/>
          <w:sz w:val="24"/>
          <w:szCs w:val="24"/>
          <w:lang w:val="mn-MN" w:bidi="mn-Mong-CN"/>
        </w:rPr>
      </w:pPr>
      <w:r w:rsidRPr="007E5D85">
        <w:rPr>
          <w:rFonts w:ascii="Arial" w:hAnsi="Arial" w:cs="Arial"/>
          <w:sz w:val="24"/>
          <w:szCs w:val="24"/>
          <w:lang w:val="mn-MN" w:bidi="mn-Mong-CN"/>
        </w:rPr>
        <w:t xml:space="preserve">         Гэмт хэргээс урьдчилан сэргийлэх тух</w:t>
      </w:r>
      <w:r>
        <w:rPr>
          <w:rFonts w:ascii="Arial" w:hAnsi="Arial" w:cs="Arial"/>
          <w:sz w:val="24"/>
          <w:szCs w:val="24"/>
          <w:lang w:val="mn-MN" w:bidi="mn-Mong-CN"/>
        </w:rPr>
        <w:t>ай хуулийн 16 дугаар зүйлийн 16.1, 16.</w:t>
      </w:r>
      <w:r w:rsidRPr="007E5D85">
        <w:rPr>
          <w:rFonts w:ascii="Arial" w:hAnsi="Arial" w:cs="Arial"/>
          <w:sz w:val="24"/>
          <w:szCs w:val="24"/>
          <w:lang w:val="mn-MN" w:bidi="mn-Mong-CN"/>
        </w:rPr>
        <w:t>2 дахь заалт, аймгийн иргэдийн Төлөөлөгч</w:t>
      </w:r>
      <w:r>
        <w:rPr>
          <w:rFonts w:ascii="Arial" w:hAnsi="Arial" w:cs="Arial"/>
          <w:sz w:val="24"/>
          <w:szCs w:val="24"/>
          <w:lang w:val="mn-MN" w:bidi="mn-Mong-CN"/>
        </w:rPr>
        <w:t xml:space="preserve">дийн Хурлын Тэргүүлэгчдийн 2018 оны 11 </w:t>
      </w:r>
      <w:r w:rsidRPr="007E5D85">
        <w:rPr>
          <w:rFonts w:ascii="Arial" w:hAnsi="Arial" w:cs="Arial"/>
          <w:sz w:val="24"/>
          <w:szCs w:val="24"/>
          <w:lang w:val="mn-MN" w:bidi="mn-Mong-CN"/>
        </w:rPr>
        <w:t>дүгээр тогтоолын үндэслэн аймгийн иргэдийн Төлөөлөгчдийн Хурлын Тэргүүлэгчдээс ТОГТООХ</w:t>
      </w:r>
      <w:r>
        <w:rPr>
          <w:rFonts w:ascii="Arial" w:hAnsi="Arial" w:cs="Arial"/>
          <w:sz w:val="24"/>
          <w:szCs w:val="24"/>
          <w:lang w:val="mn-MN" w:bidi="mn-Mong-CN"/>
        </w:rPr>
        <w:t xml:space="preserve"> нь</w:t>
      </w:r>
      <w:r w:rsidRPr="007E5D85">
        <w:rPr>
          <w:rFonts w:ascii="Arial" w:hAnsi="Arial" w:cs="Arial"/>
          <w:sz w:val="24"/>
          <w:szCs w:val="24"/>
          <w:lang w:val="mn-MN" w:bidi="mn-Mong-CN"/>
        </w:rPr>
        <w:t>:</w:t>
      </w:r>
    </w:p>
    <w:p w:rsidR="00990EB0" w:rsidRPr="007E5D85" w:rsidRDefault="00990EB0" w:rsidP="00990EB0">
      <w:pPr>
        <w:tabs>
          <w:tab w:val="left" w:pos="1073"/>
        </w:tabs>
        <w:ind w:right="-1"/>
        <w:jc w:val="both"/>
        <w:rPr>
          <w:rFonts w:ascii="Arial" w:hAnsi="Arial" w:cs="Arial"/>
          <w:sz w:val="24"/>
          <w:szCs w:val="24"/>
          <w:lang w:val="mn-MN" w:bidi="mn-Mong-CN"/>
        </w:rPr>
      </w:pPr>
      <w:r w:rsidRPr="007E5D85">
        <w:rPr>
          <w:rFonts w:ascii="Arial" w:hAnsi="Arial" w:cs="Arial"/>
          <w:sz w:val="24"/>
          <w:szCs w:val="24"/>
          <w:lang w:val="mn-MN" w:bidi="mn-Mong-CN"/>
        </w:rPr>
        <w:t xml:space="preserve">      </w:t>
      </w:r>
      <w:r>
        <w:rPr>
          <w:rFonts w:ascii="Arial" w:hAnsi="Arial" w:cs="Arial"/>
          <w:sz w:val="24"/>
          <w:szCs w:val="24"/>
          <w:lang w:val="mn-MN" w:bidi="mn-Mong-CN"/>
        </w:rPr>
        <w:t xml:space="preserve">   Нэг</w:t>
      </w:r>
      <w:r w:rsidR="00E64682">
        <w:rPr>
          <w:rFonts w:ascii="Arial" w:hAnsi="Arial" w:cs="Arial"/>
          <w:sz w:val="24"/>
          <w:szCs w:val="24"/>
          <w:lang w:val="mn-MN" w:bidi="mn-Mong-CN"/>
        </w:rPr>
        <w:t>.</w:t>
      </w:r>
      <w:r w:rsidRPr="007E5D85">
        <w:rPr>
          <w:rFonts w:ascii="Arial" w:hAnsi="Arial" w:cs="Arial"/>
          <w:sz w:val="24"/>
          <w:szCs w:val="24"/>
          <w:lang w:val="mn-MN" w:bidi="mn-Mong-CN"/>
        </w:rPr>
        <w:t>Аймгийн Гэмт хэргээс урьдчилан сэргийлэх ажлыг зохицуулах салбар зөвлөлийн бүрэлдэхүүний</w:t>
      </w:r>
      <w:r w:rsidR="00E64682">
        <w:rPr>
          <w:rFonts w:ascii="Arial" w:hAnsi="Arial" w:cs="Arial"/>
          <w:sz w:val="24"/>
          <w:szCs w:val="24"/>
          <w:lang w:val="mn-MN" w:bidi="mn-Mong-CN"/>
        </w:rPr>
        <w:t xml:space="preserve"> ажиллах журмыг хавсралт</w:t>
      </w:r>
      <w:r w:rsidRPr="007E5D85">
        <w:rPr>
          <w:rFonts w:ascii="Arial" w:hAnsi="Arial" w:cs="Arial"/>
          <w:sz w:val="24"/>
          <w:szCs w:val="24"/>
          <w:lang w:val="mn-MN" w:bidi="mn-Mong-CN"/>
        </w:rPr>
        <w:t xml:space="preserve"> ёсоор баталсугай.</w:t>
      </w:r>
    </w:p>
    <w:p w:rsidR="00990EB0" w:rsidRPr="007E5D85" w:rsidRDefault="00E64682" w:rsidP="00990EB0">
      <w:pPr>
        <w:tabs>
          <w:tab w:val="left" w:pos="1073"/>
        </w:tabs>
        <w:ind w:right="-1"/>
        <w:jc w:val="both"/>
        <w:rPr>
          <w:rFonts w:ascii="Arial" w:hAnsi="Arial" w:cs="Arial"/>
          <w:sz w:val="24"/>
          <w:szCs w:val="24"/>
          <w:lang w:val="mn-MN" w:bidi="mn-Mong-CN"/>
        </w:rPr>
      </w:pPr>
      <w:r>
        <w:rPr>
          <w:rFonts w:ascii="Arial" w:hAnsi="Arial" w:cs="Arial"/>
          <w:sz w:val="24"/>
          <w:szCs w:val="24"/>
          <w:lang w:val="mn-MN" w:bidi="mn-Mong-CN"/>
        </w:rPr>
        <w:t xml:space="preserve">         Хоёр.</w:t>
      </w:r>
      <w:r w:rsidR="00990EB0" w:rsidRPr="007E5D85">
        <w:rPr>
          <w:rFonts w:ascii="Arial" w:hAnsi="Arial" w:cs="Arial"/>
          <w:sz w:val="24"/>
          <w:szCs w:val="24"/>
          <w:lang w:val="mn-MN" w:bidi="mn-Mong-CN"/>
        </w:rPr>
        <w:t xml:space="preserve">Энэ тогтоол батлагдсантай холбогдуулан аймгийн иргэдийн Төлөөлөгчдийн Хурлын Тэргүүлэгчдийн 2009 оны </w:t>
      </w:r>
      <w:r w:rsidR="00990EB0">
        <w:rPr>
          <w:rFonts w:ascii="Arial" w:hAnsi="Arial" w:cs="Arial"/>
          <w:sz w:val="24"/>
          <w:szCs w:val="24"/>
          <w:lang w:val="mn-MN" w:bidi="mn-Mong-CN"/>
        </w:rPr>
        <w:t>12 дугаар сарын 09-ний</w:t>
      </w:r>
      <w:r w:rsidR="00990EB0" w:rsidRPr="007E5D85">
        <w:rPr>
          <w:rFonts w:ascii="Arial" w:hAnsi="Arial" w:cs="Arial"/>
          <w:sz w:val="24"/>
          <w:szCs w:val="24"/>
          <w:lang w:val="mn-MN" w:bidi="mn-Mong-CN"/>
        </w:rPr>
        <w:t xml:space="preserve"> өдрийн 142 дугаар тогтоолыг хүчингүйд тооцсугай.</w:t>
      </w:r>
    </w:p>
    <w:p w:rsidR="00990EB0" w:rsidRPr="007E5D85" w:rsidRDefault="00990EB0" w:rsidP="00990EB0">
      <w:pPr>
        <w:ind w:right="-421"/>
        <w:rPr>
          <w:rFonts w:ascii="Arial" w:hAnsi="Arial" w:cs="Arial"/>
          <w:sz w:val="24"/>
          <w:szCs w:val="24"/>
          <w:lang w:val="mn-MN" w:bidi="mn-Mong-CN"/>
        </w:rPr>
      </w:pPr>
    </w:p>
    <w:p w:rsidR="00990EB0" w:rsidRPr="007E5D85" w:rsidRDefault="00990EB0" w:rsidP="00990EB0">
      <w:pPr>
        <w:rPr>
          <w:rFonts w:ascii="Arial" w:hAnsi="Arial" w:cs="Arial"/>
          <w:sz w:val="24"/>
          <w:szCs w:val="24"/>
          <w:lang w:val="mn-MN" w:bidi="mn-Mong-CN"/>
        </w:rPr>
      </w:pPr>
    </w:p>
    <w:p w:rsidR="00990EB0" w:rsidRPr="007E5D85" w:rsidRDefault="00990EB0" w:rsidP="00990EB0">
      <w:pPr>
        <w:rPr>
          <w:rFonts w:ascii="Arial" w:hAnsi="Arial" w:cs="Arial"/>
          <w:sz w:val="24"/>
          <w:szCs w:val="24"/>
          <w:lang w:val="mn-MN" w:bidi="mn-Mong-CN"/>
        </w:rPr>
      </w:pPr>
    </w:p>
    <w:p w:rsidR="00990EB0" w:rsidRPr="007E5D85" w:rsidRDefault="00990EB0" w:rsidP="00990EB0">
      <w:pPr>
        <w:tabs>
          <w:tab w:val="left" w:pos="2282"/>
        </w:tabs>
        <w:rPr>
          <w:rFonts w:ascii="Arial" w:hAnsi="Arial" w:cs="Arial"/>
          <w:sz w:val="24"/>
          <w:szCs w:val="24"/>
          <w:lang w:val="mn-MN" w:bidi="mn-Mong-CN"/>
        </w:rPr>
      </w:pPr>
      <w:r w:rsidRPr="007E5D85">
        <w:rPr>
          <w:rFonts w:ascii="Arial" w:hAnsi="Arial" w:cs="Arial"/>
          <w:sz w:val="24"/>
          <w:szCs w:val="24"/>
          <w:lang w:val="mn-MN" w:bidi="mn-Mong-CN"/>
        </w:rPr>
        <w:tab/>
      </w:r>
      <w:r w:rsidR="00E64682">
        <w:rPr>
          <w:rFonts w:ascii="Arial" w:hAnsi="Arial" w:cs="Arial"/>
          <w:sz w:val="24"/>
          <w:szCs w:val="24"/>
          <w:lang w:val="mn-MN" w:bidi="mn-Mong-CN"/>
        </w:rPr>
        <w:tab/>
      </w:r>
      <w:r w:rsidR="00E64682">
        <w:rPr>
          <w:rFonts w:ascii="Arial" w:hAnsi="Arial" w:cs="Arial"/>
          <w:sz w:val="24"/>
          <w:szCs w:val="24"/>
          <w:lang w:val="mn-MN" w:bidi="mn-Mong-CN"/>
        </w:rPr>
        <w:tab/>
      </w:r>
      <w:r w:rsidR="00E64682">
        <w:rPr>
          <w:rFonts w:ascii="Arial" w:hAnsi="Arial" w:cs="Arial"/>
          <w:sz w:val="24"/>
          <w:szCs w:val="24"/>
          <w:lang w:val="mn-MN" w:bidi="mn-Mong-CN"/>
        </w:rPr>
        <w:tab/>
      </w:r>
      <w:r w:rsidRPr="007E5D85">
        <w:rPr>
          <w:rFonts w:ascii="Arial" w:hAnsi="Arial" w:cs="Arial"/>
          <w:sz w:val="24"/>
          <w:szCs w:val="24"/>
          <w:lang w:val="mn-MN" w:bidi="mn-Mong-CN"/>
        </w:rPr>
        <w:t>ДАР</w:t>
      </w:r>
      <w:r w:rsidR="00E64682">
        <w:rPr>
          <w:rFonts w:ascii="Arial" w:hAnsi="Arial" w:cs="Arial"/>
          <w:sz w:val="24"/>
          <w:szCs w:val="24"/>
          <w:lang w:val="mn-MN" w:bidi="mn-Mong-CN"/>
        </w:rPr>
        <w:t xml:space="preserve">ГА </w:t>
      </w:r>
      <w:r w:rsidRPr="007E5D85">
        <w:rPr>
          <w:rFonts w:ascii="Arial" w:hAnsi="Arial" w:cs="Arial"/>
          <w:sz w:val="24"/>
          <w:szCs w:val="24"/>
          <w:lang w:val="mn-MN" w:bidi="mn-Mong-CN"/>
        </w:rPr>
        <w:t>Г.БЯМБАА</w:t>
      </w:r>
    </w:p>
    <w:p w:rsidR="00990EB0" w:rsidRPr="007E5D85" w:rsidRDefault="00990EB0" w:rsidP="00990EB0">
      <w:pPr>
        <w:tabs>
          <w:tab w:val="left" w:pos="2282"/>
        </w:tabs>
        <w:rPr>
          <w:rFonts w:ascii="Arial" w:hAnsi="Arial" w:cs="Arial"/>
          <w:sz w:val="24"/>
          <w:szCs w:val="24"/>
          <w:lang w:val="mn-MN" w:bidi="mn-Mong-CN"/>
        </w:rPr>
      </w:pPr>
    </w:p>
    <w:p w:rsidR="00990EB0" w:rsidRPr="007E5D85" w:rsidRDefault="00990EB0" w:rsidP="00990EB0">
      <w:pPr>
        <w:tabs>
          <w:tab w:val="left" w:pos="2282"/>
        </w:tabs>
        <w:rPr>
          <w:rFonts w:ascii="Arial" w:hAnsi="Arial" w:cs="Arial"/>
          <w:sz w:val="24"/>
          <w:szCs w:val="24"/>
          <w:lang w:val="mn-MN" w:bidi="mn-Mong-CN"/>
        </w:rPr>
      </w:pPr>
    </w:p>
    <w:p w:rsidR="00990EB0" w:rsidRPr="007E5D85" w:rsidRDefault="00990EB0" w:rsidP="00990EB0">
      <w:pPr>
        <w:spacing w:after="0"/>
        <w:jc w:val="center"/>
        <w:rPr>
          <w:rFonts w:ascii="Arial" w:hAnsi="Arial" w:cs="Arial"/>
          <w:sz w:val="24"/>
          <w:szCs w:val="24"/>
          <w:lang w:val="mn-MN" w:bidi="mn-Mong-CN"/>
        </w:rPr>
      </w:pPr>
    </w:p>
    <w:p w:rsidR="00990EB0" w:rsidRPr="007E5D85" w:rsidRDefault="00990EB0" w:rsidP="00990EB0">
      <w:pPr>
        <w:spacing w:after="0"/>
        <w:jc w:val="center"/>
        <w:rPr>
          <w:rFonts w:ascii="Arial" w:hAnsi="Arial" w:cs="Arial"/>
          <w:sz w:val="24"/>
          <w:szCs w:val="24"/>
          <w:lang w:val="mn-MN" w:bidi="mn-Mong-CN"/>
        </w:rPr>
      </w:pPr>
    </w:p>
    <w:p w:rsidR="00990EB0" w:rsidRPr="007E5D85" w:rsidRDefault="00990EB0" w:rsidP="00990EB0">
      <w:pPr>
        <w:spacing w:after="0"/>
        <w:jc w:val="center"/>
        <w:rPr>
          <w:rFonts w:ascii="Arial" w:hAnsi="Arial" w:cs="Arial"/>
          <w:sz w:val="24"/>
          <w:szCs w:val="24"/>
          <w:lang w:val="mn-MN" w:bidi="mn-Mong-CN"/>
        </w:rPr>
      </w:pPr>
    </w:p>
    <w:p w:rsidR="00990EB0" w:rsidRPr="007E5D85" w:rsidRDefault="00990EB0" w:rsidP="00990EB0">
      <w:pPr>
        <w:spacing w:after="0"/>
        <w:jc w:val="center"/>
        <w:rPr>
          <w:rFonts w:ascii="Arial" w:hAnsi="Arial" w:cs="Arial"/>
          <w:sz w:val="24"/>
          <w:szCs w:val="24"/>
          <w:lang w:val="mn-MN" w:bidi="mn-Mong-CN"/>
        </w:rPr>
      </w:pPr>
    </w:p>
    <w:p w:rsidR="00990EB0" w:rsidRPr="007E5D85" w:rsidRDefault="00990EB0" w:rsidP="00990EB0">
      <w:pPr>
        <w:spacing w:after="0"/>
        <w:jc w:val="center"/>
        <w:rPr>
          <w:rFonts w:ascii="Arial" w:hAnsi="Arial" w:cs="Arial"/>
          <w:sz w:val="24"/>
          <w:szCs w:val="24"/>
          <w:lang w:val="mn-MN" w:bidi="mn-Mong-CN"/>
        </w:rPr>
      </w:pPr>
    </w:p>
    <w:p w:rsidR="00990EB0" w:rsidRPr="007E5D85" w:rsidRDefault="00990EB0" w:rsidP="00990EB0">
      <w:pPr>
        <w:spacing w:after="0"/>
        <w:jc w:val="center"/>
        <w:rPr>
          <w:rFonts w:ascii="Arial" w:hAnsi="Arial" w:cs="Arial"/>
          <w:sz w:val="24"/>
          <w:szCs w:val="24"/>
          <w:lang w:val="mn-MN" w:bidi="mn-Mong-CN"/>
        </w:rPr>
      </w:pPr>
    </w:p>
    <w:p w:rsidR="00990EB0" w:rsidRPr="007E5D85" w:rsidRDefault="00990EB0" w:rsidP="00990EB0">
      <w:pPr>
        <w:spacing w:after="0"/>
        <w:jc w:val="center"/>
        <w:rPr>
          <w:rFonts w:ascii="Arial" w:hAnsi="Arial" w:cs="Arial"/>
          <w:sz w:val="24"/>
          <w:szCs w:val="24"/>
          <w:lang w:val="mn-MN" w:bidi="mn-Mong-CN"/>
        </w:rPr>
      </w:pPr>
    </w:p>
    <w:p w:rsidR="00990EB0" w:rsidRPr="007E5D85" w:rsidRDefault="00990EB0" w:rsidP="00990EB0">
      <w:pPr>
        <w:spacing w:after="0"/>
        <w:jc w:val="center"/>
        <w:rPr>
          <w:rFonts w:ascii="Arial" w:hAnsi="Arial" w:cs="Arial"/>
          <w:sz w:val="24"/>
          <w:szCs w:val="24"/>
          <w:lang w:val="mn-MN" w:bidi="mn-Mong-CN"/>
        </w:rPr>
      </w:pPr>
    </w:p>
    <w:p w:rsidR="00990EB0" w:rsidRPr="007E5D85" w:rsidRDefault="00990EB0" w:rsidP="00990EB0">
      <w:pPr>
        <w:spacing w:after="0"/>
        <w:jc w:val="center"/>
        <w:rPr>
          <w:rFonts w:ascii="Arial" w:hAnsi="Arial" w:cs="Arial"/>
          <w:sz w:val="24"/>
          <w:szCs w:val="24"/>
          <w:lang w:val="mn-MN" w:bidi="mn-Mong-CN"/>
        </w:rPr>
      </w:pPr>
    </w:p>
    <w:p w:rsidR="00990EB0" w:rsidRPr="007E5D85" w:rsidRDefault="00990EB0" w:rsidP="00990EB0">
      <w:pPr>
        <w:spacing w:after="0"/>
        <w:jc w:val="center"/>
        <w:rPr>
          <w:rFonts w:ascii="Arial" w:hAnsi="Arial" w:cs="Arial"/>
          <w:sz w:val="24"/>
          <w:szCs w:val="24"/>
          <w:lang w:val="mn-MN" w:bidi="mn-Mong-CN"/>
        </w:rPr>
      </w:pPr>
    </w:p>
    <w:p w:rsidR="00990EB0" w:rsidRPr="007E5D85" w:rsidRDefault="00990EB0" w:rsidP="00990EB0">
      <w:pPr>
        <w:spacing w:after="0"/>
        <w:jc w:val="center"/>
        <w:rPr>
          <w:rFonts w:ascii="Arial" w:hAnsi="Arial" w:cs="Arial"/>
          <w:sz w:val="24"/>
          <w:szCs w:val="24"/>
          <w:lang w:val="mn-MN" w:bidi="mn-Mong-CN"/>
        </w:rPr>
      </w:pPr>
    </w:p>
    <w:p w:rsidR="00990EB0" w:rsidRPr="007E5D85" w:rsidRDefault="00990EB0" w:rsidP="00990EB0">
      <w:pPr>
        <w:spacing w:after="0"/>
        <w:jc w:val="center"/>
        <w:rPr>
          <w:rFonts w:ascii="Arial" w:hAnsi="Arial" w:cs="Arial"/>
          <w:sz w:val="24"/>
          <w:szCs w:val="24"/>
          <w:lang w:val="mn-MN" w:bidi="mn-Mong-CN"/>
        </w:rPr>
      </w:pPr>
    </w:p>
    <w:p w:rsidR="00E64682" w:rsidRDefault="00990EB0" w:rsidP="00990EB0">
      <w:pPr>
        <w:tabs>
          <w:tab w:val="left" w:pos="2775"/>
        </w:tabs>
        <w:spacing w:after="0"/>
        <w:jc w:val="right"/>
        <w:rPr>
          <w:rFonts w:ascii="Arial" w:hAnsi="Arial" w:cs="Arial"/>
          <w:szCs w:val="28"/>
          <w:lang w:val="mn-MN" w:bidi="mn-Mong-CN"/>
        </w:rPr>
      </w:pPr>
      <w:r w:rsidRPr="00702163">
        <w:rPr>
          <w:rFonts w:ascii="Arial" w:hAnsi="Arial" w:cs="Arial"/>
          <w:szCs w:val="28"/>
          <w:lang w:val="mn-MN" w:bidi="mn-Mong-CN"/>
        </w:rPr>
        <w:tab/>
      </w:r>
    </w:p>
    <w:p w:rsidR="00E64682" w:rsidRDefault="00E64682" w:rsidP="00990EB0">
      <w:pPr>
        <w:tabs>
          <w:tab w:val="left" w:pos="2775"/>
        </w:tabs>
        <w:spacing w:after="0"/>
        <w:jc w:val="right"/>
        <w:rPr>
          <w:rFonts w:ascii="Arial" w:hAnsi="Arial" w:cs="Arial"/>
          <w:szCs w:val="28"/>
          <w:lang w:val="mn-MN" w:bidi="mn-Mong-CN"/>
        </w:rPr>
      </w:pPr>
    </w:p>
    <w:p w:rsidR="00E64682" w:rsidRDefault="00E64682" w:rsidP="00990EB0">
      <w:pPr>
        <w:tabs>
          <w:tab w:val="left" w:pos="2775"/>
        </w:tabs>
        <w:spacing w:after="0"/>
        <w:jc w:val="right"/>
        <w:rPr>
          <w:rFonts w:ascii="Arial" w:hAnsi="Arial" w:cs="Arial"/>
          <w:szCs w:val="28"/>
          <w:lang w:val="mn-MN" w:bidi="mn-Mong-CN"/>
        </w:rPr>
      </w:pPr>
    </w:p>
    <w:p w:rsidR="00E64682" w:rsidRDefault="00990EB0" w:rsidP="00990EB0">
      <w:pPr>
        <w:tabs>
          <w:tab w:val="left" w:pos="2775"/>
        </w:tabs>
        <w:spacing w:after="0"/>
        <w:jc w:val="right"/>
        <w:rPr>
          <w:rFonts w:ascii="Arial" w:hAnsi="Arial" w:cs="Arial"/>
          <w:szCs w:val="28"/>
          <w:lang w:val="mn-MN" w:bidi="mn-Mong-CN"/>
        </w:rPr>
      </w:pPr>
      <w:r w:rsidRPr="00702163">
        <w:rPr>
          <w:rFonts w:ascii="Arial" w:hAnsi="Arial" w:cs="Arial"/>
          <w:szCs w:val="28"/>
          <w:lang w:val="mn-MN" w:bidi="mn-Mong-CN"/>
        </w:rPr>
        <w:lastRenderedPageBreak/>
        <w:tab/>
      </w:r>
    </w:p>
    <w:p w:rsidR="00E64682" w:rsidRPr="00E64682" w:rsidRDefault="00990EB0" w:rsidP="00990EB0">
      <w:pPr>
        <w:tabs>
          <w:tab w:val="left" w:pos="2775"/>
        </w:tabs>
        <w:spacing w:after="0"/>
        <w:jc w:val="right"/>
        <w:rPr>
          <w:rFonts w:ascii="Arial" w:hAnsi="Arial" w:cs="Arial"/>
          <w:sz w:val="24"/>
          <w:szCs w:val="24"/>
          <w:lang w:val="mn-MN" w:bidi="mn-Mong-CN"/>
        </w:rPr>
      </w:pPr>
      <w:r w:rsidRPr="00E64682">
        <w:rPr>
          <w:rFonts w:ascii="Arial" w:hAnsi="Arial" w:cs="Arial"/>
          <w:sz w:val="24"/>
          <w:szCs w:val="24"/>
          <w:lang w:val="mn-MN" w:bidi="mn-Mong-CN"/>
        </w:rPr>
        <w:t xml:space="preserve">Аймгийн иргэдийн Төлөөлөгчдийн Хурлын </w:t>
      </w:r>
    </w:p>
    <w:p w:rsidR="00E64682" w:rsidRPr="00E64682" w:rsidRDefault="00990EB0" w:rsidP="00E64682">
      <w:pPr>
        <w:tabs>
          <w:tab w:val="left" w:pos="2775"/>
        </w:tabs>
        <w:spacing w:after="0"/>
        <w:jc w:val="right"/>
        <w:rPr>
          <w:rFonts w:ascii="Arial" w:hAnsi="Arial" w:cs="Arial"/>
          <w:sz w:val="24"/>
          <w:szCs w:val="24"/>
          <w:lang w:val="mn-MN" w:bidi="mn-Mong-CN"/>
        </w:rPr>
      </w:pPr>
      <w:r w:rsidRPr="00E64682">
        <w:rPr>
          <w:rFonts w:ascii="Arial" w:hAnsi="Arial" w:cs="Arial"/>
          <w:sz w:val="24"/>
          <w:szCs w:val="24"/>
          <w:lang w:val="mn-MN" w:bidi="mn-Mong-CN"/>
        </w:rPr>
        <w:t xml:space="preserve">Тэргүүлэгчдийн 2019 оны 10 дугаар сарын </w:t>
      </w:r>
    </w:p>
    <w:p w:rsidR="00990EB0" w:rsidRPr="00E64682" w:rsidRDefault="00990EB0" w:rsidP="00E64682">
      <w:pPr>
        <w:tabs>
          <w:tab w:val="left" w:pos="2775"/>
        </w:tabs>
        <w:spacing w:after="0"/>
        <w:jc w:val="right"/>
        <w:rPr>
          <w:rFonts w:ascii="Arial" w:hAnsi="Arial" w:cs="Arial"/>
          <w:sz w:val="24"/>
          <w:szCs w:val="24"/>
          <w:lang w:val="mn-MN" w:bidi="mn-Mong-CN"/>
        </w:rPr>
      </w:pPr>
      <w:r w:rsidRPr="00E64682">
        <w:rPr>
          <w:rFonts w:ascii="Arial" w:hAnsi="Arial" w:cs="Arial"/>
          <w:sz w:val="24"/>
          <w:szCs w:val="24"/>
          <w:lang w:val="mn-MN" w:bidi="mn-Mong-CN"/>
        </w:rPr>
        <w:t>03-ны</w:t>
      </w:r>
      <w:r w:rsidR="00E64682" w:rsidRPr="00E64682">
        <w:rPr>
          <w:rFonts w:ascii="Arial" w:hAnsi="Arial" w:cs="Arial"/>
          <w:sz w:val="24"/>
          <w:szCs w:val="24"/>
          <w:lang w:val="mn-MN" w:bidi="mn-Mong-CN"/>
        </w:rPr>
        <w:t xml:space="preserve"> </w:t>
      </w:r>
      <w:r w:rsidRPr="00E64682">
        <w:rPr>
          <w:rFonts w:ascii="Arial" w:hAnsi="Arial" w:cs="Arial"/>
          <w:sz w:val="24"/>
          <w:szCs w:val="24"/>
          <w:lang w:val="mn-MN" w:bidi="mn-Mong-CN"/>
        </w:rPr>
        <w:t>өдрийн</w:t>
      </w:r>
      <w:r w:rsidR="00E64682" w:rsidRPr="00E64682">
        <w:rPr>
          <w:rFonts w:ascii="Arial" w:hAnsi="Arial" w:cs="Arial"/>
          <w:sz w:val="24"/>
          <w:szCs w:val="24"/>
          <w:lang w:val="mn-MN" w:bidi="mn-Mong-CN"/>
        </w:rPr>
        <w:t xml:space="preserve"> 102 дугаар </w:t>
      </w:r>
      <w:r w:rsidRPr="00E64682">
        <w:rPr>
          <w:rFonts w:ascii="Arial" w:hAnsi="Arial" w:cs="Arial"/>
          <w:sz w:val="24"/>
          <w:szCs w:val="24"/>
          <w:lang w:val="mn-MN" w:bidi="mn-Mong-CN"/>
        </w:rPr>
        <w:t>тогтоолын  хавсралт</w:t>
      </w:r>
    </w:p>
    <w:p w:rsidR="00990EB0" w:rsidRPr="00702163" w:rsidRDefault="00990EB0" w:rsidP="00990EB0">
      <w:pPr>
        <w:rPr>
          <w:rFonts w:ascii="Arial" w:hAnsi="Arial" w:cs="Arial"/>
          <w:szCs w:val="28"/>
          <w:lang w:val="mn-MN" w:bidi="mn-Mong-CN"/>
        </w:rPr>
      </w:pPr>
    </w:p>
    <w:p w:rsidR="00990EB0" w:rsidRPr="00702163" w:rsidRDefault="00990EB0" w:rsidP="00990EB0">
      <w:pPr>
        <w:tabs>
          <w:tab w:val="left" w:pos="1620"/>
        </w:tabs>
        <w:spacing w:after="0"/>
        <w:jc w:val="center"/>
        <w:rPr>
          <w:rFonts w:ascii="Arial" w:hAnsi="Arial" w:cs="Arial"/>
          <w:b/>
          <w:bCs/>
          <w:sz w:val="24"/>
          <w:szCs w:val="24"/>
          <w:lang w:val="mn-MN" w:bidi="mn-Mong-CN"/>
        </w:rPr>
      </w:pPr>
      <w:r w:rsidRPr="00702163">
        <w:rPr>
          <w:rFonts w:ascii="Arial" w:hAnsi="Arial" w:cs="Arial"/>
          <w:b/>
          <w:bCs/>
          <w:sz w:val="24"/>
          <w:szCs w:val="24"/>
          <w:lang w:val="mn-MN" w:bidi="mn-Mong-CN"/>
        </w:rPr>
        <w:t xml:space="preserve">АЙМГИЙН ГЭМТ ХЭРГЭЭС УРЬДЧИЛАН СЭРГИЙЛЭХ АЖЛЫГ ЗОХИЦУУЛАХ </w:t>
      </w:r>
    </w:p>
    <w:p w:rsidR="00990EB0" w:rsidRPr="00702163" w:rsidRDefault="00990EB0" w:rsidP="00990EB0">
      <w:pPr>
        <w:tabs>
          <w:tab w:val="left" w:pos="1620"/>
        </w:tabs>
        <w:spacing w:after="0"/>
        <w:jc w:val="center"/>
        <w:rPr>
          <w:rFonts w:ascii="Arial" w:hAnsi="Arial" w:cs="Arial"/>
          <w:b/>
          <w:bCs/>
          <w:sz w:val="24"/>
          <w:szCs w:val="24"/>
          <w:lang w:val="mn-MN" w:bidi="mn-Mong-CN"/>
        </w:rPr>
      </w:pPr>
      <w:r w:rsidRPr="00702163">
        <w:rPr>
          <w:rFonts w:ascii="Arial" w:hAnsi="Arial" w:cs="Arial"/>
          <w:b/>
          <w:bCs/>
          <w:sz w:val="24"/>
          <w:szCs w:val="24"/>
          <w:lang w:val="mn-MN" w:bidi="mn-Mong-CN"/>
        </w:rPr>
        <w:t>САЛБАР ЗӨВЛӨЛИЙН АЖИЛЛАХ ЖУРАМ</w:t>
      </w:r>
    </w:p>
    <w:p w:rsidR="00990EB0" w:rsidRPr="00702163" w:rsidRDefault="00990EB0" w:rsidP="00990EB0">
      <w:pPr>
        <w:tabs>
          <w:tab w:val="left" w:pos="1620"/>
        </w:tabs>
        <w:spacing w:after="0"/>
        <w:jc w:val="center"/>
        <w:rPr>
          <w:rFonts w:ascii="Arial" w:hAnsi="Arial" w:cs="Arial"/>
          <w:b/>
          <w:bCs/>
          <w:sz w:val="24"/>
          <w:szCs w:val="24"/>
          <w:lang w:val="mn-MN" w:bidi="mn-Mong-CN"/>
        </w:rPr>
      </w:pPr>
    </w:p>
    <w:p w:rsidR="00990EB0" w:rsidRPr="00702163" w:rsidRDefault="00990EB0" w:rsidP="00990EB0">
      <w:pPr>
        <w:tabs>
          <w:tab w:val="left" w:pos="1620"/>
        </w:tabs>
        <w:spacing w:after="0"/>
        <w:jc w:val="center"/>
        <w:rPr>
          <w:rFonts w:ascii="Arial" w:hAnsi="Arial" w:cs="Arial"/>
          <w:b/>
          <w:bCs/>
          <w:sz w:val="24"/>
          <w:szCs w:val="24"/>
          <w:lang w:val="mn-MN" w:bidi="mn-Mong-CN"/>
        </w:rPr>
      </w:pPr>
      <w:r w:rsidRPr="00702163">
        <w:rPr>
          <w:rFonts w:ascii="Arial" w:hAnsi="Arial" w:cs="Arial"/>
          <w:b/>
          <w:bCs/>
          <w:sz w:val="24"/>
          <w:szCs w:val="24"/>
          <w:lang w:val="mn-MN" w:bidi="mn-Mong-CN"/>
        </w:rPr>
        <w:t>Нийтлэг үндэслэл</w:t>
      </w:r>
    </w:p>
    <w:p w:rsidR="00990EB0" w:rsidRPr="00702163" w:rsidRDefault="00990EB0" w:rsidP="00990EB0">
      <w:pPr>
        <w:spacing w:after="0"/>
        <w:rPr>
          <w:rFonts w:ascii="Arial" w:hAnsi="Arial" w:cs="Arial"/>
          <w:b/>
          <w:bCs/>
          <w:sz w:val="24"/>
          <w:szCs w:val="24"/>
          <w:lang w:val="mn-MN" w:bidi="mn-Mong-CN"/>
        </w:rPr>
      </w:pPr>
    </w:p>
    <w:p w:rsidR="00990EB0" w:rsidRPr="00702163" w:rsidRDefault="00990EB0" w:rsidP="00990EB0">
      <w:pPr>
        <w:jc w:val="both"/>
        <w:rPr>
          <w:rFonts w:ascii="Arial" w:hAnsi="Arial" w:cs="Arial"/>
          <w:sz w:val="24"/>
          <w:szCs w:val="24"/>
          <w:lang w:val="mn-MN" w:bidi="mn-Mong-CN"/>
        </w:rPr>
      </w:pPr>
      <w:r w:rsidRPr="00702163">
        <w:rPr>
          <w:rFonts w:ascii="Arial" w:hAnsi="Arial" w:cs="Arial"/>
          <w:sz w:val="24"/>
          <w:szCs w:val="24"/>
          <w:lang w:val="mn-MN" w:bidi="mn-Mong-CN"/>
        </w:rPr>
        <w:t xml:space="preserve">           Аймгийн Гэмт хэргээс урьдчилан сэргийлэх ажлыг зохицуулах салбар зөвлөл нь /цаашид салбар зөвлөл гэх/ Гэмт хэргээс урьдчилан сэргийлэх тухай хуулийн 16 дугаар зүйлд зааснаар аймгийн хэмжээнд гэмт хэрэгтэй тэмцэх, урьдчилан сэргийлэх ажлыг уялдуулан зохицуулах, энэ ажлын явц, үр дүнд хяналт тавихад энэхүү журмыг мөрдөнө.</w:t>
      </w:r>
    </w:p>
    <w:p w:rsidR="00990EB0" w:rsidRPr="00702163" w:rsidRDefault="00E64682" w:rsidP="00990EB0">
      <w:pPr>
        <w:jc w:val="center"/>
        <w:rPr>
          <w:rFonts w:ascii="Arial" w:hAnsi="Arial" w:cs="Arial"/>
          <w:b/>
          <w:bCs/>
          <w:sz w:val="24"/>
          <w:szCs w:val="24"/>
          <w:lang w:val="mn-MN" w:bidi="mn-Mong-CN"/>
        </w:rPr>
      </w:pPr>
      <w:r>
        <w:rPr>
          <w:rFonts w:ascii="Arial" w:hAnsi="Arial" w:cs="Arial"/>
          <w:b/>
          <w:bCs/>
          <w:sz w:val="24"/>
          <w:szCs w:val="24"/>
          <w:lang w:val="mn-MN" w:bidi="mn-Mong-CN"/>
        </w:rPr>
        <w:t xml:space="preserve">Нэг. </w:t>
      </w:r>
      <w:r w:rsidR="00990EB0" w:rsidRPr="00702163">
        <w:rPr>
          <w:rFonts w:ascii="Arial" w:hAnsi="Arial" w:cs="Arial"/>
          <w:b/>
          <w:bCs/>
          <w:sz w:val="24"/>
          <w:szCs w:val="24"/>
          <w:lang w:val="mn-MN" w:bidi="mn-Mong-CN"/>
        </w:rPr>
        <w:t>Зөвлөл</w:t>
      </w:r>
      <w:r>
        <w:rPr>
          <w:rFonts w:ascii="Arial" w:hAnsi="Arial" w:cs="Arial"/>
          <w:b/>
          <w:bCs/>
          <w:sz w:val="24"/>
          <w:szCs w:val="24"/>
          <w:lang w:val="mn-MN" w:bidi="mn-Mong-CN"/>
        </w:rPr>
        <w:t>ийн удирдлага зохион байгуулалт</w:t>
      </w:r>
    </w:p>
    <w:p w:rsidR="00990EB0" w:rsidRPr="00702163" w:rsidRDefault="00990EB0" w:rsidP="00990EB0">
      <w:pPr>
        <w:jc w:val="both"/>
        <w:rPr>
          <w:rFonts w:ascii="Arial" w:hAnsi="Arial" w:cs="Arial"/>
          <w:sz w:val="24"/>
          <w:szCs w:val="24"/>
          <w:lang w:val="mn-MN" w:bidi="mn-Mong-CN"/>
        </w:rPr>
      </w:pPr>
      <w:r w:rsidRPr="00702163">
        <w:rPr>
          <w:rFonts w:ascii="Arial" w:hAnsi="Arial" w:cs="Arial"/>
          <w:sz w:val="24"/>
          <w:szCs w:val="24"/>
          <w:lang w:val="mn-MN" w:bidi="mn-Mong-CN"/>
        </w:rPr>
        <w:t xml:space="preserve">          1.1.Зөвлөл нь дарга, орлогч дарга, нарийн бичгийн дарга, гишүүдээс бүрдэнэ.</w:t>
      </w:r>
    </w:p>
    <w:p w:rsidR="00990EB0" w:rsidRPr="00702163" w:rsidRDefault="00990EB0" w:rsidP="00990EB0">
      <w:pPr>
        <w:jc w:val="both"/>
        <w:rPr>
          <w:rFonts w:ascii="Arial" w:hAnsi="Arial" w:cs="Arial"/>
          <w:sz w:val="24"/>
          <w:szCs w:val="24"/>
          <w:lang w:val="mn-MN" w:bidi="mn-Mong-CN"/>
        </w:rPr>
      </w:pPr>
      <w:r w:rsidRPr="00702163">
        <w:rPr>
          <w:rFonts w:ascii="Arial" w:hAnsi="Arial" w:cs="Arial"/>
          <w:sz w:val="24"/>
          <w:szCs w:val="24"/>
          <w:lang w:val="mn-MN" w:bidi="mn-Mong-CN"/>
        </w:rPr>
        <w:t xml:space="preserve">          Зөвлөлийн бүрэлдэхүүнийг аймгийн ИТХ-ын Тэргүүлэгчдийн тогтоолоор батлах бөгөөд дор дурьдсан албан тушаалтнуудыг оруулна. Үүнд:</w:t>
      </w:r>
    </w:p>
    <w:p w:rsidR="00990EB0" w:rsidRPr="00702163" w:rsidRDefault="00E64682" w:rsidP="00990EB0">
      <w:pPr>
        <w:ind w:right="-563"/>
        <w:rPr>
          <w:rFonts w:ascii="Arial" w:hAnsi="Arial" w:cs="Arial"/>
          <w:sz w:val="24"/>
          <w:szCs w:val="24"/>
          <w:lang w:val="mn-MN" w:bidi="mn-Mong-CN"/>
        </w:rPr>
      </w:pPr>
      <w:r>
        <w:rPr>
          <w:rFonts w:ascii="Arial" w:hAnsi="Arial" w:cs="Arial"/>
          <w:sz w:val="24"/>
          <w:szCs w:val="24"/>
          <w:lang w:val="mn-MN" w:bidi="mn-Mong-CN"/>
        </w:rPr>
        <w:t xml:space="preserve">          Зөвлөлийн дарга</w:t>
      </w:r>
      <w:r w:rsidR="00990EB0" w:rsidRPr="00702163">
        <w:rPr>
          <w:rFonts w:ascii="Arial" w:hAnsi="Arial" w:cs="Arial"/>
          <w:sz w:val="24"/>
          <w:szCs w:val="24"/>
          <w:lang w:val="mn-MN" w:bidi="mn-Mong-CN"/>
        </w:rPr>
        <w:t xml:space="preserve">     </w:t>
      </w:r>
      <w:r w:rsidR="00990EB0">
        <w:rPr>
          <w:rFonts w:ascii="Arial" w:hAnsi="Arial" w:cs="Arial"/>
          <w:sz w:val="24"/>
          <w:szCs w:val="24"/>
          <w:lang w:val="mn-MN" w:bidi="mn-Mong-CN"/>
        </w:rPr>
        <w:tab/>
      </w:r>
      <w:r w:rsidR="00990EB0">
        <w:rPr>
          <w:rFonts w:ascii="Arial" w:hAnsi="Arial" w:cs="Arial"/>
          <w:sz w:val="24"/>
          <w:szCs w:val="24"/>
          <w:lang w:val="mn-MN" w:bidi="mn-Mong-CN"/>
        </w:rPr>
        <w:tab/>
      </w:r>
      <w:r w:rsidR="00990EB0" w:rsidRPr="00702163">
        <w:rPr>
          <w:rFonts w:ascii="Arial" w:hAnsi="Arial" w:cs="Arial"/>
          <w:sz w:val="24"/>
          <w:szCs w:val="24"/>
          <w:lang w:val="mn-MN" w:bidi="mn-Mong-CN"/>
        </w:rPr>
        <w:t>-Аймгийн ИТХ-ын дарга</w:t>
      </w:r>
    </w:p>
    <w:p w:rsidR="00990EB0" w:rsidRPr="00702163" w:rsidRDefault="00990EB0" w:rsidP="00990EB0">
      <w:pPr>
        <w:ind w:right="-563"/>
        <w:rPr>
          <w:rFonts w:ascii="Arial" w:hAnsi="Arial" w:cs="Arial"/>
          <w:sz w:val="24"/>
          <w:szCs w:val="24"/>
          <w:lang w:val="mn-MN" w:bidi="mn-Mong-CN"/>
        </w:rPr>
      </w:pPr>
      <w:r w:rsidRPr="00702163">
        <w:rPr>
          <w:rFonts w:ascii="Arial" w:hAnsi="Arial" w:cs="Arial"/>
          <w:sz w:val="24"/>
          <w:szCs w:val="24"/>
          <w:lang w:val="mn-MN" w:bidi="mn-Mong-CN"/>
        </w:rPr>
        <w:t xml:space="preserve">          Орлогч дарга            </w:t>
      </w:r>
      <w:r>
        <w:rPr>
          <w:rFonts w:ascii="Arial" w:hAnsi="Arial" w:cs="Arial"/>
          <w:sz w:val="24"/>
          <w:szCs w:val="24"/>
          <w:lang w:val="mn-MN" w:bidi="mn-Mong-CN"/>
        </w:rPr>
        <w:tab/>
      </w:r>
      <w:r>
        <w:rPr>
          <w:rFonts w:ascii="Arial" w:hAnsi="Arial" w:cs="Arial"/>
          <w:sz w:val="24"/>
          <w:szCs w:val="24"/>
          <w:lang w:val="mn-MN" w:bidi="mn-Mong-CN"/>
        </w:rPr>
        <w:tab/>
      </w:r>
      <w:r w:rsidRPr="00702163">
        <w:rPr>
          <w:rFonts w:ascii="Arial" w:hAnsi="Arial" w:cs="Arial"/>
          <w:sz w:val="24"/>
          <w:szCs w:val="24"/>
          <w:lang w:val="mn-MN" w:bidi="mn-Mong-CN"/>
        </w:rPr>
        <w:t>-Аймгийн Засаг дарга</w:t>
      </w:r>
    </w:p>
    <w:p w:rsidR="00E64682" w:rsidRDefault="00990EB0" w:rsidP="00990EB0">
      <w:pPr>
        <w:ind w:right="-563"/>
        <w:rPr>
          <w:rFonts w:ascii="Arial" w:hAnsi="Arial" w:cs="Arial"/>
          <w:sz w:val="24"/>
          <w:szCs w:val="24"/>
          <w:lang w:val="mn-MN" w:bidi="mn-Mong-CN"/>
        </w:rPr>
      </w:pPr>
      <w:r w:rsidRPr="00702163">
        <w:rPr>
          <w:rFonts w:ascii="Arial" w:hAnsi="Arial" w:cs="Arial"/>
          <w:sz w:val="24"/>
          <w:szCs w:val="24"/>
          <w:lang w:val="mn-MN" w:bidi="mn-Mong-CN"/>
        </w:rPr>
        <w:t xml:space="preserve">          Нарийн бичгийн дарга           -Аймгийн ИТХ-ын ажлын албаны хууль эрх зүй,гэмт хэргээс</w:t>
      </w:r>
    </w:p>
    <w:p w:rsidR="00990EB0" w:rsidRPr="00702163" w:rsidRDefault="00990EB0" w:rsidP="00E64682">
      <w:pPr>
        <w:ind w:left="3600" w:right="-563" w:firstLine="720"/>
        <w:rPr>
          <w:rFonts w:ascii="Arial" w:hAnsi="Arial" w:cs="Arial"/>
          <w:sz w:val="24"/>
          <w:szCs w:val="24"/>
          <w:lang w:bidi="mn-Mong-CN"/>
        </w:rPr>
      </w:pPr>
      <w:r w:rsidRPr="00702163">
        <w:rPr>
          <w:rFonts w:ascii="Arial" w:hAnsi="Arial" w:cs="Arial"/>
          <w:sz w:val="24"/>
          <w:szCs w:val="24"/>
          <w:lang w:val="mn-MN" w:bidi="mn-Mong-CN"/>
        </w:rPr>
        <w:t xml:space="preserve"> урьдчилан сэргийлэх ажил хариуцсан ажилтан</w:t>
      </w:r>
    </w:p>
    <w:p w:rsidR="00990EB0" w:rsidRPr="00702163" w:rsidRDefault="00990EB0" w:rsidP="00990EB0">
      <w:pPr>
        <w:ind w:right="-563"/>
        <w:rPr>
          <w:rFonts w:ascii="Arial" w:hAnsi="Arial" w:cs="Arial"/>
          <w:sz w:val="24"/>
          <w:szCs w:val="24"/>
          <w:lang w:val="mn-MN" w:bidi="mn-Mong-CN"/>
        </w:rPr>
      </w:pPr>
      <w:r w:rsidRPr="00702163">
        <w:rPr>
          <w:rFonts w:ascii="Arial" w:hAnsi="Arial" w:cs="Arial"/>
          <w:sz w:val="24"/>
          <w:szCs w:val="24"/>
          <w:lang w:val="mn-MN" w:bidi="mn-Mong-CN"/>
        </w:rPr>
        <w:t xml:space="preserve">          Гишүүдэд :</w:t>
      </w:r>
    </w:p>
    <w:p w:rsidR="00990EB0" w:rsidRPr="00702163" w:rsidRDefault="00E64682" w:rsidP="00990EB0">
      <w:pPr>
        <w:tabs>
          <w:tab w:val="left" w:pos="3721"/>
        </w:tabs>
        <w:rPr>
          <w:rFonts w:ascii="Arial" w:hAnsi="Arial" w:cs="Arial"/>
          <w:sz w:val="24"/>
          <w:szCs w:val="24"/>
          <w:lang w:val="mn-MN" w:bidi="mn-Mong-CN"/>
        </w:rPr>
      </w:pPr>
      <w:r>
        <w:rPr>
          <w:rFonts w:ascii="Arial" w:hAnsi="Arial" w:cs="Arial"/>
          <w:sz w:val="24"/>
          <w:szCs w:val="24"/>
          <w:lang w:val="mn-MN" w:bidi="mn-Mong-CN"/>
        </w:rPr>
        <w:t xml:space="preserve">        </w:t>
      </w:r>
      <w:r w:rsidR="00990EB0" w:rsidRPr="00702163">
        <w:rPr>
          <w:rFonts w:ascii="Arial" w:hAnsi="Arial" w:cs="Arial"/>
          <w:sz w:val="24"/>
          <w:szCs w:val="24"/>
          <w:lang w:val="mn-MN" w:bidi="mn-Mong-CN"/>
        </w:rPr>
        <w:t>-Аймгийн Засаг даргын тамгын газрын  Хууль, эрх зүйн хэлтсийн дарга</w:t>
      </w:r>
    </w:p>
    <w:p w:rsidR="00990EB0" w:rsidRPr="00702163" w:rsidRDefault="00990EB0" w:rsidP="00990EB0">
      <w:pPr>
        <w:tabs>
          <w:tab w:val="left" w:pos="3721"/>
        </w:tabs>
        <w:ind w:left="81" w:hanging="81"/>
        <w:rPr>
          <w:rFonts w:ascii="Arial" w:hAnsi="Arial" w:cs="Arial"/>
          <w:sz w:val="24"/>
          <w:szCs w:val="24"/>
          <w:lang w:val="mn-MN" w:bidi="mn-Mong-CN"/>
        </w:rPr>
      </w:pPr>
      <w:r w:rsidRPr="00702163">
        <w:rPr>
          <w:rFonts w:ascii="Arial" w:hAnsi="Arial" w:cs="Arial"/>
          <w:sz w:val="24"/>
          <w:szCs w:val="24"/>
          <w:lang w:val="mn-MN" w:bidi="mn-Mong-CN"/>
        </w:rPr>
        <w:t xml:space="preserve">         -Аймгийн Прокурорын газрын ерөнхий прокурор      </w:t>
      </w:r>
    </w:p>
    <w:p w:rsidR="00990EB0" w:rsidRPr="00702163" w:rsidRDefault="00990EB0" w:rsidP="00990EB0">
      <w:pPr>
        <w:tabs>
          <w:tab w:val="left" w:pos="3721"/>
        </w:tabs>
        <w:ind w:left="81" w:hanging="81"/>
        <w:rPr>
          <w:rFonts w:ascii="Arial" w:hAnsi="Arial" w:cs="Arial"/>
          <w:sz w:val="24"/>
          <w:szCs w:val="24"/>
          <w:lang w:val="mn-MN" w:bidi="mn-Mong-CN"/>
        </w:rPr>
      </w:pPr>
      <w:r w:rsidRPr="00702163">
        <w:rPr>
          <w:rFonts w:ascii="Arial" w:hAnsi="Arial" w:cs="Arial"/>
          <w:sz w:val="24"/>
          <w:szCs w:val="24"/>
          <w:lang w:val="mn-MN" w:bidi="mn-Mong-CN"/>
        </w:rPr>
        <w:t xml:space="preserve">         -Аймгийн Тагнуулын газрын дарга</w:t>
      </w:r>
    </w:p>
    <w:p w:rsidR="00990EB0" w:rsidRPr="00702163" w:rsidRDefault="00990EB0" w:rsidP="00990EB0">
      <w:pPr>
        <w:tabs>
          <w:tab w:val="left" w:pos="3721"/>
        </w:tabs>
        <w:rPr>
          <w:rFonts w:ascii="Arial" w:hAnsi="Arial" w:cs="Arial"/>
          <w:sz w:val="24"/>
          <w:szCs w:val="24"/>
          <w:lang w:val="mn-MN" w:bidi="mn-Mong-CN"/>
        </w:rPr>
      </w:pPr>
      <w:r w:rsidRPr="00702163">
        <w:rPr>
          <w:rFonts w:ascii="Arial" w:hAnsi="Arial" w:cs="Arial"/>
          <w:sz w:val="24"/>
          <w:szCs w:val="24"/>
          <w:lang w:val="mn-MN" w:bidi="mn-Mong-CN"/>
        </w:rPr>
        <w:t xml:space="preserve">         -Аймгийн Цагдаагийн газрын дарга</w:t>
      </w:r>
    </w:p>
    <w:p w:rsidR="00990EB0" w:rsidRPr="00702163" w:rsidRDefault="00990EB0" w:rsidP="00990EB0">
      <w:pPr>
        <w:tabs>
          <w:tab w:val="left" w:pos="3721"/>
        </w:tabs>
        <w:rPr>
          <w:rFonts w:ascii="Arial" w:hAnsi="Arial" w:cs="Arial"/>
          <w:sz w:val="24"/>
          <w:szCs w:val="24"/>
          <w:lang w:val="mn-MN" w:bidi="mn-Mong-CN"/>
        </w:rPr>
      </w:pPr>
      <w:r w:rsidRPr="00702163">
        <w:rPr>
          <w:rFonts w:ascii="Arial" w:hAnsi="Arial" w:cs="Arial"/>
          <w:sz w:val="24"/>
          <w:szCs w:val="24"/>
          <w:lang w:val="mn-MN" w:bidi="mn-Mong-CN"/>
        </w:rPr>
        <w:t xml:space="preserve">        -Аймгийн Мэргэжлийн хяналтын газрын дарга</w:t>
      </w:r>
    </w:p>
    <w:p w:rsidR="00990EB0" w:rsidRPr="00702163" w:rsidRDefault="00990EB0" w:rsidP="00990EB0">
      <w:pPr>
        <w:tabs>
          <w:tab w:val="left" w:pos="3721"/>
        </w:tabs>
        <w:rPr>
          <w:rFonts w:ascii="Arial" w:hAnsi="Arial" w:cs="Arial"/>
          <w:sz w:val="24"/>
          <w:szCs w:val="24"/>
          <w:lang w:val="mn-MN" w:bidi="mn-Mong-CN"/>
        </w:rPr>
      </w:pPr>
      <w:r w:rsidRPr="00702163">
        <w:rPr>
          <w:rFonts w:ascii="Arial" w:hAnsi="Arial" w:cs="Arial"/>
          <w:sz w:val="24"/>
          <w:szCs w:val="24"/>
          <w:lang w:val="mn-MN" w:bidi="mn-Mong-CN"/>
        </w:rPr>
        <w:t xml:space="preserve">        -Аймгийн Онцгой байдлын газрын дарга</w:t>
      </w:r>
    </w:p>
    <w:p w:rsidR="00990EB0" w:rsidRPr="00702163" w:rsidRDefault="00990EB0" w:rsidP="00990EB0">
      <w:pPr>
        <w:tabs>
          <w:tab w:val="left" w:pos="3721"/>
        </w:tabs>
        <w:rPr>
          <w:rFonts w:ascii="Arial" w:hAnsi="Arial" w:cs="Arial"/>
          <w:sz w:val="24"/>
          <w:szCs w:val="24"/>
          <w:lang w:val="mn-MN" w:bidi="mn-Mong-CN"/>
        </w:rPr>
      </w:pPr>
      <w:r w:rsidRPr="00702163">
        <w:rPr>
          <w:rFonts w:ascii="Arial" w:hAnsi="Arial" w:cs="Arial"/>
          <w:sz w:val="24"/>
          <w:szCs w:val="24"/>
          <w:lang w:val="mn-MN" w:bidi="mn-Mong-CN"/>
        </w:rPr>
        <w:t xml:space="preserve">        -Хилийн бүрэн эрх төлөөлөгч бөгөөд Хилийн  0243 дугаар ангийн захирагч</w:t>
      </w:r>
    </w:p>
    <w:p w:rsidR="00990EB0" w:rsidRPr="00702163" w:rsidRDefault="00990EB0" w:rsidP="00990EB0">
      <w:pPr>
        <w:tabs>
          <w:tab w:val="left" w:pos="3721"/>
        </w:tabs>
        <w:rPr>
          <w:rFonts w:ascii="Arial" w:hAnsi="Arial" w:cs="Arial"/>
          <w:sz w:val="24"/>
          <w:szCs w:val="24"/>
          <w:lang w:val="mn-MN" w:bidi="mn-Mong-CN"/>
        </w:rPr>
      </w:pPr>
      <w:r w:rsidRPr="00702163">
        <w:rPr>
          <w:rFonts w:ascii="Arial" w:hAnsi="Arial" w:cs="Arial"/>
          <w:sz w:val="24"/>
          <w:szCs w:val="24"/>
          <w:lang w:val="mn-MN" w:bidi="mn-Mong-CN"/>
        </w:rPr>
        <w:t xml:space="preserve">        -Хилийн 0101 дүгээр ангийн захирагч</w:t>
      </w:r>
    </w:p>
    <w:p w:rsidR="00990EB0" w:rsidRDefault="00990EB0" w:rsidP="00990EB0">
      <w:pPr>
        <w:tabs>
          <w:tab w:val="left" w:pos="3721"/>
        </w:tabs>
        <w:rPr>
          <w:rFonts w:ascii="Arial" w:hAnsi="Arial" w:cs="Arial"/>
          <w:sz w:val="24"/>
          <w:szCs w:val="24"/>
          <w:lang w:bidi="mn-Mong-CN"/>
        </w:rPr>
      </w:pPr>
      <w:r w:rsidRPr="00702163">
        <w:rPr>
          <w:rFonts w:ascii="Arial" w:hAnsi="Arial" w:cs="Arial"/>
          <w:sz w:val="24"/>
          <w:szCs w:val="24"/>
          <w:lang w:val="mn-MN" w:bidi="mn-Mong-CN"/>
        </w:rPr>
        <w:t xml:space="preserve">       </w:t>
      </w:r>
      <w:r w:rsidR="00E64682">
        <w:rPr>
          <w:rFonts w:ascii="Arial" w:hAnsi="Arial" w:cs="Arial"/>
          <w:sz w:val="24"/>
          <w:szCs w:val="24"/>
          <w:lang w:val="mn-MN" w:bidi="mn-Mong-CN"/>
        </w:rPr>
        <w:t xml:space="preserve"> -Аймгийн Боловсрол, соёл урлагий</w:t>
      </w:r>
      <w:r w:rsidRPr="00702163">
        <w:rPr>
          <w:rFonts w:ascii="Arial" w:hAnsi="Arial" w:cs="Arial"/>
          <w:sz w:val="24"/>
          <w:szCs w:val="24"/>
          <w:lang w:val="mn-MN" w:bidi="mn-Mong-CN"/>
        </w:rPr>
        <w:t>н газрын дарга</w:t>
      </w:r>
    </w:p>
    <w:p w:rsidR="00990EB0" w:rsidRPr="00702163" w:rsidRDefault="00990EB0" w:rsidP="00990EB0">
      <w:pPr>
        <w:tabs>
          <w:tab w:val="left" w:pos="3721"/>
        </w:tabs>
        <w:jc w:val="center"/>
        <w:rPr>
          <w:rFonts w:ascii="Arial" w:hAnsi="Arial" w:cs="Arial"/>
          <w:sz w:val="24"/>
          <w:szCs w:val="24"/>
          <w:lang w:bidi="mn-Mong-CN"/>
        </w:rPr>
      </w:pPr>
      <w:r>
        <w:rPr>
          <w:rFonts w:ascii="Arial" w:hAnsi="Arial" w:cs="Arial"/>
          <w:sz w:val="24"/>
          <w:szCs w:val="24"/>
          <w:lang w:bidi="mn-Mong-CN"/>
        </w:rPr>
        <w:lastRenderedPageBreak/>
        <w:t>2</w:t>
      </w:r>
    </w:p>
    <w:p w:rsidR="00990EB0" w:rsidRPr="00702163" w:rsidRDefault="00990EB0" w:rsidP="00990EB0">
      <w:pPr>
        <w:tabs>
          <w:tab w:val="left" w:pos="3721"/>
        </w:tabs>
        <w:jc w:val="both"/>
        <w:rPr>
          <w:rFonts w:ascii="Arial" w:hAnsi="Arial" w:cs="Arial"/>
          <w:sz w:val="24"/>
          <w:szCs w:val="24"/>
          <w:lang w:val="mn-MN" w:bidi="mn-Mong-CN"/>
        </w:rPr>
      </w:pPr>
      <w:r w:rsidRPr="00702163">
        <w:rPr>
          <w:rFonts w:ascii="Arial" w:hAnsi="Arial" w:cs="Arial"/>
          <w:sz w:val="24"/>
          <w:szCs w:val="24"/>
          <w:lang w:val="mn-MN" w:bidi="mn-Mong-CN"/>
        </w:rPr>
        <w:t xml:space="preserve">         -Аймгийн Байгаль орчин, аялал жуулчлалын газрын дарга</w:t>
      </w:r>
    </w:p>
    <w:p w:rsidR="00990EB0" w:rsidRPr="00702163" w:rsidRDefault="00990EB0" w:rsidP="00990EB0">
      <w:pPr>
        <w:tabs>
          <w:tab w:val="left" w:pos="3721"/>
        </w:tabs>
        <w:jc w:val="both"/>
        <w:rPr>
          <w:rFonts w:ascii="Arial" w:hAnsi="Arial" w:cs="Arial"/>
          <w:sz w:val="24"/>
          <w:szCs w:val="24"/>
          <w:lang w:val="mn-MN" w:bidi="mn-Mong-CN"/>
        </w:rPr>
      </w:pPr>
      <w:r w:rsidRPr="00702163">
        <w:rPr>
          <w:rFonts w:ascii="Arial" w:hAnsi="Arial" w:cs="Arial"/>
          <w:sz w:val="24"/>
          <w:szCs w:val="24"/>
          <w:lang w:val="mn-MN" w:bidi="mn-Mong-CN"/>
        </w:rPr>
        <w:t xml:space="preserve">         -Аймгийн Шүүх шинжилгээний албаны дарга</w:t>
      </w:r>
    </w:p>
    <w:p w:rsidR="00990EB0" w:rsidRPr="00702163" w:rsidRDefault="00990EB0" w:rsidP="00990EB0">
      <w:pPr>
        <w:tabs>
          <w:tab w:val="left" w:pos="3721"/>
        </w:tabs>
        <w:jc w:val="both"/>
        <w:rPr>
          <w:rFonts w:ascii="Arial" w:hAnsi="Arial" w:cs="Arial"/>
          <w:sz w:val="24"/>
          <w:szCs w:val="24"/>
          <w:lang w:val="mn-MN" w:bidi="mn-Mong-CN"/>
        </w:rPr>
      </w:pPr>
      <w:r w:rsidRPr="00702163">
        <w:rPr>
          <w:rFonts w:ascii="Arial" w:hAnsi="Arial" w:cs="Arial"/>
          <w:sz w:val="24"/>
          <w:szCs w:val="24"/>
          <w:lang w:val="mn-MN" w:bidi="mn-Mong-CN"/>
        </w:rPr>
        <w:t xml:space="preserve">         -Аймг</w:t>
      </w:r>
      <w:r w:rsidR="00E64682">
        <w:rPr>
          <w:rFonts w:ascii="Arial" w:hAnsi="Arial" w:cs="Arial"/>
          <w:sz w:val="24"/>
          <w:szCs w:val="24"/>
          <w:lang w:val="mn-MN" w:bidi="mn-Mong-CN"/>
        </w:rPr>
        <w:t>ийн Гэр бүл, хүүхэд залуучуудын</w:t>
      </w:r>
      <w:r w:rsidRPr="00702163">
        <w:rPr>
          <w:rFonts w:ascii="Arial" w:hAnsi="Arial" w:cs="Arial"/>
          <w:sz w:val="24"/>
          <w:szCs w:val="24"/>
          <w:lang w:val="mn-MN" w:bidi="mn-Mong-CN"/>
        </w:rPr>
        <w:t xml:space="preserve"> хөгжлийн газрын дарга</w:t>
      </w:r>
    </w:p>
    <w:p w:rsidR="00990EB0" w:rsidRPr="00702163" w:rsidRDefault="00990EB0" w:rsidP="00990EB0">
      <w:pPr>
        <w:tabs>
          <w:tab w:val="left" w:pos="3721"/>
        </w:tabs>
        <w:jc w:val="both"/>
        <w:rPr>
          <w:rFonts w:ascii="Arial" w:hAnsi="Arial" w:cs="Arial"/>
          <w:sz w:val="24"/>
          <w:szCs w:val="24"/>
          <w:lang w:val="mn-MN" w:bidi="mn-Mong-CN"/>
        </w:rPr>
      </w:pPr>
      <w:r w:rsidRPr="00702163">
        <w:rPr>
          <w:rFonts w:ascii="Arial" w:hAnsi="Arial" w:cs="Arial"/>
          <w:sz w:val="24"/>
          <w:szCs w:val="24"/>
          <w:lang w:val="mn-MN" w:bidi="mn-Mong-CN"/>
        </w:rPr>
        <w:t xml:space="preserve">         -Аймгийн эрүү, иргэний хэргийн давж заалдах шатны шүүхийн ерөнхий шүүгч</w:t>
      </w:r>
    </w:p>
    <w:p w:rsidR="00990EB0" w:rsidRPr="00702163" w:rsidRDefault="00990EB0" w:rsidP="00990EB0">
      <w:pPr>
        <w:tabs>
          <w:tab w:val="left" w:pos="3721"/>
        </w:tabs>
        <w:jc w:val="both"/>
        <w:rPr>
          <w:rFonts w:ascii="Arial" w:hAnsi="Arial" w:cs="Arial"/>
          <w:sz w:val="24"/>
          <w:szCs w:val="24"/>
          <w:lang w:val="mn-MN" w:bidi="mn-Mong-CN"/>
        </w:rPr>
      </w:pPr>
      <w:r w:rsidRPr="00702163">
        <w:rPr>
          <w:rFonts w:ascii="Arial" w:hAnsi="Arial" w:cs="Arial"/>
          <w:sz w:val="24"/>
          <w:szCs w:val="24"/>
          <w:lang w:val="mn-MN" w:bidi="mn-Mong-CN"/>
        </w:rPr>
        <w:t xml:space="preserve">         -Аймгийн Шүүхийн шийдвэр гүйцэтгэх газрын дарга нар байна.</w:t>
      </w:r>
    </w:p>
    <w:p w:rsidR="00990EB0" w:rsidRPr="00702163" w:rsidRDefault="00990EB0" w:rsidP="00990EB0">
      <w:pPr>
        <w:tabs>
          <w:tab w:val="left" w:pos="3721"/>
        </w:tabs>
        <w:jc w:val="both"/>
        <w:rPr>
          <w:rFonts w:ascii="Arial" w:hAnsi="Arial" w:cs="Arial"/>
          <w:sz w:val="24"/>
          <w:szCs w:val="24"/>
          <w:lang w:val="mn-MN" w:bidi="mn-Mong-CN"/>
        </w:rPr>
      </w:pPr>
      <w:r w:rsidRPr="00702163">
        <w:rPr>
          <w:rFonts w:ascii="Arial" w:hAnsi="Arial" w:cs="Arial"/>
          <w:sz w:val="24"/>
          <w:szCs w:val="24"/>
          <w:lang w:val="mn-MN" w:bidi="mn-Mong-CN"/>
        </w:rPr>
        <w:t xml:space="preserve">          1.2.Зөвлөлийн үйл ажиллагааны үндсэн хэлбэр нь зөвлөлийн хурал байх бөгөөд хурлыг тухайн жилийн төлөвлөгөөнд тусгагдсаны дагуу улиралд нэгээс доошгүй удаа хуралдуулна.</w:t>
      </w:r>
    </w:p>
    <w:p w:rsidR="00990EB0" w:rsidRPr="00702163" w:rsidRDefault="00990EB0" w:rsidP="00990EB0">
      <w:pPr>
        <w:tabs>
          <w:tab w:val="left" w:pos="3721"/>
        </w:tabs>
        <w:jc w:val="both"/>
        <w:rPr>
          <w:rFonts w:ascii="Arial" w:hAnsi="Arial" w:cs="Arial"/>
          <w:sz w:val="24"/>
          <w:szCs w:val="24"/>
          <w:lang w:val="mn-MN" w:bidi="mn-Mong-CN"/>
        </w:rPr>
      </w:pPr>
      <w:r w:rsidRPr="00702163">
        <w:rPr>
          <w:rFonts w:ascii="Arial" w:hAnsi="Arial" w:cs="Arial"/>
          <w:sz w:val="24"/>
          <w:szCs w:val="24"/>
          <w:lang w:val="mn-MN" w:bidi="mn-Mong-CN"/>
        </w:rPr>
        <w:t xml:space="preserve">          1.3.Зөвлөлийн</w:t>
      </w:r>
      <w:r w:rsidR="00E64682">
        <w:rPr>
          <w:rFonts w:ascii="Arial" w:hAnsi="Arial" w:cs="Arial"/>
          <w:sz w:val="24"/>
          <w:szCs w:val="24"/>
          <w:lang w:val="mn-MN" w:bidi="mn-Mong-CN"/>
        </w:rPr>
        <w:t xml:space="preserve"> хурлыг зөвлөлийн дарга удирдан</w:t>
      </w:r>
      <w:r w:rsidRPr="00702163">
        <w:rPr>
          <w:rFonts w:ascii="Arial" w:hAnsi="Arial" w:cs="Arial"/>
          <w:sz w:val="24"/>
          <w:szCs w:val="24"/>
          <w:lang w:val="mn-MN" w:bidi="mn-Mong-CN"/>
        </w:rPr>
        <w:t xml:space="preserve"> зохион байгуулна.</w:t>
      </w:r>
    </w:p>
    <w:p w:rsidR="00990EB0" w:rsidRPr="00702163" w:rsidRDefault="00990EB0" w:rsidP="00990EB0">
      <w:pPr>
        <w:rPr>
          <w:rFonts w:ascii="Arial" w:hAnsi="Arial" w:cs="Arial"/>
          <w:sz w:val="24"/>
          <w:szCs w:val="24"/>
          <w:lang w:val="mn-MN" w:bidi="mn-Mong-CN"/>
        </w:rPr>
      </w:pPr>
      <w:r w:rsidRPr="00702163">
        <w:rPr>
          <w:rFonts w:ascii="Arial" w:hAnsi="Arial" w:cs="Arial"/>
          <w:sz w:val="24"/>
          <w:szCs w:val="24"/>
          <w:lang w:val="mn-MN" w:bidi="mn-Mong-CN"/>
        </w:rPr>
        <w:t xml:space="preserve">          1.4.Зөвлөлийн гишүүдийн олонхи нь хуралд хүрэлцэн ирсэн тохиолдолд хурлыг хүчин төгөлдөр гэж үзнэ.</w:t>
      </w:r>
    </w:p>
    <w:p w:rsidR="00990EB0" w:rsidRPr="00702163" w:rsidRDefault="00990EB0" w:rsidP="00990EB0">
      <w:pPr>
        <w:jc w:val="both"/>
        <w:rPr>
          <w:rFonts w:ascii="Arial" w:hAnsi="Arial" w:cs="Arial"/>
          <w:sz w:val="24"/>
          <w:szCs w:val="24"/>
          <w:lang w:val="mn-MN" w:bidi="mn-Mong-CN"/>
        </w:rPr>
      </w:pPr>
      <w:r w:rsidRPr="00702163">
        <w:rPr>
          <w:rFonts w:ascii="Arial" w:hAnsi="Arial" w:cs="Arial"/>
          <w:sz w:val="24"/>
          <w:szCs w:val="24"/>
          <w:lang w:val="mn-MN" w:bidi="mn-Mong-CN"/>
        </w:rPr>
        <w:t xml:space="preserve">           1.5.Хурлаар зөвлөлийн хуульд заасан чиг үүрэг, зорилтыг хэрэгжүүлэхтэй холбогдсон үндсэн асуудал, гэмт хэрэгтэй тэмцэх, урьдчилан сэргийлэх, нийгмийн дэг журмыг хангах талаар хууль тогтоомжийн биелэлтийн явц, үр дүн, зөвлөлийн жилийн ажлын төлөвлөгөө тайланг хэлэлцэнэ.</w:t>
      </w:r>
    </w:p>
    <w:p w:rsidR="00990EB0" w:rsidRPr="00702163" w:rsidRDefault="00990EB0" w:rsidP="00990EB0">
      <w:pPr>
        <w:ind w:right="176"/>
        <w:jc w:val="both"/>
        <w:rPr>
          <w:rFonts w:ascii="Arial" w:hAnsi="Arial" w:cs="Arial"/>
          <w:sz w:val="24"/>
          <w:szCs w:val="24"/>
          <w:lang w:val="mn-MN" w:bidi="mn-Mong-CN"/>
        </w:rPr>
      </w:pPr>
      <w:r w:rsidRPr="00702163">
        <w:rPr>
          <w:rFonts w:ascii="Arial" w:hAnsi="Arial" w:cs="Arial"/>
          <w:sz w:val="24"/>
          <w:szCs w:val="24"/>
          <w:lang w:val="mn-MN" w:bidi="mn-Mong-CN"/>
        </w:rPr>
        <w:t xml:space="preserve">           1.6.Зөвлөл нь шаардлагатай гэж үзвэл гэмт хэрэг, зөрчлийн шалтгаан нөхцлийг судлах, дүн шинжилгээ хийх, шалтгаан нөхцлийг арилгах зорилгоор хөтөлбөр, төлөвлөгөө боловсруулах, мөн гэмт хэрэг, зөрчлөөс урьдчилан сэргийлэх арга хэмжээний талаарх мэдээ, мэдээллийг цуглуулах, боловсруулах, хадгалах, боловсруулсан мэдээллийн үндсэн дээр гэмт хэргээс урьдчилан сэргийлэх ажлын үр дүнг дээшлүүлэх чиглэлээр холбогдох арга хэмжээг авч хэрэгжүүлэхэд хууль сахиулах байгууллагуудын ажилтан, албан хаагч, эрдэмтэн, судлаач, иргэдийн төлөөллийг оролцуулж болно.</w:t>
      </w:r>
    </w:p>
    <w:p w:rsidR="00990EB0" w:rsidRPr="00702163" w:rsidRDefault="00990EB0" w:rsidP="00990EB0">
      <w:pPr>
        <w:ind w:right="176"/>
        <w:jc w:val="both"/>
        <w:rPr>
          <w:rFonts w:ascii="Arial" w:hAnsi="Arial" w:cs="Arial"/>
          <w:sz w:val="24"/>
          <w:szCs w:val="24"/>
          <w:lang w:val="mn-MN" w:bidi="mn-Mong-CN"/>
        </w:rPr>
      </w:pPr>
      <w:r w:rsidRPr="00702163">
        <w:rPr>
          <w:rFonts w:ascii="Arial" w:hAnsi="Arial" w:cs="Arial"/>
          <w:sz w:val="24"/>
          <w:szCs w:val="24"/>
          <w:lang w:val="mn-MN" w:bidi="mn-Mong-CN"/>
        </w:rPr>
        <w:t xml:space="preserve">           1.7.Зөвлөлийн ажлын албаны үүргийг аймгийн “Гэмт хэргээс урьдчилан сэргийлэх ажлыг зохицуулах салбар зөвлөл”-ийн нарийн бичгийн дарга гүйцэтгэнэ.</w:t>
      </w:r>
    </w:p>
    <w:p w:rsidR="00990EB0" w:rsidRPr="00702163" w:rsidRDefault="00990EB0" w:rsidP="00990EB0">
      <w:pPr>
        <w:ind w:right="176"/>
        <w:jc w:val="both"/>
        <w:rPr>
          <w:rFonts w:ascii="Arial" w:hAnsi="Arial" w:cs="Arial"/>
          <w:sz w:val="24"/>
          <w:szCs w:val="24"/>
          <w:lang w:val="mn-MN" w:bidi="mn-Mong-CN"/>
        </w:rPr>
      </w:pPr>
      <w:r w:rsidRPr="00702163">
        <w:rPr>
          <w:rFonts w:ascii="Arial" w:hAnsi="Arial" w:cs="Arial"/>
          <w:sz w:val="24"/>
          <w:szCs w:val="24"/>
          <w:lang w:val="mn-MN" w:bidi="mn-Mong-CN"/>
        </w:rPr>
        <w:t xml:space="preserve">           1.8.Зөвлөлийн хурлаас тэмдэглэл, зөвлөмж гаргах бөгөөд салбар зөвлөлийн үйл ажиллагаатай холбогдсон асуудлаар салбар зөвлөлийн дарга захирамж, албан даалгавар гаргаж болно.</w:t>
      </w:r>
    </w:p>
    <w:p w:rsidR="00990EB0" w:rsidRPr="00702163" w:rsidRDefault="00990EB0" w:rsidP="00990EB0">
      <w:pPr>
        <w:ind w:right="176"/>
        <w:jc w:val="both"/>
        <w:rPr>
          <w:rFonts w:ascii="Arial" w:hAnsi="Arial" w:cs="Arial"/>
          <w:sz w:val="24"/>
          <w:szCs w:val="24"/>
          <w:lang w:val="mn-MN" w:bidi="mn-Mong-CN"/>
        </w:rPr>
      </w:pPr>
      <w:r w:rsidRPr="00702163">
        <w:rPr>
          <w:rFonts w:ascii="Arial" w:hAnsi="Arial" w:cs="Arial"/>
          <w:sz w:val="24"/>
          <w:szCs w:val="24"/>
          <w:lang w:val="mn-MN" w:bidi="mn-Mong-CN"/>
        </w:rPr>
        <w:t xml:space="preserve">           1.9.Зөвлөлийн хурлаас гарсан аливаа шийдвэрийг холбогдо</w:t>
      </w:r>
      <w:r w:rsidR="00E64682">
        <w:rPr>
          <w:rFonts w:ascii="Arial" w:hAnsi="Arial" w:cs="Arial"/>
          <w:sz w:val="24"/>
          <w:szCs w:val="24"/>
          <w:lang w:val="mn-MN" w:bidi="mn-Mong-CN"/>
        </w:rPr>
        <w:t>х байгууллага, аж ахуйн нэгж, ал</w:t>
      </w:r>
      <w:r w:rsidRPr="00702163">
        <w:rPr>
          <w:rFonts w:ascii="Arial" w:hAnsi="Arial" w:cs="Arial"/>
          <w:sz w:val="24"/>
          <w:szCs w:val="24"/>
          <w:lang w:val="mn-MN" w:bidi="mn-Mong-CN"/>
        </w:rPr>
        <w:t>бан тушаалтан хэрэгжүүлэх чиглэлээр шаардлагатай арга хэмжээг авч түүний явц, үр дүнийн тухай тогтоосон хугацаанд хариу мэдэгдэх үүрэгтэй.</w:t>
      </w:r>
    </w:p>
    <w:p w:rsidR="00990EB0" w:rsidRDefault="00E64682" w:rsidP="00990EB0">
      <w:pPr>
        <w:ind w:right="176"/>
        <w:jc w:val="both"/>
        <w:rPr>
          <w:rFonts w:ascii="Arial" w:hAnsi="Arial" w:cs="Arial"/>
          <w:sz w:val="24"/>
          <w:szCs w:val="24"/>
          <w:lang w:bidi="mn-Mong-CN"/>
        </w:rPr>
      </w:pPr>
      <w:r>
        <w:rPr>
          <w:rFonts w:ascii="Arial" w:hAnsi="Arial" w:cs="Arial"/>
          <w:sz w:val="24"/>
          <w:szCs w:val="24"/>
          <w:lang w:val="mn-MN" w:bidi="mn-Mong-CN"/>
        </w:rPr>
        <w:t xml:space="preserve">           1.10.</w:t>
      </w:r>
      <w:r w:rsidR="00990EB0" w:rsidRPr="00702163">
        <w:rPr>
          <w:rFonts w:ascii="Arial" w:hAnsi="Arial" w:cs="Arial"/>
          <w:sz w:val="24"/>
          <w:szCs w:val="24"/>
          <w:lang w:val="mn-MN" w:bidi="mn-Mong-CN"/>
        </w:rPr>
        <w:t xml:space="preserve">Салбар зөвлөл нь албан бичгийн хэвлэмэл хуудас, бэлгэ тэмдэгтэй байна. </w:t>
      </w:r>
    </w:p>
    <w:p w:rsidR="00990EB0" w:rsidRPr="00702163" w:rsidRDefault="00990EB0" w:rsidP="00990EB0">
      <w:pPr>
        <w:ind w:right="176"/>
        <w:jc w:val="both"/>
        <w:rPr>
          <w:rFonts w:ascii="Arial" w:hAnsi="Arial" w:cs="Arial"/>
          <w:sz w:val="24"/>
          <w:szCs w:val="24"/>
          <w:lang w:val="mn-MN" w:bidi="mn-Mong-CN"/>
        </w:rPr>
      </w:pPr>
      <w:r w:rsidRPr="00702163">
        <w:rPr>
          <w:rFonts w:ascii="Arial" w:hAnsi="Arial" w:cs="Arial"/>
          <w:sz w:val="24"/>
          <w:szCs w:val="24"/>
          <w:lang w:val="mn-MN" w:bidi="mn-Mong-CN"/>
        </w:rPr>
        <w:t xml:space="preserve">          Зөвлөлийн үйл ажиллагаанд шаардагдах зардлыг жил бүр орон нутгийн төсөвт тусган санхүүжүүлнэ.</w:t>
      </w:r>
    </w:p>
    <w:p w:rsidR="00990EB0" w:rsidRPr="00702163" w:rsidRDefault="00990EB0" w:rsidP="00990EB0">
      <w:pPr>
        <w:ind w:right="176"/>
        <w:jc w:val="both"/>
        <w:rPr>
          <w:rFonts w:ascii="Arial" w:hAnsi="Arial" w:cs="Arial"/>
          <w:sz w:val="24"/>
          <w:szCs w:val="24"/>
          <w:lang w:val="mn-MN" w:bidi="mn-Mong-CN"/>
        </w:rPr>
      </w:pPr>
      <w:r w:rsidRPr="00702163">
        <w:rPr>
          <w:rFonts w:ascii="Arial" w:hAnsi="Arial" w:cs="Arial"/>
          <w:sz w:val="24"/>
          <w:szCs w:val="24"/>
          <w:lang w:val="mn-MN" w:bidi="mn-Mong-CN"/>
        </w:rPr>
        <w:lastRenderedPageBreak/>
        <w:t xml:space="preserve">          1.11.Зөвлөлийн нарийн бичгийн дарга, гишүүн нь зөвлөлийн даргын гарын үсэг, тамга бүхий үнэмлэхтэй байна.</w:t>
      </w:r>
    </w:p>
    <w:p w:rsidR="00990EB0" w:rsidRPr="00702163" w:rsidRDefault="00BD2DDF" w:rsidP="00990EB0">
      <w:pPr>
        <w:ind w:right="176"/>
        <w:jc w:val="center"/>
        <w:rPr>
          <w:rFonts w:ascii="Arial" w:hAnsi="Arial" w:cs="Arial"/>
          <w:b/>
          <w:bCs/>
          <w:sz w:val="24"/>
          <w:szCs w:val="24"/>
          <w:lang w:val="mn-MN" w:bidi="mn-Mong-CN"/>
        </w:rPr>
      </w:pPr>
      <w:r>
        <w:rPr>
          <w:rFonts w:ascii="Arial" w:hAnsi="Arial" w:cs="Arial"/>
          <w:b/>
          <w:bCs/>
          <w:sz w:val="24"/>
          <w:szCs w:val="24"/>
          <w:lang w:val="mn-MN" w:bidi="mn-Mong-CN"/>
        </w:rPr>
        <w:t xml:space="preserve">Хоёр. </w:t>
      </w:r>
      <w:r w:rsidR="00990EB0" w:rsidRPr="00702163">
        <w:rPr>
          <w:rFonts w:ascii="Arial" w:hAnsi="Arial" w:cs="Arial"/>
          <w:b/>
          <w:bCs/>
          <w:sz w:val="24"/>
          <w:szCs w:val="24"/>
          <w:lang w:val="mn-MN" w:bidi="mn-Mong-CN"/>
        </w:rPr>
        <w:t>Зөвлөлийн үүрэг</w:t>
      </w:r>
    </w:p>
    <w:p w:rsidR="00990EB0" w:rsidRPr="00702163" w:rsidRDefault="00990EB0" w:rsidP="00990EB0">
      <w:pPr>
        <w:ind w:right="176"/>
        <w:jc w:val="both"/>
        <w:rPr>
          <w:rFonts w:ascii="Arial" w:hAnsi="Arial" w:cs="Arial"/>
          <w:sz w:val="24"/>
          <w:szCs w:val="24"/>
          <w:lang w:val="mn-MN" w:bidi="mn-Mong-CN"/>
        </w:rPr>
      </w:pPr>
      <w:r w:rsidRPr="00702163">
        <w:rPr>
          <w:rFonts w:ascii="Arial" w:hAnsi="Arial" w:cs="Arial"/>
          <w:sz w:val="24"/>
          <w:szCs w:val="24"/>
          <w:lang w:val="mn-MN" w:bidi="mn-Mong-CN"/>
        </w:rPr>
        <w:t xml:space="preserve">           2.1.Төрийн болон төрийн бус байгууллага, аж ахуйн нэгж байгууллагуудаас гэмт хэрэгтэй тэмцэх, урьдчилан сэргийлэх талаар зохион байгаа ажлыг аймгийн хэмжээнд уялдуулан зохицуулах.</w:t>
      </w:r>
    </w:p>
    <w:p w:rsidR="00990EB0" w:rsidRPr="00702163" w:rsidRDefault="00990EB0" w:rsidP="00990EB0">
      <w:pPr>
        <w:ind w:right="176"/>
        <w:jc w:val="both"/>
        <w:rPr>
          <w:rFonts w:ascii="Arial" w:hAnsi="Arial" w:cs="Arial"/>
          <w:sz w:val="24"/>
          <w:szCs w:val="24"/>
          <w:lang w:val="mn-MN" w:bidi="mn-Mong-CN"/>
        </w:rPr>
      </w:pPr>
      <w:r w:rsidRPr="00702163">
        <w:rPr>
          <w:rFonts w:ascii="Arial" w:hAnsi="Arial" w:cs="Arial"/>
          <w:sz w:val="24"/>
          <w:szCs w:val="24"/>
          <w:lang w:val="mn-MN" w:bidi="mn-Mong-CN"/>
        </w:rPr>
        <w:t xml:space="preserve">           2.2.Иргэдийн амь нас, эрүүл мэнд, төрийн болон иргэдийн өмч хөрөнгөд халдах, хулгайлах, архидан согтуурах, танхайрах, зохион байгуулал</w:t>
      </w:r>
      <w:r w:rsidR="00BD2DDF">
        <w:rPr>
          <w:rFonts w:ascii="Arial" w:hAnsi="Arial" w:cs="Arial"/>
          <w:sz w:val="24"/>
          <w:szCs w:val="24"/>
          <w:lang w:val="mn-MN" w:bidi="mn-Mong-CN"/>
        </w:rPr>
        <w:t>т</w:t>
      </w:r>
      <w:r w:rsidRPr="00702163">
        <w:rPr>
          <w:rFonts w:ascii="Arial" w:hAnsi="Arial" w:cs="Arial"/>
          <w:sz w:val="24"/>
          <w:szCs w:val="24"/>
          <w:lang w:val="mn-MN" w:bidi="mn-Mong-CN"/>
        </w:rPr>
        <w:t>тай гэмт хэрэгтэй тэмцэх болон авлигын эсрэг арга хэмжээг тогтмолжуулахад бүх нийтийн анхаарлыг чиглүүлэх.</w:t>
      </w:r>
    </w:p>
    <w:p w:rsidR="00990EB0" w:rsidRPr="00702163" w:rsidRDefault="00990EB0" w:rsidP="00990EB0">
      <w:pPr>
        <w:ind w:right="176"/>
        <w:jc w:val="both"/>
        <w:rPr>
          <w:rFonts w:ascii="Arial" w:hAnsi="Arial" w:cs="Arial"/>
          <w:sz w:val="24"/>
          <w:szCs w:val="24"/>
          <w:lang w:val="mn-MN" w:bidi="mn-Mong-CN"/>
        </w:rPr>
      </w:pPr>
      <w:r w:rsidRPr="00702163">
        <w:rPr>
          <w:rFonts w:ascii="Arial" w:hAnsi="Arial" w:cs="Arial"/>
          <w:sz w:val="24"/>
          <w:szCs w:val="24"/>
          <w:lang w:val="mn-MN" w:bidi="mn-Mong-CN"/>
        </w:rPr>
        <w:t xml:space="preserve">          2.3.УИХ, Засгийн газраас баталсан гэмт хэрэгтэй тэмцэх урьдчилан сэргийлэх талаар авах арга хэмжээний хөтөлбөр, төлөвлөгөөний биелэлтийг хангах арга хэмжээг төлөвлөн хэрэгжүүлэх.</w:t>
      </w:r>
    </w:p>
    <w:p w:rsidR="00990EB0" w:rsidRPr="00702163" w:rsidRDefault="00990EB0" w:rsidP="00990EB0">
      <w:pPr>
        <w:ind w:right="176"/>
        <w:jc w:val="both"/>
        <w:rPr>
          <w:rFonts w:ascii="Arial" w:hAnsi="Arial" w:cs="Arial"/>
          <w:sz w:val="24"/>
          <w:szCs w:val="24"/>
          <w:lang w:val="mn-MN" w:bidi="mn-Mong-CN"/>
        </w:rPr>
      </w:pPr>
      <w:r w:rsidRPr="00702163">
        <w:rPr>
          <w:rFonts w:ascii="Arial" w:hAnsi="Arial" w:cs="Arial"/>
          <w:sz w:val="24"/>
          <w:szCs w:val="24"/>
          <w:lang w:val="mn-MN" w:bidi="mn-Mong-CN"/>
        </w:rPr>
        <w:t xml:space="preserve">          2.4.Гэмт хэрэгтэй тэмцэх, урьдчилан сэргийлэх, нийгмийн дэг журмыг хангах, сахилга зохион байгуулалтыг сайжруулах талаар иргэн байгууллага, аж ахуйн нэгжээс гаргасан санал хүсэлтийг судлан түүний мөрөөр асуудал боловсруулан хэрэгжүүлэх ажилд хяналт тавих.</w:t>
      </w:r>
    </w:p>
    <w:p w:rsidR="00990EB0" w:rsidRPr="00702163" w:rsidRDefault="00990EB0" w:rsidP="00990EB0">
      <w:pPr>
        <w:ind w:right="176"/>
        <w:jc w:val="both"/>
        <w:rPr>
          <w:rFonts w:ascii="Arial" w:hAnsi="Arial" w:cs="Arial"/>
          <w:sz w:val="24"/>
          <w:szCs w:val="24"/>
          <w:lang w:val="mn-MN" w:bidi="mn-Mong-CN"/>
        </w:rPr>
      </w:pPr>
      <w:r w:rsidRPr="00702163">
        <w:rPr>
          <w:rFonts w:ascii="Arial" w:hAnsi="Arial" w:cs="Arial"/>
          <w:sz w:val="24"/>
          <w:szCs w:val="24"/>
          <w:lang w:val="mn-MN" w:bidi="mn-Mong-CN"/>
        </w:rPr>
        <w:t xml:space="preserve">          2.5.Гэмт хэрэгтэй тэмцэх, урьдчилан сэргийлэх, нийгмийн дэг журмыг хангахад иргэд, төрийн бус байгууллагын үүсэл санаачлагыг дэмжин тэднийг энэ ажилд өргөнөөр оролцуулахад туслалцаа үзүүлэх.</w:t>
      </w:r>
    </w:p>
    <w:p w:rsidR="00990EB0" w:rsidRPr="00702163" w:rsidRDefault="00990EB0" w:rsidP="00990EB0">
      <w:pPr>
        <w:ind w:right="176"/>
        <w:jc w:val="both"/>
        <w:rPr>
          <w:rFonts w:ascii="Arial" w:hAnsi="Arial" w:cs="Arial"/>
          <w:sz w:val="24"/>
          <w:szCs w:val="24"/>
          <w:lang w:val="mn-MN" w:bidi="mn-Mong-CN"/>
        </w:rPr>
      </w:pPr>
      <w:r w:rsidRPr="00702163">
        <w:rPr>
          <w:rFonts w:ascii="Arial" w:hAnsi="Arial" w:cs="Arial"/>
          <w:sz w:val="24"/>
          <w:szCs w:val="24"/>
          <w:lang w:val="mn-MN" w:bidi="mn-Mong-CN"/>
        </w:rPr>
        <w:t xml:space="preserve">          2.6.Гэмт хэргийн шатгаан нөхцлийг судлах ажлыг зохион байгуулж энэ талаар хууль сахиулах байгууллагуудтай хамтран дүн шилжилгээ хийх, шалтгаан нөхцлийг арилгах арга хэмжээ авах.</w:t>
      </w:r>
    </w:p>
    <w:p w:rsidR="00990EB0" w:rsidRPr="00702163" w:rsidRDefault="00990EB0" w:rsidP="00990EB0">
      <w:pPr>
        <w:ind w:right="176"/>
        <w:jc w:val="both"/>
        <w:rPr>
          <w:rFonts w:ascii="Arial" w:hAnsi="Arial" w:cs="Arial"/>
          <w:sz w:val="24"/>
          <w:szCs w:val="24"/>
          <w:lang w:val="mn-MN" w:bidi="mn-Mong-CN"/>
        </w:rPr>
      </w:pPr>
      <w:r w:rsidRPr="00702163">
        <w:rPr>
          <w:rFonts w:ascii="Arial" w:hAnsi="Arial" w:cs="Arial"/>
          <w:sz w:val="24"/>
          <w:szCs w:val="24"/>
          <w:lang w:val="mn-MN" w:bidi="mn-Mong-CN"/>
        </w:rPr>
        <w:t xml:space="preserve">          2.7.Нийгмийн дэг журам, сахилга зохион байгуулалтыг бэхжүүлэх, хууль сахин биелүүлэх талаар төрөөс хэрэгжүүлж буй бодлого, шийдвэрийг олон нийтэд сурталчилан иргэдийн эрх зүйн мэдлэг, соёлыг дээшлүүлэхэд чиглэгдсэн арга хэмжээг авах.</w:t>
      </w:r>
    </w:p>
    <w:p w:rsidR="00990EB0" w:rsidRPr="00702163" w:rsidRDefault="00990EB0" w:rsidP="00990EB0">
      <w:pPr>
        <w:ind w:right="176"/>
        <w:jc w:val="both"/>
        <w:rPr>
          <w:rFonts w:ascii="Arial" w:hAnsi="Arial" w:cs="Arial"/>
          <w:sz w:val="24"/>
          <w:szCs w:val="24"/>
          <w:lang w:val="mn-MN" w:bidi="mn-Mong-CN"/>
        </w:rPr>
      </w:pPr>
      <w:r w:rsidRPr="00702163">
        <w:rPr>
          <w:rFonts w:ascii="Arial" w:hAnsi="Arial" w:cs="Arial"/>
          <w:sz w:val="24"/>
          <w:szCs w:val="24"/>
          <w:lang w:val="mn-MN" w:bidi="mn-Mong-CN"/>
        </w:rPr>
        <w:t xml:space="preserve">          2.8.Хүүхэд, залуучуудын хөгжлийн төлөвшлийн талаар үндэсний уламжлалт ёс, заншлыг сэргээхтэй холбогдсон арга хэмжээг авч хэрэгжүүлэх.</w:t>
      </w:r>
    </w:p>
    <w:p w:rsidR="00990EB0" w:rsidRPr="00702163" w:rsidRDefault="00990EB0" w:rsidP="00990EB0">
      <w:pPr>
        <w:ind w:right="176"/>
        <w:jc w:val="both"/>
        <w:rPr>
          <w:rFonts w:ascii="Arial" w:hAnsi="Arial" w:cs="Arial"/>
          <w:sz w:val="24"/>
          <w:szCs w:val="24"/>
          <w:lang w:val="mn-MN" w:bidi="mn-Mong-CN"/>
        </w:rPr>
      </w:pPr>
      <w:r w:rsidRPr="00702163">
        <w:rPr>
          <w:rFonts w:ascii="Arial" w:hAnsi="Arial" w:cs="Arial"/>
          <w:sz w:val="24"/>
          <w:szCs w:val="24"/>
          <w:lang w:val="mn-MN" w:bidi="mn-Mong-CN"/>
        </w:rPr>
        <w:t xml:space="preserve">          2.9.Сумдын Гэмт хэргээс урьдчилан сэргийлэх ажлыг зохицуулах салбар зөвлөлийн үйл ажиллагаанд хяналт тавьж, тэдний үйл ажиллагааг шалган зааварчлах, ажлын чиглэл өгөх.</w:t>
      </w:r>
    </w:p>
    <w:p w:rsidR="00990EB0" w:rsidRPr="00BD2DDF" w:rsidRDefault="00990EB0" w:rsidP="00BD2DDF">
      <w:pPr>
        <w:ind w:right="176"/>
        <w:jc w:val="both"/>
        <w:rPr>
          <w:rFonts w:ascii="Arial" w:hAnsi="Arial" w:cs="Arial"/>
          <w:sz w:val="24"/>
          <w:szCs w:val="24"/>
          <w:lang w:val="mn-MN" w:bidi="mn-Mong-CN"/>
        </w:rPr>
      </w:pPr>
      <w:r w:rsidRPr="00702163">
        <w:rPr>
          <w:rFonts w:ascii="Arial" w:hAnsi="Arial" w:cs="Arial"/>
          <w:sz w:val="24"/>
          <w:szCs w:val="24"/>
          <w:lang w:val="mn-MN" w:bidi="mn-Mong-CN"/>
        </w:rPr>
        <w:t xml:space="preserve">          2.10.Салбар зөвлөлөөс зохиож буй ажлын явц, үр дүнгийн талаар хэвлэл мэдээллийн хэрэгслээр олон нийтэд сурталчилах ажлыг зохион байгуулах.</w:t>
      </w:r>
    </w:p>
    <w:p w:rsidR="00990EB0" w:rsidRPr="00702163" w:rsidRDefault="00BD2DDF" w:rsidP="00990EB0">
      <w:pPr>
        <w:ind w:right="176"/>
        <w:jc w:val="center"/>
        <w:rPr>
          <w:rFonts w:ascii="Arial" w:hAnsi="Arial" w:cs="Arial"/>
          <w:b/>
          <w:bCs/>
          <w:sz w:val="24"/>
          <w:szCs w:val="24"/>
          <w:lang w:val="mn-MN" w:bidi="mn-Mong-CN"/>
        </w:rPr>
      </w:pPr>
      <w:r>
        <w:rPr>
          <w:rFonts w:ascii="Arial" w:hAnsi="Arial" w:cs="Arial"/>
          <w:b/>
          <w:bCs/>
          <w:sz w:val="24"/>
          <w:szCs w:val="24"/>
          <w:lang w:val="mn-MN" w:bidi="mn-Mong-CN"/>
        </w:rPr>
        <w:t xml:space="preserve">Гурав. </w:t>
      </w:r>
      <w:r w:rsidR="00990EB0" w:rsidRPr="00702163">
        <w:rPr>
          <w:rFonts w:ascii="Arial" w:hAnsi="Arial" w:cs="Arial"/>
          <w:b/>
          <w:bCs/>
          <w:sz w:val="24"/>
          <w:szCs w:val="24"/>
          <w:lang w:val="mn-MN" w:bidi="mn-Mong-CN"/>
        </w:rPr>
        <w:t>Зөвлөлийн эрх</w:t>
      </w:r>
    </w:p>
    <w:p w:rsidR="00990EB0" w:rsidRPr="00702163" w:rsidRDefault="00990EB0" w:rsidP="00990EB0">
      <w:pPr>
        <w:ind w:right="176"/>
        <w:jc w:val="both"/>
        <w:rPr>
          <w:rFonts w:ascii="Arial" w:hAnsi="Arial" w:cs="Arial"/>
          <w:sz w:val="24"/>
          <w:szCs w:val="24"/>
          <w:lang w:val="mn-MN" w:bidi="mn-Mong-CN"/>
        </w:rPr>
      </w:pPr>
      <w:r w:rsidRPr="00702163">
        <w:rPr>
          <w:rFonts w:ascii="Arial" w:hAnsi="Arial" w:cs="Arial"/>
          <w:sz w:val="24"/>
          <w:szCs w:val="24"/>
          <w:lang w:val="mn-MN" w:bidi="mn-Mong-CN"/>
        </w:rPr>
        <w:t xml:space="preserve">          3.1.Сумдын Гэмт хэргээс урьдчилан сэргийлэх ажлыг зохицуулах салбар зөвлөлөөс зохиосон ажлын тайланг хагас , бүтэн жилээр гаргуулан авах.</w:t>
      </w:r>
    </w:p>
    <w:p w:rsidR="00990EB0" w:rsidRPr="00702163" w:rsidRDefault="00990EB0" w:rsidP="00990EB0">
      <w:pPr>
        <w:ind w:right="176"/>
        <w:jc w:val="both"/>
        <w:rPr>
          <w:rFonts w:ascii="Arial" w:hAnsi="Arial" w:cs="Arial"/>
          <w:sz w:val="24"/>
          <w:szCs w:val="24"/>
          <w:lang w:val="mn-MN" w:bidi="mn-Mong-CN"/>
        </w:rPr>
      </w:pPr>
      <w:r w:rsidRPr="00702163">
        <w:rPr>
          <w:rFonts w:ascii="Arial" w:hAnsi="Arial" w:cs="Arial"/>
          <w:sz w:val="24"/>
          <w:szCs w:val="24"/>
          <w:lang w:val="mn-MN" w:bidi="mn-Mong-CN"/>
        </w:rPr>
        <w:lastRenderedPageBreak/>
        <w:t xml:space="preserve">          3.2.Гэмт хэрэгтэй тэмцэх, урьдчилан сэргийлэх, нийгмийн дэг журмыг хангах, сахилга зохион байгуулалтыг сайжруулахтай холбогдсон хууль, тогтоомж, салбар зөвлөлөөс өгсөн үүрэг даалгаврын биелэлтэд нутгийн захиргаа, хууль сахиулах болон төрийн бус байгууллага, аж ахуйн нэгжүүдэд харъяалал харгалзахгүйгээр хяналт тавих, тэдгээрийн удирдах ажилтны илтгэл, сонсголыг салбар зөвлөлийн хурлаар хэлэлцэж ажлын чиглэл өгөх.</w:t>
      </w:r>
    </w:p>
    <w:p w:rsidR="00990EB0" w:rsidRPr="00702163" w:rsidRDefault="00990EB0" w:rsidP="00990EB0">
      <w:pPr>
        <w:ind w:right="176"/>
        <w:jc w:val="both"/>
        <w:rPr>
          <w:rFonts w:ascii="Arial" w:hAnsi="Arial" w:cs="Arial"/>
          <w:sz w:val="24"/>
          <w:szCs w:val="24"/>
          <w:lang w:val="mn-MN" w:bidi="mn-Mong-CN"/>
        </w:rPr>
      </w:pPr>
      <w:r w:rsidRPr="00702163">
        <w:rPr>
          <w:rFonts w:ascii="Arial" w:hAnsi="Arial" w:cs="Arial"/>
          <w:sz w:val="24"/>
          <w:szCs w:val="24"/>
          <w:lang w:val="mn-MN" w:bidi="mn-Mong-CN"/>
        </w:rPr>
        <w:t xml:space="preserve">          3.3.Гэмт хэргээс урьдчилан сэргийлэх үйл ажиллагааны тайланг аймгийн Засаг даргын тамгын газраас хагас бүтэн жилээр гаргуулан авч дүгнэлт хийх.</w:t>
      </w:r>
    </w:p>
    <w:p w:rsidR="00990EB0" w:rsidRPr="00702163" w:rsidRDefault="00990EB0" w:rsidP="00990EB0">
      <w:pPr>
        <w:ind w:right="176"/>
        <w:jc w:val="both"/>
        <w:rPr>
          <w:rFonts w:ascii="Arial" w:hAnsi="Arial" w:cs="Arial"/>
          <w:sz w:val="24"/>
          <w:szCs w:val="24"/>
          <w:lang w:val="mn-MN" w:bidi="mn-Mong-CN"/>
        </w:rPr>
      </w:pPr>
      <w:r w:rsidRPr="00702163">
        <w:rPr>
          <w:rFonts w:ascii="Arial" w:hAnsi="Arial" w:cs="Arial"/>
          <w:sz w:val="24"/>
          <w:szCs w:val="24"/>
          <w:lang w:val="mn-MN" w:bidi="mn-Mong-CN"/>
        </w:rPr>
        <w:t xml:space="preserve">          3.4.Тухайн нутаг дэвсгэрийн хэмжээнд гэмт хэрэгтэй тэмцэх, урьдчилан сэргийлэх , нийгмийн дэг журмыг хангах чиглэлээр шалгалт хийх, дүгнэлт гаргуулах, асуудал боловсруулахад холбогдох мэргэжлийн байгууллагын албан хаагчдыг үндсэн байууллагатай нь тохиролцсоны үндсэн дээр татан оролцуулах.</w:t>
      </w:r>
    </w:p>
    <w:p w:rsidR="00990EB0" w:rsidRPr="00702163" w:rsidRDefault="00990EB0" w:rsidP="00990EB0">
      <w:pPr>
        <w:ind w:right="176"/>
        <w:jc w:val="both"/>
        <w:rPr>
          <w:rFonts w:ascii="Arial" w:hAnsi="Arial" w:cs="Arial"/>
          <w:sz w:val="24"/>
          <w:szCs w:val="24"/>
          <w:lang w:val="mn-MN" w:bidi="mn-Mong-CN"/>
        </w:rPr>
      </w:pPr>
      <w:r w:rsidRPr="00702163">
        <w:rPr>
          <w:rFonts w:ascii="Arial" w:hAnsi="Arial" w:cs="Arial"/>
          <w:sz w:val="24"/>
          <w:szCs w:val="24"/>
          <w:lang w:val="mn-MN" w:bidi="mn-Mong-CN"/>
        </w:rPr>
        <w:t xml:space="preserve">         3.5.Гэмт хэрэгтэй тэмцэх, урьдчилан сэргийлэх, нийгмийн дэг журмыг хангах асуудлаар зайлшгүй шаардлагатай мэдээ, мэдээлэл, судалгаа, тайлбар, тодорхойлолт болон  бусад баримт бичгүүдийг холбогдох байгууллагуудаас гаргуулан авах.</w:t>
      </w:r>
    </w:p>
    <w:p w:rsidR="00990EB0" w:rsidRPr="00702163" w:rsidRDefault="00990EB0" w:rsidP="00990EB0">
      <w:pPr>
        <w:ind w:right="176"/>
        <w:jc w:val="both"/>
        <w:rPr>
          <w:rFonts w:ascii="Arial" w:hAnsi="Arial" w:cs="Arial"/>
          <w:sz w:val="24"/>
          <w:szCs w:val="24"/>
          <w:lang w:val="mn-MN" w:bidi="mn-Mong-CN"/>
        </w:rPr>
      </w:pPr>
      <w:r w:rsidRPr="00702163">
        <w:rPr>
          <w:rFonts w:ascii="Arial" w:hAnsi="Arial" w:cs="Arial"/>
          <w:sz w:val="24"/>
          <w:szCs w:val="24"/>
          <w:lang w:val="mn-MN" w:bidi="mn-Mong-CN"/>
        </w:rPr>
        <w:t xml:space="preserve">         3.6.Хуулин</w:t>
      </w:r>
      <w:r w:rsidR="00BD2DDF">
        <w:rPr>
          <w:rFonts w:ascii="Arial" w:hAnsi="Arial" w:cs="Arial"/>
          <w:sz w:val="24"/>
          <w:szCs w:val="24"/>
          <w:lang w:val="mn-MN" w:bidi="mn-Mong-CN"/>
        </w:rPr>
        <w:t>д</w:t>
      </w:r>
      <w:r w:rsidRPr="00702163">
        <w:rPr>
          <w:rFonts w:ascii="Arial" w:hAnsi="Arial" w:cs="Arial"/>
          <w:sz w:val="24"/>
          <w:szCs w:val="24"/>
          <w:lang w:val="mn-MN" w:bidi="mn-Mong-CN"/>
        </w:rPr>
        <w:t xml:space="preserve"> заасан эрх хэмжээний хүрээнд хурал, зөвлөгөөн, сургалт зохион байгуулах.</w:t>
      </w:r>
    </w:p>
    <w:p w:rsidR="00990EB0" w:rsidRPr="00702163" w:rsidRDefault="00990EB0" w:rsidP="00990EB0">
      <w:pPr>
        <w:ind w:right="176"/>
        <w:jc w:val="both"/>
        <w:rPr>
          <w:rFonts w:ascii="Arial" w:hAnsi="Arial" w:cs="Arial"/>
          <w:sz w:val="24"/>
          <w:szCs w:val="24"/>
          <w:lang w:val="mn-MN" w:bidi="mn-Mong-CN"/>
        </w:rPr>
      </w:pPr>
      <w:r w:rsidRPr="00702163">
        <w:rPr>
          <w:rFonts w:ascii="Arial" w:hAnsi="Arial" w:cs="Arial"/>
          <w:sz w:val="24"/>
          <w:szCs w:val="24"/>
          <w:lang w:val="mn-MN" w:bidi="mn-Mong-CN"/>
        </w:rPr>
        <w:t xml:space="preserve">          3.7.Гэмт хэрэгтэй тэмцэх, урьдчилан сэргийлэх, нийгмийн дэг журмыг хангах, сахилга зохион байгуулалтыг бэхжүүлэх талаар байг</w:t>
      </w:r>
      <w:r w:rsidR="00BD2DDF">
        <w:rPr>
          <w:rFonts w:ascii="Arial" w:hAnsi="Arial" w:cs="Arial"/>
          <w:sz w:val="24"/>
          <w:szCs w:val="24"/>
          <w:lang w:val="mn-MN" w:bidi="mn-Mong-CN"/>
        </w:rPr>
        <w:t>ууллага, аж ахуйн нэгжийн дарга,</w:t>
      </w:r>
      <w:r w:rsidRPr="00702163">
        <w:rPr>
          <w:rFonts w:ascii="Arial" w:hAnsi="Arial" w:cs="Arial"/>
          <w:sz w:val="24"/>
          <w:szCs w:val="24"/>
          <w:lang w:val="mn-MN" w:bidi="mn-Mong-CN"/>
        </w:rPr>
        <w:t xml:space="preserve"> эрхлэгч нарт үүрэг даалгавар өгч биелэлтийг нь тооцох.</w:t>
      </w:r>
    </w:p>
    <w:p w:rsidR="00990EB0" w:rsidRPr="00702163" w:rsidRDefault="00990EB0" w:rsidP="00990EB0">
      <w:pPr>
        <w:ind w:right="176"/>
        <w:jc w:val="both"/>
        <w:rPr>
          <w:rFonts w:ascii="Arial" w:hAnsi="Arial" w:cs="Arial"/>
          <w:sz w:val="24"/>
          <w:szCs w:val="24"/>
          <w:lang w:val="mn-MN" w:bidi="mn-Mong-CN"/>
        </w:rPr>
      </w:pPr>
      <w:r w:rsidRPr="00702163">
        <w:rPr>
          <w:rFonts w:ascii="Arial" w:hAnsi="Arial" w:cs="Arial"/>
          <w:sz w:val="24"/>
          <w:szCs w:val="24"/>
          <w:lang w:val="mn-MN" w:bidi="mn-Mong-CN"/>
        </w:rPr>
        <w:t xml:space="preserve">          3.8.Гэмт хэрэгтэй тэмцэх, урьдчилан сэргийлэх, нийгмийн дэг журмыг хангах ажилд идэвхтэй оролцсон иргэд, аж ахуйн нэгж, байгууллагыг шагнаж урамшуулах, төрийн шагналд тодорхойлох.</w:t>
      </w:r>
    </w:p>
    <w:p w:rsidR="00990EB0" w:rsidRPr="00702163" w:rsidRDefault="00990EB0" w:rsidP="00990EB0">
      <w:pPr>
        <w:ind w:right="176"/>
        <w:jc w:val="both"/>
        <w:rPr>
          <w:rFonts w:ascii="Arial" w:hAnsi="Arial" w:cs="Arial"/>
          <w:sz w:val="24"/>
          <w:szCs w:val="24"/>
          <w:lang w:val="mn-MN" w:bidi="mn-Mong-CN"/>
        </w:rPr>
      </w:pPr>
      <w:r w:rsidRPr="00702163">
        <w:rPr>
          <w:rFonts w:ascii="Arial" w:hAnsi="Arial" w:cs="Arial"/>
          <w:sz w:val="24"/>
          <w:szCs w:val="24"/>
          <w:lang w:val="mn-MN" w:bidi="mn-Mong-CN"/>
        </w:rPr>
        <w:t xml:space="preserve">          3.9.Зөвлөлийн шийдвэр, үүрэг даалгаврыг биелүүлээгүй, хугацаа хожимдуулсан албан тушаалтанд хуульд заасны дагуу арга хэмжээ ав</w:t>
      </w:r>
      <w:r w:rsidR="00BD2DDF">
        <w:rPr>
          <w:rFonts w:ascii="Arial" w:hAnsi="Arial" w:cs="Arial"/>
          <w:sz w:val="24"/>
          <w:szCs w:val="24"/>
          <w:lang w:val="mn-MN" w:bidi="mn-Mong-CN"/>
        </w:rPr>
        <w:t>а</w:t>
      </w:r>
      <w:r w:rsidRPr="00702163">
        <w:rPr>
          <w:rFonts w:ascii="Arial" w:hAnsi="Arial" w:cs="Arial"/>
          <w:sz w:val="24"/>
          <w:szCs w:val="24"/>
          <w:lang w:val="mn-MN" w:bidi="mn-Mong-CN"/>
        </w:rPr>
        <w:t>хуулах тухай удирдах байгууллагад нь  албан ёсоор мэдэгдэх.</w:t>
      </w:r>
    </w:p>
    <w:p w:rsidR="00990EB0" w:rsidRPr="00702163" w:rsidRDefault="00BD2DDF" w:rsidP="00990EB0">
      <w:pPr>
        <w:ind w:right="176"/>
        <w:jc w:val="center"/>
        <w:rPr>
          <w:rFonts w:ascii="Arial" w:hAnsi="Arial" w:cs="Arial"/>
          <w:b/>
          <w:bCs/>
          <w:sz w:val="24"/>
          <w:szCs w:val="24"/>
          <w:lang w:val="mn-MN" w:bidi="mn-Mong-CN"/>
        </w:rPr>
      </w:pPr>
      <w:r>
        <w:rPr>
          <w:rFonts w:ascii="Arial" w:hAnsi="Arial" w:cs="Arial"/>
          <w:b/>
          <w:bCs/>
          <w:sz w:val="24"/>
          <w:szCs w:val="24"/>
          <w:lang w:val="mn-MN" w:bidi="mn-Mong-CN"/>
        </w:rPr>
        <w:t xml:space="preserve">Дөрөв. </w:t>
      </w:r>
      <w:r w:rsidR="00990EB0" w:rsidRPr="00702163">
        <w:rPr>
          <w:rFonts w:ascii="Arial" w:hAnsi="Arial" w:cs="Arial"/>
          <w:b/>
          <w:bCs/>
          <w:sz w:val="24"/>
          <w:szCs w:val="24"/>
          <w:lang w:val="mn-MN" w:bidi="mn-Mong-CN"/>
        </w:rPr>
        <w:t>Зөвлөлийн үйл ажиллагааны санхүүжилт</w:t>
      </w:r>
    </w:p>
    <w:p w:rsidR="00990EB0" w:rsidRDefault="00990EB0" w:rsidP="00990EB0">
      <w:pPr>
        <w:jc w:val="both"/>
        <w:rPr>
          <w:rFonts w:ascii="Arial" w:hAnsi="Arial" w:cs="Arial"/>
          <w:sz w:val="24"/>
          <w:szCs w:val="24"/>
          <w:lang w:bidi="mn-Mong-CN"/>
        </w:rPr>
      </w:pPr>
      <w:r w:rsidRPr="00702163">
        <w:rPr>
          <w:rFonts w:ascii="Arial" w:hAnsi="Arial" w:cs="Arial"/>
          <w:sz w:val="24"/>
          <w:szCs w:val="24"/>
          <w:lang w:val="mn-MN" w:bidi="mn-Mong-CN"/>
        </w:rPr>
        <w:t xml:space="preserve">          4.1.Гэмт хэргээс урьдчилан сэргийлэх үйл ажиллагааг Гэмт хэргээс урьдчилан сэргийлэх хуулийн 19 дүгээр зүйлийн 19.1-д заасан орлогоос жил бүр аймаг, сумын төсөвт тусган гэмт хэр</w:t>
      </w:r>
      <w:r w:rsidR="00BD2DDF">
        <w:rPr>
          <w:rFonts w:ascii="Arial" w:hAnsi="Arial" w:cs="Arial"/>
          <w:sz w:val="24"/>
          <w:szCs w:val="24"/>
          <w:lang w:val="mn-MN" w:bidi="mn-Mong-CN"/>
        </w:rPr>
        <w:t>гийн нөхцөл байдал, цаашдын төл</w:t>
      </w:r>
      <w:r w:rsidRPr="00702163">
        <w:rPr>
          <w:rFonts w:ascii="Arial" w:hAnsi="Arial" w:cs="Arial"/>
          <w:sz w:val="24"/>
          <w:szCs w:val="24"/>
          <w:lang w:val="mn-MN" w:bidi="mn-Mong-CN"/>
        </w:rPr>
        <w:t xml:space="preserve">вийг харгалзан хуваарилан санхүүжүүлнэ. </w:t>
      </w:r>
    </w:p>
    <w:p w:rsidR="00990EB0" w:rsidRPr="00702163" w:rsidRDefault="00990EB0" w:rsidP="00990EB0">
      <w:pPr>
        <w:jc w:val="both"/>
        <w:rPr>
          <w:rFonts w:ascii="Arial" w:hAnsi="Arial" w:cs="Arial"/>
          <w:sz w:val="24"/>
          <w:szCs w:val="24"/>
          <w:lang w:val="mn-MN" w:bidi="mn-Mong-CN"/>
        </w:rPr>
      </w:pPr>
      <w:r w:rsidRPr="00702163">
        <w:rPr>
          <w:rFonts w:ascii="Arial" w:hAnsi="Arial" w:cs="Arial"/>
          <w:sz w:val="24"/>
          <w:szCs w:val="24"/>
          <w:lang w:val="mn-MN" w:bidi="mn-Mong-CN"/>
        </w:rPr>
        <w:t xml:space="preserve">          Мөн гадаад дотоодын төсөл, хөтөлбөр, байгууллага, аж ахуйн нэгж, иргэдийн хандив тусламж байж болно.</w:t>
      </w:r>
    </w:p>
    <w:p w:rsidR="00990EB0" w:rsidRPr="00702163" w:rsidRDefault="00BD2DDF" w:rsidP="00990EB0">
      <w:pPr>
        <w:jc w:val="center"/>
        <w:rPr>
          <w:rFonts w:ascii="Arial" w:hAnsi="Arial" w:cs="Arial"/>
          <w:b/>
          <w:bCs/>
          <w:sz w:val="24"/>
          <w:szCs w:val="24"/>
          <w:lang w:val="mn-MN" w:bidi="mn-Mong-CN"/>
        </w:rPr>
      </w:pPr>
      <w:r>
        <w:rPr>
          <w:rFonts w:ascii="Arial" w:hAnsi="Arial" w:cs="Arial"/>
          <w:b/>
          <w:bCs/>
          <w:sz w:val="24"/>
          <w:szCs w:val="24"/>
          <w:lang w:val="mn-MN" w:bidi="mn-Mong-CN"/>
        </w:rPr>
        <w:t xml:space="preserve">Тав. </w:t>
      </w:r>
      <w:r w:rsidR="00990EB0" w:rsidRPr="00702163">
        <w:rPr>
          <w:rFonts w:ascii="Arial" w:hAnsi="Arial" w:cs="Arial"/>
          <w:b/>
          <w:bCs/>
          <w:sz w:val="24"/>
          <w:szCs w:val="24"/>
          <w:lang w:val="mn-MN" w:bidi="mn-Mong-CN"/>
        </w:rPr>
        <w:t>Сумдын салбар зөвлөл</w:t>
      </w:r>
    </w:p>
    <w:p w:rsidR="00990EB0" w:rsidRPr="00702163" w:rsidRDefault="00990EB0" w:rsidP="00990EB0">
      <w:pPr>
        <w:jc w:val="both"/>
        <w:rPr>
          <w:rFonts w:ascii="Arial" w:hAnsi="Arial" w:cs="Arial"/>
          <w:sz w:val="24"/>
          <w:szCs w:val="24"/>
          <w:lang w:val="mn-MN" w:bidi="mn-Mong-CN"/>
        </w:rPr>
      </w:pPr>
      <w:r w:rsidRPr="00702163">
        <w:rPr>
          <w:rFonts w:ascii="Arial" w:hAnsi="Arial" w:cs="Arial"/>
          <w:sz w:val="24"/>
          <w:szCs w:val="24"/>
          <w:lang w:val="mn-MN" w:bidi="mn-Mong-CN"/>
        </w:rPr>
        <w:t xml:space="preserve">          5.1.Гэмт хэргээс урьдчилан сэргийлэх тухай хуулийн 16 дугаар зүйлд зааснаар гэмт хэрэгтэй тэмцэх, урьдчилан сэргийлэх ажлыг суманд тухайн шатны иргэдийн Төлөөлөгчдийн </w:t>
      </w:r>
      <w:r w:rsidRPr="00702163">
        <w:rPr>
          <w:rFonts w:ascii="Arial" w:hAnsi="Arial" w:cs="Arial"/>
          <w:sz w:val="24"/>
          <w:szCs w:val="24"/>
          <w:lang w:val="mn-MN" w:bidi="mn-Mong-CN"/>
        </w:rPr>
        <w:lastRenderedPageBreak/>
        <w:t>Хурлын даргаар толгойлуулсан салбар зөвлөл /цаашид сумдын салбар зөвлөл гэх/ зохицуулна.</w:t>
      </w:r>
    </w:p>
    <w:p w:rsidR="00990EB0" w:rsidRPr="00702163" w:rsidRDefault="00990EB0" w:rsidP="00990EB0">
      <w:pPr>
        <w:tabs>
          <w:tab w:val="left" w:pos="7345"/>
        </w:tabs>
        <w:jc w:val="both"/>
        <w:rPr>
          <w:rFonts w:ascii="Arial" w:hAnsi="Arial" w:cs="Arial"/>
          <w:sz w:val="24"/>
          <w:szCs w:val="24"/>
          <w:lang w:val="mn-MN" w:bidi="mn-Mong-CN"/>
        </w:rPr>
      </w:pPr>
      <w:r w:rsidRPr="00702163">
        <w:rPr>
          <w:rFonts w:ascii="Arial" w:hAnsi="Arial" w:cs="Arial"/>
          <w:sz w:val="24"/>
          <w:szCs w:val="24"/>
          <w:lang w:val="mn-MN" w:bidi="mn-Mong-CN"/>
        </w:rPr>
        <w:t xml:space="preserve">          5.2.Сумдын салбар зөвлөл нь 7-11 хүний бүрэлдэхүүнтэй байх бөгөөд зөвлөлийн орлогч дарга нь тухайн шатны Засаг дарга, нарийн бичгийн дарга нь тухайн сумын цагдаагийн эрх бүхий албан хаагч байна. </w:t>
      </w:r>
    </w:p>
    <w:p w:rsidR="00990EB0" w:rsidRPr="00702163" w:rsidRDefault="00990EB0" w:rsidP="00990EB0">
      <w:pPr>
        <w:tabs>
          <w:tab w:val="left" w:pos="7345"/>
        </w:tabs>
        <w:jc w:val="both"/>
        <w:rPr>
          <w:rFonts w:ascii="Arial" w:hAnsi="Arial" w:cs="Arial"/>
          <w:sz w:val="24"/>
          <w:szCs w:val="24"/>
          <w:lang w:val="mn-MN" w:bidi="mn-Mong-CN"/>
        </w:rPr>
      </w:pPr>
      <w:r w:rsidRPr="00702163">
        <w:rPr>
          <w:rFonts w:ascii="Arial" w:hAnsi="Arial" w:cs="Arial"/>
          <w:sz w:val="24"/>
          <w:szCs w:val="24"/>
          <w:lang w:val="mn-MN" w:bidi="mn-Mong-CN"/>
        </w:rPr>
        <w:t xml:space="preserve">         Зөвлөлийн бүрэлдэхүүнийг тухайн шатны иргэдийн Төлөөлөгчдийн Хурал батална. </w:t>
      </w:r>
    </w:p>
    <w:p w:rsidR="00990EB0" w:rsidRPr="00702163" w:rsidRDefault="00990EB0" w:rsidP="00990EB0">
      <w:pPr>
        <w:tabs>
          <w:tab w:val="left" w:pos="7345"/>
        </w:tabs>
        <w:jc w:val="both"/>
        <w:rPr>
          <w:rFonts w:ascii="Arial" w:hAnsi="Arial" w:cs="Arial"/>
          <w:sz w:val="24"/>
          <w:szCs w:val="24"/>
          <w:lang w:val="mn-MN" w:bidi="mn-Mong-CN"/>
        </w:rPr>
      </w:pPr>
      <w:r w:rsidRPr="00702163">
        <w:rPr>
          <w:rFonts w:ascii="Arial" w:hAnsi="Arial" w:cs="Arial"/>
          <w:sz w:val="24"/>
          <w:szCs w:val="24"/>
          <w:lang w:val="mn-MN" w:bidi="mn-Mong-CN"/>
        </w:rPr>
        <w:t xml:space="preserve">         Сумдын салбар зөвлөл нь шаардлагатай гэж үзвэл  салбар зөвлөлийн нарийн бичгийн даргыг өөрчлөн томилуулж болно.</w:t>
      </w:r>
    </w:p>
    <w:p w:rsidR="00990EB0" w:rsidRPr="00702163" w:rsidRDefault="00990EB0" w:rsidP="00990EB0">
      <w:pPr>
        <w:tabs>
          <w:tab w:val="left" w:pos="7345"/>
        </w:tabs>
        <w:jc w:val="both"/>
        <w:rPr>
          <w:rFonts w:ascii="Arial" w:hAnsi="Arial" w:cs="Arial"/>
          <w:sz w:val="24"/>
          <w:szCs w:val="24"/>
          <w:lang w:val="mn-MN" w:bidi="mn-Mong-CN"/>
        </w:rPr>
      </w:pPr>
      <w:r w:rsidRPr="00702163">
        <w:rPr>
          <w:rFonts w:ascii="Arial" w:hAnsi="Arial" w:cs="Arial"/>
          <w:sz w:val="24"/>
          <w:szCs w:val="24"/>
          <w:lang w:val="mn-MN" w:bidi="mn-Mong-CN"/>
        </w:rPr>
        <w:t xml:space="preserve">         5.3.Сумдын салбар зөвлөл нь энэхүү журмыг үндэслэн тухайн нутаг дэвсгэрийн онцлогийг тусгасан журмыг иргэдийн Төлөөлөгчдийн Хурлаар батлуулан мөрдөж гэмт хэрэгтэй тэмцэх, урьдчилан сэргийлэх, нийгмийн дэг журмыг хангахтай холбогдсон хууль тогтоомж, дээд шатны салбар зөвлөлийн шийдвэрийг биелүүлж ажиллана.</w:t>
      </w:r>
    </w:p>
    <w:p w:rsidR="00990EB0" w:rsidRPr="00702163" w:rsidRDefault="00990EB0" w:rsidP="00990EB0">
      <w:pPr>
        <w:tabs>
          <w:tab w:val="left" w:pos="7345"/>
        </w:tabs>
        <w:jc w:val="both"/>
        <w:rPr>
          <w:rFonts w:ascii="Arial" w:hAnsi="Arial" w:cs="Arial"/>
          <w:sz w:val="24"/>
          <w:szCs w:val="24"/>
          <w:lang w:val="mn-MN" w:bidi="mn-Mong-CN"/>
        </w:rPr>
      </w:pPr>
      <w:r w:rsidRPr="00702163">
        <w:rPr>
          <w:rFonts w:ascii="Arial" w:hAnsi="Arial" w:cs="Arial"/>
          <w:sz w:val="24"/>
          <w:szCs w:val="24"/>
          <w:lang w:val="mn-MN" w:bidi="mn-Mong-CN"/>
        </w:rPr>
        <w:t xml:space="preserve">         5..4.Сумдын салбар зөвлөлийн үйл ажиллагаанд шаардагдах бичиг хэрэг, техникийн бусад үйлчилгээг тухай сумын Засаг даргын тамгын газар хариуцах бөгөөд энэ журамд заасны дагуу санхүүжүүлнэ.</w:t>
      </w:r>
    </w:p>
    <w:p w:rsidR="00990EB0" w:rsidRPr="00BD2DDF" w:rsidRDefault="00990EB0" w:rsidP="00BD2DDF">
      <w:pPr>
        <w:spacing w:after="0"/>
        <w:rPr>
          <w:rFonts w:ascii="Arial" w:hAnsi="Arial" w:cs="Arial"/>
          <w:sz w:val="24"/>
          <w:szCs w:val="24"/>
          <w:lang w:val="mn-MN" w:bidi="mn-Mong-CN"/>
        </w:rPr>
      </w:pPr>
    </w:p>
    <w:p w:rsidR="00990EB0" w:rsidRPr="007E5D85" w:rsidRDefault="00990EB0" w:rsidP="00990EB0">
      <w:pPr>
        <w:spacing w:after="0"/>
        <w:jc w:val="center"/>
        <w:rPr>
          <w:rFonts w:ascii="Arial" w:hAnsi="Arial" w:cs="Arial"/>
          <w:sz w:val="24"/>
          <w:szCs w:val="24"/>
          <w:lang w:val="mn-MN" w:bidi="mn-Mong-CN"/>
        </w:rPr>
      </w:pPr>
    </w:p>
    <w:p w:rsidR="00990EB0" w:rsidRPr="00BD2DDF" w:rsidRDefault="00BD2DDF" w:rsidP="00990EB0">
      <w:pPr>
        <w:spacing w:after="0"/>
        <w:jc w:val="center"/>
        <w:rPr>
          <w:rFonts w:ascii="Arial" w:hAnsi="Arial" w:cs="Arial"/>
          <w:sz w:val="24"/>
          <w:szCs w:val="24"/>
          <w:lang w:val="mn-MN" w:bidi="mn-Mong-CN"/>
        </w:rPr>
      </w:pPr>
      <w:r>
        <w:rPr>
          <w:rFonts w:ascii="Arial" w:hAnsi="Arial" w:cs="Arial"/>
          <w:sz w:val="24"/>
          <w:szCs w:val="24"/>
          <w:lang w:bidi="mn-Mong-CN"/>
        </w:rPr>
        <w:t>____oOo____</w:t>
      </w:r>
    </w:p>
    <w:p w:rsidR="00990EB0" w:rsidRDefault="00990EB0" w:rsidP="00990EB0">
      <w:pPr>
        <w:spacing w:after="0"/>
        <w:jc w:val="center"/>
        <w:rPr>
          <w:rFonts w:ascii="Arial" w:hAnsi="Arial" w:cs="Arial"/>
          <w:sz w:val="24"/>
          <w:szCs w:val="24"/>
          <w:lang w:bidi="mn-Mong-CN"/>
        </w:rPr>
      </w:pPr>
    </w:p>
    <w:p w:rsidR="00990EB0" w:rsidRDefault="00990EB0" w:rsidP="00990EB0">
      <w:pPr>
        <w:spacing w:after="0"/>
        <w:jc w:val="center"/>
        <w:rPr>
          <w:rFonts w:ascii="Arial" w:hAnsi="Arial" w:cs="Arial"/>
          <w:sz w:val="24"/>
          <w:szCs w:val="24"/>
          <w:lang w:bidi="mn-Mong-CN"/>
        </w:rPr>
      </w:pPr>
    </w:p>
    <w:p w:rsidR="00990EB0" w:rsidRDefault="00990EB0" w:rsidP="00990EB0">
      <w:pPr>
        <w:jc w:val="center"/>
        <w:rPr>
          <w:rFonts w:ascii="Arial" w:hAnsi="Arial" w:cs="Arial"/>
          <w:sz w:val="24"/>
          <w:szCs w:val="24"/>
          <w:lang w:val="mn-MN"/>
        </w:rPr>
      </w:pPr>
    </w:p>
    <w:p w:rsidR="00990EB0" w:rsidRDefault="00990EB0" w:rsidP="00990EB0">
      <w:pPr>
        <w:rPr>
          <w:rFonts w:ascii="Arial" w:hAnsi="Arial" w:cs="Arial"/>
          <w:sz w:val="24"/>
          <w:szCs w:val="24"/>
          <w:lang w:val="mn-MN"/>
        </w:rPr>
      </w:pPr>
    </w:p>
    <w:p w:rsidR="00990EB0" w:rsidRDefault="00990EB0" w:rsidP="00990EB0">
      <w:pPr>
        <w:rPr>
          <w:rFonts w:ascii="Arial" w:hAnsi="Arial" w:cs="Arial"/>
          <w:sz w:val="24"/>
          <w:szCs w:val="24"/>
          <w:lang w:val="mn-MN"/>
        </w:rPr>
      </w:pPr>
    </w:p>
    <w:p w:rsidR="00382961" w:rsidRDefault="00382961" w:rsidP="00990EB0">
      <w:pPr>
        <w:rPr>
          <w:rFonts w:ascii="Arial" w:hAnsi="Arial" w:cs="Arial"/>
          <w:sz w:val="24"/>
          <w:szCs w:val="24"/>
          <w:lang w:val="mn-MN"/>
        </w:rPr>
      </w:pPr>
    </w:p>
    <w:p w:rsidR="00382961" w:rsidRDefault="00382961" w:rsidP="00990EB0">
      <w:pPr>
        <w:rPr>
          <w:rFonts w:ascii="Arial" w:hAnsi="Arial" w:cs="Arial"/>
          <w:sz w:val="24"/>
          <w:szCs w:val="24"/>
          <w:lang w:val="mn-MN"/>
        </w:rPr>
      </w:pPr>
    </w:p>
    <w:p w:rsidR="00382961" w:rsidRDefault="00382961" w:rsidP="00990EB0">
      <w:pPr>
        <w:rPr>
          <w:rFonts w:ascii="Arial" w:hAnsi="Arial" w:cs="Arial"/>
          <w:sz w:val="24"/>
          <w:szCs w:val="24"/>
          <w:lang w:val="mn-MN"/>
        </w:rPr>
      </w:pPr>
    </w:p>
    <w:p w:rsidR="00382961" w:rsidRDefault="00382961" w:rsidP="00990EB0">
      <w:pPr>
        <w:rPr>
          <w:rFonts w:ascii="Arial" w:hAnsi="Arial" w:cs="Arial"/>
          <w:sz w:val="24"/>
          <w:szCs w:val="24"/>
          <w:lang w:val="mn-MN"/>
        </w:rPr>
      </w:pPr>
    </w:p>
    <w:p w:rsidR="00382961" w:rsidRDefault="00382961" w:rsidP="00990EB0">
      <w:pPr>
        <w:rPr>
          <w:rFonts w:ascii="Arial" w:hAnsi="Arial" w:cs="Arial"/>
          <w:sz w:val="24"/>
          <w:szCs w:val="24"/>
          <w:lang w:val="mn-MN"/>
        </w:rPr>
      </w:pPr>
    </w:p>
    <w:p w:rsidR="00382961" w:rsidRDefault="00382961" w:rsidP="00990EB0">
      <w:pPr>
        <w:rPr>
          <w:rFonts w:ascii="Arial" w:hAnsi="Arial" w:cs="Arial"/>
          <w:sz w:val="24"/>
          <w:szCs w:val="24"/>
          <w:lang w:val="mn-MN"/>
        </w:rPr>
      </w:pPr>
    </w:p>
    <w:p w:rsidR="00382961" w:rsidRDefault="00382961" w:rsidP="00990EB0">
      <w:pPr>
        <w:rPr>
          <w:rFonts w:ascii="Arial" w:hAnsi="Arial" w:cs="Arial"/>
          <w:sz w:val="24"/>
          <w:szCs w:val="24"/>
          <w:lang w:val="mn-MN"/>
        </w:rPr>
      </w:pPr>
    </w:p>
    <w:p w:rsidR="00382961" w:rsidRDefault="00382961" w:rsidP="00990EB0">
      <w:pPr>
        <w:rPr>
          <w:rFonts w:ascii="Arial" w:hAnsi="Arial" w:cs="Arial"/>
          <w:sz w:val="24"/>
          <w:szCs w:val="24"/>
          <w:lang w:val="mn-MN"/>
        </w:rPr>
      </w:pPr>
    </w:p>
    <w:p w:rsidR="00382961" w:rsidRDefault="00382961" w:rsidP="00990EB0">
      <w:pPr>
        <w:rPr>
          <w:rFonts w:ascii="Arial" w:hAnsi="Arial" w:cs="Arial"/>
          <w:sz w:val="24"/>
          <w:szCs w:val="24"/>
          <w:lang w:val="mn-MN"/>
        </w:rPr>
      </w:pPr>
    </w:p>
    <w:p w:rsidR="00382961" w:rsidRDefault="00382961" w:rsidP="00990EB0">
      <w:pPr>
        <w:rPr>
          <w:rFonts w:ascii="Arial" w:hAnsi="Arial" w:cs="Arial"/>
          <w:sz w:val="24"/>
          <w:szCs w:val="24"/>
          <w:lang w:val="mn-MN"/>
        </w:rPr>
      </w:pPr>
    </w:p>
    <w:p w:rsidR="00382961" w:rsidRDefault="00382961" w:rsidP="00990EB0">
      <w:pPr>
        <w:rPr>
          <w:rFonts w:ascii="Arial" w:hAnsi="Arial" w:cs="Arial"/>
          <w:sz w:val="24"/>
          <w:szCs w:val="24"/>
          <w:lang w:val="mn-MN"/>
        </w:rPr>
      </w:pPr>
    </w:p>
    <w:p w:rsidR="00382961" w:rsidRDefault="00382961" w:rsidP="00382961">
      <w:pPr>
        <w:spacing w:after="0"/>
        <w:jc w:val="center"/>
        <w:rPr>
          <w:rFonts w:ascii="Arial" w:hAnsi="Arial" w:cs="Arial"/>
          <w:lang w:val="mn-MN"/>
        </w:rPr>
      </w:pPr>
      <w:r>
        <w:rPr>
          <w:rFonts w:ascii="Arial" w:hAnsi="Arial" w:cs="Arial"/>
          <w:lang w:val="mn-MN"/>
        </w:rPr>
        <w:t>Сүлд</w:t>
      </w:r>
    </w:p>
    <w:p w:rsidR="00382961" w:rsidRPr="00D1387D" w:rsidRDefault="00382961" w:rsidP="00382961">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382961" w:rsidRDefault="00382961" w:rsidP="00382961">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382961" w:rsidRDefault="00382961" w:rsidP="00382961">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382961" w:rsidRPr="00D1387D" w:rsidRDefault="00382961" w:rsidP="00382961">
      <w:pPr>
        <w:spacing w:after="0"/>
        <w:jc w:val="center"/>
        <w:rPr>
          <w:rFonts w:ascii="Arial" w:hAnsi="Arial" w:cs="Arial"/>
          <w:sz w:val="24"/>
          <w:szCs w:val="24"/>
          <w:lang w:val="mn-MN"/>
        </w:rPr>
      </w:pPr>
    </w:p>
    <w:p w:rsidR="00382961" w:rsidRDefault="00382961" w:rsidP="00382961">
      <w:pPr>
        <w:spacing w:after="0" w:line="360" w:lineRule="auto"/>
        <w:jc w:val="center"/>
        <w:rPr>
          <w:rFonts w:ascii="Arial" w:hAnsi="Arial" w:cs="Arial"/>
          <w:sz w:val="24"/>
          <w:szCs w:val="24"/>
          <w:lang w:val="mn-MN"/>
        </w:rPr>
      </w:pPr>
      <w:r>
        <w:rPr>
          <w:rFonts w:ascii="Arial" w:hAnsi="Arial" w:cs="Arial"/>
          <w:sz w:val="24"/>
          <w:szCs w:val="24"/>
          <w:lang w:val="mn-MN"/>
        </w:rPr>
        <w:t>2019 оны 10 сарын 03</w:t>
      </w:r>
      <w:r w:rsidRPr="00D1387D">
        <w:rPr>
          <w:rFonts w:ascii="Arial" w:hAnsi="Arial" w:cs="Arial"/>
          <w:sz w:val="24"/>
          <w:szCs w:val="24"/>
          <w:lang w:val="mn-MN"/>
        </w:rPr>
        <w:t xml:space="preserve"> өдөр</w:t>
      </w:r>
      <w:r>
        <w:rPr>
          <w:rFonts w:ascii="Arial" w:hAnsi="Arial" w:cs="Arial"/>
          <w:sz w:val="24"/>
          <w:szCs w:val="24"/>
          <w:lang w:val="mn-MN"/>
        </w:rPr>
        <w:t xml:space="preserve">                       Дугаар 103</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382961" w:rsidRDefault="00382961" w:rsidP="00382961">
      <w:pPr>
        <w:spacing w:after="0"/>
        <w:jc w:val="center"/>
        <w:rPr>
          <w:rFonts w:ascii="Arial" w:hAnsi="Arial" w:cs="Arial"/>
          <w:sz w:val="24"/>
          <w:szCs w:val="24"/>
          <w:lang w:val="mn-MN"/>
        </w:rPr>
      </w:pPr>
      <w:r>
        <w:rPr>
          <w:rFonts w:ascii="Arial" w:hAnsi="Arial" w:cs="Arial"/>
          <w:sz w:val="24"/>
          <w:szCs w:val="24"/>
          <w:lang w:val="mn-MN"/>
        </w:rPr>
        <w:tab/>
      </w:r>
    </w:p>
    <w:p w:rsidR="00382961" w:rsidRDefault="00382961" w:rsidP="00382961">
      <w:pPr>
        <w:spacing w:after="0"/>
        <w:jc w:val="center"/>
        <w:rPr>
          <w:rFonts w:ascii="Arial" w:hAnsi="Arial" w:cs="Arial"/>
          <w:sz w:val="24"/>
          <w:szCs w:val="24"/>
          <w:lang w:val="mn-MN"/>
        </w:rPr>
      </w:pPr>
      <w:r>
        <w:rPr>
          <w:rFonts w:ascii="Arial" w:hAnsi="Arial" w:cs="Arial"/>
          <w:sz w:val="24"/>
          <w:szCs w:val="24"/>
          <w:lang w:val="mn-MN"/>
        </w:rPr>
        <w:t xml:space="preserve">Мандал сумыг “Хөдөлмөрийн гавьяаны улаан </w:t>
      </w:r>
    </w:p>
    <w:p w:rsidR="00382961" w:rsidRPr="004055AD" w:rsidRDefault="00382961" w:rsidP="00382961">
      <w:pPr>
        <w:spacing w:after="0"/>
        <w:jc w:val="center"/>
        <w:rPr>
          <w:rFonts w:ascii="Arial" w:hAnsi="Arial" w:cs="Arial"/>
          <w:sz w:val="24"/>
          <w:szCs w:val="24"/>
          <w:lang w:val="mn-MN"/>
        </w:rPr>
      </w:pPr>
      <w:r>
        <w:rPr>
          <w:rFonts w:ascii="Arial" w:hAnsi="Arial" w:cs="Arial"/>
          <w:sz w:val="24"/>
          <w:szCs w:val="24"/>
          <w:lang w:val="mn-MN"/>
        </w:rPr>
        <w:t>тугийн одон”-оор шагнуулах тухай</w:t>
      </w:r>
    </w:p>
    <w:p w:rsidR="00382961" w:rsidRPr="004055AD" w:rsidRDefault="00382961" w:rsidP="00382961">
      <w:pPr>
        <w:spacing w:after="0"/>
        <w:ind w:firstLine="720"/>
        <w:jc w:val="both"/>
        <w:rPr>
          <w:rFonts w:ascii="Arial" w:hAnsi="Arial" w:cs="Arial"/>
          <w:sz w:val="24"/>
          <w:szCs w:val="24"/>
          <w:lang w:val="mn-MN"/>
        </w:rPr>
      </w:pPr>
    </w:p>
    <w:p w:rsidR="00382961" w:rsidRPr="004055AD" w:rsidRDefault="00382961" w:rsidP="00382961">
      <w:pPr>
        <w:spacing w:after="0"/>
        <w:ind w:firstLine="720"/>
        <w:jc w:val="both"/>
        <w:rPr>
          <w:rFonts w:ascii="Arial" w:hAnsi="Arial" w:cs="Arial"/>
          <w:sz w:val="24"/>
          <w:szCs w:val="24"/>
          <w:lang w:val="mn-MN"/>
        </w:rPr>
      </w:pPr>
    </w:p>
    <w:p w:rsidR="00382961" w:rsidRPr="004055AD" w:rsidRDefault="00382961" w:rsidP="00382961">
      <w:pPr>
        <w:spacing w:after="0"/>
        <w:ind w:firstLine="720"/>
        <w:jc w:val="both"/>
        <w:rPr>
          <w:rFonts w:ascii="Arial" w:hAnsi="Arial" w:cs="Arial"/>
          <w:sz w:val="24"/>
          <w:szCs w:val="24"/>
          <w:lang w:val="mn-MN"/>
        </w:rPr>
      </w:pPr>
      <w:r w:rsidRPr="004055AD">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журмын 10 дахь заалтыг тус тус үндэслэн ТОГТООХ нь:</w:t>
      </w:r>
    </w:p>
    <w:p w:rsidR="00382961" w:rsidRPr="004055AD" w:rsidRDefault="00382961" w:rsidP="00382961">
      <w:pPr>
        <w:spacing w:after="0"/>
        <w:jc w:val="both"/>
        <w:rPr>
          <w:rFonts w:ascii="Arial" w:hAnsi="Arial" w:cs="Arial"/>
          <w:sz w:val="24"/>
          <w:szCs w:val="24"/>
          <w:lang w:val="mn-MN"/>
        </w:rPr>
      </w:pPr>
      <w:r w:rsidRPr="004055AD">
        <w:rPr>
          <w:rFonts w:ascii="Arial" w:hAnsi="Arial" w:cs="Arial"/>
          <w:sz w:val="24"/>
          <w:szCs w:val="24"/>
          <w:lang w:val="mn-MN"/>
        </w:rPr>
        <w:tab/>
        <w:t>1.</w:t>
      </w:r>
      <w:r>
        <w:rPr>
          <w:rFonts w:ascii="Arial" w:hAnsi="Arial" w:cs="Arial"/>
          <w:sz w:val="24"/>
          <w:szCs w:val="24"/>
          <w:lang w:val="mn-MN"/>
        </w:rPr>
        <w:t xml:space="preserve">Атар газар эзэмшсний 60 жилийн ойг тохиолдуулан мал аж ахуй, газар тариаланг хослуулан хөгжүүлж, Атрын </w:t>
      </w:r>
      <w:r>
        <w:rPr>
          <w:rFonts w:ascii="Arial" w:hAnsi="Arial" w:cs="Arial"/>
          <w:sz w:val="24"/>
          <w:szCs w:val="24"/>
        </w:rPr>
        <w:t xml:space="preserve">I, II, III </w:t>
      </w:r>
      <w:r>
        <w:rPr>
          <w:rFonts w:ascii="Arial" w:hAnsi="Arial" w:cs="Arial"/>
          <w:sz w:val="24"/>
          <w:szCs w:val="24"/>
          <w:lang w:val="mn-MN"/>
        </w:rPr>
        <w:t xml:space="preserve">аянд манлайлан оролцож, Монгол улсын хөгжил цэцэглэлт, хүн амыг эрүүл, аюулгүй баталгаат хүнсээр хангах, эдийн засгийн өсөлтийг нэмэгдүүлэхэд оруулсан хувь нэмрийг үнэлж Мандал сумыг Монгол Улсын төрийн дээд шагнал “Хөдөлмөрийн гавьяаны улаан тугийн одон”-оор  шагнуулахаар </w:t>
      </w:r>
      <w:r w:rsidRPr="004055AD">
        <w:rPr>
          <w:rFonts w:ascii="Arial" w:hAnsi="Arial" w:cs="Arial"/>
          <w:sz w:val="24"/>
          <w:szCs w:val="24"/>
          <w:lang w:val="mn-MN"/>
        </w:rPr>
        <w:t xml:space="preserve"> Монгол Улсын Ерөнхийлөгчид уламжилсугай. </w:t>
      </w:r>
    </w:p>
    <w:p w:rsidR="00382961" w:rsidRPr="004055AD" w:rsidRDefault="00382961" w:rsidP="00382961">
      <w:pPr>
        <w:pStyle w:val="NoSpacing"/>
        <w:spacing w:line="276" w:lineRule="auto"/>
        <w:jc w:val="center"/>
        <w:rPr>
          <w:rFonts w:ascii="Arial" w:hAnsi="Arial" w:cs="Arial"/>
          <w:b/>
          <w:sz w:val="24"/>
          <w:szCs w:val="24"/>
        </w:rPr>
      </w:pPr>
    </w:p>
    <w:p w:rsidR="00382961" w:rsidRDefault="00382961" w:rsidP="00382961">
      <w:pPr>
        <w:spacing w:after="0"/>
        <w:jc w:val="center"/>
        <w:rPr>
          <w:rFonts w:ascii="Arial" w:hAnsi="Arial" w:cs="Arial"/>
          <w:sz w:val="24"/>
          <w:szCs w:val="24"/>
          <w:lang w:val="mn-MN"/>
        </w:rPr>
      </w:pPr>
    </w:p>
    <w:p w:rsidR="00382961" w:rsidRDefault="00382961" w:rsidP="00382961">
      <w:pPr>
        <w:spacing w:after="0"/>
        <w:jc w:val="center"/>
        <w:rPr>
          <w:rFonts w:ascii="Arial" w:hAnsi="Arial" w:cs="Arial"/>
          <w:sz w:val="24"/>
          <w:szCs w:val="24"/>
          <w:lang w:val="mn-MN"/>
        </w:rPr>
      </w:pPr>
    </w:p>
    <w:p w:rsidR="00382961" w:rsidRDefault="00382961" w:rsidP="00382961">
      <w:pPr>
        <w:spacing w:after="0"/>
        <w:jc w:val="center"/>
        <w:rPr>
          <w:rFonts w:ascii="Arial" w:hAnsi="Arial" w:cs="Arial"/>
          <w:sz w:val="24"/>
          <w:szCs w:val="24"/>
          <w:lang w:val="mn-MN"/>
        </w:rPr>
      </w:pPr>
    </w:p>
    <w:p w:rsidR="00382961" w:rsidRDefault="00382961" w:rsidP="00382961">
      <w:pPr>
        <w:spacing w:after="0"/>
        <w:jc w:val="center"/>
        <w:rPr>
          <w:rFonts w:ascii="Arial" w:hAnsi="Arial" w:cs="Arial"/>
          <w:sz w:val="24"/>
          <w:szCs w:val="24"/>
          <w:lang w:val="mn-MN"/>
        </w:rPr>
      </w:pPr>
      <w:r>
        <w:rPr>
          <w:rFonts w:ascii="Arial" w:hAnsi="Arial" w:cs="Arial"/>
          <w:sz w:val="24"/>
          <w:szCs w:val="24"/>
          <w:lang w:val="mn-MN"/>
        </w:rPr>
        <w:t>ДАРГА Г.БЯМБАА</w:t>
      </w:r>
    </w:p>
    <w:p w:rsidR="00382961" w:rsidRDefault="00382961" w:rsidP="00511E0D">
      <w:pPr>
        <w:spacing w:after="0"/>
        <w:jc w:val="center"/>
        <w:rPr>
          <w:rFonts w:ascii="Arial" w:hAnsi="Arial" w:cs="Arial"/>
          <w:sz w:val="24"/>
          <w:szCs w:val="24"/>
          <w:lang w:val="mn-MN"/>
        </w:rPr>
      </w:pPr>
      <w:r>
        <w:rPr>
          <w:rFonts w:ascii="Arial" w:hAnsi="Arial" w:cs="Arial"/>
          <w:sz w:val="24"/>
          <w:szCs w:val="24"/>
          <w:lang w:val="mn-MN"/>
        </w:rPr>
        <w:br w:type="column"/>
      </w:r>
    </w:p>
    <w:p w:rsidR="00511E0D" w:rsidRDefault="00511E0D" w:rsidP="00511E0D">
      <w:pPr>
        <w:spacing w:after="0"/>
        <w:jc w:val="center"/>
        <w:rPr>
          <w:rFonts w:ascii="Arial" w:hAnsi="Arial" w:cs="Arial"/>
          <w:lang w:val="mn-MN"/>
        </w:rPr>
      </w:pPr>
      <w:r>
        <w:rPr>
          <w:rFonts w:ascii="Arial" w:hAnsi="Arial" w:cs="Arial"/>
          <w:lang w:val="mn-MN"/>
        </w:rPr>
        <w:t>Сүлд</w:t>
      </w:r>
    </w:p>
    <w:p w:rsidR="00511E0D" w:rsidRPr="00D1387D" w:rsidRDefault="00511E0D" w:rsidP="00511E0D">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511E0D" w:rsidRDefault="00511E0D" w:rsidP="00511E0D">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511E0D" w:rsidRDefault="00511E0D" w:rsidP="00511E0D">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511E0D" w:rsidRPr="00D1387D" w:rsidRDefault="00511E0D" w:rsidP="00511E0D">
      <w:pPr>
        <w:spacing w:after="0"/>
        <w:jc w:val="center"/>
        <w:rPr>
          <w:rFonts w:ascii="Arial" w:hAnsi="Arial" w:cs="Arial"/>
          <w:sz w:val="24"/>
          <w:szCs w:val="24"/>
          <w:lang w:val="mn-MN"/>
        </w:rPr>
      </w:pPr>
    </w:p>
    <w:p w:rsidR="00511E0D" w:rsidRDefault="00511E0D" w:rsidP="00511E0D">
      <w:pPr>
        <w:spacing w:after="0" w:line="360" w:lineRule="auto"/>
        <w:jc w:val="center"/>
        <w:rPr>
          <w:rFonts w:ascii="Arial" w:hAnsi="Arial" w:cs="Arial"/>
          <w:sz w:val="24"/>
          <w:szCs w:val="24"/>
          <w:lang w:val="mn-MN"/>
        </w:rPr>
      </w:pPr>
      <w:r>
        <w:rPr>
          <w:rFonts w:ascii="Arial" w:hAnsi="Arial" w:cs="Arial"/>
          <w:sz w:val="24"/>
          <w:szCs w:val="24"/>
          <w:lang w:val="mn-MN"/>
        </w:rPr>
        <w:t>2019 оны 10 сарын 03</w:t>
      </w:r>
      <w:r w:rsidRPr="00D1387D">
        <w:rPr>
          <w:rFonts w:ascii="Arial" w:hAnsi="Arial" w:cs="Arial"/>
          <w:sz w:val="24"/>
          <w:szCs w:val="24"/>
          <w:lang w:val="mn-MN"/>
        </w:rPr>
        <w:t xml:space="preserve"> өдөр</w:t>
      </w:r>
      <w:r>
        <w:rPr>
          <w:rFonts w:ascii="Arial" w:hAnsi="Arial" w:cs="Arial"/>
          <w:sz w:val="24"/>
          <w:szCs w:val="24"/>
          <w:lang w:val="mn-MN"/>
        </w:rPr>
        <w:t xml:space="preserve">                       Дугаар 104</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511E0D" w:rsidRDefault="00511E0D" w:rsidP="00382961">
      <w:pPr>
        <w:rPr>
          <w:rFonts w:ascii="Arial" w:hAnsi="Arial" w:cs="Arial"/>
          <w:sz w:val="24"/>
          <w:szCs w:val="24"/>
          <w:lang w:val="mn-MN"/>
        </w:rPr>
      </w:pPr>
    </w:p>
    <w:p w:rsidR="00511E0D" w:rsidRPr="004055AD" w:rsidRDefault="00511E0D" w:rsidP="00511E0D">
      <w:pPr>
        <w:spacing w:after="0"/>
        <w:jc w:val="center"/>
        <w:rPr>
          <w:rFonts w:ascii="Arial" w:hAnsi="Arial" w:cs="Arial"/>
          <w:sz w:val="24"/>
          <w:szCs w:val="24"/>
        </w:rPr>
      </w:pPr>
      <w:r>
        <w:rPr>
          <w:rFonts w:ascii="Arial" w:hAnsi="Arial" w:cs="Arial"/>
          <w:sz w:val="24"/>
          <w:szCs w:val="24"/>
          <w:lang w:val="mn-MN"/>
        </w:rPr>
        <w:t>Лувсангийн Буянтыг</w:t>
      </w:r>
      <w:r w:rsidRPr="004055AD">
        <w:rPr>
          <w:rFonts w:ascii="Arial" w:hAnsi="Arial" w:cs="Arial"/>
          <w:sz w:val="24"/>
          <w:szCs w:val="24"/>
          <w:lang w:val="mn-MN"/>
        </w:rPr>
        <w:t xml:space="preserve"> Монгол </w:t>
      </w:r>
      <w:r>
        <w:rPr>
          <w:rFonts w:ascii="Arial" w:hAnsi="Arial" w:cs="Arial"/>
          <w:sz w:val="24"/>
          <w:szCs w:val="24"/>
          <w:lang w:val="mn-MN"/>
        </w:rPr>
        <w:t>У</w:t>
      </w:r>
      <w:r w:rsidRPr="004055AD">
        <w:rPr>
          <w:rFonts w:ascii="Arial" w:hAnsi="Arial" w:cs="Arial"/>
          <w:sz w:val="24"/>
          <w:szCs w:val="24"/>
          <w:lang w:val="mn-MN"/>
        </w:rPr>
        <w:t>лсын</w:t>
      </w:r>
    </w:p>
    <w:p w:rsidR="00511E0D" w:rsidRPr="004055AD" w:rsidRDefault="00511E0D" w:rsidP="00511E0D">
      <w:pPr>
        <w:spacing w:after="0"/>
        <w:jc w:val="center"/>
        <w:rPr>
          <w:rFonts w:ascii="Arial" w:hAnsi="Arial" w:cs="Arial"/>
          <w:sz w:val="24"/>
          <w:szCs w:val="24"/>
          <w:lang w:val="mn-MN"/>
        </w:rPr>
      </w:pPr>
      <w:r w:rsidRPr="004055AD">
        <w:rPr>
          <w:rFonts w:ascii="Arial" w:hAnsi="Arial" w:cs="Arial"/>
          <w:sz w:val="24"/>
          <w:szCs w:val="24"/>
          <w:lang w:val="mn-MN"/>
        </w:rPr>
        <w:t>“Гавьяат багш” цолоор шагнуулах тухай</w:t>
      </w:r>
    </w:p>
    <w:p w:rsidR="00511E0D" w:rsidRPr="004055AD" w:rsidRDefault="00511E0D" w:rsidP="00511E0D">
      <w:pPr>
        <w:spacing w:after="0"/>
        <w:jc w:val="center"/>
        <w:rPr>
          <w:rFonts w:ascii="Arial" w:hAnsi="Arial" w:cs="Arial"/>
          <w:sz w:val="24"/>
          <w:szCs w:val="24"/>
          <w:lang w:val="mn-MN"/>
        </w:rPr>
      </w:pPr>
    </w:p>
    <w:p w:rsidR="00511E0D" w:rsidRPr="004055AD" w:rsidRDefault="00511E0D" w:rsidP="00511E0D">
      <w:pPr>
        <w:spacing w:after="0"/>
        <w:jc w:val="center"/>
        <w:rPr>
          <w:rFonts w:ascii="Arial" w:hAnsi="Arial" w:cs="Arial"/>
          <w:sz w:val="24"/>
          <w:szCs w:val="24"/>
          <w:lang w:val="mn-MN"/>
        </w:rPr>
      </w:pPr>
    </w:p>
    <w:p w:rsidR="00511E0D" w:rsidRPr="004055AD" w:rsidRDefault="00511E0D" w:rsidP="00511E0D">
      <w:pPr>
        <w:ind w:firstLine="720"/>
        <w:jc w:val="both"/>
        <w:rPr>
          <w:rFonts w:ascii="Arial" w:hAnsi="Arial" w:cs="Arial"/>
          <w:sz w:val="24"/>
          <w:szCs w:val="24"/>
          <w:lang w:val="mn-MN"/>
        </w:rPr>
      </w:pPr>
      <w:r w:rsidRPr="004055AD">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журам”-ын 10 дахь заалтыг тус тус үндэслэн ТОГТООХ нь:</w:t>
      </w:r>
    </w:p>
    <w:p w:rsidR="00511E0D" w:rsidRPr="004055AD" w:rsidRDefault="00511E0D" w:rsidP="00511E0D">
      <w:pPr>
        <w:ind w:firstLine="720"/>
        <w:jc w:val="both"/>
        <w:rPr>
          <w:rFonts w:ascii="Arial" w:hAnsi="Arial" w:cs="Arial"/>
          <w:b/>
          <w:sz w:val="24"/>
          <w:szCs w:val="24"/>
          <w:lang w:val="mn-MN"/>
        </w:rPr>
      </w:pPr>
      <w:r w:rsidRPr="004055AD">
        <w:rPr>
          <w:rFonts w:ascii="Arial" w:hAnsi="Arial" w:cs="Arial"/>
          <w:sz w:val="24"/>
          <w:szCs w:val="24"/>
          <w:lang w:val="mn-MN"/>
        </w:rPr>
        <w:t xml:space="preserve">1.Боловсролын байгууллагад олон жил идэвх зүтгэл, үр бүтээлтэй ажиллаж, эх орныхоо ирээдүй, өсвөр үеийнхнийг сурган хүмүүжүүлэх нэр хүндтэй үйлсэд олон жилийн хүч хөдөлмөрөө зориулсныг нь үнэлж </w:t>
      </w:r>
      <w:r>
        <w:rPr>
          <w:rFonts w:ascii="Arial" w:hAnsi="Arial" w:cs="Arial"/>
          <w:sz w:val="24"/>
          <w:szCs w:val="24"/>
          <w:lang w:val="mn-MN"/>
        </w:rPr>
        <w:t>Сүхбаатар</w:t>
      </w:r>
      <w:r w:rsidRPr="004055AD">
        <w:rPr>
          <w:rFonts w:ascii="Arial" w:hAnsi="Arial" w:cs="Arial"/>
          <w:sz w:val="24"/>
          <w:szCs w:val="24"/>
          <w:lang w:val="mn-MN"/>
        </w:rPr>
        <w:t xml:space="preserve"> сумын  ахмад настан, ахмад багш</w:t>
      </w:r>
      <w:r>
        <w:rPr>
          <w:rFonts w:ascii="Arial" w:hAnsi="Arial" w:cs="Arial"/>
          <w:sz w:val="24"/>
          <w:szCs w:val="24"/>
          <w:lang w:val="mn-MN"/>
        </w:rPr>
        <w:t xml:space="preserve"> Лувсангийн Буянтыг</w:t>
      </w:r>
      <w:r w:rsidRPr="004055AD">
        <w:rPr>
          <w:rFonts w:ascii="Arial" w:hAnsi="Arial" w:cs="Arial"/>
          <w:sz w:val="24"/>
          <w:szCs w:val="24"/>
          <w:lang w:val="mn-MN"/>
        </w:rPr>
        <w:t xml:space="preserve"> Монгол Улсын “Гавьяат багш” цолоор шагнуулахаар Монгол Улсын Ерөнхийлөгчид уламжилсугай.</w:t>
      </w:r>
    </w:p>
    <w:p w:rsidR="00511E0D" w:rsidRPr="0046498D" w:rsidRDefault="00511E0D" w:rsidP="00511E0D">
      <w:pPr>
        <w:rPr>
          <w:rFonts w:ascii="Arial" w:hAnsi="Arial" w:cs="Arial"/>
          <w:sz w:val="24"/>
          <w:szCs w:val="24"/>
          <w:lang w:val="mn-MN"/>
        </w:rPr>
      </w:pPr>
    </w:p>
    <w:p w:rsidR="00511E0D" w:rsidRPr="004055AD" w:rsidRDefault="00511E0D" w:rsidP="00511E0D">
      <w:pPr>
        <w:ind w:firstLine="720"/>
        <w:jc w:val="center"/>
        <w:rPr>
          <w:rFonts w:ascii="Arial" w:hAnsi="Arial" w:cs="Arial"/>
          <w:sz w:val="24"/>
          <w:szCs w:val="24"/>
        </w:rPr>
      </w:pPr>
    </w:p>
    <w:p w:rsidR="00511E0D" w:rsidRDefault="00511E0D" w:rsidP="00511E0D">
      <w:pPr>
        <w:jc w:val="center"/>
        <w:rPr>
          <w:rFonts w:ascii="Arial" w:hAnsi="Arial" w:cs="Arial"/>
          <w:sz w:val="24"/>
          <w:szCs w:val="24"/>
          <w:lang w:val="mn-MN"/>
        </w:rPr>
      </w:pPr>
      <w:r>
        <w:rPr>
          <w:rFonts w:ascii="Arial" w:hAnsi="Arial" w:cs="Arial"/>
          <w:sz w:val="24"/>
          <w:szCs w:val="24"/>
          <w:lang w:val="mn-MN"/>
        </w:rPr>
        <w:t xml:space="preserve">ДАРГА </w:t>
      </w:r>
      <w:r w:rsidRPr="004055AD">
        <w:rPr>
          <w:rFonts w:ascii="Arial" w:hAnsi="Arial" w:cs="Arial"/>
          <w:sz w:val="24"/>
          <w:szCs w:val="24"/>
          <w:lang w:val="mn-MN"/>
        </w:rPr>
        <w:t>Г.БЯМБАА</w:t>
      </w:r>
    </w:p>
    <w:p w:rsidR="00511E0D" w:rsidRDefault="00511E0D" w:rsidP="00511E0D">
      <w:pPr>
        <w:rPr>
          <w:rFonts w:ascii="Arial" w:hAnsi="Arial" w:cs="Arial"/>
          <w:sz w:val="24"/>
          <w:szCs w:val="24"/>
          <w:lang w:val="mn-MN"/>
        </w:rPr>
      </w:pPr>
    </w:p>
    <w:p w:rsidR="00382961" w:rsidRDefault="00382961" w:rsidP="00511E0D">
      <w:pPr>
        <w:rPr>
          <w:rFonts w:ascii="Arial" w:hAnsi="Arial" w:cs="Arial"/>
          <w:sz w:val="24"/>
          <w:szCs w:val="24"/>
          <w:lang w:val="mn-MN"/>
        </w:rPr>
      </w:pPr>
    </w:p>
    <w:p w:rsidR="00511E0D" w:rsidRDefault="00511E0D" w:rsidP="00511E0D">
      <w:pPr>
        <w:rPr>
          <w:rFonts w:ascii="Arial" w:hAnsi="Arial" w:cs="Arial"/>
          <w:sz w:val="24"/>
          <w:szCs w:val="24"/>
          <w:lang w:val="mn-MN"/>
        </w:rPr>
      </w:pPr>
    </w:p>
    <w:p w:rsidR="00511E0D" w:rsidRDefault="00511E0D" w:rsidP="00511E0D">
      <w:pPr>
        <w:rPr>
          <w:rFonts w:ascii="Arial" w:hAnsi="Arial" w:cs="Arial"/>
          <w:sz w:val="24"/>
          <w:szCs w:val="24"/>
          <w:lang w:val="mn-MN"/>
        </w:rPr>
      </w:pPr>
    </w:p>
    <w:p w:rsidR="00511E0D" w:rsidRDefault="00511E0D" w:rsidP="00511E0D">
      <w:pPr>
        <w:rPr>
          <w:rFonts w:ascii="Arial" w:hAnsi="Arial" w:cs="Arial"/>
          <w:sz w:val="24"/>
          <w:szCs w:val="24"/>
          <w:lang w:val="mn-MN"/>
        </w:rPr>
      </w:pPr>
    </w:p>
    <w:p w:rsidR="00511E0D" w:rsidRDefault="00511E0D" w:rsidP="00511E0D">
      <w:pPr>
        <w:rPr>
          <w:rFonts w:ascii="Arial" w:hAnsi="Arial" w:cs="Arial"/>
          <w:sz w:val="24"/>
          <w:szCs w:val="24"/>
          <w:lang w:val="mn-MN"/>
        </w:rPr>
      </w:pPr>
    </w:p>
    <w:p w:rsidR="00511E0D" w:rsidRDefault="00511E0D" w:rsidP="00511E0D">
      <w:pPr>
        <w:rPr>
          <w:rFonts w:ascii="Arial" w:hAnsi="Arial" w:cs="Arial"/>
          <w:sz w:val="24"/>
          <w:szCs w:val="24"/>
          <w:lang w:val="mn-MN"/>
        </w:rPr>
      </w:pPr>
    </w:p>
    <w:p w:rsidR="00511E0D" w:rsidRDefault="00511E0D" w:rsidP="00511E0D">
      <w:pPr>
        <w:rPr>
          <w:rFonts w:ascii="Arial" w:hAnsi="Arial" w:cs="Arial"/>
          <w:sz w:val="24"/>
          <w:szCs w:val="24"/>
          <w:lang w:val="mn-MN"/>
        </w:rPr>
      </w:pPr>
    </w:p>
    <w:p w:rsidR="00511E0D" w:rsidRDefault="00511E0D" w:rsidP="00511E0D">
      <w:pPr>
        <w:rPr>
          <w:rFonts w:ascii="Arial" w:hAnsi="Arial" w:cs="Arial"/>
          <w:sz w:val="24"/>
          <w:szCs w:val="24"/>
          <w:lang w:val="mn-MN"/>
        </w:rPr>
      </w:pPr>
    </w:p>
    <w:p w:rsidR="00511E0D" w:rsidRDefault="00511E0D" w:rsidP="00511E0D">
      <w:pPr>
        <w:rPr>
          <w:rFonts w:ascii="Arial" w:hAnsi="Arial" w:cs="Arial"/>
          <w:sz w:val="24"/>
          <w:szCs w:val="24"/>
          <w:lang w:val="mn-MN"/>
        </w:rPr>
      </w:pPr>
    </w:p>
    <w:p w:rsidR="00511E0D" w:rsidRDefault="00511E0D" w:rsidP="00511E0D">
      <w:pPr>
        <w:rPr>
          <w:rFonts w:ascii="Arial" w:hAnsi="Arial" w:cs="Arial"/>
          <w:sz w:val="24"/>
          <w:szCs w:val="24"/>
          <w:lang w:val="mn-MN"/>
        </w:rPr>
      </w:pPr>
    </w:p>
    <w:p w:rsidR="00511E0D" w:rsidRDefault="00511E0D" w:rsidP="00511E0D">
      <w:pPr>
        <w:spacing w:after="0"/>
        <w:jc w:val="center"/>
        <w:rPr>
          <w:rFonts w:ascii="Arial" w:hAnsi="Arial" w:cs="Arial"/>
          <w:lang w:val="mn-MN"/>
        </w:rPr>
      </w:pPr>
      <w:r>
        <w:rPr>
          <w:rFonts w:ascii="Arial" w:hAnsi="Arial" w:cs="Arial"/>
          <w:lang w:val="mn-MN"/>
        </w:rPr>
        <w:t>Сүлд</w:t>
      </w:r>
    </w:p>
    <w:p w:rsidR="00511E0D" w:rsidRPr="00D1387D" w:rsidRDefault="00511E0D" w:rsidP="00511E0D">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511E0D" w:rsidRDefault="00511E0D" w:rsidP="00511E0D">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511E0D" w:rsidRDefault="00511E0D" w:rsidP="00511E0D">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511E0D" w:rsidRPr="00D1387D" w:rsidRDefault="00511E0D" w:rsidP="00511E0D">
      <w:pPr>
        <w:spacing w:after="0"/>
        <w:jc w:val="center"/>
        <w:rPr>
          <w:rFonts w:ascii="Arial" w:hAnsi="Arial" w:cs="Arial"/>
          <w:sz w:val="24"/>
          <w:szCs w:val="24"/>
          <w:lang w:val="mn-MN"/>
        </w:rPr>
      </w:pPr>
    </w:p>
    <w:p w:rsidR="00511E0D" w:rsidRDefault="00511E0D" w:rsidP="00511E0D">
      <w:pPr>
        <w:spacing w:after="0" w:line="360" w:lineRule="auto"/>
        <w:jc w:val="center"/>
        <w:rPr>
          <w:rFonts w:ascii="Arial" w:hAnsi="Arial" w:cs="Arial"/>
          <w:sz w:val="24"/>
          <w:szCs w:val="24"/>
          <w:lang w:val="mn-MN"/>
        </w:rPr>
      </w:pPr>
      <w:r>
        <w:rPr>
          <w:rFonts w:ascii="Arial" w:hAnsi="Arial" w:cs="Arial"/>
          <w:sz w:val="24"/>
          <w:szCs w:val="24"/>
          <w:lang w:val="mn-MN"/>
        </w:rPr>
        <w:t>2019 оны 10 сарын 03</w:t>
      </w:r>
      <w:r w:rsidRPr="00D1387D">
        <w:rPr>
          <w:rFonts w:ascii="Arial" w:hAnsi="Arial" w:cs="Arial"/>
          <w:sz w:val="24"/>
          <w:szCs w:val="24"/>
          <w:lang w:val="mn-MN"/>
        </w:rPr>
        <w:t xml:space="preserve"> өдөр</w:t>
      </w:r>
      <w:r>
        <w:rPr>
          <w:rFonts w:ascii="Arial" w:hAnsi="Arial" w:cs="Arial"/>
          <w:sz w:val="24"/>
          <w:szCs w:val="24"/>
          <w:lang w:val="mn-MN"/>
        </w:rPr>
        <w:t xml:space="preserve">                       Дугаар 105</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511E0D" w:rsidRDefault="00511E0D" w:rsidP="00511E0D">
      <w:pPr>
        <w:rPr>
          <w:rFonts w:ascii="Arial" w:hAnsi="Arial" w:cs="Arial"/>
          <w:sz w:val="24"/>
          <w:szCs w:val="24"/>
          <w:lang w:val="mn-MN"/>
        </w:rPr>
      </w:pPr>
    </w:p>
    <w:p w:rsidR="00511E0D" w:rsidRDefault="00511E0D" w:rsidP="00511E0D">
      <w:pPr>
        <w:spacing w:after="0"/>
        <w:jc w:val="center"/>
        <w:rPr>
          <w:rFonts w:ascii="Arial" w:hAnsi="Arial" w:cs="Arial"/>
          <w:sz w:val="24"/>
          <w:szCs w:val="24"/>
          <w:lang w:val="mn-MN"/>
        </w:rPr>
      </w:pPr>
      <w:r>
        <w:rPr>
          <w:rFonts w:ascii="Arial" w:hAnsi="Arial" w:cs="Arial"/>
          <w:sz w:val="24"/>
          <w:szCs w:val="24"/>
          <w:lang w:val="mn-MN"/>
        </w:rPr>
        <w:t xml:space="preserve">Дамбадаржаагийн Довдондэмбэрэлийг </w:t>
      </w:r>
    </w:p>
    <w:p w:rsidR="00511E0D" w:rsidRDefault="00511E0D" w:rsidP="00511E0D">
      <w:pPr>
        <w:spacing w:after="0"/>
        <w:jc w:val="center"/>
        <w:rPr>
          <w:rFonts w:ascii="Arial" w:hAnsi="Arial" w:cs="Arial"/>
          <w:sz w:val="24"/>
          <w:szCs w:val="24"/>
          <w:lang w:val="mn-MN"/>
        </w:rPr>
      </w:pPr>
      <w:r>
        <w:rPr>
          <w:rFonts w:ascii="Arial" w:hAnsi="Arial" w:cs="Arial"/>
          <w:sz w:val="24"/>
          <w:szCs w:val="24"/>
          <w:lang w:val="mn-MN"/>
        </w:rPr>
        <w:t>“Байгаль орчны гавьяат ажилтан”</w:t>
      </w:r>
    </w:p>
    <w:p w:rsidR="00511E0D" w:rsidRPr="004055AD" w:rsidRDefault="00511E0D" w:rsidP="00511E0D">
      <w:pPr>
        <w:spacing w:after="0"/>
        <w:jc w:val="center"/>
        <w:rPr>
          <w:rFonts w:ascii="Arial" w:hAnsi="Arial" w:cs="Arial"/>
          <w:sz w:val="24"/>
          <w:szCs w:val="24"/>
          <w:lang w:val="mn-MN"/>
        </w:rPr>
      </w:pPr>
      <w:r>
        <w:rPr>
          <w:rFonts w:ascii="Arial" w:hAnsi="Arial" w:cs="Arial"/>
          <w:sz w:val="24"/>
          <w:szCs w:val="24"/>
          <w:lang w:val="mn-MN"/>
        </w:rPr>
        <w:t xml:space="preserve"> цолоор шагнуулах тухай</w:t>
      </w:r>
    </w:p>
    <w:p w:rsidR="00511E0D" w:rsidRPr="004055AD" w:rsidRDefault="00511E0D" w:rsidP="00511E0D">
      <w:pPr>
        <w:spacing w:after="0"/>
        <w:ind w:firstLine="720"/>
        <w:jc w:val="both"/>
        <w:rPr>
          <w:rFonts w:ascii="Arial" w:hAnsi="Arial" w:cs="Arial"/>
          <w:sz w:val="24"/>
          <w:szCs w:val="24"/>
          <w:lang w:val="mn-MN"/>
        </w:rPr>
      </w:pPr>
    </w:p>
    <w:p w:rsidR="00511E0D" w:rsidRPr="004055AD" w:rsidRDefault="00511E0D" w:rsidP="00511E0D">
      <w:pPr>
        <w:spacing w:after="0"/>
        <w:ind w:firstLine="720"/>
        <w:jc w:val="both"/>
        <w:rPr>
          <w:rFonts w:ascii="Arial" w:hAnsi="Arial" w:cs="Arial"/>
          <w:sz w:val="24"/>
          <w:szCs w:val="24"/>
          <w:lang w:val="mn-MN"/>
        </w:rPr>
      </w:pPr>
    </w:p>
    <w:p w:rsidR="00511E0D" w:rsidRPr="004055AD" w:rsidRDefault="00511E0D" w:rsidP="00511E0D">
      <w:pPr>
        <w:spacing w:after="0"/>
        <w:ind w:firstLine="720"/>
        <w:jc w:val="both"/>
        <w:rPr>
          <w:rFonts w:ascii="Arial" w:hAnsi="Arial" w:cs="Arial"/>
          <w:sz w:val="24"/>
          <w:szCs w:val="24"/>
          <w:lang w:val="mn-MN"/>
        </w:rPr>
      </w:pPr>
      <w:r w:rsidRPr="004055AD">
        <w:rPr>
          <w:rFonts w:ascii="Arial" w:hAnsi="Arial" w:cs="Arial"/>
          <w:sz w:val="24"/>
          <w:szCs w:val="24"/>
          <w:lang w:val="mn-MN"/>
        </w:rPr>
        <w:t xml:space="preserve">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w:t>
      </w:r>
      <w:r>
        <w:rPr>
          <w:rFonts w:ascii="Arial" w:hAnsi="Arial" w:cs="Arial"/>
          <w:sz w:val="24"/>
          <w:szCs w:val="24"/>
          <w:lang w:val="mn-MN"/>
        </w:rPr>
        <w:t>“</w:t>
      </w:r>
      <w:r w:rsidRPr="004055AD">
        <w:rPr>
          <w:rFonts w:ascii="Arial" w:hAnsi="Arial" w:cs="Arial"/>
          <w:sz w:val="24"/>
          <w:szCs w:val="24"/>
          <w:lang w:val="mn-MN"/>
        </w:rPr>
        <w:t>Монгол Улсын цол хүртээх, одон, медалиар шагнах жур</w:t>
      </w:r>
      <w:r>
        <w:rPr>
          <w:rFonts w:ascii="Arial" w:hAnsi="Arial" w:cs="Arial"/>
          <w:sz w:val="24"/>
          <w:szCs w:val="24"/>
          <w:lang w:val="mn-MN"/>
        </w:rPr>
        <w:t>а</w:t>
      </w:r>
      <w:r w:rsidRPr="004055AD">
        <w:rPr>
          <w:rFonts w:ascii="Arial" w:hAnsi="Arial" w:cs="Arial"/>
          <w:sz w:val="24"/>
          <w:szCs w:val="24"/>
          <w:lang w:val="mn-MN"/>
        </w:rPr>
        <w:t>м</w:t>
      </w:r>
      <w:r>
        <w:rPr>
          <w:rFonts w:ascii="Arial" w:hAnsi="Arial" w:cs="Arial"/>
          <w:sz w:val="24"/>
          <w:szCs w:val="24"/>
          <w:lang w:val="mn-MN"/>
        </w:rPr>
        <w:t>”-</w:t>
      </w:r>
      <w:r w:rsidRPr="004055AD">
        <w:rPr>
          <w:rFonts w:ascii="Arial" w:hAnsi="Arial" w:cs="Arial"/>
          <w:sz w:val="24"/>
          <w:szCs w:val="24"/>
          <w:lang w:val="mn-MN"/>
        </w:rPr>
        <w:t>ын 10 дахь заалтыг тус тус үндэслэн ТОГТООХ нь:</w:t>
      </w:r>
    </w:p>
    <w:p w:rsidR="00511E0D" w:rsidRPr="004055AD" w:rsidRDefault="00511E0D" w:rsidP="00511E0D">
      <w:pPr>
        <w:spacing w:after="0"/>
        <w:jc w:val="both"/>
        <w:rPr>
          <w:rFonts w:ascii="Arial" w:hAnsi="Arial" w:cs="Arial"/>
          <w:sz w:val="24"/>
          <w:szCs w:val="24"/>
          <w:lang w:val="mn-MN"/>
        </w:rPr>
      </w:pPr>
      <w:r w:rsidRPr="004055AD">
        <w:rPr>
          <w:rFonts w:ascii="Arial" w:hAnsi="Arial" w:cs="Arial"/>
          <w:sz w:val="24"/>
          <w:szCs w:val="24"/>
          <w:lang w:val="mn-MN"/>
        </w:rPr>
        <w:tab/>
        <w:t>1.</w:t>
      </w:r>
      <w:r>
        <w:rPr>
          <w:rFonts w:ascii="Arial" w:hAnsi="Arial" w:cs="Arial"/>
          <w:sz w:val="24"/>
          <w:szCs w:val="24"/>
          <w:lang w:val="mn-MN"/>
        </w:rPr>
        <w:t xml:space="preserve">Байгаль хамгаалах, нөхөн сэргээх ажилд олон жил идэвх зүтгэл, үр бүтээлтэй ажиллаж  эрхэлсэн ажилдаа амжилт гаргасныг нь үнэлж  Сүхбаатар сумын ахмад настан Дамбадаржаагийн Довдондэмбэрэлийг “Байгаль орчны гавьяат ажилтан” цолоор шагнуулахаар </w:t>
      </w:r>
      <w:r w:rsidRPr="004055AD">
        <w:rPr>
          <w:rFonts w:ascii="Arial" w:hAnsi="Arial" w:cs="Arial"/>
          <w:sz w:val="24"/>
          <w:szCs w:val="24"/>
          <w:lang w:val="mn-MN"/>
        </w:rPr>
        <w:t xml:space="preserve"> Монгол Улсын Ерөнхийлөгчид уламжилсугай. </w:t>
      </w:r>
    </w:p>
    <w:p w:rsidR="00511E0D" w:rsidRPr="004055AD" w:rsidRDefault="00511E0D" w:rsidP="00511E0D">
      <w:pPr>
        <w:pStyle w:val="NoSpacing"/>
        <w:spacing w:line="276" w:lineRule="auto"/>
        <w:jc w:val="both"/>
        <w:rPr>
          <w:rFonts w:ascii="Arial" w:hAnsi="Arial" w:cs="Arial"/>
          <w:b/>
          <w:sz w:val="24"/>
          <w:szCs w:val="24"/>
        </w:rPr>
      </w:pPr>
    </w:p>
    <w:p w:rsidR="00511E0D" w:rsidRDefault="00511E0D" w:rsidP="00511E0D">
      <w:pPr>
        <w:spacing w:after="0"/>
        <w:jc w:val="center"/>
        <w:rPr>
          <w:rFonts w:ascii="Arial" w:hAnsi="Arial" w:cs="Arial"/>
          <w:sz w:val="24"/>
          <w:szCs w:val="24"/>
          <w:lang w:val="mn-MN"/>
        </w:rPr>
      </w:pPr>
    </w:p>
    <w:p w:rsidR="00511E0D" w:rsidRDefault="00511E0D" w:rsidP="00511E0D">
      <w:pPr>
        <w:spacing w:after="0"/>
        <w:jc w:val="center"/>
        <w:rPr>
          <w:rFonts w:ascii="Arial" w:hAnsi="Arial" w:cs="Arial"/>
          <w:sz w:val="24"/>
          <w:szCs w:val="24"/>
          <w:lang w:val="mn-MN"/>
        </w:rPr>
      </w:pPr>
    </w:p>
    <w:p w:rsidR="00511E0D" w:rsidRDefault="00511E0D" w:rsidP="00511E0D">
      <w:pPr>
        <w:spacing w:after="0"/>
        <w:jc w:val="center"/>
        <w:rPr>
          <w:rFonts w:ascii="Arial" w:hAnsi="Arial" w:cs="Arial"/>
          <w:sz w:val="24"/>
          <w:szCs w:val="24"/>
          <w:lang w:val="mn-MN"/>
        </w:rPr>
      </w:pPr>
    </w:p>
    <w:p w:rsidR="00511E0D" w:rsidRDefault="00511E0D" w:rsidP="00511E0D">
      <w:pPr>
        <w:spacing w:after="0"/>
        <w:jc w:val="center"/>
        <w:rPr>
          <w:rFonts w:ascii="Arial" w:hAnsi="Arial" w:cs="Arial"/>
          <w:sz w:val="24"/>
          <w:szCs w:val="24"/>
          <w:lang w:val="mn-MN"/>
        </w:rPr>
      </w:pPr>
      <w:r>
        <w:rPr>
          <w:rFonts w:ascii="Arial" w:hAnsi="Arial" w:cs="Arial"/>
          <w:sz w:val="24"/>
          <w:szCs w:val="24"/>
          <w:lang w:val="mn-MN"/>
        </w:rPr>
        <w:t>ДАРГА  Г.БЯМБАА</w:t>
      </w:r>
    </w:p>
    <w:p w:rsidR="00511E0D" w:rsidRDefault="00511E0D" w:rsidP="00511E0D">
      <w:pPr>
        <w:jc w:val="center"/>
        <w:rPr>
          <w:rFonts w:ascii="Arial" w:hAnsi="Arial" w:cs="Arial"/>
          <w:sz w:val="24"/>
          <w:szCs w:val="24"/>
          <w:lang w:val="mn-MN"/>
        </w:rPr>
      </w:pPr>
    </w:p>
    <w:p w:rsidR="00511E0D" w:rsidRDefault="00511E0D" w:rsidP="00511E0D">
      <w:pPr>
        <w:jc w:val="center"/>
        <w:rPr>
          <w:rFonts w:ascii="Arial" w:hAnsi="Arial" w:cs="Arial"/>
          <w:sz w:val="24"/>
          <w:szCs w:val="24"/>
          <w:lang w:val="mn-MN"/>
        </w:rPr>
      </w:pPr>
    </w:p>
    <w:p w:rsidR="00511E0D" w:rsidRDefault="00511E0D" w:rsidP="00511E0D">
      <w:pPr>
        <w:jc w:val="center"/>
        <w:rPr>
          <w:rFonts w:ascii="Arial" w:hAnsi="Arial" w:cs="Arial"/>
          <w:sz w:val="24"/>
          <w:szCs w:val="24"/>
          <w:lang w:val="mn-MN"/>
        </w:rPr>
      </w:pPr>
    </w:p>
    <w:p w:rsidR="00511E0D" w:rsidRDefault="00511E0D" w:rsidP="00511E0D">
      <w:pPr>
        <w:jc w:val="center"/>
        <w:rPr>
          <w:rFonts w:ascii="Arial" w:hAnsi="Arial" w:cs="Arial"/>
          <w:sz w:val="24"/>
          <w:szCs w:val="24"/>
          <w:lang w:val="mn-MN"/>
        </w:rPr>
      </w:pPr>
    </w:p>
    <w:p w:rsidR="00511E0D" w:rsidRDefault="00511E0D" w:rsidP="00511E0D">
      <w:pPr>
        <w:jc w:val="center"/>
        <w:rPr>
          <w:rFonts w:ascii="Arial" w:hAnsi="Arial" w:cs="Arial"/>
          <w:sz w:val="24"/>
          <w:szCs w:val="24"/>
          <w:lang w:val="mn-MN"/>
        </w:rPr>
      </w:pPr>
    </w:p>
    <w:p w:rsidR="00511E0D" w:rsidRDefault="00511E0D" w:rsidP="00511E0D">
      <w:pPr>
        <w:jc w:val="center"/>
        <w:rPr>
          <w:rFonts w:ascii="Arial" w:hAnsi="Arial" w:cs="Arial"/>
          <w:sz w:val="24"/>
          <w:szCs w:val="24"/>
          <w:lang w:val="mn-MN"/>
        </w:rPr>
      </w:pPr>
    </w:p>
    <w:p w:rsidR="00511E0D" w:rsidRDefault="00511E0D" w:rsidP="00511E0D">
      <w:pPr>
        <w:jc w:val="center"/>
        <w:rPr>
          <w:rFonts w:ascii="Arial" w:hAnsi="Arial" w:cs="Arial"/>
          <w:sz w:val="24"/>
          <w:szCs w:val="24"/>
          <w:lang w:val="mn-MN"/>
        </w:rPr>
      </w:pPr>
    </w:p>
    <w:p w:rsidR="00511E0D" w:rsidRDefault="00511E0D" w:rsidP="00511E0D">
      <w:pPr>
        <w:jc w:val="center"/>
        <w:rPr>
          <w:rFonts w:ascii="Arial" w:hAnsi="Arial" w:cs="Arial"/>
          <w:sz w:val="24"/>
          <w:szCs w:val="24"/>
          <w:lang w:val="mn-MN"/>
        </w:rPr>
      </w:pPr>
    </w:p>
    <w:p w:rsidR="00511E0D" w:rsidRDefault="00511E0D" w:rsidP="00511E0D">
      <w:pPr>
        <w:jc w:val="center"/>
        <w:rPr>
          <w:rFonts w:ascii="Arial" w:hAnsi="Arial" w:cs="Arial"/>
          <w:sz w:val="24"/>
          <w:szCs w:val="24"/>
          <w:lang w:val="mn-MN"/>
        </w:rPr>
      </w:pPr>
    </w:p>
    <w:p w:rsidR="00511E0D" w:rsidRDefault="00511E0D" w:rsidP="00511E0D">
      <w:pPr>
        <w:jc w:val="center"/>
        <w:rPr>
          <w:rFonts w:ascii="Arial" w:hAnsi="Arial" w:cs="Arial"/>
          <w:sz w:val="24"/>
          <w:szCs w:val="24"/>
          <w:lang w:val="mn-MN"/>
        </w:rPr>
      </w:pPr>
    </w:p>
    <w:p w:rsidR="00511E0D" w:rsidRDefault="00511E0D" w:rsidP="00511E0D">
      <w:pPr>
        <w:spacing w:after="0"/>
        <w:jc w:val="center"/>
        <w:rPr>
          <w:rFonts w:ascii="Arial" w:hAnsi="Arial" w:cs="Arial"/>
          <w:lang w:val="mn-MN"/>
        </w:rPr>
      </w:pPr>
      <w:r>
        <w:rPr>
          <w:rFonts w:ascii="Arial" w:hAnsi="Arial" w:cs="Arial"/>
          <w:lang w:val="mn-MN"/>
        </w:rPr>
        <w:lastRenderedPageBreak/>
        <w:t>Сүлд</w:t>
      </w:r>
    </w:p>
    <w:p w:rsidR="00511E0D" w:rsidRPr="00D1387D" w:rsidRDefault="00511E0D" w:rsidP="00511E0D">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511E0D" w:rsidRDefault="00511E0D" w:rsidP="00511E0D">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511E0D" w:rsidRDefault="00511E0D" w:rsidP="00511E0D">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511E0D" w:rsidRPr="00D1387D" w:rsidRDefault="00511E0D" w:rsidP="00511E0D">
      <w:pPr>
        <w:spacing w:after="0"/>
        <w:jc w:val="center"/>
        <w:rPr>
          <w:rFonts w:ascii="Arial" w:hAnsi="Arial" w:cs="Arial"/>
          <w:sz w:val="24"/>
          <w:szCs w:val="24"/>
          <w:lang w:val="mn-MN"/>
        </w:rPr>
      </w:pPr>
    </w:p>
    <w:p w:rsidR="00511E0D" w:rsidRDefault="00511E0D" w:rsidP="00511E0D">
      <w:pPr>
        <w:spacing w:after="0" w:line="360" w:lineRule="auto"/>
        <w:jc w:val="center"/>
        <w:rPr>
          <w:rFonts w:ascii="Arial" w:hAnsi="Arial" w:cs="Arial"/>
          <w:sz w:val="24"/>
          <w:szCs w:val="24"/>
          <w:lang w:val="mn-MN"/>
        </w:rPr>
      </w:pPr>
      <w:r>
        <w:rPr>
          <w:rFonts w:ascii="Arial" w:hAnsi="Arial" w:cs="Arial"/>
          <w:sz w:val="24"/>
          <w:szCs w:val="24"/>
          <w:lang w:val="mn-MN"/>
        </w:rPr>
        <w:t>2019 оны 10 сарын 03</w:t>
      </w:r>
      <w:r w:rsidRPr="00D1387D">
        <w:rPr>
          <w:rFonts w:ascii="Arial" w:hAnsi="Arial" w:cs="Arial"/>
          <w:sz w:val="24"/>
          <w:szCs w:val="24"/>
          <w:lang w:val="mn-MN"/>
        </w:rPr>
        <w:t xml:space="preserve"> өдөр</w:t>
      </w:r>
      <w:r>
        <w:rPr>
          <w:rFonts w:ascii="Arial" w:hAnsi="Arial" w:cs="Arial"/>
          <w:sz w:val="24"/>
          <w:szCs w:val="24"/>
          <w:lang w:val="mn-MN"/>
        </w:rPr>
        <w:t xml:space="preserve">                       Дугаар 106</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511E0D" w:rsidRDefault="00511E0D" w:rsidP="00511E0D">
      <w:pPr>
        <w:rPr>
          <w:rFonts w:ascii="Arial" w:hAnsi="Arial" w:cs="Arial"/>
          <w:sz w:val="24"/>
          <w:szCs w:val="24"/>
          <w:lang w:val="mn-MN"/>
        </w:rPr>
      </w:pPr>
    </w:p>
    <w:p w:rsidR="00511E0D" w:rsidRPr="004055AD" w:rsidRDefault="00511E0D" w:rsidP="00511E0D">
      <w:pPr>
        <w:spacing w:after="0"/>
        <w:jc w:val="center"/>
        <w:rPr>
          <w:rFonts w:ascii="Arial" w:hAnsi="Arial" w:cs="Arial"/>
          <w:sz w:val="24"/>
          <w:szCs w:val="24"/>
        </w:rPr>
      </w:pPr>
      <w:r>
        <w:rPr>
          <w:rFonts w:ascii="Arial" w:hAnsi="Arial" w:cs="Arial"/>
          <w:sz w:val="24"/>
          <w:szCs w:val="24"/>
          <w:lang w:val="mn-MN"/>
        </w:rPr>
        <w:t>Чойжамцын Жаргалсайханыг</w:t>
      </w:r>
      <w:r w:rsidRPr="004055AD">
        <w:rPr>
          <w:rFonts w:ascii="Arial" w:hAnsi="Arial" w:cs="Arial"/>
          <w:sz w:val="24"/>
          <w:szCs w:val="24"/>
          <w:lang w:val="mn-MN"/>
        </w:rPr>
        <w:t xml:space="preserve"> Монгол </w:t>
      </w:r>
      <w:r>
        <w:rPr>
          <w:rFonts w:ascii="Arial" w:hAnsi="Arial" w:cs="Arial"/>
          <w:sz w:val="24"/>
          <w:szCs w:val="24"/>
          <w:lang w:val="mn-MN"/>
        </w:rPr>
        <w:t>У</w:t>
      </w:r>
      <w:r w:rsidRPr="004055AD">
        <w:rPr>
          <w:rFonts w:ascii="Arial" w:hAnsi="Arial" w:cs="Arial"/>
          <w:sz w:val="24"/>
          <w:szCs w:val="24"/>
          <w:lang w:val="mn-MN"/>
        </w:rPr>
        <w:t>лсын</w:t>
      </w:r>
    </w:p>
    <w:p w:rsidR="00511E0D" w:rsidRPr="004055AD" w:rsidRDefault="00511E0D" w:rsidP="00511E0D">
      <w:pPr>
        <w:spacing w:after="0"/>
        <w:jc w:val="center"/>
        <w:rPr>
          <w:rFonts w:ascii="Arial" w:hAnsi="Arial" w:cs="Arial"/>
          <w:sz w:val="24"/>
          <w:szCs w:val="24"/>
          <w:lang w:val="mn-MN"/>
        </w:rPr>
      </w:pPr>
      <w:r w:rsidRPr="004055AD">
        <w:rPr>
          <w:rFonts w:ascii="Arial" w:hAnsi="Arial" w:cs="Arial"/>
          <w:sz w:val="24"/>
          <w:szCs w:val="24"/>
          <w:lang w:val="mn-MN"/>
        </w:rPr>
        <w:t>“Гавьяат багш” цолоор шагнуулах тухай</w:t>
      </w:r>
    </w:p>
    <w:p w:rsidR="00511E0D" w:rsidRPr="004055AD" w:rsidRDefault="00511E0D" w:rsidP="00511E0D">
      <w:pPr>
        <w:spacing w:after="0"/>
        <w:jc w:val="center"/>
        <w:rPr>
          <w:rFonts w:ascii="Arial" w:hAnsi="Arial" w:cs="Arial"/>
          <w:sz w:val="24"/>
          <w:szCs w:val="24"/>
          <w:lang w:val="mn-MN"/>
        </w:rPr>
      </w:pPr>
    </w:p>
    <w:p w:rsidR="00511E0D" w:rsidRPr="004055AD" w:rsidRDefault="00511E0D" w:rsidP="00511E0D">
      <w:pPr>
        <w:spacing w:after="0"/>
        <w:jc w:val="center"/>
        <w:rPr>
          <w:rFonts w:ascii="Arial" w:hAnsi="Arial" w:cs="Arial"/>
          <w:sz w:val="24"/>
          <w:szCs w:val="24"/>
          <w:lang w:val="mn-MN"/>
        </w:rPr>
      </w:pPr>
    </w:p>
    <w:p w:rsidR="00511E0D" w:rsidRPr="004055AD" w:rsidRDefault="00511E0D" w:rsidP="00511E0D">
      <w:pPr>
        <w:ind w:firstLine="720"/>
        <w:jc w:val="both"/>
        <w:rPr>
          <w:rFonts w:ascii="Arial" w:hAnsi="Arial" w:cs="Arial"/>
          <w:sz w:val="24"/>
          <w:szCs w:val="24"/>
          <w:lang w:val="mn-MN"/>
        </w:rPr>
      </w:pPr>
      <w:r w:rsidRPr="004055AD">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журам”-ын 10 дахь заалтыг тус тус үндэслэн ТОГТООХ нь:</w:t>
      </w:r>
    </w:p>
    <w:p w:rsidR="00511E0D" w:rsidRPr="004055AD" w:rsidRDefault="00511E0D" w:rsidP="00511E0D">
      <w:pPr>
        <w:ind w:firstLine="720"/>
        <w:jc w:val="both"/>
        <w:rPr>
          <w:rFonts w:ascii="Arial" w:hAnsi="Arial" w:cs="Arial"/>
          <w:b/>
          <w:sz w:val="24"/>
          <w:szCs w:val="24"/>
          <w:lang w:val="mn-MN"/>
        </w:rPr>
      </w:pPr>
      <w:r w:rsidRPr="004055AD">
        <w:rPr>
          <w:rFonts w:ascii="Arial" w:hAnsi="Arial" w:cs="Arial"/>
          <w:sz w:val="24"/>
          <w:szCs w:val="24"/>
          <w:lang w:val="mn-MN"/>
        </w:rPr>
        <w:t>1.</w:t>
      </w:r>
      <w:r>
        <w:rPr>
          <w:rFonts w:ascii="Arial" w:hAnsi="Arial" w:cs="Arial"/>
          <w:sz w:val="24"/>
          <w:szCs w:val="24"/>
          <w:lang w:val="mn-MN"/>
        </w:rPr>
        <w:t>Нутгийн захиргаа, б</w:t>
      </w:r>
      <w:r w:rsidRPr="004055AD">
        <w:rPr>
          <w:rFonts w:ascii="Arial" w:hAnsi="Arial" w:cs="Arial"/>
          <w:sz w:val="24"/>
          <w:szCs w:val="24"/>
          <w:lang w:val="mn-MN"/>
        </w:rPr>
        <w:t xml:space="preserve">оловсролын байгууллагад </w:t>
      </w:r>
      <w:r>
        <w:rPr>
          <w:rFonts w:ascii="Arial" w:hAnsi="Arial" w:cs="Arial"/>
          <w:sz w:val="24"/>
          <w:szCs w:val="24"/>
          <w:lang w:val="mn-MN"/>
        </w:rPr>
        <w:t>37</w:t>
      </w:r>
      <w:r w:rsidRPr="004055AD">
        <w:rPr>
          <w:rFonts w:ascii="Arial" w:hAnsi="Arial" w:cs="Arial"/>
          <w:sz w:val="24"/>
          <w:szCs w:val="24"/>
          <w:lang w:val="mn-MN"/>
        </w:rPr>
        <w:t xml:space="preserve"> жил идэвх зүтгэл, үр бүтээлтэй ажиллаж</w:t>
      </w:r>
      <w:r>
        <w:rPr>
          <w:rFonts w:ascii="Arial" w:hAnsi="Arial" w:cs="Arial"/>
          <w:sz w:val="24"/>
          <w:szCs w:val="24"/>
          <w:lang w:val="mn-MN"/>
        </w:rPr>
        <w:t xml:space="preserve"> </w:t>
      </w:r>
      <w:r w:rsidRPr="004055AD">
        <w:rPr>
          <w:rFonts w:ascii="Arial" w:hAnsi="Arial" w:cs="Arial"/>
          <w:sz w:val="24"/>
          <w:szCs w:val="24"/>
          <w:lang w:val="mn-MN"/>
        </w:rPr>
        <w:t>эх орныхоо ирээдүй, өсвөр үеийнхнийг сурган хүмүүжүүл</w:t>
      </w:r>
      <w:r>
        <w:rPr>
          <w:rFonts w:ascii="Arial" w:hAnsi="Arial" w:cs="Arial"/>
          <w:sz w:val="24"/>
          <w:szCs w:val="24"/>
          <w:lang w:val="mn-MN"/>
        </w:rPr>
        <w:t xml:space="preserve">эх, </w:t>
      </w:r>
      <w:r w:rsidRPr="004055AD">
        <w:rPr>
          <w:rFonts w:ascii="Arial" w:hAnsi="Arial" w:cs="Arial"/>
          <w:sz w:val="24"/>
          <w:szCs w:val="24"/>
          <w:lang w:val="mn-MN"/>
        </w:rPr>
        <w:t xml:space="preserve"> </w:t>
      </w:r>
      <w:r>
        <w:rPr>
          <w:rFonts w:ascii="Arial" w:hAnsi="Arial" w:cs="Arial"/>
          <w:sz w:val="24"/>
          <w:szCs w:val="24"/>
          <w:lang w:val="mn-MN"/>
        </w:rPr>
        <w:t>сум орон нутгийг чадварлагаар удирдан улсын тэргүүний сум болгон хөгжүүлсэн амжилтыг</w:t>
      </w:r>
      <w:r w:rsidRPr="004055AD">
        <w:rPr>
          <w:rFonts w:ascii="Arial" w:hAnsi="Arial" w:cs="Arial"/>
          <w:sz w:val="24"/>
          <w:szCs w:val="24"/>
          <w:lang w:val="mn-MN"/>
        </w:rPr>
        <w:t xml:space="preserve"> үнэлж </w:t>
      </w:r>
      <w:r>
        <w:rPr>
          <w:rFonts w:ascii="Arial" w:hAnsi="Arial" w:cs="Arial"/>
          <w:sz w:val="24"/>
          <w:szCs w:val="24"/>
          <w:lang w:val="mn-MN"/>
        </w:rPr>
        <w:t>аймгийн Боловсрол,соёл, урлагийн газрын дарга Чойжамцын Жаргалсайханыг</w:t>
      </w:r>
      <w:r w:rsidRPr="004055AD">
        <w:rPr>
          <w:rFonts w:ascii="Arial" w:hAnsi="Arial" w:cs="Arial"/>
          <w:sz w:val="24"/>
          <w:szCs w:val="24"/>
          <w:lang w:val="mn-MN"/>
        </w:rPr>
        <w:t xml:space="preserve"> Монгол Улсын “Гавьяат багш” цолоор шагнуулахаар Монгол Улсын Ерөнхийлөгчид уламжилсугай.</w:t>
      </w:r>
    </w:p>
    <w:p w:rsidR="00511E0D" w:rsidRDefault="00511E0D" w:rsidP="00511E0D">
      <w:pPr>
        <w:ind w:firstLine="720"/>
        <w:jc w:val="center"/>
        <w:rPr>
          <w:rFonts w:ascii="Arial" w:hAnsi="Arial" w:cs="Arial"/>
          <w:sz w:val="24"/>
          <w:szCs w:val="24"/>
          <w:lang w:val="mn-MN"/>
        </w:rPr>
      </w:pPr>
    </w:p>
    <w:p w:rsidR="00511E0D" w:rsidRPr="0046498D" w:rsidRDefault="00511E0D" w:rsidP="00511E0D">
      <w:pPr>
        <w:ind w:firstLine="720"/>
        <w:jc w:val="center"/>
        <w:rPr>
          <w:rFonts w:ascii="Arial" w:hAnsi="Arial" w:cs="Arial"/>
          <w:sz w:val="24"/>
          <w:szCs w:val="24"/>
          <w:lang w:val="mn-MN"/>
        </w:rPr>
      </w:pPr>
    </w:p>
    <w:p w:rsidR="00511E0D" w:rsidRPr="004055AD" w:rsidRDefault="00511E0D" w:rsidP="00511E0D">
      <w:pPr>
        <w:ind w:firstLine="720"/>
        <w:jc w:val="center"/>
        <w:rPr>
          <w:rFonts w:ascii="Arial" w:hAnsi="Arial" w:cs="Arial"/>
          <w:sz w:val="24"/>
          <w:szCs w:val="24"/>
        </w:rPr>
      </w:pPr>
    </w:p>
    <w:p w:rsidR="00511E0D" w:rsidRDefault="00511E0D" w:rsidP="00511E0D">
      <w:pPr>
        <w:ind w:firstLine="720"/>
        <w:jc w:val="center"/>
        <w:rPr>
          <w:rFonts w:ascii="Arial" w:hAnsi="Arial" w:cs="Arial"/>
          <w:sz w:val="24"/>
          <w:szCs w:val="24"/>
          <w:lang w:val="mn-MN"/>
        </w:rPr>
      </w:pPr>
      <w:r>
        <w:rPr>
          <w:rFonts w:ascii="Arial" w:hAnsi="Arial" w:cs="Arial"/>
          <w:sz w:val="24"/>
          <w:szCs w:val="24"/>
          <w:lang w:val="mn-MN"/>
        </w:rPr>
        <w:t>ДАРГА</w:t>
      </w:r>
      <w:r>
        <w:rPr>
          <w:rFonts w:ascii="Arial" w:hAnsi="Arial" w:cs="Arial"/>
          <w:sz w:val="24"/>
          <w:szCs w:val="24"/>
        </w:rPr>
        <w:t xml:space="preserve"> </w:t>
      </w:r>
      <w:r w:rsidRPr="004055AD">
        <w:rPr>
          <w:rFonts w:ascii="Arial" w:hAnsi="Arial" w:cs="Arial"/>
          <w:sz w:val="24"/>
          <w:szCs w:val="24"/>
          <w:lang w:val="mn-MN"/>
        </w:rPr>
        <w:t>Г.БЯМБАА</w:t>
      </w:r>
    </w:p>
    <w:p w:rsidR="00511E0D" w:rsidRDefault="00511E0D" w:rsidP="00511E0D">
      <w:pPr>
        <w:jc w:val="center"/>
        <w:rPr>
          <w:rFonts w:ascii="Arial" w:hAnsi="Arial" w:cs="Arial"/>
          <w:sz w:val="24"/>
          <w:szCs w:val="24"/>
          <w:lang w:val="mn-MN"/>
        </w:rPr>
      </w:pPr>
    </w:p>
    <w:p w:rsidR="00511E0D" w:rsidRDefault="00511E0D" w:rsidP="00511E0D">
      <w:pPr>
        <w:rPr>
          <w:rFonts w:ascii="Arial" w:hAnsi="Arial" w:cs="Arial"/>
          <w:sz w:val="24"/>
          <w:szCs w:val="24"/>
          <w:lang w:val="mn-MN"/>
        </w:rPr>
      </w:pPr>
    </w:p>
    <w:p w:rsidR="00511E0D" w:rsidRDefault="00511E0D" w:rsidP="00511E0D">
      <w:pPr>
        <w:rPr>
          <w:rFonts w:ascii="Arial" w:hAnsi="Arial" w:cs="Arial"/>
          <w:sz w:val="24"/>
          <w:szCs w:val="24"/>
          <w:lang w:val="mn-MN"/>
        </w:rPr>
      </w:pPr>
    </w:p>
    <w:p w:rsidR="00511E0D" w:rsidRDefault="00511E0D" w:rsidP="00511E0D">
      <w:pPr>
        <w:rPr>
          <w:rFonts w:ascii="Arial" w:hAnsi="Arial" w:cs="Arial"/>
          <w:sz w:val="24"/>
          <w:szCs w:val="24"/>
          <w:lang w:val="mn-MN"/>
        </w:rPr>
      </w:pPr>
    </w:p>
    <w:p w:rsidR="00511E0D" w:rsidRDefault="00511E0D" w:rsidP="00511E0D">
      <w:pPr>
        <w:rPr>
          <w:rFonts w:ascii="Arial" w:hAnsi="Arial" w:cs="Arial"/>
          <w:sz w:val="24"/>
          <w:szCs w:val="24"/>
          <w:lang w:val="mn-MN"/>
        </w:rPr>
      </w:pPr>
    </w:p>
    <w:p w:rsidR="00511E0D" w:rsidRDefault="00511E0D" w:rsidP="00511E0D">
      <w:pPr>
        <w:rPr>
          <w:rFonts w:ascii="Arial" w:hAnsi="Arial" w:cs="Arial"/>
          <w:sz w:val="24"/>
          <w:szCs w:val="24"/>
          <w:lang w:val="mn-MN"/>
        </w:rPr>
      </w:pPr>
    </w:p>
    <w:p w:rsidR="00511E0D" w:rsidRDefault="00511E0D" w:rsidP="00511E0D">
      <w:pPr>
        <w:rPr>
          <w:rFonts w:ascii="Arial" w:hAnsi="Arial" w:cs="Arial"/>
          <w:sz w:val="24"/>
          <w:szCs w:val="24"/>
          <w:lang w:val="mn-MN"/>
        </w:rPr>
      </w:pPr>
    </w:p>
    <w:p w:rsidR="00511E0D" w:rsidRDefault="00511E0D" w:rsidP="00511E0D">
      <w:pPr>
        <w:rPr>
          <w:rFonts w:ascii="Arial" w:hAnsi="Arial" w:cs="Arial"/>
          <w:sz w:val="24"/>
          <w:szCs w:val="24"/>
          <w:lang w:val="mn-MN"/>
        </w:rPr>
      </w:pPr>
    </w:p>
    <w:p w:rsidR="00511E0D" w:rsidRDefault="00511E0D" w:rsidP="00511E0D">
      <w:pPr>
        <w:rPr>
          <w:rFonts w:ascii="Arial" w:hAnsi="Arial" w:cs="Arial"/>
          <w:sz w:val="24"/>
          <w:szCs w:val="24"/>
          <w:lang w:val="mn-MN"/>
        </w:rPr>
      </w:pPr>
    </w:p>
    <w:p w:rsidR="00511E0D" w:rsidRDefault="00511E0D" w:rsidP="00511E0D">
      <w:pPr>
        <w:spacing w:after="0"/>
        <w:jc w:val="center"/>
        <w:rPr>
          <w:rFonts w:ascii="Arial" w:hAnsi="Arial" w:cs="Arial"/>
          <w:lang w:val="mn-MN"/>
        </w:rPr>
      </w:pPr>
    </w:p>
    <w:p w:rsidR="00511E0D" w:rsidRDefault="00511E0D" w:rsidP="00511E0D">
      <w:pPr>
        <w:spacing w:after="0"/>
        <w:jc w:val="center"/>
        <w:rPr>
          <w:rFonts w:ascii="Arial" w:hAnsi="Arial" w:cs="Arial"/>
          <w:lang w:val="mn-MN"/>
        </w:rPr>
      </w:pPr>
    </w:p>
    <w:p w:rsidR="00511E0D" w:rsidRDefault="00511E0D" w:rsidP="00511E0D">
      <w:pPr>
        <w:spacing w:after="0"/>
        <w:jc w:val="center"/>
        <w:rPr>
          <w:rFonts w:ascii="Arial" w:hAnsi="Arial" w:cs="Arial"/>
          <w:lang w:val="mn-MN"/>
        </w:rPr>
      </w:pPr>
      <w:r>
        <w:rPr>
          <w:rFonts w:ascii="Arial" w:hAnsi="Arial" w:cs="Arial"/>
          <w:lang w:val="mn-MN"/>
        </w:rPr>
        <w:t>Сүлд</w:t>
      </w:r>
    </w:p>
    <w:p w:rsidR="00511E0D" w:rsidRPr="00D1387D" w:rsidRDefault="00511E0D" w:rsidP="00511E0D">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511E0D" w:rsidRDefault="00511E0D" w:rsidP="00511E0D">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511E0D" w:rsidRDefault="00511E0D" w:rsidP="00511E0D">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511E0D" w:rsidRPr="00D1387D" w:rsidRDefault="00511E0D" w:rsidP="00511E0D">
      <w:pPr>
        <w:spacing w:after="0"/>
        <w:jc w:val="center"/>
        <w:rPr>
          <w:rFonts w:ascii="Arial" w:hAnsi="Arial" w:cs="Arial"/>
          <w:sz w:val="24"/>
          <w:szCs w:val="24"/>
          <w:lang w:val="mn-MN"/>
        </w:rPr>
      </w:pPr>
    </w:p>
    <w:p w:rsidR="00511E0D" w:rsidRDefault="00511E0D" w:rsidP="00511E0D">
      <w:pPr>
        <w:spacing w:after="0" w:line="360" w:lineRule="auto"/>
        <w:jc w:val="center"/>
        <w:rPr>
          <w:rFonts w:ascii="Arial" w:hAnsi="Arial" w:cs="Arial"/>
          <w:sz w:val="24"/>
          <w:szCs w:val="24"/>
          <w:lang w:val="mn-MN"/>
        </w:rPr>
      </w:pPr>
      <w:r>
        <w:rPr>
          <w:rFonts w:ascii="Arial" w:hAnsi="Arial" w:cs="Arial"/>
          <w:sz w:val="24"/>
          <w:szCs w:val="24"/>
          <w:lang w:val="mn-MN"/>
        </w:rPr>
        <w:t>2019 оны 10 сарын 03</w:t>
      </w:r>
      <w:r w:rsidRPr="00D1387D">
        <w:rPr>
          <w:rFonts w:ascii="Arial" w:hAnsi="Arial" w:cs="Arial"/>
          <w:sz w:val="24"/>
          <w:szCs w:val="24"/>
          <w:lang w:val="mn-MN"/>
        </w:rPr>
        <w:t xml:space="preserve"> өдөр</w:t>
      </w:r>
      <w:r>
        <w:rPr>
          <w:rFonts w:ascii="Arial" w:hAnsi="Arial" w:cs="Arial"/>
          <w:sz w:val="24"/>
          <w:szCs w:val="24"/>
          <w:lang w:val="mn-MN"/>
        </w:rPr>
        <w:t xml:space="preserve">                       Дугаар 107</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511E0D" w:rsidRDefault="00511E0D" w:rsidP="00511E0D">
      <w:pPr>
        <w:rPr>
          <w:rFonts w:ascii="Arial" w:hAnsi="Arial" w:cs="Arial"/>
          <w:sz w:val="24"/>
          <w:szCs w:val="24"/>
          <w:lang w:val="mn-MN"/>
        </w:rPr>
      </w:pPr>
    </w:p>
    <w:p w:rsidR="00511E0D" w:rsidRDefault="00511E0D" w:rsidP="00511E0D">
      <w:pPr>
        <w:spacing w:after="0"/>
        <w:jc w:val="center"/>
        <w:rPr>
          <w:rFonts w:ascii="Arial" w:hAnsi="Arial" w:cs="Arial"/>
          <w:sz w:val="24"/>
          <w:szCs w:val="24"/>
          <w:lang w:val="mn-MN"/>
        </w:rPr>
      </w:pPr>
      <w:r>
        <w:rPr>
          <w:rFonts w:ascii="Arial" w:hAnsi="Arial" w:cs="Arial"/>
          <w:sz w:val="24"/>
          <w:szCs w:val="24"/>
          <w:lang w:val="mn-MN"/>
        </w:rPr>
        <w:t>Ишдоржийн Нямбууг “Гавьяат эдийн засагч”</w:t>
      </w:r>
    </w:p>
    <w:p w:rsidR="00511E0D" w:rsidRPr="004055AD" w:rsidRDefault="00511E0D" w:rsidP="00511E0D">
      <w:pPr>
        <w:spacing w:after="0"/>
        <w:jc w:val="center"/>
        <w:rPr>
          <w:rFonts w:ascii="Arial" w:hAnsi="Arial" w:cs="Arial"/>
          <w:sz w:val="24"/>
          <w:szCs w:val="24"/>
          <w:lang w:val="mn-MN"/>
        </w:rPr>
      </w:pPr>
      <w:r>
        <w:rPr>
          <w:rFonts w:ascii="Arial" w:hAnsi="Arial" w:cs="Arial"/>
          <w:sz w:val="24"/>
          <w:szCs w:val="24"/>
          <w:lang w:val="mn-MN"/>
        </w:rPr>
        <w:t xml:space="preserve"> цолоор шагнуулах тухай</w:t>
      </w:r>
    </w:p>
    <w:p w:rsidR="00511E0D" w:rsidRPr="004055AD" w:rsidRDefault="00511E0D" w:rsidP="00511E0D">
      <w:pPr>
        <w:spacing w:after="0"/>
        <w:ind w:firstLine="720"/>
        <w:jc w:val="both"/>
        <w:rPr>
          <w:rFonts w:ascii="Arial" w:hAnsi="Arial" w:cs="Arial"/>
          <w:sz w:val="24"/>
          <w:szCs w:val="24"/>
          <w:lang w:val="mn-MN"/>
        </w:rPr>
      </w:pPr>
    </w:p>
    <w:p w:rsidR="00511E0D" w:rsidRPr="004055AD" w:rsidRDefault="00511E0D" w:rsidP="00511E0D">
      <w:pPr>
        <w:spacing w:after="0"/>
        <w:ind w:firstLine="720"/>
        <w:jc w:val="both"/>
        <w:rPr>
          <w:rFonts w:ascii="Arial" w:hAnsi="Arial" w:cs="Arial"/>
          <w:sz w:val="24"/>
          <w:szCs w:val="24"/>
          <w:lang w:val="mn-MN"/>
        </w:rPr>
      </w:pPr>
    </w:p>
    <w:p w:rsidR="00511E0D" w:rsidRPr="004055AD" w:rsidRDefault="00511E0D" w:rsidP="00511E0D">
      <w:pPr>
        <w:spacing w:after="0"/>
        <w:ind w:firstLine="720"/>
        <w:jc w:val="both"/>
        <w:rPr>
          <w:rFonts w:ascii="Arial" w:hAnsi="Arial" w:cs="Arial"/>
          <w:sz w:val="24"/>
          <w:szCs w:val="24"/>
          <w:lang w:val="mn-MN"/>
        </w:rPr>
      </w:pPr>
      <w:r w:rsidRPr="004055AD">
        <w:rPr>
          <w:rFonts w:ascii="Arial" w:hAnsi="Arial" w:cs="Arial"/>
          <w:sz w:val="24"/>
          <w:szCs w:val="24"/>
          <w:lang w:val="mn-MN"/>
        </w:rPr>
        <w:t xml:space="preserve">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w:t>
      </w:r>
      <w:r>
        <w:rPr>
          <w:rFonts w:ascii="Arial" w:hAnsi="Arial" w:cs="Arial"/>
          <w:sz w:val="24"/>
          <w:szCs w:val="24"/>
          <w:lang w:val="mn-MN"/>
        </w:rPr>
        <w:t>“</w:t>
      </w:r>
      <w:r w:rsidRPr="004055AD">
        <w:rPr>
          <w:rFonts w:ascii="Arial" w:hAnsi="Arial" w:cs="Arial"/>
          <w:sz w:val="24"/>
          <w:szCs w:val="24"/>
          <w:lang w:val="mn-MN"/>
        </w:rPr>
        <w:t>Монгол Улсын цол хүртээх, одон, медалиар шагнах жур</w:t>
      </w:r>
      <w:r>
        <w:rPr>
          <w:rFonts w:ascii="Arial" w:hAnsi="Arial" w:cs="Arial"/>
          <w:sz w:val="24"/>
          <w:szCs w:val="24"/>
          <w:lang w:val="mn-MN"/>
        </w:rPr>
        <w:t>а</w:t>
      </w:r>
      <w:r w:rsidRPr="004055AD">
        <w:rPr>
          <w:rFonts w:ascii="Arial" w:hAnsi="Arial" w:cs="Arial"/>
          <w:sz w:val="24"/>
          <w:szCs w:val="24"/>
          <w:lang w:val="mn-MN"/>
        </w:rPr>
        <w:t>м</w:t>
      </w:r>
      <w:r>
        <w:rPr>
          <w:rFonts w:ascii="Arial" w:hAnsi="Arial" w:cs="Arial"/>
          <w:sz w:val="24"/>
          <w:szCs w:val="24"/>
          <w:lang w:val="mn-MN"/>
        </w:rPr>
        <w:t>”-</w:t>
      </w:r>
      <w:r w:rsidRPr="004055AD">
        <w:rPr>
          <w:rFonts w:ascii="Arial" w:hAnsi="Arial" w:cs="Arial"/>
          <w:sz w:val="24"/>
          <w:szCs w:val="24"/>
          <w:lang w:val="mn-MN"/>
        </w:rPr>
        <w:t>ын 10 дахь заалтыг тус тус үндэслэн ТОГТООХ нь:</w:t>
      </w:r>
    </w:p>
    <w:p w:rsidR="00511E0D" w:rsidRPr="004055AD" w:rsidRDefault="00511E0D" w:rsidP="00511E0D">
      <w:pPr>
        <w:spacing w:after="0"/>
        <w:jc w:val="both"/>
        <w:rPr>
          <w:rFonts w:ascii="Arial" w:hAnsi="Arial" w:cs="Arial"/>
          <w:sz w:val="24"/>
          <w:szCs w:val="24"/>
          <w:lang w:val="mn-MN"/>
        </w:rPr>
      </w:pPr>
      <w:r w:rsidRPr="004055AD">
        <w:rPr>
          <w:rFonts w:ascii="Arial" w:hAnsi="Arial" w:cs="Arial"/>
          <w:sz w:val="24"/>
          <w:szCs w:val="24"/>
          <w:lang w:val="mn-MN"/>
        </w:rPr>
        <w:tab/>
        <w:t>1.</w:t>
      </w:r>
      <w:r>
        <w:rPr>
          <w:rFonts w:ascii="Arial" w:hAnsi="Arial" w:cs="Arial"/>
          <w:sz w:val="24"/>
          <w:szCs w:val="24"/>
          <w:lang w:val="mn-MN"/>
        </w:rPr>
        <w:t xml:space="preserve">Монгол Улсын газар тариалангийн салбарыг хөгжүүлэх, Атрын </w:t>
      </w:r>
      <w:r>
        <w:rPr>
          <w:rFonts w:ascii="Arial" w:hAnsi="Arial" w:cs="Arial"/>
          <w:sz w:val="24"/>
          <w:szCs w:val="24"/>
        </w:rPr>
        <w:t>II</w:t>
      </w:r>
      <w:r>
        <w:rPr>
          <w:rFonts w:ascii="Arial" w:hAnsi="Arial" w:cs="Arial"/>
          <w:sz w:val="24"/>
          <w:szCs w:val="24"/>
          <w:lang w:val="mn-MN"/>
        </w:rPr>
        <w:t xml:space="preserve"> аяны зорилтыг Сэлэнгэ аймагт хэрэгжүүлэх ажлыг хариуцан гүйцэтгэж, эх орны үр тарианы 50 гаруй хувийг хураан авах ажлыг удирдан зохион байгуулж, Гурилын үйлдвэрүүдийг хэрэгцээт улаан буудайгаар хангахад бодит хувь нэмрээ оруулан газар тариалангийн салбарын эдийн засгийн үр ашгийг дээшлүүлэхэд өөрийн мэдлэг чадвар, эрдэм шинжилгээ, судалгааны ажлаа зориулан ажиллаж байгааг нь үнэлж төр захиргааны байгууллагын тэргүүний ажилтан, Сүхбаатар сумын ахмад настан Ишдоржийн Нямбууг Монгол Улсын “Гавьяат эдийн засагч” цолоор шагнуулахаар </w:t>
      </w:r>
      <w:r w:rsidRPr="004055AD">
        <w:rPr>
          <w:rFonts w:ascii="Arial" w:hAnsi="Arial" w:cs="Arial"/>
          <w:sz w:val="24"/>
          <w:szCs w:val="24"/>
          <w:lang w:val="mn-MN"/>
        </w:rPr>
        <w:t xml:space="preserve"> Монгол Улсын Ерөнхийлөгчид уламжилсугай. </w:t>
      </w:r>
    </w:p>
    <w:p w:rsidR="00511E0D" w:rsidRPr="004055AD" w:rsidRDefault="00511E0D" w:rsidP="00511E0D">
      <w:pPr>
        <w:pStyle w:val="NoSpacing"/>
        <w:spacing w:line="276" w:lineRule="auto"/>
        <w:jc w:val="center"/>
        <w:rPr>
          <w:rFonts w:ascii="Arial" w:hAnsi="Arial" w:cs="Arial"/>
          <w:b/>
          <w:sz w:val="24"/>
          <w:szCs w:val="24"/>
        </w:rPr>
      </w:pPr>
    </w:p>
    <w:p w:rsidR="00511E0D" w:rsidRDefault="00511E0D" w:rsidP="00511E0D">
      <w:pPr>
        <w:spacing w:after="0"/>
        <w:jc w:val="center"/>
        <w:rPr>
          <w:rFonts w:ascii="Arial" w:hAnsi="Arial" w:cs="Arial"/>
          <w:sz w:val="24"/>
          <w:szCs w:val="24"/>
          <w:lang w:val="mn-MN"/>
        </w:rPr>
      </w:pPr>
    </w:p>
    <w:p w:rsidR="00511E0D" w:rsidRDefault="00511E0D" w:rsidP="00511E0D">
      <w:pPr>
        <w:spacing w:after="0"/>
        <w:jc w:val="center"/>
        <w:rPr>
          <w:rFonts w:ascii="Arial" w:hAnsi="Arial" w:cs="Arial"/>
          <w:sz w:val="24"/>
          <w:szCs w:val="24"/>
        </w:rPr>
      </w:pPr>
    </w:p>
    <w:p w:rsidR="00511E0D" w:rsidRDefault="00511E0D" w:rsidP="00511E0D">
      <w:pPr>
        <w:spacing w:after="0"/>
        <w:jc w:val="center"/>
        <w:rPr>
          <w:rFonts w:ascii="Arial" w:hAnsi="Arial" w:cs="Arial"/>
          <w:sz w:val="24"/>
          <w:szCs w:val="24"/>
        </w:rPr>
      </w:pPr>
    </w:p>
    <w:p w:rsidR="00511E0D" w:rsidRDefault="00511E0D" w:rsidP="00511E0D">
      <w:pPr>
        <w:spacing w:after="0"/>
        <w:jc w:val="center"/>
        <w:rPr>
          <w:rFonts w:ascii="Arial" w:hAnsi="Arial" w:cs="Arial"/>
          <w:sz w:val="24"/>
          <w:szCs w:val="24"/>
          <w:lang w:val="mn-MN"/>
        </w:rPr>
      </w:pPr>
    </w:p>
    <w:p w:rsidR="00511E0D" w:rsidRDefault="00511E0D" w:rsidP="00511E0D">
      <w:pPr>
        <w:spacing w:after="0"/>
        <w:jc w:val="center"/>
        <w:rPr>
          <w:rFonts w:ascii="Arial" w:hAnsi="Arial" w:cs="Arial"/>
          <w:sz w:val="24"/>
          <w:szCs w:val="24"/>
          <w:lang w:val="mn-MN"/>
        </w:rPr>
      </w:pPr>
      <w:r>
        <w:rPr>
          <w:rFonts w:ascii="Arial" w:hAnsi="Arial" w:cs="Arial"/>
          <w:sz w:val="24"/>
          <w:szCs w:val="24"/>
          <w:lang w:val="mn-MN"/>
        </w:rPr>
        <w:t>ДАРГА Г.БЯМБАА</w:t>
      </w:r>
    </w:p>
    <w:p w:rsidR="00511E0D" w:rsidRDefault="00511E0D" w:rsidP="00511E0D">
      <w:pPr>
        <w:rPr>
          <w:rFonts w:ascii="Arial" w:hAnsi="Arial" w:cs="Arial"/>
          <w:sz w:val="24"/>
          <w:szCs w:val="24"/>
          <w:lang w:val="mn-MN"/>
        </w:rPr>
      </w:pPr>
    </w:p>
    <w:p w:rsidR="00511E0D" w:rsidRDefault="00511E0D" w:rsidP="00511E0D">
      <w:pPr>
        <w:rPr>
          <w:rFonts w:ascii="Arial" w:hAnsi="Arial" w:cs="Arial"/>
          <w:sz w:val="24"/>
          <w:szCs w:val="24"/>
          <w:lang w:val="mn-MN"/>
        </w:rPr>
      </w:pPr>
    </w:p>
    <w:p w:rsidR="005A69F7" w:rsidRDefault="005A69F7" w:rsidP="00511E0D">
      <w:pPr>
        <w:rPr>
          <w:rFonts w:ascii="Arial" w:hAnsi="Arial" w:cs="Arial"/>
          <w:sz w:val="24"/>
          <w:szCs w:val="24"/>
          <w:lang w:val="mn-MN"/>
        </w:rPr>
      </w:pPr>
    </w:p>
    <w:p w:rsidR="005A69F7" w:rsidRDefault="005A69F7" w:rsidP="00511E0D">
      <w:pPr>
        <w:rPr>
          <w:rFonts w:ascii="Arial" w:hAnsi="Arial" w:cs="Arial"/>
          <w:sz w:val="24"/>
          <w:szCs w:val="24"/>
          <w:lang w:val="mn-MN"/>
        </w:rPr>
      </w:pPr>
    </w:p>
    <w:p w:rsidR="005A69F7" w:rsidRDefault="005A69F7" w:rsidP="00511E0D">
      <w:pPr>
        <w:rPr>
          <w:rFonts w:ascii="Arial" w:hAnsi="Arial" w:cs="Arial"/>
          <w:sz w:val="24"/>
          <w:szCs w:val="24"/>
          <w:lang w:val="mn-MN"/>
        </w:rPr>
      </w:pPr>
    </w:p>
    <w:p w:rsidR="005A69F7" w:rsidRDefault="005A69F7" w:rsidP="00511E0D">
      <w:pPr>
        <w:rPr>
          <w:rFonts w:ascii="Arial" w:hAnsi="Arial" w:cs="Arial"/>
          <w:sz w:val="24"/>
          <w:szCs w:val="24"/>
          <w:lang w:val="mn-MN"/>
        </w:rPr>
      </w:pPr>
    </w:p>
    <w:p w:rsidR="00511E0D" w:rsidRDefault="00511E0D" w:rsidP="00511E0D">
      <w:pPr>
        <w:rPr>
          <w:rFonts w:ascii="Arial" w:hAnsi="Arial" w:cs="Arial"/>
          <w:sz w:val="24"/>
          <w:szCs w:val="24"/>
          <w:lang w:val="mn-MN"/>
        </w:rPr>
      </w:pPr>
    </w:p>
    <w:p w:rsidR="00511E0D" w:rsidRDefault="00511E0D" w:rsidP="00511E0D">
      <w:pPr>
        <w:rPr>
          <w:rFonts w:ascii="Arial" w:hAnsi="Arial" w:cs="Arial"/>
          <w:sz w:val="24"/>
          <w:szCs w:val="24"/>
          <w:lang w:val="mn-MN"/>
        </w:rPr>
      </w:pPr>
    </w:p>
    <w:p w:rsidR="00511E0D" w:rsidRDefault="00511E0D" w:rsidP="00511E0D">
      <w:pPr>
        <w:rPr>
          <w:rFonts w:ascii="Arial" w:hAnsi="Arial" w:cs="Arial"/>
          <w:sz w:val="24"/>
          <w:szCs w:val="24"/>
          <w:lang w:val="mn-MN"/>
        </w:rPr>
      </w:pPr>
    </w:p>
    <w:p w:rsidR="00511E0D" w:rsidRDefault="00511E0D" w:rsidP="00511E0D">
      <w:pPr>
        <w:rPr>
          <w:rFonts w:ascii="Arial" w:hAnsi="Arial" w:cs="Arial"/>
          <w:sz w:val="24"/>
          <w:szCs w:val="24"/>
          <w:lang w:val="mn-MN"/>
        </w:rPr>
      </w:pPr>
    </w:p>
    <w:p w:rsidR="005A69F7" w:rsidRDefault="005A69F7" w:rsidP="005A69F7">
      <w:pPr>
        <w:spacing w:after="0"/>
        <w:jc w:val="center"/>
        <w:rPr>
          <w:rFonts w:ascii="Arial" w:hAnsi="Arial" w:cs="Arial"/>
          <w:lang w:val="mn-MN"/>
        </w:rPr>
      </w:pPr>
      <w:r>
        <w:rPr>
          <w:rFonts w:ascii="Arial" w:hAnsi="Arial" w:cs="Arial"/>
          <w:lang w:val="mn-MN"/>
        </w:rPr>
        <w:t>Сүлд</w:t>
      </w:r>
    </w:p>
    <w:p w:rsidR="005A69F7" w:rsidRPr="00D1387D" w:rsidRDefault="005A69F7" w:rsidP="005A69F7">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5A69F7" w:rsidRDefault="005A69F7" w:rsidP="005A69F7">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5A69F7" w:rsidRDefault="005A69F7" w:rsidP="005A69F7">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5A69F7" w:rsidRPr="00D1387D" w:rsidRDefault="005A69F7" w:rsidP="005A69F7">
      <w:pPr>
        <w:spacing w:after="0"/>
        <w:jc w:val="center"/>
        <w:rPr>
          <w:rFonts w:ascii="Arial" w:hAnsi="Arial" w:cs="Arial"/>
          <w:sz w:val="24"/>
          <w:szCs w:val="24"/>
          <w:lang w:val="mn-MN"/>
        </w:rPr>
      </w:pPr>
    </w:p>
    <w:p w:rsidR="005A69F7" w:rsidRDefault="005A69F7" w:rsidP="005A69F7">
      <w:pPr>
        <w:spacing w:after="0" w:line="360" w:lineRule="auto"/>
        <w:jc w:val="center"/>
        <w:rPr>
          <w:rFonts w:ascii="Arial" w:hAnsi="Arial" w:cs="Arial"/>
          <w:sz w:val="24"/>
          <w:szCs w:val="24"/>
          <w:lang w:val="mn-MN"/>
        </w:rPr>
      </w:pPr>
      <w:r>
        <w:rPr>
          <w:rFonts w:ascii="Arial" w:hAnsi="Arial" w:cs="Arial"/>
          <w:sz w:val="24"/>
          <w:szCs w:val="24"/>
          <w:lang w:val="mn-MN"/>
        </w:rPr>
        <w:t>2019 оны 10 сарын 03</w:t>
      </w:r>
      <w:r w:rsidRPr="00D1387D">
        <w:rPr>
          <w:rFonts w:ascii="Arial" w:hAnsi="Arial" w:cs="Arial"/>
          <w:sz w:val="24"/>
          <w:szCs w:val="24"/>
          <w:lang w:val="mn-MN"/>
        </w:rPr>
        <w:t xml:space="preserve"> өдөр</w:t>
      </w:r>
      <w:r>
        <w:rPr>
          <w:rFonts w:ascii="Arial" w:hAnsi="Arial" w:cs="Arial"/>
          <w:sz w:val="24"/>
          <w:szCs w:val="24"/>
          <w:lang w:val="mn-MN"/>
        </w:rPr>
        <w:t xml:space="preserve">                       Дугаар 108</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5A69F7" w:rsidRDefault="005A69F7" w:rsidP="00511E0D">
      <w:pPr>
        <w:rPr>
          <w:rFonts w:ascii="Arial" w:hAnsi="Arial" w:cs="Arial"/>
          <w:sz w:val="24"/>
          <w:szCs w:val="24"/>
          <w:lang w:val="mn-MN"/>
        </w:rPr>
      </w:pPr>
    </w:p>
    <w:p w:rsidR="005A69F7" w:rsidRDefault="005A69F7" w:rsidP="005A69F7">
      <w:pPr>
        <w:spacing w:after="0"/>
        <w:jc w:val="center"/>
        <w:rPr>
          <w:rFonts w:ascii="Arial" w:hAnsi="Arial" w:cs="Arial"/>
          <w:sz w:val="24"/>
          <w:szCs w:val="24"/>
          <w:lang w:val="mn-MN"/>
        </w:rPr>
      </w:pPr>
      <w:r>
        <w:rPr>
          <w:rFonts w:ascii="Arial" w:hAnsi="Arial" w:cs="Arial"/>
          <w:sz w:val="24"/>
          <w:szCs w:val="24"/>
          <w:lang w:val="mn-MN"/>
        </w:rPr>
        <w:t xml:space="preserve">Дагвадоржийн  Пүрэвийг Монгол Улсын </w:t>
      </w:r>
    </w:p>
    <w:p w:rsidR="005A69F7" w:rsidRPr="00E23A01" w:rsidRDefault="005A69F7" w:rsidP="005A69F7">
      <w:pPr>
        <w:spacing w:after="0"/>
        <w:jc w:val="center"/>
        <w:rPr>
          <w:rFonts w:ascii="Arial" w:hAnsi="Arial" w:cs="Arial"/>
          <w:sz w:val="24"/>
          <w:szCs w:val="24"/>
          <w:lang w:val="mn-MN"/>
        </w:rPr>
      </w:pPr>
      <w:r>
        <w:rPr>
          <w:rFonts w:ascii="Arial" w:hAnsi="Arial" w:cs="Arial"/>
          <w:sz w:val="24"/>
          <w:szCs w:val="24"/>
          <w:lang w:val="mn-MN"/>
        </w:rPr>
        <w:t>“Гавьяат тамирчин” цолоор шагнуулах тухай</w:t>
      </w:r>
    </w:p>
    <w:p w:rsidR="005A69F7" w:rsidRDefault="005A69F7" w:rsidP="005A69F7">
      <w:pPr>
        <w:spacing w:after="0" w:line="360" w:lineRule="auto"/>
        <w:jc w:val="center"/>
        <w:rPr>
          <w:rFonts w:ascii="Arial" w:hAnsi="Arial" w:cs="Arial"/>
          <w:sz w:val="10"/>
          <w:szCs w:val="10"/>
          <w:lang w:val="mn-MN"/>
        </w:rPr>
      </w:pPr>
    </w:p>
    <w:p w:rsidR="005A69F7" w:rsidRDefault="005A69F7" w:rsidP="005A69F7">
      <w:pPr>
        <w:spacing w:after="0" w:line="360" w:lineRule="auto"/>
        <w:jc w:val="center"/>
        <w:rPr>
          <w:rFonts w:ascii="Arial" w:hAnsi="Arial" w:cs="Arial"/>
          <w:sz w:val="10"/>
          <w:szCs w:val="10"/>
          <w:lang w:val="mn-MN"/>
        </w:rPr>
      </w:pPr>
    </w:p>
    <w:p w:rsidR="005A69F7" w:rsidRPr="00867A2B" w:rsidRDefault="005A69F7" w:rsidP="005A69F7">
      <w:pPr>
        <w:spacing w:after="0" w:line="360" w:lineRule="auto"/>
        <w:jc w:val="center"/>
        <w:rPr>
          <w:rFonts w:ascii="Arial" w:hAnsi="Arial" w:cs="Arial"/>
          <w:sz w:val="10"/>
          <w:szCs w:val="10"/>
          <w:lang w:val="mn-MN"/>
        </w:rPr>
      </w:pPr>
    </w:p>
    <w:p w:rsidR="005A69F7" w:rsidRPr="004055AD" w:rsidRDefault="005A69F7" w:rsidP="005A69F7">
      <w:pPr>
        <w:spacing w:after="0" w:line="360" w:lineRule="auto"/>
        <w:ind w:firstLine="720"/>
        <w:jc w:val="both"/>
        <w:rPr>
          <w:rFonts w:ascii="Arial" w:hAnsi="Arial" w:cs="Arial"/>
          <w:sz w:val="24"/>
          <w:szCs w:val="24"/>
          <w:lang w:val="mn-MN"/>
        </w:rPr>
      </w:pPr>
      <w:r w:rsidRPr="004055AD">
        <w:rPr>
          <w:rFonts w:ascii="Arial" w:hAnsi="Arial" w:cs="Arial"/>
          <w:sz w:val="24"/>
          <w:szCs w:val="24"/>
          <w:lang w:val="mn-MN"/>
        </w:rPr>
        <w:t xml:space="preserve">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w:t>
      </w:r>
      <w:r>
        <w:rPr>
          <w:rFonts w:ascii="Arial" w:hAnsi="Arial" w:cs="Arial"/>
          <w:sz w:val="24"/>
          <w:szCs w:val="24"/>
          <w:lang w:val="mn-MN"/>
        </w:rPr>
        <w:t>“</w:t>
      </w:r>
      <w:r w:rsidRPr="004055AD">
        <w:rPr>
          <w:rFonts w:ascii="Arial" w:hAnsi="Arial" w:cs="Arial"/>
          <w:sz w:val="24"/>
          <w:szCs w:val="24"/>
          <w:lang w:val="mn-MN"/>
        </w:rPr>
        <w:t>Монгол Улсын цол хүртээх, одон, медалиар шагнах жур</w:t>
      </w:r>
      <w:r>
        <w:rPr>
          <w:rFonts w:ascii="Arial" w:hAnsi="Arial" w:cs="Arial"/>
          <w:sz w:val="24"/>
          <w:szCs w:val="24"/>
          <w:lang w:val="mn-MN"/>
        </w:rPr>
        <w:t>а</w:t>
      </w:r>
      <w:r w:rsidRPr="004055AD">
        <w:rPr>
          <w:rFonts w:ascii="Arial" w:hAnsi="Arial" w:cs="Arial"/>
          <w:sz w:val="24"/>
          <w:szCs w:val="24"/>
          <w:lang w:val="mn-MN"/>
        </w:rPr>
        <w:t>м</w:t>
      </w:r>
      <w:r>
        <w:rPr>
          <w:rFonts w:ascii="Arial" w:hAnsi="Arial" w:cs="Arial"/>
          <w:sz w:val="24"/>
          <w:szCs w:val="24"/>
          <w:lang w:val="mn-MN"/>
        </w:rPr>
        <w:t>”-</w:t>
      </w:r>
      <w:r w:rsidRPr="004055AD">
        <w:rPr>
          <w:rFonts w:ascii="Arial" w:hAnsi="Arial" w:cs="Arial"/>
          <w:sz w:val="24"/>
          <w:szCs w:val="24"/>
          <w:lang w:val="mn-MN"/>
        </w:rPr>
        <w:t>ын 10 дахь заалтыг тус тус үндэслэн ТОГТООХ нь:</w:t>
      </w:r>
    </w:p>
    <w:p w:rsidR="005A69F7" w:rsidRDefault="005A69F7" w:rsidP="005A69F7">
      <w:pPr>
        <w:spacing w:line="360" w:lineRule="auto"/>
        <w:ind w:firstLine="720"/>
        <w:jc w:val="both"/>
        <w:rPr>
          <w:rFonts w:ascii="Arial" w:hAnsi="Arial" w:cs="Arial"/>
          <w:sz w:val="24"/>
          <w:szCs w:val="24"/>
          <w:lang w:val="mn-MN"/>
        </w:rPr>
      </w:pPr>
      <w:r>
        <w:rPr>
          <w:rFonts w:ascii="Arial" w:eastAsia="Times New Roman" w:hAnsi="Arial" w:cs="Arial"/>
          <w:sz w:val="24"/>
          <w:szCs w:val="24"/>
          <w:lang w:val="mn-MN"/>
        </w:rPr>
        <w:t>1.Биеийн тамир, спортын салбарт олон жил идэвх зүтгэл, үр бүтээлтэй ажиллаж, үндэсний спортын төрлийг  хөгжүүлэхэд үнэтэй хувь нэмэр оруулсныг нь үнэлж Сүхбаатар сумын ахмад настан, Үлэмж дархан мэргэн Дагвадоржийн Пүрэвийг Монгол Улсын “Гавьяат тамирчин” цолоор шагнуулахаар Монгол Улсын Ерөнхийлөгчид уламжилсугай.</w:t>
      </w:r>
    </w:p>
    <w:p w:rsidR="005A69F7" w:rsidRDefault="005A69F7" w:rsidP="005A69F7">
      <w:pPr>
        <w:jc w:val="both"/>
        <w:rPr>
          <w:rFonts w:ascii="Arial" w:hAnsi="Arial" w:cs="Arial"/>
          <w:sz w:val="24"/>
          <w:szCs w:val="24"/>
          <w:lang w:val="mn-MN"/>
        </w:rPr>
      </w:pPr>
    </w:p>
    <w:p w:rsidR="005A69F7" w:rsidRDefault="005A69F7" w:rsidP="005A69F7">
      <w:pPr>
        <w:jc w:val="both"/>
        <w:rPr>
          <w:rFonts w:ascii="Arial" w:hAnsi="Arial" w:cs="Arial"/>
          <w:sz w:val="24"/>
          <w:szCs w:val="24"/>
          <w:lang w:val="mn-MN"/>
        </w:rPr>
      </w:pPr>
    </w:p>
    <w:p w:rsidR="005A69F7" w:rsidRDefault="005A69F7" w:rsidP="005A69F7">
      <w:pPr>
        <w:spacing w:after="0"/>
        <w:ind w:firstLine="720"/>
        <w:jc w:val="center"/>
        <w:rPr>
          <w:rFonts w:ascii="Arial" w:hAnsi="Arial" w:cs="Arial"/>
          <w:sz w:val="24"/>
          <w:szCs w:val="24"/>
          <w:lang w:val="mn-MN"/>
        </w:rPr>
      </w:pPr>
      <w:r>
        <w:rPr>
          <w:rFonts w:ascii="Arial" w:hAnsi="Arial" w:cs="Arial"/>
          <w:sz w:val="24"/>
          <w:szCs w:val="24"/>
          <w:lang w:val="mn-MN"/>
        </w:rPr>
        <w:t>ДАРГА Г.БЯМБАА</w:t>
      </w:r>
    </w:p>
    <w:p w:rsidR="005A69F7" w:rsidRDefault="005A69F7" w:rsidP="005A69F7">
      <w:pPr>
        <w:jc w:val="center"/>
        <w:rPr>
          <w:rFonts w:ascii="Arial" w:hAnsi="Arial" w:cs="Arial"/>
          <w:sz w:val="24"/>
          <w:szCs w:val="24"/>
          <w:lang w:val="mn-MN"/>
        </w:rPr>
      </w:pPr>
    </w:p>
    <w:p w:rsidR="005A69F7" w:rsidRDefault="005A69F7" w:rsidP="005A69F7">
      <w:pPr>
        <w:rPr>
          <w:rFonts w:ascii="Arial" w:hAnsi="Arial" w:cs="Arial"/>
          <w:sz w:val="24"/>
          <w:szCs w:val="24"/>
          <w:lang w:val="mn-MN"/>
        </w:rPr>
      </w:pPr>
    </w:p>
    <w:p w:rsidR="00511E0D" w:rsidRDefault="00511E0D" w:rsidP="005A69F7">
      <w:pPr>
        <w:rPr>
          <w:rFonts w:ascii="Arial" w:hAnsi="Arial" w:cs="Arial"/>
          <w:sz w:val="24"/>
          <w:szCs w:val="24"/>
          <w:lang w:val="mn-MN"/>
        </w:rPr>
      </w:pPr>
    </w:p>
    <w:p w:rsidR="005A69F7" w:rsidRDefault="005A69F7" w:rsidP="005A69F7">
      <w:pPr>
        <w:rPr>
          <w:rFonts w:ascii="Arial" w:hAnsi="Arial" w:cs="Arial"/>
          <w:sz w:val="24"/>
          <w:szCs w:val="24"/>
          <w:lang w:val="mn-MN"/>
        </w:rPr>
      </w:pPr>
    </w:p>
    <w:p w:rsidR="005A69F7" w:rsidRDefault="005A69F7" w:rsidP="005A69F7">
      <w:pPr>
        <w:rPr>
          <w:rFonts w:ascii="Arial" w:hAnsi="Arial" w:cs="Arial"/>
          <w:sz w:val="24"/>
          <w:szCs w:val="24"/>
          <w:lang w:val="mn-MN"/>
        </w:rPr>
      </w:pPr>
    </w:p>
    <w:p w:rsidR="005A69F7" w:rsidRDefault="005A69F7" w:rsidP="005A69F7">
      <w:pPr>
        <w:rPr>
          <w:rFonts w:ascii="Arial" w:hAnsi="Arial" w:cs="Arial"/>
          <w:sz w:val="24"/>
          <w:szCs w:val="24"/>
          <w:lang w:val="mn-MN"/>
        </w:rPr>
      </w:pPr>
    </w:p>
    <w:p w:rsidR="005A69F7" w:rsidRDefault="005A69F7" w:rsidP="005A69F7">
      <w:pPr>
        <w:rPr>
          <w:rFonts w:ascii="Arial" w:hAnsi="Arial" w:cs="Arial"/>
          <w:sz w:val="24"/>
          <w:szCs w:val="24"/>
          <w:lang w:val="mn-MN"/>
        </w:rPr>
      </w:pPr>
    </w:p>
    <w:p w:rsidR="005A69F7" w:rsidRDefault="005A69F7" w:rsidP="005A69F7">
      <w:pPr>
        <w:rPr>
          <w:rFonts w:ascii="Arial" w:hAnsi="Arial" w:cs="Arial"/>
          <w:sz w:val="24"/>
          <w:szCs w:val="24"/>
          <w:lang w:val="mn-MN"/>
        </w:rPr>
      </w:pPr>
    </w:p>
    <w:p w:rsidR="005A69F7" w:rsidRDefault="005A69F7" w:rsidP="005A69F7">
      <w:pPr>
        <w:rPr>
          <w:rFonts w:ascii="Arial" w:hAnsi="Arial" w:cs="Arial"/>
          <w:sz w:val="24"/>
          <w:szCs w:val="24"/>
          <w:lang w:val="mn-MN"/>
        </w:rPr>
      </w:pPr>
    </w:p>
    <w:p w:rsidR="005A69F7" w:rsidRDefault="005A69F7" w:rsidP="005A69F7">
      <w:pPr>
        <w:rPr>
          <w:rFonts w:ascii="Arial" w:hAnsi="Arial" w:cs="Arial"/>
          <w:sz w:val="24"/>
          <w:szCs w:val="24"/>
          <w:lang w:val="mn-MN"/>
        </w:rPr>
      </w:pPr>
    </w:p>
    <w:p w:rsidR="005A69F7" w:rsidRDefault="005A69F7" w:rsidP="005A69F7">
      <w:pPr>
        <w:spacing w:after="0"/>
        <w:jc w:val="center"/>
        <w:rPr>
          <w:rFonts w:ascii="Arial" w:hAnsi="Arial" w:cs="Arial"/>
          <w:lang w:val="mn-MN"/>
        </w:rPr>
      </w:pPr>
      <w:r>
        <w:rPr>
          <w:rFonts w:ascii="Arial" w:hAnsi="Arial" w:cs="Arial"/>
          <w:lang w:val="mn-MN"/>
        </w:rPr>
        <w:t>Сүлд</w:t>
      </w:r>
    </w:p>
    <w:p w:rsidR="005A69F7" w:rsidRPr="00D1387D" w:rsidRDefault="005A69F7" w:rsidP="005A69F7">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5A69F7" w:rsidRDefault="005A69F7" w:rsidP="005A69F7">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5A69F7" w:rsidRDefault="005A69F7" w:rsidP="005A69F7">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5A69F7" w:rsidRPr="00D1387D" w:rsidRDefault="005A69F7" w:rsidP="005A69F7">
      <w:pPr>
        <w:spacing w:after="0"/>
        <w:jc w:val="center"/>
        <w:rPr>
          <w:rFonts w:ascii="Arial" w:hAnsi="Arial" w:cs="Arial"/>
          <w:sz w:val="24"/>
          <w:szCs w:val="24"/>
          <w:lang w:val="mn-MN"/>
        </w:rPr>
      </w:pPr>
    </w:p>
    <w:p w:rsidR="005A69F7" w:rsidRDefault="005A69F7" w:rsidP="005A69F7">
      <w:pPr>
        <w:spacing w:after="0" w:line="360" w:lineRule="auto"/>
        <w:jc w:val="center"/>
        <w:rPr>
          <w:rFonts w:ascii="Arial" w:hAnsi="Arial" w:cs="Arial"/>
          <w:sz w:val="24"/>
          <w:szCs w:val="24"/>
          <w:lang w:val="mn-MN"/>
        </w:rPr>
      </w:pPr>
      <w:r>
        <w:rPr>
          <w:rFonts w:ascii="Arial" w:hAnsi="Arial" w:cs="Arial"/>
          <w:sz w:val="24"/>
          <w:szCs w:val="24"/>
          <w:lang w:val="mn-MN"/>
        </w:rPr>
        <w:t>2019 оны 10 сарын 03</w:t>
      </w:r>
      <w:r w:rsidRPr="00D1387D">
        <w:rPr>
          <w:rFonts w:ascii="Arial" w:hAnsi="Arial" w:cs="Arial"/>
          <w:sz w:val="24"/>
          <w:szCs w:val="24"/>
          <w:lang w:val="mn-MN"/>
        </w:rPr>
        <w:t xml:space="preserve"> өдөр</w:t>
      </w:r>
      <w:r>
        <w:rPr>
          <w:rFonts w:ascii="Arial" w:hAnsi="Arial" w:cs="Arial"/>
          <w:sz w:val="24"/>
          <w:szCs w:val="24"/>
          <w:lang w:val="mn-MN"/>
        </w:rPr>
        <w:t xml:space="preserve">                       Дугаар 109</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5A69F7" w:rsidRDefault="005A69F7" w:rsidP="005A69F7">
      <w:pPr>
        <w:rPr>
          <w:rFonts w:ascii="Arial" w:hAnsi="Arial" w:cs="Arial"/>
          <w:sz w:val="24"/>
          <w:szCs w:val="24"/>
          <w:lang w:val="mn-MN"/>
        </w:rPr>
      </w:pPr>
    </w:p>
    <w:p w:rsidR="005A69F7" w:rsidRDefault="005A69F7" w:rsidP="005A69F7">
      <w:pPr>
        <w:spacing w:after="0"/>
        <w:jc w:val="center"/>
        <w:rPr>
          <w:rFonts w:ascii="Arial" w:hAnsi="Arial" w:cs="Arial"/>
          <w:sz w:val="24"/>
          <w:szCs w:val="24"/>
          <w:lang w:val="mn-MN"/>
        </w:rPr>
      </w:pPr>
      <w:r>
        <w:rPr>
          <w:rFonts w:ascii="Arial" w:hAnsi="Arial" w:cs="Arial"/>
          <w:sz w:val="24"/>
          <w:szCs w:val="24"/>
          <w:lang w:val="mn-MN"/>
        </w:rPr>
        <w:tab/>
        <w:t xml:space="preserve">Дагвадоржийн Шагдарыг  “Монгол Улсын баатар” </w:t>
      </w:r>
    </w:p>
    <w:p w:rsidR="005A69F7" w:rsidRPr="004055AD" w:rsidRDefault="005A69F7" w:rsidP="005A69F7">
      <w:pPr>
        <w:spacing w:after="0"/>
        <w:jc w:val="center"/>
        <w:rPr>
          <w:rFonts w:ascii="Arial" w:hAnsi="Arial" w:cs="Arial"/>
          <w:sz w:val="24"/>
          <w:szCs w:val="24"/>
          <w:lang w:val="mn-MN"/>
        </w:rPr>
      </w:pPr>
      <w:r>
        <w:rPr>
          <w:rFonts w:ascii="Arial" w:hAnsi="Arial" w:cs="Arial"/>
          <w:sz w:val="24"/>
          <w:szCs w:val="24"/>
          <w:lang w:val="mn-MN"/>
        </w:rPr>
        <w:t>цолоор нэхэн шагнуулах тухай</w:t>
      </w:r>
    </w:p>
    <w:p w:rsidR="005A69F7" w:rsidRPr="004055AD" w:rsidRDefault="005A69F7" w:rsidP="005A69F7">
      <w:pPr>
        <w:spacing w:after="0"/>
        <w:ind w:firstLine="720"/>
        <w:jc w:val="both"/>
        <w:rPr>
          <w:rFonts w:ascii="Arial" w:hAnsi="Arial" w:cs="Arial"/>
          <w:sz w:val="24"/>
          <w:szCs w:val="24"/>
          <w:lang w:val="mn-MN"/>
        </w:rPr>
      </w:pPr>
    </w:p>
    <w:p w:rsidR="005A69F7" w:rsidRPr="004055AD" w:rsidRDefault="005A69F7" w:rsidP="005A69F7">
      <w:pPr>
        <w:spacing w:after="0"/>
        <w:ind w:firstLine="720"/>
        <w:jc w:val="both"/>
        <w:rPr>
          <w:rFonts w:ascii="Arial" w:hAnsi="Arial" w:cs="Arial"/>
          <w:sz w:val="24"/>
          <w:szCs w:val="24"/>
          <w:lang w:val="mn-MN"/>
        </w:rPr>
      </w:pPr>
    </w:p>
    <w:p w:rsidR="005A69F7" w:rsidRPr="004055AD" w:rsidRDefault="005A69F7" w:rsidP="005A69F7">
      <w:pPr>
        <w:spacing w:after="0"/>
        <w:ind w:firstLine="720"/>
        <w:jc w:val="both"/>
        <w:rPr>
          <w:rFonts w:ascii="Arial" w:hAnsi="Arial" w:cs="Arial"/>
          <w:sz w:val="24"/>
          <w:szCs w:val="24"/>
          <w:lang w:val="mn-MN"/>
        </w:rPr>
      </w:pPr>
      <w:r w:rsidRPr="004055AD">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журмын 10 дахь заалт</w:t>
      </w:r>
      <w:r>
        <w:rPr>
          <w:rFonts w:ascii="Arial" w:hAnsi="Arial" w:cs="Arial"/>
          <w:sz w:val="24"/>
          <w:szCs w:val="24"/>
          <w:lang w:val="mn-MN"/>
        </w:rPr>
        <w:t>, БНМАУ-ын Ардын Их Хурлын Тэргүүлэгчдийн 1990 оны 148 дугаар зарлигаар баталсан “БНМАУ-ын цол, одон, медалийн тухай дүрэм”-ийн 1.4 дэх заалтыг</w:t>
      </w:r>
      <w:r w:rsidRPr="004055AD">
        <w:rPr>
          <w:rFonts w:ascii="Arial" w:hAnsi="Arial" w:cs="Arial"/>
          <w:sz w:val="24"/>
          <w:szCs w:val="24"/>
          <w:lang w:val="mn-MN"/>
        </w:rPr>
        <w:t xml:space="preserve"> тус тус үндэслэн ТОГТООХ нь:</w:t>
      </w:r>
    </w:p>
    <w:p w:rsidR="005A69F7" w:rsidRPr="008504E9" w:rsidRDefault="005A69F7" w:rsidP="005A69F7">
      <w:pPr>
        <w:spacing w:after="0"/>
        <w:ind w:firstLine="720"/>
        <w:jc w:val="both"/>
        <w:rPr>
          <w:rFonts w:ascii="Arial" w:hAnsi="Arial" w:cs="Arial"/>
          <w:sz w:val="24"/>
          <w:szCs w:val="24"/>
          <w:lang w:val="mn-MN"/>
        </w:rPr>
      </w:pPr>
      <w:r>
        <w:rPr>
          <w:rFonts w:ascii="Arial" w:hAnsi="Arial" w:cs="Arial"/>
          <w:sz w:val="24"/>
          <w:szCs w:val="24"/>
          <w:lang w:val="mn-MN"/>
        </w:rPr>
        <w:t>1.Халх голын байлдаанд оролцож э</w:t>
      </w:r>
      <w:r w:rsidRPr="008504E9">
        <w:rPr>
          <w:rFonts w:ascii="Arial" w:hAnsi="Arial" w:cs="Arial"/>
          <w:sz w:val="24"/>
          <w:szCs w:val="24"/>
          <w:lang w:val="mn-MN"/>
        </w:rPr>
        <w:t>х орныхоо тусгаар тогтнол, бүрэн эрхт байдлыг хамгаалахад амь биеэ үл хайрлан тэмцэж баатарлаг г</w:t>
      </w:r>
      <w:r>
        <w:rPr>
          <w:rFonts w:ascii="Arial" w:hAnsi="Arial" w:cs="Arial"/>
          <w:sz w:val="24"/>
          <w:szCs w:val="24"/>
          <w:lang w:val="mn-MN"/>
        </w:rPr>
        <w:t xml:space="preserve">авьяа байгуулсан халх голын </w:t>
      </w:r>
      <w:r w:rsidRPr="008504E9">
        <w:rPr>
          <w:rFonts w:ascii="Arial" w:hAnsi="Arial" w:cs="Arial"/>
          <w:sz w:val="24"/>
          <w:szCs w:val="24"/>
          <w:lang w:val="mn-MN"/>
        </w:rPr>
        <w:t>дайчин</w:t>
      </w:r>
      <w:r>
        <w:rPr>
          <w:rFonts w:ascii="Arial" w:hAnsi="Arial" w:cs="Arial"/>
          <w:sz w:val="24"/>
          <w:szCs w:val="24"/>
          <w:lang w:val="mn-MN"/>
        </w:rPr>
        <w:t>,</w:t>
      </w:r>
      <w:r w:rsidRPr="008504E9">
        <w:rPr>
          <w:rFonts w:ascii="Arial" w:hAnsi="Arial" w:cs="Arial"/>
          <w:sz w:val="24"/>
          <w:szCs w:val="24"/>
          <w:lang w:val="mn-MN"/>
        </w:rPr>
        <w:t xml:space="preserve"> </w:t>
      </w:r>
      <w:r>
        <w:rPr>
          <w:rFonts w:ascii="Arial" w:hAnsi="Arial" w:cs="Arial"/>
          <w:sz w:val="24"/>
          <w:szCs w:val="24"/>
          <w:lang w:val="mn-MN"/>
        </w:rPr>
        <w:t xml:space="preserve">Сэлэнгэ аймгийн Цагааннуур сумын уугуул </w:t>
      </w:r>
      <w:r w:rsidRPr="008504E9">
        <w:rPr>
          <w:rFonts w:ascii="Arial" w:hAnsi="Arial" w:cs="Arial"/>
          <w:sz w:val="24"/>
          <w:szCs w:val="24"/>
          <w:lang w:val="mn-MN"/>
        </w:rPr>
        <w:t>Дагвадоржийн Шагдар агсны</w:t>
      </w:r>
      <w:r>
        <w:rPr>
          <w:rFonts w:ascii="Arial" w:hAnsi="Arial" w:cs="Arial"/>
          <w:sz w:val="24"/>
          <w:szCs w:val="24"/>
          <w:lang w:val="mn-MN"/>
        </w:rPr>
        <w:t xml:space="preserve">г алдаршуулах, хойч үедээ </w:t>
      </w:r>
      <w:r w:rsidRPr="008504E9">
        <w:rPr>
          <w:rFonts w:ascii="Arial" w:hAnsi="Arial" w:cs="Arial"/>
          <w:sz w:val="24"/>
          <w:szCs w:val="24"/>
          <w:lang w:val="mn-MN"/>
        </w:rPr>
        <w:t xml:space="preserve">мөнхлөн үлдээх зорилгоор </w:t>
      </w:r>
      <w:r>
        <w:rPr>
          <w:rFonts w:ascii="Arial" w:hAnsi="Arial" w:cs="Arial"/>
          <w:sz w:val="24"/>
          <w:szCs w:val="24"/>
          <w:lang w:val="mn-MN"/>
        </w:rPr>
        <w:t xml:space="preserve"> “Монгол Улсын баатар” цолоор нэхэн шагнуулахаар </w:t>
      </w:r>
      <w:r w:rsidRPr="008504E9">
        <w:rPr>
          <w:rFonts w:ascii="Arial" w:hAnsi="Arial" w:cs="Arial"/>
          <w:sz w:val="24"/>
          <w:szCs w:val="24"/>
          <w:lang w:val="mn-MN"/>
        </w:rPr>
        <w:t xml:space="preserve">Монгол Улсын Ерөнхийлөгчид уламжилсугай. </w:t>
      </w:r>
    </w:p>
    <w:p w:rsidR="005A69F7" w:rsidRDefault="005A69F7" w:rsidP="005A69F7">
      <w:pPr>
        <w:spacing w:after="0"/>
        <w:jc w:val="both"/>
        <w:rPr>
          <w:rFonts w:ascii="Arial" w:hAnsi="Arial" w:cs="Arial"/>
          <w:sz w:val="24"/>
          <w:szCs w:val="24"/>
          <w:lang w:val="mn-MN"/>
        </w:rPr>
      </w:pPr>
    </w:p>
    <w:p w:rsidR="005A69F7" w:rsidRDefault="005A69F7" w:rsidP="005A69F7">
      <w:pPr>
        <w:spacing w:after="0"/>
        <w:jc w:val="both"/>
        <w:rPr>
          <w:rFonts w:ascii="Arial" w:hAnsi="Arial" w:cs="Arial"/>
          <w:sz w:val="24"/>
          <w:szCs w:val="24"/>
          <w:lang w:val="mn-MN"/>
        </w:rPr>
      </w:pPr>
    </w:p>
    <w:p w:rsidR="005A69F7" w:rsidRDefault="005A69F7" w:rsidP="005A69F7">
      <w:pPr>
        <w:spacing w:after="0"/>
        <w:jc w:val="both"/>
        <w:rPr>
          <w:rFonts w:ascii="Arial" w:hAnsi="Arial" w:cs="Arial"/>
          <w:sz w:val="24"/>
          <w:szCs w:val="24"/>
          <w:lang w:val="mn-MN"/>
        </w:rPr>
      </w:pPr>
    </w:p>
    <w:p w:rsidR="005A69F7" w:rsidRPr="004055AD" w:rsidRDefault="005A69F7" w:rsidP="005A69F7">
      <w:pPr>
        <w:spacing w:after="0"/>
        <w:jc w:val="both"/>
        <w:rPr>
          <w:rFonts w:ascii="Arial" w:hAnsi="Arial" w:cs="Arial"/>
          <w:sz w:val="24"/>
          <w:szCs w:val="24"/>
          <w:lang w:val="mn-MN"/>
        </w:rPr>
      </w:pPr>
    </w:p>
    <w:p w:rsidR="005A69F7" w:rsidRPr="00686D05" w:rsidRDefault="005A69F7" w:rsidP="005A69F7">
      <w:pPr>
        <w:spacing w:after="0"/>
        <w:jc w:val="both"/>
        <w:rPr>
          <w:rFonts w:ascii="Arial" w:hAnsi="Arial" w:cs="Arial"/>
          <w:b/>
          <w:sz w:val="24"/>
          <w:szCs w:val="24"/>
        </w:rPr>
      </w:pPr>
    </w:p>
    <w:p w:rsidR="005A69F7" w:rsidRDefault="005A69F7" w:rsidP="005A69F7">
      <w:pPr>
        <w:spacing w:after="0"/>
        <w:jc w:val="center"/>
        <w:rPr>
          <w:rFonts w:ascii="Arial" w:hAnsi="Arial" w:cs="Arial"/>
          <w:sz w:val="24"/>
          <w:szCs w:val="24"/>
          <w:lang w:val="mn-MN"/>
        </w:rPr>
      </w:pPr>
      <w:r>
        <w:rPr>
          <w:rFonts w:ascii="Arial" w:hAnsi="Arial" w:cs="Arial"/>
          <w:sz w:val="24"/>
          <w:szCs w:val="24"/>
          <w:lang w:val="mn-MN"/>
        </w:rPr>
        <w:t>ДАРГА Г.БЯМБАА</w:t>
      </w:r>
    </w:p>
    <w:p w:rsidR="005A69F7" w:rsidRDefault="005A69F7" w:rsidP="005A69F7">
      <w:pPr>
        <w:tabs>
          <w:tab w:val="left" w:pos="4485"/>
        </w:tabs>
        <w:rPr>
          <w:rFonts w:ascii="Arial" w:hAnsi="Arial" w:cs="Arial"/>
          <w:sz w:val="24"/>
          <w:szCs w:val="24"/>
          <w:lang w:val="mn-MN"/>
        </w:rPr>
      </w:pPr>
    </w:p>
    <w:p w:rsidR="005A69F7" w:rsidRDefault="005A69F7" w:rsidP="005A69F7">
      <w:pPr>
        <w:rPr>
          <w:rFonts w:ascii="Arial" w:hAnsi="Arial" w:cs="Arial"/>
          <w:sz w:val="24"/>
          <w:szCs w:val="24"/>
          <w:lang w:val="mn-MN"/>
        </w:rPr>
      </w:pPr>
    </w:p>
    <w:p w:rsidR="005A69F7" w:rsidRDefault="005A69F7" w:rsidP="005A69F7">
      <w:pPr>
        <w:rPr>
          <w:rFonts w:ascii="Arial" w:hAnsi="Arial" w:cs="Arial"/>
          <w:sz w:val="24"/>
          <w:szCs w:val="24"/>
          <w:lang w:val="mn-MN"/>
        </w:rPr>
      </w:pPr>
    </w:p>
    <w:p w:rsidR="005A69F7" w:rsidRDefault="005A69F7" w:rsidP="005A69F7">
      <w:pPr>
        <w:rPr>
          <w:rFonts w:ascii="Arial" w:hAnsi="Arial" w:cs="Arial"/>
          <w:sz w:val="24"/>
          <w:szCs w:val="24"/>
          <w:lang w:val="mn-MN"/>
        </w:rPr>
      </w:pPr>
    </w:p>
    <w:p w:rsidR="005A69F7" w:rsidRDefault="005A69F7" w:rsidP="005A69F7">
      <w:pPr>
        <w:rPr>
          <w:rFonts w:ascii="Arial" w:hAnsi="Arial" w:cs="Arial"/>
          <w:sz w:val="24"/>
          <w:szCs w:val="24"/>
          <w:lang w:val="mn-MN"/>
        </w:rPr>
      </w:pPr>
    </w:p>
    <w:p w:rsidR="005A69F7" w:rsidRDefault="005A69F7" w:rsidP="005A69F7">
      <w:pPr>
        <w:rPr>
          <w:rFonts w:ascii="Arial" w:hAnsi="Arial" w:cs="Arial"/>
          <w:sz w:val="24"/>
          <w:szCs w:val="24"/>
          <w:lang w:val="mn-MN"/>
        </w:rPr>
      </w:pPr>
    </w:p>
    <w:p w:rsidR="005A69F7" w:rsidRDefault="005A69F7" w:rsidP="005A69F7">
      <w:pPr>
        <w:rPr>
          <w:rFonts w:ascii="Arial" w:hAnsi="Arial" w:cs="Arial"/>
          <w:sz w:val="24"/>
          <w:szCs w:val="24"/>
          <w:lang w:val="mn-MN"/>
        </w:rPr>
      </w:pPr>
    </w:p>
    <w:p w:rsidR="005A69F7" w:rsidRDefault="005A69F7" w:rsidP="005A69F7">
      <w:pPr>
        <w:rPr>
          <w:rFonts w:ascii="Arial" w:hAnsi="Arial" w:cs="Arial"/>
          <w:sz w:val="24"/>
          <w:szCs w:val="24"/>
          <w:lang w:val="mn-MN"/>
        </w:rPr>
      </w:pPr>
    </w:p>
    <w:p w:rsidR="005A69F7" w:rsidRDefault="005A69F7" w:rsidP="005A69F7">
      <w:pPr>
        <w:rPr>
          <w:rFonts w:ascii="Arial" w:hAnsi="Arial" w:cs="Arial"/>
          <w:sz w:val="24"/>
          <w:szCs w:val="24"/>
          <w:lang w:val="mn-MN"/>
        </w:rPr>
      </w:pPr>
    </w:p>
    <w:p w:rsidR="005A69F7" w:rsidRDefault="005A69F7" w:rsidP="005A69F7">
      <w:pPr>
        <w:spacing w:after="0"/>
        <w:jc w:val="center"/>
        <w:rPr>
          <w:rFonts w:ascii="Arial" w:hAnsi="Arial" w:cs="Arial"/>
          <w:lang w:val="mn-MN"/>
        </w:rPr>
      </w:pPr>
      <w:r>
        <w:rPr>
          <w:rFonts w:ascii="Arial" w:hAnsi="Arial" w:cs="Arial"/>
          <w:lang w:val="mn-MN"/>
        </w:rPr>
        <w:t>Сүлд</w:t>
      </w:r>
    </w:p>
    <w:p w:rsidR="005A69F7" w:rsidRPr="00D1387D" w:rsidRDefault="005A69F7" w:rsidP="005A69F7">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5A69F7" w:rsidRDefault="005A69F7" w:rsidP="005A69F7">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5A69F7" w:rsidRDefault="005A69F7" w:rsidP="005A69F7">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5A69F7" w:rsidRPr="00D1387D" w:rsidRDefault="005A69F7" w:rsidP="005A69F7">
      <w:pPr>
        <w:spacing w:after="0"/>
        <w:jc w:val="center"/>
        <w:rPr>
          <w:rFonts w:ascii="Arial" w:hAnsi="Arial" w:cs="Arial"/>
          <w:sz w:val="24"/>
          <w:szCs w:val="24"/>
          <w:lang w:val="mn-MN"/>
        </w:rPr>
      </w:pPr>
    </w:p>
    <w:p w:rsidR="005A69F7" w:rsidRDefault="005A69F7" w:rsidP="005A69F7">
      <w:pPr>
        <w:spacing w:after="0" w:line="360" w:lineRule="auto"/>
        <w:jc w:val="center"/>
        <w:rPr>
          <w:rFonts w:ascii="Arial" w:hAnsi="Arial" w:cs="Arial"/>
          <w:sz w:val="24"/>
          <w:szCs w:val="24"/>
          <w:lang w:val="mn-MN"/>
        </w:rPr>
      </w:pPr>
      <w:r>
        <w:rPr>
          <w:rFonts w:ascii="Arial" w:hAnsi="Arial" w:cs="Arial"/>
          <w:sz w:val="24"/>
          <w:szCs w:val="24"/>
          <w:lang w:val="mn-MN"/>
        </w:rPr>
        <w:t>2019 оны 10 сарын 03</w:t>
      </w:r>
      <w:r w:rsidRPr="00D1387D">
        <w:rPr>
          <w:rFonts w:ascii="Arial" w:hAnsi="Arial" w:cs="Arial"/>
          <w:sz w:val="24"/>
          <w:szCs w:val="24"/>
          <w:lang w:val="mn-MN"/>
        </w:rPr>
        <w:t xml:space="preserve"> өдөр</w:t>
      </w:r>
      <w:r>
        <w:rPr>
          <w:rFonts w:ascii="Arial" w:hAnsi="Arial" w:cs="Arial"/>
          <w:sz w:val="24"/>
          <w:szCs w:val="24"/>
          <w:lang w:val="mn-MN"/>
        </w:rPr>
        <w:t xml:space="preserve">                       Дугаар 111</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5A69F7" w:rsidRDefault="005A69F7" w:rsidP="005A69F7">
      <w:pPr>
        <w:rPr>
          <w:rFonts w:ascii="Arial" w:hAnsi="Arial" w:cs="Arial"/>
          <w:sz w:val="24"/>
          <w:szCs w:val="24"/>
          <w:lang w:val="mn-MN"/>
        </w:rPr>
      </w:pPr>
    </w:p>
    <w:p w:rsidR="005A69F7" w:rsidRDefault="005A69F7" w:rsidP="005A69F7">
      <w:pPr>
        <w:spacing w:after="0"/>
        <w:ind w:firstLine="720"/>
        <w:jc w:val="center"/>
        <w:rPr>
          <w:rFonts w:ascii="Arial" w:hAnsi="Arial" w:cs="Arial"/>
          <w:sz w:val="24"/>
          <w:szCs w:val="24"/>
          <w:lang w:val="mn-MN"/>
        </w:rPr>
      </w:pPr>
      <w:r>
        <w:rPr>
          <w:rFonts w:ascii="Arial" w:hAnsi="Arial" w:cs="Arial"/>
          <w:sz w:val="24"/>
          <w:szCs w:val="24"/>
          <w:lang w:val="mn-MN"/>
        </w:rPr>
        <w:t xml:space="preserve">Түлээний мод тээвэрлэх зөвшөөрөл </w:t>
      </w:r>
    </w:p>
    <w:p w:rsidR="005A69F7" w:rsidRPr="000B5E77" w:rsidRDefault="005A69F7" w:rsidP="005A69F7">
      <w:pPr>
        <w:spacing w:after="0"/>
        <w:ind w:firstLine="720"/>
        <w:jc w:val="center"/>
        <w:rPr>
          <w:rFonts w:ascii="Arial" w:hAnsi="Arial" w:cs="Arial"/>
          <w:sz w:val="24"/>
          <w:szCs w:val="24"/>
        </w:rPr>
      </w:pPr>
      <w:r>
        <w:rPr>
          <w:rFonts w:ascii="Arial" w:hAnsi="Arial" w:cs="Arial"/>
          <w:sz w:val="24"/>
          <w:szCs w:val="24"/>
          <w:lang w:val="mn-MN"/>
        </w:rPr>
        <w:t>олгох тухай</w:t>
      </w:r>
    </w:p>
    <w:p w:rsidR="005A69F7" w:rsidRDefault="005A69F7" w:rsidP="005A69F7">
      <w:pPr>
        <w:ind w:firstLine="720"/>
        <w:jc w:val="both"/>
        <w:rPr>
          <w:rFonts w:ascii="Arial" w:hAnsi="Arial" w:cs="Arial"/>
          <w:sz w:val="24"/>
          <w:szCs w:val="24"/>
          <w:lang w:val="mn-MN"/>
        </w:rPr>
      </w:pPr>
    </w:p>
    <w:p w:rsidR="005A69F7" w:rsidRDefault="005A69F7" w:rsidP="005A69F7">
      <w:pPr>
        <w:ind w:firstLine="720"/>
        <w:jc w:val="both"/>
        <w:rPr>
          <w:rFonts w:ascii="Arial" w:hAnsi="Arial" w:cs="Arial"/>
          <w:sz w:val="24"/>
          <w:szCs w:val="24"/>
          <w:lang w:val="mn-MN"/>
        </w:rPr>
      </w:pPr>
      <w:r>
        <w:rPr>
          <w:rFonts w:ascii="Arial" w:hAnsi="Arial" w:cs="Arial"/>
          <w:sz w:val="24"/>
          <w:szCs w:val="24"/>
          <w:lang w:val="mn-MN"/>
        </w:rPr>
        <w:t xml:space="preserve">Хүдэр сумын ойн нөхөрлөлүүд болон тус сумын Засаг даргаас ирүүлсэн хүсэлтийг хэлэлцээд Монгол Улсын Засаг захиргаа, нутаг дэвсгэрийн нэгж, түүний удирдлагын тухай хуулийн 20 дугаар зүйлийн 20.1.7, Ойн тухай хуулийн 17 дугаар зүйлийн 17.1.4 дэх заалтыг тус тус үндэслэн ТОГТООХ нь: </w:t>
      </w:r>
    </w:p>
    <w:p w:rsidR="005A69F7" w:rsidRDefault="005A69F7" w:rsidP="005A69F7">
      <w:pPr>
        <w:ind w:firstLine="720"/>
        <w:jc w:val="both"/>
        <w:rPr>
          <w:rFonts w:ascii="Arial" w:hAnsi="Arial" w:cs="Arial"/>
          <w:sz w:val="24"/>
          <w:szCs w:val="24"/>
          <w:lang w:val="mn-MN"/>
        </w:rPr>
      </w:pPr>
      <w:r>
        <w:rPr>
          <w:rFonts w:ascii="Arial" w:hAnsi="Arial" w:cs="Arial"/>
          <w:sz w:val="24"/>
          <w:szCs w:val="24"/>
          <w:lang w:val="mn-MN"/>
        </w:rPr>
        <w:t>Нэг.</w:t>
      </w:r>
      <w:r w:rsidRPr="00035DA2">
        <w:rPr>
          <w:rFonts w:ascii="Arial" w:hAnsi="Arial" w:cs="Arial"/>
          <w:sz w:val="24"/>
          <w:szCs w:val="24"/>
        </w:rPr>
        <w:t>Сум</w:t>
      </w:r>
      <w:r w:rsidRPr="00035DA2">
        <w:rPr>
          <w:rFonts w:ascii="Arial" w:hAnsi="Arial" w:cs="Arial"/>
          <w:sz w:val="24"/>
          <w:szCs w:val="24"/>
          <w:lang w:val="mn-MN"/>
        </w:rPr>
        <w:t>,</w:t>
      </w:r>
      <w:r w:rsidRPr="00035DA2">
        <w:rPr>
          <w:rFonts w:ascii="Arial" w:hAnsi="Arial" w:cs="Arial"/>
          <w:sz w:val="24"/>
          <w:szCs w:val="24"/>
        </w:rPr>
        <w:t xml:space="preserve"> орон нутгийн өвөлжилтийн бэлтгэл</w:t>
      </w:r>
      <w:r w:rsidRPr="00035DA2">
        <w:rPr>
          <w:rFonts w:ascii="Arial" w:hAnsi="Arial" w:cs="Arial"/>
          <w:sz w:val="24"/>
          <w:szCs w:val="24"/>
          <w:lang w:val="mn-MN"/>
        </w:rPr>
        <w:t>ийг хангуулах</w:t>
      </w:r>
      <w:r w:rsidRPr="00035DA2">
        <w:rPr>
          <w:rFonts w:ascii="Arial" w:hAnsi="Arial" w:cs="Arial"/>
          <w:sz w:val="24"/>
          <w:szCs w:val="24"/>
        </w:rPr>
        <w:t xml:space="preserve"> ажлын хүрээнд </w:t>
      </w:r>
      <w:r w:rsidRPr="00035DA2">
        <w:rPr>
          <w:rFonts w:ascii="Arial" w:hAnsi="Arial" w:cs="Arial"/>
          <w:sz w:val="24"/>
          <w:szCs w:val="24"/>
          <w:lang w:val="mn-MN"/>
        </w:rPr>
        <w:t xml:space="preserve"> айл өрхийн түлшний хэрэгцээнд зориулж </w:t>
      </w:r>
      <w:r>
        <w:rPr>
          <w:rFonts w:ascii="Arial" w:hAnsi="Arial" w:cs="Arial"/>
          <w:sz w:val="24"/>
          <w:szCs w:val="24"/>
          <w:lang w:val="mn-MN"/>
        </w:rPr>
        <w:t xml:space="preserve">ойн цэвэрлэгээний ажлаар бэлтгэсэн </w:t>
      </w:r>
      <w:r w:rsidRPr="00035DA2">
        <w:rPr>
          <w:rFonts w:ascii="Arial" w:hAnsi="Arial" w:cs="Arial"/>
          <w:sz w:val="24"/>
          <w:szCs w:val="24"/>
          <w:lang w:val="mn-MN"/>
        </w:rPr>
        <w:t>түлээний модыг ойн нөөцгүй</w:t>
      </w:r>
      <w:r>
        <w:rPr>
          <w:rFonts w:ascii="Arial" w:hAnsi="Arial" w:cs="Arial"/>
          <w:sz w:val="24"/>
          <w:szCs w:val="24"/>
          <w:lang w:val="mn-MN"/>
        </w:rPr>
        <w:t xml:space="preserve"> Сайхан, Орхон, Орхонтуул сумд руу тээвэрлэхийг Хүдэр сумын ойг гэрээгээр эзэмшигч нөхөрлөл, аж ахуйн нэгжүүдэд 2019 оны 12 дугаар сарын 31-ний өдрийг хүртэлх хугацаагаар зөвшөөрсүгэй. </w:t>
      </w:r>
    </w:p>
    <w:p w:rsidR="005A69F7" w:rsidRDefault="005A69F7" w:rsidP="005A69F7">
      <w:pPr>
        <w:ind w:firstLine="720"/>
        <w:jc w:val="both"/>
        <w:rPr>
          <w:rFonts w:ascii="Arial" w:hAnsi="Arial" w:cs="Arial"/>
          <w:sz w:val="24"/>
          <w:szCs w:val="24"/>
          <w:lang w:val="mn-MN"/>
        </w:rPr>
      </w:pPr>
      <w:r>
        <w:rPr>
          <w:rFonts w:ascii="Arial" w:hAnsi="Arial" w:cs="Arial"/>
          <w:sz w:val="24"/>
          <w:szCs w:val="24"/>
          <w:lang w:val="mn-MN"/>
        </w:rPr>
        <w:t xml:space="preserve">Хоёр.Сумд руу тээвэрлэх түлээний модыг ойгоос мод бэлтгэсэн эрхийн бичиг, мод, модон материалын гарал үүслийн гэрчилгээтэй тээвэрлүүлэхэд хяналт тавьж ажиллахыг аймгийн Байгаль орчин, аялал жуулчлалын газар, аймгийн Мэргэжлийн хяналтын газар болон Хүдэр сумын Засаг дарга нарт тус тус даалгасугай.    </w:t>
      </w:r>
    </w:p>
    <w:p w:rsidR="005A69F7" w:rsidRPr="00035DA2" w:rsidRDefault="005A69F7" w:rsidP="005A69F7">
      <w:pPr>
        <w:ind w:firstLine="720"/>
        <w:jc w:val="both"/>
        <w:rPr>
          <w:rFonts w:ascii="Arial" w:hAnsi="Arial" w:cs="Arial"/>
          <w:sz w:val="24"/>
          <w:szCs w:val="24"/>
          <w:lang w:val="mn-MN"/>
        </w:rPr>
      </w:pPr>
      <w:r>
        <w:rPr>
          <w:rFonts w:ascii="Arial" w:hAnsi="Arial" w:cs="Arial"/>
          <w:sz w:val="24"/>
          <w:szCs w:val="24"/>
          <w:lang w:val="mn-MN"/>
        </w:rPr>
        <w:t xml:space="preserve">Гурав.Аймгийн иргэдийн Төлөөлөгчдийн Хурлын 2019 оны 77 дугаар тогтоолоор хуваарилсан модыг бүрэн гүйцэд бэлтгүүлэн ойн нөөц ашигласны төлбөрийн орлого болон, ойжуулалтын ажлын төлөвлөгөөг биелүүлэхэд анхаарч ажиллахыг ой нөөц бүхий сумдын Засаг дарга нарт үүрэг болгосугай. </w:t>
      </w:r>
    </w:p>
    <w:p w:rsidR="005A69F7" w:rsidRDefault="005A69F7" w:rsidP="005A69F7">
      <w:pPr>
        <w:rPr>
          <w:rFonts w:ascii="Arial" w:hAnsi="Arial" w:cs="Arial"/>
          <w:sz w:val="24"/>
          <w:szCs w:val="24"/>
          <w:lang w:val="mn-MN"/>
        </w:rPr>
      </w:pPr>
    </w:p>
    <w:p w:rsidR="00940973" w:rsidRDefault="00940973" w:rsidP="005A69F7">
      <w:pPr>
        <w:rPr>
          <w:rFonts w:ascii="Arial" w:hAnsi="Arial" w:cs="Arial"/>
          <w:sz w:val="24"/>
          <w:szCs w:val="24"/>
          <w:lang w:val="mn-MN"/>
        </w:rPr>
      </w:pPr>
    </w:p>
    <w:p w:rsidR="005A69F7" w:rsidRPr="00035DA2" w:rsidRDefault="00940973" w:rsidP="005A69F7">
      <w:pPr>
        <w:ind w:firstLine="720"/>
        <w:jc w:val="center"/>
        <w:rPr>
          <w:rFonts w:ascii="Arial" w:hAnsi="Arial" w:cs="Arial"/>
          <w:sz w:val="24"/>
          <w:szCs w:val="24"/>
          <w:lang w:val="mn-MN"/>
        </w:rPr>
      </w:pPr>
      <w:r>
        <w:rPr>
          <w:rFonts w:ascii="Arial" w:hAnsi="Arial" w:cs="Arial"/>
          <w:sz w:val="24"/>
          <w:szCs w:val="24"/>
          <w:lang w:val="mn-MN"/>
        </w:rPr>
        <w:t>ДАРГА</w:t>
      </w:r>
      <w:r w:rsidR="005A69F7">
        <w:rPr>
          <w:rFonts w:ascii="Arial" w:hAnsi="Arial" w:cs="Arial"/>
          <w:sz w:val="24"/>
          <w:szCs w:val="24"/>
          <w:lang w:val="mn-MN"/>
        </w:rPr>
        <w:t xml:space="preserve"> Г.БЯМБАА</w:t>
      </w:r>
    </w:p>
    <w:p w:rsidR="005A69F7" w:rsidRPr="00702163" w:rsidRDefault="005A69F7" w:rsidP="005A69F7">
      <w:pPr>
        <w:tabs>
          <w:tab w:val="left" w:pos="2771"/>
        </w:tabs>
        <w:spacing w:after="0"/>
        <w:jc w:val="center"/>
        <w:rPr>
          <w:rFonts w:ascii="Arial" w:hAnsi="Arial" w:cs="Arial"/>
          <w:sz w:val="24"/>
          <w:szCs w:val="24"/>
          <w:lang w:val="mn-MN" w:bidi="mn-Mong-CN"/>
        </w:rPr>
      </w:pPr>
    </w:p>
    <w:p w:rsidR="005A69F7" w:rsidRDefault="005A69F7" w:rsidP="005A69F7">
      <w:pPr>
        <w:rPr>
          <w:rFonts w:ascii="Arial" w:hAnsi="Arial" w:cs="Arial"/>
          <w:sz w:val="24"/>
          <w:szCs w:val="24"/>
          <w:lang w:val="mn-MN"/>
        </w:rPr>
      </w:pPr>
    </w:p>
    <w:p w:rsidR="005A69F7" w:rsidRDefault="005A69F7" w:rsidP="005A69F7">
      <w:pPr>
        <w:rPr>
          <w:rFonts w:ascii="Arial" w:hAnsi="Arial" w:cs="Arial"/>
          <w:sz w:val="24"/>
          <w:szCs w:val="24"/>
          <w:lang w:val="mn-MN"/>
        </w:rPr>
      </w:pPr>
    </w:p>
    <w:p w:rsidR="005A69F7" w:rsidRDefault="005A69F7" w:rsidP="005A69F7">
      <w:pPr>
        <w:rPr>
          <w:rFonts w:ascii="Arial" w:hAnsi="Arial" w:cs="Arial"/>
          <w:sz w:val="24"/>
          <w:szCs w:val="24"/>
          <w:lang w:val="mn-MN"/>
        </w:rPr>
      </w:pPr>
    </w:p>
    <w:p w:rsidR="00940973" w:rsidRDefault="00940973" w:rsidP="00940973">
      <w:pPr>
        <w:spacing w:after="0"/>
        <w:jc w:val="center"/>
        <w:rPr>
          <w:rFonts w:ascii="Arial" w:hAnsi="Arial" w:cs="Arial"/>
          <w:lang w:val="mn-MN"/>
        </w:rPr>
      </w:pPr>
      <w:r>
        <w:rPr>
          <w:rFonts w:ascii="Arial" w:hAnsi="Arial" w:cs="Arial"/>
          <w:lang w:val="mn-MN"/>
        </w:rPr>
        <w:lastRenderedPageBreak/>
        <w:t>Сүлд</w:t>
      </w:r>
    </w:p>
    <w:p w:rsidR="00940973" w:rsidRPr="00D1387D" w:rsidRDefault="00940973" w:rsidP="00940973">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940973" w:rsidRDefault="00940973" w:rsidP="00940973">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940973" w:rsidRDefault="00940973" w:rsidP="00940973">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940973" w:rsidRPr="00D1387D" w:rsidRDefault="00940973" w:rsidP="00940973">
      <w:pPr>
        <w:spacing w:after="0"/>
        <w:jc w:val="center"/>
        <w:rPr>
          <w:rFonts w:ascii="Arial" w:hAnsi="Arial" w:cs="Arial"/>
          <w:sz w:val="24"/>
          <w:szCs w:val="24"/>
          <w:lang w:val="mn-MN"/>
        </w:rPr>
      </w:pPr>
    </w:p>
    <w:p w:rsidR="00940973" w:rsidRDefault="00940973" w:rsidP="00940973">
      <w:pPr>
        <w:spacing w:after="0" w:line="360" w:lineRule="auto"/>
        <w:jc w:val="center"/>
        <w:rPr>
          <w:rFonts w:ascii="Arial" w:hAnsi="Arial" w:cs="Arial"/>
          <w:sz w:val="24"/>
          <w:szCs w:val="24"/>
          <w:lang w:val="mn-MN"/>
        </w:rPr>
      </w:pPr>
      <w:r>
        <w:rPr>
          <w:rFonts w:ascii="Arial" w:hAnsi="Arial" w:cs="Arial"/>
          <w:sz w:val="24"/>
          <w:szCs w:val="24"/>
          <w:lang w:val="mn-MN"/>
        </w:rPr>
        <w:t>2019 оны 10 сарын 25</w:t>
      </w:r>
      <w:r w:rsidRPr="00D1387D">
        <w:rPr>
          <w:rFonts w:ascii="Arial" w:hAnsi="Arial" w:cs="Arial"/>
          <w:sz w:val="24"/>
          <w:szCs w:val="24"/>
          <w:lang w:val="mn-MN"/>
        </w:rPr>
        <w:t xml:space="preserve"> өдөр</w:t>
      </w:r>
      <w:r>
        <w:rPr>
          <w:rFonts w:ascii="Arial" w:hAnsi="Arial" w:cs="Arial"/>
          <w:sz w:val="24"/>
          <w:szCs w:val="24"/>
          <w:lang w:val="mn-MN"/>
        </w:rPr>
        <w:t xml:space="preserve">                       Дугаар 113</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5A69F7" w:rsidRDefault="005A69F7" w:rsidP="005A69F7">
      <w:pPr>
        <w:rPr>
          <w:rFonts w:ascii="Arial" w:hAnsi="Arial" w:cs="Arial"/>
          <w:sz w:val="24"/>
          <w:szCs w:val="24"/>
          <w:lang w:val="mn-MN"/>
        </w:rPr>
      </w:pPr>
    </w:p>
    <w:p w:rsidR="00940973" w:rsidRDefault="00940973" w:rsidP="00940973">
      <w:pPr>
        <w:spacing w:after="0"/>
        <w:jc w:val="center"/>
        <w:rPr>
          <w:rFonts w:ascii="Arial" w:hAnsi="Arial" w:cs="Arial"/>
          <w:sz w:val="24"/>
          <w:szCs w:val="24"/>
          <w:lang w:val="mn-MN"/>
        </w:rPr>
      </w:pPr>
      <w:r>
        <w:rPr>
          <w:rFonts w:ascii="Arial" w:hAnsi="Arial" w:cs="Arial"/>
          <w:sz w:val="24"/>
          <w:szCs w:val="24"/>
          <w:lang w:val="mn-MN"/>
        </w:rPr>
        <w:t xml:space="preserve">Раднаасалын Базаррагчааг Хөдөө аж ахуйн гавьяат </w:t>
      </w:r>
    </w:p>
    <w:p w:rsidR="00940973" w:rsidRPr="004055AD" w:rsidRDefault="00940973" w:rsidP="00940973">
      <w:pPr>
        <w:spacing w:after="0"/>
        <w:jc w:val="center"/>
        <w:rPr>
          <w:rFonts w:ascii="Arial" w:hAnsi="Arial" w:cs="Arial"/>
          <w:sz w:val="24"/>
          <w:szCs w:val="24"/>
          <w:lang w:val="mn-MN"/>
        </w:rPr>
      </w:pPr>
      <w:r>
        <w:rPr>
          <w:rFonts w:ascii="Arial" w:hAnsi="Arial" w:cs="Arial"/>
          <w:sz w:val="24"/>
          <w:szCs w:val="24"/>
          <w:lang w:val="mn-MN"/>
        </w:rPr>
        <w:t>механикжуулагч цолоор шагнуулах тухай</w:t>
      </w:r>
    </w:p>
    <w:p w:rsidR="00940973" w:rsidRPr="004055AD" w:rsidRDefault="00940973" w:rsidP="00940973">
      <w:pPr>
        <w:spacing w:after="0"/>
        <w:ind w:firstLine="720"/>
        <w:jc w:val="both"/>
        <w:rPr>
          <w:rFonts w:ascii="Arial" w:hAnsi="Arial" w:cs="Arial"/>
          <w:sz w:val="24"/>
          <w:szCs w:val="24"/>
          <w:lang w:val="mn-MN"/>
        </w:rPr>
      </w:pPr>
    </w:p>
    <w:p w:rsidR="00940973" w:rsidRPr="004055AD" w:rsidRDefault="00940973" w:rsidP="00940973">
      <w:pPr>
        <w:spacing w:after="0"/>
        <w:ind w:firstLine="720"/>
        <w:jc w:val="both"/>
        <w:rPr>
          <w:rFonts w:ascii="Arial" w:hAnsi="Arial" w:cs="Arial"/>
          <w:sz w:val="24"/>
          <w:szCs w:val="24"/>
          <w:lang w:val="mn-MN"/>
        </w:rPr>
      </w:pPr>
    </w:p>
    <w:p w:rsidR="00940973" w:rsidRPr="004055AD" w:rsidRDefault="00940973" w:rsidP="00940973">
      <w:pPr>
        <w:spacing w:after="0"/>
        <w:ind w:firstLine="720"/>
        <w:jc w:val="both"/>
        <w:rPr>
          <w:rFonts w:ascii="Arial" w:hAnsi="Arial" w:cs="Arial"/>
          <w:sz w:val="24"/>
          <w:szCs w:val="24"/>
          <w:lang w:val="mn-MN"/>
        </w:rPr>
      </w:pPr>
      <w:r w:rsidRPr="004055AD">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журмын 10 дахь заалтыг тус тус үндэслэн ТОГТООХ нь:</w:t>
      </w:r>
    </w:p>
    <w:p w:rsidR="00940973" w:rsidRDefault="00940973" w:rsidP="00940973">
      <w:pPr>
        <w:spacing w:after="0"/>
        <w:jc w:val="both"/>
        <w:rPr>
          <w:rFonts w:ascii="Arial" w:hAnsi="Arial" w:cs="Arial"/>
          <w:sz w:val="24"/>
          <w:szCs w:val="24"/>
          <w:lang w:val="mn-MN"/>
        </w:rPr>
      </w:pPr>
      <w:r w:rsidRPr="004055AD">
        <w:rPr>
          <w:rFonts w:ascii="Arial" w:hAnsi="Arial" w:cs="Arial"/>
          <w:sz w:val="24"/>
          <w:szCs w:val="24"/>
          <w:lang w:val="mn-MN"/>
        </w:rPr>
        <w:tab/>
      </w:r>
      <w:r>
        <w:rPr>
          <w:rFonts w:ascii="Arial" w:hAnsi="Arial" w:cs="Arial"/>
          <w:sz w:val="24"/>
          <w:szCs w:val="24"/>
          <w:lang w:val="mn-MN"/>
        </w:rPr>
        <w:t xml:space="preserve">1.Хөдөө аж ахуй, газар тариалангийн салбарт олон жил идэвх зүтгэл, үр бүтээлтэй ажиллаж Сэлэнгэ аймгийн газар тариалангийн салбарын тогтвортой хөгжлийг хангах, ард иргэдийг эрүүл, экологийн цэвэр хүнсээр хангахад оруулсан хувь нэмрийг үнэлж Сайхан сумын Шивээнэ өндөр хязгаарлагдмал хариуцлагатай компаний захирал Раднаасалын Базаррагчааг Хөдөө аж ахуйн Гавьяат механикжуулагч цолоор шагнуулахаар </w:t>
      </w:r>
      <w:r w:rsidRPr="004055AD">
        <w:rPr>
          <w:rFonts w:ascii="Arial" w:hAnsi="Arial" w:cs="Arial"/>
          <w:sz w:val="24"/>
          <w:szCs w:val="24"/>
          <w:lang w:val="mn-MN"/>
        </w:rPr>
        <w:t xml:space="preserve">Монгол Улсын Ерөнхийлөгчид уламжилсугай. </w:t>
      </w:r>
    </w:p>
    <w:p w:rsidR="00940973" w:rsidRDefault="00940973" w:rsidP="00940973">
      <w:pPr>
        <w:spacing w:after="0"/>
        <w:jc w:val="both"/>
        <w:rPr>
          <w:rFonts w:ascii="Arial" w:hAnsi="Arial" w:cs="Arial"/>
          <w:sz w:val="24"/>
          <w:szCs w:val="24"/>
          <w:lang w:val="mn-MN"/>
        </w:rPr>
      </w:pPr>
    </w:p>
    <w:p w:rsidR="00940973" w:rsidRDefault="00940973" w:rsidP="00940973">
      <w:pPr>
        <w:spacing w:after="0"/>
        <w:jc w:val="both"/>
        <w:rPr>
          <w:rFonts w:ascii="Arial" w:hAnsi="Arial" w:cs="Arial"/>
          <w:sz w:val="24"/>
          <w:szCs w:val="24"/>
          <w:lang w:val="mn-MN"/>
        </w:rPr>
      </w:pPr>
    </w:p>
    <w:p w:rsidR="00940973" w:rsidRDefault="00940973" w:rsidP="00940973">
      <w:pPr>
        <w:spacing w:after="0"/>
        <w:jc w:val="both"/>
        <w:rPr>
          <w:rFonts w:ascii="Arial" w:hAnsi="Arial" w:cs="Arial"/>
          <w:sz w:val="24"/>
          <w:szCs w:val="24"/>
          <w:lang w:val="mn-MN"/>
        </w:rPr>
      </w:pPr>
    </w:p>
    <w:p w:rsidR="00940973" w:rsidRPr="004055AD" w:rsidRDefault="00940973" w:rsidP="00940973">
      <w:pPr>
        <w:spacing w:after="0"/>
        <w:jc w:val="both"/>
        <w:rPr>
          <w:rFonts w:ascii="Arial" w:hAnsi="Arial" w:cs="Arial"/>
          <w:sz w:val="24"/>
          <w:szCs w:val="24"/>
          <w:lang w:val="mn-MN"/>
        </w:rPr>
      </w:pPr>
    </w:p>
    <w:p w:rsidR="00940973" w:rsidRPr="00686D05" w:rsidRDefault="00940973" w:rsidP="00940973">
      <w:pPr>
        <w:spacing w:after="0"/>
        <w:jc w:val="both"/>
        <w:rPr>
          <w:rFonts w:ascii="Arial" w:hAnsi="Arial" w:cs="Arial"/>
          <w:b/>
          <w:sz w:val="24"/>
          <w:szCs w:val="24"/>
        </w:rPr>
      </w:pPr>
    </w:p>
    <w:p w:rsidR="00940973" w:rsidRDefault="00940973" w:rsidP="00940973">
      <w:pPr>
        <w:spacing w:after="0"/>
        <w:jc w:val="center"/>
        <w:rPr>
          <w:rFonts w:ascii="Arial" w:hAnsi="Arial" w:cs="Arial"/>
          <w:sz w:val="24"/>
          <w:szCs w:val="24"/>
          <w:lang w:val="mn-MN"/>
        </w:rPr>
      </w:pPr>
      <w:r>
        <w:rPr>
          <w:rFonts w:ascii="Arial" w:hAnsi="Arial" w:cs="Arial"/>
          <w:sz w:val="24"/>
          <w:szCs w:val="24"/>
          <w:lang w:val="mn-MN"/>
        </w:rPr>
        <w:t>ДАРГА Г.БЯМБАА</w:t>
      </w:r>
    </w:p>
    <w:p w:rsidR="00940973" w:rsidRDefault="00940973" w:rsidP="00940973">
      <w:pPr>
        <w:spacing w:after="0"/>
        <w:jc w:val="right"/>
        <w:rPr>
          <w:rFonts w:ascii="Arial" w:hAnsi="Arial" w:cs="Arial"/>
          <w:sz w:val="24"/>
          <w:szCs w:val="24"/>
          <w:lang w:val="mn-MN"/>
        </w:rPr>
      </w:pPr>
      <w:r>
        <w:rPr>
          <w:rFonts w:ascii="Arial" w:hAnsi="Arial" w:cs="Arial"/>
          <w:b/>
          <w:sz w:val="24"/>
          <w:szCs w:val="24"/>
          <w:lang w:val="mn-MN"/>
        </w:rPr>
        <w:br w:type="column"/>
      </w:r>
    </w:p>
    <w:p w:rsidR="005A69F7" w:rsidRDefault="005A69F7" w:rsidP="005A69F7">
      <w:pPr>
        <w:rPr>
          <w:rFonts w:ascii="Arial" w:hAnsi="Arial" w:cs="Arial"/>
          <w:sz w:val="24"/>
          <w:szCs w:val="24"/>
          <w:lang w:val="mn-MN"/>
        </w:rPr>
      </w:pPr>
    </w:p>
    <w:p w:rsidR="00940973" w:rsidRDefault="00940973" w:rsidP="00940973">
      <w:pPr>
        <w:spacing w:after="0"/>
        <w:jc w:val="center"/>
        <w:rPr>
          <w:rFonts w:ascii="Arial" w:hAnsi="Arial" w:cs="Arial"/>
          <w:lang w:val="mn-MN"/>
        </w:rPr>
      </w:pPr>
      <w:r>
        <w:rPr>
          <w:rFonts w:ascii="Arial" w:hAnsi="Arial" w:cs="Arial"/>
          <w:lang w:val="mn-MN"/>
        </w:rPr>
        <w:t>Сүлд</w:t>
      </w:r>
    </w:p>
    <w:p w:rsidR="00940973" w:rsidRPr="00D1387D" w:rsidRDefault="00940973" w:rsidP="00940973">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940973" w:rsidRDefault="00940973" w:rsidP="00940973">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940973" w:rsidRDefault="00940973" w:rsidP="00940973">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940973" w:rsidRPr="00D1387D" w:rsidRDefault="00940973" w:rsidP="00940973">
      <w:pPr>
        <w:spacing w:after="0"/>
        <w:jc w:val="center"/>
        <w:rPr>
          <w:rFonts w:ascii="Arial" w:hAnsi="Arial" w:cs="Arial"/>
          <w:sz w:val="24"/>
          <w:szCs w:val="24"/>
          <w:lang w:val="mn-MN"/>
        </w:rPr>
      </w:pPr>
    </w:p>
    <w:p w:rsidR="00940973" w:rsidRDefault="00940973" w:rsidP="00940973">
      <w:pPr>
        <w:spacing w:after="0" w:line="360" w:lineRule="auto"/>
        <w:jc w:val="center"/>
        <w:rPr>
          <w:rFonts w:ascii="Arial" w:hAnsi="Arial" w:cs="Arial"/>
          <w:sz w:val="24"/>
          <w:szCs w:val="24"/>
          <w:lang w:val="mn-MN"/>
        </w:rPr>
      </w:pPr>
      <w:r>
        <w:rPr>
          <w:rFonts w:ascii="Arial" w:hAnsi="Arial" w:cs="Arial"/>
          <w:sz w:val="24"/>
          <w:szCs w:val="24"/>
          <w:lang w:val="mn-MN"/>
        </w:rPr>
        <w:t>2019 оны 10 сарын 25</w:t>
      </w:r>
      <w:r w:rsidRPr="00D1387D">
        <w:rPr>
          <w:rFonts w:ascii="Arial" w:hAnsi="Arial" w:cs="Arial"/>
          <w:sz w:val="24"/>
          <w:szCs w:val="24"/>
          <w:lang w:val="mn-MN"/>
        </w:rPr>
        <w:t xml:space="preserve"> өдөр</w:t>
      </w:r>
      <w:r>
        <w:rPr>
          <w:rFonts w:ascii="Arial" w:hAnsi="Arial" w:cs="Arial"/>
          <w:sz w:val="24"/>
          <w:szCs w:val="24"/>
          <w:lang w:val="mn-MN"/>
        </w:rPr>
        <w:t xml:space="preserve">                       Дугаар 114</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5A69F7" w:rsidRDefault="005A69F7" w:rsidP="005A69F7">
      <w:pPr>
        <w:rPr>
          <w:rFonts w:ascii="Arial" w:hAnsi="Arial" w:cs="Arial"/>
          <w:sz w:val="24"/>
          <w:szCs w:val="24"/>
          <w:lang w:val="mn-MN"/>
        </w:rPr>
      </w:pPr>
    </w:p>
    <w:p w:rsidR="00940973" w:rsidRDefault="00940973" w:rsidP="00940973">
      <w:pPr>
        <w:spacing w:after="0"/>
        <w:jc w:val="center"/>
        <w:rPr>
          <w:rFonts w:ascii="Arial" w:hAnsi="Arial" w:cs="Arial"/>
          <w:sz w:val="24"/>
          <w:szCs w:val="24"/>
          <w:lang w:val="mn-MN"/>
        </w:rPr>
      </w:pPr>
      <w:r>
        <w:rPr>
          <w:rFonts w:ascii="Arial" w:hAnsi="Arial" w:cs="Arial"/>
          <w:sz w:val="24"/>
          <w:szCs w:val="24"/>
          <w:lang w:val="mn-MN"/>
        </w:rPr>
        <w:t xml:space="preserve">Цагааны Цэдэнхүүг Хөдөө аж ахуйн гавьяат </w:t>
      </w:r>
    </w:p>
    <w:p w:rsidR="00940973" w:rsidRPr="004055AD" w:rsidRDefault="00940973" w:rsidP="00940973">
      <w:pPr>
        <w:spacing w:after="0"/>
        <w:jc w:val="center"/>
        <w:rPr>
          <w:rFonts w:ascii="Arial" w:hAnsi="Arial" w:cs="Arial"/>
          <w:sz w:val="24"/>
          <w:szCs w:val="24"/>
          <w:lang w:val="mn-MN"/>
        </w:rPr>
      </w:pPr>
      <w:r>
        <w:rPr>
          <w:rFonts w:ascii="Arial" w:hAnsi="Arial" w:cs="Arial"/>
          <w:sz w:val="24"/>
          <w:szCs w:val="24"/>
          <w:lang w:val="mn-MN"/>
        </w:rPr>
        <w:t>механикжуулагч цолоор шагнуулах тухай</w:t>
      </w:r>
    </w:p>
    <w:p w:rsidR="00940973" w:rsidRPr="004055AD" w:rsidRDefault="00940973" w:rsidP="00940973">
      <w:pPr>
        <w:spacing w:after="0"/>
        <w:ind w:firstLine="720"/>
        <w:jc w:val="both"/>
        <w:rPr>
          <w:rFonts w:ascii="Arial" w:hAnsi="Arial" w:cs="Arial"/>
          <w:sz w:val="24"/>
          <w:szCs w:val="24"/>
          <w:lang w:val="mn-MN"/>
        </w:rPr>
      </w:pPr>
    </w:p>
    <w:p w:rsidR="00940973" w:rsidRPr="004055AD" w:rsidRDefault="00940973" w:rsidP="00940973">
      <w:pPr>
        <w:spacing w:after="0"/>
        <w:ind w:firstLine="720"/>
        <w:jc w:val="both"/>
        <w:rPr>
          <w:rFonts w:ascii="Arial" w:hAnsi="Arial" w:cs="Arial"/>
          <w:sz w:val="24"/>
          <w:szCs w:val="24"/>
          <w:lang w:val="mn-MN"/>
        </w:rPr>
      </w:pPr>
    </w:p>
    <w:p w:rsidR="00940973" w:rsidRPr="004055AD" w:rsidRDefault="00940973" w:rsidP="00940973">
      <w:pPr>
        <w:spacing w:after="0"/>
        <w:ind w:firstLine="720"/>
        <w:jc w:val="both"/>
        <w:rPr>
          <w:rFonts w:ascii="Arial" w:hAnsi="Arial" w:cs="Arial"/>
          <w:sz w:val="24"/>
          <w:szCs w:val="24"/>
          <w:lang w:val="mn-MN"/>
        </w:rPr>
      </w:pPr>
      <w:r w:rsidRPr="004055AD">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журмын 10 дахь заалтыг тус тус үндэслэн ТОГТООХ нь:</w:t>
      </w:r>
    </w:p>
    <w:p w:rsidR="00940973" w:rsidRDefault="00940973" w:rsidP="00940973">
      <w:pPr>
        <w:spacing w:after="0"/>
        <w:jc w:val="both"/>
        <w:rPr>
          <w:rFonts w:ascii="Arial" w:hAnsi="Arial" w:cs="Arial"/>
          <w:sz w:val="24"/>
          <w:szCs w:val="24"/>
          <w:lang w:val="mn-MN"/>
        </w:rPr>
      </w:pPr>
      <w:r w:rsidRPr="004055AD">
        <w:rPr>
          <w:rFonts w:ascii="Arial" w:hAnsi="Arial" w:cs="Arial"/>
          <w:sz w:val="24"/>
          <w:szCs w:val="24"/>
          <w:lang w:val="mn-MN"/>
        </w:rPr>
        <w:tab/>
      </w:r>
      <w:r>
        <w:rPr>
          <w:rFonts w:ascii="Arial" w:hAnsi="Arial" w:cs="Arial"/>
          <w:sz w:val="24"/>
          <w:szCs w:val="24"/>
          <w:lang w:val="mn-MN"/>
        </w:rPr>
        <w:t xml:space="preserve">1.Хөдөө аж ахуй, газар тариалангийн салбарт олон жил идэвх зүтгэл, үр бүтээлтэй ажиллаж Сэлэнгэ аймгийн газар тариалангийн салбарын тогтвортой хөгжлийг хангах, ард иргэдийг эрүүл, экологийн цэвэр хүнсээр хангахад оруулсан хувь нэмрийг үнэлж Жавхлант сумын харьяат, Төв аймгийн Жигд өсөх хязгаарлагдмал хариуцлагатай компаний захирал Цагааны Цэдэнхүүг Хөдөө аж ахуйн Гавьяат механикжуулагч цолоор шагнуулахаар </w:t>
      </w:r>
      <w:r w:rsidRPr="004055AD">
        <w:rPr>
          <w:rFonts w:ascii="Arial" w:hAnsi="Arial" w:cs="Arial"/>
          <w:sz w:val="24"/>
          <w:szCs w:val="24"/>
          <w:lang w:val="mn-MN"/>
        </w:rPr>
        <w:t xml:space="preserve">Монгол Улсын Ерөнхийлөгчид уламжилсугай. </w:t>
      </w:r>
    </w:p>
    <w:p w:rsidR="00940973" w:rsidRDefault="00940973" w:rsidP="00940973">
      <w:pPr>
        <w:spacing w:after="0"/>
        <w:jc w:val="both"/>
        <w:rPr>
          <w:rFonts w:ascii="Arial" w:hAnsi="Arial" w:cs="Arial"/>
          <w:sz w:val="24"/>
          <w:szCs w:val="24"/>
          <w:lang w:val="mn-MN"/>
        </w:rPr>
      </w:pPr>
    </w:p>
    <w:p w:rsidR="00940973" w:rsidRDefault="00940973" w:rsidP="00940973">
      <w:pPr>
        <w:spacing w:after="0"/>
        <w:jc w:val="both"/>
        <w:rPr>
          <w:rFonts w:ascii="Arial" w:hAnsi="Arial" w:cs="Arial"/>
          <w:sz w:val="24"/>
          <w:szCs w:val="24"/>
          <w:lang w:val="mn-MN"/>
        </w:rPr>
      </w:pPr>
    </w:p>
    <w:p w:rsidR="00940973" w:rsidRDefault="00940973" w:rsidP="00940973">
      <w:pPr>
        <w:spacing w:after="0"/>
        <w:jc w:val="both"/>
        <w:rPr>
          <w:rFonts w:ascii="Arial" w:hAnsi="Arial" w:cs="Arial"/>
          <w:sz w:val="24"/>
          <w:szCs w:val="24"/>
          <w:lang w:val="mn-MN"/>
        </w:rPr>
      </w:pPr>
    </w:p>
    <w:p w:rsidR="00940973" w:rsidRPr="004055AD" w:rsidRDefault="00940973" w:rsidP="00940973">
      <w:pPr>
        <w:spacing w:after="0"/>
        <w:jc w:val="both"/>
        <w:rPr>
          <w:rFonts w:ascii="Arial" w:hAnsi="Arial" w:cs="Arial"/>
          <w:sz w:val="24"/>
          <w:szCs w:val="24"/>
          <w:lang w:val="mn-MN"/>
        </w:rPr>
      </w:pPr>
    </w:p>
    <w:p w:rsidR="00940973" w:rsidRPr="00686D05" w:rsidRDefault="00940973" w:rsidP="00940973">
      <w:pPr>
        <w:spacing w:after="0"/>
        <w:jc w:val="both"/>
        <w:rPr>
          <w:rFonts w:ascii="Arial" w:hAnsi="Arial" w:cs="Arial"/>
          <w:b/>
          <w:sz w:val="24"/>
          <w:szCs w:val="24"/>
        </w:rPr>
      </w:pPr>
    </w:p>
    <w:p w:rsidR="00940973" w:rsidRDefault="00940973" w:rsidP="00940973">
      <w:pPr>
        <w:spacing w:after="0"/>
        <w:jc w:val="center"/>
        <w:rPr>
          <w:rFonts w:ascii="Arial" w:hAnsi="Arial" w:cs="Arial"/>
          <w:sz w:val="24"/>
          <w:szCs w:val="24"/>
          <w:lang w:val="mn-MN"/>
        </w:rPr>
      </w:pPr>
      <w:r>
        <w:rPr>
          <w:rFonts w:ascii="Arial" w:hAnsi="Arial" w:cs="Arial"/>
          <w:sz w:val="24"/>
          <w:szCs w:val="24"/>
          <w:lang w:val="mn-MN"/>
        </w:rPr>
        <w:t>ДАРГА Г.БЯМБАА</w:t>
      </w:r>
    </w:p>
    <w:p w:rsidR="00940973" w:rsidRDefault="00940973" w:rsidP="00940973">
      <w:pPr>
        <w:spacing w:after="0"/>
        <w:jc w:val="right"/>
        <w:rPr>
          <w:rFonts w:ascii="Arial" w:hAnsi="Arial" w:cs="Arial"/>
          <w:b/>
          <w:sz w:val="24"/>
          <w:szCs w:val="24"/>
          <w:lang w:val="mn-MN"/>
        </w:rPr>
      </w:pPr>
      <w:r>
        <w:rPr>
          <w:rFonts w:ascii="Arial" w:hAnsi="Arial" w:cs="Arial"/>
          <w:b/>
          <w:sz w:val="24"/>
          <w:szCs w:val="24"/>
          <w:lang w:val="mn-MN"/>
        </w:rPr>
        <w:br w:type="column"/>
      </w:r>
    </w:p>
    <w:p w:rsidR="00940973" w:rsidRDefault="00940973" w:rsidP="00940973">
      <w:pPr>
        <w:spacing w:after="0"/>
        <w:jc w:val="center"/>
        <w:rPr>
          <w:rFonts w:ascii="Arial" w:hAnsi="Arial" w:cs="Arial"/>
          <w:lang w:val="mn-MN"/>
        </w:rPr>
      </w:pPr>
      <w:r>
        <w:rPr>
          <w:rFonts w:ascii="Arial" w:hAnsi="Arial" w:cs="Arial"/>
          <w:lang w:val="mn-MN"/>
        </w:rPr>
        <w:t>Сүлд</w:t>
      </w:r>
    </w:p>
    <w:p w:rsidR="00940973" w:rsidRPr="00D1387D" w:rsidRDefault="00940973" w:rsidP="00940973">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940973" w:rsidRDefault="00940973" w:rsidP="00940973">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940973" w:rsidRDefault="00940973" w:rsidP="00940973">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940973" w:rsidRPr="00D1387D" w:rsidRDefault="00940973" w:rsidP="00940973">
      <w:pPr>
        <w:spacing w:after="0"/>
        <w:jc w:val="center"/>
        <w:rPr>
          <w:rFonts w:ascii="Arial" w:hAnsi="Arial" w:cs="Arial"/>
          <w:sz w:val="24"/>
          <w:szCs w:val="24"/>
          <w:lang w:val="mn-MN"/>
        </w:rPr>
      </w:pPr>
    </w:p>
    <w:p w:rsidR="00940973" w:rsidRDefault="00940973" w:rsidP="00940973">
      <w:pPr>
        <w:spacing w:after="0" w:line="360" w:lineRule="auto"/>
        <w:jc w:val="center"/>
        <w:rPr>
          <w:rFonts w:ascii="Arial" w:hAnsi="Arial" w:cs="Arial"/>
          <w:sz w:val="24"/>
          <w:szCs w:val="24"/>
          <w:lang w:val="mn-MN"/>
        </w:rPr>
      </w:pPr>
      <w:r>
        <w:rPr>
          <w:rFonts w:ascii="Arial" w:hAnsi="Arial" w:cs="Arial"/>
          <w:sz w:val="24"/>
          <w:szCs w:val="24"/>
          <w:lang w:val="mn-MN"/>
        </w:rPr>
        <w:t>2019 оны 11 сарын 14</w:t>
      </w:r>
      <w:r w:rsidRPr="00D1387D">
        <w:rPr>
          <w:rFonts w:ascii="Arial" w:hAnsi="Arial" w:cs="Arial"/>
          <w:sz w:val="24"/>
          <w:szCs w:val="24"/>
          <w:lang w:val="mn-MN"/>
        </w:rPr>
        <w:t xml:space="preserve"> өдөр</w:t>
      </w:r>
      <w:r>
        <w:rPr>
          <w:rFonts w:ascii="Arial" w:hAnsi="Arial" w:cs="Arial"/>
          <w:sz w:val="24"/>
          <w:szCs w:val="24"/>
          <w:lang w:val="mn-MN"/>
        </w:rPr>
        <w:t xml:space="preserve">                       Дугаар 116</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5A69F7" w:rsidRDefault="005A69F7" w:rsidP="005A69F7">
      <w:pPr>
        <w:rPr>
          <w:rFonts w:ascii="Arial" w:hAnsi="Arial" w:cs="Arial"/>
          <w:sz w:val="24"/>
          <w:szCs w:val="24"/>
          <w:lang w:val="mn-MN"/>
        </w:rPr>
      </w:pPr>
    </w:p>
    <w:p w:rsidR="00940973" w:rsidRDefault="00940973" w:rsidP="00940973">
      <w:pPr>
        <w:spacing w:after="0"/>
        <w:jc w:val="center"/>
        <w:rPr>
          <w:rFonts w:ascii="Arial" w:hAnsi="Arial" w:cs="Arial"/>
          <w:sz w:val="24"/>
          <w:szCs w:val="24"/>
          <w:lang w:val="mn-MN"/>
        </w:rPr>
      </w:pPr>
      <w:r>
        <w:rPr>
          <w:rFonts w:ascii="Arial" w:hAnsi="Arial" w:cs="Arial"/>
          <w:sz w:val="24"/>
          <w:szCs w:val="24"/>
          <w:lang w:val="mn-MN"/>
        </w:rPr>
        <w:t xml:space="preserve">Доржийн Бүрэнжаргалыг Монгол Улсын </w:t>
      </w:r>
      <w:r w:rsidRPr="004055AD">
        <w:rPr>
          <w:rFonts w:ascii="Arial" w:hAnsi="Arial" w:cs="Arial"/>
          <w:sz w:val="24"/>
          <w:szCs w:val="24"/>
          <w:lang w:val="mn-MN"/>
        </w:rPr>
        <w:t>Гавьяат</w:t>
      </w:r>
    </w:p>
    <w:p w:rsidR="00940973" w:rsidRPr="004055AD" w:rsidRDefault="00940973" w:rsidP="00940973">
      <w:pPr>
        <w:spacing w:after="0"/>
        <w:jc w:val="center"/>
        <w:rPr>
          <w:rFonts w:ascii="Arial" w:hAnsi="Arial" w:cs="Arial"/>
          <w:sz w:val="24"/>
          <w:szCs w:val="24"/>
          <w:lang w:val="mn-MN"/>
        </w:rPr>
      </w:pPr>
      <w:r w:rsidRPr="004055AD">
        <w:rPr>
          <w:rFonts w:ascii="Arial" w:hAnsi="Arial" w:cs="Arial"/>
          <w:sz w:val="24"/>
          <w:szCs w:val="24"/>
          <w:lang w:val="mn-MN"/>
        </w:rPr>
        <w:t xml:space="preserve"> агрономич </w:t>
      </w:r>
      <w:r>
        <w:rPr>
          <w:rFonts w:ascii="Arial" w:hAnsi="Arial" w:cs="Arial"/>
          <w:sz w:val="24"/>
          <w:szCs w:val="24"/>
          <w:lang w:val="mn-MN"/>
        </w:rPr>
        <w:t>ц</w:t>
      </w:r>
      <w:r w:rsidRPr="004055AD">
        <w:rPr>
          <w:rFonts w:ascii="Arial" w:hAnsi="Arial" w:cs="Arial"/>
          <w:sz w:val="24"/>
          <w:szCs w:val="24"/>
          <w:lang w:val="mn-MN"/>
        </w:rPr>
        <w:t>олоор шагнуулах тухай</w:t>
      </w:r>
    </w:p>
    <w:p w:rsidR="00940973" w:rsidRPr="004055AD" w:rsidRDefault="00940973" w:rsidP="00940973">
      <w:pPr>
        <w:spacing w:after="0"/>
        <w:jc w:val="center"/>
        <w:rPr>
          <w:rFonts w:ascii="Arial" w:hAnsi="Arial" w:cs="Arial"/>
          <w:sz w:val="24"/>
          <w:szCs w:val="24"/>
          <w:lang w:val="mn-MN"/>
        </w:rPr>
      </w:pPr>
    </w:p>
    <w:p w:rsidR="00940973" w:rsidRPr="004055AD" w:rsidRDefault="00940973" w:rsidP="00940973">
      <w:pPr>
        <w:spacing w:after="0"/>
        <w:jc w:val="both"/>
        <w:rPr>
          <w:rFonts w:ascii="Arial" w:hAnsi="Arial" w:cs="Arial"/>
          <w:sz w:val="24"/>
          <w:szCs w:val="24"/>
          <w:lang w:val="mn-MN"/>
        </w:rPr>
      </w:pPr>
    </w:p>
    <w:p w:rsidR="00940973" w:rsidRPr="004055AD" w:rsidRDefault="00940973" w:rsidP="00940973">
      <w:pPr>
        <w:spacing w:after="0"/>
        <w:ind w:firstLine="720"/>
        <w:jc w:val="both"/>
        <w:rPr>
          <w:rFonts w:ascii="Arial" w:hAnsi="Arial" w:cs="Arial"/>
          <w:sz w:val="24"/>
          <w:szCs w:val="24"/>
          <w:lang w:val="mn-MN"/>
        </w:rPr>
      </w:pPr>
      <w:r w:rsidRPr="004055AD">
        <w:rPr>
          <w:rFonts w:ascii="Arial" w:hAnsi="Arial" w:cs="Arial"/>
          <w:sz w:val="24"/>
          <w:szCs w:val="24"/>
          <w:lang w:val="mn-MN"/>
        </w:rPr>
        <w:t xml:space="preserve">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w:t>
      </w:r>
      <w:r>
        <w:rPr>
          <w:rFonts w:ascii="Arial" w:hAnsi="Arial" w:cs="Arial"/>
          <w:sz w:val="24"/>
          <w:szCs w:val="24"/>
          <w:lang w:val="mn-MN"/>
        </w:rPr>
        <w:t>“</w:t>
      </w:r>
      <w:r w:rsidRPr="004055AD">
        <w:rPr>
          <w:rFonts w:ascii="Arial" w:hAnsi="Arial" w:cs="Arial"/>
          <w:sz w:val="24"/>
          <w:szCs w:val="24"/>
          <w:lang w:val="mn-MN"/>
        </w:rPr>
        <w:t>Монгол Улсын цол хүртээх, одон, медалиар шагнах жур</w:t>
      </w:r>
      <w:r>
        <w:rPr>
          <w:rFonts w:ascii="Arial" w:hAnsi="Arial" w:cs="Arial"/>
          <w:sz w:val="24"/>
          <w:szCs w:val="24"/>
          <w:lang w:val="mn-MN"/>
        </w:rPr>
        <w:t>а</w:t>
      </w:r>
      <w:r w:rsidRPr="004055AD">
        <w:rPr>
          <w:rFonts w:ascii="Arial" w:hAnsi="Arial" w:cs="Arial"/>
          <w:sz w:val="24"/>
          <w:szCs w:val="24"/>
          <w:lang w:val="mn-MN"/>
        </w:rPr>
        <w:t>м</w:t>
      </w:r>
      <w:r>
        <w:rPr>
          <w:rFonts w:ascii="Arial" w:hAnsi="Arial" w:cs="Arial"/>
          <w:sz w:val="24"/>
          <w:szCs w:val="24"/>
          <w:lang w:val="mn-MN"/>
        </w:rPr>
        <w:t>”-</w:t>
      </w:r>
      <w:r w:rsidRPr="004055AD">
        <w:rPr>
          <w:rFonts w:ascii="Arial" w:hAnsi="Arial" w:cs="Arial"/>
          <w:sz w:val="24"/>
          <w:szCs w:val="24"/>
          <w:lang w:val="mn-MN"/>
        </w:rPr>
        <w:t>ын 10 дахь заалтыг тус тус үндэслэн ТОГТООХ нь:</w:t>
      </w:r>
    </w:p>
    <w:p w:rsidR="00940973" w:rsidRPr="004055AD" w:rsidRDefault="00940973" w:rsidP="00940973">
      <w:pPr>
        <w:spacing w:after="0"/>
        <w:jc w:val="both"/>
        <w:rPr>
          <w:rFonts w:ascii="Arial" w:hAnsi="Arial" w:cs="Arial"/>
          <w:sz w:val="24"/>
          <w:szCs w:val="24"/>
          <w:lang w:val="mn-MN"/>
        </w:rPr>
      </w:pPr>
      <w:r w:rsidRPr="004055AD">
        <w:rPr>
          <w:rFonts w:ascii="Arial" w:hAnsi="Arial" w:cs="Arial"/>
          <w:sz w:val="24"/>
          <w:szCs w:val="24"/>
          <w:lang w:val="mn-MN"/>
        </w:rPr>
        <w:tab/>
        <w:t>1.</w:t>
      </w:r>
      <w:r>
        <w:rPr>
          <w:rFonts w:ascii="Arial" w:hAnsi="Arial" w:cs="Arial"/>
          <w:sz w:val="24"/>
          <w:szCs w:val="24"/>
          <w:lang w:val="mn-MN"/>
        </w:rPr>
        <w:t xml:space="preserve">Сэлэнгэ аймгийн эдийн засаг, нийгмийг хөгжүүлэх тэр дундаа газар тариалангийн үйлдвэрлэлийг тогтворжуулан хөгжүүлэх үйлсэд 30 гаруй жил сэтгэл зүтгэл, оюунаа зориулан үр бүтээлтэй ажиллаж, төрийн хариуцлагатай ажил албыг олон жил иргэд, олон түмэнд үнэлэгдэхүйц үр дүнтэй хашиж байгааг нь үнэлж аймгийн ерөнхий агрономич Доржийн Бүрэнжаргалыг Монгол Улсын Гавьяат агрономич </w:t>
      </w:r>
      <w:r w:rsidRPr="004055AD">
        <w:rPr>
          <w:rFonts w:ascii="Arial" w:hAnsi="Arial" w:cs="Arial"/>
          <w:sz w:val="24"/>
          <w:szCs w:val="24"/>
          <w:lang w:val="mn-MN"/>
        </w:rPr>
        <w:t xml:space="preserve">цолоор шагнуулахаар Монгол Улсын Ерөнхийлөгчид уламжилсугай. </w:t>
      </w:r>
    </w:p>
    <w:p w:rsidR="00940973" w:rsidRPr="004055AD" w:rsidRDefault="00940973" w:rsidP="00940973">
      <w:pPr>
        <w:spacing w:after="0"/>
        <w:jc w:val="both"/>
        <w:rPr>
          <w:rFonts w:ascii="Arial" w:hAnsi="Arial" w:cs="Arial"/>
          <w:sz w:val="24"/>
          <w:szCs w:val="24"/>
          <w:lang w:val="mn-MN"/>
        </w:rPr>
      </w:pPr>
    </w:p>
    <w:p w:rsidR="00940973" w:rsidRPr="004055AD" w:rsidRDefault="00940973" w:rsidP="00940973">
      <w:pPr>
        <w:pStyle w:val="NoSpacing"/>
        <w:spacing w:line="276" w:lineRule="auto"/>
        <w:jc w:val="center"/>
        <w:rPr>
          <w:rFonts w:ascii="Arial" w:hAnsi="Arial" w:cs="Arial"/>
          <w:sz w:val="24"/>
          <w:szCs w:val="24"/>
          <w:lang w:val="mn-MN"/>
        </w:rPr>
      </w:pPr>
    </w:p>
    <w:p w:rsidR="00940973" w:rsidRDefault="00940973" w:rsidP="00940973">
      <w:pPr>
        <w:pStyle w:val="NoSpacing"/>
        <w:spacing w:line="276" w:lineRule="auto"/>
        <w:jc w:val="center"/>
        <w:rPr>
          <w:rFonts w:ascii="Arial" w:hAnsi="Arial" w:cs="Arial"/>
          <w:sz w:val="24"/>
          <w:szCs w:val="24"/>
          <w:lang w:val="mn-MN"/>
        </w:rPr>
      </w:pPr>
    </w:p>
    <w:p w:rsidR="00940973" w:rsidRPr="004055AD" w:rsidRDefault="00940973" w:rsidP="00940973">
      <w:pPr>
        <w:pStyle w:val="NoSpacing"/>
        <w:spacing w:line="276" w:lineRule="auto"/>
        <w:jc w:val="center"/>
        <w:rPr>
          <w:rFonts w:ascii="Arial" w:hAnsi="Arial" w:cs="Arial"/>
          <w:sz w:val="24"/>
          <w:szCs w:val="24"/>
          <w:lang w:val="mn-MN"/>
        </w:rPr>
      </w:pPr>
    </w:p>
    <w:p w:rsidR="00940973" w:rsidRPr="004055AD" w:rsidRDefault="00940973" w:rsidP="00940973">
      <w:pPr>
        <w:spacing w:after="0"/>
        <w:jc w:val="center"/>
        <w:rPr>
          <w:rFonts w:ascii="Arial" w:hAnsi="Arial" w:cs="Arial"/>
          <w:sz w:val="24"/>
          <w:szCs w:val="24"/>
          <w:lang w:val="mn-MN"/>
        </w:rPr>
      </w:pPr>
      <w:r>
        <w:rPr>
          <w:rFonts w:ascii="Arial" w:hAnsi="Arial" w:cs="Arial"/>
          <w:sz w:val="24"/>
          <w:szCs w:val="24"/>
          <w:lang w:val="mn-MN"/>
        </w:rPr>
        <w:t xml:space="preserve">ДАРГА </w:t>
      </w:r>
      <w:r w:rsidRPr="004055AD">
        <w:rPr>
          <w:rFonts w:ascii="Arial" w:hAnsi="Arial" w:cs="Arial"/>
          <w:sz w:val="24"/>
          <w:szCs w:val="24"/>
          <w:lang w:val="mn-MN"/>
        </w:rPr>
        <w:t>Г.БЯМБАА</w:t>
      </w:r>
    </w:p>
    <w:p w:rsidR="00940973" w:rsidRDefault="00940973" w:rsidP="00940973">
      <w:pPr>
        <w:spacing w:after="0"/>
        <w:jc w:val="center"/>
        <w:rPr>
          <w:rFonts w:ascii="Arial" w:hAnsi="Arial" w:cs="Arial"/>
          <w:sz w:val="24"/>
          <w:szCs w:val="24"/>
          <w:lang w:val="mn-MN"/>
        </w:rPr>
      </w:pPr>
      <w:r>
        <w:rPr>
          <w:rFonts w:ascii="Arial" w:hAnsi="Arial" w:cs="Arial"/>
          <w:sz w:val="24"/>
          <w:szCs w:val="24"/>
          <w:lang w:val="mn-MN"/>
        </w:rPr>
        <w:br w:type="column"/>
      </w:r>
    </w:p>
    <w:p w:rsidR="00940973" w:rsidRDefault="00940973" w:rsidP="00940973">
      <w:pPr>
        <w:spacing w:after="0"/>
        <w:jc w:val="center"/>
        <w:rPr>
          <w:rFonts w:ascii="Arial" w:hAnsi="Arial" w:cs="Arial"/>
          <w:lang w:val="mn-MN"/>
        </w:rPr>
      </w:pPr>
      <w:r>
        <w:rPr>
          <w:rFonts w:ascii="Arial" w:hAnsi="Arial" w:cs="Arial"/>
          <w:lang w:val="mn-MN"/>
        </w:rPr>
        <w:t>Сүлд</w:t>
      </w:r>
    </w:p>
    <w:p w:rsidR="00940973" w:rsidRPr="00D1387D" w:rsidRDefault="00940973" w:rsidP="00940973">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940973" w:rsidRDefault="00940973" w:rsidP="00940973">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940973" w:rsidRDefault="00940973" w:rsidP="00940973">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940973" w:rsidRPr="00D1387D" w:rsidRDefault="00940973" w:rsidP="00940973">
      <w:pPr>
        <w:spacing w:after="0"/>
        <w:jc w:val="center"/>
        <w:rPr>
          <w:rFonts w:ascii="Arial" w:hAnsi="Arial" w:cs="Arial"/>
          <w:sz w:val="24"/>
          <w:szCs w:val="24"/>
          <w:lang w:val="mn-MN"/>
        </w:rPr>
      </w:pPr>
    </w:p>
    <w:p w:rsidR="00940973" w:rsidRDefault="00940973" w:rsidP="00940973">
      <w:pPr>
        <w:spacing w:after="0" w:line="360" w:lineRule="auto"/>
        <w:jc w:val="center"/>
        <w:rPr>
          <w:rFonts w:ascii="Arial" w:hAnsi="Arial" w:cs="Arial"/>
          <w:sz w:val="24"/>
          <w:szCs w:val="24"/>
          <w:lang w:val="mn-MN"/>
        </w:rPr>
      </w:pPr>
      <w:r>
        <w:rPr>
          <w:rFonts w:ascii="Arial" w:hAnsi="Arial" w:cs="Arial"/>
          <w:sz w:val="24"/>
          <w:szCs w:val="24"/>
          <w:lang w:val="mn-MN"/>
        </w:rPr>
        <w:t>2019 оны 11 сарын 14</w:t>
      </w:r>
      <w:r w:rsidRPr="00D1387D">
        <w:rPr>
          <w:rFonts w:ascii="Arial" w:hAnsi="Arial" w:cs="Arial"/>
          <w:sz w:val="24"/>
          <w:szCs w:val="24"/>
          <w:lang w:val="mn-MN"/>
        </w:rPr>
        <w:t xml:space="preserve"> өдөр</w:t>
      </w:r>
      <w:r>
        <w:rPr>
          <w:rFonts w:ascii="Arial" w:hAnsi="Arial" w:cs="Arial"/>
          <w:sz w:val="24"/>
          <w:szCs w:val="24"/>
          <w:lang w:val="mn-MN"/>
        </w:rPr>
        <w:t xml:space="preserve">                       Дугаар 119</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5A69F7" w:rsidRDefault="005A69F7" w:rsidP="005A69F7">
      <w:pPr>
        <w:rPr>
          <w:rFonts w:ascii="Arial" w:hAnsi="Arial" w:cs="Arial"/>
          <w:sz w:val="24"/>
          <w:szCs w:val="24"/>
          <w:lang w:val="mn-MN"/>
        </w:rPr>
      </w:pPr>
    </w:p>
    <w:p w:rsidR="00940973" w:rsidRDefault="00940973" w:rsidP="00940973">
      <w:pPr>
        <w:jc w:val="center"/>
        <w:rPr>
          <w:rFonts w:ascii="Arial" w:hAnsi="Arial" w:cs="Arial"/>
          <w:sz w:val="24"/>
          <w:szCs w:val="24"/>
          <w:lang w:val="mn-MN"/>
        </w:rPr>
      </w:pPr>
      <w:r w:rsidRPr="00E527BC">
        <w:rPr>
          <w:rFonts w:ascii="Arial" w:hAnsi="Arial" w:cs="Arial"/>
          <w:sz w:val="24"/>
          <w:szCs w:val="24"/>
          <w:lang w:val="mn-MN"/>
        </w:rPr>
        <w:t>Ой тэмдэглэх зөвшөөрөл олгох тухай</w:t>
      </w:r>
    </w:p>
    <w:p w:rsidR="00940973" w:rsidRPr="00E527BC" w:rsidRDefault="00940973" w:rsidP="00940973">
      <w:pPr>
        <w:jc w:val="center"/>
        <w:rPr>
          <w:rFonts w:ascii="Arial" w:hAnsi="Arial" w:cs="Arial"/>
          <w:sz w:val="24"/>
          <w:szCs w:val="24"/>
          <w:lang w:val="mn-MN"/>
        </w:rPr>
      </w:pPr>
    </w:p>
    <w:p w:rsidR="00940973" w:rsidRPr="00E527BC" w:rsidRDefault="00940973" w:rsidP="00940973">
      <w:pPr>
        <w:jc w:val="both"/>
        <w:rPr>
          <w:rFonts w:ascii="Arial" w:hAnsi="Arial" w:cs="Arial"/>
          <w:sz w:val="24"/>
          <w:szCs w:val="24"/>
          <w:lang w:val="mn-MN"/>
        </w:rPr>
      </w:pPr>
      <w:r w:rsidRPr="00E527BC">
        <w:rPr>
          <w:rFonts w:ascii="Arial" w:hAnsi="Arial" w:cs="Arial"/>
          <w:sz w:val="24"/>
          <w:szCs w:val="24"/>
          <w:lang w:val="mn-MN"/>
        </w:rPr>
        <w:tab/>
        <w:t>Монгол Улсын Засгийн газрын 2010 оны 172 дугаар тогтоолоор баталсан “Түүхэн үйл явдлын ой тэмдэглэх журам”-ын 3 дугаар зүйлийн 3.3 дахь заалт, аймгийн иргэдийн Төлөөлөгчдийн Хурлын Тэргүүлэгчдийн 2015 оны 42 дугаар тогтоолоор баталсан “Сэлэнгэ аймагт сум, байгууллагын тэгш ой тэмдэглэх зөвшөөрөл олгох журам”-ын 3 дугаар зүйлийн 3.1-д заасныг тус тус үндэслэн ТОГТООХ нь:</w:t>
      </w:r>
    </w:p>
    <w:p w:rsidR="00940973" w:rsidRPr="00E527BC" w:rsidRDefault="00940973" w:rsidP="00940973">
      <w:pPr>
        <w:jc w:val="both"/>
        <w:rPr>
          <w:rFonts w:ascii="Arial" w:hAnsi="Arial" w:cs="Arial"/>
          <w:sz w:val="24"/>
          <w:szCs w:val="24"/>
          <w:lang w:val="mn-MN"/>
        </w:rPr>
      </w:pPr>
      <w:r>
        <w:rPr>
          <w:rFonts w:ascii="Arial" w:hAnsi="Arial" w:cs="Arial"/>
          <w:sz w:val="24"/>
          <w:szCs w:val="24"/>
          <w:lang w:val="mn-MN"/>
        </w:rPr>
        <w:tab/>
        <w:t>1.Зүүнбүрэн сумын 1 дүгээр цэцэрлэгийн үүсэн</w:t>
      </w:r>
      <w:r w:rsidRPr="00E527BC">
        <w:rPr>
          <w:rFonts w:ascii="Arial" w:hAnsi="Arial" w:cs="Arial"/>
          <w:sz w:val="24"/>
          <w:szCs w:val="24"/>
          <w:lang w:val="mn-MN"/>
        </w:rPr>
        <w:t xml:space="preserve"> байгуула</w:t>
      </w:r>
      <w:r>
        <w:rPr>
          <w:rFonts w:ascii="Arial" w:hAnsi="Arial" w:cs="Arial"/>
          <w:sz w:val="24"/>
          <w:szCs w:val="24"/>
          <w:lang w:val="mn-MN"/>
        </w:rPr>
        <w:t>гдсаны 60 жилийн ойг 2019 оны 11 дүгээ</w:t>
      </w:r>
      <w:r w:rsidRPr="00E527BC">
        <w:rPr>
          <w:rFonts w:ascii="Arial" w:hAnsi="Arial" w:cs="Arial"/>
          <w:sz w:val="24"/>
          <w:szCs w:val="24"/>
          <w:lang w:val="mn-MN"/>
        </w:rPr>
        <w:t>р сард тэмдэглэн өнгөрүүлэхийг зөвшөөрсүгэй.</w:t>
      </w:r>
    </w:p>
    <w:p w:rsidR="00940973" w:rsidRPr="00E527BC" w:rsidRDefault="00940973" w:rsidP="00940973">
      <w:pPr>
        <w:jc w:val="both"/>
        <w:rPr>
          <w:rFonts w:ascii="Arial" w:hAnsi="Arial" w:cs="Arial"/>
          <w:sz w:val="24"/>
          <w:szCs w:val="24"/>
          <w:lang w:val="mn-MN"/>
        </w:rPr>
      </w:pPr>
      <w:r w:rsidRPr="00E527BC">
        <w:rPr>
          <w:rFonts w:ascii="Arial" w:hAnsi="Arial" w:cs="Arial"/>
          <w:sz w:val="24"/>
          <w:szCs w:val="24"/>
          <w:lang w:val="mn-MN"/>
        </w:rPr>
        <w:tab/>
        <w:t xml:space="preserve">2.Ойгоо угтаж </w:t>
      </w:r>
      <w:r>
        <w:rPr>
          <w:rFonts w:ascii="Arial" w:hAnsi="Arial" w:cs="Arial"/>
          <w:sz w:val="24"/>
          <w:szCs w:val="24"/>
          <w:lang w:val="mn-MN"/>
        </w:rPr>
        <w:t xml:space="preserve">хамт олны идэвх санаачилгыг өрнүүлэн тодорхой бүтээлч ажил зохион байгуулж </w:t>
      </w:r>
      <w:r w:rsidRPr="00E527BC">
        <w:rPr>
          <w:rFonts w:ascii="Arial" w:hAnsi="Arial" w:cs="Arial"/>
          <w:sz w:val="24"/>
          <w:szCs w:val="24"/>
          <w:lang w:val="mn-MN"/>
        </w:rPr>
        <w:t xml:space="preserve">ажиллахыг тус </w:t>
      </w:r>
      <w:r>
        <w:rPr>
          <w:rFonts w:ascii="Arial" w:hAnsi="Arial" w:cs="Arial"/>
          <w:sz w:val="24"/>
          <w:szCs w:val="24"/>
          <w:lang w:val="mn-MN"/>
        </w:rPr>
        <w:t xml:space="preserve">цэцэрлэгийн эрхлэгч /Б.Болорцэцэг/-д </w:t>
      </w:r>
      <w:r w:rsidRPr="00E527BC">
        <w:rPr>
          <w:rFonts w:ascii="Arial" w:hAnsi="Arial" w:cs="Arial"/>
          <w:sz w:val="24"/>
          <w:szCs w:val="24"/>
          <w:lang w:val="mn-MN"/>
        </w:rPr>
        <w:t>даалгасугай.</w:t>
      </w:r>
    </w:p>
    <w:p w:rsidR="00940973" w:rsidRPr="00E527BC" w:rsidRDefault="00940973" w:rsidP="00940973">
      <w:pPr>
        <w:jc w:val="both"/>
        <w:rPr>
          <w:rFonts w:ascii="Arial" w:hAnsi="Arial" w:cs="Arial"/>
          <w:sz w:val="24"/>
          <w:szCs w:val="24"/>
          <w:lang w:val="mn-MN"/>
        </w:rPr>
      </w:pPr>
    </w:p>
    <w:p w:rsidR="00940973" w:rsidRPr="00E527BC" w:rsidRDefault="00940973" w:rsidP="00940973">
      <w:pPr>
        <w:jc w:val="both"/>
        <w:rPr>
          <w:rFonts w:ascii="Arial" w:hAnsi="Arial" w:cs="Arial"/>
          <w:sz w:val="24"/>
          <w:szCs w:val="24"/>
          <w:lang w:val="mn-MN"/>
        </w:rPr>
      </w:pPr>
    </w:p>
    <w:p w:rsidR="00940973" w:rsidRPr="00E527BC" w:rsidRDefault="00940973" w:rsidP="00940973">
      <w:pPr>
        <w:jc w:val="both"/>
        <w:rPr>
          <w:rFonts w:ascii="Arial" w:hAnsi="Arial" w:cs="Arial"/>
          <w:sz w:val="24"/>
          <w:szCs w:val="24"/>
          <w:lang w:val="mn-MN"/>
        </w:rPr>
      </w:pPr>
    </w:p>
    <w:p w:rsidR="00940973" w:rsidRPr="00E527BC" w:rsidRDefault="00940973" w:rsidP="00940973">
      <w:pPr>
        <w:jc w:val="center"/>
        <w:rPr>
          <w:rFonts w:ascii="Arial" w:hAnsi="Arial" w:cs="Arial"/>
          <w:sz w:val="24"/>
          <w:szCs w:val="24"/>
          <w:lang w:val="mn-MN"/>
        </w:rPr>
      </w:pPr>
      <w:r>
        <w:rPr>
          <w:rFonts w:ascii="Arial" w:hAnsi="Arial" w:cs="Arial"/>
          <w:sz w:val="24"/>
          <w:szCs w:val="24"/>
          <w:lang w:val="mn-MN"/>
        </w:rPr>
        <w:t xml:space="preserve">ДАРГА </w:t>
      </w:r>
      <w:r w:rsidRPr="00E527BC">
        <w:rPr>
          <w:rFonts w:ascii="Arial" w:hAnsi="Arial" w:cs="Arial"/>
          <w:sz w:val="24"/>
          <w:szCs w:val="24"/>
          <w:lang w:val="mn-MN"/>
        </w:rPr>
        <w:t>Г.БЯМБАА</w:t>
      </w:r>
    </w:p>
    <w:p w:rsidR="005A69F7" w:rsidRDefault="005A69F7" w:rsidP="005A69F7">
      <w:pPr>
        <w:rPr>
          <w:rFonts w:ascii="Arial" w:hAnsi="Arial" w:cs="Arial"/>
          <w:sz w:val="24"/>
          <w:szCs w:val="24"/>
          <w:lang w:val="mn-MN"/>
        </w:rPr>
      </w:pPr>
    </w:p>
    <w:p w:rsidR="001D7399" w:rsidRDefault="001D7399" w:rsidP="005A69F7">
      <w:pPr>
        <w:rPr>
          <w:rFonts w:ascii="Arial" w:hAnsi="Arial" w:cs="Arial"/>
          <w:sz w:val="24"/>
          <w:szCs w:val="24"/>
          <w:lang w:val="mn-MN"/>
        </w:rPr>
      </w:pPr>
    </w:p>
    <w:p w:rsidR="001D7399" w:rsidRDefault="001D7399" w:rsidP="005A69F7">
      <w:pPr>
        <w:rPr>
          <w:rFonts w:ascii="Arial" w:hAnsi="Arial" w:cs="Arial"/>
          <w:sz w:val="24"/>
          <w:szCs w:val="24"/>
          <w:lang w:val="mn-MN"/>
        </w:rPr>
      </w:pPr>
    </w:p>
    <w:p w:rsidR="001D7399" w:rsidRDefault="001D7399" w:rsidP="005A69F7">
      <w:pPr>
        <w:rPr>
          <w:rFonts w:ascii="Arial" w:hAnsi="Arial" w:cs="Arial"/>
          <w:sz w:val="24"/>
          <w:szCs w:val="24"/>
          <w:lang w:val="mn-MN"/>
        </w:rPr>
      </w:pPr>
    </w:p>
    <w:p w:rsidR="001D7399" w:rsidRDefault="001D7399" w:rsidP="005A69F7">
      <w:pPr>
        <w:rPr>
          <w:rFonts w:ascii="Arial" w:hAnsi="Arial" w:cs="Arial"/>
          <w:sz w:val="24"/>
          <w:szCs w:val="24"/>
          <w:lang w:val="mn-MN"/>
        </w:rPr>
      </w:pPr>
    </w:p>
    <w:p w:rsidR="001D7399" w:rsidRDefault="001D7399" w:rsidP="005A69F7">
      <w:pPr>
        <w:rPr>
          <w:rFonts w:ascii="Arial" w:hAnsi="Arial" w:cs="Arial"/>
          <w:sz w:val="24"/>
          <w:szCs w:val="24"/>
          <w:lang w:val="mn-MN"/>
        </w:rPr>
      </w:pPr>
    </w:p>
    <w:p w:rsidR="001D7399" w:rsidRDefault="001D7399" w:rsidP="005A69F7">
      <w:pPr>
        <w:rPr>
          <w:rFonts w:ascii="Arial" w:hAnsi="Arial" w:cs="Arial"/>
          <w:sz w:val="24"/>
          <w:szCs w:val="24"/>
          <w:lang w:val="mn-MN"/>
        </w:rPr>
      </w:pPr>
    </w:p>
    <w:p w:rsidR="001D7399" w:rsidRDefault="001D7399" w:rsidP="005A69F7">
      <w:pPr>
        <w:rPr>
          <w:rFonts w:ascii="Arial" w:hAnsi="Arial" w:cs="Arial"/>
          <w:sz w:val="24"/>
          <w:szCs w:val="24"/>
          <w:lang w:val="mn-MN"/>
        </w:rPr>
      </w:pPr>
    </w:p>
    <w:p w:rsidR="001D7399" w:rsidRDefault="001D7399" w:rsidP="005A69F7">
      <w:pPr>
        <w:rPr>
          <w:rFonts w:ascii="Arial" w:hAnsi="Arial" w:cs="Arial"/>
          <w:sz w:val="24"/>
          <w:szCs w:val="24"/>
          <w:lang w:val="mn-MN"/>
        </w:rPr>
      </w:pPr>
    </w:p>
    <w:p w:rsidR="001D7399" w:rsidRDefault="001D7399" w:rsidP="005A69F7">
      <w:pPr>
        <w:rPr>
          <w:rFonts w:ascii="Arial" w:hAnsi="Arial" w:cs="Arial"/>
          <w:sz w:val="24"/>
          <w:szCs w:val="24"/>
          <w:lang w:val="mn-MN"/>
        </w:rPr>
      </w:pPr>
    </w:p>
    <w:p w:rsidR="001D7399" w:rsidRDefault="001D7399" w:rsidP="001D7399">
      <w:pPr>
        <w:spacing w:after="0"/>
        <w:jc w:val="center"/>
        <w:rPr>
          <w:rFonts w:ascii="Arial" w:hAnsi="Arial" w:cs="Arial"/>
          <w:lang w:val="mn-MN"/>
        </w:rPr>
      </w:pPr>
      <w:r>
        <w:rPr>
          <w:rFonts w:ascii="Arial" w:hAnsi="Arial" w:cs="Arial"/>
          <w:lang w:val="mn-MN"/>
        </w:rPr>
        <w:t>Сүлд</w:t>
      </w:r>
    </w:p>
    <w:p w:rsidR="001D7399" w:rsidRPr="00D1387D" w:rsidRDefault="001D7399" w:rsidP="001D7399">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1D7399" w:rsidRDefault="001D7399" w:rsidP="001D7399">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1D7399" w:rsidRDefault="001D7399" w:rsidP="001D7399">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1D7399" w:rsidRPr="00D1387D" w:rsidRDefault="001D7399" w:rsidP="001D7399">
      <w:pPr>
        <w:spacing w:after="0"/>
        <w:jc w:val="center"/>
        <w:rPr>
          <w:rFonts w:ascii="Arial" w:hAnsi="Arial" w:cs="Arial"/>
          <w:sz w:val="24"/>
          <w:szCs w:val="24"/>
          <w:lang w:val="mn-MN"/>
        </w:rPr>
      </w:pPr>
    </w:p>
    <w:p w:rsidR="001D7399" w:rsidRDefault="001D7399" w:rsidP="001D7399">
      <w:pPr>
        <w:spacing w:after="0" w:line="360" w:lineRule="auto"/>
        <w:jc w:val="center"/>
        <w:rPr>
          <w:rFonts w:ascii="Arial" w:hAnsi="Arial" w:cs="Arial"/>
          <w:sz w:val="24"/>
          <w:szCs w:val="24"/>
          <w:lang w:val="mn-MN"/>
        </w:rPr>
      </w:pPr>
      <w:r>
        <w:rPr>
          <w:rFonts w:ascii="Arial" w:hAnsi="Arial" w:cs="Arial"/>
          <w:sz w:val="24"/>
          <w:szCs w:val="24"/>
          <w:lang w:val="mn-MN"/>
        </w:rPr>
        <w:t>2019 оны 11 сарын 15</w:t>
      </w:r>
      <w:r w:rsidRPr="00D1387D">
        <w:rPr>
          <w:rFonts w:ascii="Arial" w:hAnsi="Arial" w:cs="Arial"/>
          <w:sz w:val="24"/>
          <w:szCs w:val="24"/>
          <w:lang w:val="mn-MN"/>
        </w:rPr>
        <w:t xml:space="preserve"> өдөр</w:t>
      </w:r>
      <w:r>
        <w:rPr>
          <w:rFonts w:ascii="Arial" w:hAnsi="Arial" w:cs="Arial"/>
          <w:sz w:val="24"/>
          <w:szCs w:val="24"/>
          <w:lang w:val="mn-MN"/>
        </w:rPr>
        <w:t xml:space="preserve">                       Дугаар 121</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1D7399" w:rsidRDefault="001D7399" w:rsidP="001D7399">
      <w:pPr>
        <w:spacing w:after="0"/>
        <w:jc w:val="center"/>
        <w:rPr>
          <w:rFonts w:ascii="Arial" w:hAnsi="Arial" w:cs="Arial"/>
          <w:sz w:val="24"/>
          <w:szCs w:val="24"/>
          <w:lang w:val="mn-MN"/>
        </w:rPr>
      </w:pPr>
      <w:r>
        <w:rPr>
          <w:rFonts w:ascii="Arial" w:hAnsi="Arial" w:cs="Arial"/>
          <w:sz w:val="24"/>
          <w:szCs w:val="24"/>
          <w:lang w:val="mn-MN"/>
        </w:rPr>
        <w:tab/>
      </w:r>
    </w:p>
    <w:p w:rsidR="001D7399" w:rsidRDefault="001D7399" w:rsidP="001D7399">
      <w:pPr>
        <w:spacing w:after="0"/>
        <w:jc w:val="center"/>
        <w:rPr>
          <w:rFonts w:ascii="Arial" w:hAnsi="Arial" w:cs="Arial"/>
          <w:sz w:val="24"/>
          <w:szCs w:val="24"/>
          <w:lang w:val="mn-MN"/>
        </w:rPr>
      </w:pPr>
      <w:r>
        <w:rPr>
          <w:rFonts w:ascii="Arial" w:hAnsi="Arial" w:cs="Arial"/>
          <w:sz w:val="24"/>
          <w:szCs w:val="24"/>
          <w:lang w:val="mn-MN"/>
        </w:rPr>
        <w:t>Лувсанбатын Жаргалсайханыг Хөдөө аж ахуйн гавьяат</w:t>
      </w:r>
    </w:p>
    <w:p w:rsidR="001D7399" w:rsidRPr="004055AD" w:rsidRDefault="001D7399" w:rsidP="001D7399">
      <w:pPr>
        <w:spacing w:after="0"/>
        <w:jc w:val="center"/>
        <w:rPr>
          <w:rFonts w:ascii="Arial" w:hAnsi="Arial" w:cs="Arial"/>
          <w:sz w:val="24"/>
          <w:szCs w:val="24"/>
          <w:lang w:val="mn-MN"/>
        </w:rPr>
      </w:pPr>
      <w:r>
        <w:rPr>
          <w:rFonts w:ascii="Arial" w:hAnsi="Arial" w:cs="Arial"/>
          <w:sz w:val="24"/>
          <w:szCs w:val="24"/>
          <w:lang w:val="mn-MN"/>
        </w:rPr>
        <w:t>механикжуулагч цолоор шагнуулах тухай</w:t>
      </w:r>
    </w:p>
    <w:p w:rsidR="001D7399" w:rsidRPr="004055AD" w:rsidRDefault="001D7399" w:rsidP="001D7399">
      <w:pPr>
        <w:spacing w:after="0"/>
        <w:ind w:firstLine="720"/>
        <w:jc w:val="both"/>
        <w:rPr>
          <w:rFonts w:ascii="Arial" w:hAnsi="Arial" w:cs="Arial"/>
          <w:sz w:val="24"/>
          <w:szCs w:val="24"/>
          <w:lang w:val="mn-MN"/>
        </w:rPr>
      </w:pPr>
    </w:p>
    <w:p w:rsidR="001D7399" w:rsidRPr="004055AD" w:rsidRDefault="001D7399" w:rsidP="001D7399">
      <w:pPr>
        <w:spacing w:after="0"/>
        <w:ind w:firstLine="720"/>
        <w:jc w:val="both"/>
        <w:rPr>
          <w:rFonts w:ascii="Arial" w:hAnsi="Arial" w:cs="Arial"/>
          <w:sz w:val="24"/>
          <w:szCs w:val="24"/>
          <w:lang w:val="mn-MN"/>
        </w:rPr>
      </w:pPr>
    </w:p>
    <w:p w:rsidR="001D7399" w:rsidRPr="004055AD" w:rsidRDefault="001D7399" w:rsidP="001D7399">
      <w:pPr>
        <w:spacing w:after="0"/>
        <w:ind w:firstLine="720"/>
        <w:jc w:val="both"/>
        <w:rPr>
          <w:rFonts w:ascii="Arial" w:hAnsi="Arial" w:cs="Arial"/>
          <w:sz w:val="24"/>
          <w:szCs w:val="24"/>
          <w:lang w:val="mn-MN"/>
        </w:rPr>
      </w:pPr>
      <w:r w:rsidRPr="004055AD">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журмын 10 дахь заалтыг тус тус үндэслэн ТОГТООХ нь:</w:t>
      </w:r>
    </w:p>
    <w:p w:rsidR="001D7399" w:rsidRDefault="001D7399" w:rsidP="001D7399">
      <w:pPr>
        <w:spacing w:after="0"/>
        <w:jc w:val="both"/>
        <w:rPr>
          <w:rFonts w:ascii="Arial" w:hAnsi="Arial" w:cs="Arial"/>
          <w:sz w:val="24"/>
          <w:szCs w:val="24"/>
          <w:lang w:val="mn-MN"/>
        </w:rPr>
      </w:pPr>
      <w:r w:rsidRPr="004055AD">
        <w:rPr>
          <w:rFonts w:ascii="Arial" w:hAnsi="Arial" w:cs="Arial"/>
          <w:sz w:val="24"/>
          <w:szCs w:val="24"/>
          <w:lang w:val="mn-MN"/>
        </w:rPr>
        <w:tab/>
      </w:r>
      <w:r>
        <w:rPr>
          <w:rFonts w:ascii="Arial" w:hAnsi="Arial" w:cs="Arial"/>
          <w:sz w:val="24"/>
          <w:szCs w:val="24"/>
          <w:lang w:val="mn-MN"/>
        </w:rPr>
        <w:t xml:space="preserve">1.Хөдөө аж ахуй, газар тариалангийн салбарт олон жил идэвх зүтгэл, үр бүтээлтэй ажиллаж Сэлэнгэ аймгийн газар тариалангийн салбарын тогтвортой хөгжлийг хангах, ард иргэдийг эрүүл, экологийн цэвэр хүнсээр хангахад оруулсан хувь нэмрийг үнэлж Сайхан сумын Шивээбулаг хязгаарлагдмал хариуцлагатай компаний захирал Лувсанбатын Жаргалсайханыг Хөдөө аж ахуйн Гавьяат механикжуулагч цолоор шагнуулахаар </w:t>
      </w:r>
      <w:r w:rsidRPr="004055AD">
        <w:rPr>
          <w:rFonts w:ascii="Arial" w:hAnsi="Arial" w:cs="Arial"/>
          <w:sz w:val="24"/>
          <w:szCs w:val="24"/>
          <w:lang w:val="mn-MN"/>
        </w:rPr>
        <w:t xml:space="preserve">Монгол Улсын Ерөнхийлөгчид уламжилсугай. </w:t>
      </w:r>
    </w:p>
    <w:p w:rsidR="001D7399" w:rsidRDefault="001D7399" w:rsidP="001D7399">
      <w:pPr>
        <w:spacing w:after="0"/>
        <w:jc w:val="both"/>
        <w:rPr>
          <w:rFonts w:ascii="Arial" w:hAnsi="Arial" w:cs="Arial"/>
          <w:sz w:val="24"/>
          <w:szCs w:val="24"/>
          <w:lang w:val="mn-MN"/>
        </w:rPr>
      </w:pPr>
    </w:p>
    <w:p w:rsidR="001D7399" w:rsidRDefault="001D7399" w:rsidP="001D7399">
      <w:pPr>
        <w:spacing w:after="0"/>
        <w:jc w:val="both"/>
        <w:rPr>
          <w:rFonts w:ascii="Arial" w:hAnsi="Arial" w:cs="Arial"/>
          <w:sz w:val="24"/>
          <w:szCs w:val="24"/>
          <w:lang w:val="mn-MN"/>
        </w:rPr>
      </w:pPr>
    </w:p>
    <w:p w:rsidR="001D7399" w:rsidRDefault="001D7399" w:rsidP="001D7399">
      <w:pPr>
        <w:spacing w:after="0"/>
        <w:jc w:val="both"/>
        <w:rPr>
          <w:rFonts w:ascii="Arial" w:hAnsi="Arial" w:cs="Arial"/>
          <w:sz w:val="24"/>
          <w:szCs w:val="24"/>
          <w:lang w:val="mn-MN"/>
        </w:rPr>
      </w:pPr>
    </w:p>
    <w:p w:rsidR="001D7399" w:rsidRPr="004055AD" w:rsidRDefault="001D7399" w:rsidP="001D7399">
      <w:pPr>
        <w:spacing w:after="0"/>
        <w:jc w:val="both"/>
        <w:rPr>
          <w:rFonts w:ascii="Arial" w:hAnsi="Arial" w:cs="Arial"/>
          <w:sz w:val="24"/>
          <w:szCs w:val="24"/>
          <w:lang w:val="mn-MN"/>
        </w:rPr>
      </w:pPr>
    </w:p>
    <w:p w:rsidR="001D7399" w:rsidRPr="00686D05" w:rsidRDefault="001D7399" w:rsidP="001D7399">
      <w:pPr>
        <w:spacing w:after="0"/>
        <w:jc w:val="both"/>
        <w:rPr>
          <w:rFonts w:ascii="Arial" w:hAnsi="Arial" w:cs="Arial"/>
          <w:b/>
          <w:sz w:val="24"/>
          <w:szCs w:val="24"/>
        </w:rPr>
      </w:pPr>
    </w:p>
    <w:p w:rsidR="001D7399" w:rsidRDefault="001D7399" w:rsidP="001D7399">
      <w:pPr>
        <w:spacing w:after="0"/>
        <w:jc w:val="center"/>
        <w:rPr>
          <w:rFonts w:ascii="Arial" w:hAnsi="Arial" w:cs="Arial"/>
          <w:sz w:val="24"/>
          <w:szCs w:val="24"/>
          <w:lang w:val="mn-MN"/>
        </w:rPr>
      </w:pPr>
      <w:r>
        <w:rPr>
          <w:rFonts w:ascii="Arial" w:hAnsi="Arial" w:cs="Arial"/>
          <w:sz w:val="24"/>
          <w:szCs w:val="24"/>
          <w:lang w:val="mn-MN"/>
        </w:rPr>
        <w:t>ДАРГА Г.БЯМБАА</w:t>
      </w:r>
    </w:p>
    <w:p w:rsidR="001D7399" w:rsidRDefault="001D7399" w:rsidP="001D7399">
      <w:pPr>
        <w:tabs>
          <w:tab w:val="left" w:pos="4725"/>
        </w:tabs>
        <w:rPr>
          <w:rFonts w:ascii="Arial" w:hAnsi="Arial" w:cs="Arial"/>
          <w:sz w:val="24"/>
          <w:szCs w:val="24"/>
          <w:lang w:val="mn-MN"/>
        </w:rPr>
      </w:pPr>
    </w:p>
    <w:p w:rsidR="001D7399" w:rsidRDefault="001D7399" w:rsidP="001D7399">
      <w:pPr>
        <w:rPr>
          <w:rFonts w:ascii="Arial" w:hAnsi="Arial" w:cs="Arial"/>
          <w:sz w:val="24"/>
          <w:szCs w:val="24"/>
          <w:lang w:val="mn-MN"/>
        </w:rPr>
      </w:pPr>
    </w:p>
    <w:p w:rsidR="001D7399" w:rsidRDefault="001D7399" w:rsidP="001D7399">
      <w:pPr>
        <w:rPr>
          <w:rFonts w:ascii="Arial" w:hAnsi="Arial" w:cs="Arial"/>
          <w:sz w:val="24"/>
          <w:szCs w:val="24"/>
          <w:lang w:val="mn-MN"/>
        </w:rPr>
      </w:pPr>
    </w:p>
    <w:p w:rsidR="001D7399" w:rsidRDefault="001D7399" w:rsidP="001D7399">
      <w:pPr>
        <w:rPr>
          <w:rFonts w:ascii="Arial" w:hAnsi="Arial" w:cs="Arial"/>
          <w:sz w:val="24"/>
          <w:szCs w:val="24"/>
          <w:lang w:val="mn-MN"/>
        </w:rPr>
      </w:pPr>
    </w:p>
    <w:p w:rsidR="001D7399" w:rsidRDefault="001D7399" w:rsidP="001D7399">
      <w:pPr>
        <w:rPr>
          <w:rFonts w:ascii="Arial" w:hAnsi="Arial" w:cs="Arial"/>
          <w:sz w:val="24"/>
          <w:szCs w:val="24"/>
          <w:lang w:val="mn-MN"/>
        </w:rPr>
      </w:pPr>
    </w:p>
    <w:p w:rsidR="001D7399" w:rsidRDefault="001D7399" w:rsidP="001D7399">
      <w:pPr>
        <w:rPr>
          <w:rFonts w:ascii="Arial" w:hAnsi="Arial" w:cs="Arial"/>
          <w:sz w:val="24"/>
          <w:szCs w:val="24"/>
          <w:lang w:val="mn-MN"/>
        </w:rPr>
      </w:pPr>
    </w:p>
    <w:p w:rsidR="001D7399" w:rsidRDefault="001D7399" w:rsidP="001D7399">
      <w:pPr>
        <w:rPr>
          <w:rFonts w:ascii="Arial" w:hAnsi="Arial" w:cs="Arial"/>
          <w:sz w:val="24"/>
          <w:szCs w:val="24"/>
          <w:lang w:val="mn-MN"/>
        </w:rPr>
      </w:pPr>
    </w:p>
    <w:p w:rsidR="001D7399" w:rsidRDefault="001D7399" w:rsidP="001D7399">
      <w:pPr>
        <w:rPr>
          <w:rFonts w:ascii="Arial" w:hAnsi="Arial" w:cs="Arial"/>
          <w:sz w:val="24"/>
          <w:szCs w:val="24"/>
          <w:lang w:val="mn-MN"/>
        </w:rPr>
      </w:pPr>
    </w:p>
    <w:p w:rsidR="001D7399" w:rsidRDefault="001D7399" w:rsidP="001D7399">
      <w:pPr>
        <w:rPr>
          <w:rFonts w:ascii="Arial" w:hAnsi="Arial" w:cs="Arial"/>
          <w:sz w:val="24"/>
          <w:szCs w:val="24"/>
          <w:lang w:val="mn-MN"/>
        </w:rPr>
      </w:pPr>
    </w:p>
    <w:p w:rsidR="001D7399" w:rsidRDefault="001D7399" w:rsidP="001D7399">
      <w:pPr>
        <w:rPr>
          <w:rFonts w:ascii="Arial" w:hAnsi="Arial" w:cs="Arial"/>
          <w:sz w:val="24"/>
          <w:szCs w:val="24"/>
          <w:lang w:val="mn-MN"/>
        </w:rPr>
      </w:pPr>
    </w:p>
    <w:p w:rsidR="001D7399" w:rsidRDefault="001D7399" w:rsidP="001D7399">
      <w:pPr>
        <w:spacing w:after="0"/>
        <w:jc w:val="center"/>
        <w:rPr>
          <w:rFonts w:ascii="Arial" w:hAnsi="Arial" w:cs="Arial"/>
          <w:lang w:val="mn-MN"/>
        </w:rPr>
      </w:pPr>
      <w:r>
        <w:rPr>
          <w:rFonts w:ascii="Arial" w:hAnsi="Arial" w:cs="Arial"/>
          <w:lang w:val="mn-MN"/>
        </w:rPr>
        <w:t>Сүлд</w:t>
      </w:r>
    </w:p>
    <w:p w:rsidR="001D7399" w:rsidRPr="00D1387D" w:rsidRDefault="001D7399" w:rsidP="001D7399">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1D7399" w:rsidRDefault="001D7399" w:rsidP="001D7399">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1D7399" w:rsidRDefault="001D7399" w:rsidP="001D7399">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1D7399" w:rsidRPr="00D1387D" w:rsidRDefault="001D7399" w:rsidP="001D7399">
      <w:pPr>
        <w:spacing w:after="0"/>
        <w:jc w:val="center"/>
        <w:rPr>
          <w:rFonts w:ascii="Arial" w:hAnsi="Arial" w:cs="Arial"/>
          <w:sz w:val="24"/>
          <w:szCs w:val="24"/>
          <w:lang w:val="mn-MN"/>
        </w:rPr>
      </w:pPr>
    </w:p>
    <w:p w:rsidR="001D7399" w:rsidRDefault="001D7399" w:rsidP="001D7399">
      <w:pPr>
        <w:spacing w:after="0" w:line="360" w:lineRule="auto"/>
        <w:jc w:val="center"/>
        <w:rPr>
          <w:rFonts w:ascii="Arial" w:hAnsi="Arial" w:cs="Arial"/>
          <w:sz w:val="24"/>
          <w:szCs w:val="24"/>
          <w:lang w:val="mn-MN"/>
        </w:rPr>
      </w:pPr>
      <w:r>
        <w:rPr>
          <w:rFonts w:ascii="Arial" w:hAnsi="Arial" w:cs="Arial"/>
          <w:sz w:val="24"/>
          <w:szCs w:val="24"/>
          <w:lang w:val="mn-MN"/>
        </w:rPr>
        <w:t>2019 оны 11 сарын 15</w:t>
      </w:r>
      <w:r w:rsidRPr="00D1387D">
        <w:rPr>
          <w:rFonts w:ascii="Arial" w:hAnsi="Arial" w:cs="Arial"/>
          <w:sz w:val="24"/>
          <w:szCs w:val="24"/>
          <w:lang w:val="mn-MN"/>
        </w:rPr>
        <w:t xml:space="preserve"> өдөр</w:t>
      </w:r>
      <w:r>
        <w:rPr>
          <w:rFonts w:ascii="Arial" w:hAnsi="Arial" w:cs="Arial"/>
          <w:sz w:val="24"/>
          <w:szCs w:val="24"/>
          <w:lang w:val="mn-MN"/>
        </w:rPr>
        <w:t xml:space="preserve">                       Дугаар 122</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1D7399" w:rsidRDefault="001D7399" w:rsidP="001D7399">
      <w:pPr>
        <w:spacing w:after="0"/>
        <w:jc w:val="center"/>
        <w:rPr>
          <w:rFonts w:ascii="Arial" w:hAnsi="Arial" w:cs="Arial"/>
          <w:sz w:val="24"/>
          <w:szCs w:val="24"/>
          <w:lang w:val="mn-MN"/>
        </w:rPr>
      </w:pPr>
    </w:p>
    <w:p w:rsidR="001D7399" w:rsidRDefault="001D7399" w:rsidP="001D7399">
      <w:pPr>
        <w:spacing w:after="0"/>
        <w:jc w:val="center"/>
        <w:rPr>
          <w:rFonts w:ascii="Arial" w:hAnsi="Arial" w:cs="Arial"/>
          <w:sz w:val="24"/>
          <w:szCs w:val="24"/>
          <w:lang w:val="mn-MN"/>
        </w:rPr>
      </w:pPr>
      <w:r>
        <w:rPr>
          <w:rFonts w:ascii="Arial" w:hAnsi="Arial" w:cs="Arial"/>
          <w:sz w:val="24"/>
          <w:szCs w:val="24"/>
          <w:lang w:val="mn-MN"/>
        </w:rPr>
        <w:t>Аханы Көкөнайг “Гавьяат эдийн засагч”</w:t>
      </w:r>
    </w:p>
    <w:p w:rsidR="001D7399" w:rsidRPr="004055AD" w:rsidRDefault="001D7399" w:rsidP="001D7399">
      <w:pPr>
        <w:spacing w:after="0"/>
        <w:jc w:val="center"/>
        <w:rPr>
          <w:rFonts w:ascii="Arial" w:hAnsi="Arial" w:cs="Arial"/>
          <w:sz w:val="24"/>
          <w:szCs w:val="24"/>
          <w:lang w:val="mn-MN"/>
        </w:rPr>
      </w:pPr>
      <w:r>
        <w:rPr>
          <w:rFonts w:ascii="Arial" w:hAnsi="Arial" w:cs="Arial"/>
          <w:sz w:val="24"/>
          <w:szCs w:val="24"/>
          <w:lang w:val="mn-MN"/>
        </w:rPr>
        <w:t xml:space="preserve"> цолоор шагнуулах тухай</w:t>
      </w:r>
    </w:p>
    <w:p w:rsidR="001D7399" w:rsidRPr="004055AD" w:rsidRDefault="001D7399" w:rsidP="001D7399">
      <w:pPr>
        <w:spacing w:after="0"/>
        <w:ind w:firstLine="720"/>
        <w:jc w:val="both"/>
        <w:rPr>
          <w:rFonts w:ascii="Arial" w:hAnsi="Arial" w:cs="Arial"/>
          <w:sz w:val="24"/>
          <w:szCs w:val="24"/>
          <w:lang w:val="mn-MN"/>
        </w:rPr>
      </w:pPr>
    </w:p>
    <w:p w:rsidR="001D7399" w:rsidRPr="004055AD" w:rsidRDefault="001D7399" w:rsidP="001D7399">
      <w:pPr>
        <w:spacing w:after="0"/>
        <w:ind w:firstLine="720"/>
        <w:jc w:val="both"/>
        <w:rPr>
          <w:rFonts w:ascii="Arial" w:hAnsi="Arial" w:cs="Arial"/>
          <w:sz w:val="24"/>
          <w:szCs w:val="24"/>
          <w:lang w:val="mn-MN"/>
        </w:rPr>
      </w:pPr>
    </w:p>
    <w:p w:rsidR="001D7399" w:rsidRPr="004055AD" w:rsidRDefault="001D7399" w:rsidP="001D7399">
      <w:pPr>
        <w:spacing w:after="0"/>
        <w:ind w:firstLine="720"/>
        <w:jc w:val="both"/>
        <w:rPr>
          <w:rFonts w:ascii="Arial" w:hAnsi="Arial" w:cs="Arial"/>
          <w:sz w:val="24"/>
          <w:szCs w:val="24"/>
          <w:lang w:val="mn-MN"/>
        </w:rPr>
      </w:pPr>
      <w:r w:rsidRPr="004055AD">
        <w:rPr>
          <w:rFonts w:ascii="Arial" w:hAnsi="Arial" w:cs="Arial"/>
          <w:sz w:val="24"/>
          <w:szCs w:val="24"/>
          <w:lang w:val="mn-MN"/>
        </w:rPr>
        <w:t xml:space="preserve">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w:t>
      </w:r>
      <w:r>
        <w:rPr>
          <w:rFonts w:ascii="Arial" w:hAnsi="Arial" w:cs="Arial"/>
          <w:sz w:val="24"/>
          <w:szCs w:val="24"/>
          <w:lang w:val="mn-MN"/>
        </w:rPr>
        <w:t>“</w:t>
      </w:r>
      <w:r w:rsidRPr="004055AD">
        <w:rPr>
          <w:rFonts w:ascii="Arial" w:hAnsi="Arial" w:cs="Arial"/>
          <w:sz w:val="24"/>
          <w:szCs w:val="24"/>
          <w:lang w:val="mn-MN"/>
        </w:rPr>
        <w:t>Монгол Улсын цол хүртээх, одон, медалиар шагнах жур</w:t>
      </w:r>
      <w:r>
        <w:rPr>
          <w:rFonts w:ascii="Arial" w:hAnsi="Arial" w:cs="Arial"/>
          <w:sz w:val="24"/>
          <w:szCs w:val="24"/>
          <w:lang w:val="mn-MN"/>
        </w:rPr>
        <w:t>а</w:t>
      </w:r>
      <w:r w:rsidRPr="004055AD">
        <w:rPr>
          <w:rFonts w:ascii="Arial" w:hAnsi="Arial" w:cs="Arial"/>
          <w:sz w:val="24"/>
          <w:szCs w:val="24"/>
          <w:lang w:val="mn-MN"/>
        </w:rPr>
        <w:t>м</w:t>
      </w:r>
      <w:r>
        <w:rPr>
          <w:rFonts w:ascii="Arial" w:hAnsi="Arial" w:cs="Arial"/>
          <w:sz w:val="24"/>
          <w:szCs w:val="24"/>
          <w:lang w:val="mn-MN"/>
        </w:rPr>
        <w:t>”-</w:t>
      </w:r>
      <w:r w:rsidRPr="004055AD">
        <w:rPr>
          <w:rFonts w:ascii="Arial" w:hAnsi="Arial" w:cs="Arial"/>
          <w:sz w:val="24"/>
          <w:szCs w:val="24"/>
          <w:lang w:val="mn-MN"/>
        </w:rPr>
        <w:t>ын 10 дахь заалтыг тус тус үндэслэн ТОГТООХ нь:</w:t>
      </w:r>
    </w:p>
    <w:p w:rsidR="001D7399" w:rsidRPr="004055AD" w:rsidRDefault="001D7399" w:rsidP="001D7399">
      <w:pPr>
        <w:spacing w:after="0"/>
        <w:jc w:val="both"/>
        <w:rPr>
          <w:rFonts w:ascii="Arial" w:hAnsi="Arial" w:cs="Arial"/>
          <w:sz w:val="24"/>
          <w:szCs w:val="24"/>
          <w:lang w:val="mn-MN"/>
        </w:rPr>
      </w:pPr>
      <w:r w:rsidRPr="004055AD">
        <w:rPr>
          <w:rFonts w:ascii="Arial" w:hAnsi="Arial" w:cs="Arial"/>
          <w:sz w:val="24"/>
          <w:szCs w:val="24"/>
          <w:lang w:val="mn-MN"/>
        </w:rPr>
        <w:tab/>
        <w:t>1.</w:t>
      </w:r>
      <w:r>
        <w:rPr>
          <w:rFonts w:ascii="Arial" w:hAnsi="Arial" w:cs="Arial"/>
          <w:sz w:val="24"/>
          <w:szCs w:val="24"/>
          <w:lang w:val="mn-MN"/>
        </w:rPr>
        <w:t xml:space="preserve">Хөдөө аж ахуй, газар тариалангийн үйлдвэрлэлийн салбарын бодлого боловсруулах, хэрэгжилтийг удирдан зохион байгуулахад мэргэжлийн ур чадвар, бүтээлч санаачилга гарган ажилласныг нь үнэлж Цагааннуур сумын Тариан цацал хязгаарлагдмал хариуцлагатай компаний дэд захирал Аханы Көкөнайг Монгол Улсын “Гавьяат эдийн засагч” цолоор шагнуулахаар </w:t>
      </w:r>
      <w:r w:rsidRPr="004055AD">
        <w:rPr>
          <w:rFonts w:ascii="Arial" w:hAnsi="Arial" w:cs="Arial"/>
          <w:sz w:val="24"/>
          <w:szCs w:val="24"/>
          <w:lang w:val="mn-MN"/>
        </w:rPr>
        <w:t xml:space="preserve"> Монгол Улсын Ерөнхийлөгчид уламжилсугай. </w:t>
      </w:r>
    </w:p>
    <w:p w:rsidR="001D7399" w:rsidRPr="004055AD" w:rsidRDefault="001D7399" w:rsidP="001D7399">
      <w:pPr>
        <w:pStyle w:val="NoSpacing"/>
        <w:spacing w:line="276" w:lineRule="auto"/>
        <w:jc w:val="center"/>
        <w:rPr>
          <w:rFonts w:ascii="Arial" w:hAnsi="Arial" w:cs="Arial"/>
          <w:b/>
          <w:sz w:val="24"/>
          <w:szCs w:val="24"/>
        </w:rPr>
      </w:pPr>
    </w:p>
    <w:p w:rsidR="001D7399" w:rsidRDefault="001D7399" w:rsidP="001D7399">
      <w:pPr>
        <w:spacing w:after="0"/>
        <w:jc w:val="center"/>
        <w:rPr>
          <w:rFonts w:ascii="Arial" w:hAnsi="Arial" w:cs="Arial"/>
          <w:sz w:val="24"/>
          <w:szCs w:val="24"/>
          <w:lang w:val="mn-MN"/>
        </w:rPr>
      </w:pPr>
    </w:p>
    <w:p w:rsidR="001D7399" w:rsidRDefault="001D7399" w:rsidP="001D7399">
      <w:pPr>
        <w:spacing w:after="0"/>
        <w:jc w:val="center"/>
        <w:rPr>
          <w:rFonts w:ascii="Arial" w:hAnsi="Arial" w:cs="Arial"/>
          <w:sz w:val="24"/>
          <w:szCs w:val="24"/>
          <w:lang w:val="mn-MN"/>
        </w:rPr>
      </w:pPr>
    </w:p>
    <w:p w:rsidR="001D7399" w:rsidRDefault="001D7399" w:rsidP="001D7399">
      <w:pPr>
        <w:spacing w:after="0"/>
        <w:jc w:val="center"/>
        <w:rPr>
          <w:rFonts w:ascii="Arial" w:hAnsi="Arial" w:cs="Arial"/>
          <w:sz w:val="24"/>
          <w:szCs w:val="24"/>
          <w:lang w:val="mn-MN"/>
        </w:rPr>
      </w:pPr>
    </w:p>
    <w:p w:rsidR="001D7399" w:rsidRDefault="001D7399" w:rsidP="001D7399">
      <w:pPr>
        <w:spacing w:after="0"/>
        <w:jc w:val="center"/>
        <w:rPr>
          <w:rFonts w:ascii="Arial" w:hAnsi="Arial" w:cs="Arial"/>
          <w:sz w:val="24"/>
          <w:szCs w:val="24"/>
          <w:lang w:val="mn-MN"/>
        </w:rPr>
      </w:pPr>
      <w:r>
        <w:rPr>
          <w:rFonts w:ascii="Arial" w:hAnsi="Arial" w:cs="Arial"/>
          <w:sz w:val="24"/>
          <w:szCs w:val="24"/>
          <w:lang w:val="mn-MN"/>
        </w:rPr>
        <w:t>ДАРГА Г.БЯМБАА</w:t>
      </w:r>
    </w:p>
    <w:p w:rsidR="00CA68A4" w:rsidRDefault="00CA68A4" w:rsidP="001D7399">
      <w:pPr>
        <w:rPr>
          <w:rFonts w:ascii="Arial" w:hAnsi="Arial" w:cs="Arial"/>
          <w:sz w:val="24"/>
          <w:szCs w:val="24"/>
          <w:lang w:val="mn-MN"/>
        </w:rPr>
      </w:pPr>
    </w:p>
    <w:p w:rsidR="00CA68A4" w:rsidRPr="00CA68A4" w:rsidRDefault="00CA68A4" w:rsidP="00CA68A4">
      <w:pPr>
        <w:rPr>
          <w:rFonts w:ascii="Arial" w:hAnsi="Arial" w:cs="Arial"/>
          <w:sz w:val="24"/>
          <w:szCs w:val="24"/>
          <w:lang w:val="mn-MN"/>
        </w:rPr>
      </w:pPr>
    </w:p>
    <w:p w:rsidR="00CA68A4" w:rsidRPr="00CA68A4" w:rsidRDefault="00CA68A4" w:rsidP="00CA68A4">
      <w:pPr>
        <w:rPr>
          <w:rFonts w:ascii="Arial" w:hAnsi="Arial" w:cs="Arial"/>
          <w:sz w:val="24"/>
          <w:szCs w:val="24"/>
          <w:lang w:val="mn-MN"/>
        </w:rPr>
      </w:pPr>
    </w:p>
    <w:p w:rsidR="00CA68A4" w:rsidRDefault="00CA68A4" w:rsidP="00CA68A4">
      <w:pPr>
        <w:tabs>
          <w:tab w:val="left" w:pos="5820"/>
        </w:tabs>
        <w:rPr>
          <w:rFonts w:ascii="Arial" w:hAnsi="Arial" w:cs="Arial"/>
          <w:sz w:val="24"/>
          <w:szCs w:val="24"/>
          <w:lang w:val="mn-MN"/>
        </w:rPr>
      </w:pPr>
      <w:r>
        <w:rPr>
          <w:rFonts w:ascii="Arial" w:hAnsi="Arial" w:cs="Arial"/>
          <w:sz w:val="24"/>
          <w:szCs w:val="24"/>
          <w:lang w:val="mn-MN"/>
        </w:rPr>
        <w:tab/>
      </w:r>
    </w:p>
    <w:p w:rsidR="00CA68A4" w:rsidRDefault="00CA68A4" w:rsidP="00CA68A4">
      <w:pPr>
        <w:tabs>
          <w:tab w:val="left" w:pos="5820"/>
        </w:tabs>
        <w:rPr>
          <w:rFonts w:ascii="Arial" w:hAnsi="Arial" w:cs="Arial"/>
          <w:sz w:val="24"/>
          <w:szCs w:val="24"/>
          <w:lang w:val="mn-MN"/>
        </w:rPr>
      </w:pPr>
    </w:p>
    <w:p w:rsidR="00CA68A4" w:rsidRDefault="00CA68A4" w:rsidP="00CA68A4">
      <w:pPr>
        <w:tabs>
          <w:tab w:val="left" w:pos="5820"/>
        </w:tabs>
        <w:rPr>
          <w:rFonts w:ascii="Arial" w:hAnsi="Arial" w:cs="Arial"/>
          <w:sz w:val="24"/>
          <w:szCs w:val="24"/>
          <w:lang w:val="mn-MN"/>
        </w:rPr>
      </w:pPr>
    </w:p>
    <w:p w:rsidR="00CA68A4" w:rsidRDefault="00CA68A4" w:rsidP="00CA68A4">
      <w:pPr>
        <w:tabs>
          <w:tab w:val="left" w:pos="5820"/>
        </w:tabs>
        <w:rPr>
          <w:rFonts w:ascii="Arial" w:hAnsi="Arial" w:cs="Arial"/>
          <w:sz w:val="24"/>
          <w:szCs w:val="24"/>
          <w:lang w:val="mn-MN"/>
        </w:rPr>
      </w:pPr>
    </w:p>
    <w:p w:rsidR="00CA68A4" w:rsidRDefault="00CA68A4" w:rsidP="00CA68A4">
      <w:pPr>
        <w:tabs>
          <w:tab w:val="left" w:pos="5820"/>
        </w:tabs>
        <w:rPr>
          <w:rFonts w:ascii="Arial" w:hAnsi="Arial" w:cs="Arial"/>
          <w:sz w:val="24"/>
          <w:szCs w:val="24"/>
          <w:lang w:val="mn-MN"/>
        </w:rPr>
      </w:pPr>
    </w:p>
    <w:p w:rsidR="00CA68A4" w:rsidRDefault="00CA68A4" w:rsidP="00CA68A4">
      <w:pPr>
        <w:tabs>
          <w:tab w:val="left" w:pos="5820"/>
        </w:tabs>
        <w:rPr>
          <w:rFonts w:ascii="Arial" w:hAnsi="Arial" w:cs="Arial"/>
          <w:sz w:val="24"/>
          <w:szCs w:val="24"/>
          <w:lang w:val="mn-MN"/>
        </w:rPr>
      </w:pPr>
    </w:p>
    <w:p w:rsidR="00CA68A4" w:rsidRDefault="00CA68A4" w:rsidP="00CA68A4">
      <w:pPr>
        <w:tabs>
          <w:tab w:val="left" w:pos="5820"/>
        </w:tabs>
        <w:rPr>
          <w:rFonts w:ascii="Arial" w:hAnsi="Arial" w:cs="Arial"/>
          <w:sz w:val="24"/>
          <w:szCs w:val="24"/>
          <w:lang w:val="mn-MN"/>
        </w:rPr>
      </w:pPr>
    </w:p>
    <w:p w:rsidR="00CA68A4" w:rsidRDefault="00CA68A4" w:rsidP="00CA68A4">
      <w:pPr>
        <w:tabs>
          <w:tab w:val="left" w:pos="5820"/>
        </w:tabs>
        <w:rPr>
          <w:rFonts w:ascii="Arial" w:hAnsi="Arial" w:cs="Arial"/>
          <w:sz w:val="24"/>
          <w:szCs w:val="24"/>
          <w:lang w:val="mn-MN"/>
        </w:rPr>
      </w:pPr>
    </w:p>
    <w:p w:rsidR="00CA68A4" w:rsidRDefault="00CA68A4" w:rsidP="00CA68A4">
      <w:pPr>
        <w:tabs>
          <w:tab w:val="left" w:pos="5820"/>
        </w:tabs>
        <w:rPr>
          <w:rFonts w:ascii="Arial" w:hAnsi="Arial" w:cs="Arial"/>
          <w:sz w:val="24"/>
          <w:szCs w:val="24"/>
          <w:lang w:val="mn-MN"/>
        </w:rPr>
      </w:pPr>
    </w:p>
    <w:p w:rsidR="00CA68A4" w:rsidRDefault="00CA68A4" w:rsidP="00CA68A4">
      <w:pPr>
        <w:spacing w:after="0"/>
        <w:jc w:val="center"/>
        <w:rPr>
          <w:rFonts w:ascii="Arial" w:hAnsi="Arial" w:cs="Arial"/>
          <w:lang w:val="mn-MN"/>
        </w:rPr>
      </w:pPr>
      <w:r>
        <w:rPr>
          <w:rFonts w:ascii="Arial" w:hAnsi="Arial" w:cs="Arial"/>
          <w:lang w:val="mn-MN"/>
        </w:rPr>
        <w:t>Сүлд</w:t>
      </w:r>
    </w:p>
    <w:p w:rsidR="00CA68A4" w:rsidRPr="00D1387D" w:rsidRDefault="00CA68A4" w:rsidP="00CA68A4">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CA68A4" w:rsidRDefault="00CA68A4" w:rsidP="00CA68A4">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CA68A4" w:rsidRDefault="00CA68A4" w:rsidP="00CA68A4">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CA68A4" w:rsidRPr="00D1387D" w:rsidRDefault="00CA68A4" w:rsidP="00CA68A4">
      <w:pPr>
        <w:spacing w:after="0"/>
        <w:jc w:val="center"/>
        <w:rPr>
          <w:rFonts w:ascii="Arial" w:hAnsi="Arial" w:cs="Arial"/>
          <w:sz w:val="24"/>
          <w:szCs w:val="24"/>
          <w:lang w:val="mn-MN"/>
        </w:rPr>
      </w:pPr>
    </w:p>
    <w:p w:rsidR="00CA68A4" w:rsidRDefault="00CA68A4" w:rsidP="00CA68A4">
      <w:pPr>
        <w:spacing w:after="0" w:line="360" w:lineRule="auto"/>
        <w:jc w:val="center"/>
        <w:rPr>
          <w:rFonts w:ascii="Arial" w:hAnsi="Arial" w:cs="Arial"/>
          <w:sz w:val="24"/>
          <w:szCs w:val="24"/>
          <w:lang w:val="mn-MN"/>
        </w:rPr>
      </w:pPr>
      <w:r>
        <w:rPr>
          <w:rFonts w:ascii="Arial" w:hAnsi="Arial" w:cs="Arial"/>
          <w:sz w:val="24"/>
          <w:szCs w:val="24"/>
          <w:lang w:val="mn-MN"/>
        </w:rPr>
        <w:t>2019 оны 11 сарын 15</w:t>
      </w:r>
      <w:r w:rsidRPr="00D1387D">
        <w:rPr>
          <w:rFonts w:ascii="Arial" w:hAnsi="Arial" w:cs="Arial"/>
          <w:sz w:val="24"/>
          <w:szCs w:val="24"/>
          <w:lang w:val="mn-MN"/>
        </w:rPr>
        <w:t xml:space="preserve"> өдөр</w:t>
      </w:r>
      <w:r>
        <w:rPr>
          <w:rFonts w:ascii="Arial" w:hAnsi="Arial" w:cs="Arial"/>
          <w:sz w:val="24"/>
          <w:szCs w:val="24"/>
          <w:lang w:val="mn-MN"/>
        </w:rPr>
        <w:t xml:space="preserve">                       Дугаар 122</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CA68A4" w:rsidRDefault="00CA68A4" w:rsidP="00CA68A4">
      <w:pPr>
        <w:spacing w:after="0"/>
        <w:jc w:val="center"/>
        <w:rPr>
          <w:rFonts w:ascii="Arial" w:hAnsi="Arial" w:cs="Arial"/>
          <w:sz w:val="24"/>
          <w:szCs w:val="24"/>
          <w:lang w:val="mn-MN"/>
        </w:rPr>
      </w:pPr>
    </w:p>
    <w:p w:rsidR="00CA68A4" w:rsidRDefault="00CA68A4" w:rsidP="00CA68A4">
      <w:pPr>
        <w:spacing w:after="0"/>
        <w:jc w:val="center"/>
        <w:rPr>
          <w:rFonts w:ascii="Arial" w:hAnsi="Arial" w:cs="Arial"/>
          <w:sz w:val="24"/>
          <w:szCs w:val="24"/>
          <w:lang w:val="mn-MN"/>
        </w:rPr>
      </w:pPr>
      <w:r>
        <w:rPr>
          <w:rFonts w:ascii="Arial" w:hAnsi="Arial" w:cs="Arial"/>
          <w:sz w:val="24"/>
          <w:szCs w:val="24"/>
          <w:lang w:val="mn-MN"/>
        </w:rPr>
        <w:t xml:space="preserve">Даваасамбуугийн Пүрэвсүрэнг Монгол Улсын </w:t>
      </w:r>
      <w:r w:rsidRPr="004055AD">
        <w:rPr>
          <w:rFonts w:ascii="Arial" w:hAnsi="Arial" w:cs="Arial"/>
          <w:sz w:val="24"/>
          <w:szCs w:val="24"/>
          <w:lang w:val="mn-MN"/>
        </w:rPr>
        <w:t>Гавьяат</w:t>
      </w:r>
    </w:p>
    <w:p w:rsidR="00CA68A4" w:rsidRPr="004055AD" w:rsidRDefault="00CA68A4" w:rsidP="00CA68A4">
      <w:pPr>
        <w:spacing w:after="0"/>
        <w:jc w:val="center"/>
        <w:rPr>
          <w:rFonts w:ascii="Arial" w:hAnsi="Arial" w:cs="Arial"/>
          <w:sz w:val="24"/>
          <w:szCs w:val="24"/>
          <w:lang w:val="mn-MN"/>
        </w:rPr>
      </w:pPr>
      <w:r w:rsidRPr="004055AD">
        <w:rPr>
          <w:rFonts w:ascii="Arial" w:hAnsi="Arial" w:cs="Arial"/>
          <w:sz w:val="24"/>
          <w:szCs w:val="24"/>
          <w:lang w:val="mn-MN"/>
        </w:rPr>
        <w:t xml:space="preserve"> агрономич </w:t>
      </w:r>
      <w:r>
        <w:rPr>
          <w:rFonts w:ascii="Arial" w:hAnsi="Arial" w:cs="Arial"/>
          <w:sz w:val="24"/>
          <w:szCs w:val="24"/>
          <w:lang w:val="mn-MN"/>
        </w:rPr>
        <w:t>ц</w:t>
      </w:r>
      <w:r w:rsidRPr="004055AD">
        <w:rPr>
          <w:rFonts w:ascii="Arial" w:hAnsi="Arial" w:cs="Arial"/>
          <w:sz w:val="24"/>
          <w:szCs w:val="24"/>
          <w:lang w:val="mn-MN"/>
        </w:rPr>
        <w:t>олоор шагнуулах тухай</w:t>
      </w:r>
    </w:p>
    <w:p w:rsidR="00CA68A4" w:rsidRPr="004055AD" w:rsidRDefault="00CA68A4" w:rsidP="00CA68A4">
      <w:pPr>
        <w:spacing w:after="0"/>
        <w:jc w:val="center"/>
        <w:rPr>
          <w:rFonts w:ascii="Arial" w:hAnsi="Arial" w:cs="Arial"/>
          <w:sz w:val="24"/>
          <w:szCs w:val="24"/>
          <w:lang w:val="mn-MN"/>
        </w:rPr>
      </w:pPr>
    </w:p>
    <w:p w:rsidR="00CA68A4" w:rsidRPr="004055AD" w:rsidRDefault="00CA68A4" w:rsidP="00CA68A4">
      <w:pPr>
        <w:spacing w:after="0"/>
        <w:jc w:val="both"/>
        <w:rPr>
          <w:rFonts w:ascii="Arial" w:hAnsi="Arial" w:cs="Arial"/>
          <w:sz w:val="24"/>
          <w:szCs w:val="24"/>
          <w:lang w:val="mn-MN"/>
        </w:rPr>
      </w:pPr>
    </w:p>
    <w:p w:rsidR="00CA68A4" w:rsidRPr="004055AD" w:rsidRDefault="00CA68A4" w:rsidP="00CA68A4">
      <w:pPr>
        <w:spacing w:after="0"/>
        <w:ind w:firstLine="720"/>
        <w:jc w:val="both"/>
        <w:rPr>
          <w:rFonts w:ascii="Arial" w:hAnsi="Arial" w:cs="Arial"/>
          <w:sz w:val="24"/>
          <w:szCs w:val="24"/>
          <w:lang w:val="mn-MN"/>
        </w:rPr>
      </w:pPr>
      <w:r w:rsidRPr="004055AD">
        <w:rPr>
          <w:rFonts w:ascii="Arial" w:hAnsi="Arial" w:cs="Arial"/>
          <w:sz w:val="24"/>
          <w:szCs w:val="24"/>
          <w:lang w:val="mn-MN"/>
        </w:rPr>
        <w:t xml:space="preserve">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w:t>
      </w:r>
      <w:r>
        <w:rPr>
          <w:rFonts w:ascii="Arial" w:hAnsi="Arial" w:cs="Arial"/>
          <w:sz w:val="24"/>
          <w:szCs w:val="24"/>
          <w:lang w:val="mn-MN"/>
        </w:rPr>
        <w:t>“</w:t>
      </w:r>
      <w:r w:rsidRPr="004055AD">
        <w:rPr>
          <w:rFonts w:ascii="Arial" w:hAnsi="Arial" w:cs="Arial"/>
          <w:sz w:val="24"/>
          <w:szCs w:val="24"/>
          <w:lang w:val="mn-MN"/>
        </w:rPr>
        <w:t>Монгол Улсын цол хүртээх, одон, медалиар шагнах жур</w:t>
      </w:r>
      <w:r>
        <w:rPr>
          <w:rFonts w:ascii="Arial" w:hAnsi="Arial" w:cs="Arial"/>
          <w:sz w:val="24"/>
          <w:szCs w:val="24"/>
          <w:lang w:val="mn-MN"/>
        </w:rPr>
        <w:t>а</w:t>
      </w:r>
      <w:r w:rsidRPr="004055AD">
        <w:rPr>
          <w:rFonts w:ascii="Arial" w:hAnsi="Arial" w:cs="Arial"/>
          <w:sz w:val="24"/>
          <w:szCs w:val="24"/>
          <w:lang w:val="mn-MN"/>
        </w:rPr>
        <w:t>м</w:t>
      </w:r>
      <w:r>
        <w:rPr>
          <w:rFonts w:ascii="Arial" w:hAnsi="Arial" w:cs="Arial"/>
          <w:sz w:val="24"/>
          <w:szCs w:val="24"/>
          <w:lang w:val="mn-MN"/>
        </w:rPr>
        <w:t>”-</w:t>
      </w:r>
      <w:r w:rsidRPr="004055AD">
        <w:rPr>
          <w:rFonts w:ascii="Arial" w:hAnsi="Arial" w:cs="Arial"/>
          <w:sz w:val="24"/>
          <w:szCs w:val="24"/>
          <w:lang w:val="mn-MN"/>
        </w:rPr>
        <w:t>ын 10 дахь заалтыг тус тус үндэслэн ТОГТООХ нь:</w:t>
      </w:r>
    </w:p>
    <w:p w:rsidR="00CA68A4" w:rsidRPr="004055AD" w:rsidRDefault="00CA68A4" w:rsidP="00CA68A4">
      <w:pPr>
        <w:spacing w:after="0"/>
        <w:jc w:val="both"/>
        <w:rPr>
          <w:rFonts w:ascii="Arial" w:hAnsi="Arial" w:cs="Arial"/>
          <w:sz w:val="24"/>
          <w:szCs w:val="24"/>
          <w:lang w:val="mn-MN"/>
        </w:rPr>
      </w:pPr>
      <w:r w:rsidRPr="004055AD">
        <w:rPr>
          <w:rFonts w:ascii="Arial" w:hAnsi="Arial" w:cs="Arial"/>
          <w:sz w:val="24"/>
          <w:szCs w:val="24"/>
          <w:lang w:val="mn-MN"/>
        </w:rPr>
        <w:tab/>
        <w:t xml:space="preserve">1.Хөдөө аж ахуй, газар тариалангийн салбарт олон жил идэвх зүтгэл, үр бүтээлтэй ажиллаж  газар тариалангийн үйлдвэрлэлийг хөгжүүлэхэд оруулсан хувь нэмрийг нь үнэлж </w:t>
      </w:r>
      <w:r>
        <w:rPr>
          <w:rFonts w:ascii="Arial" w:hAnsi="Arial" w:cs="Arial"/>
          <w:sz w:val="24"/>
          <w:szCs w:val="24"/>
          <w:lang w:val="mn-MN"/>
        </w:rPr>
        <w:t>Ерөө</w:t>
      </w:r>
      <w:r w:rsidRPr="004055AD">
        <w:rPr>
          <w:rFonts w:ascii="Arial" w:hAnsi="Arial" w:cs="Arial"/>
          <w:sz w:val="24"/>
          <w:szCs w:val="24"/>
          <w:lang w:val="mn-MN"/>
        </w:rPr>
        <w:t xml:space="preserve"> сумын </w:t>
      </w:r>
      <w:r>
        <w:rPr>
          <w:rFonts w:ascii="Arial" w:hAnsi="Arial" w:cs="Arial"/>
          <w:sz w:val="24"/>
          <w:szCs w:val="24"/>
          <w:lang w:val="mn-MN"/>
        </w:rPr>
        <w:t>ахмад настан, ахмад тариаланч Даваасамбуугийн Пүрэвсүрэнг Монгол Улсын</w:t>
      </w:r>
      <w:r w:rsidRPr="004055AD">
        <w:rPr>
          <w:rFonts w:ascii="Arial" w:hAnsi="Arial" w:cs="Arial"/>
          <w:sz w:val="24"/>
          <w:szCs w:val="24"/>
          <w:lang w:val="mn-MN"/>
        </w:rPr>
        <w:t xml:space="preserve"> “Гавьяат агрономич” цолоор шагнуулахаар Монгол Улсын Ерөнхийлөгчид уламжилсугай. </w:t>
      </w:r>
    </w:p>
    <w:p w:rsidR="00CA68A4" w:rsidRPr="004055AD" w:rsidRDefault="00CA68A4" w:rsidP="00CA68A4">
      <w:pPr>
        <w:spacing w:after="0"/>
        <w:jc w:val="both"/>
        <w:rPr>
          <w:rFonts w:ascii="Arial" w:hAnsi="Arial" w:cs="Arial"/>
          <w:sz w:val="24"/>
          <w:szCs w:val="24"/>
          <w:lang w:val="mn-MN"/>
        </w:rPr>
      </w:pPr>
    </w:p>
    <w:p w:rsidR="00CA68A4" w:rsidRPr="004055AD" w:rsidRDefault="00CA68A4" w:rsidP="00CA68A4">
      <w:pPr>
        <w:pStyle w:val="NoSpacing"/>
        <w:spacing w:line="276" w:lineRule="auto"/>
        <w:jc w:val="center"/>
        <w:rPr>
          <w:rFonts w:ascii="Arial" w:hAnsi="Arial" w:cs="Arial"/>
          <w:sz w:val="24"/>
          <w:szCs w:val="24"/>
          <w:lang w:val="mn-MN"/>
        </w:rPr>
      </w:pPr>
    </w:p>
    <w:p w:rsidR="00CA68A4" w:rsidRPr="004055AD" w:rsidRDefault="00CA68A4" w:rsidP="00CA68A4">
      <w:pPr>
        <w:pStyle w:val="NoSpacing"/>
        <w:spacing w:line="276" w:lineRule="auto"/>
        <w:jc w:val="center"/>
        <w:rPr>
          <w:rFonts w:ascii="Arial" w:hAnsi="Arial" w:cs="Arial"/>
          <w:sz w:val="24"/>
          <w:szCs w:val="24"/>
          <w:lang w:val="mn-MN"/>
        </w:rPr>
      </w:pPr>
    </w:p>
    <w:p w:rsidR="00CA68A4" w:rsidRDefault="00CA68A4" w:rsidP="00CA68A4">
      <w:pPr>
        <w:pStyle w:val="NoSpacing"/>
        <w:spacing w:line="276" w:lineRule="auto"/>
        <w:jc w:val="center"/>
        <w:rPr>
          <w:rFonts w:ascii="Arial" w:hAnsi="Arial" w:cs="Arial"/>
          <w:sz w:val="24"/>
          <w:szCs w:val="24"/>
          <w:lang w:val="mn-MN"/>
        </w:rPr>
      </w:pPr>
    </w:p>
    <w:p w:rsidR="00CA68A4" w:rsidRPr="004055AD" w:rsidRDefault="00CA68A4" w:rsidP="00CA68A4">
      <w:pPr>
        <w:pStyle w:val="NoSpacing"/>
        <w:spacing w:line="276" w:lineRule="auto"/>
        <w:jc w:val="center"/>
        <w:rPr>
          <w:rFonts w:ascii="Arial" w:hAnsi="Arial" w:cs="Arial"/>
          <w:sz w:val="24"/>
          <w:szCs w:val="24"/>
          <w:lang w:val="mn-MN"/>
        </w:rPr>
      </w:pPr>
    </w:p>
    <w:p w:rsidR="00CA68A4" w:rsidRPr="004055AD" w:rsidRDefault="00CA68A4" w:rsidP="00CA68A4">
      <w:pPr>
        <w:spacing w:after="0"/>
        <w:jc w:val="center"/>
        <w:rPr>
          <w:rFonts w:ascii="Arial" w:hAnsi="Arial" w:cs="Arial"/>
          <w:sz w:val="24"/>
          <w:szCs w:val="24"/>
          <w:lang w:val="mn-MN"/>
        </w:rPr>
      </w:pPr>
      <w:r>
        <w:rPr>
          <w:rFonts w:ascii="Arial" w:hAnsi="Arial" w:cs="Arial"/>
          <w:sz w:val="24"/>
          <w:szCs w:val="24"/>
          <w:lang w:val="mn-MN"/>
        </w:rPr>
        <w:t xml:space="preserve">ДАРГА </w:t>
      </w:r>
      <w:r w:rsidRPr="004055AD">
        <w:rPr>
          <w:rFonts w:ascii="Arial" w:hAnsi="Arial" w:cs="Arial"/>
          <w:sz w:val="24"/>
          <w:szCs w:val="24"/>
          <w:lang w:val="mn-MN"/>
        </w:rPr>
        <w:t>Г.БЯМБАА</w:t>
      </w:r>
    </w:p>
    <w:p w:rsidR="00CA68A4" w:rsidRDefault="00CA68A4" w:rsidP="00CA68A4">
      <w:pPr>
        <w:spacing w:after="0"/>
        <w:jc w:val="center"/>
        <w:rPr>
          <w:rFonts w:ascii="Arial" w:hAnsi="Arial" w:cs="Arial"/>
          <w:sz w:val="24"/>
          <w:szCs w:val="24"/>
          <w:lang w:val="mn-MN"/>
        </w:rPr>
      </w:pPr>
      <w:r>
        <w:rPr>
          <w:rFonts w:ascii="Arial" w:hAnsi="Arial" w:cs="Arial"/>
          <w:sz w:val="24"/>
          <w:szCs w:val="24"/>
          <w:lang w:val="mn-MN"/>
        </w:rPr>
        <w:br w:type="column"/>
      </w:r>
    </w:p>
    <w:p w:rsidR="00CA68A4" w:rsidRDefault="00CA68A4" w:rsidP="00CA68A4">
      <w:pPr>
        <w:spacing w:after="0"/>
        <w:jc w:val="center"/>
        <w:rPr>
          <w:rFonts w:ascii="Arial" w:hAnsi="Arial" w:cs="Arial"/>
          <w:lang w:val="mn-MN"/>
        </w:rPr>
      </w:pPr>
      <w:r>
        <w:rPr>
          <w:rFonts w:ascii="Arial" w:hAnsi="Arial" w:cs="Arial"/>
          <w:lang w:val="mn-MN"/>
        </w:rPr>
        <w:t>Сүлд</w:t>
      </w:r>
    </w:p>
    <w:p w:rsidR="00CA68A4" w:rsidRPr="00D1387D" w:rsidRDefault="00CA68A4" w:rsidP="00CA68A4">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CA68A4" w:rsidRDefault="00CA68A4" w:rsidP="00CA68A4">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CA68A4" w:rsidRDefault="00CA68A4" w:rsidP="00CA68A4">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CA68A4" w:rsidRPr="00D1387D" w:rsidRDefault="00CA68A4" w:rsidP="00CA68A4">
      <w:pPr>
        <w:spacing w:after="0"/>
        <w:jc w:val="center"/>
        <w:rPr>
          <w:rFonts w:ascii="Arial" w:hAnsi="Arial" w:cs="Arial"/>
          <w:sz w:val="24"/>
          <w:szCs w:val="24"/>
          <w:lang w:val="mn-MN"/>
        </w:rPr>
      </w:pPr>
    </w:p>
    <w:p w:rsidR="00CA68A4" w:rsidRDefault="00CA68A4" w:rsidP="00CA68A4">
      <w:pPr>
        <w:spacing w:after="0" w:line="360" w:lineRule="auto"/>
        <w:jc w:val="center"/>
        <w:rPr>
          <w:rFonts w:ascii="Arial" w:hAnsi="Arial" w:cs="Arial"/>
          <w:sz w:val="24"/>
          <w:szCs w:val="24"/>
          <w:lang w:val="mn-MN"/>
        </w:rPr>
      </w:pPr>
      <w:r>
        <w:rPr>
          <w:rFonts w:ascii="Arial" w:hAnsi="Arial" w:cs="Arial"/>
          <w:sz w:val="24"/>
          <w:szCs w:val="24"/>
          <w:lang w:val="mn-MN"/>
        </w:rPr>
        <w:t>2019 оны 12 сарын 03</w:t>
      </w:r>
      <w:r w:rsidRPr="00D1387D">
        <w:rPr>
          <w:rFonts w:ascii="Arial" w:hAnsi="Arial" w:cs="Arial"/>
          <w:sz w:val="24"/>
          <w:szCs w:val="24"/>
          <w:lang w:val="mn-MN"/>
        </w:rPr>
        <w:t xml:space="preserve"> өдөр</w:t>
      </w:r>
      <w:r>
        <w:rPr>
          <w:rFonts w:ascii="Arial" w:hAnsi="Arial" w:cs="Arial"/>
          <w:sz w:val="24"/>
          <w:szCs w:val="24"/>
          <w:lang w:val="mn-MN"/>
        </w:rPr>
        <w:t xml:space="preserve">                       Дугаар 125</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CA68A4" w:rsidRDefault="00CA68A4" w:rsidP="00CA68A4">
      <w:pPr>
        <w:rPr>
          <w:rFonts w:ascii="Arial" w:hAnsi="Arial" w:cs="Arial"/>
          <w:sz w:val="24"/>
          <w:szCs w:val="24"/>
          <w:lang w:val="mn-MN"/>
        </w:rPr>
      </w:pPr>
    </w:p>
    <w:p w:rsidR="00CA68A4" w:rsidRDefault="00CA68A4" w:rsidP="00CA68A4">
      <w:pPr>
        <w:jc w:val="center"/>
        <w:rPr>
          <w:rFonts w:ascii="Arial" w:hAnsi="Arial" w:cs="Arial"/>
          <w:sz w:val="24"/>
          <w:szCs w:val="24"/>
          <w:lang w:val="mn-MN"/>
        </w:rPr>
      </w:pPr>
      <w:r>
        <w:rPr>
          <w:rFonts w:ascii="Arial" w:hAnsi="Arial" w:cs="Arial"/>
          <w:sz w:val="24"/>
          <w:szCs w:val="24"/>
          <w:lang w:val="mn-MN"/>
        </w:rPr>
        <w:t>Сэлэнгэ аймгийн “Хүндэт иргэн”-ээр өргөмжлөх тухай</w:t>
      </w:r>
    </w:p>
    <w:p w:rsidR="00CA68A4" w:rsidRDefault="00CA68A4" w:rsidP="00CA68A4">
      <w:pPr>
        <w:jc w:val="both"/>
        <w:rPr>
          <w:rFonts w:ascii="Arial" w:hAnsi="Arial" w:cs="Arial"/>
          <w:sz w:val="24"/>
          <w:szCs w:val="24"/>
          <w:lang w:val="mn-MN"/>
        </w:rPr>
      </w:pPr>
      <w:r>
        <w:rPr>
          <w:rFonts w:ascii="Arial" w:hAnsi="Arial" w:cs="Arial"/>
          <w:sz w:val="24"/>
          <w:szCs w:val="24"/>
          <w:lang w:val="mn-MN"/>
        </w:rPr>
        <w:tab/>
        <w:t>Аймгийн иргэдийн Төлөөлөгчдийн Хурлын Тэргүүлэгчдийн 2017 оны 134 дүгээр тогтоолоор баталсан “Сэлэнгэ аймгийн иргэдийн Төлөөлөгчдийн Хурал, Засаг даргаас олгож шагналын журам”-ын 2 дугаар зүйлийн 2.1-ийн “а” заалтыг үндэслэн ТОГТООХ нь:</w:t>
      </w:r>
    </w:p>
    <w:p w:rsidR="00CA68A4" w:rsidRDefault="00CA68A4" w:rsidP="00CA68A4">
      <w:pPr>
        <w:jc w:val="both"/>
        <w:rPr>
          <w:rFonts w:ascii="Arial" w:hAnsi="Arial" w:cs="Arial"/>
          <w:sz w:val="24"/>
          <w:szCs w:val="24"/>
          <w:lang w:val="mn-MN"/>
        </w:rPr>
      </w:pPr>
      <w:r>
        <w:rPr>
          <w:rFonts w:ascii="Arial" w:hAnsi="Arial" w:cs="Arial"/>
          <w:sz w:val="24"/>
          <w:szCs w:val="24"/>
          <w:lang w:val="mn-MN"/>
        </w:rPr>
        <w:tab/>
        <w:t xml:space="preserve">Нэг. Сэлэнгэ нутагт атар газар эзэмшин, газар тариаланг шинжлэх ухааны үндэслэлтэй хөгжүүлсэн 60 жилийн түүхийг дархлан бүтээлцэхэд сэтгэл, зүтгэл, мэдлэг чадвар, удирдахуйн арга ухаанаа зориулсан үнэтэй хувь нэмрийг нь үнэлж дараах иргэдийг Сэлэнгэ аймгийн “Хүндэт иргэн”-ээр өргөмжилсүгэй. Үүнд: </w:t>
      </w:r>
    </w:p>
    <w:p w:rsidR="00CA68A4" w:rsidRDefault="00CA68A4" w:rsidP="00CA68A4">
      <w:pPr>
        <w:jc w:val="both"/>
        <w:rPr>
          <w:rFonts w:ascii="Arial" w:hAnsi="Arial" w:cs="Arial"/>
          <w:sz w:val="24"/>
          <w:szCs w:val="24"/>
          <w:lang w:val="mn-MN"/>
        </w:rPr>
      </w:pPr>
      <w:r>
        <w:rPr>
          <w:rFonts w:ascii="Arial" w:hAnsi="Arial" w:cs="Arial"/>
          <w:sz w:val="24"/>
          <w:szCs w:val="24"/>
          <w:lang w:val="mn-MN"/>
        </w:rPr>
        <w:tab/>
        <w:t>1.Шаравын Гунгаадорж /Монголын тариаланчид, гурил үйлдвэрлэгчдийн холбооны ерөнхийлөгч/</w:t>
      </w:r>
    </w:p>
    <w:p w:rsidR="00CA68A4" w:rsidRDefault="00CA68A4" w:rsidP="00CA68A4">
      <w:pPr>
        <w:jc w:val="both"/>
        <w:rPr>
          <w:rFonts w:ascii="Arial" w:hAnsi="Arial" w:cs="Arial"/>
          <w:sz w:val="24"/>
          <w:szCs w:val="24"/>
          <w:lang w:val="mn-MN"/>
        </w:rPr>
      </w:pPr>
      <w:r>
        <w:rPr>
          <w:rFonts w:ascii="Arial" w:hAnsi="Arial" w:cs="Arial"/>
          <w:sz w:val="24"/>
          <w:szCs w:val="24"/>
          <w:lang w:val="mn-MN"/>
        </w:rPr>
        <w:tab/>
        <w:t>2.</w:t>
      </w:r>
      <w:r w:rsidR="00882B6F">
        <w:rPr>
          <w:rFonts w:ascii="Arial" w:hAnsi="Arial" w:cs="Arial"/>
          <w:sz w:val="24"/>
          <w:szCs w:val="24"/>
          <w:lang w:val="mn-MN"/>
        </w:rPr>
        <w:t>Бадарчийн Пүрэвжав /Ерөө сумын “Моностойн нуруу” ХХК-ийн зөвлөх/</w:t>
      </w:r>
    </w:p>
    <w:p w:rsidR="00882B6F" w:rsidRDefault="00882B6F" w:rsidP="00CA68A4">
      <w:pPr>
        <w:jc w:val="both"/>
        <w:rPr>
          <w:rFonts w:ascii="Arial" w:hAnsi="Arial" w:cs="Arial"/>
          <w:sz w:val="24"/>
          <w:szCs w:val="24"/>
          <w:lang w:val="mn-MN"/>
        </w:rPr>
      </w:pPr>
      <w:r>
        <w:rPr>
          <w:rFonts w:ascii="Arial" w:hAnsi="Arial" w:cs="Arial"/>
          <w:sz w:val="24"/>
          <w:szCs w:val="24"/>
          <w:lang w:val="mn-MN"/>
        </w:rPr>
        <w:tab/>
        <w:t>3.Жалсрайн Баярмагнай /Сэлэнгэ аймгийн Засаг дарга асан, Алтанбулаг сумын “Чагтай” ХХК-ийн  захирал/</w:t>
      </w:r>
    </w:p>
    <w:p w:rsidR="00882B6F" w:rsidRDefault="00882B6F" w:rsidP="00CA68A4">
      <w:pPr>
        <w:jc w:val="both"/>
        <w:rPr>
          <w:rFonts w:ascii="Arial" w:hAnsi="Arial" w:cs="Arial"/>
          <w:sz w:val="24"/>
          <w:szCs w:val="24"/>
          <w:lang w:val="mn-MN"/>
        </w:rPr>
      </w:pPr>
      <w:r>
        <w:rPr>
          <w:rFonts w:ascii="Arial" w:hAnsi="Arial" w:cs="Arial"/>
          <w:sz w:val="24"/>
          <w:szCs w:val="24"/>
          <w:lang w:val="mn-MN"/>
        </w:rPr>
        <w:tab/>
        <w:t>4.Содын Бүрэнбат /Сэлэнгэ аймгийн Засаг дарга асан, Монгол Улсын Ерөнхий аудиторын орлогч бөгөөд Тэргүүлэх аудитор/</w:t>
      </w:r>
    </w:p>
    <w:p w:rsidR="00882B6F" w:rsidRDefault="00882B6F" w:rsidP="00CA68A4">
      <w:pPr>
        <w:jc w:val="both"/>
        <w:rPr>
          <w:rFonts w:ascii="Arial" w:hAnsi="Arial" w:cs="Arial"/>
          <w:sz w:val="24"/>
          <w:szCs w:val="24"/>
          <w:lang w:val="mn-MN"/>
        </w:rPr>
      </w:pPr>
      <w:r>
        <w:rPr>
          <w:rFonts w:ascii="Arial" w:hAnsi="Arial" w:cs="Arial"/>
          <w:sz w:val="24"/>
          <w:szCs w:val="24"/>
          <w:lang w:val="mn-MN"/>
        </w:rPr>
        <w:tab/>
        <w:t>5.Дагвын Бадарч /”Сэлэнгэ аймгийн цөм сүргийн аж ахуй” орон нутгийн өмчит аж ахуйн тооцоот үйлдвэрийн газрын захирал/</w:t>
      </w:r>
    </w:p>
    <w:p w:rsidR="00882B6F" w:rsidRDefault="00882B6F" w:rsidP="00CA68A4">
      <w:pPr>
        <w:jc w:val="both"/>
        <w:rPr>
          <w:rFonts w:ascii="Arial" w:hAnsi="Arial" w:cs="Arial"/>
          <w:sz w:val="24"/>
          <w:szCs w:val="24"/>
          <w:lang w:val="mn-MN"/>
        </w:rPr>
      </w:pPr>
      <w:r>
        <w:rPr>
          <w:rFonts w:ascii="Arial" w:hAnsi="Arial" w:cs="Arial"/>
          <w:sz w:val="24"/>
          <w:szCs w:val="24"/>
          <w:lang w:val="mn-MN"/>
        </w:rPr>
        <w:tab/>
        <w:t>6.Хандмаагийн Даваахүү /Сэлэнгэ аймгийн иргэдийнТөлөөлөгчдийн Хурлын Тэргүүлэгч, Баянгол сумын “Түмэнбут” ХХК-ийн захирал/</w:t>
      </w:r>
    </w:p>
    <w:p w:rsidR="00882B6F" w:rsidRDefault="00882B6F" w:rsidP="00CA68A4">
      <w:pPr>
        <w:jc w:val="both"/>
        <w:rPr>
          <w:rFonts w:ascii="Arial" w:hAnsi="Arial" w:cs="Arial"/>
          <w:sz w:val="24"/>
          <w:szCs w:val="24"/>
          <w:lang w:val="mn-MN"/>
        </w:rPr>
      </w:pPr>
      <w:r>
        <w:rPr>
          <w:rFonts w:ascii="Arial" w:hAnsi="Arial" w:cs="Arial"/>
          <w:sz w:val="24"/>
          <w:szCs w:val="24"/>
          <w:lang w:val="mn-MN"/>
        </w:rPr>
        <w:tab/>
        <w:t>Хоёр. Сэлэнгэ аймгийн “Хүндэт иргэн”-ээр өргөмжлөгдсөн иргэдийн дагалдах мөнгөн шагналыг “Сэлэнгэ аймгийн иргэдийн Төлөөлөгчдийн Хурал, Засаг даргаас олгох шагналын журам”-ын 4 дүгээр зүйлийн 4.6-д заасны дагуу төсвөөс гаргахыг аймгийн Засаг дарга /Ш.Оргил/-д зөвшөөрсүгэй.</w:t>
      </w:r>
    </w:p>
    <w:p w:rsidR="00882B6F" w:rsidRDefault="00882B6F" w:rsidP="00CA68A4">
      <w:pPr>
        <w:jc w:val="both"/>
        <w:rPr>
          <w:rFonts w:ascii="Arial" w:hAnsi="Arial" w:cs="Arial"/>
          <w:sz w:val="24"/>
          <w:szCs w:val="24"/>
          <w:lang w:val="mn-MN"/>
        </w:rPr>
      </w:pPr>
    </w:p>
    <w:p w:rsidR="00882B6F" w:rsidRDefault="00882B6F" w:rsidP="00882B6F">
      <w:pPr>
        <w:ind w:left="3600" w:firstLine="720"/>
        <w:jc w:val="both"/>
        <w:rPr>
          <w:rFonts w:ascii="Arial" w:hAnsi="Arial" w:cs="Arial"/>
          <w:sz w:val="24"/>
          <w:szCs w:val="24"/>
          <w:lang w:val="mn-MN"/>
        </w:rPr>
      </w:pPr>
      <w:r>
        <w:rPr>
          <w:rFonts w:ascii="Arial" w:hAnsi="Arial" w:cs="Arial"/>
          <w:sz w:val="24"/>
          <w:szCs w:val="24"/>
          <w:lang w:val="mn-MN"/>
        </w:rPr>
        <w:t>ДАРГА Г.БЯМБАА</w:t>
      </w:r>
    </w:p>
    <w:p w:rsidR="00882B6F" w:rsidRDefault="00882B6F" w:rsidP="00882B6F">
      <w:pPr>
        <w:ind w:left="3600" w:firstLine="720"/>
        <w:jc w:val="both"/>
        <w:rPr>
          <w:rFonts w:ascii="Arial" w:hAnsi="Arial" w:cs="Arial"/>
          <w:sz w:val="24"/>
          <w:szCs w:val="24"/>
          <w:lang w:val="mn-MN"/>
        </w:rPr>
      </w:pPr>
    </w:p>
    <w:p w:rsidR="00882B6F" w:rsidRPr="00882B6F" w:rsidRDefault="00882B6F" w:rsidP="00882B6F">
      <w:pPr>
        <w:ind w:left="3600" w:firstLine="720"/>
        <w:jc w:val="both"/>
        <w:rPr>
          <w:rFonts w:ascii="Arial" w:hAnsi="Arial" w:cs="Arial"/>
          <w:sz w:val="24"/>
          <w:szCs w:val="24"/>
          <w:lang w:val="mn-MN"/>
        </w:rPr>
      </w:pPr>
    </w:p>
    <w:p w:rsidR="00CA68A4" w:rsidRDefault="00CA68A4" w:rsidP="00CA68A4">
      <w:pPr>
        <w:rPr>
          <w:rFonts w:ascii="Arial" w:hAnsi="Arial" w:cs="Arial"/>
          <w:sz w:val="24"/>
          <w:szCs w:val="24"/>
          <w:lang w:val="mn-MN"/>
        </w:rPr>
      </w:pPr>
    </w:p>
    <w:p w:rsidR="00882B6F" w:rsidRDefault="00882B6F" w:rsidP="00882B6F">
      <w:pPr>
        <w:spacing w:after="0"/>
        <w:jc w:val="center"/>
        <w:rPr>
          <w:rFonts w:ascii="Arial" w:hAnsi="Arial" w:cs="Arial"/>
          <w:lang w:val="mn-MN"/>
        </w:rPr>
      </w:pPr>
      <w:r>
        <w:rPr>
          <w:rFonts w:ascii="Arial" w:hAnsi="Arial" w:cs="Arial"/>
          <w:lang w:val="mn-MN"/>
        </w:rPr>
        <w:t>Сүлд</w:t>
      </w:r>
    </w:p>
    <w:p w:rsidR="00882B6F" w:rsidRPr="00D1387D" w:rsidRDefault="00882B6F" w:rsidP="00882B6F">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882B6F" w:rsidRDefault="00882B6F" w:rsidP="00882B6F">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882B6F" w:rsidRDefault="00882B6F" w:rsidP="00882B6F">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882B6F" w:rsidRPr="00D1387D" w:rsidRDefault="00882B6F" w:rsidP="00882B6F">
      <w:pPr>
        <w:spacing w:after="0"/>
        <w:jc w:val="center"/>
        <w:rPr>
          <w:rFonts w:ascii="Arial" w:hAnsi="Arial" w:cs="Arial"/>
          <w:sz w:val="24"/>
          <w:szCs w:val="24"/>
          <w:lang w:val="mn-MN"/>
        </w:rPr>
      </w:pPr>
    </w:p>
    <w:p w:rsidR="00882B6F" w:rsidRDefault="00882B6F" w:rsidP="00882B6F">
      <w:pPr>
        <w:spacing w:after="0" w:line="360" w:lineRule="auto"/>
        <w:jc w:val="center"/>
        <w:rPr>
          <w:rFonts w:ascii="Arial" w:hAnsi="Arial" w:cs="Arial"/>
          <w:sz w:val="24"/>
          <w:szCs w:val="24"/>
          <w:lang w:val="mn-MN"/>
        </w:rPr>
      </w:pPr>
      <w:r>
        <w:rPr>
          <w:rFonts w:ascii="Arial" w:hAnsi="Arial" w:cs="Arial"/>
          <w:sz w:val="24"/>
          <w:szCs w:val="24"/>
          <w:lang w:val="mn-MN"/>
        </w:rPr>
        <w:t>2019 оны 12 сарын 03</w:t>
      </w:r>
      <w:r w:rsidRPr="00D1387D">
        <w:rPr>
          <w:rFonts w:ascii="Arial" w:hAnsi="Arial" w:cs="Arial"/>
          <w:sz w:val="24"/>
          <w:szCs w:val="24"/>
          <w:lang w:val="mn-MN"/>
        </w:rPr>
        <w:t xml:space="preserve"> өдөр</w:t>
      </w:r>
      <w:r>
        <w:rPr>
          <w:rFonts w:ascii="Arial" w:hAnsi="Arial" w:cs="Arial"/>
          <w:sz w:val="24"/>
          <w:szCs w:val="24"/>
          <w:lang w:val="mn-MN"/>
        </w:rPr>
        <w:t xml:space="preserve">                       Дугаар 126</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r w:rsidRPr="003D4345">
        <w:rPr>
          <w:rFonts w:ascii="Arial" w:hAnsi="Arial" w:cs="Arial"/>
          <w:sz w:val="24"/>
          <w:szCs w:val="24"/>
          <w:lang w:val="mn-MN"/>
        </w:rPr>
        <w:t xml:space="preserve"> </w:t>
      </w:r>
    </w:p>
    <w:p w:rsidR="00882B6F" w:rsidRDefault="00882B6F" w:rsidP="00CA68A4">
      <w:pPr>
        <w:rPr>
          <w:rFonts w:ascii="Arial" w:hAnsi="Arial" w:cs="Arial"/>
          <w:sz w:val="24"/>
          <w:szCs w:val="24"/>
          <w:lang w:val="mn-MN"/>
        </w:rPr>
      </w:pPr>
    </w:p>
    <w:p w:rsidR="00882B6F" w:rsidRDefault="00882B6F" w:rsidP="00882B6F">
      <w:pPr>
        <w:spacing w:line="360" w:lineRule="auto"/>
        <w:ind w:left="1440" w:firstLine="720"/>
        <w:rPr>
          <w:rFonts w:ascii="Arial" w:hAnsi="Arial" w:cs="Arial"/>
          <w:sz w:val="24"/>
          <w:szCs w:val="24"/>
          <w:lang w:val="mn-MN"/>
        </w:rPr>
      </w:pPr>
      <w:r>
        <w:rPr>
          <w:rFonts w:ascii="Arial" w:hAnsi="Arial" w:cs="Arial"/>
          <w:sz w:val="24"/>
          <w:szCs w:val="24"/>
          <w:lang w:val="mn-MN"/>
        </w:rPr>
        <w:tab/>
        <w:t>Сэлэнгэ аймгийн нам дор цэгийг тогтоох тухай</w:t>
      </w:r>
    </w:p>
    <w:p w:rsidR="00882B6F" w:rsidRDefault="00882B6F" w:rsidP="00882B6F">
      <w:pPr>
        <w:spacing w:line="360" w:lineRule="auto"/>
        <w:jc w:val="both"/>
        <w:rPr>
          <w:rFonts w:ascii="Arial" w:hAnsi="Arial" w:cs="Arial"/>
          <w:sz w:val="24"/>
          <w:szCs w:val="24"/>
          <w:lang w:val="mn-MN"/>
        </w:rPr>
      </w:pPr>
      <w:r>
        <w:rPr>
          <w:rFonts w:ascii="Arial" w:hAnsi="Arial" w:cs="Arial"/>
          <w:sz w:val="24"/>
          <w:szCs w:val="24"/>
          <w:lang w:val="mn-MN"/>
        </w:rPr>
        <w:tab/>
        <w:t>Монгол Улсын Засаг захиргаа нутаг дэвсгэрийн нэгж, түүний удирдлагын тухай хуулийн 20 дугаар зүйлийн 20.1.12 дахь заалт, Газар зүйн хүрээлэнгийн судлаачдын Сэлэнгэ аймгийн хамгийн нам цэгийг тодорхойлсон гүйцэтгэлийн ажлыг үндэслэн ТОГТООХ нь:</w:t>
      </w:r>
    </w:p>
    <w:p w:rsidR="00882B6F" w:rsidRDefault="00882B6F" w:rsidP="00882B6F">
      <w:pPr>
        <w:spacing w:line="360" w:lineRule="auto"/>
        <w:jc w:val="both"/>
        <w:rPr>
          <w:rFonts w:ascii="Arial" w:hAnsi="Arial" w:cs="Arial"/>
          <w:sz w:val="24"/>
          <w:szCs w:val="24"/>
          <w:lang w:val="mn-MN"/>
        </w:rPr>
      </w:pPr>
      <w:r>
        <w:rPr>
          <w:rFonts w:ascii="Arial" w:hAnsi="Arial" w:cs="Arial"/>
          <w:sz w:val="24"/>
          <w:szCs w:val="24"/>
          <w:lang w:val="mn-MN"/>
        </w:rPr>
        <w:tab/>
        <w:t>1.Монгол орны хамгийн нам цэгүүдийн нэг болох Сэлэнгэ аймгийн Түшиг сумын нутаг, улсын хилийн зурваст орших Эрээн тохой гэдэг газрын 576053,15” , 5582501,42” солбилцолд хэмжилт хийхэд далайн түвшнээс дээш 592,6 метрт оршин байгаа нь тогтоогдсон тул Сэлэнгэ аймгийн хамгийн нам дор цэгээр тогтоосугай.</w:t>
      </w:r>
    </w:p>
    <w:p w:rsidR="00882B6F" w:rsidRDefault="00882B6F" w:rsidP="00882B6F">
      <w:pPr>
        <w:spacing w:line="360" w:lineRule="auto"/>
        <w:jc w:val="both"/>
        <w:rPr>
          <w:rFonts w:ascii="Arial" w:hAnsi="Arial" w:cs="Arial"/>
          <w:sz w:val="24"/>
          <w:szCs w:val="24"/>
          <w:lang w:val="mn-MN"/>
        </w:rPr>
      </w:pPr>
    </w:p>
    <w:p w:rsidR="00882B6F" w:rsidRDefault="00882B6F" w:rsidP="00882B6F">
      <w:pPr>
        <w:spacing w:line="360" w:lineRule="auto"/>
        <w:jc w:val="both"/>
        <w:rPr>
          <w:rFonts w:ascii="Arial" w:hAnsi="Arial" w:cs="Arial"/>
          <w:sz w:val="24"/>
          <w:szCs w:val="24"/>
          <w:lang w:val="mn-MN"/>
        </w:rPr>
      </w:pPr>
    </w:p>
    <w:p w:rsidR="00882B6F" w:rsidRDefault="00882B6F" w:rsidP="00882B6F">
      <w:pPr>
        <w:spacing w:line="360" w:lineRule="auto"/>
        <w:jc w:val="center"/>
        <w:rPr>
          <w:rFonts w:ascii="Arial" w:hAnsi="Arial" w:cs="Arial"/>
          <w:sz w:val="24"/>
          <w:szCs w:val="24"/>
          <w:lang w:val="mn-MN"/>
        </w:rPr>
      </w:pPr>
      <w:r>
        <w:rPr>
          <w:rFonts w:ascii="Arial" w:hAnsi="Arial" w:cs="Arial"/>
          <w:sz w:val="24"/>
          <w:szCs w:val="24"/>
          <w:lang w:val="mn-MN"/>
        </w:rPr>
        <w:t>ДАРГА Г.БЯМБАА</w:t>
      </w:r>
    </w:p>
    <w:p w:rsidR="00882B6F" w:rsidRDefault="00882B6F" w:rsidP="00882B6F">
      <w:pPr>
        <w:spacing w:line="360" w:lineRule="auto"/>
        <w:jc w:val="center"/>
        <w:rPr>
          <w:rFonts w:ascii="Arial" w:hAnsi="Arial" w:cs="Arial"/>
          <w:sz w:val="24"/>
          <w:szCs w:val="24"/>
          <w:lang w:val="mn-MN"/>
        </w:rPr>
      </w:pPr>
    </w:p>
    <w:p w:rsidR="00882B6F" w:rsidRDefault="00882B6F" w:rsidP="00882B6F">
      <w:pPr>
        <w:spacing w:line="360" w:lineRule="auto"/>
        <w:jc w:val="center"/>
        <w:rPr>
          <w:rFonts w:ascii="Arial" w:hAnsi="Arial" w:cs="Arial"/>
          <w:sz w:val="24"/>
          <w:szCs w:val="24"/>
          <w:lang w:val="mn-MN"/>
        </w:rPr>
      </w:pPr>
    </w:p>
    <w:p w:rsidR="00882B6F" w:rsidRDefault="00882B6F" w:rsidP="00882B6F">
      <w:pPr>
        <w:spacing w:line="360" w:lineRule="auto"/>
        <w:jc w:val="center"/>
        <w:rPr>
          <w:rFonts w:ascii="Arial" w:hAnsi="Arial" w:cs="Arial"/>
          <w:sz w:val="24"/>
          <w:szCs w:val="24"/>
          <w:lang w:val="mn-MN"/>
        </w:rPr>
      </w:pPr>
    </w:p>
    <w:p w:rsidR="00882B6F" w:rsidRDefault="00882B6F" w:rsidP="00882B6F">
      <w:pPr>
        <w:spacing w:line="360" w:lineRule="auto"/>
        <w:jc w:val="center"/>
        <w:rPr>
          <w:rFonts w:ascii="Arial" w:hAnsi="Arial" w:cs="Arial"/>
          <w:sz w:val="24"/>
          <w:szCs w:val="24"/>
          <w:lang w:val="mn-MN"/>
        </w:rPr>
      </w:pPr>
    </w:p>
    <w:p w:rsidR="00882B6F" w:rsidRDefault="00882B6F" w:rsidP="00882B6F">
      <w:pPr>
        <w:spacing w:line="360" w:lineRule="auto"/>
        <w:jc w:val="center"/>
        <w:rPr>
          <w:rFonts w:ascii="Arial" w:hAnsi="Arial" w:cs="Arial"/>
          <w:sz w:val="24"/>
          <w:szCs w:val="24"/>
          <w:lang w:val="mn-MN"/>
        </w:rPr>
      </w:pPr>
    </w:p>
    <w:p w:rsidR="00882B6F" w:rsidRDefault="00882B6F" w:rsidP="00882B6F">
      <w:pPr>
        <w:spacing w:line="360" w:lineRule="auto"/>
        <w:jc w:val="center"/>
        <w:rPr>
          <w:rFonts w:ascii="Arial" w:hAnsi="Arial" w:cs="Arial"/>
          <w:sz w:val="24"/>
          <w:szCs w:val="24"/>
          <w:lang w:val="mn-MN"/>
        </w:rPr>
      </w:pPr>
    </w:p>
    <w:p w:rsidR="00882B6F" w:rsidRDefault="00882B6F" w:rsidP="00882B6F">
      <w:pPr>
        <w:spacing w:line="360" w:lineRule="auto"/>
        <w:jc w:val="center"/>
        <w:rPr>
          <w:rFonts w:ascii="Arial" w:hAnsi="Arial" w:cs="Arial"/>
          <w:sz w:val="24"/>
          <w:szCs w:val="24"/>
          <w:lang w:val="mn-MN"/>
        </w:rPr>
      </w:pPr>
    </w:p>
    <w:p w:rsidR="00882B6F" w:rsidRDefault="00882B6F" w:rsidP="00882B6F">
      <w:pPr>
        <w:spacing w:line="360" w:lineRule="auto"/>
        <w:jc w:val="center"/>
        <w:rPr>
          <w:rFonts w:ascii="Arial" w:hAnsi="Arial" w:cs="Arial"/>
          <w:sz w:val="24"/>
          <w:szCs w:val="24"/>
          <w:lang w:val="mn-MN"/>
        </w:rPr>
      </w:pPr>
    </w:p>
    <w:p w:rsidR="00882B6F" w:rsidRDefault="00882B6F" w:rsidP="00882B6F">
      <w:pPr>
        <w:spacing w:line="360" w:lineRule="auto"/>
        <w:jc w:val="center"/>
        <w:rPr>
          <w:rFonts w:ascii="Arial" w:hAnsi="Arial" w:cs="Arial"/>
          <w:sz w:val="24"/>
          <w:szCs w:val="24"/>
          <w:lang w:val="mn-MN"/>
        </w:rPr>
      </w:pPr>
    </w:p>
    <w:p w:rsidR="00882B6F" w:rsidRDefault="00882B6F" w:rsidP="00882B6F">
      <w:pPr>
        <w:rPr>
          <w:rFonts w:ascii="Arial" w:hAnsi="Arial" w:cs="Arial"/>
          <w:sz w:val="24"/>
          <w:szCs w:val="24"/>
          <w:lang w:val="mn-MN"/>
        </w:rPr>
      </w:pPr>
    </w:p>
    <w:p w:rsidR="00882B6F" w:rsidRDefault="00882B6F" w:rsidP="00882B6F">
      <w:pPr>
        <w:spacing w:after="0"/>
        <w:jc w:val="center"/>
        <w:rPr>
          <w:rFonts w:ascii="Arial" w:hAnsi="Arial" w:cs="Arial"/>
          <w:lang w:val="mn-MN"/>
        </w:rPr>
      </w:pPr>
      <w:r>
        <w:rPr>
          <w:rFonts w:ascii="Arial" w:hAnsi="Arial" w:cs="Arial"/>
          <w:lang w:val="mn-MN"/>
        </w:rPr>
        <w:t>Сүлд</w:t>
      </w:r>
    </w:p>
    <w:p w:rsidR="00882B6F" w:rsidRPr="00D1387D" w:rsidRDefault="00882B6F" w:rsidP="00882B6F">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882B6F" w:rsidRDefault="00882B6F" w:rsidP="00882B6F">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882B6F" w:rsidRDefault="00882B6F" w:rsidP="00882B6F">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882B6F" w:rsidRPr="00D1387D" w:rsidRDefault="00882B6F" w:rsidP="00882B6F">
      <w:pPr>
        <w:spacing w:after="0"/>
        <w:jc w:val="center"/>
        <w:rPr>
          <w:rFonts w:ascii="Arial" w:hAnsi="Arial" w:cs="Arial"/>
          <w:sz w:val="24"/>
          <w:szCs w:val="24"/>
          <w:lang w:val="mn-MN"/>
        </w:rPr>
      </w:pPr>
    </w:p>
    <w:p w:rsidR="00882B6F" w:rsidRDefault="00882B6F" w:rsidP="00882B6F">
      <w:pPr>
        <w:rPr>
          <w:rFonts w:ascii="Arial" w:hAnsi="Arial" w:cs="Arial"/>
          <w:sz w:val="24"/>
          <w:szCs w:val="24"/>
          <w:lang w:val="mn-MN"/>
        </w:rPr>
      </w:pPr>
      <w:r>
        <w:rPr>
          <w:rFonts w:ascii="Arial" w:hAnsi="Arial" w:cs="Arial"/>
          <w:sz w:val="24"/>
          <w:szCs w:val="24"/>
          <w:lang w:val="mn-MN"/>
        </w:rPr>
        <w:t>2019 оны 12 сарын 03</w:t>
      </w:r>
      <w:r w:rsidRPr="00D1387D">
        <w:rPr>
          <w:rFonts w:ascii="Arial" w:hAnsi="Arial" w:cs="Arial"/>
          <w:sz w:val="24"/>
          <w:szCs w:val="24"/>
          <w:lang w:val="mn-MN"/>
        </w:rPr>
        <w:t xml:space="preserve"> өдөр</w:t>
      </w:r>
      <w:r>
        <w:rPr>
          <w:rFonts w:ascii="Arial" w:hAnsi="Arial" w:cs="Arial"/>
          <w:sz w:val="24"/>
          <w:szCs w:val="24"/>
          <w:lang w:val="mn-MN"/>
        </w:rPr>
        <w:t xml:space="preserve">                       Дугаар 127</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882B6F" w:rsidRDefault="00882B6F" w:rsidP="00882B6F">
      <w:pPr>
        <w:spacing w:after="0" w:line="240" w:lineRule="auto"/>
        <w:ind w:left="-567" w:firstLine="567"/>
        <w:jc w:val="center"/>
        <w:rPr>
          <w:rFonts w:ascii="Arial" w:eastAsia="Calibri" w:hAnsi="Arial" w:cs="Arial"/>
          <w:sz w:val="24"/>
          <w:szCs w:val="24"/>
          <w:lang w:val="mn-MN"/>
        </w:rPr>
      </w:pPr>
    </w:p>
    <w:p w:rsidR="00882B6F" w:rsidRPr="008A7B9D" w:rsidRDefault="00882B6F" w:rsidP="00882B6F">
      <w:pPr>
        <w:spacing w:after="0" w:line="240" w:lineRule="auto"/>
        <w:ind w:left="-567" w:firstLine="567"/>
        <w:jc w:val="center"/>
        <w:rPr>
          <w:rFonts w:ascii="Arial" w:eastAsia="Calibri" w:hAnsi="Arial" w:cs="Arial"/>
          <w:sz w:val="24"/>
          <w:szCs w:val="24"/>
          <w:lang w:val="mn-MN"/>
        </w:rPr>
      </w:pPr>
      <w:r w:rsidRPr="008A7B9D">
        <w:rPr>
          <w:rFonts w:ascii="Arial" w:eastAsia="Calibri" w:hAnsi="Arial" w:cs="Arial"/>
          <w:sz w:val="24"/>
          <w:szCs w:val="24"/>
          <w:lang w:val="mn-MN"/>
        </w:rPr>
        <w:t xml:space="preserve">Тогтоолын хавсралтад өөрчлөлт </w:t>
      </w:r>
    </w:p>
    <w:p w:rsidR="00882B6F" w:rsidRPr="008A7B9D" w:rsidRDefault="00882B6F" w:rsidP="00882B6F">
      <w:pPr>
        <w:spacing w:after="0" w:line="240" w:lineRule="auto"/>
        <w:ind w:left="-567" w:firstLine="567"/>
        <w:jc w:val="center"/>
        <w:rPr>
          <w:rFonts w:ascii="Arial" w:eastAsia="Calibri" w:hAnsi="Arial" w:cs="Arial"/>
          <w:sz w:val="24"/>
          <w:szCs w:val="24"/>
          <w:lang w:val="mn-MN"/>
        </w:rPr>
      </w:pPr>
      <w:r w:rsidRPr="008A7B9D">
        <w:rPr>
          <w:rFonts w:ascii="Arial" w:eastAsia="Calibri" w:hAnsi="Arial" w:cs="Arial"/>
          <w:sz w:val="24"/>
          <w:szCs w:val="24"/>
          <w:lang w:val="mn-MN"/>
        </w:rPr>
        <w:t>оруулах тухай</w:t>
      </w:r>
    </w:p>
    <w:p w:rsidR="00882B6F" w:rsidRPr="008A7B9D" w:rsidRDefault="00882B6F" w:rsidP="00882B6F">
      <w:pPr>
        <w:spacing w:after="0" w:line="240" w:lineRule="auto"/>
        <w:ind w:left="-567" w:firstLine="567"/>
        <w:jc w:val="center"/>
        <w:rPr>
          <w:rFonts w:ascii="Arial" w:eastAsia="Calibri" w:hAnsi="Arial" w:cs="Arial"/>
          <w:sz w:val="24"/>
          <w:szCs w:val="24"/>
        </w:rPr>
      </w:pPr>
    </w:p>
    <w:p w:rsidR="00882B6F" w:rsidRPr="008A7B9D" w:rsidRDefault="00882B6F" w:rsidP="00882B6F">
      <w:pPr>
        <w:tabs>
          <w:tab w:val="left" w:pos="8080"/>
          <w:tab w:val="left" w:pos="9072"/>
        </w:tabs>
        <w:jc w:val="both"/>
        <w:rPr>
          <w:rFonts w:ascii="Arial" w:eastAsia="Calibri" w:hAnsi="Arial" w:cs="Arial"/>
          <w:sz w:val="24"/>
          <w:szCs w:val="24"/>
          <w:lang w:val="mn-MN"/>
        </w:rPr>
      </w:pPr>
    </w:p>
    <w:p w:rsidR="00882B6F" w:rsidRPr="008A7B9D" w:rsidRDefault="00882B6F" w:rsidP="00882B6F">
      <w:pPr>
        <w:tabs>
          <w:tab w:val="left" w:pos="8080"/>
          <w:tab w:val="left" w:pos="9072"/>
        </w:tabs>
        <w:jc w:val="both"/>
        <w:rPr>
          <w:rFonts w:ascii="Arial" w:eastAsia="Calibri" w:hAnsi="Arial" w:cs="Arial"/>
          <w:sz w:val="24"/>
          <w:szCs w:val="24"/>
          <w:lang w:val="mn-MN"/>
        </w:rPr>
      </w:pPr>
      <w:r>
        <w:rPr>
          <w:rFonts w:ascii="Arial" w:eastAsia="Calibri" w:hAnsi="Arial" w:cs="Arial"/>
          <w:sz w:val="24"/>
          <w:szCs w:val="24"/>
          <w:lang w:val="mn-MN"/>
        </w:rPr>
        <w:t xml:space="preserve">           Монгол У</w:t>
      </w:r>
      <w:r w:rsidRPr="008A7B9D">
        <w:rPr>
          <w:rFonts w:ascii="Arial" w:eastAsia="Calibri" w:hAnsi="Arial" w:cs="Arial"/>
          <w:sz w:val="24"/>
          <w:szCs w:val="24"/>
          <w:lang w:val="mn-MN"/>
        </w:rPr>
        <w:t xml:space="preserve">лсын Засаг захиргаа, нутаг дэвсгэрийн нэгж түүний удирдлагын тухай хуулийн 20 дугаар зүйлийн 20.1.7 дахь заалт, Ойн тухай хуулийн 32 дугаар зүйлийн 32.2 дахь заалт, Байгаль орчин, аялал жуулчлалын сайдын 2018 оны </w:t>
      </w:r>
      <w:r>
        <w:rPr>
          <w:rFonts w:ascii="Arial" w:eastAsia="Calibri" w:hAnsi="Arial" w:cs="Arial"/>
          <w:sz w:val="24"/>
          <w:szCs w:val="24"/>
          <w:lang w:val="mn-MN"/>
        </w:rPr>
        <w:t>“</w:t>
      </w:r>
      <w:r w:rsidRPr="008A7B9D">
        <w:rPr>
          <w:rFonts w:ascii="Arial" w:eastAsia="Calibri" w:hAnsi="Arial" w:cs="Arial"/>
          <w:sz w:val="24"/>
          <w:szCs w:val="24"/>
          <w:lang w:val="mn-MN"/>
        </w:rPr>
        <w:t>2019 онд ойгоос бэлтгэх модны дээд хязгаар батлах тухай” А</w:t>
      </w:r>
      <w:r w:rsidRPr="008A7B9D">
        <w:rPr>
          <w:rFonts w:ascii="Arial" w:eastAsia="Calibri" w:hAnsi="Arial" w:cs="Arial"/>
          <w:sz w:val="24"/>
          <w:szCs w:val="24"/>
        </w:rPr>
        <w:t>/</w:t>
      </w:r>
      <w:r w:rsidRPr="008A7B9D">
        <w:rPr>
          <w:rFonts w:ascii="Arial" w:eastAsia="Calibri" w:hAnsi="Arial" w:cs="Arial"/>
          <w:sz w:val="24"/>
          <w:szCs w:val="24"/>
          <w:lang w:val="mn-MN"/>
        </w:rPr>
        <w:t>299 тоот тушаал, Цагааннуур сумын иргэдийн Төлөөлөгчдийн хурлын 2019 оны 64 дүгээр тогтоолыг тус тус</w:t>
      </w:r>
      <w:r>
        <w:rPr>
          <w:rFonts w:ascii="Arial" w:eastAsia="Calibri" w:hAnsi="Arial" w:cs="Arial"/>
          <w:sz w:val="24"/>
          <w:szCs w:val="24"/>
          <w:lang w:val="mn-MN"/>
        </w:rPr>
        <w:t xml:space="preserve"> үндэслэн ТОГТООХ нь</w:t>
      </w:r>
      <w:r w:rsidRPr="008A7B9D">
        <w:rPr>
          <w:rFonts w:ascii="Arial" w:eastAsia="Calibri" w:hAnsi="Arial" w:cs="Arial"/>
          <w:sz w:val="24"/>
          <w:szCs w:val="24"/>
          <w:lang w:val="mn-MN"/>
        </w:rPr>
        <w:t>:</w:t>
      </w:r>
    </w:p>
    <w:p w:rsidR="00882B6F" w:rsidRPr="008A7B9D" w:rsidRDefault="00882B6F" w:rsidP="00882B6F">
      <w:pPr>
        <w:ind w:firstLine="720"/>
        <w:jc w:val="both"/>
        <w:rPr>
          <w:rFonts w:ascii="Arial" w:eastAsia="Calibri" w:hAnsi="Arial" w:cs="Arial"/>
          <w:sz w:val="24"/>
          <w:szCs w:val="24"/>
          <w:lang w:val="mn-MN"/>
        </w:rPr>
      </w:pPr>
      <w:r w:rsidRPr="008A7B9D">
        <w:rPr>
          <w:rFonts w:ascii="Arial" w:eastAsia="Calibri" w:hAnsi="Arial" w:cs="Arial"/>
          <w:sz w:val="24"/>
          <w:szCs w:val="24"/>
          <w:lang w:val="mn-MN"/>
        </w:rPr>
        <w:t>1.Аймгийн нутаг дэвсгэрээс 20</w:t>
      </w:r>
      <w:r w:rsidRPr="008A7B9D">
        <w:rPr>
          <w:rFonts w:ascii="Arial" w:eastAsia="Calibri" w:hAnsi="Arial" w:cs="Arial"/>
          <w:sz w:val="24"/>
          <w:szCs w:val="24"/>
        </w:rPr>
        <w:t>19</w:t>
      </w:r>
      <w:r w:rsidRPr="008A7B9D">
        <w:rPr>
          <w:rFonts w:ascii="Arial" w:eastAsia="Calibri" w:hAnsi="Arial" w:cs="Arial"/>
          <w:sz w:val="24"/>
          <w:szCs w:val="24"/>
          <w:lang w:val="mn-MN"/>
        </w:rPr>
        <w:t xml:space="preserve"> онд ойгоос нэмэлтээр мод бэлтгэх аймгийн иргэдийн Төлөөлөгчдийн Хурлын Тэргүүлэгчдийн “2019 онд ойгоос бэлтгэх модны хэмжээнд нэмэлт оруулах тухай” 77 дугаар тогтоолын хавсралтад заасан Цагааннуур сумаас үйлдвэрлэлийн огтлолтоор 1000 м</w:t>
      </w:r>
      <w:r w:rsidRPr="008A7B9D">
        <w:rPr>
          <w:rFonts w:ascii="Arial" w:eastAsia="Calibri" w:hAnsi="Arial" w:cs="Arial"/>
          <w:sz w:val="24"/>
          <w:szCs w:val="24"/>
          <w:vertAlign w:val="superscript"/>
          <w:lang w:val="mn-MN"/>
        </w:rPr>
        <w:t>3</w:t>
      </w:r>
      <w:r w:rsidRPr="008A7B9D">
        <w:rPr>
          <w:rFonts w:ascii="Arial" w:eastAsia="Calibri" w:hAnsi="Arial" w:cs="Arial"/>
          <w:sz w:val="24"/>
          <w:szCs w:val="24"/>
          <w:lang w:val="mn-MN"/>
        </w:rPr>
        <w:t xml:space="preserve"> шинэс мод бэлтгэх гэж заасныг Түшиг сумаас үйлдвэрлэлийн огтлолтоор 1000 м</w:t>
      </w:r>
      <w:r w:rsidRPr="008A7B9D">
        <w:rPr>
          <w:rFonts w:ascii="Arial" w:eastAsia="Calibri" w:hAnsi="Arial" w:cs="Arial"/>
          <w:sz w:val="24"/>
          <w:szCs w:val="24"/>
          <w:vertAlign w:val="superscript"/>
          <w:lang w:val="mn-MN"/>
        </w:rPr>
        <w:t>3</w:t>
      </w:r>
      <w:r w:rsidRPr="008A7B9D">
        <w:rPr>
          <w:rFonts w:ascii="Arial" w:eastAsia="Calibri" w:hAnsi="Arial" w:cs="Arial"/>
          <w:sz w:val="24"/>
          <w:szCs w:val="24"/>
          <w:lang w:val="mn-MN"/>
        </w:rPr>
        <w:t xml:space="preserve"> шинэс мод бэлтгэхээр өөрчилсүгэй.</w:t>
      </w:r>
    </w:p>
    <w:p w:rsidR="00882B6F" w:rsidRPr="008A7B9D" w:rsidRDefault="00882B6F" w:rsidP="00882B6F">
      <w:pPr>
        <w:ind w:firstLine="720"/>
        <w:jc w:val="both"/>
        <w:rPr>
          <w:rFonts w:ascii="Arial" w:eastAsia="Calibri" w:hAnsi="Arial" w:cs="Arial"/>
          <w:sz w:val="24"/>
          <w:szCs w:val="24"/>
          <w:lang w:val="mn-MN"/>
        </w:rPr>
      </w:pPr>
      <w:r w:rsidRPr="008A7B9D">
        <w:rPr>
          <w:rFonts w:ascii="Arial" w:eastAsia="Calibri" w:hAnsi="Arial" w:cs="Arial"/>
          <w:sz w:val="24"/>
          <w:szCs w:val="24"/>
          <w:lang w:val="mn-MN"/>
        </w:rPr>
        <w:t>2.Б</w:t>
      </w:r>
      <w:r w:rsidRPr="008A7B9D">
        <w:rPr>
          <w:rFonts w:ascii="Arial" w:eastAsia="Calibri" w:hAnsi="Arial" w:cs="Arial"/>
          <w:sz w:val="24"/>
          <w:szCs w:val="24"/>
        </w:rPr>
        <w:t>аталсан хязгаарт багтаан зөвшөөрөл олгож огтлолтын төрөлд нь тааруулан ойн мэргэжлийн байгууллагуудаар бэлтгүүлэн хяналт тавьж ажиллахыг</w:t>
      </w:r>
      <w:r w:rsidRPr="008A7B9D">
        <w:rPr>
          <w:rFonts w:ascii="Arial" w:eastAsia="Calibri" w:hAnsi="Arial" w:cs="Arial"/>
          <w:sz w:val="24"/>
          <w:szCs w:val="24"/>
          <w:lang w:val="mn-MN"/>
        </w:rPr>
        <w:t xml:space="preserve"> Түшиг</w:t>
      </w:r>
      <w:r w:rsidRPr="008A7B9D">
        <w:rPr>
          <w:rFonts w:ascii="Arial" w:eastAsia="Calibri" w:hAnsi="Arial" w:cs="Arial"/>
          <w:sz w:val="24"/>
          <w:szCs w:val="24"/>
        </w:rPr>
        <w:t xml:space="preserve"> сумын </w:t>
      </w:r>
      <w:r w:rsidRPr="008A7B9D">
        <w:rPr>
          <w:rFonts w:ascii="Arial" w:eastAsia="Calibri" w:hAnsi="Arial" w:cs="Arial"/>
          <w:sz w:val="24"/>
          <w:szCs w:val="24"/>
          <w:lang w:val="mn-MN"/>
        </w:rPr>
        <w:t>иргэдийн Төлөөлөгчдийн Хурал</w:t>
      </w:r>
      <w:r w:rsidRPr="008A7B9D">
        <w:rPr>
          <w:rFonts w:ascii="Arial" w:eastAsia="Calibri" w:hAnsi="Arial" w:cs="Arial"/>
          <w:sz w:val="24"/>
          <w:szCs w:val="24"/>
        </w:rPr>
        <w:t>, Засаг дарга нарт тус тус үүрэг болгосугай</w:t>
      </w:r>
      <w:r w:rsidRPr="008A7B9D">
        <w:rPr>
          <w:rFonts w:ascii="Arial" w:eastAsia="Calibri" w:hAnsi="Arial" w:cs="Arial"/>
          <w:sz w:val="24"/>
          <w:szCs w:val="24"/>
          <w:lang w:val="mn-MN"/>
        </w:rPr>
        <w:t>.</w:t>
      </w:r>
    </w:p>
    <w:p w:rsidR="00882B6F" w:rsidRPr="008A7B9D" w:rsidRDefault="00882B6F" w:rsidP="00882B6F">
      <w:pPr>
        <w:ind w:firstLine="720"/>
        <w:jc w:val="both"/>
        <w:rPr>
          <w:rFonts w:ascii="Arial" w:eastAsia="Calibri" w:hAnsi="Arial" w:cs="Arial"/>
          <w:sz w:val="24"/>
          <w:szCs w:val="24"/>
          <w:lang w:val="mn-MN"/>
        </w:rPr>
      </w:pPr>
      <w:r w:rsidRPr="008A7B9D">
        <w:rPr>
          <w:rFonts w:ascii="Arial" w:eastAsia="Calibri" w:hAnsi="Arial" w:cs="Arial"/>
          <w:sz w:val="24"/>
          <w:szCs w:val="24"/>
          <w:lang w:val="mn-MN"/>
        </w:rPr>
        <w:t>3.О</w:t>
      </w:r>
      <w:r w:rsidRPr="008A7B9D">
        <w:rPr>
          <w:rFonts w:ascii="Arial" w:eastAsia="Calibri" w:hAnsi="Arial" w:cs="Arial"/>
          <w:sz w:val="24"/>
          <w:szCs w:val="24"/>
        </w:rPr>
        <w:t xml:space="preserve">йгоос мод бэлтгэх ажлыг </w:t>
      </w:r>
      <w:r w:rsidRPr="008A7B9D">
        <w:rPr>
          <w:rFonts w:ascii="Arial" w:eastAsia="Calibri" w:hAnsi="Arial" w:cs="Arial"/>
          <w:sz w:val="24"/>
          <w:szCs w:val="24"/>
          <w:lang w:val="mn-MN"/>
        </w:rPr>
        <w:t xml:space="preserve">аж ахуйн нэгж байгууллага, ойн санг гэрээгээр эзэмшигч нөхөрлөлүүдээр </w:t>
      </w:r>
      <w:r w:rsidRPr="008A7B9D">
        <w:rPr>
          <w:rFonts w:ascii="Arial" w:eastAsia="Calibri" w:hAnsi="Arial" w:cs="Arial"/>
          <w:sz w:val="24"/>
          <w:szCs w:val="24"/>
        </w:rPr>
        <w:t xml:space="preserve">холбогдох заавар журмын дагуу </w:t>
      </w:r>
      <w:r w:rsidRPr="008A7B9D">
        <w:rPr>
          <w:rFonts w:ascii="Arial" w:eastAsia="Calibri" w:hAnsi="Arial" w:cs="Arial"/>
          <w:sz w:val="24"/>
          <w:szCs w:val="24"/>
          <w:lang w:val="mn-MN"/>
        </w:rPr>
        <w:t xml:space="preserve">бэлтгүүлэн өөрийн хөрөнгөөр ойжуулах ажлыг гүйцэтгүүлэхийг </w:t>
      </w:r>
      <w:r w:rsidRPr="008A7B9D">
        <w:rPr>
          <w:rFonts w:ascii="Arial" w:eastAsia="Calibri" w:hAnsi="Arial" w:cs="Arial"/>
          <w:sz w:val="24"/>
          <w:szCs w:val="24"/>
        </w:rPr>
        <w:t>аймгийн Байгаль орчи</w:t>
      </w:r>
      <w:r w:rsidRPr="008A7B9D">
        <w:rPr>
          <w:rFonts w:ascii="Arial" w:eastAsia="Calibri" w:hAnsi="Arial" w:cs="Arial"/>
          <w:sz w:val="24"/>
          <w:szCs w:val="24"/>
          <w:lang w:val="mn-MN"/>
        </w:rPr>
        <w:t>н, аялал жуулчлалын</w:t>
      </w:r>
      <w:r w:rsidRPr="008A7B9D">
        <w:rPr>
          <w:rFonts w:ascii="Arial" w:eastAsia="Calibri" w:hAnsi="Arial" w:cs="Arial"/>
          <w:sz w:val="24"/>
          <w:szCs w:val="24"/>
        </w:rPr>
        <w:t xml:space="preserve"> га</w:t>
      </w:r>
      <w:r w:rsidRPr="008A7B9D">
        <w:rPr>
          <w:rFonts w:ascii="Arial" w:eastAsia="Calibri" w:hAnsi="Arial" w:cs="Arial"/>
          <w:sz w:val="24"/>
          <w:szCs w:val="24"/>
          <w:lang w:val="mn-MN"/>
        </w:rPr>
        <w:t xml:space="preserve">зрын даргын үүрэг гүйцэтгэгч /З.Түвшинтөгс/-д </w:t>
      </w:r>
      <w:r w:rsidRPr="008A7B9D">
        <w:rPr>
          <w:rFonts w:ascii="Arial" w:eastAsia="Calibri" w:hAnsi="Arial" w:cs="Arial"/>
          <w:sz w:val="24"/>
          <w:szCs w:val="24"/>
        </w:rPr>
        <w:t xml:space="preserve">үүрэг болгосугай </w:t>
      </w:r>
    </w:p>
    <w:p w:rsidR="00882B6F" w:rsidRPr="008A7B9D" w:rsidRDefault="00882B6F" w:rsidP="00882B6F">
      <w:pPr>
        <w:ind w:firstLine="720"/>
        <w:jc w:val="both"/>
        <w:rPr>
          <w:rFonts w:ascii="Arial" w:eastAsia="Calibri" w:hAnsi="Arial" w:cs="Arial"/>
          <w:sz w:val="24"/>
          <w:szCs w:val="24"/>
        </w:rPr>
      </w:pPr>
      <w:r w:rsidRPr="008A7B9D">
        <w:rPr>
          <w:rFonts w:ascii="Arial" w:eastAsia="Calibri" w:hAnsi="Arial" w:cs="Arial"/>
          <w:sz w:val="24"/>
          <w:szCs w:val="24"/>
          <w:lang w:val="mn-MN"/>
        </w:rPr>
        <w:t>4.</w:t>
      </w:r>
      <w:r w:rsidRPr="008A7B9D">
        <w:rPr>
          <w:rFonts w:ascii="Arial" w:eastAsia="Calibri" w:hAnsi="Arial" w:cs="Arial"/>
          <w:sz w:val="24"/>
          <w:szCs w:val="24"/>
        </w:rPr>
        <w:t>Тогтоолын биелэлтэнд холбогдох хууль</w:t>
      </w:r>
      <w:r w:rsidRPr="008A7B9D">
        <w:rPr>
          <w:rFonts w:ascii="Arial" w:eastAsia="Calibri" w:hAnsi="Arial" w:cs="Arial"/>
          <w:sz w:val="24"/>
          <w:szCs w:val="24"/>
          <w:lang w:val="mn-MN"/>
        </w:rPr>
        <w:t>,</w:t>
      </w:r>
      <w:r w:rsidRPr="008A7B9D">
        <w:rPr>
          <w:rFonts w:ascii="Arial" w:eastAsia="Calibri" w:hAnsi="Arial" w:cs="Arial"/>
          <w:sz w:val="24"/>
          <w:szCs w:val="24"/>
        </w:rPr>
        <w:t xml:space="preserve"> тогтоомжийн дагуу хяналт тавьж ажиллахыг</w:t>
      </w:r>
      <w:r w:rsidRPr="008A7B9D">
        <w:rPr>
          <w:rFonts w:ascii="Arial" w:eastAsia="Calibri" w:hAnsi="Arial" w:cs="Arial"/>
          <w:sz w:val="24"/>
          <w:szCs w:val="24"/>
          <w:lang w:val="mn-MN"/>
        </w:rPr>
        <w:t xml:space="preserve"> аймгийн</w:t>
      </w:r>
      <w:r w:rsidRPr="008A7B9D">
        <w:rPr>
          <w:rFonts w:ascii="Arial" w:eastAsia="Calibri" w:hAnsi="Arial" w:cs="Arial"/>
          <w:sz w:val="24"/>
          <w:szCs w:val="24"/>
        </w:rPr>
        <w:t xml:space="preserve"> Мэргэжлийн хяналтын газрын дарга </w:t>
      </w:r>
      <w:r w:rsidRPr="008A7B9D">
        <w:rPr>
          <w:rFonts w:ascii="Arial" w:eastAsia="Calibri" w:hAnsi="Arial" w:cs="Arial"/>
          <w:sz w:val="24"/>
          <w:szCs w:val="24"/>
          <w:lang w:val="mn-MN"/>
        </w:rPr>
        <w:t>/</w:t>
      </w:r>
      <w:r w:rsidRPr="008A7B9D">
        <w:rPr>
          <w:rFonts w:ascii="Arial" w:eastAsia="Calibri" w:hAnsi="Arial" w:cs="Arial"/>
          <w:sz w:val="24"/>
          <w:szCs w:val="24"/>
        </w:rPr>
        <w:t>Ж.Отгонхүү</w:t>
      </w:r>
      <w:r w:rsidRPr="008A7B9D">
        <w:rPr>
          <w:rFonts w:ascii="Arial" w:eastAsia="Calibri" w:hAnsi="Arial" w:cs="Arial"/>
          <w:sz w:val="24"/>
          <w:szCs w:val="24"/>
          <w:lang w:val="mn-MN"/>
        </w:rPr>
        <w:t>/</w:t>
      </w:r>
      <w:r w:rsidRPr="008A7B9D">
        <w:rPr>
          <w:rFonts w:ascii="Arial" w:eastAsia="Calibri" w:hAnsi="Arial" w:cs="Arial"/>
          <w:sz w:val="24"/>
          <w:szCs w:val="24"/>
        </w:rPr>
        <w:t>-д үүрэг болгосугай</w:t>
      </w:r>
      <w:r w:rsidRPr="008A7B9D">
        <w:rPr>
          <w:rFonts w:ascii="Arial" w:eastAsia="Calibri" w:hAnsi="Arial" w:cs="Arial"/>
          <w:sz w:val="24"/>
          <w:szCs w:val="24"/>
          <w:lang w:val="mn-MN"/>
        </w:rPr>
        <w:t>.</w:t>
      </w:r>
    </w:p>
    <w:p w:rsidR="00882B6F" w:rsidRPr="008A7B9D" w:rsidRDefault="00882B6F" w:rsidP="00882B6F">
      <w:pPr>
        <w:ind w:left="360"/>
        <w:contextualSpacing/>
        <w:jc w:val="both"/>
        <w:rPr>
          <w:rFonts w:ascii="Arial" w:eastAsia="Calibri" w:hAnsi="Arial" w:cs="Arial"/>
          <w:sz w:val="24"/>
          <w:szCs w:val="24"/>
          <w:lang w:val="mn-MN"/>
        </w:rPr>
      </w:pPr>
    </w:p>
    <w:p w:rsidR="00882B6F" w:rsidRPr="008A7B9D" w:rsidRDefault="00882B6F" w:rsidP="00882B6F">
      <w:pPr>
        <w:ind w:left="360"/>
        <w:contextualSpacing/>
        <w:jc w:val="both"/>
        <w:rPr>
          <w:rFonts w:ascii="Arial" w:eastAsia="Calibri" w:hAnsi="Arial" w:cs="Arial"/>
          <w:sz w:val="24"/>
          <w:szCs w:val="24"/>
          <w:lang w:val="mn-MN"/>
        </w:rPr>
      </w:pPr>
    </w:p>
    <w:p w:rsidR="00882B6F" w:rsidRPr="008A7B9D" w:rsidRDefault="00882B6F" w:rsidP="00882B6F">
      <w:pPr>
        <w:ind w:left="360"/>
        <w:contextualSpacing/>
        <w:jc w:val="both"/>
        <w:rPr>
          <w:rFonts w:ascii="Arial" w:eastAsia="Calibri" w:hAnsi="Arial" w:cs="Arial"/>
          <w:sz w:val="24"/>
          <w:szCs w:val="24"/>
          <w:lang w:val="mn-MN"/>
        </w:rPr>
      </w:pPr>
    </w:p>
    <w:p w:rsidR="00882B6F" w:rsidRDefault="00882B6F" w:rsidP="00882B6F">
      <w:pPr>
        <w:jc w:val="center"/>
        <w:rPr>
          <w:rFonts w:ascii="Arial" w:eastAsia="Calibri" w:hAnsi="Arial" w:cs="Arial"/>
          <w:sz w:val="24"/>
          <w:szCs w:val="24"/>
          <w:lang w:val="mn-MN"/>
        </w:rPr>
      </w:pPr>
      <w:r>
        <w:rPr>
          <w:rFonts w:ascii="Arial" w:eastAsia="Calibri" w:hAnsi="Arial" w:cs="Arial"/>
          <w:sz w:val="24"/>
          <w:szCs w:val="24"/>
          <w:lang w:val="mn-MN"/>
        </w:rPr>
        <w:t xml:space="preserve">ДАРГА </w:t>
      </w:r>
      <w:r w:rsidRPr="008A7B9D">
        <w:rPr>
          <w:rFonts w:ascii="Arial" w:eastAsia="Calibri" w:hAnsi="Arial" w:cs="Arial"/>
          <w:sz w:val="24"/>
          <w:szCs w:val="24"/>
          <w:lang w:val="mn-MN"/>
        </w:rPr>
        <w:t>Г.БЯМБАА</w:t>
      </w:r>
    </w:p>
    <w:p w:rsidR="00882B6F" w:rsidRPr="008A7B9D" w:rsidRDefault="00882B6F" w:rsidP="00882B6F">
      <w:pPr>
        <w:jc w:val="center"/>
        <w:rPr>
          <w:rFonts w:ascii="Arial" w:eastAsia="Calibri" w:hAnsi="Arial" w:cs="Arial"/>
          <w:sz w:val="24"/>
          <w:szCs w:val="24"/>
          <w:lang w:val="mn-MN"/>
        </w:rPr>
      </w:pPr>
    </w:p>
    <w:p w:rsidR="00882B6F" w:rsidRDefault="00882B6F" w:rsidP="00882B6F">
      <w:pPr>
        <w:spacing w:after="0"/>
        <w:jc w:val="center"/>
        <w:rPr>
          <w:rFonts w:ascii="Arial" w:hAnsi="Arial" w:cs="Arial"/>
          <w:sz w:val="24"/>
          <w:szCs w:val="24"/>
          <w:lang w:val="mn-MN"/>
        </w:rPr>
      </w:pPr>
    </w:p>
    <w:p w:rsidR="00882B6F" w:rsidRDefault="00882B6F" w:rsidP="00882B6F">
      <w:pPr>
        <w:jc w:val="center"/>
        <w:rPr>
          <w:rFonts w:ascii="Arial" w:hAnsi="Arial" w:cs="Arial"/>
          <w:sz w:val="24"/>
          <w:szCs w:val="24"/>
          <w:lang w:val="mn-MN"/>
        </w:rPr>
      </w:pPr>
    </w:p>
    <w:p w:rsidR="00882B6F" w:rsidRDefault="00882B6F" w:rsidP="00882B6F">
      <w:pPr>
        <w:rPr>
          <w:rFonts w:ascii="Arial" w:hAnsi="Arial" w:cs="Arial"/>
          <w:sz w:val="24"/>
          <w:szCs w:val="24"/>
          <w:lang w:val="mn-MN"/>
        </w:rPr>
      </w:pPr>
    </w:p>
    <w:p w:rsidR="00882B6F" w:rsidRDefault="00882B6F" w:rsidP="00882B6F">
      <w:pPr>
        <w:spacing w:after="0"/>
        <w:jc w:val="center"/>
        <w:rPr>
          <w:rFonts w:ascii="Arial" w:hAnsi="Arial" w:cs="Arial"/>
          <w:lang w:val="mn-MN"/>
        </w:rPr>
      </w:pPr>
      <w:r>
        <w:rPr>
          <w:rFonts w:ascii="Arial" w:hAnsi="Arial" w:cs="Arial"/>
          <w:lang w:val="mn-MN"/>
        </w:rPr>
        <w:t>Сүлд</w:t>
      </w:r>
    </w:p>
    <w:p w:rsidR="00882B6F" w:rsidRPr="00D1387D" w:rsidRDefault="00882B6F" w:rsidP="00882B6F">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882B6F" w:rsidRDefault="00882B6F" w:rsidP="00882B6F">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882B6F" w:rsidRDefault="00882B6F" w:rsidP="00882B6F">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882B6F" w:rsidRPr="00D1387D" w:rsidRDefault="00882B6F" w:rsidP="00882B6F">
      <w:pPr>
        <w:spacing w:after="0"/>
        <w:jc w:val="center"/>
        <w:rPr>
          <w:rFonts w:ascii="Arial" w:hAnsi="Arial" w:cs="Arial"/>
          <w:sz w:val="24"/>
          <w:szCs w:val="24"/>
          <w:lang w:val="mn-MN"/>
        </w:rPr>
      </w:pPr>
    </w:p>
    <w:p w:rsidR="00882B6F" w:rsidRDefault="00882B6F" w:rsidP="00882B6F">
      <w:pPr>
        <w:rPr>
          <w:rFonts w:ascii="Arial" w:hAnsi="Arial" w:cs="Arial"/>
          <w:sz w:val="24"/>
          <w:szCs w:val="24"/>
          <w:lang w:val="mn-MN"/>
        </w:rPr>
      </w:pPr>
      <w:r>
        <w:rPr>
          <w:rFonts w:ascii="Arial" w:hAnsi="Arial" w:cs="Arial"/>
          <w:sz w:val="24"/>
          <w:szCs w:val="24"/>
          <w:lang w:val="mn-MN"/>
        </w:rPr>
        <w:t>2019 оны 12 сарын 03</w:t>
      </w:r>
      <w:r w:rsidRPr="00D1387D">
        <w:rPr>
          <w:rFonts w:ascii="Arial" w:hAnsi="Arial" w:cs="Arial"/>
          <w:sz w:val="24"/>
          <w:szCs w:val="24"/>
          <w:lang w:val="mn-MN"/>
        </w:rPr>
        <w:t xml:space="preserve"> өдөр</w:t>
      </w:r>
      <w:r>
        <w:rPr>
          <w:rFonts w:ascii="Arial" w:hAnsi="Arial" w:cs="Arial"/>
          <w:sz w:val="24"/>
          <w:szCs w:val="24"/>
          <w:lang w:val="mn-MN"/>
        </w:rPr>
        <w:t xml:space="preserve">                       Дугаар 12</w:t>
      </w:r>
      <w:r w:rsidR="009B7121">
        <w:rPr>
          <w:rFonts w:ascii="Arial" w:hAnsi="Arial" w:cs="Arial"/>
          <w:sz w:val="24"/>
          <w:szCs w:val="24"/>
          <w:lang w:val="mn-MN"/>
        </w:rPr>
        <w:t>8</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9B7121" w:rsidRDefault="009B7121" w:rsidP="009B7121">
      <w:pPr>
        <w:ind w:right="141"/>
        <w:jc w:val="center"/>
        <w:rPr>
          <w:rFonts w:ascii="Arial" w:hAnsi="Arial" w:cs="Arial"/>
          <w:sz w:val="24"/>
          <w:szCs w:val="24"/>
          <w:lang w:val="mn-MN"/>
        </w:rPr>
      </w:pPr>
    </w:p>
    <w:p w:rsidR="009B7121" w:rsidRDefault="009B7121" w:rsidP="009B7121">
      <w:pPr>
        <w:ind w:right="141"/>
        <w:jc w:val="center"/>
        <w:rPr>
          <w:rFonts w:ascii="Arial" w:hAnsi="Arial" w:cs="Arial"/>
          <w:sz w:val="24"/>
          <w:szCs w:val="24"/>
          <w:lang w:val="mn-MN"/>
        </w:rPr>
      </w:pPr>
      <w:r>
        <w:rPr>
          <w:rFonts w:ascii="Arial" w:hAnsi="Arial" w:cs="Arial"/>
          <w:sz w:val="24"/>
          <w:szCs w:val="24"/>
          <w:lang w:val="mn-MN"/>
        </w:rPr>
        <w:t>Тогтоолд залруулга хийх тухай</w:t>
      </w:r>
    </w:p>
    <w:p w:rsidR="009B7121" w:rsidRDefault="009B7121" w:rsidP="009B7121">
      <w:pPr>
        <w:ind w:right="141"/>
        <w:jc w:val="both"/>
        <w:rPr>
          <w:rFonts w:ascii="Arial" w:hAnsi="Arial" w:cs="Arial"/>
          <w:sz w:val="24"/>
          <w:szCs w:val="24"/>
          <w:lang w:val="mn-MN"/>
        </w:rPr>
      </w:pPr>
    </w:p>
    <w:p w:rsidR="009B7121" w:rsidRDefault="009B7121" w:rsidP="009B7121">
      <w:pPr>
        <w:spacing w:line="360" w:lineRule="auto"/>
        <w:ind w:right="141"/>
        <w:jc w:val="both"/>
        <w:rPr>
          <w:rFonts w:ascii="Arial" w:hAnsi="Arial" w:cs="Arial"/>
          <w:sz w:val="24"/>
          <w:szCs w:val="24"/>
          <w:lang w:val="mn-MN"/>
        </w:rPr>
      </w:pPr>
      <w:r>
        <w:rPr>
          <w:rFonts w:ascii="Arial" w:hAnsi="Arial" w:cs="Arial"/>
          <w:sz w:val="24"/>
          <w:szCs w:val="24"/>
          <w:lang w:val="mn-MN"/>
        </w:rPr>
        <w:tab/>
        <w:t>Монголын Зохиолчдын эвлэлийн Сэлэнгэ аймаг дахь салбараас залруулга хийлгэх тухай ирүүлсэн хүсэлтийг харгалзан Монгол Улсын Засаг захиргаа, нутаг дэвсгэрийн нэгж, түүний удирдлагын тухай хуулийн 25 дугаар зүйлийн 25.4 дэх заалт, аймгийн иргэдийн Төлөөлөгчдийн Хурлын 2017 оны 25 дугаар тогтоолыг тус тус үндэслэн ТОГТООХ нь:</w:t>
      </w:r>
    </w:p>
    <w:p w:rsidR="009B7121" w:rsidRDefault="009B7121" w:rsidP="009B7121">
      <w:pPr>
        <w:spacing w:line="360" w:lineRule="auto"/>
        <w:ind w:right="141"/>
        <w:jc w:val="both"/>
        <w:rPr>
          <w:rFonts w:ascii="Arial" w:hAnsi="Arial" w:cs="Arial"/>
          <w:sz w:val="24"/>
          <w:szCs w:val="24"/>
          <w:lang w:val="mn-MN"/>
        </w:rPr>
      </w:pPr>
      <w:r>
        <w:rPr>
          <w:rFonts w:ascii="Arial" w:hAnsi="Arial" w:cs="Arial"/>
          <w:sz w:val="24"/>
          <w:szCs w:val="24"/>
          <w:lang w:val="mn-MN"/>
        </w:rPr>
        <w:tab/>
        <w:t>1.Аймгийн иргэдийн Төлөөлөгчдийн Хурлын Тэргүүлэгчдийн 2013 оны 11 дүгээр сарын 13-ны өдрийн 132 дугаар тогтоолоор баталсан “Зарим бүтээлийг бүх нийтээр судлах, сурах тухай” тогтоолд “Ж.Лхагва, Н.Сүхдоржийн үг, Ц.Чинзоригийн ая “Сэлүүн дэнжийн яргуй”” гэж, мөн тогтоолд “Г.Даваацэрэнгийн үг, Г.Дарамзагдын ая “Өргөн Сэлэнгэ” гэж тус тус залруулсугай.</w:t>
      </w:r>
    </w:p>
    <w:p w:rsidR="009B7121" w:rsidRDefault="009B7121" w:rsidP="009B7121">
      <w:pPr>
        <w:spacing w:line="360" w:lineRule="auto"/>
        <w:ind w:firstLine="720"/>
        <w:jc w:val="both"/>
        <w:rPr>
          <w:rFonts w:ascii="Arial" w:hAnsi="Arial" w:cs="Arial"/>
          <w:sz w:val="24"/>
          <w:szCs w:val="24"/>
          <w:lang w:val="mn-MN"/>
        </w:rPr>
      </w:pPr>
      <w:r>
        <w:rPr>
          <w:rFonts w:ascii="Arial" w:hAnsi="Arial" w:cs="Arial"/>
          <w:sz w:val="24"/>
          <w:szCs w:val="24"/>
          <w:lang w:val="mn-MN"/>
        </w:rPr>
        <w:t>2.Дээрх дуунуудын шүлгийн зохиогчдын нэрийг залруулан тогтоосныг аймгийн нийт иргэд, сум, албан байгууллага, аж ахуй нэгж бүрт танилцуулахыг аймгийн Засаг дарга /Ш.Оргил/-д даалгасугай</w:t>
      </w:r>
    </w:p>
    <w:p w:rsidR="009B7121" w:rsidRDefault="009B7121" w:rsidP="009B7121">
      <w:pPr>
        <w:spacing w:line="360" w:lineRule="auto"/>
        <w:jc w:val="center"/>
        <w:rPr>
          <w:rFonts w:ascii="Arial" w:hAnsi="Arial" w:cs="Arial"/>
          <w:sz w:val="24"/>
          <w:szCs w:val="24"/>
          <w:lang w:val="mn-MN"/>
        </w:rPr>
      </w:pPr>
    </w:p>
    <w:p w:rsidR="009B7121" w:rsidRDefault="009B7121" w:rsidP="009B7121">
      <w:pPr>
        <w:spacing w:line="360" w:lineRule="auto"/>
        <w:jc w:val="center"/>
        <w:rPr>
          <w:rFonts w:ascii="Arial" w:hAnsi="Arial" w:cs="Arial"/>
          <w:sz w:val="24"/>
          <w:szCs w:val="24"/>
          <w:lang w:val="mn-MN"/>
        </w:rPr>
      </w:pPr>
    </w:p>
    <w:p w:rsidR="009B7121" w:rsidRDefault="009B7121" w:rsidP="009B7121">
      <w:pPr>
        <w:jc w:val="center"/>
        <w:rPr>
          <w:rFonts w:ascii="Arial" w:hAnsi="Arial" w:cs="Arial"/>
          <w:sz w:val="24"/>
          <w:szCs w:val="24"/>
          <w:lang w:val="mn-MN"/>
        </w:rPr>
      </w:pPr>
      <w:r>
        <w:rPr>
          <w:rFonts w:ascii="Arial" w:hAnsi="Arial" w:cs="Arial"/>
          <w:sz w:val="24"/>
          <w:szCs w:val="24"/>
          <w:lang w:val="mn-MN"/>
        </w:rPr>
        <w:t>ДАРГА Г.БЯМБАА</w:t>
      </w:r>
      <w:r>
        <w:rPr>
          <w:rFonts w:ascii="Arial" w:hAnsi="Arial" w:cs="Arial"/>
          <w:sz w:val="24"/>
          <w:szCs w:val="24"/>
          <w:lang w:val="mn-MN"/>
        </w:rPr>
        <w:br w:type="page"/>
      </w:r>
    </w:p>
    <w:p w:rsidR="009B7121" w:rsidRDefault="009B7121" w:rsidP="009B7121">
      <w:pPr>
        <w:rPr>
          <w:rFonts w:ascii="Arial" w:hAnsi="Arial" w:cs="Arial"/>
          <w:sz w:val="24"/>
          <w:szCs w:val="24"/>
          <w:lang w:val="mn-MN"/>
        </w:rPr>
      </w:pPr>
    </w:p>
    <w:p w:rsidR="009B7121" w:rsidRDefault="009B7121" w:rsidP="009B7121">
      <w:pPr>
        <w:spacing w:after="0"/>
        <w:jc w:val="center"/>
        <w:rPr>
          <w:rFonts w:ascii="Arial" w:hAnsi="Arial" w:cs="Arial"/>
          <w:lang w:val="mn-MN"/>
        </w:rPr>
      </w:pPr>
      <w:r>
        <w:rPr>
          <w:rFonts w:ascii="Arial" w:hAnsi="Arial" w:cs="Arial"/>
          <w:lang w:val="mn-MN"/>
        </w:rPr>
        <w:t>Сүлд</w:t>
      </w:r>
    </w:p>
    <w:p w:rsidR="009B7121" w:rsidRPr="00D1387D" w:rsidRDefault="009B7121" w:rsidP="009B7121">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9B7121" w:rsidRDefault="009B7121" w:rsidP="009B7121">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9B7121" w:rsidRDefault="009B7121" w:rsidP="009B7121">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9B7121" w:rsidRPr="00D1387D" w:rsidRDefault="009B7121" w:rsidP="009B7121">
      <w:pPr>
        <w:spacing w:after="0"/>
        <w:jc w:val="center"/>
        <w:rPr>
          <w:rFonts w:ascii="Arial" w:hAnsi="Arial" w:cs="Arial"/>
          <w:sz w:val="24"/>
          <w:szCs w:val="24"/>
          <w:lang w:val="mn-MN"/>
        </w:rPr>
      </w:pPr>
    </w:p>
    <w:p w:rsidR="009B7121" w:rsidRDefault="009B7121" w:rsidP="009B7121">
      <w:pPr>
        <w:rPr>
          <w:rFonts w:ascii="Arial" w:hAnsi="Arial" w:cs="Arial"/>
          <w:sz w:val="24"/>
          <w:szCs w:val="24"/>
          <w:lang w:val="mn-MN"/>
        </w:rPr>
      </w:pPr>
      <w:r>
        <w:rPr>
          <w:rFonts w:ascii="Arial" w:hAnsi="Arial" w:cs="Arial"/>
          <w:sz w:val="24"/>
          <w:szCs w:val="24"/>
          <w:lang w:val="mn-MN"/>
        </w:rPr>
        <w:t>2019 оны 12 сарын 03</w:t>
      </w:r>
      <w:r w:rsidRPr="00D1387D">
        <w:rPr>
          <w:rFonts w:ascii="Arial" w:hAnsi="Arial" w:cs="Arial"/>
          <w:sz w:val="24"/>
          <w:szCs w:val="24"/>
          <w:lang w:val="mn-MN"/>
        </w:rPr>
        <w:t xml:space="preserve"> өдөр</w:t>
      </w:r>
      <w:r>
        <w:rPr>
          <w:rFonts w:ascii="Arial" w:hAnsi="Arial" w:cs="Arial"/>
          <w:sz w:val="24"/>
          <w:szCs w:val="24"/>
          <w:lang w:val="mn-MN"/>
        </w:rPr>
        <w:t xml:space="preserve">                       Дугаар 129</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9B7121" w:rsidRDefault="009B7121" w:rsidP="009B7121">
      <w:pPr>
        <w:jc w:val="center"/>
        <w:rPr>
          <w:rFonts w:ascii="Arial" w:hAnsi="Arial" w:cs="Arial"/>
          <w:sz w:val="24"/>
          <w:szCs w:val="24"/>
          <w:lang w:val="mn-MN"/>
        </w:rPr>
      </w:pPr>
    </w:p>
    <w:p w:rsidR="009B7121" w:rsidRDefault="009B7121" w:rsidP="009B7121">
      <w:pPr>
        <w:jc w:val="center"/>
        <w:rPr>
          <w:rFonts w:ascii="Arial" w:hAnsi="Arial" w:cs="Arial"/>
          <w:sz w:val="24"/>
          <w:szCs w:val="24"/>
          <w:lang w:val="mn-MN"/>
        </w:rPr>
      </w:pPr>
      <w:r>
        <w:rPr>
          <w:rFonts w:ascii="Arial" w:hAnsi="Arial" w:cs="Arial"/>
          <w:sz w:val="24"/>
          <w:szCs w:val="24"/>
          <w:lang w:val="mn-MN"/>
        </w:rPr>
        <w:t>Нэрэмжит болгох тухай</w:t>
      </w:r>
    </w:p>
    <w:p w:rsidR="009B7121" w:rsidRDefault="009B7121" w:rsidP="009B7121">
      <w:pPr>
        <w:jc w:val="center"/>
        <w:rPr>
          <w:rFonts w:ascii="Arial" w:hAnsi="Arial" w:cs="Arial"/>
          <w:sz w:val="24"/>
          <w:szCs w:val="24"/>
          <w:lang w:val="mn-MN"/>
        </w:rPr>
      </w:pPr>
    </w:p>
    <w:p w:rsidR="009B7121" w:rsidRDefault="009B7121" w:rsidP="009B7121">
      <w:pPr>
        <w:spacing w:line="360" w:lineRule="auto"/>
        <w:ind w:firstLine="720"/>
        <w:jc w:val="both"/>
        <w:rPr>
          <w:rFonts w:ascii="Arial" w:hAnsi="Arial" w:cs="Arial"/>
          <w:sz w:val="24"/>
          <w:szCs w:val="24"/>
          <w:lang w:val="mn-MN"/>
        </w:rPr>
      </w:pPr>
      <w:r>
        <w:rPr>
          <w:rFonts w:ascii="Arial" w:hAnsi="Arial" w:cs="Arial"/>
          <w:sz w:val="24"/>
          <w:szCs w:val="24"/>
          <w:lang w:val="mn-MN"/>
        </w:rPr>
        <w:t xml:space="preserve">Монгол Улсын Засаг захиргаа, нутаг дэвсгэрийн нэгж, түүний удирдлагын тухай хуулийн </w:t>
      </w:r>
      <w:r>
        <w:rPr>
          <w:rFonts w:ascii="Arial" w:hAnsi="Arial" w:cs="Arial"/>
          <w:sz w:val="24"/>
          <w:szCs w:val="24"/>
        </w:rPr>
        <w:t>20</w:t>
      </w:r>
      <w:r>
        <w:rPr>
          <w:rFonts w:ascii="Arial" w:hAnsi="Arial" w:cs="Arial"/>
          <w:sz w:val="24"/>
          <w:szCs w:val="24"/>
          <w:lang w:val="mn-MN"/>
        </w:rPr>
        <w:t xml:space="preserve"> дугаар зүйлийн </w:t>
      </w:r>
      <w:r>
        <w:rPr>
          <w:rFonts w:ascii="Arial" w:hAnsi="Arial" w:cs="Arial"/>
          <w:sz w:val="24"/>
          <w:szCs w:val="24"/>
        </w:rPr>
        <w:t>20.1.12</w:t>
      </w:r>
      <w:r>
        <w:rPr>
          <w:rFonts w:ascii="Arial" w:hAnsi="Arial" w:cs="Arial"/>
          <w:sz w:val="24"/>
          <w:szCs w:val="24"/>
          <w:lang w:val="mn-MN"/>
        </w:rPr>
        <w:t xml:space="preserve"> дахь заалт, аймгийн иргэдийн Төлөөлөгчдийн Хурлын Тэргүүлэгчдийн 2015 оны 118 дугаар тогтоолоор баталсан “Орон нутгийн байгууллагыг гавьяат үйлстний нэрэмжит болгоход мөрдөх журам”-ын 3.3 дахь заалтуудыг тус тус үндэслэн ТОГТООХ нь:</w:t>
      </w:r>
    </w:p>
    <w:p w:rsidR="009B7121" w:rsidRDefault="009B7121" w:rsidP="009B7121">
      <w:pPr>
        <w:spacing w:line="360" w:lineRule="auto"/>
        <w:ind w:firstLine="720"/>
        <w:jc w:val="both"/>
        <w:rPr>
          <w:rFonts w:ascii="Arial" w:hAnsi="Arial" w:cs="Arial"/>
          <w:sz w:val="24"/>
          <w:szCs w:val="24"/>
          <w:lang w:val="mn-MN"/>
        </w:rPr>
      </w:pPr>
      <w:r>
        <w:rPr>
          <w:rFonts w:ascii="Arial" w:hAnsi="Arial" w:cs="Arial"/>
          <w:sz w:val="24"/>
          <w:szCs w:val="24"/>
          <w:lang w:val="mn-MN"/>
        </w:rPr>
        <w:t xml:space="preserve">1.Монгол Улсын урлагийн гавьяат зүтгэлтэн, Монгол улсын анхны мэргэжлийн кино зохиолч, найруулагч Цэвээний Зандраагийн мэндэлсний 100 жилийн ойг тохиолдуулан Алтанбулаг сумын Соёлын төвийг түүний нэрэмжит болгосугай.  </w:t>
      </w:r>
    </w:p>
    <w:p w:rsidR="009B7121" w:rsidRDefault="009B7121" w:rsidP="009B7121">
      <w:pPr>
        <w:spacing w:line="360" w:lineRule="auto"/>
        <w:ind w:firstLine="720"/>
        <w:jc w:val="both"/>
        <w:rPr>
          <w:rFonts w:ascii="Arial" w:hAnsi="Arial" w:cs="Arial"/>
          <w:sz w:val="24"/>
          <w:szCs w:val="24"/>
          <w:lang w:val="mn-MN"/>
        </w:rPr>
      </w:pPr>
      <w:r>
        <w:rPr>
          <w:rFonts w:ascii="Arial" w:hAnsi="Arial" w:cs="Arial"/>
          <w:sz w:val="24"/>
          <w:szCs w:val="24"/>
          <w:lang w:val="mn-MN"/>
        </w:rPr>
        <w:t xml:space="preserve">Шинжлэх ухааны Гавьяат зүтгэлтэн Шархүүгийн Ялалтын шинжлэх ухааны салбарт оруулсан хувь нэмэр, электрон техникийн чиглэлээр технологи боловсруулан шинэ бүтээл гаргаж олон улсад нэвтрүүлсэн гавьяа зүтгэлийг нь үнэлэн, хойч үедээ үлгэр дуурайлал болгон мөнхжүүлэх зорилгоор Мандал сумын улсын тэргүүний </w:t>
      </w:r>
      <w:r>
        <w:rPr>
          <w:rFonts w:ascii="Arial" w:hAnsi="Arial" w:cs="Arial"/>
          <w:sz w:val="24"/>
          <w:szCs w:val="24"/>
        </w:rPr>
        <w:t xml:space="preserve">I </w:t>
      </w:r>
      <w:r>
        <w:rPr>
          <w:rFonts w:ascii="Arial" w:hAnsi="Arial" w:cs="Arial"/>
          <w:sz w:val="24"/>
          <w:szCs w:val="24"/>
          <w:lang w:val="mn-MN"/>
        </w:rPr>
        <w:t>сургуулийг Монгол Улсын Шинжлэх ухааны Гавьяат зүтгэлтэн Шархүүгийн Ялалтын нэрэмжит болгосугай.</w:t>
      </w:r>
    </w:p>
    <w:p w:rsidR="009B7121" w:rsidRPr="009B7121" w:rsidRDefault="009B7121" w:rsidP="009B7121">
      <w:pPr>
        <w:jc w:val="both"/>
        <w:rPr>
          <w:rFonts w:ascii="Arial" w:hAnsi="Arial" w:cs="Arial"/>
          <w:sz w:val="24"/>
          <w:szCs w:val="24"/>
          <w:lang w:val="mn-MN"/>
        </w:rPr>
      </w:pPr>
    </w:p>
    <w:p w:rsidR="009B7121" w:rsidRDefault="009B7121" w:rsidP="009B7121">
      <w:pPr>
        <w:ind w:firstLine="720"/>
        <w:jc w:val="both"/>
        <w:rPr>
          <w:rFonts w:ascii="Arial" w:hAnsi="Arial" w:cs="Arial"/>
          <w:sz w:val="24"/>
          <w:szCs w:val="24"/>
          <w:lang w:val="mn-MN"/>
        </w:rPr>
      </w:pPr>
    </w:p>
    <w:p w:rsidR="009B7121" w:rsidRDefault="009B7121" w:rsidP="009B7121">
      <w:pPr>
        <w:ind w:firstLine="720"/>
        <w:jc w:val="center"/>
        <w:rPr>
          <w:rFonts w:ascii="Arial" w:hAnsi="Arial" w:cs="Arial"/>
          <w:sz w:val="24"/>
          <w:szCs w:val="24"/>
          <w:lang w:val="mn-MN"/>
        </w:rPr>
      </w:pPr>
      <w:r>
        <w:rPr>
          <w:rFonts w:ascii="Arial" w:hAnsi="Arial" w:cs="Arial"/>
          <w:sz w:val="24"/>
          <w:szCs w:val="24"/>
          <w:lang w:val="mn-MN"/>
        </w:rPr>
        <w:t>ДАРГА Г.БЯМБАА</w:t>
      </w:r>
    </w:p>
    <w:p w:rsidR="009B7121" w:rsidRDefault="009B7121" w:rsidP="009B7121">
      <w:pPr>
        <w:ind w:firstLine="720"/>
        <w:jc w:val="center"/>
        <w:rPr>
          <w:rFonts w:ascii="Arial" w:hAnsi="Arial" w:cs="Arial"/>
          <w:sz w:val="24"/>
          <w:szCs w:val="24"/>
          <w:lang w:val="mn-MN"/>
        </w:rPr>
      </w:pPr>
    </w:p>
    <w:p w:rsidR="009B7121" w:rsidRPr="00DB2947" w:rsidRDefault="009B7121" w:rsidP="009B7121">
      <w:pPr>
        <w:ind w:firstLine="720"/>
        <w:jc w:val="center"/>
        <w:rPr>
          <w:rFonts w:ascii="Arial" w:hAnsi="Arial" w:cs="Arial"/>
          <w:sz w:val="24"/>
          <w:szCs w:val="24"/>
          <w:lang w:val="mn-MN"/>
        </w:rPr>
      </w:pPr>
    </w:p>
    <w:p w:rsidR="009B7121" w:rsidRDefault="009B7121" w:rsidP="009B7121">
      <w:pPr>
        <w:rPr>
          <w:rFonts w:ascii="Arial" w:hAnsi="Arial" w:cs="Arial"/>
          <w:sz w:val="24"/>
          <w:szCs w:val="24"/>
          <w:lang w:val="mn-MN"/>
        </w:rPr>
      </w:pPr>
    </w:p>
    <w:p w:rsidR="009B7121" w:rsidRDefault="009B7121" w:rsidP="009B7121">
      <w:pPr>
        <w:jc w:val="center"/>
        <w:rPr>
          <w:rFonts w:ascii="Arial" w:hAnsi="Arial" w:cs="Arial"/>
          <w:sz w:val="24"/>
          <w:szCs w:val="24"/>
          <w:lang w:val="mn-MN"/>
        </w:rPr>
      </w:pPr>
    </w:p>
    <w:p w:rsidR="009B7121" w:rsidRDefault="009B7121" w:rsidP="009B7121">
      <w:pPr>
        <w:rPr>
          <w:rFonts w:ascii="Arial" w:hAnsi="Arial" w:cs="Arial"/>
          <w:sz w:val="24"/>
          <w:szCs w:val="24"/>
          <w:lang w:val="mn-MN"/>
        </w:rPr>
      </w:pPr>
    </w:p>
    <w:p w:rsidR="009B7121" w:rsidRDefault="009B7121" w:rsidP="009B7121">
      <w:pPr>
        <w:spacing w:after="0"/>
        <w:jc w:val="center"/>
        <w:rPr>
          <w:rFonts w:ascii="Arial" w:hAnsi="Arial" w:cs="Arial"/>
          <w:lang w:val="mn-MN"/>
        </w:rPr>
      </w:pPr>
      <w:r>
        <w:rPr>
          <w:rFonts w:ascii="Arial" w:hAnsi="Arial" w:cs="Arial"/>
          <w:lang w:val="mn-MN"/>
        </w:rPr>
        <w:t>Сүлд</w:t>
      </w:r>
    </w:p>
    <w:p w:rsidR="009B7121" w:rsidRPr="00D1387D" w:rsidRDefault="009B7121" w:rsidP="009B7121">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9B7121" w:rsidRDefault="009B7121" w:rsidP="009B7121">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9B7121" w:rsidRDefault="009B7121" w:rsidP="009B7121">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9B7121" w:rsidRPr="00D1387D" w:rsidRDefault="009B7121" w:rsidP="009B7121">
      <w:pPr>
        <w:spacing w:after="0"/>
        <w:jc w:val="center"/>
        <w:rPr>
          <w:rFonts w:ascii="Arial" w:hAnsi="Arial" w:cs="Arial"/>
          <w:sz w:val="24"/>
          <w:szCs w:val="24"/>
          <w:lang w:val="mn-MN"/>
        </w:rPr>
      </w:pPr>
    </w:p>
    <w:p w:rsidR="009B7121" w:rsidRDefault="009B7121" w:rsidP="009B7121">
      <w:pPr>
        <w:rPr>
          <w:rFonts w:ascii="Arial" w:hAnsi="Arial" w:cs="Arial"/>
          <w:sz w:val="24"/>
          <w:szCs w:val="24"/>
          <w:lang w:val="mn-MN"/>
        </w:rPr>
      </w:pPr>
      <w:r>
        <w:rPr>
          <w:rFonts w:ascii="Arial" w:hAnsi="Arial" w:cs="Arial"/>
          <w:sz w:val="24"/>
          <w:szCs w:val="24"/>
          <w:lang w:val="mn-MN"/>
        </w:rPr>
        <w:t>2019 оны 12 сарын 03</w:t>
      </w:r>
      <w:r w:rsidRPr="00D1387D">
        <w:rPr>
          <w:rFonts w:ascii="Arial" w:hAnsi="Arial" w:cs="Arial"/>
          <w:sz w:val="24"/>
          <w:szCs w:val="24"/>
          <w:lang w:val="mn-MN"/>
        </w:rPr>
        <w:t xml:space="preserve"> өдөр</w:t>
      </w:r>
      <w:r>
        <w:rPr>
          <w:rFonts w:ascii="Arial" w:hAnsi="Arial" w:cs="Arial"/>
          <w:sz w:val="24"/>
          <w:szCs w:val="24"/>
          <w:lang w:val="mn-MN"/>
        </w:rPr>
        <w:t xml:space="preserve">                       Дугаар 130</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9B7121" w:rsidRDefault="009B7121" w:rsidP="009B7121">
      <w:pPr>
        <w:rPr>
          <w:rFonts w:ascii="Arial" w:hAnsi="Arial" w:cs="Arial"/>
          <w:sz w:val="24"/>
          <w:szCs w:val="24"/>
          <w:lang w:val="mn-MN"/>
        </w:rPr>
      </w:pPr>
      <w:r>
        <w:rPr>
          <w:rFonts w:ascii="Arial" w:hAnsi="Arial" w:cs="Arial"/>
          <w:sz w:val="24"/>
          <w:szCs w:val="24"/>
          <w:lang w:val="mn-MN"/>
        </w:rPr>
        <w:tab/>
      </w:r>
    </w:p>
    <w:p w:rsidR="009B7121" w:rsidRDefault="009B7121" w:rsidP="009B7121">
      <w:pPr>
        <w:spacing w:line="360" w:lineRule="auto"/>
        <w:ind w:left="2880" w:firstLine="720"/>
        <w:rPr>
          <w:rFonts w:ascii="Arial" w:hAnsi="Arial" w:cs="Arial"/>
          <w:sz w:val="24"/>
          <w:szCs w:val="24"/>
          <w:lang w:val="mn-MN"/>
        </w:rPr>
      </w:pPr>
      <w:r>
        <w:rPr>
          <w:rFonts w:ascii="Arial" w:hAnsi="Arial" w:cs="Arial"/>
          <w:sz w:val="24"/>
          <w:szCs w:val="24"/>
          <w:lang w:val="mn-MN"/>
        </w:rPr>
        <w:t>Тогтоолд өөрчлөлт оруулах тухай</w:t>
      </w:r>
    </w:p>
    <w:p w:rsidR="009B7121" w:rsidRDefault="009B7121" w:rsidP="009B7121">
      <w:pPr>
        <w:spacing w:line="360" w:lineRule="auto"/>
        <w:jc w:val="both"/>
        <w:rPr>
          <w:rFonts w:ascii="Arial" w:hAnsi="Arial" w:cs="Arial"/>
          <w:sz w:val="24"/>
          <w:szCs w:val="24"/>
          <w:lang w:val="mn-MN"/>
        </w:rPr>
      </w:pPr>
      <w:r>
        <w:rPr>
          <w:rFonts w:ascii="Arial" w:hAnsi="Arial" w:cs="Arial"/>
          <w:sz w:val="24"/>
          <w:szCs w:val="24"/>
          <w:lang w:val="mn-MN"/>
        </w:rPr>
        <w:tab/>
        <w:t>Монгол Улсын Засаг захиргаа, нутаг дэвсгэрийн нэгж, түүний удирдлагын тухай хуулийн 25 дугаар зүйлийн 25.4 дэх заалтыг үндэслэн ТОГТООХ нь:</w:t>
      </w:r>
    </w:p>
    <w:p w:rsidR="009B7121" w:rsidRDefault="009B7121" w:rsidP="009B7121">
      <w:pPr>
        <w:spacing w:line="360" w:lineRule="auto"/>
        <w:jc w:val="both"/>
        <w:rPr>
          <w:rFonts w:ascii="Arial" w:hAnsi="Arial" w:cs="Arial"/>
          <w:sz w:val="24"/>
          <w:szCs w:val="24"/>
          <w:lang w:val="mn-MN"/>
        </w:rPr>
      </w:pPr>
      <w:r>
        <w:rPr>
          <w:rFonts w:ascii="Arial" w:hAnsi="Arial" w:cs="Arial"/>
          <w:sz w:val="24"/>
          <w:szCs w:val="24"/>
          <w:lang w:val="mn-MN"/>
        </w:rPr>
        <w:tab/>
        <w:t>1.Аймгийн иргэдийн Төлөөлөгчдийн Хурлын Тэргүүлэгчдийн 2015 оны “Журам батлах тухай” 118 дугаар тогтоолын үндэслэл хэсэгт “Монгол Улсын Засгийн газрын 2010 оны 172 дугаар тогтоолоор баталсан журмыг” гэснийг уг журам хүчингүй болсонтой холбогдуулан хасаж өөрчилсүгэй.</w:t>
      </w:r>
    </w:p>
    <w:p w:rsidR="009B7121" w:rsidRDefault="009B7121" w:rsidP="009B7121">
      <w:pPr>
        <w:spacing w:line="360" w:lineRule="auto"/>
        <w:jc w:val="both"/>
        <w:rPr>
          <w:rFonts w:ascii="Arial" w:hAnsi="Arial" w:cs="Arial"/>
          <w:sz w:val="24"/>
          <w:szCs w:val="24"/>
          <w:lang w:val="mn-MN"/>
        </w:rPr>
      </w:pPr>
    </w:p>
    <w:p w:rsidR="009B7121" w:rsidRDefault="009B7121" w:rsidP="009B7121">
      <w:pPr>
        <w:spacing w:line="360" w:lineRule="auto"/>
        <w:jc w:val="both"/>
        <w:rPr>
          <w:rFonts w:ascii="Arial" w:hAnsi="Arial" w:cs="Arial"/>
          <w:sz w:val="24"/>
          <w:szCs w:val="24"/>
          <w:lang w:val="mn-MN"/>
        </w:rPr>
      </w:pPr>
    </w:p>
    <w:p w:rsidR="009B7121" w:rsidRDefault="009B7121" w:rsidP="009B7121">
      <w:pPr>
        <w:jc w:val="center"/>
        <w:rPr>
          <w:rFonts w:ascii="Arial" w:hAnsi="Arial" w:cs="Arial"/>
          <w:sz w:val="24"/>
          <w:szCs w:val="24"/>
          <w:lang w:val="mn-MN"/>
        </w:rPr>
      </w:pPr>
      <w:r>
        <w:rPr>
          <w:rFonts w:ascii="Arial" w:hAnsi="Arial" w:cs="Arial"/>
          <w:sz w:val="24"/>
          <w:szCs w:val="24"/>
          <w:lang w:val="mn-MN"/>
        </w:rPr>
        <w:t>ДАРГА Г.БЯМБАА</w:t>
      </w:r>
    </w:p>
    <w:p w:rsidR="009B7121" w:rsidRDefault="009B7121" w:rsidP="009B7121">
      <w:pPr>
        <w:tabs>
          <w:tab w:val="left" w:pos="4275"/>
        </w:tabs>
        <w:rPr>
          <w:rFonts w:ascii="Arial" w:hAnsi="Arial" w:cs="Arial"/>
          <w:sz w:val="24"/>
          <w:szCs w:val="24"/>
          <w:lang w:val="mn-MN"/>
        </w:rPr>
      </w:pPr>
    </w:p>
    <w:p w:rsidR="009B7121" w:rsidRDefault="009B7121" w:rsidP="009B7121">
      <w:pPr>
        <w:rPr>
          <w:rFonts w:ascii="Arial" w:hAnsi="Arial" w:cs="Arial"/>
          <w:sz w:val="24"/>
          <w:szCs w:val="24"/>
          <w:lang w:val="mn-MN"/>
        </w:rPr>
      </w:pPr>
    </w:p>
    <w:p w:rsidR="001D7399" w:rsidRDefault="001D7399" w:rsidP="009B7121">
      <w:pPr>
        <w:rPr>
          <w:rFonts w:ascii="Arial" w:hAnsi="Arial" w:cs="Arial"/>
          <w:sz w:val="24"/>
          <w:szCs w:val="24"/>
          <w:lang w:val="mn-MN"/>
        </w:rPr>
      </w:pPr>
    </w:p>
    <w:p w:rsidR="009B7121" w:rsidRDefault="009B7121" w:rsidP="009B7121">
      <w:pPr>
        <w:rPr>
          <w:rFonts w:ascii="Arial" w:hAnsi="Arial" w:cs="Arial"/>
          <w:sz w:val="24"/>
          <w:szCs w:val="24"/>
          <w:lang w:val="mn-MN"/>
        </w:rPr>
      </w:pPr>
    </w:p>
    <w:p w:rsidR="009B7121" w:rsidRDefault="009B7121" w:rsidP="009B7121">
      <w:pPr>
        <w:rPr>
          <w:rFonts w:ascii="Arial" w:hAnsi="Arial" w:cs="Arial"/>
          <w:sz w:val="24"/>
          <w:szCs w:val="24"/>
          <w:lang w:val="mn-MN"/>
        </w:rPr>
      </w:pPr>
    </w:p>
    <w:p w:rsidR="009B7121" w:rsidRDefault="009B7121" w:rsidP="009B7121">
      <w:pPr>
        <w:rPr>
          <w:rFonts w:ascii="Arial" w:hAnsi="Arial" w:cs="Arial"/>
          <w:sz w:val="24"/>
          <w:szCs w:val="24"/>
          <w:lang w:val="mn-MN"/>
        </w:rPr>
      </w:pPr>
    </w:p>
    <w:p w:rsidR="009B7121" w:rsidRDefault="009B7121" w:rsidP="009B7121">
      <w:pPr>
        <w:rPr>
          <w:rFonts w:ascii="Arial" w:hAnsi="Arial" w:cs="Arial"/>
          <w:sz w:val="24"/>
          <w:szCs w:val="24"/>
          <w:lang w:val="mn-MN"/>
        </w:rPr>
      </w:pPr>
    </w:p>
    <w:p w:rsidR="009B7121" w:rsidRDefault="009B7121" w:rsidP="009B7121">
      <w:pPr>
        <w:rPr>
          <w:rFonts w:ascii="Arial" w:hAnsi="Arial" w:cs="Arial"/>
          <w:sz w:val="24"/>
          <w:szCs w:val="24"/>
          <w:lang w:val="mn-MN"/>
        </w:rPr>
      </w:pPr>
    </w:p>
    <w:p w:rsidR="009B7121" w:rsidRDefault="009B7121" w:rsidP="009B7121">
      <w:pPr>
        <w:rPr>
          <w:rFonts w:ascii="Arial" w:hAnsi="Arial" w:cs="Arial"/>
          <w:sz w:val="24"/>
          <w:szCs w:val="24"/>
          <w:lang w:val="mn-MN"/>
        </w:rPr>
      </w:pPr>
    </w:p>
    <w:p w:rsidR="009B7121" w:rsidRDefault="009B7121" w:rsidP="009B7121">
      <w:pPr>
        <w:rPr>
          <w:rFonts w:ascii="Arial" w:hAnsi="Arial" w:cs="Arial"/>
          <w:sz w:val="24"/>
          <w:szCs w:val="24"/>
          <w:lang w:val="mn-MN"/>
        </w:rPr>
      </w:pPr>
    </w:p>
    <w:p w:rsidR="009B7121" w:rsidRDefault="009B7121" w:rsidP="009B7121">
      <w:pPr>
        <w:rPr>
          <w:rFonts w:ascii="Arial" w:hAnsi="Arial" w:cs="Arial"/>
          <w:sz w:val="24"/>
          <w:szCs w:val="24"/>
          <w:lang w:val="mn-MN"/>
        </w:rPr>
      </w:pPr>
    </w:p>
    <w:p w:rsidR="009B7121" w:rsidRDefault="009B7121" w:rsidP="009B7121">
      <w:pPr>
        <w:spacing w:after="0"/>
        <w:jc w:val="center"/>
        <w:rPr>
          <w:rFonts w:ascii="Arial" w:hAnsi="Arial" w:cs="Arial"/>
          <w:lang w:val="mn-MN"/>
        </w:rPr>
      </w:pPr>
      <w:r>
        <w:rPr>
          <w:rFonts w:ascii="Arial" w:hAnsi="Arial" w:cs="Arial"/>
          <w:lang w:val="mn-MN"/>
        </w:rPr>
        <w:lastRenderedPageBreak/>
        <w:t>Сүлд</w:t>
      </w:r>
    </w:p>
    <w:p w:rsidR="009B7121" w:rsidRPr="00D1387D" w:rsidRDefault="009B7121" w:rsidP="009B7121">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9B7121" w:rsidRDefault="009B7121" w:rsidP="009B7121">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9B7121" w:rsidRDefault="009B7121" w:rsidP="009B7121">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9B7121" w:rsidRPr="00D1387D" w:rsidRDefault="009B7121" w:rsidP="009B7121">
      <w:pPr>
        <w:spacing w:after="0"/>
        <w:jc w:val="center"/>
        <w:rPr>
          <w:rFonts w:ascii="Arial" w:hAnsi="Arial" w:cs="Arial"/>
          <w:sz w:val="24"/>
          <w:szCs w:val="24"/>
          <w:lang w:val="mn-MN"/>
        </w:rPr>
      </w:pPr>
    </w:p>
    <w:p w:rsidR="009B7121" w:rsidRDefault="009B7121" w:rsidP="009B7121">
      <w:pPr>
        <w:rPr>
          <w:rFonts w:ascii="Arial" w:hAnsi="Arial" w:cs="Arial"/>
          <w:sz w:val="24"/>
          <w:szCs w:val="24"/>
          <w:lang w:val="mn-MN"/>
        </w:rPr>
      </w:pPr>
      <w:r>
        <w:rPr>
          <w:rFonts w:ascii="Arial" w:hAnsi="Arial" w:cs="Arial"/>
          <w:sz w:val="24"/>
          <w:szCs w:val="24"/>
          <w:lang w:val="mn-MN"/>
        </w:rPr>
        <w:t>2019 оны 12 сарын 03</w:t>
      </w:r>
      <w:r w:rsidRPr="00D1387D">
        <w:rPr>
          <w:rFonts w:ascii="Arial" w:hAnsi="Arial" w:cs="Arial"/>
          <w:sz w:val="24"/>
          <w:szCs w:val="24"/>
          <w:lang w:val="mn-MN"/>
        </w:rPr>
        <w:t xml:space="preserve"> өдөр</w:t>
      </w:r>
      <w:r>
        <w:rPr>
          <w:rFonts w:ascii="Arial" w:hAnsi="Arial" w:cs="Arial"/>
          <w:sz w:val="24"/>
          <w:szCs w:val="24"/>
          <w:lang w:val="mn-MN"/>
        </w:rPr>
        <w:t xml:space="preserve">                       Дугаар 131</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9B7121" w:rsidRDefault="009B7121" w:rsidP="009B7121">
      <w:pPr>
        <w:rPr>
          <w:rFonts w:ascii="Arial" w:hAnsi="Arial" w:cs="Arial"/>
          <w:sz w:val="24"/>
          <w:szCs w:val="24"/>
          <w:lang w:val="mn-MN"/>
        </w:rPr>
      </w:pPr>
    </w:p>
    <w:p w:rsidR="009B7121" w:rsidRDefault="009B7121" w:rsidP="009B7121">
      <w:pPr>
        <w:ind w:left="2880" w:firstLine="720"/>
        <w:rPr>
          <w:rFonts w:ascii="Arial" w:hAnsi="Arial" w:cs="Arial"/>
          <w:sz w:val="24"/>
          <w:szCs w:val="24"/>
          <w:lang w:val="mn-MN"/>
        </w:rPr>
      </w:pPr>
      <w:r>
        <w:rPr>
          <w:rFonts w:ascii="Arial" w:hAnsi="Arial" w:cs="Arial"/>
          <w:sz w:val="24"/>
          <w:szCs w:val="24"/>
          <w:lang w:val="mn-MN"/>
        </w:rPr>
        <w:t>Тогтоолд өөрчлөлт оруулах тухай</w:t>
      </w:r>
    </w:p>
    <w:p w:rsidR="009B7121" w:rsidRDefault="009B7121" w:rsidP="009B7121">
      <w:pPr>
        <w:jc w:val="both"/>
        <w:rPr>
          <w:rFonts w:ascii="Arial" w:hAnsi="Arial" w:cs="Arial"/>
          <w:sz w:val="24"/>
          <w:szCs w:val="24"/>
          <w:lang w:val="mn-MN"/>
        </w:rPr>
      </w:pPr>
    </w:p>
    <w:p w:rsidR="009B7121" w:rsidRDefault="009B7121" w:rsidP="009B7121">
      <w:pPr>
        <w:spacing w:line="360" w:lineRule="auto"/>
        <w:jc w:val="both"/>
        <w:rPr>
          <w:rFonts w:ascii="Arial" w:hAnsi="Arial" w:cs="Arial"/>
          <w:sz w:val="24"/>
          <w:szCs w:val="24"/>
          <w:lang w:val="mn-MN"/>
        </w:rPr>
      </w:pPr>
      <w:r>
        <w:rPr>
          <w:rFonts w:ascii="Arial" w:hAnsi="Arial" w:cs="Arial"/>
          <w:sz w:val="24"/>
          <w:szCs w:val="24"/>
          <w:lang w:val="mn-MN"/>
        </w:rPr>
        <w:tab/>
        <w:t>Монгол Улсын Засаг захиргаа, нутаг дэвсгэрийн нэгж, түүний удирдлагын тухай хуулийн 25 дугаар зүйлийн 25.4 дэх заалтыг үндэслэн ТОГТООХ нь:</w:t>
      </w:r>
    </w:p>
    <w:p w:rsidR="009B7121" w:rsidRPr="008A7B9D" w:rsidRDefault="009B7121" w:rsidP="009B7121">
      <w:pPr>
        <w:spacing w:line="360" w:lineRule="auto"/>
        <w:ind w:firstLine="720"/>
        <w:jc w:val="both"/>
        <w:rPr>
          <w:rFonts w:ascii="Arial" w:hAnsi="Arial" w:cs="Arial"/>
          <w:sz w:val="24"/>
          <w:szCs w:val="24"/>
          <w:lang w:val="mn-MN"/>
        </w:rPr>
      </w:pPr>
      <w:r>
        <w:rPr>
          <w:rFonts w:ascii="Arial" w:hAnsi="Arial" w:cs="Arial"/>
          <w:sz w:val="24"/>
          <w:szCs w:val="24"/>
          <w:lang w:val="mn-MN"/>
        </w:rPr>
        <w:t>1.А</w:t>
      </w:r>
      <w:r w:rsidRPr="008A7B9D">
        <w:rPr>
          <w:rFonts w:ascii="Arial" w:hAnsi="Arial" w:cs="Arial"/>
          <w:sz w:val="24"/>
          <w:szCs w:val="24"/>
          <w:lang w:val="mn-MN"/>
        </w:rPr>
        <w:t xml:space="preserve">ймгийн иргэдийн Төлөөлөгчдийн Хурлын Тэргүүлэгчдийн 2015 оны </w:t>
      </w:r>
      <w:r>
        <w:rPr>
          <w:rFonts w:ascii="Arial" w:hAnsi="Arial" w:cs="Arial"/>
          <w:sz w:val="24"/>
          <w:szCs w:val="24"/>
          <w:lang w:val="mn-MN"/>
        </w:rPr>
        <w:t>“Журам батлах тухай”</w:t>
      </w:r>
      <w:r w:rsidRPr="008A7B9D">
        <w:rPr>
          <w:rFonts w:ascii="Arial" w:hAnsi="Arial" w:cs="Arial"/>
          <w:sz w:val="24"/>
          <w:szCs w:val="24"/>
          <w:lang w:val="mn-MN"/>
        </w:rPr>
        <w:t xml:space="preserve"> 42 дугаар тогтоолын үндэслэл хэсэгт “Монгол Улсын Засгийн газрын 2010 оны 172 дугаар тогтоолоор баталсан журмыг” гэснийг “Монгол Улсын Засгийн газрын 2019 оны 204 дүгээр тогтоолоор баталсан журмыг” гэж өөрчилсүгэй.</w:t>
      </w:r>
    </w:p>
    <w:p w:rsidR="009B7121" w:rsidRDefault="009B7121" w:rsidP="009B7121">
      <w:pPr>
        <w:jc w:val="both"/>
        <w:rPr>
          <w:rFonts w:ascii="Arial" w:hAnsi="Arial" w:cs="Arial"/>
          <w:sz w:val="24"/>
          <w:szCs w:val="24"/>
          <w:lang w:val="mn-MN"/>
        </w:rPr>
      </w:pPr>
    </w:p>
    <w:p w:rsidR="009B7121" w:rsidRDefault="009B7121" w:rsidP="009B7121">
      <w:pPr>
        <w:jc w:val="both"/>
        <w:rPr>
          <w:rFonts w:ascii="Arial" w:hAnsi="Arial" w:cs="Arial"/>
          <w:sz w:val="24"/>
          <w:szCs w:val="24"/>
          <w:lang w:val="mn-MN"/>
        </w:rPr>
      </w:pPr>
    </w:p>
    <w:p w:rsidR="009B7121" w:rsidRDefault="009B7121" w:rsidP="009B7121">
      <w:pPr>
        <w:spacing w:after="0" w:line="240" w:lineRule="auto"/>
        <w:ind w:left="3033" w:firstLine="1287"/>
        <w:rPr>
          <w:rFonts w:ascii="Arial" w:hAnsi="Arial" w:cs="Arial"/>
          <w:sz w:val="24"/>
          <w:szCs w:val="24"/>
          <w:lang w:val="mn-MN"/>
        </w:rPr>
      </w:pPr>
      <w:r>
        <w:rPr>
          <w:rFonts w:ascii="Arial" w:hAnsi="Arial" w:cs="Arial"/>
          <w:sz w:val="24"/>
          <w:szCs w:val="24"/>
          <w:lang w:val="mn-MN"/>
        </w:rPr>
        <w:t>ДАРГА Г.БЯМБАА</w:t>
      </w:r>
    </w:p>
    <w:p w:rsidR="009B7121" w:rsidRDefault="009B7121" w:rsidP="009B7121">
      <w:pPr>
        <w:rPr>
          <w:rFonts w:ascii="Arial" w:hAnsi="Arial" w:cs="Arial"/>
          <w:sz w:val="24"/>
          <w:szCs w:val="24"/>
          <w:lang w:val="mn-MN"/>
        </w:rPr>
      </w:pPr>
      <w:r>
        <w:rPr>
          <w:rFonts w:ascii="Arial" w:hAnsi="Arial" w:cs="Arial"/>
          <w:sz w:val="24"/>
          <w:szCs w:val="24"/>
          <w:lang w:val="mn-MN"/>
        </w:rPr>
        <w:br w:type="page"/>
      </w:r>
    </w:p>
    <w:p w:rsidR="009B7121" w:rsidRDefault="009B7121" w:rsidP="009B7121">
      <w:pPr>
        <w:spacing w:after="0"/>
        <w:jc w:val="center"/>
        <w:rPr>
          <w:rFonts w:ascii="Arial" w:hAnsi="Arial" w:cs="Arial"/>
          <w:lang w:val="mn-MN"/>
        </w:rPr>
      </w:pPr>
      <w:r>
        <w:rPr>
          <w:rFonts w:ascii="Arial" w:hAnsi="Arial" w:cs="Arial"/>
          <w:lang w:val="mn-MN"/>
        </w:rPr>
        <w:lastRenderedPageBreak/>
        <w:t>Сүлд</w:t>
      </w:r>
    </w:p>
    <w:p w:rsidR="009B7121" w:rsidRPr="00D1387D" w:rsidRDefault="009B7121" w:rsidP="009B7121">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9B7121" w:rsidRDefault="009B7121" w:rsidP="009B7121">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9B7121" w:rsidRDefault="009B7121" w:rsidP="009B7121">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9B7121" w:rsidRPr="00D1387D" w:rsidRDefault="009B7121" w:rsidP="009B7121">
      <w:pPr>
        <w:spacing w:after="0"/>
        <w:jc w:val="center"/>
        <w:rPr>
          <w:rFonts w:ascii="Arial" w:hAnsi="Arial" w:cs="Arial"/>
          <w:sz w:val="24"/>
          <w:szCs w:val="24"/>
          <w:lang w:val="mn-MN"/>
        </w:rPr>
      </w:pPr>
    </w:p>
    <w:p w:rsidR="009B7121" w:rsidRDefault="009B7121" w:rsidP="009B7121">
      <w:pPr>
        <w:rPr>
          <w:rFonts w:ascii="Arial" w:hAnsi="Arial" w:cs="Arial"/>
          <w:sz w:val="24"/>
          <w:szCs w:val="24"/>
          <w:lang w:val="mn-MN"/>
        </w:rPr>
      </w:pPr>
      <w:r>
        <w:rPr>
          <w:rFonts w:ascii="Arial" w:hAnsi="Arial" w:cs="Arial"/>
          <w:sz w:val="24"/>
          <w:szCs w:val="24"/>
          <w:lang w:val="mn-MN"/>
        </w:rPr>
        <w:t>2019 оны 12 сарын 03</w:t>
      </w:r>
      <w:r w:rsidRPr="00D1387D">
        <w:rPr>
          <w:rFonts w:ascii="Arial" w:hAnsi="Arial" w:cs="Arial"/>
          <w:sz w:val="24"/>
          <w:szCs w:val="24"/>
          <w:lang w:val="mn-MN"/>
        </w:rPr>
        <w:t xml:space="preserve"> өдөр</w:t>
      </w:r>
      <w:r>
        <w:rPr>
          <w:rFonts w:ascii="Arial" w:hAnsi="Arial" w:cs="Arial"/>
          <w:sz w:val="24"/>
          <w:szCs w:val="24"/>
          <w:lang w:val="mn-MN"/>
        </w:rPr>
        <w:t xml:space="preserve">                       Дугаар 13</w:t>
      </w:r>
      <w:r w:rsidR="00276218">
        <w:rPr>
          <w:rFonts w:ascii="Arial" w:hAnsi="Arial" w:cs="Arial"/>
          <w:sz w:val="24"/>
          <w:szCs w:val="24"/>
          <w:lang w:val="mn-MN"/>
        </w:rPr>
        <w:t>2</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276218" w:rsidRDefault="00276218" w:rsidP="00276218">
      <w:pPr>
        <w:contextualSpacing/>
        <w:jc w:val="center"/>
        <w:rPr>
          <w:rFonts w:ascii="Arial" w:hAnsi="Arial" w:cs="Arial"/>
          <w:sz w:val="24"/>
          <w:szCs w:val="24"/>
          <w:lang w:val="mn-MN"/>
        </w:rPr>
      </w:pPr>
    </w:p>
    <w:p w:rsidR="00276218" w:rsidRDefault="00276218" w:rsidP="00276218">
      <w:pPr>
        <w:contextualSpacing/>
        <w:jc w:val="center"/>
        <w:rPr>
          <w:rFonts w:ascii="Arial" w:hAnsi="Arial" w:cs="Arial"/>
          <w:sz w:val="24"/>
          <w:szCs w:val="24"/>
          <w:lang w:val="mn-MN"/>
        </w:rPr>
      </w:pPr>
      <w:r>
        <w:rPr>
          <w:rFonts w:ascii="Arial" w:hAnsi="Arial" w:cs="Arial"/>
          <w:sz w:val="24"/>
          <w:szCs w:val="24"/>
          <w:lang w:val="mn-MN"/>
        </w:rPr>
        <w:t xml:space="preserve">Үндсэн хөрөнгө актлаж, данснаас хасах </w:t>
      </w:r>
    </w:p>
    <w:p w:rsidR="00276218" w:rsidRPr="00FB300C" w:rsidRDefault="00276218" w:rsidP="00276218">
      <w:pPr>
        <w:contextualSpacing/>
        <w:jc w:val="center"/>
        <w:rPr>
          <w:rFonts w:ascii="Arial" w:hAnsi="Arial" w:cs="Arial"/>
          <w:sz w:val="24"/>
          <w:szCs w:val="24"/>
          <w:lang w:val="mn-MN"/>
        </w:rPr>
      </w:pPr>
      <w:r>
        <w:rPr>
          <w:rFonts w:ascii="Arial" w:hAnsi="Arial" w:cs="Arial"/>
          <w:sz w:val="24"/>
          <w:szCs w:val="24"/>
          <w:lang w:val="mn-MN"/>
        </w:rPr>
        <w:t>зөвшөөрөл олгох тухай</w:t>
      </w:r>
    </w:p>
    <w:p w:rsidR="00276218" w:rsidRPr="007132E6" w:rsidRDefault="00276218" w:rsidP="00276218">
      <w:pPr>
        <w:contextualSpacing/>
        <w:jc w:val="center"/>
        <w:rPr>
          <w:rFonts w:ascii="Arial" w:hAnsi="Arial" w:cs="Arial"/>
          <w:sz w:val="24"/>
          <w:szCs w:val="24"/>
          <w:lang w:val="mn-MN"/>
        </w:rPr>
      </w:pPr>
    </w:p>
    <w:p w:rsidR="00276218" w:rsidRDefault="00276218" w:rsidP="00276218">
      <w:pPr>
        <w:ind w:firstLine="720"/>
        <w:contextualSpacing/>
        <w:jc w:val="both"/>
        <w:rPr>
          <w:rFonts w:ascii="Arial" w:hAnsi="Arial" w:cs="Arial"/>
          <w:sz w:val="24"/>
          <w:szCs w:val="24"/>
          <w:lang w:val="mn-MN"/>
        </w:rPr>
      </w:pPr>
      <w:r>
        <w:rPr>
          <w:rFonts w:ascii="Arial" w:hAnsi="Arial" w:cs="Arial"/>
          <w:sz w:val="24"/>
          <w:szCs w:val="24"/>
          <w:lang w:val="mn-MN"/>
        </w:rPr>
        <w:t>Монгол У</w:t>
      </w:r>
      <w:r w:rsidRPr="007132E6">
        <w:rPr>
          <w:rFonts w:ascii="Arial" w:hAnsi="Arial" w:cs="Arial"/>
          <w:sz w:val="24"/>
          <w:szCs w:val="24"/>
          <w:lang w:val="mn-MN"/>
        </w:rPr>
        <w:t xml:space="preserve">лсын Төрийн болон орон нутгийн өмчийн тухай хуулийн 77 дугаар </w:t>
      </w:r>
      <w:r>
        <w:rPr>
          <w:rFonts w:ascii="Arial" w:hAnsi="Arial" w:cs="Arial"/>
          <w:sz w:val="24"/>
          <w:szCs w:val="24"/>
          <w:lang w:val="mn-MN"/>
        </w:rPr>
        <w:t xml:space="preserve">зүйлийн 2, 3 дахь заалт, аймгийн </w:t>
      </w:r>
      <w:r w:rsidRPr="007132E6">
        <w:rPr>
          <w:rFonts w:ascii="Arial" w:hAnsi="Arial" w:cs="Arial"/>
          <w:sz w:val="24"/>
          <w:szCs w:val="24"/>
          <w:lang w:val="mn-MN"/>
        </w:rPr>
        <w:t>Засаг даргын саналыг үндэслэн ТОГТООХ НЬ:</w:t>
      </w:r>
    </w:p>
    <w:p w:rsidR="00276218" w:rsidRPr="007132E6" w:rsidRDefault="00276218" w:rsidP="00276218">
      <w:pPr>
        <w:ind w:firstLine="720"/>
        <w:contextualSpacing/>
        <w:jc w:val="both"/>
        <w:rPr>
          <w:rFonts w:ascii="Arial" w:hAnsi="Arial" w:cs="Arial"/>
          <w:sz w:val="24"/>
          <w:szCs w:val="24"/>
          <w:lang w:val="mn-MN"/>
        </w:rPr>
      </w:pPr>
    </w:p>
    <w:p w:rsidR="00276218" w:rsidRDefault="00276218" w:rsidP="00276218">
      <w:pPr>
        <w:ind w:firstLine="720"/>
        <w:contextualSpacing/>
        <w:jc w:val="both"/>
        <w:rPr>
          <w:rFonts w:ascii="Arial" w:hAnsi="Arial" w:cs="Arial"/>
          <w:sz w:val="24"/>
          <w:szCs w:val="24"/>
          <w:lang w:val="mn-MN"/>
        </w:rPr>
      </w:pPr>
      <w:r>
        <w:rPr>
          <w:rFonts w:ascii="Arial" w:hAnsi="Arial" w:cs="Arial"/>
          <w:sz w:val="24"/>
          <w:szCs w:val="24"/>
          <w:lang w:val="mn-MN"/>
        </w:rPr>
        <w:t xml:space="preserve">1.Баянгол сумын Засаг даргын Тамгын газрын үндсэн хөрөнгөд бүртгэлтэй </w:t>
      </w:r>
      <w:r>
        <w:rPr>
          <w:rFonts w:ascii="Arial" w:hAnsi="Arial" w:cs="Arial"/>
          <w:sz w:val="24"/>
          <w:szCs w:val="24"/>
        </w:rPr>
        <w:t>44,313,400</w:t>
      </w:r>
      <w:r>
        <w:rPr>
          <w:rFonts w:ascii="Arial" w:hAnsi="Arial" w:cs="Arial"/>
          <w:sz w:val="24"/>
          <w:szCs w:val="24"/>
          <w:lang w:val="mn-MN"/>
        </w:rPr>
        <w:t xml:space="preserve"> </w:t>
      </w:r>
      <w:r>
        <w:rPr>
          <w:rFonts w:ascii="Arial" w:hAnsi="Arial" w:cs="Arial"/>
          <w:sz w:val="24"/>
          <w:szCs w:val="24"/>
        </w:rPr>
        <w:t>(</w:t>
      </w:r>
      <w:r>
        <w:rPr>
          <w:rFonts w:ascii="Arial" w:hAnsi="Arial" w:cs="Arial"/>
          <w:sz w:val="24"/>
          <w:szCs w:val="24"/>
          <w:lang w:val="mn-MN"/>
        </w:rPr>
        <w:t>дөчин дөрвөн сая гурван зуун арван гурван мянга дөрвөн зуу</w:t>
      </w:r>
      <w:r>
        <w:rPr>
          <w:rFonts w:ascii="Arial" w:hAnsi="Arial" w:cs="Arial"/>
          <w:sz w:val="24"/>
          <w:szCs w:val="24"/>
        </w:rPr>
        <w:t>)</w:t>
      </w:r>
      <w:r>
        <w:rPr>
          <w:rFonts w:ascii="Arial" w:hAnsi="Arial" w:cs="Arial"/>
          <w:sz w:val="24"/>
          <w:szCs w:val="24"/>
          <w:lang w:val="mn-MN"/>
        </w:rPr>
        <w:t xml:space="preserve"> төгрөгийн үнэ бүхий барилга байгууламж, Мандал сумын Засаг даргын Тамгын газрын үндсэн хөрөнгөд бүртгэлтэй </w:t>
      </w:r>
      <w:r>
        <w:rPr>
          <w:rFonts w:ascii="Arial" w:hAnsi="Arial" w:cs="Arial"/>
          <w:sz w:val="24"/>
          <w:szCs w:val="24"/>
        </w:rPr>
        <w:t>175,460,452.66 (</w:t>
      </w:r>
      <w:r>
        <w:rPr>
          <w:rFonts w:ascii="Arial" w:hAnsi="Arial" w:cs="Arial"/>
          <w:sz w:val="24"/>
          <w:szCs w:val="24"/>
          <w:lang w:val="mn-MN"/>
        </w:rPr>
        <w:t>нэг зуун далан таван сая дөрвөн зуун жаран мянга дөрвөн зуун тавин хоёр төгрөг жаран зургаан мөнгө</w:t>
      </w:r>
      <w:r>
        <w:rPr>
          <w:rFonts w:ascii="Arial" w:hAnsi="Arial" w:cs="Arial"/>
          <w:sz w:val="24"/>
          <w:szCs w:val="24"/>
        </w:rPr>
        <w:t>)</w:t>
      </w:r>
      <w:r>
        <w:rPr>
          <w:rFonts w:ascii="Arial" w:hAnsi="Arial" w:cs="Arial"/>
          <w:sz w:val="24"/>
          <w:szCs w:val="24"/>
          <w:lang w:val="mn-MN"/>
        </w:rPr>
        <w:t xml:space="preserve"> төгрөгийн үнэ бүхий барилга байгууламж, тээврийн хэрэгсэл, Мандал сумын иргэдийн Төлөөлөгчдийн Хурлын үндсэн хөрөнгөд бүртгэлтэй </w:t>
      </w:r>
      <w:r>
        <w:rPr>
          <w:rFonts w:ascii="Arial" w:hAnsi="Arial" w:cs="Arial"/>
          <w:sz w:val="24"/>
          <w:szCs w:val="24"/>
        </w:rPr>
        <w:t>35,000,000</w:t>
      </w:r>
      <w:r>
        <w:rPr>
          <w:rFonts w:ascii="Arial" w:hAnsi="Arial" w:cs="Arial"/>
          <w:sz w:val="24"/>
          <w:szCs w:val="24"/>
          <w:lang w:val="mn-MN"/>
        </w:rPr>
        <w:t xml:space="preserve"> </w:t>
      </w:r>
      <w:r>
        <w:rPr>
          <w:rFonts w:ascii="Arial" w:hAnsi="Arial" w:cs="Arial"/>
          <w:sz w:val="24"/>
          <w:szCs w:val="24"/>
        </w:rPr>
        <w:t>(</w:t>
      </w:r>
      <w:r>
        <w:rPr>
          <w:rFonts w:ascii="Arial" w:hAnsi="Arial" w:cs="Arial"/>
          <w:sz w:val="24"/>
          <w:szCs w:val="24"/>
          <w:lang w:val="mn-MN"/>
        </w:rPr>
        <w:t>гучин таван сая</w:t>
      </w:r>
      <w:r>
        <w:rPr>
          <w:rFonts w:ascii="Arial" w:hAnsi="Arial" w:cs="Arial"/>
          <w:sz w:val="24"/>
          <w:szCs w:val="24"/>
        </w:rPr>
        <w:t>)</w:t>
      </w:r>
      <w:r>
        <w:rPr>
          <w:rFonts w:ascii="Arial" w:hAnsi="Arial" w:cs="Arial"/>
          <w:sz w:val="24"/>
          <w:szCs w:val="24"/>
          <w:lang w:val="mn-MN"/>
        </w:rPr>
        <w:t xml:space="preserve"> төгрөгийн үнэ бүхий тээврийн хэрэгсэл, </w:t>
      </w:r>
      <w:r w:rsidRPr="00CB009F">
        <w:rPr>
          <w:rFonts w:ascii="Arial" w:hAnsi="Arial" w:cs="Arial"/>
          <w:sz w:val="24"/>
          <w:szCs w:val="24"/>
          <w:lang w:val="mn-MN"/>
        </w:rPr>
        <w:t>Ерөө сумын Бугант тосгоны Захирагчийн алба</w:t>
      </w:r>
      <w:r>
        <w:rPr>
          <w:rFonts w:ascii="Arial" w:hAnsi="Arial" w:cs="Arial"/>
          <w:sz w:val="24"/>
          <w:szCs w:val="24"/>
        </w:rPr>
        <w:t xml:space="preserve">, </w:t>
      </w:r>
      <w:r>
        <w:rPr>
          <w:rFonts w:ascii="Arial" w:hAnsi="Arial" w:cs="Arial"/>
          <w:sz w:val="24"/>
          <w:szCs w:val="24"/>
          <w:lang w:val="mn-MN"/>
        </w:rPr>
        <w:t>Ерөнхий боловсролын сургуулийн үндсэн хөрөнгөд бүртгэлтэй 104</w:t>
      </w:r>
      <w:r>
        <w:rPr>
          <w:rFonts w:ascii="Arial" w:hAnsi="Arial" w:cs="Arial"/>
          <w:sz w:val="24"/>
          <w:szCs w:val="24"/>
        </w:rPr>
        <w:t>,143,800</w:t>
      </w:r>
      <w:r>
        <w:rPr>
          <w:rFonts w:ascii="Arial" w:hAnsi="Arial" w:cs="Arial"/>
          <w:sz w:val="24"/>
          <w:szCs w:val="24"/>
          <w:lang w:val="mn-MN"/>
        </w:rPr>
        <w:t xml:space="preserve"> </w:t>
      </w:r>
      <w:r>
        <w:rPr>
          <w:rFonts w:ascii="Arial" w:hAnsi="Arial" w:cs="Arial"/>
          <w:sz w:val="24"/>
          <w:szCs w:val="24"/>
        </w:rPr>
        <w:t>(</w:t>
      </w:r>
      <w:r>
        <w:rPr>
          <w:rFonts w:ascii="Arial" w:hAnsi="Arial" w:cs="Arial"/>
          <w:sz w:val="24"/>
          <w:szCs w:val="24"/>
          <w:lang w:val="mn-MN"/>
        </w:rPr>
        <w:t>нэг зуун дөрвөн сая нэг зуун дөчин гурван мянга найман зуу</w:t>
      </w:r>
      <w:r>
        <w:rPr>
          <w:rFonts w:ascii="Arial" w:hAnsi="Arial" w:cs="Arial"/>
          <w:sz w:val="24"/>
          <w:szCs w:val="24"/>
        </w:rPr>
        <w:t>)</w:t>
      </w:r>
      <w:r>
        <w:rPr>
          <w:rFonts w:ascii="Arial" w:hAnsi="Arial" w:cs="Arial"/>
          <w:sz w:val="24"/>
          <w:szCs w:val="24"/>
          <w:lang w:val="mn-MN"/>
        </w:rPr>
        <w:t xml:space="preserve"> төгрөгийн үнэ бүхий тээврийн хэрэгсэл, Сэлэнгэ аймгийн Цагдаагийн газрын  үндсэн хөрөнгөд бүртгэлтэй </w:t>
      </w:r>
      <w:r>
        <w:rPr>
          <w:rFonts w:ascii="Arial" w:hAnsi="Arial" w:cs="Arial"/>
          <w:sz w:val="24"/>
          <w:szCs w:val="24"/>
        </w:rPr>
        <w:t>55,082,100</w:t>
      </w:r>
      <w:r>
        <w:rPr>
          <w:rFonts w:ascii="Arial" w:hAnsi="Arial" w:cs="Arial"/>
          <w:sz w:val="24"/>
          <w:szCs w:val="24"/>
          <w:lang w:val="mn-MN"/>
        </w:rPr>
        <w:t xml:space="preserve"> </w:t>
      </w:r>
      <w:r>
        <w:rPr>
          <w:rFonts w:ascii="Arial" w:hAnsi="Arial" w:cs="Arial"/>
          <w:sz w:val="24"/>
          <w:szCs w:val="24"/>
        </w:rPr>
        <w:t>(</w:t>
      </w:r>
      <w:r>
        <w:rPr>
          <w:rFonts w:ascii="Arial" w:hAnsi="Arial" w:cs="Arial"/>
          <w:sz w:val="24"/>
          <w:szCs w:val="24"/>
          <w:lang w:val="mn-MN"/>
        </w:rPr>
        <w:t>тавин таван сая наян хоёр мянга нэг зуу</w:t>
      </w:r>
      <w:r>
        <w:rPr>
          <w:rFonts w:ascii="Arial" w:hAnsi="Arial" w:cs="Arial"/>
          <w:sz w:val="24"/>
          <w:szCs w:val="24"/>
        </w:rPr>
        <w:t>)</w:t>
      </w:r>
      <w:r>
        <w:rPr>
          <w:rFonts w:ascii="Arial" w:hAnsi="Arial" w:cs="Arial"/>
          <w:sz w:val="24"/>
          <w:szCs w:val="24"/>
          <w:lang w:val="mn-MN"/>
        </w:rPr>
        <w:t xml:space="preserve"> төгрөгийн үнэ бүхий тоног төхөөрөмж, тусгай хэрэгсэл, Биеийн тамир спортын газрын үндсэн хөрөнгөд бүртгэлтэй 420,000,000 </w:t>
      </w:r>
      <w:r>
        <w:rPr>
          <w:rFonts w:ascii="Arial" w:hAnsi="Arial" w:cs="Arial"/>
          <w:sz w:val="24"/>
          <w:szCs w:val="24"/>
        </w:rPr>
        <w:t>(</w:t>
      </w:r>
      <w:r>
        <w:rPr>
          <w:rFonts w:ascii="Arial" w:hAnsi="Arial" w:cs="Arial"/>
          <w:sz w:val="24"/>
          <w:szCs w:val="24"/>
          <w:lang w:val="mn-MN"/>
        </w:rPr>
        <w:t>дөрвөн зуун хорин сая</w:t>
      </w:r>
      <w:r>
        <w:rPr>
          <w:rFonts w:ascii="Arial" w:hAnsi="Arial" w:cs="Arial"/>
          <w:sz w:val="24"/>
          <w:szCs w:val="24"/>
        </w:rPr>
        <w:t xml:space="preserve">) </w:t>
      </w:r>
      <w:r>
        <w:rPr>
          <w:rFonts w:ascii="Arial" w:hAnsi="Arial" w:cs="Arial"/>
          <w:sz w:val="24"/>
          <w:szCs w:val="24"/>
          <w:lang w:val="mn-MN"/>
        </w:rPr>
        <w:t xml:space="preserve">төгрөгийн тоглоомын талбай, Сайхан сумын Хот тохижуулах газрын  үндсэн хөрөнгөд бүртгэлтэй </w:t>
      </w:r>
      <w:r>
        <w:rPr>
          <w:rFonts w:ascii="Arial" w:hAnsi="Arial" w:cs="Arial"/>
          <w:sz w:val="24"/>
          <w:szCs w:val="24"/>
        </w:rPr>
        <w:t>22,660,000 (</w:t>
      </w:r>
      <w:r>
        <w:rPr>
          <w:rFonts w:ascii="Arial" w:hAnsi="Arial" w:cs="Arial"/>
          <w:sz w:val="24"/>
          <w:szCs w:val="24"/>
          <w:lang w:val="mn-MN"/>
        </w:rPr>
        <w:t>хорин хоёр сая зургаан зуун жаран мянга</w:t>
      </w:r>
      <w:r>
        <w:rPr>
          <w:rFonts w:ascii="Arial" w:hAnsi="Arial" w:cs="Arial"/>
          <w:sz w:val="24"/>
          <w:szCs w:val="24"/>
        </w:rPr>
        <w:t>)</w:t>
      </w:r>
      <w:r>
        <w:rPr>
          <w:rFonts w:ascii="Arial" w:hAnsi="Arial" w:cs="Arial"/>
          <w:sz w:val="24"/>
          <w:szCs w:val="24"/>
          <w:lang w:val="mn-MN"/>
        </w:rPr>
        <w:t xml:space="preserve"> төгрөгийн үнэ бүхий тээврийн хэрэгсэл</w:t>
      </w:r>
      <w:r>
        <w:rPr>
          <w:rFonts w:ascii="Arial" w:hAnsi="Arial" w:cs="Arial"/>
          <w:sz w:val="24"/>
          <w:szCs w:val="24"/>
        </w:rPr>
        <w:t>, Ерөө сумын Ерөнхий боловсролын сургуулийн ү</w:t>
      </w:r>
      <w:r>
        <w:rPr>
          <w:rFonts w:ascii="Arial" w:hAnsi="Arial" w:cs="Arial"/>
          <w:sz w:val="24"/>
          <w:szCs w:val="24"/>
          <w:lang w:val="mn-MN"/>
        </w:rPr>
        <w:t xml:space="preserve">ндсэн хөрөнгөд бүртгэлтэй 17,058,900 </w:t>
      </w:r>
      <w:r>
        <w:rPr>
          <w:rFonts w:ascii="Arial" w:hAnsi="Arial" w:cs="Arial"/>
          <w:sz w:val="24"/>
          <w:szCs w:val="24"/>
        </w:rPr>
        <w:t>(</w:t>
      </w:r>
      <w:r>
        <w:rPr>
          <w:rFonts w:ascii="Arial" w:hAnsi="Arial" w:cs="Arial"/>
          <w:sz w:val="24"/>
          <w:szCs w:val="24"/>
          <w:lang w:val="mn-MN"/>
        </w:rPr>
        <w:t>арван долоон сая тавин найман мянга есөн зуу</w:t>
      </w:r>
      <w:r>
        <w:rPr>
          <w:rFonts w:ascii="Arial" w:hAnsi="Arial" w:cs="Arial"/>
          <w:sz w:val="24"/>
          <w:szCs w:val="24"/>
        </w:rPr>
        <w:t>)</w:t>
      </w:r>
      <w:r>
        <w:rPr>
          <w:rFonts w:ascii="Arial" w:hAnsi="Arial" w:cs="Arial"/>
          <w:sz w:val="24"/>
          <w:szCs w:val="24"/>
          <w:lang w:val="mn-MN"/>
        </w:rPr>
        <w:t xml:space="preserve"> төгрөгийн үнэ бүхий тээврийн хэрэгсэл, Боловсрол соёл урлагийн газрын үндсэн хөрөнгөд бүртгэлтэй 17,855,340.51 </w:t>
      </w:r>
      <w:r>
        <w:rPr>
          <w:rFonts w:ascii="Arial" w:hAnsi="Arial" w:cs="Arial"/>
          <w:sz w:val="24"/>
          <w:szCs w:val="24"/>
        </w:rPr>
        <w:t>(</w:t>
      </w:r>
      <w:r>
        <w:rPr>
          <w:rFonts w:ascii="Arial" w:hAnsi="Arial" w:cs="Arial"/>
          <w:sz w:val="24"/>
          <w:szCs w:val="24"/>
          <w:lang w:val="mn-MN"/>
        </w:rPr>
        <w:t>арван долоон сая найман зуун тавин таван мянга гурван зуун дөчин төгрөг тавин нэг</w:t>
      </w:r>
      <w:r>
        <w:rPr>
          <w:rFonts w:ascii="Arial" w:hAnsi="Arial" w:cs="Arial"/>
          <w:sz w:val="24"/>
          <w:szCs w:val="24"/>
        </w:rPr>
        <w:t>)</w:t>
      </w:r>
      <w:r>
        <w:rPr>
          <w:rFonts w:ascii="Arial" w:hAnsi="Arial" w:cs="Arial"/>
          <w:sz w:val="24"/>
          <w:szCs w:val="24"/>
          <w:lang w:val="mn-MN"/>
        </w:rPr>
        <w:t xml:space="preserve"> мөнгөний үнэ бүхий тоног төхөөрөмж</w:t>
      </w:r>
      <w:r>
        <w:rPr>
          <w:rFonts w:ascii="Arial" w:hAnsi="Arial" w:cs="Arial"/>
          <w:sz w:val="24"/>
          <w:szCs w:val="24"/>
        </w:rPr>
        <w:t xml:space="preserve">, </w:t>
      </w:r>
      <w:r>
        <w:rPr>
          <w:rFonts w:ascii="Arial" w:hAnsi="Arial" w:cs="Arial"/>
          <w:sz w:val="24"/>
          <w:szCs w:val="24"/>
          <w:lang w:val="mn-MN"/>
        </w:rPr>
        <w:t>Байгаль орчин, аялал жуулчлалын газрын үндсэн хөрөнгөд бүртгэлтэй 20,016,225.80</w:t>
      </w:r>
      <w:r>
        <w:rPr>
          <w:rFonts w:ascii="Arial" w:hAnsi="Arial" w:cs="Arial"/>
          <w:sz w:val="24"/>
          <w:szCs w:val="24"/>
        </w:rPr>
        <w:t xml:space="preserve"> (</w:t>
      </w:r>
      <w:r>
        <w:rPr>
          <w:rFonts w:ascii="Arial" w:hAnsi="Arial" w:cs="Arial"/>
          <w:sz w:val="24"/>
          <w:szCs w:val="24"/>
          <w:lang w:val="mn-MN"/>
        </w:rPr>
        <w:t>хорин сая арван зургаан мянга хоёр зуун хорин таван төгрөг наян мөнгө</w:t>
      </w:r>
      <w:r>
        <w:rPr>
          <w:rFonts w:ascii="Arial" w:hAnsi="Arial" w:cs="Arial"/>
          <w:sz w:val="24"/>
          <w:szCs w:val="24"/>
        </w:rPr>
        <w:t>)</w:t>
      </w:r>
      <w:r>
        <w:rPr>
          <w:rFonts w:ascii="Arial" w:hAnsi="Arial" w:cs="Arial"/>
          <w:sz w:val="24"/>
          <w:szCs w:val="24"/>
          <w:lang w:val="mn-MN"/>
        </w:rPr>
        <w:t xml:space="preserve"> төгрөгийн үнэ бүхий тоног төхөөрөмж</w:t>
      </w:r>
      <w:r>
        <w:rPr>
          <w:rFonts w:ascii="Arial" w:hAnsi="Arial" w:cs="Arial"/>
          <w:sz w:val="24"/>
          <w:szCs w:val="24"/>
        </w:rPr>
        <w:t xml:space="preserve">, </w:t>
      </w:r>
      <w:r>
        <w:rPr>
          <w:rFonts w:ascii="Arial" w:hAnsi="Arial" w:cs="Arial"/>
          <w:sz w:val="24"/>
          <w:szCs w:val="24"/>
          <w:lang w:val="mn-MN"/>
        </w:rPr>
        <w:t xml:space="preserve">Хүдэр сумын Эрүүл мэндийн төвийн үндсэн хөрөнгөд бүртгэлтэй 4,500,000 </w:t>
      </w:r>
      <w:r>
        <w:rPr>
          <w:rFonts w:ascii="Arial" w:hAnsi="Arial" w:cs="Arial"/>
          <w:sz w:val="24"/>
          <w:szCs w:val="24"/>
        </w:rPr>
        <w:t>(</w:t>
      </w:r>
      <w:r>
        <w:rPr>
          <w:rFonts w:ascii="Arial" w:hAnsi="Arial" w:cs="Arial"/>
          <w:sz w:val="24"/>
          <w:szCs w:val="24"/>
          <w:lang w:val="mn-MN"/>
        </w:rPr>
        <w:t>дөрвөн сая таван зуун мянга</w:t>
      </w:r>
      <w:r>
        <w:rPr>
          <w:rFonts w:ascii="Arial" w:hAnsi="Arial" w:cs="Arial"/>
          <w:sz w:val="24"/>
          <w:szCs w:val="24"/>
        </w:rPr>
        <w:t>)</w:t>
      </w:r>
      <w:r>
        <w:rPr>
          <w:rFonts w:ascii="Arial" w:hAnsi="Arial" w:cs="Arial"/>
          <w:sz w:val="24"/>
          <w:szCs w:val="24"/>
          <w:lang w:val="mn-MN"/>
        </w:rPr>
        <w:t xml:space="preserve"> төгрөгийн үнэ бүхий тээврийн хэрэгсэл, мөн 53,219,600 /Тавин гурван сая хоёр зуун арван есөн мянга зургаан зуун мянга/ төгрөгийн мооргийн барилга, Гэр бүл, хүүхэд, залуучуудын хөгжлийн газрын үндсэн хөрөнгөд бүртгэлтэй 14,778,264.82 </w:t>
      </w:r>
      <w:r>
        <w:rPr>
          <w:rFonts w:ascii="Arial" w:hAnsi="Arial" w:cs="Arial"/>
          <w:sz w:val="24"/>
          <w:szCs w:val="24"/>
        </w:rPr>
        <w:t>(</w:t>
      </w:r>
      <w:r>
        <w:rPr>
          <w:rFonts w:ascii="Arial" w:hAnsi="Arial" w:cs="Arial"/>
          <w:sz w:val="24"/>
          <w:szCs w:val="24"/>
          <w:lang w:val="mn-MN"/>
        </w:rPr>
        <w:t>арван дөрвөн сая долоон зуун далан найман мянга хоёр зуун жаран дөрвөн төгрөг наян хоёр мөнгө</w:t>
      </w:r>
      <w:r>
        <w:rPr>
          <w:rFonts w:ascii="Arial" w:hAnsi="Arial" w:cs="Arial"/>
          <w:sz w:val="24"/>
          <w:szCs w:val="24"/>
        </w:rPr>
        <w:t>)</w:t>
      </w:r>
      <w:r>
        <w:rPr>
          <w:rFonts w:ascii="Arial" w:hAnsi="Arial" w:cs="Arial"/>
          <w:sz w:val="24"/>
          <w:szCs w:val="24"/>
          <w:lang w:val="mn-MN"/>
        </w:rPr>
        <w:t xml:space="preserve"> төгрөгийн үнэ бүхий тавилга эд хогшил, тоног төхөөрөмж зэргийг тус тус актлаж, данснаас хасахыг зөвшөөрсүгэй. </w:t>
      </w:r>
    </w:p>
    <w:p w:rsidR="00276218" w:rsidRDefault="00276218" w:rsidP="00276218">
      <w:pPr>
        <w:ind w:firstLine="720"/>
        <w:contextualSpacing/>
        <w:jc w:val="both"/>
        <w:rPr>
          <w:rFonts w:ascii="Arial" w:hAnsi="Arial" w:cs="Arial"/>
          <w:sz w:val="24"/>
          <w:szCs w:val="24"/>
          <w:lang w:val="mn-MN"/>
        </w:rPr>
      </w:pPr>
    </w:p>
    <w:p w:rsidR="00276218" w:rsidRDefault="00276218" w:rsidP="00276218">
      <w:pPr>
        <w:ind w:firstLine="720"/>
        <w:contextualSpacing/>
        <w:jc w:val="both"/>
        <w:rPr>
          <w:rFonts w:ascii="Arial" w:hAnsi="Arial" w:cs="Arial"/>
          <w:sz w:val="24"/>
          <w:szCs w:val="24"/>
          <w:lang w:val="mn-MN"/>
        </w:rPr>
      </w:pPr>
      <w:r>
        <w:rPr>
          <w:rFonts w:ascii="Arial" w:hAnsi="Arial" w:cs="Arial"/>
          <w:sz w:val="24"/>
          <w:szCs w:val="24"/>
          <w:lang w:val="mn-MN"/>
        </w:rPr>
        <w:t xml:space="preserve">2.Хавсралтад дурдсан үндсэн хөрөнгүүдийг байгууллагын Өмч хамгаалах байнгын зөвлөлийн хяналт дор комисс томилон актлаж, данснаас хасах ажлыг холбогдох хууль </w:t>
      </w:r>
      <w:r>
        <w:rPr>
          <w:rFonts w:ascii="Arial" w:hAnsi="Arial" w:cs="Arial"/>
          <w:sz w:val="24"/>
          <w:szCs w:val="24"/>
          <w:lang w:val="mn-MN"/>
        </w:rPr>
        <w:lastRenderedPageBreak/>
        <w:t xml:space="preserve">тогтоомжийн дагуу зохион байгуулж ажиллахыг Орон нутгийн өмчийн газрын дарга </w:t>
      </w:r>
      <w:r>
        <w:rPr>
          <w:rFonts w:ascii="Arial" w:hAnsi="Arial" w:cs="Arial"/>
          <w:sz w:val="24"/>
          <w:szCs w:val="24"/>
        </w:rPr>
        <w:t>/</w:t>
      </w:r>
      <w:r>
        <w:rPr>
          <w:rFonts w:ascii="Arial" w:hAnsi="Arial" w:cs="Arial"/>
          <w:sz w:val="24"/>
          <w:szCs w:val="24"/>
          <w:lang w:val="mn-MN"/>
        </w:rPr>
        <w:t>П.Эрдэнэсайхан</w:t>
      </w:r>
      <w:r>
        <w:rPr>
          <w:rFonts w:ascii="Arial" w:hAnsi="Arial" w:cs="Arial"/>
          <w:sz w:val="24"/>
          <w:szCs w:val="24"/>
        </w:rPr>
        <w:t xml:space="preserve">/ </w:t>
      </w:r>
      <w:r w:rsidRPr="007132E6">
        <w:rPr>
          <w:rFonts w:ascii="Arial" w:hAnsi="Arial" w:cs="Arial"/>
          <w:sz w:val="24"/>
          <w:szCs w:val="24"/>
        </w:rPr>
        <w:t>-</w:t>
      </w:r>
      <w:r>
        <w:rPr>
          <w:rFonts w:ascii="Arial" w:hAnsi="Arial" w:cs="Arial"/>
          <w:sz w:val="24"/>
          <w:szCs w:val="24"/>
          <w:lang w:val="mn-MN"/>
        </w:rPr>
        <w:t>д даалгасугай.</w:t>
      </w:r>
    </w:p>
    <w:p w:rsidR="00276218" w:rsidRDefault="00276218" w:rsidP="00276218">
      <w:pPr>
        <w:ind w:firstLine="720"/>
        <w:contextualSpacing/>
        <w:jc w:val="both"/>
        <w:rPr>
          <w:rFonts w:ascii="Arial" w:hAnsi="Arial" w:cs="Arial"/>
          <w:sz w:val="24"/>
          <w:szCs w:val="24"/>
          <w:lang w:val="mn-MN"/>
        </w:rPr>
      </w:pPr>
    </w:p>
    <w:p w:rsidR="00276218" w:rsidRDefault="00276218" w:rsidP="00276218">
      <w:pPr>
        <w:ind w:firstLine="720"/>
        <w:contextualSpacing/>
        <w:jc w:val="both"/>
        <w:rPr>
          <w:rFonts w:ascii="Arial" w:hAnsi="Arial" w:cs="Arial"/>
          <w:sz w:val="24"/>
          <w:szCs w:val="24"/>
          <w:lang w:val="mn-MN"/>
        </w:rPr>
      </w:pPr>
    </w:p>
    <w:p w:rsidR="00276218" w:rsidRDefault="00276218" w:rsidP="00276218">
      <w:pPr>
        <w:ind w:firstLine="720"/>
        <w:contextualSpacing/>
        <w:jc w:val="both"/>
        <w:rPr>
          <w:rFonts w:ascii="Arial" w:hAnsi="Arial" w:cs="Arial"/>
          <w:sz w:val="24"/>
          <w:szCs w:val="24"/>
          <w:lang w:val="mn-MN"/>
        </w:rPr>
      </w:pPr>
    </w:p>
    <w:p w:rsidR="00276218" w:rsidRDefault="00276218" w:rsidP="00276218">
      <w:pPr>
        <w:jc w:val="center"/>
        <w:rPr>
          <w:rFonts w:ascii="Arial" w:hAnsi="Arial" w:cs="Arial"/>
          <w:sz w:val="24"/>
          <w:szCs w:val="24"/>
          <w:lang w:val="mn-MN"/>
        </w:rPr>
      </w:pPr>
    </w:p>
    <w:p w:rsidR="00276218" w:rsidRDefault="00276218" w:rsidP="00276218">
      <w:pPr>
        <w:ind w:right="141"/>
        <w:jc w:val="center"/>
        <w:rPr>
          <w:rFonts w:ascii="Arial" w:hAnsi="Arial" w:cs="Arial"/>
          <w:sz w:val="24"/>
          <w:szCs w:val="24"/>
          <w:lang w:val="mn-MN"/>
        </w:rPr>
      </w:pPr>
      <w:r>
        <w:rPr>
          <w:rFonts w:ascii="Arial" w:hAnsi="Arial" w:cs="Arial"/>
          <w:sz w:val="24"/>
          <w:szCs w:val="24"/>
          <w:lang w:val="mn-MN"/>
        </w:rPr>
        <w:t>ДАРГА</w:t>
      </w:r>
      <w:r>
        <w:rPr>
          <w:rFonts w:ascii="Arial" w:hAnsi="Arial" w:cs="Arial"/>
          <w:sz w:val="24"/>
          <w:szCs w:val="24"/>
          <w:lang w:val="mn-MN"/>
        </w:rPr>
        <w:tab/>
      </w:r>
      <w:r>
        <w:rPr>
          <w:rFonts w:ascii="Arial" w:hAnsi="Arial" w:cs="Arial"/>
          <w:sz w:val="24"/>
          <w:szCs w:val="24"/>
          <w:lang w:val="mn-MN"/>
        </w:rPr>
        <w:tab/>
      </w:r>
      <w:r>
        <w:rPr>
          <w:rFonts w:ascii="Arial" w:hAnsi="Arial" w:cs="Arial"/>
          <w:sz w:val="24"/>
          <w:szCs w:val="24"/>
          <w:lang w:val="mn-MN"/>
        </w:rPr>
        <w:tab/>
        <w:t>Г.БЯМБАА</w:t>
      </w:r>
    </w:p>
    <w:p w:rsidR="009B7121" w:rsidRDefault="009B7121" w:rsidP="009B7121">
      <w:pPr>
        <w:rPr>
          <w:rFonts w:ascii="Arial" w:hAnsi="Arial" w:cs="Arial"/>
          <w:sz w:val="24"/>
          <w:szCs w:val="24"/>
          <w:lang w:val="mn-MN"/>
        </w:rPr>
      </w:pPr>
    </w:p>
    <w:p w:rsidR="009B7121" w:rsidRDefault="009B7121" w:rsidP="009B7121">
      <w:pPr>
        <w:rPr>
          <w:rFonts w:ascii="Arial" w:hAnsi="Arial" w:cs="Arial"/>
          <w:sz w:val="24"/>
          <w:szCs w:val="24"/>
          <w:lang w:val="mn-MN"/>
        </w:rPr>
      </w:pPr>
    </w:p>
    <w:p w:rsidR="009B7121" w:rsidRDefault="009B7121" w:rsidP="009B7121">
      <w:pPr>
        <w:rPr>
          <w:rFonts w:ascii="Arial" w:hAnsi="Arial" w:cs="Arial"/>
          <w:sz w:val="24"/>
          <w:szCs w:val="24"/>
          <w:lang w:val="mn-MN"/>
        </w:rPr>
      </w:pPr>
    </w:p>
    <w:p w:rsidR="009B7121" w:rsidRDefault="009B7121" w:rsidP="009B7121">
      <w:pPr>
        <w:rPr>
          <w:rFonts w:ascii="Arial" w:hAnsi="Arial" w:cs="Arial"/>
          <w:sz w:val="24"/>
          <w:szCs w:val="24"/>
          <w:lang w:val="mn-MN"/>
        </w:rPr>
      </w:pPr>
    </w:p>
    <w:p w:rsidR="009B7121" w:rsidRDefault="009B7121" w:rsidP="009B7121">
      <w:pPr>
        <w:rPr>
          <w:rFonts w:ascii="Arial" w:hAnsi="Arial" w:cs="Arial"/>
          <w:sz w:val="24"/>
          <w:szCs w:val="24"/>
          <w:lang w:val="mn-MN"/>
        </w:rPr>
      </w:pPr>
    </w:p>
    <w:p w:rsidR="009B7121" w:rsidRPr="009B7121" w:rsidRDefault="009B7121" w:rsidP="009B7121">
      <w:pPr>
        <w:rPr>
          <w:rFonts w:ascii="Arial" w:hAnsi="Arial" w:cs="Arial"/>
          <w:sz w:val="24"/>
          <w:szCs w:val="24"/>
          <w:lang w:val="mn-MN"/>
        </w:rPr>
        <w:sectPr w:rsidR="009B7121" w:rsidRPr="009B7121" w:rsidSect="009E2459">
          <w:pgSz w:w="12240" w:h="15840"/>
          <w:pgMar w:top="567" w:right="902" w:bottom="425" w:left="851" w:header="720" w:footer="720" w:gutter="0"/>
          <w:cols w:space="720"/>
          <w:docGrid w:linePitch="360"/>
        </w:sectPr>
      </w:pPr>
    </w:p>
    <w:p w:rsidR="009E2459" w:rsidRDefault="00276218" w:rsidP="00276218">
      <w:pPr>
        <w:tabs>
          <w:tab w:val="left" w:pos="4545"/>
        </w:tabs>
        <w:spacing w:after="0"/>
        <w:jc w:val="right"/>
        <w:rPr>
          <w:rFonts w:ascii="Arial" w:hAnsi="Arial" w:cs="Arial"/>
          <w:sz w:val="24"/>
          <w:szCs w:val="24"/>
          <w:lang w:val="mn-MN"/>
        </w:rPr>
      </w:pPr>
      <w:r>
        <w:rPr>
          <w:rFonts w:ascii="Arial" w:hAnsi="Arial" w:cs="Arial"/>
          <w:sz w:val="24"/>
          <w:szCs w:val="24"/>
          <w:lang w:val="mn-MN"/>
        </w:rPr>
        <w:lastRenderedPageBreak/>
        <w:t xml:space="preserve">Аймгийн иргэдийн Төлөөлөгчдийн Хурлын </w:t>
      </w:r>
    </w:p>
    <w:p w:rsidR="00276218" w:rsidRDefault="00276218" w:rsidP="00276218">
      <w:pPr>
        <w:tabs>
          <w:tab w:val="left" w:pos="4545"/>
        </w:tabs>
        <w:spacing w:after="0"/>
        <w:jc w:val="right"/>
        <w:rPr>
          <w:rFonts w:ascii="Arial" w:hAnsi="Arial" w:cs="Arial"/>
          <w:sz w:val="24"/>
          <w:szCs w:val="24"/>
          <w:lang w:val="mn-MN"/>
        </w:rPr>
      </w:pPr>
      <w:r>
        <w:rPr>
          <w:rFonts w:ascii="Arial" w:hAnsi="Arial" w:cs="Arial"/>
          <w:sz w:val="24"/>
          <w:szCs w:val="24"/>
          <w:lang w:val="mn-MN"/>
        </w:rPr>
        <w:t xml:space="preserve">Тэргүүлэгчдийн 2019 оны 12 дугаар сарын </w:t>
      </w:r>
    </w:p>
    <w:p w:rsidR="00276218" w:rsidRDefault="00276218" w:rsidP="00276218">
      <w:pPr>
        <w:tabs>
          <w:tab w:val="left" w:pos="4545"/>
        </w:tabs>
        <w:spacing w:after="0"/>
        <w:jc w:val="right"/>
        <w:rPr>
          <w:rFonts w:ascii="Arial" w:hAnsi="Arial" w:cs="Arial"/>
          <w:sz w:val="24"/>
          <w:szCs w:val="24"/>
          <w:lang w:val="mn-MN"/>
        </w:rPr>
      </w:pPr>
      <w:r>
        <w:rPr>
          <w:rFonts w:ascii="Arial" w:hAnsi="Arial" w:cs="Arial"/>
          <w:sz w:val="24"/>
          <w:szCs w:val="24"/>
          <w:lang w:val="mn-MN"/>
        </w:rPr>
        <w:t>03-ны өдрийн 132 дугаар тогтоолын хавсралт</w:t>
      </w:r>
    </w:p>
    <w:tbl>
      <w:tblPr>
        <w:tblW w:w="14636" w:type="dxa"/>
        <w:tblInd w:w="108" w:type="dxa"/>
        <w:tblLayout w:type="fixed"/>
        <w:tblLook w:val="04A0"/>
      </w:tblPr>
      <w:tblGrid>
        <w:gridCol w:w="394"/>
        <w:gridCol w:w="1480"/>
        <w:gridCol w:w="1298"/>
        <w:gridCol w:w="939"/>
        <w:gridCol w:w="1276"/>
        <w:gridCol w:w="709"/>
        <w:gridCol w:w="1417"/>
        <w:gridCol w:w="1418"/>
        <w:gridCol w:w="1417"/>
        <w:gridCol w:w="1276"/>
        <w:gridCol w:w="850"/>
        <w:gridCol w:w="993"/>
        <w:gridCol w:w="1169"/>
      </w:tblGrid>
      <w:tr w:rsidR="00276218" w:rsidRPr="003C434C" w:rsidTr="003C434C">
        <w:trPr>
          <w:trHeight w:val="315"/>
        </w:trPr>
        <w:tc>
          <w:tcPr>
            <w:tcW w:w="394"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sz w:val="20"/>
                <w:szCs w:val="20"/>
              </w:rPr>
            </w:pPr>
          </w:p>
        </w:tc>
        <w:tc>
          <w:tcPr>
            <w:tcW w:w="1480"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sz w:val="20"/>
                <w:szCs w:val="20"/>
              </w:rPr>
            </w:pPr>
          </w:p>
        </w:tc>
        <w:tc>
          <w:tcPr>
            <w:tcW w:w="1298" w:type="dxa"/>
            <w:tcBorders>
              <w:top w:val="nil"/>
              <w:left w:val="nil"/>
              <w:bottom w:val="nil"/>
              <w:right w:val="nil"/>
            </w:tcBorders>
            <w:shd w:val="clear" w:color="auto" w:fill="auto"/>
            <w:vAlign w:val="bottom"/>
            <w:hideMark/>
          </w:tcPr>
          <w:p w:rsidR="00276218" w:rsidRPr="003C434C" w:rsidRDefault="00276218" w:rsidP="00276218">
            <w:pPr>
              <w:spacing w:after="0" w:line="240" w:lineRule="auto"/>
              <w:rPr>
                <w:rFonts w:ascii="Arial" w:eastAsia="Times New Roman" w:hAnsi="Arial" w:cs="Arial"/>
                <w:sz w:val="20"/>
                <w:szCs w:val="20"/>
              </w:rPr>
            </w:pPr>
          </w:p>
        </w:tc>
        <w:tc>
          <w:tcPr>
            <w:tcW w:w="4341" w:type="dxa"/>
            <w:gridSpan w:val="4"/>
            <w:tcBorders>
              <w:top w:val="nil"/>
              <w:left w:val="nil"/>
              <w:bottom w:val="nil"/>
              <w:right w:val="nil"/>
            </w:tcBorders>
            <w:shd w:val="clear" w:color="auto" w:fill="auto"/>
            <w:noWrap/>
            <w:vAlign w:val="center"/>
            <w:hideMark/>
          </w:tcPr>
          <w:p w:rsidR="00276218" w:rsidRPr="003C434C" w:rsidRDefault="003C434C" w:rsidP="00276218">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 xml:space="preserve">Актлах үндсэн хөрөнгийн </w:t>
            </w:r>
            <w:r w:rsidR="00276218" w:rsidRPr="003C434C">
              <w:rPr>
                <w:rFonts w:ascii="Arial" w:eastAsia="Times New Roman" w:hAnsi="Arial" w:cs="Arial"/>
                <w:b/>
                <w:bCs/>
                <w:sz w:val="24"/>
                <w:szCs w:val="24"/>
              </w:rPr>
              <w:t>жагсаалт</w:t>
            </w:r>
          </w:p>
        </w:tc>
        <w:tc>
          <w:tcPr>
            <w:tcW w:w="1418" w:type="dxa"/>
            <w:tcBorders>
              <w:top w:val="nil"/>
              <w:left w:val="nil"/>
              <w:bottom w:val="nil"/>
              <w:right w:val="nil"/>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20"/>
                <w:szCs w:val="20"/>
              </w:rPr>
            </w:pPr>
          </w:p>
        </w:tc>
        <w:tc>
          <w:tcPr>
            <w:tcW w:w="1417"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sz w:val="20"/>
                <w:szCs w:val="20"/>
              </w:rPr>
            </w:pPr>
          </w:p>
        </w:tc>
        <w:tc>
          <w:tcPr>
            <w:tcW w:w="1276"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sz w:val="20"/>
                <w:szCs w:val="20"/>
              </w:rPr>
            </w:pPr>
          </w:p>
        </w:tc>
        <w:tc>
          <w:tcPr>
            <w:tcW w:w="850"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sz w:val="20"/>
                <w:szCs w:val="20"/>
              </w:rPr>
            </w:pPr>
          </w:p>
        </w:tc>
        <w:tc>
          <w:tcPr>
            <w:tcW w:w="993"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sz w:val="20"/>
                <w:szCs w:val="20"/>
              </w:rPr>
            </w:pPr>
          </w:p>
        </w:tc>
        <w:tc>
          <w:tcPr>
            <w:tcW w:w="1169"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color w:val="000000"/>
              </w:rPr>
            </w:pPr>
          </w:p>
        </w:tc>
      </w:tr>
      <w:tr w:rsidR="003C434C" w:rsidRPr="003C434C" w:rsidTr="003C434C">
        <w:trPr>
          <w:trHeight w:val="300"/>
        </w:trPr>
        <w:tc>
          <w:tcPr>
            <w:tcW w:w="394"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sz w:val="20"/>
                <w:szCs w:val="20"/>
              </w:rPr>
            </w:pPr>
          </w:p>
        </w:tc>
        <w:tc>
          <w:tcPr>
            <w:tcW w:w="1480"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sz w:val="20"/>
                <w:szCs w:val="20"/>
              </w:rPr>
            </w:pPr>
          </w:p>
        </w:tc>
        <w:tc>
          <w:tcPr>
            <w:tcW w:w="1298" w:type="dxa"/>
            <w:tcBorders>
              <w:top w:val="nil"/>
              <w:left w:val="nil"/>
              <w:bottom w:val="nil"/>
              <w:right w:val="nil"/>
            </w:tcBorders>
            <w:shd w:val="clear" w:color="auto" w:fill="auto"/>
            <w:vAlign w:val="bottom"/>
            <w:hideMark/>
          </w:tcPr>
          <w:p w:rsidR="00276218" w:rsidRPr="003C434C" w:rsidRDefault="00276218" w:rsidP="00276218">
            <w:pPr>
              <w:spacing w:after="0" w:line="240" w:lineRule="auto"/>
              <w:rPr>
                <w:rFonts w:ascii="Arial" w:eastAsia="Times New Roman" w:hAnsi="Arial" w:cs="Arial"/>
                <w:b/>
                <w:bCs/>
                <w:sz w:val="20"/>
                <w:szCs w:val="20"/>
              </w:rPr>
            </w:pPr>
          </w:p>
        </w:tc>
        <w:tc>
          <w:tcPr>
            <w:tcW w:w="939"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ind w:firstLineChars="2000" w:firstLine="4016"/>
              <w:rPr>
                <w:rFonts w:ascii="Arial" w:eastAsia="Times New Roman" w:hAnsi="Arial" w:cs="Arial"/>
                <w:b/>
                <w:bCs/>
                <w:sz w:val="20"/>
                <w:szCs w:val="20"/>
              </w:rPr>
            </w:pPr>
          </w:p>
        </w:tc>
        <w:tc>
          <w:tcPr>
            <w:tcW w:w="1276"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ind w:firstLineChars="2000" w:firstLine="4016"/>
              <w:rPr>
                <w:rFonts w:ascii="Arial" w:eastAsia="Times New Roman" w:hAnsi="Arial" w:cs="Arial"/>
                <w:b/>
                <w:bCs/>
                <w:sz w:val="20"/>
                <w:szCs w:val="20"/>
              </w:rPr>
            </w:pPr>
          </w:p>
        </w:tc>
        <w:tc>
          <w:tcPr>
            <w:tcW w:w="709" w:type="dxa"/>
            <w:tcBorders>
              <w:top w:val="nil"/>
              <w:left w:val="nil"/>
              <w:bottom w:val="nil"/>
              <w:right w:val="nil"/>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b/>
                <w:bCs/>
                <w:sz w:val="20"/>
                <w:szCs w:val="20"/>
              </w:rPr>
            </w:pPr>
          </w:p>
        </w:tc>
        <w:tc>
          <w:tcPr>
            <w:tcW w:w="1417"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ind w:firstLineChars="2000" w:firstLine="4016"/>
              <w:rPr>
                <w:rFonts w:ascii="Arial" w:eastAsia="Times New Roman" w:hAnsi="Arial" w:cs="Arial"/>
                <w:b/>
                <w:bCs/>
                <w:sz w:val="20"/>
                <w:szCs w:val="20"/>
              </w:rPr>
            </w:pPr>
          </w:p>
        </w:tc>
        <w:tc>
          <w:tcPr>
            <w:tcW w:w="1418" w:type="dxa"/>
            <w:tcBorders>
              <w:top w:val="nil"/>
              <w:left w:val="nil"/>
              <w:bottom w:val="nil"/>
              <w:right w:val="nil"/>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20"/>
                <w:szCs w:val="20"/>
              </w:rPr>
            </w:pPr>
          </w:p>
        </w:tc>
        <w:tc>
          <w:tcPr>
            <w:tcW w:w="1417"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sz w:val="20"/>
                <w:szCs w:val="20"/>
              </w:rPr>
            </w:pPr>
          </w:p>
        </w:tc>
        <w:tc>
          <w:tcPr>
            <w:tcW w:w="1276"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sz w:val="20"/>
                <w:szCs w:val="20"/>
              </w:rPr>
            </w:pPr>
          </w:p>
        </w:tc>
        <w:tc>
          <w:tcPr>
            <w:tcW w:w="850"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sz w:val="20"/>
                <w:szCs w:val="20"/>
              </w:rPr>
            </w:pPr>
          </w:p>
        </w:tc>
        <w:tc>
          <w:tcPr>
            <w:tcW w:w="993"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sz w:val="20"/>
                <w:szCs w:val="20"/>
              </w:rPr>
            </w:pPr>
          </w:p>
        </w:tc>
        <w:tc>
          <w:tcPr>
            <w:tcW w:w="1169"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color w:val="000000"/>
              </w:rPr>
            </w:pPr>
          </w:p>
        </w:tc>
      </w:tr>
      <w:tr w:rsidR="003C434C" w:rsidRPr="003C434C" w:rsidTr="003C434C">
        <w:trPr>
          <w:trHeight w:val="1125"/>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Байгууллагын нэр </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Хөрөнгийн нэр, төрөл </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Ашиглалтанд орсон хугацаа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Нэгж үнэ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right"/>
              <w:rPr>
                <w:rFonts w:ascii="Arial" w:eastAsia="Times New Roman" w:hAnsi="Arial" w:cs="Arial"/>
                <w:sz w:val="16"/>
                <w:szCs w:val="16"/>
              </w:rPr>
            </w:pPr>
            <w:r w:rsidRPr="003C434C">
              <w:rPr>
                <w:rFonts w:ascii="Arial" w:eastAsia="Times New Roman" w:hAnsi="Arial" w:cs="Arial"/>
                <w:sz w:val="16"/>
                <w:szCs w:val="16"/>
              </w:rPr>
              <w:t xml:space="preserve"> Тоо ширхэг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Дансны үнэ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Элэгдлийн дүн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Үлдэгдэл үнэ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Үндсэн байгууллагын санал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Орон нутгийн өмчийн газрын санал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Аймгийн засаг даргын санал </w:t>
            </w:r>
          </w:p>
        </w:tc>
        <w:tc>
          <w:tcPr>
            <w:tcW w:w="1169" w:type="dxa"/>
            <w:tcBorders>
              <w:top w:val="single" w:sz="4" w:space="0" w:color="auto"/>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АИТХ-ын Тэргүүлэгчдийн санал </w:t>
            </w:r>
          </w:p>
        </w:tc>
      </w:tr>
      <w:tr w:rsidR="003C434C" w:rsidRPr="003C434C" w:rsidTr="003C434C">
        <w:trPr>
          <w:trHeight w:val="57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Баянгол сумын ЗДТГ  </w:t>
            </w:r>
          </w:p>
        </w:tc>
        <w:tc>
          <w:tcPr>
            <w:tcW w:w="129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Цагдаагийн пост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1999</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5,924,000.00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5,924,000.00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2,007,577.20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3,916,422.80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103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Баянгол сумын ЗДТГ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Усан хангамжийн цамхаг /гадна дамжуулах/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1969</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9,609,000.00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9,609,000.00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9,609,000.00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4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3</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Баянгол сумын ЗДТГ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Конторын хуучин барилга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2013</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28,780,400.00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28,780,400.00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2,466,890.92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26,313,509.08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3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w:t>
            </w:r>
          </w:p>
        </w:tc>
        <w:tc>
          <w:tcPr>
            <w:tcW w:w="148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Дүн </w:t>
            </w:r>
          </w:p>
        </w:tc>
        <w:tc>
          <w:tcPr>
            <w:tcW w:w="129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3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44,313,400.00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14,083,468.12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30,229,931.88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Мандал сумын ЗДТГ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Наадмын талбайн байгууламж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2002</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71,490,000.00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71,490,000.00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71,490,000.00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Мандал сумын ЗДТГ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Ахмадын сувиллын барилга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1952</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55,660,652.66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55,660,652.66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12,853,044.13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42,807,608.53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4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3</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Мандал сумын ЗДТГ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УАЗ-469 45-45СБА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1997</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8,140,500.00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8,140,500.00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8,140,500.00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4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4</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Мандал сумын ЗДТГ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ЮМЗ ковш 34-24 СБА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2004</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8,150,000.00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8,150,000.00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8,150,000.00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5</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Мандал сумын ЗДТГ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Митцубуши Пажеро 00-90СБА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2002</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29,396,250.00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29,396,250.00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29,396,250.00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4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6</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Мандал сумын ЗДТГ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Самосвол 24-38СБА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1995</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2,623,050.00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2,623,050.00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2,623,050.00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3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w:t>
            </w:r>
          </w:p>
        </w:tc>
        <w:tc>
          <w:tcPr>
            <w:tcW w:w="148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Дүн </w:t>
            </w:r>
          </w:p>
        </w:tc>
        <w:tc>
          <w:tcPr>
            <w:tcW w:w="129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175,460,452.66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132,652,844.13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42,807,608.53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r>
      <w:tr w:rsidR="003C434C" w:rsidRPr="003C434C" w:rsidTr="003C434C">
        <w:trPr>
          <w:trHeight w:val="4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Мандал сумын ИТХ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Тоёота Лексус-470 00-22СЭА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2010</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35,000,000.00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35,000,000.00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35,000,000.00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3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lastRenderedPageBreak/>
              <w:t> </w:t>
            </w:r>
          </w:p>
        </w:tc>
        <w:tc>
          <w:tcPr>
            <w:tcW w:w="148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Дүн </w:t>
            </w:r>
          </w:p>
        </w:tc>
        <w:tc>
          <w:tcPr>
            <w:tcW w:w="129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35,000,000.00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35,000,000.00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r>
      <w:tr w:rsidR="003C434C" w:rsidRPr="003C434C" w:rsidTr="003C434C">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Ерөө сумын Бугант тосгоны Захирагчийн алба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УАЗ-31517 64-26УБВ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2007</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14,962,600.00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14,962,600.00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14,962,600.00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Ерөө сумын Бугант тосгоны Захирагчийн алба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УАЗ-31514 74-29УБУ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1999</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6,181,200.00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6,181,200.00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6,181,200.00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3</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Ерөө сумын Бугант тосгоны Захирагчийн алба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Тоёота Ланд круйзер-80 33-14УНЗ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1995</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27,000,000.00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27,000,000.00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27,000,000.00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4</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Ерөө сумын Бугант тосгоны Захирагчийн алба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Хог тээвэрийн автомашин /FAC/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2013</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30,000,000.00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30,000,000.00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30,000,000.00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5</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Ерөө сумын Бугант тосгоны Захирагчийн алба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Хьюндай Портер 16-94СББ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1996</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5,000,000.00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5,000,000.00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5,000,000.00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6</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Ерөө сумын Бугант тосгоны Захирагчийн алба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Бага оврын трактор /TW-354/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12,000,000.00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12,000,000.00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12,000,000.00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112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7</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Ерөө сумын Бугант тосгоны Ерөнхий боловсролын сургууль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Хьюндай Грейс 47-63СБА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1999</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9,000,000.00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9,000,000.00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9,000,000.00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3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w:t>
            </w:r>
          </w:p>
        </w:tc>
        <w:tc>
          <w:tcPr>
            <w:tcW w:w="148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Дүн </w:t>
            </w:r>
          </w:p>
        </w:tc>
        <w:tc>
          <w:tcPr>
            <w:tcW w:w="129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7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104,143,800.00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104,143,800.00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r>
      <w:tr w:rsidR="003C434C" w:rsidRPr="003C434C" w:rsidTr="003C434C">
        <w:trPr>
          <w:trHeight w:val="4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Сэлэнгэ аймгийн Цагдаагийн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9 мм-ийн ПМ гар буу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2009</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675,000.00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76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51,300,000.00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51,300,000.00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4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Сэлэнгэ аймгийн Цагдаагийн газар </w:t>
            </w:r>
          </w:p>
        </w:tc>
        <w:tc>
          <w:tcPr>
            <w:tcW w:w="129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Аквариум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2007</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976,800.00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976,800.00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976,800.00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4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3</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Сэлэнгэ аймгийн Цагдаагийн газар </w:t>
            </w:r>
          </w:p>
        </w:tc>
        <w:tc>
          <w:tcPr>
            <w:tcW w:w="129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Диван ор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2008</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150,000.00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150,000.00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150,000.00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4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4</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Сэлэнгэ аймгийн </w:t>
            </w:r>
            <w:r w:rsidRPr="003C434C">
              <w:rPr>
                <w:rFonts w:ascii="Arial" w:eastAsia="Times New Roman" w:hAnsi="Arial" w:cs="Arial"/>
                <w:color w:val="000000"/>
                <w:sz w:val="16"/>
                <w:szCs w:val="16"/>
              </w:rPr>
              <w:lastRenderedPageBreak/>
              <w:t xml:space="preserve">Цагдаагийн газар </w:t>
            </w:r>
          </w:p>
        </w:tc>
        <w:tc>
          <w:tcPr>
            <w:tcW w:w="129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lastRenderedPageBreak/>
              <w:t xml:space="preserve"> Дунд сандал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2011</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79,000.00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79,000.00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79,000.00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lastRenderedPageBreak/>
              <w:t>5</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Сэлэнгэ аймгийн Цагдаагийн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Телефон Факс /Ricoh SPA 1000 SF/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2011</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450,000.00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450,000.00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450,000.00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4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6</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Сэлэнгэ аймгийн Цагдаагийн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Видео камер /Samsung/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2013</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361,500.00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361,500.00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361,500.00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4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7</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Сэлэнгэ аймгийн Цагдаагийн газар </w:t>
            </w:r>
          </w:p>
        </w:tc>
        <w:tc>
          <w:tcPr>
            <w:tcW w:w="129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Компьютер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2011</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502,000.00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502,000.00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502,000.00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4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8</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Сэлэнгэ аймгийн Цагдаагийн газар </w:t>
            </w:r>
          </w:p>
        </w:tc>
        <w:tc>
          <w:tcPr>
            <w:tcW w:w="129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Модем /CNR/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2011</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350,000.00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350,000.00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350,000.00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4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9</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Сэлэнгэ аймгийн Цагдаагийн газар </w:t>
            </w:r>
          </w:p>
        </w:tc>
        <w:tc>
          <w:tcPr>
            <w:tcW w:w="129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Угаалгын машин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2013</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560,000.00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560,000.00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560,000.00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4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10</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Сэлэнгэ аймгийн Цагдаагийн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Хэргийн газрын үзлэгийн цүнх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2008</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176,400.00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352,800.00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352,800.00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3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w:t>
            </w:r>
          </w:p>
        </w:tc>
        <w:tc>
          <w:tcPr>
            <w:tcW w:w="148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Дүн </w:t>
            </w:r>
          </w:p>
        </w:tc>
        <w:tc>
          <w:tcPr>
            <w:tcW w:w="129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86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55,082,100.00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1,488,300.00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53,593,800.00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r>
      <w:tr w:rsidR="003C434C" w:rsidRPr="003C434C" w:rsidTr="003C434C">
        <w:trPr>
          <w:trHeight w:val="4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Биеийн тамир спортын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Тоглоомын талбай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2004</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420,000,000.00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420,000,000.00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420,000,000.00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3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Дүн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420,000,000.00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420,000,000.00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Сайхан сумын Хот тохижилтын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Митцубуши Кантер 16-75 СЭА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1992</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9,000,000.00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9,000,000.00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9,000,000.00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Сайхан сумын Хот тохижилтын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Чингли 26-74 СЭА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2009</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13,660,000.00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13,660,000.00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13,660,000.00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3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Дүн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2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22,660,000.00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22,660,000.00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r>
      <w:tr w:rsidR="003C434C" w:rsidRPr="003C434C" w:rsidTr="003C434C">
        <w:trPr>
          <w:trHeight w:val="4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Ерөө сумын ЕБСургууль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УАЗ Фургон 43-17СБА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2004</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9,406,800.00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9,406,800.00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9,406,800.00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4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Ерөө сумын ЕБСургууль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МТЗ трактор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1993</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5,535,500.00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5,535,500.00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5,535,500.00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4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3</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Ерөө сумын ЕБСургууль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Чиргүүл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1993</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976,900.00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976,900.00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976,900.00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4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4</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Ерөө сумын ЕБСургууль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Усны чиргүүл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1993</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1,139,700.00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1,139,700.00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1,139,700.00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3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lastRenderedPageBreak/>
              <w:t> </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Дүн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4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17,058,900.00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17,058,900.00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r>
      <w:tr w:rsidR="003C434C" w:rsidRPr="003C434C" w:rsidTr="003C434C">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Боловсрол соёл урлагийн газар</w:t>
            </w:r>
          </w:p>
        </w:tc>
        <w:tc>
          <w:tcPr>
            <w:tcW w:w="1298" w:type="dxa"/>
            <w:tcBorders>
              <w:top w:val="nil"/>
              <w:left w:val="nil"/>
              <w:bottom w:val="single" w:sz="4" w:space="0" w:color="auto"/>
              <w:right w:val="single" w:sz="4" w:space="0" w:color="auto"/>
            </w:tcBorders>
            <w:shd w:val="clear" w:color="000000" w:fill="FFFFFF"/>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Dell хар зөөврийн компьютер гялгар</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2013</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858,000.00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sz w:val="16"/>
                <w:szCs w:val="16"/>
              </w:rPr>
            </w:pPr>
            <w:r w:rsidRPr="003C434C">
              <w:rPr>
                <w:rFonts w:ascii="Arial" w:eastAsia="Times New Roman" w:hAnsi="Arial" w:cs="Arial"/>
                <w:sz w:val="16"/>
                <w:szCs w:val="16"/>
              </w:rPr>
              <w:t>3</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2,574,000.00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2,574,000.00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4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Боловсрол соёл урлагийн газар</w:t>
            </w:r>
          </w:p>
        </w:tc>
        <w:tc>
          <w:tcPr>
            <w:tcW w:w="1298" w:type="dxa"/>
            <w:tcBorders>
              <w:top w:val="nil"/>
              <w:left w:val="nil"/>
              <w:bottom w:val="single" w:sz="4" w:space="0" w:color="auto"/>
              <w:right w:val="single" w:sz="4" w:space="0" w:color="auto"/>
            </w:tcBorders>
            <w:shd w:val="clear" w:color="000000" w:fill="FFFFFF"/>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TOSHIBA 24" телевзори</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2007</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1,010,343.31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sz w:val="16"/>
                <w:szCs w:val="16"/>
              </w:rPr>
            </w:pPr>
            <w:r w:rsidRPr="003C434C">
              <w:rPr>
                <w:rFonts w:ascii="Arial" w:eastAsia="Times New Roman" w:hAnsi="Arial" w:cs="Arial"/>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1,010,343.31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1,010,343.31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4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3</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Боловсрол соёл урлагийн газар</w:t>
            </w:r>
          </w:p>
        </w:tc>
        <w:tc>
          <w:tcPr>
            <w:tcW w:w="1298" w:type="dxa"/>
            <w:tcBorders>
              <w:top w:val="nil"/>
              <w:left w:val="nil"/>
              <w:bottom w:val="single" w:sz="4" w:space="0" w:color="auto"/>
              <w:right w:val="single" w:sz="4" w:space="0" w:color="auto"/>
            </w:tcBorders>
            <w:shd w:val="clear" w:color="000000" w:fill="FFFFFF"/>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SONY камер</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2009</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4,293,900.00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sz w:val="16"/>
                <w:szCs w:val="16"/>
              </w:rPr>
            </w:pPr>
            <w:r w:rsidRPr="003C434C">
              <w:rPr>
                <w:rFonts w:ascii="Arial" w:eastAsia="Times New Roman" w:hAnsi="Arial" w:cs="Arial"/>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4,293,900.00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4,293,900.00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4</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Боловсрол соёл урлагийн газар</w:t>
            </w:r>
          </w:p>
        </w:tc>
        <w:tc>
          <w:tcPr>
            <w:tcW w:w="1298" w:type="dxa"/>
            <w:tcBorders>
              <w:top w:val="single" w:sz="4" w:space="0" w:color="333333"/>
              <w:left w:val="single" w:sz="4" w:space="0" w:color="333333"/>
              <w:bottom w:val="single" w:sz="4" w:space="0" w:color="333333"/>
              <w:right w:val="single" w:sz="4" w:space="0" w:color="333333"/>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Зөөврийн компьютер  lenovo</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2016</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1,094,610.70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sz w:val="16"/>
                <w:szCs w:val="16"/>
              </w:rPr>
            </w:pPr>
            <w:r w:rsidRPr="003C434C">
              <w:rPr>
                <w:rFonts w:ascii="Arial" w:eastAsia="Times New Roman" w:hAnsi="Arial" w:cs="Arial"/>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1,094,610.70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766,227.50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328,383.20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4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5</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Боловсрол соёл урлагийн газар</w:t>
            </w:r>
          </w:p>
        </w:tc>
        <w:tc>
          <w:tcPr>
            <w:tcW w:w="1298" w:type="dxa"/>
            <w:tcBorders>
              <w:top w:val="single" w:sz="4" w:space="0" w:color="auto"/>
              <w:left w:val="nil"/>
              <w:bottom w:val="single" w:sz="4" w:space="0" w:color="auto"/>
              <w:right w:val="single" w:sz="4" w:space="0" w:color="auto"/>
            </w:tcBorders>
            <w:shd w:val="clear" w:color="000000" w:fill="FFFFFF"/>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Компьютер All in One BAZ</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2011</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1,178,000.00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sz w:val="16"/>
                <w:szCs w:val="16"/>
              </w:rPr>
            </w:pPr>
            <w:r w:rsidRPr="003C434C">
              <w:rPr>
                <w:rFonts w:ascii="Arial" w:eastAsia="Times New Roman" w:hAnsi="Arial" w:cs="Arial"/>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1,178,000.00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1,178,000.00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4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6</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Боловсрол соёл урлагийн газар</w:t>
            </w:r>
          </w:p>
        </w:tc>
        <w:tc>
          <w:tcPr>
            <w:tcW w:w="1298" w:type="dxa"/>
            <w:tcBorders>
              <w:top w:val="nil"/>
              <w:left w:val="nil"/>
              <w:bottom w:val="single" w:sz="4" w:space="0" w:color="auto"/>
              <w:right w:val="single" w:sz="4" w:space="0" w:color="auto"/>
            </w:tcBorders>
            <w:shd w:val="clear" w:color="000000" w:fill="FFFFFF"/>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Тог баригч</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2012</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133,125.00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sz w:val="16"/>
                <w:szCs w:val="16"/>
              </w:rPr>
            </w:pPr>
            <w:r w:rsidRPr="003C434C">
              <w:rPr>
                <w:rFonts w:ascii="Arial" w:eastAsia="Times New Roman" w:hAnsi="Arial" w:cs="Arial"/>
                <w:sz w:val="16"/>
                <w:szCs w:val="16"/>
              </w:rPr>
              <w:t>2</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266,250.00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266,250.00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4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7</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Боловсрол соёл урлагийн газар</w:t>
            </w:r>
          </w:p>
        </w:tc>
        <w:tc>
          <w:tcPr>
            <w:tcW w:w="1298" w:type="dxa"/>
            <w:tcBorders>
              <w:top w:val="nil"/>
              <w:left w:val="nil"/>
              <w:bottom w:val="single" w:sz="4" w:space="0" w:color="auto"/>
              <w:right w:val="single" w:sz="4" w:space="0" w:color="auto"/>
            </w:tcBorders>
            <w:shd w:val="clear" w:color="000000" w:fill="FFFFFF"/>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Компьютер I7 эфир</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2010</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1,800,000.00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sz w:val="16"/>
                <w:szCs w:val="16"/>
              </w:rPr>
            </w:pPr>
            <w:r w:rsidRPr="003C434C">
              <w:rPr>
                <w:rFonts w:ascii="Arial" w:eastAsia="Times New Roman" w:hAnsi="Arial" w:cs="Arial"/>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1,800,000.00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1,800,000.00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8</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Боловсрол соёл урлагийн газар</w:t>
            </w:r>
          </w:p>
        </w:tc>
        <w:tc>
          <w:tcPr>
            <w:tcW w:w="1298" w:type="dxa"/>
            <w:tcBorders>
              <w:top w:val="nil"/>
              <w:left w:val="nil"/>
              <w:bottom w:val="single" w:sz="4" w:space="0" w:color="auto"/>
              <w:right w:val="single" w:sz="4" w:space="0" w:color="auto"/>
            </w:tcBorders>
            <w:shd w:val="clear" w:color="000000" w:fill="FFFFFF"/>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Монитор Сургалтын танхимд</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2015</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350,000.00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sz w:val="16"/>
                <w:szCs w:val="16"/>
              </w:rPr>
            </w:pPr>
            <w:r w:rsidRPr="003C434C">
              <w:rPr>
                <w:rFonts w:ascii="Arial" w:eastAsia="Times New Roman" w:hAnsi="Arial" w:cs="Arial"/>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350,000.00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285,833.33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64,166.67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4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9</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Боловсрол соёл урлагийн газар</w:t>
            </w:r>
          </w:p>
        </w:tc>
        <w:tc>
          <w:tcPr>
            <w:tcW w:w="1298" w:type="dxa"/>
            <w:tcBorders>
              <w:top w:val="nil"/>
              <w:left w:val="nil"/>
              <w:bottom w:val="single" w:sz="4" w:space="0" w:color="auto"/>
              <w:right w:val="single" w:sz="4" w:space="0" w:color="auto"/>
            </w:tcBorders>
            <w:shd w:val="clear" w:color="000000" w:fill="FFFFFF"/>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Принтер 1005</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2003</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669,330.00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sz w:val="16"/>
                <w:szCs w:val="16"/>
              </w:rPr>
            </w:pPr>
            <w:r w:rsidRPr="003C434C">
              <w:rPr>
                <w:rFonts w:ascii="Arial" w:eastAsia="Times New Roman" w:hAnsi="Arial" w:cs="Arial"/>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669,330.00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669,330.00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10</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Боловсрол соёл урлагийн газар</w:t>
            </w:r>
          </w:p>
        </w:tc>
        <w:tc>
          <w:tcPr>
            <w:tcW w:w="1298" w:type="dxa"/>
            <w:tcBorders>
              <w:top w:val="nil"/>
              <w:left w:val="nil"/>
              <w:bottom w:val="single" w:sz="4" w:space="0" w:color="auto"/>
              <w:right w:val="single" w:sz="4" w:space="0" w:color="auto"/>
            </w:tcBorders>
            <w:shd w:val="clear" w:color="000000" w:fill="FFFFFF"/>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Суурин компьютер Dell 390</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2012</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999,830.00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sz w:val="16"/>
                <w:szCs w:val="16"/>
              </w:rPr>
            </w:pPr>
            <w:r w:rsidRPr="003C434C">
              <w:rPr>
                <w:rFonts w:ascii="Arial" w:eastAsia="Times New Roman" w:hAnsi="Arial" w:cs="Arial"/>
                <w:sz w:val="16"/>
                <w:szCs w:val="16"/>
              </w:rPr>
              <w:t>3</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2,999,490.00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2,999,490.00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4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11</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Боловсрол соёл урлагийн газар</w:t>
            </w:r>
          </w:p>
        </w:tc>
        <w:tc>
          <w:tcPr>
            <w:tcW w:w="1298" w:type="dxa"/>
            <w:tcBorders>
              <w:top w:val="nil"/>
              <w:left w:val="nil"/>
              <w:bottom w:val="single" w:sz="4" w:space="0" w:color="auto"/>
              <w:right w:val="single" w:sz="4" w:space="0" w:color="auto"/>
            </w:tcBorders>
            <w:shd w:val="clear" w:color="000000" w:fill="FFFFFF"/>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Компьютер Dell OPTIPLEX 390</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2012</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850,000.00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sz w:val="16"/>
                <w:szCs w:val="16"/>
              </w:rPr>
            </w:pPr>
            <w:r w:rsidRPr="003C434C">
              <w:rPr>
                <w:rFonts w:ascii="Arial" w:eastAsia="Times New Roman" w:hAnsi="Arial" w:cs="Arial"/>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850,000.00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850,000.00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4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12</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Боловсрол соёл урлагийн газар</w:t>
            </w:r>
          </w:p>
        </w:tc>
        <w:tc>
          <w:tcPr>
            <w:tcW w:w="1298" w:type="dxa"/>
            <w:tcBorders>
              <w:top w:val="nil"/>
              <w:left w:val="nil"/>
              <w:bottom w:val="single" w:sz="4" w:space="0" w:color="auto"/>
              <w:right w:val="single" w:sz="4" w:space="0" w:color="auto"/>
            </w:tcBorders>
            <w:shd w:val="clear" w:color="000000" w:fill="FFFFFF"/>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Зөөлөвчтэй сандал</w:t>
            </w:r>
          </w:p>
        </w:tc>
        <w:tc>
          <w:tcPr>
            <w:tcW w:w="939" w:type="dxa"/>
            <w:tcBorders>
              <w:top w:val="nil"/>
              <w:left w:val="nil"/>
              <w:bottom w:val="single" w:sz="4" w:space="0" w:color="auto"/>
              <w:right w:val="nil"/>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2012</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185,000.00 </w:t>
            </w:r>
          </w:p>
        </w:tc>
        <w:tc>
          <w:tcPr>
            <w:tcW w:w="709" w:type="dxa"/>
            <w:tcBorders>
              <w:top w:val="nil"/>
              <w:left w:val="nil"/>
              <w:bottom w:val="nil"/>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sz w:val="16"/>
                <w:szCs w:val="16"/>
              </w:rPr>
            </w:pPr>
            <w:r w:rsidRPr="003C434C">
              <w:rPr>
                <w:rFonts w:ascii="Arial" w:eastAsia="Times New Roman" w:hAnsi="Arial" w:cs="Arial"/>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185,000.00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126,416.66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58,583.34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4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13</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Боловсрол соёл урлагийн газар</w:t>
            </w:r>
          </w:p>
        </w:tc>
        <w:tc>
          <w:tcPr>
            <w:tcW w:w="1298" w:type="dxa"/>
            <w:tcBorders>
              <w:top w:val="nil"/>
              <w:left w:val="nil"/>
              <w:bottom w:val="single" w:sz="4" w:space="0" w:color="auto"/>
              <w:right w:val="single" w:sz="4" w:space="0" w:color="auto"/>
            </w:tcBorders>
            <w:shd w:val="clear" w:color="000000" w:fill="FFFFFF"/>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Саарал шкаф шилэн нүүртэй</w:t>
            </w:r>
          </w:p>
        </w:tc>
        <w:tc>
          <w:tcPr>
            <w:tcW w:w="939" w:type="dxa"/>
            <w:tcBorders>
              <w:top w:val="nil"/>
              <w:left w:val="nil"/>
              <w:bottom w:val="single" w:sz="4" w:space="0" w:color="auto"/>
              <w:right w:val="nil"/>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2006</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112,480.00 </w:t>
            </w:r>
          </w:p>
        </w:tc>
        <w:tc>
          <w:tcPr>
            <w:tcW w:w="709" w:type="dxa"/>
            <w:tcBorders>
              <w:top w:val="single" w:sz="4" w:space="0" w:color="auto"/>
              <w:left w:val="nil"/>
              <w:bottom w:val="nil"/>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sz w:val="16"/>
                <w:szCs w:val="16"/>
              </w:rPr>
            </w:pPr>
            <w:r w:rsidRPr="003C434C">
              <w:rPr>
                <w:rFonts w:ascii="Arial" w:eastAsia="Times New Roman" w:hAnsi="Arial" w:cs="Arial"/>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112,480.00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112,480.00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14</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Боловсрол соёл урлагийн газар</w:t>
            </w:r>
          </w:p>
        </w:tc>
        <w:tc>
          <w:tcPr>
            <w:tcW w:w="1298" w:type="dxa"/>
            <w:tcBorders>
              <w:top w:val="nil"/>
              <w:left w:val="nil"/>
              <w:bottom w:val="single" w:sz="4" w:space="0" w:color="auto"/>
              <w:right w:val="single" w:sz="4" w:space="0" w:color="auto"/>
            </w:tcBorders>
            <w:shd w:val="clear" w:color="000000" w:fill="FFFFFF"/>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Сандал дугуйтай хар, ногоон</w:t>
            </w:r>
          </w:p>
        </w:tc>
        <w:tc>
          <w:tcPr>
            <w:tcW w:w="939" w:type="dxa"/>
            <w:tcBorders>
              <w:top w:val="nil"/>
              <w:left w:val="nil"/>
              <w:bottom w:val="single" w:sz="4" w:space="0" w:color="auto"/>
              <w:right w:val="nil"/>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2011</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158,280.00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sz w:val="16"/>
                <w:szCs w:val="16"/>
              </w:rPr>
            </w:pPr>
            <w:r w:rsidRPr="003C434C">
              <w:rPr>
                <w:rFonts w:ascii="Arial" w:eastAsia="Times New Roman" w:hAnsi="Arial" w:cs="Arial"/>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158,280.00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125,305.00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32,975.00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4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15</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Боловсрол соёл урлагийн газар</w:t>
            </w:r>
          </w:p>
        </w:tc>
        <w:tc>
          <w:tcPr>
            <w:tcW w:w="1298" w:type="dxa"/>
            <w:tcBorders>
              <w:top w:val="nil"/>
              <w:left w:val="nil"/>
              <w:bottom w:val="single" w:sz="4" w:space="0" w:color="auto"/>
              <w:right w:val="single" w:sz="4" w:space="0" w:color="auto"/>
            </w:tcBorders>
            <w:shd w:val="clear" w:color="000000" w:fill="FFFFFF"/>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Хар сандал</w:t>
            </w:r>
          </w:p>
        </w:tc>
        <w:tc>
          <w:tcPr>
            <w:tcW w:w="939" w:type="dxa"/>
            <w:tcBorders>
              <w:top w:val="nil"/>
              <w:left w:val="nil"/>
              <w:bottom w:val="single" w:sz="4" w:space="0" w:color="auto"/>
              <w:right w:val="nil"/>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2003</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29,844.25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sz w:val="16"/>
                <w:szCs w:val="16"/>
              </w:rPr>
            </w:pPr>
            <w:r w:rsidRPr="003C434C">
              <w:rPr>
                <w:rFonts w:ascii="Arial" w:eastAsia="Times New Roman" w:hAnsi="Arial" w:cs="Arial"/>
                <w:sz w:val="16"/>
                <w:szCs w:val="16"/>
              </w:rPr>
              <w:t>2</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59,688.50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59,688.50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4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16</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Боловсрол соёл урлагийн газар</w:t>
            </w:r>
          </w:p>
        </w:tc>
        <w:tc>
          <w:tcPr>
            <w:tcW w:w="1298" w:type="dxa"/>
            <w:tcBorders>
              <w:top w:val="nil"/>
              <w:left w:val="nil"/>
              <w:bottom w:val="single" w:sz="4" w:space="0" w:color="auto"/>
              <w:right w:val="single" w:sz="4" w:space="0" w:color="auto"/>
            </w:tcBorders>
            <w:shd w:val="clear" w:color="000000" w:fill="FFFFFF"/>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Цагаан бичгийн ширээ</w:t>
            </w:r>
          </w:p>
        </w:tc>
        <w:tc>
          <w:tcPr>
            <w:tcW w:w="939" w:type="dxa"/>
            <w:tcBorders>
              <w:top w:val="nil"/>
              <w:left w:val="nil"/>
              <w:bottom w:val="single" w:sz="4" w:space="0" w:color="auto"/>
              <w:right w:val="nil"/>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2007</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253,968.00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sz w:val="16"/>
                <w:szCs w:val="16"/>
              </w:rPr>
            </w:pPr>
            <w:r w:rsidRPr="003C434C">
              <w:rPr>
                <w:rFonts w:ascii="Arial" w:eastAsia="Times New Roman" w:hAnsi="Arial" w:cs="Arial"/>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253,968.00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sz w:val="16"/>
                <w:szCs w:val="16"/>
              </w:rPr>
            </w:pPr>
            <w:r w:rsidRPr="003C434C">
              <w:rPr>
                <w:rFonts w:ascii="Arial" w:eastAsia="Times New Roman" w:hAnsi="Arial" w:cs="Arial"/>
                <w:sz w:val="16"/>
                <w:szCs w:val="16"/>
              </w:rPr>
              <w:t xml:space="preserve">          253,968.00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3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Дүн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22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17,855,340.51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17,371,232.30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484,108.21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r>
      <w:tr w:rsidR="003C434C" w:rsidRPr="003C434C" w:rsidTr="003C434C">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lastRenderedPageBreak/>
              <w:t>1</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Байгаль орчин, аялал жуулчлалын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Asus зөөврийн компьютер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2012</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966,000.00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966,000.00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966,000.00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Байгаль орчин, аялал жуулчлалын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Видео камер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2011</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720,500.00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720,500.00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720,500.00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3</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Байгаль орчин, аялал жуулчлалын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Sharp факсын аппарат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2010</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320,000.00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320,000.00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320,000.00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4</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Байгаль орчин, аялал жуулчлалын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Copier all in one хувилагч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2010</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1,485,000.00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1,485,000.00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1,485,000.00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5</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Байгаль орчин, аялал жуулчлалын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Скайнер HP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2011</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210,000.00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210,000.00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210,000.00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6</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Байгаль орчин, аялал жуулчлалын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Asus суурин компьютер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2012</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818,000.00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818,000.00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818,000.00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7</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Байгаль орчин, аялал жуулчлалын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Сандал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2008</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25,000.00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5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125,000.00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125,000.00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8</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Байгаль орчин, аялал жуулчлалын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Майхан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2010</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229,977.00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459,954.00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413,958.60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45,995.40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9</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Байгаль орчин, аялал жуулчлалын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Майхан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2008</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279,990.00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279,990.00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279,990.00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10</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Байгаль орчин, аялал жуулчлалын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Аяны хөнжил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2010</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53,240.15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12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638,881.80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574,994.10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63,887.70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11</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Байгаль орчин, аялал жуулчлалын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Аяны хөнжил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2008</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159,990.00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6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959,940.00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959,940.00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lastRenderedPageBreak/>
              <w:t>12</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Байгаль орчин, аялал жуулчлалын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Дарга сандал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2011</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120,000.00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120,000.00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93,000.00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27,000.00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13</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Байгаль орчин, аялал жуулчлалын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Хөргөгч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2012</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300,000.00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300,000.00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220,000.00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80,000.00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14</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Байгаль орчин, аялал жуулчлалын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Sharp зурагт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2012</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410,000.00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410,000.00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300,667.00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109,333.00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15</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Байгаль орчин, аялал жуулчлалын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Ширээний гэрэл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2014</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85,000.00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85,000.00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70,000.00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15,000.00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16</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Байгаль орчин, аялал жуулчлалын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Зурагт тогтоогч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2014</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20,000.00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20,000.00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18,666.80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1,333.20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17</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Байгаль орчин, аялал жуулчлалын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ARCGis программ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2017</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11,500,000.00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11,500,000.00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11,500,000.00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18</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Байгаль орчин, аялал жуулчлалын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МТ Хаан суудал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2013</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218,405.00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436,810.00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218,405.00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218,405.00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19</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Байгаль орчин, аялал жуулчлалын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Түшлэгтэй эргэдэг сандал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2018</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161,150.00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161,150.00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2,685.80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158,464.20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3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Дүн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41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20,016,225.80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19,296,807.30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719,418.50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Хүдэр сумын Эрүүл мэндийн төв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УАЗ-469 22-30 УБА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1998</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4,500,000.00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4,500,000.00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4,500,000.00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Хүдэр сумын Эрүүл мэндийн төв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Мооргийн барилга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1986</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53,219,600.00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53,219,600.00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34,293,133.76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18,926,466.24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3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Дүн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1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57,719,600.00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38,793,133.76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lastRenderedPageBreak/>
              <w:t>1</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Гэр бүл, хүүхэд, залуучуудын хөгжлийн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Комьютер процессор Aser</w:t>
            </w:r>
          </w:p>
        </w:tc>
        <w:tc>
          <w:tcPr>
            <w:tcW w:w="93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2006</w:t>
            </w:r>
          </w:p>
        </w:tc>
        <w:tc>
          <w:tcPr>
            <w:tcW w:w="1276"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560,000.00</w:t>
            </w:r>
          </w:p>
        </w:tc>
        <w:tc>
          <w:tcPr>
            <w:tcW w:w="70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560,000.00 </w:t>
            </w:r>
          </w:p>
        </w:tc>
        <w:tc>
          <w:tcPr>
            <w:tcW w:w="141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560,000.00</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Гэр бүл, хүүхэд, залуучуудын хөгжлийн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Комьютер процессор Dell </w:t>
            </w:r>
          </w:p>
        </w:tc>
        <w:tc>
          <w:tcPr>
            <w:tcW w:w="93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2008</w:t>
            </w:r>
          </w:p>
        </w:tc>
        <w:tc>
          <w:tcPr>
            <w:tcW w:w="1276"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1,996,800.00</w:t>
            </w:r>
          </w:p>
        </w:tc>
        <w:tc>
          <w:tcPr>
            <w:tcW w:w="70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1,996,800.00 </w:t>
            </w:r>
          </w:p>
        </w:tc>
        <w:tc>
          <w:tcPr>
            <w:tcW w:w="141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1,996,800.00</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3</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Гэр бүл, хүүхэд, залуучуудын хөгжлийн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Кавтгай дэлгэцтэй комьютер Dell</w:t>
            </w:r>
          </w:p>
        </w:tc>
        <w:tc>
          <w:tcPr>
            <w:tcW w:w="93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2008</w:t>
            </w:r>
          </w:p>
        </w:tc>
        <w:tc>
          <w:tcPr>
            <w:tcW w:w="1276"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605,100.00</w:t>
            </w:r>
          </w:p>
        </w:tc>
        <w:tc>
          <w:tcPr>
            <w:tcW w:w="70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605,100.00 </w:t>
            </w:r>
          </w:p>
        </w:tc>
        <w:tc>
          <w:tcPr>
            <w:tcW w:w="141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605,100.00</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4</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Гэр бүл, хүүхэд, залуучуудын хөгжлийн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Зөөврийн комьютер 17 инч</w:t>
            </w:r>
          </w:p>
        </w:tc>
        <w:tc>
          <w:tcPr>
            <w:tcW w:w="93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2011</w:t>
            </w:r>
          </w:p>
        </w:tc>
        <w:tc>
          <w:tcPr>
            <w:tcW w:w="1276"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500,000.00</w:t>
            </w:r>
          </w:p>
        </w:tc>
        <w:tc>
          <w:tcPr>
            <w:tcW w:w="70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500,000.00 </w:t>
            </w:r>
          </w:p>
        </w:tc>
        <w:tc>
          <w:tcPr>
            <w:tcW w:w="141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500,000.00</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5</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Гэр бүл, хүүхэд, залуучуудын хөгжлийн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Зургийн аппарад canon poweshot sd1100is</w:t>
            </w:r>
          </w:p>
        </w:tc>
        <w:tc>
          <w:tcPr>
            <w:tcW w:w="93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2011</w:t>
            </w:r>
          </w:p>
        </w:tc>
        <w:tc>
          <w:tcPr>
            <w:tcW w:w="1276"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280,000.00</w:t>
            </w:r>
          </w:p>
        </w:tc>
        <w:tc>
          <w:tcPr>
            <w:tcW w:w="70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2</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560,000.00 </w:t>
            </w:r>
          </w:p>
        </w:tc>
        <w:tc>
          <w:tcPr>
            <w:tcW w:w="141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560,000.00</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6</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Гэр бүл, хүүхэд, залуучуудын хөгжлийн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Комьютер Aser</w:t>
            </w:r>
          </w:p>
        </w:tc>
        <w:tc>
          <w:tcPr>
            <w:tcW w:w="93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2010</w:t>
            </w:r>
          </w:p>
        </w:tc>
        <w:tc>
          <w:tcPr>
            <w:tcW w:w="1276"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701,661.50</w:t>
            </w:r>
          </w:p>
        </w:tc>
        <w:tc>
          <w:tcPr>
            <w:tcW w:w="70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4</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2,806,646.00 </w:t>
            </w:r>
          </w:p>
        </w:tc>
        <w:tc>
          <w:tcPr>
            <w:tcW w:w="141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2,806,646.00</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7</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Гэр бүл, хүүхэд, залуучуудын хөгжлийн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Комьютер Dell</w:t>
            </w:r>
          </w:p>
        </w:tc>
        <w:tc>
          <w:tcPr>
            <w:tcW w:w="93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2011</w:t>
            </w:r>
          </w:p>
        </w:tc>
        <w:tc>
          <w:tcPr>
            <w:tcW w:w="1276"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538,000.00</w:t>
            </w:r>
          </w:p>
        </w:tc>
        <w:tc>
          <w:tcPr>
            <w:tcW w:w="70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538,000.00 </w:t>
            </w:r>
          </w:p>
        </w:tc>
        <w:tc>
          <w:tcPr>
            <w:tcW w:w="141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538,000.00</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8</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Гэр бүл, хүүхэд, залуучуудын хөгжлийн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Лазер принтер 1102</w:t>
            </w:r>
          </w:p>
        </w:tc>
        <w:tc>
          <w:tcPr>
            <w:tcW w:w="93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2011</w:t>
            </w:r>
          </w:p>
        </w:tc>
        <w:tc>
          <w:tcPr>
            <w:tcW w:w="1276"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239,990.91</w:t>
            </w:r>
          </w:p>
        </w:tc>
        <w:tc>
          <w:tcPr>
            <w:tcW w:w="70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239,990.91 </w:t>
            </w:r>
          </w:p>
        </w:tc>
        <w:tc>
          <w:tcPr>
            <w:tcW w:w="141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239,990.91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9</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Гэр бүл, хүүхэд, залуучуудын хөгжлийн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Зургийн аппарад</w:t>
            </w:r>
          </w:p>
        </w:tc>
        <w:tc>
          <w:tcPr>
            <w:tcW w:w="93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2011</w:t>
            </w:r>
          </w:p>
        </w:tc>
        <w:tc>
          <w:tcPr>
            <w:tcW w:w="1276"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239,990.91</w:t>
            </w:r>
          </w:p>
        </w:tc>
        <w:tc>
          <w:tcPr>
            <w:tcW w:w="70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239,990.91 </w:t>
            </w:r>
          </w:p>
        </w:tc>
        <w:tc>
          <w:tcPr>
            <w:tcW w:w="141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239,990.91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10</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Гэр бүл, хүүхэд, залуучуудын хөгжлийн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Digital camera samsung WB850</w:t>
            </w:r>
          </w:p>
        </w:tc>
        <w:tc>
          <w:tcPr>
            <w:tcW w:w="93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2013</w:t>
            </w:r>
          </w:p>
        </w:tc>
        <w:tc>
          <w:tcPr>
            <w:tcW w:w="1276"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481,819.00</w:t>
            </w:r>
          </w:p>
        </w:tc>
        <w:tc>
          <w:tcPr>
            <w:tcW w:w="70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481,819.00 </w:t>
            </w:r>
          </w:p>
        </w:tc>
        <w:tc>
          <w:tcPr>
            <w:tcW w:w="141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481,819.00</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11</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Гэр бүл, хүүхэд, залуучуудын хөгжлийн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Зөөврийн комьютер </w:t>
            </w:r>
          </w:p>
        </w:tc>
        <w:tc>
          <w:tcPr>
            <w:tcW w:w="93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2013</w:t>
            </w:r>
          </w:p>
        </w:tc>
        <w:tc>
          <w:tcPr>
            <w:tcW w:w="1276"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960,000.00</w:t>
            </w:r>
          </w:p>
        </w:tc>
        <w:tc>
          <w:tcPr>
            <w:tcW w:w="70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960,000.00 </w:t>
            </w:r>
          </w:p>
        </w:tc>
        <w:tc>
          <w:tcPr>
            <w:tcW w:w="141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960,000.00</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12</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Гэр бүл, хүүхэд, залуучуудын хөгжлийн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Принтер xerox</w:t>
            </w:r>
          </w:p>
        </w:tc>
        <w:tc>
          <w:tcPr>
            <w:tcW w:w="93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2013</w:t>
            </w:r>
          </w:p>
        </w:tc>
        <w:tc>
          <w:tcPr>
            <w:tcW w:w="1276"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500,000.00</w:t>
            </w:r>
          </w:p>
        </w:tc>
        <w:tc>
          <w:tcPr>
            <w:tcW w:w="70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500,000.00 </w:t>
            </w:r>
          </w:p>
        </w:tc>
        <w:tc>
          <w:tcPr>
            <w:tcW w:w="141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500,000.00</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13</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Гэр бүл, хүүхэд, залуучуудын хөгжлийн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Видео камер зургын аппарат</w:t>
            </w:r>
          </w:p>
        </w:tc>
        <w:tc>
          <w:tcPr>
            <w:tcW w:w="93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2014</w:t>
            </w:r>
          </w:p>
        </w:tc>
        <w:tc>
          <w:tcPr>
            <w:tcW w:w="1276"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1,597,300.00</w:t>
            </w:r>
          </w:p>
        </w:tc>
        <w:tc>
          <w:tcPr>
            <w:tcW w:w="70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1,597,300.00 </w:t>
            </w:r>
          </w:p>
        </w:tc>
        <w:tc>
          <w:tcPr>
            <w:tcW w:w="141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1,597,300.00</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14</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Гэр бүл, хүүхэд, залуучуудын хөгжлийн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Компьютер</w:t>
            </w:r>
          </w:p>
        </w:tc>
        <w:tc>
          <w:tcPr>
            <w:tcW w:w="93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2015</w:t>
            </w:r>
          </w:p>
        </w:tc>
        <w:tc>
          <w:tcPr>
            <w:tcW w:w="1276"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690,000.00</w:t>
            </w:r>
          </w:p>
        </w:tc>
        <w:tc>
          <w:tcPr>
            <w:tcW w:w="70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690,000.00 </w:t>
            </w:r>
          </w:p>
        </w:tc>
        <w:tc>
          <w:tcPr>
            <w:tcW w:w="141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690,000.00</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lastRenderedPageBreak/>
              <w:t>15</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Гэр бүл, хүүхэд, залуучуудын хөгжлийн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Жижиг сейф</w:t>
            </w:r>
          </w:p>
        </w:tc>
        <w:tc>
          <w:tcPr>
            <w:tcW w:w="93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1998</w:t>
            </w:r>
          </w:p>
        </w:tc>
        <w:tc>
          <w:tcPr>
            <w:tcW w:w="1276"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19,800.00</w:t>
            </w:r>
          </w:p>
        </w:tc>
        <w:tc>
          <w:tcPr>
            <w:tcW w:w="70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19,800.00 </w:t>
            </w:r>
          </w:p>
        </w:tc>
        <w:tc>
          <w:tcPr>
            <w:tcW w:w="141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19,800.00</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16</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Гэр бүл, хүүхэд, залуучуудын хөгжлийн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Бичгийн ширээ саарал</w:t>
            </w:r>
          </w:p>
        </w:tc>
        <w:tc>
          <w:tcPr>
            <w:tcW w:w="93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1998</w:t>
            </w:r>
          </w:p>
        </w:tc>
        <w:tc>
          <w:tcPr>
            <w:tcW w:w="1276"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9,900.00</w:t>
            </w:r>
          </w:p>
        </w:tc>
        <w:tc>
          <w:tcPr>
            <w:tcW w:w="70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9,900.00 </w:t>
            </w:r>
          </w:p>
        </w:tc>
        <w:tc>
          <w:tcPr>
            <w:tcW w:w="141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9,900.00</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17</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Гэр бүл, хүүхэд, залуучуудын хөгжлийн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Халаагуур</w:t>
            </w:r>
          </w:p>
        </w:tc>
        <w:tc>
          <w:tcPr>
            <w:tcW w:w="93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2002</w:t>
            </w:r>
          </w:p>
        </w:tc>
        <w:tc>
          <w:tcPr>
            <w:tcW w:w="1276"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62,928.00</w:t>
            </w:r>
          </w:p>
        </w:tc>
        <w:tc>
          <w:tcPr>
            <w:tcW w:w="70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62,928.00 </w:t>
            </w:r>
          </w:p>
        </w:tc>
        <w:tc>
          <w:tcPr>
            <w:tcW w:w="141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62,928.00</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18</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Гэр бүл, хүүхэд, залуучуудын хөгжлийн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Систэм хөгжим</w:t>
            </w:r>
          </w:p>
        </w:tc>
        <w:tc>
          <w:tcPr>
            <w:tcW w:w="93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2008</w:t>
            </w:r>
          </w:p>
        </w:tc>
        <w:tc>
          <w:tcPr>
            <w:tcW w:w="1276"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279,990.00</w:t>
            </w:r>
          </w:p>
        </w:tc>
        <w:tc>
          <w:tcPr>
            <w:tcW w:w="70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279,990.00 </w:t>
            </w:r>
          </w:p>
        </w:tc>
        <w:tc>
          <w:tcPr>
            <w:tcW w:w="141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279,990.00</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19</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Гэр бүл, хүүхэд, залуучуудын хөгжлийн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Цахилгаан төгөлдөр хуур</w:t>
            </w:r>
          </w:p>
        </w:tc>
        <w:tc>
          <w:tcPr>
            <w:tcW w:w="93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2008</w:t>
            </w:r>
          </w:p>
        </w:tc>
        <w:tc>
          <w:tcPr>
            <w:tcW w:w="1276"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1,800,000.00</w:t>
            </w:r>
          </w:p>
        </w:tc>
        <w:tc>
          <w:tcPr>
            <w:tcW w:w="70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1,800,000.00 </w:t>
            </w:r>
          </w:p>
        </w:tc>
        <w:tc>
          <w:tcPr>
            <w:tcW w:w="141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1,800,000.00</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Гэр бүл, хүүхэд, залуучуудын хөгжлийн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Төмөр лимбэ</w:t>
            </w:r>
          </w:p>
        </w:tc>
        <w:tc>
          <w:tcPr>
            <w:tcW w:w="93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2008</w:t>
            </w:r>
          </w:p>
        </w:tc>
        <w:tc>
          <w:tcPr>
            <w:tcW w:w="1276"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60,000.00</w:t>
            </w:r>
          </w:p>
        </w:tc>
        <w:tc>
          <w:tcPr>
            <w:tcW w:w="70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60,000.00 </w:t>
            </w:r>
          </w:p>
        </w:tc>
        <w:tc>
          <w:tcPr>
            <w:tcW w:w="141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60,000.00</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21</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Гэр бүл, хүүхэд, залуучуудын хөгжлийн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Төмөр хөлтэй сандал</w:t>
            </w:r>
          </w:p>
        </w:tc>
        <w:tc>
          <w:tcPr>
            <w:tcW w:w="93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2008</w:t>
            </w:r>
          </w:p>
        </w:tc>
        <w:tc>
          <w:tcPr>
            <w:tcW w:w="1276"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15,000.00</w:t>
            </w:r>
          </w:p>
        </w:tc>
        <w:tc>
          <w:tcPr>
            <w:tcW w:w="70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10</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150,000.00 </w:t>
            </w:r>
          </w:p>
        </w:tc>
        <w:tc>
          <w:tcPr>
            <w:tcW w:w="141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150,000.00</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22</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Гэр бүл, хүүхэд, залуучуудын хөгжлийн газар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Бага гарын шанз</w:t>
            </w:r>
          </w:p>
        </w:tc>
        <w:tc>
          <w:tcPr>
            <w:tcW w:w="93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2009</w:t>
            </w:r>
          </w:p>
        </w:tc>
        <w:tc>
          <w:tcPr>
            <w:tcW w:w="1276"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120,000.00</w:t>
            </w:r>
          </w:p>
        </w:tc>
        <w:tc>
          <w:tcPr>
            <w:tcW w:w="709"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right"/>
              <w:rPr>
                <w:rFonts w:ascii="Arial" w:eastAsia="Times New Roman" w:hAnsi="Arial" w:cs="Arial"/>
                <w:color w:val="000000"/>
                <w:sz w:val="16"/>
                <w:szCs w:val="16"/>
              </w:rPr>
            </w:pPr>
            <w:r w:rsidRPr="003C434C">
              <w:rPr>
                <w:rFonts w:ascii="Arial" w:eastAsia="Times New Roman" w:hAnsi="Arial" w:cs="Arial"/>
                <w:color w:val="00000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120,000.00 </w:t>
            </w:r>
          </w:p>
        </w:tc>
        <w:tc>
          <w:tcPr>
            <w:tcW w:w="141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120,000.00</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xml:space="preserve"> Актлах </w:t>
            </w:r>
          </w:p>
        </w:tc>
      </w:tr>
      <w:tr w:rsidR="003C434C" w:rsidRPr="003C434C" w:rsidTr="003C434C">
        <w:trPr>
          <w:trHeight w:val="3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Дүн </w:t>
            </w:r>
          </w:p>
        </w:tc>
        <w:tc>
          <w:tcPr>
            <w:tcW w:w="1298"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35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14,778,264.82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14,778,264.82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r>
      <w:tr w:rsidR="003C434C" w:rsidRPr="003C434C" w:rsidTr="003C434C">
        <w:trPr>
          <w:trHeight w:val="236"/>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color w:val="000000"/>
                <w:sz w:val="16"/>
                <w:szCs w:val="16"/>
              </w:rPr>
            </w:pPr>
            <w:r w:rsidRPr="003C434C">
              <w:rPr>
                <w:rFonts w:ascii="Arial" w:eastAsia="Times New Roman" w:hAnsi="Arial" w:cs="Arial"/>
                <w:color w:val="000000"/>
                <w:sz w:val="16"/>
                <w:szCs w:val="16"/>
              </w:rPr>
              <w:t> </w:t>
            </w:r>
          </w:p>
        </w:tc>
        <w:tc>
          <w:tcPr>
            <w:tcW w:w="1480" w:type="dxa"/>
            <w:tcBorders>
              <w:top w:val="nil"/>
              <w:left w:val="nil"/>
              <w:bottom w:val="single" w:sz="4" w:space="0" w:color="auto"/>
              <w:right w:val="single" w:sz="4" w:space="0" w:color="auto"/>
            </w:tcBorders>
            <w:shd w:val="clear" w:color="auto" w:fill="auto"/>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НИЙТ ДҮН </w:t>
            </w:r>
          </w:p>
        </w:tc>
        <w:tc>
          <w:tcPr>
            <w:tcW w:w="129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93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right"/>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204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984,088,083.79 </w:t>
            </w:r>
          </w:p>
        </w:tc>
        <w:tc>
          <w:tcPr>
            <w:tcW w:w="1418"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837,326,750.43 </w:t>
            </w:r>
          </w:p>
        </w:tc>
        <w:tc>
          <w:tcPr>
            <w:tcW w:w="1417"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xml:space="preserve"> 127,834,867.12 </w:t>
            </w:r>
          </w:p>
        </w:tc>
        <w:tc>
          <w:tcPr>
            <w:tcW w:w="1276"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c>
          <w:tcPr>
            <w:tcW w:w="1169" w:type="dxa"/>
            <w:tcBorders>
              <w:top w:val="nil"/>
              <w:left w:val="nil"/>
              <w:bottom w:val="single" w:sz="4" w:space="0" w:color="auto"/>
              <w:right w:val="single" w:sz="4" w:space="0" w:color="auto"/>
            </w:tcBorders>
            <w:shd w:val="clear" w:color="auto" w:fill="auto"/>
            <w:noWrap/>
            <w:vAlign w:val="center"/>
            <w:hideMark/>
          </w:tcPr>
          <w:p w:rsidR="00276218" w:rsidRPr="003C434C" w:rsidRDefault="00276218" w:rsidP="00276218">
            <w:pPr>
              <w:spacing w:after="0" w:line="240" w:lineRule="auto"/>
              <w:jc w:val="center"/>
              <w:rPr>
                <w:rFonts w:ascii="Arial" w:eastAsia="Times New Roman" w:hAnsi="Arial" w:cs="Arial"/>
                <w:b/>
                <w:bCs/>
                <w:color w:val="000000"/>
                <w:sz w:val="16"/>
                <w:szCs w:val="16"/>
              </w:rPr>
            </w:pPr>
            <w:r w:rsidRPr="003C434C">
              <w:rPr>
                <w:rFonts w:ascii="Arial" w:eastAsia="Times New Roman" w:hAnsi="Arial" w:cs="Arial"/>
                <w:b/>
                <w:bCs/>
                <w:color w:val="000000"/>
                <w:sz w:val="16"/>
                <w:szCs w:val="16"/>
              </w:rPr>
              <w:t> </w:t>
            </w:r>
          </w:p>
        </w:tc>
      </w:tr>
      <w:tr w:rsidR="003C434C" w:rsidRPr="003C434C" w:rsidTr="003C434C">
        <w:trPr>
          <w:trHeight w:val="300"/>
        </w:trPr>
        <w:tc>
          <w:tcPr>
            <w:tcW w:w="394"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color w:val="000000"/>
              </w:rPr>
            </w:pPr>
          </w:p>
        </w:tc>
        <w:tc>
          <w:tcPr>
            <w:tcW w:w="1480"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color w:val="000000"/>
              </w:rPr>
            </w:pPr>
          </w:p>
        </w:tc>
        <w:tc>
          <w:tcPr>
            <w:tcW w:w="1298"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color w:val="000000"/>
              </w:rPr>
            </w:pPr>
          </w:p>
        </w:tc>
        <w:tc>
          <w:tcPr>
            <w:tcW w:w="939"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color w:val="000000"/>
              </w:rPr>
            </w:pPr>
          </w:p>
        </w:tc>
        <w:tc>
          <w:tcPr>
            <w:tcW w:w="1276"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color w:val="000000"/>
              </w:rPr>
            </w:pPr>
          </w:p>
        </w:tc>
        <w:tc>
          <w:tcPr>
            <w:tcW w:w="709"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jc w:val="right"/>
              <w:rPr>
                <w:rFonts w:ascii="Arial" w:eastAsia="Times New Roman" w:hAnsi="Arial" w:cs="Arial"/>
                <w:color w:val="000000"/>
              </w:rPr>
            </w:pPr>
          </w:p>
        </w:tc>
        <w:tc>
          <w:tcPr>
            <w:tcW w:w="1417"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color w:val="000000"/>
              </w:rPr>
            </w:pPr>
          </w:p>
        </w:tc>
        <w:tc>
          <w:tcPr>
            <w:tcW w:w="1418"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color w:val="000000"/>
              </w:rPr>
            </w:pPr>
          </w:p>
        </w:tc>
        <w:tc>
          <w:tcPr>
            <w:tcW w:w="1417"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color w:val="000000"/>
              </w:rPr>
            </w:pPr>
          </w:p>
        </w:tc>
        <w:tc>
          <w:tcPr>
            <w:tcW w:w="1276"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color w:val="000000"/>
              </w:rPr>
            </w:pPr>
          </w:p>
        </w:tc>
        <w:tc>
          <w:tcPr>
            <w:tcW w:w="850"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color w:val="000000"/>
              </w:rPr>
            </w:pPr>
          </w:p>
        </w:tc>
        <w:tc>
          <w:tcPr>
            <w:tcW w:w="993"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color w:val="000000"/>
              </w:rPr>
            </w:pPr>
          </w:p>
        </w:tc>
        <w:tc>
          <w:tcPr>
            <w:tcW w:w="1169"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color w:val="000000"/>
              </w:rPr>
            </w:pPr>
          </w:p>
        </w:tc>
      </w:tr>
      <w:tr w:rsidR="003C434C" w:rsidRPr="003C434C" w:rsidTr="003C434C">
        <w:trPr>
          <w:trHeight w:val="300"/>
        </w:trPr>
        <w:tc>
          <w:tcPr>
            <w:tcW w:w="394"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color w:val="000000"/>
              </w:rPr>
            </w:pPr>
          </w:p>
        </w:tc>
        <w:tc>
          <w:tcPr>
            <w:tcW w:w="1480"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color w:val="000000"/>
              </w:rPr>
            </w:pPr>
          </w:p>
        </w:tc>
        <w:tc>
          <w:tcPr>
            <w:tcW w:w="1298"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color w:val="000000"/>
              </w:rPr>
            </w:pPr>
          </w:p>
        </w:tc>
        <w:tc>
          <w:tcPr>
            <w:tcW w:w="939"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color w:val="000000"/>
              </w:rPr>
            </w:pPr>
          </w:p>
        </w:tc>
        <w:tc>
          <w:tcPr>
            <w:tcW w:w="1276"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color w:val="000000"/>
              </w:rPr>
            </w:pPr>
          </w:p>
        </w:tc>
        <w:tc>
          <w:tcPr>
            <w:tcW w:w="709"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jc w:val="right"/>
              <w:rPr>
                <w:rFonts w:ascii="Arial" w:eastAsia="Times New Roman" w:hAnsi="Arial" w:cs="Arial"/>
                <w:color w:val="000000"/>
              </w:rPr>
            </w:pPr>
          </w:p>
        </w:tc>
        <w:tc>
          <w:tcPr>
            <w:tcW w:w="1417"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color w:val="000000"/>
              </w:rPr>
            </w:pPr>
          </w:p>
        </w:tc>
        <w:tc>
          <w:tcPr>
            <w:tcW w:w="1418"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color w:val="000000"/>
              </w:rPr>
            </w:pPr>
          </w:p>
        </w:tc>
        <w:tc>
          <w:tcPr>
            <w:tcW w:w="1417"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color w:val="000000"/>
              </w:rPr>
            </w:pPr>
          </w:p>
        </w:tc>
        <w:tc>
          <w:tcPr>
            <w:tcW w:w="1276"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color w:val="000000"/>
              </w:rPr>
            </w:pPr>
          </w:p>
        </w:tc>
        <w:tc>
          <w:tcPr>
            <w:tcW w:w="850"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color w:val="000000"/>
              </w:rPr>
            </w:pPr>
          </w:p>
        </w:tc>
        <w:tc>
          <w:tcPr>
            <w:tcW w:w="993"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color w:val="000000"/>
              </w:rPr>
            </w:pPr>
          </w:p>
        </w:tc>
        <w:tc>
          <w:tcPr>
            <w:tcW w:w="1169"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color w:val="000000"/>
              </w:rPr>
            </w:pPr>
          </w:p>
        </w:tc>
      </w:tr>
      <w:tr w:rsidR="00276218" w:rsidRPr="003C434C" w:rsidTr="003C434C">
        <w:trPr>
          <w:trHeight w:val="231"/>
        </w:trPr>
        <w:tc>
          <w:tcPr>
            <w:tcW w:w="394" w:type="dxa"/>
            <w:tcBorders>
              <w:top w:val="nil"/>
              <w:left w:val="nil"/>
              <w:bottom w:val="nil"/>
              <w:right w:val="nil"/>
            </w:tcBorders>
            <w:shd w:val="clear" w:color="auto" w:fill="auto"/>
            <w:noWrap/>
            <w:vAlign w:val="bottom"/>
            <w:hideMark/>
          </w:tcPr>
          <w:p w:rsidR="00276218" w:rsidRPr="003C434C" w:rsidRDefault="00276218" w:rsidP="00276218">
            <w:pPr>
              <w:spacing w:after="0" w:line="240" w:lineRule="auto"/>
              <w:rPr>
                <w:rFonts w:ascii="Arial" w:eastAsia="Times New Roman" w:hAnsi="Arial" w:cs="Arial"/>
                <w:color w:val="000000"/>
              </w:rPr>
            </w:pPr>
          </w:p>
        </w:tc>
        <w:tc>
          <w:tcPr>
            <w:tcW w:w="14242" w:type="dxa"/>
            <w:gridSpan w:val="12"/>
            <w:tcBorders>
              <w:top w:val="nil"/>
              <w:left w:val="nil"/>
              <w:bottom w:val="nil"/>
              <w:right w:val="nil"/>
            </w:tcBorders>
            <w:shd w:val="clear" w:color="auto" w:fill="auto"/>
            <w:noWrap/>
            <w:vAlign w:val="bottom"/>
            <w:hideMark/>
          </w:tcPr>
          <w:p w:rsidR="00276218" w:rsidRPr="003C434C" w:rsidRDefault="003C434C" w:rsidP="00276218">
            <w:pPr>
              <w:spacing w:after="0" w:line="240" w:lineRule="auto"/>
              <w:jc w:val="center"/>
              <w:rPr>
                <w:rFonts w:ascii="Arial" w:eastAsia="Times New Roman" w:hAnsi="Arial" w:cs="Arial"/>
                <w:color w:val="000000"/>
                <w:sz w:val="24"/>
                <w:szCs w:val="24"/>
              </w:rPr>
            </w:pPr>
            <w:r w:rsidRPr="003C434C">
              <w:rPr>
                <w:rFonts w:ascii="Arial" w:eastAsia="Times New Roman" w:hAnsi="Arial" w:cs="Arial"/>
                <w:color w:val="000000"/>
                <w:sz w:val="24"/>
                <w:szCs w:val="24"/>
              </w:rPr>
              <w:t>ОРОН НУТГИЙН ӨМЧИЙН ГАЗАР</w:t>
            </w:r>
          </w:p>
        </w:tc>
      </w:tr>
    </w:tbl>
    <w:p w:rsidR="00276218" w:rsidRDefault="00276218" w:rsidP="00276218">
      <w:pPr>
        <w:tabs>
          <w:tab w:val="left" w:pos="4545"/>
        </w:tabs>
        <w:spacing w:after="0"/>
        <w:rPr>
          <w:rFonts w:ascii="Arial" w:hAnsi="Arial" w:cs="Arial"/>
          <w:sz w:val="24"/>
          <w:szCs w:val="24"/>
          <w:lang w:val="mn-MN"/>
        </w:rPr>
      </w:pPr>
    </w:p>
    <w:p w:rsidR="00FA3CB7" w:rsidRDefault="00FA3CB7" w:rsidP="00276218">
      <w:pPr>
        <w:tabs>
          <w:tab w:val="left" w:pos="4545"/>
        </w:tabs>
        <w:spacing w:after="0"/>
        <w:rPr>
          <w:rFonts w:ascii="Arial" w:hAnsi="Arial" w:cs="Arial"/>
          <w:sz w:val="24"/>
          <w:szCs w:val="24"/>
          <w:lang w:val="mn-MN"/>
        </w:rPr>
      </w:pPr>
    </w:p>
    <w:p w:rsidR="00FA3CB7" w:rsidRDefault="00FA3CB7" w:rsidP="00276218">
      <w:pPr>
        <w:tabs>
          <w:tab w:val="left" w:pos="4545"/>
        </w:tabs>
        <w:spacing w:after="0"/>
        <w:rPr>
          <w:rFonts w:ascii="Arial" w:hAnsi="Arial" w:cs="Arial"/>
          <w:sz w:val="24"/>
          <w:szCs w:val="24"/>
          <w:lang w:val="mn-MN"/>
        </w:rPr>
      </w:pPr>
    </w:p>
    <w:p w:rsidR="00FA3CB7" w:rsidRDefault="00FA3CB7" w:rsidP="00276218">
      <w:pPr>
        <w:tabs>
          <w:tab w:val="left" w:pos="4545"/>
        </w:tabs>
        <w:spacing w:after="0"/>
        <w:rPr>
          <w:rFonts w:ascii="Arial" w:hAnsi="Arial" w:cs="Arial"/>
          <w:sz w:val="24"/>
          <w:szCs w:val="24"/>
          <w:lang w:val="mn-MN"/>
        </w:rPr>
      </w:pPr>
    </w:p>
    <w:p w:rsidR="00FA3CB7" w:rsidRDefault="00FA3CB7" w:rsidP="00276218">
      <w:pPr>
        <w:tabs>
          <w:tab w:val="left" w:pos="4545"/>
        </w:tabs>
        <w:spacing w:after="0"/>
        <w:rPr>
          <w:rFonts w:ascii="Arial" w:hAnsi="Arial" w:cs="Arial"/>
          <w:sz w:val="24"/>
          <w:szCs w:val="24"/>
          <w:lang w:val="mn-MN"/>
        </w:rPr>
      </w:pPr>
    </w:p>
    <w:p w:rsidR="00FA3CB7" w:rsidRDefault="00FA3CB7" w:rsidP="00276218">
      <w:pPr>
        <w:tabs>
          <w:tab w:val="left" w:pos="4545"/>
        </w:tabs>
        <w:spacing w:after="0"/>
        <w:rPr>
          <w:rFonts w:ascii="Arial" w:hAnsi="Arial" w:cs="Arial"/>
          <w:sz w:val="24"/>
          <w:szCs w:val="24"/>
          <w:lang w:val="mn-MN"/>
        </w:rPr>
      </w:pPr>
    </w:p>
    <w:p w:rsidR="00FA3CB7" w:rsidRDefault="00FA3CB7" w:rsidP="00276218">
      <w:pPr>
        <w:tabs>
          <w:tab w:val="left" w:pos="4545"/>
        </w:tabs>
        <w:spacing w:after="0"/>
        <w:rPr>
          <w:rFonts w:ascii="Arial" w:hAnsi="Arial" w:cs="Arial"/>
          <w:sz w:val="24"/>
          <w:szCs w:val="24"/>
          <w:lang w:val="mn-MN"/>
        </w:rPr>
      </w:pPr>
    </w:p>
    <w:p w:rsidR="00FA3CB7" w:rsidRDefault="00FA3CB7" w:rsidP="00276218">
      <w:pPr>
        <w:tabs>
          <w:tab w:val="left" w:pos="4545"/>
        </w:tabs>
        <w:spacing w:after="0"/>
        <w:rPr>
          <w:rFonts w:ascii="Arial" w:hAnsi="Arial" w:cs="Arial"/>
          <w:sz w:val="24"/>
          <w:szCs w:val="24"/>
          <w:lang w:val="mn-MN"/>
        </w:rPr>
      </w:pPr>
    </w:p>
    <w:p w:rsidR="00FA3CB7" w:rsidRDefault="00FA3CB7" w:rsidP="00276218">
      <w:pPr>
        <w:tabs>
          <w:tab w:val="left" w:pos="4545"/>
        </w:tabs>
        <w:spacing w:after="0"/>
        <w:rPr>
          <w:rFonts w:ascii="Arial" w:hAnsi="Arial" w:cs="Arial"/>
          <w:sz w:val="24"/>
          <w:szCs w:val="24"/>
          <w:lang w:val="mn-MN"/>
        </w:rPr>
      </w:pPr>
    </w:p>
    <w:p w:rsidR="00FA3CB7" w:rsidRDefault="00FA3CB7" w:rsidP="00FA3CB7">
      <w:pPr>
        <w:spacing w:after="0"/>
        <w:jc w:val="center"/>
        <w:rPr>
          <w:rFonts w:ascii="Arial" w:hAnsi="Arial" w:cs="Arial"/>
          <w:lang w:val="mn-MN"/>
        </w:rPr>
        <w:sectPr w:rsidR="00FA3CB7" w:rsidSect="00276218">
          <w:pgSz w:w="15840" w:h="12240" w:orient="landscape"/>
          <w:pgMar w:top="902" w:right="814" w:bottom="851" w:left="567" w:header="720" w:footer="720" w:gutter="0"/>
          <w:cols w:space="720"/>
          <w:docGrid w:linePitch="360"/>
        </w:sectPr>
      </w:pPr>
    </w:p>
    <w:p w:rsidR="00FA3CB7" w:rsidRDefault="00FA3CB7" w:rsidP="00FA3CB7">
      <w:pPr>
        <w:spacing w:after="0"/>
        <w:jc w:val="center"/>
        <w:rPr>
          <w:rFonts w:ascii="Arial" w:hAnsi="Arial" w:cs="Arial"/>
          <w:lang w:val="mn-MN"/>
        </w:rPr>
      </w:pPr>
      <w:r>
        <w:rPr>
          <w:rFonts w:ascii="Arial" w:hAnsi="Arial" w:cs="Arial"/>
          <w:lang w:val="mn-MN"/>
        </w:rPr>
        <w:lastRenderedPageBreak/>
        <w:t>Сүлд</w:t>
      </w:r>
    </w:p>
    <w:p w:rsidR="00FA3CB7" w:rsidRPr="00D1387D" w:rsidRDefault="00FA3CB7" w:rsidP="00FA3CB7">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FA3CB7" w:rsidRDefault="00FA3CB7" w:rsidP="00FA3CB7">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FA3CB7" w:rsidRDefault="00FA3CB7" w:rsidP="00FA3CB7">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FA3CB7" w:rsidRPr="00D1387D" w:rsidRDefault="00FA3CB7" w:rsidP="00FA3CB7">
      <w:pPr>
        <w:spacing w:after="0"/>
        <w:jc w:val="center"/>
        <w:rPr>
          <w:rFonts w:ascii="Arial" w:hAnsi="Arial" w:cs="Arial"/>
          <w:sz w:val="24"/>
          <w:szCs w:val="24"/>
          <w:lang w:val="mn-MN"/>
        </w:rPr>
      </w:pPr>
    </w:p>
    <w:p w:rsidR="00FA3CB7" w:rsidRDefault="00FA3CB7" w:rsidP="00FA3CB7">
      <w:pPr>
        <w:rPr>
          <w:rFonts w:ascii="Arial" w:hAnsi="Arial" w:cs="Arial"/>
          <w:sz w:val="24"/>
          <w:szCs w:val="24"/>
          <w:lang w:val="mn-MN"/>
        </w:rPr>
      </w:pPr>
      <w:r>
        <w:rPr>
          <w:rFonts w:ascii="Arial" w:hAnsi="Arial" w:cs="Arial"/>
          <w:sz w:val="24"/>
          <w:szCs w:val="24"/>
          <w:lang w:val="mn-MN"/>
        </w:rPr>
        <w:t>2019 оны 12 сарын 03</w:t>
      </w:r>
      <w:r w:rsidRPr="00D1387D">
        <w:rPr>
          <w:rFonts w:ascii="Arial" w:hAnsi="Arial" w:cs="Arial"/>
          <w:sz w:val="24"/>
          <w:szCs w:val="24"/>
          <w:lang w:val="mn-MN"/>
        </w:rPr>
        <w:t xml:space="preserve"> өдөр</w:t>
      </w:r>
      <w:r>
        <w:rPr>
          <w:rFonts w:ascii="Arial" w:hAnsi="Arial" w:cs="Arial"/>
          <w:sz w:val="24"/>
          <w:szCs w:val="24"/>
          <w:lang w:val="mn-MN"/>
        </w:rPr>
        <w:t xml:space="preserve">                       Дугаар 133</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FA3CB7" w:rsidRDefault="00FA3CB7" w:rsidP="00276218">
      <w:pPr>
        <w:tabs>
          <w:tab w:val="left" w:pos="4545"/>
        </w:tabs>
        <w:spacing w:after="0"/>
        <w:rPr>
          <w:rFonts w:ascii="Arial" w:hAnsi="Arial" w:cs="Arial"/>
          <w:sz w:val="24"/>
          <w:szCs w:val="24"/>
          <w:lang w:val="mn-MN"/>
        </w:rPr>
      </w:pPr>
    </w:p>
    <w:p w:rsidR="00FA3CB7" w:rsidRDefault="00FA3CB7" w:rsidP="0002738C">
      <w:pPr>
        <w:spacing w:line="360" w:lineRule="auto"/>
        <w:contextualSpacing/>
        <w:jc w:val="center"/>
        <w:rPr>
          <w:rFonts w:ascii="Arial" w:hAnsi="Arial" w:cs="Arial"/>
          <w:sz w:val="24"/>
          <w:szCs w:val="24"/>
          <w:lang w:val="mn-MN"/>
        </w:rPr>
      </w:pPr>
      <w:r>
        <w:rPr>
          <w:rFonts w:ascii="Arial" w:hAnsi="Arial" w:cs="Arial"/>
          <w:sz w:val="24"/>
          <w:szCs w:val="24"/>
          <w:lang w:val="mn-MN"/>
        </w:rPr>
        <w:t>Үндсэн хөрөнгө балансаас балансад</w:t>
      </w:r>
    </w:p>
    <w:p w:rsidR="00FA3CB7" w:rsidRPr="00FB300C" w:rsidRDefault="00FA3CB7" w:rsidP="0002738C">
      <w:pPr>
        <w:spacing w:line="360" w:lineRule="auto"/>
        <w:contextualSpacing/>
        <w:jc w:val="center"/>
        <w:rPr>
          <w:rFonts w:ascii="Arial" w:hAnsi="Arial" w:cs="Arial"/>
          <w:sz w:val="24"/>
          <w:szCs w:val="24"/>
          <w:lang w:val="mn-MN"/>
        </w:rPr>
      </w:pPr>
      <w:r>
        <w:rPr>
          <w:rFonts w:ascii="Arial" w:hAnsi="Arial" w:cs="Arial"/>
          <w:sz w:val="24"/>
          <w:szCs w:val="24"/>
          <w:lang w:val="mn-MN"/>
        </w:rPr>
        <w:t>шилжүүлэх тухай</w:t>
      </w:r>
    </w:p>
    <w:p w:rsidR="00FA3CB7" w:rsidRPr="007132E6" w:rsidRDefault="00FA3CB7" w:rsidP="00FA3CB7">
      <w:pPr>
        <w:contextualSpacing/>
        <w:jc w:val="center"/>
        <w:rPr>
          <w:rFonts w:ascii="Arial" w:hAnsi="Arial" w:cs="Arial"/>
          <w:sz w:val="24"/>
          <w:szCs w:val="24"/>
          <w:lang w:val="mn-MN"/>
        </w:rPr>
      </w:pPr>
    </w:p>
    <w:p w:rsidR="00FA3CB7" w:rsidRPr="007132E6" w:rsidRDefault="00FA3CB7" w:rsidP="0002738C">
      <w:pPr>
        <w:spacing w:line="360" w:lineRule="auto"/>
        <w:ind w:firstLine="720"/>
        <w:contextualSpacing/>
        <w:jc w:val="both"/>
        <w:rPr>
          <w:rFonts w:ascii="Arial" w:hAnsi="Arial" w:cs="Arial"/>
          <w:sz w:val="24"/>
          <w:szCs w:val="24"/>
          <w:lang w:val="mn-MN"/>
        </w:rPr>
      </w:pPr>
      <w:r>
        <w:rPr>
          <w:rFonts w:ascii="Arial" w:hAnsi="Arial" w:cs="Arial"/>
          <w:sz w:val="24"/>
          <w:szCs w:val="24"/>
          <w:lang w:val="mn-MN"/>
        </w:rPr>
        <w:t>Монгол У</w:t>
      </w:r>
      <w:r w:rsidRPr="007132E6">
        <w:rPr>
          <w:rFonts w:ascii="Arial" w:hAnsi="Arial" w:cs="Arial"/>
          <w:sz w:val="24"/>
          <w:szCs w:val="24"/>
          <w:lang w:val="mn-MN"/>
        </w:rPr>
        <w:t xml:space="preserve">лсын Төрийн болон орон нутгийн өмчийн тухай хуулийн 77 дугаар </w:t>
      </w:r>
      <w:r>
        <w:rPr>
          <w:rFonts w:ascii="Arial" w:hAnsi="Arial" w:cs="Arial"/>
          <w:sz w:val="24"/>
          <w:szCs w:val="24"/>
          <w:lang w:val="mn-MN"/>
        </w:rPr>
        <w:t xml:space="preserve">зүйлийн 2, 3 дахь заалт, аймгийн </w:t>
      </w:r>
      <w:r w:rsidRPr="007132E6">
        <w:rPr>
          <w:rFonts w:ascii="Arial" w:hAnsi="Arial" w:cs="Arial"/>
          <w:sz w:val="24"/>
          <w:szCs w:val="24"/>
          <w:lang w:val="mn-MN"/>
        </w:rPr>
        <w:t>Засаг даргын саналыг үндэслэн ТОГТООХ НЬ:</w:t>
      </w:r>
    </w:p>
    <w:p w:rsidR="00FA3CB7" w:rsidRDefault="0002738C" w:rsidP="00FA3CB7">
      <w:pPr>
        <w:spacing w:line="360" w:lineRule="auto"/>
        <w:ind w:firstLine="720"/>
        <w:contextualSpacing/>
        <w:jc w:val="both"/>
        <w:rPr>
          <w:rFonts w:ascii="Arial" w:hAnsi="Arial" w:cs="Arial"/>
          <w:sz w:val="24"/>
          <w:szCs w:val="24"/>
          <w:lang w:val="mn-MN"/>
        </w:rPr>
      </w:pPr>
      <w:r>
        <w:rPr>
          <w:rFonts w:ascii="Arial" w:hAnsi="Arial" w:cs="Arial"/>
          <w:sz w:val="24"/>
          <w:szCs w:val="24"/>
          <w:lang w:val="mn-MN"/>
        </w:rPr>
        <w:t>1.Жавхлант сумын Засаг даргын Т</w:t>
      </w:r>
      <w:r w:rsidR="00FA3CB7">
        <w:rPr>
          <w:rFonts w:ascii="Arial" w:hAnsi="Arial" w:cs="Arial"/>
          <w:sz w:val="24"/>
          <w:szCs w:val="24"/>
          <w:lang w:val="mn-MN"/>
        </w:rPr>
        <w:t xml:space="preserve">амгын газрын үндсэн хөрөнгөд бүртгэлтэй сумын төвийн гэр хорооллын </w:t>
      </w:r>
      <w:r w:rsidR="00FA3CB7">
        <w:rPr>
          <w:rFonts w:ascii="Arial" w:hAnsi="Arial" w:cs="Arial"/>
          <w:sz w:val="24"/>
          <w:szCs w:val="24"/>
        </w:rPr>
        <w:t xml:space="preserve">0,4 </w:t>
      </w:r>
      <w:r w:rsidR="00FA3CB7">
        <w:rPr>
          <w:rFonts w:ascii="Arial" w:hAnsi="Arial" w:cs="Arial"/>
          <w:sz w:val="24"/>
          <w:szCs w:val="24"/>
          <w:lang w:val="mn-MN"/>
        </w:rPr>
        <w:t>квт</w:t>
      </w:r>
      <w:r w:rsidR="00FA3CB7">
        <w:rPr>
          <w:rFonts w:ascii="Arial" w:hAnsi="Arial" w:cs="Arial"/>
          <w:sz w:val="24"/>
          <w:szCs w:val="24"/>
        </w:rPr>
        <w:t>-</w:t>
      </w:r>
      <w:r w:rsidR="00FA3CB7">
        <w:rPr>
          <w:rFonts w:ascii="Arial" w:hAnsi="Arial" w:cs="Arial"/>
          <w:sz w:val="24"/>
          <w:szCs w:val="24"/>
          <w:lang w:val="mn-MN"/>
        </w:rPr>
        <w:t xml:space="preserve">ын шугам, дэд станц, Шарын голын айл өрхийн  </w:t>
      </w:r>
      <w:r w:rsidR="00FA3CB7">
        <w:rPr>
          <w:rFonts w:ascii="Arial" w:hAnsi="Arial" w:cs="Arial"/>
          <w:sz w:val="24"/>
          <w:szCs w:val="24"/>
        </w:rPr>
        <w:t>10</w:t>
      </w:r>
      <w:r w:rsidR="00FA3CB7">
        <w:rPr>
          <w:rFonts w:ascii="Arial" w:hAnsi="Arial" w:cs="Arial"/>
          <w:sz w:val="24"/>
          <w:szCs w:val="24"/>
          <w:lang w:val="mn-MN"/>
        </w:rPr>
        <w:t xml:space="preserve"> квт</w:t>
      </w:r>
      <w:r w:rsidR="00FA3CB7">
        <w:rPr>
          <w:rFonts w:ascii="Arial" w:hAnsi="Arial" w:cs="Arial"/>
          <w:sz w:val="24"/>
          <w:szCs w:val="24"/>
        </w:rPr>
        <w:t>-</w:t>
      </w:r>
      <w:r w:rsidR="00FA3CB7">
        <w:rPr>
          <w:rFonts w:ascii="Arial" w:hAnsi="Arial" w:cs="Arial"/>
          <w:sz w:val="24"/>
          <w:szCs w:val="24"/>
          <w:lang w:val="mn-MN"/>
        </w:rPr>
        <w:t xml:space="preserve">ын шугам, Цэцэрлэгийн трансформатор зэрэг нийт </w:t>
      </w:r>
      <w:r w:rsidR="00FA3CB7">
        <w:rPr>
          <w:rFonts w:ascii="Arial" w:hAnsi="Arial" w:cs="Arial"/>
          <w:sz w:val="24"/>
          <w:szCs w:val="24"/>
        </w:rPr>
        <w:t>48700000</w:t>
      </w:r>
      <w:r>
        <w:rPr>
          <w:rFonts w:ascii="Arial" w:hAnsi="Arial" w:cs="Arial"/>
          <w:sz w:val="24"/>
          <w:szCs w:val="24"/>
          <w:lang w:val="mn-MN"/>
        </w:rPr>
        <w:t xml:space="preserve"> </w:t>
      </w:r>
      <w:r w:rsidR="00FA3CB7">
        <w:rPr>
          <w:rFonts w:ascii="Arial" w:hAnsi="Arial" w:cs="Arial"/>
          <w:sz w:val="24"/>
          <w:szCs w:val="24"/>
        </w:rPr>
        <w:t>(</w:t>
      </w:r>
      <w:r w:rsidR="00FA3CB7">
        <w:rPr>
          <w:rFonts w:ascii="Arial" w:hAnsi="Arial" w:cs="Arial"/>
          <w:sz w:val="24"/>
          <w:szCs w:val="24"/>
          <w:lang w:val="mn-MN"/>
        </w:rPr>
        <w:t>дөчин найман сая долоон зуун мянга</w:t>
      </w:r>
      <w:r w:rsidR="00FA3CB7">
        <w:rPr>
          <w:rFonts w:ascii="Arial" w:hAnsi="Arial" w:cs="Arial"/>
          <w:sz w:val="24"/>
          <w:szCs w:val="24"/>
        </w:rPr>
        <w:t>)</w:t>
      </w:r>
      <w:r w:rsidR="00FA3CB7">
        <w:rPr>
          <w:rFonts w:ascii="Arial" w:hAnsi="Arial" w:cs="Arial"/>
          <w:sz w:val="24"/>
          <w:szCs w:val="24"/>
          <w:lang w:val="mn-MN"/>
        </w:rPr>
        <w:t xml:space="preserve"> төгрөгийн үнэ бүхий хөрөнгийг Дархан Сэлэнгийн цахилгаан түгээх сүлжээ ХХК</w:t>
      </w:r>
      <w:r w:rsidR="00FA3CB7">
        <w:rPr>
          <w:rFonts w:ascii="Arial" w:hAnsi="Arial" w:cs="Arial"/>
          <w:sz w:val="24"/>
          <w:szCs w:val="24"/>
        </w:rPr>
        <w:t>-</w:t>
      </w:r>
      <w:r w:rsidR="00FA3CB7">
        <w:rPr>
          <w:rFonts w:ascii="Arial" w:hAnsi="Arial" w:cs="Arial"/>
          <w:sz w:val="24"/>
          <w:szCs w:val="24"/>
          <w:lang w:val="mn-MN"/>
        </w:rPr>
        <w:t>д шилжүүлэхийг зөвшөөрсүгэй.</w:t>
      </w:r>
    </w:p>
    <w:p w:rsidR="00FA3CB7" w:rsidRPr="007132E6" w:rsidRDefault="00FA3CB7" w:rsidP="00FA3CB7">
      <w:pPr>
        <w:spacing w:line="360" w:lineRule="auto"/>
        <w:ind w:firstLine="720"/>
        <w:contextualSpacing/>
        <w:jc w:val="both"/>
        <w:rPr>
          <w:rFonts w:ascii="Arial" w:hAnsi="Arial" w:cs="Arial"/>
          <w:sz w:val="24"/>
          <w:szCs w:val="24"/>
          <w:lang w:val="mn-MN"/>
        </w:rPr>
      </w:pPr>
      <w:r>
        <w:rPr>
          <w:rFonts w:ascii="Arial" w:hAnsi="Arial" w:cs="Arial"/>
          <w:sz w:val="24"/>
          <w:szCs w:val="24"/>
          <w:lang w:val="mn-MN"/>
        </w:rPr>
        <w:t xml:space="preserve">2.Дээрх үндсэн хөрөнгүүдийг байгууллагын Өмч хамгаалах байнгын зөвлөлийн хяналт дор комисс томилон хүлээлцэх ажлыг холбогдох хууль тогтоомжийн дагуу зохион байгуулж, тогтоолын биелэлтэд хяналт тавьж ажиллахыг Орон нутгийн өмчийн газрын дарга </w:t>
      </w:r>
      <w:r>
        <w:rPr>
          <w:rFonts w:ascii="Arial" w:hAnsi="Arial" w:cs="Arial"/>
          <w:sz w:val="24"/>
          <w:szCs w:val="24"/>
        </w:rPr>
        <w:t>/</w:t>
      </w:r>
      <w:r>
        <w:rPr>
          <w:rFonts w:ascii="Arial" w:hAnsi="Arial" w:cs="Arial"/>
          <w:sz w:val="24"/>
          <w:szCs w:val="24"/>
          <w:lang w:val="mn-MN"/>
        </w:rPr>
        <w:t>П.Эрдэнэсайхан</w:t>
      </w:r>
      <w:r>
        <w:rPr>
          <w:rFonts w:ascii="Arial" w:hAnsi="Arial" w:cs="Arial"/>
          <w:sz w:val="24"/>
          <w:szCs w:val="24"/>
        </w:rPr>
        <w:t>/</w:t>
      </w:r>
      <w:r w:rsidRPr="007132E6">
        <w:rPr>
          <w:rFonts w:ascii="Arial" w:hAnsi="Arial" w:cs="Arial"/>
          <w:sz w:val="24"/>
          <w:szCs w:val="24"/>
        </w:rPr>
        <w:t>-</w:t>
      </w:r>
      <w:r>
        <w:rPr>
          <w:rFonts w:ascii="Arial" w:hAnsi="Arial" w:cs="Arial"/>
          <w:sz w:val="24"/>
          <w:szCs w:val="24"/>
          <w:lang w:val="mn-MN"/>
        </w:rPr>
        <w:t>д даалгасугай.</w:t>
      </w:r>
    </w:p>
    <w:p w:rsidR="00FA3CB7" w:rsidRPr="007132E6" w:rsidRDefault="00FA3CB7" w:rsidP="00FA3CB7">
      <w:pPr>
        <w:pStyle w:val="ListParagraph"/>
        <w:ind w:left="1080"/>
        <w:jc w:val="both"/>
        <w:rPr>
          <w:rFonts w:ascii="Arial" w:hAnsi="Arial" w:cs="Arial"/>
          <w:sz w:val="24"/>
          <w:szCs w:val="24"/>
          <w:lang w:val="mn-MN"/>
        </w:rPr>
      </w:pPr>
    </w:p>
    <w:p w:rsidR="00FA3CB7" w:rsidRDefault="00FA3CB7" w:rsidP="00FA3CB7">
      <w:pPr>
        <w:jc w:val="center"/>
        <w:rPr>
          <w:rFonts w:ascii="Arial" w:hAnsi="Arial" w:cs="Arial"/>
          <w:sz w:val="24"/>
          <w:szCs w:val="24"/>
          <w:lang w:val="mn-MN"/>
        </w:rPr>
      </w:pPr>
    </w:p>
    <w:p w:rsidR="00FA3CB7" w:rsidRDefault="0002738C" w:rsidP="00FA3CB7">
      <w:pPr>
        <w:jc w:val="center"/>
        <w:rPr>
          <w:rFonts w:ascii="Arial" w:hAnsi="Arial" w:cs="Arial"/>
          <w:sz w:val="24"/>
          <w:szCs w:val="24"/>
          <w:lang w:val="mn-MN"/>
        </w:rPr>
      </w:pPr>
      <w:r>
        <w:rPr>
          <w:rFonts w:ascii="Arial" w:hAnsi="Arial" w:cs="Arial"/>
          <w:sz w:val="24"/>
          <w:szCs w:val="24"/>
          <w:lang w:val="mn-MN"/>
        </w:rPr>
        <w:t xml:space="preserve">ДАРГА </w:t>
      </w:r>
      <w:r w:rsidR="00FA3CB7" w:rsidRPr="007132E6">
        <w:rPr>
          <w:rFonts w:ascii="Arial" w:hAnsi="Arial" w:cs="Arial"/>
          <w:sz w:val="24"/>
          <w:szCs w:val="24"/>
          <w:lang w:val="mn-MN"/>
        </w:rPr>
        <w:t>Г.БЯМБАА</w:t>
      </w:r>
    </w:p>
    <w:p w:rsidR="0002738C" w:rsidRDefault="0002738C" w:rsidP="00FA3CB7">
      <w:pPr>
        <w:jc w:val="center"/>
        <w:rPr>
          <w:rFonts w:ascii="Arial" w:hAnsi="Arial" w:cs="Arial"/>
          <w:sz w:val="24"/>
          <w:szCs w:val="24"/>
          <w:lang w:val="mn-MN"/>
        </w:rPr>
      </w:pPr>
    </w:p>
    <w:p w:rsidR="0002738C" w:rsidRDefault="0002738C" w:rsidP="00FA3CB7">
      <w:pPr>
        <w:jc w:val="center"/>
        <w:rPr>
          <w:rFonts w:ascii="Arial" w:hAnsi="Arial" w:cs="Arial"/>
          <w:sz w:val="24"/>
          <w:szCs w:val="24"/>
          <w:lang w:val="mn-MN"/>
        </w:rPr>
      </w:pPr>
    </w:p>
    <w:p w:rsidR="0002738C" w:rsidRDefault="0002738C" w:rsidP="00FA3CB7">
      <w:pPr>
        <w:jc w:val="center"/>
        <w:rPr>
          <w:rFonts w:ascii="Arial" w:hAnsi="Arial" w:cs="Arial"/>
          <w:sz w:val="24"/>
          <w:szCs w:val="24"/>
          <w:lang w:val="mn-MN"/>
        </w:rPr>
      </w:pPr>
    </w:p>
    <w:p w:rsidR="0002738C" w:rsidRDefault="0002738C" w:rsidP="00FA3CB7">
      <w:pPr>
        <w:jc w:val="center"/>
        <w:rPr>
          <w:rFonts w:ascii="Arial" w:hAnsi="Arial" w:cs="Arial"/>
          <w:sz w:val="24"/>
          <w:szCs w:val="24"/>
          <w:lang w:val="mn-MN"/>
        </w:rPr>
      </w:pPr>
    </w:p>
    <w:p w:rsidR="0002738C" w:rsidRDefault="0002738C" w:rsidP="00FA3CB7">
      <w:pPr>
        <w:jc w:val="center"/>
        <w:rPr>
          <w:rFonts w:ascii="Arial" w:hAnsi="Arial" w:cs="Arial"/>
          <w:sz w:val="24"/>
          <w:szCs w:val="24"/>
          <w:lang w:val="mn-MN"/>
        </w:rPr>
      </w:pPr>
    </w:p>
    <w:p w:rsidR="0002738C" w:rsidRDefault="0002738C" w:rsidP="00FA3CB7">
      <w:pPr>
        <w:jc w:val="center"/>
        <w:rPr>
          <w:rFonts w:ascii="Arial" w:hAnsi="Arial" w:cs="Arial"/>
          <w:sz w:val="24"/>
          <w:szCs w:val="24"/>
          <w:lang w:val="mn-MN"/>
        </w:rPr>
      </w:pPr>
    </w:p>
    <w:p w:rsidR="0002738C" w:rsidRDefault="0002738C" w:rsidP="00FA3CB7">
      <w:pPr>
        <w:jc w:val="center"/>
        <w:rPr>
          <w:rFonts w:ascii="Arial" w:hAnsi="Arial" w:cs="Arial"/>
          <w:sz w:val="24"/>
          <w:szCs w:val="24"/>
          <w:lang w:val="mn-MN"/>
        </w:rPr>
      </w:pPr>
    </w:p>
    <w:p w:rsidR="0002738C" w:rsidRDefault="0002738C" w:rsidP="00FA3CB7">
      <w:pPr>
        <w:jc w:val="center"/>
        <w:rPr>
          <w:rFonts w:ascii="Arial" w:hAnsi="Arial" w:cs="Arial"/>
          <w:sz w:val="24"/>
          <w:szCs w:val="24"/>
          <w:lang w:val="mn-MN"/>
        </w:rPr>
      </w:pPr>
    </w:p>
    <w:p w:rsidR="0002738C" w:rsidRDefault="0002738C" w:rsidP="00FA3CB7">
      <w:pPr>
        <w:jc w:val="center"/>
        <w:rPr>
          <w:rFonts w:ascii="Arial" w:hAnsi="Arial" w:cs="Arial"/>
          <w:sz w:val="24"/>
          <w:szCs w:val="24"/>
          <w:lang w:val="mn-MN"/>
        </w:rPr>
      </w:pPr>
    </w:p>
    <w:p w:rsidR="0002738C" w:rsidRDefault="0002738C" w:rsidP="0002738C">
      <w:pPr>
        <w:spacing w:after="0"/>
        <w:jc w:val="center"/>
        <w:rPr>
          <w:rFonts w:ascii="Arial" w:hAnsi="Arial" w:cs="Arial"/>
          <w:lang w:val="mn-MN"/>
        </w:rPr>
      </w:pPr>
      <w:r>
        <w:rPr>
          <w:rFonts w:ascii="Arial" w:hAnsi="Arial" w:cs="Arial"/>
          <w:lang w:val="mn-MN"/>
        </w:rPr>
        <w:t>Сүлд</w:t>
      </w:r>
    </w:p>
    <w:p w:rsidR="0002738C" w:rsidRPr="00D1387D" w:rsidRDefault="0002738C" w:rsidP="0002738C">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02738C" w:rsidRDefault="0002738C" w:rsidP="0002738C">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02738C" w:rsidRDefault="0002738C" w:rsidP="0002738C">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02738C" w:rsidRPr="00D1387D" w:rsidRDefault="0002738C" w:rsidP="0002738C">
      <w:pPr>
        <w:spacing w:after="0"/>
        <w:jc w:val="center"/>
        <w:rPr>
          <w:rFonts w:ascii="Arial" w:hAnsi="Arial" w:cs="Arial"/>
          <w:sz w:val="24"/>
          <w:szCs w:val="24"/>
          <w:lang w:val="mn-MN"/>
        </w:rPr>
      </w:pPr>
    </w:p>
    <w:p w:rsidR="0002738C" w:rsidRDefault="0002738C" w:rsidP="0002738C">
      <w:pPr>
        <w:rPr>
          <w:rFonts w:ascii="Arial" w:hAnsi="Arial" w:cs="Arial"/>
          <w:sz w:val="24"/>
          <w:szCs w:val="24"/>
          <w:lang w:val="mn-MN"/>
        </w:rPr>
      </w:pPr>
      <w:r>
        <w:rPr>
          <w:rFonts w:ascii="Arial" w:hAnsi="Arial" w:cs="Arial"/>
          <w:sz w:val="24"/>
          <w:szCs w:val="24"/>
          <w:lang w:val="mn-MN"/>
        </w:rPr>
        <w:t>2019 оны 12 сарын 03</w:t>
      </w:r>
      <w:r w:rsidRPr="00D1387D">
        <w:rPr>
          <w:rFonts w:ascii="Arial" w:hAnsi="Arial" w:cs="Arial"/>
          <w:sz w:val="24"/>
          <w:szCs w:val="24"/>
          <w:lang w:val="mn-MN"/>
        </w:rPr>
        <w:t xml:space="preserve"> өдөр</w:t>
      </w:r>
      <w:r>
        <w:rPr>
          <w:rFonts w:ascii="Arial" w:hAnsi="Arial" w:cs="Arial"/>
          <w:sz w:val="24"/>
          <w:szCs w:val="24"/>
          <w:lang w:val="mn-MN"/>
        </w:rPr>
        <w:t xml:space="preserve">                       Дугаар 134</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02738C" w:rsidRDefault="0002738C" w:rsidP="0002738C">
      <w:pPr>
        <w:rPr>
          <w:rFonts w:ascii="Arial" w:hAnsi="Arial" w:cs="Arial"/>
          <w:sz w:val="24"/>
          <w:szCs w:val="24"/>
          <w:lang w:val="mn-MN"/>
        </w:rPr>
      </w:pPr>
    </w:p>
    <w:p w:rsidR="0002738C" w:rsidRDefault="0002738C" w:rsidP="0002738C">
      <w:pPr>
        <w:spacing w:after="0"/>
        <w:jc w:val="center"/>
        <w:rPr>
          <w:rFonts w:ascii="Arial" w:hAnsi="Arial" w:cs="Arial"/>
          <w:sz w:val="24"/>
          <w:szCs w:val="24"/>
          <w:lang w:val="mn-MN"/>
        </w:rPr>
      </w:pPr>
      <w:r w:rsidRPr="0041624D">
        <w:rPr>
          <w:rFonts w:ascii="Arial" w:hAnsi="Arial" w:cs="Arial"/>
          <w:sz w:val="24"/>
          <w:szCs w:val="24"/>
          <w:lang w:val="mn-MN"/>
        </w:rPr>
        <w:t>Үндсэн хөрөнгийг  дуудлаг</w:t>
      </w:r>
      <w:r>
        <w:rPr>
          <w:rFonts w:ascii="Arial" w:hAnsi="Arial" w:cs="Arial"/>
          <w:sz w:val="24"/>
          <w:szCs w:val="24"/>
          <w:lang w:val="mn-MN"/>
        </w:rPr>
        <w:t>ын</w:t>
      </w:r>
      <w:r w:rsidRPr="0041624D">
        <w:rPr>
          <w:rFonts w:ascii="Arial" w:hAnsi="Arial" w:cs="Arial"/>
          <w:sz w:val="24"/>
          <w:szCs w:val="24"/>
          <w:lang w:val="mn-MN"/>
        </w:rPr>
        <w:t xml:space="preserve"> худалдаагаар</w:t>
      </w:r>
      <w:r>
        <w:rPr>
          <w:rFonts w:ascii="Arial" w:hAnsi="Arial" w:cs="Arial"/>
          <w:sz w:val="24"/>
          <w:szCs w:val="24"/>
          <w:lang w:val="mn-MN"/>
        </w:rPr>
        <w:t xml:space="preserve"> </w:t>
      </w:r>
    </w:p>
    <w:p w:rsidR="0002738C" w:rsidRPr="0041624D" w:rsidRDefault="0002738C" w:rsidP="0002738C">
      <w:pPr>
        <w:spacing w:after="0"/>
        <w:jc w:val="center"/>
        <w:rPr>
          <w:rFonts w:ascii="Arial" w:hAnsi="Arial" w:cs="Arial"/>
          <w:sz w:val="24"/>
          <w:szCs w:val="24"/>
          <w:lang w:val="mn-MN"/>
        </w:rPr>
      </w:pPr>
      <w:r>
        <w:rPr>
          <w:rFonts w:ascii="Arial" w:hAnsi="Arial" w:cs="Arial"/>
          <w:sz w:val="24"/>
          <w:szCs w:val="24"/>
          <w:lang w:val="mn-MN"/>
        </w:rPr>
        <w:t>х</w:t>
      </w:r>
      <w:r w:rsidRPr="0041624D">
        <w:rPr>
          <w:rFonts w:ascii="Arial" w:hAnsi="Arial" w:cs="Arial"/>
          <w:sz w:val="24"/>
          <w:szCs w:val="24"/>
          <w:lang w:val="mn-MN"/>
        </w:rPr>
        <w:t>удалдах</w:t>
      </w:r>
      <w:r>
        <w:rPr>
          <w:rFonts w:ascii="Arial" w:hAnsi="Arial" w:cs="Arial"/>
          <w:sz w:val="24"/>
          <w:szCs w:val="24"/>
          <w:lang w:val="mn-MN"/>
        </w:rPr>
        <w:t xml:space="preserve"> зөвшөөрөл олгох</w:t>
      </w:r>
      <w:r w:rsidRPr="0041624D">
        <w:rPr>
          <w:rFonts w:ascii="Arial" w:hAnsi="Arial" w:cs="Arial"/>
          <w:sz w:val="24"/>
          <w:szCs w:val="24"/>
          <w:lang w:val="mn-MN"/>
        </w:rPr>
        <w:t xml:space="preserve"> тухай</w:t>
      </w:r>
    </w:p>
    <w:p w:rsidR="0002738C" w:rsidRDefault="0002738C" w:rsidP="0002738C">
      <w:pPr>
        <w:spacing w:after="0"/>
        <w:ind w:firstLine="720"/>
        <w:jc w:val="both"/>
        <w:rPr>
          <w:rFonts w:ascii="Arial" w:hAnsi="Arial" w:cs="Arial"/>
          <w:sz w:val="24"/>
          <w:szCs w:val="24"/>
          <w:lang w:val="mn-MN"/>
        </w:rPr>
      </w:pPr>
    </w:p>
    <w:p w:rsidR="0002738C" w:rsidRPr="0041624D" w:rsidRDefault="0002738C" w:rsidP="0002738C">
      <w:pPr>
        <w:ind w:firstLine="720"/>
        <w:jc w:val="both"/>
        <w:rPr>
          <w:rFonts w:ascii="Arial" w:hAnsi="Arial" w:cs="Arial"/>
          <w:sz w:val="24"/>
          <w:szCs w:val="24"/>
          <w:lang w:val="mn-MN"/>
        </w:rPr>
      </w:pPr>
      <w:r>
        <w:rPr>
          <w:rFonts w:ascii="Arial" w:hAnsi="Arial" w:cs="Arial"/>
          <w:sz w:val="24"/>
          <w:szCs w:val="24"/>
          <w:lang w:val="mn-MN"/>
        </w:rPr>
        <w:t>Монгол У</w:t>
      </w:r>
      <w:r w:rsidRPr="0041624D">
        <w:rPr>
          <w:rFonts w:ascii="Arial" w:hAnsi="Arial" w:cs="Arial"/>
          <w:sz w:val="24"/>
          <w:szCs w:val="24"/>
          <w:lang w:val="mn-MN"/>
        </w:rPr>
        <w:t>лсын Төрийн болон орон нутгийн өмчийн</w:t>
      </w:r>
      <w:r>
        <w:rPr>
          <w:rFonts w:ascii="Arial" w:hAnsi="Arial" w:cs="Arial"/>
          <w:sz w:val="24"/>
          <w:szCs w:val="24"/>
          <w:lang w:val="mn-MN"/>
        </w:rPr>
        <w:t xml:space="preserve"> тухай хуулийн </w:t>
      </w:r>
      <w:r w:rsidRPr="00DF00A9">
        <w:rPr>
          <w:rFonts w:ascii="Arial" w:hAnsi="Arial" w:cs="Arial"/>
          <w:sz w:val="24"/>
          <w:szCs w:val="24"/>
          <w:lang w:val="mn-MN"/>
        </w:rPr>
        <w:t>77 дугаар зүйл</w:t>
      </w:r>
      <w:r>
        <w:rPr>
          <w:rFonts w:ascii="Arial" w:hAnsi="Arial" w:cs="Arial"/>
          <w:sz w:val="24"/>
          <w:szCs w:val="24"/>
          <w:lang w:val="mn-MN"/>
        </w:rPr>
        <w:t>ийн 2, 3 дахь заалт, Засаг даргын саналыг</w:t>
      </w:r>
      <w:r w:rsidRPr="0041624D">
        <w:rPr>
          <w:rFonts w:ascii="Arial" w:hAnsi="Arial" w:cs="Arial"/>
          <w:sz w:val="24"/>
          <w:szCs w:val="24"/>
          <w:lang w:val="mn-MN"/>
        </w:rPr>
        <w:t xml:space="preserve"> үндэслэн ТОГТООХ нь:</w:t>
      </w:r>
    </w:p>
    <w:p w:rsidR="0002738C" w:rsidRPr="00D04466" w:rsidRDefault="0002738C" w:rsidP="0002738C">
      <w:pPr>
        <w:ind w:firstLine="720"/>
        <w:jc w:val="both"/>
        <w:rPr>
          <w:rFonts w:ascii="Arial" w:hAnsi="Arial" w:cs="Arial"/>
          <w:sz w:val="24"/>
          <w:szCs w:val="24"/>
          <w:lang w:val="mn-MN"/>
        </w:rPr>
      </w:pPr>
      <w:r>
        <w:rPr>
          <w:rFonts w:ascii="Arial" w:hAnsi="Arial" w:cs="Arial"/>
          <w:sz w:val="24"/>
          <w:szCs w:val="24"/>
          <w:lang w:val="mn-MN"/>
        </w:rPr>
        <w:t>1.</w:t>
      </w:r>
      <w:r w:rsidRPr="00193DA3">
        <w:rPr>
          <w:rFonts w:ascii="Arial" w:hAnsi="Arial" w:cs="Arial"/>
          <w:sz w:val="24"/>
          <w:szCs w:val="24"/>
          <w:lang w:val="mn-MN"/>
        </w:rPr>
        <w:t>Урсгал-Ус ХХК</w:t>
      </w:r>
      <w:r>
        <w:rPr>
          <w:rFonts w:ascii="Arial" w:hAnsi="Arial" w:cs="Arial"/>
          <w:sz w:val="24"/>
          <w:szCs w:val="24"/>
        </w:rPr>
        <w:t>-</w:t>
      </w:r>
      <w:r>
        <w:rPr>
          <w:rFonts w:ascii="Arial" w:hAnsi="Arial" w:cs="Arial"/>
          <w:sz w:val="24"/>
          <w:szCs w:val="24"/>
          <w:lang w:val="mn-MN"/>
        </w:rPr>
        <w:t>ний үндсэн хөрөнгөд бүртгэлтэй 30</w:t>
      </w:r>
      <w:r>
        <w:rPr>
          <w:rFonts w:ascii="Arial" w:hAnsi="Arial" w:cs="Arial"/>
          <w:sz w:val="24"/>
          <w:szCs w:val="24"/>
        </w:rPr>
        <w:t>,</w:t>
      </w:r>
      <w:r>
        <w:rPr>
          <w:rFonts w:ascii="Arial" w:hAnsi="Arial" w:cs="Arial"/>
          <w:sz w:val="24"/>
          <w:szCs w:val="24"/>
          <w:lang w:val="mn-MN"/>
        </w:rPr>
        <w:t>104</w:t>
      </w:r>
      <w:r>
        <w:rPr>
          <w:rFonts w:ascii="Arial" w:hAnsi="Arial" w:cs="Arial"/>
          <w:sz w:val="24"/>
          <w:szCs w:val="24"/>
        </w:rPr>
        <w:t>,000(</w:t>
      </w:r>
      <w:r>
        <w:rPr>
          <w:rFonts w:ascii="Arial" w:hAnsi="Arial" w:cs="Arial"/>
          <w:sz w:val="24"/>
          <w:szCs w:val="24"/>
          <w:lang w:val="mn-MN"/>
        </w:rPr>
        <w:t>гучин сая нэг зуун дөрвөн мянган</w:t>
      </w:r>
      <w:r>
        <w:rPr>
          <w:rFonts w:ascii="Arial" w:hAnsi="Arial" w:cs="Arial"/>
          <w:sz w:val="24"/>
          <w:szCs w:val="24"/>
        </w:rPr>
        <w:t>)</w:t>
      </w:r>
      <w:r>
        <w:rPr>
          <w:rFonts w:ascii="Arial" w:hAnsi="Arial" w:cs="Arial"/>
          <w:sz w:val="24"/>
          <w:szCs w:val="24"/>
          <w:lang w:val="mn-MN"/>
        </w:rPr>
        <w:t xml:space="preserve"> төгрөгийн үнэ бүхий тээврийн хэрэгсэл, Сэлэнгэ аймгийн Цагдаагийн газрын үндсэн хөрөнгөд бүртгэлтэй </w:t>
      </w:r>
      <w:r>
        <w:rPr>
          <w:rFonts w:ascii="Arial" w:hAnsi="Arial" w:cs="Arial"/>
          <w:sz w:val="24"/>
          <w:szCs w:val="24"/>
        </w:rPr>
        <w:t>13,293,100</w:t>
      </w:r>
      <w:r>
        <w:rPr>
          <w:rFonts w:ascii="Arial" w:hAnsi="Arial" w:cs="Arial"/>
          <w:sz w:val="24"/>
          <w:szCs w:val="24"/>
          <w:lang w:val="mn-MN"/>
        </w:rPr>
        <w:t xml:space="preserve"> </w:t>
      </w:r>
      <w:r>
        <w:rPr>
          <w:rFonts w:ascii="Arial" w:hAnsi="Arial" w:cs="Arial"/>
          <w:sz w:val="24"/>
          <w:szCs w:val="24"/>
        </w:rPr>
        <w:t>(</w:t>
      </w:r>
      <w:r>
        <w:rPr>
          <w:rFonts w:ascii="Arial" w:hAnsi="Arial" w:cs="Arial"/>
          <w:sz w:val="24"/>
          <w:szCs w:val="24"/>
          <w:lang w:val="mn-MN"/>
        </w:rPr>
        <w:t>арван гурван сая хоёр зуун ерэн гурван мянга нэг зуун</w:t>
      </w:r>
      <w:r>
        <w:rPr>
          <w:rFonts w:ascii="Arial" w:hAnsi="Arial" w:cs="Arial"/>
          <w:sz w:val="24"/>
          <w:szCs w:val="24"/>
        </w:rPr>
        <w:t>)</w:t>
      </w:r>
      <w:r>
        <w:rPr>
          <w:rFonts w:ascii="Arial" w:hAnsi="Arial" w:cs="Arial"/>
          <w:sz w:val="24"/>
          <w:szCs w:val="24"/>
          <w:lang w:val="mn-MN"/>
        </w:rPr>
        <w:t xml:space="preserve"> төгрөгийн үнэ бүхий тээврийн хэрэгсэл, </w:t>
      </w:r>
      <w:r w:rsidRPr="009B7DB3">
        <w:rPr>
          <w:rFonts w:ascii="Arial" w:hAnsi="Arial" w:cs="Arial"/>
          <w:sz w:val="24"/>
          <w:szCs w:val="24"/>
          <w:lang w:val="mn-MN"/>
        </w:rPr>
        <w:t>Шаамар сумын Дулаанхаан тосгоны Захирагчийн алба</w:t>
      </w:r>
      <w:r>
        <w:rPr>
          <w:rFonts w:ascii="Arial" w:hAnsi="Arial" w:cs="Arial"/>
          <w:sz w:val="24"/>
          <w:szCs w:val="24"/>
          <w:lang w:val="mn-MN"/>
        </w:rPr>
        <w:t xml:space="preserve">ны үндсэн хөрөнгөд бүртгэлтэй </w:t>
      </w:r>
      <w:r>
        <w:rPr>
          <w:rFonts w:ascii="Arial" w:hAnsi="Arial" w:cs="Arial"/>
          <w:sz w:val="24"/>
          <w:szCs w:val="24"/>
        </w:rPr>
        <w:t>11,250,000</w:t>
      </w:r>
      <w:r>
        <w:rPr>
          <w:rFonts w:ascii="Arial" w:hAnsi="Arial" w:cs="Arial"/>
          <w:sz w:val="24"/>
          <w:szCs w:val="24"/>
          <w:lang w:val="mn-MN"/>
        </w:rPr>
        <w:t xml:space="preserve"> </w:t>
      </w:r>
      <w:r>
        <w:rPr>
          <w:rFonts w:ascii="Arial" w:hAnsi="Arial" w:cs="Arial"/>
          <w:sz w:val="24"/>
          <w:szCs w:val="24"/>
        </w:rPr>
        <w:t>(</w:t>
      </w:r>
      <w:r>
        <w:rPr>
          <w:rFonts w:ascii="Arial" w:hAnsi="Arial" w:cs="Arial"/>
          <w:sz w:val="24"/>
          <w:szCs w:val="24"/>
          <w:lang w:val="mn-MN"/>
        </w:rPr>
        <w:t>арван нэгэн сая хоёр зуун тавин мянган</w:t>
      </w:r>
      <w:r>
        <w:rPr>
          <w:rFonts w:ascii="Arial" w:hAnsi="Arial" w:cs="Arial"/>
          <w:sz w:val="24"/>
          <w:szCs w:val="24"/>
        </w:rPr>
        <w:t>)</w:t>
      </w:r>
      <w:r>
        <w:rPr>
          <w:rFonts w:ascii="Arial" w:hAnsi="Arial" w:cs="Arial"/>
          <w:sz w:val="24"/>
          <w:szCs w:val="24"/>
          <w:lang w:val="mn-MN"/>
        </w:rPr>
        <w:t xml:space="preserve"> төгрөгийн үнэ бүхий тээврийн хэрэгсэл, </w:t>
      </w:r>
      <w:r>
        <w:rPr>
          <w:rFonts w:ascii="Arial" w:hAnsi="Arial" w:cs="Arial"/>
          <w:sz w:val="24"/>
          <w:szCs w:val="24"/>
        </w:rPr>
        <w:t>Ерөө сумын Ерөнхий боловсролын сургуулийн ү</w:t>
      </w:r>
      <w:r>
        <w:rPr>
          <w:rFonts w:ascii="Arial" w:hAnsi="Arial" w:cs="Arial"/>
          <w:sz w:val="24"/>
          <w:szCs w:val="24"/>
          <w:lang w:val="mn-MN"/>
        </w:rPr>
        <w:t xml:space="preserve">ндсэн хөрөнгөд бүртгэлтэй 8,000,000 </w:t>
      </w:r>
      <w:r>
        <w:rPr>
          <w:rFonts w:ascii="Arial" w:hAnsi="Arial" w:cs="Arial"/>
          <w:sz w:val="24"/>
          <w:szCs w:val="24"/>
        </w:rPr>
        <w:t>(</w:t>
      </w:r>
      <w:r>
        <w:rPr>
          <w:rFonts w:ascii="Arial" w:hAnsi="Arial" w:cs="Arial"/>
          <w:sz w:val="24"/>
          <w:szCs w:val="24"/>
          <w:lang w:val="mn-MN"/>
        </w:rPr>
        <w:t>найман сая</w:t>
      </w:r>
      <w:r>
        <w:rPr>
          <w:rFonts w:ascii="Arial" w:hAnsi="Arial" w:cs="Arial"/>
          <w:sz w:val="24"/>
          <w:szCs w:val="24"/>
        </w:rPr>
        <w:t>)</w:t>
      </w:r>
      <w:r>
        <w:rPr>
          <w:rFonts w:ascii="Arial" w:hAnsi="Arial" w:cs="Arial"/>
          <w:sz w:val="24"/>
          <w:szCs w:val="24"/>
          <w:lang w:val="mn-MN"/>
        </w:rPr>
        <w:t xml:space="preserve"> төгрөгийн үнэ бүхий тээврийн хэрэгсэл, Байгаль орчин, аялал жуулчлалын газрын үндсэн хөрөнгөд бүртгэлтэй 19,000,000 </w:t>
      </w:r>
      <w:r>
        <w:rPr>
          <w:rFonts w:ascii="Arial" w:hAnsi="Arial" w:cs="Arial"/>
          <w:sz w:val="24"/>
          <w:szCs w:val="24"/>
        </w:rPr>
        <w:t>(</w:t>
      </w:r>
      <w:r>
        <w:rPr>
          <w:rFonts w:ascii="Arial" w:hAnsi="Arial" w:cs="Arial"/>
          <w:sz w:val="24"/>
          <w:szCs w:val="24"/>
          <w:lang w:val="mn-MN"/>
        </w:rPr>
        <w:t>арван есөн сая</w:t>
      </w:r>
      <w:r>
        <w:rPr>
          <w:rFonts w:ascii="Arial" w:hAnsi="Arial" w:cs="Arial"/>
          <w:sz w:val="24"/>
          <w:szCs w:val="24"/>
        </w:rPr>
        <w:t>)</w:t>
      </w:r>
      <w:r>
        <w:rPr>
          <w:rFonts w:ascii="Arial" w:hAnsi="Arial" w:cs="Arial"/>
          <w:sz w:val="24"/>
          <w:szCs w:val="24"/>
          <w:lang w:val="mn-MN"/>
        </w:rPr>
        <w:t xml:space="preserve"> төгрөгийн үнэ бүхий тээврийн хэрэгсэл, Мандал сумын Засаг даргын Тамгын газрын үндсэн хөрөнгөд бүртгэлтэй 42,666,970.50 </w:t>
      </w:r>
      <w:r>
        <w:rPr>
          <w:rFonts w:ascii="Arial" w:hAnsi="Arial" w:cs="Arial"/>
          <w:sz w:val="24"/>
          <w:szCs w:val="24"/>
        </w:rPr>
        <w:t>(</w:t>
      </w:r>
      <w:r>
        <w:rPr>
          <w:rFonts w:ascii="Arial" w:hAnsi="Arial" w:cs="Arial"/>
          <w:sz w:val="24"/>
          <w:szCs w:val="24"/>
          <w:lang w:val="mn-MN"/>
        </w:rPr>
        <w:t>дөчин хоёр сая зургаан зуун жаран зургаан мянга есөн зуун далан төгрөг тавин мөнгө</w:t>
      </w:r>
      <w:r>
        <w:rPr>
          <w:rFonts w:ascii="Arial" w:hAnsi="Arial" w:cs="Arial"/>
          <w:sz w:val="24"/>
          <w:szCs w:val="24"/>
        </w:rPr>
        <w:t>)</w:t>
      </w:r>
      <w:r>
        <w:rPr>
          <w:rFonts w:ascii="Arial" w:hAnsi="Arial" w:cs="Arial"/>
          <w:sz w:val="24"/>
          <w:szCs w:val="24"/>
          <w:lang w:val="mn-MN"/>
        </w:rPr>
        <w:t xml:space="preserve"> төгрөгийн үнэ бүхий тээврийн хэрэгсэл зэрэг нь ашиглалтын хугацаа дуусаж, </w:t>
      </w:r>
      <w:r w:rsidRPr="00D04466">
        <w:rPr>
          <w:rFonts w:ascii="Arial" w:hAnsi="Arial" w:cs="Arial"/>
          <w:sz w:val="24"/>
          <w:szCs w:val="24"/>
          <w:lang w:val="mn-MN"/>
        </w:rPr>
        <w:t>сэргээн засварлах боломжгүй</w:t>
      </w:r>
      <w:r>
        <w:rPr>
          <w:rFonts w:ascii="Arial" w:hAnsi="Arial" w:cs="Arial"/>
          <w:sz w:val="24"/>
          <w:szCs w:val="24"/>
          <w:lang w:val="mn-MN"/>
        </w:rPr>
        <w:t xml:space="preserve"> болсон тул хавсралтад дурдсаны дагуу дээрх тээврийн хэрэгслүүдийг </w:t>
      </w:r>
      <w:r w:rsidRPr="00D04466">
        <w:rPr>
          <w:rFonts w:ascii="Arial" w:hAnsi="Arial" w:cs="Arial"/>
          <w:sz w:val="24"/>
          <w:szCs w:val="24"/>
          <w:lang w:val="mn-MN"/>
        </w:rPr>
        <w:t>нээлттэй дуудлагын худалдаагаар худалдахыг зөвшөөрч, худалдах доод үнийг тогтоосугай.</w:t>
      </w:r>
    </w:p>
    <w:p w:rsidR="0002738C" w:rsidRDefault="0002738C" w:rsidP="0002738C">
      <w:pPr>
        <w:ind w:firstLine="720"/>
        <w:jc w:val="both"/>
        <w:rPr>
          <w:rFonts w:ascii="Arial" w:hAnsi="Arial" w:cs="Arial"/>
          <w:sz w:val="24"/>
          <w:szCs w:val="24"/>
          <w:lang w:val="mn-MN"/>
        </w:rPr>
      </w:pPr>
      <w:r>
        <w:rPr>
          <w:rFonts w:ascii="Arial" w:hAnsi="Arial" w:cs="Arial"/>
          <w:sz w:val="24"/>
          <w:szCs w:val="24"/>
          <w:lang w:val="mn-MN"/>
        </w:rPr>
        <w:t>2.Үндсэн хөрөнгийг дуудлагын худалдаагаар худалдах ажлыг холбогдох хууль тогтоомж, журмын дагуу зохион байгуулж явуулахыг Орон нутгийн өмчийн газрын дарга /П.Эрдэнэсайхан/</w:t>
      </w:r>
      <w:r>
        <w:rPr>
          <w:rFonts w:ascii="Arial" w:hAnsi="Arial" w:cs="Arial"/>
          <w:sz w:val="24"/>
          <w:szCs w:val="24"/>
        </w:rPr>
        <w:t>-</w:t>
      </w:r>
      <w:r>
        <w:rPr>
          <w:rFonts w:ascii="Arial" w:hAnsi="Arial" w:cs="Arial"/>
          <w:sz w:val="24"/>
          <w:szCs w:val="24"/>
          <w:lang w:val="mn-MN"/>
        </w:rPr>
        <w:t>д даалгасугай.</w:t>
      </w:r>
    </w:p>
    <w:p w:rsidR="0002738C" w:rsidRDefault="0002738C" w:rsidP="0002738C">
      <w:pPr>
        <w:jc w:val="both"/>
        <w:rPr>
          <w:rFonts w:ascii="Arial" w:hAnsi="Arial" w:cs="Arial"/>
          <w:sz w:val="24"/>
          <w:szCs w:val="24"/>
          <w:lang w:val="mn-MN"/>
        </w:rPr>
      </w:pPr>
    </w:p>
    <w:p w:rsidR="0002738C" w:rsidRPr="00923F06" w:rsidRDefault="0002738C" w:rsidP="0002738C">
      <w:pPr>
        <w:jc w:val="both"/>
        <w:rPr>
          <w:rFonts w:ascii="Arial" w:hAnsi="Arial" w:cs="Arial"/>
          <w:sz w:val="24"/>
          <w:szCs w:val="24"/>
          <w:lang w:val="mn-MN"/>
        </w:rPr>
      </w:pPr>
    </w:p>
    <w:p w:rsidR="0002738C" w:rsidRDefault="0002738C" w:rsidP="0002738C">
      <w:pPr>
        <w:contextualSpacing/>
        <w:jc w:val="center"/>
        <w:rPr>
          <w:rFonts w:ascii="Arial" w:hAnsi="Arial" w:cs="Arial"/>
          <w:sz w:val="24"/>
          <w:szCs w:val="24"/>
          <w:lang w:val="mn-MN"/>
        </w:rPr>
      </w:pPr>
      <w:r>
        <w:rPr>
          <w:rFonts w:ascii="Arial" w:hAnsi="Arial" w:cs="Arial"/>
          <w:sz w:val="24"/>
          <w:szCs w:val="24"/>
          <w:lang w:val="mn-MN"/>
        </w:rPr>
        <w:t xml:space="preserve">ДАРГА </w:t>
      </w:r>
      <w:r w:rsidRPr="0061027D">
        <w:rPr>
          <w:rFonts w:ascii="Arial" w:hAnsi="Arial" w:cs="Arial"/>
          <w:sz w:val="24"/>
          <w:szCs w:val="24"/>
          <w:lang w:val="mn-MN"/>
        </w:rPr>
        <w:t>Г.БЯМБАА</w:t>
      </w:r>
    </w:p>
    <w:p w:rsidR="0002738C" w:rsidRDefault="0002738C" w:rsidP="00FA3CB7">
      <w:pPr>
        <w:jc w:val="center"/>
        <w:rPr>
          <w:rFonts w:ascii="Arial" w:hAnsi="Arial" w:cs="Arial"/>
          <w:sz w:val="24"/>
          <w:szCs w:val="24"/>
          <w:lang w:val="mn-MN"/>
        </w:rPr>
      </w:pPr>
    </w:p>
    <w:p w:rsidR="0002738C" w:rsidRDefault="0002738C" w:rsidP="00FA3CB7">
      <w:pPr>
        <w:jc w:val="center"/>
        <w:rPr>
          <w:rFonts w:ascii="Arial" w:hAnsi="Arial" w:cs="Arial"/>
          <w:sz w:val="24"/>
          <w:szCs w:val="24"/>
          <w:lang w:val="mn-MN"/>
        </w:rPr>
      </w:pPr>
    </w:p>
    <w:p w:rsidR="0002738C" w:rsidRDefault="0002738C" w:rsidP="00FA3CB7">
      <w:pPr>
        <w:jc w:val="center"/>
        <w:rPr>
          <w:rFonts w:ascii="Arial" w:hAnsi="Arial" w:cs="Arial"/>
          <w:sz w:val="24"/>
          <w:szCs w:val="24"/>
          <w:lang w:val="mn-MN"/>
        </w:rPr>
      </w:pPr>
    </w:p>
    <w:p w:rsidR="0002738C" w:rsidRDefault="0002738C" w:rsidP="00FA3CB7">
      <w:pPr>
        <w:jc w:val="center"/>
        <w:rPr>
          <w:rFonts w:ascii="Arial" w:hAnsi="Arial" w:cs="Arial"/>
          <w:sz w:val="24"/>
          <w:szCs w:val="24"/>
          <w:lang w:val="mn-MN"/>
        </w:rPr>
      </w:pPr>
    </w:p>
    <w:p w:rsidR="0002738C" w:rsidRDefault="0002738C" w:rsidP="0002738C">
      <w:pPr>
        <w:rPr>
          <w:rFonts w:ascii="Arial" w:hAnsi="Arial" w:cs="Arial"/>
          <w:sz w:val="24"/>
          <w:szCs w:val="24"/>
          <w:lang w:val="mn-MN"/>
        </w:rPr>
        <w:sectPr w:rsidR="0002738C" w:rsidSect="00FA3CB7">
          <w:pgSz w:w="12240" w:h="15840"/>
          <w:pgMar w:top="567" w:right="902" w:bottom="817" w:left="851" w:header="720" w:footer="720" w:gutter="0"/>
          <w:cols w:space="720"/>
          <w:docGrid w:linePitch="360"/>
        </w:sectPr>
      </w:pPr>
    </w:p>
    <w:p w:rsidR="0002738C" w:rsidRDefault="0002738C" w:rsidP="0002738C">
      <w:pPr>
        <w:spacing w:after="0"/>
        <w:jc w:val="right"/>
        <w:rPr>
          <w:rFonts w:ascii="Arial" w:hAnsi="Arial" w:cs="Arial"/>
          <w:sz w:val="24"/>
          <w:szCs w:val="24"/>
          <w:lang w:val="mn-MN"/>
        </w:rPr>
      </w:pPr>
      <w:r>
        <w:rPr>
          <w:rFonts w:ascii="Arial" w:hAnsi="Arial" w:cs="Arial"/>
          <w:sz w:val="24"/>
          <w:szCs w:val="24"/>
          <w:lang w:val="mn-MN"/>
        </w:rPr>
        <w:lastRenderedPageBreak/>
        <w:t xml:space="preserve">Аймгийн иргэдийн Төлөөлөгчдийн Хурлын </w:t>
      </w:r>
    </w:p>
    <w:p w:rsidR="0002738C" w:rsidRDefault="0002738C" w:rsidP="0002738C">
      <w:pPr>
        <w:spacing w:after="0"/>
        <w:jc w:val="right"/>
        <w:rPr>
          <w:rFonts w:ascii="Arial" w:hAnsi="Arial" w:cs="Arial"/>
          <w:sz w:val="24"/>
          <w:szCs w:val="24"/>
          <w:lang w:val="mn-MN"/>
        </w:rPr>
      </w:pPr>
      <w:r>
        <w:rPr>
          <w:rFonts w:ascii="Arial" w:hAnsi="Arial" w:cs="Arial"/>
          <w:sz w:val="24"/>
          <w:szCs w:val="24"/>
          <w:lang w:val="mn-MN"/>
        </w:rPr>
        <w:t xml:space="preserve">Тэргүүлэгчдийн 2019 оны 12 дугаар сарын </w:t>
      </w:r>
    </w:p>
    <w:p w:rsidR="0002738C" w:rsidRDefault="0002738C" w:rsidP="0002738C">
      <w:pPr>
        <w:spacing w:after="0"/>
        <w:jc w:val="right"/>
        <w:rPr>
          <w:rFonts w:ascii="Arial" w:hAnsi="Arial" w:cs="Arial"/>
          <w:sz w:val="24"/>
          <w:szCs w:val="24"/>
          <w:lang w:val="mn-MN"/>
        </w:rPr>
      </w:pPr>
      <w:r>
        <w:rPr>
          <w:rFonts w:ascii="Arial" w:hAnsi="Arial" w:cs="Arial"/>
          <w:sz w:val="24"/>
          <w:szCs w:val="24"/>
          <w:lang w:val="mn-MN"/>
        </w:rPr>
        <w:t>03-ны өдрийн 134 дүгээр тогтоолын хавсралт</w:t>
      </w:r>
    </w:p>
    <w:p w:rsidR="0002738C" w:rsidRDefault="0002738C" w:rsidP="00FA3CB7">
      <w:pPr>
        <w:rPr>
          <w:rFonts w:ascii="Arial" w:hAnsi="Arial" w:cs="Arial"/>
          <w:sz w:val="24"/>
          <w:szCs w:val="24"/>
          <w:lang w:val="mn-MN"/>
        </w:rPr>
      </w:pPr>
    </w:p>
    <w:tbl>
      <w:tblPr>
        <w:tblW w:w="17678" w:type="dxa"/>
        <w:tblInd w:w="108" w:type="dxa"/>
        <w:tblLayout w:type="fixed"/>
        <w:tblLook w:val="04A0"/>
      </w:tblPr>
      <w:tblGrid>
        <w:gridCol w:w="388"/>
        <w:gridCol w:w="1313"/>
        <w:gridCol w:w="1058"/>
        <w:gridCol w:w="1069"/>
        <w:gridCol w:w="708"/>
        <w:gridCol w:w="851"/>
        <w:gridCol w:w="850"/>
        <w:gridCol w:w="567"/>
        <w:gridCol w:w="1418"/>
        <w:gridCol w:w="1417"/>
        <w:gridCol w:w="1276"/>
        <w:gridCol w:w="709"/>
        <w:gridCol w:w="759"/>
        <w:gridCol w:w="375"/>
        <w:gridCol w:w="865"/>
        <w:gridCol w:w="269"/>
        <w:gridCol w:w="973"/>
        <w:gridCol w:w="161"/>
        <w:gridCol w:w="75"/>
        <w:gridCol w:w="1146"/>
        <w:gridCol w:w="75"/>
        <w:gridCol w:w="1281"/>
        <w:gridCol w:w="25"/>
        <w:gridCol w:w="50"/>
      </w:tblGrid>
      <w:tr w:rsidR="0002738C" w:rsidRPr="0002738C" w:rsidTr="0002738C">
        <w:trPr>
          <w:gridAfter w:val="2"/>
          <w:wAfter w:w="75" w:type="dxa"/>
          <w:trHeight w:val="510"/>
        </w:trPr>
        <w:tc>
          <w:tcPr>
            <w:tcW w:w="388" w:type="dxa"/>
            <w:tcBorders>
              <w:top w:val="nil"/>
              <w:left w:val="nil"/>
              <w:bottom w:val="nil"/>
              <w:right w:val="nil"/>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p>
        </w:tc>
        <w:tc>
          <w:tcPr>
            <w:tcW w:w="1313" w:type="dxa"/>
            <w:tcBorders>
              <w:top w:val="nil"/>
              <w:left w:val="nil"/>
              <w:bottom w:val="nil"/>
              <w:right w:val="nil"/>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p>
        </w:tc>
        <w:tc>
          <w:tcPr>
            <w:tcW w:w="13325" w:type="dxa"/>
            <w:gridSpan w:val="16"/>
            <w:tcBorders>
              <w:top w:val="nil"/>
              <w:left w:val="nil"/>
              <w:bottom w:val="nil"/>
              <w:right w:val="nil"/>
            </w:tcBorders>
            <w:shd w:val="clear" w:color="auto" w:fill="auto"/>
            <w:vAlign w:val="center"/>
            <w:hideMark/>
          </w:tcPr>
          <w:p w:rsidR="0002738C" w:rsidRPr="0002738C" w:rsidRDefault="0002738C" w:rsidP="0002738C">
            <w:pPr>
              <w:spacing w:after="0" w:line="240" w:lineRule="auto"/>
              <w:rPr>
                <w:rFonts w:ascii="Arial" w:eastAsia="Times New Roman" w:hAnsi="Arial" w:cs="Arial"/>
                <w:b/>
                <w:bCs/>
                <w:color w:val="000000"/>
                <w:sz w:val="24"/>
                <w:szCs w:val="24"/>
              </w:rPr>
            </w:pPr>
            <w:r w:rsidRPr="0002738C">
              <w:rPr>
                <w:rFonts w:ascii="Arial" w:eastAsia="Times New Roman" w:hAnsi="Arial" w:cs="Arial"/>
                <w:b/>
                <w:bCs/>
                <w:color w:val="000000"/>
                <w:sz w:val="24"/>
                <w:szCs w:val="24"/>
              </w:rPr>
              <w:t xml:space="preserve"> Дуудлагын худалдаагаар худалдах үндсэн хөрөнгийн жагсаалт</w:t>
            </w:r>
          </w:p>
        </w:tc>
        <w:tc>
          <w:tcPr>
            <w:tcW w:w="1221" w:type="dxa"/>
            <w:gridSpan w:val="2"/>
            <w:tcBorders>
              <w:top w:val="nil"/>
              <w:left w:val="nil"/>
              <w:bottom w:val="nil"/>
              <w:right w:val="nil"/>
            </w:tcBorders>
            <w:shd w:val="clear" w:color="auto" w:fill="auto"/>
            <w:noWrap/>
            <w:vAlign w:val="center"/>
            <w:hideMark/>
          </w:tcPr>
          <w:p w:rsidR="0002738C" w:rsidRPr="0002738C" w:rsidRDefault="0002738C" w:rsidP="0002738C">
            <w:pPr>
              <w:spacing w:after="0" w:line="240" w:lineRule="auto"/>
              <w:ind w:firstLineChars="900" w:firstLine="1440"/>
              <w:rPr>
                <w:rFonts w:ascii="Arial" w:eastAsia="Times New Roman" w:hAnsi="Arial" w:cs="Arial"/>
                <w:color w:val="000000"/>
                <w:sz w:val="16"/>
                <w:szCs w:val="16"/>
              </w:rPr>
            </w:pPr>
          </w:p>
        </w:tc>
        <w:tc>
          <w:tcPr>
            <w:tcW w:w="1356" w:type="dxa"/>
            <w:gridSpan w:val="2"/>
            <w:tcBorders>
              <w:top w:val="nil"/>
              <w:left w:val="nil"/>
              <w:bottom w:val="nil"/>
              <w:right w:val="nil"/>
            </w:tcBorders>
            <w:shd w:val="clear" w:color="auto" w:fill="auto"/>
            <w:noWrap/>
            <w:vAlign w:val="center"/>
            <w:hideMark/>
          </w:tcPr>
          <w:p w:rsidR="0002738C" w:rsidRPr="0002738C" w:rsidRDefault="0002738C" w:rsidP="0002738C">
            <w:pPr>
              <w:spacing w:after="0" w:line="240" w:lineRule="auto"/>
              <w:ind w:firstLineChars="900" w:firstLine="1440"/>
              <w:rPr>
                <w:rFonts w:ascii="Arial" w:eastAsia="Times New Roman" w:hAnsi="Arial" w:cs="Arial"/>
                <w:color w:val="000000"/>
                <w:sz w:val="16"/>
                <w:szCs w:val="16"/>
              </w:rPr>
            </w:pPr>
          </w:p>
        </w:tc>
      </w:tr>
      <w:tr w:rsidR="0002738C" w:rsidRPr="0002738C" w:rsidTr="0002738C">
        <w:trPr>
          <w:trHeight w:val="345"/>
        </w:trPr>
        <w:tc>
          <w:tcPr>
            <w:tcW w:w="388" w:type="dxa"/>
            <w:tcBorders>
              <w:top w:val="nil"/>
              <w:left w:val="nil"/>
              <w:bottom w:val="nil"/>
              <w:right w:val="nil"/>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p>
        </w:tc>
        <w:tc>
          <w:tcPr>
            <w:tcW w:w="1313" w:type="dxa"/>
            <w:tcBorders>
              <w:top w:val="nil"/>
              <w:left w:val="nil"/>
              <w:bottom w:val="nil"/>
              <w:right w:val="nil"/>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p>
        </w:tc>
        <w:tc>
          <w:tcPr>
            <w:tcW w:w="1058" w:type="dxa"/>
            <w:tcBorders>
              <w:top w:val="nil"/>
              <w:left w:val="nil"/>
              <w:bottom w:val="nil"/>
              <w:right w:val="nil"/>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p>
        </w:tc>
        <w:tc>
          <w:tcPr>
            <w:tcW w:w="1069" w:type="dxa"/>
            <w:tcBorders>
              <w:top w:val="nil"/>
              <w:left w:val="nil"/>
              <w:bottom w:val="nil"/>
              <w:right w:val="nil"/>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p>
        </w:tc>
        <w:tc>
          <w:tcPr>
            <w:tcW w:w="708" w:type="dxa"/>
            <w:tcBorders>
              <w:top w:val="nil"/>
              <w:left w:val="nil"/>
              <w:bottom w:val="nil"/>
              <w:right w:val="nil"/>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p>
        </w:tc>
        <w:tc>
          <w:tcPr>
            <w:tcW w:w="851" w:type="dxa"/>
            <w:tcBorders>
              <w:top w:val="nil"/>
              <w:left w:val="nil"/>
              <w:bottom w:val="nil"/>
              <w:right w:val="nil"/>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p>
        </w:tc>
        <w:tc>
          <w:tcPr>
            <w:tcW w:w="850" w:type="dxa"/>
            <w:tcBorders>
              <w:top w:val="nil"/>
              <w:left w:val="nil"/>
              <w:bottom w:val="nil"/>
              <w:right w:val="nil"/>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p>
        </w:tc>
        <w:tc>
          <w:tcPr>
            <w:tcW w:w="567" w:type="dxa"/>
            <w:tcBorders>
              <w:top w:val="nil"/>
              <w:left w:val="nil"/>
              <w:bottom w:val="nil"/>
              <w:right w:val="nil"/>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p>
        </w:tc>
        <w:tc>
          <w:tcPr>
            <w:tcW w:w="1418" w:type="dxa"/>
            <w:tcBorders>
              <w:top w:val="nil"/>
              <w:left w:val="nil"/>
              <w:bottom w:val="nil"/>
              <w:right w:val="nil"/>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p>
        </w:tc>
        <w:tc>
          <w:tcPr>
            <w:tcW w:w="1417" w:type="dxa"/>
            <w:tcBorders>
              <w:top w:val="nil"/>
              <w:left w:val="nil"/>
              <w:bottom w:val="nil"/>
              <w:right w:val="nil"/>
            </w:tcBorders>
            <w:shd w:val="clear" w:color="auto" w:fill="auto"/>
            <w:noWrap/>
            <w:vAlign w:val="center"/>
            <w:hideMark/>
          </w:tcPr>
          <w:p w:rsidR="0002738C" w:rsidRPr="0002738C" w:rsidRDefault="0002738C" w:rsidP="0002738C">
            <w:pPr>
              <w:spacing w:after="0" w:line="240" w:lineRule="auto"/>
              <w:ind w:firstLineChars="900" w:firstLine="1440"/>
              <w:rPr>
                <w:rFonts w:ascii="Arial" w:eastAsia="Times New Roman" w:hAnsi="Arial" w:cs="Arial"/>
                <w:color w:val="000000"/>
                <w:sz w:val="16"/>
                <w:szCs w:val="16"/>
              </w:rPr>
            </w:pPr>
          </w:p>
        </w:tc>
        <w:tc>
          <w:tcPr>
            <w:tcW w:w="2744" w:type="dxa"/>
            <w:gridSpan w:val="3"/>
            <w:tcBorders>
              <w:top w:val="nil"/>
              <w:left w:val="nil"/>
              <w:bottom w:val="nil"/>
              <w:right w:val="nil"/>
            </w:tcBorders>
            <w:shd w:val="clear" w:color="auto" w:fill="auto"/>
            <w:noWrap/>
            <w:vAlign w:val="center"/>
            <w:hideMark/>
          </w:tcPr>
          <w:p w:rsidR="0002738C" w:rsidRPr="0002738C" w:rsidRDefault="0002738C" w:rsidP="0002738C">
            <w:pPr>
              <w:spacing w:after="0" w:line="240" w:lineRule="auto"/>
              <w:ind w:firstLineChars="900" w:firstLine="1440"/>
              <w:rPr>
                <w:rFonts w:ascii="Arial" w:eastAsia="Times New Roman" w:hAnsi="Arial" w:cs="Arial"/>
                <w:color w:val="000000"/>
                <w:sz w:val="16"/>
                <w:szCs w:val="16"/>
              </w:rPr>
            </w:pPr>
          </w:p>
        </w:tc>
        <w:tc>
          <w:tcPr>
            <w:tcW w:w="1240" w:type="dxa"/>
            <w:gridSpan w:val="2"/>
            <w:tcBorders>
              <w:top w:val="nil"/>
              <w:left w:val="nil"/>
              <w:bottom w:val="nil"/>
              <w:right w:val="nil"/>
            </w:tcBorders>
            <w:shd w:val="clear" w:color="auto" w:fill="auto"/>
            <w:noWrap/>
            <w:vAlign w:val="center"/>
            <w:hideMark/>
          </w:tcPr>
          <w:p w:rsidR="0002738C" w:rsidRPr="0002738C" w:rsidRDefault="0002738C" w:rsidP="0002738C">
            <w:pPr>
              <w:spacing w:after="0" w:line="240" w:lineRule="auto"/>
              <w:ind w:firstLineChars="900" w:firstLine="1440"/>
              <w:rPr>
                <w:rFonts w:ascii="Arial" w:eastAsia="Times New Roman" w:hAnsi="Arial" w:cs="Arial"/>
                <w:color w:val="000000"/>
                <w:sz w:val="16"/>
                <w:szCs w:val="16"/>
              </w:rPr>
            </w:pPr>
          </w:p>
        </w:tc>
        <w:tc>
          <w:tcPr>
            <w:tcW w:w="1242" w:type="dxa"/>
            <w:gridSpan w:val="2"/>
            <w:tcBorders>
              <w:top w:val="nil"/>
              <w:left w:val="nil"/>
              <w:bottom w:val="nil"/>
              <w:right w:val="nil"/>
            </w:tcBorders>
            <w:shd w:val="clear" w:color="auto" w:fill="auto"/>
            <w:noWrap/>
            <w:vAlign w:val="center"/>
            <w:hideMark/>
          </w:tcPr>
          <w:p w:rsidR="0002738C" w:rsidRPr="0002738C" w:rsidRDefault="0002738C" w:rsidP="0002738C">
            <w:pPr>
              <w:spacing w:after="0" w:line="240" w:lineRule="auto"/>
              <w:ind w:firstLineChars="900" w:firstLine="1440"/>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noWrap/>
            <w:vAlign w:val="center"/>
            <w:hideMark/>
          </w:tcPr>
          <w:p w:rsidR="0002738C" w:rsidRPr="0002738C" w:rsidRDefault="0002738C" w:rsidP="0002738C">
            <w:pPr>
              <w:spacing w:after="0" w:line="240" w:lineRule="auto"/>
              <w:ind w:firstLineChars="900" w:firstLine="1440"/>
              <w:rPr>
                <w:rFonts w:ascii="Arial" w:eastAsia="Times New Roman" w:hAnsi="Arial" w:cs="Arial"/>
                <w:color w:val="000000"/>
                <w:sz w:val="16"/>
                <w:szCs w:val="16"/>
              </w:rPr>
            </w:pPr>
          </w:p>
        </w:tc>
        <w:tc>
          <w:tcPr>
            <w:tcW w:w="1221" w:type="dxa"/>
            <w:gridSpan w:val="2"/>
            <w:tcBorders>
              <w:top w:val="nil"/>
              <w:left w:val="nil"/>
              <w:bottom w:val="nil"/>
              <w:right w:val="nil"/>
            </w:tcBorders>
            <w:shd w:val="clear" w:color="auto" w:fill="auto"/>
            <w:noWrap/>
            <w:vAlign w:val="center"/>
            <w:hideMark/>
          </w:tcPr>
          <w:p w:rsidR="0002738C" w:rsidRPr="0002738C" w:rsidRDefault="0002738C" w:rsidP="0002738C">
            <w:pPr>
              <w:spacing w:after="0" w:line="240" w:lineRule="auto"/>
              <w:ind w:firstLineChars="900" w:firstLine="1440"/>
              <w:rPr>
                <w:rFonts w:ascii="Arial" w:eastAsia="Times New Roman" w:hAnsi="Arial" w:cs="Arial"/>
                <w:color w:val="000000"/>
                <w:sz w:val="16"/>
                <w:szCs w:val="16"/>
              </w:rPr>
            </w:pPr>
          </w:p>
        </w:tc>
        <w:tc>
          <w:tcPr>
            <w:tcW w:w="1356" w:type="dxa"/>
            <w:gridSpan w:val="3"/>
            <w:tcBorders>
              <w:top w:val="nil"/>
              <w:left w:val="nil"/>
              <w:bottom w:val="nil"/>
              <w:right w:val="nil"/>
            </w:tcBorders>
            <w:shd w:val="clear" w:color="auto" w:fill="auto"/>
            <w:noWrap/>
            <w:vAlign w:val="center"/>
            <w:hideMark/>
          </w:tcPr>
          <w:p w:rsidR="0002738C" w:rsidRPr="0002738C" w:rsidRDefault="0002738C" w:rsidP="0002738C">
            <w:pPr>
              <w:spacing w:after="0" w:line="240" w:lineRule="auto"/>
              <w:ind w:firstLineChars="900" w:firstLine="1440"/>
              <w:rPr>
                <w:rFonts w:ascii="Arial" w:eastAsia="Times New Roman" w:hAnsi="Arial" w:cs="Arial"/>
                <w:color w:val="000000"/>
                <w:sz w:val="16"/>
                <w:szCs w:val="16"/>
              </w:rPr>
            </w:pPr>
          </w:p>
        </w:tc>
      </w:tr>
      <w:tr w:rsidR="0002738C" w:rsidRPr="0002738C" w:rsidTr="0002738C">
        <w:trPr>
          <w:gridAfter w:val="6"/>
          <w:wAfter w:w="2652" w:type="dxa"/>
          <w:trHeight w:val="1575"/>
        </w:trPr>
        <w:tc>
          <w:tcPr>
            <w:tcW w:w="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sz w:val="16"/>
                <w:szCs w:val="16"/>
              </w:rPr>
            </w:pPr>
            <w:r w:rsidRPr="0002738C">
              <w:rPr>
                <w:rFonts w:ascii="Arial" w:eastAsia="Times New Roman" w:hAnsi="Arial" w:cs="Arial"/>
                <w:sz w:val="16"/>
                <w:szCs w:val="16"/>
              </w:rPr>
              <w:t>№</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sz w:val="16"/>
                <w:szCs w:val="16"/>
              </w:rPr>
            </w:pPr>
            <w:r w:rsidRPr="0002738C">
              <w:rPr>
                <w:rFonts w:ascii="Arial" w:eastAsia="Times New Roman" w:hAnsi="Arial" w:cs="Arial"/>
                <w:sz w:val="16"/>
                <w:szCs w:val="16"/>
              </w:rPr>
              <w:t>Байгууллагын нэр</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sz w:val="16"/>
                <w:szCs w:val="16"/>
              </w:rPr>
            </w:pPr>
            <w:r w:rsidRPr="0002738C">
              <w:rPr>
                <w:rFonts w:ascii="Arial" w:eastAsia="Times New Roman" w:hAnsi="Arial" w:cs="Arial"/>
                <w:sz w:val="16"/>
                <w:szCs w:val="16"/>
              </w:rPr>
              <w:t xml:space="preserve">Хөрөнгийн нэр </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sz w:val="16"/>
                <w:szCs w:val="16"/>
              </w:rPr>
            </w:pPr>
            <w:r w:rsidRPr="0002738C">
              <w:rPr>
                <w:rFonts w:ascii="Arial" w:eastAsia="Times New Roman" w:hAnsi="Arial" w:cs="Arial"/>
                <w:sz w:val="16"/>
                <w:szCs w:val="16"/>
              </w:rPr>
              <w:t xml:space="preserve">Эд хєрєнгийн нэр, төрөл машины марк, улсын дугаар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sz w:val="16"/>
                <w:szCs w:val="16"/>
              </w:rPr>
            </w:pPr>
            <w:r w:rsidRPr="0002738C">
              <w:rPr>
                <w:rFonts w:ascii="Arial" w:eastAsia="Times New Roman" w:hAnsi="Arial" w:cs="Arial"/>
                <w:sz w:val="16"/>
                <w:szCs w:val="16"/>
              </w:rPr>
              <w:t>Үйлдвэрлэсэн  он</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sz w:val="16"/>
                <w:szCs w:val="16"/>
              </w:rPr>
            </w:pPr>
            <w:r w:rsidRPr="0002738C">
              <w:rPr>
                <w:rFonts w:ascii="Arial" w:eastAsia="Times New Roman" w:hAnsi="Arial" w:cs="Arial"/>
                <w:sz w:val="16"/>
                <w:szCs w:val="16"/>
              </w:rPr>
              <w:t>Ашиглалтанд орсон он</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sz w:val="16"/>
                <w:szCs w:val="16"/>
              </w:rPr>
            </w:pPr>
            <w:r w:rsidRPr="0002738C">
              <w:rPr>
                <w:rFonts w:ascii="Arial" w:eastAsia="Times New Roman" w:hAnsi="Arial" w:cs="Arial"/>
                <w:sz w:val="16"/>
                <w:szCs w:val="16"/>
              </w:rPr>
              <w:t>Үйлдвэрлэсэн улс</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sz w:val="16"/>
                <w:szCs w:val="16"/>
              </w:rPr>
            </w:pPr>
            <w:r w:rsidRPr="0002738C">
              <w:rPr>
                <w:rFonts w:ascii="Arial" w:eastAsia="Times New Roman" w:hAnsi="Arial" w:cs="Arial"/>
                <w:sz w:val="16"/>
                <w:szCs w:val="16"/>
              </w:rPr>
              <w:t>Тоо ширхэг</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sz w:val="16"/>
                <w:szCs w:val="16"/>
              </w:rPr>
            </w:pPr>
            <w:r w:rsidRPr="0002738C">
              <w:rPr>
                <w:rFonts w:ascii="Arial" w:eastAsia="Times New Roman" w:hAnsi="Arial" w:cs="Arial"/>
                <w:sz w:val="16"/>
                <w:szCs w:val="16"/>
              </w:rPr>
              <w:t>Дансны үнэ</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sz w:val="16"/>
                <w:szCs w:val="16"/>
              </w:rPr>
            </w:pPr>
            <w:r w:rsidRPr="0002738C">
              <w:rPr>
                <w:rFonts w:ascii="Arial" w:eastAsia="Times New Roman" w:hAnsi="Arial" w:cs="Arial"/>
                <w:sz w:val="16"/>
                <w:szCs w:val="16"/>
              </w:rPr>
              <w:t>Элэгдлийн дүн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sz w:val="16"/>
                <w:szCs w:val="16"/>
              </w:rPr>
            </w:pPr>
            <w:r w:rsidRPr="0002738C">
              <w:rPr>
                <w:rFonts w:ascii="Arial" w:eastAsia="Times New Roman" w:hAnsi="Arial" w:cs="Arial"/>
                <w:sz w:val="16"/>
                <w:szCs w:val="16"/>
              </w:rPr>
              <w:t>Үлдэгдэл үнэ</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sz w:val="16"/>
                <w:szCs w:val="16"/>
              </w:rPr>
            </w:pPr>
            <w:r w:rsidRPr="0002738C">
              <w:rPr>
                <w:rFonts w:ascii="Arial" w:eastAsia="Times New Roman" w:hAnsi="Arial" w:cs="Arial"/>
                <w:sz w:val="16"/>
                <w:szCs w:val="16"/>
              </w:rPr>
              <w:t>Үндсэн байгууллагын санал</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sz w:val="16"/>
                <w:szCs w:val="16"/>
              </w:rPr>
            </w:pPr>
            <w:r w:rsidRPr="0002738C">
              <w:rPr>
                <w:rFonts w:ascii="Arial" w:eastAsia="Times New Roman" w:hAnsi="Arial" w:cs="Arial"/>
                <w:sz w:val="16"/>
                <w:szCs w:val="16"/>
              </w:rPr>
              <w:t xml:space="preserve">орон нутгийн өмчийн газрын санал </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Засаг даргын санал</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Аймгийн иргэдийн төлөөлөгчдийн хурлын тэргүүлэгчдийн санал</w:t>
            </w:r>
          </w:p>
        </w:tc>
      </w:tr>
      <w:tr w:rsidR="0002738C" w:rsidRPr="0002738C" w:rsidTr="0002738C">
        <w:trPr>
          <w:gridAfter w:val="6"/>
          <w:wAfter w:w="2652" w:type="dxa"/>
          <w:trHeight w:val="825"/>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1</w:t>
            </w:r>
          </w:p>
        </w:tc>
        <w:tc>
          <w:tcPr>
            <w:tcW w:w="1313"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Урсгал-Ус ХХК </w:t>
            </w:r>
          </w:p>
        </w:tc>
        <w:tc>
          <w:tcPr>
            <w:tcW w:w="1058"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Ачааны автомашин </w:t>
            </w:r>
          </w:p>
        </w:tc>
        <w:tc>
          <w:tcPr>
            <w:tcW w:w="1069"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Исузу 52-19СЭА </w:t>
            </w:r>
          </w:p>
        </w:tc>
        <w:tc>
          <w:tcPr>
            <w:tcW w:w="708"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1992</w:t>
            </w:r>
          </w:p>
        </w:tc>
        <w:tc>
          <w:tcPr>
            <w:tcW w:w="851"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2001</w:t>
            </w:r>
          </w:p>
        </w:tc>
        <w:tc>
          <w:tcPr>
            <w:tcW w:w="850"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Япон </w:t>
            </w:r>
          </w:p>
        </w:tc>
        <w:tc>
          <w:tcPr>
            <w:tcW w:w="567"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1 </w:t>
            </w:r>
          </w:p>
        </w:tc>
        <w:tc>
          <w:tcPr>
            <w:tcW w:w="1418"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8,000,000.00 </w:t>
            </w:r>
          </w:p>
        </w:tc>
        <w:tc>
          <w:tcPr>
            <w:tcW w:w="1417"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4,888,840.00 </w:t>
            </w:r>
          </w:p>
        </w:tc>
        <w:tc>
          <w:tcPr>
            <w:tcW w:w="1276"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3,111,160.00 </w:t>
            </w:r>
          </w:p>
        </w:tc>
        <w:tc>
          <w:tcPr>
            <w:tcW w:w="709"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Актлах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Дуудлагын худалдаа 1,500,000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Дуудлагын худалдаа 1,500,000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Дуудлагын худалдаа 1,500,000 </w:t>
            </w:r>
          </w:p>
        </w:tc>
      </w:tr>
      <w:tr w:rsidR="0002738C" w:rsidRPr="0002738C" w:rsidTr="0002738C">
        <w:trPr>
          <w:gridAfter w:val="6"/>
          <w:wAfter w:w="2652" w:type="dxa"/>
          <w:trHeight w:val="885"/>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2</w:t>
            </w:r>
          </w:p>
        </w:tc>
        <w:tc>
          <w:tcPr>
            <w:tcW w:w="1313"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Урсгал-Ус ХХК </w:t>
            </w:r>
          </w:p>
        </w:tc>
        <w:tc>
          <w:tcPr>
            <w:tcW w:w="1058"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Ачааны автомашин </w:t>
            </w:r>
          </w:p>
        </w:tc>
        <w:tc>
          <w:tcPr>
            <w:tcW w:w="1069"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Киа Треди 13-00СБА </w:t>
            </w:r>
          </w:p>
        </w:tc>
        <w:tc>
          <w:tcPr>
            <w:tcW w:w="708"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1996</w:t>
            </w:r>
          </w:p>
        </w:tc>
        <w:tc>
          <w:tcPr>
            <w:tcW w:w="851"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2007</w:t>
            </w:r>
          </w:p>
        </w:tc>
        <w:tc>
          <w:tcPr>
            <w:tcW w:w="850"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БНСУ </w:t>
            </w:r>
          </w:p>
        </w:tc>
        <w:tc>
          <w:tcPr>
            <w:tcW w:w="567"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1 </w:t>
            </w:r>
          </w:p>
        </w:tc>
        <w:tc>
          <w:tcPr>
            <w:tcW w:w="1418"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9,000,000.00 </w:t>
            </w:r>
          </w:p>
        </w:tc>
        <w:tc>
          <w:tcPr>
            <w:tcW w:w="1417"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4,800,000.00 </w:t>
            </w:r>
          </w:p>
        </w:tc>
        <w:tc>
          <w:tcPr>
            <w:tcW w:w="1276"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4,200,000.00 </w:t>
            </w:r>
          </w:p>
        </w:tc>
        <w:tc>
          <w:tcPr>
            <w:tcW w:w="709"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Актлах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Дуудлагын худалдаа 1,500,000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Дуудлагын худалдаа 1,500,000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Дуудлагын худалдаа 1,500,000 </w:t>
            </w:r>
          </w:p>
        </w:tc>
      </w:tr>
      <w:tr w:rsidR="0002738C" w:rsidRPr="0002738C" w:rsidTr="0002738C">
        <w:trPr>
          <w:gridAfter w:val="6"/>
          <w:wAfter w:w="2652" w:type="dxa"/>
          <w:trHeight w:val="990"/>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3</w:t>
            </w:r>
          </w:p>
        </w:tc>
        <w:tc>
          <w:tcPr>
            <w:tcW w:w="1313"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Урсгал-Ус ХХК </w:t>
            </w:r>
          </w:p>
        </w:tc>
        <w:tc>
          <w:tcPr>
            <w:tcW w:w="1058"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Суудлын автомашин </w:t>
            </w:r>
          </w:p>
        </w:tc>
        <w:tc>
          <w:tcPr>
            <w:tcW w:w="1069"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Ниссан 17-36СЭА </w:t>
            </w:r>
          </w:p>
        </w:tc>
        <w:tc>
          <w:tcPr>
            <w:tcW w:w="708"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2000</w:t>
            </w:r>
          </w:p>
        </w:tc>
        <w:tc>
          <w:tcPr>
            <w:tcW w:w="851"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2008</w:t>
            </w:r>
          </w:p>
        </w:tc>
        <w:tc>
          <w:tcPr>
            <w:tcW w:w="850"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Япон </w:t>
            </w:r>
          </w:p>
        </w:tc>
        <w:tc>
          <w:tcPr>
            <w:tcW w:w="567"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1 </w:t>
            </w:r>
          </w:p>
        </w:tc>
        <w:tc>
          <w:tcPr>
            <w:tcW w:w="1418"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13,104,000.00 </w:t>
            </w:r>
          </w:p>
        </w:tc>
        <w:tc>
          <w:tcPr>
            <w:tcW w:w="1417"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8,881,600.00 </w:t>
            </w:r>
          </w:p>
        </w:tc>
        <w:tc>
          <w:tcPr>
            <w:tcW w:w="1276"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4,222,400.00 </w:t>
            </w:r>
          </w:p>
        </w:tc>
        <w:tc>
          <w:tcPr>
            <w:tcW w:w="709"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Актлах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Дуудлагын худалдаа 1,000,000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Дуудлагын худалдаа 1,000,000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Дуудлагын худалдаа 1,000,000 </w:t>
            </w:r>
          </w:p>
        </w:tc>
      </w:tr>
      <w:tr w:rsidR="0002738C" w:rsidRPr="0002738C" w:rsidTr="0002738C">
        <w:trPr>
          <w:gridAfter w:val="6"/>
          <w:wAfter w:w="2652" w:type="dxa"/>
          <w:trHeight w:val="225"/>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313"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Дүн </w:t>
            </w:r>
          </w:p>
        </w:tc>
        <w:tc>
          <w:tcPr>
            <w:tcW w:w="1058"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069"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3 </w:t>
            </w:r>
          </w:p>
        </w:tc>
        <w:tc>
          <w:tcPr>
            <w:tcW w:w="1418"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30,104,000.00 </w:t>
            </w:r>
          </w:p>
        </w:tc>
        <w:tc>
          <w:tcPr>
            <w:tcW w:w="1417"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18,570,440.00 </w:t>
            </w:r>
          </w:p>
        </w:tc>
        <w:tc>
          <w:tcPr>
            <w:tcW w:w="1276"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11,533,560.00 </w:t>
            </w:r>
          </w:p>
        </w:tc>
        <w:tc>
          <w:tcPr>
            <w:tcW w:w="709"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r>
      <w:tr w:rsidR="0002738C" w:rsidRPr="0002738C" w:rsidTr="0002738C">
        <w:trPr>
          <w:gridAfter w:val="6"/>
          <w:wAfter w:w="2652" w:type="dxa"/>
          <w:trHeight w:val="855"/>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1</w:t>
            </w:r>
          </w:p>
        </w:tc>
        <w:tc>
          <w:tcPr>
            <w:tcW w:w="1313"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Сэлэнгэ аймгийн Цагдаагийн газар </w:t>
            </w:r>
          </w:p>
        </w:tc>
        <w:tc>
          <w:tcPr>
            <w:tcW w:w="1058"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Суудлын автомашин </w:t>
            </w:r>
          </w:p>
        </w:tc>
        <w:tc>
          <w:tcPr>
            <w:tcW w:w="1069"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УАЗ-315122 00-39СБА </w:t>
            </w:r>
          </w:p>
        </w:tc>
        <w:tc>
          <w:tcPr>
            <w:tcW w:w="708"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2008</w:t>
            </w:r>
          </w:p>
        </w:tc>
        <w:tc>
          <w:tcPr>
            <w:tcW w:w="851"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2008</w:t>
            </w:r>
          </w:p>
        </w:tc>
        <w:tc>
          <w:tcPr>
            <w:tcW w:w="850"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ОХУ </w:t>
            </w:r>
          </w:p>
        </w:tc>
        <w:tc>
          <w:tcPr>
            <w:tcW w:w="567"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1 </w:t>
            </w:r>
          </w:p>
        </w:tc>
        <w:tc>
          <w:tcPr>
            <w:tcW w:w="1418"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13,293,100.00 </w:t>
            </w:r>
          </w:p>
        </w:tc>
        <w:tc>
          <w:tcPr>
            <w:tcW w:w="1417"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13,293,100.00 </w:t>
            </w:r>
          </w:p>
        </w:tc>
        <w:tc>
          <w:tcPr>
            <w:tcW w:w="1276"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Актлах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Дуудлагын худалдаа 1,500,000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Дуудлагын худалдаа 1,500,000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Дуудлагын худалдаа 1,500,000 </w:t>
            </w:r>
          </w:p>
        </w:tc>
      </w:tr>
      <w:tr w:rsidR="0002738C" w:rsidRPr="0002738C" w:rsidTr="0002738C">
        <w:trPr>
          <w:gridAfter w:val="6"/>
          <w:wAfter w:w="2652" w:type="dxa"/>
          <w:trHeight w:val="225"/>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313"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Дүн </w:t>
            </w:r>
          </w:p>
        </w:tc>
        <w:tc>
          <w:tcPr>
            <w:tcW w:w="1058"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069"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1 </w:t>
            </w:r>
          </w:p>
        </w:tc>
        <w:tc>
          <w:tcPr>
            <w:tcW w:w="1418"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13,293,100.00 </w:t>
            </w:r>
          </w:p>
        </w:tc>
        <w:tc>
          <w:tcPr>
            <w:tcW w:w="1417"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13,293,100.00 </w:t>
            </w:r>
          </w:p>
        </w:tc>
        <w:tc>
          <w:tcPr>
            <w:tcW w:w="1276"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r>
      <w:tr w:rsidR="0002738C" w:rsidRPr="0002738C" w:rsidTr="0002738C">
        <w:trPr>
          <w:gridAfter w:val="6"/>
          <w:wAfter w:w="2652" w:type="dxa"/>
          <w:trHeight w:val="1005"/>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1</w:t>
            </w:r>
          </w:p>
        </w:tc>
        <w:tc>
          <w:tcPr>
            <w:tcW w:w="1313"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Шаамар сумын Дулаанхаан тосгоны Захирагчийн алба </w:t>
            </w:r>
          </w:p>
        </w:tc>
        <w:tc>
          <w:tcPr>
            <w:tcW w:w="1058"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Суудлын автомашин </w:t>
            </w:r>
          </w:p>
        </w:tc>
        <w:tc>
          <w:tcPr>
            <w:tcW w:w="1069"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Хьюндай Сонота-6 11-54СЭҮ </w:t>
            </w:r>
          </w:p>
        </w:tc>
        <w:tc>
          <w:tcPr>
            <w:tcW w:w="708"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2006</w:t>
            </w:r>
          </w:p>
        </w:tc>
        <w:tc>
          <w:tcPr>
            <w:tcW w:w="851"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2013</w:t>
            </w:r>
          </w:p>
        </w:tc>
        <w:tc>
          <w:tcPr>
            <w:tcW w:w="850"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БНСУ </w:t>
            </w:r>
          </w:p>
        </w:tc>
        <w:tc>
          <w:tcPr>
            <w:tcW w:w="567"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1 </w:t>
            </w:r>
          </w:p>
        </w:tc>
        <w:tc>
          <w:tcPr>
            <w:tcW w:w="1418"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11,250,000.00 </w:t>
            </w:r>
          </w:p>
        </w:tc>
        <w:tc>
          <w:tcPr>
            <w:tcW w:w="1417"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9,531,250.00 </w:t>
            </w:r>
          </w:p>
        </w:tc>
        <w:tc>
          <w:tcPr>
            <w:tcW w:w="1276"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1,718,750.00 </w:t>
            </w:r>
          </w:p>
        </w:tc>
        <w:tc>
          <w:tcPr>
            <w:tcW w:w="709"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Актлах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Дуудлагын худалдаа 2,000,000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Дуудлагын худалдаа 2,000,000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Дуудлагын худалдаа 2,000,000 </w:t>
            </w:r>
          </w:p>
        </w:tc>
      </w:tr>
      <w:tr w:rsidR="0002738C" w:rsidRPr="0002738C" w:rsidTr="0002738C">
        <w:trPr>
          <w:gridAfter w:val="6"/>
          <w:wAfter w:w="2652" w:type="dxa"/>
          <w:trHeight w:val="300"/>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313"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Дүн </w:t>
            </w:r>
          </w:p>
        </w:tc>
        <w:tc>
          <w:tcPr>
            <w:tcW w:w="1058"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069"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1 </w:t>
            </w:r>
          </w:p>
        </w:tc>
        <w:tc>
          <w:tcPr>
            <w:tcW w:w="1418"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11,250,000.00 </w:t>
            </w:r>
          </w:p>
        </w:tc>
        <w:tc>
          <w:tcPr>
            <w:tcW w:w="1417"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9,531,250.00 </w:t>
            </w:r>
          </w:p>
        </w:tc>
        <w:tc>
          <w:tcPr>
            <w:tcW w:w="1276"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1,718,750.00 </w:t>
            </w:r>
          </w:p>
        </w:tc>
        <w:tc>
          <w:tcPr>
            <w:tcW w:w="709"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r>
      <w:tr w:rsidR="0002738C" w:rsidRPr="0002738C" w:rsidTr="0002738C">
        <w:trPr>
          <w:gridAfter w:val="6"/>
          <w:wAfter w:w="2652" w:type="dxa"/>
          <w:trHeight w:val="795"/>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lastRenderedPageBreak/>
              <w:t>1</w:t>
            </w:r>
          </w:p>
        </w:tc>
        <w:tc>
          <w:tcPr>
            <w:tcW w:w="1313"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Ерөө сумын ЕБСургууль </w:t>
            </w:r>
          </w:p>
        </w:tc>
        <w:tc>
          <w:tcPr>
            <w:tcW w:w="1058"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Микро автобус </w:t>
            </w:r>
          </w:p>
        </w:tc>
        <w:tc>
          <w:tcPr>
            <w:tcW w:w="1069"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Хьюндай Грейс 71-31СБА </w:t>
            </w:r>
          </w:p>
        </w:tc>
        <w:tc>
          <w:tcPr>
            <w:tcW w:w="708"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1999</w:t>
            </w:r>
          </w:p>
        </w:tc>
        <w:tc>
          <w:tcPr>
            <w:tcW w:w="851"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2008</w:t>
            </w:r>
          </w:p>
        </w:tc>
        <w:tc>
          <w:tcPr>
            <w:tcW w:w="850"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БНСУ </w:t>
            </w:r>
          </w:p>
        </w:tc>
        <w:tc>
          <w:tcPr>
            <w:tcW w:w="567"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1 </w:t>
            </w:r>
          </w:p>
        </w:tc>
        <w:tc>
          <w:tcPr>
            <w:tcW w:w="1418"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8,000,000.00 </w:t>
            </w:r>
          </w:p>
        </w:tc>
        <w:tc>
          <w:tcPr>
            <w:tcW w:w="1417"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8,000,000.00 </w:t>
            </w:r>
          </w:p>
        </w:tc>
        <w:tc>
          <w:tcPr>
            <w:tcW w:w="1276"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Актлах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Дуудлагын худалдаа 500,000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Дуудлагын худалдаа 500,000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Дуудлагын худалдаа 500,000 </w:t>
            </w:r>
          </w:p>
        </w:tc>
      </w:tr>
      <w:tr w:rsidR="0002738C" w:rsidRPr="0002738C" w:rsidTr="0002738C">
        <w:trPr>
          <w:gridAfter w:val="6"/>
          <w:wAfter w:w="2652" w:type="dxa"/>
          <w:trHeight w:val="270"/>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313"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Дүн </w:t>
            </w:r>
          </w:p>
        </w:tc>
        <w:tc>
          <w:tcPr>
            <w:tcW w:w="1058"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069"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1 </w:t>
            </w:r>
          </w:p>
        </w:tc>
        <w:tc>
          <w:tcPr>
            <w:tcW w:w="1418"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8,000,000.00 </w:t>
            </w:r>
          </w:p>
        </w:tc>
        <w:tc>
          <w:tcPr>
            <w:tcW w:w="1417"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8,000,000.00 </w:t>
            </w:r>
          </w:p>
        </w:tc>
        <w:tc>
          <w:tcPr>
            <w:tcW w:w="1276"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r>
      <w:tr w:rsidR="0002738C" w:rsidRPr="0002738C" w:rsidTr="0002738C">
        <w:trPr>
          <w:gridAfter w:val="6"/>
          <w:wAfter w:w="2652" w:type="dxa"/>
          <w:trHeight w:val="855"/>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1</w:t>
            </w:r>
          </w:p>
        </w:tc>
        <w:tc>
          <w:tcPr>
            <w:tcW w:w="1313"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Байгаль орчин, аялал жуулчлалын газар </w:t>
            </w:r>
          </w:p>
        </w:tc>
        <w:tc>
          <w:tcPr>
            <w:tcW w:w="1058"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Суудлын автомашин </w:t>
            </w:r>
          </w:p>
        </w:tc>
        <w:tc>
          <w:tcPr>
            <w:tcW w:w="1069"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УАЗ-220692 Фургон 76-80 СЭА  </w:t>
            </w:r>
          </w:p>
        </w:tc>
        <w:tc>
          <w:tcPr>
            <w:tcW w:w="708"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2011</w:t>
            </w:r>
          </w:p>
        </w:tc>
        <w:tc>
          <w:tcPr>
            <w:tcW w:w="851"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2011</w:t>
            </w:r>
          </w:p>
        </w:tc>
        <w:tc>
          <w:tcPr>
            <w:tcW w:w="850"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ОХУ </w:t>
            </w:r>
          </w:p>
        </w:tc>
        <w:tc>
          <w:tcPr>
            <w:tcW w:w="567"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1 </w:t>
            </w:r>
          </w:p>
        </w:tc>
        <w:tc>
          <w:tcPr>
            <w:tcW w:w="1418"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19,000,000.00 </w:t>
            </w:r>
          </w:p>
        </w:tc>
        <w:tc>
          <w:tcPr>
            <w:tcW w:w="1417"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19,000,000.00 </w:t>
            </w:r>
          </w:p>
        </w:tc>
        <w:tc>
          <w:tcPr>
            <w:tcW w:w="1276"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Актлах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Дуудлагын худалдаа 2,000,000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Дуудлагын худалдаа 2,000,000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Дуудлагын худалдаа 2,000,000 </w:t>
            </w:r>
          </w:p>
        </w:tc>
      </w:tr>
      <w:tr w:rsidR="0002738C" w:rsidRPr="0002738C" w:rsidTr="0002738C">
        <w:trPr>
          <w:gridAfter w:val="6"/>
          <w:wAfter w:w="2652" w:type="dxa"/>
          <w:trHeight w:val="270"/>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313"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Дүн </w:t>
            </w:r>
          </w:p>
        </w:tc>
        <w:tc>
          <w:tcPr>
            <w:tcW w:w="1058"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069"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1 </w:t>
            </w:r>
          </w:p>
        </w:tc>
        <w:tc>
          <w:tcPr>
            <w:tcW w:w="1418"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19,000,000.00 </w:t>
            </w:r>
          </w:p>
        </w:tc>
        <w:tc>
          <w:tcPr>
            <w:tcW w:w="1417"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19,000,000.00 </w:t>
            </w:r>
          </w:p>
        </w:tc>
        <w:tc>
          <w:tcPr>
            <w:tcW w:w="1276"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r>
      <w:tr w:rsidR="0002738C" w:rsidRPr="0002738C" w:rsidTr="0002738C">
        <w:trPr>
          <w:gridAfter w:val="6"/>
          <w:wAfter w:w="2652" w:type="dxa"/>
          <w:trHeight w:val="870"/>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1</w:t>
            </w:r>
          </w:p>
        </w:tc>
        <w:tc>
          <w:tcPr>
            <w:tcW w:w="1313"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Мандал сумын ЗДТГ </w:t>
            </w:r>
          </w:p>
        </w:tc>
        <w:tc>
          <w:tcPr>
            <w:tcW w:w="1058"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Суудлын автомашин </w:t>
            </w:r>
          </w:p>
        </w:tc>
        <w:tc>
          <w:tcPr>
            <w:tcW w:w="1069"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Тоёота Лексус-450 92-88СБА </w:t>
            </w:r>
          </w:p>
        </w:tc>
        <w:tc>
          <w:tcPr>
            <w:tcW w:w="708"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1996</w:t>
            </w:r>
          </w:p>
        </w:tc>
        <w:tc>
          <w:tcPr>
            <w:tcW w:w="851"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2006</w:t>
            </w:r>
          </w:p>
        </w:tc>
        <w:tc>
          <w:tcPr>
            <w:tcW w:w="850"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Япон </w:t>
            </w:r>
          </w:p>
        </w:tc>
        <w:tc>
          <w:tcPr>
            <w:tcW w:w="567"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1 </w:t>
            </w:r>
          </w:p>
        </w:tc>
        <w:tc>
          <w:tcPr>
            <w:tcW w:w="1418"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25,641,000.00 </w:t>
            </w:r>
          </w:p>
        </w:tc>
        <w:tc>
          <w:tcPr>
            <w:tcW w:w="1417"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25,641,000.00 </w:t>
            </w:r>
          </w:p>
        </w:tc>
        <w:tc>
          <w:tcPr>
            <w:tcW w:w="1276"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Актлах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Дуудлагын худалдаа 3,000,000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Дуудлагын худалдаа 3,000,000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Дуудлагын худалдаа 3,000,000 </w:t>
            </w:r>
          </w:p>
        </w:tc>
      </w:tr>
      <w:tr w:rsidR="0002738C" w:rsidRPr="0002738C" w:rsidTr="0002738C">
        <w:trPr>
          <w:gridAfter w:val="6"/>
          <w:wAfter w:w="2652" w:type="dxa"/>
          <w:trHeight w:val="975"/>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2</w:t>
            </w:r>
          </w:p>
        </w:tc>
        <w:tc>
          <w:tcPr>
            <w:tcW w:w="1313"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Мандал сумын ЗДТГ </w:t>
            </w:r>
          </w:p>
        </w:tc>
        <w:tc>
          <w:tcPr>
            <w:tcW w:w="1058"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Суудлын автомашин </w:t>
            </w:r>
          </w:p>
        </w:tc>
        <w:tc>
          <w:tcPr>
            <w:tcW w:w="1069" w:type="dxa"/>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Тоёота Ланд крузейр-80 92-91СБА </w:t>
            </w:r>
          </w:p>
        </w:tc>
        <w:tc>
          <w:tcPr>
            <w:tcW w:w="708"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1990</w:t>
            </w:r>
          </w:p>
        </w:tc>
        <w:tc>
          <w:tcPr>
            <w:tcW w:w="851"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2005</w:t>
            </w:r>
          </w:p>
        </w:tc>
        <w:tc>
          <w:tcPr>
            <w:tcW w:w="850"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Япон </w:t>
            </w:r>
          </w:p>
        </w:tc>
        <w:tc>
          <w:tcPr>
            <w:tcW w:w="567"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1 </w:t>
            </w:r>
          </w:p>
        </w:tc>
        <w:tc>
          <w:tcPr>
            <w:tcW w:w="1418"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17,025,970.50 </w:t>
            </w:r>
          </w:p>
        </w:tc>
        <w:tc>
          <w:tcPr>
            <w:tcW w:w="1417"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17,025,970.50 </w:t>
            </w:r>
          </w:p>
        </w:tc>
        <w:tc>
          <w:tcPr>
            <w:tcW w:w="1276"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Актлах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Дуудлагын худалдаа 2,500,000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Дуудлагын худалдаа 2,500,000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color w:val="000000"/>
                <w:sz w:val="16"/>
                <w:szCs w:val="16"/>
              </w:rPr>
            </w:pPr>
            <w:r w:rsidRPr="0002738C">
              <w:rPr>
                <w:rFonts w:ascii="Arial" w:eastAsia="Times New Roman" w:hAnsi="Arial" w:cs="Arial"/>
                <w:color w:val="000000"/>
                <w:sz w:val="16"/>
                <w:szCs w:val="16"/>
              </w:rPr>
              <w:t xml:space="preserve"> Дуудлагын худалдаа 2,500,000 </w:t>
            </w:r>
          </w:p>
        </w:tc>
      </w:tr>
      <w:tr w:rsidR="0002738C" w:rsidRPr="0002738C" w:rsidTr="0002738C">
        <w:trPr>
          <w:gridAfter w:val="6"/>
          <w:wAfter w:w="2652" w:type="dxa"/>
          <w:trHeight w:val="360"/>
        </w:trPr>
        <w:tc>
          <w:tcPr>
            <w:tcW w:w="388" w:type="dxa"/>
            <w:tcBorders>
              <w:top w:val="nil"/>
              <w:left w:val="single" w:sz="4" w:space="0" w:color="auto"/>
              <w:bottom w:val="nil"/>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313" w:type="dxa"/>
            <w:tcBorders>
              <w:top w:val="nil"/>
              <w:left w:val="nil"/>
              <w:bottom w:val="nil"/>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Дүн </w:t>
            </w:r>
          </w:p>
        </w:tc>
        <w:tc>
          <w:tcPr>
            <w:tcW w:w="1058" w:type="dxa"/>
            <w:tcBorders>
              <w:top w:val="nil"/>
              <w:left w:val="nil"/>
              <w:bottom w:val="nil"/>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069" w:type="dxa"/>
            <w:tcBorders>
              <w:top w:val="nil"/>
              <w:left w:val="nil"/>
              <w:bottom w:val="nil"/>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2 </w:t>
            </w:r>
          </w:p>
        </w:tc>
        <w:tc>
          <w:tcPr>
            <w:tcW w:w="1418"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42,666,970.50 </w:t>
            </w:r>
          </w:p>
        </w:tc>
        <w:tc>
          <w:tcPr>
            <w:tcW w:w="1417"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42,666,970.50 </w:t>
            </w:r>
          </w:p>
        </w:tc>
        <w:tc>
          <w:tcPr>
            <w:tcW w:w="1276"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r>
      <w:tr w:rsidR="0002738C" w:rsidRPr="0002738C" w:rsidTr="0002738C">
        <w:trPr>
          <w:gridAfter w:val="6"/>
          <w:wAfter w:w="2652" w:type="dxa"/>
          <w:trHeight w:val="375"/>
        </w:trPr>
        <w:tc>
          <w:tcPr>
            <w:tcW w:w="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НИЙТ ДҮН </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9 </w:t>
            </w:r>
          </w:p>
        </w:tc>
        <w:tc>
          <w:tcPr>
            <w:tcW w:w="1418"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124,314,070.50 </w:t>
            </w:r>
          </w:p>
        </w:tc>
        <w:tc>
          <w:tcPr>
            <w:tcW w:w="1417"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111,061,760.50 </w:t>
            </w:r>
          </w:p>
        </w:tc>
        <w:tc>
          <w:tcPr>
            <w:tcW w:w="1276"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xml:space="preserve">  13,252,310.00 </w:t>
            </w:r>
          </w:p>
        </w:tc>
        <w:tc>
          <w:tcPr>
            <w:tcW w:w="709" w:type="dxa"/>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b/>
                <w:bCs/>
                <w:color w:val="000000"/>
                <w:sz w:val="16"/>
                <w:szCs w:val="16"/>
              </w:rPr>
            </w:pPr>
            <w:r w:rsidRPr="0002738C">
              <w:rPr>
                <w:rFonts w:ascii="Arial" w:eastAsia="Times New Roman" w:hAnsi="Arial" w:cs="Arial"/>
                <w:b/>
                <w:bCs/>
                <w:color w:val="000000"/>
                <w:sz w:val="16"/>
                <w:szCs w:val="16"/>
              </w:rPr>
              <w:t> </w:t>
            </w:r>
          </w:p>
        </w:tc>
      </w:tr>
      <w:tr w:rsidR="0002738C" w:rsidRPr="0002738C" w:rsidTr="0002738C">
        <w:trPr>
          <w:trHeight w:val="225"/>
        </w:trPr>
        <w:tc>
          <w:tcPr>
            <w:tcW w:w="388" w:type="dxa"/>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c>
          <w:tcPr>
            <w:tcW w:w="1313" w:type="dxa"/>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c>
          <w:tcPr>
            <w:tcW w:w="1058" w:type="dxa"/>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c>
          <w:tcPr>
            <w:tcW w:w="1069" w:type="dxa"/>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c>
          <w:tcPr>
            <w:tcW w:w="708" w:type="dxa"/>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c>
          <w:tcPr>
            <w:tcW w:w="851" w:type="dxa"/>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c>
          <w:tcPr>
            <w:tcW w:w="850" w:type="dxa"/>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c>
          <w:tcPr>
            <w:tcW w:w="1418" w:type="dxa"/>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c>
          <w:tcPr>
            <w:tcW w:w="1417" w:type="dxa"/>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c>
          <w:tcPr>
            <w:tcW w:w="2744" w:type="dxa"/>
            <w:gridSpan w:val="3"/>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c>
          <w:tcPr>
            <w:tcW w:w="1240" w:type="dxa"/>
            <w:gridSpan w:val="2"/>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c>
          <w:tcPr>
            <w:tcW w:w="1242" w:type="dxa"/>
            <w:gridSpan w:val="2"/>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c>
          <w:tcPr>
            <w:tcW w:w="1221" w:type="dxa"/>
            <w:gridSpan w:val="2"/>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c>
          <w:tcPr>
            <w:tcW w:w="1356" w:type="dxa"/>
            <w:gridSpan w:val="3"/>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r>
      <w:tr w:rsidR="0002738C" w:rsidRPr="0002738C" w:rsidTr="0002738C">
        <w:trPr>
          <w:trHeight w:val="225"/>
        </w:trPr>
        <w:tc>
          <w:tcPr>
            <w:tcW w:w="388" w:type="dxa"/>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c>
          <w:tcPr>
            <w:tcW w:w="1313" w:type="dxa"/>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c>
          <w:tcPr>
            <w:tcW w:w="1058" w:type="dxa"/>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c>
          <w:tcPr>
            <w:tcW w:w="1069" w:type="dxa"/>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c>
          <w:tcPr>
            <w:tcW w:w="708" w:type="dxa"/>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c>
          <w:tcPr>
            <w:tcW w:w="851" w:type="dxa"/>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c>
          <w:tcPr>
            <w:tcW w:w="850" w:type="dxa"/>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c>
          <w:tcPr>
            <w:tcW w:w="1418" w:type="dxa"/>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c>
          <w:tcPr>
            <w:tcW w:w="1417" w:type="dxa"/>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c>
          <w:tcPr>
            <w:tcW w:w="2744" w:type="dxa"/>
            <w:gridSpan w:val="3"/>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c>
          <w:tcPr>
            <w:tcW w:w="1240" w:type="dxa"/>
            <w:gridSpan w:val="2"/>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c>
          <w:tcPr>
            <w:tcW w:w="1242" w:type="dxa"/>
            <w:gridSpan w:val="2"/>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c>
          <w:tcPr>
            <w:tcW w:w="236" w:type="dxa"/>
            <w:gridSpan w:val="2"/>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c>
          <w:tcPr>
            <w:tcW w:w="1221" w:type="dxa"/>
            <w:gridSpan w:val="2"/>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c>
          <w:tcPr>
            <w:tcW w:w="1356" w:type="dxa"/>
            <w:gridSpan w:val="3"/>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r>
      <w:tr w:rsidR="0002738C" w:rsidRPr="0002738C" w:rsidTr="0002738C">
        <w:trPr>
          <w:gridAfter w:val="1"/>
          <w:wAfter w:w="50" w:type="dxa"/>
          <w:trHeight w:val="435"/>
        </w:trPr>
        <w:tc>
          <w:tcPr>
            <w:tcW w:w="388" w:type="dxa"/>
            <w:tcBorders>
              <w:top w:val="nil"/>
              <w:left w:val="nil"/>
              <w:bottom w:val="nil"/>
              <w:right w:val="nil"/>
            </w:tcBorders>
            <w:shd w:val="clear" w:color="auto" w:fill="auto"/>
            <w:noWrap/>
            <w:vAlign w:val="bottom"/>
            <w:hideMark/>
          </w:tcPr>
          <w:p w:rsidR="0002738C" w:rsidRPr="0002738C" w:rsidRDefault="0002738C" w:rsidP="0002738C">
            <w:pPr>
              <w:spacing w:after="0" w:line="240" w:lineRule="auto"/>
              <w:rPr>
                <w:rFonts w:ascii="Arial" w:eastAsia="Times New Roman" w:hAnsi="Arial" w:cs="Arial"/>
                <w:color w:val="000000"/>
                <w:sz w:val="16"/>
                <w:szCs w:val="16"/>
              </w:rPr>
            </w:pPr>
          </w:p>
        </w:tc>
        <w:tc>
          <w:tcPr>
            <w:tcW w:w="17240" w:type="dxa"/>
            <w:gridSpan w:val="22"/>
            <w:tcBorders>
              <w:top w:val="nil"/>
              <w:left w:val="nil"/>
              <w:bottom w:val="nil"/>
              <w:right w:val="nil"/>
            </w:tcBorders>
            <w:shd w:val="clear" w:color="auto" w:fill="auto"/>
            <w:noWrap/>
            <w:vAlign w:val="center"/>
            <w:hideMark/>
          </w:tcPr>
          <w:p w:rsidR="0002738C" w:rsidRPr="0002738C" w:rsidRDefault="0002738C" w:rsidP="0002738C">
            <w:pPr>
              <w:spacing w:after="0" w:line="240" w:lineRule="auto"/>
              <w:jc w:val="center"/>
              <w:rPr>
                <w:rFonts w:ascii="Arial" w:eastAsia="Times New Roman" w:hAnsi="Arial" w:cs="Arial"/>
                <w:color w:val="000000"/>
                <w:sz w:val="24"/>
                <w:szCs w:val="24"/>
              </w:rPr>
            </w:pPr>
            <w:r w:rsidRPr="0002738C">
              <w:rPr>
                <w:rFonts w:ascii="Arial" w:eastAsia="Times New Roman" w:hAnsi="Arial" w:cs="Arial"/>
                <w:color w:val="000000"/>
                <w:sz w:val="24"/>
                <w:szCs w:val="24"/>
              </w:rPr>
              <w:t>ОРОН НУТГИЙН ӨМЧИЙН ГАЗАР</w:t>
            </w:r>
          </w:p>
        </w:tc>
      </w:tr>
      <w:tr w:rsidR="0002738C" w:rsidRPr="0002738C" w:rsidTr="0002738C">
        <w:trPr>
          <w:gridAfter w:val="1"/>
          <w:wAfter w:w="50" w:type="dxa"/>
          <w:trHeight w:val="435"/>
        </w:trPr>
        <w:tc>
          <w:tcPr>
            <w:tcW w:w="388" w:type="dxa"/>
            <w:tcBorders>
              <w:top w:val="nil"/>
              <w:left w:val="nil"/>
              <w:bottom w:val="nil"/>
              <w:right w:val="nil"/>
            </w:tcBorders>
            <w:shd w:val="clear" w:color="auto" w:fill="auto"/>
            <w:noWrap/>
            <w:vAlign w:val="bottom"/>
          </w:tcPr>
          <w:p w:rsidR="0002738C" w:rsidRPr="0002738C" w:rsidRDefault="0002738C" w:rsidP="0002738C">
            <w:pPr>
              <w:spacing w:after="0" w:line="240" w:lineRule="auto"/>
              <w:rPr>
                <w:rFonts w:ascii="Arial" w:eastAsia="Times New Roman" w:hAnsi="Arial" w:cs="Arial"/>
                <w:color w:val="000000"/>
                <w:sz w:val="16"/>
                <w:szCs w:val="16"/>
              </w:rPr>
            </w:pPr>
          </w:p>
        </w:tc>
        <w:tc>
          <w:tcPr>
            <w:tcW w:w="17240" w:type="dxa"/>
            <w:gridSpan w:val="22"/>
            <w:tcBorders>
              <w:top w:val="nil"/>
              <w:left w:val="nil"/>
              <w:bottom w:val="nil"/>
              <w:right w:val="nil"/>
            </w:tcBorders>
            <w:shd w:val="clear" w:color="auto" w:fill="auto"/>
            <w:noWrap/>
            <w:vAlign w:val="center"/>
          </w:tcPr>
          <w:p w:rsidR="0002738C" w:rsidRPr="0002738C" w:rsidRDefault="0002738C" w:rsidP="0002738C">
            <w:pPr>
              <w:spacing w:after="0" w:line="240" w:lineRule="auto"/>
              <w:rPr>
                <w:rFonts w:ascii="Arial" w:eastAsia="Times New Roman" w:hAnsi="Arial" w:cs="Arial"/>
                <w:color w:val="000000"/>
                <w:sz w:val="24"/>
                <w:szCs w:val="24"/>
              </w:rPr>
            </w:pPr>
          </w:p>
        </w:tc>
      </w:tr>
    </w:tbl>
    <w:p w:rsidR="0002738C" w:rsidRDefault="0002738C" w:rsidP="00FA3CB7">
      <w:pPr>
        <w:rPr>
          <w:rFonts w:ascii="Arial" w:hAnsi="Arial" w:cs="Arial"/>
          <w:sz w:val="24"/>
          <w:szCs w:val="24"/>
          <w:lang w:val="mn-MN"/>
        </w:rPr>
        <w:sectPr w:rsidR="0002738C" w:rsidSect="0002738C">
          <w:pgSz w:w="15840" w:h="12240" w:orient="landscape"/>
          <w:pgMar w:top="902" w:right="817" w:bottom="851" w:left="567" w:header="720" w:footer="720" w:gutter="0"/>
          <w:cols w:space="720"/>
          <w:docGrid w:linePitch="360"/>
        </w:sectPr>
      </w:pPr>
    </w:p>
    <w:p w:rsidR="00673246" w:rsidRDefault="00FA3CB7" w:rsidP="000D1A87">
      <w:pPr>
        <w:spacing w:after="0"/>
        <w:rPr>
          <w:rFonts w:ascii="Arial" w:hAnsi="Arial" w:cs="Arial"/>
          <w:lang w:val="mn-MN"/>
        </w:rPr>
      </w:pPr>
      <w:r>
        <w:rPr>
          <w:rFonts w:ascii="Arial" w:hAnsi="Arial" w:cs="Arial"/>
          <w:sz w:val="24"/>
          <w:szCs w:val="24"/>
          <w:lang w:val="mn-MN"/>
        </w:rPr>
        <w:lastRenderedPageBreak/>
        <w:br w:type="page"/>
      </w:r>
      <w:r w:rsidR="00673246">
        <w:rPr>
          <w:rFonts w:ascii="Arial" w:hAnsi="Arial" w:cs="Arial"/>
          <w:lang w:val="mn-MN"/>
        </w:rPr>
        <w:lastRenderedPageBreak/>
        <w:t>Сүлд</w:t>
      </w:r>
    </w:p>
    <w:p w:rsidR="00673246" w:rsidRPr="00D1387D" w:rsidRDefault="00673246" w:rsidP="00673246">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673246" w:rsidRDefault="00673246" w:rsidP="00673246">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673246" w:rsidRDefault="00673246" w:rsidP="00673246">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673246" w:rsidRPr="00D1387D" w:rsidRDefault="00673246" w:rsidP="00673246">
      <w:pPr>
        <w:spacing w:after="0"/>
        <w:jc w:val="center"/>
        <w:rPr>
          <w:rFonts w:ascii="Arial" w:hAnsi="Arial" w:cs="Arial"/>
          <w:sz w:val="24"/>
          <w:szCs w:val="24"/>
          <w:lang w:val="mn-MN"/>
        </w:rPr>
      </w:pPr>
    </w:p>
    <w:p w:rsidR="00673246" w:rsidRDefault="00673246" w:rsidP="00673246">
      <w:pPr>
        <w:rPr>
          <w:rFonts w:ascii="Arial" w:hAnsi="Arial" w:cs="Arial"/>
          <w:sz w:val="24"/>
          <w:szCs w:val="24"/>
          <w:lang w:val="mn-MN"/>
        </w:rPr>
      </w:pPr>
      <w:r>
        <w:rPr>
          <w:rFonts w:ascii="Arial" w:hAnsi="Arial" w:cs="Arial"/>
          <w:sz w:val="24"/>
          <w:szCs w:val="24"/>
          <w:lang w:val="mn-MN"/>
        </w:rPr>
        <w:t>2019 оны 12 сарын 03</w:t>
      </w:r>
      <w:r w:rsidRPr="00D1387D">
        <w:rPr>
          <w:rFonts w:ascii="Arial" w:hAnsi="Arial" w:cs="Arial"/>
          <w:sz w:val="24"/>
          <w:szCs w:val="24"/>
          <w:lang w:val="mn-MN"/>
        </w:rPr>
        <w:t xml:space="preserve"> өдөр</w:t>
      </w:r>
      <w:r>
        <w:rPr>
          <w:rFonts w:ascii="Arial" w:hAnsi="Arial" w:cs="Arial"/>
          <w:sz w:val="24"/>
          <w:szCs w:val="24"/>
          <w:lang w:val="mn-MN"/>
        </w:rPr>
        <w:t xml:space="preserve"> </w:t>
      </w:r>
      <w:r w:rsidR="0015347F">
        <w:rPr>
          <w:rFonts w:ascii="Arial" w:hAnsi="Arial" w:cs="Arial"/>
          <w:sz w:val="24"/>
          <w:szCs w:val="24"/>
          <w:lang w:val="mn-MN"/>
        </w:rPr>
        <w:t xml:space="preserve">                      Дугаар 135</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15347F" w:rsidRDefault="0015347F" w:rsidP="0015347F">
      <w:pPr>
        <w:spacing w:line="360" w:lineRule="auto"/>
        <w:contextualSpacing/>
        <w:jc w:val="center"/>
        <w:rPr>
          <w:rFonts w:ascii="Arial" w:hAnsi="Arial" w:cs="Arial"/>
          <w:sz w:val="24"/>
          <w:szCs w:val="24"/>
          <w:lang w:val="mn-MN"/>
        </w:rPr>
      </w:pPr>
    </w:p>
    <w:p w:rsidR="0015347F" w:rsidRDefault="0015347F" w:rsidP="0015347F">
      <w:pPr>
        <w:spacing w:line="360" w:lineRule="auto"/>
        <w:contextualSpacing/>
        <w:jc w:val="center"/>
        <w:rPr>
          <w:rFonts w:ascii="Arial" w:hAnsi="Arial" w:cs="Arial"/>
          <w:sz w:val="24"/>
          <w:szCs w:val="24"/>
          <w:lang w:val="mn-MN"/>
        </w:rPr>
      </w:pPr>
      <w:r>
        <w:rPr>
          <w:rFonts w:ascii="Arial" w:hAnsi="Arial" w:cs="Arial"/>
          <w:sz w:val="24"/>
          <w:szCs w:val="24"/>
          <w:lang w:val="mn-MN"/>
        </w:rPr>
        <w:t>Үндсэн хөрөнгө балансаас балансад</w:t>
      </w:r>
    </w:p>
    <w:p w:rsidR="0015347F" w:rsidRPr="00FB300C" w:rsidRDefault="0015347F" w:rsidP="0015347F">
      <w:pPr>
        <w:spacing w:line="360" w:lineRule="auto"/>
        <w:contextualSpacing/>
        <w:jc w:val="center"/>
        <w:rPr>
          <w:rFonts w:ascii="Arial" w:hAnsi="Arial" w:cs="Arial"/>
          <w:sz w:val="24"/>
          <w:szCs w:val="24"/>
          <w:lang w:val="mn-MN"/>
        </w:rPr>
      </w:pPr>
      <w:r>
        <w:rPr>
          <w:rFonts w:ascii="Arial" w:hAnsi="Arial" w:cs="Arial"/>
          <w:sz w:val="24"/>
          <w:szCs w:val="24"/>
          <w:lang w:val="mn-MN"/>
        </w:rPr>
        <w:t xml:space="preserve"> шилжүүлэх тухай</w:t>
      </w:r>
    </w:p>
    <w:p w:rsidR="0015347F" w:rsidRPr="007132E6" w:rsidRDefault="0015347F" w:rsidP="0015347F">
      <w:pPr>
        <w:spacing w:line="360" w:lineRule="auto"/>
        <w:contextualSpacing/>
        <w:jc w:val="center"/>
        <w:rPr>
          <w:rFonts w:ascii="Arial" w:hAnsi="Arial" w:cs="Arial"/>
          <w:sz w:val="24"/>
          <w:szCs w:val="24"/>
          <w:lang w:val="mn-MN"/>
        </w:rPr>
      </w:pPr>
    </w:p>
    <w:p w:rsidR="0015347F" w:rsidRDefault="0015347F" w:rsidP="0015347F">
      <w:pPr>
        <w:spacing w:line="360" w:lineRule="auto"/>
        <w:ind w:firstLine="720"/>
        <w:contextualSpacing/>
        <w:jc w:val="both"/>
        <w:rPr>
          <w:rFonts w:ascii="Arial" w:hAnsi="Arial" w:cs="Arial"/>
          <w:sz w:val="24"/>
          <w:szCs w:val="24"/>
          <w:lang w:val="mn-MN"/>
        </w:rPr>
      </w:pPr>
      <w:r>
        <w:rPr>
          <w:rFonts w:ascii="Arial" w:hAnsi="Arial" w:cs="Arial"/>
          <w:sz w:val="24"/>
          <w:szCs w:val="24"/>
          <w:lang w:val="mn-MN"/>
        </w:rPr>
        <w:t>Монгол У</w:t>
      </w:r>
      <w:r w:rsidRPr="007132E6">
        <w:rPr>
          <w:rFonts w:ascii="Arial" w:hAnsi="Arial" w:cs="Arial"/>
          <w:sz w:val="24"/>
          <w:szCs w:val="24"/>
          <w:lang w:val="mn-MN"/>
        </w:rPr>
        <w:t xml:space="preserve">лсын Төрийн болон орон нутгийн өмчийн тухай хуулийн 77 дугаар </w:t>
      </w:r>
      <w:r>
        <w:rPr>
          <w:rFonts w:ascii="Arial" w:hAnsi="Arial" w:cs="Arial"/>
          <w:sz w:val="24"/>
          <w:szCs w:val="24"/>
          <w:lang w:val="mn-MN"/>
        </w:rPr>
        <w:t xml:space="preserve">зүйлийн 2,3 дахь заалт, аймгийн </w:t>
      </w:r>
      <w:r w:rsidRPr="007132E6">
        <w:rPr>
          <w:rFonts w:ascii="Arial" w:hAnsi="Arial" w:cs="Arial"/>
          <w:sz w:val="24"/>
          <w:szCs w:val="24"/>
          <w:lang w:val="mn-MN"/>
        </w:rPr>
        <w:t>Засаг даргын саналыг үндэслэн ТОГТООХ НЬ:</w:t>
      </w:r>
    </w:p>
    <w:p w:rsidR="0015347F" w:rsidRDefault="0015347F" w:rsidP="0015347F">
      <w:pPr>
        <w:spacing w:line="360" w:lineRule="auto"/>
        <w:ind w:firstLine="720"/>
        <w:contextualSpacing/>
        <w:jc w:val="both"/>
        <w:rPr>
          <w:rFonts w:ascii="Arial" w:hAnsi="Arial" w:cs="Arial"/>
          <w:sz w:val="24"/>
          <w:szCs w:val="24"/>
          <w:lang w:val="mn-MN"/>
        </w:rPr>
      </w:pPr>
      <w:r>
        <w:rPr>
          <w:rFonts w:ascii="Arial" w:hAnsi="Arial" w:cs="Arial"/>
          <w:sz w:val="24"/>
          <w:szCs w:val="24"/>
          <w:lang w:val="mn-MN"/>
        </w:rPr>
        <w:t xml:space="preserve">1.Орхон сумын Засаг даргын тамгын газрын үндсэн хөрөнгөд бүртгэлтэй </w:t>
      </w:r>
      <w:r>
        <w:rPr>
          <w:rFonts w:ascii="Arial" w:hAnsi="Arial" w:cs="Arial"/>
          <w:sz w:val="24"/>
          <w:szCs w:val="24"/>
        </w:rPr>
        <w:t>100,175,673</w:t>
      </w:r>
      <w:r>
        <w:rPr>
          <w:rFonts w:ascii="Arial" w:hAnsi="Arial" w:cs="Arial"/>
          <w:sz w:val="24"/>
          <w:szCs w:val="24"/>
          <w:lang w:val="mn-MN"/>
        </w:rPr>
        <w:t xml:space="preserve"> </w:t>
      </w:r>
      <w:r>
        <w:rPr>
          <w:rFonts w:ascii="Arial" w:hAnsi="Arial" w:cs="Arial"/>
          <w:sz w:val="24"/>
          <w:szCs w:val="24"/>
        </w:rPr>
        <w:t>(</w:t>
      </w:r>
      <w:r>
        <w:rPr>
          <w:rFonts w:ascii="Arial" w:hAnsi="Arial" w:cs="Arial"/>
          <w:sz w:val="24"/>
          <w:szCs w:val="24"/>
          <w:lang w:val="mn-MN"/>
        </w:rPr>
        <w:t>нэг зуун сая нэг зуун далан таван мянга зургаан зуун далан гурав</w:t>
      </w:r>
      <w:r>
        <w:rPr>
          <w:rFonts w:ascii="Arial" w:hAnsi="Arial" w:cs="Arial"/>
          <w:sz w:val="24"/>
          <w:szCs w:val="24"/>
        </w:rPr>
        <w:t>)</w:t>
      </w:r>
      <w:r>
        <w:rPr>
          <w:rFonts w:ascii="Arial" w:hAnsi="Arial" w:cs="Arial"/>
          <w:sz w:val="24"/>
          <w:szCs w:val="24"/>
          <w:lang w:val="mn-MN"/>
        </w:rPr>
        <w:t xml:space="preserve"> төгрөгийн үнэ бүхий цахилгааны шугамыг Дархан Сэлэнгийн цахилгаан түгээх сүлжээ ХХК</w:t>
      </w:r>
      <w:r>
        <w:rPr>
          <w:rFonts w:ascii="Arial" w:hAnsi="Arial" w:cs="Arial"/>
          <w:sz w:val="24"/>
          <w:szCs w:val="24"/>
        </w:rPr>
        <w:t>-</w:t>
      </w:r>
      <w:r>
        <w:rPr>
          <w:rFonts w:ascii="Arial" w:hAnsi="Arial" w:cs="Arial"/>
          <w:sz w:val="24"/>
          <w:szCs w:val="24"/>
          <w:lang w:val="mn-MN"/>
        </w:rPr>
        <w:t xml:space="preserve">ний Хөтөл салбарт, Мандал сумын Нэгдсэн эмнэлгийн үндсэн хөрөнгөд бүртгэлтэй </w:t>
      </w:r>
      <w:r>
        <w:rPr>
          <w:rFonts w:ascii="Arial" w:hAnsi="Arial" w:cs="Arial"/>
          <w:sz w:val="24"/>
          <w:szCs w:val="24"/>
        </w:rPr>
        <w:t>41,306,900</w:t>
      </w:r>
      <w:r>
        <w:rPr>
          <w:rFonts w:ascii="Arial" w:hAnsi="Arial" w:cs="Arial"/>
          <w:sz w:val="24"/>
          <w:szCs w:val="24"/>
          <w:lang w:val="mn-MN"/>
        </w:rPr>
        <w:t xml:space="preserve"> </w:t>
      </w:r>
      <w:r>
        <w:rPr>
          <w:rFonts w:ascii="Arial" w:hAnsi="Arial" w:cs="Arial"/>
          <w:sz w:val="24"/>
          <w:szCs w:val="24"/>
        </w:rPr>
        <w:t>(</w:t>
      </w:r>
      <w:r>
        <w:rPr>
          <w:rFonts w:ascii="Arial" w:hAnsi="Arial" w:cs="Arial"/>
          <w:sz w:val="24"/>
          <w:szCs w:val="24"/>
          <w:lang w:val="mn-MN"/>
        </w:rPr>
        <w:t>дөчин нэгэн сая гурван зуун зургаан мянга есөн зуу</w:t>
      </w:r>
      <w:r>
        <w:rPr>
          <w:rFonts w:ascii="Arial" w:hAnsi="Arial" w:cs="Arial"/>
          <w:sz w:val="24"/>
          <w:szCs w:val="24"/>
        </w:rPr>
        <w:t>)</w:t>
      </w:r>
      <w:r>
        <w:rPr>
          <w:rFonts w:ascii="Arial" w:hAnsi="Arial" w:cs="Arial"/>
          <w:sz w:val="24"/>
          <w:szCs w:val="24"/>
          <w:lang w:val="mn-MN"/>
        </w:rPr>
        <w:t xml:space="preserve"> төгрөгийн үнэ бүхий тээврийн хэрэгслийг Шаамар сумын Дулаанхаан тосгоны Эрүүл мэндийн төвд, </w:t>
      </w:r>
      <w:r w:rsidRPr="0043183D">
        <w:rPr>
          <w:rFonts w:ascii="Arial" w:hAnsi="Arial" w:cs="Arial"/>
          <w:sz w:val="24"/>
          <w:szCs w:val="24"/>
          <w:lang w:val="mn-MN"/>
        </w:rPr>
        <w:t>Мандал сумы</w:t>
      </w:r>
      <w:r>
        <w:rPr>
          <w:rFonts w:ascii="Arial" w:hAnsi="Arial" w:cs="Arial"/>
          <w:sz w:val="24"/>
          <w:szCs w:val="24"/>
          <w:lang w:val="mn-MN"/>
        </w:rPr>
        <w:t xml:space="preserve">н Хэрх тосгоны захирагчийн албаны үндсэн хөрөнгөд бүртгэлтэй </w:t>
      </w:r>
      <w:r>
        <w:rPr>
          <w:rFonts w:ascii="Arial" w:hAnsi="Arial" w:cs="Arial"/>
          <w:sz w:val="24"/>
          <w:szCs w:val="24"/>
        </w:rPr>
        <w:t>35,079,908</w:t>
      </w:r>
      <w:r>
        <w:rPr>
          <w:rFonts w:ascii="Arial" w:hAnsi="Arial" w:cs="Arial"/>
          <w:sz w:val="24"/>
          <w:szCs w:val="24"/>
          <w:lang w:val="mn-MN"/>
        </w:rPr>
        <w:t xml:space="preserve">.70 </w:t>
      </w:r>
      <w:r>
        <w:rPr>
          <w:rFonts w:ascii="Arial" w:hAnsi="Arial" w:cs="Arial"/>
          <w:sz w:val="24"/>
          <w:szCs w:val="24"/>
        </w:rPr>
        <w:t>(</w:t>
      </w:r>
      <w:r>
        <w:rPr>
          <w:rFonts w:ascii="Arial" w:hAnsi="Arial" w:cs="Arial"/>
          <w:sz w:val="24"/>
          <w:szCs w:val="24"/>
          <w:lang w:val="mn-MN"/>
        </w:rPr>
        <w:t>гучин таван сая далан есөн мянга есөн зуун найман төгрөг далан мөнгө</w:t>
      </w:r>
      <w:r>
        <w:rPr>
          <w:rFonts w:ascii="Arial" w:hAnsi="Arial" w:cs="Arial"/>
          <w:sz w:val="24"/>
          <w:szCs w:val="24"/>
        </w:rPr>
        <w:t>)</w:t>
      </w:r>
      <w:r>
        <w:rPr>
          <w:rFonts w:ascii="Arial" w:hAnsi="Arial" w:cs="Arial"/>
          <w:sz w:val="24"/>
          <w:szCs w:val="24"/>
          <w:lang w:val="mn-MN"/>
        </w:rPr>
        <w:t xml:space="preserve"> төгрөгийн үнэ бүхий тээврийн хэрэгслийг Мандал сумын Засаг даргын Тамгын газарт, Сэлэнгэ аймгийн Цагдаагийн газрын үндсэн хөрөнгөд бүртгэлтэй </w:t>
      </w:r>
      <w:r>
        <w:rPr>
          <w:rFonts w:ascii="Arial" w:hAnsi="Arial" w:cs="Arial"/>
          <w:sz w:val="24"/>
          <w:szCs w:val="24"/>
        </w:rPr>
        <w:t>201,600</w:t>
      </w:r>
      <w:r>
        <w:rPr>
          <w:rFonts w:ascii="Arial" w:hAnsi="Arial" w:cs="Arial"/>
          <w:sz w:val="24"/>
          <w:szCs w:val="24"/>
          <w:lang w:val="mn-MN"/>
        </w:rPr>
        <w:t xml:space="preserve"> </w:t>
      </w:r>
      <w:r>
        <w:rPr>
          <w:rFonts w:ascii="Arial" w:hAnsi="Arial" w:cs="Arial"/>
          <w:sz w:val="24"/>
          <w:szCs w:val="24"/>
        </w:rPr>
        <w:t>(</w:t>
      </w:r>
      <w:r>
        <w:rPr>
          <w:rFonts w:ascii="Arial" w:hAnsi="Arial" w:cs="Arial"/>
          <w:sz w:val="24"/>
          <w:szCs w:val="24"/>
          <w:lang w:val="mn-MN"/>
        </w:rPr>
        <w:t>хоёр зуун нэг мянга зургаан зуу</w:t>
      </w:r>
      <w:r>
        <w:rPr>
          <w:rFonts w:ascii="Arial" w:hAnsi="Arial" w:cs="Arial"/>
          <w:sz w:val="24"/>
          <w:szCs w:val="24"/>
        </w:rPr>
        <w:t>)</w:t>
      </w:r>
      <w:r>
        <w:rPr>
          <w:rFonts w:ascii="Arial" w:hAnsi="Arial" w:cs="Arial"/>
          <w:sz w:val="24"/>
          <w:szCs w:val="24"/>
          <w:lang w:val="mn-MN"/>
        </w:rPr>
        <w:t xml:space="preserve"> төгрөгийн үнэ бүхий тусгай зориулалтын хэрэгслийг Мандал сумын Цагдаагийн хэлтэст, </w:t>
      </w:r>
      <w:r w:rsidRPr="00193DA3">
        <w:rPr>
          <w:rFonts w:ascii="Arial" w:hAnsi="Arial" w:cs="Arial"/>
          <w:sz w:val="24"/>
          <w:szCs w:val="24"/>
          <w:lang w:val="mn-MN"/>
        </w:rPr>
        <w:t xml:space="preserve">Сэлэнгэ Зүүн-Хараа </w:t>
      </w:r>
      <w:r>
        <w:rPr>
          <w:rFonts w:ascii="Arial" w:hAnsi="Arial" w:cs="Arial"/>
          <w:sz w:val="24"/>
          <w:szCs w:val="24"/>
          <w:lang w:val="mn-MN"/>
        </w:rPr>
        <w:t xml:space="preserve">орон нутгийн өмчит аж ахуйн тооцоот үйлдвэрийн газрын үндсэн хөрөнгөд бүртгэлтэй </w:t>
      </w:r>
      <w:r>
        <w:rPr>
          <w:rFonts w:ascii="Arial" w:hAnsi="Arial" w:cs="Arial"/>
          <w:sz w:val="24"/>
          <w:szCs w:val="24"/>
        </w:rPr>
        <w:t>53,076,342</w:t>
      </w:r>
      <w:r>
        <w:rPr>
          <w:rFonts w:ascii="Arial" w:hAnsi="Arial" w:cs="Arial"/>
          <w:sz w:val="24"/>
          <w:szCs w:val="24"/>
          <w:lang w:val="mn-MN"/>
        </w:rPr>
        <w:t xml:space="preserve"> </w:t>
      </w:r>
      <w:r>
        <w:rPr>
          <w:rFonts w:ascii="Arial" w:hAnsi="Arial" w:cs="Arial"/>
          <w:sz w:val="24"/>
          <w:szCs w:val="24"/>
        </w:rPr>
        <w:t>(</w:t>
      </w:r>
      <w:r>
        <w:rPr>
          <w:rFonts w:ascii="Arial" w:hAnsi="Arial" w:cs="Arial"/>
          <w:sz w:val="24"/>
          <w:szCs w:val="24"/>
          <w:lang w:val="mn-MN"/>
        </w:rPr>
        <w:t>тавин гурван сая далан зургаан мянга гурван зуун дөчин хоёр</w:t>
      </w:r>
      <w:r>
        <w:rPr>
          <w:rFonts w:ascii="Arial" w:hAnsi="Arial" w:cs="Arial"/>
          <w:sz w:val="24"/>
          <w:szCs w:val="24"/>
        </w:rPr>
        <w:t>)</w:t>
      </w:r>
      <w:r>
        <w:rPr>
          <w:rFonts w:ascii="Arial" w:hAnsi="Arial" w:cs="Arial"/>
          <w:sz w:val="24"/>
          <w:szCs w:val="24"/>
          <w:lang w:val="mn-MN"/>
        </w:rPr>
        <w:t xml:space="preserve"> төгрөгийн үнэ бүхий тээврийн хэрэгслийг Мандал хишиг хайрхан орон нутгийн өмчит аж ахуйн тооцоот үйлдвэрийн газар, Зүүн-Хараа хот тохижуулах газарт, Жавхлант сумын Эрүүл мэндийн төвийн үндсэн хөрөнгөд бүртгэлтэй </w:t>
      </w:r>
      <w:r>
        <w:rPr>
          <w:rFonts w:ascii="Arial" w:hAnsi="Arial" w:cs="Arial"/>
          <w:sz w:val="24"/>
          <w:szCs w:val="24"/>
        </w:rPr>
        <w:t>20,000,000 (</w:t>
      </w:r>
      <w:r>
        <w:rPr>
          <w:rFonts w:ascii="Arial" w:hAnsi="Arial" w:cs="Arial"/>
          <w:sz w:val="24"/>
          <w:szCs w:val="24"/>
          <w:lang w:val="mn-MN"/>
        </w:rPr>
        <w:t>хорин сая</w:t>
      </w:r>
      <w:r>
        <w:rPr>
          <w:rFonts w:ascii="Arial" w:hAnsi="Arial" w:cs="Arial"/>
          <w:sz w:val="24"/>
          <w:szCs w:val="24"/>
        </w:rPr>
        <w:t>)</w:t>
      </w:r>
      <w:r>
        <w:rPr>
          <w:rFonts w:ascii="Arial" w:hAnsi="Arial" w:cs="Arial"/>
          <w:sz w:val="24"/>
          <w:szCs w:val="24"/>
          <w:lang w:val="mn-MN"/>
        </w:rPr>
        <w:t xml:space="preserve"> төгрөгийн үнэ бүхий тээврийн хэрэгслийг Жавхлант сумын Засаг даргын Тамгын газарт, Сүхбаатар сумын Ерөнхий боловсролын 3 дугаар сургуулийн үндсэн хөрөнгөд бүртгэлтэй 223,184,382.12 </w:t>
      </w:r>
      <w:r>
        <w:rPr>
          <w:rFonts w:ascii="Arial" w:hAnsi="Arial" w:cs="Arial"/>
          <w:sz w:val="24"/>
          <w:szCs w:val="24"/>
        </w:rPr>
        <w:t>(</w:t>
      </w:r>
      <w:r>
        <w:rPr>
          <w:rFonts w:ascii="Arial" w:hAnsi="Arial" w:cs="Arial"/>
          <w:sz w:val="24"/>
          <w:szCs w:val="24"/>
          <w:lang w:val="mn-MN"/>
        </w:rPr>
        <w:t>хоёр зуун хорин гурван сая нэг зуун наян дөрвөн мянга гурван зуун наян хоёр төгрөг арван хоёр мөнгө</w:t>
      </w:r>
      <w:r>
        <w:rPr>
          <w:rFonts w:ascii="Arial" w:hAnsi="Arial" w:cs="Arial"/>
          <w:sz w:val="24"/>
          <w:szCs w:val="24"/>
        </w:rPr>
        <w:t>)</w:t>
      </w:r>
      <w:r>
        <w:rPr>
          <w:rFonts w:ascii="Arial" w:hAnsi="Arial" w:cs="Arial"/>
          <w:sz w:val="24"/>
          <w:szCs w:val="24"/>
          <w:lang w:val="mn-MN"/>
        </w:rPr>
        <w:t xml:space="preserve"> төгрөгийн үнэ бүхий хичээлийн байр, урлаг заалны барилгыг Сэлэнгэ аймгийн Мэргэжлийн сургалт үйлдвэрлэлийн төвд, Цагааннуур сумын Ерөнхий боловсролын сургуулийн үндсэн хөрөнгөд бүртгэлтэй 2,500,000 </w:t>
      </w:r>
      <w:r>
        <w:rPr>
          <w:rFonts w:ascii="Arial" w:hAnsi="Arial" w:cs="Arial"/>
          <w:sz w:val="24"/>
          <w:szCs w:val="24"/>
        </w:rPr>
        <w:t>(</w:t>
      </w:r>
      <w:r>
        <w:rPr>
          <w:rFonts w:ascii="Arial" w:hAnsi="Arial" w:cs="Arial"/>
          <w:sz w:val="24"/>
          <w:szCs w:val="24"/>
          <w:lang w:val="mn-MN"/>
        </w:rPr>
        <w:t>хоёр сая таван зуун мянга</w:t>
      </w:r>
      <w:r>
        <w:rPr>
          <w:rFonts w:ascii="Arial" w:hAnsi="Arial" w:cs="Arial"/>
          <w:sz w:val="24"/>
          <w:szCs w:val="24"/>
        </w:rPr>
        <w:t>)</w:t>
      </w:r>
      <w:r>
        <w:rPr>
          <w:rFonts w:ascii="Arial" w:hAnsi="Arial" w:cs="Arial"/>
          <w:sz w:val="24"/>
          <w:szCs w:val="24"/>
          <w:lang w:val="mn-MN"/>
        </w:rPr>
        <w:t xml:space="preserve"> төгрөгийн үнэ бүхий наадмын талбайг Цагааннуур сумын Засаг даргын Тамгын газарт, Боловсрол, соёл урлагийн газрын үндсэн хөрөнгөд бүртгэлтэй 19,587,830.40 </w:t>
      </w:r>
      <w:r>
        <w:rPr>
          <w:rFonts w:ascii="Arial" w:hAnsi="Arial" w:cs="Arial"/>
          <w:sz w:val="24"/>
          <w:szCs w:val="24"/>
        </w:rPr>
        <w:lastRenderedPageBreak/>
        <w:t>(</w:t>
      </w:r>
      <w:r>
        <w:rPr>
          <w:rFonts w:ascii="Arial" w:hAnsi="Arial" w:cs="Arial"/>
          <w:sz w:val="24"/>
          <w:szCs w:val="24"/>
          <w:lang w:val="mn-MN"/>
        </w:rPr>
        <w:t>арван есөн сая таван зуун наян долоон мянга найман зуун гучин төгрөг дөчин мөнгө</w:t>
      </w:r>
      <w:r>
        <w:rPr>
          <w:rFonts w:ascii="Arial" w:hAnsi="Arial" w:cs="Arial"/>
          <w:sz w:val="24"/>
          <w:szCs w:val="24"/>
        </w:rPr>
        <w:t>)</w:t>
      </w:r>
      <w:r>
        <w:rPr>
          <w:rFonts w:ascii="Arial" w:hAnsi="Arial" w:cs="Arial"/>
          <w:sz w:val="24"/>
          <w:szCs w:val="24"/>
          <w:lang w:val="mn-MN"/>
        </w:rPr>
        <w:t xml:space="preserve"> төгрөгийн үнэ бүхий машин тоног төхөөрөмж, эд хогшил зэргийг </w:t>
      </w:r>
      <w:r w:rsidRPr="00491274">
        <w:rPr>
          <w:rFonts w:ascii="Arial" w:hAnsi="Arial" w:cs="Arial"/>
          <w:sz w:val="24"/>
          <w:szCs w:val="24"/>
          <w:lang w:val="mn-MN"/>
        </w:rPr>
        <w:t>Биеийн тамир спортын газар</w:t>
      </w:r>
      <w:r>
        <w:rPr>
          <w:rFonts w:ascii="Arial" w:hAnsi="Arial" w:cs="Arial"/>
          <w:sz w:val="24"/>
          <w:szCs w:val="24"/>
          <w:lang w:val="mn-MN"/>
        </w:rPr>
        <w:t xml:space="preserve">, </w:t>
      </w:r>
      <w:r w:rsidRPr="00491274">
        <w:rPr>
          <w:rFonts w:ascii="Arial" w:hAnsi="Arial" w:cs="Arial"/>
          <w:sz w:val="24"/>
          <w:szCs w:val="24"/>
          <w:lang w:val="mn-MN"/>
        </w:rPr>
        <w:t>Сүхбаатар сумын 1 дүгээр сургууль</w:t>
      </w:r>
      <w:r>
        <w:rPr>
          <w:rFonts w:ascii="Arial" w:hAnsi="Arial" w:cs="Arial"/>
          <w:sz w:val="24"/>
          <w:szCs w:val="24"/>
          <w:lang w:val="mn-MN"/>
        </w:rPr>
        <w:t xml:space="preserve">, </w:t>
      </w:r>
      <w:r w:rsidRPr="00491274">
        <w:rPr>
          <w:rFonts w:ascii="Arial" w:hAnsi="Arial" w:cs="Arial"/>
          <w:sz w:val="24"/>
          <w:szCs w:val="24"/>
          <w:lang w:val="mn-MN"/>
        </w:rPr>
        <w:t>Сүхбаатар сумын 6 дугаар сургууль</w:t>
      </w:r>
      <w:r>
        <w:rPr>
          <w:rFonts w:ascii="Arial" w:hAnsi="Arial" w:cs="Arial"/>
          <w:sz w:val="24"/>
          <w:szCs w:val="24"/>
          <w:lang w:val="mn-MN"/>
        </w:rPr>
        <w:t xml:space="preserve">д, Байгаль орчин, аялал жуулчлалын газрын үндсэн хөрөнгөд бүртгэлтэй 3,657,900 </w:t>
      </w:r>
      <w:r>
        <w:rPr>
          <w:rFonts w:ascii="Arial" w:hAnsi="Arial" w:cs="Arial"/>
          <w:sz w:val="24"/>
          <w:szCs w:val="24"/>
        </w:rPr>
        <w:t>(</w:t>
      </w:r>
      <w:r>
        <w:rPr>
          <w:rFonts w:ascii="Arial" w:hAnsi="Arial" w:cs="Arial"/>
          <w:sz w:val="24"/>
          <w:szCs w:val="24"/>
          <w:lang w:val="mn-MN"/>
        </w:rPr>
        <w:t>гурван сая зургаан зуун тавин долоон мянга есөн зуу</w:t>
      </w:r>
      <w:r>
        <w:rPr>
          <w:rFonts w:ascii="Arial" w:hAnsi="Arial" w:cs="Arial"/>
          <w:sz w:val="24"/>
          <w:szCs w:val="24"/>
        </w:rPr>
        <w:t>)</w:t>
      </w:r>
      <w:r>
        <w:rPr>
          <w:rFonts w:ascii="Arial" w:hAnsi="Arial" w:cs="Arial"/>
          <w:sz w:val="24"/>
          <w:szCs w:val="24"/>
          <w:lang w:val="mn-MN"/>
        </w:rPr>
        <w:t xml:space="preserve"> төгрөгийн үнэ бүхий машин тоног төхөөрөмж, эд хогшил зэргийг </w:t>
      </w:r>
      <w:r w:rsidRPr="00F67041">
        <w:rPr>
          <w:rFonts w:ascii="Arial" w:hAnsi="Arial" w:cs="Arial"/>
          <w:sz w:val="24"/>
          <w:szCs w:val="24"/>
          <w:lang w:val="mn-MN"/>
        </w:rPr>
        <w:t>Бэлчир бүсийн сум дундын ой анги</w:t>
      </w:r>
      <w:r>
        <w:rPr>
          <w:rFonts w:ascii="Arial" w:hAnsi="Arial" w:cs="Arial"/>
          <w:sz w:val="24"/>
          <w:szCs w:val="24"/>
          <w:lang w:val="mn-MN"/>
        </w:rPr>
        <w:t>, Хүдэр сумын Засаг даргын Т</w:t>
      </w:r>
      <w:r w:rsidRPr="00F67041">
        <w:rPr>
          <w:rFonts w:ascii="Arial" w:hAnsi="Arial" w:cs="Arial"/>
          <w:sz w:val="24"/>
          <w:szCs w:val="24"/>
          <w:lang w:val="mn-MN"/>
        </w:rPr>
        <w:t>амгын газар</w:t>
      </w:r>
      <w:r>
        <w:rPr>
          <w:rFonts w:ascii="Arial" w:hAnsi="Arial" w:cs="Arial"/>
          <w:sz w:val="24"/>
          <w:szCs w:val="24"/>
          <w:lang w:val="mn-MN"/>
        </w:rPr>
        <w:t>т тус тус шилжүүлэхийг зөвшөөрсүгэй.</w:t>
      </w:r>
    </w:p>
    <w:p w:rsidR="0015347F" w:rsidRPr="007132E6" w:rsidRDefault="0015347F" w:rsidP="0015347F">
      <w:pPr>
        <w:spacing w:line="360" w:lineRule="auto"/>
        <w:ind w:firstLine="720"/>
        <w:contextualSpacing/>
        <w:jc w:val="both"/>
        <w:rPr>
          <w:rFonts w:ascii="Arial" w:hAnsi="Arial" w:cs="Arial"/>
          <w:sz w:val="24"/>
          <w:szCs w:val="24"/>
          <w:lang w:val="mn-MN"/>
        </w:rPr>
      </w:pPr>
      <w:r>
        <w:rPr>
          <w:rFonts w:ascii="Arial" w:hAnsi="Arial" w:cs="Arial"/>
          <w:sz w:val="24"/>
          <w:szCs w:val="24"/>
          <w:lang w:val="mn-MN"/>
        </w:rPr>
        <w:t xml:space="preserve">2.Хавсралтад дурдсан үндсэн хөрөнгүүдийг байгууллагын Өмч хамгаалах байнгын зөвлөлийн хяналт дор комисс томилон хүлээлцэх ажлыг холбогдох хууль тогтоомжийн дагуу зохион байгуулж, тогтоолын биелэлтэд хяналт тавьж ажиллахыг Орон нутгийн өмчийн газрын дарга </w:t>
      </w:r>
      <w:r>
        <w:rPr>
          <w:rFonts w:ascii="Arial" w:hAnsi="Arial" w:cs="Arial"/>
          <w:sz w:val="24"/>
          <w:szCs w:val="24"/>
        </w:rPr>
        <w:t>/</w:t>
      </w:r>
      <w:r>
        <w:rPr>
          <w:rFonts w:ascii="Arial" w:hAnsi="Arial" w:cs="Arial"/>
          <w:sz w:val="24"/>
          <w:szCs w:val="24"/>
          <w:lang w:val="mn-MN"/>
        </w:rPr>
        <w:t>П.Эрдэнэсайхан</w:t>
      </w:r>
      <w:r>
        <w:rPr>
          <w:rFonts w:ascii="Arial" w:hAnsi="Arial" w:cs="Arial"/>
          <w:sz w:val="24"/>
          <w:szCs w:val="24"/>
        </w:rPr>
        <w:t>/</w:t>
      </w:r>
      <w:r w:rsidRPr="007132E6">
        <w:rPr>
          <w:rFonts w:ascii="Arial" w:hAnsi="Arial" w:cs="Arial"/>
          <w:sz w:val="24"/>
          <w:szCs w:val="24"/>
        </w:rPr>
        <w:t>-</w:t>
      </w:r>
      <w:r>
        <w:rPr>
          <w:rFonts w:ascii="Arial" w:hAnsi="Arial" w:cs="Arial"/>
          <w:sz w:val="24"/>
          <w:szCs w:val="24"/>
          <w:lang w:val="mn-MN"/>
        </w:rPr>
        <w:t>д даалгасугай.</w:t>
      </w:r>
    </w:p>
    <w:p w:rsidR="0015347F" w:rsidRDefault="0015347F" w:rsidP="0015347F">
      <w:pPr>
        <w:spacing w:line="360" w:lineRule="auto"/>
        <w:rPr>
          <w:rFonts w:ascii="Arial" w:hAnsi="Arial" w:cs="Arial"/>
          <w:sz w:val="24"/>
          <w:szCs w:val="24"/>
          <w:lang w:val="mn-MN"/>
        </w:rPr>
      </w:pPr>
    </w:p>
    <w:p w:rsidR="0015347F" w:rsidRDefault="0015347F" w:rsidP="0015347F">
      <w:pPr>
        <w:spacing w:line="360" w:lineRule="auto"/>
        <w:rPr>
          <w:rFonts w:ascii="Arial" w:hAnsi="Arial" w:cs="Arial"/>
          <w:sz w:val="24"/>
          <w:szCs w:val="24"/>
          <w:lang w:val="mn-MN"/>
        </w:rPr>
      </w:pPr>
    </w:p>
    <w:p w:rsidR="00FA3CB7" w:rsidRPr="00FA3CB7" w:rsidRDefault="0015347F" w:rsidP="0015347F">
      <w:pPr>
        <w:jc w:val="center"/>
        <w:rPr>
          <w:rFonts w:ascii="Arial" w:hAnsi="Arial" w:cs="Arial"/>
          <w:sz w:val="24"/>
          <w:szCs w:val="24"/>
          <w:lang w:val="mn-MN"/>
        </w:rPr>
        <w:sectPr w:rsidR="00FA3CB7" w:rsidRPr="00FA3CB7" w:rsidSect="00FA3CB7">
          <w:pgSz w:w="12240" w:h="15840"/>
          <w:pgMar w:top="567" w:right="902" w:bottom="817" w:left="851" w:header="720" w:footer="720" w:gutter="0"/>
          <w:cols w:space="720"/>
          <w:docGrid w:linePitch="360"/>
        </w:sectPr>
      </w:pPr>
      <w:r>
        <w:rPr>
          <w:rFonts w:ascii="Arial" w:hAnsi="Arial" w:cs="Arial"/>
          <w:sz w:val="24"/>
          <w:szCs w:val="24"/>
          <w:lang w:val="mn-MN"/>
        </w:rPr>
        <w:t xml:space="preserve">ДАРГА </w:t>
      </w:r>
      <w:r w:rsidRPr="007132E6">
        <w:rPr>
          <w:rFonts w:ascii="Arial" w:hAnsi="Arial" w:cs="Arial"/>
          <w:sz w:val="24"/>
          <w:szCs w:val="24"/>
          <w:lang w:val="mn-MN"/>
        </w:rPr>
        <w:t>Г.БЯМБАА</w:t>
      </w:r>
      <w:r>
        <w:rPr>
          <w:rFonts w:ascii="Arial" w:hAnsi="Arial" w:cs="Arial"/>
          <w:sz w:val="24"/>
          <w:szCs w:val="24"/>
          <w:lang w:val="mn-MN"/>
        </w:rPr>
        <w:br w:type="page"/>
      </w:r>
    </w:p>
    <w:p w:rsidR="00FA3CB7" w:rsidRDefault="0015347F" w:rsidP="0015347F">
      <w:pPr>
        <w:tabs>
          <w:tab w:val="left" w:pos="4545"/>
        </w:tabs>
        <w:spacing w:after="0"/>
        <w:jc w:val="right"/>
        <w:rPr>
          <w:rFonts w:ascii="Arial" w:hAnsi="Arial" w:cs="Arial"/>
          <w:sz w:val="24"/>
          <w:szCs w:val="24"/>
          <w:lang w:val="mn-MN"/>
        </w:rPr>
      </w:pPr>
      <w:r>
        <w:rPr>
          <w:rFonts w:ascii="Arial" w:hAnsi="Arial" w:cs="Arial"/>
          <w:sz w:val="24"/>
          <w:szCs w:val="24"/>
          <w:lang w:val="mn-MN"/>
        </w:rPr>
        <w:lastRenderedPageBreak/>
        <w:t xml:space="preserve">Аймгийн иргэдийн Төлөөлөгчдийн Хурлын </w:t>
      </w:r>
    </w:p>
    <w:p w:rsidR="0015347F" w:rsidRDefault="0015347F" w:rsidP="0015347F">
      <w:pPr>
        <w:tabs>
          <w:tab w:val="left" w:pos="4545"/>
        </w:tabs>
        <w:spacing w:after="0"/>
        <w:jc w:val="right"/>
        <w:rPr>
          <w:rFonts w:ascii="Arial" w:hAnsi="Arial" w:cs="Arial"/>
          <w:sz w:val="24"/>
          <w:szCs w:val="24"/>
          <w:lang w:val="mn-MN"/>
        </w:rPr>
      </w:pPr>
      <w:r>
        <w:rPr>
          <w:rFonts w:ascii="Arial" w:hAnsi="Arial" w:cs="Arial"/>
          <w:sz w:val="24"/>
          <w:szCs w:val="24"/>
          <w:lang w:val="mn-MN"/>
        </w:rPr>
        <w:t xml:space="preserve">Тэргүүлэгчдийн 2019 оны 12 дугаар сарын </w:t>
      </w:r>
    </w:p>
    <w:p w:rsidR="0015347F" w:rsidRDefault="0015347F" w:rsidP="0015347F">
      <w:pPr>
        <w:tabs>
          <w:tab w:val="left" w:pos="4545"/>
        </w:tabs>
        <w:spacing w:after="0"/>
        <w:jc w:val="right"/>
        <w:rPr>
          <w:rFonts w:ascii="Arial" w:hAnsi="Arial" w:cs="Arial"/>
          <w:sz w:val="24"/>
          <w:szCs w:val="24"/>
          <w:lang w:val="mn-MN"/>
        </w:rPr>
      </w:pPr>
      <w:r>
        <w:rPr>
          <w:rFonts w:ascii="Arial" w:hAnsi="Arial" w:cs="Arial"/>
          <w:sz w:val="24"/>
          <w:szCs w:val="24"/>
          <w:lang w:val="mn-MN"/>
        </w:rPr>
        <w:t>03-ны өдрийн 135 дугаар тогтоолын хавсралт</w:t>
      </w:r>
    </w:p>
    <w:p w:rsidR="0015347F" w:rsidRDefault="002E127F" w:rsidP="0015347F">
      <w:pPr>
        <w:tabs>
          <w:tab w:val="left" w:pos="4545"/>
        </w:tabs>
        <w:spacing w:after="0"/>
        <w:rPr>
          <w:rFonts w:ascii="Arial" w:hAnsi="Arial" w:cs="Arial"/>
          <w:b/>
          <w:sz w:val="24"/>
          <w:szCs w:val="24"/>
          <w:lang w:val="mn-MN"/>
        </w:rPr>
      </w:pPr>
      <w:r>
        <w:rPr>
          <w:rFonts w:ascii="Arial" w:hAnsi="Arial" w:cs="Arial"/>
          <w:b/>
          <w:sz w:val="24"/>
          <w:szCs w:val="24"/>
          <w:lang w:val="mn-MN"/>
        </w:rPr>
        <w:tab/>
      </w:r>
      <w:r w:rsidR="0015347F" w:rsidRPr="0015347F">
        <w:rPr>
          <w:rFonts w:ascii="Arial" w:hAnsi="Arial" w:cs="Arial"/>
          <w:b/>
          <w:sz w:val="24"/>
          <w:szCs w:val="24"/>
          <w:lang w:val="mn-MN"/>
        </w:rPr>
        <w:t>Балансаас балансад шилүүлэх үндсэн хөрөнгийн жагсаалт</w:t>
      </w:r>
    </w:p>
    <w:tbl>
      <w:tblPr>
        <w:tblW w:w="15031" w:type="dxa"/>
        <w:tblInd w:w="103" w:type="dxa"/>
        <w:tblLayout w:type="fixed"/>
        <w:tblLook w:val="04A0"/>
      </w:tblPr>
      <w:tblGrid>
        <w:gridCol w:w="394"/>
        <w:gridCol w:w="1242"/>
        <w:gridCol w:w="1364"/>
        <w:gridCol w:w="1116"/>
        <w:gridCol w:w="567"/>
        <w:gridCol w:w="709"/>
        <w:gridCol w:w="850"/>
        <w:gridCol w:w="1418"/>
        <w:gridCol w:w="1417"/>
        <w:gridCol w:w="1276"/>
        <w:gridCol w:w="1418"/>
        <w:gridCol w:w="850"/>
        <w:gridCol w:w="850"/>
        <w:gridCol w:w="709"/>
        <w:gridCol w:w="851"/>
      </w:tblGrid>
      <w:tr w:rsidR="002E127F" w:rsidRPr="002E127F" w:rsidTr="002E127F">
        <w:trPr>
          <w:trHeight w:val="1590"/>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sz w:val="16"/>
                <w:szCs w:val="16"/>
              </w:rPr>
            </w:pPr>
            <w:r w:rsidRPr="002E127F">
              <w:rPr>
                <w:rFonts w:ascii="Arial" w:eastAsia="Times New Roman" w:hAnsi="Arial" w:cs="Arial"/>
                <w:sz w:val="16"/>
                <w:szCs w:val="16"/>
              </w:rPr>
              <w:t>№</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 xml:space="preserve"> Шилжүүлэх байгууллагын нэр </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rPr>
                <w:rFonts w:ascii="Arial" w:eastAsia="Times New Roman" w:hAnsi="Arial" w:cs="Arial"/>
                <w:sz w:val="16"/>
                <w:szCs w:val="16"/>
              </w:rPr>
            </w:pPr>
            <w:r w:rsidRPr="002E127F">
              <w:rPr>
                <w:rFonts w:ascii="Arial" w:eastAsia="Times New Roman" w:hAnsi="Arial" w:cs="Arial"/>
                <w:sz w:val="16"/>
                <w:szCs w:val="16"/>
              </w:rPr>
              <w:t xml:space="preserve"> Шилжүүлэн авах байгууллагын нэр </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rPr>
                <w:rFonts w:ascii="Arial" w:eastAsia="Times New Roman" w:hAnsi="Arial" w:cs="Arial"/>
                <w:sz w:val="16"/>
                <w:szCs w:val="16"/>
              </w:rPr>
            </w:pPr>
            <w:r w:rsidRPr="002E127F">
              <w:rPr>
                <w:rFonts w:ascii="Arial" w:eastAsia="Times New Roman" w:hAnsi="Arial" w:cs="Arial"/>
                <w:sz w:val="16"/>
                <w:szCs w:val="16"/>
              </w:rPr>
              <w:t xml:space="preserve"> Хөрөнгийн  нэр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rPr>
                <w:rFonts w:ascii="Arial" w:eastAsia="Times New Roman" w:hAnsi="Arial" w:cs="Arial"/>
                <w:sz w:val="16"/>
                <w:szCs w:val="16"/>
              </w:rPr>
            </w:pPr>
            <w:r w:rsidRPr="002E127F">
              <w:rPr>
                <w:rFonts w:ascii="Arial" w:eastAsia="Times New Roman" w:hAnsi="Arial" w:cs="Arial"/>
                <w:sz w:val="16"/>
                <w:szCs w:val="16"/>
              </w:rPr>
              <w:t xml:space="preserve"> Хэмжих нэгж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 xml:space="preserve"> Тоо ширхэг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rPr>
                <w:rFonts w:ascii="Arial" w:eastAsia="Times New Roman" w:hAnsi="Arial" w:cs="Arial"/>
                <w:sz w:val="16"/>
                <w:szCs w:val="16"/>
              </w:rPr>
            </w:pPr>
            <w:r w:rsidRPr="002E127F">
              <w:rPr>
                <w:rFonts w:ascii="Arial" w:eastAsia="Times New Roman" w:hAnsi="Arial" w:cs="Arial"/>
                <w:sz w:val="16"/>
                <w:szCs w:val="16"/>
              </w:rPr>
              <w:t>Ашиглалтанд орсон огноо</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rPr>
                <w:rFonts w:ascii="Arial" w:eastAsia="Times New Roman" w:hAnsi="Arial" w:cs="Arial"/>
                <w:sz w:val="16"/>
                <w:szCs w:val="16"/>
              </w:rPr>
            </w:pPr>
            <w:r w:rsidRPr="002E127F">
              <w:rPr>
                <w:rFonts w:ascii="Arial" w:eastAsia="Times New Roman" w:hAnsi="Arial" w:cs="Arial"/>
                <w:sz w:val="16"/>
                <w:szCs w:val="16"/>
              </w:rPr>
              <w:t xml:space="preserve"> Нэгж үнэ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Балансын үнэ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Хуримтлагдсан элэгдэл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Үлдэгдэл өртөг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rPr>
                <w:rFonts w:ascii="Arial" w:eastAsia="Times New Roman" w:hAnsi="Arial" w:cs="Arial"/>
                <w:sz w:val="16"/>
                <w:szCs w:val="16"/>
              </w:rPr>
            </w:pPr>
            <w:r w:rsidRPr="002E127F">
              <w:rPr>
                <w:rFonts w:ascii="Arial" w:eastAsia="Times New Roman" w:hAnsi="Arial" w:cs="Arial"/>
                <w:sz w:val="16"/>
                <w:szCs w:val="16"/>
              </w:rPr>
              <w:t xml:space="preserve"> Үндсэн байгууллагын санал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rPr>
                <w:rFonts w:ascii="Arial" w:eastAsia="Times New Roman" w:hAnsi="Arial" w:cs="Arial"/>
                <w:sz w:val="16"/>
                <w:szCs w:val="16"/>
              </w:rPr>
            </w:pPr>
            <w:r w:rsidRPr="002E127F">
              <w:rPr>
                <w:rFonts w:ascii="Arial" w:eastAsia="Times New Roman" w:hAnsi="Arial" w:cs="Arial"/>
                <w:sz w:val="16"/>
                <w:szCs w:val="16"/>
              </w:rPr>
              <w:t xml:space="preserve"> Орон нутгийн өмчийн газрын санал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rPr>
                <w:rFonts w:ascii="Arial" w:eastAsia="Times New Roman" w:hAnsi="Arial" w:cs="Arial"/>
                <w:sz w:val="16"/>
                <w:szCs w:val="16"/>
              </w:rPr>
            </w:pPr>
            <w:r w:rsidRPr="002E127F">
              <w:rPr>
                <w:rFonts w:ascii="Arial" w:eastAsia="Times New Roman" w:hAnsi="Arial" w:cs="Arial"/>
                <w:sz w:val="16"/>
                <w:szCs w:val="16"/>
              </w:rPr>
              <w:t xml:space="preserve"> Аймгийн засаг даргын санал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Аймгийн Иргэдийн төлөөлөгчдийн хурлын тэргүүлэгчдийн санал </w:t>
            </w:r>
          </w:p>
        </w:tc>
      </w:tr>
      <w:tr w:rsidR="002E127F" w:rsidRPr="002E127F" w:rsidTr="002E127F">
        <w:trPr>
          <w:trHeight w:val="112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1</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Орхон сумын ЗДТГ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Дархан Сэлэнгийн цахилгаан түгээх сүлжээ Хөтөл салбар </w:t>
            </w:r>
          </w:p>
        </w:tc>
        <w:tc>
          <w:tcPr>
            <w:tcW w:w="1116"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Цахилгаан эрчим хүчний шугам АТП-318,319 </w:t>
            </w:r>
          </w:p>
        </w:tc>
        <w:tc>
          <w:tcPr>
            <w:tcW w:w="56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1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2012</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49,994,543.00 </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49,994,543.00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49,994,543.00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r>
      <w:tr w:rsidR="002E127F" w:rsidRPr="002E127F" w:rsidTr="002E127F">
        <w:trPr>
          <w:trHeight w:val="112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2</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Орхон сумын ЗДТГ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Дархан Сэлэнгийн цахилгаан түгээх сүлжээ Хөтөл салбар </w:t>
            </w:r>
          </w:p>
        </w:tc>
        <w:tc>
          <w:tcPr>
            <w:tcW w:w="1116"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Цахилгаан эрчим хүчний шугам АТП-318,320 </w:t>
            </w:r>
          </w:p>
        </w:tc>
        <w:tc>
          <w:tcPr>
            <w:tcW w:w="56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1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2013</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50,181,130.00 </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50,181,130.00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50,181,130.00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r>
      <w:tr w:rsidR="002E127F" w:rsidRPr="002E127F" w:rsidTr="002E127F">
        <w:trPr>
          <w:trHeight w:val="3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Дүн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1116"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2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100,175,673.00 </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100,175,673.00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100,175,673.00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r>
      <w:tr w:rsidR="002E127F" w:rsidRPr="002E127F" w:rsidTr="002E127F">
        <w:trPr>
          <w:trHeight w:val="13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1</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Мандал сумын Нэгдсэн эмнэлэг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Шаамар сумын Дулаанхаан тосгоны Эрүүл мэндийн төв </w:t>
            </w:r>
          </w:p>
        </w:tc>
        <w:tc>
          <w:tcPr>
            <w:tcW w:w="1116"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Түргэн тусламжийн автомашин НИССАН /DONGFENG ZN 5030X/ </w:t>
            </w:r>
          </w:p>
        </w:tc>
        <w:tc>
          <w:tcPr>
            <w:tcW w:w="56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1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2010</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41,306,900.00 </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41,306,900.00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41,306,900.00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r>
      <w:tr w:rsidR="002E127F" w:rsidRPr="002E127F" w:rsidTr="002E127F">
        <w:trPr>
          <w:trHeight w:val="3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Дүн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1116"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1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41,306,900.00 </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41,306,900.00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41,306,900.00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r>
      <w:tr w:rsidR="002E127F" w:rsidRPr="002E127F" w:rsidTr="002E127F">
        <w:trPr>
          <w:trHeight w:val="112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1</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Мандал сумын Хэрх тосгоны захирагчийнн алба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Мандал сумын ЗДТГ </w:t>
            </w:r>
          </w:p>
        </w:tc>
        <w:tc>
          <w:tcPr>
            <w:tcW w:w="1116"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Тоёота Лексус-470 50-75СЭҮ </w:t>
            </w:r>
          </w:p>
        </w:tc>
        <w:tc>
          <w:tcPr>
            <w:tcW w:w="56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1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2005</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35,079,908.70 </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35,079,908.70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17,539,954.34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17,539,954.36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r>
      <w:tr w:rsidR="002E127F" w:rsidRPr="002E127F" w:rsidTr="002E127F">
        <w:trPr>
          <w:trHeight w:val="3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Дүн </w:t>
            </w:r>
          </w:p>
        </w:tc>
        <w:tc>
          <w:tcPr>
            <w:tcW w:w="1364"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111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1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35,079,908.70 </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35,079,908.70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17,539,954.34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17,539,954.36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r>
      <w:tr w:rsidR="002E127F" w:rsidRPr="002E127F" w:rsidTr="002E127F">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1</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Сэлэнгэ аймгийн Цагдаагийн газар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Мандал сумын Цагдаагийн хэлтэс </w:t>
            </w:r>
          </w:p>
        </w:tc>
        <w:tc>
          <w:tcPr>
            <w:tcW w:w="1116"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СВД бууны ПСО-1 дуран </w:t>
            </w:r>
          </w:p>
        </w:tc>
        <w:tc>
          <w:tcPr>
            <w:tcW w:w="56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1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2009</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201,600.00 </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201,600.00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201,600.00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r>
      <w:tr w:rsidR="002E127F" w:rsidRPr="002E127F" w:rsidTr="002E127F">
        <w:trPr>
          <w:trHeight w:val="3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lastRenderedPageBreak/>
              <w:t> </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Дүн </w:t>
            </w:r>
          </w:p>
        </w:tc>
        <w:tc>
          <w:tcPr>
            <w:tcW w:w="1364"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111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1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201,600.00 </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201,600.00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201,600.00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r>
      <w:tr w:rsidR="002E127F" w:rsidRPr="002E127F" w:rsidTr="002E127F">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1</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Сэлэнгэ Зүүн-Хараа ОНӨААТҮГ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Мандал хишиг хайрхан ОНӨААТҮГ </w:t>
            </w:r>
          </w:p>
        </w:tc>
        <w:tc>
          <w:tcPr>
            <w:tcW w:w="1116"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Хьюндай-1300W Эксковатор  </w:t>
            </w:r>
          </w:p>
        </w:tc>
        <w:tc>
          <w:tcPr>
            <w:tcW w:w="56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1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2007</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49,000,000.00 </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49,000,000.00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49,000,000.00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r>
      <w:tr w:rsidR="002E127F" w:rsidRPr="002E127F" w:rsidTr="002E127F">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2</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Сэлэнгэ Зүүн-Хараа ОНӨААТҮГ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Зүүн-Хараа хот тохижуулах газар </w:t>
            </w:r>
          </w:p>
        </w:tc>
        <w:tc>
          <w:tcPr>
            <w:tcW w:w="1116"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Зил-130 Ус түгээх автомашин </w:t>
            </w:r>
          </w:p>
        </w:tc>
        <w:tc>
          <w:tcPr>
            <w:tcW w:w="56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1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2014</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4,076,342.00 </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4,076,342.00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1,926,071.74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2,150,270.26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r>
      <w:tr w:rsidR="002E127F" w:rsidRPr="002E127F" w:rsidTr="002E127F">
        <w:trPr>
          <w:trHeight w:val="3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Дүн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1116"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2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53,076,342.00 </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53,076,342.00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50,926,071.74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2,150,270.26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r>
      <w:tr w:rsidR="002E127F" w:rsidRPr="002E127F" w:rsidTr="002E127F">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1</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Жавхлант сумын Эрүүл мэндийн төв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Жавхлант сумын ЗДТГ </w:t>
            </w:r>
          </w:p>
        </w:tc>
        <w:tc>
          <w:tcPr>
            <w:tcW w:w="1116"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УАЗ-469 80-26 СЭҮ </w:t>
            </w:r>
          </w:p>
        </w:tc>
        <w:tc>
          <w:tcPr>
            <w:tcW w:w="56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1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2011</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20,000,000.00 </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20,000,000.00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20,000,000.00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r>
      <w:tr w:rsidR="002E127F" w:rsidRPr="002E127F" w:rsidTr="002E127F">
        <w:trPr>
          <w:trHeight w:val="3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Дүн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1116"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1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20,000,000.00 </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20,000,000.00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20,000,000.00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r>
      <w:tr w:rsidR="002E127F" w:rsidRPr="002E127F" w:rsidTr="002E127F">
        <w:trPr>
          <w:trHeight w:val="13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1</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Сүхбаатар сумын ЕБ 3 дугаар сургууль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Сэлэнгэ аймгийн Мэргэжлийн сургалт үйлдвэрлэлийн төв </w:t>
            </w:r>
          </w:p>
        </w:tc>
        <w:tc>
          <w:tcPr>
            <w:tcW w:w="1116"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Хуучин хичээлийн байр </w:t>
            </w:r>
          </w:p>
        </w:tc>
        <w:tc>
          <w:tcPr>
            <w:tcW w:w="56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1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1978</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160,267,948.52 </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160,267,948.52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5,342,264.94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154,925,683.58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r>
      <w:tr w:rsidR="002E127F" w:rsidRPr="002E127F" w:rsidTr="002E127F">
        <w:trPr>
          <w:trHeight w:val="13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2</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Сүхбаатар сумын ЕБ 3 дугаар сургууль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Сэлэнгэ аймгийн Мэргэжлийн сургалт үйлдвэрлэлийн төв </w:t>
            </w:r>
          </w:p>
        </w:tc>
        <w:tc>
          <w:tcPr>
            <w:tcW w:w="1116"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Урлаг заал </w:t>
            </w:r>
          </w:p>
        </w:tc>
        <w:tc>
          <w:tcPr>
            <w:tcW w:w="56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1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2005</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62,916,433.60 </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62,916,433.60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2,097,214.44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60,819,219.16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r>
      <w:tr w:rsidR="002E127F" w:rsidRPr="002E127F" w:rsidTr="002E127F">
        <w:trPr>
          <w:trHeight w:val="3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Дүн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1116"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2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223,184,382.12 </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223,184,382.12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7,439,479.38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215,744,902.74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r>
      <w:tr w:rsidR="002E127F" w:rsidRPr="002E127F" w:rsidTr="002E127F">
        <w:trPr>
          <w:trHeight w:val="45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1</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Цагааннуур сумын ЕБС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Цагааннуур сумын ЗДТГ </w:t>
            </w:r>
          </w:p>
        </w:tc>
        <w:tc>
          <w:tcPr>
            <w:tcW w:w="1116"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Наадмын талбай </w:t>
            </w:r>
          </w:p>
        </w:tc>
        <w:tc>
          <w:tcPr>
            <w:tcW w:w="56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1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2005</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2,500,000.00 </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2,500,000.00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2,500,000.00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r>
      <w:tr w:rsidR="002E127F" w:rsidRPr="002E127F" w:rsidTr="002E127F">
        <w:trPr>
          <w:trHeight w:val="3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Дүн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1116"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1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2,500,000.00 </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2,500,000.00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2,500,000.00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r>
      <w:tr w:rsidR="002E127F" w:rsidRPr="002E127F" w:rsidTr="002E127F">
        <w:trPr>
          <w:trHeight w:val="117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1</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Боловсрол соёл урлагийн газар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Биеийн тамир спортын газар</w:t>
            </w:r>
          </w:p>
        </w:tc>
        <w:tc>
          <w:tcPr>
            <w:tcW w:w="1116" w:type="dxa"/>
            <w:tcBorders>
              <w:top w:val="nil"/>
              <w:left w:val="nil"/>
              <w:bottom w:val="single" w:sz="4" w:space="0" w:color="auto"/>
              <w:right w:val="single" w:sz="4" w:space="0" w:color="auto"/>
            </w:tcBorders>
            <w:shd w:val="clear" w:color="000000" w:fill="FFFFFF"/>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Проектор-GX 330</w:t>
            </w:r>
          </w:p>
        </w:tc>
        <w:tc>
          <w:tcPr>
            <w:tcW w:w="567" w:type="dxa"/>
            <w:tcBorders>
              <w:top w:val="nil"/>
              <w:left w:val="nil"/>
              <w:bottom w:val="single" w:sz="4" w:space="0" w:color="auto"/>
              <w:right w:val="nil"/>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ш</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sz w:val="16"/>
                <w:szCs w:val="16"/>
              </w:rPr>
            </w:pPr>
            <w:r w:rsidRPr="002E127F">
              <w:rPr>
                <w:rFonts w:ascii="Arial" w:eastAsia="Times New Roman" w:hAnsi="Arial" w:cs="Arial"/>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2012</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1290000</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1,290,000.00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 xml:space="preserve">       1,290,000.00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r>
      <w:tr w:rsidR="002E127F" w:rsidRPr="002E127F" w:rsidTr="002E127F">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2</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Боловсрол соёл урлагийн газар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Биеийн тамир спортын газар</w:t>
            </w:r>
          </w:p>
        </w:tc>
        <w:tc>
          <w:tcPr>
            <w:tcW w:w="1116" w:type="dxa"/>
            <w:tcBorders>
              <w:top w:val="nil"/>
              <w:left w:val="nil"/>
              <w:bottom w:val="single" w:sz="4" w:space="0" w:color="auto"/>
              <w:right w:val="single" w:sz="4" w:space="0" w:color="auto"/>
            </w:tcBorders>
            <w:shd w:val="clear" w:color="000000" w:fill="FFFFFF"/>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Ус цэвэршүүлэгч</w:t>
            </w:r>
          </w:p>
        </w:tc>
        <w:tc>
          <w:tcPr>
            <w:tcW w:w="567" w:type="dxa"/>
            <w:tcBorders>
              <w:top w:val="nil"/>
              <w:left w:val="nil"/>
              <w:bottom w:val="single" w:sz="4" w:space="0" w:color="auto"/>
              <w:right w:val="nil"/>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ш</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sz w:val="16"/>
                <w:szCs w:val="16"/>
              </w:rPr>
            </w:pPr>
            <w:r w:rsidRPr="002E127F">
              <w:rPr>
                <w:rFonts w:ascii="Arial" w:eastAsia="Times New Roman" w:hAnsi="Arial" w:cs="Arial"/>
                <w:sz w:val="16"/>
                <w:szCs w:val="16"/>
              </w:rPr>
              <w:t>2</w:t>
            </w:r>
          </w:p>
        </w:tc>
        <w:tc>
          <w:tcPr>
            <w:tcW w:w="850" w:type="dxa"/>
            <w:tcBorders>
              <w:top w:val="nil"/>
              <w:left w:val="nil"/>
              <w:bottom w:val="single" w:sz="4" w:space="0" w:color="auto"/>
              <w:right w:val="nil"/>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2013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490000</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980,000.00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 xml:space="preserve">          980,000.00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r>
      <w:tr w:rsidR="002E127F" w:rsidRPr="002E127F" w:rsidTr="002E127F">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3</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Боловсрол соёл урлагийн </w:t>
            </w:r>
            <w:r w:rsidRPr="002E127F">
              <w:rPr>
                <w:rFonts w:ascii="Arial" w:eastAsia="Times New Roman" w:hAnsi="Arial" w:cs="Arial"/>
                <w:color w:val="000000"/>
                <w:sz w:val="16"/>
                <w:szCs w:val="16"/>
              </w:rPr>
              <w:lastRenderedPageBreak/>
              <w:t xml:space="preserve">газар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lastRenderedPageBreak/>
              <w:t>Биеийн тамир спортын газар</w:t>
            </w:r>
          </w:p>
        </w:tc>
        <w:tc>
          <w:tcPr>
            <w:tcW w:w="1116" w:type="dxa"/>
            <w:tcBorders>
              <w:top w:val="nil"/>
              <w:left w:val="nil"/>
              <w:bottom w:val="single" w:sz="4" w:space="0" w:color="auto"/>
              <w:right w:val="single" w:sz="4" w:space="0" w:color="auto"/>
            </w:tcBorders>
            <w:shd w:val="clear" w:color="000000" w:fill="FFFFFF"/>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Ухаалаг самбар цагаан</w:t>
            </w:r>
          </w:p>
        </w:tc>
        <w:tc>
          <w:tcPr>
            <w:tcW w:w="567" w:type="dxa"/>
            <w:tcBorders>
              <w:top w:val="nil"/>
              <w:left w:val="nil"/>
              <w:bottom w:val="single" w:sz="4" w:space="0" w:color="auto"/>
              <w:right w:val="nil"/>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ш</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sz w:val="16"/>
                <w:szCs w:val="16"/>
              </w:rPr>
            </w:pPr>
            <w:r w:rsidRPr="002E127F">
              <w:rPr>
                <w:rFonts w:ascii="Arial" w:eastAsia="Times New Roman" w:hAnsi="Arial" w:cs="Arial"/>
                <w:sz w:val="16"/>
                <w:szCs w:val="16"/>
              </w:rPr>
              <w:t>1</w:t>
            </w:r>
          </w:p>
        </w:tc>
        <w:tc>
          <w:tcPr>
            <w:tcW w:w="850" w:type="dxa"/>
            <w:tcBorders>
              <w:top w:val="nil"/>
              <w:left w:val="nil"/>
              <w:bottom w:val="single" w:sz="4" w:space="0" w:color="auto"/>
              <w:right w:val="nil"/>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2012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2590000</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2,590,000.00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 xml:space="preserve">       2,590,000.00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r>
      <w:tr w:rsidR="002E127F" w:rsidRPr="002E127F" w:rsidTr="002E127F">
        <w:trPr>
          <w:trHeight w:val="67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lastRenderedPageBreak/>
              <w:t>4</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Боловсрол соёл урлагийн газар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Биеийн тамир спортын газар</w:t>
            </w:r>
          </w:p>
        </w:tc>
        <w:tc>
          <w:tcPr>
            <w:tcW w:w="1116"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Проекторын суурь</w:t>
            </w:r>
          </w:p>
        </w:tc>
        <w:tc>
          <w:tcPr>
            <w:tcW w:w="567" w:type="dxa"/>
            <w:tcBorders>
              <w:top w:val="nil"/>
              <w:left w:val="nil"/>
              <w:bottom w:val="single" w:sz="4" w:space="0" w:color="auto"/>
              <w:right w:val="nil"/>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ш</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right"/>
              <w:rPr>
                <w:rFonts w:ascii="Arial" w:eastAsia="Times New Roman" w:hAnsi="Arial" w:cs="Arial"/>
                <w:sz w:val="16"/>
                <w:szCs w:val="16"/>
              </w:rPr>
            </w:pPr>
            <w:r w:rsidRPr="002E127F">
              <w:rPr>
                <w:rFonts w:ascii="Arial" w:eastAsia="Times New Roman" w:hAnsi="Arial" w:cs="Arial"/>
                <w:sz w:val="16"/>
                <w:szCs w:val="16"/>
              </w:rPr>
              <w:t>1</w:t>
            </w:r>
          </w:p>
        </w:tc>
        <w:tc>
          <w:tcPr>
            <w:tcW w:w="850" w:type="dxa"/>
            <w:tcBorders>
              <w:top w:val="nil"/>
              <w:left w:val="nil"/>
              <w:bottom w:val="single" w:sz="4" w:space="0" w:color="auto"/>
              <w:right w:val="nil"/>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2012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 xml:space="preserve">          29,000.00 </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29,000.00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 xml:space="preserve">            29,000.00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r>
      <w:tr w:rsidR="002E127F" w:rsidRPr="002E127F" w:rsidTr="002E127F">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5</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Боловсрол соёл урлагийн газар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Сүхбаатар сумын 1 дүгээр сургууль</w:t>
            </w:r>
          </w:p>
        </w:tc>
        <w:tc>
          <w:tcPr>
            <w:tcW w:w="1116" w:type="dxa"/>
            <w:tcBorders>
              <w:top w:val="nil"/>
              <w:left w:val="nil"/>
              <w:bottom w:val="single" w:sz="4" w:space="0" w:color="auto"/>
              <w:right w:val="single" w:sz="4" w:space="0" w:color="auto"/>
            </w:tcBorders>
            <w:shd w:val="clear" w:color="000000" w:fill="FFFFFF"/>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Электрон самбар </w:t>
            </w:r>
          </w:p>
        </w:tc>
        <w:tc>
          <w:tcPr>
            <w:tcW w:w="567" w:type="dxa"/>
            <w:tcBorders>
              <w:top w:val="nil"/>
              <w:left w:val="nil"/>
              <w:bottom w:val="single" w:sz="4" w:space="0" w:color="auto"/>
              <w:right w:val="nil"/>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ш</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sz w:val="16"/>
                <w:szCs w:val="16"/>
              </w:rPr>
            </w:pPr>
            <w:r w:rsidRPr="002E127F">
              <w:rPr>
                <w:rFonts w:ascii="Arial" w:eastAsia="Times New Roman" w:hAnsi="Arial" w:cs="Arial"/>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2017</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2306835.2</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2,306,835.20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 xml:space="preserve">       1,105,358.61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1,201,476.59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r>
      <w:tr w:rsidR="002E127F" w:rsidRPr="002E127F" w:rsidTr="002E127F">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6</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Боловсрол соёл урлагийн газар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Сүхбаатар сумын 1 дүгээр сургууль</w:t>
            </w:r>
          </w:p>
        </w:tc>
        <w:tc>
          <w:tcPr>
            <w:tcW w:w="1116" w:type="dxa"/>
            <w:tcBorders>
              <w:top w:val="nil"/>
              <w:left w:val="nil"/>
              <w:bottom w:val="single" w:sz="4" w:space="0" w:color="auto"/>
              <w:right w:val="single" w:sz="4" w:space="0" w:color="auto"/>
            </w:tcBorders>
            <w:shd w:val="clear" w:color="000000" w:fill="FFFFFF"/>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Самбарын хөл</w:t>
            </w:r>
          </w:p>
        </w:tc>
        <w:tc>
          <w:tcPr>
            <w:tcW w:w="567" w:type="dxa"/>
            <w:tcBorders>
              <w:top w:val="nil"/>
              <w:left w:val="nil"/>
              <w:bottom w:val="single" w:sz="4" w:space="0" w:color="auto"/>
              <w:right w:val="nil"/>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ш</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sz w:val="16"/>
                <w:szCs w:val="16"/>
              </w:rPr>
            </w:pPr>
            <w:r w:rsidRPr="002E127F">
              <w:rPr>
                <w:rFonts w:ascii="Arial" w:eastAsia="Times New Roman" w:hAnsi="Arial" w:cs="Arial"/>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2017</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1079795.2</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1,079,795.20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 xml:space="preserve">          472,410.33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607,384.87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r>
      <w:tr w:rsidR="002E127F" w:rsidRPr="002E127F" w:rsidTr="002E127F">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7</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Боловсрол соёл урлагийн газар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Сүхбаатар сумын 6 дугаар сургууль</w:t>
            </w:r>
          </w:p>
        </w:tc>
        <w:tc>
          <w:tcPr>
            <w:tcW w:w="1116" w:type="dxa"/>
            <w:tcBorders>
              <w:top w:val="nil"/>
              <w:left w:val="nil"/>
              <w:bottom w:val="single" w:sz="4" w:space="0" w:color="auto"/>
              <w:right w:val="single" w:sz="4" w:space="0" w:color="auto"/>
            </w:tcBorders>
            <w:shd w:val="clear" w:color="000000" w:fill="FFFFFF"/>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Суурин компьютер dell </w:t>
            </w:r>
          </w:p>
        </w:tc>
        <w:tc>
          <w:tcPr>
            <w:tcW w:w="567" w:type="dxa"/>
            <w:tcBorders>
              <w:top w:val="nil"/>
              <w:left w:val="nil"/>
              <w:bottom w:val="single" w:sz="4" w:space="0" w:color="auto"/>
              <w:right w:val="nil"/>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иж бүрэн</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sz w:val="16"/>
                <w:szCs w:val="16"/>
              </w:rPr>
            </w:pPr>
            <w:r w:rsidRPr="002E127F">
              <w:rPr>
                <w:rFonts w:ascii="Arial" w:eastAsia="Times New Roman" w:hAnsi="Arial" w:cs="Arial"/>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2018</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1430000</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1,430,000.00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 xml:space="preserve">          297,916.70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1,132,083.30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r>
      <w:tr w:rsidR="002E127F" w:rsidRPr="002E127F" w:rsidTr="002E127F">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8</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Боловсрол соёл урлагийн газар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Сүхбаатар сумын 6 дугаар сургууль</w:t>
            </w:r>
          </w:p>
        </w:tc>
        <w:tc>
          <w:tcPr>
            <w:tcW w:w="1116" w:type="dxa"/>
            <w:tcBorders>
              <w:top w:val="nil"/>
              <w:left w:val="nil"/>
              <w:bottom w:val="single" w:sz="4" w:space="0" w:color="auto"/>
              <w:right w:val="single" w:sz="4" w:space="0" w:color="auto"/>
            </w:tcBorders>
            <w:shd w:val="clear" w:color="000000" w:fill="FFFFFF"/>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Электрон самбар PLVV</w:t>
            </w:r>
          </w:p>
        </w:tc>
        <w:tc>
          <w:tcPr>
            <w:tcW w:w="567" w:type="dxa"/>
            <w:tcBorders>
              <w:top w:val="nil"/>
              <w:left w:val="nil"/>
              <w:bottom w:val="single" w:sz="4" w:space="0" w:color="auto"/>
              <w:right w:val="nil"/>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ш</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sz w:val="16"/>
                <w:szCs w:val="16"/>
              </w:rPr>
            </w:pPr>
            <w:r w:rsidRPr="002E127F">
              <w:rPr>
                <w:rFonts w:ascii="Arial" w:eastAsia="Times New Roman" w:hAnsi="Arial" w:cs="Arial"/>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2008</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9377200</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9,377,200.00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 xml:space="preserve">       9,377,200.00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r>
      <w:tr w:rsidR="002E127F" w:rsidRPr="002E127F" w:rsidTr="002E127F">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9</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Боловсрол соёл урлагийн газар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Сүхбаатар сумын 6 дугаар сургууль</w:t>
            </w:r>
          </w:p>
        </w:tc>
        <w:tc>
          <w:tcPr>
            <w:tcW w:w="1116"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Удирдлага R400</w:t>
            </w:r>
          </w:p>
        </w:tc>
        <w:tc>
          <w:tcPr>
            <w:tcW w:w="567" w:type="dxa"/>
            <w:tcBorders>
              <w:top w:val="nil"/>
              <w:left w:val="nil"/>
              <w:bottom w:val="single" w:sz="4" w:space="0" w:color="auto"/>
              <w:right w:val="nil"/>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ш</w:t>
            </w:r>
          </w:p>
        </w:tc>
        <w:tc>
          <w:tcPr>
            <w:tcW w:w="709" w:type="dxa"/>
            <w:tcBorders>
              <w:top w:val="nil"/>
              <w:left w:val="single" w:sz="4" w:space="0" w:color="auto"/>
              <w:bottom w:val="nil"/>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sz w:val="16"/>
                <w:szCs w:val="16"/>
              </w:rPr>
            </w:pPr>
            <w:r w:rsidRPr="002E127F">
              <w:rPr>
                <w:rFonts w:ascii="Arial" w:eastAsia="Times New Roman" w:hAnsi="Arial" w:cs="Arial"/>
                <w:sz w:val="16"/>
                <w:szCs w:val="16"/>
              </w:rPr>
              <w:t>1</w:t>
            </w:r>
          </w:p>
        </w:tc>
        <w:tc>
          <w:tcPr>
            <w:tcW w:w="850" w:type="dxa"/>
            <w:tcBorders>
              <w:top w:val="nil"/>
              <w:left w:val="nil"/>
              <w:bottom w:val="single" w:sz="4" w:space="0" w:color="auto"/>
              <w:right w:val="nil"/>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2008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65000</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65,000.00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 xml:space="preserve">            65,000.00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r>
      <w:tr w:rsidR="002E127F" w:rsidRPr="002E127F" w:rsidTr="002E127F">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10</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Боловсрол соёл урлагийн газар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Сүхбаатар сумын 6 дугаар сургууль</w:t>
            </w:r>
          </w:p>
        </w:tc>
        <w:tc>
          <w:tcPr>
            <w:tcW w:w="1116" w:type="dxa"/>
            <w:tcBorders>
              <w:top w:val="nil"/>
              <w:left w:val="nil"/>
              <w:bottom w:val="single" w:sz="4" w:space="0" w:color="auto"/>
              <w:right w:val="single" w:sz="4" w:space="0" w:color="auto"/>
            </w:tcBorders>
            <w:shd w:val="clear" w:color="000000" w:fill="FFFFFF"/>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Сунгалтын дасгал хэрэгсэл</w:t>
            </w:r>
          </w:p>
        </w:tc>
        <w:tc>
          <w:tcPr>
            <w:tcW w:w="567" w:type="dxa"/>
            <w:tcBorders>
              <w:top w:val="nil"/>
              <w:left w:val="nil"/>
              <w:bottom w:val="single" w:sz="4" w:space="0" w:color="auto"/>
              <w:right w:val="nil"/>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ш</w:t>
            </w:r>
          </w:p>
        </w:tc>
        <w:tc>
          <w:tcPr>
            <w:tcW w:w="709" w:type="dxa"/>
            <w:tcBorders>
              <w:top w:val="single" w:sz="4" w:space="0" w:color="auto"/>
              <w:left w:val="single" w:sz="4" w:space="0" w:color="auto"/>
              <w:bottom w:val="nil"/>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sz w:val="16"/>
                <w:szCs w:val="16"/>
              </w:rPr>
            </w:pPr>
            <w:r w:rsidRPr="002E127F">
              <w:rPr>
                <w:rFonts w:ascii="Arial" w:eastAsia="Times New Roman" w:hAnsi="Arial" w:cs="Arial"/>
                <w:sz w:val="16"/>
                <w:szCs w:val="16"/>
              </w:rPr>
              <w:t>1</w:t>
            </w:r>
          </w:p>
        </w:tc>
        <w:tc>
          <w:tcPr>
            <w:tcW w:w="850" w:type="dxa"/>
            <w:tcBorders>
              <w:top w:val="nil"/>
              <w:left w:val="nil"/>
              <w:bottom w:val="single" w:sz="4" w:space="0" w:color="auto"/>
              <w:right w:val="nil"/>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2016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180000</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180,000.00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 xml:space="preserve">            63,000.00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117,000.00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r>
      <w:tr w:rsidR="002E127F" w:rsidRPr="002E127F" w:rsidTr="002E127F">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11</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Боловсрол соёл урлагийн газар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Сүхбаатар сумын 6 дугаар сургууль</w:t>
            </w:r>
          </w:p>
        </w:tc>
        <w:tc>
          <w:tcPr>
            <w:tcW w:w="1116" w:type="dxa"/>
            <w:tcBorders>
              <w:top w:val="nil"/>
              <w:left w:val="nil"/>
              <w:bottom w:val="single" w:sz="4" w:space="0" w:color="auto"/>
              <w:right w:val="single" w:sz="4" w:space="0" w:color="auto"/>
            </w:tcBorders>
            <w:shd w:val="clear" w:color="000000" w:fill="FFFFFF"/>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Хөдөлгөөний дасгалын хэрэгсэл</w:t>
            </w:r>
          </w:p>
        </w:tc>
        <w:tc>
          <w:tcPr>
            <w:tcW w:w="567" w:type="dxa"/>
            <w:tcBorders>
              <w:top w:val="nil"/>
              <w:left w:val="nil"/>
              <w:bottom w:val="single" w:sz="4" w:space="0" w:color="auto"/>
              <w:right w:val="nil"/>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ш</w:t>
            </w:r>
          </w:p>
        </w:tc>
        <w:tc>
          <w:tcPr>
            <w:tcW w:w="709" w:type="dxa"/>
            <w:tcBorders>
              <w:top w:val="single" w:sz="4" w:space="0" w:color="auto"/>
              <w:left w:val="single" w:sz="4" w:space="0" w:color="auto"/>
              <w:bottom w:val="nil"/>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sz w:val="16"/>
                <w:szCs w:val="16"/>
              </w:rPr>
            </w:pPr>
            <w:r w:rsidRPr="002E127F">
              <w:rPr>
                <w:rFonts w:ascii="Arial" w:eastAsia="Times New Roman" w:hAnsi="Arial" w:cs="Arial"/>
                <w:sz w:val="16"/>
                <w:szCs w:val="16"/>
              </w:rPr>
              <w:t>1</w:t>
            </w:r>
          </w:p>
        </w:tc>
        <w:tc>
          <w:tcPr>
            <w:tcW w:w="850" w:type="dxa"/>
            <w:tcBorders>
              <w:top w:val="nil"/>
              <w:left w:val="nil"/>
              <w:bottom w:val="single" w:sz="4" w:space="0" w:color="auto"/>
              <w:right w:val="nil"/>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2016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260000</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260,000.00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sz w:val="16"/>
                <w:szCs w:val="16"/>
              </w:rPr>
            </w:pPr>
            <w:r w:rsidRPr="002E127F">
              <w:rPr>
                <w:rFonts w:ascii="Arial" w:eastAsia="Times New Roman" w:hAnsi="Arial" w:cs="Arial"/>
                <w:sz w:val="16"/>
                <w:szCs w:val="16"/>
              </w:rPr>
              <w:t xml:space="preserve">          181,999.86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78,000.14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r>
      <w:tr w:rsidR="002E127F" w:rsidRPr="002E127F" w:rsidTr="002E127F">
        <w:trPr>
          <w:trHeight w:val="3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Дүн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1116"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12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19,097,830.40 </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19,587,830.40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16,451,885.50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3,135,944.90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r>
      <w:tr w:rsidR="002E127F" w:rsidRPr="002E127F" w:rsidTr="002E127F">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Байгаль орчин, аялал жуулчлалын газар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Бэлчир бүсийн сум дундын ой анги </w:t>
            </w:r>
          </w:p>
        </w:tc>
        <w:tc>
          <w:tcPr>
            <w:tcW w:w="1116"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Дрон Mavic pro </w:t>
            </w:r>
          </w:p>
        </w:tc>
        <w:tc>
          <w:tcPr>
            <w:tcW w:w="56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1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2017</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3,168,000.00 </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3,168,000.00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3,168,000.00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r>
      <w:tr w:rsidR="002E127F" w:rsidRPr="002E127F" w:rsidTr="002E127F">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Байгаль орчин, аялал жуулчлалын газар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Хүдэр сумын Засаг даргын тамгын газар </w:t>
            </w:r>
          </w:p>
        </w:tc>
        <w:tc>
          <w:tcPr>
            <w:tcW w:w="1116"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Бичгийн ширээ </w:t>
            </w:r>
          </w:p>
        </w:tc>
        <w:tc>
          <w:tcPr>
            <w:tcW w:w="56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1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2018</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309,900.00 </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309,900.00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309,900.00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r>
      <w:tr w:rsidR="002E127F" w:rsidRPr="002E127F" w:rsidTr="002E127F">
        <w:trPr>
          <w:trHeight w:val="9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lastRenderedPageBreak/>
              <w:t> </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Байгаль орчин, аялал жуулчлалын газар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Хүдэр сумын Засаг даргын тамгын газар </w:t>
            </w:r>
          </w:p>
        </w:tc>
        <w:tc>
          <w:tcPr>
            <w:tcW w:w="1116"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Тумбочка </w:t>
            </w:r>
          </w:p>
        </w:tc>
        <w:tc>
          <w:tcPr>
            <w:tcW w:w="56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1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2018</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180,000.00 </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180,000.00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180,000.00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color w:val="000000"/>
                <w:sz w:val="16"/>
                <w:szCs w:val="16"/>
              </w:rPr>
            </w:pPr>
            <w:r w:rsidRPr="002E127F">
              <w:rPr>
                <w:rFonts w:ascii="Arial" w:eastAsia="Times New Roman" w:hAnsi="Arial" w:cs="Arial"/>
                <w:color w:val="000000"/>
                <w:sz w:val="16"/>
                <w:szCs w:val="16"/>
              </w:rPr>
              <w:t xml:space="preserve"> Шилжүүлэх </w:t>
            </w:r>
          </w:p>
        </w:tc>
      </w:tr>
      <w:tr w:rsidR="002E127F" w:rsidRPr="002E127F" w:rsidTr="002E127F">
        <w:trPr>
          <w:trHeight w:val="3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Дүн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1116"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3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3,657,900.00 </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3,657,900.00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3,657,900.00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r>
      <w:tr w:rsidR="002E127F" w:rsidRPr="002E127F" w:rsidTr="002E127F">
        <w:trPr>
          <w:trHeight w:val="300"/>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1242"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НИЙТ ДҮН </w:t>
            </w:r>
          </w:p>
        </w:tc>
        <w:tc>
          <w:tcPr>
            <w:tcW w:w="1364"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1116" w:type="dxa"/>
            <w:tcBorders>
              <w:top w:val="nil"/>
              <w:left w:val="nil"/>
              <w:bottom w:val="single" w:sz="4" w:space="0" w:color="auto"/>
              <w:right w:val="single" w:sz="4" w:space="0" w:color="auto"/>
            </w:tcBorders>
            <w:shd w:val="clear" w:color="auto" w:fill="auto"/>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26.00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498,280,536.22 </w:t>
            </w:r>
          </w:p>
        </w:tc>
        <w:tc>
          <w:tcPr>
            <w:tcW w:w="1417"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498,770,536.22 </w:t>
            </w:r>
          </w:p>
        </w:tc>
        <w:tc>
          <w:tcPr>
            <w:tcW w:w="1276"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156,365,890.96 </w:t>
            </w:r>
          </w:p>
        </w:tc>
        <w:tc>
          <w:tcPr>
            <w:tcW w:w="1418"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right"/>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xml:space="preserve">  342,404,645.26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2E127F" w:rsidRPr="002E127F" w:rsidRDefault="002E127F" w:rsidP="002E127F">
            <w:pPr>
              <w:spacing w:after="0" w:line="240" w:lineRule="auto"/>
              <w:jc w:val="center"/>
              <w:rPr>
                <w:rFonts w:ascii="Arial" w:eastAsia="Times New Roman" w:hAnsi="Arial" w:cs="Arial"/>
                <w:b/>
                <w:bCs/>
                <w:color w:val="000000"/>
                <w:sz w:val="16"/>
                <w:szCs w:val="16"/>
              </w:rPr>
            </w:pPr>
            <w:r w:rsidRPr="002E127F">
              <w:rPr>
                <w:rFonts w:ascii="Arial" w:eastAsia="Times New Roman" w:hAnsi="Arial" w:cs="Arial"/>
                <w:b/>
                <w:bCs/>
                <w:color w:val="000000"/>
                <w:sz w:val="16"/>
                <w:szCs w:val="16"/>
              </w:rPr>
              <w:t> </w:t>
            </w:r>
          </w:p>
        </w:tc>
      </w:tr>
    </w:tbl>
    <w:p w:rsidR="0015347F" w:rsidRDefault="0015347F" w:rsidP="0015347F">
      <w:pPr>
        <w:tabs>
          <w:tab w:val="left" w:pos="4545"/>
        </w:tabs>
        <w:spacing w:after="0"/>
        <w:rPr>
          <w:rFonts w:ascii="Arial" w:hAnsi="Arial" w:cs="Arial"/>
          <w:b/>
          <w:sz w:val="24"/>
          <w:szCs w:val="24"/>
          <w:lang w:val="mn-MN"/>
        </w:rPr>
      </w:pPr>
    </w:p>
    <w:p w:rsidR="002E127F" w:rsidRDefault="002E127F" w:rsidP="002E127F">
      <w:pPr>
        <w:tabs>
          <w:tab w:val="left" w:pos="4545"/>
        </w:tabs>
        <w:spacing w:after="0"/>
        <w:jc w:val="center"/>
        <w:rPr>
          <w:rFonts w:ascii="Arial" w:hAnsi="Arial" w:cs="Arial"/>
          <w:sz w:val="24"/>
          <w:szCs w:val="24"/>
          <w:lang w:val="mn-MN"/>
        </w:rPr>
      </w:pPr>
    </w:p>
    <w:p w:rsidR="002E127F" w:rsidRDefault="002E127F" w:rsidP="002E127F">
      <w:pPr>
        <w:tabs>
          <w:tab w:val="left" w:pos="4545"/>
        </w:tabs>
        <w:spacing w:after="0"/>
        <w:jc w:val="center"/>
        <w:rPr>
          <w:rFonts w:ascii="Arial" w:hAnsi="Arial" w:cs="Arial"/>
          <w:sz w:val="24"/>
          <w:szCs w:val="24"/>
          <w:lang w:val="mn-MN"/>
        </w:rPr>
      </w:pPr>
      <w:r w:rsidRPr="002E127F">
        <w:rPr>
          <w:rFonts w:ascii="Arial" w:hAnsi="Arial" w:cs="Arial"/>
          <w:sz w:val="24"/>
          <w:szCs w:val="24"/>
          <w:lang w:val="mn-MN"/>
        </w:rPr>
        <w:t>ОРОН НУТГИЙН ӨМЧИЙН ГАЗАР</w:t>
      </w:r>
    </w:p>
    <w:p w:rsidR="002E127F" w:rsidRDefault="002E127F" w:rsidP="002E127F">
      <w:pPr>
        <w:tabs>
          <w:tab w:val="left" w:pos="4545"/>
        </w:tabs>
        <w:spacing w:after="0"/>
        <w:jc w:val="center"/>
        <w:rPr>
          <w:rFonts w:ascii="Arial" w:hAnsi="Arial" w:cs="Arial"/>
          <w:sz w:val="24"/>
          <w:szCs w:val="24"/>
          <w:lang w:val="mn-MN"/>
        </w:rPr>
      </w:pPr>
    </w:p>
    <w:p w:rsidR="002E127F" w:rsidRDefault="002E127F" w:rsidP="002E127F">
      <w:pPr>
        <w:tabs>
          <w:tab w:val="left" w:pos="4545"/>
        </w:tabs>
        <w:spacing w:after="0"/>
        <w:jc w:val="center"/>
        <w:rPr>
          <w:rFonts w:ascii="Arial" w:hAnsi="Arial" w:cs="Arial"/>
          <w:sz w:val="24"/>
          <w:szCs w:val="24"/>
          <w:lang w:val="mn-MN"/>
        </w:rPr>
      </w:pPr>
    </w:p>
    <w:p w:rsidR="002E127F" w:rsidRDefault="002E127F" w:rsidP="002E127F">
      <w:pPr>
        <w:tabs>
          <w:tab w:val="left" w:pos="4545"/>
        </w:tabs>
        <w:spacing w:after="0"/>
        <w:jc w:val="center"/>
        <w:rPr>
          <w:rFonts w:ascii="Arial" w:hAnsi="Arial" w:cs="Arial"/>
          <w:sz w:val="24"/>
          <w:szCs w:val="24"/>
          <w:lang w:val="mn-MN"/>
        </w:rPr>
      </w:pPr>
    </w:p>
    <w:p w:rsidR="002E127F" w:rsidRDefault="002E127F" w:rsidP="002E127F">
      <w:pPr>
        <w:tabs>
          <w:tab w:val="left" w:pos="4545"/>
        </w:tabs>
        <w:spacing w:after="0"/>
        <w:jc w:val="center"/>
        <w:rPr>
          <w:rFonts w:ascii="Arial" w:hAnsi="Arial" w:cs="Arial"/>
          <w:sz w:val="24"/>
          <w:szCs w:val="24"/>
          <w:lang w:val="mn-MN"/>
        </w:rPr>
      </w:pPr>
    </w:p>
    <w:p w:rsidR="002E127F" w:rsidRDefault="002E127F" w:rsidP="002E127F">
      <w:pPr>
        <w:tabs>
          <w:tab w:val="left" w:pos="4545"/>
        </w:tabs>
        <w:spacing w:after="0"/>
        <w:jc w:val="center"/>
        <w:rPr>
          <w:rFonts w:ascii="Arial" w:hAnsi="Arial" w:cs="Arial"/>
          <w:sz w:val="24"/>
          <w:szCs w:val="24"/>
          <w:lang w:val="mn-MN"/>
        </w:rPr>
      </w:pPr>
    </w:p>
    <w:p w:rsidR="002E127F" w:rsidRDefault="002E127F" w:rsidP="002E127F">
      <w:pPr>
        <w:tabs>
          <w:tab w:val="left" w:pos="4545"/>
        </w:tabs>
        <w:spacing w:after="0"/>
        <w:jc w:val="center"/>
        <w:rPr>
          <w:rFonts w:ascii="Arial" w:hAnsi="Arial" w:cs="Arial"/>
          <w:sz w:val="24"/>
          <w:szCs w:val="24"/>
          <w:lang w:val="mn-MN"/>
        </w:rPr>
      </w:pPr>
    </w:p>
    <w:p w:rsidR="002E127F" w:rsidRDefault="002E127F" w:rsidP="002E127F">
      <w:pPr>
        <w:tabs>
          <w:tab w:val="left" w:pos="4545"/>
        </w:tabs>
        <w:spacing w:after="0"/>
        <w:jc w:val="center"/>
        <w:rPr>
          <w:rFonts w:ascii="Arial" w:hAnsi="Arial" w:cs="Arial"/>
          <w:sz w:val="24"/>
          <w:szCs w:val="24"/>
          <w:lang w:val="mn-MN"/>
        </w:rPr>
      </w:pPr>
    </w:p>
    <w:p w:rsidR="002E127F" w:rsidRDefault="002E127F" w:rsidP="002E127F">
      <w:pPr>
        <w:tabs>
          <w:tab w:val="left" w:pos="4545"/>
        </w:tabs>
        <w:spacing w:after="0"/>
        <w:jc w:val="center"/>
        <w:rPr>
          <w:rFonts w:ascii="Arial" w:hAnsi="Arial" w:cs="Arial"/>
          <w:sz w:val="24"/>
          <w:szCs w:val="24"/>
          <w:lang w:val="mn-MN"/>
        </w:rPr>
      </w:pPr>
    </w:p>
    <w:p w:rsidR="002E127F" w:rsidRDefault="002E127F" w:rsidP="002E127F">
      <w:pPr>
        <w:tabs>
          <w:tab w:val="left" w:pos="4545"/>
        </w:tabs>
        <w:spacing w:after="0"/>
        <w:jc w:val="center"/>
        <w:rPr>
          <w:rFonts w:ascii="Arial" w:hAnsi="Arial" w:cs="Arial"/>
          <w:sz w:val="24"/>
          <w:szCs w:val="24"/>
          <w:lang w:val="mn-MN"/>
        </w:rPr>
      </w:pPr>
    </w:p>
    <w:p w:rsidR="002E127F" w:rsidRDefault="002E127F" w:rsidP="002E127F">
      <w:pPr>
        <w:tabs>
          <w:tab w:val="left" w:pos="4545"/>
        </w:tabs>
        <w:spacing w:after="0"/>
        <w:jc w:val="center"/>
        <w:rPr>
          <w:rFonts w:ascii="Arial" w:hAnsi="Arial" w:cs="Arial"/>
          <w:sz w:val="24"/>
          <w:szCs w:val="24"/>
          <w:lang w:val="mn-MN"/>
        </w:rPr>
      </w:pPr>
    </w:p>
    <w:p w:rsidR="002E127F" w:rsidRDefault="002E127F" w:rsidP="002E127F">
      <w:pPr>
        <w:tabs>
          <w:tab w:val="left" w:pos="4545"/>
        </w:tabs>
        <w:spacing w:after="0"/>
        <w:jc w:val="center"/>
        <w:rPr>
          <w:rFonts w:ascii="Arial" w:hAnsi="Arial" w:cs="Arial"/>
          <w:sz w:val="24"/>
          <w:szCs w:val="24"/>
          <w:lang w:val="mn-MN"/>
        </w:rPr>
      </w:pPr>
    </w:p>
    <w:p w:rsidR="002E127F" w:rsidRDefault="002E127F" w:rsidP="002E127F">
      <w:pPr>
        <w:tabs>
          <w:tab w:val="left" w:pos="4545"/>
        </w:tabs>
        <w:spacing w:after="0"/>
        <w:jc w:val="center"/>
        <w:rPr>
          <w:rFonts w:ascii="Arial" w:hAnsi="Arial" w:cs="Arial"/>
          <w:sz w:val="24"/>
          <w:szCs w:val="24"/>
          <w:lang w:val="mn-MN"/>
        </w:rPr>
      </w:pPr>
    </w:p>
    <w:p w:rsidR="002E127F" w:rsidRDefault="002E127F" w:rsidP="002E127F">
      <w:pPr>
        <w:tabs>
          <w:tab w:val="left" w:pos="4545"/>
        </w:tabs>
        <w:spacing w:after="0"/>
        <w:jc w:val="center"/>
        <w:rPr>
          <w:rFonts w:ascii="Arial" w:hAnsi="Arial" w:cs="Arial"/>
          <w:sz w:val="24"/>
          <w:szCs w:val="24"/>
          <w:lang w:val="mn-MN"/>
        </w:rPr>
      </w:pPr>
    </w:p>
    <w:p w:rsidR="002E127F" w:rsidRDefault="002E127F" w:rsidP="002E127F">
      <w:pPr>
        <w:tabs>
          <w:tab w:val="left" w:pos="4545"/>
        </w:tabs>
        <w:spacing w:after="0"/>
        <w:jc w:val="center"/>
        <w:rPr>
          <w:rFonts w:ascii="Arial" w:hAnsi="Arial" w:cs="Arial"/>
          <w:sz w:val="24"/>
          <w:szCs w:val="24"/>
          <w:lang w:val="mn-MN"/>
        </w:rPr>
      </w:pPr>
    </w:p>
    <w:p w:rsidR="002E127F" w:rsidRDefault="002E127F" w:rsidP="002E127F">
      <w:pPr>
        <w:tabs>
          <w:tab w:val="left" w:pos="4545"/>
        </w:tabs>
        <w:spacing w:after="0"/>
        <w:jc w:val="center"/>
        <w:rPr>
          <w:rFonts w:ascii="Arial" w:hAnsi="Arial" w:cs="Arial"/>
          <w:sz w:val="24"/>
          <w:szCs w:val="24"/>
          <w:lang w:val="mn-MN"/>
        </w:rPr>
      </w:pPr>
    </w:p>
    <w:p w:rsidR="002E127F" w:rsidRDefault="002E127F" w:rsidP="002E127F">
      <w:pPr>
        <w:tabs>
          <w:tab w:val="left" w:pos="4545"/>
        </w:tabs>
        <w:spacing w:after="0"/>
        <w:jc w:val="center"/>
        <w:rPr>
          <w:rFonts w:ascii="Arial" w:hAnsi="Arial" w:cs="Arial"/>
          <w:sz w:val="24"/>
          <w:szCs w:val="24"/>
          <w:lang w:val="mn-MN"/>
        </w:rPr>
      </w:pPr>
    </w:p>
    <w:p w:rsidR="002E127F" w:rsidRDefault="002E127F" w:rsidP="002E127F">
      <w:pPr>
        <w:tabs>
          <w:tab w:val="left" w:pos="4545"/>
        </w:tabs>
        <w:spacing w:after="0"/>
        <w:jc w:val="center"/>
        <w:rPr>
          <w:rFonts w:ascii="Arial" w:hAnsi="Arial" w:cs="Arial"/>
          <w:sz w:val="24"/>
          <w:szCs w:val="24"/>
          <w:lang w:val="mn-MN"/>
        </w:rPr>
      </w:pPr>
    </w:p>
    <w:p w:rsidR="002E127F" w:rsidRDefault="002E127F" w:rsidP="002E127F">
      <w:pPr>
        <w:tabs>
          <w:tab w:val="left" w:pos="4545"/>
        </w:tabs>
        <w:spacing w:after="0"/>
        <w:jc w:val="center"/>
        <w:rPr>
          <w:rFonts w:ascii="Arial" w:hAnsi="Arial" w:cs="Arial"/>
          <w:sz w:val="24"/>
          <w:szCs w:val="24"/>
          <w:lang w:val="mn-MN"/>
        </w:rPr>
      </w:pPr>
    </w:p>
    <w:p w:rsidR="002E127F" w:rsidRDefault="002E127F" w:rsidP="002E127F">
      <w:pPr>
        <w:tabs>
          <w:tab w:val="left" w:pos="4545"/>
        </w:tabs>
        <w:spacing w:after="0"/>
        <w:jc w:val="center"/>
        <w:rPr>
          <w:rFonts w:ascii="Arial" w:hAnsi="Arial" w:cs="Arial"/>
          <w:sz w:val="24"/>
          <w:szCs w:val="24"/>
          <w:lang w:val="mn-MN"/>
        </w:rPr>
      </w:pPr>
    </w:p>
    <w:p w:rsidR="002E127F" w:rsidRDefault="002E127F" w:rsidP="002E127F">
      <w:pPr>
        <w:tabs>
          <w:tab w:val="left" w:pos="4545"/>
        </w:tabs>
        <w:spacing w:after="0"/>
        <w:jc w:val="center"/>
        <w:rPr>
          <w:rFonts w:ascii="Arial" w:hAnsi="Arial" w:cs="Arial"/>
          <w:sz w:val="24"/>
          <w:szCs w:val="24"/>
          <w:lang w:val="mn-MN"/>
        </w:rPr>
      </w:pPr>
    </w:p>
    <w:p w:rsidR="002E127F" w:rsidRDefault="002E127F" w:rsidP="002E127F">
      <w:pPr>
        <w:tabs>
          <w:tab w:val="left" w:pos="4545"/>
        </w:tabs>
        <w:spacing w:after="0"/>
        <w:jc w:val="center"/>
        <w:rPr>
          <w:rFonts w:ascii="Arial" w:hAnsi="Arial" w:cs="Arial"/>
          <w:sz w:val="24"/>
          <w:szCs w:val="24"/>
          <w:lang w:val="mn-MN"/>
        </w:rPr>
      </w:pPr>
    </w:p>
    <w:p w:rsidR="002E127F" w:rsidRDefault="002E127F" w:rsidP="002E127F">
      <w:pPr>
        <w:tabs>
          <w:tab w:val="left" w:pos="4545"/>
        </w:tabs>
        <w:spacing w:after="0"/>
        <w:jc w:val="center"/>
        <w:rPr>
          <w:rFonts w:ascii="Arial" w:hAnsi="Arial" w:cs="Arial"/>
          <w:sz w:val="24"/>
          <w:szCs w:val="24"/>
          <w:lang w:val="mn-MN"/>
        </w:rPr>
      </w:pPr>
    </w:p>
    <w:p w:rsidR="002E127F" w:rsidRDefault="002E127F" w:rsidP="002E127F">
      <w:pPr>
        <w:tabs>
          <w:tab w:val="left" w:pos="4545"/>
        </w:tabs>
        <w:spacing w:after="0"/>
        <w:jc w:val="center"/>
        <w:rPr>
          <w:rFonts w:ascii="Arial" w:hAnsi="Arial" w:cs="Arial"/>
          <w:sz w:val="24"/>
          <w:szCs w:val="24"/>
          <w:lang w:val="mn-MN"/>
        </w:rPr>
      </w:pPr>
    </w:p>
    <w:p w:rsidR="002E127F" w:rsidRDefault="002E127F" w:rsidP="002E127F">
      <w:pPr>
        <w:spacing w:after="0"/>
        <w:jc w:val="center"/>
        <w:rPr>
          <w:rFonts w:ascii="Arial" w:hAnsi="Arial" w:cs="Arial"/>
          <w:lang w:val="mn-MN"/>
        </w:rPr>
        <w:sectPr w:rsidR="002E127F" w:rsidSect="00276218">
          <w:pgSz w:w="15840" w:h="12240" w:orient="landscape"/>
          <w:pgMar w:top="902" w:right="814" w:bottom="851" w:left="567" w:header="720" w:footer="720" w:gutter="0"/>
          <w:cols w:space="720"/>
          <w:docGrid w:linePitch="360"/>
        </w:sectPr>
      </w:pPr>
    </w:p>
    <w:p w:rsidR="002E127F" w:rsidRDefault="002E127F" w:rsidP="002E127F">
      <w:pPr>
        <w:spacing w:after="0"/>
        <w:jc w:val="center"/>
        <w:rPr>
          <w:rFonts w:ascii="Arial" w:hAnsi="Arial" w:cs="Arial"/>
          <w:lang w:val="mn-MN"/>
        </w:rPr>
      </w:pPr>
      <w:r>
        <w:rPr>
          <w:rFonts w:ascii="Arial" w:hAnsi="Arial" w:cs="Arial"/>
          <w:lang w:val="mn-MN"/>
        </w:rPr>
        <w:lastRenderedPageBreak/>
        <w:t>Сүлд</w:t>
      </w:r>
    </w:p>
    <w:p w:rsidR="002E127F" w:rsidRPr="00D1387D" w:rsidRDefault="002E127F" w:rsidP="002E127F">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2E127F" w:rsidRDefault="002E127F" w:rsidP="002E127F">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2E127F" w:rsidRDefault="002E127F" w:rsidP="002E127F">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2E127F" w:rsidRPr="00D1387D" w:rsidRDefault="002E127F" w:rsidP="002E127F">
      <w:pPr>
        <w:spacing w:after="0"/>
        <w:jc w:val="center"/>
        <w:rPr>
          <w:rFonts w:ascii="Arial" w:hAnsi="Arial" w:cs="Arial"/>
          <w:sz w:val="24"/>
          <w:szCs w:val="24"/>
          <w:lang w:val="mn-MN"/>
        </w:rPr>
      </w:pPr>
    </w:p>
    <w:p w:rsidR="002E127F" w:rsidRDefault="002E127F" w:rsidP="002E127F">
      <w:pPr>
        <w:rPr>
          <w:rFonts w:ascii="Arial" w:hAnsi="Arial" w:cs="Arial"/>
          <w:sz w:val="24"/>
          <w:szCs w:val="24"/>
          <w:lang w:val="mn-MN"/>
        </w:rPr>
      </w:pPr>
      <w:r>
        <w:rPr>
          <w:rFonts w:ascii="Arial" w:hAnsi="Arial" w:cs="Arial"/>
          <w:sz w:val="24"/>
          <w:szCs w:val="24"/>
          <w:lang w:val="mn-MN"/>
        </w:rPr>
        <w:t>2019 оны 12 сарын 03</w:t>
      </w:r>
      <w:r w:rsidRPr="00D1387D">
        <w:rPr>
          <w:rFonts w:ascii="Arial" w:hAnsi="Arial" w:cs="Arial"/>
          <w:sz w:val="24"/>
          <w:szCs w:val="24"/>
          <w:lang w:val="mn-MN"/>
        </w:rPr>
        <w:t xml:space="preserve"> өдөр</w:t>
      </w:r>
      <w:r>
        <w:rPr>
          <w:rFonts w:ascii="Arial" w:hAnsi="Arial" w:cs="Arial"/>
          <w:sz w:val="24"/>
          <w:szCs w:val="24"/>
          <w:lang w:val="mn-MN"/>
        </w:rPr>
        <w:t xml:space="preserve">                       Дугаар 136</w:t>
      </w:r>
      <w:r w:rsidRPr="00D1387D">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2E127F" w:rsidRDefault="002E127F" w:rsidP="002E127F">
      <w:pPr>
        <w:tabs>
          <w:tab w:val="left" w:pos="4545"/>
        </w:tabs>
        <w:spacing w:after="0"/>
        <w:jc w:val="center"/>
        <w:rPr>
          <w:rFonts w:ascii="Arial" w:hAnsi="Arial" w:cs="Arial"/>
          <w:sz w:val="24"/>
          <w:szCs w:val="24"/>
          <w:lang w:val="mn-MN"/>
        </w:rPr>
      </w:pPr>
    </w:p>
    <w:p w:rsidR="002E127F" w:rsidRDefault="002E127F" w:rsidP="002E127F">
      <w:pPr>
        <w:spacing w:line="360" w:lineRule="auto"/>
        <w:contextualSpacing/>
        <w:jc w:val="center"/>
        <w:rPr>
          <w:rFonts w:ascii="Arial" w:hAnsi="Arial" w:cs="Arial"/>
          <w:sz w:val="24"/>
          <w:szCs w:val="24"/>
          <w:lang w:val="mn-MN"/>
        </w:rPr>
      </w:pPr>
      <w:r>
        <w:rPr>
          <w:rFonts w:ascii="Arial" w:hAnsi="Arial" w:cs="Arial"/>
          <w:sz w:val="24"/>
          <w:szCs w:val="24"/>
          <w:lang w:val="mn-MN"/>
        </w:rPr>
        <w:t xml:space="preserve">Үндсэн хөрөнгө данснаас хасах </w:t>
      </w:r>
    </w:p>
    <w:p w:rsidR="002E127F" w:rsidRPr="00FB300C" w:rsidRDefault="002E127F" w:rsidP="002E127F">
      <w:pPr>
        <w:spacing w:line="360" w:lineRule="auto"/>
        <w:contextualSpacing/>
        <w:jc w:val="center"/>
        <w:rPr>
          <w:rFonts w:ascii="Arial" w:hAnsi="Arial" w:cs="Arial"/>
          <w:sz w:val="24"/>
          <w:szCs w:val="24"/>
          <w:lang w:val="mn-MN"/>
        </w:rPr>
      </w:pPr>
      <w:r>
        <w:rPr>
          <w:rFonts w:ascii="Arial" w:hAnsi="Arial" w:cs="Arial"/>
          <w:sz w:val="24"/>
          <w:szCs w:val="24"/>
          <w:lang w:val="mn-MN"/>
        </w:rPr>
        <w:t>зөвшөөрөл олгох тухай</w:t>
      </w:r>
    </w:p>
    <w:p w:rsidR="002E127F" w:rsidRPr="007132E6" w:rsidRDefault="002E127F" w:rsidP="002E127F">
      <w:pPr>
        <w:spacing w:line="360" w:lineRule="auto"/>
        <w:contextualSpacing/>
        <w:jc w:val="center"/>
        <w:rPr>
          <w:rFonts w:ascii="Arial" w:hAnsi="Arial" w:cs="Arial"/>
          <w:sz w:val="24"/>
          <w:szCs w:val="24"/>
          <w:lang w:val="mn-MN"/>
        </w:rPr>
      </w:pPr>
    </w:p>
    <w:p w:rsidR="002E127F" w:rsidRDefault="002E127F" w:rsidP="002E127F">
      <w:pPr>
        <w:spacing w:line="360" w:lineRule="auto"/>
        <w:ind w:firstLine="720"/>
        <w:contextualSpacing/>
        <w:jc w:val="both"/>
        <w:rPr>
          <w:rFonts w:ascii="Arial" w:hAnsi="Arial" w:cs="Arial"/>
          <w:sz w:val="24"/>
          <w:szCs w:val="24"/>
          <w:lang w:val="mn-MN"/>
        </w:rPr>
      </w:pPr>
      <w:r>
        <w:rPr>
          <w:rFonts w:ascii="Arial" w:hAnsi="Arial" w:cs="Arial"/>
          <w:sz w:val="24"/>
          <w:szCs w:val="24"/>
          <w:lang w:val="mn-MN"/>
        </w:rPr>
        <w:t>Монгол У</w:t>
      </w:r>
      <w:r w:rsidRPr="007132E6">
        <w:rPr>
          <w:rFonts w:ascii="Arial" w:hAnsi="Arial" w:cs="Arial"/>
          <w:sz w:val="24"/>
          <w:szCs w:val="24"/>
          <w:lang w:val="mn-MN"/>
        </w:rPr>
        <w:t xml:space="preserve">лсын Төрийн болон орон нутгийн өмчийн тухай хуулийн 77 дугаар </w:t>
      </w:r>
      <w:r>
        <w:rPr>
          <w:rFonts w:ascii="Arial" w:hAnsi="Arial" w:cs="Arial"/>
          <w:sz w:val="24"/>
          <w:szCs w:val="24"/>
          <w:lang w:val="mn-MN"/>
        </w:rPr>
        <w:t xml:space="preserve">зүйлийн 2,3 дахь заалт, аймгийн </w:t>
      </w:r>
      <w:r w:rsidRPr="007132E6">
        <w:rPr>
          <w:rFonts w:ascii="Arial" w:hAnsi="Arial" w:cs="Arial"/>
          <w:sz w:val="24"/>
          <w:szCs w:val="24"/>
          <w:lang w:val="mn-MN"/>
        </w:rPr>
        <w:t>Засаг даргын саналыг үндэслэн ТОГТООХ НЬ:</w:t>
      </w:r>
    </w:p>
    <w:p w:rsidR="002E127F" w:rsidRDefault="002E127F" w:rsidP="002E127F">
      <w:pPr>
        <w:spacing w:line="360" w:lineRule="auto"/>
        <w:ind w:firstLine="720"/>
        <w:jc w:val="both"/>
        <w:rPr>
          <w:rFonts w:ascii="Arial" w:hAnsi="Arial" w:cs="Arial"/>
          <w:sz w:val="24"/>
          <w:szCs w:val="24"/>
          <w:lang w:val="mn-MN"/>
        </w:rPr>
      </w:pPr>
      <w:r w:rsidRPr="00967C0B">
        <w:rPr>
          <w:rFonts w:ascii="Arial" w:hAnsi="Arial" w:cs="Arial"/>
          <w:sz w:val="24"/>
          <w:szCs w:val="24"/>
        </w:rPr>
        <w:t>1.</w:t>
      </w:r>
      <w:r>
        <w:rPr>
          <w:rFonts w:ascii="Arial" w:hAnsi="Arial" w:cs="Arial"/>
          <w:sz w:val="24"/>
          <w:szCs w:val="24"/>
        </w:rPr>
        <w:t>”</w:t>
      </w:r>
      <w:r>
        <w:rPr>
          <w:rFonts w:ascii="Arial" w:hAnsi="Arial" w:cs="Arial"/>
          <w:sz w:val="24"/>
          <w:szCs w:val="24"/>
          <w:lang w:val="mn-MN"/>
        </w:rPr>
        <w:t>Сэлэнгэ Энерго</w:t>
      </w:r>
      <w:r>
        <w:rPr>
          <w:rFonts w:ascii="Arial" w:hAnsi="Arial" w:cs="Arial"/>
          <w:sz w:val="24"/>
          <w:szCs w:val="24"/>
        </w:rPr>
        <w:t>”</w:t>
      </w:r>
      <w:r>
        <w:rPr>
          <w:rFonts w:ascii="Arial" w:hAnsi="Arial" w:cs="Arial"/>
          <w:sz w:val="24"/>
          <w:szCs w:val="24"/>
          <w:lang w:val="mn-MN"/>
        </w:rPr>
        <w:t xml:space="preserve"> орон нутгийн өмчит аж ахуйн тооцоот үйлдвэрийн газрын үндсэн хөрөнгөд бүртгэлтэй байсан хоёр давхар 16 айлын ажилчдын орон сууц нь аймгийн иргэдийн Төлөөлөгчдийн </w:t>
      </w:r>
      <w:r w:rsidRPr="007132E6">
        <w:rPr>
          <w:rFonts w:ascii="Arial" w:hAnsi="Arial" w:cs="Arial"/>
          <w:sz w:val="24"/>
          <w:szCs w:val="24"/>
          <w:lang w:val="mn-MN"/>
        </w:rPr>
        <w:t xml:space="preserve">Хурлын </w:t>
      </w:r>
      <w:r>
        <w:rPr>
          <w:rFonts w:ascii="Arial" w:hAnsi="Arial" w:cs="Arial"/>
          <w:sz w:val="24"/>
          <w:szCs w:val="24"/>
          <w:lang w:val="mn-MN"/>
        </w:rPr>
        <w:t xml:space="preserve">Тэргүүлэгчдийн 2013 оны 12 дугаар сарын 26-ны өдрийн 164 тоот тогтоолоор ажилчин өндөр настнуудад хувьчилах шийдвэр гарсан тул тус барилгын газрыг </w:t>
      </w:r>
      <w:r>
        <w:rPr>
          <w:rFonts w:ascii="Arial" w:hAnsi="Arial" w:cs="Arial"/>
          <w:sz w:val="24"/>
          <w:szCs w:val="24"/>
        </w:rPr>
        <w:t>“</w:t>
      </w:r>
      <w:r>
        <w:rPr>
          <w:rFonts w:ascii="Arial" w:hAnsi="Arial" w:cs="Arial"/>
          <w:sz w:val="24"/>
          <w:szCs w:val="24"/>
          <w:lang w:val="mn-MN"/>
        </w:rPr>
        <w:t>Сэлэнгэ Энерго</w:t>
      </w:r>
      <w:r>
        <w:rPr>
          <w:rFonts w:ascii="Arial" w:hAnsi="Arial" w:cs="Arial"/>
          <w:sz w:val="24"/>
          <w:szCs w:val="24"/>
        </w:rPr>
        <w:t>”</w:t>
      </w:r>
      <w:r>
        <w:rPr>
          <w:rFonts w:ascii="Arial" w:hAnsi="Arial" w:cs="Arial"/>
          <w:sz w:val="24"/>
          <w:szCs w:val="24"/>
          <w:lang w:val="mn-MN"/>
        </w:rPr>
        <w:t xml:space="preserve"> орон нутгийн өмчит аж ахуйн тооцоот үйлдвэрийн газрын үндсэн хөрөнгийн бүртгэлээс хасахыг зөвшөөрсүгэй</w:t>
      </w:r>
      <w:r w:rsidRPr="00967C0B">
        <w:rPr>
          <w:rFonts w:ascii="Arial" w:hAnsi="Arial" w:cs="Arial"/>
          <w:sz w:val="24"/>
          <w:szCs w:val="24"/>
          <w:lang w:val="mn-MN"/>
        </w:rPr>
        <w:t>.</w:t>
      </w:r>
    </w:p>
    <w:p w:rsidR="002E127F" w:rsidRPr="00491274" w:rsidRDefault="002E127F" w:rsidP="002E127F">
      <w:pPr>
        <w:spacing w:line="360" w:lineRule="auto"/>
        <w:ind w:firstLine="720"/>
        <w:contextualSpacing/>
        <w:jc w:val="both"/>
        <w:rPr>
          <w:rFonts w:ascii="Arial" w:hAnsi="Arial" w:cs="Arial"/>
          <w:sz w:val="24"/>
          <w:szCs w:val="24"/>
          <w:lang w:val="mn-MN"/>
        </w:rPr>
      </w:pPr>
      <w:r>
        <w:rPr>
          <w:rFonts w:ascii="Arial" w:hAnsi="Arial" w:cs="Arial"/>
          <w:sz w:val="24"/>
          <w:szCs w:val="24"/>
          <w:lang w:val="mn-MN"/>
        </w:rPr>
        <w:t>2.</w:t>
      </w:r>
      <w:r>
        <w:rPr>
          <w:rFonts w:ascii="Arial" w:hAnsi="Arial" w:cs="Arial"/>
          <w:sz w:val="24"/>
          <w:szCs w:val="24"/>
        </w:rPr>
        <w:t>”</w:t>
      </w:r>
      <w:r>
        <w:rPr>
          <w:rFonts w:ascii="Arial" w:hAnsi="Arial" w:cs="Arial"/>
          <w:sz w:val="24"/>
          <w:szCs w:val="24"/>
          <w:lang w:val="mn-MN"/>
        </w:rPr>
        <w:t>Сэлэнгэ Энерго</w:t>
      </w:r>
      <w:r>
        <w:rPr>
          <w:rFonts w:ascii="Arial" w:hAnsi="Arial" w:cs="Arial"/>
          <w:sz w:val="24"/>
          <w:szCs w:val="24"/>
        </w:rPr>
        <w:t>”</w:t>
      </w:r>
      <w:r>
        <w:rPr>
          <w:rFonts w:ascii="Arial" w:hAnsi="Arial" w:cs="Arial"/>
          <w:sz w:val="24"/>
          <w:szCs w:val="24"/>
          <w:lang w:val="mn-MN"/>
        </w:rPr>
        <w:t xml:space="preserve"> орон нутгийн өмчит аж ахуйн тооцоот үйлдвэрийн газрын үндсэн хөрөнгөд бүртгэлтэй газрыг Өмч хамгаалах байнгын зөвлөлийн хяналт дор комисс томилон данснаас хасах ажлыг холбогдох хууль тогтоомжийн дагуу зохион байгуулж ажиллахыг </w:t>
      </w:r>
      <w:r>
        <w:rPr>
          <w:rFonts w:ascii="Arial" w:hAnsi="Arial" w:cs="Arial"/>
          <w:sz w:val="24"/>
          <w:szCs w:val="24"/>
        </w:rPr>
        <w:t>”</w:t>
      </w:r>
      <w:r>
        <w:rPr>
          <w:rFonts w:ascii="Arial" w:hAnsi="Arial" w:cs="Arial"/>
          <w:sz w:val="24"/>
          <w:szCs w:val="24"/>
          <w:lang w:val="mn-MN"/>
        </w:rPr>
        <w:t>Сэлэнгэ Энерго</w:t>
      </w:r>
      <w:r>
        <w:rPr>
          <w:rFonts w:ascii="Arial" w:hAnsi="Arial" w:cs="Arial"/>
          <w:sz w:val="24"/>
          <w:szCs w:val="24"/>
        </w:rPr>
        <w:t>”</w:t>
      </w:r>
      <w:r>
        <w:rPr>
          <w:rFonts w:ascii="Arial" w:hAnsi="Arial" w:cs="Arial"/>
          <w:sz w:val="24"/>
          <w:szCs w:val="24"/>
          <w:lang w:val="mn-MN"/>
        </w:rPr>
        <w:t xml:space="preserve"> орон нутгийн өмчит аж ахуйн тооцоот үйлдвэрийн газрын захирал </w:t>
      </w:r>
      <w:r>
        <w:rPr>
          <w:rFonts w:ascii="Arial" w:hAnsi="Arial" w:cs="Arial"/>
          <w:sz w:val="24"/>
          <w:szCs w:val="24"/>
        </w:rPr>
        <w:t>/</w:t>
      </w:r>
      <w:r>
        <w:rPr>
          <w:rFonts w:ascii="Arial" w:hAnsi="Arial" w:cs="Arial"/>
          <w:sz w:val="24"/>
          <w:szCs w:val="24"/>
          <w:lang w:val="mn-MN"/>
        </w:rPr>
        <w:t>Э.Эрдэнэбаатар</w:t>
      </w:r>
      <w:r>
        <w:rPr>
          <w:rFonts w:ascii="Arial" w:hAnsi="Arial" w:cs="Arial"/>
          <w:sz w:val="24"/>
          <w:szCs w:val="24"/>
        </w:rPr>
        <w:t xml:space="preserve">/ </w:t>
      </w:r>
      <w:r w:rsidRPr="007132E6">
        <w:rPr>
          <w:rFonts w:ascii="Arial" w:hAnsi="Arial" w:cs="Arial"/>
          <w:sz w:val="24"/>
          <w:szCs w:val="24"/>
        </w:rPr>
        <w:t>-</w:t>
      </w:r>
      <w:r>
        <w:rPr>
          <w:rFonts w:ascii="Arial" w:hAnsi="Arial" w:cs="Arial"/>
          <w:sz w:val="24"/>
          <w:szCs w:val="24"/>
          <w:lang w:val="mn-MN"/>
        </w:rPr>
        <w:t>т даалгасугай.</w:t>
      </w:r>
    </w:p>
    <w:p w:rsidR="002E127F" w:rsidRDefault="002E127F" w:rsidP="002E127F">
      <w:pPr>
        <w:jc w:val="center"/>
        <w:rPr>
          <w:rFonts w:ascii="Arial" w:hAnsi="Arial" w:cs="Arial"/>
          <w:sz w:val="24"/>
          <w:szCs w:val="24"/>
          <w:lang w:val="mn-MN"/>
        </w:rPr>
      </w:pPr>
    </w:p>
    <w:p w:rsidR="002E127F" w:rsidRDefault="002E127F" w:rsidP="002E127F">
      <w:pPr>
        <w:jc w:val="center"/>
        <w:rPr>
          <w:rFonts w:ascii="Arial" w:hAnsi="Arial" w:cs="Arial"/>
          <w:sz w:val="24"/>
          <w:szCs w:val="24"/>
          <w:lang w:val="mn-MN"/>
        </w:rPr>
      </w:pPr>
    </w:p>
    <w:p w:rsidR="002E127F" w:rsidRDefault="002E127F" w:rsidP="002E127F">
      <w:pPr>
        <w:jc w:val="center"/>
        <w:rPr>
          <w:rFonts w:ascii="Arial" w:hAnsi="Arial" w:cs="Arial"/>
          <w:sz w:val="24"/>
          <w:szCs w:val="24"/>
          <w:lang w:val="mn-MN"/>
        </w:rPr>
      </w:pPr>
      <w:r>
        <w:rPr>
          <w:rFonts w:ascii="Arial" w:hAnsi="Arial" w:cs="Arial"/>
          <w:sz w:val="24"/>
          <w:szCs w:val="24"/>
          <w:lang w:val="mn-MN"/>
        </w:rPr>
        <w:t xml:space="preserve">ДАРГА </w:t>
      </w:r>
      <w:r w:rsidRPr="007132E6">
        <w:rPr>
          <w:rFonts w:ascii="Arial" w:hAnsi="Arial" w:cs="Arial"/>
          <w:sz w:val="24"/>
          <w:szCs w:val="24"/>
          <w:lang w:val="mn-MN"/>
        </w:rPr>
        <w:t>Г.БЯМБАА</w:t>
      </w:r>
    </w:p>
    <w:p w:rsidR="002E127F" w:rsidRDefault="002E127F" w:rsidP="002E127F">
      <w:pPr>
        <w:jc w:val="center"/>
        <w:rPr>
          <w:rFonts w:ascii="Arial" w:hAnsi="Arial" w:cs="Arial"/>
          <w:sz w:val="24"/>
          <w:szCs w:val="24"/>
          <w:lang w:val="mn-MN"/>
        </w:rPr>
      </w:pPr>
    </w:p>
    <w:p w:rsidR="002E127F" w:rsidRDefault="002E127F" w:rsidP="002E127F">
      <w:pPr>
        <w:jc w:val="center"/>
        <w:rPr>
          <w:rFonts w:ascii="Arial" w:hAnsi="Arial" w:cs="Arial"/>
          <w:sz w:val="24"/>
          <w:szCs w:val="24"/>
          <w:lang w:val="mn-MN"/>
        </w:rPr>
      </w:pPr>
    </w:p>
    <w:p w:rsidR="002E127F" w:rsidRDefault="002E127F" w:rsidP="002E127F">
      <w:pPr>
        <w:jc w:val="center"/>
        <w:rPr>
          <w:rFonts w:ascii="Arial" w:hAnsi="Arial" w:cs="Arial"/>
          <w:sz w:val="24"/>
          <w:szCs w:val="24"/>
          <w:lang w:val="mn-MN"/>
        </w:rPr>
      </w:pPr>
    </w:p>
    <w:p w:rsidR="002E127F" w:rsidRDefault="002E127F" w:rsidP="002E127F">
      <w:pPr>
        <w:jc w:val="center"/>
        <w:rPr>
          <w:rFonts w:ascii="Arial" w:hAnsi="Arial" w:cs="Arial"/>
          <w:sz w:val="24"/>
          <w:szCs w:val="24"/>
          <w:lang w:val="mn-MN"/>
        </w:rPr>
      </w:pPr>
    </w:p>
    <w:p w:rsidR="002E127F" w:rsidRDefault="002E127F" w:rsidP="002E127F">
      <w:pPr>
        <w:jc w:val="center"/>
        <w:rPr>
          <w:rFonts w:ascii="Arial" w:hAnsi="Arial" w:cs="Arial"/>
          <w:sz w:val="24"/>
          <w:szCs w:val="24"/>
          <w:lang w:val="mn-MN"/>
        </w:rPr>
      </w:pPr>
    </w:p>
    <w:p w:rsidR="002E127F" w:rsidRDefault="002E127F" w:rsidP="002E127F">
      <w:pPr>
        <w:jc w:val="center"/>
        <w:rPr>
          <w:rFonts w:ascii="Arial" w:hAnsi="Arial" w:cs="Arial"/>
          <w:sz w:val="24"/>
          <w:szCs w:val="24"/>
          <w:lang w:val="mn-MN"/>
        </w:rPr>
      </w:pPr>
    </w:p>
    <w:p w:rsidR="002E127F" w:rsidRDefault="002E127F" w:rsidP="002E127F">
      <w:pPr>
        <w:jc w:val="center"/>
        <w:rPr>
          <w:rFonts w:ascii="Arial" w:hAnsi="Arial" w:cs="Arial"/>
          <w:sz w:val="24"/>
          <w:szCs w:val="24"/>
          <w:lang w:val="mn-MN"/>
        </w:rPr>
      </w:pPr>
    </w:p>
    <w:p w:rsidR="002E127F" w:rsidRDefault="002E127F" w:rsidP="002E127F">
      <w:pPr>
        <w:spacing w:after="0"/>
        <w:jc w:val="center"/>
        <w:rPr>
          <w:rFonts w:ascii="Arial" w:hAnsi="Arial" w:cs="Arial"/>
          <w:lang w:val="mn-MN"/>
        </w:rPr>
      </w:pPr>
      <w:r>
        <w:rPr>
          <w:rFonts w:ascii="Arial" w:hAnsi="Arial" w:cs="Arial"/>
          <w:lang w:val="mn-MN"/>
        </w:rPr>
        <w:t>Сүлд</w:t>
      </w:r>
    </w:p>
    <w:p w:rsidR="002E127F" w:rsidRPr="00D1387D" w:rsidRDefault="002E127F" w:rsidP="002E127F">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2E127F" w:rsidRDefault="002E127F" w:rsidP="002E127F">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2E127F" w:rsidRDefault="002E127F" w:rsidP="002E127F">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2E127F" w:rsidRPr="00D1387D" w:rsidRDefault="002E127F" w:rsidP="002E127F">
      <w:pPr>
        <w:spacing w:after="0"/>
        <w:jc w:val="center"/>
        <w:rPr>
          <w:rFonts w:ascii="Arial" w:hAnsi="Arial" w:cs="Arial"/>
          <w:sz w:val="24"/>
          <w:szCs w:val="24"/>
          <w:lang w:val="mn-MN"/>
        </w:rPr>
      </w:pPr>
    </w:p>
    <w:p w:rsidR="002E127F" w:rsidRDefault="002E127F" w:rsidP="002E127F">
      <w:pPr>
        <w:rPr>
          <w:rFonts w:ascii="Arial" w:hAnsi="Arial" w:cs="Arial"/>
          <w:sz w:val="24"/>
          <w:szCs w:val="24"/>
          <w:lang w:val="mn-MN"/>
        </w:rPr>
      </w:pPr>
      <w:r>
        <w:rPr>
          <w:rFonts w:ascii="Arial" w:hAnsi="Arial" w:cs="Arial"/>
          <w:sz w:val="24"/>
          <w:szCs w:val="24"/>
          <w:lang w:val="mn-MN"/>
        </w:rPr>
        <w:t>2019 оны 12 сарын 03</w:t>
      </w:r>
      <w:r w:rsidRPr="00D1387D">
        <w:rPr>
          <w:rFonts w:ascii="Arial" w:hAnsi="Arial" w:cs="Arial"/>
          <w:sz w:val="24"/>
          <w:szCs w:val="24"/>
          <w:lang w:val="mn-MN"/>
        </w:rPr>
        <w:t xml:space="preserve"> өдөр</w:t>
      </w:r>
      <w:r>
        <w:rPr>
          <w:rFonts w:ascii="Arial" w:hAnsi="Arial" w:cs="Arial"/>
          <w:sz w:val="24"/>
          <w:szCs w:val="24"/>
          <w:lang w:val="mn-MN"/>
        </w:rPr>
        <w:t xml:space="preserve">                       Дугаар 137</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2E127F" w:rsidRDefault="002E127F" w:rsidP="002E127F">
      <w:pPr>
        <w:rPr>
          <w:rFonts w:ascii="Arial" w:hAnsi="Arial" w:cs="Arial"/>
          <w:sz w:val="24"/>
          <w:szCs w:val="24"/>
          <w:lang w:val="mn-MN"/>
        </w:rPr>
      </w:pPr>
    </w:p>
    <w:p w:rsidR="002E127F" w:rsidRDefault="002E127F" w:rsidP="002E127F">
      <w:pPr>
        <w:spacing w:after="0" w:line="240" w:lineRule="auto"/>
        <w:jc w:val="center"/>
        <w:rPr>
          <w:rFonts w:ascii="Arial" w:hAnsi="Arial" w:cs="Arial"/>
          <w:sz w:val="24"/>
          <w:szCs w:val="24"/>
          <w:lang w:val="mn-MN"/>
        </w:rPr>
      </w:pPr>
      <w:r>
        <w:rPr>
          <w:rFonts w:ascii="Arial" w:hAnsi="Arial" w:cs="Arial"/>
          <w:sz w:val="24"/>
          <w:szCs w:val="24"/>
          <w:lang w:val="mn-MN"/>
        </w:rPr>
        <w:t xml:space="preserve">Дугаржавын  Нинаг Монгол Улсын “Урлагийн </w:t>
      </w:r>
    </w:p>
    <w:p w:rsidR="002E127F" w:rsidRPr="000B63B0" w:rsidRDefault="002E127F" w:rsidP="002E127F">
      <w:pPr>
        <w:spacing w:after="0" w:line="240" w:lineRule="auto"/>
        <w:jc w:val="center"/>
        <w:rPr>
          <w:rFonts w:ascii="Arial" w:hAnsi="Arial" w:cs="Arial"/>
          <w:sz w:val="24"/>
          <w:szCs w:val="24"/>
          <w:lang w:val="mn-MN"/>
        </w:rPr>
      </w:pPr>
      <w:r>
        <w:rPr>
          <w:rFonts w:ascii="Arial" w:hAnsi="Arial" w:cs="Arial"/>
          <w:sz w:val="24"/>
          <w:szCs w:val="24"/>
          <w:lang w:val="mn-MN"/>
        </w:rPr>
        <w:t>гавьяат зүтгэлтэн”</w:t>
      </w:r>
      <w:r w:rsidRPr="000B63B0">
        <w:rPr>
          <w:rFonts w:ascii="Arial" w:hAnsi="Arial" w:cs="Arial"/>
          <w:sz w:val="24"/>
          <w:szCs w:val="24"/>
          <w:lang w:val="mn-MN"/>
        </w:rPr>
        <w:t xml:space="preserve"> цолоор шагнуулах тухай</w:t>
      </w:r>
    </w:p>
    <w:p w:rsidR="002E127F" w:rsidRPr="000B63B0" w:rsidRDefault="002E127F" w:rsidP="002E127F">
      <w:pPr>
        <w:spacing w:after="0" w:line="240" w:lineRule="auto"/>
        <w:jc w:val="center"/>
        <w:rPr>
          <w:rFonts w:ascii="Arial" w:hAnsi="Arial" w:cs="Arial"/>
          <w:sz w:val="24"/>
          <w:szCs w:val="24"/>
          <w:lang w:val="mn-MN"/>
        </w:rPr>
      </w:pPr>
    </w:p>
    <w:p w:rsidR="002E127F" w:rsidRPr="000B63B0" w:rsidRDefault="002E127F" w:rsidP="002E127F">
      <w:pPr>
        <w:tabs>
          <w:tab w:val="left" w:pos="3585"/>
        </w:tabs>
        <w:spacing w:after="0" w:line="240" w:lineRule="auto"/>
        <w:jc w:val="both"/>
        <w:rPr>
          <w:rFonts w:ascii="Arial" w:hAnsi="Arial" w:cs="Arial"/>
          <w:sz w:val="24"/>
          <w:szCs w:val="24"/>
          <w:lang w:val="mn-MN"/>
        </w:rPr>
      </w:pPr>
      <w:r>
        <w:rPr>
          <w:rFonts w:ascii="Arial" w:hAnsi="Arial" w:cs="Arial"/>
          <w:sz w:val="24"/>
          <w:szCs w:val="24"/>
          <w:lang w:val="mn-MN"/>
        </w:rPr>
        <w:tab/>
      </w:r>
    </w:p>
    <w:p w:rsidR="002E127F" w:rsidRPr="000B63B0" w:rsidRDefault="002E127F" w:rsidP="002E127F">
      <w:pPr>
        <w:spacing w:after="0"/>
        <w:jc w:val="both"/>
        <w:rPr>
          <w:rFonts w:ascii="Arial" w:hAnsi="Arial" w:cs="Arial"/>
          <w:sz w:val="24"/>
          <w:szCs w:val="24"/>
          <w:lang w:val="mn-MN"/>
        </w:rPr>
      </w:pPr>
      <w:r w:rsidRPr="000B63B0">
        <w:rPr>
          <w:rFonts w:ascii="Arial" w:hAnsi="Arial" w:cs="Arial"/>
          <w:sz w:val="24"/>
          <w:szCs w:val="24"/>
          <w:lang w:val="mn-MN"/>
        </w:rPr>
        <w:tab/>
        <w:t>Монгол Улсын Засаг захиргаа нутаг дэвсгэрийн нэгж, түүний удирдлагын тухай хуулийн 20 дугаар зүйлийн 20.1.8 дахь заалтыг үндэслэн аймгийн иргэдийн Төлөөлөгчдийн Хурлын Тэргүүлэгчдээс ТОГТООХ нь:</w:t>
      </w:r>
    </w:p>
    <w:p w:rsidR="002E127F" w:rsidRPr="000B63B0" w:rsidRDefault="002E127F" w:rsidP="002E127F">
      <w:pPr>
        <w:spacing w:after="0" w:line="240" w:lineRule="auto"/>
        <w:jc w:val="both"/>
        <w:rPr>
          <w:rFonts w:ascii="Arial" w:hAnsi="Arial" w:cs="Arial"/>
          <w:sz w:val="24"/>
          <w:szCs w:val="24"/>
          <w:lang w:val="mn-MN"/>
        </w:rPr>
      </w:pPr>
      <w:r w:rsidRPr="000B63B0">
        <w:rPr>
          <w:rFonts w:ascii="Arial" w:hAnsi="Arial" w:cs="Arial"/>
          <w:sz w:val="24"/>
          <w:szCs w:val="24"/>
          <w:lang w:val="mn-MN"/>
        </w:rPr>
        <w:tab/>
        <w:t>1.</w:t>
      </w:r>
      <w:r>
        <w:rPr>
          <w:rFonts w:ascii="Arial" w:hAnsi="Arial" w:cs="Arial"/>
          <w:sz w:val="24"/>
          <w:szCs w:val="24"/>
          <w:lang w:val="mn-MN"/>
        </w:rPr>
        <w:t>Төрийн захиргаа, соёл урлагийн салбарт 40 шахам жил идэвх зүтгэл, үр бүтээлтэй ажиллаж, хөдөлмөр бүтээлийн өндөр амжилт гаргасныг үнэлж Сүхбаатар сумын ахмад настан Дугаржавын Нинаг  Монгол Улсын “Урлагийн гавьяат зүтгэлтэн” цолоор ш</w:t>
      </w:r>
      <w:r w:rsidRPr="000B63B0">
        <w:rPr>
          <w:rFonts w:ascii="Arial" w:hAnsi="Arial" w:cs="Arial"/>
          <w:sz w:val="24"/>
          <w:szCs w:val="24"/>
          <w:lang w:val="mn-MN"/>
        </w:rPr>
        <w:t xml:space="preserve">агнуулахаар Монгол Улсын Ерөнхийлөгчид уламжилсугай. </w:t>
      </w:r>
    </w:p>
    <w:p w:rsidR="002E127F" w:rsidRPr="000B63B0" w:rsidRDefault="002E127F" w:rsidP="002E127F">
      <w:pPr>
        <w:spacing w:after="0" w:line="240" w:lineRule="auto"/>
        <w:jc w:val="both"/>
        <w:rPr>
          <w:rFonts w:ascii="Arial" w:hAnsi="Arial" w:cs="Arial"/>
          <w:sz w:val="24"/>
          <w:szCs w:val="24"/>
          <w:lang w:val="mn-MN"/>
        </w:rPr>
      </w:pPr>
    </w:p>
    <w:p w:rsidR="002E127F" w:rsidRDefault="002E127F" w:rsidP="002E127F">
      <w:pPr>
        <w:pStyle w:val="NoSpacing"/>
        <w:spacing w:line="276" w:lineRule="auto"/>
        <w:jc w:val="center"/>
        <w:rPr>
          <w:rFonts w:ascii="Arial" w:hAnsi="Arial" w:cs="Arial"/>
          <w:sz w:val="24"/>
          <w:szCs w:val="24"/>
          <w:lang w:val="mn-MN"/>
        </w:rPr>
      </w:pPr>
    </w:p>
    <w:p w:rsidR="002E127F" w:rsidRDefault="002E127F" w:rsidP="002E127F">
      <w:pPr>
        <w:pStyle w:val="NoSpacing"/>
        <w:spacing w:line="276" w:lineRule="auto"/>
        <w:jc w:val="center"/>
        <w:rPr>
          <w:rFonts w:ascii="Arial" w:hAnsi="Arial" w:cs="Arial"/>
          <w:sz w:val="24"/>
          <w:szCs w:val="24"/>
          <w:lang w:val="mn-MN"/>
        </w:rPr>
      </w:pPr>
    </w:p>
    <w:p w:rsidR="002E127F" w:rsidRDefault="002E127F" w:rsidP="002E127F">
      <w:pPr>
        <w:pStyle w:val="NoSpacing"/>
        <w:spacing w:line="276" w:lineRule="auto"/>
        <w:jc w:val="center"/>
        <w:rPr>
          <w:rFonts w:ascii="Arial" w:hAnsi="Arial" w:cs="Arial"/>
          <w:sz w:val="24"/>
          <w:szCs w:val="24"/>
          <w:lang w:val="mn-MN"/>
        </w:rPr>
      </w:pPr>
    </w:p>
    <w:p w:rsidR="002E127F" w:rsidRDefault="002E127F" w:rsidP="002E127F">
      <w:pPr>
        <w:spacing w:after="0" w:line="240" w:lineRule="auto"/>
        <w:jc w:val="center"/>
        <w:rPr>
          <w:rFonts w:ascii="Arial" w:hAnsi="Arial" w:cs="Arial"/>
          <w:sz w:val="24"/>
          <w:szCs w:val="24"/>
          <w:lang w:val="mn-MN"/>
        </w:rPr>
      </w:pPr>
      <w:r>
        <w:rPr>
          <w:rFonts w:ascii="Arial" w:hAnsi="Arial" w:cs="Arial"/>
          <w:sz w:val="24"/>
          <w:szCs w:val="24"/>
          <w:lang w:val="mn-MN"/>
        </w:rPr>
        <w:t>ДАРГА Г.БЯМБАА</w:t>
      </w:r>
    </w:p>
    <w:p w:rsidR="002E127F" w:rsidRDefault="002E127F" w:rsidP="002E127F">
      <w:pPr>
        <w:jc w:val="cente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spacing w:after="0"/>
        <w:jc w:val="center"/>
        <w:rPr>
          <w:rFonts w:ascii="Arial" w:hAnsi="Arial" w:cs="Arial"/>
          <w:lang w:val="mn-MN"/>
        </w:rPr>
      </w:pPr>
      <w:r>
        <w:rPr>
          <w:rFonts w:ascii="Arial" w:hAnsi="Arial" w:cs="Arial"/>
          <w:lang w:val="mn-MN"/>
        </w:rPr>
        <w:t>Сүлд</w:t>
      </w:r>
    </w:p>
    <w:p w:rsidR="002E127F" w:rsidRPr="00D1387D" w:rsidRDefault="002E127F" w:rsidP="002E127F">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2E127F" w:rsidRDefault="002E127F" w:rsidP="002E127F">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2E127F" w:rsidRDefault="002E127F" w:rsidP="002E127F">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2E127F" w:rsidRPr="00D1387D" w:rsidRDefault="002E127F" w:rsidP="002E127F">
      <w:pPr>
        <w:spacing w:after="0"/>
        <w:jc w:val="center"/>
        <w:rPr>
          <w:rFonts w:ascii="Arial" w:hAnsi="Arial" w:cs="Arial"/>
          <w:sz w:val="24"/>
          <w:szCs w:val="24"/>
          <w:lang w:val="mn-MN"/>
        </w:rPr>
      </w:pPr>
    </w:p>
    <w:p w:rsidR="002E127F" w:rsidRDefault="002E127F" w:rsidP="002E127F">
      <w:pPr>
        <w:rPr>
          <w:rFonts w:ascii="Arial" w:hAnsi="Arial" w:cs="Arial"/>
          <w:sz w:val="24"/>
          <w:szCs w:val="24"/>
          <w:lang w:val="mn-MN"/>
        </w:rPr>
      </w:pPr>
      <w:r>
        <w:rPr>
          <w:rFonts w:ascii="Arial" w:hAnsi="Arial" w:cs="Arial"/>
          <w:sz w:val="24"/>
          <w:szCs w:val="24"/>
          <w:lang w:val="mn-MN"/>
        </w:rPr>
        <w:t>2019 оны 12 сарын 03</w:t>
      </w:r>
      <w:r w:rsidRPr="00D1387D">
        <w:rPr>
          <w:rFonts w:ascii="Arial" w:hAnsi="Arial" w:cs="Arial"/>
          <w:sz w:val="24"/>
          <w:szCs w:val="24"/>
          <w:lang w:val="mn-MN"/>
        </w:rPr>
        <w:t xml:space="preserve"> өдөр</w:t>
      </w:r>
      <w:r>
        <w:rPr>
          <w:rFonts w:ascii="Arial" w:hAnsi="Arial" w:cs="Arial"/>
          <w:sz w:val="24"/>
          <w:szCs w:val="24"/>
          <w:lang w:val="mn-MN"/>
        </w:rPr>
        <w:t xml:space="preserve">                       Дугаар 138</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2E127F" w:rsidRDefault="002E127F" w:rsidP="002E127F">
      <w:pPr>
        <w:spacing w:after="0"/>
        <w:jc w:val="center"/>
        <w:rPr>
          <w:rFonts w:ascii="Arial" w:hAnsi="Arial" w:cs="Arial"/>
          <w:sz w:val="24"/>
          <w:szCs w:val="24"/>
          <w:lang w:val="mn-MN"/>
        </w:rPr>
      </w:pPr>
    </w:p>
    <w:p w:rsidR="002E127F" w:rsidRPr="004055AD" w:rsidRDefault="002E127F" w:rsidP="002E127F">
      <w:pPr>
        <w:spacing w:after="0"/>
        <w:jc w:val="center"/>
        <w:rPr>
          <w:rFonts w:ascii="Arial" w:hAnsi="Arial" w:cs="Arial"/>
          <w:sz w:val="24"/>
          <w:szCs w:val="24"/>
        </w:rPr>
      </w:pPr>
      <w:r>
        <w:rPr>
          <w:rFonts w:ascii="Arial" w:hAnsi="Arial" w:cs="Arial"/>
          <w:sz w:val="24"/>
          <w:szCs w:val="24"/>
          <w:lang w:val="mn-MN"/>
        </w:rPr>
        <w:t>Дамбын Хишигдоржийг</w:t>
      </w:r>
      <w:r w:rsidRPr="004055AD">
        <w:rPr>
          <w:rFonts w:ascii="Arial" w:hAnsi="Arial" w:cs="Arial"/>
          <w:sz w:val="24"/>
          <w:szCs w:val="24"/>
          <w:lang w:val="mn-MN"/>
        </w:rPr>
        <w:t xml:space="preserve"> Монгол </w:t>
      </w:r>
      <w:r>
        <w:rPr>
          <w:rFonts w:ascii="Arial" w:hAnsi="Arial" w:cs="Arial"/>
          <w:sz w:val="24"/>
          <w:szCs w:val="24"/>
          <w:lang w:val="mn-MN"/>
        </w:rPr>
        <w:t>У</w:t>
      </w:r>
      <w:r w:rsidRPr="004055AD">
        <w:rPr>
          <w:rFonts w:ascii="Arial" w:hAnsi="Arial" w:cs="Arial"/>
          <w:sz w:val="24"/>
          <w:szCs w:val="24"/>
          <w:lang w:val="mn-MN"/>
        </w:rPr>
        <w:t>лсын</w:t>
      </w:r>
    </w:p>
    <w:p w:rsidR="002E127F" w:rsidRPr="004055AD" w:rsidRDefault="002E127F" w:rsidP="002E127F">
      <w:pPr>
        <w:spacing w:after="0"/>
        <w:jc w:val="center"/>
        <w:rPr>
          <w:rFonts w:ascii="Arial" w:hAnsi="Arial" w:cs="Arial"/>
          <w:sz w:val="24"/>
          <w:szCs w:val="24"/>
          <w:lang w:val="mn-MN"/>
        </w:rPr>
      </w:pPr>
      <w:r w:rsidRPr="004055AD">
        <w:rPr>
          <w:rFonts w:ascii="Arial" w:hAnsi="Arial" w:cs="Arial"/>
          <w:sz w:val="24"/>
          <w:szCs w:val="24"/>
          <w:lang w:val="mn-MN"/>
        </w:rPr>
        <w:t>“Гавьяат багш” цолоор шагнуулах тухай</w:t>
      </w:r>
    </w:p>
    <w:p w:rsidR="002E127F" w:rsidRPr="004055AD" w:rsidRDefault="002E127F" w:rsidP="002E127F">
      <w:pPr>
        <w:spacing w:after="0"/>
        <w:jc w:val="center"/>
        <w:rPr>
          <w:rFonts w:ascii="Arial" w:hAnsi="Arial" w:cs="Arial"/>
          <w:sz w:val="24"/>
          <w:szCs w:val="24"/>
          <w:lang w:val="mn-MN"/>
        </w:rPr>
      </w:pPr>
    </w:p>
    <w:p w:rsidR="002E127F" w:rsidRPr="004055AD" w:rsidRDefault="002E127F" w:rsidP="002E127F">
      <w:pPr>
        <w:spacing w:after="0"/>
        <w:jc w:val="center"/>
        <w:rPr>
          <w:rFonts w:ascii="Arial" w:hAnsi="Arial" w:cs="Arial"/>
          <w:sz w:val="24"/>
          <w:szCs w:val="24"/>
          <w:lang w:val="mn-MN"/>
        </w:rPr>
      </w:pPr>
    </w:p>
    <w:p w:rsidR="002E127F" w:rsidRPr="004055AD" w:rsidRDefault="002E127F" w:rsidP="002E127F">
      <w:pPr>
        <w:ind w:firstLine="720"/>
        <w:jc w:val="both"/>
        <w:rPr>
          <w:rFonts w:ascii="Arial" w:hAnsi="Arial" w:cs="Arial"/>
          <w:sz w:val="24"/>
          <w:szCs w:val="24"/>
          <w:lang w:val="mn-MN"/>
        </w:rPr>
      </w:pPr>
      <w:r w:rsidRPr="004055AD">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журам”-ын 10 дахь заалтыг тус тус үндэслэн ТОГТООХ нь:</w:t>
      </w:r>
    </w:p>
    <w:p w:rsidR="002E127F" w:rsidRPr="004055AD" w:rsidRDefault="002E127F" w:rsidP="002E127F">
      <w:pPr>
        <w:ind w:firstLine="720"/>
        <w:jc w:val="both"/>
        <w:rPr>
          <w:rFonts w:ascii="Arial" w:hAnsi="Arial" w:cs="Arial"/>
          <w:b/>
          <w:sz w:val="24"/>
          <w:szCs w:val="24"/>
          <w:lang w:val="mn-MN"/>
        </w:rPr>
      </w:pPr>
      <w:r w:rsidRPr="004055AD">
        <w:rPr>
          <w:rFonts w:ascii="Arial" w:hAnsi="Arial" w:cs="Arial"/>
          <w:sz w:val="24"/>
          <w:szCs w:val="24"/>
          <w:lang w:val="mn-MN"/>
        </w:rPr>
        <w:t xml:space="preserve">1.Боловсролын байгууллагад олон жил идэвх зүтгэл, үр бүтээлтэй ажиллаж, эх орныхоо ирээдүй, өсвөр үеийнхнийг сурган хүмүүжүүлэх нэр хүндтэй үйлсэд олон жилийн хүч хөдөлмөрөө зориулсныг нь үнэлж </w:t>
      </w:r>
      <w:r>
        <w:rPr>
          <w:rFonts w:ascii="Arial" w:hAnsi="Arial" w:cs="Arial"/>
          <w:sz w:val="24"/>
          <w:szCs w:val="24"/>
          <w:lang w:val="mn-MN"/>
        </w:rPr>
        <w:t>Сүхбаатар</w:t>
      </w:r>
      <w:r w:rsidRPr="004055AD">
        <w:rPr>
          <w:rFonts w:ascii="Arial" w:hAnsi="Arial" w:cs="Arial"/>
          <w:sz w:val="24"/>
          <w:szCs w:val="24"/>
          <w:lang w:val="mn-MN"/>
        </w:rPr>
        <w:t xml:space="preserve"> сумын  ахмад настан, ахмад багш</w:t>
      </w:r>
      <w:r>
        <w:rPr>
          <w:rFonts w:ascii="Arial" w:hAnsi="Arial" w:cs="Arial"/>
          <w:sz w:val="24"/>
          <w:szCs w:val="24"/>
          <w:lang w:val="mn-MN"/>
        </w:rPr>
        <w:t xml:space="preserve"> Дамбын Хишигдоржийг</w:t>
      </w:r>
      <w:r w:rsidRPr="004055AD">
        <w:rPr>
          <w:rFonts w:ascii="Arial" w:hAnsi="Arial" w:cs="Arial"/>
          <w:sz w:val="24"/>
          <w:szCs w:val="24"/>
          <w:lang w:val="mn-MN"/>
        </w:rPr>
        <w:t xml:space="preserve"> Монгол Улсын “Гавьяат багш” цолоор шагнуулахаар Монгол Улсын Ерөнхийлөгчид уламжилсугай.</w:t>
      </w:r>
    </w:p>
    <w:p w:rsidR="002E127F" w:rsidRDefault="002E127F" w:rsidP="002E127F">
      <w:pPr>
        <w:ind w:firstLine="720"/>
        <w:jc w:val="center"/>
        <w:rPr>
          <w:rFonts w:ascii="Arial" w:hAnsi="Arial" w:cs="Arial"/>
          <w:sz w:val="24"/>
          <w:szCs w:val="24"/>
          <w:lang w:val="mn-MN"/>
        </w:rPr>
      </w:pPr>
    </w:p>
    <w:p w:rsidR="002E127F" w:rsidRPr="0046498D" w:rsidRDefault="002E127F" w:rsidP="002E127F">
      <w:pPr>
        <w:ind w:firstLine="720"/>
        <w:jc w:val="center"/>
        <w:rPr>
          <w:rFonts w:ascii="Arial" w:hAnsi="Arial" w:cs="Arial"/>
          <w:sz w:val="24"/>
          <w:szCs w:val="24"/>
          <w:lang w:val="mn-MN"/>
        </w:rPr>
      </w:pPr>
    </w:p>
    <w:p w:rsidR="002E127F" w:rsidRPr="004055AD" w:rsidRDefault="002E127F" w:rsidP="002E127F">
      <w:pPr>
        <w:ind w:firstLine="720"/>
        <w:jc w:val="center"/>
        <w:rPr>
          <w:rFonts w:ascii="Arial" w:hAnsi="Arial" w:cs="Arial"/>
          <w:sz w:val="24"/>
          <w:szCs w:val="24"/>
        </w:rPr>
      </w:pPr>
    </w:p>
    <w:p w:rsidR="002E127F" w:rsidRDefault="002E127F" w:rsidP="002E127F">
      <w:pPr>
        <w:ind w:firstLine="720"/>
        <w:jc w:val="center"/>
        <w:rPr>
          <w:rFonts w:ascii="Arial" w:hAnsi="Arial" w:cs="Arial"/>
          <w:sz w:val="24"/>
          <w:szCs w:val="24"/>
          <w:lang w:val="mn-MN"/>
        </w:rPr>
      </w:pPr>
      <w:r>
        <w:rPr>
          <w:rFonts w:ascii="Arial" w:hAnsi="Arial" w:cs="Arial"/>
          <w:sz w:val="24"/>
          <w:szCs w:val="24"/>
          <w:lang w:val="mn-MN"/>
        </w:rPr>
        <w:t xml:space="preserve">ДАРГА </w:t>
      </w:r>
      <w:r w:rsidRPr="004055AD">
        <w:rPr>
          <w:rFonts w:ascii="Arial" w:hAnsi="Arial" w:cs="Arial"/>
          <w:sz w:val="24"/>
          <w:szCs w:val="24"/>
          <w:lang w:val="mn-MN"/>
        </w:rPr>
        <w:t>Г.БЯМБАА</w:t>
      </w: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spacing w:after="0"/>
        <w:jc w:val="center"/>
        <w:rPr>
          <w:rFonts w:ascii="Arial" w:hAnsi="Arial" w:cs="Arial"/>
          <w:lang w:val="mn-MN"/>
        </w:rPr>
      </w:pPr>
      <w:r>
        <w:rPr>
          <w:rFonts w:ascii="Arial" w:hAnsi="Arial" w:cs="Arial"/>
          <w:lang w:val="mn-MN"/>
        </w:rPr>
        <w:t>Сүлд</w:t>
      </w:r>
    </w:p>
    <w:p w:rsidR="002E127F" w:rsidRPr="00D1387D" w:rsidRDefault="002E127F" w:rsidP="002E127F">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2E127F" w:rsidRDefault="002E127F" w:rsidP="002E127F">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2E127F" w:rsidRDefault="002E127F" w:rsidP="002E127F">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2E127F" w:rsidRPr="00D1387D" w:rsidRDefault="002E127F" w:rsidP="002E127F">
      <w:pPr>
        <w:spacing w:after="0"/>
        <w:jc w:val="center"/>
        <w:rPr>
          <w:rFonts w:ascii="Arial" w:hAnsi="Arial" w:cs="Arial"/>
          <w:sz w:val="24"/>
          <w:szCs w:val="24"/>
          <w:lang w:val="mn-MN"/>
        </w:rPr>
      </w:pPr>
    </w:p>
    <w:p w:rsidR="002E127F" w:rsidRDefault="002E127F" w:rsidP="002E127F">
      <w:pPr>
        <w:rPr>
          <w:rFonts w:ascii="Arial" w:hAnsi="Arial" w:cs="Arial"/>
          <w:sz w:val="24"/>
          <w:szCs w:val="24"/>
          <w:lang w:val="mn-MN"/>
        </w:rPr>
      </w:pPr>
      <w:r>
        <w:rPr>
          <w:rFonts w:ascii="Arial" w:hAnsi="Arial" w:cs="Arial"/>
          <w:sz w:val="24"/>
          <w:szCs w:val="24"/>
          <w:lang w:val="mn-MN"/>
        </w:rPr>
        <w:t>2019 оны 12 сарын 03</w:t>
      </w:r>
      <w:r w:rsidRPr="00D1387D">
        <w:rPr>
          <w:rFonts w:ascii="Arial" w:hAnsi="Arial" w:cs="Arial"/>
          <w:sz w:val="24"/>
          <w:szCs w:val="24"/>
          <w:lang w:val="mn-MN"/>
        </w:rPr>
        <w:t xml:space="preserve"> өдөр</w:t>
      </w:r>
      <w:r>
        <w:rPr>
          <w:rFonts w:ascii="Arial" w:hAnsi="Arial" w:cs="Arial"/>
          <w:sz w:val="24"/>
          <w:szCs w:val="24"/>
          <w:lang w:val="mn-MN"/>
        </w:rPr>
        <w:t xml:space="preserve">                       Дугаар 139</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2E127F" w:rsidRDefault="002E127F" w:rsidP="002E127F">
      <w:pPr>
        <w:spacing w:after="0"/>
        <w:jc w:val="center"/>
        <w:rPr>
          <w:rFonts w:ascii="Arial" w:hAnsi="Arial" w:cs="Arial"/>
          <w:sz w:val="24"/>
          <w:szCs w:val="24"/>
          <w:lang w:val="mn-MN"/>
        </w:rPr>
      </w:pPr>
      <w:r>
        <w:rPr>
          <w:rFonts w:ascii="Arial" w:hAnsi="Arial" w:cs="Arial"/>
          <w:sz w:val="24"/>
          <w:szCs w:val="24"/>
          <w:lang w:val="mn-MN"/>
        </w:rPr>
        <w:tab/>
      </w:r>
    </w:p>
    <w:p w:rsidR="002E127F" w:rsidRDefault="002E127F" w:rsidP="002E127F">
      <w:pPr>
        <w:spacing w:after="0"/>
        <w:jc w:val="center"/>
        <w:rPr>
          <w:rFonts w:ascii="Arial" w:hAnsi="Arial" w:cs="Arial"/>
          <w:sz w:val="24"/>
          <w:szCs w:val="24"/>
          <w:lang w:val="mn-MN"/>
        </w:rPr>
      </w:pPr>
      <w:r>
        <w:rPr>
          <w:rFonts w:ascii="Arial" w:hAnsi="Arial" w:cs="Arial"/>
          <w:sz w:val="24"/>
          <w:szCs w:val="24"/>
          <w:lang w:val="mn-MN"/>
        </w:rPr>
        <w:t>Намжаагийн Даваанямыг “Хөдөө аж ахуйн гавьяат</w:t>
      </w:r>
    </w:p>
    <w:p w:rsidR="002E127F" w:rsidRPr="004055AD" w:rsidRDefault="002E127F" w:rsidP="002E127F">
      <w:pPr>
        <w:spacing w:after="0"/>
        <w:jc w:val="center"/>
        <w:rPr>
          <w:rFonts w:ascii="Arial" w:hAnsi="Arial" w:cs="Arial"/>
          <w:sz w:val="24"/>
          <w:szCs w:val="24"/>
          <w:lang w:val="mn-MN"/>
        </w:rPr>
      </w:pPr>
      <w:r>
        <w:rPr>
          <w:rFonts w:ascii="Arial" w:hAnsi="Arial" w:cs="Arial"/>
          <w:sz w:val="24"/>
          <w:szCs w:val="24"/>
          <w:lang w:val="mn-MN"/>
        </w:rPr>
        <w:t>механикжуулагч” цолоор шагнуулах тухай</w:t>
      </w:r>
    </w:p>
    <w:p w:rsidR="002E127F" w:rsidRPr="004055AD" w:rsidRDefault="002E127F" w:rsidP="002E127F">
      <w:pPr>
        <w:spacing w:after="0"/>
        <w:ind w:firstLine="720"/>
        <w:jc w:val="both"/>
        <w:rPr>
          <w:rFonts w:ascii="Arial" w:hAnsi="Arial" w:cs="Arial"/>
          <w:sz w:val="24"/>
          <w:szCs w:val="24"/>
          <w:lang w:val="mn-MN"/>
        </w:rPr>
      </w:pPr>
    </w:p>
    <w:p w:rsidR="002E127F" w:rsidRPr="004055AD" w:rsidRDefault="002E127F" w:rsidP="002E127F">
      <w:pPr>
        <w:spacing w:after="0"/>
        <w:ind w:firstLine="720"/>
        <w:jc w:val="both"/>
        <w:rPr>
          <w:rFonts w:ascii="Arial" w:hAnsi="Arial" w:cs="Arial"/>
          <w:sz w:val="24"/>
          <w:szCs w:val="24"/>
          <w:lang w:val="mn-MN"/>
        </w:rPr>
      </w:pPr>
    </w:p>
    <w:p w:rsidR="002E127F" w:rsidRPr="004055AD" w:rsidRDefault="002E127F" w:rsidP="002E127F">
      <w:pPr>
        <w:spacing w:after="0"/>
        <w:ind w:firstLine="720"/>
        <w:jc w:val="both"/>
        <w:rPr>
          <w:rFonts w:ascii="Arial" w:hAnsi="Arial" w:cs="Arial"/>
          <w:sz w:val="24"/>
          <w:szCs w:val="24"/>
          <w:lang w:val="mn-MN"/>
        </w:rPr>
      </w:pPr>
      <w:r w:rsidRPr="004055AD">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журмын 10 дахь заалтыг тус тус үндэслэн ТОГТООХ нь:</w:t>
      </w:r>
    </w:p>
    <w:p w:rsidR="002E127F" w:rsidRDefault="002E127F" w:rsidP="002E127F">
      <w:pPr>
        <w:spacing w:after="0"/>
        <w:jc w:val="both"/>
        <w:rPr>
          <w:rFonts w:ascii="Arial" w:hAnsi="Arial" w:cs="Arial"/>
          <w:sz w:val="24"/>
          <w:szCs w:val="24"/>
          <w:lang w:val="mn-MN"/>
        </w:rPr>
      </w:pPr>
      <w:r w:rsidRPr="004055AD">
        <w:rPr>
          <w:rFonts w:ascii="Arial" w:hAnsi="Arial" w:cs="Arial"/>
          <w:sz w:val="24"/>
          <w:szCs w:val="24"/>
          <w:lang w:val="mn-MN"/>
        </w:rPr>
        <w:tab/>
      </w:r>
      <w:r>
        <w:rPr>
          <w:rFonts w:ascii="Arial" w:hAnsi="Arial" w:cs="Arial"/>
          <w:sz w:val="24"/>
          <w:szCs w:val="24"/>
          <w:lang w:val="mn-MN"/>
        </w:rPr>
        <w:t xml:space="preserve">1.Хөдөө аж ахуй, газар тариалангийн салбарт олон жил идэвх зүтгэл, үр бүтээлтэй ажиллаж Сэлэнгэ аймгийн газар тариалангийн салбарын тогтвортой хөгжлийг хангах, ард иргэдийг эрүүл, экологийн цэвэр хүнсээр хангахад оруулсан хувь нэмрийг үнэлж Ерөө сумын иргэн, ахмад тариаланч Намжаагийн Даваанямыг “Хөдөө аж ахуйн Гавьяат механикжуулагч” цолоор шагнуулахаар </w:t>
      </w:r>
      <w:r w:rsidRPr="004055AD">
        <w:rPr>
          <w:rFonts w:ascii="Arial" w:hAnsi="Arial" w:cs="Arial"/>
          <w:sz w:val="24"/>
          <w:szCs w:val="24"/>
          <w:lang w:val="mn-MN"/>
        </w:rPr>
        <w:t xml:space="preserve">Монгол Улсын Ерөнхийлөгчид уламжилсугай. </w:t>
      </w:r>
    </w:p>
    <w:p w:rsidR="002E127F" w:rsidRDefault="002E127F" w:rsidP="002E127F">
      <w:pPr>
        <w:spacing w:after="0"/>
        <w:jc w:val="both"/>
        <w:rPr>
          <w:rFonts w:ascii="Arial" w:hAnsi="Arial" w:cs="Arial"/>
          <w:sz w:val="24"/>
          <w:szCs w:val="24"/>
          <w:lang w:val="mn-MN"/>
        </w:rPr>
      </w:pPr>
    </w:p>
    <w:p w:rsidR="002E127F" w:rsidRDefault="002E127F" w:rsidP="002E127F">
      <w:pPr>
        <w:spacing w:after="0"/>
        <w:jc w:val="both"/>
        <w:rPr>
          <w:rFonts w:ascii="Arial" w:hAnsi="Arial" w:cs="Arial"/>
          <w:sz w:val="24"/>
          <w:szCs w:val="24"/>
          <w:lang w:val="mn-MN"/>
        </w:rPr>
      </w:pPr>
    </w:p>
    <w:p w:rsidR="002E127F" w:rsidRPr="004055AD" w:rsidRDefault="002E127F" w:rsidP="002E127F">
      <w:pPr>
        <w:spacing w:after="0"/>
        <w:jc w:val="both"/>
        <w:rPr>
          <w:rFonts w:ascii="Arial" w:hAnsi="Arial" w:cs="Arial"/>
          <w:sz w:val="24"/>
          <w:szCs w:val="24"/>
          <w:lang w:val="mn-MN"/>
        </w:rPr>
      </w:pPr>
    </w:p>
    <w:p w:rsidR="002E127F" w:rsidRPr="00686D05" w:rsidRDefault="002E127F" w:rsidP="002E127F">
      <w:pPr>
        <w:spacing w:after="0"/>
        <w:jc w:val="both"/>
        <w:rPr>
          <w:rFonts w:ascii="Arial" w:hAnsi="Arial" w:cs="Arial"/>
          <w:b/>
          <w:sz w:val="24"/>
          <w:szCs w:val="24"/>
        </w:rPr>
      </w:pPr>
    </w:p>
    <w:p w:rsidR="002E127F" w:rsidRDefault="002E127F" w:rsidP="002E127F">
      <w:pPr>
        <w:spacing w:after="0"/>
        <w:jc w:val="center"/>
        <w:rPr>
          <w:rFonts w:ascii="Arial" w:hAnsi="Arial" w:cs="Arial"/>
          <w:sz w:val="24"/>
          <w:szCs w:val="24"/>
          <w:lang w:val="mn-MN"/>
        </w:rPr>
      </w:pPr>
      <w:r>
        <w:rPr>
          <w:rFonts w:ascii="Arial" w:hAnsi="Arial" w:cs="Arial"/>
          <w:sz w:val="24"/>
          <w:szCs w:val="24"/>
          <w:lang w:val="mn-MN"/>
        </w:rPr>
        <w:t>ДАРГА Г.БЯМБАА</w:t>
      </w:r>
    </w:p>
    <w:p w:rsidR="002E127F" w:rsidRDefault="002E127F" w:rsidP="002E127F">
      <w:pPr>
        <w:tabs>
          <w:tab w:val="left" w:pos="4365"/>
        </w:tabs>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spacing w:after="0"/>
        <w:jc w:val="center"/>
        <w:rPr>
          <w:rFonts w:ascii="Arial" w:hAnsi="Arial" w:cs="Arial"/>
          <w:lang w:val="mn-MN"/>
        </w:rPr>
      </w:pPr>
      <w:r>
        <w:rPr>
          <w:rFonts w:ascii="Arial" w:hAnsi="Arial" w:cs="Arial"/>
          <w:lang w:val="mn-MN"/>
        </w:rPr>
        <w:lastRenderedPageBreak/>
        <w:t>Сүлд</w:t>
      </w:r>
    </w:p>
    <w:p w:rsidR="002E127F" w:rsidRPr="00D1387D" w:rsidRDefault="002E127F" w:rsidP="002E127F">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2E127F" w:rsidRDefault="002E127F" w:rsidP="002E127F">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2E127F" w:rsidRDefault="002E127F" w:rsidP="002E127F">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2E127F" w:rsidRPr="00D1387D" w:rsidRDefault="002E127F" w:rsidP="002E127F">
      <w:pPr>
        <w:spacing w:after="0"/>
        <w:jc w:val="center"/>
        <w:rPr>
          <w:rFonts w:ascii="Arial" w:hAnsi="Arial" w:cs="Arial"/>
          <w:sz w:val="24"/>
          <w:szCs w:val="24"/>
          <w:lang w:val="mn-MN"/>
        </w:rPr>
      </w:pPr>
    </w:p>
    <w:p w:rsidR="002E127F" w:rsidRDefault="002E127F" w:rsidP="002E127F">
      <w:pPr>
        <w:rPr>
          <w:rFonts w:ascii="Arial" w:hAnsi="Arial" w:cs="Arial"/>
          <w:sz w:val="24"/>
          <w:szCs w:val="24"/>
          <w:lang w:val="mn-MN"/>
        </w:rPr>
      </w:pPr>
      <w:r>
        <w:rPr>
          <w:rFonts w:ascii="Arial" w:hAnsi="Arial" w:cs="Arial"/>
          <w:sz w:val="24"/>
          <w:szCs w:val="24"/>
          <w:lang w:val="mn-MN"/>
        </w:rPr>
        <w:t>2019 оны 12 сарын 03</w:t>
      </w:r>
      <w:r w:rsidRPr="00D1387D">
        <w:rPr>
          <w:rFonts w:ascii="Arial" w:hAnsi="Arial" w:cs="Arial"/>
          <w:sz w:val="24"/>
          <w:szCs w:val="24"/>
          <w:lang w:val="mn-MN"/>
        </w:rPr>
        <w:t xml:space="preserve"> өдөр</w:t>
      </w:r>
      <w:r>
        <w:rPr>
          <w:rFonts w:ascii="Arial" w:hAnsi="Arial" w:cs="Arial"/>
          <w:sz w:val="24"/>
          <w:szCs w:val="24"/>
          <w:lang w:val="mn-MN"/>
        </w:rPr>
        <w:t xml:space="preserve">                       Дугаар 140</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2E127F" w:rsidRDefault="002E127F" w:rsidP="002E127F">
      <w:pPr>
        <w:spacing w:after="0"/>
        <w:jc w:val="center"/>
        <w:rPr>
          <w:rFonts w:ascii="Arial" w:hAnsi="Arial" w:cs="Arial"/>
          <w:sz w:val="24"/>
          <w:szCs w:val="24"/>
          <w:lang w:val="mn-MN"/>
        </w:rPr>
      </w:pPr>
    </w:p>
    <w:p w:rsidR="002E127F" w:rsidRDefault="002E127F" w:rsidP="002E127F">
      <w:pPr>
        <w:spacing w:after="0"/>
        <w:jc w:val="center"/>
        <w:rPr>
          <w:rFonts w:ascii="Arial" w:hAnsi="Arial" w:cs="Arial"/>
          <w:sz w:val="24"/>
          <w:szCs w:val="24"/>
          <w:lang w:val="mn-MN"/>
        </w:rPr>
      </w:pPr>
      <w:r>
        <w:rPr>
          <w:rFonts w:ascii="Arial" w:hAnsi="Arial" w:cs="Arial"/>
          <w:sz w:val="24"/>
          <w:szCs w:val="24"/>
          <w:lang w:val="mn-MN"/>
        </w:rPr>
        <w:t xml:space="preserve">Нацагийн Хишгээг “Монгол Улсын </w:t>
      </w:r>
      <w:r w:rsidRPr="004055AD">
        <w:rPr>
          <w:rFonts w:ascii="Arial" w:hAnsi="Arial" w:cs="Arial"/>
          <w:sz w:val="24"/>
          <w:szCs w:val="24"/>
          <w:lang w:val="mn-MN"/>
        </w:rPr>
        <w:t>Гавьяат</w:t>
      </w:r>
    </w:p>
    <w:p w:rsidR="002E127F" w:rsidRPr="004055AD" w:rsidRDefault="002E127F" w:rsidP="002E127F">
      <w:pPr>
        <w:spacing w:after="0"/>
        <w:jc w:val="center"/>
        <w:rPr>
          <w:rFonts w:ascii="Arial" w:hAnsi="Arial" w:cs="Arial"/>
          <w:sz w:val="24"/>
          <w:szCs w:val="24"/>
          <w:lang w:val="mn-MN"/>
        </w:rPr>
      </w:pPr>
      <w:r w:rsidRPr="004055AD">
        <w:rPr>
          <w:rFonts w:ascii="Arial" w:hAnsi="Arial" w:cs="Arial"/>
          <w:sz w:val="24"/>
          <w:szCs w:val="24"/>
          <w:lang w:val="mn-MN"/>
        </w:rPr>
        <w:t xml:space="preserve"> </w:t>
      </w:r>
      <w:r>
        <w:rPr>
          <w:rFonts w:ascii="Arial" w:hAnsi="Arial" w:cs="Arial"/>
          <w:sz w:val="24"/>
          <w:szCs w:val="24"/>
          <w:lang w:val="mn-MN"/>
        </w:rPr>
        <w:t>а</w:t>
      </w:r>
      <w:r w:rsidRPr="004055AD">
        <w:rPr>
          <w:rFonts w:ascii="Arial" w:hAnsi="Arial" w:cs="Arial"/>
          <w:sz w:val="24"/>
          <w:szCs w:val="24"/>
          <w:lang w:val="mn-MN"/>
        </w:rPr>
        <w:t>грономич</w:t>
      </w:r>
      <w:r>
        <w:rPr>
          <w:rFonts w:ascii="Arial" w:hAnsi="Arial" w:cs="Arial"/>
          <w:sz w:val="24"/>
          <w:szCs w:val="24"/>
          <w:lang w:val="mn-MN"/>
        </w:rPr>
        <w:t>”</w:t>
      </w:r>
      <w:r w:rsidRPr="004055AD">
        <w:rPr>
          <w:rFonts w:ascii="Arial" w:hAnsi="Arial" w:cs="Arial"/>
          <w:sz w:val="24"/>
          <w:szCs w:val="24"/>
          <w:lang w:val="mn-MN"/>
        </w:rPr>
        <w:t xml:space="preserve"> </w:t>
      </w:r>
      <w:r>
        <w:rPr>
          <w:rFonts w:ascii="Arial" w:hAnsi="Arial" w:cs="Arial"/>
          <w:sz w:val="24"/>
          <w:szCs w:val="24"/>
          <w:lang w:val="mn-MN"/>
        </w:rPr>
        <w:t>ц</w:t>
      </w:r>
      <w:r w:rsidRPr="004055AD">
        <w:rPr>
          <w:rFonts w:ascii="Arial" w:hAnsi="Arial" w:cs="Arial"/>
          <w:sz w:val="24"/>
          <w:szCs w:val="24"/>
          <w:lang w:val="mn-MN"/>
        </w:rPr>
        <w:t>олоор шагнуулах тухай</w:t>
      </w:r>
    </w:p>
    <w:p w:rsidR="002E127F" w:rsidRPr="004055AD" w:rsidRDefault="002E127F" w:rsidP="002E127F">
      <w:pPr>
        <w:spacing w:after="0"/>
        <w:jc w:val="center"/>
        <w:rPr>
          <w:rFonts w:ascii="Arial" w:hAnsi="Arial" w:cs="Arial"/>
          <w:sz w:val="24"/>
          <w:szCs w:val="24"/>
          <w:lang w:val="mn-MN"/>
        </w:rPr>
      </w:pPr>
    </w:p>
    <w:p w:rsidR="002E127F" w:rsidRPr="004055AD" w:rsidRDefault="002E127F" w:rsidP="002E127F">
      <w:pPr>
        <w:spacing w:after="0"/>
        <w:jc w:val="both"/>
        <w:rPr>
          <w:rFonts w:ascii="Arial" w:hAnsi="Arial" w:cs="Arial"/>
          <w:sz w:val="24"/>
          <w:szCs w:val="24"/>
          <w:lang w:val="mn-MN"/>
        </w:rPr>
      </w:pPr>
    </w:p>
    <w:p w:rsidR="002E127F" w:rsidRPr="004055AD" w:rsidRDefault="002E127F" w:rsidP="002E127F">
      <w:pPr>
        <w:spacing w:after="0"/>
        <w:ind w:firstLine="720"/>
        <w:jc w:val="both"/>
        <w:rPr>
          <w:rFonts w:ascii="Arial" w:hAnsi="Arial" w:cs="Arial"/>
          <w:sz w:val="24"/>
          <w:szCs w:val="24"/>
          <w:lang w:val="mn-MN"/>
        </w:rPr>
      </w:pPr>
      <w:r w:rsidRPr="004055AD">
        <w:rPr>
          <w:rFonts w:ascii="Arial" w:hAnsi="Arial" w:cs="Arial"/>
          <w:sz w:val="24"/>
          <w:szCs w:val="24"/>
          <w:lang w:val="mn-MN"/>
        </w:rPr>
        <w:t xml:space="preserve">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w:t>
      </w:r>
      <w:r>
        <w:rPr>
          <w:rFonts w:ascii="Arial" w:hAnsi="Arial" w:cs="Arial"/>
          <w:sz w:val="24"/>
          <w:szCs w:val="24"/>
          <w:lang w:val="mn-MN"/>
        </w:rPr>
        <w:t>“</w:t>
      </w:r>
      <w:r w:rsidRPr="004055AD">
        <w:rPr>
          <w:rFonts w:ascii="Arial" w:hAnsi="Arial" w:cs="Arial"/>
          <w:sz w:val="24"/>
          <w:szCs w:val="24"/>
          <w:lang w:val="mn-MN"/>
        </w:rPr>
        <w:t>Монгол Улсын цол хүртээх, одон, медалиар шагнах жур</w:t>
      </w:r>
      <w:r>
        <w:rPr>
          <w:rFonts w:ascii="Arial" w:hAnsi="Arial" w:cs="Arial"/>
          <w:sz w:val="24"/>
          <w:szCs w:val="24"/>
          <w:lang w:val="mn-MN"/>
        </w:rPr>
        <w:t>а</w:t>
      </w:r>
      <w:r w:rsidRPr="004055AD">
        <w:rPr>
          <w:rFonts w:ascii="Arial" w:hAnsi="Arial" w:cs="Arial"/>
          <w:sz w:val="24"/>
          <w:szCs w:val="24"/>
          <w:lang w:val="mn-MN"/>
        </w:rPr>
        <w:t>м</w:t>
      </w:r>
      <w:r>
        <w:rPr>
          <w:rFonts w:ascii="Arial" w:hAnsi="Arial" w:cs="Arial"/>
          <w:sz w:val="24"/>
          <w:szCs w:val="24"/>
          <w:lang w:val="mn-MN"/>
        </w:rPr>
        <w:t>”-</w:t>
      </w:r>
      <w:r w:rsidRPr="004055AD">
        <w:rPr>
          <w:rFonts w:ascii="Arial" w:hAnsi="Arial" w:cs="Arial"/>
          <w:sz w:val="24"/>
          <w:szCs w:val="24"/>
          <w:lang w:val="mn-MN"/>
        </w:rPr>
        <w:t>ын 10 дахь заалтыг тус тус үндэслэн ТОГТООХ нь:</w:t>
      </w:r>
    </w:p>
    <w:p w:rsidR="002E127F" w:rsidRPr="004055AD" w:rsidRDefault="002E127F" w:rsidP="002E127F">
      <w:pPr>
        <w:spacing w:after="0"/>
        <w:jc w:val="both"/>
        <w:rPr>
          <w:rFonts w:ascii="Arial" w:hAnsi="Arial" w:cs="Arial"/>
          <w:sz w:val="24"/>
          <w:szCs w:val="24"/>
          <w:lang w:val="mn-MN"/>
        </w:rPr>
      </w:pPr>
      <w:r w:rsidRPr="004055AD">
        <w:rPr>
          <w:rFonts w:ascii="Arial" w:hAnsi="Arial" w:cs="Arial"/>
          <w:sz w:val="24"/>
          <w:szCs w:val="24"/>
          <w:lang w:val="mn-MN"/>
        </w:rPr>
        <w:tab/>
        <w:t xml:space="preserve">1.Хөдөө аж ахуй, газар тариалангийн салбарт олон жил идэвх зүтгэл, үр бүтээлтэй ажиллаж  газар тариалангийн үйлдвэрлэлийг хөгжүүлэхэд оруулсан хувь нэмрийг нь үнэлж </w:t>
      </w:r>
      <w:r>
        <w:rPr>
          <w:rFonts w:ascii="Arial" w:hAnsi="Arial" w:cs="Arial"/>
          <w:sz w:val="24"/>
          <w:szCs w:val="24"/>
          <w:lang w:val="mn-MN"/>
        </w:rPr>
        <w:t>Ерөө</w:t>
      </w:r>
      <w:r w:rsidRPr="004055AD">
        <w:rPr>
          <w:rFonts w:ascii="Arial" w:hAnsi="Arial" w:cs="Arial"/>
          <w:sz w:val="24"/>
          <w:szCs w:val="24"/>
          <w:lang w:val="mn-MN"/>
        </w:rPr>
        <w:t xml:space="preserve"> сумын </w:t>
      </w:r>
      <w:r>
        <w:rPr>
          <w:rFonts w:ascii="Arial" w:hAnsi="Arial" w:cs="Arial"/>
          <w:sz w:val="24"/>
          <w:szCs w:val="24"/>
          <w:lang w:val="mn-MN"/>
        </w:rPr>
        <w:t>ахмад настан, үйлдвэрчний эвлэлийн хорооны дарга Нацагийн Хишгээг Монгол Улсын</w:t>
      </w:r>
      <w:r w:rsidRPr="004055AD">
        <w:rPr>
          <w:rFonts w:ascii="Arial" w:hAnsi="Arial" w:cs="Arial"/>
          <w:sz w:val="24"/>
          <w:szCs w:val="24"/>
          <w:lang w:val="mn-MN"/>
        </w:rPr>
        <w:t xml:space="preserve"> “Гавьяат агрономич” цолоор шагнуулахаар Монгол Улсын Ерөнхийлөгчид уламжилсугай. </w:t>
      </w:r>
    </w:p>
    <w:p w:rsidR="002E127F" w:rsidRPr="004055AD" w:rsidRDefault="002E127F" w:rsidP="002E127F">
      <w:pPr>
        <w:spacing w:after="0"/>
        <w:jc w:val="both"/>
        <w:rPr>
          <w:rFonts w:ascii="Arial" w:hAnsi="Arial" w:cs="Arial"/>
          <w:sz w:val="24"/>
          <w:szCs w:val="24"/>
          <w:lang w:val="mn-MN"/>
        </w:rPr>
      </w:pPr>
    </w:p>
    <w:p w:rsidR="002E127F" w:rsidRPr="004055AD" w:rsidRDefault="002E127F" w:rsidP="002E127F">
      <w:pPr>
        <w:pStyle w:val="NoSpacing"/>
        <w:spacing w:line="276" w:lineRule="auto"/>
        <w:jc w:val="center"/>
        <w:rPr>
          <w:rFonts w:ascii="Arial" w:hAnsi="Arial" w:cs="Arial"/>
          <w:sz w:val="24"/>
          <w:szCs w:val="24"/>
          <w:lang w:val="mn-MN"/>
        </w:rPr>
      </w:pPr>
    </w:p>
    <w:p w:rsidR="002E127F" w:rsidRPr="004055AD" w:rsidRDefault="002E127F" w:rsidP="002E127F">
      <w:pPr>
        <w:pStyle w:val="NoSpacing"/>
        <w:spacing w:line="276" w:lineRule="auto"/>
        <w:jc w:val="center"/>
        <w:rPr>
          <w:rFonts w:ascii="Arial" w:hAnsi="Arial" w:cs="Arial"/>
          <w:sz w:val="24"/>
          <w:szCs w:val="24"/>
          <w:lang w:val="mn-MN"/>
        </w:rPr>
      </w:pPr>
    </w:p>
    <w:p w:rsidR="002E127F" w:rsidRDefault="002E127F" w:rsidP="002E127F">
      <w:pPr>
        <w:pStyle w:val="NoSpacing"/>
        <w:spacing w:line="276" w:lineRule="auto"/>
        <w:jc w:val="center"/>
        <w:rPr>
          <w:rFonts w:ascii="Arial" w:hAnsi="Arial" w:cs="Arial"/>
          <w:sz w:val="24"/>
          <w:szCs w:val="24"/>
          <w:lang w:val="mn-MN"/>
        </w:rPr>
      </w:pPr>
    </w:p>
    <w:p w:rsidR="002E127F" w:rsidRPr="004055AD" w:rsidRDefault="002E127F" w:rsidP="002E127F">
      <w:pPr>
        <w:pStyle w:val="NoSpacing"/>
        <w:spacing w:line="276" w:lineRule="auto"/>
        <w:jc w:val="center"/>
        <w:rPr>
          <w:rFonts w:ascii="Arial" w:hAnsi="Arial" w:cs="Arial"/>
          <w:sz w:val="24"/>
          <w:szCs w:val="24"/>
          <w:lang w:val="mn-MN"/>
        </w:rPr>
      </w:pPr>
    </w:p>
    <w:p w:rsidR="002E127F" w:rsidRPr="004055AD" w:rsidRDefault="002E127F" w:rsidP="002E127F">
      <w:pPr>
        <w:spacing w:after="0"/>
        <w:jc w:val="center"/>
        <w:rPr>
          <w:rFonts w:ascii="Arial" w:hAnsi="Arial" w:cs="Arial"/>
          <w:sz w:val="24"/>
          <w:szCs w:val="24"/>
          <w:lang w:val="mn-MN"/>
        </w:rPr>
      </w:pPr>
      <w:r>
        <w:rPr>
          <w:rFonts w:ascii="Arial" w:hAnsi="Arial" w:cs="Arial"/>
          <w:sz w:val="24"/>
          <w:szCs w:val="24"/>
          <w:lang w:val="mn-MN"/>
        </w:rPr>
        <w:t xml:space="preserve">ДАРГА </w:t>
      </w:r>
      <w:r w:rsidRPr="004055AD">
        <w:rPr>
          <w:rFonts w:ascii="Arial" w:hAnsi="Arial" w:cs="Arial"/>
          <w:sz w:val="24"/>
          <w:szCs w:val="24"/>
          <w:lang w:val="mn-MN"/>
        </w:rPr>
        <w:t>Г.БЯМБАА</w:t>
      </w: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spacing w:after="0"/>
        <w:jc w:val="center"/>
        <w:rPr>
          <w:rFonts w:ascii="Arial" w:hAnsi="Arial" w:cs="Arial"/>
          <w:lang w:val="mn-MN"/>
        </w:rPr>
      </w:pPr>
      <w:r>
        <w:rPr>
          <w:rFonts w:ascii="Arial" w:hAnsi="Arial" w:cs="Arial"/>
          <w:lang w:val="mn-MN"/>
        </w:rPr>
        <w:t>Сүлд</w:t>
      </w:r>
    </w:p>
    <w:p w:rsidR="002E127F" w:rsidRPr="00D1387D" w:rsidRDefault="002E127F" w:rsidP="002E127F">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2E127F" w:rsidRDefault="002E127F" w:rsidP="002E127F">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2E127F" w:rsidRDefault="002E127F" w:rsidP="002E127F">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2E127F" w:rsidRPr="00D1387D" w:rsidRDefault="002E127F" w:rsidP="002E127F">
      <w:pPr>
        <w:spacing w:after="0"/>
        <w:jc w:val="center"/>
        <w:rPr>
          <w:rFonts w:ascii="Arial" w:hAnsi="Arial" w:cs="Arial"/>
          <w:sz w:val="24"/>
          <w:szCs w:val="24"/>
          <w:lang w:val="mn-MN"/>
        </w:rPr>
      </w:pPr>
    </w:p>
    <w:p w:rsidR="002E127F" w:rsidRDefault="002E127F" w:rsidP="002E127F">
      <w:pPr>
        <w:rPr>
          <w:rFonts w:ascii="Arial" w:hAnsi="Arial" w:cs="Arial"/>
          <w:sz w:val="24"/>
          <w:szCs w:val="24"/>
          <w:lang w:val="mn-MN"/>
        </w:rPr>
      </w:pPr>
      <w:r>
        <w:rPr>
          <w:rFonts w:ascii="Arial" w:hAnsi="Arial" w:cs="Arial"/>
          <w:sz w:val="24"/>
          <w:szCs w:val="24"/>
          <w:lang w:val="mn-MN"/>
        </w:rPr>
        <w:t>2019 оны 12 сарын 03</w:t>
      </w:r>
      <w:r w:rsidRPr="00D1387D">
        <w:rPr>
          <w:rFonts w:ascii="Arial" w:hAnsi="Arial" w:cs="Arial"/>
          <w:sz w:val="24"/>
          <w:szCs w:val="24"/>
          <w:lang w:val="mn-MN"/>
        </w:rPr>
        <w:t xml:space="preserve"> өдөр</w:t>
      </w:r>
      <w:r>
        <w:rPr>
          <w:rFonts w:ascii="Arial" w:hAnsi="Arial" w:cs="Arial"/>
          <w:sz w:val="24"/>
          <w:szCs w:val="24"/>
          <w:lang w:val="mn-MN"/>
        </w:rPr>
        <w:t xml:space="preserve"> </w:t>
      </w:r>
      <w:r w:rsidR="007B2158">
        <w:rPr>
          <w:rFonts w:ascii="Arial" w:hAnsi="Arial" w:cs="Arial"/>
          <w:sz w:val="24"/>
          <w:szCs w:val="24"/>
          <w:lang w:val="mn-MN"/>
        </w:rPr>
        <w:t xml:space="preserve">                      Дугаар 142</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7B2158" w:rsidRDefault="007B2158" w:rsidP="007B2158">
      <w:pPr>
        <w:spacing w:after="0" w:line="240" w:lineRule="auto"/>
        <w:jc w:val="center"/>
        <w:rPr>
          <w:rFonts w:ascii="Arial" w:hAnsi="Arial" w:cs="Arial"/>
          <w:sz w:val="24"/>
          <w:szCs w:val="24"/>
          <w:lang w:val="mn-MN"/>
        </w:rPr>
      </w:pPr>
    </w:p>
    <w:p w:rsidR="007B2158" w:rsidRPr="00277743" w:rsidRDefault="007B2158" w:rsidP="007B2158">
      <w:pPr>
        <w:spacing w:after="0" w:line="240" w:lineRule="auto"/>
        <w:jc w:val="center"/>
        <w:rPr>
          <w:rFonts w:ascii="Arial" w:hAnsi="Arial" w:cs="Arial"/>
          <w:sz w:val="24"/>
          <w:szCs w:val="24"/>
          <w:lang w:val="mn-MN"/>
        </w:rPr>
      </w:pPr>
      <w:r w:rsidRPr="00277743">
        <w:rPr>
          <w:rFonts w:ascii="Arial" w:hAnsi="Arial" w:cs="Arial"/>
          <w:sz w:val="24"/>
          <w:szCs w:val="24"/>
          <w:lang w:val="mn-MN"/>
        </w:rPr>
        <w:t>Намсрайн Ганболдыг</w:t>
      </w:r>
      <w:r>
        <w:rPr>
          <w:rFonts w:ascii="Arial" w:hAnsi="Arial" w:cs="Arial"/>
          <w:sz w:val="24"/>
          <w:szCs w:val="24"/>
          <w:lang w:val="mn-MN"/>
        </w:rPr>
        <w:t xml:space="preserve"> Монгол Улсын</w:t>
      </w:r>
      <w:r w:rsidRPr="00277743">
        <w:rPr>
          <w:rFonts w:ascii="Arial" w:hAnsi="Arial" w:cs="Arial"/>
          <w:sz w:val="24"/>
          <w:szCs w:val="24"/>
          <w:lang w:val="mn-MN"/>
        </w:rPr>
        <w:t xml:space="preserve"> ”Аж үйлдвэрийн </w:t>
      </w:r>
    </w:p>
    <w:p w:rsidR="007B2158" w:rsidRPr="00277743" w:rsidRDefault="007B2158" w:rsidP="007B2158">
      <w:pPr>
        <w:spacing w:after="0" w:line="240" w:lineRule="auto"/>
        <w:jc w:val="center"/>
        <w:rPr>
          <w:rFonts w:ascii="Arial" w:hAnsi="Arial" w:cs="Arial"/>
          <w:sz w:val="24"/>
          <w:szCs w:val="24"/>
          <w:lang w:val="mn-MN"/>
        </w:rPr>
      </w:pPr>
      <w:r w:rsidRPr="00277743">
        <w:rPr>
          <w:rFonts w:ascii="Arial" w:hAnsi="Arial" w:cs="Arial"/>
          <w:sz w:val="24"/>
          <w:szCs w:val="24"/>
          <w:lang w:val="mn-MN"/>
        </w:rPr>
        <w:t>гавьяат ажилтан” цолоор шагнуулах тухай</w:t>
      </w:r>
    </w:p>
    <w:p w:rsidR="007B2158" w:rsidRPr="00277743" w:rsidRDefault="007B2158" w:rsidP="007B2158">
      <w:pPr>
        <w:spacing w:after="0" w:line="240" w:lineRule="auto"/>
        <w:ind w:firstLine="720"/>
        <w:jc w:val="both"/>
        <w:rPr>
          <w:rFonts w:ascii="Arial" w:hAnsi="Arial" w:cs="Arial"/>
          <w:sz w:val="24"/>
          <w:szCs w:val="24"/>
          <w:lang w:val="mn-MN"/>
        </w:rPr>
      </w:pPr>
    </w:p>
    <w:p w:rsidR="007B2158" w:rsidRPr="00277743" w:rsidRDefault="007B2158" w:rsidP="007B2158">
      <w:pPr>
        <w:spacing w:after="0" w:line="360" w:lineRule="auto"/>
        <w:ind w:firstLine="720"/>
        <w:jc w:val="both"/>
        <w:rPr>
          <w:rFonts w:ascii="Arial" w:hAnsi="Arial" w:cs="Arial"/>
          <w:sz w:val="24"/>
          <w:szCs w:val="24"/>
          <w:lang w:val="mn-MN"/>
        </w:rPr>
      </w:pPr>
    </w:p>
    <w:p w:rsidR="007B2158" w:rsidRPr="004055AD" w:rsidRDefault="007B2158" w:rsidP="007B2158">
      <w:pPr>
        <w:spacing w:after="0" w:line="360" w:lineRule="auto"/>
        <w:ind w:firstLine="720"/>
        <w:jc w:val="both"/>
        <w:rPr>
          <w:rFonts w:ascii="Arial" w:hAnsi="Arial" w:cs="Arial"/>
          <w:sz w:val="24"/>
          <w:szCs w:val="24"/>
          <w:lang w:val="mn-MN"/>
        </w:rPr>
      </w:pPr>
      <w:r w:rsidRPr="004055AD">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журмын 10 дахь заалтыг тус тус үндэслэн ТОГТООХ нь:</w:t>
      </w:r>
    </w:p>
    <w:p w:rsidR="007B2158" w:rsidRDefault="007B2158" w:rsidP="007B2158">
      <w:pPr>
        <w:spacing w:after="0" w:line="360" w:lineRule="auto"/>
        <w:jc w:val="both"/>
        <w:rPr>
          <w:rFonts w:ascii="Arial" w:hAnsi="Arial" w:cs="Arial"/>
          <w:sz w:val="24"/>
          <w:szCs w:val="24"/>
          <w:lang w:val="mn-MN"/>
        </w:rPr>
      </w:pPr>
      <w:r w:rsidRPr="00277743">
        <w:rPr>
          <w:rFonts w:ascii="Arial" w:hAnsi="Arial" w:cs="Arial"/>
          <w:sz w:val="24"/>
          <w:szCs w:val="24"/>
          <w:lang w:val="mn-MN"/>
        </w:rPr>
        <w:tab/>
        <w:t>1.</w:t>
      </w:r>
      <w:r>
        <w:rPr>
          <w:rFonts w:ascii="Arial" w:hAnsi="Arial" w:cs="Arial"/>
          <w:sz w:val="24"/>
          <w:szCs w:val="24"/>
          <w:lang w:val="mn-MN"/>
        </w:rPr>
        <w:t xml:space="preserve">Монгол Улсад атар газар эзэмшсний 60 жилийн ойг тохиолдуулан хөдөө аж ахуй, газар тариалангийн </w:t>
      </w:r>
      <w:r w:rsidRPr="00277743">
        <w:rPr>
          <w:rFonts w:ascii="Arial" w:hAnsi="Arial" w:cs="Arial"/>
          <w:sz w:val="24"/>
          <w:szCs w:val="24"/>
          <w:lang w:val="mn-MN"/>
        </w:rPr>
        <w:t xml:space="preserve">салбарт олон жил идэвх зүтгэл үр бүтээлтэй ажиллаж  </w:t>
      </w:r>
      <w:r>
        <w:rPr>
          <w:rFonts w:ascii="Arial" w:hAnsi="Arial" w:cs="Arial"/>
          <w:sz w:val="24"/>
          <w:szCs w:val="24"/>
          <w:lang w:val="mn-MN"/>
        </w:rPr>
        <w:t xml:space="preserve">атрын </w:t>
      </w:r>
      <w:r>
        <w:rPr>
          <w:rFonts w:ascii="Arial" w:hAnsi="Arial" w:cs="Arial"/>
          <w:sz w:val="24"/>
          <w:szCs w:val="24"/>
        </w:rPr>
        <w:t>II, III</w:t>
      </w:r>
      <w:r>
        <w:rPr>
          <w:rFonts w:ascii="Arial" w:hAnsi="Arial" w:cs="Arial"/>
          <w:sz w:val="24"/>
          <w:szCs w:val="24"/>
          <w:lang w:val="mn-MN"/>
        </w:rPr>
        <w:t xml:space="preserve"> аянд биечлэн оролцож </w:t>
      </w:r>
      <w:r w:rsidRPr="004055AD">
        <w:rPr>
          <w:rFonts w:ascii="Arial" w:hAnsi="Arial" w:cs="Arial"/>
          <w:sz w:val="24"/>
          <w:szCs w:val="24"/>
          <w:lang w:val="mn-MN"/>
        </w:rPr>
        <w:t>газар тариалангийн үйлдвэрлэлийг хөгжүүлэхэд оруулсан хувь нэмрийг нь үнэлж</w:t>
      </w:r>
      <w:r>
        <w:rPr>
          <w:rFonts w:ascii="Arial" w:hAnsi="Arial" w:cs="Arial"/>
          <w:sz w:val="24"/>
          <w:szCs w:val="24"/>
          <w:lang w:val="mn-MN"/>
        </w:rPr>
        <w:t xml:space="preserve"> Ерөө сумын “Их шинэстэй”</w:t>
      </w:r>
      <w:r w:rsidRPr="00277743">
        <w:rPr>
          <w:rFonts w:ascii="Arial" w:hAnsi="Arial" w:cs="Arial"/>
          <w:sz w:val="24"/>
          <w:szCs w:val="24"/>
          <w:lang w:val="mn-MN"/>
        </w:rPr>
        <w:t xml:space="preserve"> </w:t>
      </w:r>
      <w:r>
        <w:rPr>
          <w:rFonts w:ascii="Arial" w:hAnsi="Arial" w:cs="Arial"/>
          <w:sz w:val="24"/>
          <w:szCs w:val="24"/>
          <w:lang w:val="mn-MN"/>
        </w:rPr>
        <w:t xml:space="preserve">хязгаарлагдмал хариуцлагатай компаний трактор комбайнч Намсрайн Ганболдыг </w:t>
      </w:r>
      <w:r w:rsidRPr="00277743">
        <w:rPr>
          <w:rFonts w:ascii="Arial" w:hAnsi="Arial" w:cs="Arial"/>
          <w:sz w:val="24"/>
          <w:szCs w:val="24"/>
          <w:lang w:val="mn-MN"/>
        </w:rPr>
        <w:t>Монгол Улсын “Аж үйлдвэрийн гавьяат ажилтан” цолоор шагнуулахаар Монгол Улсын Ерөнхийлөгчид уламжилсугай.</w:t>
      </w:r>
    </w:p>
    <w:p w:rsidR="007B2158" w:rsidRDefault="007B2158" w:rsidP="007B2158">
      <w:pPr>
        <w:spacing w:after="0" w:line="360" w:lineRule="auto"/>
        <w:jc w:val="both"/>
        <w:rPr>
          <w:rFonts w:ascii="Arial" w:hAnsi="Arial" w:cs="Arial"/>
          <w:sz w:val="24"/>
          <w:szCs w:val="24"/>
          <w:lang w:val="mn-MN"/>
        </w:rPr>
      </w:pPr>
    </w:p>
    <w:p w:rsidR="007B2158" w:rsidRDefault="007B2158" w:rsidP="007B2158">
      <w:pPr>
        <w:spacing w:after="0" w:line="360" w:lineRule="auto"/>
        <w:jc w:val="both"/>
        <w:rPr>
          <w:rFonts w:ascii="Arial" w:hAnsi="Arial" w:cs="Arial"/>
          <w:sz w:val="24"/>
          <w:szCs w:val="24"/>
          <w:lang w:val="mn-MN"/>
        </w:rPr>
      </w:pPr>
    </w:p>
    <w:p w:rsidR="007B2158" w:rsidRDefault="007B2158" w:rsidP="007B2158">
      <w:pPr>
        <w:spacing w:after="0" w:line="360" w:lineRule="auto"/>
        <w:jc w:val="both"/>
        <w:rPr>
          <w:rFonts w:ascii="Arial" w:hAnsi="Arial" w:cs="Arial"/>
          <w:sz w:val="24"/>
          <w:szCs w:val="24"/>
          <w:lang w:val="mn-MN"/>
        </w:rPr>
      </w:pPr>
    </w:p>
    <w:p w:rsidR="007B2158" w:rsidRDefault="007B2158" w:rsidP="007B2158">
      <w:pPr>
        <w:spacing w:after="0" w:line="360" w:lineRule="auto"/>
        <w:jc w:val="center"/>
        <w:rPr>
          <w:rFonts w:ascii="Arial" w:hAnsi="Arial" w:cs="Arial"/>
          <w:sz w:val="24"/>
          <w:szCs w:val="24"/>
          <w:lang w:val="mn-MN"/>
        </w:rPr>
      </w:pPr>
      <w:r>
        <w:rPr>
          <w:rFonts w:ascii="Arial" w:hAnsi="Arial" w:cs="Arial"/>
          <w:sz w:val="24"/>
          <w:szCs w:val="24"/>
          <w:lang w:val="mn-MN"/>
        </w:rPr>
        <w:t>ДАРГА Г.БЯМБАА</w:t>
      </w:r>
    </w:p>
    <w:p w:rsidR="007B2158" w:rsidRDefault="007B2158" w:rsidP="007B2158">
      <w:pPr>
        <w:spacing w:after="0" w:line="360" w:lineRule="auto"/>
        <w:jc w:val="center"/>
        <w:rPr>
          <w:rFonts w:ascii="Arial" w:hAnsi="Arial" w:cs="Arial"/>
          <w:sz w:val="24"/>
          <w:szCs w:val="24"/>
          <w:lang w:val="mn-MN"/>
        </w:rPr>
      </w:pPr>
    </w:p>
    <w:p w:rsidR="007B2158" w:rsidRDefault="007B2158" w:rsidP="007B2158">
      <w:pPr>
        <w:spacing w:after="0" w:line="360" w:lineRule="auto"/>
        <w:jc w:val="both"/>
        <w:rPr>
          <w:rFonts w:ascii="Arial" w:hAnsi="Arial" w:cs="Arial"/>
          <w:sz w:val="24"/>
          <w:szCs w:val="24"/>
          <w:lang w:val="mn-MN"/>
        </w:rPr>
      </w:pPr>
    </w:p>
    <w:p w:rsidR="007B2158" w:rsidRPr="00277743" w:rsidRDefault="007B2158" w:rsidP="007B2158">
      <w:pPr>
        <w:spacing w:after="0" w:line="360" w:lineRule="auto"/>
        <w:jc w:val="both"/>
        <w:rPr>
          <w:rFonts w:ascii="Arial" w:hAnsi="Arial" w:cs="Arial"/>
          <w:sz w:val="24"/>
          <w:szCs w:val="24"/>
          <w:lang w:val="mn-MN"/>
        </w:rPr>
      </w:pPr>
    </w:p>
    <w:p w:rsidR="007B2158" w:rsidRPr="00277743" w:rsidRDefault="007B2158" w:rsidP="007B2158">
      <w:pPr>
        <w:spacing w:after="0" w:line="360" w:lineRule="auto"/>
        <w:jc w:val="both"/>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7B2158" w:rsidRDefault="007B2158" w:rsidP="002E127F">
      <w:pPr>
        <w:rPr>
          <w:rFonts w:ascii="Arial" w:hAnsi="Arial" w:cs="Arial"/>
          <w:sz w:val="24"/>
          <w:szCs w:val="24"/>
          <w:lang w:val="mn-MN"/>
        </w:rPr>
      </w:pPr>
    </w:p>
    <w:p w:rsidR="007B2158" w:rsidRDefault="007B2158"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2E127F" w:rsidRDefault="002E127F" w:rsidP="002E127F">
      <w:pPr>
        <w:rPr>
          <w:rFonts w:ascii="Arial" w:hAnsi="Arial" w:cs="Arial"/>
          <w:sz w:val="24"/>
          <w:szCs w:val="24"/>
          <w:lang w:val="mn-MN"/>
        </w:rPr>
      </w:pPr>
    </w:p>
    <w:p w:rsidR="007B2158" w:rsidRDefault="007B2158" w:rsidP="007B2158">
      <w:pPr>
        <w:spacing w:after="0"/>
        <w:jc w:val="center"/>
        <w:rPr>
          <w:rFonts w:ascii="Arial" w:hAnsi="Arial" w:cs="Arial"/>
          <w:lang w:val="mn-MN"/>
        </w:rPr>
      </w:pPr>
      <w:r>
        <w:rPr>
          <w:rFonts w:ascii="Arial" w:hAnsi="Arial" w:cs="Arial"/>
          <w:lang w:val="mn-MN"/>
        </w:rPr>
        <w:t>Сүлд</w:t>
      </w:r>
    </w:p>
    <w:p w:rsidR="007B2158" w:rsidRPr="00D1387D" w:rsidRDefault="007B2158" w:rsidP="007B2158">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7B2158" w:rsidRDefault="007B2158" w:rsidP="007B2158">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7B2158" w:rsidRDefault="007B2158" w:rsidP="007B2158">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7B2158" w:rsidRPr="00D1387D" w:rsidRDefault="007B2158" w:rsidP="007B2158">
      <w:pPr>
        <w:spacing w:after="0"/>
        <w:jc w:val="center"/>
        <w:rPr>
          <w:rFonts w:ascii="Arial" w:hAnsi="Arial" w:cs="Arial"/>
          <w:sz w:val="24"/>
          <w:szCs w:val="24"/>
          <w:lang w:val="mn-MN"/>
        </w:rPr>
      </w:pPr>
    </w:p>
    <w:p w:rsidR="007B2158" w:rsidRDefault="007B2158" w:rsidP="002E127F">
      <w:pPr>
        <w:rPr>
          <w:rFonts w:ascii="Arial" w:hAnsi="Arial" w:cs="Arial"/>
          <w:sz w:val="24"/>
          <w:szCs w:val="24"/>
          <w:lang w:val="mn-MN"/>
        </w:rPr>
      </w:pPr>
      <w:r>
        <w:rPr>
          <w:rFonts w:ascii="Arial" w:hAnsi="Arial" w:cs="Arial"/>
          <w:sz w:val="24"/>
          <w:szCs w:val="24"/>
          <w:lang w:val="mn-MN"/>
        </w:rPr>
        <w:t>2019 оны 12 сарын 03</w:t>
      </w:r>
      <w:r w:rsidRPr="00D1387D">
        <w:rPr>
          <w:rFonts w:ascii="Arial" w:hAnsi="Arial" w:cs="Arial"/>
          <w:sz w:val="24"/>
          <w:szCs w:val="24"/>
          <w:lang w:val="mn-MN"/>
        </w:rPr>
        <w:t xml:space="preserve"> өдөр</w:t>
      </w:r>
      <w:r>
        <w:rPr>
          <w:rFonts w:ascii="Arial" w:hAnsi="Arial" w:cs="Arial"/>
          <w:sz w:val="24"/>
          <w:szCs w:val="24"/>
          <w:lang w:val="mn-MN"/>
        </w:rPr>
        <w:t xml:space="preserve">                       Дугаар 143</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7B2158" w:rsidRDefault="007B2158" w:rsidP="002E127F">
      <w:pPr>
        <w:rPr>
          <w:rFonts w:ascii="Arial" w:hAnsi="Arial" w:cs="Arial"/>
          <w:sz w:val="24"/>
          <w:szCs w:val="24"/>
          <w:lang w:val="mn-MN"/>
        </w:rPr>
      </w:pPr>
    </w:p>
    <w:p w:rsidR="007B2158" w:rsidRPr="000B63B0" w:rsidRDefault="007B2158" w:rsidP="007B2158">
      <w:pPr>
        <w:spacing w:after="0"/>
        <w:jc w:val="center"/>
        <w:rPr>
          <w:rFonts w:ascii="Arial" w:hAnsi="Arial" w:cs="Arial"/>
          <w:sz w:val="24"/>
          <w:szCs w:val="24"/>
          <w:lang w:val="mn-MN"/>
        </w:rPr>
      </w:pPr>
      <w:r w:rsidRPr="000B63B0">
        <w:rPr>
          <w:rFonts w:ascii="Arial" w:hAnsi="Arial" w:cs="Arial"/>
          <w:sz w:val="24"/>
          <w:szCs w:val="24"/>
          <w:lang w:val="mn-MN"/>
        </w:rPr>
        <w:t>Дэлгэр</w:t>
      </w:r>
      <w:r w:rsidRPr="000B63B0">
        <w:rPr>
          <w:rFonts w:ascii="Arial" w:hAnsi="Arial" w:cs="Arial"/>
          <w:sz w:val="24"/>
          <w:szCs w:val="24"/>
        </w:rPr>
        <w:t>-</w:t>
      </w:r>
      <w:r w:rsidRPr="000B63B0">
        <w:rPr>
          <w:rFonts w:ascii="Arial" w:hAnsi="Arial" w:cs="Arial"/>
          <w:sz w:val="24"/>
          <w:szCs w:val="24"/>
          <w:lang w:val="mn-MN"/>
        </w:rPr>
        <w:t>Очирын Баатаржавыг Монгол Улсын</w:t>
      </w:r>
    </w:p>
    <w:p w:rsidR="007B2158" w:rsidRPr="000B63B0" w:rsidRDefault="007B2158" w:rsidP="007B2158">
      <w:pPr>
        <w:spacing w:after="0"/>
        <w:jc w:val="center"/>
        <w:rPr>
          <w:rFonts w:ascii="Arial" w:hAnsi="Arial" w:cs="Arial"/>
          <w:sz w:val="24"/>
          <w:szCs w:val="24"/>
          <w:lang w:val="mn-MN"/>
        </w:rPr>
      </w:pPr>
      <w:r w:rsidRPr="000B63B0">
        <w:rPr>
          <w:rFonts w:ascii="Arial" w:hAnsi="Arial" w:cs="Arial"/>
          <w:sz w:val="24"/>
          <w:szCs w:val="24"/>
          <w:lang w:val="mn-MN"/>
        </w:rPr>
        <w:t xml:space="preserve">“Аж үйлдвэрийн гавьяат ажилтан” </w:t>
      </w:r>
    </w:p>
    <w:p w:rsidR="007B2158" w:rsidRPr="000B63B0" w:rsidRDefault="007B2158" w:rsidP="007B2158">
      <w:pPr>
        <w:spacing w:after="0"/>
        <w:jc w:val="center"/>
        <w:rPr>
          <w:rFonts w:ascii="Arial" w:hAnsi="Arial" w:cs="Arial"/>
          <w:sz w:val="24"/>
          <w:szCs w:val="24"/>
          <w:lang w:val="mn-MN"/>
        </w:rPr>
      </w:pPr>
      <w:r w:rsidRPr="000B63B0">
        <w:rPr>
          <w:rFonts w:ascii="Arial" w:hAnsi="Arial" w:cs="Arial"/>
          <w:sz w:val="24"/>
          <w:szCs w:val="24"/>
          <w:lang w:val="mn-MN"/>
        </w:rPr>
        <w:t>цолоор шагнуулах тухай</w:t>
      </w:r>
    </w:p>
    <w:p w:rsidR="007B2158" w:rsidRPr="000B63B0" w:rsidRDefault="007B2158" w:rsidP="007B2158">
      <w:pPr>
        <w:spacing w:after="0"/>
        <w:jc w:val="center"/>
        <w:rPr>
          <w:rFonts w:ascii="Arial" w:hAnsi="Arial" w:cs="Arial"/>
          <w:sz w:val="24"/>
          <w:szCs w:val="24"/>
          <w:lang w:val="mn-MN"/>
        </w:rPr>
      </w:pPr>
    </w:p>
    <w:p w:rsidR="007B2158" w:rsidRPr="000B63B0" w:rsidRDefault="007B2158" w:rsidP="007B2158">
      <w:pPr>
        <w:spacing w:after="0"/>
        <w:jc w:val="both"/>
        <w:rPr>
          <w:rFonts w:ascii="Arial" w:hAnsi="Arial" w:cs="Arial"/>
          <w:sz w:val="24"/>
          <w:szCs w:val="24"/>
          <w:lang w:val="mn-MN"/>
        </w:rPr>
      </w:pPr>
    </w:p>
    <w:p w:rsidR="007B2158" w:rsidRPr="000B63B0" w:rsidRDefault="007B2158" w:rsidP="007B2158">
      <w:pPr>
        <w:spacing w:after="0"/>
        <w:jc w:val="both"/>
        <w:rPr>
          <w:rFonts w:ascii="Arial" w:hAnsi="Arial" w:cs="Arial"/>
          <w:sz w:val="24"/>
          <w:szCs w:val="24"/>
          <w:lang w:val="mn-MN"/>
        </w:rPr>
      </w:pPr>
      <w:r w:rsidRPr="000B63B0">
        <w:rPr>
          <w:rFonts w:ascii="Arial" w:hAnsi="Arial" w:cs="Arial"/>
          <w:sz w:val="24"/>
          <w:szCs w:val="24"/>
          <w:lang w:val="mn-MN"/>
        </w:rPr>
        <w:tab/>
        <w:t>Монгол Улсын Засаг захиргаа, нутаг дэвсгэрийн нэгж, түүний удирдлагын тухай хуулийн 20 дугаар зүйлийн 20.1.8 дахь заалтыг үндэслэн аймгийн иргэдийн Төлөөлөгчдийн Хурлын Тэргүүлэгчдээс ТОГТООХ нь:</w:t>
      </w:r>
    </w:p>
    <w:p w:rsidR="007B2158" w:rsidRPr="000B63B0" w:rsidRDefault="007B2158" w:rsidP="007B2158">
      <w:pPr>
        <w:spacing w:after="0"/>
        <w:jc w:val="both"/>
        <w:rPr>
          <w:rFonts w:ascii="Arial" w:hAnsi="Arial" w:cs="Arial"/>
          <w:sz w:val="24"/>
          <w:szCs w:val="24"/>
          <w:lang w:val="mn-MN"/>
        </w:rPr>
      </w:pPr>
      <w:r w:rsidRPr="000B63B0">
        <w:rPr>
          <w:rFonts w:ascii="Arial" w:hAnsi="Arial" w:cs="Arial"/>
          <w:sz w:val="24"/>
          <w:szCs w:val="24"/>
          <w:lang w:val="mn-MN"/>
        </w:rPr>
        <w:tab/>
        <w:t>1.Барилгын материалын үйлдвэрлэлийн салбарт олон жил идэвх зүтгэл үр бүтээлтэй ажиллаж, Монгол Улсад барилгын материалын үйлдвэрлэлийн үндэсний боловсон хүчин сургаж бэлтгэх, дадлагажуулах, үйлдвэрлэлд шинэ технологи нэвтрүүлэх, шинэ бүтээл, оновчтой санал гаргах талаар санаачилгатай ажиллаж эрхэлсэн ажилдаа амжилт гаргаж байгааг нь үнэлж Хөтөлийн “Цемент шохой” хувьцаат компаний үйлдвэрлэл эрхэлсэн захирал Дэлгэр</w:t>
      </w:r>
      <w:r w:rsidRPr="000B63B0">
        <w:rPr>
          <w:rFonts w:ascii="Arial" w:hAnsi="Arial" w:cs="Arial"/>
          <w:sz w:val="24"/>
          <w:szCs w:val="24"/>
        </w:rPr>
        <w:t>-</w:t>
      </w:r>
      <w:r w:rsidRPr="000B63B0">
        <w:rPr>
          <w:rFonts w:ascii="Arial" w:hAnsi="Arial" w:cs="Arial"/>
          <w:sz w:val="24"/>
          <w:szCs w:val="24"/>
          <w:lang w:val="mn-MN"/>
        </w:rPr>
        <w:t>Очирын Баатаржавыг  Монгол Улсын “Аж үйлдвэрийн гавьяат ажилтан” цолоор шагнуулахаар Монгол Улсын Ерөнхийлөгчид уламжилсугай.</w:t>
      </w:r>
    </w:p>
    <w:p w:rsidR="007B2158" w:rsidRPr="000B63B0" w:rsidRDefault="007B2158" w:rsidP="007B2158">
      <w:pPr>
        <w:spacing w:after="0"/>
        <w:jc w:val="both"/>
        <w:rPr>
          <w:rFonts w:ascii="Arial" w:hAnsi="Arial" w:cs="Arial"/>
          <w:sz w:val="24"/>
          <w:szCs w:val="24"/>
          <w:lang w:val="mn-MN"/>
        </w:rPr>
      </w:pPr>
    </w:p>
    <w:p w:rsidR="007B2158" w:rsidRPr="000B63B0" w:rsidRDefault="007B2158" w:rsidP="007B2158">
      <w:pPr>
        <w:spacing w:after="0"/>
        <w:jc w:val="both"/>
        <w:rPr>
          <w:rFonts w:ascii="Arial" w:hAnsi="Arial" w:cs="Arial"/>
          <w:sz w:val="24"/>
          <w:szCs w:val="24"/>
          <w:lang w:val="mn-MN"/>
        </w:rPr>
      </w:pPr>
    </w:p>
    <w:p w:rsidR="007B2158" w:rsidRPr="000B63B0" w:rsidRDefault="007B2158" w:rsidP="007B2158">
      <w:pPr>
        <w:spacing w:after="0"/>
        <w:jc w:val="both"/>
        <w:rPr>
          <w:rFonts w:ascii="Arial" w:hAnsi="Arial" w:cs="Arial"/>
          <w:sz w:val="24"/>
          <w:szCs w:val="24"/>
          <w:lang w:val="mn-MN"/>
        </w:rPr>
      </w:pPr>
    </w:p>
    <w:p w:rsidR="007B2158" w:rsidRPr="00277743" w:rsidRDefault="007B2158" w:rsidP="007B2158">
      <w:pPr>
        <w:spacing w:after="0" w:line="240" w:lineRule="auto"/>
        <w:jc w:val="both"/>
        <w:rPr>
          <w:rFonts w:ascii="Arial" w:hAnsi="Arial" w:cs="Arial"/>
          <w:sz w:val="24"/>
          <w:szCs w:val="24"/>
          <w:lang w:val="mn-MN"/>
        </w:rPr>
      </w:pPr>
    </w:p>
    <w:p w:rsidR="007B2158" w:rsidRPr="00277743" w:rsidRDefault="007B2158" w:rsidP="007B2158">
      <w:pPr>
        <w:spacing w:after="0" w:line="240" w:lineRule="auto"/>
        <w:jc w:val="both"/>
        <w:rPr>
          <w:rFonts w:ascii="Arial" w:hAnsi="Arial" w:cs="Arial"/>
          <w:sz w:val="24"/>
          <w:szCs w:val="24"/>
          <w:lang w:val="mn-MN"/>
        </w:rPr>
      </w:pPr>
    </w:p>
    <w:p w:rsidR="007B2158" w:rsidRPr="00277743" w:rsidRDefault="007B2158" w:rsidP="007B2158">
      <w:pPr>
        <w:spacing w:after="0" w:line="240" w:lineRule="auto"/>
        <w:jc w:val="both"/>
        <w:rPr>
          <w:rFonts w:ascii="Arial" w:hAnsi="Arial" w:cs="Arial"/>
          <w:sz w:val="24"/>
          <w:szCs w:val="24"/>
          <w:lang w:val="mn-MN"/>
        </w:rPr>
      </w:pPr>
    </w:p>
    <w:p w:rsidR="007B2158" w:rsidRPr="00277743" w:rsidRDefault="007B2158" w:rsidP="007B2158">
      <w:pPr>
        <w:spacing w:after="0" w:line="240" w:lineRule="auto"/>
        <w:jc w:val="center"/>
        <w:rPr>
          <w:rFonts w:ascii="Arial" w:hAnsi="Arial" w:cs="Arial"/>
          <w:sz w:val="24"/>
          <w:szCs w:val="24"/>
          <w:lang w:val="mn-MN"/>
        </w:rPr>
      </w:pPr>
      <w:r>
        <w:rPr>
          <w:rFonts w:ascii="Arial" w:hAnsi="Arial" w:cs="Arial"/>
          <w:sz w:val="24"/>
          <w:szCs w:val="24"/>
          <w:lang w:val="mn-MN"/>
        </w:rPr>
        <w:t xml:space="preserve">ДАРГА </w:t>
      </w:r>
      <w:r w:rsidRPr="00277743">
        <w:rPr>
          <w:rFonts w:ascii="Arial" w:hAnsi="Arial" w:cs="Arial"/>
          <w:sz w:val="24"/>
          <w:szCs w:val="24"/>
          <w:lang w:val="mn-MN"/>
        </w:rPr>
        <w:t>Г.БЯМБАА</w:t>
      </w:r>
    </w:p>
    <w:p w:rsidR="007B2158" w:rsidRDefault="007B2158" w:rsidP="007B2158">
      <w:pPr>
        <w:jc w:val="center"/>
        <w:rPr>
          <w:rFonts w:ascii="Arial" w:hAnsi="Arial" w:cs="Arial"/>
          <w:sz w:val="24"/>
          <w:szCs w:val="24"/>
          <w:lang w:val="mn-MN"/>
        </w:rPr>
      </w:pPr>
    </w:p>
    <w:p w:rsidR="007B2158" w:rsidRDefault="007B2158" w:rsidP="007B2158">
      <w:pPr>
        <w:rPr>
          <w:rFonts w:ascii="Arial" w:hAnsi="Arial" w:cs="Arial"/>
          <w:sz w:val="24"/>
          <w:szCs w:val="24"/>
          <w:lang w:val="mn-MN"/>
        </w:rPr>
      </w:pPr>
    </w:p>
    <w:p w:rsidR="002E127F" w:rsidRDefault="002E127F" w:rsidP="007B2158">
      <w:pPr>
        <w:rPr>
          <w:rFonts w:ascii="Arial" w:hAnsi="Arial" w:cs="Arial"/>
          <w:sz w:val="24"/>
          <w:szCs w:val="24"/>
          <w:lang w:val="mn-MN"/>
        </w:rPr>
      </w:pPr>
    </w:p>
    <w:p w:rsidR="007B2158" w:rsidRDefault="007B2158" w:rsidP="007B2158">
      <w:pPr>
        <w:rPr>
          <w:rFonts w:ascii="Arial" w:hAnsi="Arial" w:cs="Arial"/>
          <w:sz w:val="24"/>
          <w:szCs w:val="24"/>
          <w:lang w:val="mn-MN"/>
        </w:rPr>
      </w:pPr>
    </w:p>
    <w:p w:rsidR="007B2158" w:rsidRDefault="007B2158" w:rsidP="007B2158">
      <w:pPr>
        <w:rPr>
          <w:rFonts w:ascii="Arial" w:hAnsi="Arial" w:cs="Arial"/>
          <w:sz w:val="24"/>
          <w:szCs w:val="24"/>
          <w:lang w:val="mn-MN"/>
        </w:rPr>
      </w:pPr>
    </w:p>
    <w:p w:rsidR="007B2158" w:rsidRDefault="007B2158" w:rsidP="007B2158">
      <w:pPr>
        <w:rPr>
          <w:rFonts w:ascii="Arial" w:hAnsi="Arial" w:cs="Arial"/>
          <w:sz w:val="24"/>
          <w:szCs w:val="24"/>
          <w:lang w:val="mn-MN"/>
        </w:rPr>
      </w:pPr>
    </w:p>
    <w:p w:rsidR="007B2158" w:rsidRDefault="007B2158" w:rsidP="007B2158">
      <w:pPr>
        <w:rPr>
          <w:rFonts w:ascii="Arial" w:hAnsi="Arial" w:cs="Arial"/>
          <w:sz w:val="24"/>
          <w:szCs w:val="24"/>
          <w:lang w:val="mn-MN"/>
        </w:rPr>
      </w:pPr>
    </w:p>
    <w:p w:rsidR="007B2158" w:rsidRDefault="007B2158" w:rsidP="007B2158">
      <w:pPr>
        <w:rPr>
          <w:rFonts w:ascii="Arial" w:hAnsi="Arial" w:cs="Arial"/>
          <w:sz w:val="24"/>
          <w:szCs w:val="24"/>
          <w:lang w:val="mn-MN"/>
        </w:rPr>
      </w:pPr>
    </w:p>
    <w:p w:rsidR="007B2158" w:rsidRDefault="007B2158" w:rsidP="007B2158">
      <w:pPr>
        <w:rPr>
          <w:rFonts w:ascii="Arial" w:hAnsi="Arial" w:cs="Arial"/>
          <w:sz w:val="24"/>
          <w:szCs w:val="24"/>
          <w:lang w:val="mn-MN"/>
        </w:rPr>
      </w:pPr>
    </w:p>
    <w:p w:rsidR="007B2158" w:rsidRDefault="007B2158" w:rsidP="007B2158">
      <w:pPr>
        <w:spacing w:after="0"/>
        <w:jc w:val="center"/>
        <w:rPr>
          <w:rFonts w:ascii="Arial" w:hAnsi="Arial" w:cs="Arial"/>
          <w:lang w:val="mn-MN"/>
        </w:rPr>
      </w:pPr>
      <w:r>
        <w:rPr>
          <w:rFonts w:ascii="Arial" w:hAnsi="Arial" w:cs="Arial"/>
          <w:lang w:val="mn-MN"/>
        </w:rPr>
        <w:t>Сүлд</w:t>
      </w:r>
    </w:p>
    <w:p w:rsidR="007B2158" w:rsidRPr="00D1387D" w:rsidRDefault="007B2158" w:rsidP="007B2158">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7B2158" w:rsidRDefault="007B2158" w:rsidP="007B2158">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7B2158" w:rsidRDefault="007B2158" w:rsidP="007B2158">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7B2158" w:rsidRPr="00D1387D" w:rsidRDefault="007B2158" w:rsidP="007B2158">
      <w:pPr>
        <w:spacing w:after="0"/>
        <w:jc w:val="center"/>
        <w:rPr>
          <w:rFonts w:ascii="Arial" w:hAnsi="Arial" w:cs="Arial"/>
          <w:sz w:val="24"/>
          <w:szCs w:val="24"/>
          <w:lang w:val="mn-MN"/>
        </w:rPr>
      </w:pPr>
    </w:p>
    <w:p w:rsidR="007B2158" w:rsidRDefault="007B2158" w:rsidP="007B2158">
      <w:pPr>
        <w:rPr>
          <w:rFonts w:ascii="Arial" w:hAnsi="Arial" w:cs="Arial"/>
          <w:sz w:val="24"/>
          <w:szCs w:val="24"/>
          <w:lang w:val="mn-MN"/>
        </w:rPr>
      </w:pPr>
      <w:r>
        <w:rPr>
          <w:rFonts w:ascii="Arial" w:hAnsi="Arial" w:cs="Arial"/>
          <w:sz w:val="24"/>
          <w:szCs w:val="24"/>
          <w:lang w:val="mn-MN"/>
        </w:rPr>
        <w:t>2019 оны 12 сарын 03</w:t>
      </w:r>
      <w:r w:rsidRPr="00D1387D">
        <w:rPr>
          <w:rFonts w:ascii="Arial" w:hAnsi="Arial" w:cs="Arial"/>
          <w:sz w:val="24"/>
          <w:szCs w:val="24"/>
          <w:lang w:val="mn-MN"/>
        </w:rPr>
        <w:t xml:space="preserve"> өдөр</w:t>
      </w:r>
      <w:r>
        <w:rPr>
          <w:rFonts w:ascii="Arial" w:hAnsi="Arial" w:cs="Arial"/>
          <w:sz w:val="24"/>
          <w:szCs w:val="24"/>
          <w:lang w:val="mn-MN"/>
        </w:rPr>
        <w:t xml:space="preserve">                       Дугаар 144</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7B2158" w:rsidRDefault="007B2158" w:rsidP="007B2158">
      <w:pPr>
        <w:rPr>
          <w:rFonts w:ascii="Arial" w:hAnsi="Arial" w:cs="Arial"/>
          <w:sz w:val="24"/>
          <w:szCs w:val="24"/>
          <w:lang w:val="mn-MN"/>
        </w:rPr>
      </w:pPr>
    </w:p>
    <w:p w:rsidR="007B2158" w:rsidRPr="000B63B0" w:rsidRDefault="007B2158" w:rsidP="007B2158">
      <w:pPr>
        <w:spacing w:after="0"/>
        <w:jc w:val="center"/>
        <w:rPr>
          <w:rFonts w:ascii="Arial" w:hAnsi="Arial" w:cs="Arial"/>
          <w:sz w:val="24"/>
          <w:szCs w:val="24"/>
          <w:lang w:val="mn-MN"/>
        </w:rPr>
      </w:pPr>
      <w:r>
        <w:rPr>
          <w:rFonts w:ascii="Arial" w:hAnsi="Arial" w:cs="Arial"/>
          <w:sz w:val="24"/>
          <w:szCs w:val="24"/>
          <w:lang w:val="mn-MN"/>
        </w:rPr>
        <w:tab/>
        <w:t>Дамирангийн Валяхүүг</w:t>
      </w:r>
      <w:r w:rsidRPr="000B63B0">
        <w:rPr>
          <w:rFonts w:ascii="Arial" w:hAnsi="Arial" w:cs="Arial"/>
          <w:sz w:val="24"/>
          <w:szCs w:val="24"/>
          <w:lang w:val="mn-MN"/>
        </w:rPr>
        <w:t xml:space="preserve"> Монгол Улсын</w:t>
      </w:r>
    </w:p>
    <w:p w:rsidR="007B2158" w:rsidRPr="000B63B0" w:rsidRDefault="007B2158" w:rsidP="007B2158">
      <w:pPr>
        <w:spacing w:after="0"/>
        <w:jc w:val="center"/>
        <w:rPr>
          <w:rFonts w:ascii="Arial" w:hAnsi="Arial" w:cs="Arial"/>
          <w:sz w:val="24"/>
          <w:szCs w:val="24"/>
          <w:lang w:val="mn-MN"/>
        </w:rPr>
      </w:pPr>
      <w:r w:rsidRPr="000B63B0">
        <w:rPr>
          <w:rFonts w:ascii="Arial" w:hAnsi="Arial" w:cs="Arial"/>
          <w:sz w:val="24"/>
          <w:szCs w:val="24"/>
          <w:lang w:val="mn-MN"/>
        </w:rPr>
        <w:t xml:space="preserve">“Аж үйлдвэрийн гавьяат ажилтан” </w:t>
      </w:r>
    </w:p>
    <w:p w:rsidR="007B2158" w:rsidRPr="000B63B0" w:rsidRDefault="007B2158" w:rsidP="007B2158">
      <w:pPr>
        <w:spacing w:after="0"/>
        <w:jc w:val="center"/>
        <w:rPr>
          <w:rFonts w:ascii="Arial" w:hAnsi="Arial" w:cs="Arial"/>
          <w:sz w:val="24"/>
          <w:szCs w:val="24"/>
          <w:lang w:val="mn-MN"/>
        </w:rPr>
      </w:pPr>
      <w:r w:rsidRPr="000B63B0">
        <w:rPr>
          <w:rFonts w:ascii="Arial" w:hAnsi="Arial" w:cs="Arial"/>
          <w:sz w:val="24"/>
          <w:szCs w:val="24"/>
          <w:lang w:val="mn-MN"/>
        </w:rPr>
        <w:t>цолоор шагнуулах тухай</w:t>
      </w:r>
    </w:p>
    <w:p w:rsidR="007B2158" w:rsidRPr="000B63B0" w:rsidRDefault="007B2158" w:rsidP="007B2158">
      <w:pPr>
        <w:spacing w:after="0"/>
        <w:jc w:val="center"/>
        <w:rPr>
          <w:rFonts w:ascii="Arial" w:hAnsi="Arial" w:cs="Arial"/>
          <w:sz w:val="24"/>
          <w:szCs w:val="24"/>
          <w:lang w:val="mn-MN"/>
        </w:rPr>
      </w:pPr>
    </w:p>
    <w:p w:rsidR="007B2158" w:rsidRPr="000B63B0" w:rsidRDefault="007B2158" w:rsidP="007B2158">
      <w:pPr>
        <w:spacing w:after="0"/>
        <w:jc w:val="both"/>
        <w:rPr>
          <w:rFonts w:ascii="Arial" w:hAnsi="Arial" w:cs="Arial"/>
          <w:sz w:val="24"/>
          <w:szCs w:val="24"/>
          <w:lang w:val="mn-MN"/>
        </w:rPr>
      </w:pPr>
    </w:p>
    <w:p w:rsidR="007B2158" w:rsidRPr="000B63B0" w:rsidRDefault="007B2158" w:rsidP="007B2158">
      <w:pPr>
        <w:spacing w:after="0"/>
        <w:jc w:val="both"/>
        <w:rPr>
          <w:rFonts w:ascii="Arial" w:hAnsi="Arial" w:cs="Arial"/>
          <w:sz w:val="24"/>
          <w:szCs w:val="24"/>
          <w:lang w:val="mn-MN"/>
        </w:rPr>
      </w:pPr>
      <w:r w:rsidRPr="000B63B0">
        <w:rPr>
          <w:rFonts w:ascii="Arial" w:hAnsi="Arial" w:cs="Arial"/>
          <w:sz w:val="24"/>
          <w:szCs w:val="24"/>
          <w:lang w:val="mn-MN"/>
        </w:rPr>
        <w:tab/>
        <w:t>Монгол Улсын Засаг захиргаа, нутаг дэвсгэрийн нэгж, түүний удирдлагын тухай хуулийн 20 дугаар зүйлийн 20.1.8 дахь заалтыг үндэслэн аймгийн иргэдийн Төлөөлөгчдийн Хурлын Тэргүүлэгчдээс ТОГТООХ нь:</w:t>
      </w:r>
    </w:p>
    <w:p w:rsidR="007B2158" w:rsidRPr="000B63B0" w:rsidRDefault="007B2158" w:rsidP="007B2158">
      <w:pPr>
        <w:spacing w:after="0"/>
        <w:jc w:val="both"/>
        <w:rPr>
          <w:rFonts w:ascii="Arial" w:hAnsi="Arial" w:cs="Arial"/>
          <w:sz w:val="24"/>
          <w:szCs w:val="24"/>
          <w:lang w:val="mn-MN"/>
        </w:rPr>
      </w:pPr>
      <w:r w:rsidRPr="000B63B0">
        <w:rPr>
          <w:rFonts w:ascii="Arial" w:hAnsi="Arial" w:cs="Arial"/>
          <w:sz w:val="24"/>
          <w:szCs w:val="24"/>
          <w:lang w:val="mn-MN"/>
        </w:rPr>
        <w:tab/>
        <w:t>1.Барилгын материалын үйлдвэрлэлийн салбарт олон жил идэвх зүтгэл үр бүтээлтэй ажиллаж, Монгол Улсад барилгын материалын үйлдвэрлэлийн үндэсний боловсон хүчин сургаж бэлтгэх, дадлагажуулах, үйлдвэрлэлд шинэ технологи нэвтрүүлэх, шинэ бүтээл, оновчтой санал гаргах талаар санаачилгатай ажиллаж эрхэлсэн ажилдаа амжилт гаргаж байгааг нь үнэлж Хөтөлийн “Цемент шохой” хувьцаат ком</w:t>
      </w:r>
      <w:r>
        <w:rPr>
          <w:rFonts w:ascii="Arial" w:hAnsi="Arial" w:cs="Arial"/>
          <w:sz w:val="24"/>
          <w:szCs w:val="24"/>
          <w:lang w:val="mn-MN"/>
        </w:rPr>
        <w:t xml:space="preserve">паний үйлдвэрлэл эрхэлсэн захирлын Техник, шуурхай удирдлага хариуцсан орлогч Дамирангийн Валяхүүг </w:t>
      </w:r>
      <w:r w:rsidRPr="000B63B0">
        <w:rPr>
          <w:rFonts w:ascii="Arial" w:hAnsi="Arial" w:cs="Arial"/>
          <w:sz w:val="24"/>
          <w:szCs w:val="24"/>
          <w:lang w:val="mn-MN"/>
        </w:rPr>
        <w:t>Монгол Улсын “Аж үйлдвэрийн гавьяат ажилтан” цолоор шагнуулахаар Монгол Улсын Ерөнхийлөгчид уламжилсугай.</w:t>
      </w:r>
    </w:p>
    <w:p w:rsidR="007B2158" w:rsidRPr="000B63B0" w:rsidRDefault="007B2158" w:rsidP="007B2158">
      <w:pPr>
        <w:spacing w:after="0"/>
        <w:jc w:val="both"/>
        <w:rPr>
          <w:rFonts w:ascii="Arial" w:hAnsi="Arial" w:cs="Arial"/>
          <w:sz w:val="24"/>
          <w:szCs w:val="24"/>
          <w:lang w:val="mn-MN"/>
        </w:rPr>
      </w:pPr>
    </w:p>
    <w:p w:rsidR="007B2158" w:rsidRPr="000B63B0" w:rsidRDefault="007B2158" w:rsidP="007B2158">
      <w:pPr>
        <w:spacing w:after="0"/>
        <w:jc w:val="both"/>
        <w:rPr>
          <w:rFonts w:ascii="Arial" w:hAnsi="Arial" w:cs="Arial"/>
          <w:sz w:val="24"/>
          <w:szCs w:val="24"/>
          <w:lang w:val="mn-MN"/>
        </w:rPr>
      </w:pPr>
    </w:p>
    <w:p w:rsidR="007B2158" w:rsidRPr="000B63B0" w:rsidRDefault="007B2158" w:rsidP="007B2158">
      <w:pPr>
        <w:spacing w:after="0"/>
        <w:jc w:val="both"/>
        <w:rPr>
          <w:rFonts w:ascii="Arial" w:hAnsi="Arial" w:cs="Arial"/>
          <w:sz w:val="24"/>
          <w:szCs w:val="24"/>
          <w:lang w:val="mn-MN"/>
        </w:rPr>
      </w:pPr>
    </w:p>
    <w:p w:rsidR="007B2158" w:rsidRPr="00277743" w:rsidRDefault="007B2158" w:rsidP="007B2158">
      <w:pPr>
        <w:spacing w:after="0" w:line="240" w:lineRule="auto"/>
        <w:jc w:val="both"/>
        <w:rPr>
          <w:rFonts w:ascii="Arial" w:hAnsi="Arial" w:cs="Arial"/>
          <w:sz w:val="24"/>
          <w:szCs w:val="24"/>
          <w:lang w:val="mn-MN"/>
        </w:rPr>
      </w:pPr>
    </w:p>
    <w:p w:rsidR="007B2158" w:rsidRPr="00277743" w:rsidRDefault="007B2158" w:rsidP="007B2158">
      <w:pPr>
        <w:spacing w:after="0" w:line="240" w:lineRule="auto"/>
        <w:jc w:val="both"/>
        <w:rPr>
          <w:rFonts w:ascii="Arial" w:hAnsi="Arial" w:cs="Arial"/>
          <w:sz w:val="24"/>
          <w:szCs w:val="24"/>
          <w:lang w:val="mn-MN"/>
        </w:rPr>
      </w:pPr>
    </w:p>
    <w:p w:rsidR="007B2158" w:rsidRPr="00277743" w:rsidRDefault="007B2158" w:rsidP="007B2158">
      <w:pPr>
        <w:spacing w:after="0" w:line="240" w:lineRule="auto"/>
        <w:jc w:val="center"/>
        <w:rPr>
          <w:rFonts w:ascii="Arial" w:hAnsi="Arial" w:cs="Arial"/>
          <w:sz w:val="24"/>
          <w:szCs w:val="24"/>
          <w:lang w:val="mn-MN"/>
        </w:rPr>
      </w:pPr>
      <w:r>
        <w:rPr>
          <w:rFonts w:ascii="Arial" w:hAnsi="Arial" w:cs="Arial"/>
          <w:sz w:val="24"/>
          <w:szCs w:val="24"/>
          <w:lang w:val="mn-MN"/>
        </w:rPr>
        <w:t xml:space="preserve">ДАРГА </w:t>
      </w:r>
      <w:r w:rsidRPr="00277743">
        <w:rPr>
          <w:rFonts w:ascii="Arial" w:hAnsi="Arial" w:cs="Arial"/>
          <w:sz w:val="24"/>
          <w:szCs w:val="24"/>
          <w:lang w:val="mn-MN"/>
        </w:rPr>
        <w:t>Г.БЯМБАА</w:t>
      </w:r>
    </w:p>
    <w:p w:rsidR="007B2158" w:rsidRDefault="007B2158" w:rsidP="007B2158">
      <w:pPr>
        <w:tabs>
          <w:tab w:val="left" w:pos="4545"/>
        </w:tabs>
        <w:rPr>
          <w:rFonts w:ascii="Arial" w:hAnsi="Arial" w:cs="Arial"/>
          <w:sz w:val="24"/>
          <w:szCs w:val="24"/>
          <w:lang w:val="mn-MN"/>
        </w:rPr>
      </w:pPr>
    </w:p>
    <w:p w:rsidR="007B2158" w:rsidRDefault="007B2158" w:rsidP="007B2158">
      <w:pPr>
        <w:rPr>
          <w:rFonts w:ascii="Arial" w:hAnsi="Arial" w:cs="Arial"/>
          <w:sz w:val="24"/>
          <w:szCs w:val="24"/>
          <w:lang w:val="mn-MN"/>
        </w:rPr>
      </w:pPr>
    </w:p>
    <w:p w:rsidR="007B2158" w:rsidRDefault="007B2158" w:rsidP="007B2158">
      <w:pPr>
        <w:rPr>
          <w:rFonts w:ascii="Arial" w:hAnsi="Arial" w:cs="Arial"/>
          <w:sz w:val="24"/>
          <w:szCs w:val="24"/>
          <w:lang w:val="mn-MN"/>
        </w:rPr>
      </w:pPr>
    </w:p>
    <w:p w:rsidR="007B2158" w:rsidRDefault="007B2158" w:rsidP="007B2158">
      <w:pPr>
        <w:rPr>
          <w:rFonts w:ascii="Arial" w:hAnsi="Arial" w:cs="Arial"/>
          <w:sz w:val="24"/>
          <w:szCs w:val="24"/>
          <w:lang w:val="mn-MN"/>
        </w:rPr>
      </w:pPr>
    </w:p>
    <w:p w:rsidR="007B2158" w:rsidRDefault="007B2158" w:rsidP="007B2158">
      <w:pPr>
        <w:rPr>
          <w:rFonts w:ascii="Arial" w:hAnsi="Arial" w:cs="Arial"/>
          <w:sz w:val="24"/>
          <w:szCs w:val="24"/>
          <w:lang w:val="mn-MN"/>
        </w:rPr>
      </w:pPr>
    </w:p>
    <w:p w:rsidR="007B2158" w:rsidRDefault="007B2158" w:rsidP="007B2158">
      <w:pPr>
        <w:rPr>
          <w:rFonts w:ascii="Arial" w:hAnsi="Arial" w:cs="Arial"/>
          <w:sz w:val="24"/>
          <w:szCs w:val="24"/>
          <w:lang w:val="mn-MN"/>
        </w:rPr>
      </w:pPr>
    </w:p>
    <w:p w:rsidR="007B2158" w:rsidRDefault="007B2158" w:rsidP="007B2158">
      <w:pPr>
        <w:rPr>
          <w:rFonts w:ascii="Arial" w:hAnsi="Arial" w:cs="Arial"/>
          <w:sz w:val="24"/>
          <w:szCs w:val="24"/>
          <w:lang w:val="mn-MN"/>
        </w:rPr>
      </w:pPr>
    </w:p>
    <w:p w:rsidR="007B2158" w:rsidRDefault="007B2158" w:rsidP="007B2158">
      <w:pPr>
        <w:rPr>
          <w:rFonts w:ascii="Arial" w:hAnsi="Arial" w:cs="Arial"/>
          <w:sz w:val="24"/>
          <w:szCs w:val="24"/>
          <w:lang w:val="mn-MN"/>
        </w:rPr>
      </w:pPr>
    </w:p>
    <w:p w:rsidR="007B2158" w:rsidRDefault="007B2158" w:rsidP="007B2158">
      <w:pPr>
        <w:rPr>
          <w:rFonts w:ascii="Arial" w:hAnsi="Arial" w:cs="Arial"/>
          <w:sz w:val="24"/>
          <w:szCs w:val="24"/>
          <w:lang w:val="mn-MN"/>
        </w:rPr>
      </w:pPr>
    </w:p>
    <w:p w:rsidR="007B2158" w:rsidRDefault="007B2158" w:rsidP="007B2158">
      <w:pPr>
        <w:spacing w:after="0"/>
        <w:jc w:val="center"/>
        <w:rPr>
          <w:rFonts w:ascii="Arial" w:hAnsi="Arial" w:cs="Arial"/>
          <w:lang w:val="mn-MN"/>
        </w:rPr>
      </w:pPr>
      <w:r>
        <w:rPr>
          <w:rFonts w:ascii="Arial" w:hAnsi="Arial" w:cs="Arial"/>
          <w:lang w:val="mn-MN"/>
        </w:rPr>
        <w:t>Сүлд</w:t>
      </w:r>
    </w:p>
    <w:p w:rsidR="007B2158" w:rsidRPr="00D1387D" w:rsidRDefault="007B2158" w:rsidP="007B2158">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7B2158" w:rsidRDefault="007B2158" w:rsidP="007B2158">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7B2158" w:rsidRDefault="007B2158" w:rsidP="007B2158">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7B2158" w:rsidRPr="00D1387D" w:rsidRDefault="007B2158" w:rsidP="007B2158">
      <w:pPr>
        <w:spacing w:after="0"/>
        <w:jc w:val="center"/>
        <w:rPr>
          <w:rFonts w:ascii="Arial" w:hAnsi="Arial" w:cs="Arial"/>
          <w:sz w:val="24"/>
          <w:szCs w:val="24"/>
          <w:lang w:val="mn-MN"/>
        </w:rPr>
      </w:pPr>
    </w:p>
    <w:p w:rsidR="007B2158" w:rsidRDefault="007B2158" w:rsidP="007B2158">
      <w:pPr>
        <w:rPr>
          <w:rFonts w:ascii="Arial" w:hAnsi="Arial" w:cs="Arial"/>
          <w:sz w:val="24"/>
          <w:szCs w:val="24"/>
          <w:lang w:val="mn-MN"/>
        </w:rPr>
      </w:pPr>
      <w:r>
        <w:rPr>
          <w:rFonts w:ascii="Arial" w:hAnsi="Arial" w:cs="Arial"/>
          <w:sz w:val="24"/>
          <w:szCs w:val="24"/>
          <w:lang w:val="mn-MN"/>
        </w:rPr>
        <w:t>2019 оны 12 сарын 03</w:t>
      </w:r>
      <w:r w:rsidRPr="00D1387D">
        <w:rPr>
          <w:rFonts w:ascii="Arial" w:hAnsi="Arial" w:cs="Arial"/>
          <w:sz w:val="24"/>
          <w:szCs w:val="24"/>
          <w:lang w:val="mn-MN"/>
        </w:rPr>
        <w:t xml:space="preserve"> өдөр</w:t>
      </w:r>
      <w:r>
        <w:rPr>
          <w:rFonts w:ascii="Arial" w:hAnsi="Arial" w:cs="Arial"/>
          <w:sz w:val="24"/>
          <w:szCs w:val="24"/>
          <w:lang w:val="mn-MN"/>
        </w:rPr>
        <w:t xml:space="preserve">                       Дугаар 146</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7B2158" w:rsidRDefault="007B2158" w:rsidP="007B2158">
      <w:pPr>
        <w:jc w:val="center"/>
        <w:rPr>
          <w:rFonts w:ascii="Arial" w:hAnsi="Arial" w:cs="Arial"/>
          <w:sz w:val="24"/>
          <w:szCs w:val="24"/>
          <w:lang w:val="mn-MN"/>
        </w:rPr>
      </w:pPr>
      <w:r>
        <w:rPr>
          <w:rFonts w:ascii="Arial" w:hAnsi="Arial" w:cs="Arial"/>
          <w:sz w:val="24"/>
          <w:szCs w:val="24"/>
          <w:lang w:val="mn-MN"/>
        </w:rPr>
        <w:tab/>
      </w:r>
    </w:p>
    <w:p w:rsidR="007B2158" w:rsidRDefault="007B2158" w:rsidP="007B2158">
      <w:pPr>
        <w:jc w:val="center"/>
        <w:rPr>
          <w:rFonts w:ascii="Arial" w:hAnsi="Arial" w:cs="Arial"/>
          <w:sz w:val="24"/>
          <w:szCs w:val="24"/>
          <w:lang w:val="mn-MN"/>
        </w:rPr>
      </w:pPr>
      <w:r>
        <w:rPr>
          <w:rFonts w:ascii="Arial" w:hAnsi="Arial" w:cs="Arial"/>
          <w:sz w:val="24"/>
          <w:szCs w:val="24"/>
          <w:lang w:val="mn-MN"/>
        </w:rPr>
        <w:t>Нэрэмжит болгох тухай</w:t>
      </w:r>
    </w:p>
    <w:p w:rsidR="007B2158" w:rsidRDefault="007B2158" w:rsidP="007B2158">
      <w:pPr>
        <w:jc w:val="center"/>
        <w:rPr>
          <w:rFonts w:ascii="Arial" w:hAnsi="Arial" w:cs="Arial"/>
          <w:sz w:val="24"/>
          <w:szCs w:val="24"/>
          <w:lang w:val="mn-MN"/>
        </w:rPr>
      </w:pPr>
    </w:p>
    <w:p w:rsidR="007B2158" w:rsidRDefault="007B2158" w:rsidP="007B2158">
      <w:pPr>
        <w:spacing w:line="360" w:lineRule="auto"/>
        <w:ind w:firstLine="720"/>
        <w:jc w:val="both"/>
        <w:rPr>
          <w:rFonts w:ascii="Arial" w:hAnsi="Arial" w:cs="Arial"/>
          <w:sz w:val="24"/>
          <w:szCs w:val="24"/>
          <w:lang w:val="mn-MN"/>
        </w:rPr>
      </w:pPr>
      <w:r>
        <w:rPr>
          <w:rFonts w:ascii="Arial" w:hAnsi="Arial" w:cs="Arial"/>
          <w:sz w:val="24"/>
          <w:szCs w:val="24"/>
          <w:lang w:val="mn-MN"/>
        </w:rPr>
        <w:t xml:space="preserve">Монгол Улсын Засаг захиргаа, нутаг дэвсгэрийн нэгж, түүний удирдлагын тухай хуулийн </w:t>
      </w:r>
      <w:r>
        <w:rPr>
          <w:rFonts w:ascii="Arial" w:hAnsi="Arial" w:cs="Arial"/>
          <w:sz w:val="24"/>
          <w:szCs w:val="24"/>
        </w:rPr>
        <w:t>20</w:t>
      </w:r>
      <w:r>
        <w:rPr>
          <w:rFonts w:ascii="Arial" w:hAnsi="Arial" w:cs="Arial"/>
          <w:sz w:val="24"/>
          <w:szCs w:val="24"/>
          <w:lang w:val="mn-MN"/>
        </w:rPr>
        <w:t xml:space="preserve"> дугаар зүйлийн </w:t>
      </w:r>
      <w:r>
        <w:rPr>
          <w:rFonts w:ascii="Arial" w:hAnsi="Arial" w:cs="Arial"/>
          <w:sz w:val="24"/>
          <w:szCs w:val="24"/>
        </w:rPr>
        <w:t>20.1.12</w:t>
      </w:r>
      <w:r>
        <w:rPr>
          <w:rFonts w:ascii="Arial" w:hAnsi="Arial" w:cs="Arial"/>
          <w:sz w:val="24"/>
          <w:szCs w:val="24"/>
          <w:lang w:val="mn-MN"/>
        </w:rPr>
        <w:t xml:space="preserve"> дахь заалт, аймгийн иргэдийн Төлөөлөгчдийн Хурлын Тэргүүлэгчдийн 2015 оны 118 дугаар тогтоолоор баталсан “Орон нутгийн байгууллагыг гавьяат үйлстний нэрэмжит болгоход мөрдөх журам”-ын 3.3 дахь заалтуудыг тус тус үндэслэн ТОГТООХ нь:</w:t>
      </w:r>
    </w:p>
    <w:p w:rsidR="007B2158" w:rsidRDefault="007B2158" w:rsidP="007B2158">
      <w:pPr>
        <w:spacing w:line="360" w:lineRule="auto"/>
        <w:ind w:firstLine="720"/>
        <w:jc w:val="both"/>
        <w:rPr>
          <w:rFonts w:ascii="Arial" w:hAnsi="Arial" w:cs="Arial"/>
          <w:sz w:val="24"/>
          <w:szCs w:val="24"/>
          <w:lang w:val="mn-MN"/>
        </w:rPr>
      </w:pPr>
      <w:r>
        <w:rPr>
          <w:rFonts w:ascii="Arial" w:hAnsi="Arial" w:cs="Arial"/>
          <w:sz w:val="24"/>
          <w:szCs w:val="24"/>
          <w:lang w:val="mn-MN"/>
        </w:rPr>
        <w:t xml:space="preserve">1.Монгол Улсын урлагийн гавьяат зүтгэлтэн, Монгол улсын анхны мэргэжлийн кино зохиолч, найруулагч Цэвээний Зандраагийн мэндэлсний 100 жилийн ойг тохиолдуулан Алтанбулаг сумын Соёлын төвийг түүний нэрэмжит болгосугай.  </w:t>
      </w:r>
    </w:p>
    <w:p w:rsidR="007B2158" w:rsidRDefault="007B2158" w:rsidP="007B2158">
      <w:pPr>
        <w:spacing w:line="360" w:lineRule="auto"/>
        <w:ind w:firstLine="720"/>
        <w:jc w:val="both"/>
        <w:rPr>
          <w:rFonts w:ascii="Arial" w:hAnsi="Arial" w:cs="Arial"/>
          <w:sz w:val="24"/>
          <w:szCs w:val="24"/>
          <w:lang w:val="mn-MN"/>
        </w:rPr>
      </w:pPr>
      <w:r>
        <w:rPr>
          <w:rFonts w:ascii="Arial" w:hAnsi="Arial" w:cs="Arial"/>
          <w:sz w:val="24"/>
          <w:szCs w:val="24"/>
          <w:lang w:val="mn-MN"/>
        </w:rPr>
        <w:t xml:space="preserve">Шинжлэх ухааны Гавьяат зүтгэлтэн Шархүүгийн Ялалтын шинжлэх ухааны салбарт оруулсан хувь нэмэр, электрон техникийн чиглэлээр технологи боловсруулан шинэ бүтээл гаргаж олон улсад нэвтрүүлсэн гавьяа зүтгэлийг нь үнэлэн, хойч үедээ үлгэр дуурайлал болгон мөнхжүүлэх зорилгоор Мандал сумын улсын тэргүүний </w:t>
      </w:r>
      <w:r>
        <w:rPr>
          <w:rFonts w:ascii="Arial" w:hAnsi="Arial" w:cs="Arial"/>
          <w:sz w:val="24"/>
          <w:szCs w:val="24"/>
        </w:rPr>
        <w:t xml:space="preserve">I </w:t>
      </w:r>
      <w:r>
        <w:rPr>
          <w:rFonts w:ascii="Arial" w:hAnsi="Arial" w:cs="Arial"/>
          <w:sz w:val="24"/>
          <w:szCs w:val="24"/>
          <w:lang w:val="mn-MN"/>
        </w:rPr>
        <w:t>сургуулийг Монгол Улсын Шинжлэх ухааны Гавьяат зүтгэлтэн Шархүүгийн Ялалтын нэрэмжит болгосугай.</w:t>
      </w:r>
    </w:p>
    <w:p w:rsidR="007B2158" w:rsidRDefault="007B2158" w:rsidP="007B2158">
      <w:pPr>
        <w:spacing w:line="360" w:lineRule="auto"/>
        <w:ind w:firstLine="720"/>
        <w:jc w:val="both"/>
        <w:rPr>
          <w:rFonts w:ascii="Arial" w:hAnsi="Arial" w:cs="Arial"/>
          <w:sz w:val="24"/>
          <w:szCs w:val="24"/>
          <w:lang w:val="mn-MN"/>
        </w:rPr>
      </w:pPr>
    </w:p>
    <w:p w:rsidR="007B2158" w:rsidRDefault="007B2158" w:rsidP="007B2158">
      <w:pPr>
        <w:spacing w:line="360" w:lineRule="auto"/>
        <w:ind w:firstLine="720"/>
        <w:jc w:val="both"/>
        <w:rPr>
          <w:rFonts w:ascii="Arial" w:hAnsi="Arial" w:cs="Arial"/>
          <w:sz w:val="24"/>
          <w:szCs w:val="24"/>
          <w:lang w:val="mn-MN"/>
        </w:rPr>
      </w:pPr>
    </w:p>
    <w:p w:rsidR="007B2158" w:rsidRDefault="007B2158" w:rsidP="007B2158">
      <w:pPr>
        <w:spacing w:line="360" w:lineRule="auto"/>
        <w:ind w:left="3600" w:firstLine="720"/>
        <w:jc w:val="both"/>
        <w:rPr>
          <w:rFonts w:ascii="Arial" w:hAnsi="Arial" w:cs="Arial"/>
          <w:sz w:val="24"/>
          <w:szCs w:val="24"/>
          <w:lang w:val="mn-MN"/>
        </w:rPr>
      </w:pPr>
      <w:r>
        <w:rPr>
          <w:rFonts w:ascii="Arial" w:hAnsi="Arial" w:cs="Arial"/>
          <w:sz w:val="24"/>
          <w:szCs w:val="24"/>
          <w:lang w:val="mn-MN"/>
        </w:rPr>
        <w:t>ДАРГА Г.БЯМБАА</w:t>
      </w:r>
    </w:p>
    <w:p w:rsidR="007B2158" w:rsidRDefault="007B2158" w:rsidP="007B2158">
      <w:pPr>
        <w:ind w:firstLine="720"/>
        <w:jc w:val="both"/>
        <w:rPr>
          <w:rFonts w:ascii="Arial" w:hAnsi="Arial" w:cs="Arial"/>
          <w:sz w:val="24"/>
          <w:szCs w:val="24"/>
        </w:rPr>
      </w:pPr>
    </w:p>
    <w:p w:rsidR="007B2158" w:rsidRPr="00A72E2C" w:rsidRDefault="007B2158" w:rsidP="007B2158">
      <w:pPr>
        <w:ind w:firstLine="720"/>
        <w:jc w:val="both"/>
        <w:rPr>
          <w:rFonts w:ascii="Arial" w:hAnsi="Arial" w:cs="Arial"/>
          <w:sz w:val="24"/>
          <w:szCs w:val="24"/>
        </w:rPr>
      </w:pPr>
    </w:p>
    <w:p w:rsidR="007B2158" w:rsidRDefault="007B2158" w:rsidP="007B2158">
      <w:pPr>
        <w:ind w:firstLine="720"/>
        <w:jc w:val="both"/>
        <w:rPr>
          <w:rFonts w:ascii="Arial" w:hAnsi="Arial" w:cs="Arial"/>
          <w:sz w:val="24"/>
          <w:szCs w:val="24"/>
          <w:lang w:val="mn-MN"/>
        </w:rPr>
      </w:pPr>
    </w:p>
    <w:p w:rsidR="007B2158" w:rsidRDefault="007B2158" w:rsidP="007B2158">
      <w:pPr>
        <w:tabs>
          <w:tab w:val="left" w:pos="4425"/>
        </w:tabs>
        <w:rPr>
          <w:rFonts w:ascii="Arial" w:hAnsi="Arial" w:cs="Arial"/>
          <w:sz w:val="24"/>
          <w:szCs w:val="24"/>
          <w:lang w:val="mn-MN"/>
        </w:rPr>
      </w:pPr>
    </w:p>
    <w:p w:rsidR="007B2158" w:rsidRDefault="007B2158" w:rsidP="007B2158">
      <w:pPr>
        <w:rPr>
          <w:rFonts w:ascii="Arial" w:hAnsi="Arial" w:cs="Arial"/>
          <w:sz w:val="24"/>
          <w:szCs w:val="24"/>
          <w:lang w:val="mn-MN"/>
        </w:rPr>
      </w:pPr>
    </w:p>
    <w:p w:rsidR="007B2158" w:rsidRDefault="007B2158" w:rsidP="007B2158">
      <w:pPr>
        <w:spacing w:after="0"/>
        <w:jc w:val="center"/>
        <w:rPr>
          <w:rFonts w:ascii="Arial" w:hAnsi="Arial" w:cs="Arial"/>
          <w:lang w:val="mn-MN"/>
        </w:rPr>
      </w:pPr>
      <w:r>
        <w:rPr>
          <w:rFonts w:ascii="Arial" w:hAnsi="Arial" w:cs="Arial"/>
          <w:lang w:val="mn-MN"/>
        </w:rPr>
        <w:t>Сүлд</w:t>
      </w:r>
    </w:p>
    <w:p w:rsidR="007B2158" w:rsidRPr="00D1387D" w:rsidRDefault="007B2158" w:rsidP="007B2158">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7B2158" w:rsidRDefault="007B2158" w:rsidP="007B2158">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7B2158" w:rsidRDefault="007B2158" w:rsidP="007B2158">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7B2158" w:rsidRPr="00D1387D" w:rsidRDefault="007B2158" w:rsidP="007B2158">
      <w:pPr>
        <w:spacing w:after="0"/>
        <w:jc w:val="center"/>
        <w:rPr>
          <w:rFonts w:ascii="Arial" w:hAnsi="Arial" w:cs="Arial"/>
          <w:sz w:val="24"/>
          <w:szCs w:val="24"/>
          <w:lang w:val="mn-MN"/>
        </w:rPr>
      </w:pPr>
    </w:p>
    <w:p w:rsidR="007B2158" w:rsidRDefault="007B2158" w:rsidP="007B2158">
      <w:pPr>
        <w:rPr>
          <w:rFonts w:ascii="Arial" w:hAnsi="Arial" w:cs="Arial"/>
          <w:sz w:val="24"/>
          <w:szCs w:val="24"/>
          <w:lang w:val="mn-MN"/>
        </w:rPr>
      </w:pPr>
      <w:r>
        <w:rPr>
          <w:rFonts w:ascii="Arial" w:hAnsi="Arial" w:cs="Arial"/>
          <w:sz w:val="24"/>
          <w:szCs w:val="24"/>
          <w:lang w:val="mn-MN"/>
        </w:rPr>
        <w:t>2019 оны 12 сарын 03</w:t>
      </w:r>
      <w:r w:rsidRPr="00D1387D">
        <w:rPr>
          <w:rFonts w:ascii="Arial" w:hAnsi="Arial" w:cs="Arial"/>
          <w:sz w:val="24"/>
          <w:szCs w:val="24"/>
          <w:lang w:val="mn-MN"/>
        </w:rPr>
        <w:t xml:space="preserve"> өдөр</w:t>
      </w:r>
      <w:r>
        <w:rPr>
          <w:rFonts w:ascii="Arial" w:hAnsi="Arial" w:cs="Arial"/>
          <w:sz w:val="24"/>
          <w:szCs w:val="24"/>
          <w:lang w:val="mn-MN"/>
        </w:rPr>
        <w:t xml:space="preserve">                       Дугаар 148</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7B2158" w:rsidRDefault="007B2158" w:rsidP="007B2158">
      <w:pPr>
        <w:spacing w:after="0"/>
        <w:jc w:val="center"/>
        <w:rPr>
          <w:rFonts w:ascii="Arial" w:hAnsi="Arial" w:cs="Arial"/>
          <w:sz w:val="24"/>
          <w:szCs w:val="24"/>
          <w:lang w:val="mn-MN"/>
        </w:rPr>
      </w:pPr>
    </w:p>
    <w:p w:rsidR="007B2158" w:rsidRDefault="007B2158" w:rsidP="007B2158">
      <w:pPr>
        <w:spacing w:after="0"/>
        <w:jc w:val="center"/>
        <w:rPr>
          <w:rFonts w:ascii="Arial" w:hAnsi="Arial" w:cs="Arial"/>
          <w:sz w:val="24"/>
          <w:szCs w:val="24"/>
          <w:lang w:val="mn-MN"/>
        </w:rPr>
      </w:pPr>
      <w:r>
        <w:rPr>
          <w:rFonts w:ascii="Arial" w:hAnsi="Arial" w:cs="Arial"/>
          <w:sz w:val="24"/>
          <w:szCs w:val="24"/>
          <w:lang w:val="mn-MN"/>
        </w:rPr>
        <w:t>Галсанжамцын Лувсаннямыг “Хөдөө аж ахуйн гавьяат</w:t>
      </w:r>
    </w:p>
    <w:p w:rsidR="007B2158" w:rsidRPr="004055AD" w:rsidRDefault="007B2158" w:rsidP="007B2158">
      <w:pPr>
        <w:spacing w:after="0"/>
        <w:jc w:val="center"/>
        <w:rPr>
          <w:rFonts w:ascii="Arial" w:hAnsi="Arial" w:cs="Arial"/>
          <w:sz w:val="24"/>
          <w:szCs w:val="24"/>
          <w:lang w:val="mn-MN"/>
        </w:rPr>
      </w:pPr>
      <w:r>
        <w:rPr>
          <w:rFonts w:ascii="Arial" w:hAnsi="Arial" w:cs="Arial"/>
          <w:sz w:val="24"/>
          <w:szCs w:val="24"/>
          <w:lang w:val="mn-MN"/>
        </w:rPr>
        <w:t>механикжуулагч” цолоор шагнуулах тухай</w:t>
      </w:r>
    </w:p>
    <w:p w:rsidR="007B2158" w:rsidRPr="004055AD" w:rsidRDefault="007B2158" w:rsidP="007B2158">
      <w:pPr>
        <w:spacing w:after="0"/>
        <w:ind w:firstLine="720"/>
        <w:jc w:val="both"/>
        <w:rPr>
          <w:rFonts w:ascii="Arial" w:hAnsi="Arial" w:cs="Arial"/>
          <w:sz w:val="24"/>
          <w:szCs w:val="24"/>
          <w:lang w:val="mn-MN"/>
        </w:rPr>
      </w:pPr>
    </w:p>
    <w:p w:rsidR="007B2158" w:rsidRPr="004055AD" w:rsidRDefault="007B2158" w:rsidP="007B2158">
      <w:pPr>
        <w:spacing w:after="0"/>
        <w:ind w:firstLine="720"/>
        <w:jc w:val="both"/>
        <w:rPr>
          <w:rFonts w:ascii="Arial" w:hAnsi="Arial" w:cs="Arial"/>
          <w:sz w:val="24"/>
          <w:szCs w:val="24"/>
          <w:lang w:val="mn-MN"/>
        </w:rPr>
      </w:pPr>
    </w:p>
    <w:p w:rsidR="007B2158" w:rsidRPr="004055AD" w:rsidRDefault="007B2158" w:rsidP="007B2158">
      <w:pPr>
        <w:spacing w:after="0"/>
        <w:ind w:firstLine="720"/>
        <w:jc w:val="both"/>
        <w:rPr>
          <w:rFonts w:ascii="Arial" w:hAnsi="Arial" w:cs="Arial"/>
          <w:sz w:val="24"/>
          <w:szCs w:val="24"/>
          <w:lang w:val="mn-MN"/>
        </w:rPr>
      </w:pPr>
      <w:r w:rsidRPr="004055AD">
        <w:rPr>
          <w:rFonts w:ascii="Arial" w:hAnsi="Arial" w:cs="Arial"/>
          <w:sz w:val="24"/>
          <w:szCs w:val="24"/>
          <w:lang w:val="mn-MN"/>
        </w:rPr>
        <w:t>Монгол Улсын Засаг захиргаа, нутаг дэвсгэрийн нэгж, түүний удирдлагын тухай хуулийн 20 дугаар зүйлийн 20.1.8 дахь заалт, Монгол Улсын Ерөнхийлөгчийн 1999 оны 71 дүгээр зарлигаар баталсан Монгол Улсын цол хүртээх, одон, медалиар шагнах журмын 10 дахь заалтыг тус тус үндэслэн ТОГТООХ нь:</w:t>
      </w:r>
    </w:p>
    <w:p w:rsidR="007B2158" w:rsidRDefault="007B2158" w:rsidP="007B2158">
      <w:pPr>
        <w:spacing w:after="0"/>
        <w:jc w:val="both"/>
        <w:rPr>
          <w:rFonts w:ascii="Arial" w:hAnsi="Arial" w:cs="Arial"/>
          <w:sz w:val="24"/>
          <w:szCs w:val="24"/>
          <w:lang w:val="mn-MN"/>
        </w:rPr>
      </w:pPr>
      <w:r w:rsidRPr="004055AD">
        <w:rPr>
          <w:rFonts w:ascii="Arial" w:hAnsi="Arial" w:cs="Arial"/>
          <w:sz w:val="24"/>
          <w:szCs w:val="24"/>
          <w:lang w:val="mn-MN"/>
        </w:rPr>
        <w:tab/>
      </w:r>
      <w:r>
        <w:rPr>
          <w:rFonts w:ascii="Arial" w:hAnsi="Arial" w:cs="Arial"/>
          <w:sz w:val="24"/>
          <w:szCs w:val="24"/>
          <w:lang w:val="mn-MN"/>
        </w:rPr>
        <w:t xml:space="preserve">1.Хөдөө аж ахуй, газар тариалангийн салбарт олон жил идэвх зүтгэл, үр бүтээлтэй ажиллаж Сэлэнгэ аймгийн газар тариалангийн салбарын тогтвортой хөгжлийг хангах, ард иргэдийг эрүүл, экологийн цэвэр хүнсээр хангахад оруулсан хувь нэмрийг үнэлж Сүхбаатар сумын ахмад настан Галсанжамцын Лувсаннямыг “Хөдөө аж ахуйн Гавьяат механикжуулагч” цолоор шагнуулахаар </w:t>
      </w:r>
      <w:r w:rsidRPr="004055AD">
        <w:rPr>
          <w:rFonts w:ascii="Arial" w:hAnsi="Arial" w:cs="Arial"/>
          <w:sz w:val="24"/>
          <w:szCs w:val="24"/>
          <w:lang w:val="mn-MN"/>
        </w:rPr>
        <w:t xml:space="preserve">Монгол Улсын Ерөнхийлөгчид уламжилсугай. </w:t>
      </w:r>
    </w:p>
    <w:p w:rsidR="007B2158" w:rsidRDefault="007B2158" w:rsidP="007B2158">
      <w:pPr>
        <w:spacing w:after="0"/>
        <w:jc w:val="both"/>
        <w:rPr>
          <w:rFonts w:ascii="Arial" w:hAnsi="Arial" w:cs="Arial"/>
          <w:sz w:val="24"/>
          <w:szCs w:val="24"/>
          <w:lang w:val="mn-MN"/>
        </w:rPr>
      </w:pPr>
    </w:p>
    <w:p w:rsidR="007B2158" w:rsidRDefault="007B2158" w:rsidP="007B2158">
      <w:pPr>
        <w:spacing w:after="0"/>
        <w:jc w:val="both"/>
        <w:rPr>
          <w:rFonts w:ascii="Arial" w:hAnsi="Arial" w:cs="Arial"/>
          <w:sz w:val="24"/>
          <w:szCs w:val="24"/>
          <w:lang w:val="mn-MN"/>
        </w:rPr>
      </w:pPr>
    </w:p>
    <w:p w:rsidR="007B2158" w:rsidRDefault="007B2158" w:rsidP="007B2158">
      <w:pPr>
        <w:spacing w:after="0"/>
        <w:jc w:val="both"/>
        <w:rPr>
          <w:rFonts w:ascii="Arial" w:hAnsi="Arial" w:cs="Arial"/>
          <w:sz w:val="24"/>
          <w:szCs w:val="24"/>
          <w:lang w:val="mn-MN"/>
        </w:rPr>
      </w:pPr>
    </w:p>
    <w:p w:rsidR="007B2158" w:rsidRPr="004055AD" w:rsidRDefault="007B2158" w:rsidP="007B2158">
      <w:pPr>
        <w:spacing w:after="0"/>
        <w:jc w:val="both"/>
        <w:rPr>
          <w:rFonts w:ascii="Arial" w:hAnsi="Arial" w:cs="Arial"/>
          <w:sz w:val="24"/>
          <w:szCs w:val="24"/>
          <w:lang w:val="mn-MN"/>
        </w:rPr>
      </w:pPr>
    </w:p>
    <w:p w:rsidR="007B2158" w:rsidRPr="00686D05" w:rsidRDefault="007B2158" w:rsidP="007B2158">
      <w:pPr>
        <w:spacing w:after="0"/>
        <w:jc w:val="both"/>
        <w:rPr>
          <w:rFonts w:ascii="Arial" w:hAnsi="Arial" w:cs="Arial"/>
          <w:b/>
          <w:sz w:val="24"/>
          <w:szCs w:val="24"/>
        </w:rPr>
      </w:pPr>
    </w:p>
    <w:p w:rsidR="007B2158" w:rsidRDefault="007B2158" w:rsidP="007B2158">
      <w:pPr>
        <w:spacing w:after="0"/>
        <w:jc w:val="center"/>
        <w:rPr>
          <w:rFonts w:ascii="Arial" w:hAnsi="Arial" w:cs="Arial"/>
          <w:sz w:val="24"/>
          <w:szCs w:val="24"/>
          <w:lang w:val="mn-MN"/>
        </w:rPr>
      </w:pPr>
      <w:r>
        <w:rPr>
          <w:rFonts w:ascii="Arial" w:hAnsi="Arial" w:cs="Arial"/>
          <w:sz w:val="24"/>
          <w:szCs w:val="24"/>
          <w:lang w:val="mn-MN"/>
        </w:rPr>
        <w:t>ДАРГА Г.БЯМБАА</w:t>
      </w:r>
    </w:p>
    <w:p w:rsidR="007B2158" w:rsidRDefault="007B2158" w:rsidP="007B2158">
      <w:pPr>
        <w:jc w:val="center"/>
        <w:rPr>
          <w:rFonts w:ascii="Arial" w:hAnsi="Arial" w:cs="Arial"/>
          <w:sz w:val="24"/>
          <w:szCs w:val="24"/>
          <w:lang w:val="mn-MN"/>
        </w:rPr>
      </w:pPr>
    </w:p>
    <w:p w:rsidR="007B2158" w:rsidRDefault="007B2158" w:rsidP="007B2158">
      <w:pPr>
        <w:rPr>
          <w:rFonts w:ascii="Arial" w:hAnsi="Arial" w:cs="Arial"/>
          <w:sz w:val="24"/>
          <w:szCs w:val="24"/>
          <w:lang w:val="mn-MN"/>
        </w:rPr>
      </w:pPr>
    </w:p>
    <w:p w:rsidR="007B2158" w:rsidRDefault="007B2158" w:rsidP="007B2158">
      <w:pPr>
        <w:rPr>
          <w:rFonts w:ascii="Arial" w:hAnsi="Arial" w:cs="Arial"/>
          <w:sz w:val="24"/>
          <w:szCs w:val="24"/>
          <w:lang w:val="mn-MN"/>
        </w:rPr>
      </w:pPr>
    </w:p>
    <w:p w:rsidR="007B2158" w:rsidRDefault="007B2158" w:rsidP="007B2158">
      <w:pPr>
        <w:rPr>
          <w:rFonts w:ascii="Arial" w:hAnsi="Arial" w:cs="Arial"/>
          <w:sz w:val="24"/>
          <w:szCs w:val="24"/>
          <w:lang w:val="mn-MN"/>
        </w:rPr>
      </w:pPr>
    </w:p>
    <w:p w:rsidR="007B2158" w:rsidRDefault="007B2158" w:rsidP="007B2158">
      <w:pPr>
        <w:rPr>
          <w:rFonts w:ascii="Arial" w:hAnsi="Arial" w:cs="Arial"/>
          <w:sz w:val="24"/>
          <w:szCs w:val="24"/>
          <w:lang w:val="mn-MN"/>
        </w:rPr>
      </w:pPr>
    </w:p>
    <w:p w:rsidR="007B2158" w:rsidRDefault="007B2158" w:rsidP="007B2158">
      <w:pPr>
        <w:rPr>
          <w:rFonts w:ascii="Arial" w:hAnsi="Arial" w:cs="Arial"/>
          <w:sz w:val="24"/>
          <w:szCs w:val="24"/>
          <w:lang w:val="mn-MN"/>
        </w:rPr>
      </w:pPr>
    </w:p>
    <w:p w:rsidR="007B2158" w:rsidRDefault="007B2158" w:rsidP="007B2158">
      <w:pPr>
        <w:rPr>
          <w:rFonts w:ascii="Arial" w:hAnsi="Arial" w:cs="Arial"/>
          <w:sz w:val="24"/>
          <w:szCs w:val="24"/>
          <w:lang w:val="mn-MN"/>
        </w:rPr>
      </w:pPr>
    </w:p>
    <w:p w:rsidR="007B2158" w:rsidRDefault="007B2158" w:rsidP="007B2158">
      <w:pPr>
        <w:rPr>
          <w:rFonts w:ascii="Arial" w:hAnsi="Arial" w:cs="Arial"/>
          <w:sz w:val="24"/>
          <w:szCs w:val="24"/>
          <w:lang w:val="mn-MN"/>
        </w:rPr>
      </w:pPr>
    </w:p>
    <w:p w:rsidR="007B2158" w:rsidRDefault="007B2158" w:rsidP="007B2158">
      <w:pPr>
        <w:rPr>
          <w:rFonts w:ascii="Arial" w:hAnsi="Arial" w:cs="Arial"/>
          <w:sz w:val="24"/>
          <w:szCs w:val="24"/>
          <w:lang w:val="mn-MN"/>
        </w:rPr>
      </w:pPr>
    </w:p>
    <w:p w:rsidR="007B2158" w:rsidRDefault="007B2158" w:rsidP="007B2158">
      <w:pPr>
        <w:rPr>
          <w:rFonts w:ascii="Arial" w:hAnsi="Arial" w:cs="Arial"/>
          <w:sz w:val="24"/>
          <w:szCs w:val="24"/>
          <w:lang w:val="mn-MN"/>
        </w:rPr>
      </w:pPr>
    </w:p>
    <w:p w:rsidR="007B2158" w:rsidRDefault="007B2158" w:rsidP="007B2158">
      <w:pPr>
        <w:rPr>
          <w:rFonts w:ascii="Arial" w:hAnsi="Arial" w:cs="Arial"/>
          <w:sz w:val="24"/>
          <w:szCs w:val="24"/>
          <w:lang w:val="mn-MN"/>
        </w:rPr>
      </w:pPr>
    </w:p>
    <w:p w:rsidR="007B2158" w:rsidRDefault="007B2158" w:rsidP="007B2158">
      <w:pPr>
        <w:spacing w:after="0"/>
        <w:jc w:val="center"/>
        <w:rPr>
          <w:rFonts w:ascii="Arial" w:hAnsi="Arial" w:cs="Arial"/>
          <w:lang w:val="mn-MN"/>
        </w:rPr>
      </w:pPr>
      <w:r>
        <w:rPr>
          <w:rFonts w:ascii="Arial" w:hAnsi="Arial" w:cs="Arial"/>
          <w:lang w:val="mn-MN"/>
        </w:rPr>
        <w:t>Сүлд</w:t>
      </w:r>
    </w:p>
    <w:p w:rsidR="007B2158" w:rsidRPr="00D1387D" w:rsidRDefault="007B2158" w:rsidP="007B2158">
      <w:pPr>
        <w:spacing w:after="0"/>
        <w:jc w:val="center"/>
        <w:rPr>
          <w:rFonts w:ascii="Arial" w:hAnsi="Arial" w:cs="Arial"/>
          <w:sz w:val="24"/>
          <w:szCs w:val="24"/>
          <w:lang w:val="mn-MN"/>
        </w:rPr>
      </w:pPr>
      <w:r w:rsidRPr="00D1387D">
        <w:rPr>
          <w:rFonts w:ascii="Arial" w:hAnsi="Arial" w:cs="Arial"/>
          <w:sz w:val="24"/>
          <w:szCs w:val="24"/>
          <w:lang w:val="mn-MN"/>
        </w:rPr>
        <w:t>СЭЛЭНГЭ АЙМГИЙН</w:t>
      </w:r>
    </w:p>
    <w:p w:rsidR="007B2158" w:rsidRDefault="007B2158" w:rsidP="007B2158">
      <w:pPr>
        <w:spacing w:after="0"/>
        <w:jc w:val="center"/>
        <w:rPr>
          <w:rFonts w:ascii="Arial" w:hAnsi="Arial" w:cs="Arial"/>
          <w:sz w:val="24"/>
          <w:szCs w:val="24"/>
          <w:lang w:val="mn-MN"/>
        </w:rPr>
      </w:pPr>
      <w:r w:rsidRPr="00D1387D">
        <w:rPr>
          <w:rFonts w:ascii="Arial" w:hAnsi="Arial" w:cs="Arial"/>
          <w:sz w:val="24"/>
          <w:szCs w:val="24"/>
          <w:lang w:val="mn-MN"/>
        </w:rPr>
        <w:t>ИРГЭДИЙН ТӨЛӨӨЛӨГЧДИЙН</w:t>
      </w:r>
      <w:r>
        <w:rPr>
          <w:rFonts w:ascii="Arial" w:hAnsi="Arial" w:cs="Arial"/>
          <w:sz w:val="24"/>
          <w:szCs w:val="24"/>
          <w:lang w:val="mn-MN"/>
        </w:rPr>
        <w:t xml:space="preserve"> </w:t>
      </w:r>
      <w:r w:rsidRPr="00D1387D">
        <w:rPr>
          <w:rFonts w:ascii="Arial" w:hAnsi="Arial" w:cs="Arial"/>
          <w:sz w:val="24"/>
          <w:szCs w:val="24"/>
          <w:lang w:val="mn-MN"/>
        </w:rPr>
        <w:t xml:space="preserve">ХУРЛЫН </w:t>
      </w:r>
    </w:p>
    <w:p w:rsidR="007B2158" w:rsidRDefault="007B2158" w:rsidP="007B2158">
      <w:pPr>
        <w:spacing w:after="0"/>
        <w:jc w:val="center"/>
        <w:rPr>
          <w:rFonts w:ascii="Arial" w:hAnsi="Arial" w:cs="Arial"/>
          <w:sz w:val="24"/>
          <w:szCs w:val="24"/>
          <w:lang w:val="mn-MN"/>
        </w:rPr>
      </w:pPr>
      <w:r>
        <w:rPr>
          <w:rFonts w:ascii="Arial" w:hAnsi="Arial" w:cs="Arial"/>
          <w:sz w:val="24"/>
          <w:szCs w:val="24"/>
          <w:lang w:val="mn-MN"/>
        </w:rPr>
        <w:t xml:space="preserve">ТЭРГҮҮЛЭГЧДИЙН </w:t>
      </w:r>
      <w:r w:rsidRPr="00D1387D">
        <w:rPr>
          <w:rFonts w:ascii="Arial" w:hAnsi="Arial" w:cs="Arial"/>
          <w:sz w:val="24"/>
          <w:szCs w:val="24"/>
          <w:lang w:val="mn-MN"/>
        </w:rPr>
        <w:t>ТОГТООЛ</w:t>
      </w:r>
    </w:p>
    <w:p w:rsidR="007B2158" w:rsidRPr="00D1387D" w:rsidRDefault="007B2158" w:rsidP="007B2158">
      <w:pPr>
        <w:spacing w:after="0"/>
        <w:jc w:val="center"/>
        <w:rPr>
          <w:rFonts w:ascii="Arial" w:hAnsi="Arial" w:cs="Arial"/>
          <w:sz w:val="24"/>
          <w:szCs w:val="24"/>
          <w:lang w:val="mn-MN"/>
        </w:rPr>
      </w:pPr>
    </w:p>
    <w:p w:rsidR="007B2158" w:rsidRDefault="007B2158" w:rsidP="007B2158">
      <w:pPr>
        <w:rPr>
          <w:rFonts w:ascii="Arial" w:hAnsi="Arial" w:cs="Arial"/>
          <w:sz w:val="24"/>
          <w:szCs w:val="24"/>
          <w:lang w:val="mn-MN"/>
        </w:rPr>
      </w:pPr>
      <w:r>
        <w:rPr>
          <w:rFonts w:ascii="Arial" w:hAnsi="Arial" w:cs="Arial"/>
          <w:sz w:val="24"/>
          <w:szCs w:val="24"/>
          <w:lang w:val="mn-MN"/>
        </w:rPr>
        <w:t>2019 оны 12 сарын 16</w:t>
      </w:r>
      <w:r w:rsidRPr="00D1387D">
        <w:rPr>
          <w:rFonts w:ascii="Arial" w:hAnsi="Arial" w:cs="Arial"/>
          <w:sz w:val="24"/>
          <w:szCs w:val="24"/>
          <w:lang w:val="mn-MN"/>
        </w:rPr>
        <w:t xml:space="preserve"> өдөр</w:t>
      </w:r>
      <w:r>
        <w:rPr>
          <w:rFonts w:ascii="Arial" w:hAnsi="Arial" w:cs="Arial"/>
          <w:sz w:val="24"/>
          <w:szCs w:val="24"/>
          <w:lang w:val="mn-MN"/>
        </w:rPr>
        <w:t xml:space="preserve">                       Дугаар 149</w:t>
      </w:r>
      <w:r>
        <w:rPr>
          <w:rFonts w:ascii="Arial" w:hAnsi="Arial" w:cs="Arial"/>
          <w:sz w:val="24"/>
          <w:szCs w:val="24"/>
          <w:lang w:val="mn-MN"/>
        </w:rPr>
        <w:tab/>
      </w:r>
      <w:r>
        <w:rPr>
          <w:rFonts w:ascii="Arial" w:hAnsi="Arial" w:cs="Arial"/>
          <w:sz w:val="24"/>
          <w:szCs w:val="24"/>
          <w:lang w:val="mn-MN"/>
        </w:rPr>
        <w:tab/>
        <w:t xml:space="preserve">  </w:t>
      </w:r>
      <w:r>
        <w:rPr>
          <w:rFonts w:ascii="Arial" w:hAnsi="Arial" w:cs="Arial"/>
          <w:sz w:val="24"/>
          <w:szCs w:val="24"/>
        </w:rPr>
        <w:tab/>
      </w:r>
      <w:r>
        <w:rPr>
          <w:rFonts w:ascii="Arial" w:hAnsi="Arial" w:cs="Arial"/>
          <w:sz w:val="24"/>
          <w:szCs w:val="24"/>
          <w:lang w:val="mn-MN"/>
        </w:rPr>
        <w:t xml:space="preserve"> </w:t>
      </w:r>
      <w:r w:rsidRPr="00D1387D">
        <w:rPr>
          <w:rFonts w:ascii="Arial" w:hAnsi="Arial" w:cs="Arial"/>
          <w:sz w:val="24"/>
          <w:szCs w:val="24"/>
          <w:lang w:val="mn-MN"/>
        </w:rPr>
        <w:t>Сүхбаатар</w:t>
      </w:r>
      <w:r>
        <w:rPr>
          <w:rFonts w:ascii="Arial" w:hAnsi="Arial" w:cs="Arial"/>
          <w:sz w:val="24"/>
          <w:szCs w:val="24"/>
          <w:lang w:val="mn-MN"/>
        </w:rPr>
        <w:t xml:space="preserve"> </w:t>
      </w:r>
      <w:r w:rsidRPr="00D1387D">
        <w:rPr>
          <w:rFonts w:ascii="Arial" w:hAnsi="Arial" w:cs="Arial"/>
          <w:sz w:val="24"/>
          <w:szCs w:val="24"/>
          <w:lang w:val="mn-MN"/>
        </w:rPr>
        <w:t>сум</w:t>
      </w:r>
    </w:p>
    <w:p w:rsidR="007B2158" w:rsidRDefault="007B2158" w:rsidP="007B2158">
      <w:pPr>
        <w:spacing w:after="0" w:line="240" w:lineRule="auto"/>
        <w:ind w:left="-567" w:firstLine="567"/>
        <w:jc w:val="center"/>
        <w:rPr>
          <w:rFonts w:ascii="Arial" w:eastAsia="Times New Roman" w:hAnsi="Arial" w:cs="Arial"/>
          <w:sz w:val="24"/>
          <w:szCs w:val="24"/>
          <w:lang w:val="mn-MN"/>
        </w:rPr>
      </w:pPr>
    </w:p>
    <w:p w:rsidR="007B2158" w:rsidRPr="00E8446D" w:rsidRDefault="007B2158" w:rsidP="007B2158">
      <w:pPr>
        <w:spacing w:after="0" w:line="240" w:lineRule="auto"/>
        <w:ind w:left="-567" w:firstLine="567"/>
        <w:jc w:val="center"/>
        <w:rPr>
          <w:rFonts w:ascii="Arial" w:eastAsia="Times New Roman" w:hAnsi="Arial" w:cs="Arial"/>
          <w:sz w:val="24"/>
          <w:szCs w:val="24"/>
          <w:lang w:val="mn-MN"/>
        </w:rPr>
      </w:pPr>
      <w:r w:rsidRPr="00E8446D">
        <w:rPr>
          <w:rFonts w:ascii="Arial" w:eastAsia="Times New Roman" w:hAnsi="Arial" w:cs="Arial"/>
          <w:sz w:val="24"/>
          <w:szCs w:val="24"/>
          <w:lang w:val="mn-MN"/>
        </w:rPr>
        <w:t xml:space="preserve">2020 онд үйлдвэрлэлийн  болон ахуйн зориулалттай </w:t>
      </w:r>
    </w:p>
    <w:p w:rsidR="007B2158" w:rsidRPr="00E8446D" w:rsidRDefault="007B2158" w:rsidP="007B2158">
      <w:pPr>
        <w:spacing w:after="0" w:line="240" w:lineRule="auto"/>
        <w:ind w:left="-567" w:firstLine="567"/>
        <w:jc w:val="center"/>
        <w:rPr>
          <w:rFonts w:ascii="Arial" w:eastAsia="Times New Roman" w:hAnsi="Arial" w:cs="Arial"/>
          <w:sz w:val="24"/>
          <w:szCs w:val="24"/>
          <w:lang w:val="mn-MN"/>
        </w:rPr>
      </w:pPr>
      <w:r w:rsidRPr="00E8446D">
        <w:rPr>
          <w:rFonts w:ascii="Arial" w:eastAsia="Times New Roman" w:hAnsi="Arial" w:cs="Arial"/>
          <w:sz w:val="24"/>
          <w:szCs w:val="24"/>
          <w:lang w:val="mn-MN"/>
        </w:rPr>
        <w:t>хэрэглээний мод, түлээ бэлтгэх хуваарийг батлах тухай</w:t>
      </w:r>
    </w:p>
    <w:p w:rsidR="007B2158" w:rsidRDefault="007B2158" w:rsidP="007B2158">
      <w:pPr>
        <w:spacing w:after="0" w:line="240" w:lineRule="auto"/>
        <w:ind w:left="-567" w:firstLine="567"/>
        <w:jc w:val="center"/>
        <w:rPr>
          <w:rFonts w:ascii="Arial" w:eastAsia="Times New Roman" w:hAnsi="Arial" w:cs="Arial"/>
          <w:sz w:val="24"/>
          <w:szCs w:val="24"/>
          <w:lang w:val="mn-MN"/>
        </w:rPr>
      </w:pPr>
    </w:p>
    <w:p w:rsidR="007B2158" w:rsidRPr="007B2158" w:rsidRDefault="007B2158" w:rsidP="007B2158">
      <w:pPr>
        <w:spacing w:after="0" w:line="240" w:lineRule="auto"/>
        <w:ind w:left="-567" w:firstLine="567"/>
        <w:jc w:val="center"/>
        <w:rPr>
          <w:rFonts w:ascii="Arial" w:eastAsia="Times New Roman" w:hAnsi="Arial" w:cs="Arial"/>
          <w:sz w:val="24"/>
          <w:szCs w:val="24"/>
          <w:lang w:val="mn-MN"/>
        </w:rPr>
      </w:pPr>
    </w:p>
    <w:p w:rsidR="007B2158" w:rsidRPr="00E8446D" w:rsidRDefault="007B2158" w:rsidP="007B2158">
      <w:pPr>
        <w:tabs>
          <w:tab w:val="left" w:pos="8080"/>
          <w:tab w:val="left" w:pos="9072"/>
        </w:tabs>
        <w:jc w:val="both"/>
        <w:rPr>
          <w:rFonts w:ascii="Arial" w:eastAsia="Times New Roman" w:hAnsi="Arial" w:cs="Arial"/>
          <w:sz w:val="24"/>
          <w:szCs w:val="24"/>
        </w:rPr>
      </w:pPr>
      <w:r w:rsidRPr="00E8446D">
        <w:rPr>
          <w:rFonts w:ascii="Arial" w:eastAsia="Times New Roman" w:hAnsi="Arial" w:cs="Arial"/>
          <w:sz w:val="24"/>
          <w:szCs w:val="24"/>
          <w:lang w:val="mn-MN"/>
        </w:rPr>
        <w:t xml:space="preserve">           Ойн тухай хуулийн 32 дугаар зүйлийн 2 дахь заалт, Байгаль орчин, аялал жуулчлалын сайдын 2019 оны “2020 онд бэлтгэх модны дээд хязгаарыг батлах тухай” А</w:t>
      </w:r>
      <w:r w:rsidRPr="00E8446D">
        <w:rPr>
          <w:rFonts w:ascii="Arial" w:eastAsia="Times New Roman" w:hAnsi="Arial" w:cs="Arial"/>
          <w:sz w:val="24"/>
          <w:szCs w:val="24"/>
        </w:rPr>
        <w:t>/</w:t>
      </w:r>
      <w:r w:rsidRPr="00E8446D">
        <w:rPr>
          <w:rFonts w:ascii="Arial" w:eastAsia="Times New Roman" w:hAnsi="Arial" w:cs="Arial"/>
          <w:sz w:val="24"/>
          <w:szCs w:val="24"/>
          <w:lang w:val="mn-MN"/>
        </w:rPr>
        <w:t>602 дугаар тушаалыг үндэслэн ТОГТООХ нь:</w:t>
      </w:r>
    </w:p>
    <w:p w:rsidR="007B2158" w:rsidRPr="00E8446D" w:rsidRDefault="007B2158" w:rsidP="007B2158">
      <w:pPr>
        <w:ind w:firstLine="360"/>
        <w:contextualSpacing/>
        <w:jc w:val="both"/>
        <w:rPr>
          <w:rFonts w:ascii="Arial" w:eastAsia="Times New Roman" w:hAnsi="Arial" w:cs="Arial"/>
          <w:sz w:val="24"/>
          <w:szCs w:val="24"/>
          <w:lang w:val="mn-MN"/>
        </w:rPr>
      </w:pPr>
      <w:r>
        <w:rPr>
          <w:rFonts w:ascii="Arial" w:eastAsia="Times New Roman" w:hAnsi="Arial" w:cs="Arial"/>
          <w:sz w:val="24"/>
          <w:szCs w:val="24"/>
          <w:lang w:val="mn-MN"/>
        </w:rPr>
        <w:t>1.</w:t>
      </w:r>
      <w:r w:rsidRPr="00E8446D">
        <w:rPr>
          <w:rFonts w:ascii="Arial" w:eastAsia="Times New Roman" w:hAnsi="Arial" w:cs="Arial"/>
          <w:sz w:val="24"/>
          <w:szCs w:val="24"/>
          <w:lang w:val="mn-MN"/>
        </w:rPr>
        <w:t>Аймгийн нутаг дэвсгэрээс 20</w:t>
      </w:r>
      <w:r w:rsidRPr="00E8446D">
        <w:rPr>
          <w:rFonts w:ascii="Arial" w:eastAsia="Times New Roman" w:hAnsi="Arial" w:cs="Arial"/>
          <w:sz w:val="24"/>
          <w:szCs w:val="24"/>
        </w:rPr>
        <w:t>20</w:t>
      </w:r>
      <w:r w:rsidRPr="00E8446D">
        <w:rPr>
          <w:rFonts w:ascii="Arial" w:eastAsia="Times New Roman" w:hAnsi="Arial" w:cs="Arial"/>
          <w:sz w:val="24"/>
          <w:szCs w:val="24"/>
          <w:lang w:val="mn-MN"/>
        </w:rPr>
        <w:t xml:space="preserve"> онд ойгоос бэлтгэх модны төрлөөр тогтоосон дээд хязгаарыг 1 дүгээр хавсралтаар, огтлолтын төрлөөр тогтоосон дээд хязгаарыг 2 дугаар хавсралтаар, Улсын тусгай хамгаалалттай газар нутгийн ойн санд явуулах цэвэрлэгээний огтлолтын талбай, бэлтгэх модны дээд хязгаарыг 3 дугаар хавсралтаар, “Ойн цэвэрлэгээ хөтөлбөр”-ийг хэрэгжүүлэх зорилгоор ойгоос бэлтгэх модны хэмжээ, талбайн хэмжээг 4 дүгээр хавсралтаар тус тус баталсугай.</w:t>
      </w:r>
    </w:p>
    <w:p w:rsidR="007B2158" w:rsidRPr="00E8446D" w:rsidRDefault="007B2158" w:rsidP="007B2158">
      <w:pPr>
        <w:ind w:firstLine="360"/>
        <w:contextualSpacing/>
        <w:jc w:val="both"/>
        <w:rPr>
          <w:rFonts w:ascii="Arial" w:eastAsia="Times New Roman" w:hAnsi="Arial" w:cs="Arial"/>
          <w:sz w:val="24"/>
          <w:szCs w:val="24"/>
          <w:lang w:val="mn-MN"/>
        </w:rPr>
      </w:pPr>
      <w:r>
        <w:rPr>
          <w:rFonts w:ascii="Arial" w:eastAsia="Times New Roman" w:hAnsi="Arial" w:cs="Arial"/>
          <w:sz w:val="24"/>
          <w:szCs w:val="24"/>
          <w:lang w:val="mn-MN"/>
        </w:rPr>
        <w:t>2.</w:t>
      </w:r>
      <w:r w:rsidRPr="00E8446D">
        <w:rPr>
          <w:rFonts w:ascii="Arial" w:eastAsia="Times New Roman" w:hAnsi="Arial" w:cs="Arial"/>
          <w:sz w:val="24"/>
          <w:szCs w:val="24"/>
          <w:lang w:val="mn-MN"/>
        </w:rPr>
        <w:t xml:space="preserve">Мод бэлтгэх үйл ажиллагаатай холбоотой хөдөлмөр хамгаалал, аюулгүй ажиллагааг сайтар хангаж ажиллах, зүсмэл материалын </w:t>
      </w:r>
      <w:r w:rsidRPr="00E8446D">
        <w:rPr>
          <w:rFonts w:ascii="Arial" w:eastAsia="Times New Roman" w:hAnsi="Arial" w:cs="Arial"/>
          <w:sz w:val="24"/>
          <w:szCs w:val="24"/>
        </w:rPr>
        <w:t>3</w:t>
      </w:r>
      <w:r w:rsidRPr="00E8446D">
        <w:rPr>
          <w:rFonts w:ascii="Arial" w:eastAsia="Times New Roman" w:hAnsi="Arial" w:cs="Arial"/>
          <w:sz w:val="24"/>
          <w:szCs w:val="24"/>
          <w:lang w:val="mn-MN"/>
        </w:rPr>
        <w:t xml:space="preserve">0-аас доошгүй хувийг орон нутгийн иргэдэд хөнгөлттэй үнээр худалдан борлуулж ажиллахыг мод бэлтгэх зөвшөөрөл авсан аж ахуйн нэгжүүдийн дарга, </w:t>
      </w:r>
      <w:r w:rsidRPr="00E8446D">
        <w:rPr>
          <w:rFonts w:ascii="Arial" w:eastAsia="Times New Roman" w:hAnsi="Arial" w:cs="Arial"/>
          <w:sz w:val="24"/>
          <w:szCs w:val="24"/>
        </w:rPr>
        <w:t>з</w:t>
      </w:r>
      <w:r w:rsidRPr="00E8446D">
        <w:rPr>
          <w:rFonts w:ascii="Arial" w:eastAsia="Times New Roman" w:hAnsi="Arial" w:cs="Arial"/>
          <w:sz w:val="24"/>
          <w:szCs w:val="24"/>
          <w:lang w:val="mn-MN"/>
        </w:rPr>
        <w:t>ахирал нарт үүрэг болгосугай.</w:t>
      </w:r>
    </w:p>
    <w:p w:rsidR="007B2158" w:rsidRPr="00E8446D" w:rsidRDefault="007B2158" w:rsidP="007B2158">
      <w:pPr>
        <w:ind w:firstLine="360"/>
        <w:contextualSpacing/>
        <w:jc w:val="both"/>
        <w:rPr>
          <w:rFonts w:ascii="Arial" w:eastAsia="Times New Roman" w:hAnsi="Arial" w:cs="Arial"/>
          <w:sz w:val="24"/>
          <w:szCs w:val="24"/>
          <w:lang w:val="mn-MN"/>
        </w:rPr>
      </w:pPr>
      <w:r>
        <w:rPr>
          <w:rFonts w:ascii="Arial" w:eastAsia="Times New Roman" w:hAnsi="Arial" w:cs="Arial"/>
          <w:sz w:val="24"/>
          <w:szCs w:val="24"/>
          <w:lang w:val="mn-MN"/>
        </w:rPr>
        <w:t>3.</w:t>
      </w:r>
      <w:r w:rsidRPr="00E8446D">
        <w:rPr>
          <w:rFonts w:ascii="Arial" w:eastAsia="Times New Roman" w:hAnsi="Arial" w:cs="Arial"/>
          <w:sz w:val="24"/>
          <w:szCs w:val="24"/>
          <w:lang w:val="mn-MN"/>
        </w:rPr>
        <w:t>Ойн сангийн нөөцгүй Сүхбаатар,</w:t>
      </w:r>
      <w:r w:rsidR="00FE2E61">
        <w:rPr>
          <w:rFonts w:ascii="Arial" w:eastAsia="Times New Roman" w:hAnsi="Arial" w:cs="Arial"/>
          <w:sz w:val="24"/>
          <w:szCs w:val="24"/>
          <w:lang w:val="mn-MN"/>
        </w:rPr>
        <w:t xml:space="preserve"> </w:t>
      </w:r>
      <w:r w:rsidRPr="00E8446D">
        <w:rPr>
          <w:rFonts w:ascii="Arial" w:eastAsia="Times New Roman" w:hAnsi="Arial" w:cs="Arial"/>
          <w:sz w:val="24"/>
          <w:szCs w:val="24"/>
          <w:lang w:val="mn-MN"/>
        </w:rPr>
        <w:t>Жавхлант, Зүүнбүрэн, Орхон, Орхонтуул Сайхан, Шаамар</w:t>
      </w:r>
      <w:r w:rsidRPr="00E8446D">
        <w:rPr>
          <w:rFonts w:ascii="Arial" w:eastAsia="Times New Roman" w:hAnsi="Arial" w:cs="Arial"/>
          <w:sz w:val="24"/>
          <w:szCs w:val="24"/>
        </w:rPr>
        <w:t>, Баянгол</w:t>
      </w:r>
      <w:r w:rsidRPr="00E8446D">
        <w:rPr>
          <w:rFonts w:ascii="Arial" w:eastAsia="Times New Roman" w:hAnsi="Arial" w:cs="Arial"/>
          <w:sz w:val="24"/>
          <w:szCs w:val="24"/>
          <w:lang w:val="mn-MN"/>
        </w:rPr>
        <w:t xml:space="preserve"> зэрэг сумдууд нутаг дэвсгэрээс нь мод бэлтгэхээр энэ тогтоолд заасан хөрш зэргэлдээ сумдын Засаг дарга нартай мод бэлтгэх хугацаа, нөхцөлийг тохиролцон түлшний болон хэрэгцээний мод бэлтгэх гэрээ хийж хэрэгжүүлж ажиллахыг сумдын Засаг дарга нарт үүрэг болгосугай.</w:t>
      </w:r>
    </w:p>
    <w:p w:rsidR="007B2158" w:rsidRDefault="007B2158" w:rsidP="00FB009C">
      <w:pPr>
        <w:spacing w:after="0" w:line="240" w:lineRule="auto"/>
        <w:ind w:firstLine="360"/>
        <w:contextualSpacing/>
        <w:jc w:val="both"/>
        <w:rPr>
          <w:rFonts w:ascii="Arial" w:eastAsia="Times New Roman" w:hAnsi="Arial" w:cs="Arial"/>
          <w:sz w:val="24"/>
          <w:szCs w:val="24"/>
        </w:rPr>
      </w:pPr>
      <w:r>
        <w:rPr>
          <w:rFonts w:ascii="Arial" w:eastAsia="Times New Roman" w:hAnsi="Arial" w:cs="Arial"/>
          <w:sz w:val="24"/>
          <w:szCs w:val="24"/>
          <w:lang w:val="mn-MN"/>
        </w:rPr>
        <w:t>4.</w:t>
      </w:r>
      <w:r w:rsidRPr="00E8446D">
        <w:rPr>
          <w:rFonts w:ascii="Arial" w:eastAsia="Times New Roman" w:hAnsi="Arial" w:cs="Arial"/>
          <w:sz w:val="24"/>
          <w:szCs w:val="24"/>
        </w:rPr>
        <w:t xml:space="preserve">Энэ тогтоолын 3 дугаар хавсралтанд тусгагдсан </w:t>
      </w:r>
      <w:r w:rsidRPr="00E8446D">
        <w:rPr>
          <w:rFonts w:ascii="Arial" w:eastAsia="Times New Roman" w:hAnsi="Arial" w:cs="Arial"/>
          <w:sz w:val="24"/>
          <w:szCs w:val="24"/>
          <w:lang w:val="mn-MN"/>
        </w:rPr>
        <w:t>Тусгай хамгаалал</w:t>
      </w:r>
      <w:r w:rsidRPr="00E8446D">
        <w:rPr>
          <w:rFonts w:ascii="Arial" w:eastAsia="Times New Roman" w:hAnsi="Arial" w:cs="Arial"/>
          <w:sz w:val="24"/>
          <w:szCs w:val="24"/>
        </w:rPr>
        <w:t>т</w:t>
      </w:r>
      <w:r w:rsidRPr="00E8446D">
        <w:rPr>
          <w:rFonts w:ascii="Arial" w:eastAsia="Times New Roman" w:hAnsi="Arial" w:cs="Arial"/>
          <w:sz w:val="24"/>
          <w:szCs w:val="24"/>
          <w:lang w:val="mn-MN"/>
        </w:rPr>
        <w:t xml:space="preserve">тай газраас цэвэрлэгээний ажлаар бэлтгэх модыг </w:t>
      </w:r>
      <w:r w:rsidRPr="00E8446D">
        <w:rPr>
          <w:rFonts w:ascii="Arial" w:eastAsia="Times New Roman" w:hAnsi="Arial" w:cs="Arial"/>
          <w:sz w:val="24"/>
          <w:szCs w:val="24"/>
        </w:rPr>
        <w:t xml:space="preserve">Шаамар, </w:t>
      </w:r>
      <w:r w:rsidRPr="00E8446D">
        <w:rPr>
          <w:rFonts w:ascii="Arial" w:eastAsia="Times New Roman" w:hAnsi="Arial" w:cs="Arial"/>
          <w:sz w:val="24"/>
          <w:szCs w:val="24"/>
          <w:lang w:val="mn-MN"/>
        </w:rPr>
        <w:t>Сүхбаатар</w:t>
      </w:r>
      <w:r w:rsidR="00FB009C">
        <w:rPr>
          <w:rFonts w:ascii="Arial" w:eastAsia="Times New Roman" w:hAnsi="Arial" w:cs="Arial"/>
          <w:sz w:val="24"/>
          <w:szCs w:val="24"/>
        </w:rPr>
        <w:t xml:space="preserve"> </w:t>
      </w:r>
      <w:r w:rsidRPr="00E8446D">
        <w:rPr>
          <w:rFonts w:ascii="Arial" w:eastAsia="Times New Roman" w:hAnsi="Arial" w:cs="Arial"/>
          <w:sz w:val="24"/>
          <w:szCs w:val="24"/>
          <w:lang w:val="mn-MN"/>
        </w:rPr>
        <w:t>сум</w:t>
      </w:r>
      <w:r w:rsidRPr="00E8446D">
        <w:rPr>
          <w:rFonts w:ascii="Arial" w:eastAsia="Times New Roman" w:hAnsi="Arial" w:cs="Arial"/>
          <w:sz w:val="24"/>
          <w:szCs w:val="24"/>
        </w:rPr>
        <w:t>д</w:t>
      </w:r>
      <w:r w:rsidRPr="00E8446D">
        <w:rPr>
          <w:rFonts w:ascii="Arial" w:eastAsia="Times New Roman" w:hAnsi="Arial" w:cs="Arial"/>
          <w:sz w:val="24"/>
          <w:szCs w:val="24"/>
          <w:lang w:val="mn-MN"/>
        </w:rPr>
        <w:t>ын иргэд, аж ахуйн нэгж байгууллагад олгохыг</w:t>
      </w:r>
      <w:r w:rsidR="00FB009C">
        <w:rPr>
          <w:rFonts w:ascii="Arial" w:eastAsia="Times New Roman" w:hAnsi="Arial" w:cs="Arial"/>
          <w:sz w:val="24"/>
          <w:szCs w:val="24"/>
        </w:rPr>
        <w:t xml:space="preserve"> </w:t>
      </w:r>
      <w:r w:rsidRPr="00E8446D">
        <w:rPr>
          <w:rFonts w:ascii="Arial" w:eastAsia="Times New Roman" w:hAnsi="Arial" w:cs="Arial"/>
          <w:sz w:val="24"/>
          <w:szCs w:val="16"/>
          <w:lang w:val="mn-MN"/>
        </w:rPr>
        <w:t>Тужийн нарсны байгалийн цогцолборт газрын дарга /Д.Бямбаа/</w:t>
      </w:r>
      <w:r>
        <w:rPr>
          <w:rFonts w:ascii="Arial" w:eastAsia="Times New Roman" w:hAnsi="Arial" w:cs="Arial"/>
          <w:sz w:val="40"/>
          <w:szCs w:val="24"/>
        </w:rPr>
        <w:t>-</w:t>
      </w:r>
      <w:r w:rsidRPr="00E8446D">
        <w:rPr>
          <w:rFonts w:ascii="Arial" w:eastAsia="Times New Roman" w:hAnsi="Arial" w:cs="Arial"/>
          <w:sz w:val="24"/>
          <w:szCs w:val="24"/>
          <w:lang w:val="mn-MN"/>
        </w:rPr>
        <w:t>д даалгасугай.</w:t>
      </w:r>
    </w:p>
    <w:p w:rsidR="00656CD9" w:rsidRPr="00656CD9" w:rsidRDefault="00656CD9" w:rsidP="00FB009C">
      <w:pPr>
        <w:spacing w:after="0"/>
        <w:ind w:firstLine="360"/>
        <w:contextualSpacing/>
        <w:jc w:val="both"/>
        <w:rPr>
          <w:rFonts w:ascii="Arial" w:eastAsia="Times New Roman" w:hAnsi="Arial" w:cs="Arial"/>
          <w:sz w:val="24"/>
          <w:szCs w:val="24"/>
          <w:lang w:val="mn-MN"/>
        </w:rPr>
      </w:pPr>
    </w:p>
    <w:p w:rsidR="007B2158" w:rsidRDefault="007B2158" w:rsidP="007B2158">
      <w:pPr>
        <w:ind w:firstLine="360"/>
        <w:contextualSpacing/>
        <w:jc w:val="both"/>
        <w:rPr>
          <w:rFonts w:ascii="Arial" w:eastAsia="Times New Roman" w:hAnsi="Arial" w:cs="Arial"/>
          <w:sz w:val="24"/>
          <w:szCs w:val="24"/>
        </w:rPr>
      </w:pPr>
      <w:r>
        <w:rPr>
          <w:rFonts w:ascii="Arial" w:eastAsia="Times New Roman" w:hAnsi="Arial" w:cs="Arial"/>
          <w:sz w:val="24"/>
          <w:szCs w:val="24"/>
          <w:lang w:val="mn-MN"/>
        </w:rPr>
        <w:t>5.</w:t>
      </w:r>
      <w:r w:rsidRPr="00E8446D">
        <w:rPr>
          <w:rFonts w:ascii="Arial" w:eastAsia="Times New Roman" w:hAnsi="Arial" w:cs="Arial"/>
          <w:sz w:val="24"/>
          <w:szCs w:val="24"/>
          <w:lang w:val="mn-MN"/>
        </w:rPr>
        <w:t>Ойн тухай хууль, түүнд  нийцүүлэн гаргасан дүрэм, журмыг удаа дараа зөрчсөн, энэ талаар иргэдээс удаа дараа гомдол санал ирсэн,</w:t>
      </w:r>
      <w:r w:rsidR="00FB009C">
        <w:rPr>
          <w:rFonts w:ascii="Arial" w:eastAsia="Times New Roman" w:hAnsi="Arial" w:cs="Arial"/>
          <w:sz w:val="24"/>
          <w:szCs w:val="24"/>
        </w:rPr>
        <w:t xml:space="preserve"> </w:t>
      </w:r>
      <w:r w:rsidRPr="00E8446D">
        <w:rPr>
          <w:rFonts w:ascii="Arial" w:eastAsia="Times New Roman" w:hAnsi="Arial" w:cs="Arial"/>
          <w:sz w:val="24"/>
          <w:szCs w:val="24"/>
          <w:lang w:val="mn-MN"/>
        </w:rPr>
        <w:t>2019 онд мод бэлтгэлийн хуваарь авсан боловч мод бэлтгээгүйн улмаас ойн нөөц ашигласны орлогын төлөвлөгөөг тасалдуулсан, өөрийн хөрөнгөөр ойжуулалт</w:t>
      </w:r>
      <w:r w:rsidRPr="00E8446D">
        <w:rPr>
          <w:rFonts w:ascii="Arial" w:eastAsia="Times New Roman" w:hAnsi="Arial" w:cs="Arial"/>
          <w:sz w:val="24"/>
          <w:szCs w:val="24"/>
        </w:rPr>
        <w:t xml:space="preserve">ын </w:t>
      </w:r>
      <w:r w:rsidRPr="00E8446D">
        <w:rPr>
          <w:rFonts w:ascii="Arial" w:eastAsia="Times New Roman" w:hAnsi="Arial" w:cs="Arial"/>
          <w:sz w:val="24"/>
          <w:szCs w:val="24"/>
          <w:lang w:val="mn-MN"/>
        </w:rPr>
        <w:t>ажил гүйцэтгээгүй, дутуу хийсэн</w:t>
      </w:r>
      <w:r w:rsidR="00FB009C">
        <w:rPr>
          <w:rFonts w:ascii="Arial" w:eastAsia="Times New Roman" w:hAnsi="Arial" w:cs="Arial"/>
          <w:sz w:val="24"/>
          <w:szCs w:val="24"/>
        </w:rPr>
        <w:t xml:space="preserve"> </w:t>
      </w:r>
      <w:r w:rsidRPr="00E8446D">
        <w:rPr>
          <w:rFonts w:ascii="Arial" w:eastAsia="Times New Roman" w:hAnsi="Arial" w:cs="Arial"/>
          <w:sz w:val="24"/>
          <w:szCs w:val="24"/>
          <w:lang w:val="mn-MN"/>
        </w:rPr>
        <w:t>аж ахуйн нэгж байгууллага, нөхөрлөлд мод бэлтгэх зөвшөөрөл олгохгүй байхыг</w:t>
      </w:r>
      <w:r w:rsidR="00FB009C">
        <w:rPr>
          <w:rFonts w:ascii="Arial" w:eastAsia="Times New Roman" w:hAnsi="Arial" w:cs="Arial"/>
          <w:sz w:val="24"/>
          <w:szCs w:val="24"/>
        </w:rPr>
        <w:t xml:space="preserve"> </w:t>
      </w:r>
      <w:r w:rsidRPr="00E8446D">
        <w:rPr>
          <w:rFonts w:ascii="Arial" w:eastAsia="Times New Roman" w:hAnsi="Arial" w:cs="Arial"/>
          <w:sz w:val="24"/>
          <w:szCs w:val="24"/>
          <w:lang w:val="mn-MN"/>
        </w:rPr>
        <w:t>сумдын</w:t>
      </w:r>
      <w:r w:rsidR="00FB009C">
        <w:rPr>
          <w:rFonts w:ascii="Arial" w:eastAsia="Times New Roman" w:hAnsi="Arial" w:cs="Arial"/>
          <w:sz w:val="24"/>
          <w:szCs w:val="24"/>
        </w:rPr>
        <w:t xml:space="preserve"> </w:t>
      </w:r>
      <w:r w:rsidRPr="00E8446D">
        <w:rPr>
          <w:rFonts w:ascii="Arial" w:eastAsia="Times New Roman" w:hAnsi="Arial" w:cs="Arial"/>
          <w:sz w:val="24"/>
          <w:szCs w:val="24"/>
          <w:lang w:val="mn-MN"/>
        </w:rPr>
        <w:t>иргэдийн Төлөөлөгчдийн Хурлын дарга, Засаг дарга нарт зөвлөсүгэй.</w:t>
      </w:r>
    </w:p>
    <w:p w:rsidR="007B2158" w:rsidRPr="00E8446D" w:rsidRDefault="007B2158" w:rsidP="007B2158">
      <w:pPr>
        <w:ind w:firstLine="360"/>
        <w:contextualSpacing/>
        <w:jc w:val="both"/>
        <w:rPr>
          <w:rFonts w:ascii="Arial" w:eastAsia="Times New Roman" w:hAnsi="Arial" w:cs="Arial"/>
          <w:sz w:val="24"/>
          <w:szCs w:val="24"/>
          <w:lang w:val="mn-MN"/>
        </w:rPr>
      </w:pPr>
      <w:r>
        <w:rPr>
          <w:rFonts w:ascii="Arial" w:eastAsia="Times New Roman" w:hAnsi="Arial" w:cs="Arial"/>
          <w:sz w:val="24"/>
          <w:szCs w:val="24"/>
          <w:lang w:val="mn-MN"/>
        </w:rPr>
        <w:t>6.</w:t>
      </w:r>
      <w:r w:rsidRPr="00E8446D">
        <w:rPr>
          <w:rFonts w:ascii="Arial" w:eastAsia="Times New Roman" w:hAnsi="Arial" w:cs="Arial"/>
          <w:sz w:val="24"/>
          <w:szCs w:val="24"/>
          <w:lang w:val="mn-MN"/>
        </w:rPr>
        <w:t>Тогтоолын гүйцэтгэлд хяналт тавьж, зохион байгуулж ажиллахыг</w:t>
      </w:r>
      <w:r w:rsidR="00BC669B">
        <w:rPr>
          <w:rFonts w:ascii="Arial" w:eastAsia="Times New Roman" w:hAnsi="Arial" w:cs="Arial"/>
          <w:sz w:val="24"/>
          <w:szCs w:val="24"/>
        </w:rPr>
        <w:t xml:space="preserve"> </w:t>
      </w:r>
      <w:r w:rsidRPr="00E8446D">
        <w:rPr>
          <w:rFonts w:ascii="Arial" w:eastAsia="Times New Roman" w:hAnsi="Arial" w:cs="Arial"/>
          <w:sz w:val="24"/>
          <w:szCs w:val="24"/>
          <w:lang w:val="mn-MN"/>
        </w:rPr>
        <w:t>сумын болон сум дундын Ойн ангийн дарга болон</w:t>
      </w:r>
      <w:r w:rsidR="00895246">
        <w:rPr>
          <w:rFonts w:ascii="Arial" w:eastAsia="Times New Roman" w:hAnsi="Arial" w:cs="Arial"/>
          <w:sz w:val="24"/>
          <w:szCs w:val="24"/>
        </w:rPr>
        <w:t xml:space="preserve"> </w:t>
      </w:r>
      <w:r w:rsidRPr="00E8446D">
        <w:rPr>
          <w:rFonts w:ascii="Arial" w:eastAsia="Times New Roman" w:hAnsi="Arial" w:cs="Arial"/>
          <w:sz w:val="24"/>
          <w:szCs w:val="24"/>
          <w:lang w:val="mn-MN"/>
        </w:rPr>
        <w:t>аймгийн Байгаль орчи</w:t>
      </w:r>
      <w:r w:rsidRPr="00E8446D">
        <w:rPr>
          <w:rFonts w:ascii="Arial" w:eastAsia="Times New Roman" w:hAnsi="Arial" w:cs="Arial"/>
          <w:sz w:val="24"/>
          <w:szCs w:val="24"/>
        </w:rPr>
        <w:t>н</w:t>
      </w:r>
      <w:r w:rsidRPr="00E8446D">
        <w:rPr>
          <w:rFonts w:ascii="Arial" w:eastAsia="Times New Roman" w:hAnsi="Arial" w:cs="Arial"/>
          <w:sz w:val="24"/>
          <w:szCs w:val="24"/>
          <w:lang w:val="mn-MN"/>
        </w:rPr>
        <w:t xml:space="preserve">, аялал жуулчлалын газрын даргын </w:t>
      </w:r>
      <w:r w:rsidRPr="00E8446D">
        <w:rPr>
          <w:rFonts w:ascii="Arial" w:eastAsia="Times New Roman" w:hAnsi="Arial" w:cs="Arial"/>
          <w:sz w:val="24"/>
          <w:szCs w:val="24"/>
          <w:lang w:val="mn-MN"/>
        </w:rPr>
        <w:lastRenderedPageBreak/>
        <w:t>үүрэг гүйцэтгэгч З.Түвшинтөгс, Мэргэжлийн хяналтын газрын дарга Ж.Отгонхүү, сумдын иргэдийн төлөөлөгчдийн Хурлын Тэргүүлэгчид, Засаг дарга нарт тус тус үүрэг болгосугай.</w:t>
      </w:r>
    </w:p>
    <w:p w:rsidR="007B2158" w:rsidRPr="00E8446D" w:rsidRDefault="007B2158" w:rsidP="007B2158">
      <w:pPr>
        <w:ind w:firstLine="360"/>
        <w:contextualSpacing/>
        <w:jc w:val="both"/>
        <w:rPr>
          <w:rFonts w:ascii="Arial" w:eastAsia="Times New Roman" w:hAnsi="Arial" w:cs="Arial"/>
          <w:sz w:val="24"/>
          <w:szCs w:val="24"/>
          <w:lang w:val="mn-MN"/>
        </w:rPr>
      </w:pPr>
      <w:r>
        <w:rPr>
          <w:rFonts w:ascii="Arial" w:eastAsia="Times New Roman" w:hAnsi="Arial" w:cs="Arial"/>
          <w:sz w:val="24"/>
          <w:szCs w:val="24"/>
          <w:lang w:val="mn-MN"/>
        </w:rPr>
        <w:t>7.</w:t>
      </w:r>
      <w:r w:rsidRPr="00E8446D">
        <w:rPr>
          <w:rFonts w:ascii="Arial" w:eastAsia="Times New Roman" w:hAnsi="Arial" w:cs="Arial"/>
          <w:sz w:val="24"/>
          <w:szCs w:val="24"/>
          <w:lang w:val="mn-MN"/>
        </w:rPr>
        <w:t xml:space="preserve">Сумдад </w:t>
      </w:r>
      <w:r w:rsidRPr="00E8446D">
        <w:rPr>
          <w:rFonts w:ascii="Arial" w:eastAsia="Times New Roman" w:hAnsi="Arial" w:cs="Arial"/>
          <w:sz w:val="24"/>
          <w:szCs w:val="24"/>
        </w:rPr>
        <w:t>цэвэрлэгээний</w:t>
      </w:r>
      <w:r w:rsidR="00823C25">
        <w:rPr>
          <w:rFonts w:ascii="Arial" w:eastAsia="Times New Roman" w:hAnsi="Arial" w:cs="Arial"/>
          <w:sz w:val="24"/>
          <w:szCs w:val="24"/>
        </w:rPr>
        <w:t xml:space="preserve"> </w:t>
      </w:r>
      <w:r w:rsidRPr="00E8446D">
        <w:rPr>
          <w:rFonts w:ascii="Arial" w:eastAsia="Times New Roman" w:hAnsi="Arial" w:cs="Arial"/>
          <w:sz w:val="24"/>
          <w:szCs w:val="24"/>
        </w:rPr>
        <w:t>журмаар</w:t>
      </w:r>
      <w:r w:rsidRPr="00E8446D">
        <w:rPr>
          <w:rFonts w:ascii="Arial" w:eastAsia="Times New Roman" w:hAnsi="Arial" w:cs="Arial"/>
          <w:sz w:val="24"/>
          <w:szCs w:val="24"/>
          <w:lang w:val="mn-MN"/>
        </w:rPr>
        <w:t xml:space="preserve"> бэлтгэх хэрэгцээний модыг иргэд, ойн санг гэрээгээр эзэмшигч нөхөрлөл, аж ахуйн нэгж, байгууллагуудаар бэлтгүүлж, сум орон нутгынхаа хэрэгцээг хангаж ажиллахыг сумдын иргэдийн Төлөөлөгчдийн Хурлын  дарга, Засаг нарт даалгасугай. </w:t>
      </w:r>
    </w:p>
    <w:p w:rsidR="007B2158" w:rsidRPr="00E8446D" w:rsidRDefault="007B2158" w:rsidP="007B2158">
      <w:pPr>
        <w:ind w:firstLine="360"/>
        <w:contextualSpacing/>
        <w:jc w:val="both"/>
        <w:rPr>
          <w:rFonts w:ascii="Arial" w:eastAsia="Times New Roman" w:hAnsi="Arial" w:cs="Arial"/>
          <w:sz w:val="24"/>
          <w:szCs w:val="24"/>
          <w:lang w:val="mn-MN"/>
        </w:rPr>
      </w:pPr>
      <w:r>
        <w:rPr>
          <w:rFonts w:ascii="Arial" w:eastAsia="Times New Roman" w:hAnsi="Arial" w:cs="Arial"/>
          <w:sz w:val="24"/>
          <w:szCs w:val="24"/>
        </w:rPr>
        <w:t>8</w:t>
      </w:r>
      <w:r>
        <w:rPr>
          <w:rFonts w:ascii="Arial" w:eastAsia="Times New Roman" w:hAnsi="Arial" w:cs="Arial"/>
          <w:sz w:val="24"/>
          <w:szCs w:val="24"/>
          <w:lang w:val="mn-MN"/>
        </w:rPr>
        <w:t>.</w:t>
      </w:r>
      <w:r w:rsidRPr="00E8446D">
        <w:rPr>
          <w:rFonts w:ascii="Arial" w:eastAsia="Times New Roman" w:hAnsi="Arial" w:cs="Arial"/>
          <w:sz w:val="24"/>
          <w:szCs w:val="24"/>
        </w:rPr>
        <w:t>Ойгоос</w:t>
      </w:r>
      <w:r w:rsidR="00823C25">
        <w:rPr>
          <w:rFonts w:ascii="Arial" w:eastAsia="Times New Roman" w:hAnsi="Arial" w:cs="Arial"/>
          <w:sz w:val="24"/>
          <w:szCs w:val="24"/>
        </w:rPr>
        <w:t xml:space="preserve"> </w:t>
      </w:r>
      <w:r w:rsidRPr="00E8446D">
        <w:rPr>
          <w:rFonts w:ascii="Arial" w:eastAsia="Times New Roman" w:hAnsi="Arial" w:cs="Arial"/>
          <w:sz w:val="24"/>
          <w:szCs w:val="24"/>
        </w:rPr>
        <w:t>мод</w:t>
      </w:r>
      <w:r w:rsidR="00823C25">
        <w:rPr>
          <w:rFonts w:ascii="Arial" w:eastAsia="Times New Roman" w:hAnsi="Arial" w:cs="Arial"/>
          <w:sz w:val="24"/>
          <w:szCs w:val="24"/>
        </w:rPr>
        <w:t xml:space="preserve"> </w:t>
      </w:r>
      <w:r w:rsidRPr="00E8446D">
        <w:rPr>
          <w:rFonts w:ascii="Arial" w:eastAsia="Times New Roman" w:hAnsi="Arial" w:cs="Arial"/>
          <w:sz w:val="24"/>
          <w:szCs w:val="24"/>
        </w:rPr>
        <w:t>бэлтгэх</w:t>
      </w:r>
      <w:r w:rsidR="00823C25">
        <w:rPr>
          <w:rFonts w:ascii="Arial" w:eastAsia="Times New Roman" w:hAnsi="Arial" w:cs="Arial"/>
          <w:sz w:val="24"/>
          <w:szCs w:val="24"/>
        </w:rPr>
        <w:t xml:space="preserve"> </w:t>
      </w:r>
      <w:r w:rsidRPr="00E8446D">
        <w:rPr>
          <w:rFonts w:ascii="Arial" w:eastAsia="Times New Roman" w:hAnsi="Arial" w:cs="Arial"/>
          <w:sz w:val="24"/>
          <w:szCs w:val="24"/>
        </w:rPr>
        <w:t>ажлыг</w:t>
      </w:r>
      <w:r w:rsidR="00823C25">
        <w:rPr>
          <w:rFonts w:ascii="Arial" w:eastAsia="Times New Roman" w:hAnsi="Arial" w:cs="Arial"/>
          <w:sz w:val="24"/>
          <w:szCs w:val="24"/>
        </w:rPr>
        <w:t xml:space="preserve"> </w:t>
      </w:r>
      <w:r w:rsidRPr="00E8446D">
        <w:rPr>
          <w:rFonts w:ascii="Arial" w:eastAsia="Times New Roman" w:hAnsi="Arial" w:cs="Arial"/>
          <w:sz w:val="24"/>
          <w:szCs w:val="24"/>
        </w:rPr>
        <w:t>холбогдох</w:t>
      </w:r>
      <w:r w:rsidR="00823C25">
        <w:rPr>
          <w:rFonts w:ascii="Arial" w:eastAsia="Times New Roman" w:hAnsi="Arial" w:cs="Arial"/>
          <w:sz w:val="24"/>
          <w:szCs w:val="24"/>
        </w:rPr>
        <w:t xml:space="preserve"> </w:t>
      </w:r>
      <w:r w:rsidRPr="00E8446D">
        <w:rPr>
          <w:rFonts w:ascii="Arial" w:eastAsia="Times New Roman" w:hAnsi="Arial" w:cs="Arial"/>
          <w:sz w:val="24"/>
          <w:szCs w:val="24"/>
        </w:rPr>
        <w:t>заавар</w:t>
      </w:r>
      <w:r w:rsidR="00823C25">
        <w:rPr>
          <w:rFonts w:ascii="Arial" w:eastAsia="Times New Roman" w:hAnsi="Arial" w:cs="Arial"/>
          <w:sz w:val="24"/>
          <w:szCs w:val="24"/>
        </w:rPr>
        <w:t xml:space="preserve"> </w:t>
      </w:r>
      <w:r w:rsidRPr="00E8446D">
        <w:rPr>
          <w:rFonts w:ascii="Arial" w:eastAsia="Times New Roman" w:hAnsi="Arial" w:cs="Arial"/>
          <w:sz w:val="24"/>
          <w:szCs w:val="24"/>
        </w:rPr>
        <w:t>журмын</w:t>
      </w:r>
      <w:r w:rsidR="00823C25">
        <w:rPr>
          <w:rFonts w:ascii="Arial" w:eastAsia="Times New Roman" w:hAnsi="Arial" w:cs="Arial"/>
          <w:sz w:val="24"/>
          <w:szCs w:val="24"/>
        </w:rPr>
        <w:t xml:space="preserve"> </w:t>
      </w:r>
      <w:r w:rsidRPr="00E8446D">
        <w:rPr>
          <w:rFonts w:ascii="Arial" w:eastAsia="Times New Roman" w:hAnsi="Arial" w:cs="Arial"/>
          <w:sz w:val="24"/>
          <w:szCs w:val="24"/>
        </w:rPr>
        <w:t>дагуу</w:t>
      </w:r>
      <w:r w:rsidR="00823C25">
        <w:rPr>
          <w:rFonts w:ascii="Arial" w:eastAsia="Times New Roman" w:hAnsi="Arial" w:cs="Arial"/>
          <w:sz w:val="24"/>
          <w:szCs w:val="24"/>
        </w:rPr>
        <w:t xml:space="preserve"> </w:t>
      </w:r>
      <w:r w:rsidRPr="00E8446D">
        <w:rPr>
          <w:rFonts w:ascii="Arial" w:eastAsia="Times New Roman" w:hAnsi="Arial" w:cs="Arial"/>
          <w:sz w:val="24"/>
          <w:szCs w:val="24"/>
        </w:rPr>
        <w:t xml:space="preserve">гүйцэтгүүлж, </w:t>
      </w:r>
      <w:r w:rsidRPr="00E8446D">
        <w:rPr>
          <w:rFonts w:ascii="Arial" w:eastAsia="Times New Roman" w:hAnsi="Arial" w:cs="Arial"/>
          <w:sz w:val="24"/>
          <w:szCs w:val="24"/>
          <w:lang w:val="mn-MN"/>
        </w:rPr>
        <w:t>үйлдвэрлэлийн огтлолтоор бэлтгэсэн</w:t>
      </w:r>
      <w:r w:rsidRPr="00E8446D">
        <w:rPr>
          <w:rFonts w:ascii="Arial" w:eastAsia="Times New Roman" w:hAnsi="Arial" w:cs="Arial"/>
          <w:sz w:val="24"/>
          <w:szCs w:val="24"/>
        </w:rPr>
        <w:t xml:space="preserve"> 100 </w:t>
      </w:r>
      <w:r w:rsidRPr="00E8446D">
        <w:rPr>
          <w:rFonts w:ascii="Arial" w:eastAsia="Times New Roman" w:hAnsi="Arial" w:cs="Arial"/>
          <w:sz w:val="24"/>
          <w:szCs w:val="24"/>
          <w:lang w:val="mn-MN"/>
        </w:rPr>
        <w:t xml:space="preserve">шоо метр мод </w:t>
      </w:r>
      <w:r w:rsidRPr="00E8446D">
        <w:rPr>
          <w:rFonts w:ascii="Arial" w:eastAsia="Times New Roman" w:hAnsi="Arial" w:cs="Arial"/>
          <w:sz w:val="24"/>
          <w:szCs w:val="24"/>
        </w:rPr>
        <w:t>тутамд</w:t>
      </w:r>
      <w:r w:rsidR="00823C25">
        <w:rPr>
          <w:rFonts w:ascii="Arial" w:eastAsia="Times New Roman" w:hAnsi="Arial" w:cs="Arial"/>
          <w:sz w:val="24"/>
          <w:szCs w:val="24"/>
        </w:rPr>
        <w:t xml:space="preserve"> </w:t>
      </w:r>
      <w:r w:rsidRPr="00E8446D">
        <w:rPr>
          <w:rFonts w:ascii="Arial" w:eastAsia="Times New Roman" w:hAnsi="Arial" w:cs="Arial"/>
          <w:sz w:val="24"/>
          <w:szCs w:val="24"/>
        </w:rPr>
        <w:t>2</w:t>
      </w:r>
      <w:r w:rsidRPr="00E8446D">
        <w:rPr>
          <w:rFonts w:ascii="Arial" w:eastAsia="Times New Roman" w:hAnsi="Arial" w:cs="Arial"/>
          <w:sz w:val="24"/>
          <w:szCs w:val="24"/>
          <w:lang w:val="mn-MN"/>
        </w:rPr>
        <w:t xml:space="preserve"> га, арчилгааны сийрүүлэх болон завсрын, цэвэрлэгээний огтлолт, уламжлалт бүтээгдэхүүн үйлдвэрлэх зорилгоор бэлтгэсэн хэрэглээний модны 100 шоо метр тутамд холбогдох аж ахуйн нэгж, байгууллагын хөрөнгөөр 1.5 га талбайд ойжуулалт хийлгэх ажлын хэрэгжилтийг хангуулахыг </w:t>
      </w:r>
      <w:r w:rsidRPr="00E8446D">
        <w:rPr>
          <w:rFonts w:ascii="Arial" w:eastAsia="Times New Roman" w:hAnsi="Arial" w:cs="Arial"/>
          <w:sz w:val="24"/>
          <w:szCs w:val="24"/>
        </w:rPr>
        <w:t>аймгийн</w:t>
      </w:r>
      <w:r w:rsidR="00823C25">
        <w:rPr>
          <w:rFonts w:ascii="Arial" w:eastAsia="Times New Roman" w:hAnsi="Arial" w:cs="Arial"/>
          <w:sz w:val="24"/>
          <w:szCs w:val="24"/>
        </w:rPr>
        <w:t xml:space="preserve"> </w:t>
      </w:r>
      <w:r w:rsidRPr="00E8446D">
        <w:rPr>
          <w:rFonts w:ascii="Arial" w:eastAsia="Times New Roman" w:hAnsi="Arial" w:cs="Arial"/>
          <w:sz w:val="24"/>
          <w:szCs w:val="24"/>
        </w:rPr>
        <w:t>Байгаль</w:t>
      </w:r>
      <w:r w:rsidR="00823C25">
        <w:rPr>
          <w:rFonts w:ascii="Arial" w:eastAsia="Times New Roman" w:hAnsi="Arial" w:cs="Arial"/>
          <w:sz w:val="24"/>
          <w:szCs w:val="24"/>
        </w:rPr>
        <w:t xml:space="preserve"> </w:t>
      </w:r>
      <w:r w:rsidRPr="00E8446D">
        <w:rPr>
          <w:rFonts w:ascii="Arial" w:eastAsia="Times New Roman" w:hAnsi="Arial" w:cs="Arial"/>
          <w:sz w:val="24"/>
          <w:szCs w:val="24"/>
        </w:rPr>
        <w:t>орч</w:t>
      </w:r>
      <w:r w:rsidRPr="00E8446D">
        <w:rPr>
          <w:rFonts w:ascii="Arial" w:eastAsia="Times New Roman" w:hAnsi="Arial" w:cs="Arial"/>
          <w:sz w:val="24"/>
          <w:szCs w:val="24"/>
          <w:lang w:val="mn-MN"/>
        </w:rPr>
        <w:t>и</w:t>
      </w:r>
      <w:r w:rsidRPr="00E8446D">
        <w:rPr>
          <w:rFonts w:ascii="Arial" w:eastAsia="Times New Roman" w:hAnsi="Arial" w:cs="Arial"/>
          <w:sz w:val="24"/>
          <w:szCs w:val="24"/>
        </w:rPr>
        <w:t>н</w:t>
      </w:r>
      <w:r w:rsidRPr="00E8446D">
        <w:rPr>
          <w:rFonts w:ascii="Arial" w:eastAsia="Times New Roman" w:hAnsi="Arial" w:cs="Arial"/>
          <w:sz w:val="24"/>
          <w:szCs w:val="24"/>
          <w:lang w:val="mn-MN"/>
        </w:rPr>
        <w:t xml:space="preserve">, аялал жуулчлалын </w:t>
      </w:r>
      <w:r w:rsidRPr="00E8446D">
        <w:rPr>
          <w:rFonts w:ascii="Arial" w:eastAsia="Times New Roman" w:hAnsi="Arial" w:cs="Arial"/>
          <w:sz w:val="24"/>
          <w:szCs w:val="24"/>
        </w:rPr>
        <w:t>газар, Мэргэжлийн</w:t>
      </w:r>
      <w:r w:rsidR="00823C25">
        <w:rPr>
          <w:rFonts w:ascii="Arial" w:eastAsia="Times New Roman" w:hAnsi="Arial" w:cs="Arial"/>
          <w:sz w:val="24"/>
          <w:szCs w:val="24"/>
        </w:rPr>
        <w:t xml:space="preserve"> </w:t>
      </w:r>
      <w:r w:rsidRPr="00E8446D">
        <w:rPr>
          <w:rFonts w:ascii="Arial" w:eastAsia="Times New Roman" w:hAnsi="Arial" w:cs="Arial"/>
          <w:sz w:val="24"/>
          <w:szCs w:val="24"/>
        </w:rPr>
        <w:t>хяналтын</w:t>
      </w:r>
      <w:r w:rsidR="00823C25">
        <w:rPr>
          <w:rFonts w:ascii="Arial" w:eastAsia="Times New Roman" w:hAnsi="Arial" w:cs="Arial"/>
          <w:sz w:val="24"/>
          <w:szCs w:val="24"/>
        </w:rPr>
        <w:t xml:space="preserve"> </w:t>
      </w:r>
      <w:r w:rsidRPr="00E8446D">
        <w:rPr>
          <w:rFonts w:ascii="Arial" w:eastAsia="Times New Roman" w:hAnsi="Arial" w:cs="Arial"/>
          <w:sz w:val="24"/>
          <w:szCs w:val="24"/>
        </w:rPr>
        <w:t>газарт үүрэг</w:t>
      </w:r>
      <w:r w:rsidR="00823C25">
        <w:rPr>
          <w:rFonts w:ascii="Arial" w:eastAsia="Times New Roman" w:hAnsi="Arial" w:cs="Arial"/>
          <w:sz w:val="24"/>
          <w:szCs w:val="24"/>
        </w:rPr>
        <w:t xml:space="preserve"> </w:t>
      </w:r>
      <w:r w:rsidRPr="00E8446D">
        <w:rPr>
          <w:rFonts w:ascii="Arial" w:eastAsia="Times New Roman" w:hAnsi="Arial" w:cs="Arial"/>
          <w:sz w:val="24"/>
          <w:szCs w:val="24"/>
        </w:rPr>
        <w:t>болгосугай</w:t>
      </w:r>
      <w:r w:rsidRPr="00E8446D">
        <w:rPr>
          <w:rFonts w:ascii="Arial" w:eastAsia="Times New Roman" w:hAnsi="Arial" w:cs="Arial"/>
          <w:sz w:val="24"/>
          <w:szCs w:val="24"/>
          <w:lang w:val="mn-MN"/>
        </w:rPr>
        <w:t>.</w:t>
      </w:r>
    </w:p>
    <w:p w:rsidR="007B2158" w:rsidRPr="00E8446D" w:rsidRDefault="007B2158" w:rsidP="007B2158">
      <w:pPr>
        <w:ind w:firstLine="360"/>
        <w:contextualSpacing/>
        <w:jc w:val="both"/>
        <w:rPr>
          <w:rFonts w:ascii="Arial" w:eastAsia="Times New Roman" w:hAnsi="Arial" w:cs="Arial"/>
          <w:sz w:val="24"/>
          <w:szCs w:val="24"/>
          <w:lang w:val="mn-MN"/>
        </w:rPr>
      </w:pPr>
      <w:r>
        <w:rPr>
          <w:rFonts w:ascii="Arial" w:eastAsia="Times New Roman" w:hAnsi="Arial" w:cs="Arial"/>
          <w:sz w:val="24"/>
          <w:szCs w:val="24"/>
        </w:rPr>
        <w:t>9.</w:t>
      </w:r>
      <w:r w:rsidRPr="00E8446D">
        <w:rPr>
          <w:rFonts w:ascii="Arial" w:eastAsia="Times New Roman" w:hAnsi="Arial" w:cs="Arial"/>
          <w:sz w:val="24"/>
          <w:szCs w:val="24"/>
          <w:lang w:val="mn-MN"/>
        </w:rPr>
        <w:t>Тогтоолын гүйцэтгэлд хяналт тавьж, дүнг 2020 оны 4-р улиралд багтаан аймгийн иргэдийн Төлөөлөгчдийн Хуралд танилцуулахыг Байгаль орчи</w:t>
      </w:r>
      <w:r w:rsidRPr="00E8446D">
        <w:rPr>
          <w:rFonts w:ascii="Arial" w:eastAsia="Times New Roman" w:hAnsi="Arial" w:cs="Arial"/>
          <w:sz w:val="24"/>
          <w:szCs w:val="24"/>
        </w:rPr>
        <w:t>н</w:t>
      </w:r>
      <w:r w:rsidRPr="00E8446D">
        <w:rPr>
          <w:rFonts w:ascii="Arial" w:eastAsia="Times New Roman" w:hAnsi="Arial" w:cs="Arial"/>
          <w:sz w:val="24"/>
          <w:szCs w:val="24"/>
          <w:lang w:val="mn-MN"/>
        </w:rPr>
        <w:t>, аялал жуулчлалын газрын даргын үүрэг гүйцэтгэгч З.Түвшинтөгс-д даалгасугай.</w:t>
      </w:r>
    </w:p>
    <w:p w:rsidR="007B2158" w:rsidRDefault="007B2158" w:rsidP="007B2158">
      <w:pPr>
        <w:rPr>
          <w:rFonts w:ascii="Arial" w:eastAsia="Times New Roman" w:hAnsi="Arial" w:cs="Arial"/>
          <w:sz w:val="24"/>
          <w:szCs w:val="24"/>
        </w:rPr>
      </w:pPr>
    </w:p>
    <w:p w:rsidR="007B2158" w:rsidRDefault="007B2158" w:rsidP="007B2158">
      <w:pPr>
        <w:rPr>
          <w:rFonts w:ascii="Arial" w:eastAsia="Times New Roman" w:hAnsi="Arial" w:cs="Arial"/>
          <w:sz w:val="24"/>
          <w:szCs w:val="24"/>
        </w:rPr>
      </w:pPr>
    </w:p>
    <w:p w:rsidR="007B2158" w:rsidRPr="000E6C32" w:rsidRDefault="007B2158" w:rsidP="007B2158">
      <w:pPr>
        <w:rPr>
          <w:rFonts w:ascii="Arial" w:eastAsia="Times New Roman" w:hAnsi="Arial" w:cs="Arial"/>
          <w:sz w:val="24"/>
          <w:szCs w:val="24"/>
          <w:lang w:val="mn-MN"/>
        </w:rPr>
      </w:pPr>
    </w:p>
    <w:p w:rsidR="007B2158" w:rsidRDefault="007B2158" w:rsidP="007B2158">
      <w:pPr>
        <w:spacing w:after="0" w:line="240" w:lineRule="auto"/>
        <w:ind w:left="-567" w:firstLine="567"/>
        <w:jc w:val="center"/>
        <w:rPr>
          <w:rFonts w:ascii="Arial" w:eastAsia="Calibri" w:hAnsi="Arial" w:cs="Arial"/>
          <w:sz w:val="24"/>
          <w:szCs w:val="24"/>
          <w:lang w:val="mn-MN"/>
        </w:rPr>
      </w:pPr>
      <w:r>
        <w:rPr>
          <w:rFonts w:ascii="Arial" w:eastAsia="Times New Roman" w:hAnsi="Arial" w:cs="Arial"/>
          <w:sz w:val="24"/>
          <w:szCs w:val="24"/>
          <w:lang w:val="mn-MN"/>
        </w:rPr>
        <w:t>ДАРГА</w:t>
      </w:r>
      <w:r w:rsidRPr="00E8446D">
        <w:rPr>
          <w:rFonts w:ascii="Arial" w:eastAsia="Times New Roman" w:hAnsi="Arial" w:cs="Arial"/>
          <w:sz w:val="24"/>
          <w:szCs w:val="24"/>
          <w:lang w:val="mn-MN"/>
        </w:rPr>
        <w:t xml:space="preserve"> Г.БЯМБАА</w:t>
      </w:r>
    </w:p>
    <w:p w:rsidR="007B2158" w:rsidRDefault="007B2158" w:rsidP="007B2158">
      <w:pPr>
        <w:spacing w:after="0" w:line="240" w:lineRule="auto"/>
        <w:ind w:left="-567" w:firstLine="567"/>
        <w:jc w:val="center"/>
        <w:rPr>
          <w:rFonts w:ascii="Arial" w:eastAsia="Calibri" w:hAnsi="Arial" w:cs="Arial"/>
          <w:sz w:val="24"/>
          <w:szCs w:val="24"/>
          <w:lang w:val="mn-MN"/>
        </w:rPr>
      </w:pPr>
    </w:p>
    <w:p w:rsidR="000E6C32" w:rsidRDefault="000E6C32" w:rsidP="007B2158">
      <w:pPr>
        <w:spacing w:after="0" w:line="240" w:lineRule="auto"/>
        <w:ind w:left="-567" w:firstLine="567"/>
        <w:jc w:val="center"/>
        <w:rPr>
          <w:rFonts w:ascii="Arial" w:eastAsia="Calibri" w:hAnsi="Arial" w:cs="Arial"/>
          <w:sz w:val="24"/>
          <w:szCs w:val="24"/>
          <w:lang w:val="mn-MN"/>
        </w:rPr>
      </w:pPr>
    </w:p>
    <w:p w:rsidR="000E6C32" w:rsidRDefault="000E6C32" w:rsidP="007B2158">
      <w:pPr>
        <w:spacing w:after="0" w:line="240" w:lineRule="auto"/>
        <w:ind w:left="-567" w:firstLine="567"/>
        <w:jc w:val="center"/>
        <w:rPr>
          <w:rFonts w:ascii="Arial" w:eastAsia="Calibri" w:hAnsi="Arial" w:cs="Arial"/>
          <w:sz w:val="24"/>
          <w:szCs w:val="24"/>
          <w:lang w:val="mn-MN"/>
        </w:rPr>
      </w:pPr>
    </w:p>
    <w:p w:rsidR="000E6C32" w:rsidRDefault="000E6C32" w:rsidP="007B2158">
      <w:pPr>
        <w:spacing w:after="0" w:line="240" w:lineRule="auto"/>
        <w:ind w:left="-567" w:firstLine="567"/>
        <w:jc w:val="center"/>
        <w:rPr>
          <w:rFonts w:ascii="Arial" w:eastAsia="Calibri" w:hAnsi="Arial" w:cs="Arial"/>
          <w:sz w:val="24"/>
          <w:szCs w:val="24"/>
          <w:lang w:val="mn-MN"/>
        </w:rPr>
      </w:pPr>
    </w:p>
    <w:p w:rsidR="000E6C32" w:rsidRDefault="000E6C32" w:rsidP="007B2158">
      <w:pPr>
        <w:spacing w:after="0" w:line="240" w:lineRule="auto"/>
        <w:ind w:left="-567" w:firstLine="567"/>
        <w:jc w:val="center"/>
        <w:rPr>
          <w:rFonts w:ascii="Arial" w:eastAsia="Calibri" w:hAnsi="Arial" w:cs="Arial"/>
          <w:sz w:val="24"/>
          <w:szCs w:val="24"/>
          <w:lang w:val="mn-MN"/>
        </w:rPr>
      </w:pPr>
    </w:p>
    <w:p w:rsidR="000E6C32" w:rsidRDefault="000E6C32" w:rsidP="007B2158">
      <w:pPr>
        <w:spacing w:after="0" w:line="240" w:lineRule="auto"/>
        <w:ind w:left="-567" w:firstLine="567"/>
        <w:jc w:val="center"/>
        <w:rPr>
          <w:rFonts w:ascii="Arial" w:eastAsia="Calibri" w:hAnsi="Arial" w:cs="Arial"/>
          <w:sz w:val="24"/>
          <w:szCs w:val="24"/>
          <w:lang w:val="mn-MN"/>
        </w:rPr>
      </w:pPr>
    </w:p>
    <w:p w:rsidR="000E6C32" w:rsidRDefault="000E6C32" w:rsidP="007B2158">
      <w:pPr>
        <w:spacing w:after="0" w:line="240" w:lineRule="auto"/>
        <w:ind w:left="-567" w:firstLine="567"/>
        <w:jc w:val="center"/>
        <w:rPr>
          <w:rFonts w:ascii="Arial" w:eastAsia="Calibri" w:hAnsi="Arial" w:cs="Arial"/>
          <w:sz w:val="24"/>
          <w:szCs w:val="24"/>
          <w:lang w:val="mn-MN"/>
        </w:rPr>
      </w:pPr>
    </w:p>
    <w:p w:rsidR="000E6C32" w:rsidRDefault="000E6C32" w:rsidP="007B2158">
      <w:pPr>
        <w:spacing w:after="0" w:line="240" w:lineRule="auto"/>
        <w:ind w:left="-567" w:firstLine="567"/>
        <w:jc w:val="center"/>
        <w:rPr>
          <w:rFonts w:ascii="Arial" w:eastAsia="Calibri" w:hAnsi="Arial" w:cs="Arial"/>
          <w:sz w:val="24"/>
          <w:szCs w:val="24"/>
          <w:lang w:val="mn-MN"/>
        </w:rPr>
      </w:pPr>
    </w:p>
    <w:p w:rsidR="000E6C32" w:rsidRDefault="000E6C32" w:rsidP="007B2158">
      <w:pPr>
        <w:spacing w:after="0" w:line="240" w:lineRule="auto"/>
        <w:ind w:left="-567" w:firstLine="567"/>
        <w:jc w:val="center"/>
        <w:rPr>
          <w:rFonts w:ascii="Arial" w:eastAsia="Calibri" w:hAnsi="Arial" w:cs="Arial"/>
          <w:sz w:val="24"/>
          <w:szCs w:val="24"/>
          <w:lang w:val="mn-MN"/>
        </w:rPr>
      </w:pPr>
    </w:p>
    <w:p w:rsidR="000E6C32" w:rsidRDefault="000E6C32" w:rsidP="007B2158">
      <w:pPr>
        <w:spacing w:after="0" w:line="240" w:lineRule="auto"/>
        <w:ind w:left="-567" w:firstLine="567"/>
        <w:jc w:val="center"/>
        <w:rPr>
          <w:rFonts w:ascii="Arial" w:eastAsia="Calibri" w:hAnsi="Arial" w:cs="Arial"/>
          <w:sz w:val="24"/>
          <w:szCs w:val="24"/>
          <w:lang w:val="mn-MN"/>
        </w:rPr>
      </w:pPr>
    </w:p>
    <w:p w:rsidR="000E6C32" w:rsidRDefault="000E6C32" w:rsidP="007B2158">
      <w:pPr>
        <w:spacing w:after="0" w:line="240" w:lineRule="auto"/>
        <w:ind w:left="-567" w:firstLine="567"/>
        <w:jc w:val="center"/>
        <w:rPr>
          <w:rFonts w:ascii="Arial" w:eastAsia="Calibri" w:hAnsi="Arial" w:cs="Arial"/>
          <w:sz w:val="24"/>
          <w:szCs w:val="24"/>
          <w:lang w:val="mn-MN"/>
        </w:rPr>
      </w:pPr>
    </w:p>
    <w:p w:rsidR="000E6C32" w:rsidRDefault="000E6C32" w:rsidP="007B2158">
      <w:pPr>
        <w:spacing w:after="0" w:line="240" w:lineRule="auto"/>
        <w:ind w:left="-567" w:firstLine="567"/>
        <w:jc w:val="center"/>
        <w:rPr>
          <w:rFonts w:ascii="Arial" w:eastAsia="Calibri" w:hAnsi="Arial" w:cs="Arial"/>
          <w:sz w:val="24"/>
          <w:szCs w:val="24"/>
          <w:lang w:val="mn-MN"/>
        </w:rPr>
      </w:pPr>
    </w:p>
    <w:p w:rsidR="000E6C32" w:rsidRDefault="000E6C32" w:rsidP="007B2158">
      <w:pPr>
        <w:spacing w:after="0" w:line="240" w:lineRule="auto"/>
        <w:ind w:left="-567" w:firstLine="567"/>
        <w:jc w:val="center"/>
        <w:rPr>
          <w:rFonts w:ascii="Arial" w:eastAsia="Calibri" w:hAnsi="Arial" w:cs="Arial"/>
          <w:sz w:val="24"/>
          <w:szCs w:val="24"/>
          <w:lang w:val="mn-MN"/>
        </w:rPr>
      </w:pPr>
    </w:p>
    <w:p w:rsidR="000E6C32" w:rsidRDefault="000E6C32" w:rsidP="007B2158">
      <w:pPr>
        <w:spacing w:after="0" w:line="240" w:lineRule="auto"/>
        <w:ind w:left="-567" w:firstLine="567"/>
        <w:jc w:val="center"/>
        <w:rPr>
          <w:rFonts w:ascii="Arial" w:eastAsia="Calibri" w:hAnsi="Arial" w:cs="Arial"/>
          <w:sz w:val="24"/>
          <w:szCs w:val="24"/>
          <w:lang w:val="mn-MN"/>
        </w:rPr>
      </w:pPr>
    </w:p>
    <w:p w:rsidR="000E6C32" w:rsidRDefault="000E6C32" w:rsidP="007B2158">
      <w:pPr>
        <w:spacing w:after="0" w:line="240" w:lineRule="auto"/>
        <w:ind w:left="-567" w:firstLine="567"/>
        <w:jc w:val="center"/>
        <w:rPr>
          <w:rFonts w:ascii="Arial" w:eastAsia="Calibri" w:hAnsi="Arial" w:cs="Arial"/>
          <w:sz w:val="24"/>
          <w:szCs w:val="24"/>
          <w:lang w:val="mn-MN"/>
        </w:rPr>
      </w:pPr>
    </w:p>
    <w:p w:rsidR="000E6C32" w:rsidRDefault="000E6C32" w:rsidP="007B2158">
      <w:pPr>
        <w:spacing w:after="0" w:line="240" w:lineRule="auto"/>
        <w:ind w:left="-567" w:firstLine="567"/>
        <w:jc w:val="center"/>
        <w:rPr>
          <w:rFonts w:ascii="Arial" w:eastAsia="Calibri" w:hAnsi="Arial" w:cs="Arial"/>
          <w:sz w:val="24"/>
          <w:szCs w:val="24"/>
          <w:lang w:val="mn-MN"/>
        </w:rPr>
      </w:pPr>
    </w:p>
    <w:p w:rsidR="000E6C32" w:rsidRDefault="000E6C32" w:rsidP="007B2158">
      <w:pPr>
        <w:spacing w:after="0" w:line="240" w:lineRule="auto"/>
        <w:ind w:left="-567" w:firstLine="567"/>
        <w:jc w:val="center"/>
        <w:rPr>
          <w:rFonts w:ascii="Arial" w:eastAsia="Calibri" w:hAnsi="Arial" w:cs="Arial"/>
          <w:sz w:val="24"/>
          <w:szCs w:val="24"/>
          <w:lang w:val="mn-MN"/>
        </w:rPr>
      </w:pPr>
    </w:p>
    <w:p w:rsidR="000E6C32" w:rsidRDefault="000E6C32" w:rsidP="007B2158">
      <w:pPr>
        <w:spacing w:after="0" w:line="240" w:lineRule="auto"/>
        <w:ind w:left="-567" w:firstLine="567"/>
        <w:jc w:val="center"/>
        <w:rPr>
          <w:rFonts w:ascii="Arial" w:eastAsia="Calibri" w:hAnsi="Arial" w:cs="Arial"/>
          <w:sz w:val="24"/>
          <w:szCs w:val="24"/>
          <w:lang w:val="mn-MN"/>
        </w:rPr>
      </w:pPr>
    </w:p>
    <w:p w:rsidR="000E6C32" w:rsidRDefault="000E6C32" w:rsidP="007B2158">
      <w:pPr>
        <w:spacing w:after="0" w:line="240" w:lineRule="auto"/>
        <w:ind w:left="-567" w:firstLine="567"/>
        <w:jc w:val="center"/>
        <w:rPr>
          <w:rFonts w:ascii="Arial" w:eastAsia="Calibri" w:hAnsi="Arial" w:cs="Arial"/>
          <w:sz w:val="24"/>
          <w:szCs w:val="24"/>
          <w:lang w:val="mn-MN"/>
        </w:rPr>
      </w:pPr>
    </w:p>
    <w:p w:rsidR="000E6C32" w:rsidRDefault="000E6C32" w:rsidP="007B2158">
      <w:pPr>
        <w:spacing w:after="0" w:line="240" w:lineRule="auto"/>
        <w:ind w:left="-567" w:firstLine="567"/>
        <w:jc w:val="center"/>
        <w:rPr>
          <w:rFonts w:ascii="Arial" w:eastAsia="Calibri" w:hAnsi="Arial" w:cs="Arial"/>
          <w:sz w:val="24"/>
          <w:szCs w:val="24"/>
          <w:lang w:val="mn-MN"/>
        </w:rPr>
      </w:pPr>
    </w:p>
    <w:p w:rsidR="000E6C32" w:rsidRDefault="000E6C32" w:rsidP="007B2158">
      <w:pPr>
        <w:spacing w:after="0" w:line="240" w:lineRule="auto"/>
        <w:ind w:left="-567" w:firstLine="567"/>
        <w:jc w:val="center"/>
        <w:rPr>
          <w:rFonts w:ascii="Arial" w:eastAsia="Calibri" w:hAnsi="Arial" w:cs="Arial"/>
          <w:sz w:val="24"/>
          <w:szCs w:val="24"/>
          <w:lang w:val="mn-MN"/>
        </w:rPr>
      </w:pPr>
    </w:p>
    <w:p w:rsidR="000E6C32" w:rsidRDefault="000E6C32" w:rsidP="007B2158">
      <w:pPr>
        <w:spacing w:after="0" w:line="240" w:lineRule="auto"/>
        <w:ind w:left="-567" w:firstLine="567"/>
        <w:jc w:val="center"/>
        <w:rPr>
          <w:rFonts w:ascii="Arial" w:eastAsia="Calibri" w:hAnsi="Arial" w:cs="Arial"/>
          <w:sz w:val="24"/>
          <w:szCs w:val="24"/>
          <w:lang w:val="mn-MN"/>
        </w:rPr>
      </w:pPr>
    </w:p>
    <w:p w:rsidR="000E6C32" w:rsidRDefault="000E6C32" w:rsidP="007B2158">
      <w:pPr>
        <w:spacing w:after="0" w:line="240" w:lineRule="auto"/>
        <w:ind w:left="-567" w:firstLine="567"/>
        <w:jc w:val="center"/>
        <w:rPr>
          <w:rFonts w:ascii="Arial" w:eastAsia="Calibri" w:hAnsi="Arial" w:cs="Arial"/>
          <w:sz w:val="24"/>
          <w:szCs w:val="24"/>
          <w:lang w:val="mn-MN"/>
        </w:rPr>
      </w:pPr>
    </w:p>
    <w:p w:rsidR="000E6C32" w:rsidRDefault="000E6C32" w:rsidP="007B2158">
      <w:pPr>
        <w:spacing w:after="0" w:line="240" w:lineRule="auto"/>
        <w:ind w:left="-567" w:firstLine="567"/>
        <w:jc w:val="center"/>
        <w:rPr>
          <w:rFonts w:ascii="Arial" w:eastAsia="Calibri" w:hAnsi="Arial" w:cs="Arial"/>
          <w:sz w:val="24"/>
          <w:szCs w:val="24"/>
          <w:lang w:val="mn-MN"/>
        </w:rPr>
      </w:pPr>
    </w:p>
    <w:p w:rsidR="000E6C32" w:rsidRDefault="000E6C32" w:rsidP="007B2158">
      <w:pPr>
        <w:spacing w:after="0" w:line="240" w:lineRule="auto"/>
        <w:ind w:left="-567" w:firstLine="567"/>
        <w:jc w:val="center"/>
        <w:rPr>
          <w:rFonts w:ascii="Arial" w:eastAsia="Calibri" w:hAnsi="Arial" w:cs="Arial"/>
          <w:sz w:val="24"/>
          <w:szCs w:val="24"/>
          <w:lang w:val="mn-MN"/>
        </w:rPr>
      </w:pPr>
    </w:p>
    <w:p w:rsidR="000E6C32" w:rsidRDefault="000E6C32" w:rsidP="007B2158">
      <w:pPr>
        <w:spacing w:after="0" w:line="240" w:lineRule="auto"/>
        <w:ind w:left="-567" w:firstLine="567"/>
        <w:jc w:val="center"/>
        <w:rPr>
          <w:rFonts w:ascii="Arial" w:eastAsia="Calibri" w:hAnsi="Arial" w:cs="Arial"/>
          <w:sz w:val="24"/>
          <w:szCs w:val="24"/>
          <w:lang w:val="mn-MN"/>
        </w:rPr>
      </w:pPr>
    </w:p>
    <w:p w:rsidR="000E6C32" w:rsidRDefault="000E6C32" w:rsidP="007B2158">
      <w:pPr>
        <w:spacing w:after="0" w:line="240" w:lineRule="auto"/>
        <w:ind w:left="-567" w:firstLine="567"/>
        <w:jc w:val="center"/>
        <w:rPr>
          <w:rFonts w:ascii="Arial" w:eastAsia="Calibri" w:hAnsi="Arial" w:cs="Arial"/>
          <w:sz w:val="24"/>
          <w:szCs w:val="24"/>
          <w:lang w:val="mn-MN"/>
        </w:rPr>
      </w:pPr>
    </w:p>
    <w:p w:rsidR="000E6C32" w:rsidRDefault="000E6C32" w:rsidP="000E6C32">
      <w:pPr>
        <w:spacing w:after="0" w:line="240" w:lineRule="auto"/>
        <w:ind w:left="-567" w:firstLine="567"/>
        <w:jc w:val="right"/>
        <w:rPr>
          <w:rFonts w:ascii="Arial" w:eastAsia="Calibri" w:hAnsi="Arial" w:cs="Arial"/>
          <w:sz w:val="24"/>
          <w:szCs w:val="24"/>
          <w:lang w:val="mn-MN"/>
        </w:rPr>
      </w:pPr>
      <w:r>
        <w:rPr>
          <w:rFonts w:ascii="Arial" w:eastAsia="Calibri" w:hAnsi="Arial" w:cs="Arial"/>
          <w:sz w:val="24"/>
          <w:szCs w:val="24"/>
          <w:lang w:val="mn-MN"/>
        </w:rPr>
        <w:t xml:space="preserve">Аймгийн иргэдийн Төлөөлөгчдийн Хурлын </w:t>
      </w:r>
    </w:p>
    <w:p w:rsidR="000E6C32" w:rsidRDefault="000E6C32" w:rsidP="000E6C32">
      <w:pPr>
        <w:spacing w:after="0" w:line="240" w:lineRule="auto"/>
        <w:ind w:left="-567" w:firstLine="567"/>
        <w:jc w:val="right"/>
        <w:rPr>
          <w:rFonts w:ascii="Arial" w:eastAsia="Calibri" w:hAnsi="Arial" w:cs="Arial"/>
          <w:sz w:val="24"/>
          <w:szCs w:val="24"/>
          <w:lang w:val="mn-MN"/>
        </w:rPr>
      </w:pPr>
      <w:r>
        <w:rPr>
          <w:rFonts w:ascii="Arial" w:eastAsia="Calibri" w:hAnsi="Arial" w:cs="Arial"/>
          <w:sz w:val="24"/>
          <w:szCs w:val="24"/>
          <w:lang w:val="mn-MN"/>
        </w:rPr>
        <w:t xml:space="preserve">Тэргүүлэгчдийн 2019 оны 12 дугаар сарын </w:t>
      </w:r>
    </w:p>
    <w:p w:rsidR="000E6C32" w:rsidRDefault="000E6C32" w:rsidP="000E6C32">
      <w:pPr>
        <w:spacing w:after="0" w:line="240" w:lineRule="auto"/>
        <w:ind w:left="-567" w:firstLine="567"/>
        <w:jc w:val="right"/>
        <w:rPr>
          <w:rFonts w:ascii="Arial" w:eastAsia="Calibri" w:hAnsi="Arial" w:cs="Arial"/>
          <w:sz w:val="24"/>
          <w:szCs w:val="24"/>
          <w:lang w:val="mn-MN"/>
        </w:rPr>
      </w:pPr>
      <w:r>
        <w:rPr>
          <w:rFonts w:ascii="Arial" w:eastAsia="Calibri" w:hAnsi="Arial" w:cs="Arial"/>
          <w:sz w:val="24"/>
          <w:szCs w:val="24"/>
          <w:lang w:val="mn-MN"/>
        </w:rPr>
        <w:t xml:space="preserve">16-ны өдрийн 149 дүгээр тогтоолын </w:t>
      </w:r>
      <w:r w:rsidR="00D4700A">
        <w:rPr>
          <w:rFonts w:ascii="Arial" w:eastAsia="Calibri" w:hAnsi="Arial" w:cs="Arial"/>
          <w:sz w:val="24"/>
          <w:szCs w:val="24"/>
          <w:lang w:val="mn-MN"/>
        </w:rPr>
        <w:t xml:space="preserve">1 дүгээр </w:t>
      </w:r>
      <w:r>
        <w:rPr>
          <w:rFonts w:ascii="Arial" w:eastAsia="Calibri" w:hAnsi="Arial" w:cs="Arial"/>
          <w:sz w:val="24"/>
          <w:szCs w:val="24"/>
          <w:lang w:val="mn-MN"/>
        </w:rPr>
        <w:t>хавсралт</w:t>
      </w:r>
    </w:p>
    <w:p w:rsidR="000E6C32" w:rsidRDefault="000E6C32" w:rsidP="000E6C32">
      <w:pPr>
        <w:spacing w:after="0" w:line="240" w:lineRule="auto"/>
        <w:ind w:left="-567" w:firstLine="567"/>
        <w:jc w:val="right"/>
        <w:rPr>
          <w:rFonts w:ascii="Arial" w:eastAsia="Calibri" w:hAnsi="Arial" w:cs="Arial"/>
          <w:sz w:val="24"/>
          <w:szCs w:val="24"/>
          <w:lang w:val="mn-MN"/>
        </w:rPr>
      </w:pPr>
    </w:p>
    <w:tbl>
      <w:tblPr>
        <w:tblW w:w="11040" w:type="dxa"/>
        <w:tblInd w:w="93" w:type="dxa"/>
        <w:tblLook w:val="04A0"/>
      </w:tblPr>
      <w:tblGrid>
        <w:gridCol w:w="439"/>
        <w:gridCol w:w="1611"/>
        <w:gridCol w:w="1132"/>
        <w:gridCol w:w="1134"/>
        <w:gridCol w:w="772"/>
        <w:gridCol w:w="955"/>
        <w:gridCol w:w="1116"/>
        <w:gridCol w:w="955"/>
        <w:gridCol w:w="936"/>
        <w:gridCol w:w="955"/>
        <w:gridCol w:w="1160"/>
      </w:tblGrid>
      <w:tr w:rsidR="000E6C32" w:rsidRPr="000E6C32" w:rsidTr="000E6C32">
        <w:trPr>
          <w:trHeight w:val="255"/>
        </w:trPr>
        <w:tc>
          <w:tcPr>
            <w:tcW w:w="11040" w:type="dxa"/>
            <w:gridSpan w:val="11"/>
            <w:tcBorders>
              <w:top w:val="nil"/>
              <w:left w:val="nil"/>
              <w:bottom w:val="nil"/>
              <w:right w:val="nil"/>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2020 ОНД ОЙГООС МОД БЭЛТГЭХ МОДНЫ ТӨРЛӨӨР ТОГТООСОН ДЭЭД ХЯЗГААР</w:t>
            </w:r>
          </w:p>
        </w:tc>
      </w:tr>
      <w:tr w:rsidR="000E6C32" w:rsidRPr="000E6C32" w:rsidTr="000E6C32">
        <w:trPr>
          <w:trHeight w:val="255"/>
        </w:trPr>
        <w:tc>
          <w:tcPr>
            <w:tcW w:w="1925" w:type="dxa"/>
            <w:gridSpan w:val="2"/>
            <w:tcBorders>
              <w:top w:val="nil"/>
              <w:left w:val="nil"/>
              <w:bottom w:val="single" w:sz="4" w:space="0" w:color="auto"/>
              <w:right w:val="nil"/>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32" w:type="dxa"/>
            <w:tcBorders>
              <w:top w:val="nil"/>
              <w:left w:val="nil"/>
              <w:bottom w:val="nil"/>
              <w:right w:val="nil"/>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p>
        </w:tc>
        <w:tc>
          <w:tcPr>
            <w:tcW w:w="1134" w:type="dxa"/>
            <w:tcBorders>
              <w:top w:val="nil"/>
              <w:left w:val="nil"/>
              <w:bottom w:val="nil"/>
              <w:right w:val="nil"/>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p>
        </w:tc>
        <w:tc>
          <w:tcPr>
            <w:tcW w:w="772" w:type="dxa"/>
            <w:tcBorders>
              <w:top w:val="nil"/>
              <w:left w:val="nil"/>
              <w:bottom w:val="nil"/>
              <w:right w:val="nil"/>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p>
        </w:tc>
        <w:tc>
          <w:tcPr>
            <w:tcW w:w="955" w:type="dxa"/>
            <w:tcBorders>
              <w:top w:val="nil"/>
              <w:left w:val="nil"/>
              <w:bottom w:val="nil"/>
              <w:right w:val="nil"/>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p>
        </w:tc>
        <w:tc>
          <w:tcPr>
            <w:tcW w:w="1116" w:type="dxa"/>
            <w:tcBorders>
              <w:top w:val="nil"/>
              <w:left w:val="nil"/>
              <w:bottom w:val="nil"/>
              <w:right w:val="nil"/>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p>
        </w:tc>
        <w:tc>
          <w:tcPr>
            <w:tcW w:w="955" w:type="dxa"/>
            <w:tcBorders>
              <w:top w:val="nil"/>
              <w:left w:val="nil"/>
              <w:bottom w:val="nil"/>
              <w:right w:val="nil"/>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p>
        </w:tc>
        <w:tc>
          <w:tcPr>
            <w:tcW w:w="936" w:type="dxa"/>
            <w:tcBorders>
              <w:top w:val="nil"/>
              <w:left w:val="nil"/>
              <w:bottom w:val="nil"/>
              <w:right w:val="nil"/>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p>
        </w:tc>
        <w:tc>
          <w:tcPr>
            <w:tcW w:w="2115" w:type="dxa"/>
            <w:gridSpan w:val="2"/>
            <w:tcBorders>
              <w:top w:val="nil"/>
              <w:left w:val="nil"/>
              <w:bottom w:val="single" w:sz="4" w:space="0" w:color="auto"/>
              <w:right w:val="nil"/>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r>
      <w:tr w:rsidR="000E6C32" w:rsidRPr="000E6C32" w:rsidTr="000E6C32">
        <w:trPr>
          <w:trHeight w:val="300"/>
        </w:trPr>
        <w:tc>
          <w:tcPr>
            <w:tcW w:w="3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w:t>
            </w:r>
          </w:p>
        </w:tc>
        <w:tc>
          <w:tcPr>
            <w:tcW w:w="1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Сумын нэр</w:t>
            </w:r>
          </w:p>
        </w:tc>
        <w:tc>
          <w:tcPr>
            <w:tcW w:w="1132"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Зориулалт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Модны төрөл</w:t>
            </w:r>
          </w:p>
        </w:tc>
        <w:tc>
          <w:tcPr>
            <w:tcW w:w="7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Хэмжих нэгж</w:t>
            </w:r>
          </w:p>
        </w:tc>
        <w:tc>
          <w:tcPr>
            <w:tcW w:w="4917" w:type="dxa"/>
            <w:gridSpan w:val="5"/>
            <w:tcBorders>
              <w:top w:val="single" w:sz="4" w:space="0" w:color="auto"/>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Мод бэлтгэх арга, төрөл</w:t>
            </w: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Бүгд</w:t>
            </w:r>
          </w:p>
        </w:tc>
      </w:tr>
      <w:tr w:rsidR="000E6C32" w:rsidRPr="000E6C32" w:rsidTr="000E6C32">
        <w:trPr>
          <w:trHeight w:val="1530"/>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single" w:sz="4" w:space="0" w:color="auto"/>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955" w:type="dxa"/>
            <w:tcBorders>
              <w:top w:val="nil"/>
              <w:left w:val="nil"/>
              <w:bottom w:val="single" w:sz="4" w:space="0" w:color="auto"/>
              <w:right w:val="single" w:sz="4" w:space="0" w:color="auto"/>
            </w:tcBorders>
            <w:shd w:val="clear" w:color="auto" w:fill="auto"/>
            <w:textDirection w:val="btLr"/>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Үйлдвэрлэлийн ашиглалтын огтлолтоор</w:t>
            </w:r>
          </w:p>
        </w:tc>
        <w:tc>
          <w:tcPr>
            <w:tcW w:w="1116" w:type="dxa"/>
            <w:tcBorders>
              <w:top w:val="nil"/>
              <w:left w:val="nil"/>
              <w:bottom w:val="single" w:sz="4" w:space="0" w:color="auto"/>
              <w:right w:val="single" w:sz="4" w:space="0" w:color="auto"/>
            </w:tcBorders>
            <w:shd w:val="clear" w:color="auto" w:fill="auto"/>
            <w:textDirection w:val="btLr"/>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Арчилгааны огтлолтоор</w:t>
            </w:r>
          </w:p>
        </w:tc>
        <w:tc>
          <w:tcPr>
            <w:tcW w:w="955" w:type="dxa"/>
            <w:tcBorders>
              <w:top w:val="nil"/>
              <w:left w:val="nil"/>
              <w:bottom w:val="single" w:sz="4" w:space="0" w:color="auto"/>
              <w:right w:val="single" w:sz="4" w:space="0" w:color="auto"/>
            </w:tcBorders>
            <w:shd w:val="clear" w:color="auto" w:fill="auto"/>
            <w:textDirection w:val="btLr"/>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Цэвэрлэгээний огтлолтоор</w:t>
            </w:r>
          </w:p>
        </w:tc>
        <w:tc>
          <w:tcPr>
            <w:tcW w:w="936" w:type="dxa"/>
            <w:tcBorders>
              <w:top w:val="nil"/>
              <w:left w:val="nil"/>
              <w:bottom w:val="single" w:sz="4" w:space="0" w:color="auto"/>
              <w:right w:val="single" w:sz="4" w:space="0" w:color="auto"/>
            </w:tcBorders>
            <w:shd w:val="clear" w:color="auto" w:fill="auto"/>
            <w:textDirection w:val="btLr"/>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Уламжлалт бүтээгдэхүүн үйлдвэрлэх зорилгоор</w:t>
            </w:r>
          </w:p>
        </w:tc>
        <w:tc>
          <w:tcPr>
            <w:tcW w:w="955" w:type="dxa"/>
            <w:tcBorders>
              <w:top w:val="nil"/>
              <w:left w:val="nil"/>
              <w:bottom w:val="single" w:sz="4" w:space="0" w:color="auto"/>
              <w:right w:val="single" w:sz="4" w:space="0" w:color="auto"/>
            </w:tcBorders>
            <w:shd w:val="clear" w:color="auto" w:fill="auto"/>
            <w:textDirection w:val="btLr"/>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Цэвэрлэгээний ажлаар</w:t>
            </w:r>
          </w:p>
        </w:tc>
        <w:tc>
          <w:tcPr>
            <w:tcW w:w="1160"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b/>
                <w:bCs/>
                <w:color w:val="000000"/>
                <w:sz w:val="20"/>
                <w:szCs w:val="20"/>
              </w:rPr>
            </w:pPr>
          </w:p>
        </w:tc>
      </w:tr>
      <w:tr w:rsidR="000E6C32" w:rsidRPr="000E6C32" w:rsidTr="000E6C32">
        <w:trPr>
          <w:trHeight w:val="300"/>
        </w:trPr>
        <w:tc>
          <w:tcPr>
            <w:tcW w:w="3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w:t>
            </w:r>
          </w:p>
        </w:tc>
        <w:tc>
          <w:tcPr>
            <w:tcW w:w="161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Алтанбулаг</w:t>
            </w:r>
          </w:p>
        </w:tc>
        <w:tc>
          <w:tcPr>
            <w:tcW w:w="11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Хэрэглээ</w:t>
            </w: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шинэс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150</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150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нарс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600</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375</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800</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300</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600</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2675</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хус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800</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400</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1000</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2200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1400</w:t>
            </w:r>
          </w:p>
        </w:tc>
        <w:tc>
          <w:tcPr>
            <w:tcW w:w="1116"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375</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1350</w:t>
            </w:r>
          </w:p>
        </w:tc>
        <w:tc>
          <w:tcPr>
            <w:tcW w:w="936"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300</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1600</w:t>
            </w:r>
          </w:p>
        </w:tc>
        <w:tc>
          <w:tcPr>
            <w:tcW w:w="1160"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5025</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Түлээ</w:t>
            </w: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шинэс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70C0"/>
                <w:sz w:val="20"/>
                <w:szCs w:val="20"/>
              </w:rPr>
            </w:pPr>
            <w:r w:rsidRPr="000E6C32">
              <w:rPr>
                <w:rFonts w:ascii="Arial" w:eastAsia="Times New Roman" w:hAnsi="Arial" w:cs="Arial"/>
                <w:color w:val="0070C0"/>
                <w:sz w:val="20"/>
                <w:szCs w:val="20"/>
              </w:rPr>
              <w:t>50</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нарс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150</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245</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550</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2700</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3645</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хус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200</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FF0000"/>
                <w:sz w:val="20"/>
                <w:szCs w:val="20"/>
              </w:rPr>
            </w:pPr>
            <w:r w:rsidRPr="000E6C32">
              <w:rPr>
                <w:rFonts w:ascii="Arial" w:eastAsia="Times New Roman" w:hAnsi="Arial" w:cs="Arial"/>
                <w:color w:val="FF0000"/>
                <w:sz w:val="20"/>
                <w:szCs w:val="20"/>
              </w:rPr>
              <w:t>300</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2700</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3200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350</w:t>
            </w:r>
          </w:p>
        </w:tc>
        <w:tc>
          <w:tcPr>
            <w:tcW w:w="1116"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245</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900</w:t>
            </w:r>
          </w:p>
        </w:tc>
        <w:tc>
          <w:tcPr>
            <w:tcW w:w="936"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0</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5400</w:t>
            </w:r>
          </w:p>
        </w:tc>
        <w:tc>
          <w:tcPr>
            <w:tcW w:w="1160"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6895</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000000"/>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Нийт</w:t>
            </w:r>
          </w:p>
        </w:tc>
        <w:tc>
          <w:tcPr>
            <w:tcW w:w="772"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1750</w:t>
            </w:r>
          </w:p>
        </w:tc>
        <w:tc>
          <w:tcPr>
            <w:tcW w:w="1116"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620</w:t>
            </w:r>
          </w:p>
        </w:tc>
        <w:tc>
          <w:tcPr>
            <w:tcW w:w="955"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2250</w:t>
            </w:r>
          </w:p>
        </w:tc>
        <w:tc>
          <w:tcPr>
            <w:tcW w:w="936"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300</w:t>
            </w:r>
          </w:p>
        </w:tc>
        <w:tc>
          <w:tcPr>
            <w:tcW w:w="955"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7000</w:t>
            </w:r>
          </w:p>
        </w:tc>
        <w:tc>
          <w:tcPr>
            <w:tcW w:w="1160"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11920</w:t>
            </w:r>
          </w:p>
        </w:tc>
      </w:tr>
      <w:tr w:rsidR="000E6C32" w:rsidRPr="000E6C32" w:rsidTr="000E6C32">
        <w:trPr>
          <w:trHeight w:val="300"/>
        </w:trPr>
        <w:tc>
          <w:tcPr>
            <w:tcW w:w="3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w:t>
            </w:r>
          </w:p>
        </w:tc>
        <w:tc>
          <w:tcPr>
            <w:tcW w:w="161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Сүхбаатар</w:t>
            </w:r>
          </w:p>
        </w:tc>
        <w:tc>
          <w:tcPr>
            <w:tcW w:w="11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Хэрэглээ</w:t>
            </w: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нарс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70C0"/>
                <w:sz w:val="20"/>
                <w:szCs w:val="20"/>
              </w:rPr>
            </w:pPr>
            <w:r w:rsidRPr="000E6C32">
              <w:rPr>
                <w:rFonts w:ascii="Arial" w:eastAsia="Times New Roman" w:hAnsi="Arial" w:cs="Arial"/>
                <w:color w:val="0070C0"/>
                <w:sz w:val="20"/>
                <w:szCs w:val="20"/>
              </w:rPr>
              <w:t>500</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70C0"/>
                <w:sz w:val="20"/>
                <w:szCs w:val="20"/>
              </w:rPr>
            </w:pPr>
            <w:r w:rsidRPr="000E6C32">
              <w:rPr>
                <w:rFonts w:ascii="Arial" w:eastAsia="Times New Roman" w:hAnsi="Arial" w:cs="Arial"/>
                <w:color w:val="0070C0"/>
                <w:sz w:val="20"/>
                <w:szCs w:val="20"/>
              </w:rPr>
              <w:t>500</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хус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1000</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1500</w:t>
            </w:r>
          </w:p>
        </w:tc>
        <w:tc>
          <w:tcPr>
            <w:tcW w:w="1116"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36"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1160"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2000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Түлээ</w:t>
            </w: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нарс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70C0"/>
                <w:sz w:val="20"/>
                <w:szCs w:val="20"/>
              </w:rPr>
            </w:pPr>
            <w:r w:rsidRPr="000E6C32">
              <w:rPr>
                <w:rFonts w:ascii="Arial" w:eastAsia="Times New Roman" w:hAnsi="Arial" w:cs="Arial"/>
                <w:color w:val="0070C0"/>
                <w:sz w:val="20"/>
                <w:szCs w:val="20"/>
              </w:rPr>
              <w:t>150</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250</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27600</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28000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хус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200</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200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350</w:t>
            </w:r>
          </w:p>
        </w:tc>
        <w:tc>
          <w:tcPr>
            <w:tcW w:w="1116"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250</w:t>
            </w:r>
          </w:p>
        </w:tc>
        <w:tc>
          <w:tcPr>
            <w:tcW w:w="936"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27600</w:t>
            </w:r>
          </w:p>
        </w:tc>
        <w:tc>
          <w:tcPr>
            <w:tcW w:w="1160"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28200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000000"/>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Нийт</w:t>
            </w:r>
          </w:p>
        </w:tc>
        <w:tc>
          <w:tcPr>
            <w:tcW w:w="772"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1850</w:t>
            </w:r>
          </w:p>
        </w:tc>
        <w:tc>
          <w:tcPr>
            <w:tcW w:w="1116"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36"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27600</w:t>
            </w:r>
          </w:p>
        </w:tc>
        <w:tc>
          <w:tcPr>
            <w:tcW w:w="1160"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30200</w:t>
            </w:r>
          </w:p>
        </w:tc>
      </w:tr>
      <w:tr w:rsidR="000E6C32" w:rsidRPr="000E6C32" w:rsidTr="000E6C32">
        <w:trPr>
          <w:trHeight w:val="300"/>
        </w:trPr>
        <w:tc>
          <w:tcPr>
            <w:tcW w:w="3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3</w:t>
            </w:r>
          </w:p>
        </w:tc>
        <w:tc>
          <w:tcPr>
            <w:tcW w:w="1611" w:type="dxa"/>
            <w:vMerge w:val="restart"/>
            <w:tcBorders>
              <w:top w:val="nil"/>
              <w:left w:val="single" w:sz="4" w:space="0" w:color="auto"/>
              <w:bottom w:val="single" w:sz="4" w:space="0" w:color="000000"/>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Шаамар сум</w:t>
            </w:r>
          </w:p>
        </w:tc>
        <w:tc>
          <w:tcPr>
            <w:tcW w:w="1132" w:type="dxa"/>
            <w:tcBorders>
              <w:top w:val="nil"/>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Хэрэглээ</w:t>
            </w: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нарс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300</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1000</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1300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300</w:t>
            </w:r>
          </w:p>
        </w:tc>
        <w:tc>
          <w:tcPr>
            <w:tcW w:w="1116"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1000</w:t>
            </w:r>
          </w:p>
        </w:tc>
        <w:tc>
          <w:tcPr>
            <w:tcW w:w="936"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1160"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1300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val="restart"/>
            <w:tcBorders>
              <w:top w:val="nil"/>
              <w:left w:val="single" w:sz="4" w:space="0" w:color="auto"/>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Түлээ</w:t>
            </w:r>
          </w:p>
        </w:tc>
        <w:tc>
          <w:tcPr>
            <w:tcW w:w="1134" w:type="dxa"/>
            <w:tcBorders>
              <w:top w:val="nil"/>
              <w:left w:val="nil"/>
              <w:bottom w:val="nil"/>
              <w:right w:val="nil"/>
            </w:tcBorders>
            <w:shd w:val="clear" w:color="auto" w:fill="auto"/>
            <w:noWrap/>
            <w:vAlign w:val="bottom"/>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шинэс</w:t>
            </w:r>
          </w:p>
        </w:tc>
        <w:tc>
          <w:tcPr>
            <w:tcW w:w="772" w:type="dxa"/>
            <w:tcBorders>
              <w:top w:val="nil"/>
              <w:left w:val="single" w:sz="4" w:space="0" w:color="auto"/>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800</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800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nil"/>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нарс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100</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700</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2500</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3300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w:t>
            </w:r>
          </w:p>
        </w:tc>
        <w:tc>
          <w:tcPr>
            <w:tcW w:w="1116"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0</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700</w:t>
            </w:r>
          </w:p>
        </w:tc>
        <w:tc>
          <w:tcPr>
            <w:tcW w:w="936"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0</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3300</w:t>
            </w:r>
          </w:p>
        </w:tc>
        <w:tc>
          <w:tcPr>
            <w:tcW w:w="1160"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4100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000000"/>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Нийт</w:t>
            </w:r>
          </w:p>
        </w:tc>
        <w:tc>
          <w:tcPr>
            <w:tcW w:w="772"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400</w:t>
            </w:r>
          </w:p>
        </w:tc>
        <w:tc>
          <w:tcPr>
            <w:tcW w:w="1116"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1700</w:t>
            </w:r>
          </w:p>
        </w:tc>
        <w:tc>
          <w:tcPr>
            <w:tcW w:w="936"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3300</w:t>
            </w:r>
          </w:p>
        </w:tc>
        <w:tc>
          <w:tcPr>
            <w:tcW w:w="1160"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5400</w:t>
            </w:r>
          </w:p>
        </w:tc>
      </w:tr>
      <w:tr w:rsidR="000E6C32" w:rsidRPr="000E6C32" w:rsidTr="000E6C32">
        <w:trPr>
          <w:trHeight w:val="300"/>
        </w:trPr>
        <w:tc>
          <w:tcPr>
            <w:tcW w:w="3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4</w:t>
            </w:r>
          </w:p>
        </w:tc>
        <w:tc>
          <w:tcPr>
            <w:tcW w:w="1611" w:type="dxa"/>
            <w:vMerge w:val="restart"/>
            <w:tcBorders>
              <w:top w:val="nil"/>
              <w:left w:val="single" w:sz="4" w:space="0" w:color="auto"/>
              <w:bottom w:val="single" w:sz="4" w:space="0" w:color="000000"/>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Ерөө</w:t>
            </w:r>
          </w:p>
        </w:tc>
        <w:tc>
          <w:tcPr>
            <w:tcW w:w="11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Хэрэглээ</w:t>
            </w:r>
          </w:p>
        </w:tc>
        <w:tc>
          <w:tcPr>
            <w:tcW w:w="1134" w:type="dxa"/>
            <w:tcBorders>
              <w:top w:val="nil"/>
              <w:left w:val="nil"/>
              <w:bottom w:val="single" w:sz="4" w:space="0" w:color="auto"/>
              <w:right w:val="single" w:sz="4" w:space="0" w:color="auto"/>
            </w:tcBorders>
            <w:shd w:val="clear" w:color="auto" w:fill="auto"/>
            <w:noWrap/>
            <w:vAlign w:val="bottom"/>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шинэс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70C0"/>
                <w:sz w:val="20"/>
                <w:szCs w:val="20"/>
              </w:rPr>
            </w:pPr>
            <w:r w:rsidRPr="000E6C32">
              <w:rPr>
                <w:rFonts w:ascii="Arial" w:eastAsia="Times New Roman" w:hAnsi="Arial" w:cs="Arial"/>
                <w:color w:val="0070C0"/>
                <w:sz w:val="20"/>
                <w:szCs w:val="20"/>
              </w:rPr>
              <w:t>3000</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1700</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70C0"/>
                <w:sz w:val="20"/>
                <w:szCs w:val="20"/>
              </w:rPr>
            </w:pPr>
            <w:r w:rsidRPr="000E6C32">
              <w:rPr>
                <w:rFonts w:ascii="Arial" w:eastAsia="Times New Roman" w:hAnsi="Arial" w:cs="Arial"/>
                <w:color w:val="0070C0"/>
                <w:sz w:val="20"/>
                <w:szCs w:val="20"/>
              </w:rPr>
              <w:t>0</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2100</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6800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нарс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70C0"/>
                <w:sz w:val="20"/>
                <w:szCs w:val="20"/>
              </w:rPr>
            </w:pPr>
            <w:r w:rsidRPr="000E6C32">
              <w:rPr>
                <w:rFonts w:ascii="Arial" w:eastAsia="Times New Roman" w:hAnsi="Arial" w:cs="Arial"/>
                <w:color w:val="0070C0"/>
                <w:sz w:val="20"/>
                <w:szCs w:val="20"/>
              </w:rPr>
              <w:t>8000</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2800</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70C0"/>
                <w:sz w:val="20"/>
                <w:szCs w:val="20"/>
              </w:rPr>
            </w:pPr>
            <w:r w:rsidRPr="000E6C32">
              <w:rPr>
                <w:rFonts w:ascii="Arial" w:eastAsia="Times New Roman" w:hAnsi="Arial" w:cs="Arial"/>
                <w:color w:val="0070C0"/>
                <w:sz w:val="20"/>
                <w:szCs w:val="20"/>
              </w:rPr>
              <w:t>8700</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100</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2100</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21700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хус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2800</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500</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3300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13800</w:t>
            </w:r>
          </w:p>
        </w:tc>
        <w:tc>
          <w:tcPr>
            <w:tcW w:w="1116"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4500</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9200</w:t>
            </w:r>
          </w:p>
        </w:tc>
        <w:tc>
          <w:tcPr>
            <w:tcW w:w="936"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4200</w:t>
            </w:r>
          </w:p>
        </w:tc>
        <w:tc>
          <w:tcPr>
            <w:tcW w:w="1160"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31800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Түлээ</w:t>
            </w:r>
          </w:p>
        </w:tc>
        <w:tc>
          <w:tcPr>
            <w:tcW w:w="1134" w:type="dxa"/>
            <w:tcBorders>
              <w:top w:val="nil"/>
              <w:left w:val="nil"/>
              <w:bottom w:val="single" w:sz="4" w:space="0" w:color="auto"/>
              <w:right w:val="single" w:sz="4" w:space="0" w:color="auto"/>
            </w:tcBorders>
            <w:shd w:val="clear" w:color="auto" w:fill="auto"/>
            <w:noWrap/>
            <w:vAlign w:val="bottom"/>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шинэс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70C0"/>
                <w:sz w:val="20"/>
                <w:szCs w:val="20"/>
              </w:rPr>
            </w:pPr>
            <w:r w:rsidRPr="000E6C32">
              <w:rPr>
                <w:rFonts w:ascii="Arial" w:eastAsia="Times New Roman" w:hAnsi="Arial" w:cs="Arial"/>
                <w:color w:val="0070C0"/>
                <w:sz w:val="20"/>
                <w:szCs w:val="20"/>
              </w:rPr>
              <w:t>750</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400</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70C0"/>
                <w:sz w:val="20"/>
                <w:szCs w:val="20"/>
              </w:rPr>
            </w:pPr>
            <w:r w:rsidRPr="000E6C32">
              <w:rPr>
                <w:rFonts w:ascii="Arial" w:eastAsia="Times New Roman" w:hAnsi="Arial" w:cs="Arial"/>
                <w:color w:val="0070C0"/>
                <w:sz w:val="20"/>
                <w:szCs w:val="20"/>
              </w:rPr>
              <w:t>0</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1200</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2350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нарс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1900</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700</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70C0"/>
                <w:sz w:val="20"/>
                <w:szCs w:val="20"/>
              </w:rPr>
            </w:pPr>
            <w:r w:rsidRPr="000E6C32">
              <w:rPr>
                <w:rFonts w:ascii="Arial" w:eastAsia="Times New Roman" w:hAnsi="Arial" w:cs="Arial"/>
                <w:color w:val="0070C0"/>
                <w:sz w:val="20"/>
                <w:szCs w:val="20"/>
              </w:rPr>
              <w:t>6600</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1200</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10410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хус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850</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450</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1300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3500</w:t>
            </w:r>
          </w:p>
        </w:tc>
        <w:tc>
          <w:tcPr>
            <w:tcW w:w="1116"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1100</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7050</w:t>
            </w:r>
          </w:p>
        </w:tc>
        <w:tc>
          <w:tcPr>
            <w:tcW w:w="936"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2400</w:t>
            </w:r>
          </w:p>
        </w:tc>
        <w:tc>
          <w:tcPr>
            <w:tcW w:w="1160"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14060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000000"/>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Нийт</w:t>
            </w:r>
          </w:p>
        </w:tc>
        <w:tc>
          <w:tcPr>
            <w:tcW w:w="772"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17300</w:t>
            </w:r>
          </w:p>
        </w:tc>
        <w:tc>
          <w:tcPr>
            <w:tcW w:w="1116"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5600</w:t>
            </w:r>
          </w:p>
        </w:tc>
        <w:tc>
          <w:tcPr>
            <w:tcW w:w="955"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16250</w:t>
            </w:r>
          </w:p>
        </w:tc>
        <w:tc>
          <w:tcPr>
            <w:tcW w:w="936"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110</w:t>
            </w:r>
          </w:p>
        </w:tc>
        <w:tc>
          <w:tcPr>
            <w:tcW w:w="955"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6600</w:t>
            </w:r>
          </w:p>
        </w:tc>
        <w:tc>
          <w:tcPr>
            <w:tcW w:w="1160"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45860</w:t>
            </w:r>
          </w:p>
        </w:tc>
      </w:tr>
      <w:tr w:rsidR="000E6C32" w:rsidRPr="000E6C32" w:rsidTr="000E6C32">
        <w:trPr>
          <w:trHeight w:val="300"/>
        </w:trPr>
        <w:tc>
          <w:tcPr>
            <w:tcW w:w="3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5</w:t>
            </w:r>
          </w:p>
        </w:tc>
        <w:tc>
          <w:tcPr>
            <w:tcW w:w="1611" w:type="dxa"/>
            <w:vMerge w:val="restart"/>
            <w:tcBorders>
              <w:top w:val="nil"/>
              <w:left w:val="single" w:sz="4" w:space="0" w:color="auto"/>
              <w:bottom w:val="single" w:sz="4" w:space="0" w:color="000000"/>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Хүдэр</w:t>
            </w:r>
          </w:p>
        </w:tc>
        <w:tc>
          <w:tcPr>
            <w:tcW w:w="11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Хэрэглээ</w:t>
            </w:r>
          </w:p>
        </w:tc>
        <w:tc>
          <w:tcPr>
            <w:tcW w:w="1134" w:type="dxa"/>
            <w:tcBorders>
              <w:top w:val="nil"/>
              <w:left w:val="nil"/>
              <w:bottom w:val="single" w:sz="4" w:space="0" w:color="auto"/>
              <w:right w:val="single" w:sz="4" w:space="0" w:color="auto"/>
            </w:tcBorders>
            <w:shd w:val="clear" w:color="auto" w:fill="auto"/>
            <w:noWrap/>
            <w:vAlign w:val="bottom"/>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шинэс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70C0"/>
                <w:sz w:val="20"/>
                <w:szCs w:val="20"/>
              </w:rPr>
            </w:pPr>
            <w:r w:rsidRPr="000E6C32">
              <w:rPr>
                <w:rFonts w:ascii="Arial" w:eastAsia="Times New Roman" w:hAnsi="Arial" w:cs="Arial"/>
                <w:color w:val="0070C0"/>
                <w:sz w:val="20"/>
                <w:szCs w:val="20"/>
              </w:rPr>
              <w:t>0</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нарс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3100</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3000</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200</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1200</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7500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хус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3400</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30</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600</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70</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200</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4300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улиангар</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50</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6500</w:t>
            </w:r>
          </w:p>
        </w:tc>
        <w:tc>
          <w:tcPr>
            <w:tcW w:w="1116"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80</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3600</w:t>
            </w:r>
          </w:p>
        </w:tc>
        <w:tc>
          <w:tcPr>
            <w:tcW w:w="936"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270</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1400</w:t>
            </w:r>
          </w:p>
        </w:tc>
        <w:tc>
          <w:tcPr>
            <w:tcW w:w="1160"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11850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Түлээ</w:t>
            </w:r>
          </w:p>
        </w:tc>
        <w:tc>
          <w:tcPr>
            <w:tcW w:w="1134" w:type="dxa"/>
            <w:tcBorders>
              <w:top w:val="nil"/>
              <w:left w:val="nil"/>
              <w:bottom w:val="single" w:sz="4" w:space="0" w:color="auto"/>
              <w:right w:val="single" w:sz="4" w:space="0" w:color="auto"/>
            </w:tcBorders>
            <w:shd w:val="clear" w:color="auto" w:fill="auto"/>
            <w:noWrap/>
            <w:vAlign w:val="bottom"/>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шинэс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70C0"/>
                <w:sz w:val="20"/>
                <w:szCs w:val="20"/>
              </w:rPr>
            </w:pPr>
            <w:r w:rsidRPr="000E6C32">
              <w:rPr>
                <w:rFonts w:ascii="Arial" w:eastAsia="Times New Roman" w:hAnsi="Arial" w:cs="Arial"/>
                <w:color w:val="0070C0"/>
                <w:sz w:val="20"/>
                <w:szCs w:val="20"/>
              </w:rPr>
              <w:t>0</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нарс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70C0"/>
                <w:sz w:val="20"/>
                <w:szCs w:val="20"/>
              </w:rPr>
            </w:pPr>
            <w:r w:rsidRPr="000E6C32">
              <w:rPr>
                <w:rFonts w:ascii="Arial" w:eastAsia="Times New Roman" w:hAnsi="Arial" w:cs="Arial"/>
                <w:color w:val="0070C0"/>
                <w:sz w:val="20"/>
                <w:szCs w:val="20"/>
              </w:rPr>
              <w:t>800</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3000</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90</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1700</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5590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хус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1300</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120</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600</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30</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400</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2450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улиангар</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210</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210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2100</w:t>
            </w:r>
          </w:p>
        </w:tc>
        <w:tc>
          <w:tcPr>
            <w:tcW w:w="1116"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330</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3600</w:t>
            </w:r>
          </w:p>
        </w:tc>
        <w:tc>
          <w:tcPr>
            <w:tcW w:w="936"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120</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2100</w:t>
            </w:r>
          </w:p>
        </w:tc>
        <w:tc>
          <w:tcPr>
            <w:tcW w:w="1160"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8250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000000"/>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Нийт</w:t>
            </w:r>
          </w:p>
        </w:tc>
        <w:tc>
          <w:tcPr>
            <w:tcW w:w="772"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8600</w:t>
            </w:r>
          </w:p>
        </w:tc>
        <w:tc>
          <w:tcPr>
            <w:tcW w:w="1116"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410</w:t>
            </w:r>
          </w:p>
        </w:tc>
        <w:tc>
          <w:tcPr>
            <w:tcW w:w="955"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7200</w:t>
            </w:r>
          </w:p>
        </w:tc>
        <w:tc>
          <w:tcPr>
            <w:tcW w:w="936"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390</w:t>
            </w:r>
          </w:p>
        </w:tc>
        <w:tc>
          <w:tcPr>
            <w:tcW w:w="955"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3500</w:t>
            </w:r>
          </w:p>
        </w:tc>
        <w:tc>
          <w:tcPr>
            <w:tcW w:w="1160"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20100</w:t>
            </w:r>
          </w:p>
        </w:tc>
      </w:tr>
      <w:tr w:rsidR="000E6C32" w:rsidRPr="000E6C32" w:rsidTr="000E6C32">
        <w:trPr>
          <w:trHeight w:val="300"/>
        </w:trPr>
        <w:tc>
          <w:tcPr>
            <w:tcW w:w="3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6</w:t>
            </w:r>
          </w:p>
        </w:tc>
        <w:tc>
          <w:tcPr>
            <w:tcW w:w="161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Зүүнбүрэн</w:t>
            </w:r>
          </w:p>
        </w:tc>
        <w:tc>
          <w:tcPr>
            <w:tcW w:w="1132" w:type="dxa"/>
            <w:vMerge w:val="restart"/>
            <w:tcBorders>
              <w:top w:val="nil"/>
              <w:left w:val="single" w:sz="4" w:space="0" w:color="auto"/>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Хэрэглээ</w:t>
            </w: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шинэс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500</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500</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nil"/>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нарс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500</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500</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1116"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36"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1000</w:t>
            </w:r>
          </w:p>
        </w:tc>
        <w:tc>
          <w:tcPr>
            <w:tcW w:w="1160"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2000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Түлээ</w:t>
            </w: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шинэс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100</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750</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850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нарс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100</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1750</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1850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2500</w:t>
            </w:r>
          </w:p>
        </w:tc>
        <w:tc>
          <w:tcPr>
            <w:tcW w:w="1160"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2700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000000"/>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Нийт</w:t>
            </w:r>
          </w:p>
        </w:tc>
        <w:tc>
          <w:tcPr>
            <w:tcW w:w="772"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3500</w:t>
            </w:r>
          </w:p>
        </w:tc>
        <w:tc>
          <w:tcPr>
            <w:tcW w:w="1160"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4700</w:t>
            </w:r>
          </w:p>
        </w:tc>
      </w:tr>
      <w:tr w:rsidR="000E6C32" w:rsidRPr="000E6C32" w:rsidTr="000E6C32">
        <w:trPr>
          <w:trHeight w:val="300"/>
        </w:trPr>
        <w:tc>
          <w:tcPr>
            <w:tcW w:w="3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7</w:t>
            </w:r>
          </w:p>
        </w:tc>
        <w:tc>
          <w:tcPr>
            <w:tcW w:w="161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Цагааннуур</w:t>
            </w:r>
          </w:p>
        </w:tc>
        <w:tc>
          <w:tcPr>
            <w:tcW w:w="11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Хэрэглээ</w:t>
            </w: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шинэс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2000</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600</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70C0"/>
                <w:sz w:val="20"/>
                <w:szCs w:val="20"/>
              </w:rPr>
            </w:pPr>
            <w:r w:rsidRPr="000E6C32">
              <w:rPr>
                <w:rFonts w:ascii="Arial" w:eastAsia="Times New Roman" w:hAnsi="Arial" w:cs="Arial"/>
                <w:color w:val="0070C0"/>
                <w:sz w:val="20"/>
                <w:szCs w:val="20"/>
              </w:rPr>
              <w:t>1200</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200</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4000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нарс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700</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400</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600</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100</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1800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бургас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100</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2700</w:t>
            </w:r>
          </w:p>
        </w:tc>
        <w:tc>
          <w:tcPr>
            <w:tcW w:w="1116"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1000</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1800</w:t>
            </w:r>
          </w:p>
        </w:tc>
        <w:tc>
          <w:tcPr>
            <w:tcW w:w="936"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300</w:t>
            </w:r>
          </w:p>
        </w:tc>
        <w:tc>
          <w:tcPr>
            <w:tcW w:w="1160"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5900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val="restart"/>
            <w:tcBorders>
              <w:top w:val="nil"/>
              <w:left w:val="single" w:sz="4" w:space="0" w:color="auto"/>
              <w:bottom w:val="single" w:sz="4" w:space="0" w:color="000000"/>
              <w:right w:val="nil"/>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Түлээ</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нарс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400</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200</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500</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200</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1300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nil"/>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шинэс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400</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250</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700</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700</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2050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nil"/>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хус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500</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500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800</w:t>
            </w:r>
          </w:p>
        </w:tc>
        <w:tc>
          <w:tcPr>
            <w:tcW w:w="1116"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450</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1200</w:t>
            </w:r>
          </w:p>
        </w:tc>
        <w:tc>
          <w:tcPr>
            <w:tcW w:w="936"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0</w:t>
            </w:r>
          </w:p>
        </w:tc>
        <w:tc>
          <w:tcPr>
            <w:tcW w:w="955"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1400</w:t>
            </w:r>
          </w:p>
        </w:tc>
        <w:tc>
          <w:tcPr>
            <w:tcW w:w="1160"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3850</w:t>
            </w:r>
          </w:p>
        </w:tc>
      </w:tr>
      <w:tr w:rsidR="000E6C32" w:rsidRPr="000E6C32" w:rsidTr="000E6C32">
        <w:trPr>
          <w:trHeight w:val="300"/>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000000"/>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Нийт</w:t>
            </w:r>
          </w:p>
        </w:tc>
        <w:tc>
          <w:tcPr>
            <w:tcW w:w="772"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3500</w:t>
            </w:r>
          </w:p>
        </w:tc>
        <w:tc>
          <w:tcPr>
            <w:tcW w:w="1116"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1450</w:t>
            </w:r>
          </w:p>
        </w:tc>
        <w:tc>
          <w:tcPr>
            <w:tcW w:w="955"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3000</w:t>
            </w:r>
          </w:p>
        </w:tc>
        <w:tc>
          <w:tcPr>
            <w:tcW w:w="936"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w:t>
            </w:r>
          </w:p>
        </w:tc>
        <w:tc>
          <w:tcPr>
            <w:tcW w:w="955"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1700</w:t>
            </w:r>
          </w:p>
        </w:tc>
        <w:tc>
          <w:tcPr>
            <w:tcW w:w="1160"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9750</w:t>
            </w:r>
          </w:p>
        </w:tc>
      </w:tr>
      <w:tr w:rsidR="000E6C32" w:rsidRPr="000E6C32" w:rsidTr="000E6C32">
        <w:trPr>
          <w:trHeight w:val="255"/>
        </w:trPr>
        <w:tc>
          <w:tcPr>
            <w:tcW w:w="3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8</w:t>
            </w:r>
          </w:p>
        </w:tc>
        <w:tc>
          <w:tcPr>
            <w:tcW w:w="161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Түшиг</w:t>
            </w:r>
          </w:p>
        </w:tc>
        <w:tc>
          <w:tcPr>
            <w:tcW w:w="11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Хэрэглээ</w:t>
            </w: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шинэс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2000</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870</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70C0"/>
                <w:sz w:val="20"/>
                <w:szCs w:val="20"/>
              </w:rPr>
            </w:pPr>
            <w:r w:rsidRPr="000E6C32">
              <w:rPr>
                <w:rFonts w:ascii="Arial" w:eastAsia="Times New Roman" w:hAnsi="Arial" w:cs="Arial"/>
                <w:color w:val="0070C0"/>
                <w:sz w:val="20"/>
                <w:szCs w:val="20"/>
              </w:rPr>
              <w:t>3000</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500</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6370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нарс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FF0000"/>
                <w:sz w:val="20"/>
                <w:szCs w:val="20"/>
              </w:rPr>
            </w:pPr>
            <w:r w:rsidRPr="000E6C32">
              <w:rPr>
                <w:rFonts w:ascii="Arial" w:eastAsia="Times New Roman" w:hAnsi="Arial" w:cs="Arial"/>
                <w:color w:val="FF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70C0"/>
                <w:sz w:val="20"/>
                <w:szCs w:val="20"/>
              </w:rPr>
            </w:pPr>
            <w:r w:rsidRPr="000E6C32">
              <w:rPr>
                <w:rFonts w:ascii="Arial" w:eastAsia="Times New Roman" w:hAnsi="Arial" w:cs="Arial"/>
                <w:color w:val="0070C0"/>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500</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500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улиангар</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80</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80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улиас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60</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60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бургас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100</w:t>
            </w:r>
          </w:p>
        </w:tc>
        <w:tc>
          <w:tcPr>
            <w:tcW w:w="955"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60"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2000</w:t>
            </w:r>
          </w:p>
        </w:tc>
        <w:tc>
          <w:tcPr>
            <w:tcW w:w="111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930</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3080</w:t>
            </w:r>
          </w:p>
        </w:tc>
        <w:tc>
          <w:tcPr>
            <w:tcW w:w="93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1000</w:t>
            </w:r>
          </w:p>
        </w:tc>
        <w:tc>
          <w:tcPr>
            <w:tcW w:w="1160"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7110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Түлээ</w:t>
            </w: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шинэс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400</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200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2080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500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3180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нарс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500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500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улиас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40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300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540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улиангар</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120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120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400</w:t>
            </w:r>
          </w:p>
        </w:tc>
        <w:tc>
          <w:tcPr>
            <w:tcW w:w="111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240</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2500</w:t>
            </w:r>
          </w:p>
        </w:tc>
        <w:tc>
          <w:tcPr>
            <w:tcW w:w="93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0</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1200</w:t>
            </w:r>
          </w:p>
        </w:tc>
        <w:tc>
          <w:tcPr>
            <w:tcW w:w="1160"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4340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Нийт</w:t>
            </w:r>
          </w:p>
        </w:tc>
        <w:tc>
          <w:tcPr>
            <w:tcW w:w="772"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2400</w:t>
            </w:r>
          </w:p>
        </w:tc>
        <w:tc>
          <w:tcPr>
            <w:tcW w:w="1116"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1170</w:t>
            </w:r>
          </w:p>
        </w:tc>
        <w:tc>
          <w:tcPr>
            <w:tcW w:w="955"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5580</w:t>
            </w:r>
          </w:p>
        </w:tc>
        <w:tc>
          <w:tcPr>
            <w:tcW w:w="936"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w:t>
            </w:r>
          </w:p>
        </w:tc>
        <w:tc>
          <w:tcPr>
            <w:tcW w:w="955"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2200</w:t>
            </w:r>
          </w:p>
        </w:tc>
        <w:tc>
          <w:tcPr>
            <w:tcW w:w="1160"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11450</w:t>
            </w:r>
          </w:p>
        </w:tc>
      </w:tr>
      <w:tr w:rsidR="000E6C32" w:rsidRPr="000E6C32" w:rsidTr="000E6C32">
        <w:trPr>
          <w:trHeight w:val="255"/>
        </w:trPr>
        <w:tc>
          <w:tcPr>
            <w:tcW w:w="3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9</w:t>
            </w:r>
          </w:p>
        </w:tc>
        <w:tc>
          <w:tcPr>
            <w:tcW w:w="161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Жавхлант</w:t>
            </w:r>
          </w:p>
        </w:tc>
        <w:tc>
          <w:tcPr>
            <w:tcW w:w="1132" w:type="dxa"/>
            <w:tcBorders>
              <w:top w:val="nil"/>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Хэрэглээ</w:t>
            </w: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улиас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111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w:t>
            </w:r>
          </w:p>
        </w:tc>
        <w:tc>
          <w:tcPr>
            <w:tcW w:w="93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1160"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Түлээ</w:t>
            </w:r>
          </w:p>
        </w:tc>
        <w:tc>
          <w:tcPr>
            <w:tcW w:w="1134" w:type="dxa"/>
            <w:tcBorders>
              <w:top w:val="nil"/>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нарс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700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700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single" w:sz="4" w:space="0" w:color="auto"/>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улиас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FF0000"/>
                <w:sz w:val="20"/>
                <w:szCs w:val="20"/>
              </w:rPr>
            </w:pPr>
            <w:r w:rsidRPr="000E6C32">
              <w:rPr>
                <w:rFonts w:ascii="Arial" w:eastAsia="Times New Roman" w:hAnsi="Arial" w:cs="Arial"/>
                <w:color w:val="FF0000"/>
                <w:sz w:val="20"/>
                <w:szCs w:val="20"/>
              </w:rPr>
              <w:t>50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50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111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50</w:t>
            </w:r>
          </w:p>
        </w:tc>
        <w:tc>
          <w:tcPr>
            <w:tcW w:w="93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750</w:t>
            </w:r>
          </w:p>
        </w:tc>
        <w:tc>
          <w:tcPr>
            <w:tcW w:w="1160"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800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tcBorders>
              <w:top w:val="nil"/>
              <w:left w:val="nil"/>
              <w:bottom w:val="nil"/>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Нийт</w:t>
            </w:r>
          </w:p>
        </w:tc>
        <w:tc>
          <w:tcPr>
            <w:tcW w:w="1134" w:type="dxa"/>
            <w:tcBorders>
              <w:top w:val="nil"/>
              <w:left w:val="nil"/>
              <w:bottom w:val="nil"/>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772"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1116"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150</w:t>
            </w:r>
          </w:p>
        </w:tc>
        <w:tc>
          <w:tcPr>
            <w:tcW w:w="936"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750</w:t>
            </w:r>
          </w:p>
        </w:tc>
        <w:tc>
          <w:tcPr>
            <w:tcW w:w="1160"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900</w:t>
            </w:r>
          </w:p>
        </w:tc>
      </w:tr>
      <w:tr w:rsidR="000E6C32" w:rsidRPr="000E6C32" w:rsidTr="000E6C32">
        <w:trPr>
          <w:trHeight w:val="255"/>
        </w:trPr>
        <w:tc>
          <w:tcPr>
            <w:tcW w:w="3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w:t>
            </w:r>
          </w:p>
        </w:tc>
        <w:tc>
          <w:tcPr>
            <w:tcW w:w="1611" w:type="dxa"/>
            <w:vMerge w:val="restart"/>
            <w:tcBorders>
              <w:top w:val="nil"/>
              <w:left w:val="single" w:sz="4" w:space="0" w:color="auto"/>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Хушаат</w:t>
            </w:r>
          </w:p>
        </w:tc>
        <w:tc>
          <w:tcPr>
            <w:tcW w:w="11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Хэрэглээ</w:t>
            </w:r>
          </w:p>
        </w:tc>
        <w:tc>
          <w:tcPr>
            <w:tcW w:w="1134" w:type="dxa"/>
            <w:tcBorders>
              <w:top w:val="single" w:sz="4" w:space="0" w:color="auto"/>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шинэс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400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400</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single" w:sz="4" w:space="0" w:color="auto"/>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single" w:sz="4" w:space="0" w:color="auto"/>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хус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0</w:t>
            </w:r>
          </w:p>
        </w:tc>
        <w:tc>
          <w:tcPr>
            <w:tcW w:w="111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3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500</w:t>
            </w:r>
          </w:p>
        </w:tc>
        <w:tc>
          <w:tcPr>
            <w:tcW w:w="1160"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500</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Түлээ</w:t>
            </w:r>
          </w:p>
        </w:tc>
        <w:tc>
          <w:tcPr>
            <w:tcW w:w="1134" w:type="dxa"/>
            <w:tcBorders>
              <w:top w:val="nil"/>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шинэс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500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500</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single" w:sz="4" w:space="0" w:color="auto"/>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нарс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single" w:sz="4" w:space="0" w:color="auto"/>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хус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500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500</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single" w:sz="4" w:space="0" w:color="auto"/>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улиас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1000</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111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3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2100</w:t>
            </w:r>
          </w:p>
        </w:tc>
        <w:tc>
          <w:tcPr>
            <w:tcW w:w="1160"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2100</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Нийт</w:t>
            </w:r>
          </w:p>
        </w:tc>
        <w:tc>
          <w:tcPr>
            <w:tcW w:w="772"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0</w:t>
            </w:r>
          </w:p>
        </w:tc>
        <w:tc>
          <w:tcPr>
            <w:tcW w:w="1116"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36"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2600</w:t>
            </w:r>
          </w:p>
        </w:tc>
        <w:tc>
          <w:tcPr>
            <w:tcW w:w="1160"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2600</w:t>
            </w:r>
          </w:p>
        </w:tc>
      </w:tr>
      <w:tr w:rsidR="000E6C32" w:rsidRPr="000E6C32" w:rsidTr="000E6C32">
        <w:trPr>
          <w:trHeight w:val="255"/>
        </w:trPr>
        <w:tc>
          <w:tcPr>
            <w:tcW w:w="3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11</w:t>
            </w:r>
          </w:p>
        </w:tc>
        <w:tc>
          <w:tcPr>
            <w:tcW w:w="1611" w:type="dxa"/>
            <w:vMerge w:val="restart"/>
            <w:tcBorders>
              <w:top w:val="nil"/>
              <w:left w:val="single" w:sz="4" w:space="0" w:color="auto"/>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Орхон</w:t>
            </w:r>
          </w:p>
        </w:tc>
        <w:tc>
          <w:tcPr>
            <w:tcW w:w="11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Хэрэглээ</w:t>
            </w:r>
          </w:p>
        </w:tc>
        <w:tc>
          <w:tcPr>
            <w:tcW w:w="1134" w:type="dxa"/>
            <w:tcBorders>
              <w:top w:val="nil"/>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шинэс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500</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430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1130</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single" w:sz="4" w:space="0" w:color="auto"/>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хус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150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150</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111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3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350</w:t>
            </w:r>
          </w:p>
        </w:tc>
        <w:tc>
          <w:tcPr>
            <w:tcW w:w="1160"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1280</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val="restart"/>
            <w:tcBorders>
              <w:top w:val="nil"/>
              <w:left w:val="single" w:sz="4" w:space="0" w:color="auto"/>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Түлээ</w:t>
            </w:r>
          </w:p>
        </w:tc>
        <w:tc>
          <w:tcPr>
            <w:tcW w:w="1134" w:type="dxa"/>
            <w:tcBorders>
              <w:top w:val="nil"/>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шинэс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145</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120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3000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3265</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nil"/>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single" w:sz="4" w:space="0" w:color="auto"/>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улиас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150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150</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145</w:t>
            </w:r>
          </w:p>
        </w:tc>
        <w:tc>
          <w:tcPr>
            <w:tcW w:w="111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120</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3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3150</w:t>
            </w:r>
          </w:p>
        </w:tc>
        <w:tc>
          <w:tcPr>
            <w:tcW w:w="1160"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3415</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Нийт</w:t>
            </w:r>
          </w:p>
        </w:tc>
        <w:tc>
          <w:tcPr>
            <w:tcW w:w="772"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1116"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36"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3500</w:t>
            </w:r>
          </w:p>
        </w:tc>
        <w:tc>
          <w:tcPr>
            <w:tcW w:w="1160"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4695</w:t>
            </w:r>
          </w:p>
        </w:tc>
      </w:tr>
      <w:tr w:rsidR="000E6C32" w:rsidRPr="000E6C32" w:rsidTr="000E6C32">
        <w:trPr>
          <w:trHeight w:val="255"/>
        </w:trPr>
        <w:tc>
          <w:tcPr>
            <w:tcW w:w="3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12</w:t>
            </w:r>
          </w:p>
        </w:tc>
        <w:tc>
          <w:tcPr>
            <w:tcW w:w="1611" w:type="dxa"/>
            <w:vMerge w:val="restart"/>
            <w:tcBorders>
              <w:top w:val="nil"/>
              <w:left w:val="single" w:sz="4" w:space="0" w:color="auto"/>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Орхонтуул</w:t>
            </w:r>
          </w:p>
        </w:tc>
        <w:tc>
          <w:tcPr>
            <w:tcW w:w="1132" w:type="dxa"/>
            <w:tcBorders>
              <w:top w:val="nil"/>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Хэрэглээ</w:t>
            </w:r>
          </w:p>
        </w:tc>
        <w:tc>
          <w:tcPr>
            <w:tcW w:w="1134" w:type="dxa"/>
            <w:tcBorders>
              <w:top w:val="nil"/>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шинэс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500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500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111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3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500</w:t>
            </w:r>
          </w:p>
        </w:tc>
        <w:tc>
          <w:tcPr>
            <w:tcW w:w="1160"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500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Түлээ</w:t>
            </w:r>
          </w:p>
        </w:tc>
        <w:tc>
          <w:tcPr>
            <w:tcW w:w="1134" w:type="dxa"/>
            <w:tcBorders>
              <w:top w:val="nil"/>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шинэс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800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800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single" w:sz="4" w:space="0" w:color="auto"/>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улиас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single" w:sz="4" w:space="0" w:color="auto"/>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хус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111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3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1000</w:t>
            </w:r>
          </w:p>
        </w:tc>
        <w:tc>
          <w:tcPr>
            <w:tcW w:w="1160"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Нийт</w:t>
            </w:r>
          </w:p>
        </w:tc>
        <w:tc>
          <w:tcPr>
            <w:tcW w:w="772"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1116"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36"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1500</w:t>
            </w:r>
          </w:p>
        </w:tc>
        <w:tc>
          <w:tcPr>
            <w:tcW w:w="1160"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1500</w:t>
            </w:r>
          </w:p>
        </w:tc>
      </w:tr>
      <w:tr w:rsidR="000E6C32" w:rsidRPr="000E6C32" w:rsidTr="000E6C32">
        <w:trPr>
          <w:trHeight w:val="285"/>
        </w:trPr>
        <w:tc>
          <w:tcPr>
            <w:tcW w:w="3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13</w:t>
            </w:r>
          </w:p>
        </w:tc>
        <w:tc>
          <w:tcPr>
            <w:tcW w:w="1611" w:type="dxa"/>
            <w:vMerge w:val="restart"/>
            <w:tcBorders>
              <w:top w:val="nil"/>
              <w:left w:val="single" w:sz="4" w:space="0" w:color="auto"/>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Сайхан /Баруунбүрэн сумаас/</w:t>
            </w:r>
          </w:p>
        </w:tc>
        <w:tc>
          <w:tcPr>
            <w:tcW w:w="1132" w:type="dxa"/>
            <w:tcBorders>
              <w:top w:val="nil"/>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Хэрэглээ</w:t>
            </w:r>
          </w:p>
        </w:tc>
        <w:tc>
          <w:tcPr>
            <w:tcW w:w="1134" w:type="dxa"/>
            <w:tcBorders>
              <w:top w:val="nil"/>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шинэс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400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111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w:t>
            </w:r>
          </w:p>
        </w:tc>
        <w:tc>
          <w:tcPr>
            <w:tcW w:w="93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200</w:t>
            </w:r>
          </w:p>
        </w:tc>
        <w:tc>
          <w:tcPr>
            <w:tcW w:w="1160"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400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tcBorders>
              <w:top w:val="nil"/>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Түлээ</w:t>
            </w:r>
          </w:p>
        </w:tc>
        <w:tc>
          <w:tcPr>
            <w:tcW w:w="1134" w:type="dxa"/>
            <w:tcBorders>
              <w:top w:val="nil"/>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шинэс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25</w:t>
            </w:r>
          </w:p>
        </w:tc>
        <w:tc>
          <w:tcPr>
            <w:tcW w:w="955" w:type="dxa"/>
            <w:tcBorders>
              <w:top w:val="nil"/>
              <w:left w:val="nil"/>
              <w:bottom w:val="nil"/>
              <w:right w:val="nil"/>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60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1700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1785</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111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25</w:t>
            </w:r>
          </w:p>
        </w:tc>
        <w:tc>
          <w:tcPr>
            <w:tcW w:w="955" w:type="dxa"/>
            <w:tcBorders>
              <w:top w:val="single" w:sz="4" w:space="0" w:color="auto"/>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60</w:t>
            </w:r>
          </w:p>
        </w:tc>
        <w:tc>
          <w:tcPr>
            <w:tcW w:w="93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1700</w:t>
            </w:r>
          </w:p>
        </w:tc>
        <w:tc>
          <w:tcPr>
            <w:tcW w:w="1160"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1785</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Нийт</w:t>
            </w:r>
          </w:p>
        </w:tc>
        <w:tc>
          <w:tcPr>
            <w:tcW w:w="772"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1116"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125</w:t>
            </w:r>
          </w:p>
        </w:tc>
        <w:tc>
          <w:tcPr>
            <w:tcW w:w="955"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160</w:t>
            </w:r>
          </w:p>
        </w:tc>
        <w:tc>
          <w:tcPr>
            <w:tcW w:w="936"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1900</w:t>
            </w:r>
          </w:p>
        </w:tc>
        <w:tc>
          <w:tcPr>
            <w:tcW w:w="1160"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2185</w:t>
            </w:r>
          </w:p>
        </w:tc>
      </w:tr>
      <w:tr w:rsidR="000E6C32" w:rsidRPr="000E6C32" w:rsidTr="000E6C32">
        <w:trPr>
          <w:trHeight w:val="255"/>
        </w:trPr>
        <w:tc>
          <w:tcPr>
            <w:tcW w:w="3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14</w:t>
            </w:r>
          </w:p>
        </w:tc>
        <w:tc>
          <w:tcPr>
            <w:tcW w:w="1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Сант</w:t>
            </w:r>
          </w:p>
        </w:tc>
        <w:tc>
          <w:tcPr>
            <w:tcW w:w="11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Хэрэглээ</w:t>
            </w:r>
          </w:p>
        </w:tc>
        <w:tc>
          <w:tcPr>
            <w:tcW w:w="1134" w:type="dxa"/>
            <w:tcBorders>
              <w:top w:val="nil"/>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шинэс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300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400</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single" w:sz="4" w:space="0" w:color="auto"/>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хус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50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50</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single" w:sz="4" w:space="0" w:color="auto"/>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улиангар</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50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50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single" w:sz="4" w:space="0" w:color="auto"/>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бургас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50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50</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single" w:sz="4" w:space="0" w:color="auto"/>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хуш</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50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50</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111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150</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3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400</w:t>
            </w:r>
          </w:p>
        </w:tc>
        <w:tc>
          <w:tcPr>
            <w:tcW w:w="1160"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650</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Түлээ</w:t>
            </w:r>
          </w:p>
        </w:tc>
        <w:tc>
          <w:tcPr>
            <w:tcW w:w="1134" w:type="dxa"/>
            <w:tcBorders>
              <w:top w:val="nil"/>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шинэс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3000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3020</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single" w:sz="4" w:space="0" w:color="auto"/>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хус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single" w:sz="4" w:space="0" w:color="auto"/>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улиангар</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50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60</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single" w:sz="4" w:space="0" w:color="auto"/>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бургас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20</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000000"/>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30</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3170</w:t>
            </w:r>
          </w:p>
        </w:tc>
        <w:tc>
          <w:tcPr>
            <w:tcW w:w="1160"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3200</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Нийт</w:t>
            </w:r>
          </w:p>
        </w:tc>
        <w:tc>
          <w:tcPr>
            <w:tcW w:w="772"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180</w:t>
            </w:r>
          </w:p>
        </w:tc>
        <w:tc>
          <w:tcPr>
            <w:tcW w:w="955"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36"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w:t>
            </w:r>
          </w:p>
        </w:tc>
        <w:tc>
          <w:tcPr>
            <w:tcW w:w="955"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3570</w:t>
            </w:r>
          </w:p>
        </w:tc>
        <w:tc>
          <w:tcPr>
            <w:tcW w:w="1160"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3850</w:t>
            </w:r>
          </w:p>
        </w:tc>
      </w:tr>
      <w:tr w:rsidR="000E6C32" w:rsidRPr="000E6C32" w:rsidTr="000E6C32">
        <w:trPr>
          <w:trHeight w:val="255"/>
        </w:trPr>
        <w:tc>
          <w:tcPr>
            <w:tcW w:w="3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15</w:t>
            </w:r>
          </w:p>
        </w:tc>
        <w:tc>
          <w:tcPr>
            <w:tcW w:w="1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Баруунбүрэн</w:t>
            </w:r>
          </w:p>
        </w:tc>
        <w:tc>
          <w:tcPr>
            <w:tcW w:w="1132" w:type="dxa"/>
            <w:vMerge w:val="restart"/>
            <w:tcBorders>
              <w:top w:val="nil"/>
              <w:left w:val="single" w:sz="4" w:space="0" w:color="auto"/>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Хэрэглээ</w:t>
            </w:r>
          </w:p>
        </w:tc>
        <w:tc>
          <w:tcPr>
            <w:tcW w:w="1134" w:type="dxa"/>
            <w:tcBorders>
              <w:top w:val="nil"/>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шинэс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1600</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400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300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300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2600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nil"/>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single" w:sz="4" w:space="0" w:color="auto"/>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нарс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nil"/>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single" w:sz="4" w:space="0" w:color="auto"/>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хуш</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nil"/>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single" w:sz="4" w:space="0" w:color="auto"/>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хус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1600</w:t>
            </w:r>
          </w:p>
        </w:tc>
        <w:tc>
          <w:tcPr>
            <w:tcW w:w="111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400</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300</w:t>
            </w:r>
          </w:p>
        </w:tc>
        <w:tc>
          <w:tcPr>
            <w:tcW w:w="93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300</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300</w:t>
            </w:r>
          </w:p>
        </w:tc>
        <w:tc>
          <w:tcPr>
            <w:tcW w:w="1160"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2900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val="restart"/>
            <w:tcBorders>
              <w:top w:val="nil"/>
              <w:left w:val="single" w:sz="4" w:space="0" w:color="auto"/>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Түлээ</w:t>
            </w:r>
          </w:p>
        </w:tc>
        <w:tc>
          <w:tcPr>
            <w:tcW w:w="1134" w:type="dxa"/>
            <w:tcBorders>
              <w:top w:val="nil"/>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шинэс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70C0"/>
                <w:sz w:val="20"/>
                <w:szCs w:val="20"/>
              </w:rPr>
            </w:pPr>
            <w:r w:rsidRPr="000E6C32">
              <w:rPr>
                <w:rFonts w:ascii="Arial" w:eastAsia="Times New Roman" w:hAnsi="Arial" w:cs="Arial"/>
                <w:color w:val="0070C0"/>
                <w:sz w:val="20"/>
                <w:szCs w:val="20"/>
              </w:rPr>
              <w:t>350</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150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50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6400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6950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nil"/>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single" w:sz="4" w:space="0" w:color="auto"/>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хус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200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000000"/>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350</w:t>
            </w:r>
          </w:p>
        </w:tc>
        <w:tc>
          <w:tcPr>
            <w:tcW w:w="111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150</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50</w:t>
            </w:r>
          </w:p>
        </w:tc>
        <w:tc>
          <w:tcPr>
            <w:tcW w:w="93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6600</w:t>
            </w:r>
          </w:p>
        </w:tc>
        <w:tc>
          <w:tcPr>
            <w:tcW w:w="1160"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7150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Нийт</w:t>
            </w:r>
          </w:p>
        </w:tc>
        <w:tc>
          <w:tcPr>
            <w:tcW w:w="772"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1950</w:t>
            </w:r>
          </w:p>
        </w:tc>
        <w:tc>
          <w:tcPr>
            <w:tcW w:w="1116"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550</w:t>
            </w:r>
          </w:p>
        </w:tc>
        <w:tc>
          <w:tcPr>
            <w:tcW w:w="955"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350</w:t>
            </w:r>
          </w:p>
        </w:tc>
        <w:tc>
          <w:tcPr>
            <w:tcW w:w="936"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300</w:t>
            </w:r>
          </w:p>
        </w:tc>
        <w:tc>
          <w:tcPr>
            <w:tcW w:w="955"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6900</w:t>
            </w:r>
          </w:p>
        </w:tc>
        <w:tc>
          <w:tcPr>
            <w:tcW w:w="1160"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10050</w:t>
            </w:r>
          </w:p>
        </w:tc>
      </w:tr>
      <w:tr w:rsidR="000E6C32" w:rsidRPr="000E6C32" w:rsidTr="000E6C32">
        <w:trPr>
          <w:trHeight w:val="255"/>
        </w:trPr>
        <w:tc>
          <w:tcPr>
            <w:tcW w:w="3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16</w:t>
            </w:r>
          </w:p>
        </w:tc>
        <w:tc>
          <w:tcPr>
            <w:tcW w:w="1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Мандал</w:t>
            </w:r>
          </w:p>
        </w:tc>
        <w:tc>
          <w:tcPr>
            <w:tcW w:w="1132" w:type="dxa"/>
            <w:vMerge w:val="restart"/>
            <w:tcBorders>
              <w:top w:val="nil"/>
              <w:left w:val="single" w:sz="4" w:space="0" w:color="auto"/>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Хэрэглээ</w:t>
            </w:r>
          </w:p>
        </w:tc>
        <w:tc>
          <w:tcPr>
            <w:tcW w:w="1134" w:type="dxa"/>
            <w:tcBorders>
              <w:top w:val="nil"/>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шинэс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70C0"/>
                <w:sz w:val="20"/>
                <w:szCs w:val="20"/>
              </w:rPr>
            </w:pPr>
            <w:r w:rsidRPr="000E6C32">
              <w:rPr>
                <w:rFonts w:ascii="Arial" w:eastAsia="Times New Roman" w:hAnsi="Arial" w:cs="Arial"/>
                <w:color w:val="0070C0"/>
                <w:sz w:val="20"/>
                <w:szCs w:val="20"/>
              </w:rPr>
              <w:t>2000</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800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70C0"/>
                <w:sz w:val="20"/>
                <w:szCs w:val="20"/>
              </w:rPr>
            </w:pPr>
            <w:r w:rsidRPr="000E6C32">
              <w:rPr>
                <w:rFonts w:ascii="Arial" w:eastAsia="Times New Roman" w:hAnsi="Arial" w:cs="Arial"/>
                <w:color w:val="0070C0"/>
                <w:sz w:val="20"/>
                <w:szCs w:val="20"/>
              </w:rPr>
              <w:t>4300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5300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12500</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nil"/>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single" w:sz="4" w:space="0" w:color="auto"/>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нарс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450</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950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1900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1600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5000</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nil"/>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single" w:sz="4" w:space="0" w:color="auto"/>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хуш</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2400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1850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4350</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nil"/>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single" w:sz="4" w:space="0" w:color="auto"/>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хус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800</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550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2000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2000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5450</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3250</w:t>
            </w:r>
          </w:p>
        </w:tc>
        <w:tc>
          <w:tcPr>
            <w:tcW w:w="111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2300</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10600</w:t>
            </w:r>
          </w:p>
        </w:tc>
        <w:tc>
          <w:tcPr>
            <w:tcW w:w="93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400</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10750</w:t>
            </w:r>
          </w:p>
        </w:tc>
        <w:tc>
          <w:tcPr>
            <w:tcW w:w="1160"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27300</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val="restart"/>
            <w:tcBorders>
              <w:top w:val="nil"/>
              <w:left w:val="single" w:sz="4" w:space="0" w:color="auto"/>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Түлээ</w:t>
            </w:r>
          </w:p>
        </w:tc>
        <w:tc>
          <w:tcPr>
            <w:tcW w:w="1134" w:type="dxa"/>
            <w:tcBorders>
              <w:top w:val="nil"/>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шинэс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70C0"/>
                <w:sz w:val="20"/>
                <w:szCs w:val="20"/>
              </w:rPr>
            </w:pPr>
            <w:r w:rsidRPr="000E6C32">
              <w:rPr>
                <w:rFonts w:ascii="Arial" w:eastAsia="Times New Roman" w:hAnsi="Arial" w:cs="Arial"/>
                <w:color w:val="0070C0"/>
                <w:sz w:val="20"/>
                <w:szCs w:val="20"/>
              </w:rPr>
              <w:t>500</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330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70C0"/>
                <w:sz w:val="20"/>
                <w:szCs w:val="20"/>
              </w:rPr>
            </w:pPr>
            <w:r w:rsidRPr="000E6C32">
              <w:rPr>
                <w:rFonts w:ascii="Arial" w:eastAsia="Times New Roman" w:hAnsi="Arial" w:cs="Arial"/>
                <w:color w:val="0070C0"/>
                <w:sz w:val="20"/>
                <w:szCs w:val="20"/>
              </w:rPr>
              <w:t>2850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25</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4000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7705</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nil"/>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single" w:sz="4" w:space="0" w:color="auto"/>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нарс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110</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600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2300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25</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1050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4085</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nil"/>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single" w:sz="4" w:space="0" w:color="auto"/>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хуш</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1650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25</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1250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2925</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nil"/>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single" w:sz="4" w:space="0" w:color="auto"/>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хус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200</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350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70C0"/>
                <w:sz w:val="20"/>
                <w:szCs w:val="20"/>
              </w:rPr>
            </w:pPr>
            <w:r w:rsidRPr="000E6C32">
              <w:rPr>
                <w:rFonts w:ascii="Arial" w:eastAsia="Times New Roman" w:hAnsi="Arial" w:cs="Arial"/>
                <w:color w:val="0070C0"/>
                <w:sz w:val="20"/>
                <w:szCs w:val="20"/>
              </w:rPr>
              <w:t>2000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25</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3575</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000000"/>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810</w:t>
            </w:r>
          </w:p>
        </w:tc>
        <w:tc>
          <w:tcPr>
            <w:tcW w:w="111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1280</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8800</w:t>
            </w:r>
          </w:p>
        </w:tc>
        <w:tc>
          <w:tcPr>
            <w:tcW w:w="93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100</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7300</w:t>
            </w:r>
          </w:p>
        </w:tc>
        <w:tc>
          <w:tcPr>
            <w:tcW w:w="1160"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18290</w:t>
            </w:r>
          </w:p>
        </w:tc>
      </w:tr>
      <w:tr w:rsidR="000E6C32" w:rsidRPr="000E6C32" w:rsidTr="000E6C32">
        <w:trPr>
          <w:trHeight w:val="255"/>
        </w:trPr>
        <w:tc>
          <w:tcPr>
            <w:tcW w:w="314"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Нийт</w:t>
            </w:r>
          </w:p>
        </w:tc>
        <w:tc>
          <w:tcPr>
            <w:tcW w:w="772"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4060</w:t>
            </w:r>
          </w:p>
        </w:tc>
        <w:tc>
          <w:tcPr>
            <w:tcW w:w="1116"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3580</w:t>
            </w:r>
          </w:p>
        </w:tc>
        <w:tc>
          <w:tcPr>
            <w:tcW w:w="955"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19400</w:t>
            </w:r>
          </w:p>
        </w:tc>
        <w:tc>
          <w:tcPr>
            <w:tcW w:w="936"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500</w:t>
            </w:r>
          </w:p>
        </w:tc>
        <w:tc>
          <w:tcPr>
            <w:tcW w:w="955"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18050</w:t>
            </w:r>
          </w:p>
        </w:tc>
        <w:tc>
          <w:tcPr>
            <w:tcW w:w="1160"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45590</w:t>
            </w:r>
          </w:p>
        </w:tc>
      </w:tr>
      <w:tr w:rsidR="000E6C32" w:rsidRPr="000E6C32" w:rsidTr="000E6C32">
        <w:trPr>
          <w:trHeight w:val="255"/>
        </w:trPr>
        <w:tc>
          <w:tcPr>
            <w:tcW w:w="3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17</w:t>
            </w:r>
          </w:p>
        </w:tc>
        <w:tc>
          <w:tcPr>
            <w:tcW w:w="1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Баянгол</w:t>
            </w:r>
          </w:p>
        </w:tc>
        <w:tc>
          <w:tcPr>
            <w:tcW w:w="1132" w:type="dxa"/>
            <w:tcBorders>
              <w:top w:val="nil"/>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Хэрэглээ</w:t>
            </w:r>
          </w:p>
        </w:tc>
        <w:tc>
          <w:tcPr>
            <w:tcW w:w="1134" w:type="dxa"/>
            <w:tcBorders>
              <w:top w:val="nil"/>
              <w:left w:val="nil"/>
              <w:bottom w:val="nil"/>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нарс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500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500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111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3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500</w:t>
            </w:r>
          </w:p>
        </w:tc>
        <w:tc>
          <w:tcPr>
            <w:tcW w:w="1160"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500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val="restart"/>
            <w:tcBorders>
              <w:top w:val="nil"/>
              <w:left w:val="single" w:sz="4" w:space="0" w:color="auto"/>
              <w:bottom w:val="single" w:sz="4" w:space="0" w:color="000000"/>
              <w:right w:val="nil"/>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Түлээ</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нарс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500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500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nil"/>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улиас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1000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2" w:type="dxa"/>
            <w:vMerge/>
            <w:tcBorders>
              <w:top w:val="nil"/>
              <w:left w:val="single" w:sz="4" w:space="0" w:color="auto"/>
              <w:bottom w:val="single" w:sz="4" w:space="0" w:color="000000"/>
              <w:right w:val="nil"/>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улиангар</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500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500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000000"/>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Дүн</w:t>
            </w:r>
          </w:p>
        </w:tc>
        <w:tc>
          <w:tcPr>
            <w:tcW w:w="772" w:type="dxa"/>
            <w:tcBorders>
              <w:top w:val="nil"/>
              <w:left w:val="nil"/>
              <w:bottom w:val="single" w:sz="4" w:space="0" w:color="auto"/>
              <w:right w:val="single" w:sz="4" w:space="0" w:color="auto"/>
            </w:tcBorders>
            <w:shd w:val="clear" w:color="000000" w:fill="FBE4D5"/>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36"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2000</w:t>
            </w:r>
          </w:p>
        </w:tc>
        <w:tc>
          <w:tcPr>
            <w:tcW w:w="1160" w:type="dxa"/>
            <w:tcBorders>
              <w:top w:val="nil"/>
              <w:left w:val="nil"/>
              <w:bottom w:val="single" w:sz="4" w:space="0" w:color="auto"/>
              <w:right w:val="single" w:sz="4" w:space="0" w:color="auto"/>
            </w:tcBorders>
            <w:shd w:val="clear" w:color="000000" w:fill="FBE4D5"/>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2000</w:t>
            </w:r>
          </w:p>
        </w:tc>
      </w:tr>
      <w:tr w:rsidR="000E6C32" w:rsidRPr="000E6C32" w:rsidTr="000E6C32">
        <w:trPr>
          <w:trHeight w:val="255"/>
        </w:trPr>
        <w:tc>
          <w:tcPr>
            <w:tcW w:w="31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611" w:type="dxa"/>
            <w:vMerge/>
            <w:tcBorders>
              <w:top w:val="nil"/>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Нийт</w:t>
            </w:r>
          </w:p>
        </w:tc>
        <w:tc>
          <w:tcPr>
            <w:tcW w:w="772" w:type="dxa"/>
            <w:tcBorders>
              <w:top w:val="nil"/>
              <w:left w:val="nil"/>
              <w:bottom w:val="single" w:sz="4" w:space="0" w:color="auto"/>
              <w:right w:val="single" w:sz="4" w:space="0" w:color="auto"/>
            </w:tcBorders>
            <w:shd w:val="clear" w:color="000000" w:fill="F8CBAC"/>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36"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 </w:t>
            </w:r>
          </w:p>
        </w:tc>
        <w:tc>
          <w:tcPr>
            <w:tcW w:w="955"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2500</w:t>
            </w:r>
          </w:p>
        </w:tc>
        <w:tc>
          <w:tcPr>
            <w:tcW w:w="1160" w:type="dxa"/>
            <w:tcBorders>
              <w:top w:val="nil"/>
              <w:left w:val="nil"/>
              <w:bottom w:val="single" w:sz="4" w:space="0" w:color="auto"/>
              <w:right w:val="single" w:sz="4" w:space="0" w:color="auto"/>
            </w:tcBorders>
            <w:shd w:val="clear" w:color="000000" w:fill="F8CBAC"/>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2500</w:t>
            </w:r>
          </w:p>
        </w:tc>
      </w:tr>
      <w:tr w:rsidR="000E6C32" w:rsidRPr="000E6C32" w:rsidTr="000E6C32">
        <w:trPr>
          <w:trHeight w:val="255"/>
        </w:trPr>
        <w:tc>
          <w:tcPr>
            <w:tcW w:w="192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Бүгд</w:t>
            </w:r>
          </w:p>
        </w:tc>
        <w:tc>
          <w:tcPr>
            <w:tcW w:w="11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Хэрэглээ</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шинэс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га</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1186</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504</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453</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6</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1050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i/>
                <w:iCs/>
                <w:color w:val="000000"/>
                <w:sz w:val="20"/>
                <w:szCs w:val="20"/>
              </w:rPr>
            </w:pPr>
            <w:r w:rsidRPr="000E6C32">
              <w:rPr>
                <w:rFonts w:ascii="Arial" w:eastAsia="Times New Roman" w:hAnsi="Arial" w:cs="Arial"/>
                <w:b/>
                <w:bCs/>
                <w:i/>
                <w:iCs/>
                <w:color w:val="000000"/>
                <w:sz w:val="20"/>
                <w:szCs w:val="20"/>
              </w:rPr>
              <w:t>3198</w:t>
            </w:r>
          </w:p>
        </w:tc>
      </w:tr>
      <w:tr w:rsidR="000E6C32" w:rsidRPr="000E6C32" w:rsidTr="000E6C32">
        <w:trPr>
          <w:trHeight w:val="255"/>
        </w:trPr>
        <w:tc>
          <w:tcPr>
            <w:tcW w:w="1925" w:type="dxa"/>
            <w:gridSpan w:val="2"/>
            <w:vMerge/>
            <w:tcBorders>
              <w:top w:val="single" w:sz="4" w:space="0" w:color="auto"/>
              <w:left w:val="single" w:sz="4" w:space="0" w:color="auto"/>
              <w:bottom w:val="single" w:sz="4" w:space="0" w:color="000000"/>
              <w:right w:val="single" w:sz="4" w:space="0" w:color="000000"/>
            </w:tcBorders>
            <w:vAlign w:val="center"/>
            <w:hideMark/>
          </w:tcPr>
          <w:p w:rsidR="000E6C32" w:rsidRPr="000E6C32" w:rsidRDefault="000E6C32" w:rsidP="000E6C32">
            <w:pPr>
              <w:spacing w:after="0" w:line="240" w:lineRule="auto"/>
              <w:rPr>
                <w:rFonts w:ascii="Arial" w:eastAsia="Times New Roman" w:hAnsi="Arial" w:cs="Arial"/>
                <w:b/>
                <w:bCs/>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11600</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5000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9050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100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10500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36250</w:t>
            </w:r>
          </w:p>
        </w:tc>
      </w:tr>
      <w:tr w:rsidR="000E6C32" w:rsidRPr="000E6C32" w:rsidTr="000E6C32">
        <w:trPr>
          <w:trHeight w:val="255"/>
        </w:trPr>
        <w:tc>
          <w:tcPr>
            <w:tcW w:w="1925" w:type="dxa"/>
            <w:gridSpan w:val="2"/>
            <w:vMerge/>
            <w:tcBorders>
              <w:top w:val="single" w:sz="4" w:space="0" w:color="auto"/>
              <w:left w:val="single" w:sz="4" w:space="0" w:color="auto"/>
              <w:bottom w:val="single" w:sz="4" w:space="0" w:color="000000"/>
              <w:right w:val="single" w:sz="4" w:space="0" w:color="000000"/>
            </w:tcBorders>
            <w:vAlign w:val="center"/>
            <w:hideMark/>
          </w:tcPr>
          <w:p w:rsidR="000E6C32" w:rsidRPr="000E6C32" w:rsidRDefault="000E6C32" w:rsidP="000E6C32">
            <w:pPr>
              <w:spacing w:after="0" w:line="240" w:lineRule="auto"/>
              <w:rPr>
                <w:rFonts w:ascii="Arial" w:eastAsia="Times New Roman" w:hAnsi="Arial" w:cs="Arial"/>
                <w:b/>
                <w:bCs/>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нарс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га</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1232</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510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917</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56</w:t>
            </w:r>
          </w:p>
        </w:tc>
        <w:tc>
          <w:tcPr>
            <w:tcW w:w="955" w:type="dxa"/>
            <w:tcBorders>
              <w:top w:val="nil"/>
              <w:left w:val="nil"/>
              <w:bottom w:val="nil"/>
              <w:right w:val="nil"/>
            </w:tcBorders>
            <w:shd w:val="clear" w:color="auto" w:fill="auto"/>
            <w:noWrap/>
            <w:vAlign w:val="bottom"/>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59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i/>
                <w:iCs/>
                <w:color w:val="000000"/>
                <w:sz w:val="20"/>
                <w:szCs w:val="20"/>
              </w:rPr>
            </w:pPr>
            <w:r w:rsidRPr="000E6C32">
              <w:rPr>
                <w:rFonts w:ascii="Arial" w:eastAsia="Times New Roman" w:hAnsi="Arial" w:cs="Arial"/>
                <w:b/>
                <w:bCs/>
                <w:i/>
                <w:iCs/>
                <w:color w:val="000000"/>
                <w:sz w:val="20"/>
                <w:szCs w:val="20"/>
              </w:rPr>
              <w:t>2774</w:t>
            </w:r>
          </w:p>
        </w:tc>
      </w:tr>
      <w:tr w:rsidR="000E6C32" w:rsidRPr="000E6C32" w:rsidTr="000E6C32">
        <w:trPr>
          <w:trHeight w:val="255"/>
        </w:trPr>
        <w:tc>
          <w:tcPr>
            <w:tcW w:w="1925" w:type="dxa"/>
            <w:gridSpan w:val="2"/>
            <w:vMerge/>
            <w:tcBorders>
              <w:top w:val="single" w:sz="4" w:space="0" w:color="auto"/>
              <w:left w:val="single" w:sz="4" w:space="0" w:color="auto"/>
              <w:bottom w:val="single" w:sz="4" w:space="0" w:color="000000"/>
              <w:right w:val="single" w:sz="4" w:space="0" w:color="000000"/>
            </w:tcBorders>
            <w:vAlign w:val="center"/>
            <w:hideMark/>
          </w:tcPr>
          <w:p w:rsidR="000E6C32" w:rsidRPr="000E6C32" w:rsidRDefault="000E6C32" w:rsidP="000E6C32">
            <w:pPr>
              <w:spacing w:after="0" w:line="240" w:lineRule="auto"/>
              <w:rPr>
                <w:rFonts w:ascii="Arial" w:eastAsia="Times New Roman" w:hAnsi="Arial" w:cs="Arial"/>
                <w:b/>
                <w:bCs/>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13650</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5025</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16500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800</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7100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43075</w:t>
            </w:r>
          </w:p>
        </w:tc>
      </w:tr>
      <w:tr w:rsidR="000E6C32" w:rsidRPr="000E6C32" w:rsidTr="000E6C32">
        <w:trPr>
          <w:trHeight w:val="255"/>
        </w:trPr>
        <w:tc>
          <w:tcPr>
            <w:tcW w:w="1925" w:type="dxa"/>
            <w:gridSpan w:val="2"/>
            <w:vMerge/>
            <w:tcBorders>
              <w:top w:val="single" w:sz="4" w:space="0" w:color="auto"/>
              <w:left w:val="single" w:sz="4" w:space="0" w:color="auto"/>
              <w:bottom w:val="single" w:sz="4" w:space="0" w:color="000000"/>
              <w:right w:val="single" w:sz="4" w:space="0" w:color="000000"/>
            </w:tcBorders>
            <w:vAlign w:val="center"/>
            <w:hideMark/>
          </w:tcPr>
          <w:p w:rsidR="000E6C32" w:rsidRPr="000E6C32" w:rsidRDefault="000E6C32" w:rsidP="000E6C32">
            <w:pPr>
              <w:spacing w:after="0" w:line="240" w:lineRule="auto"/>
              <w:rPr>
                <w:rFonts w:ascii="Arial" w:eastAsia="Times New Roman" w:hAnsi="Arial" w:cs="Arial"/>
                <w:b/>
                <w:bCs/>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хуш</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га</w:t>
            </w:r>
          </w:p>
        </w:tc>
        <w:tc>
          <w:tcPr>
            <w:tcW w:w="955" w:type="dxa"/>
            <w:tcBorders>
              <w:top w:val="nil"/>
              <w:left w:val="nil"/>
              <w:bottom w:val="single" w:sz="4" w:space="0" w:color="auto"/>
              <w:right w:val="single" w:sz="4" w:space="0" w:color="auto"/>
            </w:tcBorders>
            <w:shd w:val="clear" w:color="auto" w:fill="auto"/>
            <w:noWrap/>
            <w:vAlign w:val="bottom"/>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bottom"/>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bottom"/>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160</w:t>
            </w:r>
          </w:p>
        </w:tc>
        <w:tc>
          <w:tcPr>
            <w:tcW w:w="936" w:type="dxa"/>
            <w:tcBorders>
              <w:top w:val="nil"/>
              <w:left w:val="nil"/>
              <w:bottom w:val="nil"/>
              <w:right w:val="nil"/>
            </w:tcBorders>
            <w:shd w:val="clear" w:color="auto" w:fill="auto"/>
            <w:noWrap/>
            <w:vAlign w:val="bottom"/>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10</w:t>
            </w: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190</w:t>
            </w:r>
          </w:p>
        </w:tc>
        <w:tc>
          <w:tcPr>
            <w:tcW w:w="1160" w:type="dxa"/>
            <w:tcBorders>
              <w:top w:val="nil"/>
              <w:left w:val="nil"/>
              <w:bottom w:val="single" w:sz="4" w:space="0" w:color="auto"/>
              <w:right w:val="single" w:sz="4" w:space="0" w:color="auto"/>
            </w:tcBorders>
            <w:shd w:val="clear" w:color="auto" w:fill="auto"/>
            <w:noWrap/>
            <w:vAlign w:val="bottom"/>
            <w:hideMark/>
          </w:tcPr>
          <w:p w:rsidR="000E6C32" w:rsidRPr="000E6C32" w:rsidRDefault="000E6C32" w:rsidP="000E6C32">
            <w:pPr>
              <w:spacing w:after="0" w:line="240" w:lineRule="auto"/>
              <w:jc w:val="center"/>
              <w:rPr>
                <w:rFonts w:ascii="Arial" w:eastAsia="Times New Roman" w:hAnsi="Arial" w:cs="Arial"/>
                <w:b/>
                <w:bCs/>
                <w:i/>
                <w:iCs/>
                <w:color w:val="000000"/>
                <w:sz w:val="20"/>
                <w:szCs w:val="20"/>
              </w:rPr>
            </w:pPr>
            <w:r w:rsidRPr="000E6C32">
              <w:rPr>
                <w:rFonts w:ascii="Arial" w:eastAsia="Times New Roman" w:hAnsi="Arial" w:cs="Arial"/>
                <w:b/>
                <w:bCs/>
                <w:i/>
                <w:iCs/>
                <w:color w:val="000000"/>
                <w:sz w:val="20"/>
                <w:szCs w:val="20"/>
              </w:rPr>
              <w:t>360</w:t>
            </w:r>
          </w:p>
        </w:tc>
      </w:tr>
      <w:tr w:rsidR="000E6C32" w:rsidRPr="000E6C32" w:rsidTr="000E6C32">
        <w:trPr>
          <w:trHeight w:val="255"/>
        </w:trPr>
        <w:tc>
          <w:tcPr>
            <w:tcW w:w="1925" w:type="dxa"/>
            <w:gridSpan w:val="2"/>
            <w:vMerge/>
            <w:tcBorders>
              <w:top w:val="single" w:sz="4" w:space="0" w:color="auto"/>
              <w:left w:val="single" w:sz="4" w:space="0" w:color="auto"/>
              <w:bottom w:val="single" w:sz="4" w:space="0" w:color="000000"/>
              <w:right w:val="single" w:sz="4" w:space="0" w:color="000000"/>
            </w:tcBorders>
            <w:vAlign w:val="center"/>
            <w:hideMark/>
          </w:tcPr>
          <w:p w:rsidR="000E6C32" w:rsidRPr="000E6C32" w:rsidRDefault="000E6C32" w:rsidP="000E6C32">
            <w:pPr>
              <w:spacing w:after="0" w:line="240" w:lineRule="auto"/>
              <w:rPr>
                <w:rFonts w:ascii="Arial" w:eastAsia="Times New Roman" w:hAnsi="Arial" w:cs="Arial"/>
                <w:b/>
                <w:bCs/>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2400</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200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1900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4500</w:t>
            </w:r>
          </w:p>
        </w:tc>
      </w:tr>
      <w:tr w:rsidR="000E6C32" w:rsidRPr="000E6C32" w:rsidTr="000E6C32">
        <w:trPr>
          <w:trHeight w:val="255"/>
        </w:trPr>
        <w:tc>
          <w:tcPr>
            <w:tcW w:w="1925" w:type="dxa"/>
            <w:gridSpan w:val="2"/>
            <w:vMerge/>
            <w:tcBorders>
              <w:top w:val="single" w:sz="4" w:space="0" w:color="auto"/>
              <w:left w:val="single" w:sz="4" w:space="0" w:color="auto"/>
              <w:bottom w:val="single" w:sz="4" w:space="0" w:color="000000"/>
              <w:right w:val="single" w:sz="4" w:space="0" w:color="000000"/>
            </w:tcBorders>
            <w:vAlign w:val="center"/>
            <w:hideMark/>
          </w:tcPr>
          <w:p w:rsidR="000E6C32" w:rsidRPr="000E6C32" w:rsidRDefault="000E6C32" w:rsidP="000E6C32">
            <w:pPr>
              <w:spacing w:after="0" w:line="240" w:lineRule="auto"/>
              <w:rPr>
                <w:rFonts w:ascii="Arial" w:eastAsia="Times New Roman" w:hAnsi="Arial" w:cs="Arial"/>
                <w:b/>
                <w:bCs/>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хус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га</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1128</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74</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166</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25</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113</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i/>
                <w:iCs/>
                <w:color w:val="000000"/>
                <w:sz w:val="20"/>
                <w:szCs w:val="20"/>
              </w:rPr>
            </w:pPr>
            <w:r w:rsidRPr="000E6C32">
              <w:rPr>
                <w:rFonts w:ascii="Arial" w:eastAsia="Times New Roman" w:hAnsi="Arial" w:cs="Arial"/>
                <w:b/>
                <w:bCs/>
                <w:i/>
                <w:iCs/>
                <w:color w:val="000000"/>
                <w:sz w:val="20"/>
                <w:szCs w:val="20"/>
              </w:rPr>
              <w:t>1506</w:t>
            </w:r>
          </w:p>
        </w:tc>
      </w:tr>
      <w:tr w:rsidR="000E6C32" w:rsidRPr="000E6C32" w:rsidTr="000E6C32">
        <w:trPr>
          <w:trHeight w:val="255"/>
        </w:trPr>
        <w:tc>
          <w:tcPr>
            <w:tcW w:w="1925" w:type="dxa"/>
            <w:gridSpan w:val="2"/>
            <w:vMerge/>
            <w:tcBorders>
              <w:top w:val="single" w:sz="4" w:space="0" w:color="auto"/>
              <w:left w:val="single" w:sz="4" w:space="0" w:color="auto"/>
              <w:bottom w:val="single" w:sz="4" w:space="0" w:color="000000"/>
              <w:right w:val="single" w:sz="4" w:space="0" w:color="000000"/>
            </w:tcBorders>
            <w:vAlign w:val="center"/>
            <w:hideMark/>
          </w:tcPr>
          <w:p w:rsidR="000E6C32" w:rsidRPr="000E6C32" w:rsidRDefault="000E6C32" w:rsidP="000E6C32">
            <w:pPr>
              <w:spacing w:after="0" w:line="240" w:lineRule="auto"/>
              <w:rPr>
                <w:rFonts w:ascii="Arial" w:eastAsia="Times New Roman" w:hAnsi="Arial" w:cs="Arial"/>
                <w:b/>
                <w:bCs/>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8800</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580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3500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320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3450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16650</w:t>
            </w:r>
          </w:p>
        </w:tc>
      </w:tr>
      <w:tr w:rsidR="000E6C32" w:rsidRPr="000E6C32" w:rsidTr="000E6C32">
        <w:trPr>
          <w:trHeight w:val="255"/>
        </w:trPr>
        <w:tc>
          <w:tcPr>
            <w:tcW w:w="1925" w:type="dxa"/>
            <w:gridSpan w:val="2"/>
            <w:vMerge/>
            <w:tcBorders>
              <w:top w:val="single" w:sz="4" w:space="0" w:color="auto"/>
              <w:left w:val="single" w:sz="4" w:space="0" w:color="auto"/>
              <w:bottom w:val="single" w:sz="4" w:space="0" w:color="000000"/>
              <w:right w:val="single" w:sz="4" w:space="0" w:color="000000"/>
            </w:tcBorders>
            <w:vAlign w:val="center"/>
            <w:hideMark/>
          </w:tcPr>
          <w:p w:rsidR="000E6C32" w:rsidRPr="000E6C32" w:rsidRDefault="000E6C32" w:rsidP="000E6C32">
            <w:pPr>
              <w:spacing w:after="0" w:line="240" w:lineRule="auto"/>
              <w:rPr>
                <w:rFonts w:ascii="Arial" w:eastAsia="Times New Roman" w:hAnsi="Arial" w:cs="Arial"/>
                <w:b/>
                <w:bCs/>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улиангар</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га</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12</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15</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4</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i/>
                <w:iCs/>
                <w:color w:val="000000"/>
                <w:sz w:val="20"/>
                <w:szCs w:val="20"/>
              </w:rPr>
            </w:pPr>
            <w:r w:rsidRPr="000E6C32">
              <w:rPr>
                <w:rFonts w:ascii="Arial" w:eastAsia="Times New Roman" w:hAnsi="Arial" w:cs="Arial"/>
                <w:b/>
                <w:bCs/>
                <w:i/>
                <w:iCs/>
                <w:color w:val="000000"/>
                <w:sz w:val="20"/>
                <w:szCs w:val="20"/>
              </w:rPr>
              <w:t>31</w:t>
            </w:r>
          </w:p>
        </w:tc>
      </w:tr>
      <w:tr w:rsidR="000E6C32" w:rsidRPr="000E6C32" w:rsidTr="000E6C32">
        <w:trPr>
          <w:trHeight w:val="255"/>
        </w:trPr>
        <w:tc>
          <w:tcPr>
            <w:tcW w:w="1925" w:type="dxa"/>
            <w:gridSpan w:val="2"/>
            <w:vMerge/>
            <w:tcBorders>
              <w:top w:val="single" w:sz="4" w:space="0" w:color="auto"/>
              <w:left w:val="single" w:sz="4" w:space="0" w:color="auto"/>
              <w:bottom w:val="single" w:sz="4" w:space="0" w:color="000000"/>
              <w:right w:val="single" w:sz="4" w:space="0" w:color="000000"/>
            </w:tcBorders>
            <w:vAlign w:val="center"/>
            <w:hideMark/>
          </w:tcPr>
          <w:p w:rsidR="000E6C32" w:rsidRPr="000E6C32" w:rsidRDefault="000E6C32" w:rsidP="000E6C32">
            <w:pPr>
              <w:spacing w:after="0" w:line="240" w:lineRule="auto"/>
              <w:rPr>
                <w:rFonts w:ascii="Arial" w:eastAsia="Times New Roman" w:hAnsi="Arial" w:cs="Arial"/>
                <w:b/>
                <w:bCs/>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100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80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50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230</w:t>
            </w:r>
          </w:p>
        </w:tc>
      </w:tr>
      <w:tr w:rsidR="000E6C32" w:rsidRPr="000E6C32" w:rsidTr="000E6C32">
        <w:trPr>
          <w:trHeight w:val="255"/>
        </w:trPr>
        <w:tc>
          <w:tcPr>
            <w:tcW w:w="1925" w:type="dxa"/>
            <w:gridSpan w:val="2"/>
            <w:vMerge/>
            <w:tcBorders>
              <w:top w:val="single" w:sz="4" w:space="0" w:color="auto"/>
              <w:left w:val="single" w:sz="4" w:space="0" w:color="auto"/>
              <w:bottom w:val="single" w:sz="4" w:space="0" w:color="000000"/>
              <w:right w:val="single" w:sz="4" w:space="0" w:color="000000"/>
            </w:tcBorders>
            <w:vAlign w:val="center"/>
            <w:hideMark/>
          </w:tcPr>
          <w:p w:rsidR="000E6C32" w:rsidRPr="000E6C32" w:rsidRDefault="000E6C32" w:rsidP="000E6C32">
            <w:pPr>
              <w:spacing w:after="0" w:line="240" w:lineRule="auto"/>
              <w:rPr>
                <w:rFonts w:ascii="Arial" w:eastAsia="Times New Roman" w:hAnsi="Arial" w:cs="Arial"/>
                <w:b/>
                <w:bCs/>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улиас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га</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8</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i/>
                <w:iCs/>
                <w:color w:val="000000"/>
                <w:sz w:val="20"/>
                <w:szCs w:val="20"/>
              </w:rPr>
            </w:pPr>
            <w:r w:rsidRPr="000E6C32">
              <w:rPr>
                <w:rFonts w:ascii="Arial" w:eastAsia="Times New Roman" w:hAnsi="Arial" w:cs="Arial"/>
                <w:b/>
                <w:bCs/>
                <w:i/>
                <w:iCs/>
                <w:color w:val="000000"/>
                <w:sz w:val="20"/>
                <w:szCs w:val="20"/>
              </w:rPr>
              <w:t>8</w:t>
            </w:r>
          </w:p>
        </w:tc>
      </w:tr>
      <w:tr w:rsidR="000E6C32" w:rsidRPr="000E6C32" w:rsidTr="000E6C32">
        <w:trPr>
          <w:trHeight w:val="255"/>
        </w:trPr>
        <w:tc>
          <w:tcPr>
            <w:tcW w:w="1925" w:type="dxa"/>
            <w:gridSpan w:val="2"/>
            <w:vMerge/>
            <w:tcBorders>
              <w:top w:val="single" w:sz="4" w:space="0" w:color="auto"/>
              <w:left w:val="single" w:sz="4" w:space="0" w:color="auto"/>
              <w:bottom w:val="single" w:sz="4" w:space="0" w:color="000000"/>
              <w:right w:val="single" w:sz="4" w:space="0" w:color="000000"/>
            </w:tcBorders>
            <w:vAlign w:val="center"/>
            <w:hideMark/>
          </w:tcPr>
          <w:p w:rsidR="000E6C32" w:rsidRPr="000E6C32" w:rsidRDefault="000E6C32" w:rsidP="000E6C32">
            <w:pPr>
              <w:spacing w:after="0" w:line="240" w:lineRule="auto"/>
              <w:rPr>
                <w:rFonts w:ascii="Arial" w:eastAsia="Times New Roman" w:hAnsi="Arial" w:cs="Arial"/>
                <w:b/>
                <w:bCs/>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60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100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160</w:t>
            </w:r>
          </w:p>
        </w:tc>
      </w:tr>
      <w:tr w:rsidR="000E6C32" w:rsidRPr="000E6C32" w:rsidTr="000E6C32">
        <w:trPr>
          <w:trHeight w:val="255"/>
        </w:trPr>
        <w:tc>
          <w:tcPr>
            <w:tcW w:w="1925" w:type="dxa"/>
            <w:gridSpan w:val="2"/>
            <w:vMerge/>
            <w:tcBorders>
              <w:top w:val="single" w:sz="4" w:space="0" w:color="auto"/>
              <w:left w:val="single" w:sz="4" w:space="0" w:color="auto"/>
              <w:bottom w:val="single" w:sz="4" w:space="0" w:color="000000"/>
              <w:right w:val="single" w:sz="4" w:space="0" w:color="000000"/>
            </w:tcBorders>
            <w:vAlign w:val="center"/>
            <w:hideMark/>
          </w:tcPr>
          <w:p w:rsidR="000E6C32" w:rsidRPr="000E6C32" w:rsidRDefault="000E6C32" w:rsidP="000E6C32">
            <w:pPr>
              <w:spacing w:after="0" w:line="240" w:lineRule="auto"/>
              <w:rPr>
                <w:rFonts w:ascii="Arial" w:eastAsia="Times New Roman" w:hAnsi="Arial" w:cs="Arial"/>
                <w:b/>
                <w:bCs/>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бургас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га</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12</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i/>
                <w:iCs/>
                <w:color w:val="000000"/>
                <w:sz w:val="20"/>
                <w:szCs w:val="20"/>
              </w:rPr>
            </w:pPr>
            <w:r w:rsidRPr="000E6C32">
              <w:rPr>
                <w:rFonts w:ascii="Arial" w:eastAsia="Times New Roman" w:hAnsi="Arial" w:cs="Arial"/>
                <w:b/>
                <w:bCs/>
                <w:i/>
                <w:iCs/>
                <w:color w:val="000000"/>
                <w:sz w:val="20"/>
                <w:szCs w:val="20"/>
              </w:rPr>
              <w:t>12</w:t>
            </w:r>
          </w:p>
        </w:tc>
      </w:tr>
      <w:tr w:rsidR="000E6C32" w:rsidRPr="000E6C32" w:rsidTr="000E6C32">
        <w:trPr>
          <w:trHeight w:val="255"/>
        </w:trPr>
        <w:tc>
          <w:tcPr>
            <w:tcW w:w="1925" w:type="dxa"/>
            <w:gridSpan w:val="2"/>
            <w:vMerge/>
            <w:tcBorders>
              <w:top w:val="single" w:sz="4" w:space="0" w:color="auto"/>
              <w:left w:val="single" w:sz="4" w:space="0" w:color="auto"/>
              <w:bottom w:val="single" w:sz="4" w:space="0" w:color="000000"/>
              <w:right w:val="single" w:sz="4" w:space="0" w:color="000000"/>
            </w:tcBorders>
            <w:vAlign w:val="center"/>
            <w:hideMark/>
          </w:tcPr>
          <w:p w:rsidR="000E6C32" w:rsidRPr="000E6C32" w:rsidRDefault="000E6C32" w:rsidP="000E6C32">
            <w:pPr>
              <w:spacing w:after="0" w:line="240" w:lineRule="auto"/>
              <w:rPr>
                <w:rFonts w:ascii="Arial" w:eastAsia="Times New Roman" w:hAnsi="Arial" w:cs="Arial"/>
                <w:b/>
                <w:bCs/>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250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right"/>
              <w:rPr>
                <w:rFonts w:ascii="Arial" w:eastAsia="Times New Roman" w:hAnsi="Arial" w:cs="Arial"/>
                <w:color w:val="000000"/>
                <w:sz w:val="20"/>
                <w:szCs w:val="20"/>
              </w:rPr>
            </w:pPr>
            <w:r w:rsidRPr="000E6C32">
              <w:rPr>
                <w:rFonts w:ascii="Arial" w:eastAsia="Times New Roman" w:hAnsi="Arial" w:cs="Arial"/>
                <w:color w:val="000000"/>
                <w:sz w:val="20"/>
                <w:szCs w:val="20"/>
              </w:rPr>
              <w:t>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250</w:t>
            </w:r>
          </w:p>
        </w:tc>
      </w:tr>
      <w:tr w:rsidR="000E6C32" w:rsidRPr="000E6C32" w:rsidTr="000E6C32">
        <w:trPr>
          <w:trHeight w:val="300"/>
        </w:trPr>
        <w:tc>
          <w:tcPr>
            <w:tcW w:w="1925" w:type="dxa"/>
            <w:gridSpan w:val="2"/>
            <w:vMerge/>
            <w:tcBorders>
              <w:top w:val="single" w:sz="4" w:space="0" w:color="auto"/>
              <w:left w:val="single" w:sz="4" w:space="0" w:color="auto"/>
              <w:bottom w:val="single" w:sz="4" w:space="0" w:color="000000"/>
              <w:right w:val="single" w:sz="4" w:space="0" w:color="000000"/>
            </w:tcBorders>
            <w:vAlign w:val="center"/>
            <w:hideMark/>
          </w:tcPr>
          <w:p w:rsidR="000E6C32" w:rsidRPr="000E6C32" w:rsidRDefault="000E6C32" w:rsidP="000E6C32">
            <w:pPr>
              <w:spacing w:after="0" w:line="240" w:lineRule="auto"/>
              <w:rPr>
                <w:rFonts w:ascii="Arial" w:eastAsia="Times New Roman" w:hAnsi="Arial" w:cs="Arial"/>
                <w:b/>
                <w:bCs/>
                <w:color w:val="000000"/>
                <w:sz w:val="20"/>
                <w:szCs w:val="20"/>
              </w:rPr>
            </w:pPr>
          </w:p>
        </w:tc>
        <w:tc>
          <w:tcPr>
            <w:tcW w:w="2266" w:type="dxa"/>
            <w:gridSpan w:val="2"/>
            <w:vMerge w:val="restart"/>
            <w:tcBorders>
              <w:top w:val="single" w:sz="4" w:space="0" w:color="auto"/>
              <w:left w:val="single" w:sz="4" w:space="0" w:color="auto"/>
              <w:bottom w:val="single" w:sz="4" w:space="0" w:color="000000"/>
              <w:right w:val="single" w:sz="4" w:space="0" w:color="000000"/>
            </w:tcBorders>
            <w:shd w:val="clear" w:color="000000" w:fill="FFE799"/>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Дүн</w:t>
            </w:r>
          </w:p>
        </w:tc>
        <w:tc>
          <w:tcPr>
            <w:tcW w:w="772" w:type="dxa"/>
            <w:tcBorders>
              <w:top w:val="nil"/>
              <w:left w:val="nil"/>
              <w:bottom w:val="single" w:sz="4" w:space="0" w:color="auto"/>
              <w:right w:val="single" w:sz="4" w:space="0" w:color="auto"/>
            </w:tcBorders>
            <w:shd w:val="clear" w:color="000000" w:fill="FFE799"/>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га</w:t>
            </w:r>
          </w:p>
        </w:tc>
        <w:tc>
          <w:tcPr>
            <w:tcW w:w="955" w:type="dxa"/>
            <w:tcBorders>
              <w:top w:val="nil"/>
              <w:left w:val="nil"/>
              <w:bottom w:val="single" w:sz="4" w:space="0" w:color="auto"/>
              <w:right w:val="single" w:sz="4" w:space="0" w:color="auto"/>
            </w:tcBorders>
            <w:shd w:val="clear" w:color="000000" w:fill="FFE799"/>
            <w:noWrap/>
            <w:vAlign w:val="center"/>
            <w:hideMark/>
          </w:tcPr>
          <w:p w:rsidR="000E6C32" w:rsidRPr="000E6C32" w:rsidRDefault="000E6C32" w:rsidP="000E6C32">
            <w:pPr>
              <w:spacing w:after="0" w:line="240" w:lineRule="auto"/>
              <w:jc w:val="center"/>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3546</w:t>
            </w:r>
          </w:p>
        </w:tc>
        <w:tc>
          <w:tcPr>
            <w:tcW w:w="1116" w:type="dxa"/>
            <w:tcBorders>
              <w:top w:val="nil"/>
              <w:left w:val="nil"/>
              <w:bottom w:val="single" w:sz="4" w:space="0" w:color="auto"/>
              <w:right w:val="single" w:sz="4" w:space="0" w:color="auto"/>
            </w:tcBorders>
            <w:shd w:val="clear" w:color="000000" w:fill="FFE799"/>
            <w:noWrap/>
            <w:vAlign w:val="center"/>
            <w:hideMark/>
          </w:tcPr>
          <w:p w:rsidR="000E6C32" w:rsidRPr="000E6C32" w:rsidRDefault="000E6C32" w:rsidP="000E6C32">
            <w:pPr>
              <w:spacing w:after="0" w:line="240" w:lineRule="auto"/>
              <w:jc w:val="center"/>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1100</w:t>
            </w:r>
          </w:p>
        </w:tc>
        <w:tc>
          <w:tcPr>
            <w:tcW w:w="955" w:type="dxa"/>
            <w:tcBorders>
              <w:top w:val="nil"/>
              <w:left w:val="nil"/>
              <w:bottom w:val="single" w:sz="4" w:space="0" w:color="auto"/>
              <w:right w:val="single" w:sz="4" w:space="0" w:color="auto"/>
            </w:tcBorders>
            <w:shd w:val="clear" w:color="000000" w:fill="FFE799"/>
            <w:noWrap/>
            <w:vAlign w:val="center"/>
            <w:hideMark/>
          </w:tcPr>
          <w:p w:rsidR="000E6C32" w:rsidRPr="000E6C32" w:rsidRDefault="000E6C32" w:rsidP="000E6C32">
            <w:pPr>
              <w:spacing w:after="0" w:line="240" w:lineRule="auto"/>
              <w:jc w:val="center"/>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1718</w:t>
            </w:r>
          </w:p>
        </w:tc>
        <w:tc>
          <w:tcPr>
            <w:tcW w:w="936" w:type="dxa"/>
            <w:tcBorders>
              <w:top w:val="nil"/>
              <w:left w:val="nil"/>
              <w:bottom w:val="single" w:sz="4" w:space="0" w:color="auto"/>
              <w:right w:val="single" w:sz="4" w:space="0" w:color="auto"/>
            </w:tcBorders>
            <w:shd w:val="clear" w:color="000000" w:fill="FFE799"/>
            <w:noWrap/>
            <w:vAlign w:val="center"/>
            <w:hideMark/>
          </w:tcPr>
          <w:p w:rsidR="000E6C32" w:rsidRPr="000E6C32" w:rsidRDefault="000E6C32" w:rsidP="000E6C32">
            <w:pPr>
              <w:spacing w:after="0" w:line="240" w:lineRule="auto"/>
              <w:jc w:val="center"/>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109</w:t>
            </w:r>
          </w:p>
        </w:tc>
        <w:tc>
          <w:tcPr>
            <w:tcW w:w="955" w:type="dxa"/>
            <w:tcBorders>
              <w:top w:val="nil"/>
              <w:left w:val="nil"/>
              <w:bottom w:val="single" w:sz="4" w:space="0" w:color="auto"/>
              <w:right w:val="single" w:sz="4" w:space="0" w:color="auto"/>
            </w:tcBorders>
            <w:shd w:val="clear" w:color="000000" w:fill="FFE799"/>
            <w:noWrap/>
            <w:vAlign w:val="center"/>
            <w:hideMark/>
          </w:tcPr>
          <w:p w:rsidR="000E6C32" w:rsidRPr="000E6C32" w:rsidRDefault="000E6C32" w:rsidP="000E6C32">
            <w:pPr>
              <w:spacing w:after="0" w:line="240" w:lineRule="auto"/>
              <w:jc w:val="center"/>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1416</w:t>
            </w:r>
          </w:p>
        </w:tc>
        <w:tc>
          <w:tcPr>
            <w:tcW w:w="1160" w:type="dxa"/>
            <w:tcBorders>
              <w:top w:val="nil"/>
              <w:left w:val="nil"/>
              <w:bottom w:val="single" w:sz="4" w:space="0" w:color="auto"/>
              <w:right w:val="single" w:sz="4" w:space="0" w:color="auto"/>
            </w:tcBorders>
            <w:shd w:val="clear" w:color="000000" w:fill="FFE799"/>
            <w:noWrap/>
            <w:vAlign w:val="center"/>
            <w:hideMark/>
          </w:tcPr>
          <w:p w:rsidR="000E6C32" w:rsidRPr="000E6C32" w:rsidRDefault="000E6C32" w:rsidP="000E6C32">
            <w:pPr>
              <w:spacing w:after="0" w:line="240" w:lineRule="auto"/>
              <w:jc w:val="center"/>
              <w:rPr>
                <w:rFonts w:ascii="Arial" w:eastAsia="Times New Roman" w:hAnsi="Arial" w:cs="Arial"/>
                <w:i/>
                <w:iCs/>
                <w:color w:val="000000"/>
                <w:sz w:val="20"/>
                <w:szCs w:val="20"/>
              </w:rPr>
            </w:pPr>
            <w:r w:rsidRPr="000E6C32">
              <w:rPr>
                <w:rFonts w:ascii="Arial" w:eastAsia="Times New Roman" w:hAnsi="Arial" w:cs="Arial"/>
                <w:i/>
                <w:iCs/>
                <w:color w:val="000000"/>
                <w:sz w:val="20"/>
                <w:szCs w:val="20"/>
              </w:rPr>
              <w:t>7889</w:t>
            </w:r>
          </w:p>
        </w:tc>
      </w:tr>
      <w:tr w:rsidR="000E6C32" w:rsidRPr="000E6C32" w:rsidTr="000E6C32">
        <w:trPr>
          <w:trHeight w:val="255"/>
        </w:trPr>
        <w:tc>
          <w:tcPr>
            <w:tcW w:w="1925" w:type="dxa"/>
            <w:gridSpan w:val="2"/>
            <w:vMerge/>
            <w:tcBorders>
              <w:top w:val="single" w:sz="4" w:space="0" w:color="auto"/>
              <w:left w:val="single" w:sz="4" w:space="0" w:color="auto"/>
              <w:bottom w:val="single" w:sz="4" w:space="0" w:color="000000"/>
              <w:right w:val="single" w:sz="4" w:space="0" w:color="000000"/>
            </w:tcBorders>
            <w:vAlign w:val="center"/>
            <w:hideMark/>
          </w:tcPr>
          <w:p w:rsidR="000E6C32" w:rsidRPr="000E6C32" w:rsidRDefault="000E6C32" w:rsidP="000E6C32">
            <w:pPr>
              <w:spacing w:after="0" w:line="240" w:lineRule="auto"/>
              <w:rPr>
                <w:rFonts w:ascii="Arial" w:eastAsia="Times New Roman" w:hAnsi="Arial" w:cs="Arial"/>
                <w:b/>
                <w:bCs/>
                <w:color w:val="000000"/>
                <w:sz w:val="20"/>
                <w:szCs w:val="20"/>
              </w:rPr>
            </w:pPr>
          </w:p>
        </w:tc>
        <w:tc>
          <w:tcPr>
            <w:tcW w:w="2266" w:type="dxa"/>
            <w:gridSpan w:val="2"/>
            <w:vMerge/>
            <w:tcBorders>
              <w:top w:val="single" w:sz="4" w:space="0" w:color="auto"/>
              <w:left w:val="single" w:sz="4" w:space="0" w:color="auto"/>
              <w:bottom w:val="single" w:sz="4" w:space="0" w:color="000000"/>
              <w:right w:val="single" w:sz="4" w:space="0" w:color="000000"/>
            </w:tcBorders>
            <w:vAlign w:val="center"/>
            <w:hideMark/>
          </w:tcPr>
          <w:p w:rsidR="000E6C32" w:rsidRPr="000E6C32" w:rsidRDefault="000E6C32" w:rsidP="000E6C32">
            <w:pPr>
              <w:spacing w:after="0" w:line="240" w:lineRule="auto"/>
              <w:rPr>
                <w:rFonts w:ascii="Arial" w:eastAsia="Times New Roman" w:hAnsi="Arial" w:cs="Arial"/>
                <w:b/>
                <w:bCs/>
                <w:color w:val="000000"/>
                <w:sz w:val="20"/>
                <w:szCs w:val="20"/>
              </w:rPr>
            </w:pPr>
          </w:p>
        </w:tc>
        <w:tc>
          <w:tcPr>
            <w:tcW w:w="772" w:type="dxa"/>
            <w:tcBorders>
              <w:top w:val="nil"/>
              <w:left w:val="nil"/>
              <w:bottom w:val="single" w:sz="4" w:space="0" w:color="auto"/>
              <w:right w:val="single" w:sz="4" w:space="0" w:color="auto"/>
            </w:tcBorders>
            <w:shd w:val="clear" w:color="000000" w:fill="FFE799"/>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FE799"/>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34050</w:t>
            </w:r>
          </w:p>
        </w:tc>
        <w:tc>
          <w:tcPr>
            <w:tcW w:w="1116" w:type="dxa"/>
            <w:tcBorders>
              <w:top w:val="nil"/>
              <w:left w:val="nil"/>
              <w:bottom w:val="single" w:sz="4" w:space="0" w:color="auto"/>
              <w:right w:val="single" w:sz="4" w:space="0" w:color="auto"/>
            </w:tcBorders>
            <w:shd w:val="clear" w:color="000000" w:fill="FFE799"/>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10765</w:t>
            </w:r>
          </w:p>
        </w:tc>
        <w:tc>
          <w:tcPr>
            <w:tcW w:w="955" w:type="dxa"/>
            <w:tcBorders>
              <w:top w:val="nil"/>
              <w:left w:val="nil"/>
              <w:bottom w:val="single" w:sz="4" w:space="0" w:color="auto"/>
              <w:right w:val="single" w:sz="4" w:space="0" w:color="auto"/>
            </w:tcBorders>
            <w:shd w:val="clear" w:color="000000" w:fill="FFE799"/>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31630</w:t>
            </w:r>
          </w:p>
        </w:tc>
        <w:tc>
          <w:tcPr>
            <w:tcW w:w="936" w:type="dxa"/>
            <w:tcBorders>
              <w:top w:val="nil"/>
              <w:left w:val="nil"/>
              <w:bottom w:val="single" w:sz="4" w:space="0" w:color="auto"/>
              <w:right w:val="single" w:sz="4" w:space="0" w:color="auto"/>
            </w:tcBorders>
            <w:shd w:val="clear" w:color="000000" w:fill="FFE799"/>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1670</w:t>
            </w:r>
          </w:p>
        </w:tc>
        <w:tc>
          <w:tcPr>
            <w:tcW w:w="955" w:type="dxa"/>
            <w:tcBorders>
              <w:top w:val="nil"/>
              <w:left w:val="nil"/>
              <w:bottom w:val="single" w:sz="4" w:space="0" w:color="auto"/>
              <w:right w:val="single" w:sz="4" w:space="0" w:color="auto"/>
            </w:tcBorders>
            <w:shd w:val="clear" w:color="000000" w:fill="FFE799"/>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23000</w:t>
            </w:r>
          </w:p>
        </w:tc>
        <w:tc>
          <w:tcPr>
            <w:tcW w:w="1160" w:type="dxa"/>
            <w:tcBorders>
              <w:top w:val="nil"/>
              <w:left w:val="nil"/>
              <w:bottom w:val="single" w:sz="4" w:space="0" w:color="auto"/>
              <w:right w:val="single" w:sz="4" w:space="0" w:color="auto"/>
            </w:tcBorders>
            <w:shd w:val="clear" w:color="000000" w:fill="FFE799"/>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101115</w:t>
            </w:r>
          </w:p>
        </w:tc>
      </w:tr>
      <w:tr w:rsidR="000E6C32" w:rsidRPr="000E6C32" w:rsidTr="000E6C32">
        <w:trPr>
          <w:trHeight w:val="255"/>
        </w:trPr>
        <w:tc>
          <w:tcPr>
            <w:tcW w:w="1925" w:type="dxa"/>
            <w:gridSpan w:val="2"/>
            <w:vMerge/>
            <w:tcBorders>
              <w:top w:val="single" w:sz="4" w:space="0" w:color="auto"/>
              <w:left w:val="single" w:sz="4" w:space="0" w:color="auto"/>
              <w:bottom w:val="single" w:sz="4" w:space="0" w:color="000000"/>
              <w:right w:val="single" w:sz="4" w:space="0" w:color="000000"/>
            </w:tcBorders>
            <w:vAlign w:val="center"/>
            <w:hideMark/>
          </w:tcPr>
          <w:p w:rsidR="000E6C32" w:rsidRPr="000E6C32" w:rsidRDefault="000E6C32" w:rsidP="000E6C32">
            <w:pPr>
              <w:spacing w:after="0" w:line="240" w:lineRule="auto"/>
              <w:rPr>
                <w:rFonts w:ascii="Arial" w:eastAsia="Times New Roman" w:hAnsi="Arial" w:cs="Arial"/>
                <w:b/>
                <w:bCs/>
                <w:color w:val="000000"/>
                <w:sz w:val="20"/>
                <w:szCs w:val="20"/>
              </w:rPr>
            </w:pPr>
          </w:p>
        </w:tc>
        <w:tc>
          <w:tcPr>
            <w:tcW w:w="11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Түлээ</w:t>
            </w: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шинэс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2645</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1495</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5790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25</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23350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33305</w:t>
            </w:r>
          </w:p>
        </w:tc>
      </w:tr>
      <w:tr w:rsidR="000E6C32" w:rsidRPr="000E6C32" w:rsidTr="000E6C32">
        <w:trPr>
          <w:trHeight w:val="255"/>
        </w:trPr>
        <w:tc>
          <w:tcPr>
            <w:tcW w:w="1925" w:type="dxa"/>
            <w:gridSpan w:val="2"/>
            <w:vMerge/>
            <w:tcBorders>
              <w:top w:val="single" w:sz="4" w:space="0" w:color="auto"/>
              <w:left w:val="single" w:sz="4" w:space="0" w:color="auto"/>
              <w:bottom w:val="single" w:sz="4" w:space="0" w:color="000000"/>
              <w:right w:val="single" w:sz="4" w:space="0" w:color="000000"/>
            </w:tcBorders>
            <w:vAlign w:val="center"/>
            <w:hideMark/>
          </w:tcPr>
          <w:p w:rsidR="000E6C32" w:rsidRPr="000E6C32" w:rsidRDefault="000E6C32" w:rsidP="000E6C32">
            <w:pPr>
              <w:spacing w:after="0" w:line="240" w:lineRule="auto"/>
              <w:rPr>
                <w:rFonts w:ascii="Arial" w:eastAsia="Times New Roman" w:hAnsi="Arial" w:cs="Arial"/>
                <w:b/>
                <w:bCs/>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нарс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3610</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1845</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13900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125</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40500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59980</w:t>
            </w:r>
          </w:p>
        </w:tc>
      </w:tr>
      <w:tr w:rsidR="000E6C32" w:rsidRPr="000E6C32" w:rsidTr="000E6C32">
        <w:trPr>
          <w:trHeight w:val="255"/>
        </w:trPr>
        <w:tc>
          <w:tcPr>
            <w:tcW w:w="1925" w:type="dxa"/>
            <w:gridSpan w:val="2"/>
            <w:vMerge/>
            <w:tcBorders>
              <w:top w:val="single" w:sz="4" w:space="0" w:color="auto"/>
              <w:left w:val="single" w:sz="4" w:space="0" w:color="auto"/>
              <w:bottom w:val="single" w:sz="4" w:space="0" w:color="000000"/>
              <w:right w:val="single" w:sz="4" w:space="0" w:color="000000"/>
            </w:tcBorders>
            <w:vAlign w:val="center"/>
            <w:hideMark/>
          </w:tcPr>
          <w:p w:rsidR="000E6C32" w:rsidRPr="000E6C32" w:rsidRDefault="000E6C32" w:rsidP="000E6C32">
            <w:pPr>
              <w:spacing w:after="0" w:line="240" w:lineRule="auto"/>
              <w:rPr>
                <w:rFonts w:ascii="Arial" w:eastAsia="Times New Roman" w:hAnsi="Arial" w:cs="Arial"/>
                <w:b/>
                <w:bCs/>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хуш</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1650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25</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1250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2925</w:t>
            </w:r>
          </w:p>
        </w:tc>
      </w:tr>
      <w:tr w:rsidR="000E6C32" w:rsidRPr="000E6C32" w:rsidTr="000E6C32">
        <w:trPr>
          <w:trHeight w:val="255"/>
        </w:trPr>
        <w:tc>
          <w:tcPr>
            <w:tcW w:w="1925" w:type="dxa"/>
            <w:gridSpan w:val="2"/>
            <w:vMerge/>
            <w:tcBorders>
              <w:top w:val="single" w:sz="4" w:space="0" w:color="auto"/>
              <w:left w:val="single" w:sz="4" w:space="0" w:color="auto"/>
              <w:bottom w:val="single" w:sz="4" w:space="0" w:color="000000"/>
              <w:right w:val="single" w:sz="4" w:space="0" w:color="000000"/>
            </w:tcBorders>
            <w:vAlign w:val="center"/>
            <w:hideMark/>
          </w:tcPr>
          <w:p w:rsidR="000E6C32" w:rsidRPr="000E6C32" w:rsidRDefault="000E6C32" w:rsidP="000E6C32">
            <w:pPr>
              <w:spacing w:after="0" w:line="240" w:lineRule="auto"/>
              <w:rPr>
                <w:rFonts w:ascii="Arial" w:eastAsia="Times New Roman" w:hAnsi="Arial" w:cs="Arial"/>
                <w:b/>
                <w:bCs/>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хус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2750</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470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3350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55</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5500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12125</w:t>
            </w:r>
          </w:p>
        </w:tc>
      </w:tr>
      <w:tr w:rsidR="000E6C32" w:rsidRPr="000E6C32" w:rsidTr="000E6C32">
        <w:trPr>
          <w:trHeight w:val="255"/>
        </w:trPr>
        <w:tc>
          <w:tcPr>
            <w:tcW w:w="1925" w:type="dxa"/>
            <w:gridSpan w:val="2"/>
            <w:vMerge/>
            <w:tcBorders>
              <w:top w:val="single" w:sz="4" w:space="0" w:color="auto"/>
              <w:left w:val="single" w:sz="4" w:space="0" w:color="auto"/>
              <w:bottom w:val="single" w:sz="4" w:space="0" w:color="000000"/>
              <w:right w:val="single" w:sz="4" w:space="0" w:color="000000"/>
            </w:tcBorders>
            <w:vAlign w:val="center"/>
            <w:hideMark/>
          </w:tcPr>
          <w:p w:rsidR="000E6C32" w:rsidRPr="000E6C32" w:rsidRDefault="000E6C32" w:rsidP="000E6C32">
            <w:pPr>
              <w:spacing w:after="0" w:line="240" w:lineRule="auto"/>
              <w:rPr>
                <w:rFonts w:ascii="Arial" w:eastAsia="Times New Roman" w:hAnsi="Arial" w:cs="Arial"/>
                <w:b/>
                <w:bCs/>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улиангар</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220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120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550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890</w:t>
            </w:r>
          </w:p>
        </w:tc>
      </w:tr>
      <w:tr w:rsidR="000E6C32" w:rsidRPr="000E6C32" w:rsidTr="000E6C32">
        <w:trPr>
          <w:trHeight w:val="255"/>
        </w:trPr>
        <w:tc>
          <w:tcPr>
            <w:tcW w:w="1925" w:type="dxa"/>
            <w:gridSpan w:val="2"/>
            <w:vMerge/>
            <w:tcBorders>
              <w:top w:val="single" w:sz="4" w:space="0" w:color="auto"/>
              <w:left w:val="single" w:sz="4" w:space="0" w:color="auto"/>
              <w:bottom w:val="single" w:sz="4" w:space="0" w:color="000000"/>
              <w:right w:val="single" w:sz="4" w:space="0" w:color="000000"/>
            </w:tcBorders>
            <w:vAlign w:val="center"/>
            <w:hideMark/>
          </w:tcPr>
          <w:p w:rsidR="000E6C32" w:rsidRPr="000E6C32" w:rsidRDefault="000E6C32" w:rsidP="000E6C32">
            <w:pPr>
              <w:spacing w:after="0" w:line="240" w:lineRule="auto"/>
              <w:rPr>
                <w:rFonts w:ascii="Arial" w:eastAsia="Times New Roman" w:hAnsi="Arial" w:cs="Arial"/>
                <w:b/>
                <w:bCs/>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улиас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40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350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2500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2890</w:t>
            </w:r>
          </w:p>
        </w:tc>
      </w:tr>
      <w:tr w:rsidR="000E6C32" w:rsidRPr="000E6C32" w:rsidTr="000E6C32">
        <w:trPr>
          <w:trHeight w:val="255"/>
        </w:trPr>
        <w:tc>
          <w:tcPr>
            <w:tcW w:w="1925" w:type="dxa"/>
            <w:gridSpan w:val="2"/>
            <w:vMerge/>
            <w:tcBorders>
              <w:top w:val="single" w:sz="4" w:space="0" w:color="auto"/>
              <w:left w:val="single" w:sz="4" w:space="0" w:color="auto"/>
              <w:bottom w:val="single" w:sz="4" w:space="0" w:color="000000"/>
              <w:right w:val="single" w:sz="4" w:space="0" w:color="000000"/>
            </w:tcBorders>
            <w:vAlign w:val="center"/>
            <w:hideMark/>
          </w:tcPr>
          <w:p w:rsidR="000E6C32" w:rsidRPr="000E6C32" w:rsidRDefault="000E6C32" w:rsidP="000E6C32">
            <w:pPr>
              <w:spacing w:after="0" w:line="240" w:lineRule="auto"/>
              <w:rPr>
                <w:rFonts w:ascii="Arial" w:eastAsia="Times New Roman" w:hAnsi="Arial" w:cs="Arial"/>
                <w:b/>
                <w:bCs/>
                <w:color w:val="000000"/>
                <w:sz w:val="20"/>
                <w:szCs w:val="20"/>
              </w:rPr>
            </w:pPr>
          </w:p>
        </w:tc>
        <w:tc>
          <w:tcPr>
            <w:tcW w:w="1132" w:type="dxa"/>
            <w:vMerge/>
            <w:tcBorders>
              <w:top w:val="nil"/>
              <w:left w:val="single" w:sz="4" w:space="0" w:color="auto"/>
              <w:bottom w:val="single" w:sz="4" w:space="0" w:color="000000"/>
              <w:right w:val="single" w:sz="4" w:space="0" w:color="auto"/>
            </w:tcBorders>
            <w:vAlign w:val="center"/>
            <w:hideMark/>
          </w:tcPr>
          <w:p w:rsidR="000E6C32" w:rsidRPr="000E6C32" w:rsidRDefault="000E6C32" w:rsidP="000E6C32">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бургас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20</w:t>
            </w:r>
          </w:p>
        </w:tc>
      </w:tr>
      <w:tr w:rsidR="000E6C32" w:rsidRPr="000E6C32" w:rsidTr="000E6C32">
        <w:trPr>
          <w:trHeight w:val="255"/>
        </w:trPr>
        <w:tc>
          <w:tcPr>
            <w:tcW w:w="1925" w:type="dxa"/>
            <w:gridSpan w:val="2"/>
            <w:vMerge/>
            <w:tcBorders>
              <w:top w:val="single" w:sz="4" w:space="0" w:color="auto"/>
              <w:left w:val="single" w:sz="4" w:space="0" w:color="auto"/>
              <w:bottom w:val="single" w:sz="4" w:space="0" w:color="000000"/>
              <w:right w:val="single" w:sz="4" w:space="0" w:color="000000"/>
            </w:tcBorders>
            <w:vAlign w:val="center"/>
            <w:hideMark/>
          </w:tcPr>
          <w:p w:rsidR="000E6C32" w:rsidRPr="000E6C32" w:rsidRDefault="000E6C32" w:rsidP="000E6C32">
            <w:pPr>
              <w:spacing w:after="0" w:line="240" w:lineRule="auto"/>
              <w:rPr>
                <w:rFonts w:ascii="Arial" w:eastAsia="Times New Roman" w:hAnsi="Arial" w:cs="Arial"/>
                <w:b/>
                <w:bCs/>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FE799"/>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Дүн</w:t>
            </w:r>
          </w:p>
        </w:tc>
        <w:tc>
          <w:tcPr>
            <w:tcW w:w="772" w:type="dxa"/>
            <w:tcBorders>
              <w:top w:val="nil"/>
              <w:left w:val="nil"/>
              <w:bottom w:val="single" w:sz="4" w:space="0" w:color="auto"/>
              <w:right w:val="single" w:sz="4" w:space="0" w:color="auto"/>
            </w:tcBorders>
            <w:shd w:val="clear" w:color="000000" w:fill="FFE799"/>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FE799"/>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9005</w:t>
            </w:r>
          </w:p>
        </w:tc>
        <w:tc>
          <w:tcPr>
            <w:tcW w:w="1116" w:type="dxa"/>
            <w:tcBorders>
              <w:top w:val="nil"/>
              <w:left w:val="nil"/>
              <w:bottom w:val="single" w:sz="4" w:space="0" w:color="auto"/>
              <w:right w:val="single" w:sz="4" w:space="0" w:color="auto"/>
            </w:tcBorders>
            <w:shd w:val="clear" w:color="000000" w:fill="FFE799"/>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4070</w:t>
            </w:r>
          </w:p>
        </w:tc>
        <w:tc>
          <w:tcPr>
            <w:tcW w:w="955" w:type="dxa"/>
            <w:tcBorders>
              <w:top w:val="nil"/>
              <w:left w:val="nil"/>
              <w:bottom w:val="single" w:sz="4" w:space="0" w:color="auto"/>
              <w:right w:val="single" w:sz="4" w:space="0" w:color="auto"/>
            </w:tcBorders>
            <w:shd w:val="clear" w:color="000000" w:fill="FFE799"/>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25160</w:t>
            </w:r>
          </w:p>
        </w:tc>
        <w:tc>
          <w:tcPr>
            <w:tcW w:w="936" w:type="dxa"/>
            <w:tcBorders>
              <w:top w:val="nil"/>
              <w:left w:val="nil"/>
              <w:bottom w:val="single" w:sz="4" w:space="0" w:color="auto"/>
              <w:right w:val="single" w:sz="4" w:space="0" w:color="auto"/>
            </w:tcBorders>
            <w:shd w:val="clear" w:color="000000" w:fill="FFE799"/>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230</w:t>
            </w:r>
          </w:p>
        </w:tc>
        <w:tc>
          <w:tcPr>
            <w:tcW w:w="955" w:type="dxa"/>
            <w:tcBorders>
              <w:top w:val="nil"/>
              <w:left w:val="nil"/>
              <w:bottom w:val="single" w:sz="4" w:space="0" w:color="auto"/>
              <w:right w:val="single" w:sz="4" w:space="0" w:color="auto"/>
            </w:tcBorders>
            <w:shd w:val="clear" w:color="000000" w:fill="FFE799"/>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73670</w:t>
            </w:r>
          </w:p>
        </w:tc>
        <w:tc>
          <w:tcPr>
            <w:tcW w:w="1160" w:type="dxa"/>
            <w:tcBorders>
              <w:top w:val="nil"/>
              <w:left w:val="nil"/>
              <w:bottom w:val="single" w:sz="4" w:space="0" w:color="auto"/>
              <w:right w:val="single" w:sz="4" w:space="0" w:color="auto"/>
            </w:tcBorders>
            <w:shd w:val="clear" w:color="000000" w:fill="FFE799"/>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112135</w:t>
            </w:r>
          </w:p>
        </w:tc>
      </w:tr>
      <w:tr w:rsidR="000E6C32" w:rsidRPr="000E6C32" w:rsidTr="000E6C32">
        <w:trPr>
          <w:trHeight w:val="255"/>
        </w:trPr>
        <w:tc>
          <w:tcPr>
            <w:tcW w:w="1925" w:type="dxa"/>
            <w:gridSpan w:val="2"/>
            <w:vMerge/>
            <w:tcBorders>
              <w:top w:val="single" w:sz="4" w:space="0" w:color="auto"/>
              <w:left w:val="single" w:sz="4" w:space="0" w:color="auto"/>
              <w:bottom w:val="single" w:sz="4" w:space="0" w:color="000000"/>
              <w:right w:val="single" w:sz="4" w:space="0" w:color="000000"/>
            </w:tcBorders>
            <w:vAlign w:val="center"/>
            <w:hideMark/>
          </w:tcPr>
          <w:p w:rsidR="000E6C32" w:rsidRPr="000E6C32" w:rsidRDefault="000E6C32" w:rsidP="000E6C32">
            <w:pPr>
              <w:spacing w:after="0" w:line="240" w:lineRule="auto"/>
              <w:rPr>
                <w:rFonts w:ascii="Arial" w:eastAsia="Times New Roman" w:hAnsi="Arial" w:cs="Arial"/>
                <w:b/>
                <w:bCs/>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Нийт</w:t>
            </w:r>
          </w:p>
        </w:tc>
        <w:tc>
          <w:tcPr>
            <w:tcW w:w="772" w:type="dxa"/>
            <w:tcBorders>
              <w:top w:val="nil"/>
              <w:left w:val="nil"/>
              <w:bottom w:val="single" w:sz="4" w:space="0" w:color="auto"/>
              <w:right w:val="single" w:sz="4" w:space="0" w:color="auto"/>
            </w:tcBorders>
            <w:shd w:val="clear" w:color="000000" w:fill="FFFF00"/>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м3</w:t>
            </w:r>
          </w:p>
        </w:tc>
        <w:tc>
          <w:tcPr>
            <w:tcW w:w="955" w:type="dxa"/>
            <w:tcBorders>
              <w:top w:val="nil"/>
              <w:left w:val="nil"/>
              <w:bottom w:val="single" w:sz="4" w:space="0" w:color="auto"/>
              <w:right w:val="single" w:sz="4" w:space="0" w:color="auto"/>
            </w:tcBorders>
            <w:shd w:val="clear" w:color="000000" w:fill="FFFF00"/>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43055</w:t>
            </w:r>
          </w:p>
        </w:tc>
        <w:tc>
          <w:tcPr>
            <w:tcW w:w="1116" w:type="dxa"/>
            <w:tcBorders>
              <w:top w:val="nil"/>
              <w:left w:val="nil"/>
              <w:bottom w:val="single" w:sz="4" w:space="0" w:color="auto"/>
              <w:right w:val="single" w:sz="4" w:space="0" w:color="auto"/>
            </w:tcBorders>
            <w:shd w:val="clear" w:color="000000" w:fill="FFFF00"/>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14835</w:t>
            </w:r>
          </w:p>
        </w:tc>
        <w:tc>
          <w:tcPr>
            <w:tcW w:w="955" w:type="dxa"/>
            <w:tcBorders>
              <w:top w:val="nil"/>
              <w:left w:val="nil"/>
              <w:bottom w:val="single" w:sz="4" w:space="0" w:color="auto"/>
              <w:right w:val="single" w:sz="4" w:space="0" w:color="auto"/>
            </w:tcBorders>
            <w:shd w:val="clear" w:color="000000" w:fill="FFFF00"/>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56790</w:t>
            </w:r>
          </w:p>
        </w:tc>
        <w:tc>
          <w:tcPr>
            <w:tcW w:w="936" w:type="dxa"/>
            <w:tcBorders>
              <w:top w:val="nil"/>
              <w:left w:val="nil"/>
              <w:bottom w:val="single" w:sz="4" w:space="0" w:color="auto"/>
              <w:right w:val="single" w:sz="4" w:space="0" w:color="auto"/>
            </w:tcBorders>
            <w:shd w:val="clear" w:color="000000" w:fill="FFFF00"/>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1900</w:t>
            </w:r>
          </w:p>
        </w:tc>
        <w:tc>
          <w:tcPr>
            <w:tcW w:w="955" w:type="dxa"/>
            <w:tcBorders>
              <w:top w:val="nil"/>
              <w:left w:val="nil"/>
              <w:bottom w:val="single" w:sz="4" w:space="0" w:color="auto"/>
              <w:right w:val="single" w:sz="4" w:space="0" w:color="auto"/>
            </w:tcBorders>
            <w:shd w:val="clear" w:color="000000" w:fill="FFFF00"/>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96670</w:t>
            </w:r>
          </w:p>
        </w:tc>
        <w:tc>
          <w:tcPr>
            <w:tcW w:w="1160" w:type="dxa"/>
            <w:tcBorders>
              <w:top w:val="nil"/>
              <w:left w:val="nil"/>
              <w:bottom w:val="single" w:sz="4" w:space="0" w:color="auto"/>
              <w:right w:val="single" w:sz="4" w:space="0" w:color="auto"/>
            </w:tcBorders>
            <w:shd w:val="clear" w:color="000000" w:fill="FFFF00"/>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213250</w:t>
            </w:r>
          </w:p>
        </w:tc>
      </w:tr>
      <w:tr w:rsidR="000E6C32" w:rsidRPr="000E6C32" w:rsidTr="000E6C32">
        <w:trPr>
          <w:trHeight w:val="300"/>
        </w:trPr>
        <w:tc>
          <w:tcPr>
            <w:tcW w:w="192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НИЙТ</w:t>
            </w:r>
          </w:p>
        </w:tc>
        <w:tc>
          <w:tcPr>
            <w:tcW w:w="2266" w:type="dxa"/>
            <w:gridSpan w:val="2"/>
            <w:tcBorders>
              <w:top w:val="single" w:sz="4" w:space="0" w:color="auto"/>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шинэс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14245</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6495</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14840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125</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33850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69555</w:t>
            </w:r>
          </w:p>
        </w:tc>
      </w:tr>
      <w:tr w:rsidR="000E6C32" w:rsidRPr="000E6C32" w:rsidTr="000E6C32">
        <w:trPr>
          <w:trHeight w:val="300"/>
        </w:trPr>
        <w:tc>
          <w:tcPr>
            <w:tcW w:w="1925" w:type="dxa"/>
            <w:gridSpan w:val="2"/>
            <w:vMerge/>
            <w:tcBorders>
              <w:top w:val="single" w:sz="4" w:space="0" w:color="auto"/>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b/>
                <w:bCs/>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нарс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17260</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6870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30400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925</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47600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103055</w:t>
            </w:r>
          </w:p>
        </w:tc>
      </w:tr>
      <w:tr w:rsidR="000E6C32" w:rsidRPr="000E6C32" w:rsidTr="000E6C32">
        <w:trPr>
          <w:trHeight w:val="300"/>
        </w:trPr>
        <w:tc>
          <w:tcPr>
            <w:tcW w:w="1925" w:type="dxa"/>
            <w:gridSpan w:val="2"/>
            <w:vMerge/>
            <w:tcBorders>
              <w:top w:val="single" w:sz="4" w:space="0" w:color="auto"/>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b/>
                <w:bCs/>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хуш</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4050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225</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3150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7425</w:t>
            </w:r>
          </w:p>
        </w:tc>
      </w:tr>
      <w:tr w:rsidR="000E6C32" w:rsidRPr="000E6C32" w:rsidTr="000E6C32">
        <w:trPr>
          <w:trHeight w:val="300"/>
        </w:trPr>
        <w:tc>
          <w:tcPr>
            <w:tcW w:w="1925" w:type="dxa"/>
            <w:gridSpan w:val="2"/>
            <w:vMerge/>
            <w:tcBorders>
              <w:top w:val="single" w:sz="4" w:space="0" w:color="auto"/>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b/>
                <w:bCs/>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хус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11550</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1050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6850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375</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8950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28775</w:t>
            </w:r>
          </w:p>
        </w:tc>
      </w:tr>
      <w:tr w:rsidR="000E6C32" w:rsidRPr="000E6C32" w:rsidTr="000E6C32">
        <w:trPr>
          <w:trHeight w:val="300"/>
        </w:trPr>
        <w:tc>
          <w:tcPr>
            <w:tcW w:w="1925" w:type="dxa"/>
            <w:gridSpan w:val="2"/>
            <w:vMerge/>
            <w:tcBorders>
              <w:top w:val="single" w:sz="4" w:space="0" w:color="auto"/>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b/>
                <w:bCs/>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улиангар</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320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200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600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1120</w:t>
            </w:r>
          </w:p>
        </w:tc>
      </w:tr>
      <w:tr w:rsidR="000E6C32" w:rsidRPr="000E6C32" w:rsidTr="000E6C32">
        <w:trPr>
          <w:trHeight w:val="300"/>
        </w:trPr>
        <w:tc>
          <w:tcPr>
            <w:tcW w:w="1925" w:type="dxa"/>
            <w:gridSpan w:val="2"/>
            <w:vMerge/>
            <w:tcBorders>
              <w:top w:val="single" w:sz="4" w:space="0" w:color="auto"/>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b/>
                <w:bCs/>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улиас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100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450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2500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3050</w:t>
            </w:r>
          </w:p>
        </w:tc>
      </w:tr>
      <w:tr w:rsidR="000E6C32" w:rsidRPr="000E6C32" w:rsidTr="000E6C32">
        <w:trPr>
          <w:trHeight w:val="300"/>
        </w:trPr>
        <w:tc>
          <w:tcPr>
            <w:tcW w:w="1925" w:type="dxa"/>
            <w:gridSpan w:val="2"/>
            <w:vMerge/>
            <w:tcBorders>
              <w:top w:val="single" w:sz="4" w:space="0" w:color="auto"/>
              <w:left w:val="single" w:sz="4" w:space="0" w:color="auto"/>
              <w:bottom w:val="single" w:sz="4" w:space="0" w:color="auto"/>
              <w:right w:val="single" w:sz="4" w:space="0" w:color="auto"/>
            </w:tcBorders>
            <w:vAlign w:val="center"/>
            <w:hideMark/>
          </w:tcPr>
          <w:p w:rsidR="000E6C32" w:rsidRPr="000E6C32" w:rsidRDefault="000E6C32" w:rsidP="000E6C32">
            <w:pPr>
              <w:spacing w:after="0" w:line="240" w:lineRule="auto"/>
              <w:rPr>
                <w:rFonts w:ascii="Arial" w:eastAsia="Times New Roman" w:hAnsi="Arial" w:cs="Arial"/>
                <w:b/>
                <w:bCs/>
                <w:color w:val="000000"/>
                <w:sz w:val="20"/>
                <w:szCs w:val="20"/>
              </w:rPr>
            </w:pPr>
          </w:p>
        </w:tc>
        <w:tc>
          <w:tcPr>
            <w:tcW w:w="2266" w:type="dxa"/>
            <w:gridSpan w:val="2"/>
            <w:tcBorders>
              <w:top w:val="single" w:sz="4" w:space="0" w:color="auto"/>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бургас</w:t>
            </w:r>
          </w:p>
        </w:tc>
        <w:tc>
          <w:tcPr>
            <w:tcW w:w="772" w:type="dxa"/>
            <w:tcBorders>
              <w:top w:val="nil"/>
              <w:left w:val="nil"/>
              <w:bottom w:val="single" w:sz="4" w:space="0" w:color="auto"/>
              <w:right w:val="single" w:sz="4" w:space="0" w:color="auto"/>
            </w:tcBorders>
            <w:shd w:val="clear" w:color="auto" w:fill="auto"/>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м3</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250</w:t>
            </w:r>
          </w:p>
        </w:tc>
        <w:tc>
          <w:tcPr>
            <w:tcW w:w="955"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color w:val="000000"/>
                <w:sz w:val="20"/>
                <w:szCs w:val="20"/>
              </w:rPr>
            </w:pPr>
            <w:r w:rsidRPr="000E6C32">
              <w:rPr>
                <w:rFonts w:ascii="Arial" w:eastAsia="Times New Roman" w:hAnsi="Arial" w:cs="Arial"/>
                <w:color w:val="000000"/>
                <w:sz w:val="20"/>
                <w:szCs w:val="20"/>
              </w:rPr>
              <w:t>20</w:t>
            </w:r>
          </w:p>
        </w:tc>
        <w:tc>
          <w:tcPr>
            <w:tcW w:w="1160" w:type="dxa"/>
            <w:tcBorders>
              <w:top w:val="nil"/>
              <w:left w:val="nil"/>
              <w:bottom w:val="single" w:sz="4" w:space="0" w:color="auto"/>
              <w:right w:val="single" w:sz="4" w:space="0" w:color="auto"/>
            </w:tcBorders>
            <w:shd w:val="clear" w:color="auto" w:fill="auto"/>
            <w:noWrap/>
            <w:vAlign w:val="center"/>
            <w:hideMark/>
          </w:tcPr>
          <w:p w:rsidR="000E6C32" w:rsidRPr="000E6C32" w:rsidRDefault="000E6C32" w:rsidP="000E6C32">
            <w:pPr>
              <w:spacing w:after="0" w:line="240" w:lineRule="auto"/>
              <w:jc w:val="center"/>
              <w:rPr>
                <w:rFonts w:ascii="Arial" w:eastAsia="Times New Roman" w:hAnsi="Arial" w:cs="Arial"/>
                <w:b/>
                <w:bCs/>
                <w:color w:val="000000"/>
                <w:sz w:val="20"/>
                <w:szCs w:val="20"/>
              </w:rPr>
            </w:pPr>
            <w:r w:rsidRPr="000E6C32">
              <w:rPr>
                <w:rFonts w:ascii="Arial" w:eastAsia="Times New Roman" w:hAnsi="Arial" w:cs="Arial"/>
                <w:b/>
                <w:bCs/>
                <w:color w:val="000000"/>
                <w:sz w:val="20"/>
                <w:szCs w:val="20"/>
              </w:rPr>
              <w:t>270</w:t>
            </w:r>
          </w:p>
        </w:tc>
      </w:tr>
    </w:tbl>
    <w:p w:rsidR="007B2158" w:rsidRPr="000E6C32" w:rsidRDefault="007B2158" w:rsidP="000E6C32">
      <w:pPr>
        <w:spacing w:after="0" w:line="240" w:lineRule="auto"/>
        <w:ind w:left="-567" w:firstLine="567"/>
        <w:rPr>
          <w:rFonts w:ascii="Arial" w:eastAsia="Calibri" w:hAnsi="Arial" w:cs="Arial"/>
          <w:sz w:val="24"/>
          <w:szCs w:val="24"/>
          <w:lang w:val="mn-MN"/>
        </w:rPr>
      </w:pPr>
    </w:p>
    <w:p w:rsidR="007B2158" w:rsidRPr="00244E29" w:rsidRDefault="007B2158" w:rsidP="007B2158">
      <w:pPr>
        <w:spacing w:after="0" w:line="240" w:lineRule="auto"/>
        <w:ind w:left="-567" w:firstLine="567"/>
        <w:jc w:val="center"/>
        <w:rPr>
          <w:rFonts w:ascii="Arial" w:eastAsia="Calibri" w:hAnsi="Arial" w:cs="Arial"/>
          <w:sz w:val="24"/>
          <w:szCs w:val="24"/>
          <w:lang w:val="mn-MN"/>
        </w:rPr>
      </w:pPr>
    </w:p>
    <w:p w:rsidR="007B2158" w:rsidRDefault="007B2158" w:rsidP="007B2158">
      <w:pPr>
        <w:rPr>
          <w:rFonts w:ascii="Arial" w:hAnsi="Arial" w:cs="Arial"/>
          <w:sz w:val="24"/>
          <w:szCs w:val="24"/>
          <w:lang w:val="mn-MN"/>
        </w:rPr>
      </w:pPr>
    </w:p>
    <w:p w:rsidR="007B2158" w:rsidRDefault="007B2158" w:rsidP="007B2158">
      <w:pPr>
        <w:tabs>
          <w:tab w:val="left" w:pos="4515"/>
        </w:tabs>
        <w:rPr>
          <w:rFonts w:ascii="Arial" w:hAnsi="Arial" w:cs="Arial"/>
          <w:sz w:val="24"/>
          <w:szCs w:val="24"/>
          <w:lang w:val="mn-MN"/>
        </w:rPr>
      </w:pPr>
      <w:r>
        <w:rPr>
          <w:rFonts w:ascii="Arial" w:hAnsi="Arial" w:cs="Arial"/>
          <w:sz w:val="24"/>
          <w:szCs w:val="24"/>
          <w:lang w:val="mn-MN"/>
        </w:rPr>
        <w:tab/>
      </w:r>
    </w:p>
    <w:p w:rsidR="00D4700A" w:rsidRDefault="00D4700A" w:rsidP="007B2158">
      <w:pPr>
        <w:tabs>
          <w:tab w:val="left" w:pos="4515"/>
        </w:tabs>
        <w:rPr>
          <w:rFonts w:ascii="Arial" w:hAnsi="Arial" w:cs="Arial"/>
          <w:sz w:val="24"/>
          <w:szCs w:val="24"/>
          <w:lang w:val="mn-MN"/>
        </w:rPr>
      </w:pPr>
    </w:p>
    <w:p w:rsidR="00D4700A" w:rsidRDefault="00D4700A" w:rsidP="007B2158">
      <w:pPr>
        <w:tabs>
          <w:tab w:val="left" w:pos="4515"/>
        </w:tabs>
        <w:rPr>
          <w:rFonts w:ascii="Arial" w:hAnsi="Arial" w:cs="Arial"/>
          <w:sz w:val="24"/>
          <w:szCs w:val="24"/>
          <w:lang w:val="mn-MN"/>
        </w:rPr>
      </w:pPr>
    </w:p>
    <w:p w:rsidR="007B2158" w:rsidRDefault="007B2158" w:rsidP="007B2158">
      <w:pPr>
        <w:rPr>
          <w:rFonts w:ascii="Arial" w:hAnsi="Arial" w:cs="Arial"/>
          <w:sz w:val="24"/>
          <w:szCs w:val="24"/>
          <w:lang w:val="mn-MN"/>
        </w:rPr>
      </w:pPr>
    </w:p>
    <w:p w:rsidR="00D4700A" w:rsidRDefault="00D4700A" w:rsidP="00D4700A">
      <w:pPr>
        <w:spacing w:after="0" w:line="240" w:lineRule="auto"/>
        <w:ind w:left="-567" w:firstLine="567"/>
        <w:jc w:val="center"/>
        <w:rPr>
          <w:rFonts w:ascii="Arial" w:eastAsia="Calibri" w:hAnsi="Arial" w:cs="Arial"/>
          <w:sz w:val="24"/>
          <w:szCs w:val="24"/>
          <w:lang w:val="mn-MN"/>
        </w:rPr>
        <w:sectPr w:rsidR="00D4700A" w:rsidSect="002E127F">
          <w:pgSz w:w="12240" w:h="15840"/>
          <w:pgMar w:top="567" w:right="902" w:bottom="817" w:left="851" w:header="720" w:footer="720" w:gutter="0"/>
          <w:cols w:space="720"/>
          <w:docGrid w:linePitch="360"/>
        </w:sectPr>
      </w:pPr>
    </w:p>
    <w:p w:rsidR="00D4700A" w:rsidRDefault="00D4700A" w:rsidP="00D4700A">
      <w:pPr>
        <w:spacing w:after="0" w:line="240" w:lineRule="auto"/>
        <w:ind w:left="9360"/>
        <w:rPr>
          <w:rFonts w:ascii="Arial" w:eastAsia="Calibri" w:hAnsi="Arial" w:cs="Arial"/>
          <w:sz w:val="24"/>
          <w:szCs w:val="24"/>
          <w:lang w:val="mn-MN"/>
        </w:rPr>
      </w:pPr>
      <w:r>
        <w:rPr>
          <w:rFonts w:ascii="Arial" w:eastAsia="Calibri" w:hAnsi="Arial" w:cs="Arial"/>
          <w:sz w:val="24"/>
          <w:szCs w:val="24"/>
          <w:lang w:val="mn-MN"/>
        </w:rPr>
        <w:lastRenderedPageBreak/>
        <w:t xml:space="preserve">     Аймгийн иргэдийн Төлөөлөгчдийн Хурлын </w:t>
      </w:r>
    </w:p>
    <w:p w:rsidR="00D4700A" w:rsidRDefault="00D4700A" w:rsidP="00D4700A">
      <w:pPr>
        <w:spacing w:after="0" w:line="240" w:lineRule="auto"/>
        <w:ind w:left="-567" w:firstLine="567"/>
        <w:jc w:val="right"/>
        <w:rPr>
          <w:rFonts w:ascii="Arial" w:eastAsia="Calibri" w:hAnsi="Arial" w:cs="Arial"/>
          <w:sz w:val="24"/>
          <w:szCs w:val="24"/>
          <w:lang w:val="mn-MN"/>
        </w:rPr>
      </w:pPr>
      <w:r>
        <w:rPr>
          <w:rFonts w:ascii="Arial" w:eastAsia="Calibri" w:hAnsi="Arial" w:cs="Arial"/>
          <w:sz w:val="24"/>
          <w:szCs w:val="24"/>
          <w:lang w:val="mn-MN"/>
        </w:rPr>
        <w:t xml:space="preserve">Тэргүүлэгчдийн 2019 оны 12 дугаар сарын </w:t>
      </w:r>
    </w:p>
    <w:p w:rsidR="007B2158" w:rsidRDefault="00D4700A" w:rsidP="00D4700A">
      <w:pPr>
        <w:jc w:val="right"/>
        <w:rPr>
          <w:rFonts w:ascii="Arial" w:eastAsia="Calibri" w:hAnsi="Arial" w:cs="Arial"/>
          <w:sz w:val="24"/>
          <w:szCs w:val="24"/>
          <w:lang w:val="mn-MN"/>
        </w:rPr>
      </w:pPr>
      <w:r>
        <w:rPr>
          <w:rFonts w:ascii="Arial" w:eastAsia="Calibri" w:hAnsi="Arial" w:cs="Arial"/>
          <w:sz w:val="24"/>
          <w:szCs w:val="24"/>
          <w:lang w:val="mn-MN"/>
        </w:rPr>
        <w:t>16-ны өдрийн 149 дүгээр тогтоолын 2 дугаар хавсралт</w:t>
      </w:r>
    </w:p>
    <w:tbl>
      <w:tblPr>
        <w:tblW w:w="12580" w:type="dxa"/>
        <w:tblInd w:w="93" w:type="dxa"/>
        <w:tblLook w:val="04A0"/>
      </w:tblPr>
      <w:tblGrid>
        <w:gridCol w:w="439"/>
        <w:gridCol w:w="1419"/>
        <w:gridCol w:w="1751"/>
        <w:gridCol w:w="1785"/>
        <w:gridCol w:w="1343"/>
        <w:gridCol w:w="973"/>
        <w:gridCol w:w="773"/>
        <w:gridCol w:w="1502"/>
        <w:gridCol w:w="1102"/>
        <w:gridCol w:w="884"/>
        <w:gridCol w:w="1042"/>
      </w:tblGrid>
      <w:tr w:rsidR="00D4700A" w:rsidRPr="00D4700A" w:rsidTr="00D4700A">
        <w:trPr>
          <w:trHeight w:val="255"/>
        </w:trPr>
        <w:tc>
          <w:tcPr>
            <w:tcW w:w="12580" w:type="dxa"/>
            <w:gridSpan w:val="11"/>
            <w:tcBorders>
              <w:top w:val="nil"/>
              <w:left w:val="nil"/>
              <w:bottom w:val="nil"/>
              <w:right w:val="nil"/>
            </w:tcBorders>
            <w:shd w:val="clear" w:color="auto" w:fill="auto"/>
            <w:noWrap/>
            <w:vAlign w:val="center"/>
            <w:hideMark/>
          </w:tcPr>
          <w:p w:rsidR="00D4700A" w:rsidRPr="00D4700A" w:rsidRDefault="00517A8B" w:rsidP="00D4700A">
            <w:pPr>
              <w:spacing w:after="0" w:line="240" w:lineRule="auto"/>
              <w:jc w:val="center"/>
              <w:rPr>
                <w:rFonts w:ascii="Arial" w:eastAsia="Times New Roman" w:hAnsi="Arial" w:cs="Arial"/>
                <w:sz w:val="24"/>
                <w:szCs w:val="24"/>
              </w:rPr>
            </w:pPr>
            <w:r w:rsidRPr="00D4700A">
              <w:rPr>
                <w:rFonts w:ascii="Arial" w:eastAsia="Times New Roman" w:hAnsi="Arial" w:cs="Arial"/>
                <w:sz w:val="24"/>
                <w:szCs w:val="24"/>
              </w:rPr>
              <w:t>2020 ОНД ОЙГООС БЭЛТГЭХ МОДНЫ ХЭМЖЭЭ ОГТЛОЛТЫН ТӨРЛӨӨР</w:t>
            </w:r>
          </w:p>
        </w:tc>
      </w:tr>
      <w:tr w:rsidR="00D4700A" w:rsidRPr="00D4700A" w:rsidTr="00D4700A">
        <w:trPr>
          <w:trHeight w:val="255"/>
        </w:trPr>
        <w:tc>
          <w:tcPr>
            <w:tcW w:w="291" w:type="dxa"/>
            <w:tcBorders>
              <w:top w:val="nil"/>
              <w:left w:val="nil"/>
              <w:bottom w:val="single" w:sz="4" w:space="0" w:color="auto"/>
              <w:right w:val="nil"/>
            </w:tcBorders>
            <w:shd w:val="clear" w:color="auto" w:fill="auto"/>
            <w:noWrap/>
            <w:vAlign w:val="center"/>
            <w:hideMark/>
          </w:tcPr>
          <w:p w:rsidR="00D4700A" w:rsidRPr="00D4700A" w:rsidRDefault="00D4700A" w:rsidP="00D4700A">
            <w:pPr>
              <w:spacing w:after="0" w:line="240" w:lineRule="auto"/>
              <w:jc w:val="center"/>
              <w:rPr>
                <w:rFonts w:ascii="Arial Mon" w:eastAsia="Times New Roman" w:hAnsi="Arial Mon" w:cs="Calibri"/>
                <w:sz w:val="20"/>
                <w:szCs w:val="20"/>
              </w:rPr>
            </w:pPr>
            <w:r w:rsidRPr="00D4700A">
              <w:rPr>
                <w:rFonts w:ascii="Arial Mon" w:eastAsia="Times New Roman" w:hAnsi="Arial Mon" w:cs="Calibri"/>
                <w:sz w:val="20"/>
                <w:szCs w:val="20"/>
              </w:rPr>
              <w:t> </w:t>
            </w:r>
          </w:p>
        </w:tc>
        <w:tc>
          <w:tcPr>
            <w:tcW w:w="1413" w:type="dxa"/>
            <w:tcBorders>
              <w:top w:val="nil"/>
              <w:left w:val="nil"/>
              <w:bottom w:val="single" w:sz="4" w:space="0" w:color="auto"/>
              <w:right w:val="nil"/>
            </w:tcBorders>
            <w:shd w:val="clear" w:color="auto" w:fill="auto"/>
            <w:noWrap/>
            <w:vAlign w:val="center"/>
            <w:hideMark/>
          </w:tcPr>
          <w:p w:rsidR="00D4700A" w:rsidRPr="00D4700A" w:rsidRDefault="00D4700A" w:rsidP="00D4700A">
            <w:pPr>
              <w:spacing w:after="0" w:line="240" w:lineRule="auto"/>
              <w:jc w:val="center"/>
              <w:rPr>
                <w:rFonts w:ascii="Arial Mon" w:eastAsia="Times New Roman" w:hAnsi="Arial Mon" w:cs="Calibri"/>
                <w:sz w:val="20"/>
                <w:szCs w:val="20"/>
              </w:rPr>
            </w:pPr>
            <w:r w:rsidRPr="00D4700A">
              <w:rPr>
                <w:rFonts w:ascii="Arial Mon" w:eastAsia="Times New Roman" w:hAnsi="Arial Mon" w:cs="Calibri"/>
                <w:sz w:val="20"/>
                <w:szCs w:val="20"/>
              </w:rPr>
              <w:t> </w:t>
            </w:r>
          </w:p>
        </w:tc>
        <w:tc>
          <w:tcPr>
            <w:tcW w:w="1751" w:type="dxa"/>
            <w:tcBorders>
              <w:top w:val="nil"/>
              <w:left w:val="nil"/>
              <w:bottom w:val="single" w:sz="4" w:space="0" w:color="auto"/>
              <w:right w:val="nil"/>
            </w:tcBorders>
            <w:shd w:val="clear" w:color="auto" w:fill="auto"/>
            <w:noWrap/>
            <w:vAlign w:val="center"/>
            <w:hideMark/>
          </w:tcPr>
          <w:p w:rsidR="00D4700A" w:rsidRPr="00D4700A" w:rsidRDefault="00D4700A" w:rsidP="00D4700A">
            <w:pPr>
              <w:spacing w:after="0" w:line="240" w:lineRule="auto"/>
              <w:jc w:val="center"/>
              <w:rPr>
                <w:rFonts w:ascii="Arial Mon" w:eastAsia="Times New Roman" w:hAnsi="Arial Mon" w:cs="Calibri"/>
                <w:sz w:val="20"/>
                <w:szCs w:val="20"/>
              </w:rPr>
            </w:pPr>
            <w:r w:rsidRPr="00D4700A">
              <w:rPr>
                <w:rFonts w:ascii="Arial Mon" w:eastAsia="Times New Roman" w:hAnsi="Arial Mon" w:cs="Calibri"/>
                <w:sz w:val="20"/>
                <w:szCs w:val="20"/>
              </w:rPr>
              <w:t> </w:t>
            </w:r>
          </w:p>
        </w:tc>
        <w:tc>
          <w:tcPr>
            <w:tcW w:w="1785" w:type="dxa"/>
            <w:tcBorders>
              <w:top w:val="nil"/>
              <w:left w:val="nil"/>
              <w:bottom w:val="single" w:sz="4" w:space="0" w:color="auto"/>
              <w:right w:val="nil"/>
            </w:tcBorders>
            <w:shd w:val="clear" w:color="auto" w:fill="auto"/>
            <w:noWrap/>
            <w:vAlign w:val="center"/>
            <w:hideMark/>
          </w:tcPr>
          <w:p w:rsidR="00D4700A" w:rsidRPr="00D4700A" w:rsidRDefault="00D4700A" w:rsidP="00D4700A">
            <w:pPr>
              <w:spacing w:after="0" w:line="240" w:lineRule="auto"/>
              <w:jc w:val="center"/>
              <w:rPr>
                <w:rFonts w:ascii="Arial Mon" w:eastAsia="Times New Roman" w:hAnsi="Arial Mon" w:cs="Calibri"/>
                <w:sz w:val="20"/>
                <w:szCs w:val="20"/>
              </w:rPr>
            </w:pPr>
            <w:r w:rsidRPr="00D4700A">
              <w:rPr>
                <w:rFonts w:ascii="Arial Mon" w:eastAsia="Times New Roman" w:hAnsi="Arial Mon" w:cs="Calibri"/>
                <w:sz w:val="20"/>
                <w:szCs w:val="20"/>
              </w:rPr>
              <w:t> </w:t>
            </w:r>
          </w:p>
        </w:tc>
        <w:tc>
          <w:tcPr>
            <w:tcW w:w="1338" w:type="dxa"/>
            <w:tcBorders>
              <w:top w:val="nil"/>
              <w:left w:val="nil"/>
              <w:bottom w:val="single" w:sz="4" w:space="0" w:color="auto"/>
              <w:right w:val="nil"/>
            </w:tcBorders>
            <w:shd w:val="clear" w:color="auto" w:fill="auto"/>
            <w:noWrap/>
            <w:vAlign w:val="center"/>
            <w:hideMark/>
          </w:tcPr>
          <w:p w:rsidR="00D4700A" w:rsidRPr="00D4700A" w:rsidRDefault="00D4700A" w:rsidP="00D4700A">
            <w:pPr>
              <w:spacing w:after="0" w:line="240" w:lineRule="auto"/>
              <w:jc w:val="center"/>
              <w:rPr>
                <w:rFonts w:ascii="Arial Mon" w:eastAsia="Times New Roman" w:hAnsi="Arial Mon" w:cs="Calibri"/>
                <w:sz w:val="20"/>
                <w:szCs w:val="20"/>
              </w:rPr>
            </w:pPr>
            <w:r w:rsidRPr="00D4700A">
              <w:rPr>
                <w:rFonts w:ascii="Arial Mon" w:eastAsia="Times New Roman" w:hAnsi="Arial Mon" w:cs="Calibri"/>
                <w:sz w:val="20"/>
                <w:szCs w:val="20"/>
              </w:rPr>
              <w:t> </w:t>
            </w:r>
          </w:p>
        </w:tc>
        <w:tc>
          <w:tcPr>
            <w:tcW w:w="901" w:type="dxa"/>
            <w:tcBorders>
              <w:top w:val="nil"/>
              <w:left w:val="nil"/>
              <w:bottom w:val="single" w:sz="4" w:space="0" w:color="auto"/>
              <w:right w:val="nil"/>
            </w:tcBorders>
            <w:shd w:val="clear" w:color="auto" w:fill="auto"/>
            <w:noWrap/>
            <w:vAlign w:val="center"/>
            <w:hideMark/>
          </w:tcPr>
          <w:p w:rsidR="00D4700A" w:rsidRPr="00D4700A" w:rsidRDefault="00D4700A" w:rsidP="00D4700A">
            <w:pPr>
              <w:spacing w:after="0" w:line="240" w:lineRule="auto"/>
              <w:jc w:val="center"/>
              <w:rPr>
                <w:rFonts w:ascii="Arial Mon" w:eastAsia="Times New Roman" w:hAnsi="Arial Mon" w:cs="Calibri"/>
                <w:sz w:val="20"/>
                <w:szCs w:val="20"/>
              </w:rPr>
            </w:pPr>
            <w:r w:rsidRPr="00D4700A">
              <w:rPr>
                <w:rFonts w:ascii="Arial Mon" w:eastAsia="Times New Roman" w:hAnsi="Arial Mon" w:cs="Calibri"/>
                <w:sz w:val="20"/>
                <w:szCs w:val="20"/>
              </w:rPr>
              <w:t> </w:t>
            </w:r>
          </w:p>
        </w:tc>
        <w:tc>
          <w:tcPr>
            <w:tcW w:w="672" w:type="dxa"/>
            <w:tcBorders>
              <w:top w:val="nil"/>
              <w:left w:val="nil"/>
              <w:bottom w:val="single" w:sz="4" w:space="0" w:color="auto"/>
              <w:right w:val="nil"/>
            </w:tcBorders>
            <w:shd w:val="clear" w:color="auto" w:fill="auto"/>
            <w:noWrap/>
            <w:vAlign w:val="center"/>
            <w:hideMark/>
          </w:tcPr>
          <w:p w:rsidR="00D4700A" w:rsidRPr="00D4700A" w:rsidRDefault="00D4700A" w:rsidP="00D4700A">
            <w:pPr>
              <w:spacing w:after="0" w:line="240" w:lineRule="auto"/>
              <w:jc w:val="center"/>
              <w:rPr>
                <w:rFonts w:ascii="Arial Mon" w:eastAsia="Times New Roman" w:hAnsi="Arial Mon" w:cs="Calibri"/>
                <w:sz w:val="20"/>
                <w:szCs w:val="20"/>
              </w:rPr>
            </w:pPr>
            <w:r w:rsidRPr="00D4700A">
              <w:rPr>
                <w:rFonts w:ascii="Arial Mon" w:eastAsia="Times New Roman" w:hAnsi="Arial Mon" w:cs="Calibri"/>
                <w:sz w:val="20"/>
                <w:szCs w:val="20"/>
              </w:rPr>
              <w:t> </w:t>
            </w:r>
          </w:p>
        </w:tc>
        <w:tc>
          <w:tcPr>
            <w:tcW w:w="1502" w:type="dxa"/>
            <w:tcBorders>
              <w:top w:val="nil"/>
              <w:left w:val="nil"/>
              <w:bottom w:val="single" w:sz="4" w:space="0" w:color="auto"/>
              <w:right w:val="nil"/>
            </w:tcBorders>
            <w:shd w:val="clear" w:color="auto" w:fill="auto"/>
            <w:noWrap/>
            <w:vAlign w:val="center"/>
            <w:hideMark/>
          </w:tcPr>
          <w:p w:rsidR="00D4700A" w:rsidRPr="00D4700A" w:rsidRDefault="00D4700A" w:rsidP="00D4700A">
            <w:pPr>
              <w:spacing w:after="0" w:line="240" w:lineRule="auto"/>
              <w:jc w:val="center"/>
              <w:rPr>
                <w:rFonts w:ascii="Arial Mon" w:eastAsia="Times New Roman" w:hAnsi="Arial Mon" w:cs="Calibri"/>
                <w:sz w:val="20"/>
                <w:szCs w:val="20"/>
              </w:rPr>
            </w:pPr>
            <w:r w:rsidRPr="00D4700A">
              <w:rPr>
                <w:rFonts w:ascii="Arial Mon" w:eastAsia="Times New Roman" w:hAnsi="Arial Mon" w:cs="Calibri"/>
                <w:sz w:val="20"/>
                <w:szCs w:val="20"/>
              </w:rPr>
              <w:t> </w:t>
            </w:r>
          </w:p>
        </w:tc>
        <w:tc>
          <w:tcPr>
            <w:tcW w:w="1086" w:type="dxa"/>
            <w:tcBorders>
              <w:top w:val="nil"/>
              <w:left w:val="nil"/>
              <w:bottom w:val="single" w:sz="4" w:space="0" w:color="auto"/>
              <w:right w:val="nil"/>
            </w:tcBorders>
            <w:shd w:val="clear" w:color="auto" w:fill="auto"/>
            <w:noWrap/>
            <w:vAlign w:val="center"/>
            <w:hideMark/>
          </w:tcPr>
          <w:p w:rsidR="00D4700A" w:rsidRPr="00D4700A" w:rsidRDefault="00D4700A" w:rsidP="00D4700A">
            <w:pPr>
              <w:spacing w:after="0" w:line="240" w:lineRule="auto"/>
              <w:jc w:val="center"/>
              <w:rPr>
                <w:rFonts w:ascii="Arial Mon" w:eastAsia="Times New Roman" w:hAnsi="Arial Mon" w:cs="Calibri"/>
                <w:sz w:val="20"/>
                <w:szCs w:val="20"/>
              </w:rPr>
            </w:pPr>
            <w:r w:rsidRPr="00D4700A">
              <w:rPr>
                <w:rFonts w:ascii="Arial Mon" w:eastAsia="Times New Roman" w:hAnsi="Arial Mon" w:cs="Calibri"/>
                <w:sz w:val="20"/>
                <w:szCs w:val="20"/>
              </w:rPr>
              <w:t> </w:t>
            </w:r>
          </w:p>
        </w:tc>
        <w:tc>
          <w:tcPr>
            <w:tcW w:w="799" w:type="dxa"/>
            <w:tcBorders>
              <w:top w:val="nil"/>
              <w:left w:val="nil"/>
              <w:bottom w:val="single" w:sz="4" w:space="0" w:color="auto"/>
              <w:right w:val="nil"/>
            </w:tcBorders>
            <w:shd w:val="clear" w:color="auto" w:fill="auto"/>
            <w:noWrap/>
            <w:vAlign w:val="center"/>
            <w:hideMark/>
          </w:tcPr>
          <w:p w:rsidR="00D4700A" w:rsidRPr="00D4700A" w:rsidRDefault="00D4700A" w:rsidP="00D4700A">
            <w:pPr>
              <w:spacing w:after="0" w:line="240" w:lineRule="auto"/>
              <w:jc w:val="center"/>
              <w:rPr>
                <w:rFonts w:ascii="Arial Mon" w:eastAsia="Times New Roman" w:hAnsi="Arial Mon" w:cs="Calibri"/>
                <w:sz w:val="20"/>
                <w:szCs w:val="20"/>
              </w:rPr>
            </w:pPr>
            <w:r w:rsidRPr="00D4700A">
              <w:rPr>
                <w:rFonts w:ascii="Arial Mon" w:eastAsia="Times New Roman" w:hAnsi="Arial Mon" w:cs="Calibri"/>
                <w:sz w:val="20"/>
                <w:szCs w:val="20"/>
              </w:rPr>
              <w:t> </w:t>
            </w:r>
          </w:p>
        </w:tc>
        <w:tc>
          <w:tcPr>
            <w:tcW w:w="1042" w:type="dxa"/>
            <w:tcBorders>
              <w:top w:val="nil"/>
              <w:left w:val="nil"/>
              <w:bottom w:val="nil"/>
              <w:right w:val="nil"/>
            </w:tcBorders>
            <w:shd w:val="clear" w:color="auto" w:fill="auto"/>
            <w:noWrap/>
            <w:vAlign w:val="center"/>
            <w:hideMark/>
          </w:tcPr>
          <w:p w:rsidR="00D4700A" w:rsidRPr="00D4700A" w:rsidRDefault="00D4700A" w:rsidP="00D4700A">
            <w:pPr>
              <w:spacing w:after="0" w:line="240" w:lineRule="auto"/>
              <w:jc w:val="center"/>
              <w:rPr>
                <w:rFonts w:ascii="Arial Mon" w:eastAsia="Times New Roman" w:hAnsi="Arial Mon" w:cs="Calibri"/>
                <w:sz w:val="20"/>
                <w:szCs w:val="20"/>
              </w:rPr>
            </w:pPr>
          </w:p>
        </w:tc>
      </w:tr>
      <w:tr w:rsidR="00D4700A" w:rsidRPr="00D4700A" w:rsidTr="00D4700A">
        <w:trPr>
          <w:trHeight w:val="270"/>
        </w:trPr>
        <w:tc>
          <w:tcPr>
            <w:tcW w:w="2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w:t>
            </w:r>
          </w:p>
        </w:tc>
        <w:tc>
          <w:tcPr>
            <w:tcW w:w="14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Сумын нэр</w:t>
            </w:r>
          </w:p>
        </w:tc>
        <w:tc>
          <w:tcPr>
            <w:tcW w:w="1751" w:type="dxa"/>
            <w:vMerge w:val="restart"/>
            <w:tcBorders>
              <w:top w:val="nil"/>
              <w:left w:val="single" w:sz="4" w:space="0" w:color="auto"/>
              <w:bottom w:val="single" w:sz="4" w:space="0" w:color="auto"/>
              <w:right w:val="single" w:sz="4" w:space="0" w:color="auto"/>
            </w:tcBorders>
            <w:shd w:val="clear" w:color="auto" w:fill="auto"/>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Бэлтгэх сумын нэр</w:t>
            </w:r>
          </w:p>
        </w:tc>
        <w:tc>
          <w:tcPr>
            <w:tcW w:w="1785" w:type="dxa"/>
            <w:vMerge w:val="restart"/>
            <w:tcBorders>
              <w:top w:val="nil"/>
              <w:left w:val="single" w:sz="4" w:space="0" w:color="auto"/>
              <w:bottom w:val="single" w:sz="4" w:space="0" w:color="auto"/>
              <w:right w:val="single" w:sz="4" w:space="0" w:color="auto"/>
            </w:tcBorders>
            <w:shd w:val="clear" w:color="auto" w:fill="auto"/>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Үйлдвэрлэлийн огтлолт</w:t>
            </w:r>
          </w:p>
        </w:tc>
        <w:tc>
          <w:tcPr>
            <w:tcW w:w="1338" w:type="dxa"/>
            <w:vMerge w:val="restart"/>
            <w:tcBorders>
              <w:top w:val="nil"/>
              <w:left w:val="single" w:sz="4" w:space="0" w:color="auto"/>
              <w:bottom w:val="single" w:sz="4" w:space="0" w:color="auto"/>
              <w:right w:val="single" w:sz="4" w:space="0" w:color="auto"/>
            </w:tcBorders>
            <w:shd w:val="clear" w:color="auto" w:fill="auto"/>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Арчилгааны огтлолт</w:t>
            </w:r>
          </w:p>
        </w:tc>
        <w:tc>
          <w:tcPr>
            <w:tcW w:w="15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Цэвэрлэгээ</w:t>
            </w:r>
          </w:p>
        </w:tc>
        <w:tc>
          <w:tcPr>
            <w:tcW w:w="1502" w:type="dxa"/>
            <w:vMerge w:val="restart"/>
            <w:tcBorders>
              <w:top w:val="nil"/>
              <w:left w:val="single" w:sz="4" w:space="0" w:color="auto"/>
              <w:bottom w:val="single" w:sz="4" w:space="0" w:color="000000"/>
              <w:right w:val="single" w:sz="4" w:space="0" w:color="auto"/>
            </w:tcBorders>
            <w:shd w:val="clear" w:color="auto" w:fill="auto"/>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Уламжлалт бүтээгдэхүүн үйлдвэрлэх зорилгоор</w:t>
            </w:r>
          </w:p>
        </w:tc>
        <w:tc>
          <w:tcPr>
            <w:tcW w:w="1086" w:type="dxa"/>
            <w:vMerge w:val="restart"/>
            <w:tcBorders>
              <w:top w:val="nil"/>
              <w:left w:val="single" w:sz="4" w:space="0" w:color="auto"/>
              <w:bottom w:val="single" w:sz="4" w:space="0" w:color="auto"/>
              <w:right w:val="single" w:sz="4" w:space="0" w:color="auto"/>
            </w:tcBorders>
            <w:shd w:val="clear" w:color="auto" w:fill="auto"/>
            <w:vAlign w:val="center"/>
            <w:hideMark/>
          </w:tcPr>
          <w:p w:rsidR="00D4700A" w:rsidRPr="00D4700A" w:rsidRDefault="00D4700A" w:rsidP="00D4700A">
            <w:pPr>
              <w:spacing w:after="0" w:line="240" w:lineRule="auto"/>
              <w:jc w:val="center"/>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Нийт хэрэглээ</w:t>
            </w:r>
          </w:p>
        </w:tc>
        <w:tc>
          <w:tcPr>
            <w:tcW w:w="7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Түлээ</w:t>
            </w:r>
          </w:p>
        </w:tc>
        <w:tc>
          <w:tcPr>
            <w:tcW w:w="104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Бүгд дүн</w:t>
            </w:r>
          </w:p>
        </w:tc>
      </w:tr>
      <w:tr w:rsidR="00D4700A" w:rsidRPr="00D4700A" w:rsidTr="00D4700A">
        <w:trPr>
          <w:trHeight w:val="870"/>
        </w:trPr>
        <w:tc>
          <w:tcPr>
            <w:tcW w:w="291" w:type="dxa"/>
            <w:vMerge/>
            <w:tcBorders>
              <w:top w:val="nil"/>
              <w:left w:val="single" w:sz="4" w:space="0" w:color="auto"/>
              <w:bottom w:val="single" w:sz="4" w:space="0" w:color="auto"/>
              <w:right w:val="single" w:sz="4" w:space="0" w:color="auto"/>
            </w:tcBorders>
            <w:vAlign w:val="center"/>
            <w:hideMark/>
          </w:tcPr>
          <w:p w:rsidR="00D4700A" w:rsidRPr="00D4700A" w:rsidRDefault="00D4700A" w:rsidP="00D4700A">
            <w:pPr>
              <w:spacing w:after="0" w:line="240" w:lineRule="auto"/>
              <w:rPr>
                <w:rFonts w:ascii="Arial" w:eastAsia="Times New Roman" w:hAnsi="Arial" w:cs="Arial"/>
                <w:color w:val="000000"/>
                <w:sz w:val="20"/>
                <w:szCs w:val="20"/>
              </w:rPr>
            </w:pPr>
          </w:p>
        </w:tc>
        <w:tc>
          <w:tcPr>
            <w:tcW w:w="1413" w:type="dxa"/>
            <w:vMerge/>
            <w:tcBorders>
              <w:top w:val="nil"/>
              <w:left w:val="single" w:sz="4" w:space="0" w:color="auto"/>
              <w:bottom w:val="single" w:sz="4" w:space="0" w:color="auto"/>
              <w:right w:val="single" w:sz="4" w:space="0" w:color="auto"/>
            </w:tcBorders>
            <w:vAlign w:val="center"/>
            <w:hideMark/>
          </w:tcPr>
          <w:p w:rsidR="00D4700A" w:rsidRPr="00D4700A" w:rsidRDefault="00D4700A" w:rsidP="00D4700A">
            <w:pPr>
              <w:spacing w:after="0" w:line="240" w:lineRule="auto"/>
              <w:rPr>
                <w:rFonts w:ascii="Arial" w:eastAsia="Times New Roman" w:hAnsi="Arial" w:cs="Arial"/>
                <w:color w:val="000000"/>
                <w:sz w:val="20"/>
                <w:szCs w:val="20"/>
              </w:rPr>
            </w:pPr>
          </w:p>
        </w:tc>
        <w:tc>
          <w:tcPr>
            <w:tcW w:w="1751" w:type="dxa"/>
            <w:vMerge/>
            <w:tcBorders>
              <w:top w:val="nil"/>
              <w:left w:val="single" w:sz="4" w:space="0" w:color="auto"/>
              <w:bottom w:val="single" w:sz="4" w:space="0" w:color="auto"/>
              <w:right w:val="single" w:sz="4" w:space="0" w:color="auto"/>
            </w:tcBorders>
            <w:vAlign w:val="center"/>
            <w:hideMark/>
          </w:tcPr>
          <w:p w:rsidR="00D4700A" w:rsidRPr="00D4700A" w:rsidRDefault="00D4700A" w:rsidP="00D4700A">
            <w:pPr>
              <w:spacing w:after="0" w:line="240" w:lineRule="auto"/>
              <w:rPr>
                <w:rFonts w:ascii="Arial" w:eastAsia="Times New Roman" w:hAnsi="Arial" w:cs="Arial"/>
                <w:color w:val="000000"/>
                <w:sz w:val="20"/>
                <w:szCs w:val="20"/>
              </w:rPr>
            </w:pPr>
          </w:p>
        </w:tc>
        <w:tc>
          <w:tcPr>
            <w:tcW w:w="1785" w:type="dxa"/>
            <w:vMerge/>
            <w:tcBorders>
              <w:top w:val="nil"/>
              <w:left w:val="single" w:sz="4" w:space="0" w:color="auto"/>
              <w:bottom w:val="single" w:sz="4" w:space="0" w:color="auto"/>
              <w:right w:val="single" w:sz="4" w:space="0" w:color="auto"/>
            </w:tcBorders>
            <w:vAlign w:val="center"/>
            <w:hideMark/>
          </w:tcPr>
          <w:p w:rsidR="00D4700A" w:rsidRPr="00D4700A" w:rsidRDefault="00D4700A" w:rsidP="00D4700A">
            <w:pPr>
              <w:spacing w:after="0" w:line="240" w:lineRule="auto"/>
              <w:rPr>
                <w:rFonts w:ascii="Arial" w:eastAsia="Times New Roman" w:hAnsi="Arial" w:cs="Arial"/>
                <w:color w:val="000000"/>
                <w:sz w:val="20"/>
                <w:szCs w:val="20"/>
              </w:rPr>
            </w:pPr>
          </w:p>
        </w:tc>
        <w:tc>
          <w:tcPr>
            <w:tcW w:w="1338" w:type="dxa"/>
            <w:vMerge/>
            <w:tcBorders>
              <w:top w:val="nil"/>
              <w:left w:val="single" w:sz="4" w:space="0" w:color="auto"/>
              <w:bottom w:val="single" w:sz="4" w:space="0" w:color="auto"/>
              <w:right w:val="single" w:sz="4" w:space="0" w:color="auto"/>
            </w:tcBorders>
            <w:vAlign w:val="center"/>
            <w:hideMark/>
          </w:tcPr>
          <w:p w:rsidR="00D4700A" w:rsidRPr="00D4700A" w:rsidRDefault="00D4700A" w:rsidP="00D4700A">
            <w:pPr>
              <w:spacing w:after="0" w:line="240" w:lineRule="auto"/>
              <w:rPr>
                <w:rFonts w:ascii="Arial" w:eastAsia="Times New Roman" w:hAnsi="Arial" w:cs="Arial"/>
                <w:color w:val="000000"/>
                <w:sz w:val="20"/>
                <w:szCs w:val="20"/>
              </w:rPr>
            </w:pPr>
          </w:p>
        </w:tc>
        <w:tc>
          <w:tcPr>
            <w:tcW w:w="90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Огтлолт</w:t>
            </w:r>
          </w:p>
        </w:tc>
        <w:tc>
          <w:tcPr>
            <w:tcW w:w="67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Ажил</w:t>
            </w:r>
          </w:p>
        </w:tc>
        <w:tc>
          <w:tcPr>
            <w:tcW w:w="1502" w:type="dxa"/>
            <w:vMerge/>
            <w:tcBorders>
              <w:top w:val="nil"/>
              <w:left w:val="single" w:sz="4" w:space="0" w:color="auto"/>
              <w:bottom w:val="single" w:sz="4" w:space="0" w:color="000000"/>
              <w:right w:val="single" w:sz="4" w:space="0" w:color="auto"/>
            </w:tcBorders>
            <w:vAlign w:val="center"/>
            <w:hideMark/>
          </w:tcPr>
          <w:p w:rsidR="00D4700A" w:rsidRPr="00D4700A" w:rsidRDefault="00D4700A" w:rsidP="00D4700A">
            <w:pPr>
              <w:spacing w:after="0" w:line="240" w:lineRule="auto"/>
              <w:rPr>
                <w:rFonts w:ascii="Arial" w:eastAsia="Times New Roman" w:hAnsi="Arial" w:cs="Arial"/>
                <w:color w:val="000000"/>
                <w:sz w:val="20"/>
                <w:szCs w:val="20"/>
              </w:rPr>
            </w:pPr>
          </w:p>
        </w:tc>
        <w:tc>
          <w:tcPr>
            <w:tcW w:w="1086" w:type="dxa"/>
            <w:vMerge/>
            <w:tcBorders>
              <w:top w:val="nil"/>
              <w:left w:val="single" w:sz="4" w:space="0" w:color="auto"/>
              <w:bottom w:val="single" w:sz="4" w:space="0" w:color="auto"/>
              <w:right w:val="single" w:sz="4" w:space="0" w:color="auto"/>
            </w:tcBorders>
            <w:vAlign w:val="center"/>
            <w:hideMark/>
          </w:tcPr>
          <w:p w:rsidR="00D4700A" w:rsidRPr="00D4700A" w:rsidRDefault="00D4700A" w:rsidP="00D4700A">
            <w:pPr>
              <w:spacing w:after="0" w:line="240" w:lineRule="auto"/>
              <w:rPr>
                <w:rFonts w:ascii="Arial" w:eastAsia="Times New Roman" w:hAnsi="Arial" w:cs="Arial"/>
                <w:b/>
                <w:bCs/>
                <w:color w:val="000000"/>
                <w:sz w:val="20"/>
                <w:szCs w:val="20"/>
              </w:rPr>
            </w:pPr>
          </w:p>
        </w:tc>
        <w:tc>
          <w:tcPr>
            <w:tcW w:w="799" w:type="dxa"/>
            <w:vMerge/>
            <w:tcBorders>
              <w:top w:val="nil"/>
              <w:left w:val="single" w:sz="4" w:space="0" w:color="auto"/>
              <w:bottom w:val="single" w:sz="4" w:space="0" w:color="auto"/>
              <w:right w:val="single" w:sz="4" w:space="0" w:color="auto"/>
            </w:tcBorders>
            <w:vAlign w:val="center"/>
            <w:hideMark/>
          </w:tcPr>
          <w:p w:rsidR="00D4700A" w:rsidRPr="00D4700A" w:rsidRDefault="00D4700A" w:rsidP="00D4700A">
            <w:pPr>
              <w:spacing w:after="0" w:line="240" w:lineRule="auto"/>
              <w:rPr>
                <w:rFonts w:ascii="Arial" w:eastAsia="Times New Roman" w:hAnsi="Arial" w:cs="Arial"/>
                <w:color w:val="000000"/>
                <w:sz w:val="20"/>
                <w:szCs w:val="20"/>
              </w:rPr>
            </w:pPr>
          </w:p>
        </w:tc>
        <w:tc>
          <w:tcPr>
            <w:tcW w:w="1042" w:type="dxa"/>
            <w:vMerge/>
            <w:tcBorders>
              <w:top w:val="single" w:sz="4" w:space="0" w:color="auto"/>
              <w:left w:val="single" w:sz="4" w:space="0" w:color="auto"/>
              <w:bottom w:val="single" w:sz="4" w:space="0" w:color="000000"/>
              <w:right w:val="single" w:sz="4" w:space="0" w:color="auto"/>
            </w:tcBorders>
            <w:vAlign w:val="center"/>
            <w:hideMark/>
          </w:tcPr>
          <w:p w:rsidR="00D4700A" w:rsidRPr="00D4700A" w:rsidRDefault="00D4700A" w:rsidP="00D4700A">
            <w:pPr>
              <w:spacing w:after="0" w:line="240" w:lineRule="auto"/>
              <w:rPr>
                <w:rFonts w:ascii="Arial" w:eastAsia="Times New Roman" w:hAnsi="Arial" w:cs="Arial"/>
                <w:b/>
                <w:bCs/>
                <w:color w:val="000000"/>
                <w:sz w:val="20"/>
                <w:szCs w:val="20"/>
              </w:rPr>
            </w:pPr>
          </w:p>
        </w:tc>
      </w:tr>
      <w:tr w:rsidR="00D4700A" w:rsidRPr="00D4700A" w:rsidTr="00D4700A">
        <w:trPr>
          <w:trHeight w:val="270"/>
        </w:trPr>
        <w:tc>
          <w:tcPr>
            <w:tcW w:w="291" w:type="dxa"/>
            <w:tcBorders>
              <w:top w:val="nil"/>
              <w:left w:val="single" w:sz="4" w:space="0" w:color="auto"/>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1</w:t>
            </w:r>
          </w:p>
        </w:tc>
        <w:tc>
          <w:tcPr>
            <w:tcW w:w="1413"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Алтанбулаг</w:t>
            </w:r>
          </w:p>
        </w:tc>
        <w:tc>
          <w:tcPr>
            <w:tcW w:w="175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Өөрийн сумаас</w:t>
            </w:r>
          </w:p>
        </w:tc>
        <w:tc>
          <w:tcPr>
            <w:tcW w:w="1785"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1400</w:t>
            </w:r>
          </w:p>
        </w:tc>
        <w:tc>
          <w:tcPr>
            <w:tcW w:w="1338"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375</w:t>
            </w:r>
          </w:p>
        </w:tc>
        <w:tc>
          <w:tcPr>
            <w:tcW w:w="90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1350</w:t>
            </w:r>
          </w:p>
        </w:tc>
        <w:tc>
          <w:tcPr>
            <w:tcW w:w="67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1600</w:t>
            </w:r>
          </w:p>
        </w:tc>
        <w:tc>
          <w:tcPr>
            <w:tcW w:w="150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300</w:t>
            </w:r>
          </w:p>
        </w:tc>
        <w:tc>
          <w:tcPr>
            <w:tcW w:w="1086"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5025</w:t>
            </w:r>
          </w:p>
        </w:tc>
        <w:tc>
          <w:tcPr>
            <w:tcW w:w="799"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6895</w:t>
            </w:r>
          </w:p>
        </w:tc>
        <w:tc>
          <w:tcPr>
            <w:tcW w:w="104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11920</w:t>
            </w:r>
          </w:p>
        </w:tc>
      </w:tr>
      <w:tr w:rsidR="00D4700A" w:rsidRPr="00D4700A" w:rsidTr="00D4700A">
        <w:trPr>
          <w:trHeight w:val="270"/>
        </w:trPr>
        <w:tc>
          <w:tcPr>
            <w:tcW w:w="2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2</w:t>
            </w:r>
          </w:p>
        </w:tc>
        <w:tc>
          <w:tcPr>
            <w:tcW w:w="14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Сүхбаатар</w:t>
            </w:r>
          </w:p>
        </w:tc>
        <w:tc>
          <w:tcPr>
            <w:tcW w:w="175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Ерөө</w:t>
            </w:r>
          </w:p>
        </w:tc>
        <w:tc>
          <w:tcPr>
            <w:tcW w:w="1785"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i/>
                <w:iCs/>
                <w:color w:val="000000"/>
                <w:sz w:val="20"/>
                <w:szCs w:val="20"/>
              </w:rPr>
            </w:pPr>
            <w:r w:rsidRPr="00D4700A">
              <w:rPr>
                <w:rFonts w:ascii="Arial" w:eastAsia="Times New Roman" w:hAnsi="Arial" w:cs="Arial"/>
                <w:i/>
                <w:iCs/>
                <w:color w:val="000000"/>
                <w:sz w:val="20"/>
                <w:szCs w:val="20"/>
              </w:rPr>
              <w:t> </w:t>
            </w:r>
          </w:p>
        </w:tc>
        <w:tc>
          <w:tcPr>
            <w:tcW w:w="1338"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90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50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0</w:t>
            </w:r>
          </w:p>
        </w:tc>
        <w:tc>
          <w:tcPr>
            <w:tcW w:w="799"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4600</w:t>
            </w:r>
          </w:p>
        </w:tc>
        <w:tc>
          <w:tcPr>
            <w:tcW w:w="104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4600</w:t>
            </w:r>
          </w:p>
        </w:tc>
      </w:tr>
      <w:tr w:rsidR="00D4700A" w:rsidRPr="00D4700A" w:rsidTr="00D4700A">
        <w:trPr>
          <w:trHeight w:val="270"/>
        </w:trPr>
        <w:tc>
          <w:tcPr>
            <w:tcW w:w="291" w:type="dxa"/>
            <w:vMerge/>
            <w:tcBorders>
              <w:top w:val="nil"/>
              <w:left w:val="single" w:sz="4" w:space="0" w:color="auto"/>
              <w:bottom w:val="single" w:sz="4" w:space="0" w:color="000000"/>
              <w:right w:val="single" w:sz="4" w:space="0" w:color="auto"/>
            </w:tcBorders>
            <w:vAlign w:val="center"/>
            <w:hideMark/>
          </w:tcPr>
          <w:p w:rsidR="00D4700A" w:rsidRPr="00D4700A" w:rsidRDefault="00D4700A" w:rsidP="00D4700A">
            <w:pPr>
              <w:spacing w:after="0" w:line="240" w:lineRule="auto"/>
              <w:rPr>
                <w:rFonts w:ascii="Arial" w:eastAsia="Times New Roman" w:hAnsi="Arial" w:cs="Arial"/>
                <w:color w:val="000000"/>
                <w:sz w:val="20"/>
                <w:szCs w:val="20"/>
              </w:rPr>
            </w:pPr>
          </w:p>
        </w:tc>
        <w:tc>
          <w:tcPr>
            <w:tcW w:w="1413" w:type="dxa"/>
            <w:vMerge/>
            <w:tcBorders>
              <w:top w:val="nil"/>
              <w:left w:val="single" w:sz="4" w:space="0" w:color="auto"/>
              <w:bottom w:val="single" w:sz="4" w:space="0" w:color="000000"/>
              <w:right w:val="single" w:sz="4" w:space="0" w:color="auto"/>
            </w:tcBorders>
            <w:vAlign w:val="center"/>
            <w:hideMark/>
          </w:tcPr>
          <w:p w:rsidR="00D4700A" w:rsidRPr="00D4700A" w:rsidRDefault="00D4700A" w:rsidP="00D4700A">
            <w:pPr>
              <w:spacing w:after="0" w:line="240" w:lineRule="auto"/>
              <w:rPr>
                <w:rFonts w:ascii="Arial" w:eastAsia="Times New Roman" w:hAnsi="Arial" w:cs="Arial"/>
                <w:color w:val="000000"/>
                <w:sz w:val="20"/>
                <w:szCs w:val="20"/>
              </w:rPr>
            </w:pPr>
          </w:p>
        </w:tc>
        <w:tc>
          <w:tcPr>
            <w:tcW w:w="1751" w:type="dxa"/>
            <w:tcBorders>
              <w:top w:val="nil"/>
              <w:left w:val="nil"/>
              <w:bottom w:val="single" w:sz="4" w:space="0" w:color="auto"/>
              <w:right w:val="single" w:sz="4" w:space="0" w:color="auto"/>
            </w:tcBorders>
            <w:shd w:val="clear" w:color="auto" w:fill="auto"/>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Түшиг</w:t>
            </w:r>
          </w:p>
        </w:tc>
        <w:tc>
          <w:tcPr>
            <w:tcW w:w="1785"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1200</w:t>
            </w:r>
          </w:p>
        </w:tc>
        <w:tc>
          <w:tcPr>
            <w:tcW w:w="1338"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90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500</w:t>
            </w:r>
          </w:p>
        </w:tc>
        <w:tc>
          <w:tcPr>
            <w:tcW w:w="67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50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1700</w:t>
            </w:r>
          </w:p>
        </w:tc>
        <w:tc>
          <w:tcPr>
            <w:tcW w:w="799"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15550</w:t>
            </w:r>
          </w:p>
        </w:tc>
        <w:tc>
          <w:tcPr>
            <w:tcW w:w="104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17250</w:t>
            </w:r>
          </w:p>
        </w:tc>
      </w:tr>
      <w:tr w:rsidR="00D4700A" w:rsidRPr="00D4700A" w:rsidTr="00D4700A">
        <w:trPr>
          <w:trHeight w:val="270"/>
        </w:trPr>
        <w:tc>
          <w:tcPr>
            <w:tcW w:w="291" w:type="dxa"/>
            <w:vMerge/>
            <w:tcBorders>
              <w:top w:val="nil"/>
              <w:left w:val="single" w:sz="4" w:space="0" w:color="auto"/>
              <w:bottom w:val="single" w:sz="4" w:space="0" w:color="000000"/>
              <w:right w:val="single" w:sz="4" w:space="0" w:color="auto"/>
            </w:tcBorders>
            <w:vAlign w:val="center"/>
            <w:hideMark/>
          </w:tcPr>
          <w:p w:rsidR="00D4700A" w:rsidRPr="00D4700A" w:rsidRDefault="00D4700A" w:rsidP="00D4700A">
            <w:pPr>
              <w:spacing w:after="0" w:line="240" w:lineRule="auto"/>
              <w:rPr>
                <w:rFonts w:ascii="Arial" w:eastAsia="Times New Roman" w:hAnsi="Arial" w:cs="Arial"/>
                <w:color w:val="000000"/>
                <w:sz w:val="20"/>
                <w:szCs w:val="20"/>
              </w:rPr>
            </w:pPr>
          </w:p>
        </w:tc>
        <w:tc>
          <w:tcPr>
            <w:tcW w:w="1413" w:type="dxa"/>
            <w:vMerge/>
            <w:tcBorders>
              <w:top w:val="nil"/>
              <w:left w:val="single" w:sz="4" w:space="0" w:color="auto"/>
              <w:bottom w:val="single" w:sz="4" w:space="0" w:color="000000"/>
              <w:right w:val="single" w:sz="4" w:space="0" w:color="auto"/>
            </w:tcBorders>
            <w:vAlign w:val="center"/>
            <w:hideMark/>
          </w:tcPr>
          <w:p w:rsidR="00D4700A" w:rsidRPr="00D4700A" w:rsidRDefault="00D4700A" w:rsidP="00D4700A">
            <w:pPr>
              <w:spacing w:after="0" w:line="240" w:lineRule="auto"/>
              <w:rPr>
                <w:rFonts w:ascii="Arial" w:eastAsia="Times New Roman" w:hAnsi="Arial" w:cs="Arial"/>
                <w:color w:val="000000"/>
                <w:sz w:val="20"/>
                <w:szCs w:val="20"/>
              </w:rPr>
            </w:pPr>
          </w:p>
        </w:tc>
        <w:tc>
          <w:tcPr>
            <w:tcW w:w="1751" w:type="dxa"/>
            <w:tcBorders>
              <w:top w:val="nil"/>
              <w:left w:val="nil"/>
              <w:bottom w:val="single" w:sz="4" w:space="0" w:color="auto"/>
              <w:right w:val="single" w:sz="4" w:space="0" w:color="auto"/>
            </w:tcBorders>
            <w:shd w:val="clear" w:color="auto" w:fill="auto"/>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Хүдэр</w:t>
            </w:r>
          </w:p>
        </w:tc>
        <w:tc>
          <w:tcPr>
            <w:tcW w:w="1785"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300</w:t>
            </w:r>
          </w:p>
        </w:tc>
        <w:tc>
          <w:tcPr>
            <w:tcW w:w="1338"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90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50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300</w:t>
            </w:r>
          </w:p>
        </w:tc>
        <w:tc>
          <w:tcPr>
            <w:tcW w:w="799"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8050</w:t>
            </w:r>
          </w:p>
        </w:tc>
        <w:tc>
          <w:tcPr>
            <w:tcW w:w="104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8350</w:t>
            </w:r>
          </w:p>
        </w:tc>
      </w:tr>
      <w:tr w:rsidR="00D4700A" w:rsidRPr="00D4700A" w:rsidTr="00D4700A">
        <w:trPr>
          <w:trHeight w:val="255"/>
        </w:trPr>
        <w:tc>
          <w:tcPr>
            <w:tcW w:w="2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3</w:t>
            </w:r>
          </w:p>
        </w:tc>
        <w:tc>
          <w:tcPr>
            <w:tcW w:w="14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Шаамар</w:t>
            </w:r>
          </w:p>
        </w:tc>
        <w:tc>
          <w:tcPr>
            <w:tcW w:w="175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Алтанбулаг</w:t>
            </w:r>
          </w:p>
        </w:tc>
        <w:tc>
          <w:tcPr>
            <w:tcW w:w="1785"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FF0000"/>
                <w:sz w:val="20"/>
                <w:szCs w:val="20"/>
              </w:rPr>
            </w:pPr>
            <w:r w:rsidRPr="00D4700A">
              <w:rPr>
                <w:rFonts w:ascii="Arial" w:eastAsia="Times New Roman" w:hAnsi="Arial" w:cs="Arial"/>
                <w:color w:val="FF0000"/>
                <w:sz w:val="20"/>
                <w:szCs w:val="20"/>
              </w:rPr>
              <w:t> </w:t>
            </w:r>
          </w:p>
        </w:tc>
        <w:tc>
          <w:tcPr>
            <w:tcW w:w="1338"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90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500</w:t>
            </w:r>
          </w:p>
        </w:tc>
        <w:tc>
          <w:tcPr>
            <w:tcW w:w="67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50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500</w:t>
            </w:r>
          </w:p>
        </w:tc>
        <w:tc>
          <w:tcPr>
            <w:tcW w:w="799"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1350</w:t>
            </w:r>
          </w:p>
        </w:tc>
        <w:tc>
          <w:tcPr>
            <w:tcW w:w="104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1850</w:t>
            </w:r>
          </w:p>
        </w:tc>
      </w:tr>
      <w:tr w:rsidR="00D4700A" w:rsidRPr="00D4700A" w:rsidTr="00D4700A">
        <w:trPr>
          <w:trHeight w:val="255"/>
        </w:trPr>
        <w:tc>
          <w:tcPr>
            <w:tcW w:w="291" w:type="dxa"/>
            <w:vMerge/>
            <w:tcBorders>
              <w:top w:val="nil"/>
              <w:left w:val="single" w:sz="4" w:space="0" w:color="auto"/>
              <w:bottom w:val="single" w:sz="4" w:space="0" w:color="000000"/>
              <w:right w:val="single" w:sz="4" w:space="0" w:color="auto"/>
            </w:tcBorders>
            <w:vAlign w:val="center"/>
            <w:hideMark/>
          </w:tcPr>
          <w:p w:rsidR="00D4700A" w:rsidRPr="00D4700A" w:rsidRDefault="00D4700A" w:rsidP="00D4700A">
            <w:pPr>
              <w:spacing w:after="0" w:line="240" w:lineRule="auto"/>
              <w:rPr>
                <w:rFonts w:ascii="Arial" w:eastAsia="Times New Roman" w:hAnsi="Arial" w:cs="Arial"/>
                <w:color w:val="000000"/>
                <w:sz w:val="20"/>
                <w:szCs w:val="20"/>
              </w:rPr>
            </w:pPr>
          </w:p>
        </w:tc>
        <w:tc>
          <w:tcPr>
            <w:tcW w:w="1413" w:type="dxa"/>
            <w:vMerge/>
            <w:tcBorders>
              <w:top w:val="nil"/>
              <w:left w:val="single" w:sz="4" w:space="0" w:color="auto"/>
              <w:bottom w:val="single" w:sz="4" w:space="0" w:color="000000"/>
              <w:right w:val="single" w:sz="4" w:space="0" w:color="auto"/>
            </w:tcBorders>
            <w:vAlign w:val="center"/>
            <w:hideMark/>
          </w:tcPr>
          <w:p w:rsidR="00D4700A" w:rsidRPr="00D4700A" w:rsidRDefault="00D4700A" w:rsidP="00D4700A">
            <w:pPr>
              <w:spacing w:after="0" w:line="240" w:lineRule="auto"/>
              <w:rPr>
                <w:rFonts w:ascii="Arial" w:eastAsia="Times New Roman" w:hAnsi="Arial" w:cs="Arial"/>
                <w:color w:val="000000"/>
                <w:sz w:val="20"/>
                <w:szCs w:val="20"/>
              </w:rPr>
            </w:pPr>
          </w:p>
        </w:tc>
        <w:tc>
          <w:tcPr>
            <w:tcW w:w="175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Түшиг</w:t>
            </w:r>
          </w:p>
        </w:tc>
        <w:tc>
          <w:tcPr>
            <w:tcW w:w="1785"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338"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90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50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0</w:t>
            </w:r>
          </w:p>
        </w:tc>
        <w:tc>
          <w:tcPr>
            <w:tcW w:w="799"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800</w:t>
            </w:r>
          </w:p>
        </w:tc>
        <w:tc>
          <w:tcPr>
            <w:tcW w:w="104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800</w:t>
            </w:r>
          </w:p>
        </w:tc>
      </w:tr>
      <w:tr w:rsidR="00D4700A" w:rsidRPr="00D4700A" w:rsidTr="00D4700A">
        <w:trPr>
          <w:trHeight w:val="255"/>
        </w:trPr>
        <w:tc>
          <w:tcPr>
            <w:tcW w:w="291" w:type="dxa"/>
            <w:vMerge/>
            <w:tcBorders>
              <w:top w:val="nil"/>
              <w:left w:val="single" w:sz="4" w:space="0" w:color="auto"/>
              <w:bottom w:val="single" w:sz="4" w:space="0" w:color="000000"/>
              <w:right w:val="single" w:sz="4" w:space="0" w:color="auto"/>
            </w:tcBorders>
            <w:vAlign w:val="center"/>
            <w:hideMark/>
          </w:tcPr>
          <w:p w:rsidR="00D4700A" w:rsidRPr="00D4700A" w:rsidRDefault="00D4700A" w:rsidP="00D4700A">
            <w:pPr>
              <w:spacing w:after="0" w:line="240" w:lineRule="auto"/>
              <w:rPr>
                <w:rFonts w:ascii="Arial" w:eastAsia="Times New Roman" w:hAnsi="Arial" w:cs="Arial"/>
                <w:color w:val="000000"/>
                <w:sz w:val="20"/>
                <w:szCs w:val="20"/>
              </w:rPr>
            </w:pPr>
          </w:p>
        </w:tc>
        <w:tc>
          <w:tcPr>
            <w:tcW w:w="1413" w:type="dxa"/>
            <w:vMerge/>
            <w:tcBorders>
              <w:top w:val="nil"/>
              <w:left w:val="single" w:sz="4" w:space="0" w:color="auto"/>
              <w:bottom w:val="single" w:sz="4" w:space="0" w:color="000000"/>
              <w:right w:val="single" w:sz="4" w:space="0" w:color="auto"/>
            </w:tcBorders>
            <w:vAlign w:val="center"/>
            <w:hideMark/>
          </w:tcPr>
          <w:p w:rsidR="00D4700A" w:rsidRPr="00D4700A" w:rsidRDefault="00D4700A" w:rsidP="00D4700A">
            <w:pPr>
              <w:spacing w:after="0" w:line="240" w:lineRule="auto"/>
              <w:rPr>
                <w:rFonts w:ascii="Arial" w:eastAsia="Times New Roman" w:hAnsi="Arial" w:cs="Arial"/>
                <w:color w:val="000000"/>
                <w:sz w:val="20"/>
                <w:szCs w:val="20"/>
              </w:rPr>
            </w:pPr>
          </w:p>
        </w:tc>
        <w:tc>
          <w:tcPr>
            <w:tcW w:w="175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Хүдэр</w:t>
            </w:r>
          </w:p>
        </w:tc>
        <w:tc>
          <w:tcPr>
            <w:tcW w:w="1785"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300</w:t>
            </w:r>
          </w:p>
        </w:tc>
        <w:tc>
          <w:tcPr>
            <w:tcW w:w="1338"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90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500</w:t>
            </w:r>
          </w:p>
        </w:tc>
        <w:tc>
          <w:tcPr>
            <w:tcW w:w="67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50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800</w:t>
            </w:r>
          </w:p>
        </w:tc>
        <w:tc>
          <w:tcPr>
            <w:tcW w:w="799"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1950</w:t>
            </w:r>
          </w:p>
        </w:tc>
        <w:tc>
          <w:tcPr>
            <w:tcW w:w="104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2750</w:t>
            </w:r>
          </w:p>
        </w:tc>
      </w:tr>
      <w:tr w:rsidR="00D4700A" w:rsidRPr="00D4700A" w:rsidTr="00D4700A">
        <w:trPr>
          <w:trHeight w:val="270"/>
        </w:trPr>
        <w:tc>
          <w:tcPr>
            <w:tcW w:w="291" w:type="dxa"/>
            <w:tcBorders>
              <w:top w:val="nil"/>
              <w:left w:val="single" w:sz="4" w:space="0" w:color="auto"/>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4</w:t>
            </w:r>
          </w:p>
        </w:tc>
        <w:tc>
          <w:tcPr>
            <w:tcW w:w="1413"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Ерөө</w:t>
            </w:r>
          </w:p>
        </w:tc>
        <w:tc>
          <w:tcPr>
            <w:tcW w:w="175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Өөрийн сумаас</w:t>
            </w:r>
          </w:p>
        </w:tc>
        <w:tc>
          <w:tcPr>
            <w:tcW w:w="1785"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13800</w:t>
            </w:r>
          </w:p>
        </w:tc>
        <w:tc>
          <w:tcPr>
            <w:tcW w:w="1338"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4500</w:t>
            </w:r>
          </w:p>
        </w:tc>
        <w:tc>
          <w:tcPr>
            <w:tcW w:w="90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9200</w:t>
            </w:r>
          </w:p>
        </w:tc>
        <w:tc>
          <w:tcPr>
            <w:tcW w:w="67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4200</w:t>
            </w:r>
          </w:p>
        </w:tc>
        <w:tc>
          <w:tcPr>
            <w:tcW w:w="150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100</w:t>
            </w:r>
          </w:p>
        </w:tc>
        <w:tc>
          <w:tcPr>
            <w:tcW w:w="1086"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31800</w:t>
            </w:r>
          </w:p>
        </w:tc>
        <w:tc>
          <w:tcPr>
            <w:tcW w:w="799"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14060</w:t>
            </w:r>
          </w:p>
        </w:tc>
        <w:tc>
          <w:tcPr>
            <w:tcW w:w="104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45860</w:t>
            </w:r>
          </w:p>
        </w:tc>
      </w:tr>
      <w:tr w:rsidR="00D4700A" w:rsidRPr="00D4700A" w:rsidTr="00D4700A">
        <w:trPr>
          <w:trHeight w:val="270"/>
        </w:trPr>
        <w:tc>
          <w:tcPr>
            <w:tcW w:w="291" w:type="dxa"/>
            <w:tcBorders>
              <w:top w:val="nil"/>
              <w:left w:val="single" w:sz="4" w:space="0" w:color="auto"/>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5</w:t>
            </w:r>
          </w:p>
        </w:tc>
        <w:tc>
          <w:tcPr>
            <w:tcW w:w="1413"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Хүдэр</w:t>
            </w:r>
          </w:p>
        </w:tc>
        <w:tc>
          <w:tcPr>
            <w:tcW w:w="175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Өөрийн сумаас</w:t>
            </w:r>
          </w:p>
        </w:tc>
        <w:tc>
          <w:tcPr>
            <w:tcW w:w="1785"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6500</w:t>
            </w:r>
          </w:p>
        </w:tc>
        <w:tc>
          <w:tcPr>
            <w:tcW w:w="1338"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80</w:t>
            </w:r>
          </w:p>
        </w:tc>
        <w:tc>
          <w:tcPr>
            <w:tcW w:w="90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3600</w:t>
            </w:r>
          </w:p>
        </w:tc>
        <w:tc>
          <w:tcPr>
            <w:tcW w:w="672" w:type="dxa"/>
            <w:tcBorders>
              <w:top w:val="nil"/>
              <w:left w:val="nil"/>
              <w:bottom w:val="nil"/>
              <w:right w:val="nil"/>
            </w:tcBorders>
            <w:shd w:val="clear" w:color="auto" w:fill="auto"/>
            <w:noWrap/>
            <w:vAlign w:val="bottom"/>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1400</w:t>
            </w:r>
          </w:p>
        </w:tc>
        <w:tc>
          <w:tcPr>
            <w:tcW w:w="1502" w:type="dxa"/>
            <w:tcBorders>
              <w:top w:val="nil"/>
              <w:left w:val="single" w:sz="4" w:space="0" w:color="auto"/>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270</w:t>
            </w:r>
          </w:p>
        </w:tc>
        <w:tc>
          <w:tcPr>
            <w:tcW w:w="1086"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11850</w:t>
            </w:r>
          </w:p>
        </w:tc>
        <w:tc>
          <w:tcPr>
            <w:tcW w:w="799" w:type="dxa"/>
            <w:tcBorders>
              <w:top w:val="nil"/>
              <w:left w:val="nil"/>
              <w:bottom w:val="nil"/>
              <w:right w:val="nil"/>
            </w:tcBorders>
            <w:shd w:val="clear" w:color="auto" w:fill="auto"/>
            <w:noWrap/>
            <w:vAlign w:val="bottom"/>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8250</w:t>
            </w:r>
          </w:p>
        </w:tc>
        <w:tc>
          <w:tcPr>
            <w:tcW w:w="1042" w:type="dxa"/>
            <w:tcBorders>
              <w:top w:val="nil"/>
              <w:left w:val="single" w:sz="4" w:space="0" w:color="auto"/>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20100</w:t>
            </w:r>
          </w:p>
        </w:tc>
      </w:tr>
      <w:tr w:rsidR="00D4700A" w:rsidRPr="00D4700A" w:rsidTr="00D4700A">
        <w:trPr>
          <w:trHeight w:val="270"/>
        </w:trPr>
        <w:tc>
          <w:tcPr>
            <w:tcW w:w="291" w:type="dxa"/>
            <w:tcBorders>
              <w:top w:val="nil"/>
              <w:left w:val="single" w:sz="4" w:space="0" w:color="auto"/>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6</w:t>
            </w:r>
          </w:p>
        </w:tc>
        <w:tc>
          <w:tcPr>
            <w:tcW w:w="1413"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Зүүнбүрэн</w:t>
            </w:r>
          </w:p>
        </w:tc>
        <w:tc>
          <w:tcPr>
            <w:tcW w:w="175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Түшиг</w:t>
            </w:r>
          </w:p>
        </w:tc>
        <w:tc>
          <w:tcPr>
            <w:tcW w:w="1785"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500</w:t>
            </w:r>
          </w:p>
        </w:tc>
        <w:tc>
          <w:tcPr>
            <w:tcW w:w="1338"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500</w:t>
            </w:r>
          </w:p>
        </w:tc>
        <w:tc>
          <w:tcPr>
            <w:tcW w:w="90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1000</w:t>
            </w:r>
          </w:p>
        </w:tc>
        <w:tc>
          <w:tcPr>
            <w:tcW w:w="150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2000</w:t>
            </w:r>
          </w:p>
        </w:tc>
        <w:tc>
          <w:tcPr>
            <w:tcW w:w="799" w:type="dxa"/>
            <w:tcBorders>
              <w:top w:val="single" w:sz="4" w:space="0" w:color="auto"/>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2700</w:t>
            </w:r>
          </w:p>
        </w:tc>
        <w:tc>
          <w:tcPr>
            <w:tcW w:w="104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4700</w:t>
            </w:r>
          </w:p>
        </w:tc>
      </w:tr>
      <w:tr w:rsidR="00D4700A" w:rsidRPr="00D4700A" w:rsidTr="00D4700A">
        <w:trPr>
          <w:trHeight w:val="270"/>
        </w:trPr>
        <w:tc>
          <w:tcPr>
            <w:tcW w:w="291" w:type="dxa"/>
            <w:tcBorders>
              <w:top w:val="nil"/>
              <w:left w:val="single" w:sz="4" w:space="0" w:color="auto"/>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7</w:t>
            </w:r>
          </w:p>
        </w:tc>
        <w:tc>
          <w:tcPr>
            <w:tcW w:w="1413"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Цагааннуур</w:t>
            </w:r>
          </w:p>
        </w:tc>
        <w:tc>
          <w:tcPr>
            <w:tcW w:w="175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Өөрийн сумаас</w:t>
            </w:r>
          </w:p>
        </w:tc>
        <w:tc>
          <w:tcPr>
            <w:tcW w:w="1785"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2700</w:t>
            </w:r>
          </w:p>
        </w:tc>
        <w:tc>
          <w:tcPr>
            <w:tcW w:w="1338"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1000</w:t>
            </w:r>
          </w:p>
        </w:tc>
        <w:tc>
          <w:tcPr>
            <w:tcW w:w="90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1800</w:t>
            </w:r>
          </w:p>
        </w:tc>
        <w:tc>
          <w:tcPr>
            <w:tcW w:w="67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300</w:t>
            </w:r>
          </w:p>
        </w:tc>
        <w:tc>
          <w:tcPr>
            <w:tcW w:w="150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100</w:t>
            </w:r>
          </w:p>
        </w:tc>
        <w:tc>
          <w:tcPr>
            <w:tcW w:w="1086"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5900</w:t>
            </w:r>
          </w:p>
        </w:tc>
        <w:tc>
          <w:tcPr>
            <w:tcW w:w="799"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3850</w:t>
            </w:r>
          </w:p>
        </w:tc>
        <w:tc>
          <w:tcPr>
            <w:tcW w:w="104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9750</w:t>
            </w:r>
          </w:p>
        </w:tc>
      </w:tr>
      <w:tr w:rsidR="00D4700A" w:rsidRPr="00D4700A" w:rsidTr="00D4700A">
        <w:trPr>
          <w:trHeight w:val="270"/>
        </w:trPr>
        <w:tc>
          <w:tcPr>
            <w:tcW w:w="291" w:type="dxa"/>
            <w:tcBorders>
              <w:top w:val="nil"/>
              <w:left w:val="single" w:sz="4" w:space="0" w:color="auto"/>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8</w:t>
            </w:r>
          </w:p>
        </w:tc>
        <w:tc>
          <w:tcPr>
            <w:tcW w:w="1413"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Түшиг</w:t>
            </w:r>
          </w:p>
        </w:tc>
        <w:tc>
          <w:tcPr>
            <w:tcW w:w="175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Өөрийн сумаас</w:t>
            </w:r>
          </w:p>
        </w:tc>
        <w:tc>
          <w:tcPr>
            <w:tcW w:w="1785"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2000</w:t>
            </w:r>
          </w:p>
        </w:tc>
        <w:tc>
          <w:tcPr>
            <w:tcW w:w="1338"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930</w:t>
            </w:r>
          </w:p>
        </w:tc>
        <w:tc>
          <w:tcPr>
            <w:tcW w:w="90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3080</w:t>
            </w:r>
          </w:p>
        </w:tc>
        <w:tc>
          <w:tcPr>
            <w:tcW w:w="67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1000</w:t>
            </w:r>
          </w:p>
        </w:tc>
        <w:tc>
          <w:tcPr>
            <w:tcW w:w="150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100</w:t>
            </w:r>
          </w:p>
        </w:tc>
        <w:tc>
          <w:tcPr>
            <w:tcW w:w="1086"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7110</w:t>
            </w:r>
          </w:p>
        </w:tc>
        <w:tc>
          <w:tcPr>
            <w:tcW w:w="799"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4340</w:t>
            </w:r>
          </w:p>
        </w:tc>
        <w:tc>
          <w:tcPr>
            <w:tcW w:w="104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11450</w:t>
            </w:r>
          </w:p>
        </w:tc>
      </w:tr>
      <w:tr w:rsidR="00D4700A" w:rsidRPr="00D4700A" w:rsidTr="00D4700A">
        <w:trPr>
          <w:trHeight w:val="270"/>
        </w:trPr>
        <w:tc>
          <w:tcPr>
            <w:tcW w:w="291" w:type="dxa"/>
            <w:tcBorders>
              <w:top w:val="nil"/>
              <w:left w:val="single" w:sz="4" w:space="0" w:color="auto"/>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9</w:t>
            </w:r>
          </w:p>
        </w:tc>
        <w:tc>
          <w:tcPr>
            <w:tcW w:w="14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Жавхлант</w:t>
            </w:r>
          </w:p>
        </w:tc>
        <w:tc>
          <w:tcPr>
            <w:tcW w:w="175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Ерөө</w:t>
            </w:r>
          </w:p>
        </w:tc>
        <w:tc>
          <w:tcPr>
            <w:tcW w:w="1785"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338"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90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50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0</w:t>
            </w:r>
          </w:p>
        </w:tc>
        <w:tc>
          <w:tcPr>
            <w:tcW w:w="799"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700</w:t>
            </w:r>
          </w:p>
        </w:tc>
        <w:tc>
          <w:tcPr>
            <w:tcW w:w="104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700</w:t>
            </w:r>
          </w:p>
        </w:tc>
      </w:tr>
      <w:tr w:rsidR="00D4700A" w:rsidRPr="00D4700A" w:rsidTr="00D4700A">
        <w:trPr>
          <w:trHeight w:val="270"/>
        </w:trPr>
        <w:tc>
          <w:tcPr>
            <w:tcW w:w="291" w:type="dxa"/>
            <w:tcBorders>
              <w:top w:val="nil"/>
              <w:left w:val="single" w:sz="4" w:space="0" w:color="auto"/>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10</w:t>
            </w:r>
          </w:p>
        </w:tc>
        <w:tc>
          <w:tcPr>
            <w:tcW w:w="1413" w:type="dxa"/>
            <w:vMerge/>
            <w:tcBorders>
              <w:top w:val="nil"/>
              <w:left w:val="single" w:sz="4" w:space="0" w:color="auto"/>
              <w:bottom w:val="single" w:sz="4" w:space="0" w:color="000000"/>
              <w:right w:val="single" w:sz="4" w:space="0" w:color="auto"/>
            </w:tcBorders>
            <w:vAlign w:val="center"/>
            <w:hideMark/>
          </w:tcPr>
          <w:p w:rsidR="00D4700A" w:rsidRPr="00D4700A" w:rsidRDefault="00D4700A" w:rsidP="00D4700A">
            <w:pPr>
              <w:spacing w:after="0" w:line="240" w:lineRule="auto"/>
              <w:rPr>
                <w:rFonts w:ascii="Arial" w:eastAsia="Times New Roman" w:hAnsi="Arial" w:cs="Arial"/>
                <w:color w:val="000000"/>
                <w:sz w:val="20"/>
                <w:szCs w:val="20"/>
              </w:rPr>
            </w:pPr>
          </w:p>
        </w:tc>
        <w:tc>
          <w:tcPr>
            <w:tcW w:w="175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Өөрийн сумаас</w:t>
            </w:r>
          </w:p>
        </w:tc>
        <w:tc>
          <w:tcPr>
            <w:tcW w:w="1785"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338"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90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100</w:t>
            </w:r>
          </w:p>
        </w:tc>
        <w:tc>
          <w:tcPr>
            <w:tcW w:w="67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50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100</w:t>
            </w:r>
          </w:p>
        </w:tc>
        <w:tc>
          <w:tcPr>
            <w:tcW w:w="799"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100</w:t>
            </w:r>
          </w:p>
        </w:tc>
        <w:tc>
          <w:tcPr>
            <w:tcW w:w="104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200</w:t>
            </w:r>
          </w:p>
        </w:tc>
      </w:tr>
      <w:tr w:rsidR="00D4700A" w:rsidRPr="00D4700A" w:rsidTr="00D4700A">
        <w:trPr>
          <w:trHeight w:val="270"/>
        </w:trPr>
        <w:tc>
          <w:tcPr>
            <w:tcW w:w="291" w:type="dxa"/>
            <w:tcBorders>
              <w:top w:val="nil"/>
              <w:left w:val="single" w:sz="4" w:space="0" w:color="auto"/>
              <w:bottom w:val="nil"/>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10</w:t>
            </w:r>
          </w:p>
        </w:tc>
        <w:tc>
          <w:tcPr>
            <w:tcW w:w="1413"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Хушаат</w:t>
            </w:r>
          </w:p>
        </w:tc>
        <w:tc>
          <w:tcPr>
            <w:tcW w:w="175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Өөрийн сумаас</w:t>
            </w:r>
          </w:p>
        </w:tc>
        <w:tc>
          <w:tcPr>
            <w:tcW w:w="1785"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0</w:t>
            </w:r>
          </w:p>
        </w:tc>
        <w:tc>
          <w:tcPr>
            <w:tcW w:w="1338"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90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500</w:t>
            </w:r>
          </w:p>
        </w:tc>
        <w:tc>
          <w:tcPr>
            <w:tcW w:w="150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500</w:t>
            </w:r>
          </w:p>
        </w:tc>
        <w:tc>
          <w:tcPr>
            <w:tcW w:w="799"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2100</w:t>
            </w:r>
          </w:p>
        </w:tc>
        <w:tc>
          <w:tcPr>
            <w:tcW w:w="104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2600</w:t>
            </w:r>
          </w:p>
        </w:tc>
      </w:tr>
      <w:tr w:rsidR="00D4700A" w:rsidRPr="00D4700A" w:rsidTr="00D4700A">
        <w:trPr>
          <w:trHeight w:val="270"/>
        </w:trPr>
        <w:tc>
          <w:tcPr>
            <w:tcW w:w="2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11</w:t>
            </w:r>
          </w:p>
        </w:tc>
        <w:tc>
          <w:tcPr>
            <w:tcW w:w="14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Орхон</w:t>
            </w:r>
          </w:p>
        </w:tc>
        <w:tc>
          <w:tcPr>
            <w:tcW w:w="175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 xml:space="preserve">Баруунбүрэн </w:t>
            </w:r>
          </w:p>
        </w:tc>
        <w:tc>
          <w:tcPr>
            <w:tcW w:w="1785"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500</w:t>
            </w:r>
          </w:p>
        </w:tc>
        <w:tc>
          <w:tcPr>
            <w:tcW w:w="1338"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430</w:t>
            </w:r>
          </w:p>
        </w:tc>
        <w:tc>
          <w:tcPr>
            <w:tcW w:w="90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200</w:t>
            </w:r>
          </w:p>
        </w:tc>
        <w:tc>
          <w:tcPr>
            <w:tcW w:w="150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1130</w:t>
            </w:r>
          </w:p>
        </w:tc>
        <w:tc>
          <w:tcPr>
            <w:tcW w:w="799"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2265</w:t>
            </w:r>
          </w:p>
        </w:tc>
        <w:tc>
          <w:tcPr>
            <w:tcW w:w="104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3395</w:t>
            </w:r>
          </w:p>
        </w:tc>
      </w:tr>
      <w:tr w:rsidR="00D4700A" w:rsidRPr="00D4700A" w:rsidTr="00D4700A">
        <w:trPr>
          <w:trHeight w:val="270"/>
        </w:trPr>
        <w:tc>
          <w:tcPr>
            <w:tcW w:w="291" w:type="dxa"/>
            <w:vMerge/>
            <w:tcBorders>
              <w:top w:val="single" w:sz="4" w:space="0" w:color="auto"/>
              <w:left w:val="single" w:sz="4" w:space="0" w:color="auto"/>
              <w:bottom w:val="single" w:sz="4" w:space="0" w:color="auto"/>
              <w:right w:val="single" w:sz="4" w:space="0" w:color="auto"/>
            </w:tcBorders>
            <w:vAlign w:val="center"/>
            <w:hideMark/>
          </w:tcPr>
          <w:p w:rsidR="00D4700A" w:rsidRPr="00D4700A" w:rsidRDefault="00D4700A" w:rsidP="00D4700A">
            <w:pPr>
              <w:spacing w:after="0" w:line="240" w:lineRule="auto"/>
              <w:rPr>
                <w:rFonts w:ascii="Arial" w:eastAsia="Times New Roman" w:hAnsi="Arial" w:cs="Arial"/>
                <w:color w:val="000000"/>
                <w:sz w:val="20"/>
                <w:szCs w:val="20"/>
              </w:rPr>
            </w:pPr>
          </w:p>
        </w:tc>
        <w:tc>
          <w:tcPr>
            <w:tcW w:w="1413" w:type="dxa"/>
            <w:vMerge/>
            <w:tcBorders>
              <w:top w:val="nil"/>
              <w:left w:val="single" w:sz="4" w:space="0" w:color="auto"/>
              <w:bottom w:val="single" w:sz="4" w:space="0" w:color="auto"/>
              <w:right w:val="single" w:sz="4" w:space="0" w:color="auto"/>
            </w:tcBorders>
            <w:vAlign w:val="center"/>
            <w:hideMark/>
          </w:tcPr>
          <w:p w:rsidR="00D4700A" w:rsidRPr="00D4700A" w:rsidRDefault="00D4700A" w:rsidP="00D4700A">
            <w:pPr>
              <w:spacing w:after="0" w:line="240" w:lineRule="auto"/>
              <w:rPr>
                <w:rFonts w:ascii="Arial" w:eastAsia="Times New Roman" w:hAnsi="Arial" w:cs="Arial"/>
                <w:color w:val="000000"/>
                <w:sz w:val="20"/>
                <w:szCs w:val="20"/>
              </w:rPr>
            </w:pPr>
          </w:p>
        </w:tc>
        <w:tc>
          <w:tcPr>
            <w:tcW w:w="175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Сант</w:t>
            </w:r>
          </w:p>
        </w:tc>
        <w:tc>
          <w:tcPr>
            <w:tcW w:w="1785"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338"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90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50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0</w:t>
            </w:r>
          </w:p>
        </w:tc>
        <w:tc>
          <w:tcPr>
            <w:tcW w:w="799"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1000</w:t>
            </w:r>
          </w:p>
        </w:tc>
        <w:tc>
          <w:tcPr>
            <w:tcW w:w="104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1000</w:t>
            </w:r>
          </w:p>
        </w:tc>
      </w:tr>
      <w:tr w:rsidR="00D4700A" w:rsidRPr="00D4700A" w:rsidTr="00D4700A">
        <w:trPr>
          <w:trHeight w:val="270"/>
        </w:trPr>
        <w:tc>
          <w:tcPr>
            <w:tcW w:w="291" w:type="dxa"/>
            <w:vMerge/>
            <w:tcBorders>
              <w:top w:val="single" w:sz="4" w:space="0" w:color="auto"/>
              <w:left w:val="single" w:sz="4" w:space="0" w:color="auto"/>
              <w:bottom w:val="single" w:sz="4" w:space="0" w:color="auto"/>
              <w:right w:val="single" w:sz="4" w:space="0" w:color="auto"/>
            </w:tcBorders>
            <w:vAlign w:val="center"/>
            <w:hideMark/>
          </w:tcPr>
          <w:p w:rsidR="00D4700A" w:rsidRPr="00D4700A" w:rsidRDefault="00D4700A" w:rsidP="00D4700A">
            <w:pPr>
              <w:spacing w:after="0" w:line="240" w:lineRule="auto"/>
              <w:rPr>
                <w:rFonts w:ascii="Arial" w:eastAsia="Times New Roman" w:hAnsi="Arial" w:cs="Arial"/>
                <w:color w:val="000000"/>
                <w:sz w:val="20"/>
                <w:szCs w:val="20"/>
              </w:rPr>
            </w:pPr>
          </w:p>
        </w:tc>
        <w:tc>
          <w:tcPr>
            <w:tcW w:w="1413" w:type="dxa"/>
            <w:vMerge/>
            <w:tcBorders>
              <w:top w:val="nil"/>
              <w:left w:val="single" w:sz="4" w:space="0" w:color="auto"/>
              <w:bottom w:val="single" w:sz="4" w:space="0" w:color="auto"/>
              <w:right w:val="single" w:sz="4" w:space="0" w:color="auto"/>
            </w:tcBorders>
            <w:vAlign w:val="center"/>
            <w:hideMark/>
          </w:tcPr>
          <w:p w:rsidR="00D4700A" w:rsidRPr="00D4700A" w:rsidRDefault="00D4700A" w:rsidP="00D4700A">
            <w:pPr>
              <w:spacing w:after="0" w:line="240" w:lineRule="auto"/>
              <w:rPr>
                <w:rFonts w:ascii="Arial" w:eastAsia="Times New Roman" w:hAnsi="Arial" w:cs="Arial"/>
                <w:color w:val="000000"/>
                <w:sz w:val="20"/>
                <w:szCs w:val="20"/>
              </w:rPr>
            </w:pPr>
          </w:p>
        </w:tc>
        <w:tc>
          <w:tcPr>
            <w:tcW w:w="1751" w:type="dxa"/>
            <w:tcBorders>
              <w:top w:val="nil"/>
              <w:left w:val="nil"/>
              <w:bottom w:val="nil"/>
              <w:right w:val="nil"/>
            </w:tcBorders>
            <w:shd w:val="clear" w:color="auto" w:fill="auto"/>
            <w:noWrap/>
            <w:vAlign w:val="center"/>
            <w:hideMark/>
          </w:tcPr>
          <w:p w:rsidR="00D4700A" w:rsidRPr="00D4700A" w:rsidRDefault="00D4700A" w:rsidP="00D4700A">
            <w:pPr>
              <w:spacing w:after="0" w:line="240" w:lineRule="auto"/>
              <w:rPr>
                <w:rFonts w:ascii="Arial" w:eastAsia="Times New Roman" w:hAnsi="Arial" w:cs="Arial"/>
                <w:color w:val="000000"/>
                <w:sz w:val="20"/>
                <w:szCs w:val="20"/>
              </w:rPr>
            </w:pPr>
            <w:r w:rsidRPr="00D4700A">
              <w:rPr>
                <w:rFonts w:ascii="Arial" w:eastAsia="Times New Roman" w:hAnsi="Arial" w:cs="Arial"/>
                <w:color w:val="000000"/>
                <w:sz w:val="20"/>
                <w:szCs w:val="20"/>
              </w:rPr>
              <w:t>Өөрийн сумаас</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338"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90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150</w:t>
            </w:r>
          </w:p>
        </w:tc>
        <w:tc>
          <w:tcPr>
            <w:tcW w:w="150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150</w:t>
            </w:r>
          </w:p>
        </w:tc>
        <w:tc>
          <w:tcPr>
            <w:tcW w:w="799"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150</w:t>
            </w:r>
          </w:p>
        </w:tc>
        <w:tc>
          <w:tcPr>
            <w:tcW w:w="104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300</w:t>
            </w:r>
          </w:p>
        </w:tc>
      </w:tr>
      <w:tr w:rsidR="00D4700A" w:rsidRPr="00D4700A" w:rsidTr="00D4700A">
        <w:trPr>
          <w:trHeight w:val="270"/>
        </w:trPr>
        <w:tc>
          <w:tcPr>
            <w:tcW w:w="2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12</w:t>
            </w:r>
          </w:p>
        </w:tc>
        <w:tc>
          <w:tcPr>
            <w:tcW w:w="14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Орхонтуул</w:t>
            </w:r>
          </w:p>
        </w:tc>
        <w:tc>
          <w:tcPr>
            <w:tcW w:w="1751" w:type="dxa"/>
            <w:tcBorders>
              <w:top w:val="single" w:sz="4" w:space="0" w:color="auto"/>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 xml:space="preserve">Баруунбүрэн </w:t>
            </w:r>
          </w:p>
        </w:tc>
        <w:tc>
          <w:tcPr>
            <w:tcW w:w="1785"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338"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90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500</w:t>
            </w:r>
          </w:p>
        </w:tc>
        <w:tc>
          <w:tcPr>
            <w:tcW w:w="150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500</w:t>
            </w:r>
          </w:p>
        </w:tc>
        <w:tc>
          <w:tcPr>
            <w:tcW w:w="799"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800</w:t>
            </w:r>
          </w:p>
        </w:tc>
        <w:tc>
          <w:tcPr>
            <w:tcW w:w="104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1300</w:t>
            </w:r>
          </w:p>
        </w:tc>
      </w:tr>
      <w:tr w:rsidR="00D4700A" w:rsidRPr="00D4700A" w:rsidTr="00D4700A">
        <w:trPr>
          <w:trHeight w:val="270"/>
        </w:trPr>
        <w:tc>
          <w:tcPr>
            <w:tcW w:w="291" w:type="dxa"/>
            <w:vMerge/>
            <w:tcBorders>
              <w:top w:val="nil"/>
              <w:left w:val="single" w:sz="4" w:space="0" w:color="auto"/>
              <w:bottom w:val="single" w:sz="4" w:space="0" w:color="000000"/>
              <w:right w:val="single" w:sz="4" w:space="0" w:color="auto"/>
            </w:tcBorders>
            <w:vAlign w:val="center"/>
            <w:hideMark/>
          </w:tcPr>
          <w:p w:rsidR="00D4700A" w:rsidRPr="00D4700A" w:rsidRDefault="00D4700A" w:rsidP="00D4700A">
            <w:pPr>
              <w:spacing w:after="0" w:line="240" w:lineRule="auto"/>
              <w:rPr>
                <w:rFonts w:ascii="Arial" w:eastAsia="Times New Roman" w:hAnsi="Arial" w:cs="Arial"/>
                <w:color w:val="000000"/>
                <w:sz w:val="20"/>
                <w:szCs w:val="20"/>
              </w:rPr>
            </w:pPr>
          </w:p>
        </w:tc>
        <w:tc>
          <w:tcPr>
            <w:tcW w:w="1413" w:type="dxa"/>
            <w:vMerge/>
            <w:tcBorders>
              <w:top w:val="nil"/>
              <w:left w:val="single" w:sz="4" w:space="0" w:color="auto"/>
              <w:bottom w:val="single" w:sz="4" w:space="0" w:color="000000"/>
              <w:right w:val="single" w:sz="4" w:space="0" w:color="auto"/>
            </w:tcBorders>
            <w:vAlign w:val="center"/>
            <w:hideMark/>
          </w:tcPr>
          <w:p w:rsidR="00D4700A" w:rsidRPr="00D4700A" w:rsidRDefault="00D4700A" w:rsidP="00D4700A">
            <w:pPr>
              <w:spacing w:after="0" w:line="240" w:lineRule="auto"/>
              <w:rPr>
                <w:rFonts w:ascii="Arial" w:eastAsia="Times New Roman" w:hAnsi="Arial" w:cs="Arial"/>
                <w:color w:val="000000"/>
                <w:sz w:val="20"/>
                <w:szCs w:val="20"/>
              </w:rPr>
            </w:pPr>
          </w:p>
        </w:tc>
        <w:tc>
          <w:tcPr>
            <w:tcW w:w="175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Өөрийн сумаас</w:t>
            </w:r>
          </w:p>
        </w:tc>
        <w:tc>
          <w:tcPr>
            <w:tcW w:w="1785"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338"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90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50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0</w:t>
            </w:r>
          </w:p>
        </w:tc>
        <w:tc>
          <w:tcPr>
            <w:tcW w:w="799"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200</w:t>
            </w:r>
          </w:p>
        </w:tc>
        <w:tc>
          <w:tcPr>
            <w:tcW w:w="104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200</w:t>
            </w:r>
          </w:p>
        </w:tc>
      </w:tr>
      <w:tr w:rsidR="00D4700A" w:rsidRPr="00D4700A" w:rsidTr="00D4700A">
        <w:trPr>
          <w:trHeight w:val="270"/>
        </w:trPr>
        <w:tc>
          <w:tcPr>
            <w:tcW w:w="2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13</w:t>
            </w:r>
          </w:p>
        </w:tc>
        <w:tc>
          <w:tcPr>
            <w:tcW w:w="1413" w:type="dxa"/>
            <w:tcBorders>
              <w:top w:val="nil"/>
              <w:left w:val="nil"/>
              <w:bottom w:val="nil"/>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Сайхан</w:t>
            </w:r>
          </w:p>
        </w:tc>
        <w:tc>
          <w:tcPr>
            <w:tcW w:w="175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 xml:space="preserve">Баруунбүрэн </w:t>
            </w:r>
          </w:p>
        </w:tc>
        <w:tc>
          <w:tcPr>
            <w:tcW w:w="1785"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338"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100</w:t>
            </w:r>
          </w:p>
        </w:tc>
        <w:tc>
          <w:tcPr>
            <w:tcW w:w="90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100</w:t>
            </w:r>
          </w:p>
        </w:tc>
        <w:tc>
          <w:tcPr>
            <w:tcW w:w="67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200</w:t>
            </w:r>
          </w:p>
        </w:tc>
        <w:tc>
          <w:tcPr>
            <w:tcW w:w="1502" w:type="dxa"/>
            <w:tcBorders>
              <w:top w:val="nil"/>
              <w:left w:val="nil"/>
              <w:bottom w:val="nil"/>
              <w:right w:val="nil"/>
            </w:tcBorders>
            <w:shd w:val="clear" w:color="auto" w:fill="auto"/>
            <w:noWrap/>
            <w:vAlign w:val="bottom"/>
            <w:hideMark/>
          </w:tcPr>
          <w:p w:rsidR="00D4700A" w:rsidRPr="00D4700A" w:rsidRDefault="00D4700A" w:rsidP="00D4700A">
            <w:pPr>
              <w:spacing w:after="0" w:line="240" w:lineRule="auto"/>
              <w:rPr>
                <w:rFonts w:ascii="Arial" w:eastAsia="Times New Roman" w:hAnsi="Arial" w:cs="Arial"/>
                <w:color w:val="000000"/>
                <w:sz w:val="20"/>
                <w:szCs w:val="20"/>
              </w:rPr>
            </w:pP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400</w:t>
            </w:r>
          </w:p>
        </w:tc>
        <w:tc>
          <w:tcPr>
            <w:tcW w:w="799"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1785</w:t>
            </w:r>
          </w:p>
        </w:tc>
        <w:tc>
          <w:tcPr>
            <w:tcW w:w="104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2185</w:t>
            </w:r>
          </w:p>
        </w:tc>
      </w:tr>
      <w:tr w:rsidR="00D4700A" w:rsidRPr="00D4700A" w:rsidTr="00D4700A">
        <w:trPr>
          <w:trHeight w:val="270"/>
        </w:trPr>
        <w:tc>
          <w:tcPr>
            <w:tcW w:w="291" w:type="dxa"/>
            <w:vMerge/>
            <w:tcBorders>
              <w:top w:val="nil"/>
              <w:left w:val="single" w:sz="4" w:space="0" w:color="auto"/>
              <w:bottom w:val="single" w:sz="4" w:space="0" w:color="000000"/>
              <w:right w:val="single" w:sz="4" w:space="0" w:color="auto"/>
            </w:tcBorders>
            <w:vAlign w:val="center"/>
            <w:hideMark/>
          </w:tcPr>
          <w:p w:rsidR="00D4700A" w:rsidRPr="00D4700A" w:rsidRDefault="00D4700A" w:rsidP="00D4700A">
            <w:pPr>
              <w:spacing w:after="0" w:line="240" w:lineRule="auto"/>
              <w:rPr>
                <w:rFonts w:ascii="Arial" w:eastAsia="Times New Roman" w:hAnsi="Arial" w:cs="Arial"/>
                <w:color w:val="000000"/>
                <w:sz w:val="20"/>
                <w:szCs w:val="20"/>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Сант</w:t>
            </w:r>
          </w:p>
        </w:tc>
        <w:tc>
          <w:tcPr>
            <w:tcW w:w="175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Өөрийн сумаас</w:t>
            </w:r>
          </w:p>
        </w:tc>
        <w:tc>
          <w:tcPr>
            <w:tcW w:w="1785"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338"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150</w:t>
            </w:r>
          </w:p>
        </w:tc>
        <w:tc>
          <w:tcPr>
            <w:tcW w:w="90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400</w:t>
            </w:r>
          </w:p>
        </w:tc>
        <w:tc>
          <w:tcPr>
            <w:tcW w:w="1502" w:type="dxa"/>
            <w:tcBorders>
              <w:top w:val="single" w:sz="4" w:space="0" w:color="auto"/>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100</w:t>
            </w:r>
          </w:p>
        </w:tc>
        <w:tc>
          <w:tcPr>
            <w:tcW w:w="1086"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650</w:t>
            </w:r>
          </w:p>
        </w:tc>
        <w:tc>
          <w:tcPr>
            <w:tcW w:w="799"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3200</w:t>
            </w:r>
          </w:p>
        </w:tc>
        <w:tc>
          <w:tcPr>
            <w:tcW w:w="104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3850</w:t>
            </w:r>
          </w:p>
        </w:tc>
      </w:tr>
      <w:tr w:rsidR="00D4700A" w:rsidRPr="00D4700A" w:rsidTr="00D4700A">
        <w:trPr>
          <w:trHeight w:val="270"/>
        </w:trPr>
        <w:tc>
          <w:tcPr>
            <w:tcW w:w="291" w:type="dxa"/>
            <w:tcBorders>
              <w:top w:val="nil"/>
              <w:left w:val="single" w:sz="4" w:space="0" w:color="auto"/>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14</w:t>
            </w:r>
          </w:p>
        </w:tc>
        <w:tc>
          <w:tcPr>
            <w:tcW w:w="1413"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Баруунбүрэн</w:t>
            </w:r>
          </w:p>
        </w:tc>
        <w:tc>
          <w:tcPr>
            <w:tcW w:w="175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Өөрийн сумаас</w:t>
            </w:r>
          </w:p>
        </w:tc>
        <w:tc>
          <w:tcPr>
            <w:tcW w:w="1785"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1600</w:t>
            </w:r>
          </w:p>
        </w:tc>
        <w:tc>
          <w:tcPr>
            <w:tcW w:w="1338"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400</w:t>
            </w:r>
          </w:p>
        </w:tc>
        <w:tc>
          <w:tcPr>
            <w:tcW w:w="90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300</w:t>
            </w:r>
          </w:p>
        </w:tc>
        <w:tc>
          <w:tcPr>
            <w:tcW w:w="67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300</w:t>
            </w:r>
          </w:p>
        </w:tc>
        <w:tc>
          <w:tcPr>
            <w:tcW w:w="150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300</w:t>
            </w:r>
          </w:p>
        </w:tc>
        <w:tc>
          <w:tcPr>
            <w:tcW w:w="1086"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2900</w:t>
            </w:r>
          </w:p>
        </w:tc>
        <w:tc>
          <w:tcPr>
            <w:tcW w:w="799"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7150</w:t>
            </w:r>
          </w:p>
        </w:tc>
        <w:tc>
          <w:tcPr>
            <w:tcW w:w="104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10050</w:t>
            </w:r>
          </w:p>
        </w:tc>
      </w:tr>
      <w:tr w:rsidR="00D4700A" w:rsidRPr="00D4700A" w:rsidTr="00D4700A">
        <w:trPr>
          <w:trHeight w:val="270"/>
        </w:trPr>
        <w:tc>
          <w:tcPr>
            <w:tcW w:w="291" w:type="dxa"/>
            <w:tcBorders>
              <w:top w:val="nil"/>
              <w:left w:val="single" w:sz="4" w:space="0" w:color="auto"/>
              <w:bottom w:val="nil"/>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15</w:t>
            </w:r>
          </w:p>
        </w:tc>
        <w:tc>
          <w:tcPr>
            <w:tcW w:w="14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Баянгол</w:t>
            </w:r>
          </w:p>
        </w:tc>
        <w:tc>
          <w:tcPr>
            <w:tcW w:w="175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Ерөө</w:t>
            </w:r>
          </w:p>
        </w:tc>
        <w:tc>
          <w:tcPr>
            <w:tcW w:w="1785"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338"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90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500</w:t>
            </w:r>
          </w:p>
        </w:tc>
        <w:tc>
          <w:tcPr>
            <w:tcW w:w="150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500</w:t>
            </w:r>
          </w:p>
        </w:tc>
        <w:tc>
          <w:tcPr>
            <w:tcW w:w="799" w:type="dxa"/>
            <w:tcBorders>
              <w:top w:val="nil"/>
              <w:left w:val="nil"/>
              <w:bottom w:val="nil"/>
              <w:right w:val="nil"/>
            </w:tcBorders>
            <w:shd w:val="clear" w:color="auto" w:fill="auto"/>
            <w:noWrap/>
            <w:vAlign w:val="bottom"/>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500</w:t>
            </w:r>
          </w:p>
        </w:tc>
        <w:tc>
          <w:tcPr>
            <w:tcW w:w="1042" w:type="dxa"/>
            <w:tcBorders>
              <w:top w:val="nil"/>
              <w:left w:val="single" w:sz="4" w:space="0" w:color="auto"/>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1000</w:t>
            </w:r>
          </w:p>
        </w:tc>
      </w:tr>
      <w:tr w:rsidR="00D4700A" w:rsidRPr="00D4700A" w:rsidTr="00D4700A">
        <w:trPr>
          <w:trHeight w:val="270"/>
        </w:trPr>
        <w:tc>
          <w:tcPr>
            <w:tcW w:w="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16</w:t>
            </w:r>
          </w:p>
        </w:tc>
        <w:tc>
          <w:tcPr>
            <w:tcW w:w="1413" w:type="dxa"/>
            <w:vMerge/>
            <w:tcBorders>
              <w:top w:val="nil"/>
              <w:left w:val="single" w:sz="4" w:space="0" w:color="auto"/>
              <w:bottom w:val="single" w:sz="4" w:space="0" w:color="000000"/>
              <w:right w:val="single" w:sz="4" w:space="0" w:color="auto"/>
            </w:tcBorders>
            <w:vAlign w:val="center"/>
            <w:hideMark/>
          </w:tcPr>
          <w:p w:rsidR="00D4700A" w:rsidRPr="00D4700A" w:rsidRDefault="00D4700A" w:rsidP="00D4700A">
            <w:pPr>
              <w:spacing w:after="0" w:line="240" w:lineRule="auto"/>
              <w:rPr>
                <w:rFonts w:ascii="Arial" w:eastAsia="Times New Roman" w:hAnsi="Arial" w:cs="Arial"/>
                <w:color w:val="000000"/>
                <w:sz w:val="20"/>
                <w:szCs w:val="20"/>
              </w:rPr>
            </w:pPr>
          </w:p>
        </w:tc>
        <w:tc>
          <w:tcPr>
            <w:tcW w:w="175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Өөрийн сумаас</w:t>
            </w:r>
          </w:p>
        </w:tc>
        <w:tc>
          <w:tcPr>
            <w:tcW w:w="1785"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338"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90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672" w:type="dxa"/>
            <w:tcBorders>
              <w:top w:val="nil"/>
              <w:left w:val="nil"/>
              <w:bottom w:val="nil"/>
              <w:right w:val="nil"/>
            </w:tcBorders>
            <w:shd w:val="clear" w:color="auto" w:fill="auto"/>
            <w:noWrap/>
            <w:vAlign w:val="bottom"/>
            <w:hideMark/>
          </w:tcPr>
          <w:p w:rsidR="00D4700A" w:rsidRPr="00D4700A" w:rsidRDefault="00D4700A" w:rsidP="00D4700A">
            <w:pPr>
              <w:spacing w:after="0" w:line="240" w:lineRule="auto"/>
              <w:rPr>
                <w:rFonts w:ascii="Arial" w:eastAsia="Times New Roman" w:hAnsi="Arial" w:cs="Arial"/>
                <w:color w:val="000000"/>
                <w:sz w:val="20"/>
                <w:szCs w:val="20"/>
              </w:rPr>
            </w:pPr>
          </w:p>
        </w:tc>
        <w:tc>
          <w:tcPr>
            <w:tcW w:w="1502" w:type="dxa"/>
            <w:tcBorders>
              <w:top w:val="nil"/>
              <w:left w:val="single" w:sz="4" w:space="0" w:color="auto"/>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0</w:t>
            </w:r>
          </w:p>
        </w:tc>
        <w:tc>
          <w:tcPr>
            <w:tcW w:w="799" w:type="dxa"/>
            <w:tcBorders>
              <w:top w:val="single" w:sz="4" w:space="0" w:color="auto"/>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1500</w:t>
            </w:r>
          </w:p>
        </w:tc>
        <w:tc>
          <w:tcPr>
            <w:tcW w:w="104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1500</w:t>
            </w:r>
          </w:p>
        </w:tc>
      </w:tr>
      <w:tr w:rsidR="00D4700A" w:rsidRPr="00D4700A" w:rsidTr="00D4700A">
        <w:trPr>
          <w:trHeight w:val="270"/>
        </w:trPr>
        <w:tc>
          <w:tcPr>
            <w:tcW w:w="291" w:type="dxa"/>
            <w:tcBorders>
              <w:top w:val="nil"/>
              <w:left w:val="single" w:sz="4" w:space="0" w:color="auto"/>
              <w:bottom w:val="nil"/>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17</w:t>
            </w:r>
          </w:p>
        </w:tc>
        <w:tc>
          <w:tcPr>
            <w:tcW w:w="1413"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Мандал</w:t>
            </w:r>
          </w:p>
        </w:tc>
        <w:tc>
          <w:tcPr>
            <w:tcW w:w="175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Өөрийн сумаас</w:t>
            </w:r>
          </w:p>
        </w:tc>
        <w:tc>
          <w:tcPr>
            <w:tcW w:w="1785"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3250</w:t>
            </w:r>
          </w:p>
        </w:tc>
        <w:tc>
          <w:tcPr>
            <w:tcW w:w="1338"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2300</w:t>
            </w:r>
          </w:p>
        </w:tc>
        <w:tc>
          <w:tcPr>
            <w:tcW w:w="90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10600</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10750</w:t>
            </w:r>
          </w:p>
        </w:tc>
        <w:tc>
          <w:tcPr>
            <w:tcW w:w="1502" w:type="dxa"/>
            <w:tcBorders>
              <w:top w:val="nil"/>
              <w:left w:val="nil"/>
              <w:bottom w:val="nil"/>
              <w:right w:val="nil"/>
            </w:tcBorders>
            <w:shd w:val="clear" w:color="auto" w:fill="auto"/>
            <w:noWrap/>
            <w:vAlign w:val="bottom"/>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400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27300</w:t>
            </w:r>
          </w:p>
        </w:tc>
        <w:tc>
          <w:tcPr>
            <w:tcW w:w="799"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color w:val="000000"/>
                <w:sz w:val="20"/>
                <w:szCs w:val="20"/>
              </w:rPr>
            </w:pPr>
            <w:r w:rsidRPr="00D4700A">
              <w:rPr>
                <w:rFonts w:ascii="Arial" w:eastAsia="Times New Roman" w:hAnsi="Arial" w:cs="Arial"/>
                <w:color w:val="000000"/>
                <w:sz w:val="20"/>
                <w:szCs w:val="20"/>
              </w:rPr>
              <w:t>18290</w:t>
            </w:r>
          </w:p>
        </w:tc>
        <w:tc>
          <w:tcPr>
            <w:tcW w:w="104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45590</w:t>
            </w:r>
          </w:p>
        </w:tc>
      </w:tr>
      <w:tr w:rsidR="00D4700A" w:rsidRPr="00D4700A" w:rsidTr="00D4700A">
        <w:trPr>
          <w:trHeight w:val="270"/>
        </w:trPr>
        <w:tc>
          <w:tcPr>
            <w:tcW w:w="17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700A" w:rsidRPr="00D4700A" w:rsidRDefault="00D4700A" w:rsidP="00D4700A">
            <w:pPr>
              <w:spacing w:after="0" w:line="240" w:lineRule="auto"/>
              <w:jc w:val="center"/>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Нийт дүн</w:t>
            </w:r>
          </w:p>
        </w:tc>
        <w:tc>
          <w:tcPr>
            <w:tcW w:w="175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center"/>
              <w:rPr>
                <w:rFonts w:ascii="Arial" w:eastAsia="Times New Roman" w:hAnsi="Arial" w:cs="Arial"/>
                <w:color w:val="000000"/>
                <w:sz w:val="20"/>
                <w:szCs w:val="20"/>
              </w:rPr>
            </w:pPr>
            <w:r w:rsidRPr="00D4700A">
              <w:rPr>
                <w:rFonts w:ascii="Arial" w:eastAsia="Times New Roman" w:hAnsi="Arial" w:cs="Arial"/>
                <w:color w:val="000000"/>
                <w:sz w:val="20"/>
                <w:szCs w:val="20"/>
              </w:rPr>
              <w:t> </w:t>
            </w:r>
          </w:p>
        </w:tc>
        <w:tc>
          <w:tcPr>
            <w:tcW w:w="1785"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34050</w:t>
            </w:r>
          </w:p>
        </w:tc>
        <w:tc>
          <w:tcPr>
            <w:tcW w:w="1338"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10765</w:t>
            </w:r>
          </w:p>
        </w:tc>
        <w:tc>
          <w:tcPr>
            <w:tcW w:w="901"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31630</w:t>
            </w:r>
          </w:p>
        </w:tc>
        <w:tc>
          <w:tcPr>
            <w:tcW w:w="67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23000</w:t>
            </w:r>
          </w:p>
        </w:tc>
        <w:tc>
          <w:tcPr>
            <w:tcW w:w="1502" w:type="dxa"/>
            <w:tcBorders>
              <w:top w:val="single" w:sz="4" w:space="0" w:color="auto"/>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1670</w:t>
            </w:r>
          </w:p>
        </w:tc>
        <w:tc>
          <w:tcPr>
            <w:tcW w:w="1086"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101115</w:t>
            </w:r>
          </w:p>
        </w:tc>
        <w:tc>
          <w:tcPr>
            <w:tcW w:w="799"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112135</w:t>
            </w:r>
          </w:p>
        </w:tc>
        <w:tc>
          <w:tcPr>
            <w:tcW w:w="1042" w:type="dxa"/>
            <w:tcBorders>
              <w:top w:val="nil"/>
              <w:left w:val="nil"/>
              <w:bottom w:val="single" w:sz="4" w:space="0" w:color="auto"/>
              <w:right w:val="single" w:sz="4" w:space="0" w:color="auto"/>
            </w:tcBorders>
            <w:shd w:val="clear" w:color="auto" w:fill="auto"/>
            <w:noWrap/>
            <w:vAlign w:val="center"/>
            <w:hideMark/>
          </w:tcPr>
          <w:p w:rsidR="00D4700A" w:rsidRPr="00D4700A" w:rsidRDefault="00D4700A" w:rsidP="00D4700A">
            <w:pPr>
              <w:spacing w:after="0" w:line="240" w:lineRule="auto"/>
              <w:jc w:val="right"/>
              <w:rPr>
                <w:rFonts w:ascii="Arial" w:eastAsia="Times New Roman" w:hAnsi="Arial" w:cs="Arial"/>
                <w:b/>
                <w:bCs/>
                <w:color w:val="000000"/>
                <w:sz w:val="20"/>
                <w:szCs w:val="20"/>
              </w:rPr>
            </w:pPr>
            <w:r w:rsidRPr="00D4700A">
              <w:rPr>
                <w:rFonts w:ascii="Arial" w:eastAsia="Times New Roman" w:hAnsi="Arial" w:cs="Arial"/>
                <w:b/>
                <w:bCs/>
                <w:color w:val="000000"/>
                <w:sz w:val="20"/>
                <w:szCs w:val="20"/>
              </w:rPr>
              <w:t>213250</w:t>
            </w:r>
          </w:p>
        </w:tc>
      </w:tr>
    </w:tbl>
    <w:p w:rsidR="00D4700A" w:rsidRPr="007B2158" w:rsidRDefault="00D4700A" w:rsidP="00D4700A">
      <w:pPr>
        <w:rPr>
          <w:rFonts w:ascii="Arial" w:hAnsi="Arial" w:cs="Arial"/>
          <w:sz w:val="24"/>
          <w:szCs w:val="24"/>
          <w:lang w:val="mn-MN"/>
        </w:rPr>
        <w:sectPr w:rsidR="00D4700A" w:rsidRPr="007B2158" w:rsidSect="00D4700A">
          <w:pgSz w:w="15840" w:h="12240" w:orient="landscape"/>
          <w:pgMar w:top="568" w:right="817" w:bottom="426" w:left="567" w:header="720" w:footer="720" w:gutter="0"/>
          <w:cols w:space="720"/>
          <w:docGrid w:linePitch="360"/>
        </w:sectPr>
      </w:pPr>
    </w:p>
    <w:p w:rsidR="00517A8B" w:rsidRDefault="00517A8B" w:rsidP="00517A8B">
      <w:pPr>
        <w:spacing w:after="0" w:line="240" w:lineRule="auto"/>
        <w:ind w:left="9360"/>
        <w:rPr>
          <w:rFonts w:ascii="Arial" w:eastAsia="Calibri" w:hAnsi="Arial" w:cs="Arial"/>
          <w:sz w:val="24"/>
          <w:szCs w:val="24"/>
          <w:lang w:val="mn-MN"/>
        </w:rPr>
      </w:pPr>
      <w:r>
        <w:rPr>
          <w:rFonts w:ascii="Arial" w:eastAsia="Calibri" w:hAnsi="Arial" w:cs="Arial"/>
          <w:sz w:val="24"/>
          <w:szCs w:val="24"/>
          <w:lang w:val="mn-MN"/>
        </w:rPr>
        <w:lastRenderedPageBreak/>
        <w:t xml:space="preserve">Аймгийн иргэдийн Төлөөлөгчдийн Хурлын </w:t>
      </w:r>
    </w:p>
    <w:p w:rsidR="00517A8B" w:rsidRDefault="00517A8B" w:rsidP="00517A8B">
      <w:pPr>
        <w:spacing w:after="0" w:line="240" w:lineRule="auto"/>
        <w:ind w:left="-567" w:firstLine="567"/>
        <w:jc w:val="right"/>
        <w:rPr>
          <w:rFonts w:ascii="Arial" w:eastAsia="Calibri" w:hAnsi="Arial" w:cs="Arial"/>
          <w:sz w:val="24"/>
          <w:szCs w:val="24"/>
          <w:lang w:val="mn-MN"/>
        </w:rPr>
      </w:pPr>
      <w:r>
        <w:rPr>
          <w:rFonts w:ascii="Arial" w:eastAsia="Calibri" w:hAnsi="Arial" w:cs="Arial"/>
          <w:sz w:val="24"/>
          <w:szCs w:val="24"/>
          <w:lang w:val="mn-MN"/>
        </w:rPr>
        <w:t xml:space="preserve">Тэргүүлэгчдийн 2019 оны 12 дугаар сарын </w:t>
      </w:r>
    </w:p>
    <w:p w:rsidR="00517A8B" w:rsidRDefault="00517A8B" w:rsidP="00517A8B">
      <w:pPr>
        <w:jc w:val="right"/>
        <w:rPr>
          <w:rFonts w:ascii="Arial" w:eastAsia="Calibri" w:hAnsi="Arial" w:cs="Arial"/>
          <w:sz w:val="24"/>
          <w:szCs w:val="24"/>
          <w:lang w:val="mn-MN"/>
        </w:rPr>
      </w:pPr>
      <w:r>
        <w:rPr>
          <w:rFonts w:ascii="Arial" w:eastAsia="Calibri" w:hAnsi="Arial" w:cs="Arial"/>
          <w:sz w:val="24"/>
          <w:szCs w:val="24"/>
          <w:lang w:val="mn-MN"/>
        </w:rPr>
        <w:t>16-ны өдрийн 149 дүгээр тогтоолын 3 дугаар хавсралт</w:t>
      </w:r>
    </w:p>
    <w:tbl>
      <w:tblPr>
        <w:tblW w:w="12134" w:type="dxa"/>
        <w:tblInd w:w="93" w:type="dxa"/>
        <w:tblLook w:val="04A0"/>
      </w:tblPr>
      <w:tblGrid>
        <w:gridCol w:w="2280"/>
        <w:gridCol w:w="1528"/>
        <w:gridCol w:w="1108"/>
        <w:gridCol w:w="935"/>
        <w:gridCol w:w="1192"/>
        <w:gridCol w:w="1005"/>
        <w:gridCol w:w="1108"/>
        <w:gridCol w:w="935"/>
        <w:gridCol w:w="1108"/>
        <w:gridCol w:w="935"/>
      </w:tblGrid>
      <w:tr w:rsidR="00517A8B" w:rsidRPr="00517A8B" w:rsidTr="00517A8B">
        <w:trPr>
          <w:trHeight w:val="300"/>
        </w:trPr>
        <w:tc>
          <w:tcPr>
            <w:tcW w:w="12134" w:type="dxa"/>
            <w:gridSpan w:val="10"/>
            <w:tcBorders>
              <w:top w:val="nil"/>
              <w:left w:val="nil"/>
              <w:bottom w:val="nil"/>
              <w:right w:val="nil"/>
            </w:tcBorders>
            <w:shd w:val="clear" w:color="auto" w:fill="auto"/>
            <w:noWrap/>
            <w:vAlign w:val="bottom"/>
            <w:hideMark/>
          </w:tcPr>
          <w:p w:rsidR="00517A8B" w:rsidRPr="00517A8B" w:rsidRDefault="00517A8B" w:rsidP="00517A8B">
            <w:pPr>
              <w:spacing w:after="0" w:line="240" w:lineRule="auto"/>
              <w:jc w:val="center"/>
              <w:rPr>
                <w:rFonts w:ascii="Arial" w:eastAsia="Times New Roman" w:hAnsi="Arial" w:cs="Arial"/>
                <w:color w:val="000000"/>
                <w:sz w:val="24"/>
                <w:szCs w:val="24"/>
              </w:rPr>
            </w:pPr>
            <w:r w:rsidRPr="00517A8B">
              <w:rPr>
                <w:rFonts w:ascii="Arial" w:eastAsia="Times New Roman" w:hAnsi="Arial" w:cs="Arial"/>
                <w:color w:val="000000"/>
                <w:sz w:val="24"/>
                <w:szCs w:val="24"/>
              </w:rPr>
              <w:t>УЛСЫН ТУСГАЙ ХАМГААЛАЛТТАЙ ГАЗРЫН ОЙН САНГААС 2020 ОНД БЭЛТГЭХ МОДНЫ ДЭЭД ХЯЗГААР</w:t>
            </w:r>
          </w:p>
        </w:tc>
      </w:tr>
      <w:tr w:rsidR="00517A8B" w:rsidRPr="00517A8B" w:rsidTr="00517A8B">
        <w:trPr>
          <w:trHeight w:val="300"/>
        </w:trPr>
        <w:tc>
          <w:tcPr>
            <w:tcW w:w="2280" w:type="dxa"/>
            <w:tcBorders>
              <w:top w:val="nil"/>
              <w:left w:val="nil"/>
              <w:bottom w:val="nil"/>
              <w:right w:val="nil"/>
            </w:tcBorders>
            <w:shd w:val="clear" w:color="auto" w:fill="auto"/>
            <w:noWrap/>
            <w:vAlign w:val="bottom"/>
            <w:hideMark/>
          </w:tcPr>
          <w:p w:rsidR="00517A8B" w:rsidRPr="00517A8B" w:rsidRDefault="00517A8B" w:rsidP="00517A8B">
            <w:pPr>
              <w:spacing w:after="0" w:line="240" w:lineRule="auto"/>
              <w:rPr>
                <w:rFonts w:ascii="Arial" w:eastAsia="Times New Roman" w:hAnsi="Arial" w:cs="Arial"/>
                <w:color w:val="000000"/>
                <w:sz w:val="20"/>
                <w:szCs w:val="20"/>
              </w:rPr>
            </w:pPr>
          </w:p>
        </w:tc>
        <w:tc>
          <w:tcPr>
            <w:tcW w:w="1528" w:type="dxa"/>
            <w:tcBorders>
              <w:top w:val="nil"/>
              <w:left w:val="nil"/>
              <w:bottom w:val="nil"/>
              <w:right w:val="nil"/>
            </w:tcBorders>
            <w:shd w:val="clear" w:color="auto" w:fill="auto"/>
            <w:noWrap/>
            <w:vAlign w:val="bottom"/>
            <w:hideMark/>
          </w:tcPr>
          <w:p w:rsidR="00517A8B" w:rsidRPr="00517A8B" w:rsidRDefault="00517A8B" w:rsidP="00517A8B">
            <w:pPr>
              <w:spacing w:after="0" w:line="240" w:lineRule="auto"/>
              <w:rPr>
                <w:rFonts w:ascii="Arial" w:eastAsia="Times New Roman" w:hAnsi="Arial" w:cs="Arial"/>
                <w:color w:val="000000"/>
                <w:sz w:val="20"/>
                <w:szCs w:val="20"/>
              </w:rPr>
            </w:pPr>
          </w:p>
        </w:tc>
        <w:tc>
          <w:tcPr>
            <w:tcW w:w="1108" w:type="dxa"/>
            <w:tcBorders>
              <w:top w:val="nil"/>
              <w:left w:val="nil"/>
              <w:bottom w:val="nil"/>
              <w:right w:val="nil"/>
            </w:tcBorders>
            <w:shd w:val="clear" w:color="auto" w:fill="auto"/>
            <w:noWrap/>
            <w:vAlign w:val="bottom"/>
            <w:hideMark/>
          </w:tcPr>
          <w:p w:rsidR="00517A8B" w:rsidRPr="00517A8B" w:rsidRDefault="00517A8B" w:rsidP="00517A8B">
            <w:pPr>
              <w:spacing w:after="0" w:line="240" w:lineRule="auto"/>
              <w:rPr>
                <w:rFonts w:ascii="Arial" w:eastAsia="Times New Roman" w:hAnsi="Arial" w:cs="Arial"/>
                <w:color w:val="000000"/>
                <w:sz w:val="20"/>
                <w:szCs w:val="20"/>
              </w:rPr>
            </w:pPr>
          </w:p>
        </w:tc>
        <w:tc>
          <w:tcPr>
            <w:tcW w:w="935" w:type="dxa"/>
            <w:tcBorders>
              <w:top w:val="nil"/>
              <w:left w:val="nil"/>
              <w:bottom w:val="nil"/>
              <w:right w:val="nil"/>
            </w:tcBorders>
            <w:shd w:val="clear" w:color="auto" w:fill="auto"/>
            <w:noWrap/>
            <w:vAlign w:val="bottom"/>
            <w:hideMark/>
          </w:tcPr>
          <w:p w:rsidR="00517A8B" w:rsidRPr="00517A8B" w:rsidRDefault="00517A8B" w:rsidP="00517A8B">
            <w:pPr>
              <w:spacing w:after="0" w:line="240" w:lineRule="auto"/>
              <w:rPr>
                <w:rFonts w:ascii="Arial" w:eastAsia="Times New Roman"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517A8B" w:rsidRPr="00517A8B" w:rsidRDefault="00517A8B" w:rsidP="00517A8B">
            <w:pPr>
              <w:spacing w:after="0" w:line="240" w:lineRule="auto"/>
              <w:rPr>
                <w:rFonts w:ascii="Arial" w:eastAsia="Times New Roman" w:hAnsi="Arial" w:cs="Arial"/>
                <w:color w:val="000000"/>
                <w:sz w:val="20"/>
                <w:szCs w:val="20"/>
              </w:rPr>
            </w:pPr>
          </w:p>
        </w:tc>
        <w:tc>
          <w:tcPr>
            <w:tcW w:w="1005" w:type="dxa"/>
            <w:tcBorders>
              <w:top w:val="nil"/>
              <w:left w:val="nil"/>
              <w:bottom w:val="nil"/>
              <w:right w:val="nil"/>
            </w:tcBorders>
            <w:shd w:val="clear" w:color="auto" w:fill="auto"/>
            <w:noWrap/>
            <w:vAlign w:val="bottom"/>
            <w:hideMark/>
          </w:tcPr>
          <w:p w:rsidR="00517A8B" w:rsidRPr="00517A8B" w:rsidRDefault="00517A8B" w:rsidP="00517A8B">
            <w:pPr>
              <w:spacing w:after="0" w:line="240" w:lineRule="auto"/>
              <w:rPr>
                <w:rFonts w:ascii="Arial" w:eastAsia="Times New Roman" w:hAnsi="Arial" w:cs="Arial"/>
                <w:color w:val="000000"/>
                <w:sz w:val="20"/>
                <w:szCs w:val="20"/>
              </w:rPr>
            </w:pPr>
          </w:p>
        </w:tc>
        <w:tc>
          <w:tcPr>
            <w:tcW w:w="1108" w:type="dxa"/>
            <w:tcBorders>
              <w:top w:val="nil"/>
              <w:left w:val="nil"/>
              <w:bottom w:val="nil"/>
              <w:right w:val="nil"/>
            </w:tcBorders>
            <w:shd w:val="clear" w:color="auto" w:fill="auto"/>
            <w:noWrap/>
            <w:vAlign w:val="bottom"/>
            <w:hideMark/>
          </w:tcPr>
          <w:p w:rsidR="00517A8B" w:rsidRPr="00517A8B" w:rsidRDefault="00517A8B" w:rsidP="00517A8B">
            <w:pPr>
              <w:spacing w:after="0" w:line="240" w:lineRule="auto"/>
              <w:rPr>
                <w:rFonts w:ascii="Arial" w:eastAsia="Times New Roman" w:hAnsi="Arial" w:cs="Arial"/>
                <w:color w:val="000000"/>
                <w:sz w:val="20"/>
                <w:szCs w:val="20"/>
              </w:rPr>
            </w:pPr>
          </w:p>
        </w:tc>
        <w:tc>
          <w:tcPr>
            <w:tcW w:w="935" w:type="dxa"/>
            <w:tcBorders>
              <w:top w:val="nil"/>
              <w:left w:val="nil"/>
              <w:bottom w:val="nil"/>
              <w:right w:val="nil"/>
            </w:tcBorders>
            <w:shd w:val="clear" w:color="auto" w:fill="auto"/>
            <w:noWrap/>
            <w:vAlign w:val="bottom"/>
            <w:hideMark/>
          </w:tcPr>
          <w:p w:rsidR="00517A8B" w:rsidRPr="00517A8B" w:rsidRDefault="00517A8B" w:rsidP="00517A8B">
            <w:pPr>
              <w:spacing w:after="0" w:line="240" w:lineRule="auto"/>
              <w:rPr>
                <w:rFonts w:ascii="Arial" w:eastAsia="Times New Roman" w:hAnsi="Arial" w:cs="Arial"/>
                <w:color w:val="000000"/>
                <w:sz w:val="20"/>
                <w:szCs w:val="20"/>
              </w:rPr>
            </w:pPr>
          </w:p>
        </w:tc>
        <w:tc>
          <w:tcPr>
            <w:tcW w:w="1108" w:type="dxa"/>
            <w:tcBorders>
              <w:top w:val="nil"/>
              <w:left w:val="nil"/>
              <w:bottom w:val="nil"/>
              <w:right w:val="nil"/>
            </w:tcBorders>
            <w:shd w:val="clear" w:color="auto" w:fill="auto"/>
            <w:noWrap/>
            <w:vAlign w:val="bottom"/>
            <w:hideMark/>
          </w:tcPr>
          <w:p w:rsidR="00517A8B" w:rsidRPr="00517A8B" w:rsidRDefault="00517A8B" w:rsidP="00517A8B">
            <w:pPr>
              <w:spacing w:after="0" w:line="240" w:lineRule="auto"/>
              <w:rPr>
                <w:rFonts w:ascii="Arial" w:eastAsia="Times New Roman" w:hAnsi="Arial" w:cs="Arial"/>
                <w:color w:val="000000"/>
                <w:sz w:val="20"/>
                <w:szCs w:val="20"/>
              </w:rPr>
            </w:pPr>
          </w:p>
        </w:tc>
        <w:tc>
          <w:tcPr>
            <w:tcW w:w="935" w:type="dxa"/>
            <w:tcBorders>
              <w:top w:val="nil"/>
              <w:left w:val="nil"/>
              <w:bottom w:val="nil"/>
              <w:right w:val="nil"/>
            </w:tcBorders>
            <w:shd w:val="clear" w:color="auto" w:fill="auto"/>
            <w:noWrap/>
            <w:vAlign w:val="bottom"/>
            <w:hideMark/>
          </w:tcPr>
          <w:p w:rsidR="00517A8B" w:rsidRPr="00517A8B" w:rsidRDefault="00517A8B" w:rsidP="00517A8B">
            <w:pPr>
              <w:spacing w:after="0" w:line="240" w:lineRule="auto"/>
              <w:rPr>
                <w:rFonts w:ascii="Arial" w:eastAsia="Times New Roman" w:hAnsi="Arial" w:cs="Arial"/>
                <w:color w:val="000000"/>
                <w:sz w:val="20"/>
                <w:szCs w:val="20"/>
              </w:rPr>
            </w:pPr>
          </w:p>
        </w:tc>
      </w:tr>
      <w:tr w:rsidR="00517A8B" w:rsidRPr="00517A8B" w:rsidTr="00517A8B">
        <w:trPr>
          <w:trHeight w:val="300"/>
        </w:trPr>
        <w:tc>
          <w:tcPr>
            <w:tcW w:w="22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20"/>
                <w:szCs w:val="20"/>
              </w:rPr>
            </w:pPr>
            <w:r w:rsidRPr="00517A8B">
              <w:rPr>
                <w:rFonts w:ascii="Arial" w:eastAsia="Times New Roman" w:hAnsi="Arial" w:cs="Arial"/>
                <w:color w:val="000000"/>
                <w:sz w:val="20"/>
                <w:szCs w:val="20"/>
              </w:rPr>
              <w:t>УТХГ-ын нэр</w:t>
            </w:r>
          </w:p>
        </w:tc>
        <w:tc>
          <w:tcPr>
            <w:tcW w:w="152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20"/>
                <w:szCs w:val="20"/>
              </w:rPr>
            </w:pPr>
            <w:r w:rsidRPr="00517A8B">
              <w:rPr>
                <w:rFonts w:ascii="Arial" w:eastAsia="Times New Roman" w:hAnsi="Arial" w:cs="Arial"/>
                <w:color w:val="000000"/>
                <w:sz w:val="20"/>
                <w:szCs w:val="20"/>
              </w:rPr>
              <w:t>Модны төрөл</w:t>
            </w:r>
          </w:p>
        </w:tc>
        <w:tc>
          <w:tcPr>
            <w:tcW w:w="2043" w:type="dxa"/>
            <w:gridSpan w:val="2"/>
            <w:tcBorders>
              <w:top w:val="single" w:sz="4" w:space="0" w:color="auto"/>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20"/>
                <w:szCs w:val="20"/>
              </w:rPr>
            </w:pPr>
            <w:r w:rsidRPr="00517A8B">
              <w:rPr>
                <w:rFonts w:ascii="Arial" w:eastAsia="Times New Roman" w:hAnsi="Arial" w:cs="Arial"/>
                <w:color w:val="000000"/>
                <w:sz w:val="20"/>
                <w:szCs w:val="20"/>
              </w:rPr>
              <w:t>Арчилгааны огтлолт</w:t>
            </w:r>
          </w:p>
        </w:tc>
        <w:tc>
          <w:tcPr>
            <w:tcW w:w="2197" w:type="dxa"/>
            <w:gridSpan w:val="2"/>
            <w:tcBorders>
              <w:top w:val="single" w:sz="4" w:space="0" w:color="auto"/>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20"/>
                <w:szCs w:val="20"/>
              </w:rPr>
            </w:pPr>
            <w:r w:rsidRPr="00517A8B">
              <w:rPr>
                <w:rFonts w:ascii="Arial" w:eastAsia="Times New Roman" w:hAnsi="Arial" w:cs="Arial"/>
                <w:color w:val="000000"/>
                <w:sz w:val="20"/>
                <w:szCs w:val="20"/>
              </w:rPr>
              <w:t>Цэвэрлэгээний огтлолт</w:t>
            </w:r>
          </w:p>
        </w:tc>
        <w:tc>
          <w:tcPr>
            <w:tcW w:w="2043" w:type="dxa"/>
            <w:gridSpan w:val="2"/>
            <w:tcBorders>
              <w:top w:val="single" w:sz="4" w:space="0" w:color="auto"/>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20"/>
                <w:szCs w:val="20"/>
              </w:rPr>
            </w:pPr>
            <w:r w:rsidRPr="00517A8B">
              <w:rPr>
                <w:rFonts w:ascii="Arial" w:eastAsia="Times New Roman" w:hAnsi="Arial" w:cs="Arial"/>
                <w:color w:val="000000"/>
                <w:sz w:val="20"/>
                <w:szCs w:val="20"/>
              </w:rPr>
              <w:t>Цэвэрлэгээний ажил</w:t>
            </w:r>
          </w:p>
        </w:tc>
        <w:tc>
          <w:tcPr>
            <w:tcW w:w="2043" w:type="dxa"/>
            <w:gridSpan w:val="2"/>
            <w:tcBorders>
              <w:top w:val="single" w:sz="4" w:space="0" w:color="auto"/>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20"/>
                <w:szCs w:val="20"/>
              </w:rPr>
            </w:pPr>
            <w:r w:rsidRPr="00517A8B">
              <w:rPr>
                <w:rFonts w:ascii="Arial" w:eastAsia="Times New Roman" w:hAnsi="Arial" w:cs="Arial"/>
                <w:color w:val="000000"/>
                <w:sz w:val="20"/>
                <w:szCs w:val="20"/>
              </w:rPr>
              <w:t>Нийт</w:t>
            </w:r>
          </w:p>
        </w:tc>
      </w:tr>
      <w:tr w:rsidR="00517A8B" w:rsidRPr="00517A8B" w:rsidTr="00517A8B">
        <w:trPr>
          <w:trHeight w:val="300"/>
        </w:trPr>
        <w:tc>
          <w:tcPr>
            <w:tcW w:w="2280" w:type="dxa"/>
            <w:vMerge/>
            <w:tcBorders>
              <w:top w:val="single" w:sz="4" w:space="0" w:color="auto"/>
              <w:left w:val="single" w:sz="4" w:space="0" w:color="auto"/>
              <w:bottom w:val="single" w:sz="4" w:space="0" w:color="000000"/>
              <w:right w:val="single" w:sz="4" w:space="0" w:color="auto"/>
            </w:tcBorders>
            <w:vAlign w:val="center"/>
            <w:hideMark/>
          </w:tcPr>
          <w:p w:rsidR="00517A8B" w:rsidRPr="00517A8B" w:rsidRDefault="00517A8B" w:rsidP="00517A8B">
            <w:pPr>
              <w:spacing w:after="0" w:line="240" w:lineRule="auto"/>
              <w:rPr>
                <w:rFonts w:ascii="Arial" w:eastAsia="Times New Roman" w:hAnsi="Arial" w:cs="Arial"/>
                <w:color w:val="000000"/>
                <w:sz w:val="20"/>
                <w:szCs w:val="20"/>
              </w:rPr>
            </w:pPr>
          </w:p>
        </w:tc>
        <w:tc>
          <w:tcPr>
            <w:tcW w:w="1528" w:type="dxa"/>
            <w:vMerge/>
            <w:tcBorders>
              <w:top w:val="single" w:sz="4" w:space="0" w:color="auto"/>
              <w:left w:val="single" w:sz="4" w:space="0" w:color="auto"/>
              <w:bottom w:val="single" w:sz="4" w:space="0" w:color="000000"/>
              <w:right w:val="single" w:sz="4" w:space="0" w:color="auto"/>
            </w:tcBorders>
            <w:vAlign w:val="center"/>
            <w:hideMark/>
          </w:tcPr>
          <w:p w:rsidR="00517A8B" w:rsidRPr="00517A8B" w:rsidRDefault="00517A8B" w:rsidP="00517A8B">
            <w:pPr>
              <w:spacing w:after="0" w:line="240" w:lineRule="auto"/>
              <w:rPr>
                <w:rFonts w:ascii="Arial" w:eastAsia="Times New Roman" w:hAnsi="Arial" w:cs="Arial"/>
                <w:color w:val="000000"/>
                <w:sz w:val="20"/>
                <w:szCs w:val="20"/>
              </w:rPr>
            </w:pPr>
          </w:p>
        </w:tc>
        <w:tc>
          <w:tcPr>
            <w:tcW w:w="1108"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20"/>
                <w:szCs w:val="20"/>
              </w:rPr>
            </w:pPr>
            <w:r w:rsidRPr="00517A8B">
              <w:rPr>
                <w:rFonts w:ascii="Arial" w:eastAsia="Times New Roman" w:hAnsi="Arial" w:cs="Arial"/>
                <w:color w:val="000000"/>
                <w:sz w:val="20"/>
                <w:szCs w:val="20"/>
              </w:rPr>
              <w:t>талбай га</w:t>
            </w:r>
          </w:p>
        </w:tc>
        <w:tc>
          <w:tcPr>
            <w:tcW w:w="935"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20"/>
                <w:szCs w:val="20"/>
              </w:rPr>
            </w:pPr>
            <w:r w:rsidRPr="00517A8B">
              <w:rPr>
                <w:rFonts w:ascii="Arial" w:eastAsia="Times New Roman" w:hAnsi="Arial" w:cs="Arial"/>
                <w:color w:val="000000"/>
                <w:sz w:val="20"/>
                <w:szCs w:val="20"/>
              </w:rPr>
              <w:t>нөөц м3</w:t>
            </w:r>
          </w:p>
        </w:tc>
        <w:tc>
          <w:tcPr>
            <w:tcW w:w="1192"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20"/>
                <w:szCs w:val="20"/>
              </w:rPr>
            </w:pPr>
            <w:r w:rsidRPr="00517A8B">
              <w:rPr>
                <w:rFonts w:ascii="Arial" w:eastAsia="Times New Roman" w:hAnsi="Arial" w:cs="Arial"/>
                <w:color w:val="000000"/>
                <w:sz w:val="20"/>
                <w:szCs w:val="20"/>
              </w:rPr>
              <w:t>талбай га</w:t>
            </w:r>
          </w:p>
        </w:tc>
        <w:tc>
          <w:tcPr>
            <w:tcW w:w="1005"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20"/>
                <w:szCs w:val="20"/>
              </w:rPr>
            </w:pPr>
            <w:r w:rsidRPr="00517A8B">
              <w:rPr>
                <w:rFonts w:ascii="Arial" w:eastAsia="Times New Roman" w:hAnsi="Arial" w:cs="Arial"/>
                <w:color w:val="000000"/>
                <w:sz w:val="20"/>
                <w:szCs w:val="20"/>
              </w:rPr>
              <w:t>нөөц м3</w:t>
            </w:r>
          </w:p>
        </w:tc>
        <w:tc>
          <w:tcPr>
            <w:tcW w:w="1108"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20"/>
                <w:szCs w:val="20"/>
              </w:rPr>
            </w:pPr>
            <w:r w:rsidRPr="00517A8B">
              <w:rPr>
                <w:rFonts w:ascii="Arial" w:eastAsia="Times New Roman" w:hAnsi="Arial" w:cs="Arial"/>
                <w:color w:val="000000"/>
                <w:sz w:val="20"/>
                <w:szCs w:val="20"/>
              </w:rPr>
              <w:t>талбай га</w:t>
            </w:r>
          </w:p>
        </w:tc>
        <w:tc>
          <w:tcPr>
            <w:tcW w:w="935"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20"/>
                <w:szCs w:val="20"/>
              </w:rPr>
            </w:pPr>
            <w:r w:rsidRPr="00517A8B">
              <w:rPr>
                <w:rFonts w:ascii="Arial" w:eastAsia="Times New Roman" w:hAnsi="Arial" w:cs="Arial"/>
                <w:color w:val="000000"/>
                <w:sz w:val="20"/>
                <w:szCs w:val="20"/>
              </w:rPr>
              <w:t>нөөц м3</w:t>
            </w:r>
          </w:p>
        </w:tc>
        <w:tc>
          <w:tcPr>
            <w:tcW w:w="1108"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20"/>
                <w:szCs w:val="20"/>
              </w:rPr>
            </w:pPr>
            <w:r w:rsidRPr="00517A8B">
              <w:rPr>
                <w:rFonts w:ascii="Arial" w:eastAsia="Times New Roman" w:hAnsi="Arial" w:cs="Arial"/>
                <w:color w:val="000000"/>
                <w:sz w:val="20"/>
                <w:szCs w:val="20"/>
              </w:rPr>
              <w:t>талбай га</w:t>
            </w:r>
          </w:p>
        </w:tc>
        <w:tc>
          <w:tcPr>
            <w:tcW w:w="935"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20"/>
                <w:szCs w:val="20"/>
              </w:rPr>
            </w:pPr>
            <w:r w:rsidRPr="00517A8B">
              <w:rPr>
                <w:rFonts w:ascii="Arial" w:eastAsia="Times New Roman" w:hAnsi="Arial" w:cs="Arial"/>
                <w:color w:val="000000"/>
                <w:sz w:val="20"/>
                <w:szCs w:val="20"/>
              </w:rPr>
              <w:t>нөөц м3</w:t>
            </w:r>
          </w:p>
        </w:tc>
      </w:tr>
      <w:tr w:rsidR="00517A8B" w:rsidRPr="00517A8B" w:rsidTr="00517A8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20"/>
                <w:szCs w:val="20"/>
              </w:rPr>
            </w:pPr>
            <w:r w:rsidRPr="00517A8B">
              <w:rPr>
                <w:rFonts w:ascii="Arial" w:eastAsia="Times New Roman" w:hAnsi="Arial" w:cs="Arial"/>
                <w:color w:val="000000"/>
                <w:sz w:val="20"/>
                <w:szCs w:val="20"/>
              </w:rPr>
              <w:t>Тужийн нарсны БЦГ</w:t>
            </w:r>
          </w:p>
        </w:tc>
        <w:tc>
          <w:tcPr>
            <w:tcW w:w="1528"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20"/>
                <w:szCs w:val="20"/>
              </w:rPr>
            </w:pPr>
            <w:r w:rsidRPr="00517A8B">
              <w:rPr>
                <w:rFonts w:ascii="Arial" w:eastAsia="Times New Roman" w:hAnsi="Arial" w:cs="Arial"/>
                <w:color w:val="000000"/>
                <w:sz w:val="20"/>
                <w:szCs w:val="20"/>
              </w:rPr>
              <w:t>Нс</w:t>
            </w:r>
          </w:p>
        </w:tc>
        <w:tc>
          <w:tcPr>
            <w:tcW w:w="1108"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20"/>
                <w:szCs w:val="20"/>
              </w:rPr>
            </w:pPr>
            <w:r w:rsidRPr="00517A8B">
              <w:rPr>
                <w:rFonts w:ascii="Arial" w:eastAsia="Times New Roman" w:hAnsi="Arial" w:cs="Arial"/>
                <w:color w:val="000000"/>
                <w:sz w:val="20"/>
                <w:szCs w:val="20"/>
              </w:rPr>
              <w:t>50</w:t>
            </w:r>
          </w:p>
        </w:tc>
        <w:tc>
          <w:tcPr>
            <w:tcW w:w="935"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20"/>
                <w:szCs w:val="20"/>
              </w:rPr>
            </w:pPr>
            <w:r w:rsidRPr="00517A8B">
              <w:rPr>
                <w:rFonts w:ascii="Arial" w:eastAsia="Times New Roman" w:hAnsi="Arial" w:cs="Arial"/>
                <w:color w:val="000000"/>
                <w:sz w:val="20"/>
                <w:szCs w:val="20"/>
              </w:rPr>
              <w:t>250</w:t>
            </w:r>
          </w:p>
        </w:tc>
        <w:tc>
          <w:tcPr>
            <w:tcW w:w="1192"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20"/>
                <w:szCs w:val="20"/>
              </w:rPr>
            </w:pPr>
            <w:r w:rsidRPr="00517A8B">
              <w:rPr>
                <w:rFonts w:ascii="Arial" w:eastAsia="Times New Roman" w:hAnsi="Arial" w:cs="Arial"/>
                <w:color w:val="000000"/>
                <w:sz w:val="20"/>
                <w:szCs w:val="20"/>
              </w:rPr>
              <w:t> </w:t>
            </w:r>
          </w:p>
        </w:tc>
        <w:tc>
          <w:tcPr>
            <w:tcW w:w="1005"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20"/>
                <w:szCs w:val="20"/>
              </w:rPr>
            </w:pPr>
            <w:r w:rsidRPr="00517A8B">
              <w:rPr>
                <w:rFonts w:ascii="Arial" w:eastAsia="Times New Roman" w:hAnsi="Arial" w:cs="Arial"/>
                <w:color w:val="000000"/>
                <w:sz w:val="20"/>
                <w:szCs w:val="20"/>
              </w:rPr>
              <w:t> </w:t>
            </w:r>
          </w:p>
        </w:tc>
        <w:tc>
          <w:tcPr>
            <w:tcW w:w="1108"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20"/>
                <w:szCs w:val="20"/>
              </w:rPr>
            </w:pPr>
            <w:r w:rsidRPr="00517A8B">
              <w:rPr>
                <w:rFonts w:ascii="Arial" w:eastAsia="Times New Roman" w:hAnsi="Arial" w:cs="Arial"/>
                <w:color w:val="000000"/>
                <w:sz w:val="20"/>
                <w:szCs w:val="20"/>
              </w:rPr>
              <w:t>50</w:t>
            </w:r>
          </w:p>
        </w:tc>
        <w:tc>
          <w:tcPr>
            <w:tcW w:w="935"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20"/>
                <w:szCs w:val="20"/>
              </w:rPr>
            </w:pPr>
            <w:r w:rsidRPr="00517A8B">
              <w:rPr>
                <w:rFonts w:ascii="Arial" w:eastAsia="Times New Roman" w:hAnsi="Arial" w:cs="Arial"/>
                <w:color w:val="000000"/>
                <w:sz w:val="20"/>
                <w:szCs w:val="20"/>
              </w:rPr>
              <w:t>1000</w:t>
            </w:r>
          </w:p>
        </w:tc>
        <w:tc>
          <w:tcPr>
            <w:tcW w:w="1108"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20"/>
                <w:szCs w:val="20"/>
              </w:rPr>
            </w:pPr>
            <w:r w:rsidRPr="00517A8B">
              <w:rPr>
                <w:rFonts w:ascii="Arial" w:eastAsia="Times New Roman" w:hAnsi="Arial" w:cs="Arial"/>
                <w:color w:val="000000"/>
                <w:sz w:val="20"/>
                <w:szCs w:val="20"/>
              </w:rPr>
              <w:t>100</w:t>
            </w:r>
          </w:p>
        </w:tc>
        <w:tc>
          <w:tcPr>
            <w:tcW w:w="935"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20"/>
                <w:szCs w:val="20"/>
              </w:rPr>
            </w:pPr>
            <w:r w:rsidRPr="00517A8B">
              <w:rPr>
                <w:rFonts w:ascii="Arial" w:eastAsia="Times New Roman" w:hAnsi="Arial" w:cs="Arial"/>
                <w:color w:val="000000"/>
                <w:sz w:val="20"/>
                <w:szCs w:val="20"/>
              </w:rPr>
              <w:t>1250</w:t>
            </w:r>
          </w:p>
        </w:tc>
      </w:tr>
    </w:tbl>
    <w:p w:rsidR="002E127F" w:rsidRDefault="002E127F" w:rsidP="00517A8B">
      <w:pPr>
        <w:tabs>
          <w:tab w:val="left" w:pos="4545"/>
        </w:tabs>
        <w:spacing w:after="0"/>
        <w:rPr>
          <w:rFonts w:ascii="Arial" w:hAnsi="Arial" w:cs="Arial"/>
          <w:sz w:val="24"/>
          <w:szCs w:val="24"/>
          <w:lang w:val="mn-MN"/>
        </w:rPr>
      </w:pPr>
    </w:p>
    <w:p w:rsidR="00517A8B" w:rsidRDefault="00517A8B" w:rsidP="00517A8B">
      <w:pPr>
        <w:tabs>
          <w:tab w:val="left" w:pos="4545"/>
        </w:tabs>
        <w:spacing w:after="0"/>
        <w:rPr>
          <w:rFonts w:ascii="Arial" w:hAnsi="Arial" w:cs="Arial"/>
          <w:sz w:val="24"/>
          <w:szCs w:val="24"/>
          <w:lang w:val="mn-MN"/>
        </w:rPr>
      </w:pPr>
    </w:p>
    <w:p w:rsidR="00517A8B" w:rsidRDefault="00517A8B" w:rsidP="00517A8B">
      <w:pPr>
        <w:tabs>
          <w:tab w:val="left" w:pos="4545"/>
        </w:tabs>
        <w:spacing w:after="0"/>
        <w:rPr>
          <w:rFonts w:ascii="Arial" w:hAnsi="Arial" w:cs="Arial"/>
          <w:sz w:val="24"/>
          <w:szCs w:val="24"/>
          <w:lang w:val="mn-MN"/>
        </w:rPr>
      </w:pPr>
    </w:p>
    <w:p w:rsidR="00517A8B" w:rsidRDefault="00517A8B" w:rsidP="00517A8B">
      <w:pPr>
        <w:tabs>
          <w:tab w:val="left" w:pos="4545"/>
        </w:tabs>
        <w:spacing w:after="0"/>
        <w:rPr>
          <w:rFonts w:ascii="Arial" w:hAnsi="Arial" w:cs="Arial"/>
          <w:sz w:val="24"/>
          <w:szCs w:val="24"/>
          <w:lang w:val="mn-MN"/>
        </w:rPr>
      </w:pPr>
    </w:p>
    <w:p w:rsidR="00517A8B" w:rsidRDefault="00517A8B" w:rsidP="00517A8B">
      <w:pPr>
        <w:tabs>
          <w:tab w:val="left" w:pos="4545"/>
        </w:tabs>
        <w:spacing w:after="0"/>
        <w:rPr>
          <w:rFonts w:ascii="Arial" w:hAnsi="Arial" w:cs="Arial"/>
          <w:sz w:val="24"/>
          <w:szCs w:val="24"/>
          <w:lang w:val="mn-MN"/>
        </w:rPr>
      </w:pPr>
    </w:p>
    <w:p w:rsidR="00517A8B" w:rsidRDefault="00517A8B" w:rsidP="00517A8B">
      <w:pPr>
        <w:tabs>
          <w:tab w:val="left" w:pos="4545"/>
        </w:tabs>
        <w:spacing w:after="0"/>
        <w:rPr>
          <w:rFonts w:ascii="Arial" w:hAnsi="Arial" w:cs="Arial"/>
          <w:sz w:val="24"/>
          <w:szCs w:val="24"/>
          <w:lang w:val="mn-MN"/>
        </w:rPr>
      </w:pPr>
    </w:p>
    <w:p w:rsidR="00517A8B" w:rsidRDefault="00517A8B" w:rsidP="00517A8B">
      <w:pPr>
        <w:tabs>
          <w:tab w:val="left" w:pos="4545"/>
        </w:tabs>
        <w:spacing w:after="0"/>
        <w:rPr>
          <w:rFonts w:ascii="Arial" w:hAnsi="Arial" w:cs="Arial"/>
          <w:sz w:val="24"/>
          <w:szCs w:val="24"/>
          <w:lang w:val="mn-MN"/>
        </w:rPr>
      </w:pPr>
    </w:p>
    <w:p w:rsidR="00517A8B" w:rsidRDefault="00517A8B" w:rsidP="00517A8B">
      <w:pPr>
        <w:tabs>
          <w:tab w:val="left" w:pos="4545"/>
        </w:tabs>
        <w:spacing w:after="0"/>
        <w:rPr>
          <w:rFonts w:ascii="Arial" w:hAnsi="Arial" w:cs="Arial"/>
          <w:sz w:val="24"/>
          <w:szCs w:val="24"/>
          <w:lang w:val="mn-MN"/>
        </w:rPr>
      </w:pPr>
    </w:p>
    <w:p w:rsidR="00517A8B" w:rsidRDefault="00517A8B" w:rsidP="00517A8B">
      <w:pPr>
        <w:tabs>
          <w:tab w:val="left" w:pos="4545"/>
        </w:tabs>
        <w:spacing w:after="0"/>
        <w:rPr>
          <w:rFonts w:ascii="Arial" w:hAnsi="Arial" w:cs="Arial"/>
          <w:sz w:val="24"/>
          <w:szCs w:val="24"/>
          <w:lang w:val="mn-MN"/>
        </w:rPr>
      </w:pPr>
    </w:p>
    <w:p w:rsidR="00517A8B" w:rsidRDefault="00517A8B" w:rsidP="00517A8B">
      <w:pPr>
        <w:tabs>
          <w:tab w:val="left" w:pos="4545"/>
        </w:tabs>
        <w:spacing w:after="0"/>
        <w:rPr>
          <w:rFonts w:ascii="Arial" w:hAnsi="Arial" w:cs="Arial"/>
          <w:sz w:val="24"/>
          <w:szCs w:val="24"/>
          <w:lang w:val="mn-MN"/>
        </w:rPr>
      </w:pPr>
    </w:p>
    <w:p w:rsidR="00517A8B" w:rsidRDefault="00517A8B" w:rsidP="00517A8B">
      <w:pPr>
        <w:tabs>
          <w:tab w:val="left" w:pos="4545"/>
        </w:tabs>
        <w:spacing w:after="0"/>
        <w:rPr>
          <w:rFonts w:ascii="Arial" w:hAnsi="Arial" w:cs="Arial"/>
          <w:sz w:val="24"/>
          <w:szCs w:val="24"/>
          <w:lang w:val="mn-MN"/>
        </w:rPr>
      </w:pPr>
    </w:p>
    <w:p w:rsidR="00517A8B" w:rsidRDefault="00517A8B" w:rsidP="00517A8B">
      <w:pPr>
        <w:tabs>
          <w:tab w:val="left" w:pos="4545"/>
        </w:tabs>
        <w:spacing w:after="0"/>
        <w:rPr>
          <w:rFonts w:ascii="Arial" w:hAnsi="Arial" w:cs="Arial"/>
          <w:sz w:val="24"/>
          <w:szCs w:val="24"/>
          <w:lang w:val="mn-MN"/>
        </w:rPr>
      </w:pPr>
    </w:p>
    <w:p w:rsidR="00517A8B" w:rsidRDefault="00517A8B" w:rsidP="00517A8B">
      <w:pPr>
        <w:tabs>
          <w:tab w:val="left" w:pos="4545"/>
        </w:tabs>
        <w:spacing w:after="0"/>
        <w:rPr>
          <w:rFonts w:ascii="Arial" w:hAnsi="Arial" w:cs="Arial"/>
          <w:sz w:val="24"/>
          <w:szCs w:val="24"/>
          <w:lang w:val="mn-MN"/>
        </w:rPr>
      </w:pPr>
    </w:p>
    <w:p w:rsidR="00517A8B" w:rsidRDefault="00517A8B" w:rsidP="00517A8B">
      <w:pPr>
        <w:tabs>
          <w:tab w:val="left" w:pos="4545"/>
        </w:tabs>
        <w:spacing w:after="0"/>
        <w:rPr>
          <w:rFonts w:ascii="Arial" w:hAnsi="Arial" w:cs="Arial"/>
          <w:sz w:val="24"/>
          <w:szCs w:val="24"/>
          <w:lang w:val="mn-MN"/>
        </w:rPr>
      </w:pPr>
    </w:p>
    <w:p w:rsidR="00517A8B" w:rsidRDefault="00517A8B" w:rsidP="00517A8B">
      <w:pPr>
        <w:tabs>
          <w:tab w:val="left" w:pos="4545"/>
        </w:tabs>
        <w:spacing w:after="0"/>
        <w:rPr>
          <w:rFonts w:ascii="Arial" w:hAnsi="Arial" w:cs="Arial"/>
          <w:sz w:val="24"/>
          <w:szCs w:val="24"/>
          <w:lang w:val="mn-MN"/>
        </w:rPr>
      </w:pPr>
    </w:p>
    <w:p w:rsidR="00517A8B" w:rsidRDefault="00517A8B" w:rsidP="00517A8B">
      <w:pPr>
        <w:tabs>
          <w:tab w:val="left" w:pos="4545"/>
        </w:tabs>
        <w:spacing w:after="0"/>
        <w:rPr>
          <w:rFonts w:ascii="Arial" w:hAnsi="Arial" w:cs="Arial"/>
          <w:sz w:val="24"/>
          <w:szCs w:val="24"/>
          <w:lang w:val="mn-MN"/>
        </w:rPr>
      </w:pPr>
    </w:p>
    <w:p w:rsidR="00517A8B" w:rsidRDefault="00517A8B" w:rsidP="00517A8B">
      <w:pPr>
        <w:tabs>
          <w:tab w:val="left" w:pos="4545"/>
        </w:tabs>
        <w:spacing w:after="0"/>
        <w:rPr>
          <w:rFonts w:ascii="Arial" w:hAnsi="Arial" w:cs="Arial"/>
          <w:sz w:val="24"/>
          <w:szCs w:val="24"/>
          <w:lang w:val="mn-MN"/>
        </w:rPr>
      </w:pPr>
    </w:p>
    <w:p w:rsidR="00517A8B" w:rsidRDefault="00517A8B" w:rsidP="00517A8B">
      <w:pPr>
        <w:tabs>
          <w:tab w:val="left" w:pos="4545"/>
        </w:tabs>
        <w:spacing w:after="0"/>
        <w:rPr>
          <w:rFonts w:ascii="Arial" w:hAnsi="Arial" w:cs="Arial"/>
          <w:sz w:val="24"/>
          <w:szCs w:val="24"/>
          <w:lang w:val="mn-MN"/>
        </w:rPr>
      </w:pPr>
    </w:p>
    <w:p w:rsidR="00517A8B" w:rsidRDefault="00517A8B" w:rsidP="00517A8B">
      <w:pPr>
        <w:tabs>
          <w:tab w:val="left" w:pos="4545"/>
        </w:tabs>
        <w:spacing w:after="0"/>
        <w:rPr>
          <w:rFonts w:ascii="Arial" w:hAnsi="Arial" w:cs="Arial"/>
          <w:sz w:val="24"/>
          <w:szCs w:val="24"/>
          <w:lang w:val="mn-MN"/>
        </w:rPr>
      </w:pPr>
    </w:p>
    <w:p w:rsidR="00517A8B" w:rsidRDefault="00517A8B" w:rsidP="00517A8B">
      <w:pPr>
        <w:tabs>
          <w:tab w:val="left" w:pos="4545"/>
        </w:tabs>
        <w:spacing w:after="0"/>
        <w:rPr>
          <w:rFonts w:ascii="Arial" w:hAnsi="Arial" w:cs="Arial"/>
          <w:sz w:val="24"/>
          <w:szCs w:val="24"/>
          <w:lang w:val="mn-MN"/>
        </w:rPr>
      </w:pPr>
    </w:p>
    <w:p w:rsidR="00517A8B" w:rsidRDefault="00517A8B" w:rsidP="00517A8B">
      <w:pPr>
        <w:tabs>
          <w:tab w:val="left" w:pos="4545"/>
        </w:tabs>
        <w:spacing w:after="0"/>
        <w:rPr>
          <w:rFonts w:ascii="Arial" w:hAnsi="Arial" w:cs="Arial"/>
          <w:sz w:val="24"/>
          <w:szCs w:val="24"/>
          <w:lang w:val="mn-MN"/>
        </w:rPr>
      </w:pPr>
    </w:p>
    <w:p w:rsidR="00517A8B" w:rsidRDefault="00517A8B" w:rsidP="00517A8B">
      <w:pPr>
        <w:tabs>
          <w:tab w:val="left" w:pos="4545"/>
        </w:tabs>
        <w:spacing w:after="0"/>
        <w:rPr>
          <w:rFonts w:ascii="Arial" w:hAnsi="Arial" w:cs="Arial"/>
          <w:sz w:val="24"/>
          <w:szCs w:val="24"/>
          <w:lang w:val="mn-MN"/>
        </w:rPr>
      </w:pPr>
    </w:p>
    <w:p w:rsidR="00517A8B" w:rsidRDefault="00517A8B" w:rsidP="00517A8B">
      <w:pPr>
        <w:tabs>
          <w:tab w:val="left" w:pos="4545"/>
        </w:tabs>
        <w:spacing w:after="0"/>
        <w:rPr>
          <w:rFonts w:ascii="Arial" w:hAnsi="Arial" w:cs="Arial"/>
          <w:sz w:val="24"/>
          <w:szCs w:val="24"/>
          <w:lang w:val="mn-MN"/>
        </w:rPr>
      </w:pPr>
    </w:p>
    <w:p w:rsidR="00517A8B" w:rsidRDefault="00517A8B" w:rsidP="00517A8B">
      <w:pPr>
        <w:spacing w:after="0" w:line="240" w:lineRule="auto"/>
        <w:ind w:left="9360"/>
        <w:jc w:val="right"/>
        <w:rPr>
          <w:rFonts w:ascii="Arial" w:eastAsia="Calibri" w:hAnsi="Arial" w:cs="Arial"/>
          <w:sz w:val="24"/>
          <w:szCs w:val="24"/>
          <w:lang w:val="mn-MN"/>
        </w:rPr>
      </w:pPr>
      <w:r>
        <w:rPr>
          <w:rFonts w:ascii="Arial" w:eastAsia="Calibri" w:hAnsi="Arial" w:cs="Arial"/>
          <w:sz w:val="24"/>
          <w:szCs w:val="24"/>
          <w:lang w:val="mn-MN"/>
        </w:rPr>
        <w:t xml:space="preserve">Аймгийн иргэдийн Төлөөлөгчдийн Хурлын </w:t>
      </w:r>
    </w:p>
    <w:p w:rsidR="00517A8B" w:rsidRDefault="00517A8B" w:rsidP="00517A8B">
      <w:pPr>
        <w:spacing w:after="0" w:line="240" w:lineRule="auto"/>
        <w:ind w:left="-567" w:firstLine="567"/>
        <w:jc w:val="right"/>
        <w:rPr>
          <w:rFonts w:ascii="Arial" w:eastAsia="Calibri" w:hAnsi="Arial" w:cs="Arial"/>
          <w:sz w:val="24"/>
          <w:szCs w:val="24"/>
          <w:lang w:val="mn-MN"/>
        </w:rPr>
      </w:pPr>
      <w:r>
        <w:rPr>
          <w:rFonts w:ascii="Arial" w:eastAsia="Calibri" w:hAnsi="Arial" w:cs="Arial"/>
          <w:sz w:val="24"/>
          <w:szCs w:val="24"/>
          <w:lang w:val="mn-MN"/>
        </w:rPr>
        <w:t xml:space="preserve">Тэргүүлэгчдийн 2019 оны 12 дугаар сарын </w:t>
      </w:r>
    </w:p>
    <w:p w:rsidR="00517A8B" w:rsidRDefault="00517A8B" w:rsidP="00517A8B">
      <w:pPr>
        <w:jc w:val="right"/>
        <w:rPr>
          <w:rFonts w:ascii="Arial" w:eastAsia="Calibri" w:hAnsi="Arial" w:cs="Arial"/>
          <w:sz w:val="24"/>
          <w:szCs w:val="24"/>
          <w:lang w:val="mn-MN"/>
        </w:rPr>
      </w:pPr>
      <w:r>
        <w:rPr>
          <w:rFonts w:ascii="Arial" w:eastAsia="Calibri" w:hAnsi="Arial" w:cs="Arial"/>
          <w:sz w:val="24"/>
          <w:szCs w:val="24"/>
          <w:lang w:val="mn-MN"/>
        </w:rPr>
        <w:t>16-ны өдрийн 149 дүгээр тогтоолын 4 дүгээр хавсралт</w:t>
      </w:r>
    </w:p>
    <w:tbl>
      <w:tblPr>
        <w:tblW w:w="10560" w:type="dxa"/>
        <w:tblInd w:w="93" w:type="dxa"/>
        <w:tblLook w:val="04A0"/>
      </w:tblPr>
      <w:tblGrid>
        <w:gridCol w:w="960"/>
        <w:gridCol w:w="960"/>
        <w:gridCol w:w="960"/>
        <w:gridCol w:w="960"/>
        <w:gridCol w:w="960"/>
        <w:gridCol w:w="960"/>
        <w:gridCol w:w="960"/>
        <w:gridCol w:w="960"/>
        <w:gridCol w:w="960"/>
        <w:gridCol w:w="960"/>
        <w:gridCol w:w="960"/>
      </w:tblGrid>
      <w:tr w:rsidR="00517A8B" w:rsidRPr="00517A8B" w:rsidTr="00517A8B">
        <w:trPr>
          <w:trHeight w:val="285"/>
        </w:trPr>
        <w:tc>
          <w:tcPr>
            <w:tcW w:w="10560" w:type="dxa"/>
            <w:gridSpan w:val="11"/>
            <w:tcBorders>
              <w:top w:val="nil"/>
              <w:left w:val="nil"/>
              <w:bottom w:val="nil"/>
              <w:right w:val="nil"/>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24"/>
                <w:szCs w:val="24"/>
              </w:rPr>
            </w:pPr>
            <w:r w:rsidRPr="00517A8B">
              <w:rPr>
                <w:rFonts w:ascii="Arial" w:eastAsia="Times New Roman" w:hAnsi="Arial" w:cs="Arial"/>
                <w:color w:val="000000"/>
                <w:sz w:val="24"/>
                <w:szCs w:val="24"/>
              </w:rPr>
              <w:t>"ОЙН ЦЭВЭРЛЭГЭЭ" ХӨТӨЛБӨРИЙГ ХЭРЭГЖҮҮЛЭХ ЗОРИЛГООР ОЙГООС БЭЛТГЭХ МОДНЫ ХЯЗГААР, ТАЛБАЙН ХЭМЖЭЭ</w:t>
            </w:r>
          </w:p>
        </w:tc>
      </w:tr>
      <w:tr w:rsidR="00517A8B" w:rsidRPr="00517A8B" w:rsidTr="00517A8B">
        <w:trPr>
          <w:trHeight w:val="285"/>
        </w:trPr>
        <w:tc>
          <w:tcPr>
            <w:tcW w:w="960" w:type="dxa"/>
            <w:tcBorders>
              <w:top w:val="nil"/>
              <w:left w:val="nil"/>
              <w:bottom w:val="nil"/>
              <w:right w:val="nil"/>
            </w:tcBorders>
            <w:shd w:val="clear" w:color="auto" w:fill="auto"/>
            <w:noWrap/>
            <w:vAlign w:val="bottom"/>
            <w:hideMark/>
          </w:tcPr>
          <w:p w:rsidR="00517A8B" w:rsidRPr="00517A8B" w:rsidRDefault="00517A8B" w:rsidP="00517A8B">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517A8B" w:rsidRPr="00517A8B" w:rsidRDefault="00517A8B" w:rsidP="00517A8B">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517A8B" w:rsidRPr="00517A8B" w:rsidRDefault="00517A8B" w:rsidP="00517A8B">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517A8B" w:rsidRPr="00517A8B" w:rsidRDefault="00517A8B" w:rsidP="00517A8B">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517A8B" w:rsidRPr="00517A8B" w:rsidRDefault="00517A8B" w:rsidP="00517A8B">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517A8B" w:rsidRPr="00517A8B" w:rsidRDefault="00517A8B" w:rsidP="00517A8B">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517A8B" w:rsidRPr="00517A8B" w:rsidRDefault="00517A8B" w:rsidP="00517A8B">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517A8B" w:rsidRPr="00517A8B" w:rsidRDefault="00517A8B" w:rsidP="00517A8B">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517A8B" w:rsidRPr="00517A8B" w:rsidRDefault="00517A8B" w:rsidP="00517A8B">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517A8B" w:rsidRPr="00517A8B" w:rsidRDefault="00517A8B" w:rsidP="00517A8B">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517A8B" w:rsidRPr="00517A8B" w:rsidRDefault="00517A8B" w:rsidP="00517A8B">
            <w:pPr>
              <w:spacing w:after="0" w:line="240" w:lineRule="auto"/>
              <w:rPr>
                <w:rFonts w:ascii="Arial" w:eastAsia="Times New Roman" w:hAnsi="Arial" w:cs="Arial"/>
                <w:color w:val="000000"/>
                <w:sz w:val="16"/>
                <w:szCs w:val="16"/>
              </w:rPr>
            </w:pPr>
          </w:p>
        </w:tc>
      </w:tr>
      <w:tr w:rsidR="00517A8B" w:rsidRPr="00517A8B" w:rsidTr="00517A8B">
        <w:trPr>
          <w:trHeight w:val="46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7A8B" w:rsidRPr="00517A8B" w:rsidRDefault="00517A8B" w:rsidP="00517A8B">
            <w:pPr>
              <w:spacing w:after="0" w:line="240" w:lineRule="auto"/>
              <w:jc w:val="center"/>
              <w:rPr>
                <w:rFonts w:ascii="Arial" w:eastAsia="Times New Roman" w:hAnsi="Arial" w:cs="Arial"/>
                <w:color w:val="000000"/>
                <w:sz w:val="16"/>
                <w:szCs w:val="16"/>
              </w:rPr>
            </w:pPr>
            <w:r w:rsidRPr="00517A8B">
              <w:rPr>
                <w:rFonts w:ascii="Arial" w:eastAsia="Times New Roman" w:hAnsi="Arial" w:cs="Arial"/>
                <w:color w:val="000000"/>
                <w:sz w:val="16"/>
                <w:szCs w:val="16"/>
              </w:rPr>
              <w:t>Бэлтгэх сумын нэр</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7A8B" w:rsidRPr="00517A8B" w:rsidRDefault="00517A8B" w:rsidP="00517A8B">
            <w:pPr>
              <w:spacing w:after="0" w:line="240" w:lineRule="auto"/>
              <w:jc w:val="center"/>
              <w:rPr>
                <w:rFonts w:ascii="Arial" w:eastAsia="Times New Roman" w:hAnsi="Arial" w:cs="Arial"/>
                <w:color w:val="000000"/>
                <w:sz w:val="16"/>
                <w:szCs w:val="16"/>
              </w:rPr>
            </w:pPr>
            <w:r w:rsidRPr="00517A8B">
              <w:rPr>
                <w:rFonts w:ascii="Arial" w:eastAsia="Times New Roman" w:hAnsi="Arial" w:cs="Arial"/>
                <w:color w:val="000000"/>
                <w:sz w:val="16"/>
                <w:szCs w:val="16"/>
              </w:rPr>
              <w:t>Модны төрөл</w:t>
            </w:r>
          </w:p>
        </w:tc>
        <w:tc>
          <w:tcPr>
            <w:tcW w:w="2880" w:type="dxa"/>
            <w:gridSpan w:val="3"/>
            <w:tcBorders>
              <w:top w:val="single" w:sz="4" w:space="0" w:color="auto"/>
              <w:left w:val="nil"/>
              <w:bottom w:val="single" w:sz="4" w:space="0" w:color="auto"/>
              <w:right w:val="single" w:sz="4" w:space="0" w:color="000000"/>
            </w:tcBorders>
            <w:shd w:val="clear" w:color="auto" w:fill="auto"/>
            <w:vAlign w:val="center"/>
            <w:hideMark/>
          </w:tcPr>
          <w:p w:rsidR="00517A8B" w:rsidRPr="00517A8B" w:rsidRDefault="00517A8B" w:rsidP="00517A8B">
            <w:pPr>
              <w:spacing w:after="0" w:line="240" w:lineRule="auto"/>
              <w:jc w:val="center"/>
              <w:rPr>
                <w:rFonts w:ascii="Arial" w:eastAsia="Times New Roman" w:hAnsi="Arial" w:cs="Arial"/>
                <w:color w:val="000000"/>
                <w:sz w:val="16"/>
                <w:szCs w:val="16"/>
              </w:rPr>
            </w:pPr>
            <w:r w:rsidRPr="00517A8B">
              <w:rPr>
                <w:rFonts w:ascii="Arial" w:eastAsia="Times New Roman" w:hAnsi="Arial" w:cs="Arial"/>
                <w:color w:val="000000"/>
                <w:sz w:val="16"/>
                <w:szCs w:val="16"/>
              </w:rPr>
              <w:t>Ойн цэвэрлэгээний ажил /м3/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7A8B" w:rsidRPr="00517A8B" w:rsidRDefault="00517A8B" w:rsidP="00517A8B">
            <w:pPr>
              <w:spacing w:after="0" w:line="240" w:lineRule="auto"/>
              <w:jc w:val="center"/>
              <w:rPr>
                <w:rFonts w:ascii="Arial" w:eastAsia="Times New Roman" w:hAnsi="Arial" w:cs="Arial"/>
                <w:color w:val="000000"/>
                <w:sz w:val="16"/>
                <w:szCs w:val="16"/>
              </w:rPr>
            </w:pPr>
            <w:r w:rsidRPr="00517A8B">
              <w:rPr>
                <w:rFonts w:ascii="Arial" w:eastAsia="Times New Roman" w:hAnsi="Arial" w:cs="Arial"/>
                <w:color w:val="000000"/>
                <w:sz w:val="16"/>
                <w:szCs w:val="16"/>
              </w:rPr>
              <w:t>Дүн /м3/</w:t>
            </w:r>
          </w:p>
        </w:tc>
        <w:tc>
          <w:tcPr>
            <w:tcW w:w="2880" w:type="dxa"/>
            <w:gridSpan w:val="3"/>
            <w:tcBorders>
              <w:top w:val="single" w:sz="4" w:space="0" w:color="auto"/>
              <w:left w:val="nil"/>
              <w:bottom w:val="single" w:sz="4" w:space="0" w:color="auto"/>
              <w:right w:val="single" w:sz="4" w:space="0" w:color="000000"/>
            </w:tcBorders>
            <w:shd w:val="clear" w:color="auto" w:fill="auto"/>
            <w:vAlign w:val="center"/>
            <w:hideMark/>
          </w:tcPr>
          <w:p w:rsidR="00517A8B" w:rsidRPr="00517A8B" w:rsidRDefault="00517A8B" w:rsidP="00517A8B">
            <w:pPr>
              <w:spacing w:after="0" w:line="240" w:lineRule="auto"/>
              <w:jc w:val="center"/>
              <w:rPr>
                <w:rFonts w:ascii="Arial" w:eastAsia="Times New Roman" w:hAnsi="Arial" w:cs="Arial"/>
                <w:color w:val="000000"/>
                <w:sz w:val="16"/>
                <w:szCs w:val="16"/>
              </w:rPr>
            </w:pPr>
            <w:r w:rsidRPr="00517A8B">
              <w:rPr>
                <w:rFonts w:ascii="Arial" w:eastAsia="Times New Roman" w:hAnsi="Arial" w:cs="Arial"/>
                <w:color w:val="000000"/>
                <w:sz w:val="16"/>
                <w:szCs w:val="16"/>
              </w:rPr>
              <w:t>Ойн цэвэрлэгээний огтлолт /м3/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7A8B" w:rsidRPr="00517A8B" w:rsidRDefault="00517A8B" w:rsidP="00517A8B">
            <w:pPr>
              <w:spacing w:after="0" w:line="240" w:lineRule="auto"/>
              <w:jc w:val="center"/>
              <w:rPr>
                <w:rFonts w:ascii="Arial" w:eastAsia="Times New Roman" w:hAnsi="Arial" w:cs="Arial"/>
                <w:color w:val="000000"/>
                <w:sz w:val="16"/>
                <w:szCs w:val="16"/>
              </w:rPr>
            </w:pPr>
            <w:r w:rsidRPr="00517A8B">
              <w:rPr>
                <w:rFonts w:ascii="Arial" w:eastAsia="Times New Roman" w:hAnsi="Arial" w:cs="Arial"/>
                <w:color w:val="000000"/>
                <w:sz w:val="16"/>
                <w:szCs w:val="16"/>
              </w:rPr>
              <w:t>Дүн /м3/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7A8B" w:rsidRPr="00517A8B" w:rsidRDefault="00517A8B" w:rsidP="00517A8B">
            <w:pPr>
              <w:spacing w:after="0" w:line="240" w:lineRule="auto"/>
              <w:jc w:val="center"/>
              <w:rPr>
                <w:rFonts w:ascii="Arial" w:eastAsia="Times New Roman" w:hAnsi="Arial" w:cs="Arial"/>
                <w:color w:val="000000"/>
                <w:sz w:val="16"/>
                <w:szCs w:val="16"/>
              </w:rPr>
            </w:pPr>
            <w:r w:rsidRPr="00517A8B">
              <w:rPr>
                <w:rFonts w:ascii="Arial" w:eastAsia="Times New Roman" w:hAnsi="Arial" w:cs="Arial"/>
                <w:color w:val="000000"/>
                <w:sz w:val="16"/>
                <w:szCs w:val="16"/>
              </w:rPr>
              <w:t>Нийт дүн /м3/</w:t>
            </w:r>
          </w:p>
        </w:tc>
      </w:tr>
      <w:tr w:rsidR="00517A8B" w:rsidRPr="00517A8B" w:rsidTr="00517A8B">
        <w:trPr>
          <w:trHeight w:val="28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517A8B" w:rsidRPr="00517A8B" w:rsidRDefault="00517A8B" w:rsidP="00517A8B">
            <w:pPr>
              <w:spacing w:after="0" w:line="240" w:lineRule="auto"/>
              <w:rPr>
                <w:rFonts w:ascii="Arial" w:eastAsia="Times New Roman" w:hAnsi="Arial" w:cs="Arial"/>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517A8B" w:rsidRPr="00517A8B" w:rsidRDefault="00517A8B" w:rsidP="00517A8B">
            <w:pPr>
              <w:spacing w:after="0" w:line="240" w:lineRule="auto"/>
              <w:rPr>
                <w:rFonts w:ascii="Arial" w:eastAsia="Times New Roman" w:hAnsi="Arial" w:cs="Arial"/>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rsidR="00517A8B" w:rsidRPr="00517A8B" w:rsidRDefault="00517A8B" w:rsidP="00517A8B">
            <w:pPr>
              <w:spacing w:after="0" w:line="240" w:lineRule="auto"/>
              <w:jc w:val="center"/>
              <w:rPr>
                <w:rFonts w:ascii="Arial" w:eastAsia="Times New Roman" w:hAnsi="Arial" w:cs="Arial"/>
                <w:color w:val="000000"/>
                <w:sz w:val="16"/>
                <w:szCs w:val="16"/>
              </w:rPr>
            </w:pPr>
            <w:r w:rsidRPr="00517A8B">
              <w:rPr>
                <w:rFonts w:ascii="Arial" w:eastAsia="Times New Roman" w:hAnsi="Arial" w:cs="Arial"/>
                <w:color w:val="000000"/>
                <w:sz w:val="16"/>
                <w:szCs w:val="16"/>
              </w:rPr>
              <w:t>талбай /га/</w:t>
            </w:r>
          </w:p>
        </w:tc>
        <w:tc>
          <w:tcPr>
            <w:tcW w:w="960" w:type="dxa"/>
            <w:tcBorders>
              <w:top w:val="nil"/>
              <w:left w:val="nil"/>
              <w:bottom w:val="single" w:sz="4" w:space="0" w:color="auto"/>
              <w:right w:val="single" w:sz="4" w:space="0" w:color="auto"/>
            </w:tcBorders>
            <w:shd w:val="clear" w:color="auto" w:fill="auto"/>
            <w:vAlign w:val="center"/>
            <w:hideMark/>
          </w:tcPr>
          <w:p w:rsidR="00517A8B" w:rsidRPr="00517A8B" w:rsidRDefault="00517A8B" w:rsidP="00517A8B">
            <w:pPr>
              <w:spacing w:after="0" w:line="240" w:lineRule="auto"/>
              <w:jc w:val="center"/>
              <w:rPr>
                <w:rFonts w:ascii="Arial" w:eastAsia="Times New Roman" w:hAnsi="Arial" w:cs="Arial"/>
                <w:color w:val="000000"/>
                <w:sz w:val="16"/>
                <w:szCs w:val="16"/>
              </w:rPr>
            </w:pPr>
            <w:r w:rsidRPr="00517A8B">
              <w:rPr>
                <w:rFonts w:ascii="Arial" w:eastAsia="Times New Roman" w:hAnsi="Arial" w:cs="Arial"/>
                <w:color w:val="000000"/>
                <w:sz w:val="16"/>
                <w:szCs w:val="16"/>
              </w:rPr>
              <w:t>Түлээ</w:t>
            </w:r>
          </w:p>
        </w:tc>
        <w:tc>
          <w:tcPr>
            <w:tcW w:w="960" w:type="dxa"/>
            <w:tcBorders>
              <w:top w:val="nil"/>
              <w:left w:val="nil"/>
              <w:bottom w:val="single" w:sz="4" w:space="0" w:color="auto"/>
              <w:right w:val="single" w:sz="4" w:space="0" w:color="auto"/>
            </w:tcBorders>
            <w:shd w:val="clear" w:color="auto" w:fill="auto"/>
            <w:vAlign w:val="center"/>
            <w:hideMark/>
          </w:tcPr>
          <w:p w:rsidR="00517A8B" w:rsidRPr="00517A8B" w:rsidRDefault="00517A8B" w:rsidP="00517A8B">
            <w:pPr>
              <w:spacing w:after="0" w:line="240" w:lineRule="auto"/>
              <w:jc w:val="center"/>
              <w:rPr>
                <w:rFonts w:ascii="Arial" w:eastAsia="Times New Roman" w:hAnsi="Arial" w:cs="Arial"/>
                <w:color w:val="000000"/>
                <w:sz w:val="16"/>
                <w:szCs w:val="16"/>
              </w:rPr>
            </w:pPr>
            <w:r w:rsidRPr="00517A8B">
              <w:rPr>
                <w:rFonts w:ascii="Arial" w:eastAsia="Times New Roman" w:hAnsi="Arial" w:cs="Arial"/>
                <w:color w:val="000000"/>
                <w:sz w:val="16"/>
                <w:szCs w:val="16"/>
              </w:rPr>
              <w:t>Хэрэглээ</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517A8B" w:rsidRPr="00517A8B" w:rsidRDefault="00517A8B" w:rsidP="00517A8B">
            <w:pPr>
              <w:spacing w:after="0" w:line="240" w:lineRule="auto"/>
              <w:rPr>
                <w:rFonts w:ascii="Arial" w:eastAsia="Times New Roman" w:hAnsi="Arial" w:cs="Arial"/>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rsidR="00517A8B" w:rsidRPr="00517A8B" w:rsidRDefault="00517A8B" w:rsidP="00517A8B">
            <w:pPr>
              <w:spacing w:after="0" w:line="240" w:lineRule="auto"/>
              <w:jc w:val="center"/>
              <w:rPr>
                <w:rFonts w:ascii="Arial" w:eastAsia="Times New Roman" w:hAnsi="Arial" w:cs="Arial"/>
                <w:color w:val="000000"/>
                <w:sz w:val="16"/>
                <w:szCs w:val="16"/>
              </w:rPr>
            </w:pPr>
            <w:r w:rsidRPr="00517A8B">
              <w:rPr>
                <w:rFonts w:ascii="Arial" w:eastAsia="Times New Roman" w:hAnsi="Arial" w:cs="Arial"/>
                <w:color w:val="000000"/>
                <w:sz w:val="16"/>
                <w:szCs w:val="16"/>
              </w:rPr>
              <w:t>талбай /га/</w:t>
            </w:r>
          </w:p>
        </w:tc>
        <w:tc>
          <w:tcPr>
            <w:tcW w:w="960" w:type="dxa"/>
            <w:tcBorders>
              <w:top w:val="nil"/>
              <w:left w:val="nil"/>
              <w:bottom w:val="single" w:sz="4" w:space="0" w:color="auto"/>
              <w:right w:val="single" w:sz="4" w:space="0" w:color="auto"/>
            </w:tcBorders>
            <w:shd w:val="clear" w:color="auto" w:fill="auto"/>
            <w:vAlign w:val="center"/>
            <w:hideMark/>
          </w:tcPr>
          <w:p w:rsidR="00517A8B" w:rsidRPr="00517A8B" w:rsidRDefault="00517A8B" w:rsidP="00517A8B">
            <w:pPr>
              <w:spacing w:after="0" w:line="240" w:lineRule="auto"/>
              <w:jc w:val="center"/>
              <w:rPr>
                <w:rFonts w:ascii="Arial" w:eastAsia="Times New Roman" w:hAnsi="Arial" w:cs="Arial"/>
                <w:color w:val="000000"/>
                <w:sz w:val="16"/>
                <w:szCs w:val="16"/>
              </w:rPr>
            </w:pPr>
            <w:r w:rsidRPr="00517A8B">
              <w:rPr>
                <w:rFonts w:ascii="Arial" w:eastAsia="Times New Roman" w:hAnsi="Arial" w:cs="Arial"/>
                <w:color w:val="000000"/>
                <w:sz w:val="16"/>
                <w:szCs w:val="16"/>
              </w:rPr>
              <w:t>Түлээ</w:t>
            </w:r>
          </w:p>
        </w:tc>
        <w:tc>
          <w:tcPr>
            <w:tcW w:w="960" w:type="dxa"/>
            <w:tcBorders>
              <w:top w:val="nil"/>
              <w:left w:val="nil"/>
              <w:bottom w:val="single" w:sz="4" w:space="0" w:color="auto"/>
              <w:right w:val="single" w:sz="4" w:space="0" w:color="auto"/>
            </w:tcBorders>
            <w:shd w:val="clear" w:color="auto" w:fill="auto"/>
            <w:vAlign w:val="center"/>
            <w:hideMark/>
          </w:tcPr>
          <w:p w:rsidR="00517A8B" w:rsidRPr="00517A8B" w:rsidRDefault="00517A8B" w:rsidP="00517A8B">
            <w:pPr>
              <w:spacing w:after="0" w:line="240" w:lineRule="auto"/>
              <w:jc w:val="center"/>
              <w:rPr>
                <w:rFonts w:ascii="Arial" w:eastAsia="Times New Roman" w:hAnsi="Arial" w:cs="Arial"/>
                <w:color w:val="000000"/>
                <w:sz w:val="16"/>
                <w:szCs w:val="16"/>
              </w:rPr>
            </w:pPr>
            <w:r w:rsidRPr="00517A8B">
              <w:rPr>
                <w:rFonts w:ascii="Arial" w:eastAsia="Times New Roman" w:hAnsi="Arial" w:cs="Arial"/>
                <w:color w:val="000000"/>
                <w:sz w:val="16"/>
                <w:szCs w:val="16"/>
              </w:rPr>
              <w:t>Хэрэглээ</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517A8B" w:rsidRPr="00517A8B" w:rsidRDefault="00517A8B" w:rsidP="00517A8B">
            <w:pPr>
              <w:spacing w:after="0" w:line="240" w:lineRule="auto"/>
              <w:rPr>
                <w:rFonts w:ascii="Arial" w:eastAsia="Times New Roman" w:hAnsi="Arial" w:cs="Arial"/>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517A8B" w:rsidRPr="00517A8B" w:rsidRDefault="00517A8B" w:rsidP="00517A8B">
            <w:pPr>
              <w:spacing w:after="0" w:line="240" w:lineRule="auto"/>
              <w:rPr>
                <w:rFonts w:ascii="Arial" w:eastAsia="Times New Roman" w:hAnsi="Arial" w:cs="Arial"/>
                <w:color w:val="000000"/>
                <w:sz w:val="16"/>
                <w:szCs w:val="16"/>
              </w:rPr>
            </w:pPr>
          </w:p>
        </w:tc>
      </w:tr>
      <w:tr w:rsidR="00517A8B" w:rsidRPr="00517A8B" w:rsidTr="00517A8B">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16"/>
                <w:szCs w:val="16"/>
              </w:rPr>
            </w:pPr>
            <w:r w:rsidRPr="00517A8B">
              <w:rPr>
                <w:rFonts w:ascii="Arial" w:eastAsia="Times New Roman" w:hAnsi="Arial" w:cs="Arial"/>
                <w:color w:val="000000"/>
                <w:sz w:val="16"/>
                <w:szCs w:val="16"/>
              </w:rPr>
              <w:t>ХҮДЭР</w:t>
            </w:r>
          </w:p>
        </w:tc>
        <w:tc>
          <w:tcPr>
            <w:tcW w:w="960" w:type="dxa"/>
            <w:tcBorders>
              <w:top w:val="nil"/>
              <w:left w:val="nil"/>
              <w:bottom w:val="single" w:sz="4" w:space="0" w:color="auto"/>
              <w:right w:val="single" w:sz="4" w:space="0" w:color="auto"/>
            </w:tcBorders>
            <w:shd w:val="clear" w:color="auto" w:fill="auto"/>
            <w:vAlign w:val="center"/>
            <w:hideMark/>
          </w:tcPr>
          <w:p w:rsidR="00517A8B" w:rsidRPr="00517A8B" w:rsidRDefault="00517A8B" w:rsidP="00517A8B">
            <w:pPr>
              <w:spacing w:after="0" w:line="240" w:lineRule="auto"/>
              <w:jc w:val="center"/>
              <w:rPr>
                <w:rFonts w:ascii="Arial" w:eastAsia="Times New Roman" w:hAnsi="Arial" w:cs="Arial"/>
                <w:color w:val="000000"/>
                <w:sz w:val="16"/>
                <w:szCs w:val="16"/>
              </w:rPr>
            </w:pPr>
            <w:r w:rsidRPr="00517A8B">
              <w:rPr>
                <w:rFonts w:ascii="Arial" w:eastAsia="Times New Roman" w:hAnsi="Arial" w:cs="Arial"/>
                <w:color w:val="000000"/>
                <w:sz w:val="16"/>
                <w:szCs w:val="16"/>
              </w:rPr>
              <w:t>нс, хс</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b/>
                <w:bCs/>
                <w:color w:val="000000"/>
                <w:sz w:val="16"/>
                <w:szCs w:val="16"/>
              </w:rPr>
            </w:pPr>
            <w:r w:rsidRPr="00517A8B">
              <w:rPr>
                <w:rFonts w:ascii="Arial" w:eastAsia="Times New Roman" w:hAnsi="Arial" w:cs="Arial"/>
                <w:b/>
                <w:bCs/>
                <w:color w:val="000000"/>
                <w:sz w:val="16"/>
                <w:szCs w:val="16"/>
              </w:rPr>
              <w:t>120</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16"/>
                <w:szCs w:val="16"/>
              </w:rPr>
            </w:pPr>
            <w:r w:rsidRPr="00517A8B">
              <w:rPr>
                <w:rFonts w:ascii="Arial" w:eastAsia="Times New Roman" w:hAnsi="Arial" w:cs="Arial"/>
                <w:color w:val="000000"/>
                <w:sz w:val="16"/>
                <w:szCs w:val="16"/>
              </w:rPr>
              <w:t>3100</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16"/>
                <w:szCs w:val="16"/>
              </w:rPr>
            </w:pPr>
            <w:r w:rsidRPr="00517A8B">
              <w:rPr>
                <w:rFonts w:ascii="Arial" w:eastAsia="Times New Roman" w:hAnsi="Arial" w:cs="Arial"/>
                <w:color w:val="000000"/>
                <w:sz w:val="16"/>
                <w:szCs w:val="16"/>
              </w:rPr>
              <w:t>600</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b/>
                <w:bCs/>
                <w:color w:val="000000"/>
                <w:sz w:val="16"/>
                <w:szCs w:val="16"/>
              </w:rPr>
            </w:pPr>
            <w:r w:rsidRPr="00517A8B">
              <w:rPr>
                <w:rFonts w:ascii="Arial" w:eastAsia="Times New Roman" w:hAnsi="Arial" w:cs="Arial"/>
                <w:b/>
                <w:bCs/>
                <w:color w:val="000000"/>
                <w:sz w:val="16"/>
                <w:szCs w:val="16"/>
              </w:rPr>
              <w:t>3700</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b/>
                <w:bCs/>
                <w:color w:val="000000"/>
                <w:sz w:val="16"/>
                <w:szCs w:val="16"/>
              </w:rPr>
            </w:pPr>
            <w:r w:rsidRPr="00517A8B">
              <w:rPr>
                <w:rFonts w:ascii="Arial" w:eastAsia="Times New Roman" w:hAnsi="Arial" w:cs="Arial"/>
                <w:b/>
                <w:bCs/>
                <w:color w:val="000000"/>
                <w:sz w:val="16"/>
                <w:szCs w:val="16"/>
              </w:rPr>
              <w:t>100</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16"/>
                <w:szCs w:val="16"/>
              </w:rPr>
            </w:pPr>
            <w:r w:rsidRPr="00517A8B">
              <w:rPr>
                <w:rFonts w:ascii="Arial" w:eastAsia="Times New Roman" w:hAnsi="Arial" w:cs="Arial"/>
                <w:color w:val="000000"/>
                <w:sz w:val="16"/>
                <w:szCs w:val="16"/>
              </w:rPr>
              <w:t>1700</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16"/>
                <w:szCs w:val="16"/>
              </w:rPr>
            </w:pPr>
            <w:r w:rsidRPr="00517A8B">
              <w:rPr>
                <w:rFonts w:ascii="Arial" w:eastAsia="Times New Roman" w:hAnsi="Arial" w:cs="Arial"/>
                <w:color w:val="000000"/>
                <w:sz w:val="16"/>
                <w:szCs w:val="16"/>
              </w:rPr>
              <w:t>1200</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b/>
                <w:bCs/>
                <w:color w:val="000000"/>
                <w:sz w:val="16"/>
                <w:szCs w:val="16"/>
              </w:rPr>
            </w:pPr>
            <w:r w:rsidRPr="00517A8B">
              <w:rPr>
                <w:rFonts w:ascii="Arial" w:eastAsia="Times New Roman" w:hAnsi="Arial" w:cs="Arial"/>
                <w:b/>
                <w:bCs/>
                <w:color w:val="000000"/>
                <w:sz w:val="16"/>
                <w:szCs w:val="16"/>
              </w:rPr>
              <w:t>2900</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b/>
                <w:bCs/>
                <w:color w:val="000000"/>
                <w:sz w:val="16"/>
                <w:szCs w:val="16"/>
              </w:rPr>
            </w:pPr>
            <w:r w:rsidRPr="00517A8B">
              <w:rPr>
                <w:rFonts w:ascii="Arial" w:eastAsia="Times New Roman" w:hAnsi="Arial" w:cs="Arial"/>
                <w:b/>
                <w:bCs/>
                <w:color w:val="000000"/>
                <w:sz w:val="16"/>
                <w:szCs w:val="16"/>
              </w:rPr>
              <w:t>6600</w:t>
            </w:r>
          </w:p>
        </w:tc>
      </w:tr>
      <w:tr w:rsidR="00517A8B" w:rsidRPr="00517A8B" w:rsidTr="00517A8B">
        <w:trPr>
          <w:trHeight w:val="4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16"/>
                <w:szCs w:val="16"/>
              </w:rPr>
            </w:pPr>
            <w:r w:rsidRPr="00517A8B">
              <w:rPr>
                <w:rFonts w:ascii="Arial" w:eastAsia="Times New Roman" w:hAnsi="Arial" w:cs="Arial"/>
                <w:color w:val="000000"/>
                <w:sz w:val="16"/>
                <w:szCs w:val="16"/>
              </w:rPr>
              <w:t>ЕРӨӨ</w:t>
            </w:r>
          </w:p>
        </w:tc>
        <w:tc>
          <w:tcPr>
            <w:tcW w:w="960" w:type="dxa"/>
            <w:tcBorders>
              <w:top w:val="nil"/>
              <w:left w:val="nil"/>
              <w:bottom w:val="single" w:sz="4" w:space="0" w:color="auto"/>
              <w:right w:val="single" w:sz="4" w:space="0" w:color="auto"/>
            </w:tcBorders>
            <w:shd w:val="clear" w:color="auto" w:fill="auto"/>
            <w:vAlign w:val="center"/>
            <w:hideMark/>
          </w:tcPr>
          <w:p w:rsidR="00517A8B" w:rsidRPr="00517A8B" w:rsidRDefault="00517A8B" w:rsidP="00517A8B">
            <w:pPr>
              <w:spacing w:after="0" w:line="240" w:lineRule="auto"/>
              <w:jc w:val="center"/>
              <w:rPr>
                <w:rFonts w:ascii="Arial" w:eastAsia="Times New Roman" w:hAnsi="Arial" w:cs="Arial"/>
                <w:color w:val="000000"/>
                <w:sz w:val="16"/>
                <w:szCs w:val="16"/>
              </w:rPr>
            </w:pPr>
            <w:r w:rsidRPr="00517A8B">
              <w:rPr>
                <w:rFonts w:ascii="Arial" w:eastAsia="Times New Roman" w:hAnsi="Arial" w:cs="Arial"/>
                <w:color w:val="000000"/>
                <w:sz w:val="16"/>
                <w:szCs w:val="16"/>
              </w:rPr>
              <w:t>нс, шс, хш, хс</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b/>
                <w:bCs/>
                <w:color w:val="000000"/>
                <w:sz w:val="16"/>
                <w:szCs w:val="16"/>
              </w:rPr>
            </w:pPr>
            <w:r w:rsidRPr="00517A8B">
              <w:rPr>
                <w:rFonts w:ascii="Arial" w:eastAsia="Times New Roman" w:hAnsi="Arial" w:cs="Arial"/>
                <w:b/>
                <w:bCs/>
                <w:color w:val="000000"/>
                <w:sz w:val="16"/>
                <w:szCs w:val="16"/>
              </w:rPr>
              <w:t>140</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16"/>
                <w:szCs w:val="16"/>
              </w:rPr>
            </w:pPr>
            <w:r w:rsidRPr="00517A8B">
              <w:rPr>
                <w:rFonts w:ascii="Arial" w:eastAsia="Times New Roman" w:hAnsi="Arial" w:cs="Arial"/>
                <w:color w:val="000000"/>
                <w:sz w:val="16"/>
                <w:szCs w:val="16"/>
              </w:rPr>
              <w:t>3500</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16"/>
                <w:szCs w:val="16"/>
              </w:rPr>
            </w:pPr>
            <w:r w:rsidRPr="00517A8B">
              <w:rPr>
                <w:rFonts w:ascii="Arial" w:eastAsia="Times New Roman" w:hAnsi="Arial" w:cs="Arial"/>
                <w:color w:val="000000"/>
                <w:sz w:val="16"/>
                <w:szCs w:val="16"/>
              </w:rPr>
              <w:t>700</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b/>
                <w:bCs/>
                <w:color w:val="000000"/>
                <w:sz w:val="16"/>
                <w:szCs w:val="16"/>
              </w:rPr>
            </w:pPr>
            <w:r w:rsidRPr="00517A8B">
              <w:rPr>
                <w:rFonts w:ascii="Arial" w:eastAsia="Times New Roman" w:hAnsi="Arial" w:cs="Arial"/>
                <w:b/>
                <w:bCs/>
                <w:color w:val="000000"/>
                <w:sz w:val="16"/>
                <w:szCs w:val="16"/>
              </w:rPr>
              <w:t>4200</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b/>
                <w:bCs/>
                <w:color w:val="000000"/>
                <w:sz w:val="16"/>
                <w:szCs w:val="16"/>
              </w:rPr>
            </w:pPr>
            <w:r w:rsidRPr="00517A8B">
              <w:rPr>
                <w:rFonts w:ascii="Arial" w:eastAsia="Times New Roman" w:hAnsi="Arial" w:cs="Arial"/>
                <w:b/>
                <w:bCs/>
                <w:color w:val="000000"/>
                <w:sz w:val="16"/>
                <w:szCs w:val="16"/>
              </w:rPr>
              <w:t>190</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16"/>
                <w:szCs w:val="16"/>
              </w:rPr>
            </w:pPr>
            <w:r w:rsidRPr="00517A8B">
              <w:rPr>
                <w:rFonts w:ascii="Arial" w:eastAsia="Times New Roman" w:hAnsi="Arial" w:cs="Arial"/>
                <w:color w:val="000000"/>
                <w:sz w:val="16"/>
                <w:szCs w:val="16"/>
              </w:rPr>
              <w:t>3400</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16"/>
                <w:szCs w:val="16"/>
              </w:rPr>
            </w:pPr>
            <w:r w:rsidRPr="00517A8B">
              <w:rPr>
                <w:rFonts w:ascii="Arial" w:eastAsia="Times New Roman" w:hAnsi="Arial" w:cs="Arial"/>
                <w:color w:val="000000"/>
                <w:sz w:val="16"/>
                <w:szCs w:val="16"/>
              </w:rPr>
              <w:t>2800</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b/>
                <w:bCs/>
                <w:color w:val="000000"/>
                <w:sz w:val="16"/>
                <w:szCs w:val="16"/>
              </w:rPr>
            </w:pPr>
            <w:r w:rsidRPr="00517A8B">
              <w:rPr>
                <w:rFonts w:ascii="Arial" w:eastAsia="Times New Roman" w:hAnsi="Arial" w:cs="Arial"/>
                <w:b/>
                <w:bCs/>
                <w:color w:val="000000"/>
                <w:sz w:val="16"/>
                <w:szCs w:val="16"/>
              </w:rPr>
              <w:t>6200</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b/>
                <w:bCs/>
                <w:color w:val="000000"/>
                <w:sz w:val="16"/>
                <w:szCs w:val="16"/>
              </w:rPr>
            </w:pPr>
            <w:r w:rsidRPr="00517A8B">
              <w:rPr>
                <w:rFonts w:ascii="Arial" w:eastAsia="Times New Roman" w:hAnsi="Arial" w:cs="Arial"/>
                <w:b/>
                <w:bCs/>
                <w:color w:val="000000"/>
                <w:sz w:val="16"/>
                <w:szCs w:val="16"/>
              </w:rPr>
              <w:t>10400</w:t>
            </w:r>
          </w:p>
        </w:tc>
      </w:tr>
      <w:tr w:rsidR="00517A8B" w:rsidRPr="00517A8B" w:rsidTr="00517A8B">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16"/>
                <w:szCs w:val="16"/>
              </w:rPr>
            </w:pPr>
            <w:r w:rsidRPr="00517A8B">
              <w:rPr>
                <w:rFonts w:ascii="Arial" w:eastAsia="Times New Roman" w:hAnsi="Arial" w:cs="Arial"/>
                <w:color w:val="000000"/>
                <w:sz w:val="16"/>
                <w:szCs w:val="16"/>
              </w:rPr>
              <w:t>МАНДАЛ</w:t>
            </w:r>
          </w:p>
        </w:tc>
        <w:tc>
          <w:tcPr>
            <w:tcW w:w="960" w:type="dxa"/>
            <w:tcBorders>
              <w:top w:val="nil"/>
              <w:left w:val="nil"/>
              <w:bottom w:val="single" w:sz="4" w:space="0" w:color="auto"/>
              <w:right w:val="single" w:sz="4" w:space="0" w:color="auto"/>
            </w:tcBorders>
            <w:shd w:val="clear" w:color="auto" w:fill="auto"/>
            <w:vAlign w:val="center"/>
            <w:hideMark/>
          </w:tcPr>
          <w:p w:rsidR="00517A8B" w:rsidRPr="00517A8B" w:rsidRDefault="00517A8B" w:rsidP="00517A8B">
            <w:pPr>
              <w:spacing w:after="0" w:line="240" w:lineRule="auto"/>
              <w:jc w:val="center"/>
              <w:rPr>
                <w:rFonts w:ascii="Arial" w:eastAsia="Times New Roman" w:hAnsi="Arial" w:cs="Arial"/>
                <w:color w:val="000000"/>
                <w:sz w:val="16"/>
                <w:szCs w:val="16"/>
              </w:rPr>
            </w:pPr>
            <w:r w:rsidRPr="00517A8B">
              <w:rPr>
                <w:rFonts w:ascii="Arial" w:eastAsia="Times New Roman" w:hAnsi="Arial" w:cs="Arial"/>
                <w:color w:val="000000"/>
                <w:sz w:val="16"/>
                <w:szCs w:val="16"/>
              </w:rPr>
              <w:t>нс, шс, хш</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b/>
                <w:bCs/>
                <w:color w:val="000000"/>
                <w:sz w:val="16"/>
                <w:szCs w:val="16"/>
              </w:rPr>
            </w:pPr>
            <w:r w:rsidRPr="00517A8B">
              <w:rPr>
                <w:rFonts w:ascii="Arial" w:eastAsia="Times New Roman" w:hAnsi="Arial" w:cs="Arial"/>
                <w:b/>
                <w:bCs/>
                <w:color w:val="000000"/>
                <w:sz w:val="16"/>
                <w:szCs w:val="16"/>
              </w:rPr>
              <w:t>250</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16"/>
                <w:szCs w:val="16"/>
              </w:rPr>
            </w:pPr>
            <w:r w:rsidRPr="00517A8B">
              <w:rPr>
                <w:rFonts w:ascii="Arial" w:eastAsia="Times New Roman" w:hAnsi="Arial" w:cs="Arial"/>
                <w:color w:val="000000"/>
                <w:sz w:val="16"/>
                <w:szCs w:val="16"/>
              </w:rPr>
              <w:t>5700</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16"/>
                <w:szCs w:val="16"/>
              </w:rPr>
            </w:pPr>
            <w:r w:rsidRPr="00517A8B">
              <w:rPr>
                <w:rFonts w:ascii="Arial" w:eastAsia="Times New Roman" w:hAnsi="Arial" w:cs="Arial"/>
                <w:color w:val="000000"/>
                <w:sz w:val="16"/>
                <w:szCs w:val="16"/>
              </w:rPr>
              <w:t>1700</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b/>
                <w:bCs/>
                <w:color w:val="000000"/>
                <w:sz w:val="16"/>
                <w:szCs w:val="16"/>
              </w:rPr>
            </w:pPr>
            <w:r w:rsidRPr="00517A8B">
              <w:rPr>
                <w:rFonts w:ascii="Arial" w:eastAsia="Times New Roman" w:hAnsi="Arial" w:cs="Arial"/>
                <w:b/>
                <w:bCs/>
                <w:color w:val="000000"/>
                <w:sz w:val="16"/>
                <w:szCs w:val="16"/>
              </w:rPr>
              <w:t>7400</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b/>
                <w:bCs/>
                <w:color w:val="000000"/>
                <w:sz w:val="16"/>
                <w:szCs w:val="16"/>
              </w:rPr>
            </w:pPr>
            <w:r w:rsidRPr="00517A8B">
              <w:rPr>
                <w:rFonts w:ascii="Arial" w:eastAsia="Times New Roman" w:hAnsi="Arial" w:cs="Arial"/>
                <w:b/>
                <w:bCs/>
                <w:color w:val="000000"/>
                <w:sz w:val="16"/>
                <w:szCs w:val="16"/>
              </w:rPr>
              <w:t>300</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16"/>
                <w:szCs w:val="16"/>
              </w:rPr>
            </w:pPr>
            <w:r w:rsidRPr="00517A8B">
              <w:rPr>
                <w:rFonts w:ascii="Arial" w:eastAsia="Times New Roman" w:hAnsi="Arial" w:cs="Arial"/>
                <w:color w:val="000000"/>
                <w:sz w:val="16"/>
                <w:szCs w:val="16"/>
              </w:rPr>
              <w:t>5400</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color w:val="000000"/>
                <w:sz w:val="16"/>
                <w:szCs w:val="16"/>
              </w:rPr>
            </w:pPr>
            <w:r w:rsidRPr="00517A8B">
              <w:rPr>
                <w:rFonts w:ascii="Arial" w:eastAsia="Times New Roman" w:hAnsi="Arial" w:cs="Arial"/>
                <w:color w:val="000000"/>
                <w:sz w:val="16"/>
                <w:szCs w:val="16"/>
              </w:rPr>
              <w:t>3000</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b/>
                <w:bCs/>
                <w:color w:val="000000"/>
                <w:sz w:val="16"/>
                <w:szCs w:val="16"/>
              </w:rPr>
            </w:pPr>
            <w:r w:rsidRPr="00517A8B">
              <w:rPr>
                <w:rFonts w:ascii="Arial" w:eastAsia="Times New Roman" w:hAnsi="Arial" w:cs="Arial"/>
                <w:b/>
                <w:bCs/>
                <w:color w:val="000000"/>
                <w:sz w:val="16"/>
                <w:szCs w:val="16"/>
              </w:rPr>
              <w:t>8400</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b/>
                <w:bCs/>
                <w:color w:val="000000"/>
                <w:sz w:val="16"/>
                <w:szCs w:val="16"/>
              </w:rPr>
            </w:pPr>
            <w:r w:rsidRPr="00517A8B">
              <w:rPr>
                <w:rFonts w:ascii="Arial" w:eastAsia="Times New Roman" w:hAnsi="Arial" w:cs="Arial"/>
                <w:b/>
                <w:bCs/>
                <w:color w:val="000000"/>
                <w:sz w:val="16"/>
                <w:szCs w:val="16"/>
              </w:rPr>
              <w:t>15800</w:t>
            </w:r>
          </w:p>
        </w:tc>
      </w:tr>
      <w:tr w:rsidR="00517A8B" w:rsidRPr="00517A8B" w:rsidTr="00517A8B">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b/>
                <w:bCs/>
                <w:color w:val="000000"/>
                <w:sz w:val="16"/>
                <w:szCs w:val="16"/>
              </w:rPr>
            </w:pPr>
            <w:r w:rsidRPr="00517A8B">
              <w:rPr>
                <w:rFonts w:ascii="Arial" w:eastAsia="Times New Roman" w:hAnsi="Arial" w:cs="Arial"/>
                <w:b/>
                <w:bCs/>
                <w:color w:val="000000"/>
                <w:sz w:val="16"/>
                <w:szCs w:val="16"/>
              </w:rPr>
              <w:t>ДҮН</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b/>
                <w:bCs/>
                <w:i/>
                <w:iCs/>
                <w:color w:val="000000"/>
                <w:sz w:val="16"/>
                <w:szCs w:val="16"/>
              </w:rPr>
            </w:pPr>
            <w:r w:rsidRPr="00517A8B">
              <w:rPr>
                <w:rFonts w:ascii="Arial" w:eastAsia="Times New Roman" w:hAnsi="Arial" w:cs="Arial"/>
                <w:b/>
                <w:bCs/>
                <w:i/>
                <w:iCs/>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b/>
                <w:bCs/>
                <w:color w:val="000000"/>
                <w:sz w:val="16"/>
                <w:szCs w:val="16"/>
              </w:rPr>
            </w:pPr>
            <w:r w:rsidRPr="00517A8B">
              <w:rPr>
                <w:rFonts w:ascii="Arial" w:eastAsia="Times New Roman" w:hAnsi="Arial" w:cs="Arial"/>
                <w:b/>
                <w:bCs/>
                <w:color w:val="000000"/>
                <w:sz w:val="16"/>
                <w:szCs w:val="16"/>
              </w:rPr>
              <w:t>510</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b/>
                <w:bCs/>
                <w:color w:val="000000"/>
                <w:sz w:val="16"/>
                <w:szCs w:val="16"/>
              </w:rPr>
            </w:pPr>
            <w:r w:rsidRPr="00517A8B">
              <w:rPr>
                <w:rFonts w:ascii="Arial" w:eastAsia="Times New Roman" w:hAnsi="Arial" w:cs="Arial"/>
                <w:b/>
                <w:bCs/>
                <w:color w:val="000000"/>
                <w:sz w:val="16"/>
                <w:szCs w:val="16"/>
              </w:rPr>
              <w:t>12300</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b/>
                <w:bCs/>
                <w:color w:val="000000"/>
                <w:sz w:val="16"/>
                <w:szCs w:val="16"/>
              </w:rPr>
            </w:pPr>
            <w:r w:rsidRPr="00517A8B">
              <w:rPr>
                <w:rFonts w:ascii="Arial" w:eastAsia="Times New Roman" w:hAnsi="Arial" w:cs="Arial"/>
                <w:b/>
                <w:bCs/>
                <w:color w:val="000000"/>
                <w:sz w:val="16"/>
                <w:szCs w:val="16"/>
              </w:rPr>
              <w:t>3000</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b/>
                <w:bCs/>
                <w:color w:val="000000"/>
                <w:sz w:val="16"/>
                <w:szCs w:val="16"/>
              </w:rPr>
            </w:pPr>
            <w:r w:rsidRPr="00517A8B">
              <w:rPr>
                <w:rFonts w:ascii="Arial" w:eastAsia="Times New Roman" w:hAnsi="Arial" w:cs="Arial"/>
                <w:b/>
                <w:bCs/>
                <w:color w:val="000000"/>
                <w:sz w:val="16"/>
                <w:szCs w:val="16"/>
              </w:rPr>
              <w:t>15300</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b/>
                <w:bCs/>
                <w:color w:val="000000"/>
                <w:sz w:val="16"/>
                <w:szCs w:val="16"/>
              </w:rPr>
            </w:pPr>
            <w:r w:rsidRPr="00517A8B">
              <w:rPr>
                <w:rFonts w:ascii="Arial" w:eastAsia="Times New Roman" w:hAnsi="Arial" w:cs="Arial"/>
                <w:b/>
                <w:bCs/>
                <w:color w:val="000000"/>
                <w:sz w:val="16"/>
                <w:szCs w:val="16"/>
              </w:rPr>
              <w:t>590</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b/>
                <w:bCs/>
                <w:color w:val="000000"/>
                <w:sz w:val="16"/>
                <w:szCs w:val="16"/>
              </w:rPr>
            </w:pPr>
            <w:r w:rsidRPr="00517A8B">
              <w:rPr>
                <w:rFonts w:ascii="Arial" w:eastAsia="Times New Roman" w:hAnsi="Arial" w:cs="Arial"/>
                <w:b/>
                <w:bCs/>
                <w:color w:val="000000"/>
                <w:sz w:val="16"/>
                <w:szCs w:val="16"/>
              </w:rPr>
              <w:t>10500</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b/>
                <w:bCs/>
                <w:color w:val="000000"/>
                <w:sz w:val="16"/>
                <w:szCs w:val="16"/>
              </w:rPr>
            </w:pPr>
            <w:r w:rsidRPr="00517A8B">
              <w:rPr>
                <w:rFonts w:ascii="Arial" w:eastAsia="Times New Roman" w:hAnsi="Arial" w:cs="Arial"/>
                <w:b/>
                <w:bCs/>
                <w:color w:val="000000"/>
                <w:sz w:val="16"/>
                <w:szCs w:val="16"/>
              </w:rPr>
              <w:t>7000</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b/>
                <w:bCs/>
                <w:color w:val="000000"/>
                <w:sz w:val="16"/>
                <w:szCs w:val="16"/>
              </w:rPr>
            </w:pPr>
            <w:r w:rsidRPr="00517A8B">
              <w:rPr>
                <w:rFonts w:ascii="Arial" w:eastAsia="Times New Roman" w:hAnsi="Arial" w:cs="Arial"/>
                <w:b/>
                <w:bCs/>
                <w:color w:val="000000"/>
                <w:sz w:val="16"/>
                <w:szCs w:val="16"/>
              </w:rPr>
              <w:t>17500</w:t>
            </w:r>
          </w:p>
        </w:tc>
        <w:tc>
          <w:tcPr>
            <w:tcW w:w="960" w:type="dxa"/>
            <w:tcBorders>
              <w:top w:val="nil"/>
              <w:left w:val="nil"/>
              <w:bottom w:val="single" w:sz="4" w:space="0" w:color="auto"/>
              <w:right w:val="single" w:sz="4" w:space="0" w:color="auto"/>
            </w:tcBorders>
            <w:shd w:val="clear" w:color="auto" w:fill="auto"/>
            <w:noWrap/>
            <w:vAlign w:val="center"/>
            <w:hideMark/>
          </w:tcPr>
          <w:p w:rsidR="00517A8B" w:rsidRPr="00517A8B" w:rsidRDefault="00517A8B" w:rsidP="00517A8B">
            <w:pPr>
              <w:spacing w:after="0" w:line="240" w:lineRule="auto"/>
              <w:jc w:val="center"/>
              <w:rPr>
                <w:rFonts w:ascii="Arial" w:eastAsia="Times New Roman" w:hAnsi="Arial" w:cs="Arial"/>
                <w:b/>
                <w:bCs/>
                <w:color w:val="000000"/>
                <w:sz w:val="16"/>
                <w:szCs w:val="16"/>
              </w:rPr>
            </w:pPr>
            <w:r w:rsidRPr="00517A8B">
              <w:rPr>
                <w:rFonts w:ascii="Arial" w:eastAsia="Times New Roman" w:hAnsi="Arial" w:cs="Arial"/>
                <w:b/>
                <w:bCs/>
                <w:color w:val="000000"/>
                <w:sz w:val="16"/>
                <w:szCs w:val="16"/>
              </w:rPr>
              <w:t>32800</w:t>
            </w:r>
          </w:p>
        </w:tc>
      </w:tr>
    </w:tbl>
    <w:p w:rsidR="00517A8B" w:rsidRDefault="00517A8B" w:rsidP="00517A8B">
      <w:pPr>
        <w:tabs>
          <w:tab w:val="left" w:pos="4545"/>
        </w:tabs>
        <w:spacing w:after="0"/>
        <w:rPr>
          <w:rFonts w:ascii="Arial" w:hAnsi="Arial" w:cs="Arial"/>
          <w:sz w:val="24"/>
          <w:szCs w:val="24"/>
          <w:lang w:val="mn-MN"/>
        </w:rPr>
      </w:pPr>
    </w:p>
    <w:p w:rsidR="00517A8B" w:rsidRDefault="00517A8B" w:rsidP="00517A8B">
      <w:pPr>
        <w:tabs>
          <w:tab w:val="left" w:pos="4545"/>
        </w:tabs>
        <w:spacing w:after="0"/>
        <w:jc w:val="center"/>
        <w:rPr>
          <w:rFonts w:ascii="Arial" w:hAnsi="Arial" w:cs="Arial"/>
          <w:sz w:val="24"/>
          <w:szCs w:val="24"/>
          <w:lang w:val="mn-MN"/>
        </w:rPr>
      </w:pPr>
    </w:p>
    <w:p w:rsidR="00517A8B" w:rsidRPr="002E127F" w:rsidRDefault="00517A8B" w:rsidP="00517A8B">
      <w:pPr>
        <w:tabs>
          <w:tab w:val="left" w:pos="4545"/>
        </w:tabs>
        <w:spacing w:after="0"/>
        <w:jc w:val="center"/>
        <w:rPr>
          <w:rFonts w:ascii="Arial" w:hAnsi="Arial" w:cs="Arial"/>
          <w:sz w:val="24"/>
          <w:szCs w:val="24"/>
          <w:lang w:val="mn-MN"/>
        </w:rPr>
      </w:pPr>
      <w:r>
        <w:rPr>
          <w:rFonts w:ascii="Arial" w:hAnsi="Arial" w:cs="Arial"/>
          <w:sz w:val="24"/>
          <w:szCs w:val="24"/>
          <w:lang w:val="mn-MN"/>
        </w:rPr>
        <w:t>АЙМГИЙН БАЙГАЛЬ ОРЧИН, АЯЛАЛ ЖУУЛЧЛАЛЫН ГАЗАР</w:t>
      </w:r>
    </w:p>
    <w:sectPr w:rsidR="00517A8B" w:rsidRPr="002E127F" w:rsidSect="00276218">
      <w:pgSz w:w="15840" w:h="12240" w:orient="landscape"/>
      <w:pgMar w:top="902" w:right="814" w:bottom="851" w:left="56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7239" w:rsidRDefault="009E7239" w:rsidP="0078087D">
      <w:pPr>
        <w:spacing w:after="0" w:line="240" w:lineRule="auto"/>
      </w:pPr>
      <w:r>
        <w:separator/>
      </w:r>
    </w:p>
  </w:endnote>
  <w:endnote w:type="continuationSeparator" w:id="1">
    <w:p w:rsidR="009E7239" w:rsidRDefault="009E7239" w:rsidP="007808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Mon">
    <w:panose1 w:val="020B0500000000000000"/>
    <w:charset w:val="00"/>
    <w:family w:val="swiss"/>
    <w:pitch w:val="variable"/>
    <w:sig w:usb0="00000203" w:usb1="00000000" w:usb2="00000000" w:usb3="00000000" w:csb0="00000005"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 w:name="Arial MTT">
    <w:panose1 w:val="00000000000000000000"/>
    <w:charset w:val="00"/>
    <w:family w:val="auto"/>
    <w:pitch w:val="variable"/>
    <w:sig w:usb0="00000207" w:usb1="0000000A" w:usb2="00000000" w:usb3="00000000" w:csb0="00000087"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notTrueType/>
    <w:pitch w:val="variable"/>
    <w:sig w:usb0="00000003" w:usb1="00000000" w:usb2="00000000" w:usb3="00000000" w:csb0="00000001" w:csb1="00000000"/>
  </w:font>
  <w:font w:name="Adobe Myungjo Std M">
    <w:panose1 w:val="00000000000000000000"/>
    <w:charset w:val="80"/>
    <w:family w:val="roman"/>
    <w:notTrueType/>
    <w:pitch w:val="variable"/>
    <w:sig w:usb0="00000203" w:usb1="29D72C10" w:usb2="00000010" w:usb3="00000000" w:csb0="002A0005" w:csb1="00000000"/>
  </w:font>
  <w:font w:name="+mn-ea">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826" w:rsidRDefault="00E25A26">
    <w:pPr>
      <w:pStyle w:val="Footer"/>
      <w:jc w:val="right"/>
    </w:pPr>
    <w:fldSimple w:instr=" PAGE   \* MERGEFORMAT ">
      <w:r w:rsidR="00A37E17">
        <w:rPr>
          <w:noProof/>
        </w:rPr>
        <w:t>159</w:t>
      </w:r>
    </w:fldSimple>
  </w:p>
  <w:p w:rsidR="00BC1826" w:rsidRDefault="00BC182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826" w:rsidRPr="009A6FE7" w:rsidRDefault="00E25A26">
    <w:pPr>
      <w:pStyle w:val="Footer"/>
      <w:jc w:val="right"/>
      <w:rPr>
        <w:lang w:val="mn-MN"/>
      </w:rPr>
    </w:pPr>
    <w:fldSimple w:instr=" PAGE   \* MERGEFORMAT ">
      <w:r w:rsidR="00173E7B">
        <w:rPr>
          <w:noProof/>
        </w:rPr>
        <w:t>292</w:t>
      </w:r>
    </w:fldSimple>
  </w:p>
  <w:p w:rsidR="00BC1826" w:rsidRDefault="00BC182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7239" w:rsidRDefault="009E7239" w:rsidP="0078087D">
      <w:pPr>
        <w:spacing w:after="0" w:line="240" w:lineRule="auto"/>
      </w:pPr>
      <w:r>
        <w:separator/>
      </w:r>
    </w:p>
  </w:footnote>
  <w:footnote w:type="continuationSeparator" w:id="1">
    <w:p w:rsidR="009E7239" w:rsidRDefault="009E7239" w:rsidP="0078087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B515D"/>
    <w:multiLevelType w:val="hybridMultilevel"/>
    <w:tmpl w:val="18F27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BF6DBB"/>
    <w:multiLevelType w:val="hybridMultilevel"/>
    <w:tmpl w:val="D144DB22"/>
    <w:lvl w:ilvl="0" w:tplc="B574A75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9515FDA"/>
    <w:multiLevelType w:val="hybridMultilevel"/>
    <w:tmpl w:val="BD38AFF2"/>
    <w:lvl w:ilvl="0" w:tplc="FFDAEE46">
      <w:start w:val="1"/>
      <w:numFmt w:val="decimal"/>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8267B3B"/>
    <w:multiLevelType w:val="hybridMultilevel"/>
    <w:tmpl w:val="65BAF7E0"/>
    <w:lvl w:ilvl="0" w:tplc="ABE60078">
      <w:start w:val="3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6718DC"/>
    <w:multiLevelType w:val="hybridMultilevel"/>
    <w:tmpl w:val="1EC6F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B27D53"/>
    <w:multiLevelType w:val="hybridMultilevel"/>
    <w:tmpl w:val="692AD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131503"/>
    <w:multiLevelType w:val="hybridMultilevel"/>
    <w:tmpl w:val="85F6C5F4"/>
    <w:lvl w:ilvl="0" w:tplc="D1B0D1AC">
      <w:start w:val="1"/>
      <w:numFmt w:val="bullet"/>
      <w:lvlText w:val="•"/>
      <w:lvlJc w:val="left"/>
      <w:pPr>
        <w:tabs>
          <w:tab w:val="num" w:pos="720"/>
        </w:tabs>
        <w:ind w:left="720" w:hanging="360"/>
      </w:pPr>
      <w:rPr>
        <w:rFonts w:ascii="Arial" w:hAnsi="Arial" w:hint="default"/>
      </w:rPr>
    </w:lvl>
    <w:lvl w:ilvl="1" w:tplc="38D6CAF8">
      <w:start w:val="1"/>
      <w:numFmt w:val="bullet"/>
      <w:lvlText w:val="•"/>
      <w:lvlJc w:val="left"/>
      <w:pPr>
        <w:tabs>
          <w:tab w:val="num" w:pos="1440"/>
        </w:tabs>
        <w:ind w:left="1440" w:hanging="360"/>
      </w:pPr>
      <w:rPr>
        <w:rFonts w:ascii="Arial" w:hAnsi="Arial" w:hint="default"/>
      </w:rPr>
    </w:lvl>
    <w:lvl w:ilvl="2" w:tplc="1A20AE76" w:tentative="1">
      <w:start w:val="1"/>
      <w:numFmt w:val="bullet"/>
      <w:lvlText w:val="•"/>
      <w:lvlJc w:val="left"/>
      <w:pPr>
        <w:tabs>
          <w:tab w:val="num" w:pos="2160"/>
        </w:tabs>
        <w:ind w:left="2160" w:hanging="360"/>
      </w:pPr>
      <w:rPr>
        <w:rFonts w:ascii="Arial" w:hAnsi="Arial" w:hint="default"/>
      </w:rPr>
    </w:lvl>
    <w:lvl w:ilvl="3" w:tplc="64F0E454" w:tentative="1">
      <w:start w:val="1"/>
      <w:numFmt w:val="bullet"/>
      <w:lvlText w:val="•"/>
      <w:lvlJc w:val="left"/>
      <w:pPr>
        <w:tabs>
          <w:tab w:val="num" w:pos="2880"/>
        </w:tabs>
        <w:ind w:left="2880" w:hanging="360"/>
      </w:pPr>
      <w:rPr>
        <w:rFonts w:ascii="Arial" w:hAnsi="Arial" w:hint="default"/>
      </w:rPr>
    </w:lvl>
    <w:lvl w:ilvl="4" w:tplc="F9B2BAD4" w:tentative="1">
      <w:start w:val="1"/>
      <w:numFmt w:val="bullet"/>
      <w:lvlText w:val="•"/>
      <w:lvlJc w:val="left"/>
      <w:pPr>
        <w:tabs>
          <w:tab w:val="num" w:pos="3600"/>
        </w:tabs>
        <w:ind w:left="3600" w:hanging="360"/>
      </w:pPr>
      <w:rPr>
        <w:rFonts w:ascii="Arial" w:hAnsi="Arial" w:hint="default"/>
      </w:rPr>
    </w:lvl>
    <w:lvl w:ilvl="5" w:tplc="CD40AA10" w:tentative="1">
      <w:start w:val="1"/>
      <w:numFmt w:val="bullet"/>
      <w:lvlText w:val="•"/>
      <w:lvlJc w:val="left"/>
      <w:pPr>
        <w:tabs>
          <w:tab w:val="num" w:pos="4320"/>
        </w:tabs>
        <w:ind w:left="4320" w:hanging="360"/>
      </w:pPr>
      <w:rPr>
        <w:rFonts w:ascii="Arial" w:hAnsi="Arial" w:hint="default"/>
      </w:rPr>
    </w:lvl>
    <w:lvl w:ilvl="6" w:tplc="A4D04382" w:tentative="1">
      <w:start w:val="1"/>
      <w:numFmt w:val="bullet"/>
      <w:lvlText w:val="•"/>
      <w:lvlJc w:val="left"/>
      <w:pPr>
        <w:tabs>
          <w:tab w:val="num" w:pos="5040"/>
        </w:tabs>
        <w:ind w:left="5040" w:hanging="360"/>
      </w:pPr>
      <w:rPr>
        <w:rFonts w:ascii="Arial" w:hAnsi="Arial" w:hint="default"/>
      </w:rPr>
    </w:lvl>
    <w:lvl w:ilvl="7" w:tplc="2B2C9DEC" w:tentative="1">
      <w:start w:val="1"/>
      <w:numFmt w:val="bullet"/>
      <w:lvlText w:val="•"/>
      <w:lvlJc w:val="left"/>
      <w:pPr>
        <w:tabs>
          <w:tab w:val="num" w:pos="5760"/>
        </w:tabs>
        <w:ind w:left="5760" w:hanging="360"/>
      </w:pPr>
      <w:rPr>
        <w:rFonts w:ascii="Arial" w:hAnsi="Arial" w:hint="default"/>
      </w:rPr>
    </w:lvl>
    <w:lvl w:ilvl="8" w:tplc="027EF88E" w:tentative="1">
      <w:start w:val="1"/>
      <w:numFmt w:val="bullet"/>
      <w:lvlText w:val="•"/>
      <w:lvlJc w:val="left"/>
      <w:pPr>
        <w:tabs>
          <w:tab w:val="num" w:pos="6480"/>
        </w:tabs>
        <w:ind w:left="6480" w:hanging="360"/>
      </w:pPr>
      <w:rPr>
        <w:rFonts w:ascii="Arial" w:hAnsi="Arial" w:hint="default"/>
      </w:rPr>
    </w:lvl>
  </w:abstractNum>
  <w:abstractNum w:abstractNumId="7">
    <w:nsid w:val="496A2015"/>
    <w:multiLevelType w:val="hybridMultilevel"/>
    <w:tmpl w:val="97B47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C13366"/>
    <w:multiLevelType w:val="hybridMultilevel"/>
    <w:tmpl w:val="3B8E2E78"/>
    <w:lvl w:ilvl="0" w:tplc="A63E20C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BF07C1"/>
    <w:multiLevelType w:val="hybridMultilevel"/>
    <w:tmpl w:val="2092CA04"/>
    <w:lvl w:ilvl="0" w:tplc="B574A75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61484F06"/>
    <w:multiLevelType w:val="hybridMultilevel"/>
    <w:tmpl w:val="F4029146"/>
    <w:lvl w:ilvl="0" w:tplc="61E62F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DF32602"/>
    <w:multiLevelType w:val="hybridMultilevel"/>
    <w:tmpl w:val="32C65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874B7C"/>
    <w:multiLevelType w:val="hybridMultilevel"/>
    <w:tmpl w:val="13DE9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0"/>
  </w:num>
  <w:num w:numId="5">
    <w:abstractNumId w:val="4"/>
  </w:num>
  <w:num w:numId="6">
    <w:abstractNumId w:val="11"/>
  </w:num>
  <w:num w:numId="7">
    <w:abstractNumId w:val="12"/>
  </w:num>
  <w:num w:numId="8">
    <w:abstractNumId w:val="8"/>
  </w:num>
  <w:num w:numId="9">
    <w:abstractNumId w:val="1"/>
  </w:num>
  <w:num w:numId="10">
    <w:abstractNumId w:val="9"/>
  </w:num>
  <w:num w:numId="11">
    <w:abstractNumId w:val="10"/>
  </w:num>
  <w:num w:numId="12">
    <w:abstractNumId w:val="5"/>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5566A"/>
    <w:rsid w:val="000152AB"/>
    <w:rsid w:val="0002738C"/>
    <w:rsid w:val="000673A8"/>
    <w:rsid w:val="00070B94"/>
    <w:rsid w:val="00084A3F"/>
    <w:rsid w:val="00091FA9"/>
    <w:rsid w:val="000A6C4B"/>
    <w:rsid w:val="000A784C"/>
    <w:rsid w:val="000D1A87"/>
    <w:rsid w:val="000D50BE"/>
    <w:rsid w:val="000E6C32"/>
    <w:rsid w:val="00116745"/>
    <w:rsid w:val="001203E6"/>
    <w:rsid w:val="00140055"/>
    <w:rsid w:val="0015347F"/>
    <w:rsid w:val="001645C7"/>
    <w:rsid w:val="001661CD"/>
    <w:rsid w:val="00173E7B"/>
    <w:rsid w:val="00182784"/>
    <w:rsid w:val="001D5DE7"/>
    <w:rsid w:val="001D7399"/>
    <w:rsid w:val="001E2B9D"/>
    <w:rsid w:val="0023021E"/>
    <w:rsid w:val="00243DE2"/>
    <w:rsid w:val="00265306"/>
    <w:rsid w:val="00271B6D"/>
    <w:rsid w:val="00276218"/>
    <w:rsid w:val="00281390"/>
    <w:rsid w:val="00285196"/>
    <w:rsid w:val="00297C9C"/>
    <w:rsid w:val="002A1BC7"/>
    <w:rsid w:val="002A4FD3"/>
    <w:rsid w:val="002C6505"/>
    <w:rsid w:val="002D11B4"/>
    <w:rsid w:val="002E127F"/>
    <w:rsid w:val="0035390A"/>
    <w:rsid w:val="00364269"/>
    <w:rsid w:val="00371FD7"/>
    <w:rsid w:val="00372728"/>
    <w:rsid w:val="00373C6E"/>
    <w:rsid w:val="00376976"/>
    <w:rsid w:val="00377CF5"/>
    <w:rsid w:val="00382961"/>
    <w:rsid w:val="00384FA6"/>
    <w:rsid w:val="003A4204"/>
    <w:rsid w:val="003C434C"/>
    <w:rsid w:val="003C5ADC"/>
    <w:rsid w:val="003C71EF"/>
    <w:rsid w:val="003D0B27"/>
    <w:rsid w:val="003D1379"/>
    <w:rsid w:val="0041549A"/>
    <w:rsid w:val="004158D8"/>
    <w:rsid w:val="00431F18"/>
    <w:rsid w:val="004362D5"/>
    <w:rsid w:val="0045537A"/>
    <w:rsid w:val="0045646B"/>
    <w:rsid w:val="00471FD1"/>
    <w:rsid w:val="004A085B"/>
    <w:rsid w:val="004B17B3"/>
    <w:rsid w:val="004C79C5"/>
    <w:rsid w:val="004F1264"/>
    <w:rsid w:val="004F2028"/>
    <w:rsid w:val="0050517C"/>
    <w:rsid w:val="00511E0D"/>
    <w:rsid w:val="00517A8B"/>
    <w:rsid w:val="00557582"/>
    <w:rsid w:val="00573D5E"/>
    <w:rsid w:val="00574744"/>
    <w:rsid w:val="005A69F7"/>
    <w:rsid w:val="005B68E2"/>
    <w:rsid w:val="005C00A3"/>
    <w:rsid w:val="005C4410"/>
    <w:rsid w:val="005C4EBC"/>
    <w:rsid w:val="0062518B"/>
    <w:rsid w:val="00656CD9"/>
    <w:rsid w:val="00673246"/>
    <w:rsid w:val="00721B7F"/>
    <w:rsid w:val="0078087D"/>
    <w:rsid w:val="00787A9F"/>
    <w:rsid w:val="007B06C7"/>
    <w:rsid w:val="007B2158"/>
    <w:rsid w:val="007B2168"/>
    <w:rsid w:val="007F7700"/>
    <w:rsid w:val="00823C25"/>
    <w:rsid w:val="00833905"/>
    <w:rsid w:val="00835983"/>
    <w:rsid w:val="00841038"/>
    <w:rsid w:val="008435BA"/>
    <w:rsid w:val="008629C6"/>
    <w:rsid w:val="00880D92"/>
    <w:rsid w:val="00880E9C"/>
    <w:rsid w:val="00881195"/>
    <w:rsid w:val="00882B6F"/>
    <w:rsid w:val="00895246"/>
    <w:rsid w:val="008A40D6"/>
    <w:rsid w:val="008A5F02"/>
    <w:rsid w:val="008C4057"/>
    <w:rsid w:val="008D10FD"/>
    <w:rsid w:val="008E56AB"/>
    <w:rsid w:val="00940973"/>
    <w:rsid w:val="009833CF"/>
    <w:rsid w:val="009858E6"/>
    <w:rsid w:val="00987CDB"/>
    <w:rsid w:val="00990EB0"/>
    <w:rsid w:val="009A3C34"/>
    <w:rsid w:val="009B7121"/>
    <w:rsid w:val="009C5B39"/>
    <w:rsid w:val="009D07EB"/>
    <w:rsid w:val="009E2459"/>
    <w:rsid w:val="009E7239"/>
    <w:rsid w:val="00A20E01"/>
    <w:rsid w:val="00A21582"/>
    <w:rsid w:val="00A37E17"/>
    <w:rsid w:val="00A427D8"/>
    <w:rsid w:val="00A44B6E"/>
    <w:rsid w:val="00A776DB"/>
    <w:rsid w:val="00A84C84"/>
    <w:rsid w:val="00A91B5E"/>
    <w:rsid w:val="00AB0AEE"/>
    <w:rsid w:val="00AB4570"/>
    <w:rsid w:val="00AE7E7B"/>
    <w:rsid w:val="00B16797"/>
    <w:rsid w:val="00B270DD"/>
    <w:rsid w:val="00B562E9"/>
    <w:rsid w:val="00B6501A"/>
    <w:rsid w:val="00B7474A"/>
    <w:rsid w:val="00B9762C"/>
    <w:rsid w:val="00BA2414"/>
    <w:rsid w:val="00BC1826"/>
    <w:rsid w:val="00BC4D41"/>
    <w:rsid w:val="00BC669B"/>
    <w:rsid w:val="00BD2DDF"/>
    <w:rsid w:val="00BE0D1E"/>
    <w:rsid w:val="00BE61AE"/>
    <w:rsid w:val="00C32DE7"/>
    <w:rsid w:val="00C647A1"/>
    <w:rsid w:val="00C66CA9"/>
    <w:rsid w:val="00C93573"/>
    <w:rsid w:val="00C94F06"/>
    <w:rsid w:val="00CA68A4"/>
    <w:rsid w:val="00CC5794"/>
    <w:rsid w:val="00CD3B88"/>
    <w:rsid w:val="00CE1442"/>
    <w:rsid w:val="00CF0E22"/>
    <w:rsid w:val="00D0190F"/>
    <w:rsid w:val="00D13593"/>
    <w:rsid w:val="00D1755B"/>
    <w:rsid w:val="00D214FD"/>
    <w:rsid w:val="00D325C7"/>
    <w:rsid w:val="00D4700A"/>
    <w:rsid w:val="00D50251"/>
    <w:rsid w:val="00D510F9"/>
    <w:rsid w:val="00D522CF"/>
    <w:rsid w:val="00D53B14"/>
    <w:rsid w:val="00DF5872"/>
    <w:rsid w:val="00E06424"/>
    <w:rsid w:val="00E25A26"/>
    <w:rsid w:val="00E50DD9"/>
    <w:rsid w:val="00E5566A"/>
    <w:rsid w:val="00E64682"/>
    <w:rsid w:val="00EE5560"/>
    <w:rsid w:val="00EF3C2B"/>
    <w:rsid w:val="00F05092"/>
    <w:rsid w:val="00F060A6"/>
    <w:rsid w:val="00F12222"/>
    <w:rsid w:val="00F25177"/>
    <w:rsid w:val="00F67DEE"/>
    <w:rsid w:val="00F72E75"/>
    <w:rsid w:val="00F80764"/>
    <w:rsid w:val="00F82336"/>
    <w:rsid w:val="00FA3CB7"/>
    <w:rsid w:val="00FA5DDD"/>
    <w:rsid w:val="00FA6E03"/>
    <w:rsid w:val="00FB009C"/>
    <w:rsid w:val="00FB5433"/>
    <w:rsid w:val="00FD24B3"/>
    <w:rsid w:val="00FE2E61"/>
    <w:rsid w:val="00FE638C"/>
    <w:rsid w:val="00FF55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905"/>
  </w:style>
  <w:style w:type="paragraph" w:styleId="Heading1">
    <w:name w:val="heading 1"/>
    <w:basedOn w:val="Normal"/>
    <w:next w:val="Normal"/>
    <w:link w:val="Heading1Char"/>
    <w:uiPriority w:val="9"/>
    <w:qFormat/>
    <w:rsid w:val="00B650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next w:val="Normal"/>
    <w:link w:val="Heading5Char"/>
    <w:uiPriority w:val="9"/>
    <w:semiHidden/>
    <w:unhideWhenUsed/>
    <w:qFormat/>
    <w:rsid w:val="00B6501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B6501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4">
    <w:name w:val="Pa4"/>
    <w:basedOn w:val="Normal"/>
    <w:next w:val="Normal"/>
    <w:uiPriority w:val="99"/>
    <w:rsid w:val="00E5566A"/>
    <w:pPr>
      <w:autoSpaceDE w:val="0"/>
      <w:autoSpaceDN w:val="0"/>
      <w:adjustRightInd w:val="0"/>
      <w:spacing w:after="0" w:line="221" w:lineRule="atLeast"/>
    </w:pPr>
    <w:rPr>
      <w:rFonts w:ascii="Arial" w:eastAsiaTheme="minorHAnsi" w:hAnsi="Arial" w:cs="Arial"/>
      <w:sz w:val="24"/>
      <w:szCs w:val="24"/>
    </w:rPr>
  </w:style>
  <w:style w:type="character" w:customStyle="1" w:styleId="A0">
    <w:name w:val="A0"/>
    <w:uiPriority w:val="99"/>
    <w:rsid w:val="00E5566A"/>
    <w:rPr>
      <w:color w:val="000000"/>
      <w:sz w:val="18"/>
      <w:szCs w:val="18"/>
    </w:rPr>
  </w:style>
  <w:style w:type="paragraph" w:styleId="NoSpacing">
    <w:name w:val="No Spacing"/>
    <w:link w:val="NoSpacingChar"/>
    <w:uiPriority w:val="1"/>
    <w:qFormat/>
    <w:rsid w:val="00AB4570"/>
    <w:pPr>
      <w:spacing w:after="0" w:line="240" w:lineRule="auto"/>
    </w:pPr>
    <w:rPr>
      <w:rFonts w:eastAsiaTheme="minorHAnsi"/>
    </w:rPr>
  </w:style>
  <w:style w:type="paragraph" w:styleId="ListParagraph">
    <w:name w:val="List Paragraph"/>
    <w:aliases w:val="List Paragraph1,List Paragraph Num,Дэд гарчиг,Paragraph,IBL List Paragraph,List Paragraph 1,Colorful List - Accent 11,List Paragraph (numbered (a)),Bullets,List Paragraph nowy,References,Numbered List Paragraph,Subtitle1,Subtitle11"/>
    <w:basedOn w:val="Normal"/>
    <w:link w:val="ListParagraphChar"/>
    <w:uiPriority w:val="34"/>
    <w:qFormat/>
    <w:rsid w:val="00271B6D"/>
    <w:pPr>
      <w:spacing w:after="160" w:line="259" w:lineRule="auto"/>
      <w:ind w:left="720"/>
      <w:contextualSpacing/>
    </w:pPr>
    <w:rPr>
      <w:rFonts w:eastAsiaTheme="minorHAnsi"/>
    </w:rPr>
  </w:style>
  <w:style w:type="character" w:customStyle="1" w:styleId="Heading1Char">
    <w:name w:val="Heading 1 Char"/>
    <w:basedOn w:val="DefaultParagraphFont"/>
    <w:link w:val="Heading1"/>
    <w:uiPriority w:val="9"/>
    <w:rsid w:val="00B6501A"/>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B6501A"/>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B6501A"/>
    <w:rPr>
      <w:rFonts w:asciiTheme="majorHAnsi" w:eastAsiaTheme="majorEastAsia" w:hAnsiTheme="majorHAnsi" w:cstheme="majorBidi"/>
      <w:color w:val="404040" w:themeColor="text1" w:themeTint="BF"/>
      <w:sz w:val="20"/>
      <w:szCs w:val="20"/>
    </w:rPr>
  </w:style>
  <w:style w:type="paragraph" w:styleId="BalloonText">
    <w:name w:val="Balloon Text"/>
    <w:basedOn w:val="Normal"/>
    <w:link w:val="BalloonTextChar"/>
    <w:uiPriority w:val="99"/>
    <w:semiHidden/>
    <w:unhideWhenUsed/>
    <w:rsid w:val="00B6501A"/>
    <w:pPr>
      <w:spacing w:after="0" w:line="240" w:lineRule="auto"/>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B6501A"/>
    <w:rPr>
      <w:rFonts w:ascii="Segoe UI" w:eastAsiaTheme="minorHAnsi" w:hAnsi="Segoe UI" w:cs="Segoe UI"/>
      <w:sz w:val="18"/>
      <w:szCs w:val="18"/>
    </w:rPr>
  </w:style>
  <w:style w:type="paragraph" w:styleId="Title">
    <w:name w:val="Title"/>
    <w:basedOn w:val="Normal"/>
    <w:next w:val="Normal"/>
    <w:link w:val="TitleChar"/>
    <w:qFormat/>
    <w:rsid w:val="00B6501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6501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B6501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6501A"/>
    <w:rPr>
      <w:rFonts w:asciiTheme="majorHAnsi" w:eastAsiaTheme="majorEastAsia" w:hAnsiTheme="majorHAnsi" w:cstheme="majorBidi"/>
      <w:i/>
      <w:iCs/>
      <w:color w:val="4F81BD" w:themeColor="accent1"/>
      <w:spacing w:val="15"/>
      <w:sz w:val="24"/>
      <w:szCs w:val="24"/>
    </w:rPr>
  </w:style>
  <w:style w:type="character" w:styleId="Strong">
    <w:name w:val="Strong"/>
    <w:uiPriority w:val="22"/>
    <w:qFormat/>
    <w:rsid w:val="00B6501A"/>
    <w:rPr>
      <w:b/>
      <w:bCs/>
    </w:rPr>
  </w:style>
  <w:style w:type="character" w:customStyle="1" w:styleId="NoSpacingChar">
    <w:name w:val="No Spacing Char"/>
    <w:link w:val="NoSpacing"/>
    <w:uiPriority w:val="1"/>
    <w:rsid w:val="00B6501A"/>
    <w:rPr>
      <w:rFonts w:eastAsiaTheme="minorHAnsi"/>
    </w:rPr>
  </w:style>
  <w:style w:type="character" w:customStyle="1" w:styleId="ListParagraphChar">
    <w:name w:val="List Paragraph Char"/>
    <w:aliases w:val="List Paragraph1 Char,List Paragraph Num Char,Дэд гарчиг Char,Paragraph Char,IBL List Paragraph Char,List Paragraph 1 Char,Colorful List - Accent 11 Char,List Paragraph (numbered (a)) Char,Bullets Char,List Paragraph nowy Char"/>
    <w:basedOn w:val="DefaultParagraphFont"/>
    <w:link w:val="ListParagraph"/>
    <w:uiPriority w:val="34"/>
    <w:locked/>
    <w:rsid w:val="00B6501A"/>
    <w:rPr>
      <w:rFonts w:eastAsiaTheme="minorHAnsi"/>
    </w:rPr>
  </w:style>
  <w:style w:type="table" w:styleId="TableGrid">
    <w:name w:val="Table Grid"/>
    <w:basedOn w:val="TableNormal"/>
    <w:uiPriority w:val="59"/>
    <w:rsid w:val="00B6501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2">
    <w:name w:val="Body text (2)_"/>
    <w:basedOn w:val="DefaultParagraphFont"/>
    <w:link w:val="Bodytext20"/>
    <w:rsid w:val="00B6501A"/>
    <w:rPr>
      <w:rFonts w:ascii="Arial" w:eastAsia="Arial" w:hAnsi="Arial" w:cs="Arial"/>
      <w:shd w:val="clear" w:color="auto" w:fill="FFFFFF"/>
    </w:rPr>
  </w:style>
  <w:style w:type="paragraph" w:customStyle="1" w:styleId="Bodytext20">
    <w:name w:val="Body text (2)"/>
    <w:basedOn w:val="Normal"/>
    <w:link w:val="Bodytext2"/>
    <w:rsid w:val="00B6501A"/>
    <w:pPr>
      <w:widowControl w:val="0"/>
      <w:shd w:val="clear" w:color="auto" w:fill="FFFFFF"/>
      <w:spacing w:after="0" w:line="408" w:lineRule="exact"/>
      <w:ind w:firstLine="780"/>
      <w:jc w:val="both"/>
    </w:pPr>
    <w:rPr>
      <w:rFonts w:ascii="Arial" w:eastAsia="Arial" w:hAnsi="Arial" w:cs="Arial"/>
    </w:rPr>
  </w:style>
  <w:style w:type="paragraph" w:styleId="Header">
    <w:name w:val="header"/>
    <w:basedOn w:val="Normal"/>
    <w:link w:val="HeaderChar"/>
    <w:uiPriority w:val="99"/>
    <w:unhideWhenUsed/>
    <w:rsid w:val="00B6501A"/>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B6501A"/>
    <w:rPr>
      <w:rFonts w:eastAsiaTheme="minorHAnsi"/>
    </w:rPr>
  </w:style>
  <w:style w:type="paragraph" w:styleId="Footer">
    <w:name w:val="footer"/>
    <w:basedOn w:val="Normal"/>
    <w:link w:val="FooterChar"/>
    <w:uiPriority w:val="99"/>
    <w:unhideWhenUsed/>
    <w:rsid w:val="00B6501A"/>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B6501A"/>
    <w:rPr>
      <w:rFonts w:eastAsiaTheme="minorHAnsi"/>
    </w:rPr>
  </w:style>
  <w:style w:type="numbering" w:customStyle="1" w:styleId="NoList1">
    <w:name w:val="No List1"/>
    <w:next w:val="NoList"/>
    <w:uiPriority w:val="99"/>
    <w:semiHidden/>
    <w:unhideWhenUsed/>
    <w:rsid w:val="00FE638C"/>
  </w:style>
  <w:style w:type="character" w:customStyle="1" w:styleId="Bodytext21">
    <w:name w:val="Body text2"/>
    <w:uiPriority w:val="99"/>
    <w:rsid w:val="00FE638C"/>
    <w:rPr>
      <w:rFonts w:ascii="Arial" w:eastAsia="Times New Roman" w:hAnsi="Arial" w:cs="Arial"/>
      <w:spacing w:val="0"/>
      <w:sz w:val="23"/>
      <w:szCs w:val="23"/>
      <w:shd w:val="clear" w:color="auto" w:fill="FFFFFF"/>
    </w:rPr>
  </w:style>
  <w:style w:type="character" w:customStyle="1" w:styleId="BodyText1">
    <w:name w:val="Body Text1"/>
    <w:rsid w:val="00FE638C"/>
    <w:rPr>
      <w:rFonts w:ascii="Arial" w:eastAsia="Arial" w:hAnsi="Arial" w:cs="Arial"/>
      <w:shd w:val="clear" w:color="auto" w:fill="FFFFFF"/>
    </w:rPr>
  </w:style>
  <w:style w:type="paragraph" w:styleId="NormalWeb">
    <w:name w:val="Normal (Web)"/>
    <w:basedOn w:val="Normal"/>
    <w:uiPriority w:val="99"/>
    <w:unhideWhenUsed/>
    <w:rsid w:val="00FE638C"/>
    <w:pPr>
      <w:spacing w:after="150" w:line="270" w:lineRule="atLeast"/>
    </w:pPr>
    <w:rPr>
      <w:rFonts w:ascii="Times New Roman" w:eastAsia="Times New Roman" w:hAnsi="Times New Roman" w:cs="Times New Roman"/>
      <w:sz w:val="24"/>
      <w:szCs w:val="24"/>
      <w:lang w:val="mn-MN" w:eastAsia="mn-MN"/>
    </w:rPr>
  </w:style>
  <w:style w:type="character" w:customStyle="1" w:styleId="mceitemhidden">
    <w:name w:val="mceitemhidden"/>
    <w:basedOn w:val="DefaultParagraphFont"/>
    <w:rsid w:val="00FE638C"/>
  </w:style>
  <w:style w:type="paragraph" w:styleId="BodyText">
    <w:name w:val="Body Text"/>
    <w:basedOn w:val="Normal"/>
    <w:link w:val="BodyTextChar"/>
    <w:uiPriority w:val="99"/>
    <w:unhideWhenUsed/>
    <w:rsid w:val="00FE638C"/>
    <w:pPr>
      <w:spacing w:after="120" w:line="240" w:lineRule="auto"/>
      <w:jc w:val="both"/>
    </w:pPr>
    <w:rPr>
      <w:rFonts w:ascii="Arial" w:eastAsia="Calibri" w:hAnsi="Arial" w:cs="Times New Roman"/>
      <w:sz w:val="20"/>
      <w:szCs w:val="20"/>
    </w:rPr>
  </w:style>
  <w:style w:type="character" w:customStyle="1" w:styleId="BodyTextChar">
    <w:name w:val="Body Text Char"/>
    <w:basedOn w:val="DefaultParagraphFont"/>
    <w:link w:val="BodyText"/>
    <w:uiPriority w:val="99"/>
    <w:rsid w:val="00FE638C"/>
    <w:rPr>
      <w:rFonts w:ascii="Arial" w:eastAsia="Calibri" w:hAnsi="Arial" w:cs="Times New Roman"/>
      <w:sz w:val="20"/>
      <w:szCs w:val="20"/>
    </w:rPr>
  </w:style>
  <w:style w:type="character" w:styleId="Hyperlink">
    <w:name w:val="Hyperlink"/>
    <w:uiPriority w:val="99"/>
    <w:rsid w:val="00FE638C"/>
    <w:rPr>
      <w:color w:val="0000FF"/>
      <w:u w:val="single"/>
    </w:rPr>
  </w:style>
  <w:style w:type="table" w:customStyle="1" w:styleId="GridTable4-Accent11">
    <w:name w:val="Grid Table 4 - Accent 11"/>
    <w:basedOn w:val="TableNormal"/>
    <w:uiPriority w:val="49"/>
    <w:rsid w:val="00FE638C"/>
    <w:pPr>
      <w:spacing w:after="0" w:line="240" w:lineRule="auto"/>
    </w:pPr>
    <w:rPr>
      <w:rFonts w:ascii="Calibri" w:eastAsia="Calibri" w:hAnsi="Calibri" w:cs="Times New Roman"/>
      <w:sz w:val="20"/>
      <w:szCs w:val="20"/>
      <w:lang w:val="mn-MN" w:eastAsia="mn-M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5yl5">
    <w:name w:val="_5yl5"/>
    <w:basedOn w:val="DefaultParagraphFont"/>
    <w:rsid w:val="00FE638C"/>
  </w:style>
  <w:style w:type="character" w:styleId="Emphasis">
    <w:name w:val="Emphasis"/>
    <w:uiPriority w:val="20"/>
    <w:qFormat/>
    <w:rsid w:val="00FE638C"/>
    <w:rPr>
      <w:i/>
      <w:iCs/>
    </w:rPr>
  </w:style>
  <w:style w:type="character" w:customStyle="1" w:styleId="textexposedshow">
    <w:name w:val="text_exposed_show"/>
    <w:basedOn w:val="DefaultParagraphFont"/>
    <w:rsid w:val="00FE638C"/>
  </w:style>
  <w:style w:type="character" w:customStyle="1" w:styleId="58cm">
    <w:name w:val="_58cm"/>
    <w:rsid w:val="00FE638C"/>
  </w:style>
  <w:style w:type="character" w:customStyle="1" w:styleId="mceitemhiddenspellword">
    <w:name w:val="mceitemhiddenspellword"/>
    <w:basedOn w:val="DefaultParagraphFont"/>
    <w:rsid w:val="00FE638C"/>
  </w:style>
  <w:style w:type="paragraph" w:styleId="BodyText22">
    <w:name w:val="Body Text 2"/>
    <w:basedOn w:val="Normal"/>
    <w:link w:val="BodyText2Char"/>
    <w:rsid w:val="00FE638C"/>
    <w:pPr>
      <w:spacing w:after="0" w:line="360" w:lineRule="auto"/>
      <w:jc w:val="both"/>
    </w:pPr>
    <w:rPr>
      <w:rFonts w:ascii="Arial Mon" w:eastAsia="Times New Roman" w:hAnsi="Arial Mon" w:cs="Times New Roman"/>
      <w:noProof/>
      <w:sz w:val="24"/>
      <w:szCs w:val="24"/>
    </w:rPr>
  </w:style>
  <w:style w:type="character" w:customStyle="1" w:styleId="BodyText2Char">
    <w:name w:val="Body Text 2 Char"/>
    <w:basedOn w:val="DefaultParagraphFont"/>
    <w:link w:val="BodyText22"/>
    <w:rsid w:val="00FE638C"/>
    <w:rPr>
      <w:rFonts w:ascii="Arial Mon" w:eastAsia="Times New Roman" w:hAnsi="Arial Mon" w:cs="Times New Roman"/>
      <w:noProof/>
      <w:sz w:val="24"/>
      <w:szCs w:val="24"/>
    </w:rPr>
  </w:style>
  <w:style w:type="character" w:styleId="FollowedHyperlink">
    <w:name w:val="FollowedHyperlink"/>
    <w:basedOn w:val="DefaultParagraphFont"/>
    <w:uiPriority w:val="99"/>
    <w:semiHidden/>
    <w:unhideWhenUsed/>
    <w:rsid w:val="001203E6"/>
    <w:rPr>
      <w:color w:val="800080"/>
      <w:u w:val="single"/>
    </w:rPr>
  </w:style>
  <w:style w:type="paragraph" w:customStyle="1" w:styleId="xl63">
    <w:name w:val="xl63"/>
    <w:basedOn w:val="Normal"/>
    <w:rsid w:val="001203E6"/>
    <w:pPr>
      <w:spacing w:before="100" w:beforeAutospacing="1" w:after="100" w:afterAutospacing="1" w:line="240" w:lineRule="auto"/>
    </w:pPr>
    <w:rPr>
      <w:rFonts w:ascii="Arial Mon" w:eastAsia="Times New Roman" w:hAnsi="Arial Mon" w:cs="Times New Roman"/>
      <w:sz w:val="24"/>
      <w:szCs w:val="24"/>
    </w:rPr>
  </w:style>
  <w:style w:type="paragraph" w:customStyle="1" w:styleId="xl64">
    <w:name w:val="xl64"/>
    <w:basedOn w:val="Normal"/>
    <w:rsid w:val="001203E6"/>
    <w:pP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5">
    <w:name w:val="xl65"/>
    <w:basedOn w:val="Normal"/>
    <w:rsid w:val="00120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rPr>
  </w:style>
  <w:style w:type="paragraph" w:customStyle="1" w:styleId="xl66">
    <w:name w:val="xl66"/>
    <w:basedOn w:val="Normal"/>
    <w:rsid w:val="00120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rPr>
  </w:style>
  <w:style w:type="paragraph" w:customStyle="1" w:styleId="xl67">
    <w:name w:val="xl67"/>
    <w:basedOn w:val="Normal"/>
    <w:rsid w:val="00120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68">
    <w:name w:val="xl68"/>
    <w:basedOn w:val="Normal"/>
    <w:rsid w:val="00120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69">
    <w:name w:val="xl69"/>
    <w:basedOn w:val="Normal"/>
    <w:rsid w:val="00120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18"/>
      <w:szCs w:val="18"/>
    </w:rPr>
  </w:style>
  <w:style w:type="paragraph" w:customStyle="1" w:styleId="xl70">
    <w:name w:val="xl70"/>
    <w:basedOn w:val="Normal"/>
    <w:rsid w:val="00120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71">
    <w:name w:val="xl71"/>
    <w:basedOn w:val="Normal"/>
    <w:rsid w:val="001203E6"/>
    <w:pP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72">
    <w:name w:val="xl72"/>
    <w:basedOn w:val="Normal"/>
    <w:rsid w:val="001203E6"/>
    <w:pPr>
      <w:spacing w:before="100" w:beforeAutospacing="1" w:after="100" w:afterAutospacing="1" w:line="240" w:lineRule="auto"/>
    </w:pPr>
    <w:rPr>
      <w:rFonts w:ascii="Arial Mon" w:eastAsia="Times New Roman" w:hAnsi="Arial Mon" w:cs="Times New Roman"/>
      <w:sz w:val="24"/>
      <w:szCs w:val="24"/>
    </w:rPr>
  </w:style>
  <w:style w:type="paragraph" w:customStyle="1" w:styleId="xl73">
    <w:name w:val="xl73"/>
    <w:basedOn w:val="Normal"/>
    <w:rsid w:val="001203E6"/>
    <w:pPr>
      <w:spacing w:before="100" w:beforeAutospacing="1" w:after="100" w:afterAutospacing="1" w:line="240" w:lineRule="auto"/>
      <w:jc w:val="center"/>
    </w:pPr>
    <w:rPr>
      <w:rFonts w:ascii="Arial" w:eastAsia="Times New Roman" w:hAnsi="Arial" w:cs="Arial"/>
      <w:i/>
      <w:iCs/>
      <w:color w:val="000000"/>
      <w:sz w:val="18"/>
      <w:szCs w:val="18"/>
    </w:rPr>
  </w:style>
  <w:style w:type="paragraph" w:customStyle="1" w:styleId="xl74">
    <w:name w:val="xl74"/>
    <w:basedOn w:val="Normal"/>
    <w:rsid w:val="001203E6"/>
    <w:pPr>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75">
    <w:name w:val="xl75"/>
    <w:basedOn w:val="Normal"/>
    <w:rsid w:val="001203E6"/>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rPr>
  </w:style>
  <w:style w:type="paragraph" w:customStyle="1" w:styleId="xl76">
    <w:name w:val="xl76"/>
    <w:basedOn w:val="Normal"/>
    <w:rsid w:val="001203E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rPr>
  </w:style>
  <w:style w:type="paragraph" w:customStyle="1" w:styleId="xl77">
    <w:name w:val="xl77"/>
    <w:basedOn w:val="Normal"/>
    <w:rsid w:val="00120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rPr>
  </w:style>
  <w:style w:type="paragraph" w:customStyle="1" w:styleId="xl78">
    <w:name w:val="xl78"/>
    <w:basedOn w:val="Normal"/>
    <w:rsid w:val="007808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9">
    <w:name w:val="xl79"/>
    <w:basedOn w:val="Normal"/>
    <w:rsid w:val="007808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0">
    <w:name w:val="xl80"/>
    <w:basedOn w:val="Normal"/>
    <w:rsid w:val="0078087D"/>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1">
    <w:name w:val="xl81"/>
    <w:basedOn w:val="Normal"/>
    <w:rsid w:val="00780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2">
    <w:name w:val="xl82"/>
    <w:basedOn w:val="Normal"/>
    <w:rsid w:val="00780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3">
    <w:name w:val="xl83"/>
    <w:basedOn w:val="Normal"/>
    <w:rsid w:val="0078087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4">
    <w:name w:val="xl84"/>
    <w:basedOn w:val="Normal"/>
    <w:rsid w:val="0078087D"/>
    <w:pPr>
      <w:spacing w:before="100" w:beforeAutospacing="1" w:after="100" w:afterAutospacing="1" w:line="240" w:lineRule="auto"/>
    </w:pPr>
    <w:rPr>
      <w:rFonts w:ascii="Arial" w:eastAsia="Times New Roman" w:hAnsi="Arial" w:cs="Arial"/>
      <w:sz w:val="20"/>
      <w:szCs w:val="20"/>
    </w:rPr>
  </w:style>
  <w:style w:type="paragraph" w:customStyle="1" w:styleId="xl85">
    <w:name w:val="xl85"/>
    <w:basedOn w:val="Normal"/>
    <w:rsid w:val="0078087D"/>
    <w:pPr>
      <w:spacing w:before="100" w:beforeAutospacing="1" w:after="100" w:afterAutospacing="1" w:line="240" w:lineRule="auto"/>
    </w:pPr>
    <w:rPr>
      <w:rFonts w:ascii="Arial" w:eastAsia="Times New Roman" w:hAnsi="Arial" w:cs="Arial"/>
      <w:sz w:val="20"/>
      <w:szCs w:val="20"/>
    </w:rPr>
  </w:style>
  <w:style w:type="paragraph" w:customStyle="1" w:styleId="xl86">
    <w:name w:val="xl86"/>
    <w:basedOn w:val="Normal"/>
    <w:rsid w:val="0078087D"/>
    <w:pP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87">
    <w:name w:val="xl87"/>
    <w:basedOn w:val="Normal"/>
    <w:rsid w:val="0078087D"/>
    <w:pPr>
      <w:spacing w:before="100" w:beforeAutospacing="1" w:after="100" w:afterAutospacing="1" w:line="240" w:lineRule="auto"/>
    </w:pPr>
    <w:rPr>
      <w:rFonts w:ascii="Arial" w:eastAsia="Times New Roman" w:hAnsi="Arial" w:cs="Arial"/>
      <w:sz w:val="20"/>
      <w:szCs w:val="20"/>
    </w:rPr>
  </w:style>
  <w:style w:type="paragraph" w:customStyle="1" w:styleId="xl88">
    <w:name w:val="xl88"/>
    <w:basedOn w:val="Normal"/>
    <w:rsid w:val="0078087D"/>
    <w:pP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89">
    <w:name w:val="xl89"/>
    <w:basedOn w:val="Normal"/>
    <w:rsid w:val="0078087D"/>
    <w:pPr>
      <w:pBdr>
        <w:bottom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90">
    <w:name w:val="xl90"/>
    <w:basedOn w:val="Normal"/>
    <w:rsid w:val="0078087D"/>
    <w:pPr>
      <w:pBdr>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1">
    <w:name w:val="xl91"/>
    <w:basedOn w:val="Normal"/>
    <w:rsid w:val="0078087D"/>
    <w:pP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2">
    <w:name w:val="xl92"/>
    <w:basedOn w:val="Normal"/>
    <w:rsid w:val="0078087D"/>
    <w:pPr>
      <w:shd w:val="clear" w:color="000000" w:fill="FFFFFF"/>
      <w:spacing w:before="100" w:beforeAutospacing="1" w:after="100" w:afterAutospacing="1" w:line="240" w:lineRule="auto"/>
      <w:textAlignment w:val="center"/>
    </w:pPr>
    <w:rPr>
      <w:rFonts w:ascii="Arial" w:eastAsia="Times New Roman" w:hAnsi="Arial" w:cs="Arial"/>
      <w:sz w:val="16"/>
      <w:szCs w:val="16"/>
    </w:rPr>
  </w:style>
  <w:style w:type="paragraph" w:customStyle="1" w:styleId="xl93">
    <w:name w:val="xl93"/>
    <w:basedOn w:val="Normal"/>
    <w:rsid w:val="0078087D"/>
    <w:pP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4">
    <w:name w:val="xl94"/>
    <w:basedOn w:val="Normal"/>
    <w:rsid w:val="0078087D"/>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rPr>
  </w:style>
  <w:style w:type="paragraph" w:customStyle="1" w:styleId="xl95">
    <w:name w:val="xl95"/>
    <w:basedOn w:val="Normal"/>
    <w:rsid w:val="007808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6">
    <w:name w:val="xl96"/>
    <w:basedOn w:val="Normal"/>
    <w:rsid w:val="007808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7">
    <w:name w:val="xl97"/>
    <w:basedOn w:val="Normal"/>
    <w:rsid w:val="0078087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8">
    <w:name w:val="xl98"/>
    <w:basedOn w:val="Normal"/>
    <w:rsid w:val="0078087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9">
    <w:name w:val="xl99"/>
    <w:basedOn w:val="Normal"/>
    <w:rsid w:val="0078087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00">
    <w:name w:val="xl100"/>
    <w:basedOn w:val="Normal"/>
    <w:rsid w:val="0078087D"/>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01">
    <w:name w:val="xl101"/>
    <w:basedOn w:val="Normal"/>
    <w:rsid w:val="0078087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02">
    <w:name w:val="xl102"/>
    <w:basedOn w:val="Normal"/>
    <w:rsid w:val="0078087D"/>
    <w:pP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78087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4">
    <w:name w:val="xl104"/>
    <w:basedOn w:val="Normal"/>
    <w:rsid w:val="0078087D"/>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5">
    <w:name w:val="xl105"/>
    <w:basedOn w:val="Normal"/>
    <w:rsid w:val="0078087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6">
    <w:name w:val="xl106"/>
    <w:basedOn w:val="Normal"/>
    <w:rsid w:val="0078087D"/>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7">
    <w:name w:val="xl107"/>
    <w:basedOn w:val="Normal"/>
    <w:rsid w:val="0078087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8">
    <w:name w:val="xl108"/>
    <w:basedOn w:val="Normal"/>
    <w:rsid w:val="000E6C32"/>
    <w:pPr>
      <w:pBdr>
        <w:top w:val="single" w:sz="4" w:space="0" w:color="auto"/>
        <w:left w:val="single" w:sz="4" w:space="0" w:color="auto"/>
        <w:bottom w:val="single" w:sz="4" w:space="0" w:color="auto"/>
        <w:right w:val="single" w:sz="4" w:space="0" w:color="auto"/>
      </w:pBdr>
      <w:shd w:val="clear" w:color="000000" w:fill="FFE799"/>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9">
    <w:name w:val="xl109"/>
    <w:basedOn w:val="Normal"/>
    <w:rsid w:val="000E6C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10">
    <w:name w:val="xl110"/>
    <w:basedOn w:val="Normal"/>
    <w:rsid w:val="000E6C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11">
    <w:name w:val="xl111"/>
    <w:basedOn w:val="Normal"/>
    <w:rsid w:val="000E6C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12">
    <w:name w:val="xl112"/>
    <w:basedOn w:val="Normal"/>
    <w:rsid w:val="000E6C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0"/>
      <w:szCs w:val="20"/>
    </w:rPr>
  </w:style>
  <w:style w:type="paragraph" w:customStyle="1" w:styleId="xl113">
    <w:name w:val="xl113"/>
    <w:basedOn w:val="Normal"/>
    <w:rsid w:val="000E6C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0"/>
      <w:szCs w:val="20"/>
    </w:rPr>
  </w:style>
  <w:style w:type="paragraph" w:customStyle="1" w:styleId="xl114">
    <w:name w:val="xl114"/>
    <w:basedOn w:val="Normal"/>
    <w:rsid w:val="000E6C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0"/>
      <w:szCs w:val="20"/>
    </w:rPr>
  </w:style>
  <w:style w:type="paragraph" w:customStyle="1" w:styleId="xl115">
    <w:name w:val="xl115"/>
    <w:basedOn w:val="Normal"/>
    <w:rsid w:val="000E6C32"/>
    <w:pPr>
      <w:pBdr>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16">
    <w:name w:val="xl116"/>
    <w:basedOn w:val="Normal"/>
    <w:rsid w:val="000E6C3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17">
    <w:name w:val="xl117"/>
    <w:basedOn w:val="Normal"/>
    <w:rsid w:val="000E6C3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18">
    <w:name w:val="xl118"/>
    <w:basedOn w:val="Normal"/>
    <w:rsid w:val="000E6C32"/>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19">
    <w:name w:val="xl119"/>
    <w:basedOn w:val="Normal"/>
    <w:rsid w:val="000E6C3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20">
    <w:name w:val="xl120"/>
    <w:basedOn w:val="Normal"/>
    <w:rsid w:val="000E6C32"/>
    <w:pPr>
      <w:pBdr>
        <w:top w:val="single" w:sz="4" w:space="0" w:color="auto"/>
        <w:left w:val="single" w:sz="4" w:space="0" w:color="auto"/>
        <w:bottom w:val="single" w:sz="4" w:space="0" w:color="auto"/>
      </w:pBdr>
      <w:shd w:val="clear" w:color="000000" w:fill="F8CBAC"/>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21">
    <w:name w:val="xl121"/>
    <w:basedOn w:val="Normal"/>
    <w:rsid w:val="000E6C32"/>
    <w:pPr>
      <w:pBdr>
        <w:top w:val="single" w:sz="4" w:space="0" w:color="auto"/>
        <w:bottom w:val="single" w:sz="4" w:space="0" w:color="auto"/>
        <w:right w:val="single" w:sz="4" w:space="0" w:color="auto"/>
      </w:pBdr>
      <w:shd w:val="clear" w:color="000000" w:fill="F8CBAC"/>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22">
    <w:name w:val="xl122"/>
    <w:basedOn w:val="Normal"/>
    <w:rsid w:val="000E6C3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23">
    <w:name w:val="xl123"/>
    <w:basedOn w:val="Normal"/>
    <w:rsid w:val="000E6C32"/>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24">
    <w:name w:val="xl124"/>
    <w:basedOn w:val="Normal"/>
    <w:rsid w:val="000E6C3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25">
    <w:name w:val="xl125"/>
    <w:basedOn w:val="Normal"/>
    <w:rsid w:val="000E6C32"/>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26">
    <w:name w:val="xl126"/>
    <w:basedOn w:val="Normal"/>
    <w:rsid w:val="000E6C32"/>
    <w:pPr>
      <w:pBdr>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27">
    <w:name w:val="xl127"/>
    <w:basedOn w:val="Normal"/>
    <w:rsid w:val="000E6C32"/>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28">
    <w:name w:val="xl128"/>
    <w:basedOn w:val="Normal"/>
    <w:rsid w:val="000E6C32"/>
    <w:pPr>
      <w:pBdr>
        <w:top w:val="single" w:sz="4" w:space="0" w:color="auto"/>
        <w:left w:val="single" w:sz="4" w:space="0" w:color="auto"/>
        <w:bottom w:val="single" w:sz="4" w:space="0" w:color="auto"/>
      </w:pBdr>
      <w:shd w:val="clear" w:color="000000" w:fill="FBE4D5"/>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29">
    <w:name w:val="xl129"/>
    <w:basedOn w:val="Normal"/>
    <w:rsid w:val="000E6C32"/>
    <w:pPr>
      <w:pBdr>
        <w:top w:val="single" w:sz="4" w:space="0" w:color="auto"/>
        <w:bottom w:val="single" w:sz="4" w:space="0" w:color="auto"/>
        <w:right w:val="single" w:sz="4" w:space="0" w:color="auto"/>
      </w:pBdr>
      <w:shd w:val="clear" w:color="000000" w:fill="FBE4D5"/>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30">
    <w:name w:val="xl130"/>
    <w:basedOn w:val="Normal"/>
    <w:rsid w:val="000E6C32"/>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31">
    <w:name w:val="xl131"/>
    <w:basedOn w:val="Normal"/>
    <w:rsid w:val="000E6C32"/>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32">
    <w:name w:val="xl132"/>
    <w:basedOn w:val="Normal"/>
    <w:rsid w:val="000E6C32"/>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33">
    <w:name w:val="xl133"/>
    <w:basedOn w:val="Normal"/>
    <w:rsid w:val="000E6C32"/>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34">
    <w:name w:val="xl134"/>
    <w:basedOn w:val="Normal"/>
    <w:rsid w:val="000E6C32"/>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35">
    <w:name w:val="xl135"/>
    <w:basedOn w:val="Normal"/>
    <w:rsid w:val="000E6C32"/>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36">
    <w:name w:val="xl136"/>
    <w:basedOn w:val="Normal"/>
    <w:rsid w:val="000E6C32"/>
    <w:pPr>
      <w:pBdr>
        <w:top w:val="single" w:sz="4" w:space="0" w:color="auto"/>
        <w:left w:val="single" w:sz="4" w:space="0" w:color="auto"/>
      </w:pBdr>
      <w:shd w:val="clear" w:color="000000" w:fill="FFE799"/>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37">
    <w:name w:val="xl137"/>
    <w:basedOn w:val="Normal"/>
    <w:rsid w:val="000E6C32"/>
    <w:pPr>
      <w:pBdr>
        <w:top w:val="single" w:sz="4" w:space="0" w:color="auto"/>
        <w:right w:val="single" w:sz="4" w:space="0" w:color="auto"/>
      </w:pBdr>
      <w:shd w:val="clear" w:color="000000" w:fill="FFE799"/>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38">
    <w:name w:val="xl138"/>
    <w:basedOn w:val="Normal"/>
    <w:rsid w:val="000E6C32"/>
    <w:pPr>
      <w:pBdr>
        <w:left w:val="single" w:sz="4" w:space="0" w:color="auto"/>
        <w:bottom w:val="single" w:sz="4" w:space="0" w:color="auto"/>
      </w:pBdr>
      <w:shd w:val="clear" w:color="000000" w:fill="FFE799"/>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39">
    <w:name w:val="xl139"/>
    <w:basedOn w:val="Normal"/>
    <w:rsid w:val="000E6C32"/>
    <w:pPr>
      <w:pBdr>
        <w:bottom w:val="single" w:sz="4" w:space="0" w:color="auto"/>
        <w:right w:val="single" w:sz="4" w:space="0" w:color="auto"/>
      </w:pBdr>
      <w:shd w:val="clear" w:color="000000" w:fill="FFE799"/>
      <w:spacing w:before="100" w:beforeAutospacing="1" w:after="100" w:afterAutospacing="1" w:line="240" w:lineRule="auto"/>
      <w:jc w:val="center"/>
      <w:textAlignment w:val="center"/>
    </w:pPr>
    <w:rPr>
      <w:rFonts w:ascii="Arial" w:eastAsia="Times New Roman" w:hAnsi="Arial" w:cs="Arial"/>
      <w:b/>
      <w:bCs/>
      <w:sz w:val="20"/>
      <w:szCs w:val="20"/>
    </w:rPr>
  </w:style>
</w:styles>
</file>

<file path=word/webSettings.xml><?xml version="1.0" encoding="utf-8"?>
<w:webSettings xmlns:r="http://schemas.openxmlformats.org/officeDocument/2006/relationships" xmlns:w="http://schemas.openxmlformats.org/wordprocessingml/2006/main">
  <w:divs>
    <w:div w:id="134369973">
      <w:bodyDiv w:val="1"/>
      <w:marLeft w:val="0"/>
      <w:marRight w:val="0"/>
      <w:marTop w:val="0"/>
      <w:marBottom w:val="0"/>
      <w:divBdr>
        <w:top w:val="none" w:sz="0" w:space="0" w:color="auto"/>
        <w:left w:val="none" w:sz="0" w:space="0" w:color="auto"/>
        <w:bottom w:val="none" w:sz="0" w:space="0" w:color="auto"/>
        <w:right w:val="none" w:sz="0" w:space="0" w:color="auto"/>
      </w:divBdr>
    </w:div>
    <w:div w:id="270011400">
      <w:bodyDiv w:val="1"/>
      <w:marLeft w:val="0"/>
      <w:marRight w:val="0"/>
      <w:marTop w:val="0"/>
      <w:marBottom w:val="0"/>
      <w:divBdr>
        <w:top w:val="none" w:sz="0" w:space="0" w:color="auto"/>
        <w:left w:val="none" w:sz="0" w:space="0" w:color="auto"/>
        <w:bottom w:val="none" w:sz="0" w:space="0" w:color="auto"/>
        <w:right w:val="none" w:sz="0" w:space="0" w:color="auto"/>
      </w:divBdr>
    </w:div>
    <w:div w:id="270939852">
      <w:bodyDiv w:val="1"/>
      <w:marLeft w:val="0"/>
      <w:marRight w:val="0"/>
      <w:marTop w:val="0"/>
      <w:marBottom w:val="0"/>
      <w:divBdr>
        <w:top w:val="none" w:sz="0" w:space="0" w:color="auto"/>
        <w:left w:val="none" w:sz="0" w:space="0" w:color="auto"/>
        <w:bottom w:val="none" w:sz="0" w:space="0" w:color="auto"/>
        <w:right w:val="none" w:sz="0" w:space="0" w:color="auto"/>
      </w:divBdr>
    </w:div>
    <w:div w:id="290283040">
      <w:bodyDiv w:val="1"/>
      <w:marLeft w:val="0"/>
      <w:marRight w:val="0"/>
      <w:marTop w:val="0"/>
      <w:marBottom w:val="0"/>
      <w:divBdr>
        <w:top w:val="none" w:sz="0" w:space="0" w:color="auto"/>
        <w:left w:val="none" w:sz="0" w:space="0" w:color="auto"/>
        <w:bottom w:val="none" w:sz="0" w:space="0" w:color="auto"/>
        <w:right w:val="none" w:sz="0" w:space="0" w:color="auto"/>
      </w:divBdr>
    </w:div>
    <w:div w:id="483812166">
      <w:bodyDiv w:val="1"/>
      <w:marLeft w:val="0"/>
      <w:marRight w:val="0"/>
      <w:marTop w:val="0"/>
      <w:marBottom w:val="0"/>
      <w:divBdr>
        <w:top w:val="none" w:sz="0" w:space="0" w:color="auto"/>
        <w:left w:val="none" w:sz="0" w:space="0" w:color="auto"/>
        <w:bottom w:val="none" w:sz="0" w:space="0" w:color="auto"/>
        <w:right w:val="none" w:sz="0" w:space="0" w:color="auto"/>
      </w:divBdr>
    </w:div>
    <w:div w:id="542520314">
      <w:bodyDiv w:val="1"/>
      <w:marLeft w:val="0"/>
      <w:marRight w:val="0"/>
      <w:marTop w:val="0"/>
      <w:marBottom w:val="0"/>
      <w:divBdr>
        <w:top w:val="none" w:sz="0" w:space="0" w:color="auto"/>
        <w:left w:val="none" w:sz="0" w:space="0" w:color="auto"/>
        <w:bottom w:val="none" w:sz="0" w:space="0" w:color="auto"/>
        <w:right w:val="none" w:sz="0" w:space="0" w:color="auto"/>
      </w:divBdr>
    </w:div>
    <w:div w:id="678041886">
      <w:bodyDiv w:val="1"/>
      <w:marLeft w:val="0"/>
      <w:marRight w:val="0"/>
      <w:marTop w:val="0"/>
      <w:marBottom w:val="0"/>
      <w:divBdr>
        <w:top w:val="none" w:sz="0" w:space="0" w:color="auto"/>
        <w:left w:val="none" w:sz="0" w:space="0" w:color="auto"/>
        <w:bottom w:val="none" w:sz="0" w:space="0" w:color="auto"/>
        <w:right w:val="none" w:sz="0" w:space="0" w:color="auto"/>
      </w:divBdr>
    </w:div>
    <w:div w:id="699863536">
      <w:bodyDiv w:val="1"/>
      <w:marLeft w:val="0"/>
      <w:marRight w:val="0"/>
      <w:marTop w:val="0"/>
      <w:marBottom w:val="0"/>
      <w:divBdr>
        <w:top w:val="none" w:sz="0" w:space="0" w:color="auto"/>
        <w:left w:val="none" w:sz="0" w:space="0" w:color="auto"/>
        <w:bottom w:val="none" w:sz="0" w:space="0" w:color="auto"/>
        <w:right w:val="none" w:sz="0" w:space="0" w:color="auto"/>
      </w:divBdr>
    </w:div>
    <w:div w:id="780689011">
      <w:bodyDiv w:val="1"/>
      <w:marLeft w:val="0"/>
      <w:marRight w:val="0"/>
      <w:marTop w:val="0"/>
      <w:marBottom w:val="0"/>
      <w:divBdr>
        <w:top w:val="none" w:sz="0" w:space="0" w:color="auto"/>
        <w:left w:val="none" w:sz="0" w:space="0" w:color="auto"/>
        <w:bottom w:val="none" w:sz="0" w:space="0" w:color="auto"/>
        <w:right w:val="none" w:sz="0" w:space="0" w:color="auto"/>
      </w:divBdr>
    </w:div>
    <w:div w:id="790513189">
      <w:bodyDiv w:val="1"/>
      <w:marLeft w:val="0"/>
      <w:marRight w:val="0"/>
      <w:marTop w:val="0"/>
      <w:marBottom w:val="0"/>
      <w:divBdr>
        <w:top w:val="none" w:sz="0" w:space="0" w:color="auto"/>
        <w:left w:val="none" w:sz="0" w:space="0" w:color="auto"/>
        <w:bottom w:val="none" w:sz="0" w:space="0" w:color="auto"/>
        <w:right w:val="none" w:sz="0" w:space="0" w:color="auto"/>
      </w:divBdr>
    </w:div>
    <w:div w:id="1076433748">
      <w:bodyDiv w:val="1"/>
      <w:marLeft w:val="0"/>
      <w:marRight w:val="0"/>
      <w:marTop w:val="0"/>
      <w:marBottom w:val="0"/>
      <w:divBdr>
        <w:top w:val="none" w:sz="0" w:space="0" w:color="auto"/>
        <w:left w:val="none" w:sz="0" w:space="0" w:color="auto"/>
        <w:bottom w:val="none" w:sz="0" w:space="0" w:color="auto"/>
        <w:right w:val="none" w:sz="0" w:space="0" w:color="auto"/>
      </w:divBdr>
    </w:div>
    <w:div w:id="1097019149">
      <w:bodyDiv w:val="1"/>
      <w:marLeft w:val="0"/>
      <w:marRight w:val="0"/>
      <w:marTop w:val="0"/>
      <w:marBottom w:val="0"/>
      <w:divBdr>
        <w:top w:val="none" w:sz="0" w:space="0" w:color="auto"/>
        <w:left w:val="none" w:sz="0" w:space="0" w:color="auto"/>
        <w:bottom w:val="none" w:sz="0" w:space="0" w:color="auto"/>
        <w:right w:val="none" w:sz="0" w:space="0" w:color="auto"/>
      </w:divBdr>
    </w:div>
    <w:div w:id="1359046059">
      <w:bodyDiv w:val="1"/>
      <w:marLeft w:val="0"/>
      <w:marRight w:val="0"/>
      <w:marTop w:val="0"/>
      <w:marBottom w:val="0"/>
      <w:divBdr>
        <w:top w:val="none" w:sz="0" w:space="0" w:color="auto"/>
        <w:left w:val="none" w:sz="0" w:space="0" w:color="auto"/>
        <w:bottom w:val="none" w:sz="0" w:space="0" w:color="auto"/>
        <w:right w:val="none" w:sz="0" w:space="0" w:color="auto"/>
      </w:divBdr>
    </w:div>
    <w:div w:id="1575242710">
      <w:bodyDiv w:val="1"/>
      <w:marLeft w:val="0"/>
      <w:marRight w:val="0"/>
      <w:marTop w:val="0"/>
      <w:marBottom w:val="0"/>
      <w:divBdr>
        <w:top w:val="none" w:sz="0" w:space="0" w:color="auto"/>
        <w:left w:val="none" w:sz="0" w:space="0" w:color="auto"/>
        <w:bottom w:val="none" w:sz="0" w:space="0" w:color="auto"/>
        <w:right w:val="none" w:sz="0" w:space="0" w:color="auto"/>
      </w:divBdr>
    </w:div>
    <w:div w:id="1763717195">
      <w:bodyDiv w:val="1"/>
      <w:marLeft w:val="0"/>
      <w:marRight w:val="0"/>
      <w:marTop w:val="0"/>
      <w:marBottom w:val="0"/>
      <w:divBdr>
        <w:top w:val="none" w:sz="0" w:space="0" w:color="auto"/>
        <w:left w:val="none" w:sz="0" w:space="0" w:color="auto"/>
        <w:bottom w:val="none" w:sz="0" w:space="0" w:color="auto"/>
        <w:right w:val="none" w:sz="0" w:space="0" w:color="auto"/>
      </w:divBdr>
    </w:div>
    <w:div w:id="1764379957">
      <w:bodyDiv w:val="1"/>
      <w:marLeft w:val="0"/>
      <w:marRight w:val="0"/>
      <w:marTop w:val="0"/>
      <w:marBottom w:val="0"/>
      <w:divBdr>
        <w:top w:val="none" w:sz="0" w:space="0" w:color="auto"/>
        <w:left w:val="none" w:sz="0" w:space="0" w:color="auto"/>
        <w:bottom w:val="none" w:sz="0" w:space="0" w:color="auto"/>
        <w:right w:val="none" w:sz="0" w:space="0" w:color="auto"/>
      </w:divBdr>
    </w:div>
    <w:div w:id="1823616932">
      <w:bodyDiv w:val="1"/>
      <w:marLeft w:val="0"/>
      <w:marRight w:val="0"/>
      <w:marTop w:val="0"/>
      <w:marBottom w:val="0"/>
      <w:divBdr>
        <w:top w:val="none" w:sz="0" w:space="0" w:color="auto"/>
        <w:left w:val="none" w:sz="0" w:space="0" w:color="auto"/>
        <w:bottom w:val="none" w:sz="0" w:space="0" w:color="auto"/>
        <w:right w:val="none" w:sz="0" w:space="0" w:color="auto"/>
      </w:divBdr>
    </w:div>
    <w:div w:id="1834418556">
      <w:bodyDiv w:val="1"/>
      <w:marLeft w:val="0"/>
      <w:marRight w:val="0"/>
      <w:marTop w:val="0"/>
      <w:marBottom w:val="0"/>
      <w:divBdr>
        <w:top w:val="none" w:sz="0" w:space="0" w:color="auto"/>
        <w:left w:val="none" w:sz="0" w:space="0" w:color="auto"/>
        <w:bottom w:val="none" w:sz="0" w:space="0" w:color="auto"/>
        <w:right w:val="none" w:sz="0" w:space="0" w:color="auto"/>
      </w:divBdr>
    </w:div>
    <w:div w:id="1836455130">
      <w:bodyDiv w:val="1"/>
      <w:marLeft w:val="0"/>
      <w:marRight w:val="0"/>
      <w:marTop w:val="0"/>
      <w:marBottom w:val="0"/>
      <w:divBdr>
        <w:top w:val="none" w:sz="0" w:space="0" w:color="auto"/>
        <w:left w:val="none" w:sz="0" w:space="0" w:color="auto"/>
        <w:bottom w:val="none" w:sz="0" w:space="0" w:color="auto"/>
        <w:right w:val="none" w:sz="0" w:space="0" w:color="auto"/>
      </w:divBdr>
    </w:div>
    <w:div w:id="1852254531">
      <w:bodyDiv w:val="1"/>
      <w:marLeft w:val="0"/>
      <w:marRight w:val="0"/>
      <w:marTop w:val="0"/>
      <w:marBottom w:val="0"/>
      <w:divBdr>
        <w:top w:val="none" w:sz="0" w:space="0" w:color="auto"/>
        <w:left w:val="none" w:sz="0" w:space="0" w:color="auto"/>
        <w:bottom w:val="none" w:sz="0" w:space="0" w:color="auto"/>
        <w:right w:val="none" w:sz="0" w:space="0" w:color="auto"/>
      </w:divBdr>
    </w:div>
    <w:div w:id="1926038537">
      <w:bodyDiv w:val="1"/>
      <w:marLeft w:val="0"/>
      <w:marRight w:val="0"/>
      <w:marTop w:val="0"/>
      <w:marBottom w:val="0"/>
      <w:divBdr>
        <w:top w:val="none" w:sz="0" w:space="0" w:color="auto"/>
        <w:left w:val="none" w:sz="0" w:space="0" w:color="auto"/>
        <w:bottom w:val="none" w:sz="0" w:space="0" w:color="auto"/>
        <w:right w:val="none" w:sz="0" w:space="0" w:color="auto"/>
      </w:divBdr>
    </w:div>
    <w:div w:id="209219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elenge.nso.mn" TargetMode="External"/><Relationship Id="rId13" Type="http://schemas.openxmlformats.org/officeDocument/2006/relationships/hyperlink" Target="https://www.facebook.com/hashtag/%D0%B7_%D0%BE%D0%B4%D0%BE%D0%BD%D1%82%D1%83%D0%BD%D0%B3%D0%B0%D0%BB%D0%B0%D0%B3?source=feed_text&amp;epa=HASHTAG" TargetMode="External"/><Relationship Id="rId18"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selenge.gazar.gov.mn" TargetMode="External"/><Relationship Id="rId12" Type="http://schemas.openxmlformats.org/officeDocument/2006/relationships/hyperlink" Target="https://www.facebook.com/hashtag/%D0%B1_%D1%86%D0%BE%D0%BB%D0%BC%D0%BE%D0%BD?source=feed_text&amp;epa=HASHTAG" TargetMode="External"/><Relationship Id="rId17" Type="http://schemas.openxmlformats.org/officeDocument/2006/relationships/hyperlink" Target="https://www.facebook.com/hashtag/%D1%82%D0%B0%D0%B2%D0%B0%D0%BD%D1%85%D0%B0%D0%BD?source=feed_text&amp;epa=HASHTAG" TargetMode="External"/><Relationship Id="rId2" Type="http://schemas.openxmlformats.org/officeDocument/2006/relationships/styles" Target="styles.xml"/><Relationship Id="rId16" Type="http://schemas.openxmlformats.org/officeDocument/2006/relationships/hyperlink" Target="https://www.facebook.com/hashtag/%D0%B6%D0%B0%D0%B2%D1%85%D0%BB%D0%B0%D0%BD%D1%82?source=feed_text&amp;epa=HASHTAG" TargetMode="External"/><Relationship Id="rId20" Type="http://schemas.openxmlformats.org/officeDocument/2006/relationships/hyperlink" Target="http://www.e-khutuch.m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facebook.com/hashtag/%D0%BD%D0%B0%D1%80%D0%BD%D1%8B_%D0%BE%D1%85%D0%B8%D0%B4?source=feed_text&amp;epa=HASHTAG" TargetMode="External"/><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s://www.facebook.com/hashtag/%D1%82%D0%B0%D0%B2%D0%B0%D0%BD%D1%85%D0%B0%D0%BD?source=feed_text&amp;epa=HASHTAG" TargetMode="Externa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E:\docuud\ISO-7-AZD-%20hutulbur%20undsen%20chiglel\2018-tom%20tailan\9999999999999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Sheet1!$B$1</c:f>
              <c:strCache>
                <c:ptCount val="1"/>
                <c:pt idx="0">
                  <c:v>2018</c:v>
                </c:pt>
              </c:strCache>
            </c:strRef>
          </c:tx>
          <c:dLbls>
            <c:spPr>
              <a:noFill/>
              <a:ln w="25329">
                <a:noFill/>
              </a:ln>
            </c:spPr>
            <c:txPr>
              <a:bodyPr/>
              <a:lstStyle/>
              <a:p>
                <a:pPr>
                  <a:defRPr sz="798" b="0" i="0" u="none" strike="noStrike" baseline="0">
                    <a:solidFill>
                      <a:srgbClr val="000000"/>
                    </a:solidFill>
                    <a:latin typeface="Arial"/>
                    <a:ea typeface="Arial"/>
                    <a:cs typeface="Arial"/>
                  </a:defRPr>
                </a:pPr>
                <a:endParaRPr lang="en-US"/>
              </a:p>
            </c:txPr>
            <c:dLblPos val="outEnd"/>
            <c:showVal val="1"/>
          </c:dLbls>
          <c:cat>
            <c:strRef>
              <c:f>Sheet1!$A$2:$A$9</c:f>
              <c:strCache>
                <c:ptCount val="8"/>
                <c:pt idx="0">
                  <c:v>YIII</c:v>
                </c:pt>
                <c:pt idx="1">
                  <c:v>YII</c:v>
                </c:pt>
                <c:pt idx="2">
                  <c:v>YI</c:v>
                </c:pt>
                <c:pt idx="3">
                  <c:v>Y</c:v>
                </c:pt>
                <c:pt idx="4">
                  <c:v>IY</c:v>
                </c:pt>
                <c:pt idx="5">
                  <c:v>III</c:v>
                </c:pt>
                <c:pt idx="6">
                  <c:v>II</c:v>
                </c:pt>
                <c:pt idx="7">
                  <c:v>I</c:v>
                </c:pt>
              </c:strCache>
            </c:strRef>
          </c:cat>
          <c:val>
            <c:numRef>
              <c:f>Sheet1!$B$2:$B$9</c:f>
              <c:numCache>
                <c:formatCode>General</c:formatCode>
                <c:ptCount val="8"/>
                <c:pt idx="0">
                  <c:v>8108</c:v>
                </c:pt>
                <c:pt idx="1">
                  <c:v>14789</c:v>
                </c:pt>
                <c:pt idx="2">
                  <c:v>20007</c:v>
                </c:pt>
                <c:pt idx="3">
                  <c:v>26154</c:v>
                </c:pt>
                <c:pt idx="4">
                  <c:v>19809</c:v>
                </c:pt>
                <c:pt idx="5">
                  <c:v>15331</c:v>
                </c:pt>
                <c:pt idx="6">
                  <c:v>10788</c:v>
                </c:pt>
                <c:pt idx="7">
                  <c:v>10958</c:v>
                </c:pt>
              </c:numCache>
            </c:numRef>
          </c:val>
        </c:ser>
        <c:ser>
          <c:idx val="1"/>
          <c:order val="1"/>
          <c:tx>
            <c:strRef>
              <c:f>Sheet1!$C$1</c:f>
              <c:strCache>
                <c:ptCount val="1"/>
                <c:pt idx="0">
                  <c:v>2019</c:v>
                </c:pt>
              </c:strCache>
            </c:strRef>
          </c:tx>
          <c:dLbls>
            <c:spPr>
              <a:noFill/>
              <a:ln w="25329">
                <a:noFill/>
              </a:ln>
            </c:spPr>
            <c:txPr>
              <a:bodyPr/>
              <a:lstStyle/>
              <a:p>
                <a:pPr>
                  <a:defRPr sz="798" b="0" i="0" u="none" strike="noStrike" baseline="0">
                    <a:solidFill>
                      <a:srgbClr val="000000"/>
                    </a:solidFill>
                    <a:latin typeface="Arial"/>
                    <a:ea typeface="Arial"/>
                    <a:cs typeface="Arial"/>
                  </a:defRPr>
                </a:pPr>
                <a:endParaRPr lang="en-US"/>
              </a:p>
            </c:txPr>
            <c:dLblPos val="inEnd"/>
            <c:showVal val="1"/>
          </c:dLbls>
          <c:cat>
            <c:strRef>
              <c:f>Sheet1!$A$2:$A$9</c:f>
              <c:strCache>
                <c:ptCount val="8"/>
                <c:pt idx="0">
                  <c:v>YIII</c:v>
                </c:pt>
                <c:pt idx="1">
                  <c:v>YII</c:v>
                </c:pt>
                <c:pt idx="2">
                  <c:v>YI</c:v>
                </c:pt>
                <c:pt idx="3">
                  <c:v>Y</c:v>
                </c:pt>
                <c:pt idx="4">
                  <c:v>IY</c:v>
                </c:pt>
                <c:pt idx="5">
                  <c:v>III</c:v>
                </c:pt>
                <c:pt idx="6">
                  <c:v>II</c:v>
                </c:pt>
                <c:pt idx="7">
                  <c:v>I</c:v>
                </c:pt>
              </c:strCache>
            </c:strRef>
          </c:cat>
          <c:val>
            <c:numRef>
              <c:f>Sheet1!$C$2:$C$9</c:f>
              <c:numCache>
                <c:formatCode>General</c:formatCode>
                <c:ptCount val="8"/>
                <c:pt idx="0">
                  <c:v>3756</c:v>
                </c:pt>
                <c:pt idx="1">
                  <c:v>6389</c:v>
                </c:pt>
                <c:pt idx="2">
                  <c:v>7199</c:v>
                </c:pt>
                <c:pt idx="3">
                  <c:v>7622</c:v>
                </c:pt>
                <c:pt idx="4">
                  <c:v>4913</c:v>
                </c:pt>
                <c:pt idx="5">
                  <c:v>3420</c:v>
                </c:pt>
                <c:pt idx="6">
                  <c:v>1899</c:v>
                </c:pt>
                <c:pt idx="7">
                  <c:v>1469</c:v>
                </c:pt>
              </c:numCache>
            </c:numRef>
          </c:val>
        </c:ser>
        <c:axId val="131174784"/>
        <c:axId val="131176320"/>
      </c:barChart>
      <c:catAx>
        <c:axId val="131174784"/>
        <c:scaling>
          <c:orientation val="minMax"/>
        </c:scaling>
        <c:axPos val="b"/>
        <c:numFmt formatCode="General" sourceLinked="0"/>
        <c:tickLblPos val="nextTo"/>
        <c:txPr>
          <a:bodyPr rot="0" vert="horz"/>
          <a:lstStyle/>
          <a:p>
            <a:pPr>
              <a:defRPr sz="798" b="0" i="0" u="none" strike="noStrike" baseline="0">
                <a:solidFill>
                  <a:srgbClr val="000000"/>
                </a:solidFill>
                <a:latin typeface="Arial"/>
                <a:ea typeface="Arial"/>
                <a:cs typeface="Arial"/>
              </a:defRPr>
            </a:pPr>
            <a:endParaRPr lang="en-US"/>
          </a:p>
        </c:txPr>
        <c:crossAx val="131176320"/>
        <c:crosses val="autoZero"/>
        <c:auto val="1"/>
        <c:lblAlgn val="ctr"/>
        <c:lblOffset val="100"/>
      </c:catAx>
      <c:valAx>
        <c:axId val="131176320"/>
        <c:scaling>
          <c:orientation val="minMax"/>
          <c:max val="28000"/>
        </c:scaling>
        <c:axPos val="l"/>
        <c:majorGridlines/>
        <c:numFmt formatCode="General" sourceLinked="1"/>
        <c:tickLblPos val="nextTo"/>
        <c:txPr>
          <a:bodyPr rot="0" vert="horz"/>
          <a:lstStyle/>
          <a:p>
            <a:pPr>
              <a:defRPr sz="997" b="0" i="0" u="none" strike="noStrike" baseline="0">
                <a:solidFill>
                  <a:srgbClr val="000000"/>
                </a:solidFill>
                <a:latin typeface="Arial"/>
                <a:ea typeface="Arial"/>
                <a:cs typeface="Arial"/>
              </a:defRPr>
            </a:pPr>
            <a:endParaRPr lang="en-US"/>
          </a:p>
        </c:txPr>
        <c:crossAx val="131174784"/>
        <c:crosses val="autoZero"/>
        <c:crossBetween val="between"/>
      </c:valAx>
    </c:plotArea>
    <c:legend>
      <c:legendPos val="t"/>
      <c:txPr>
        <a:bodyPr/>
        <a:lstStyle/>
        <a:p>
          <a:pPr>
            <a:defRPr sz="917" b="0" i="0" u="none" strike="noStrike" baseline="0">
              <a:solidFill>
                <a:srgbClr val="000000"/>
              </a:solidFill>
              <a:latin typeface="Arial"/>
              <a:ea typeface="Arial"/>
              <a:cs typeface="Arial"/>
            </a:defRPr>
          </a:pPr>
          <a:endParaRPr lang="en-US"/>
        </a:p>
      </c:txPr>
    </c:legend>
    <c:plotVisOnly val="1"/>
    <c:dispBlanksAs val="gap"/>
  </c:chart>
  <c:txPr>
    <a:bodyPr/>
    <a:lstStyle/>
    <a:p>
      <a:pPr>
        <a:defRPr sz="997" b="0" i="0" u="none" strike="noStrike" baseline="0">
          <a:solidFill>
            <a:srgbClr val="000000"/>
          </a:solidFill>
          <a:latin typeface="Arial"/>
          <a:ea typeface="Arial"/>
          <a:cs typeface="Arial"/>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2829679224228721"/>
          <c:y val="0.12052730696798512"/>
          <c:w val="0.59902242758577384"/>
          <c:h val="0.70163204175749216"/>
        </c:manualLayout>
      </c:layout>
      <c:barChart>
        <c:barDir val="col"/>
        <c:grouping val="clustered"/>
        <c:ser>
          <c:idx val="0"/>
          <c:order val="0"/>
          <c:tx>
            <c:strRef>
              <c:f>Sheet1!$B$1</c:f>
              <c:strCache>
                <c:ptCount val="1"/>
                <c:pt idx="0">
                  <c:v>2016-2017</c:v>
                </c:pt>
              </c:strCache>
            </c:strRef>
          </c:tx>
          <c:dLbls>
            <c:dLbl>
              <c:idx val="0"/>
              <c:layout>
                <c:manualLayout>
                  <c:x val="-2.3952095808383235E-2"/>
                  <c:y val="-0.12052730696798512"/>
                </c:manualLayout>
              </c:layout>
              <c:spPr>
                <a:noFill/>
                <a:ln w="25398">
                  <a:noFill/>
                </a:ln>
              </c:spPr>
              <c:txPr>
                <a:bodyPr/>
                <a:lstStyle/>
                <a:p>
                  <a:pPr>
                    <a:defRPr/>
                  </a:pPr>
                  <a:endParaRPr lang="en-US"/>
                </a:p>
              </c:txPr>
              <c:dLblPos val="outEnd"/>
              <c:showVal val="1"/>
            </c:dLbl>
            <c:dLbl>
              <c:idx val="1"/>
              <c:layout>
                <c:manualLayout>
                  <c:x val="-7.9840319361277438E-3"/>
                  <c:y val="-0.10546139359698682"/>
                </c:manualLayout>
              </c:layout>
              <c:spPr>
                <a:noFill/>
                <a:ln w="25398">
                  <a:noFill/>
                </a:ln>
              </c:spPr>
              <c:txPr>
                <a:bodyPr/>
                <a:lstStyle/>
                <a:p>
                  <a:pPr>
                    <a:defRPr/>
                  </a:pPr>
                  <a:endParaRPr lang="en-US"/>
                </a:p>
              </c:txPr>
              <c:dLblPos val="outEnd"/>
              <c:showVal val="1"/>
            </c:dLbl>
            <c:dLbl>
              <c:idx val="2"/>
              <c:layout>
                <c:manualLayout>
                  <c:x val="-2.3952410140349198E-2"/>
                  <c:y val="-0.10546139359698682"/>
                </c:manualLayout>
              </c:layout>
              <c:spPr>
                <a:noFill/>
                <a:ln w="25398">
                  <a:noFill/>
                </a:ln>
              </c:spPr>
              <c:txPr>
                <a:bodyPr/>
                <a:lstStyle/>
                <a:p>
                  <a:pPr>
                    <a:defRPr/>
                  </a:pPr>
                  <a:endParaRPr lang="en-US"/>
                </a:p>
              </c:txPr>
              <c:dLblPos val="outEnd"/>
              <c:showVal val="1"/>
            </c:dLbl>
            <c:spPr>
              <a:noFill/>
              <a:ln w="25398">
                <a:noFill/>
              </a:ln>
            </c:spPr>
            <c:dLblPos val="inEnd"/>
            <c:showVal val="1"/>
          </c:dLbls>
          <c:cat>
            <c:strRef>
              <c:f>Sheet1!$A$2:$A$4</c:f>
              <c:strCache>
                <c:ptCount val="3"/>
                <c:pt idx="0">
                  <c:v>Бага </c:v>
                </c:pt>
                <c:pt idx="1">
                  <c:v>Суурь</c:v>
                </c:pt>
                <c:pt idx="2">
                  <c:v>Бүрэн дунд </c:v>
                </c:pt>
              </c:strCache>
            </c:strRef>
          </c:cat>
          <c:val>
            <c:numRef>
              <c:f>Sheet1!$B$2:$B$4</c:f>
              <c:numCache>
                <c:formatCode>General</c:formatCode>
                <c:ptCount val="3"/>
                <c:pt idx="0">
                  <c:v>72.2</c:v>
                </c:pt>
                <c:pt idx="1">
                  <c:v>76.599999999999994</c:v>
                </c:pt>
                <c:pt idx="2">
                  <c:v>79.400000000000006</c:v>
                </c:pt>
              </c:numCache>
            </c:numRef>
          </c:val>
        </c:ser>
        <c:ser>
          <c:idx val="1"/>
          <c:order val="1"/>
          <c:tx>
            <c:strRef>
              <c:f>Sheet1!$C$1</c:f>
              <c:strCache>
                <c:ptCount val="1"/>
                <c:pt idx="0">
                  <c:v>2017-2018</c:v>
                </c:pt>
              </c:strCache>
            </c:strRef>
          </c:tx>
          <c:dLbls>
            <c:dLbl>
              <c:idx val="0"/>
              <c:layout>
                <c:manualLayout>
                  <c:x val="1.1976047904191578E-2"/>
                  <c:y val="0.15065913370998121"/>
                </c:manualLayout>
              </c:layout>
              <c:spPr>
                <a:noFill/>
                <a:ln w="25398">
                  <a:noFill/>
                </a:ln>
              </c:spPr>
              <c:txPr>
                <a:bodyPr/>
                <a:lstStyle/>
                <a:p>
                  <a:pPr>
                    <a:defRPr/>
                  </a:pPr>
                  <a:endParaRPr lang="en-US"/>
                </a:p>
              </c:txPr>
              <c:dLblPos val="outEnd"/>
              <c:showVal val="1"/>
            </c:dLbl>
            <c:dLbl>
              <c:idx val="1"/>
              <c:layout>
                <c:manualLayout>
                  <c:x val="0"/>
                  <c:y val="8.2862523540490243E-2"/>
                </c:manualLayout>
              </c:layout>
              <c:spPr>
                <a:noFill/>
                <a:ln w="25398">
                  <a:noFill/>
                </a:ln>
              </c:spPr>
              <c:txPr>
                <a:bodyPr/>
                <a:lstStyle/>
                <a:p>
                  <a:pPr>
                    <a:defRPr/>
                  </a:pPr>
                  <a:endParaRPr lang="en-US"/>
                </a:p>
              </c:txPr>
              <c:dLblPos val="outEnd"/>
              <c:showVal val="1"/>
            </c:dLbl>
            <c:dLbl>
              <c:idx val="2"/>
              <c:layout>
                <c:manualLayout>
                  <c:x val="0"/>
                  <c:y val="0.13559322033898305"/>
                </c:manualLayout>
              </c:layout>
              <c:spPr>
                <a:noFill/>
                <a:ln w="25398">
                  <a:noFill/>
                </a:ln>
              </c:spPr>
              <c:txPr>
                <a:bodyPr/>
                <a:lstStyle/>
                <a:p>
                  <a:pPr>
                    <a:defRPr/>
                  </a:pPr>
                  <a:endParaRPr lang="en-US"/>
                </a:p>
              </c:txPr>
              <c:dLblPos val="outEnd"/>
              <c:showVal val="1"/>
            </c:dLbl>
            <c:spPr>
              <a:noFill/>
              <a:ln w="25398">
                <a:noFill/>
              </a:ln>
            </c:spPr>
            <c:dLblPos val="inEnd"/>
            <c:showVal val="1"/>
          </c:dLbls>
          <c:cat>
            <c:strRef>
              <c:f>Sheet1!$A$2:$A$4</c:f>
              <c:strCache>
                <c:ptCount val="3"/>
                <c:pt idx="0">
                  <c:v>Бага </c:v>
                </c:pt>
                <c:pt idx="1">
                  <c:v>Суурь</c:v>
                </c:pt>
                <c:pt idx="2">
                  <c:v>Бүрэн дунд </c:v>
                </c:pt>
              </c:strCache>
            </c:strRef>
          </c:cat>
          <c:val>
            <c:numRef>
              <c:f>Sheet1!$C$2:$C$4</c:f>
              <c:numCache>
                <c:formatCode>General</c:formatCode>
                <c:ptCount val="3"/>
                <c:pt idx="0">
                  <c:v>76.3</c:v>
                </c:pt>
                <c:pt idx="1">
                  <c:v>75.3</c:v>
                </c:pt>
                <c:pt idx="2">
                  <c:v>81.099999999999994</c:v>
                </c:pt>
              </c:numCache>
            </c:numRef>
          </c:val>
        </c:ser>
        <c:ser>
          <c:idx val="2"/>
          <c:order val="2"/>
          <c:tx>
            <c:strRef>
              <c:f>Sheet1!$D$1</c:f>
              <c:strCache>
                <c:ptCount val="1"/>
                <c:pt idx="0">
                  <c:v>2018-2019</c:v>
                </c:pt>
              </c:strCache>
            </c:strRef>
          </c:tx>
          <c:dLbls>
            <c:dLbl>
              <c:idx val="0"/>
              <c:layout>
                <c:manualLayout>
                  <c:x val="7.9840319361277438E-3"/>
                  <c:y val="-9.7928436911488004E-2"/>
                </c:manualLayout>
              </c:layout>
              <c:spPr>
                <a:noFill/>
                <a:ln w="25398">
                  <a:noFill/>
                </a:ln>
              </c:spPr>
              <c:txPr>
                <a:bodyPr/>
                <a:lstStyle/>
                <a:p>
                  <a:pPr>
                    <a:defRPr/>
                  </a:pPr>
                  <a:endParaRPr lang="en-US"/>
                </a:p>
              </c:txPr>
              <c:dLblPos val="outEnd"/>
              <c:showVal val="1"/>
            </c:dLbl>
            <c:dLbl>
              <c:idx val="1"/>
              <c:layout>
                <c:manualLayout>
                  <c:x val="1.9960079840319649E-2"/>
                  <c:y val="-0.1431261770244821"/>
                </c:manualLayout>
              </c:layout>
              <c:spPr>
                <a:noFill/>
                <a:ln w="25398">
                  <a:noFill/>
                </a:ln>
              </c:spPr>
              <c:txPr>
                <a:bodyPr/>
                <a:lstStyle/>
                <a:p>
                  <a:pPr>
                    <a:defRPr/>
                  </a:pPr>
                  <a:endParaRPr lang="en-US"/>
                </a:p>
              </c:txPr>
              <c:dLblPos val="outEnd"/>
              <c:showVal val="1"/>
            </c:dLbl>
            <c:dLbl>
              <c:idx val="2"/>
              <c:layout>
                <c:manualLayout>
                  <c:x val="3.9920159680637991E-3"/>
                  <c:y val="-9.7928436911487768E-2"/>
                </c:manualLayout>
              </c:layout>
              <c:spPr>
                <a:noFill/>
                <a:ln w="25398">
                  <a:noFill/>
                </a:ln>
              </c:spPr>
              <c:txPr>
                <a:bodyPr/>
                <a:lstStyle/>
                <a:p>
                  <a:pPr>
                    <a:defRPr/>
                  </a:pPr>
                  <a:endParaRPr lang="en-US"/>
                </a:p>
              </c:txPr>
              <c:dLblPos val="outEnd"/>
              <c:showVal val="1"/>
            </c:dLbl>
            <c:spPr>
              <a:noFill/>
              <a:ln w="25398">
                <a:noFill/>
              </a:ln>
            </c:spPr>
            <c:dLblPos val="inEnd"/>
            <c:showVal val="1"/>
          </c:dLbls>
          <c:cat>
            <c:strRef>
              <c:f>Sheet1!$A$2:$A$4</c:f>
              <c:strCache>
                <c:ptCount val="3"/>
                <c:pt idx="0">
                  <c:v>Бага </c:v>
                </c:pt>
                <c:pt idx="1">
                  <c:v>Суурь</c:v>
                </c:pt>
                <c:pt idx="2">
                  <c:v>Бүрэн дунд </c:v>
                </c:pt>
              </c:strCache>
            </c:strRef>
          </c:cat>
          <c:val>
            <c:numRef>
              <c:f>Sheet1!$D$2:$D$4</c:f>
              <c:numCache>
                <c:formatCode>General</c:formatCode>
                <c:ptCount val="3"/>
                <c:pt idx="0">
                  <c:v>77.5</c:v>
                </c:pt>
                <c:pt idx="1">
                  <c:v>74.599999999999994</c:v>
                </c:pt>
                <c:pt idx="2" formatCode="0.0">
                  <c:v>81</c:v>
                </c:pt>
              </c:numCache>
            </c:numRef>
          </c:val>
        </c:ser>
        <c:dLbls>
          <c:showVal val="1"/>
        </c:dLbls>
        <c:axId val="149691776"/>
        <c:axId val="149726336"/>
      </c:barChart>
      <c:catAx>
        <c:axId val="149691776"/>
        <c:scaling>
          <c:orientation val="minMax"/>
        </c:scaling>
        <c:axPos val="b"/>
        <c:numFmt formatCode="General" sourceLinked="0"/>
        <c:tickLblPos val="nextTo"/>
        <c:crossAx val="149726336"/>
        <c:crosses val="autoZero"/>
        <c:auto val="1"/>
        <c:lblAlgn val="ctr"/>
        <c:lblOffset val="100"/>
      </c:catAx>
      <c:valAx>
        <c:axId val="149726336"/>
        <c:scaling>
          <c:orientation val="minMax"/>
        </c:scaling>
        <c:axPos val="l"/>
        <c:majorGridlines/>
        <c:numFmt formatCode="General" sourceLinked="1"/>
        <c:tickLblPos val="nextTo"/>
        <c:crossAx val="149691776"/>
        <c:crosses val="autoZero"/>
        <c:crossBetween val="between"/>
      </c:valAx>
    </c:plotArea>
    <c:legend>
      <c:legendPos val="r"/>
    </c:legend>
    <c:plotVisOnly val="1"/>
    <c:dispBlanksAs val="gap"/>
  </c:chart>
  <c:spPr>
    <a:solidFill>
      <a:srgbClr val="FFFF00"/>
    </a:solidFill>
  </c:spPr>
  <c:txPr>
    <a:bodyPr/>
    <a:lstStyle/>
    <a:p>
      <a:pPr>
        <a:defRPr sz="800">
          <a:latin typeface="Arial" pitchFamily="34" charset="0"/>
          <a:cs typeface="Arial" pitchFamily="34" charset="0"/>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a:pPr>
            <a:r>
              <a:rPr lang="mn-MN"/>
              <a:t>Гэрчилгээтэй кабинет</a:t>
            </a:r>
            <a:endParaRPr lang="en-US"/>
          </a:p>
        </c:rich>
      </c:tx>
      <c:overlay val="1"/>
    </c:title>
    <c:plotArea>
      <c:layout/>
      <c:barChart>
        <c:barDir val="col"/>
        <c:grouping val="clustered"/>
        <c:varyColors val="1"/>
        <c:ser>
          <c:idx val="0"/>
          <c:order val="0"/>
          <c:invertIfNegative val="1"/>
          <c:dLbls>
            <c:showLegendKey val="1"/>
            <c:showVal val="1"/>
            <c:showCatName val="1"/>
            <c:showSerName val="1"/>
            <c:showPercent val="1"/>
            <c:showBubbleSize val="1"/>
          </c:dLbls>
          <c:cat>
            <c:strRef>
              <c:f>боловсрол!$G$393:$G$395</c:f>
              <c:strCache>
                <c:ptCount val="3"/>
                <c:pt idx="0">
                  <c:v>2016-2017</c:v>
                </c:pt>
                <c:pt idx="1">
                  <c:v>2017-2018</c:v>
                </c:pt>
                <c:pt idx="2">
                  <c:v>2018-2019</c:v>
                </c:pt>
              </c:strCache>
            </c:strRef>
          </c:cat>
          <c:val>
            <c:numRef>
              <c:f>боловсрол!$H$393:$H$395</c:f>
              <c:numCache>
                <c:formatCode>General</c:formatCode>
                <c:ptCount val="3"/>
                <c:pt idx="0">
                  <c:v>95</c:v>
                </c:pt>
                <c:pt idx="1">
                  <c:v>72</c:v>
                </c:pt>
                <c:pt idx="2">
                  <c:v>214</c:v>
                </c:pt>
              </c:numCache>
            </c:numRef>
          </c:val>
        </c:ser>
        <c:gapWidth val="75"/>
        <c:overlap val="-25"/>
        <c:axId val="149717760"/>
        <c:axId val="149719296"/>
      </c:barChart>
      <c:catAx>
        <c:axId val="149717760"/>
        <c:scaling>
          <c:orientation val="minMax"/>
        </c:scaling>
        <c:delete val="1"/>
        <c:axPos val="b"/>
        <c:majorTickMark val="none"/>
        <c:minorTickMark val="cross"/>
        <c:tickLblPos val="nextTo"/>
        <c:crossAx val="149719296"/>
        <c:crosses val="autoZero"/>
        <c:auto val="1"/>
        <c:lblAlgn val="ctr"/>
        <c:lblOffset val="100"/>
        <c:noMultiLvlLbl val="1"/>
      </c:catAx>
      <c:valAx>
        <c:axId val="149719296"/>
        <c:scaling>
          <c:orientation val="minMax"/>
        </c:scaling>
        <c:delete val="1"/>
        <c:axPos val="l"/>
        <c:majorGridlines/>
        <c:numFmt formatCode="General" sourceLinked="1"/>
        <c:majorTickMark val="none"/>
        <c:minorTickMark val="cross"/>
        <c:tickLblPos val="nextTo"/>
        <c:crossAx val="149717760"/>
        <c:crosses val="autoZero"/>
        <c:crossBetween val="between"/>
      </c:valAx>
    </c:plotArea>
    <c:plotVisOnly val="1"/>
    <c:dispBlanksAs val="zero"/>
    <c:showDLblsOverMax val="1"/>
  </c:chart>
  <c:txPr>
    <a:bodyPr/>
    <a:lstStyle/>
    <a:p>
      <a:pPr>
        <a:defRPr sz="800"/>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715</TotalTime>
  <Pages>455</Pages>
  <Words>109290</Words>
  <Characters>622954</Characters>
  <Application>Microsoft Office Word</Application>
  <DocSecurity>0</DocSecurity>
  <Lines>5191</Lines>
  <Paragraphs>1461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69</cp:revision>
  <dcterms:created xsi:type="dcterms:W3CDTF">2020-01-21T09:30:00Z</dcterms:created>
  <dcterms:modified xsi:type="dcterms:W3CDTF">2020-04-02T01:56:00Z</dcterms:modified>
</cp:coreProperties>
</file>